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FD7D06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69A7BF0D" w:rsidR="00FE57F6" w:rsidRPr="00FD7D06" w:rsidRDefault="00FE57F6" w:rsidP="00D43B85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12EC8577" w14:textId="310F9C85" w:rsidR="00FE57F6" w:rsidRPr="00FD7D0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FD7D06">
              <w:rPr>
                <w:b/>
              </w:rPr>
              <w:t>Document</w:t>
            </w:r>
            <w:r w:rsidR="00F24B71" w:rsidRPr="00FD7D06">
              <w:rPr>
                <w:b/>
              </w:rPr>
              <w:t>o</w:t>
            </w:r>
            <w:r w:rsidRPr="00FD7D06">
              <w:rPr>
                <w:b/>
              </w:rPr>
              <w:t xml:space="preserve"> </w:t>
            </w:r>
            <w:proofErr w:type="spellStart"/>
            <w:r w:rsidRPr="00FD7D06">
              <w:rPr>
                <w:b/>
              </w:rPr>
              <w:t>C2</w:t>
            </w:r>
            <w:r w:rsidR="0064481D" w:rsidRPr="00FD7D06">
              <w:rPr>
                <w:b/>
              </w:rPr>
              <w:t>4</w:t>
            </w:r>
            <w:proofErr w:type="spellEnd"/>
            <w:r w:rsidRPr="00FD7D06">
              <w:rPr>
                <w:b/>
              </w:rPr>
              <w:t>/</w:t>
            </w:r>
            <w:r w:rsidR="00254B7F" w:rsidRPr="00FD7D06">
              <w:rPr>
                <w:b/>
              </w:rPr>
              <w:t>133</w:t>
            </w:r>
            <w:r w:rsidRPr="00FD7D06">
              <w:rPr>
                <w:b/>
              </w:rPr>
              <w:t>-</w:t>
            </w:r>
            <w:r w:rsidR="00F24B71" w:rsidRPr="00FD7D06">
              <w:rPr>
                <w:b/>
              </w:rPr>
              <w:t>S</w:t>
            </w:r>
          </w:p>
        </w:tc>
      </w:tr>
      <w:tr w:rsidR="00FE57F6" w:rsidRPr="00FD7D06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FE57F6" w:rsidRPr="00FD7D06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13F64452" w:rsidR="00FE57F6" w:rsidRPr="00FD7D06" w:rsidRDefault="00DB7EC6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FD7D06">
              <w:rPr>
                <w:b/>
              </w:rPr>
              <w:t xml:space="preserve">14 de junio de </w:t>
            </w:r>
            <w:r w:rsidR="00FE57F6" w:rsidRPr="00FD7D06">
              <w:rPr>
                <w:b/>
              </w:rPr>
              <w:t>202</w:t>
            </w:r>
            <w:r w:rsidR="0064481D" w:rsidRPr="00FD7D06">
              <w:rPr>
                <w:b/>
              </w:rPr>
              <w:t>4</w:t>
            </w:r>
          </w:p>
        </w:tc>
      </w:tr>
      <w:tr w:rsidR="00FE57F6" w:rsidRPr="00FD7D06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FE57F6" w:rsidRPr="00FD7D06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C7ED74" w14:textId="77777777" w:rsidR="00FE57F6" w:rsidRPr="00FD7D06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FD7D06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FD7D06" w14:paraId="28C23F0D" w14:textId="77777777" w:rsidTr="00C538FC">
        <w:trPr>
          <w:cantSplit/>
          <w:trHeight w:val="23"/>
        </w:trPr>
        <w:tc>
          <w:tcPr>
            <w:tcW w:w="3969" w:type="dxa"/>
          </w:tcPr>
          <w:p w14:paraId="71CA9CDE" w14:textId="77777777" w:rsidR="00FE57F6" w:rsidRPr="00FD7D06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Pr="00FD7D0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0"/>
    <w:p w14:paraId="16DF7118" w14:textId="6F9A3411" w:rsidR="00632216" w:rsidRPr="00FD7D06" w:rsidRDefault="00190C7A" w:rsidP="00190C7A">
      <w:pPr>
        <w:pStyle w:val="ResNo"/>
      </w:pPr>
      <w:r w:rsidRPr="00FD7D06">
        <w:t xml:space="preserve">RESOLUCIÓN </w:t>
      </w:r>
      <w:r w:rsidR="00254B7F" w:rsidRPr="00FD7D06">
        <w:t>1426</w:t>
      </w:r>
    </w:p>
    <w:p w14:paraId="7C72D764" w14:textId="44A0C495" w:rsidR="00CE2F0F" w:rsidRPr="00FD7D06" w:rsidRDefault="00CE2F0F" w:rsidP="00CE2F0F">
      <w:pPr>
        <w:pStyle w:val="Resref"/>
      </w:pPr>
      <w:r w:rsidRPr="00FD7D06">
        <w:t>(adoptad</w:t>
      </w:r>
      <w:r w:rsidR="00190C7A" w:rsidRPr="00FD7D06">
        <w:t>a</w:t>
      </w:r>
      <w:r w:rsidRPr="00FD7D06">
        <w:t xml:space="preserve"> en la décima Sesión Plenaria)</w:t>
      </w:r>
    </w:p>
    <w:p w14:paraId="4FF87D80" w14:textId="77777777" w:rsidR="00190C7A" w:rsidRPr="00FD7D06" w:rsidRDefault="00190C7A" w:rsidP="00190C7A">
      <w:pPr>
        <w:pStyle w:val="Restitle"/>
      </w:pPr>
      <w:bookmarkStart w:id="1" w:name="lt_pId1370"/>
      <w:bookmarkStart w:id="2" w:name="_Toc131156200"/>
      <w:r w:rsidRPr="00FD7D06">
        <w:t>Informe de gestión financiera para el ejercicio 2022</w:t>
      </w:r>
      <w:bookmarkEnd w:id="1"/>
      <w:bookmarkEnd w:id="2"/>
    </w:p>
    <w:p w14:paraId="0AF37D33" w14:textId="77777777" w:rsidR="00190C7A" w:rsidRPr="00FD7D06" w:rsidRDefault="00190C7A" w:rsidP="00190C7A">
      <w:pPr>
        <w:pStyle w:val="Normalaftertitle"/>
      </w:pPr>
      <w:bookmarkStart w:id="3" w:name="lt_pId1371"/>
      <w:r w:rsidRPr="00FD7D06">
        <w:t>El Consejo de la UIT,</w:t>
      </w:r>
      <w:bookmarkEnd w:id="3"/>
    </w:p>
    <w:p w14:paraId="3A16CBCB" w14:textId="77777777" w:rsidR="00190C7A" w:rsidRPr="00FD7D06" w:rsidRDefault="00190C7A" w:rsidP="00190C7A">
      <w:pPr>
        <w:pStyle w:val="Call"/>
      </w:pPr>
      <w:bookmarkStart w:id="4" w:name="lt_pId1372"/>
      <w:r w:rsidRPr="00FD7D06">
        <w:t>considerando</w:t>
      </w:r>
      <w:bookmarkEnd w:id="4"/>
    </w:p>
    <w:p w14:paraId="1795026A" w14:textId="46B0FB69" w:rsidR="00190C7A" w:rsidRPr="00FD7D06" w:rsidRDefault="00190C7A" w:rsidP="00254B7F">
      <w:bookmarkStart w:id="5" w:name="lt_pId1373"/>
      <w:r w:rsidRPr="00FD7D06">
        <w:t xml:space="preserve">el </w:t>
      </w:r>
      <w:hyperlink r:id="rId7" w:history="1">
        <w:r w:rsidRPr="00FD7D06">
          <w:rPr>
            <w:rStyle w:val="Hyperlink"/>
            <w:color w:val="0070C0"/>
          </w:rPr>
          <w:t>número 101</w:t>
        </w:r>
      </w:hyperlink>
      <w:r w:rsidRPr="00FD7D06">
        <w:t xml:space="preserve"> del Convenio de la Unión Internacional de Telecomunicaciones y el </w:t>
      </w:r>
      <w:hyperlink r:id="rId8" w:history="1">
        <w:r w:rsidRPr="00FD7D06">
          <w:rPr>
            <w:rStyle w:val="Hyperlink"/>
            <w:color w:val="0070C0"/>
          </w:rPr>
          <w:t>Artículo 30</w:t>
        </w:r>
      </w:hyperlink>
      <w:r w:rsidRPr="00FD7D06">
        <w:t xml:space="preserve"> del Reglamento Financiero de la Unión,</w:t>
      </w:r>
      <w:bookmarkEnd w:id="5"/>
    </w:p>
    <w:p w14:paraId="4A8A63EA" w14:textId="77777777" w:rsidR="00190C7A" w:rsidRPr="00FD7D06" w:rsidRDefault="00190C7A" w:rsidP="00190C7A">
      <w:pPr>
        <w:pStyle w:val="Call"/>
      </w:pPr>
      <w:bookmarkStart w:id="6" w:name="lt_pId1374"/>
      <w:r w:rsidRPr="00FD7D06">
        <w:t>habiendo examinado</w:t>
      </w:r>
      <w:bookmarkEnd w:id="6"/>
    </w:p>
    <w:p w14:paraId="3A27E5D2" w14:textId="77777777" w:rsidR="00190C7A" w:rsidRPr="00FD7D06" w:rsidRDefault="00190C7A" w:rsidP="00190C7A">
      <w:bookmarkStart w:id="7" w:name="lt_pId1375"/>
      <w:r w:rsidRPr="00FD7D06">
        <w:t>el Informe de gestión financiera para el ejercicio de 2022, relativo a las cuentas verificadas del Presupuesto de la Unión para el ejercicio de 2022, y las cuentas verificadas correspondientes a 2021 para los proyectos de cooperación técnica, las contribuciones voluntarias y la Caja de Seguros del Personal de la UIT,</w:t>
      </w:r>
      <w:bookmarkEnd w:id="7"/>
    </w:p>
    <w:p w14:paraId="27A86CA7" w14:textId="77777777" w:rsidR="00190C7A" w:rsidRPr="00FD7D06" w:rsidRDefault="00190C7A" w:rsidP="00190C7A">
      <w:pPr>
        <w:pStyle w:val="Call"/>
      </w:pPr>
      <w:bookmarkStart w:id="8" w:name="lt_pId1376"/>
      <w:r w:rsidRPr="00FD7D06">
        <w:t>habiendo tomado nota</w:t>
      </w:r>
      <w:bookmarkEnd w:id="8"/>
    </w:p>
    <w:p w14:paraId="035D0176" w14:textId="77777777" w:rsidR="00190C7A" w:rsidRPr="00FD7D06" w:rsidRDefault="00190C7A" w:rsidP="00190C7A">
      <w:bookmarkStart w:id="9" w:name="lt_pId1377"/>
      <w:r w:rsidRPr="00FD7D06">
        <w:t>de que los Informes del Auditor Externo figuran en el Documento </w:t>
      </w:r>
      <w:proofErr w:type="spellStart"/>
      <w:r w:rsidR="00C65321" w:rsidRPr="00FD7D06">
        <w:fldChar w:fldCharType="begin"/>
      </w:r>
      <w:r w:rsidR="00C65321" w:rsidRPr="00FD7D06">
        <w:instrText>HYPERLINK "http://www.itu.int/md/S24-CL-C-0041/es"</w:instrText>
      </w:r>
      <w:r w:rsidR="00C65321" w:rsidRPr="00FD7D06">
        <w:fldChar w:fldCharType="separate"/>
      </w:r>
      <w:r w:rsidRPr="00FD7D06">
        <w:rPr>
          <w:rStyle w:val="Hyperlink"/>
          <w:color w:val="0070C0"/>
        </w:rPr>
        <w:t>C24</w:t>
      </w:r>
      <w:proofErr w:type="spellEnd"/>
      <w:r w:rsidRPr="00FD7D06">
        <w:rPr>
          <w:rStyle w:val="Hyperlink"/>
          <w:color w:val="0070C0"/>
        </w:rPr>
        <w:t>/41</w:t>
      </w:r>
      <w:r w:rsidR="00C65321" w:rsidRPr="00FD7D06">
        <w:rPr>
          <w:rStyle w:val="Hyperlink"/>
          <w:color w:val="0070C0"/>
        </w:rPr>
        <w:fldChar w:fldCharType="end"/>
      </w:r>
      <w:r w:rsidRPr="00FD7D06">
        <w:t>,</w:t>
      </w:r>
      <w:bookmarkEnd w:id="9"/>
    </w:p>
    <w:p w14:paraId="220DC796" w14:textId="77777777" w:rsidR="00190C7A" w:rsidRPr="00FD7D06" w:rsidRDefault="00190C7A" w:rsidP="00190C7A">
      <w:pPr>
        <w:pStyle w:val="Call"/>
      </w:pPr>
      <w:bookmarkStart w:id="10" w:name="lt_pId1378"/>
      <w:bookmarkStart w:id="11" w:name="_Hlk39237827"/>
      <w:r w:rsidRPr="00FD7D06">
        <w:t>resuelve</w:t>
      </w:r>
      <w:bookmarkEnd w:id="10"/>
    </w:p>
    <w:p w14:paraId="05AE966B" w14:textId="77777777" w:rsidR="00190C7A" w:rsidRPr="00FD7D06" w:rsidRDefault="00190C7A" w:rsidP="00190C7A">
      <w:bookmarkStart w:id="12" w:name="lt_pId1379"/>
      <w:r w:rsidRPr="00FD7D06">
        <w:t>aprobar el Informe de gestión financiera para el ejercicio 2022 (Documento </w:t>
      </w:r>
      <w:proofErr w:type="spellStart"/>
      <w:r w:rsidR="00C65321" w:rsidRPr="00FD7D06">
        <w:fldChar w:fldCharType="begin"/>
      </w:r>
      <w:r w:rsidR="00C65321" w:rsidRPr="00FD7D06">
        <w:instrText>HYPERLINK "http://www.itu.int/md/S24-CL-C-0040/es"</w:instrText>
      </w:r>
      <w:r w:rsidR="00C65321" w:rsidRPr="00FD7D06">
        <w:fldChar w:fldCharType="separate"/>
      </w:r>
      <w:r w:rsidRPr="00FD7D06">
        <w:rPr>
          <w:rStyle w:val="Hyperlink"/>
          <w:color w:val="0070C0"/>
        </w:rPr>
        <w:t>C24</w:t>
      </w:r>
      <w:proofErr w:type="spellEnd"/>
      <w:r w:rsidRPr="00FD7D06">
        <w:rPr>
          <w:rStyle w:val="Hyperlink"/>
          <w:color w:val="0070C0"/>
        </w:rPr>
        <w:t>/40</w:t>
      </w:r>
      <w:r w:rsidR="00C65321" w:rsidRPr="00FD7D06">
        <w:rPr>
          <w:rStyle w:val="Hyperlink"/>
          <w:color w:val="0070C0"/>
        </w:rPr>
        <w:fldChar w:fldCharType="end"/>
      </w:r>
      <w:r w:rsidRPr="00FD7D06">
        <w:t>) relativo a las cuentas verificadas de la Unión y a las cuentas verificadas correspondientes a 2022 de los fondos extrapresupuestarios y la Caja de Seguros del Personal de la UIT.</w:t>
      </w:r>
      <w:bookmarkStart w:id="13" w:name="_MON_1402910630"/>
      <w:bookmarkStart w:id="14" w:name="_MON_1402854367"/>
      <w:bookmarkStart w:id="15" w:name="_MON_1402854952"/>
      <w:bookmarkStart w:id="16" w:name="_MON_1402856415"/>
      <w:bookmarkStart w:id="17" w:name="_MON_1402930663"/>
      <w:bookmarkStart w:id="18" w:name="_MON_1402933351"/>
      <w:bookmarkStart w:id="19" w:name="_MON_1402856792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D556745" w14:textId="77777777" w:rsidR="00632216" w:rsidRPr="00FD7D06" w:rsidRDefault="00632216" w:rsidP="0032202E">
      <w:pPr>
        <w:pStyle w:val="Reasons"/>
      </w:pPr>
    </w:p>
    <w:p w14:paraId="58F43063" w14:textId="6B3B2A98" w:rsidR="007A3CA9" w:rsidRPr="00FD7D06" w:rsidRDefault="00CE2F0F" w:rsidP="00254B7F">
      <w:pPr>
        <w:spacing w:before="600"/>
        <w:jc w:val="center"/>
      </w:pPr>
      <w:r w:rsidRPr="00FD7D06">
        <w:t>______________</w:t>
      </w:r>
    </w:p>
    <w:sectPr w:rsidR="007A3CA9" w:rsidRPr="00FD7D06" w:rsidSect="00C538FC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F0CF1" w14:textId="77777777" w:rsidR="0064481D" w:rsidRDefault="0064481D">
      <w:r>
        <w:separator/>
      </w:r>
    </w:p>
  </w:endnote>
  <w:endnote w:type="continuationSeparator" w:id="0">
    <w:p w14:paraId="0F717ED5" w14:textId="77777777" w:rsidR="0064481D" w:rsidRDefault="0064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9DB5C18" w14:textId="77777777" w:rsidTr="00E31DCE">
      <w:trPr>
        <w:jc w:val="center"/>
      </w:trPr>
      <w:tc>
        <w:tcPr>
          <w:tcW w:w="1803" w:type="dxa"/>
          <w:vAlign w:val="center"/>
        </w:tcPr>
        <w:p w14:paraId="06DEECE3" w14:textId="2FA79D05" w:rsidR="003273A4" w:rsidRDefault="007A3CA9" w:rsidP="003273A4">
          <w:pPr>
            <w:pStyle w:val="Header"/>
            <w:jc w:val="left"/>
            <w:rPr>
              <w:noProof/>
            </w:rPr>
          </w:pPr>
          <w:r w:rsidRPr="007A3CA9">
            <w:rPr>
              <w:noProof/>
            </w:rPr>
            <w:t>R2401100</w:t>
          </w:r>
        </w:p>
      </w:tc>
      <w:tc>
        <w:tcPr>
          <w:tcW w:w="8261" w:type="dxa"/>
        </w:tcPr>
        <w:p w14:paraId="31328314" w14:textId="18DD8019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7A3CA9">
            <w:rPr>
              <w:bCs/>
            </w:rPr>
            <w:t>133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F691002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4747333A" w:rsidR="00F24B71" w:rsidRDefault="00F24B71" w:rsidP="00F24B71">
          <w:pPr>
            <w:pStyle w:val="Header"/>
            <w:jc w:val="left"/>
            <w:rPr>
              <w:noProof/>
            </w:rPr>
          </w:pPr>
          <w:r w:rsidRPr="0064481D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20F74E99" w14:textId="424B7CB5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254B7F">
            <w:rPr>
              <w:bCs/>
            </w:rPr>
            <w:t>133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13CA7" w14:textId="77777777" w:rsidR="0064481D" w:rsidRDefault="0064481D">
      <w:r>
        <w:t>____________________</w:t>
      </w:r>
    </w:p>
  </w:footnote>
  <w:footnote w:type="continuationSeparator" w:id="0">
    <w:p w14:paraId="2A38DB86" w14:textId="77777777" w:rsidR="0064481D" w:rsidRDefault="0064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76B6746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0B7BDEF" w14:textId="13E11BFA" w:rsidR="001559F5" w:rsidRPr="009621F8" w:rsidRDefault="0064481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20" w:name="_Hlk133422111"/>
          <w:r>
            <w:rPr>
              <w:noProof/>
            </w:rPr>
            <w:drawing>
              <wp:inline distT="0" distB="0" distL="0" distR="0" wp14:anchorId="609EF78D" wp14:editId="2F51CA14">
                <wp:extent cx="2368800" cy="558000"/>
                <wp:effectExtent l="0" t="0" r="0" b="0"/>
                <wp:docPr id="12059648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3FE5BF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01B8413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AA6A937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20"/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4756C77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37754A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A4682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C627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E62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0E1E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885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6E3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00F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1C3C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2A5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983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278582">
    <w:abstractNumId w:val="9"/>
  </w:num>
  <w:num w:numId="2" w16cid:durableId="1931426408">
    <w:abstractNumId w:val="7"/>
  </w:num>
  <w:num w:numId="3" w16cid:durableId="1713573309">
    <w:abstractNumId w:val="6"/>
  </w:num>
  <w:num w:numId="4" w16cid:durableId="166292502">
    <w:abstractNumId w:val="5"/>
  </w:num>
  <w:num w:numId="5" w16cid:durableId="900601799">
    <w:abstractNumId w:val="4"/>
  </w:num>
  <w:num w:numId="6" w16cid:durableId="421295882">
    <w:abstractNumId w:val="8"/>
  </w:num>
  <w:num w:numId="7" w16cid:durableId="1352104922">
    <w:abstractNumId w:val="3"/>
  </w:num>
  <w:num w:numId="8" w16cid:durableId="705103536">
    <w:abstractNumId w:val="2"/>
  </w:num>
  <w:num w:numId="9" w16cid:durableId="1515000290">
    <w:abstractNumId w:val="1"/>
  </w:num>
  <w:num w:numId="10" w16cid:durableId="1474449435">
    <w:abstractNumId w:val="0"/>
  </w:num>
  <w:num w:numId="11" w16cid:durableId="1918202472">
    <w:abstractNumId w:val="8"/>
  </w:num>
  <w:num w:numId="12" w16cid:durableId="1501313126">
    <w:abstractNumId w:val="3"/>
  </w:num>
  <w:num w:numId="13" w16cid:durableId="444739163">
    <w:abstractNumId w:val="2"/>
  </w:num>
  <w:num w:numId="14" w16cid:durableId="1922595253">
    <w:abstractNumId w:val="1"/>
  </w:num>
  <w:num w:numId="15" w16cid:durableId="95933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93EEB"/>
    <w:rsid w:val="000B0D00"/>
    <w:rsid w:val="000B7C15"/>
    <w:rsid w:val="000D1D0F"/>
    <w:rsid w:val="000F5290"/>
    <w:rsid w:val="0010165C"/>
    <w:rsid w:val="00103246"/>
    <w:rsid w:val="00146BFB"/>
    <w:rsid w:val="001559F5"/>
    <w:rsid w:val="00190C7A"/>
    <w:rsid w:val="001F14A2"/>
    <w:rsid w:val="002023A7"/>
    <w:rsid w:val="00210479"/>
    <w:rsid w:val="00254B7F"/>
    <w:rsid w:val="002801AA"/>
    <w:rsid w:val="002C4676"/>
    <w:rsid w:val="002C70B0"/>
    <w:rsid w:val="002F3CC4"/>
    <w:rsid w:val="0031496D"/>
    <w:rsid w:val="003273A4"/>
    <w:rsid w:val="003F1C6A"/>
    <w:rsid w:val="004337FA"/>
    <w:rsid w:val="00473962"/>
    <w:rsid w:val="004B5D49"/>
    <w:rsid w:val="004F2A35"/>
    <w:rsid w:val="00513630"/>
    <w:rsid w:val="005329A8"/>
    <w:rsid w:val="0053349D"/>
    <w:rsid w:val="00560125"/>
    <w:rsid w:val="00585553"/>
    <w:rsid w:val="005B34D9"/>
    <w:rsid w:val="005D0CCF"/>
    <w:rsid w:val="005F3BCB"/>
    <w:rsid w:val="005F410F"/>
    <w:rsid w:val="0060149A"/>
    <w:rsid w:val="00601924"/>
    <w:rsid w:val="00632216"/>
    <w:rsid w:val="006447EA"/>
    <w:rsid w:val="0064481D"/>
    <w:rsid w:val="0064731F"/>
    <w:rsid w:val="00664572"/>
    <w:rsid w:val="006710F6"/>
    <w:rsid w:val="00677A97"/>
    <w:rsid w:val="006C1B56"/>
    <w:rsid w:val="006D4761"/>
    <w:rsid w:val="00707B49"/>
    <w:rsid w:val="00726872"/>
    <w:rsid w:val="00760F1C"/>
    <w:rsid w:val="0076226F"/>
    <w:rsid w:val="007657F0"/>
    <w:rsid w:val="0077252D"/>
    <w:rsid w:val="00773DA9"/>
    <w:rsid w:val="007955DA"/>
    <w:rsid w:val="007A3CA9"/>
    <w:rsid w:val="007E5DD3"/>
    <w:rsid w:val="007F350B"/>
    <w:rsid w:val="0080725C"/>
    <w:rsid w:val="00820BE4"/>
    <w:rsid w:val="008451E8"/>
    <w:rsid w:val="00913B9C"/>
    <w:rsid w:val="00927F93"/>
    <w:rsid w:val="0094651C"/>
    <w:rsid w:val="00951A5D"/>
    <w:rsid w:val="00956E77"/>
    <w:rsid w:val="009F4811"/>
    <w:rsid w:val="00A20B0E"/>
    <w:rsid w:val="00A81D80"/>
    <w:rsid w:val="00A830D6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38FC"/>
    <w:rsid w:val="00C55B1F"/>
    <w:rsid w:val="00C65321"/>
    <w:rsid w:val="00CB421D"/>
    <w:rsid w:val="00CE2F0F"/>
    <w:rsid w:val="00CF1A67"/>
    <w:rsid w:val="00D2750E"/>
    <w:rsid w:val="00D43B85"/>
    <w:rsid w:val="00D50A36"/>
    <w:rsid w:val="00D62446"/>
    <w:rsid w:val="00DA4EA2"/>
    <w:rsid w:val="00DB7EC6"/>
    <w:rsid w:val="00DC3D3E"/>
    <w:rsid w:val="00DE2C90"/>
    <w:rsid w:val="00DE3B24"/>
    <w:rsid w:val="00E06947"/>
    <w:rsid w:val="00E34072"/>
    <w:rsid w:val="00E3592D"/>
    <w:rsid w:val="00E50D76"/>
    <w:rsid w:val="00E90E6C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86AC1"/>
    <w:rsid w:val="00FD57D3"/>
    <w:rsid w:val="00FD7D06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F01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超级链接,Style 58,超????,超?级链,하이퍼링크2,하이퍼링크21,CEO_Hyperlink"/>
    <w:basedOn w:val="DefaultParagraphFont"/>
    <w:qFormat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CE2F0F"/>
    <w:rPr>
      <w:rFonts w:asciiTheme="minorHAnsi" w:hAnsiTheme="minorHAnsi" w:cstheme="minorHAnsi"/>
    </w:rPr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CE2F0F"/>
    <w:rPr>
      <w:rFonts w:ascii="Calibri" w:hAnsi="Calibri"/>
      <w:i/>
      <w:sz w:val="24"/>
      <w:lang w:val="es-ES_tradnl" w:eastAsia="en-US"/>
    </w:rPr>
  </w:style>
  <w:style w:type="character" w:customStyle="1" w:styleId="NormalaftertitleChar">
    <w:name w:val="Normal after title Char"/>
    <w:link w:val="Normalaftertitle"/>
    <w:rsid w:val="00CE2F0F"/>
    <w:rPr>
      <w:rFonts w:ascii="Calibri" w:hAnsi="Calibri"/>
      <w:sz w:val="24"/>
      <w:lang w:val="es-ES_tradnl" w:eastAsia="en-US"/>
    </w:rPr>
  </w:style>
  <w:style w:type="paragraph" w:customStyle="1" w:styleId="Tablefin">
    <w:name w:val="Table_fin"/>
    <w:basedOn w:val="Tabletext"/>
    <w:rsid w:val="00773DA9"/>
    <w:pPr>
      <w:spacing w:before="0" w:after="0"/>
    </w:pPr>
  </w:style>
  <w:style w:type="table" w:styleId="TableGridLight">
    <w:name w:val="Grid Table Light"/>
    <w:basedOn w:val="TableNormal"/>
    <w:uiPriority w:val="40"/>
    <w:rsid w:val="0063221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54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ties/Documents/Financial-regulations/S-GEN-REG_RGTFIN-2022-PDF-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/Convention-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1426 - Financial operating report for the 2022 financial year</vt:lpstr>
    </vt:vector>
  </TitlesOfParts>
  <Manager/>
  <Company/>
  <LinksUpToDate>false</LinksUpToDate>
  <CharactersWithSpaces>1365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1426 - Financial operating report for the 2022 financial year</dc:title>
  <dc:subject>2024 session of the Council</dc:subject>
  <dc:creator/>
  <cp:keywords>Council-24, C24, Council 2024</cp:keywords>
  <dc:description/>
  <cp:lastModifiedBy/>
  <cp:revision>1</cp:revision>
  <dcterms:created xsi:type="dcterms:W3CDTF">2024-06-18T14:58:00Z</dcterms:created>
  <dcterms:modified xsi:type="dcterms:W3CDTF">2024-06-27T09:14:00Z</dcterms:modified>
  <cp:category>Conference document</cp:category>
</cp:coreProperties>
</file>