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D04A87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6D32F9C1" w:rsidR="00796BD3" w:rsidRPr="00D04A87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D04A87">
              <w:rPr>
                <w:b/>
                <w:lang w:val="ru-RU"/>
              </w:rPr>
              <w:t>Пункт повестки дня:</w:t>
            </w:r>
            <w:r w:rsidR="00AE48EE" w:rsidRPr="00D04A87">
              <w:rPr>
                <w:b/>
                <w:lang w:val="ru-RU"/>
              </w:rPr>
              <w:t xml:space="preserve"> </w:t>
            </w:r>
            <w:r w:rsidR="00A87131" w:rsidRPr="00D04A87">
              <w:rPr>
                <w:b/>
                <w:bCs/>
                <w:lang w:val="ru-RU"/>
              </w:rPr>
              <w:t>ADM 1</w:t>
            </w:r>
          </w:p>
        </w:tc>
        <w:tc>
          <w:tcPr>
            <w:tcW w:w="5245" w:type="dxa"/>
          </w:tcPr>
          <w:p w14:paraId="6297DF48" w14:textId="5BB7B1F1" w:rsidR="00796BD3" w:rsidRPr="00D04A87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04A87">
              <w:rPr>
                <w:b/>
                <w:lang w:val="ru-RU"/>
              </w:rPr>
              <w:t xml:space="preserve">Документ </w:t>
            </w:r>
            <w:r w:rsidR="00796BD3" w:rsidRPr="00D04A87">
              <w:rPr>
                <w:b/>
                <w:lang w:val="ru-RU"/>
              </w:rPr>
              <w:t>C2</w:t>
            </w:r>
            <w:r w:rsidR="00660449" w:rsidRPr="00D04A87">
              <w:rPr>
                <w:b/>
                <w:lang w:val="ru-RU"/>
              </w:rPr>
              <w:t>4</w:t>
            </w:r>
            <w:r w:rsidR="00796BD3" w:rsidRPr="00D04A87">
              <w:rPr>
                <w:b/>
                <w:lang w:val="ru-RU"/>
              </w:rPr>
              <w:t>/</w:t>
            </w:r>
            <w:r w:rsidR="00A87131" w:rsidRPr="00D04A87">
              <w:rPr>
                <w:b/>
                <w:lang w:val="ru-RU"/>
              </w:rPr>
              <w:t>90</w:t>
            </w:r>
            <w:r w:rsidR="00796BD3" w:rsidRPr="00D04A87">
              <w:rPr>
                <w:b/>
                <w:lang w:val="ru-RU"/>
              </w:rPr>
              <w:t>-R</w:t>
            </w:r>
          </w:p>
        </w:tc>
      </w:tr>
      <w:tr w:rsidR="00796BD3" w:rsidRPr="00D04A87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D04A8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7B4E2175" w:rsidR="00796BD3" w:rsidRPr="00D04A87" w:rsidRDefault="00275E7B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D04A87">
              <w:rPr>
                <w:b/>
                <w:lang w:val="ru-RU"/>
              </w:rPr>
              <w:t>21</w:t>
            </w:r>
            <w:r w:rsidR="00796BD3" w:rsidRPr="00D04A87">
              <w:rPr>
                <w:b/>
                <w:lang w:val="ru-RU"/>
              </w:rPr>
              <w:t xml:space="preserve"> </w:t>
            </w:r>
            <w:r w:rsidRPr="00D04A87">
              <w:rPr>
                <w:b/>
                <w:lang w:val="ru-RU"/>
              </w:rPr>
              <w:t>мая</w:t>
            </w:r>
            <w:r w:rsidR="00796BD3" w:rsidRPr="00D04A87">
              <w:rPr>
                <w:b/>
                <w:lang w:val="ru-RU"/>
              </w:rPr>
              <w:t xml:space="preserve"> 202</w:t>
            </w:r>
            <w:r w:rsidR="00660449" w:rsidRPr="00D04A87">
              <w:rPr>
                <w:b/>
                <w:lang w:val="ru-RU"/>
              </w:rPr>
              <w:t>4</w:t>
            </w:r>
            <w:r w:rsidRPr="00D04A87">
              <w:rPr>
                <w:b/>
                <w:lang w:val="ru-RU"/>
              </w:rPr>
              <w:t xml:space="preserve"> года</w:t>
            </w:r>
          </w:p>
        </w:tc>
      </w:tr>
      <w:tr w:rsidR="00796BD3" w:rsidRPr="00D04A87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D04A8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D04A87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04A87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D04A87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D04A8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D04A87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D04A87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5DDE281B" w:rsidR="00796BD3" w:rsidRPr="00D04A87" w:rsidRDefault="00A87131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Start w:id="6" w:name="lt_pId008"/>
            <w:bookmarkEnd w:id="4"/>
            <w:r w:rsidRPr="00D04A87">
              <w:rPr>
                <w:rFonts w:cstheme="minorHAnsi"/>
                <w:bCs/>
                <w:sz w:val="32"/>
                <w:szCs w:val="32"/>
                <w:lang w:val="ru-RU"/>
              </w:rPr>
              <w:t>Вклад Бразилии (Федеративной Республики)</w:t>
            </w:r>
            <w:bookmarkEnd w:id="6"/>
          </w:p>
        </w:tc>
      </w:tr>
      <w:tr w:rsidR="00796BD3" w:rsidRPr="00D04A87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6FCA276E" w:rsidR="00796BD3" w:rsidRPr="00D04A87" w:rsidRDefault="00A87131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7" w:name="dtitle1" w:colFirst="0" w:colLast="0"/>
            <w:bookmarkStart w:id="8" w:name="lt_pId009"/>
            <w:bookmarkEnd w:id="5"/>
            <w:r w:rsidRPr="00D04A87">
              <w:rPr>
                <w:sz w:val="32"/>
                <w:szCs w:val="32"/>
                <w:lang w:val="ru-RU"/>
              </w:rPr>
              <w:t>ПРЕДЛОЖЕНИЕ О БЕСПЛАТНОМ ОНЛАЙНОВОМ ДОСТУПЕ К ПЛАТФОРМЕ "ИФИК БР – КОСМИЧЕСКИЕ СЛУЖБЫ" И ПОСЛЕДСТВИЯ, КАСАЮЩИЕСЯ ВОЗМЕЩЕНИЯ ЗАТРАТ НА РЕГИСТРАЦИЮ СПУТНИКОВЫХ СЕТЕЙ, УСТОЙЧИВОСТИ КОСМИЧЕСКОЙ ДЕЯТЕЛЬНОСТИ И РАВНОГО ДОСТУПА</w:t>
            </w:r>
            <w:bookmarkEnd w:id="8"/>
          </w:p>
        </w:tc>
      </w:tr>
      <w:tr w:rsidR="00796BD3" w:rsidRPr="00D04A87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1AFE2EC5" w:rsidR="00796BD3" w:rsidRPr="00D04A87" w:rsidRDefault="0088421D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04A87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5192CCF9" w14:textId="1845CC05" w:rsidR="00A87131" w:rsidRPr="00D04A87" w:rsidRDefault="00A87131" w:rsidP="00A87131">
            <w:pPr>
              <w:rPr>
                <w:rFonts w:asciiTheme="minorHAnsi" w:hAnsiTheme="minorHAnsi" w:cstheme="minorBidi"/>
                <w:lang w:val="ru-RU"/>
              </w:rPr>
            </w:pPr>
            <w:bookmarkStart w:id="9" w:name="lt_pId011"/>
            <w:r w:rsidRPr="00D04A87">
              <w:rPr>
                <w:rFonts w:asciiTheme="minorHAnsi" w:hAnsiTheme="minorHAnsi" w:cstheme="minorBidi"/>
                <w:lang w:val="ru-RU"/>
              </w:rPr>
              <w:t xml:space="preserve">В настоящем вкладе предлагаются изменения к текущей политике, принятой Бюро радиосвязи МСЭ, по управлению доступом пользователей от администраций к новой онлайновой платформе </w:t>
            </w:r>
            <w:r w:rsidRPr="00D04A87">
              <w:rPr>
                <w:i/>
                <w:iCs/>
                <w:lang w:val="ru-RU"/>
              </w:rPr>
              <w:t>"</w:t>
            </w:r>
            <w:r w:rsidRPr="00D04A87">
              <w:rPr>
                <w:rFonts w:asciiTheme="minorHAnsi" w:hAnsiTheme="minorHAnsi" w:cstheme="minorBidi"/>
                <w:i/>
                <w:iCs/>
                <w:lang w:val="ru-RU"/>
              </w:rPr>
              <w:t>Международный информационный циркуляр БР по частотам (ИФИК БР</w:t>
            </w:r>
            <w:r w:rsidR="0062677E">
              <w:rPr>
                <w:rFonts w:asciiTheme="minorHAnsi" w:hAnsiTheme="minorHAnsi" w:cstheme="minorBidi"/>
                <w:i/>
                <w:iCs/>
                <w:lang w:val="ru-RU"/>
              </w:rPr>
              <w:t> </w:t>
            </w:r>
            <w:r w:rsidRPr="00D04A87">
              <w:rPr>
                <w:rFonts w:asciiTheme="minorHAnsi" w:hAnsiTheme="minorHAnsi" w:cstheme="minorBidi"/>
                <w:i/>
                <w:iCs/>
                <w:lang w:val="ru-RU"/>
              </w:rPr>
              <w:t xml:space="preserve">− Космические службы)" </w:t>
            </w:r>
            <w:r w:rsidRPr="00D04A87">
              <w:rPr>
                <w:rFonts w:asciiTheme="minorHAnsi" w:hAnsiTheme="minorHAnsi" w:cstheme="minorBidi"/>
                <w:lang w:val="ru-RU"/>
              </w:rPr>
              <w:t>как к одному из важнейших инструментов для координации спутниковых сетей и обеспечению устойчивости космической деятельности.</w:t>
            </w:r>
          </w:p>
          <w:p w14:paraId="0EA9CF00" w14:textId="07CE5104" w:rsidR="00796BD3" w:rsidRPr="00D04A87" w:rsidRDefault="00A87131" w:rsidP="00A87131">
            <w:pPr>
              <w:rPr>
                <w:lang w:val="ru-RU"/>
              </w:rPr>
            </w:pPr>
            <w:bookmarkStart w:id="10" w:name="lt_pId012"/>
            <w:bookmarkEnd w:id="9"/>
            <w:r w:rsidRPr="00D04A87">
              <w:rPr>
                <w:rFonts w:asciiTheme="minorHAnsi" w:hAnsiTheme="minorHAnsi" w:cstheme="minorBidi"/>
                <w:lang w:val="ru-RU"/>
              </w:rPr>
              <w:t>В нем также рассматриваются аспекты текущей работы Группы экспертов (ГЭ) по Решению 482, связанные с возмещением затрат на регистрацию спутниковых сетей.</w:t>
            </w:r>
            <w:bookmarkEnd w:id="10"/>
          </w:p>
          <w:p w14:paraId="2376E3C8" w14:textId="77777777" w:rsidR="00796BD3" w:rsidRPr="00D04A87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04A87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01A3AFF" w14:textId="77777777" w:rsidR="00A87131" w:rsidRPr="00D04A87" w:rsidRDefault="00A87131" w:rsidP="00E31DCE">
            <w:pPr>
              <w:spacing w:before="160"/>
              <w:rPr>
                <w:lang w:val="ru-RU"/>
              </w:rPr>
            </w:pPr>
            <w:r w:rsidRPr="00D04A87">
              <w:rPr>
                <w:lang w:val="ru-RU"/>
              </w:rPr>
              <w:t xml:space="preserve">Совету предлагается </w:t>
            </w:r>
            <w:r w:rsidRPr="00D04A87">
              <w:rPr>
                <w:b/>
                <w:bCs/>
                <w:lang w:val="ru-RU"/>
              </w:rPr>
              <w:t>утвердить</w:t>
            </w:r>
            <w:r w:rsidRPr="00D04A87">
              <w:rPr>
                <w:lang w:val="ru-RU"/>
              </w:rPr>
              <w:t xml:space="preserve"> новую внутреннюю политику, позволяющую администрациям увеличить количество учетных записей пользователей, имеющих возможность бесплатного доступа к новой онлайновой системе координации спутниковых сетей "ИФИК БР − Космические службы", а также </w:t>
            </w:r>
            <w:r w:rsidRPr="00D04A87">
              <w:rPr>
                <w:b/>
                <w:bCs/>
                <w:lang w:val="ru-RU"/>
              </w:rPr>
              <w:t>поручить</w:t>
            </w:r>
            <w:r w:rsidRPr="00D04A87">
              <w:rPr>
                <w:lang w:val="ru-RU"/>
              </w:rPr>
              <w:t xml:space="preserve"> Бюро радиосвязи (БР) внедрить эту новую политику в отношении управления доступом пользователей к ИФИК БР.</w:t>
            </w:r>
          </w:p>
          <w:p w14:paraId="763B8351" w14:textId="77777777" w:rsidR="00796BD3" w:rsidRPr="00D04A87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D04A87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D04A87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D04A87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11" w:name="lt_pId017"/>
          <w:p w14:paraId="2CA22A00" w14:textId="7CDB7567" w:rsidR="00796BD3" w:rsidRPr="00D04A87" w:rsidRDefault="00A87131" w:rsidP="00E31DCE">
            <w:pPr>
              <w:spacing w:after="160"/>
              <w:rPr>
                <w:lang w:val="ru-RU"/>
              </w:rPr>
            </w:pPr>
            <w:r w:rsidRPr="00D04A87">
              <w:rPr>
                <w:i/>
                <w:iCs/>
                <w:lang w:val="ru-RU"/>
              </w:rPr>
              <w:fldChar w:fldCharType="begin"/>
            </w:r>
            <w:r w:rsidRPr="00D04A87">
              <w:rPr>
                <w:i/>
                <w:iCs/>
                <w:lang w:val="ru-RU"/>
              </w:rPr>
              <w:instrText>HYPERLINK "https://www.itu.int/md/R23-RAG-C-0009/en"</w:instrText>
            </w:r>
            <w:r w:rsidRPr="00D04A87">
              <w:rPr>
                <w:i/>
                <w:iCs/>
                <w:lang w:val="ru-RU"/>
              </w:rPr>
            </w:r>
            <w:r w:rsidRPr="00D04A87">
              <w:rPr>
                <w:i/>
                <w:iCs/>
                <w:lang w:val="ru-RU"/>
              </w:rPr>
              <w:fldChar w:fldCharType="separate"/>
            </w:r>
            <w:r w:rsidRPr="00D04A87">
              <w:rPr>
                <w:rStyle w:val="Hyperlink"/>
                <w:i/>
                <w:iCs/>
                <w:szCs w:val="22"/>
                <w:lang w:val="ru-RU"/>
              </w:rPr>
              <w:t>RAG-24/9</w:t>
            </w:r>
            <w:r w:rsidRPr="00D04A87">
              <w:rPr>
                <w:i/>
                <w:iCs/>
                <w:lang w:val="ru-RU"/>
              </w:rPr>
              <w:t xml:space="preserve"> и </w:t>
            </w:r>
            <w:r w:rsidRPr="00D04A87">
              <w:rPr>
                <w:rStyle w:val="Hyperlink"/>
                <w:i/>
                <w:iCs/>
                <w:szCs w:val="22"/>
                <w:lang w:val="ru-RU"/>
              </w:rPr>
              <w:t>CA/273 (</w:t>
            </w:r>
            <w:r w:rsidRPr="00D04A87">
              <w:rPr>
                <w:rStyle w:val="Hyperlink"/>
                <w:i/>
                <w:iCs/>
                <w:szCs w:val="22"/>
                <w:lang w:val="ru-RU"/>
              </w:rPr>
              <w:t>К</w:t>
            </w:r>
            <w:r w:rsidRPr="00D04A87">
              <w:rPr>
                <w:rStyle w:val="Hyperlink"/>
                <w:i/>
                <w:iCs/>
                <w:szCs w:val="22"/>
                <w:lang w:val="ru-RU"/>
              </w:rPr>
              <w:t>раткий обзор выводов)</w:t>
            </w:r>
            <w:r w:rsidRPr="00D04A87">
              <w:rPr>
                <w:i/>
                <w:iCs/>
                <w:lang w:val="ru-RU"/>
              </w:rPr>
              <w:fldChar w:fldCharType="end"/>
            </w:r>
            <w:bookmarkEnd w:id="11"/>
          </w:p>
        </w:tc>
      </w:tr>
      <w:bookmarkEnd w:id="2"/>
      <w:bookmarkEnd w:id="7"/>
    </w:tbl>
    <w:p w14:paraId="6EB9976D" w14:textId="77777777" w:rsidR="00796BD3" w:rsidRPr="00D04A87" w:rsidRDefault="00796BD3" w:rsidP="00796BD3">
      <w:pPr>
        <w:rPr>
          <w:lang w:val="ru-RU"/>
        </w:rPr>
      </w:pPr>
    </w:p>
    <w:p w14:paraId="60F31B98" w14:textId="77777777" w:rsidR="00165D06" w:rsidRPr="00D04A87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04A87">
        <w:rPr>
          <w:lang w:val="ru-RU"/>
        </w:rPr>
        <w:br w:type="page"/>
      </w:r>
    </w:p>
    <w:p w14:paraId="524D510A" w14:textId="77777777" w:rsidR="00A87131" w:rsidRPr="00D04A87" w:rsidRDefault="00A87131" w:rsidP="00F01866">
      <w:pPr>
        <w:rPr>
          <w:lang w:val="ru-RU"/>
        </w:rPr>
      </w:pPr>
      <w:bookmarkStart w:id="12" w:name="lt_pId018"/>
      <w:r w:rsidRPr="00D04A87">
        <w:rPr>
          <w:lang w:val="ru-RU"/>
        </w:rPr>
        <w:lastRenderedPageBreak/>
        <w:t>Для достижения своих целей МСЭ внедряет важнейшие продукты и услуги, обеспечивающие работу в рамках тематических приоритетов, определенных в Стратегическом плане МСЭ.</w:t>
      </w:r>
      <w:bookmarkEnd w:id="12"/>
    </w:p>
    <w:p w14:paraId="7B2ABB01" w14:textId="77777777" w:rsidR="00A87131" w:rsidRPr="00D04A87" w:rsidRDefault="00A87131" w:rsidP="00F01866">
      <w:pPr>
        <w:rPr>
          <w:lang w:val="ru-RU"/>
        </w:rPr>
      </w:pPr>
      <w:bookmarkStart w:id="13" w:name="lt_pId019"/>
      <w:r w:rsidRPr="00D04A87">
        <w:rPr>
          <w:lang w:val="ru-RU"/>
        </w:rPr>
        <w:t>Одной из наиболее важных услуг, предоставляемых Бюро радиосвязи (БР) МСЭ, является обработка и публикация заявок на регистрацию спутниковых сетей в Международном информационном циркуляре Бюро радиосвязи по частотам (ИФИК БР – Космические службы), который является основным источником данных для поддержки администраций в процессе координации спутниковых сетей.</w:t>
      </w:r>
      <w:bookmarkEnd w:id="13"/>
    </w:p>
    <w:p w14:paraId="3155156B" w14:textId="69FF3DDA" w:rsidR="00A87131" w:rsidRPr="00D04A87" w:rsidRDefault="00A87131" w:rsidP="00F01866">
      <w:pPr>
        <w:rPr>
          <w:lang w:val="ru-RU"/>
        </w:rPr>
      </w:pPr>
      <w:bookmarkStart w:id="14" w:name="lt_pId020"/>
      <w:r w:rsidRPr="00D04A87">
        <w:rPr>
          <w:lang w:val="ru-RU"/>
        </w:rPr>
        <w:t>Международный информационный циркуляр БР по частотам (Космические службы) (ИФИК БР)</w:t>
      </w:r>
      <w:r w:rsidR="00F01866" w:rsidRPr="00D04A87">
        <w:rPr>
          <w:lang w:val="ru-RU"/>
        </w:rPr>
        <w:t> </w:t>
      </w:r>
      <w:r w:rsidRPr="00D04A87">
        <w:rPr>
          <w:lang w:val="ru-RU"/>
        </w:rPr>
        <w:t>– это служебный документ, содержащий подробную информацию о выделениях и присвоениях частот космическим службам.</w:t>
      </w:r>
    </w:p>
    <w:p w14:paraId="28236DAF" w14:textId="77777777" w:rsidR="00A87131" w:rsidRPr="00D04A87" w:rsidRDefault="00A87131" w:rsidP="00F01866">
      <w:pPr>
        <w:rPr>
          <w:lang w:val="ru-RU"/>
        </w:rPr>
      </w:pPr>
      <w:bookmarkStart w:id="15" w:name="lt_pId021"/>
      <w:bookmarkEnd w:id="14"/>
      <w:r w:rsidRPr="00D04A87">
        <w:rPr>
          <w:lang w:val="ru-RU"/>
        </w:rPr>
        <w:t>Он публикуется раз в две недели Бюро радиосвязи в соответствии с положениями пп. 20.2–20.6 и п. 20.15 Регламента радиосвязи.</w:t>
      </w:r>
    </w:p>
    <w:p w14:paraId="723394CF" w14:textId="4765850A" w:rsidR="00A87131" w:rsidRPr="00D04A87" w:rsidRDefault="00A87131" w:rsidP="00F01866">
      <w:pPr>
        <w:rPr>
          <w:lang w:val="ru-RU"/>
        </w:rPr>
      </w:pPr>
      <w:bookmarkStart w:id="16" w:name="lt_pId022"/>
      <w:bookmarkEnd w:id="15"/>
      <w:r w:rsidRPr="00D04A87">
        <w:rPr>
          <w:lang w:val="ru-RU"/>
        </w:rPr>
        <w:t xml:space="preserve">Во время пандемии COVID-19 "ИФИК БР – Космические службы" был преобразован в онлайновую электронную услугу, и этот шаг был не просто улучшением, он был вызван очевидной необходимостью, поскольку без этого процесс координации международных спутниковых сетей и систем в глобальном масштабе был бы полностью нарушен. Позднее МСЭ представил </w:t>
      </w:r>
      <w:hyperlink r:id="rId7" w:history="1">
        <w:r w:rsidRPr="0062677E">
          <w:rPr>
            <w:rStyle w:val="Hyperlink"/>
            <w:lang w:val="ru-RU"/>
          </w:rPr>
          <w:t>новую онлайновую платформу "ИФИК БР – Космические службы</w:t>
        </w:r>
      </w:hyperlink>
      <w:r w:rsidRPr="00D04A87">
        <w:rPr>
          <w:lang w:val="ru-RU"/>
        </w:rPr>
        <w:t>", и Бразилия вошла в число администраций, участвовавших в бета-тестировании.</w:t>
      </w:r>
      <w:bookmarkStart w:id="17" w:name="lt_pId023"/>
      <w:bookmarkEnd w:id="16"/>
      <w:bookmarkEnd w:id="17"/>
    </w:p>
    <w:p w14:paraId="3FE0B8EB" w14:textId="77777777" w:rsidR="00A87131" w:rsidRPr="00D04A87" w:rsidRDefault="00A87131" w:rsidP="00F01866">
      <w:pPr>
        <w:rPr>
          <w:highlight w:val="lightGray"/>
          <w:lang w:val="ru-RU"/>
        </w:rPr>
      </w:pPr>
      <w:bookmarkStart w:id="18" w:name="lt_pId024"/>
      <w:r w:rsidRPr="00D04A87">
        <w:rPr>
          <w:lang w:val="ru-RU"/>
        </w:rPr>
        <w:t xml:space="preserve">Недавно ответственный департамент МСЭ сообщил, что бесплатный доступ может быть предоставлен только одному пользователю. Это означает, что на настоящий момент полный доступ к ИФИК БР (Космические службы) в онлайновом режиме предоставляется зарегистрированным пользователям версии ИФИК БР (Космические службы), распространяемой через веб-сайт в файлах формата ISO. Иными словами, та политика, которая ранее была принята МСЭ для физического распространения ИФИК БР на DVD-ROM, теперь применяется для доступа к той же информации на веб-платформе, что не представляется обоснованным. То есть в настоящее время, даже если это не ведет для Союза к дополнительным затратам, БР выделяет только одну (1) учетную запись пользователя на администрацию, а дополнительные учетные записи для администраций возможно создать только платно. </w:t>
      </w:r>
      <w:bookmarkStart w:id="19" w:name="lt_pId025"/>
      <w:bookmarkStart w:id="20" w:name="lt_pId026"/>
      <w:bookmarkStart w:id="21" w:name="lt_pId027"/>
      <w:bookmarkEnd w:id="18"/>
      <w:bookmarkEnd w:id="19"/>
      <w:bookmarkEnd w:id="20"/>
      <w:bookmarkEnd w:id="21"/>
    </w:p>
    <w:p w14:paraId="2B22E29E" w14:textId="77777777" w:rsidR="00A87131" w:rsidRPr="00D04A87" w:rsidRDefault="00A87131" w:rsidP="00F01866">
      <w:pPr>
        <w:rPr>
          <w:lang w:val="ru-RU"/>
        </w:rPr>
      </w:pPr>
      <w:bookmarkStart w:id="22" w:name="lt_pId028"/>
      <w:r w:rsidRPr="00D04A87">
        <w:rPr>
          <w:lang w:val="ru-RU"/>
        </w:rPr>
        <w:t>Бразилия считает, что предоставление бесплатного онлайнового доступа к онлайновому инструменту "ИФИК БР – Космические службы" для всех пользователей администрации является решающим шагом для обеспечения справедливого доступа к орбитально-частотному ресурсу в свете Статьи 44 Устава МСЭ. Эта инициатива также является основным механизмом устойчивости космической деятельности. Применяя дополнительные и необоснованные сборы за доступ к такой услуге, МСЭ создает несбалансированную ситуацию для развитых, развивающихся и наименее развитых стран, что ведет к разнице в условиях для соблюдения положений Регламента радиосвязи МСЭ. Бразилия напоминает, что эта деятельность носит регламентарный характер и необходима для эффективной координации, заявления и представления заявок на регистрацию спутниковых сетей путем предоставления информации администрациям в Международном справочном регистре частот (МСРЧ) МСЭ. Действующий в настоящее время ограничивающий подход радикально противоречит целям и базовым нормам Союза.</w:t>
      </w:r>
    </w:p>
    <w:p w14:paraId="745C99AB" w14:textId="77777777" w:rsidR="00A87131" w:rsidRPr="00D04A87" w:rsidRDefault="00A87131" w:rsidP="00F01866">
      <w:pPr>
        <w:rPr>
          <w:lang w:val="ru-RU"/>
        </w:rPr>
      </w:pPr>
      <w:bookmarkStart w:id="23" w:name="lt_pId033"/>
      <w:bookmarkEnd w:id="22"/>
      <w:r w:rsidRPr="00D04A87">
        <w:rPr>
          <w:lang w:val="ru-RU"/>
        </w:rPr>
        <w:t xml:space="preserve">Вследствие этого Бразилия предлагает МСЭ увеличить количество бесплатных пользователей платформы "ИФИК БР – Космические службы" на администрацию, если нет четкой и прямой корреляции между увеличением числа пользователей и сопутствующим ростом затрат Союза. Бразилия также хотела бы отметить, что по-прежнему осуществляется международная доставка DVD-дисков "ИФИК БР – Космические службы" физически по почте, хотя в большинстве случаев это уже нецелесообразно и является неэффективным распределением </w:t>
      </w:r>
      <w:r w:rsidRPr="00D04A87">
        <w:rPr>
          <w:lang w:val="ru-RU"/>
        </w:rPr>
        <w:lastRenderedPageBreak/>
        <w:t>ресурсов, и что вместо этого можно было бы внедрить предлагаемую политику, позволяющую большему числу пользователей получить бесплатный доступ к новой онлайновой платформе ИФИК БР, по крайней мере, для тех администраций, которые хотели бы его иметь.</w:t>
      </w:r>
      <w:bookmarkStart w:id="24" w:name="lt_pId034"/>
      <w:bookmarkEnd w:id="23"/>
      <w:bookmarkEnd w:id="24"/>
    </w:p>
    <w:p w14:paraId="1F801FE5" w14:textId="77777777" w:rsidR="00A87131" w:rsidRPr="00D04A87" w:rsidRDefault="00A87131" w:rsidP="00F01866">
      <w:pPr>
        <w:rPr>
          <w:lang w:val="ru-RU"/>
        </w:rPr>
      </w:pPr>
      <w:bookmarkStart w:id="25" w:name="lt_pId035"/>
      <w:r w:rsidRPr="00D04A87">
        <w:rPr>
          <w:lang w:val="ru-RU"/>
        </w:rPr>
        <w:t>Бразилия также отмечает, что в рамках Группы экспертов Совета по Решению 482 продолжается исследование, связанное с возмещением затрат на регистрацию спутниковых сетей, и было бы полезно включить такого рода информацию о реальных предельных затратах на одного пользователя онлайновой платформы "ИФИК БР – Космические службы" в информацию, которая будет в объективном виде предоставлена БР второму собранию Группы экспертов Совета по Решению 482.</w:t>
      </w:r>
      <w:bookmarkEnd w:id="25"/>
    </w:p>
    <w:p w14:paraId="115467E4" w14:textId="77777777" w:rsidR="00A87131" w:rsidRPr="00D04A87" w:rsidRDefault="00A87131" w:rsidP="00F01866">
      <w:pPr>
        <w:rPr>
          <w:lang w:val="ru-RU"/>
        </w:rPr>
      </w:pPr>
      <w:bookmarkStart w:id="26" w:name="lt_pId036"/>
      <w:r w:rsidRPr="00D04A87">
        <w:rPr>
          <w:lang w:val="ru-RU"/>
        </w:rPr>
        <w:t xml:space="preserve">Наконец, Бразилия хотела бы сообщить, что во время 31-го собрания Консультативной группы по радиосвязи (КГР-2024) Бразилия представила предложение, касающееся бесплатного доступа к онлайновой платформе ИФИК БР (Документ </w:t>
      </w:r>
      <w:hyperlink r:id="rId8" w:history="1">
        <w:r w:rsidRPr="00D04A87">
          <w:rPr>
            <w:rStyle w:val="Hyperlink"/>
            <w:lang w:val="ru-RU"/>
          </w:rPr>
          <w:t>RAG/9</w:t>
        </w:r>
      </w:hyperlink>
      <w:r w:rsidRPr="00D04A87">
        <w:rPr>
          <w:lang w:val="ru-RU"/>
        </w:rPr>
        <w:t xml:space="preserve">), об увеличении количества бесплатных пользователей платформы "Международный информационный циркуляр БР по частотам (Космические службы) (ИФИК БР)" с одного до десяти. Хотя это предложение было рассмотрено с благоприятным заключением и получило широкую поддержку со стороны администраций, КГР пришла к выводу, что этот вопрос находится в компетенции Совета МСЭ ввиду возможных финансовых последствий. В </w:t>
      </w:r>
      <w:hyperlink r:id="rId9" w:history="1">
        <w:r w:rsidRPr="00D04A87">
          <w:rPr>
            <w:rStyle w:val="Hyperlink"/>
            <w:lang w:val="ru-RU"/>
          </w:rPr>
          <w:t>Кратком обзоре выводов КГР-2024</w:t>
        </w:r>
      </w:hyperlink>
      <w:r w:rsidRPr="00D04A87">
        <w:rPr>
          <w:lang w:val="ru-RU"/>
        </w:rPr>
        <w:t xml:space="preserve"> также отмечено, что администрациям требуется информация, публикуемая в ИФИК БР, для того чтобы они могли соблюдать Регламент радиосвязи, и, следовательно, они считают, что эта информация должна быть доступна для них бесплатно.</w:t>
      </w:r>
    </w:p>
    <w:p w14:paraId="6E22452E" w14:textId="77777777" w:rsidR="00A87131" w:rsidRPr="00D04A87" w:rsidRDefault="00A87131" w:rsidP="00F01866">
      <w:pPr>
        <w:pStyle w:val="Headingb"/>
        <w:rPr>
          <w:b w:val="0"/>
          <w:bCs/>
          <w:lang w:val="ru-RU"/>
        </w:rPr>
      </w:pPr>
      <w:bookmarkStart w:id="27" w:name="lt_pId039"/>
      <w:bookmarkEnd w:id="26"/>
      <w:r w:rsidRPr="00D04A87">
        <w:rPr>
          <w:lang w:val="ru-RU"/>
        </w:rPr>
        <w:t>В связи с этим Бразилия предлагает</w:t>
      </w:r>
      <w:r w:rsidRPr="00D04A87">
        <w:rPr>
          <w:b w:val="0"/>
          <w:bCs/>
          <w:lang w:val="ru-RU"/>
        </w:rPr>
        <w:t>:</w:t>
      </w:r>
      <w:bookmarkEnd w:id="27"/>
    </w:p>
    <w:p w14:paraId="33C4EE1F" w14:textId="16F46C03" w:rsidR="00A87131" w:rsidRPr="00D04A87" w:rsidRDefault="00A87131" w:rsidP="00F01866">
      <w:pPr>
        <w:pStyle w:val="enumlev1"/>
        <w:rPr>
          <w:lang w:val="ru-RU"/>
        </w:rPr>
      </w:pPr>
      <w:bookmarkStart w:id="28" w:name="lt_pId040"/>
      <w:r w:rsidRPr="00D04A87">
        <w:rPr>
          <w:lang w:val="ru-RU"/>
        </w:rPr>
        <w:t>•</w:t>
      </w:r>
      <w:r w:rsidRPr="00D04A87">
        <w:rPr>
          <w:lang w:val="ru-RU"/>
        </w:rPr>
        <w:tab/>
        <w:t>чтобы Совет МСЭ утвердил новую внутреннюю политику, позволяющую увеличить количество учетных записей пользователей на администрацию с одной до десяти (или более) учетных записей пользователей с возможностью бесплатного доступа к онлайновой платформе ИФИК БР;</w:t>
      </w:r>
      <w:bookmarkEnd w:id="28"/>
    </w:p>
    <w:p w14:paraId="24EFF135" w14:textId="0107CFB9" w:rsidR="00A87131" w:rsidRPr="00D04A87" w:rsidRDefault="00A87131" w:rsidP="00F01866">
      <w:pPr>
        <w:pStyle w:val="enumlev1"/>
        <w:rPr>
          <w:lang w:val="ru-RU"/>
        </w:rPr>
      </w:pPr>
      <w:bookmarkStart w:id="29" w:name="lt_pId041"/>
      <w:r w:rsidRPr="00D04A87">
        <w:rPr>
          <w:lang w:val="ru-RU"/>
        </w:rPr>
        <w:t>•</w:t>
      </w:r>
      <w:r w:rsidRPr="00D04A87">
        <w:rPr>
          <w:lang w:val="ru-RU"/>
        </w:rPr>
        <w:tab/>
        <w:t>чтобы в случае, если увеличение числа учетных записей пользователей до десяти (или более) приводит к увеличению затрат Союза, Совет МСЭ просил Директора БР предоставить подробное техническое обоснование такого увеличения затрат Группе экспертов Совета МСЭ по Решению 482 и в целях компенсации любого потенциального увеличения затрат просил приостановить рассылку физических DVD-дисков с циркуляром "ИФИК БР – Космические службы" тем администрациям, которые желают иметь больше учетных записей пользователей с возможностью бесплатного доступа к онлайновой платформе "ИФИК БР – Космические службы"</w:t>
      </w:r>
      <w:bookmarkEnd w:id="29"/>
      <w:r w:rsidRPr="00D04A87">
        <w:rPr>
          <w:lang w:val="ru-RU"/>
        </w:rPr>
        <w:t>;</w:t>
      </w:r>
    </w:p>
    <w:p w14:paraId="24053ED8" w14:textId="1CACEC98" w:rsidR="00A87131" w:rsidRPr="00D04A87" w:rsidRDefault="00A87131" w:rsidP="00F01866">
      <w:pPr>
        <w:pStyle w:val="enumlev1"/>
        <w:rPr>
          <w:lang w:val="ru-RU"/>
        </w:rPr>
      </w:pPr>
      <w:bookmarkStart w:id="30" w:name="lt_pId042"/>
      <w:r w:rsidRPr="00D04A87">
        <w:rPr>
          <w:lang w:val="ru-RU"/>
        </w:rPr>
        <w:t>•</w:t>
      </w:r>
      <w:r w:rsidRPr="00D04A87">
        <w:rPr>
          <w:lang w:val="ru-RU"/>
        </w:rPr>
        <w:tab/>
      </w:r>
      <w:r w:rsidRPr="00D04A87">
        <w:rPr>
          <w:lang w:val="ru-RU"/>
        </w:rPr>
        <w:t>чтобы Совет МСЭ поручил Директору Бюро радиосвязи (БР) внедрить эту новую политику управления доступом пользователей к платформе "ИФИК БР – Космические службы".</w:t>
      </w:r>
      <w:bookmarkEnd w:id="30"/>
    </w:p>
    <w:p w14:paraId="69767EBE" w14:textId="3EA2E14C" w:rsidR="00796BD3" w:rsidRPr="00D04A87" w:rsidRDefault="0088421D" w:rsidP="0088421D">
      <w:pPr>
        <w:spacing w:before="720"/>
        <w:jc w:val="center"/>
        <w:rPr>
          <w:lang w:val="ru-RU"/>
        </w:rPr>
      </w:pPr>
      <w:r w:rsidRPr="00D04A87">
        <w:rPr>
          <w:lang w:val="ru-RU"/>
        </w:rPr>
        <w:t>______________</w:t>
      </w:r>
    </w:p>
    <w:sectPr w:rsidR="00796BD3" w:rsidRPr="00D04A87" w:rsidSect="004D04B9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289A" w14:textId="77777777" w:rsidR="00AD49B3" w:rsidRDefault="00AD49B3">
      <w:r>
        <w:separator/>
      </w:r>
    </w:p>
  </w:endnote>
  <w:endnote w:type="continuationSeparator" w:id="0">
    <w:p w14:paraId="307841FD" w14:textId="77777777" w:rsidR="00AD49B3" w:rsidRDefault="00AD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55FEDC8D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14B762F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A87131">
            <w:rPr>
              <w:bCs/>
              <w:lang w:val="ru-RU"/>
            </w:rPr>
            <w:t>90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2A0FE48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A87131">
            <w:rPr>
              <w:bCs/>
              <w:lang w:val="ru-RU"/>
            </w:rPr>
            <w:t>90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AE13" w14:textId="77777777" w:rsidR="00AD49B3" w:rsidRDefault="00AD49B3">
      <w:r>
        <w:t>____________________</w:t>
      </w:r>
    </w:p>
  </w:footnote>
  <w:footnote w:type="continuationSeparator" w:id="0">
    <w:p w14:paraId="191C194F" w14:textId="77777777" w:rsidR="00AD49B3" w:rsidRDefault="00AD4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31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DD1C952" w14:textId="5F78DD49" w:rsidR="00796BD3" w:rsidRPr="00A8713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  <w:lang w:val="ru-RU"/>
            </w:rPr>
          </w:pPr>
        </w:p>
      </w:tc>
    </w:tr>
  </w:tbl>
  <w:bookmarkEnd w:id="31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B03B2E"/>
    <w:multiLevelType w:val="hybridMultilevel"/>
    <w:tmpl w:val="43A696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02E3"/>
    <w:multiLevelType w:val="hybridMultilevel"/>
    <w:tmpl w:val="BD841FEE"/>
    <w:lvl w:ilvl="0" w:tplc="1F1015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A04E62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6F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6D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EA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A2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47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A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389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D0D2A"/>
    <w:multiLevelType w:val="hybridMultilevel"/>
    <w:tmpl w:val="31667430"/>
    <w:lvl w:ilvl="0" w:tplc="DD2447C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500437286">
    <w:abstractNumId w:val="1"/>
  </w:num>
  <w:num w:numId="3" w16cid:durableId="128205928">
    <w:abstractNumId w:val="3"/>
  </w:num>
  <w:num w:numId="4" w16cid:durableId="807472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84280"/>
    <w:rsid w:val="00192B41"/>
    <w:rsid w:val="001A4DD2"/>
    <w:rsid w:val="001B7B09"/>
    <w:rsid w:val="001E6719"/>
    <w:rsid w:val="001E7F50"/>
    <w:rsid w:val="00225368"/>
    <w:rsid w:val="00227FF0"/>
    <w:rsid w:val="00275E7B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D04B9"/>
    <w:rsid w:val="005A64D5"/>
    <w:rsid w:val="005B3DEC"/>
    <w:rsid w:val="00601994"/>
    <w:rsid w:val="0062677E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8421D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87131"/>
    <w:rsid w:val="00AD49B3"/>
    <w:rsid w:val="00AE2C85"/>
    <w:rsid w:val="00AE48EE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04A87"/>
    <w:rsid w:val="00D92EEA"/>
    <w:rsid w:val="00DA5D4E"/>
    <w:rsid w:val="00E176BA"/>
    <w:rsid w:val="00E423EC"/>
    <w:rsid w:val="00E55121"/>
    <w:rsid w:val="00EB4FCB"/>
    <w:rsid w:val="00EC6BC5"/>
    <w:rsid w:val="00F01866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88421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5E7B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aliases w:val="Equipment,Numbered Indented Text,Figure_name,Bullet List,FooterText,List Paragraph1,Colorful List Accent 1,numbered,Paragraphe de liste1,列出段落,列出段落1,Bulletr List Paragraph,List Paragraph2,List Paragraph21,Párrafo de lista1,リスト段落1,Plan,lp1"/>
    <w:basedOn w:val="Normal"/>
    <w:link w:val="ListParagraphChar"/>
    <w:uiPriority w:val="34"/>
    <w:qFormat/>
    <w:rsid w:val="00275E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ListParagraphChar">
    <w:name w:val="List Paragraph Char"/>
    <w:aliases w:val="Equipment Char,Numbered Indented Text Char,Figure_name Char,Bullet List Char,FooterText Char,List Paragraph1 Char,Colorful List Accent 1 Char,numbered Char,Paragraphe de liste1 Char,列出段落 Char,列出段落1 Char,Bulletr List Paragraph Char"/>
    <w:basedOn w:val="DefaultParagraphFont"/>
    <w:link w:val="ListParagraph"/>
    <w:uiPriority w:val="34"/>
    <w:qFormat/>
    <w:rsid w:val="00275E7B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A871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3-RAG-C-0009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en/ITU-R/space/brific/Pages/brificOnline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00-CA-CIR-0273/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6</TotalTime>
  <Pages>3</Pages>
  <Words>980</Words>
  <Characters>6995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7960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Fedosova, Elena</cp:lastModifiedBy>
  <cp:revision>4</cp:revision>
  <cp:lastPrinted>2006-03-28T16:12:00Z</cp:lastPrinted>
  <dcterms:created xsi:type="dcterms:W3CDTF">2024-06-03T09:38:00Z</dcterms:created>
  <dcterms:modified xsi:type="dcterms:W3CDTF">2024-06-03T09:43:00Z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