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43B366CB" w14:textId="77777777" w:rsidTr="00F363FE">
        <w:tc>
          <w:tcPr>
            <w:tcW w:w="6512" w:type="dxa"/>
          </w:tcPr>
          <w:p w14:paraId="3CB32DF1" w14:textId="670FEC9C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907B0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5852">
              <w:rPr>
                <w:b/>
                <w:bCs/>
                <w:lang w:bidi="ar-EG"/>
              </w:rPr>
              <w:t>3</w:t>
            </w:r>
          </w:p>
        </w:tc>
        <w:tc>
          <w:tcPr>
            <w:tcW w:w="3117" w:type="dxa"/>
          </w:tcPr>
          <w:p w14:paraId="40F64B4C" w14:textId="2CBC9A90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B6080B">
              <w:rPr>
                <w:b/>
                <w:bCs/>
                <w:lang w:bidi="ar-EG"/>
              </w:rPr>
              <w:t>4</w:t>
            </w:r>
            <w:r w:rsidRPr="007B0AA0">
              <w:rPr>
                <w:b/>
                <w:bCs/>
                <w:lang w:bidi="ar-EG"/>
              </w:rPr>
              <w:t>/</w:t>
            </w:r>
            <w:r w:rsidR="00FE5852">
              <w:rPr>
                <w:b/>
                <w:bCs/>
                <w:lang w:bidi="ar-EG"/>
              </w:rPr>
              <w:t>87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1F8AF740" w14:textId="77777777" w:rsidTr="00F363FE">
        <w:tc>
          <w:tcPr>
            <w:tcW w:w="6512" w:type="dxa"/>
          </w:tcPr>
          <w:p w14:paraId="547B5ED3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1BF19FC5" w14:textId="382050BA" w:rsidR="007B0AA0" w:rsidRPr="007B0AA0" w:rsidRDefault="00FE5852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21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</w:t>
            </w:r>
            <w:r w:rsidR="00B6080B">
              <w:rPr>
                <w:b/>
                <w:bCs/>
                <w:lang w:bidi="ar-EG"/>
              </w:rPr>
              <w:t>4</w:t>
            </w:r>
          </w:p>
        </w:tc>
      </w:tr>
      <w:tr w:rsidR="007B0AA0" w14:paraId="76C9B2D6" w14:textId="77777777" w:rsidTr="00F363FE">
        <w:tc>
          <w:tcPr>
            <w:tcW w:w="6512" w:type="dxa"/>
          </w:tcPr>
          <w:p w14:paraId="313C0BF2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67A31782" w14:textId="3B6D317A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FE5852">
              <w:rPr>
                <w:rFonts w:hint="cs"/>
                <w:b/>
                <w:bCs/>
                <w:rtl/>
                <w:lang w:bidi="ar-EG"/>
              </w:rPr>
              <w:t>بالصينية</w:t>
            </w:r>
          </w:p>
        </w:tc>
      </w:tr>
      <w:tr w:rsidR="007B0AA0" w14:paraId="1DB86B4F" w14:textId="77777777" w:rsidTr="00F363FE">
        <w:tc>
          <w:tcPr>
            <w:tcW w:w="6512" w:type="dxa"/>
          </w:tcPr>
          <w:p w14:paraId="32DEA910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2308A541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6A026C7B" w14:textId="77777777" w:rsidTr="00EE7446">
        <w:tc>
          <w:tcPr>
            <w:tcW w:w="9629" w:type="dxa"/>
            <w:gridSpan w:val="2"/>
          </w:tcPr>
          <w:p w14:paraId="46F96E1F" w14:textId="44E48446" w:rsidR="007B0AA0" w:rsidRDefault="00FE5852" w:rsidP="00FE5852">
            <w:pPr>
              <w:pStyle w:val="Source"/>
              <w:jc w:val="left"/>
              <w:rPr>
                <w:rtl/>
                <w:lang w:bidi="ar-EG"/>
              </w:rPr>
            </w:pPr>
            <w:r w:rsidRPr="00FE5852">
              <w:rPr>
                <w:rtl/>
              </w:rPr>
              <w:t>مساهمة من جمهورية الصين الشعبية</w:t>
            </w:r>
            <w:r w:rsidR="004C50ED">
              <w:rPr>
                <w:rFonts w:hint="cs"/>
                <w:rtl/>
                <w:lang w:bidi="ar-EG"/>
              </w:rPr>
              <w:t xml:space="preserve"> والمملكة العربية السعودية وكوبا والاتحاد الروسي وجمهورية جنوب إفريقيا</w:t>
            </w:r>
          </w:p>
        </w:tc>
      </w:tr>
      <w:tr w:rsidR="007B0AA0" w14:paraId="38FB1EDD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7A08A6FD" w14:textId="37E95B19" w:rsidR="007B0AA0" w:rsidRDefault="00FE5852" w:rsidP="00FE5852">
            <w:pPr>
              <w:pStyle w:val="Subtitle0"/>
            </w:pPr>
            <w:r w:rsidRPr="00FE5852">
              <w:rPr>
                <w:rtl/>
                <w:lang w:bidi="ar-SA"/>
              </w:rPr>
              <w:t xml:space="preserve">‏الاتجاهات والقضايا الجديدة الناشئة في البيئة العالمية للاتصالات/تكنولوجيا المعلومات والاتصالات </w:t>
            </w:r>
            <w:r w:rsidRPr="00FE5852">
              <w:rPr>
                <w:rFonts w:hint="cs"/>
                <w:rtl/>
                <w:lang w:bidi="ar-SA"/>
              </w:rPr>
              <w:t xml:space="preserve">مع ما يمكن أن يترتب على ذلك من آثار على </w:t>
            </w:r>
            <w:r w:rsidRPr="00FE5852">
              <w:rPr>
                <w:rtl/>
                <w:lang w:bidi="ar-SA"/>
              </w:rPr>
              <w:t>لوائح الاتصالات الدولية</w:t>
            </w:r>
            <w:r w:rsidRPr="00FE5852">
              <w:rPr>
                <w:cs/>
                <w:lang w:bidi="ar-SA"/>
              </w:rPr>
              <w:t>‎</w:t>
            </w:r>
          </w:p>
        </w:tc>
      </w:tr>
      <w:tr w:rsidR="007B0AA0" w14:paraId="6E29B185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DBCDF1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4F785F3B" w14:textId="2428A093" w:rsidR="007B0AA0" w:rsidRPr="005234A3" w:rsidRDefault="00FE5852" w:rsidP="00FE5852">
            <w:pPr>
              <w:rPr>
                <w:spacing w:val="-2"/>
                <w:rtl/>
              </w:rPr>
            </w:pPr>
            <w:r w:rsidRPr="00FE5852">
              <w:rPr>
                <w:spacing w:val="-2"/>
                <w:rtl/>
              </w:rPr>
              <w:t>‏تناقش هذه المساهمة الاتجاهات الجديدة في تنمية الاتصالات/تكنولوجيا المعلومات والاتصالات الدولية ذات الصلة باستعراض لوائح الاتصالات الدولية (</w:t>
            </w:r>
            <w:r w:rsidRPr="00FE5852">
              <w:rPr>
                <w:spacing w:val="-2"/>
                <w:cs/>
              </w:rPr>
              <w:t>‎</w:t>
            </w:r>
            <w:r w:rsidRPr="00FE5852">
              <w:rPr>
                <w:spacing w:val="-2"/>
              </w:rPr>
              <w:t>ITR</w:t>
            </w:r>
            <w:r w:rsidRPr="00FE5852">
              <w:rPr>
                <w:spacing w:val="-2"/>
                <w:rtl/>
              </w:rPr>
              <w:t>)</w:t>
            </w:r>
            <w:r w:rsidRPr="00FE5852">
              <w:rPr>
                <w:rFonts w:hint="cs"/>
                <w:spacing w:val="-2"/>
                <w:rtl/>
              </w:rPr>
              <w:t xml:space="preserve">، </w:t>
            </w:r>
            <w:r w:rsidRPr="00FE5852">
              <w:rPr>
                <w:spacing w:val="-2"/>
                <w:rtl/>
              </w:rPr>
              <w:t>‏والقضايا الناشئة في بيئة الاتصالات/تكنولوجيا المعلومات والاتصالات الدولية التي قد يكون لها آثار على لوائح الاتصالات الدولية</w:t>
            </w:r>
            <w:r w:rsidRPr="00FE5852">
              <w:rPr>
                <w:rFonts w:hint="cs"/>
                <w:spacing w:val="-2"/>
                <w:rtl/>
              </w:rPr>
              <w:t>.</w:t>
            </w:r>
          </w:p>
          <w:p w14:paraId="57EA3B9D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4FFDE66D" w14:textId="4BF7E311" w:rsidR="007B0AA0" w:rsidRDefault="00FE5852" w:rsidP="00FE5852">
            <w:pPr>
              <w:rPr>
                <w:rtl/>
              </w:rPr>
            </w:pPr>
            <w:r w:rsidRPr="00FE5852">
              <w:rPr>
                <w:rFonts w:hint="cs"/>
                <w:rtl/>
              </w:rPr>
              <w:t xml:space="preserve">يدعى المجلس إلى </w:t>
            </w:r>
            <w:r w:rsidRPr="00FE5852">
              <w:rPr>
                <w:rFonts w:hint="cs"/>
                <w:b/>
                <w:bCs/>
                <w:rtl/>
              </w:rPr>
              <w:t>النظر في</w:t>
            </w:r>
            <w:r w:rsidRPr="005234A3">
              <w:rPr>
                <w:rFonts w:hint="cs"/>
                <w:rtl/>
              </w:rPr>
              <w:t xml:space="preserve"> </w:t>
            </w:r>
            <w:r w:rsidRPr="00FE5852">
              <w:rPr>
                <w:rFonts w:hint="cs"/>
                <w:rtl/>
              </w:rPr>
              <w:t xml:space="preserve">هذه المساهمة </w:t>
            </w:r>
            <w:r w:rsidRPr="00FE5852">
              <w:rPr>
                <w:rFonts w:hint="cs"/>
                <w:b/>
                <w:bCs/>
                <w:rtl/>
              </w:rPr>
              <w:t>واتخاذ الإجراءات المناسبة</w:t>
            </w:r>
            <w:r w:rsidRPr="00FE5852">
              <w:rPr>
                <w:rFonts w:hint="cs"/>
                <w:rtl/>
              </w:rPr>
              <w:t>.</w:t>
            </w:r>
          </w:p>
          <w:p w14:paraId="1A7A9239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6B48439C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4E56ACA2" w14:textId="131691F2" w:rsidR="007B0AA0" w:rsidRPr="005234A3" w:rsidRDefault="00FE5852" w:rsidP="00B15B94">
            <w:pPr>
              <w:spacing w:after="120"/>
              <w:rPr>
                <w:rtl/>
              </w:rPr>
            </w:pPr>
            <w:r w:rsidRPr="005234A3">
              <w:rPr>
                <w:rFonts w:hint="cs"/>
                <w:rtl/>
              </w:rPr>
              <w:t>لا توجد.</w:t>
            </w:r>
          </w:p>
        </w:tc>
      </w:tr>
    </w:tbl>
    <w:p w14:paraId="508C2005" w14:textId="77777777" w:rsidR="00E61BE8" w:rsidRDefault="00E61BE8" w:rsidP="00E61BE8">
      <w:pPr>
        <w:rPr>
          <w:rtl/>
          <w:lang w:bidi="ar-EG"/>
        </w:rPr>
      </w:pPr>
    </w:p>
    <w:p w14:paraId="2AB53E74" w14:textId="77777777" w:rsidR="00F50E3F" w:rsidRDefault="00F50E3F" w:rsidP="00907B08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44F619AF" w14:textId="77777777" w:rsidR="00FE5852" w:rsidRPr="00FE5852" w:rsidRDefault="00FE5852" w:rsidP="00132F85">
      <w:pPr>
        <w:pStyle w:val="Heading1"/>
        <w:rPr>
          <w:rtl/>
        </w:rPr>
      </w:pPr>
      <w:r w:rsidRPr="00FE5852">
        <w:rPr>
          <w:lang w:bidi="ar-EG"/>
        </w:rPr>
        <w:lastRenderedPageBreak/>
        <w:t>1</w:t>
      </w:r>
      <w:r w:rsidRPr="00FE5852">
        <w:rPr>
          <w:rtl/>
        </w:rPr>
        <w:tab/>
      </w:r>
      <w:r w:rsidRPr="00FE5852">
        <w:rPr>
          <w:rFonts w:hint="cs"/>
          <w:rtl/>
        </w:rPr>
        <w:t>معلومات أساسية</w:t>
      </w:r>
    </w:p>
    <w:p w14:paraId="429A9C0A" w14:textId="54DD6385" w:rsidR="00D05B24" w:rsidRPr="00D05B24" w:rsidRDefault="00D05B24" w:rsidP="00D05B24">
      <w:pPr>
        <w:rPr>
          <w:rtl/>
        </w:rPr>
      </w:pPr>
      <w:r w:rsidRPr="00D05B24">
        <w:rPr>
          <w:rtl/>
        </w:rPr>
        <w:t>وفقا</w:t>
      </w:r>
      <w:r w:rsidRPr="00D05B24">
        <w:rPr>
          <w:rFonts w:hint="cs"/>
          <w:rtl/>
        </w:rPr>
        <w:t>ً</w:t>
      </w:r>
      <w:r w:rsidRPr="00D05B24">
        <w:rPr>
          <w:rtl/>
        </w:rPr>
        <w:t xml:space="preserve"> للقرار</w:t>
      </w:r>
      <w:r w:rsidRPr="00D05B24">
        <w:rPr>
          <w:rFonts w:hint="cs"/>
          <w:rtl/>
        </w:rPr>
        <w:t xml:space="preserve"> 146</w:t>
      </w:r>
      <w:r w:rsidRPr="00D05B24">
        <w:rPr>
          <w:rtl/>
        </w:rPr>
        <w:t xml:space="preserve"> </w:t>
      </w:r>
      <w:r w:rsidRPr="00D05B24">
        <w:rPr>
          <w:cs/>
        </w:rPr>
        <w:t>‎</w:t>
      </w:r>
      <w:r w:rsidRPr="00D05B24">
        <w:rPr>
          <w:rtl/>
        </w:rPr>
        <w:t>(</w:t>
      </w:r>
      <w:r w:rsidRPr="00D05B24">
        <w:rPr>
          <w:rFonts w:hint="cs"/>
          <w:rtl/>
        </w:rPr>
        <w:t>المرا</w:t>
      </w:r>
      <w:r w:rsidR="005234A3">
        <w:rPr>
          <w:rFonts w:hint="cs"/>
          <w:rtl/>
        </w:rPr>
        <w:t>جَ</w:t>
      </w:r>
      <w:r w:rsidRPr="00D05B24">
        <w:rPr>
          <w:rFonts w:hint="cs"/>
          <w:rtl/>
        </w:rPr>
        <w:t>ع في بوخارست</w:t>
      </w:r>
      <w:r w:rsidRPr="00D05B24">
        <w:rPr>
          <w:rtl/>
        </w:rPr>
        <w:t xml:space="preserve">، </w:t>
      </w:r>
      <w:r w:rsidRPr="00D05B24">
        <w:rPr>
          <w:cs/>
        </w:rPr>
        <w:t>‎</w:t>
      </w:r>
      <w:r w:rsidRPr="00D05B24">
        <w:rPr>
          <w:lang w:bidi="ar-EG"/>
        </w:rPr>
        <w:t>2022</w:t>
      </w:r>
      <w:r w:rsidRPr="00D05B24">
        <w:rPr>
          <w:rtl/>
        </w:rPr>
        <w:t>) ‏لمؤتمر المندوبين المفوضين (</w:t>
      </w:r>
      <w:r w:rsidRPr="00D05B24">
        <w:rPr>
          <w:cs/>
        </w:rPr>
        <w:t>‎</w:t>
      </w:r>
      <w:r w:rsidRPr="00D05B24">
        <w:rPr>
          <w:lang w:bidi="ar-EG"/>
        </w:rPr>
        <w:t>PP-22</w:t>
      </w:r>
      <w:r w:rsidRPr="00D05B24">
        <w:rPr>
          <w:rtl/>
        </w:rPr>
        <w:t>)‏، راجع مجلس الاتحاد في</w:t>
      </w:r>
      <w:r w:rsidR="00D01F24">
        <w:rPr>
          <w:rFonts w:hint="cs"/>
          <w:rtl/>
        </w:rPr>
        <w:t> </w:t>
      </w:r>
      <w:r w:rsidRPr="00D05B24">
        <w:rPr>
          <w:rtl/>
        </w:rPr>
        <w:t>دورته لعام</w:t>
      </w:r>
      <w:r w:rsidR="00D01F24">
        <w:rPr>
          <w:rFonts w:hint="cs"/>
          <w:rtl/>
        </w:rPr>
        <w:t> </w:t>
      </w:r>
      <w:r w:rsidRPr="00D05B24">
        <w:rPr>
          <w:cs/>
        </w:rPr>
        <w:t>‎</w:t>
      </w:r>
      <w:r w:rsidRPr="00D05B24">
        <w:rPr>
          <w:lang w:bidi="ar-EG"/>
        </w:rPr>
        <w:t>2023</w:t>
      </w:r>
      <w:r w:rsidRPr="00D05B24">
        <w:rPr>
          <w:rtl/>
        </w:rPr>
        <w:t xml:space="preserve"> ‏القرار </w:t>
      </w:r>
      <w:r w:rsidRPr="00D05B24">
        <w:rPr>
          <w:cs/>
        </w:rPr>
        <w:t>‎</w:t>
      </w:r>
      <w:r w:rsidRPr="00D05B24">
        <w:rPr>
          <w:lang w:bidi="ar-EG"/>
        </w:rPr>
        <w:t>1379</w:t>
      </w:r>
      <w:r w:rsidRPr="00D05B24">
        <w:rPr>
          <w:rtl/>
        </w:rPr>
        <w:t xml:space="preserve"> ‏بشأن الاستعراض الدوري للوائح الاتصالات الدولية، </w:t>
      </w:r>
      <w:r w:rsidRPr="00D05B24">
        <w:rPr>
          <w:rFonts w:hint="cs"/>
          <w:rtl/>
        </w:rPr>
        <w:t xml:space="preserve">وقرر </w:t>
      </w:r>
      <w:r w:rsidRPr="00D05B24">
        <w:rPr>
          <w:rtl/>
        </w:rPr>
        <w:t xml:space="preserve">أن يُعقد مجدداً فريق </w:t>
      </w:r>
      <w:r w:rsidRPr="00D05B24">
        <w:rPr>
          <w:rFonts w:hint="cs"/>
          <w:rtl/>
        </w:rPr>
        <w:t>ال</w:t>
      </w:r>
      <w:r w:rsidRPr="00D05B24">
        <w:rPr>
          <w:rtl/>
        </w:rPr>
        <w:t xml:space="preserve">خبراء </w:t>
      </w:r>
      <w:r w:rsidRPr="00D05B24">
        <w:rPr>
          <w:rFonts w:hint="cs"/>
          <w:rtl/>
        </w:rPr>
        <w:t>ال</w:t>
      </w:r>
      <w:r w:rsidRPr="00D05B24">
        <w:rPr>
          <w:rtl/>
        </w:rPr>
        <w:t>معني بلوائح الاتصالات الدولية</w:t>
      </w:r>
      <w:r w:rsidRPr="00D05B24">
        <w:rPr>
          <w:lang w:bidi="ar-EG"/>
        </w:rPr>
        <w:t xml:space="preserve"> (EG-ITR) </w:t>
      </w:r>
      <w:r w:rsidRPr="00D05B24">
        <w:rPr>
          <w:rFonts w:hint="cs"/>
          <w:rtl/>
        </w:rPr>
        <w:t>الذي تكون</w:t>
      </w:r>
      <w:r w:rsidRPr="00D05B24">
        <w:rPr>
          <w:rtl/>
        </w:rPr>
        <w:t xml:space="preserve"> المشاركة فيه مفتوحة أمام الدول الأعضاء وأعضاء القطاعات، لمواصلة النظر في</w:t>
      </w:r>
      <w:r w:rsidR="00D01F24">
        <w:rPr>
          <w:rFonts w:hint="cs"/>
          <w:rtl/>
        </w:rPr>
        <w:t> </w:t>
      </w:r>
      <w:r w:rsidRPr="00D05B24">
        <w:rPr>
          <w:rtl/>
        </w:rPr>
        <w:t xml:space="preserve">القضايا </w:t>
      </w:r>
      <w:r w:rsidRPr="00D05B24">
        <w:rPr>
          <w:rFonts w:hint="cs"/>
          <w:rtl/>
        </w:rPr>
        <w:t xml:space="preserve">ذات الصلة بلوائح الاتصالات الراديوية واستعراضها، </w:t>
      </w:r>
      <w:r w:rsidRPr="00D05B24">
        <w:rPr>
          <w:rtl/>
        </w:rPr>
        <w:t>وإدراج اختصاصات منقحة لفريق الخبراء المعني بلوائح الاتصالات الدولية في ملحق القرار، تخول فريق الخبراء بالنظر في الاتجاهات والقضايا الجديدة الناشئة في بيئة الاتصالات/تكنولوجيا المعلومات والاتصالات الدولية التي قد تؤثر على إمكانية تطبيق لوائح الاتصالات الدولية</w:t>
      </w:r>
      <w:r w:rsidRPr="00D05B24">
        <w:rPr>
          <w:rFonts w:hint="cs"/>
          <w:rtl/>
        </w:rPr>
        <w:t>.</w:t>
      </w:r>
    </w:p>
    <w:p w14:paraId="406102C6" w14:textId="2E1F7845" w:rsidR="00D05B24" w:rsidRPr="00D05B24" w:rsidRDefault="00D05B24" w:rsidP="00D05B24">
      <w:pPr>
        <w:rPr>
          <w:rtl/>
        </w:rPr>
      </w:pPr>
      <w:r w:rsidRPr="00D05B24">
        <w:rPr>
          <w:rtl/>
        </w:rPr>
        <w:t>‏</w:t>
      </w:r>
      <w:r w:rsidRPr="00D05B24">
        <w:rPr>
          <w:rFonts w:hint="cs"/>
          <w:rtl/>
        </w:rPr>
        <w:t>وبالنظر إلى الحقيقة التي لا تقبل الجدال وهي أن هناك</w:t>
      </w:r>
      <w:r w:rsidRPr="00D05B24">
        <w:rPr>
          <w:rtl/>
        </w:rPr>
        <w:t xml:space="preserve"> اتجاهات جديدة وقضايا جديدة تبرز في مجال الاتصالات/تكنولوجيا المعلومات والاتصالات الدولية، من المهم إجراء مناقشة مستفيضة </w:t>
      </w:r>
      <w:r w:rsidRPr="00D05B24">
        <w:rPr>
          <w:rFonts w:hint="cs"/>
          <w:rtl/>
        </w:rPr>
        <w:t xml:space="preserve">بشأن </w:t>
      </w:r>
      <w:r w:rsidRPr="00D05B24">
        <w:rPr>
          <w:rtl/>
        </w:rPr>
        <w:t xml:space="preserve">هذه الاتجاهات والقضايا الجديدة التي قد يكون لها آثار على لوائح الاتصالات الدولية، </w:t>
      </w:r>
      <w:r w:rsidRPr="00D05B24">
        <w:rPr>
          <w:rFonts w:hint="cs"/>
          <w:rtl/>
        </w:rPr>
        <w:t>وذلك</w:t>
      </w:r>
      <w:r w:rsidRPr="00D05B24">
        <w:rPr>
          <w:rtl/>
        </w:rPr>
        <w:t xml:space="preserve"> </w:t>
      </w:r>
      <w:r w:rsidRPr="00D05B24">
        <w:rPr>
          <w:rFonts w:hint="cs"/>
          <w:rtl/>
        </w:rPr>
        <w:t>ل</w:t>
      </w:r>
      <w:r w:rsidRPr="00D05B24">
        <w:rPr>
          <w:rtl/>
        </w:rPr>
        <w:t xml:space="preserve">تحديد العمل </w:t>
      </w:r>
      <w:r w:rsidRPr="00D05B24">
        <w:rPr>
          <w:rFonts w:hint="cs"/>
          <w:rtl/>
        </w:rPr>
        <w:t>المتعلق</w:t>
      </w:r>
      <w:r w:rsidRPr="00D05B24">
        <w:rPr>
          <w:rtl/>
        </w:rPr>
        <w:t xml:space="preserve"> </w:t>
      </w:r>
      <w:r w:rsidRPr="00D05B24">
        <w:rPr>
          <w:rFonts w:hint="cs"/>
          <w:rtl/>
        </w:rPr>
        <w:t>ب</w:t>
      </w:r>
      <w:r w:rsidRPr="00D05B24">
        <w:rPr>
          <w:rtl/>
        </w:rPr>
        <w:t xml:space="preserve">استعراض لوائح الاتصالات الدولية ومراجعتها، </w:t>
      </w:r>
      <w:r w:rsidRPr="00D05B24">
        <w:rPr>
          <w:rFonts w:hint="cs"/>
          <w:rtl/>
        </w:rPr>
        <w:t>بما</w:t>
      </w:r>
      <w:r w:rsidR="00D01F24">
        <w:rPr>
          <w:rFonts w:hint="eastAsia"/>
          <w:rtl/>
        </w:rPr>
        <w:t> </w:t>
      </w:r>
      <w:r w:rsidRPr="00D05B24">
        <w:rPr>
          <w:rFonts w:hint="cs"/>
          <w:rtl/>
        </w:rPr>
        <w:t>في</w:t>
      </w:r>
      <w:r w:rsidR="00D01F24">
        <w:rPr>
          <w:rFonts w:hint="eastAsia"/>
          <w:rtl/>
        </w:rPr>
        <w:t> </w:t>
      </w:r>
      <w:r w:rsidRPr="00D05B24">
        <w:rPr>
          <w:rFonts w:hint="cs"/>
          <w:rtl/>
        </w:rPr>
        <w:t>ذلك</w:t>
      </w:r>
      <w:r w:rsidRPr="00D05B24">
        <w:rPr>
          <w:rtl/>
        </w:rPr>
        <w:t xml:space="preserve">، اتجاه الاستعراض والمراجعة، </w:t>
      </w:r>
      <w:r w:rsidRPr="00D05B24">
        <w:rPr>
          <w:rFonts w:hint="cs"/>
          <w:rtl/>
        </w:rPr>
        <w:t>ل</w:t>
      </w:r>
      <w:r w:rsidRPr="00D05B24">
        <w:rPr>
          <w:rtl/>
        </w:rPr>
        <w:t xml:space="preserve">مساعدة فريق الخبراء المعني بلوائح الاتصالات الدولية </w:t>
      </w:r>
      <w:r w:rsidRPr="00D05B24">
        <w:rPr>
          <w:rFonts w:hint="cs"/>
          <w:rtl/>
        </w:rPr>
        <w:t xml:space="preserve">على نحو أفضل </w:t>
      </w:r>
      <w:r w:rsidRPr="00D05B24">
        <w:rPr>
          <w:rtl/>
        </w:rPr>
        <w:t>في الوفاء بواجباته وتحديث لوائح الاتصالات الدولية.</w:t>
      </w:r>
      <w:r w:rsidRPr="00D05B24">
        <w:rPr>
          <w:cs/>
        </w:rPr>
        <w:t>‎</w:t>
      </w:r>
    </w:p>
    <w:p w14:paraId="64B44948" w14:textId="77777777" w:rsidR="00D05B24" w:rsidRPr="00D01F24" w:rsidRDefault="00D05B24" w:rsidP="00132F85">
      <w:pPr>
        <w:pStyle w:val="Heading1"/>
        <w:rPr>
          <w:spacing w:val="-2"/>
          <w:rtl/>
        </w:rPr>
      </w:pPr>
      <w:r w:rsidRPr="00D01F24">
        <w:rPr>
          <w:spacing w:val="-2"/>
          <w:lang w:bidi="ar-EG"/>
        </w:rPr>
        <w:t>2</w:t>
      </w:r>
      <w:r w:rsidRPr="00D01F24">
        <w:rPr>
          <w:spacing w:val="-2"/>
          <w:rtl/>
        </w:rPr>
        <w:tab/>
        <w:t>‏الاتجاهات والقضايا الجديدة الناشئة في بيئة الاتصالات/تكنولوجيا المعلومات والاتصالات الدولية</w:t>
      </w:r>
      <w:r w:rsidRPr="00D01F24">
        <w:rPr>
          <w:spacing w:val="-2"/>
          <w:cs/>
        </w:rPr>
        <w:t>‎</w:t>
      </w:r>
    </w:p>
    <w:p w14:paraId="736C49D0" w14:textId="69A8674E" w:rsidR="00D05B24" w:rsidRPr="00D05B24" w:rsidRDefault="00D05B24" w:rsidP="00D05B24">
      <w:pPr>
        <w:rPr>
          <w:rtl/>
        </w:rPr>
      </w:pPr>
      <w:r w:rsidRPr="00D05B24">
        <w:rPr>
          <w:rtl/>
          <w:lang w:bidi="ar-SY"/>
        </w:rPr>
        <w:t xml:space="preserve">‏إن التطور السريع </w:t>
      </w:r>
      <w:r w:rsidRPr="00D05B24">
        <w:rPr>
          <w:rFonts w:hint="cs"/>
          <w:rtl/>
          <w:lang w:bidi="ar-SY"/>
        </w:rPr>
        <w:t xml:space="preserve">للجيل التالي من </w:t>
      </w:r>
      <w:r w:rsidRPr="00D05B24">
        <w:rPr>
          <w:rtl/>
          <w:lang w:bidi="ar-SY"/>
        </w:rPr>
        <w:t>تكنولوجيا المعلومات والاتصالات، مثل البيانات الضخمة والحوسبة السحابية والجيل الخامس وإنترنت الأشياء (</w:t>
      </w:r>
      <w:r w:rsidRPr="00D05B24">
        <w:rPr>
          <w:cs/>
          <w:lang w:bidi="ar-SY"/>
        </w:rPr>
        <w:t>‎</w:t>
      </w:r>
      <w:r w:rsidRPr="00D05B24">
        <w:rPr>
          <w:lang w:bidi="ar-EG"/>
        </w:rPr>
        <w:t>IoT</w:t>
      </w:r>
      <w:r w:rsidRPr="00D05B24">
        <w:rPr>
          <w:rtl/>
          <w:lang w:bidi="ar-SY"/>
        </w:rPr>
        <w:t>) ‏والذكاء الاصطناعي (</w:t>
      </w:r>
      <w:r w:rsidRPr="00D05B24">
        <w:rPr>
          <w:lang w:bidi="ar-EG"/>
        </w:rPr>
        <w:t>AI</w:t>
      </w:r>
      <w:r w:rsidRPr="00D05B24">
        <w:rPr>
          <w:rtl/>
          <w:lang w:bidi="ar-SY"/>
        </w:rPr>
        <w:t xml:space="preserve">) </w:t>
      </w:r>
      <w:r w:rsidRPr="00D05B24">
        <w:rPr>
          <w:rFonts w:hint="cs"/>
          <w:rtl/>
          <w:lang w:bidi="ar-SY"/>
        </w:rPr>
        <w:t>يدفع التكامل المتسارع</w:t>
      </w:r>
      <w:r w:rsidRPr="00D05B24">
        <w:rPr>
          <w:rtl/>
          <w:lang w:bidi="ar-SY"/>
        </w:rPr>
        <w:t xml:space="preserve"> </w:t>
      </w:r>
      <w:r w:rsidRPr="00D05B24">
        <w:rPr>
          <w:rFonts w:hint="cs"/>
          <w:rtl/>
          <w:lang w:bidi="ar-SY"/>
        </w:rPr>
        <w:t>ل</w:t>
      </w:r>
      <w:r w:rsidRPr="00D05B24">
        <w:rPr>
          <w:rtl/>
          <w:lang w:bidi="ar-SY"/>
        </w:rPr>
        <w:t xml:space="preserve">لاتصالات/تكنولوجيا المعلومات والاتصالات العالمية </w:t>
      </w:r>
      <w:r w:rsidRPr="00D05B24">
        <w:rPr>
          <w:rFonts w:hint="cs"/>
          <w:rtl/>
          <w:lang w:bidi="ar-SY"/>
        </w:rPr>
        <w:t xml:space="preserve">مع </w:t>
      </w:r>
      <w:r w:rsidRPr="00D05B24">
        <w:rPr>
          <w:rtl/>
          <w:lang w:bidi="ar-SY"/>
        </w:rPr>
        <w:t>الصناعات التقليدية.</w:t>
      </w:r>
      <w:r w:rsidRPr="00D05B24">
        <w:rPr>
          <w:cs/>
          <w:lang w:bidi="ar-SY"/>
        </w:rPr>
        <w:t>‎</w:t>
      </w:r>
      <w:r w:rsidRPr="00D05B24">
        <w:rPr>
          <w:rFonts w:hint="cs"/>
          <w:rtl/>
        </w:rPr>
        <w:t xml:space="preserve"> </w:t>
      </w:r>
      <w:r w:rsidRPr="00D05B24">
        <w:rPr>
          <w:rtl/>
        </w:rPr>
        <w:t xml:space="preserve">‏وتتسارع </w:t>
      </w:r>
      <w:proofErr w:type="spellStart"/>
      <w:r w:rsidRPr="00D05B24">
        <w:rPr>
          <w:rtl/>
        </w:rPr>
        <w:t>رقمنة</w:t>
      </w:r>
      <w:proofErr w:type="spellEnd"/>
      <w:r w:rsidRPr="00D05B24">
        <w:rPr>
          <w:rtl/>
        </w:rPr>
        <w:t xml:space="preserve"> الصناعات وصناعة التكنولوجيات الرقمية، ويكتسب الاقتصاد الرقمي زخما</w:t>
      </w:r>
      <w:r w:rsidRPr="00D05B24">
        <w:rPr>
          <w:rFonts w:hint="cs"/>
          <w:rtl/>
        </w:rPr>
        <w:t>ً</w:t>
      </w:r>
      <w:r w:rsidRPr="00D05B24">
        <w:rPr>
          <w:rtl/>
        </w:rPr>
        <w:t xml:space="preserve"> قويا</w:t>
      </w:r>
      <w:r w:rsidRPr="00D05B24">
        <w:rPr>
          <w:rFonts w:hint="cs"/>
          <w:rtl/>
        </w:rPr>
        <w:t>ً</w:t>
      </w:r>
      <w:r w:rsidRPr="00D05B24">
        <w:rPr>
          <w:rtl/>
        </w:rPr>
        <w:t xml:space="preserve">. </w:t>
      </w:r>
      <w:r w:rsidRPr="00D05B24">
        <w:rPr>
          <w:rFonts w:hint="cs"/>
          <w:rtl/>
        </w:rPr>
        <w:t>وعلى الرغم من أن تطوير الجيل التالي من تكنولوجيا المعلومات والاتصالات وإدماجه في الصناعات يتيح فرصاً كبيراً لنمو الاتصالات/تكنولوجيا المعلومات والاتصالات على مستوى العالم، فإنه يولد أيضاً قضايا جديدة ويطرح تحديات في البيئة العالمية، مثل</w:t>
      </w:r>
      <w:r w:rsidRPr="00D05B24">
        <w:rPr>
          <w:rtl/>
        </w:rPr>
        <w:t xml:space="preserve"> الفجوة الرقمية </w:t>
      </w:r>
      <w:r w:rsidR="004C50ED">
        <w:rPr>
          <w:rFonts w:hint="cs"/>
          <w:rtl/>
        </w:rPr>
        <w:t>و</w:t>
      </w:r>
      <w:r w:rsidR="004C50ED" w:rsidRPr="004C50ED">
        <w:rPr>
          <w:rtl/>
        </w:rPr>
        <w:t>حماية الخصوصيات والبيانات</w:t>
      </w:r>
      <w:r w:rsidRPr="00D05B24">
        <w:rPr>
          <w:rtl/>
        </w:rPr>
        <w:t xml:space="preserve"> والأمن السيبراني</w:t>
      </w:r>
      <w:r w:rsidRPr="00D05B24">
        <w:rPr>
          <w:rFonts w:hint="cs"/>
          <w:rtl/>
        </w:rPr>
        <w:t xml:space="preserve">. </w:t>
      </w:r>
      <w:proofErr w:type="spellStart"/>
      <w:r w:rsidRPr="00D05B24">
        <w:rPr>
          <w:rFonts w:hint="cs"/>
          <w:rtl/>
        </w:rPr>
        <w:t>و</w:t>
      </w:r>
      <w:r w:rsidRPr="00D05B24">
        <w:rPr>
          <w:rtl/>
        </w:rPr>
        <w:t>‏تؤثر</w:t>
      </w:r>
      <w:proofErr w:type="spellEnd"/>
      <w:r w:rsidRPr="00D05B24">
        <w:rPr>
          <w:rtl/>
        </w:rPr>
        <w:t xml:space="preserve"> بيئة الاتصالات/تكنولوجيا المعلومات والاتصالات المتطورة والقضايا المرتبطة بها تأثيرا</w:t>
      </w:r>
      <w:r w:rsidRPr="00D05B24">
        <w:rPr>
          <w:rFonts w:hint="cs"/>
          <w:rtl/>
        </w:rPr>
        <w:t>ً</w:t>
      </w:r>
      <w:r w:rsidRPr="00D05B24">
        <w:rPr>
          <w:rtl/>
        </w:rPr>
        <w:t xml:space="preserve"> كبيرا</w:t>
      </w:r>
      <w:r w:rsidRPr="00D05B24">
        <w:rPr>
          <w:rFonts w:hint="cs"/>
          <w:rtl/>
        </w:rPr>
        <w:t>ً</w:t>
      </w:r>
      <w:r w:rsidRPr="00D05B24">
        <w:rPr>
          <w:rtl/>
        </w:rPr>
        <w:t xml:space="preserve"> على </w:t>
      </w:r>
      <w:r w:rsidRPr="00D05B24">
        <w:rPr>
          <w:rFonts w:hint="cs"/>
          <w:rtl/>
        </w:rPr>
        <w:t>عضوية</w:t>
      </w:r>
      <w:r w:rsidRPr="00D05B24">
        <w:rPr>
          <w:rtl/>
        </w:rPr>
        <w:t xml:space="preserve"> الاتحاد، ولا سيما البلدان النامية.</w:t>
      </w:r>
      <w:r w:rsidRPr="00D05B24">
        <w:rPr>
          <w:rFonts w:hint="cs"/>
          <w:rtl/>
        </w:rPr>
        <w:t xml:space="preserve"> ويمكن أن يؤدي عدم وجود لوائح دولية لتنظيم</w:t>
      </w:r>
      <w:r w:rsidRPr="00D05B24">
        <w:rPr>
          <w:rtl/>
        </w:rPr>
        <w:t xml:space="preserve"> هذه القضايا </w:t>
      </w:r>
      <w:r w:rsidRPr="00D05B24">
        <w:rPr>
          <w:rFonts w:hint="cs"/>
          <w:rtl/>
        </w:rPr>
        <w:t>ومعالجتها</w:t>
      </w:r>
      <w:r w:rsidRPr="00D05B24">
        <w:rPr>
          <w:rtl/>
        </w:rPr>
        <w:t xml:space="preserve"> إلى زعزعة استقرار </w:t>
      </w:r>
      <w:r w:rsidRPr="00D05B24">
        <w:rPr>
          <w:rFonts w:hint="cs"/>
          <w:rtl/>
        </w:rPr>
        <w:t>عضوية</w:t>
      </w:r>
      <w:r w:rsidRPr="00D05B24">
        <w:rPr>
          <w:rtl/>
        </w:rPr>
        <w:t xml:space="preserve"> الاتحاد والإطار القانوني الدولي الذي ينظم الاتجاهات والقضايا الجديدة.</w:t>
      </w:r>
      <w:r w:rsidRPr="00D05B24">
        <w:rPr>
          <w:cs/>
        </w:rPr>
        <w:t>‎</w:t>
      </w:r>
    </w:p>
    <w:p w14:paraId="1C5897AB" w14:textId="77777777" w:rsidR="00D05B24" w:rsidRPr="00D05B24" w:rsidRDefault="00D05B24" w:rsidP="00132F85">
      <w:pPr>
        <w:pStyle w:val="Heading2"/>
      </w:pPr>
      <w:r w:rsidRPr="00D05B24">
        <w:rPr>
          <w:rFonts w:hint="cs"/>
          <w:rtl/>
        </w:rPr>
        <w:t>1.2</w:t>
      </w:r>
      <w:r w:rsidRPr="00D05B24">
        <w:rPr>
          <w:rtl/>
        </w:rPr>
        <w:tab/>
      </w:r>
      <w:r w:rsidRPr="00D05B24">
        <w:rPr>
          <w:rFonts w:hint="cs"/>
          <w:rtl/>
        </w:rPr>
        <w:t>الفجوة الرقمية</w:t>
      </w:r>
    </w:p>
    <w:p w14:paraId="0DBF2C34" w14:textId="710F9211" w:rsidR="00D05B24" w:rsidRPr="00D05B24" w:rsidRDefault="00D05B24" w:rsidP="00D05B24">
      <w:pPr>
        <w:rPr>
          <w:spacing w:val="-2"/>
          <w:rtl/>
        </w:rPr>
      </w:pPr>
      <w:r w:rsidRPr="00D05B24">
        <w:rPr>
          <w:spacing w:val="-2"/>
          <w:rtl/>
        </w:rPr>
        <w:t>‏أدى التطور السريع ل</w:t>
      </w:r>
      <w:r w:rsidRPr="00D05B24">
        <w:rPr>
          <w:rFonts w:hint="cs"/>
          <w:spacing w:val="-2"/>
          <w:rtl/>
        </w:rPr>
        <w:t xml:space="preserve">لجيل التالي من </w:t>
      </w:r>
      <w:r w:rsidRPr="00D05B24">
        <w:rPr>
          <w:spacing w:val="-2"/>
          <w:rtl/>
        </w:rPr>
        <w:t>تكنولوجيا المعلومات والاتصالات وتكاملها المتعمق مع مختلف القطاعات إلى تغيير كبير في</w:t>
      </w:r>
      <w:r w:rsidR="007F3982">
        <w:rPr>
          <w:rFonts w:hint="cs"/>
          <w:spacing w:val="-2"/>
          <w:rtl/>
        </w:rPr>
        <w:t> </w:t>
      </w:r>
      <w:r w:rsidRPr="00D05B24">
        <w:rPr>
          <w:rFonts w:hint="cs"/>
          <w:spacing w:val="-2"/>
          <w:rtl/>
        </w:rPr>
        <w:t xml:space="preserve">الطريقة التي يعمل بها </w:t>
      </w:r>
      <w:proofErr w:type="gramStart"/>
      <w:r w:rsidRPr="00D05B24">
        <w:rPr>
          <w:rFonts w:hint="cs"/>
          <w:spacing w:val="-2"/>
          <w:rtl/>
        </w:rPr>
        <w:t>الناس</w:t>
      </w:r>
      <w:proofErr w:type="gramEnd"/>
      <w:r w:rsidRPr="00D05B24">
        <w:rPr>
          <w:spacing w:val="-2"/>
          <w:rtl/>
        </w:rPr>
        <w:t xml:space="preserve"> و</w:t>
      </w:r>
      <w:r w:rsidRPr="00D05B24">
        <w:rPr>
          <w:rFonts w:hint="cs"/>
          <w:spacing w:val="-2"/>
          <w:rtl/>
        </w:rPr>
        <w:t>أسلوب حياتهم</w:t>
      </w:r>
      <w:r w:rsidRPr="00D05B24">
        <w:rPr>
          <w:spacing w:val="-2"/>
          <w:rtl/>
        </w:rPr>
        <w:t xml:space="preserve"> </w:t>
      </w:r>
      <w:r w:rsidRPr="00D05B24">
        <w:rPr>
          <w:rFonts w:hint="cs"/>
          <w:spacing w:val="-2"/>
          <w:rtl/>
        </w:rPr>
        <w:t>وقيامهم بالتعلم والابتكار</w:t>
      </w:r>
      <w:r w:rsidRPr="00D05B24">
        <w:rPr>
          <w:spacing w:val="-2"/>
          <w:rtl/>
        </w:rPr>
        <w:t>.</w:t>
      </w:r>
      <w:r w:rsidRPr="00D05B24">
        <w:rPr>
          <w:spacing w:val="-2"/>
          <w:cs/>
        </w:rPr>
        <w:t>‎</w:t>
      </w:r>
      <w:r w:rsidRPr="00D05B24">
        <w:rPr>
          <w:rFonts w:hint="cs"/>
          <w:spacing w:val="-2"/>
          <w:rtl/>
        </w:rPr>
        <w:t xml:space="preserve"> </w:t>
      </w:r>
      <w:r w:rsidRPr="00D05B24">
        <w:rPr>
          <w:spacing w:val="-2"/>
          <w:rtl/>
        </w:rPr>
        <w:t xml:space="preserve">‏وفي العديد من البلدان والمناطق في </w:t>
      </w:r>
      <w:r w:rsidRPr="00D05B24">
        <w:rPr>
          <w:rFonts w:hint="cs"/>
          <w:spacing w:val="-2"/>
          <w:rtl/>
        </w:rPr>
        <w:t>جميع أنحاء</w:t>
      </w:r>
      <w:r w:rsidRPr="00D05B24">
        <w:rPr>
          <w:spacing w:val="-2"/>
          <w:rtl/>
        </w:rPr>
        <w:t xml:space="preserve"> العالم، يتوقع المستعملون خدمات اتصالات/تكنولوجيا المعلومات والاتصالات أسرع وأكثر موثوقية وأمنا</w:t>
      </w:r>
      <w:r w:rsidRPr="00D05B24">
        <w:rPr>
          <w:rFonts w:hint="cs"/>
          <w:spacing w:val="-2"/>
          <w:rtl/>
        </w:rPr>
        <w:t>ً</w:t>
      </w:r>
      <w:r w:rsidRPr="00D05B24">
        <w:rPr>
          <w:spacing w:val="-2"/>
          <w:rtl/>
        </w:rPr>
        <w:t xml:space="preserve">، بما في ذلك </w:t>
      </w:r>
      <w:r w:rsidRPr="00D05B24">
        <w:rPr>
          <w:rFonts w:hint="cs"/>
          <w:spacing w:val="-2"/>
          <w:rtl/>
        </w:rPr>
        <w:t xml:space="preserve">سهولة </w:t>
      </w:r>
      <w:r w:rsidRPr="00D05B24">
        <w:rPr>
          <w:spacing w:val="-2"/>
          <w:rtl/>
        </w:rPr>
        <w:t xml:space="preserve">النفاذ إلى الشبكات والإرسال عالي السرعة ومجموعة متنوعة من التطبيقات. ولذلك، </w:t>
      </w:r>
      <w:r w:rsidRPr="00D05B24">
        <w:rPr>
          <w:rFonts w:hint="cs"/>
          <w:spacing w:val="-2"/>
          <w:rtl/>
        </w:rPr>
        <w:t>من الضروري</w:t>
      </w:r>
      <w:r w:rsidRPr="00D05B24">
        <w:rPr>
          <w:spacing w:val="-2"/>
          <w:rtl/>
        </w:rPr>
        <w:t xml:space="preserve"> تعديل البنية التحتية والخدمات التقليدية لتكنولوجيا المعلومات والاتصالات </w:t>
      </w:r>
      <w:r w:rsidRPr="00D05B24">
        <w:rPr>
          <w:rFonts w:hint="cs"/>
          <w:spacing w:val="-2"/>
          <w:rtl/>
        </w:rPr>
        <w:t>لتتماشى</w:t>
      </w:r>
      <w:r w:rsidRPr="00D05B24">
        <w:rPr>
          <w:spacing w:val="-2"/>
          <w:rtl/>
        </w:rPr>
        <w:t xml:space="preserve"> مع الاتجاهات الجديدة في مجال الاتصالات/تكنولوجيا المعلومات والاتصالات الدولية، </w:t>
      </w:r>
      <w:r w:rsidRPr="00D05B24">
        <w:rPr>
          <w:rFonts w:hint="cs"/>
          <w:spacing w:val="-2"/>
          <w:rtl/>
        </w:rPr>
        <w:t>ولتلبية</w:t>
      </w:r>
      <w:r w:rsidRPr="00D05B24">
        <w:rPr>
          <w:spacing w:val="-2"/>
          <w:rtl/>
        </w:rPr>
        <w:t xml:space="preserve"> متطلبات التنمية الجديدة.</w:t>
      </w:r>
      <w:r w:rsidRPr="00D05B24">
        <w:rPr>
          <w:spacing w:val="-2"/>
          <w:cs/>
        </w:rPr>
        <w:t>‎</w:t>
      </w:r>
    </w:p>
    <w:p w14:paraId="7A0F7964" w14:textId="75BDE6E3" w:rsidR="00D05B24" w:rsidRPr="00D05B24" w:rsidRDefault="00D05B24" w:rsidP="00D05B24">
      <w:pPr>
        <w:rPr>
          <w:rtl/>
        </w:rPr>
      </w:pPr>
      <w:r w:rsidRPr="00D05B24">
        <w:rPr>
          <w:rtl/>
        </w:rPr>
        <w:t xml:space="preserve">وفي الوقت نفسه، ومع الاتجاهات الجديدة في تنمية الاتصالات/تكنولوجيا المعلومات والاتصالات الدولية، </w:t>
      </w:r>
      <w:r w:rsidRPr="00D05B24">
        <w:rPr>
          <w:rFonts w:hint="cs"/>
          <w:rtl/>
        </w:rPr>
        <w:t>تتسع</w:t>
      </w:r>
      <w:r w:rsidRPr="00D05B24">
        <w:rPr>
          <w:rtl/>
        </w:rPr>
        <w:t xml:space="preserve"> الفجوة الرقمية بين البلدان والمناطق</w:t>
      </w:r>
      <w:r w:rsidRPr="00D05B24">
        <w:rPr>
          <w:cs/>
        </w:rPr>
        <w:t>‎</w:t>
      </w:r>
      <w:r w:rsidRPr="00D05B24">
        <w:rPr>
          <w:rFonts w:hint="cs"/>
          <w:rtl/>
        </w:rPr>
        <w:t>. وتبين إحصاءات الاتحاد أن الفجوات في النفاذ إلى الإنترنت وتكنولوجيا المعلومات والاتصالات لا تزال قائمة في جميع البلدان، وأن سد الفجوة الرقمية لا يزال مهمة عالمية ملحة.</w:t>
      </w:r>
      <w:r w:rsidRPr="00D05B24">
        <w:rPr>
          <w:rtl/>
        </w:rPr>
        <w:t xml:space="preserve"> ‏وينبغي استخدام التكنولوجيا كأداة لتضييق الفجوة الرقمية بدلا</w:t>
      </w:r>
      <w:r w:rsidRPr="00D05B24">
        <w:rPr>
          <w:rFonts w:hint="cs"/>
          <w:rtl/>
        </w:rPr>
        <w:t>ً</w:t>
      </w:r>
      <w:r w:rsidRPr="00D05B24">
        <w:rPr>
          <w:rtl/>
        </w:rPr>
        <w:t xml:space="preserve"> من تعميقها.</w:t>
      </w:r>
      <w:r w:rsidRPr="00D05B24">
        <w:rPr>
          <w:cs/>
        </w:rPr>
        <w:t>‎</w:t>
      </w:r>
      <w:r w:rsidRPr="00D05B24">
        <w:rPr>
          <w:rtl/>
        </w:rPr>
        <w:t xml:space="preserve"> ‏وينبغي</w:t>
      </w:r>
      <w:r w:rsidRPr="00D05B24">
        <w:rPr>
          <w:rFonts w:hint="cs"/>
          <w:rtl/>
        </w:rPr>
        <w:t xml:space="preserve"> أن تسعى</w:t>
      </w:r>
      <w:r w:rsidRPr="00D05B24">
        <w:rPr>
          <w:rtl/>
        </w:rPr>
        <w:t xml:space="preserve"> </w:t>
      </w:r>
      <w:r w:rsidRPr="00D05B24">
        <w:rPr>
          <w:rFonts w:hint="cs"/>
          <w:rtl/>
        </w:rPr>
        <w:t>ا</w:t>
      </w:r>
      <w:r w:rsidRPr="00D05B24">
        <w:rPr>
          <w:rtl/>
        </w:rPr>
        <w:t xml:space="preserve">لبلدان جاهدة </w:t>
      </w:r>
      <w:r w:rsidRPr="00D05B24">
        <w:rPr>
          <w:rFonts w:hint="cs"/>
          <w:rtl/>
        </w:rPr>
        <w:t>للتصدي</w:t>
      </w:r>
      <w:r w:rsidRPr="00D05B24">
        <w:rPr>
          <w:rtl/>
        </w:rPr>
        <w:t xml:space="preserve"> </w:t>
      </w:r>
      <w:r w:rsidRPr="00D05B24">
        <w:rPr>
          <w:rFonts w:hint="cs"/>
          <w:rtl/>
        </w:rPr>
        <w:t>ل</w:t>
      </w:r>
      <w:r w:rsidRPr="00D05B24">
        <w:rPr>
          <w:rtl/>
        </w:rPr>
        <w:t xml:space="preserve">لتحديات التي يفرضها الاقتصاد الرقمي على الفئات الضعيفة وضمان استفادة جميع القطاعات </w:t>
      </w:r>
      <w:r w:rsidRPr="00D05B24">
        <w:rPr>
          <w:rFonts w:hint="cs"/>
          <w:rtl/>
        </w:rPr>
        <w:t>والفئات بالتساوي</w:t>
      </w:r>
      <w:r w:rsidRPr="00D05B24">
        <w:rPr>
          <w:rtl/>
        </w:rPr>
        <w:t xml:space="preserve"> من تنمية الاتصالات/تكنولوجيا المعلومات والاتصالات الدولية وتقاسم المكاسب الإنمائية.</w:t>
      </w:r>
      <w:r w:rsidRPr="00D05B24">
        <w:rPr>
          <w:cs/>
        </w:rPr>
        <w:t>‎</w:t>
      </w:r>
      <w:r w:rsidRPr="00D05B24">
        <w:rPr>
          <w:rtl/>
        </w:rPr>
        <w:t xml:space="preserve"> </w:t>
      </w:r>
      <w:r w:rsidRPr="00D05B24">
        <w:rPr>
          <w:rFonts w:hint="cs"/>
          <w:rtl/>
        </w:rPr>
        <w:t>فبعض</w:t>
      </w:r>
      <w:r w:rsidRPr="00D05B24">
        <w:rPr>
          <w:rtl/>
        </w:rPr>
        <w:t xml:space="preserve"> البلدان النامية وأقل البلدان نموا</w:t>
      </w:r>
      <w:r w:rsidRPr="00D05B24">
        <w:rPr>
          <w:rFonts w:hint="cs"/>
          <w:rtl/>
        </w:rPr>
        <w:t>ً</w:t>
      </w:r>
      <w:r w:rsidRPr="00D05B24">
        <w:rPr>
          <w:rtl/>
        </w:rPr>
        <w:t xml:space="preserve"> </w:t>
      </w:r>
      <w:r w:rsidRPr="00D05B24">
        <w:rPr>
          <w:rFonts w:hint="cs"/>
          <w:rtl/>
        </w:rPr>
        <w:t>تعاني من</w:t>
      </w:r>
      <w:r w:rsidRPr="00D05B24">
        <w:rPr>
          <w:rtl/>
        </w:rPr>
        <w:t xml:space="preserve"> نقص في تكنولوجيا المعلومات والاتصالات المتقدمة والبنى التحتية الجديدة للاتصالات، فضلا</w:t>
      </w:r>
      <w:r w:rsidRPr="00D05B24">
        <w:rPr>
          <w:rFonts w:hint="cs"/>
          <w:rtl/>
        </w:rPr>
        <w:t>ً</w:t>
      </w:r>
      <w:r w:rsidRPr="00D05B24">
        <w:rPr>
          <w:rtl/>
        </w:rPr>
        <w:t xml:space="preserve"> عن</w:t>
      </w:r>
      <w:r w:rsidRPr="00D05B24">
        <w:rPr>
          <w:rFonts w:hint="cs"/>
          <w:rtl/>
        </w:rPr>
        <w:t xml:space="preserve"> نقص في</w:t>
      </w:r>
      <w:r w:rsidRPr="00D05B24">
        <w:rPr>
          <w:rtl/>
        </w:rPr>
        <w:t xml:space="preserve"> المواهب في مجال تكنولوجيا المعلومات والاتصالات، مما </w:t>
      </w:r>
      <w:r w:rsidRPr="00D05B24">
        <w:rPr>
          <w:rFonts w:hint="cs"/>
          <w:rtl/>
        </w:rPr>
        <w:t>يؤدي إلى اتساع</w:t>
      </w:r>
      <w:r w:rsidRPr="00D05B24">
        <w:rPr>
          <w:rtl/>
        </w:rPr>
        <w:t xml:space="preserve"> الفجوة الرقمية مع البلدان المتقدمة.</w:t>
      </w:r>
      <w:r w:rsidRPr="00D05B24">
        <w:rPr>
          <w:cs/>
        </w:rPr>
        <w:t>‎</w:t>
      </w:r>
      <w:r w:rsidRPr="00D05B24">
        <w:rPr>
          <w:rtl/>
        </w:rPr>
        <w:t xml:space="preserve"> وهناك حاجة ملحة إلى لوائح اتصالات دولية "محدثة" </w:t>
      </w:r>
      <w:r w:rsidRPr="00D05B24">
        <w:rPr>
          <w:rFonts w:hint="cs"/>
          <w:rtl/>
        </w:rPr>
        <w:t>تعبّر عن</w:t>
      </w:r>
      <w:r w:rsidRPr="00D05B24">
        <w:rPr>
          <w:rtl/>
        </w:rPr>
        <w:t xml:space="preserve"> الاتجاهات الجديدة في</w:t>
      </w:r>
      <w:r w:rsidR="00024367">
        <w:rPr>
          <w:rFonts w:hint="cs"/>
          <w:rtl/>
        </w:rPr>
        <w:t> </w:t>
      </w:r>
      <w:r w:rsidRPr="00D05B24">
        <w:rPr>
          <w:rtl/>
        </w:rPr>
        <w:t>مجال الاتصالات/تكنولوجيا المعلومات والاتصالات الدولية، للمساعدة في تنمية صناعة الاتصالات/تكنولوجيا المعلومات والاتصالات ودفعها في أقل البلدان نموا</w:t>
      </w:r>
      <w:r w:rsidRPr="00D05B24">
        <w:rPr>
          <w:rFonts w:hint="cs"/>
          <w:rtl/>
        </w:rPr>
        <w:t>ً</w:t>
      </w:r>
      <w:r w:rsidRPr="00D05B24">
        <w:rPr>
          <w:rtl/>
        </w:rPr>
        <w:t xml:space="preserve">، ولزيادة تعزيز الإنصاف والكفاءة والشمولية </w:t>
      </w:r>
      <w:r w:rsidRPr="00D05B24">
        <w:rPr>
          <w:rFonts w:hint="cs"/>
          <w:rtl/>
        </w:rPr>
        <w:t xml:space="preserve">في </w:t>
      </w:r>
      <w:r w:rsidRPr="00D05B24">
        <w:rPr>
          <w:rtl/>
        </w:rPr>
        <w:t xml:space="preserve">شبكات الاتصالات الدولية </w:t>
      </w:r>
      <w:r w:rsidRPr="00D05B24">
        <w:rPr>
          <w:rFonts w:hint="cs"/>
          <w:rtl/>
        </w:rPr>
        <w:t>وبنيتها التحتية وخدماتها.</w:t>
      </w:r>
    </w:p>
    <w:p w14:paraId="21E1A62D" w14:textId="77777777" w:rsidR="00D05B24" w:rsidRPr="00D05B24" w:rsidRDefault="00D05B24" w:rsidP="00024367">
      <w:pPr>
        <w:pStyle w:val="Heading2"/>
        <w:rPr>
          <w:rtl/>
        </w:rPr>
      </w:pPr>
      <w:r w:rsidRPr="00D05B24">
        <w:rPr>
          <w:rFonts w:hint="cs"/>
          <w:rtl/>
        </w:rPr>
        <w:t>2.2</w:t>
      </w:r>
      <w:r w:rsidRPr="00D05B24">
        <w:rPr>
          <w:rtl/>
        </w:rPr>
        <w:tab/>
      </w:r>
      <w:r w:rsidRPr="00D05B24">
        <w:rPr>
          <w:rFonts w:hint="cs"/>
          <w:rtl/>
        </w:rPr>
        <w:t>الخصوصية وحماية البيانات</w:t>
      </w:r>
    </w:p>
    <w:p w14:paraId="68B0DCAB" w14:textId="77777777" w:rsidR="00D05B24" w:rsidRPr="00FA54BB" w:rsidRDefault="00D05B24" w:rsidP="00C52511">
      <w:pPr>
        <w:rPr>
          <w:spacing w:val="2"/>
          <w:rtl/>
        </w:rPr>
      </w:pPr>
      <w:r w:rsidRPr="00FA54BB">
        <w:rPr>
          <w:spacing w:val="2"/>
          <w:rtl/>
        </w:rPr>
        <w:t xml:space="preserve">‏مع التطور السريع للاتصالات/تكنولوجيا المعلومات والاتصالات على الصعيد العالمي، لا سيما التطبيق الواسع </w:t>
      </w:r>
      <w:r w:rsidRPr="00FA54BB">
        <w:rPr>
          <w:rFonts w:hint="cs"/>
          <w:spacing w:val="2"/>
          <w:rtl/>
        </w:rPr>
        <w:t>لتكنولوجيات</w:t>
      </w:r>
      <w:r w:rsidRPr="00FA54BB">
        <w:rPr>
          <w:spacing w:val="2"/>
          <w:rtl/>
        </w:rPr>
        <w:t xml:space="preserve"> الجيل الخامس وإنترنت الأشياء والحوسبة السحابية </w:t>
      </w:r>
      <w:r w:rsidRPr="00FA54BB">
        <w:rPr>
          <w:rFonts w:hint="cs"/>
          <w:spacing w:val="2"/>
          <w:rtl/>
        </w:rPr>
        <w:t>و</w:t>
      </w:r>
      <w:r w:rsidRPr="00FA54BB">
        <w:rPr>
          <w:spacing w:val="2"/>
          <w:rtl/>
        </w:rPr>
        <w:t xml:space="preserve">الذكاء الاصطناعي، هناك زيادة غير مسبوقة في أنشطة توليد البيانات </w:t>
      </w:r>
      <w:r w:rsidRPr="00FA54BB">
        <w:rPr>
          <w:spacing w:val="2"/>
          <w:rtl/>
        </w:rPr>
        <w:lastRenderedPageBreak/>
        <w:t>وجمعها وتخزينها وتحليلها.</w:t>
      </w:r>
      <w:r w:rsidRPr="00FA54BB">
        <w:rPr>
          <w:rFonts w:hint="cs"/>
          <w:spacing w:val="2"/>
          <w:rtl/>
        </w:rPr>
        <w:t xml:space="preserve"> ويقود ا</w:t>
      </w:r>
      <w:r w:rsidRPr="00FA54BB">
        <w:rPr>
          <w:spacing w:val="2"/>
          <w:rtl/>
        </w:rPr>
        <w:t xml:space="preserve">لنمو الهائل والتجميع </w:t>
      </w:r>
      <w:r w:rsidRPr="00FA54BB">
        <w:rPr>
          <w:rFonts w:hint="cs"/>
          <w:spacing w:val="2"/>
          <w:rtl/>
        </w:rPr>
        <w:t>الضخم</w:t>
      </w:r>
      <w:r w:rsidRPr="00FA54BB">
        <w:rPr>
          <w:spacing w:val="2"/>
          <w:rtl/>
        </w:rPr>
        <w:t xml:space="preserve"> للبيانات الابتكارات ويعيدان </w:t>
      </w:r>
      <w:r w:rsidRPr="00FA54BB">
        <w:rPr>
          <w:rFonts w:hint="cs"/>
          <w:spacing w:val="2"/>
          <w:rtl/>
        </w:rPr>
        <w:t>رسم معالم</w:t>
      </w:r>
      <w:r w:rsidRPr="00FA54BB">
        <w:rPr>
          <w:spacing w:val="2"/>
          <w:rtl/>
        </w:rPr>
        <w:t xml:space="preserve"> حياتنا</w:t>
      </w:r>
      <w:r w:rsidRPr="00FA54BB">
        <w:rPr>
          <w:spacing w:val="2"/>
          <w:cs/>
        </w:rPr>
        <w:t>‎‎</w:t>
      </w:r>
      <w:r w:rsidRPr="00FA54BB">
        <w:rPr>
          <w:rFonts w:hint="cs"/>
          <w:spacing w:val="2"/>
          <w:rtl/>
          <w:cs/>
        </w:rPr>
        <w:t xml:space="preserve"> من جديد.</w:t>
      </w:r>
      <w:r w:rsidRPr="00FA54BB">
        <w:rPr>
          <w:rFonts w:hint="cs"/>
          <w:spacing w:val="2"/>
          <w:rtl/>
        </w:rPr>
        <w:t xml:space="preserve"> </w:t>
      </w:r>
      <w:r w:rsidRPr="00FA54BB">
        <w:rPr>
          <w:spacing w:val="2"/>
          <w:rtl/>
        </w:rPr>
        <w:t>وتعزز الاتجاهات الجديدة النمو الاقتصادي والتقدم الاجتماعي، ولكنها تطرح أيضا</w:t>
      </w:r>
      <w:r w:rsidRPr="00FA54BB">
        <w:rPr>
          <w:rFonts w:hint="cs"/>
          <w:spacing w:val="2"/>
          <w:rtl/>
        </w:rPr>
        <w:t>ً</w:t>
      </w:r>
      <w:r w:rsidRPr="00FA54BB">
        <w:rPr>
          <w:spacing w:val="2"/>
          <w:rtl/>
        </w:rPr>
        <w:t xml:space="preserve"> تحديات ومتطلبات جديدة </w:t>
      </w:r>
      <w:r w:rsidRPr="00FA54BB">
        <w:rPr>
          <w:rFonts w:hint="cs"/>
          <w:spacing w:val="2"/>
          <w:rtl/>
        </w:rPr>
        <w:t>فيما يتعلق بالخ</w:t>
      </w:r>
      <w:r w:rsidRPr="00FA54BB">
        <w:rPr>
          <w:spacing w:val="2"/>
          <w:rtl/>
        </w:rPr>
        <w:t>صوصية و</w:t>
      </w:r>
      <w:r w:rsidRPr="00FA54BB">
        <w:rPr>
          <w:rFonts w:hint="cs"/>
          <w:spacing w:val="2"/>
          <w:rtl/>
        </w:rPr>
        <w:t xml:space="preserve">حماية </w:t>
      </w:r>
      <w:r w:rsidRPr="00FA54BB">
        <w:rPr>
          <w:spacing w:val="2"/>
          <w:rtl/>
        </w:rPr>
        <w:t>البيانات.</w:t>
      </w:r>
      <w:r w:rsidRPr="00FA54BB">
        <w:rPr>
          <w:spacing w:val="2"/>
          <w:cs/>
        </w:rPr>
        <w:t>‎</w:t>
      </w:r>
      <w:r w:rsidRPr="00FA54BB">
        <w:rPr>
          <w:spacing w:val="2"/>
          <w:rtl/>
        </w:rPr>
        <w:t xml:space="preserve"> ومع الاستفادة من سهولة الاتصالات/تكنولوجيا المعلومات والاتصالات، من الضروري إيلاء الاهتمام </w:t>
      </w:r>
      <w:r w:rsidRPr="00FA54BB">
        <w:rPr>
          <w:rFonts w:hint="cs"/>
          <w:spacing w:val="2"/>
          <w:rtl/>
        </w:rPr>
        <w:t xml:space="preserve">إلى قضايا </w:t>
      </w:r>
      <w:r w:rsidRPr="00FA54BB">
        <w:rPr>
          <w:spacing w:val="2"/>
          <w:rtl/>
        </w:rPr>
        <w:t>الخصوصية و</w:t>
      </w:r>
      <w:r w:rsidRPr="00FA54BB">
        <w:rPr>
          <w:rFonts w:hint="cs"/>
          <w:spacing w:val="2"/>
          <w:rtl/>
        </w:rPr>
        <w:t xml:space="preserve">حماية </w:t>
      </w:r>
      <w:r w:rsidRPr="00FA54BB">
        <w:rPr>
          <w:spacing w:val="2"/>
          <w:rtl/>
        </w:rPr>
        <w:t>البيانات التي تعتبر حاسمة في تعزيز ثقة المستعمل وحماية أمن البيانات والنهوض بتنمية صناعة الاتصالات العالمية.</w:t>
      </w:r>
      <w:r w:rsidRPr="00FA54BB">
        <w:rPr>
          <w:spacing w:val="2"/>
          <w:cs/>
        </w:rPr>
        <w:t>‎</w:t>
      </w:r>
    </w:p>
    <w:p w14:paraId="640E8188" w14:textId="586E7C3A" w:rsidR="00D05B24" w:rsidRPr="00D05B24" w:rsidRDefault="00D05B24" w:rsidP="00D05B24">
      <w:pPr>
        <w:rPr>
          <w:rtl/>
        </w:rPr>
      </w:pPr>
      <w:r w:rsidRPr="00D05B24">
        <w:rPr>
          <w:rtl/>
        </w:rPr>
        <w:t>‏و</w:t>
      </w:r>
      <w:r w:rsidRPr="00D05B24">
        <w:rPr>
          <w:rFonts w:hint="cs"/>
          <w:rtl/>
        </w:rPr>
        <w:t xml:space="preserve">إن </w:t>
      </w:r>
      <w:r w:rsidRPr="00D05B24">
        <w:rPr>
          <w:rtl/>
        </w:rPr>
        <w:t xml:space="preserve">الخصوصية وحماية البيانات من القضايا الحقيقية التي ظهرت </w:t>
      </w:r>
      <w:r w:rsidRPr="00D05B24">
        <w:rPr>
          <w:rFonts w:hint="cs"/>
          <w:rtl/>
        </w:rPr>
        <w:t>وظلت</w:t>
      </w:r>
      <w:r w:rsidRPr="00D05B24">
        <w:rPr>
          <w:rtl/>
        </w:rPr>
        <w:t xml:space="preserve"> مستمرة في تنمية الاتصالات/تكنولوجيا المعلومات والاتصالات على الصعيد العالمي.</w:t>
      </w:r>
      <w:r w:rsidRPr="00D05B24">
        <w:rPr>
          <w:cs/>
        </w:rPr>
        <w:t>‎</w:t>
      </w:r>
      <w:r w:rsidRPr="00D05B24">
        <w:rPr>
          <w:rtl/>
        </w:rPr>
        <w:t xml:space="preserve"> ‏وعلى الرغم من أن </w:t>
      </w:r>
      <w:r w:rsidRPr="00D05B24">
        <w:rPr>
          <w:rFonts w:hint="cs"/>
          <w:rtl/>
        </w:rPr>
        <w:t>القوانين واللوائح المتعلقة</w:t>
      </w:r>
      <w:r w:rsidRPr="00D05B24">
        <w:rPr>
          <w:rtl/>
        </w:rPr>
        <w:t xml:space="preserve"> </w:t>
      </w:r>
      <w:r w:rsidRPr="00D05B24">
        <w:rPr>
          <w:rFonts w:hint="cs"/>
          <w:rtl/>
        </w:rPr>
        <w:t>ب</w:t>
      </w:r>
      <w:r w:rsidRPr="00D05B24">
        <w:rPr>
          <w:rtl/>
        </w:rPr>
        <w:t>الخصوصية و</w:t>
      </w:r>
      <w:r w:rsidRPr="00D05B24">
        <w:rPr>
          <w:rFonts w:hint="cs"/>
          <w:rtl/>
        </w:rPr>
        <w:t xml:space="preserve">حماية </w:t>
      </w:r>
      <w:r w:rsidRPr="00D05B24">
        <w:rPr>
          <w:rtl/>
        </w:rPr>
        <w:t>البيانات سارية أو</w:t>
      </w:r>
      <w:r w:rsidR="007A1168">
        <w:rPr>
          <w:rFonts w:hint="cs"/>
          <w:rtl/>
        </w:rPr>
        <w:t> </w:t>
      </w:r>
      <w:r w:rsidRPr="00D05B24">
        <w:rPr>
          <w:rtl/>
        </w:rPr>
        <w:t xml:space="preserve">قيد </w:t>
      </w:r>
      <w:r w:rsidRPr="00D05B24">
        <w:rPr>
          <w:rFonts w:hint="cs"/>
          <w:rtl/>
        </w:rPr>
        <w:t>الإعداد</w:t>
      </w:r>
      <w:r w:rsidRPr="00D05B24">
        <w:rPr>
          <w:rtl/>
        </w:rPr>
        <w:t xml:space="preserve"> في العديد من البلدان والمناطق في العالم، فإنها تختلف من حيث صرامتها ومستوى حمايتها وتوافقها. ولا توجد لوائح ومعايير منسقة على الصعيد الدولي. ولم </w:t>
      </w:r>
      <w:r w:rsidRPr="00D05B24">
        <w:rPr>
          <w:rFonts w:hint="cs"/>
          <w:rtl/>
        </w:rPr>
        <w:t>تتناول</w:t>
      </w:r>
      <w:r w:rsidRPr="00D05B24">
        <w:rPr>
          <w:rtl/>
        </w:rPr>
        <w:t xml:space="preserve"> الصيغتان الحاليتان للوائح الاتصالات الدولية هذه القضايا، ولا يمكن تجنب هذه القضايا في أي استعراض </w:t>
      </w:r>
      <w:r w:rsidRPr="00D05B24">
        <w:rPr>
          <w:rFonts w:hint="cs"/>
          <w:rtl/>
        </w:rPr>
        <w:t xml:space="preserve">وأي </w:t>
      </w:r>
      <w:r w:rsidRPr="00D05B24">
        <w:rPr>
          <w:rtl/>
        </w:rPr>
        <w:t xml:space="preserve">مراجعة </w:t>
      </w:r>
      <w:r w:rsidRPr="00D05B24">
        <w:rPr>
          <w:rFonts w:hint="cs"/>
          <w:rtl/>
        </w:rPr>
        <w:t xml:space="preserve">في المستقبل </w:t>
      </w:r>
      <w:r w:rsidRPr="00D05B24">
        <w:rPr>
          <w:rtl/>
        </w:rPr>
        <w:t>للوائح الاتصالات الدولية.</w:t>
      </w:r>
      <w:r w:rsidRPr="00D05B24">
        <w:rPr>
          <w:cs/>
        </w:rPr>
        <w:t>‎</w:t>
      </w:r>
    </w:p>
    <w:p w14:paraId="1B8C3073" w14:textId="77777777" w:rsidR="00D05B24" w:rsidRPr="00D05B24" w:rsidRDefault="00D05B24" w:rsidP="00132F85">
      <w:pPr>
        <w:pStyle w:val="Heading2"/>
        <w:rPr>
          <w:rtl/>
        </w:rPr>
      </w:pPr>
      <w:r w:rsidRPr="00D05B24">
        <w:rPr>
          <w:rFonts w:hint="cs"/>
          <w:rtl/>
        </w:rPr>
        <w:t>3.2</w:t>
      </w:r>
      <w:r w:rsidRPr="00D05B24">
        <w:rPr>
          <w:rtl/>
        </w:rPr>
        <w:tab/>
      </w:r>
      <w:r w:rsidRPr="00D05B24">
        <w:rPr>
          <w:rFonts w:hint="cs"/>
          <w:rtl/>
        </w:rPr>
        <w:t>الأمن السيبراني</w:t>
      </w:r>
    </w:p>
    <w:p w14:paraId="6C2B70C9" w14:textId="77777777" w:rsidR="00D05B24" w:rsidRPr="00D05B24" w:rsidRDefault="00D05B24" w:rsidP="00FA54BB">
      <w:pPr>
        <w:rPr>
          <w:rtl/>
        </w:rPr>
      </w:pPr>
      <w:r w:rsidRPr="00D05B24">
        <w:rPr>
          <w:rFonts w:hint="cs"/>
          <w:rtl/>
        </w:rPr>
        <w:t>إن</w:t>
      </w:r>
      <w:r w:rsidRPr="00D05B24">
        <w:rPr>
          <w:rtl/>
        </w:rPr>
        <w:t xml:space="preserve"> التطور السريع والتطبيق المبتكر للاتصالات/تكنولوجيا المعلومات والاتصالات </w:t>
      </w:r>
      <w:r w:rsidRPr="00D05B24">
        <w:rPr>
          <w:rFonts w:hint="cs"/>
          <w:rtl/>
        </w:rPr>
        <w:t xml:space="preserve">يجلبان </w:t>
      </w:r>
      <w:r w:rsidRPr="00D05B24">
        <w:rPr>
          <w:rtl/>
        </w:rPr>
        <w:t>معه</w:t>
      </w:r>
      <w:r w:rsidRPr="00D05B24">
        <w:rPr>
          <w:rFonts w:hint="cs"/>
          <w:rtl/>
        </w:rPr>
        <w:t>م</w:t>
      </w:r>
      <w:r w:rsidRPr="00D05B24">
        <w:rPr>
          <w:rtl/>
        </w:rPr>
        <w:t xml:space="preserve">ا تدابير أمنية متطورة وتهديدات أمنية ناشئة، مثل زيادة المخاطر ومواطن الضعف في البنية التحتية الحرجة للمعلومات، والزيادة الكبيرة في الهجمات السيبرانية والجريمة السيبرانية، وانتشار المعلومات الكاذبة على الإنترنت، </w:t>
      </w:r>
      <w:r w:rsidRPr="00D05B24">
        <w:rPr>
          <w:rFonts w:hint="cs"/>
          <w:rtl/>
        </w:rPr>
        <w:t>وازدياد حالات</w:t>
      </w:r>
      <w:r w:rsidRPr="00D05B24">
        <w:rPr>
          <w:rtl/>
        </w:rPr>
        <w:t xml:space="preserve"> الاحتيال على شبكة الاتصالات.</w:t>
      </w:r>
      <w:r w:rsidRPr="00D05B24">
        <w:rPr>
          <w:cs/>
        </w:rPr>
        <w:t>‎</w:t>
      </w:r>
      <w:r w:rsidRPr="00D05B24">
        <w:rPr>
          <w:rFonts w:hint="cs"/>
          <w:rtl/>
        </w:rPr>
        <w:t xml:space="preserve"> </w:t>
      </w:r>
      <w:r w:rsidRPr="00D05B24">
        <w:rPr>
          <w:rtl/>
        </w:rPr>
        <w:t xml:space="preserve">ولذلك من المهم تعزيز الأمن السيبراني من خلال التحديث المستمر </w:t>
      </w:r>
      <w:r w:rsidRPr="00D05B24">
        <w:rPr>
          <w:rFonts w:hint="cs"/>
          <w:rtl/>
        </w:rPr>
        <w:t>للسياسات واللوائح الأمنية</w:t>
      </w:r>
      <w:r w:rsidRPr="00D05B24">
        <w:rPr>
          <w:rtl/>
        </w:rPr>
        <w:t xml:space="preserve"> وتدابير الحماية </w:t>
      </w:r>
      <w:r w:rsidRPr="00D05B24">
        <w:rPr>
          <w:rFonts w:hint="cs"/>
          <w:rtl/>
        </w:rPr>
        <w:t>للتعامل مع</w:t>
      </w:r>
      <w:r w:rsidRPr="00D05B24">
        <w:rPr>
          <w:rtl/>
        </w:rPr>
        <w:t xml:space="preserve"> بيئة الأمن السيبراني المعقدة والمتغيرة باستمرار.</w:t>
      </w:r>
      <w:r w:rsidRPr="00D05B24">
        <w:rPr>
          <w:cs/>
        </w:rPr>
        <w:t>‎</w:t>
      </w:r>
      <w:r w:rsidRPr="00D05B24">
        <w:rPr>
          <w:rtl/>
        </w:rPr>
        <w:t xml:space="preserve"> </w:t>
      </w:r>
      <w:r w:rsidRPr="00D05B24">
        <w:rPr>
          <w:rFonts w:hint="cs"/>
          <w:rtl/>
        </w:rPr>
        <w:t>وتتطلب</w:t>
      </w:r>
      <w:r w:rsidRPr="00D05B24">
        <w:rPr>
          <w:rtl/>
        </w:rPr>
        <w:t xml:space="preserve"> الطبيعة العالمية للفضاء السيبراني تعاون المجتمع الدولي للتصدي لتهديدات الأمن السيبراني</w:t>
      </w:r>
      <w:r w:rsidRPr="00D05B24">
        <w:rPr>
          <w:rFonts w:hint="cs"/>
          <w:rtl/>
        </w:rPr>
        <w:t xml:space="preserve"> </w:t>
      </w:r>
      <w:r w:rsidRPr="00D05B24">
        <w:rPr>
          <w:rtl/>
        </w:rPr>
        <w:t>بشكل مشتر</w:t>
      </w:r>
      <w:r w:rsidRPr="00D05B24">
        <w:rPr>
          <w:rFonts w:hint="cs"/>
          <w:rtl/>
        </w:rPr>
        <w:t>ك.</w:t>
      </w:r>
      <w:r w:rsidRPr="00D05B24">
        <w:rPr>
          <w:cs/>
        </w:rPr>
        <w:t>‎</w:t>
      </w:r>
      <w:r w:rsidRPr="00D05B24">
        <w:rPr>
          <w:rFonts w:hint="cs"/>
          <w:rtl/>
        </w:rPr>
        <w:t xml:space="preserve"> </w:t>
      </w:r>
      <w:proofErr w:type="spellStart"/>
      <w:r w:rsidRPr="00D05B24">
        <w:rPr>
          <w:rFonts w:hint="cs"/>
          <w:rtl/>
        </w:rPr>
        <w:t>و</w:t>
      </w:r>
      <w:r w:rsidRPr="00D05B24">
        <w:rPr>
          <w:rtl/>
        </w:rPr>
        <w:t>‏يتطلب</w:t>
      </w:r>
      <w:proofErr w:type="spellEnd"/>
      <w:r w:rsidRPr="00D05B24">
        <w:rPr>
          <w:rtl/>
        </w:rPr>
        <w:t xml:space="preserve"> تطوير الاتصالات/تكنولوجيا المعلومات والاتصالات الدولية </w:t>
      </w:r>
      <w:r w:rsidRPr="00D05B24">
        <w:rPr>
          <w:rFonts w:hint="cs"/>
          <w:rtl/>
        </w:rPr>
        <w:t>وضع إطار موحد ومنسق</w:t>
      </w:r>
      <w:r w:rsidRPr="00D05B24">
        <w:rPr>
          <w:rtl/>
        </w:rPr>
        <w:t xml:space="preserve"> لإدارة الأمن السيبراني. وينبغي للاتحاد، بصفته وكالة الأمم المتحدة المتخصصة في مجال تكنولوجيا المعلومات والاتصالات، أن يؤدي دورا</w:t>
      </w:r>
      <w:r w:rsidRPr="00D05B24">
        <w:rPr>
          <w:rFonts w:hint="cs"/>
          <w:rtl/>
        </w:rPr>
        <w:t>ً</w:t>
      </w:r>
      <w:r w:rsidRPr="00D05B24">
        <w:rPr>
          <w:rtl/>
        </w:rPr>
        <w:t xml:space="preserve"> رئيسيا</w:t>
      </w:r>
      <w:r w:rsidRPr="00D05B24">
        <w:rPr>
          <w:rFonts w:hint="cs"/>
          <w:rtl/>
        </w:rPr>
        <w:t>ً</w:t>
      </w:r>
      <w:r w:rsidRPr="00D05B24">
        <w:rPr>
          <w:rtl/>
        </w:rPr>
        <w:t xml:space="preserve"> في التصدي لتهديدات الأمن السيبراني.</w:t>
      </w:r>
      <w:r w:rsidRPr="00D05B24">
        <w:rPr>
          <w:cs/>
        </w:rPr>
        <w:t>‎</w:t>
      </w:r>
    </w:p>
    <w:p w14:paraId="5992B406" w14:textId="250412BD" w:rsidR="00D05B24" w:rsidRPr="00D05B24" w:rsidRDefault="00D05B24" w:rsidP="00FA54BB">
      <w:pPr>
        <w:rPr>
          <w:rtl/>
        </w:rPr>
      </w:pPr>
      <w:r w:rsidRPr="00D05B24">
        <w:rPr>
          <w:rFonts w:hint="cs"/>
          <w:rtl/>
        </w:rPr>
        <w:t>ول</w:t>
      </w:r>
      <w:r w:rsidRPr="00D05B24">
        <w:rPr>
          <w:rtl/>
        </w:rPr>
        <w:t>وائح الاتصالات الدولية هي مجموعة من المبادئ والمعايير العالمية التي وضعها الاتحاد لضمان التوصيل البيني والتشغيل الفعال لشبكات الاتصالات الدولية</w:t>
      </w:r>
      <w:r w:rsidRPr="00D05B24">
        <w:rPr>
          <w:cs/>
        </w:rPr>
        <w:t>‎</w:t>
      </w:r>
      <w:r w:rsidRPr="00D05B24">
        <w:rPr>
          <w:rFonts w:hint="cs"/>
          <w:rtl/>
        </w:rPr>
        <w:t>.</w:t>
      </w:r>
      <w:r w:rsidRPr="00D05B24">
        <w:rPr>
          <w:rtl/>
        </w:rPr>
        <w:t xml:space="preserve"> </w:t>
      </w:r>
      <w:r w:rsidRPr="00D05B24">
        <w:rPr>
          <w:rFonts w:hint="cs"/>
          <w:rtl/>
        </w:rPr>
        <w:t>و</w:t>
      </w:r>
      <w:r w:rsidRPr="00D05B24">
        <w:rPr>
          <w:rtl/>
        </w:rPr>
        <w:t>ينبغي أن يدرج الأمن السيبراني، بوصفه عنصرا</w:t>
      </w:r>
      <w:r w:rsidRPr="00D05B24">
        <w:rPr>
          <w:rFonts w:hint="cs"/>
          <w:rtl/>
        </w:rPr>
        <w:t>ً</w:t>
      </w:r>
      <w:r w:rsidRPr="00D05B24">
        <w:rPr>
          <w:rtl/>
        </w:rPr>
        <w:t xml:space="preserve"> رئيسيا</w:t>
      </w:r>
      <w:r w:rsidRPr="00D05B24">
        <w:rPr>
          <w:rFonts w:hint="cs"/>
          <w:rtl/>
        </w:rPr>
        <w:t>ً</w:t>
      </w:r>
      <w:r w:rsidRPr="00D05B24">
        <w:rPr>
          <w:rtl/>
        </w:rPr>
        <w:t xml:space="preserve"> في بيئة الاتصالات/تكنولوجيا المعلومات والاتصالات الحديثة، على النحو </w:t>
      </w:r>
      <w:r w:rsidRPr="00D05B24">
        <w:rPr>
          <w:rFonts w:hint="cs"/>
          <w:rtl/>
        </w:rPr>
        <w:t>المناسب</w:t>
      </w:r>
      <w:r w:rsidRPr="00D05B24">
        <w:rPr>
          <w:rtl/>
        </w:rPr>
        <w:t xml:space="preserve"> في مناقشة لوائح الاتصالات الدولية وصياغتها.</w:t>
      </w:r>
      <w:r w:rsidRPr="00D05B24">
        <w:rPr>
          <w:cs/>
        </w:rPr>
        <w:t>‎</w:t>
      </w:r>
      <w:r w:rsidRPr="00D05B24">
        <w:rPr>
          <w:rtl/>
        </w:rPr>
        <w:t xml:space="preserve"> ‏</w:t>
      </w:r>
      <w:r w:rsidRPr="00D05B24">
        <w:rPr>
          <w:rFonts w:hint="cs"/>
          <w:rtl/>
        </w:rPr>
        <w:t>ولا تحتوي</w:t>
      </w:r>
      <w:r w:rsidRPr="00D05B24">
        <w:rPr>
          <w:rtl/>
        </w:rPr>
        <w:t xml:space="preserve"> لوائح الاتصالات الدولية الحالية </w:t>
      </w:r>
      <w:r w:rsidRPr="00D05B24">
        <w:rPr>
          <w:rFonts w:hint="cs"/>
          <w:rtl/>
        </w:rPr>
        <w:t xml:space="preserve">على </w:t>
      </w:r>
      <w:r w:rsidRPr="00D05B24">
        <w:rPr>
          <w:rtl/>
        </w:rPr>
        <w:t>أي أحكام فعالة عالميا</w:t>
      </w:r>
      <w:r w:rsidRPr="00D05B24">
        <w:rPr>
          <w:rFonts w:hint="cs"/>
          <w:rtl/>
        </w:rPr>
        <w:t>ً</w:t>
      </w:r>
      <w:r w:rsidRPr="00D05B24">
        <w:rPr>
          <w:rtl/>
        </w:rPr>
        <w:t xml:space="preserve"> </w:t>
      </w:r>
      <w:r w:rsidRPr="00D05B24">
        <w:rPr>
          <w:rFonts w:hint="cs"/>
          <w:rtl/>
        </w:rPr>
        <w:t>ل</w:t>
      </w:r>
      <w:r w:rsidRPr="00D05B24">
        <w:rPr>
          <w:rtl/>
        </w:rPr>
        <w:t>حماية الأمن السيبراني العالمي</w:t>
      </w:r>
      <w:r w:rsidRPr="00D05B24">
        <w:rPr>
          <w:rFonts w:hint="cs"/>
          <w:rtl/>
        </w:rPr>
        <w:t>، وهو</w:t>
      </w:r>
      <w:r w:rsidRPr="00D05B24">
        <w:rPr>
          <w:rtl/>
        </w:rPr>
        <w:t xml:space="preserve"> مثال نموذجي </w:t>
      </w:r>
      <w:r w:rsidRPr="00D05B24">
        <w:rPr>
          <w:rFonts w:hint="cs"/>
          <w:rtl/>
        </w:rPr>
        <w:t>يشير إلى</w:t>
      </w:r>
      <w:r w:rsidRPr="00D05B24">
        <w:rPr>
          <w:rtl/>
        </w:rPr>
        <w:t xml:space="preserve"> أن لوائح الاتصالات الدولية </w:t>
      </w:r>
      <w:r w:rsidRPr="00D05B24">
        <w:rPr>
          <w:rFonts w:hint="cs"/>
          <w:rtl/>
        </w:rPr>
        <w:t>متأخرة عن الركب ولا تتسم بالمرونة</w:t>
      </w:r>
      <w:r w:rsidRPr="00D05B24">
        <w:rPr>
          <w:rFonts w:hint="cs"/>
          <w:rtl/>
          <w:cs/>
        </w:rPr>
        <w:t>.</w:t>
      </w:r>
      <w:r w:rsidRPr="00D05B24">
        <w:rPr>
          <w:cs/>
        </w:rPr>
        <w:t>‎</w:t>
      </w:r>
      <w:r w:rsidRPr="00D05B24">
        <w:rPr>
          <w:rFonts w:hint="cs"/>
          <w:rtl/>
        </w:rPr>
        <w:t xml:space="preserve"> </w:t>
      </w:r>
      <w:r w:rsidRPr="00D05B24">
        <w:rPr>
          <w:rtl/>
        </w:rPr>
        <w:t xml:space="preserve">ويحدد القرار </w:t>
      </w:r>
      <w:r w:rsidRPr="00D05B24">
        <w:rPr>
          <w:cs/>
        </w:rPr>
        <w:t>‎</w:t>
      </w:r>
      <w:r w:rsidRPr="00D05B24">
        <w:rPr>
          <w:lang w:bidi="ar-EG"/>
        </w:rPr>
        <w:t>71</w:t>
      </w:r>
      <w:r w:rsidRPr="00D05B24">
        <w:rPr>
          <w:rtl/>
        </w:rPr>
        <w:t xml:space="preserve"> (‏المراج</w:t>
      </w:r>
      <w:r w:rsidR="007D4354">
        <w:rPr>
          <w:rFonts w:hint="cs"/>
          <w:rtl/>
        </w:rPr>
        <w:t>َ</w:t>
      </w:r>
      <w:r w:rsidRPr="00D05B24">
        <w:rPr>
          <w:rtl/>
        </w:rPr>
        <w:t xml:space="preserve">ع في بوخارست، </w:t>
      </w:r>
      <w:r w:rsidRPr="00D05B24">
        <w:rPr>
          <w:cs/>
        </w:rPr>
        <w:t>‎</w:t>
      </w:r>
      <w:r w:rsidRPr="00D05B24">
        <w:rPr>
          <w:lang w:bidi="ar-EG"/>
        </w:rPr>
        <w:t>2022</w:t>
      </w:r>
      <w:r w:rsidRPr="00D05B24">
        <w:rPr>
          <w:rtl/>
        </w:rPr>
        <w:t xml:space="preserve">) ‏لمؤتمر المندوبين المفوضين </w:t>
      </w:r>
      <w:r w:rsidRPr="00D05B24">
        <w:rPr>
          <w:rFonts w:hint="cs"/>
          <w:rtl/>
        </w:rPr>
        <w:t xml:space="preserve">بشأن </w:t>
      </w:r>
      <w:r w:rsidRPr="00D05B24">
        <w:rPr>
          <w:rtl/>
        </w:rPr>
        <w:t>"تمكين وتعزيز النفاذ الشامل إلى الاتصالات/تكنولوجيا المعلومات والاتصالات ميسورة التكلفة وعالية الجودة والآمنة" كأحد الهدفين الاستراتيجيين، ويحدد هدف "تحسين تأهب البلدان للأمن السيبراني".</w:t>
      </w:r>
      <w:r w:rsidRPr="00D05B24">
        <w:rPr>
          <w:cs/>
        </w:rPr>
        <w:t>‎</w:t>
      </w:r>
      <w:r w:rsidRPr="00D05B24">
        <w:rPr>
          <w:rtl/>
        </w:rPr>
        <w:t xml:space="preserve"> ‏ويشدد القرار أيضا</w:t>
      </w:r>
      <w:r w:rsidRPr="00D05B24">
        <w:rPr>
          <w:rFonts w:hint="cs"/>
          <w:rtl/>
        </w:rPr>
        <w:t>ً</w:t>
      </w:r>
      <w:r w:rsidRPr="00D05B24">
        <w:rPr>
          <w:rtl/>
        </w:rPr>
        <w:t xml:space="preserve"> على أهمية بناء الثقة والأمن في الاتصالات/تكنولوجيا المعلومات والاتصالات من أجل اعتمادها واستعمالها على نطاق واسع.</w:t>
      </w:r>
      <w:r w:rsidRPr="00D05B24">
        <w:rPr>
          <w:cs/>
        </w:rPr>
        <w:t>‎</w:t>
      </w:r>
      <w:r w:rsidRPr="00D05B24">
        <w:rPr>
          <w:rtl/>
        </w:rPr>
        <w:t xml:space="preserve"> ‏وتحقيقا</w:t>
      </w:r>
      <w:r w:rsidRPr="00D05B24">
        <w:rPr>
          <w:rFonts w:hint="cs"/>
          <w:rtl/>
        </w:rPr>
        <w:t>ً</w:t>
      </w:r>
      <w:r w:rsidRPr="00D05B24">
        <w:rPr>
          <w:rtl/>
        </w:rPr>
        <w:t xml:space="preserve"> لهذه الغاية، ينبغي للاتحاد أن يعمل على تعزيز </w:t>
      </w:r>
      <w:r w:rsidRPr="00D05B24">
        <w:rPr>
          <w:rFonts w:hint="cs"/>
          <w:rtl/>
        </w:rPr>
        <w:t>تطوير</w:t>
      </w:r>
      <w:r w:rsidRPr="00D05B24">
        <w:rPr>
          <w:rtl/>
        </w:rPr>
        <w:t xml:space="preserve"> البنية التحتية والخدمات الشاملة والآمنة للاتصالات/تكنولوجيا المعلومات والاتصالات. ولذلك، ينبغي إدراج مسألة الأمن السيبراني في مناقشة استعراض لوائح الاتصالات الدولية ومراجعتها.</w:t>
      </w:r>
      <w:r w:rsidRPr="00D05B24">
        <w:rPr>
          <w:cs/>
        </w:rPr>
        <w:t>‎</w:t>
      </w:r>
    </w:p>
    <w:p w14:paraId="6C111E52" w14:textId="2BE29BDA" w:rsidR="00D05B24" w:rsidRPr="00D05B24" w:rsidRDefault="00D05B24" w:rsidP="00132F85">
      <w:pPr>
        <w:pStyle w:val="Heading1"/>
        <w:rPr>
          <w:rtl/>
        </w:rPr>
      </w:pPr>
      <w:r w:rsidRPr="00D05B24">
        <w:rPr>
          <w:rFonts w:hint="cs"/>
          <w:rtl/>
        </w:rPr>
        <w:t>3</w:t>
      </w:r>
      <w:r w:rsidRPr="00D05B24">
        <w:rPr>
          <w:rtl/>
        </w:rPr>
        <w:tab/>
      </w:r>
      <w:r w:rsidR="00FA54BB">
        <w:rPr>
          <w:rFonts w:hint="cs"/>
          <w:rtl/>
        </w:rPr>
        <w:t>ال</w:t>
      </w:r>
      <w:r w:rsidRPr="00D05B24">
        <w:rPr>
          <w:rFonts w:hint="cs"/>
          <w:rtl/>
        </w:rPr>
        <w:t>مقترحات</w:t>
      </w:r>
    </w:p>
    <w:p w14:paraId="67C52F51" w14:textId="3AA60FDA" w:rsidR="00D05B24" w:rsidRPr="00D05B24" w:rsidRDefault="00D05B24" w:rsidP="00D05B24">
      <w:pPr>
        <w:rPr>
          <w:rtl/>
        </w:rPr>
      </w:pPr>
      <w:r w:rsidRPr="00D05B24">
        <w:rPr>
          <w:rFonts w:hint="cs"/>
          <w:rtl/>
        </w:rPr>
        <w:t>في ظل</w:t>
      </w:r>
      <w:r w:rsidRPr="00D05B24">
        <w:rPr>
          <w:rtl/>
        </w:rPr>
        <w:t xml:space="preserve"> الاتجاهات والقضايا الجديدة </w:t>
      </w:r>
      <w:r w:rsidRPr="00D05B24">
        <w:rPr>
          <w:rFonts w:hint="cs"/>
          <w:rtl/>
        </w:rPr>
        <w:t>في ساحة</w:t>
      </w:r>
      <w:r w:rsidRPr="00D05B24">
        <w:rPr>
          <w:rtl/>
        </w:rPr>
        <w:t xml:space="preserve"> الاتصالات الدولية، </w:t>
      </w:r>
      <w:r w:rsidRPr="00D05B24">
        <w:rPr>
          <w:rFonts w:hint="cs"/>
          <w:rtl/>
        </w:rPr>
        <w:t>لدى ا</w:t>
      </w:r>
      <w:r w:rsidRPr="00D05B24">
        <w:rPr>
          <w:rtl/>
        </w:rPr>
        <w:t xml:space="preserve">لدول الأعضاء </w:t>
      </w:r>
      <w:r w:rsidRPr="00D05B24">
        <w:rPr>
          <w:rFonts w:hint="cs"/>
          <w:rtl/>
        </w:rPr>
        <w:t>خيار مهم</w:t>
      </w:r>
      <w:r w:rsidRPr="00D05B24">
        <w:rPr>
          <w:rtl/>
        </w:rPr>
        <w:t xml:space="preserve"> إما تمكين لوائح الاتصالات الدولية من </w:t>
      </w:r>
      <w:r w:rsidRPr="00D05B24">
        <w:rPr>
          <w:rFonts w:hint="cs"/>
          <w:rtl/>
        </w:rPr>
        <w:t>معالجة</w:t>
      </w:r>
      <w:r w:rsidRPr="00D05B24">
        <w:rPr>
          <w:rtl/>
        </w:rPr>
        <w:t xml:space="preserve"> </w:t>
      </w:r>
      <w:r w:rsidRPr="00D05B24">
        <w:rPr>
          <w:rFonts w:hint="cs"/>
          <w:rtl/>
        </w:rPr>
        <w:t>ا</w:t>
      </w:r>
      <w:r w:rsidRPr="00D05B24">
        <w:rPr>
          <w:rtl/>
        </w:rPr>
        <w:t>لاتجاهات والتحديات الجديدة</w:t>
      </w:r>
      <w:r w:rsidRPr="00D05B24">
        <w:rPr>
          <w:rFonts w:hint="cs"/>
          <w:rtl/>
        </w:rPr>
        <w:t xml:space="preserve"> بشكل استباقي</w:t>
      </w:r>
      <w:r w:rsidRPr="00D05B24">
        <w:rPr>
          <w:rtl/>
        </w:rPr>
        <w:t xml:space="preserve"> أو </w:t>
      </w:r>
      <w:r w:rsidRPr="00D05B24">
        <w:rPr>
          <w:rFonts w:hint="cs"/>
          <w:rtl/>
        </w:rPr>
        <w:t>تجنب</w:t>
      </w:r>
      <w:r w:rsidRPr="00D05B24">
        <w:rPr>
          <w:rtl/>
        </w:rPr>
        <w:t xml:space="preserve"> القضايا دون اتخاذ أي إجراء. وسيكون للقرار الذي ستتخذه الدول الأعضاء تأثير كبير على </w:t>
      </w:r>
      <w:r w:rsidRPr="00D05B24">
        <w:rPr>
          <w:rFonts w:hint="cs"/>
          <w:rtl/>
        </w:rPr>
        <w:t>نمو الاتحاد في المستقبل.</w:t>
      </w:r>
      <w:r w:rsidRPr="00D05B24">
        <w:rPr>
          <w:rtl/>
        </w:rPr>
        <w:t xml:space="preserve"> </w:t>
      </w:r>
      <w:r w:rsidRPr="00D05B24">
        <w:rPr>
          <w:rFonts w:hint="cs"/>
          <w:rtl/>
        </w:rPr>
        <w:t xml:space="preserve">ولا يمكن حل </w:t>
      </w:r>
      <w:r w:rsidRPr="00D05B24">
        <w:rPr>
          <w:rtl/>
        </w:rPr>
        <w:t xml:space="preserve">القضايا الناشئة في </w:t>
      </w:r>
      <w:r w:rsidRPr="00D05B24">
        <w:rPr>
          <w:rFonts w:hint="cs"/>
          <w:rtl/>
        </w:rPr>
        <w:t xml:space="preserve">مجال </w:t>
      </w:r>
      <w:r w:rsidRPr="00D05B24">
        <w:rPr>
          <w:rtl/>
        </w:rPr>
        <w:t>الاتصالات/تكنولوجيا المعلومات والاتصالات الدولية من جانب بلد واحد أو عدد قليل من البلدان بمفردها</w:t>
      </w:r>
      <w:r w:rsidRPr="00D05B24">
        <w:rPr>
          <w:cs/>
        </w:rPr>
        <w:t>‎</w:t>
      </w:r>
      <w:r w:rsidRPr="00D05B24">
        <w:rPr>
          <w:rFonts w:hint="cs"/>
          <w:rtl/>
        </w:rPr>
        <w:t>.</w:t>
      </w:r>
      <w:r w:rsidRPr="00D05B24">
        <w:rPr>
          <w:rtl/>
        </w:rPr>
        <w:t xml:space="preserve"> ‏ومن الضروري تعبئة جهود جميع الدول الأعضاء والاستفادة من </w:t>
      </w:r>
      <w:r w:rsidRPr="00D05B24">
        <w:rPr>
          <w:rFonts w:hint="cs"/>
          <w:rtl/>
        </w:rPr>
        <w:t>المنصة الدولية</w:t>
      </w:r>
      <w:r w:rsidRPr="00D05B24">
        <w:rPr>
          <w:rtl/>
        </w:rPr>
        <w:t xml:space="preserve"> </w:t>
      </w:r>
      <w:r w:rsidRPr="00D05B24">
        <w:rPr>
          <w:rFonts w:hint="cs"/>
          <w:rtl/>
        </w:rPr>
        <w:t>التي يتيحها الاتحاد</w:t>
      </w:r>
      <w:r w:rsidRPr="00D05B24">
        <w:rPr>
          <w:rtl/>
        </w:rPr>
        <w:t xml:space="preserve"> لتعزيز التواصل وزيادة توافق الآراء وتعميق </w:t>
      </w:r>
      <w:r w:rsidRPr="00D05B24">
        <w:rPr>
          <w:rFonts w:hint="cs"/>
          <w:rtl/>
        </w:rPr>
        <w:t xml:space="preserve">أواصر </w:t>
      </w:r>
      <w:r w:rsidRPr="00D05B24">
        <w:rPr>
          <w:rtl/>
        </w:rPr>
        <w:t>التعاون.</w:t>
      </w:r>
      <w:r w:rsidRPr="00D05B24">
        <w:rPr>
          <w:cs/>
        </w:rPr>
        <w:t>‎</w:t>
      </w:r>
      <w:r w:rsidRPr="00D05B24">
        <w:rPr>
          <w:rtl/>
        </w:rPr>
        <w:t xml:space="preserve"> ‏ويمكننا معا</w:t>
      </w:r>
      <w:r w:rsidRPr="00D05B24">
        <w:rPr>
          <w:rFonts w:hint="cs"/>
          <w:rtl/>
        </w:rPr>
        <w:t>ً</w:t>
      </w:r>
      <w:r w:rsidRPr="00D05B24">
        <w:rPr>
          <w:rtl/>
        </w:rPr>
        <w:t xml:space="preserve"> بناء مجتمع دولي للاتصالات/تكنولوجيا المعلومات والاتصالات </w:t>
      </w:r>
      <w:r w:rsidRPr="00D05B24">
        <w:rPr>
          <w:rFonts w:hint="cs"/>
          <w:rtl/>
        </w:rPr>
        <w:t>يتطلع إلى مستقبل واحد</w:t>
      </w:r>
      <w:r w:rsidRPr="00D05B24">
        <w:rPr>
          <w:rtl/>
        </w:rPr>
        <w:t xml:space="preserve">. وينبغي مراجعة لوائح الاتصالات الدولية وتحسينها لمواكبة </w:t>
      </w:r>
      <w:r w:rsidRPr="00D05B24">
        <w:rPr>
          <w:rFonts w:hint="cs"/>
          <w:rtl/>
        </w:rPr>
        <w:t>العصر</w:t>
      </w:r>
      <w:r w:rsidRPr="00D05B24">
        <w:rPr>
          <w:rtl/>
        </w:rPr>
        <w:t xml:space="preserve"> </w:t>
      </w:r>
      <w:r w:rsidRPr="00D05B24">
        <w:rPr>
          <w:rFonts w:hint="cs"/>
          <w:rtl/>
        </w:rPr>
        <w:t>ولتكون قادرة على</w:t>
      </w:r>
      <w:r w:rsidRPr="00D05B24">
        <w:rPr>
          <w:rtl/>
        </w:rPr>
        <w:t xml:space="preserve"> التعامل مع القضايا والتحديات والتهديدات التي تطرحها الاتجاهات الجديدة في</w:t>
      </w:r>
      <w:r w:rsidR="007D4354">
        <w:rPr>
          <w:rFonts w:hint="cs"/>
          <w:rtl/>
        </w:rPr>
        <w:t> </w:t>
      </w:r>
      <w:r w:rsidRPr="00D05B24">
        <w:rPr>
          <w:rtl/>
        </w:rPr>
        <w:t>الاتصالات/تكنولوجيا المعلومات والاتصالات العالمية.</w:t>
      </w:r>
      <w:r w:rsidRPr="00D05B24">
        <w:rPr>
          <w:cs/>
        </w:rPr>
        <w:t>‎</w:t>
      </w:r>
    </w:p>
    <w:p w14:paraId="12B51643" w14:textId="3D37B416" w:rsidR="00D05B24" w:rsidRPr="00D05B24" w:rsidRDefault="00D05B24" w:rsidP="008C3204">
      <w:pPr>
        <w:rPr>
          <w:rtl/>
        </w:rPr>
      </w:pPr>
      <w:r w:rsidRPr="00D05B24">
        <w:rPr>
          <w:rFonts w:hint="cs"/>
          <w:rtl/>
        </w:rPr>
        <w:t>1</w:t>
      </w:r>
      <w:r w:rsidRPr="00D05B24">
        <w:rPr>
          <w:rtl/>
        </w:rPr>
        <w:tab/>
      </w:r>
      <w:r w:rsidRPr="00D05B24">
        <w:rPr>
          <w:rFonts w:hint="cs"/>
          <w:rtl/>
        </w:rPr>
        <w:t>نظراً إلى</w:t>
      </w:r>
      <w:r w:rsidRPr="00D05B24">
        <w:rPr>
          <w:rtl/>
        </w:rPr>
        <w:t xml:space="preserve"> أن لوائح الاتصالات الدولية تؤدي دورا</w:t>
      </w:r>
      <w:r w:rsidRPr="00D05B24">
        <w:rPr>
          <w:rFonts w:hint="cs"/>
          <w:rtl/>
        </w:rPr>
        <w:t>ً</w:t>
      </w:r>
      <w:r w:rsidRPr="00D05B24">
        <w:rPr>
          <w:rtl/>
        </w:rPr>
        <w:t xml:space="preserve"> رئيسيا</w:t>
      </w:r>
      <w:r w:rsidRPr="00D05B24">
        <w:rPr>
          <w:rFonts w:hint="cs"/>
          <w:rtl/>
        </w:rPr>
        <w:t>ً</w:t>
      </w:r>
      <w:r w:rsidRPr="00D05B24">
        <w:rPr>
          <w:rtl/>
        </w:rPr>
        <w:t xml:space="preserve"> في تعزيز الاتساق التنظيمي وبناء الثقة في الساحة الدولية للاتصالات/تكنولوجيا المعلومات والاتصالات، من المهم مراعاة الاتجاهات والقضايا الجديدة عند استعراض لوائح الاتصالات الدولية ومراجعتها من أجل </w:t>
      </w:r>
      <w:r w:rsidRPr="00D05B24">
        <w:rPr>
          <w:rFonts w:hint="cs"/>
          <w:rtl/>
        </w:rPr>
        <w:t>تهيئة</w:t>
      </w:r>
      <w:r w:rsidRPr="00D05B24">
        <w:rPr>
          <w:rtl/>
        </w:rPr>
        <w:t xml:space="preserve"> بيئة عالمية لشبكات الاتصالات/تكنولوجيا المعلومات والاتصالات تتسم </w:t>
      </w:r>
      <w:proofErr w:type="gramStart"/>
      <w:r w:rsidRPr="00D05B24">
        <w:rPr>
          <w:rtl/>
        </w:rPr>
        <w:t>بالأمن</w:t>
      </w:r>
      <w:proofErr w:type="gramEnd"/>
      <w:r w:rsidRPr="00D05B24">
        <w:rPr>
          <w:rtl/>
        </w:rPr>
        <w:t xml:space="preserve"> والموثوقية والإنصاف والكفاءة.</w:t>
      </w:r>
      <w:r w:rsidRPr="00D05B24">
        <w:rPr>
          <w:cs/>
        </w:rPr>
        <w:t>‎</w:t>
      </w:r>
    </w:p>
    <w:p w14:paraId="4823C807" w14:textId="1D04955F" w:rsidR="00D05B24" w:rsidRPr="00D05B24" w:rsidRDefault="00D05B24" w:rsidP="008C3204">
      <w:pPr>
        <w:rPr>
          <w:rtl/>
        </w:rPr>
      </w:pPr>
      <w:r w:rsidRPr="00D05B24">
        <w:rPr>
          <w:rFonts w:hint="cs"/>
          <w:rtl/>
        </w:rPr>
        <w:lastRenderedPageBreak/>
        <w:t>2</w:t>
      </w:r>
      <w:r w:rsidRPr="00D05B24">
        <w:rPr>
          <w:rtl/>
        </w:rPr>
        <w:tab/>
        <w:t xml:space="preserve">ينبغي أن يركز استعراض لوائح الاتصالات الدولية ومراجعتها على الحفاظ على دورها </w:t>
      </w:r>
      <w:r w:rsidRPr="00D05B24">
        <w:rPr>
          <w:rFonts w:hint="cs"/>
          <w:rtl/>
        </w:rPr>
        <w:t>الرائد</w:t>
      </w:r>
      <w:r w:rsidRPr="00D05B24">
        <w:rPr>
          <w:rtl/>
        </w:rPr>
        <w:t xml:space="preserve"> في التنمية المستقبلية للاتصالات/تكنولوجيا المعلومات والاتصالات على </w:t>
      </w:r>
      <w:r w:rsidRPr="00D05B24">
        <w:rPr>
          <w:rFonts w:hint="cs"/>
          <w:rtl/>
        </w:rPr>
        <w:t>مستوى العالم</w:t>
      </w:r>
      <w:r w:rsidRPr="00D05B24">
        <w:rPr>
          <w:rtl/>
        </w:rPr>
        <w:t xml:space="preserve">، وسد الفجوة الرقمية في قطاع الاتصالات/تكنولوجيا المعلومات والاتصالات بين البلدان والمناطق والمجموعات، </w:t>
      </w:r>
      <w:r w:rsidRPr="00D05B24">
        <w:rPr>
          <w:rFonts w:hint="cs"/>
          <w:rtl/>
        </w:rPr>
        <w:t>لتمكينها من الاندماج</w:t>
      </w:r>
      <w:r w:rsidRPr="00D05B24">
        <w:rPr>
          <w:rtl/>
        </w:rPr>
        <w:t xml:space="preserve"> في المجتمع الرقمي </w:t>
      </w:r>
      <w:r w:rsidRPr="00D05B24">
        <w:rPr>
          <w:rFonts w:hint="cs"/>
          <w:rtl/>
        </w:rPr>
        <w:t>بشكل عادل</w:t>
      </w:r>
      <w:r w:rsidRPr="00D05B24">
        <w:rPr>
          <w:rtl/>
        </w:rPr>
        <w:t xml:space="preserve"> وعلى نطاق واسع والاستفادة من فوائد العصر الرقمي.</w:t>
      </w:r>
      <w:r w:rsidRPr="00D05B24">
        <w:rPr>
          <w:cs/>
        </w:rPr>
        <w:t>‎</w:t>
      </w:r>
    </w:p>
    <w:p w14:paraId="1FBD9D85" w14:textId="34891BA4" w:rsidR="00D05B24" w:rsidRPr="00D05B24" w:rsidRDefault="00D05B24" w:rsidP="00D05B24">
      <w:pPr>
        <w:rPr>
          <w:rtl/>
        </w:rPr>
      </w:pPr>
      <w:r w:rsidRPr="00D05B24">
        <w:rPr>
          <w:rFonts w:hint="cs"/>
          <w:rtl/>
        </w:rPr>
        <w:t>3</w:t>
      </w:r>
      <w:r w:rsidRPr="00D05B24">
        <w:rPr>
          <w:rtl/>
        </w:rPr>
        <w:tab/>
      </w:r>
      <w:r w:rsidRPr="00D05B24">
        <w:rPr>
          <w:rFonts w:hint="cs"/>
          <w:rtl/>
        </w:rPr>
        <w:t>نظراً</w:t>
      </w:r>
      <w:r w:rsidRPr="00D05B24">
        <w:rPr>
          <w:rtl/>
        </w:rPr>
        <w:t xml:space="preserve"> إلى أن الخصوصية وحماية البيانات </w:t>
      </w:r>
      <w:r w:rsidRPr="00D05B24">
        <w:rPr>
          <w:rFonts w:hint="cs"/>
          <w:rtl/>
        </w:rPr>
        <w:t xml:space="preserve">من </w:t>
      </w:r>
      <w:r w:rsidRPr="00D05B24">
        <w:rPr>
          <w:rtl/>
        </w:rPr>
        <w:t>القضايا العملية القائمة أو الناشئة في عملية التنمية العالمية للاتصالات/تكنولوجيا المعلومات والاتصالات، وأن هناك نقصا</w:t>
      </w:r>
      <w:r w:rsidRPr="00D05B24">
        <w:rPr>
          <w:rFonts w:hint="cs"/>
          <w:rtl/>
        </w:rPr>
        <w:t>ً</w:t>
      </w:r>
      <w:r w:rsidRPr="00D05B24">
        <w:rPr>
          <w:rtl/>
        </w:rPr>
        <w:t xml:space="preserve"> في اللوائح والمعايير المنسقة على الصعيد </w:t>
      </w:r>
      <w:r w:rsidRPr="00D05B24">
        <w:rPr>
          <w:rFonts w:hint="cs"/>
          <w:rtl/>
        </w:rPr>
        <w:t>العالمي</w:t>
      </w:r>
      <w:r w:rsidRPr="00D05B24">
        <w:rPr>
          <w:rtl/>
        </w:rPr>
        <w:t xml:space="preserve">، </w:t>
      </w:r>
      <w:r w:rsidRPr="00D05B24">
        <w:rPr>
          <w:rFonts w:hint="cs"/>
          <w:rtl/>
        </w:rPr>
        <w:t>فمن الم</w:t>
      </w:r>
      <w:r w:rsidRPr="00D05B24">
        <w:rPr>
          <w:rtl/>
        </w:rPr>
        <w:t>قترح الاستجابة لقضايا الخصوصية وحماية البيانات عند مناقشة استعراض لوائح الاتصالات الدولية ومراجعتها.</w:t>
      </w:r>
      <w:r w:rsidRPr="00D05B24">
        <w:rPr>
          <w:cs/>
        </w:rPr>
        <w:t>‎</w:t>
      </w:r>
    </w:p>
    <w:p w14:paraId="4850BD26" w14:textId="171FB273" w:rsidR="00D05B24" w:rsidRPr="00D05B24" w:rsidRDefault="00D05B24" w:rsidP="00D05B24">
      <w:pPr>
        <w:rPr>
          <w:rtl/>
        </w:rPr>
      </w:pPr>
      <w:r w:rsidRPr="00D05B24">
        <w:rPr>
          <w:rFonts w:hint="cs"/>
          <w:rtl/>
        </w:rPr>
        <w:t>4</w:t>
      </w:r>
      <w:r w:rsidRPr="00D05B24">
        <w:rPr>
          <w:rtl/>
        </w:rPr>
        <w:tab/>
        <w:t xml:space="preserve">نقترح إدراج مسألة الأمن السيبراني في استعراض لوائح الاتصالات الدولية ومراجعتها، ولا سيما للتصدي لتحديات </w:t>
      </w:r>
      <w:r w:rsidRPr="00D05B24">
        <w:rPr>
          <w:rFonts w:hint="cs"/>
          <w:rtl/>
        </w:rPr>
        <w:t>ا</w:t>
      </w:r>
      <w:r w:rsidRPr="00D05B24">
        <w:rPr>
          <w:rtl/>
        </w:rPr>
        <w:t>لأمن السيبراني</w:t>
      </w:r>
      <w:r w:rsidRPr="00D05B24">
        <w:rPr>
          <w:rFonts w:hint="cs"/>
          <w:rtl/>
        </w:rPr>
        <w:t xml:space="preserve"> المتزايدة</w:t>
      </w:r>
      <w:r w:rsidRPr="00D05B24">
        <w:rPr>
          <w:rtl/>
        </w:rPr>
        <w:t xml:space="preserve"> التي يطرحها تحول الخدمات المتاحة بحرية على الإنترنت في صناعة الاتصالات العالمية (</w:t>
      </w:r>
      <w:r w:rsidRPr="00D05B24">
        <w:rPr>
          <w:rFonts w:hint="cs"/>
          <w:rtl/>
        </w:rPr>
        <w:t>تمكين التوصيل بشبكة الإنترنت</w:t>
      </w:r>
      <w:r w:rsidRPr="00D05B24">
        <w:rPr>
          <w:rtl/>
        </w:rPr>
        <w:t>). ونقترح أيضا</w:t>
      </w:r>
      <w:r w:rsidRPr="00D05B24">
        <w:rPr>
          <w:rFonts w:hint="cs"/>
          <w:rtl/>
        </w:rPr>
        <w:t>ً</w:t>
      </w:r>
      <w:r w:rsidRPr="00D05B24">
        <w:rPr>
          <w:rtl/>
        </w:rPr>
        <w:t xml:space="preserve"> تعزيز التعاون الدولي بشأن الأمن السيبراني وحماية البنية التحتية الحيوية للمعلومات، والحد من إساءة استعمال تكنولوجيا المعلومات والاتصالات، </w:t>
      </w:r>
      <w:r w:rsidRPr="00D05B24">
        <w:rPr>
          <w:rFonts w:hint="cs"/>
          <w:rtl/>
        </w:rPr>
        <w:t>وإنشاء</w:t>
      </w:r>
      <w:r w:rsidRPr="00D05B24">
        <w:rPr>
          <w:rtl/>
        </w:rPr>
        <w:t xml:space="preserve"> عملية شاملة ومستدامة للأمن السيبراني في إطار الاتحاد </w:t>
      </w:r>
      <w:r w:rsidRPr="00D05B24">
        <w:rPr>
          <w:rFonts w:hint="cs"/>
          <w:rtl/>
        </w:rPr>
        <w:t>تشمل</w:t>
      </w:r>
      <w:r w:rsidRPr="00D05B24">
        <w:rPr>
          <w:rtl/>
        </w:rPr>
        <w:t xml:space="preserve"> جميع أصحاب المصلحة.</w:t>
      </w:r>
      <w:r w:rsidRPr="00D05B24">
        <w:rPr>
          <w:cs/>
        </w:rPr>
        <w:t>‎</w:t>
      </w:r>
    </w:p>
    <w:p w14:paraId="07A252C9" w14:textId="77777777" w:rsidR="00F50E3F" w:rsidRPr="00907B08" w:rsidRDefault="00907B08" w:rsidP="00907B08">
      <w:pPr>
        <w:spacing w:before="600"/>
        <w:jc w:val="center"/>
        <w:rPr>
          <w:sz w:val="24"/>
          <w:szCs w:val="24"/>
          <w:rtl/>
        </w:rPr>
      </w:pPr>
      <w:r w:rsidRPr="00023276">
        <w:rPr>
          <w:sz w:val="24"/>
          <w:szCs w:val="24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RPr="00907B08" w:rsidSect="006C3242">
      <w:foot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A654F" w14:textId="77777777" w:rsidR="00456BF1" w:rsidRDefault="00456BF1" w:rsidP="006C3242">
      <w:pPr>
        <w:spacing w:before="0" w:line="240" w:lineRule="auto"/>
      </w:pPr>
      <w:r>
        <w:separator/>
      </w:r>
    </w:p>
  </w:endnote>
  <w:endnote w:type="continuationSeparator" w:id="0">
    <w:p w14:paraId="1D300549" w14:textId="77777777" w:rsidR="00456BF1" w:rsidRDefault="00456BF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5C7D65AE" w14:textId="77777777" w:rsidTr="00357086">
      <w:trPr>
        <w:jc w:val="center"/>
      </w:trPr>
      <w:tc>
        <w:tcPr>
          <w:tcW w:w="868" w:type="pct"/>
          <w:vAlign w:val="center"/>
        </w:tcPr>
        <w:p w14:paraId="1ADE3476" w14:textId="77777777" w:rsidR="00F50E3F" w:rsidRPr="004B14F7" w:rsidRDefault="00F50E3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  <w:lang w:val="en-US"/>
            </w:rPr>
          </w:pPr>
        </w:p>
      </w:tc>
      <w:tc>
        <w:tcPr>
          <w:tcW w:w="3912" w:type="pct"/>
        </w:tcPr>
        <w:p w14:paraId="598F5A63" w14:textId="3546C18E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D05B24">
            <w:rPr>
              <w:rFonts w:ascii="Calibri" w:hAnsi="Calibri" w:cs="Arial"/>
              <w:bCs/>
              <w:color w:val="7F7F7F"/>
              <w:sz w:val="18"/>
            </w:rPr>
            <w:t>87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B8B5D0B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51B2B99F" w14:textId="77777777" w:rsidR="00387876" w:rsidRPr="001F2A62" w:rsidRDefault="00387876" w:rsidP="001F2A6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2E65BB40" w14:textId="77777777" w:rsidTr="00F50E3F">
      <w:trPr>
        <w:jc w:val="center"/>
      </w:trPr>
      <w:tc>
        <w:tcPr>
          <w:tcW w:w="868" w:type="pct"/>
          <w:vAlign w:val="center"/>
        </w:tcPr>
        <w:p w14:paraId="38142A1A" w14:textId="77777777" w:rsidR="007B0AA0" w:rsidRPr="007B0AA0" w:rsidRDefault="00757EE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78A0009B" w14:textId="1E58F47E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D05B24">
            <w:rPr>
              <w:rFonts w:ascii="Calibri" w:hAnsi="Calibri" w:cs="Arial"/>
              <w:bCs/>
              <w:color w:val="7F7F7F"/>
              <w:sz w:val="18"/>
            </w:rPr>
            <w:t>87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2D44405B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0FCD5813" w14:textId="77777777" w:rsidR="00387876" w:rsidRPr="001F2A62" w:rsidRDefault="00387876" w:rsidP="001F2A6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EA8DB" w14:textId="77777777" w:rsidR="00456BF1" w:rsidRDefault="00456BF1" w:rsidP="006C3242">
      <w:pPr>
        <w:spacing w:before="0" w:line="240" w:lineRule="auto"/>
      </w:pPr>
      <w:r>
        <w:separator/>
      </w:r>
    </w:p>
  </w:footnote>
  <w:footnote w:type="continuationSeparator" w:id="0">
    <w:p w14:paraId="6F3A6F9F" w14:textId="77777777" w:rsidR="00456BF1" w:rsidRDefault="00456BF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D75D9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518E5A" wp14:editId="19CEFDFF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FB7EEB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B6080B">
      <w:rPr>
        <w:noProof/>
      </w:rPr>
      <w:drawing>
        <wp:inline distT="0" distB="0" distL="0" distR="0" wp14:anchorId="34F2D74F" wp14:editId="633AC9F7">
          <wp:extent cx="1956396" cy="525101"/>
          <wp:effectExtent l="0" t="0" r="0" b="8890"/>
          <wp:docPr id="1" name="Picture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F1"/>
    <w:rsid w:val="00024367"/>
    <w:rsid w:val="0006468A"/>
    <w:rsid w:val="00090574"/>
    <w:rsid w:val="0009186A"/>
    <w:rsid w:val="000C1C0E"/>
    <w:rsid w:val="000C548A"/>
    <w:rsid w:val="00132F85"/>
    <w:rsid w:val="0016779A"/>
    <w:rsid w:val="00195B5F"/>
    <w:rsid w:val="001C0169"/>
    <w:rsid w:val="001D1D50"/>
    <w:rsid w:val="001D6745"/>
    <w:rsid w:val="001E446E"/>
    <w:rsid w:val="001F2A62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87876"/>
    <w:rsid w:val="003966D7"/>
    <w:rsid w:val="003F4B29"/>
    <w:rsid w:val="0042686F"/>
    <w:rsid w:val="004317D8"/>
    <w:rsid w:val="00434183"/>
    <w:rsid w:val="00443869"/>
    <w:rsid w:val="00447F32"/>
    <w:rsid w:val="00456BF1"/>
    <w:rsid w:val="004B14F7"/>
    <w:rsid w:val="004B7334"/>
    <w:rsid w:val="004C50ED"/>
    <w:rsid w:val="004E11DC"/>
    <w:rsid w:val="005234A3"/>
    <w:rsid w:val="00525DDD"/>
    <w:rsid w:val="005409AC"/>
    <w:rsid w:val="0055516A"/>
    <w:rsid w:val="00562A38"/>
    <w:rsid w:val="0058491B"/>
    <w:rsid w:val="00592EA5"/>
    <w:rsid w:val="005A3170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57EEF"/>
    <w:rsid w:val="00783E26"/>
    <w:rsid w:val="007A1168"/>
    <w:rsid w:val="007B0AA0"/>
    <w:rsid w:val="007C3BC7"/>
    <w:rsid w:val="007C3BCD"/>
    <w:rsid w:val="007D4354"/>
    <w:rsid w:val="007D4ACF"/>
    <w:rsid w:val="007F0787"/>
    <w:rsid w:val="007F3982"/>
    <w:rsid w:val="00810B7B"/>
    <w:rsid w:val="00812D3E"/>
    <w:rsid w:val="0082358A"/>
    <w:rsid w:val="008235CD"/>
    <w:rsid w:val="008247DE"/>
    <w:rsid w:val="008339C0"/>
    <w:rsid w:val="00840B10"/>
    <w:rsid w:val="008513CB"/>
    <w:rsid w:val="008A7F84"/>
    <w:rsid w:val="008C3204"/>
    <w:rsid w:val="008D65DE"/>
    <w:rsid w:val="00907B08"/>
    <w:rsid w:val="0091702E"/>
    <w:rsid w:val="00923B0C"/>
    <w:rsid w:val="0094021C"/>
    <w:rsid w:val="00952F86"/>
    <w:rsid w:val="009732E5"/>
    <w:rsid w:val="00974B51"/>
    <w:rsid w:val="00982B28"/>
    <w:rsid w:val="009D313F"/>
    <w:rsid w:val="009F2957"/>
    <w:rsid w:val="00A37888"/>
    <w:rsid w:val="00A47A5A"/>
    <w:rsid w:val="00A6683B"/>
    <w:rsid w:val="00A97F94"/>
    <w:rsid w:val="00AA7EA2"/>
    <w:rsid w:val="00B03099"/>
    <w:rsid w:val="00B05BC8"/>
    <w:rsid w:val="00B15B94"/>
    <w:rsid w:val="00B6080B"/>
    <w:rsid w:val="00B64B47"/>
    <w:rsid w:val="00B91B14"/>
    <w:rsid w:val="00B95654"/>
    <w:rsid w:val="00C002DE"/>
    <w:rsid w:val="00C52511"/>
    <w:rsid w:val="00C53BF8"/>
    <w:rsid w:val="00C573C2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01F24"/>
    <w:rsid w:val="00D05B24"/>
    <w:rsid w:val="00D10CCF"/>
    <w:rsid w:val="00D13941"/>
    <w:rsid w:val="00D63735"/>
    <w:rsid w:val="00D77D0F"/>
    <w:rsid w:val="00DA1CF0"/>
    <w:rsid w:val="00DC1E02"/>
    <w:rsid w:val="00DC24B4"/>
    <w:rsid w:val="00DC5FB0"/>
    <w:rsid w:val="00DF16DC"/>
    <w:rsid w:val="00E0321B"/>
    <w:rsid w:val="00E45211"/>
    <w:rsid w:val="00E473C5"/>
    <w:rsid w:val="00E50962"/>
    <w:rsid w:val="00E615B6"/>
    <w:rsid w:val="00E61BE8"/>
    <w:rsid w:val="00E92863"/>
    <w:rsid w:val="00E95327"/>
    <w:rsid w:val="00EB3EC0"/>
    <w:rsid w:val="00EB796D"/>
    <w:rsid w:val="00F058DC"/>
    <w:rsid w:val="00F24FC4"/>
    <w:rsid w:val="00F2676C"/>
    <w:rsid w:val="00F363FE"/>
    <w:rsid w:val="00F50E3F"/>
    <w:rsid w:val="00F84366"/>
    <w:rsid w:val="00F85089"/>
    <w:rsid w:val="00F974C5"/>
    <w:rsid w:val="00FA54BB"/>
    <w:rsid w:val="00FA6F46"/>
    <w:rsid w:val="00FC4592"/>
    <w:rsid w:val="00FD4770"/>
    <w:rsid w:val="00FD527F"/>
    <w:rsid w:val="00FE585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28E86"/>
  <w15:chartTrackingRefBased/>
  <w15:docId w15:val="{8D8CEF74-CAFE-47A4-BFA5-720BFC37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Additional session of Council 2023</dc:subject>
  <cp:keywords>C23-ADD, C2023, C23, Council-23</cp:keywords>
  <dc:description/>
  <cp:revision>2</cp:revision>
  <dcterms:created xsi:type="dcterms:W3CDTF">2024-08-28T11:41:00Z</dcterms:created>
  <dcterms:modified xsi:type="dcterms:W3CDTF">2024-08-28T11:41:00Z</dcterms:modified>
  <cp:category>Conference document</cp:category>
</cp:coreProperties>
</file>