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24451" w14:paraId="1591300A" w14:textId="77777777" w:rsidTr="05A4BE6D">
        <w:trPr>
          <w:cantSplit/>
          <w:trHeight w:val="23"/>
        </w:trPr>
        <w:tc>
          <w:tcPr>
            <w:tcW w:w="3969" w:type="dxa"/>
            <w:vMerge w:val="restart"/>
            <w:tcMar>
              <w:left w:w="0" w:type="dxa"/>
            </w:tcMar>
          </w:tcPr>
          <w:p w14:paraId="4F2DE73B" w14:textId="04232911" w:rsidR="00AD3606" w:rsidRPr="00C24451" w:rsidRDefault="61369693" w:rsidP="00162A9E">
            <w:pPr>
              <w:tabs>
                <w:tab w:val="left" w:pos="851"/>
              </w:tabs>
              <w:spacing w:before="0" w:after="0" w:line="240" w:lineRule="atLeast"/>
              <w:rPr>
                <w:b/>
                <w:bCs/>
              </w:rPr>
            </w:pPr>
            <w:bookmarkStart w:id="0" w:name="dmeeting"/>
            <w:bookmarkStart w:id="1" w:name="dnum"/>
            <w:r w:rsidRPr="00C24451">
              <w:rPr>
                <w:b/>
                <w:bCs/>
              </w:rPr>
              <w:t xml:space="preserve">Agenda item: </w:t>
            </w:r>
            <w:r w:rsidR="007E3BF3">
              <w:rPr>
                <w:b/>
                <w:bCs/>
              </w:rPr>
              <w:t>PL 2</w:t>
            </w:r>
          </w:p>
        </w:tc>
        <w:tc>
          <w:tcPr>
            <w:tcW w:w="5245" w:type="dxa"/>
          </w:tcPr>
          <w:p w14:paraId="2F0CB53A" w14:textId="6B801B66" w:rsidR="00AD3606" w:rsidRPr="00C24451" w:rsidRDefault="61369693" w:rsidP="00162A9E">
            <w:pPr>
              <w:tabs>
                <w:tab w:val="left" w:pos="851"/>
              </w:tabs>
              <w:spacing w:before="0" w:after="0" w:line="240" w:lineRule="atLeast"/>
              <w:jc w:val="right"/>
              <w:rPr>
                <w:b/>
                <w:bCs/>
              </w:rPr>
            </w:pPr>
            <w:r w:rsidRPr="00C24451">
              <w:rPr>
                <w:b/>
                <w:bCs/>
              </w:rPr>
              <w:t>Document C2</w:t>
            </w:r>
            <w:r w:rsidR="00540614">
              <w:rPr>
                <w:b/>
                <w:bCs/>
              </w:rPr>
              <w:t>4</w:t>
            </w:r>
            <w:r w:rsidRPr="00C24451">
              <w:rPr>
                <w:b/>
                <w:bCs/>
              </w:rPr>
              <w:t>/</w:t>
            </w:r>
            <w:r w:rsidR="007E3BF3">
              <w:rPr>
                <w:b/>
                <w:bCs/>
              </w:rPr>
              <w:t>66</w:t>
            </w:r>
            <w:r w:rsidRPr="00C24451">
              <w:rPr>
                <w:b/>
                <w:bCs/>
              </w:rPr>
              <w:t>-E</w:t>
            </w:r>
          </w:p>
        </w:tc>
      </w:tr>
      <w:tr w:rsidR="00AD3606" w:rsidRPr="00C24451" w14:paraId="777833CB" w14:textId="77777777" w:rsidTr="05A4BE6D">
        <w:trPr>
          <w:cantSplit/>
        </w:trPr>
        <w:tc>
          <w:tcPr>
            <w:tcW w:w="3969" w:type="dxa"/>
            <w:vMerge/>
          </w:tcPr>
          <w:p w14:paraId="7DECAB6C" w14:textId="77777777" w:rsidR="00AD3606" w:rsidRPr="00C24451" w:rsidRDefault="00AD3606" w:rsidP="00162A9E">
            <w:pPr>
              <w:tabs>
                <w:tab w:val="left" w:pos="851"/>
              </w:tabs>
              <w:spacing w:after="0" w:line="240" w:lineRule="atLeast"/>
              <w:rPr>
                <w:b/>
              </w:rPr>
            </w:pPr>
            <w:bookmarkStart w:id="2" w:name="ddate" w:colFirst="1" w:colLast="1"/>
            <w:bookmarkEnd w:id="0"/>
            <w:bookmarkEnd w:id="1"/>
          </w:p>
        </w:tc>
        <w:tc>
          <w:tcPr>
            <w:tcW w:w="5245" w:type="dxa"/>
          </w:tcPr>
          <w:p w14:paraId="7B794C7C" w14:textId="2F5DEBCD" w:rsidR="00AD3606" w:rsidRPr="00C24451" w:rsidRDefault="00A02ED6" w:rsidP="00162A9E">
            <w:pPr>
              <w:tabs>
                <w:tab w:val="left" w:pos="851"/>
              </w:tabs>
              <w:spacing w:before="0" w:after="0"/>
              <w:jc w:val="right"/>
              <w:rPr>
                <w:b/>
                <w:bCs/>
              </w:rPr>
            </w:pPr>
            <w:r>
              <w:rPr>
                <w:b/>
                <w:bCs/>
              </w:rPr>
              <w:t>3 May</w:t>
            </w:r>
            <w:r w:rsidR="00540614">
              <w:rPr>
                <w:b/>
                <w:bCs/>
              </w:rPr>
              <w:t xml:space="preserve"> 2024</w:t>
            </w:r>
          </w:p>
        </w:tc>
      </w:tr>
      <w:tr w:rsidR="00AD3606" w:rsidRPr="00C24451" w14:paraId="082C2282" w14:textId="77777777" w:rsidTr="05A4BE6D">
        <w:trPr>
          <w:cantSplit/>
          <w:trHeight w:val="23"/>
        </w:trPr>
        <w:tc>
          <w:tcPr>
            <w:tcW w:w="3969" w:type="dxa"/>
            <w:vMerge/>
          </w:tcPr>
          <w:p w14:paraId="5967F199" w14:textId="77777777" w:rsidR="00AD3606" w:rsidRPr="00C24451" w:rsidRDefault="00AD3606" w:rsidP="00162A9E">
            <w:pPr>
              <w:tabs>
                <w:tab w:val="left" w:pos="851"/>
              </w:tabs>
              <w:spacing w:after="0" w:line="240" w:lineRule="atLeast"/>
              <w:rPr>
                <w:b/>
              </w:rPr>
            </w:pPr>
            <w:bookmarkStart w:id="3" w:name="dorlang" w:colFirst="1" w:colLast="1"/>
            <w:bookmarkEnd w:id="2"/>
          </w:p>
        </w:tc>
        <w:tc>
          <w:tcPr>
            <w:tcW w:w="5245" w:type="dxa"/>
          </w:tcPr>
          <w:p w14:paraId="03AC685B" w14:textId="77777777" w:rsidR="00AD3606" w:rsidRPr="00C24451" w:rsidRDefault="61369693" w:rsidP="00162A9E">
            <w:pPr>
              <w:tabs>
                <w:tab w:val="left" w:pos="851"/>
              </w:tabs>
              <w:spacing w:before="0" w:after="0" w:line="240" w:lineRule="atLeast"/>
              <w:jc w:val="right"/>
              <w:rPr>
                <w:b/>
                <w:bCs/>
              </w:rPr>
            </w:pPr>
            <w:r w:rsidRPr="00C24451">
              <w:rPr>
                <w:b/>
                <w:bCs/>
              </w:rPr>
              <w:t>Original: English</w:t>
            </w:r>
          </w:p>
        </w:tc>
      </w:tr>
      <w:tr w:rsidR="00AD3606" w:rsidRPr="00C24451" w14:paraId="5BEAAFE0" w14:textId="77777777" w:rsidTr="05A4BE6D">
        <w:trPr>
          <w:cantSplit/>
        </w:trPr>
        <w:tc>
          <w:tcPr>
            <w:tcW w:w="9214" w:type="dxa"/>
            <w:gridSpan w:val="2"/>
            <w:tcMar>
              <w:left w:w="0" w:type="dxa"/>
            </w:tcMar>
          </w:tcPr>
          <w:p w14:paraId="598EF21A" w14:textId="15FA6795" w:rsidR="00AD3606" w:rsidRPr="00C24451" w:rsidRDefault="00B15748" w:rsidP="00AD3606">
            <w:pPr>
              <w:pStyle w:val="Source"/>
            </w:pPr>
            <w:bookmarkStart w:id="4" w:name="dsource"/>
            <w:bookmarkEnd w:id="3"/>
            <w:r w:rsidRPr="00B15748">
              <w:t>Report by the Secretary-General</w:t>
            </w:r>
          </w:p>
        </w:tc>
      </w:tr>
      <w:tr w:rsidR="00AD3606" w:rsidRPr="00C24451" w14:paraId="62B9C291" w14:textId="77777777" w:rsidTr="05A4BE6D">
        <w:trPr>
          <w:cantSplit/>
        </w:trPr>
        <w:tc>
          <w:tcPr>
            <w:tcW w:w="9214" w:type="dxa"/>
            <w:gridSpan w:val="2"/>
            <w:tcMar>
              <w:left w:w="0" w:type="dxa"/>
            </w:tcMar>
          </w:tcPr>
          <w:p w14:paraId="556A1BCF" w14:textId="25047B20" w:rsidR="00AD3606" w:rsidRPr="007E3BF3" w:rsidRDefault="00503B24" w:rsidP="007E3BF3">
            <w:pPr>
              <w:pStyle w:val="Subtitle1"/>
              <w:spacing w:before="0"/>
              <w:rPr>
                <w:caps/>
                <w:sz w:val="32"/>
                <w:szCs w:val="32"/>
              </w:rPr>
            </w:pPr>
            <w:bookmarkStart w:id="5" w:name="dtitle1"/>
            <w:bookmarkEnd w:id="4"/>
            <w:r w:rsidRPr="007E3BF3">
              <w:rPr>
                <w:caps/>
                <w:sz w:val="32"/>
                <w:szCs w:val="32"/>
              </w:rPr>
              <w:t>Strengthening the Regional Presence - Criteria for Establishing Future Regional and Area Offices</w:t>
            </w:r>
          </w:p>
        </w:tc>
      </w:tr>
      <w:tr w:rsidR="00AD3606" w:rsidRPr="00C5715D" w14:paraId="59287389" w14:textId="77777777" w:rsidTr="05A4BE6D">
        <w:trPr>
          <w:cantSplit/>
        </w:trPr>
        <w:tc>
          <w:tcPr>
            <w:tcW w:w="9214" w:type="dxa"/>
            <w:gridSpan w:val="2"/>
            <w:tcBorders>
              <w:top w:val="single" w:sz="4" w:space="0" w:color="auto"/>
              <w:bottom w:val="single" w:sz="4" w:space="0" w:color="auto"/>
            </w:tcBorders>
            <w:tcMar>
              <w:left w:w="0" w:type="dxa"/>
            </w:tcMar>
          </w:tcPr>
          <w:p w14:paraId="0B6A23DF" w14:textId="051885C2" w:rsidR="00AD3606" w:rsidRPr="00C24451" w:rsidRDefault="2DD8AA88" w:rsidP="00F16BAB">
            <w:pPr>
              <w:spacing w:before="160"/>
              <w:rPr>
                <w:b/>
                <w:bCs/>
                <w:sz w:val="26"/>
                <w:szCs w:val="26"/>
              </w:rPr>
            </w:pPr>
            <w:r w:rsidRPr="00C24451">
              <w:rPr>
                <w:b/>
                <w:bCs/>
                <w:sz w:val="26"/>
                <w:szCs w:val="26"/>
              </w:rPr>
              <w:t xml:space="preserve">Purpose </w:t>
            </w:r>
          </w:p>
          <w:p w14:paraId="593B613B" w14:textId="4F8D656F" w:rsidR="00956CDA" w:rsidRDefault="12FEB264" w:rsidP="00966C4C">
            <w:pPr>
              <w:spacing w:before="160"/>
              <w:jc w:val="both"/>
            </w:pPr>
            <w:r>
              <w:t>This document summarizes the debates that have taken place so far on the criteria for the establishment of future regional and area offices</w:t>
            </w:r>
            <w:r w:rsidR="0A59E29E">
              <w:t xml:space="preserve">. It will also be submitted to TDAG </w:t>
            </w:r>
            <w:r w:rsidR="4B92661A">
              <w:t xml:space="preserve">and to the ISCG </w:t>
            </w:r>
            <w:r w:rsidR="196D3C51">
              <w:t>for their</w:t>
            </w:r>
            <w:r w:rsidR="5F47AC75">
              <w:t xml:space="preserve"> </w:t>
            </w:r>
            <w:r w:rsidR="196D3C51">
              <w:t xml:space="preserve">meeting </w:t>
            </w:r>
            <w:r w:rsidR="0A59E29E">
              <w:t>in May</w:t>
            </w:r>
            <w:r w:rsidR="196D3C51">
              <w:t xml:space="preserve"> 2024</w:t>
            </w:r>
            <w:r w:rsidR="115CD7F7">
              <w:t xml:space="preserve">, and will be updated </w:t>
            </w:r>
            <w:r w:rsidR="4B92661A">
              <w:t>accordingly</w:t>
            </w:r>
            <w:r w:rsidR="00686A37">
              <w:t>.</w:t>
            </w:r>
          </w:p>
          <w:p w14:paraId="45B1495A" w14:textId="14A35688" w:rsidR="00AD3606" w:rsidRPr="00C33538" w:rsidRDefault="151C9C81" w:rsidP="05A4BE6D">
            <w:pPr>
              <w:spacing w:before="160"/>
              <w:jc w:val="both"/>
              <w:rPr>
                <w:b/>
                <w:bCs/>
                <w:sz w:val="26"/>
                <w:szCs w:val="26"/>
              </w:rPr>
            </w:pPr>
            <w:r w:rsidRPr="00C33538">
              <w:rPr>
                <w:b/>
                <w:bCs/>
                <w:sz w:val="26"/>
                <w:szCs w:val="26"/>
              </w:rPr>
              <w:t>Action required</w:t>
            </w:r>
            <w:r w:rsidR="47C0749F" w:rsidRPr="00C33538">
              <w:rPr>
                <w:b/>
                <w:bCs/>
                <w:sz w:val="26"/>
                <w:szCs w:val="26"/>
              </w:rPr>
              <w:t xml:space="preserve"> by the </w:t>
            </w:r>
            <w:proofErr w:type="gramStart"/>
            <w:r w:rsidR="47C0749F" w:rsidRPr="00C33538">
              <w:rPr>
                <w:b/>
                <w:bCs/>
                <w:sz w:val="26"/>
                <w:szCs w:val="26"/>
              </w:rPr>
              <w:t>Council</w:t>
            </w:r>
            <w:proofErr w:type="gramEnd"/>
          </w:p>
          <w:p w14:paraId="0D868ABD" w14:textId="72871161" w:rsidR="00686A37" w:rsidRPr="00686A37" w:rsidRDefault="026877DE" w:rsidP="05A4BE6D">
            <w:pPr>
              <w:spacing w:before="160"/>
              <w:jc w:val="both"/>
              <w:rPr>
                <w:rFonts w:eastAsia="Calibri" w:cs="Calibri"/>
              </w:rPr>
            </w:pPr>
            <w:r w:rsidRPr="00686A37">
              <w:rPr>
                <w:rFonts w:eastAsia="Calibri" w:cs="Calibri"/>
              </w:rPr>
              <w:t xml:space="preserve">The Council is invited to </w:t>
            </w:r>
            <w:r w:rsidRPr="00686A37">
              <w:rPr>
                <w:rFonts w:eastAsia="Calibri" w:cs="Calibri"/>
                <w:b/>
                <w:bCs/>
              </w:rPr>
              <w:t>consider</w:t>
            </w:r>
            <w:r w:rsidRPr="00686A37">
              <w:rPr>
                <w:rFonts w:eastAsia="Calibri" w:cs="Calibri"/>
              </w:rPr>
              <w:t xml:space="preserve"> t</w:t>
            </w:r>
            <w:r w:rsidR="1A8F84CA" w:rsidRPr="00686A37">
              <w:rPr>
                <w:rFonts w:eastAsia="Calibri" w:cs="Calibri"/>
              </w:rPr>
              <w:t>his document.</w:t>
            </w:r>
          </w:p>
          <w:p w14:paraId="71511FA1" w14:textId="7E794630" w:rsidR="00F16BAB" w:rsidRPr="00C33538" w:rsidRDefault="47C0749F" w:rsidP="05A4BE6D">
            <w:pPr>
              <w:spacing w:before="160"/>
              <w:jc w:val="both"/>
              <w:rPr>
                <w:b/>
                <w:bCs/>
                <w:sz w:val="26"/>
                <w:szCs w:val="26"/>
              </w:rPr>
            </w:pPr>
            <w:r w:rsidRPr="00C33538">
              <w:rPr>
                <w:b/>
                <w:bCs/>
                <w:sz w:val="26"/>
                <w:szCs w:val="26"/>
              </w:rPr>
              <w:t>Relevant link</w:t>
            </w:r>
            <w:r w:rsidR="6C0084F0" w:rsidRPr="00C33538">
              <w:rPr>
                <w:b/>
                <w:bCs/>
                <w:sz w:val="26"/>
                <w:szCs w:val="26"/>
              </w:rPr>
              <w:t>(s)</w:t>
            </w:r>
            <w:r w:rsidRPr="00C33538">
              <w:rPr>
                <w:b/>
                <w:bCs/>
                <w:sz w:val="26"/>
                <w:szCs w:val="26"/>
              </w:rPr>
              <w:t xml:space="preserve"> with the Strategic Plan</w:t>
            </w:r>
          </w:p>
          <w:p w14:paraId="503749D7" w14:textId="5AFFEC69" w:rsidR="00F16BAB" w:rsidRPr="00C33538" w:rsidRDefault="702900D2" w:rsidP="05A4BE6D">
            <w:pPr>
              <w:jc w:val="both"/>
            </w:pPr>
            <w:r w:rsidRPr="00C33538">
              <w:t>Excellence in human resources and organizational innovation</w:t>
            </w:r>
            <w:r w:rsidR="00686A37">
              <w:t>.</w:t>
            </w:r>
          </w:p>
          <w:p w14:paraId="4EF711A6" w14:textId="1207C042" w:rsidR="001A23BE" w:rsidRPr="00C33538" w:rsidRDefault="47C0749F" w:rsidP="05A4BE6D">
            <w:pPr>
              <w:spacing w:before="160"/>
              <w:jc w:val="both"/>
              <w:rPr>
                <w:b/>
                <w:bCs/>
                <w:sz w:val="26"/>
                <w:szCs w:val="26"/>
              </w:rPr>
            </w:pPr>
            <w:r w:rsidRPr="00C33538">
              <w:rPr>
                <w:b/>
                <w:bCs/>
                <w:sz w:val="26"/>
                <w:szCs w:val="26"/>
              </w:rPr>
              <w:t>Financial implications</w:t>
            </w:r>
          </w:p>
          <w:p w14:paraId="2F09723D" w14:textId="18706D2C" w:rsidR="00686A37" w:rsidRDefault="2DF3A33B" w:rsidP="27427F0E">
            <w:pPr>
              <w:spacing w:before="160"/>
            </w:pPr>
            <w:r w:rsidRPr="00C33538">
              <w:t xml:space="preserve">Within the </w:t>
            </w:r>
            <w:r w:rsidR="01F8720A" w:rsidRPr="00C33538">
              <w:t>approved budget</w:t>
            </w:r>
            <w:r w:rsidR="3C3AB457" w:rsidRPr="00C33538">
              <w:t xml:space="preserve"> 2024-2025</w:t>
            </w:r>
            <w:r w:rsidR="00686A37">
              <w:t>.</w:t>
            </w:r>
          </w:p>
          <w:p w14:paraId="6F1B8B4E" w14:textId="2C18F0C0" w:rsidR="00AD3606" w:rsidRPr="00162A9E" w:rsidRDefault="61369693" w:rsidP="27427F0E">
            <w:pPr>
              <w:spacing w:before="160"/>
              <w:rPr>
                <w:caps/>
                <w:sz w:val="22"/>
                <w:szCs w:val="22"/>
              </w:rPr>
            </w:pPr>
            <w:r w:rsidRPr="00162A9E">
              <w:rPr>
                <w:sz w:val="22"/>
                <w:szCs w:val="22"/>
              </w:rPr>
              <w:t>__________________</w:t>
            </w:r>
          </w:p>
          <w:p w14:paraId="0EBC340A" w14:textId="77777777" w:rsidR="00AD3606" w:rsidRPr="00162A9E" w:rsidRDefault="61369693" w:rsidP="00F16BAB">
            <w:pPr>
              <w:spacing w:before="160"/>
              <w:rPr>
                <w:b/>
                <w:sz w:val="26"/>
                <w:szCs w:val="26"/>
              </w:rPr>
            </w:pPr>
            <w:r w:rsidRPr="00162A9E">
              <w:rPr>
                <w:b/>
                <w:sz w:val="26"/>
                <w:szCs w:val="26"/>
              </w:rPr>
              <w:t>References</w:t>
            </w:r>
          </w:p>
          <w:p w14:paraId="020555ED" w14:textId="77777777" w:rsidR="00254852" w:rsidRPr="00254852" w:rsidRDefault="008B5D90" w:rsidP="007E3BF3">
            <w:pPr>
              <w:pStyle w:val="ListParagraph"/>
              <w:numPr>
                <w:ilvl w:val="0"/>
                <w:numId w:val="17"/>
              </w:numPr>
              <w:tabs>
                <w:tab w:val="clear" w:pos="567"/>
                <w:tab w:val="clear" w:pos="1701"/>
                <w:tab w:val="clear" w:pos="2835"/>
                <w:tab w:val="left" w:pos="1871"/>
              </w:tabs>
              <w:overflowPunct w:val="0"/>
              <w:autoSpaceDE w:val="0"/>
              <w:autoSpaceDN w:val="0"/>
              <w:adjustRightInd w:val="0"/>
              <w:spacing w:after="0"/>
              <w:contextualSpacing w:val="0"/>
              <w:textAlignment w:val="baseline"/>
              <w:rPr>
                <w:sz w:val="22"/>
                <w:szCs w:val="22"/>
              </w:rPr>
            </w:pPr>
            <w:hyperlink r:id="rId11" w:history="1">
              <w:r w:rsidR="00254852" w:rsidRPr="00254852">
                <w:rPr>
                  <w:rStyle w:val="Hyperlink"/>
                  <w:sz w:val="22"/>
                  <w:szCs w:val="22"/>
                </w:rPr>
                <w:t>D22-TDAG31-C-0021</w:t>
              </w:r>
            </w:hyperlink>
            <w:r w:rsidR="00254852" w:rsidRPr="00254852">
              <w:rPr>
                <w:sz w:val="22"/>
                <w:szCs w:val="22"/>
              </w:rPr>
              <w:t xml:space="preserve"> - </w:t>
            </w:r>
            <w:r w:rsidR="00254852" w:rsidRPr="00254852">
              <w:rPr>
                <w:rStyle w:val="Hyperlink"/>
                <w:sz w:val="22"/>
                <w:szCs w:val="22"/>
                <w:lang w:val="en-US"/>
              </w:rPr>
              <w:t>Incoming LS - Liaison Statement to TDAG and ISCG on the criteria for establishing future area offices.</w:t>
            </w:r>
          </w:p>
          <w:p w14:paraId="21BE0638" w14:textId="77777777" w:rsidR="00254852" w:rsidRDefault="008B5D90" w:rsidP="007E3BF3">
            <w:pPr>
              <w:pStyle w:val="ListParagraph"/>
              <w:numPr>
                <w:ilvl w:val="0"/>
                <w:numId w:val="17"/>
              </w:numPr>
              <w:tabs>
                <w:tab w:val="clear" w:pos="567"/>
                <w:tab w:val="clear" w:pos="1701"/>
                <w:tab w:val="clear" w:pos="2835"/>
                <w:tab w:val="left" w:pos="708"/>
                <w:tab w:val="left" w:pos="1871"/>
              </w:tabs>
              <w:autoSpaceDN w:val="0"/>
              <w:spacing w:before="0" w:after="0"/>
              <w:contextualSpacing w:val="0"/>
              <w:textAlignment w:val="baseline"/>
              <w:rPr>
                <w:sz w:val="22"/>
                <w:szCs w:val="22"/>
              </w:rPr>
            </w:pPr>
            <w:hyperlink r:id="rId12" w:history="1">
              <w:r w:rsidR="00254852" w:rsidRPr="00254852">
                <w:rPr>
                  <w:rStyle w:val="Hyperlink"/>
                  <w:sz w:val="22"/>
                  <w:szCs w:val="22"/>
                </w:rPr>
                <w:t>CWG-FHR-16/10</w:t>
              </w:r>
            </w:hyperlink>
            <w:r w:rsidR="00254852" w:rsidRPr="00254852">
              <w:rPr>
                <w:sz w:val="22"/>
                <w:szCs w:val="22"/>
              </w:rPr>
              <w:t xml:space="preserve"> - Strengthening the Regional Presence - Criteria for Establishing Future Area Offices, submitted by the Secretary-General.</w:t>
            </w:r>
          </w:p>
          <w:p w14:paraId="65250B1E" w14:textId="120150C4" w:rsidR="00596402" w:rsidRPr="00254852" w:rsidRDefault="008B5D90" w:rsidP="007E3BF3">
            <w:pPr>
              <w:pStyle w:val="ListParagraph"/>
              <w:numPr>
                <w:ilvl w:val="0"/>
                <w:numId w:val="17"/>
              </w:numPr>
              <w:tabs>
                <w:tab w:val="clear" w:pos="567"/>
                <w:tab w:val="clear" w:pos="1701"/>
                <w:tab w:val="clear" w:pos="2835"/>
                <w:tab w:val="left" w:pos="708"/>
                <w:tab w:val="left" w:pos="1871"/>
              </w:tabs>
              <w:autoSpaceDN w:val="0"/>
              <w:spacing w:before="0"/>
              <w:contextualSpacing w:val="0"/>
              <w:textAlignment w:val="baseline"/>
              <w:rPr>
                <w:sz w:val="22"/>
                <w:szCs w:val="22"/>
              </w:rPr>
            </w:pPr>
            <w:hyperlink r:id="rId13" w:history="1">
              <w:r w:rsidR="00254852" w:rsidRPr="00254852">
                <w:rPr>
                  <w:rStyle w:val="Hyperlink"/>
                  <w:sz w:val="22"/>
                  <w:szCs w:val="22"/>
                </w:rPr>
                <w:t>CWG-FHR-16/24(Rev.1)</w:t>
              </w:r>
            </w:hyperlink>
            <w:r w:rsidR="00254852" w:rsidRPr="00254852">
              <w:rPr>
                <w:sz w:val="22"/>
                <w:szCs w:val="22"/>
              </w:rPr>
              <w:t xml:space="preserve"> - </w:t>
            </w:r>
            <w:proofErr w:type="gramStart"/>
            <w:r w:rsidR="00254852" w:rsidRPr="00254852">
              <w:rPr>
                <w:sz w:val="22"/>
                <w:szCs w:val="22"/>
              </w:rPr>
              <w:t>Multi-country</w:t>
            </w:r>
            <w:proofErr w:type="gramEnd"/>
            <w:r w:rsidR="00254852" w:rsidRPr="00254852">
              <w:rPr>
                <w:sz w:val="22"/>
                <w:szCs w:val="22"/>
              </w:rPr>
              <w:t xml:space="preserve"> contribution - The Proposal for Establishing Future Area Offices, from Algeria, China, Cuba, Russian Federation and South Africa</w:t>
            </w:r>
          </w:p>
        </w:tc>
      </w:tr>
      <w:bookmarkEnd w:id="5"/>
    </w:tbl>
    <w:p w14:paraId="7FE52F59" w14:textId="3D52149B" w:rsidR="0090147A" w:rsidRPr="00263AC0" w:rsidRDefault="0090147A">
      <w:pPr>
        <w:tabs>
          <w:tab w:val="clear" w:pos="567"/>
          <w:tab w:val="clear" w:pos="1134"/>
          <w:tab w:val="clear" w:pos="1701"/>
          <w:tab w:val="clear" w:pos="2268"/>
          <w:tab w:val="clear" w:pos="2835"/>
        </w:tabs>
        <w:spacing w:before="0"/>
      </w:pPr>
      <w:r w:rsidRPr="00263AC0">
        <w:br w:type="page"/>
      </w:r>
    </w:p>
    <w:p w14:paraId="26732194" w14:textId="77777777" w:rsidR="00FD33C0" w:rsidRPr="000445DB" w:rsidRDefault="00FD33C0" w:rsidP="007E3BF3">
      <w:pPr>
        <w:tabs>
          <w:tab w:val="clear" w:pos="567"/>
          <w:tab w:val="clear" w:pos="1134"/>
          <w:tab w:val="clear" w:pos="1701"/>
          <w:tab w:val="clear" w:pos="2268"/>
          <w:tab w:val="clear" w:pos="2835"/>
        </w:tabs>
        <w:rPr>
          <w:rStyle w:val="Hyperlink"/>
          <w:b/>
          <w:bCs/>
          <w:color w:val="auto"/>
          <w:u w:val="none"/>
          <w:lang w:val="en-US"/>
        </w:rPr>
      </w:pPr>
      <w:r w:rsidRPr="000445DB">
        <w:rPr>
          <w:rStyle w:val="Hyperlink"/>
          <w:b/>
          <w:bCs/>
          <w:color w:val="auto"/>
          <w:u w:val="none"/>
          <w:lang w:val="en-US"/>
        </w:rPr>
        <w:lastRenderedPageBreak/>
        <w:t>1.</w:t>
      </w:r>
      <w:r w:rsidRPr="000445DB">
        <w:rPr>
          <w:rStyle w:val="Hyperlink"/>
          <w:b/>
          <w:bCs/>
          <w:color w:val="auto"/>
          <w:u w:val="none"/>
          <w:lang w:val="en-US"/>
        </w:rPr>
        <w:tab/>
        <w:t xml:space="preserve">Introduction and </w:t>
      </w:r>
      <w:r w:rsidRPr="000445DB">
        <w:rPr>
          <w:rStyle w:val="Hyperlink"/>
          <w:b/>
          <w:bCs/>
          <w:color w:val="auto"/>
          <w:u w:val="none"/>
        </w:rPr>
        <w:t>Summary of previous discussions</w:t>
      </w:r>
    </w:p>
    <w:p w14:paraId="29DBFEB0" w14:textId="5B842ED3" w:rsidR="00FD33C0" w:rsidRPr="000445DB" w:rsidRDefault="00FD33C0" w:rsidP="00E463FA">
      <w:pPr>
        <w:tabs>
          <w:tab w:val="clear" w:pos="567"/>
          <w:tab w:val="clear" w:pos="1134"/>
          <w:tab w:val="clear" w:pos="1701"/>
          <w:tab w:val="clear" w:pos="2268"/>
          <w:tab w:val="clear" w:pos="2835"/>
        </w:tabs>
        <w:spacing w:before="240"/>
        <w:jc w:val="both"/>
        <w:rPr>
          <w:rStyle w:val="Hyperlink"/>
          <w:color w:val="auto"/>
          <w:u w:val="none"/>
          <w:lang w:val="en-US"/>
        </w:rPr>
      </w:pPr>
      <w:r w:rsidRPr="000445DB">
        <w:rPr>
          <w:rStyle w:val="Hyperlink"/>
          <w:color w:val="auto"/>
          <w:u w:val="none"/>
          <w:lang w:val="en-US"/>
        </w:rPr>
        <w:t>1.1</w:t>
      </w:r>
      <w:r w:rsidRPr="000445DB">
        <w:rPr>
          <w:rStyle w:val="Hyperlink"/>
          <w:color w:val="auto"/>
          <w:u w:val="none"/>
          <w:lang w:val="en-US"/>
        </w:rPr>
        <w:tab/>
      </w:r>
      <w:bookmarkStart w:id="6" w:name="_Hlk133421428"/>
      <w:r w:rsidRPr="000445DB">
        <w:rPr>
          <w:rStyle w:val="Hyperlink"/>
          <w:color w:val="auto"/>
          <w:u w:val="none"/>
          <w:lang w:val="en-US"/>
        </w:rPr>
        <w:t xml:space="preserve">The Council Working Group on Financial and Human </w:t>
      </w:r>
      <w:r w:rsidR="007E3BF3">
        <w:rPr>
          <w:rStyle w:val="Hyperlink"/>
          <w:color w:val="auto"/>
          <w:u w:val="none"/>
          <w:lang w:val="en-US"/>
        </w:rPr>
        <w:t>R</w:t>
      </w:r>
      <w:r w:rsidRPr="000445DB">
        <w:rPr>
          <w:rStyle w:val="Hyperlink"/>
          <w:color w:val="auto"/>
          <w:u w:val="none"/>
          <w:lang w:val="en-US"/>
        </w:rPr>
        <w:t>esources</w:t>
      </w:r>
      <w:r w:rsidR="007E3BF3">
        <w:rPr>
          <w:rStyle w:val="Hyperlink"/>
          <w:color w:val="auto"/>
          <w:u w:val="none"/>
          <w:lang w:val="en-US"/>
        </w:rPr>
        <w:t xml:space="preserve"> (CWG-FHR)</w:t>
      </w:r>
      <w:r w:rsidRPr="000445DB">
        <w:rPr>
          <w:rStyle w:val="Hyperlink"/>
          <w:color w:val="auto"/>
          <w:u w:val="none"/>
          <w:lang w:val="en-US"/>
        </w:rPr>
        <w:t>, during its meeting on 11-13 October 2023, examined and discussed briefly the following two documents, both on the topic of establishing criteria for the creation of future area offices:</w:t>
      </w:r>
    </w:p>
    <w:p w14:paraId="77C66A32" w14:textId="212DE1A7" w:rsidR="00FD33C0" w:rsidRDefault="008B5D90" w:rsidP="00E463FA">
      <w:pPr>
        <w:pStyle w:val="ListParagraph"/>
        <w:numPr>
          <w:ilvl w:val="0"/>
          <w:numId w:val="18"/>
        </w:numPr>
        <w:tabs>
          <w:tab w:val="clear" w:pos="567"/>
          <w:tab w:val="clear" w:pos="1134"/>
          <w:tab w:val="clear" w:pos="1701"/>
          <w:tab w:val="clear" w:pos="2268"/>
          <w:tab w:val="clear" w:pos="2835"/>
        </w:tabs>
        <w:autoSpaceDN w:val="0"/>
        <w:spacing w:after="60"/>
        <w:ind w:left="1134" w:hanging="425"/>
        <w:contextualSpacing w:val="0"/>
        <w:jc w:val="both"/>
        <w:textAlignment w:val="baseline"/>
      </w:pPr>
      <w:hyperlink r:id="rId14" w:history="1">
        <w:r w:rsidR="00FD33C0">
          <w:rPr>
            <w:rStyle w:val="Hyperlink"/>
          </w:rPr>
          <w:t>CWG-FHR-16/10</w:t>
        </w:r>
      </w:hyperlink>
      <w:r w:rsidR="00FD33C0">
        <w:t xml:space="preserve"> - Strengthening the Regional Presence - Criteria for Establishing Future Area Offices, submitted by the Secretary-General.</w:t>
      </w:r>
    </w:p>
    <w:p w14:paraId="11E4EC37" w14:textId="20B21356" w:rsidR="00FD33C0" w:rsidRDefault="008B5D90" w:rsidP="00E463FA">
      <w:pPr>
        <w:pStyle w:val="ListParagraph"/>
        <w:numPr>
          <w:ilvl w:val="0"/>
          <w:numId w:val="18"/>
        </w:numPr>
        <w:tabs>
          <w:tab w:val="clear" w:pos="567"/>
          <w:tab w:val="clear" w:pos="1134"/>
          <w:tab w:val="clear" w:pos="1701"/>
          <w:tab w:val="clear" w:pos="2268"/>
          <w:tab w:val="clear" w:pos="2835"/>
        </w:tabs>
        <w:autoSpaceDN w:val="0"/>
        <w:spacing w:before="60"/>
        <w:ind w:left="1134" w:hanging="425"/>
        <w:contextualSpacing w:val="0"/>
        <w:jc w:val="both"/>
        <w:textAlignment w:val="baseline"/>
      </w:pPr>
      <w:hyperlink r:id="rId15" w:history="1">
        <w:r w:rsidR="00FD33C0">
          <w:rPr>
            <w:rStyle w:val="Hyperlink"/>
          </w:rPr>
          <w:t>CWG-FHR-16/24(Rev.1)</w:t>
        </w:r>
      </w:hyperlink>
      <w:r w:rsidR="00FD33C0">
        <w:t xml:space="preserve"> - </w:t>
      </w:r>
      <w:proofErr w:type="gramStart"/>
      <w:r w:rsidR="00FD33C0">
        <w:t>Multi-country</w:t>
      </w:r>
      <w:proofErr w:type="gramEnd"/>
      <w:r w:rsidR="00FD33C0">
        <w:t xml:space="preserve"> contribution - The Proposal for Establishing Future Area Offices, from Algeria, China, Cuba, Russian Federation and South Africa</w:t>
      </w:r>
    </w:p>
    <w:p w14:paraId="1646AAC3" w14:textId="77777777" w:rsidR="00FD33C0" w:rsidRPr="000445DB" w:rsidRDefault="00FD33C0" w:rsidP="00E463FA">
      <w:pPr>
        <w:tabs>
          <w:tab w:val="clear" w:pos="567"/>
          <w:tab w:val="clear" w:pos="1134"/>
          <w:tab w:val="clear" w:pos="1701"/>
          <w:tab w:val="clear" w:pos="2268"/>
          <w:tab w:val="clear" w:pos="2835"/>
        </w:tabs>
        <w:jc w:val="both"/>
        <w:rPr>
          <w:rStyle w:val="Hyperlink"/>
          <w:color w:val="auto"/>
          <w:u w:val="none"/>
        </w:rPr>
      </w:pPr>
      <w:r w:rsidRPr="000445DB">
        <w:rPr>
          <w:rStyle w:val="Hyperlink"/>
          <w:color w:val="auto"/>
          <w:u w:val="none"/>
          <w:lang w:val="en-US"/>
        </w:rPr>
        <w:t>1.2</w:t>
      </w:r>
      <w:r w:rsidRPr="000445DB">
        <w:rPr>
          <w:rStyle w:val="Hyperlink"/>
          <w:color w:val="auto"/>
          <w:u w:val="none"/>
          <w:lang w:val="en-US"/>
        </w:rPr>
        <w:tab/>
        <w:t>The documents were sent to the next CWG-FHR meeting, in January 2024, for continued discussions and possible deliberation on a proposal to be sent to the Council.</w:t>
      </w:r>
    </w:p>
    <w:bookmarkEnd w:id="6"/>
    <w:p w14:paraId="3011B7D5" w14:textId="77777777" w:rsidR="00FD33C0" w:rsidRPr="000445DB" w:rsidRDefault="00FD33C0" w:rsidP="00E463FA">
      <w:pPr>
        <w:tabs>
          <w:tab w:val="clear" w:pos="567"/>
          <w:tab w:val="clear" w:pos="1134"/>
          <w:tab w:val="clear" w:pos="1701"/>
          <w:tab w:val="clear" w:pos="2268"/>
          <w:tab w:val="clear" w:pos="2835"/>
        </w:tabs>
        <w:jc w:val="both"/>
        <w:rPr>
          <w:rStyle w:val="Hyperlink"/>
          <w:color w:val="auto"/>
          <w:u w:val="none"/>
          <w:lang w:val="en-US"/>
        </w:rPr>
      </w:pPr>
      <w:r w:rsidRPr="000445DB">
        <w:rPr>
          <w:rStyle w:val="Hyperlink"/>
          <w:color w:val="auto"/>
          <w:u w:val="none"/>
          <w:lang w:val="en-US"/>
        </w:rPr>
        <w:t>1.3</w:t>
      </w:r>
      <w:r w:rsidRPr="000445DB">
        <w:rPr>
          <w:rStyle w:val="Hyperlink"/>
          <w:color w:val="auto"/>
          <w:u w:val="none"/>
          <w:lang w:val="en-US"/>
        </w:rPr>
        <w:tab/>
        <w:t>The CWG-FHR, during its meeting on 24-26 January 2024, resolved the following:</w:t>
      </w:r>
    </w:p>
    <w:p w14:paraId="32C63AAD" w14:textId="73591FBD" w:rsidR="00FD33C0" w:rsidRPr="000445DB" w:rsidRDefault="00FD33C0" w:rsidP="00E463FA">
      <w:pPr>
        <w:tabs>
          <w:tab w:val="clear" w:pos="567"/>
          <w:tab w:val="clear" w:pos="1134"/>
          <w:tab w:val="clear" w:pos="1701"/>
          <w:tab w:val="clear" w:pos="2268"/>
          <w:tab w:val="clear" w:pos="2835"/>
        </w:tabs>
        <w:ind w:left="709" w:hanging="709"/>
        <w:jc w:val="both"/>
        <w:rPr>
          <w:rStyle w:val="Hyperlink"/>
          <w:color w:val="auto"/>
          <w:u w:val="none"/>
          <w:lang w:val="en-US"/>
        </w:rPr>
      </w:pPr>
      <w:r w:rsidRPr="000445DB">
        <w:rPr>
          <w:rStyle w:val="Hyperlink"/>
          <w:color w:val="auto"/>
          <w:u w:val="none"/>
          <w:lang w:val="en-US"/>
        </w:rPr>
        <w:t>1.3.1</w:t>
      </w:r>
      <w:r w:rsidRPr="000445DB">
        <w:rPr>
          <w:rStyle w:val="Hyperlink"/>
          <w:color w:val="auto"/>
          <w:u w:val="none"/>
          <w:lang w:val="en-US"/>
        </w:rPr>
        <w:tab/>
      </w:r>
      <w:r w:rsidRPr="000445DB">
        <w:rPr>
          <w:rStyle w:val="Hyperlink"/>
          <w:color w:val="auto"/>
          <w:u w:val="none"/>
        </w:rPr>
        <w:t xml:space="preserve">Some Member </w:t>
      </w:r>
      <w:r w:rsidR="00305DB7">
        <w:rPr>
          <w:rStyle w:val="Hyperlink"/>
          <w:color w:val="auto"/>
          <w:u w:val="none"/>
        </w:rPr>
        <w:t>S</w:t>
      </w:r>
      <w:r w:rsidRPr="000445DB">
        <w:rPr>
          <w:rStyle w:val="Hyperlink"/>
          <w:color w:val="auto"/>
          <w:u w:val="none"/>
        </w:rPr>
        <w:t>tates motioned for the report to be forwarded to</w:t>
      </w:r>
      <w:r w:rsidR="00EA4204">
        <w:rPr>
          <w:rStyle w:val="Hyperlink"/>
          <w:color w:val="auto"/>
          <w:u w:val="none"/>
        </w:rPr>
        <w:t xml:space="preserve"> the</w:t>
      </w:r>
      <w:r w:rsidRPr="000445DB">
        <w:rPr>
          <w:rStyle w:val="Hyperlink"/>
          <w:color w:val="auto"/>
          <w:u w:val="none"/>
        </w:rPr>
        <w:t xml:space="preserve"> </w:t>
      </w:r>
      <w:r w:rsidR="00EA4204">
        <w:rPr>
          <w:rStyle w:val="Hyperlink"/>
          <w:color w:val="auto"/>
          <w:u w:val="none"/>
        </w:rPr>
        <w:t>C</w:t>
      </w:r>
      <w:r w:rsidRPr="000445DB">
        <w:rPr>
          <w:rStyle w:val="Hyperlink"/>
          <w:color w:val="auto"/>
          <w:u w:val="none"/>
        </w:rPr>
        <w:t xml:space="preserve">ouncil for approval while others expected additional information from the advisory committee, coordination with other ITU </w:t>
      </w:r>
      <w:r w:rsidR="00EA4204">
        <w:rPr>
          <w:rStyle w:val="Hyperlink"/>
          <w:color w:val="auto"/>
          <w:u w:val="none"/>
        </w:rPr>
        <w:t>S</w:t>
      </w:r>
      <w:r w:rsidRPr="000445DB">
        <w:rPr>
          <w:rStyle w:val="Hyperlink"/>
          <w:color w:val="auto"/>
          <w:u w:val="none"/>
        </w:rPr>
        <w:t>ectors, and enhanced overall fidelity in the document. It was noted that the proposed criteria should be measurable and that it should incorporate the role of regional organizations. After further general discussions on the topic, it was decided that the CWG-FHR would send a Liaison Statement to TDAG and to the Inter-Sector Coordination Group (ISCG), asking the advisory group and ISCG to review and provide any feedback to the next meeting of</w:t>
      </w:r>
      <w:r w:rsidR="00EA4204">
        <w:rPr>
          <w:rStyle w:val="Hyperlink"/>
          <w:color w:val="auto"/>
          <w:u w:val="none"/>
        </w:rPr>
        <w:t xml:space="preserve"> the</w:t>
      </w:r>
      <w:r w:rsidRPr="000445DB">
        <w:rPr>
          <w:rStyle w:val="Hyperlink"/>
          <w:color w:val="auto"/>
          <w:u w:val="none"/>
        </w:rPr>
        <w:t xml:space="preserve"> Council</w:t>
      </w:r>
      <w:r w:rsidR="00EC38EC">
        <w:rPr>
          <w:rStyle w:val="Hyperlink"/>
          <w:color w:val="auto"/>
          <w:u w:val="none"/>
        </w:rPr>
        <w:t>.</w:t>
      </w:r>
    </w:p>
    <w:p w14:paraId="79C5BF95" w14:textId="77777777" w:rsidR="00FD33C0" w:rsidRPr="000445DB" w:rsidRDefault="00FD33C0" w:rsidP="00E463FA">
      <w:pPr>
        <w:tabs>
          <w:tab w:val="clear" w:pos="567"/>
          <w:tab w:val="clear" w:pos="1134"/>
          <w:tab w:val="clear" w:pos="1701"/>
          <w:tab w:val="clear" w:pos="2268"/>
          <w:tab w:val="clear" w:pos="2835"/>
        </w:tabs>
        <w:spacing w:before="360"/>
        <w:jc w:val="both"/>
        <w:rPr>
          <w:rStyle w:val="Hyperlink"/>
          <w:b/>
          <w:bCs/>
          <w:color w:val="auto"/>
          <w:u w:val="none"/>
        </w:rPr>
      </w:pPr>
      <w:r w:rsidRPr="000445DB">
        <w:rPr>
          <w:rStyle w:val="Hyperlink"/>
          <w:b/>
          <w:bCs/>
          <w:color w:val="auto"/>
          <w:u w:val="none"/>
        </w:rPr>
        <w:t>2.</w:t>
      </w:r>
      <w:r w:rsidRPr="000445DB">
        <w:rPr>
          <w:rStyle w:val="Hyperlink"/>
          <w:b/>
          <w:bCs/>
          <w:color w:val="auto"/>
          <w:u w:val="none"/>
        </w:rPr>
        <w:tab/>
        <w:t>Summary of documents in reference</w:t>
      </w:r>
    </w:p>
    <w:p w14:paraId="3253B4EF" w14:textId="77777777" w:rsidR="00FD33C0" w:rsidRPr="000445DB" w:rsidRDefault="00FD33C0" w:rsidP="007368BA">
      <w:pPr>
        <w:tabs>
          <w:tab w:val="clear" w:pos="567"/>
          <w:tab w:val="clear" w:pos="1134"/>
          <w:tab w:val="clear" w:pos="1701"/>
          <w:tab w:val="clear" w:pos="2268"/>
          <w:tab w:val="clear" w:pos="2835"/>
        </w:tabs>
        <w:spacing w:before="240"/>
        <w:jc w:val="both"/>
        <w:rPr>
          <w:rStyle w:val="Hyperlink"/>
          <w:color w:val="auto"/>
          <w:u w:val="none"/>
          <w:lang w:val="en-US"/>
        </w:rPr>
      </w:pPr>
      <w:r w:rsidRPr="000445DB">
        <w:rPr>
          <w:rStyle w:val="Hyperlink"/>
          <w:color w:val="auto"/>
          <w:u w:val="none"/>
        </w:rPr>
        <w:t>2.1</w:t>
      </w:r>
      <w:r w:rsidRPr="000445DB">
        <w:rPr>
          <w:rStyle w:val="Hyperlink"/>
          <w:color w:val="auto"/>
          <w:u w:val="none"/>
        </w:rPr>
        <w:tab/>
      </w:r>
      <w:r w:rsidRPr="000445DB">
        <w:rPr>
          <w:rStyle w:val="Hyperlink"/>
          <w:b/>
          <w:bCs/>
          <w:color w:val="auto"/>
          <w:u w:val="none"/>
          <w:lang w:val="en-US"/>
        </w:rPr>
        <w:t>CWG-FHR-16/10</w:t>
      </w:r>
    </w:p>
    <w:p w14:paraId="50510DC3" w14:textId="62B01561" w:rsidR="00FD33C0" w:rsidRPr="000445DB" w:rsidRDefault="00FD33C0" w:rsidP="007368BA">
      <w:pPr>
        <w:tabs>
          <w:tab w:val="clear" w:pos="567"/>
          <w:tab w:val="clear" w:pos="1134"/>
          <w:tab w:val="clear" w:pos="1701"/>
          <w:tab w:val="clear" w:pos="2268"/>
          <w:tab w:val="clear" w:pos="2835"/>
        </w:tabs>
        <w:ind w:left="709" w:hanging="709"/>
        <w:jc w:val="both"/>
        <w:rPr>
          <w:rStyle w:val="Hyperlink"/>
          <w:color w:val="auto"/>
          <w:u w:val="none"/>
        </w:rPr>
      </w:pPr>
      <w:r w:rsidRPr="000445DB">
        <w:rPr>
          <w:rStyle w:val="Hyperlink"/>
          <w:color w:val="auto"/>
          <w:u w:val="none"/>
        </w:rPr>
        <w:t>2.1.1</w:t>
      </w:r>
      <w:r w:rsidRPr="000445DB">
        <w:rPr>
          <w:rStyle w:val="Hyperlink"/>
          <w:color w:val="auto"/>
          <w:u w:val="none"/>
        </w:rPr>
        <w:tab/>
        <w:t>The document established that the expansion of ITU</w:t>
      </w:r>
      <w:r w:rsidR="00F9124E">
        <w:rPr>
          <w:rStyle w:val="Hyperlink"/>
          <w:color w:val="auto"/>
          <w:u w:val="none"/>
        </w:rPr>
        <w:t>’</w:t>
      </w:r>
      <w:r w:rsidRPr="000445DB">
        <w:rPr>
          <w:rStyle w:val="Hyperlink"/>
          <w:color w:val="auto"/>
          <w:u w:val="none"/>
        </w:rPr>
        <w:t>s regional presence should be considered where there are verified gaps in ITU</w:t>
      </w:r>
      <w:r w:rsidR="00F9124E">
        <w:rPr>
          <w:rStyle w:val="Hyperlink"/>
          <w:color w:val="auto"/>
          <w:u w:val="none"/>
        </w:rPr>
        <w:t>’</w:t>
      </w:r>
      <w:r w:rsidRPr="000445DB">
        <w:rPr>
          <w:rStyle w:val="Hyperlink"/>
          <w:color w:val="auto"/>
          <w:u w:val="none"/>
        </w:rPr>
        <w:t>s coverage which comprise sufficient countries to justify the expansion. An assessment should be conducted to determine whether there are any gaps in the current coverage of ITU</w:t>
      </w:r>
      <w:r w:rsidR="00F9124E">
        <w:rPr>
          <w:rStyle w:val="Hyperlink"/>
          <w:color w:val="auto"/>
          <w:u w:val="none"/>
        </w:rPr>
        <w:t>’</w:t>
      </w:r>
      <w:r w:rsidRPr="000445DB">
        <w:rPr>
          <w:rStyle w:val="Hyperlink"/>
          <w:color w:val="auto"/>
          <w:u w:val="none"/>
        </w:rPr>
        <w:t>s regional presence. If the assessment identifies a geographical gap where multiple countries are not effectively covered, this should be identified as a potential “area” for coverage by ITU, which may be suitable for a new ITU presence.</w:t>
      </w:r>
    </w:p>
    <w:p w14:paraId="5089E2FB" w14:textId="2C9B77BF" w:rsidR="00FD33C0" w:rsidRPr="000445DB" w:rsidRDefault="00FD33C0" w:rsidP="007368BA">
      <w:pPr>
        <w:tabs>
          <w:tab w:val="clear" w:pos="567"/>
          <w:tab w:val="clear" w:pos="1134"/>
          <w:tab w:val="clear" w:pos="1701"/>
          <w:tab w:val="clear" w:pos="2268"/>
          <w:tab w:val="clear" w:pos="2835"/>
        </w:tabs>
        <w:ind w:left="709" w:hanging="709"/>
        <w:jc w:val="both"/>
        <w:rPr>
          <w:rStyle w:val="Hyperlink"/>
          <w:color w:val="auto"/>
          <w:u w:val="none"/>
        </w:rPr>
      </w:pPr>
      <w:r w:rsidRPr="000445DB">
        <w:rPr>
          <w:rStyle w:val="Hyperlink"/>
          <w:color w:val="auto"/>
          <w:u w:val="none"/>
        </w:rPr>
        <w:t>2.1.2</w:t>
      </w:r>
      <w:r w:rsidRPr="000445DB">
        <w:rPr>
          <w:rStyle w:val="Hyperlink"/>
          <w:color w:val="auto"/>
          <w:u w:val="none"/>
        </w:rPr>
        <w:tab/>
        <w:t>Once it is determined that there is a geographical area comprising multiple countries which cannot effectively be addressed from an existing office, the next step is to determine whether it would be appropriate to expand ITU</w:t>
      </w:r>
      <w:r w:rsidR="00F9124E">
        <w:rPr>
          <w:rStyle w:val="Hyperlink"/>
          <w:color w:val="auto"/>
          <w:u w:val="none"/>
        </w:rPr>
        <w:t>’</w:t>
      </w:r>
      <w:r w:rsidRPr="000445DB">
        <w:rPr>
          <w:rStyle w:val="Hyperlink"/>
          <w:color w:val="auto"/>
          <w:u w:val="none"/>
        </w:rPr>
        <w:t>s regional presence to address that gap, and where the ITU presence in the area should be situated.</w:t>
      </w:r>
    </w:p>
    <w:p w14:paraId="54D59BA9" w14:textId="77777777" w:rsidR="00FD33C0" w:rsidRPr="000445DB" w:rsidRDefault="00FD33C0" w:rsidP="007368BA">
      <w:pPr>
        <w:tabs>
          <w:tab w:val="clear" w:pos="567"/>
          <w:tab w:val="clear" w:pos="1134"/>
          <w:tab w:val="clear" w:pos="1701"/>
          <w:tab w:val="clear" w:pos="2268"/>
          <w:tab w:val="clear" w:pos="2835"/>
        </w:tabs>
        <w:ind w:left="709" w:hanging="709"/>
        <w:jc w:val="both"/>
        <w:rPr>
          <w:rStyle w:val="Hyperlink"/>
          <w:color w:val="auto"/>
          <w:u w:val="none"/>
        </w:rPr>
      </w:pPr>
      <w:r w:rsidRPr="000445DB">
        <w:rPr>
          <w:rStyle w:val="Hyperlink"/>
          <w:color w:val="auto"/>
          <w:u w:val="none"/>
        </w:rPr>
        <w:t>2.1.3</w:t>
      </w:r>
      <w:r w:rsidRPr="000445DB">
        <w:rPr>
          <w:rStyle w:val="Hyperlink"/>
          <w:color w:val="auto"/>
          <w:u w:val="none"/>
        </w:rPr>
        <w:tab/>
        <w:t>The following criteria are presented regarding the opening of a new presence in an area where a gap has been identified:</w:t>
      </w:r>
    </w:p>
    <w:p w14:paraId="21C1927D" w14:textId="3735E4AC" w:rsidR="00FD33C0" w:rsidRPr="00F466DF" w:rsidRDefault="00FD33C0" w:rsidP="007368BA">
      <w:pPr>
        <w:pStyle w:val="ListParagraph"/>
        <w:numPr>
          <w:ilvl w:val="0"/>
          <w:numId w:val="18"/>
        </w:numPr>
        <w:tabs>
          <w:tab w:val="clear" w:pos="567"/>
          <w:tab w:val="clear" w:pos="1134"/>
          <w:tab w:val="clear" w:pos="1701"/>
          <w:tab w:val="clear" w:pos="2268"/>
          <w:tab w:val="clear" w:pos="2835"/>
        </w:tabs>
        <w:autoSpaceDN w:val="0"/>
        <w:spacing w:after="60"/>
        <w:ind w:left="1134" w:hanging="425"/>
        <w:contextualSpacing w:val="0"/>
        <w:jc w:val="both"/>
        <w:textAlignment w:val="baseline"/>
      </w:pPr>
      <w:r w:rsidRPr="00F466DF">
        <w:rPr>
          <w:b/>
        </w:rPr>
        <w:t>Relevance</w:t>
      </w:r>
      <w:r w:rsidRPr="00F466DF">
        <w:t xml:space="preserve"> – </w:t>
      </w:r>
      <w:r w:rsidR="00474F35">
        <w:t>T</w:t>
      </w:r>
      <w:r w:rsidRPr="00F466DF">
        <w:t>he proposed new location should improve ITU</w:t>
      </w:r>
      <w:r w:rsidR="00F9124E">
        <w:t>’</w:t>
      </w:r>
      <w:r w:rsidRPr="00F466DF">
        <w:t xml:space="preserve">s ability to generate impact across several countries. </w:t>
      </w:r>
    </w:p>
    <w:p w14:paraId="1A1D9510" w14:textId="7D33E5D9" w:rsidR="00FD33C0" w:rsidRPr="00F466DF" w:rsidRDefault="00FD33C0" w:rsidP="007368BA">
      <w:pPr>
        <w:pStyle w:val="ListParagraph"/>
        <w:numPr>
          <w:ilvl w:val="0"/>
          <w:numId w:val="18"/>
        </w:numPr>
        <w:tabs>
          <w:tab w:val="clear" w:pos="567"/>
          <w:tab w:val="clear" w:pos="1134"/>
          <w:tab w:val="clear" w:pos="1701"/>
          <w:tab w:val="clear" w:pos="2268"/>
          <w:tab w:val="clear" w:pos="2835"/>
        </w:tabs>
        <w:autoSpaceDN w:val="0"/>
        <w:spacing w:before="60" w:after="60"/>
        <w:ind w:left="1134" w:hanging="425"/>
        <w:contextualSpacing w:val="0"/>
        <w:jc w:val="both"/>
        <w:textAlignment w:val="baseline"/>
      </w:pPr>
      <w:r w:rsidRPr="00F466DF">
        <w:rPr>
          <w:b/>
        </w:rPr>
        <w:t>Exclusivity</w:t>
      </w:r>
      <w:r w:rsidRPr="00F466DF">
        <w:t xml:space="preserve"> – </w:t>
      </w:r>
      <w:r w:rsidR="00474F35">
        <w:t>T</w:t>
      </w:r>
      <w:r w:rsidRPr="00F466DF">
        <w:t>he suggested location does not duplicate any existing presence at sub-regional level.</w:t>
      </w:r>
    </w:p>
    <w:p w14:paraId="7BEC3D82" w14:textId="2A57CDE7" w:rsidR="00FD33C0" w:rsidRPr="00F466DF" w:rsidRDefault="00FD33C0" w:rsidP="00474F35">
      <w:pPr>
        <w:pStyle w:val="ListParagraph"/>
        <w:numPr>
          <w:ilvl w:val="0"/>
          <w:numId w:val="18"/>
        </w:numPr>
        <w:tabs>
          <w:tab w:val="clear" w:pos="567"/>
          <w:tab w:val="clear" w:pos="1134"/>
          <w:tab w:val="clear" w:pos="1701"/>
          <w:tab w:val="clear" w:pos="2268"/>
          <w:tab w:val="clear" w:pos="2835"/>
        </w:tabs>
        <w:autoSpaceDN w:val="0"/>
        <w:spacing w:before="60" w:after="60"/>
        <w:ind w:left="1134" w:hanging="425"/>
        <w:contextualSpacing w:val="0"/>
        <w:jc w:val="both"/>
        <w:textAlignment w:val="baseline"/>
      </w:pPr>
      <w:r w:rsidRPr="00F466DF">
        <w:rPr>
          <w:b/>
          <w:bCs/>
        </w:rPr>
        <w:lastRenderedPageBreak/>
        <w:t>Feasibility</w:t>
      </w:r>
      <w:r w:rsidRPr="00474F35">
        <w:t xml:space="preserve"> –</w:t>
      </w:r>
      <w:r w:rsidRPr="00F466DF">
        <w:t xml:space="preserve"> Sufficient resources can be secured to establish the office and support a minimum critical mass of technical skills for an extended period, and the host country has the resources and commitment to meet the obligations required to host an ITU office.</w:t>
      </w:r>
    </w:p>
    <w:p w14:paraId="310094FF" w14:textId="514B9F50" w:rsidR="00FD33C0" w:rsidRPr="00F466DF" w:rsidRDefault="00FD33C0" w:rsidP="00474F35">
      <w:pPr>
        <w:pStyle w:val="ListParagraph"/>
        <w:numPr>
          <w:ilvl w:val="0"/>
          <w:numId w:val="18"/>
        </w:numPr>
        <w:tabs>
          <w:tab w:val="clear" w:pos="567"/>
          <w:tab w:val="clear" w:pos="1134"/>
          <w:tab w:val="clear" w:pos="1701"/>
          <w:tab w:val="clear" w:pos="2268"/>
          <w:tab w:val="clear" w:pos="2835"/>
        </w:tabs>
        <w:autoSpaceDN w:val="0"/>
        <w:spacing w:before="60" w:after="60"/>
        <w:ind w:left="1134" w:hanging="425"/>
        <w:contextualSpacing w:val="0"/>
        <w:jc w:val="both"/>
        <w:textAlignment w:val="baseline"/>
      </w:pPr>
      <w:r w:rsidRPr="00F466DF">
        <w:rPr>
          <w:b/>
          <w:bCs/>
        </w:rPr>
        <w:t>Security</w:t>
      </w:r>
      <w:r w:rsidR="00474F35" w:rsidRPr="00474F35">
        <w:t xml:space="preserve"> –</w:t>
      </w:r>
      <w:r w:rsidR="00474F35" w:rsidRPr="00F466DF">
        <w:t xml:space="preserve"> </w:t>
      </w:r>
      <w:r w:rsidRPr="00F466DF">
        <w:t>The location should be assessed by UNDSS as having a low security level, i.e. the location should not represent any specific threat to staff safety and business continuity.</w:t>
      </w:r>
    </w:p>
    <w:p w14:paraId="7E60BC58" w14:textId="060E5132" w:rsidR="00FD33C0" w:rsidRPr="00F466DF" w:rsidRDefault="00FD33C0" w:rsidP="00474F35">
      <w:pPr>
        <w:pStyle w:val="ListParagraph"/>
        <w:numPr>
          <w:ilvl w:val="0"/>
          <w:numId w:val="18"/>
        </w:numPr>
        <w:tabs>
          <w:tab w:val="clear" w:pos="567"/>
          <w:tab w:val="clear" w:pos="1134"/>
          <w:tab w:val="clear" w:pos="1701"/>
          <w:tab w:val="clear" w:pos="2268"/>
          <w:tab w:val="clear" w:pos="2835"/>
        </w:tabs>
        <w:autoSpaceDN w:val="0"/>
        <w:spacing w:before="60" w:after="60"/>
        <w:ind w:left="1134" w:hanging="425"/>
        <w:contextualSpacing w:val="0"/>
        <w:jc w:val="both"/>
        <w:textAlignment w:val="baseline"/>
      </w:pPr>
      <w:r w:rsidRPr="00F466DF">
        <w:rPr>
          <w:b/>
          <w:bCs/>
        </w:rPr>
        <w:t>Proximity</w:t>
      </w:r>
      <w:r w:rsidRPr="00F466DF">
        <w:t xml:space="preserve"> – Efficient geographical proximity to countries in need, particularly LDCs, LLDCs, SIDS, and good access to regional or sub-regional hubs of other UN Agencies and/or a Regional Telecom Organization.</w:t>
      </w:r>
    </w:p>
    <w:p w14:paraId="602687A2" w14:textId="33E6374C" w:rsidR="00FD33C0" w:rsidRPr="00F466DF" w:rsidRDefault="00FD33C0" w:rsidP="00474F35">
      <w:pPr>
        <w:pStyle w:val="ListParagraph"/>
        <w:numPr>
          <w:ilvl w:val="0"/>
          <w:numId w:val="18"/>
        </w:numPr>
        <w:tabs>
          <w:tab w:val="clear" w:pos="567"/>
          <w:tab w:val="clear" w:pos="1134"/>
          <w:tab w:val="clear" w:pos="1701"/>
          <w:tab w:val="clear" w:pos="2268"/>
          <w:tab w:val="clear" w:pos="2835"/>
        </w:tabs>
        <w:autoSpaceDN w:val="0"/>
        <w:spacing w:before="60"/>
        <w:ind w:left="1134" w:hanging="425"/>
        <w:contextualSpacing w:val="0"/>
        <w:jc w:val="both"/>
        <w:textAlignment w:val="baseline"/>
      </w:pPr>
      <w:r w:rsidRPr="00F466DF">
        <w:rPr>
          <w:b/>
          <w:bCs/>
        </w:rPr>
        <w:t>Accessibility</w:t>
      </w:r>
      <w:r w:rsidRPr="00F466DF">
        <w:t xml:space="preserve"> – </w:t>
      </w:r>
      <w:r w:rsidR="00474F35">
        <w:t>T</w:t>
      </w:r>
      <w:r w:rsidRPr="00F466DF">
        <w:t>he suggested location provides access to an airline hub with extensive international connections (facilitating external access) and direct connections with the other countries in the sub-region.</w:t>
      </w:r>
    </w:p>
    <w:p w14:paraId="412E41DF" w14:textId="741213F9" w:rsidR="00FD33C0" w:rsidRPr="000445DB" w:rsidRDefault="00FD33C0" w:rsidP="00474F35">
      <w:pPr>
        <w:tabs>
          <w:tab w:val="clear" w:pos="567"/>
          <w:tab w:val="clear" w:pos="1134"/>
          <w:tab w:val="clear" w:pos="1701"/>
          <w:tab w:val="clear" w:pos="2268"/>
          <w:tab w:val="clear" w:pos="2835"/>
        </w:tabs>
        <w:ind w:left="709" w:hanging="709"/>
        <w:jc w:val="both"/>
        <w:rPr>
          <w:rStyle w:val="Hyperlink"/>
          <w:color w:val="auto"/>
          <w:u w:val="none"/>
        </w:rPr>
      </w:pPr>
      <w:r w:rsidRPr="000445DB">
        <w:rPr>
          <w:rStyle w:val="Hyperlink"/>
          <w:color w:val="auto"/>
          <w:u w:val="none"/>
        </w:rPr>
        <w:t>2.1.4</w:t>
      </w:r>
      <w:r w:rsidRPr="000445DB">
        <w:rPr>
          <w:rStyle w:val="Hyperlink"/>
          <w:color w:val="auto"/>
          <w:u w:val="none"/>
        </w:rPr>
        <w:tab/>
        <w:t>Having determined that an additional presence of ITU is desirable, and identifying the possible locations of the ITU presence, it should be determined what form the presence would take. This may involve the opening of a new regional or area office or partnering with other international agencies or entities to increase ITU</w:t>
      </w:r>
      <w:r w:rsidR="00F9124E">
        <w:rPr>
          <w:rStyle w:val="Hyperlink"/>
          <w:color w:val="auto"/>
          <w:u w:val="none"/>
        </w:rPr>
        <w:t>’</w:t>
      </w:r>
      <w:r w:rsidRPr="000445DB">
        <w:rPr>
          <w:rStyle w:val="Hyperlink"/>
          <w:color w:val="auto"/>
          <w:u w:val="none"/>
        </w:rPr>
        <w:t>s activities in the area.</w:t>
      </w:r>
    </w:p>
    <w:p w14:paraId="26A1D0B2" w14:textId="6D6E06C9" w:rsidR="00FD33C0" w:rsidRPr="000445DB" w:rsidRDefault="00FD33C0" w:rsidP="00474F35">
      <w:pPr>
        <w:tabs>
          <w:tab w:val="clear" w:pos="567"/>
          <w:tab w:val="clear" w:pos="1134"/>
          <w:tab w:val="clear" w:pos="1701"/>
          <w:tab w:val="clear" w:pos="2268"/>
          <w:tab w:val="clear" w:pos="2835"/>
        </w:tabs>
        <w:spacing w:before="240"/>
        <w:jc w:val="both"/>
        <w:rPr>
          <w:rStyle w:val="Hyperlink"/>
          <w:color w:val="auto"/>
          <w:u w:val="none"/>
        </w:rPr>
      </w:pPr>
      <w:r w:rsidRPr="000445DB">
        <w:rPr>
          <w:rStyle w:val="Hyperlink"/>
          <w:color w:val="auto"/>
          <w:u w:val="none"/>
        </w:rPr>
        <w:t>2.2</w:t>
      </w:r>
      <w:r w:rsidRPr="000445DB">
        <w:rPr>
          <w:rStyle w:val="Hyperlink"/>
          <w:color w:val="auto"/>
          <w:u w:val="none"/>
        </w:rPr>
        <w:tab/>
      </w:r>
      <w:r w:rsidRPr="000445DB">
        <w:rPr>
          <w:rStyle w:val="Hyperlink"/>
          <w:b/>
          <w:bCs/>
          <w:color w:val="auto"/>
          <w:u w:val="none"/>
        </w:rPr>
        <w:t>CWG-FHR-16/24(Rev.1)</w:t>
      </w:r>
    </w:p>
    <w:p w14:paraId="28CFF77C" w14:textId="33345B82" w:rsidR="00FD33C0" w:rsidRPr="000445DB" w:rsidRDefault="00FD33C0" w:rsidP="00474F35">
      <w:pPr>
        <w:tabs>
          <w:tab w:val="clear" w:pos="567"/>
          <w:tab w:val="clear" w:pos="1134"/>
          <w:tab w:val="clear" w:pos="1701"/>
          <w:tab w:val="clear" w:pos="2268"/>
          <w:tab w:val="clear" w:pos="2835"/>
        </w:tabs>
        <w:ind w:left="709" w:hanging="709"/>
        <w:jc w:val="both"/>
        <w:rPr>
          <w:rStyle w:val="Hyperlink"/>
          <w:color w:val="auto"/>
          <w:u w:val="none"/>
        </w:rPr>
      </w:pPr>
      <w:r w:rsidRPr="000445DB">
        <w:rPr>
          <w:rStyle w:val="Hyperlink"/>
          <w:color w:val="auto"/>
          <w:u w:val="none"/>
        </w:rPr>
        <w:t>2.2.1</w:t>
      </w:r>
      <w:r w:rsidRPr="000445DB">
        <w:tab/>
      </w:r>
      <w:r w:rsidRPr="000445DB">
        <w:rPr>
          <w:rStyle w:val="Hyperlink"/>
          <w:color w:val="auto"/>
          <w:u w:val="none"/>
        </w:rPr>
        <w:t>The document establishes that the regional presence plays a vital role in the achievement of ITU</w:t>
      </w:r>
      <w:r w:rsidR="00F9124E">
        <w:rPr>
          <w:rStyle w:val="Hyperlink"/>
          <w:color w:val="auto"/>
          <w:u w:val="none"/>
        </w:rPr>
        <w:t>’</w:t>
      </w:r>
      <w:r w:rsidRPr="000445DB">
        <w:rPr>
          <w:rStyle w:val="Hyperlink"/>
          <w:color w:val="auto"/>
          <w:u w:val="none"/>
        </w:rPr>
        <w:t>s mission, enhancing the Union</w:t>
      </w:r>
      <w:r w:rsidR="00F9124E">
        <w:rPr>
          <w:rStyle w:val="Hyperlink"/>
          <w:color w:val="auto"/>
          <w:u w:val="none"/>
        </w:rPr>
        <w:t>’</w:t>
      </w:r>
      <w:r w:rsidRPr="000445DB">
        <w:rPr>
          <w:rStyle w:val="Hyperlink"/>
          <w:color w:val="auto"/>
          <w:u w:val="none"/>
        </w:rPr>
        <w:t>s understanding of local contexts and responding to countries</w:t>
      </w:r>
      <w:r w:rsidR="00F9124E">
        <w:rPr>
          <w:rStyle w:val="Hyperlink"/>
          <w:color w:val="auto"/>
          <w:u w:val="none"/>
        </w:rPr>
        <w:t>’</w:t>
      </w:r>
      <w:r w:rsidRPr="000445DB">
        <w:rPr>
          <w:rStyle w:val="Hyperlink"/>
          <w:color w:val="auto"/>
          <w:u w:val="none"/>
        </w:rPr>
        <w:t xml:space="preserve"> needs effectively in particular, the role of the ITU regional and area offices is to assist countries in the regions in many areas, such as in execution of and follow-up to projects, including ones related to the regional initiatives, bridging the standardization gap, capacity building related to frequency management, updating the regions on ITU activities and strengthening collaboration with regional telecommunication organizations.</w:t>
      </w:r>
    </w:p>
    <w:p w14:paraId="4D561A13" w14:textId="03D0652D" w:rsidR="00FD33C0" w:rsidRPr="000445DB" w:rsidRDefault="00FD33C0" w:rsidP="00474F35">
      <w:pPr>
        <w:tabs>
          <w:tab w:val="clear" w:pos="567"/>
          <w:tab w:val="clear" w:pos="1134"/>
          <w:tab w:val="clear" w:pos="1701"/>
          <w:tab w:val="clear" w:pos="2268"/>
          <w:tab w:val="clear" w:pos="2835"/>
        </w:tabs>
        <w:ind w:left="709" w:hanging="709"/>
        <w:jc w:val="both"/>
        <w:rPr>
          <w:rStyle w:val="Hyperlink"/>
          <w:color w:val="auto"/>
          <w:u w:val="none"/>
        </w:rPr>
      </w:pPr>
      <w:r w:rsidRPr="000445DB">
        <w:rPr>
          <w:rStyle w:val="Hyperlink"/>
          <w:color w:val="auto"/>
          <w:u w:val="none"/>
        </w:rPr>
        <w:t>2.2.2</w:t>
      </w:r>
      <w:r w:rsidRPr="000445DB">
        <w:rPr>
          <w:rStyle w:val="Hyperlink"/>
          <w:color w:val="auto"/>
          <w:u w:val="none"/>
        </w:rPr>
        <w:tab/>
        <w:t>The document provides views on the support provided by ITU</w:t>
      </w:r>
      <w:r w:rsidR="00F9124E">
        <w:rPr>
          <w:rStyle w:val="Hyperlink"/>
          <w:color w:val="auto"/>
          <w:u w:val="none"/>
        </w:rPr>
        <w:t>’</w:t>
      </w:r>
      <w:r w:rsidRPr="000445DB">
        <w:rPr>
          <w:rStyle w:val="Hyperlink"/>
          <w:color w:val="auto"/>
          <w:u w:val="none"/>
        </w:rPr>
        <w:t>s development sector through the regional presence. It notes that most of the recommendations made to strengthen the regional presence have been implemented or are in progress, and that the results have improved steadily since 2019.</w:t>
      </w:r>
    </w:p>
    <w:p w14:paraId="7B33366C" w14:textId="77777777" w:rsidR="00FD33C0" w:rsidRPr="000445DB" w:rsidRDefault="00FD33C0" w:rsidP="00474F35">
      <w:pPr>
        <w:tabs>
          <w:tab w:val="clear" w:pos="567"/>
          <w:tab w:val="clear" w:pos="1134"/>
          <w:tab w:val="clear" w:pos="1701"/>
          <w:tab w:val="clear" w:pos="2268"/>
          <w:tab w:val="clear" w:pos="2835"/>
        </w:tabs>
        <w:ind w:left="709" w:hanging="709"/>
        <w:jc w:val="both"/>
        <w:rPr>
          <w:rStyle w:val="Hyperlink"/>
          <w:color w:val="auto"/>
          <w:u w:val="none"/>
        </w:rPr>
      </w:pPr>
      <w:r w:rsidRPr="000445DB">
        <w:rPr>
          <w:rStyle w:val="Hyperlink"/>
          <w:color w:val="auto"/>
          <w:u w:val="none"/>
        </w:rPr>
        <w:t>2.2.3</w:t>
      </w:r>
      <w:r w:rsidRPr="000445DB">
        <w:rPr>
          <w:rStyle w:val="Hyperlink"/>
          <w:color w:val="auto"/>
          <w:u w:val="none"/>
        </w:rPr>
        <w:tab/>
        <w:t>The document makes the following proposals:</w:t>
      </w:r>
    </w:p>
    <w:p w14:paraId="76BBC02C" w14:textId="0AD92BCF" w:rsidR="00FD33C0" w:rsidRPr="0078480B" w:rsidRDefault="00FD33C0" w:rsidP="00474F35">
      <w:pPr>
        <w:pStyle w:val="ListParagraph"/>
        <w:numPr>
          <w:ilvl w:val="0"/>
          <w:numId w:val="19"/>
        </w:numPr>
        <w:tabs>
          <w:tab w:val="clear" w:pos="567"/>
          <w:tab w:val="clear" w:pos="1134"/>
          <w:tab w:val="clear" w:pos="1701"/>
          <w:tab w:val="clear" w:pos="2268"/>
          <w:tab w:val="clear" w:pos="2835"/>
        </w:tabs>
        <w:overflowPunct w:val="0"/>
        <w:autoSpaceDE w:val="0"/>
        <w:adjustRightInd w:val="0"/>
        <w:ind w:left="1276" w:hanging="567"/>
        <w:contextualSpacing w:val="0"/>
        <w:jc w:val="both"/>
        <w:textAlignment w:val="baseline"/>
      </w:pPr>
      <w:r w:rsidRPr="0078480B">
        <w:t>The establishment of area offices should comprehensively consider various factors, including the host country</w:t>
      </w:r>
      <w:r w:rsidR="00F9124E">
        <w:t>’</w:t>
      </w:r>
      <w:r w:rsidRPr="0078480B">
        <w:t xml:space="preserve">s willingness, the needs from the relevant areas, the financial resources availability, </w:t>
      </w:r>
      <w:r>
        <w:t xml:space="preserve">geography representative </w:t>
      </w:r>
      <w:r w:rsidRPr="0078480B">
        <w:t>etc. and should also take the previous experience into account.</w:t>
      </w:r>
    </w:p>
    <w:p w14:paraId="1BC84A67" w14:textId="4A106AD9" w:rsidR="00FD33C0" w:rsidRPr="0078480B" w:rsidRDefault="00FD33C0" w:rsidP="00474F35">
      <w:pPr>
        <w:pStyle w:val="ListParagraph"/>
        <w:numPr>
          <w:ilvl w:val="0"/>
          <w:numId w:val="19"/>
        </w:numPr>
        <w:tabs>
          <w:tab w:val="clear" w:pos="567"/>
          <w:tab w:val="clear" w:pos="1134"/>
          <w:tab w:val="clear" w:pos="1701"/>
          <w:tab w:val="clear" w:pos="2268"/>
          <w:tab w:val="clear" w:pos="2835"/>
        </w:tabs>
        <w:overflowPunct w:val="0"/>
        <w:autoSpaceDE w:val="0"/>
        <w:adjustRightInd w:val="0"/>
        <w:ind w:left="1276" w:hanging="567"/>
        <w:contextualSpacing w:val="0"/>
        <w:jc w:val="both"/>
        <w:textAlignment w:val="baseline"/>
      </w:pPr>
      <w:r w:rsidRPr="0078480B">
        <w:t xml:space="preserve">Considering the BDT is responsible for regional and area offices, the standards for establishing area offices should be fully reviewed and discussed in TDAG and the future Council, </w:t>
      </w:r>
      <w:proofErr w:type="gramStart"/>
      <w:r w:rsidRPr="0078480B">
        <w:t>in order to</w:t>
      </w:r>
      <w:proofErr w:type="gramEnd"/>
      <w:r w:rsidRPr="0078480B">
        <w:t xml:space="preserve"> investigate and get full facts and knowledge about the potential gap in serving member states and propose process and necessary standards and indicators accordingly in each region and be reported back to </w:t>
      </w:r>
      <w:r w:rsidR="007E628A">
        <w:t xml:space="preserve">a </w:t>
      </w:r>
      <w:r w:rsidRPr="0078480B">
        <w:t>future Council for approval.</w:t>
      </w:r>
    </w:p>
    <w:p w14:paraId="6DDB12FA" w14:textId="77777777" w:rsidR="00FD33C0" w:rsidRPr="0078480B" w:rsidRDefault="00FD33C0" w:rsidP="00474F35">
      <w:pPr>
        <w:pStyle w:val="ListParagraph"/>
        <w:numPr>
          <w:ilvl w:val="0"/>
          <w:numId w:val="19"/>
        </w:numPr>
        <w:tabs>
          <w:tab w:val="clear" w:pos="567"/>
          <w:tab w:val="clear" w:pos="1134"/>
          <w:tab w:val="clear" w:pos="1701"/>
          <w:tab w:val="clear" w:pos="2268"/>
          <w:tab w:val="clear" w:pos="2835"/>
        </w:tabs>
        <w:overflowPunct w:val="0"/>
        <w:autoSpaceDE w:val="0"/>
        <w:adjustRightInd w:val="0"/>
        <w:ind w:left="1276" w:hanging="567"/>
        <w:contextualSpacing w:val="0"/>
        <w:jc w:val="both"/>
        <w:textAlignment w:val="baseline"/>
      </w:pPr>
      <w:r w:rsidRPr="0078480B">
        <w:lastRenderedPageBreak/>
        <w:t xml:space="preserve">The main purpose for establishment of area offices is to provide better services to Member States which </w:t>
      </w:r>
      <w:proofErr w:type="gramStart"/>
      <w:r w:rsidRPr="0078480B">
        <w:t>are in need of</w:t>
      </w:r>
      <w:proofErr w:type="gramEnd"/>
      <w:r w:rsidRPr="0078480B">
        <w:t xml:space="preserve"> assistance. Any standards to be developed for the establishment of area office should fulfil this objective.</w:t>
      </w:r>
    </w:p>
    <w:p w14:paraId="0873FE8E" w14:textId="77777777" w:rsidR="00FD33C0" w:rsidRPr="0078480B" w:rsidRDefault="00FD33C0" w:rsidP="00474F35">
      <w:pPr>
        <w:pStyle w:val="ListParagraph"/>
        <w:numPr>
          <w:ilvl w:val="0"/>
          <w:numId w:val="19"/>
        </w:numPr>
        <w:tabs>
          <w:tab w:val="clear" w:pos="567"/>
          <w:tab w:val="clear" w:pos="1134"/>
          <w:tab w:val="clear" w:pos="1701"/>
          <w:tab w:val="clear" w:pos="2268"/>
          <w:tab w:val="clear" w:pos="2835"/>
        </w:tabs>
        <w:overflowPunct w:val="0"/>
        <w:autoSpaceDE w:val="0"/>
        <w:adjustRightInd w:val="0"/>
        <w:ind w:left="1276" w:hanging="567"/>
        <w:contextualSpacing w:val="0"/>
        <w:jc w:val="both"/>
        <w:textAlignment w:val="baseline"/>
      </w:pPr>
      <w:r w:rsidRPr="0078480B">
        <w:t>The establishment of area offices should consider social and economic development of the countries intended to be served, with a particular priority to area offices serving the Least Developed Countries (LDCs).</w:t>
      </w:r>
    </w:p>
    <w:p w14:paraId="7FFB0465" w14:textId="2736AEE2" w:rsidR="00AD23EC" w:rsidRPr="00E13EFC" w:rsidRDefault="550E5207" w:rsidP="00903B8A">
      <w:pPr>
        <w:spacing w:before="840"/>
        <w:jc w:val="center"/>
        <w:rPr>
          <w:b/>
          <w:bCs/>
        </w:rPr>
      </w:pPr>
      <w:r>
        <w:t>___________________</w:t>
      </w:r>
    </w:p>
    <w:sectPr w:rsidR="00AD23EC" w:rsidRPr="00E13EFC" w:rsidSect="00BA1D80">
      <w:footerReference w:type="default" r:id="rId16"/>
      <w:headerReference w:type="first" r:id="rId17"/>
      <w:footerReference w:type="first" r:id="rId18"/>
      <w:pgSz w:w="11907" w:h="16834"/>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DC37" w14:textId="77777777" w:rsidR="00BA1D80" w:rsidRDefault="00BA1D80">
      <w:r>
        <w:separator/>
      </w:r>
    </w:p>
  </w:endnote>
  <w:endnote w:type="continuationSeparator" w:id="0">
    <w:p w14:paraId="011853B4" w14:textId="77777777" w:rsidR="00BA1D80" w:rsidRDefault="00BA1D80">
      <w:r>
        <w:continuationSeparator/>
      </w:r>
    </w:p>
  </w:endnote>
  <w:endnote w:type="continuationNotice" w:id="1">
    <w:p w14:paraId="1A1B21DA" w14:textId="77777777" w:rsidR="00BA1D80" w:rsidRDefault="00BA1D8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585F86" w:rsidRPr="00784011" w14:paraId="39FEADBD" w14:textId="77777777" w:rsidTr="27427F0E">
      <w:trPr>
        <w:jc w:val="center"/>
      </w:trPr>
      <w:tc>
        <w:tcPr>
          <w:tcW w:w="1803" w:type="dxa"/>
          <w:vAlign w:val="center"/>
        </w:tcPr>
        <w:p w14:paraId="12C3B027" w14:textId="77777777" w:rsidR="00585F86" w:rsidRDefault="00585F86" w:rsidP="27427F0E">
          <w:pPr>
            <w:pStyle w:val="Header"/>
            <w:jc w:val="left"/>
            <w:rPr>
              <w:noProof/>
            </w:rPr>
          </w:pPr>
        </w:p>
      </w:tc>
      <w:tc>
        <w:tcPr>
          <w:tcW w:w="8261" w:type="dxa"/>
        </w:tcPr>
        <w:p w14:paraId="784995A4" w14:textId="0C5EA9D8" w:rsidR="00585F86" w:rsidRPr="00E06FD5" w:rsidRDefault="00585F86" w:rsidP="00263AC0">
          <w:pPr>
            <w:pStyle w:val="Header"/>
            <w:tabs>
              <w:tab w:val="left" w:pos="7070"/>
              <w:tab w:val="right" w:pos="8505"/>
              <w:tab w:val="right" w:pos="9639"/>
            </w:tabs>
            <w:jc w:val="right"/>
            <w:rPr>
              <w:rFonts w:ascii="Arial" w:hAnsi="Arial" w:cs="Arial"/>
              <w:b/>
              <w:bCs/>
            </w:rPr>
          </w:pPr>
          <w:r>
            <w:rPr>
              <w:bCs/>
            </w:rPr>
            <w:tab/>
          </w:r>
          <w:r w:rsidRPr="27427F0E">
            <w:t>C2</w:t>
          </w:r>
          <w:r>
            <w:t>4</w:t>
          </w:r>
          <w:r w:rsidRPr="27427F0E">
            <w:t>/</w:t>
          </w:r>
          <w:r w:rsidR="00CD78D7">
            <w:t>6</w:t>
          </w:r>
          <w:r w:rsidR="007E3BF3">
            <w:t>6</w:t>
          </w:r>
          <w:r w:rsidRPr="27427F0E">
            <w:t>-E</w:t>
          </w:r>
          <w:r>
            <w:rPr>
              <w:bCs/>
            </w:rPr>
            <w:tab/>
          </w:r>
          <w:r w:rsidRPr="27427F0E">
            <w:fldChar w:fldCharType="begin"/>
          </w:r>
          <w:r>
            <w:instrText>PAGE</w:instrText>
          </w:r>
          <w:r w:rsidRPr="27427F0E">
            <w:fldChar w:fldCharType="separate"/>
          </w:r>
          <w:r>
            <w:t>1</w:t>
          </w:r>
          <w:r w:rsidRPr="27427F0E">
            <w:rPr>
              <w:noProof/>
            </w:rPr>
            <w:fldChar w:fldCharType="end"/>
          </w:r>
        </w:p>
      </w:tc>
    </w:tr>
  </w:tbl>
  <w:p w14:paraId="7A5BFA8E" w14:textId="77777777" w:rsidR="00585F86" w:rsidRPr="00DB1936" w:rsidRDefault="00585F86" w:rsidP="27427F0E">
    <w:pPr>
      <w:pStyle w:val="Header"/>
      <w:tabs>
        <w:tab w:val="left" w:pos="8080"/>
        <w:tab w:val="right" w:pos="9072"/>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585F86" w:rsidRPr="00784011" w14:paraId="3652FB14" w14:textId="77777777" w:rsidTr="00BA29EE">
      <w:trPr>
        <w:jc w:val="center"/>
      </w:trPr>
      <w:tc>
        <w:tcPr>
          <w:tcW w:w="1803" w:type="dxa"/>
          <w:vAlign w:val="center"/>
        </w:tcPr>
        <w:p w14:paraId="3985ED01" w14:textId="77777777" w:rsidR="00585F86" w:rsidRDefault="00585F86" w:rsidP="00585F86">
          <w:pPr>
            <w:pStyle w:val="Header"/>
            <w:jc w:val="left"/>
            <w:rPr>
              <w:noProof/>
            </w:rPr>
          </w:pPr>
        </w:p>
      </w:tc>
      <w:tc>
        <w:tcPr>
          <w:tcW w:w="8261" w:type="dxa"/>
        </w:tcPr>
        <w:p w14:paraId="61E20126" w14:textId="019EF65C" w:rsidR="00585F86" w:rsidRPr="00E06FD5" w:rsidRDefault="00585F86" w:rsidP="00585F86">
          <w:pPr>
            <w:pStyle w:val="Header"/>
            <w:tabs>
              <w:tab w:val="left" w:pos="7070"/>
              <w:tab w:val="right" w:pos="8505"/>
              <w:tab w:val="right" w:pos="9639"/>
            </w:tabs>
            <w:jc w:val="right"/>
            <w:rPr>
              <w:rFonts w:ascii="Arial" w:hAnsi="Arial" w:cs="Arial"/>
              <w:b/>
              <w:bCs/>
            </w:rPr>
          </w:pPr>
          <w:r>
            <w:rPr>
              <w:bCs/>
            </w:rPr>
            <w:tab/>
          </w:r>
          <w:r w:rsidRPr="27427F0E">
            <w:t>C2</w:t>
          </w:r>
          <w:r>
            <w:t>4</w:t>
          </w:r>
          <w:r w:rsidRPr="27427F0E">
            <w:t>/</w:t>
          </w:r>
          <w:r w:rsidR="00CD78D7">
            <w:t>6</w:t>
          </w:r>
          <w:r w:rsidR="007E3BF3">
            <w:t>6</w:t>
          </w:r>
          <w:r w:rsidRPr="27427F0E">
            <w:t>-E</w:t>
          </w:r>
          <w:r>
            <w:rPr>
              <w:bCs/>
            </w:rPr>
            <w:tab/>
          </w:r>
          <w:r w:rsidRPr="27427F0E">
            <w:fldChar w:fldCharType="begin"/>
          </w:r>
          <w:r>
            <w:instrText>PAGE</w:instrText>
          </w:r>
          <w:r w:rsidRPr="27427F0E">
            <w:fldChar w:fldCharType="separate"/>
          </w:r>
          <w:r>
            <w:t>1</w:t>
          </w:r>
          <w:r w:rsidRPr="27427F0E">
            <w:rPr>
              <w:noProof/>
            </w:rPr>
            <w:fldChar w:fldCharType="end"/>
          </w:r>
        </w:p>
      </w:tc>
    </w:tr>
  </w:tbl>
  <w:p w14:paraId="001B47D2" w14:textId="77777777" w:rsidR="00585F86" w:rsidRPr="00623AE3" w:rsidRDefault="00585F86" w:rsidP="27427F0E">
    <w:pPr>
      <w:pStyle w:val="Header"/>
      <w:tabs>
        <w:tab w:val="left" w:pos="8080"/>
        <w:tab w:val="right" w:pos="9072"/>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2A0B3" w14:textId="77777777" w:rsidR="00BA1D80" w:rsidRDefault="00BA1D80">
      <w:r>
        <w:t>____________________</w:t>
      </w:r>
    </w:p>
  </w:footnote>
  <w:footnote w:type="continuationSeparator" w:id="0">
    <w:p w14:paraId="702CFA56" w14:textId="77777777" w:rsidR="00BA1D80" w:rsidRDefault="00BA1D80">
      <w:r>
        <w:continuationSeparator/>
      </w:r>
    </w:p>
  </w:footnote>
  <w:footnote w:type="continuationNotice" w:id="1">
    <w:p w14:paraId="17143F71" w14:textId="77777777" w:rsidR="00BA1D80" w:rsidRDefault="00BA1D8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707EFA" w:rsidRPr="00585F86" w14:paraId="354092A3" w14:textId="77777777" w:rsidTr="00062D53">
      <w:trPr>
        <w:trHeight w:val="1104"/>
        <w:jc w:val="center"/>
      </w:trPr>
      <w:tc>
        <w:tcPr>
          <w:tcW w:w="4390" w:type="dxa"/>
          <w:vAlign w:val="center"/>
        </w:tcPr>
        <w:p w14:paraId="482DED54" w14:textId="77777777" w:rsidR="00707EFA" w:rsidRPr="00585F86" w:rsidRDefault="00707EFA" w:rsidP="00707EFA">
          <w:pPr>
            <w:tabs>
              <w:tab w:val="clear" w:pos="567"/>
              <w:tab w:val="clear" w:pos="1134"/>
              <w:tab w:val="clear" w:pos="1701"/>
              <w:tab w:val="clear" w:pos="2268"/>
              <w:tab w:val="clear" w:pos="2835"/>
            </w:tabs>
            <w:overflowPunct w:val="0"/>
            <w:autoSpaceDE w:val="0"/>
            <w:autoSpaceDN w:val="0"/>
            <w:adjustRightInd w:val="0"/>
            <w:spacing w:before="0" w:after="0"/>
            <w:textAlignment w:val="baseline"/>
            <w:rPr>
              <w:rFonts w:ascii="Arial" w:hAnsi="Arial" w:cs="Arial"/>
              <w:b/>
              <w:bCs/>
              <w:color w:val="009CD6"/>
              <w:sz w:val="36"/>
              <w:szCs w:val="36"/>
            </w:rPr>
          </w:pPr>
          <w:bookmarkStart w:id="7" w:name="_Hlk133422111"/>
          <w:r w:rsidRPr="00585F86">
            <w:rPr>
              <w:noProof/>
              <w:color w:val="7F7F7F" w:themeColor="text1" w:themeTint="80"/>
              <w:sz w:val="18"/>
              <w:szCs w:val="22"/>
            </w:rPr>
            <w:drawing>
              <wp:inline distT="0" distB="0" distL="0" distR="0" wp14:anchorId="686425FB" wp14:editId="651206E4">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4F69B31" w14:textId="77777777" w:rsidR="00707EFA" w:rsidRPr="00585F86" w:rsidRDefault="00707EFA" w:rsidP="00707EFA">
          <w:pPr>
            <w:tabs>
              <w:tab w:val="clear" w:pos="567"/>
              <w:tab w:val="clear" w:pos="1134"/>
              <w:tab w:val="clear" w:pos="1701"/>
              <w:tab w:val="clear" w:pos="2268"/>
              <w:tab w:val="clear" w:pos="2835"/>
            </w:tabs>
            <w:overflowPunct w:val="0"/>
            <w:autoSpaceDE w:val="0"/>
            <w:autoSpaceDN w:val="0"/>
            <w:adjustRightInd w:val="0"/>
            <w:spacing w:before="0" w:after="0"/>
            <w:jc w:val="right"/>
            <w:textAlignment w:val="baseline"/>
            <w:rPr>
              <w:rFonts w:ascii="Arial" w:hAnsi="Arial" w:cs="Arial"/>
              <w:b/>
              <w:bCs/>
              <w:color w:val="009CD6"/>
              <w:sz w:val="18"/>
              <w:szCs w:val="18"/>
            </w:rPr>
          </w:pPr>
        </w:p>
        <w:p w14:paraId="23AC5AF4" w14:textId="77777777" w:rsidR="00707EFA" w:rsidRPr="00585F86" w:rsidRDefault="00707EFA" w:rsidP="00707EFA">
          <w:pPr>
            <w:tabs>
              <w:tab w:val="clear" w:pos="567"/>
              <w:tab w:val="clear" w:pos="1134"/>
              <w:tab w:val="clear" w:pos="1701"/>
              <w:tab w:val="clear" w:pos="2268"/>
              <w:tab w:val="clear" w:pos="2835"/>
            </w:tabs>
            <w:overflowPunct w:val="0"/>
            <w:autoSpaceDE w:val="0"/>
            <w:autoSpaceDN w:val="0"/>
            <w:adjustRightInd w:val="0"/>
            <w:spacing w:before="0" w:after="0"/>
            <w:jc w:val="right"/>
            <w:textAlignment w:val="baseline"/>
            <w:rPr>
              <w:rFonts w:ascii="Arial" w:hAnsi="Arial" w:cs="Arial"/>
              <w:b/>
              <w:bCs/>
              <w:color w:val="009CD6"/>
              <w:sz w:val="18"/>
              <w:szCs w:val="18"/>
            </w:rPr>
          </w:pPr>
        </w:p>
        <w:p w14:paraId="262A064E" w14:textId="77777777" w:rsidR="00707EFA" w:rsidRPr="00585F86" w:rsidRDefault="00707EFA" w:rsidP="00707EFA">
          <w:pPr>
            <w:tabs>
              <w:tab w:val="clear" w:pos="567"/>
              <w:tab w:val="clear" w:pos="1134"/>
              <w:tab w:val="clear" w:pos="1701"/>
              <w:tab w:val="clear" w:pos="2268"/>
              <w:tab w:val="clear" w:pos="2835"/>
            </w:tabs>
            <w:overflowPunct w:val="0"/>
            <w:autoSpaceDE w:val="0"/>
            <w:autoSpaceDN w:val="0"/>
            <w:adjustRightInd w:val="0"/>
            <w:spacing w:before="0" w:after="0"/>
            <w:jc w:val="right"/>
            <w:textAlignment w:val="baseline"/>
            <w:rPr>
              <w:rFonts w:ascii="Arial" w:hAnsi="Arial" w:cs="Arial"/>
              <w:color w:val="009CD6"/>
              <w:sz w:val="18"/>
              <w:szCs w:val="18"/>
            </w:rPr>
          </w:pPr>
          <w:r w:rsidRPr="00585F86">
            <w:rPr>
              <w:rFonts w:ascii="Arial" w:hAnsi="Arial" w:cs="Arial"/>
              <w:b/>
              <w:bCs/>
              <w:color w:val="009CD6"/>
              <w:sz w:val="18"/>
              <w:szCs w:val="18"/>
            </w:rPr>
            <w:t xml:space="preserve"> </w:t>
          </w:r>
        </w:p>
      </w:tc>
    </w:tr>
  </w:tbl>
  <w:bookmarkEnd w:id="7"/>
  <w:p w14:paraId="6D07329F" w14:textId="3249B5DD" w:rsidR="00707EFA" w:rsidRPr="00707EFA" w:rsidRDefault="00707EFA" w:rsidP="00707EFA">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7F9F4A91" wp14:editId="1CFC928A">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9B2A5"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6825"/>
    <w:multiLevelType w:val="multilevel"/>
    <w:tmpl w:val="AA58A758"/>
    <w:lvl w:ilvl="0">
      <w:start w:val="1"/>
      <w:numFmt w:val="decimal"/>
      <w:lvlText w:val="%1."/>
      <w:lvlJc w:val="left"/>
      <w:pPr>
        <w:ind w:left="720" w:hanging="360"/>
      </w:pPr>
    </w:lvl>
    <w:lvl w:ilvl="1">
      <w:start w:val="1"/>
      <w:numFmt w:val="decimal"/>
      <w:lvlText w:val="%1."/>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945B85"/>
    <w:multiLevelType w:val="hybridMultilevel"/>
    <w:tmpl w:val="B816AA08"/>
    <w:lvl w:ilvl="0" w:tplc="51D248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8EC5727"/>
    <w:multiLevelType w:val="hybridMultilevel"/>
    <w:tmpl w:val="527829E6"/>
    <w:lvl w:ilvl="0" w:tplc="BFBE972E">
      <w:start w:val="1"/>
      <w:numFmt w:val="decimal"/>
      <w:lvlText w:val="%1)"/>
      <w:lvlJc w:val="left"/>
      <w:pPr>
        <w:ind w:left="1155" w:hanging="795"/>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246A35F4"/>
    <w:multiLevelType w:val="hybridMultilevel"/>
    <w:tmpl w:val="080C2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EEC5A08"/>
    <w:multiLevelType w:val="multilevel"/>
    <w:tmpl w:val="59AC9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C73A0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E04CE8"/>
    <w:multiLevelType w:val="multilevel"/>
    <w:tmpl w:val="5392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FD5745"/>
    <w:multiLevelType w:val="hybridMultilevel"/>
    <w:tmpl w:val="98DEF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41617C"/>
    <w:multiLevelType w:val="hybridMultilevel"/>
    <w:tmpl w:val="4E745178"/>
    <w:lvl w:ilvl="0" w:tplc="D8AA70EE">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9" w15:restartNumberingAfterBreak="0">
    <w:nsid w:val="41E239F0"/>
    <w:multiLevelType w:val="hybridMultilevel"/>
    <w:tmpl w:val="F2542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C6FD2"/>
    <w:multiLevelType w:val="hybridMultilevel"/>
    <w:tmpl w:val="3242627A"/>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1" w15:restartNumberingAfterBreak="0">
    <w:nsid w:val="4C047353"/>
    <w:multiLevelType w:val="hybridMultilevel"/>
    <w:tmpl w:val="ABF8E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80190D"/>
    <w:multiLevelType w:val="hybridMultilevel"/>
    <w:tmpl w:val="4E78BD0E"/>
    <w:lvl w:ilvl="0" w:tplc="08090001">
      <w:start w:val="1"/>
      <w:numFmt w:val="bullet"/>
      <w:lvlText w:val=""/>
      <w:lvlJc w:val="left"/>
      <w:pPr>
        <w:ind w:left="0" w:hanging="360"/>
      </w:pPr>
      <w:rPr>
        <w:rFonts w:ascii="Symbol" w:hAnsi="Symbol"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3" w15:restartNumberingAfterBreak="0">
    <w:nsid w:val="505D1D67"/>
    <w:multiLevelType w:val="hybridMultilevel"/>
    <w:tmpl w:val="6B647BC8"/>
    <w:lvl w:ilvl="0" w:tplc="4EA690C6">
      <w:start w:val="1"/>
      <w:numFmt w:val="bullet"/>
      <w:lvlText w:val="o"/>
      <w:lvlJc w:val="left"/>
      <w:pPr>
        <w:ind w:left="720" w:hanging="360"/>
      </w:pPr>
      <w:rPr>
        <w:rFonts w:ascii="Courier New" w:hAnsi="Courier New" w:hint="default"/>
      </w:rPr>
    </w:lvl>
    <w:lvl w:ilvl="1" w:tplc="64D83BEC">
      <w:start w:val="1"/>
      <w:numFmt w:val="bullet"/>
      <w:lvlText w:val="o"/>
      <w:lvlJc w:val="left"/>
      <w:pPr>
        <w:ind w:left="1440" w:hanging="360"/>
      </w:pPr>
      <w:rPr>
        <w:rFonts w:ascii="Courier New" w:hAnsi="Courier New" w:hint="default"/>
      </w:rPr>
    </w:lvl>
    <w:lvl w:ilvl="2" w:tplc="585071D0">
      <w:start w:val="1"/>
      <w:numFmt w:val="bullet"/>
      <w:lvlText w:val=""/>
      <w:lvlJc w:val="left"/>
      <w:pPr>
        <w:ind w:left="2160" w:hanging="360"/>
      </w:pPr>
      <w:rPr>
        <w:rFonts w:ascii="Wingdings" w:hAnsi="Wingdings" w:hint="default"/>
      </w:rPr>
    </w:lvl>
    <w:lvl w:ilvl="3" w:tplc="B4606F96">
      <w:start w:val="1"/>
      <w:numFmt w:val="bullet"/>
      <w:lvlText w:val=""/>
      <w:lvlJc w:val="left"/>
      <w:pPr>
        <w:ind w:left="2880" w:hanging="360"/>
      </w:pPr>
      <w:rPr>
        <w:rFonts w:ascii="Symbol" w:hAnsi="Symbol" w:hint="default"/>
      </w:rPr>
    </w:lvl>
    <w:lvl w:ilvl="4" w:tplc="3B7A0A88">
      <w:start w:val="1"/>
      <w:numFmt w:val="bullet"/>
      <w:lvlText w:val="o"/>
      <w:lvlJc w:val="left"/>
      <w:pPr>
        <w:ind w:left="3600" w:hanging="360"/>
      </w:pPr>
      <w:rPr>
        <w:rFonts w:ascii="Courier New" w:hAnsi="Courier New" w:hint="default"/>
      </w:rPr>
    </w:lvl>
    <w:lvl w:ilvl="5" w:tplc="593A8642">
      <w:start w:val="1"/>
      <w:numFmt w:val="bullet"/>
      <w:lvlText w:val=""/>
      <w:lvlJc w:val="left"/>
      <w:pPr>
        <w:ind w:left="4320" w:hanging="360"/>
      </w:pPr>
      <w:rPr>
        <w:rFonts w:ascii="Wingdings" w:hAnsi="Wingdings" w:hint="default"/>
      </w:rPr>
    </w:lvl>
    <w:lvl w:ilvl="6" w:tplc="FA56711A">
      <w:start w:val="1"/>
      <w:numFmt w:val="bullet"/>
      <w:lvlText w:val=""/>
      <w:lvlJc w:val="left"/>
      <w:pPr>
        <w:ind w:left="5040" w:hanging="360"/>
      </w:pPr>
      <w:rPr>
        <w:rFonts w:ascii="Symbol" w:hAnsi="Symbol" w:hint="default"/>
      </w:rPr>
    </w:lvl>
    <w:lvl w:ilvl="7" w:tplc="8A6E358A">
      <w:start w:val="1"/>
      <w:numFmt w:val="bullet"/>
      <w:lvlText w:val="o"/>
      <w:lvlJc w:val="left"/>
      <w:pPr>
        <w:ind w:left="5760" w:hanging="360"/>
      </w:pPr>
      <w:rPr>
        <w:rFonts w:ascii="Courier New" w:hAnsi="Courier New" w:hint="default"/>
      </w:rPr>
    </w:lvl>
    <w:lvl w:ilvl="8" w:tplc="6C2C4F02">
      <w:start w:val="1"/>
      <w:numFmt w:val="bullet"/>
      <w:lvlText w:val=""/>
      <w:lvlJc w:val="left"/>
      <w:pPr>
        <w:ind w:left="6480" w:hanging="360"/>
      </w:pPr>
      <w:rPr>
        <w:rFonts w:ascii="Wingdings" w:hAnsi="Wingdings" w:hint="default"/>
      </w:rPr>
    </w:lvl>
  </w:abstractNum>
  <w:abstractNum w:abstractNumId="14" w15:restartNumberingAfterBreak="0">
    <w:nsid w:val="53AC2E44"/>
    <w:multiLevelType w:val="hybridMultilevel"/>
    <w:tmpl w:val="0EF654C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85F0B94"/>
    <w:multiLevelType w:val="hybridMultilevel"/>
    <w:tmpl w:val="D3AACB1A"/>
    <w:lvl w:ilvl="0" w:tplc="FFFFFFFF">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284CEC"/>
    <w:multiLevelType w:val="hybridMultilevel"/>
    <w:tmpl w:val="6D8C218A"/>
    <w:lvl w:ilvl="0" w:tplc="BF54A8CA">
      <w:start w:val="1"/>
      <w:numFmt w:val="bullet"/>
      <w:lvlText w:val=""/>
      <w:lvlJc w:val="left"/>
      <w:pPr>
        <w:tabs>
          <w:tab w:val="num" w:pos="720"/>
        </w:tabs>
        <w:ind w:left="720" w:hanging="360"/>
      </w:pPr>
      <w:rPr>
        <w:rFonts w:ascii="Symbol" w:hAnsi="Symbol" w:hint="default"/>
        <w:sz w:val="20"/>
      </w:rPr>
    </w:lvl>
    <w:lvl w:ilvl="1" w:tplc="DE806122" w:tentative="1">
      <w:start w:val="1"/>
      <w:numFmt w:val="bullet"/>
      <w:lvlText w:val="o"/>
      <w:lvlJc w:val="left"/>
      <w:pPr>
        <w:tabs>
          <w:tab w:val="num" w:pos="1440"/>
        </w:tabs>
        <w:ind w:left="1440" w:hanging="360"/>
      </w:pPr>
      <w:rPr>
        <w:rFonts w:ascii="Courier New" w:hAnsi="Courier New" w:hint="default"/>
        <w:sz w:val="20"/>
      </w:rPr>
    </w:lvl>
    <w:lvl w:ilvl="2" w:tplc="E7309986" w:tentative="1">
      <w:start w:val="1"/>
      <w:numFmt w:val="bullet"/>
      <w:lvlText w:val=""/>
      <w:lvlJc w:val="left"/>
      <w:pPr>
        <w:tabs>
          <w:tab w:val="num" w:pos="2160"/>
        </w:tabs>
        <w:ind w:left="2160" w:hanging="360"/>
      </w:pPr>
      <w:rPr>
        <w:rFonts w:ascii="Wingdings" w:hAnsi="Wingdings" w:hint="default"/>
        <w:sz w:val="20"/>
      </w:rPr>
    </w:lvl>
    <w:lvl w:ilvl="3" w:tplc="4992BFD2" w:tentative="1">
      <w:start w:val="1"/>
      <w:numFmt w:val="bullet"/>
      <w:lvlText w:val=""/>
      <w:lvlJc w:val="left"/>
      <w:pPr>
        <w:tabs>
          <w:tab w:val="num" w:pos="2880"/>
        </w:tabs>
        <w:ind w:left="2880" w:hanging="360"/>
      </w:pPr>
      <w:rPr>
        <w:rFonts w:ascii="Wingdings" w:hAnsi="Wingdings" w:hint="default"/>
        <w:sz w:val="20"/>
      </w:rPr>
    </w:lvl>
    <w:lvl w:ilvl="4" w:tplc="8CB6BF3E" w:tentative="1">
      <w:start w:val="1"/>
      <w:numFmt w:val="bullet"/>
      <w:lvlText w:val=""/>
      <w:lvlJc w:val="left"/>
      <w:pPr>
        <w:tabs>
          <w:tab w:val="num" w:pos="3600"/>
        </w:tabs>
        <w:ind w:left="3600" w:hanging="360"/>
      </w:pPr>
      <w:rPr>
        <w:rFonts w:ascii="Wingdings" w:hAnsi="Wingdings" w:hint="default"/>
        <w:sz w:val="20"/>
      </w:rPr>
    </w:lvl>
    <w:lvl w:ilvl="5" w:tplc="66BEFD68" w:tentative="1">
      <w:start w:val="1"/>
      <w:numFmt w:val="bullet"/>
      <w:lvlText w:val=""/>
      <w:lvlJc w:val="left"/>
      <w:pPr>
        <w:tabs>
          <w:tab w:val="num" w:pos="4320"/>
        </w:tabs>
        <w:ind w:left="4320" w:hanging="360"/>
      </w:pPr>
      <w:rPr>
        <w:rFonts w:ascii="Wingdings" w:hAnsi="Wingdings" w:hint="default"/>
        <w:sz w:val="20"/>
      </w:rPr>
    </w:lvl>
    <w:lvl w:ilvl="6" w:tplc="3E00EF06" w:tentative="1">
      <w:start w:val="1"/>
      <w:numFmt w:val="bullet"/>
      <w:lvlText w:val=""/>
      <w:lvlJc w:val="left"/>
      <w:pPr>
        <w:tabs>
          <w:tab w:val="num" w:pos="5040"/>
        </w:tabs>
        <w:ind w:left="5040" w:hanging="360"/>
      </w:pPr>
      <w:rPr>
        <w:rFonts w:ascii="Wingdings" w:hAnsi="Wingdings" w:hint="default"/>
        <w:sz w:val="20"/>
      </w:rPr>
    </w:lvl>
    <w:lvl w:ilvl="7" w:tplc="5100D334" w:tentative="1">
      <w:start w:val="1"/>
      <w:numFmt w:val="bullet"/>
      <w:lvlText w:val=""/>
      <w:lvlJc w:val="left"/>
      <w:pPr>
        <w:tabs>
          <w:tab w:val="num" w:pos="5760"/>
        </w:tabs>
        <w:ind w:left="5760" w:hanging="360"/>
      </w:pPr>
      <w:rPr>
        <w:rFonts w:ascii="Wingdings" w:hAnsi="Wingdings" w:hint="default"/>
        <w:sz w:val="20"/>
      </w:rPr>
    </w:lvl>
    <w:lvl w:ilvl="8" w:tplc="270EB7A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72A10"/>
    <w:multiLevelType w:val="multilevel"/>
    <w:tmpl w:val="D370E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3953A8"/>
    <w:multiLevelType w:val="hybridMultilevel"/>
    <w:tmpl w:val="349A7D1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646F457E"/>
    <w:multiLevelType w:val="hybridMultilevel"/>
    <w:tmpl w:val="3E2689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097002"/>
    <w:multiLevelType w:val="hybridMultilevel"/>
    <w:tmpl w:val="7876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5C63E2"/>
    <w:multiLevelType w:val="multilevel"/>
    <w:tmpl w:val="2DBE37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1595776">
    <w:abstractNumId w:val="0"/>
  </w:num>
  <w:num w:numId="2" w16cid:durableId="2043439847">
    <w:abstractNumId w:val="13"/>
  </w:num>
  <w:num w:numId="3" w16cid:durableId="1904292003">
    <w:abstractNumId w:val="5"/>
  </w:num>
  <w:num w:numId="4" w16cid:durableId="762140963">
    <w:abstractNumId w:val="18"/>
  </w:num>
  <w:num w:numId="5" w16cid:durableId="1035232243">
    <w:abstractNumId w:val="12"/>
  </w:num>
  <w:num w:numId="6" w16cid:durableId="1553348716">
    <w:abstractNumId w:val="9"/>
  </w:num>
  <w:num w:numId="7" w16cid:durableId="1556432526">
    <w:abstractNumId w:val="20"/>
  </w:num>
  <w:num w:numId="8" w16cid:durableId="825170636">
    <w:abstractNumId w:val="1"/>
  </w:num>
  <w:num w:numId="9" w16cid:durableId="148979495">
    <w:abstractNumId w:val="16"/>
  </w:num>
  <w:num w:numId="10" w16cid:durableId="1848203417">
    <w:abstractNumId w:val="3"/>
  </w:num>
  <w:num w:numId="11" w16cid:durableId="776407174">
    <w:abstractNumId w:val="4"/>
  </w:num>
  <w:num w:numId="12" w16cid:durableId="1110514761">
    <w:abstractNumId w:val="6"/>
  </w:num>
  <w:num w:numId="13" w16cid:durableId="1564220993">
    <w:abstractNumId w:val="11"/>
  </w:num>
  <w:num w:numId="14" w16cid:durableId="1254627644">
    <w:abstractNumId w:val="7"/>
  </w:num>
  <w:num w:numId="15" w16cid:durableId="594750439">
    <w:abstractNumId w:val="17"/>
  </w:num>
  <w:num w:numId="16" w16cid:durableId="1362970737">
    <w:abstractNumId w:val="21"/>
  </w:num>
  <w:num w:numId="17" w16cid:durableId="154344639">
    <w:abstractNumId w:val="8"/>
  </w:num>
  <w:num w:numId="18" w16cid:durableId="1914663434">
    <w:abstractNumId w:val="10"/>
  </w:num>
  <w:num w:numId="19" w16cid:durableId="1536654777">
    <w:abstractNumId w:val="2"/>
  </w:num>
  <w:num w:numId="20" w16cid:durableId="1597061270">
    <w:abstractNumId w:val="19"/>
  </w:num>
  <w:num w:numId="21" w16cid:durableId="532420294">
    <w:abstractNumId w:val="14"/>
  </w:num>
  <w:num w:numId="22" w16cid:durableId="2125464691">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2MDUwNjI2NbQwtjRT0lEKTi0uzszPAykwrQUA2uVT/iwAAAA="/>
  </w:docVars>
  <w:rsids>
    <w:rsidRoot w:val="00A54171"/>
    <w:rsid w:val="00002F5F"/>
    <w:rsid w:val="0000349D"/>
    <w:rsid w:val="000036CE"/>
    <w:rsid w:val="00003B34"/>
    <w:rsid w:val="0000443A"/>
    <w:rsid w:val="00004AC8"/>
    <w:rsid w:val="00004FAD"/>
    <w:rsid w:val="00005C06"/>
    <w:rsid w:val="00006CC3"/>
    <w:rsid w:val="00006F14"/>
    <w:rsid w:val="000077A6"/>
    <w:rsid w:val="00007A51"/>
    <w:rsid w:val="00007BE3"/>
    <w:rsid w:val="000104F7"/>
    <w:rsid w:val="0001148F"/>
    <w:rsid w:val="000115CA"/>
    <w:rsid w:val="000121C2"/>
    <w:rsid w:val="0001347A"/>
    <w:rsid w:val="0001479F"/>
    <w:rsid w:val="00014AB2"/>
    <w:rsid w:val="000161B4"/>
    <w:rsid w:val="000164FC"/>
    <w:rsid w:val="000167C0"/>
    <w:rsid w:val="00017B3D"/>
    <w:rsid w:val="00020564"/>
    <w:rsid w:val="00020981"/>
    <w:rsid w:val="000210D4"/>
    <w:rsid w:val="0002293E"/>
    <w:rsid w:val="00022EA5"/>
    <w:rsid w:val="0002379C"/>
    <w:rsid w:val="00023905"/>
    <w:rsid w:val="00023D88"/>
    <w:rsid w:val="0002464D"/>
    <w:rsid w:val="0002499E"/>
    <w:rsid w:val="00024F7F"/>
    <w:rsid w:val="000265AE"/>
    <w:rsid w:val="000270ED"/>
    <w:rsid w:val="000273F2"/>
    <w:rsid w:val="00027CD8"/>
    <w:rsid w:val="00031326"/>
    <w:rsid w:val="000318A5"/>
    <w:rsid w:val="000318FB"/>
    <w:rsid w:val="0003330C"/>
    <w:rsid w:val="0003437F"/>
    <w:rsid w:val="000352AF"/>
    <w:rsid w:val="00035F87"/>
    <w:rsid w:val="00036832"/>
    <w:rsid w:val="00036A32"/>
    <w:rsid w:val="00036F86"/>
    <w:rsid w:val="00037CF5"/>
    <w:rsid w:val="00037CFC"/>
    <w:rsid w:val="00040AEE"/>
    <w:rsid w:val="00041871"/>
    <w:rsid w:val="00041F72"/>
    <w:rsid w:val="00042141"/>
    <w:rsid w:val="00042D6F"/>
    <w:rsid w:val="00043A65"/>
    <w:rsid w:val="000445DB"/>
    <w:rsid w:val="0004483A"/>
    <w:rsid w:val="00044E73"/>
    <w:rsid w:val="00047167"/>
    <w:rsid w:val="0004735C"/>
    <w:rsid w:val="000479C7"/>
    <w:rsid w:val="000505AE"/>
    <w:rsid w:val="00051CD3"/>
    <w:rsid w:val="00053368"/>
    <w:rsid w:val="0005357F"/>
    <w:rsid w:val="00053F42"/>
    <w:rsid w:val="00054055"/>
    <w:rsid w:val="00054ECD"/>
    <w:rsid w:val="00056966"/>
    <w:rsid w:val="0006088E"/>
    <w:rsid w:val="00060FBE"/>
    <w:rsid w:val="00060FF9"/>
    <w:rsid w:val="0006237A"/>
    <w:rsid w:val="00062D53"/>
    <w:rsid w:val="00063016"/>
    <w:rsid w:val="0006375A"/>
    <w:rsid w:val="00063FD7"/>
    <w:rsid w:val="0006480F"/>
    <w:rsid w:val="00066795"/>
    <w:rsid w:val="00067B3A"/>
    <w:rsid w:val="00070832"/>
    <w:rsid w:val="00070857"/>
    <w:rsid w:val="00072170"/>
    <w:rsid w:val="000721FA"/>
    <w:rsid w:val="0007284E"/>
    <w:rsid w:val="000728CA"/>
    <w:rsid w:val="00072B8F"/>
    <w:rsid w:val="00072D6E"/>
    <w:rsid w:val="00074027"/>
    <w:rsid w:val="000741B6"/>
    <w:rsid w:val="00074414"/>
    <w:rsid w:val="0007477A"/>
    <w:rsid w:val="00074914"/>
    <w:rsid w:val="000755C2"/>
    <w:rsid w:val="000760F2"/>
    <w:rsid w:val="000765AA"/>
    <w:rsid w:val="00076AF6"/>
    <w:rsid w:val="00076B56"/>
    <w:rsid w:val="00076C6A"/>
    <w:rsid w:val="0008133A"/>
    <w:rsid w:val="00081743"/>
    <w:rsid w:val="0008291D"/>
    <w:rsid w:val="000836CF"/>
    <w:rsid w:val="000837E6"/>
    <w:rsid w:val="00084ACB"/>
    <w:rsid w:val="00084C24"/>
    <w:rsid w:val="000850D7"/>
    <w:rsid w:val="00085CF2"/>
    <w:rsid w:val="000865F6"/>
    <w:rsid w:val="000868CB"/>
    <w:rsid w:val="00086EF3"/>
    <w:rsid w:val="0008702A"/>
    <w:rsid w:val="00087160"/>
    <w:rsid w:val="00087AFF"/>
    <w:rsid w:val="00090723"/>
    <w:rsid w:val="000908D3"/>
    <w:rsid w:val="0009137E"/>
    <w:rsid w:val="00091D07"/>
    <w:rsid w:val="000932EC"/>
    <w:rsid w:val="000936B7"/>
    <w:rsid w:val="00093CB6"/>
    <w:rsid w:val="00094B47"/>
    <w:rsid w:val="00094D18"/>
    <w:rsid w:val="00094DB7"/>
    <w:rsid w:val="00096007"/>
    <w:rsid w:val="00096B92"/>
    <w:rsid w:val="000A1EBA"/>
    <w:rsid w:val="000A2710"/>
    <w:rsid w:val="000A2B16"/>
    <w:rsid w:val="000A32DE"/>
    <w:rsid w:val="000A37B3"/>
    <w:rsid w:val="000A447E"/>
    <w:rsid w:val="000A4C51"/>
    <w:rsid w:val="000A4CCC"/>
    <w:rsid w:val="000A4FB9"/>
    <w:rsid w:val="000A6668"/>
    <w:rsid w:val="000A7C24"/>
    <w:rsid w:val="000B0614"/>
    <w:rsid w:val="000B1705"/>
    <w:rsid w:val="000B216E"/>
    <w:rsid w:val="000B2C50"/>
    <w:rsid w:val="000B2E1E"/>
    <w:rsid w:val="000B3FE9"/>
    <w:rsid w:val="000B4A4F"/>
    <w:rsid w:val="000B56F2"/>
    <w:rsid w:val="000B5857"/>
    <w:rsid w:val="000B5D47"/>
    <w:rsid w:val="000B6255"/>
    <w:rsid w:val="000B7D6F"/>
    <w:rsid w:val="000C193C"/>
    <w:rsid w:val="000C2545"/>
    <w:rsid w:val="000C2648"/>
    <w:rsid w:val="000C2CA3"/>
    <w:rsid w:val="000C378A"/>
    <w:rsid w:val="000C40F5"/>
    <w:rsid w:val="000C5D86"/>
    <w:rsid w:val="000C67B7"/>
    <w:rsid w:val="000D01D6"/>
    <w:rsid w:val="000D08C0"/>
    <w:rsid w:val="000D0C3A"/>
    <w:rsid w:val="000D0D88"/>
    <w:rsid w:val="000D1272"/>
    <w:rsid w:val="000D1335"/>
    <w:rsid w:val="000D1F8F"/>
    <w:rsid w:val="000D2AAF"/>
    <w:rsid w:val="000D4DE5"/>
    <w:rsid w:val="000D5295"/>
    <w:rsid w:val="000D5842"/>
    <w:rsid w:val="000D5F5E"/>
    <w:rsid w:val="000D62DE"/>
    <w:rsid w:val="000D6369"/>
    <w:rsid w:val="000D67E4"/>
    <w:rsid w:val="000D6F28"/>
    <w:rsid w:val="000D70E2"/>
    <w:rsid w:val="000D75B2"/>
    <w:rsid w:val="000E007E"/>
    <w:rsid w:val="000E03C1"/>
    <w:rsid w:val="000E0ACF"/>
    <w:rsid w:val="000E118F"/>
    <w:rsid w:val="000E1C67"/>
    <w:rsid w:val="000E2CA8"/>
    <w:rsid w:val="000E4277"/>
    <w:rsid w:val="000E4FFD"/>
    <w:rsid w:val="000E5156"/>
    <w:rsid w:val="000E6861"/>
    <w:rsid w:val="000E68B6"/>
    <w:rsid w:val="000E718F"/>
    <w:rsid w:val="000E78E5"/>
    <w:rsid w:val="000F1AC1"/>
    <w:rsid w:val="000F2758"/>
    <w:rsid w:val="000F2CD1"/>
    <w:rsid w:val="000F3457"/>
    <w:rsid w:val="000F38D7"/>
    <w:rsid w:val="000F3A43"/>
    <w:rsid w:val="000F3E1E"/>
    <w:rsid w:val="000F4ADD"/>
    <w:rsid w:val="000F58AE"/>
    <w:rsid w:val="000F66E1"/>
    <w:rsid w:val="000F76C3"/>
    <w:rsid w:val="0010198C"/>
    <w:rsid w:val="00101AD4"/>
    <w:rsid w:val="0010395E"/>
    <w:rsid w:val="00104E11"/>
    <w:rsid w:val="00104F58"/>
    <w:rsid w:val="0010531D"/>
    <w:rsid w:val="0010585E"/>
    <w:rsid w:val="00106B7A"/>
    <w:rsid w:val="0010729D"/>
    <w:rsid w:val="001115B0"/>
    <w:rsid w:val="00111691"/>
    <w:rsid w:val="001120F6"/>
    <w:rsid w:val="001121F5"/>
    <w:rsid w:val="00112C92"/>
    <w:rsid w:val="001130C1"/>
    <w:rsid w:val="00113577"/>
    <w:rsid w:val="00113B56"/>
    <w:rsid w:val="00113E26"/>
    <w:rsid w:val="00114611"/>
    <w:rsid w:val="001146E1"/>
    <w:rsid w:val="00114F37"/>
    <w:rsid w:val="00115C75"/>
    <w:rsid w:val="00116E6A"/>
    <w:rsid w:val="0012024A"/>
    <w:rsid w:val="001205F2"/>
    <w:rsid w:val="001209DE"/>
    <w:rsid w:val="00120F43"/>
    <w:rsid w:val="001214D6"/>
    <w:rsid w:val="0012163C"/>
    <w:rsid w:val="001226E5"/>
    <w:rsid w:val="00125295"/>
    <w:rsid w:val="001262D5"/>
    <w:rsid w:val="00126AFE"/>
    <w:rsid w:val="00126F95"/>
    <w:rsid w:val="0013290A"/>
    <w:rsid w:val="001329D5"/>
    <w:rsid w:val="00134FE1"/>
    <w:rsid w:val="00135211"/>
    <w:rsid w:val="00135AAA"/>
    <w:rsid w:val="00136266"/>
    <w:rsid w:val="0013645E"/>
    <w:rsid w:val="001400DC"/>
    <w:rsid w:val="001405A1"/>
    <w:rsid w:val="00140CE1"/>
    <w:rsid w:val="00140F68"/>
    <w:rsid w:val="001430F9"/>
    <w:rsid w:val="00143BE2"/>
    <w:rsid w:val="00144774"/>
    <w:rsid w:val="001452D8"/>
    <w:rsid w:val="001454BD"/>
    <w:rsid w:val="0014571C"/>
    <w:rsid w:val="0014625C"/>
    <w:rsid w:val="00146936"/>
    <w:rsid w:val="00146DFC"/>
    <w:rsid w:val="00147D90"/>
    <w:rsid w:val="00150920"/>
    <w:rsid w:val="00152A59"/>
    <w:rsid w:val="0015349D"/>
    <w:rsid w:val="001539A7"/>
    <w:rsid w:val="00153E3F"/>
    <w:rsid w:val="00154161"/>
    <w:rsid w:val="00154195"/>
    <w:rsid w:val="001569EA"/>
    <w:rsid w:val="001571ED"/>
    <w:rsid w:val="001575AC"/>
    <w:rsid w:val="00157C61"/>
    <w:rsid w:val="00160023"/>
    <w:rsid w:val="0016059D"/>
    <w:rsid w:val="00161F51"/>
    <w:rsid w:val="001622E9"/>
    <w:rsid w:val="001625BE"/>
    <w:rsid w:val="00162A9E"/>
    <w:rsid w:val="0016350A"/>
    <w:rsid w:val="00164B0F"/>
    <w:rsid w:val="00164C7E"/>
    <w:rsid w:val="00164E01"/>
    <w:rsid w:val="00164F4E"/>
    <w:rsid w:val="00165163"/>
    <w:rsid w:val="00165270"/>
    <w:rsid w:val="001656B8"/>
    <w:rsid w:val="0016783D"/>
    <w:rsid w:val="00167861"/>
    <w:rsid w:val="00170850"/>
    <w:rsid w:val="00170AB9"/>
    <w:rsid w:val="00170DC3"/>
    <w:rsid w:val="00172921"/>
    <w:rsid w:val="001732CD"/>
    <w:rsid w:val="0017474B"/>
    <w:rsid w:val="0017539C"/>
    <w:rsid w:val="0017547E"/>
    <w:rsid w:val="00175AC2"/>
    <w:rsid w:val="00175B80"/>
    <w:rsid w:val="0017609F"/>
    <w:rsid w:val="00176103"/>
    <w:rsid w:val="00176135"/>
    <w:rsid w:val="00176250"/>
    <w:rsid w:val="0017794A"/>
    <w:rsid w:val="00177C7A"/>
    <w:rsid w:val="00181107"/>
    <w:rsid w:val="0018128D"/>
    <w:rsid w:val="00181F30"/>
    <w:rsid w:val="00182141"/>
    <w:rsid w:val="00182BFF"/>
    <w:rsid w:val="00182EB2"/>
    <w:rsid w:val="00183098"/>
    <w:rsid w:val="001830C9"/>
    <w:rsid w:val="00183360"/>
    <w:rsid w:val="00184063"/>
    <w:rsid w:val="00184729"/>
    <w:rsid w:val="001858C9"/>
    <w:rsid w:val="001863F1"/>
    <w:rsid w:val="001868FC"/>
    <w:rsid w:val="00186914"/>
    <w:rsid w:val="00186F61"/>
    <w:rsid w:val="00186F87"/>
    <w:rsid w:val="00191FD3"/>
    <w:rsid w:val="001923CA"/>
    <w:rsid w:val="00192513"/>
    <w:rsid w:val="0019284F"/>
    <w:rsid w:val="00192F7A"/>
    <w:rsid w:val="00193142"/>
    <w:rsid w:val="001934E8"/>
    <w:rsid w:val="001938CA"/>
    <w:rsid w:val="00193BDC"/>
    <w:rsid w:val="00194E96"/>
    <w:rsid w:val="00195F68"/>
    <w:rsid w:val="0019632A"/>
    <w:rsid w:val="0019634A"/>
    <w:rsid w:val="00197579"/>
    <w:rsid w:val="001A0AF3"/>
    <w:rsid w:val="001A0BEA"/>
    <w:rsid w:val="001A141A"/>
    <w:rsid w:val="001A1FD1"/>
    <w:rsid w:val="001A23BE"/>
    <w:rsid w:val="001A2EFB"/>
    <w:rsid w:val="001A3D6E"/>
    <w:rsid w:val="001A4AB4"/>
    <w:rsid w:val="001A5EBB"/>
    <w:rsid w:val="001A6E78"/>
    <w:rsid w:val="001A7607"/>
    <w:rsid w:val="001A7D1D"/>
    <w:rsid w:val="001B0F48"/>
    <w:rsid w:val="001B1C38"/>
    <w:rsid w:val="001B26A4"/>
    <w:rsid w:val="001B32C0"/>
    <w:rsid w:val="001B3610"/>
    <w:rsid w:val="001B362C"/>
    <w:rsid w:val="001B4146"/>
    <w:rsid w:val="001B51DD"/>
    <w:rsid w:val="001B5D91"/>
    <w:rsid w:val="001B5DF0"/>
    <w:rsid w:val="001B6410"/>
    <w:rsid w:val="001C01FB"/>
    <w:rsid w:val="001C05F2"/>
    <w:rsid w:val="001C1EF1"/>
    <w:rsid w:val="001C240B"/>
    <w:rsid w:val="001C254B"/>
    <w:rsid w:val="001C30B5"/>
    <w:rsid w:val="001C39CC"/>
    <w:rsid w:val="001C461A"/>
    <w:rsid w:val="001C56C7"/>
    <w:rsid w:val="001C56FA"/>
    <w:rsid w:val="001C578F"/>
    <w:rsid w:val="001C628E"/>
    <w:rsid w:val="001C71C6"/>
    <w:rsid w:val="001C7579"/>
    <w:rsid w:val="001C7580"/>
    <w:rsid w:val="001D0C13"/>
    <w:rsid w:val="001D0F12"/>
    <w:rsid w:val="001D2436"/>
    <w:rsid w:val="001D27A6"/>
    <w:rsid w:val="001D4861"/>
    <w:rsid w:val="001D5D70"/>
    <w:rsid w:val="001D5F0A"/>
    <w:rsid w:val="001D6114"/>
    <w:rsid w:val="001D6A84"/>
    <w:rsid w:val="001D70F3"/>
    <w:rsid w:val="001D7482"/>
    <w:rsid w:val="001E0458"/>
    <w:rsid w:val="001E0459"/>
    <w:rsid w:val="001E0A48"/>
    <w:rsid w:val="001E0F7B"/>
    <w:rsid w:val="001E110F"/>
    <w:rsid w:val="001E1757"/>
    <w:rsid w:val="001E2314"/>
    <w:rsid w:val="001E279B"/>
    <w:rsid w:val="001E2825"/>
    <w:rsid w:val="001E29C2"/>
    <w:rsid w:val="001E35D7"/>
    <w:rsid w:val="001E4CA3"/>
    <w:rsid w:val="001E5BC7"/>
    <w:rsid w:val="001E6510"/>
    <w:rsid w:val="001E6A0E"/>
    <w:rsid w:val="001E7CCC"/>
    <w:rsid w:val="001F0D3C"/>
    <w:rsid w:val="001F158B"/>
    <w:rsid w:val="001F346F"/>
    <w:rsid w:val="001F3AFD"/>
    <w:rsid w:val="001F411A"/>
    <w:rsid w:val="001F6572"/>
    <w:rsid w:val="002004D5"/>
    <w:rsid w:val="00200857"/>
    <w:rsid w:val="00200A5B"/>
    <w:rsid w:val="00200C87"/>
    <w:rsid w:val="00201542"/>
    <w:rsid w:val="00202656"/>
    <w:rsid w:val="00202CFC"/>
    <w:rsid w:val="0020347E"/>
    <w:rsid w:val="002036BB"/>
    <w:rsid w:val="00204040"/>
    <w:rsid w:val="002047C8"/>
    <w:rsid w:val="00204FDB"/>
    <w:rsid w:val="00205285"/>
    <w:rsid w:val="00205437"/>
    <w:rsid w:val="00207125"/>
    <w:rsid w:val="00207DAD"/>
    <w:rsid w:val="00210055"/>
    <w:rsid w:val="00210174"/>
    <w:rsid w:val="00210EC8"/>
    <w:rsid w:val="0021145D"/>
    <w:rsid w:val="00211791"/>
    <w:rsid w:val="002119FD"/>
    <w:rsid w:val="00212770"/>
    <w:rsid w:val="002130E0"/>
    <w:rsid w:val="002134AB"/>
    <w:rsid w:val="00213699"/>
    <w:rsid w:val="002136DE"/>
    <w:rsid w:val="00213CC7"/>
    <w:rsid w:val="0021440C"/>
    <w:rsid w:val="00214552"/>
    <w:rsid w:val="002154BF"/>
    <w:rsid w:val="00216372"/>
    <w:rsid w:val="0021646E"/>
    <w:rsid w:val="00216613"/>
    <w:rsid w:val="00216A5F"/>
    <w:rsid w:val="00217689"/>
    <w:rsid w:val="00217F43"/>
    <w:rsid w:val="00223CAA"/>
    <w:rsid w:val="00223F44"/>
    <w:rsid w:val="002244D6"/>
    <w:rsid w:val="00224B10"/>
    <w:rsid w:val="00225FF7"/>
    <w:rsid w:val="00226202"/>
    <w:rsid w:val="00226DDE"/>
    <w:rsid w:val="00227C57"/>
    <w:rsid w:val="00230301"/>
    <w:rsid w:val="00230952"/>
    <w:rsid w:val="00231996"/>
    <w:rsid w:val="0023287E"/>
    <w:rsid w:val="0023330A"/>
    <w:rsid w:val="00233E62"/>
    <w:rsid w:val="00234281"/>
    <w:rsid w:val="00235341"/>
    <w:rsid w:val="0023554A"/>
    <w:rsid w:val="00236BDF"/>
    <w:rsid w:val="00236DC8"/>
    <w:rsid w:val="00240B69"/>
    <w:rsid w:val="002413C3"/>
    <w:rsid w:val="0024281E"/>
    <w:rsid w:val="00243582"/>
    <w:rsid w:val="00244B01"/>
    <w:rsid w:val="002460EB"/>
    <w:rsid w:val="002463FC"/>
    <w:rsid w:val="002466CC"/>
    <w:rsid w:val="00246E44"/>
    <w:rsid w:val="00250ACD"/>
    <w:rsid w:val="002512AE"/>
    <w:rsid w:val="0025227C"/>
    <w:rsid w:val="002527A4"/>
    <w:rsid w:val="00252C99"/>
    <w:rsid w:val="0025357B"/>
    <w:rsid w:val="00254852"/>
    <w:rsid w:val="0025557A"/>
    <w:rsid w:val="00261BB5"/>
    <w:rsid w:val="00263245"/>
    <w:rsid w:val="00263778"/>
    <w:rsid w:val="00263AC0"/>
    <w:rsid w:val="00264425"/>
    <w:rsid w:val="00265599"/>
    <w:rsid w:val="002655FF"/>
    <w:rsid w:val="00265875"/>
    <w:rsid w:val="00265D8B"/>
    <w:rsid w:val="00267E9F"/>
    <w:rsid w:val="0027069C"/>
    <w:rsid w:val="002711E1"/>
    <w:rsid w:val="002713F8"/>
    <w:rsid w:val="002714A7"/>
    <w:rsid w:val="00272391"/>
    <w:rsid w:val="00272630"/>
    <w:rsid w:val="00272798"/>
    <w:rsid w:val="002729D7"/>
    <w:rsid w:val="0027303B"/>
    <w:rsid w:val="0027344B"/>
    <w:rsid w:val="00273760"/>
    <w:rsid w:val="002737F3"/>
    <w:rsid w:val="00274757"/>
    <w:rsid w:val="00274776"/>
    <w:rsid w:val="002758EF"/>
    <w:rsid w:val="00275EDB"/>
    <w:rsid w:val="002761BA"/>
    <w:rsid w:val="00276809"/>
    <w:rsid w:val="00276B35"/>
    <w:rsid w:val="00280AAE"/>
    <w:rsid w:val="0028109B"/>
    <w:rsid w:val="002812F1"/>
    <w:rsid w:val="00283D76"/>
    <w:rsid w:val="00284C0D"/>
    <w:rsid w:val="0028658A"/>
    <w:rsid w:val="00287C58"/>
    <w:rsid w:val="00290412"/>
    <w:rsid w:val="00290701"/>
    <w:rsid w:val="00290A02"/>
    <w:rsid w:val="0029146F"/>
    <w:rsid w:val="00291DCE"/>
    <w:rsid w:val="00293D85"/>
    <w:rsid w:val="0029450B"/>
    <w:rsid w:val="0029455F"/>
    <w:rsid w:val="00294D57"/>
    <w:rsid w:val="00295018"/>
    <w:rsid w:val="00295AB4"/>
    <w:rsid w:val="00297F60"/>
    <w:rsid w:val="002A06C0"/>
    <w:rsid w:val="002A090F"/>
    <w:rsid w:val="002A15D7"/>
    <w:rsid w:val="002A1A3E"/>
    <w:rsid w:val="002A1E28"/>
    <w:rsid w:val="002A2188"/>
    <w:rsid w:val="002A2512"/>
    <w:rsid w:val="002A27FE"/>
    <w:rsid w:val="002A2D51"/>
    <w:rsid w:val="002A31B1"/>
    <w:rsid w:val="002A35A3"/>
    <w:rsid w:val="002A414A"/>
    <w:rsid w:val="002A42DA"/>
    <w:rsid w:val="002A4F01"/>
    <w:rsid w:val="002A5CA2"/>
    <w:rsid w:val="002A75A1"/>
    <w:rsid w:val="002B0359"/>
    <w:rsid w:val="002B0DF3"/>
    <w:rsid w:val="002B1255"/>
    <w:rsid w:val="002B1F58"/>
    <w:rsid w:val="002B2DB0"/>
    <w:rsid w:val="002B4A3B"/>
    <w:rsid w:val="002B4BBD"/>
    <w:rsid w:val="002B4FC6"/>
    <w:rsid w:val="002B53F9"/>
    <w:rsid w:val="002B67D9"/>
    <w:rsid w:val="002B67DE"/>
    <w:rsid w:val="002B77E7"/>
    <w:rsid w:val="002B7E7D"/>
    <w:rsid w:val="002C03C6"/>
    <w:rsid w:val="002C1757"/>
    <w:rsid w:val="002C1C7A"/>
    <w:rsid w:val="002C1D74"/>
    <w:rsid w:val="002C2171"/>
    <w:rsid w:val="002C2A04"/>
    <w:rsid w:val="002C2C21"/>
    <w:rsid w:val="002C39DF"/>
    <w:rsid w:val="002C3F8D"/>
    <w:rsid w:val="002C430B"/>
    <w:rsid w:val="002C44F7"/>
    <w:rsid w:val="002C4A94"/>
    <w:rsid w:val="002C54E2"/>
    <w:rsid w:val="002C6387"/>
    <w:rsid w:val="002C6714"/>
    <w:rsid w:val="002C6F7D"/>
    <w:rsid w:val="002C78CA"/>
    <w:rsid w:val="002D01F9"/>
    <w:rsid w:val="002D0538"/>
    <w:rsid w:val="002D11CA"/>
    <w:rsid w:val="002D1293"/>
    <w:rsid w:val="002D13DE"/>
    <w:rsid w:val="002D2C57"/>
    <w:rsid w:val="002D2D44"/>
    <w:rsid w:val="002D3DEA"/>
    <w:rsid w:val="002D4311"/>
    <w:rsid w:val="002D524F"/>
    <w:rsid w:val="002D58C4"/>
    <w:rsid w:val="002D650F"/>
    <w:rsid w:val="002D7B3C"/>
    <w:rsid w:val="002E127C"/>
    <w:rsid w:val="002E295F"/>
    <w:rsid w:val="002E2A69"/>
    <w:rsid w:val="002E6F17"/>
    <w:rsid w:val="002F01AA"/>
    <w:rsid w:val="002F1E35"/>
    <w:rsid w:val="002F2429"/>
    <w:rsid w:val="002F24EA"/>
    <w:rsid w:val="002F29A5"/>
    <w:rsid w:val="002F323E"/>
    <w:rsid w:val="002F34CF"/>
    <w:rsid w:val="002F38B3"/>
    <w:rsid w:val="002F3A9F"/>
    <w:rsid w:val="002F3CC9"/>
    <w:rsid w:val="002F3D5B"/>
    <w:rsid w:val="002F3F6C"/>
    <w:rsid w:val="002F46AC"/>
    <w:rsid w:val="002F5C6C"/>
    <w:rsid w:val="002F5F76"/>
    <w:rsid w:val="002F7673"/>
    <w:rsid w:val="00300F0E"/>
    <w:rsid w:val="0030160F"/>
    <w:rsid w:val="003017FB"/>
    <w:rsid w:val="00301C80"/>
    <w:rsid w:val="00303EE7"/>
    <w:rsid w:val="0030455B"/>
    <w:rsid w:val="00305035"/>
    <w:rsid w:val="003053F2"/>
    <w:rsid w:val="00305DB7"/>
    <w:rsid w:val="003062EA"/>
    <w:rsid w:val="0030724C"/>
    <w:rsid w:val="00310720"/>
    <w:rsid w:val="003108C2"/>
    <w:rsid w:val="00310E93"/>
    <w:rsid w:val="003111F6"/>
    <w:rsid w:val="00312E1D"/>
    <w:rsid w:val="003146D3"/>
    <w:rsid w:val="00314C14"/>
    <w:rsid w:val="00314EEE"/>
    <w:rsid w:val="00316D61"/>
    <w:rsid w:val="00320223"/>
    <w:rsid w:val="00320E94"/>
    <w:rsid w:val="003210C8"/>
    <w:rsid w:val="00322177"/>
    <w:rsid w:val="00322D0D"/>
    <w:rsid w:val="00323542"/>
    <w:rsid w:val="0032354E"/>
    <w:rsid w:val="003235C3"/>
    <w:rsid w:val="00323C15"/>
    <w:rsid w:val="003246A0"/>
    <w:rsid w:val="003256F7"/>
    <w:rsid w:val="0032728B"/>
    <w:rsid w:val="003278AD"/>
    <w:rsid w:val="00327B25"/>
    <w:rsid w:val="0033046A"/>
    <w:rsid w:val="003311C1"/>
    <w:rsid w:val="003317BC"/>
    <w:rsid w:val="003325E4"/>
    <w:rsid w:val="0033429F"/>
    <w:rsid w:val="00335FFF"/>
    <w:rsid w:val="00336EF4"/>
    <w:rsid w:val="00337F82"/>
    <w:rsid w:val="003421DD"/>
    <w:rsid w:val="00342FCC"/>
    <w:rsid w:val="00344B11"/>
    <w:rsid w:val="00344BBA"/>
    <w:rsid w:val="00345143"/>
    <w:rsid w:val="0034585D"/>
    <w:rsid w:val="00345B2D"/>
    <w:rsid w:val="00345BEA"/>
    <w:rsid w:val="00345C93"/>
    <w:rsid w:val="00346313"/>
    <w:rsid w:val="0034687A"/>
    <w:rsid w:val="003474EF"/>
    <w:rsid w:val="00347D7C"/>
    <w:rsid w:val="00350185"/>
    <w:rsid w:val="0035029C"/>
    <w:rsid w:val="0035031A"/>
    <w:rsid w:val="00350966"/>
    <w:rsid w:val="00350EA2"/>
    <w:rsid w:val="00351530"/>
    <w:rsid w:val="00351607"/>
    <w:rsid w:val="00351962"/>
    <w:rsid w:val="00351EB6"/>
    <w:rsid w:val="00352006"/>
    <w:rsid w:val="00352BE0"/>
    <w:rsid w:val="00353165"/>
    <w:rsid w:val="003532A4"/>
    <w:rsid w:val="00353384"/>
    <w:rsid w:val="00354481"/>
    <w:rsid w:val="00354AF6"/>
    <w:rsid w:val="003550F1"/>
    <w:rsid w:val="0035541A"/>
    <w:rsid w:val="00355498"/>
    <w:rsid w:val="003566B9"/>
    <w:rsid w:val="00356702"/>
    <w:rsid w:val="0035694B"/>
    <w:rsid w:val="00356A41"/>
    <w:rsid w:val="00357000"/>
    <w:rsid w:val="00357A84"/>
    <w:rsid w:val="00357CAD"/>
    <w:rsid w:val="00357EC7"/>
    <w:rsid w:val="003601BA"/>
    <w:rsid w:val="00361465"/>
    <w:rsid w:val="003620DE"/>
    <w:rsid w:val="00363790"/>
    <w:rsid w:val="003637D7"/>
    <w:rsid w:val="00363AAB"/>
    <w:rsid w:val="0036451B"/>
    <w:rsid w:val="003648B0"/>
    <w:rsid w:val="00365992"/>
    <w:rsid w:val="00365B74"/>
    <w:rsid w:val="00366479"/>
    <w:rsid w:val="003667C3"/>
    <w:rsid w:val="00366941"/>
    <w:rsid w:val="00367242"/>
    <w:rsid w:val="00367760"/>
    <w:rsid w:val="0036799E"/>
    <w:rsid w:val="003703E2"/>
    <w:rsid w:val="003704FF"/>
    <w:rsid w:val="003707EA"/>
    <w:rsid w:val="00370B55"/>
    <w:rsid w:val="0037106C"/>
    <w:rsid w:val="00371229"/>
    <w:rsid w:val="0037158C"/>
    <w:rsid w:val="00371A05"/>
    <w:rsid w:val="00371C66"/>
    <w:rsid w:val="00371EA9"/>
    <w:rsid w:val="00372750"/>
    <w:rsid w:val="00372946"/>
    <w:rsid w:val="00372FAD"/>
    <w:rsid w:val="003735FF"/>
    <w:rsid w:val="00375E53"/>
    <w:rsid w:val="00376565"/>
    <w:rsid w:val="00376A05"/>
    <w:rsid w:val="0037727E"/>
    <w:rsid w:val="00377525"/>
    <w:rsid w:val="0037761E"/>
    <w:rsid w:val="003800C7"/>
    <w:rsid w:val="00380149"/>
    <w:rsid w:val="00382B27"/>
    <w:rsid w:val="00382E8D"/>
    <w:rsid w:val="003831FF"/>
    <w:rsid w:val="00383BBC"/>
    <w:rsid w:val="00383F5D"/>
    <w:rsid w:val="003844DE"/>
    <w:rsid w:val="0038498E"/>
    <w:rsid w:val="0038526B"/>
    <w:rsid w:val="00385574"/>
    <w:rsid w:val="00385652"/>
    <w:rsid w:val="00386616"/>
    <w:rsid w:val="003877F5"/>
    <w:rsid w:val="00390847"/>
    <w:rsid w:val="00390B37"/>
    <w:rsid w:val="00390BBF"/>
    <w:rsid w:val="00392383"/>
    <w:rsid w:val="0039259F"/>
    <w:rsid w:val="00392C2F"/>
    <w:rsid w:val="003930CE"/>
    <w:rsid w:val="0039342C"/>
    <w:rsid w:val="003942D4"/>
    <w:rsid w:val="003958A8"/>
    <w:rsid w:val="003A15A5"/>
    <w:rsid w:val="003A20DB"/>
    <w:rsid w:val="003A28CB"/>
    <w:rsid w:val="003A29AA"/>
    <w:rsid w:val="003A2F41"/>
    <w:rsid w:val="003A4058"/>
    <w:rsid w:val="003A56E4"/>
    <w:rsid w:val="003A5877"/>
    <w:rsid w:val="003A5AD7"/>
    <w:rsid w:val="003A6303"/>
    <w:rsid w:val="003B0376"/>
    <w:rsid w:val="003B1EA6"/>
    <w:rsid w:val="003B2374"/>
    <w:rsid w:val="003B2862"/>
    <w:rsid w:val="003B2D78"/>
    <w:rsid w:val="003B3555"/>
    <w:rsid w:val="003B4D28"/>
    <w:rsid w:val="003B5819"/>
    <w:rsid w:val="003B6E14"/>
    <w:rsid w:val="003B6FE0"/>
    <w:rsid w:val="003C12D4"/>
    <w:rsid w:val="003C1D09"/>
    <w:rsid w:val="003C24AA"/>
    <w:rsid w:val="003C2533"/>
    <w:rsid w:val="003C34BF"/>
    <w:rsid w:val="003C3925"/>
    <w:rsid w:val="003C3A00"/>
    <w:rsid w:val="003C4704"/>
    <w:rsid w:val="003C7577"/>
    <w:rsid w:val="003D1420"/>
    <w:rsid w:val="003D1948"/>
    <w:rsid w:val="003D1C1D"/>
    <w:rsid w:val="003D22BC"/>
    <w:rsid w:val="003D2648"/>
    <w:rsid w:val="003D27F3"/>
    <w:rsid w:val="003D2C2F"/>
    <w:rsid w:val="003D377A"/>
    <w:rsid w:val="003D3EA7"/>
    <w:rsid w:val="003D4017"/>
    <w:rsid w:val="003D45D3"/>
    <w:rsid w:val="003D4693"/>
    <w:rsid w:val="003D54A1"/>
    <w:rsid w:val="003D5895"/>
    <w:rsid w:val="003D5A7F"/>
    <w:rsid w:val="003D6694"/>
    <w:rsid w:val="003D728E"/>
    <w:rsid w:val="003D749E"/>
    <w:rsid w:val="003D7EFF"/>
    <w:rsid w:val="003E09C7"/>
    <w:rsid w:val="003E155C"/>
    <w:rsid w:val="003E22EC"/>
    <w:rsid w:val="003E3811"/>
    <w:rsid w:val="003E40C6"/>
    <w:rsid w:val="003E4677"/>
    <w:rsid w:val="003E4DAC"/>
    <w:rsid w:val="003E5D63"/>
    <w:rsid w:val="003E64A1"/>
    <w:rsid w:val="003E6713"/>
    <w:rsid w:val="003E6BD2"/>
    <w:rsid w:val="003E6CAB"/>
    <w:rsid w:val="003E6E28"/>
    <w:rsid w:val="003E75CC"/>
    <w:rsid w:val="003E76A5"/>
    <w:rsid w:val="003E7D3F"/>
    <w:rsid w:val="003F011B"/>
    <w:rsid w:val="003F167B"/>
    <w:rsid w:val="003F173E"/>
    <w:rsid w:val="003F2F9E"/>
    <w:rsid w:val="003F4A2F"/>
    <w:rsid w:val="003F5F4C"/>
    <w:rsid w:val="003F6277"/>
    <w:rsid w:val="003F751C"/>
    <w:rsid w:val="00400017"/>
    <w:rsid w:val="004006E8"/>
    <w:rsid w:val="004008AC"/>
    <w:rsid w:val="00400B07"/>
    <w:rsid w:val="00401095"/>
    <w:rsid w:val="0040314D"/>
    <w:rsid w:val="00403F0D"/>
    <w:rsid w:val="00403FF4"/>
    <w:rsid w:val="0040435A"/>
    <w:rsid w:val="00404468"/>
    <w:rsid w:val="004051D5"/>
    <w:rsid w:val="00405744"/>
    <w:rsid w:val="004058E1"/>
    <w:rsid w:val="004066A5"/>
    <w:rsid w:val="004068A8"/>
    <w:rsid w:val="00406B69"/>
    <w:rsid w:val="00406D1B"/>
    <w:rsid w:val="0040789D"/>
    <w:rsid w:val="00407995"/>
    <w:rsid w:val="00410439"/>
    <w:rsid w:val="0041060D"/>
    <w:rsid w:val="00410F03"/>
    <w:rsid w:val="004110D4"/>
    <w:rsid w:val="00411319"/>
    <w:rsid w:val="00411ABF"/>
    <w:rsid w:val="00411C5A"/>
    <w:rsid w:val="004123C1"/>
    <w:rsid w:val="00414557"/>
    <w:rsid w:val="00415051"/>
    <w:rsid w:val="00416A24"/>
    <w:rsid w:val="004170AF"/>
    <w:rsid w:val="0042057D"/>
    <w:rsid w:val="004205C8"/>
    <w:rsid w:val="00420665"/>
    <w:rsid w:val="00420B4E"/>
    <w:rsid w:val="00421F19"/>
    <w:rsid w:val="00422435"/>
    <w:rsid w:val="00422AFE"/>
    <w:rsid w:val="00422FA1"/>
    <w:rsid w:val="004249FC"/>
    <w:rsid w:val="00425996"/>
    <w:rsid w:val="00425BF0"/>
    <w:rsid w:val="004301A5"/>
    <w:rsid w:val="004309BF"/>
    <w:rsid w:val="00430E69"/>
    <w:rsid w:val="00431416"/>
    <w:rsid w:val="00431D9E"/>
    <w:rsid w:val="004324D8"/>
    <w:rsid w:val="00433CE8"/>
    <w:rsid w:val="00433DC8"/>
    <w:rsid w:val="00433FCA"/>
    <w:rsid w:val="00434A5C"/>
    <w:rsid w:val="00434C49"/>
    <w:rsid w:val="004352D3"/>
    <w:rsid w:val="00435FA5"/>
    <w:rsid w:val="004364C7"/>
    <w:rsid w:val="004369BF"/>
    <w:rsid w:val="00437526"/>
    <w:rsid w:val="00437958"/>
    <w:rsid w:val="00442D1C"/>
    <w:rsid w:val="0044348E"/>
    <w:rsid w:val="004452A0"/>
    <w:rsid w:val="00447A02"/>
    <w:rsid w:val="00450EFA"/>
    <w:rsid w:val="0045286F"/>
    <w:rsid w:val="004544D9"/>
    <w:rsid w:val="00455C69"/>
    <w:rsid w:val="004641F3"/>
    <w:rsid w:val="00464474"/>
    <w:rsid w:val="00465822"/>
    <w:rsid w:val="00465EBF"/>
    <w:rsid w:val="004664A6"/>
    <w:rsid w:val="004670E7"/>
    <w:rsid w:val="0046797E"/>
    <w:rsid w:val="00467A2F"/>
    <w:rsid w:val="00467B32"/>
    <w:rsid w:val="00467F27"/>
    <w:rsid w:val="0047140B"/>
    <w:rsid w:val="00471E04"/>
    <w:rsid w:val="00472BAD"/>
    <w:rsid w:val="00473353"/>
    <w:rsid w:val="004735C7"/>
    <w:rsid w:val="004744EE"/>
    <w:rsid w:val="00474B79"/>
    <w:rsid w:val="00474F35"/>
    <w:rsid w:val="0047605D"/>
    <w:rsid w:val="0047647F"/>
    <w:rsid w:val="00480A4E"/>
    <w:rsid w:val="00480AC1"/>
    <w:rsid w:val="00480EA5"/>
    <w:rsid w:val="00481941"/>
    <w:rsid w:val="004821A8"/>
    <w:rsid w:val="00482A10"/>
    <w:rsid w:val="00482F8D"/>
    <w:rsid w:val="00483133"/>
    <w:rsid w:val="00484009"/>
    <w:rsid w:val="00485247"/>
    <w:rsid w:val="004856A7"/>
    <w:rsid w:val="00485C8C"/>
    <w:rsid w:val="00485D45"/>
    <w:rsid w:val="00486CC4"/>
    <w:rsid w:val="00486DCA"/>
    <w:rsid w:val="004901FD"/>
    <w:rsid w:val="00490E72"/>
    <w:rsid w:val="00491157"/>
    <w:rsid w:val="0049147D"/>
    <w:rsid w:val="00491A55"/>
    <w:rsid w:val="004921C8"/>
    <w:rsid w:val="00492345"/>
    <w:rsid w:val="00492722"/>
    <w:rsid w:val="00495B0B"/>
    <w:rsid w:val="004A0127"/>
    <w:rsid w:val="004A099E"/>
    <w:rsid w:val="004A0EA2"/>
    <w:rsid w:val="004A1601"/>
    <w:rsid w:val="004A1B8B"/>
    <w:rsid w:val="004A2BE9"/>
    <w:rsid w:val="004A3EBC"/>
    <w:rsid w:val="004A577B"/>
    <w:rsid w:val="004A5F15"/>
    <w:rsid w:val="004A6BA0"/>
    <w:rsid w:val="004A7888"/>
    <w:rsid w:val="004A7B64"/>
    <w:rsid w:val="004B01D4"/>
    <w:rsid w:val="004B18AC"/>
    <w:rsid w:val="004B2392"/>
    <w:rsid w:val="004B3E70"/>
    <w:rsid w:val="004B58D6"/>
    <w:rsid w:val="004B746F"/>
    <w:rsid w:val="004C06B5"/>
    <w:rsid w:val="004C07DE"/>
    <w:rsid w:val="004C0904"/>
    <w:rsid w:val="004C2D2F"/>
    <w:rsid w:val="004C3146"/>
    <w:rsid w:val="004C3F42"/>
    <w:rsid w:val="004C590E"/>
    <w:rsid w:val="004C6D7C"/>
    <w:rsid w:val="004C70DF"/>
    <w:rsid w:val="004C780D"/>
    <w:rsid w:val="004D064B"/>
    <w:rsid w:val="004D0EC6"/>
    <w:rsid w:val="004D1851"/>
    <w:rsid w:val="004D19F5"/>
    <w:rsid w:val="004D28A2"/>
    <w:rsid w:val="004D3281"/>
    <w:rsid w:val="004D599D"/>
    <w:rsid w:val="004D5EBB"/>
    <w:rsid w:val="004D6427"/>
    <w:rsid w:val="004D75D3"/>
    <w:rsid w:val="004E0D3B"/>
    <w:rsid w:val="004E1872"/>
    <w:rsid w:val="004E21B1"/>
    <w:rsid w:val="004E2EA5"/>
    <w:rsid w:val="004E2ED6"/>
    <w:rsid w:val="004E3571"/>
    <w:rsid w:val="004E358D"/>
    <w:rsid w:val="004E373F"/>
    <w:rsid w:val="004E3AEB"/>
    <w:rsid w:val="004E3D71"/>
    <w:rsid w:val="004E54E1"/>
    <w:rsid w:val="004E5E60"/>
    <w:rsid w:val="004E64BD"/>
    <w:rsid w:val="004E7294"/>
    <w:rsid w:val="004F0AA5"/>
    <w:rsid w:val="004F0DCD"/>
    <w:rsid w:val="004F0EA3"/>
    <w:rsid w:val="004F1B99"/>
    <w:rsid w:val="004F22AB"/>
    <w:rsid w:val="004F26DF"/>
    <w:rsid w:val="004F2B5F"/>
    <w:rsid w:val="004F3686"/>
    <w:rsid w:val="004F4002"/>
    <w:rsid w:val="004F4493"/>
    <w:rsid w:val="004F484B"/>
    <w:rsid w:val="004F4BC8"/>
    <w:rsid w:val="004F5027"/>
    <w:rsid w:val="004F58A7"/>
    <w:rsid w:val="004F6D82"/>
    <w:rsid w:val="004F782C"/>
    <w:rsid w:val="0050002B"/>
    <w:rsid w:val="00500AA9"/>
    <w:rsid w:val="0050223C"/>
    <w:rsid w:val="005023A0"/>
    <w:rsid w:val="00502B7A"/>
    <w:rsid w:val="00503294"/>
    <w:rsid w:val="0050380F"/>
    <w:rsid w:val="00503B24"/>
    <w:rsid w:val="00503D1C"/>
    <w:rsid w:val="00504688"/>
    <w:rsid w:val="00504C66"/>
    <w:rsid w:val="00505470"/>
    <w:rsid w:val="005071EC"/>
    <w:rsid w:val="005075A7"/>
    <w:rsid w:val="005077C9"/>
    <w:rsid w:val="00510589"/>
    <w:rsid w:val="00510DA4"/>
    <w:rsid w:val="00510FE6"/>
    <w:rsid w:val="00511257"/>
    <w:rsid w:val="00511622"/>
    <w:rsid w:val="005116F7"/>
    <w:rsid w:val="00511E84"/>
    <w:rsid w:val="005127FD"/>
    <w:rsid w:val="005137F2"/>
    <w:rsid w:val="00514C8A"/>
    <w:rsid w:val="00514E52"/>
    <w:rsid w:val="005154CD"/>
    <w:rsid w:val="005154E3"/>
    <w:rsid w:val="00515D83"/>
    <w:rsid w:val="00516046"/>
    <w:rsid w:val="005165D9"/>
    <w:rsid w:val="00516CCB"/>
    <w:rsid w:val="00516DA5"/>
    <w:rsid w:val="00517124"/>
    <w:rsid w:val="00517215"/>
    <w:rsid w:val="00517790"/>
    <w:rsid w:val="005179A4"/>
    <w:rsid w:val="0052036C"/>
    <w:rsid w:val="005206DB"/>
    <w:rsid w:val="00520D81"/>
    <w:rsid w:val="00521408"/>
    <w:rsid w:val="00521ACF"/>
    <w:rsid w:val="0052259C"/>
    <w:rsid w:val="00522972"/>
    <w:rsid w:val="00523E4A"/>
    <w:rsid w:val="0052417D"/>
    <w:rsid w:val="005243FF"/>
    <w:rsid w:val="00524ACB"/>
    <w:rsid w:val="0052510E"/>
    <w:rsid w:val="005255C0"/>
    <w:rsid w:val="00527302"/>
    <w:rsid w:val="00527AC4"/>
    <w:rsid w:val="00530277"/>
    <w:rsid w:val="00530530"/>
    <w:rsid w:val="00530CC9"/>
    <w:rsid w:val="00531BCC"/>
    <w:rsid w:val="00532897"/>
    <w:rsid w:val="0053314C"/>
    <w:rsid w:val="00533C37"/>
    <w:rsid w:val="00534A64"/>
    <w:rsid w:val="00535724"/>
    <w:rsid w:val="00535C7A"/>
    <w:rsid w:val="00535FFB"/>
    <w:rsid w:val="00536BEE"/>
    <w:rsid w:val="005374F4"/>
    <w:rsid w:val="0053770C"/>
    <w:rsid w:val="00540614"/>
    <w:rsid w:val="00540C3D"/>
    <w:rsid w:val="005416F9"/>
    <w:rsid w:val="0054231C"/>
    <w:rsid w:val="00542792"/>
    <w:rsid w:val="00542B77"/>
    <w:rsid w:val="00543145"/>
    <w:rsid w:val="005442B7"/>
    <w:rsid w:val="00544B50"/>
    <w:rsid w:val="0054532D"/>
    <w:rsid w:val="00547E57"/>
    <w:rsid w:val="00550173"/>
    <w:rsid w:val="005505B6"/>
    <w:rsid w:val="0055095A"/>
    <w:rsid w:val="00550BF4"/>
    <w:rsid w:val="0055149C"/>
    <w:rsid w:val="00552FED"/>
    <w:rsid w:val="005532E8"/>
    <w:rsid w:val="00553A67"/>
    <w:rsid w:val="005547BE"/>
    <w:rsid w:val="00554B24"/>
    <w:rsid w:val="0055698E"/>
    <w:rsid w:val="00557E13"/>
    <w:rsid w:val="00557FDC"/>
    <w:rsid w:val="0056083B"/>
    <w:rsid w:val="00561301"/>
    <w:rsid w:val="00562839"/>
    <w:rsid w:val="005630A4"/>
    <w:rsid w:val="00564076"/>
    <w:rsid w:val="00564AD7"/>
    <w:rsid w:val="00564FBC"/>
    <w:rsid w:val="005654BE"/>
    <w:rsid w:val="005656CD"/>
    <w:rsid w:val="005665FB"/>
    <w:rsid w:val="00567CDE"/>
    <w:rsid w:val="00570B68"/>
    <w:rsid w:val="00571017"/>
    <w:rsid w:val="00571FC2"/>
    <w:rsid w:val="005720BC"/>
    <w:rsid w:val="00572113"/>
    <w:rsid w:val="00573345"/>
    <w:rsid w:val="005736ED"/>
    <w:rsid w:val="0057381D"/>
    <w:rsid w:val="005749E0"/>
    <w:rsid w:val="0057701B"/>
    <w:rsid w:val="00577CBF"/>
    <w:rsid w:val="005800BC"/>
    <w:rsid w:val="00580194"/>
    <w:rsid w:val="00580B3E"/>
    <w:rsid w:val="00582442"/>
    <w:rsid w:val="00582682"/>
    <w:rsid w:val="005828BF"/>
    <w:rsid w:val="00582BD6"/>
    <w:rsid w:val="00583384"/>
    <w:rsid w:val="0058354E"/>
    <w:rsid w:val="00583BD4"/>
    <w:rsid w:val="00584056"/>
    <w:rsid w:val="00584251"/>
    <w:rsid w:val="00585F86"/>
    <w:rsid w:val="005908AA"/>
    <w:rsid w:val="0059139F"/>
    <w:rsid w:val="00591EF1"/>
    <w:rsid w:val="005926FC"/>
    <w:rsid w:val="00593B3E"/>
    <w:rsid w:val="00594730"/>
    <w:rsid w:val="00594C0B"/>
    <w:rsid w:val="00595914"/>
    <w:rsid w:val="00596402"/>
    <w:rsid w:val="005967C6"/>
    <w:rsid w:val="00596CE1"/>
    <w:rsid w:val="0059726A"/>
    <w:rsid w:val="00597465"/>
    <w:rsid w:val="005974EE"/>
    <w:rsid w:val="005978B9"/>
    <w:rsid w:val="00597EAB"/>
    <w:rsid w:val="005A2C37"/>
    <w:rsid w:val="005A472A"/>
    <w:rsid w:val="005A5FE4"/>
    <w:rsid w:val="005A6D58"/>
    <w:rsid w:val="005A7870"/>
    <w:rsid w:val="005A7F4C"/>
    <w:rsid w:val="005B0D95"/>
    <w:rsid w:val="005B0EE8"/>
    <w:rsid w:val="005B485B"/>
    <w:rsid w:val="005B4DDB"/>
    <w:rsid w:val="005B5BFC"/>
    <w:rsid w:val="005B5C85"/>
    <w:rsid w:val="005B6DD8"/>
    <w:rsid w:val="005B6F4C"/>
    <w:rsid w:val="005C0448"/>
    <w:rsid w:val="005C06D6"/>
    <w:rsid w:val="005C0A87"/>
    <w:rsid w:val="005C1BF2"/>
    <w:rsid w:val="005C1E75"/>
    <w:rsid w:val="005C1FF7"/>
    <w:rsid w:val="005C2A5E"/>
    <w:rsid w:val="005C2B0E"/>
    <w:rsid w:val="005C3455"/>
    <w:rsid w:val="005C3B0E"/>
    <w:rsid w:val="005C3D77"/>
    <w:rsid w:val="005C3E6F"/>
    <w:rsid w:val="005C62FB"/>
    <w:rsid w:val="005C6632"/>
    <w:rsid w:val="005C7BAF"/>
    <w:rsid w:val="005C7D32"/>
    <w:rsid w:val="005C7E13"/>
    <w:rsid w:val="005D0746"/>
    <w:rsid w:val="005D11E2"/>
    <w:rsid w:val="005D2745"/>
    <w:rsid w:val="005D2793"/>
    <w:rsid w:val="005D390D"/>
    <w:rsid w:val="005D45E5"/>
    <w:rsid w:val="005D499C"/>
    <w:rsid w:val="005D50ED"/>
    <w:rsid w:val="005D6177"/>
    <w:rsid w:val="005D7D0A"/>
    <w:rsid w:val="005E03A7"/>
    <w:rsid w:val="005E0F20"/>
    <w:rsid w:val="005E1A06"/>
    <w:rsid w:val="005E1EA0"/>
    <w:rsid w:val="005E2CA2"/>
    <w:rsid w:val="005E2F3D"/>
    <w:rsid w:val="005E30BF"/>
    <w:rsid w:val="005E34D6"/>
    <w:rsid w:val="005E4355"/>
    <w:rsid w:val="005E453B"/>
    <w:rsid w:val="005E576B"/>
    <w:rsid w:val="005E6834"/>
    <w:rsid w:val="005E7977"/>
    <w:rsid w:val="005F06E0"/>
    <w:rsid w:val="005F07FF"/>
    <w:rsid w:val="005F0D67"/>
    <w:rsid w:val="005F0D74"/>
    <w:rsid w:val="005F1B67"/>
    <w:rsid w:val="005F1EB5"/>
    <w:rsid w:val="005F25A4"/>
    <w:rsid w:val="005F3269"/>
    <w:rsid w:val="005F3381"/>
    <w:rsid w:val="005F37BA"/>
    <w:rsid w:val="005F3C34"/>
    <w:rsid w:val="005F3F69"/>
    <w:rsid w:val="005F41D3"/>
    <w:rsid w:val="005F42B2"/>
    <w:rsid w:val="005F4D6A"/>
    <w:rsid w:val="005F58AC"/>
    <w:rsid w:val="005F68DE"/>
    <w:rsid w:val="006001EF"/>
    <w:rsid w:val="00600A70"/>
    <w:rsid w:val="00600B3A"/>
    <w:rsid w:val="00601919"/>
    <w:rsid w:val="00602899"/>
    <w:rsid w:val="0060553E"/>
    <w:rsid w:val="0060582E"/>
    <w:rsid w:val="00607527"/>
    <w:rsid w:val="006078DF"/>
    <w:rsid w:val="00610A4A"/>
    <w:rsid w:val="00610BF5"/>
    <w:rsid w:val="00611689"/>
    <w:rsid w:val="00612992"/>
    <w:rsid w:val="0061350E"/>
    <w:rsid w:val="00615448"/>
    <w:rsid w:val="00615ACA"/>
    <w:rsid w:val="006167BF"/>
    <w:rsid w:val="00616A7A"/>
    <w:rsid w:val="00616C8A"/>
    <w:rsid w:val="00616CB5"/>
    <w:rsid w:val="00616E15"/>
    <w:rsid w:val="00617637"/>
    <w:rsid w:val="00617AC2"/>
    <w:rsid w:val="00617F25"/>
    <w:rsid w:val="00620106"/>
    <w:rsid w:val="00620DAE"/>
    <w:rsid w:val="00621DDF"/>
    <w:rsid w:val="00621F80"/>
    <w:rsid w:val="0062241E"/>
    <w:rsid w:val="00622D0E"/>
    <w:rsid w:val="00623AE3"/>
    <w:rsid w:val="00623C50"/>
    <w:rsid w:val="00623EA7"/>
    <w:rsid w:val="00623ED2"/>
    <w:rsid w:val="00624332"/>
    <w:rsid w:val="00625FA5"/>
    <w:rsid w:val="00625FD2"/>
    <w:rsid w:val="00626E1E"/>
    <w:rsid w:val="00627095"/>
    <w:rsid w:val="00627F6B"/>
    <w:rsid w:val="00630CBE"/>
    <w:rsid w:val="00630FBF"/>
    <w:rsid w:val="0063108C"/>
    <w:rsid w:val="006321CB"/>
    <w:rsid w:val="00633222"/>
    <w:rsid w:val="006335CA"/>
    <w:rsid w:val="00633843"/>
    <w:rsid w:val="00634059"/>
    <w:rsid w:val="00634D9A"/>
    <w:rsid w:val="006350DD"/>
    <w:rsid w:val="0063534A"/>
    <w:rsid w:val="0063557C"/>
    <w:rsid w:val="0063693E"/>
    <w:rsid w:val="00637320"/>
    <w:rsid w:val="0063736C"/>
    <w:rsid w:val="00637452"/>
    <w:rsid w:val="00637854"/>
    <w:rsid w:val="00640A28"/>
    <w:rsid w:val="00640FAE"/>
    <w:rsid w:val="00641103"/>
    <w:rsid w:val="00641537"/>
    <w:rsid w:val="00641BFF"/>
    <w:rsid w:val="0064259D"/>
    <w:rsid w:val="00644B04"/>
    <w:rsid w:val="00646390"/>
    <w:rsid w:val="00646957"/>
    <w:rsid w:val="006469F7"/>
    <w:rsid w:val="0064737F"/>
    <w:rsid w:val="006475CB"/>
    <w:rsid w:val="00650D82"/>
    <w:rsid w:val="0065203A"/>
    <w:rsid w:val="00652098"/>
    <w:rsid w:val="0065233D"/>
    <w:rsid w:val="006535B3"/>
    <w:rsid w:val="006535F1"/>
    <w:rsid w:val="00654257"/>
    <w:rsid w:val="006547D7"/>
    <w:rsid w:val="00654A4E"/>
    <w:rsid w:val="0065557D"/>
    <w:rsid w:val="00655C14"/>
    <w:rsid w:val="006600A8"/>
    <w:rsid w:val="00660D50"/>
    <w:rsid w:val="006612FA"/>
    <w:rsid w:val="00662311"/>
    <w:rsid w:val="006624DA"/>
    <w:rsid w:val="00662984"/>
    <w:rsid w:val="00662D5E"/>
    <w:rsid w:val="006632A2"/>
    <w:rsid w:val="006636E0"/>
    <w:rsid w:val="00663B18"/>
    <w:rsid w:val="00663DD8"/>
    <w:rsid w:val="00663FB0"/>
    <w:rsid w:val="00664498"/>
    <w:rsid w:val="006647DA"/>
    <w:rsid w:val="006659ED"/>
    <w:rsid w:val="00666D25"/>
    <w:rsid w:val="00666DA2"/>
    <w:rsid w:val="00667580"/>
    <w:rsid w:val="006675EF"/>
    <w:rsid w:val="006676C8"/>
    <w:rsid w:val="006716BB"/>
    <w:rsid w:val="00671C2B"/>
    <w:rsid w:val="006722B4"/>
    <w:rsid w:val="00672471"/>
    <w:rsid w:val="0067356C"/>
    <w:rsid w:val="006749F3"/>
    <w:rsid w:val="00674EDF"/>
    <w:rsid w:val="00676793"/>
    <w:rsid w:val="0067699F"/>
    <w:rsid w:val="00676EBF"/>
    <w:rsid w:val="0067722F"/>
    <w:rsid w:val="006804F6"/>
    <w:rsid w:val="0068082A"/>
    <w:rsid w:val="00680908"/>
    <w:rsid w:val="006813E8"/>
    <w:rsid w:val="00681B7A"/>
    <w:rsid w:val="00681C19"/>
    <w:rsid w:val="00681CCA"/>
    <w:rsid w:val="00683B05"/>
    <w:rsid w:val="00684BFE"/>
    <w:rsid w:val="00685059"/>
    <w:rsid w:val="00685F2C"/>
    <w:rsid w:val="006866C9"/>
    <w:rsid w:val="00686A37"/>
    <w:rsid w:val="00686E91"/>
    <w:rsid w:val="00687AB1"/>
    <w:rsid w:val="00687BB9"/>
    <w:rsid w:val="00687EC4"/>
    <w:rsid w:val="0069113E"/>
    <w:rsid w:val="006916EA"/>
    <w:rsid w:val="00691EB6"/>
    <w:rsid w:val="0069254D"/>
    <w:rsid w:val="00692918"/>
    <w:rsid w:val="00692C48"/>
    <w:rsid w:val="00693EE5"/>
    <w:rsid w:val="006945F0"/>
    <w:rsid w:val="006961AC"/>
    <w:rsid w:val="00697156"/>
    <w:rsid w:val="00697D0B"/>
    <w:rsid w:val="006A0613"/>
    <w:rsid w:val="006A3F7C"/>
    <w:rsid w:val="006A4E2C"/>
    <w:rsid w:val="006A5277"/>
    <w:rsid w:val="006A6697"/>
    <w:rsid w:val="006A73F7"/>
    <w:rsid w:val="006B0046"/>
    <w:rsid w:val="006B0A2C"/>
    <w:rsid w:val="006B1859"/>
    <w:rsid w:val="006B1D3A"/>
    <w:rsid w:val="006B211F"/>
    <w:rsid w:val="006B2590"/>
    <w:rsid w:val="006B2ECA"/>
    <w:rsid w:val="006B37A3"/>
    <w:rsid w:val="006B382B"/>
    <w:rsid w:val="006B4894"/>
    <w:rsid w:val="006B55F0"/>
    <w:rsid w:val="006B5A5F"/>
    <w:rsid w:val="006B6680"/>
    <w:rsid w:val="006B6C9B"/>
    <w:rsid w:val="006B6D8F"/>
    <w:rsid w:val="006B6DCC"/>
    <w:rsid w:val="006B722C"/>
    <w:rsid w:val="006B7F02"/>
    <w:rsid w:val="006C054A"/>
    <w:rsid w:val="006C06B5"/>
    <w:rsid w:val="006C0848"/>
    <w:rsid w:val="006C0C5D"/>
    <w:rsid w:val="006C152B"/>
    <w:rsid w:val="006C3D6A"/>
    <w:rsid w:val="006C430C"/>
    <w:rsid w:val="006C53EB"/>
    <w:rsid w:val="006C5B24"/>
    <w:rsid w:val="006C62D7"/>
    <w:rsid w:val="006C6EC6"/>
    <w:rsid w:val="006C7B21"/>
    <w:rsid w:val="006D091E"/>
    <w:rsid w:val="006D0C9B"/>
    <w:rsid w:val="006D12A6"/>
    <w:rsid w:val="006D284E"/>
    <w:rsid w:val="006D2E0F"/>
    <w:rsid w:val="006D4C6C"/>
    <w:rsid w:val="006D4F56"/>
    <w:rsid w:val="006D59CF"/>
    <w:rsid w:val="006D6D24"/>
    <w:rsid w:val="006D744F"/>
    <w:rsid w:val="006D7C27"/>
    <w:rsid w:val="006E0195"/>
    <w:rsid w:val="006E03C9"/>
    <w:rsid w:val="006E04D4"/>
    <w:rsid w:val="006E117F"/>
    <w:rsid w:val="006E169B"/>
    <w:rsid w:val="006E260A"/>
    <w:rsid w:val="006E3638"/>
    <w:rsid w:val="006E3732"/>
    <w:rsid w:val="006E3907"/>
    <w:rsid w:val="006E3CC5"/>
    <w:rsid w:val="006E4BF1"/>
    <w:rsid w:val="006E6748"/>
    <w:rsid w:val="006E6844"/>
    <w:rsid w:val="006E6CFE"/>
    <w:rsid w:val="006E6F05"/>
    <w:rsid w:val="006E7888"/>
    <w:rsid w:val="006F15E8"/>
    <w:rsid w:val="006F16AE"/>
    <w:rsid w:val="006F19EC"/>
    <w:rsid w:val="006F2E37"/>
    <w:rsid w:val="006F4030"/>
    <w:rsid w:val="006F41CB"/>
    <w:rsid w:val="006F49E1"/>
    <w:rsid w:val="006F53B7"/>
    <w:rsid w:val="006F6307"/>
    <w:rsid w:val="006F673E"/>
    <w:rsid w:val="006F678C"/>
    <w:rsid w:val="006F6BD0"/>
    <w:rsid w:val="006F7051"/>
    <w:rsid w:val="007010F1"/>
    <w:rsid w:val="0070166C"/>
    <w:rsid w:val="00702012"/>
    <w:rsid w:val="007025C1"/>
    <w:rsid w:val="007028E4"/>
    <w:rsid w:val="00702DEF"/>
    <w:rsid w:val="00703727"/>
    <w:rsid w:val="007060DB"/>
    <w:rsid w:val="00706254"/>
    <w:rsid w:val="00706861"/>
    <w:rsid w:val="00706B47"/>
    <w:rsid w:val="00706E15"/>
    <w:rsid w:val="00706ED4"/>
    <w:rsid w:val="00707868"/>
    <w:rsid w:val="00707EFA"/>
    <w:rsid w:val="007105E3"/>
    <w:rsid w:val="00710707"/>
    <w:rsid w:val="00710A2F"/>
    <w:rsid w:val="007118F1"/>
    <w:rsid w:val="00711A1D"/>
    <w:rsid w:val="007126CD"/>
    <w:rsid w:val="0071275F"/>
    <w:rsid w:val="00713754"/>
    <w:rsid w:val="007142D9"/>
    <w:rsid w:val="00715300"/>
    <w:rsid w:val="007156D2"/>
    <w:rsid w:val="00715FC5"/>
    <w:rsid w:val="0071622C"/>
    <w:rsid w:val="0071658D"/>
    <w:rsid w:val="0072127C"/>
    <w:rsid w:val="0072183F"/>
    <w:rsid w:val="00722A1A"/>
    <w:rsid w:val="00723145"/>
    <w:rsid w:val="0072319A"/>
    <w:rsid w:val="007239A6"/>
    <w:rsid w:val="00724517"/>
    <w:rsid w:val="0072453D"/>
    <w:rsid w:val="00726B53"/>
    <w:rsid w:val="00726EED"/>
    <w:rsid w:val="00727A7C"/>
    <w:rsid w:val="00727D9A"/>
    <w:rsid w:val="00730AC1"/>
    <w:rsid w:val="00730E05"/>
    <w:rsid w:val="007368BA"/>
    <w:rsid w:val="00736C14"/>
    <w:rsid w:val="00737E83"/>
    <w:rsid w:val="00740054"/>
    <w:rsid w:val="00740932"/>
    <w:rsid w:val="00740A9E"/>
    <w:rsid w:val="00741755"/>
    <w:rsid w:val="0074229A"/>
    <w:rsid w:val="00742E81"/>
    <w:rsid w:val="00744946"/>
    <w:rsid w:val="00745A8B"/>
    <w:rsid w:val="0074656F"/>
    <w:rsid w:val="0074741F"/>
    <w:rsid w:val="00747655"/>
    <w:rsid w:val="00747ED5"/>
    <w:rsid w:val="00750362"/>
    <w:rsid w:val="0075051B"/>
    <w:rsid w:val="00750618"/>
    <w:rsid w:val="007510CC"/>
    <w:rsid w:val="007511DE"/>
    <w:rsid w:val="0075168E"/>
    <w:rsid w:val="0075246A"/>
    <w:rsid w:val="00753498"/>
    <w:rsid w:val="007535B3"/>
    <w:rsid w:val="00754F34"/>
    <w:rsid w:val="007551F3"/>
    <w:rsid w:val="00755425"/>
    <w:rsid w:val="007557B0"/>
    <w:rsid w:val="0076169D"/>
    <w:rsid w:val="007626C5"/>
    <w:rsid w:val="00762C07"/>
    <w:rsid w:val="00762ED5"/>
    <w:rsid w:val="00764CA8"/>
    <w:rsid w:val="007663A1"/>
    <w:rsid w:val="00766A94"/>
    <w:rsid w:val="0076739D"/>
    <w:rsid w:val="00767805"/>
    <w:rsid w:val="00770491"/>
    <w:rsid w:val="0077051F"/>
    <w:rsid w:val="0077084C"/>
    <w:rsid w:val="007710B3"/>
    <w:rsid w:val="00771CF3"/>
    <w:rsid w:val="00771D9D"/>
    <w:rsid w:val="00772903"/>
    <w:rsid w:val="00772EE9"/>
    <w:rsid w:val="00772FB0"/>
    <w:rsid w:val="007730CC"/>
    <w:rsid w:val="00773485"/>
    <w:rsid w:val="0077356A"/>
    <w:rsid w:val="00773880"/>
    <w:rsid w:val="00773AF0"/>
    <w:rsid w:val="00774AF7"/>
    <w:rsid w:val="00774D3C"/>
    <w:rsid w:val="00774D48"/>
    <w:rsid w:val="007753B1"/>
    <w:rsid w:val="0077549D"/>
    <w:rsid w:val="0077663C"/>
    <w:rsid w:val="00777099"/>
    <w:rsid w:val="00777645"/>
    <w:rsid w:val="00782A84"/>
    <w:rsid w:val="0078357F"/>
    <w:rsid w:val="00783613"/>
    <w:rsid w:val="0078389E"/>
    <w:rsid w:val="00784197"/>
    <w:rsid w:val="0078551D"/>
    <w:rsid w:val="007856E9"/>
    <w:rsid w:val="00785B60"/>
    <w:rsid w:val="00786115"/>
    <w:rsid w:val="00786EF2"/>
    <w:rsid w:val="00790604"/>
    <w:rsid w:val="00791019"/>
    <w:rsid w:val="007913B2"/>
    <w:rsid w:val="0079198A"/>
    <w:rsid w:val="00793076"/>
    <w:rsid w:val="00793172"/>
    <w:rsid w:val="00793188"/>
    <w:rsid w:val="00794498"/>
    <w:rsid w:val="0079493C"/>
    <w:rsid w:val="00794D34"/>
    <w:rsid w:val="00795981"/>
    <w:rsid w:val="00796696"/>
    <w:rsid w:val="00797C8D"/>
    <w:rsid w:val="007A32CC"/>
    <w:rsid w:val="007A47A4"/>
    <w:rsid w:val="007A558A"/>
    <w:rsid w:val="007A5920"/>
    <w:rsid w:val="007A5CE6"/>
    <w:rsid w:val="007A5D34"/>
    <w:rsid w:val="007A6BCE"/>
    <w:rsid w:val="007A6EB8"/>
    <w:rsid w:val="007A75E1"/>
    <w:rsid w:val="007A7D6B"/>
    <w:rsid w:val="007B1554"/>
    <w:rsid w:val="007B1B3A"/>
    <w:rsid w:val="007B2480"/>
    <w:rsid w:val="007B2A60"/>
    <w:rsid w:val="007B2ACE"/>
    <w:rsid w:val="007C04C0"/>
    <w:rsid w:val="007C05A1"/>
    <w:rsid w:val="007C1B75"/>
    <w:rsid w:val="007C1F2A"/>
    <w:rsid w:val="007C3A39"/>
    <w:rsid w:val="007C3D09"/>
    <w:rsid w:val="007C3D5D"/>
    <w:rsid w:val="007C3EC8"/>
    <w:rsid w:val="007C48F8"/>
    <w:rsid w:val="007C4AE9"/>
    <w:rsid w:val="007C50F6"/>
    <w:rsid w:val="007C510F"/>
    <w:rsid w:val="007C537E"/>
    <w:rsid w:val="007C62B6"/>
    <w:rsid w:val="007D099E"/>
    <w:rsid w:val="007D3511"/>
    <w:rsid w:val="007D3912"/>
    <w:rsid w:val="007D3996"/>
    <w:rsid w:val="007D468F"/>
    <w:rsid w:val="007D4DF8"/>
    <w:rsid w:val="007D54B7"/>
    <w:rsid w:val="007D60AC"/>
    <w:rsid w:val="007D61AD"/>
    <w:rsid w:val="007D6B33"/>
    <w:rsid w:val="007E04C4"/>
    <w:rsid w:val="007E052A"/>
    <w:rsid w:val="007E09F0"/>
    <w:rsid w:val="007E0C2C"/>
    <w:rsid w:val="007E11D2"/>
    <w:rsid w:val="007E16E4"/>
    <w:rsid w:val="007E1D83"/>
    <w:rsid w:val="007E23A8"/>
    <w:rsid w:val="007E25FE"/>
    <w:rsid w:val="007E2AD1"/>
    <w:rsid w:val="007E3331"/>
    <w:rsid w:val="007E398B"/>
    <w:rsid w:val="007E3B84"/>
    <w:rsid w:val="007E3BF3"/>
    <w:rsid w:val="007E4577"/>
    <w:rsid w:val="007E59F2"/>
    <w:rsid w:val="007E628A"/>
    <w:rsid w:val="007E695E"/>
    <w:rsid w:val="007E6EFD"/>
    <w:rsid w:val="007E759E"/>
    <w:rsid w:val="007F0386"/>
    <w:rsid w:val="007F07AD"/>
    <w:rsid w:val="007F2864"/>
    <w:rsid w:val="007F2A10"/>
    <w:rsid w:val="007F2A47"/>
    <w:rsid w:val="007F3792"/>
    <w:rsid w:val="007F4FEE"/>
    <w:rsid w:val="007F57F9"/>
    <w:rsid w:val="0080127E"/>
    <w:rsid w:val="008017BE"/>
    <w:rsid w:val="008021FF"/>
    <w:rsid w:val="0080371E"/>
    <w:rsid w:val="00803CDF"/>
    <w:rsid w:val="008048A7"/>
    <w:rsid w:val="00804F96"/>
    <w:rsid w:val="008053D8"/>
    <w:rsid w:val="008053F8"/>
    <w:rsid w:val="008056F6"/>
    <w:rsid w:val="00805703"/>
    <w:rsid w:val="00805C38"/>
    <w:rsid w:val="00805F2C"/>
    <w:rsid w:val="00806DD6"/>
    <w:rsid w:val="0080730F"/>
    <w:rsid w:val="00810199"/>
    <w:rsid w:val="00810979"/>
    <w:rsid w:val="00810A00"/>
    <w:rsid w:val="00810F73"/>
    <w:rsid w:val="008113B8"/>
    <w:rsid w:val="00811430"/>
    <w:rsid w:val="008116E2"/>
    <w:rsid w:val="00811D47"/>
    <w:rsid w:val="0081259C"/>
    <w:rsid w:val="008133A5"/>
    <w:rsid w:val="00813A5A"/>
    <w:rsid w:val="00813E5E"/>
    <w:rsid w:val="00814739"/>
    <w:rsid w:val="008152A3"/>
    <w:rsid w:val="00815560"/>
    <w:rsid w:val="008164A6"/>
    <w:rsid w:val="008165F9"/>
    <w:rsid w:val="008169DC"/>
    <w:rsid w:val="00816F84"/>
    <w:rsid w:val="0082078F"/>
    <w:rsid w:val="008210DA"/>
    <w:rsid w:val="008216E2"/>
    <w:rsid w:val="00822393"/>
    <w:rsid w:val="0082272A"/>
    <w:rsid w:val="00822EC9"/>
    <w:rsid w:val="00823EC8"/>
    <w:rsid w:val="00824254"/>
    <w:rsid w:val="00824AB5"/>
    <w:rsid w:val="008250D8"/>
    <w:rsid w:val="008252C2"/>
    <w:rsid w:val="008268C7"/>
    <w:rsid w:val="00826C32"/>
    <w:rsid w:val="00826C77"/>
    <w:rsid w:val="00826D6A"/>
    <w:rsid w:val="00827159"/>
    <w:rsid w:val="00827D72"/>
    <w:rsid w:val="00830B72"/>
    <w:rsid w:val="0083161B"/>
    <w:rsid w:val="00832A9F"/>
    <w:rsid w:val="00833457"/>
    <w:rsid w:val="008339EC"/>
    <w:rsid w:val="00833DAE"/>
    <w:rsid w:val="008354B8"/>
    <w:rsid w:val="0083581B"/>
    <w:rsid w:val="00836B35"/>
    <w:rsid w:val="00836C7E"/>
    <w:rsid w:val="008379EF"/>
    <w:rsid w:val="0084135A"/>
    <w:rsid w:val="00841B58"/>
    <w:rsid w:val="00843671"/>
    <w:rsid w:val="00843C10"/>
    <w:rsid w:val="00843CA4"/>
    <w:rsid w:val="0084484C"/>
    <w:rsid w:val="00844F9B"/>
    <w:rsid w:val="00847876"/>
    <w:rsid w:val="008479AA"/>
    <w:rsid w:val="00847EE7"/>
    <w:rsid w:val="0085070C"/>
    <w:rsid w:val="00851444"/>
    <w:rsid w:val="00851F01"/>
    <w:rsid w:val="00852162"/>
    <w:rsid w:val="008522A5"/>
    <w:rsid w:val="00852BBC"/>
    <w:rsid w:val="00852CB1"/>
    <w:rsid w:val="00853653"/>
    <w:rsid w:val="008538A2"/>
    <w:rsid w:val="0085425F"/>
    <w:rsid w:val="00854933"/>
    <w:rsid w:val="00860000"/>
    <w:rsid w:val="00861912"/>
    <w:rsid w:val="00862DA7"/>
    <w:rsid w:val="00863514"/>
    <w:rsid w:val="0086365E"/>
    <w:rsid w:val="00863874"/>
    <w:rsid w:val="00863FFF"/>
    <w:rsid w:val="008643D5"/>
    <w:rsid w:val="008645A9"/>
    <w:rsid w:val="0086468F"/>
    <w:rsid w:val="00864AFF"/>
    <w:rsid w:val="00865168"/>
    <w:rsid w:val="008656A4"/>
    <w:rsid w:val="00865925"/>
    <w:rsid w:val="00870414"/>
    <w:rsid w:val="00871190"/>
    <w:rsid w:val="00872781"/>
    <w:rsid w:val="00872B2E"/>
    <w:rsid w:val="008738AD"/>
    <w:rsid w:val="008748AD"/>
    <w:rsid w:val="00875F3E"/>
    <w:rsid w:val="00877812"/>
    <w:rsid w:val="00877C19"/>
    <w:rsid w:val="008805E1"/>
    <w:rsid w:val="008806FE"/>
    <w:rsid w:val="0088083F"/>
    <w:rsid w:val="00881800"/>
    <w:rsid w:val="008819EE"/>
    <w:rsid w:val="008821D5"/>
    <w:rsid w:val="008829A5"/>
    <w:rsid w:val="00883474"/>
    <w:rsid w:val="00883A45"/>
    <w:rsid w:val="00883A57"/>
    <w:rsid w:val="00883F70"/>
    <w:rsid w:val="008845F1"/>
    <w:rsid w:val="00884938"/>
    <w:rsid w:val="0088505F"/>
    <w:rsid w:val="0088566B"/>
    <w:rsid w:val="0088599B"/>
    <w:rsid w:val="0088623E"/>
    <w:rsid w:val="008863E4"/>
    <w:rsid w:val="00886F06"/>
    <w:rsid w:val="008872C0"/>
    <w:rsid w:val="00887365"/>
    <w:rsid w:val="008878C5"/>
    <w:rsid w:val="00887C13"/>
    <w:rsid w:val="008902BF"/>
    <w:rsid w:val="0089039E"/>
    <w:rsid w:val="00890660"/>
    <w:rsid w:val="00892E72"/>
    <w:rsid w:val="00892F39"/>
    <w:rsid w:val="0089363E"/>
    <w:rsid w:val="00893AB9"/>
    <w:rsid w:val="00893EC9"/>
    <w:rsid w:val="00895A19"/>
    <w:rsid w:val="00896D0E"/>
    <w:rsid w:val="00896DB4"/>
    <w:rsid w:val="008A0056"/>
    <w:rsid w:val="008A03C8"/>
    <w:rsid w:val="008A04B5"/>
    <w:rsid w:val="008A06EF"/>
    <w:rsid w:val="008A2093"/>
    <w:rsid w:val="008A2888"/>
    <w:rsid w:val="008A3142"/>
    <w:rsid w:val="008A3947"/>
    <w:rsid w:val="008A44B1"/>
    <w:rsid w:val="008A4683"/>
    <w:rsid w:val="008A4E5D"/>
    <w:rsid w:val="008A6370"/>
    <w:rsid w:val="008A718D"/>
    <w:rsid w:val="008A7768"/>
    <w:rsid w:val="008A7D0B"/>
    <w:rsid w:val="008B07FC"/>
    <w:rsid w:val="008B0FB6"/>
    <w:rsid w:val="008B1069"/>
    <w:rsid w:val="008B1113"/>
    <w:rsid w:val="008B1405"/>
    <w:rsid w:val="008B3DD9"/>
    <w:rsid w:val="008B469E"/>
    <w:rsid w:val="008B48EC"/>
    <w:rsid w:val="008B4A6A"/>
    <w:rsid w:val="008B5D90"/>
    <w:rsid w:val="008B5DDB"/>
    <w:rsid w:val="008B5E87"/>
    <w:rsid w:val="008B645D"/>
    <w:rsid w:val="008C08A5"/>
    <w:rsid w:val="008C0EAF"/>
    <w:rsid w:val="008C10D5"/>
    <w:rsid w:val="008C1495"/>
    <w:rsid w:val="008C14BA"/>
    <w:rsid w:val="008C2EAF"/>
    <w:rsid w:val="008C409F"/>
    <w:rsid w:val="008C4F59"/>
    <w:rsid w:val="008C71B9"/>
    <w:rsid w:val="008C762B"/>
    <w:rsid w:val="008C7E27"/>
    <w:rsid w:val="008D13B8"/>
    <w:rsid w:val="008D1941"/>
    <w:rsid w:val="008D26C0"/>
    <w:rsid w:val="008D28AA"/>
    <w:rsid w:val="008D2985"/>
    <w:rsid w:val="008D32AA"/>
    <w:rsid w:val="008D3CF9"/>
    <w:rsid w:val="008D465F"/>
    <w:rsid w:val="008D5B39"/>
    <w:rsid w:val="008D6A5E"/>
    <w:rsid w:val="008E0784"/>
    <w:rsid w:val="008E0D7D"/>
    <w:rsid w:val="008E1838"/>
    <w:rsid w:val="008E1FC1"/>
    <w:rsid w:val="008E2E05"/>
    <w:rsid w:val="008E3445"/>
    <w:rsid w:val="008E3CBC"/>
    <w:rsid w:val="008E46F2"/>
    <w:rsid w:val="008E47D0"/>
    <w:rsid w:val="008E4895"/>
    <w:rsid w:val="008E4D94"/>
    <w:rsid w:val="008E58B9"/>
    <w:rsid w:val="008E5ECE"/>
    <w:rsid w:val="008E784F"/>
    <w:rsid w:val="008F1EEE"/>
    <w:rsid w:val="008F254B"/>
    <w:rsid w:val="008F3264"/>
    <w:rsid w:val="008F3990"/>
    <w:rsid w:val="008F3D09"/>
    <w:rsid w:val="008F54F4"/>
    <w:rsid w:val="008F6566"/>
    <w:rsid w:val="008F7448"/>
    <w:rsid w:val="008F7B98"/>
    <w:rsid w:val="008F7D51"/>
    <w:rsid w:val="00900075"/>
    <w:rsid w:val="00900CDD"/>
    <w:rsid w:val="0090147A"/>
    <w:rsid w:val="00902F89"/>
    <w:rsid w:val="00903B8A"/>
    <w:rsid w:val="009048C5"/>
    <w:rsid w:val="00904D76"/>
    <w:rsid w:val="009066B4"/>
    <w:rsid w:val="00906DF7"/>
    <w:rsid w:val="0090781D"/>
    <w:rsid w:val="00908941"/>
    <w:rsid w:val="009106ED"/>
    <w:rsid w:val="00911BE4"/>
    <w:rsid w:val="00912253"/>
    <w:rsid w:val="009127D9"/>
    <w:rsid w:val="00915291"/>
    <w:rsid w:val="00916BDD"/>
    <w:rsid w:val="00916C16"/>
    <w:rsid w:val="0091713E"/>
    <w:rsid w:val="009173EF"/>
    <w:rsid w:val="0091748B"/>
    <w:rsid w:val="009177FC"/>
    <w:rsid w:val="00917A32"/>
    <w:rsid w:val="0092022B"/>
    <w:rsid w:val="0092060C"/>
    <w:rsid w:val="009206E3"/>
    <w:rsid w:val="00920F7E"/>
    <w:rsid w:val="0092141C"/>
    <w:rsid w:val="00921EE9"/>
    <w:rsid w:val="009222AA"/>
    <w:rsid w:val="0092263C"/>
    <w:rsid w:val="009240DE"/>
    <w:rsid w:val="009248BD"/>
    <w:rsid w:val="00925B7A"/>
    <w:rsid w:val="00926C72"/>
    <w:rsid w:val="009279D0"/>
    <w:rsid w:val="00927F43"/>
    <w:rsid w:val="00930B50"/>
    <w:rsid w:val="00931352"/>
    <w:rsid w:val="00932010"/>
    <w:rsid w:val="00932906"/>
    <w:rsid w:val="00932A4A"/>
    <w:rsid w:val="00932BE5"/>
    <w:rsid w:val="009334DA"/>
    <w:rsid w:val="00933EE8"/>
    <w:rsid w:val="00934F8E"/>
    <w:rsid w:val="0093577F"/>
    <w:rsid w:val="009361F0"/>
    <w:rsid w:val="00936375"/>
    <w:rsid w:val="009364B5"/>
    <w:rsid w:val="0093697D"/>
    <w:rsid w:val="00936C59"/>
    <w:rsid w:val="00936D91"/>
    <w:rsid w:val="009370CE"/>
    <w:rsid w:val="00940665"/>
    <w:rsid w:val="00941427"/>
    <w:rsid w:val="00942693"/>
    <w:rsid w:val="00942DA8"/>
    <w:rsid w:val="00943D8A"/>
    <w:rsid w:val="009440D6"/>
    <w:rsid w:val="00944C04"/>
    <w:rsid w:val="00944D00"/>
    <w:rsid w:val="00945914"/>
    <w:rsid w:val="00945CA9"/>
    <w:rsid w:val="00946823"/>
    <w:rsid w:val="009468FE"/>
    <w:rsid w:val="009473EC"/>
    <w:rsid w:val="009475DA"/>
    <w:rsid w:val="00952B23"/>
    <w:rsid w:val="0095339B"/>
    <w:rsid w:val="00953B08"/>
    <w:rsid w:val="00954D7A"/>
    <w:rsid w:val="0095507F"/>
    <w:rsid w:val="0095522F"/>
    <w:rsid w:val="00955FEE"/>
    <w:rsid w:val="00956820"/>
    <w:rsid w:val="00956CDA"/>
    <w:rsid w:val="009576E0"/>
    <w:rsid w:val="00960122"/>
    <w:rsid w:val="00960C10"/>
    <w:rsid w:val="0096127C"/>
    <w:rsid w:val="00961B0B"/>
    <w:rsid w:val="00961FC6"/>
    <w:rsid w:val="009636D2"/>
    <w:rsid w:val="0096433A"/>
    <w:rsid w:val="00965ADA"/>
    <w:rsid w:val="00966486"/>
    <w:rsid w:val="00966C4C"/>
    <w:rsid w:val="00970CB3"/>
    <w:rsid w:val="00972459"/>
    <w:rsid w:val="0097265C"/>
    <w:rsid w:val="009728BF"/>
    <w:rsid w:val="00972F40"/>
    <w:rsid w:val="0097440B"/>
    <w:rsid w:val="009749DD"/>
    <w:rsid w:val="00974B73"/>
    <w:rsid w:val="009750E4"/>
    <w:rsid w:val="00976962"/>
    <w:rsid w:val="00976A22"/>
    <w:rsid w:val="00976DD4"/>
    <w:rsid w:val="00977883"/>
    <w:rsid w:val="00977F65"/>
    <w:rsid w:val="00980D77"/>
    <w:rsid w:val="00981499"/>
    <w:rsid w:val="00982057"/>
    <w:rsid w:val="0098261A"/>
    <w:rsid w:val="0098298A"/>
    <w:rsid w:val="0098456C"/>
    <w:rsid w:val="00990050"/>
    <w:rsid w:val="00990200"/>
    <w:rsid w:val="009902CC"/>
    <w:rsid w:val="00990611"/>
    <w:rsid w:val="009906D0"/>
    <w:rsid w:val="00991083"/>
    <w:rsid w:val="009924F0"/>
    <w:rsid w:val="00992596"/>
    <w:rsid w:val="00993125"/>
    <w:rsid w:val="00994464"/>
    <w:rsid w:val="00994A19"/>
    <w:rsid w:val="00995C0F"/>
    <w:rsid w:val="009960A0"/>
    <w:rsid w:val="009979CD"/>
    <w:rsid w:val="00997A76"/>
    <w:rsid w:val="009A0171"/>
    <w:rsid w:val="009A16A4"/>
    <w:rsid w:val="009A1AF7"/>
    <w:rsid w:val="009A2662"/>
    <w:rsid w:val="009A28AF"/>
    <w:rsid w:val="009A3764"/>
    <w:rsid w:val="009A4495"/>
    <w:rsid w:val="009A4A14"/>
    <w:rsid w:val="009A5B67"/>
    <w:rsid w:val="009A72E4"/>
    <w:rsid w:val="009B03B7"/>
    <w:rsid w:val="009B09D4"/>
    <w:rsid w:val="009B311A"/>
    <w:rsid w:val="009B38C3"/>
    <w:rsid w:val="009B3C02"/>
    <w:rsid w:val="009B4EF4"/>
    <w:rsid w:val="009B5E81"/>
    <w:rsid w:val="009B6864"/>
    <w:rsid w:val="009B6F53"/>
    <w:rsid w:val="009B7900"/>
    <w:rsid w:val="009B7939"/>
    <w:rsid w:val="009B7983"/>
    <w:rsid w:val="009C05EF"/>
    <w:rsid w:val="009C07EE"/>
    <w:rsid w:val="009C3096"/>
    <w:rsid w:val="009C35FF"/>
    <w:rsid w:val="009C38CE"/>
    <w:rsid w:val="009C3BE7"/>
    <w:rsid w:val="009C5011"/>
    <w:rsid w:val="009C51F0"/>
    <w:rsid w:val="009C5CA2"/>
    <w:rsid w:val="009C746E"/>
    <w:rsid w:val="009C7F94"/>
    <w:rsid w:val="009D0A64"/>
    <w:rsid w:val="009D0C53"/>
    <w:rsid w:val="009D1AA9"/>
    <w:rsid w:val="009D1E19"/>
    <w:rsid w:val="009D2409"/>
    <w:rsid w:val="009D2A7F"/>
    <w:rsid w:val="009D3B3C"/>
    <w:rsid w:val="009D42FC"/>
    <w:rsid w:val="009D45B1"/>
    <w:rsid w:val="009D45F5"/>
    <w:rsid w:val="009D46FE"/>
    <w:rsid w:val="009D4A70"/>
    <w:rsid w:val="009D4D66"/>
    <w:rsid w:val="009D544E"/>
    <w:rsid w:val="009D54E4"/>
    <w:rsid w:val="009D54EB"/>
    <w:rsid w:val="009D63A4"/>
    <w:rsid w:val="009D7118"/>
    <w:rsid w:val="009D7B43"/>
    <w:rsid w:val="009E0058"/>
    <w:rsid w:val="009E0AE6"/>
    <w:rsid w:val="009E0CA9"/>
    <w:rsid w:val="009E0EC3"/>
    <w:rsid w:val="009E1411"/>
    <w:rsid w:val="009E1525"/>
    <w:rsid w:val="009E17BD"/>
    <w:rsid w:val="009E1E50"/>
    <w:rsid w:val="009E2233"/>
    <w:rsid w:val="009E3CCC"/>
    <w:rsid w:val="009E485A"/>
    <w:rsid w:val="009E58CD"/>
    <w:rsid w:val="009E7986"/>
    <w:rsid w:val="009F02DD"/>
    <w:rsid w:val="009F09E2"/>
    <w:rsid w:val="009F0DBC"/>
    <w:rsid w:val="009F1102"/>
    <w:rsid w:val="009F144B"/>
    <w:rsid w:val="009F192A"/>
    <w:rsid w:val="009F1C25"/>
    <w:rsid w:val="009F1E8B"/>
    <w:rsid w:val="009F2B90"/>
    <w:rsid w:val="009F2CF0"/>
    <w:rsid w:val="009F38D5"/>
    <w:rsid w:val="009F3CA1"/>
    <w:rsid w:val="009F4A43"/>
    <w:rsid w:val="009F59AF"/>
    <w:rsid w:val="009F5CAE"/>
    <w:rsid w:val="009F5E7D"/>
    <w:rsid w:val="009F6342"/>
    <w:rsid w:val="009F7271"/>
    <w:rsid w:val="009F79B7"/>
    <w:rsid w:val="009F7C88"/>
    <w:rsid w:val="00A000D4"/>
    <w:rsid w:val="00A0013D"/>
    <w:rsid w:val="00A00C1E"/>
    <w:rsid w:val="00A018B9"/>
    <w:rsid w:val="00A022F2"/>
    <w:rsid w:val="00A02ED6"/>
    <w:rsid w:val="00A03FF3"/>
    <w:rsid w:val="00A04B8C"/>
    <w:rsid w:val="00A04CEC"/>
    <w:rsid w:val="00A053CD"/>
    <w:rsid w:val="00A05A7F"/>
    <w:rsid w:val="00A05D96"/>
    <w:rsid w:val="00A06048"/>
    <w:rsid w:val="00A065A3"/>
    <w:rsid w:val="00A06A70"/>
    <w:rsid w:val="00A06BAE"/>
    <w:rsid w:val="00A07772"/>
    <w:rsid w:val="00A07B3A"/>
    <w:rsid w:val="00A07C8D"/>
    <w:rsid w:val="00A110A3"/>
    <w:rsid w:val="00A125B8"/>
    <w:rsid w:val="00A128E7"/>
    <w:rsid w:val="00A12E22"/>
    <w:rsid w:val="00A137F5"/>
    <w:rsid w:val="00A13F1A"/>
    <w:rsid w:val="00A141CA"/>
    <w:rsid w:val="00A14FE7"/>
    <w:rsid w:val="00A1583E"/>
    <w:rsid w:val="00A15D22"/>
    <w:rsid w:val="00A16096"/>
    <w:rsid w:val="00A16AD3"/>
    <w:rsid w:val="00A16EE5"/>
    <w:rsid w:val="00A16FD1"/>
    <w:rsid w:val="00A1709F"/>
    <w:rsid w:val="00A17545"/>
    <w:rsid w:val="00A212FC"/>
    <w:rsid w:val="00A221A3"/>
    <w:rsid w:val="00A23B36"/>
    <w:rsid w:val="00A23BD0"/>
    <w:rsid w:val="00A24B05"/>
    <w:rsid w:val="00A2602F"/>
    <w:rsid w:val="00A26168"/>
    <w:rsid w:val="00A264C8"/>
    <w:rsid w:val="00A26DB3"/>
    <w:rsid w:val="00A27F92"/>
    <w:rsid w:val="00A3001C"/>
    <w:rsid w:val="00A306F8"/>
    <w:rsid w:val="00A30FA2"/>
    <w:rsid w:val="00A32257"/>
    <w:rsid w:val="00A32E1D"/>
    <w:rsid w:val="00A338DB"/>
    <w:rsid w:val="00A33DD3"/>
    <w:rsid w:val="00A34A7F"/>
    <w:rsid w:val="00A36D20"/>
    <w:rsid w:val="00A37D5E"/>
    <w:rsid w:val="00A403B4"/>
    <w:rsid w:val="00A40D8A"/>
    <w:rsid w:val="00A41699"/>
    <w:rsid w:val="00A41741"/>
    <w:rsid w:val="00A42819"/>
    <w:rsid w:val="00A42BB4"/>
    <w:rsid w:val="00A44716"/>
    <w:rsid w:val="00A44D20"/>
    <w:rsid w:val="00A44EEF"/>
    <w:rsid w:val="00A46C99"/>
    <w:rsid w:val="00A514A4"/>
    <w:rsid w:val="00A514C2"/>
    <w:rsid w:val="00A518ED"/>
    <w:rsid w:val="00A52B6D"/>
    <w:rsid w:val="00A537B5"/>
    <w:rsid w:val="00A54171"/>
    <w:rsid w:val="00A543A1"/>
    <w:rsid w:val="00A54554"/>
    <w:rsid w:val="00A54770"/>
    <w:rsid w:val="00A54899"/>
    <w:rsid w:val="00A54EBB"/>
    <w:rsid w:val="00A551F6"/>
    <w:rsid w:val="00A55622"/>
    <w:rsid w:val="00A55CAD"/>
    <w:rsid w:val="00A5684E"/>
    <w:rsid w:val="00A57350"/>
    <w:rsid w:val="00A57689"/>
    <w:rsid w:val="00A57715"/>
    <w:rsid w:val="00A61354"/>
    <w:rsid w:val="00A61B15"/>
    <w:rsid w:val="00A62B8C"/>
    <w:rsid w:val="00A634FA"/>
    <w:rsid w:val="00A63A10"/>
    <w:rsid w:val="00A63EA6"/>
    <w:rsid w:val="00A647BC"/>
    <w:rsid w:val="00A65CE4"/>
    <w:rsid w:val="00A66456"/>
    <w:rsid w:val="00A6685E"/>
    <w:rsid w:val="00A668FC"/>
    <w:rsid w:val="00A67769"/>
    <w:rsid w:val="00A67EAF"/>
    <w:rsid w:val="00A7004F"/>
    <w:rsid w:val="00A71944"/>
    <w:rsid w:val="00A731CB"/>
    <w:rsid w:val="00A74B0F"/>
    <w:rsid w:val="00A7515E"/>
    <w:rsid w:val="00A75E65"/>
    <w:rsid w:val="00A77157"/>
    <w:rsid w:val="00A771BF"/>
    <w:rsid w:val="00A7751A"/>
    <w:rsid w:val="00A77B92"/>
    <w:rsid w:val="00A80259"/>
    <w:rsid w:val="00A806A9"/>
    <w:rsid w:val="00A81CC4"/>
    <w:rsid w:val="00A833AC"/>
    <w:rsid w:val="00A83502"/>
    <w:rsid w:val="00A8420E"/>
    <w:rsid w:val="00A84977"/>
    <w:rsid w:val="00A84B0C"/>
    <w:rsid w:val="00A85008"/>
    <w:rsid w:val="00A8513C"/>
    <w:rsid w:val="00A85E6D"/>
    <w:rsid w:val="00A86B53"/>
    <w:rsid w:val="00A8739E"/>
    <w:rsid w:val="00A87813"/>
    <w:rsid w:val="00A87A04"/>
    <w:rsid w:val="00A9012A"/>
    <w:rsid w:val="00A94E5E"/>
    <w:rsid w:val="00A95D9D"/>
    <w:rsid w:val="00A95F2E"/>
    <w:rsid w:val="00A962BE"/>
    <w:rsid w:val="00A97051"/>
    <w:rsid w:val="00A9719D"/>
    <w:rsid w:val="00A97425"/>
    <w:rsid w:val="00A974FA"/>
    <w:rsid w:val="00AA0105"/>
    <w:rsid w:val="00AA043A"/>
    <w:rsid w:val="00AA2515"/>
    <w:rsid w:val="00AA2905"/>
    <w:rsid w:val="00AA4839"/>
    <w:rsid w:val="00AA4F06"/>
    <w:rsid w:val="00AA68B9"/>
    <w:rsid w:val="00AA68E3"/>
    <w:rsid w:val="00AA7C59"/>
    <w:rsid w:val="00AA7C9B"/>
    <w:rsid w:val="00AB06A5"/>
    <w:rsid w:val="00AB0B97"/>
    <w:rsid w:val="00AB17EB"/>
    <w:rsid w:val="00AB1894"/>
    <w:rsid w:val="00AB1A6D"/>
    <w:rsid w:val="00AB1FCC"/>
    <w:rsid w:val="00AB381B"/>
    <w:rsid w:val="00AB3D1D"/>
    <w:rsid w:val="00AB439D"/>
    <w:rsid w:val="00AB4783"/>
    <w:rsid w:val="00AB60B6"/>
    <w:rsid w:val="00AB79AC"/>
    <w:rsid w:val="00AC0439"/>
    <w:rsid w:val="00AC081D"/>
    <w:rsid w:val="00AC0A16"/>
    <w:rsid w:val="00AC3D1B"/>
    <w:rsid w:val="00AC3FEE"/>
    <w:rsid w:val="00AC4040"/>
    <w:rsid w:val="00AC4B3E"/>
    <w:rsid w:val="00AC515F"/>
    <w:rsid w:val="00AC5270"/>
    <w:rsid w:val="00AC58E8"/>
    <w:rsid w:val="00AC5BA4"/>
    <w:rsid w:val="00AC5D93"/>
    <w:rsid w:val="00AC65E1"/>
    <w:rsid w:val="00AC7465"/>
    <w:rsid w:val="00AD07DB"/>
    <w:rsid w:val="00AD15B3"/>
    <w:rsid w:val="00AD23EC"/>
    <w:rsid w:val="00AD251C"/>
    <w:rsid w:val="00AD3606"/>
    <w:rsid w:val="00AD3D88"/>
    <w:rsid w:val="00AD4191"/>
    <w:rsid w:val="00AD4192"/>
    <w:rsid w:val="00AD4A3D"/>
    <w:rsid w:val="00AD503D"/>
    <w:rsid w:val="00AD50CE"/>
    <w:rsid w:val="00AD54D1"/>
    <w:rsid w:val="00AD565D"/>
    <w:rsid w:val="00AD5CF4"/>
    <w:rsid w:val="00AE178B"/>
    <w:rsid w:val="00AE1DF8"/>
    <w:rsid w:val="00AE2302"/>
    <w:rsid w:val="00AE2CD7"/>
    <w:rsid w:val="00AE39A7"/>
    <w:rsid w:val="00AE3F23"/>
    <w:rsid w:val="00AE465C"/>
    <w:rsid w:val="00AE48BB"/>
    <w:rsid w:val="00AE6246"/>
    <w:rsid w:val="00AE63A8"/>
    <w:rsid w:val="00AE6CAB"/>
    <w:rsid w:val="00AE70F8"/>
    <w:rsid w:val="00AE7227"/>
    <w:rsid w:val="00AF07DC"/>
    <w:rsid w:val="00AF2AE3"/>
    <w:rsid w:val="00AF33F9"/>
    <w:rsid w:val="00AF38FF"/>
    <w:rsid w:val="00AF47CA"/>
    <w:rsid w:val="00AF6BDC"/>
    <w:rsid w:val="00AF6E49"/>
    <w:rsid w:val="00AF7156"/>
    <w:rsid w:val="00AF78D4"/>
    <w:rsid w:val="00AF7BC1"/>
    <w:rsid w:val="00AF7F16"/>
    <w:rsid w:val="00B02142"/>
    <w:rsid w:val="00B049FB"/>
    <w:rsid w:val="00B04A67"/>
    <w:rsid w:val="00B053A0"/>
    <w:rsid w:val="00B056DE"/>
    <w:rsid w:val="00B0583C"/>
    <w:rsid w:val="00B05EA1"/>
    <w:rsid w:val="00B0640E"/>
    <w:rsid w:val="00B065C6"/>
    <w:rsid w:val="00B1077B"/>
    <w:rsid w:val="00B1078E"/>
    <w:rsid w:val="00B10F5E"/>
    <w:rsid w:val="00B11856"/>
    <w:rsid w:val="00B12E75"/>
    <w:rsid w:val="00B12F3D"/>
    <w:rsid w:val="00B140EC"/>
    <w:rsid w:val="00B1447A"/>
    <w:rsid w:val="00B144E1"/>
    <w:rsid w:val="00B153CB"/>
    <w:rsid w:val="00B15748"/>
    <w:rsid w:val="00B15CC0"/>
    <w:rsid w:val="00B1616C"/>
    <w:rsid w:val="00B16201"/>
    <w:rsid w:val="00B167C0"/>
    <w:rsid w:val="00B1746C"/>
    <w:rsid w:val="00B200A7"/>
    <w:rsid w:val="00B202DD"/>
    <w:rsid w:val="00B20E1E"/>
    <w:rsid w:val="00B219F2"/>
    <w:rsid w:val="00B222E8"/>
    <w:rsid w:val="00B2232A"/>
    <w:rsid w:val="00B22CE4"/>
    <w:rsid w:val="00B23686"/>
    <w:rsid w:val="00B25109"/>
    <w:rsid w:val="00B25E5B"/>
    <w:rsid w:val="00B25F00"/>
    <w:rsid w:val="00B268E4"/>
    <w:rsid w:val="00B26A5A"/>
    <w:rsid w:val="00B26D4E"/>
    <w:rsid w:val="00B314CF"/>
    <w:rsid w:val="00B316B2"/>
    <w:rsid w:val="00B32A07"/>
    <w:rsid w:val="00B33E03"/>
    <w:rsid w:val="00B34BB6"/>
    <w:rsid w:val="00B35B9B"/>
    <w:rsid w:val="00B362A2"/>
    <w:rsid w:val="00B37269"/>
    <w:rsid w:val="00B375A6"/>
    <w:rsid w:val="00B37C4B"/>
    <w:rsid w:val="00B4046C"/>
    <w:rsid w:val="00B40770"/>
    <w:rsid w:val="00B40A81"/>
    <w:rsid w:val="00B40EE9"/>
    <w:rsid w:val="00B431D8"/>
    <w:rsid w:val="00B4368B"/>
    <w:rsid w:val="00B44910"/>
    <w:rsid w:val="00B45C91"/>
    <w:rsid w:val="00B4612D"/>
    <w:rsid w:val="00B46305"/>
    <w:rsid w:val="00B46633"/>
    <w:rsid w:val="00B4776C"/>
    <w:rsid w:val="00B47ACE"/>
    <w:rsid w:val="00B50A25"/>
    <w:rsid w:val="00B50B40"/>
    <w:rsid w:val="00B52F0B"/>
    <w:rsid w:val="00B539C5"/>
    <w:rsid w:val="00B5452B"/>
    <w:rsid w:val="00B54588"/>
    <w:rsid w:val="00B61214"/>
    <w:rsid w:val="00B6175B"/>
    <w:rsid w:val="00B61CAC"/>
    <w:rsid w:val="00B622C7"/>
    <w:rsid w:val="00B623B8"/>
    <w:rsid w:val="00B62EDF"/>
    <w:rsid w:val="00B649A8"/>
    <w:rsid w:val="00B6672C"/>
    <w:rsid w:val="00B66E33"/>
    <w:rsid w:val="00B66F95"/>
    <w:rsid w:val="00B676E2"/>
    <w:rsid w:val="00B70391"/>
    <w:rsid w:val="00B70C0F"/>
    <w:rsid w:val="00B70F91"/>
    <w:rsid w:val="00B721A1"/>
    <w:rsid w:val="00B72267"/>
    <w:rsid w:val="00B725B1"/>
    <w:rsid w:val="00B74445"/>
    <w:rsid w:val="00B74D51"/>
    <w:rsid w:val="00B75710"/>
    <w:rsid w:val="00B76755"/>
    <w:rsid w:val="00B76844"/>
    <w:rsid w:val="00B76DE2"/>
    <w:rsid w:val="00B76EB6"/>
    <w:rsid w:val="00B7737B"/>
    <w:rsid w:val="00B7786A"/>
    <w:rsid w:val="00B80468"/>
    <w:rsid w:val="00B80993"/>
    <w:rsid w:val="00B80EAC"/>
    <w:rsid w:val="00B81DBC"/>
    <w:rsid w:val="00B824C8"/>
    <w:rsid w:val="00B8384A"/>
    <w:rsid w:val="00B84B9D"/>
    <w:rsid w:val="00B84DB2"/>
    <w:rsid w:val="00B85B48"/>
    <w:rsid w:val="00B861A1"/>
    <w:rsid w:val="00B866F2"/>
    <w:rsid w:val="00B86F4A"/>
    <w:rsid w:val="00B87305"/>
    <w:rsid w:val="00B87669"/>
    <w:rsid w:val="00B87869"/>
    <w:rsid w:val="00B90107"/>
    <w:rsid w:val="00B90158"/>
    <w:rsid w:val="00B90450"/>
    <w:rsid w:val="00B90789"/>
    <w:rsid w:val="00B90F81"/>
    <w:rsid w:val="00B9109A"/>
    <w:rsid w:val="00B91FEF"/>
    <w:rsid w:val="00B92CCC"/>
    <w:rsid w:val="00B93147"/>
    <w:rsid w:val="00B93376"/>
    <w:rsid w:val="00B937B0"/>
    <w:rsid w:val="00B938E9"/>
    <w:rsid w:val="00B949AE"/>
    <w:rsid w:val="00B96534"/>
    <w:rsid w:val="00B965A8"/>
    <w:rsid w:val="00B970E0"/>
    <w:rsid w:val="00B972E1"/>
    <w:rsid w:val="00BA1811"/>
    <w:rsid w:val="00BA1D80"/>
    <w:rsid w:val="00BA1FAD"/>
    <w:rsid w:val="00BA20E9"/>
    <w:rsid w:val="00BA2362"/>
    <w:rsid w:val="00BA241F"/>
    <w:rsid w:val="00BA29EE"/>
    <w:rsid w:val="00BA4230"/>
    <w:rsid w:val="00BA42C7"/>
    <w:rsid w:val="00BA4824"/>
    <w:rsid w:val="00BA4915"/>
    <w:rsid w:val="00BA5D99"/>
    <w:rsid w:val="00BA5FA7"/>
    <w:rsid w:val="00BA6453"/>
    <w:rsid w:val="00BA68F9"/>
    <w:rsid w:val="00BA7101"/>
    <w:rsid w:val="00BA74D8"/>
    <w:rsid w:val="00BA7B01"/>
    <w:rsid w:val="00BB16EF"/>
    <w:rsid w:val="00BB214F"/>
    <w:rsid w:val="00BB2757"/>
    <w:rsid w:val="00BB2FCC"/>
    <w:rsid w:val="00BB313B"/>
    <w:rsid w:val="00BB3172"/>
    <w:rsid w:val="00BB3A74"/>
    <w:rsid w:val="00BB439A"/>
    <w:rsid w:val="00BB4817"/>
    <w:rsid w:val="00BB4FCB"/>
    <w:rsid w:val="00BB50CE"/>
    <w:rsid w:val="00BB58E3"/>
    <w:rsid w:val="00BB6547"/>
    <w:rsid w:val="00BB75DD"/>
    <w:rsid w:val="00BB76EF"/>
    <w:rsid w:val="00BC14A3"/>
    <w:rsid w:val="00BC155D"/>
    <w:rsid w:val="00BC18E9"/>
    <w:rsid w:val="00BC251A"/>
    <w:rsid w:val="00BC3399"/>
    <w:rsid w:val="00BC345D"/>
    <w:rsid w:val="00BC5109"/>
    <w:rsid w:val="00BC75B4"/>
    <w:rsid w:val="00BD0026"/>
    <w:rsid w:val="00BD032B"/>
    <w:rsid w:val="00BD0BD9"/>
    <w:rsid w:val="00BD0CB6"/>
    <w:rsid w:val="00BD1B02"/>
    <w:rsid w:val="00BD2414"/>
    <w:rsid w:val="00BD279E"/>
    <w:rsid w:val="00BD2D6A"/>
    <w:rsid w:val="00BD3DC7"/>
    <w:rsid w:val="00BD416A"/>
    <w:rsid w:val="00BD485B"/>
    <w:rsid w:val="00BD5D3B"/>
    <w:rsid w:val="00BD5EB9"/>
    <w:rsid w:val="00BD6D9D"/>
    <w:rsid w:val="00BD7801"/>
    <w:rsid w:val="00BD7A60"/>
    <w:rsid w:val="00BE0110"/>
    <w:rsid w:val="00BE1213"/>
    <w:rsid w:val="00BE2640"/>
    <w:rsid w:val="00BE2807"/>
    <w:rsid w:val="00BE2D79"/>
    <w:rsid w:val="00BE45AC"/>
    <w:rsid w:val="00BE4EDF"/>
    <w:rsid w:val="00BE7D08"/>
    <w:rsid w:val="00BF010B"/>
    <w:rsid w:val="00BF051F"/>
    <w:rsid w:val="00BF2892"/>
    <w:rsid w:val="00BF2A9C"/>
    <w:rsid w:val="00BF2BB6"/>
    <w:rsid w:val="00BF3265"/>
    <w:rsid w:val="00BF328D"/>
    <w:rsid w:val="00BF68EB"/>
    <w:rsid w:val="00C01189"/>
    <w:rsid w:val="00C01F94"/>
    <w:rsid w:val="00C02019"/>
    <w:rsid w:val="00C0226F"/>
    <w:rsid w:val="00C02D86"/>
    <w:rsid w:val="00C03C99"/>
    <w:rsid w:val="00C04799"/>
    <w:rsid w:val="00C049AF"/>
    <w:rsid w:val="00C049F3"/>
    <w:rsid w:val="00C04B19"/>
    <w:rsid w:val="00C07218"/>
    <w:rsid w:val="00C07BB9"/>
    <w:rsid w:val="00C108E0"/>
    <w:rsid w:val="00C11262"/>
    <w:rsid w:val="00C1253F"/>
    <w:rsid w:val="00C1268F"/>
    <w:rsid w:val="00C14464"/>
    <w:rsid w:val="00C15F65"/>
    <w:rsid w:val="00C16826"/>
    <w:rsid w:val="00C1741A"/>
    <w:rsid w:val="00C17BC7"/>
    <w:rsid w:val="00C20ABE"/>
    <w:rsid w:val="00C21D84"/>
    <w:rsid w:val="00C21F1A"/>
    <w:rsid w:val="00C22CFE"/>
    <w:rsid w:val="00C237C9"/>
    <w:rsid w:val="00C239D9"/>
    <w:rsid w:val="00C2416E"/>
    <w:rsid w:val="00C2417B"/>
    <w:rsid w:val="00C24451"/>
    <w:rsid w:val="00C255EE"/>
    <w:rsid w:val="00C25771"/>
    <w:rsid w:val="00C25C1F"/>
    <w:rsid w:val="00C25D70"/>
    <w:rsid w:val="00C268C6"/>
    <w:rsid w:val="00C26C53"/>
    <w:rsid w:val="00C27B4D"/>
    <w:rsid w:val="00C30FE2"/>
    <w:rsid w:val="00C3225F"/>
    <w:rsid w:val="00C32547"/>
    <w:rsid w:val="00C32783"/>
    <w:rsid w:val="00C3291E"/>
    <w:rsid w:val="00C32A64"/>
    <w:rsid w:val="00C32CC0"/>
    <w:rsid w:val="00C3340C"/>
    <w:rsid w:val="00C33538"/>
    <w:rsid w:val="00C351F3"/>
    <w:rsid w:val="00C36216"/>
    <w:rsid w:val="00C36351"/>
    <w:rsid w:val="00C36813"/>
    <w:rsid w:val="00C371B7"/>
    <w:rsid w:val="00C374DE"/>
    <w:rsid w:val="00C378D8"/>
    <w:rsid w:val="00C40175"/>
    <w:rsid w:val="00C41F09"/>
    <w:rsid w:val="00C42184"/>
    <w:rsid w:val="00C4286E"/>
    <w:rsid w:val="00C43AE7"/>
    <w:rsid w:val="00C44B0C"/>
    <w:rsid w:val="00C44E99"/>
    <w:rsid w:val="00C47AD4"/>
    <w:rsid w:val="00C51A73"/>
    <w:rsid w:val="00C52D81"/>
    <w:rsid w:val="00C54117"/>
    <w:rsid w:val="00C55198"/>
    <w:rsid w:val="00C55BEC"/>
    <w:rsid w:val="00C5602E"/>
    <w:rsid w:val="00C569D6"/>
    <w:rsid w:val="00C5715D"/>
    <w:rsid w:val="00C57B4C"/>
    <w:rsid w:val="00C57D67"/>
    <w:rsid w:val="00C612EA"/>
    <w:rsid w:val="00C614FE"/>
    <w:rsid w:val="00C6212C"/>
    <w:rsid w:val="00C62264"/>
    <w:rsid w:val="00C62ED5"/>
    <w:rsid w:val="00C64892"/>
    <w:rsid w:val="00C64EA6"/>
    <w:rsid w:val="00C65342"/>
    <w:rsid w:val="00C6569A"/>
    <w:rsid w:val="00C65D3E"/>
    <w:rsid w:val="00C6658B"/>
    <w:rsid w:val="00C70433"/>
    <w:rsid w:val="00C7085E"/>
    <w:rsid w:val="00C71D05"/>
    <w:rsid w:val="00C725C0"/>
    <w:rsid w:val="00C72A09"/>
    <w:rsid w:val="00C72CD5"/>
    <w:rsid w:val="00C73194"/>
    <w:rsid w:val="00C73850"/>
    <w:rsid w:val="00C748F3"/>
    <w:rsid w:val="00C74BE1"/>
    <w:rsid w:val="00C74CB8"/>
    <w:rsid w:val="00C76B40"/>
    <w:rsid w:val="00C774F6"/>
    <w:rsid w:val="00C80D52"/>
    <w:rsid w:val="00C8154B"/>
    <w:rsid w:val="00C81742"/>
    <w:rsid w:val="00C81782"/>
    <w:rsid w:val="00C85842"/>
    <w:rsid w:val="00C85A0F"/>
    <w:rsid w:val="00C85C2A"/>
    <w:rsid w:val="00C922CE"/>
    <w:rsid w:val="00C93B4E"/>
    <w:rsid w:val="00C94E93"/>
    <w:rsid w:val="00C953F5"/>
    <w:rsid w:val="00C957CA"/>
    <w:rsid w:val="00C9730C"/>
    <w:rsid w:val="00CA1B07"/>
    <w:rsid w:val="00CA2752"/>
    <w:rsid w:val="00CA2BAF"/>
    <w:rsid w:val="00CA4AEC"/>
    <w:rsid w:val="00CA56A2"/>
    <w:rsid w:val="00CA576F"/>
    <w:rsid w:val="00CA619E"/>
    <w:rsid w:val="00CA6393"/>
    <w:rsid w:val="00CA72CA"/>
    <w:rsid w:val="00CA7CC2"/>
    <w:rsid w:val="00CA7DA8"/>
    <w:rsid w:val="00CB0A61"/>
    <w:rsid w:val="00CB11A7"/>
    <w:rsid w:val="00CB18FF"/>
    <w:rsid w:val="00CB2335"/>
    <w:rsid w:val="00CB23EB"/>
    <w:rsid w:val="00CB2836"/>
    <w:rsid w:val="00CB38A7"/>
    <w:rsid w:val="00CB41A8"/>
    <w:rsid w:val="00CB663C"/>
    <w:rsid w:val="00CB6C76"/>
    <w:rsid w:val="00CB6DA6"/>
    <w:rsid w:val="00CB7847"/>
    <w:rsid w:val="00CC0395"/>
    <w:rsid w:val="00CC0D0E"/>
    <w:rsid w:val="00CC163D"/>
    <w:rsid w:val="00CC18BB"/>
    <w:rsid w:val="00CC1C94"/>
    <w:rsid w:val="00CC201D"/>
    <w:rsid w:val="00CC22C5"/>
    <w:rsid w:val="00CC273E"/>
    <w:rsid w:val="00CC3668"/>
    <w:rsid w:val="00CC3F0D"/>
    <w:rsid w:val="00CC4E07"/>
    <w:rsid w:val="00CC4E80"/>
    <w:rsid w:val="00CC616A"/>
    <w:rsid w:val="00CC67BB"/>
    <w:rsid w:val="00CC68E6"/>
    <w:rsid w:val="00CC6A58"/>
    <w:rsid w:val="00CD028F"/>
    <w:rsid w:val="00CD0714"/>
    <w:rsid w:val="00CD0C08"/>
    <w:rsid w:val="00CD0D26"/>
    <w:rsid w:val="00CD1B51"/>
    <w:rsid w:val="00CD2557"/>
    <w:rsid w:val="00CD3607"/>
    <w:rsid w:val="00CD5103"/>
    <w:rsid w:val="00CD5714"/>
    <w:rsid w:val="00CD5D8F"/>
    <w:rsid w:val="00CD6AA4"/>
    <w:rsid w:val="00CD7177"/>
    <w:rsid w:val="00CD7495"/>
    <w:rsid w:val="00CD750C"/>
    <w:rsid w:val="00CD78D7"/>
    <w:rsid w:val="00CD7D7F"/>
    <w:rsid w:val="00CE03FB"/>
    <w:rsid w:val="00CE213D"/>
    <w:rsid w:val="00CE2323"/>
    <w:rsid w:val="00CE3D00"/>
    <w:rsid w:val="00CE433C"/>
    <w:rsid w:val="00CE4AAE"/>
    <w:rsid w:val="00CE51F7"/>
    <w:rsid w:val="00CE6266"/>
    <w:rsid w:val="00CE67C1"/>
    <w:rsid w:val="00CE6897"/>
    <w:rsid w:val="00CE6B48"/>
    <w:rsid w:val="00CF0161"/>
    <w:rsid w:val="00CF0201"/>
    <w:rsid w:val="00CF0F25"/>
    <w:rsid w:val="00CF13CB"/>
    <w:rsid w:val="00CF1593"/>
    <w:rsid w:val="00CF2307"/>
    <w:rsid w:val="00CF2D74"/>
    <w:rsid w:val="00CF3258"/>
    <w:rsid w:val="00CF33F3"/>
    <w:rsid w:val="00CF3794"/>
    <w:rsid w:val="00CF4BAD"/>
    <w:rsid w:val="00CF507F"/>
    <w:rsid w:val="00CF7E4D"/>
    <w:rsid w:val="00D00863"/>
    <w:rsid w:val="00D00F4F"/>
    <w:rsid w:val="00D01143"/>
    <w:rsid w:val="00D01C5C"/>
    <w:rsid w:val="00D0208F"/>
    <w:rsid w:val="00D022A1"/>
    <w:rsid w:val="00D02AB5"/>
    <w:rsid w:val="00D030C6"/>
    <w:rsid w:val="00D046CD"/>
    <w:rsid w:val="00D049D1"/>
    <w:rsid w:val="00D04C6A"/>
    <w:rsid w:val="00D058E0"/>
    <w:rsid w:val="00D06183"/>
    <w:rsid w:val="00D0628B"/>
    <w:rsid w:val="00D0648A"/>
    <w:rsid w:val="00D1017D"/>
    <w:rsid w:val="00D10682"/>
    <w:rsid w:val="00D1199B"/>
    <w:rsid w:val="00D1219E"/>
    <w:rsid w:val="00D1310F"/>
    <w:rsid w:val="00D1312C"/>
    <w:rsid w:val="00D1324D"/>
    <w:rsid w:val="00D13D63"/>
    <w:rsid w:val="00D1537C"/>
    <w:rsid w:val="00D154DE"/>
    <w:rsid w:val="00D15882"/>
    <w:rsid w:val="00D15B58"/>
    <w:rsid w:val="00D1607E"/>
    <w:rsid w:val="00D16856"/>
    <w:rsid w:val="00D16C08"/>
    <w:rsid w:val="00D16C56"/>
    <w:rsid w:val="00D17D90"/>
    <w:rsid w:val="00D20DC7"/>
    <w:rsid w:val="00D21149"/>
    <w:rsid w:val="00D2121A"/>
    <w:rsid w:val="00D216BC"/>
    <w:rsid w:val="00D21819"/>
    <w:rsid w:val="00D22C42"/>
    <w:rsid w:val="00D23379"/>
    <w:rsid w:val="00D235B9"/>
    <w:rsid w:val="00D242CE"/>
    <w:rsid w:val="00D2513C"/>
    <w:rsid w:val="00D254B6"/>
    <w:rsid w:val="00D25864"/>
    <w:rsid w:val="00D25D16"/>
    <w:rsid w:val="00D2680D"/>
    <w:rsid w:val="00D2684A"/>
    <w:rsid w:val="00D2780E"/>
    <w:rsid w:val="00D2797E"/>
    <w:rsid w:val="00D301A1"/>
    <w:rsid w:val="00D323E0"/>
    <w:rsid w:val="00D3248F"/>
    <w:rsid w:val="00D33A11"/>
    <w:rsid w:val="00D342C7"/>
    <w:rsid w:val="00D34B6C"/>
    <w:rsid w:val="00D35118"/>
    <w:rsid w:val="00D351B2"/>
    <w:rsid w:val="00D3555E"/>
    <w:rsid w:val="00D357BC"/>
    <w:rsid w:val="00D35827"/>
    <w:rsid w:val="00D36CAE"/>
    <w:rsid w:val="00D3741D"/>
    <w:rsid w:val="00D40314"/>
    <w:rsid w:val="00D40389"/>
    <w:rsid w:val="00D408E6"/>
    <w:rsid w:val="00D4095C"/>
    <w:rsid w:val="00D41FBC"/>
    <w:rsid w:val="00D43742"/>
    <w:rsid w:val="00D44542"/>
    <w:rsid w:val="00D44876"/>
    <w:rsid w:val="00D463D7"/>
    <w:rsid w:val="00D468A6"/>
    <w:rsid w:val="00D47742"/>
    <w:rsid w:val="00D479C6"/>
    <w:rsid w:val="00D50098"/>
    <w:rsid w:val="00D50304"/>
    <w:rsid w:val="00D50F50"/>
    <w:rsid w:val="00D52EC4"/>
    <w:rsid w:val="00D53C53"/>
    <w:rsid w:val="00D54CC2"/>
    <w:rsid w:val="00D553F0"/>
    <w:rsid w:val="00D5635E"/>
    <w:rsid w:val="00D563F7"/>
    <w:rsid w:val="00D5643A"/>
    <w:rsid w:val="00D5684D"/>
    <w:rsid w:val="00D60A99"/>
    <w:rsid w:val="00D60B8F"/>
    <w:rsid w:val="00D6134C"/>
    <w:rsid w:val="00D61BC5"/>
    <w:rsid w:val="00D631C4"/>
    <w:rsid w:val="00D6330E"/>
    <w:rsid w:val="00D65041"/>
    <w:rsid w:val="00D65D09"/>
    <w:rsid w:val="00D66492"/>
    <w:rsid w:val="00D66736"/>
    <w:rsid w:val="00D668B6"/>
    <w:rsid w:val="00D706B4"/>
    <w:rsid w:val="00D741ED"/>
    <w:rsid w:val="00D744ED"/>
    <w:rsid w:val="00D74652"/>
    <w:rsid w:val="00D7477A"/>
    <w:rsid w:val="00D747A6"/>
    <w:rsid w:val="00D7502C"/>
    <w:rsid w:val="00D752B8"/>
    <w:rsid w:val="00D756E3"/>
    <w:rsid w:val="00D7573F"/>
    <w:rsid w:val="00D76673"/>
    <w:rsid w:val="00D77237"/>
    <w:rsid w:val="00D77438"/>
    <w:rsid w:val="00D77888"/>
    <w:rsid w:val="00D77E94"/>
    <w:rsid w:val="00D81F9C"/>
    <w:rsid w:val="00D82030"/>
    <w:rsid w:val="00D82D1C"/>
    <w:rsid w:val="00D82DA9"/>
    <w:rsid w:val="00D83A32"/>
    <w:rsid w:val="00D83C67"/>
    <w:rsid w:val="00D8403C"/>
    <w:rsid w:val="00D84ECC"/>
    <w:rsid w:val="00D852B4"/>
    <w:rsid w:val="00D85866"/>
    <w:rsid w:val="00D876D7"/>
    <w:rsid w:val="00D907E0"/>
    <w:rsid w:val="00D91D12"/>
    <w:rsid w:val="00D93CEB"/>
    <w:rsid w:val="00D94E36"/>
    <w:rsid w:val="00D9647E"/>
    <w:rsid w:val="00D9682D"/>
    <w:rsid w:val="00D970FE"/>
    <w:rsid w:val="00D97A94"/>
    <w:rsid w:val="00DA3A66"/>
    <w:rsid w:val="00DA43F5"/>
    <w:rsid w:val="00DA6031"/>
    <w:rsid w:val="00DA64D1"/>
    <w:rsid w:val="00DB07AB"/>
    <w:rsid w:val="00DB0F51"/>
    <w:rsid w:val="00DB0F6D"/>
    <w:rsid w:val="00DB1306"/>
    <w:rsid w:val="00DB1936"/>
    <w:rsid w:val="00DB1A0D"/>
    <w:rsid w:val="00DB1E1F"/>
    <w:rsid w:val="00DB3680"/>
    <w:rsid w:val="00DB384B"/>
    <w:rsid w:val="00DB38CD"/>
    <w:rsid w:val="00DB7A79"/>
    <w:rsid w:val="00DB7AE1"/>
    <w:rsid w:val="00DC09D6"/>
    <w:rsid w:val="00DC0A40"/>
    <w:rsid w:val="00DC0AD8"/>
    <w:rsid w:val="00DC1646"/>
    <w:rsid w:val="00DC204E"/>
    <w:rsid w:val="00DC2CB5"/>
    <w:rsid w:val="00DC775B"/>
    <w:rsid w:val="00DD074B"/>
    <w:rsid w:val="00DD0E99"/>
    <w:rsid w:val="00DD1D34"/>
    <w:rsid w:val="00DD361B"/>
    <w:rsid w:val="00DD3F9A"/>
    <w:rsid w:val="00DD402C"/>
    <w:rsid w:val="00DD589C"/>
    <w:rsid w:val="00DD609B"/>
    <w:rsid w:val="00DD6411"/>
    <w:rsid w:val="00DD78F6"/>
    <w:rsid w:val="00DD78FC"/>
    <w:rsid w:val="00DD7BD8"/>
    <w:rsid w:val="00DD7EAE"/>
    <w:rsid w:val="00DE03E7"/>
    <w:rsid w:val="00DE2266"/>
    <w:rsid w:val="00DE2408"/>
    <w:rsid w:val="00DE2960"/>
    <w:rsid w:val="00DE2A1B"/>
    <w:rsid w:val="00DE3CC0"/>
    <w:rsid w:val="00DE43E1"/>
    <w:rsid w:val="00DE45E2"/>
    <w:rsid w:val="00DE471D"/>
    <w:rsid w:val="00DE49A2"/>
    <w:rsid w:val="00DE6451"/>
    <w:rsid w:val="00DE6A41"/>
    <w:rsid w:val="00DE74CC"/>
    <w:rsid w:val="00DEDCA2"/>
    <w:rsid w:val="00DF0189"/>
    <w:rsid w:val="00DF1B03"/>
    <w:rsid w:val="00DF20AB"/>
    <w:rsid w:val="00DF2A9D"/>
    <w:rsid w:val="00DF2CA9"/>
    <w:rsid w:val="00DF3A9B"/>
    <w:rsid w:val="00DF4707"/>
    <w:rsid w:val="00DF54C1"/>
    <w:rsid w:val="00DF625C"/>
    <w:rsid w:val="00DF6FDE"/>
    <w:rsid w:val="00E00F24"/>
    <w:rsid w:val="00E02829"/>
    <w:rsid w:val="00E02B4B"/>
    <w:rsid w:val="00E02D7E"/>
    <w:rsid w:val="00E02FCC"/>
    <w:rsid w:val="00E02FDC"/>
    <w:rsid w:val="00E04517"/>
    <w:rsid w:val="00E0506C"/>
    <w:rsid w:val="00E05627"/>
    <w:rsid w:val="00E058B9"/>
    <w:rsid w:val="00E06EC3"/>
    <w:rsid w:val="00E06FD5"/>
    <w:rsid w:val="00E071E5"/>
    <w:rsid w:val="00E0787C"/>
    <w:rsid w:val="00E07C03"/>
    <w:rsid w:val="00E103D7"/>
    <w:rsid w:val="00E1076B"/>
    <w:rsid w:val="00E10E80"/>
    <w:rsid w:val="00E11AE6"/>
    <w:rsid w:val="00E1235D"/>
    <w:rsid w:val="00E124F0"/>
    <w:rsid w:val="00E129A9"/>
    <w:rsid w:val="00E1327B"/>
    <w:rsid w:val="00E13EFC"/>
    <w:rsid w:val="00E13F30"/>
    <w:rsid w:val="00E142F0"/>
    <w:rsid w:val="00E151A4"/>
    <w:rsid w:val="00E15A2E"/>
    <w:rsid w:val="00E16A62"/>
    <w:rsid w:val="00E16F03"/>
    <w:rsid w:val="00E16FD9"/>
    <w:rsid w:val="00E17CB0"/>
    <w:rsid w:val="00E17FB5"/>
    <w:rsid w:val="00E2105D"/>
    <w:rsid w:val="00E22144"/>
    <w:rsid w:val="00E225A7"/>
    <w:rsid w:val="00E23E0E"/>
    <w:rsid w:val="00E248DA"/>
    <w:rsid w:val="00E25631"/>
    <w:rsid w:val="00E25DFD"/>
    <w:rsid w:val="00E265E2"/>
    <w:rsid w:val="00E27381"/>
    <w:rsid w:val="00E273F6"/>
    <w:rsid w:val="00E27E57"/>
    <w:rsid w:val="00E31796"/>
    <w:rsid w:val="00E32079"/>
    <w:rsid w:val="00E3228C"/>
    <w:rsid w:val="00E349E1"/>
    <w:rsid w:val="00E34AFF"/>
    <w:rsid w:val="00E34D4F"/>
    <w:rsid w:val="00E356C2"/>
    <w:rsid w:val="00E370BA"/>
    <w:rsid w:val="00E404E5"/>
    <w:rsid w:val="00E419C7"/>
    <w:rsid w:val="00E424DD"/>
    <w:rsid w:val="00E4258D"/>
    <w:rsid w:val="00E4347B"/>
    <w:rsid w:val="00E443BA"/>
    <w:rsid w:val="00E4460E"/>
    <w:rsid w:val="00E44FC2"/>
    <w:rsid w:val="00E45317"/>
    <w:rsid w:val="00E463FA"/>
    <w:rsid w:val="00E51054"/>
    <w:rsid w:val="00E5136F"/>
    <w:rsid w:val="00E517C1"/>
    <w:rsid w:val="00E51F4C"/>
    <w:rsid w:val="00E52826"/>
    <w:rsid w:val="00E53E4E"/>
    <w:rsid w:val="00E53FA7"/>
    <w:rsid w:val="00E553A0"/>
    <w:rsid w:val="00E5546E"/>
    <w:rsid w:val="00E57CB9"/>
    <w:rsid w:val="00E6038D"/>
    <w:rsid w:val="00E60411"/>
    <w:rsid w:val="00E60D2D"/>
    <w:rsid w:val="00E60F02"/>
    <w:rsid w:val="00E60F04"/>
    <w:rsid w:val="00E6235B"/>
    <w:rsid w:val="00E63161"/>
    <w:rsid w:val="00E65025"/>
    <w:rsid w:val="00E65242"/>
    <w:rsid w:val="00E652D0"/>
    <w:rsid w:val="00E654E7"/>
    <w:rsid w:val="00E65B24"/>
    <w:rsid w:val="00E660F6"/>
    <w:rsid w:val="00E676E5"/>
    <w:rsid w:val="00E70055"/>
    <w:rsid w:val="00E703AA"/>
    <w:rsid w:val="00E71646"/>
    <w:rsid w:val="00E71867"/>
    <w:rsid w:val="00E73A11"/>
    <w:rsid w:val="00E741D2"/>
    <w:rsid w:val="00E74A77"/>
    <w:rsid w:val="00E74D70"/>
    <w:rsid w:val="00E74FD8"/>
    <w:rsid w:val="00E75323"/>
    <w:rsid w:val="00E756D8"/>
    <w:rsid w:val="00E764F0"/>
    <w:rsid w:val="00E76985"/>
    <w:rsid w:val="00E76EB1"/>
    <w:rsid w:val="00E76FF0"/>
    <w:rsid w:val="00E77009"/>
    <w:rsid w:val="00E77652"/>
    <w:rsid w:val="00E807B5"/>
    <w:rsid w:val="00E809CB"/>
    <w:rsid w:val="00E82CF6"/>
    <w:rsid w:val="00E83DA1"/>
    <w:rsid w:val="00E840F4"/>
    <w:rsid w:val="00E84588"/>
    <w:rsid w:val="00E854E4"/>
    <w:rsid w:val="00E86DBF"/>
    <w:rsid w:val="00E8732C"/>
    <w:rsid w:val="00E8749C"/>
    <w:rsid w:val="00E923AB"/>
    <w:rsid w:val="00E92C59"/>
    <w:rsid w:val="00E93B7E"/>
    <w:rsid w:val="00E94F89"/>
    <w:rsid w:val="00E9517B"/>
    <w:rsid w:val="00E95C0C"/>
    <w:rsid w:val="00E97F71"/>
    <w:rsid w:val="00EA06EB"/>
    <w:rsid w:val="00EA0FAE"/>
    <w:rsid w:val="00EA0FCC"/>
    <w:rsid w:val="00EA21A4"/>
    <w:rsid w:val="00EA2C3E"/>
    <w:rsid w:val="00EA2D37"/>
    <w:rsid w:val="00EA30AB"/>
    <w:rsid w:val="00EA4204"/>
    <w:rsid w:val="00EA5A53"/>
    <w:rsid w:val="00EA6B3E"/>
    <w:rsid w:val="00EA6DE1"/>
    <w:rsid w:val="00EA6FA7"/>
    <w:rsid w:val="00EB08A5"/>
    <w:rsid w:val="00EB0D6F"/>
    <w:rsid w:val="00EB1591"/>
    <w:rsid w:val="00EB1AF5"/>
    <w:rsid w:val="00EB2232"/>
    <w:rsid w:val="00EB3A87"/>
    <w:rsid w:val="00EB3D43"/>
    <w:rsid w:val="00EB5F5C"/>
    <w:rsid w:val="00EB631D"/>
    <w:rsid w:val="00EB6542"/>
    <w:rsid w:val="00EB7C5F"/>
    <w:rsid w:val="00EC0570"/>
    <w:rsid w:val="00EC07AF"/>
    <w:rsid w:val="00EC111B"/>
    <w:rsid w:val="00EC2269"/>
    <w:rsid w:val="00EC22F4"/>
    <w:rsid w:val="00EC2313"/>
    <w:rsid w:val="00EC38EC"/>
    <w:rsid w:val="00EC3E17"/>
    <w:rsid w:val="00EC44AB"/>
    <w:rsid w:val="00EC494F"/>
    <w:rsid w:val="00EC5337"/>
    <w:rsid w:val="00EC57B7"/>
    <w:rsid w:val="00EC6F3B"/>
    <w:rsid w:val="00EC7B39"/>
    <w:rsid w:val="00ED0BBE"/>
    <w:rsid w:val="00ED1170"/>
    <w:rsid w:val="00ED1943"/>
    <w:rsid w:val="00ED1A6A"/>
    <w:rsid w:val="00ED1B7F"/>
    <w:rsid w:val="00ED2E2A"/>
    <w:rsid w:val="00ED2EB9"/>
    <w:rsid w:val="00ED2EDE"/>
    <w:rsid w:val="00ED33B4"/>
    <w:rsid w:val="00ED34CB"/>
    <w:rsid w:val="00ED353B"/>
    <w:rsid w:val="00ED3544"/>
    <w:rsid w:val="00ED37E2"/>
    <w:rsid w:val="00ED3A93"/>
    <w:rsid w:val="00ED3BB8"/>
    <w:rsid w:val="00ED4400"/>
    <w:rsid w:val="00ED470D"/>
    <w:rsid w:val="00ED6133"/>
    <w:rsid w:val="00ED6D66"/>
    <w:rsid w:val="00ED7DD1"/>
    <w:rsid w:val="00EE0062"/>
    <w:rsid w:val="00EE03EE"/>
    <w:rsid w:val="00EE19D5"/>
    <w:rsid w:val="00EE1B03"/>
    <w:rsid w:val="00EE23C4"/>
    <w:rsid w:val="00EE2E5E"/>
    <w:rsid w:val="00EE358B"/>
    <w:rsid w:val="00EE3681"/>
    <w:rsid w:val="00EE37F6"/>
    <w:rsid w:val="00EE49E8"/>
    <w:rsid w:val="00EE5B2F"/>
    <w:rsid w:val="00EE5FEF"/>
    <w:rsid w:val="00EE6040"/>
    <w:rsid w:val="00EE6AF1"/>
    <w:rsid w:val="00EE6FAF"/>
    <w:rsid w:val="00EE7379"/>
    <w:rsid w:val="00EE79B4"/>
    <w:rsid w:val="00EF2008"/>
    <w:rsid w:val="00EF288F"/>
    <w:rsid w:val="00EF3893"/>
    <w:rsid w:val="00EF4A2C"/>
    <w:rsid w:val="00EF651B"/>
    <w:rsid w:val="00EF6F6A"/>
    <w:rsid w:val="00EF7147"/>
    <w:rsid w:val="00EF7905"/>
    <w:rsid w:val="00EF7DC2"/>
    <w:rsid w:val="00F00146"/>
    <w:rsid w:val="00F0028B"/>
    <w:rsid w:val="00F019CD"/>
    <w:rsid w:val="00F01B2C"/>
    <w:rsid w:val="00F01BBB"/>
    <w:rsid w:val="00F02A92"/>
    <w:rsid w:val="00F0365E"/>
    <w:rsid w:val="00F03E5C"/>
    <w:rsid w:val="00F04ED8"/>
    <w:rsid w:val="00F04F9A"/>
    <w:rsid w:val="00F05001"/>
    <w:rsid w:val="00F057E2"/>
    <w:rsid w:val="00F075B9"/>
    <w:rsid w:val="00F07682"/>
    <w:rsid w:val="00F07800"/>
    <w:rsid w:val="00F10B61"/>
    <w:rsid w:val="00F10FE2"/>
    <w:rsid w:val="00F10FE7"/>
    <w:rsid w:val="00F11592"/>
    <w:rsid w:val="00F126C7"/>
    <w:rsid w:val="00F12CAD"/>
    <w:rsid w:val="00F13432"/>
    <w:rsid w:val="00F1348D"/>
    <w:rsid w:val="00F14B4C"/>
    <w:rsid w:val="00F15197"/>
    <w:rsid w:val="00F15ACF"/>
    <w:rsid w:val="00F16916"/>
    <w:rsid w:val="00F16BAB"/>
    <w:rsid w:val="00F16C76"/>
    <w:rsid w:val="00F177F9"/>
    <w:rsid w:val="00F2150A"/>
    <w:rsid w:val="00F216EC"/>
    <w:rsid w:val="00F21B97"/>
    <w:rsid w:val="00F21CC4"/>
    <w:rsid w:val="00F21CFC"/>
    <w:rsid w:val="00F231D8"/>
    <w:rsid w:val="00F235E5"/>
    <w:rsid w:val="00F246AD"/>
    <w:rsid w:val="00F25DF2"/>
    <w:rsid w:val="00F27632"/>
    <w:rsid w:val="00F307B5"/>
    <w:rsid w:val="00F30CA1"/>
    <w:rsid w:val="00F320BC"/>
    <w:rsid w:val="00F3233B"/>
    <w:rsid w:val="00F3267B"/>
    <w:rsid w:val="00F3287C"/>
    <w:rsid w:val="00F32E8B"/>
    <w:rsid w:val="00F33F50"/>
    <w:rsid w:val="00F34A1E"/>
    <w:rsid w:val="00F34B7A"/>
    <w:rsid w:val="00F34C9F"/>
    <w:rsid w:val="00F36299"/>
    <w:rsid w:val="00F365EA"/>
    <w:rsid w:val="00F37033"/>
    <w:rsid w:val="00F37E94"/>
    <w:rsid w:val="00F40621"/>
    <w:rsid w:val="00F40EB6"/>
    <w:rsid w:val="00F40FE0"/>
    <w:rsid w:val="00F41368"/>
    <w:rsid w:val="00F41C2A"/>
    <w:rsid w:val="00F41EF2"/>
    <w:rsid w:val="00F4284C"/>
    <w:rsid w:val="00F43BCA"/>
    <w:rsid w:val="00F444D3"/>
    <w:rsid w:val="00F444EB"/>
    <w:rsid w:val="00F44C00"/>
    <w:rsid w:val="00F44D14"/>
    <w:rsid w:val="00F45BC8"/>
    <w:rsid w:val="00F45C72"/>
    <w:rsid w:val="00F466CF"/>
    <w:rsid w:val="00F4687A"/>
    <w:rsid w:val="00F46C5F"/>
    <w:rsid w:val="00F46F4E"/>
    <w:rsid w:val="00F477C4"/>
    <w:rsid w:val="00F510E5"/>
    <w:rsid w:val="00F511AF"/>
    <w:rsid w:val="00F5129A"/>
    <w:rsid w:val="00F51522"/>
    <w:rsid w:val="00F51705"/>
    <w:rsid w:val="00F520BD"/>
    <w:rsid w:val="00F52E9F"/>
    <w:rsid w:val="00F55AFB"/>
    <w:rsid w:val="00F56B22"/>
    <w:rsid w:val="00F605B1"/>
    <w:rsid w:val="00F607D4"/>
    <w:rsid w:val="00F6168C"/>
    <w:rsid w:val="00F61970"/>
    <w:rsid w:val="00F6293A"/>
    <w:rsid w:val="00F632C0"/>
    <w:rsid w:val="00F65E6A"/>
    <w:rsid w:val="00F66121"/>
    <w:rsid w:val="00F66AB1"/>
    <w:rsid w:val="00F66ACD"/>
    <w:rsid w:val="00F70495"/>
    <w:rsid w:val="00F7178D"/>
    <w:rsid w:val="00F71F0E"/>
    <w:rsid w:val="00F72F07"/>
    <w:rsid w:val="00F72F0C"/>
    <w:rsid w:val="00F7301C"/>
    <w:rsid w:val="00F731E8"/>
    <w:rsid w:val="00F73B7E"/>
    <w:rsid w:val="00F741B3"/>
    <w:rsid w:val="00F741F9"/>
    <w:rsid w:val="00F74746"/>
    <w:rsid w:val="00F749BC"/>
    <w:rsid w:val="00F75EC6"/>
    <w:rsid w:val="00F7645C"/>
    <w:rsid w:val="00F76595"/>
    <w:rsid w:val="00F76B48"/>
    <w:rsid w:val="00F76C56"/>
    <w:rsid w:val="00F801AC"/>
    <w:rsid w:val="00F80281"/>
    <w:rsid w:val="00F80D76"/>
    <w:rsid w:val="00F82895"/>
    <w:rsid w:val="00F82E7E"/>
    <w:rsid w:val="00F83702"/>
    <w:rsid w:val="00F838BA"/>
    <w:rsid w:val="00F83D6B"/>
    <w:rsid w:val="00F857A3"/>
    <w:rsid w:val="00F86A1A"/>
    <w:rsid w:val="00F87169"/>
    <w:rsid w:val="00F90620"/>
    <w:rsid w:val="00F9124E"/>
    <w:rsid w:val="00F91433"/>
    <w:rsid w:val="00F914F7"/>
    <w:rsid w:val="00F91672"/>
    <w:rsid w:val="00F924BE"/>
    <w:rsid w:val="00F92AD5"/>
    <w:rsid w:val="00F92D73"/>
    <w:rsid w:val="00F93FE2"/>
    <w:rsid w:val="00F94189"/>
    <w:rsid w:val="00F94A63"/>
    <w:rsid w:val="00F95CDF"/>
    <w:rsid w:val="00F964B2"/>
    <w:rsid w:val="00F96A2F"/>
    <w:rsid w:val="00F97461"/>
    <w:rsid w:val="00F978AC"/>
    <w:rsid w:val="00F97ABA"/>
    <w:rsid w:val="00F97FD4"/>
    <w:rsid w:val="00FA083D"/>
    <w:rsid w:val="00FA0E07"/>
    <w:rsid w:val="00FA1274"/>
    <w:rsid w:val="00FA1C28"/>
    <w:rsid w:val="00FA2195"/>
    <w:rsid w:val="00FA21FF"/>
    <w:rsid w:val="00FA2F68"/>
    <w:rsid w:val="00FA338E"/>
    <w:rsid w:val="00FA354E"/>
    <w:rsid w:val="00FA360D"/>
    <w:rsid w:val="00FA393D"/>
    <w:rsid w:val="00FA45E8"/>
    <w:rsid w:val="00FA542D"/>
    <w:rsid w:val="00FA5D05"/>
    <w:rsid w:val="00FA6923"/>
    <w:rsid w:val="00FA720F"/>
    <w:rsid w:val="00FA7280"/>
    <w:rsid w:val="00FA7316"/>
    <w:rsid w:val="00FB0320"/>
    <w:rsid w:val="00FB1279"/>
    <w:rsid w:val="00FB1489"/>
    <w:rsid w:val="00FB219B"/>
    <w:rsid w:val="00FB250C"/>
    <w:rsid w:val="00FB2960"/>
    <w:rsid w:val="00FB2A16"/>
    <w:rsid w:val="00FB307E"/>
    <w:rsid w:val="00FB39CF"/>
    <w:rsid w:val="00FB4BFC"/>
    <w:rsid w:val="00FB5060"/>
    <w:rsid w:val="00FB5A7A"/>
    <w:rsid w:val="00FB5B06"/>
    <w:rsid w:val="00FB6B76"/>
    <w:rsid w:val="00FB6BD6"/>
    <w:rsid w:val="00FB7596"/>
    <w:rsid w:val="00FB7669"/>
    <w:rsid w:val="00FC01F0"/>
    <w:rsid w:val="00FC27C4"/>
    <w:rsid w:val="00FC40D3"/>
    <w:rsid w:val="00FC44B4"/>
    <w:rsid w:val="00FC4B9E"/>
    <w:rsid w:val="00FC5380"/>
    <w:rsid w:val="00FC7703"/>
    <w:rsid w:val="00FD01D4"/>
    <w:rsid w:val="00FD0602"/>
    <w:rsid w:val="00FD1676"/>
    <w:rsid w:val="00FD2379"/>
    <w:rsid w:val="00FD31D2"/>
    <w:rsid w:val="00FD3328"/>
    <w:rsid w:val="00FD33C0"/>
    <w:rsid w:val="00FD39E1"/>
    <w:rsid w:val="00FD48F1"/>
    <w:rsid w:val="00FD4DC8"/>
    <w:rsid w:val="00FD5D8B"/>
    <w:rsid w:val="00FE0981"/>
    <w:rsid w:val="00FE0C2A"/>
    <w:rsid w:val="00FE14D2"/>
    <w:rsid w:val="00FE1EF6"/>
    <w:rsid w:val="00FE27F1"/>
    <w:rsid w:val="00FE2A11"/>
    <w:rsid w:val="00FE4077"/>
    <w:rsid w:val="00FE413C"/>
    <w:rsid w:val="00FE4223"/>
    <w:rsid w:val="00FE4C5A"/>
    <w:rsid w:val="00FE5445"/>
    <w:rsid w:val="00FE5914"/>
    <w:rsid w:val="00FE5A21"/>
    <w:rsid w:val="00FE5D6F"/>
    <w:rsid w:val="00FE6883"/>
    <w:rsid w:val="00FE6BB9"/>
    <w:rsid w:val="00FE6FDC"/>
    <w:rsid w:val="00FE70F3"/>
    <w:rsid w:val="00FE728F"/>
    <w:rsid w:val="00FE74BF"/>
    <w:rsid w:val="00FE7532"/>
    <w:rsid w:val="00FE77D2"/>
    <w:rsid w:val="00FE793F"/>
    <w:rsid w:val="00FF0041"/>
    <w:rsid w:val="00FF01CC"/>
    <w:rsid w:val="00FF0DAD"/>
    <w:rsid w:val="00FF3053"/>
    <w:rsid w:val="00FF5991"/>
    <w:rsid w:val="00FF6473"/>
    <w:rsid w:val="00FF6AAD"/>
    <w:rsid w:val="00FF6B50"/>
    <w:rsid w:val="00FF6E9B"/>
    <w:rsid w:val="00FF7CC7"/>
    <w:rsid w:val="010B4D0A"/>
    <w:rsid w:val="0132F998"/>
    <w:rsid w:val="0141228C"/>
    <w:rsid w:val="01494239"/>
    <w:rsid w:val="018664A8"/>
    <w:rsid w:val="01A3278D"/>
    <w:rsid w:val="01F8720A"/>
    <w:rsid w:val="021A694C"/>
    <w:rsid w:val="022B49D5"/>
    <w:rsid w:val="026348DA"/>
    <w:rsid w:val="026877DE"/>
    <w:rsid w:val="026B8066"/>
    <w:rsid w:val="027DAE54"/>
    <w:rsid w:val="02C3CA90"/>
    <w:rsid w:val="02DF9F1A"/>
    <w:rsid w:val="03029712"/>
    <w:rsid w:val="033A9BB7"/>
    <w:rsid w:val="033EF7EE"/>
    <w:rsid w:val="035CEE35"/>
    <w:rsid w:val="039F2EFE"/>
    <w:rsid w:val="03E35128"/>
    <w:rsid w:val="0402E22C"/>
    <w:rsid w:val="0449B495"/>
    <w:rsid w:val="045F9AF1"/>
    <w:rsid w:val="049C73F6"/>
    <w:rsid w:val="04B0DBCD"/>
    <w:rsid w:val="04EA5CC6"/>
    <w:rsid w:val="050B0061"/>
    <w:rsid w:val="051C7BDF"/>
    <w:rsid w:val="05A4BE6D"/>
    <w:rsid w:val="05ABEF98"/>
    <w:rsid w:val="05ADF092"/>
    <w:rsid w:val="05B27EA2"/>
    <w:rsid w:val="05E4F128"/>
    <w:rsid w:val="05FB6B52"/>
    <w:rsid w:val="067ABD19"/>
    <w:rsid w:val="067EC6C4"/>
    <w:rsid w:val="0699BF63"/>
    <w:rsid w:val="06B388F3"/>
    <w:rsid w:val="06B96434"/>
    <w:rsid w:val="06F16D70"/>
    <w:rsid w:val="070A1306"/>
    <w:rsid w:val="075CD36E"/>
    <w:rsid w:val="0762EE31"/>
    <w:rsid w:val="07778430"/>
    <w:rsid w:val="078B582C"/>
    <w:rsid w:val="07AB8F92"/>
    <w:rsid w:val="07B1AF77"/>
    <w:rsid w:val="07B79569"/>
    <w:rsid w:val="080ACB02"/>
    <w:rsid w:val="080D7269"/>
    <w:rsid w:val="082FB7A0"/>
    <w:rsid w:val="08586F63"/>
    <w:rsid w:val="08B110CF"/>
    <w:rsid w:val="08EE2A77"/>
    <w:rsid w:val="08F3FD72"/>
    <w:rsid w:val="08FFCC1D"/>
    <w:rsid w:val="09185E37"/>
    <w:rsid w:val="09330C14"/>
    <w:rsid w:val="09B0F55F"/>
    <w:rsid w:val="09B7CE1A"/>
    <w:rsid w:val="09EEE048"/>
    <w:rsid w:val="0A439FB0"/>
    <w:rsid w:val="0A59E29E"/>
    <w:rsid w:val="0A8B05DB"/>
    <w:rsid w:val="0AB2CB7F"/>
    <w:rsid w:val="0AB9DD73"/>
    <w:rsid w:val="0AC31971"/>
    <w:rsid w:val="0AFA72FC"/>
    <w:rsid w:val="0B0D3435"/>
    <w:rsid w:val="0B52B114"/>
    <w:rsid w:val="0B927AB8"/>
    <w:rsid w:val="0BC49C15"/>
    <w:rsid w:val="0BD709CE"/>
    <w:rsid w:val="0BF5A94F"/>
    <w:rsid w:val="0C009B71"/>
    <w:rsid w:val="0C1219A0"/>
    <w:rsid w:val="0C1CEFCC"/>
    <w:rsid w:val="0C2D14EE"/>
    <w:rsid w:val="0C3CD150"/>
    <w:rsid w:val="0C3D6109"/>
    <w:rsid w:val="0C51F162"/>
    <w:rsid w:val="0C7A2753"/>
    <w:rsid w:val="0C8C89EC"/>
    <w:rsid w:val="0C90F1D0"/>
    <w:rsid w:val="0CDF3841"/>
    <w:rsid w:val="0D1C43D7"/>
    <w:rsid w:val="0D3C8C0E"/>
    <w:rsid w:val="0D3E8258"/>
    <w:rsid w:val="0DA85A57"/>
    <w:rsid w:val="0DD78154"/>
    <w:rsid w:val="0E1211D0"/>
    <w:rsid w:val="0E20F0FB"/>
    <w:rsid w:val="0E555EFD"/>
    <w:rsid w:val="0E7B08A2"/>
    <w:rsid w:val="0E81C1F2"/>
    <w:rsid w:val="0EE8AA76"/>
    <w:rsid w:val="0F057E63"/>
    <w:rsid w:val="0F2B6B91"/>
    <w:rsid w:val="0F8970E6"/>
    <w:rsid w:val="0F8B4CF9"/>
    <w:rsid w:val="0FB300AB"/>
    <w:rsid w:val="0FE5190B"/>
    <w:rsid w:val="1011AC1E"/>
    <w:rsid w:val="104F64A0"/>
    <w:rsid w:val="1065EBDB"/>
    <w:rsid w:val="10E3F768"/>
    <w:rsid w:val="10E556F8"/>
    <w:rsid w:val="10F88DE3"/>
    <w:rsid w:val="111FE90A"/>
    <w:rsid w:val="11271D5A"/>
    <w:rsid w:val="113EE502"/>
    <w:rsid w:val="114515A9"/>
    <w:rsid w:val="115CD7F7"/>
    <w:rsid w:val="1173CA99"/>
    <w:rsid w:val="11768C77"/>
    <w:rsid w:val="11974C5B"/>
    <w:rsid w:val="11C67D53"/>
    <w:rsid w:val="11ED13CF"/>
    <w:rsid w:val="11EF1FA4"/>
    <w:rsid w:val="11F89F72"/>
    <w:rsid w:val="1212524E"/>
    <w:rsid w:val="1218B88F"/>
    <w:rsid w:val="12630C53"/>
    <w:rsid w:val="12E4A82D"/>
    <w:rsid w:val="12E4D4A0"/>
    <w:rsid w:val="12F13F05"/>
    <w:rsid w:val="12FEB264"/>
    <w:rsid w:val="1305D877"/>
    <w:rsid w:val="132C3017"/>
    <w:rsid w:val="137389B9"/>
    <w:rsid w:val="13A57ABB"/>
    <w:rsid w:val="13E4D190"/>
    <w:rsid w:val="13F769A8"/>
    <w:rsid w:val="1404E159"/>
    <w:rsid w:val="1405C9CC"/>
    <w:rsid w:val="1412EC66"/>
    <w:rsid w:val="143B6815"/>
    <w:rsid w:val="14616190"/>
    <w:rsid w:val="14C24E7F"/>
    <w:rsid w:val="14CD6A70"/>
    <w:rsid w:val="14E41307"/>
    <w:rsid w:val="1501D39E"/>
    <w:rsid w:val="150B86BB"/>
    <w:rsid w:val="151C9C81"/>
    <w:rsid w:val="15430457"/>
    <w:rsid w:val="155F5207"/>
    <w:rsid w:val="15687466"/>
    <w:rsid w:val="1586F6C3"/>
    <w:rsid w:val="15FA8E7D"/>
    <w:rsid w:val="15FFA0DC"/>
    <w:rsid w:val="1635512C"/>
    <w:rsid w:val="165B8F02"/>
    <w:rsid w:val="1666B299"/>
    <w:rsid w:val="1677D2D7"/>
    <w:rsid w:val="1693352B"/>
    <w:rsid w:val="16C59FE3"/>
    <w:rsid w:val="16D1880A"/>
    <w:rsid w:val="16E36E54"/>
    <w:rsid w:val="1750A12C"/>
    <w:rsid w:val="17645743"/>
    <w:rsid w:val="177AC667"/>
    <w:rsid w:val="1820733A"/>
    <w:rsid w:val="188CDDC3"/>
    <w:rsid w:val="1894DA42"/>
    <w:rsid w:val="18C0396E"/>
    <w:rsid w:val="18C6B6CA"/>
    <w:rsid w:val="18E326F1"/>
    <w:rsid w:val="18F7DF5D"/>
    <w:rsid w:val="1917429B"/>
    <w:rsid w:val="1920D5F5"/>
    <w:rsid w:val="192D854F"/>
    <w:rsid w:val="1950E158"/>
    <w:rsid w:val="1957A82E"/>
    <w:rsid w:val="196CA522"/>
    <w:rsid w:val="196D3C51"/>
    <w:rsid w:val="198B2E21"/>
    <w:rsid w:val="19E9D606"/>
    <w:rsid w:val="1A314351"/>
    <w:rsid w:val="1A750B50"/>
    <w:rsid w:val="1A8F84CA"/>
    <w:rsid w:val="1AFA951B"/>
    <w:rsid w:val="1B1A4034"/>
    <w:rsid w:val="1B4784E7"/>
    <w:rsid w:val="1B91507B"/>
    <w:rsid w:val="1BA33C68"/>
    <w:rsid w:val="1BCCE65E"/>
    <w:rsid w:val="1C091FC6"/>
    <w:rsid w:val="1C10B809"/>
    <w:rsid w:val="1C156F38"/>
    <w:rsid w:val="1C397BB9"/>
    <w:rsid w:val="1CBA80D4"/>
    <w:rsid w:val="1CD93383"/>
    <w:rsid w:val="1CF212FC"/>
    <w:rsid w:val="1CF5ACBE"/>
    <w:rsid w:val="1D137685"/>
    <w:rsid w:val="1D178DD8"/>
    <w:rsid w:val="1D2337D0"/>
    <w:rsid w:val="1D2F3D10"/>
    <w:rsid w:val="1D498E15"/>
    <w:rsid w:val="1D4ABE5B"/>
    <w:rsid w:val="1D4CA01B"/>
    <w:rsid w:val="1D512487"/>
    <w:rsid w:val="1DCAFAE3"/>
    <w:rsid w:val="1DEA53C6"/>
    <w:rsid w:val="1DEABD30"/>
    <w:rsid w:val="1DF56B09"/>
    <w:rsid w:val="1E695D3D"/>
    <w:rsid w:val="1EBF0831"/>
    <w:rsid w:val="1F663857"/>
    <w:rsid w:val="1F787747"/>
    <w:rsid w:val="20119FC4"/>
    <w:rsid w:val="204EBF5B"/>
    <w:rsid w:val="20752585"/>
    <w:rsid w:val="207D0C90"/>
    <w:rsid w:val="20E8E05B"/>
    <w:rsid w:val="211C16A4"/>
    <w:rsid w:val="2153EF90"/>
    <w:rsid w:val="217C1A54"/>
    <w:rsid w:val="2183693E"/>
    <w:rsid w:val="2190EDC9"/>
    <w:rsid w:val="21A4E310"/>
    <w:rsid w:val="21B602D7"/>
    <w:rsid w:val="21F1FA47"/>
    <w:rsid w:val="21F62E21"/>
    <w:rsid w:val="221C9952"/>
    <w:rsid w:val="228DFCD7"/>
    <w:rsid w:val="22FC0051"/>
    <w:rsid w:val="237C6D64"/>
    <w:rsid w:val="240E7D8A"/>
    <w:rsid w:val="2476AC8E"/>
    <w:rsid w:val="24CB0D54"/>
    <w:rsid w:val="250BCE9B"/>
    <w:rsid w:val="254BF8E1"/>
    <w:rsid w:val="2580F0DF"/>
    <w:rsid w:val="25828127"/>
    <w:rsid w:val="25AD0586"/>
    <w:rsid w:val="25BC2EC8"/>
    <w:rsid w:val="25C9AF91"/>
    <w:rsid w:val="26A033E8"/>
    <w:rsid w:val="26DE7183"/>
    <w:rsid w:val="26FF9C03"/>
    <w:rsid w:val="271425D9"/>
    <w:rsid w:val="27289276"/>
    <w:rsid w:val="272BEC75"/>
    <w:rsid w:val="27427F0E"/>
    <w:rsid w:val="275DB3E3"/>
    <w:rsid w:val="27AA4C74"/>
    <w:rsid w:val="2829B014"/>
    <w:rsid w:val="283E1BF8"/>
    <w:rsid w:val="286A1330"/>
    <w:rsid w:val="28C55901"/>
    <w:rsid w:val="28F3F240"/>
    <w:rsid w:val="29429AEC"/>
    <w:rsid w:val="295F20B5"/>
    <w:rsid w:val="298EC8DA"/>
    <w:rsid w:val="29BE4250"/>
    <w:rsid w:val="2A0B7A3B"/>
    <w:rsid w:val="2A15E1A8"/>
    <w:rsid w:val="2A26BF46"/>
    <w:rsid w:val="2A67F576"/>
    <w:rsid w:val="2A770DFC"/>
    <w:rsid w:val="2ADC3C7C"/>
    <w:rsid w:val="2AFD8252"/>
    <w:rsid w:val="2B13445B"/>
    <w:rsid w:val="2B3947E2"/>
    <w:rsid w:val="2B6A492B"/>
    <w:rsid w:val="2BA1E83F"/>
    <w:rsid w:val="2BDA8A37"/>
    <w:rsid w:val="2BDDAC25"/>
    <w:rsid w:val="2BE68FFE"/>
    <w:rsid w:val="2BFD5F4C"/>
    <w:rsid w:val="2C16249B"/>
    <w:rsid w:val="2C2EED01"/>
    <w:rsid w:val="2C374EB1"/>
    <w:rsid w:val="2C803485"/>
    <w:rsid w:val="2C9F06DA"/>
    <w:rsid w:val="2CAD47B9"/>
    <w:rsid w:val="2CE0E033"/>
    <w:rsid w:val="2CF7143F"/>
    <w:rsid w:val="2D4C8523"/>
    <w:rsid w:val="2D5A8E61"/>
    <w:rsid w:val="2D6D9F3D"/>
    <w:rsid w:val="2DBADD08"/>
    <w:rsid w:val="2DC0D5A3"/>
    <w:rsid w:val="2DCABD62"/>
    <w:rsid w:val="2DD8AA88"/>
    <w:rsid w:val="2DF3A33B"/>
    <w:rsid w:val="2DFF4192"/>
    <w:rsid w:val="2E3FCA46"/>
    <w:rsid w:val="2E4E27E2"/>
    <w:rsid w:val="2E5B0D34"/>
    <w:rsid w:val="2EAE723D"/>
    <w:rsid w:val="2EB173F0"/>
    <w:rsid w:val="2EF393BD"/>
    <w:rsid w:val="2F09116A"/>
    <w:rsid w:val="2F7D2630"/>
    <w:rsid w:val="2FCA6D76"/>
    <w:rsid w:val="3000E8C3"/>
    <w:rsid w:val="3037EBB0"/>
    <w:rsid w:val="307C7F63"/>
    <w:rsid w:val="30A512BB"/>
    <w:rsid w:val="30CE7DB5"/>
    <w:rsid w:val="30FC83D1"/>
    <w:rsid w:val="31140006"/>
    <w:rsid w:val="31183E64"/>
    <w:rsid w:val="31F81D75"/>
    <w:rsid w:val="32A2C20C"/>
    <w:rsid w:val="32EE214D"/>
    <w:rsid w:val="33037367"/>
    <w:rsid w:val="332D59FE"/>
    <w:rsid w:val="33CB6CDB"/>
    <w:rsid w:val="33EF37A7"/>
    <w:rsid w:val="3428CF50"/>
    <w:rsid w:val="342A604F"/>
    <w:rsid w:val="3452E6CC"/>
    <w:rsid w:val="3476922E"/>
    <w:rsid w:val="350C90D3"/>
    <w:rsid w:val="355A558A"/>
    <w:rsid w:val="35848E6B"/>
    <w:rsid w:val="35910CC1"/>
    <w:rsid w:val="35ACB647"/>
    <w:rsid w:val="35DC1314"/>
    <w:rsid w:val="35E07F92"/>
    <w:rsid w:val="366913D8"/>
    <w:rsid w:val="36BE0E94"/>
    <w:rsid w:val="36DF40C3"/>
    <w:rsid w:val="371906A3"/>
    <w:rsid w:val="3754E8FF"/>
    <w:rsid w:val="37766FB2"/>
    <w:rsid w:val="377F1571"/>
    <w:rsid w:val="37805824"/>
    <w:rsid w:val="37EDAEAD"/>
    <w:rsid w:val="37FB4F3E"/>
    <w:rsid w:val="3803BC42"/>
    <w:rsid w:val="380C0776"/>
    <w:rsid w:val="3819DA2B"/>
    <w:rsid w:val="38350C56"/>
    <w:rsid w:val="38354675"/>
    <w:rsid w:val="38689649"/>
    <w:rsid w:val="3873104B"/>
    <w:rsid w:val="387B4C15"/>
    <w:rsid w:val="3888AAF9"/>
    <w:rsid w:val="38A38E7B"/>
    <w:rsid w:val="38BC2F2D"/>
    <w:rsid w:val="38C31579"/>
    <w:rsid w:val="38D6A2F1"/>
    <w:rsid w:val="390312C2"/>
    <w:rsid w:val="3944B9A9"/>
    <w:rsid w:val="39521EE9"/>
    <w:rsid w:val="396D30D8"/>
    <w:rsid w:val="3996C9C3"/>
    <w:rsid w:val="399DB299"/>
    <w:rsid w:val="39A9B35C"/>
    <w:rsid w:val="39B8FA58"/>
    <w:rsid w:val="39D170C2"/>
    <w:rsid w:val="39E35337"/>
    <w:rsid w:val="3A021ABF"/>
    <w:rsid w:val="3A14550E"/>
    <w:rsid w:val="3A2AD3A7"/>
    <w:rsid w:val="3A826CFA"/>
    <w:rsid w:val="3AADD3F1"/>
    <w:rsid w:val="3AAE496D"/>
    <w:rsid w:val="3AEBD843"/>
    <w:rsid w:val="3AFEB2E2"/>
    <w:rsid w:val="3B47CF40"/>
    <w:rsid w:val="3BA290D2"/>
    <w:rsid w:val="3BB020E2"/>
    <w:rsid w:val="3BEF608E"/>
    <w:rsid w:val="3BF32CE9"/>
    <w:rsid w:val="3C2CF029"/>
    <w:rsid w:val="3C3AB457"/>
    <w:rsid w:val="3C4F5512"/>
    <w:rsid w:val="3C7A69A1"/>
    <w:rsid w:val="3C7B0D25"/>
    <w:rsid w:val="3CC89276"/>
    <w:rsid w:val="3CC8FD97"/>
    <w:rsid w:val="3CF2A24D"/>
    <w:rsid w:val="3D1D02B8"/>
    <w:rsid w:val="3D48A23F"/>
    <w:rsid w:val="3D568B21"/>
    <w:rsid w:val="3D5CDA87"/>
    <w:rsid w:val="3D61997A"/>
    <w:rsid w:val="3D68CEFF"/>
    <w:rsid w:val="3D9A8696"/>
    <w:rsid w:val="3DC0945C"/>
    <w:rsid w:val="3DC12F04"/>
    <w:rsid w:val="3DE8BAC0"/>
    <w:rsid w:val="3E048F2C"/>
    <w:rsid w:val="3E254DAB"/>
    <w:rsid w:val="3E39F0D9"/>
    <w:rsid w:val="3E8E15B8"/>
    <w:rsid w:val="3ECDFBB7"/>
    <w:rsid w:val="3FD5E697"/>
    <w:rsid w:val="3FEDE177"/>
    <w:rsid w:val="401B70BE"/>
    <w:rsid w:val="4053F224"/>
    <w:rsid w:val="40815317"/>
    <w:rsid w:val="416315AE"/>
    <w:rsid w:val="41A39465"/>
    <w:rsid w:val="41A8C93F"/>
    <w:rsid w:val="41ADF18E"/>
    <w:rsid w:val="4221B1BD"/>
    <w:rsid w:val="42457D11"/>
    <w:rsid w:val="42779A27"/>
    <w:rsid w:val="42D0BBB3"/>
    <w:rsid w:val="42D9669A"/>
    <w:rsid w:val="42E8AD75"/>
    <w:rsid w:val="430F2560"/>
    <w:rsid w:val="43C78488"/>
    <w:rsid w:val="43CCFE03"/>
    <w:rsid w:val="443EE7D9"/>
    <w:rsid w:val="4448D7D1"/>
    <w:rsid w:val="44A8329D"/>
    <w:rsid w:val="44BD5518"/>
    <w:rsid w:val="4517FBFE"/>
    <w:rsid w:val="45276347"/>
    <w:rsid w:val="45535071"/>
    <w:rsid w:val="458852DB"/>
    <w:rsid w:val="4650A689"/>
    <w:rsid w:val="4658F08D"/>
    <w:rsid w:val="46592579"/>
    <w:rsid w:val="465C246E"/>
    <w:rsid w:val="4681CD5C"/>
    <w:rsid w:val="46881CD3"/>
    <w:rsid w:val="468FB55B"/>
    <w:rsid w:val="46D52DBE"/>
    <w:rsid w:val="47049EC5"/>
    <w:rsid w:val="4713E77D"/>
    <w:rsid w:val="47400BF6"/>
    <w:rsid w:val="476BDB76"/>
    <w:rsid w:val="478CB8BF"/>
    <w:rsid w:val="47C0749F"/>
    <w:rsid w:val="47F7F4CF"/>
    <w:rsid w:val="484AFADD"/>
    <w:rsid w:val="4877CB13"/>
    <w:rsid w:val="48B738E4"/>
    <w:rsid w:val="48FCD338"/>
    <w:rsid w:val="49234701"/>
    <w:rsid w:val="4990C63B"/>
    <w:rsid w:val="49FE2E69"/>
    <w:rsid w:val="4A139B74"/>
    <w:rsid w:val="4A1F968C"/>
    <w:rsid w:val="4A3C3F87"/>
    <w:rsid w:val="4A444A87"/>
    <w:rsid w:val="4A7EE2B3"/>
    <w:rsid w:val="4B12C513"/>
    <w:rsid w:val="4B2C969C"/>
    <w:rsid w:val="4B92661A"/>
    <w:rsid w:val="4B9779F2"/>
    <w:rsid w:val="4BC9F99E"/>
    <w:rsid w:val="4BD16F73"/>
    <w:rsid w:val="4BD84E1B"/>
    <w:rsid w:val="4C0995DB"/>
    <w:rsid w:val="4C2ADB0B"/>
    <w:rsid w:val="4C4D2BC8"/>
    <w:rsid w:val="4C5BA5D5"/>
    <w:rsid w:val="4D2F7D5F"/>
    <w:rsid w:val="4D3A62B2"/>
    <w:rsid w:val="4EAA88C0"/>
    <w:rsid w:val="4EBCD1EC"/>
    <w:rsid w:val="4EDADA1D"/>
    <w:rsid w:val="4F087C5C"/>
    <w:rsid w:val="4F50DEAC"/>
    <w:rsid w:val="4F6E3F35"/>
    <w:rsid w:val="4F863D6C"/>
    <w:rsid w:val="4F8DC07D"/>
    <w:rsid w:val="4FCB7B60"/>
    <w:rsid w:val="4FD24874"/>
    <w:rsid w:val="50720374"/>
    <w:rsid w:val="50972EC1"/>
    <w:rsid w:val="50ECAA50"/>
    <w:rsid w:val="512FA52B"/>
    <w:rsid w:val="517D6C95"/>
    <w:rsid w:val="518D3E89"/>
    <w:rsid w:val="519ED715"/>
    <w:rsid w:val="51AD5E47"/>
    <w:rsid w:val="51E534D8"/>
    <w:rsid w:val="520DD3D5"/>
    <w:rsid w:val="524AB345"/>
    <w:rsid w:val="529FDEDE"/>
    <w:rsid w:val="52B3F2A2"/>
    <w:rsid w:val="53261A5C"/>
    <w:rsid w:val="53359AE4"/>
    <w:rsid w:val="533AA776"/>
    <w:rsid w:val="533B1F96"/>
    <w:rsid w:val="533BC47F"/>
    <w:rsid w:val="53541F1B"/>
    <w:rsid w:val="537184A9"/>
    <w:rsid w:val="537AA42D"/>
    <w:rsid w:val="53888DA3"/>
    <w:rsid w:val="53A579F9"/>
    <w:rsid w:val="54763487"/>
    <w:rsid w:val="54881522"/>
    <w:rsid w:val="54D16B45"/>
    <w:rsid w:val="550E5207"/>
    <w:rsid w:val="55617FE5"/>
    <w:rsid w:val="55A0A1DF"/>
    <w:rsid w:val="55B24978"/>
    <w:rsid w:val="55C4DE0E"/>
    <w:rsid w:val="55C95A6B"/>
    <w:rsid w:val="55F5A331"/>
    <w:rsid w:val="5621EAC8"/>
    <w:rsid w:val="568857FC"/>
    <w:rsid w:val="56E6F0FE"/>
    <w:rsid w:val="56F86CB7"/>
    <w:rsid w:val="573C7240"/>
    <w:rsid w:val="5745BBA2"/>
    <w:rsid w:val="57582F66"/>
    <w:rsid w:val="577860D2"/>
    <w:rsid w:val="578CAC65"/>
    <w:rsid w:val="57DD9D5C"/>
    <w:rsid w:val="57E10B34"/>
    <w:rsid w:val="581AF8C8"/>
    <w:rsid w:val="5875D21A"/>
    <w:rsid w:val="5881A7E8"/>
    <w:rsid w:val="58A984CC"/>
    <w:rsid w:val="58BAE6DA"/>
    <w:rsid w:val="59383DA9"/>
    <w:rsid w:val="59B2B1F4"/>
    <w:rsid w:val="59DC3EC7"/>
    <w:rsid w:val="59EF9D00"/>
    <w:rsid w:val="5A08E46E"/>
    <w:rsid w:val="5A0AA631"/>
    <w:rsid w:val="5B52EF32"/>
    <w:rsid w:val="5B59486C"/>
    <w:rsid w:val="5B602D1F"/>
    <w:rsid w:val="5B9EE7BD"/>
    <w:rsid w:val="5BDD039F"/>
    <w:rsid w:val="5C09579E"/>
    <w:rsid w:val="5C642152"/>
    <w:rsid w:val="5CADCF6B"/>
    <w:rsid w:val="5CCC003D"/>
    <w:rsid w:val="5CF38CC1"/>
    <w:rsid w:val="5D2E73BD"/>
    <w:rsid w:val="5D4000FB"/>
    <w:rsid w:val="5DA23D7A"/>
    <w:rsid w:val="5DF61FF7"/>
    <w:rsid w:val="5E499FCC"/>
    <w:rsid w:val="5E6E08BB"/>
    <w:rsid w:val="5ECD3752"/>
    <w:rsid w:val="5EEC6F8A"/>
    <w:rsid w:val="5F250DB3"/>
    <w:rsid w:val="5F409338"/>
    <w:rsid w:val="5F47AC75"/>
    <w:rsid w:val="5F6E1E5F"/>
    <w:rsid w:val="5FA52D1C"/>
    <w:rsid w:val="5FB6EE82"/>
    <w:rsid w:val="607258E0"/>
    <w:rsid w:val="609BB4D1"/>
    <w:rsid w:val="60C17E83"/>
    <w:rsid w:val="60C2BBE7"/>
    <w:rsid w:val="60C9D96F"/>
    <w:rsid w:val="60DCC8C1"/>
    <w:rsid w:val="6105BEF4"/>
    <w:rsid w:val="6114C524"/>
    <w:rsid w:val="61369693"/>
    <w:rsid w:val="61390BA9"/>
    <w:rsid w:val="6142661D"/>
    <w:rsid w:val="61496ED9"/>
    <w:rsid w:val="6196C5F0"/>
    <w:rsid w:val="6197584E"/>
    <w:rsid w:val="619C3F6B"/>
    <w:rsid w:val="61BCE865"/>
    <w:rsid w:val="61BF67E1"/>
    <w:rsid w:val="61DC9B8C"/>
    <w:rsid w:val="61EDDC71"/>
    <w:rsid w:val="61EE8BB2"/>
    <w:rsid w:val="625509AA"/>
    <w:rsid w:val="62F1A196"/>
    <w:rsid w:val="6327FA86"/>
    <w:rsid w:val="6351EA6E"/>
    <w:rsid w:val="638AE2D5"/>
    <w:rsid w:val="63914647"/>
    <w:rsid w:val="63969E57"/>
    <w:rsid w:val="639EF79B"/>
    <w:rsid w:val="63F5384E"/>
    <w:rsid w:val="644554E6"/>
    <w:rsid w:val="64D59B02"/>
    <w:rsid w:val="64FE6230"/>
    <w:rsid w:val="650E00CC"/>
    <w:rsid w:val="650F3397"/>
    <w:rsid w:val="652CA1A6"/>
    <w:rsid w:val="6587915E"/>
    <w:rsid w:val="65922703"/>
    <w:rsid w:val="65C43742"/>
    <w:rsid w:val="65C9B33B"/>
    <w:rsid w:val="65EC747A"/>
    <w:rsid w:val="660A68D4"/>
    <w:rsid w:val="660C289C"/>
    <w:rsid w:val="66319F70"/>
    <w:rsid w:val="66446524"/>
    <w:rsid w:val="66A9D12D"/>
    <w:rsid w:val="66F39C34"/>
    <w:rsid w:val="66FE022A"/>
    <w:rsid w:val="6747C76E"/>
    <w:rsid w:val="6767271E"/>
    <w:rsid w:val="67C174E4"/>
    <w:rsid w:val="67C97256"/>
    <w:rsid w:val="67E452D1"/>
    <w:rsid w:val="67ED995D"/>
    <w:rsid w:val="682442B6"/>
    <w:rsid w:val="687AA15A"/>
    <w:rsid w:val="68A20AA6"/>
    <w:rsid w:val="690367F7"/>
    <w:rsid w:val="69055E34"/>
    <w:rsid w:val="6914F4F2"/>
    <w:rsid w:val="6927D072"/>
    <w:rsid w:val="696506F4"/>
    <w:rsid w:val="696611EE"/>
    <w:rsid w:val="69A90C25"/>
    <w:rsid w:val="69AE6455"/>
    <w:rsid w:val="6A453BD1"/>
    <w:rsid w:val="6A90FD88"/>
    <w:rsid w:val="6AA523AC"/>
    <w:rsid w:val="6AC29DF4"/>
    <w:rsid w:val="6AF539FB"/>
    <w:rsid w:val="6B24C981"/>
    <w:rsid w:val="6B2909C0"/>
    <w:rsid w:val="6B55C56A"/>
    <w:rsid w:val="6B64F894"/>
    <w:rsid w:val="6B9A306A"/>
    <w:rsid w:val="6BBD29C4"/>
    <w:rsid w:val="6BCBABFE"/>
    <w:rsid w:val="6C0084F0"/>
    <w:rsid w:val="6C969553"/>
    <w:rsid w:val="6CBFD639"/>
    <w:rsid w:val="6CD8E1BE"/>
    <w:rsid w:val="6D0362D1"/>
    <w:rsid w:val="6D040330"/>
    <w:rsid w:val="6D0493D6"/>
    <w:rsid w:val="6D1DA53D"/>
    <w:rsid w:val="6D2EBA25"/>
    <w:rsid w:val="6DA6CA35"/>
    <w:rsid w:val="6DB0F4AB"/>
    <w:rsid w:val="6DB8E27E"/>
    <w:rsid w:val="6DD7B6AF"/>
    <w:rsid w:val="6DF09226"/>
    <w:rsid w:val="6E431F09"/>
    <w:rsid w:val="6E60CE42"/>
    <w:rsid w:val="6E7E816E"/>
    <w:rsid w:val="6EB51741"/>
    <w:rsid w:val="6EDA414C"/>
    <w:rsid w:val="6EEDC040"/>
    <w:rsid w:val="6F05EFDE"/>
    <w:rsid w:val="6F0BB88A"/>
    <w:rsid w:val="701E805A"/>
    <w:rsid w:val="702900D2"/>
    <w:rsid w:val="7035B955"/>
    <w:rsid w:val="703F804D"/>
    <w:rsid w:val="705D4C24"/>
    <w:rsid w:val="705E4B7C"/>
    <w:rsid w:val="7129F728"/>
    <w:rsid w:val="71472040"/>
    <w:rsid w:val="7156161D"/>
    <w:rsid w:val="71F57B1F"/>
    <w:rsid w:val="7251A3F8"/>
    <w:rsid w:val="7264DF62"/>
    <w:rsid w:val="726B367F"/>
    <w:rsid w:val="72C9A541"/>
    <w:rsid w:val="72DF674F"/>
    <w:rsid w:val="72E318AB"/>
    <w:rsid w:val="72E39FCB"/>
    <w:rsid w:val="72EF3E6C"/>
    <w:rsid w:val="730F89CA"/>
    <w:rsid w:val="732CDB28"/>
    <w:rsid w:val="7343A3F9"/>
    <w:rsid w:val="73639971"/>
    <w:rsid w:val="73AE7BBD"/>
    <w:rsid w:val="743E4DE7"/>
    <w:rsid w:val="743E7F4B"/>
    <w:rsid w:val="7460F98E"/>
    <w:rsid w:val="747F702C"/>
    <w:rsid w:val="74B08660"/>
    <w:rsid w:val="75492EA5"/>
    <w:rsid w:val="756ACDB5"/>
    <w:rsid w:val="75A132A0"/>
    <w:rsid w:val="75AFA001"/>
    <w:rsid w:val="75B5C52E"/>
    <w:rsid w:val="75EA918F"/>
    <w:rsid w:val="75EB9BF1"/>
    <w:rsid w:val="761B408D"/>
    <w:rsid w:val="76599EEB"/>
    <w:rsid w:val="765C66F7"/>
    <w:rsid w:val="76DF02E4"/>
    <w:rsid w:val="7703D62B"/>
    <w:rsid w:val="7712414B"/>
    <w:rsid w:val="7741454F"/>
    <w:rsid w:val="77600DD5"/>
    <w:rsid w:val="778117E8"/>
    <w:rsid w:val="7785A51B"/>
    <w:rsid w:val="77D258C4"/>
    <w:rsid w:val="77D2EF06"/>
    <w:rsid w:val="77E63BAE"/>
    <w:rsid w:val="784D33F9"/>
    <w:rsid w:val="793244D9"/>
    <w:rsid w:val="79813C2E"/>
    <w:rsid w:val="7983F783"/>
    <w:rsid w:val="79C9B68A"/>
    <w:rsid w:val="79F45BF6"/>
    <w:rsid w:val="7A08550F"/>
    <w:rsid w:val="7A3CE082"/>
    <w:rsid w:val="7A6699AD"/>
    <w:rsid w:val="7A6DC70C"/>
    <w:rsid w:val="7A87FA6A"/>
    <w:rsid w:val="7A9EDC47"/>
    <w:rsid w:val="7AD47293"/>
    <w:rsid w:val="7AE58456"/>
    <w:rsid w:val="7B1FC7E4"/>
    <w:rsid w:val="7B215A45"/>
    <w:rsid w:val="7B7C2E28"/>
    <w:rsid w:val="7B9DB085"/>
    <w:rsid w:val="7C3583C0"/>
    <w:rsid w:val="7C54890B"/>
    <w:rsid w:val="7C91A916"/>
    <w:rsid w:val="7CA3971F"/>
    <w:rsid w:val="7CE6816A"/>
    <w:rsid w:val="7CEEED18"/>
    <w:rsid w:val="7D22E869"/>
    <w:rsid w:val="7D7157A6"/>
    <w:rsid w:val="7D8B452A"/>
    <w:rsid w:val="7D98E171"/>
    <w:rsid w:val="7DB8DA24"/>
    <w:rsid w:val="7E0C2DF6"/>
    <w:rsid w:val="7E305E3B"/>
    <w:rsid w:val="7E541823"/>
    <w:rsid w:val="7E616401"/>
    <w:rsid w:val="7E68CDC0"/>
    <w:rsid w:val="7E7E752F"/>
    <w:rsid w:val="7E98517B"/>
    <w:rsid w:val="7F0D41C3"/>
    <w:rsid w:val="7F3BE6CF"/>
    <w:rsid w:val="7F430C40"/>
    <w:rsid w:val="7F52364A"/>
    <w:rsid w:val="7F71F4E2"/>
    <w:rsid w:val="7F751437"/>
    <w:rsid w:val="7FA12B77"/>
    <w:rsid w:val="7FB80D54"/>
    <w:rsid w:val="7FCA0F5E"/>
    <w:rsid w:val="7FE2FEB4"/>
    <w:rsid w:val="7FF2D7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27887BEB-7F0A-4B6E-A54A-6F6AFBA3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7A76"/>
    <w:pPr>
      <w:tabs>
        <w:tab w:val="left" w:pos="567"/>
        <w:tab w:val="left" w:pos="1134"/>
        <w:tab w:val="left" w:pos="1701"/>
        <w:tab w:val="left" w:pos="2268"/>
        <w:tab w:val="left" w:pos="2835"/>
      </w:tabs>
      <w:spacing w:before="120" w:after="120"/>
    </w:pPr>
    <w:rPr>
      <w:rFonts w:ascii="Calibri" w:hAnsi="Calibri"/>
      <w:sz w:val="24"/>
      <w:szCs w:val="24"/>
      <w:lang w:val="en-GB" w:eastAsia="en-US"/>
    </w:rPr>
  </w:style>
  <w:style w:type="paragraph" w:styleId="Heading1">
    <w:name w:val="heading 1"/>
    <w:basedOn w:val="Normal"/>
    <w:next w:val="Normal"/>
    <w:uiPriority w:val="1"/>
    <w:qFormat/>
    <w:rsid w:val="27427F0E"/>
    <w:pPr>
      <w:keepNext/>
      <w:keepLines/>
      <w:spacing w:before="480"/>
      <w:ind w:left="567" w:hanging="567"/>
      <w:outlineLvl w:val="0"/>
    </w:pPr>
    <w:rPr>
      <w:b/>
      <w:bCs/>
      <w:sz w:val="28"/>
      <w:szCs w:val="28"/>
    </w:rPr>
  </w:style>
  <w:style w:type="paragraph" w:styleId="Heading2">
    <w:name w:val="heading 2"/>
    <w:basedOn w:val="Heading1"/>
    <w:next w:val="Normal"/>
    <w:uiPriority w:val="1"/>
    <w:qFormat/>
    <w:rsid w:val="27427F0E"/>
    <w:pPr>
      <w:spacing w:before="320"/>
      <w:outlineLvl w:val="1"/>
    </w:pPr>
    <w:rPr>
      <w:sz w:val="24"/>
      <w:szCs w:val="24"/>
    </w:rPr>
  </w:style>
  <w:style w:type="paragraph" w:styleId="Heading3">
    <w:name w:val="heading 3"/>
    <w:basedOn w:val="Heading1"/>
    <w:next w:val="Normal"/>
    <w:uiPriority w:val="1"/>
    <w:qFormat/>
    <w:rsid w:val="27427F0E"/>
    <w:pPr>
      <w:spacing w:before="200"/>
      <w:outlineLvl w:val="2"/>
    </w:pPr>
    <w:rPr>
      <w:sz w:val="24"/>
      <w:szCs w:val="24"/>
    </w:rPr>
  </w:style>
  <w:style w:type="paragraph" w:styleId="Heading4">
    <w:name w:val="heading 4"/>
    <w:basedOn w:val="Heading3"/>
    <w:next w:val="Normal"/>
    <w:uiPriority w:val="1"/>
    <w:qFormat/>
    <w:rsid w:val="27427F0E"/>
    <w:pPr>
      <w:ind w:left="1134" w:hanging="1134"/>
      <w:outlineLvl w:val="3"/>
    </w:pPr>
  </w:style>
  <w:style w:type="paragraph" w:styleId="Heading5">
    <w:name w:val="heading 5"/>
    <w:basedOn w:val="Heading4"/>
    <w:next w:val="Normal"/>
    <w:uiPriority w:val="1"/>
    <w:qFormat/>
    <w:rsid w:val="27427F0E"/>
    <w:pPr>
      <w:outlineLvl w:val="4"/>
    </w:pPr>
  </w:style>
  <w:style w:type="paragraph" w:styleId="Heading6">
    <w:name w:val="heading 6"/>
    <w:basedOn w:val="Heading4"/>
    <w:next w:val="Normal"/>
    <w:uiPriority w:val="1"/>
    <w:qFormat/>
    <w:rsid w:val="27427F0E"/>
    <w:pPr>
      <w:outlineLvl w:val="5"/>
    </w:pPr>
  </w:style>
  <w:style w:type="paragraph" w:styleId="Heading7">
    <w:name w:val="heading 7"/>
    <w:basedOn w:val="Heading4"/>
    <w:next w:val="Normal"/>
    <w:uiPriority w:val="1"/>
    <w:qFormat/>
    <w:rsid w:val="27427F0E"/>
    <w:pPr>
      <w:ind w:left="1701" w:hanging="1701"/>
      <w:outlineLvl w:val="6"/>
    </w:pPr>
  </w:style>
  <w:style w:type="paragraph" w:styleId="Heading8">
    <w:name w:val="heading 8"/>
    <w:basedOn w:val="Heading4"/>
    <w:next w:val="Normal"/>
    <w:uiPriority w:val="1"/>
    <w:qFormat/>
    <w:rsid w:val="27427F0E"/>
    <w:pPr>
      <w:ind w:left="1701" w:hanging="1701"/>
      <w:outlineLvl w:val="7"/>
    </w:pPr>
  </w:style>
  <w:style w:type="paragraph" w:styleId="Heading9">
    <w:name w:val="heading 9"/>
    <w:basedOn w:val="Heading4"/>
    <w:next w:val="Normal"/>
    <w:uiPriority w:val="1"/>
    <w:qFormat/>
    <w:rsid w:val="27427F0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1"/>
    <w:rsid w:val="27427F0E"/>
    <w:pPr>
      <w:tabs>
        <w:tab w:val="clear" w:pos="567"/>
        <w:tab w:val="clear" w:pos="1134"/>
        <w:tab w:val="clear" w:pos="1701"/>
        <w:tab w:val="clear" w:pos="2268"/>
        <w:tab w:val="clear" w:pos="2835"/>
        <w:tab w:val="left" w:pos="964"/>
        <w:tab w:val="left" w:leader="dot" w:pos="8789"/>
        <w:tab w:val="right" w:pos="9639"/>
        <w:tab w:val="left" w:pos="567"/>
        <w:tab w:val="left" w:pos="1134"/>
        <w:tab w:val="left" w:pos="1701"/>
        <w:tab w:val="left" w:pos="2268"/>
        <w:tab w:val="left" w:pos="2835"/>
      </w:tabs>
      <w:ind w:left="964" w:hanging="964"/>
    </w:pPr>
  </w:style>
  <w:style w:type="paragraph" w:styleId="TOC4">
    <w:name w:val="toc 4"/>
    <w:basedOn w:val="Normal"/>
    <w:next w:val="Normal"/>
    <w:uiPriority w:val="1"/>
    <w:rsid w:val="27427F0E"/>
    <w:pPr>
      <w:tabs>
        <w:tab w:val="clear" w:pos="567"/>
        <w:tab w:val="clear" w:pos="1134"/>
        <w:tab w:val="clear" w:pos="1701"/>
        <w:tab w:val="clear" w:pos="2268"/>
        <w:tab w:val="clear" w:pos="2835"/>
        <w:tab w:val="left" w:pos="964"/>
        <w:tab w:val="left" w:pos="8789"/>
        <w:tab w:val="right" w:pos="9639"/>
        <w:tab w:val="left" w:pos="567"/>
        <w:tab w:val="left" w:pos="1134"/>
        <w:tab w:val="left" w:pos="1701"/>
        <w:tab w:val="left" w:pos="2268"/>
        <w:tab w:val="left" w:pos="2835"/>
      </w:tabs>
      <w:ind w:left="964" w:hanging="964"/>
    </w:pPr>
  </w:style>
  <w:style w:type="paragraph" w:styleId="TOC3">
    <w:name w:val="toc 3"/>
    <w:basedOn w:val="Normal"/>
    <w:next w:val="Normal"/>
    <w:uiPriority w:val="1"/>
    <w:rsid w:val="27427F0E"/>
    <w:pPr>
      <w:tabs>
        <w:tab w:val="clear" w:pos="567"/>
        <w:tab w:val="clear" w:pos="1134"/>
        <w:tab w:val="clear" w:pos="1701"/>
        <w:tab w:val="clear" w:pos="2268"/>
        <w:tab w:val="clear" w:pos="2835"/>
        <w:tab w:val="left" w:pos="964"/>
        <w:tab w:val="left" w:leader="dot" w:pos="8789"/>
        <w:tab w:val="right" w:pos="9639"/>
        <w:tab w:val="left" w:pos="567"/>
        <w:tab w:val="left" w:pos="1134"/>
        <w:tab w:val="left" w:pos="1701"/>
        <w:tab w:val="left" w:pos="2268"/>
        <w:tab w:val="left" w:pos="2835"/>
      </w:tabs>
      <w:ind w:left="964" w:hanging="964"/>
    </w:pPr>
  </w:style>
  <w:style w:type="paragraph" w:styleId="TOC2">
    <w:name w:val="toc 2"/>
    <w:basedOn w:val="Normal"/>
    <w:next w:val="Normal"/>
    <w:uiPriority w:val="1"/>
    <w:rsid w:val="27427F0E"/>
    <w:pPr>
      <w:tabs>
        <w:tab w:val="clear" w:pos="567"/>
        <w:tab w:val="clear" w:pos="1134"/>
        <w:tab w:val="clear" w:pos="1701"/>
        <w:tab w:val="clear" w:pos="2268"/>
        <w:tab w:val="clear" w:pos="2835"/>
        <w:tab w:val="left" w:pos="964"/>
        <w:tab w:val="left" w:leader="dot" w:pos="8789"/>
        <w:tab w:val="right" w:pos="9639"/>
        <w:tab w:val="left" w:pos="567"/>
        <w:tab w:val="left" w:pos="1134"/>
        <w:tab w:val="left" w:pos="1701"/>
        <w:tab w:val="left" w:pos="2268"/>
        <w:tab w:val="left" w:pos="2835"/>
      </w:tabs>
      <w:ind w:left="964" w:hanging="964"/>
    </w:pPr>
  </w:style>
  <w:style w:type="paragraph" w:styleId="TOC1">
    <w:name w:val="toc 1"/>
    <w:basedOn w:val="Normal"/>
    <w:uiPriority w:val="1"/>
    <w:rsid w:val="27427F0E"/>
    <w:pPr>
      <w:tabs>
        <w:tab w:val="clear" w:pos="567"/>
        <w:tab w:val="clear" w:pos="1134"/>
        <w:tab w:val="clear" w:pos="1701"/>
        <w:tab w:val="clear" w:pos="2268"/>
        <w:tab w:val="clear" w:pos="2835"/>
        <w:tab w:val="left" w:pos="964"/>
        <w:tab w:val="left" w:leader="dot" w:pos="8789"/>
        <w:tab w:val="right" w:pos="9639"/>
        <w:tab w:val="left" w:pos="567"/>
        <w:tab w:val="left" w:pos="1134"/>
        <w:tab w:val="left" w:pos="1701"/>
        <w:tab w:val="left" w:pos="2268"/>
        <w:tab w:val="left" w:pos="2835"/>
      </w:tabs>
      <w:spacing w:before="240"/>
      <w:ind w:left="964" w:hanging="964"/>
    </w:pPr>
  </w:style>
  <w:style w:type="paragraph" w:styleId="TOC7">
    <w:name w:val="toc 7"/>
    <w:basedOn w:val="Normal"/>
    <w:next w:val="Normal"/>
    <w:uiPriority w:val="1"/>
    <w:rsid w:val="27427F0E"/>
    <w:pPr>
      <w:tabs>
        <w:tab w:val="clear" w:pos="567"/>
        <w:tab w:val="clear" w:pos="1134"/>
        <w:tab w:val="clear" w:pos="1701"/>
        <w:tab w:val="clear" w:pos="2268"/>
        <w:tab w:val="clear" w:pos="2835"/>
        <w:tab w:val="left" w:pos="964"/>
        <w:tab w:val="left" w:leader="dot" w:pos="8789"/>
        <w:tab w:val="right" w:pos="9639"/>
        <w:tab w:val="left" w:pos="567"/>
        <w:tab w:val="left" w:pos="1134"/>
        <w:tab w:val="left" w:pos="1701"/>
        <w:tab w:val="left" w:pos="2268"/>
        <w:tab w:val="left" w:pos="2835"/>
      </w:tabs>
      <w:ind w:left="964" w:hanging="964"/>
    </w:pPr>
  </w:style>
  <w:style w:type="paragraph" w:styleId="TOC6">
    <w:name w:val="toc 6"/>
    <w:basedOn w:val="Normal"/>
    <w:next w:val="Normal"/>
    <w:uiPriority w:val="1"/>
    <w:rsid w:val="27427F0E"/>
    <w:pPr>
      <w:tabs>
        <w:tab w:val="clear" w:pos="567"/>
        <w:tab w:val="clear" w:pos="1134"/>
        <w:tab w:val="clear" w:pos="1701"/>
        <w:tab w:val="clear" w:pos="2268"/>
        <w:tab w:val="clear" w:pos="2835"/>
        <w:tab w:val="left" w:pos="964"/>
        <w:tab w:val="left" w:leader="dot" w:pos="8789"/>
        <w:tab w:val="right" w:pos="9639"/>
        <w:tab w:val="left" w:pos="567"/>
        <w:tab w:val="left" w:pos="1134"/>
        <w:tab w:val="left" w:pos="1701"/>
        <w:tab w:val="left" w:pos="2268"/>
        <w:tab w:val="left" w:pos="2835"/>
      </w:tabs>
      <w:ind w:left="964" w:hanging="964"/>
    </w:pPr>
  </w:style>
  <w:style w:type="paragraph" w:styleId="TOC5">
    <w:name w:val="toc 5"/>
    <w:basedOn w:val="Normal"/>
    <w:next w:val="Normal"/>
    <w:uiPriority w:val="1"/>
    <w:rsid w:val="27427F0E"/>
    <w:pPr>
      <w:tabs>
        <w:tab w:val="clear" w:pos="567"/>
        <w:tab w:val="clear" w:pos="1134"/>
        <w:tab w:val="clear" w:pos="1701"/>
        <w:tab w:val="clear" w:pos="2268"/>
        <w:tab w:val="clear" w:pos="2835"/>
        <w:tab w:val="left" w:pos="964"/>
        <w:tab w:val="left" w:leader="dot" w:pos="8789"/>
        <w:tab w:val="right" w:pos="9639"/>
        <w:tab w:val="left" w:pos="567"/>
        <w:tab w:val="left" w:pos="1134"/>
        <w:tab w:val="left" w:pos="1701"/>
        <w:tab w:val="left" w:pos="2268"/>
        <w:tab w:val="left" w:pos="2835"/>
      </w:tabs>
      <w:ind w:left="964" w:hanging="964"/>
    </w:pPr>
  </w:style>
  <w:style w:type="paragraph" w:styleId="Index7">
    <w:name w:val="index 7"/>
    <w:basedOn w:val="Normal"/>
    <w:next w:val="Normal"/>
    <w:uiPriority w:val="1"/>
    <w:rsid w:val="27427F0E"/>
    <w:pPr>
      <w:ind w:left="1698"/>
    </w:pPr>
  </w:style>
  <w:style w:type="paragraph" w:styleId="Index6">
    <w:name w:val="index 6"/>
    <w:basedOn w:val="Normal"/>
    <w:next w:val="Normal"/>
    <w:uiPriority w:val="1"/>
    <w:rsid w:val="27427F0E"/>
    <w:pPr>
      <w:ind w:left="1415"/>
    </w:pPr>
  </w:style>
  <w:style w:type="paragraph" w:styleId="Index5">
    <w:name w:val="index 5"/>
    <w:basedOn w:val="Normal"/>
    <w:next w:val="Normal"/>
    <w:uiPriority w:val="1"/>
    <w:rsid w:val="27427F0E"/>
    <w:pPr>
      <w:ind w:left="1132"/>
    </w:pPr>
  </w:style>
  <w:style w:type="paragraph" w:styleId="Index4">
    <w:name w:val="index 4"/>
    <w:basedOn w:val="Normal"/>
    <w:next w:val="Normal"/>
    <w:uiPriority w:val="1"/>
    <w:rsid w:val="27427F0E"/>
    <w:pPr>
      <w:ind w:left="849"/>
    </w:pPr>
  </w:style>
  <w:style w:type="paragraph" w:styleId="Index3">
    <w:name w:val="index 3"/>
    <w:basedOn w:val="Normal"/>
    <w:next w:val="Normal"/>
    <w:uiPriority w:val="1"/>
    <w:rsid w:val="27427F0E"/>
    <w:pPr>
      <w:ind w:left="566"/>
    </w:pPr>
  </w:style>
  <w:style w:type="paragraph" w:styleId="Index2">
    <w:name w:val="index 2"/>
    <w:basedOn w:val="Normal"/>
    <w:next w:val="Normal"/>
    <w:uiPriority w:val="1"/>
    <w:rsid w:val="27427F0E"/>
    <w:pPr>
      <w:ind w:left="283"/>
    </w:pPr>
  </w:style>
  <w:style w:type="paragraph" w:styleId="Index1">
    <w:name w:val="index 1"/>
    <w:basedOn w:val="Normal"/>
    <w:next w:val="Normal"/>
    <w:uiPriority w:val="1"/>
    <w:rsid w:val="27427F0E"/>
  </w:style>
  <w:style w:type="character" w:styleId="LineNumber">
    <w:name w:val="line number"/>
    <w:basedOn w:val="DefaultParagraphFont"/>
    <w:rsid w:val="004D1851"/>
  </w:style>
  <w:style w:type="paragraph" w:styleId="IndexHeading">
    <w:name w:val="index heading"/>
    <w:basedOn w:val="Normal"/>
    <w:next w:val="Index1"/>
    <w:uiPriority w:val="1"/>
    <w:rsid w:val="27427F0E"/>
  </w:style>
  <w:style w:type="paragraph" w:styleId="Footer">
    <w:name w:val="footer"/>
    <w:basedOn w:val="Normal"/>
    <w:uiPriority w:val="1"/>
    <w:rsid w:val="27427F0E"/>
    <w:pPr>
      <w:tabs>
        <w:tab w:val="clear" w:pos="567"/>
        <w:tab w:val="clear" w:pos="1134"/>
        <w:tab w:val="clear" w:pos="1701"/>
        <w:tab w:val="clear" w:pos="2268"/>
        <w:tab w:val="clear" w:pos="2835"/>
        <w:tab w:val="left" w:pos="5954"/>
        <w:tab w:val="right" w:pos="9639"/>
        <w:tab w:val="left" w:pos="567"/>
        <w:tab w:val="left" w:pos="1134"/>
        <w:tab w:val="left" w:pos="1701"/>
        <w:tab w:val="left" w:pos="2268"/>
        <w:tab w:val="left" w:pos="2835"/>
      </w:tabs>
      <w:spacing w:before="0"/>
    </w:pPr>
    <w:rPr>
      <w:caps/>
      <w:noProof/>
      <w:sz w:val="16"/>
      <w:szCs w:val="16"/>
    </w:rPr>
  </w:style>
  <w:style w:type="paragraph" w:styleId="Header">
    <w:name w:val="header"/>
    <w:basedOn w:val="Normal"/>
    <w:link w:val="HeaderChar"/>
    <w:uiPriority w:val="99"/>
    <w:rsid w:val="27427F0E"/>
    <w:pPr>
      <w:spacing w:before="0"/>
      <w:jc w:val="center"/>
    </w:pPr>
    <w:rPr>
      <w:color w:val="7F7F7F" w:themeColor="text1" w:themeTint="80"/>
      <w:sz w:val="18"/>
      <w:szCs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uiPriority w:val="1"/>
    <w:rsid w:val="27427F0E"/>
    <w:pPr>
      <w:keepLines/>
      <w:tabs>
        <w:tab w:val="left" w:pos="256"/>
      </w:tabs>
      <w:ind w:left="256" w:hanging="256"/>
    </w:pPr>
  </w:style>
  <w:style w:type="paragraph" w:styleId="NormalIndent">
    <w:name w:val="Normal Indent"/>
    <w:basedOn w:val="Normal"/>
    <w:uiPriority w:val="1"/>
    <w:rsid w:val="27427F0E"/>
    <w:pPr>
      <w:ind w:left="567"/>
    </w:pPr>
  </w:style>
  <w:style w:type="paragraph" w:customStyle="1" w:styleId="enumlev1">
    <w:name w:val="enumlev1"/>
    <w:basedOn w:val="Normal"/>
    <w:uiPriority w:val="1"/>
    <w:rsid w:val="27427F0E"/>
    <w:pPr>
      <w:spacing w:before="86"/>
      <w:ind w:left="567" w:hanging="567"/>
    </w:pPr>
  </w:style>
  <w:style w:type="paragraph" w:customStyle="1" w:styleId="enumlev2">
    <w:name w:val="enumlev2"/>
    <w:basedOn w:val="enumlev1"/>
    <w:uiPriority w:val="1"/>
    <w:rsid w:val="27427F0E"/>
    <w:pPr>
      <w:ind w:left="1134"/>
    </w:pPr>
  </w:style>
  <w:style w:type="paragraph" w:customStyle="1" w:styleId="enumlev3">
    <w:name w:val="enumlev3"/>
    <w:basedOn w:val="enumlev2"/>
    <w:uiPriority w:val="1"/>
    <w:rsid w:val="27427F0E"/>
    <w:pPr>
      <w:ind w:left="1701"/>
    </w:pPr>
  </w:style>
  <w:style w:type="paragraph" w:customStyle="1" w:styleId="Normalaftertitle">
    <w:name w:val="Normal after title"/>
    <w:basedOn w:val="Normal"/>
    <w:next w:val="Normal"/>
    <w:uiPriority w:val="1"/>
    <w:rsid w:val="27427F0E"/>
    <w:pPr>
      <w:spacing w:before="240"/>
    </w:pPr>
  </w:style>
  <w:style w:type="character" w:customStyle="1" w:styleId="HeaderChar">
    <w:name w:val="Header Char"/>
    <w:basedOn w:val="DefaultParagraphFont"/>
    <w:link w:val="Header"/>
    <w:uiPriority w:val="99"/>
    <w:rsid w:val="27427F0E"/>
    <w:rPr>
      <w:rFonts w:ascii="Calibri" w:hAnsi="Calibri"/>
      <w:color w:val="7F7F7F" w:themeColor="text1" w:themeTint="80"/>
      <w:sz w:val="18"/>
      <w:szCs w:val="18"/>
      <w:lang w:val="en-GB" w:eastAsia="en-US"/>
    </w:rPr>
  </w:style>
  <w:style w:type="paragraph" w:customStyle="1" w:styleId="Head">
    <w:name w:val="Head"/>
    <w:basedOn w:val="Normal"/>
    <w:uiPriority w:val="1"/>
    <w:rsid w:val="27427F0E"/>
    <w:pPr>
      <w:tabs>
        <w:tab w:val="left" w:pos="6663"/>
        <w:tab w:val="left" w:pos="567"/>
        <w:tab w:val="left" w:pos="1134"/>
        <w:tab w:val="left" w:pos="1701"/>
        <w:tab w:val="left" w:pos="2268"/>
        <w:tab w:val="left" w:pos="2835"/>
      </w:tabs>
      <w:spacing w:before="0"/>
    </w:pPr>
  </w:style>
  <w:style w:type="paragraph" w:customStyle="1" w:styleId="toc0">
    <w:name w:val="toc 0"/>
    <w:basedOn w:val="Normal"/>
    <w:next w:val="TOC1"/>
    <w:uiPriority w:val="1"/>
    <w:rsid w:val="27427F0E"/>
    <w:pPr>
      <w:tabs>
        <w:tab w:val="clear" w:pos="567"/>
        <w:tab w:val="clear" w:pos="1134"/>
        <w:tab w:val="clear" w:pos="1701"/>
        <w:tab w:val="clear" w:pos="2268"/>
        <w:tab w:val="clear" w:pos="2835"/>
        <w:tab w:val="right" w:pos="9781"/>
        <w:tab w:val="left" w:pos="567"/>
        <w:tab w:val="left" w:pos="1134"/>
        <w:tab w:val="left" w:pos="1701"/>
        <w:tab w:val="left" w:pos="2268"/>
        <w:tab w:val="left" w:pos="2835"/>
      </w:tabs>
    </w:pPr>
    <w:rPr>
      <w:b/>
      <w:bCs/>
    </w:rPr>
  </w:style>
  <w:style w:type="paragraph" w:styleId="List">
    <w:name w:val="List"/>
    <w:basedOn w:val="Normal"/>
    <w:uiPriority w:val="1"/>
    <w:rsid w:val="27427F0E"/>
    <w:pPr>
      <w:tabs>
        <w:tab w:val="left" w:pos="2127"/>
        <w:tab w:val="left" w:pos="567"/>
        <w:tab w:val="left" w:pos="1134"/>
        <w:tab w:val="left" w:pos="1701"/>
      </w:tabs>
      <w:ind w:left="2127" w:hanging="2127"/>
    </w:pPr>
  </w:style>
  <w:style w:type="paragraph" w:customStyle="1" w:styleId="Part">
    <w:name w:val="Part"/>
    <w:basedOn w:val="Normal"/>
    <w:next w:val="Normal"/>
    <w:uiPriority w:val="1"/>
    <w:rsid w:val="27427F0E"/>
    <w:pPr>
      <w:spacing w:before="600"/>
      <w:jc w:val="center"/>
    </w:pPr>
    <w:rPr>
      <w:caps/>
      <w:sz w:val="28"/>
      <w:szCs w:val="28"/>
    </w:rPr>
  </w:style>
  <w:style w:type="paragraph" w:customStyle="1" w:styleId="Source">
    <w:name w:val="Source"/>
    <w:basedOn w:val="Normal"/>
    <w:next w:val="Title1"/>
    <w:uiPriority w:val="1"/>
    <w:rsid w:val="27427F0E"/>
    <w:pPr>
      <w:spacing w:before="840"/>
    </w:pPr>
    <w:rPr>
      <w:b/>
      <w:bCs/>
      <w:sz w:val="34"/>
      <w:szCs w:val="34"/>
    </w:rPr>
  </w:style>
  <w:style w:type="paragraph" w:customStyle="1" w:styleId="meeting">
    <w:name w:val="meeting"/>
    <w:basedOn w:val="Head"/>
    <w:next w:val="Head"/>
    <w:uiPriority w:val="1"/>
    <w:rsid w:val="27427F0E"/>
    <w:pPr>
      <w:tabs>
        <w:tab w:val="left" w:pos="7371"/>
        <w:tab w:val="left" w:pos="6663"/>
        <w:tab w:val="left" w:pos="567"/>
        <w:tab w:val="left" w:pos="1134"/>
        <w:tab w:val="left" w:pos="1701"/>
        <w:tab w:val="left" w:pos="2268"/>
        <w:tab w:val="left" w:pos="2835"/>
      </w:tabs>
      <w:spacing w:after="567"/>
    </w:pPr>
  </w:style>
  <w:style w:type="paragraph" w:customStyle="1" w:styleId="Subject">
    <w:name w:val="Subject"/>
    <w:basedOn w:val="Normal"/>
    <w:next w:val="Source"/>
    <w:uiPriority w:val="1"/>
    <w:rsid w:val="27427F0E"/>
    <w:pPr>
      <w:spacing w:before="0"/>
      <w:ind w:left="1134" w:hanging="1134"/>
    </w:pPr>
  </w:style>
  <w:style w:type="paragraph" w:customStyle="1" w:styleId="Object">
    <w:name w:val="Object"/>
    <w:basedOn w:val="Subject"/>
    <w:next w:val="Subject"/>
    <w:uiPriority w:val="1"/>
    <w:rsid w:val="27427F0E"/>
  </w:style>
  <w:style w:type="paragraph" w:customStyle="1" w:styleId="Data">
    <w:name w:val="Data"/>
    <w:basedOn w:val="Subject"/>
    <w:next w:val="Subject"/>
    <w:uiPriority w:val="1"/>
    <w:rsid w:val="27427F0E"/>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uiPriority w:val="1"/>
    <w:rsid w:val="27427F0E"/>
    <w:pPr>
      <w:tabs>
        <w:tab w:val="clear" w:pos="567"/>
        <w:tab w:val="left" w:pos="851"/>
        <w:tab w:val="left" w:pos="567"/>
      </w:tabs>
    </w:pPr>
  </w:style>
  <w:style w:type="paragraph" w:styleId="TOC9">
    <w:name w:val="toc 9"/>
    <w:basedOn w:val="TOC4"/>
    <w:uiPriority w:val="1"/>
    <w:rsid w:val="27427F0E"/>
  </w:style>
  <w:style w:type="paragraph" w:customStyle="1" w:styleId="Headingb">
    <w:name w:val="Heading_b"/>
    <w:basedOn w:val="Heading3"/>
    <w:next w:val="Normal"/>
    <w:uiPriority w:val="1"/>
    <w:rsid w:val="27427F0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uiPriority w:val="1"/>
    <w:rsid w:val="27427F0E"/>
    <w:pPr>
      <w:spacing w:before="240"/>
    </w:pPr>
    <w:rPr>
      <w:b w:val="0"/>
      <w:bCs w:val="0"/>
    </w:rPr>
  </w:style>
  <w:style w:type="paragraph" w:customStyle="1" w:styleId="Title2">
    <w:name w:val="Title 2"/>
    <w:basedOn w:val="Source"/>
    <w:next w:val="Title3"/>
    <w:uiPriority w:val="1"/>
    <w:rsid w:val="27427F0E"/>
    <w:pPr>
      <w:spacing w:before="240"/>
    </w:pPr>
    <w:rPr>
      <w:b w:val="0"/>
      <w:bCs w:val="0"/>
      <w:caps/>
    </w:rPr>
  </w:style>
  <w:style w:type="paragraph" w:customStyle="1" w:styleId="Title3">
    <w:name w:val="Title 3"/>
    <w:basedOn w:val="Title2"/>
    <w:next w:val="Normalaftertitle"/>
    <w:uiPriority w:val="1"/>
    <w:rsid w:val="27427F0E"/>
    <w:rPr>
      <w:caps w:val="0"/>
    </w:rPr>
  </w:style>
  <w:style w:type="paragraph" w:customStyle="1" w:styleId="Title4">
    <w:name w:val="Title 4"/>
    <w:basedOn w:val="Title3"/>
    <w:next w:val="Heading1"/>
    <w:uiPriority w:val="1"/>
    <w:rsid w:val="27427F0E"/>
    <w:rPr>
      <w:b/>
      <w:bCs/>
    </w:rPr>
  </w:style>
  <w:style w:type="paragraph" w:customStyle="1" w:styleId="dnum">
    <w:name w:val="dnum"/>
    <w:basedOn w:val="Normal"/>
    <w:uiPriority w:val="1"/>
    <w:rsid w:val="27427F0E"/>
    <w:pPr>
      <w:tabs>
        <w:tab w:val="left" w:pos="1871"/>
        <w:tab w:val="left" w:pos="567"/>
        <w:tab w:val="left" w:pos="1134"/>
        <w:tab w:val="left" w:pos="1701"/>
      </w:tabs>
    </w:pPr>
    <w:rPr>
      <w:b/>
      <w:bCs/>
    </w:rPr>
  </w:style>
  <w:style w:type="paragraph" w:customStyle="1" w:styleId="ddate">
    <w:name w:val="ddate"/>
    <w:basedOn w:val="Normal"/>
    <w:uiPriority w:val="1"/>
    <w:rsid w:val="27427F0E"/>
    <w:pPr>
      <w:tabs>
        <w:tab w:val="left" w:pos="1871"/>
        <w:tab w:val="left" w:pos="567"/>
        <w:tab w:val="left" w:pos="1134"/>
        <w:tab w:val="left" w:pos="1701"/>
      </w:tabs>
      <w:spacing w:before="0"/>
    </w:pPr>
    <w:rPr>
      <w:b/>
      <w:bCs/>
    </w:rPr>
  </w:style>
  <w:style w:type="paragraph" w:customStyle="1" w:styleId="dorlang">
    <w:name w:val="dorlang"/>
    <w:basedOn w:val="Normal"/>
    <w:uiPriority w:val="1"/>
    <w:rsid w:val="27427F0E"/>
    <w:pPr>
      <w:tabs>
        <w:tab w:val="left" w:pos="1871"/>
        <w:tab w:val="left" w:pos="567"/>
        <w:tab w:val="left" w:pos="1134"/>
        <w:tab w:val="left" w:pos="1701"/>
      </w:tabs>
      <w:spacing w:before="0"/>
    </w:pPr>
    <w:rPr>
      <w:b/>
      <w:bCs/>
    </w:rPr>
  </w:style>
  <w:style w:type="paragraph" w:customStyle="1" w:styleId="AnnexNo">
    <w:name w:val="Annex_No"/>
    <w:basedOn w:val="Normal"/>
    <w:next w:val="Annexref"/>
    <w:uiPriority w:val="1"/>
    <w:rsid w:val="27427F0E"/>
    <w:pPr>
      <w:spacing w:before="720"/>
      <w:jc w:val="center"/>
    </w:pPr>
    <w:rPr>
      <w:caps/>
      <w:sz w:val="28"/>
      <w:szCs w:val="28"/>
    </w:rPr>
  </w:style>
  <w:style w:type="paragraph" w:customStyle="1" w:styleId="Annextitle">
    <w:name w:val="Annex_title"/>
    <w:basedOn w:val="Normal"/>
    <w:next w:val="Normal"/>
    <w:uiPriority w:val="1"/>
    <w:rsid w:val="27427F0E"/>
    <w:pPr>
      <w:spacing w:before="240" w:after="240"/>
      <w:jc w:val="center"/>
    </w:pPr>
    <w:rPr>
      <w:b/>
      <w:bCs/>
      <w:sz w:val="28"/>
      <w:szCs w:val="28"/>
    </w:rPr>
  </w:style>
  <w:style w:type="paragraph" w:customStyle="1" w:styleId="Annexref">
    <w:name w:val="Annex_ref"/>
    <w:basedOn w:val="Normal"/>
    <w:next w:val="Annextitle"/>
    <w:uiPriority w:val="1"/>
    <w:rsid w:val="27427F0E"/>
    <w:pPr>
      <w:jc w:val="center"/>
    </w:pPr>
  </w:style>
  <w:style w:type="paragraph" w:customStyle="1" w:styleId="AppendixNo">
    <w:name w:val="Appendix_No"/>
    <w:basedOn w:val="AnnexNo"/>
    <w:next w:val="Appendixref"/>
    <w:uiPriority w:val="1"/>
    <w:rsid w:val="27427F0E"/>
  </w:style>
  <w:style w:type="paragraph" w:customStyle="1" w:styleId="Appendixtitle">
    <w:name w:val="Appendix_title"/>
    <w:basedOn w:val="Annextitle"/>
    <w:next w:val="Normal"/>
    <w:uiPriority w:val="1"/>
    <w:rsid w:val="27427F0E"/>
  </w:style>
  <w:style w:type="paragraph" w:customStyle="1" w:styleId="Appendixref">
    <w:name w:val="Appendix_ref"/>
    <w:basedOn w:val="Annexref"/>
    <w:next w:val="Appendixtitle"/>
    <w:uiPriority w:val="1"/>
    <w:rsid w:val="27427F0E"/>
  </w:style>
  <w:style w:type="paragraph" w:customStyle="1" w:styleId="Call">
    <w:name w:val="Call"/>
    <w:basedOn w:val="Normal"/>
    <w:next w:val="Normal"/>
    <w:uiPriority w:val="1"/>
    <w:rsid w:val="27427F0E"/>
    <w:pPr>
      <w:keepNext/>
      <w:keepLines/>
      <w:spacing w:before="160"/>
      <w:ind w:left="567"/>
    </w:pPr>
    <w:rPr>
      <w:i/>
      <w:iCs/>
    </w:rPr>
  </w:style>
  <w:style w:type="character" w:styleId="CommentReference">
    <w:name w:val="annotation reference"/>
    <w:basedOn w:val="DefaultParagraphFont"/>
    <w:uiPriority w:val="99"/>
    <w:semiHidden/>
    <w:unhideWhenUsed/>
    <w:rsid w:val="00A86B53"/>
    <w:rPr>
      <w:sz w:val="16"/>
      <w:szCs w:val="16"/>
    </w:rPr>
  </w:style>
  <w:style w:type="paragraph" w:customStyle="1" w:styleId="Figure">
    <w:name w:val="Figure"/>
    <w:basedOn w:val="Normal"/>
    <w:next w:val="Figuretitle"/>
    <w:uiPriority w:val="1"/>
    <w:rsid w:val="27427F0E"/>
    <w:pPr>
      <w:keepNext/>
      <w:keepLines/>
      <w:jc w:val="center"/>
    </w:pPr>
  </w:style>
  <w:style w:type="paragraph" w:customStyle="1" w:styleId="Figuretitle">
    <w:name w:val="Figure_title"/>
    <w:basedOn w:val="Tabletitle"/>
    <w:next w:val="Normalaftertitle"/>
    <w:uiPriority w:val="1"/>
    <w:rsid w:val="27427F0E"/>
    <w:pPr>
      <w:spacing w:before="240" w:after="480"/>
    </w:pPr>
  </w:style>
  <w:style w:type="paragraph" w:customStyle="1" w:styleId="Tabletitle">
    <w:name w:val="Table_title"/>
    <w:basedOn w:val="TableNo"/>
    <w:next w:val="Tabletext"/>
    <w:uiPriority w:val="1"/>
    <w:rsid w:val="27427F0E"/>
    <w:pPr>
      <w:tabs>
        <w:tab w:val="clear" w:pos="567"/>
        <w:tab w:val="clear" w:pos="1134"/>
        <w:tab w:val="clear" w:pos="1701"/>
        <w:tab w:val="clear" w:pos="2268"/>
        <w:tab w:val="clear" w:pos="2835"/>
        <w:tab w:val="left" w:pos="2948"/>
        <w:tab w:val="left" w:pos="4082"/>
        <w:tab w:val="left" w:pos="567"/>
        <w:tab w:val="left" w:pos="1134"/>
        <w:tab w:val="left" w:pos="1701"/>
        <w:tab w:val="left" w:pos="2268"/>
        <w:tab w:val="left" w:pos="2835"/>
      </w:tabs>
      <w:spacing w:before="0"/>
    </w:pPr>
    <w:rPr>
      <w:b/>
      <w:bCs/>
      <w:caps w:val="0"/>
    </w:rPr>
  </w:style>
  <w:style w:type="paragraph" w:customStyle="1" w:styleId="TableNo">
    <w:name w:val="Table_No"/>
    <w:basedOn w:val="Normal"/>
    <w:next w:val="Tabletitle"/>
    <w:uiPriority w:val="1"/>
    <w:rsid w:val="27427F0E"/>
    <w:pPr>
      <w:keepNext/>
      <w:spacing w:before="560"/>
      <w:jc w:val="center"/>
    </w:pPr>
    <w:rPr>
      <w:caps/>
    </w:rPr>
  </w:style>
  <w:style w:type="paragraph" w:customStyle="1" w:styleId="Tabletext">
    <w:name w:val="Table_text"/>
    <w:basedOn w:val="Normal"/>
    <w:uiPriority w:val="1"/>
    <w:rsid w:val="27427F0E"/>
    <w:pPr>
      <w:spacing w:before="60" w:after="60"/>
    </w:pPr>
    <w:rPr>
      <w:sz w:val="22"/>
      <w:szCs w:val="22"/>
    </w:rPr>
  </w:style>
  <w:style w:type="paragraph" w:customStyle="1" w:styleId="Figurelegend">
    <w:name w:val="Figure_legend"/>
    <w:basedOn w:val="Normal"/>
    <w:uiPriority w:val="1"/>
    <w:rsid w:val="27427F0E"/>
    <w:pPr>
      <w:keepNext/>
      <w:keepLines/>
      <w:spacing w:before="20" w:after="20"/>
    </w:pPr>
    <w:rPr>
      <w:sz w:val="18"/>
      <w:szCs w:val="18"/>
    </w:rPr>
  </w:style>
  <w:style w:type="paragraph" w:customStyle="1" w:styleId="FigureNo">
    <w:name w:val="Figure_No"/>
    <w:basedOn w:val="Normal"/>
    <w:next w:val="Figuretitle"/>
    <w:uiPriority w:val="1"/>
    <w:rsid w:val="27427F0E"/>
    <w:pPr>
      <w:keepNext/>
      <w:keepLines/>
      <w:spacing w:before="240"/>
      <w:jc w:val="center"/>
    </w:pPr>
    <w:rPr>
      <w:caps/>
    </w:rPr>
  </w:style>
  <w:style w:type="paragraph" w:customStyle="1" w:styleId="Figurewithouttitle">
    <w:name w:val="Figure_without_title"/>
    <w:basedOn w:val="Figure"/>
    <w:next w:val="Normalaftertitle"/>
    <w:uiPriority w:val="1"/>
    <w:rsid w:val="27427F0E"/>
    <w:pPr>
      <w:keepNext w:val="0"/>
      <w:spacing w:after="240"/>
    </w:pPr>
  </w:style>
  <w:style w:type="paragraph" w:customStyle="1" w:styleId="Headingi">
    <w:name w:val="Heading_i"/>
    <w:basedOn w:val="Heading3"/>
    <w:next w:val="Normal"/>
    <w:uiPriority w:val="1"/>
    <w:rsid w:val="27427F0E"/>
    <w:pPr>
      <w:spacing w:before="160"/>
      <w:outlineLvl w:val="0"/>
    </w:pPr>
    <w:rPr>
      <w:rFonts w:asciiTheme="minorHAnsi" w:hAnsiTheme="minorHAnsi"/>
      <w:b w:val="0"/>
      <w:bCs w:val="0"/>
      <w:i/>
      <w:iCs/>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uiPriority w:val="1"/>
    <w:rsid w:val="27427F0E"/>
  </w:style>
  <w:style w:type="paragraph" w:customStyle="1" w:styleId="Parttitle">
    <w:name w:val="Part_title"/>
    <w:basedOn w:val="Annextitle"/>
    <w:next w:val="Partref"/>
    <w:uiPriority w:val="1"/>
    <w:rsid w:val="27427F0E"/>
  </w:style>
  <w:style w:type="paragraph" w:customStyle="1" w:styleId="Partref">
    <w:name w:val="Part_ref"/>
    <w:basedOn w:val="Annexref"/>
    <w:next w:val="Normalaftertitle"/>
    <w:uiPriority w:val="1"/>
    <w:rsid w:val="27427F0E"/>
  </w:style>
  <w:style w:type="paragraph" w:customStyle="1" w:styleId="RecNo">
    <w:name w:val="Rec_No"/>
    <w:basedOn w:val="Normal"/>
    <w:next w:val="Rectitle"/>
    <w:uiPriority w:val="1"/>
    <w:rsid w:val="27427F0E"/>
    <w:pPr>
      <w:spacing w:before="720"/>
      <w:jc w:val="center"/>
    </w:pPr>
    <w:rPr>
      <w:caps/>
      <w:sz w:val="28"/>
      <w:szCs w:val="28"/>
    </w:rPr>
  </w:style>
  <w:style w:type="paragraph" w:customStyle="1" w:styleId="Rectitle">
    <w:name w:val="Rec_title"/>
    <w:basedOn w:val="Normal"/>
    <w:next w:val="Heading1"/>
    <w:uiPriority w:val="1"/>
    <w:rsid w:val="27427F0E"/>
    <w:pPr>
      <w:spacing w:before="240"/>
      <w:jc w:val="center"/>
    </w:pPr>
    <w:rPr>
      <w:b/>
      <w:bCs/>
      <w:sz w:val="28"/>
      <w:szCs w:val="28"/>
    </w:rPr>
  </w:style>
  <w:style w:type="paragraph" w:customStyle="1" w:styleId="Recref">
    <w:name w:val="Rec_ref"/>
    <w:basedOn w:val="Rectitle"/>
    <w:next w:val="Recdate"/>
    <w:uiPriority w:val="1"/>
    <w:rsid w:val="27427F0E"/>
    <w:pPr>
      <w:spacing w:before="120"/>
    </w:pPr>
    <w:rPr>
      <w:rFonts w:ascii="Times New Roman" w:hAnsi="Times New Roman"/>
      <w:b w:val="0"/>
      <w:bCs w:val="0"/>
      <w:sz w:val="24"/>
      <w:szCs w:val="24"/>
    </w:rPr>
  </w:style>
  <w:style w:type="paragraph" w:customStyle="1" w:styleId="Recdate">
    <w:name w:val="Rec_date"/>
    <w:basedOn w:val="Recref"/>
    <w:next w:val="Normalaftertitle"/>
    <w:uiPriority w:val="1"/>
    <w:rsid w:val="27427F0E"/>
    <w:pPr>
      <w:jc w:val="right"/>
    </w:pPr>
    <w:rPr>
      <w:sz w:val="22"/>
      <w:szCs w:val="22"/>
    </w:rPr>
  </w:style>
  <w:style w:type="paragraph" w:customStyle="1" w:styleId="Questiondate">
    <w:name w:val="Question_date"/>
    <w:basedOn w:val="Recdate"/>
    <w:next w:val="Normalaftertitle"/>
    <w:uiPriority w:val="1"/>
    <w:rsid w:val="27427F0E"/>
  </w:style>
  <w:style w:type="paragraph" w:customStyle="1" w:styleId="QuestionNo">
    <w:name w:val="Question_No"/>
    <w:basedOn w:val="RecNo"/>
    <w:next w:val="Questiontitle"/>
    <w:uiPriority w:val="1"/>
    <w:rsid w:val="27427F0E"/>
  </w:style>
  <w:style w:type="paragraph" w:customStyle="1" w:styleId="Questionref">
    <w:name w:val="Question_ref"/>
    <w:basedOn w:val="Recref"/>
    <w:next w:val="Questiondate"/>
    <w:uiPriority w:val="1"/>
    <w:rsid w:val="27427F0E"/>
  </w:style>
  <w:style w:type="paragraph" w:customStyle="1" w:styleId="Questiontitle">
    <w:name w:val="Question_title"/>
    <w:basedOn w:val="Rectitle"/>
    <w:next w:val="Questionref"/>
    <w:uiPriority w:val="1"/>
    <w:rsid w:val="27427F0E"/>
  </w:style>
  <w:style w:type="paragraph" w:customStyle="1" w:styleId="Reftext">
    <w:name w:val="Ref_text"/>
    <w:basedOn w:val="Normal"/>
    <w:uiPriority w:val="1"/>
    <w:rsid w:val="27427F0E"/>
    <w:pPr>
      <w:ind w:left="567" w:hanging="567"/>
    </w:pPr>
  </w:style>
  <w:style w:type="paragraph" w:customStyle="1" w:styleId="Reftitle">
    <w:name w:val="Ref_title"/>
    <w:basedOn w:val="Normal"/>
    <w:next w:val="Reftext"/>
    <w:uiPriority w:val="1"/>
    <w:rsid w:val="27427F0E"/>
    <w:pPr>
      <w:spacing w:before="480"/>
      <w:jc w:val="center"/>
    </w:pPr>
    <w:rPr>
      <w:caps/>
      <w:sz w:val="28"/>
      <w:szCs w:val="28"/>
    </w:rPr>
  </w:style>
  <w:style w:type="paragraph" w:customStyle="1" w:styleId="Resdate">
    <w:name w:val="Res_date"/>
    <w:basedOn w:val="Recdate"/>
    <w:next w:val="Normalaftertitle"/>
    <w:uiPriority w:val="1"/>
    <w:rsid w:val="27427F0E"/>
  </w:style>
  <w:style w:type="paragraph" w:customStyle="1" w:styleId="ResNo">
    <w:name w:val="Res_No"/>
    <w:basedOn w:val="AnnexNo"/>
    <w:next w:val="Restitle"/>
    <w:uiPriority w:val="1"/>
    <w:rsid w:val="27427F0E"/>
  </w:style>
  <w:style w:type="paragraph" w:customStyle="1" w:styleId="Restitle">
    <w:name w:val="Res_title"/>
    <w:basedOn w:val="Annextitle"/>
    <w:next w:val="Normal"/>
    <w:uiPriority w:val="1"/>
    <w:rsid w:val="27427F0E"/>
  </w:style>
  <w:style w:type="paragraph" w:customStyle="1" w:styleId="Resref">
    <w:name w:val="Res_ref"/>
    <w:basedOn w:val="Recref"/>
    <w:next w:val="Resdate"/>
    <w:uiPriority w:val="1"/>
    <w:rsid w:val="27427F0E"/>
  </w:style>
  <w:style w:type="paragraph" w:customStyle="1" w:styleId="SectionNo">
    <w:name w:val="Section_No"/>
    <w:basedOn w:val="AnnexNo"/>
    <w:next w:val="Sectiontitle"/>
    <w:uiPriority w:val="1"/>
    <w:rsid w:val="27427F0E"/>
  </w:style>
  <w:style w:type="paragraph" w:customStyle="1" w:styleId="Sectiontitle">
    <w:name w:val="Section_title"/>
    <w:basedOn w:val="Normal"/>
    <w:next w:val="Normalaftertitle"/>
    <w:uiPriority w:val="1"/>
    <w:rsid w:val="27427F0E"/>
    <w:rPr>
      <w:sz w:val="28"/>
      <w:szCs w:val="28"/>
    </w:rPr>
  </w:style>
  <w:style w:type="paragraph" w:customStyle="1" w:styleId="Tablehead">
    <w:name w:val="Table_head"/>
    <w:basedOn w:val="Tabletext"/>
    <w:uiPriority w:val="1"/>
    <w:rsid w:val="27427F0E"/>
    <w:pPr>
      <w:spacing w:before="120" w:after="120"/>
      <w:jc w:val="center"/>
    </w:pPr>
    <w:rPr>
      <w:b/>
      <w:bCs/>
    </w:rPr>
  </w:style>
  <w:style w:type="paragraph" w:customStyle="1" w:styleId="Tablelegend">
    <w:name w:val="Table_legend"/>
    <w:basedOn w:val="Tabletext"/>
    <w:uiPriority w:val="1"/>
    <w:rsid w:val="27427F0E"/>
    <w:pPr>
      <w:spacing w:before="120"/>
    </w:pPr>
  </w:style>
  <w:style w:type="paragraph" w:customStyle="1" w:styleId="Tableref">
    <w:name w:val="Table_ref"/>
    <w:basedOn w:val="Normal"/>
    <w:next w:val="Tabletitle"/>
    <w:uiPriority w:val="1"/>
    <w:rsid w:val="27427F0E"/>
    <w:pPr>
      <w:keepNext/>
      <w:spacing w:before="567"/>
      <w:jc w:val="center"/>
    </w:pPr>
  </w:style>
  <w:style w:type="paragraph" w:customStyle="1" w:styleId="Artheading">
    <w:name w:val="Art_heading"/>
    <w:basedOn w:val="Normal"/>
    <w:next w:val="Normalaftertitle"/>
    <w:uiPriority w:val="1"/>
    <w:rsid w:val="27427F0E"/>
    <w:pPr>
      <w:spacing w:before="480"/>
      <w:jc w:val="center"/>
    </w:pPr>
    <w:rPr>
      <w:b/>
      <w:bCs/>
    </w:rPr>
  </w:style>
  <w:style w:type="paragraph" w:customStyle="1" w:styleId="ArtNo">
    <w:name w:val="Art_No"/>
    <w:basedOn w:val="Normal"/>
    <w:next w:val="Arttitle"/>
    <w:uiPriority w:val="1"/>
    <w:rsid w:val="27427F0E"/>
    <w:pPr>
      <w:spacing w:before="600"/>
      <w:jc w:val="center"/>
    </w:pPr>
    <w:rPr>
      <w:caps/>
      <w:sz w:val="28"/>
      <w:szCs w:val="28"/>
    </w:rPr>
  </w:style>
  <w:style w:type="paragraph" w:customStyle="1" w:styleId="Arttitle">
    <w:name w:val="Art_title"/>
    <w:basedOn w:val="Normal"/>
    <w:next w:val="Normal"/>
    <w:uiPriority w:val="1"/>
    <w:rsid w:val="27427F0E"/>
    <w:pPr>
      <w:spacing w:before="240" w:after="240"/>
      <w:jc w:val="center"/>
    </w:pPr>
    <w:rPr>
      <w:b/>
      <w:bCs/>
      <w:sz w:val="28"/>
      <w:szCs w:val="28"/>
    </w:rPr>
  </w:style>
  <w:style w:type="paragraph" w:customStyle="1" w:styleId="ChapNo">
    <w:name w:val="Chap_No"/>
    <w:basedOn w:val="ArtNo"/>
    <w:next w:val="Chaptitle"/>
    <w:uiPriority w:val="1"/>
    <w:rsid w:val="27427F0E"/>
  </w:style>
  <w:style w:type="paragraph" w:customStyle="1" w:styleId="Chaptitle">
    <w:name w:val="Chap_title"/>
    <w:basedOn w:val="Arttitle"/>
    <w:next w:val="Normal"/>
    <w:uiPriority w:val="1"/>
    <w:rsid w:val="27427F0E"/>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27427F0E"/>
    <w:pPr>
      <w:ind w:left="720"/>
      <w:contextualSpacing/>
    </w:pPr>
  </w:style>
  <w:style w:type="paragraph" w:styleId="Revision">
    <w:name w:val="Revision"/>
    <w:hidden/>
    <w:uiPriority w:val="99"/>
    <w:semiHidden/>
    <w:rsid w:val="00836C7E"/>
    <w:rPr>
      <w:rFonts w:ascii="Calibri" w:hAnsi="Calibri"/>
      <w:sz w:val="24"/>
      <w:lang w:val="en-GB" w:eastAsia="en-US"/>
    </w:rPr>
  </w:style>
  <w:style w:type="paragraph" w:customStyle="1" w:styleId="Subtitle1">
    <w:name w:val="Subtitle1"/>
    <w:basedOn w:val="Title1"/>
    <w:uiPriority w:val="1"/>
    <w:qFormat/>
    <w:rsid w:val="27427F0E"/>
    <w:pPr>
      <w:spacing w:before="120" w:after="160"/>
    </w:pPr>
  </w:style>
  <w:style w:type="paragraph" w:styleId="CommentText">
    <w:name w:val="annotation text"/>
    <w:basedOn w:val="Normal"/>
    <w:link w:val="CommentTextChar"/>
    <w:uiPriority w:val="99"/>
    <w:unhideWhenUsed/>
    <w:rsid w:val="27427F0E"/>
    <w:rPr>
      <w:sz w:val="20"/>
      <w:szCs w:val="20"/>
    </w:rPr>
  </w:style>
  <w:style w:type="character" w:customStyle="1" w:styleId="CommentTextChar">
    <w:name w:val="Comment Text Char"/>
    <w:basedOn w:val="DefaultParagraphFont"/>
    <w:link w:val="CommentText"/>
    <w:uiPriority w:val="99"/>
    <w:rsid w:val="27427F0E"/>
    <w:rPr>
      <w:rFonts w:ascii="Calibri" w:eastAsia="Times New Roman" w:hAnsi="Calibri" w:cs="Times New Roman"/>
      <w:noProof w:val="0"/>
      <w:lang w:val="en-GB" w:eastAsia="en-US"/>
    </w:rPr>
  </w:style>
  <w:style w:type="paragraph" w:styleId="CommentSubject">
    <w:name w:val="annotation subject"/>
    <w:basedOn w:val="CommentText"/>
    <w:next w:val="CommentText"/>
    <w:link w:val="CommentSubjectChar"/>
    <w:uiPriority w:val="1"/>
    <w:semiHidden/>
    <w:unhideWhenUsed/>
    <w:rsid w:val="27427F0E"/>
    <w:rPr>
      <w:b/>
      <w:bCs/>
    </w:rPr>
  </w:style>
  <w:style w:type="character" w:customStyle="1" w:styleId="CommentSubjectChar">
    <w:name w:val="Comment Subject Char"/>
    <w:basedOn w:val="CommentTextChar"/>
    <w:link w:val="CommentSubject"/>
    <w:uiPriority w:val="1"/>
    <w:semiHidden/>
    <w:rsid w:val="27427F0E"/>
    <w:rPr>
      <w:rFonts w:ascii="Calibri" w:eastAsia="Times New Roman" w:hAnsi="Calibri" w:cs="Times New Roman"/>
      <w:b/>
      <w:bCs/>
      <w:noProof w:val="0"/>
      <w:lang w:val="en-GB" w:eastAsia="en-US"/>
    </w:rPr>
  </w:style>
  <w:style w:type="paragraph" w:styleId="Title">
    <w:name w:val="Title"/>
    <w:basedOn w:val="Normal"/>
    <w:next w:val="Normal"/>
    <w:link w:val="TitleChar"/>
    <w:uiPriority w:val="10"/>
    <w:qFormat/>
    <w:rsid w:val="27427F0E"/>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7427F0E"/>
    <w:rPr>
      <w:rFonts w:eastAsiaTheme="minorEastAsia"/>
      <w:color w:val="5A5A5A"/>
    </w:rPr>
  </w:style>
  <w:style w:type="paragraph" w:styleId="Quote">
    <w:name w:val="Quote"/>
    <w:basedOn w:val="Normal"/>
    <w:next w:val="Normal"/>
    <w:link w:val="QuoteChar"/>
    <w:uiPriority w:val="29"/>
    <w:qFormat/>
    <w:rsid w:val="27427F0E"/>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7427F0E"/>
    <w:pPr>
      <w:spacing w:before="360" w:after="360"/>
      <w:ind w:left="864" w:right="864"/>
      <w:jc w:val="center"/>
    </w:pPr>
    <w:rPr>
      <w:i/>
      <w:iCs/>
      <w:color w:val="4F81BD" w:themeColor="accent1"/>
    </w:rPr>
  </w:style>
  <w:style w:type="character" w:customStyle="1" w:styleId="TitleChar">
    <w:name w:val="Title Char"/>
    <w:basedOn w:val="DefaultParagraphFont"/>
    <w:link w:val="Title"/>
    <w:uiPriority w:val="10"/>
    <w:rsid w:val="27427F0E"/>
    <w:rPr>
      <w:rFonts w:asciiTheme="majorHAnsi" w:eastAsiaTheme="majorEastAsia" w:hAnsiTheme="majorHAnsi" w:cstheme="majorBidi"/>
      <w:sz w:val="56"/>
      <w:szCs w:val="56"/>
      <w:lang w:val="en-GB" w:eastAsia="en-US"/>
    </w:rPr>
  </w:style>
  <w:style w:type="character" w:customStyle="1" w:styleId="SubtitleChar">
    <w:name w:val="Subtitle Char"/>
    <w:basedOn w:val="DefaultParagraphFont"/>
    <w:link w:val="Subtitle"/>
    <w:uiPriority w:val="11"/>
    <w:rsid w:val="27427F0E"/>
    <w:rPr>
      <w:rFonts w:ascii="CG Times" w:eastAsiaTheme="minorEastAsia" w:hAnsi="CG Times" w:cs="Times New Roman"/>
      <w:noProof w:val="0"/>
      <w:color w:val="5A5A5A"/>
      <w:lang w:val="en-GB"/>
    </w:rPr>
  </w:style>
  <w:style w:type="character" w:customStyle="1" w:styleId="QuoteChar">
    <w:name w:val="Quote Char"/>
    <w:basedOn w:val="DefaultParagraphFont"/>
    <w:link w:val="Quote"/>
    <w:uiPriority w:val="29"/>
    <w:rsid w:val="27427F0E"/>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27427F0E"/>
    <w:rPr>
      <w:i/>
      <w:iCs/>
      <w:noProof w:val="0"/>
      <w:color w:val="4F81BD" w:themeColor="accent1"/>
      <w:lang w:val="en-GB"/>
    </w:rPr>
  </w:style>
  <w:style w:type="paragraph" w:styleId="EndnoteText">
    <w:name w:val="endnote text"/>
    <w:basedOn w:val="Normal"/>
    <w:link w:val="EndnoteTextChar"/>
    <w:uiPriority w:val="99"/>
    <w:semiHidden/>
    <w:unhideWhenUsed/>
    <w:rsid w:val="27427F0E"/>
    <w:rPr>
      <w:sz w:val="20"/>
      <w:szCs w:val="20"/>
    </w:rPr>
  </w:style>
  <w:style w:type="character" w:customStyle="1" w:styleId="EndnoteTextChar">
    <w:name w:val="Endnote Text Char"/>
    <w:basedOn w:val="DefaultParagraphFont"/>
    <w:link w:val="EndnoteText"/>
    <w:uiPriority w:val="99"/>
    <w:semiHidden/>
    <w:rsid w:val="27427F0E"/>
    <w:rPr>
      <w:rFonts w:ascii="Calibri" w:hAnsi="Calibri"/>
      <w:lang w:val="en-GB" w:eastAsia="en-US"/>
    </w:rPr>
  </w:style>
  <w:style w:type="character" w:styleId="UnresolvedMention">
    <w:name w:val="Unresolved Mention"/>
    <w:basedOn w:val="DefaultParagraphFont"/>
    <w:uiPriority w:val="99"/>
    <w:unhideWhenUsed/>
    <w:rsid w:val="006804F6"/>
    <w:rPr>
      <w:color w:val="605E5C"/>
      <w:shd w:val="clear" w:color="auto" w:fill="E1DFDD"/>
    </w:rPr>
  </w:style>
  <w:style w:type="character" w:styleId="Mention">
    <w:name w:val="Mention"/>
    <w:basedOn w:val="DefaultParagraphFont"/>
    <w:uiPriority w:val="99"/>
    <w:unhideWhenUsed/>
    <w:rsid w:val="006804F6"/>
    <w:rPr>
      <w:color w:val="2B579A"/>
      <w:shd w:val="clear" w:color="auto" w:fill="E1DFDD"/>
    </w:rPr>
  </w:style>
  <w:style w:type="paragraph" w:styleId="NormalWeb">
    <w:name w:val="Normal (Web)"/>
    <w:basedOn w:val="Normal"/>
    <w:uiPriority w:val="99"/>
    <w:unhideWhenUsed/>
    <w:rsid w:val="00104F58"/>
    <w:pPr>
      <w:tabs>
        <w:tab w:val="clear" w:pos="567"/>
        <w:tab w:val="clear" w:pos="1134"/>
        <w:tab w:val="clear" w:pos="1701"/>
        <w:tab w:val="clear" w:pos="2268"/>
        <w:tab w:val="clear" w:pos="2835"/>
      </w:tabs>
      <w:spacing w:before="100" w:beforeAutospacing="1" w:after="100" w:afterAutospacing="1"/>
    </w:pPr>
    <w:rPr>
      <w:rFonts w:ascii="Times New Roman" w:hAnsi="Times New Roman"/>
      <w:lang w:val="lt-LT" w:eastAsia="lt-LT"/>
    </w:rPr>
  </w:style>
  <w:style w:type="character" w:customStyle="1" w:styleId="ui-provider">
    <w:name w:val="ui-provider"/>
    <w:basedOn w:val="DefaultParagraphFont"/>
    <w:rsid w:val="00EE0062"/>
  </w:style>
  <w:style w:type="paragraph" w:styleId="Caption">
    <w:name w:val="caption"/>
    <w:basedOn w:val="Normal"/>
    <w:next w:val="Normal"/>
    <w:unhideWhenUsed/>
    <w:qFormat/>
    <w:rsid w:val="00BA74D8"/>
    <w:pPr>
      <w:spacing w:before="0" w:after="200"/>
      <w:jc w:val="center"/>
    </w:pPr>
    <w:rPr>
      <w:iCs/>
      <w:sz w:val="20"/>
      <w:szCs w:val="18"/>
    </w:rPr>
  </w:style>
  <w:style w:type="table" w:styleId="ListTable4-Accent1">
    <w:name w:val="List Table 4 Accent 1"/>
    <w:basedOn w:val="TableNormal"/>
    <w:uiPriority w:val="49"/>
    <w:rsid w:val="00E73A1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6B722C"/>
    <w:rPr>
      <w:b/>
      <w:bCs/>
    </w:rPr>
  </w:style>
  <w:style w:type="paragraph" w:customStyle="1" w:styleId="xmsolistparagraph">
    <w:name w:val="x_msolistparagraph"/>
    <w:basedOn w:val="Normal"/>
    <w:rsid w:val="00BC5109"/>
    <w:pPr>
      <w:tabs>
        <w:tab w:val="clear" w:pos="567"/>
        <w:tab w:val="clear" w:pos="1134"/>
        <w:tab w:val="clear" w:pos="1701"/>
        <w:tab w:val="clear" w:pos="2268"/>
        <w:tab w:val="clear" w:pos="2835"/>
      </w:tabs>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D9647E"/>
  </w:style>
  <w:style w:type="character" w:customStyle="1" w:styleId="eop">
    <w:name w:val="eop"/>
    <w:basedOn w:val="DefaultParagraphFont"/>
    <w:rsid w:val="00D9647E"/>
  </w:style>
  <w:style w:type="table" w:styleId="GridTable4">
    <w:name w:val="Grid Table 4"/>
    <w:basedOn w:val="TableNormal"/>
    <w:uiPriority w:val="49"/>
    <w:rsid w:val="006B37A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0273F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cf01">
    <w:name w:val="cf01"/>
    <w:basedOn w:val="DefaultParagraphFont"/>
    <w:rsid w:val="003062EA"/>
    <w:rPr>
      <w:rFonts w:ascii="Segoe UI" w:hAnsi="Segoe UI" w:cs="Segoe UI" w:hint="default"/>
      <w:sz w:val="18"/>
      <w:szCs w:val="18"/>
    </w:rPr>
  </w:style>
  <w:style w:type="paragraph" w:customStyle="1" w:styleId="xxelementtoproof">
    <w:name w:val="x_x_elementtoproof"/>
    <w:basedOn w:val="Normal"/>
    <w:rsid w:val="001656B8"/>
    <w:pPr>
      <w:tabs>
        <w:tab w:val="clear" w:pos="567"/>
        <w:tab w:val="clear" w:pos="1134"/>
        <w:tab w:val="clear" w:pos="1701"/>
        <w:tab w:val="clear" w:pos="2268"/>
        <w:tab w:val="clear" w:pos="2835"/>
      </w:tabs>
      <w:spacing w:before="100" w:beforeAutospacing="1" w:after="100" w:afterAutospacing="1"/>
    </w:pPr>
    <w:rPr>
      <w:rFonts w:ascii="Times New Roman" w:hAnsi="Times New Roman"/>
      <w:lang w:eastAsia="en-GB"/>
    </w:rPr>
  </w:style>
  <w:style w:type="paragraph" w:customStyle="1" w:styleId="xxmsonormal">
    <w:name w:val="x_x_msonormal"/>
    <w:basedOn w:val="Normal"/>
    <w:rsid w:val="001656B8"/>
    <w:pPr>
      <w:tabs>
        <w:tab w:val="clear" w:pos="567"/>
        <w:tab w:val="clear" w:pos="1134"/>
        <w:tab w:val="clear" w:pos="1701"/>
        <w:tab w:val="clear" w:pos="2268"/>
        <w:tab w:val="clear" w:pos="2835"/>
      </w:tabs>
      <w:spacing w:before="100" w:beforeAutospacing="1" w:after="100" w:afterAutospacing="1"/>
    </w:pPr>
    <w:rPr>
      <w:rFonts w:ascii="Times New Roman" w:hAnsi="Times New Roman"/>
      <w:lang w:eastAsia="en-GB"/>
    </w:rPr>
  </w:style>
  <w:style w:type="paragraph" w:customStyle="1" w:styleId="xmsonormal">
    <w:name w:val="x_msonormal"/>
    <w:basedOn w:val="Normal"/>
    <w:rsid w:val="001656B8"/>
    <w:pPr>
      <w:tabs>
        <w:tab w:val="clear" w:pos="567"/>
        <w:tab w:val="clear" w:pos="1134"/>
        <w:tab w:val="clear" w:pos="1701"/>
        <w:tab w:val="clear" w:pos="2268"/>
        <w:tab w:val="clear" w:pos="2835"/>
      </w:tabs>
      <w:spacing w:before="100" w:beforeAutospacing="1" w:after="100" w:afterAutospacing="1"/>
    </w:pPr>
    <w:rPr>
      <w:rFonts w:ascii="Times New Roman" w:hAnsi="Times New Roman"/>
      <w:lang w:eastAsia="en-GB"/>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254852"/>
    <w:rPr>
      <w:rFonts w:ascii="Calibri" w:hAnsi="Calibr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9724">
      <w:bodyDiv w:val="1"/>
      <w:marLeft w:val="0"/>
      <w:marRight w:val="0"/>
      <w:marTop w:val="0"/>
      <w:marBottom w:val="0"/>
      <w:divBdr>
        <w:top w:val="none" w:sz="0" w:space="0" w:color="auto"/>
        <w:left w:val="none" w:sz="0" w:space="0" w:color="auto"/>
        <w:bottom w:val="none" w:sz="0" w:space="0" w:color="auto"/>
        <w:right w:val="none" w:sz="0" w:space="0" w:color="auto"/>
      </w:divBdr>
      <w:divsChild>
        <w:div w:id="481505752">
          <w:marLeft w:val="547"/>
          <w:marRight w:val="0"/>
          <w:marTop w:val="0"/>
          <w:marBottom w:val="160"/>
          <w:divBdr>
            <w:top w:val="none" w:sz="0" w:space="0" w:color="auto"/>
            <w:left w:val="none" w:sz="0" w:space="0" w:color="auto"/>
            <w:bottom w:val="none" w:sz="0" w:space="0" w:color="auto"/>
            <w:right w:val="none" w:sz="0" w:space="0" w:color="auto"/>
          </w:divBdr>
        </w:div>
        <w:div w:id="907689683">
          <w:marLeft w:val="547"/>
          <w:marRight w:val="0"/>
          <w:marTop w:val="0"/>
          <w:marBottom w:val="160"/>
          <w:divBdr>
            <w:top w:val="none" w:sz="0" w:space="0" w:color="auto"/>
            <w:left w:val="none" w:sz="0" w:space="0" w:color="auto"/>
            <w:bottom w:val="none" w:sz="0" w:space="0" w:color="auto"/>
            <w:right w:val="none" w:sz="0" w:space="0" w:color="auto"/>
          </w:divBdr>
        </w:div>
        <w:div w:id="1524708646">
          <w:marLeft w:val="547"/>
          <w:marRight w:val="0"/>
          <w:marTop w:val="0"/>
          <w:marBottom w:val="160"/>
          <w:divBdr>
            <w:top w:val="none" w:sz="0" w:space="0" w:color="auto"/>
            <w:left w:val="none" w:sz="0" w:space="0" w:color="auto"/>
            <w:bottom w:val="none" w:sz="0" w:space="0" w:color="auto"/>
            <w:right w:val="none" w:sz="0" w:space="0" w:color="auto"/>
          </w:divBdr>
        </w:div>
      </w:divsChild>
    </w:div>
    <w:div w:id="56325813">
      <w:bodyDiv w:val="1"/>
      <w:marLeft w:val="0"/>
      <w:marRight w:val="0"/>
      <w:marTop w:val="0"/>
      <w:marBottom w:val="0"/>
      <w:divBdr>
        <w:top w:val="none" w:sz="0" w:space="0" w:color="auto"/>
        <w:left w:val="none" w:sz="0" w:space="0" w:color="auto"/>
        <w:bottom w:val="none" w:sz="0" w:space="0" w:color="auto"/>
        <w:right w:val="none" w:sz="0" w:space="0" w:color="auto"/>
      </w:divBdr>
    </w:div>
    <w:div w:id="104886061">
      <w:bodyDiv w:val="1"/>
      <w:marLeft w:val="0"/>
      <w:marRight w:val="0"/>
      <w:marTop w:val="0"/>
      <w:marBottom w:val="0"/>
      <w:divBdr>
        <w:top w:val="none" w:sz="0" w:space="0" w:color="auto"/>
        <w:left w:val="none" w:sz="0" w:space="0" w:color="auto"/>
        <w:bottom w:val="none" w:sz="0" w:space="0" w:color="auto"/>
        <w:right w:val="none" w:sz="0" w:space="0" w:color="auto"/>
      </w:divBdr>
    </w:div>
    <w:div w:id="138613686">
      <w:bodyDiv w:val="1"/>
      <w:marLeft w:val="0"/>
      <w:marRight w:val="0"/>
      <w:marTop w:val="0"/>
      <w:marBottom w:val="0"/>
      <w:divBdr>
        <w:top w:val="none" w:sz="0" w:space="0" w:color="auto"/>
        <w:left w:val="none" w:sz="0" w:space="0" w:color="auto"/>
        <w:bottom w:val="none" w:sz="0" w:space="0" w:color="auto"/>
        <w:right w:val="none" w:sz="0" w:space="0" w:color="auto"/>
      </w:divBdr>
      <w:divsChild>
        <w:div w:id="753283755">
          <w:marLeft w:val="274"/>
          <w:marRight w:val="0"/>
          <w:marTop w:val="0"/>
          <w:marBottom w:val="0"/>
          <w:divBdr>
            <w:top w:val="none" w:sz="0" w:space="0" w:color="auto"/>
            <w:left w:val="none" w:sz="0" w:space="0" w:color="auto"/>
            <w:bottom w:val="none" w:sz="0" w:space="0" w:color="auto"/>
            <w:right w:val="none" w:sz="0" w:space="0" w:color="auto"/>
          </w:divBdr>
        </w:div>
        <w:div w:id="1564750567">
          <w:marLeft w:val="274"/>
          <w:marRight w:val="0"/>
          <w:marTop w:val="0"/>
          <w:marBottom w:val="0"/>
          <w:divBdr>
            <w:top w:val="none" w:sz="0" w:space="0" w:color="auto"/>
            <w:left w:val="none" w:sz="0" w:space="0" w:color="auto"/>
            <w:bottom w:val="none" w:sz="0" w:space="0" w:color="auto"/>
            <w:right w:val="none" w:sz="0" w:space="0" w:color="auto"/>
          </w:divBdr>
        </w:div>
        <w:div w:id="1632976884">
          <w:marLeft w:val="274"/>
          <w:marRight w:val="0"/>
          <w:marTop w:val="0"/>
          <w:marBottom w:val="0"/>
          <w:divBdr>
            <w:top w:val="none" w:sz="0" w:space="0" w:color="auto"/>
            <w:left w:val="none" w:sz="0" w:space="0" w:color="auto"/>
            <w:bottom w:val="none" w:sz="0" w:space="0" w:color="auto"/>
            <w:right w:val="none" w:sz="0" w:space="0" w:color="auto"/>
          </w:divBdr>
        </w:div>
        <w:div w:id="1767841537">
          <w:marLeft w:val="274"/>
          <w:marRight w:val="0"/>
          <w:marTop w:val="0"/>
          <w:marBottom w:val="0"/>
          <w:divBdr>
            <w:top w:val="none" w:sz="0" w:space="0" w:color="auto"/>
            <w:left w:val="none" w:sz="0" w:space="0" w:color="auto"/>
            <w:bottom w:val="none" w:sz="0" w:space="0" w:color="auto"/>
            <w:right w:val="none" w:sz="0" w:space="0" w:color="auto"/>
          </w:divBdr>
        </w:div>
        <w:div w:id="2059428109">
          <w:marLeft w:val="274"/>
          <w:marRight w:val="0"/>
          <w:marTop w:val="0"/>
          <w:marBottom w:val="0"/>
          <w:divBdr>
            <w:top w:val="none" w:sz="0" w:space="0" w:color="auto"/>
            <w:left w:val="none" w:sz="0" w:space="0" w:color="auto"/>
            <w:bottom w:val="none" w:sz="0" w:space="0" w:color="auto"/>
            <w:right w:val="none" w:sz="0" w:space="0" w:color="auto"/>
          </w:divBdr>
        </w:div>
      </w:divsChild>
    </w:div>
    <w:div w:id="202400243">
      <w:bodyDiv w:val="1"/>
      <w:marLeft w:val="0"/>
      <w:marRight w:val="0"/>
      <w:marTop w:val="0"/>
      <w:marBottom w:val="0"/>
      <w:divBdr>
        <w:top w:val="none" w:sz="0" w:space="0" w:color="auto"/>
        <w:left w:val="none" w:sz="0" w:space="0" w:color="auto"/>
        <w:bottom w:val="none" w:sz="0" w:space="0" w:color="auto"/>
        <w:right w:val="none" w:sz="0" w:space="0" w:color="auto"/>
      </w:divBdr>
    </w:div>
    <w:div w:id="299924061">
      <w:bodyDiv w:val="1"/>
      <w:marLeft w:val="0"/>
      <w:marRight w:val="0"/>
      <w:marTop w:val="0"/>
      <w:marBottom w:val="0"/>
      <w:divBdr>
        <w:top w:val="none" w:sz="0" w:space="0" w:color="auto"/>
        <w:left w:val="none" w:sz="0" w:space="0" w:color="auto"/>
        <w:bottom w:val="none" w:sz="0" w:space="0" w:color="auto"/>
        <w:right w:val="none" w:sz="0" w:space="0" w:color="auto"/>
      </w:divBdr>
    </w:div>
    <w:div w:id="340132630">
      <w:bodyDiv w:val="1"/>
      <w:marLeft w:val="0"/>
      <w:marRight w:val="0"/>
      <w:marTop w:val="0"/>
      <w:marBottom w:val="0"/>
      <w:divBdr>
        <w:top w:val="none" w:sz="0" w:space="0" w:color="auto"/>
        <w:left w:val="none" w:sz="0" w:space="0" w:color="auto"/>
        <w:bottom w:val="none" w:sz="0" w:space="0" w:color="auto"/>
        <w:right w:val="none" w:sz="0" w:space="0" w:color="auto"/>
      </w:divBdr>
      <w:divsChild>
        <w:div w:id="741565094">
          <w:marLeft w:val="274"/>
          <w:marRight w:val="0"/>
          <w:marTop w:val="60"/>
          <w:marBottom w:val="60"/>
          <w:divBdr>
            <w:top w:val="none" w:sz="0" w:space="0" w:color="auto"/>
            <w:left w:val="none" w:sz="0" w:space="0" w:color="auto"/>
            <w:bottom w:val="none" w:sz="0" w:space="0" w:color="auto"/>
            <w:right w:val="none" w:sz="0" w:space="0" w:color="auto"/>
          </w:divBdr>
        </w:div>
      </w:divsChild>
    </w:div>
    <w:div w:id="407188216">
      <w:bodyDiv w:val="1"/>
      <w:marLeft w:val="0"/>
      <w:marRight w:val="0"/>
      <w:marTop w:val="0"/>
      <w:marBottom w:val="0"/>
      <w:divBdr>
        <w:top w:val="none" w:sz="0" w:space="0" w:color="auto"/>
        <w:left w:val="none" w:sz="0" w:space="0" w:color="auto"/>
        <w:bottom w:val="none" w:sz="0" w:space="0" w:color="auto"/>
        <w:right w:val="none" w:sz="0" w:space="0" w:color="auto"/>
      </w:divBdr>
    </w:div>
    <w:div w:id="539165578">
      <w:bodyDiv w:val="1"/>
      <w:marLeft w:val="0"/>
      <w:marRight w:val="0"/>
      <w:marTop w:val="0"/>
      <w:marBottom w:val="0"/>
      <w:divBdr>
        <w:top w:val="none" w:sz="0" w:space="0" w:color="auto"/>
        <w:left w:val="none" w:sz="0" w:space="0" w:color="auto"/>
        <w:bottom w:val="none" w:sz="0" w:space="0" w:color="auto"/>
        <w:right w:val="none" w:sz="0" w:space="0" w:color="auto"/>
      </w:divBdr>
    </w:div>
    <w:div w:id="596911164">
      <w:bodyDiv w:val="1"/>
      <w:marLeft w:val="0"/>
      <w:marRight w:val="0"/>
      <w:marTop w:val="0"/>
      <w:marBottom w:val="0"/>
      <w:divBdr>
        <w:top w:val="none" w:sz="0" w:space="0" w:color="auto"/>
        <w:left w:val="none" w:sz="0" w:space="0" w:color="auto"/>
        <w:bottom w:val="none" w:sz="0" w:space="0" w:color="auto"/>
        <w:right w:val="none" w:sz="0" w:space="0" w:color="auto"/>
      </w:divBdr>
    </w:div>
    <w:div w:id="724330206">
      <w:bodyDiv w:val="1"/>
      <w:marLeft w:val="0"/>
      <w:marRight w:val="0"/>
      <w:marTop w:val="0"/>
      <w:marBottom w:val="0"/>
      <w:divBdr>
        <w:top w:val="none" w:sz="0" w:space="0" w:color="auto"/>
        <w:left w:val="none" w:sz="0" w:space="0" w:color="auto"/>
        <w:bottom w:val="none" w:sz="0" w:space="0" w:color="auto"/>
        <w:right w:val="none" w:sz="0" w:space="0" w:color="auto"/>
      </w:divBdr>
    </w:div>
    <w:div w:id="741953253">
      <w:bodyDiv w:val="1"/>
      <w:marLeft w:val="0"/>
      <w:marRight w:val="0"/>
      <w:marTop w:val="0"/>
      <w:marBottom w:val="0"/>
      <w:divBdr>
        <w:top w:val="none" w:sz="0" w:space="0" w:color="auto"/>
        <w:left w:val="none" w:sz="0" w:space="0" w:color="auto"/>
        <w:bottom w:val="none" w:sz="0" w:space="0" w:color="auto"/>
        <w:right w:val="none" w:sz="0" w:space="0" w:color="auto"/>
      </w:divBdr>
      <w:divsChild>
        <w:div w:id="189612193">
          <w:marLeft w:val="274"/>
          <w:marRight w:val="0"/>
          <w:marTop w:val="0"/>
          <w:marBottom w:val="0"/>
          <w:divBdr>
            <w:top w:val="none" w:sz="0" w:space="0" w:color="auto"/>
            <w:left w:val="none" w:sz="0" w:space="0" w:color="auto"/>
            <w:bottom w:val="none" w:sz="0" w:space="0" w:color="auto"/>
            <w:right w:val="none" w:sz="0" w:space="0" w:color="auto"/>
          </w:divBdr>
        </w:div>
        <w:div w:id="591398200">
          <w:marLeft w:val="274"/>
          <w:marRight w:val="0"/>
          <w:marTop w:val="0"/>
          <w:marBottom w:val="0"/>
          <w:divBdr>
            <w:top w:val="none" w:sz="0" w:space="0" w:color="auto"/>
            <w:left w:val="none" w:sz="0" w:space="0" w:color="auto"/>
            <w:bottom w:val="none" w:sz="0" w:space="0" w:color="auto"/>
            <w:right w:val="none" w:sz="0" w:space="0" w:color="auto"/>
          </w:divBdr>
        </w:div>
        <w:div w:id="1008867934">
          <w:marLeft w:val="274"/>
          <w:marRight w:val="0"/>
          <w:marTop w:val="0"/>
          <w:marBottom w:val="0"/>
          <w:divBdr>
            <w:top w:val="none" w:sz="0" w:space="0" w:color="auto"/>
            <w:left w:val="none" w:sz="0" w:space="0" w:color="auto"/>
            <w:bottom w:val="none" w:sz="0" w:space="0" w:color="auto"/>
            <w:right w:val="none" w:sz="0" w:space="0" w:color="auto"/>
          </w:divBdr>
        </w:div>
      </w:divsChild>
    </w:div>
    <w:div w:id="906382659">
      <w:bodyDiv w:val="1"/>
      <w:marLeft w:val="0"/>
      <w:marRight w:val="0"/>
      <w:marTop w:val="0"/>
      <w:marBottom w:val="0"/>
      <w:divBdr>
        <w:top w:val="none" w:sz="0" w:space="0" w:color="auto"/>
        <w:left w:val="none" w:sz="0" w:space="0" w:color="auto"/>
        <w:bottom w:val="none" w:sz="0" w:space="0" w:color="auto"/>
        <w:right w:val="none" w:sz="0" w:space="0" w:color="auto"/>
      </w:divBdr>
      <w:divsChild>
        <w:div w:id="307979917">
          <w:marLeft w:val="274"/>
          <w:marRight w:val="0"/>
          <w:marTop w:val="0"/>
          <w:marBottom w:val="0"/>
          <w:divBdr>
            <w:top w:val="none" w:sz="0" w:space="0" w:color="auto"/>
            <w:left w:val="none" w:sz="0" w:space="0" w:color="auto"/>
            <w:bottom w:val="none" w:sz="0" w:space="0" w:color="auto"/>
            <w:right w:val="none" w:sz="0" w:space="0" w:color="auto"/>
          </w:divBdr>
        </w:div>
        <w:div w:id="354617105">
          <w:marLeft w:val="274"/>
          <w:marRight w:val="0"/>
          <w:marTop w:val="0"/>
          <w:marBottom w:val="0"/>
          <w:divBdr>
            <w:top w:val="none" w:sz="0" w:space="0" w:color="auto"/>
            <w:left w:val="none" w:sz="0" w:space="0" w:color="auto"/>
            <w:bottom w:val="none" w:sz="0" w:space="0" w:color="auto"/>
            <w:right w:val="none" w:sz="0" w:space="0" w:color="auto"/>
          </w:divBdr>
        </w:div>
        <w:div w:id="524636914">
          <w:marLeft w:val="274"/>
          <w:marRight w:val="0"/>
          <w:marTop w:val="0"/>
          <w:marBottom w:val="0"/>
          <w:divBdr>
            <w:top w:val="none" w:sz="0" w:space="0" w:color="auto"/>
            <w:left w:val="none" w:sz="0" w:space="0" w:color="auto"/>
            <w:bottom w:val="none" w:sz="0" w:space="0" w:color="auto"/>
            <w:right w:val="none" w:sz="0" w:space="0" w:color="auto"/>
          </w:divBdr>
        </w:div>
        <w:div w:id="708652938">
          <w:marLeft w:val="274"/>
          <w:marRight w:val="0"/>
          <w:marTop w:val="0"/>
          <w:marBottom w:val="0"/>
          <w:divBdr>
            <w:top w:val="none" w:sz="0" w:space="0" w:color="auto"/>
            <w:left w:val="none" w:sz="0" w:space="0" w:color="auto"/>
            <w:bottom w:val="none" w:sz="0" w:space="0" w:color="auto"/>
            <w:right w:val="none" w:sz="0" w:space="0" w:color="auto"/>
          </w:divBdr>
        </w:div>
        <w:div w:id="1141003301">
          <w:marLeft w:val="274"/>
          <w:marRight w:val="0"/>
          <w:marTop w:val="0"/>
          <w:marBottom w:val="0"/>
          <w:divBdr>
            <w:top w:val="none" w:sz="0" w:space="0" w:color="auto"/>
            <w:left w:val="none" w:sz="0" w:space="0" w:color="auto"/>
            <w:bottom w:val="none" w:sz="0" w:space="0" w:color="auto"/>
            <w:right w:val="none" w:sz="0" w:space="0" w:color="auto"/>
          </w:divBdr>
        </w:div>
        <w:div w:id="1142693299">
          <w:marLeft w:val="274"/>
          <w:marRight w:val="0"/>
          <w:marTop w:val="0"/>
          <w:marBottom w:val="0"/>
          <w:divBdr>
            <w:top w:val="none" w:sz="0" w:space="0" w:color="auto"/>
            <w:left w:val="none" w:sz="0" w:space="0" w:color="auto"/>
            <w:bottom w:val="none" w:sz="0" w:space="0" w:color="auto"/>
            <w:right w:val="none" w:sz="0" w:space="0" w:color="auto"/>
          </w:divBdr>
        </w:div>
        <w:div w:id="1393115411">
          <w:marLeft w:val="274"/>
          <w:marRight w:val="0"/>
          <w:marTop w:val="0"/>
          <w:marBottom w:val="0"/>
          <w:divBdr>
            <w:top w:val="none" w:sz="0" w:space="0" w:color="auto"/>
            <w:left w:val="none" w:sz="0" w:space="0" w:color="auto"/>
            <w:bottom w:val="none" w:sz="0" w:space="0" w:color="auto"/>
            <w:right w:val="none" w:sz="0" w:space="0" w:color="auto"/>
          </w:divBdr>
        </w:div>
        <w:div w:id="1730687174">
          <w:marLeft w:val="274"/>
          <w:marRight w:val="0"/>
          <w:marTop w:val="0"/>
          <w:marBottom w:val="0"/>
          <w:divBdr>
            <w:top w:val="none" w:sz="0" w:space="0" w:color="auto"/>
            <w:left w:val="none" w:sz="0" w:space="0" w:color="auto"/>
            <w:bottom w:val="none" w:sz="0" w:space="0" w:color="auto"/>
            <w:right w:val="none" w:sz="0" w:space="0" w:color="auto"/>
          </w:divBdr>
        </w:div>
        <w:div w:id="1899827721">
          <w:marLeft w:val="274"/>
          <w:marRight w:val="0"/>
          <w:marTop w:val="0"/>
          <w:marBottom w:val="0"/>
          <w:divBdr>
            <w:top w:val="none" w:sz="0" w:space="0" w:color="auto"/>
            <w:left w:val="none" w:sz="0" w:space="0" w:color="auto"/>
            <w:bottom w:val="none" w:sz="0" w:space="0" w:color="auto"/>
            <w:right w:val="none" w:sz="0" w:space="0" w:color="auto"/>
          </w:divBdr>
        </w:div>
        <w:div w:id="1945384824">
          <w:marLeft w:val="274"/>
          <w:marRight w:val="0"/>
          <w:marTop w:val="0"/>
          <w:marBottom w:val="0"/>
          <w:divBdr>
            <w:top w:val="none" w:sz="0" w:space="0" w:color="auto"/>
            <w:left w:val="none" w:sz="0" w:space="0" w:color="auto"/>
            <w:bottom w:val="none" w:sz="0" w:space="0" w:color="auto"/>
            <w:right w:val="none" w:sz="0" w:space="0" w:color="auto"/>
          </w:divBdr>
        </w:div>
      </w:divsChild>
    </w:div>
    <w:div w:id="933128527">
      <w:bodyDiv w:val="1"/>
      <w:marLeft w:val="0"/>
      <w:marRight w:val="0"/>
      <w:marTop w:val="0"/>
      <w:marBottom w:val="0"/>
      <w:divBdr>
        <w:top w:val="none" w:sz="0" w:space="0" w:color="auto"/>
        <w:left w:val="none" w:sz="0" w:space="0" w:color="auto"/>
        <w:bottom w:val="none" w:sz="0" w:space="0" w:color="auto"/>
        <w:right w:val="none" w:sz="0" w:space="0" w:color="auto"/>
      </w:divBdr>
    </w:div>
    <w:div w:id="948201998">
      <w:bodyDiv w:val="1"/>
      <w:marLeft w:val="0"/>
      <w:marRight w:val="0"/>
      <w:marTop w:val="0"/>
      <w:marBottom w:val="0"/>
      <w:divBdr>
        <w:top w:val="none" w:sz="0" w:space="0" w:color="auto"/>
        <w:left w:val="none" w:sz="0" w:space="0" w:color="auto"/>
        <w:bottom w:val="none" w:sz="0" w:space="0" w:color="auto"/>
        <w:right w:val="none" w:sz="0" w:space="0" w:color="auto"/>
      </w:divBdr>
    </w:div>
    <w:div w:id="972439696">
      <w:bodyDiv w:val="1"/>
      <w:marLeft w:val="0"/>
      <w:marRight w:val="0"/>
      <w:marTop w:val="0"/>
      <w:marBottom w:val="0"/>
      <w:divBdr>
        <w:top w:val="none" w:sz="0" w:space="0" w:color="auto"/>
        <w:left w:val="none" w:sz="0" w:space="0" w:color="auto"/>
        <w:bottom w:val="none" w:sz="0" w:space="0" w:color="auto"/>
        <w:right w:val="none" w:sz="0" w:space="0" w:color="auto"/>
      </w:divBdr>
    </w:div>
    <w:div w:id="982153536">
      <w:bodyDiv w:val="1"/>
      <w:marLeft w:val="0"/>
      <w:marRight w:val="0"/>
      <w:marTop w:val="0"/>
      <w:marBottom w:val="0"/>
      <w:divBdr>
        <w:top w:val="none" w:sz="0" w:space="0" w:color="auto"/>
        <w:left w:val="none" w:sz="0" w:space="0" w:color="auto"/>
        <w:bottom w:val="none" w:sz="0" w:space="0" w:color="auto"/>
        <w:right w:val="none" w:sz="0" w:space="0" w:color="auto"/>
      </w:divBdr>
    </w:div>
    <w:div w:id="1004165660">
      <w:bodyDiv w:val="1"/>
      <w:marLeft w:val="0"/>
      <w:marRight w:val="0"/>
      <w:marTop w:val="0"/>
      <w:marBottom w:val="0"/>
      <w:divBdr>
        <w:top w:val="none" w:sz="0" w:space="0" w:color="auto"/>
        <w:left w:val="none" w:sz="0" w:space="0" w:color="auto"/>
        <w:bottom w:val="none" w:sz="0" w:space="0" w:color="auto"/>
        <w:right w:val="none" w:sz="0" w:space="0" w:color="auto"/>
      </w:divBdr>
      <w:divsChild>
        <w:div w:id="5985931">
          <w:marLeft w:val="0"/>
          <w:marRight w:val="0"/>
          <w:marTop w:val="0"/>
          <w:marBottom w:val="0"/>
          <w:divBdr>
            <w:top w:val="none" w:sz="0" w:space="0" w:color="auto"/>
            <w:left w:val="none" w:sz="0" w:space="0" w:color="auto"/>
            <w:bottom w:val="none" w:sz="0" w:space="0" w:color="auto"/>
            <w:right w:val="none" w:sz="0" w:space="0" w:color="auto"/>
          </w:divBdr>
        </w:div>
        <w:div w:id="610861114">
          <w:marLeft w:val="0"/>
          <w:marRight w:val="0"/>
          <w:marTop w:val="0"/>
          <w:marBottom w:val="0"/>
          <w:divBdr>
            <w:top w:val="none" w:sz="0" w:space="0" w:color="auto"/>
            <w:left w:val="none" w:sz="0" w:space="0" w:color="auto"/>
            <w:bottom w:val="none" w:sz="0" w:space="0" w:color="auto"/>
            <w:right w:val="none" w:sz="0" w:space="0" w:color="auto"/>
          </w:divBdr>
        </w:div>
        <w:div w:id="2015692637">
          <w:marLeft w:val="0"/>
          <w:marRight w:val="0"/>
          <w:marTop w:val="0"/>
          <w:marBottom w:val="0"/>
          <w:divBdr>
            <w:top w:val="none" w:sz="0" w:space="0" w:color="auto"/>
            <w:left w:val="none" w:sz="0" w:space="0" w:color="auto"/>
            <w:bottom w:val="none" w:sz="0" w:space="0" w:color="auto"/>
            <w:right w:val="none" w:sz="0" w:space="0" w:color="auto"/>
          </w:divBdr>
        </w:div>
      </w:divsChild>
    </w:div>
    <w:div w:id="1073577012">
      <w:bodyDiv w:val="1"/>
      <w:marLeft w:val="0"/>
      <w:marRight w:val="0"/>
      <w:marTop w:val="0"/>
      <w:marBottom w:val="0"/>
      <w:divBdr>
        <w:top w:val="none" w:sz="0" w:space="0" w:color="auto"/>
        <w:left w:val="none" w:sz="0" w:space="0" w:color="auto"/>
        <w:bottom w:val="none" w:sz="0" w:space="0" w:color="auto"/>
        <w:right w:val="none" w:sz="0" w:space="0" w:color="auto"/>
      </w:divBdr>
      <w:divsChild>
        <w:div w:id="79642263">
          <w:marLeft w:val="360"/>
          <w:marRight w:val="0"/>
          <w:marTop w:val="0"/>
          <w:marBottom w:val="0"/>
          <w:divBdr>
            <w:top w:val="none" w:sz="0" w:space="0" w:color="auto"/>
            <w:left w:val="none" w:sz="0" w:space="0" w:color="auto"/>
            <w:bottom w:val="none" w:sz="0" w:space="0" w:color="auto"/>
            <w:right w:val="none" w:sz="0" w:space="0" w:color="auto"/>
          </w:divBdr>
        </w:div>
        <w:div w:id="120655963">
          <w:marLeft w:val="360"/>
          <w:marRight w:val="0"/>
          <w:marTop w:val="0"/>
          <w:marBottom w:val="0"/>
          <w:divBdr>
            <w:top w:val="none" w:sz="0" w:space="0" w:color="auto"/>
            <w:left w:val="none" w:sz="0" w:space="0" w:color="auto"/>
            <w:bottom w:val="none" w:sz="0" w:space="0" w:color="auto"/>
            <w:right w:val="none" w:sz="0" w:space="0" w:color="auto"/>
          </w:divBdr>
        </w:div>
        <w:div w:id="149099842">
          <w:marLeft w:val="360"/>
          <w:marRight w:val="0"/>
          <w:marTop w:val="0"/>
          <w:marBottom w:val="0"/>
          <w:divBdr>
            <w:top w:val="none" w:sz="0" w:space="0" w:color="auto"/>
            <w:left w:val="none" w:sz="0" w:space="0" w:color="auto"/>
            <w:bottom w:val="none" w:sz="0" w:space="0" w:color="auto"/>
            <w:right w:val="none" w:sz="0" w:space="0" w:color="auto"/>
          </w:divBdr>
        </w:div>
        <w:div w:id="691882298">
          <w:marLeft w:val="360"/>
          <w:marRight w:val="0"/>
          <w:marTop w:val="0"/>
          <w:marBottom w:val="0"/>
          <w:divBdr>
            <w:top w:val="none" w:sz="0" w:space="0" w:color="auto"/>
            <w:left w:val="none" w:sz="0" w:space="0" w:color="auto"/>
            <w:bottom w:val="none" w:sz="0" w:space="0" w:color="auto"/>
            <w:right w:val="none" w:sz="0" w:space="0" w:color="auto"/>
          </w:divBdr>
        </w:div>
        <w:div w:id="773086837">
          <w:marLeft w:val="360"/>
          <w:marRight w:val="0"/>
          <w:marTop w:val="0"/>
          <w:marBottom w:val="0"/>
          <w:divBdr>
            <w:top w:val="none" w:sz="0" w:space="0" w:color="auto"/>
            <w:left w:val="none" w:sz="0" w:space="0" w:color="auto"/>
            <w:bottom w:val="none" w:sz="0" w:space="0" w:color="auto"/>
            <w:right w:val="none" w:sz="0" w:space="0" w:color="auto"/>
          </w:divBdr>
        </w:div>
        <w:div w:id="802120881">
          <w:marLeft w:val="360"/>
          <w:marRight w:val="0"/>
          <w:marTop w:val="0"/>
          <w:marBottom w:val="0"/>
          <w:divBdr>
            <w:top w:val="none" w:sz="0" w:space="0" w:color="auto"/>
            <w:left w:val="none" w:sz="0" w:space="0" w:color="auto"/>
            <w:bottom w:val="none" w:sz="0" w:space="0" w:color="auto"/>
            <w:right w:val="none" w:sz="0" w:space="0" w:color="auto"/>
          </w:divBdr>
        </w:div>
        <w:div w:id="844442746">
          <w:marLeft w:val="360"/>
          <w:marRight w:val="0"/>
          <w:marTop w:val="0"/>
          <w:marBottom w:val="0"/>
          <w:divBdr>
            <w:top w:val="none" w:sz="0" w:space="0" w:color="auto"/>
            <w:left w:val="none" w:sz="0" w:space="0" w:color="auto"/>
            <w:bottom w:val="none" w:sz="0" w:space="0" w:color="auto"/>
            <w:right w:val="none" w:sz="0" w:space="0" w:color="auto"/>
          </w:divBdr>
        </w:div>
        <w:div w:id="1027945401">
          <w:marLeft w:val="360"/>
          <w:marRight w:val="0"/>
          <w:marTop w:val="0"/>
          <w:marBottom w:val="0"/>
          <w:divBdr>
            <w:top w:val="none" w:sz="0" w:space="0" w:color="auto"/>
            <w:left w:val="none" w:sz="0" w:space="0" w:color="auto"/>
            <w:bottom w:val="none" w:sz="0" w:space="0" w:color="auto"/>
            <w:right w:val="none" w:sz="0" w:space="0" w:color="auto"/>
          </w:divBdr>
        </w:div>
        <w:div w:id="1033268561">
          <w:marLeft w:val="360"/>
          <w:marRight w:val="0"/>
          <w:marTop w:val="0"/>
          <w:marBottom w:val="0"/>
          <w:divBdr>
            <w:top w:val="none" w:sz="0" w:space="0" w:color="auto"/>
            <w:left w:val="none" w:sz="0" w:space="0" w:color="auto"/>
            <w:bottom w:val="none" w:sz="0" w:space="0" w:color="auto"/>
            <w:right w:val="none" w:sz="0" w:space="0" w:color="auto"/>
          </w:divBdr>
        </w:div>
        <w:div w:id="1036614530">
          <w:marLeft w:val="360"/>
          <w:marRight w:val="0"/>
          <w:marTop w:val="0"/>
          <w:marBottom w:val="0"/>
          <w:divBdr>
            <w:top w:val="none" w:sz="0" w:space="0" w:color="auto"/>
            <w:left w:val="none" w:sz="0" w:space="0" w:color="auto"/>
            <w:bottom w:val="none" w:sz="0" w:space="0" w:color="auto"/>
            <w:right w:val="none" w:sz="0" w:space="0" w:color="auto"/>
          </w:divBdr>
        </w:div>
        <w:div w:id="1150172495">
          <w:marLeft w:val="360"/>
          <w:marRight w:val="0"/>
          <w:marTop w:val="0"/>
          <w:marBottom w:val="0"/>
          <w:divBdr>
            <w:top w:val="none" w:sz="0" w:space="0" w:color="auto"/>
            <w:left w:val="none" w:sz="0" w:space="0" w:color="auto"/>
            <w:bottom w:val="none" w:sz="0" w:space="0" w:color="auto"/>
            <w:right w:val="none" w:sz="0" w:space="0" w:color="auto"/>
          </w:divBdr>
        </w:div>
        <w:div w:id="1332565715">
          <w:marLeft w:val="360"/>
          <w:marRight w:val="0"/>
          <w:marTop w:val="0"/>
          <w:marBottom w:val="0"/>
          <w:divBdr>
            <w:top w:val="none" w:sz="0" w:space="0" w:color="auto"/>
            <w:left w:val="none" w:sz="0" w:space="0" w:color="auto"/>
            <w:bottom w:val="none" w:sz="0" w:space="0" w:color="auto"/>
            <w:right w:val="none" w:sz="0" w:space="0" w:color="auto"/>
          </w:divBdr>
        </w:div>
        <w:div w:id="1422294016">
          <w:marLeft w:val="360"/>
          <w:marRight w:val="0"/>
          <w:marTop w:val="0"/>
          <w:marBottom w:val="0"/>
          <w:divBdr>
            <w:top w:val="none" w:sz="0" w:space="0" w:color="auto"/>
            <w:left w:val="none" w:sz="0" w:space="0" w:color="auto"/>
            <w:bottom w:val="none" w:sz="0" w:space="0" w:color="auto"/>
            <w:right w:val="none" w:sz="0" w:space="0" w:color="auto"/>
          </w:divBdr>
        </w:div>
        <w:div w:id="1487280088">
          <w:marLeft w:val="360"/>
          <w:marRight w:val="0"/>
          <w:marTop w:val="0"/>
          <w:marBottom w:val="0"/>
          <w:divBdr>
            <w:top w:val="none" w:sz="0" w:space="0" w:color="auto"/>
            <w:left w:val="none" w:sz="0" w:space="0" w:color="auto"/>
            <w:bottom w:val="none" w:sz="0" w:space="0" w:color="auto"/>
            <w:right w:val="none" w:sz="0" w:space="0" w:color="auto"/>
          </w:divBdr>
        </w:div>
        <w:div w:id="1523785861">
          <w:marLeft w:val="360"/>
          <w:marRight w:val="0"/>
          <w:marTop w:val="0"/>
          <w:marBottom w:val="0"/>
          <w:divBdr>
            <w:top w:val="none" w:sz="0" w:space="0" w:color="auto"/>
            <w:left w:val="none" w:sz="0" w:space="0" w:color="auto"/>
            <w:bottom w:val="none" w:sz="0" w:space="0" w:color="auto"/>
            <w:right w:val="none" w:sz="0" w:space="0" w:color="auto"/>
          </w:divBdr>
        </w:div>
        <w:div w:id="1815373843">
          <w:marLeft w:val="360"/>
          <w:marRight w:val="0"/>
          <w:marTop w:val="0"/>
          <w:marBottom w:val="0"/>
          <w:divBdr>
            <w:top w:val="none" w:sz="0" w:space="0" w:color="auto"/>
            <w:left w:val="none" w:sz="0" w:space="0" w:color="auto"/>
            <w:bottom w:val="none" w:sz="0" w:space="0" w:color="auto"/>
            <w:right w:val="none" w:sz="0" w:space="0" w:color="auto"/>
          </w:divBdr>
        </w:div>
        <w:div w:id="1938437197">
          <w:marLeft w:val="360"/>
          <w:marRight w:val="0"/>
          <w:marTop w:val="0"/>
          <w:marBottom w:val="0"/>
          <w:divBdr>
            <w:top w:val="none" w:sz="0" w:space="0" w:color="auto"/>
            <w:left w:val="none" w:sz="0" w:space="0" w:color="auto"/>
            <w:bottom w:val="none" w:sz="0" w:space="0" w:color="auto"/>
            <w:right w:val="none" w:sz="0" w:space="0" w:color="auto"/>
          </w:divBdr>
        </w:div>
        <w:div w:id="2013679856">
          <w:marLeft w:val="360"/>
          <w:marRight w:val="0"/>
          <w:marTop w:val="0"/>
          <w:marBottom w:val="0"/>
          <w:divBdr>
            <w:top w:val="none" w:sz="0" w:space="0" w:color="auto"/>
            <w:left w:val="none" w:sz="0" w:space="0" w:color="auto"/>
            <w:bottom w:val="none" w:sz="0" w:space="0" w:color="auto"/>
            <w:right w:val="none" w:sz="0" w:space="0" w:color="auto"/>
          </w:divBdr>
        </w:div>
        <w:div w:id="2078625159">
          <w:marLeft w:val="360"/>
          <w:marRight w:val="0"/>
          <w:marTop w:val="0"/>
          <w:marBottom w:val="0"/>
          <w:divBdr>
            <w:top w:val="none" w:sz="0" w:space="0" w:color="auto"/>
            <w:left w:val="none" w:sz="0" w:space="0" w:color="auto"/>
            <w:bottom w:val="none" w:sz="0" w:space="0" w:color="auto"/>
            <w:right w:val="none" w:sz="0" w:space="0" w:color="auto"/>
          </w:divBdr>
        </w:div>
        <w:div w:id="2091540630">
          <w:marLeft w:val="360"/>
          <w:marRight w:val="0"/>
          <w:marTop w:val="0"/>
          <w:marBottom w:val="0"/>
          <w:divBdr>
            <w:top w:val="none" w:sz="0" w:space="0" w:color="auto"/>
            <w:left w:val="none" w:sz="0" w:space="0" w:color="auto"/>
            <w:bottom w:val="none" w:sz="0" w:space="0" w:color="auto"/>
            <w:right w:val="none" w:sz="0" w:space="0" w:color="auto"/>
          </w:divBdr>
        </w:div>
        <w:div w:id="2117553807">
          <w:marLeft w:val="360"/>
          <w:marRight w:val="0"/>
          <w:marTop w:val="0"/>
          <w:marBottom w:val="0"/>
          <w:divBdr>
            <w:top w:val="none" w:sz="0" w:space="0" w:color="auto"/>
            <w:left w:val="none" w:sz="0" w:space="0" w:color="auto"/>
            <w:bottom w:val="none" w:sz="0" w:space="0" w:color="auto"/>
            <w:right w:val="none" w:sz="0" w:space="0" w:color="auto"/>
          </w:divBdr>
        </w:div>
      </w:divsChild>
    </w:div>
    <w:div w:id="1077753998">
      <w:bodyDiv w:val="1"/>
      <w:marLeft w:val="0"/>
      <w:marRight w:val="0"/>
      <w:marTop w:val="0"/>
      <w:marBottom w:val="0"/>
      <w:divBdr>
        <w:top w:val="none" w:sz="0" w:space="0" w:color="auto"/>
        <w:left w:val="none" w:sz="0" w:space="0" w:color="auto"/>
        <w:bottom w:val="none" w:sz="0" w:space="0" w:color="auto"/>
        <w:right w:val="none" w:sz="0" w:space="0" w:color="auto"/>
      </w:divBdr>
      <w:divsChild>
        <w:div w:id="1999140977">
          <w:marLeft w:val="274"/>
          <w:marRight w:val="0"/>
          <w:marTop w:val="0"/>
          <w:marBottom w:val="120"/>
          <w:divBdr>
            <w:top w:val="none" w:sz="0" w:space="0" w:color="auto"/>
            <w:left w:val="none" w:sz="0" w:space="0" w:color="auto"/>
            <w:bottom w:val="none" w:sz="0" w:space="0" w:color="auto"/>
            <w:right w:val="none" w:sz="0" w:space="0" w:color="auto"/>
          </w:divBdr>
        </w:div>
      </w:divsChild>
    </w:div>
    <w:div w:id="1130712634">
      <w:bodyDiv w:val="1"/>
      <w:marLeft w:val="0"/>
      <w:marRight w:val="0"/>
      <w:marTop w:val="0"/>
      <w:marBottom w:val="0"/>
      <w:divBdr>
        <w:top w:val="none" w:sz="0" w:space="0" w:color="auto"/>
        <w:left w:val="none" w:sz="0" w:space="0" w:color="auto"/>
        <w:bottom w:val="none" w:sz="0" w:space="0" w:color="auto"/>
        <w:right w:val="none" w:sz="0" w:space="0" w:color="auto"/>
      </w:divBdr>
    </w:div>
    <w:div w:id="1158233492">
      <w:bodyDiv w:val="1"/>
      <w:marLeft w:val="0"/>
      <w:marRight w:val="0"/>
      <w:marTop w:val="0"/>
      <w:marBottom w:val="0"/>
      <w:divBdr>
        <w:top w:val="none" w:sz="0" w:space="0" w:color="auto"/>
        <w:left w:val="none" w:sz="0" w:space="0" w:color="auto"/>
        <w:bottom w:val="none" w:sz="0" w:space="0" w:color="auto"/>
        <w:right w:val="none" w:sz="0" w:space="0" w:color="auto"/>
      </w:divBdr>
      <w:divsChild>
        <w:div w:id="337393349">
          <w:marLeft w:val="274"/>
          <w:marRight w:val="0"/>
          <w:marTop w:val="0"/>
          <w:marBottom w:val="0"/>
          <w:divBdr>
            <w:top w:val="none" w:sz="0" w:space="0" w:color="auto"/>
            <w:left w:val="none" w:sz="0" w:space="0" w:color="auto"/>
            <w:bottom w:val="none" w:sz="0" w:space="0" w:color="auto"/>
            <w:right w:val="none" w:sz="0" w:space="0" w:color="auto"/>
          </w:divBdr>
        </w:div>
        <w:div w:id="542837097">
          <w:marLeft w:val="274"/>
          <w:marRight w:val="0"/>
          <w:marTop w:val="0"/>
          <w:marBottom w:val="0"/>
          <w:divBdr>
            <w:top w:val="none" w:sz="0" w:space="0" w:color="auto"/>
            <w:left w:val="none" w:sz="0" w:space="0" w:color="auto"/>
            <w:bottom w:val="none" w:sz="0" w:space="0" w:color="auto"/>
            <w:right w:val="none" w:sz="0" w:space="0" w:color="auto"/>
          </w:divBdr>
        </w:div>
        <w:div w:id="766735003">
          <w:marLeft w:val="274"/>
          <w:marRight w:val="0"/>
          <w:marTop w:val="0"/>
          <w:marBottom w:val="0"/>
          <w:divBdr>
            <w:top w:val="none" w:sz="0" w:space="0" w:color="auto"/>
            <w:left w:val="none" w:sz="0" w:space="0" w:color="auto"/>
            <w:bottom w:val="none" w:sz="0" w:space="0" w:color="auto"/>
            <w:right w:val="none" w:sz="0" w:space="0" w:color="auto"/>
          </w:divBdr>
        </w:div>
      </w:divsChild>
    </w:div>
    <w:div w:id="1226912639">
      <w:bodyDiv w:val="1"/>
      <w:marLeft w:val="0"/>
      <w:marRight w:val="0"/>
      <w:marTop w:val="0"/>
      <w:marBottom w:val="0"/>
      <w:divBdr>
        <w:top w:val="none" w:sz="0" w:space="0" w:color="auto"/>
        <w:left w:val="none" w:sz="0" w:space="0" w:color="auto"/>
        <w:bottom w:val="none" w:sz="0" w:space="0" w:color="auto"/>
        <w:right w:val="none" w:sz="0" w:space="0" w:color="auto"/>
      </w:divBdr>
      <w:divsChild>
        <w:div w:id="649678558">
          <w:marLeft w:val="274"/>
          <w:marRight w:val="0"/>
          <w:marTop w:val="60"/>
          <w:marBottom w:val="60"/>
          <w:divBdr>
            <w:top w:val="none" w:sz="0" w:space="0" w:color="auto"/>
            <w:left w:val="none" w:sz="0" w:space="0" w:color="auto"/>
            <w:bottom w:val="none" w:sz="0" w:space="0" w:color="auto"/>
            <w:right w:val="none" w:sz="0" w:space="0" w:color="auto"/>
          </w:divBdr>
        </w:div>
      </w:divsChild>
    </w:div>
    <w:div w:id="1363163072">
      <w:bodyDiv w:val="1"/>
      <w:marLeft w:val="0"/>
      <w:marRight w:val="0"/>
      <w:marTop w:val="0"/>
      <w:marBottom w:val="0"/>
      <w:divBdr>
        <w:top w:val="none" w:sz="0" w:space="0" w:color="auto"/>
        <w:left w:val="none" w:sz="0" w:space="0" w:color="auto"/>
        <w:bottom w:val="none" w:sz="0" w:space="0" w:color="auto"/>
        <w:right w:val="none" w:sz="0" w:space="0" w:color="auto"/>
      </w:divBdr>
    </w:div>
    <w:div w:id="1371996665">
      <w:bodyDiv w:val="1"/>
      <w:marLeft w:val="0"/>
      <w:marRight w:val="0"/>
      <w:marTop w:val="0"/>
      <w:marBottom w:val="0"/>
      <w:divBdr>
        <w:top w:val="none" w:sz="0" w:space="0" w:color="auto"/>
        <w:left w:val="none" w:sz="0" w:space="0" w:color="auto"/>
        <w:bottom w:val="none" w:sz="0" w:space="0" w:color="auto"/>
        <w:right w:val="none" w:sz="0" w:space="0" w:color="auto"/>
      </w:divBdr>
    </w:div>
    <w:div w:id="1394693943">
      <w:bodyDiv w:val="1"/>
      <w:marLeft w:val="0"/>
      <w:marRight w:val="0"/>
      <w:marTop w:val="0"/>
      <w:marBottom w:val="0"/>
      <w:divBdr>
        <w:top w:val="none" w:sz="0" w:space="0" w:color="auto"/>
        <w:left w:val="none" w:sz="0" w:space="0" w:color="auto"/>
        <w:bottom w:val="none" w:sz="0" w:space="0" w:color="auto"/>
        <w:right w:val="none" w:sz="0" w:space="0" w:color="auto"/>
      </w:divBdr>
    </w:div>
    <w:div w:id="1430543957">
      <w:bodyDiv w:val="1"/>
      <w:marLeft w:val="0"/>
      <w:marRight w:val="0"/>
      <w:marTop w:val="0"/>
      <w:marBottom w:val="0"/>
      <w:divBdr>
        <w:top w:val="none" w:sz="0" w:space="0" w:color="auto"/>
        <w:left w:val="none" w:sz="0" w:space="0" w:color="auto"/>
        <w:bottom w:val="none" w:sz="0" w:space="0" w:color="auto"/>
        <w:right w:val="none" w:sz="0" w:space="0" w:color="auto"/>
      </w:divBdr>
    </w:div>
    <w:div w:id="1485589828">
      <w:bodyDiv w:val="1"/>
      <w:marLeft w:val="0"/>
      <w:marRight w:val="0"/>
      <w:marTop w:val="0"/>
      <w:marBottom w:val="0"/>
      <w:divBdr>
        <w:top w:val="none" w:sz="0" w:space="0" w:color="auto"/>
        <w:left w:val="none" w:sz="0" w:space="0" w:color="auto"/>
        <w:bottom w:val="none" w:sz="0" w:space="0" w:color="auto"/>
        <w:right w:val="none" w:sz="0" w:space="0" w:color="auto"/>
      </w:divBdr>
      <w:divsChild>
        <w:div w:id="36315730">
          <w:marLeft w:val="360"/>
          <w:marRight w:val="0"/>
          <w:marTop w:val="0"/>
          <w:marBottom w:val="0"/>
          <w:divBdr>
            <w:top w:val="none" w:sz="0" w:space="0" w:color="auto"/>
            <w:left w:val="none" w:sz="0" w:space="0" w:color="auto"/>
            <w:bottom w:val="none" w:sz="0" w:space="0" w:color="auto"/>
            <w:right w:val="none" w:sz="0" w:space="0" w:color="auto"/>
          </w:divBdr>
        </w:div>
        <w:div w:id="90979187">
          <w:marLeft w:val="360"/>
          <w:marRight w:val="0"/>
          <w:marTop w:val="0"/>
          <w:marBottom w:val="0"/>
          <w:divBdr>
            <w:top w:val="none" w:sz="0" w:space="0" w:color="auto"/>
            <w:left w:val="none" w:sz="0" w:space="0" w:color="auto"/>
            <w:bottom w:val="none" w:sz="0" w:space="0" w:color="auto"/>
            <w:right w:val="none" w:sz="0" w:space="0" w:color="auto"/>
          </w:divBdr>
        </w:div>
        <w:div w:id="154224359">
          <w:marLeft w:val="360"/>
          <w:marRight w:val="0"/>
          <w:marTop w:val="0"/>
          <w:marBottom w:val="0"/>
          <w:divBdr>
            <w:top w:val="none" w:sz="0" w:space="0" w:color="auto"/>
            <w:left w:val="none" w:sz="0" w:space="0" w:color="auto"/>
            <w:bottom w:val="none" w:sz="0" w:space="0" w:color="auto"/>
            <w:right w:val="none" w:sz="0" w:space="0" w:color="auto"/>
          </w:divBdr>
        </w:div>
        <w:div w:id="166285702">
          <w:marLeft w:val="360"/>
          <w:marRight w:val="0"/>
          <w:marTop w:val="0"/>
          <w:marBottom w:val="0"/>
          <w:divBdr>
            <w:top w:val="none" w:sz="0" w:space="0" w:color="auto"/>
            <w:left w:val="none" w:sz="0" w:space="0" w:color="auto"/>
            <w:bottom w:val="none" w:sz="0" w:space="0" w:color="auto"/>
            <w:right w:val="none" w:sz="0" w:space="0" w:color="auto"/>
          </w:divBdr>
        </w:div>
        <w:div w:id="197934126">
          <w:marLeft w:val="360"/>
          <w:marRight w:val="0"/>
          <w:marTop w:val="0"/>
          <w:marBottom w:val="0"/>
          <w:divBdr>
            <w:top w:val="none" w:sz="0" w:space="0" w:color="auto"/>
            <w:left w:val="none" w:sz="0" w:space="0" w:color="auto"/>
            <w:bottom w:val="none" w:sz="0" w:space="0" w:color="auto"/>
            <w:right w:val="none" w:sz="0" w:space="0" w:color="auto"/>
          </w:divBdr>
        </w:div>
        <w:div w:id="643437606">
          <w:marLeft w:val="360"/>
          <w:marRight w:val="0"/>
          <w:marTop w:val="0"/>
          <w:marBottom w:val="0"/>
          <w:divBdr>
            <w:top w:val="none" w:sz="0" w:space="0" w:color="auto"/>
            <w:left w:val="none" w:sz="0" w:space="0" w:color="auto"/>
            <w:bottom w:val="none" w:sz="0" w:space="0" w:color="auto"/>
            <w:right w:val="none" w:sz="0" w:space="0" w:color="auto"/>
          </w:divBdr>
        </w:div>
        <w:div w:id="649945880">
          <w:marLeft w:val="360"/>
          <w:marRight w:val="0"/>
          <w:marTop w:val="0"/>
          <w:marBottom w:val="0"/>
          <w:divBdr>
            <w:top w:val="none" w:sz="0" w:space="0" w:color="auto"/>
            <w:left w:val="none" w:sz="0" w:space="0" w:color="auto"/>
            <w:bottom w:val="none" w:sz="0" w:space="0" w:color="auto"/>
            <w:right w:val="none" w:sz="0" w:space="0" w:color="auto"/>
          </w:divBdr>
        </w:div>
        <w:div w:id="737896674">
          <w:marLeft w:val="360"/>
          <w:marRight w:val="0"/>
          <w:marTop w:val="0"/>
          <w:marBottom w:val="0"/>
          <w:divBdr>
            <w:top w:val="none" w:sz="0" w:space="0" w:color="auto"/>
            <w:left w:val="none" w:sz="0" w:space="0" w:color="auto"/>
            <w:bottom w:val="none" w:sz="0" w:space="0" w:color="auto"/>
            <w:right w:val="none" w:sz="0" w:space="0" w:color="auto"/>
          </w:divBdr>
        </w:div>
        <w:div w:id="806049680">
          <w:marLeft w:val="360"/>
          <w:marRight w:val="0"/>
          <w:marTop w:val="0"/>
          <w:marBottom w:val="0"/>
          <w:divBdr>
            <w:top w:val="none" w:sz="0" w:space="0" w:color="auto"/>
            <w:left w:val="none" w:sz="0" w:space="0" w:color="auto"/>
            <w:bottom w:val="none" w:sz="0" w:space="0" w:color="auto"/>
            <w:right w:val="none" w:sz="0" w:space="0" w:color="auto"/>
          </w:divBdr>
        </w:div>
        <w:div w:id="883522785">
          <w:marLeft w:val="360"/>
          <w:marRight w:val="0"/>
          <w:marTop w:val="0"/>
          <w:marBottom w:val="0"/>
          <w:divBdr>
            <w:top w:val="none" w:sz="0" w:space="0" w:color="auto"/>
            <w:left w:val="none" w:sz="0" w:space="0" w:color="auto"/>
            <w:bottom w:val="none" w:sz="0" w:space="0" w:color="auto"/>
            <w:right w:val="none" w:sz="0" w:space="0" w:color="auto"/>
          </w:divBdr>
        </w:div>
        <w:div w:id="891692786">
          <w:marLeft w:val="360"/>
          <w:marRight w:val="0"/>
          <w:marTop w:val="0"/>
          <w:marBottom w:val="0"/>
          <w:divBdr>
            <w:top w:val="none" w:sz="0" w:space="0" w:color="auto"/>
            <w:left w:val="none" w:sz="0" w:space="0" w:color="auto"/>
            <w:bottom w:val="none" w:sz="0" w:space="0" w:color="auto"/>
            <w:right w:val="none" w:sz="0" w:space="0" w:color="auto"/>
          </w:divBdr>
        </w:div>
        <w:div w:id="915701623">
          <w:marLeft w:val="360"/>
          <w:marRight w:val="0"/>
          <w:marTop w:val="0"/>
          <w:marBottom w:val="0"/>
          <w:divBdr>
            <w:top w:val="none" w:sz="0" w:space="0" w:color="auto"/>
            <w:left w:val="none" w:sz="0" w:space="0" w:color="auto"/>
            <w:bottom w:val="none" w:sz="0" w:space="0" w:color="auto"/>
            <w:right w:val="none" w:sz="0" w:space="0" w:color="auto"/>
          </w:divBdr>
        </w:div>
        <w:div w:id="931162788">
          <w:marLeft w:val="360"/>
          <w:marRight w:val="0"/>
          <w:marTop w:val="0"/>
          <w:marBottom w:val="0"/>
          <w:divBdr>
            <w:top w:val="none" w:sz="0" w:space="0" w:color="auto"/>
            <w:left w:val="none" w:sz="0" w:space="0" w:color="auto"/>
            <w:bottom w:val="none" w:sz="0" w:space="0" w:color="auto"/>
            <w:right w:val="none" w:sz="0" w:space="0" w:color="auto"/>
          </w:divBdr>
        </w:div>
        <w:div w:id="978725668">
          <w:marLeft w:val="360"/>
          <w:marRight w:val="0"/>
          <w:marTop w:val="0"/>
          <w:marBottom w:val="0"/>
          <w:divBdr>
            <w:top w:val="none" w:sz="0" w:space="0" w:color="auto"/>
            <w:left w:val="none" w:sz="0" w:space="0" w:color="auto"/>
            <w:bottom w:val="none" w:sz="0" w:space="0" w:color="auto"/>
            <w:right w:val="none" w:sz="0" w:space="0" w:color="auto"/>
          </w:divBdr>
        </w:div>
        <w:div w:id="1047489652">
          <w:marLeft w:val="360"/>
          <w:marRight w:val="0"/>
          <w:marTop w:val="0"/>
          <w:marBottom w:val="0"/>
          <w:divBdr>
            <w:top w:val="none" w:sz="0" w:space="0" w:color="auto"/>
            <w:left w:val="none" w:sz="0" w:space="0" w:color="auto"/>
            <w:bottom w:val="none" w:sz="0" w:space="0" w:color="auto"/>
            <w:right w:val="none" w:sz="0" w:space="0" w:color="auto"/>
          </w:divBdr>
        </w:div>
        <w:div w:id="1187527448">
          <w:marLeft w:val="360"/>
          <w:marRight w:val="0"/>
          <w:marTop w:val="0"/>
          <w:marBottom w:val="0"/>
          <w:divBdr>
            <w:top w:val="none" w:sz="0" w:space="0" w:color="auto"/>
            <w:left w:val="none" w:sz="0" w:space="0" w:color="auto"/>
            <w:bottom w:val="none" w:sz="0" w:space="0" w:color="auto"/>
            <w:right w:val="none" w:sz="0" w:space="0" w:color="auto"/>
          </w:divBdr>
        </w:div>
        <w:div w:id="1366447918">
          <w:marLeft w:val="360"/>
          <w:marRight w:val="0"/>
          <w:marTop w:val="0"/>
          <w:marBottom w:val="0"/>
          <w:divBdr>
            <w:top w:val="none" w:sz="0" w:space="0" w:color="auto"/>
            <w:left w:val="none" w:sz="0" w:space="0" w:color="auto"/>
            <w:bottom w:val="none" w:sz="0" w:space="0" w:color="auto"/>
            <w:right w:val="none" w:sz="0" w:space="0" w:color="auto"/>
          </w:divBdr>
        </w:div>
        <w:div w:id="1519654821">
          <w:marLeft w:val="360"/>
          <w:marRight w:val="0"/>
          <w:marTop w:val="0"/>
          <w:marBottom w:val="0"/>
          <w:divBdr>
            <w:top w:val="none" w:sz="0" w:space="0" w:color="auto"/>
            <w:left w:val="none" w:sz="0" w:space="0" w:color="auto"/>
            <w:bottom w:val="none" w:sz="0" w:space="0" w:color="auto"/>
            <w:right w:val="none" w:sz="0" w:space="0" w:color="auto"/>
          </w:divBdr>
        </w:div>
        <w:div w:id="1543127213">
          <w:marLeft w:val="360"/>
          <w:marRight w:val="0"/>
          <w:marTop w:val="0"/>
          <w:marBottom w:val="0"/>
          <w:divBdr>
            <w:top w:val="none" w:sz="0" w:space="0" w:color="auto"/>
            <w:left w:val="none" w:sz="0" w:space="0" w:color="auto"/>
            <w:bottom w:val="none" w:sz="0" w:space="0" w:color="auto"/>
            <w:right w:val="none" w:sz="0" w:space="0" w:color="auto"/>
          </w:divBdr>
        </w:div>
        <w:div w:id="1554076957">
          <w:marLeft w:val="360"/>
          <w:marRight w:val="0"/>
          <w:marTop w:val="0"/>
          <w:marBottom w:val="0"/>
          <w:divBdr>
            <w:top w:val="none" w:sz="0" w:space="0" w:color="auto"/>
            <w:left w:val="none" w:sz="0" w:space="0" w:color="auto"/>
            <w:bottom w:val="none" w:sz="0" w:space="0" w:color="auto"/>
            <w:right w:val="none" w:sz="0" w:space="0" w:color="auto"/>
          </w:divBdr>
        </w:div>
        <w:div w:id="1829203873">
          <w:marLeft w:val="360"/>
          <w:marRight w:val="0"/>
          <w:marTop w:val="0"/>
          <w:marBottom w:val="0"/>
          <w:divBdr>
            <w:top w:val="none" w:sz="0" w:space="0" w:color="auto"/>
            <w:left w:val="none" w:sz="0" w:space="0" w:color="auto"/>
            <w:bottom w:val="none" w:sz="0" w:space="0" w:color="auto"/>
            <w:right w:val="none" w:sz="0" w:space="0" w:color="auto"/>
          </w:divBdr>
        </w:div>
      </w:divsChild>
    </w:div>
    <w:div w:id="1514033369">
      <w:bodyDiv w:val="1"/>
      <w:marLeft w:val="0"/>
      <w:marRight w:val="0"/>
      <w:marTop w:val="0"/>
      <w:marBottom w:val="0"/>
      <w:divBdr>
        <w:top w:val="none" w:sz="0" w:space="0" w:color="auto"/>
        <w:left w:val="none" w:sz="0" w:space="0" w:color="auto"/>
        <w:bottom w:val="none" w:sz="0" w:space="0" w:color="auto"/>
        <w:right w:val="none" w:sz="0" w:space="0" w:color="auto"/>
      </w:divBdr>
    </w:div>
    <w:div w:id="1521773180">
      <w:bodyDiv w:val="1"/>
      <w:marLeft w:val="0"/>
      <w:marRight w:val="0"/>
      <w:marTop w:val="0"/>
      <w:marBottom w:val="0"/>
      <w:divBdr>
        <w:top w:val="none" w:sz="0" w:space="0" w:color="auto"/>
        <w:left w:val="none" w:sz="0" w:space="0" w:color="auto"/>
        <w:bottom w:val="none" w:sz="0" w:space="0" w:color="auto"/>
        <w:right w:val="none" w:sz="0" w:space="0" w:color="auto"/>
      </w:divBdr>
      <w:divsChild>
        <w:div w:id="119155035">
          <w:marLeft w:val="360"/>
          <w:marRight w:val="0"/>
          <w:marTop w:val="0"/>
          <w:marBottom w:val="0"/>
          <w:divBdr>
            <w:top w:val="none" w:sz="0" w:space="0" w:color="auto"/>
            <w:left w:val="none" w:sz="0" w:space="0" w:color="auto"/>
            <w:bottom w:val="none" w:sz="0" w:space="0" w:color="auto"/>
            <w:right w:val="none" w:sz="0" w:space="0" w:color="auto"/>
          </w:divBdr>
        </w:div>
        <w:div w:id="160628904">
          <w:marLeft w:val="360"/>
          <w:marRight w:val="0"/>
          <w:marTop w:val="0"/>
          <w:marBottom w:val="0"/>
          <w:divBdr>
            <w:top w:val="none" w:sz="0" w:space="0" w:color="auto"/>
            <w:left w:val="none" w:sz="0" w:space="0" w:color="auto"/>
            <w:bottom w:val="none" w:sz="0" w:space="0" w:color="auto"/>
            <w:right w:val="none" w:sz="0" w:space="0" w:color="auto"/>
          </w:divBdr>
        </w:div>
        <w:div w:id="329917138">
          <w:marLeft w:val="360"/>
          <w:marRight w:val="0"/>
          <w:marTop w:val="0"/>
          <w:marBottom w:val="0"/>
          <w:divBdr>
            <w:top w:val="none" w:sz="0" w:space="0" w:color="auto"/>
            <w:left w:val="none" w:sz="0" w:space="0" w:color="auto"/>
            <w:bottom w:val="none" w:sz="0" w:space="0" w:color="auto"/>
            <w:right w:val="none" w:sz="0" w:space="0" w:color="auto"/>
          </w:divBdr>
        </w:div>
        <w:div w:id="439569793">
          <w:marLeft w:val="360"/>
          <w:marRight w:val="0"/>
          <w:marTop w:val="0"/>
          <w:marBottom w:val="0"/>
          <w:divBdr>
            <w:top w:val="none" w:sz="0" w:space="0" w:color="auto"/>
            <w:left w:val="none" w:sz="0" w:space="0" w:color="auto"/>
            <w:bottom w:val="none" w:sz="0" w:space="0" w:color="auto"/>
            <w:right w:val="none" w:sz="0" w:space="0" w:color="auto"/>
          </w:divBdr>
        </w:div>
        <w:div w:id="619267172">
          <w:marLeft w:val="360"/>
          <w:marRight w:val="0"/>
          <w:marTop w:val="0"/>
          <w:marBottom w:val="0"/>
          <w:divBdr>
            <w:top w:val="none" w:sz="0" w:space="0" w:color="auto"/>
            <w:left w:val="none" w:sz="0" w:space="0" w:color="auto"/>
            <w:bottom w:val="none" w:sz="0" w:space="0" w:color="auto"/>
            <w:right w:val="none" w:sz="0" w:space="0" w:color="auto"/>
          </w:divBdr>
        </w:div>
        <w:div w:id="674499081">
          <w:marLeft w:val="360"/>
          <w:marRight w:val="0"/>
          <w:marTop w:val="0"/>
          <w:marBottom w:val="0"/>
          <w:divBdr>
            <w:top w:val="none" w:sz="0" w:space="0" w:color="auto"/>
            <w:left w:val="none" w:sz="0" w:space="0" w:color="auto"/>
            <w:bottom w:val="none" w:sz="0" w:space="0" w:color="auto"/>
            <w:right w:val="none" w:sz="0" w:space="0" w:color="auto"/>
          </w:divBdr>
        </w:div>
        <w:div w:id="792594298">
          <w:marLeft w:val="360"/>
          <w:marRight w:val="0"/>
          <w:marTop w:val="0"/>
          <w:marBottom w:val="0"/>
          <w:divBdr>
            <w:top w:val="none" w:sz="0" w:space="0" w:color="auto"/>
            <w:left w:val="none" w:sz="0" w:space="0" w:color="auto"/>
            <w:bottom w:val="none" w:sz="0" w:space="0" w:color="auto"/>
            <w:right w:val="none" w:sz="0" w:space="0" w:color="auto"/>
          </w:divBdr>
        </w:div>
        <w:div w:id="799493933">
          <w:marLeft w:val="360"/>
          <w:marRight w:val="0"/>
          <w:marTop w:val="0"/>
          <w:marBottom w:val="0"/>
          <w:divBdr>
            <w:top w:val="none" w:sz="0" w:space="0" w:color="auto"/>
            <w:left w:val="none" w:sz="0" w:space="0" w:color="auto"/>
            <w:bottom w:val="none" w:sz="0" w:space="0" w:color="auto"/>
            <w:right w:val="none" w:sz="0" w:space="0" w:color="auto"/>
          </w:divBdr>
        </w:div>
        <w:div w:id="812332989">
          <w:marLeft w:val="360"/>
          <w:marRight w:val="0"/>
          <w:marTop w:val="0"/>
          <w:marBottom w:val="0"/>
          <w:divBdr>
            <w:top w:val="none" w:sz="0" w:space="0" w:color="auto"/>
            <w:left w:val="none" w:sz="0" w:space="0" w:color="auto"/>
            <w:bottom w:val="none" w:sz="0" w:space="0" w:color="auto"/>
            <w:right w:val="none" w:sz="0" w:space="0" w:color="auto"/>
          </w:divBdr>
        </w:div>
        <w:div w:id="818032447">
          <w:marLeft w:val="360"/>
          <w:marRight w:val="0"/>
          <w:marTop w:val="0"/>
          <w:marBottom w:val="0"/>
          <w:divBdr>
            <w:top w:val="none" w:sz="0" w:space="0" w:color="auto"/>
            <w:left w:val="none" w:sz="0" w:space="0" w:color="auto"/>
            <w:bottom w:val="none" w:sz="0" w:space="0" w:color="auto"/>
            <w:right w:val="none" w:sz="0" w:space="0" w:color="auto"/>
          </w:divBdr>
        </w:div>
        <w:div w:id="862010232">
          <w:marLeft w:val="360"/>
          <w:marRight w:val="0"/>
          <w:marTop w:val="0"/>
          <w:marBottom w:val="0"/>
          <w:divBdr>
            <w:top w:val="none" w:sz="0" w:space="0" w:color="auto"/>
            <w:left w:val="none" w:sz="0" w:space="0" w:color="auto"/>
            <w:bottom w:val="none" w:sz="0" w:space="0" w:color="auto"/>
            <w:right w:val="none" w:sz="0" w:space="0" w:color="auto"/>
          </w:divBdr>
        </w:div>
        <w:div w:id="882640722">
          <w:marLeft w:val="360"/>
          <w:marRight w:val="0"/>
          <w:marTop w:val="0"/>
          <w:marBottom w:val="0"/>
          <w:divBdr>
            <w:top w:val="none" w:sz="0" w:space="0" w:color="auto"/>
            <w:left w:val="none" w:sz="0" w:space="0" w:color="auto"/>
            <w:bottom w:val="none" w:sz="0" w:space="0" w:color="auto"/>
            <w:right w:val="none" w:sz="0" w:space="0" w:color="auto"/>
          </w:divBdr>
        </w:div>
        <w:div w:id="1055470262">
          <w:marLeft w:val="360"/>
          <w:marRight w:val="0"/>
          <w:marTop w:val="0"/>
          <w:marBottom w:val="0"/>
          <w:divBdr>
            <w:top w:val="none" w:sz="0" w:space="0" w:color="auto"/>
            <w:left w:val="none" w:sz="0" w:space="0" w:color="auto"/>
            <w:bottom w:val="none" w:sz="0" w:space="0" w:color="auto"/>
            <w:right w:val="none" w:sz="0" w:space="0" w:color="auto"/>
          </w:divBdr>
        </w:div>
        <w:div w:id="1356688433">
          <w:marLeft w:val="360"/>
          <w:marRight w:val="0"/>
          <w:marTop w:val="0"/>
          <w:marBottom w:val="0"/>
          <w:divBdr>
            <w:top w:val="none" w:sz="0" w:space="0" w:color="auto"/>
            <w:left w:val="none" w:sz="0" w:space="0" w:color="auto"/>
            <w:bottom w:val="none" w:sz="0" w:space="0" w:color="auto"/>
            <w:right w:val="none" w:sz="0" w:space="0" w:color="auto"/>
          </w:divBdr>
        </w:div>
        <w:div w:id="1481998024">
          <w:marLeft w:val="360"/>
          <w:marRight w:val="0"/>
          <w:marTop w:val="0"/>
          <w:marBottom w:val="0"/>
          <w:divBdr>
            <w:top w:val="none" w:sz="0" w:space="0" w:color="auto"/>
            <w:left w:val="none" w:sz="0" w:space="0" w:color="auto"/>
            <w:bottom w:val="none" w:sz="0" w:space="0" w:color="auto"/>
            <w:right w:val="none" w:sz="0" w:space="0" w:color="auto"/>
          </w:divBdr>
        </w:div>
        <w:div w:id="1715080840">
          <w:marLeft w:val="360"/>
          <w:marRight w:val="0"/>
          <w:marTop w:val="0"/>
          <w:marBottom w:val="0"/>
          <w:divBdr>
            <w:top w:val="none" w:sz="0" w:space="0" w:color="auto"/>
            <w:left w:val="none" w:sz="0" w:space="0" w:color="auto"/>
            <w:bottom w:val="none" w:sz="0" w:space="0" w:color="auto"/>
            <w:right w:val="none" w:sz="0" w:space="0" w:color="auto"/>
          </w:divBdr>
        </w:div>
        <w:div w:id="1815833701">
          <w:marLeft w:val="360"/>
          <w:marRight w:val="0"/>
          <w:marTop w:val="0"/>
          <w:marBottom w:val="0"/>
          <w:divBdr>
            <w:top w:val="none" w:sz="0" w:space="0" w:color="auto"/>
            <w:left w:val="none" w:sz="0" w:space="0" w:color="auto"/>
            <w:bottom w:val="none" w:sz="0" w:space="0" w:color="auto"/>
            <w:right w:val="none" w:sz="0" w:space="0" w:color="auto"/>
          </w:divBdr>
        </w:div>
        <w:div w:id="1965652232">
          <w:marLeft w:val="360"/>
          <w:marRight w:val="0"/>
          <w:marTop w:val="0"/>
          <w:marBottom w:val="0"/>
          <w:divBdr>
            <w:top w:val="none" w:sz="0" w:space="0" w:color="auto"/>
            <w:left w:val="none" w:sz="0" w:space="0" w:color="auto"/>
            <w:bottom w:val="none" w:sz="0" w:space="0" w:color="auto"/>
            <w:right w:val="none" w:sz="0" w:space="0" w:color="auto"/>
          </w:divBdr>
        </w:div>
        <w:div w:id="2001693372">
          <w:marLeft w:val="360"/>
          <w:marRight w:val="0"/>
          <w:marTop w:val="0"/>
          <w:marBottom w:val="0"/>
          <w:divBdr>
            <w:top w:val="none" w:sz="0" w:space="0" w:color="auto"/>
            <w:left w:val="none" w:sz="0" w:space="0" w:color="auto"/>
            <w:bottom w:val="none" w:sz="0" w:space="0" w:color="auto"/>
            <w:right w:val="none" w:sz="0" w:space="0" w:color="auto"/>
          </w:divBdr>
        </w:div>
        <w:div w:id="2092922096">
          <w:marLeft w:val="360"/>
          <w:marRight w:val="0"/>
          <w:marTop w:val="0"/>
          <w:marBottom w:val="0"/>
          <w:divBdr>
            <w:top w:val="none" w:sz="0" w:space="0" w:color="auto"/>
            <w:left w:val="none" w:sz="0" w:space="0" w:color="auto"/>
            <w:bottom w:val="none" w:sz="0" w:space="0" w:color="auto"/>
            <w:right w:val="none" w:sz="0" w:space="0" w:color="auto"/>
          </w:divBdr>
        </w:div>
        <w:div w:id="2146698662">
          <w:marLeft w:val="360"/>
          <w:marRight w:val="0"/>
          <w:marTop w:val="0"/>
          <w:marBottom w:val="0"/>
          <w:divBdr>
            <w:top w:val="none" w:sz="0" w:space="0" w:color="auto"/>
            <w:left w:val="none" w:sz="0" w:space="0" w:color="auto"/>
            <w:bottom w:val="none" w:sz="0" w:space="0" w:color="auto"/>
            <w:right w:val="none" w:sz="0" w:space="0" w:color="auto"/>
          </w:divBdr>
        </w:div>
      </w:divsChild>
    </w:div>
    <w:div w:id="1598059127">
      <w:bodyDiv w:val="1"/>
      <w:marLeft w:val="0"/>
      <w:marRight w:val="0"/>
      <w:marTop w:val="0"/>
      <w:marBottom w:val="0"/>
      <w:divBdr>
        <w:top w:val="none" w:sz="0" w:space="0" w:color="auto"/>
        <w:left w:val="none" w:sz="0" w:space="0" w:color="auto"/>
        <w:bottom w:val="none" w:sz="0" w:space="0" w:color="auto"/>
        <w:right w:val="none" w:sz="0" w:space="0" w:color="auto"/>
      </w:divBdr>
      <w:divsChild>
        <w:div w:id="2090616075">
          <w:marLeft w:val="274"/>
          <w:marRight w:val="0"/>
          <w:marTop w:val="0"/>
          <w:marBottom w:val="0"/>
          <w:divBdr>
            <w:top w:val="none" w:sz="0" w:space="0" w:color="auto"/>
            <w:left w:val="none" w:sz="0" w:space="0" w:color="auto"/>
            <w:bottom w:val="none" w:sz="0" w:space="0" w:color="auto"/>
            <w:right w:val="none" w:sz="0" w:space="0" w:color="auto"/>
          </w:divBdr>
        </w:div>
      </w:divsChild>
    </w:div>
    <w:div w:id="1614089550">
      <w:bodyDiv w:val="1"/>
      <w:marLeft w:val="0"/>
      <w:marRight w:val="0"/>
      <w:marTop w:val="0"/>
      <w:marBottom w:val="0"/>
      <w:divBdr>
        <w:top w:val="none" w:sz="0" w:space="0" w:color="auto"/>
        <w:left w:val="none" w:sz="0" w:space="0" w:color="auto"/>
        <w:bottom w:val="none" w:sz="0" w:space="0" w:color="auto"/>
        <w:right w:val="none" w:sz="0" w:space="0" w:color="auto"/>
      </w:divBdr>
    </w:div>
    <w:div w:id="1644238731">
      <w:bodyDiv w:val="1"/>
      <w:marLeft w:val="0"/>
      <w:marRight w:val="0"/>
      <w:marTop w:val="0"/>
      <w:marBottom w:val="0"/>
      <w:divBdr>
        <w:top w:val="none" w:sz="0" w:space="0" w:color="auto"/>
        <w:left w:val="none" w:sz="0" w:space="0" w:color="auto"/>
        <w:bottom w:val="none" w:sz="0" w:space="0" w:color="auto"/>
        <w:right w:val="none" w:sz="0" w:space="0" w:color="auto"/>
      </w:divBdr>
    </w:div>
    <w:div w:id="1654026607">
      <w:bodyDiv w:val="1"/>
      <w:marLeft w:val="0"/>
      <w:marRight w:val="0"/>
      <w:marTop w:val="0"/>
      <w:marBottom w:val="0"/>
      <w:divBdr>
        <w:top w:val="none" w:sz="0" w:space="0" w:color="auto"/>
        <w:left w:val="none" w:sz="0" w:space="0" w:color="auto"/>
        <w:bottom w:val="none" w:sz="0" w:space="0" w:color="auto"/>
        <w:right w:val="none" w:sz="0" w:space="0" w:color="auto"/>
      </w:divBdr>
      <w:divsChild>
        <w:div w:id="79911788">
          <w:marLeft w:val="274"/>
          <w:marRight w:val="0"/>
          <w:marTop w:val="0"/>
          <w:marBottom w:val="0"/>
          <w:divBdr>
            <w:top w:val="none" w:sz="0" w:space="0" w:color="auto"/>
            <w:left w:val="none" w:sz="0" w:space="0" w:color="auto"/>
            <w:bottom w:val="none" w:sz="0" w:space="0" w:color="auto"/>
            <w:right w:val="none" w:sz="0" w:space="0" w:color="auto"/>
          </w:divBdr>
        </w:div>
        <w:div w:id="91440785">
          <w:marLeft w:val="274"/>
          <w:marRight w:val="0"/>
          <w:marTop w:val="0"/>
          <w:marBottom w:val="0"/>
          <w:divBdr>
            <w:top w:val="none" w:sz="0" w:space="0" w:color="auto"/>
            <w:left w:val="none" w:sz="0" w:space="0" w:color="auto"/>
            <w:bottom w:val="none" w:sz="0" w:space="0" w:color="auto"/>
            <w:right w:val="none" w:sz="0" w:space="0" w:color="auto"/>
          </w:divBdr>
        </w:div>
        <w:div w:id="169178339">
          <w:marLeft w:val="274"/>
          <w:marRight w:val="0"/>
          <w:marTop w:val="0"/>
          <w:marBottom w:val="0"/>
          <w:divBdr>
            <w:top w:val="none" w:sz="0" w:space="0" w:color="auto"/>
            <w:left w:val="none" w:sz="0" w:space="0" w:color="auto"/>
            <w:bottom w:val="none" w:sz="0" w:space="0" w:color="auto"/>
            <w:right w:val="none" w:sz="0" w:space="0" w:color="auto"/>
          </w:divBdr>
        </w:div>
        <w:div w:id="522935283">
          <w:marLeft w:val="274"/>
          <w:marRight w:val="0"/>
          <w:marTop w:val="0"/>
          <w:marBottom w:val="0"/>
          <w:divBdr>
            <w:top w:val="none" w:sz="0" w:space="0" w:color="auto"/>
            <w:left w:val="none" w:sz="0" w:space="0" w:color="auto"/>
            <w:bottom w:val="none" w:sz="0" w:space="0" w:color="auto"/>
            <w:right w:val="none" w:sz="0" w:space="0" w:color="auto"/>
          </w:divBdr>
        </w:div>
        <w:div w:id="703092170">
          <w:marLeft w:val="274"/>
          <w:marRight w:val="0"/>
          <w:marTop w:val="0"/>
          <w:marBottom w:val="0"/>
          <w:divBdr>
            <w:top w:val="none" w:sz="0" w:space="0" w:color="auto"/>
            <w:left w:val="none" w:sz="0" w:space="0" w:color="auto"/>
            <w:bottom w:val="none" w:sz="0" w:space="0" w:color="auto"/>
            <w:right w:val="none" w:sz="0" w:space="0" w:color="auto"/>
          </w:divBdr>
        </w:div>
        <w:div w:id="767777606">
          <w:marLeft w:val="274"/>
          <w:marRight w:val="0"/>
          <w:marTop w:val="0"/>
          <w:marBottom w:val="0"/>
          <w:divBdr>
            <w:top w:val="none" w:sz="0" w:space="0" w:color="auto"/>
            <w:left w:val="none" w:sz="0" w:space="0" w:color="auto"/>
            <w:bottom w:val="none" w:sz="0" w:space="0" w:color="auto"/>
            <w:right w:val="none" w:sz="0" w:space="0" w:color="auto"/>
          </w:divBdr>
        </w:div>
        <w:div w:id="1595435403">
          <w:marLeft w:val="274"/>
          <w:marRight w:val="0"/>
          <w:marTop w:val="0"/>
          <w:marBottom w:val="0"/>
          <w:divBdr>
            <w:top w:val="none" w:sz="0" w:space="0" w:color="auto"/>
            <w:left w:val="none" w:sz="0" w:space="0" w:color="auto"/>
            <w:bottom w:val="none" w:sz="0" w:space="0" w:color="auto"/>
            <w:right w:val="none" w:sz="0" w:space="0" w:color="auto"/>
          </w:divBdr>
        </w:div>
        <w:div w:id="1856841224">
          <w:marLeft w:val="274"/>
          <w:marRight w:val="0"/>
          <w:marTop w:val="0"/>
          <w:marBottom w:val="0"/>
          <w:divBdr>
            <w:top w:val="none" w:sz="0" w:space="0" w:color="auto"/>
            <w:left w:val="none" w:sz="0" w:space="0" w:color="auto"/>
            <w:bottom w:val="none" w:sz="0" w:space="0" w:color="auto"/>
            <w:right w:val="none" w:sz="0" w:space="0" w:color="auto"/>
          </w:divBdr>
        </w:div>
        <w:div w:id="1857766157">
          <w:marLeft w:val="274"/>
          <w:marRight w:val="0"/>
          <w:marTop w:val="0"/>
          <w:marBottom w:val="0"/>
          <w:divBdr>
            <w:top w:val="none" w:sz="0" w:space="0" w:color="auto"/>
            <w:left w:val="none" w:sz="0" w:space="0" w:color="auto"/>
            <w:bottom w:val="none" w:sz="0" w:space="0" w:color="auto"/>
            <w:right w:val="none" w:sz="0" w:space="0" w:color="auto"/>
          </w:divBdr>
        </w:div>
      </w:divsChild>
    </w:div>
    <w:div w:id="1755086316">
      <w:bodyDiv w:val="1"/>
      <w:marLeft w:val="0"/>
      <w:marRight w:val="0"/>
      <w:marTop w:val="0"/>
      <w:marBottom w:val="0"/>
      <w:divBdr>
        <w:top w:val="none" w:sz="0" w:space="0" w:color="auto"/>
        <w:left w:val="none" w:sz="0" w:space="0" w:color="auto"/>
        <w:bottom w:val="none" w:sz="0" w:space="0" w:color="auto"/>
        <w:right w:val="none" w:sz="0" w:space="0" w:color="auto"/>
      </w:divBdr>
    </w:div>
    <w:div w:id="1821263608">
      <w:bodyDiv w:val="1"/>
      <w:marLeft w:val="0"/>
      <w:marRight w:val="0"/>
      <w:marTop w:val="0"/>
      <w:marBottom w:val="0"/>
      <w:divBdr>
        <w:top w:val="none" w:sz="0" w:space="0" w:color="auto"/>
        <w:left w:val="none" w:sz="0" w:space="0" w:color="auto"/>
        <w:bottom w:val="none" w:sz="0" w:space="0" w:color="auto"/>
        <w:right w:val="none" w:sz="0" w:space="0" w:color="auto"/>
      </w:divBdr>
    </w:div>
    <w:div w:id="1838691912">
      <w:bodyDiv w:val="1"/>
      <w:marLeft w:val="0"/>
      <w:marRight w:val="0"/>
      <w:marTop w:val="0"/>
      <w:marBottom w:val="0"/>
      <w:divBdr>
        <w:top w:val="none" w:sz="0" w:space="0" w:color="auto"/>
        <w:left w:val="none" w:sz="0" w:space="0" w:color="auto"/>
        <w:bottom w:val="none" w:sz="0" w:space="0" w:color="auto"/>
        <w:right w:val="none" w:sz="0" w:space="0" w:color="auto"/>
      </w:divBdr>
    </w:div>
    <w:div w:id="1975981353">
      <w:bodyDiv w:val="1"/>
      <w:marLeft w:val="0"/>
      <w:marRight w:val="0"/>
      <w:marTop w:val="0"/>
      <w:marBottom w:val="0"/>
      <w:divBdr>
        <w:top w:val="none" w:sz="0" w:space="0" w:color="auto"/>
        <w:left w:val="none" w:sz="0" w:space="0" w:color="auto"/>
        <w:bottom w:val="none" w:sz="0" w:space="0" w:color="auto"/>
        <w:right w:val="none" w:sz="0" w:space="0" w:color="auto"/>
      </w:divBdr>
    </w:div>
    <w:div w:id="1992713753">
      <w:bodyDiv w:val="1"/>
      <w:marLeft w:val="0"/>
      <w:marRight w:val="0"/>
      <w:marTop w:val="0"/>
      <w:marBottom w:val="0"/>
      <w:divBdr>
        <w:top w:val="none" w:sz="0" w:space="0" w:color="auto"/>
        <w:left w:val="none" w:sz="0" w:space="0" w:color="auto"/>
        <w:bottom w:val="none" w:sz="0" w:space="0" w:color="auto"/>
        <w:right w:val="none" w:sz="0" w:space="0" w:color="auto"/>
      </w:divBdr>
      <w:divsChild>
        <w:div w:id="774833926">
          <w:marLeft w:val="274"/>
          <w:marRight w:val="0"/>
          <w:marTop w:val="100"/>
          <w:marBottom w:val="0"/>
          <w:divBdr>
            <w:top w:val="none" w:sz="0" w:space="0" w:color="auto"/>
            <w:left w:val="none" w:sz="0" w:space="0" w:color="auto"/>
            <w:bottom w:val="none" w:sz="0" w:space="0" w:color="auto"/>
            <w:right w:val="none" w:sz="0" w:space="0" w:color="auto"/>
          </w:divBdr>
        </w:div>
        <w:div w:id="1323586720">
          <w:marLeft w:val="274"/>
          <w:marRight w:val="0"/>
          <w:marTop w:val="100"/>
          <w:marBottom w:val="0"/>
          <w:divBdr>
            <w:top w:val="none" w:sz="0" w:space="0" w:color="auto"/>
            <w:left w:val="none" w:sz="0" w:space="0" w:color="auto"/>
            <w:bottom w:val="none" w:sz="0" w:space="0" w:color="auto"/>
            <w:right w:val="none" w:sz="0" w:space="0" w:color="auto"/>
          </w:divBdr>
        </w:div>
        <w:div w:id="1654678769">
          <w:marLeft w:val="274"/>
          <w:marRight w:val="0"/>
          <w:marTop w:val="100"/>
          <w:marBottom w:val="0"/>
          <w:divBdr>
            <w:top w:val="none" w:sz="0" w:space="0" w:color="auto"/>
            <w:left w:val="none" w:sz="0" w:space="0" w:color="auto"/>
            <w:bottom w:val="none" w:sz="0" w:space="0" w:color="auto"/>
            <w:right w:val="none" w:sz="0" w:space="0" w:color="auto"/>
          </w:divBdr>
        </w:div>
        <w:div w:id="1702824363">
          <w:marLeft w:val="360"/>
          <w:marRight w:val="0"/>
          <w:marTop w:val="200"/>
          <w:marBottom w:val="0"/>
          <w:divBdr>
            <w:top w:val="none" w:sz="0" w:space="0" w:color="auto"/>
            <w:left w:val="none" w:sz="0" w:space="0" w:color="auto"/>
            <w:bottom w:val="none" w:sz="0" w:space="0" w:color="auto"/>
            <w:right w:val="none" w:sz="0" w:space="0" w:color="auto"/>
          </w:divBdr>
        </w:div>
      </w:divsChild>
    </w:div>
    <w:div w:id="2011905504">
      <w:bodyDiv w:val="1"/>
      <w:marLeft w:val="0"/>
      <w:marRight w:val="0"/>
      <w:marTop w:val="0"/>
      <w:marBottom w:val="0"/>
      <w:divBdr>
        <w:top w:val="none" w:sz="0" w:space="0" w:color="auto"/>
        <w:left w:val="none" w:sz="0" w:space="0" w:color="auto"/>
        <w:bottom w:val="none" w:sz="0" w:space="0" w:color="auto"/>
        <w:right w:val="none" w:sz="0" w:space="0" w:color="auto"/>
      </w:divBdr>
      <w:divsChild>
        <w:div w:id="337271046">
          <w:marLeft w:val="288"/>
          <w:marRight w:val="0"/>
          <w:marTop w:val="0"/>
          <w:marBottom w:val="0"/>
          <w:divBdr>
            <w:top w:val="none" w:sz="0" w:space="0" w:color="auto"/>
            <w:left w:val="none" w:sz="0" w:space="0" w:color="auto"/>
            <w:bottom w:val="none" w:sz="0" w:space="0" w:color="auto"/>
            <w:right w:val="none" w:sz="0" w:space="0" w:color="auto"/>
          </w:divBdr>
        </w:div>
        <w:div w:id="428816254">
          <w:marLeft w:val="288"/>
          <w:marRight w:val="0"/>
          <w:marTop w:val="0"/>
          <w:marBottom w:val="0"/>
          <w:divBdr>
            <w:top w:val="none" w:sz="0" w:space="0" w:color="auto"/>
            <w:left w:val="none" w:sz="0" w:space="0" w:color="auto"/>
            <w:bottom w:val="none" w:sz="0" w:space="0" w:color="auto"/>
            <w:right w:val="none" w:sz="0" w:space="0" w:color="auto"/>
          </w:divBdr>
        </w:div>
        <w:div w:id="1649632184">
          <w:marLeft w:val="288"/>
          <w:marRight w:val="0"/>
          <w:marTop w:val="0"/>
          <w:marBottom w:val="0"/>
          <w:divBdr>
            <w:top w:val="none" w:sz="0" w:space="0" w:color="auto"/>
            <w:left w:val="none" w:sz="0" w:space="0" w:color="auto"/>
            <w:bottom w:val="none" w:sz="0" w:space="0" w:color="auto"/>
            <w:right w:val="none" w:sz="0" w:space="0" w:color="auto"/>
          </w:divBdr>
        </w:div>
      </w:divsChild>
    </w:div>
    <w:div w:id="209087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meetingdoc.asp?lang=en&amp;parent=S23-CWGFHR16-C-0024"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itu.int/md/meetingdoc.asp?lang=en&amp;parent=S23-CWGFHR16-C-001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D22-TDAG31-C-0021/en" TargetMode="External"/><Relationship Id="rId5" Type="http://schemas.openxmlformats.org/officeDocument/2006/relationships/numbering" Target="numbering.xml"/><Relationship Id="rId15" Type="http://schemas.openxmlformats.org/officeDocument/2006/relationships/hyperlink" Target="https://www.itu.int/md/meetingdoc.asp?lang=en&amp;parent=S23-CWGFHR16-C-002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S23-CWGFHR16-C-00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8b04e1e-0540-4930-9623-702d547a0a33">
      <UserInfo>
        <DisplayName>Ramos, Bruno</DisplayName>
        <AccountId>76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2249DB-E904-4BEC-ACD2-F6D929749F1C}">
  <ds:schemaRef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98b04e1e-0540-4930-9623-702d547a0a33"/>
    <ds:schemaRef ds:uri="085b46e1-7f22-4e81-9ba5-912dc5a5fd9a"/>
    <ds:schemaRef ds:uri="http://purl.org/dc/te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EE974FA9-0DDE-4CF3-A509-6C2606A94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13CB3F-2C5A-4AE3-BB48-6A7DEA524A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1103</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Transformation roadmap to achieve organizational excellence</vt:lpstr>
    </vt:vector>
  </TitlesOfParts>
  <Manager>General Secretariat - Pool</Manager>
  <Company>International Telecommunication Union (ITU)</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Transformation roadmap to achieve organizational excellence</dc:title>
  <dc:subject>Council 2024</dc:subject>
  <dc:creator>Pluchon, Beatrice</dc:creator>
  <cp:keywords>C2024, C24, Council-24</cp:keywords>
  <dc:description/>
  <cp:lastModifiedBy>Brouard, Ricarda</cp:lastModifiedBy>
  <cp:revision>3</cp:revision>
  <cp:lastPrinted>2023-06-22T05:54:00Z</cp:lastPrinted>
  <dcterms:created xsi:type="dcterms:W3CDTF">2024-05-03T16:53:00Z</dcterms:created>
  <dcterms:modified xsi:type="dcterms:W3CDTF">2024-05-03T17:16:00Z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