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4B33F2F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5137D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6297DF48" w14:textId="0356D2EE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9338AD">
              <w:rPr>
                <w:b/>
                <w:lang w:val="ru-RU"/>
              </w:rPr>
              <w:t>65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FF091EC" w:rsidR="00796BD3" w:rsidRPr="00E85629" w:rsidRDefault="009338AD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="0055137D">
              <w:rPr>
                <w:b/>
              </w:rPr>
              <w:t xml:space="preserve"> </w:t>
            </w:r>
            <w:r w:rsidR="0055137D"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338AD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1DD8D6BE" w:rsidR="00796BD3" w:rsidRPr="009338AD" w:rsidRDefault="009338A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lt_pId009"/>
            <w:bookmarkEnd w:id="5"/>
            <w:r w:rsidRPr="009338AD">
              <w:rPr>
                <w:sz w:val="32"/>
                <w:szCs w:val="32"/>
                <w:lang w:val="ru-RU"/>
              </w:rPr>
              <w:t>ЗАКЛЮЧЕНИЕ ТРЕТЬЕГО СОБРАНИЯ КГСЭ ПО ИСПОЛЬЗОВАНИЮ ТЕРМИНА "CHAIR" (ПРЕДСЕДАТЕЛЬ) ВМЕСТО "CHAIRMAN" В РЕКОМЕНДАЦИЯХ МСЭ-Т</w:t>
            </w:r>
            <w:bookmarkEnd w:id="7"/>
          </w:p>
        </w:tc>
      </w:tr>
      <w:tr w:rsidR="00796BD3" w:rsidRPr="009338AD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B689A29" w:rsidR="00796BD3" w:rsidRPr="009338A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3C2877" w14:textId="77777777" w:rsidR="009338AD" w:rsidRPr="00FE77AD" w:rsidRDefault="009338AD" w:rsidP="009338AD">
            <w:pPr>
              <w:spacing w:after="120"/>
              <w:jc w:val="both"/>
              <w:rPr>
                <w:szCs w:val="24"/>
                <w:highlight w:val="lightGray"/>
                <w:lang w:val="ru-RU"/>
              </w:rPr>
            </w:pPr>
            <w:r w:rsidRPr="00FE77AD">
              <w:rPr>
                <w:szCs w:val="24"/>
                <w:lang w:val="ru-RU"/>
              </w:rPr>
              <w:t xml:space="preserve">В настоящем документе Совету сообщается о результатах третьего собрания Консультативной группы по стандартизации электросвязи (КГСЭ), состоявшегося 22–26 января, на котором Директору Бюро стандартизации электросвязи (БСЭ) было рекомендовано запросить у Совета </w:t>
            </w:r>
            <w:r>
              <w:rPr>
                <w:szCs w:val="24"/>
                <w:lang w:val="ru-RU"/>
              </w:rPr>
              <w:t>указания</w:t>
            </w:r>
            <w:r w:rsidRPr="00FE77AD">
              <w:rPr>
                <w:szCs w:val="24"/>
                <w:lang w:val="ru-RU"/>
              </w:rPr>
              <w:t xml:space="preserve"> по использованию</w:t>
            </w:r>
            <w:r w:rsidRPr="00FE77AD">
              <w:rPr>
                <w:lang w:val="ru-RU"/>
              </w:rPr>
              <w:t xml:space="preserve"> </w:t>
            </w:r>
            <w:r w:rsidRPr="00FE77AD">
              <w:rPr>
                <w:szCs w:val="24"/>
                <w:lang w:val="ru-RU"/>
              </w:rPr>
              <w:t>термина "chair" (председатель) вместо "chairman" в новых или пересмотренных Рекомендациях МСЭ-Т.</w:t>
            </w:r>
          </w:p>
          <w:p w14:paraId="2376E3C8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648347B" w:rsidR="00796BD3" w:rsidRPr="009338AD" w:rsidRDefault="009338AD" w:rsidP="009338AD">
            <w:pPr>
              <w:pStyle w:val="Index1"/>
              <w:spacing w:after="120"/>
              <w:jc w:val="both"/>
              <w:rPr>
                <w:rFonts w:cs="Calibri"/>
                <w:szCs w:val="24"/>
                <w:lang w:val="ru-RU" w:eastAsia="zh-CN"/>
              </w:rPr>
            </w:pPr>
            <w:bookmarkStart w:id="8" w:name="lt_pId013"/>
            <w:r w:rsidRPr="00FE77AD">
              <w:rPr>
                <w:rFonts w:cs="Calibri"/>
                <w:szCs w:val="24"/>
                <w:lang w:val="ru-RU" w:eastAsia="zh-CN"/>
              </w:rPr>
              <w:t xml:space="preserve">Совету предлагается </w:t>
            </w:r>
            <w:r w:rsidRPr="00FE77AD">
              <w:rPr>
                <w:rFonts w:cs="Calibri"/>
                <w:b/>
                <w:bCs/>
                <w:szCs w:val="24"/>
                <w:lang w:val="ru-RU" w:eastAsia="zh-CN"/>
              </w:rPr>
              <w:t>дать указания</w:t>
            </w:r>
            <w:r w:rsidRPr="00FE77AD">
              <w:rPr>
                <w:rFonts w:cs="Calibri"/>
                <w:szCs w:val="24"/>
                <w:lang w:val="ru-RU" w:eastAsia="zh-CN"/>
              </w:rPr>
              <w:t xml:space="preserve"> Директору БСЭ относительно использования</w:t>
            </w:r>
            <w:r w:rsidRPr="00FE77AD">
              <w:rPr>
                <w:lang w:val="ru-RU"/>
              </w:rPr>
              <w:t xml:space="preserve"> </w:t>
            </w:r>
            <w:r w:rsidRPr="00FE77AD">
              <w:rPr>
                <w:rFonts w:cs="Calibri"/>
                <w:szCs w:val="24"/>
                <w:lang w:val="ru-RU" w:eastAsia="zh-CN"/>
              </w:rPr>
              <w:t>термина "chair" (председатель) вместо "chairman" в новых или пересмотренных Рекомендациях МСЭ-Т.</w:t>
            </w:r>
            <w:bookmarkEnd w:id="8"/>
          </w:p>
          <w:p w14:paraId="4B76B099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4B70A978" w:rsidR="00796BD3" w:rsidRPr="0055137D" w:rsidRDefault="009338AD" w:rsidP="00E31DCE">
            <w:pPr>
              <w:rPr>
                <w:lang w:val="ru-RU"/>
              </w:rPr>
            </w:pPr>
            <w:r w:rsidRPr="00FE77AD">
              <w:rPr>
                <w:lang w:val="ru-RU"/>
              </w:rPr>
              <w:t>Отсутствует</w:t>
            </w:r>
            <w:r w:rsidR="0055137D" w:rsidRPr="0055137D">
              <w:rPr>
                <w:lang w:val="ru-RU" w:bidi="ru-RU"/>
              </w:rPr>
              <w:t>.</w:t>
            </w:r>
          </w:p>
          <w:p w14:paraId="0F84FABA" w14:textId="1920DCC1" w:rsidR="0055137D" w:rsidRPr="001F29B7" w:rsidRDefault="0033025A" w:rsidP="00E31DCE">
            <w:pPr>
              <w:spacing w:before="160"/>
              <w:rPr>
                <w:lang w:val="ru-RU" w:bidi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8C34503" w14:textId="1B5463CA" w:rsidR="00796BD3" w:rsidRPr="0055137D" w:rsidRDefault="0055137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lang w:val="ru-RU" w:bidi="ru-RU"/>
              </w:rPr>
              <w:t>В рамках выделенного бюджета на 2024–2025 годы.</w:t>
            </w:r>
          </w:p>
          <w:p w14:paraId="763B8351" w14:textId="77777777" w:rsidR="00796BD3" w:rsidRPr="0055137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5137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55137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127EA16D" w:rsidR="00796BD3" w:rsidRPr="008D21F1" w:rsidRDefault="009338AD" w:rsidP="00A87A63">
            <w:pPr>
              <w:spacing w:after="160"/>
              <w:jc w:val="both"/>
              <w:rPr>
                <w:lang w:val="ru-RU"/>
              </w:rPr>
            </w:pPr>
            <w:r w:rsidRPr="00FE77AD">
              <w:rPr>
                <w:i/>
                <w:iCs/>
                <w:szCs w:val="24"/>
                <w:lang w:val="ru-RU"/>
              </w:rPr>
              <w:t>Отчет о третьем собрании Консультативной группы по стандартизации электросвязи</w:t>
            </w:r>
            <w:bookmarkStart w:id="9" w:name="lt_pId021"/>
            <w:r w:rsidRPr="00FE77AD">
              <w:rPr>
                <w:i/>
                <w:iCs/>
                <w:szCs w:val="24"/>
                <w:lang w:val="ru-RU"/>
              </w:rPr>
              <w:t xml:space="preserve"> (Женева, 22–26 января 2024 г.) </w:t>
            </w:r>
            <w:r w:rsidRPr="00FE77AD">
              <w:rPr>
                <w:rFonts w:cs="Calibri"/>
                <w:i/>
                <w:iCs/>
                <w:szCs w:val="24"/>
                <w:lang w:val="ru-RU"/>
              </w:rPr>
              <w:t>–</w:t>
            </w:r>
            <w:r w:rsidRPr="00FE77AD">
              <w:rPr>
                <w:i/>
                <w:iCs/>
                <w:szCs w:val="24"/>
                <w:lang w:val="ru-RU"/>
              </w:rPr>
              <w:t xml:space="preserve"> </w:t>
            </w:r>
            <w:hyperlink r:id="rId7" w:history="1">
              <w:r w:rsidRPr="00FE77AD">
                <w:rPr>
                  <w:rStyle w:val="Hyperlink"/>
                  <w:i/>
                  <w:iCs/>
                  <w:szCs w:val="24"/>
                  <w:lang w:val="ru-RU"/>
                </w:rPr>
                <w:t>Отчет 4</w:t>
              </w:r>
              <w:r w:rsidRPr="00FE77AD">
                <w:rPr>
                  <w:rStyle w:val="Hyperlink"/>
                  <w:i/>
                  <w:iCs/>
                  <w:szCs w:val="24"/>
                  <w:lang w:val="ru-RU"/>
                </w:rPr>
                <w:t xml:space="preserve"> </w:t>
              </w:r>
              <w:r w:rsidRPr="00FE77AD">
                <w:rPr>
                  <w:rStyle w:val="Hyperlink"/>
                  <w:i/>
                  <w:iCs/>
                  <w:szCs w:val="24"/>
                  <w:lang w:val="ru-RU"/>
                </w:rPr>
                <w:t>КГСЭ МСЭ-Т</w:t>
              </w:r>
            </w:hyperlink>
            <w:r w:rsidRPr="00FE77AD">
              <w:rPr>
                <w:szCs w:val="24"/>
                <w:lang w:val="ru-RU"/>
              </w:rPr>
              <w:t xml:space="preserve">; </w:t>
            </w:r>
            <w:r w:rsidRPr="00FE77AD">
              <w:rPr>
                <w:i/>
                <w:iCs/>
                <w:szCs w:val="24"/>
                <w:lang w:val="ru-RU"/>
              </w:rPr>
              <w:t xml:space="preserve">Решение Совета 2023 года об аннулировании Решения 500 (Документ </w:t>
            </w:r>
            <w:hyperlink r:id="rId8" w:history="1">
              <w:r w:rsidRPr="00FE77AD">
                <w:rPr>
                  <w:rStyle w:val="Hyperlink"/>
                  <w:i/>
                  <w:iCs/>
                  <w:szCs w:val="24"/>
                  <w:lang w:val="ru-RU"/>
                </w:rPr>
                <w:t>C23/112</w:t>
              </w:r>
            </w:hyperlink>
            <w:r w:rsidRPr="00FE77AD">
              <w:rPr>
                <w:i/>
                <w:iCs/>
                <w:szCs w:val="24"/>
                <w:lang w:val="ru-RU"/>
              </w:rPr>
              <w:t>)</w:t>
            </w:r>
            <w:bookmarkEnd w:id="9"/>
          </w:p>
        </w:tc>
      </w:tr>
      <w:bookmarkEnd w:id="2"/>
      <w:bookmarkEnd w:id="6"/>
    </w:tbl>
    <w:p w14:paraId="6EB9976D" w14:textId="77777777" w:rsidR="00796BD3" w:rsidRPr="008D21F1" w:rsidRDefault="00796BD3" w:rsidP="00796BD3">
      <w:pPr>
        <w:rPr>
          <w:lang w:val="ru-RU"/>
        </w:rPr>
      </w:pPr>
    </w:p>
    <w:p w14:paraId="60F31B98" w14:textId="77777777" w:rsidR="00165D06" w:rsidRPr="008D21F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21F1">
        <w:rPr>
          <w:lang w:val="ru-RU"/>
        </w:rPr>
        <w:br w:type="page"/>
      </w:r>
    </w:p>
    <w:p w14:paraId="47DC2C40" w14:textId="7C2694CA" w:rsidR="009338AD" w:rsidRPr="00FE77AD" w:rsidRDefault="009338AD" w:rsidP="009338AD">
      <w:pPr>
        <w:pStyle w:val="Annextitle"/>
        <w:rPr>
          <w:lang w:val="ru-RU"/>
        </w:rPr>
      </w:pPr>
      <w:bookmarkStart w:id="10" w:name="lt_pId022"/>
      <w:r w:rsidRPr="00FE77AD">
        <w:rPr>
          <w:lang w:val="ru-RU"/>
        </w:rPr>
        <w:lastRenderedPageBreak/>
        <w:t>Выдержка из Отчета о третьем собрании Консультативной группы по стандартизации электросвязи (</w:t>
      </w:r>
      <w:hyperlink r:id="rId9" w:history="1">
        <w:r w:rsidRPr="00A87A63">
          <w:rPr>
            <w:rStyle w:val="Hyperlink"/>
            <w:lang w:val="ru-RU"/>
          </w:rPr>
          <w:t>Отчет 4 КГСЭ МСЭ-Т</w:t>
        </w:r>
      </w:hyperlink>
      <w:r w:rsidRPr="00FE77AD">
        <w:rPr>
          <w:lang w:val="ru-RU"/>
        </w:rPr>
        <w:t>)</w:t>
      </w:r>
      <w:bookmarkEnd w:id="10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992"/>
      </w:tblGrid>
      <w:tr w:rsidR="009338AD" w:rsidRPr="00FE77AD" w14:paraId="3F87D9EB" w14:textId="77777777" w:rsidTr="00B0263C">
        <w:tc>
          <w:tcPr>
            <w:tcW w:w="936" w:type="dxa"/>
          </w:tcPr>
          <w:p w14:paraId="139CD9ED" w14:textId="77777777" w:rsidR="009338AD" w:rsidRPr="00FE77AD" w:rsidRDefault="009338AD" w:rsidP="00B0263C">
            <w:pPr>
              <w:spacing w:before="480" w:after="240"/>
              <w:rPr>
                <w:lang w:val="ru-RU"/>
              </w:rPr>
            </w:pPr>
            <w:r w:rsidRPr="00FE77AD">
              <w:rPr>
                <w:lang w:val="ru-RU"/>
              </w:rPr>
              <w:t>[…]</w:t>
            </w:r>
          </w:p>
        </w:tc>
        <w:tc>
          <w:tcPr>
            <w:tcW w:w="8992" w:type="dxa"/>
            <w:tcMar>
              <w:left w:w="57" w:type="dxa"/>
              <w:right w:w="57" w:type="dxa"/>
            </w:tcMar>
          </w:tcPr>
          <w:p w14:paraId="03611C50" w14:textId="77777777" w:rsidR="009338AD" w:rsidRPr="00FE77AD" w:rsidRDefault="009338AD" w:rsidP="00B0263C">
            <w:pPr>
              <w:rPr>
                <w:lang w:val="ru-RU"/>
              </w:rPr>
            </w:pPr>
          </w:p>
        </w:tc>
      </w:tr>
      <w:tr w:rsidR="009338AD" w:rsidRPr="009338AD" w14:paraId="3002D99A" w14:textId="77777777" w:rsidTr="00B0263C">
        <w:tc>
          <w:tcPr>
            <w:tcW w:w="936" w:type="dxa"/>
          </w:tcPr>
          <w:p w14:paraId="59BFD054" w14:textId="77777777" w:rsidR="009338AD" w:rsidRPr="00FE77AD" w:rsidRDefault="009338AD" w:rsidP="00B0263C">
            <w:pPr>
              <w:rPr>
                <w:lang w:val="ru-RU"/>
              </w:rPr>
            </w:pPr>
            <w:r w:rsidRPr="00FE77AD">
              <w:rPr>
                <w:lang w:val="ru-RU"/>
              </w:rPr>
              <w:t>21.1.4</w:t>
            </w:r>
          </w:p>
        </w:tc>
        <w:tc>
          <w:tcPr>
            <w:tcW w:w="8992" w:type="dxa"/>
            <w:tcMar>
              <w:left w:w="57" w:type="dxa"/>
              <w:right w:w="57" w:type="dxa"/>
            </w:tcMar>
          </w:tcPr>
          <w:p w14:paraId="2EA81D0E" w14:textId="77777777" w:rsidR="009338AD" w:rsidRPr="003D5D73" w:rsidRDefault="009338AD" w:rsidP="00B0263C">
            <w:pPr>
              <w:rPr>
                <w:lang w:val="ru-RU"/>
              </w:rPr>
            </w:pPr>
            <w:bookmarkStart w:id="11" w:name="lt_pId025"/>
            <w:r w:rsidRPr="003D5D73">
              <w:rPr>
                <w:lang w:val="ru-RU"/>
              </w:rPr>
              <w:t xml:space="preserve">В отношении проекта пересмотренной Рекомендации A.8 </w:t>
            </w:r>
            <w:r w:rsidRPr="003D5D73">
              <w:rPr>
                <w:b/>
                <w:bCs/>
                <w:lang w:val="ru-RU"/>
              </w:rPr>
              <w:t>[ГД-WM-2]</w:t>
            </w:r>
            <w:r w:rsidRPr="003D5D73">
              <w:rPr>
                <w:lang w:val="ru-RU"/>
              </w:rPr>
              <w:t xml:space="preserve"> КГСЭ решила:</w:t>
            </w:r>
            <w:bookmarkEnd w:id="11"/>
          </w:p>
          <w:p w14:paraId="026F6334" w14:textId="77777777" w:rsidR="009338AD" w:rsidRPr="003D5D73" w:rsidRDefault="009338AD" w:rsidP="00A87A63">
            <w:pPr>
              <w:pStyle w:val="enumlev1"/>
              <w:rPr>
                <w:lang w:val="ru-RU"/>
              </w:rPr>
            </w:pPr>
            <w:bookmarkStart w:id="12" w:name="lt_pId026"/>
            <w:r w:rsidRPr="003D5D73">
              <w:rPr>
                <w:lang w:val="ru-RU"/>
              </w:rPr>
              <w:t>a)</w:t>
            </w:r>
            <w:bookmarkEnd w:id="12"/>
            <w:r w:rsidRPr="003D5D73">
              <w:rPr>
                <w:lang w:val="ru-RU"/>
              </w:rPr>
              <w:tab/>
            </w:r>
            <w:bookmarkStart w:id="13" w:name="lt_pId027"/>
            <w:r w:rsidRPr="003D5D73">
              <w:rPr>
                <w:lang w:val="ru-RU"/>
              </w:rPr>
              <w:t>рекомендовать Директору БСЭ запросить на следующей сессии Совета МСЭ указания относительно использования термина "chair" (председатель) вместо термина "chairman" в новых или пересмотренных Рекомендациях;</w:t>
            </w:r>
            <w:bookmarkEnd w:id="13"/>
          </w:p>
          <w:p w14:paraId="063D6F73" w14:textId="77777777" w:rsidR="009338AD" w:rsidRPr="003D5D73" w:rsidRDefault="009338AD" w:rsidP="00A87A63">
            <w:pPr>
              <w:pStyle w:val="enumlev1"/>
              <w:rPr>
                <w:lang w:val="ru-RU"/>
              </w:rPr>
            </w:pPr>
            <w:bookmarkStart w:id="14" w:name="lt_pId028"/>
            <w:r w:rsidRPr="003D5D73">
              <w:rPr>
                <w:lang w:val="ru-RU"/>
              </w:rPr>
              <w:t>b)</w:t>
            </w:r>
            <w:bookmarkEnd w:id="14"/>
            <w:r w:rsidRPr="003D5D73">
              <w:rPr>
                <w:lang w:val="ru-RU"/>
              </w:rPr>
              <w:tab/>
            </w:r>
            <w:bookmarkStart w:id="15" w:name="lt_pId029"/>
            <w:r w:rsidRPr="003D5D73">
              <w:rPr>
                <w:lang w:val="ru-RU"/>
              </w:rPr>
              <w:t xml:space="preserve">одобрить проект пересмотренной Рекомендации </w:t>
            </w:r>
            <w:r w:rsidRPr="003D5D73">
              <w:rPr>
                <w:b/>
                <w:bCs/>
                <w:lang w:val="ru-RU"/>
              </w:rPr>
              <w:t>МСЭ-Т А.8</w:t>
            </w:r>
            <w:r w:rsidRPr="003D5D73">
              <w:rPr>
                <w:lang w:val="ru-RU"/>
              </w:rPr>
              <w:t xml:space="preserve"> "Альтернативный процесс утверждения новых и пересмотренных Рекомендаций МСЭ-Т" (</w:t>
            </w:r>
            <w:hyperlink r:id="rId10" w:history="1">
              <w:r w:rsidRPr="003D5D73">
                <w:rPr>
                  <w:rStyle w:val="Hyperlink"/>
                  <w:lang w:val="ru-RU"/>
                </w:rPr>
                <w:t>TD450R2</w:t>
              </w:r>
            </w:hyperlink>
            <w:r w:rsidRPr="003D5D73">
              <w:rPr>
                <w:lang w:val="ru-RU"/>
              </w:rPr>
              <w:t>)</w:t>
            </w:r>
            <w:bookmarkEnd w:id="15"/>
            <w:r w:rsidRPr="003D5D73">
              <w:rPr>
                <w:lang w:val="ru-RU"/>
              </w:rPr>
              <w:t>;</w:t>
            </w:r>
          </w:p>
          <w:p w14:paraId="7DE95309" w14:textId="77777777" w:rsidR="009338AD" w:rsidRPr="003D5D73" w:rsidRDefault="009338AD" w:rsidP="00A87A63">
            <w:pPr>
              <w:pStyle w:val="enumlev1"/>
              <w:rPr>
                <w:lang w:val="ru-RU"/>
              </w:rPr>
            </w:pPr>
            <w:bookmarkStart w:id="16" w:name="lt_pId030"/>
            <w:r w:rsidRPr="003D5D73">
              <w:rPr>
                <w:lang w:val="ru-RU"/>
              </w:rPr>
              <w:t>c)</w:t>
            </w:r>
            <w:bookmarkEnd w:id="16"/>
            <w:r w:rsidRPr="003D5D73">
              <w:rPr>
                <w:lang w:val="ru-RU"/>
              </w:rPr>
              <w:tab/>
            </w:r>
            <w:bookmarkStart w:id="17" w:name="lt_pId031"/>
            <w:r w:rsidRPr="003D5D73">
              <w:rPr>
                <w:lang w:val="ru-RU"/>
              </w:rPr>
              <w:t xml:space="preserve">обратиться к БСЭ с просьбой о предварительной публикации Рекомендации МСЭ-Т A.8 (Документ </w:t>
            </w:r>
            <w:hyperlink r:id="rId11" w:history="1">
              <w:r w:rsidRPr="003D5D73">
                <w:rPr>
                  <w:rStyle w:val="Hyperlink"/>
                  <w:lang w:val="ru-RU"/>
                </w:rPr>
                <w:t>TD/450</w:t>
              </w:r>
            </w:hyperlink>
            <w:r w:rsidRPr="003D5D73">
              <w:rPr>
                <w:lang w:val="ru-RU"/>
              </w:rPr>
              <w:t>), но ожидать указаний от Совета МСЭ, прежде чем приступать к окончательной публикации.</w:t>
            </w:r>
            <w:bookmarkEnd w:id="17"/>
          </w:p>
          <w:p w14:paraId="7B23834E" w14:textId="77777777" w:rsidR="009338AD" w:rsidRPr="003D5D73" w:rsidRDefault="009338AD" w:rsidP="00A87A63">
            <w:pPr>
              <w:pStyle w:val="Note"/>
              <w:rPr>
                <w:lang w:val="ru-RU"/>
              </w:rPr>
            </w:pPr>
            <w:bookmarkStart w:id="18" w:name="lt_pId032"/>
            <w:r w:rsidRPr="003D5D73">
              <w:rPr>
                <w:lang w:val="ru-RU"/>
              </w:rPr>
              <w:t xml:space="preserve">ПРИМЕЧАНИЕ 1. – В Документе </w:t>
            </w:r>
            <w:hyperlink r:id="rId12" w:history="1">
              <w:r w:rsidRPr="003D5D73">
                <w:rPr>
                  <w:rStyle w:val="Hyperlink"/>
                  <w:lang w:val="ru-RU"/>
                </w:rPr>
                <w:t>TD/450R2</w:t>
              </w:r>
            </w:hyperlink>
            <w:r w:rsidRPr="003D5D73">
              <w:rPr>
                <w:lang w:val="ru-RU"/>
              </w:rPr>
              <w:t xml:space="preserve"> используется термин "chairman" (председатель). </w:t>
            </w:r>
            <w:bookmarkEnd w:id="18"/>
          </w:p>
          <w:p w14:paraId="1C7152C8" w14:textId="77777777" w:rsidR="009338AD" w:rsidRPr="003D5D73" w:rsidRDefault="009338AD" w:rsidP="00A87A63">
            <w:pPr>
              <w:pStyle w:val="Note"/>
              <w:rPr>
                <w:lang w:val="ru-RU"/>
              </w:rPr>
            </w:pPr>
            <w:bookmarkStart w:id="19" w:name="lt_pId033"/>
            <w:r w:rsidRPr="003D5D73">
              <w:rPr>
                <w:lang w:val="ru-RU"/>
              </w:rPr>
              <w:t>ПРИМЕЧАНИЕ 2. – Действие a) относится также к другим текстам, предложенным для вынесения заключения на данном собрании, а именно к проектам Рекомендаций МСЭ-T A.7, A.18 (ранее A.JCA) и A.24.</w:t>
            </w:r>
            <w:bookmarkEnd w:id="19"/>
          </w:p>
          <w:p w14:paraId="7BD185B1" w14:textId="46BF5AFA" w:rsidR="009338AD" w:rsidRPr="003D5D73" w:rsidRDefault="009338AD" w:rsidP="00A87A63">
            <w:pPr>
              <w:pStyle w:val="Note"/>
              <w:rPr>
                <w:lang w:val="ru-RU"/>
              </w:rPr>
            </w:pPr>
            <w:bookmarkStart w:id="20" w:name="lt_pId034"/>
            <w:r w:rsidRPr="003D5D73">
              <w:rPr>
                <w:lang w:val="ru-RU"/>
              </w:rPr>
              <w:t xml:space="preserve">ПРИМЕЧАНИЕ 3. – В тексте документов A.7, A.24 и A.18 (ранее A.JCA) собрание решило заменить "chair" (председатель) и "chairman" на "chairman/chair". Инструкции, которые КГСЭ получит от следующего Совета МСЭ, будут выполнены до окончательной публикации. </w:t>
            </w:r>
            <w:bookmarkEnd w:id="20"/>
          </w:p>
        </w:tc>
      </w:tr>
      <w:tr w:rsidR="009338AD" w:rsidRPr="00A87A63" w14:paraId="6F4E0FE7" w14:textId="77777777" w:rsidTr="00B0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862BDFC" w14:textId="77777777" w:rsidR="009338AD" w:rsidRPr="00FE77AD" w:rsidRDefault="009338AD" w:rsidP="00B0263C">
            <w:pPr>
              <w:rPr>
                <w:lang w:val="ru-RU"/>
              </w:rPr>
            </w:pPr>
            <w:r w:rsidRPr="00FE77AD">
              <w:rPr>
                <w:lang w:val="ru-RU"/>
              </w:rPr>
              <w:t>21.1.5</w:t>
            </w: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7F1F72F7" w14:textId="77777777" w:rsidR="009338AD" w:rsidRPr="003D5D73" w:rsidRDefault="009338AD" w:rsidP="00B0263C">
            <w:pPr>
              <w:ind w:left="-49"/>
              <w:rPr>
                <w:lang w:val="ru-RU"/>
              </w:rPr>
            </w:pPr>
            <w:bookmarkStart w:id="21" w:name="lt_pId037"/>
            <w:r w:rsidRPr="003D5D73">
              <w:rPr>
                <w:lang w:val="ru-RU" w:eastAsia="zh-CN"/>
              </w:rPr>
              <w:t>КГСЭ приняла решение</w:t>
            </w:r>
            <w:r w:rsidRPr="003D5D73">
              <w:rPr>
                <w:lang w:val="ru-RU"/>
              </w:rPr>
              <w:t xml:space="preserve">: </w:t>
            </w:r>
            <w:r w:rsidRPr="003D5D73">
              <w:rPr>
                <w:b/>
                <w:bCs/>
                <w:lang w:val="ru-RU"/>
              </w:rPr>
              <w:t>[ГД-WM-4]</w:t>
            </w:r>
            <w:bookmarkEnd w:id="21"/>
          </w:p>
          <w:p w14:paraId="748A68D6" w14:textId="77777777" w:rsidR="009338AD" w:rsidRPr="003D5D73" w:rsidRDefault="009338AD" w:rsidP="00B0263C">
            <w:pPr>
              <w:jc w:val="both"/>
              <w:rPr>
                <w:lang w:val="ru-RU"/>
              </w:rPr>
            </w:pPr>
            <w:r w:rsidRPr="003D5D73">
              <w:rPr>
                <w:lang w:val="ru-RU"/>
              </w:rPr>
              <w:t>[…]</w:t>
            </w:r>
          </w:p>
          <w:p w14:paraId="7CE4C45D" w14:textId="6EDCBDF5" w:rsidR="009338AD" w:rsidRPr="003D5D73" w:rsidRDefault="009338AD" w:rsidP="00A87A63">
            <w:pPr>
              <w:pStyle w:val="enumlev1"/>
              <w:rPr>
                <w:lang w:val="ru-RU"/>
              </w:rPr>
            </w:pPr>
            <w:bookmarkStart w:id="22" w:name="lt_pId039"/>
            <w:r w:rsidRPr="003D5D73">
              <w:rPr>
                <w:lang w:val="ru-RU"/>
              </w:rPr>
              <w:t>b)</w:t>
            </w:r>
            <w:bookmarkEnd w:id="22"/>
            <w:r w:rsidRPr="003D5D73">
              <w:rPr>
                <w:lang w:val="ru-RU"/>
              </w:rPr>
              <w:tab/>
            </w:r>
            <w:bookmarkStart w:id="23" w:name="lt_pId040"/>
            <w:r w:rsidRPr="003D5D73">
              <w:rPr>
                <w:lang w:val="ru-RU"/>
              </w:rPr>
              <w:t xml:space="preserve">сделать заключение по новой Рекомендации </w:t>
            </w:r>
            <w:r w:rsidRPr="003D5D73">
              <w:rPr>
                <w:b/>
                <w:bCs/>
                <w:lang w:val="ru-RU"/>
              </w:rPr>
              <w:t>МСЭ-T A.24</w:t>
            </w:r>
            <w:r w:rsidRPr="003D5D73">
              <w:rPr>
                <w:lang w:val="ru-RU"/>
              </w:rPr>
              <w:t xml:space="preserve"> "Сотрудничество и обмен информацией с другими организациями" (Документ </w:t>
            </w:r>
            <w:hyperlink r:id="rId13" w:history="1">
              <w:r w:rsidRPr="003D5D73">
                <w:rPr>
                  <w:rStyle w:val="Hyperlink"/>
                  <w:lang w:val="ru-RU"/>
                </w:rPr>
                <w:t>TD470R1</w:t>
              </w:r>
            </w:hyperlink>
            <w:r w:rsidRPr="003D5D73">
              <w:rPr>
                <w:lang w:val="ru-RU" w:eastAsia="zh-CN"/>
              </w:rPr>
              <w:t>).</w:t>
            </w:r>
            <w:bookmarkEnd w:id="23"/>
            <w:r w:rsidRPr="003D5D73">
              <w:rPr>
                <w:lang w:val="ru-RU" w:eastAsia="zh-CN"/>
              </w:rPr>
              <w:t xml:space="preserve"> </w:t>
            </w:r>
            <w:bookmarkStart w:id="24" w:name="lt_pId041"/>
            <w:r w:rsidRPr="003D5D73">
              <w:rPr>
                <w:lang w:val="ru-RU" w:eastAsia="zh-CN"/>
              </w:rPr>
              <w:t>(см. действие a) в п.</w:t>
            </w:r>
            <w:r w:rsidR="00A87A63">
              <w:rPr>
                <w:lang w:val="ru-RU" w:eastAsia="zh-CN"/>
              </w:rPr>
              <w:t> </w:t>
            </w:r>
            <w:r w:rsidRPr="003D5D73">
              <w:rPr>
                <w:lang w:val="ru-RU" w:eastAsia="zh-CN"/>
              </w:rPr>
              <w:t>21.1.4.)</w:t>
            </w:r>
            <w:bookmarkEnd w:id="24"/>
          </w:p>
        </w:tc>
      </w:tr>
      <w:tr w:rsidR="009338AD" w:rsidRPr="00FE77AD" w14:paraId="0EBDEAF7" w14:textId="77777777" w:rsidTr="00B0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0C51552" w14:textId="77777777" w:rsidR="009338AD" w:rsidRPr="00FE77AD" w:rsidRDefault="009338AD" w:rsidP="00B0263C">
            <w:pPr>
              <w:rPr>
                <w:lang w:val="ru-RU"/>
              </w:rPr>
            </w:pPr>
            <w:r w:rsidRPr="00FE77AD">
              <w:rPr>
                <w:lang w:val="ru-RU"/>
              </w:rPr>
              <w:t>21.1.6</w:t>
            </w: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43CF9CC4" w14:textId="603684E2" w:rsidR="009338AD" w:rsidRPr="00FE77AD" w:rsidRDefault="009338AD" w:rsidP="00B0263C">
            <w:pPr>
              <w:keepNext/>
              <w:keepLines/>
              <w:spacing w:after="120"/>
              <w:ind w:left="-49"/>
              <w:rPr>
                <w:lang w:val="ru-RU"/>
              </w:rPr>
            </w:pPr>
            <w:bookmarkStart w:id="25" w:name="lt_pId043"/>
            <w:r w:rsidRPr="00FE77AD">
              <w:rPr>
                <w:lang w:val="ru-RU"/>
              </w:rPr>
              <w:t xml:space="preserve">КГСЭ сделала заключение по проекту пересмотра Рекомендации </w:t>
            </w:r>
            <w:r w:rsidRPr="00FE77AD">
              <w:rPr>
                <w:b/>
                <w:bCs/>
                <w:lang w:val="ru-RU"/>
              </w:rPr>
              <w:t>МСЭ-T A.7</w:t>
            </w:r>
            <w:r w:rsidRPr="00FE77AD">
              <w:rPr>
                <w:lang w:val="ru-RU"/>
              </w:rPr>
              <w:t xml:space="preserve"> "Оперативные группы: создание и рабочие процедуры" (Документ </w:t>
            </w:r>
            <w:hyperlink r:id="rId14" w:history="1">
              <w:r w:rsidRPr="00FE77AD">
                <w:rPr>
                  <w:rStyle w:val="Hyperlink"/>
                  <w:lang w:val="ru-RU"/>
                </w:rPr>
                <w:t>TD453</w:t>
              </w:r>
            </w:hyperlink>
            <w:r w:rsidRPr="00FE77AD">
              <w:rPr>
                <w:lang w:val="ru-RU"/>
              </w:rPr>
              <w:t>).</w:t>
            </w:r>
            <w:bookmarkEnd w:id="25"/>
            <w:r w:rsidRPr="00FE77AD">
              <w:rPr>
                <w:lang w:val="ru-RU"/>
              </w:rPr>
              <w:t xml:space="preserve"> </w:t>
            </w:r>
            <w:bookmarkStart w:id="26" w:name="lt_pId044"/>
            <w:r w:rsidRPr="00FE77AD">
              <w:rPr>
                <w:b/>
                <w:bCs/>
                <w:lang w:val="ru-RU"/>
              </w:rPr>
              <w:t>[ГД-WM-3]</w:t>
            </w:r>
            <w:r w:rsidRPr="00FE77AD">
              <w:rPr>
                <w:lang w:val="ru-RU" w:eastAsia="zh-CN"/>
              </w:rPr>
              <w:t xml:space="preserve"> (см. действие a) в п.</w:t>
            </w:r>
            <w:r w:rsidR="00A87A63">
              <w:rPr>
                <w:lang w:val="ru-RU" w:eastAsia="zh-CN"/>
              </w:rPr>
              <w:t> </w:t>
            </w:r>
            <w:r w:rsidRPr="00FE77AD">
              <w:rPr>
                <w:lang w:val="ru-RU" w:eastAsia="zh-CN"/>
              </w:rPr>
              <w:t>21.1.4.)</w:t>
            </w:r>
            <w:bookmarkEnd w:id="26"/>
          </w:p>
        </w:tc>
      </w:tr>
      <w:tr w:rsidR="009338AD" w:rsidRPr="00FE77AD" w14:paraId="4B710CD5" w14:textId="77777777" w:rsidTr="00B0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6EBBE74" w14:textId="77777777" w:rsidR="009338AD" w:rsidRPr="00FE77AD" w:rsidRDefault="009338AD" w:rsidP="00B0263C">
            <w:pPr>
              <w:rPr>
                <w:lang w:val="ru-RU"/>
              </w:rPr>
            </w:pPr>
            <w:r w:rsidRPr="00FE77AD">
              <w:rPr>
                <w:lang w:val="ru-RU"/>
              </w:rPr>
              <w:t>21.1.7</w:t>
            </w: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3CF62EE0" w14:textId="77777777" w:rsidR="009338AD" w:rsidRPr="005E00D0" w:rsidRDefault="009338AD" w:rsidP="00B0263C">
            <w:pPr>
              <w:keepNext/>
              <w:keepLines/>
              <w:ind w:left="-49"/>
              <w:rPr>
                <w:lang w:eastAsia="zh-CN"/>
              </w:rPr>
            </w:pPr>
            <w:bookmarkStart w:id="27" w:name="lt_pId046"/>
            <w:r w:rsidRPr="005E00D0">
              <w:rPr>
                <w:lang w:val="ru-RU" w:eastAsia="zh-CN"/>
              </w:rPr>
              <w:t xml:space="preserve">КГСЭ сделала заключение по проекту новой Рекомендации МСЭ-T A.18 (ранее A.JCA) (Документ </w:t>
            </w:r>
            <w:hyperlink r:id="rId15" w:history="1">
              <w:r w:rsidRPr="005E00D0">
                <w:rPr>
                  <w:rStyle w:val="Hyperlink"/>
                  <w:lang w:val="ru-RU"/>
                </w:rPr>
                <w:t>TD467R1</w:t>
              </w:r>
            </w:hyperlink>
            <w:r w:rsidRPr="005E00D0">
              <w:rPr>
                <w:lang w:val="ru-RU" w:eastAsia="zh-CN"/>
              </w:rPr>
              <w:t>).</w:t>
            </w:r>
            <w:bookmarkEnd w:id="27"/>
            <w:r w:rsidRPr="00FE77AD">
              <w:rPr>
                <w:lang w:val="ru-RU" w:eastAsia="zh-CN"/>
              </w:rPr>
              <w:t xml:space="preserve"> </w:t>
            </w:r>
            <w:bookmarkStart w:id="28" w:name="lt_pId047"/>
            <w:r w:rsidRPr="005E00D0">
              <w:rPr>
                <w:b/>
                <w:bCs/>
                <w:lang w:val="ru-RU" w:eastAsia="zh-CN"/>
              </w:rPr>
              <w:t>[ГД-WM-5]</w:t>
            </w:r>
            <w:r w:rsidRPr="00FE77AD">
              <w:rPr>
                <w:lang w:val="ru-RU" w:eastAsia="zh-CN"/>
              </w:rPr>
              <w:t xml:space="preserve"> (см. действие a) в п. 21.1.4.)</w:t>
            </w:r>
            <w:bookmarkEnd w:id="28"/>
          </w:p>
        </w:tc>
      </w:tr>
      <w:tr w:rsidR="009338AD" w:rsidRPr="00FE77AD" w14:paraId="2495A286" w14:textId="77777777" w:rsidTr="00B0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B062FD4" w14:textId="77777777" w:rsidR="009338AD" w:rsidRPr="00FE77AD" w:rsidRDefault="009338AD" w:rsidP="00B0263C">
            <w:pPr>
              <w:spacing w:before="240" w:after="120"/>
              <w:rPr>
                <w:lang w:val="ru-RU"/>
              </w:rPr>
            </w:pPr>
            <w:r w:rsidRPr="00FE77AD">
              <w:rPr>
                <w:lang w:val="ru-RU"/>
              </w:rPr>
              <w:t>[…]</w:t>
            </w:r>
          </w:p>
        </w:tc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14:paraId="4765B9CC" w14:textId="77777777" w:rsidR="009338AD" w:rsidRPr="00FE77AD" w:rsidRDefault="009338AD" w:rsidP="00B0263C">
            <w:pPr>
              <w:keepNext/>
              <w:keepLines/>
              <w:ind w:left="-49"/>
              <w:rPr>
                <w:spacing w:val="4"/>
                <w:lang w:val="ru-RU"/>
              </w:rPr>
            </w:pPr>
          </w:p>
        </w:tc>
      </w:tr>
      <w:tr w:rsidR="009338AD" w:rsidRPr="009338AD" w14:paraId="26A1E702" w14:textId="77777777" w:rsidTr="00B0263C">
        <w:tc>
          <w:tcPr>
            <w:tcW w:w="936" w:type="dxa"/>
          </w:tcPr>
          <w:p w14:paraId="1B88B93C" w14:textId="77777777" w:rsidR="009338AD" w:rsidRPr="00FE77AD" w:rsidRDefault="009338AD" w:rsidP="00B0263C">
            <w:pPr>
              <w:rPr>
                <w:lang w:val="ru-RU"/>
              </w:rPr>
            </w:pPr>
            <w:r w:rsidRPr="00FE77AD">
              <w:rPr>
                <w:lang w:val="ru-RU"/>
              </w:rPr>
              <w:t>21.1.8</w:t>
            </w:r>
          </w:p>
        </w:tc>
        <w:tc>
          <w:tcPr>
            <w:tcW w:w="8992" w:type="dxa"/>
            <w:tcMar>
              <w:left w:w="57" w:type="dxa"/>
              <w:right w:w="57" w:type="dxa"/>
            </w:tcMar>
          </w:tcPr>
          <w:p w14:paraId="6737025E" w14:textId="77777777" w:rsidR="009338AD" w:rsidRPr="00FE77AD" w:rsidRDefault="009338AD" w:rsidP="00B0263C">
            <w:pPr>
              <w:keepNext/>
              <w:keepLines/>
              <w:rPr>
                <w:lang w:val="ru-RU"/>
              </w:rPr>
            </w:pPr>
            <w:bookmarkStart w:id="29" w:name="lt_pId050"/>
            <w:r w:rsidRPr="00FE77AD">
              <w:rPr>
                <w:lang w:val="ru-RU"/>
              </w:rPr>
              <w:t>Российская Федерация выступила с заявлением относительно использования термина "chairman/chair" (председатель):</w:t>
            </w:r>
            <w:bookmarkEnd w:id="29"/>
          </w:p>
          <w:p w14:paraId="4462CC9B" w14:textId="32129E21" w:rsidR="009338AD" w:rsidRPr="00A87A63" w:rsidRDefault="009338AD" w:rsidP="00A87A63">
            <w:pPr>
              <w:ind w:left="567"/>
              <w:rPr>
                <w:i/>
                <w:iCs/>
                <w:lang w:val="ru-RU"/>
              </w:rPr>
            </w:pPr>
            <w:bookmarkStart w:id="30" w:name="lt_pId051"/>
            <w:r w:rsidRPr="00A87A63">
              <w:rPr>
                <w:i/>
                <w:iCs/>
                <w:lang w:val="ru-RU"/>
              </w:rPr>
              <w:t>Российская Федерация обращает внимание КГСЭ на решение ВАСЭ (Резолюцию 1 о правилах процедуры МСЭ-Т), согласно которому "в случае возникновения противоречий бóльшую силу по отношению к настоящей Резолюции имеют Устав, Конвенция, РМЭ и Общий регламент конференций, ассамблей и собраний Союза (в</w:t>
            </w:r>
            <w:r w:rsidR="005E00D0">
              <w:rPr>
                <w:i/>
                <w:iCs/>
                <w:lang w:val="ru-RU"/>
              </w:rPr>
              <w:t> </w:t>
            </w:r>
            <w:r w:rsidRPr="00A87A63">
              <w:rPr>
                <w:i/>
                <w:iCs/>
                <w:lang w:val="ru-RU"/>
              </w:rPr>
              <w:t>таком порядке)".</w:t>
            </w:r>
          </w:p>
          <w:p w14:paraId="1D5024D6" w14:textId="77777777" w:rsidR="009338AD" w:rsidRPr="00FE77AD" w:rsidRDefault="009338AD" w:rsidP="00A87A63">
            <w:pPr>
              <w:ind w:left="567"/>
              <w:rPr>
                <w:i/>
                <w:iCs/>
                <w:highlight w:val="yellow"/>
                <w:lang w:val="ru-RU"/>
              </w:rPr>
            </w:pPr>
            <w:r w:rsidRPr="00FE77AD">
              <w:rPr>
                <w:i/>
                <w:iCs/>
                <w:lang w:val="ru-RU"/>
              </w:rPr>
              <w:t xml:space="preserve">Российская Федерация также считает, что не существует ни официального Решения Совета МСЭ, ни каких-либо иных документов, имеющих обязательную силу для Государств-Членов, которые определяли бы необходимость использования </w:t>
            </w:r>
            <w:r w:rsidRPr="00FE77AD">
              <w:rPr>
                <w:i/>
                <w:iCs/>
                <w:lang w:val="ru-RU"/>
              </w:rPr>
              <w:lastRenderedPageBreak/>
              <w:t>нового термина "chair" (председатель) в связи с отменой Решения 500 Совета. Руководство МСЭ по стилю английского языка является вспомогательным инструментом и не должно рассматриваться в качестве обоснования замены терминологии. Российская Федерация не обсуждает гендерные аспекты этих терминов, но выступает за то, чтобы их применение во всех документах МСЭ, в том числе в документах МСЭ-Т, соответствовало терминологии основополагающих документов Союза (Конвенции и Устава). Любые изменения в текст Конвенции и Устава должны вноситься Полномочной конференцией. Любые другие решения противоречат Конвенции и Уставу и создают опасный прецедент нарушения основополагающих принципов Союза.</w:t>
            </w:r>
            <w:bookmarkEnd w:id="30"/>
          </w:p>
        </w:tc>
      </w:tr>
      <w:tr w:rsidR="009338AD" w:rsidRPr="00FE77AD" w14:paraId="110BDF02" w14:textId="77777777" w:rsidTr="00B0263C">
        <w:tc>
          <w:tcPr>
            <w:tcW w:w="936" w:type="dxa"/>
          </w:tcPr>
          <w:p w14:paraId="2C27F339" w14:textId="77777777" w:rsidR="009338AD" w:rsidRPr="00FE77AD" w:rsidRDefault="009338AD" w:rsidP="00B0263C">
            <w:pPr>
              <w:spacing w:before="480" w:after="360"/>
              <w:rPr>
                <w:lang w:val="ru-RU"/>
              </w:rPr>
            </w:pPr>
            <w:r w:rsidRPr="00FE77AD">
              <w:rPr>
                <w:lang w:val="ru-RU"/>
              </w:rPr>
              <w:lastRenderedPageBreak/>
              <w:t>[…]</w:t>
            </w:r>
          </w:p>
        </w:tc>
        <w:tc>
          <w:tcPr>
            <w:tcW w:w="8992" w:type="dxa"/>
            <w:tcMar>
              <w:left w:w="57" w:type="dxa"/>
              <w:right w:w="57" w:type="dxa"/>
            </w:tcMar>
          </w:tcPr>
          <w:p w14:paraId="13AA8DBA" w14:textId="77777777" w:rsidR="009338AD" w:rsidRPr="00FE77AD" w:rsidRDefault="009338AD" w:rsidP="00B0263C">
            <w:pPr>
              <w:keepNext/>
              <w:keepLines/>
              <w:rPr>
                <w:lang w:val="ru-RU"/>
              </w:rPr>
            </w:pPr>
          </w:p>
        </w:tc>
      </w:tr>
      <w:tr w:rsidR="009338AD" w:rsidRPr="00FE77AD" w14:paraId="6320DB22" w14:textId="77777777" w:rsidTr="00B0263C">
        <w:tc>
          <w:tcPr>
            <w:tcW w:w="936" w:type="dxa"/>
          </w:tcPr>
          <w:p w14:paraId="0F76F951" w14:textId="77777777" w:rsidR="009338AD" w:rsidRPr="00FE77AD" w:rsidRDefault="009338AD" w:rsidP="00B0263C">
            <w:pPr>
              <w:spacing w:before="0"/>
              <w:rPr>
                <w:lang w:val="ru-RU"/>
              </w:rPr>
            </w:pPr>
            <w:r w:rsidRPr="00FE77AD">
              <w:rPr>
                <w:b/>
                <w:bCs/>
                <w:lang w:val="ru-RU"/>
              </w:rPr>
              <w:t>23</w:t>
            </w:r>
          </w:p>
        </w:tc>
        <w:tc>
          <w:tcPr>
            <w:tcW w:w="8992" w:type="dxa"/>
            <w:tcMar>
              <w:left w:w="57" w:type="dxa"/>
              <w:right w:w="57" w:type="dxa"/>
            </w:tcMar>
          </w:tcPr>
          <w:p w14:paraId="624744A2" w14:textId="77777777" w:rsidR="009338AD" w:rsidRPr="00FE77AD" w:rsidRDefault="009338AD" w:rsidP="00B0263C">
            <w:pPr>
              <w:keepNext/>
              <w:keepLines/>
              <w:spacing w:before="0" w:after="120"/>
              <w:rPr>
                <w:lang w:val="ru-RU"/>
              </w:rPr>
            </w:pPr>
            <w:r w:rsidRPr="00FE77AD">
              <w:rPr>
                <w:b/>
                <w:bCs/>
                <w:lang w:val="ru-RU"/>
              </w:rPr>
              <w:t>Любые другие вопросы</w:t>
            </w:r>
          </w:p>
        </w:tc>
      </w:tr>
      <w:tr w:rsidR="009338AD" w:rsidRPr="00FC08EA" w14:paraId="514A60E0" w14:textId="77777777" w:rsidTr="00B0263C">
        <w:tc>
          <w:tcPr>
            <w:tcW w:w="936" w:type="dxa"/>
          </w:tcPr>
          <w:p w14:paraId="7E8390D9" w14:textId="77777777" w:rsidR="009338AD" w:rsidRPr="00FE77AD" w:rsidRDefault="009338AD" w:rsidP="00B0263C">
            <w:pPr>
              <w:rPr>
                <w:lang w:val="ru-RU"/>
              </w:rPr>
            </w:pPr>
            <w:r w:rsidRPr="00FE77AD">
              <w:rPr>
                <w:lang w:val="ru-RU"/>
              </w:rPr>
              <w:t>23.1</w:t>
            </w:r>
          </w:p>
        </w:tc>
        <w:tc>
          <w:tcPr>
            <w:tcW w:w="8992" w:type="dxa"/>
            <w:tcMar>
              <w:left w:w="57" w:type="dxa"/>
              <w:right w:w="57" w:type="dxa"/>
            </w:tcMar>
          </w:tcPr>
          <w:p w14:paraId="1858CB72" w14:textId="77777777" w:rsidR="009338AD" w:rsidRPr="00FE77AD" w:rsidRDefault="009338AD" w:rsidP="00B0263C">
            <w:pPr>
              <w:rPr>
                <w:highlight w:val="yellow"/>
                <w:lang w:val="ru-RU"/>
              </w:rPr>
            </w:pPr>
            <w:bookmarkStart w:id="31" w:name="lt_pId061"/>
            <w:r w:rsidRPr="00FE77AD">
              <w:rPr>
                <w:lang w:val="ru-RU"/>
              </w:rPr>
              <w:t>Российская Федерация выступила с заявлением, в котором кратко изложила все вопросы, вызывающие обеспокоенность, а также официальные и неофициальные обсуждения в ходе этого собрания КГСЭ относительно использования терминов "Chair/Vice-chair" (председатель/заместитель председателя) вместо "Chairman/Vice-chairman":</w:t>
            </w:r>
          </w:p>
          <w:p w14:paraId="21819C92" w14:textId="77777777" w:rsidR="009338AD" w:rsidRPr="00FE77AD" w:rsidRDefault="009338AD" w:rsidP="00B0263C">
            <w:pPr>
              <w:ind w:left="567"/>
              <w:rPr>
                <w:i/>
                <w:iCs/>
                <w:lang w:val="ru-RU"/>
              </w:rPr>
            </w:pPr>
            <w:bookmarkStart w:id="32" w:name="lt_pId062"/>
            <w:bookmarkEnd w:id="31"/>
            <w:r w:rsidRPr="00FE77AD">
              <w:rPr>
                <w:i/>
                <w:iCs/>
                <w:lang w:val="ru-RU"/>
              </w:rPr>
              <w:t>Российская Федерация возражает против неоправданного использования несогласованных терминов "Chair" (председатель) и "Vice-Chair" (заместитель председателя) в документах МСЭ-Т в ходе собрания Консультативной группы по стандартизации электросвязи (КГСЭ), которые, по нашему мнению, не соответствуют методам работы и положениям Конвенции и Устава МСЭ.</w:t>
            </w:r>
          </w:p>
          <w:p w14:paraId="046063CF" w14:textId="45195279" w:rsidR="009338AD" w:rsidRPr="00FE77AD" w:rsidRDefault="009338AD" w:rsidP="00B0263C">
            <w:pPr>
              <w:ind w:left="567"/>
              <w:rPr>
                <w:i/>
                <w:iCs/>
                <w:highlight w:val="yellow"/>
                <w:lang w:val="ru-RU"/>
              </w:rPr>
            </w:pPr>
            <w:r w:rsidRPr="00FE77AD">
              <w:rPr>
                <w:i/>
                <w:iCs/>
                <w:lang w:val="ru-RU"/>
              </w:rPr>
              <w:t>Российская Федерация не считает законным использование аннулирования Решения</w:t>
            </w:r>
            <w:r w:rsidR="005E00D0">
              <w:rPr>
                <w:i/>
                <w:iCs/>
                <w:lang w:val="ru-RU"/>
              </w:rPr>
              <w:t> </w:t>
            </w:r>
            <w:r w:rsidRPr="00FE77AD">
              <w:rPr>
                <w:i/>
                <w:iCs/>
                <w:lang w:val="ru-RU"/>
              </w:rPr>
              <w:t>500 Совета (C2000) (Документ C23/3) и соответствующего содержания кратких отчетов о седьмом и последнем пленарном заседании Совета МСЭ (Документ C23/112) для внесения поправок в Руководство по стилю английского языка МСЭ и последующей замены в документах МСЭ терминов "Chairman/Vice-Chairman" (председатель/заместитель председателя) на "Chair/Vice-Chair".</w:t>
            </w:r>
          </w:p>
          <w:p w14:paraId="00E1BCB7" w14:textId="77777777" w:rsidR="009338AD" w:rsidRPr="00FE77AD" w:rsidRDefault="009338AD" w:rsidP="00B0263C">
            <w:pPr>
              <w:ind w:left="567"/>
              <w:rPr>
                <w:i/>
                <w:iCs/>
                <w:lang w:val="ru-RU"/>
              </w:rPr>
            </w:pPr>
            <w:bookmarkStart w:id="33" w:name="lt_pId064"/>
            <w:bookmarkEnd w:id="32"/>
            <w:r w:rsidRPr="00FE77AD">
              <w:rPr>
                <w:i/>
                <w:iCs/>
                <w:lang w:val="ru-RU"/>
              </w:rPr>
              <w:t>Термины "Chairman/Chairmen" (председатель/председатели) и "Vice-Chairmen/Vice-Chairmen" (заместитель председателя/заместители председателя) используются в Статье 3 Устава МСЭ и в Статьях 2, 4, 6, 8, 9, 10, 11A, 13, 14A, 15, 16, 17A, 20, 31 Конвенции МСЭ, а также в Резолюциях полномочных конференций.</w:t>
            </w:r>
          </w:p>
          <w:p w14:paraId="6F117B04" w14:textId="77777777" w:rsidR="009338AD" w:rsidRPr="00FE77AD" w:rsidRDefault="009338AD" w:rsidP="00B0263C">
            <w:pPr>
              <w:ind w:left="567"/>
              <w:rPr>
                <w:i/>
                <w:iCs/>
                <w:highlight w:val="yellow"/>
                <w:lang w:val="ru-RU"/>
              </w:rPr>
            </w:pPr>
            <w:r w:rsidRPr="00FE77AD">
              <w:rPr>
                <w:i/>
                <w:iCs/>
                <w:lang w:val="ru-RU"/>
              </w:rPr>
              <w:t>В связи с этим Российская Федерация полагает, что применение Секретариатом БСЭ упомянутого выше Руководства как к рабочим документам (временным документам), так и к утвержденным документам МСЭ-Т, а также практика использования данного Руководства в качестве инструмента для разработки документов МСЭ-Т в качестве обоснования законности обновления упомянутой ранее терминологии, приводит к противоречию с положениями Устава и Конвенции МСЭ.</w:t>
            </w:r>
          </w:p>
          <w:p w14:paraId="0CA92DB0" w14:textId="77777777" w:rsidR="009338AD" w:rsidRPr="00FE77AD" w:rsidRDefault="009338AD" w:rsidP="00A87A63">
            <w:pPr>
              <w:ind w:left="567"/>
              <w:rPr>
                <w:i/>
                <w:iCs/>
                <w:highlight w:val="yellow"/>
                <w:lang w:val="ru-RU"/>
              </w:rPr>
            </w:pPr>
            <w:bookmarkStart w:id="34" w:name="lt_pId066"/>
            <w:bookmarkEnd w:id="33"/>
            <w:r w:rsidRPr="00FE77AD">
              <w:rPr>
                <w:i/>
                <w:iCs/>
                <w:lang w:val="ru-RU"/>
              </w:rPr>
              <w:t xml:space="preserve">Российская Федерация вновь подчеркивает, что любые изменения, которые не принимаются всеми Государствами – Членами МСЭ и противоречат Уставу и Конвенции Союза, а также Резолюциям полномочных конференций, являются неприемлемыми, подрывают законность тех документов, в которых они применяются, и ставят под угрозу возможность их применения в деятельности Союза. Все существующие и пересмотренные тексты должны оставаться без изменений в том, что касается использования в письменной форме терминов </w:t>
            </w:r>
            <w:r w:rsidRPr="00FE77AD">
              <w:rPr>
                <w:i/>
                <w:iCs/>
                <w:lang w:val="ru-RU"/>
              </w:rPr>
              <w:lastRenderedPageBreak/>
              <w:t>"Chairman/Vice-Chairman" (председатель/заместитель председателя) в соответствии с положениями Устава и Конвенции МСЭ, до тех пор пока соответствующее решение не будет принято в установленном порядке.</w:t>
            </w:r>
            <w:bookmarkEnd w:id="34"/>
          </w:p>
        </w:tc>
      </w:tr>
    </w:tbl>
    <w:p w14:paraId="69767EBE" w14:textId="58D7F7C1" w:rsidR="00796BD3" w:rsidRPr="0055137D" w:rsidRDefault="0055137D" w:rsidP="003E7254">
      <w:pPr>
        <w:spacing w:before="720"/>
        <w:jc w:val="center"/>
      </w:pPr>
      <w:r>
        <w:lastRenderedPageBreak/>
        <w:t>______________</w:t>
      </w:r>
    </w:p>
    <w:sectPr w:rsidR="00796BD3" w:rsidRPr="0055137D" w:rsidSect="00796BD3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8137" w14:textId="77777777" w:rsidR="00C05660" w:rsidRDefault="00C05660">
      <w:r>
        <w:separator/>
      </w:r>
    </w:p>
  </w:endnote>
  <w:endnote w:type="continuationSeparator" w:id="0">
    <w:p w14:paraId="5BBE121D" w14:textId="77777777" w:rsidR="00C05660" w:rsidRDefault="00C0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42EDC29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9338AD">
            <w:rPr>
              <w:bCs/>
              <w:lang w:val="ru-RU"/>
            </w:rPr>
            <w:t>65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4B0AD69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9338AD">
            <w:rPr>
              <w:bCs/>
              <w:lang w:val="ru-RU"/>
            </w:rPr>
            <w:t>65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3807" w14:textId="77777777" w:rsidR="00C05660" w:rsidRDefault="00C05660">
      <w:r>
        <w:t>____________________</w:t>
      </w:r>
    </w:p>
  </w:footnote>
  <w:footnote w:type="continuationSeparator" w:id="0">
    <w:p w14:paraId="114A2150" w14:textId="77777777" w:rsidR="00C05660" w:rsidRDefault="00C0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5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5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B2DE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1F29B7"/>
    <w:rsid w:val="00225368"/>
    <w:rsid w:val="00227FF0"/>
    <w:rsid w:val="00291EB6"/>
    <w:rsid w:val="002B7DD4"/>
    <w:rsid w:val="002D2F57"/>
    <w:rsid w:val="002D48C5"/>
    <w:rsid w:val="0033025A"/>
    <w:rsid w:val="003E725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5137D"/>
    <w:rsid w:val="005A64D5"/>
    <w:rsid w:val="005B3DEC"/>
    <w:rsid w:val="005E00D0"/>
    <w:rsid w:val="00601994"/>
    <w:rsid w:val="00654BE1"/>
    <w:rsid w:val="00660449"/>
    <w:rsid w:val="00672F8A"/>
    <w:rsid w:val="006867EB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6349"/>
    <w:rsid w:val="008D21F1"/>
    <w:rsid w:val="008D2D7B"/>
    <w:rsid w:val="008E0737"/>
    <w:rsid w:val="008F7C2C"/>
    <w:rsid w:val="009338AD"/>
    <w:rsid w:val="00940E96"/>
    <w:rsid w:val="009B0BAE"/>
    <w:rsid w:val="009C1C89"/>
    <w:rsid w:val="009F3448"/>
    <w:rsid w:val="00A01CF9"/>
    <w:rsid w:val="00A71773"/>
    <w:rsid w:val="00A87A63"/>
    <w:rsid w:val="00AE2C85"/>
    <w:rsid w:val="00B11C9D"/>
    <w:rsid w:val="00B12A37"/>
    <w:rsid w:val="00B41837"/>
    <w:rsid w:val="00B63EF2"/>
    <w:rsid w:val="00BA7D89"/>
    <w:rsid w:val="00BC0D39"/>
    <w:rsid w:val="00BC7BC0"/>
    <w:rsid w:val="00BD57B7"/>
    <w:rsid w:val="00BE63E2"/>
    <w:rsid w:val="00C05660"/>
    <w:rsid w:val="00CD2009"/>
    <w:rsid w:val="00CF629C"/>
    <w:rsid w:val="00D92EEA"/>
    <w:rsid w:val="00DA5D4E"/>
    <w:rsid w:val="00E176BA"/>
    <w:rsid w:val="00E2710E"/>
    <w:rsid w:val="00E423EC"/>
    <w:rsid w:val="00E55121"/>
    <w:rsid w:val="00EB4FCB"/>
    <w:rsid w:val="00EC6BC5"/>
    <w:rsid w:val="00F35898"/>
    <w:rsid w:val="00F5225B"/>
    <w:rsid w:val="00FA372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87A63"/>
    <w:pPr>
      <w:tabs>
        <w:tab w:val="left" w:pos="2608"/>
        <w:tab w:val="left" w:pos="3345"/>
      </w:tabs>
      <w:spacing w:before="80"/>
      <w:ind w:left="567" w:hanging="567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2/en" TargetMode="External"/><Relationship Id="rId13" Type="http://schemas.openxmlformats.org/officeDocument/2006/relationships/hyperlink" Target="https://www.itu.int/md/meetingdoc.asp?lang=en&amp;parent=T22-TSAG-240122-TD-GEN-047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T22-TSAG-R-0004/en" TargetMode="External"/><Relationship Id="rId12" Type="http://schemas.openxmlformats.org/officeDocument/2006/relationships/hyperlink" Target="https://www.itu.int/md/T22-TSAG-240122-TD-GEN-0450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AG-240122-TD-GEN-0450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22-TSAG-240122-TD-GEN-0467" TargetMode="External"/><Relationship Id="rId10" Type="http://schemas.openxmlformats.org/officeDocument/2006/relationships/hyperlink" Target="https://www.itu.int/md/T22-TSAG-240122-TD-GEN-0450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AG-R-0004/en" TargetMode="External"/><Relationship Id="rId14" Type="http://schemas.openxmlformats.org/officeDocument/2006/relationships/hyperlink" Target="https://www.itu.int/md/meetingdoc.asp?lang=en&amp;parent=T22-TSAG-240122-TD-GEN-04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15</TotalTime>
  <Pages>4</Pages>
  <Words>860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8</cp:revision>
  <cp:lastPrinted>2006-03-28T16:12:00Z</cp:lastPrinted>
  <dcterms:created xsi:type="dcterms:W3CDTF">2024-05-27T10:00:00Z</dcterms:created>
  <dcterms:modified xsi:type="dcterms:W3CDTF">2024-05-27T10:16:00Z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