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426ACF54" w14:textId="77777777" w:rsidTr="00F363FE">
        <w:tc>
          <w:tcPr>
            <w:tcW w:w="6512" w:type="dxa"/>
          </w:tcPr>
          <w:p w14:paraId="52D67D65" w14:textId="4326626B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SY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0B2A7D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="000B2A7D">
              <w:rPr>
                <w:b/>
                <w:bCs/>
                <w:lang w:bidi="ar-SY"/>
              </w:rPr>
              <w:t>PL 3</w:t>
            </w:r>
          </w:p>
        </w:tc>
        <w:tc>
          <w:tcPr>
            <w:tcW w:w="3117" w:type="dxa"/>
          </w:tcPr>
          <w:p w14:paraId="09955F04" w14:textId="46C986A6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</w:t>
            </w:r>
            <w:r w:rsidR="00B6080B">
              <w:rPr>
                <w:b/>
                <w:bCs/>
                <w:lang w:bidi="ar-EG"/>
              </w:rPr>
              <w:t>4</w:t>
            </w:r>
            <w:r w:rsidRPr="007B0AA0">
              <w:rPr>
                <w:b/>
                <w:bCs/>
                <w:lang w:bidi="ar-EG"/>
              </w:rPr>
              <w:t>/</w:t>
            </w:r>
            <w:r w:rsidR="000B2A7D">
              <w:rPr>
                <w:b/>
                <w:bCs/>
                <w:lang w:bidi="ar-EG"/>
              </w:rPr>
              <w:t>64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037CB9A1" w14:textId="77777777" w:rsidTr="00F363FE">
        <w:tc>
          <w:tcPr>
            <w:tcW w:w="6512" w:type="dxa"/>
          </w:tcPr>
          <w:p w14:paraId="16A0B02C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2D93359E" w14:textId="6421A5E4" w:rsidR="007B0AA0" w:rsidRPr="007B0AA0" w:rsidRDefault="000B2A7D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3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مايو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B0AA0" w:rsidRPr="007B0AA0">
              <w:rPr>
                <w:b/>
                <w:bCs/>
                <w:lang w:bidi="ar-EG"/>
              </w:rPr>
              <w:t>202</w:t>
            </w:r>
            <w:r w:rsidR="00B6080B">
              <w:rPr>
                <w:b/>
                <w:bCs/>
                <w:lang w:bidi="ar-EG"/>
              </w:rPr>
              <w:t>4</w:t>
            </w:r>
          </w:p>
        </w:tc>
      </w:tr>
      <w:tr w:rsidR="007B0AA0" w14:paraId="4732B541" w14:textId="77777777" w:rsidTr="00F363FE">
        <w:tc>
          <w:tcPr>
            <w:tcW w:w="6512" w:type="dxa"/>
          </w:tcPr>
          <w:p w14:paraId="62EA170C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49832517" w14:textId="4A4F63E2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الأصل: </w:t>
            </w:r>
            <w:r w:rsidR="000B2A7D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7B0AA0" w14:paraId="4896C828" w14:textId="77777777" w:rsidTr="00F363FE">
        <w:tc>
          <w:tcPr>
            <w:tcW w:w="6512" w:type="dxa"/>
          </w:tcPr>
          <w:p w14:paraId="7F60468A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2B7F2AB9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48308A1A" w14:textId="77777777" w:rsidTr="00EE7446">
        <w:tc>
          <w:tcPr>
            <w:tcW w:w="9629" w:type="dxa"/>
            <w:gridSpan w:val="2"/>
          </w:tcPr>
          <w:p w14:paraId="5B899546" w14:textId="6D5ABCDB" w:rsidR="007B0AA0" w:rsidRPr="000A0220" w:rsidRDefault="000B2A7D" w:rsidP="000A0220">
            <w:pPr>
              <w:pStyle w:val="Source"/>
              <w:jc w:val="left"/>
              <w:rPr>
                <w:lang w:bidi="ar-EG"/>
              </w:rPr>
            </w:pPr>
            <w:r w:rsidRPr="000A0220">
              <w:rPr>
                <w:rFonts w:hint="cs"/>
                <w:rtl/>
              </w:rPr>
              <w:t>تقرير من الأمينة العامة</w:t>
            </w:r>
          </w:p>
        </w:tc>
      </w:tr>
      <w:tr w:rsidR="007B0AA0" w14:paraId="669F5E07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092EE1F6" w14:textId="74904F97" w:rsidR="007B0AA0" w:rsidRPr="000A0220" w:rsidRDefault="000B2A7D" w:rsidP="00C9501D">
            <w:pPr>
              <w:pStyle w:val="Subtitle0"/>
            </w:pPr>
            <w:r w:rsidRPr="000A0220">
              <w:rPr>
                <w:rtl/>
              </w:rPr>
              <w:t>جدول أعمال المؤتمر العالمي للاتصالات الراديوية لعام 2027 (</w:t>
            </w:r>
            <w:r w:rsidRPr="000A0220">
              <w:t>WRC-27</w:t>
            </w:r>
            <w:r w:rsidRPr="000A0220">
              <w:rPr>
                <w:rtl/>
              </w:rPr>
              <w:t>)</w:t>
            </w:r>
          </w:p>
        </w:tc>
      </w:tr>
      <w:tr w:rsidR="007B0AA0" w14:paraId="04EFB162" w14:textId="77777777" w:rsidTr="007B0AA0"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ADD774" w14:textId="77777777" w:rsidR="007E6AE7" w:rsidRDefault="007B0AA0" w:rsidP="000A0220">
            <w:pPr>
              <w:pStyle w:val="Headingb"/>
              <w:rPr>
                <w:rtl/>
              </w:rPr>
            </w:pPr>
            <w:r w:rsidRPr="007B0AA0">
              <w:rPr>
                <w:rFonts w:hint="cs"/>
                <w:rtl/>
              </w:rPr>
              <w:t>الغرض</w:t>
            </w:r>
          </w:p>
          <w:p w14:paraId="5CF27BD9" w14:textId="32A50871" w:rsidR="007B0AA0" w:rsidRDefault="00654138" w:rsidP="000A0220">
            <w:pPr>
              <w:rPr>
                <w:lang w:bidi="ar-SY"/>
              </w:rPr>
            </w:pPr>
            <w:r w:rsidRPr="00654138">
              <w:rPr>
                <w:rFonts w:hint="cs"/>
                <w:rtl/>
                <w:lang w:bidi="ar-SY"/>
              </w:rPr>
              <w:t xml:space="preserve">يوصي </w:t>
            </w:r>
            <w:r w:rsidR="00782F48" w:rsidRPr="00654138">
              <w:rPr>
                <w:rFonts w:hint="cs"/>
                <w:rtl/>
                <w:lang w:bidi="ar-SY"/>
              </w:rPr>
              <w:t xml:space="preserve">القرار </w:t>
            </w:r>
            <w:r w:rsidR="00782F48" w:rsidRPr="00654138">
              <w:rPr>
                <w:lang w:bidi="ar-SY"/>
              </w:rPr>
              <w:t>813 (WRC-23)</w:t>
            </w:r>
            <w:r w:rsidR="00782F48" w:rsidRPr="00654138">
              <w:rPr>
                <w:rFonts w:hint="cs"/>
                <w:rtl/>
                <w:lang w:bidi="ar-SY"/>
              </w:rPr>
              <w:t xml:space="preserve"> </w:t>
            </w:r>
            <w:r w:rsidR="00FD74C6">
              <w:rPr>
                <w:rFonts w:hint="cs"/>
                <w:rtl/>
                <w:lang w:bidi="ar-SY"/>
              </w:rPr>
              <w:t>ب</w:t>
            </w:r>
            <w:r w:rsidR="00782F48" w:rsidRPr="00654138">
              <w:rPr>
                <w:rFonts w:hint="cs"/>
                <w:rtl/>
                <w:lang w:bidi="ar-SY"/>
              </w:rPr>
              <w:t>بنود</w:t>
            </w:r>
            <w:r w:rsidR="00AB486A">
              <w:rPr>
                <w:rFonts w:hint="cs"/>
                <w:rtl/>
                <w:lang w:bidi="ar-SY"/>
              </w:rPr>
              <w:t xml:space="preserve"> جدول</w:t>
            </w:r>
            <w:r w:rsidR="00782F48" w:rsidRPr="00654138">
              <w:rPr>
                <w:rFonts w:hint="cs"/>
                <w:rtl/>
                <w:lang w:bidi="ar-SY"/>
              </w:rPr>
              <w:t xml:space="preserve"> أعمال المؤتمر العالمي للاتصالات الراديوية لعام </w:t>
            </w:r>
            <w:r w:rsidR="00782F48" w:rsidRPr="00654138">
              <w:rPr>
                <w:lang w:bidi="ar-SY"/>
              </w:rPr>
              <w:t>2027</w:t>
            </w:r>
            <w:r w:rsidR="00782F48" w:rsidRPr="00654138">
              <w:rPr>
                <w:rFonts w:hint="cs"/>
                <w:rtl/>
                <w:lang w:bidi="ar-SY"/>
              </w:rPr>
              <w:t xml:space="preserve"> </w:t>
            </w:r>
            <w:r w:rsidR="00782F48" w:rsidRPr="00654138">
              <w:rPr>
                <w:lang w:bidi="ar-SY"/>
              </w:rPr>
              <w:t>(WRC-27)</w:t>
            </w:r>
            <w:r w:rsidR="00782F48" w:rsidRPr="00654138">
              <w:rPr>
                <w:rFonts w:hint="cs"/>
                <w:rtl/>
                <w:lang w:bidi="ar-SY"/>
              </w:rPr>
              <w:t>.</w:t>
            </w:r>
            <w:r w:rsidR="00782F48">
              <w:rPr>
                <w:rFonts w:hint="cs"/>
                <w:rtl/>
                <w:lang w:bidi="ar-SY"/>
              </w:rPr>
              <w:t xml:space="preserve"> </w:t>
            </w:r>
            <w:r>
              <w:rPr>
                <w:rFonts w:hint="cs"/>
                <w:rtl/>
                <w:lang w:bidi="ar-SY"/>
              </w:rPr>
              <w:t>و</w:t>
            </w:r>
            <w:r w:rsidR="00782F48" w:rsidRPr="00782F48">
              <w:rPr>
                <w:rtl/>
                <w:lang w:bidi="ar-SY"/>
              </w:rPr>
              <w:t>وفقاً</w:t>
            </w:r>
            <w:r w:rsidR="000A0220">
              <w:rPr>
                <w:rFonts w:hint="cs"/>
                <w:rtl/>
                <w:lang w:bidi="ar-SY"/>
              </w:rPr>
              <w:t> </w:t>
            </w:r>
            <w:r w:rsidR="00782F48" w:rsidRPr="00782F48">
              <w:rPr>
                <w:rtl/>
                <w:lang w:bidi="ar-SY"/>
              </w:rPr>
              <w:t>للرقم</w:t>
            </w:r>
            <w:r w:rsidR="000A0220">
              <w:rPr>
                <w:rFonts w:hint="eastAsia"/>
                <w:rtl/>
                <w:lang w:bidi="ar-EG"/>
              </w:rPr>
              <w:t> </w:t>
            </w:r>
            <w:r w:rsidR="00782F48" w:rsidRPr="00782F48">
              <w:rPr>
                <w:rtl/>
                <w:lang w:bidi="ar-SY"/>
              </w:rPr>
              <w:t>118 من الاتفاقية، فإن المجلس مكلف بوضع الصيغة النهائية لجدول أعمال المؤتمر العالمي للاتصالات</w:t>
            </w:r>
            <w:r w:rsidR="00C9501D">
              <w:rPr>
                <w:rFonts w:hint="cs"/>
                <w:rtl/>
                <w:lang w:bidi="ar-SY"/>
              </w:rPr>
              <w:t> </w:t>
            </w:r>
            <w:r w:rsidR="00782F48" w:rsidRPr="00782F48">
              <w:rPr>
                <w:rtl/>
                <w:lang w:bidi="ar-SY"/>
              </w:rPr>
              <w:t>الراديوية، ويفضل أن يكون ذلك قبل انعقاده بسنتين، وذلك بموافقة أغلبية الدول الأعضاء في الاتحاد، تبعاً لأحكام الرقم 47 من الاتفاقية.</w:t>
            </w:r>
          </w:p>
          <w:p w14:paraId="5D862C9D" w14:textId="77777777" w:rsidR="007B0AA0" w:rsidRPr="007B0AA0" w:rsidRDefault="007B0AA0" w:rsidP="000A0220">
            <w:pPr>
              <w:pStyle w:val="Headingb"/>
              <w:rPr>
                <w:rtl/>
              </w:rPr>
            </w:pPr>
            <w:r w:rsidRPr="007B0AA0">
              <w:rPr>
                <w:rFonts w:hint="cs"/>
                <w:rtl/>
              </w:rPr>
              <w:t>الإجراء المطلوب من المجلس</w:t>
            </w:r>
          </w:p>
          <w:p w14:paraId="7F6A7BBE" w14:textId="62357DD4" w:rsidR="007B0AA0" w:rsidRDefault="00654138" w:rsidP="000A0220">
            <w:pPr>
              <w:rPr>
                <w:rtl/>
                <w:lang w:val="en-GB"/>
              </w:rPr>
            </w:pPr>
            <w:r w:rsidRPr="00654138">
              <w:rPr>
                <w:rtl/>
                <w:lang w:bidi="ar-SY"/>
              </w:rPr>
              <w:t xml:space="preserve">يدعى المجلس إلى </w:t>
            </w:r>
            <w:r w:rsidRPr="00654138">
              <w:rPr>
                <w:b/>
                <w:bCs/>
                <w:rtl/>
                <w:lang w:bidi="ar-SY"/>
              </w:rPr>
              <w:t>وضع</w:t>
            </w:r>
            <w:r w:rsidRPr="00654138">
              <w:rPr>
                <w:rtl/>
                <w:lang w:bidi="ar-SY"/>
              </w:rPr>
              <w:t xml:space="preserve"> </w:t>
            </w:r>
            <w:r w:rsidR="0095558E" w:rsidRPr="000A0220">
              <w:rPr>
                <w:rFonts w:hint="cs"/>
                <w:rtl/>
                <w:lang w:bidi="ar-SY"/>
              </w:rPr>
              <w:t>الصيغة النهائية</w:t>
            </w:r>
            <w:r w:rsidR="0095558E">
              <w:rPr>
                <w:rFonts w:hint="cs"/>
                <w:rtl/>
                <w:lang w:bidi="ar-SY"/>
              </w:rPr>
              <w:t xml:space="preserve"> ل</w:t>
            </w:r>
            <w:r w:rsidRPr="00654138">
              <w:rPr>
                <w:rtl/>
                <w:lang w:bidi="ar-SY"/>
              </w:rPr>
              <w:t xml:space="preserve">جدول أعمال </w:t>
            </w:r>
            <w:r w:rsidR="0095558E">
              <w:rPr>
                <w:rFonts w:hint="cs"/>
                <w:rtl/>
                <w:lang w:bidi="ar-SY"/>
              </w:rPr>
              <w:t>ا</w:t>
            </w:r>
            <w:r w:rsidRPr="00654138">
              <w:rPr>
                <w:rtl/>
                <w:lang w:bidi="ar-SY"/>
              </w:rPr>
              <w:t xml:space="preserve">لمؤتمر العالمي للاتصالات الراديوية لعام </w:t>
            </w:r>
            <w:r w:rsidRPr="00654138">
              <w:rPr>
                <w:cs/>
                <w:lang w:bidi="ar-SY"/>
              </w:rPr>
              <w:t>‎</w:t>
            </w:r>
            <w:r w:rsidRPr="00654138">
              <w:rPr>
                <w:lang w:bidi="ar-SY"/>
              </w:rPr>
              <w:t>2027</w:t>
            </w:r>
            <w:r w:rsidRPr="00654138">
              <w:rPr>
                <w:rtl/>
                <w:lang w:bidi="ar-SY"/>
              </w:rPr>
              <w:t xml:space="preserve"> ‏و</w:t>
            </w:r>
            <w:r w:rsidRPr="00654138">
              <w:rPr>
                <w:b/>
                <w:bCs/>
                <w:rtl/>
                <w:lang w:bidi="ar-SY"/>
              </w:rPr>
              <w:t>اعتماد</w:t>
            </w:r>
            <w:r w:rsidRPr="00654138">
              <w:rPr>
                <w:rtl/>
                <w:lang w:bidi="ar-SY"/>
              </w:rPr>
              <w:t xml:space="preserve"> القرار الوارد في الملحق</w:t>
            </w:r>
            <w:r>
              <w:rPr>
                <w:rFonts w:hint="cs"/>
                <w:rtl/>
                <w:lang w:bidi="ar-SY"/>
              </w:rPr>
              <w:t xml:space="preserve"> </w:t>
            </w:r>
            <w:r>
              <w:rPr>
                <w:lang w:val="en-GB"/>
              </w:rPr>
              <w:t>B</w:t>
            </w:r>
            <w:r>
              <w:rPr>
                <w:rFonts w:hint="cs"/>
                <w:rtl/>
                <w:lang w:val="en-GB"/>
              </w:rPr>
              <w:t>.</w:t>
            </w:r>
          </w:p>
          <w:p w14:paraId="062AD4E8" w14:textId="77777777" w:rsidR="00F3234E" w:rsidRPr="00F3234E" w:rsidRDefault="00F3234E" w:rsidP="000A0220">
            <w:pPr>
              <w:pStyle w:val="Headingb"/>
              <w:rPr>
                <w:rtl/>
                <w:lang w:val="en-GB"/>
              </w:rPr>
            </w:pPr>
            <w:r w:rsidRPr="00F3234E">
              <w:rPr>
                <w:rtl/>
                <w:lang w:val="en-GB"/>
              </w:rPr>
              <w:t>الصلة بالخطة ال</w:t>
            </w:r>
            <w:r w:rsidRPr="00F3234E">
              <w:rPr>
                <w:rFonts w:hint="cs"/>
                <w:rtl/>
                <w:lang w:val="en-GB"/>
              </w:rPr>
              <w:t>ا</w:t>
            </w:r>
            <w:r w:rsidRPr="00F3234E">
              <w:rPr>
                <w:rtl/>
                <w:lang w:val="en-GB"/>
              </w:rPr>
              <w:t>ستراتيجية</w:t>
            </w:r>
          </w:p>
          <w:p w14:paraId="11111BE1" w14:textId="62DA3D83" w:rsidR="00654138" w:rsidRPr="00654138" w:rsidRDefault="00654138" w:rsidP="000A0220">
            <w:pPr>
              <w:rPr>
                <w:rtl/>
                <w:lang w:val="en-GB"/>
              </w:rPr>
            </w:pPr>
            <w:r w:rsidRPr="00654138">
              <w:rPr>
                <w:rtl/>
                <w:lang w:val="en-GB"/>
              </w:rPr>
              <w:t>‏</w:t>
            </w:r>
            <w:r w:rsidRPr="00C9501D">
              <w:rPr>
                <w:rtl/>
                <w:lang w:val="en-GB"/>
              </w:rPr>
              <w:t>وضع</w:t>
            </w:r>
            <w:r w:rsidRPr="00654138">
              <w:rPr>
                <w:rtl/>
                <w:lang w:val="en-GB"/>
              </w:rPr>
              <w:t xml:space="preserve"> اللوائح الإدارية للاتحاد</w:t>
            </w:r>
            <w:r w:rsidR="00F3234E">
              <w:rPr>
                <w:rFonts w:hint="cs"/>
                <w:rtl/>
                <w:lang w:val="en-GB"/>
              </w:rPr>
              <w:t xml:space="preserve"> وتطبيقها</w:t>
            </w:r>
            <w:r w:rsidRPr="00654138">
              <w:rPr>
                <w:rtl/>
                <w:lang w:val="en-GB"/>
              </w:rPr>
              <w:t xml:space="preserve">؛ منصات </w:t>
            </w:r>
            <w:r w:rsidR="00F3234E">
              <w:rPr>
                <w:rFonts w:hint="cs"/>
                <w:rtl/>
                <w:lang w:val="en-GB"/>
              </w:rPr>
              <w:t>جامعة.</w:t>
            </w:r>
            <w:r w:rsidRPr="00654138">
              <w:rPr>
                <w:cs/>
                <w:lang w:val="en-GB"/>
              </w:rPr>
              <w:t>‎</w:t>
            </w:r>
          </w:p>
          <w:p w14:paraId="15AEF967" w14:textId="1DC0902D" w:rsidR="00782F48" w:rsidRDefault="00782F48" w:rsidP="000A0220">
            <w:pPr>
              <w:pStyle w:val="Headingb"/>
              <w:rPr>
                <w:rtl/>
                <w:lang w:bidi="ar-SY"/>
              </w:rPr>
            </w:pPr>
            <w:r w:rsidRPr="00782F48">
              <w:rPr>
                <w:rFonts w:hint="cs"/>
                <w:rtl/>
                <w:lang w:bidi="ar-SY"/>
              </w:rPr>
              <w:t>الآثار المالية</w:t>
            </w:r>
          </w:p>
          <w:p w14:paraId="4BA30064" w14:textId="415D4515" w:rsidR="00782F48" w:rsidRPr="00782F48" w:rsidRDefault="00782F48" w:rsidP="000A0220">
            <w:pPr>
              <w:rPr>
                <w:rtl/>
                <w:lang w:bidi="ar-SY"/>
              </w:rPr>
            </w:pPr>
            <w:r w:rsidRPr="00782F48">
              <w:rPr>
                <w:rFonts w:hint="cs"/>
                <w:rtl/>
                <w:lang w:bidi="ar-SY"/>
              </w:rPr>
              <w:t xml:space="preserve">لا </w:t>
            </w:r>
            <w:r w:rsidR="00AB486A">
              <w:rPr>
                <w:rFonts w:hint="cs"/>
                <w:rtl/>
                <w:lang w:bidi="ar-SY"/>
              </w:rPr>
              <w:t>ت</w:t>
            </w:r>
            <w:r w:rsidRPr="00782F48">
              <w:rPr>
                <w:rFonts w:hint="cs"/>
                <w:rtl/>
                <w:lang w:bidi="ar-SY"/>
              </w:rPr>
              <w:t>وجد</w:t>
            </w:r>
            <w:r w:rsidR="00384611">
              <w:rPr>
                <w:rFonts w:hint="cs"/>
                <w:rtl/>
                <w:lang w:bidi="ar-SY"/>
              </w:rPr>
              <w:t>.</w:t>
            </w:r>
          </w:p>
          <w:p w14:paraId="331A19C4" w14:textId="77777777" w:rsidR="007B0AA0" w:rsidRPr="007B0AA0" w:rsidRDefault="007B0AA0" w:rsidP="007B0AA0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B0AA0">
              <w:rPr>
                <w:rFonts w:ascii="Traditional Arabic" w:hAnsi="Traditional Arabic" w:cs="Traditional Arabic"/>
                <w:sz w:val="30"/>
                <w:szCs w:val="30"/>
                <w:rtl/>
              </w:rPr>
              <w:t>___________</w:t>
            </w:r>
          </w:p>
          <w:p w14:paraId="0B5B43DB" w14:textId="77777777" w:rsidR="007B0AA0" w:rsidRPr="007B0AA0" w:rsidRDefault="007B0AA0" w:rsidP="000A0220">
            <w:pPr>
              <w:pStyle w:val="Headingb"/>
              <w:rPr>
                <w:rtl/>
              </w:rPr>
            </w:pPr>
            <w:r w:rsidRPr="007B0AA0">
              <w:rPr>
                <w:rFonts w:hint="cs"/>
                <w:rtl/>
              </w:rPr>
              <w:t>المراجع</w:t>
            </w:r>
          </w:p>
          <w:p w14:paraId="4746DF42" w14:textId="25B8D13E" w:rsidR="007B0AA0" w:rsidRPr="00782F48" w:rsidRDefault="00EB367C" w:rsidP="00503D4F">
            <w:pPr>
              <w:spacing w:after="120"/>
              <w:rPr>
                <w:i/>
                <w:iCs/>
                <w:lang w:bidi="ar-SY"/>
              </w:rPr>
            </w:pPr>
            <w:hyperlink r:id="rId8" w:history="1">
              <w:r w:rsidR="00782F48" w:rsidRPr="00782F48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 xml:space="preserve">الأرقام </w:t>
              </w:r>
              <w:r w:rsidR="00782F48" w:rsidRPr="00782F48">
                <w:rPr>
                  <w:rStyle w:val="Hyperlink"/>
                  <w:i/>
                  <w:iCs/>
                  <w:rtl/>
                  <w:lang w:bidi="ar-SY"/>
                </w:rPr>
                <w:t>42</w:t>
              </w:r>
              <w:r w:rsidR="00782F48" w:rsidRPr="00782F48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 xml:space="preserve">، </w:t>
              </w:r>
              <w:r w:rsidR="00782F48" w:rsidRPr="00782F48">
                <w:rPr>
                  <w:rStyle w:val="Hyperlink"/>
                  <w:i/>
                  <w:iCs/>
                  <w:lang w:bidi="ar-SY"/>
                </w:rPr>
                <w:t>47</w:t>
              </w:r>
              <w:r w:rsidR="00782F48" w:rsidRPr="00782F48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 xml:space="preserve">، </w:t>
              </w:r>
              <w:r w:rsidR="00782F48" w:rsidRPr="00782F48">
                <w:rPr>
                  <w:rStyle w:val="Hyperlink"/>
                  <w:i/>
                  <w:iCs/>
                  <w:lang w:bidi="ar-SY"/>
                </w:rPr>
                <w:t>75</w:t>
              </w:r>
              <w:r w:rsidR="00782F48" w:rsidRPr="00782F48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 xml:space="preserve">، </w:t>
              </w:r>
              <w:r w:rsidR="00782F48" w:rsidRPr="00782F48">
                <w:rPr>
                  <w:rStyle w:val="Hyperlink"/>
                  <w:i/>
                  <w:iCs/>
                  <w:lang w:bidi="ar-SY"/>
                </w:rPr>
                <w:t>118</w:t>
              </w:r>
              <w:r w:rsidR="00782F48" w:rsidRPr="00782F48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 xml:space="preserve">، </w:t>
              </w:r>
              <w:r w:rsidR="00782F48" w:rsidRPr="00782F48">
                <w:rPr>
                  <w:rStyle w:val="Hyperlink"/>
                  <w:i/>
                  <w:iCs/>
                  <w:lang w:bidi="ar-SY"/>
                </w:rPr>
                <w:t>126</w:t>
              </w:r>
              <w:r w:rsidR="00782F48" w:rsidRPr="00782F48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 xml:space="preserve"> من الاتفاقية</w:t>
              </w:r>
            </w:hyperlink>
            <w:r w:rsidR="00782F48" w:rsidRPr="00782F48">
              <w:rPr>
                <w:rFonts w:hint="cs"/>
                <w:i/>
                <w:iCs/>
                <w:rtl/>
              </w:rPr>
              <w:t xml:space="preserve">؛ </w:t>
            </w:r>
            <w:hyperlink r:id="rId9" w:history="1">
              <w:r w:rsidR="00782F48" w:rsidRPr="00782F48">
                <w:rPr>
                  <w:rStyle w:val="Hyperlink"/>
                  <w:rFonts w:hint="cs"/>
                  <w:i/>
                  <w:iCs/>
                  <w:rtl/>
                </w:rPr>
                <w:t xml:space="preserve">القرار </w:t>
              </w:r>
              <w:r w:rsidR="00782F48" w:rsidRPr="00782F48">
                <w:rPr>
                  <w:rStyle w:val="Hyperlink"/>
                  <w:i/>
                  <w:iCs/>
                </w:rPr>
                <w:t>813 (WRC-23)</w:t>
              </w:r>
            </w:hyperlink>
          </w:p>
        </w:tc>
      </w:tr>
    </w:tbl>
    <w:p w14:paraId="6BB3087E" w14:textId="77777777" w:rsidR="00F50E3F" w:rsidRDefault="00F50E3F" w:rsidP="00782F48">
      <w:pPr>
        <w:rPr>
          <w:lang w:bidi="ar-EG"/>
        </w:rPr>
      </w:pPr>
      <w:r>
        <w:rPr>
          <w:rtl/>
          <w:lang w:bidi="ar-EG"/>
        </w:rPr>
        <w:br w:type="page"/>
      </w:r>
    </w:p>
    <w:p w14:paraId="4E59BDFD" w14:textId="4CF5BA71" w:rsidR="00F50E3F" w:rsidRPr="00C9501D" w:rsidRDefault="00D21A12" w:rsidP="00C9501D">
      <w:pPr>
        <w:pStyle w:val="Heading1"/>
        <w:rPr>
          <w:rtl/>
        </w:rPr>
      </w:pPr>
      <w:r w:rsidRPr="00C9501D">
        <w:lastRenderedPageBreak/>
        <w:t>1</w:t>
      </w:r>
      <w:r w:rsidRPr="00C9501D">
        <w:rPr>
          <w:rtl/>
        </w:rPr>
        <w:tab/>
      </w:r>
      <w:r w:rsidRPr="00C9501D">
        <w:rPr>
          <w:rFonts w:hint="cs"/>
          <w:rtl/>
        </w:rPr>
        <w:t xml:space="preserve">المؤتمر العالمي للاتصالات الراديوية لعام </w:t>
      </w:r>
      <w:r w:rsidRPr="00C9501D">
        <w:t>2027</w:t>
      </w:r>
      <w:r w:rsidRPr="00C9501D">
        <w:rPr>
          <w:rFonts w:hint="cs"/>
          <w:rtl/>
        </w:rPr>
        <w:t xml:space="preserve"> </w:t>
      </w:r>
      <w:r w:rsidRPr="00C9501D">
        <w:t>(WRC-27)</w:t>
      </w:r>
    </w:p>
    <w:p w14:paraId="12D5223D" w14:textId="7867CACE" w:rsidR="00D21A12" w:rsidRDefault="00D21A12" w:rsidP="000A0220">
      <w:pPr>
        <w:rPr>
          <w:rtl/>
          <w:lang w:bidi="ar-SY"/>
        </w:rPr>
      </w:pPr>
      <w:r>
        <w:rPr>
          <w:lang w:bidi="ar-SY"/>
        </w:rPr>
        <w:t>1.1</w:t>
      </w:r>
      <w:r>
        <w:rPr>
          <w:rtl/>
          <w:lang w:bidi="ar-SY"/>
        </w:rPr>
        <w:tab/>
      </w:r>
      <w:r w:rsidR="00F3234E">
        <w:rPr>
          <w:rtl/>
        </w:rPr>
        <w:t>قرر المؤتمر العالمي للاتصالات الراديوية لعام</w:t>
      </w:r>
      <w:r w:rsidR="00F3234E">
        <w:t xml:space="preserve"> (WRC-23) 2023 </w:t>
      </w:r>
      <w:r w:rsidR="00F3234E">
        <w:rPr>
          <w:rtl/>
        </w:rPr>
        <w:t xml:space="preserve">في قراره </w:t>
      </w:r>
      <w:r w:rsidR="00F3234E">
        <w:t>813 (WRC-23)</w:t>
      </w:r>
      <w:r w:rsidR="00F3234E">
        <w:rPr>
          <w:rFonts w:hint="cs"/>
          <w:rtl/>
        </w:rPr>
        <w:t xml:space="preserve"> (</w:t>
      </w:r>
      <w:r w:rsidR="00F3234E">
        <w:rPr>
          <w:rtl/>
        </w:rPr>
        <w:t>القرا</w:t>
      </w:r>
      <w:r w:rsidR="00C9501D">
        <w:rPr>
          <w:rFonts w:hint="cs"/>
          <w:rtl/>
        </w:rPr>
        <w:t>ر</w:t>
      </w:r>
      <w:r w:rsidR="00C9501D">
        <w:rPr>
          <w:rFonts w:hint="eastAsia"/>
          <w:rtl/>
        </w:rPr>
        <w:t> </w:t>
      </w:r>
      <w:r w:rsidR="00C9501D">
        <w:t>COM6/23</w:t>
      </w:r>
      <w:r w:rsidR="00C9501D">
        <w:rPr>
          <w:rFonts w:hint="cs"/>
          <w:rtl/>
        </w:rPr>
        <w:t xml:space="preserve"> سابقاً) </w:t>
      </w:r>
      <w:r w:rsidR="00F3234E">
        <w:rPr>
          <w:rtl/>
        </w:rPr>
        <w:t xml:space="preserve">أن "يوصي المجلس بعقد مؤتمر عالمي للاتصالات الراديوية في عام </w:t>
      </w:r>
      <w:r w:rsidR="00F3234E">
        <w:rPr>
          <w:rFonts w:hint="cs"/>
          <w:rtl/>
        </w:rPr>
        <w:t>2027</w:t>
      </w:r>
      <w:r w:rsidR="00F3234E">
        <w:rPr>
          <w:rtl/>
        </w:rPr>
        <w:t xml:space="preserve"> لمدة أقصاها أربعة أسابيع"</w:t>
      </w:r>
      <w:r w:rsidR="00F3234E">
        <w:rPr>
          <w:rFonts w:hint="cs"/>
          <w:rtl/>
        </w:rPr>
        <w:t xml:space="preserve"> (انظر الملحق</w:t>
      </w:r>
      <w:r w:rsidR="000A0220">
        <w:rPr>
          <w:rFonts w:hint="cs"/>
          <w:rtl/>
        </w:rPr>
        <w:t xml:space="preserve"> </w:t>
      </w:r>
      <w:r w:rsidR="00F3234E">
        <w:rPr>
          <w:lang w:val="en-GB"/>
        </w:rPr>
        <w:t>A</w:t>
      </w:r>
      <w:r w:rsidR="000A0220">
        <w:rPr>
          <w:rFonts w:hint="cs"/>
          <w:rtl/>
        </w:rPr>
        <w:t xml:space="preserve"> </w:t>
      </w:r>
      <w:r w:rsidR="00F3234E">
        <w:rPr>
          <w:rFonts w:hint="cs"/>
          <w:rtl/>
        </w:rPr>
        <w:t>بهذه الوثيقة).</w:t>
      </w:r>
      <w:r w:rsidR="00F3234E">
        <w:rPr>
          <w:rtl/>
        </w:rPr>
        <w:t xml:space="preserve"> وعلاوةً على ذلك، أوصى المؤتمر المجلس ببنود تدرج في جدول أعمال المؤتمر العالمي للاتصالات الراديوية لعام</w:t>
      </w:r>
      <w:r w:rsidR="000A0220">
        <w:rPr>
          <w:rFonts w:hint="eastAsia"/>
          <w:rtl/>
          <w:lang w:bidi="ar-EG"/>
        </w:rPr>
        <w:t> </w:t>
      </w:r>
      <w:r w:rsidR="00F3234E">
        <w:rPr>
          <w:rFonts w:hint="cs"/>
          <w:rtl/>
        </w:rPr>
        <w:t>2027</w:t>
      </w:r>
      <w:r w:rsidR="00F3234E">
        <w:rPr>
          <w:rtl/>
        </w:rPr>
        <w:t>، ودعا المجلس أيضاً إلى أن يضع الصيغة النهائية لجدول أعمال المؤتمر وأن يتخذ الترتيبات لعقده ويشرع بأسرع ما يمكن في المشاورات اللازمة مع الدول الأعضاء</w:t>
      </w:r>
      <w:r w:rsidR="00F3234E">
        <w:rPr>
          <w:rFonts w:hint="cs"/>
          <w:rtl/>
        </w:rPr>
        <w:t>.</w:t>
      </w:r>
    </w:p>
    <w:p w14:paraId="4050E029" w14:textId="570272B6" w:rsidR="00D21A12" w:rsidRDefault="00D21A12" w:rsidP="00D21A12">
      <w:pPr>
        <w:rPr>
          <w:rtl/>
          <w:lang w:bidi="ar-SY"/>
        </w:rPr>
      </w:pPr>
      <w:r>
        <w:rPr>
          <w:lang w:bidi="ar-SY"/>
        </w:rPr>
        <w:t>2.1</w:t>
      </w:r>
      <w:r>
        <w:rPr>
          <w:rtl/>
          <w:lang w:bidi="ar-SY"/>
        </w:rPr>
        <w:tab/>
      </w:r>
      <w:r w:rsidRPr="00D21A12">
        <w:rPr>
          <w:rtl/>
          <w:lang w:bidi="ar-SY"/>
        </w:rPr>
        <w:t xml:space="preserve">وفقاً للرقم 118 من الاتفاقية، فإن المجلس مكلف بوضع </w:t>
      </w:r>
      <w:r w:rsidRPr="00C9501D">
        <w:rPr>
          <w:rtl/>
        </w:rPr>
        <w:t>الصيغة</w:t>
      </w:r>
      <w:r w:rsidRPr="00D21A12">
        <w:rPr>
          <w:rtl/>
          <w:lang w:bidi="ar-SY"/>
        </w:rPr>
        <w:t xml:space="preserve"> النهائية لجدول أعمال المؤتمر العالمي للاتصالات</w:t>
      </w:r>
      <w:r w:rsidR="00C9501D">
        <w:rPr>
          <w:rFonts w:hint="cs"/>
          <w:rtl/>
          <w:lang w:bidi="ar-SY"/>
        </w:rPr>
        <w:t> </w:t>
      </w:r>
      <w:r w:rsidRPr="00D21A12">
        <w:rPr>
          <w:rtl/>
          <w:lang w:bidi="ar-SY"/>
        </w:rPr>
        <w:t>الراديوية، ويفضل أن يكون ذلك قبل انعقاده بسنتين، وذلك بموافقة أغلبية الدول الأعضاء في الاتحاد، تبعاً لأحكام الرقم 47</w:t>
      </w:r>
      <w:r w:rsidR="00C9501D">
        <w:rPr>
          <w:rFonts w:hint="cs"/>
          <w:rtl/>
          <w:lang w:bidi="ar-SY"/>
        </w:rPr>
        <w:t> </w:t>
      </w:r>
      <w:r w:rsidRPr="00D21A12">
        <w:rPr>
          <w:rtl/>
          <w:lang w:bidi="ar-SY"/>
        </w:rPr>
        <w:t>من</w:t>
      </w:r>
      <w:r w:rsidR="00FC13F8">
        <w:rPr>
          <w:rFonts w:hint="cs"/>
          <w:rtl/>
          <w:lang w:bidi="ar-SY"/>
        </w:rPr>
        <w:t> </w:t>
      </w:r>
      <w:r w:rsidRPr="00D21A12">
        <w:rPr>
          <w:rtl/>
          <w:lang w:bidi="ar-SY"/>
        </w:rPr>
        <w:t>الاتفاقية.</w:t>
      </w:r>
      <w:r>
        <w:rPr>
          <w:rFonts w:hint="cs"/>
          <w:rtl/>
          <w:lang w:bidi="ar-SY"/>
        </w:rPr>
        <w:t xml:space="preserve"> </w:t>
      </w:r>
      <w:r w:rsidRPr="00D21A12">
        <w:rPr>
          <w:rtl/>
          <w:lang w:bidi="ar-SY"/>
        </w:rPr>
        <w:t xml:space="preserve">كما يتعين أن يبتّ المجلس في </w:t>
      </w:r>
      <w:r w:rsidR="002328E2">
        <w:rPr>
          <w:color w:val="000000"/>
          <w:rtl/>
        </w:rPr>
        <w:t xml:space="preserve">المكان المحدد والمواعيد الدقيقة </w:t>
      </w:r>
      <w:r w:rsidR="002328E2">
        <w:rPr>
          <w:rFonts w:hint="cs"/>
          <w:rtl/>
        </w:rPr>
        <w:t>لعقد المؤتمر</w:t>
      </w:r>
      <w:r w:rsidRPr="00D21A12">
        <w:rPr>
          <w:rtl/>
          <w:lang w:bidi="ar-SY"/>
        </w:rPr>
        <w:t>، بموافقة أغلبية الدول الأعضاء في</w:t>
      </w:r>
      <w:r w:rsidR="00FC13F8">
        <w:rPr>
          <w:rFonts w:hint="cs"/>
          <w:rtl/>
          <w:lang w:bidi="ar-SY"/>
        </w:rPr>
        <w:t> </w:t>
      </w:r>
      <w:r w:rsidRPr="00D21A12">
        <w:rPr>
          <w:rtl/>
          <w:lang w:bidi="ar-SY"/>
        </w:rPr>
        <w:t>الاتحاد وفقاً للرقمين 42 و47 من الاتفاقية.</w:t>
      </w:r>
    </w:p>
    <w:p w14:paraId="2B648145" w14:textId="668D1B29" w:rsidR="00D21A12" w:rsidRPr="00C9501D" w:rsidRDefault="00D21A12" w:rsidP="00C9501D">
      <w:pPr>
        <w:pStyle w:val="Heading1"/>
        <w:rPr>
          <w:rtl/>
        </w:rPr>
      </w:pPr>
      <w:r w:rsidRPr="00C9501D">
        <w:t>2</w:t>
      </w:r>
      <w:r w:rsidRPr="00C9501D">
        <w:rPr>
          <w:rtl/>
        </w:rPr>
        <w:tab/>
        <w:t xml:space="preserve">طلب إلى المجلس بشأن </w:t>
      </w:r>
      <w:r w:rsidRPr="00C9501D">
        <w:rPr>
          <w:rFonts w:hint="cs"/>
          <w:rtl/>
        </w:rPr>
        <w:t xml:space="preserve">جدول أعمال </w:t>
      </w:r>
      <w:r w:rsidRPr="00C9501D">
        <w:rPr>
          <w:rtl/>
        </w:rPr>
        <w:t xml:space="preserve">المؤتمر العالمي للاتصالات الراديوية لعام </w:t>
      </w:r>
      <w:r w:rsidRPr="00C9501D">
        <w:t>2027</w:t>
      </w:r>
    </w:p>
    <w:p w14:paraId="3A068831" w14:textId="7D8B6AAA" w:rsidR="00A31543" w:rsidRDefault="00A31543" w:rsidP="00C9501D">
      <w:pPr>
        <w:rPr>
          <w:rtl/>
          <w:lang w:val="en-GB"/>
        </w:rPr>
      </w:pPr>
      <w:r w:rsidRPr="00A31543">
        <w:rPr>
          <w:rtl/>
          <w:lang w:bidi="ar-SY"/>
        </w:rPr>
        <w:t>‏</w:t>
      </w:r>
      <w:r w:rsidRPr="00654138">
        <w:rPr>
          <w:rtl/>
          <w:lang w:bidi="ar-SY"/>
        </w:rPr>
        <w:t xml:space="preserve">يدعى المجلس إلى </w:t>
      </w:r>
      <w:r w:rsidRPr="00A31543">
        <w:rPr>
          <w:rtl/>
          <w:lang w:bidi="ar-SY"/>
        </w:rPr>
        <w:t>وضع</w:t>
      </w:r>
      <w:r w:rsidRPr="00654138">
        <w:rPr>
          <w:rtl/>
          <w:lang w:bidi="ar-SY"/>
        </w:rPr>
        <w:t xml:space="preserve"> </w:t>
      </w:r>
      <w:r w:rsidR="0095558E">
        <w:rPr>
          <w:rFonts w:hint="cs"/>
          <w:rtl/>
          <w:lang w:bidi="ar-SY"/>
        </w:rPr>
        <w:t>الصيغة النهائية ل</w:t>
      </w:r>
      <w:r w:rsidRPr="00654138">
        <w:rPr>
          <w:rtl/>
          <w:lang w:bidi="ar-SY"/>
        </w:rPr>
        <w:t xml:space="preserve">جدول </w:t>
      </w:r>
      <w:r w:rsidR="0095558E">
        <w:rPr>
          <w:rFonts w:hint="cs"/>
          <w:rtl/>
          <w:lang w:bidi="ar-SY"/>
        </w:rPr>
        <w:t>أعمال</w:t>
      </w:r>
      <w:r w:rsidRPr="00654138">
        <w:rPr>
          <w:rtl/>
          <w:lang w:bidi="ar-SY"/>
        </w:rPr>
        <w:t xml:space="preserve"> </w:t>
      </w:r>
      <w:r w:rsidR="0095558E">
        <w:rPr>
          <w:rFonts w:hint="cs"/>
          <w:rtl/>
          <w:lang w:bidi="ar-SY"/>
        </w:rPr>
        <w:t>ا</w:t>
      </w:r>
      <w:r w:rsidRPr="00654138">
        <w:rPr>
          <w:rtl/>
          <w:lang w:bidi="ar-SY"/>
        </w:rPr>
        <w:t xml:space="preserve">لمؤتمر العالمي للاتصالات الراديوية لعام </w:t>
      </w:r>
      <w:r w:rsidRPr="00654138">
        <w:rPr>
          <w:cs/>
          <w:lang w:bidi="ar-SY"/>
        </w:rPr>
        <w:t>‎</w:t>
      </w:r>
      <w:r w:rsidRPr="00654138">
        <w:rPr>
          <w:lang w:bidi="ar-SY"/>
        </w:rPr>
        <w:t>2027</w:t>
      </w:r>
      <w:r w:rsidRPr="00654138">
        <w:rPr>
          <w:rtl/>
          <w:lang w:bidi="ar-SY"/>
        </w:rPr>
        <w:t xml:space="preserve"> ‏</w:t>
      </w:r>
      <w:r>
        <w:rPr>
          <w:rFonts w:hint="cs"/>
          <w:rtl/>
          <w:lang w:bidi="ar-SY"/>
        </w:rPr>
        <w:t>باعتماد</w:t>
      </w:r>
      <w:r w:rsidRPr="00654138">
        <w:rPr>
          <w:rtl/>
          <w:lang w:bidi="ar-SY"/>
        </w:rPr>
        <w:t xml:space="preserve"> القرار الوارد في</w:t>
      </w:r>
      <w:r w:rsidR="00FC13F8">
        <w:rPr>
          <w:rFonts w:hint="cs"/>
          <w:rtl/>
          <w:lang w:bidi="ar-SY"/>
        </w:rPr>
        <w:t> </w:t>
      </w:r>
      <w:r w:rsidRPr="00654138">
        <w:rPr>
          <w:rtl/>
          <w:lang w:bidi="ar-SY"/>
        </w:rPr>
        <w:t>الملحق</w:t>
      </w:r>
      <w:r>
        <w:rPr>
          <w:rFonts w:hint="cs"/>
          <w:rtl/>
          <w:lang w:bidi="ar-SY"/>
        </w:rPr>
        <w:t xml:space="preserve"> </w:t>
      </w:r>
      <w:r>
        <w:rPr>
          <w:lang w:val="en-GB"/>
        </w:rPr>
        <w:t>B</w:t>
      </w:r>
      <w:r>
        <w:rPr>
          <w:rFonts w:hint="cs"/>
          <w:rtl/>
          <w:lang w:val="en-GB"/>
        </w:rPr>
        <w:t>.</w:t>
      </w:r>
    </w:p>
    <w:p w14:paraId="460A02F2" w14:textId="2B31A332" w:rsidR="00D21A12" w:rsidRDefault="00D21A12" w:rsidP="00FC13F8">
      <w:pPr>
        <w:spacing w:before="1200"/>
        <w:rPr>
          <w:i/>
          <w:iCs/>
          <w:lang w:bidi="ar-SY"/>
        </w:rPr>
      </w:pPr>
      <w:r w:rsidRPr="00D21A12">
        <w:rPr>
          <w:rFonts w:hint="cs"/>
          <w:b/>
          <w:bCs/>
          <w:i/>
          <w:iCs/>
          <w:rtl/>
          <w:lang w:bidi="ar-SY"/>
        </w:rPr>
        <w:t>الملحقات:</w:t>
      </w:r>
      <w:r w:rsidR="00484E12">
        <w:rPr>
          <w:rFonts w:hint="cs"/>
          <w:b/>
          <w:bCs/>
          <w:i/>
          <w:iCs/>
          <w:rtl/>
          <w:lang w:bidi="ar-SY"/>
        </w:rPr>
        <w:t xml:space="preserve"> </w:t>
      </w:r>
      <w:r w:rsidRPr="00D21A12">
        <w:rPr>
          <w:rFonts w:hint="cs"/>
          <w:i/>
          <w:iCs/>
          <w:rtl/>
          <w:lang w:bidi="ar-SY"/>
        </w:rPr>
        <w:t>2</w:t>
      </w:r>
    </w:p>
    <w:p w14:paraId="61A84D3E" w14:textId="18AB5819" w:rsidR="00D21A12" w:rsidRDefault="00D21A12" w:rsidP="00D21A12">
      <w:pPr>
        <w:rPr>
          <w:rtl/>
          <w:lang w:bidi="ar-SY"/>
        </w:rPr>
      </w:pPr>
      <w:r>
        <w:rPr>
          <w:rtl/>
          <w:lang w:bidi="ar-SY"/>
        </w:rPr>
        <w:br w:type="page"/>
      </w:r>
    </w:p>
    <w:p w14:paraId="005F7E0B" w14:textId="6E16C178" w:rsidR="00D21A12" w:rsidRPr="00D21A12" w:rsidRDefault="00745DF1" w:rsidP="00745DF1">
      <w:pPr>
        <w:pStyle w:val="AnnexNo"/>
      </w:pPr>
      <w:r>
        <w:rPr>
          <w:rFonts w:hint="cs"/>
          <w:rtl/>
        </w:rPr>
        <w:lastRenderedPageBreak/>
        <w:t xml:space="preserve">الملحق </w:t>
      </w:r>
      <w:r>
        <w:t>A</w:t>
      </w:r>
    </w:p>
    <w:p w14:paraId="5A1A4F9A" w14:textId="25990C3B" w:rsidR="00745DF1" w:rsidRPr="00C82A4C" w:rsidRDefault="00745DF1" w:rsidP="00745DF1">
      <w:pPr>
        <w:pStyle w:val="ResNo"/>
        <w:rPr>
          <w:rtl/>
        </w:rPr>
      </w:pPr>
      <w:bookmarkStart w:id="0" w:name="_Hlk148433773"/>
      <w:r w:rsidRPr="00C82A4C">
        <w:rPr>
          <w:rFonts w:hint="cs"/>
          <w:rtl/>
        </w:rPr>
        <w:t>ال</w:t>
      </w:r>
      <w:r w:rsidRPr="00C82A4C">
        <w:rPr>
          <w:rtl/>
        </w:rPr>
        <w:t xml:space="preserve">قرار </w:t>
      </w:r>
      <w:r>
        <w:t>813</w:t>
      </w:r>
      <w:r w:rsidRPr="00C82A4C">
        <w:t xml:space="preserve"> (WRC</w:t>
      </w:r>
      <w:r w:rsidRPr="00C82A4C">
        <w:noBreakHyphen/>
        <w:t>23)</w:t>
      </w:r>
    </w:p>
    <w:p w14:paraId="3E6CBFF4" w14:textId="77777777" w:rsidR="00745DF1" w:rsidRPr="00C82A4C" w:rsidRDefault="00745DF1" w:rsidP="00745DF1">
      <w:pPr>
        <w:pStyle w:val="Restitle"/>
        <w:rPr>
          <w:rtl/>
        </w:rPr>
      </w:pPr>
      <w:r w:rsidRPr="00C82A4C">
        <w:rPr>
          <w:rtl/>
        </w:rPr>
        <w:t xml:space="preserve">جدول أعمال المؤتمر العالمي للاتصالات الراديوية لعام </w:t>
      </w:r>
      <w:r w:rsidRPr="00C82A4C">
        <w:t>2027</w:t>
      </w:r>
    </w:p>
    <w:p w14:paraId="6D0CDAE4" w14:textId="77777777" w:rsidR="00745DF1" w:rsidRPr="00C82A4C" w:rsidRDefault="00745DF1" w:rsidP="00745DF1">
      <w:pPr>
        <w:pStyle w:val="Normalaftertitle"/>
        <w:rPr>
          <w:lang w:bidi="ar-EG"/>
        </w:rPr>
      </w:pPr>
      <w:r w:rsidRPr="00C82A4C">
        <w:rPr>
          <w:rtl/>
        </w:rPr>
        <w:t xml:space="preserve">إن المؤتمر العالمي للاتصالات الراديوية (دبي، </w:t>
      </w:r>
      <w:r w:rsidRPr="00C82A4C">
        <w:t>2023</w:t>
      </w:r>
      <w:r w:rsidRPr="00C82A4C">
        <w:rPr>
          <w:rtl/>
        </w:rPr>
        <w:t>)،</w:t>
      </w:r>
    </w:p>
    <w:p w14:paraId="21364235" w14:textId="77777777" w:rsidR="00745DF1" w:rsidRPr="00C82A4C" w:rsidRDefault="00745DF1" w:rsidP="00745DF1">
      <w:pPr>
        <w:pStyle w:val="Call"/>
        <w:rPr>
          <w:rtl/>
        </w:rPr>
      </w:pPr>
      <w:r w:rsidRPr="00C82A4C">
        <w:rPr>
          <w:rtl/>
        </w:rPr>
        <w:t>إذ يضع في اعتباره</w:t>
      </w:r>
    </w:p>
    <w:bookmarkEnd w:id="0"/>
    <w:p w14:paraId="3996BBF4" w14:textId="77777777" w:rsidR="00745DF1" w:rsidRPr="00C82A4C" w:rsidRDefault="00745DF1" w:rsidP="00745DF1">
      <w:pPr>
        <w:rPr>
          <w:rtl/>
        </w:rPr>
      </w:pPr>
      <w:r w:rsidRPr="00C82A4C">
        <w:rPr>
          <w:i/>
          <w:iCs/>
          <w:rtl/>
        </w:rPr>
        <w:t xml:space="preserve"> </w:t>
      </w:r>
      <w:proofErr w:type="gramStart"/>
      <w:r w:rsidRPr="00C82A4C">
        <w:rPr>
          <w:i/>
          <w:iCs/>
          <w:rtl/>
        </w:rPr>
        <w:t>أ )</w:t>
      </w:r>
      <w:proofErr w:type="gramEnd"/>
      <w:r w:rsidRPr="00C82A4C">
        <w:rPr>
          <w:rtl/>
        </w:rPr>
        <w:tab/>
        <w:t xml:space="preserve">أنه ينبغي، وفقاً للرقم </w:t>
      </w:r>
      <w:r w:rsidRPr="00C82A4C">
        <w:t>118</w:t>
      </w:r>
      <w:r w:rsidRPr="00C82A4C">
        <w:rPr>
          <w:rtl/>
        </w:rPr>
        <w:t xml:space="preserve"> من اتفاقية الاتحاد الدولي للاتصالات، تحديد الإطار العام لجدول أعمال المؤتمر العالمي للاتصالات الراديوية</w:t>
      </w:r>
      <w:r w:rsidRPr="00C82A4C">
        <w:rPr>
          <w:rtl/>
          <w:lang w:bidi="ar-EG"/>
        </w:rPr>
        <w:t xml:space="preserve"> </w:t>
      </w:r>
      <w:r w:rsidRPr="00C82A4C">
        <w:rPr>
          <w:lang w:bidi="ar-EG"/>
        </w:rPr>
        <w:t>(WRC)</w:t>
      </w:r>
      <w:r w:rsidRPr="00C82A4C">
        <w:rPr>
          <w:rtl/>
        </w:rPr>
        <w:t xml:space="preserve"> قبل المؤتمر بفترة تتراوح بين أربع سنوات وست سنوات وأن على مجلس</w:t>
      </w:r>
      <w:r w:rsidRPr="00C82A4C">
        <w:rPr>
          <w:rFonts w:hint="cs"/>
          <w:rtl/>
        </w:rPr>
        <w:t xml:space="preserve"> الاتحاد</w:t>
      </w:r>
      <w:r w:rsidRPr="00C82A4C">
        <w:rPr>
          <w:rtl/>
        </w:rPr>
        <w:t xml:space="preserve"> أن يحدد جدول الأعمال النهائي قبل موعد المؤتمر بسنتين؛</w:t>
      </w:r>
    </w:p>
    <w:p w14:paraId="66B54B2B" w14:textId="77777777" w:rsidR="00745DF1" w:rsidRPr="00C82A4C" w:rsidRDefault="00745DF1" w:rsidP="00745DF1">
      <w:r w:rsidRPr="00C82A4C">
        <w:rPr>
          <w:i/>
          <w:iCs/>
          <w:rtl/>
        </w:rPr>
        <w:t>ب)</w:t>
      </w:r>
      <w:r w:rsidRPr="00C82A4C">
        <w:rPr>
          <w:rtl/>
        </w:rPr>
        <w:tab/>
        <w:t xml:space="preserve">المادة </w:t>
      </w:r>
      <w:r w:rsidRPr="00C82A4C">
        <w:t>13</w:t>
      </w:r>
      <w:r w:rsidRPr="00C82A4C">
        <w:rPr>
          <w:rtl/>
        </w:rPr>
        <w:t xml:space="preserve"> من دستور الاتحاد المتعلقة باختصاصات المؤتمرات العالمية للاتصالات الراديوية ومواعيد انعقادها، والمادة </w:t>
      </w:r>
      <w:r w:rsidRPr="00C82A4C">
        <w:t>7</w:t>
      </w:r>
      <w:r w:rsidRPr="00C82A4C">
        <w:rPr>
          <w:rtl/>
        </w:rPr>
        <w:t xml:space="preserve"> من الاتفاقية المتعلقة بجداول أعمالها؛</w:t>
      </w:r>
    </w:p>
    <w:p w14:paraId="54118E0E" w14:textId="77777777" w:rsidR="00745DF1" w:rsidRPr="00C82A4C" w:rsidRDefault="00745DF1" w:rsidP="00745DF1">
      <w:r w:rsidRPr="00C82A4C">
        <w:rPr>
          <w:i/>
          <w:iCs/>
          <w:rtl/>
        </w:rPr>
        <w:t>ج)</w:t>
      </w:r>
      <w:r w:rsidRPr="00C82A4C">
        <w:rPr>
          <w:rtl/>
        </w:rPr>
        <w:tab/>
        <w:t xml:space="preserve">القرارات والتوصيات الصادرة عن المؤتمرات الإدارية العالمية للراديو </w:t>
      </w:r>
      <w:r w:rsidRPr="00C82A4C">
        <w:t>(WARC)</w:t>
      </w:r>
      <w:r w:rsidRPr="00C82A4C">
        <w:rPr>
          <w:rtl/>
        </w:rPr>
        <w:t xml:space="preserve"> والمؤتمرات العالمية للاتصالات الراديوية السابقة في هذا الصدد،</w:t>
      </w:r>
    </w:p>
    <w:p w14:paraId="40839C55" w14:textId="77777777" w:rsidR="00745DF1" w:rsidRPr="00C82A4C" w:rsidRDefault="00745DF1" w:rsidP="00745DF1">
      <w:pPr>
        <w:pStyle w:val="Call"/>
        <w:rPr>
          <w:rtl/>
          <w:lang w:bidi="ar-EG"/>
        </w:rPr>
      </w:pPr>
      <w:r w:rsidRPr="00C82A4C">
        <w:rPr>
          <w:rtl/>
        </w:rPr>
        <w:t>وإذ يدرك</w:t>
      </w:r>
      <w:bookmarkStart w:id="1" w:name="_Hlk151912567"/>
    </w:p>
    <w:bookmarkEnd w:id="1"/>
    <w:p w14:paraId="14113C47" w14:textId="77777777" w:rsidR="00745DF1" w:rsidRPr="00C82A4C" w:rsidRDefault="00745DF1" w:rsidP="00745DF1">
      <w:pPr>
        <w:rPr>
          <w:rtl/>
        </w:rPr>
      </w:pPr>
      <w:r w:rsidRPr="00C82A4C">
        <w:rPr>
          <w:i/>
          <w:iCs/>
          <w:rtl/>
        </w:rPr>
        <w:t xml:space="preserve"> </w:t>
      </w:r>
      <w:proofErr w:type="gramStart"/>
      <w:r w:rsidRPr="00C82A4C">
        <w:rPr>
          <w:i/>
          <w:iCs/>
          <w:rtl/>
        </w:rPr>
        <w:t>أ )</w:t>
      </w:r>
      <w:proofErr w:type="gramEnd"/>
      <w:r w:rsidRPr="00C82A4C">
        <w:rPr>
          <w:rtl/>
        </w:rPr>
        <w:tab/>
        <w:t xml:space="preserve">أن هذا المؤتمر </w:t>
      </w:r>
      <w:r w:rsidRPr="00C82A4C">
        <w:rPr>
          <w:rtl/>
          <w:lang w:val="fr-CH" w:bidi="ar-SY"/>
        </w:rPr>
        <w:t xml:space="preserve">قد </w:t>
      </w:r>
      <w:r w:rsidRPr="00C82A4C">
        <w:rPr>
          <w:rtl/>
        </w:rPr>
        <w:t>حدد عدداً من المسائل العاجلة التي تتطلب مزيداً من الدراسة في المؤتمر العالمي للاتصالات الراديوية لعام </w:t>
      </w:r>
      <w:r w:rsidRPr="00C82A4C">
        <w:t>2027</w:t>
      </w:r>
      <w:r w:rsidRPr="00C82A4C">
        <w:rPr>
          <w:rtl/>
        </w:rPr>
        <w:t>؛</w:t>
      </w:r>
    </w:p>
    <w:p w14:paraId="744229A2" w14:textId="77777777" w:rsidR="00745DF1" w:rsidRPr="00FC13F8" w:rsidRDefault="00745DF1" w:rsidP="00745DF1">
      <w:pPr>
        <w:rPr>
          <w:spacing w:val="-4"/>
        </w:rPr>
      </w:pPr>
      <w:r w:rsidRPr="00FC13F8">
        <w:rPr>
          <w:i/>
          <w:iCs/>
          <w:spacing w:val="-4"/>
          <w:rtl/>
        </w:rPr>
        <w:t>ب)</w:t>
      </w:r>
      <w:r w:rsidRPr="00FC13F8">
        <w:rPr>
          <w:spacing w:val="-4"/>
          <w:rtl/>
        </w:rPr>
        <w:tab/>
        <w:t xml:space="preserve">أنه لم يكن في المستطاع، لدى إعداد جدول الأعمال هذا، إدراج </w:t>
      </w:r>
      <w:r w:rsidRPr="00FC13F8">
        <w:rPr>
          <w:rFonts w:hint="cs"/>
          <w:spacing w:val="-4"/>
          <w:rtl/>
          <w:lang w:bidi="ar-EG"/>
        </w:rPr>
        <w:t xml:space="preserve">بعض </w:t>
      </w:r>
      <w:r w:rsidRPr="00FC13F8">
        <w:rPr>
          <w:rFonts w:hint="cs"/>
          <w:spacing w:val="-4"/>
          <w:rtl/>
        </w:rPr>
        <w:t>من</w:t>
      </w:r>
      <w:r w:rsidRPr="00FC13F8">
        <w:rPr>
          <w:spacing w:val="-4"/>
          <w:rtl/>
        </w:rPr>
        <w:t xml:space="preserve"> البنود التي اقترحتها الإدارات وكان لا بد من تأجيلها لإدراجها في جداول أعمال مؤتمرات لاحقة،</w:t>
      </w:r>
    </w:p>
    <w:p w14:paraId="294434BF" w14:textId="77777777" w:rsidR="00745DF1" w:rsidRPr="00C82A4C" w:rsidRDefault="00745DF1" w:rsidP="00745DF1">
      <w:pPr>
        <w:pStyle w:val="Call"/>
        <w:rPr>
          <w:rtl/>
          <w:lang w:bidi="ar-EG"/>
        </w:rPr>
      </w:pPr>
      <w:r w:rsidRPr="00C82A4C">
        <w:rPr>
          <w:rtl/>
        </w:rPr>
        <w:t>يقـرر</w:t>
      </w:r>
    </w:p>
    <w:p w14:paraId="38A857D5" w14:textId="77777777" w:rsidR="00745DF1" w:rsidRPr="00C82A4C" w:rsidRDefault="00745DF1" w:rsidP="00745DF1">
      <w:pPr>
        <w:rPr>
          <w:rtl/>
        </w:rPr>
      </w:pPr>
      <w:r w:rsidRPr="00C82A4C">
        <w:rPr>
          <w:rtl/>
        </w:rPr>
        <w:t xml:space="preserve">أن يوصي المجلس بعقد مؤتمر عالمي للاتصالات الراديوية في عام </w:t>
      </w:r>
      <w:r w:rsidRPr="00C82A4C">
        <w:rPr>
          <w:lang w:val="es-ES"/>
        </w:rPr>
        <w:t>2027</w:t>
      </w:r>
      <w:r w:rsidRPr="00C82A4C">
        <w:rPr>
          <w:rtl/>
        </w:rPr>
        <w:t xml:space="preserve"> لمدة أربعة أسابيع، يكون له جدول الأعمال التالي:</w:t>
      </w:r>
    </w:p>
    <w:p w14:paraId="2D3E550E" w14:textId="65F7FDA2" w:rsidR="00745DF1" w:rsidRPr="00C82A4C" w:rsidRDefault="00745DF1" w:rsidP="00745DF1">
      <w:r w:rsidRPr="00C82A4C">
        <w:t>1</w:t>
      </w:r>
      <w:r w:rsidRPr="00C82A4C">
        <w:rPr>
          <w:rtl/>
        </w:rPr>
        <w:tab/>
      </w:r>
      <w:r w:rsidR="000A7783" w:rsidRPr="00C82A4C">
        <w:rPr>
          <w:rtl/>
        </w:rPr>
        <w:t xml:space="preserve">النظر في البنود التالية واتخاذ التدابير اللازمة بشأنها، وذلك على أساس المقترحات المقدمة من الإدارات، مع مراعاة نتائج المؤتمر العالمي للاتصالات الراديوية لعام </w:t>
      </w:r>
      <w:r w:rsidR="000A7783" w:rsidRPr="00C82A4C">
        <w:t>2023</w:t>
      </w:r>
      <w:r w:rsidR="000A7783" w:rsidRPr="00C82A4C">
        <w:rPr>
          <w:rtl/>
        </w:rPr>
        <w:t xml:space="preserve"> وتقرير الاجتماع التحضيري للمؤتمر</w:t>
      </w:r>
      <w:r w:rsidR="000A7783" w:rsidRPr="00C82A4C">
        <w:rPr>
          <w:rFonts w:hint="eastAsia"/>
          <w:rtl/>
          <w:lang w:bidi="ar-EG"/>
        </w:rPr>
        <w:t> </w:t>
      </w:r>
      <w:r w:rsidR="000A7783" w:rsidRPr="00C82A4C">
        <w:rPr>
          <w:lang w:bidi="ar-EG"/>
        </w:rPr>
        <w:t>(CPM)</w:t>
      </w:r>
      <w:r w:rsidR="000A7783" w:rsidRPr="00C82A4C">
        <w:rPr>
          <w:rtl/>
        </w:rPr>
        <w:t>، والمراعاة الواجبة لاحتياجات الخدمات القائمة والمستقبلية في نطاقات التردد قيد النظر</w:t>
      </w:r>
      <w:r w:rsidRPr="00C82A4C">
        <w:rPr>
          <w:rtl/>
        </w:rPr>
        <w:t>:</w:t>
      </w:r>
    </w:p>
    <w:p w14:paraId="4B51C949" w14:textId="643499BC" w:rsidR="00745DF1" w:rsidRPr="00C82A4C" w:rsidRDefault="00745DF1" w:rsidP="00745DF1">
      <w:pPr>
        <w:rPr>
          <w:rtl/>
          <w:lang w:bidi="ar-SY"/>
        </w:rPr>
      </w:pPr>
      <w:r w:rsidRPr="00C82A4C">
        <w:t>1.1</w:t>
      </w:r>
      <w:r w:rsidRPr="00C82A4C">
        <w:tab/>
      </w:r>
      <w:r w:rsidR="007342A2">
        <w:rPr>
          <w:rFonts w:hint="cs"/>
          <w:rtl/>
          <w:lang w:bidi="ar-EG"/>
        </w:rPr>
        <w:t>النظر في</w:t>
      </w:r>
      <w:r w:rsidRPr="00C82A4C">
        <w:rPr>
          <w:rtl/>
          <w:lang w:bidi="ar-EG"/>
        </w:rPr>
        <w:t xml:space="preserve"> </w:t>
      </w:r>
      <w:r w:rsidRPr="00C82A4C">
        <w:rPr>
          <w:rFonts w:hint="cs"/>
          <w:rtl/>
          <w:lang w:bidi="ar-EG"/>
        </w:rPr>
        <w:t>الشروط</w:t>
      </w:r>
      <w:r w:rsidRPr="00C82A4C">
        <w:rPr>
          <w:rtl/>
          <w:lang w:bidi="ar-EG"/>
        </w:rPr>
        <w:t xml:space="preserve"> </w:t>
      </w:r>
      <w:r w:rsidRPr="00C82A4C">
        <w:rPr>
          <w:rFonts w:hint="cs"/>
          <w:rtl/>
          <w:lang w:bidi="ar-EG"/>
        </w:rPr>
        <w:t>ال</w:t>
      </w:r>
      <w:r w:rsidRPr="00C82A4C">
        <w:rPr>
          <w:rtl/>
          <w:lang w:bidi="ar-EG"/>
        </w:rPr>
        <w:t>تقنية و</w:t>
      </w:r>
      <w:r w:rsidRPr="00C82A4C">
        <w:rPr>
          <w:rFonts w:hint="cs"/>
          <w:rtl/>
          <w:lang w:bidi="ar-EG"/>
        </w:rPr>
        <w:t>ال</w:t>
      </w:r>
      <w:r w:rsidRPr="00C82A4C">
        <w:rPr>
          <w:rtl/>
          <w:lang w:bidi="ar-EG"/>
        </w:rPr>
        <w:t xml:space="preserve">تشغيلية </w:t>
      </w:r>
      <w:r w:rsidRPr="00C82A4C">
        <w:rPr>
          <w:rFonts w:hint="cs"/>
          <w:rtl/>
          <w:lang w:bidi="ar-EG"/>
        </w:rPr>
        <w:t xml:space="preserve">لاستعمال </w:t>
      </w:r>
      <w:r w:rsidRPr="00C82A4C">
        <w:rPr>
          <w:rFonts w:hint="cs"/>
          <w:rtl/>
        </w:rPr>
        <w:t>المحطات الأرضية المتحركة للطيران والبحرية التي تتواصل مع</w:t>
      </w:r>
      <w:r w:rsidR="00FC13F8">
        <w:rPr>
          <w:rFonts w:hint="eastAsia"/>
          <w:rtl/>
        </w:rPr>
        <w:t> </w:t>
      </w:r>
      <w:r w:rsidRPr="00C82A4C">
        <w:rPr>
          <w:rFonts w:hint="cs"/>
          <w:rtl/>
        </w:rPr>
        <w:t xml:space="preserve">محطات فضائية في الخدمة الثابتة </w:t>
      </w:r>
      <w:proofErr w:type="spellStart"/>
      <w:r w:rsidRPr="00C82A4C">
        <w:rPr>
          <w:rFonts w:hint="cs"/>
          <w:rtl/>
        </w:rPr>
        <w:t>الساتلية</w:t>
      </w:r>
      <w:proofErr w:type="spellEnd"/>
      <w:r w:rsidRPr="00C82A4C">
        <w:rPr>
          <w:rFonts w:hint="cs"/>
          <w:rtl/>
        </w:rPr>
        <w:t xml:space="preserve"> ل</w:t>
      </w:r>
      <w:r w:rsidRPr="00C82A4C">
        <w:rPr>
          <w:rFonts w:hint="cs"/>
          <w:rtl/>
          <w:lang w:bidi="ar-EG"/>
        </w:rPr>
        <w:t xml:space="preserve">نطاقي التردد </w:t>
      </w:r>
      <w:r w:rsidRPr="00C82A4C">
        <w:t>50,2-47,2</w:t>
      </w:r>
      <w:r w:rsidRPr="00C82A4C">
        <w:rPr>
          <w:rFonts w:hint="cs"/>
          <w:rtl/>
        </w:rPr>
        <w:t xml:space="preserve"> </w:t>
      </w:r>
      <w:r w:rsidRPr="00C82A4C">
        <w:t>GHz</w:t>
      </w:r>
      <w:r w:rsidRPr="00C82A4C">
        <w:rPr>
          <w:rFonts w:hint="cs"/>
          <w:rtl/>
        </w:rPr>
        <w:t xml:space="preserve"> و</w:t>
      </w:r>
      <w:r w:rsidRPr="00C82A4C">
        <w:t>51,4-50,4</w:t>
      </w:r>
      <w:r w:rsidRPr="00C82A4C">
        <w:rPr>
          <w:rFonts w:hint="cs"/>
          <w:rtl/>
        </w:rPr>
        <w:t xml:space="preserve"> </w:t>
      </w:r>
      <w:r w:rsidRPr="00C82A4C">
        <w:t>GHz</w:t>
      </w:r>
      <w:r w:rsidRPr="00C82A4C">
        <w:rPr>
          <w:rFonts w:hint="cs"/>
          <w:rtl/>
        </w:rPr>
        <w:t xml:space="preserve"> (أرض-فضاء)، </w:t>
      </w:r>
      <w:bookmarkStart w:id="2" w:name="_Hlk153119774"/>
      <w:r w:rsidRPr="00C82A4C">
        <w:rPr>
          <w:rFonts w:hint="cs"/>
          <w:rtl/>
        </w:rPr>
        <w:t>أو في أجزاء منهما</w:t>
      </w:r>
      <w:bookmarkEnd w:id="2"/>
      <w:r w:rsidRPr="00C82A4C">
        <w:rPr>
          <w:rFonts w:hint="cs"/>
          <w:rtl/>
        </w:rPr>
        <w:t xml:space="preserve">، </w:t>
      </w:r>
      <w:r w:rsidRPr="00C82A4C">
        <w:rPr>
          <w:rtl/>
          <w:lang w:bidi="ar-EG"/>
        </w:rPr>
        <w:t xml:space="preserve">ووضع تدابير </w:t>
      </w:r>
      <w:r w:rsidRPr="00C82A4C">
        <w:rPr>
          <w:rFonts w:hint="cs"/>
          <w:rtl/>
          <w:lang w:bidi="ar-EG"/>
        </w:rPr>
        <w:t>ت</w:t>
      </w:r>
      <w:r w:rsidRPr="00C82A4C">
        <w:rPr>
          <w:rtl/>
          <w:lang w:bidi="ar-EG"/>
        </w:rPr>
        <w:t>نظيمية، حسب الاقتضاء، لتيسير</w:t>
      </w:r>
      <w:r w:rsidRPr="00C82A4C">
        <w:rPr>
          <w:rFonts w:hint="cs"/>
          <w:rtl/>
          <w:lang w:bidi="ar-EG"/>
        </w:rPr>
        <w:t xml:space="preserve"> </w:t>
      </w:r>
      <w:r w:rsidRPr="00C82A4C">
        <w:rPr>
          <w:rFonts w:hint="cs"/>
          <w:rtl/>
        </w:rPr>
        <w:t>استعمال المحطات الأرضية المتحركة للطيران والمحطات الأرضية المتحركة البحرية التي تتواصل مع محطات فضائية مستقرة بالنسبة إلى الأرض</w:t>
      </w:r>
      <w:r w:rsidRPr="00C82A4C">
        <w:rPr>
          <w:rFonts w:hint="cs"/>
          <w:rtl/>
          <w:lang w:bidi="ar-SY"/>
        </w:rPr>
        <w:t xml:space="preserve"> ومحطات فضائية غير مستقرة بالنسبة إلى</w:t>
      </w:r>
      <w:r w:rsidR="00FC13F8">
        <w:rPr>
          <w:rFonts w:hint="eastAsia"/>
          <w:rtl/>
          <w:lang w:bidi="ar-SY"/>
        </w:rPr>
        <w:t> </w:t>
      </w:r>
      <w:r w:rsidRPr="00C82A4C">
        <w:rPr>
          <w:rFonts w:hint="cs"/>
          <w:rtl/>
          <w:lang w:bidi="ar-SY"/>
        </w:rPr>
        <w:t>الأرض</w:t>
      </w:r>
      <w:r w:rsidRPr="00C82A4C">
        <w:rPr>
          <w:rFonts w:hint="cs"/>
          <w:rtl/>
        </w:rPr>
        <w:t xml:space="preserve"> في</w:t>
      </w:r>
      <w:r w:rsidR="00FC13F8">
        <w:rPr>
          <w:rFonts w:hint="eastAsia"/>
          <w:rtl/>
        </w:rPr>
        <w:t> </w:t>
      </w:r>
      <w:r w:rsidRPr="00C82A4C">
        <w:rPr>
          <w:rFonts w:hint="cs"/>
          <w:rtl/>
        </w:rPr>
        <w:t xml:space="preserve">الخدمة الثابتة </w:t>
      </w:r>
      <w:proofErr w:type="spellStart"/>
      <w:r w:rsidRPr="00C82A4C">
        <w:rPr>
          <w:rFonts w:hint="cs"/>
          <w:rtl/>
        </w:rPr>
        <w:t>الساتلية</w:t>
      </w:r>
      <w:proofErr w:type="spellEnd"/>
      <w:r w:rsidRPr="00C82A4C">
        <w:rPr>
          <w:rFonts w:hint="cs"/>
          <w:rtl/>
        </w:rPr>
        <w:t xml:space="preserve"> ل</w:t>
      </w:r>
      <w:r w:rsidRPr="00C82A4C">
        <w:rPr>
          <w:rFonts w:hint="cs"/>
          <w:rtl/>
          <w:lang w:bidi="ar-EG"/>
        </w:rPr>
        <w:t xml:space="preserve">نطاقي التردد </w:t>
      </w:r>
      <w:r w:rsidRPr="00C82A4C">
        <w:t>50,2-47,2</w:t>
      </w:r>
      <w:r w:rsidRPr="00C82A4C">
        <w:rPr>
          <w:rFonts w:hint="cs"/>
          <w:rtl/>
        </w:rPr>
        <w:t xml:space="preserve"> </w:t>
      </w:r>
      <w:r w:rsidRPr="00C82A4C">
        <w:t>GHz</w:t>
      </w:r>
      <w:r w:rsidRPr="00C82A4C">
        <w:rPr>
          <w:rFonts w:hint="cs"/>
          <w:rtl/>
        </w:rPr>
        <w:t xml:space="preserve"> و</w:t>
      </w:r>
      <w:r w:rsidRPr="00C82A4C">
        <w:t>51,4-50,4</w:t>
      </w:r>
      <w:r w:rsidRPr="00C82A4C">
        <w:rPr>
          <w:rFonts w:hint="cs"/>
          <w:rtl/>
        </w:rPr>
        <w:t xml:space="preserve"> </w:t>
      </w:r>
      <w:r w:rsidRPr="00C82A4C">
        <w:t>GHz</w:t>
      </w:r>
      <w:r w:rsidRPr="00C82A4C">
        <w:rPr>
          <w:rFonts w:hint="cs"/>
          <w:rtl/>
        </w:rPr>
        <w:t xml:space="preserve"> (أرض-فضاء)، </w:t>
      </w:r>
      <w:r w:rsidRPr="00C82A4C">
        <w:rPr>
          <w:rtl/>
        </w:rPr>
        <w:t>أو في أجزاء منهما</w:t>
      </w:r>
      <w:r w:rsidRPr="00C82A4C">
        <w:rPr>
          <w:rFonts w:hint="cs"/>
          <w:rtl/>
        </w:rPr>
        <w:t xml:space="preserve">، </w:t>
      </w:r>
      <w:r w:rsidRPr="00C82A4C">
        <w:rPr>
          <w:rFonts w:hint="cs"/>
          <w:rtl/>
          <w:lang w:bidi="ar-EG"/>
        </w:rPr>
        <w:t>وفقاً للقرار</w:t>
      </w:r>
      <w:r w:rsidRPr="00C82A4C">
        <w:rPr>
          <w:rFonts w:hint="eastAsia"/>
          <w:rtl/>
          <w:lang w:bidi="ar-EG"/>
        </w:rPr>
        <w:t> </w:t>
      </w:r>
      <w:r w:rsidRPr="00C82A4C">
        <w:rPr>
          <w:b/>
          <w:bCs/>
          <w:rtl/>
          <w:lang w:bidi="ar-EG"/>
        </w:rPr>
        <w:t>(</w:t>
      </w:r>
      <w:r w:rsidRPr="00C82A4C">
        <w:rPr>
          <w:b/>
          <w:bCs/>
          <w:lang w:val="en-GB"/>
        </w:rPr>
        <w:t>Rev.WRC</w:t>
      </w:r>
      <w:r>
        <w:rPr>
          <w:b/>
          <w:bCs/>
          <w:lang w:val="en-GB"/>
        </w:rPr>
        <w:noBreakHyphen/>
      </w:r>
      <w:r w:rsidRPr="00C82A4C">
        <w:rPr>
          <w:b/>
          <w:bCs/>
          <w:lang w:val="en-GB"/>
        </w:rPr>
        <w:t>23</w:t>
      </w:r>
      <w:r w:rsidRPr="00C82A4C">
        <w:rPr>
          <w:b/>
          <w:bCs/>
          <w:rtl/>
          <w:lang w:bidi="ar-EG"/>
        </w:rPr>
        <w:t>)</w:t>
      </w:r>
      <w:r>
        <w:rPr>
          <w:rFonts w:hint="eastAsia"/>
          <w:b/>
          <w:bCs/>
          <w:lang w:bidi="ar-EG"/>
        </w:rPr>
        <w:t> </w:t>
      </w:r>
      <w:r w:rsidRPr="00C82A4C">
        <w:rPr>
          <w:b/>
          <w:bCs/>
          <w:rtl/>
          <w:lang w:bidi="ar-EG"/>
        </w:rPr>
        <w:t>176</w:t>
      </w:r>
      <w:r w:rsidRPr="00C82A4C">
        <w:rPr>
          <w:rFonts w:hint="cs"/>
          <w:rtl/>
          <w:lang w:bidi="ar-EG"/>
        </w:rPr>
        <w:t>؛</w:t>
      </w:r>
    </w:p>
    <w:p w14:paraId="764E2E7B" w14:textId="3EA068AA" w:rsidR="00745DF1" w:rsidRPr="00C82A4C" w:rsidRDefault="00745DF1" w:rsidP="00745DF1">
      <w:pPr>
        <w:rPr>
          <w:rtl/>
          <w:lang w:bidi="ar-EG"/>
        </w:rPr>
      </w:pPr>
      <w:r w:rsidRPr="00C82A4C">
        <w:t>2.1</w:t>
      </w:r>
      <w:r w:rsidRPr="00C82A4C">
        <w:tab/>
      </w:r>
      <w:r w:rsidRPr="00C82A4C">
        <w:rPr>
          <w:rFonts w:hint="cs"/>
          <w:rtl/>
          <w:lang w:bidi="ar-EG"/>
        </w:rPr>
        <w:t>ال</w:t>
      </w:r>
      <w:r w:rsidRPr="00C82A4C">
        <w:rPr>
          <w:rtl/>
          <w:lang w:bidi="ar-EG"/>
        </w:rPr>
        <w:t xml:space="preserve">نظر </w:t>
      </w:r>
      <w:r w:rsidRPr="00C82A4C">
        <w:rPr>
          <w:rFonts w:hint="cs"/>
          <w:rtl/>
          <w:lang w:bidi="ar-EG"/>
        </w:rPr>
        <w:t xml:space="preserve">في </w:t>
      </w:r>
      <w:r w:rsidRPr="00C82A4C">
        <w:rPr>
          <w:rtl/>
          <w:lang w:bidi="ar-EG"/>
        </w:rPr>
        <w:t>إمكانية مراجعة شروط التقاسم</w:t>
      </w:r>
      <w:r w:rsidRPr="00C82A4C">
        <w:rPr>
          <w:rFonts w:hint="cs"/>
          <w:rtl/>
          <w:lang w:bidi="ar-EG"/>
        </w:rPr>
        <w:t xml:space="preserve"> </w:t>
      </w:r>
      <w:r w:rsidRPr="00C82A4C">
        <w:rPr>
          <w:rtl/>
          <w:lang w:bidi="ar-EG"/>
        </w:rPr>
        <w:t>في</w:t>
      </w:r>
      <w:r w:rsidRPr="00C82A4C">
        <w:rPr>
          <w:rFonts w:hint="cs"/>
          <w:rtl/>
          <w:lang w:bidi="ar-EG"/>
        </w:rPr>
        <w:t> </w:t>
      </w:r>
      <w:r w:rsidRPr="00C82A4C">
        <w:rPr>
          <w:rtl/>
          <w:lang w:bidi="ar-EG"/>
        </w:rPr>
        <w:t xml:space="preserve">نطاق التردد </w:t>
      </w:r>
      <w:r w:rsidRPr="00C82A4C">
        <w:t>GHz 14</w:t>
      </w:r>
      <w:r w:rsidRPr="00C82A4C">
        <w:noBreakHyphen/>
        <w:t>13,75</w:t>
      </w:r>
      <w:r w:rsidRPr="00C82A4C">
        <w:rPr>
          <w:rtl/>
          <w:lang w:bidi="ar-EG"/>
        </w:rPr>
        <w:t xml:space="preserve"> </w:t>
      </w:r>
      <w:r w:rsidRPr="00C82A4C">
        <w:rPr>
          <w:rFonts w:hint="cs"/>
          <w:rtl/>
          <w:lang w:bidi="ar-EG"/>
        </w:rPr>
        <w:t>لتمكين</w:t>
      </w:r>
      <w:r w:rsidRPr="00C82A4C">
        <w:rPr>
          <w:rtl/>
          <w:lang w:bidi="ar-EG"/>
        </w:rPr>
        <w:t xml:space="preserve"> استعمال محطات أرضية ذات أحجام هوائيات أصغر</w:t>
      </w:r>
      <w:r w:rsidRPr="00C82A4C">
        <w:rPr>
          <w:rFonts w:hint="cs"/>
          <w:rtl/>
          <w:lang w:bidi="ar-EG"/>
        </w:rPr>
        <w:t xml:space="preserve"> </w:t>
      </w:r>
      <w:r w:rsidRPr="00C82A4C">
        <w:rPr>
          <w:rtl/>
          <w:lang w:bidi="ar-EG"/>
        </w:rPr>
        <w:t xml:space="preserve">للخدمة الثابتة </w:t>
      </w:r>
      <w:proofErr w:type="spellStart"/>
      <w:r w:rsidRPr="00C82A4C">
        <w:rPr>
          <w:rtl/>
          <w:lang w:bidi="ar-EG"/>
        </w:rPr>
        <w:t>الساتلية</w:t>
      </w:r>
      <w:proofErr w:type="spellEnd"/>
      <w:r w:rsidRPr="00C82A4C">
        <w:rPr>
          <w:rtl/>
          <w:lang w:bidi="ar-EG"/>
        </w:rPr>
        <w:t xml:space="preserve"> في الوصلة</w:t>
      </w:r>
      <w:r w:rsidRPr="00C82A4C">
        <w:rPr>
          <w:rFonts w:hint="cs"/>
          <w:rtl/>
          <w:lang w:bidi="ar-EG"/>
        </w:rPr>
        <w:t> </w:t>
      </w:r>
      <w:r w:rsidRPr="00C82A4C">
        <w:rPr>
          <w:rtl/>
          <w:lang w:bidi="ar-EG"/>
        </w:rPr>
        <w:t>الصاعدة</w:t>
      </w:r>
      <w:r w:rsidRPr="00C82A4C">
        <w:rPr>
          <w:rFonts w:hint="cs"/>
          <w:rtl/>
          <w:lang w:bidi="ar-EG"/>
        </w:rPr>
        <w:t xml:space="preserve">، وفقاً للقرار </w:t>
      </w:r>
      <w:r>
        <w:rPr>
          <w:b/>
          <w:bCs/>
        </w:rPr>
        <w:t>129</w:t>
      </w:r>
      <w:r w:rsidRPr="00C82A4C">
        <w:rPr>
          <w:b/>
          <w:bCs/>
        </w:rPr>
        <w:t> (WRC-23</w:t>
      </w:r>
      <w:proofErr w:type="gramStart"/>
      <w:r w:rsidRPr="00C82A4C">
        <w:rPr>
          <w:b/>
          <w:bCs/>
        </w:rPr>
        <w:t>)</w:t>
      </w:r>
      <w:r w:rsidRPr="00C82A4C">
        <w:rPr>
          <w:rtl/>
        </w:rPr>
        <w:t>؛</w:t>
      </w:r>
      <w:proofErr w:type="gramEnd"/>
    </w:p>
    <w:p w14:paraId="305A0A70" w14:textId="3A187423" w:rsidR="00745DF1" w:rsidRPr="00C82A4C" w:rsidRDefault="00745DF1" w:rsidP="00745DF1">
      <w:pPr>
        <w:rPr>
          <w:rtl/>
          <w:lang w:bidi="ar-EG"/>
        </w:rPr>
      </w:pPr>
      <w:r w:rsidRPr="00C82A4C">
        <w:t>3.1</w:t>
      </w:r>
      <w:r w:rsidRPr="00C82A4C">
        <w:tab/>
      </w:r>
      <w:r w:rsidRPr="00C82A4C">
        <w:rPr>
          <w:rFonts w:hint="cs"/>
          <w:rtl/>
          <w:lang w:bidi="ar-EG"/>
        </w:rPr>
        <w:t xml:space="preserve">النظر في </w:t>
      </w:r>
      <w:r w:rsidRPr="00C82A4C">
        <w:rPr>
          <w:rtl/>
          <w:lang w:bidi="ar-EG"/>
        </w:rPr>
        <w:t xml:space="preserve">دراسات بشأن استعمال نطاق التردد </w:t>
      </w:r>
      <w:r w:rsidRPr="00C82A4C">
        <w:t>GHz 52,4-51,4</w:t>
      </w:r>
      <w:r w:rsidRPr="00C82A4C">
        <w:rPr>
          <w:rtl/>
          <w:lang w:bidi="ar-EG"/>
        </w:rPr>
        <w:t xml:space="preserve"> </w:t>
      </w:r>
      <w:r w:rsidRPr="00C82A4C">
        <w:rPr>
          <w:rFonts w:hint="cs"/>
          <w:rtl/>
          <w:lang w:bidi="ar-EG"/>
        </w:rPr>
        <w:t xml:space="preserve">لتمكين </w:t>
      </w:r>
      <w:r w:rsidRPr="00C82A4C">
        <w:rPr>
          <w:rtl/>
          <w:lang w:bidi="ar-EG"/>
        </w:rPr>
        <w:t>المحطات الأرضية للبوابات المرس</w:t>
      </w:r>
      <w:r w:rsidRPr="00C82A4C">
        <w:rPr>
          <w:rFonts w:hint="cs"/>
          <w:rtl/>
          <w:lang w:bidi="ar-EG"/>
        </w:rPr>
        <w:t>ِ</w:t>
      </w:r>
      <w:r w:rsidRPr="00C82A4C">
        <w:rPr>
          <w:rtl/>
          <w:lang w:bidi="ar-EG"/>
        </w:rPr>
        <w:t>لة إلى</w:t>
      </w:r>
      <w:r w:rsidR="00FC13F8">
        <w:rPr>
          <w:rFonts w:hint="cs"/>
          <w:rtl/>
          <w:lang w:bidi="ar-EG"/>
        </w:rPr>
        <w:t> </w:t>
      </w:r>
      <w:r w:rsidRPr="00C82A4C">
        <w:rPr>
          <w:rtl/>
          <w:lang w:bidi="ar-EG"/>
        </w:rPr>
        <w:t xml:space="preserve">أنظمة الخدمة الثابتة </w:t>
      </w:r>
      <w:proofErr w:type="spellStart"/>
      <w:r w:rsidRPr="00C82A4C">
        <w:rPr>
          <w:rtl/>
          <w:lang w:bidi="ar-EG"/>
        </w:rPr>
        <w:t>الساتلية</w:t>
      </w:r>
      <w:proofErr w:type="spellEnd"/>
      <w:r w:rsidRPr="00C82A4C">
        <w:rPr>
          <w:rtl/>
          <w:lang w:bidi="ar-EG"/>
        </w:rPr>
        <w:t xml:space="preserve"> العاملة في مدارات </w:t>
      </w:r>
      <w:proofErr w:type="spellStart"/>
      <w:r w:rsidRPr="00C82A4C">
        <w:rPr>
          <w:rtl/>
          <w:lang w:bidi="ar-EG"/>
        </w:rPr>
        <w:t>ساتلية</w:t>
      </w:r>
      <w:proofErr w:type="spellEnd"/>
      <w:r w:rsidRPr="00C82A4C">
        <w:rPr>
          <w:rtl/>
          <w:lang w:bidi="ar-EG"/>
        </w:rPr>
        <w:t xml:space="preserve"> غير مستقرة بالنسبة إلى الأرض (أرض-فضاء)</w:t>
      </w:r>
      <w:r w:rsidRPr="00C82A4C">
        <w:rPr>
          <w:rFonts w:hint="cs"/>
          <w:rtl/>
          <w:lang w:bidi="ar-EG"/>
        </w:rPr>
        <w:t xml:space="preserve"> من استعمالها وفقاً للقرار </w:t>
      </w:r>
      <w:r>
        <w:rPr>
          <w:b/>
          <w:bCs/>
          <w:lang w:val="en-GB"/>
        </w:rPr>
        <w:t>130</w:t>
      </w:r>
      <w:r w:rsidRPr="00C82A4C">
        <w:rPr>
          <w:b/>
          <w:bCs/>
          <w:lang w:val="en-GB"/>
        </w:rPr>
        <w:t xml:space="preserve"> (WRC-23</w:t>
      </w:r>
      <w:proofErr w:type="gramStart"/>
      <w:r w:rsidRPr="00C82A4C">
        <w:rPr>
          <w:b/>
          <w:bCs/>
          <w:lang w:val="en-GB"/>
        </w:rPr>
        <w:t>)</w:t>
      </w:r>
      <w:r w:rsidRPr="00C82A4C">
        <w:rPr>
          <w:rtl/>
          <w:lang w:bidi="ar-EG"/>
        </w:rPr>
        <w:t>؛</w:t>
      </w:r>
      <w:proofErr w:type="gramEnd"/>
    </w:p>
    <w:p w14:paraId="094F37F1" w14:textId="3AC9257F" w:rsidR="00745DF1" w:rsidRPr="00C82A4C" w:rsidRDefault="00745DF1" w:rsidP="00745DF1">
      <w:pPr>
        <w:rPr>
          <w:rtl/>
          <w:lang w:bidi="ar-EG"/>
        </w:rPr>
      </w:pPr>
      <w:r w:rsidRPr="00C82A4C">
        <w:t>4.1</w:t>
      </w:r>
      <w:r w:rsidRPr="00C82A4C">
        <w:tab/>
      </w:r>
      <w:r w:rsidRPr="00C82A4C">
        <w:rPr>
          <w:rtl/>
          <w:lang w:bidi="ar-EG"/>
        </w:rPr>
        <w:t xml:space="preserve">النظر في توزيع أولي جديد محتمل للخدمة الثابتة </w:t>
      </w:r>
      <w:proofErr w:type="spellStart"/>
      <w:r w:rsidRPr="00C82A4C">
        <w:rPr>
          <w:rtl/>
          <w:lang w:bidi="ar-EG"/>
        </w:rPr>
        <w:t>الساتلية</w:t>
      </w:r>
      <w:proofErr w:type="spellEnd"/>
      <w:r w:rsidRPr="00C82A4C">
        <w:rPr>
          <w:rtl/>
          <w:lang w:bidi="ar-EG"/>
        </w:rPr>
        <w:t xml:space="preserve"> (فضاء-أرض) في نطاق التردد 17,3</w:t>
      </w:r>
      <w:r w:rsidRPr="00C82A4C">
        <w:rPr>
          <w:rtl/>
          <w:lang w:bidi="ar-EG"/>
        </w:rPr>
        <w:noBreakHyphen/>
        <w:t>17,7</w:t>
      </w:r>
      <w:r w:rsidRPr="00C82A4C">
        <w:rPr>
          <w:rFonts w:hint="cs"/>
          <w:rtl/>
          <w:lang w:bidi="ar-EG"/>
        </w:rPr>
        <w:t> </w:t>
      </w:r>
      <w:r w:rsidRPr="00C82A4C">
        <w:t>GHz</w:t>
      </w:r>
      <w:r w:rsidRPr="00C82A4C">
        <w:rPr>
          <w:rtl/>
          <w:lang w:bidi="ar-EG"/>
        </w:rPr>
        <w:t xml:space="preserve"> وتوزيع أولي جديد محتمل للخدمة الإذاعية </w:t>
      </w:r>
      <w:proofErr w:type="spellStart"/>
      <w:r w:rsidRPr="00C82A4C">
        <w:rPr>
          <w:rtl/>
          <w:lang w:bidi="ar-EG"/>
        </w:rPr>
        <w:t>الساتلية</w:t>
      </w:r>
      <w:proofErr w:type="spellEnd"/>
      <w:r w:rsidRPr="00C82A4C">
        <w:rPr>
          <w:rtl/>
          <w:lang w:bidi="ar-EG"/>
        </w:rPr>
        <w:t xml:space="preserve"> (فضاء-أرض) في نطاق التردد 17,3</w:t>
      </w:r>
      <w:r w:rsidRPr="00C82A4C">
        <w:rPr>
          <w:rtl/>
          <w:lang w:bidi="ar-EG"/>
        </w:rPr>
        <w:noBreakHyphen/>
        <w:t>17,8</w:t>
      </w:r>
      <w:r w:rsidRPr="00C82A4C">
        <w:rPr>
          <w:rFonts w:hint="cs"/>
          <w:rtl/>
          <w:lang w:bidi="ar-EG"/>
        </w:rPr>
        <w:t> </w:t>
      </w:r>
      <w:r w:rsidRPr="00C82A4C">
        <w:t>GHz</w:t>
      </w:r>
      <w:r w:rsidRPr="00C82A4C">
        <w:rPr>
          <w:rtl/>
          <w:lang w:bidi="ar-EG"/>
        </w:rPr>
        <w:t xml:space="preserve"> في</w:t>
      </w:r>
      <w:r w:rsidRPr="00C82A4C">
        <w:rPr>
          <w:rFonts w:hint="cs"/>
          <w:rtl/>
          <w:lang w:bidi="ar-EG"/>
        </w:rPr>
        <w:t> </w:t>
      </w:r>
      <w:r w:rsidRPr="00C82A4C">
        <w:rPr>
          <w:rtl/>
          <w:lang w:bidi="ar-EG"/>
        </w:rPr>
        <w:t>الإقليم</w:t>
      </w:r>
      <w:r w:rsidRPr="00C82A4C">
        <w:rPr>
          <w:rFonts w:hint="cs"/>
          <w:rtl/>
          <w:lang w:bidi="ar-EG"/>
        </w:rPr>
        <w:t> </w:t>
      </w:r>
      <w:r w:rsidRPr="00C82A4C">
        <w:rPr>
          <w:rtl/>
          <w:lang w:bidi="ar-EG"/>
        </w:rPr>
        <w:t xml:space="preserve">3، مع ضمان حماية </w:t>
      </w:r>
      <w:r w:rsidRPr="00C82A4C">
        <w:rPr>
          <w:rFonts w:hint="cs"/>
          <w:rtl/>
          <w:lang w:bidi="ar-EG"/>
        </w:rPr>
        <w:t>التوزيعات</w:t>
      </w:r>
      <w:r w:rsidRPr="00C82A4C">
        <w:rPr>
          <w:rtl/>
          <w:lang w:bidi="ar-EG"/>
        </w:rPr>
        <w:t xml:space="preserve"> الأولية </w:t>
      </w:r>
      <w:r w:rsidRPr="00C82A4C">
        <w:rPr>
          <w:rFonts w:hint="cs"/>
          <w:rtl/>
          <w:lang w:bidi="ar-EG"/>
        </w:rPr>
        <w:t>القائمة</w:t>
      </w:r>
      <w:r w:rsidRPr="00C82A4C">
        <w:rPr>
          <w:rtl/>
          <w:lang w:bidi="ar-EG"/>
        </w:rPr>
        <w:t xml:space="preserve"> في نطاق</w:t>
      </w:r>
      <w:r w:rsidRPr="00C82A4C">
        <w:rPr>
          <w:rFonts w:hint="cs"/>
          <w:rtl/>
          <w:lang w:bidi="ar-EG"/>
        </w:rPr>
        <w:t>ي</w:t>
      </w:r>
      <w:r w:rsidRPr="00C82A4C">
        <w:rPr>
          <w:rtl/>
          <w:lang w:bidi="ar-EG"/>
        </w:rPr>
        <w:t xml:space="preserve"> التردد </w:t>
      </w:r>
      <w:r w:rsidRPr="00C82A4C">
        <w:rPr>
          <w:rFonts w:hint="cs"/>
          <w:rtl/>
          <w:lang w:bidi="ar-EG"/>
        </w:rPr>
        <w:t xml:space="preserve">نفسهما </w:t>
      </w:r>
      <w:r w:rsidRPr="00C82A4C">
        <w:rPr>
          <w:rtl/>
          <w:lang w:bidi="ar-EG"/>
        </w:rPr>
        <w:t>و</w:t>
      </w:r>
      <w:r w:rsidRPr="00C82A4C">
        <w:rPr>
          <w:rFonts w:hint="cs"/>
          <w:rtl/>
          <w:lang w:bidi="ar-EG"/>
        </w:rPr>
        <w:t xml:space="preserve">في </w:t>
      </w:r>
      <w:r w:rsidRPr="00C82A4C">
        <w:rPr>
          <w:rtl/>
          <w:lang w:bidi="ar-EG"/>
        </w:rPr>
        <w:t>النطاقات المجاورة</w:t>
      </w:r>
      <w:r w:rsidRPr="00C82A4C">
        <w:rPr>
          <w:rFonts w:hint="cs"/>
          <w:rtl/>
          <w:lang w:bidi="ar-EG"/>
        </w:rPr>
        <w:t>،</w:t>
      </w:r>
      <w:r w:rsidRPr="00C82A4C">
        <w:rPr>
          <w:rtl/>
          <w:lang w:bidi="ar-EG"/>
        </w:rPr>
        <w:t xml:space="preserve"> </w:t>
      </w:r>
      <w:bookmarkStart w:id="3" w:name="_Hlk153303277"/>
      <w:r w:rsidRPr="00C82A4C">
        <w:rPr>
          <w:rFonts w:hint="cs"/>
          <w:rtl/>
          <w:lang w:bidi="ar-EG"/>
        </w:rPr>
        <w:t>والنظر في وضع حدود ل</w:t>
      </w:r>
      <w:r w:rsidRPr="00C82A4C">
        <w:rPr>
          <w:rtl/>
          <w:lang w:bidi="ar-EG"/>
        </w:rPr>
        <w:t>كثافة تدفق القدرة المكافئة</w:t>
      </w:r>
      <w:r w:rsidRPr="00C82A4C">
        <w:rPr>
          <w:rFonts w:hint="cs"/>
          <w:rtl/>
          <w:lang w:bidi="ar-EG"/>
        </w:rPr>
        <w:t> </w:t>
      </w:r>
      <w:r w:rsidRPr="00C82A4C">
        <w:rPr>
          <w:rtl/>
          <w:lang w:bidi="ar-EG"/>
        </w:rPr>
        <w:t>(</w:t>
      </w:r>
      <w:proofErr w:type="spellStart"/>
      <w:r w:rsidRPr="00C82A4C">
        <w:t>epfd</w:t>
      </w:r>
      <w:proofErr w:type="spellEnd"/>
      <w:r w:rsidRPr="00C82A4C">
        <w:rPr>
          <w:rtl/>
          <w:lang w:bidi="ar-EG"/>
        </w:rPr>
        <w:t xml:space="preserve">) </w:t>
      </w:r>
      <w:bookmarkEnd w:id="3"/>
      <w:r w:rsidRPr="00C82A4C">
        <w:rPr>
          <w:rFonts w:hint="cs"/>
          <w:rtl/>
          <w:lang w:bidi="ar-EG"/>
        </w:rPr>
        <w:t>تنطبق</w:t>
      </w:r>
      <w:r w:rsidRPr="00C82A4C">
        <w:rPr>
          <w:rtl/>
          <w:lang w:bidi="ar-EG"/>
        </w:rPr>
        <w:t xml:space="preserve"> </w:t>
      </w:r>
      <w:r w:rsidRPr="00C82A4C">
        <w:rPr>
          <w:rFonts w:hint="cs"/>
          <w:rtl/>
          <w:lang w:bidi="ar-EG"/>
        </w:rPr>
        <w:lastRenderedPageBreak/>
        <w:t xml:space="preserve">في الإقليمين 1 و3 </w:t>
      </w:r>
      <w:r w:rsidRPr="00C82A4C">
        <w:rPr>
          <w:rtl/>
          <w:lang w:bidi="ar-EG"/>
        </w:rPr>
        <w:t xml:space="preserve">على </w:t>
      </w:r>
      <w:r w:rsidRPr="00C82A4C">
        <w:rPr>
          <w:rFonts w:hint="cs"/>
          <w:rtl/>
          <w:lang w:bidi="ar-EG"/>
        </w:rPr>
        <w:t>ال</w:t>
      </w:r>
      <w:r w:rsidRPr="00C82A4C">
        <w:rPr>
          <w:rtl/>
          <w:lang w:bidi="ar-EG"/>
        </w:rPr>
        <w:t xml:space="preserve">أنظمة </w:t>
      </w:r>
      <w:proofErr w:type="spellStart"/>
      <w:r w:rsidRPr="00C82A4C">
        <w:rPr>
          <w:rFonts w:hint="cs"/>
          <w:rtl/>
          <w:lang w:bidi="ar-EG"/>
        </w:rPr>
        <w:t>الساتلية</w:t>
      </w:r>
      <w:proofErr w:type="spellEnd"/>
      <w:r w:rsidRPr="00C82A4C">
        <w:rPr>
          <w:rFonts w:hint="cs"/>
          <w:rtl/>
          <w:lang w:bidi="ar-EG"/>
        </w:rPr>
        <w:t xml:space="preserve"> </w:t>
      </w:r>
      <w:r w:rsidRPr="00C82A4C">
        <w:rPr>
          <w:rtl/>
          <w:lang w:bidi="ar-EG"/>
        </w:rPr>
        <w:t>غير المستقرة بالنسبة إلى الأرض</w:t>
      </w:r>
      <w:r w:rsidRPr="00C82A4C">
        <w:rPr>
          <w:rFonts w:hint="cs"/>
          <w:rtl/>
          <w:lang w:bidi="ar-EG"/>
        </w:rPr>
        <w:t xml:space="preserve"> في </w:t>
      </w:r>
      <w:r w:rsidRPr="00C82A4C">
        <w:rPr>
          <w:rtl/>
          <w:lang w:bidi="ar-EG"/>
        </w:rPr>
        <w:t xml:space="preserve">الخدمة الثابتة </w:t>
      </w:r>
      <w:proofErr w:type="spellStart"/>
      <w:r w:rsidRPr="00C82A4C">
        <w:rPr>
          <w:rtl/>
          <w:lang w:bidi="ar-EG"/>
        </w:rPr>
        <w:t>الساتلية</w:t>
      </w:r>
      <w:proofErr w:type="spellEnd"/>
      <w:r w:rsidRPr="00C82A4C">
        <w:rPr>
          <w:rtl/>
          <w:lang w:bidi="ar-EG"/>
        </w:rPr>
        <w:t xml:space="preserve"> (فضاء-أرض) في نطاق التردد </w:t>
      </w:r>
      <w:r w:rsidRPr="00C82A4C">
        <w:t>,3</w:t>
      </w:r>
      <w:r w:rsidRPr="00C82A4C">
        <w:rPr>
          <w:rtl/>
          <w:lang w:bidi="ar-EG"/>
        </w:rPr>
        <w:t>17-</w:t>
      </w:r>
      <w:r w:rsidRPr="00C82A4C">
        <w:t>17,7</w:t>
      </w:r>
      <w:r w:rsidRPr="00C82A4C">
        <w:rPr>
          <w:rtl/>
          <w:lang w:bidi="ar-EG"/>
        </w:rPr>
        <w:t xml:space="preserve"> </w:t>
      </w:r>
      <w:r w:rsidRPr="00C82A4C">
        <w:t>GHz</w:t>
      </w:r>
      <w:r w:rsidRPr="00C82A4C">
        <w:rPr>
          <w:rtl/>
          <w:lang w:bidi="ar-EG"/>
        </w:rPr>
        <w:t xml:space="preserve">، وفقاً للقرار </w:t>
      </w:r>
      <w:r>
        <w:rPr>
          <w:b/>
          <w:bCs/>
        </w:rPr>
        <w:t>726</w:t>
      </w:r>
      <w:r w:rsidRPr="00C82A4C">
        <w:rPr>
          <w:b/>
          <w:bCs/>
        </w:rPr>
        <w:t xml:space="preserve"> (WRC</w:t>
      </w:r>
      <w:r w:rsidRPr="00C82A4C">
        <w:rPr>
          <w:b/>
          <w:bCs/>
        </w:rPr>
        <w:noBreakHyphen/>
        <w:t>23)</w:t>
      </w:r>
      <w:r w:rsidRPr="00C82A4C">
        <w:rPr>
          <w:rFonts w:hint="cs"/>
          <w:rtl/>
        </w:rPr>
        <w:t>؛</w:t>
      </w:r>
    </w:p>
    <w:p w14:paraId="3F21D671" w14:textId="2C1B735B" w:rsidR="00745DF1" w:rsidRPr="00C82A4C" w:rsidRDefault="00745DF1" w:rsidP="00745DF1">
      <w:pPr>
        <w:rPr>
          <w:rtl/>
          <w:lang w:bidi="ar-EG"/>
        </w:rPr>
      </w:pPr>
      <w:r w:rsidRPr="00C82A4C">
        <w:t>5.1</w:t>
      </w:r>
      <w:r w:rsidRPr="00C82A4C">
        <w:tab/>
      </w:r>
      <w:r w:rsidRPr="00C82A4C">
        <w:rPr>
          <w:rtl/>
        </w:rPr>
        <w:t xml:space="preserve">النظر </w:t>
      </w:r>
      <w:bookmarkStart w:id="4" w:name="_Hlk152943073"/>
      <w:r w:rsidRPr="00C82A4C">
        <w:rPr>
          <w:rtl/>
        </w:rPr>
        <w:t xml:space="preserve">في </w:t>
      </w:r>
      <w:r w:rsidRPr="00C82A4C">
        <w:rPr>
          <w:rFonts w:hint="cs"/>
          <w:rtl/>
        </w:rPr>
        <w:t xml:space="preserve">التدابير </w:t>
      </w:r>
      <w:r w:rsidRPr="00C82A4C">
        <w:rPr>
          <w:rtl/>
        </w:rPr>
        <w:t>التنظيمي</w:t>
      </w:r>
      <w:r w:rsidRPr="00C82A4C">
        <w:rPr>
          <w:rFonts w:hint="cs"/>
          <w:rtl/>
        </w:rPr>
        <w:t>ة</w:t>
      </w:r>
      <w:r w:rsidRPr="00C82A4C">
        <w:rPr>
          <w:rtl/>
        </w:rPr>
        <w:t xml:space="preserve"> وإمكانية تنفيذها للحد من العمليات غير </w:t>
      </w:r>
      <w:r w:rsidRPr="00C82A4C">
        <w:rPr>
          <w:rFonts w:hint="cs"/>
          <w:rtl/>
        </w:rPr>
        <w:t>المصرح</w:t>
      </w:r>
      <w:r w:rsidRPr="00C82A4C">
        <w:rPr>
          <w:rtl/>
        </w:rPr>
        <w:t xml:space="preserve"> بها للمحطات الأرضية غير المستقرة بالنسبة إلى الأرض </w:t>
      </w:r>
      <w:r w:rsidRPr="00C82A4C">
        <w:rPr>
          <w:rFonts w:hint="cs"/>
          <w:rtl/>
        </w:rPr>
        <w:t>في ا</w:t>
      </w:r>
      <w:r w:rsidRPr="00C82A4C">
        <w:rPr>
          <w:rtl/>
        </w:rPr>
        <w:t xml:space="preserve">لخدمة الثابتة </w:t>
      </w:r>
      <w:proofErr w:type="spellStart"/>
      <w:r w:rsidRPr="00C82A4C">
        <w:rPr>
          <w:rtl/>
        </w:rPr>
        <w:t>الساتلية</w:t>
      </w:r>
      <w:proofErr w:type="spellEnd"/>
      <w:r w:rsidRPr="00C82A4C">
        <w:rPr>
          <w:rtl/>
        </w:rPr>
        <w:t xml:space="preserve"> والخدمة المتنقلة </w:t>
      </w:r>
      <w:proofErr w:type="spellStart"/>
      <w:r w:rsidRPr="00C82A4C">
        <w:rPr>
          <w:rtl/>
        </w:rPr>
        <w:t>الساتلية</w:t>
      </w:r>
      <w:proofErr w:type="spellEnd"/>
      <w:r w:rsidRPr="00C82A4C">
        <w:rPr>
          <w:rtl/>
        </w:rPr>
        <w:t xml:space="preserve"> والمسائل </w:t>
      </w:r>
      <w:r w:rsidRPr="00C82A4C">
        <w:rPr>
          <w:rFonts w:hint="cs"/>
          <w:rtl/>
        </w:rPr>
        <w:t>المتعلقة</w:t>
      </w:r>
      <w:r w:rsidRPr="00C82A4C">
        <w:rPr>
          <w:rtl/>
        </w:rPr>
        <w:t xml:space="preserve"> بها ذات الصلة بمنطقة خدمة الأنظمة </w:t>
      </w:r>
      <w:proofErr w:type="spellStart"/>
      <w:r w:rsidRPr="00C82A4C">
        <w:rPr>
          <w:rtl/>
        </w:rPr>
        <w:t>الساتلية</w:t>
      </w:r>
      <w:proofErr w:type="spellEnd"/>
      <w:r w:rsidRPr="00C82A4C">
        <w:rPr>
          <w:rtl/>
        </w:rPr>
        <w:t xml:space="preserve"> غير المستقرة بالنسبة إلى الأرض في الخدمة الثابتة </w:t>
      </w:r>
      <w:proofErr w:type="spellStart"/>
      <w:r w:rsidRPr="00C82A4C">
        <w:rPr>
          <w:rtl/>
        </w:rPr>
        <w:t>الساتلية</w:t>
      </w:r>
      <w:proofErr w:type="spellEnd"/>
      <w:r w:rsidRPr="00C82A4C">
        <w:rPr>
          <w:rtl/>
        </w:rPr>
        <w:t xml:space="preserve"> والخدمة المتنقلة </w:t>
      </w:r>
      <w:proofErr w:type="spellStart"/>
      <w:r w:rsidRPr="00C82A4C">
        <w:rPr>
          <w:rtl/>
        </w:rPr>
        <w:t>الساتلية</w:t>
      </w:r>
      <w:proofErr w:type="spellEnd"/>
      <w:r w:rsidRPr="00C82A4C">
        <w:rPr>
          <w:rtl/>
        </w:rPr>
        <w:t xml:space="preserve"> وفقاً للقرار</w:t>
      </w:r>
      <w:bookmarkEnd w:id="4"/>
      <w:r w:rsidRPr="00C82A4C">
        <w:rPr>
          <w:rFonts w:hint="eastAsia"/>
          <w:rtl/>
        </w:rPr>
        <w:t> </w:t>
      </w:r>
      <w:r>
        <w:rPr>
          <w:b/>
          <w:bCs/>
        </w:rPr>
        <w:t>14 </w:t>
      </w:r>
      <w:r w:rsidRPr="00C82A4C">
        <w:rPr>
          <w:b/>
          <w:bCs/>
        </w:rPr>
        <w:t>(WRC</w:t>
      </w:r>
      <w:r>
        <w:rPr>
          <w:b/>
          <w:bCs/>
        </w:rPr>
        <w:noBreakHyphen/>
      </w:r>
      <w:r w:rsidRPr="00C82A4C">
        <w:rPr>
          <w:b/>
          <w:bCs/>
        </w:rPr>
        <w:t>23</w:t>
      </w:r>
      <w:proofErr w:type="gramStart"/>
      <w:r w:rsidRPr="00C82A4C">
        <w:rPr>
          <w:b/>
          <w:bCs/>
        </w:rPr>
        <w:t>)</w:t>
      </w:r>
      <w:r w:rsidRPr="00C82A4C">
        <w:rPr>
          <w:rtl/>
        </w:rPr>
        <w:t>؛</w:t>
      </w:r>
      <w:proofErr w:type="gramEnd"/>
    </w:p>
    <w:p w14:paraId="102C883E" w14:textId="454D610C" w:rsidR="00745DF1" w:rsidRPr="00C82A4C" w:rsidRDefault="00745DF1" w:rsidP="00745DF1">
      <w:pPr>
        <w:rPr>
          <w:rtl/>
          <w:lang w:bidi="ar-EG"/>
        </w:rPr>
      </w:pPr>
      <w:r w:rsidRPr="00C82A4C">
        <w:t>6.1</w:t>
      </w:r>
      <w:r w:rsidRPr="00C82A4C">
        <w:tab/>
      </w:r>
      <w:r w:rsidRPr="00C82A4C">
        <w:rPr>
          <w:rFonts w:hint="cs"/>
          <w:rtl/>
        </w:rPr>
        <w:t xml:space="preserve">النظر في </w:t>
      </w:r>
      <w:r w:rsidRPr="00C82A4C">
        <w:rPr>
          <w:rFonts w:hint="cs"/>
          <w:rtl/>
          <w:lang w:bidi="ar-EG"/>
        </w:rPr>
        <w:t xml:space="preserve">التدابير </w:t>
      </w:r>
      <w:r w:rsidRPr="00C82A4C">
        <w:rPr>
          <w:rtl/>
        </w:rPr>
        <w:t xml:space="preserve">التقنية والتنظيمية للشبكات/الأنظمة </w:t>
      </w:r>
      <w:proofErr w:type="spellStart"/>
      <w:r w:rsidRPr="00C82A4C">
        <w:rPr>
          <w:rtl/>
        </w:rPr>
        <w:t>الساتلية</w:t>
      </w:r>
      <w:proofErr w:type="spellEnd"/>
      <w:r w:rsidRPr="00C82A4C">
        <w:rPr>
          <w:rtl/>
        </w:rPr>
        <w:t xml:space="preserve"> للخدمة الثابتة </w:t>
      </w:r>
      <w:proofErr w:type="spellStart"/>
      <w:r w:rsidRPr="00C82A4C">
        <w:rPr>
          <w:rtl/>
        </w:rPr>
        <w:t>الساتلية</w:t>
      </w:r>
      <w:proofErr w:type="spellEnd"/>
      <w:r w:rsidRPr="00C82A4C">
        <w:rPr>
          <w:rtl/>
        </w:rPr>
        <w:t xml:space="preserve"> في نطاقات التردد</w:t>
      </w:r>
      <w:r w:rsidRPr="00C82A4C">
        <w:rPr>
          <w:rFonts w:hint="cs"/>
          <w:rtl/>
        </w:rPr>
        <w:t> </w:t>
      </w:r>
      <w:r w:rsidRPr="00C82A4C">
        <w:t>GHz 42,5</w:t>
      </w:r>
      <w:r w:rsidRPr="00C82A4C">
        <w:noBreakHyphen/>
        <w:t>37,5</w:t>
      </w:r>
      <w:r w:rsidRPr="00C82A4C">
        <w:rPr>
          <w:rtl/>
        </w:rPr>
        <w:t xml:space="preserve"> (فضاء-أرض) و</w:t>
      </w:r>
      <w:r w:rsidRPr="00C82A4C">
        <w:t>GHz 43,5-42,5</w:t>
      </w:r>
      <w:r w:rsidRPr="00C82A4C">
        <w:rPr>
          <w:rtl/>
        </w:rPr>
        <w:t xml:space="preserve"> (أرض</w:t>
      </w:r>
      <w:r w:rsidRPr="00C82A4C">
        <w:rPr>
          <w:rFonts w:hint="cs"/>
          <w:rtl/>
        </w:rPr>
        <w:t>-</w:t>
      </w:r>
      <w:r w:rsidRPr="00C82A4C">
        <w:rPr>
          <w:rtl/>
        </w:rPr>
        <w:t>فضاء) و</w:t>
      </w:r>
      <w:r w:rsidRPr="00C82A4C">
        <w:t>GHz 50,2-47,2</w:t>
      </w:r>
      <w:r w:rsidRPr="00C82A4C">
        <w:rPr>
          <w:rtl/>
        </w:rPr>
        <w:t xml:space="preserve"> (أرض-فضاء) و</w:t>
      </w:r>
      <w:r w:rsidRPr="00C82A4C">
        <w:t>GHz 51,4-50,4</w:t>
      </w:r>
      <w:r w:rsidRPr="00C82A4C">
        <w:rPr>
          <w:rtl/>
        </w:rPr>
        <w:t xml:space="preserve"> (أرض-فضاء) للنفاذ المنصف إلى نطاقات التردد هذه</w:t>
      </w:r>
      <w:r w:rsidRPr="00C82A4C">
        <w:rPr>
          <w:rFonts w:hint="cs"/>
          <w:rtl/>
        </w:rPr>
        <w:t xml:space="preserve">، وفقاً للقرار </w:t>
      </w:r>
      <w:r>
        <w:rPr>
          <w:b/>
          <w:bCs/>
        </w:rPr>
        <w:t>131</w:t>
      </w:r>
      <w:r w:rsidRPr="00C82A4C">
        <w:rPr>
          <w:b/>
        </w:rPr>
        <w:t xml:space="preserve"> (WRC</w:t>
      </w:r>
      <w:r w:rsidRPr="00C82A4C">
        <w:rPr>
          <w:b/>
        </w:rPr>
        <w:noBreakHyphen/>
        <w:t>23</w:t>
      </w:r>
      <w:proofErr w:type="gramStart"/>
      <w:r w:rsidRPr="00C82A4C">
        <w:rPr>
          <w:b/>
        </w:rPr>
        <w:t>)</w:t>
      </w:r>
      <w:r w:rsidRPr="00C82A4C">
        <w:rPr>
          <w:rtl/>
        </w:rPr>
        <w:t>؛</w:t>
      </w:r>
      <w:proofErr w:type="gramEnd"/>
    </w:p>
    <w:p w14:paraId="1773682D" w14:textId="4D9F3C5E" w:rsidR="00745DF1" w:rsidRPr="00C82A4C" w:rsidRDefault="00745DF1" w:rsidP="00745DF1">
      <w:pPr>
        <w:rPr>
          <w:rtl/>
          <w:lang w:bidi="ar-EG"/>
        </w:rPr>
      </w:pPr>
      <w:r w:rsidRPr="00C82A4C">
        <w:t>7.1</w:t>
      </w:r>
      <w:r w:rsidRPr="00C82A4C">
        <w:tab/>
      </w:r>
      <w:r w:rsidR="00B37C00">
        <w:rPr>
          <w:rFonts w:hint="cs"/>
          <w:rtl/>
        </w:rPr>
        <w:t xml:space="preserve">النظر في </w:t>
      </w:r>
      <w:r w:rsidRPr="00C82A4C">
        <w:rPr>
          <w:rFonts w:hint="cs"/>
          <w:rtl/>
        </w:rPr>
        <w:t>إجراء دراسات التقاسم والتوافق وتحديد الشروط التقنية لاستخدام الاتصالات المتنقلة الدولية في نطاقي التردد</w:t>
      </w:r>
      <w:r w:rsidRPr="00C82A4C">
        <w:rPr>
          <w:rFonts w:hint="eastAsia"/>
          <w:rtl/>
        </w:rPr>
        <w:t> </w:t>
      </w:r>
      <w:r w:rsidRPr="00C82A4C">
        <w:t>MHz 4 800-4 400</w:t>
      </w:r>
      <w:r w:rsidRPr="00C82A4C">
        <w:rPr>
          <w:rFonts w:hint="cs"/>
          <w:rtl/>
          <w:lang w:bidi="ar-EG"/>
        </w:rPr>
        <w:t xml:space="preserve"> و</w:t>
      </w:r>
      <w:r w:rsidRPr="00C82A4C">
        <w:rPr>
          <w:lang w:bidi="ar-EG"/>
        </w:rPr>
        <w:t>MHz 8 400-7 125</w:t>
      </w:r>
      <w:r w:rsidRPr="00C82A4C">
        <w:rPr>
          <w:rFonts w:hint="cs"/>
          <w:rtl/>
          <w:lang w:bidi="ar-EG"/>
        </w:rPr>
        <w:t xml:space="preserve"> (أو في أجزاء منهما)، ونطاق التردد </w:t>
      </w:r>
      <w:r w:rsidRPr="00C82A4C">
        <w:rPr>
          <w:lang w:bidi="ar-EG"/>
        </w:rPr>
        <w:t>GHz 15,35-14</w:t>
      </w:r>
      <w:r>
        <w:rPr>
          <w:lang w:bidi="ar-EG"/>
        </w:rPr>
        <w:t>,</w:t>
      </w:r>
      <w:r w:rsidRPr="00C82A4C">
        <w:rPr>
          <w:lang w:bidi="ar-EG"/>
        </w:rPr>
        <w:t>8</w:t>
      </w:r>
      <w:r w:rsidRPr="00C82A4C">
        <w:rPr>
          <w:rFonts w:hint="cs"/>
          <w:rtl/>
          <w:lang w:bidi="ar-EG"/>
        </w:rPr>
        <w:t xml:space="preserve">، مع مراعاة الخدمات الأولية القائمة العاملة في نطاقات </w:t>
      </w:r>
      <w:r>
        <w:rPr>
          <w:rFonts w:hint="cs"/>
          <w:rtl/>
          <w:lang w:bidi="ar-EG"/>
        </w:rPr>
        <w:t xml:space="preserve">التردد هذه </w:t>
      </w:r>
      <w:r w:rsidRPr="00C82A4C">
        <w:rPr>
          <w:rFonts w:hint="cs"/>
          <w:rtl/>
          <w:lang w:bidi="ar-EG"/>
        </w:rPr>
        <w:t xml:space="preserve">وفي النطاقات المجاورة، </w:t>
      </w:r>
      <w:r w:rsidRPr="00C82A4C">
        <w:rPr>
          <w:rtl/>
        </w:rPr>
        <w:t xml:space="preserve">وفقاً للقرار </w:t>
      </w:r>
      <w:r>
        <w:rPr>
          <w:b/>
        </w:rPr>
        <w:t>256</w:t>
      </w:r>
      <w:r w:rsidRPr="00C82A4C">
        <w:rPr>
          <w:b/>
        </w:rPr>
        <w:t xml:space="preserve"> (WRC</w:t>
      </w:r>
      <w:r w:rsidRPr="00C82A4C">
        <w:rPr>
          <w:b/>
        </w:rPr>
        <w:noBreakHyphen/>
        <w:t>23</w:t>
      </w:r>
      <w:proofErr w:type="gramStart"/>
      <w:r w:rsidRPr="00C82A4C">
        <w:rPr>
          <w:b/>
        </w:rPr>
        <w:t>)</w:t>
      </w:r>
      <w:r w:rsidRPr="00C82A4C">
        <w:rPr>
          <w:rFonts w:hint="cs"/>
          <w:rtl/>
          <w:lang w:bidi="ar-SY"/>
        </w:rPr>
        <w:t>؛</w:t>
      </w:r>
      <w:proofErr w:type="gramEnd"/>
    </w:p>
    <w:p w14:paraId="41703BEC" w14:textId="0FE13C61" w:rsidR="00745DF1" w:rsidRPr="00C82A4C" w:rsidRDefault="00745DF1" w:rsidP="00745DF1">
      <w:pPr>
        <w:rPr>
          <w:rtl/>
          <w:lang w:bidi="ar-EG"/>
        </w:rPr>
      </w:pPr>
      <w:r w:rsidRPr="00C82A4C">
        <w:t>8.1</w:t>
      </w:r>
      <w:r w:rsidRPr="00C82A4C">
        <w:tab/>
      </w:r>
      <w:r w:rsidRPr="00C82A4C">
        <w:rPr>
          <w:rFonts w:hint="cs"/>
          <w:rtl/>
        </w:rPr>
        <w:t xml:space="preserve">النظر في </w:t>
      </w:r>
      <w:r w:rsidRPr="00C82A4C">
        <w:rPr>
          <w:rtl/>
        </w:rPr>
        <w:t>إمكانية منح توزيعات إضافية من الطيف لخدمة التحديد الراديوي للموقع على أساس أولي في</w:t>
      </w:r>
      <w:r w:rsidRPr="00C82A4C">
        <w:rPr>
          <w:rFonts w:hint="cs"/>
          <w:rtl/>
        </w:rPr>
        <w:t> مدى</w:t>
      </w:r>
      <w:r w:rsidRPr="00C82A4C">
        <w:rPr>
          <w:rtl/>
        </w:rPr>
        <w:t xml:space="preserve"> التردد</w:t>
      </w:r>
      <w:r w:rsidRPr="00C82A4C">
        <w:rPr>
          <w:rFonts w:hint="cs"/>
          <w:rtl/>
        </w:rPr>
        <w:t>ات</w:t>
      </w:r>
      <w:r w:rsidRPr="00C82A4C">
        <w:rPr>
          <w:rtl/>
        </w:rPr>
        <w:t xml:space="preserve"> </w:t>
      </w:r>
      <w:r w:rsidRPr="00C82A4C">
        <w:t>GHz 275-231,5</w:t>
      </w:r>
      <w:r w:rsidRPr="00C82A4C">
        <w:rPr>
          <w:rtl/>
        </w:rPr>
        <w:t xml:space="preserve"> مع إمكانية تحديد جديد لتطبيقات التحديد الراديوي للموقع في </w:t>
      </w:r>
      <w:r w:rsidRPr="00C82A4C">
        <w:rPr>
          <w:rFonts w:hint="cs"/>
          <w:rtl/>
        </w:rPr>
        <w:t xml:space="preserve">نطاقات ترددات ضمن </w:t>
      </w:r>
      <w:r w:rsidRPr="00C82A4C">
        <w:rPr>
          <w:rtl/>
        </w:rPr>
        <w:t>مدى التردد</w:t>
      </w:r>
      <w:r w:rsidRPr="00C82A4C">
        <w:rPr>
          <w:rFonts w:hint="cs"/>
          <w:rtl/>
        </w:rPr>
        <w:t>ات</w:t>
      </w:r>
      <w:r w:rsidRPr="00C82A4C">
        <w:rPr>
          <w:rtl/>
        </w:rPr>
        <w:t xml:space="preserve"> </w:t>
      </w:r>
      <w:r w:rsidRPr="00C82A4C">
        <w:t>GHz</w:t>
      </w:r>
      <w:r w:rsidR="00FC13F8">
        <w:t> </w:t>
      </w:r>
      <w:r w:rsidRPr="00C82A4C">
        <w:t>700-275</w:t>
      </w:r>
      <w:r w:rsidRPr="00C82A4C">
        <w:rPr>
          <w:rtl/>
        </w:rPr>
        <w:t xml:space="preserve"> من أجل أنظمة التصوير بالموجات </w:t>
      </w:r>
      <w:proofErr w:type="spellStart"/>
      <w:r w:rsidRPr="00C82A4C">
        <w:rPr>
          <w:rtl/>
        </w:rPr>
        <w:t>المليمترية</w:t>
      </w:r>
      <w:proofErr w:type="spellEnd"/>
      <w:r w:rsidRPr="00C82A4C">
        <w:rPr>
          <w:rtl/>
        </w:rPr>
        <w:t xml:space="preserve"> ودون </w:t>
      </w:r>
      <w:proofErr w:type="spellStart"/>
      <w:r w:rsidRPr="00C82A4C">
        <w:rPr>
          <w:rtl/>
        </w:rPr>
        <w:t>المليمترية</w:t>
      </w:r>
      <w:proofErr w:type="spellEnd"/>
      <w:r w:rsidRPr="00C82A4C">
        <w:rPr>
          <w:rFonts w:hint="cs"/>
          <w:rtl/>
        </w:rPr>
        <w:t>،</w:t>
      </w:r>
      <w:r w:rsidRPr="00C82A4C">
        <w:rPr>
          <w:rtl/>
        </w:rPr>
        <w:t xml:space="preserve"> </w:t>
      </w:r>
      <w:r w:rsidRPr="00C82A4C">
        <w:rPr>
          <w:rFonts w:hint="cs"/>
          <w:rtl/>
        </w:rPr>
        <w:t>وفقاً للقرار</w:t>
      </w:r>
      <w:r w:rsidRPr="00C82A4C">
        <w:rPr>
          <w:rFonts w:hint="cs"/>
          <w:rtl/>
          <w:lang w:bidi="ar-EG"/>
        </w:rPr>
        <w:t xml:space="preserve"> </w:t>
      </w:r>
      <w:r w:rsidRPr="00C82A4C">
        <w:rPr>
          <w:b/>
          <w:bCs/>
        </w:rPr>
        <w:t>663 (Rev.WRC</w:t>
      </w:r>
      <w:r w:rsidRPr="00C82A4C">
        <w:rPr>
          <w:b/>
          <w:bCs/>
        </w:rPr>
        <w:noBreakHyphen/>
        <w:t>23</w:t>
      </w:r>
      <w:proofErr w:type="gramStart"/>
      <w:r w:rsidRPr="00C82A4C">
        <w:rPr>
          <w:b/>
          <w:bCs/>
        </w:rPr>
        <w:t>)</w:t>
      </w:r>
      <w:r w:rsidRPr="00C82A4C">
        <w:rPr>
          <w:rFonts w:hint="cs"/>
          <w:rtl/>
          <w:lang w:bidi="ar-EG"/>
        </w:rPr>
        <w:t>؛</w:t>
      </w:r>
      <w:proofErr w:type="gramEnd"/>
    </w:p>
    <w:p w14:paraId="64C34F7A" w14:textId="25B7C3F0" w:rsidR="00745DF1" w:rsidRDefault="00745DF1" w:rsidP="00745DF1">
      <w:pPr>
        <w:rPr>
          <w:lang w:bidi="ar-EG"/>
        </w:rPr>
      </w:pPr>
      <w:r w:rsidRPr="00C82A4C">
        <w:t>9.1</w:t>
      </w:r>
      <w:r w:rsidRPr="00C82A4C">
        <w:tab/>
      </w:r>
      <w:r w:rsidRPr="00C82A4C">
        <w:rPr>
          <w:rFonts w:hint="cs"/>
          <w:rtl/>
        </w:rPr>
        <w:t xml:space="preserve">النظر في الإجراءات التنظيمية المناسبة لتحديث التذييل </w:t>
      </w:r>
      <w:r w:rsidRPr="00C82A4C">
        <w:rPr>
          <w:rFonts w:hint="cs"/>
          <w:b/>
          <w:bCs/>
          <w:rtl/>
        </w:rPr>
        <w:t>26</w:t>
      </w:r>
      <w:r w:rsidRPr="00C82A4C">
        <w:rPr>
          <w:rFonts w:hint="cs"/>
          <w:rtl/>
        </w:rPr>
        <w:t xml:space="preserve"> للوائح الراديو دعماً لتحديث أنظمة الاتصالات المتنقلة للطيران </w:t>
      </w:r>
      <w:r w:rsidRPr="00C82A4C">
        <w:t>(OR)</w:t>
      </w:r>
      <w:r w:rsidRPr="00C82A4C">
        <w:rPr>
          <w:rFonts w:hint="cs"/>
          <w:rtl/>
        </w:rPr>
        <w:t xml:space="preserve"> على الموجات </w:t>
      </w:r>
      <w:proofErr w:type="spellStart"/>
      <w:r w:rsidRPr="00C82A4C">
        <w:rPr>
          <w:rFonts w:hint="cs"/>
          <w:rtl/>
        </w:rPr>
        <w:t>الديكامترية</w:t>
      </w:r>
      <w:proofErr w:type="spellEnd"/>
      <w:r w:rsidRPr="00C82A4C">
        <w:rPr>
          <w:rFonts w:hint="cs"/>
          <w:rtl/>
        </w:rPr>
        <w:t xml:space="preserve"> </w:t>
      </w:r>
      <w:r w:rsidRPr="00C82A4C">
        <w:t>(HF)</w:t>
      </w:r>
      <w:r w:rsidRPr="00C82A4C">
        <w:rPr>
          <w:rFonts w:hint="cs"/>
          <w:rtl/>
        </w:rPr>
        <w:t xml:space="preserve">، وفقاً للقرار </w:t>
      </w:r>
      <w:r>
        <w:rPr>
          <w:b/>
          <w:bCs/>
        </w:rPr>
        <w:t>411</w:t>
      </w:r>
      <w:r w:rsidRPr="00C82A4C">
        <w:t xml:space="preserve"> </w:t>
      </w:r>
      <w:r w:rsidRPr="00C82A4C">
        <w:rPr>
          <w:b/>
          <w:bCs/>
        </w:rPr>
        <w:t>(</w:t>
      </w:r>
      <w:r w:rsidRPr="00C82A4C">
        <w:rPr>
          <w:b/>
        </w:rPr>
        <w:t>WRC</w:t>
      </w:r>
      <w:r w:rsidRPr="00C82A4C">
        <w:rPr>
          <w:b/>
        </w:rPr>
        <w:noBreakHyphen/>
        <w:t>23</w:t>
      </w:r>
      <w:proofErr w:type="gramStart"/>
      <w:r w:rsidRPr="00C82A4C">
        <w:rPr>
          <w:b/>
        </w:rPr>
        <w:t>)</w:t>
      </w:r>
      <w:r w:rsidRPr="00C82A4C">
        <w:rPr>
          <w:rFonts w:hint="cs"/>
          <w:rtl/>
        </w:rPr>
        <w:t>؛</w:t>
      </w:r>
      <w:proofErr w:type="gramEnd"/>
    </w:p>
    <w:p w14:paraId="33CCFA66" w14:textId="77777777" w:rsidR="00745DF1" w:rsidRPr="00C82A4C" w:rsidRDefault="00745DF1" w:rsidP="00745DF1">
      <w:pPr>
        <w:rPr>
          <w:rtl/>
        </w:rPr>
      </w:pPr>
      <w:r w:rsidRPr="00C82A4C">
        <w:t>10.1</w:t>
      </w:r>
      <w:r w:rsidRPr="00C82A4C">
        <w:tab/>
      </w:r>
      <w:r w:rsidRPr="00C82A4C">
        <w:rPr>
          <w:rFonts w:hint="cs"/>
          <w:rtl/>
        </w:rPr>
        <w:t xml:space="preserve">النظر في وضع حدود لكثافة تدفق القدرة </w:t>
      </w:r>
      <w:r w:rsidRPr="00C82A4C">
        <w:t>(</w:t>
      </w:r>
      <w:proofErr w:type="spellStart"/>
      <w:r w:rsidRPr="00C82A4C">
        <w:rPr>
          <w:lang w:val="en-GB"/>
        </w:rPr>
        <w:t>pfd</w:t>
      </w:r>
      <w:proofErr w:type="spellEnd"/>
      <w:r w:rsidRPr="00C82A4C">
        <w:rPr>
          <w:lang w:val="en-GB"/>
        </w:rPr>
        <w:t>)</w:t>
      </w:r>
      <w:r w:rsidRPr="00C82A4C">
        <w:rPr>
          <w:rFonts w:hint="cs"/>
          <w:rtl/>
          <w:lang w:bidi="ar-EG"/>
        </w:rPr>
        <w:t xml:space="preserve"> والقدرة المشعة المكافئة </w:t>
      </w:r>
      <w:proofErr w:type="spellStart"/>
      <w:r w:rsidRPr="00C82A4C">
        <w:rPr>
          <w:rFonts w:hint="cs"/>
          <w:rtl/>
          <w:lang w:bidi="ar-EG"/>
        </w:rPr>
        <w:t>المتناحية</w:t>
      </w:r>
      <w:proofErr w:type="spellEnd"/>
      <w:r w:rsidRPr="00C82A4C">
        <w:rPr>
          <w:rFonts w:hint="cs"/>
          <w:rtl/>
          <w:lang w:bidi="ar-EG"/>
        </w:rPr>
        <w:t xml:space="preserve"> </w:t>
      </w:r>
      <w:r w:rsidRPr="00C82A4C">
        <w:rPr>
          <w:lang w:val="en-GB"/>
        </w:rPr>
        <w:t>(</w:t>
      </w:r>
      <w:proofErr w:type="spellStart"/>
      <w:r w:rsidRPr="00C82A4C">
        <w:t>e.i.r.p</w:t>
      </w:r>
      <w:proofErr w:type="spellEnd"/>
      <w:r w:rsidRPr="00C82A4C">
        <w:t>.</w:t>
      </w:r>
      <w:r w:rsidRPr="00C82A4C">
        <w:rPr>
          <w:lang w:val="en-GB"/>
        </w:rPr>
        <w:t>)</w:t>
      </w:r>
      <w:r w:rsidRPr="00C82A4C">
        <w:rPr>
          <w:rFonts w:hint="cs"/>
          <w:rtl/>
          <w:lang w:bidi="ar-EG"/>
        </w:rPr>
        <w:t xml:space="preserve"> ل</w:t>
      </w:r>
      <w:r w:rsidRPr="00C82A4C">
        <w:rPr>
          <w:rtl/>
          <w:lang w:bidi="ar-EG"/>
        </w:rPr>
        <w:t xml:space="preserve">لخدمة الثابتة </w:t>
      </w:r>
      <w:proofErr w:type="spellStart"/>
      <w:r w:rsidRPr="00C82A4C">
        <w:rPr>
          <w:rtl/>
          <w:lang w:bidi="ar-EG"/>
        </w:rPr>
        <w:t>الساتلية</w:t>
      </w:r>
      <w:proofErr w:type="spellEnd"/>
      <w:r w:rsidRPr="00C82A4C">
        <w:rPr>
          <w:rtl/>
          <w:lang w:bidi="ar-EG"/>
        </w:rPr>
        <w:t xml:space="preserve"> </w:t>
      </w:r>
      <w:r w:rsidRPr="00C82A4C">
        <w:rPr>
          <w:rFonts w:hint="cs"/>
          <w:rtl/>
          <w:lang w:bidi="ar-EG"/>
        </w:rPr>
        <w:t>و</w:t>
      </w:r>
      <w:r w:rsidRPr="00C82A4C">
        <w:rPr>
          <w:rtl/>
          <w:lang w:bidi="ar-EG"/>
        </w:rPr>
        <w:t xml:space="preserve">الخدمة المتنقلة </w:t>
      </w:r>
      <w:proofErr w:type="spellStart"/>
      <w:r w:rsidRPr="00C82A4C">
        <w:rPr>
          <w:rtl/>
          <w:lang w:bidi="ar-EG"/>
        </w:rPr>
        <w:t>الساتلية</w:t>
      </w:r>
      <w:proofErr w:type="spellEnd"/>
      <w:r w:rsidRPr="00C82A4C">
        <w:rPr>
          <w:rtl/>
          <w:lang w:bidi="ar-EG"/>
        </w:rPr>
        <w:t xml:space="preserve"> </w:t>
      </w:r>
      <w:r w:rsidRPr="00C82A4C">
        <w:rPr>
          <w:rFonts w:hint="cs"/>
          <w:rtl/>
          <w:lang w:bidi="ar-EG"/>
        </w:rPr>
        <w:t>و</w:t>
      </w:r>
      <w:r w:rsidRPr="00C82A4C">
        <w:rPr>
          <w:rtl/>
          <w:lang w:bidi="ar-EG"/>
        </w:rPr>
        <w:t xml:space="preserve">الخدمة الإذاعية </w:t>
      </w:r>
      <w:proofErr w:type="spellStart"/>
      <w:r w:rsidRPr="00C82A4C">
        <w:rPr>
          <w:rtl/>
          <w:lang w:bidi="ar-EG"/>
        </w:rPr>
        <w:t>الساتلية</w:t>
      </w:r>
      <w:proofErr w:type="spellEnd"/>
      <w:r w:rsidRPr="00C82A4C">
        <w:rPr>
          <w:rFonts w:hint="cs"/>
          <w:rtl/>
          <w:lang w:bidi="ar-EG"/>
        </w:rPr>
        <w:t xml:space="preserve"> لإدراجها</w:t>
      </w:r>
      <w:r w:rsidRPr="00C82A4C">
        <w:t xml:space="preserve"> </w:t>
      </w:r>
      <w:r w:rsidRPr="00C82A4C">
        <w:rPr>
          <w:rFonts w:hint="cs"/>
          <w:rtl/>
          <w:lang w:bidi="ar-EG"/>
        </w:rPr>
        <w:t xml:space="preserve">في المادة </w:t>
      </w:r>
      <w:r w:rsidRPr="00C82A4C">
        <w:rPr>
          <w:b/>
          <w:bCs/>
        </w:rPr>
        <w:t>21</w:t>
      </w:r>
      <w:r w:rsidRPr="00C82A4C">
        <w:rPr>
          <w:rFonts w:hint="cs"/>
          <w:rtl/>
          <w:lang w:bidi="ar-EG"/>
        </w:rPr>
        <w:t xml:space="preserve"> </w:t>
      </w:r>
      <w:r w:rsidRPr="00C82A4C">
        <w:rPr>
          <w:rFonts w:hint="cs"/>
          <w:rtl/>
          <w:lang w:bidi="ar-SY"/>
        </w:rPr>
        <w:t>من لوائح الراديو</w:t>
      </w:r>
      <w:r w:rsidRPr="00C82A4C">
        <w:rPr>
          <w:rFonts w:hint="cs"/>
          <w:rtl/>
        </w:rPr>
        <w:t xml:space="preserve"> من أجل </w:t>
      </w:r>
      <w:r w:rsidRPr="00C82A4C">
        <w:rPr>
          <w:rFonts w:hint="cs"/>
          <w:rtl/>
          <w:lang w:bidi="ar-EG"/>
        </w:rPr>
        <w:t xml:space="preserve">حماية </w:t>
      </w:r>
      <w:r w:rsidRPr="00C82A4C">
        <w:rPr>
          <w:rtl/>
          <w:lang w:bidi="ar-EG"/>
        </w:rPr>
        <w:t>الخدمتين الثابتة والمتنقلة</w:t>
      </w:r>
      <w:r w:rsidRPr="00C82A4C">
        <w:rPr>
          <w:rFonts w:hint="cs"/>
          <w:rtl/>
          <w:lang w:bidi="ar-EG"/>
        </w:rPr>
        <w:t xml:space="preserve"> في نطاقي التردد </w:t>
      </w:r>
      <w:r w:rsidRPr="00C82A4C">
        <w:rPr>
          <w:lang w:val="en-GB"/>
        </w:rPr>
        <w:t>GHz 76-71</w:t>
      </w:r>
      <w:r w:rsidRPr="00C82A4C">
        <w:rPr>
          <w:rFonts w:hint="cs"/>
          <w:rtl/>
          <w:lang w:bidi="ar-EG"/>
        </w:rPr>
        <w:t xml:space="preserve"> و</w:t>
      </w:r>
      <w:r w:rsidRPr="00C82A4C">
        <w:rPr>
          <w:lang w:val="en-GB"/>
        </w:rPr>
        <w:t>GHz 86-81</w:t>
      </w:r>
      <w:r w:rsidRPr="00C82A4C">
        <w:rPr>
          <w:rFonts w:hint="cs"/>
          <w:rtl/>
          <w:lang w:bidi="ar-EG"/>
        </w:rPr>
        <w:t>، وفقاً للقرار</w:t>
      </w:r>
      <w:r w:rsidRPr="00C82A4C">
        <w:rPr>
          <w:rFonts w:hint="cs"/>
          <w:b/>
          <w:rtl/>
          <w:lang w:bidi="ar-EG"/>
        </w:rPr>
        <w:t xml:space="preserve"> </w:t>
      </w:r>
      <w:r w:rsidRPr="00C82A4C">
        <w:rPr>
          <w:b/>
          <w:lang w:val="en-GB"/>
        </w:rPr>
        <w:t>775 (Rev.WRC-23</w:t>
      </w:r>
      <w:proofErr w:type="gramStart"/>
      <w:r w:rsidRPr="00C82A4C">
        <w:rPr>
          <w:b/>
          <w:lang w:val="en-GB"/>
        </w:rPr>
        <w:t>)</w:t>
      </w:r>
      <w:r w:rsidRPr="00C82A4C">
        <w:rPr>
          <w:rtl/>
        </w:rPr>
        <w:t>؛</w:t>
      </w:r>
      <w:proofErr w:type="gramEnd"/>
    </w:p>
    <w:p w14:paraId="59AEF74A" w14:textId="0C3ED7E9" w:rsidR="00745DF1" w:rsidRPr="00C82A4C" w:rsidRDefault="00745DF1" w:rsidP="00745DF1">
      <w:pPr>
        <w:rPr>
          <w:rtl/>
          <w:lang w:bidi="ar-EG"/>
        </w:rPr>
      </w:pPr>
      <w:r w:rsidRPr="00C82A4C">
        <w:t>11.1</w:t>
      </w:r>
      <w:r w:rsidRPr="00C82A4C">
        <w:tab/>
      </w:r>
      <w:r w:rsidRPr="00C82A4C">
        <w:rPr>
          <w:rFonts w:hint="cs"/>
          <w:rtl/>
          <w:lang w:bidi="ar-EG"/>
        </w:rPr>
        <w:t>النظر في</w:t>
      </w:r>
      <w:r w:rsidRPr="00C82A4C">
        <w:rPr>
          <w:rtl/>
          <w:lang w:bidi="ar-EG"/>
        </w:rPr>
        <w:t xml:space="preserve"> المسائل التقنية والتشغيلية والأحكام التنظيمية، لوصلات فضاء-فضاء بين </w:t>
      </w:r>
      <w:proofErr w:type="spellStart"/>
      <w:r w:rsidRPr="00C82A4C">
        <w:rPr>
          <w:rtl/>
          <w:lang w:bidi="ar-EG"/>
        </w:rPr>
        <w:t>السواتل</w:t>
      </w:r>
      <w:proofErr w:type="spellEnd"/>
      <w:r w:rsidRPr="00C82A4C">
        <w:rPr>
          <w:rtl/>
          <w:lang w:bidi="ar-EG"/>
        </w:rPr>
        <w:t xml:space="preserve"> غير المستقرة بالنسبة إلى الأرض والمستقرة بالنسبة إلى الأرض في</w:t>
      </w:r>
      <w:r w:rsidRPr="00C82A4C">
        <w:rPr>
          <w:rFonts w:hint="cs"/>
          <w:rtl/>
          <w:lang w:bidi="ar-EG"/>
        </w:rPr>
        <w:t xml:space="preserve"> نطاقات الترددات </w:t>
      </w:r>
      <w:r w:rsidRPr="00C82A4C">
        <w:t>MHz</w:t>
      </w:r>
      <w:r w:rsidR="00FC13F8">
        <w:t> </w:t>
      </w:r>
      <w:r w:rsidRPr="00C82A4C">
        <w:t>1</w:t>
      </w:r>
      <w:r w:rsidR="00FC13F8">
        <w:t> </w:t>
      </w:r>
      <w:r w:rsidRPr="00C82A4C">
        <w:t>544-1</w:t>
      </w:r>
      <w:r w:rsidR="00FC13F8">
        <w:t> </w:t>
      </w:r>
      <w:r w:rsidRPr="00C82A4C">
        <w:t>518</w:t>
      </w:r>
      <w:r w:rsidRPr="00C82A4C">
        <w:rPr>
          <w:rFonts w:hint="cs"/>
          <w:rtl/>
          <w:lang w:bidi="ar-EG"/>
        </w:rPr>
        <w:t xml:space="preserve"> و</w:t>
      </w:r>
      <w:r w:rsidRPr="00C82A4C">
        <w:t>MHz</w:t>
      </w:r>
      <w:r w:rsidR="00FC13F8">
        <w:t> </w:t>
      </w:r>
      <w:r w:rsidRPr="00C82A4C">
        <w:t>1</w:t>
      </w:r>
      <w:r w:rsidR="00FC13F8">
        <w:t> </w:t>
      </w:r>
      <w:r w:rsidRPr="00C82A4C">
        <w:t>559</w:t>
      </w:r>
      <w:r w:rsidRPr="00C82A4C">
        <w:noBreakHyphen/>
        <w:t>1</w:t>
      </w:r>
      <w:r w:rsidR="00FC13F8">
        <w:t> </w:t>
      </w:r>
      <w:r w:rsidRPr="00C82A4C">
        <w:t>545</w:t>
      </w:r>
      <w:r w:rsidRPr="00C82A4C">
        <w:rPr>
          <w:rFonts w:hint="cs"/>
          <w:rtl/>
          <w:lang w:bidi="ar-EG"/>
        </w:rPr>
        <w:t xml:space="preserve"> و</w:t>
      </w:r>
      <w:r w:rsidRPr="00C82A4C">
        <w:t>MHz 1 645,5</w:t>
      </w:r>
      <w:r w:rsidRPr="00C82A4C">
        <w:noBreakHyphen/>
        <w:t>1</w:t>
      </w:r>
      <w:r w:rsidR="00FC13F8">
        <w:t> </w:t>
      </w:r>
      <w:r w:rsidRPr="00C82A4C">
        <w:t>610</w:t>
      </w:r>
      <w:r w:rsidRPr="00C82A4C">
        <w:rPr>
          <w:rFonts w:hint="cs"/>
          <w:rtl/>
          <w:lang w:bidi="ar-EG"/>
        </w:rPr>
        <w:t xml:space="preserve"> و</w:t>
      </w:r>
      <w:r w:rsidRPr="00C82A4C">
        <w:t>MHz</w:t>
      </w:r>
      <w:r w:rsidR="00FC13F8">
        <w:t> </w:t>
      </w:r>
      <w:r w:rsidRPr="00C82A4C">
        <w:t>1</w:t>
      </w:r>
      <w:r w:rsidR="00FC13F8">
        <w:t> </w:t>
      </w:r>
      <w:r w:rsidRPr="00C82A4C">
        <w:t>660-1</w:t>
      </w:r>
      <w:r w:rsidR="00FC13F8">
        <w:t> </w:t>
      </w:r>
      <w:r w:rsidRPr="00C82A4C">
        <w:t>646,5</w:t>
      </w:r>
      <w:r w:rsidRPr="00C82A4C">
        <w:rPr>
          <w:rFonts w:hint="cs"/>
          <w:rtl/>
          <w:lang w:bidi="ar-EG"/>
        </w:rPr>
        <w:t xml:space="preserve"> و</w:t>
      </w:r>
      <w:r w:rsidRPr="00C82A4C">
        <w:t>MHz 1 675</w:t>
      </w:r>
      <w:r w:rsidRPr="00C82A4C">
        <w:noBreakHyphen/>
        <w:t>1 670</w:t>
      </w:r>
      <w:r w:rsidRPr="00C82A4C">
        <w:rPr>
          <w:rFonts w:hint="cs"/>
          <w:rtl/>
          <w:lang w:bidi="ar-EG"/>
        </w:rPr>
        <w:t xml:space="preserve"> و</w:t>
      </w:r>
      <w:r w:rsidRPr="00C82A4C">
        <w:t>MHz 2 500</w:t>
      </w:r>
      <w:r w:rsidRPr="00C82A4C">
        <w:noBreakHyphen/>
        <w:t>2 483,5</w:t>
      </w:r>
      <w:r w:rsidRPr="00C82A4C">
        <w:rPr>
          <w:rFonts w:hint="cs"/>
          <w:rtl/>
          <w:lang w:bidi="ar-SY"/>
        </w:rPr>
        <w:t xml:space="preserve"> </w:t>
      </w:r>
      <w:r w:rsidRPr="00C82A4C">
        <w:rPr>
          <w:rtl/>
          <w:lang w:bidi="ar-EG"/>
        </w:rPr>
        <w:t xml:space="preserve">الموزَّعة للخدمة المتنقلة </w:t>
      </w:r>
      <w:proofErr w:type="spellStart"/>
      <w:r w:rsidRPr="00C82A4C">
        <w:rPr>
          <w:rtl/>
          <w:lang w:bidi="ar-EG"/>
        </w:rPr>
        <w:t>الساتلية</w:t>
      </w:r>
      <w:proofErr w:type="spellEnd"/>
      <w:r w:rsidRPr="00C82A4C">
        <w:rPr>
          <w:rtl/>
          <w:lang w:bidi="ar-EG"/>
        </w:rPr>
        <w:t xml:space="preserve">، </w:t>
      </w:r>
      <w:r w:rsidRPr="00C82A4C">
        <w:rPr>
          <w:cs/>
          <w:lang w:bidi="ar-EG"/>
        </w:rPr>
        <w:t>‎</w:t>
      </w:r>
      <w:r w:rsidRPr="00C82A4C">
        <w:rPr>
          <w:rFonts w:hint="cs"/>
          <w:rtl/>
          <w:lang w:bidi="ar-EG"/>
        </w:rPr>
        <w:t xml:space="preserve">وفقاً للقرار </w:t>
      </w:r>
      <w:r w:rsidRPr="00C82A4C">
        <w:rPr>
          <w:b/>
          <w:bCs/>
          <w:lang w:val="en-GB"/>
        </w:rPr>
        <w:t>249</w:t>
      </w:r>
      <w:r w:rsidRPr="00C82A4C">
        <w:rPr>
          <w:lang w:val="en-GB"/>
        </w:rPr>
        <w:t xml:space="preserve"> </w:t>
      </w:r>
      <w:r w:rsidRPr="00C82A4C">
        <w:rPr>
          <w:b/>
          <w:lang w:val="en-GB"/>
        </w:rPr>
        <w:t>(Rev.WRC</w:t>
      </w:r>
      <w:r w:rsidRPr="00C82A4C">
        <w:rPr>
          <w:b/>
          <w:lang w:val="en-GB"/>
        </w:rPr>
        <w:noBreakHyphen/>
        <w:t>23</w:t>
      </w:r>
      <w:proofErr w:type="gramStart"/>
      <w:r w:rsidRPr="00C82A4C">
        <w:rPr>
          <w:b/>
          <w:lang w:val="en-GB"/>
        </w:rPr>
        <w:t>)</w:t>
      </w:r>
      <w:r w:rsidRPr="00C82A4C">
        <w:rPr>
          <w:rtl/>
        </w:rPr>
        <w:t>؛</w:t>
      </w:r>
      <w:proofErr w:type="gramEnd"/>
    </w:p>
    <w:p w14:paraId="2851C2BA" w14:textId="205B929E" w:rsidR="00745DF1" w:rsidRPr="00C82A4C" w:rsidRDefault="00745DF1" w:rsidP="00745DF1">
      <w:pPr>
        <w:rPr>
          <w:rtl/>
          <w:lang w:bidi="ar-EG"/>
        </w:rPr>
      </w:pPr>
      <w:r w:rsidRPr="00271F09">
        <w:t>12.1</w:t>
      </w:r>
      <w:r w:rsidRPr="00271F09">
        <w:tab/>
      </w:r>
      <w:r w:rsidRPr="00271F09">
        <w:rPr>
          <w:rtl/>
        </w:rPr>
        <w:t xml:space="preserve">النظر، استناداً إلى نتائج الدراسات، في </w:t>
      </w:r>
      <w:r w:rsidRPr="00271F09">
        <w:rPr>
          <w:rFonts w:hint="cs"/>
          <w:rtl/>
        </w:rPr>
        <w:t>ال</w:t>
      </w:r>
      <w:r w:rsidRPr="00271F09">
        <w:rPr>
          <w:rtl/>
        </w:rPr>
        <w:t>توزيعات</w:t>
      </w:r>
      <w:r w:rsidR="007E6AE7" w:rsidRPr="00271F09">
        <w:rPr>
          <w:rFonts w:hint="cs"/>
          <w:rtl/>
          <w:lang w:bidi="ar-EG"/>
        </w:rPr>
        <w:t xml:space="preserve"> </w:t>
      </w:r>
      <w:bookmarkStart w:id="5" w:name="_Hlk152925447"/>
      <w:r w:rsidR="00271F09">
        <w:rPr>
          <w:rFonts w:hint="cs"/>
          <w:rtl/>
          <w:lang w:bidi="ar-EG"/>
        </w:rPr>
        <w:t xml:space="preserve">الجديدة </w:t>
      </w:r>
      <w:r w:rsidRPr="00271F09">
        <w:rPr>
          <w:rFonts w:hint="cs"/>
          <w:rtl/>
        </w:rPr>
        <w:t>الممكنة</w:t>
      </w:r>
      <w:r w:rsidRPr="00271F09">
        <w:rPr>
          <w:rtl/>
        </w:rPr>
        <w:t xml:space="preserve"> </w:t>
      </w:r>
      <w:bookmarkEnd w:id="5"/>
      <w:r w:rsidRPr="00271F09">
        <w:rPr>
          <w:rtl/>
        </w:rPr>
        <w:t xml:space="preserve">للخدمة المتنقلة </w:t>
      </w:r>
      <w:proofErr w:type="spellStart"/>
      <w:r w:rsidRPr="00271F09">
        <w:rPr>
          <w:rtl/>
        </w:rPr>
        <w:t>الساتلية</w:t>
      </w:r>
      <w:proofErr w:type="spellEnd"/>
      <w:r w:rsidRPr="00271F09">
        <w:rPr>
          <w:rtl/>
        </w:rPr>
        <w:t xml:space="preserve"> والإجراءات التنظيمية </w:t>
      </w:r>
      <w:r w:rsidRPr="00271F09">
        <w:rPr>
          <w:rFonts w:hint="cs"/>
          <w:rtl/>
        </w:rPr>
        <w:t>ال</w:t>
      </w:r>
      <w:r w:rsidRPr="00271F09">
        <w:rPr>
          <w:rtl/>
        </w:rPr>
        <w:t>ممكنة في</w:t>
      </w:r>
      <w:r w:rsidR="00FC13F8" w:rsidRPr="00271F09">
        <w:rPr>
          <w:rFonts w:hint="eastAsia"/>
          <w:rtl/>
          <w:lang w:bidi="ar-EG"/>
        </w:rPr>
        <w:t> </w:t>
      </w:r>
      <w:r w:rsidRPr="00271F09">
        <w:rPr>
          <w:rtl/>
        </w:rPr>
        <w:t>نطاقات التردد</w:t>
      </w:r>
      <w:r w:rsidRPr="00271F09">
        <w:rPr>
          <w:rFonts w:hint="cs"/>
          <w:rtl/>
        </w:rPr>
        <w:t>ات</w:t>
      </w:r>
      <w:r w:rsidRPr="00271F09">
        <w:rPr>
          <w:b/>
          <w:bCs/>
          <w:rtl/>
        </w:rPr>
        <w:t xml:space="preserve"> </w:t>
      </w:r>
      <w:r w:rsidRPr="00271F09">
        <w:t>MHz 1 432-1 427</w:t>
      </w:r>
      <w:r w:rsidRPr="00271F09">
        <w:rPr>
          <w:rFonts w:hint="cs"/>
          <w:rtl/>
          <w:lang w:bidi="ar-EG"/>
        </w:rPr>
        <w:t xml:space="preserve"> (فضاء-أرض) و</w:t>
      </w:r>
      <w:r w:rsidRPr="00271F09">
        <w:t>MHz 1 646,5-1 645,5</w:t>
      </w:r>
      <w:r w:rsidRPr="00271F09">
        <w:rPr>
          <w:rFonts w:hint="cs"/>
          <w:rtl/>
          <w:lang w:bidi="ar-EG"/>
        </w:rPr>
        <w:t xml:space="preserve"> (فضاء-أرض) (أرض</w:t>
      </w:r>
      <w:r w:rsidRPr="00271F09">
        <w:rPr>
          <w:rtl/>
          <w:lang w:bidi="ar-EG"/>
        </w:rPr>
        <w:noBreakHyphen/>
      </w:r>
      <w:r w:rsidRPr="00271F09">
        <w:rPr>
          <w:rFonts w:hint="cs"/>
          <w:rtl/>
          <w:lang w:bidi="ar-EG"/>
        </w:rPr>
        <w:t>فضاء) و</w:t>
      </w:r>
      <w:r w:rsidRPr="00271F09">
        <w:t>MHz 1 920</w:t>
      </w:r>
      <w:r w:rsidRPr="00271F09">
        <w:noBreakHyphen/>
        <w:t>1 880</w:t>
      </w:r>
      <w:r w:rsidRPr="00271F09">
        <w:rPr>
          <w:rFonts w:hint="cs"/>
          <w:rtl/>
          <w:lang w:bidi="ar-EG"/>
        </w:rPr>
        <w:t xml:space="preserve"> (فضاء</w:t>
      </w:r>
      <w:r w:rsidRPr="00271F09">
        <w:rPr>
          <w:rtl/>
          <w:lang w:bidi="ar-EG"/>
        </w:rPr>
        <w:noBreakHyphen/>
      </w:r>
      <w:r w:rsidRPr="00271F09">
        <w:rPr>
          <w:rFonts w:hint="cs"/>
          <w:rtl/>
          <w:lang w:bidi="ar-EG"/>
        </w:rPr>
        <w:t>أرض) (أرض-فضاء) و</w:t>
      </w:r>
      <w:r w:rsidRPr="00271F09">
        <w:t>MHz 2 025-2 010</w:t>
      </w:r>
      <w:r w:rsidRPr="00271F09">
        <w:rPr>
          <w:rFonts w:hint="cs"/>
          <w:rtl/>
          <w:lang w:bidi="ar-EG"/>
        </w:rPr>
        <w:t xml:space="preserve"> (فضاء-أرض) (أرض-فضاء) </w:t>
      </w:r>
      <w:r w:rsidRPr="00271F09">
        <w:rPr>
          <w:rtl/>
        </w:rPr>
        <w:t>المطلوبة في</w:t>
      </w:r>
      <w:r w:rsidRPr="00271F09">
        <w:rPr>
          <w:rFonts w:hint="cs"/>
          <w:rtl/>
        </w:rPr>
        <w:t> </w:t>
      </w:r>
      <w:r w:rsidRPr="00271F09">
        <w:rPr>
          <w:rtl/>
        </w:rPr>
        <w:t xml:space="preserve">المستقبل لتطوير أنظمة متنقلة </w:t>
      </w:r>
      <w:proofErr w:type="spellStart"/>
      <w:r w:rsidRPr="00271F09">
        <w:rPr>
          <w:rtl/>
        </w:rPr>
        <w:t>ساتلية</w:t>
      </w:r>
      <w:proofErr w:type="spellEnd"/>
      <w:r w:rsidRPr="00271F09">
        <w:rPr>
          <w:rFonts w:hint="cs"/>
          <w:rtl/>
        </w:rPr>
        <w:t xml:space="preserve"> غير مستقرة بالنسبة إلى الأرض</w:t>
      </w:r>
      <w:r w:rsidRPr="00271F09">
        <w:rPr>
          <w:rtl/>
        </w:rPr>
        <w:t xml:space="preserve"> ذات معدل بيانات منخفض</w:t>
      </w:r>
      <w:r w:rsidRPr="00271F09">
        <w:rPr>
          <w:rFonts w:hint="cs"/>
          <w:rtl/>
        </w:rPr>
        <w:t>،</w:t>
      </w:r>
      <w:r w:rsidRPr="00271F09">
        <w:rPr>
          <w:rtl/>
        </w:rPr>
        <w:t xml:space="preserve"> </w:t>
      </w:r>
      <w:r w:rsidRPr="00271F09">
        <w:rPr>
          <w:rFonts w:hint="cs"/>
          <w:rtl/>
          <w:lang w:bidi="ar-EG"/>
        </w:rPr>
        <w:t xml:space="preserve">وفقاً للقرار </w:t>
      </w:r>
      <w:r w:rsidRPr="00271F09">
        <w:rPr>
          <w:b/>
          <w:lang w:val="en-GB"/>
        </w:rPr>
        <w:t>252 (WRC</w:t>
      </w:r>
      <w:r w:rsidRPr="00271F09">
        <w:rPr>
          <w:b/>
          <w:lang w:val="en-GB"/>
        </w:rPr>
        <w:noBreakHyphen/>
        <w:t>23</w:t>
      </w:r>
      <w:proofErr w:type="gramStart"/>
      <w:r w:rsidRPr="00271F09">
        <w:rPr>
          <w:b/>
          <w:lang w:val="en-GB"/>
        </w:rPr>
        <w:t>)</w:t>
      </w:r>
      <w:r w:rsidRPr="00271F09">
        <w:rPr>
          <w:rtl/>
        </w:rPr>
        <w:t>؛</w:t>
      </w:r>
      <w:proofErr w:type="gramEnd"/>
    </w:p>
    <w:p w14:paraId="63A8222D" w14:textId="2972D7F8" w:rsidR="00745DF1" w:rsidRPr="00C82A4C" w:rsidRDefault="00745DF1" w:rsidP="00745DF1">
      <w:pPr>
        <w:rPr>
          <w:rtl/>
          <w:lang w:bidi="ar-EG"/>
        </w:rPr>
      </w:pPr>
      <w:r w:rsidRPr="00C82A4C">
        <w:t>13.1</w:t>
      </w:r>
      <w:r w:rsidRPr="00C82A4C">
        <w:tab/>
      </w:r>
      <w:r w:rsidRPr="00C82A4C">
        <w:rPr>
          <w:rFonts w:hint="cs"/>
          <w:rtl/>
        </w:rPr>
        <w:t xml:space="preserve">النظر في الدراسات المتعلقة بالتوزيعات الجديدة المحتملة للخدمة المتنقلة </w:t>
      </w:r>
      <w:proofErr w:type="spellStart"/>
      <w:r w:rsidRPr="00C82A4C">
        <w:rPr>
          <w:rFonts w:hint="cs"/>
          <w:rtl/>
        </w:rPr>
        <w:t>الساتلية</w:t>
      </w:r>
      <w:proofErr w:type="spellEnd"/>
      <w:r w:rsidRPr="00C82A4C">
        <w:rPr>
          <w:rFonts w:hint="cs"/>
          <w:rtl/>
        </w:rPr>
        <w:t xml:space="preserve"> لتوفير توصيلية مباشرة بين محطات فضائية ومعدات مستعملي الاتصالات المتنقلة الدولية </w:t>
      </w:r>
      <w:r w:rsidRPr="00C82A4C">
        <w:rPr>
          <w:rtl/>
        </w:rPr>
        <w:t>من أجل إكمال نطاق التغطية ال</w:t>
      </w:r>
      <w:r w:rsidRPr="00C82A4C">
        <w:rPr>
          <w:rFonts w:hint="cs"/>
          <w:rtl/>
        </w:rPr>
        <w:t>ذ</w:t>
      </w:r>
      <w:r w:rsidRPr="00C82A4C">
        <w:rPr>
          <w:rtl/>
        </w:rPr>
        <w:t xml:space="preserve">ي توفره شبكة الاتصالات المتنقلة الدولية </w:t>
      </w:r>
      <w:r w:rsidRPr="00C82A4C">
        <w:rPr>
          <w:rFonts w:hint="cs"/>
          <w:rtl/>
        </w:rPr>
        <w:t xml:space="preserve">الأرضية، وفقاً للقرار </w:t>
      </w:r>
      <w:r>
        <w:rPr>
          <w:b/>
          <w:bCs/>
        </w:rPr>
        <w:t>253</w:t>
      </w:r>
      <w:r w:rsidRPr="00C82A4C">
        <w:rPr>
          <w:b/>
          <w:bCs/>
        </w:rPr>
        <w:t> (WRC-23</w:t>
      </w:r>
      <w:proofErr w:type="gramStart"/>
      <w:r w:rsidRPr="00C82A4C">
        <w:rPr>
          <w:b/>
          <w:bCs/>
        </w:rPr>
        <w:t>)</w:t>
      </w:r>
      <w:r w:rsidRPr="00C82A4C">
        <w:rPr>
          <w:rtl/>
        </w:rPr>
        <w:t>؛</w:t>
      </w:r>
      <w:proofErr w:type="gramEnd"/>
    </w:p>
    <w:p w14:paraId="4433F290" w14:textId="5150DF3A" w:rsidR="00745DF1" w:rsidRPr="00C82A4C" w:rsidRDefault="00745DF1" w:rsidP="00745DF1">
      <w:pPr>
        <w:rPr>
          <w:rtl/>
          <w:lang w:bidi="ar-EG"/>
        </w:rPr>
      </w:pPr>
      <w:r w:rsidRPr="00C82A4C">
        <w:t>14.1</w:t>
      </w:r>
      <w:r w:rsidRPr="00C82A4C">
        <w:tab/>
      </w:r>
      <w:r w:rsidRPr="00C82A4C">
        <w:rPr>
          <w:rFonts w:hint="cs"/>
          <w:rtl/>
          <w:lang w:bidi="ar-EG"/>
        </w:rPr>
        <w:t xml:space="preserve">النظر في إمكانية إدراج توزيعات إضافية في الخدمة الثابتة </w:t>
      </w:r>
      <w:proofErr w:type="spellStart"/>
      <w:r w:rsidRPr="00C82A4C">
        <w:rPr>
          <w:rFonts w:hint="cs"/>
          <w:rtl/>
          <w:lang w:bidi="ar-EG"/>
        </w:rPr>
        <w:t>الساتلية</w:t>
      </w:r>
      <w:proofErr w:type="spellEnd"/>
      <w:r w:rsidRPr="00C82A4C">
        <w:rPr>
          <w:rFonts w:hint="cs"/>
          <w:rtl/>
          <w:lang w:bidi="ar-EG"/>
        </w:rPr>
        <w:t xml:space="preserve">، وفقاً للقرار </w:t>
      </w:r>
      <w:r>
        <w:rPr>
          <w:b/>
          <w:lang w:val="en-GB"/>
        </w:rPr>
        <w:t>254</w:t>
      </w:r>
      <w:r w:rsidRPr="00C82A4C">
        <w:rPr>
          <w:b/>
          <w:lang w:val="en-GB"/>
        </w:rPr>
        <w:t xml:space="preserve"> (WRC</w:t>
      </w:r>
      <w:r w:rsidRPr="00C82A4C">
        <w:rPr>
          <w:b/>
          <w:lang w:val="en-GB"/>
        </w:rPr>
        <w:noBreakHyphen/>
        <w:t>23</w:t>
      </w:r>
      <w:proofErr w:type="gramStart"/>
      <w:r w:rsidRPr="00C82A4C">
        <w:rPr>
          <w:b/>
          <w:lang w:val="en-GB"/>
        </w:rPr>
        <w:t>)</w:t>
      </w:r>
      <w:r w:rsidRPr="00C82A4C">
        <w:rPr>
          <w:rtl/>
        </w:rPr>
        <w:t>؛</w:t>
      </w:r>
      <w:proofErr w:type="gramEnd"/>
    </w:p>
    <w:p w14:paraId="17ED4C77" w14:textId="722DC1D9" w:rsidR="00745DF1" w:rsidRPr="00C82A4C" w:rsidRDefault="00745DF1" w:rsidP="00745DF1">
      <w:pPr>
        <w:rPr>
          <w:rtl/>
          <w:lang w:bidi="ar-EG"/>
        </w:rPr>
      </w:pPr>
      <w:r w:rsidRPr="00C82A4C">
        <w:t>15.1</w:t>
      </w:r>
      <w:r w:rsidRPr="00C82A4C">
        <w:tab/>
      </w:r>
      <w:r w:rsidRPr="00C82A4C">
        <w:rPr>
          <w:rFonts w:hint="cs"/>
          <w:rtl/>
        </w:rPr>
        <w:t xml:space="preserve">النظر في الدراسات المتعلقة بالمسائل ذات الصلة بالترددات، </w:t>
      </w:r>
      <w:r w:rsidRPr="00C82A4C">
        <w:rPr>
          <w:rtl/>
        </w:rPr>
        <w:t xml:space="preserve">بما في ذلك </w:t>
      </w:r>
      <w:r w:rsidRPr="00C82A4C">
        <w:rPr>
          <w:rFonts w:hint="cs"/>
          <w:rtl/>
        </w:rPr>
        <w:t>التوزيعات</w:t>
      </w:r>
      <w:r w:rsidRPr="00C82A4C">
        <w:rPr>
          <w:rtl/>
        </w:rPr>
        <w:t xml:space="preserve"> </w:t>
      </w:r>
      <w:r w:rsidRPr="00C82A4C">
        <w:rPr>
          <w:rFonts w:hint="cs"/>
          <w:rtl/>
        </w:rPr>
        <w:t>الممكنة</w:t>
      </w:r>
      <w:r w:rsidRPr="00C82A4C">
        <w:rPr>
          <w:rtl/>
        </w:rPr>
        <w:t xml:space="preserve"> </w:t>
      </w:r>
      <w:r w:rsidRPr="00C82A4C">
        <w:rPr>
          <w:rFonts w:hint="cs"/>
          <w:rtl/>
          <w:lang w:bidi="ar-EG"/>
        </w:rPr>
        <w:t>أ</w:t>
      </w:r>
      <w:r w:rsidRPr="00C82A4C">
        <w:rPr>
          <w:rFonts w:hint="cs"/>
          <w:rtl/>
        </w:rPr>
        <w:t>و الجديدة أو المعدّلة لخدمة الأبحاث الفضائية (فضاء-فضاء) من أجل ا</w:t>
      </w:r>
      <w:r w:rsidRPr="00C82A4C">
        <w:rPr>
          <w:rtl/>
        </w:rPr>
        <w:t>لتطوير المستقبلي للاتصالات على سطح القمر وبين مدار القمر وسطح القمر</w:t>
      </w:r>
      <w:r w:rsidRPr="00C82A4C">
        <w:rPr>
          <w:rFonts w:hint="cs"/>
          <w:rtl/>
        </w:rPr>
        <w:t xml:space="preserve"> </w:t>
      </w:r>
      <w:r w:rsidRPr="00C82A4C">
        <w:rPr>
          <w:rFonts w:hint="cs"/>
          <w:rtl/>
          <w:lang w:bidi="ar-EG"/>
        </w:rPr>
        <w:t xml:space="preserve">وفقاً للقرار </w:t>
      </w:r>
      <w:r>
        <w:rPr>
          <w:b/>
          <w:bCs/>
          <w:lang w:val="en-GB"/>
        </w:rPr>
        <w:t>680</w:t>
      </w:r>
      <w:r w:rsidRPr="00C82A4C">
        <w:rPr>
          <w:b/>
          <w:bCs/>
          <w:lang w:val="en-GB"/>
        </w:rPr>
        <w:t xml:space="preserve"> (WRC-23</w:t>
      </w:r>
      <w:proofErr w:type="gramStart"/>
      <w:r w:rsidRPr="00C82A4C">
        <w:rPr>
          <w:b/>
          <w:bCs/>
          <w:lang w:val="en-GB"/>
        </w:rPr>
        <w:t>)</w:t>
      </w:r>
      <w:r w:rsidRPr="00C82A4C">
        <w:rPr>
          <w:rtl/>
        </w:rPr>
        <w:t>؛</w:t>
      </w:r>
      <w:proofErr w:type="gramEnd"/>
    </w:p>
    <w:p w14:paraId="059B3605" w14:textId="1A053D39" w:rsidR="00745DF1" w:rsidRPr="00C82A4C" w:rsidRDefault="00745DF1" w:rsidP="00745DF1">
      <w:pPr>
        <w:rPr>
          <w:rtl/>
          <w:lang w:bidi="ar-EG"/>
        </w:rPr>
      </w:pPr>
      <w:r w:rsidRPr="00C82A4C">
        <w:t>16.1</w:t>
      </w:r>
      <w:r w:rsidRPr="00C82A4C">
        <w:tab/>
      </w:r>
      <w:r w:rsidRPr="00C82A4C">
        <w:rPr>
          <w:rtl/>
          <w:lang w:bidi="ar-AE"/>
        </w:rPr>
        <w:t xml:space="preserve">‏النظر في </w:t>
      </w:r>
      <w:r w:rsidRPr="00C82A4C">
        <w:rPr>
          <w:rFonts w:hint="cs"/>
          <w:rtl/>
          <w:lang w:bidi="ar-AE"/>
        </w:rPr>
        <w:t>ال</w:t>
      </w:r>
      <w:r w:rsidRPr="00C82A4C">
        <w:rPr>
          <w:rtl/>
          <w:lang w:bidi="ar-AE"/>
        </w:rPr>
        <w:t xml:space="preserve">دراسات </w:t>
      </w:r>
      <w:r w:rsidRPr="00C82A4C">
        <w:rPr>
          <w:rFonts w:hint="cs"/>
          <w:rtl/>
          <w:lang w:bidi="ar-AE"/>
        </w:rPr>
        <w:t>المتعلقة بالأحكام</w:t>
      </w:r>
      <w:r w:rsidRPr="00C82A4C">
        <w:rPr>
          <w:rtl/>
          <w:lang w:bidi="ar-AE"/>
        </w:rPr>
        <w:t xml:space="preserve"> التقنية والتنظيمية اللازمة لحماية </w:t>
      </w:r>
      <w:r w:rsidRPr="00C82A4C">
        <w:rPr>
          <w:rFonts w:hint="cs"/>
          <w:rtl/>
          <w:lang w:bidi="ar-AE"/>
        </w:rPr>
        <w:t xml:space="preserve">خدمة </w:t>
      </w:r>
      <w:r w:rsidRPr="00C82A4C">
        <w:rPr>
          <w:rtl/>
          <w:lang w:bidi="ar-AE"/>
        </w:rPr>
        <w:t>الفلك الراديوي (</w:t>
      </w:r>
      <w:r w:rsidRPr="00C82A4C">
        <w:t>RAS</w:t>
      </w:r>
      <w:r w:rsidRPr="00C82A4C">
        <w:rPr>
          <w:rtl/>
          <w:lang w:bidi="ar-AE"/>
        </w:rPr>
        <w:t>)</w:t>
      </w:r>
      <w:r w:rsidRPr="00C82A4C">
        <w:rPr>
          <w:rFonts w:hint="cs"/>
          <w:rtl/>
          <w:lang w:bidi="ar-AE"/>
        </w:rPr>
        <w:t xml:space="preserve"> </w:t>
      </w:r>
      <w:r w:rsidRPr="00C82A4C">
        <w:rPr>
          <w:rtl/>
          <w:lang w:bidi="ar-AE"/>
        </w:rPr>
        <w:t>العامل</w:t>
      </w:r>
      <w:r w:rsidRPr="00C82A4C">
        <w:rPr>
          <w:rFonts w:hint="cs"/>
          <w:rtl/>
          <w:lang w:bidi="ar-AE"/>
        </w:rPr>
        <w:t>ة</w:t>
      </w:r>
      <w:r w:rsidRPr="00C82A4C">
        <w:rPr>
          <w:rtl/>
          <w:lang w:bidi="ar-AE"/>
        </w:rPr>
        <w:t xml:space="preserve"> في</w:t>
      </w:r>
      <w:r w:rsidRPr="00C82A4C">
        <w:rPr>
          <w:rFonts w:hint="cs"/>
          <w:rtl/>
          <w:lang w:bidi="ar-AE"/>
        </w:rPr>
        <w:t> </w:t>
      </w:r>
      <w:r w:rsidRPr="00C82A4C">
        <w:rPr>
          <w:rtl/>
          <w:lang w:bidi="ar-AE"/>
        </w:rPr>
        <w:t>مناطق صمت راديوي محددة، وفي نطاقات التردد الموزَّعة على أساس أولي لخدمة الفلك الراديوي على الصعيد العالمي، من</w:t>
      </w:r>
      <w:r w:rsidR="00FC13F8">
        <w:rPr>
          <w:rFonts w:hint="cs"/>
          <w:rtl/>
          <w:lang w:bidi="ar-AE"/>
        </w:rPr>
        <w:t> </w:t>
      </w:r>
      <w:r w:rsidRPr="00C82A4C">
        <w:rPr>
          <w:rtl/>
          <w:lang w:bidi="ar-AE"/>
        </w:rPr>
        <w:t xml:space="preserve">التداخل </w:t>
      </w:r>
      <w:r w:rsidRPr="00C82A4C">
        <w:rPr>
          <w:rFonts w:hint="cs"/>
          <w:rtl/>
          <w:lang w:bidi="ar-AE"/>
        </w:rPr>
        <w:t>الكلي</w:t>
      </w:r>
      <w:r w:rsidRPr="00C82A4C">
        <w:rPr>
          <w:rtl/>
          <w:lang w:bidi="ar-AE"/>
        </w:rPr>
        <w:t xml:space="preserve"> للترددات الراديوية الذي تسببه الأنظمة غير المستقرة بالنسبة إلى الأرض،</w:t>
      </w:r>
      <w:r w:rsidRPr="00C82A4C">
        <w:rPr>
          <w:cs/>
          <w:lang w:bidi="ar-AE"/>
        </w:rPr>
        <w:t>‎</w:t>
      </w:r>
      <w:r w:rsidRPr="00C82A4C">
        <w:rPr>
          <w:rtl/>
          <w:lang w:bidi="ar-AE"/>
        </w:rPr>
        <w:t xml:space="preserve"> وفقاً للقرار</w:t>
      </w:r>
      <w:r w:rsidRPr="00C82A4C">
        <w:rPr>
          <w:rFonts w:hint="eastAsia"/>
          <w:rtl/>
          <w:lang w:bidi="ar-AE"/>
        </w:rPr>
        <w:t> </w:t>
      </w:r>
      <w:r>
        <w:rPr>
          <w:b/>
          <w:bCs/>
        </w:rPr>
        <w:t>681</w:t>
      </w:r>
      <w:r w:rsidRPr="00C82A4C">
        <w:rPr>
          <w:b/>
          <w:bCs/>
        </w:rPr>
        <w:t> (WRC</w:t>
      </w:r>
      <w:r w:rsidRPr="00C82A4C">
        <w:rPr>
          <w:b/>
          <w:bCs/>
        </w:rPr>
        <w:noBreakHyphen/>
        <w:t>23</w:t>
      </w:r>
      <w:proofErr w:type="gramStart"/>
      <w:r w:rsidRPr="00C82A4C">
        <w:rPr>
          <w:b/>
          <w:bCs/>
        </w:rPr>
        <w:t>)</w:t>
      </w:r>
      <w:r w:rsidRPr="00C82A4C">
        <w:rPr>
          <w:rFonts w:hint="cs"/>
          <w:rtl/>
        </w:rPr>
        <w:t>؛</w:t>
      </w:r>
      <w:proofErr w:type="gramEnd"/>
    </w:p>
    <w:p w14:paraId="2E74078E" w14:textId="6A784CF9" w:rsidR="00745DF1" w:rsidRPr="00C82A4C" w:rsidRDefault="00745DF1" w:rsidP="00745DF1">
      <w:pPr>
        <w:rPr>
          <w:rtl/>
          <w:lang w:bidi="ar-EG"/>
        </w:rPr>
      </w:pPr>
      <w:r w:rsidRPr="00C82A4C">
        <w:t>17.1</w:t>
      </w:r>
      <w:r w:rsidRPr="00C82A4C">
        <w:tab/>
      </w:r>
      <w:r w:rsidRPr="00C82A4C">
        <w:rPr>
          <w:rtl/>
          <w:lang w:bidi="ar-EG"/>
        </w:rPr>
        <w:t xml:space="preserve">النظر في الأحكام التنظيمية لأجهزة استشعار الأحوال الجوية الفضائية </w:t>
      </w:r>
      <w:r w:rsidRPr="00C82A4C">
        <w:rPr>
          <w:rFonts w:hint="cs"/>
          <w:rtl/>
          <w:lang w:bidi="ar-EG"/>
        </w:rPr>
        <w:t>العاملة بأسلوب الاستقبال</w:t>
      </w:r>
      <w:r w:rsidRPr="00C82A4C">
        <w:rPr>
          <w:rtl/>
          <w:lang w:bidi="ar-EG"/>
        </w:rPr>
        <w:t xml:space="preserve"> فقط وحمايتها في</w:t>
      </w:r>
      <w:r w:rsidR="00FC13F8">
        <w:rPr>
          <w:rFonts w:hint="cs"/>
          <w:rtl/>
          <w:lang w:bidi="ar-EG"/>
        </w:rPr>
        <w:t> </w:t>
      </w:r>
      <w:r w:rsidRPr="00C82A4C">
        <w:rPr>
          <w:rtl/>
          <w:lang w:bidi="ar-EG"/>
        </w:rPr>
        <w:t>لوائح الراديو، مع مراعاة نتائج دراسات قطاع الاتصالات الراديوية</w:t>
      </w:r>
      <w:r w:rsidRPr="00C82A4C">
        <w:rPr>
          <w:rFonts w:hint="cs"/>
          <w:rtl/>
          <w:lang w:bidi="ar-EG"/>
        </w:rPr>
        <w:t xml:space="preserve"> بالاتحاد،</w:t>
      </w:r>
      <w:r w:rsidRPr="00C82A4C">
        <w:rPr>
          <w:cs/>
          <w:lang w:bidi="ar-EG"/>
        </w:rPr>
        <w:t>‎</w:t>
      </w:r>
      <w:r w:rsidRPr="00C82A4C">
        <w:rPr>
          <w:rtl/>
          <w:lang w:bidi="ar-EG"/>
        </w:rPr>
        <w:t xml:space="preserve"> وفق</w:t>
      </w:r>
      <w:r w:rsidRPr="00C82A4C">
        <w:rPr>
          <w:rFonts w:hint="cs"/>
          <w:rtl/>
          <w:lang w:bidi="ar-EG"/>
        </w:rPr>
        <w:t>اً للقرار</w:t>
      </w:r>
      <w:r w:rsidRPr="00C82A4C">
        <w:rPr>
          <w:rtl/>
          <w:lang w:bidi="ar-EG"/>
        </w:rPr>
        <w:t xml:space="preserve"> </w:t>
      </w:r>
      <w:r>
        <w:rPr>
          <w:b/>
          <w:bCs/>
          <w:lang w:val="en-GB"/>
        </w:rPr>
        <w:t>682</w:t>
      </w:r>
      <w:r w:rsidRPr="00C82A4C">
        <w:rPr>
          <w:b/>
          <w:bCs/>
          <w:lang w:val="en-GB"/>
        </w:rPr>
        <w:t xml:space="preserve"> (WRC</w:t>
      </w:r>
      <w:r w:rsidRPr="00C82A4C">
        <w:rPr>
          <w:b/>
          <w:bCs/>
          <w:lang w:val="en-GB"/>
        </w:rPr>
        <w:noBreakHyphen/>
        <w:t>23</w:t>
      </w:r>
      <w:proofErr w:type="gramStart"/>
      <w:r w:rsidRPr="00C82A4C">
        <w:rPr>
          <w:b/>
          <w:bCs/>
          <w:lang w:val="en-GB"/>
        </w:rPr>
        <w:t>)</w:t>
      </w:r>
      <w:r w:rsidRPr="00C82A4C">
        <w:rPr>
          <w:rtl/>
        </w:rPr>
        <w:t>؛</w:t>
      </w:r>
      <w:proofErr w:type="gramEnd"/>
    </w:p>
    <w:p w14:paraId="34528CBB" w14:textId="5EC540E4" w:rsidR="00745DF1" w:rsidRDefault="00745DF1" w:rsidP="00745DF1">
      <w:pPr>
        <w:rPr>
          <w:spacing w:val="2"/>
          <w:rtl/>
          <w:lang w:bidi="ar-EG"/>
        </w:rPr>
      </w:pPr>
      <w:r w:rsidRPr="00C82A4C">
        <w:rPr>
          <w:spacing w:val="2"/>
        </w:rPr>
        <w:lastRenderedPageBreak/>
        <w:t>18.1</w:t>
      </w:r>
      <w:r w:rsidRPr="00C82A4C">
        <w:rPr>
          <w:spacing w:val="2"/>
        </w:rPr>
        <w:tab/>
      </w:r>
      <w:r w:rsidRPr="00C82A4C">
        <w:rPr>
          <w:b/>
          <w:spacing w:val="2"/>
          <w:rtl/>
        </w:rPr>
        <w:t>النظر، استناداً إلى نتائج دراسات قطاع الاتصالات الراديوية</w:t>
      </w:r>
      <w:r w:rsidRPr="00C82A4C">
        <w:rPr>
          <w:rFonts w:hint="cs"/>
          <w:b/>
          <w:spacing w:val="2"/>
          <w:rtl/>
        </w:rPr>
        <w:t xml:space="preserve"> بالاتحاد</w:t>
      </w:r>
      <w:r w:rsidRPr="00C82A4C">
        <w:rPr>
          <w:b/>
          <w:spacing w:val="2"/>
          <w:rtl/>
        </w:rPr>
        <w:t>، في التدابير التنظيمية الممكنة فيما يتعلق</w:t>
      </w:r>
      <w:r w:rsidRPr="00C82A4C">
        <w:rPr>
          <w:rFonts w:hint="cs"/>
          <w:b/>
          <w:spacing w:val="2"/>
          <w:rtl/>
        </w:rPr>
        <w:t xml:space="preserve"> بحماية</w:t>
      </w:r>
      <w:r w:rsidRPr="00C82A4C">
        <w:rPr>
          <w:b/>
          <w:spacing w:val="2"/>
          <w:rtl/>
        </w:rPr>
        <w:t xml:space="preserve"> خدمة استكشاف الأرض </w:t>
      </w:r>
      <w:proofErr w:type="spellStart"/>
      <w:r w:rsidRPr="00C82A4C">
        <w:rPr>
          <w:b/>
          <w:spacing w:val="2"/>
          <w:rtl/>
        </w:rPr>
        <w:t>الساتلية</w:t>
      </w:r>
      <w:proofErr w:type="spellEnd"/>
      <w:r w:rsidRPr="00C82A4C">
        <w:rPr>
          <w:b/>
          <w:spacing w:val="2"/>
          <w:rtl/>
        </w:rPr>
        <w:t xml:space="preserve"> (المنفعلة)</w:t>
      </w:r>
      <w:r w:rsidRPr="00C82A4C">
        <w:rPr>
          <w:rFonts w:hint="cs"/>
          <w:b/>
          <w:spacing w:val="2"/>
          <w:rtl/>
        </w:rPr>
        <w:t xml:space="preserve"> </w:t>
      </w:r>
      <w:r w:rsidRPr="00C82A4C">
        <w:rPr>
          <w:b/>
          <w:spacing w:val="2"/>
          <w:rtl/>
        </w:rPr>
        <w:t>وخدمة الفلك الراديوي في نطاقات تردد معينة فوق</w:t>
      </w:r>
      <w:r w:rsidRPr="00C82A4C">
        <w:rPr>
          <w:bCs/>
          <w:spacing w:val="2"/>
          <w:rtl/>
        </w:rPr>
        <w:t xml:space="preserve"> </w:t>
      </w:r>
      <w:r w:rsidRPr="00C82A4C">
        <w:rPr>
          <w:bCs/>
          <w:spacing w:val="2"/>
        </w:rPr>
        <w:t>GHz 76</w:t>
      </w:r>
      <w:r w:rsidRPr="00C82A4C">
        <w:rPr>
          <w:b/>
          <w:spacing w:val="2"/>
          <w:rtl/>
        </w:rPr>
        <w:t xml:space="preserve"> من </w:t>
      </w:r>
      <w:r w:rsidRPr="00C82A4C">
        <w:rPr>
          <w:rFonts w:hint="cs"/>
          <w:b/>
          <w:spacing w:val="2"/>
          <w:rtl/>
        </w:rPr>
        <w:t>البث</w:t>
      </w:r>
      <w:r w:rsidRPr="00C82A4C">
        <w:rPr>
          <w:b/>
          <w:spacing w:val="2"/>
          <w:rtl/>
        </w:rPr>
        <w:t xml:space="preserve"> غير </w:t>
      </w:r>
      <w:r w:rsidRPr="00C82A4C">
        <w:rPr>
          <w:rFonts w:hint="cs"/>
          <w:b/>
          <w:spacing w:val="2"/>
          <w:rtl/>
        </w:rPr>
        <w:t>المرغوب</w:t>
      </w:r>
      <w:r w:rsidRPr="00C82A4C">
        <w:rPr>
          <w:b/>
          <w:spacing w:val="2"/>
          <w:rtl/>
        </w:rPr>
        <w:t xml:space="preserve"> من الخدمات </w:t>
      </w:r>
      <w:r w:rsidRPr="00C82A4C">
        <w:rPr>
          <w:rFonts w:hint="cs"/>
          <w:b/>
          <w:spacing w:val="2"/>
          <w:rtl/>
        </w:rPr>
        <w:t>النشيطة</w:t>
      </w:r>
      <w:r w:rsidRPr="00C82A4C">
        <w:rPr>
          <w:b/>
          <w:spacing w:val="2"/>
          <w:rtl/>
        </w:rPr>
        <w:t>، وفقاً ل</w:t>
      </w:r>
      <w:r w:rsidRPr="00C82A4C">
        <w:rPr>
          <w:rFonts w:hint="cs"/>
          <w:b/>
          <w:spacing w:val="2"/>
          <w:rtl/>
        </w:rPr>
        <w:t xml:space="preserve">لقرار </w:t>
      </w:r>
      <w:r>
        <w:rPr>
          <w:b/>
          <w:bCs/>
          <w:spacing w:val="2"/>
          <w:lang w:val="en-GB"/>
        </w:rPr>
        <w:t>712</w:t>
      </w:r>
      <w:r w:rsidRPr="00C82A4C">
        <w:rPr>
          <w:b/>
          <w:spacing w:val="2"/>
        </w:rPr>
        <w:t xml:space="preserve"> (WRC-23</w:t>
      </w:r>
      <w:proofErr w:type="gramStart"/>
      <w:r w:rsidRPr="00C82A4C">
        <w:rPr>
          <w:b/>
          <w:spacing w:val="2"/>
        </w:rPr>
        <w:t>)</w:t>
      </w:r>
      <w:r w:rsidRPr="00C82A4C">
        <w:rPr>
          <w:spacing w:val="2"/>
          <w:rtl/>
        </w:rPr>
        <w:t>؛</w:t>
      </w:r>
      <w:proofErr w:type="gramEnd"/>
    </w:p>
    <w:p w14:paraId="04046FB6" w14:textId="334C1DB2" w:rsidR="00745DF1" w:rsidRDefault="00745DF1" w:rsidP="00745DF1">
      <w:r w:rsidRPr="00CF2CD3">
        <w:rPr>
          <w:spacing w:val="2"/>
          <w:rtl/>
          <w:lang w:bidi="ar-EG"/>
        </w:rPr>
        <w:t>19.1</w:t>
      </w:r>
      <w:r w:rsidRPr="00CF2CD3">
        <w:rPr>
          <w:spacing w:val="2"/>
          <w:rtl/>
          <w:lang w:bidi="ar-EG"/>
        </w:rPr>
        <w:tab/>
      </w:r>
      <w:r w:rsidRPr="00CF2CD3">
        <w:rPr>
          <w:rFonts w:hint="eastAsia"/>
          <w:spacing w:val="2"/>
          <w:rtl/>
          <w:lang w:bidi="ar-EG"/>
        </w:rPr>
        <w:t>النظر</w:t>
      </w:r>
      <w:r w:rsidRPr="00CF2CD3">
        <w:rPr>
          <w:spacing w:val="2"/>
          <w:rtl/>
          <w:lang w:bidi="ar-EG"/>
        </w:rPr>
        <w:t xml:space="preserve"> </w:t>
      </w:r>
      <w:r w:rsidRPr="00CF2CD3">
        <w:rPr>
          <w:rFonts w:hint="eastAsia"/>
          <w:spacing w:val="2"/>
          <w:rtl/>
          <w:lang w:bidi="ar-EG"/>
        </w:rPr>
        <w:t>في</w:t>
      </w:r>
      <w:r w:rsidRPr="00CF2CD3">
        <w:rPr>
          <w:spacing w:val="2"/>
          <w:rtl/>
          <w:lang w:bidi="ar-EG"/>
        </w:rPr>
        <w:t xml:space="preserve"> التوزيعات الأولية الممكنة في جميع </w:t>
      </w:r>
      <w:r w:rsidRPr="00CF2CD3">
        <w:rPr>
          <w:rFonts w:hint="eastAsia"/>
          <w:spacing w:val="2"/>
          <w:rtl/>
          <w:lang w:bidi="ar-EG"/>
        </w:rPr>
        <w:t>الأقاليم</w:t>
      </w:r>
      <w:r w:rsidRPr="00CF2CD3">
        <w:rPr>
          <w:spacing w:val="2"/>
          <w:rtl/>
          <w:lang w:bidi="ar-EG"/>
        </w:rPr>
        <w:t xml:space="preserve"> لخ</w:t>
      </w:r>
      <w:r w:rsidRPr="00CF2CD3">
        <w:rPr>
          <w:rFonts w:hint="eastAsia"/>
          <w:spacing w:val="2"/>
          <w:rtl/>
          <w:lang w:bidi="ar-EG"/>
        </w:rPr>
        <w:t>دمة</w:t>
      </w:r>
      <w:r w:rsidRPr="00CF2CD3">
        <w:rPr>
          <w:spacing w:val="2"/>
          <w:rtl/>
          <w:lang w:bidi="ar-EG"/>
        </w:rPr>
        <w:t xml:space="preserve"> استكشاف الأرض </w:t>
      </w:r>
      <w:proofErr w:type="spellStart"/>
      <w:r w:rsidRPr="00CF2CD3">
        <w:rPr>
          <w:rFonts w:hint="eastAsia"/>
          <w:spacing w:val="2"/>
          <w:rtl/>
          <w:lang w:bidi="ar-EG"/>
        </w:rPr>
        <w:t>الساتلية</w:t>
      </w:r>
      <w:proofErr w:type="spellEnd"/>
      <w:r w:rsidRPr="00CF2CD3">
        <w:rPr>
          <w:spacing w:val="2"/>
          <w:rtl/>
          <w:lang w:bidi="ar-EG"/>
        </w:rPr>
        <w:t xml:space="preserve"> (المنفعلة) في نطاقي التردد </w:t>
      </w:r>
      <w:r w:rsidRPr="00CF2CD3">
        <w:rPr>
          <w:spacing w:val="2"/>
          <w:lang w:bidi="ar-EG"/>
        </w:rPr>
        <w:t>MHz 4 400-4 200</w:t>
      </w:r>
      <w:r w:rsidRPr="00CF2CD3">
        <w:rPr>
          <w:spacing w:val="2"/>
          <w:rtl/>
          <w:lang w:bidi="ar-EG"/>
        </w:rPr>
        <w:t xml:space="preserve"> و</w:t>
      </w:r>
      <w:r w:rsidRPr="00CF2CD3">
        <w:rPr>
          <w:spacing w:val="2"/>
          <w:lang w:bidi="ar-EG"/>
        </w:rPr>
        <w:t>MHz 8 500-8 400</w:t>
      </w:r>
      <w:r w:rsidRPr="00CF2CD3">
        <w:rPr>
          <w:rFonts w:hint="eastAsia"/>
          <w:spacing w:val="2"/>
          <w:rtl/>
          <w:lang w:bidi="ar-EG"/>
        </w:rPr>
        <w:t>،</w:t>
      </w:r>
      <w:r w:rsidRPr="00CF2CD3">
        <w:rPr>
          <w:spacing w:val="2"/>
          <w:rtl/>
          <w:lang w:bidi="ar-EG"/>
        </w:rPr>
        <w:t xml:space="preserve"> </w:t>
      </w:r>
      <w:r w:rsidRPr="00CF2CD3">
        <w:rPr>
          <w:rFonts w:hint="eastAsia"/>
          <w:spacing w:val="2"/>
          <w:rtl/>
          <w:lang w:bidi="ar-EG"/>
        </w:rPr>
        <w:t>وفقاً</w:t>
      </w:r>
      <w:r w:rsidRPr="00CF2CD3">
        <w:rPr>
          <w:spacing w:val="2"/>
          <w:rtl/>
          <w:lang w:bidi="ar-EG"/>
        </w:rPr>
        <w:t xml:space="preserve"> للقرار </w:t>
      </w:r>
      <w:r>
        <w:rPr>
          <w:b/>
          <w:bCs/>
          <w:spacing w:val="2"/>
          <w:lang w:val="en-GB"/>
        </w:rPr>
        <w:t>674</w:t>
      </w:r>
      <w:r w:rsidRPr="00CF2CD3">
        <w:rPr>
          <w:b/>
          <w:spacing w:val="2"/>
        </w:rPr>
        <w:t xml:space="preserve"> (WRC-23)</w:t>
      </w:r>
      <w:r w:rsidRPr="00CF2CD3">
        <w:rPr>
          <w:rFonts w:hint="eastAsia"/>
          <w:b/>
          <w:spacing w:val="2"/>
          <w:rtl/>
        </w:rPr>
        <w:t>؛</w:t>
      </w:r>
    </w:p>
    <w:p w14:paraId="393E3BF6" w14:textId="7F48AF43" w:rsidR="00745DF1" w:rsidRPr="00C82A4C" w:rsidRDefault="00745DF1" w:rsidP="00745DF1">
      <w:r w:rsidRPr="00C82A4C">
        <w:t>2</w:t>
      </w:r>
      <w:r w:rsidRPr="00C82A4C">
        <w:rPr>
          <w:rtl/>
        </w:rPr>
        <w:tab/>
        <w:t>تفحص توصيات قطاع الاتصالات الراديوية</w:t>
      </w:r>
      <w:r w:rsidRPr="00C82A4C">
        <w:rPr>
          <w:rFonts w:hint="cs"/>
          <w:rtl/>
        </w:rPr>
        <w:t xml:space="preserve"> بالاتحاد</w:t>
      </w:r>
      <w:r w:rsidRPr="00C82A4C">
        <w:rPr>
          <w:rtl/>
        </w:rPr>
        <w:t xml:space="preserve"> </w:t>
      </w:r>
      <w:r w:rsidRPr="00C82A4C">
        <w:t>(ITU-R)</w:t>
      </w:r>
      <w:r w:rsidRPr="00C82A4C">
        <w:rPr>
          <w:rtl/>
          <w:lang w:bidi="ar-EG"/>
        </w:rPr>
        <w:t xml:space="preserve"> </w:t>
      </w:r>
      <w:r w:rsidRPr="00C82A4C">
        <w:rPr>
          <w:rtl/>
        </w:rPr>
        <w:t>المراجَعة والمضمّنة بالإحالة في لوائح الراديو، والتي</w:t>
      </w:r>
      <w:r w:rsidR="00C455F8">
        <w:rPr>
          <w:rFonts w:hint="cs"/>
          <w:rtl/>
        </w:rPr>
        <w:t> </w:t>
      </w:r>
      <w:r w:rsidRPr="00C82A4C">
        <w:rPr>
          <w:rtl/>
        </w:rPr>
        <w:t>تقدمت بها جمعية الاتصالات الراديوية، وفقاً للفقرة "</w:t>
      </w:r>
      <w:r w:rsidRPr="00C82A4C">
        <w:rPr>
          <w:i/>
          <w:iCs/>
          <w:rtl/>
        </w:rPr>
        <w:t>يقرر كذلك</w:t>
      </w:r>
      <w:r w:rsidRPr="00C82A4C">
        <w:rPr>
          <w:rtl/>
        </w:rPr>
        <w:t>"</w:t>
      </w:r>
      <w:r w:rsidRPr="00C82A4C">
        <w:rPr>
          <w:i/>
          <w:iCs/>
          <w:rtl/>
        </w:rPr>
        <w:t xml:space="preserve"> </w:t>
      </w:r>
      <w:r w:rsidRPr="00C82A4C">
        <w:rPr>
          <w:rtl/>
        </w:rPr>
        <w:t xml:space="preserve">من القرار </w:t>
      </w:r>
      <w:r w:rsidRPr="00C82A4C">
        <w:rPr>
          <w:b/>
          <w:bCs/>
        </w:rPr>
        <w:t>27 (</w:t>
      </w:r>
      <w:proofErr w:type="spellStart"/>
      <w:r w:rsidRPr="00C82A4C">
        <w:rPr>
          <w:b/>
          <w:bCs/>
        </w:rPr>
        <w:t>Rev.WRC</w:t>
      </w:r>
      <w:proofErr w:type="spellEnd"/>
      <w:r w:rsidRPr="00C82A4C">
        <w:rPr>
          <w:b/>
          <w:bCs/>
          <w:lang w:val="en-GB"/>
        </w:rPr>
        <w:noBreakHyphen/>
        <w:t>19</w:t>
      </w:r>
      <w:r w:rsidRPr="00C82A4C">
        <w:rPr>
          <w:b/>
          <w:bCs/>
        </w:rPr>
        <w:t>)</w:t>
      </w:r>
      <w:r w:rsidRPr="00C82A4C">
        <w:rPr>
          <w:rFonts w:hint="eastAsia"/>
          <w:rtl/>
        </w:rPr>
        <w:t>،</w:t>
      </w:r>
      <w:r w:rsidRPr="00C82A4C">
        <w:rPr>
          <w:rtl/>
        </w:rPr>
        <w:t xml:space="preserve"> والبت في ضرورة تحديث الإحالات ذات الصلة في لوائح الراديو، وفقاً للمبادئ الواردة تحت "</w:t>
      </w:r>
      <w:r w:rsidRPr="00C82A4C">
        <w:rPr>
          <w:i/>
          <w:iCs/>
          <w:rtl/>
        </w:rPr>
        <w:t>يقرر</w:t>
      </w:r>
      <w:r w:rsidRPr="00C82A4C">
        <w:rPr>
          <w:rtl/>
        </w:rPr>
        <w:t>"</w:t>
      </w:r>
      <w:r w:rsidRPr="00C82A4C">
        <w:rPr>
          <w:i/>
          <w:iCs/>
          <w:rtl/>
        </w:rPr>
        <w:t xml:space="preserve"> </w:t>
      </w:r>
      <w:r w:rsidRPr="00C82A4C">
        <w:rPr>
          <w:rtl/>
        </w:rPr>
        <w:t xml:space="preserve">من ذلك </w:t>
      </w:r>
      <w:proofErr w:type="gramStart"/>
      <w:r w:rsidRPr="00C82A4C">
        <w:rPr>
          <w:rtl/>
        </w:rPr>
        <w:t>القرار؛</w:t>
      </w:r>
      <w:proofErr w:type="gramEnd"/>
    </w:p>
    <w:p w14:paraId="238F119A" w14:textId="77777777" w:rsidR="00745DF1" w:rsidRPr="00C82A4C" w:rsidRDefault="00745DF1" w:rsidP="00745DF1">
      <w:r w:rsidRPr="00C82A4C">
        <w:t>3</w:t>
      </w:r>
      <w:r w:rsidRPr="00C82A4C">
        <w:rPr>
          <w:rtl/>
        </w:rPr>
        <w:tab/>
        <w:t xml:space="preserve">النظر فيما قد يترتب من تغييرات أو تعديلات ضرورية في لوائح الراديو نتيجة للقرارات التي يتخذها </w:t>
      </w:r>
      <w:proofErr w:type="gramStart"/>
      <w:r w:rsidRPr="00C82A4C">
        <w:rPr>
          <w:rtl/>
        </w:rPr>
        <w:t>المؤتمر؛</w:t>
      </w:r>
      <w:proofErr w:type="gramEnd"/>
    </w:p>
    <w:p w14:paraId="42A3147E" w14:textId="77777777" w:rsidR="00745DF1" w:rsidRPr="00C82A4C" w:rsidRDefault="00745DF1" w:rsidP="00745DF1">
      <w:r w:rsidRPr="00C82A4C">
        <w:t>4</w:t>
      </w:r>
      <w:r w:rsidRPr="00C82A4C">
        <w:rPr>
          <w:rtl/>
        </w:rPr>
        <w:tab/>
        <w:t xml:space="preserve">استعراض القرارات والتوصيات الصادرة عن المؤتمرات السابقة، وفقاً للقرار </w:t>
      </w:r>
      <w:r w:rsidRPr="00C82A4C">
        <w:rPr>
          <w:b/>
          <w:bCs/>
        </w:rPr>
        <w:t>95 (</w:t>
      </w:r>
      <w:proofErr w:type="spellStart"/>
      <w:r w:rsidRPr="00C82A4C">
        <w:rPr>
          <w:b/>
          <w:bCs/>
        </w:rPr>
        <w:t>Rev.WRC</w:t>
      </w:r>
      <w:proofErr w:type="spellEnd"/>
      <w:r w:rsidRPr="00C82A4C">
        <w:rPr>
          <w:b/>
          <w:bCs/>
          <w:lang w:val="en-GB"/>
        </w:rPr>
        <w:noBreakHyphen/>
        <w:t>19</w:t>
      </w:r>
      <w:r w:rsidRPr="00C82A4C">
        <w:rPr>
          <w:b/>
          <w:bCs/>
        </w:rPr>
        <w:t>)</w:t>
      </w:r>
      <w:r w:rsidRPr="00C82A4C">
        <w:rPr>
          <w:rtl/>
        </w:rPr>
        <w:t xml:space="preserve">، للنظر في إمكانية مراجعتها أو استبدالها أو </w:t>
      </w:r>
      <w:proofErr w:type="gramStart"/>
      <w:r w:rsidRPr="00C82A4C">
        <w:rPr>
          <w:rtl/>
        </w:rPr>
        <w:t>إلغائها؛</w:t>
      </w:r>
      <w:proofErr w:type="gramEnd"/>
    </w:p>
    <w:p w14:paraId="0555ED8F" w14:textId="77777777" w:rsidR="00745DF1" w:rsidRPr="00C82A4C" w:rsidRDefault="00745DF1" w:rsidP="00745DF1">
      <w:r w:rsidRPr="00C82A4C">
        <w:t>5</w:t>
      </w:r>
      <w:r w:rsidRPr="00C82A4C">
        <w:rPr>
          <w:rtl/>
        </w:rPr>
        <w:tab/>
        <w:t xml:space="preserve">استعراض تقرير جمعية الاتصالات الراديوية المقدم وفقاً للرقمين </w:t>
      </w:r>
      <w:r w:rsidRPr="00C82A4C">
        <w:t>135</w:t>
      </w:r>
      <w:r w:rsidRPr="00C82A4C">
        <w:rPr>
          <w:rtl/>
        </w:rPr>
        <w:t xml:space="preserve"> و</w:t>
      </w:r>
      <w:r w:rsidRPr="00C82A4C">
        <w:t>136</w:t>
      </w:r>
      <w:r w:rsidRPr="00C82A4C">
        <w:rPr>
          <w:rtl/>
        </w:rPr>
        <w:t xml:space="preserve"> من اتفاقية الاتحاد واتخاذ التدابير المناسبة </w:t>
      </w:r>
      <w:proofErr w:type="gramStart"/>
      <w:r w:rsidRPr="00C82A4C">
        <w:rPr>
          <w:rtl/>
        </w:rPr>
        <w:t>بشأنه؛</w:t>
      </w:r>
      <w:proofErr w:type="gramEnd"/>
    </w:p>
    <w:p w14:paraId="4C873AE0" w14:textId="77777777" w:rsidR="00745DF1" w:rsidRPr="00C82A4C" w:rsidRDefault="00745DF1" w:rsidP="00745DF1">
      <w:pPr>
        <w:rPr>
          <w:rtl/>
        </w:rPr>
      </w:pPr>
      <w:r w:rsidRPr="00C82A4C">
        <w:t>6</w:t>
      </w:r>
      <w:r w:rsidRPr="00C82A4C">
        <w:rPr>
          <w:rtl/>
        </w:rPr>
        <w:tab/>
        <w:t xml:space="preserve">تحديد البنود التي تتطلب من لجان دراسات الاتصالات الراديوية اتخاذ تدابير عاجلة بشأنها تحضيراً للمؤتمر العالمي التالي للاتصالات </w:t>
      </w:r>
      <w:proofErr w:type="gramStart"/>
      <w:r w:rsidRPr="00C82A4C">
        <w:rPr>
          <w:rtl/>
        </w:rPr>
        <w:t>الراديوية؛</w:t>
      </w:r>
      <w:proofErr w:type="gramEnd"/>
    </w:p>
    <w:p w14:paraId="7AEA787E" w14:textId="07189C7E" w:rsidR="00745DF1" w:rsidRPr="00C82A4C" w:rsidRDefault="00745DF1" w:rsidP="00745DF1">
      <w:pPr>
        <w:rPr>
          <w:rtl/>
        </w:rPr>
      </w:pPr>
      <w:r w:rsidRPr="00C82A4C">
        <w:t>7</w:t>
      </w:r>
      <w:r w:rsidRPr="00C82A4C">
        <w:rPr>
          <w:rtl/>
        </w:rPr>
        <w:tab/>
        <w:t xml:space="preserve">النظر في أي تغييرات قد يلزم إجراؤها، تطبيقاً للقرار </w:t>
      </w:r>
      <w:r w:rsidRPr="00C82A4C">
        <w:t>86</w:t>
      </w:r>
      <w:r w:rsidRPr="00C82A4C">
        <w:rPr>
          <w:rtl/>
        </w:rPr>
        <w:t xml:space="preserve"> (المراجَع في مراكش، </w:t>
      </w:r>
      <w:r w:rsidRPr="00C82A4C">
        <w:t>(2002</w:t>
      </w:r>
      <w:r w:rsidRPr="00C82A4C">
        <w:rPr>
          <w:rtl/>
        </w:rPr>
        <w:t xml:space="preserve"> لمؤتمر المندوبين المفوضين، بشأن "إجراءات النشر المسبق والتنسيق والتبليغ والتسجيل لتخصيصات التردد للشبكات </w:t>
      </w:r>
      <w:proofErr w:type="spellStart"/>
      <w:r w:rsidRPr="00C82A4C">
        <w:rPr>
          <w:rtl/>
        </w:rPr>
        <w:t>الساتلية</w:t>
      </w:r>
      <w:proofErr w:type="spellEnd"/>
      <w:r w:rsidRPr="00C82A4C">
        <w:rPr>
          <w:rtl/>
        </w:rPr>
        <w:t>"، وفقاً للقرار </w:t>
      </w:r>
      <w:r w:rsidRPr="00C82A4C">
        <w:rPr>
          <w:b/>
          <w:bCs/>
        </w:rPr>
        <w:t>86 (</w:t>
      </w:r>
      <w:proofErr w:type="spellStart"/>
      <w:r w:rsidRPr="00C82A4C">
        <w:rPr>
          <w:b/>
          <w:bCs/>
        </w:rPr>
        <w:t>Rev.WRC</w:t>
      </w:r>
      <w:proofErr w:type="spellEnd"/>
      <w:r w:rsidRPr="00C82A4C">
        <w:rPr>
          <w:b/>
          <w:bCs/>
          <w:lang w:val="en-GB"/>
        </w:rPr>
        <w:noBreakHyphen/>
        <w:t>07</w:t>
      </w:r>
      <w:r w:rsidRPr="00C82A4C">
        <w:rPr>
          <w:b/>
          <w:bCs/>
        </w:rPr>
        <w:t>)</w:t>
      </w:r>
      <w:r w:rsidRPr="00C82A4C">
        <w:rPr>
          <w:rtl/>
        </w:rPr>
        <w:t xml:space="preserve">، تيسيراً </w:t>
      </w:r>
      <w:r w:rsidRPr="00C82A4C">
        <w:rPr>
          <w:rFonts w:hint="cs"/>
          <w:rtl/>
        </w:rPr>
        <w:t>للاستعمال</w:t>
      </w:r>
      <w:r w:rsidRPr="00C82A4C">
        <w:rPr>
          <w:rtl/>
        </w:rPr>
        <w:t xml:space="preserve"> الرشيد والفعّال والاقتصادي للترددات الراديوية وأي مدارات مرتبطة بها، بما</w:t>
      </w:r>
      <w:r w:rsidR="00C455F8">
        <w:rPr>
          <w:rFonts w:hint="cs"/>
          <w:rtl/>
        </w:rPr>
        <w:t> </w:t>
      </w:r>
      <w:r w:rsidRPr="00C82A4C">
        <w:rPr>
          <w:rtl/>
        </w:rPr>
        <w:t xml:space="preserve">فيها مدار </w:t>
      </w:r>
      <w:proofErr w:type="spellStart"/>
      <w:r w:rsidRPr="00C82A4C">
        <w:rPr>
          <w:rtl/>
        </w:rPr>
        <w:t>السواتل</w:t>
      </w:r>
      <w:proofErr w:type="spellEnd"/>
      <w:r w:rsidRPr="00C82A4C">
        <w:rPr>
          <w:rtl/>
        </w:rPr>
        <w:t xml:space="preserve"> المستقرة بالنسبة </w:t>
      </w:r>
      <w:proofErr w:type="gramStart"/>
      <w:r w:rsidRPr="00C82A4C">
        <w:rPr>
          <w:rtl/>
        </w:rPr>
        <w:t>للأرض؛</w:t>
      </w:r>
      <w:proofErr w:type="gramEnd"/>
    </w:p>
    <w:p w14:paraId="101D60CE" w14:textId="77777777" w:rsidR="00745DF1" w:rsidRPr="00C82A4C" w:rsidRDefault="00745DF1" w:rsidP="00745DF1">
      <w:pPr>
        <w:rPr>
          <w:rtl/>
        </w:rPr>
      </w:pPr>
      <w:r w:rsidRPr="00C82A4C">
        <w:t>8</w:t>
      </w:r>
      <w:r w:rsidRPr="00C82A4C">
        <w:rPr>
          <w:rtl/>
        </w:rPr>
        <w:tab/>
        <w:t xml:space="preserve">النظر في طلبات الإدارات التي ترغب في حذف الحواشي الخاصة ببلدانها أو حذف أسماء بلدانها من الحواشي إذا لم تَعد مطلوبة، مع مراعاة القرار </w:t>
      </w:r>
      <w:r w:rsidRPr="00C82A4C">
        <w:rPr>
          <w:b/>
          <w:bCs/>
        </w:rPr>
        <w:t>26 (</w:t>
      </w:r>
      <w:proofErr w:type="spellStart"/>
      <w:r w:rsidRPr="00C82A4C">
        <w:rPr>
          <w:b/>
          <w:bCs/>
        </w:rPr>
        <w:t>Rev.WRC</w:t>
      </w:r>
      <w:proofErr w:type="spellEnd"/>
      <w:r w:rsidRPr="00C82A4C">
        <w:rPr>
          <w:b/>
          <w:bCs/>
          <w:lang w:val="en-GB"/>
        </w:rPr>
        <w:noBreakHyphen/>
        <w:t>23</w:t>
      </w:r>
      <w:r w:rsidRPr="00C82A4C">
        <w:rPr>
          <w:b/>
          <w:bCs/>
        </w:rPr>
        <w:t>)</w:t>
      </w:r>
      <w:r w:rsidRPr="00C82A4C">
        <w:rPr>
          <w:rtl/>
        </w:rPr>
        <w:t xml:space="preserve">، واتخاذ التدابير المناسبة </w:t>
      </w:r>
      <w:r w:rsidRPr="00C82A4C">
        <w:rPr>
          <w:rtl/>
          <w:lang w:val="fr-CH" w:bidi="ar-SY"/>
        </w:rPr>
        <w:t xml:space="preserve">بشأن تلك </w:t>
      </w:r>
      <w:proofErr w:type="gramStart"/>
      <w:r w:rsidRPr="00C82A4C">
        <w:rPr>
          <w:rtl/>
          <w:lang w:val="fr-CH" w:bidi="ar-SY"/>
        </w:rPr>
        <w:t>الطلبات</w:t>
      </w:r>
      <w:r w:rsidRPr="00C82A4C">
        <w:rPr>
          <w:rtl/>
        </w:rPr>
        <w:t>؛</w:t>
      </w:r>
      <w:proofErr w:type="gramEnd"/>
    </w:p>
    <w:p w14:paraId="52176905" w14:textId="77777777" w:rsidR="00745DF1" w:rsidRPr="00C82A4C" w:rsidRDefault="00745DF1" w:rsidP="00745DF1">
      <w:pPr>
        <w:rPr>
          <w:rtl/>
        </w:rPr>
      </w:pPr>
      <w:r w:rsidRPr="00C82A4C">
        <w:t>9</w:t>
      </w:r>
      <w:r w:rsidRPr="00C82A4C">
        <w:rPr>
          <w:rtl/>
        </w:rPr>
        <w:tab/>
        <w:t xml:space="preserve">النظر في تقرير مدير مكتب الاتصالات الراديوية وإقراره، وفقاً للمادة </w:t>
      </w:r>
      <w:r w:rsidRPr="00C82A4C">
        <w:t>7</w:t>
      </w:r>
      <w:r w:rsidRPr="00C82A4C">
        <w:rPr>
          <w:rtl/>
        </w:rPr>
        <w:t xml:space="preserve"> من اتفاقية الاتحاد:</w:t>
      </w:r>
    </w:p>
    <w:p w14:paraId="6724C8C5" w14:textId="77777777" w:rsidR="00745DF1" w:rsidRPr="00C82A4C" w:rsidRDefault="00745DF1" w:rsidP="00745DF1">
      <w:pPr>
        <w:rPr>
          <w:rtl/>
          <w:lang w:bidi="ar-EG"/>
        </w:rPr>
      </w:pPr>
      <w:r w:rsidRPr="00C82A4C">
        <w:t>1.9</w:t>
      </w:r>
      <w:r w:rsidRPr="00C82A4C">
        <w:rPr>
          <w:rtl/>
        </w:rPr>
        <w:tab/>
        <w:t xml:space="preserve">بشأن أنشطة قطاع الاتصالات الراديوية بالاتحاد منذ انعقاد المؤتمر العالمي للاتصالات الراديوية لعام </w:t>
      </w:r>
      <w:r w:rsidRPr="00C82A4C">
        <w:t>2023</w:t>
      </w:r>
      <w:r w:rsidRPr="00C82A4C">
        <w:rPr>
          <w:rStyle w:val="FootnoteReference"/>
          <w:rtl/>
        </w:rPr>
        <w:footnoteReference w:customMarkFollows="1" w:id="1"/>
        <w:t>1</w:t>
      </w:r>
      <w:r w:rsidRPr="00C82A4C">
        <w:rPr>
          <w:rtl/>
          <w:lang w:bidi="ar-EG"/>
        </w:rPr>
        <w:t>؛</w:t>
      </w:r>
    </w:p>
    <w:p w14:paraId="20EA1E06" w14:textId="70FBE000" w:rsidR="00745DF1" w:rsidRDefault="00745DF1" w:rsidP="00745DF1">
      <w:r w:rsidRPr="00C82A4C">
        <w:t>2.9</w:t>
      </w:r>
      <w:r w:rsidRPr="00C82A4C">
        <w:rPr>
          <w:rtl/>
        </w:rPr>
        <w:tab/>
        <w:t>بشأن أي صعوبات أو حالات تضارب ووجهت في تطبيق لوائح الراديو</w:t>
      </w:r>
      <w:r w:rsidRPr="00C82A4C">
        <w:rPr>
          <w:rStyle w:val="FootnoteReference"/>
          <w:rtl/>
        </w:rPr>
        <w:footnoteReference w:customMarkFollows="1" w:id="2"/>
        <w:t>2</w:t>
      </w:r>
      <w:r w:rsidRPr="00C82A4C">
        <w:rPr>
          <w:rFonts w:hint="cs"/>
          <w:rtl/>
          <w:lang w:val="fr-CH" w:bidi="ar-SY"/>
        </w:rPr>
        <w:t>؛</w:t>
      </w:r>
    </w:p>
    <w:p w14:paraId="508E8041" w14:textId="77777777" w:rsidR="00745DF1" w:rsidRPr="00C82A4C" w:rsidRDefault="00745DF1" w:rsidP="00745DF1">
      <w:pPr>
        <w:rPr>
          <w:rtl/>
        </w:rPr>
      </w:pPr>
      <w:r w:rsidRPr="00C82A4C">
        <w:t>3.9</w:t>
      </w:r>
      <w:r w:rsidRPr="00C82A4C">
        <w:rPr>
          <w:rtl/>
        </w:rPr>
        <w:tab/>
        <w:t xml:space="preserve">بشأن اتخاذ تدابير استجابة للقرار </w:t>
      </w:r>
      <w:r w:rsidRPr="00C82A4C">
        <w:rPr>
          <w:b/>
          <w:bCs/>
        </w:rPr>
        <w:t>80 (</w:t>
      </w:r>
      <w:proofErr w:type="spellStart"/>
      <w:r w:rsidRPr="00C82A4C">
        <w:rPr>
          <w:b/>
          <w:bCs/>
        </w:rPr>
        <w:t>Rev.WRC</w:t>
      </w:r>
      <w:proofErr w:type="spellEnd"/>
      <w:r w:rsidRPr="00C82A4C">
        <w:rPr>
          <w:b/>
          <w:bCs/>
          <w:iCs/>
          <w:lang w:val="en-GB"/>
        </w:rPr>
        <w:t>-07</w:t>
      </w:r>
      <w:proofErr w:type="gramStart"/>
      <w:r w:rsidRPr="00C82A4C">
        <w:rPr>
          <w:b/>
          <w:bCs/>
        </w:rPr>
        <w:t>)</w:t>
      </w:r>
      <w:r w:rsidRPr="00C82A4C">
        <w:rPr>
          <w:rFonts w:hint="cs"/>
          <w:rtl/>
        </w:rPr>
        <w:t>؛</w:t>
      </w:r>
      <w:proofErr w:type="gramEnd"/>
    </w:p>
    <w:p w14:paraId="05DB20AC" w14:textId="77777777" w:rsidR="00745DF1" w:rsidRPr="00C82A4C" w:rsidRDefault="00745DF1" w:rsidP="00745DF1">
      <w:pPr>
        <w:rPr>
          <w:rtl/>
        </w:rPr>
      </w:pPr>
      <w:r w:rsidRPr="00C82A4C">
        <w:t>10</w:t>
      </w:r>
      <w:r w:rsidRPr="00C82A4C">
        <w:rPr>
          <w:rtl/>
        </w:rPr>
        <w:tab/>
        <w:t>تقديم توصيات إلى مجلس الاتحاد بالبنود التي يلزم إدراجها في جدول أعمال المؤتمر العالمي التالي للاتصالات الراديوية، وببنود جداول الأعمال الأولية للمؤتمرات المقبلة، وفقاً للمادة</w:t>
      </w:r>
      <w:r w:rsidRPr="00C82A4C">
        <w:rPr>
          <w:rFonts w:hint="cs"/>
          <w:rtl/>
        </w:rPr>
        <w:t> </w:t>
      </w:r>
      <w:r w:rsidRPr="00C82A4C">
        <w:t>7</w:t>
      </w:r>
      <w:r w:rsidRPr="00C82A4C">
        <w:rPr>
          <w:rtl/>
        </w:rPr>
        <w:t xml:space="preserve"> من اتفاقية الاتحاد والقرار </w:t>
      </w:r>
      <w:r w:rsidRPr="00C82A4C">
        <w:rPr>
          <w:b/>
          <w:bCs/>
          <w:iCs/>
        </w:rPr>
        <w:t>(</w:t>
      </w:r>
      <w:proofErr w:type="spellStart"/>
      <w:r w:rsidRPr="00C82A4C">
        <w:rPr>
          <w:b/>
          <w:bCs/>
          <w:iCs/>
        </w:rPr>
        <w:t>Rev.WRC</w:t>
      </w:r>
      <w:proofErr w:type="spellEnd"/>
      <w:r w:rsidRPr="00C82A4C">
        <w:rPr>
          <w:b/>
          <w:bCs/>
          <w:lang w:val="en-GB"/>
        </w:rPr>
        <w:noBreakHyphen/>
        <w:t>23</w:t>
      </w:r>
      <w:r w:rsidRPr="00C82A4C">
        <w:rPr>
          <w:b/>
          <w:bCs/>
          <w:iCs/>
        </w:rPr>
        <w:t>)</w:t>
      </w:r>
      <w:r w:rsidRPr="00C82A4C">
        <w:rPr>
          <w:rFonts w:hint="cs"/>
          <w:b/>
          <w:bCs/>
          <w:i/>
          <w:rtl/>
        </w:rPr>
        <w:t> </w:t>
      </w:r>
      <w:r w:rsidRPr="00C82A4C">
        <w:rPr>
          <w:b/>
          <w:bCs/>
          <w:iCs/>
          <w:lang w:val="en-GB"/>
        </w:rPr>
        <w:t>804</w:t>
      </w:r>
      <w:r w:rsidRPr="00C82A4C">
        <w:rPr>
          <w:rtl/>
        </w:rPr>
        <w:t>،</w:t>
      </w:r>
    </w:p>
    <w:p w14:paraId="42811EE8" w14:textId="77777777" w:rsidR="00745DF1" w:rsidRPr="00C82A4C" w:rsidRDefault="00745DF1" w:rsidP="00745DF1">
      <w:pPr>
        <w:pStyle w:val="Call"/>
        <w:rPr>
          <w:rtl/>
        </w:rPr>
      </w:pPr>
      <w:r w:rsidRPr="00C82A4C">
        <w:rPr>
          <w:rFonts w:hint="cs"/>
          <w:rtl/>
        </w:rPr>
        <w:t>يقرر كذلك</w:t>
      </w:r>
    </w:p>
    <w:p w14:paraId="6E8B7B80" w14:textId="77777777" w:rsidR="00745DF1" w:rsidRPr="00C82A4C" w:rsidRDefault="00745DF1" w:rsidP="00745DF1">
      <w:pPr>
        <w:rPr>
          <w:rtl/>
        </w:rPr>
      </w:pPr>
      <w:r w:rsidRPr="00C82A4C">
        <w:rPr>
          <w:rFonts w:hint="cs"/>
          <w:rtl/>
        </w:rPr>
        <w:t>أ</w:t>
      </w:r>
      <w:r w:rsidRPr="00C82A4C">
        <w:rPr>
          <w:rtl/>
        </w:rPr>
        <w:t>ن تبدأ أعمال الاجتماع التحضيري للمؤتمر</w:t>
      </w:r>
      <w:r w:rsidRPr="00C82A4C">
        <w:rPr>
          <w:rFonts w:hint="cs"/>
          <w:rtl/>
        </w:rPr>
        <w:t xml:space="preserve"> </w:t>
      </w:r>
      <w:r w:rsidRPr="00C82A4C">
        <w:t>(CPM)</w:t>
      </w:r>
      <w:r w:rsidRPr="00C82A4C">
        <w:rPr>
          <w:rtl/>
        </w:rPr>
        <w:t>،</w:t>
      </w:r>
    </w:p>
    <w:p w14:paraId="780DD9CE" w14:textId="77777777" w:rsidR="00745DF1" w:rsidRPr="00C82A4C" w:rsidRDefault="00745DF1" w:rsidP="00745DF1">
      <w:pPr>
        <w:pStyle w:val="Call"/>
        <w:rPr>
          <w:rtl/>
        </w:rPr>
      </w:pPr>
      <w:r w:rsidRPr="00C82A4C">
        <w:rPr>
          <w:rtl/>
        </w:rPr>
        <w:t>يدعـو مجلس الاتحاد</w:t>
      </w:r>
    </w:p>
    <w:p w14:paraId="46699ADD" w14:textId="77777777" w:rsidR="00745DF1" w:rsidRPr="00C82A4C" w:rsidRDefault="00745DF1" w:rsidP="00745DF1">
      <w:pPr>
        <w:rPr>
          <w:rtl/>
        </w:rPr>
      </w:pPr>
      <w:r w:rsidRPr="00C82A4C">
        <w:rPr>
          <w:rtl/>
        </w:rPr>
        <w:t xml:space="preserve">إلى أن يضع الصيغة النهائية لجدول أعمال المؤتمر العالمي للاتصالات الراديوية لعام </w:t>
      </w:r>
      <w:r w:rsidRPr="00C82A4C">
        <w:t>2027</w:t>
      </w:r>
      <w:r w:rsidRPr="00C82A4C">
        <w:rPr>
          <w:rtl/>
        </w:rPr>
        <w:t xml:space="preserve"> وأن يتّخذ الترتيبات اللازمة للدعوة إلى عقده وأن يشرع في أقرب وقت ممكن في إجراء المشاورات اللازمة مع الدول الأعضاء،</w:t>
      </w:r>
    </w:p>
    <w:p w14:paraId="5C66E0D5" w14:textId="77777777" w:rsidR="00745DF1" w:rsidRPr="00C82A4C" w:rsidRDefault="00745DF1" w:rsidP="00745DF1">
      <w:pPr>
        <w:pStyle w:val="Call"/>
        <w:rPr>
          <w:rtl/>
        </w:rPr>
      </w:pPr>
      <w:r w:rsidRPr="00C82A4C">
        <w:rPr>
          <w:rtl/>
        </w:rPr>
        <w:lastRenderedPageBreak/>
        <w:t>يكلف مدير مكتب الاتصالات الراديوية</w:t>
      </w:r>
    </w:p>
    <w:p w14:paraId="71CC2F55" w14:textId="77777777" w:rsidR="00745DF1" w:rsidRPr="00C82A4C" w:rsidRDefault="00745DF1" w:rsidP="00745DF1">
      <w:pPr>
        <w:rPr>
          <w:rtl/>
          <w:lang w:bidi="ar-EG"/>
        </w:rPr>
      </w:pPr>
      <w:r w:rsidRPr="00C82A4C">
        <w:rPr>
          <w:spacing w:val="-4"/>
        </w:rPr>
        <w:t>1</w:t>
      </w:r>
      <w:r w:rsidRPr="00C82A4C">
        <w:rPr>
          <w:spacing w:val="-4"/>
        </w:rPr>
        <w:tab/>
      </w:r>
      <w:r w:rsidRPr="00C82A4C">
        <w:rPr>
          <w:rtl/>
        </w:rPr>
        <w:t xml:space="preserve">باتخاذ الترتيبات اللازمة لعقد دورتي الاجتماع التحضيري للمؤتمر </w:t>
      </w:r>
      <w:r w:rsidRPr="00C82A4C">
        <w:t>(CPM)</w:t>
      </w:r>
      <w:r w:rsidRPr="00C82A4C">
        <w:rPr>
          <w:rtl/>
        </w:rPr>
        <w:t xml:space="preserve"> وإعداد تقرير لرفعه إلى المؤتمر العالمي للاتصالات الراديوية لعام </w:t>
      </w:r>
      <w:proofErr w:type="gramStart"/>
      <w:r w:rsidRPr="00C82A4C">
        <w:t>2027</w:t>
      </w:r>
      <w:r w:rsidRPr="00C82A4C">
        <w:rPr>
          <w:rtl/>
        </w:rPr>
        <w:t>؛</w:t>
      </w:r>
      <w:proofErr w:type="gramEnd"/>
    </w:p>
    <w:p w14:paraId="4140B58F" w14:textId="472C9FB5" w:rsidR="00745DF1" w:rsidRPr="00C82A4C" w:rsidRDefault="00745DF1" w:rsidP="007342A2">
      <w:pPr>
        <w:rPr>
          <w:rtl/>
        </w:rPr>
      </w:pPr>
      <w:r w:rsidRPr="00C82A4C">
        <w:rPr>
          <w:lang w:bidi="ar-EG"/>
        </w:rPr>
        <w:t>2</w:t>
      </w:r>
      <w:r w:rsidRPr="00C82A4C">
        <w:rPr>
          <w:lang w:bidi="ar-EG"/>
        </w:rPr>
        <w:tab/>
      </w:r>
      <w:r w:rsidR="007342A2" w:rsidRPr="007342A2">
        <w:rPr>
          <w:rtl/>
          <w:lang w:bidi="ar-EG"/>
        </w:rPr>
        <w:t xml:space="preserve">بتقديم مشروع تقرير </w:t>
      </w:r>
      <w:r w:rsidR="007342A2" w:rsidRPr="007342A2">
        <w:rPr>
          <w:rFonts w:hint="cs"/>
          <w:rtl/>
          <w:lang w:bidi="ar-EG"/>
        </w:rPr>
        <w:t>عن</w:t>
      </w:r>
      <w:r w:rsidR="007342A2" w:rsidRPr="007342A2">
        <w:rPr>
          <w:rtl/>
          <w:lang w:bidi="ar-EG"/>
        </w:rPr>
        <w:t xml:space="preserve"> أي صعوبات أو حالات تضارب وُوجهت في تطبيق لوائح الراديو، </w:t>
      </w:r>
      <w:r w:rsidR="007342A2" w:rsidRPr="007342A2">
        <w:rPr>
          <w:rFonts w:hint="cs"/>
          <w:rtl/>
          <w:lang w:bidi="ar-EG"/>
        </w:rPr>
        <w:t xml:space="preserve">على النحو </w:t>
      </w:r>
      <w:r w:rsidR="007342A2" w:rsidRPr="007342A2">
        <w:rPr>
          <w:rtl/>
          <w:lang w:bidi="ar-EG"/>
        </w:rPr>
        <w:t>المشار إليه في البند </w:t>
      </w:r>
      <w:r w:rsidR="007342A2" w:rsidRPr="007342A2">
        <w:rPr>
          <w:lang w:val="en-GB" w:bidi="ar-EG"/>
        </w:rPr>
        <w:t>2.9</w:t>
      </w:r>
      <w:r w:rsidR="007342A2" w:rsidRPr="007342A2">
        <w:rPr>
          <w:rtl/>
          <w:lang w:bidi="ar-EG"/>
        </w:rPr>
        <w:t xml:space="preserve"> من جدول الأعمال، إلى الدورة الثانية للاجتماع التحضيري للمؤتمر وتقديم التقرير النهائي قبل انعقاد المؤتمر العالمي التالي للاتصالات الراديوية بفترة لا تقل عن خمسة أشهر</w:t>
      </w:r>
      <w:r w:rsidRPr="00C82A4C">
        <w:rPr>
          <w:rtl/>
          <w:lang w:bidi="ar-EG"/>
        </w:rPr>
        <w:t>،</w:t>
      </w:r>
    </w:p>
    <w:p w14:paraId="6A81F528" w14:textId="77777777" w:rsidR="00745DF1" w:rsidRPr="00C82A4C" w:rsidRDefault="00745DF1" w:rsidP="00745DF1">
      <w:pPr>
        <w:pStyle w:val="Call"/>
        <w:spacing w:before="120"/>
        <w:rPr>
          <w:rtl/>
        </w:rPr>
      </w:pPr>
      <w:r w:rsidRPr="00C82A4C">
        <w:rPr>
          <w:rtl/>
        </w:rPr>
        <w:t>يكلف الأمين العام</w:t>
      </w:r>
    </w:p>
    <w:p w14:paraId="1B103620" w14:textId="145C10B0" w:rsidR="00745DF1" w:rsidRDefault="00745DF1" w:rsidP="00862477">
      <w:r w:rsidRPr="00C82A4C">
        <w:rPr>
          <w:rtl/>
        </w:rPr>
        <w:t>بإحاطة المنظمات الدولية والإقليمية المعنية علماً بهذا القرار.</w:t>
      </w:r>
    </w:p>
    <w:p w14:paraId="1655759C" w14:textId="678D9333" w:rsidR="00901DA2" w:rsidRDefault="00901DA2" w:rsidP="00901DA2">
      <w:pPr>
        <w:rPr>
          <w:rtl/>
        </w:rPr>
      </w:pPr>
      <w:r>
        <w:rPr>
          <w:rtl/>
        </w:rPr>
        <w:br w:type="page"/>
      </w:r>
    </w:p>
    <w:p w14:paraId="08C31C50" w14:textId="36536DB2" w:rsidR="00901DA2" w:rsidRPr="00D21A12" w:rsidRDefault="00901DA2" w:rsidP="00901DA2">
      <w:pPr>
        <w:pStyle w:val="AnnexNo"/>
        <w:rPr>
          <w:rtl/>
        </w:rPr>
      </w:pPr>
      <w:r>
        <w:rPr>
          <w:rFonts w:hint="cs"/>
          <w:rtl/>
        </w:rPr>
        <w:lastRenderedPageBreak/>
        <w:t xml:space="preserve">الملحق </w:t>
      </w:r>
      <w:r>
        <w:t>B</w:t>
      </w:r>
    </w:p>
    <w:p w14:paraId="4021E6A7" w14:textId="3CC6A9DD" w:rsidR="00901DA2" w:rsidRPr="00C82A4C" w:rsidRDefault="00901DA2" w:rsidP="00901DA2">
      <w:pPr>
        <w:pStyle w:val="ResNo"/>
        <w:rPr>
          <w:rtl/>
        </w:rPr>
      </w:pPr>
      <w:r>
        <w:rPr>
          <w:rFonts w:hint="cs"/>
          <w:rtl/>
        </w:rPr>
        <w:t>مشروع القرار الجديد [...]</w:t>
      </w:r>
    </w:p>
    <w:p w14:paraId="6F9A7A58" w14:textId="3AF06D8D" w:rsidR="00901DA2" w:rsidRPr="00C82A4C" w:rsidRDefault="00901DA2" w:rsidP="00901DA2">
      <w:pPr>
        <w:pStyle w:val="Restitle"/>
      </w:pPr>
      <w:r w:rsidRPr="00C82A4C">
        <w:rPr>
          <w:rtl/>
        </w:rPr>
        <w:t xml:space="preserve">جدول أعمال المؤتمر العالمي للاتصالات الراديوية لعام </w:t>
      </w:r>
      <w:r w:rsidRPr="00C82A4C">
        <w:t>2027</w:t>
      </w:r>
      <w:r>
        <w:rPr>
          <w:rFonts w:hint="cs"/>
          <w:rtl/>
        </w:rPr>
        <w:t xml:space="preserve"> </w:t>
      </w:r>
      <w:r>
        <w:t>(WRC-27)</w:t>
      </w:r>
    </w:p>
    <w:p w14:paraId="673DB96D" w14:textId="788C4E98" w:rsidR="00901DA2" w:rsidRDefault="00901DA2" w:rsidP="00901DA2">
      <w:pPr>
        <w:pStyle w:val="Normalaftertitle"/>
        <w:rPr>
          <w:rtl/>
        </w:rPr>
      </w:pPr>
      <w:r w:rsidRPr="00901DA2">
        <w:rPr>
          <w:rtl/>
        </w:rPr>
        <w:t>إن مجلس الاتحاد الدولي للاتصالات،</w:t>
      </w:r>
    </w:p>
    <w:p w14:paraId="568D1B0F" w14:textId="50C4BD85" w:rsidR="00901DA2" w:rsidRDefault="00901DA2" w:rsidP="00901DA2">
      <w:pPr>
        <w:pStyle w:val="Call"/>
        <w:rPr>
          <w:rtl/>
        </w:rPr>
      </w:pPr>
      <w:r>
        <w:rPr>
          <w:rFonts w:hint="cs"/>
          <w:rtl/>
        </w:rPr>
        <w:t>إذ يلاحظ</w:t>
      </w:r>
    </w:p>
    <w:p w14:paraId="188AFA55" w14:textId="77777777" w:rsidR="007E6AE7" w:rsidRDefault="007342A2" w:rsidP="00901DA2">
      <w:pPr>
        <w:rPr>
          <w:rtl/>
        </w:rPr>
      </w:pPr>
      <w:r>
        <w:rPr>
          <w:rFonts w:hint="cs"/>
          <w:rtl/>
        </w:rPr>
        <w:t>أن</w:t>
      </w:r>
      <w:r w:rsidR="00901DA2" w:rsidRPr="00C82A4C">
        <w:rPr>
          <w:rtl/>
        </w:rPr>
        <w:t xml:space="preserve"> </w:t>
      </w:r>
      <w:r w:rsidR="00901DA2">
        <w:rPr>
          <w:rFonts w:hint="cs"/>
          <w:rtl/>
        </w:rPr>
        <w:t>القرار</w:t>
      </w:r>
      <w:r w:rsidR="00F77656">
        <w:rPr>
          <w:rFonts w:hint="cs"/>
          <w:rtl/>
        </w:rPr>
        <w:t xml:space="preserve"> 813</w:t>
      </w:r>
      <w:r w:rsidR="00901DA2">
        <w:rPr>
          <w:rFonts w:hint="cs"/>
          <w:rtl/>
        </w:rPr>
        <w:t xml:space="preserve"> الصادر عن </w:t>
      </w:r>
      <w:r w:rsidR="00901DA2" w:rsidRPr="00C82A4C">
        <w:rPr>
          <w:rtl/>
        </w:rPr>
        <w:t xml:space="preserve">المؤتمر العالمي للاتصالات الراديوية (دبي، </w:t>
      </w:r>
      <w:r w:rsidR="00901DA2" w:rsidRPr="00C82A4C">
        <w:t>2023</w:t>
      </w:r>
      <w:r w:rsidR="00901DA2" w:rsidRPr="00C82A4C">
        <w:rPr>
          <w:rtl/>
        </w:rPr>
        <w:t>)</w:t>
      </w:r>
      <w:r w:rsidR="00901DA2">
        <w:rPr>
          <w:rFonts w:hint="cs"/>
          <w:rtl/>
        </w:rPr>
        <w:t>:</w:t>
      </w:r>
    </w:p>
    <w:p w14:paraId="60C6742D" w14:textId="7CA31C8B" w:rsidR="00901DA2" w:rsidRPr="00901DA2" w:rsidRDefault="00901DA2" w:rsidP="00F77656">
      <w:pPr>
        <w:rPr>
          <w:highlight w:val="cyan"/>
          <w:rtl/>
        </w:rPr>
      </w:pPr>
      <w:r w:rsidRPr="00C82A4C">
        <w:rPr>
          <w:i/>
          <w:iCs/>
          <w:rtl/>
        </w:rPr>
        <w:t xml:space="preserve"> </w:t>
      </w:r>
      <w:proofErr w:type="gramStart"/>
      <w:r w:rsidRPr="00F77656">
        <w:rPr>
          <w:i/>
          <w:iCs/>
          <w:rtl/>
        </w:rPr>
        <w:t>أ )</w:t>
      </w:r>
      <w:proofErr w:type="gramEnd"/>
      <w:r w:rsidRPr="00F77656">
        <w:rPr>
          <w:rtl/>
        </w:rPr>
        <w:tab/>
      </w:r>
      <w:r w:rsidR="00F77656" w:rsidRPr="00F77656">
        <w:rPr>
          <w:rFonts w:hint="cs"/>
          <w:rtl/>
        </w:rPr>
        <w:t xml:space="preserve">قرر </w:t>
      </w:r>
      <w:r w:rsidR="00F77656" w:rsidRPr="00F77656">
        <w:rPr>
          <w:color w:val="000000"/>
          <w:rtl/>
        </w:rPr>
        <w:t>أن</w:t>
      </w:r>
      <w:r w:rsidR="00F77656">
        <w:rPr>
          <w:color w:val="000000"/>
          <w:rtl/>
        </w:rPr>
        <w:t xml:space="preserve"> يوصي المجلس بعقد مؤتمر عالمي للاتصالات الراديوية في عام 2027 لمدة أقصاها أربعة أسابيع</w:t>
      </w:r>
      <w:r w:rsidR="00F77656">
        <w:rPr>
          <w:rFonts w:hint="cs"/>
          <w:color w:val="000000"/>
          <w:rtl/>
        </w:rPr>
        <w:t>؛</w:t>
      </w:r>
    </w:p>
    <w:p w14:paraId="3863C122" w14:textId="2FA680F3" w:rsidR="00901DA2" w:rsidRPr="00C82A4C" w:rsidRDefault="00901DA2" w:rsidP="00901DA2">
      <w:pPr>
        <w:rPr>
          <w:rtl/>
        </w:rPr>
      </w:pPr>
      <w:r w:rsidRPr="00F77656">
        <w:rPr>
          <w:i/>
          <w:iCs/>
          <w:rtl/>
        </w:rPr>
        <w:t>ب)</w:t>
      </w:r>
      <w:r w:rsidRPr="00F77656">
        <w:rPr>
          <w:rtl/>
        </w:rPr>
        <w:tab/>
      </w:r>
      <w:r w:rsidR="00F77656" w:rsidRPr="00F77656">
        <w:rPr>
          <w:color w:val="000000"/>
          <w:rtl/>
        </w:rPr>
        <w:t>أوصى</w:t>
      </w:r>
      <w:r w:rsidR="00F77656">
        <w:rPr>
          <w:color w:val="000000"/>
          <w:rtl/>
        </w:rPr>
        <w:t xml:space="preserve"> بجدول أعمال هذا المؤتمر، ودعا المجلس إلى وضع الصيغة النهائية لجدول أعمال المؤتمر</w:t>
      </w:r>
      <w:r w:rsidR="00F77656">
        <w:rPr>
          <w:color w:val="000000"/>
        </w:rPr>
        <w:t xml:space="preserve"> WRC-27 </w:t>
      </w:r>
      <w:r w:rsidR="00F77656">
        <w:rPr>
          <w:color w:val="000000"/>
          <w:rtl/>
        </w:rPr>
        <w:t>واتخاذ الترتيبات لعقده والشروع بأسرع ما يمكن في المشاورات اللازمة مع الدول الأعضاء</w:t>
      </w:r>
      <w:r w:rsidR="00271F09">
        <w:rPr>
          <w:rFonts w:hint="cs"/>
          <w:color w:val="000000"/>
          <w:rtl/>
        </w:rPr>
        <w:t>،</w:t>
      </w:r>
    </w:p>
    <w:p w14:paraId="12E1AD45" w14:textId="77777777" w:rsidR="00901DA2" w:rsidRPr="00C82A4C" w:rsidRDefault="00901DA2" w:rsidP="00901DA2">
      <w:pPr>
        <w:pStyle w:val="Call"/>
        <w:rPr>
          <w:rtl/>
          <w:lang w:bidi="ar-EG"/>
        </w:rPr>
      </w:pPr>
      <w:r w:rsidRPr="00C82A4C">
        <w:rPr>
          <w:rtl/>
        </w:rPr>
        <w:t>يقـرر</w:t>
      </w:r>
    </w:p>
    <w:p w14:paraId="76C0F320" w14:textId="241E4F9B" w:rsidR="00901DA2" w:rsidRPr="00C82A4C" w:rsidRDefault="00747209" w:rsidP="00901DA2">
      <w:pPr>
        <w:rPr>
          <w:rtl/>
        </w:rPr>
      </w:pPr>
      <w:r>
        <w:rPr>
          <w:color w:val="000000"/>
          <w:rtl/>
        </w:rPr>
        <w:t>عقد المؤتمر العالمي للاتصالات الراديوية</w:t>
      </w:r>
      <w:r>
        <w:rPr>
          <w:color w:val="000000"/>
        </w:rPr>
        <w:t xml:space="preserve"> (WRC-27) </w:t>
      </w:r>
      <w:r>
        <w:rPr>
          <w:color w:val="000000"/>
          <w:rtl/>
        </w:rPr>
        <w:t xml:space="preserve">في عام </w:t>
      </w:r>
      <w:r>
        <w:rPr>
          <w:rFonts w:hint="cs"/>
          <w:color w:val="000000"/>
          <w:rtl/>
        </w:rPr>
        <w:t>2027</w:t>
      </w:r>
      <w:r>
        <w:rPr>
          <w:color w:val="000000"/>
          <w:rtl/>
        </w:rPr>
        <w:t>، تسبقه جمعية الاتصالات الراديوية، ويكون له جدول الأعمال التالي</w:t>
      </w:r>
      <w:r>
        <w:t>:</w:t>
      </w:r>
    </w:p>
    <w:p w14:paraId="633C0244" w14:textId="0846C206" w:rsidR="00901DA2" w:rsidRPr="00C82A4C" w:rsidRDefault="00901DA2" w:rsidP="00901DA2">
      <w:r w:rsidRPr="00C82A4C">
        <w:t>1</w:t>
      </w:r>
      <w:r w:rsidRPr="00C82A4C">
        <w:rPr>
          <w:rtl/>
        </w:rPr>
        <w:tab/>
      </w:r>
      <w:r w:rsidR="000A7783" w:rsidRPr="00C82A4C">
        <w:rPr>
          <w:rtl/>
        </w:rPr>
        <w:t xml:space="preserve">النظر في البنود التالية واتخاذ التدابير اللازمة بشأنها، وذلك على أساس المقترحات المقدمة من الإدارات، مع مراعاة نتائج المؤتمر العالمي للاتصالات الراديوية لعام </w:t>
      </w:r>
      <w:r w:rsidR="000A7783" w:rsidRPr="00C82A4C">
        <w:t>2023</w:t>
      </w:r>
      <w:r w:rsidR="000A7783" w:rsidRPr="00C82A4C">
        <w:rPr>
          <w:rtl/>
        </w:rPr>
        <w:t xml:space="preserve"> وتقرير الاجتماع التحضيري للمؤتمر</w:t>
      </w:r>
      <w:r w:rsidR="000A7783" w:rsidRPr="00C82A4C">
        <w:rPr>
          <w:rFonts w:hint="eastAsia"/>
          <w:rtl/>
          <w:lang w:bidi="ar-EG"/>
        </w:rPr>
        <w:t> </w:t>
      </w:r>
      <w:r w:rsidR="000A7783" w:rsidRPr="00C82A4C">
        <w:rPr>
          <w:lang w:bidi="ar-EG"/>
        </w:rPr>
        <w:t>(CPM)</w:t>
      </w:r>
      <w:r w:rsidR="000A7783" w:rsidRPr="00C82A4C">
        <w:rPr>
          <w:rtl/>
        </w:rPr>
        <w:t>، والمراعاة الواجبة لاحتياجات الخدمات القائمة والمستقبلية في نطاقات التردد قيد النظر</w:t>
      </w:r>
      <w:r w:rsidRPr="00C82A4C">
        <w:rPr>
          <w:rtl/>
        </w:rPr>
        <w:t>:</w:t>
      </w:r>
    </w:p>
    <w:p w14:paraId="102FDD6C" w14:textId="77777777" w:rsidR="00901DA2" w:rsidRPr="004373DE" w:rsidRDefault="00901DA2" w:rsidP="00901DA2">
      <w:pPr>
        <w:rPr>
          <w:spacing w:val="-4"/>
          <w:rtl/>
          <w:lang w:bidi="ar-SY"/>
        </w:rPr>
      </w:pPr>
      <w:r w:rsidRPr="004373DE">
        <w:rPr>
          <w:spacing w:val="-4"/>
        </w:rPr>
        <w:t>1.1</w:t>
      </w:r>
      <w:r w:rsidRPr="004373DE">
        <w:rPr>
          <w:spacing w:val="-4"/>
        </w:rPr>
        <w:tab/>
      </w:r>
      <w:r w:rsidRPr="004373DE">
        <w:rPr>
          <w:spacing w:val="-4"/>
          <w:rtl/>
          <w:lang w:bidi="ar-EG"/>
        </w:rPr>
        <w:t xml:space="preserve">دراسة </w:t>
      </w:r>
      <w:r w:rsidRPr="004373DE">
        <w:rPr>
          <w:rFonts w:hint="cs"/>
          <w:spacing w:val="-4"/>
          <w:rtl/>
          <w:lang w:bidi="ar-EG"/>
        </w:rPr>
        <w:t>الشروط</w:t>
      </w:r>
      <w:r w:rsidRPr="004373DE">
        <w:rPr>
          <w:spacing w:val="-4"/>
          <w:rtl/>
          <w:lang w:bidi="ar-EG"/>
        </w:rPr>
        <w:t xml:space="preserve"> </w:t>
      </w:r>
      <w:r w:rsidRPr="004373DE">
        <w:rPr>
          <w:rFonts w:hint="cs"/>
          <w:spacing w:val="-4"/>
          <w:rtl/>
          <w:lang w:bidi="ar-EG"/>
        </w:rPr>
        <w:t>ال</w:t>
      </w:r>
      <w:r w:rsidRPr="004373DE">
        <w:rPr>
          <w:spacing w:val="-4"/>
          <w:rtl/>
          <w:lang w:bidi="ar-EG"/>
        </w:rPr>
        <w:t>تقنية و</w:t>
      </w:r>
      <w:r w:rsidRPr="004373DE">
        <w:rPr>
          <w:rFonts w:hint="cs"/>
          <w:spacing w:val="-4"/>
          <w:rtl/>
          <w:lang w:bidi="ar-EG"/>
        </w:rPr>
        <w:t>ال</w:t>
      </w:r>
      <w:r w:rsidRPr="004373DE">
        <w:rPr>
          <w:spacing w:val="-4"/>
          <w:rtl/>
          <w:lang w:bidi="ar-EG"/>
        </w:rPr>
        <w:t xml:space="preserve">تشغيلية </w:t>
      </w:r>
      <w:r w:rsidRPr="004373DE">
        <w:rPr>
          <w:rFonts w:hint="cs"/>
          <w:spacing w:val="-4"/>
          <w:rtl/>
          <w:lang w:bidi="ar-EG"/>
        </w:rPr>
        <w:t xml:space="preserve">لاستعمال </w:t>
      </w:r>
      <w:r w:rsidRPr="004373DE">
        <w:rPr>
          <w:rFonts w:hint="cs"/>
          <w:spacing w:val="-4"/>
          <w:rtl/>
        </w:rPr>
        <w:t xml:space="preserve">المحطات الأرضية المتحركة للطيران والبحرية التي تتواصل مع محطات فضائية في الخدمة الثابتة </w:t>
      </w:r>
      <w:proofErr w:type="spellStart"/>
      <w:r w:rsidRPr="004373DE">
        <w:rPr>
          <w:rFonts w:hint="cs"/>
          <w:spacing w:val="-4"/>
          <w:rtl/>
        </w:rPr>
        <w:t>الساتلية</w:t>
      </w:r>
      <w:proofErr w:type="spellEnd"/>
      <w:r w:rsidRPr="004373DE">
        <w:rPr>
          <w:rFonts w:hint="cs"/>
          <w:spacing w:val="-4"/>
          <w:rtl/>
        </w:rPr>
        <w:t xml:space="preserve"> ل</w:t>
      </w:r>
      <w:r w:rsidRPr="004373DE">
        <w:rPr>
          <w:rFonts w:hint="cs"/>
          <w:spacing w:val="-4"/>
          <w:rtl/>
          <w:lang w:bidi="ar-EG"/>
        </w:rPr>
        <w:t xml:space="preserve">نطاقي التردد </w:t>
      </w:r>
      <w:r w:rsidRPr="004373DE">
        <w:rPr>
          <w:spacing w:val="-4"/>
        </w:rPr>
        <w:t>50,2-47,2</w:t>
      </w:r>
      <w:r w:rsidRPr="004373DE">
        <w:rPr>
          <w:rFonts w:hint="cs"/>
          <w:spacing w:val="-4"/>
          <w:rtl/>
        </w:rPr>
        <w:t xml:space="preserve"> </w:t>
      </w:r>
      <w:r w:rsidRPr="004373DE">
        <w:rPr>
          <w:spacing w:val="-4"/>
        </w:rPr>
        <w:t>GHz</w:t>
      </w:r>
      <w:r w:rsidRPr="004373DE">
        <w:rPr>
          <w:rFonts w:hint="cs"/>
          <w:spacing w:val="-4"/>
          <w:rtl/>
        </w:rPr>
        <w:t xml:space="preserve"> و</w:t>
      </w:r>
      <w:r w:rsidRPr="004373DE">
        <w:rPr>
          <w:spacing w:val="-4"/>
        </w:rPr>
        <w:t>51,4-50,4</w:t>
      </w:r>
      <w:r w:rsidRPr="004373DE">
        <w:rPr>
          <w:rFonts w:hint="cs"/>
          <w:spacing w:val="-4"/>
          <w:rtl/>
        </w:rPr>
        <w:t xml:space="preserve"> </w:t>
      </w:r>
      <w:r w:rsidRPr="004373DE">
        <w:rPr>
          <w:spacing w:val="-4"/>
        </w:rPr>
        <w:t>GHz</w:t>
      </w:r>
      <w:r w:rsidRPr="004373DE">
        <w:rPr>
          <w:rFonts w:hint="cs"/>
          <w:spacing w:val="-4"/>
          <w:rtl/>
        </w:rPr>
        <w:t xml:space="preserve"> (أرض-فضاء)، أو في أجزاء منهما، </w:t>
      </w:r>
      <w:r w:rsidRPr="004373DE">
        <w:rPr>
          <w:spacing w:val="-4"/>
          <w:rtl/>
          <w:lang w:bidi="ar-EG"/>
        </w:rPr>
        <w:t xml:space="preserve">ووضع تدابير </w:t>
      </w:r>
      <w:r w:rsidRPr="004373DE">
        <w:rPr>
          <w:rFonts w:hint="cs"/>
          <w:spacing w:val="-4"/>
          <w:rtl/>
          <w:lang w:bidi="ar-EG"/>
        </w:rPr>
        <w:t>ت</w:t>
      </w:r>
      <w:r w:rsidRPr="004373DE">
        <w:rPr>
          <w:spacing w:val="-4"/>
          <w:rtl/>
          <w:lang w:bidi="ar-EG"/>
        </w:rPr>
        <w:t>نظيمية، حسب الاقتضاء، لتيسير</w:t>
      </w:r>
      <w:r w:rsidRPr="004373DE">
        <w:rPr>
          <w:rFonts w:hint="cs"/>
          <w:spacing w:val="-4"/>
          <w:rtl/>
          <w:lang w:bidi="ar-EG"/>
        </w:rPr>
        <w:t xml:space="preserve"> </w:t>
      </w:r>
      <w:r w:rsidRPr="004373DE">
        <w:rPr>
          <w:rFonts w:hint="cs"/>
          <w:spacing w:val="-4"/>
          <w:rtl/>
        </w:rPr>
        <w:t>استعمال المحطات الأرضية المتحركة للطيران والمحطات الأرضية المتحركة البحرية التي تتواصل مع محطات فضائية مستقرة بالنسبة إلى الأرض</w:t>
      </w:r>
      <w:r w:rsidRPr="004373DE">
        <w:rPr>
          <w:rFonts w:hint="cs"/>
          <w:spacing w:val="-4"/>
          <w:rtl/>
          <w:lang w:bidi="ar-SY"/>
        </w:rPr>
        <w:t xml:space="preserve"> ومحطات فضائية غير مستقرة بالنسبة إلى الأرض</w:t>
      </w:r>
      <w:r w:rsidRPr="004373DE">
        <w:rPr>
          <w:rFonts w:hint="cs"/>
          <w:spacing w:val="-4"/>
          <w:rtl/>
        </w:rPr>
        <w:t xml:space="preserve"> في الخدمة الثابتة </w:t>
      </w:r>
      <w:proofErr w:type="spellStart"/>
      <w:r w:rsidRPr="004373DE">
        <w:rPr>
          <w:rFonts w:hint="cs"/>
          <w:spacing w:val="-4"/>
          <w:rtl/>
        </w:rPr>
        <w:t>الساتلية</w:t>
      </w:r>
      <w:proofErr w:type="spellEnd"/>
      <w:r w:rsidRPr="004373DE">
        <w:rPr>
          <w:rFonts w:hint="cs"/>
          <w:spacing w:val="-4"/>
          <w:rtl/>
        </w:rPr>
        <w:t xml:space="preserve"> ل</w:t>
      </w:r>
      <w:r w:rsidRPr="004373DE">
        <w:rPr>
          <w:rFonts w:hint="cs"/>
          <w:spacing w:val="-4"/>
          <w:rtl/>
          <w:lang w:bidi="ar-EG"/>
        </w:rPr>
        <w:t xml:space="preserve">نطاقي التردد </w:t>
      </w:r>
      <w:r w:rsidRPr="004373DE">
        <w:rPr>
          <w:spacing w:val="-4"/>
        </w:rPr>
        <w:t>50,2-47,2</w:t>
      </w:r>
      <w:r w:rsidRPr="004373DE">
        <w:rPr>
          <w:rFonts w:hint="cs"/>
          <w:spacing w:val="-4"/>
          <w:rtl/>
        </w:rPr>
        <w:t xml:space="preserve"> </w:t>
      </w:r>
      <w:r w:rsidRPr="004373DE">
        <w:rPr>
          <w:spacing w:val="-4"/>
        </w:rPr>
        <w:t>GHz</w:t>
      </w:r>
      <w:r w:rsidRPr="004373DE">
        <w:rPr>
          <w:rFonts w:hint="cs"/>
          <w:spacing w:val="-4"/>
          <w:rtl/>
        </w:rPr>
        <w:t xml:space="preserve"> و</w:t>
      </w:r>
      <w:r w:rsidRPr="004373DE">
        <w:rPr>
          <w:spacing w:val="-4"/>
        </w:rPr>
        <w:t>51,4-50,4</w:t>
      </w:r>
      <w:r w:rsidRPr="004373DE">
        <w:rPr>
          <w:rFonts w:hint="cs"/>
          <w:spacing w:val="-4"/>
          <w:rtl/>
        </w:rPr>
        <w:t xml:space="preserve"> </w:t>
      </w:r>
      <w:r w:rsidRPr="004373DE">
        <w:rPr>
          <w:spacing w:val="-4"/>
        </w:rPr>
        <w:t>GHz</w:t>
      </w:r>
      <w:r w:rsidRPr="004373DE">
        <w:rPr>
          <w:rFonts w:hint="cs"/>
          <w:spacing w:val="-4"/>
          <w:rtl/>
        </w:rPr>
        <w:t xml:space="preserve"> (أرض-فضاء)، </w:t>
      </w:r>
      <w:r w:rsidRPr="004373DE">
        <w:rPr>
          <w:spacing w:val="-4"/>
          <w:rtl/>
        </w:rPr>
        <w:t>أو في أجزاء منهما</w:t>
      </w:r>
      <w:r w:rsidRPr="004373DE">
        <w:rPr>
          <w:rFonts w:hint="cs"/>
          <w:spacing w:val="-4"/>
          <w:rtl/>
        </w:rPr>
        <w:t xml:space="preserve">، </w:t>
      </w:r>
      <w:r w:rsidRPr="004373DE">
        <w:rPr>
          <w:rFonts w:hint="cs"/>
          <w:spacing w:val="-4"/>
          <w:rtl/>
          <w:lang w:bidi="ar-EG"/>
        </w:rPr>
        <w:t>وفقاً للقرار</w:t>
      </w:r>
      <w:r w:rsidRPr="004373DE">
        <w:rPr>
          <w:rFonts w:hint="eastAsia"/>
          <w:spacing w:val="-4"/>
          <w:rtl/>
          <w:lang w:bidi="ar-EG"/>
        </w:rPr>
        <w:t> </w:t>
      </w:r>
      <w:r w:rsidRPr="004373DE">
        <w:rPr>
          <w:b/>
          <w:bCs/>
          <w:spacing w:val="-4"/>
          <w:rtl/>
          <w:lang w:bidi="ar-EG"/>
        </w:rPr>
        <w:t>(</w:t>
      </w:r>
      <w:r w:rsidRPr="004373DE">
        <w:rPr>
          <w:b/>
          <w:bCs/>
          <w:spacing w:val="-4"/>
          <w:lang w:val="en-GB"/>
        </w:rPr>
        <w:t>Rev.WRC</w:t>
      </w:r>
      <w:r w:rsidRPr="004373DE">
        <w:rPr>
          <w:b/>
          <w:bCs/>
          <w:spacing w:val="-4"/>
          <w:lang w:val="en-GB"/>
        </w:rPr>
        <w:noBreakHyphen/>
        <w:t>23</w:t>
      </w:r>
      <w:r w:rsidRPr="004373DE">
        <w:rPr>
          <w:b/>
          <w:bCs/>
          <w:spacing w:val="-4"/>
          <w:rtl/>
          <w:lang w:bidi="ar-EG"/>
        </w:rPr>
        <w:t>)</w:t>
      </w:r>
      <w:r w:rsidRPr="004373DE">
        <w:rPr>
          <w:rFonts w:hint="eastAsia"/>
          <w:b/>
          <w:bCs/>
          <w:spacing w:val="-4"/>
          <w:lang w:bidi="ar-EG"/>
        </w:rPr>
        <w:t> </w:t>
      </w:r>
      <w:r w:rsidRPr="004373DE">
        <w:rPr>
          <w:b/>
          <w:bCs/>
          <w:spacing w:val="-4"/>
          <w:rtl/>
          <w:lang w:bidi="ar-EG"/>
        </w:rPr>
        <w:t>176</w:t>
      </w:r>
      <w:r w:rsidRPr="004373DE">
        <w:rPr>
          <w:rFonts w:hint="cs"/>
          <w:spacing w:val="-4"/>
          <w:rtl/>
          <w:lang w:bidi="ar-EG"/>
        </w:rPr>
        <w:t>؛</w:t>
      </w:r>
    </w:p>
    <w:p w14:paraId="174E2F3C" w14:textId="77777777" w:rsidR="00901DA2" w:rsidRPr="00C82A4C" w:rsidRDefault="00901DA2" w:rsidP="00901DA2">
      <w:pPr>
        <w:rPr>
          <w:rtl/>
          <w:lang w:bidi="ar-EG"/>
        </w:rPr>
      </w:pPr>
      <w:r w:rsidRPr="00C82A4C">
        <w:t>2.1</w:t>
      </w:r>
      <w:r w:rsidRPr="00C82A4C">
        <w:tab/>
      </w:r>
      <w:r w:rsidRPr="00C82A4C">
        <w:rPr>
          <w:rFonts w:hint="cs"/>
          <w:rtl/>
          <w:lang w:bidi="ar-EG"/>
        </w:rPr>
        <w:t>ال</w:t>
      </w:r>
      <w:r w:rsidRPr="00C82A4C">
        <w:rPr>
          <w:rtl/>
          <w:lang w:bidi="ar-EG"/>
        </w:rPr>
        <w:t xml:space="preserve">نظر </w:t>
      </w:r>
      <w:r w:rsidRPr="00C82A4C">
        <w:rPr>
          <w:rFonts w:hint="cs"/>
          <w:rtl/>
          <w:lang w:bidi="ar-EG"/>
        </w:rPr>
        <w:t xml:space="preserve">في </w:t>
      </w:r>
      <w:r w:rsidRPr="00C82A4C">
        <w:rPr>
          <w:rtl/>
          <w:lang w:bidi="ar-EG"/>
        </w:rPr>
        <w:t>إمكانية مراجعة شروط التقاسم</w:t>
      </w:r>
      <w:r w:rsidRPr="00C82A4C">
        <w:rPr>
          <w:rFonts w:hint="cs"/>
          <w:rtl/>
          <w:lang w:bidi="ar-EG"/>
        </w:rPr>
        <w:t xml:space="preserve"> </w:t>
      </w:r>
      <w:r w:rsidRPr="00C82A4C">
        <w:rPr>
          <w:rtl/>
          <w:lang w:bidi="ar-EG"/>
        </w:rPr>
        <w:t>في</w:t>
      </w:r>
      <w:r w:rsidRPr="00C82A4C">
        <w:rPr>
          <w:rFonts w:hint="cs"/>
          <w:rtl/>
          <w:lang w:bidi="ar-EG"/>
        </w:rPr>
        <w:t> </w:t>
      </w:r>
      <w:r w:rsidRPr="00C82A4C">
        <w:rPr>
          <w:rtl/>
          <w:lang w:bidi="ar-EG"/>
        </w:rPr>
        <w:t xml:space="preserve">نطاق التردد </w:t>
      </w:r>
      <w:r w:rsidRPr="00C82A4C">
        <w:t>GHz 14</w:t>
      </w:r>
      <w:r w:rsidRPr="00C82A4C">
        <w:noBreakHyphen/>
        <w:t>13,75</w:t>
      </w:r>
      <w:r w:rsidRPr="00C82A4C">
        <w:rPr>
          <w:rtl/>
          <w:lang w:bidi="ar-EG"/>
        </w:rPr>
        <w:t xml:space="preserve"> </w:t>
      </w:r>
      <w:r w:rsidRPr="00C82A4C">
        <w:rPr>
          <w:rFonts w:hint="cs"/>
          <w:rtl/>
          <w:lang w:bidi="ar-EG"/>
        </w:rPr>
        <w:t>لتمكين</w:t>
      </w:r>
      <w:r w:rsidRPr="00C82A4C">
        <w:rPr>
          <w:rtl/>
          <w:lang w:bidi="ar-EG"/>
        </w:rPr>
        <w:t xml:space="preserve"> استعمال محطات أرضية ذات أحجام هوائيات أصغر</w:t>
      </w:r>
      <w:r w:rsidRPr="00C82A4C">
        <w:rPr>
          <w:rFonts w:hint="cs"/>
          <w:rtl/>
          <w:lang w:bidi="ar-EG"/>
        </w:rPr>
        <w:t xml:space="preserve"> </w:t>
      </w:r>
      <w:r w:rsidRPr="00C82A4C">
        <w:rPr>
          <w:rtl/>
          <w:lang w:bidi="ar-EG"/>
        </w:rPr>
        <w:t xml:space="preserve">للخدمة الثابتة </w:t>
      </w:r>
      <w:proofErr w:type="spellStart"/>
      <w:r w:rsidRPr="00C82A4C">
        <w:rPr>
          <w:rtl/>
          <w:lang w:bidi="ar-EG"/>
        </w:rPr>
        <w:t>الساتلية</w:t>
      </w:r>
      <w:proofErr w:type="spellEnd"/>
      <w:r w:rsidRPr="00C82A4C">
        <w:rPr>
          <w:rtl/>
          <w:lang w:bidi="ar-EG"/>
        </w:rPr>
        <w:t xml:space="preserve"> في الوصلة</w:t>
      </w:r>
      <w:r w:rsidRPr="00C82A4C">
        <w:rPr>
          <w:rFonts w:hint="cs"/>
          <w:rtl/>
          <w:lang w:bidi="ar-EG"/>
        </w:rPr>
        <w:t> </w:t>
      </w:r>
      <w:r w:rsidRPr="00C82A4C">
        <w:rPr>
          <w:rtl/>
          <w:lang w:bidi="ar-EG"/>
        </w:rPr>
        <w:t>الصاعدة</w:t>
      </w:r>
      <w:r w:rsidRPr="00C82A4C">
        <w:rPr>
          <w:rFonts w:hint="cs"/>
          <w:rtl/>
          <w:lang w:bidi="ar-EG"/>
        </w:rPr>
        <w:t xml:space="preserve">، وفقاً للقرار </w:t>
      </w:r>
      <w:r>
        <w:rPr>
          <w:b/>
          <w:bCs/>
        </w:rPr>
        <w:t>129</w:t>
      </w:r>
      <w:r w:rsidRPr="00C82A4C">
        <w:rPr>
          <w:b/>
          <w:bCs/>
        </w:rPr>
        <w:t> (WRC-23</w:t>
      </w:r>
      <w:proofErr w:type="gramStart"/>
      <w:r w:rsidRPr="00C82A4C">
        <w:rPr>
          <w:b/>
          <w:bCs/>
        </w:rPr>
        <w:t>)</w:t>
      </w:r>
      <w:r w:rsidRPr="00C82A4C">
        <w:rPr>
          <w:rtl/>
        </w:rPr>
        <w:t>؛</w:t>
      </w:r>
      <w:proofErr w:type="gramEnd"/>
    </w:p>
    <w:p w14:paraId="2D76D0B6" w14:textId="37280F79" w:rsidR="00901DA2" w:rsidRPr="00C82A4C" w:rsidRDefault="00901DA2" w:rsidP="00901DA2">
      <w:pPr>
        <w:rPr>
          <w:rtl/>
          <w:lang w:bidi="ar-EG"/>
        </w:rPr>
      </w:pPr>
      <w:r w:rsidRPr="00C82A4C">
        <w:t>3.1</w:t>
      </w:r>
      <w:r w:rsidRPr="00C82A4C">
        <w:tab/>
      </w:r>
      <w:r w:rsidRPr="00C82A4C">
        <w:rPr>
          <w:rFonts w:hint="cs"/>
          <w:rtl/>
          <w:lang w:bidi="ar-EG"/>
        </w:rPr>
        <w:t xml:space="preserve">النظر في </w:t>
      </w:r>
      <w:r w:rsidRPr="00C82A4C">
        <w:rPr>
          <w:rtl/>
          <w:lang w:bidi="ar-EG"/>
        </w:rPr>
        <w:t xml:space="preserve">دراسات بشأن استعمال نطاق التردد </w:t>
      </w:r>
      <w:r w:rsidRPr="00C82A4C">
        <w:t>GHz 52,4-51,4</w:t>
      </w:r>
      <w:r w:rsidRPr="00C82A4C">
        <w:rPr>
          <w:rtl/>
          <w:lang w:bidi="ar-EG"/>
        </w:rPr>
        <w:t xml:space="preserve"> </w:t>
      </w:r>
      <w:r w:rsidRPr="00C82A4C">
        <w:rPr>
          <w:rFonts w:hint="cs"/>
          <w:rtl/>
          <w:lang w:bidi="ar-EG"/>
        </w:rPr>
        <w:t xml:space="preserve">لتمكين </w:t>
      </w:r>
      <w:r w:rsidRPr="00C82A4C">
        <w:rPr>
          <w:rtl/>
          <w:lang w:bidi="ar-EG"/>
        </w:rPr>
        <w:t>المحطات الأرضية للبوابات المرس</w:t>
      </w:r>
      <w:r w:rsidRPr="00C82A4C">
        <w:rPr>
          <w:rFonts w:hint="cs"/>
          <w:rtl/>
          <w:lang w:bidi="ar-EG"/>
        </w:rPr>
        <w:t>ِ</w:t>
      </w:r>
      <w:r w:rsidRPr="00C82A4C">
        <w:rPr>
          <w:rtl/>
          <w:lang w:bidi="ar-EG"/>
        </w:rPr>
        <w:t>لة إلى</w:t>
      </w:r>
      <w:r w:rsidR="00C455F8">
        <w:rPr>
          <w:rFonts w:hint="cs"/>
          <w:rtl/>
          <w:lang w:bidi="ar-EG"/>
        </w:rPr>
        <w:t> </w:t>
      </w:r>
      <w:r w:rsidRPr="00C82A4C">
        <w:rPr>
          <w:rtl/>
          <w:lang w:bidi="ar-EG"/>
        </w:rPr>
        <w:t xml:space="preserve">أنظمة الخدمة الثابتة </w:t>
      </w:r>
      <w:proofErr w:type="spellStart"/>
      <w:r w:rsidRPr="00C82A4C">
        <w:rPr>
          <w:rtl/>
          <w:lang w:bidi="ar-EG"/>
        </w:rPr>
        <w:t>الساتلية</w:t>
      </w:r>
      <w:proofErr w:type="spellEnd"/>
      <w:r w:rsidRPr="00C82A4C">
        <w:rPr>
          <w:rtl/>
          <w:lang w:bidi="ar-EG"/>
        </w:rPr>
        <w:t xml:space="preserve"> العاملة في مدارات </w:t>
      </w:r>
      <w:proofErr w:type="spellStart"/>
      <w:r w:rsidRPr="00C82A4C">
        <w:rPr>
          <w:rtl/>
          <w:lang w:bidi="ar-EG"/>
        </w:rPr>
        <w:t>ساتلية</w:t>
      </w:r>
      <w:proofErr w:type="spellEnd"/>
      <w:r w:rsidRPr="00C82A4C">
        <w:rPr>
          <w:rtl/>
          <w:lang w:bidi="ar-EG"/>
        </w:rPr>
        <w:t xml:space="preserve"> غير مستقرة بالنسبة إلى الأرض (أرض-فضاء)</w:t>
      </w:r>
      <w:r w:rsidRPr="00C82A4C">
        <w:rPr>
          <w:rFonts w:hint="cs"/>
          <w:rtl/>
          <w:lang w:bidi="ar-EG"/>
        </w:rPr>
        <w:t xml:space="preserve"> من استعمالها وفقاً للقرار </w:t>
      </w:r>
      <w:r>
        <w:rPr>
          <w:b/>
          <w:bCs/>
          <w:lang w:val="en-GB"/>
        </w:rPr>
        <w:t>130</w:t>
      </w:r>
      <w:r w:rsidRPr="00C82A4C">
        <w:rPr>
          <w:b/>
          <w:bCs/>
          <w:lang w:val="en-GB"/>
        </w:rPr>
        <w:t xml:space="preserve"> (WRC-23</w:t>
      </w:r>
      <w:proofErr w:type="gramStart"/>
      <w:r w:rsidRPr="00C82A4C">
        <w:rPr>
          <w:b/>
          <w:bCs/>
          <w:lang w:val="en-GB"/>
        </w:rPr>
        <w:t>)</w:t>
      </w:r>
      <w:r w:rsidRPr="00C82A4C">
        <w:rPr>
          <w:rtl/>
          <w:lang w:bidi="ar-EG"/>
        </w:rPr>
        <w:t>؛</w:t>
      </w:r>
      <w:proofErr w:type="gramEnd"/>
    </w:p>
    <w:p w14:paraId="4231ADA2" w14:textId="77777777" w:rsidR="00901DA2" w:rsidRPr="00C82A4C" w:rsidRDefault="00901DA2" w:rsidP="00901DA2">
      <w:pPr>
        <w:rPr>
          <w:rtl/>
          <w:lang w:bidi="ar-EG"/>
        </w:rPr>
      </w:pPr>
      <w:r w:rsidRPr="00C82A4C">
        <w:t>4.1</w:t>
      </w:r>
      <w:r w:rsidRPr="00C82A4C">
        <w:tab/>
      </w:r>
      <w:r w:rsidRPr="00C82A4C">
        <w:rPr>
          <w:rtl/>
          <w:lang w:bidi="ar-EG"/>
        </w:rPr>
        <w:t xml:space="preserve">النظر في توزيع أولي جديد محتمل للخدمة الثابتة </w:t>
      </w:r>
      <w:proofErr w:type="spellStart"/>
      <w:r w:rsidRPr="00C82A4C">
        <w:rPr>
          <w:rtl/>
          <w:lang w:bidi="ar-EG"/>
        </w:rPr>
        <w:t>الساتلية</w:t>
      </w:r>
      <w:proofErr w:type="spellEnd"/>
      <w:r w:rsidRPr="00C82A4C">
        <w:rPr>
          <w:rtl/>
          <w:lang w:bidi="ar-EG"/>
        </w:rPr>
        <w:t xml:space="preserve"> (فضاء-أرض) في نطاق التردد 17,3</w:t>
      </w:r>
      <w:r w:rsidRPr="00C82A4C">
        <w:rPr>
          <w:rtl/>
          <w:lang w:bidi="ar-EG"/>
        </w:rPr>
        <w:noBreakHyphen/>
        <w:t>17,7</w:t>
      </w:r>
      <w:r w:rsidRPr="00C82A4C">
        <w:rPr>
          <w:rFonts w:hint="cs"/>
          <w:rtl/>
          <w:lang w:bidi="ar-EG"/>
        </w:rPr>
        <w:t> </w:t>
      </w:r>
      <w:r w:rsidRPr="00C82A4C">
        <w:t>GHz</w:t>
      </w:r>
      <w:r w:rsidRPr="00C82A4C">
        <w:rPr>
          <w:rtl/>
          <w:lang w:bidi="ar-EG"/>
        </w:rPr>
        <w:t xml:space="preserve"> وتوزيع أولي جديد محتمل للخدمة الإذاعية </w:t>
      </w:r>
      <w:proofErr w:type="spellStart"/>
      <w:r w:rsidRPr="00C82A4C">
        <w:rPr>
          <w:rtl/>
          <w:lang w:bidi="ar-EG"/>
        </w:rPr>
        <w:t>الساتلية</w:t>
      </w:r>
      <w:proofErr w:type="spellEnd"/>
      <w:r w:rsidRPr="00C82A4C">
        <w:rPr>
          <w:rtl/>
          <w:lang w:bidi="ar-EG"/>
        </w:rPr>
        <w:t xml:space="preserve"> (فضاء-أرض) في نطاق التردد 17,3</w:t>
      </w:r>
      <w:r w:rsidRPr="00C82A4C">
        <w:rPr>
          <w:rtl/>
          <w:lang w:bidi="ar-EG"/>
        </w:rPr>
        <w:noBreakHyphen/>
        <w:t>17,8</w:t>
      </w:r>
      <w:r w:rsidRPr="00C82A4C">
        <w:rPr>
          <w:rFonts w:hint="cs"/>
          <w:rtl/>
          <w:lang w:bidi="ar-EG"/>
        </w:rPr>
        <w:t> </w:t>
      </w:r>
      <w:r w:rsidRPr="00C82A4C">
        <w:t>GHz</w:t>
      </w:r>
      <w:r w:rsidRPr="00C82A4C">
        <w:rPr>
          <w:rtl/>
          <w:lang w:bidi="ar-EG"/>
        </w:rPr>
        <w:t xml:space="preserve"> في</w:t>
      </w:r>
      <w:r w:rsidRPr="00C82A4C">
        <w:rPr>
          <w:rFonts w:hint="cs"/>
          <w:rtl/>
          <w:lang w:bidi="ar-EG"/>
        </w:rPr>
        <w:t> </w:t>
      </w:r>
      <w:r w:rsidRPr="00C82A4C">
        <w:rPr>
          <w:rtl/>
          <w:lang w:bidi="ar-EG"/>
        </w:rPr>
        <w:t>الإقليم</w:t>
      </w:r>
      <w:r w:rsidRPr="00C82A4C">
        <w:rPr>
          <w:rFonts w:hint="cs"/>
          <w:rtl/>
          <w:lang w:bidi="ar-EG"/>
        </w:rPr>
        <w:t> </w:t>
      </w:r>
      <w:r w:rsidRPr="00C82A4C">
        <w:rPr>
          <w:rtl/>
          <w:lang w:bidi="ar-EG"/>
        </w:rPr>
        <w:t xml:space="preserve">3، مع ضمان حماية </w:t>
      </w:r>
      <w:r w:rsidRPr="00C82A4C">
        <w:rPr>
          <w:rFonts w:hint="cs"/>
          <w:rtl/>
          <w:lang w:bidi="ar-EG"/>
        </w:rPr>
        <w:t>التوزيعات</w:t>
      </w:r>
      <w:r w:rsidRPr="00C82A4C">
        <w:rPr>
          <w:rtl/>
          <w:lang w:bidi="ar-EG"/>
        </w:rPr>
        <w:t xml:space="preserve"> الأولية </w:t>
      </w:r>
      <w:r w:rsidRPr="00C82A4C">
        <w:rPr>
          <w:rFonts w:hint="cs"/>
          <w:rtl/>
          <w:lang w:bidi="ar-EG"/>
        </w:rPr>
        <w:t>القائمة</w:t>
      </w:r>
      <w:r w:rsidRPr="00C82A4C">
        <w:rPr>
          <w:rtl/>
          <w:lang w:bidi="ar-EG"/>
        </w:rPr>
        <w:t xml:space="preserve"> في نطاق</w:t>
      </w:r>
      <w:r w:rsidRPr="00C82A4C">
        <w:rPr>
          <w:rFonts w:hint="cs"/>
          <w:rtl/>
          <w:lang w:bidi="ar-EG"/>
        </w:rPr>
        <w:t>ي</w:t>
      </w:r>
      <w:r w:rsidRPr="00C82A4C">
        <w:rPr>
          <w:rtl/>
          <w:lang w:bidi="ar-EG"/>
        </w:rPr>
        <w:t xml:space="preserve"> التردد </w:t>
      </w:r>
      <w:r w:rsidRPr="00C82A4C">
        <w:rPr>
          <w:rFonts w:hint="cs"/>
          <w:rtl/>
          <w:lang w:bidi="ar-EG"/>
        </w:rPr>
        <w:t xml:space="preserve">نفسهما </w:t>
      </w:r>
      <w:r w:rsidRPr="00C82A4C">
        <w:rPr>
          <w:rtl/>
          <w:lang w:bidi="ar-EG"/>
        </w:rPr>
        <w:t>و</w:t>
      </w:r>
      <w:r w:rsidRPr="00C82A4C">
        <w:rPr>
          <w:rFonts w:hint="cs"/>
          <w:rtl/>
          <w:lang w:bidi="ar-EG"/>
        </w:rPr>
        <w:t xml:space="preserve">في </w:t>
      </w:r>
      <w:r w:rsidRPr="00C82A4C">
        <w:rPr>
          <w:rtl/>
          <w:lang w:bidi="ar-EG"/>
        </w:rPr>
        <w:t>النطاقات المجاورة</w:t>
      </w:r>
      <w:r w:rsidRPr="00C82A4C">
        <w:rPr>
          <w:rFonts w:hint="cs"/>
          <w:rtl/>
          <w:lang w:bidi="ar-EG"/>
        </w:rPr>
        <w:t>،</w:t>
      </w:r>
      <w:r w:rsidRPr="00C82A4C">
        <w:rPr>
          <w:rtl/>
          <w:lang w:bidi="ar-EG"/>
        </w:rPr>
        <w:t xml:space="preserve"> </w:t>
      </w:r>
      <w:r w:rsidRPr="00C82A4C">
        <w:rPr>
          <w:rFonts w:hint="cs"/>
          <w:rtl/>
          <w:lang w:bidi="ar-EG"/>
        </w:rPr>
        <w:t>والنظر في وضع حدود ل</w:t>
      </w:r>
      <w:r w:rsidRPr="00C82A4C">
        <w:rPr>
          <w:rtl/>
          <w:lang w:bidi="ar-EG"/>
        </w:rPr>
        <w:t>كثافة تدفق القدرة المكافئة</w:t>
      </w:r>
      <w:r w:rsidRPr="00C82A4C">
        <w:rPr>
          <w:rFonts w:hint="cs"/>
          <w:rtl/>
          <w:lang w:bidi="ar-EG"/>
        </w:rPr>
        <w:t> </w:t>
      </w:r>
      <w:r w:rsidRPr="00C82A4C">
        <w:rPr>
          <w:rtl/>
          <w:lang w:bidi="ar-EG"/>
        </w:rPr>
        <w:t>(</w:t>
      </w:r>
      <w:proofErr w:type="spellStart"/>
      <w:r w:rsidRPr="00C82A4C">
        <w:t>epfd</w:t>
      </w:r>
      <w:proofErr w:type="spellEnd"/>
      <w:r w:rsidRPr="00C82A4C">
        <w:rPr>
          <w:rtl/>
          <w:lang w:bidi="ar-EG"/>
        </w:rPr>
        <w:t xml:space="preserve">) </w:t>
      </w:r>
      <w:r w:rsidRPr="00C82A4C">
        <w:rPr>
          <w:rFonts w:hint="cs"/>
          <w:rtl/>
          <w:lang w:bidi="ar-EG"/>
        </w:rPr>
        <w:t>تنطبق</w:t>
      </w:r>
      <w:r w:rsidRPr="00C82A4C">
        <w:rPr>
          <w:rtl/>
          <w:lang w:bidi="ar-EG"/>
        </w:rPr>
        <w:t xml:space="preserve"> </w:t>
      </w:r>
      <w:r w:rsidRPr="00C82A4C">
        <w:rPr>
          <w:rFonts w:hint="cs"/>
          <w:rtl/>
          <w:lang w:bidi="ar-EG"/>
        </w:rPr>
        <w:t xml:space="preserve">في الإقليمين 1 و3 </w:t>
      </w:r>
      <w:r w:rsidRPr="00C82A4C">
        <w:rPr>
          <w:rtl/>
          <w:lang w:bidi="ar-EG"/>
        </w:rPr>
        <w:t xml:space="preserve">على </w:t>
      </w:r>
      <w:r w:rsidRPr="00C82A4C">
        <w:rPr>
          <w:rFonts w:hint="cs"/>
          <w:rtl/>
          <w:lang w:bidi="ar-EG"/>
        </w:rPr>
        <w:t>ال</w:t>
      </w:r>
      <w:r w:rsidRPr="00C82A4C">
        <w:rPr>
          <w:rtl/>
          <w:lang w:bidi="ar-EG"/>
        </w:rPr>
        <w:t xml:space="preserve">أنظمة </w:t>
      </w:r>
      <w:proofErr w:type="spellStart"/>
      <w:r w:rsidRPr="00C82A4C">
        <w:rPr>
          <w:rFonts w:hint="cs"/>
          <w:rtl/>
          <w:lang w:bidi="ar-EG"/>
        </w:rPr>
        <w:t>الساتلية</w:t>
      </w:r>
      <w:proofErr w:type="spellEnd"/>
      <w:r w:rsidRPr="00C82A4C">
        <w:rPr>
          <w:rFonts w:hint="cs"/>
          <w:rtl/>
          <w:lang w:bidi="ar-EG"/>
        </w:rPr>
        <w:t xml:space="preserve"> </w:t>
      </w:r>
      <w:r w:rsidRPr="00C82A4C">
        <w:rPr>
          <w:rtl/>
          <w:lang w:bidi="ar-EG"/>
        </w:rPr>
        <w:t>غير المستقرة بالنسبة إلى الأرض</w:t>
      </w:r>
      <w:r w:rsidRPr="00C82A4C">
        <w:rPr>
          <w:rFonts w:hint="cs"/>
          <w:rtl/>
          <w:lang w:bidi="ar-EG"/>
        </w:rPr>
        <w:t xml:space="preserve"> في </w:t>
      </w:r>
      <w:r w:rsidRPr="00C82A4C">
        <w:rPr>
          <w:rtl/>
          <w:lang w:bidi="ar-EG"/>
        </w:rPr>
        <w:t xml:space="preserve">الخدمة الثابتة </w:t>
      </w:r>
      <w:proofErr w:type="spellStart"/>
      <w:r w:rsidRPr="00C82A4C">
        <w:rPr>
          <w:rtl/>
          <w:lang w:bidi="ar-EG"/>
        </w:rPr>
        <w:t>الساتلية</w:t>
      </w:r>
      <w:proofErr w:type="spellEnd"/>
      <w:r w:rsidRPr="00C82A4C">
        <w:rPr>
          <w:rtl/>
          <w:lang w:bidi="ar-EG"/>
        </w:rPr>
        <w:t xml:space="preserve"> (فضاء-أرض) في نطاق التردد </w:t>
      </w:r>
      <w:r w:rsidRPr="00C82A4C">
        <w:t>,3</w:t>
      </w:r>
      <w:r w:rsidRPr="00C82A4C">
        <w:rPr>
          <w:rtl/>
          <w:lang w:bidi="ar-EG"/>
        </w:rPr>
        <w:t>17-</w:t>
      </w:r>
      <w:r w:rsidRPr="00C82A4C">
        <w:t>17,7</w:t>
      </w:r>
      <w:r w:rsidRPr="00C82A4C">
        <w:rPr>
          <w:rtl/>
          <w:lang w:bidi="ar-EG"/>
        </w:rPr>
        <w:t xml:space="preserve"> </w:t>
      </w:r>
      <w:r w:rsidRPr="00C82A4C">
        <w:t>GHz</w:t>
      </w:r>
      <w:r w:rsidRPr="00C82A4C">
        <w:rPr>
          <w:rtl/>
          <w:lang w:bidi="ar-EG"/>
        </w:rPr>
        <w:t xml:space="preserve">، وفقاً للقرار </w:t>
      </w:r>
      <w:r>
        <w:rPr>
          <w:b/>
          <w:bCs/>
        </w:rPr>
        <w:t>726</w:t>
      </w:r>
      <w:r w:rsidRPr="00C82A4C">
        <w:rPr>
          <w:b/>
          <w:bCs/>
        </w:rPr>
        <w:t xml:space="preserve"> (WRC</w:t>
      </w:r>
      <w:r w:rsidRPr="00C82A4C">
        <w:rPr>
          <w:b/>
          <w:bCs/>
        </w:rPr>
        <w:noBreakHyphen/>
        <w:t>23)</w:t>
      </w:r>
      <w:r w:rsidRPr="00C82A4C">
        <w:rPr>
          <w:rFonts w:hint="cs"/>
          <w:rtl/>
        </w:rPr>
        <w:t>؛</w:t>
      </w:r>
    </w:p>
    <w:p w14:paraId="06DEFFB0" w14:textId="77777777" w:rsidR="00901DA2" w:rsidRPr="00C82A4C" w:rsidRDefault="00901DA2" w:rsidP="00901DA2">
      <w:pPr>
        <w:rPr>
          <w:rtl/>
          <w:lang w:bidi="ar-EG"/>
        </w:rPr>
      </w:pPr>
      <w:r w:rsidRPr="00C82A4C">
        <w:t>5.1</w:t>
      </w:r>
      <w:r w:rsidRPr="00C82A4C">
        <w:tab/>
      </w:r>
      <w:r w:rsidRPr="00C82A4C">
        <w:rPr>
          <w:rtl/>
        </w:rPr>
        <w:t xml:space="preserve">النظر في </w:t>
      </w:r>
      <w:r w:rsidRPr="00C82A4C">
        <w:rPr>
          <w:rFonts w:hint="cs"/>
          <w:rtl/>
        </w:rPr>
        <w:t xml:space="preserve">التدابير </w:t>
      </w:r>
      <w:r w:rsidRPr="00C82A4C">
        <w:rPr>
          <w:rtl/>
        </w:rPr>
        <w:t>التنظيمي</w:t>
      </w:r>
      <w:r w:rsidRPr="00C82A4C">
        <w:rPr>
          <w:rFonts w:hint="cs"/>
          <w:rtl/>
        </w:rPr>
        <w:t>ة</w:t>
      </w:r>
      <w:r w:rsidRPr="00C82A4C">
        <w:rPr>
          <w:rtl/>
        </w:rPr>
        <w:t xml:space="preserve"> وإمكانية تنفيذها للحد من العمليات غير </w:t>
      </w:r>
      <w:r w:rsidRPr="00C82A4C">
        <w:rPr>
          <w:rFonts w:hint="cs"/>
          <w:rtl/>
        </w:rPr>
        <w:t>المصرح</w:t>
      </w:r>
      <w:r w:rsidRPr="00C82A4C">
        <w:rPr>
          <w:rtl/>
        </w:rPr>
        <w:t xml:space="preserve"> بها للمحطات الأرضية غير المستقرة بالنسبة إلى الأرض </w:t>
      </w:r>
      <w:r w:rsidRPr="00C82A4C">
        <w:rPr>
          <w:rFonts w:hint="cs"/>
          <w:rtl/>
        </w:rPr>
        <w:t>في ا</w:t>
      </w:r>
      <w:r w:rsidRPr="00C82A4C">
        <w:rPr>
          <w:rtl/>
        </w:rPr>
        <w:t xml:space="preserve">لخدمة الثابتة </w:t>
      </w:r>
      <w:proofErr w:type="spellStart"/>
      <w:r w:rsidRPr="00C82A4C">
        <w:rPr>
          <w:rtl/>
        </w:rPr>
        <w:t>الساتلية</w:t>
      </w:r>
      <w:proofErr w:type="spellEnd"/>
      <w:r w:rsidRPr="00C82A4C">
        <w:rPr>
          <w:rtl/>
        </w:rPr>
        <w:t xml:space="preserve"> والخدمة المتنقلة </w:t>
      </w:r>
      <w:proofErr w:type="spellStart"/>
      <w:r w:rsidRPr="00C82A4C">
        <w:rPr>
          <w:rtl/>
        </w:rPr>
        <w:t>الساتلية</w:t>
      </w:r>
      <w:proofErr w:type="spellEnd"/>
      <w:r w:rsidRPr="00C82A4C">
        <w:rPr>
          <w:rtl/>
        </w:rPr>
        <w:t xml:space="preserve"> والمسائل </w:t>
      </w:r>
      <w:r w:rsidRPr="00C82A4C">
        <w:rPr>
          <w:rFonts w:hint="cs"/>
          <w:rtl/>
        </w:rPr>
        <w:t>المتعلقة</w:t>
      </w:r>
      <w:r w:rsidRPr="00C82A4C">
        <w:rPr>
          <w:rtl/>
        </w:rPr>
        <w:t xml:space="preserve"> بها ذات الصلة بمنطقة خدمة الأنظمة </w:t>
      </w:r>
      <w:proofErr w:type="spellStart"/>
      <w:r w:rsidRPr="00C82A4C">
        <w:rPr>
          <w:rtl/>
        </w:rPr>
        <w:t>الساتلية</w:t>
      </w:r>
      <w:proofErr w:type="spellEnd"/>
      <w:r w:rsidRPr="00C82A4C">
        <w:rPr>
          <w:rtl/>
        </w:rPr>
        <w:t xml:space="preserve"> غير المستقرة بالنسبة إلى الأرض في الخدمة الثابتة </w:t>
      </w:r>
      <w:proofErr w:type="spellStart"/>
      <w:r w:rsidRPr="00C82A4C">
        <w:rPr>
          <w:rtl/>
        </w:rPr>
        <w:t>الساتلية</w:t>
      </w:r>
      <w:proofErr w:type="spellEnd"/>
      <w:r w:rsidRPr="00C82A4C">
        <w:rPr>
          <w:rtl/>
        </w:rPr>
        <w:t xml:space="preserve"> والخدمة المتنقلة </w:t>
      </w:r>
      <w:proofErr w:type="spellStart"/>
      <w:r w:rsidRPr="00C82A4C">
        <w:rPr>
          <w:rtl/>
        </w:rPr>
        <w:t>الساتلية</w:t>
      </w:r>
      <w:proofErr w:type="spellEnd"/>
      <w:r w:rsidRPr="00C82A4C">
        <w:rPr>
          <w:rtl/>
        </w:rPr>
        <w:t xml:space="preserve"> وفقاً للقرار</w:t>
      </w:r>
      <w:r w:rsidRPr="00C82A4C">
        <w:rPr>
          <w:rFonts w:hint="eastAsia"/>
          <w:rtl/>
        </w:rPr>
        <w:t> </w:t>
      </w:r>
      <w:r>
        <w:rPr>
          <w:b/>
          <w:bCs/>
        </w:rPr>
        <w:t>14 </w:t>
      </w:r>
      <w:r w:rsidRPr="00C82A4C">
        <w:rPr>
          <w:b/>
          <w:bCs/>
        </w:rPr>
        <w:t>(WRC</w:t>
      </w:r>
      <w:r>
        <w:rPr>
          <w:b/>
          <w:bCs/>
        </w:rPr>
        <w:noBreakHyphen/>
      </w:r>
      <w:r w:rsidRPr="00C82A4C">
        <w:rPr>
          <w:b/>
          <w:bCs/>
        </w:rPr>
        <w:t>23</w:t>
      </w:r>
      <w:proofErr w:type="gramStart"/>
      <w:r w:rsidRPr="00C82A4C">
        <w:rPr>
          <w:b/>
          <w:bCs/>
        </w:rPr>
        <w:t>)</w:t>
      </w:r>
      <w:r w:rsidRPr="00C82A4C">
        <w:rPr>
          <w:rtl/>
        </w:rPr>
        <w:t>؛</w:t>
      </w:r>
      <w:proofErr w:type="gramEnd"/>
    </w:p>
    <w:p w14:paraId="3403C2A1" w14:textId="77777777" w:rsidR="00901DA2" w:rsidRPr="00C82A4C" w:rsidRDefault="00901DA2" w:rsidP="00901DA2">
      <w:pPr>
        <w:rPr>
          <w:rtl/>
          <w:lang w:bidi="ar-EG"/>
        </w:rPr>
      </w:pPr>
      <w:r w:rsidRPr="00C82A4C">
        <w:t>6.1</w:t>
      </w:r>
      <w:r w:rsidRPr="00C82A4C">
        <w:tab/>
      </w:r>
      <w:r w:rsidRPr="00C82A4C">
        <w:rPr>
          <w:rFonts w:hint="cs"/>
          <w:rtl/>
        </w:rPr>
        <w:t xml:space="preserve">النظر في </w:t>
      </w:r>
      <w:r w:rsidRPr="00C82A4C">
        <w:rPr>
          <w:rFonts w:hint="cs"/>
          <w:rtl/>
          <w:lang w:bidi="ar-EG"/>
        </w:rPr>
        <w:t xml:space="preserve">التدابير </w:t>
      </w:r>
      <w:r w:rsidRPr="00C82A4C">
        <w:rPr>
          <w:rtl/>
        </w:rPr>
        <w:t xml:space="preserve">التقنية والتنظيمية للشبكات/الأنظمة </w:t>
      </w:r>
      <w:proofErr w:type="spellStart"/>
      <w:r w:rsidRPr="00C82A4C">
        <w:rPr>
          <w:rtl/>
        </w:rPr>
        <w:t>الساتلية</w:t>
      </w:r>
      <w:proofErr w:type="spellEnd"/>
      <w:r w:rsidRPr="00C82A4C">
        <w:rPr>
          <w:rtl/>
        </w:rPr>
        <w:t xml:space="preserve"> للخدمة الثابتة </w:t>
      </w:r>
      <w:proofErr w:type="spellStart"/>
      <w:r w:rsidRPr="00C82A4C">
        <w:rPr>
          <w:rtl/>
        </w:rPr>
        <w:t>الساتلية</w:t>
      </w:r>
      <w:proofErr w:type="spellEnd"/>
      <w:r w:rsidRPr="00C82A4C">
        <w:rPr>
          <w:rtl/>
        </w:rPr>
        <w:t xml:space="preserve"> في نطاقات التردد</w:t>
      </w:r>
      <w:r w:rsidRPr="00C82A4C">
        <w:rPr>
          <w:rFonts w:hint="cs"/>
          <w:rtl/>
        </w:rPr>
        <w:t> </w:t>
      </w:r>
      <w:r w:rsidRPr="00C82A4C">
        <w:t>GHz 42,5</w:t>
      </w:r>
      <w:r w:rsidRPr="00C82A4C">
        <w:noBreakHyphen/>
        <w:t>37,5</w:t>
      </w:r>
      <w:r w:rsidRPr="00C82A4C">
        <w:rPr>
          <w:rtl/>
        </w:rPr>
        <w:t xml:space="preserve"> (فضاء-أرض) و</w:t>
      </w:r>
      <w:r w:rsidRPr="00C82A4C">
        <w:t>GHz 43,5-42,5</w:t>
      </w:r>
      <w:r w:rsidRPr="00C82A4C">
        <w:rPr>
          <w:rtl/>
        </w:rPr>
        <w:t xml:space="preserve"> (أرض</w:t>
      </w:r>
      <w:r w:rsidRPr="00C82A4C">
        <w:rPr>
          <w:rFonts w:hint="cs"/>
          <w:rtl/>
        </w:rPr>
        <w:t>-</w:t>
      </w:r>
      <w:r w:rsidRPr="00C82A4C">
        <w:rPr>
          <w:rtl/>
        </w:rPr>
        <w:t>فضاء) و</w:t>
      </w:r>
      <w:r w:rsidRPr="00C82A4C">
        <w:t>GHz 50,2-47,2</w:t>
      </w:r>
      <w:r w:rsidRPr="00C82A4C">
        <w:rPr>
          <w:rtl/>
        </w:rPr>
        <w:t xml:space="preserve"> (أرض-فضاء) و</w:t>
      </w:r>
      <w:r w:rsidRPr="00C82A4C">
        <w:t>GHz 51,4-50,4</w:t>
      </w:r>
      <w:r w:rsidRPr="00C82A4C">
        <w:rPr>
          <w:rtl/>
        </w:rPr>
        <w:t xml:space="preserve"> (أرض-فضاء) للنفاذ المنصف إلى نطاقات التردد هذه</w:t>
      </w:r>
      <w:r w:rsidRPr="00C82A4C">
        <w:rPr>
          <w:rFonts w:hint="cs"/>
          <w:rtl/>
        </w:rPr>
        <w:t xml:space="preserve">، وفقاً للقرار </w:t>
      </w:r>
      <w:r>
        <w:rPr>
          <w:b/>
          <w:bCs/>
        </w:rPr>
        <w:t>131</w:t>
      </w:r>
      <w:r w:rsidRPr="00C82A4C">
        <w:rPr>
          <w:b/>
        </w:rPr>
        <w:t xml:space="preserve"> (WRC</w:t>
      </w:r>
      <w:r w:rsidRPr="00C82A4C">
        <w:rPr>
          <w:b/>
        </w:rPr>
        <w:noBreakHyphen/>
        <w:t>23</w:t>
      </w:r>
      <w:proofErr w:type="gramStart"/>
      <w:r w:rsidRPr="00C82A4C">
        <w:rPr>
          <w:b/>
        </w:rPr>
        <w:t>)</w:t>
      </w:r>
      <w:r w:rsidRPr="00C82A4C">
        <w:rPr>
          <w:rtl/>
        </w:rPr>
        <w:t>؛</w:t>
      </w:r>
      <w:proofErr w:type="gramEnd"/>
    </w:p>
    <w:p w14:paraId="0F4E5D1A" w14:textId="77777777" w:rsidR="00901DA2" w:rsidRPr="00C82A4C" w:rsidRDefault="00901DA2" w:rsidP="00901DA2">
      <w:pPr>
        <w:rPr>
          <w:rtl/>
          <w:lang w:bidi="ar-EG"/>
        </w:rPr>
      </w:pPr>
      <w:r w:rsidRPr="00C82A4C">
        <w:lastRenderedPageBreak/>
        <w:t>7.1</w:t>
      </w:r>
      <w:r w:rsidRPr="00C82A4C">
        <w:tab/>
      </w:r>
      <w:r w:rsidRPr="00C82A4C">
        <w:rPr>
          <w:rFonts w:hint="cs"/>
          <w:rtl/>
        </w:rPr>
        <w:t>إجراء دراسات التقاسم والتوافق وتحديد الشروط التقنية لاستخدام الاتصالات المتنقلة الدولية في نطاقي التردد</w:t>
      </w:r>
      <w:r w:rsidRPr="00C82A4C">
        <w:rPr>
          <w:rFonts w:hint="eastAsia"/>
          <w:rtl/>
        </w:rPr>
        <w:t> </w:t>
      </w:r>
      <w:r w:rsidRPr="00C82A4C">
        <w:t>MHz 4 800-4 400</w:t>
      </w:r>
      <w:r w:rsidRPr="00C82A4C">
        <w:rPr>
          <w:rFonts w:hint="cs"/>
          <w:rtl/>
          <w:lang w:bidi="ar-EG"/>
        </w:rPr>
        <w:t xml:space="preserve"> و</w:t>
      </w:r>
      <w:r w:rsidRPr="00C82A4C">
        <w:rPr>
          <w:lang w:bidi="ar-EG"/>
        </w:rPr>
        <w:t>MHz 8 400-7 125</w:t>
      </w:r>
      <w:r w:rsidRPr="00C82A4C">
        <w:rPr>
          <w:rFonts w:hint="cs"/>
          <w:rtl/>
          <w:lang w:bidi="ar-EG"/>
        </w:rPr>
        <w:t xml:space="preserve"> (أو في أجزاء منهما)، ونطاق التردد </w:t>
      </w:r>
      <w:r w:rsidRPr="00C82A4C">
        <w:rPr>
          <w:lang w:bidi="ar-EG"/>
        </w:rPr>
        <w:t>GHz 15,35-14</w:t>
      </w:r>
      <w:r>
        <w:rPr>
          <w:lang w:bidi="ar-EG"/>
        </w:rPr>
        <w:t>,</w:t>
      </w:r>
      <w:r w:rsidRPr="00C82A4C">
        <w:rPr>
          <w:lang w:bidi="ar-EG"/>
        </w:rPr>
        <w:t>8</w:t>
      </w:r>
      <w:r w:rsidRPr="00C82A4C">
        <w:rPr>
          <w:rFonts w:hint="cs"/>
          <w:rtl/>
          <w:lang w:bidi="ar-EG"/>
        </w:rPr>
        <w:t xml:space="preserve">، مع مراعاة الخدمات الأولية القائمة العاملة في نطاقات </w:t>
      </w:r>
      <w:r>
        <w:rPr>
          <w:rFonts w:hint="cs"/>
          <w:rtl/>
          <w:lang w:bidi="ar-EG"/>
        </w:rPr>
        <w:t xml:space="preserve">التردد هذه </w:t>
      </w:r>
      <w:r w:rsidRPr="00C82A4C">
        <w:rPr>
          <w:rFonts w:hint="cs"/>
          <w:rtl/>
          <w:lang w:bidi="ar-EG"/>
        </w:rPr>
        <w:t xml:space="preserve">وفي النطاقات المجاورة، </w:t>
      </w:r>
      <w:r w:rsidRPr="00C82A4C">
        <w:rPr>
          <w:rtl/>
        </w:rPr>
        <w:t xml:space="preserve">وفقاً للقرار </w:t>
      </w:r>
      <w:r>
        <w:rPr>
          <w:b/>
        </w:rPr>
        <w:t>256</w:t>
      </w:r>
      <w:r w:rsidRPr="00C82A4C">
        <w:rPr>
          <w:b/>
        </w:rPr>
        <w:t xml:space="preserve"> (WRC</w:t>
      </w:r>
      <w:r w:rsidRPr="00C82A4C">
        <w:rPr>
          <w:b/>
        </w:rPr>
        <w:noBreakHyphen/>
        <w:t>23</w:t>
      </w:r>
      <w:proofErr w:type="gramStart"/>
      <w:r w:rsidRPr="00C82A4C">
        <w:rPr>
          <w:b/>
        </w:rPr>
        <w:t>)</w:t>
      </w:r>
      <w:r w:rsidRPr="00C82A4C">
        <w:rPr>
          <w:rFonts w:hint="cs"/>
          <w:rtl/>
          <w:lang w:bidi="ar-SY"/>
        </w:rPr>
        <w:t>؛</w:t>
      </w:r>
      <w:proofErr w:type="gramEnd"/>
    </w:p>
    <w:p w14:paraId="4C567447" w14:textId="1E6C79DB" w:rsidR="00901DA2" w:rsidRPr="00C82A4C" w:rsidRDefault="00901DA2" w:rsidP="00901DA2">
      <w:pPr>
        <w:rPr>
          <w:rtl/>
          <w:lang w:bidi="ar-EG"/>
        </w:rPr>
      </w:pPr>
      <w:r w:rsidRPr="00C82A4C">
        <w:t>8.1</w:t>
      </w:r>
      <w:r w:rsidRPr="00C82A4C">
        <w:tab/>
      </w:r>
      <w:r w:rsidRPr="00C82A4C">
        <w:rPr>
          <w:rFonts w:hint="cs"/>
          <w:rtl/>
        </w:rPr>
        <w:t xml:space="preserve">النظر في </w:t>
      </w:r>
      <w:r w:rsidRPr="00C82A4C">
        <w:rPr>
          <w:rtl/>
        </w:rPr>
        <w:t>إمكانية منح توزيعات إضافية من الطيف لخدمة التحديد الراديوي للموقع على أساس أولي في</w:t>
      </w:r>
      <w:r w:rsidRPr="00C82A4C">
        <w:rPr>
          <w:rFonts w:hint="cs"/>
          <w:rtl/>
        </w:rPr>
        <w:t> مدى</w:t>
      </w:r>
      <w:r w:rsidRPr="00C82A4C">
        <w:rPr>
          <w:rtl/>
        </w:rPr>
        <w:t xml:space="preserve"> التردد</w:t>
      </w:r>
      <w:r w:rsidRPr="00C82A4C">
        <w:rPr>
          <w:rFonts w:hint="cs"/>
          <w:rtl/>
        </w:rPr>
        <w:t>ات</w:t>
      </w:r>
      <w:r w:rsidRPr="00C82A4C">
        <w:rPr>
          <w:rtl/>
        </w:rPr>
        <w:t xml:space="preserve"> </w:t>
      </w:r>
      <w:r w:rsidRPr="00C82A4C">
        <w:t>GHz 275-231,5</w:t>
      </w:r>
      <w:r w:rsidRPr="00C82A4C">
        <w:rPr>
          <w:rtl/>
        </w:rPr>
        <w:t xml:space="preserve"> مع إمكانية تحديد جديد لتطبيقات التحديد الراديوي للموقع في </w:t>
      </w:r>
      <w:r w:rsidRPr="00C82A4C">
        <w:rPr>
          <w:rFonts w:hint="cs"/>
          <w:rtl/>
        </w:rPr>
        <w:t xml:space="preserve">نطاقات ترددات ضمن </w:t>
      </w:r>
      <w:r w:rsidRPr="00C82A4C">
        <w:rPr>
          <w:rtl/>
        </w:rPr>
        <w:t>مدى التردد</w:t>
      </w:r>
      <w:r w:rsidRPr="00C82A4C">
        <w:rPr>
          <w:rFonts w:hint="cs"/>
          <w:rtl/>
        </w:rPr>
        <w:t>ات</w:t>
      </w:r>
      <w:r w:rsidRPr="00C82A4C">
        <w:rPr>
          <w:rtl/>
        </w:rPr>
        <w:t xml:space="preserve"> </w:t>
      </w:r>
      <w:r w:rsidRPr="00C82A4C">
        <w:t>GHz</w:t>
      </w:r>
      <w:r w:rsidR="00C455F8">
        <w:t> </w:t>
      </w:r>
      <w:r w:rsidRPr="00C82A4C">
        <w:t>700-275</w:t>
      </w:r>
      <w:r w:rsidRPr="00C82A4C">
        <w:rPr>
          <w:rtl/>
        </w:rPr>
        <w:t xml:space="preserve"> من أجل أنظمة التصوير بالموجات </w:t>
      </w:r>
      <w:proofErr w:type="spellStart"/>
      <w:r w:rsidRPr="00C82A4C">
        <w:rPr>
          <w:rtl/>
        </w:rPr>
        <w:t>المليمترية</w:t>
      </w:r>
      <w:proofErr w:type="spellEnd"/>
      <w:r w:rsidRPr="00C82A4C">
        <w:rPr>
          <w:rtl/>
        </w:rPr>
        <w:t xml:space="preserve"> ودون </w:t>
      </w:r>
      <w:proofErr w:type="spellStart"/>
      <w:r w:rsidRPr="00C82A4C">
        <w:rPr>
          <w:rtl/>
        </w:rPr>
        <w:t>المليمترية</w:t>
      </w:r>
      <w:proofErr w:type="spellEnd"/>
      <w:r w:rsidRPr="00C82A4C">
        <w:rPr>
          <w:rFonts w:hint="cs"/>
          <w:rtl/>
        </w:rPr>
        <w:t>،</w:t>
      </w:r>
      <w:r w:rsidRPr="00C82A4C">
        <w:rPr>
          <w:rtl/>
        </w:rPr>
        <w:t xml:space="preserve"> </w:t>
      </w:r>
      <w:r w:rsidRPr="00C82A4C">
        <w:rPr>
          <w:rFonts w:hint="cs"/>
          <w:rtl/>
        </w:rPr>
        <w:t>وفقاً للقرار</w:t>
      </w:r>
      <w:r w:rsidRPr="00C82A4C">
        <w:rPr>
          <w:rFonts w:hint="cs"/>
          <w:rtl/>
          <w:lang w:bidi="ar-EG"/>
        </w:rPr>
        <w:t xml:space="preserve"> </w:t>
      </w:r>
      <w:r w:rsidRPr="00C82A4C">
        <w:rPr>
          <w:b/>
          <w:bCs/>
        </w:rPr>
        <w:t>663 (Rev.WRC</w:t>
      </w:r>
      <w:r w:rsidRPr="00C82A4C">
        <w:rPr>
          <w:b/>
          <w:bCs/>
        </w:rPr>
        <w:noBreakHyphen/>
        <w:t>23</w:t>
      </w:r>
      <w:proofErr w:type="gramStart"/>
      <w:r w:rsidRPr="00C82A4C">
        <w:rPr>
          <w:b/>
          <w:bCs/>
        </w:rPr>
        <w:t>)</w:t>
      </w:r>
      <w:r w:rsidRPr="00C82A4C">
        <w:rPr>
          <w:rFonts w:hint="cs"/>
          <w:rtl/>
          <w:lang w:bidi="ar-EG"/>
        </w:rPr>
        <w:t>؛</w:t>
      </w:r>
      <w:proofErr w:type="gramEnd"/>
    </w:p>
    <w:p w14:paraId="2BB7ACB9" w14:textId="77777777" w:rsidR="00901DA2" w:rsidRDefault="00901DA2" w:rsidP="00901DA2">
      <w:pPr>
        <w:rPr>
          <w:lang w:bidi="ar-EG"/>
        </w:rPr>
      </w:pPr>
      <w:r w:rsidRPr="00C82A4C">
        <w:t>9.1</w:t>
      </w:r>
      <w:r w:rsidRPr="00C82A4C">
        <w:tab/>
      </w:r>
      <w:r w:rsidRPr="00C82A4C">
        <w:rPr>
          <w:rFonts w:hint="cs"/>
          <w:rtl/>
        </w:rPr>
        <w:t xml:space="preserve">النظر في الإجراءات التنظيمية المناسبة لتحديث التذييل </w:t>
      </w:r>
      <w:r w:rsidRPr="00C82A4C">
        <w:rPr>
          <w:rFonts w:hint="cs"/>
          <w:b/>
          <w:bCs/>
          <w:rtl/>
        </w:rPr>
        <w:t>26</w:t>
      </w:r>
      <w:r w:rsidRPr="00C82A4C">
        <w:rPr>
          <w:rFonts w:hint="cs"/>
          <w:rtl/>
        </w:rPr>
        <w:t xml:space="preserve"> للوائح الراديو دعماً لتحديث أنظمة الاتصالات المتنقلة للطيران </w:t>
      </w:r>
      <w:r w:rsidRPr="00C82A4C">
        <w:t>(OR)</w:t>
      </w:r>
      <w:r w:rsidRPr="00C82A4C">
        <w:rPr>
          <w:rFonts w:hint="cs"/>
          <w:rtl/>
        </w:rPr>
        <w:t xml:space="preserve"> على الموجات </w:t>
      </w:r>
      <w:proofErr w:type="spellStart"/>
      <w:r w:rsidRPr="00C82A4C">
        <w:rPr>
          <w:rFonts w:hint="cs"/>
          <w:rtl/>
        </w:rPr>
        <w:t>الديكامترية</w:t>
      </w:r>
      <w:proofErr w:type="spellEnd"/>
      <w:r w:rsidRPr="00C82A4C">
        <w:rPr>
          <w:rFonts w:hint="cs"/>
          <w:rtl/>
        </w:rPr>
        <w:t xml:space="preserve"> </w:t>
      </w:r>
      <w:r w:rsidRPr="00C82A4C">
        <w:t>(HF)</w:t>
      </w:r>
      <w:r w:rsidRPr="00C82A4C">
        <w:rPr>
          <w:rFonts w:hint="cs"/>
          <w:rtl/>
        </w:rPr>
        <w:t xml:space="preserve">، وفقاً للقرار </w:t>
      </w:r>
      <w:r>
        <w:rPr>
          <w:b/>
          <w:bCs/>
        </w:rPr>
        <w:t>411</w:t>
      </w:r>
      <w:r w:rsidRPr="00C82A4C">
        <w:t xml:space="preserve"> </w:t>
      </w:r>
      <w:r w:rsidRPr="00C82A4C">
        <w:rPr>
          <w:b/>
          <w:bCs/>
        </w:rPr>
        <w:t>(</w:t>
      </w:r>
      <w:r w:rsidRPr="00C82A4C">
        <w:rPr>
          <w:b/>
        </w:rPr>
        <w:t>WRC</w:t>
      </w:r>
      <w:r w:rsidRPr="00C82A4C">
        <w:rPr>
          <w:b/>
        </w:rPr>
        <w:noBreakHyphen/>
        <w:t>23</w:t>
      </w:r>
      <w:proofErr w:type="gramStart"/>
      <w:r w:rsidRPr="00C82A4C">
        <w:rPr>
          <w:b/>
        </w:rPr>
        <w:t>)</w:t>
      </w:r>
      <w:r w:rsidRPr="00C82A4C">
        <w:rPr>
          <w:rFonts w:hint="cs"/>
          <w:rtl/>
        </w:rPr>
        <w:t>؛</w:t>
      </w:r>
      <w:proofErr w:type="gramEnd"/>
    </w:p>
    <w:p w14:paraId="406A0262" w14:textId="77777777" w:rsidR="00901DA2" w:rsidRPr="00C82A4C" w:rsidRDefault="00901DA2" w:rsidP="00901DA2">
      <w:pPr>
        <w:rPr>
          <w:rtl/>
        </w:rPr>
      </w:pPr>
      <w:r w:rsidRPr="00C82A4C">
        <w:t>10.1</w:t>
      </w:r>
      <w:r w:rsidRPr="00C82A4C">
        <w:tab/>
      </w:r>
      <w:r w:rsidRPr="00C82A4C">
        <w:rPr>
          <w:rFonts w:hint="cs"/>
          <w:rtl/>
        </w:rPr>
        <w:t xml:space="preserve">النظر في وضع حدود لكثافة تدفق القدرة </w:t>
      </w:r>
      <w:r w:rsidRPr="00C82A4C">
        <w:t>(</w:t>
      </w:r>
      <w:proofErr w:type="spellStart"/>
      <w:r w:rsidRPr="00C82A4C">
        <w:rPr>
          <w:lang w:val="en-GB"/>
        </w:rPr>
        <w:t>pfd</w:t>
      </w:r>
      <w:proofErr w:type="spellEnd"/>
      <w:r w:rsidRPr="00C82A4C">
        <w:rPr>
          <w:lang w:val="en-GB"/>
        </w:rPr>
        <w:t>)</w:t>
      </w:r>
      <w:r w:rsidRPr="00C82A4C">
        <w:rPr>
          <w:rFonts w:hint="cs"/>
          <w:rtl/>
          <w:lang w:bidi="ar-EG"/>
        </w:rPr>
        <w:t xml:space="preserve"> والقدرة المشعة المكافئة </w:t>
      </w:r>
      <w:proofErr w:type="spellStart"/>
      <w:r w:rsidRPr="00C82A4C">
        <w:rPr>
          <w:rFonts w:hint="cs"/>
          <w:rtl/>
          <w:lang w:bidi="ar-EG"/>
        </w:rPr>
        <w:t>المتناحية</w:t>
      </w:r>
      <w:proofErr w:type="spellEnd"/>
      <w:r w:rsidRPr="00C82A4C">
        <w:rPr>
          <w:rFonts w:hint="cs"/>
          <w:rtl/>
          <w:lang w:bidi="ar-EG"/>
        </w:rPr>
        <w:t xml:space="preserve"> </w:t>
      </w:r>
      <w:r w:rsidRPr="00C82A4C">
        <w:rPr>
          <w:lang w:val="en-GB"/>
        </w:rPr>
        <w:t>(</w:t>
      </w:r>
      <w:proofErr w:type="spellStart"/>
      <w:r w:rsidRPr="00C82A4C">
        <w:t>e.i.r.p</w:t>
      </w:r>
      <w:proofErr w:type="spellEnd"/>
      <w:r w:rsidRPr="00C82A4C">
        <w:t>.</w:t>
      </w:r>
      <w:r w:rsidRPr="00C82A4C">
        <w:rPr>
          <w:lang w:val="en-GB"/>
        </w:rPr>
        <w:t>)</w:t>
      </w:r>
      <w:r w:rsidRPr="00C82A4C">
        <w:rPr>
          <w:rFonts w:hint="cs"/>
          <w:rtl/>
          <w:lang w:bidi="ar-EG"/>
        </w:rPr>
        <w:t xml:space="preserve"> ل</w:t>
      </w:r>
      <w:r w:rsidRPr="00C82A4C">
        <w:rPr>
          <w:rtl/>
          <w:lang w:bidi="ar-EG"/>
        </w:rPr>
        <w:t xml:space="preserve">لخدمة الثابتة </w:t>
      </w:r>
      <w:proofErr w:type="spellStart"/>
      <w:r w:rsidRPr="00C82A4C">
        <w:rPr>
          <w:rtl/>
          <w:lang w:bidi="ar-EG"/>
        </w:rPr>
        <w:t>الساتلية</w:t>
      </w:r>
      <w:proofErr w:type="spellEnd"/>
      <w:r w:rsidRPr="00C82A4C">
        <w:rPr>
          <w:rtl/>
          <w:lang w:bidi="ar-EG"/>
        </w:rPr>
        <w:t xml:space="preserve"> </w:t>
      </w:r>
      <w:r w:rsidRPr="00C82A4C">
        <w:rPr>
          <w:rFonts w:hint="cs"/>
          <w:rtl/>
          <w:lang w:bidi="ar-EG"/>
        </w:rPr>
        <w:t>و</w:t>
      </w:r>
      <w:r w:rsidRPr="00C82A4C">
        <w:rPr>
          <w:rtl/>
          <w:lang w:bidi="ar-EG"/>
        </w:rPr>
        <w:t xml:space="preserve">الخدمة المتنقلة </w:t>
      </w:r>
      <w:proofErr w:type="spellStart"/>
      <w:r w:rsidRPr="00C82A4C">
        <w:rPr>
          <w:rtl/>
          <w:lang w:bidi="ar-EG"/>
        </w:rPr>
        <w:t>الساتلية</w:t>
      </w:r>
      <w:proofErr w:type="spellEnd"/>
      <w:r w:rsidRPr="00C82A4C">
        <w:rPr>
          <w:rtl/>
          <w:lang w:bidi="ar-EG"/>
        </w:rPr>
        <w:t xml:space="preserve"> </w:t>
      </w:r>
      <w:r w:rsidRPr="00C82A4C">
        <w:rPr>
          <w:rFonts w:hint="cs"/>
          <w:rtl/>
          <w:lang w:bidi="ar-EG"/>
        </w:rPr>
        <w:t>و</w:t>
      </w:r>
      <w:r w:rsidRPr="00C82A4C">
        <w:rPr>
          <w:rtl/>
          <w:lang w:bidi="ar-EG"/>
        </w:rPr>
        <w:t xml:space="preserve">الخدمة الإذاعية </w:t>
      </w:r>
      <w:proofErr w:type="spellStart"/>
      <w:r w:rsidRPr="00C82A4C">
        <w:rPr>
          <w:rtl/>
          <w:lang w:bidi="ar-EG"/>
        </w:rPr>
        <w:t>الساتلية</w:t>
      </w:r>
      <w:proofErr w:type="spellEnd"/>
      <w:r w:rsidRPr="00C82A4C">
        <w:rPr>
          <w:rFonts w:hint="cs"/>
          <w:rtl/>
          <w:lang w:bidi="ar-EG"/>
        </w:rPr>
        <w:t xml:space="preserve"> لإدراجها</w:t>
      </w:r>
      <w:r w:rsidRPr="00C82A4C">
        <w:t xml:space="preserve"> </w:t>
      </w:r>
      <w:r w:rsidRPr="00C82A4C">
        <w:rPr>
          <w:rFonts w:hint="cs"/>
          <w:rtl/>
          <w:lang w:bidi="ar-EG"/>
        </w:rPr>
        <w:t xml:space="preserve">في المادة </w:t>
      </w:r>
      <w:r w:rsidRPr="00C82A4C">
        <w:rPr>
          <w:b/>
          <w:bCs/>
        </w:rPr>
        <w:t>21</w:t>
      </w:r>
      <w:r w:rsidRPr="00C82A4C">
        <w:rPr>
          <w:rFonts w:hint="cs"/>
          <w:rtl/>
          <w:lang w:bidi="ar-EG"/>
        </w:rPr>
        <w:t xml:space="preserve"> </w:t>
      </w:r>
      <w:r w:rsidRPr="00C82A4C">
        <w:rPr>
          <w:rFonts w:hint="cs"/>
          <w:rtl/>
          <w:lang w:bidi="ar-SY"/>
        </w:rPr>
        <w:t>من لوائح الراديو</w:t>
      </w:r>
      <w:r w:rsidRPr="00C82A4C">
        <w:rPr>
          <w:rFonts w:hint="cs"/>
          <w:rtl/>
        </w:rPr>
        <w:t xml:space="preserve"> من أجل </w:t>
      </w:r>
      <w:r w:rsidRPr="00C82A4C">
        <w:rPr>
          <w:rFonts w:hint="cs"/>
          <w:rtl/>
          <w:lang w:bidi="ar-EG"/>
        </w:rPr>
        <w:t xml:space="preserve">حماية </w:t>
      </w:r>
      <w:r w:rsidRPr="00C82A4C">
        <w:rPr>
          <w:rtl/>
          <w:lang w:bidi="ar-EG"/>
        </w:rPr>
        <w:t>الخدمتين الثابتة والمتنقلة</w:t>
      </w:r>
      <w:r w:rsidRPr="00C82A4C">
        <w:rPr>
          <w:rFonts w:hint="cs"/>
          <w:rtl/>
          <w:lang w:bidi="ar-EG"/>
        </w:rPr>
        <w:t xml:space="preserve"> في نطاقي التردد </w:t>
      </w:r>
      <w:r w:rsidRPr="00C82A4C">
        <w:rPr>
          <w:lang w:val="en-GB"/>
        </w:rPr>
        <w:t>GHz 76-71</w:t>
      </w:r>
      <w:r w:rsidRPr="00C82A4C">
        <w:rPr>
          <w:rFonts w:hint="cs"/>
          <w:rtl/>
          <w:lang w:bidi="ar-EG"/>
        </w:rPr>
        <w:t xml:space="preserve"> و</w:t>
      </w:r>
      <w:r w:rsidRPr="00C82A4C">
        <w:rPr>
          <w:lang w:val="en-GB"/>
        </w:rPr>
        <w:t>GHz 86-81</w:t>
      </w:r>
      <w:r w:rsidRPr="00C82A4C">
        <w:rPr>
          <w:rFonts w:hint="cs"/>
          <w:rtl/>
          <w:lang w:bidi="ar-EG"/>
        </w:rPr>
        <w:t>، وفقاً للقرار</w:t>
      </w:r>
      <w:r w:rsidRPr="00C82A4C">
        <w:rPr>
          <w:rFonts w:hint="cs"/>
          <w:b/>
          <w:rtl/>
          <w:lang w:bidi="ar-EG"/>
        </w:rPr>
        <w:t xml:space="preserve"> </w:t>
      </w:r>
      <w:r w:rsidRPr="00C82A4C">
        <w:rPr>
          <w:b/>
          <w:lang w:val="en-GB"/>
        </w:rPr>
        <w:t>775 (Rev.WRC-23</w:t>
      </w:r>
      <w:proofErr w:type="gramStart"/>
      <w:r w:rsidRPr="00C82A4C">
        <w:rPr>
          <w:b/>
          <w:lang w:val="en-GB"/>
        </w:rPr>
        <w:t>)</w:t>
      </w:r>
      <w:r w:rsidRPr="00C82A4C">
        <w:rPr>
          <w:rtl/>
        </w:rPr>
        <w:t>؛</w:t>
      </w:r>
      <w:proofErr w:type="gramEnd"/>
    </w:p>
    <w:p w14:paraId="3DEA46E3" w14:textId="1BCAB703" w:rsidR="00901DA2" w:rsidRPr="00C82A4C" w:rsidRDefault="00901DA2" w:rsidP="00901DA2">
      <w:pPr>
        <w:rPr>
          <w:rtl/>
          <w:lang w:bidi="ar-EG"/>
        </w:rPr>
      </w:pPr>
      <w:r w:rsidRPr="00C82A4C">
        <w:t>11.1</w:t>
      </w:r>
      <w:r w:rsidRPr="00C82A4C">
        <w:tab/>
      </w:r>
      <w:r w:rsidRPr="00C82A4C">
        <w:rPr>
          <w:rFonts w:hint="cs"/>
          <w:rtl/>
          <w:lang w:bidi="ar-EG"/>
        </w:rPr>
        <w:t>النظر في</w:t>
      </w:r>
      <w:r w:rsidRPr="00C82A4C">
        <w:rPr>
          <w:rtl/>
          <w:lang w:bidi="ar-EG"/>
        </w:rPr>
        <w:t xml:space="preserve"> المسائل التقنية والتشغيلية والأحكام التنظيمية، لوصلات فضاء-فضاء بين </w:t>
      </w:r>
      <w:proofErr w:type="spellStart"/>
      <w:r w:rsidRPr="00C82A4C">
        <w:rPr>
          <w:rtl/>
          <w:lang w:bidi="ar-EG"/>
        </w:rPr>
        <w:t>السواتل</w:t>
      </w:r>
      <w:proofErr w:type="spellEnd"/>
      <w:r w:rsidRPr="00C82A4C">
        <w:rPr>
          <w:rtl/>
          <w:lang w:bidi="ar-EG"/>
        </w:rPr>
        <w:t xml:space="preserve"> غير المستقرة بالنسبة إلى الأرض والمستقرة بالنسبة إلى الأرض في</w:t>
      </w:r>
      <w:r w:rsidRPr="00C82A4C">
        <w:rPr>
          <w:rFonts w:hint="cs"/>
          <w:rtl/>
          <w:lang w:bidi="ar-EG"/>
        </w:rPr>
        <w:t xml:space="preserve"> نطاقات الترددات </w:t>
      </w:r>
      <w:r w:rsidRPr="00C82A4C">
        <w:t>MHz 1</w:t>
      </w:r>
      <w:r w:rsidR="00C455F8">
        <w:t> </w:t>
      </w:r>
      <w:r w:rsidRPr="00C82A4C">
        <w:t>544-1</w:t>
      </w:r>
      <w:r w:rsidR="00C455F8">
        <w:t> </w:t>
      </w:r>
      <w:r w:rsidRPr="00C82A4C">
        <w:t>518</w:t>
      </w:r>
      <w:r w:rsidRPr="00C82A4C">
        <w:rPr>
          <w:rFonts w:hint="cs"/>
          <w:rtl/>
          <w:lang w:bidi="ar-EG"/>
        </w:rPr>
        <w:t xml:space="preserve"> و</w:t>
      </w:r>
      <w:r w:rsidRPr="00C82A4C">
        <w:t>MHz 1 559</w:t>
      </w:r>
      <w:r w:rsidRPr="00C82A4C">
        <w:noBreakHyphen/>
        <w:t>1 545</w:t>
      </w:r>
      <w:r w:rsidRPr="00C82A4C">
        <w:rPr>
          <w:rFonts w:hint="cs"/>
          <w:rtl/>
          <w:lang w:bidi="ar-EG"/>
        </w:rPr>
        <w:t xml:space="preserve"> و</w:t>
      </w:r>
      <w:r w:rsidRPr="00C82A4C">
        <w:t>MHz</w:t>
      </w:r>
      <w:r w:rsidR="00C455F8">
        <w:t> </w:t>
      </w:r>
      <w:r w:rsidRPr="00C82A4C">
        <w:t>1</w:t>
      </w:r>
      <w:r w:rsidR="00C455F8">
        <w:t> </w:t>
      </w:r>
      <w:r w:rsidRPr="00C82A4C">
        <w:t>645,5</w:t>
      </w:r>
      <w:r w:rsidRPr="00C82A4C">
        <w:noBreakHyphen/>
        <w:t>1</w:t>
      </w:r>
      <w:r w:rsidR="00C455F8">
        <w:t> </w:t>
      </w:r>
      <w:r w:rsidRPr="00C82A4C">
        <w:t>610</w:t>
      </w:r>
      <w:r w:rsidRPr="00C82A4C">
        <w:rPr>
          <w:rFonts w:hint="cs"/>
          <w:rtl/>
          <w:lang w:bidi="ar-EG"/>
        </w:rPr>
        <w:t xml:space="preserve"> و</w:t>
      </w:r>
      <w:r w:rsidRPr="00C82A4C">
        <w:t>MHz</w:t>
      </w:r>
      <w:r w:rsidR="00C455F8">
        <w:t> </w:t>
      </w:r>
      <w:r w:rsidRPr="00C82A4C">
        <w:t>1</w:t>
      </w:r>
      <w:r w:rsidR="00C455F8">
        <w:t> </w:t>
      </w:r>
      <w:r w:rsidRPr="00C82A4C">
        <w:t>660-1</w:t>
      </w:r>
      <w:r w:rsidR="00C455F8">
        <w:t> </w:t>
      </w:r>
      <w:r w:rsidRPr="00C82A4C">
        <w:t>646,5</w:t>
      </w:r>
      <w:r w:rsidRPr="00C82A4C">
        <w:rPr>
          <w:rFonts w:hint="cs"/>
          <w:rtl/>
          <w:lang w:bidi="ar-EG"/>
        </w:rPr>
        <w:t xml:space="preserve"> و</w:t>
      </w:r>
      <w:r w:rsidRPr="00C82A4C">
        <w:t>MHz 1 675</w:t>
      </w:r>
      <w:r w:rsidRPr="00C82A4C">
        <w:noBreakHyphen/>
        <w:t>1 670</w:t>
      </w:r>
      <w:r w:rsidRPr="00C82A4C">
        <w:rPr>
          <w:rFonts w:hint="cs"/>
          <w:rtl/>
          <w:lang w:bidi="ar-EG"/>
        </w:rPr>
        <w:t xml:space="preserve"> و</w:t>
      </w:r>
      <w:r w:rsidRPr="00C82A4C">
        <w:t>MHz 2 500</w:t>
      </w:r>
      <w:r w:rsidRPr="00C82A4C">
        <w:noBreakHyphen/>
        <w:t>2 483,5</w:t>
      </w:r>
      <w:r w:rsidRPr="00C82A4C">
        <w:rPr>
          <w:rFonts w:hint="cs"/>
          <w:rtl/>
          <w:lang w:bidi="ar-SY"/>
        </w:rPr>
        <w:t xml:space="preserve"> </w:t>
      </w:r>
      <w:r w:rsidRPr="00C82A4C">
        <w:rPr>
          <w:rtl/>
          <w:lang w:bidi="ar-EG"/>
        </w:rPr>
        <w:t xml:space="preserve">الموزَّعة للخدمة المتنقلة </w:t>
      </w:r>
      <w:proofErr w:type="spellStart"/>
      <w:r w:rsidRPr="00C82A4C">
        <w:rPr>
          <w:rtl/>
          <w:lang w:bidi="ar-EG"/>
        </w:rPr>
        <w:t>الساتلية</w:t>
      </w:r>
      <w:proofErr w:type="spellEnd"/>
      <w:r w:rsidRPr="00C82A4C">
        <w:rPr>
          <w:rtl/>
          <w:lang w:bidi="ar-EG"/>
        </w:rPr>
        <w:t xml:space="preserve">، </w:t>
      </w:r>
      <w:r w:rsidRPr="00C82A4C">
        <w:rPr>
          <w:cs/>
          <w:lang w:bidi="ar-EG"/>
        </w:rPr>
        <w:t>‎</w:t>
      </w:r>
      <w:r w:rsidRPr="00C82A4C">
        <w:rPr>
          <w:rFonts w:hint="cs"/>
          <w:rtl/>
          <w:lang w:bidi="ar-EG"/>
        </w:rPr>
        <w:t xml:space="preserve">وفقاً للقرار </w:t>
      </w:r>
      <w:r w:rsidRPr="00C82A4C">
        <w:rPr>
          <w:b/>
          <w:bCs/>
          <w:lang w:val="en-GB"/>
        </w:rPr>
        <w:t>249</w:t>
      </w:r>
      <w:r w:rsidRPr="00C82A4C">
        <w:rPr>
          <w:lang w:val="en-GB"/>
        </w:rPr>
        <w:t xml:space="preserve"> </w:t>
      </w:r>
      <w:r w:rsidRPr="00C82A4C">
        <w:rPr>
          <w:b/>
          <w:lang w:val="en-GB"/>
        </w:rPr>
        <w:t>(Rev.WRC</w:t>
      </w:r>
      <w:r w:rsidRPr="00C82A4C">
        <w:rPr>
          <w:b/>
          <w:lang w:val="en-GB"/>
        </w:rPr>
        <w:noBreakHyphen/>
        <w:t>23</w:t>
      </w:r>
      <w:proofErr w:type="gramStart"/>
      <w:r w:rsidRPr="00C82A4C">
        <w:rPr>
          <w:b/>
          <w:lang w:val="en-GB"/>
        </w:rPr>
        <w:t>)</w:t>
      </w:r>
      <w:r w:rsidRPr="00C82A4C">
        <w:rPr>
          <w:rtl/>
        </w:rPr>
        <w:t>؛</w:t>
      </w:r>
      <w:proofErr w:type="gramEnd"/>
    </w:p>
    <w:p w14:paraId="5FAE51C6" w14:textId="0CF428D2" w:rsidR="00901DA2" w:rsidRPr="00C82A4C" w:rsidRDefault="00901DA2" w:rsidP="00901DA2">
      <w:pPr>
        <w:rPr>
          <w:rtl/>
          <w:lang w:bidi="ar-EG"/>
        </w:rPr>
      </w:pPr>
      <w:r w:rsidRPr="00C82A4C">
        <w:t>12.1</w:t>
      </w:r>
      <w:r w:rsidRPr="00C82A4C">
        <w:tab/>
      </w:r>
      <w:r w:rsidRPr="00C82A4C">
        <w:rPr>
          <w:rtl/>
        </w:rPr>
        <w:t xml:space="preserve">النظر، استناداً إلى نتائج الدراسات، في </w:t>
      </w:r>
      <w:r w:rsidRPr="00271F09">
        <w:rPr>
          <w:rFonts w:hint="cs"/>
          <w:rtl/>
        </w:rPr>
        <w:t>ال</w:t>
      </w:r>
      <w:r w:rsidRPr="00271F09">
        <w:rPr>
          <w:rtl/>
        </w:rPr>
        <w:t>توزيعات</w:t>
      </w:r>
      <w:r w:rsidR="007E6AE7" w:rsidRPr="00271F09">
        <w:rPr>
          <w:rFonts w:hint="cs"/>
          <w:rtl/>
        </w:rPr>
        <w:t xml:space="preserve"> </w:t>
      </w:r>
      <w:r w:rsidR="00271F09" w:rsidRPr="00271F09">
        <w:rPr>
          <w:rFonts w:hint="cs"/>
          <w:rtl/>
        </w:rPr>
        <w:t>الجديدة</w:t>
      </w:r>
      <w:r w:rsidR="00271F09">
        <w:rPr>
          <w:rFonts w:hint="cs"/>
          <w:rtl/>
        </w:rPr>
        <w:t xml:space="preserve"> الممكنة </w:t>
      </w:r>
      <w:r w:rsidRPr="00C82A4C">
        <w:rPr>
          <w:rtl/>
        </w:rPr>
        <w:t xml:space="preserve">للخدمة المتنقلة </w:t>
      </w:r>
      <w:proofErr w:type="spellStart"/>
      <w:r w:rsidRPr="00C82A4C">
        <w:rPr>
          <w:rtl/>
        </w:rPr>
        <w:t>الساتلية</w:t>
      </w:r>
      <w:proofErr w:type="spellEnd"/>
      <w:r w:rsidRPr="00C82A4C">
        <w:rPr>
          <w:rtl/>
        </w:rPr>
        <w:t xml:space="preserve"> والإجراءات التنظيمية </w:t>
      </w:r>
      <w:r w:rsidRPr="00C82A4C">
        <w:rPr>
          <w:rFonts w:hint="cs"/>
          <w:rtl/>
        </w:rPr>
        <w:t>ال</w:t>
      </w:r>
      <w:r w:rsidRPr="00C82A4C">
        <w:rPr>
          <w:rtl/>
        </w:rPr>
        <w:t>ممكنة في</w:t>
      </w:r>
      <w:r w:rsidR="00C455F8">
        <w:rPr>
          <w:rFonts w:hint="eastAsia"/>
          <w:rtl/>
          <w:lang w:bidi="ar-EG"/>
        </w:rPr>
        <w:t> </w:t>
      </w:r>
      <w:r w:rsidRPr="00C82A4C">
        <w:rPr>
          <w:rtl/>
        </w:rPr>
        <w:t>نطاقات التردد</w:t>
      </w:r>
      <w:r w:rsidRPr="00C82A4C">
        <w:rPr>
          <w:rFonts w:hint="cs"/>
          <w:rtl/>
        </w:rPr>
        <w:t>ات</w:t>
      </w:r>
      <w:r w:rsidRPr="00C82A4C">
        <w:rPr>
          <w:b/>
          <w:bCs/>
          <w:rtl/>
        </w:rPr>
        <w:t xml:space="preserve"> </w:t>
      </w:r>
      <w:r w:rsidRPr="00C82A4C">
        <w:t>MHz</w:t>
      </w:r>
      <w:r w:rsidR="00C455F8">
        <w:t> </w:t>
      </w:r>
      <w:r w:rsidRPr="00C82A4C">
        <w:t>1 432-1 427</w:t>
      </w:r>
      <w:r w:rsidRPr="00C82A4C">
        <w:rPr>
          <w:rFonts w:hint="cs"/>
          <w:rtl/>
          <w:lang w:bidi="ar-EG"/>
        </w:rPr>
        <w:t xml:space="preserve"> (فضاء-أرض) و</w:t>
      </w:r>
      <w:r w:rsidRPr="00C82A4C">
        <w:t>MHz</w:t>
      </w:r>
      <w:r w:rsidR="00C455F8">
        <w:t> </w:t>
      </w:r>
      <w:r w:rsidRPr="00C82A4C">
        <w:t>1 646,5-1 645,5</w:t>
      </w:r>
      <w:r w:rsidRPr="00C82A4C">
        <w:rPr>
          <w:rFonts w:hint="cs"/>
          <w:rtl/>
          <w:lang w:bidi="ar-EG"/>
        </w:rPr>
        <w:t xml:space="preserve"> (فضاء-أرض) (أرض</w:t>
      </w:r>
      <w:r w:rsidRPr="00C82A4C">
        <w:rPr>
          <w:rtl/>
          <w:lang w:bidi="ar-EG"/>
        </w:rPr>
        <w:noBreakHyphen/>
      </w:r>
      <w:r w:rsidRPr="00C82A4C">
        <w:rPr>
          <w:rFonts w:hint="cs"/>
          <w:rtl/>
          <w:lang w:bidi="ar-EG"/>
        </w:rPr>
        <w:t>فضاء) و</w:t>
      </w:r>
      <w:r w:rsidRPr="00C82A4C">
        <w:t>MHz 1 920</w:t>
      </w:r>
      <w:r w:rsidRPr="00C82A4C">
        <w:noBreakHyphen/>
        <w:t>1 880</w:t>
      </w:r>
      <w:r w:rsidRPr="00C82A4C">
        <w:rPr>
          <w:rFonts w:hint="cs"/>
          <w:rtl/>
          <w:lang w:bidi="ar-EG"/>
        </w:rPr>
        <w:t xml:space="preserve"> (فضاء</w:t>
      </w:r>
      <w:r w:rsidRPr="00C82A4C">
        <w:rPr>
          <w:rtl/>
          <w:lang w:bidi="ar-EG"/>
        </w:rPr>
        <w:noBreakHyphen/>
      </w:r>
      <w:r w:rsidRPr="00C82A4C">
        <w:rPr>
          <w:rFonts w:hint="cs"/>
          <w:rtl/>
          <w:lang w:bidi="ar-EG"/>
        </w:rPr>
        <w:t>أرض) (أرض-فضاء) و</w:t>
      </w:r>
      <w:r w:rsidRPr="00C82A4C">
        <w:t>MHz 2 025-2 010</w:t>
      </w:r>
      <w:r w:rsidRPr="00C82A4C">
        <w:rPr>
          <w:rFonts w:hint="cs"/>
          <w:rtl/>
          <w:lang w:bidi="ar-EG"/>
        </w:rPr>
        <w:t xml:space="preserve"> (فضاء-أرض) (أرض-فضاء) </w:t>
      </w:r>
      <w:r w:rsidRPr="00C82A4C">
        <w:rPr>
          <w:rtl/>
        </w:rPr>
        <w:t>المطلوبة في</w:t>
      </w:r>
      <w:r w:rsidRPr="00C82A4C">
        <w:rPr>
          <w:rFonts w:hint="cs"/>
          <w:rtl/>
        </w:rPr>
        <w:t> </w:t>
      </w:r>
      <w:r w:rsidRPr="00C82A4C">
        <w:rPr>
          <w:rtl/>
        </w:rPr>
        <w:t xml:space="preserve">المستقبل لتطوير أنظمة متنقلة </w:t>
      </w:r>
      <w:proofErr w:type="spellStart"/>
      <w:r w:rsidRPr="00C82A4C">
        <w:rPr>
          <w:rtl/>
        </w:rPr>
        <w:t>ساتلية</w:t>
      </w:r>
      <w:proofErr w:type="spellEnd"/>
      <w:r w:rsidRPr="00C82A4C">
        <w:rPr>
          <w:rFonts w:hint="cs"/>
          <w:rtl/>
        </w:rPr>
        <w:t xml:space="preserve"> غير مستقرة بالنسبة إلى الأرض</w:t>
      </w:r>
      <w:r w:rsidRPr="00C82A4C">
        <w:rPr>
          <w:rtl/>
        </w:rPr>
        <w:t xml:space="preserve"> ذات معدل بيانات منخفض</w:t>
      </w:r>
      <w:r w:rsidRPr="00C82A4C">
        <w:rPr>
          <w:rFonts w:hint="cs"/>
          <w:rtl/>
        </w:rPr>
        <w:t>،</w:t>
      </w:r>
      <w:r w:rsidRPr="00C82A4C">
        <w:rPr>
          <w:rtl/>
        </w:rPr>
        <w:t xml:space="preserve"> </w:t>
      </w:r>
      <w:r w:rsidRPr="00C82A4C">
        <w:rPr>
          <w:rFonts w:hint="cs"/>
          <w:rtl/>
          <w:lang w:bidi="ar-EG"/>
        </w:rPr>
        <w:t xml:space="preserve">وفقاً للقرار </w:t>
      </w:r>
      <w:r>
        <w:rPr>
          <w:b/>
          <w:lang w:val="en-GB"/>
        </w:rPr>
        <w:t>252</w:t>
      </w:r>
      <w:r w:rsidRPr="00C82A4C">
        <w:rPr>
          <w:b/>
          <w:lang w:val="en-GB"/>
        </w:rPr>
        <w:t xml:space="preserve"> (WRC</w:t>
      </w:r>
      <w:r w:rsidRPr="00C82A4C">
        <w:rPr>
          <w:b/>
          <w:lang w:val="en-GB"/>
        </w:rPr>
        <w:noBreakHyphen/>
        <w:t>23</w:t>
      </w:r>
      <w:proofErr w:type="gramStart"/>
      <w:r w:rsidRPr="00C82A4C">
        <w:rPr>
          <w:b/>
          <w:lang w:val="en-GB"/>
        </w:rPr>
        <w:t>)</w:t>
      </w:r>
      <w:r w:rsidRPr="00C82A4C">
        <w:rPr>
          <w:rtl/>
        </w:rPr>
        <w:t>؛</w:t>
      </w:r>
      <w:proofErr w:type="gramEnd"/>
    </w:p>
    <w:p w14:paraId="3D83F491" w14:textId="77777777" w:rsidR="00901DA2" w:rsidRPr="00C82A4C" w:rsidRDefault="00901DA2" w:rsidP="00901DA2">
      <w:pPr>
        <w:rPr>
          <w:rtl/>
          <w:lang w:bidi="ar-EG"/>
        </w:rPr>
      </w:pPr>
      <w:r w:rsidRPr="00C82A4C">
        <w:t>13.1</w:t>
      </w:r>
      <w:r w:rsidRPr="00C82A4C">
        <w:tab/>
      </w:r>
      <w:r w:rsidRPr="00C82A4C">
        <w:rPr>
          <w:rFonts w:hint="cs"/>
          <w:rtl/>
        </w:rPr>
        <w:t xml:space="preserve">النظر في الدراسات المتعلقة بالتوزيعات الجديدة المحتملة للخدمة المتنقلة </w:t>
      </w:r>
      <w:proofErr w:type="spellStart"/>
      <w:r w:rsidRPr="00C82A4C">
        <w:rPr>
          <w:rFonts w:hint="cs"/>
          <w:rtl/>
        </w:rPr>
        <w:t>الساتلية</w:t>
      </w:r>
      <w:proofErr w:type="spellEnd"/>
      <w:r w:rsidRPr="00C82A4C">
        <w:rPr>
          <w:rFonts w:hint="cs"/>
          <w:rtl/>
        </w:rPr>
        <w:t xml:space="preserve"> لتوفير توصيلية مباشرة بين محطات فضائية ومعدات مستعملي الاتصالات المتنقلة الدولية </w:t>
      </w:r>
      <w:r w:rsidRPr="00C82A4C">
        <w:rPr>
          <w:rtl/>
        </w:rPr>
        <w:t>من أجل إكمال نطاق التغطية ال</w:t>
      </w:r>
      <w:r w:rsidRPr="00C82A4C">
        <w:rPr>
          <w:rFonts w:hint="cs"/>
          <w:rtl/>
        </w:rPr>
        <w:t>ذ</w:t>
      </w:r>
      <w:r w:rsidRPr="00C82A4C">
        <w:rPr>
          <w:rtl/>
        </w:rPr>
        <w:t xml:space="preserve">ي توفره شبكة الاتصالات المتنقلة الدولية </w:t>
      </w:r>
      <w:r w:rsidRPr="00C82A4C">
        <w:rPr>
          <w:rFonts w:hint="cs"/>
          <w:rtl/>
        </w:rPr>
        <w:t xml:space="preserve">الأرضية، وفقاً للقرار </w:t>
      </w:r>
      <w:r>
        <w:rPr>
          <w:b/>
          <w:bCs/>
        </w:rPr>
        <w:t>253</w:t>
      </w:r>
      <w:r w:rsidRPr="00C82A4C">
        <w:rPr>
          <w:b/>
          <w:bCs/>
        </w:rPr>
        <w:t> (WRC-23</w:t>
      </w:r>
      <w:proofErr w:type="gramStart"/>
      <w:r w:rsidRPr="00C82A4C">
        <w:rPr>
          <w:b/>
          <w:bCs/>
        </w:rPr>
        <w:t>)</w:t>
      </w:r>
      <w:r w:rsidRPr="00C82A4C">
        <w:rPr>
          <w:rtl/>
        </w:rPr>
        <w:t>؛</w:t>
      </w:r>
      <w:proofErr w:type="gramEnd"/>
    </w:p>
    <w:p w14:paraId="0A4A3E23" w14:textId="77777777" w:rsidR="00901DA2" w:rsidRPr="00C82A4C" w:rsidRDefault="00901DA2" w:rsidP="00901DA2">
      <w:pPr>
        <w:rPr>
          <w:rtl/>
          <w:lang w:bidi="ar-EG"/>
        </w:rPr>
      </w:pPr>
      <w:r w:rsidRPr="00C82A4C">
        <w:t>14.1</w:t>
      </w:r>
      <w:r w:rsidRPr="00C82A4C">
        <w:tab/>
      </w:r>
      <w:r w:rsidRPr="00C82A4C">
        <w:rPr>
          <w:rFonts w:hint="cs"/>
          <w:rtl/>
          <w:lang w:bidi="ar-EG"/>
        </w:rPr>
        <w:t xml:space="preserve">النظر في إمكانية إدراج توزيعات إضافية في الخدمة الثابتة </w:t>
      </w:r>
      <w:proofErr w:type="spellStart"/>
      <w:r w:rsidRPr="00C82A4C">
        <w:rPr>
          <w:rFonts w:hint="cs"/>
          <w:rtl/>
          <w:lang w:bidi="ar-EG"/>
        </w:rPr>
        <w:t>الساتلية</w:t>
      </w:r>
      <w:proofErr w:type="spellEnd"/>
      <w:r w:rsidRPr="00C82A4C">
        <w:rPr>
          <w:rFonts w:hint="cs"/>
          <w:rtl/>
          <w:lang w:bidi="ar-EG"/>
        </w:rPr>
        <w:t xml:space="preserve">، وفقاً للقرار </w:t>
      </w:r>
      <w:r>
        <w:rPr>
          <w:b/>
          <w:lang w:val="en-GB"/>
        </w:rPr>
        <w:t>254</w:t>
      </w:r>
      <w:r w:rsidRPr="00C82A4C">
        <w:rPr>
          <w:b/>
          <w:lang w:val="en-GB"/>
        </w:rPr>
        <w:t xml:space="preserve"> (WRC</w:t>
      </w:r>
      <w:r w:rsidRPr="00C82A4C">
        <w:rPr>
          <w:b/>
          <w:lang w:val="en-GB"/>
        </w:rPr>
        <w:noBreakHyphen/>
        <w:t>23</w:t>
      </w:r>
      <w:proofErr w:type="gramStart"/>
      <w:r w:rsidRPr="00C82A4C">
        <w:rPr>
          <w:b/>
          <w:lang w:val="en-GB"/>
        </w:rPr>
        <w:t>)</w:t>
      </w:r>
      <w:r w:rsidRPr="00C82A4C">
        <w:rPr>
          <w:rtl/>
        </w:rPr>
        <w:t>؛</w:t>
      </w:r>
      <w:proofErr w:type="gramEnd"/>
    </w:p>
    <w:p w14:paraId="5D3E87ED" w14:textId="77777777" w:rsidR="00901DA2" w:rsidRPr="00C82A4C" w:rsidRDefault="00901DA2" w:rsidP="00901DA2">
      <w:pPr>
        <w:rPr>
          <w:rtl/>
          <w:lang w:bidi="ar-EG"/>
        </w:rPr>
      </w:pPr>
      <w:r w:rsidRPr="00C82A4C">
        <w:t>15.1</w:t>
      </w:r>
      <w:r w:rsidRPr="00C82A4C">
        <w:tab/>
      </w:r>
      <w:r w:rsidRPr="00C82A4C">
        <w:rPr>
          <w:rFonts w:hint="cs"/>
          <w:rtl/>
        </w:rPr>
        <w:t xml:space="preserve">النظر في الدراسات المتعلقة بالمسائل ذات الصلة بالترددات، </w:t>
      </w:r>
      <w:r w:rsidRPr="00C82A4C">
        <w:rPr>
          <w:rtl/>
        </w:rPr>
        <w:t xml:space="preserve">بما في ذلك </w:t>
      </w:r>
      <w:r w:rsidRPr="00C82A4C">
        <w:rPr>
          <w:rFonts w:hint="cs"/>
          <w:rtl/>
        </w:rPr>
        <w:t>التوزيعات</w:t>
      </w:r>
      <w:r w:rsidRPr="00C82A4C">
        <w:rPr>
          <w:rtl/>
        </w:rPr>
        <w:t xml:space="preserve"> </w:t>
      </w:r>
      <w:r w:rsidRPr="00C82A4C">
        <w:rPr>
          <w:rFonts w:hint="cs"/>
          <w:rtl/>
        </w:rPr>
        <w:t>الممكنة</w:t>
      </w:r>
      <w:r w:rsidRPr="00C82A4C">
        <w:rPr>
          <w:rtl/>
        </w:rPr>
        <w:t xml:space="preserve"> </w:t>
      </w:r>
      <w:r w:rsidRPr="00C82A4C">
        <w:rPr>
          <w:rFonts w:hint="cs"/>
          <w:rtl/>
          <w:lang w:bidi="ar-EG"/>
        </w:rPr>
        <w:t>أ</w:t>
      </w:r>
      <w:r w:rsidRPr="00C82A4C">
        <w:rPr>
          <w:rFonts w:hint="cs"/>
          <w:rtl/>
        </w:rPr>
        <w:t>و الجديدة أو المعدّلة لخدمة الأبحاث الفضائية (فضاء-فضاء) من أجل ا</w:t>
      </w:r>
      <w:r w:rsidRPr="00C82A4C">
        <w:rPr>
          <w:rtl/>
        </w:rPr>
        <w:t>لتطوير المستقبلي للاتصالات على سطح القمر وبين مدار القمر وسطح القمر</w:t>
      </w:r>
      <w:r w:rsidRPr="00C82A4C">
        <w:rPr>
          <w:rFonts w:hint="cs"/>
          <w:rtl/>
        </w:rPr>
        <w:t xml:space="preserve"> </w:t>
      </w:r>
      <w:r w:rsidRPr="00C82A4C">
        <w:rPr>
          <w:rFonts w:hint="cs"/>
          <w:rtl/>
          <w:lang w:bidi="ar-EG"/>
        </w:rPr>
        <w:t xml:space="preserve">وفقاً للقرار </w:t>
      </w:r>
      <w:r>
        <w:rPr>
          <w:b/>
          <w:bCs/>
          <w:lang w:val="en-GB"/>
        </w:rPr>
        <w:t>680</w:t>
      </w:r>
      <w:r w:rsidRPr="00C82A4C">
        <w:rPr>
          <w:b/>
          <w:bCs/>
          <w:lang w:val="en-GB"/>
        </w:rPr>
        <w:t xml:space="preserve"> (WRC-23</w:t>
      </w:r>
      <w:proofErr w:type="gramStart"/>
      <w:r w:rsidRPr="00C82A4C">
        <w:rPr>
          <w:b/>
          <w:bCs/>
          <w:lang w:val="en-GB"/>
        </w:rPr>
        <w:t>)</w:t>
      </w:r>
      <w:r w:rsidRPr="00C82A4C">
        <w:rPr>
          <w:rtl/>
        </w:rPr>
        <w:t>؛</w:t>
      </w:r>
      <w:proofErr w:type="gramEnd"/>
    </w:p>
    <w:p w14:paraId="42F16650" w14:textId="62C96F3D" w:rsidR="00901DA2" w:rsidRPr="00C82A4C" w:rsidRDefault="00901DA2" w:rsidP="00901DA2">
      <w:pPr>
        <w:rPr>
          <w:rtl/>
          <w:lang w:bidi="ar-EG"/>
        </w:rPr>
      </w:pPr>
      <w:r w:rsidRPr="00C82A4C">
        <w:t>16.1</w:t>
      </w:r>
      <w:r w:rsidRPr="00C82A4C">
        <w:tab/>
      </w:r>
      <w:r w:rsidRPr="00C82A4C">
        <w:rPr>
          <w:rtl/>
          <w:lang w:bidi="ar-AE"/>
        </w:rPr>
        <w:t xml:space="preserve">‏النظر في </w:t>
      </w:r>
      <w:r w:rsidRPr="00C82A4C">
        <w:rPr>
          <w:rFonts w:hint="cs"/>
          <w:rtl/>
          <w:lang w:bidi="ar-AE"/>
        </w:rPr>
        <w:t>ال</w:t>
      </w:r>
      <w:r w:rsidRPr="00C82A4C">
        <w:rPr>
          <w:rtl/>
          <w:lang w:bidi="ar-AE"/>
        </w:rPr>
        <w:t xml:space="preserve">دراسات </w:t>
      </w:r>
      <w:r w:rsidRPr="00C82A4C">
        <w:rPr>
          <w:rFonts w:hint="cs"/>
          <w:rtl/>
          <w:lang w:bidi="ar-AE"/>
        </w:rPr>
        <w:t>المتعلقة بالأحكام</w:t>
      </w:r>
      <w:r w:rsidRPr="00C82A4C">
        <w:rPr>
          <w:rtl/>
          <w:lang w:bidi="ar-AE"/>
        </w:rPr>
        <w:t xml:space="preserve"> التقنية والتنظيمية اللازمة لحماية </w:t>
      </w:r>
      <w:r w:rsidRPr="00C82A4C">
        <w:rPr>
          <w:rFonts w:hint="cs"/>
          <w:rtl/>
          <w:lang w:bidi="ar-AE"/>
        </w:rPr>
        <w:t xml:space="preserve">خدمة </w:t>
      </w:r>
      <w:r w:rsidRPr="00C82A4C">
        <w:rPr>
          <w:rtl/>
          <w:lang w:bidi="ar-AE"/>
        </w:rPr>
        <w:t>الفلك الراديوي (</w:t>
      </w:r>
      <w:r w:rsidRPr="00C82A4C">
        <w:t>RAS</w:t>
      </w:r>
      <w:r w:rsidRPr="00C82A4C">
        <w:rPr>
          <w:rtl/>
          <w:lang w:bidi="ar-AE"/>
        </w:rPr>
        <w:t>)</w:t>
      </w:r>
      <w:r w:rsidRPr="00C82A4C">
        <w:rPr>
          <w:rFonts w:hint="cs"/>
          <w:rtl/>
          <w:lang w:bidi="ar-AE"/>
        </w:rPr>
        <w:t xml:space="preserve"> </w:t>
      </w:r>
      <w:r w:rsidRPr="00C82A4C">
        <w:rPr>
          <w:rtl/>
          <w:lang w:bidi="ar-AE"/>
        </w:rPr>
        <w:t>العامل</w:t>
      </w:r>
      <w:r w:rsidRPr="00C82A4C">
        <w:rPr>
          <w:rFonts w:hint="cs"/>
          <w:rtl/>
          <w:lang w:bidi="ar-AE"/>
        </w:rPr>
        <w:t>ة</w:t>
      </w:r>
      <w:r w:rsidRPr="00C82A4C">
        <w:rPr>
          <w:rtl/>
          <w:lang w:bidi="ar-AE"/>
        </w:rPr>
        <w:t xml:space="preserve"> في</w:t>
      </w:r>
      <w:r w:rsidRPr="00C82A4C">
        <w:rPr>
          <w:rFonts w:hint="cs"/>
          <w:rtl/>
          <w:lang w:bidi="ar-AE"/>
        </w:rPr>
        <w:t> </w:t>
      </w:r>
      <w:r w:rsidRPr="00C82A4C">
        <w:rPr>
          <w:rtl/>
          <w:lang w:bidi="ar-AE"/>
        </w:rPr>
        <w:t>مناطق صمت راديوي محددة، وفي نطاقات التردد الموزَّعة على أساس أولي لخدمة الفلك الراديوي على الصعيد العالمي، من</w:t>
      </w:r>
      <w:r w:rsidR="00C455F8">
        <w:rPr>
          <w:lang w:bidi="ar-AE"/>
        </w:rPr>
        <w:t> </w:t>
      </w:r>
      <w:r w:rsidRPr="00C82A4C">
        <w:rPr>
          <w:rtl/>
          <w:lang w:bidi="ar-AE"/>
        </w:rPr>
        <w:t xml:space="preserve">التداخل </w:t>
      </w:r>
      <w:r w:rsidRPr="00C82A4C">
        <w:rPr>
          <w:rFonts w:hint="cs"/>
          <w:rtl/>
          <w:lang w:bidi="ar-AE"/>
        </w:rPr>
        <w:t>الكلي</w:t>
      </w:r>
      <w:r w:rsidRPr="00C82A4C">
        <w:rPr>
          <w:rtl/>
          <w:lang w:bidi="ar-AE"/>
        </w:rPr>
        <w:t xml:space="preserve"> للترددات الراديوية الذي تسببه الأنظمة غير المستقرة بالنسبة إلى الأرض،</w:t>
      </w:r>
      <w:r w:rsidRPr="00C82A4C">
        <w:rPr>
          <w:cs/>
          <w:lang w:bidi="ar-AE"/>
        </w:rPr>
        <w:t>‎</w:t>
      </w:r>
      <w:r w:rsidRPr="00C82A4C">
        <w:rPr>
          <w:rtl/>
          <w:lang w:bidi="ar-AE"/>
        </w:rPr>
        <w:t xml:space="preserve"> وفقاً للقرار</w:t>
      </w:r>
      <w:r w:rsidRPr="00C82A4C">
        <w:rPr>
          <w:rFonts w:hint="eastAsia"/>
          <w:rtl/>
          <w:lang w:bidi="ar-AE"/>
        </w:rPr>
        <w:t> </w:t>
      </w:r>
      <w:r>
        <w:rPr>
          <w:b/>
          <w:bCs/>
        </w:rPr>
        <w:t>681</w:t>
      </w:r>
      <w:r w:rsidRPr="00C82A4C">
        <w:rPr>
          <w:b/>
          <w:bCs/>
        </w:rPr>
        <w:t> (WRC</w:t>
      </w:r>
      <w:r w:rsidRPr="00C82A4C">
        <w:rPr>
          <w:b/>
          <w:bCs/>
        </w:rPr>
        <w:noBreakHyphen/>
        <w:t>23</w:t>
      </w:r>
      <w:proofErr w:type="gramStart"/>
      <w:r w:rsidRPr="00C82A4C">
        <w:rPr>
          <w:b/>
          <w:bCs/>
        </w:rPr>
        <w:t>)</w:t>
      </w:r>
      <w:r w:rsidRPr="00C82A4C">
        <w:rPr>
          <w:rFonts w:hint="cs"/>
          <w:rtl/>
        </w:rPr>
        <w:t>؛</w:t>
      </w:r>
      <w:proofErr w:type="gramEnd"/>
    </w:p>
    <w:p w14:paraId="41EEF563" w14:textId="50CA5CCA" w:rsidR="00901DA2" w:rsidRPr="00C82A4C" w:rsidRDefault="00901DA2" w:rsidP="00901DA2">
      <w:pPr>
        <w:rPr>
          <w:rtl/>
          <w:lang w:bidi="ar-EG"/>
        </w:rPr>
      </w:pPr>
      <w:r w:rsidRPr="00C82A4C">
        <w:t>17.1</w:t>
      </w:r>
      <w:r w:rsidRPr="00C82A4C">
        <w:tab/>
      </w:r>
      <w:r w:rsidRPr="00C82A4C">
        <w:rPr>
          <w:rtl/>
          <w:lang w:bidi="ar-EG"/>
        </w:rPr>
        <w:t xml:space="preserve">النظر في الأحكام التنظيمية لأجهزة استشعار الأحوال الجوية الفضائية </w:t>
      </w:r>
      <w:r w:rsidRPr="00C82A4C">
        <w:rPr>
          <w:rFonts w:hint="cs"/>
          <w:rtl/>
          <w:lang w:bidi="ar-EG"/>
        </w:rPr>
        <w:t>العاملة بأسلوب الاستقبال</w:t>
      </w:r>
      <w:r w:rsidRPr="00C82A4C">
        <w:rPr>
          <w:rtl/>
          <w:lang w:bidi="ar-EG"/>
        </w:rPr>
        <w:t xml:space="preserve"> فقط وحمايتها في</w:t>
      </w:r>
      <w:r w:rsidR="00C455F8">
        <w:rPr>
          <w:lang w:bidi="ar-EG"/>
        </w:rPr>
        <w:t> </w:t>
      </w:r>
      <w:r w:rsidRPr="00C82A4C">
        <w:rPr>
          <w:rtl/>
          <w:lang w:bidi="ar-EG"/>
        </w:rPr>
        <w:t>لوائح الراديو، مع مراعاة نتائج دراسات قطاع الاتصالات الراديوية</w:t>
      </w:r>
      <w:r w:rsidRPr="00C82A4C">
        <w:rPr>
          <w:rFonts w:hint="cs"/>
          <w:rtl/>
          <w:lang w:bidi="ar-EG"/>
        </w:rPr>
        <w:t xml:space="preserve"> بالاتحاد،</w:t>
      </w:r>
      <w:r w:rsidRPr="00C82A4C">
        <w:rPr>
          <w:cs/>
          <w:lang w:bidi="ar-EG"/>
        </w:rPr>
        <w:t>‎</w:t>
      </w:r>
      <w:r w:rsidRPr="00C82A4C">
        <w:rPr>
          <w:rtl/>
          <w:lang w:bidi="ar-EG"/>
        </w:rPr>
        <w:t xml:space="preserve"> وفق</w:t>
      </w:r>
      <w:r w:rsidRPr="00C82A4C">
        <w:rPr>
          <w:rFonts w:hint="cs"/>
          <w:rtl/>
          <w:lang w:bidi="ar-EG"/>
        </w:rPr>
        <w:t>اً للقرار</w:t>
      </w:r>
      <w:r w:rsidRPr="00C82A4C">
        <w:rPr>
          <w:rtl/>
          <w:lang w:bidi="ar-EG"/>
        </w:rPr>
        <w:t xml:space="preserve"> </w:t>
      </w:r>
      <w:r>
        <w:rPr>
          <w:b/>
          <w:bCs/>
          <w:lang w:val="en-GB"/>
        </w:rPr>
        <w:t>682</w:t>
      </w:r>
      <w:r w:rsidRPr="00C82A4C">
        <w:rPr>
          <w:b/>
          <w:bCs/>
          <w:lang w:val="en-GB"/>
        </w:rPr>
        <w:t xml:space="preserve"> (WRC</w:t>
      </w:r>
      <w:r w:rsidRPr="00C82A4C">
        <w:rPr>
          <w:b/>
          <w:bCs/>
          <w:lang w:val="en-GB"/>
        </w:rPr>
        <w:noBreakHyphen/>
        <w:t>23</w:t>
      </w:r>
      <w:proofErr w:type="gramStart"/>
      <w:r w:rsidRPr="00C82A4C">
        <w:rPr>
          <w:b/>
          <w:bCs/>
          <w:lang w:val="en-GB"/>
        </w:rPr>
        <w:t>)</w:t>
      </w:r>
      <w:r w:rsidRPr="00C82A4C">
        <w:rPr>
          <w:rtl/>
        </w:rPr>
        <w:t>؛</w:t>
      </w:r>
      <w:proofErr w:type="gramEnd"/>
    </w:p>
    <w:p w14:paraId="0748A724" w14:textId="77777777" w:rsidR="00901DA2" w:rsidRDefault="00901DA2" w:rsidP="00901DA2">
      <w:pPr>
        <w:rPr>
          <w:spacing w:val="2"/>
          <w:rtl/>
          <w:lang w:bidi="ar-EG"/>
        </w:rPr>
      </w:pPr>
      <w:r w:rsidRPr="00C82A4C">
        <w:rPr>
          <w:spacing w:val="2"/>
        </w:rPr>
        <w:t>18.1</w:t>
      </w:r>
      <w:r w:rsidRPr="00C82A4C">
        <w:rPr>
          <w:spacing w:val="2"/>
        </w:rPr>
        <w:tab/>
      </w:r>
      <w:r w:rsidRPr="00C82A4C">
        <w:rPr>
          <w:b/>
          <w:spacing w:val="2"/>
          <w:rtl/>
        </w:rPr>
        <w:t>النظر، استناداً إلى نتائج دراسات قطاع الاتصالات الراديوية</w:t>
      </w:r>
      <w:r w:rsidRPr="00C82A4C">
        <w:rPr>
          <w:rFonts w:hint="cs"/>
          <w:b/>
          <w:spacing w:val="2"/>
          <w:rtl/>
        </w:rPr>
        <w:t xml:space="preserve"> بالاتحاد</w:t>
      </w:r>
      <w:r w:rsidRPr="00C82A4C">
        <w:rPr>
          <w:b/>
          <w:spacing w:val="2"/>
          <w:rtl/>
        </w:rPr>
        <w:t>، في التدابير التنظيمية الممكنة فيما يتعلق</w:t>
      </w:r>
      <w:r w:rsidRPr="00C82A4C">
        <w:rPr>
          <w:rFonts w:hint="cs"/>
          <w:b/>
          <w:spacing w:val="2"/>
          <w:rtl/>
        </w:rPr>
        <w:t xml:space="preserve"> بحماية</w:t>
      </w:r>
      <w:r w:rsidRPr="00C82A4C">
        <w:rPr>
          <w:b/>
          <w:spacing w:val="2"/>
          <w:rtl/>
        </w:rPr>
        <w:t xml:space="preserve"> خدمة استكشاف الأرض </w:t>
      </w:r>
      <w:proofErr w:type="spellStart"/>
      <w:r w:rsidRPr="00C82A4C">
        <w:rPr>
          <w:b/>
          <w:spacing w:val="2"/>
          <w:rtl/>
        </w:rPr>
        <w:t>الساتلية</w:t>
      </w:r>
      <w:proofErr w:type="spellEnd"/>
      <w:r w:rsidRPr="00C82A4C">
        <w:rPr>
          <w:b/>
          <w:spacing w:val="2"/>
          <w:rtl/>
        </w:rPr>
        <w:t xml:space="preserve"> (المنفعلة)</w:t>
      </w:r>
      <w:r w:rsidRPr="00C82A4C">
        <w:rPr>
          <w:rFonts w:hint="cs"/>
          <w:b/>
          <w:spacing w:val="2"/>
          <w:rtl/>
        </w:rPr>
        <w:t xml:space="preserve"> </w:t>
      </w:r>
      <w:r w:rsidRPr="00C82A4C">
        <w:rPr>
          <w:b/>
          <w:spacing w:val="2"/>
          <w:rtl/>
        </w:rPr>
        <w:t>وخدمة الفلك الراديوي في نطاقات تردد معينة فوق</w:t>
      </w:r>
      <w:r w:rsidRPr="00C82A4C">
        <w:rPr>
          <w:bCs/>
          <w:spacing w:val="2"/>
          <w:rtl/>
        </w:rPr>
        <w:t xml:space="preserve"> </w:t>
      </w:r>
      <w:r w:rsidRPr="00C82A4C">
        <w:rPr>
          <w:bCs/>
          <w:spacing w:val="2"/>
        </w:rPr>
        <w:t>GHz 76</w:t>
      </w:r>
      <w:r w:rsidRPr="00C82A4C">
        <w:rPr>
          <w:b/>
          <w:spacing w:val="2"/>
          <w:rtl/>
        </w:rPr>
        <w:t xml:space="preserve"> من </w:t>
      </w:r>
      <w:r w:rsidRPr="00C82A4C">
        <w:rPr>
          <w:rFonts w:hint="cs"/>
          <w:b/>
          <w:spacing w:val="2"/>
          <w:rtl/>
        </w:rPr>
        <w:t>البث</w:t>
      </w:r>
      <w:r w:rsidRPr="00C82A4C">
        <w:rPr>
          <w:b/>
          <w:spacing w:val="2"/>
          <w:rtl/>
        </w:rPr>
        <w:t xml:space="preserve"> غير </w:t>
      </w:r>
      <w:r w:rsidRPr="00C82A4C">
        <w:rPr>
          <w:rFonts w:hint="cs"/>
          <w:b/>
          <w:spacing w:val="2"/>
          <w:rtl/>
        </w:rPr>
        <w:t>المرغوب</w:t>
      </w:r>
      <w:r w:rsidRPr="00C82A4C">
        <w:rPr>
          <w:b/>
          <w:spacing w:val="2"/>
          <w:rtl/>
        </w:rPr>
        <w:t xml:space="preserve"> من الخدمات </w:t>
      </w:r>
      <w:r w:rsidRPr="00C82A4C">
        <w:rPr>
          <w:rFonts w:hint="cs"/>
          <w:b/>
          <w:spacing w:val="2"/>
          <w:rtl/>
        </w:rPr>
        <w:t>النشيطة</w:t>
      </w:r>
      <w:r w:rsidRPr="00C82A4C">
        <w:rPr>
          <w:b/>
          <w:spacing w:val="2"/>
          <w:rtl/>
        </w:rPr>
        <w:t>، وفقاً ل</w:t>
      </w:r>
      <w:r w:rsidRPr="00C82A4C">
        <w:rPr>
          <w:rFonts w:hint="cs"/>
          <w:b/>
          <w:spacing w:val="2"/>
          <w:rtl/>
        </w:rPr>
        <w:t xml:space="preserve">لقرار </w:t>
      </w:r>
      <w:r>
        <w:rPr>
          <w:b/>
          <w:bCs/>
          <w:spacing w:val="2"/>
          <w:lang w:val="en-GB"/>
        </w:rPr>
        <w:t>712</w:t>
      </w:r>
      <w:r w:rsidRPr="00C82A4C">
        <w:rPr>
          <w:b/>
          <w:spacing w:val="2"/>
        </w:rPr>
        <w:t xml:space="preserve"> (WRC-23</w:t>
      </w:r>
      <w:proofErr w:type="gramStart"/>
      <w:r w:rsidRPr="00C82A4C">
        <w:rPr>
          <w:b/>
          <w:spacing w:val="2"/>
        </w:rPr>
        <w:t>)</w:t>
      </w:r>
      <w:r w:rsidRPr="00C82A4C">
        <w:rPr>
          <w:spacing w:val="2"/>
          <w:rtl/>
        </w:rPr>
        <w:t>؛</w:t>
      </w:r>
      <w:proofErr w:type="gramEnd"/>
    </w:p>
    <w:p w14:paraId="0940D132" w14:textId="77777777" w:rsidR="00901DA2" w:rsidRDefault="00901DA2" w:rsidP="00901DA2">
      <w:r w:rsidRPr="00CF2CD3">
        <w:rPr>
          <w:spacing w:val="2"/>
          <w:rtl/>
          <w:lang w:bidi="ar-EG"/>
        </w:rPr>
        <w:t>19.1</w:t>
      </w:r>
      <w:r w:rsidRPr="00CF2CD3">
        <w:rPr>
          <w:spacing w:val="2"/>
          <w:rtl/>
          <w:lang w:bidi="ar-EG"/>
        </w:rPr>
        <w:tab/>
      </w:r>
      <w:r w:rsidRPr="00CF2CD3">
        <w:rPr>
          <w:rFonts w:hint="eastAsia"/>
          <w:spacing w:val="2"/>
          <w:rtl/>
          <w:lang w:bidi="ar-EG"/>
        </w:rPr>
        <w:t>النظر</w:t>
      </w:r>
      <w:r w:rsidRPr="00CF2CD3">
        <w:rPr>
          <w:spacing w:val="2"/>
          <w:rtl/>
          <w:lang w:bidi="ar-EG"/>
        </w:rPr>
        <w:t xml:space="preserve"> </w:t>
      </w:r>
      <w:r w:rsidRPr="00CF2CD3">
        <w:rPr>
          <w:rFonts w:hint="eastAsia"/>
          <w:spacing w:val="2"/>
          <w:rtl/>
          <w:lang w:bidi="ar-EG"/>
        </w:rPr>
        <w:t>في</w:t>
      </w:r>
      <w:r w:rsidRPr="00CF2CD3">
        <w:rPr>
          <w:spacing w:val="2"/>
          <w:rtl/>
          <w:lang w:bidi="ar-EG"/>
        </w:rPr>
        <w:t xml:space="preserve"> التوزيعات الأولية الممكنة في جميع </w:t>
      </w:r>
      <w:r w:rsidRPr="00CF2CD3">
        <w:rPr>
          <w:rFonts w:hint="eastAsia"/>
          <w:spacing w:val="2"/>
          <w:rtl/>
          <w:lang w:bidi="ar-EG"/>
        </w:rPr>
        <w:t>الأقاليم</w:t>
      </w:r>
      <w:r w:rsidRPr="00CF2CD3">
        <w:rPr>
          <w:spacing w:val="2"/>
          <w:rtl/>
          <w:lang w:bidi="ar-EG"/>
        </w:rPr>
        <w:t xml:space="preserve"> لخ</w:t>
      </w:r>
      <w:r w:rsidRPr="00CF2CD3">
        <w:rPr>
          <w:rFonts w:hint="eastAsia"/>
          <w:spacing w:val="2"/>
          <w:rtl/>
          <w:lang w:bidi="ar-EG"/>
        </w:rPr>
        <w:t>دمة</w:t>
      </w:r>
      <w:r w:rsidRPr="00CF2CD3">
        <w:rPr>
          <w:spacing w:val="2"/>
          <w:rtl/>
          <w:lang w:bidi="ar-EG"/>
        </w:rPr>
        <w:t xml:space="preserve"> استكشاف الأرض </w:t>
      </w:r>
      <w:proofErr w:type="spellStart"/>
      <w:r w:rsidRPr="00CF2CD3">
        <w:rPr>
          <w:rFonts w:hint="eastAsia"/>
          <w:spacing w:val="2"/>
          <w:rtl/>
          <w:lang w:bidi="ar-EG"/>
        </w:rPr>
        <w:t>الساتلية</w:t>
      </w:r>
      <w:proofErr w:type="spellEnd"/>
      <w:r w:rsidRPr="00CF2CD3">
        <w:rPr>
          <w:spacing w:val="2"/>
          <w:rtl/>
          <w:lang w:bidi="ar-EG"/>
        </w:rPr>
        <w:t xml:space="preserve"> (المنفعلة) في نطاقي التردد </w:t>
      </w:r>
      <w:r w:rsidRPr="00CF2CD3">
        <w:rPr>
          <w:spacing w:val="2"/>
          <w:lang w:bidi="ar-EG"/>
        </w:rPr>
        <w:t>MHz 4 400-4 200</w:t>
      </w:r>
      <w:r w:rsidRPr="00CF2CD3">
        <w:rPr>
          <w:spacing w:val="2"/>
          <w:rtl/>
          <w:lang w:bidi="ar-EG"/>
        </w:rPr>
        <w:t xml:space="preserve"> و</w:t>
      </w:r>
      <w:r w:rsidRPr="00CF2CD3">
        <w:rPr>
          <w:spacing w:val="2"/>
          <w:lang w:bidi="ar-EG"/>
        </w:rPr>
        <w:t>MHz 8 500-8 400</w:t>
      </w:r>
      <w:r w:rsidRPr="00CF2CD3">
        <w:rPr>
          <w:rFonts w:hint="eastAsia"/>
          <w:spacing w:val="2"/>
          <w:rtl/>
          <w:lang w:bidi="ar-EG"/>
        </w:rPr>
        <w:t>،</w:t>
      </w:r>
      <w:r w:rsidRPr="00CF2CD3">
        <w:rPr>
          <w:spacing w:val="2"/>
          <w:rtl/>
          <w:lang w:bidi="ar-EG"/>
        </w:rPr>
        <w:t xml:space="preserve"> </w:t>
      </w:r>
      <w:r w:rsidRPr="00CF2CD3">
        <w:rPr>
          <w:rFonts w:hint="eastAsia"/>
          <w:spacing w:val="2"/>
          <w:rtl/>
          <w:lang w:bidi="ar-EG"/>
        </w:rPr>
        <w:t>وفقاً</w:t>
      </w:r>
      <w:r w:rsidRPr="00CF2CD3">
        <w:rPr>
          <w:spacing w:val="2"/>
          <w:rtl/>
          <w:lang w:bidi="ar-EG"/>
        </w:rPr>
        <w:t xml:space="preserve"> للقرار </w:t>
      </w:r>
      <w:r>
        <w:rPr>
          <w:b/>
          <w:bCs/>
          <w:spacing w:val="2"/>
          <w:lang w:val="en-GB"/>
        </w:rPr>
        <w:t>674</w:t>
      </w:r>
      <w:r w:rsidRPr="00CF2CD3">
        <w:rPr>
          <w:b/>
          <w:spacing w:val="2"/>
        </w:rPr>
        <w:t xml:space="preserve"> (WRC-23)</w:t>
      </w:r>
      <w:r w:rsidRPr="00CF2CD3">
        <w:rPr>
          <w:rFonts w:hint="eastAsia"/>
          <w:b/>
          <w:spacing w:val="2"/>
          <w:rtl/>
        </w:rPr>
        <w:t>؛</w:t>
      </w:r>
    </w:p>
    <w:p w14:paraId="16A618B9" w14:textId="77777777" w:rsidR="00901DA2" w:rsidRPr="00C82A4C" w:rsidRDefault="00901DA2" w:rsidP="00901DA2">
      <w:r w:rsidRPr="00C82A4C">
        <w:t>2</w:t>
      </w:r>
      <w:r w:rsidRPr="00C82A4C">
        <w:rPr>
          <w:rtl/>
        </w:rPr>
        <w:tab/>
        <w:t>تفحص توصيات قطاع الاتصالات الراديوية</w:t>
      </w:r>
      <w:r w:rsidRPr="00C82A4C">
        <w:rPr>
          <w:rFonts w:hint="cs"/>
          <w:rtl/>
        </w:rPr>
        <w:t xml:space="preserve"> بالاتحاد</w:t>
      </w:r>
      <w:r w:rsidRPr="00C82A4C">
        <w:rPr>
          <w:rtl/>
        </w:rPr>
        <w:t xml:space="preserve"> </w:t>
      </w:r>
      <w:r w:rsidRPr="00C82A4C">
        <w:t>(ITU-R)</w:t>
      </w:r>
      <w:r w:rsidRPr="00C82A4C">
        <w:rPr>
          <w:rtl/>
          <w:lang w:bidi="ar-EG"/>
        </w:rPr>
        <w:t xml:space="preserve"> </w:t>
      </w:r>
      <w:r w:rsidRPr="00C82A4C">
        <w:rPr>
          <w:rtl/>
        </w:rPr>
        <w:t>المراجَعة والمضمّنة بالإحالة في لوائح الراديو، والتي تقدمت بها جمعية الاتصالات الراديوية، وفقاً للفقرة "</w:t>
      </w:r>
      <w:r w:rsidRPr="00C82A4C">
        <w:rPr>
          <w:i/>
          <w:iCs/>
          <w:rtl/>
        </w:rPr>
        <w:t>يقرر كذلك</w:t>
      </w:r>
      <w:r w:rsidRPr="00C82A4C">
        <w:rPr>
          <w:rtl/>
        </w:rPr>
        <w:t>"</w:t>
      </w:r>
      <w:r w:rsidRPr="00C82A4C">
        <w:rPr>
          <w:i/>
          <w:iCs/>
          <w:rtl/>
        </w:rPr>
        <w:t xml:space="preserve"> </w:t>
      </w:r>
      <w:r w:rsidRPr="00C82A4C">
        <w:rPr>
          <w:rtl/>
        </w:rPr>
        <w:t xml:space="preserve">من القرار </w:t>
      </w:r>
      <w:r w:rsidRPr="00C82A4C">
        <w:rPr>
          <w:b/>
          <w:bCs/>
        </w:rPr>
        <w:t>27 (</w:t>
      </w:r>
      <w:proofErr w:type="spellStart"/>
      <w:r w:rsidRPr="00C82A4C">
        <w:rPr>
          <w:b/>
          <w:bCs/>
        </w:rPr>
        <w:t>Rev.WRC</w:t>
      </w:r>
      <w:proofErr w:type="spellEnd"/>
      <w:r w:rsidRPr="00C82A4C">
        <w:rPr>
          <w:b/>
          <w:bCs/>
          <w:lang w:val="en-GB"/>
        </w:rPr>
        <w:noBreakHyphen/>
        <w:t>19</w:t>
      </w:r>
      <w:r w:rsidRPr="00C82A4C">
        <w:rPr>
          <w:b/>
          <w:bCs/>
        </w:rPr>
        <w:t>)</w:t>
      </w:r>
      <w:r w:rsidRPr="00C82A4C">
        <w:rPr>
          <w:rFonts w:hint="eastAsia"/>
          <w:rtl/>
        </w:rPr>
        <w:t>،</w:t>
      </w:r>
      <w:r w:rsidRPr="00C82A4C">
        <w:rPr>
          <w:rtl/>
        </w:rPr>
        <w:t xml:space="preserve"> والبت في ضرورة تحديث الإحالات ذات الصلة في لوائح الراديو، وفقاً للمبادئ الواردة تحت "</w:t>
      </w:r>
      <w:r w:rsidRPr="00C82A4C">
        <w:rPr>
          <w:i/>
          <w:iCs/>
          <w:rtl/>
        </w:rPr>
        <w:t>يقرر</w:t>
      </w:r>
      <w:r w:rsidRPr="00C82A4C">
        <w:rPr>
          <w:rtl/>
        </w:rPr>
        <w:t>"</w:t>
      </w:r>
      <w:r w:rsidRPr="00C82A4C">
        <w:rPr>
          <w:i/>
          <w:iCs/>
          <w:rtl/>
        </w:rPr>
        <w:t xml:space="preserve"> </w:t>
      </w:r>
      <w:r w:rsidRPr="00C82A4C">
        <w:rPr>
          <w:rtl/>
        </w:rPr>
        <w:t xml:space="preserve">من ذلك </w:t>
      </w:r>
      <w:proofErr w:type="gramStart"/>
      <w:r w:rsidRPr="00C82A4C">
        <w:rPr>
          <w:rtl/>
        </w:rPr>
        <w:t>القرار؛</w:t>
      </w:r>
      <w:proofErr w:type="gramEnd"/>
    </w:p>
    <w:p w14:paraId="7D0F3577" w14:textId="77777777" w:rsidR="00901DA2" w:rsidRPr="00C82A4C" w:rsidRDefault="00901DA2" w:rsidP="00901DA2">
      <w:r w:rsidRPr="00C82A4C">
        <w:t>3</w:t>
      </w:r>
      <w:r w:rsidRPr="00C82A4C">
        <w:rPr>
          <w:rtl/>
        </w:rPr>
        <w:tab/>
        <w:t xml:space="preserve">النظر فيما قد يترتب من تغييرات أو تعديلات ضرورية في لوائح الراديو نتيجة للقرارات التي يتخذها </w:t>
      </w:r>
      <w:proofErr w:type="gramStart"/>
      <w:r w:rsidRPr="00C82A4C">
        <w:rPr>
          <w:rtl/>
        </w:rPr>
        <w:t>المؤتمر؛</w:t>
      </w:r>
      <w:proofErr w:type="gramEnd"/>
    </w:p>
    <w:p w14:paraId="4B830247" w14:textId="77777777" w:rsidR="00901DA2" w:rsidRPr="00C82A4C" w:rsidRDefault="00901DA2" w:rsidP="00901DA2">
      <w:r w:rsidRPr="00C82A4C">
        <w:lastRenderedPageBreak/>
        <w:t>4</w:t>
      </w:r>
      <w:r w:rsidRPr="00C82A4C">
        <w:rPr>
          <w:rtl/>
        </w:rPr>
        <w:tab/>
        <w:t xml:space="preserve">استعراض القرارات والتوصيات الصادرة عن المؤتمرات السابقة، وفقاً للقرار </w:t>
      </w:r>
      <w:r w:rsidRPr="00C82A4C">
        <w:rPr>
          <w:b/>
          <w:bCs/>
        </w:rPr>
        <w:t>95 (</w:t>
      </w:r>
      <w:proofErr w:type="spellStart"/>
      <w:r w:rsidRPr="00C82A4C">
        <w:rPr>
          <w:b/>
          <w:bCs/>
        </w:rPr>
        <w:t>Rev.WRC</w:t>
      </w:r>
      <w:proofErr w:type="spellEnd"/>
      <w:r w:rsidRPr="00C82A4C">
        <w:rPr>
          <w:b/>
          <w:bCs/>
          <w:lang w:val="en-GB"/>
        </w:rPr>
        <w:noBreakHyphen/>
        <w:t>19</w:t>
      </w:r>
      <w:r w:rsidRPr="00C82A4C">
        <w:rPr>
          <w:b/>
          <w:bCs/>
        </w:rPr>
        <w:t>)</w:t>
      </w:r>
      <w:r w:rsidRPr="00C82A4C">
        <w:rPr>
          <w:rtl/>
        </w:rPr>
        <w:t xml:space="preserve">، للنظر في إمكانية مراجعتها أو استبدالها أو </w:t>
      </w:r>
      <w:proofErr w:type="gramStart"/>
      <w:r w:rsidRPr="00C82A4C">
        <w:rPr>
          <w:rtl/>
        </w:rPr>
        <w:t>إلغائها؛</w:t>
      </w:r>
      <w:proofErr w:type="gramEnd"/>
    </w:p>
    <w:p w14:paraId="7BFB34EE" w14:textId="77777777" w:rsidR="00901DA2" w:rsidRPr="00C82A4C" w:rsidRDefault="00901DA2" w:rsidP="00901DA2">
      <w:r w:rsidRPr="00C82A4C">
        <w:t>5</w:t>
      </w:r>
      <w:r w:rsidRPr="00C82A4C">
        <w:rPr>
          <w:rtl/>
        </w:rPr>
        <w:tab/>
        <w:t xml:space="preserve">استعراض تقرير جمعية الاتصالات الراديوية المقدم وفقاً للرقمين </w:t>
      </w:r>
      <w:r w:rsidRPr="00C82A4C">
        <w:t>135</w:t>
      </w:r>
      <w:r w:rsidRPr="00C82A4C">
        <w:rPr>
          <w:rtl/>
        </w:rPr>
        <w:t xml:space="preserve"> و</w:t>
      </w:r>
      <w:r w:rsidRPr="00C82A4C">
        <w:t>136</w:t>
      </w:r>
      <w:r w:rsidRPr="00C82A4C">
        <w:rPr>
          <w:rtl/>
        </w:rPr>
        <w:t xml:space="preserve"> من اتفاقية الاتحاد واتخاذ التدابير المناسبة </w:t>
      </w:r>
      <w:proofErr w:type="gramStart"/>
      <w:r w:rsidRPr="00C82A4C">
        <w:rPr>
          <w:rtl/>
        </w:rPr>
        <w:t>بشأنه؛</w:t>
      </w:r>
      <w:proofErr w:type="gramEnd"/>
    </w:p>
    <w:p w14:paraId="6F2A982D" w14:textId="77777777" w:rsidR="00901DA2" w:rsidRPr="00C82A4C" w:rsidRDefault="00901DA2" w:rsidP="00901DA2">
      <w:pPr>
        <w:rPr>
          <w:rtl/>
        </w:rPr>
      </w:pPr>
      <w:r w:rsidRPr="00C82A4C">
        <w:t>6</w:t>
      </w:r>
      <w:r w:rsidRPr="00C82A4C">
        <w:rPr>
          <w:rtl/>
        </w:rPr>
        <w:tab/>
        <w:t xml:space="preserve">تحديد البنود التي تتطلب من لجان دراسات الاتصالات الراديوية اتخاذ تدابير عاجلة بشأنها تحضيراً للمؤتمر العالمي التالي للاتصالات </w:t>
      </w:r>
      <w:proofErr w:type="gramStart"/>
      <w:r w:rsidRPr="00C82A4C">
        <w:rPr>
          <w:rtl/>
        </w:rPr>
        <w:t>الراديوية؛</w:t>
      </w:r>
      <w:proofErr w:type="gramEnd"/>
    </w:p>
    <w:p w14:paraId="501CF128" w14:textId="77777777" w:rsidR="00901DA2" w:rsidRPr="00C82A4C" w:rsidRDefault="00901DA2" w:rsidP="00901DA2">
      <w:pPr>
        <w:rPr>
          <w:rtl/>
        </w:rPr>
      </w:pPr>
      <w:r w:rsidRPr="00C82A4C">
        <w:t>7</w:t>
      </w:r>
      <w:r w:rsidRPr="00C82A4C">
        <w:rPr>
          <w:rtl/>
        </w:rPr>
        <w:tab/>
        <w:t xml:space="preserve">النظر في أي تغييرات قد يلزم إجراؤها، تطبيقاً للقرار </w:t>
      </w:r>
      <w:r w:rsidRPr="00C82A4C">
        <w:t>86</w:t>
      </w:r>
      <w:r w:rsidRPr="00C82A4C">
        <w:rPr>
          <w:rtl/>
        </w:rPr>
        <w:t xml:space="preserve"> (المراجَع في مراكش، </w:t>
      </w:r>
      <w:r w:rsidRPr="00C82A4C">
        <w:t>(2002</w:t>
      </w:r>
      <w:r w:rsidRPr="00C82A4C">
        <w:rPr>
          <w:rtl/>
        </w:rPr>
        <w:t xml:space="preserve"> لمؤتمر المندوبين المفوضين، بشأن "إجراءات النشر المسبق والتنسيق والتبليغ والتسجيل لتخصيصات التردد للشبكات </w:t>
      </w:r>
      <w:proofErr w:type="spellStart"/>
      <w:r w:rsidRPr="00C82A4C">
        <w:rPr>
          <w:rtl/>
        </w:rPr>
        <w:t>الساتلية</w:t>
      </w:r>
      <w:proofErr w:type="spellEnd"/>
      <w:r w:rsidRPr="00C82A4C">
        <w:rPr>
          <w:rtl/>
        </w:rPr>
        <w:t>"، وفقاً للقرار </w:t>
      </w:r>
      <w:r w:rsidRPr="00C82A4C">
        <w:rPr>
          <w:b/>
          <w:bCs/>
        </w:rPr>
        <w:t>86 (</w:t>
      </w:r>
      <w:proofErr w:type="spellStart"/>
      <w:r w:rsidRPr="00C82A4C">
        <w:rPr>
          <w:b/>
          <w:bCs/>
        </w:rPr>
        <w:t>Rev.WRC</w:t>
      </w:r>
      <w:proofErr w:type="spellEnd"/>
      <w:r w:rsidRPr="00C82A4C">
        <w:rPr>
          <w:b/>
          <w:bCs/>
          <w:lang w:val="en-GB"/>
        </w:rPr>
        <w:noBreakHyphen/>
        <w:t>07</w:t>
      </w:r>
      <w:r w:rsidRPr="00C82A4C">
        <w:rPr>
          <w:b/>
          <w:bCs/>
        </w:rPr>
        <w:t>)</w:t>
      </w:r>
      <w:r w:rsidRPr="00C82A4C">
        <w:rPr>
          <w:rtl/>
        </w:rPr>
        <w:t xml:space="preserve">، تيسيراً </w:t>
      </w:r>
      <w:r w:rsidRPr="00C82A4C">
        <w:rPr>
          <w:rFonts w:hint="cs"/>
          <w:rtl/>
        </w:rPr>
        <w:t>للاستعمال</w:t>
      </w:r>
      <w:r w:rsidRPr="00C82A4C">
        <w:rPr>
          <w:rtl/>
        </w:rPr>
        <w:t xml:space="preserve"> الرشيد والفعّال والاقتصادي للترددات الراديوية وأي مدارات مرتبطة بها، بما فيها مدار </w:t>
      </w:r>
      <w:proofErr w:type="spellStart"/>
      <w:r w:rsidRPr="00C82A4C">
        <w:rPr>
          <w:rtl/>
        </w:rPr>
        <w:t>السواتل</w:t>
      </w:r>
      <w:proofErr w:type="spellEnd"/>
      <w:r w:rsidRPr="00C82A4C">
        <w:rPr>
          <w:rtl/>
        </w:rPr>
        <w:t xml:space="preserve"> المستقرة بالنسبة </w:t>
      </w:r>
      <w:proofErr w:type="gramStart"/>
      <w:r w:rsidRPr="00C82A4C">
        <w:rPr>
          <w:rtl/>
        </w:rPr>
        <w:t>للأرض؛</w:t>
      </w:r>
      <w:proofErr w:type="gramEnd"/>
    </w:p>
    <w:p w14:paraId="015C5A49" w14:textId="77777777" w:rsidR="00901DA2" w:rsidRPr="00C82A4C" w:rsidRDefault="00901DA2" w:rsidP="00901DA2">
      <w:pPr>
        <w:rPr>
          <w:rtl/>
        </w:rPr>
      </w:pPr>
      <w:r w:rsidRPr="00C82A4C">
        <w:t>8</w:t>
      </w:r>
      <w:r w:rsidRPr="00C82A4C">
        <w:rPr>
          <w:rtl/>
        </w:rPr>
        <w:tab/>
        <w:t xml:space="preserve">النظر في طلبات الإدارات التي ترغب في حذف الحواشي الخاصة ببلدانها أو حذف أسماء بلدانها من الحواشي إذا لم تَعد مطلوبة، مع مراعاة القرار </w:t>
      </w:r>
      <w:r w:rsidRPr="00C82A4C">
        <w:rPr>
          <w:b/>
          <w:bCs/>
        </w:rPr>
        <w:t>26 (</w:t>
      </w:r>
      <w:proofErr w:type="spellStart"/>
      <w:r w:rsidRPr="00C82A4C">
        <w:rPr>
          <w:b/>
          <w:bCs/>
        </w:rPr>
        <w:t>Rev.WRC</w:t>
      </w:r>
      <w:proofErr w:type="spellEnd"/>
      <w:r w:rsidRPr="00C82A4C">
        <w:rPr>
          <w:b/>
          <w:bCs/>
          <w:lang w:val="en-GB"/>
        </w:rPr>
        <w:noBreakHyphen/>
        <w:t>23</w:t>
      </w:r>
      <w:r w:rsidRPr="00C82A4C">
        <w:rPr>
          <w:b/>
          <w:bCs/>
        </w:rPr>
        <w:t>)</w:t>
      </w:r>
      <w:r w:rsidRPr="00C82A4C">
        <w:rPr>
          <w:rtl/>
        </w:rPr>
        <w:t xml:space="preserve">، واتخاذ التدابير المناسبة </w:t>
      </w:r>
      <w:r w:rsidRPr="00C82A4C">
        <w:rPr>
          <w:rtl/>
          <w:lang w:val="fr-CH" w:bidi="ar-SY"/>
        </w:rPr>
        <w:t xml:space="preserve">بشأن تلك </w:t>
      </w:r>
      <w:proofErr w:type="gramStart"/>
      <w:r w:rsidRPr="00C82A4C">
        <w:rPr>
          <w:rtl/>
          <w:lang w:val="fr-CH" w:bidi="ar-SY"/>
        </w:rPr>
        <w:t>الطلبات</w:t>
      </w:r>
      <w:r w:rsidRPr="00C82A4C">
        <w:rPr>
          <w:rtl/>
        </w:rPr>
        <w:t>؛</w:t>
      </w:r>
      <w:proofErr w:type="gramEnd"/>
    </w:p>
    <w:p w14:paraId="4F005253" w14:textId="77777777" w:rsidR="00901DA2" w:rsidRPr="00C82A4C" w:rsidRDefault="00901DA2" w:rsidP="00901DA2">
      <w:pPr>
        <w:rPr>
          <w:rtl/>
        </w:rPr>
      </w:pPr>
      <w:r w:rsidRPr="00C82A4C">
        <w:t>9</w:t>
      </w:r>
      <w:r w:rsidRPr="00C82A4C">
        <w:rPr>
          <w:rtl/>
        </w:rPr>
        <w:tab/>
        <w:t xml:space="preserve">النظر في تقرير مدير مكتب الاتصالات الراديوية وإقراره، وفقاً للمادة </w:t>
      </w:r>
      <w:r w:rsidRPr="00C82A4C">
        <w:t>7</w:t>
      </w:r>
      <w:r w:rsidRPr="00C82A4C">
        <w:rPr>
          <w:rtl/>
        </w:rPr>
        <w:t xml:space="preserve"> من اتفاقية الاتحاد:</w:t>
      </w:r>
    </w:p>
    <w:p w14:paraId="5A630FA5" w14:textId="77777777" w:rsidR="00901DA2" w:rsidRPr="00C82A4C" w:rsidRDefault="00901DA2" w:rsidP="00901DA2">
      <w:pPr>
        <w:rPr>
          <w:rtl/>
          <w:lang w:bidi="ar-EG"/>
        </w:rPr>
      </w:pPr>
      <w:r w:rsidRPr="00C82A4C">
        <w:t>1.9</w:t>
      </w:r>
      <w:r w:rsidRPr="00C82A4C">
        <w:rPr>
          <w:rtl/>
        </w:rPr>
        <w:tab/>
        <w:t xml:space="preserve">بشأن أنشطة قطاع الاتصالات الراديوية بالاتحاد منذ انعقاد المؤتمر العالمي للاتصالات الراديوية لعام </w:t>
      </w:r>
      <w:r w:rsidRPr="00C82A4C">
        <w:t>2023</w:t>
      </w:r>
      <w:r w:rsidRPr="00C82A4C">
        <w:rPr>
          <w:rStyle w:val="FootnoteReference"/>
          <w:rtl/>
        </w:rPr>
        <w:footnoteReference w:customMarkFollows="1" w:id="3"/>
        <w:t>1</w:t>
      </w:r>
      <w:r w:rsidRPr="00C82A4C">
        <w:rPr>
          <w:rtl/>
          <w:lang w:bidi="ar-EG"/>
        </w:rPr>
        <w:t>؛</w:t>
      </w:r>
    </w:p>
    <w:p w14:paraId="255C1BEA" w14:textId="77777777" w:rsidR="00901DA2" w:rsidRDefault="00901DA2" w:rsidP="00901DA2">
      <w:r w:rsidRPr="00C82A4C">
        <w:t>2.9</w:t>
      </w:r>
      <w:r w:rsidRPr="00C82A4C">
        <w:rPr>
          <w:rtl/>
        </w:rPr>
        <w:tab/>
        <w:t>بشأن أي صعوبات أو حالات تضارب ووجهت في تطبيق لوائح الراديو</w:t>
      </w:r>
      <w:r w:rsidRPr="00C82A4C">
        <w:rPr>
          <w:rStyle w:val="FootnoteReference"/>
          <w:rtl/>
        </w:rPr>
        <w:footnoteReference w:customMarkFollows="1" w:id="4"/>
        <w:t>2</w:t>
      </w:r>
      <w:r w:rsidRPr="00C82A4C">
        <w:rPr>
          <w:rFonts w:hint="cs"/>
          <w:rtl/>
          <w:lang w:val="fr-CH" w:bidi="ar-SY"/>
        </w:rPr>
        <w:t>؛</w:t>
      </w:r>
    </w:p>
    <w:p w14:paraId="59A793DB" w14:textId="5BDC3AED" w:rsidR="00901DA2" w:rsidRPr="00C82A4C" w:rsidRDefault="00901DA2" w:rsidP="00901DA2">
      <w:pPr>
        <w:rPr>
          <w:rtl/>
          <w:lang w:bidi="ar-EG"/>
        </w:rPr>
      </w:pPr>
      <w:r w:rsidRPr="00C82A4C">
        <w:t>3.9</w:t>
      </w:r>
      <w:r w:rsidRPr="00C82A4C">
        <w:rPr>
          <w:rtl/>
        </w:rPr>
        <w:tab/>
        <w:t xml:space="preserve">بشأن اتخاذ تدابير استجابة للقرار </w:t>
      </w:r>
      <w:r w:rsidRPr="00C82A4C">
        <w:rPr>
          <w:b/>
          <w:bCs/>
        </w:rPr>
        <w:t>80 (</w:t>
      </w:r>
      <w:proofErr w:type="spellStart"/>
      <w:r w:rsidRPr="00C82A4C">
        <w:rPr>
          <w:b/>
          <w:bCs/>
        </w:rPr>
        <w:t>Rev.WRC</w:t>
      </w:r>
      <w:proofErr w:type="spellEnd"/>
      <w:r w:rsidRPr="00C82A4C">
        <w:rPr>
          <w:b/>
          <w:bCs/>
          <w:iCs/>
          <w:lang w:val="en-GB"/>
        </w:rPr>
        <w:t>-07</w:t>
      </w:r>
      <w:proofErr w:type="gramStart"/>
      <w:r w:rsidRPr="00C82A4C">
        <w:rPr>
          <w:b/>
          <w:bCs/>
        </w:rPr>
        <w:t>)</w:t>
      </w:r>
      <w:r w:rsidRPr="00C82A4C">
        <w:rPr>
          <w:rFonts w:hint="cs"/>
          <w:rtl/>
        </w:rPr>
        <w:t>؛</w:t>
      </w:r>
      <w:proofErr w:type="gramEnd"/>
    </w:p>
    <w:p w14:paraId="63DA6242" w14:textId="752DDA2C" w:rsidR="00F50E3F" w:rsidRDefault="00901DA2" w:rsidP="00901DA2">
      <w:pPr>
        <w:rPr>
          <w:rtl/>
        </w:rPr>
      </w:pPr>
      <w:r w:rsidRPr="00C82A4C">
        <w:t>10</w:t>
      </w:r>
      <w:r w:rsidRPr="00C82A4C">
        <w:rPr>
          <w:rtl/>
        </w:rPr>
        <w:tab/>
        <w:t>تقديم توصيات إلى مجلس الاتحاد بالبنود التي يلزم إدراجها في جدول أعمال المؤتمر العالمي التالي للاتصالات الراديوية، وببنود جداول الأعمال الأولية للمؤتمرات المقبلة، وفقاً للمادة</w:t>
      </w:r>
      <w:r w:rsidRPr="00C82A4C">
        <w:rPr>
          <w:rFonts w:hint="cs"/>
          <w:rtl/>
        </w:rPr>
        <w:t> </w:t>
      </w:r>
      <w:r w:rsidRPr="00C82A4C">
        <w:t>7</w:t>
      </w:r>
      <w:r w:rsidRPr="00C82A4C">
        <w:rPr>
          <w:rtl/>
        </w:rPr>
        <w:t xml:space="preserve"> من اتفاقية الاتحاد والقرار </w:t>
      </w:r>
      <w:r w:rsidRPr="00C82A4C">
        <w:rPr>
          <w:b/>
          <w:bCs/>
          <w:iCs/>
        </w:rPr>
        <w:t>(</w:t>
      </w:r>
      <w:proofErr w:type="spellStart"/>
      <w:r w:rsidRPr="00C82A4C">
        <w:rPr>
          <w:b/>
          <w:bCs/>
          <w:iCs/>
        </w:rPr>
        <w:t>Rev.WRC</w:t>
      </w:r>
      <w:proofErr w:type="spellEnd"/>
      <w:r w:rsidRPr="00C82A4C">
        <w:rPr>
          <w:b/>
          <w:bCs/>
          <w:lang w:val="en-GB"/>
        </w:rPr>
        <w:noBreakHyphen/>
        <w:t>23</w:t>
      </w:r>
      <w:r w:rsidRPr="00C82A4C">
        <w:rPr>
          <w:b/>
          <w:bCs/>
          <w:iCs/>
        </w:rPr>
        <w:t>)</w:t>
      </w:r>
      <w:r w:rsidRPr="00C82A4C">
        <w:rPr>
          <w:rFonts w:hint="cs"/>
          <w:b/>
          <w:bCs/>
          <w:i/>
          <w:rtl/>
        </w:rPr>
        <w:t> </w:t>
      </w:r>
      <w:r w:rsidRPr="00C82A4C">
        <w:rPr>
          <w:b/>
          <w:bCs/>
          <w:iCs/>
          <w:lang w:val="en-GB"/>
        </w:rPr>
        <w:t>804</w:t>
      </w:r>
      <w:r>
        <w:rPr>
          <w:rFonts w:hint="cs"/>
          <w:rtl/>
        </w:rPr>
        <w:t>.</w:t>
      </w:r>
    </w:p>
    <w:p w14:paraId="5B60DD6C" w14:textId="102EFBDB" w:rsidR="00901DA2" w:rsidRPr="00745DF1" w:rsidRDefault="00901DA2" w:rsidP="00901DA2">
      <w:pPr>
        <w:spacing w:before="600"/>
        <w:jc w:val="center"/>
        <w:rPr>
          <w:rtl/>
          <w:lang w:bidi="ar-SY"/>
        </w:rPr>
      </w:pPr>
      <w:r>
        <w:rPr>
          <w:rFonts w:hint="cs"/>
          <w:rtl/>
          <w:lang w:bidi="ar-SY"/>
        </w:rPr>
        <w:t>ــــــــــــــــــــــــــــــــــــــــــــــــــــــــــــــــــــــــــــــــــــــــــــــــــــــــــــــــــــ</w:t>
      </w:r>
    </w:p>
    <w:sectPr w:rsidR="00901DA2" w:rsidRPr="00745DF1" w:rsidSect="000B2A7D">
      <w:footerReference w:type="default" r:id="rId10"/>
      <w:headerReference w:type="firs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A9160" w14:textId="77777777" w:rsidR="000B2A7D" w:rsidRDefault="000B2A7D" w:rsidP="006C3242">
      <w:pPr>
        <w:spacing w:before="0" w:line="240" w:lineRule="auto"/>
      </w:pPr>
      <w:r>
        <w:separator/>
      </w:r>
    </w:p>
  </w:endnote>
  <w:endnote w:type="continuationSeparator" w:id="0">
    <w:p w14:paraId="421D7D7A" w14:textId="77777777" w:rsidR="000B2A7D" w:rsidRDefault="000B2A7D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1879909E" w14:textId="77777777" w:rsidTr="00357086">
      <w:trPr>
        <w:jc w:val="center"/>
      </w:trPr>
      <w:tc>
        <w:tcPr>
          <w:tcW w:w="868" w:type="pct"/>
          <w:vAlign w:val="center"/>
        </w:tcPr>
        <w:p w14:paraId="085F78BB" w14:textId="6C438040" w:rsidR="00F50E3F" w:rsidRPr="007B0AA0" w:rsidRDefault="00EB367C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>
            <w:rPr>
              <w:rFonts w:ascii="Calibri" w:hAnsi="Calibri" w:cs="Arial"/>
              <w:noProof/>
              <w:sz w:val="18"/>
            </w:rPr>
            <w:t>R2400670</w:t>
          </w:r>
        </w:p>
      </w:tc>
      <w:tc>
        <w:tcPr>
          <w:tcW w:w="3912" w:type="pct"/>
        </w:tcPr>
        <w:p w14:paraId="51A752AF" w14:textId="3AED1773" w:rsidR="00F50E3F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B6080B">
            <w:rPr>
              <w:rFonts w:ascii="Calibri" w:hAnsi="Calibri" w:cs="Arial"/>
              <w:bCs/>
              <w:color w:val="7F7F7F"/>
              <w:sz w:val="18"/>
            </w:rPr>
            <w:t>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EA293D">
            <w:rPr>
              <w:rFonts w:ascii="Calibri" w:hAnsi="Calibri" w:cs="Arial"/>
              <w:bCs/>
              <w:color w:val="7F7F7F"/>
              <w:sz w:val="18"/>
            </w:rPr>
            <w:t>64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1B1BE6FF" w14:textId="77777777" w:rsidR="00F50E3F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0AADB7EC" w14:textId="683E7A29" w:rsidR="00387876" w:rsidRPr="0026373E" w:rsidRDefault="00387876" w:rsidP="00387876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33864EA1" w14:textId="77777777" w:rsidTr="00F50E3F">
      <w:trPr>
        <w:jc w:val="center"/>
      </w:trPr>
      <w:tc>
        <w:tcPr>
          <w:tcW w:w="868" w:type="pct"/>
          <w:vAlign w:val="center"/>
        </w:tcPr>
        <w:p w14:paraId="355AEA42" w14:textId="77777777" w:rsidR="007B0AA0" w:rsidRPr="007B0AA0" w:rsidRDefault="00EB367C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7BD9C595" w14:textId="435334C8" w:rsidR="007B0AA0" w:rsidRPr="007B0AA0" w:rsidRDefault="007B0AA0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B6080B">
            <w:rPr>
              <w:rFonts w:ascii="Calibri" w:hAnsi="Calibri" w:cs="Arial"/>
              <w:bCs/>
              <w:color w:val="7F7F7F"/>
              <w:sz w:val="18"/>
            </w:rPr>
            <w:t>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D21A12">
            <w:rPr>
              <w:rFonts w:ascii="Calibri" w:hAnsi="Calibri" w:cs="Arial"/>
              <w:bCs/>
              <w:color w:val="7F7F7F"/>
              <w:sz w:val="18"/>
            </w:rPr>
            <w:t>64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6C7DDCA3" w14:textId="77777777" w:rsidR="007B0AA0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4283423E" w14:textId="280F6C9E" w:rsidR="00387876" w:rsidRPr="0026373E" w:rsidRDefault="00387876" w:rsidP="00387876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BC6EF" w14:textId="77777777" w:rsidR="000B2A7D" w:rsidRDefault="000B2A7D" w:rsidP="006C3242">
      <w:pPr>
        <w:spacing w:before="0" w:line="240" w:lineRule="auto"/>
      </w:pPr>
      <w:r>
        <w:separator/>
      </w:r>
    </w:p>
  </w:footnote>
  <w:footnote w:type="continuationSeparator" w:id="0">
    <w:p w14:paraId="5F728FC9" w14:textId="77777777" w:rsidR="000B2A7D" w:rsidRDefault="000B2A7D" w:rsidP="006C3242">
      <w:pPr>
        <w:spacing w:before="0" w:line="240" w:lineRule="auto"/>
      </w:pPr>
      <w:r>
        <w:continuationSeparator/>
      </w:r>
    </w:p>
  </w:footnote>
  <w:footnote w:id="1">
    <w:p w14:paraId="57F9226B" w14:textId="77777777" w:rsidR="00745DF1" w:rsidRPr="00C455F8" w:rsidRDefault="00745DF1" w:rsidP="008F1F82">
      <w:pPr>
        <w:pStyle w:val="FootnoteText"/>
        <w:tabs>
          <w:tab w:val="clear" w:pos="794"/>
          <w:tab w:val="left" w:pos="425"/>
        </w:tabs>
        <w:rPr>
          <w:szCs w:val="20"/>
          <w:rtl/>
        </w:rPr>
      </w:pPr>
      <w:r w:rsidRPr="00C455F8">
        <w:rPr>
          <w:rStyle w:val="FootnoteReference"/>
          <w:position w:val="0"/>
          <w:sz w:val="20"/>
          <w:szCs w:val="20"/>
          <w:rtl/>
        </w:rPr>
        <w:t>1</w:t>
      </w:r>
      <w:r w:rsidRPr="00C455F8">
        <w:tab/>
      </w:r>
      <w:r w:rsidRPr="00C455F8">
        <w:rPr>
          <w:rFonts w:hint="cs"/>
          <w:szCs w:val="20"/>
          <w:rtl/>
        </w:rPr>
        <w:t>هذا البند الفرعي الدائم من جدول أعمال المؤتمرات العالمية للاتصالات الراديوية يقتصر حصراً على تقرير المدير فيما</w:t>
      </w:r>
      <w:r w:rsidRPr="00C455F8">
        <w:rPr>
          <w:rFonts w:hint="eastAsia"/>
          <w:szCs w:val="20"/>
          <w:rtl/>
        </w:rPr>
        <w:t> </w:t>
      </w:r>
      <w:r w:rsidRPr="00C455F8">
        <w:rPr>
          <w:rFonts w:hint="cs"/>
          <w:szCs w:val="20"/>
          <w:rtl/>
        </w:rPr>
        <w:t xml:space="preserve">يتعلق بأنشطة قطاع الاتصالات الراديوية منذ انعقاد المؤتمر العالمي للاتصالات الراديوية الأخير؛ ويجب بشدة تجنب أي موضوعات خارج تلك المدرجة في الفقرات من </w:t>
      </w:r>
      <w:r w:rsidRPr="00C455F8">
        <w:t>1.1</w:t>
      </w:r>
      <w:r w:rsidRPr="00C455F8">
        <w:rPr>
          <w:rFonts w:hint="cs"/>
          <w:szCs w:val="20"/>
          <w:rtl/>
        </w:rPr>
        <w:t xml:space="preserve"> إلى </w:t>
      </w:r>
      <w:r w:rsidRPr="00C455F8">
        <w:t>19.1</w:t>
      </w:r>
      <w:r w:rsidRPr="00C455F8">
        <w:rPr>
          <w:rFonts w:hint="cs"/>
          <w:szCs w:val="20"/>
          <w:rtl/>
        </w:rPr>
        <w:t xml:space="preserve"> أعلاه، وخاصة تلك الموضوعات التي تتطلب أي تغييرات/تعديلات على لوائح الراديو.</w:t>
      </w:r>
    </w:p>
  </w:footnote>
  <w:footnote w:id="2">
    <w:p w14:paraId="0BAA56F0" w14:textId="77777777" w:rsidR="00745DF1" w:rsidRPr="00C455F8" w:rsidRDefault="00745DF1" w:rsidP="008F1F82">
      <w:pPr>
        <w:pStyle w:val="FootnoteText"/>
        <w:tabs>
          <w:tab w:val="clear" w:pos="794"/>
          <w:tab w:val="left" w:pos="425"/>
        </w:tabs>
      </w:pPr>
      <w:r w:rsidRPr="00C455F8">
        <w:rPr>
          <w:rStyle w:val="FootnoteReference"/>
          <w:position w:val="0"/>
          <w:sz w:val="20"/>
          <w:szCs w:val="20"/>
          <w:rtl/>
        </w:rPr>
        <w:t>2</w:t>
      </w:r>
      <w:r w:rsidRPr="00C455F8">
        <w:rPr>
          <w:szCs w:val="20"/>
          <w:rtl/>
        </w:rPr>
        <w:tab/>
      </w:r>
      <w:r w:rsidRPr="00C455F8">
        <w:rPr>
          <w:rFonts w:hint="cs"/>
          <w:szCs w:val="20"/>
          <w:rtl/>
        </w:rPr>
        <w:t>هذا البند الفرعي الدائم من جدول أعمال المؤتمرات العالمية للاتصالات الراديوية يقتصر حصراً على تقرير المدير فيما</w:t>
      </w:r>
      <w:r w:rsidRPr="00C455F8">
        <w:rPr>
          <w:rFonts w:hint="eastAsia"/>
          <w:szCs w:val="20"/>
          <w:rtl/>
        </w:rPr>
        <w:t> </w:t>
      </w:r>
      <w:r w:rsidRPr="00C455F8">
        <w:rPr>
          <w:rFonts w:hint="cs"/>
          <w:szCs w:val="20"/>
          <w:rtl/>
        </w:rPr>
        <w:t>يتعلق بأي صعوبات أو حالات تضارب وُوجهت في تطبيق لوائح الراديو والتعليقات المقدمة من الإدارات. وتُدعى الإدارات إلى إحاطة مدير مكتب الاتصالات الراديوية علماً بأي صعوبات أو</w:t>
      </w:r>
      <w:r w:rsidRPr="00C455F8">
        <w:rPr>
          <w:rFonts w:hint="eastAsia"/>
          <w:szCs w:val="20"/>
          <w:rtl/>
        </w:rPr>
        <w:t> </w:t>
      </w:r>
      <w:r w:rsidRPr="00C455F8">
        <w:rPr>
          <w:rFonts w:hint="cs"/>
          <w:szCs w:val="20"/>
          <w:rtl/>
        </w:rPr>
        <w:t>حالات تضارب واجهتها في</w:t>
      </w:r>
      <w:r w:rsidRPr="00C455F8">
        <w:rPr>
          <w:rFonts w:hint="eastAsia"/>
          <w:szCs w:val="20"/>
          <w:rtl/>
        </w:rPr>
        <w:t> </w:t>
      </w:r>
      <w:r w:rsidRPr="00C455F8">
        <w:rPr>
          <w:rFonts w:hint="cs"/>
          <w:szCs w:val="20"/>
          <w:rtl/>
        </w:rPr>
        <w:t>تطبيق لوائح الراديو.</w:t>
      </w:r>
    </w:p>
  </w:footnote>
  <w:footnote w:id="3">
    <w:p w14:paraId="07525482" w14:textId="77777777" w:rsidR="00901DA2" w:rsidRPr="00C455F8" w:rsidRDefault="00901DA2" w:rsidP="008F1F82">
      <w:pPr>
        <w:pStyle w:val="FootnoteText"/>
        <w:tabs>
          <w:tab w:val="clear" w:pos="794"/>
          <w:tab w:val="left" w:pos="425"/>
        </w:tabs>
        <w:rPr>
          <w:szCs w:val="20"/>
          <w:rtl/>
        </w:rPr>
      </w:pPr>
      <w:r w:rsidRPr="00C455F8">
        <w:rPr>
          <w:rStyle w:val="FootnoteReference"/>
          <w:position w:val="0"/>
          <w:sz w:val="20"/>
          <w:szCs w:val="20"/>
          <w:rtl/>
        </w:rPr>
        <w:t>1</w:t>
      </w:r>
      <w:r w:rsidRPr="00C455F8">
        <w:tab/>
      </w:r>
      <w:r w:rsidRPr="00C455F8">
        <w:rPr>
          <w:rFonts w:hint="cs"/>
          <w:szCs w:val="20"/>
          <w:rtl/>
        </w:rPr>
        <w:t>هذا البند الفرعي الدائم من جدول أعمال المؤتمرات العالمية للاتصالات الراديوية يقتصر حصراً على تقرير المدير فيما</w:t>
      </w:r>
      <w:r w:rsidRPr="00C455F8">
        <w:rPr>
          <w:rFonts w:hint="eastAsia"/>
          <w:szCs w:val="20"/>
          <w:rtl/>
        </w:rPr>
        <w:t> </w:t>
      </w:r>
      <w:r w:rsidRPr="00C455F8">
        <w:rPr>
          <w:rFonts w:hint="cs"/>
          <w:szCs w:val="20"/>
          <w:rtl/>
        </w:rPr>
        <w:t xml:space="preserve">يتعلق بأنشطة قطاع الاتصالات الراديوية منذ انعقاد المؤتمر العالمي للاتصالات الراديوية الأخير؛ ويجب بشدة تجنب أي موضوعات خارج تلك المدرجة في الفقرات من </w:t>
      </w:r>
      <w:r w:rsidRPr="00C455F8">
        <w:t>1.1</w:t>
      </w:r>
      <w:r w:rsidRPr="00C455F8">
        <w:rPr>
          <w:rFonts w:hint="cs"/>
          <w:szCs w:val="20"/>
          <w:rtl/>
        </w:rPr>
        <w:t xml:space="preserve"> إلى </w:t>
      </w:r>
      <w:r w:rsidRPr="00C455F8">
        <w:t>19.1</w:t>
      </w:r>
      <w:r w:rsidRPr="00C455F8">
        <w:rPr>
          <w:rFonts w:hint="cs"/>
          <w:szCs w:val="20"/>
          <w:rtl/>
        </w:rPr>
        <w:t xml:space="preserve"> أعلاه، وخاصة تلك الموضوعات التي تتطلب أي تغييرات/تعديلات على لوائح الراديو.</w:t>
      </w:r>
    </w:p>
  </w:footnote>
  <w:footnote w:id="4">
    <w:p w14:paraId="7C80A822" w14:textId="77777777" w:rsidR="00901DA2" w:rsidRPr="00C455F8" w:rsidRDefault="00901DA2" w:rsidP="008F1F82">
      <w:pPr>
        <w:pStyle w:val="FootnoteText"/>
        <w:tabs>
          <w:tab w:val="clear" w:pos="794"/>
          <w:tab w:val="left" w:pos="425"/>
        </w:tabs>
      </w:pPr>
      <w:r w:rsidRPr="00C455F8">
        <w:rPr>
          <w:rStyle w:val="FootnoteReference"/>
          <w:position w:val="0"/>
          <w:sz w:val="20"/>
          <w:szCs w:val="20"/>
          <w:rtl/>
        </w:rPr>
        <w:t>2</w:t>
      </w:r>
      <w:r w:rsidRPr="00C455F8">
        <w:rPr>
          <w:szCs w:val="20"/>
          <w:rtl/>
        </w:rPr>
        <w:tab/>
      </w:r>
      <w:r w:rsidRPr="00C455F8">
        <w:rPr>
          <w:rFonts w:hint="cs"/>
          <w:szCs w:val="20"/>
          <w:rtl/>
        </w:rPr>
        <w:t>هذا البند الفرعي الدائم من جدول أعمال المؤتمرات العالمية للاتصالات الراديوية يقتصر حصراً على تقرير المدير فيما</w:t>
      </w:r>
      <w:r w:rsidRPr="00C455F8">
        <w:rPr>
          <w:rFonts w:hint="eastAsia"/>
          <w:szCs w:val="20"/>
          <w:rtl/>
        </w:rPr>
        <w:t> </w:t>
      </w:r>
      <w:r w:rsidRPr="00C455F8">
        <w:rPr>
          <w:rFonts w:hint="cs"/>
          <w:szCs w:val="20"/>
          <w:rtl/>
        </w:rPr>
        <w:t>يتعلق بأي صعوبات أو حالات تضارب وُوجهت في تطبيق لوائح الراديو والتعليقات المقدمة من الإدارات. وتُدعى الإدارات إلى إحاطة مدير مكتب الاتصالات الراديوية علماً بأي صعوبات أو</w:t>
      </w:r>
      <w:r w:rsidRPr="00C455F8">
        <w:rPr>
          <w:rFonts w:hint="eastAsia"/>
          <w:szCs w:val="20"/>
          <w:rtl/>
        </w:rPr>
        <w:t> </w:t>
      </w:r>
      <w:r w:rsidRPr="00C455F8">
        <w:rPr>
          <w:rFonts w:hint="cs"/>
          <w:szCs w:val="20"/>
          <w:rtl/>
        </w:rPr>
        <w:t>حالات تضارب واجهتها في</w:t>
      </w:r>
      <w:r w:rsidRPr="00C455F8">
        <w:rPr>
          <w:rFonts w:hint="eastAsia"/>
          <w:szCs w:val="20"/>
          <w:rtl/>
        </w:rPr>
        <w:t> </w:t>
      </w:r>
      <w:r w:rsidRPr="00C455F8">
        <w:rPr>
          <w:rFonts w:hint="cs"/>
          <w:szCs w:val="20"/>
          <w:rtl/>
        </w:rPr>
        <w:t>تطبيق لوائح الراديو.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4AE79" w14:textId="77777777" w:rsidR="007B0AA0" w:rsidRDefault="0009186A" w:rsidP="007B0AA0">
    <w:pPr>
      <w:pStyle w:val="Header"/>
      <w:spacing w:before="120"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B0871E" wp14:editId="793C85E7">
              <wp:simplePos x="0" y="0"/>
              <wp:positionH relativeFrom="page">
                <wp:posOffset>7450455</wp:posOffset>
              </wp:positionH>
              <wp:positionV relativeFrom="topMargin">
                <wp:posOffset>596949</wp:posOffset>
              </wp:positionV>
              <wp:extent cx="93600" cy="396000"/>
              <wp:effectExtent l="0" t="0" r="1905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6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36E459" id="Rectangle 5" o:spid="_x0000_s1026" style="position:absolute;margin-left:586.65pt;margin-top:47pt;width:7.3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FS5gEAALMDAAAOAAAAZHJzL2Uyb0RvYy54bWysU9GO0zAQfEfiHyy/06S93kGjpqdTq0NI&#10;B4d08AFbx0ksHK9Zu02Pr2ft9noVvCFeIq/XHs/MTpa3h8GKvaZg0NVyOiml0E5hY1xXy+/f7t99&#10;kCJEcA1YdLqWzzrI29XbN8vRV3qGPdpGk2AQF6rR17KP0VdFEVSvBwgT9Npxs0UaIHJJXdEQjIw+&#10;2GJWljfFiNR4QqVD4N3NsSlXGb9ttYqPbRt0FLaWzC3mL+XvNn2L1RKqjsD3Rp1owD+wGMA4fvQM&#10;tYEIYkfmL6jBKMKAbZwoHApsW6N01sBqpuUfap568DprYXOCP9sU/h+s+rJ/8l8pUQ/+AdWPIByu&#10;e3CdviPCsdfQ8HPTZFQx+lCdL6Qi8FWxHT9jw6OFXcTswaGlIQGyOnHIVj+frdaHKBRvLq5uSp6H&#10;4s7Vgpd5EgVUL3c9hfhR4yDSopbEg8zYsH8IMXGB6uVI5o7WNPfG2lxQt11bEntIQy8X6811ps8S&#10;L49Zlw47TNeOiGkni0y6UoRCtcXmmTUSHpPDSedFj/RLipFTU8vwcwekpbCfHPu0mM7nKWa5mF+/&#10;n3FBl53tZQecYqhaRimOy3U8RnPnyXQ9vzTNoh3esbetycJfWZ3IcjKyH6cUp+hd1vnU67+2+g0A&#10;AP//AwBQSwMEFAAGAAgAAAAhAJVmuqriAAAADAEAAA8AAABkcnMvZG93bnJldi54bWxMj81OwzAQ&#10;hO9IvIO1SNyok7S0IcSpEIJDVQ7059KbGy9JIF6H2G1Tnp7tCW4z2k+zM/l8sK04Yu8bRwriUQQC&#10;qXSmoUrBdvN6l4LwQZPRrSNUcEYP8+L6KteZcSda4XEdKsEh5DOtoA6hy6T0ZY1W+5HrkPj24Xqr&#10;A9u+kqbXJw63rUyiaCqtbog/1LrD5xrLr/XBKgi7pJqd35ch2b4sv98+F4vmx+yUur0Znh5BBBzC&#10;HwyX+lwdCu60dwcyXrTs49l4zKyChwmPuhBxmrLas7qfTkAWufw/ovgFAAD//wMAUEsBAi0AFAAG&#10;AAgAAAAhALaDOJL+AAAA4QEAABMAAAAAAAAAAAAAAAAAAAAAAFtDb250ZW50X1R5cGVzXS54bWxQ&#10;SwECLQAUAAYACAAAACEAOP0h/9YAAACUAQAACwAAAAAAAAAAAAAAAAAvAQAAX3JlbHMvLnJlbHNQ&#10;SwECLQAUAAYACAAAACEA63xBUuYBAACzAwAADgAAAAAAAAAAAAAAAAAuAgAAZHJzL2Uyb0RvYy54&#10;bWxQSwECLQAUAAYACAAAACEAlWa6quIAAAAMAQAADwAAAAAAAAAAAAAAAABABAAAZHJzL2Rvd25y&#10;ZXYueG1sUEsFBgAAAAAEAAQA8wAAAE8FAAAAAA==&#10;" fillcolor="#009cd5" stroked="f">
              <w10:wrap anchorx="page" anchory="margin"/>
            </v:rect>
          </w:pict>
        </mc:Fallback>
      </mc:AlternateContent>
    </w:r>
    <w:r w:rsidR="00B6080B">
      <w:rPr>
        <w:noProof/>
      </w:rPr>
      <w:drawing>
        <wp:inline distT="0" distB="0" distL="0" distR="0" wp14:anchorId="21E9E070" wp14:editId="2453E35C">
          <wp:extent cx="1956396" cy="525101"/>
          <wp:effectExtent l="0" t="0" r="0" b="8890"/>
          <wp:docPr id="1" name="Picture 1" descr="A black background with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blu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352" cy="535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A7D"/>
    <w:rsid w:val="0006468A"/>
    <w:rsid w:val="00090574"/>
    <w:rsid w:val="0009186A"/>
    <w:rsid w:val="000A0220"/>
    <w:rsid w:val="000A7783"/>
    <w:rsid w:val="000B2A7D"/>
    <w:rsid w:val="000C1C0E"/>
    <w:rsid w:val="000C548A"/>
    <w:rsid w:val="00195B5F"/>
    <w:rsid w:val="001C0169"/>
    <w:rsid w:val="001D1D50"/>
    <w:rsid w:val="001D6745"/>
    <w:rsid w:val="001E446E"/>
    <w:rsid w:val="002154EE"/>
    <w:rsid w:val="002276D2"/>
    <w:rsid w:val="0023283D"/>
    <w:rsid w:val="002328E2"/>
    <w:rsid w:val="00243EC2"/>
    <w:rsid w:val="0026373E"/>
    <w:rsid w:val="00271C43"/>
    <w:rsid w:val="00271F09"/>
    <w:rsid w:val="00290728"/>
    <w:rsid w:val="002978F4"/>
    <w:rsid w:val="002B028D"/>
    <w:rsid w:val="002E6541"/>
    <w:rsid w:val="00334924"/>
    <w:rsid w:val="003409BC"/>
    <w:rsid w:val="0035047E"/>
    <w:rsid w:val="00357185"/>
    <w:rsid w:val="00383829"/>
    <w:rsid w:val="00384611"/>
    <w:rsid w:val="00387876"/>
    <w:rsid w:val="003B3CBA"/>
    <w:rsid w:val="003F4B29"/>
    <w:rsid w:val="0042686F"/>
    <w:rsid w:val="004317D8"/>
    <w:rsid w:val="00434183"/>
    <w:rsid w:val="004373DE"/>
    <w:rsid w:val="00443869"/>
    <w:rsid w:val="00447F32"/>
    <w:rsid w:val="00484E12"/>
    <w:rsid w:val="004B7334"/>
    <w:rsid w:val="004E11DC"/>
    <w:rsid w:val="00503D4F"/>
    <w:rsid w:val="00525DDD"/>
    <w:rsid w:val="005409AC"/>
    <w:rsid w:val="0055516A"/>
    <w:rsid w:val="00555291"/>
    <w:rsid w:val="00562A38"/>
    <w:rsid w:val="0058491B"/>
    <w:rsid w:val="00592EA5"/>
    <w:rsid w:val="005A3170"/>
    <w:rsid w:val="005D451B"/>
    <w:rsid w:val="00654138"/>
    <w:rsid w:val="00677396"/>
    <w:rsid w:val="00684820"/>
    <w:rsid w:val="0069200F"/>
    <w:rsid w:val="006A0396"/>
    <w:rsid w:val="006A65CB"/>
    <w:rsid w:val="006C3242"/>
    <w:rsid w:val="006C7CC0"/>
    <w:rsid w:val="006F63F7"/>
    <w:rsid w:val="007025C7"/>
    <w:rsid w:val="00706D7A"/>
    <w:rsid w:val="00722F0D"/>
    <w:rsid w:val="007342A2"/>
    <w:rsid w:val="0074420E"/>
    <w:rsid w:val="00745DF1"/>
    <w:rsid w:val="00747209"/>
    <w:rsid w:val="00782F48"/>
    <w:rsid w:val="00783E26"/>
    <w:rsid w:val="007B0AA0"/>
    <w:rsid w:val="007C3BC7"/>
    <w:rsid w:val="007C3BCD"/>
    <w:rsid w:val="007D4ACF"/>
    <w:rsid w:val="007E6AE7"/>
    <w:rsid w:val="007F0787"/>
    <w:rsid w:val="00810B7B"/>
    <w:rsid w:val="0082358A"/>
    <w:rsid w:val="008235CD"/>
    <w:rsid w:val="008247DE"/>
    <w:rsid w:val="008339C0"/>
    <w:rsid w:val="00840B10"/>
    <w:rsid w:val="008513CB"/>
    <w:rsid w:val="00862477"/>
    <w:rsid w:val="008A7F84"/>
    <w:rsid w:val="008F1F82"/>
    <w:rsid w:val="00901DA2"/>
    <w:rsid w:val="0091702E"/>
    <w:rsid w:val="00923B0C"/>
    <w:rsid w:val="0094021C"/>
    <w:rsid w:val="00952F86"/>
    <w:rsid w:val="0095558E"/>
    <w:rsid w:val="00974B51"/>
    <w:rsid w:val="00982802"/>
    <w:rsid w:val="00982B28"/>
    <w:rsid w:val="009D313F"/>
    <w:rsid w:val="009F78D6"/>
    <w:rsid w:val="00A31543"/>
    <w:rsid w:val="00A47A5A"/>
    <w:rsid w:val="00A6683B"/>
    <w:rsid w:val="00A97F94"/>
    <w:rsid w:val="00AA7EA2"/>
    <w:rsid w:val="00AB486A"/>
    <w:rsid w:val="00B03099"/>
    <w:rsid w:val="00B05BC8"/>
    <w:rsid w:val="00B37C00"/>
    <w:rsid w:val="00B6080B"/>
    <w:rsid w:val="00B63322"/>
    <w:rsid w:val="00B64B47"/>
    <w:rsid w:val="00B91B14"/>
    <w:rsid w:val="00B95654"/>
    <w:rsid w:val="00BD1C79"/>
    <w:rsid w:val="00C002DE"/>
    <w:rsid w:val="00C1409A"/>
    <w:rsid w:val="00C455F8"/>
    <w:rsid w:val="00C53BF8"/>
    <w:rsid w:val="00C54A3B"/>
    <w:rsid w:val="00C66157"/>
    <w:rsid w:val="00C674FE"/>
    <w:rsid w:val="00C67501"/>
    <w:rsid w:val="00C75633"/>
    <w:rsid w:val="00C9501D"/>
    <w:rsid w:val="00CB7819"/>
    <w:rsid w:val="00CC4F27"/>
    <w:rsid w:val="00CE2EE1"/>
    <w:rsid w:val="00CE3349"/>
    <w:rsid w:val="00CE36E5"/>
    <w:rsid w:val="00CF27F5"/>
    <w:rsid w:val="00CF3FFD"/>
    <w:rsid w:val="00D10CCF"/>
    <w:rsid w:val="00D134F3"/>
    <w:rsid w:val="00D13941"/>
    <w:rsid w:val="00D21A12"/>
    <w:rsid w:val="00D23A85"/>
    <w:rsid w:val="00D63735"/>
    <w:rsid w:val="00D77D0F"/>
    <w:rsid w:val="00DA1CF0"/>
    <w:rsid w:val="00DC1E02"/>
    <w:rsid w:val="00DC24B4"/>
    <w:rsid w:val="00DC5FB0"/>
    <w:rsid w:val="00DF16DC"/>
    <w:rsid w:val="00E45211"/>
    <w:rsid w:val="00E473C5"/>
    <w:rsid w:val="00E61BE8"/>
    <w:rsid w:val="00E92863"/>
    <w:rsid w:val="00E95327"/>
    <w:rsid w:val="00EA293D"/>
    <w:rsid w:val="00EB367C"/>
    <w:rsid w:val="00EB796D"/>
    <w:rsid w:val="00F058DC"/>
    <w:rsid w:val="00F24FC4"/>
    <w:rsid w:val="00F2676C"/>
    <w:rsid w:val="00F3234E"/>
    <w:rsid w:val="00F363FE"/>
    <w:rsid w:val="00F50E3F"/>
    <w:rsid w:val="00F77656"/>
    <w:rsid w:val="00F84366"/>
    <w:rsid w:val="00F85089"/>
    <w:rsid w:val="00F974C5"/>
    <w:rsid w:val="00FA6F46"/>
    <w:rsid w:val="00FC13F8"/>
    <w:rsid w:val="00FC4592"/>
    <w:rsid w:val="00FD4770"/>
    <w:rsid w:val="00FD527F"/>
    <w:rsid w:val="00FD74C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521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link w:val="ReasonsChar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link w:val="ResNoChar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link w:val="RestitleChar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74B51"/>
    <w:pPr>
      <w:spacing w:after="0" w:line="240" w:lineRule="auto"/>
    </w:pPr>
    <w:rPr>
      <w:rFonts w:ascii="Dubai" w:hAnsi="Dubai" w:cs="Dubai"/>
    </w:rPr>
  </w:style>
  <w:style w:type="character" w:styleId="UnresolvedMention">
    <w:name w:val="Unresolved Mention"/>
    <w:basedOn w:val="DefaultParagraphFont"/>
    <w:uiPriority w:val="99"/>
    <w:semiHidden/>
    <w:unhideWhenUsed/>
    <w:rsid w:val="00782F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82F48"/>
    <w:rPr>
      <w:color w:val="954F72" w:themeColor="followedHyperlink"/>
      <w:u w:val="single"/>
    </w:rPr>
  </w:style>
  <w:style w:type="character" w:customStyle="1" w:styleId="NormalaftertitleChar">
    <w:name w:val="Normal after title Char"/>
    <w:basedOn w:val="DefaultParagraphFont"/>
    <w:link w:val="Normalaftertitle"/>
    <w:rsid w:val="00745DF1"/>
    <w:rPr>
      <w:rFonts w:ascii="Dubai" w:hAnsi="Dubai" w:cs="Dubai"/>
      <w:lang w:bidi="ar-SY"/>
    </w:rPr>
  </w:style>
  <w:style w:type="character" w:customStyle="1" w:styleId="CallChar">
    <w:name w:val="Call Char"/>
    <w:basedOn w:val="DefaultParagraphFont"/>
    <w:link w:val="Call"/>
    <w:locked/>
    <w:rsid w:val="00745DF1"/>
    <w:rPr>
      <w:rFonts w:ascii="Dubai" w:hAnsi="Dubai" w:cs="Dubai"/>
      <w:i/>
      <w:iCs/>
    </w:rPr>
  </w:style>
  <w:style w:type="character" w:customStyle="1" w:styleId="ResNoChar">
    <w:name w:val="Res_No Char"/>
    <w:basedOn w:val="DefaultParagraphFont"/>
    <w:link w:val="ResNo"/>
    <w:rsid w:val="00745DF1"/>
    <w:rPr>
      <w:rFonts w:ascii="Dubai" w:hAnsi="Dubai" w:cs="Dubai"/>
      <w:sz w:val="26"/>
      <w:szCs w:val="26"/>
    </w:rPr>
  </w:style>
  <w:style w:type="character" w:customStyle="1" w:styleId="ReasonsChar">
    <w:name w:val="Reasons Char"/>
    <w:basedOn w:val="DefaultParagraphFont"/>
    <w:link w:val="Reasons"/>
    <w:rsid w:val="00745DF1"/>
    <w:rPr>
      <w:rFonts w:ascii="Dubai" w:hAnsi="Dubai" w:cs="Dubai"/>
      <w:b/>
      <w:bCs/>
    </w:rPr>
  </w:style>
  <w:style w:type="character" w:customStyle="1" w:styleId="RestitleChar">
    <w:name w:val="Res_title Char"/>
    <w:basedOn w:val="DefaultParagraphFont"/>
    <w:link w:val="Restitle"/>
    <w:rsid w:val="00745DF1"/>
    <w:rPr>
      <w:rFonts w:ascii="Dubai" w:hAnsi="Dubai" w:cs="Dubai"/>
      <w:b/>
      <w:bCs/>
      <w:sz w:val="28"/>
      <w:szCs w:val="28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/Convention-A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dms_pub/itu-r/opb/act/r-act-wrc.16-2024-pdf-a.pdf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3066</Words>
  <Characters>17480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Additional session of Council 2023</dc:subject>
  <dc:creator/>
  <cp:keywords>C23-ADD, C2023, C23, Council-23</cp:keywords>
  <dc:description/>
  <cp:lastModifiedBy/>
  <cp:revision>1</cp:revision>
  <dcterms:created xsi:type="dcterms:W3CDTF">2024-05-24T07:47:00Z</dcterms:created>
  <dcterms:modified xsi:type="dcterms:W3CDTF">2024-05-24T07:47:00Z</dcterms:modified>
  <cp:category>Conference document</cp:category>
</cp:coreProperties>
</file>