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08069950" w14:textId="77777777" w:rsidTr="00E31DCE">
        <w:trPr>
          <w:cantSplit/>
          <w:trHeight w:val="23"/>
        </w:trPr>
        <w:tc>
          <w:tcPr>
            <w:tcW w:w="3969" w:type="dxa"/>
            <w:vMerge w:val="restart"/>
            <w:tcMar>
              <w:left w:w="0" w:type="dxa"/>
            </w:tcMar>
          </w:tcPr>
          <w:p w14:paraId="1D2A2FF9" w14:textId="079E6DAD"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942D64">
              <w:rPr>
                <w:rFonts w:cstheme="minorHAnsi" w:hint="eastAsia"/>
                <w:b/>
                <w:bCs/>
                <w:lang w:val="ru-RU" w:eastAsia="zh-CN"/>
              </w:rPr>
              <w:t>PL 2</w:t>
            </w:r>
          </w:p>
        </w:tc>
        <w:tc>
          <w:tcPr>
            <w:tcW w:w="5245" w:type="dxa"/>
          </w:tcPr>
          <w:p w14:paraId="767F2DA2" w14:textId="722AA6FC"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942D64">
              <w:rPr>
                <w:rFonts w:hint="eastAsia"/>
                <w:b/>
                <w:lang w:val="fr-CH" w:eastAsia="zh-CN"/>
              </w:rPr>
              <w:t>60</w:t>
            </w:r>
            <w:r w:rsidRPr="00E24D59">
              <w:rPr>
                <w:b/>
                <w:lang w:val="fr-CH"/>
              </w:rPr>
              <w:t>-C</w:t>
            </w:r>
          </w:p>
        </w:tc>
      </w:tr>
      <w:tr w:rsidR="00E24D59" w:rsidRPr="00813E5E" w14:paraId="04558385" w14:textId="77777777" w:rsidTr="00E31DCE">
        <w:trPr>
          <w:cantSplit/>
        </w:trPr>
        <w:tc>
          <w:tcPr>
            <w:tcW w:w="3969" w:type="dxa"/>
            <w:vMerge/>
          </w:tcPr>
          <w:p w14:paraId="0034567A"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2E63393" w14:textId="4C0EA35E"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942D64">
              <w:rPr>
                <w:rFonts w:hint="eastAsia"/>
                <w:b/>
                <w:lang w:eastAsia="zh-CN"/>
              </w:rPr>
              <w:t>5</w:t>
            </w:r>
            <w:r w:rsidR="00C45EB2">
              <w:rPr>
                <w:rFonts w:hint="eastAsia"/>
                <w:b/>
                <w:lang w:eastAsia="zh-CN"/>
              </w:rPr>
              <w:t>月</w:t>
            </w:r>
            <w:r w:rsidR="00942D64">
              <w:rPr>
                <w:rFonts w:hint="eastAsia"/>
                <w:b/>
                <w:lang w:eastAsia="zh-CN"/>
              </w:rPr>
              <w:t>6</w:t>
            </w:r>
            <w:r w:rsidR="00C45EB2">
              <w:rPr>
                <w:rFonts w:hint="eastAsia"/>
                <w:b/>
                <w:lang w:eastAsia="zh-CN"/>
              </w:rPr>
              <w:t>日</w:t>
            </w:r>
          </w:p>
        </w:tc>
      </w:tr>
      <w:tr w:rsidR="00E24D59" w:rsidRPr="00813E5E" w14:paraId="4BFA9384" w14:textId="77777777" w:rsidTr="00E31DCE">
        <w:trPr>
          <w:cantSplit/>
          <w:trHeight w:val="23"/>
        </w:trPr>
        <w:tc>
          <w:tcPr>
            <w:tcW w:w="3969" w:type="dxa"/>
            <w:vMerge/>
          </w:tcPr>
          <w:p w14:paraId="5FA34395"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56482CC" w14:textId="0AD79689"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942D64">
              <w:rPr>
                <w:rFonts w:cstheme="minorHAnsi" w:hint="eastAsia"/>
                <w:b/>
                <w:bCs/>
                <w:lang w:val="ru-RU" w:eastAsia="zh-CN"/>
              </w:rPr>
              <w:t>英文</w:t>
            </w:r>
          </w:p>
        </w:tc>
      </w:tr>
      <w:tr w:rsidR="00E24D59" w:rsidRPr="00813E5E" w14:paraId="23AC3F78" w14:textId="77777777" w:rsidTr="00E31DCE">
        <w:trPr>
          <w:cantSplit/>
          <w:trHeight w:val="23"/>
        </w:trPr>
        <w:tc>
          <w:tcPr>
            <w:tcW w:w="3969" w:type="dxa"/>
          </w:tcPr>
          <w:p w14:paraId="66FA0CC3" w14:textId="77777777" w:rsidR="00E24D59" w:rsidRPr="00813E5E" w:rsidRDefault="00E24D59" w:rsidP="00E31DCE">
            <w:pPr>
              <w:tabs>
                <w:tab w:val="left" w:pos="851"/>
              </w:tabs>
              <w:spacing w:line="240" w:lineRule="atLeast"/>
              <w:rPr>
                <w:b/>
              </w:rPr>
            </w:pPr>
          </w:p>
        </w:tc>
        <w:tc>
          <w:tcPr>
            <w:tcW w:w="5245" w:type="dxa"/>
          </w:tcPr>
          <w:p w14:paraId="21C87E91" w14:textId="77777777" w:rsidR="00E24D59" w:rsidRDefault="00E24D59" w:rsidP="00E31DCE">
            <w:pPr>
              <w:tabs>
                <w:tab w:val="left" w:pos="851"/>
              </w:tabs>
              <w:spacing w:before="0" w:line="240" w:lineRule="atLeast"/>
              <w:jc w:val="right"/>
              <w:rPr>
                <w:b/>
              </w:rPr>
            </w:pPr>
          </w:p>
        </w:tc>
      </w:tr>
      <w:tr w:rsidR="00E24D59" w:rsidRPr="00813E5E" w14:paraId="322BBFFC" w14:textId="77777777" w:rsidTr="00E31DCE">
        <w:trPr>
          <w:cantSplit/>
        </w:trPr>
        <w:tc>
          <w:tcPr>
            <w:tcW w:w="9214" w:type="dxa"/>
            <w:gridSpan w:val="2"/>
            <w:tcMar>
              <w:left w:w="0" w:type="dxa"/>
            </w:tcMar>
          </w:tcPr>
          <w:p w14:paraId="220B9A50" w14:textId="4D807D28"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w:t>
            </w:r>
            <w:r w:rsidR="00942D64" w:rsidRPr="00942D64">
              <w:rPr>
                <w:rFonts w:cstheme="minorHAnsi"/>
                <w:sz w:val="34"/>
                <w:szCs w:val="34"/>
                <w:lang w:val="ru-RU" w:eastAsia="zh-CN"/>
              </w:rPr>
              <w:t>文稿</w:t>
            </w:r>
          </w:p>
        </w:tc>
      </w:tr>
      <w:tr w:rsidR="00E24D59" w:rsidRPr="00813E5E" w14:paraId="32259C42" w14:textId="77777777" w:rsidTr="00E31DCE">
        <w:trPr>
          <w:cantSplit/>
        </w:trPr>
        <w:tc>
          <w:tcPr>
            <w:tcW w:w="9214" w:type="dxa"/>
            <w:gridSpan w:val="2"/>
            <w:tcMar>
              <w:left w:w="0" w:type="dxa"/>
            </w:tcMar>
          </w:tcPr>
          <w:p w14:paraId="537106FB" w14:textId="6CF80E18" w:rsidR="00E24D59" w:rsidRPr="00942D64" w:rsidRDefault="00942D64" w:rsidP="00E31DCE">
            <w:pPr>
              <w:pStyle w:val="Subtitle"/>
              <w:framePr w:hSpace="0" w:wrap="auto" w:hAnchor="text" w:xAlign="left" w:yAlign="inline"/>
              <w:rPr>
                <w:rFonts w:asciiTheme="minorHAnsi" w:eastAsiaTheme="minorEastAsia" w:hAnsiTheme="minorHAnsi" w:cstheme="minorHAnsi"/>
                <w:lang w:eastAsia="zh-CN"/>
              </w:rPr>
            </w:pPr>
            <w:bookmarkStart w:id="6" w:name="_Hlk162363028"/>
            <w:bookmarkStart w:id="7" w:name="dtitle1" w:colFirst="0" w:colLast="0"/>
            <w:bookmarkEnd w:id="5"/>
            <w:r w:rsidRPr="00942D64">
              <w:rPr>
                <w:rFonts w:asciiTheme="minorHAnsi" w:eastAsiaTheme="minorEastAsia" w:hAnsiTheme="minorHAnsi" w:cstheme="minorHAnsi"/>
                <w:lang w:val="zh-CN" w:eastAsia="zh-CN"/>
              </w:rPr>
              <w:t>WSIS+20</w:t>
            </w:r>
            <w:r w:rsidRPr="00942D64">
              <w:rPr>
                <w:rFonts w:asciiTheme="minorHAnsi" w:eastAsiaTheme="minorEastAsia" w:hAnsiTheme="minorHAnsi" w:cstheme="minorHAnsi"/>
                <w:lang w:val="zh-CN" w:eastAsia="zh-CN"/>
              </w:rPr>
              <w:t>报告草案：国际电联二十年来为落实和跟进</w:t>
            </w:r>
            <w:r w:rsidRPr="00942D64">
              <w:rPr>
                <w:rFonts w:asciiTheme="minorHAnsi" w:eastAsiaTheme="minorEastAsia" w:hAnsiTheme="minorHAnsi" w:cstheme="minorHAnsi"/>
                <w:lang w:val="zh-CN" w:eastAsia="zh-CN"/>
              </w:rPr>
              <w:t>WSIS</w:t>
            </w:r>
            <w:r w:rsidRPr="00942D64">
              <w:rPr>
                <w:rFonts w:asciiTheme="minorHAnsi" w:eastAsiaTheme="minorEastAsia" w:hAnsiTheme="minorHAnsi" w:cstheme="minorHAnsi"/>
                <w:lang w:val="zh-CN" w:eastAsia="zh-CN"/>
              </w:rPr>
              <w:t>成果做出的贡献及其在实现可持续发展目标中的作用</w:t>
            </w:r>
            <w:bookmarkEnd w:id="6"/>
          </w:p>
        </w:tc>
      </w:tr>
      <w:tr w:rsidR="00E24D59" w:rsidRPr="00813E5E" w14:paraId="640FA54C" w14:textId="77777777" w:rsidTr="00E31DCE">
        <w:trPr>
          <w:cantSplit/>
        </w:trPr>
        <w:tc>
          <w:tcPr>
            <w:tcW w:w="9214" w:type="dxa"/>
            <w:gridSpan w:val="2"/>
            <w:tcBorders>
              <w:top w:val="single" w:sz="4" w:space="0" w:color="auto"/>
              <w:bottom w:val="single" w:sz="4" w:space="0" w:color="auto"/>
            </w:tcBorders>
            <w:tcMar>
              <w:left w:w="0" w:type="dxa"/>
            </w:tcMar>
          </w:tcPr>
          <w:p w14:paraId="67E857FB"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57842760" w14:textId="57AC7E45" w:rsidR="008F64AD" w:rsidRPr="008F64AD" w:rsidRDefault="00942D64" w:rsidP="00942D64">
            <w:pPr>
              <w:pStyle w:val="NormalCH"/>
              <w:ind w:firstLine="480"/>
              <w:rPr>
                <w:rFonts w:ascii="SimSun" w:hAnsi="SimSun" w:cstheme="minorHAnsi"/>
                <w:b/>
                <w:bCs/>
                <w:sz w:val="26"/>
                <w:szCs w:val="26"/>
              </w:rPr>
            </w:pPr>
            <w:r>
              <w:rPr>
                <w:lang w:val="zh-CN"/>
              </w:rPr>
              <w:t>本报告草案旨在突出国际电联在过去二十年间为</w:t>
            </w:r>
            <w:r>
              <w:rPr>
                <w:lang w:val="zh-CN"/>
              </w:rPr>
              <w:t>WSIS</w:t>
            </w:r>
            <w:r>
              <w:rPr>
                <w:lang w:val="zh-CN"/>
              </w:rPr>
              <w:t>成果的</w:t>
            </w:r>
            <w:r w:rsidRPr="008B6E80">
              <w:rPr>
                <w:rFonts w:hint="eastAsia"/>
                <w:lang w:val="zh-CN"/>
              </w:rPr>
              <w:t>落实和</w:t>
            </w:r>
            <w:r>
              <w:rPr>
                <w:rFonts w:hint="eastAsia"/>
                <w:lang w:val="zh-CN"/>
              </w:rPr>
              <w:t>跟进</w:t>
            </w:r>
            <w:r>
              <w:rPr>
                <w:lang w:val="zh-CN"/>
              </w:rPr>
              <w:t>工作做出的贡献及其在实现</w:t>
            </w:r>
            <w:r>
              <w:rPr>
                <w:rFonts w:hint="eastAsia"/>
                <w:lang w:val="zh-CN"/>
              </w:rPr>
              <w:t>可持续发展目标（</w:t>
            </w:r>
            <w:r>
              <w:rPr>
                <w:lang w:val="zh-CN"/>
              </w:rPr>
              <w:t>SDG</w:t>
            </w:r>
            <w:r>
              <w:rPr>
                <w:rFonts w:hint="eastAsia"/>
                <w:lang w:val="zh-CN"/>
              </w:rPr>
              <w:t>）</w:t>
            </w:r>
            <w:r>
              <w:rPr>
                <w:lang w:val="zh-CN"/>
              </w:rPr>
              <w:t>方面的作用。国际电联秘书长将通过</w:t>
            </w:r>
            <w:r>
              <w:rPr>
                <w:rFonts w:hint="eastAsia"/>
                <w:lang w:val="zh-CN"/>
              </w:rPr>
              <w:t>理事会</w:t>
            </w:r>
            <w:r w:rsidRPr="00DE6D00">
              <w:rPr>
                <w:rFonts w:hint="eastAsia"/>
                <w:lang w:val="zh-CN"/>
              </w:rPr>
              <w:t>WSIS</w:t>
            </w:r>
            <w:r w:rsidRPr="00DE6D00">
              <w:rPr>
                <w:rFonts w:hint="eastAsia"/>
                <w:lang w:val="zh-CN"/>
              </w:rPr>
              <w:t>和</w:t>
            </w:r>
            <w:r w:rsidRPr="00DE6D00">
              <w:rPr>
                <w:rFonts w:hint="eastAsia"/>
                <w:lang w:val="zh-CN"/>
              </w:rPr>
              <w:t>SDG</w:t>
            </w:r>
            <w:r w:rsidRPr="00DE6D00">
              <w:rPr>
                <w:rFonts w:hint="eastAsia"/>
                <w:lang w:val="zh-CN"/>
              </w:rPr>
              <w:t>工作组（</w:t>
            </w:r>
            <w:r w:rsidRPr="00DE6D00">
              <w:rPr>
                <w:rFonts w:hint="eastAsia"/>
                <w:lang w:val="zh-CN"/>
              </w:rPr>
              <w:t>CWG-WSIS&amp;SDG</w:t>
            </w:r>
            <w:r w:rsidRPr="00DE6D00">
              <w:rPr>
                <w:rFonts w:hint="eastAsia"/>
                <w:lang w:val="zh-CN"/>
              </w:rPr>
              <w:t>）</w:t>
            </w:r>
            <w:r>
              <w:rPr>
                <w:lang w:val="zh-CN"/>
              </w:rPr>
              <w:t>向联合国科学和技术促进发展委员会和联合国大会</w:t>
            </w:r>
            <w:r>
              <w:rPr>
                <w:lang w:val="zh-CN"/>
              </w:rPr>
              <w:t>2025</w:t>
            </w:r>
            <w:r>
              <w:rPr>
                <w:lang w:val="zh-CN"/>
              </w:rPr>
              <w:t>年会议以及国际电联理事会</w:t>
            </w:r>
            <w:r>
              <w:rPr>
                <w:lang w:val="zh-CN"/>
              </w:rPr>
              <w:t>2025</w:t>
            </w:r>
            <w:r>
              <w:rPr>
                <w:lang w:val="zh-CN"/>
              </w:rPr>
              <w:t>年会议提交最后报告。</w:t>
            </w:r>
          </w:p>
          <w:p w14:paraId="03E77CFF"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62B3046C" w14:textId="1138B9CF" w:rsidR="008F64AD" w:rsidRPr="008F64AD" w:rsidRDefault="00942D64" w:rsidP="00942D64">
            <w:pPr>
              <w:pStyle w:val="NormalCH"/>
              <w:ind w:firstLine="480"/>
              <w:rPr>
                <w:rFonts w:ascii="SimSun" w:hAnsi="SimSun" w:cstheme="minorHAnsi"/>
                <w:b/>
                <w:bCs/>
                <w:sz w:val="26"/>
                <w:szCs w:val="26"/>
              </w:rPr>
            </w:pPr>
            <w:r>
              <w:rPr>
                <w:lang w:val="zh-CN"/>
              </w:rPr>
              <w:t>请理事会</w:t>
            </w:r>
            <w:r>
              <w:rPr>
                <w:rFonts w:hint="eastAsia"/>
                <w:lang w:val="zh-CN"/>
              </w:rPr>
              <w:t>将</w:t>
            </w:r>
            <w:r>
              <w:rPr>
                <w:lang w:val="zh-CN"/>
              </w:rPr>
              <w:t>本报告草案</w:t>
            </w:r>
            <w:r w:rsidRPr="00DE6D00">
              <w:rPr>
                <w:rFonts w:hint="eastAsia"/>
                <w:b/>
                <w:bCs/>
                <w:lang w:val="zh-CN"/>
              </w:rPr>
              <w:t>记录在案</w:t>
            </w:r>
            <w:r>
              <w:rPr>
                <w:lang w:val="zh-CN"/>
              </w:rPr>
              <w:t>。</w:t>
            </w:r>
          </w:p>
          <w:p w14:paraId="08BD8F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6B3733C2" w14:textId="01302A76" w:rsidR="008F64AD" w:rsidRPr="008F64AD" w:rsidRDefault="00942D64" w:rsidP="00942D64">
            <w:pPr>
              <w:pStyle w:val="NormalCH"/>
              <w:ind w:firstLine="480"/>
              <w:rPr>
                <w:rFonts w:ascii="SimSun" w:hAnsi="SimSun" w:cstheme="minorHAnsi"/>
                <w:b/>
                <w:bCs/>
                <w:sz w:val="26"/>
                <w:szCs w:val="26"/>
              </w:rPr>
            </w:pPr>
            <w:r>
              <w:rPr>
                <w:lang w:val="zh-CN"/>
              </w:rPr>
              <w:t>召集平台</w:t>
            </w:r>
            <w:r>
              <w:rPr>
                <w:rFonts w:hint="eastAsia"/>
                <w:lang w:val="zh-CN"/>
              </w:rPr>
              <w:t>；</w:t>
            </w:r>
            <w:r>
              <w:rPr>
                <w:lang w:val="zh-CN"/>
              </w:rPr>
              <w:t>伙伴关系和国际合作。</w:t>
            </w:r>
          </w:p>
          <w:p w14:paraId="3FC988E5" w14:textId="2CC5EC7A"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6A0E963E" w14:textId="4CA6C4D4" w:rsidR="00942D64" w:rsidRPr="00E24D59" w:rsidRDefault="00942D64" w:rsidP="00942D64">
            <w:pPr>
              <w:pStyle w:val="NormalCH"/>
              <w:ind w:firstLine="480"/>
              <w:rPr>
                <w:rFonts w:ascii="SimSun" w:hAnsi="SimSun" w:cstheme="minorHAnsi"/>
                <w:b/>
                <w:bCs/>
                <w:sz w:val="26"/>
                <w:szCs w:val="26"/>
              </w:rPr>
            </w:pPr>
            <w:r>
              <w:rPr>
                <w:lang w:val="zh-CN"/>
              </w:rPr>
              <w:t>在</w:t>
            </w:r>
            <w:r>
              <w:rPr>
                <w:lang w:val="zh-CN"/>
              </w:rPr>
              <w:t>2024-2025</w:t>
            </w:r>
            <w:r>
              <w:rPr>
                <w:lang w:val="zh-CN"/>
              </w:rPr>
              <w:t>年划拨预算范围内。</w:t>
            </w:r>
          </w:p>
          <w:p w14:paraId="319596E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2CBE4DA"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73176877" w14:textId="012116E5" w:rsidR="00E24D59" w:rsidRPr="00942D64" w:rsidRDefault="00942D64" w:rsidP="00E31DCE">
            <w:pPr>
              <w:spacing w:after="160"/>
              <w:rPr>
                <w:rFonts w:asciiTheme="minorHAnsi" w:hAnsiTheme="minorHAnsi" w:cstheme="minorHAnsi"/>
                <w:lang w:eastAsia="zh-CN"/>
              </w:rPr>
            </w:pPr>
            <w:r w:rsidRPr="00942D64">
              <w:rPr>
                <w:rFonts w:asciiTheme="minorHAnsi" w:eastAsia="STKaiti" w:hAnsiTheme="minorHAnsi" w:cstheme="minorHAnsi"/>
                <w:sz w:val="21"/>
                <w:szCs w:val="10"/>
                <w:lang w:val="zh-CN" w:eastAsia="zh-CN"/>
              </w:rPr>
              <w:t>联大第</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"https://www.un.org/en/ga/search/view_doc.asp?symbol=A/RES/70/125"</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2"/>
                <w:szCs w:val="22"/>
                <w:u w:val="single"/>
                <w:lang w:val="en-US" w:eastAsia="zh-CN"/>
              </w:rPr>
              <w:t>A/RES/70/125</w:t>
            </w:r>
            <w:r w:rsidRPr="00942D64">
              <w:rPr>
                <w:rFonts w:asciiTheme="minorHAnsi" w:eastAsia="STKaiti" w:hAnsiTheme="minorHAnsi" w:cstheme="minorHAnsi"/>
                <w:color w:val="0563C1"/>
                <w:sz w:val="22"/>
                <w:szCs w:val="22"/>
                <w:u w:val="single"/>
                <w:lang w:val="en-US" w:eastAsia="zh-CN"/>
              </w:rPr>
              <w:fldChar w:fldCharType="end"/>
            </w:r>
            <w:r w:rsidRPr="00942D64">
              <w:rPr>
                <w:rFonts w:asciiTheme="minorHAnsi" w:eastAsia="STKaiti" w:hAnsiTheme="minorHAnsi" w:cstheme="minorHAnsi"/>
                <w:sz w:val="21"/>
                <w:szCs w:val="10"/>
                <w:lang w:val="zh-CN" w:eastAsia="zh-CN"/>
              </w:rPr>
              <w:t>、</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"http://www.un.org/en/ga/search/view_doc.asp?symbol=A/RES/70/1"</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2"/>
                <w:szCs w:val="22"/>
                <w:u w:val="single"/>
                <w:lang w:val="en-US" w:eastAsia="zh-CN"/>
              </w:rPr>
              <w:t>A/RES/70/1</w:t>
            </w:r>
            <w:r w:rsidRPr="00942D64">
              <w:rPr>
                <w:rFonts w:asciiTheme="minorHAnsi" w:eastAsia="STKaiti" w:hAnsiTheme="minorHAnsi" w:cstheme="minorHAnsi"/>
                <w:color w:val="0563C1"/>
                <w:sz w:val="22"/>
                <w:szCs w:val="22"/>
                <w:u w:val="single"/>
                <w:lang w:val="en-US" w:eastAsia="zh-CN"/>
              </w:rPr>
              <w:fldChar w:fldCharType="end"/>
            </w:r>
            <w:r w:rsidRPr="00942D64">
              <w:rPr>
                <w:rFonts w:asciiTheme="minorHAnsi" w:eastAsia="STKaiti" w:hAnsiTheme="minorHAnsi" w:cstheme="minorHAnsi"/>
                <w:sz w:val="21"/>
                <w:szCs w:val="10"/>
                <w:lang w:val="zh-CN" w:eastAsia="zh-CN"/>
              </w:rPr>
              <w:t>、</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"https://documents-dds-ny.un.org/doc/UNDOC/GEN/N22/755/00/pdf/N2275500.pdf?OpenElement" \t "_blank"</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2"/>
                <w:szCs w:val="22"/>
                <w:u w:val="single"/>
                <w:lang w:val="en-US" w:eastAsia="zh-CN"/>
              </w:rPr>
              <w:t>A/RES/77/150</w:t>
            </w:r>
            <w:r w:rsidRPr="00942D64">
              <w:rPr>
                <w:rFonts w:asciiTheme="minorHAnsi" w:eastAsia="STKaiti" w:hAnsiTheme="minorHAnsi" w:cstheme="minorHAnsi"/>
                <w:color w:val="0563C1"/>
                <w:sz w:val="22"/>
                <w:szCs w:val="22"/>
                <w:u w:val="single"/>
                <w:lang w:val="en-US" w:eastAsia="zh-CN"/>
              </w:rPr>
              <w:fldChar w:fldCharType="end"/>
            </w:r>
            <w:r w:rsidRPr="00942D64">
              <w:rPr>
                <w:rFonts w:asciiTheme="minorHAnsi" w:eastAsia="STKaiti" w:hAnsiTheme="minorHAnsi" w:cstheme="minorHAnsi"/>
                <w:sz w:val="21"/>
                <w:szCs w:val="10"/>
                <w:lang w:val="zh-CN" w:eastAsia="zh-CN"/>
              </w:rPr>
              <w:t>、</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"http://www.un.org/en/ga/search/view_doc.asp?symbol=A/RES/70/212"</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2"/>
                <w:szCs w:val="22"/>
                <w:u w:val="single"/>
                <w:lang w:val="en-US" w:eastAsia="zh-CN"/>
              </w:rPr>
              <w:t>A/71/212</w:t>
            </w:r>
            <w:r w:rsidRPr="00942D64">
              <w:rPr>
                <w:rFonts w:asciiTheme="minorHAnsi" w:eastAsia="STKaiti" w:hAnsiTheme="minorHAnsi" w:cstheme="minorHAnsi"/>
                <w:color w:val="0563C1"/>
                <w:sz w:val="22"/>
                <w:szCs w:val="22"/>
                <w:u w:val="single"/>
                <w:lang w:val="en-US" w:eastAsia="zh-CN"/>
              </w:rPr>
              <w:fldChar w:fldCharType="end"/>
            </w:r>
            <w:r w:rsidRPr="00942D64">
              <w:rPr>
                <w:rFonts w:asciiTheme="minorHAnsi" w:eastAsia="STKaiti" w:hAnsiTheme="minorHAnsi" w:cstheme="minorHAnsi"/>
                <w:sz w:val="21"/>
                <w:szCs w:val="10"/>
                <w:lang w:val="zh-CN" w:eastAsia="zh-CN"/>
              </w:rPr>
              <w:t>、</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"http://www.un.org/en/ga/search/view_doc.asp?symbol=A/RES/70/299"</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2"/>
                <w:szCs w:val="22"/>
                <w:u w:val="single"/>
                <w:lang w:val="en-US" w:eastAsia="zh-CN"/>
              </w:rPr>
              <w:t>A/70/299</w:t>
            </w:r>
            <w:r w:rsidRPr="00942D64">
              <w:rPr>
                <w:rFonts w:asciiTheme="minorHAnsi" w:eastAsia="STKaiti" w:hAnsiTheme="minorHAnsi" w:cstheme="minorHAnsi"/>
                <w:color w:val="0563C1"/>
                <w:sz w:val="22"/>
                <w:szCs w:val="22"/>
                <w:u w:val="single"/>
                <w:lang w:val="en-US" w:eastAsia="zh-CN"/>
              </w:rPr>
              <w:fldChar w:fldCharType="end"/>
            </w:r>
            <w:r w:rsidRPr="00942D64">
              <w:rPr>
                <w:rFonts w:asciiTheme="minorHAnsi" w:eastAsia="STKaiti" w:hAnsiTheme="minorHAnsi" w:cstheme="minorHAnsi"/>
                <w:sz w:val="21"/>
                <w:szCs w:val="10"/>
                <w:lang w:val="zh-CN" w:eastAsia="zh-CN"/>
              </w:rPr>
              <w:t>、</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"https://www.un.org/ga/search/view_doc.asp?symbol=A/70/684"</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2"/>
                <w:szCs w:val="22"/>
                <w:u w:val="single"/>
                <w:lang w:val="en-US" w:eastAsia="zh-CN"/>
              </w:rPr>
              <w:t>A/70/684</w:t>
            </w:r>
            <w:r w:rsidRPr="00942D64">
              <w:rPr>
                <w:rFonts w:asciiTheme="minorHAnsi" w:eastAsia="STKaiti" w:hAnsiTheme="minorHAnsi" w:cstheme="minorHAnsi"/>
                <w:color w:val="0563C1"/>
                <w:sz w:val="22"/>
                <w:szCs w:val="22"/>
                <w:u w:val="single"/>
                <w:lang w:val="en-US" w:eastAsia="zh-CN"/>
              </w:rPr>
              <w:fldChar w:fldCharType="end"/>
            </w:r>
            <w:r w:rsidRPr="00942D64">
              <w:rPr>
                <w:rFonts w:asciiTheme="minorHAnsi" w:eastAsia="STKaiti" w:hAnsiTheme="minorHAnsi" w:cstheme="minorHAnsi"/>
                <w:sz w:val="21"/>
                <w:szCs w:val="10"/>
                <w:lang w:val="zh-CN" w:eastAsia="zh-CN"/>
              </w:rPr>
              <w:t>、</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"http://www.un.org/en/ga/search/view_doc.asp?symbol=A/RES/73/218"</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2"/>
                <w:szCs w:val="22"/>
                <w:u w:val="single"/>
                <w:lang w:val="en-US" w:eastAsia="zh-CN"/>
              </w:rPr>
              <w:t>A/RES/73/218</w:t>
            </w:r>
            <w:r w:rsidRPr="00942D64">
              <w:rPr>
                <w:rFonts w:asciiTheme="minorHAnsi" w:eastAsia="STKaiti" w:hAnsiTheme="minorHAnsi" w:cstheme="minorHAnsi"/>
                <w:color w:val="0563C1"/>
                <w:sz w:val="22"/>
                <w:szCs w:val="22"/>
                <w:u w:val="single"/>
                <w:lang w:val="en-US" w:eastAsia="zh-CN"/>
              </w:rPr>
              <w:fldChar w:fldCharType="end"/>
            </w:r>
            <w:r w:rsidRPr="00942D64">
              <w:rPr>
                <w:rFonts w:asciiTheme="minorHAnsi" w:eastAsia="STKaiti" w:hAnsiTheme="minorHAnsi" w:cstheme="minorHAnsi"/>
                <w:sz w:val="21"/>
                <w:szCs w:val="10"/>
                <w:lang w:val="zh-CN" w:eastAsia="zh-CN"/>
              </w:rPr>
              <w:t>号决议；联合国经社理事会</w:t>
            </w:r>
            <w:r w:rsidR="00270A7F">
              <w:fldChar w:fldCharType="begin"/>
            </w:r>
            <w:r w:rsidR="00270A7F">
              <w:instrText>HYPERLINK "https://undocs.org/E/RES/2023/3"</w:instrText>
            </w:r>
            <w:r w:rsidR="00270A7F">
              <w:fldChar w:fldCharType="separate"/>
            </w:r>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E/RES/2023/3</w:t>
            </w:r>
            <w:r w:rsidRPr="00942D64">
              <w:rPr>
                <w:rFonts w:asciiTheme="minorHAnsi" w:eastAsia="STKaiti" w:hAnsiTheme="minorHAnsi" w:cstheme="minorHAnsi"/>
                <w:color w:val="0563C1"/>
                <w:sz w:val="21"/>
                <w:szCs w:val="10"/>
                <w:u w:val="single"/>
                <w:lang w:val="zh-CN" w:eastAsia="zh-CN"/>
              </w:rPr>
              <w:t>号决议</w:t>
            </w:r>
            <w:r w:rsidR="00270A7F">
              <w:rPr>
                <w:rFonts w:asciiTheme="minorHAnsi" w:eastAsia="STKaiti" w:hAnsiTheme="minorHAnsi" w:cstheme="minorHAnsi"/>
                <w:color w:val="0563C1"/>
                <w:sz w:val="21"/>
                <w:szCs w:val="10"/>
                <w:u w:val="single"/>
                <w:lang w:val="zh-CN" w:eastAsia="zh-CN"/>
              </w:rPr>
              <w:fldChar w:fldCharType="end"/>
            </w:r>
            <w:r w:rsidRPr="00942D64">
              <w:rPr>
                <w:rFonts w:asciiTheme="minorHAnsi" w:eastAsia="STKaiti" w:hAnsiTheme="minorHAnsi" w:cstheme="minorHAnsi"/>
                <w:sz w:val="21"/>
                <w:szCs w:val="10"/>
                <w:lang w:val="zh-CN" w:eastAsia="zh-CN"/>
              </w:rPr>
              <w:t>；全权代表大会</w:t>
            </w:r>
            <w:hyperlink r:id="rId8" w:history="1">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140</w:t>
              </w:r>
              <w:r w:rsidRPr="00942D64">
                <w:rPr>
                  <w:rFonts w:asciiTheme="minorHAnsi" w:eastAsia="STKaiti" w:hAnsiTheme="minorHAnsi" w:cstheme="minorHAnsi"/>
                  <w:color w:val="0563C1"/>
                  <w:sz w:val="21"/>
                  <w:szCs w:val="10"/>
                  <w:u w:val="single"/>
                  <w:lang w:val="zh-CN" w:eastAsia="zh-CN"/>
                </w:rPr>
                <w:t>号决议（</w:t>
              </w:r>
              <w:r w:rsidRPr="00942D64">
                <w:rPr>
                  <w:rFonts w:asciiTheme="minorHAnsi" w:eastAsia="STKaiti" w:hAnsiTheme="minorHAnsi" w:cstheme="minorHAnsi"/>
                  <w:color w:val="0563C1"/>
                  <w:sz w:val="21"/>
                  <w:szCs w:val="10"/>
                  <w:u w:val="single"/>
                  <w:lang w:val="zh-CN" w:eastAsia="zh-CN"/>
                </w:rPr>
                <w:t>2022</w:t>
              </w:r>
              <w:r w:rsidRPr="00942D64">
                <w:rPr>
                  <w:rFonts w:asciiTheme="minorHAnsi" w:eastAsia="STKaiti" w:hAnsiTheme="minorHAnsi" w:cstheme="minorHAnsi"/>
                  <w:color w:val="0563C1"/>
                  <w:sz w:val="21"/>
                  <w:szCs w:val="10"/>
                  <w:u w:val="single"/>
                  <w:lang w:val="zh-CN" w:eastAsia="zh-CN"/>
                </w:rPr>
                <w:t>年，布加勒斯特，修订版）</w:t>
              </w:r>
            </w:hyperlink>
            <w:r w:rsidRPr="00942D64">
              <w:rPr>
                <w:rFonts w:asciiTheme="minorHAnsi" w:eastAsia="STKaiti" w:hAnsiTheme="minorHAnsi" w:cstheme="minorHAnsi"/>
                <w:sz w:val="21"/>
                <w:szCs w:val="10"/>
                <w:lang w:val="zh-CN" w:eastAsia="zh-CN"/>
              </w:rPr>
              <w:t>、</w:t>
            </w:r>
            <w:r w:rsidR="00270A7F">
              <w:fldChar w:fldCharType="begin"/>
            </w:r>
            <w:r w:rsidR="00270A7F">
              <w:instrText>HYPERLINK "https://www.itu.int/en/council/cwg-wsis/Documents/Resolution172-PP10.pdf"</w:instrText>
            </w:r>
            <w:r w:rsidR="00270A7F">
              <w:fldChar w:fldCharType="separate"/>
            </w:r>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172</w:t>
            </w:r>
            <w:r w:rsidRPr="00942D64">
              <w:rPr>
                <w:rFonts w:asciiTheme="minorHAnsi" w:eastAsia="STKaiti" w:hAnsiTheme="minorHAnsi" w:cstheme="minorHAnsi"/>
                <w:color w:val="0563C1"/>
                <w:sz w:val="21"/>
                <w:szCs w:val="10"/>
                <w:u w:val="single"/>
                <w:lang w:val="zh-CN" w:eastAsia="zh-CN"/>
              </w:rPr>
              <w:t>号决议（</w:t>
            </w:r>
            <w:r w:rsidRPr="00942D64">
              <w:rPr>
                <w:rFonts w:asciiTheme="minorHAnsi" w:eastAsia="STKaiti" w:hAnsiTheme="minorHAnsi" w:cstheme="minorHAnsi"/>
                <w:color w:val="0563C1"/>
                <w:sz w:val="21"/>
                <w:szCs w:val="10"/>
                <w:u w:val="single"/>
                <w:lang w:val="zh-CN" w:eastAsia="zh-CN"/>
              </w:rPr>
              <w:t>2010</w:t>
            </w:r>
            <w:r w:rsidRPr="00942D64">
              <w:rPr>
                <w:rFonts w:asciiTheme="minorHAnsi" w:eastAsia="STKaiti" w:hAnsiTheme="minorHAnsi" w:cstheme="minorHAnsi"/>
                <w:color w:val="0563C1"/>
                <w:sz w:val="21"/>
                <w:szCs w:val="10"/>
                <w:u w:val="single"/>
                <w:lang w:val="zh-CN" w:eastAsia="zh-CN"/>
              </w:rPr>
              <w:t>年，瓜达拉哈拉，修订版）</w:t>
            </w:r>
            <w:r w:rsidR="00270A7F">
              <w:rPr>
                <w:rFonts w:asciiTheme="minorHAnsi" w:eastAsia="STKaiti" w:hAnsiTheme="minorHAnsi" w:cstheme="minorHAnsi"/>
                <w:color w:val="0563C1"/>
                <w:sz w:val="21"/>
                <w:szCs w:val="10"/>
                <w:u w:val="single"/>
                <w:lang w:val="zh-CN" w:eastAsia="zh-CN"/>
              </w:rPr>
              <w:fldChar w:fldCharType="end"/>
            </w:r>
            <w:r w:rsidRPr="00942D64">
              <w:rPr>
                <w:rFonts w:asciiTheme="minorHAnsi" w:eastAsia="STKaiti" w:hAnsiTheme="minorHAnsi" w:cstheme="minorHAnsi"/>
                <w:sz w:val="21"/>
                <w:szCs w:val="10"/>
                <w:lang w:val="zh-CN" w:eastAsia="zh-CN"/>
              </w:rPr>
              <w:t>、</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"https://www.itu.int/en/council/Documents/basic-texts-2023/RES-071-C.pdf"</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71</w:t>
            </w:r>
            <w:r w:rsidRPr="00942D64">
              <w:rPr>
                <w:rFonts w:asciiTheme="minorHAnsi" w:eastAsia="STKaiti" w:hAnsiTheme="minorHAnsi" w:cstheme="minorHAnsi"/>
                <w:color w:val="0563C1"/>
                <w:sz w:val="21"/>
                <w:szCs w:val="10"/>
                <w:u w:val="single"/>
                <w:lang w:val="zh-CN" w:eastAsia="zh-CN"/>
              </w:rPr>
              <w:t>号决议（</w:t>
            </w:r>
            <w:r w:rsidRPr="00942D64">
              <w:rPr>
                <w:rFonts w:asciiTheme="minorHAnsi" w:eastAsia="STKaiti" w:hAnsiTheme="minorHAnsi" w:cstheme="minorHAnsi"/>
                <w:color w:val="0563C1"/>
                <w:sz w:val="21"/>
                <w:szCs w:val="10"/>
                <w:u w:val="single"/>
                <w:lang w:val="zh-CN" w:eastAsia="zh-CN"/>
              </w:rPr>
              <w:t>2022</w:t>
            </w:r>
            <w:r w:rsidRPr="00942D64">
              <w:rPr>
                <w:rFonts w:asciiTheme="minorHAnsi" w:eastAsia="STKaiti" w:hAnsiTheme="minorHAnsi" w:cstheme="minorHAnsi"/>
                <w:color w:val="0563C1"/>
                <w:sz w:val="21"/>
                <w:szCs w:val="10"/>
                <w:u w:val="single"/>
                <w:lang w:val="zh-CN" w:eastAsia="zh-CN"/>
              </w:rPr>
              <w:t>年，布加勒斯特，修订版）</w:t>
            </w:r>
            <w:r w:rsidRPr="00942D64">
              <w:rPr>
                <w:rFonts w:asciiTheme="minorHAnsi" w:eastAsia="STKaiti" w:hAnsiTheme="minorHAnsi" w:cstheme="minorHAnsi"/>
                <w:color w:val="0563C1"/>
                <w:sz w:val="21"/>
                <w:szCs w:val="10"/>
                <w:u w:val="single"/>
                <w:lang w:val="zh-CN" w:eastAsia="zh-CN"/>
              </w:rPr>
              <w:fldChar w:fldCharType="end"/>
            </w:r>
            <w:r w:rsidRPr="00942D64">
              <w:rPr>
                <w:rFonts w:asciiTheme="minorHAnsi" w:eastAsia="STKaiti" w:hAnsiTheme="minorHAnsi" w:cstheme="minorHAnsi"/>
                <w:sz w:val="21"/>
                <w:szCs w:val="10"/>
                <w:lang w:val="zh-CN" w:eastAsia="zh-CN"/>
              </w:rPr>
              <w:t>；理事会</w:t>
            </w:r>
            <w:r w:rsidR="00270A7F">
              <w:fldChar w:fldCharType="begin"/>
            </w:r>
            <w:r w:rsidR="00270A7F">
              <w:instrText>HYPERLINK "https://www.itu.int/md/S23-CL-C-0119/en"</w:instrText>
            </w:r>
            <w:r w:rsidR="00270A7F">
              <w:fldChar w:fldCharType="separate"/>
            </w:r>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1332</w:t>
            </w:r>
            <w:r w:rsidRPr="00942D64">
              <w:rPr>
                <w:rFonts w:asciiTheme="minorHAnsi" w:eastAsia="STKaiti" w:hAnsiTheme="minorHAnsi" w:cstheme="minorHAnsi"/>
                <w:color w:val="0563C1"/>
                <w:sz w:val="21"/>
                <w:szCs w:val="10"/>
                <w:u w:val="single"/>
                <w:lang w:val="zh-CN" w:eastAsia="zh-CN"/>
              </w:rPr>
              <w:t>号决议（</w:t>
            </w:r>
            <w:r w:rsidRPr="00942D64">
              <w:rPr>
                <w:rFonts w:asciiTheme="minorHAnsi" w:eastAsia="STKaiti" w:hAnsiTheme="minorHAnsi" w:cstheme="minorHAnsi"/>
                <w:color w:val="0563C1"/>
                <w:sz w:val="21"/>
                <w:szCs w:val="10"/>
                <w:u w:val="single"/>
                <w:lang w:val="zh-CN" w:eastAsia="zh-CN"/>
              </w:rPr>
              <w:t>2023</w:t>
            </w:r>
            <w:r w:rsidRPr="00942D64">
              <w:rPr>
                <w:rFonts w:asciiTheme="minorHAnsi" w:eastAsia="STKaiti" w:hAnsiTheme="minorHAnsi" w:cstheme="minorHAnsi"/>
                <w:color w:val="0563C1"/>
                <w:sz w:val="21"/>
                <w:szCs w:val="10"/>
                <w:u w:val="single"/>
                <w:lang w:val="zh-CN" w:eastAsia="zh-CN"/>
              </w:rPr>
              <w:t>年修订版）</w:t>
            </w:r>
            <w:r w:rsidR="00270A7F">
              <w:rPr>
                <w:rFonts w:asciiTheme="minorHAnsi" w:eastAsia="STKaiti" w:hAnsiTheme="minorHAnsi" w:cstheme="minorHAnsi"/>
                <w:color w:val="0563C1"/>
                <w:sz w:val="21"/>
                <w:szCs w:val="10"/>
                <w:u w:val="single"/>
                <w:lang w:val="zh-CN" w:eastAsia="zh-CN"/>
              </w:rPr>
              <w:fldChar w:fldCharType="end"/>
            </w:r>
            <w:r w:rsidRPr="00942D64">
              <w:rPr>
                <w:rFonts w:asciiTheme="minorHAnsi" w:eastAsia="STKaiti" w:hAnsiTheme="minorHAnsi" w:cstheme="minorHAnsi"/>
                <w:sz w:val="21"/>
                <w:szCs w:val="10"/>
                <w:lang w:val="zh-CN" w:eastAsia="zh-CN"/>
              </w:rPr>
              <w:t>、</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"https://www.itu.int/md/S23-CL-C-0120/en"</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1334</w:t>
            </w:r>
            <w:r w:rsidRPr="00942D64">
              <w:rPr>
                <w:rFonts w:asciiTheme="minorHAnsi" w:eastAsia="STKaiti" w:hAnsiTheme="minorHAnsi" w:cstheme="minorHAnsi"/>
                <w:color w:val="0563C1"/>
                <w:sz w:val="21"/>
                <w:szCs w:val="10"/>
                <w:u w:val="single"/>
                <w:lang w:val="zh-CN" w:eastAsia="zh-CN"/>
              </w:rPr>
              <w:t>号决议（</w:t>
            </w:r>
            <w:r w:rsidRPr="00942D64">
              <w:rPr>
                <w:rFonts w:asciiTheme="minorHAnsi" w:eastAsia="STKaiti" w:hAnsiTheme="minorHAnsi" w:cstheme="minorHAnsi"/>
                <w:color w:val="0563C1"/>
                <w:sz w:val="21"/>
                <w:szCs w:val="10"/>
                <w:u w:val="single"/>
                <w:lang w:val="zh-CN" w:eastAsia="zh-CN"/>
              </w:rPr>
              <w:t>2023</w:t>
            </w:r>
            <w:r w:rsidRPr="00942D64">
              <w:rPr>
                <w:rFonts w:asciiTheme="minorHAnsi" w:eastAsia="STKaiti" w:hAnsiTheme="minorHAnsi" w:cstheme="minorHAnsi"/>
                <w:color w:val="0563C1"/>
                <w:sz w:val="21"/>
                <w:szCs w:val="10"/>
                <w:u w:val="single"/>
                <w:lang w:val="zh-CN" w:eastAsia="zh-CN"/>
              </w:rPr>
              <w:t>年修订版）</w:t>
            </w:r>
            <w:r w:rsidRPr="00942D64">
              <w:rPr>
                <w:rFonts w:asciiTheme="minorHAnsi" w:eastAsia="STKaiti" w:hAnsiTheme="minorHAnsi" w:cstheme="minorHAnsi"/>
                <w:color w:val="0563C1"/>
                <w:sz w:val="21"/>
                <w:szCs w:val="10"/>
                <w:u w:val="single"/>
                <w:lang w:val="zh-CN" w:eastAsia="zh-CN"/>
              </w:rPr>
              <w:fldChar w:fldCharType="end"/>
            </w:r>
            <w:r w:rsidRPr="00942D64">
              <w:rPr>
                <w:rFonts w:asciiTheme="minorHAnsi" w:eastAsia="STKaiti" w:hAnsiTheme="minorHAnsi" w:cstheme="minorHAnsi"/>
                <w:sz w:val="21"/>
                <w:szCs w:val="10"/>
                <w:lang w:val="zh-CN" w:eastAsia="zh-CN"/>
              </w:rPr>
              <w:t>；</w:t>
            </w:r>
            <w:r w:rsidRPr="00942D64">
              <w:rPr>
                <w:rFonts w:asciiTheme="minorHAnsi" w:eastAsia="STKaiti" w:hAnsiTheme="minorHAnsi" w:cstheme="minorHAnsi"/>
                <w:sz w:val="21"/>
                <w:szCs w:val="10"/>
                <w:lang w:val="zh-CN" w:eastAsia="zh-CN"/>
              </w:rPr>
              <w:t>WTDC</w:t>
            </w:r>
            <w:hyperlink r:id="rId9" w:history="1">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30</w:t>
              </w:r>
              <w:r w:rsidRPr="00942D64">
                <w:rPr>
                  <w:rFonts w:asciiTheme="minorHAnsi" w:eastAsia="STKaiti" w:hAnsiTheme="minorHAnsi" w:cstheme="minorHAnsi"/>
                  <w:color w:val="0563C1"/>
                  <w:sz w:val="21"/>
                  <w:szCs w:val="10"/>
                  <w:u w:val="single"/>
                  <w:lang w:val="zh-CN" w:eastAsia="zh-CN"/>
                </w:rPr>
                <w:t>号决议（</w:t>
              </w:r>
              <w:r w:rsidRPr="00942D64">
                <w:rPr>
                  <w:rFonts w:asciiTheme="minorHAnsi" w:eastAsia="STKaiti" w:hAnsiTheme="minorHAnsi" w:cstheme="minorHAnsi"/>
                  <w:color w:val="0563C1"/>
                  <w:sz w:val="21"/>
                  <w:szCs w:val="10"/>
                  <w:u w:val="single"/>
                  <w:lang w:val="zh-CN" w:eastAsia="zh-CN"/>
                </w:rPr>
                <w:t>2022</w:t>
              </w:r>
              <w:r w:rsidRPr="00942D64">
                <w:rPr>
                  <w:rFonts w:asciiTheme="minorHAnsi" w:eastAsia="STKaiti" w:hAnsiTheme="minorHAnsi" w:cstheme="minorHAnsi"/>
                  <w:color w:val="0563C1"/>
                  <w:sz w:val="21"/>
                  <w:szCs w:val="10"/>
                  <w:u w:val="single"/>
                  <w:lang w:val="zh-CN" w:eastAsia="zh-CN"/>
                </w:rPr>
                <w:t>年，基加利，修订版）</w:t>
              </w:r>
            </w:hyperlink>
            <w:r w:rsidRPr="00942D64">
              <w:rPr>
                <w:rFonts w:asciiTheme="minorHAnsi" w:eastAsia="STKaiti" w:hAnsiTheme="minorHAnsi" w:cstheme="minorHAnsi"/>
                <w:sz w:val="21"/>
                <w:szCs w:val="10"/>
                <w:lang w:val="zh-CN" w:eastAsia="zh-CN"/>
              </w:rPr>
              <w:t>；</w:t>
            </w:r>
            <w:r w:rsidRPr="00942D64">
              <w:rPr>
                <w:rFonts w:asciiTheme="minorHAnsi" w:eastAsia="STKaiti" w:hAnsiTheme="minorHAnsi" w:cstheme="minorHAnsi"/>
                <w:sz w:val="21"/>
                <w:szCs w:val="10"/>
                <w:lang w:val="zh-CN" w:eastAsia="zh-CN"/>
              </w:rPr>
              <w:t>WTSA</w:t>
            </w:r>
            <w:hyperlink r:id="rId10" w:history="1">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75</w:t>
              </w:r>
              <w:r w:rsidRPr="00942D64">
                <w:rPr>
                  <w:rFonts w:asciiTheme="minorHAnsi" w:eastAsia="STKaiti" w:hAnsiTheme="minorHAnsi" w:cstheme="minorHAnsi"/>
                  <w:color w:val="0563C1"/>
                  <w:sz w:val="21"/>
                  <w:szCs w:val="10"/>
                  <w:u w:val="single"/>
                  <w:lang w:val="zh-CN" w:eastAsia="zh-CN"/>
                </w:rPr>
                <w:t>号决议（</w:t>
              </w:r>
              <w:r w:rsidRPr="00942D64">
                <w:rPr>
                  <w:rFonts w:asciiTheme="minorHAnsi" w:eastAsia="STKaiti" w:hAnsiTheme="minorHAnsi" w:cstheme="minorHAnsi"/>
                  <w:color w:val="0563C1"/>
                  <w:sz w:val="21"/>
                  <w:szCs w:val="10"/>
                  <w:u w:val="single"/>
                  <w:lang w:val="zh-CN" w:eastAsia="zh-CN"/>
                </w:rPr>
                <w:t>2022</w:t>
              </w:r>
              <w:r w:rsidRPr="00942D64">
                <w:rPr>
                  <w:rFonts w:asciiTheme="minorHAnsi" w:eastAsia="STKaiti" w:hAnsiTheme="minorHAnsi" w:cstheme="minorHAnsi"/>
                  <w:color w:val="0563C1"/>
                  <w:sz w:val="21"/>
                  <w:szCs w:val="10"/>
                  <w:u w:val="single"/>
                  <w:lang w:val="zh-CN" w:eastAsia="zh-CN"/>
                </w:rPr>
                <w:t>年，日内瓦，修订版）</w:t>
              </w:r>
            </w:hyperlink>
            <w:r w:rsidRPr="00942D64">
              <w:rPr>
                <w:rFonts w:asciiTheme="minorHAnsi" w:eastAsia="STKaiti" w:hAnsiTheme="minorHAnsi" w:cstheme="minorHAnsi"/>
                <w:sz w:val="21"/>
                <w:szCs w:val="10"/>
                <w:lang w:val="zh-CN" w:eastAsia="zh-CN"/>
              </w:rPr>
              <w:t>；</w:t>
            </w:r>
            <w:r w:rsidRPr="00942D64">
              <w:rPr>
                <w:rFonts w:asciiTheme="minorHAnsi" w:eastAsia="STKaiti" w:hAnsiTheme="minorHAnsi" w:cstheme="minorHAnsi"/>
                <w:sz w:val="21"/>
                <w:szCs w:val="10"/>
                <w:lang w:val="zh-CN" w:eastAsia="zh-CN"/>
              </w:rPr>
              <w:t>ITU-R</w:t>
            </w:r>
            <w:hyperlink r:id="rId11" w:history="1">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61-2</w:t>
              </w:r>
              <w:r w:rsidRPr="00942D64">
                <w:rPr>
                  <w:rFonts w:asciiTheme="minorHAnsi" w:eastAsia="STKaiti" w:hAnsiTheme="minorHAnsi" w:cstheme="minorHAnsi"/>
                  <w:color w:val="0563C1"/>
                  <w:sz w:val="21"/>
                  <w:szCs w:val="10"/>
                  <w:u w:val="single"/>
                  <w:lang w:val="zh-CN" w:eastAsia="zh-CN"/>
                </w:rPr>
                <w:t>号决议（</w:t>
              </w:r>
              <w:r w:rsidRPr="00942D64">
                <w:rPr>
                  <w:rFonts w:asciiTheme="minorHAnsi" w:eastAsia="STKaiti" w:hAnsiTheme="minorHAnsi" w:cstheme="minorHAnsi"/>
                  <w:color w:val="0563C1"/>
                  <w:sz w:val="21"/>
                  <w:szCs w:val="10"/>
                  <w:u w:val="single"/>
                  <w:lang w:val="zh-CN" w:eastAsia="zh-CN"/>
                </w:rPr>
                <w:t>2019</w:t>
              </w:r>
              <w:r w:rsidRPr="00942D64">
                <w:rPr>
                  <w:rFonts w:asciiTheme="minorHAnsi" w:eastAsia="STKaiti" w:hAnsiTheme="minorHAnsi" w:cstheme="minorHAnsi"/>
                  <w:color w:val="0563C1"/>
                  <w:sz w:val="21"/>
                  <w:szCs w:val="10"/>
                  <w:u w:val="single"/>
                  <w:lang w:val="zh-CN" w:eastAsia="zh-CN"/>
                </w:rPr>
                <w:t>年修订版）</w:t>
              </w:r>
            </w:hyperlink>
            <w:r w:rsidRPr="00942D64">
              <w:rPr>
                <w:rFonts w:asciiTheme="minorHAnsi" w:eastAsia="STKaiti" w:hAnsiTheme="minorHAnsi" w:cstheme="minorHAnsi"/>
                <w:sz w:val="21"/>
                <w:szCs w:val="10"/>
                <w:lang w:val="zh-CN" w:eastAsia="zh-CN"/>
              </w:rPr>
              <w:t>；</w:t>
            </w:r>
            <w:hyperlink r:id="rId12" w:history="1">
              <w:r w:rsidRPr="00942D64">
                <w:rPr>
                  <w:rFonts w:asciiTheme="minorHAnsi" w:eastAsia="STKaiti" w:hAnsiTheme="minorHAnsi" w:cstheme="minorHAnsi"/>
                  <w:color w:val="0563C1"/>
                  <w:sz w:val="21"/>
                  <w:szCs w:val="10"/>
                  <w:u w:val="single"/>
                  <w:lang w:val="zh-CN" w:eastAsia="zh-CN"/>
                </w:rPr>
                <w:t>有关落实</w:t>
              </w:r>
              <w:r w:rsidRPr="00942D64">
                <w:rPr>
                  <w:rFonts w:asciiTheme="minorHAnsi" w:eastAsia="STKaiti" w:hAnsiTheme="minorHAnsi" w:cstheme="minorHAnsi"/>
                  <w:color w:val="0563C1"/>
                  <w:sz w:val="21"/>
                  <w:szCs w:val="10"/>
                  <w:u w:val="single"/>
                  <w:lang w:val="zh-CN" w:eastAsia="zh-CN"/>
                </w:rPr>
                <w:t>WSIS</w:t>
              </w:r>
              <w:r w:rsidRPr="00942D64">
                <w:rPr>
                  <w:rFonts w:asciiTheme="minorHAnsi" w:eastAsia="STKaiti" w:hAnsiTheme="minorHAnsi" w:cstheme="minorHAnsi"/>
                  <w:color w:val="0563C1"/>
                  <w:sz w:val="21"/>
                  <w:szCs w:val="10"/>
                  <w:u w:val="single"/>
                  <w:lang w:val="zh-CN" w:eastAsia="zh-CN"/>
                </w:rPr>
                <w:t>成果的</w:t>
              </w:r>
              <w:r w:rsidRPr="00942D64">
                <w:rPr>
                  <w:rFonts w:asciiTheme="minorHAnsi" w:eastAsia="STKaiti" w:hAnsiTheme="minorHAnsi" w:cstheme="minorHAnsi"/>
                  <w:color w:val="0563C1"/>
                  <w:sz w:val="21"/>
                  <w:szCs w:val="10"/>
                  <w:u w:val="single"/>
                  <w:lang w:val="zh-CN" w:eastAsia="zh-CN"/>
                </w:rPr>
                <w:t>WSIS+10</w:t>
              </w:r>
              <w:r w:rsidRPr="00942D64">
                <w:rPr>
                  <w:rFonts w:asciiTheme="minorHAnsi" w:eastAsia="STKaiti" w:hAnsiTheme="minorHAnsi" w:cstheme="minorHAnsi"/>
                  <w:color w:val="0563C1"/>
                  <w:sz w:val="21"/>
                  <w:szCs w:val="10"/>
                  <w:u w:val="single"/>
                  <w:lang w:val="zh-CN" w:eastAsia="zh-CN"/>
                </w:rPr>
                <w:t>声明</w:t>
              </w:r>
            </w:hyperlink>
            <w:r w:rsidRPr="00942D64">
              <w:rPr>
                <w:rFonts w:asciiTheme="minorHAnsi" w:eastAsia="STKaiti" w:hAnsiTheme="minorHAnsi" w:cstheme="minorHAnsi"/>
                <w:sz w:val="21"/>
                <w:szCs w:val="10"/>
                <w:lang w:val="zh-CN" w:eastAsia="zh-CN"/>
              </w:rPr>
              <w:t>；</w:t>
            </w:r>
            <w:hyperlink r:id="rId13" w:anchor="page=21" w:history="1">
              <w:r w:rsidRPr="00942D64">
                <w:rPr>
                  <w:rFonts w:asciiTheme="minorHAnsi" w:eastAsia="STKaiti" w:hAnsiTheme="minorHAnsi" w:cstheme="minorHAnsi"/>
                  <w:color w:val="0563C1"/>
                  <w:sz w:val="21"/>
                  <w:szCs w:val="10"/>
                  <w:u w:val="single"/>
                  <w:lang w:val="zh-CN" w:eastAsia="zh-CN"/>
                </w:rPr>
                <w:t>有关</w:t>
              </w:r>
              <w:r w:rsidRPr="00942D64">
                <w:rPr>
                  <w:rFonts w:asciiTheme="minorHAnsi" w:eastAsia="STKaiti" w:hAnsiTheme="minorHAnsi" w:cstheme="minorHAnsi"/>
                  <w:color w:val="0563C1"/>
                  <w:sz w:val="21"/>
                  <w:szCs w:val="10"/>
                  <w:u w:val="single"/>
                  <w:lang w:val="zh-CN" w:eastAsia="zh-CN"/>
                </w:rPr>
                <w:t>2015</w:t>
              </w:r>
              <w:r w:rsidRPr="00942D64">
                <w:rPr>
                  <w:rFonts w:asciiTheme="minorHAnsi" w:eastAsia="STKaiti" w:hAnsiTheme="minorHAnsi" w:cstheme="minorHAnsi"/>
                  <w:color w:val="0563C1"/>
                  <w:sz w:val="21"/>
                  <w:szCs w:val="10"/>
                  <w:u w:val="single"/>
                  <w:lang w:val="zh-CN" w:eastAsia="zh-CN"/>
                </w:rPr>
                <w:t>年后信息社会世界峰会工作的</w:t>
              </w:r>
              <w:r w:rsidRPr="00942D64">
                <w:rPr>
                  <w:rFonts w:asciiTheme="minorHAnsi" w:eastAsia="STKaiti" w:hAnsiTheme="minorHAnsi" w:cstheme="minorHAnsi"/>
                  <w:color w:val="0563C1"/>
                  <w:sz w:val="21"/>
                  <w:szCs w:val="10"/>
                  <w:u w:val="single"/>
                  <w:lang w:val="zh-CN" w:eastAsia="zh-CN"/>
                </w:rPr>
                <w:t>WSIS+10</w:t>
              </w:r>
              <w:proofErr w:type="gramStart"/>
              <w:r w:rsidRPr="00942D64">
                <w:rPr>
                  <w:rFonts w:asciiTheme="minorHAnsi" w:eastAsia="STKaiti" w:hAnsiTheme="minorHAnsi" w:cstheme="minorHAnsi"/>
                  <w:color w:val="0563C1"/>
                  <w:sz w:val="21"/>
                  <w:szCs w:val="10"/>
                  <w:u w:val="single"/>
                  <w:lang w:val="zh-CN" w:eastAsia="zh-CN"/>
                </w:rPr>
                <w:t>愿景</w:t>
              </w:r>
              <w:proofErr w:type="gramEnd"/>
            </w:hyperlink>
            <w:r w:rsidRPr="00942D64">
              <w:rPr>
                <w:rFonts w:asciiTheme="minorHAnsi" w:eastAsia="STKaiti" w:hAnsiTheme="minorHAnsi" w:cstheme="minorHAnsi"/>
                <w:sz w:val="21"/>
                <w:szCs w:val="10"/>
                <w:lang w:val="zh-CN" w:eastAsia="zh-CN"/>
              </w:rPr>
              <w:t>；</w:t>
            </w:r>
            <w:hyperlink r:id="rId14" w:history="1">
              <w:r w:rsidRPr="00942D64">
                <w:rPr>
                  <w:rFonts w:asciiTheme="minorHAnsi" w:eastAsia="STKaiti" w:hAnsiTheme="minorHAnsi" w:cstheme="minorHAnsi"/>
                  <w:color w:val="0563C1"/>
                  <w:sz w:val="21"/>
                  <w:szCs w:val="10"/>
                  <w:u w:val="single"/>
                  <w:lang w:val="zh-CN" w:eastAsia="zh-CN"/>
                </w:rPr>
                <w:t>信息社会世界峰会目标最终审查</w:t>
              </w:r>
            </w:hyperlink>
            <w:r w:rsidRPr="00942D64">
              <w:rPr>
                <w:rFonts w:asciiTheme="minorHAnsi" w:eastAsia="STKaiti" w:hAnsiTheme="minorHAnsi" w:cstheme="minorHAnsi"/>
                <w:sz w:val="21"/>
                <w:szCs w:val="10"/>
                <w:lang w:val="zh-CN" w:eastAsia="zh-CN"/>
              </w:rPr>
              <w:t>；</w:t>
            </w:r>
            <w:hyperlink r:id="rId15" w:history="1">
              <w:r w:rsidRPr="00942D64">
                <w:rPr>
                  <w:rFonts w:asciiTheme="minorHAnsi" w:eastAsia="STKaiti" w:hAnsiTheme="minorHAnsi" w:cstheme="minorHAnsi"/>
                  <w:color w:val="0563C1"/>
                  <w:sz w:val="21"/>
                  <w:szCs w:val="10"/>
                  <w:u w:val="single"/>
                  <w:lang w:val="zh-CN" w:eastAsia="zh-CN"/>
                </w:rPr>
                <w:t>WSIS+10</w:t>
              </w:r>
              <w:r w:rsidRPr="00942D64">
                <w:rPr>
                  <w:rFonts w:asciiTheme="minorHAnsi" w:eastAsia="STKaiti" w:hAnsiTheme="minorHAnsi" w:cstheme="minorHAnsi"/>
                  <w:color w:val="0563C1"/>
                  <w:sz w:val="21"/>
                  <w:szCs w:val="10"/>
                  <w:u w:val="single"/>
                  <w:lang w:val="zh-CN" w:eastAsia="zh-CN"/>
                </w:rPr>
                <w:t>报告</w:t>
              </w:r>
            </w:hyperlink>
            <w:r w:rsidRPr="00942D64">
              <w:rPr>
                <w:rFonts w:asciiTheme="minorHAnsi" w:eastAsia="STKaiti" w:hAnsiTheme="minorHAnsi" w:cstheme="minorHAnsi"/>
                <w:sz w:val="21"/>
                <w:szCs w:val="10"/>
                <w:lang w:val="zh-CN" w:eastAsia="zh-CN"/>
              </w:rPr>
              <w:t>；</w:t>
            </w:r>
            <w:hyperlink r:id="rId16" w:history="1">
              <w:r w:rsidRPr="00942D64">
                <w:rPr>
                  <w:rFonts w:asciiTheme="minorHAnsi" w:eastAsia="STKaiti" w:hAnsiTheme="minorHAnsi" w:cstheme="minorHAnsi"/>
                  <w:color w:val="0563C1"/>
                  <w:sz w:val="21"/>
                  <w:szCs w:val="10"/>
                  <w:u w:val="single"/>
                  <w:lang w:val="zh-CN" w:eastAsia="zh-CN"/>
                </w:rPr>
                <w:t>国际电联在</w:t>
              </w:r>
              <w:r w:rsidRPr="00942D64">
                <w:rPr>
                  <w:rFonts w:asciiTheme="minorHAnsi" w:eastAsia="STKaiti" w:hAnsiTheme="minorHAnsi" w:cstheme="minorHAnsi"/>
                  <w:color w:val="0563C1"/>
                  <w:sz w:val="21"/>
                  <w:szCs w:val="10"/>
                  <w:u w:val="single"/>
                  <w:lang w:val="zh-CN" w:eastAsia="zh-CN"/>
                </w:rPr>
                <w:t>WSIS</w:t>
              </w:r>
              <w:r w:rsidRPr="00942D64">
                <w:rPr>
                  <w:rFonts w:asciiTheme="minorHAnsi" w:eastAsia="STKaiti" w:hAnsiTheme="minorHAnsi" w:cstheme="minorHAnsi"/>
                  <w:color w:val="0563C1"/>
                  <w:sz w:val="21"/>
                  <w:szCs w:val="10"/>
                  <w:u w:val="single"/>
                  <w:lang w:val="zh-CN" w:eastAsia="zh-CN"/>
                </w:rPr>
                <w:t>落实工作和后续工作方面的十年贡献（</w:t>
              </w:r>
              <w:r w:rsidRPr="00942D64">
                <w:rPr>
                  <w:rFonts w:asciiTheme="minorHAnsi" w:eastAsia="STKaiti" w:hAnsiTheme="minorHAnsi" w:cstheme="minorHAnsi"/>
                  <w:color w:val="0563C1"/>
                  <w:sz w:val="21"/>
                  <w:szCs w:val="10"/>
                  <w:u w:val="single"/>
                  <w:lang w:val="zh-CN" w:eastAsia="zh-CN"/>
                </w:rPr>
                <w:t>2005-2014</w:t>
              </w:r>
              <w:r w:rsidRPr="00942D64">
                <w:rPr>
                  <w:rFonts w:asciiTheme="minorHAnsi" w:eastAsia="STKaiti" w:hAnsiTheme="minorHAnsi" w:cstheme="minorHAnsi"/>
                  <w:color w:val="0563C1"/>
                  <w:sz w:val="21"/>
                  <w:szCs w:val="10"/>
                  <w:u w:val="single"/>
                  <w:lang w:val="zh-CN" w:eastAsia="zh-CN"/>
                </w:rPr>
                <w:t>年）</w:t>
              </w:r>
            </w:hyperlink>
            <w:r w:rsidRPr="00942D64">
              <w:rPr>
                <w:rFonts w:asciiTheme="minorHAnsi" w:eastAsia="STKaiti" w:hAnsiTheme="minorHAnsi" w:cstheme="minorHAnsi"/>
                <w:sz w:val="21"/>
                <w:szCs w:val="10"/>
                <w:lang w:val="zh-CN" w:eastAsia="zh-CN"/>
              </w:rPr>
              <w:t>；</w:t>
            </w:r>
            <w:r w:rsidRPr="00942D64">
              <w:rPr>
                <w:rFonts w:asciiTheme="minorHAnsi" w:hAnsiTheme="minorHAnsi" w:cstheme="minorHAnsi"/>
                <w:sz w:val="21"/>
                <w:szCs w:val="10"/>
                <w:lang w:val="en-US" w:eastAsia="zh-CN"/>
              </w:rPr>
              <w:fldChar w:fldCharType="begin"/>
            </w:r>
            <w:r w:rsidRPr="00942D64">
              <w:rPr>
                <w:rFonts w:asciiTheme="minorHAnsi" w:hAnsiTheme="minorHAnsi" w:cstheme="minorHAnsi"/>
                <w:sz w:val="21"/>
                <w:szCs w:val="10"/>
                <w:lang w:val="en-US" w:eastAsia="zh-CN"/>
              </w:rPr>
              <w:instrText>HYPERLINK "https://www.itu.int/md/S22-CWGWSIS38-C-0020/en"</w:instrText>
            </w:r>
            <w:r w:rsidRPr="00942D64">
              <w:rPr>
                <w:rFonts w:asciiTheme="minorHAnsi" w:hAnsiTheme="minorHAnsi" w:cstheme="minorHAnsi"/>
                <w:sz w:val="21"/>
                <w:szCs w:val="10"/>
                <w:lang w:val="en-US" w:eastAsia="zh-CN"/>
              </w:rPr>
            </w:r>
            <w:r w:rsidRPr="00942D64">
              <w:rPr>
                <w:rFonts w:asciiTheme="minorHAnsi" w:hAnsiTheme="minorHAnsi" w:cstheme="minorHAnsi"/>
                <w:sz w:val="21"/>
                <w:szCs w:val="10"/>
                <w:lang w:val="en-US" w:eastAsia="zh-CN"/>
              </w:rPr>
              <w:fldChar w:fldCharType="separate"/>
            </w:r>
            <w:r w:rsidRPr="00942D64">
              <w:rPr>
                <w:rFonts w:asciiTheme="minorHAnsi" w:eastAsia="STKaiti" w:hAnsiTheme="minorHAnsi" w:cstheme="minorHAnsi"/>
                <w:color w:val="0563C1"/>
                <w:sz w:val="21"/>
                <w:szCs w:val="10"/>
                <w:u w:val="single"/>
                <w:lang w:val="zh-CN" w:eastAsia="zh-CN"/>
              </w:rPr>
              <w:t>PP-18</w:t>
            </w:r>
            <w:r w:rsidRPr="00942D64">
              <w:rPr>
                <w:rFonts w:asciiTheme="minorHAnsi" w:eastAsia="STKaiti" w:hAnsiTheme="minorHAnsi" w:cstheme="minorHAnsi"/>
                <w:color w:val="0563C1"/>
                <w:sz w:val="21"/>
                <w:szCs w:val="10"/>
                <w:u w:val="single"/>
                <w:lang w:val="zh-CN" w:eastAsia="zh-CN"/>
              </w:rPr>
              <w:t>以来</w:t>
            </w:r>
            <w:r w:rsidRPr="00942D64">
              <w:rPr>
                <w:rFonts w:asciiTheme="minorHAnsi" w:eastAsia="STKaiti" w:hAnsiTheme="minorHAnsi" w:cstheme="minorHAnsi"/>
                <w:color w:val="0563C1"/>
                <w:sz w:val="21"/>
                <w:szCs w:val="10"/>
                <w:u w:val="single"/>
                <w:lang w:val="zh-CN" w:eastAsia="zh-CN"/>
              </w:rPr>
              <w:t>CWG-WSIS&amp;SDG</w:t>
            </w:r>
            <w:r w:rsidRPr="00942D64">
              <w:rPr>
                <w:rFonts w:asciiTheme="minorHAnsi" w:eastAsia="STKaiti" w:hAnsiTheme="minorHAnsi" w:cstheme="minorHAnsi"/>
                <w:color w:val="0563C1"/>
                <w:sz w:val="21"/>
                <w:szCs w:val="10"/>
                <w:u w:val="single"/>
                <w:lang w:val="zh-CN" w:eastAsia="zh-CN"/>
              </w:rPr>
              <w:t>会议的成果报告</w:t>
            </w:r>
            <w:r w:rsidRPr="00942D64">
              <w:rPr>
                <w:rFonts w:asciiTheme="minorHAnsi" w:eastAsia="STKaiti" w:hAnsiTheme="minorHAnsi" w:cstheme="minorHAnsi"/>
                <w:color w:val="0563C1"/>
                <w:sz w:val="21"/>
                <w:szCs w:val="10"/>
                <w:u w:val="single"/>
                <w:lang w:val="zh-CN" w:eastAsia="zh-CN"/>
              </w:rPr>
              <w:fldChar w:fldCharType="end"/>
            </w:r>
            <w:r w:rsidRPr="00942D64">
              <w:rPr>
                <w:rFonts w:asciiTheme="minorHAnsi" w:eastAsia="STKaiti" w:hAnsiTheme="minorHAnsi" w:cstheme="minorHAnsi"/>
                <w:sz w:val="21"/>
                <w:szCs w:val="10"/>
                <w:lang w:val="zh-CN" w:eastAsia="zh-CN"/>
              </w:rPr>
              <w:t>；</w:t>
            </w:r>
            <w:hyperlink r:id="rId17" w:history="1">
              <w:r w:rsidRPr="00942D64">
                <w:rPr>
                  <w:rFonts w:asciiTheme="minorHAnsi" w:eastAsia="STKaiti" w:hAnsiTheme="minorHAnsi" w:cstheme="minorHAnsi"/>
                  <w:color w:val="0563C1"/>
                  <w:sz w:val="21"/>
                  <w:szCs w:val="10"/>
                  <w:u w:val="single"/>
                  <w:lang w:val="zh-CN" w:eastAsia="zh-CN"/>
                </w:rPr>
                <w:t>理事会</w:t>
              </w:r>
              <w:r w:rsidRPr="00942D64">
                <w:rPr>
                  <w:rFonts w:asciiTheme="minorHAnsi" w:eastAsia="STKaiti" w:hAnsiTheme="minorHAnsi" w:cstheme="minorHAnsi"/>
                  <w:color w:val="0563C1"/>
                  <w:sz w:val="21"/>
                  <w:szCs w:val="10"/>
                  <w:u w:val="single"/>
                  <w:lang w:val="zh-CN" w:eastAsia="zh-CN"/>
                </w:rPr>
                <w:t>2021</w:t>
              </w:r>
              <w:r w:rsidRPr="00942D64">
                <w:rPr>
                  <w:rFonts w:asciiTheme="minorHAnsi" w:eastAsia="STKaiti" w:hAnsiTheme="minorHAnsi" w:cstheme="minorHAnsi"/>
                  <w:color w:val="0563C1"/>
                  <w:sz w:val="21"/>
                  <w:szCs w:val="10"/>
                  <w:u w:val="single"/>
                  <w:lang w:val="zh-CN" w:eastAsia="zh-CN"/>
                </w:rPr>
                <w:t>年会议以来</w:t>
              </w:r>
              <w:r w:rsidRPr="00942D64">
                <w:rPr>
                  <w:rFonts w:asciiTheme="minorHAnsi" w:eastAsia="STKaiti" w:hAnsiTheme="minorHAnsi" w:cstheme="minorHAnsi"/>
                  <w:color w:val="0563C1"/>
                  <w:sz w:val="21"/>
                  <w:szCs w:val="10"/>
                  <w:u w:val="single"/>
                  <w:lang w:val="zh-CN" w:eastAsia="zh-CN"/>
                </w:rPr>
                <w:t>CWG-WSIS&amp;SDG</w:t>
              </w:r>
              <w:r w:rsidRPr="00942D64">
                <w:rPr>
                  <w:rFonts w:asciiTheme="minorHAnsi" w:eastAsia="STKaiti" w:hAnsiTheme="minorHAnsi" w:cstheme="minorHAnsi"/>
                  <w:color w:val="0563C1"/>
                  <w:sz w:val="21"/>
                  <w:szCs w:val="10"/>
                  <w:u w:val="single"/>
                  <w:lang w:val="zh-CN" w:eastAsia="zh-CN"/>
                </w:rPr>
                <w:t>会议的成果报告</w:t>
              </w:r>
            </w:hyperlink>
            <w:r w:rsidRPr="00942D64">
              <w:rPr>
                <w:rFonts w:asciiTheme="minorHAnsi" w:eastAsia="STKaiti" w:hAnsiTheme="minorHAnsi" w:cstheme="minorHAnsi"/>
                <w:sz w:val="21"/>
                <w:szCs w:val="10"/>
                <w:lang w:val="zh-CN" w:eastAsia="zh-CN"/>
              </w:rPr>
              <w:t>；</w:t>
            </w:r>
            <w:hyperlink r:id="rId18" w:history="1">
              <w:r w:rsidRPr="00942D64">
                <w:rPr>
                  <w:rFonts w:asciiTheme="minorHAnsi" w:eastAsia="STKaiti" w:hAnsiTheme="minorHAnsi" w:cstheme="minorHAnsi"/>
                  <w:color w:val="0563C1"/>
                  <w:sz w:val="21"/>
                  <w:szCs w:val="10"/>
                  <w:u w:val="single"/>
                  <w:lang w:val="zh-CN" w:eastAsia="zh-CN"/>
                </w:rPr>
                <w:t>国际电</w:t>
              </w:r>
              <w:proofErr w:type="gramStart"/>
              <w:r w:rsidRPr="00942D64">
                <w:rPr>
                  <w:rFonts w:asciiTheme="minorHAnsi" w:eastAsia="STKaiti" w:hAnsiTheme="minorHAnsi" w:cstheme="minorHAnsi"/>
                  <w:color w:val="0563C1"/>
                  <w:sz w:val="21"/>
                  <w:szCs w:val="10"/>
                  <w:u w:val="single"/>
                  <w:lang w:val="zh-CN" w:eastAsia="zh-CN"/>
                </w:rPr>
                <w:t>联帮助</w:t>
              </w:r>
              <w:proofErr w:type="gramEnd"/>
              <w:r w:rsidRPr="00942D64">
                <w:rPr>
                  <w:rFonts w:asciiTheme="minorHAnsi" w:eastAsia="STKaiti" w:hAnsiTheme="minorHAnsi" w:cstheme="minorHAnsi"/>
                  <w:color w:val="0563C1"/>
                  <w:sz w:val="21"/>
                  <w:szCs w:val="10"/>
                  <w:u w:val="single"/>
                  <w:lang w:val="zh-CN" w:eastAsia="zh-CN"/>
                </w:rPr>
                <w:t>实现《</w:t>
              </w:r>
              <w:r w:rsidRPr="00942D64">
                <w:rPr>
                  <w:rFonts w:asciiTheme="minorHAnsi" w:eastAsia="STKaiti" w:hAnsiTheme="minorHAnsi" w:cstheme="minorHAnsi"/>
                  <w:color w:val="0563C1"/>
                  <w:sz w:val="21"/>
                  <w:szCs w:val="10"/>
                  <w:u w:val="single"/>
                  <w:lang w:val="zh-CN" w:eastAsia="zh-CN"/>
                </w:rPr>
                <w:t>2030</w:t>
              </w:r>
              <w:r w:rsidRPr="00942D64">
                <w:rPr>
                  <w:rFonts w:asciiTheme="minorHAnsi" w:eastAsia="STKaiti" w:hAnsiTheme="minorHAnsi" w:cstheme="minorHAnsi"/>
                  <w:color w:val="0563C1"/>
                  <w:sz w:val="21"/>
                  <w:szCs w:val="10"/>
                  <w:u w:val="single"/>
                  <w:lang w:val="zh-CN" w:eastAsia="zh-CN"/>
                </w:rPr>
                <w:t>年可持续发展议程》的活动路线图</w:t>
              </w:r>
            </w:hyperlink>
            <w:r w:rsidR="001F40F7" w:rsidRPr="00942D64">
              <w:rPr>
                <w:rFonts w:asciiTheme="minorHAnsi" w:eastAsia="STKaiti" w:hAnsiTheme="minorHAnsi" w:cstheme="minorHAnsi"/>
                <w:sz w:val="21"/>
                <w:szCs w:val="10"/>
                <w:lang w:val="zh-CN" w:eastAsia="zh-CN"/>
              </w:rPr>
              <w:t>；</w:t>
            </w:r>
            <w:hyperlink r:id="rId19" w:history="1">
              <w:r w:rsidRPr="00942D64">
                <w:rPr>
                  <w:rFonts w:asciiTheme="minorHAnsi" w:eastAsia="STKaiti" w:hAnsiTheme="minorHAnsi" w:cstheme="minorHAnsi"/>
                  <w:color w:val="0563C1"/>
                  <w:sz w:val="21"/>
                  <w:szCs w:val="10"/>
                  <w:u w:val="single"/>
                  <w:lang w:val="zh-CN" w:eastAsia="zh-CN"/>
                </w:rPr>
                <w:t>信息社会世界高峰会议（</w:t>
              </w:r>
              <w:r w:rsidRPr="00942D64">
                <w:rPr>
                  <w:rFonts w:asciiTheme="minorHAnsi" w:eastAsia="STKaiti" w:hAnsiTheme="minorHAnsi" w:cstheme="minorHAnsi"/>
                  <w:color w:val="0563C1"/>
                  <w:sz w:val="21"/>
                  <w:szCs w:val="10"/>
                  <w:u w:val="single"/>
                  <w:lang w:val="zh-CN" w:eastAsia="zh-CN"/>
                </w:rPr>
                <w:t>WSIS</w:t>
              </w:r>
              <w:r w:rsidRPr="00942D64">
                <w:rPr>
                  <w:rFonts w:asciiTheme="minorHAnsi" w:eastAsia="STKaiti" w:hAnsiTheme="minorHAnsi" w:cstheme="minorHAnsi"/>
                  <w:color w:val="0563C1"/>
                  <w:sz w:val="21"/>
                  <w:szCs w:val="10"/>
                  <w:u w:val="single"/>
                  <w:lang w:val="zh-CN" w:eastAsia="zh-CN"/>
                </w:rPr>
                <w:t>）</w:t>
              </w:r>
              <w:r w:rsidRPr="00942D64">
                <w:rPr>
                  <w:rFonts w:asciiTheme="minorHAnsi" w:eastAsia="STKaiti" w:hAnsiTheme="minorHAnsi" w:cstheme="minorHAnsi"/>
                  <w:color w:val="0563C1"/>
                  <w:sz w:val="21"/>
                  <w:szCs w:val="10"/>
                  <w:u w:val="single"/>
                  <w:lang w:val="zh-CN" w:eastAsia="zh-CN"/>
                </w:rPr>
                <w:t>+20</w:t>
              </w:r>
              <w:r w:rsidRPr="00942D64">
                <w:rPr>
                  <w:rFonts w:asciiTheme="minorHAnsi" w:eastAsia="STKaiti" w:hAnsiTheme="minorHAnsi" w:cstheme="minorHAnsi"/>
                  <w:color w:val="0563C1"/>
                  <w:sz w:val="21"/>
                  <w:szCs w:val="10"/>
                  <w:u w:val="single"/>
                  <w:lang w:val="zh-CN" w:eastAsia="zh-CN"/>
                </w:rPr>
                <w:t>：</w:t>
              </w:r>
              <w:r w:rsidRPr="00942D64">
                <w:rPr>
                  <w:rFonts w:asciiTheme="minorHAnsi" w:eastAsia="STKaiti" w:hAnsiTheme="minorHAnsi" w:cstheme="minorHAnsi"/>
                  <w:color w:val="0563C1"/>
                  <w:sz w:val="21"/>
                  <w:szCs w:val="10"/>
                  <w:u w:val="single"/>
                  <w:lang w:val="zh-CN" w:eastAsia="zh-CN"/>
                </w:rPr>
                <w:t>2025</w:t>
              </w:r>
              <w:r w:rsidRPr="00942D64">
                <w:rPr>
                  <w:rFonts w:asciiTheme="minorHAnsi" w:eastAsia="STKaiti" w:hAnsiTheme="minorHAnsi" w:cstheme="minorHAnsi"/>
                  <w:color w:val="0563C1"/>
                  <w:sz w:val="21"/>
                  <w:szCs w:val="10"/>
                  <w:u w:val="single"/>
                  <w:lang w:val="zh-CN" w:eastAsia="zh-CN"/>
                </w:rPr>
                <w:t>年后的</w:t>
              </w:r>
              <w:r w:rsidRPr="00942D64">
                <w:rPr>
                  <w:rFonts w:asciiTheme="minorHAnsi" w:eastAsia="STKaiti" w:hAnsiTheme="minorHAnsi" w:cstheme="minorHAnsi"/>
                  <w:color w:val="0563C1"/>
                  <w:sz w:val="21"/>
                  <w:szCs w:val="10"/>
                  <w:u w:val="single"/>
                  <w:lang w:val="zh-CN" w:eastAsia="zh-CN"/>
                </w:rPr>
                <w:t>WSIS – WSIS+20</w:t>
              </w:r>
              <w:r w:rsidRPr="00942D64">
                <w:rPr>
                  <w:rFonts w:asciiTheme="minorHAnsi" w:eastAsia="STKaiti" w:hAnsiTheme="minorHAnsi" w:cstheme="minorHAnsi"/>
                  <w:color w:val="0563C1"/>
                  <w:sz w:val="21"/>
                  <w:szCs w:val="10"/>
                  <w:u w:val="single"/>
                  <w:lang w:val="zh-CN" w:eastAsia="zh-CN"/>
                </w:rPr>
                <w:t>路线图</w:t>
              </w:r>
            </w:hyperlink>
            <w:r w:rsidRPr="00942D64">
              <w:rPr>
                <w:rFonts w:asciiTheme="minorHAnsi" w:eastAsia="STKaiti" w:hAnsiTheme="minorHAnsi" w:cstheme="minorHAnsi"/>
                <w:sz w:val="21"/>
                <w:szCs w:val="10"/>
                <w:lang w:val="zh-CN" w:eastAsia="zh-CN"/>
              </w:rPr>
              <w:t>；</w:t>
            </w:r>
            <w:hyperlink r:id="rId20" w:history="1">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39</w:t>
              </w:r>
              <w:r w:rsidRPr="00942D64">
                <w:rPr>
                  <w:rFonts w:asciiTheme="minorHAnsi" w:eastAsia="STKaiti" w:hAnsiTheme="minorHAnsi" w:cstheme="minorHAnsi"/>
                  <w:color w:val="0563C1"/>
                  <w:sz w:val="21"/>
                  <w:szCs w:val="10"/>
                  <w:u w:val="single"/>
                  <w:lang w:val="zh-CN" w:eastAsia="zh-CN"/>
                </w:rPr>
                <w:t>次会议摘要</w:t>
              </w:r>
            </w:hyperlink>
            <w:r w:rsidRPr="00942D64">
              <w:rPr>
                <w:rFonts w:asciiTheme="minorHAnsi" w:eastAsia="STKaiti" w:hAnsiTheme="minorHAnsi" w:cstheme="minorHAnsi"/>
                <w:sz w:val="21"/>
                <w:szCs w:val="10"/>
                <w:lang w:val="zh-CN" w:eastAsia="zh-CN"/>
              </w:rPr>
              <w:t>；</w:t>
            </w:r>
            <w:hyperlink r:id="rId21" w:history="1">
              <w:r w:rsidRPr="00942D64">
                <w:rPr>
                  <w:rFonts w:asciiTheme="minorHAnsi" w:eastAsia="STKaiti" w:hAnsiTheme="minorHAnsi" w:cstheme="minorHAnsi"/>
                  <w:color w:val="0563C1"/>
                  <w:sz w:val="21"/>
                  <w:szCs w:val="10"/>
                  <w:u w:val="single"/>
                  <w:lang w:val="zh-CN" w:eastAsia="zh-CN"/>
                </w:rPr>
                <w:t>第</w:t>
              </w:r>
              <w:r w:rsidRPr="00942D64">
                <w:rPr>
                  <w:rFonts w:asciiTheme="minorHAnsi" w:eastAsia="STKaiti" w:hAnsiTheme="minorHAnsi" w:cstheme="minorHAnsi"/>
                  <w:color w:val="0563C1"/>
                  <w:sz w:val="21"/>
                  <w:szCs w:val="10"/>
                  <w:u w:val="single"/>
                  <w:lang w:val="zh-CN" w:eastAsia="zh-CN"/>
                </w:rPr>
                <w:t>40</w:t>
              </w:r>
              <w:r w:rsidRPr="00942D64">
                <w:rPr>
                  <w:rFonts w:asciiTheme="minorHAnsi" w:eastAsia="STKaiti" w:hAnsiTheme="minorHAnsi" w:cstheme="minorHAnsi"/>
                  <w:color w:val="0563C1"/>
                  <w:sz w:val="21"/>
                  <w:szCs w:val="10"/>
                  <w:u w:val="single"/>
                  <w:lang w:val="zh-CN" w:eastAsia="zh-CN"/>
                </w:rPr>
                <w:t>次会议摘要</w:t>
              </w:r>
            </w:hyperlink>
            <w:r w:rsidRPr="00942D64">
              <w:rPr>
                <w:rFonts w:asciiTheme="minorHAnsi" w:eastAsia="STKaiti" w:hAnsiTheme="minorHAnsi" w:cstheme="minorHAnsi"/>
                <w:sz w:val="21"/>
                <w:szCs w:val="10"/>
                <w:lang w:val="zh-CN" w:eastAsia="zh-CN"/>
              </w:rPr>
              <w:t>；</w:t>
            </w:r>
            <w:hyperlink r:id="rId22" w:history="1">
              <w:r w:rsidRPr="00942D64">
                <w:rPr>
                  <w:rFonts w:asciiTheme="minorHAnsi" w:eastAsia="STKaiti" w:hAnsiTheme="minorHAnsi" w:cstheme="minorHAnsi"/>
                  <w:color w:val="0563C1"/>
                  <w:sz w:val="21"/>
                  <w:szCs w:val="10"/>
                  <w:u w:val="single"/>
                  <w:lang w:val="zh-CN" w:eastAsia="zh-CN"/>
                </w:rPr>
                <w:t>CWG-WSIS&amp;SDG</w:t>
              </w:r>
              <w:r w:rsidRPr="00942D64">
                <w:rPr>
                  <w:rFonts w:asciiTheme="minorHAnsi" w:eastAsia="STKaiti" w:hAnsiTheme="minorHAnsi" w:cstheme="minorHAnsi"/>
                  <w:color w:val="0563C1"/>
                  <w:sz w:val="21"/>
                  <w:szCs w:val="10"/>
                  <w:u w:val="single"/>
                  <w:lang w:val="zh-CN" w:eastAsia="zh-CN"/>
                </w:rPr>
                <w:t>网站</w:t>
              </w:r>
            </w:hyperlink>
            <w:r w:rsidRPr="00942D64">
              <w:rPr>
                <w:rFonts w:asciiTheme="minorHAnsi" w:hAnsiTheme="minorHAnsi" w:cstheme="minorHAnsi"/>
                <w:sz w:val="21"/>
                <w:szCs w:val="10"/>
                <w:lang w:val="zh-CN" w:eastAsia="zh-CN"/>
              </w:rPr>
              <w:t>。</w:t>
            </w:r>
          </w:p>
        </w:tc>
      </w:tr>
      <w:bookmarkEnd w:id="2"/>
      <w:bookmarkEnd w:id="7"/>
    </w:tbl>
    <w:p w14:paraId="49048A8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562F906" w14:textId="2241B1DC" w:rsidR="00942D64" w:rsidRPr="001C3563" w:rsidRDefault="005D631E" w:rsidP="005D631E">
      <w:pPr>
        <w:pStyle w:val="Heading1"/>
        <w:rPr>
          <w:rFonts w:eastAsia="Calibri" w:cs="Calibri"/>
          <w:szCs w:val="24"/>
        </w:rPr>
      </w:pPr>
      <w:proofErr w:type="gramStart"/>
      <w:r>
        <w:rPr>
          <w:rFonts w:hint="eastAsia"/>
          <w:lang w:val="zh-CN" w:eastAsia="zh-CN"/>
        </w:rPr>
        <w:lastRenderedPageBreak/>
        <w:t>一</w:t>
      </w:r>
      <w:proofErr w:type="gramEnd"/>
      <w:r w:rsidR="00942D64">
        <w:rPr>
          <w:lang w:val="zh-CN"/>
        </w:rPr>
        <w:tab/>
      </w:r>
      <w:proofErr w:type="spellStart"/>
      <w:r w:rsidR="00942D64" w:rsidRPr="001C3563">
        <w:rPr>
          <w:lang w:val="zh-CN"/>
        </w:rPr>
        <w:t>背景和目标</w:t>
      </w:r>
      <w:proofErr w:type="spellEnd"/>
    </w:p>
    <w:p w14:paraId="10F8231D" w14:textId="77777777" w:rsidR="00942D64" w:rsidRPr="0088737D" w:rsidRDefault="00942D64" w:rsidP="00F46420">
      <w:pPr>
        <w:overflowPunct/>
        <w:autoSpaceDE/>
        <w:autoSpaceDN/>
        <w:adjustRightInd/>
        <w:ind w:firstLineChars="200" w:firstLine="480"/>
        <w:textAlignment w:val="auto"/>
        <w:rPr>
          <w:rFonts w:eastAsia="Calibri" w:cs="Calibri"/>
          <w:b/>
          <w:bCs/>
          <w:lang w:eastAsia="zh-CN"/>
        </w:rPr>
      </w:pPr>
      <w:r>
        <w:rPr>
          <w:lang w:val="zh-CN" w:eastAsia="zh-CN"/>
        </w:rPr>
        <w:t>信息社会世界高峰会议（</w:t>
      </w:r>
      <w:r>
        <w:rPr>
          <w:lang w:val="zh-CN" w:eastAsia="zh-CN"/>
        </w:rPr>
        <w:t>WSIS</w:t>
      </w:r>
      <w:r>
        <w:rPr>
          <w:lang w:val="zh-CN" w:eastAsia="zh-CN"/>
        </w:rPr>
        <w:t>）是一个完整和动态的</w:t>
      </w:r>
      <w:r>
        <w:rPr>
          <w:rFonts w:hint="eastAsia"/>
          <w:lang w:val="zh-CN" w:eastAsia="zh-CN"/>
        </w:rPr>
        <w:t>进程</w:t>
      </w:r>
      <w:r>
        <w:rPr>
          <w:lang w:val="zh-CN" w:eastAsia="zh-CN"/>
        </w:rPr>
        <w:t>，多年来随着技术的变化而不断发展。</w:t>
      </w:r>
      <w:r>
        <w:rPr>
          <w:lang w:val="zh-CN" w:eastAsia="zh-CN"/>
        </w:rPr>
        <w:t>WSIS+20</w:t>
      </w:r>
      <w:r>
        <w:rPr>
          <w:lang w:val="zh-CN" w:eastAsia="zh-CN"/>
        </w:rPr>
        <w:t>进程为审议哪些内容需要调整或纳入</w:t>
      </w:r>
      <w:r>
        <w:rPr>
          <w:lang w:val="zh-CN" w:eastAsia="zh-CN"/>
        </w:rPr>
        <w:t>WSIS</w:t>
      </w:r>
      <w:r>
        <w:rPr>
          <w:lang w:val="zh-CN" w:eastAsia="zh-CN"/>
        </w:rPr>
        <w:t>框架提供了机遇，从而能够完全无缝地适应人工智能（</w:t>
      </w:r>
      <w:r>
        <w:rPr>
          <w:lang w:val="zh-CN" w:eastAsia="zh-CN"/>
        </w:rPr>
        <w:t>AI</w:t>
      </w:r>
      <w:r>
        <w:rPr>
          <w:lang w:val="zh-CN" w:eastAsia="zh-CN"/>
        </w:rPr>
        <w:t>）等新技术。国际电联</w:t>
      </w:r>
      <w:r>
        <w:rPr>
          <w:rFonts w:hint="eastAsia"/>
          <w:lang w:val="zh-CN" w:eastAsia="zh-CN"/>
        </w:rPr>
        <w:t>做出</w:t>
      </w:r>
      <w:r>
        <w:rPr>
          <w:lang w:val="zh-CN" w:eastAsia="zh-CN"/>
        </w:rPr>
        <w:t>的贡献通过界定和确定</w:t>
      </w:r>
      <w:r>
        <w:rPr>
          <w:lang w:val="zh-CN" w:eastAsia="zh-CN"/>
        </w:rPr>
        <w:t>WSIS</w:t>
      </w:r>
      <w:r>
        <w:rPr>
          <w:lang w:val="zh-CN" w:eastAsia="zh-CN"/>
        </w:rPr>
        <w:t>促进信息通信技术（</w:t>
      </w:r>
      <w:r>
        <w:rPr>
          <w:lang w:val="zh-CN" w:eastAsia="zh-CN"/>
        </w:rPr>
        <w:t>ICT</w:t>
      </w:r>
      <w:r>
        <w:rPr>
          <w:lang w:val="zh-CN" w:eastAsia="zh-CN"/>
        </w:rPr>
        <w:t>）发展并推动国际合作以兑现</w:t>
      </w:r>
      <w:r>
        <w:rPr>
          <w:lang w:val="zh-CN" w:eastAsia="zh-CN"/>
        </w:rPr>
        <w:t>WSIS</w:t>
      </w:r>
      <w:r>
        <w:rPr>
          <w:lang w:val="zh-CN" w:eastAsia="zh-CN"/>
        </w:rPr>
        <w:t>承诺发挥了重要作用。</w:t>
      </w:r>
    </w:p>
    <w:p w14:paraId="1A67D166" w14:textId="005211F1" w:rsidR="00942D64" w:rsidRPr="00A33F0E" w:rsidRDefault="003F05F8" w:rsidP="003F05F8">
      <w:pPr>
        <w:pStyle w:val="Headingb"/>
        <w:rPr>
          <w:rFonts w:eastAsia="Calibri" w:cs="Calibri"/>
          <w:szCs w:val="24"/>
          <w:lang w:eastAsia="zh-CN"/>
        </w:rPr>
      </w:pPr>
      <w:r>
        <w:rPr>
          <w:rFonts w:hint="eastAsia"/>
          <w:lang w:val="zh-CN" w:eastAsia="zh-CN"/>
        </w:rPr>
        <w:t>a)</w:t>
      </w:r>
      <w:r>
        <w:rPr>
          <w:lang w:val="zh-CN" w:eastAsia="zh-CN"/>
        </w:rPr>
        <w:tab/>
      </w:r>
      <w:r w:rsidR="00942D64" w:rsidRPr="00A33F0E">
        <w:rPr>
          <w:lang w:val="zh-CN" w:eastAsia="zh-CN"/>
        </w:rPr>
        <w:t>国际电联对信息社会世界峰会所做贡献简史</w:t>
      </w:r>
    </w:p>
    <w:p w14:paraId="1BD902EF" w14:textId="77777777" w:rsidR="00942D64" w:rsidRPr="0088737D" w:rsidRDefault="00942D64" w:rsidP="00F46420">
      <w:pPr>
        <w:overflowPunct/>
        <w:autoSpaceDE/>
        <w:autoSpaceDN/>
        <w:adjustRightInd/>
        <w:ind w:firstLineChars="200" w:firstLine="480"/>
        <w:textAlignment w:val="auto"/>
        <w:rPr>
          <w:rFonts w:eastAsia="Calibri" w:cs="Calibri"/>
          <w:lang w:eastAsia="zh-CN"/>
        </w:rPr>
      </w:pPr>
      <w:r>
        <w:rPr>
          <w:lang w:val="zh-CN" w:eastAsia="zh-CN"/>
        </w:rPr>
        <w:t>突尼斯于</w:t>
      </w:r>
      <w:r>
        <w:rPr>
          <w:lang w:val="zh-CN" w:eastAsia="zh-CN"/>
        </w:rPr>
        <w:t>1998</w:t>
      </w:r>
      <w:r>
        <w:rPr>
          <w:lang w:val="zh-CN" w:eastAsia="zh-CN"/>
        </w:rPr>
        <w:t>年在美国明尼阿波利斯召开的国际电联全权代表大会（</w:t>
      </w:r>
      <w:r>
        <w:rPr>
          <w:lang w:val="zh-CN" w:eastAsia="zh-CN"/>
        </w:rPr>
        <w:t>PP</w:t>
      </w:r>
      <w:r>
        <w:rPr>
          <w:lang w:val="zh-CN" w:eastAsia="zh-CN"/>
        </w:rPr>
        <w:t>）期间首次提出了</w:t>
      </w:r>
      <w:r>
        <w:rPr>
          <w:lang w:val="zh-CN" w:eastAsia="zh-CN"/>
        </w:rPr>
        <w:t>WSIS</w:t>
      </w:r>
      <w:r>
        <w:rPr>
          <w:lang w:val="zh-CN" w:eastAsia="zh-CN"/>
        </w:rPr>
        <w:t>的概念。</w:t>
      </w:r>
      <w:r>
        <w:rPr>
          <w:lang w:val="zh-CN" w:eastAsia="zh-CN"/>
        </w:rPr>
        <w:t>PP-98</w:t>
      </w:r>
      <w:r>
        <w:rPr>
          <w:lang w:val="zh-CN" w:eastAsia="zh-CN"/>
        </w:rPr>
        <w:t>通过了一项呼吁召开信息社会世界峰会的决议（</w:t>
      </w:r>
      <w:hyperlink r:id="rId23" w:history="1">
        <w:r w:rsidRPr="00D9476B">
          <w:rPr>
            <w:rStyle w:val="Hyperlink"/>
            <w:lang w:val="zh-CN" w:eastAsia="zh-CN"/>
          </w:rPr>
          <w:t>第</w:t>
        </w:r>
        <w:r w:rsidRPr="00D9476B">
          <w:rPr>
            <w:rStyle w:val="Hyperlink"/>
            <w:lang w:val="zh-CN" w:eastAsia="zh-CN"/>
          </w:rPr>
          <w:t>73</w:t>
        </w:r>
        <w:r w:rsidRPr="00D9476B">
          <w:rPr>
            <w:rStyle w:val="Hyperlink"/>
            <w:lang w:val="zh-CN" w:eastAsia="zh-CN"/>
          </w:rPr>
          <w:t>号决议，</w:t>
        </w:r>
        <w:r w:rsidRPr="00D9476B">
          <w:rPr>
            <w:rStyle w:val="Hyperlink"/>
            <w:lang w:val="zh-CN" w:eastAsia="zh-CN"/>
          </w:rPr>
          <w:t>1998</w:t>
        </w:r>
        <w:r w:rsidRPr="00D9476B">
          <w:rPr>
            <w:rStyle w:val="Hyperlink"/>
            <w:lang w:val="zh-CN" w:eastAsia="zh-CN"/>
          </w:rPr>
          <w:t>年，明尼阿波利斯</w:t>
        </w:r>
      </w:hyperlink>
      <w:r>
        <w:rPr>
          <w:lang w:val="zh-CN" w:eastAsia="zh-CN"/>
        </w:rPr>
        <w:t>）。联合国大会（</w:t>
      </w:r>
      <w:r>
        <w:rPr>
          <w:lang w:val="zh-CN" w:eastAsia="zh-CN"/>
        </w:rPr>
        <w:t>UNGA</w:t>
      </w:r>
      <w:r>
        <w:rPr>
          <w:lang w:val="zh-CN" w:eastAsia="zh-CN"/>
        </w:rPr>
        <w:t>）</w:t>
      </w:r>
      <w:hyperlink r:id="rId24" w:history="1">
        <w:r w:rsidRPr="005D5F84">
          <w:rPr>
            <w:rStyle w:val="Hyperlink"/>
            <w:lang w:val="zh-CN" w:eastAsia="zh-CN"/>
          </w:rPr>
          <w:t>第</w:t>
        </w:r>
        <w:r w:rsidRPr="005D5F84">
          <w:rPr>
            <w:rStyle w:val="Hyperlink"/>
            <w:lang w:val="zh-CN" w:eastAsia="zh-CN"/>
          </w:rPr>
          <w:t>56/183</w:t>
        </w:r>
        <w:r w:rsidRPr="005D5F84">
          <w:rPr>
            <w:rStyle w:val="Hyperlink"/>
            <w:lang w:val="zh-CN" w:eastAsia="zh-CN"/>
          </w:rPr>
          <w:t>号决议</w:t>
        </w:r>
      </w:hyperlink>
      <w:r>
        <w:rPr>
          <w:lang w:val="zh-CN" w:eastAsia="zh-CN"/>
        </w:rPr>
        <w:t>（</w:t>
      </w:r>
      <w:r>
        <w:rPr>
          <w:lang w:val="zh-CN" w:eastAsia="zh-CN"/>
        </w:rPr>
        <w:t>2001</w:t>
      </w:r>
      <w:r>
        <w:rPr>
          <w:lang w:val="zh-CN" w:eastAsia="zh-CN"/>
        </w:rPr>
        <w:t>年）赞同分两个阶段举行</w:t>
      </w:r>
      <w:r>
        <w:rPr>
          <w:lang w:val="zh-CN" w:eastAsia="zh-CN"/>
        </w:rPr>
        <w:t>WSIS</w:t>
      </w:r>
      <w:r>
        <w:rPr>
          <w:lang w:val="zh-CN" w:eastAsia="zh-CN"/>
        </w:rPr>
        <w:t>。国际电联负责在峰会的组织工作中发挥主导作用。在峰会高级组委会（</w:t>
      </w:r>
      <w:r>
        <w:rPr>
          <w:lang w:val="zh-CN" w:eastAsia="zh-CN"/>
        </w:rPr>
        <w:t>HLSOC</w:t>
      </w:r>
      <w:r>
        <w:rPr>
          <w:lang w:val="zh-CN" w:eastAsia="zh-CN"/>
        </w:rPr>
        <w:t>）的授权下，联合国秘书长科菲</w:t>
      </w:r>
      <w:r w:rsidRPr="005D5F84">
        <w:rPr>
          <w:lang w:val="zh-CN" w:eastAsia="zh-CN"/>
        </w:rPr>
        <w:t>·</w:t>
      </w:r>
      <w:r>
        <w:rPr>
          <w:lang w:val="zh-CN" w:eastAsia="zh-CN"/>
        </w:rPr>
        <w:t>安南（</w:t>
      </w:r>
      <w:r>
        <w:rPr>
          <w:lang w:val="zh-CN" w:eastAsia="zh-CN"/>
        </w:rPr>
        <w:t>Kofi Annan</w:t>
      </w:r>
      <w:r>
        <w:rPr>
          <w:lang w:val="zh-CN" w:eastAsia="zh-CN"/>
        </w:rPr>
        <w:t>）</w:t>
      </w:r>
      <w:r>
        <w:rPr>
          <w:rFonts w:hint="eastAsia"/>
          <w:lang w:val="zh-CN" w:eastAsia="zh-CN"/>
        </w:rPr>
        <w:t>领导</w:t>
      </w:r>
      <w:r>
        <w:rPr>
          <w:lang w:val="zh-CN" w:eastAsia="zh-CN"/>
        </w:rPr>
        <w:t>的执行秘书处（</w:t>
      </w:r>
      <w:r>
        <w:rPr>
          <w:lang w:val="zh-CN" w:eastAsia="zh-CN"/>
        </w:rPr>
        <w:t>WSIS-ES</w:t>
      </w:r>
      <w:r>
        <w:rPr>
          <w:lang w:val="zh-CN" w:eastAsia="zh-CN"/>
        </w:rPr>
        <w:t>）设在国际电联总部，协助峰会的筹备工作。第一次此类会议分两个阶段举行，</w:t>
      </w:r>
      <w:r>
        <w:rPr>
          <w:lang w:val="zh-CN" w:eastAsia="zh-CN"/>
        </w:rPr>
        <w:t>2003</w:t>
      </w:r>
      <w:r>
        <w:rPr>
          <w:lang w:val="zh-CN" w:eastAsia="zh-CN"/>
        </w:rPr>
        <w:t>年在日内瓦，</w:t>
      </w:r>
      <w:r>
        <w:rPr>
          <w:lang w:val="zh-CN" w:eastAsia="zh-CN"/>
        </w:rPr>
        <w:t>2005</w:t>
      </w:r>
      <w:r>
        <w:rPr>
          <w:lang w:val="zh-CN" w:eastAsia="zh-CN"/>
        </w:rPr>
        <w:t>年在突尼斯，有</w:t>
      </w:r>
      <w:r>
        <w:rPr>
          <w:lang w:val="zh-CN" w:eastAsia="zh-CN"/>
        </w:rPr>
        <w:t>30 000</w:t>
      </w:r>
      <w:r>
        <w:rPr>
          <w:lang w:val="zh-CN" w:eastAsia="zh-CN"/>
        </w:rPr>
        <w:t>多名与会者参加，其中包括约</w:t>
      </w:r>
      <w:r>
        <w:rPr>
          <w:lang w:val="zh-CN" w:eastAsia="zh-CN"/>
        </w:rPr>
        <w:t>100</w:t>
      </w:r>
      <w:r>
        <w:rPr>
          <w:lang w:val="zh-CN" w:eastAsia="zh-CN"/>
        </w:rPr>
        <w:t>名国家和政府首脑。</w:t>
      </w:r>
      <w:r>
        <w:rPr>
          <w:lang w:val="zh-CN" w:eastAsia="zh-CN"/>
        </w:rPr>
        <w:t>2014</w:t>
      </w:r>
      <w:r>
        <w:rPr>
          <w:lang w:val="zh-CN" w:eastAsia="zh-CN"/>
        </w:rPr>
        <w:t>年的</w:t>
      </w:r>
      <w:r>
        <w:rPr>
          <w:lang w:val="zh-CN" w:eastAsia="zh-CN"/>
        </w:rPr>
        <w:t>WSIS+10</w:t>
      </w:r>
      <w:r>
        <w:rPr>
          <w:lang w:val="zh-CN" w:eastAsia="zh-CN"/>
        </w:rPr>
        <w:t>高级别活动审议了落实</w:t>
      </w:r>
      <w:r>
        <w:rPr>
          <w:lang w:val="zh-CN" w:eastAsia="zh-CN"/>
        </w:rPr>
        <w:t>WSIS</w:t>
      </w:r>
      <w:r>
        <w:rPr>
          <w:lang w:val="zh-CN" w:eastAsia="zh-CN"/>
        </w:rPr>
        <w:t>成果取得的进展，明确了新的趋势、挑战和机遇：</w:t>
      </w:r>
      <w:hyperlink r:id="rId25" w:anchor="outcomes" w:history="1">
        <w:r w:rsidRPr="003E47D7">
          <w:rPr>
            <w:rStyle w:val="Hyperlink"/>
            <w:lang w:val="zh-CN" w:eastAsia="zh-CN"/>
          </w:rPr>
          <w:t>有关落实</w:t>
        </w:r>
        <w:r w:rsidRPr="003E47D7">
          <w:rPr>
            <w:rStyle w:val="Hyperlink"/>
            <w:lang w:val="zh-CN" w:eastAsia="zh-CN"/>
          </w:rPr>
          <w:t>WSIS</w:t>
        </w:r>
        <w:r w:rsidRPr="003E47D7">
          <w:rPr>
            <w:rStyle w:val="Hyperlink"/>
            <w:lang w:val="zh-CN" w:eastAsia="zh-CN"/>
          </w:rPr>
          <w:t>成果的</w:t>
        </w:r>
        <w:r w:rsidRPr="003E47D7">
          <w:rPr>
            <w:rStyle w:val="Hyperlink"/>
            <w:lang w:val="zh-CN" w:eastAsia="zh-CN"/>
          </w:rPr>
          <w:t>WSIS+10</w:t>
        </w:r>
        <w:r w:rsidRPr="003E47D7">
          <w:rPr>
            <w:rStyle w:val="Hyperlink"/>
            <w:lang w:val="zh-CN" w:eastAsia="zh-CN"/>
          </w:rPr>
          <w:t>声明和</w:t>
        </w:r>
        <w:r w:rsidRPr="003E47D7">
          <w:rPr>
            <w:rStyle w:val="Hyperlink"/>
            <w:rFonts w:hint="eastAsia"/>
            <w:lang w:val="zh-CN" w:eastAsia="zh-CN"/>
          </w:rPr>
          <w:t>有关</w:t>
        </w:r>
        <w:r w:rsidRPr="003E47D7">
          <w:rPr>
            <w:rStyle w:val="Hyperlink"/>
            <w:rFonts w:hint="eastAsia"/>
            <w:lang w:val="zh-CN" w:eastAsia="zh-CN"/>
          </w:rPr>
          <w:t>2015</w:t>
        </w:r>
        <w:r w:rsidRPr="003E47D7">
          <w:rPr>
            <w:rStyle w:val="Hyperlink"/>
            <w:rFonts w:hint="eastAsia"/>
            <w:lang w:val="zh-CN" w:eastAsia="zh-CN"/>
          </w:rPr>
          <w:t>年后信息社会世界峰会工作的</w:t>
        </w:r>
        <w:r w:rsidRPr="003E47D7">
          <w:rPr>
            <w:rStyle w:val="Hyperlink"/>
            <w:rFonts w:hint="eastAsia"/>
            <w:lang w:val="zh-CN" w:eastAsia="zh-CN"/>
          </w:rPr>
          <w:t>WSIS+10</w:t>
        </w:r>
        <w:proofErr w:type="gramStart"/>
        <w:r w:rsidRPr="003E47D7">
          <w:rPr>
            <w:rStyle w:val="Hyperlink"/>
            <w:rFonts w:hint="eastAsia"/>
            <w:lang w:val="zh-CN" w:eastAsia="zh-CN"/>
          </w:rPr>
          <w:t>愿景</w:t>
        </w:r>
        <w:proofErr w:type="gramEnd"/>
      </w:hyperlink>
      <w:r>
        <w:rPr>
          <w:lang w:val="zh-CN" w:eastAsia="zh-CN"/>
        </w:rPr>
        <w:t>。</w:t>
      </w:r>
    </w:p>
    <w:p w14:paraId="6F524C3C" w14:textId="2691DB56" w:rsidR="00942D64" w:rsidRPr="00A33F0E" w:rsidRDefault="003F05F8" w:rsidP="003F05F8">
      <w:pPr>
        <w:pStyle w:val="Headingb"/>
        <w:rPr>
          <w:rFonts w:eastAsia="Calibri" w:cs="Calibri"/>
          <w:szCs w:val="24"/>
          <w:lang w:eastAsia="zh-CN"/>
        </w:rPr>
      </w:pPr>
      <w:r>
        <w:rPr>
          <w:rFonts w:hint="eastAsia"/>
          <w:lang w:val="zh-CN" w:eastAsia="zh-CN"/>
        </w:rPr>
        <w:t>b)</w:t>
      </w:r>
      <w:r>
        <w:rPr>
          <w:lang w:val="zh-CN" w:eastAsia="zh-CN"/>
        </w:rPr>
        <w:tab/>
      </w:r>
      <w:r w:rsidR="00942D64" w:rsidRPr="00A33F0E">
        <w:rPr>
          <w:lang w:val="zh-CN" w:eastAsia="zh-CN"/>
        </w:rPr>
        <w:t>国际电联在落实</w:t>
      </w:r>
      <w:r w:rsidR="00942D64" w:rsidRPr="00A33F0E">
        <w:rPr>
          <w:lang w:val="zh-CN" w:eastAsia="zh-CN"/>
        </w:rPr>
        <w:t>WSIS</w:t>
      </w:r>
      <w:r w:rsidR="00942D64" w:rsidRPr="00A33F0E">
        <w:rPr>
          <w:lang w:val="zh-CN" w:eastAsia="zh-CN"/>
        </w:rPr>
        <w:t>方面的职责范围</w:t>
      </w:r>
    </w:p>
    <w:p w14:paraId="43438997" w14:textId="77777777" w:rsidR="00942D64" w:rsidRPr="00887266" w:rsidRDefault="00270A7F" w:rsidP="00F46420">
      <w:pPr>
        <w:overflowPunct/>
        <w:autoSpaceDE/>
        <w:autoSpaceDN/>
        <w:adjustRightInd/>
        <w:ind w:firstLineChars="200" w:firstLine="480"/>
        <w:textAlignment w:val="auto"/>
        <w:rPr>
          <w:rFonts w:eastAsia="Calibri" w:cs="Calibri"/>
          <w:u w:val="single"/>
          <w:lang w:eastAsia="zh-CN"/>
        </w:rPr>
      </w:pPr>
      <w:hyperlink r:id="rId26" w:history="1">
        <w:r w:rsidR="00942D64" w:rsidRPr="003E47D7">
          <w:rPr>
            <w:rStyle w:val="Hyperlink"/>
            <w:lang w:val="zh-CN" w:eastAsia="zh-CN"/>
          </w:rPr>
          <w:t>《原则宣言》和《行动计划》</w:t>
        </w:r>
      </w:hyperlink>
      <w:r w:rsidR="00942D64">
        <w:rPr>
          <w:lang w:val="zh-CN" w:eastAsia="zh-CN"/>
        </w:rPr>
        <w:t>（</w:t>
      </w:r>
      <w:r w:rsidR="00942D64">
        <w:rPr>
          <w:lang w:val="zh-CN" w:eastAsia="zh-CN"/>
        </w:rPr>
        <w:t>2003</w:t>
      </w:r>
      <w:r w:rsidR="00942D64">
        <w:rPr>
          <w:lang w:val="zh-CN" w:eastAsia="zh-CN"/>
        </w:rPr>
        <w:t>年）以及</w:t>
      </w:r>
      <w:r w:rsidR="00942D64">
        <w:fldChar w:fldCharType="begin"/>
      </w:r>
      <w:r w:rsidR="00942D64">
        <w:rPr>
          <w:lang w:eastAsia="zh-CN"/>
        </w:rPr>
        <w:instrText>HYPERLINK "https://www.itu.int/net/wsis/documents/doc_multi.asp?lang=en&amp;id=2266|2267"</w:instrText>
      </w:r>
      <w:r w:rsidR="00942D64">
        <w:fldChar w:fldCharType="separate"/>
      </w:r>
      <w:r w:rsidR="00942D64" w:rsidRPr="003E47D7">
        <w:rPr>
          <w:rStyle w:val="Hyperlink"/>
          <w:lang w:val="zh-CN" w:eastAsia="zh-CN"/>
        </w:rPr>
        <w:t>《突尼斯承诺》和《信息社会突尼斯议程》</w:t>
      </w:r>
      <w:r w:rsidR="00942D64">
        <w:rPr>
          <w:rStyle w:val="Hyperlink"/>
          <w:lang w:val="zh-CN"/>
        </w:rPr>
        <w:fldChar w:fldCharType="end"/>
      </w:r>
      <w:r w:rsidR="00942D64">
        <w:rPr>
          <w:lang w:val="zh-CN" w:eastAsia="zh-CN"/>
        </w:rPr>
        <w:t>（</w:t>
      </w:r>
      <w:r w:rsidR="00942D64">
        <w:rPr>
          <w:lang w:val="zh-CN" w:eastAsia="zh-CN"/>
        </w:rPr>
        <w:t>2005</w:t>
      </w:r>
      <w:r w:rsidR="00942D64">
        <w:rPr>
          <w:lang w:val="zh-CN" w:eastAsia="zh-CN"/>
        </w:rPr>
        <w:t>年）是勾勒峰会成果并</w:t>
      </w:r>
      <w:r w:rsidR="00942D64">
        <w:rPr>
          <w:rFonts w:hint="eastAsia"/>
          <w:lang w:val="zh-CN" w:eastAsia="zh-CN"/>
        </w:rPr>
        <w:t>且是</w:t>
      </w:r>
      <w:r w:rsidR="00942D64">
        <w:rPr>
          <w:lang w:val="zh-CN" w:eastAsia="zh-CN"/>
        </w:rPr>
        <w:t>实施信息社会世界峰会</w:t>
      </w:r>
      <w:r w:rsidR="00942D64">
        <w:rPr>
          <w:rFonts w:hint="eastAsia"/>
          <w:lang w:val="zh-CN" w:eastAsia="zh-CN"/>
        </w:rPr>
        <w:t>所</w:t>
      </w:r>
      <w:r w:rsidR="00942D64">
        <w:rPr>
          <w:lang w:val="zh-CN" w:eastAsia="zh-CN"/>
        </w:rPr>
        <w:t>确定框架的关键文件，国际电联作为主要利益攸关方之一发挥着突出作用。十年之后的</w:t>
      </w:r>
      <w:r w:rsidR="00942D64">
        <w:rPr>
          <w:lang w:val="zh-CN" w:eastAsia="zh-CN"/>
        </w:rPr>
        <w:t>2015</w:t>
      </w:r>
      <w:r w:rsidR="00942D64">
        <w:rPr>
          <w:lang w:val="zh-CN" w:eastAsia="zh-CN"/>
        </w:rPr>
        <w:t>年</w:t>
      </w:r>
      <w:r w:rsidR="00942D64">
        <w:rPr>
          <w:lang w:val="zh-CN" w:eastAsia="zh-CN"/>
        </w:rPr>
        <w:t>12</w:t>
      </w:r>
      <w:r w:rsidR="00942D64">
        <w:rPr>
          <w:lang w:val="zh-CN" w:eastAsia="zh-CN"/>
        </w:rPr>
        <w:t>月，联合国大会通过了</w:t>
      </w:r>
      <w:hyperlink r:id="rId27" w:history="1">
        <w:r w:rsidR="00942D64" w:rsidRPr="00063114">
          <w:rPr>
            <w:rStyle w:val="Hyperlink"/>
            <w:lang w:val="zh-CN" w:eastAsia="zh-CN"/>
          </w:rPr>
          <w:t>第</w:t>
        </w:r>
        <w:r w:rsidR="00942D64" w:rsidRPr="00063114">
          <w:rPr>
            <w:rStyle w:val="Hyperlink"/>
            <w:lang w:val="zh-CN" w:eastAsia="zh-CN"/>
          </w:rPr>
          <w:t>70/125</w:t>
        </w:r>
        <w:r w:rsidR="00942D64" w:rsidRPr="00063114">
          <w:rPr>
            <w:rStyle w:val="Hyperlink"/>
            <w:lang w:val="zh-CN" w:eastAsia="zh-CN"/>
          </w:rPr>
          <w:t>号决议</w:t>
        </w:r>
      </w:hyperlink>
      <w:r w:rsidR="00942D64">
        <w:rPr>
          <w:lang w:val="zh-CN" w:eastAsia="zh-CN"/>
        </w:rPr>
        <w:t>，概述了对</w:t>
      </w:r>
      <w:r w:rsidR="00942D64">
        <w:rPr>
          <w:lang w:val="zh-CN" w:eastAsia="zh-CN"/>
        </w:rPr>
        <w:t>WSIS</w:t>
      </w:r>
      <w:r w:rsidR="00942D64">
        <w:rPr>
          <w:lang w:val="zh-CN" w:eastAsia="zh-CN"/>
        </w:rPr>
        <w:t>成果落实的全面审查。该决议认可了国际电联在落实</w:t>
      </w:r>
      <w:r w:rsidR="00942D64">
        <w:rPr>
          <w:lang w:val="zh-CN" w:eastAsia="zh-CN"/>
        </w:rPr>
        <w:t>WSIS</w:t>
      </w:r>
      <w:r w:rsidR="00942D64">
        <w:rPr>
          <w:lang w:val="zh-CN" w:eastAsia="zh-CN"/>
        </w:rPr>
        <w:t>成果的过程中发挥的关键作用。</w:t>
      </w:r>
      <w:hyperlink r:id="rId28" w:history="1">
        <w:r w:rsidR="00942D64" w:rsidRPr="008C50C9">
          <w:rPr>
            <w:rStyle w:val="Hyperlink"/>
            <w:rFonts w:asciiTheme="minorHAnsi" w:hAnsiTheme="minorHAnsi" w:cstheme="minorHAnsi"/>
            <w:lang w:val="zh-CN" w:eastAsia="zh-CN"/>
          </w:rPr>
          <w:t>第</w:t>
        </w:r>
        <w:r w:rsidR="00942D64" w:rsidRPr="008C50C9">
          <w:rPr>
            <w:rStyle w:val="Hyperlink"/>
            <w:rFonts w:asciiTheme="minorHAnsi" w:hAnsiTheme="minorHAnsi" w:cstheme="minorHAnsi"/>
            <w:lang w:val="zh-CN" w:eastAsia="zh-CN"/>
          </w:rPr>
          <w:t>140</w:t>
        </w:r>
        <w:r w:rsidR="00942D64" w:rsidRPr="008C50C9">
          <w:rPr>
            <w:rStyle w:val="Hyperlink"/>
            <w:rFonts w:asciiTheme="minorHAnsi" w:hAnsiTheme="minorHAnsi" w:cstheme="minorHAnsi"/>
            <w:lang w:val="zh-CN" w:eastAsia="zh-CN"/>
          </w:rPr>
          <w:t>号决议（</w:t>
        </w:r>
        <w:r w:rsidR="00942D64" w:rsidRPr="008C50C9">
          <w:rPr>
            <w:rStyle w:val="Hyperlink"/>
            <w:rFonts w:asciiTheme="minorHAnsi" w:hAnsiTheme="minorHAnsi" w:cstheme="minorHAnsi"/>
            <w:lang w:val="zh-CN" w:eastAsia="zh-CN"/>
          </w:rPr>
          <w:t>2022</w:t>
        </w:r>
        <w:r w:rsidR="00942D64" w:rsidRPr="008C50C9">
          <w:rPr>
            <w:rStyle w:val="Hyperlink"/>
            <w:rFonts w:asciiTheme="minorHAnsi" w:hAnsiTheme="minorHAnsi" w:cstheme="minorHAnsi"/>
            <w:lang w:val="zh-CN" w:eastAsia="zh-CN"/>
          </w:rPr>
          <w:t>年，布加勒斯特，修订版）</w:t>
        </w:r>
      </w:hyperlink>
      <w:r w:rsidR="00942D64" w:rsidRPr="008C50C9">
        <w:rPr>
          <w:rFonts w:asciiTheme="minorHAnsi" w:hAnsiTheme="minorHAnsi" w:cstheme="minorHAnsi"/>
          <w:lang w:val="zh-CN" w:eastAsia="zh-CN"/>
        </w:rPr>
        <w:t>、</w:t>
      </w:r>
      <w:r w:rsidR="00942D64" w:rsidRPr="008C50C9">
        <w:rPr>
          <w:rFonts w:asciiTheme="minorHAnsi" w:eastAsiaTheme="minorEastAsia" w:hAnsiTheme="minorHAnsi" w:cstheme="minorHAnsi"/>
          <w:lang w:val="zh-CN" w:eastAsia="zh-CN"/>
        </w:rPr>
        <w:t>理事会</w:t>
      </w:r>
      <w:hyperlink r:id="rId29" w:history="1">
        <w:r w:rsidR="00942D64" w:rsidRPr="008C50C9">
          <w:rPr>
            <w:rStyle w:val="Hyperlink"/>
            <w:rFonts w:asciiTheme="minorHAnsi" w:eastAsiaTheme="minorEastAsia" w:hAnsiTheme="minorHAnsi" w:cstheme="minorHAnsi"/>
            <w:lang w:val="zh-CN" w:eastAsia="zh-CN"/>
          </w:rPr>
          <w:t>第</w:t>
        </w:r>
        <w:r w:rsidR="00942D64" w:rsidRPr="008C50C9">
          <w:rPr>
            <w:rStyle w:val="Hyperlink"/>
            <w:rFonts w:asciiTheme="minorHAnsi" w:eastAsiaTheme="minorEastAsia" w:hAnsiTheme="minorHAnsi" w:cstheme="minorHAnsi"/>
            <w:lang w:val="zh-CN" w:eastAsia="zh-CN"/>
          </w:rPr>
          <w:t>1332</w:t>
        </w:r>
        <w:r w:rsidR="00942D64" w:rsidRPr="008C50C9">
          <w:rPr>
            <w:rStyle w:val="Hyperlink"/>
            <w:rFonts w:asciiTheme="minorHAnsi" w:eastAsiaTheme="minorEastAsia" w:hAnsiTheme="minorHAnsi" w:cstheme="minorHAnsi"/>
            <w:lang w:val="zh-CN" w:eastAsia="zh-CN"/>
          </w:rPr>
          <w:t>号决议（</w:t>
        </w:r>
        <w:r w:rsidR="00942D64" w:rsidRPr="008C50C9">
          <w:rPr>
            <w:rStyle w:val="Hyperlink"/>
            <w:rFonts w:asciiTheme="minorHAnsi" w:eastAsiaTheme="minorEastAsia" w:hAnsiTheme="minorHAnsi" w:cstheme="minorHAnsi"/>
            <w:lang w:val="zh-CN" w:eastAsia="zh-CN"/>
          </w:rPr>
          <w:t>2023</w:t>
        </w:r>
        <w:r w:rsidR="00942D64" w:rsidRPr="008C50C9">
          <w:rPr>
            <w:rStyle w:val="Hyperlink"/>
            <w:rFonts w:asciiTheme="minorHAnsi" w:eastAsiaTheme="minorEastAsia" w:hAnsiTheme="minorHAnsi" w:cstheme="minorHAnsi"/>
            <w:lang w:val="zh-CN" w:eastAsia="zh-CN"/>
          </w:rPr>
          <w:t>年修订版）</w:t>
        </w:r>
      </w:hyperlink>
      <w:r w:rsidR="00942D64" w:rsidRPr="008C50C9">
        <w:rPr>
          <w:rFonts w:asciiTheme="minorHAnsi" w:eastAsiaTheme="minorEastAsia" w:hAnsiTheme="minorHAnsi" w:cstheme="minorHAnsi"/>
          <w:lang w:val="zh-CN" w:eastAsia="zh-CN"/>
        </w:rPr>
        <w:t>、</w:t>
      </w:r>
      <w:hyperlink r:id="rId30" w:history="1">
        <w:r w:rsidR="00942D64" w:rsidRPr="008C50C9">
          <w:rPr>
            <w:rStyle w:val="Hyperlink"/>
            <w:rFonts w:asciiTheme="minorHAnsi" w:eastAsiaTheme="minorEastAsia" w:hAnsiTheme="minorHAnsi" w:cstheme="minorHAnsi"/>
            <w:lang w:val="zh-CN" w:eastAsia="zh-CN"/>
          </w:rPr>
          <w:t>第</w:t>
        </w:r>
        <w:r w:rsidR="00942D64" w:rsidRPr="008C50C9">
          <w:rPr>
            <w:rStyle w:val="Hyperlink"/>
            <w:rFonts w:asciiTheme="minorHAnsi" w:eastAsiaTheme="minorEastAsia" w:hAnsiTheme="minorHAnsi" w:cstheme="minorHAnsi"/>
            <w:lang w:val="zh-CN" w:eastAsia="zh-CN"/>
          </w:rPr>
          <w:t>1334</w:t>
        </w:r>
        <w:r w:rsidR="00942D64" w:rsidRPr="008C50C9">
          <w:rPr>
            <w:rStyle w:val="Hyperlink"/>
            <w:rFonts w:asciiTheme="minorHAnsi" w:eastAsiaTheme="minorEastAsia" w:hAnsiTheme="minorHAnsi" w:cstheme="minorHAnsi"/>
            <w:lang w:val="zh-CN" w:eastAsia="zh-CN"/>
          </w:rPr>
          <w:t>号决议（</w:t>
        </w:r>
        <w:r w:rsidR="00942D64" w:rsidRPr="008C50C9">
          <w:rPr>
            <w:rStyle w:val="Hyperlink"/>
            <w:rFonts w:asciiTheme="minorHAnsi" w:eastAsiaTheme="minorEastAsia" w:hAnsiTheme="minorHAnsi" w:cstheme="minorHAnsi"/>
            <w:lang w:val="zh-CN" w:eastAsia="zh-CN"/>
          </w:rPr>
          <w:t>2023</w:t>
        </w:r>
        <w:r w:rsidR="00942D64" w:rsidRPr="008C50C9">
          <w:rPr>
            <w:rStyle w:val="Hyperlink"/>
            <w:rFonts w:asciiTheme="minorHAnsi" w:eastAsiaTheme="minorEastAsia" w:hAnsiTheme="minorHAnsi" w:cstheme="minorHAnsi"/>
            <w:lang w:val="zh-CN" w:eastAsia="zh-CN"/>
          </w:rPr>
          <w:t>年修订版）</w:t>
        </w:r>
      </w:hyperlink>
      <w:r w:rsidR="00942D64" w:rsidRPr="008C50C9">
        <w:rPr>
          <w:rFonts w:asciiTheme="minorHAnsi" w:hAnsiTheme="minorHAnsi" w:cstheme="minorHAnsi"/>
          <w:lang w:val="zh-CN" w:eastAsia="zh-CN"/>
        </w:rPr>
        <w:t>还概</w:t>
      </w:r>
      <w:r w:rsidR="00942D64">
        <w:rPr>
          <w:lang w:val="zh-CN" w:eastAsia="zh-CN"/>
        </w:rPr>
        <w:t>述了国际电联在落实</w:t>
      </w:r>
      <w:r w:rsidR="00942D64">
        <w:rPr>
          <w:lang w:val="zh-CN" w:eastAsia="zh-CN"/>
        </w:rPr>
        <w:t>WSIS</w:t>
      </w:r>
      <w:r w:rsidR="00942D64">
        <w:rPr>
          <w:lang w:val="zh-CN" w:eastAsia="zh-CN"/>
        </w:rPr>
        <w:t>成果方面的职责。确定国际电联</w:t>
      </w:r>
      <w:r w:rsidR="00942D64">
        <w:rPr>
          <w:lang w:val="zh-CN" w:eastAsia="zh-CN"/>
        </w:rPr>
        <w:t>WSIS</w:t>
      </w:r>
      <w:r w:rsidR="00942D64">
        <w:rPr>
          <w:lang w:val="zh-CN" w:eastAsia="zh-CN"/>
        </w:rPr>
        <w:t>成果落实职责的完整参考清单见</w:t>
      </w:r>
      <w:hyperlink w:anchor="Annex1" w:history="1">
        <w:r w:rsidR="00942D64" w:rsidRPr="001F40F7">
          <w:rPr>
            <w:rStyle w:val="Hyperlink"/>
            <w:rFonts w:asciiTheme="minorHAnsi" w:hAnsiTheme="minorHAnsi" w:cstheme="minorHAnsi"/>
            <w:b/>
            <w:bCs/>
            <w:lang w:eastAsia="zh-CN"/>
          </w:rPr>
          <w:t>附件</w:t>
        </w:r>
        <w:r w:rsidR="00942D64" w:rsidRPr="001F40F7">
          <w:rPr>
            <w:rStyle w:val="Hyperlink"/>
            <w:rFonts w:asciiTheme="minorHAnsi" w:hAnsiTheme="minorHAnsi" w:cstheme="minorHAnsi"/>
            <w:b/>
            <w:bCs/>
            <w:lang w:eastAsia="zh-CN"/>
          </w:rPr>
          <w:t>1</w:t>
        </w:r>
      </w:hyperlink>
      <w:r w:rsidR="00942D64">
        <w:rPr>
          <w:lang w:val="zh-CN" w:eastAsia="zh-CN"/>
        </w:rPr>
        <w:t>的表格。</w:t>
      </w:r>
    </w:p>
    <w:p w14:paraId="11023FFF" w14:textId="12EE7A1B" w:rsidR="00942D64" w:rsidRPr="0088737D" w:rsidRDefault="003F05F8" w:rsidP="003F05F8">
      <w:pPr>
        <w:pStyle w:val="Heading1"/>
        <w:rPr>
          <w:rFonts w:eastAsia="Calibri" w:cs="Calibri"/>
          <w:szCs w:val="24"/>
          <w:lang w:eastAsia="zh-CN"/>
        </w:rPr>
      </w:pPr>
      <w:r>
        <w:rPr>
          <w:rFonts w:hint="eastAsia"/>
          <w:lang w:val="zh-CN" w:eastAsia="zh-CN"/>
        </w:rPr>
        <w:t>二</w:t>
      </w:r>
      <w:r w:rsidR="00942D64">
        <w:rPr>
          <w:lang w:val="zh-CN" w:eastAsia="zh-CN"/>
        </w:rPr>
        <w:tab/>
      </w:r>
      <w:r w:rsidR="00942D64" w:rsidRPr="00D76503">
        <w:rPr>
          <w:lang w:val="zh-CN" w:eastAsia="zh-CN"/>
        </w:rPr>
        <w:t>国际电联在过去二十年间为取得</w:t>
      </w:r>
      <w:r w:rsidR="00942D64" w:rsidRPr="00D76503">
        <w:rPr>
          <w:lang w:val="zh-CN" w:eastAsia="zh-CN"/>
        </w:rPr>
        <w:t>WSIS</w:t>
      </w:r>
      <w:r w:rsidR="00942D64" w:rsidRPr="00D76503">
        <w:rPr>
          <w:lang w:val="zh-CN" w:eastAsia="zh-CN"/>
        </w:rPr>
        <w:t>成果所做的贡献</w:t>
      </w:r>
      <w:r w:rsidR="00942D64" w:rsidRPr="0088737D">
        <w:rPr>
          <w:rFonts w:eastAsia="Calibri" w:cs="Calibri"/>
          <w:szCs w:val="24"/>
          <w:vertAlign w:val="superscript"/>
          <w:lang w:val="zh-CN" w:eastAsia="en-GB"/>
        </w:rPr>
        <w:footnoteReference w:id="1"/>
      </w:r>
    </w:p>
    <w:p w14:paraId="1E5DE0D2" w14:textId="43024E10" w:rsidR="00942D64" w:rsidRPr="0088737D" w:rsidRDefault="00F46420" w:rsidP="00F46420">
      <w:pPr>
        <w:pStyle w:val="Headingb"/>
        <w:rPr>
          <w:rFonts w:eastAsia="Calibri" w:cs="Calibri"/>
          <w:lang w:eastAsia="zh-CN"/>
        </w:rPr>
      </w:pPr>
      <w:r>
        <w:rPr>
          <w:rFonts w:hint="eastAsia"/>
          <w:lang w:val="zh-CN" w:eastAsia="zh-CN"/>
        </w:rPr>
        <w:t>a)</w:t>
      </w:r>
      <w:r>
        <w:rPr>
          <w:lang w:val="zh-CN" w:eastAsia="zh-CN"/>
        </w:rPr>
        <w:tab/>
      </w:r>
      <w:r w:rsidR="00942D64" w:rsidRPr="00DA0BBE">
        <w:rPr>
          <w:rFonts w:hint="eastAsia"/>
          <w:lang w:eastAsia="zh-CN"/>
        </w:rPr>
        <w:t>信息社会世界峰会论坛</w:t>
      </w:r>
    </w:p>
    <w:p w14:paraId="1286A133" w14:textId="77777777" w:rsidR="00942D64" w:rsidRPr="0088737D" w:rsidRDefault="00942D64" w:rsidP="00F46420">
      <w:pPr>
        <w:overflowPunct/>
        <w:autoSpaceDE/>
        <w:autoSpaceDN/>
        <w:adjustRightInd/>
        <w:ind w:firstLineChars="200" w:firstLine="480"/>
        <w:textAlignment w:val="auto"/>
        <w:rPr>
          <w:rFonts w:eastAsia="Calibri" w:cs="Calibri"/>
          <w:lang w:eastAsia="zh-CN"/>
        </w:rPr>
      </w:pPr>
      <w:r>
        <w:rPr>
          <w:lang w:val="zh-CN" w:eastAsia="zh-CN"/>
        </w:rPr>
        <w:t>一年一度的</w:t>
      </w:r>
      <w:r>
        <w:rPr>
          <w:lang w:val="zh-CN" w:eastAsia="zh-CN"/>
        </w:rPr>
        <w:t>WSIS</w:t>
      </w:r>
      <w:r>
        <w:rPr>
          <w:lang w:val="zh-CN" w:eastAsia="zh-CN"/>
        </w:rPr>
        <w:t>论坛是一个全球性利益攸关多方平台，旨在推进</w:t>
      </w:r>
      <w:r>
        <w:rPr>
          <w:lang w:val="zh-CN" w:eastAsia="zh-CN"/>
        </w:rPr>
        <w:t>WSIS</w:t>
      </w:r>
      <w:r>
        <w:rPr>
          <w:rFonts w:hint="eastAsia"/>
          <w:lang w:val="zh-CN" w:eastAsia="zh-CN"/>
        </w:rPr>
        <w:t>各</w:t>
      </w:r>
      <w:r>
        <w:rPr>
          <w:lang w:val="zh-CN" w:eastAsia="zh-CN"/>
        </w:rPr>
        <w:t>行动方面的落实工作，促进可持续发展。自</w:t>
      </w:r>
      <w:r>
        <w:rPr>
          <w:lang w:val="zh-CN" w:eastAsia="zh-CN"/>
        </w:rPr>
        <w:t>2009</w:t>
      </w:r>
      <w:r>
        <w:rPr>
          <w:lang w:val="zh-CN" w:eastAsia="zh-CN"/>
        </w:rPr>
        <w:t>年以来，由国际电联、联合国教科文组织（</w:t>
      </w:r>
      <w:r>
        <w:rPr>
          <w:lang w:val="zh-CN" w:eastAsia="zh-CN"/>
        </w:rPr>
        <w:t>UNESCO</w:t>
      </w:r>
      <w:r>
        <w:rPr>
          <w:lang w:val="zh-CN" w:eastAsia="zh-CN"/>
        </w:rPr>
        <w:t>）、联合国开发计划署（</w:t>
      </w:r>
      <w:r>
        <w:rPr>
          <w:lang w:val="zh-CN" w:eastAsia="zh-CN"/>
        </w:rPr>
        <w:t>UNDP</w:t>
      </w:r>
      <w:r>
        <w:rPr>
          <w:lang w:val="zh-CN" w:eastAsia="zh-CN"/>
        </w:rPr>
        <w:t>）和联合国贸发大会（</w:t>
      </w:r>
      <w:r>
        <w:rPr>
          <w:lang w:val="zh-CN" w:eastAsia="zh-CN"/>
        </w:rPr>
        <w:t>UNCTAD</w:t>
      </w:r>
      <w:r>
        <w:rPr>
          <w:lang w:val="zh-CN" w:eastAsia="zh-CN"/>
        </w:rPr>
        <w:t>）组织</w:t>
      </w:r>
      <w:r>
        <w:rPr>
          <w:rFonts w:hint="eastAsia"/>
          <w:lang w:val="zh-CN" w:eastAsia="zh-CN"/>
        </w:rPr>
        <w:t>并与</w:t>
      </w:r>
      <w:r>
        <w:rPr>
          <w:lang w:val="zh-CN" w:eastAsia="zh-CN"/>
        </w:rPr>
        <w:t>WSIS</w:t>
      </w:r>
      <w:r>
        <w:rPr>
          <w:lang w:val="zh-CN" w:eastAsia="zh-CN"/>
        </w:rPr>
        <w:t>行动方面</w:t>
      </w:r>
      <w:r>
        <w:rPr>
          <w:rFonts w:hint="eastAsia"/>
          <w:lang w:val="zh-CN" w:eastAsia="zh-CN"/>
        </w:rPr>
        <w:t>共同</w:t>
      </w:r>
      <w:r>
        <w:rPr>
          <w:lang w:val="zh-CN" w:eastAsia="zh-CN"/>
        </w:rPr>
        <w:t>/</w:t>
      </w:r>
      <w:r>
        <w:rPr>
          <w:lang w:val="zh-CN" w:eastAsia="zh-CN"/>
        </w:rPr>
        <w:t>推进方和其他联合国组织紧密合作的</w:t>
      </w:r>
      <w:r>
        <w:rPr>
          <w:lang w:val="zh-CN" w:eastAsia="zh-CN"/>
        </w:rPr>
        <w:t>WSIS</w:t>
      </w:r>
      <w:r>
        <w:rPr>
          <w:lang w:val="zh-CN" w:eastAsia="zh-CN"/>
        </w:rPr>
        <w:t>论坛，汇聚了利益攸关多方</w:t>
      </w:r>
      <w:r>
        <w:rPr>
          <w:rFonts w:hint="eastAsia"/>
          <w:lang w:val="zh-CN" w:eastAsia="zh-CN"/>
        </w:rPr>
        <w:t>界</w:t>
      </w:r>
      <w:r>
        <w:rPr>
          <w:lang w:val="zh-CN" w:eastAsia="zh-CN"/>
        </w:rPr>
        <w:t>50 000</w:t>
      </w:r>
      <w:r>
        <w:rPr>
          <w:lang w:val="zh-CN" w:eastAsia="zh-CN"/>
        </w:rPr>
        <w:t>多名现场和远程</w:t>
      </w:r>
      <w:r>
        <w:rPr>
          <w:rFonts w:hint="eastAsia"/>
          <w:lang w:val="zh-CN" w:eastAsia="zh-CN"/>
        </w:rPr>
        <w:t>参与</w:t>
      </w:r>
      <w:r>
        <w:rPr>
          <w:lang w:val="zh-CN" w:eastAsia="zh-CN"/>
        </w:rPr>
        <w:t>的与会者。在联大于</w:t>
      </w:r>
      <w:r>
        <w:rPr>
          <w:lang w:val="zh-CN" w:eastAsia="zh-CN"/>
        </w:rPr>
        <w:t>2025</w:t>
      </w:r>
      <w:r>
        <w:rPr>
          <w:lang w:val="zh-CN" w:eastAsia="zh-CN"/>
        </w:rPr>
        <w:t>年底对</w:t>
      </w:r>
      <w:r>
        <w:rPr>
          <w:lang w:val="zh-CN" w:eastAsia="zh-CN"/>
        </w:rPr>
        <w:t>WSIS</w:t>
      </w:r>
      <w:r>
        <w:rPr>
          <w:lang w:val="zh-CN" w:eastAsia="zh-CN"/>
        </w:rPr>
        <w:t>进行</w:t>
      </w:r>
      <w:r>
        <w:rPr>
          <w:lang w:val="zh-CN" w:eastAsia="zh-CN"/>
        </w:rPr>
        <w:t>20</w:t>
      </w:r>
      <w:r>
        <w:rPr>
          <w:lang w:val="zh-CN" w:eastAsia="zh-CN"/>
        </w:rPr>
        <w:t>年审查之前，</w:t>
      </w:r>
      <w:r>
        <w:rPr>
          <w:lang w:val="zh-CN" w:eastAsia="zh-CN"/>
        </w:rPr>
        <w:t>2024</w:t>
      </w:r>
      <w:r>
        <w:rPr>
          <w:lang w:val="zh-CN" w:eastAsia="zh-CN"/>
        </w:rPr>
        <w:t>年</w:t>
      </w:r>
      <w:hyperlink r:id="rId31" w:history="1">
        <w:r w:rsidRPr="00DA0BBE">
          <w:rPr>
            <w:rStyle w:val="Hyperlink"/>
            <w:lang w:val="zh-CN" w:eastAsia="zh-CN"/>
          </w:rPr>
          <w:t>WSIS+20</w:t>
        </w:r>
        <w:r w:rsidRPr="00DA0BBE">
          <w:rPr>
            <w:rStyle w:val="Hyperlink"/>
            <w:lang w:val="zh-CN" w:eastAsia="zh-CN"/>
          </w:rPr>
          <w:t>论坛高级别活动</w:t>
        </w:r>
      </w:hyperlink>
      <w:r>
        <w:rPr>
          <w:lang w:val="zh-CN" w:eastAsia="zh-CN"/>
        </w:rPr>
        <w:t>和</w:t>
      </w:r>
      <w:r>
        <w:rPr>
          <w:lang w:val="zh-CN" w:eastAsia="zh-CN"/>
        </w:rPr>
        <w:t>2025</w:t>
      </w:r>
      <w:r>
        <w:rPr>
          <w:lang w:val="zh-CN" w:eastAsia="zh-CN"/>
        </w:rPr>
        <w:t>年</w:t>
      </w:r>
      <w:r>
        <w:rPr>
          <w:lang w:val="zh-CN" w:eastAsia="zh-CN"/>
        </w:rPr>
        <w:t>WSIS</w:t>
      </w:r>
      <w:r>
        <w:rPr>
          <w:lang w:val="zh-CN" w:eastAsia="zh-CN"/>
        </w:rPr>
        <w:t>论坛将作为利益攸关多方交流意见的平台和推动采取行动的平台，</w:t>
      </w:r>
      <w:proofErr w:type="gramStart"/>
      <w:r>
        <w:rPr>
          <w:lang w:val="zh-CN" w:eastAsia="zh-CN"/>
        </w:rPr>
        <w:t>清点自</w:t>
      </w:r>
      <w:proofErr w:type="gramEnd"/>
      <w:r>
        <w:rPr>
          <w:lang w:val="zh-CN" w:eastAsia="zh-CN"/>
        </w:rPr>
        <w:t>2003</w:t>
      </w:r>
      <w:r>
        <w:rPr>
          <w:lang w:val="zh-CN" w:eastAsia="zh-CN"/>
        </w:rPr>
        <w:t>年</w:t>
      </w:r>
      <w:r>
        <w:rPr>
          <w:rFonts w:hint="eastAsia"/>
          <w:lang w:val="zh-CN" w:eastAsia="zh-CN"/>
        </w:rPr>
        <w:t>《</w:t>
      </w:r>
      <w:r>
        <w:rPr>
          <w:lang w:val="zh-CN" w:eastAsia="zh-CN"/>
        </w:rPr>
        <w:t>日内瓦行动计划</w:t>
      </w:r>
      <w:r>
        <w:rPr>
          <w:rFonts w:hint="eastAsia"/>
          <w:lang w:val="zh-CN" w:eastAsia="zh-CN"/>
        </w:rPr>
        <w:t>》发布</w:t>
      </w:r>
      <w:r>
        <w:rPr>
          <w:lang w:val="zh-CN" w:eastAsia="zh-CN"/>
        </w:rPr>
        <w:t>以来取得的成就、主要趋势和挑战。</w:t>
      </w:r>
      <w:r>
        <w:rPr>
          <w:rFonts w:hint="eastAsia"/>
          <w:lang w:val="zh-CN" w:eastAsia="zh-CN"/>
        </w:rPr>
        <w:t>它</w:t>
      </w:r>
      <w:r>
        <w:rPr>
          <w:lang w:val="zh-CN" w:eastAsia="zh-CN"/>
        </w:rPr>
        <w:t>还将为国际社会评估继续开展全球数字合作的机</w:t>
      </w:r>
      <w:r>
        <w:rPr>
          <w:lang w:val="zh-CN" w:eastAsia="zh-CN"/>
        </w:rPr>
        <w:lastRenderedPageBreak/>
        <w:t>会，以形成具有前瞻性并重振</w:t>
      </w:r>
      <w:proofErr w:type="gramStart"/>
      <w:r>
        <w:rPr>
          <w:lang w:val="zh-CN" w:eastAsia="zh-CN"/>
        </w:rPr>
        <w:t>共同愿景的</w:t>
      </w:r>
      <w:proofErr w:type="gramEnd"/>
      <w:r>
        <w:rPr>
          <w:lang w:val="zh-CN" w:eastAsia="zh-CN"/>
        </w:rPr>
        <w:t>机会，向</w:t>
      </w:r>
      <w:r>
        <w:rPr>
          <w:lang w:val="zh-CN" w:eastAsia="zh-CN"/>
        </w:rPr>
        <w:t>2024</w:t>
      </w:r>
      <w:r>
        <w:rPr>
          <w:lang w:val="zh-CN" w:eastAsia="zh-CN"/>
        </w:rPr>
        <w:t>年的未来峰会和</w:t>
      </w:r>
      <w:r>
        <w:rPr>
          <w:lang w:val="zh-CN" w:eastAsia="zh-CN"/>
        </w:rPr>
        <w:t>2025</w:t>
      </w:r>
      <w:r>
        <w:rPr>
          <w:lang w:val="zh-CN" w:eastAsia="zh-CN"/>
        </w:rPr>
        <w:t>年的联合国大会做出通报，充分利用现有数字合作框架落实和跟进全球数字契约（</w:t>
      </w:r>
      <w:r>
        <w:rPr>
          <w:lang w:val="zh-CN" w:eastAsia="zh-CN"/>
        </w:rPr>
        <w:t>GDC</w:t>
      </w:r>
      <w:r>
        <w:rPr>
          <w:lang w:val="zh-CN" w:eastAsia="zh-CN"/>
        </w:rPr>
        <w:t>）。建议成员国考虑</w:t>
      </w:r>
      <w:r>
        <w:rPr>
          <w:rFonts w:hint="eastAsia"/>
          <w:lang w:val="zh-CN" w:eastAsia="zh-CN"/>
        </w:rPr>
        <w:t>G</w:t>
      </w:r>
      <w:r>
        <w:rPr>
          <w:lang w:val="zh-CN" w:eastAsia="zh-CN"/>
        </w:rPr>
        <w:t>DC</w:t>
      </w:r>
      <w:r>
        <w:rPr>
          <w:lang w:val="zh-CN" w:eastAsia="zh-CN"/>
        </w:rPr>
        <w:t>与</w:t>
      </w:r>
      <w:r>
        <w:rPr>
          <w:lang w:val="zh-CN" w:eastAsia="zh-CN"/>
        </w:rPr>
        <w:t>WSIS+20</w:t>
      </w:r>
      <w:r>
        <w:rPr>
          <w:rFonts w:hint="eastAsia"/>
          <w:lang w:val="zh-CN" w:eastAsia="zh-CN"/>
        </w:rPr>
        <w:t>审查</w:t>
      </w:r>
      <w:r>
        <w:rPr>
          <w:lang w:val="zh-CN" w:eastAsia="zh-CN"/>
        </w:rPr>
        <w:t>进程之间的联系，并充分利用包括论坛在内的</w:t>
      </w:r>
      <w:r>
        <w:rPr>
          <w:lang w:val="zh-CN" w:eastAsia="zh-CN"/>
        </w:rPr>
        <w:t>WSIS</w:t>
      </w:r>
      <w:r>
        <w:rPr>
          <w:rFonts w:hint="eastAsia"/>
          <w:lang w:val="zh-CN" w:eastAsia="zh-CN"/>
        </w:rPr>
        <w:t>，</w:t>
      </w:r>
      <w:r>
        <w:rPr>
          <w:lang w:val="zh-CN" w:eastAsia="zh-CN"/>
        </w:rPr>
        <w:t>在现有进程的基础上，将其作为支持</w:t>
      </w:r>
      <w:r>
        <w:rPr>
          <w:rFonts w:hint="eastAsia"/>
          <w:lang w:val="zh-CN" w:eastAsia="zh-CN"/>
        </w:rPr>
        <w:t>G</w:t>
      </w:r>
      <w:r>
        <w:rPr>
          <w:lang w:val="zh-CN" w:eastAsia="zh-CN"/>
        </w:rPr>
        <w:t>DC</w:t>
      </w:r>
      <w:r>
        <w:rPr>
          <w:lang w:val="zh-CN" w:eastAsia="zh-CN"/>
        </w:rPr>
        <w:t>跟进和实施的适当机制。更多关于</w:t>
      </w:r>
      <w:r>
        <w:rPr>
          <w:lang w:val="zh-CN" w:eastAsia="zh-CN"/>
        </w:rPr>
        <w:t>WSIS</w:t>
      </w:r>
      <w:r>
        <w:rPr>
          <w:lang w:val="zh-CN" w:eastAsia="zh-CN"/>
        </w:rPr>
        <w:t>论坛</w:t>
      </w:r>
      <w:r>
        <w:rPr>
          <w:rFonts w:hint="eastAsia"/>
          <w:lang w:val="zh-CN" w:eastAsia="zh-CN"/>
        </w:rPr>
        <w:t>向</w:t>
      </w:r>
      <w:r>
        <w:rPr>
          <w:lang w:val="zh-CN" w:eastAsia="zh-CN"/>
        </w:rPr>
        <w:t>GDC</w:t>
      </w:r>
      <w:r>
        <w:rPr>
          <w:lang w:val="zh-CN" w:eastAsia="zh-CN"/>
        </w:rPr>
        <w:t>在线磋商</w:t>
      </w:r>
      <w:r>
        <w:rPr>
          <w:rFonts w:hint="eastAsia"/>
          <w:lang w:val="zh-CN" w:eastAsia="zh-CN"/>
        </w:rPr>
        <w:t>提交</w:t>
      </w:r>
      <w:r>
        <w:rPr>
          <w:lang w:val="zh-CN" w:eastAsia="zh-CN"/>
        </w:rPr>
        <w:t>的</w:t>
      </w:r>
      <w:hyperlink r:id="rId32" w:history="1">
        <w:r w:rsidRPr="00097AE4">
          <w:rPr>
            <w:rStyle w:val="Hyperlink"/>
            <w:lang w:val="zh-CN" w:eastAsia="zh-CN"/>
          </w:rPr>
          <w:t>输入意见</w:t>
        </w:r>
      </w:hyperlink>
      <w:r>
        <w:rPr>
          <w:lang w:val="zh-CN" w:eastAsia="zh-CN"/>
        </w:rPr>
        <w:t>。</w:t>
      </w:r>
    </w:p>
    <w:p w14:paraId="51E2CAE3" w14:textId="08D97CC9" w:rsidR="00942D64" w:rsidRPr="00A33F0E" w:rsidRDefault="00F46420" w:rsidP="00F46420">
      <w:pPr>
        <w:pStyle w:val="Headingb"/>
        <w:rPr>
          <w:rFonts w:eastAsia="Calibri" w:cs="Calibri"/>
          <w:szCs w:val="24"/>
          <w:lang w:eastAsia="zh-CN"/>
        </w:rPr>
      </w:pPr>
      <w:r>
        <w:rPr>
          <w:rFonts w:hint="eastAsia"/>
          <w:lang w:val="zh-CN" w:eastAsia="zh-CN"/>
        </w:rPr>
        <w:t>b)</w:t>
      </w:r>
      <w:r>
        <w:rPr>
          <w:lang w:val="zh-CN" w:eastAsia="zh-CN"/>
        </w:rPr>
        <w:tab/>
      </w:r>
      <w:r w:rsidR="00942D64" w:rsidRPr="00A33F0E">
        <w:rPr>
          <w:lang w:val="zh-CN" w:eastAsia="zh-CN"/>
        </w:rPr>
        <w:t>（国际电联作为主要推进方</w:t>
      </w:r>
      <w:r w:rsidR="00942D64">
        <w:rPr>
          <w:rFonts w:hint="eastAsia"/>
          <w:lang w:val="zh-CN" w:eastAsia="zh-CN"/>
        </w:rPr>
        <w:t>的</w:t>
      </w:r>
      <w:r w:rsidR="00942D64" w:rsidRPr="00A33F0E">
        <w:rPr>
          <w:lang w:val="zh-CN" w:eastAsia="zh-CN"/>
        </w:rPr>
        <w:t>）</w:t>
      </w:r>
      <w:r w:rsidR="00942D64" w:rsidRPr="00A33F0E">
        <w:rPr>
          <w:lang w:val="zh-CN" w:eastAsia="zh-CN"/>
        </w:rPr>
        <w:t>WSIS</w:t>
      </w:r>
      <w:r w:rsidR="00942D64" w:rsidRPr="00A33F0E">
        <w:rPr>
          <w:lang w:val="zh-CN" w:eastAsia="zh-CN"/>
        </w:rPr>
        <w:t>行动方面</w:t>
      </w:r>
    </w:p>
    <w:p w14:paraId="048E4A80" w14:textId="0B730CB2" w:rsidR="00942D64" w:rsidRPr="0088737D" w:rsidRDefault="00942D64" w:rsidP="00F46420">
      <w:pPr>
        <w:overflowPunct/>
        <w:autoSpaceDE/>
        <w:autoSpaceDN/>
        <w:adjustRightInd/>
        <w:ind w:firstLineChars="200" w:firstLine="480"/>
        <w:textAlignment w:val="auto"/>
        <w:rPr>
          <w:rFonts w:eastAsia="Calibri" w:cs="Calibri"/>
          <w:szCs w:val="24"/>
          <w:lang w:eastAsia="zh-CN"/>
        </w:rPr>
      </w:pPr>
      <w:r>
        <w:rPr>
          <w:lang w:val="zh-CN" w:eastAsia="zh-CN"/>
        </w:rPr>
        <w:t>国际电联被赋予监督</w:t>
      </w:r>
      <w:r>
        <w:rPr>
          <w:lang w:val="zh-CN" w:eastAsia="zh-CN"/>
        </w:rPr>
        <w:t>WSIS</w:t>
      </w:r>
      <w:r>
        <w:rPr>
          <w:lang w:val="zh-CN" w:eastAsia="zh-CN"/>
        </w:rPr>
        <w:t>各行动方面落实工作的</w:t>
      </w:r>
      <w:r>
        <w:rPr>
          <w:rFonts w:hint="eastAsia"/>
          <w:lang w:val="zh-CN" w:eastAsia="zh-CN"/>
        </w:rPr>
        <w:t>职责并且是</w:t>
      </w:r>
      <w:r>
        <w:rPr>
          <w:lang w:val="zh-CN" w:eastAsia="zh-CN"/>
        </w:rPr>
        <w:t>是</w:t>
      </w:r>
      <w:r>
        <w:rPr>
          <w:lang w:val="zh-CN" w:eastAsia="zh-CN"/>
        </w:rPr>
        <w:t>C2</w:t>
      </w:r>
      <w:r>
        <w:rPr>
          <w:lang w:val="zh-CN" w:eastAsia="zh-CN"/>
        </w:rPr>
        <w:t>（基础设施发展）、</w:t>
      </w:r>
      <w:r>
        <w:rPr>
          <w:lang w:val="zh-CN" w:eastAsia="zh-CN"/>
        </w:rPr>
        <w:t>C4</w:t>
      </w:r>
      <w:r>
        <w:rPr>
          <w:lang w:val="zh-CN" w:eastAsia="zh-CN"/>
        </w:rPr>
        <w:t>（能力建设）、</w:t>
      </w:r>
      <w:r>
        <w:rPr>
          <w:lang w:val="zh-CN" w:eastAsia="zh-CN"/>
        </w:rPr>
        <w:t>C5</w:t>
      </w:r>
      <w:r>
        <w:rPr>
          <w:lang w:val="zh-CN" w:eastAsia="zh-CN"/>
        </w:rPr>
        <w:t>（网络安全）和</w:t>
      </w:r>
      <w:r>
        <w:rPr>
          <w:lang w:val="zh-CN" w:eastAsia="zh-CN"/>
        </w:rPr>
        <w:t>C6</w:t>
      </w:r>
      <w:r>
        <w:rPr>
          <w:lang w:val="zh-CN" w:eastAsia="zh-CN"/>
        </w:rPr>
        <w:t>（环境</w:t>
      </w:r>
      <w:r>
        <w:rPr>
          <w:rFonts w:hint="eastAsia"/>
          <w:lang w:val="zh-CN" w:eastAsia="zh-CN"/>
        </w:rPr>
        <w:t>建设</w:t>
      </w:r>
      <w:r>
        <w:rPr>
          <w:lang w:val="zh-CN" w:eastAsia="zh-CN"/>
        </w:rPr>
        <w:t>）行动方面的唯一推进方。</w:t>
      </w:r>
      <w:r w:rsidRPr="00097AE4">
        <w:rPr>
          <w:rFonts w:hint="eastAsia"/>
          <w:lang w:val="zh-CN" w:eastAsia="zh-CN"/>
        </w:rPr>
        <w:t>包括国际电联在内的</w:t>
      </w:r>
      <w:hyperlink r:id="rId33" w:history="1">
        <w:r w:rsidRPr="00EF0692">
          <w:rPr>
            <w:rStyle w:val="Hyperlink"/>
            <w:rFonts w:hint="eastAsia"/>
            <w:lang w:val="zh-CN" w:eastAsia="zh-CN"/>
          </w:rPr>
          <w:t>WSIS</w:t>
        </w:r>
        <w:r w:rsidRPr="00EF0692">
          <w:rPr>
            <w:rStyle w:val="Hyperlink"/>
            <w:rFonts w:hint="eastAsia"/>
            <w:lang w:val="zh-CN" w:eastAsia="zh-CN"/>
          </w:rPr>
          <w:t>行动方面推进方</w:t>
        </w:r>
      </w:hyperlink>
      <w:r w:rsidRPr="00097AE4">
        <w:rPr>
          <w:rFonts w:hint="eastAsia"/>
          <w:lang w:val="zh-CN" w:eastAsia="zh-CN"/>
        </w:rPr>
        <w:t>正在</w:t>
      </w:r>
      <w:r>
        <w:rPr>
          <w:rFonts w:hint="eastAsia"/>
          <w:lang w:val="zh-CN" w:eastAsia="zh-CN"/>
        </w:rPr>
        <w:t>根据各个行动方面编制</w:t>
      </w:r>
      <w:r>
        <w:rPr>
          <w:lang w:val="zh-CN" w:eastAsia="zh-CN"/>
        </w:rPr>
        <w:t>有关</w:t>
      </w:r>
      <w:r w:rsidRPr="00F46420">
        <w:rPr>
          <w:rFonts w:asciiTheme="minorHAnsi" w:eastAsia="STKaiti" w:hAnsiTheme="minorHAnsi" w:cstheme="minorHAnsi"/>
          <w:lang w:val="zh-CN" w:eastAsia="zh-CN"/>
        </w:rPr>
        <w:t>《</w:t>
      </w:r>
      <w:r w:rsidRPr="00F46420">
        <w:rPr>
          <w:rFonts w:asciiTheme="minorHAnsi" w:eastAsia="STKaiti" w:hAnsiTheme="minorHAnsi" w:cstheme="minorHAnsi"/>
          <w:lang w:val="zh-CN" w:eastAsia="zh-CN"/>
        </w:rPr>
        <w:t>WSIS+20</w:t>
      </w:r>
      <w:r w:rsidRPr="00F46420">
        <w:rPr>
          <w:rFonts w:asciiTheme="minorHAnsi" w:eastAsia="STKaiti" w:hAnsiTheme="minorHAnsi" w:cstheme="minorHAnsi"/>
          <w:lang w:val="zh-CN" w:eastAsia="zh-CN"/>
        </w:rPr>
        <w:t>审查：行动方面里程碑、挑战和新兴趋势》</w:t>
      </w:r>
      <w:r>
        <w:rPr>
          <w:lang w:val="zh-CN" w:eastAsia="zh-CN"/>
        </w:rPr>
        <w:t>的特别介绍</w:t>
      </w:r>
      <w:r>
        <w:rPr>
          <w:rFonts w:hint="eastAsia"/>
          <w:lang w:val="zh-CN" w:eastAsia="zh-CN"/>
        </w:rPr>
        <w:t>，这些介绍可在</w:t>
      </w:r>
      <w:hyperlink r:id="rId34" w:history="1">
        <w:r w:rsidRPr="00EF0692">
          <w:rPr>
            <w:rStyle w:val="Hyperlink"/>
            <w:lang w:val="zh-CN" w:eastAsia="zh-CN"/>
          </w:rPr>
          <w:t>WSIS</w:t>
        </w:r>
        <w:r w:rsidRPr="00EF0692">
          <w:rPr>
            <w:rStyle w:val="Hyperlink"/>
            <w:lang w:val="zh-CN" w:eastAsia="zh-CN"/>
          </w:rPr>
          <w:t>网站</w:t>
        </w:r>
      </w:hyperlink>
      <w:r>
        <w:rPr>
          <w:rFonts w:hint="eastAsia"/>
          <w:lang w:val="zh-CN" w:eastAsia="zh-CN"/>
        </w:rPr>
        <w:t>上查阅</w:t>
      </w:r>
      <w:r>
        <w:rPr>
          <w:lang w:val="zh-CN" w:eastAsia="zh-CN"/>
        </w:rPr>
        <w:t>。更多信息见</w:t>
      </w:r>
      <w:hyperlink w:anchor="Annex2" w:history="1">
        <w:r w:rsidRPr="001F40F7">
          <w:rPr>
            <w:rStyle w:val="Hyperlink"/>
            <w:rFonts w:asciiTheme="minorHAnsi" w:eastAsiaTheme="minorEastAsia" w:hAnsiTheme="minorHAnsi" w:cstheme="minorHAnsi"/>
            <w:b/>
            <w:bCs/>
            <w:szCs w:val="24"/>
            <w:lang w:eastAsia="zh-CN"/>
          </w:rPr>
          <w:t>附件</w:t>
        </w:r>
        <w:r w:rsidRPr="001F40F7">
          <w:rPr>
            <w:rStyle w:val="Hyperlink"/>
            <w:rFonts w:asciiTheme="minorHAnsi" w:eastAsiaTheme="minorEastAsia" w:hAnsiTheme="minorHAnsi" w:cstheme="minorHAnsi"/>
            <w:b/>
            <w:bCs/>
            <w:szCs w:val="24"/>
            <w:lang w:eastAsia="zh-CN"/>
          </w:rPr>
          <w:t>2</w:t>
        </w:r>
      </w:hyperlink>
      <w:r>
        <w:rPr>
          <w:lang w:val="zh-CN" w:eastAsia="zh-CN"/>
        </w:rPr>
        <w:t>。</w:t>
      </w:r>
    </w:p>
    <w:p w14:paraId="61CCB06B" w14:textId="5723354E" w:rsidR="00942D64" w:rsidRPr="00A33F0E" w:rsidRDefault="00F46420" w:rsidP="00F46420">
      <w:pPr>
        <w:pStyle w:val="Headingb"/>
        <w:rPr>
          <w:rFonts w:eastAsia="Calibri" w:cs="Calibri"/>
          <w:szCs w:val="24"/>
          <w:lang w:eastAsia="zh-CN"/>
        </w:rPr>
      </w:pPr>
      <w:r>
        <w:rPr>
          <w:rFonts w:hint="eastAsia"/>
          <w:lang w:val="zh-CN" w:eastAsia="zh-CN"/>
        </w:rPr>
        <w:t>c)</w:t>
      </w:r>
      <w:r>
        <w:rPr>
          <w:lang w:val="zh-CN" w:eastAsia="zh-CN"/>
        </w:rPr>
        <w:tab/>
      </w:r>
      <w:r w:rsidR="00942D64" w:rsidRPr="00A33F0E">
        <w:rPr>
          <w:lang w:val="zh-CN" w:eastAsia="zh-CN"/>
        </w:rPr>
        <w:t>WSIS</w:t>
      </w:r>
      <w:r w:rsidR="00942D64" w:rsidRPr="00A33F0E">
        <w:rPr>
          <w:lang w:val="zh-CN" w:eastAsia="zh-CN"/>
        </w:rPr>
        <w:t>清点工作和</w:t>
      </w:r>
      <w:r w:rsidR="00942D64" w:rsidRPr="00A33F0E">
        <w:rPr>
          <w:lang w:val="zh-CN" w:eastAsia="zh-CN"/>
        </w:rPr>
        <w:t>WSIS</w:t>
      </w:r>
      <w:r w:rsidR="00942D64" w:rsidRPr="00A33F0E">
        <w:rPr>
          <w:lang w:val="zh-CN" w:eastAsia="zh-CN"/>
        </w:rPr>
        <w:t>奖</w:t>
      </w:r>
    </w:p>
    <w:p w14:paraId="0498E140" w14:textId="77777777" w:rsidR="00942D64" w:rsidRPr="0088737D" w:rsidRDefault="00942D64" w:rsidP="00F46420">
      <w:pPr>
        <w:overflowPunct/>
        <w:autoSpaceDE/>
        <w:autoSpaceDN/>
        <w:adjustRightInd/>
        <w:ind w:firstLineChars="200" w:firstLine="480"/>
        <w:textAlignment w:val="auto"/>
        <w:rPr>
          <w:rFonts w:cs="Arial"/>
          <w:szCs w:val="24"/>
          <w:lang w:eastAsia="zh-CN"/>
        </w:rPr>
      </w:pPr>
      <w:r>
        <w:rPr>
          <w:lang w:val="zh-CN" w:eastAsia="zh-CN"/>
        </w:rPr>
        <w:t>根据</w:t>
      </w:r>
      <w:r>
        <w:rPr>
          <w:lang w:val="zh-CN" w:eastAsia="zh-CN"/>
        </w:rPr>
        <w:t>WSIS</w:t>
      </w:r>
      <w:r>
        <w:rPr>
          <w:lang w:val="zh-CN" w:eastAsia="zh-CN"/>
        </w:rPr>
        <w:t>通过的《突尼斯议程》第</w:t>
      </w:r>
      <w:r>
        <w:rPr>
          <w:lang w:val="zh-CN" w:eastAsia="zh-CN"/>
        </w:rPr>
        <w:t>120</w:t>
      </w:r>
      <w:r>
        <w:rPr>
          <w:lang w:val="zh-CN" w:eastAsia="zh-CN"/>
        </w:rPr>
        <w:t>段，国际电</w:t>
      </w:r>
      <w:proofErr w:type="gramStart"/>
      <w:r>
        <w:rPr>
          <w:lang w:val="zh-CN" w:eastAsia="zh-CN"/>
        </w:rPr>
        <w:t>联一直</w:t>
      </w:r>
      <w:proofErr w:type="gramEnd"/>
      <w:r>
        <w:rPr>
          <w:lang w:val="zh-CN" w:eastAsia="zh-CN"/>
        </w:rPr>
        <w:t>在维护公众可访问的</w:t>
      </w:r>
      <w:hyperlink r:id="rId35" w:history="1">
        <w:r w:rsidRPr="00C45524">
          <w:rPr>
            <w:rStyle w:val="Hyperlink"/>
            <w:lang w:val="zh-CN" w:eastAsia="zh-CN"/>
          </w:rPr>
          <w:t>WSIS</w:t>
        </w:r>
        <w:r w:rsidRPr="00C45524">
          <w:rPr>
            <w:rStyle w:val="Hyperlink"/>
            <w:lang w:val="zh-CN" w:eastAsia="zh-CN"/>
          </w:rPr>
          <w:t>清点工作</w:t>
        </w:r>
      </w:hyperlink>
      <w:r>
        <w:rPr>
          <w:lang w:val="zh-CN" w:eastAsia="zh-CN"/>
        </w:rPr>
        <w:t>数据库，收集</w:t>
      </w:r>
      <w:r>
        <w:rPr>
          <w:lang w:val="zh-CN" w:eastAsia="zh-CN"/>
        </w:rPr>
        <w:t>11</w:t>
      </w:r>
      <w:r>
        <w:rPr>
          <w:lang w:val="zh-CN" w:eastAsia="zh-CN"/>
        </w:rPr>
        <w:t>个</w:t>
      </w:r>
      <w:r>
        <w:rPr>
          <w:lang w:val="zh-CN" w:eastAsia="zh-CN"/>
        </w:rPr>
        <w:t>WSIS</w:t>
      </w:r>
      <w:r>
        <w:rPr>
          <w:lang w:val="zh-CN" w:eastAsia="zh-CN"/>
        </w:rPr>
        <w:t>行动方面和</w:t>
      </w:r>
      <w:r>
        <w:rPr>
          <w:lang w:val="zh-CN" w:eastAsia="zh-CN"/>
        </w:rPr>
        <w:t>17</w:t>
      </w:r>
      <w:r>
        <w:rPr>
          <w:rFonts w:hint="eastAsia"/>
          <w:lang w:val="zh-CN" w:eastAsia="zh-CN"/>
        </w:rPr>
        <w:t>项</w:t>
      </w:r>
      <w:r>
        <w:rPr>
          <w:lang w:val="zh-CN" w:eastAsia="zh-CN"/>
        </w:rPr>
        <w:t>SDG</w:t>
      </w:r>
      <w:r>
        <w:rPr>
          <w:lang w:val="zh-CN" w:eastAsia="zh-CN"/>
        </w:rPr>
        <w:t>中与</w:t>
      </w:r>
      <w:r>
        <w:rPr>
          <w:lang w:val="zh-CN" w:eastAsia="zh-CN"/>
        </w:rPr>
        <w:t>ICT</w:t>
      </w:r>
      <w:r>
        <w:rPr>
          <w:lang w:val="zh-CN" w:eastAsia="zh-CN"/>
        </w:rPr>
        <w:t>相关的举措和项目</w:t>
      </w:r>
      <w:r>
        <w:rPr>
          <w:rFonts w:hint="eastAsia"/>
          <w:lang w:val="zh-CN" w:eastAsia="zh-CN"/>
        </w:rPr>
        <w:t>的数据</w:t>
      </w:r>
      <w:r>
        <w:rPr>
          <w:lang w:val="zh-CN" w:eastAsia="zh-CN"/>
        </w:rPr>
        <w:t>。自</w:t>
      </w:r>
      <w:r>
        <w:rPr>
          <w:lang w:val="zh-CN" w:eastAsia="zh-CN"/>
        </w:rPr>
        <w:t>2004</w:t>
      </w:r>
      <w:r>
        <w:rPr>
          <w:lang w:val="zh-CN" w:eastAsia="zh-CN"/>
        </w:rPr>
        <w:t>年以来，它已发展成为一个拥有超过</w:t>
      </w:r>
      <w:r>
        <w:rPr>
          <w:lang w:val="zh-CN" w:eastAsia="zh-CN"/>
        </w:rPr>
        <w:t>15 000</w:t>
      </w:r>
      <w:r>
        <w:rPr>
          <w:lang w:val="zh-CN" w:eastAsia="zh-CN"/>
        </w:rPr>
        <w:t>个条目的国际资料库。国际电</w:t>
      </w:r>
      <w:proofErr w:type="gramStart"/>
      <w:r>
        <w:rPr>
          <w:lang w:val="zh-CN" w:eastAsia="zh-CN"/>
        </w:rPr>
        <w:t>联一直</w:t>
      </w:r>
      <w:proofErr w:type="gramEnd"/>
      <w:r>
        <w:rPr>
          <w:lang w:val="zh-CN" w:eastAsia="zh-CN"/>
        </w:rPr>
        <w:t>在发布全球、区域和</w:t>
      </w:r>
      <w:r w:rsidR="00270A7F">
        <w:fldChar w:fldCharType="begin"/>
      </w:r>
      <w:r w:rsidR="00270A7F">
        <w:rPr>
          <w:lang w:eastAsia="zh-CN"/>
        </w:rPr>
        <w:instrText>HYPERLINK "http://www.wsis.org/stocktaking"</w:instrText>
      </w:r>
      <w:r w:rsidR="00270A7F">
        <w:fldChar w:fldCharType="separate"/>
      </w:r>
      <w:r w:rsidRPr="00DF6932">
        <w:rPr>
          <w:rStyle w:val="Hyperlink"/>
          <w:lang w:val="zh-CN" w:eastAsia="zh-CN"/>
        </w:rPr>
        <w:t>WSIS</w:t>
      </w:r>
      <w:r w:rsidRPr="00DF6932">
        <w:rPr>
          <w:rStyle w:val="Hyperlink"/>
          <w:lang w:val="zh-CN" w:eastAsia="zh-CN"/>
        </w:rPr>
        <w:t>特别清点报告</w:t>
      </w:r>
      <w:r w:rsidR="00270A7F">
        <w:rPr>
          <w:rStyle w:val="Hyperlink"/>
          <w:lang w:val="zh-CN" w:eastAsia="zh-CN"/>
        </w:rPr>
        <w:fldChar w:fldCharType="end"/>
      </w:r>
      <w:r>
        <w:rPr>
          <w:lang w:val="zh-CN" w:eastAsia="zh-CN"/>
        </w:rPr>
        <w:t>，作为了解</w:t>
      </w:r>
      <w:r>
        <w:rPr>
          <w:lang w:val="zh-CN" w:eastAsia="zh-CN"/>
        </w:rPr>
        <w:t>ICT</w:t>
      </w:r>
      <w:r>
        <w:rPr>
          <w:lang w:val="zh-CN" w:eastAsia="zh-CN"/>
        </w:rPr>
        <w:t>发展情况并产生实际经济、社会、文化和环境影响的宝贵国际资料库。联合国经社理事会（</w:t>
      </w:r>
      <w:r>
        <w:rPr>
          <w:lang w:val="zh-CN" w:eastAsia="zh-CN"/>
        </w:rPr>
        <w:t>ECOSOC</w:t>
      </w:r>
      <w:r>
        <w:rPr>
          <w:lang w:val="zh-CN" w:eastAsia="zh-CN"/>
        </w:rPr>
        <w:t>）关于</w:t>
      </w:r>
      <w:r>
        <w:rPr>
          <w:rFonts w:hint="eastAsia"/>
          <w:lang w:val="zh-CN" w:eastAsia="zh-CN"/>
        </w:rPr>
        <w:t>“</w:t>
      </w:r>
      <w:r>
        <w:rPr>
          <w:lang w:val="zh-CN" w:eastAsia="zh-CN"/>
        </w:rPr>
        <w:t>评估信息社会世界峰会成果的落实和后续行动</w:t>
      </w:r>
      <w:r>
        <w:rPr>
          <w:rFonts w:hint="eastAsia"/>
          <w:lang w:val="zh-CN" w:eastAsia="zh-CN"/>
        </w:rPr>
        <w:t>的</w:t>
      </w:r>
      <w:r>
        <w:rPr>
          <w:lang w:val="zh-CN" w:eastAsia="zh-CN"/>
        </w:rPr>
        <w:t>进展</w:t>
      </w:r>
      <w:r>
        <w:rPr>
          <w:rFonts w:hint="eastAsia"/>
          <w:lang w:val="zh-CN" w:eastAsia="zh-CN"/>
        </w:rPr>
        <w:t>”</w:t>
      </w:r>
      <w:r>
        <w:rPr>
          <w:lang w:val="zh-CN" w:eastAsia="zh-CN"/>
        </w:rPr>
        <w:t>的</w:t>
      </w:r>
      <w:hyperlink r:id="rId36" w:history="1">
        <w:r w:rsidRPr="00DF6932">
          <w:rPr>
            <w:rStyle w:val="Hyperlink"/>
            <w:lang w:val="zh-CN" w:eastAsia="zh-CN"/>
          </w:rPr>
          <w:t>第</w:t>
        </w:r>
        <w:r w:rsidRPr="00DF6932">
          <w:rPr>
            <w:rStyle w:val="Hyperlink"/>
            <w:lang w:val="zh-CN" w:eastAsia="zh-CN"/>
          </w:rPr>
          <w:t>2023/3</w:t>
        </w:r>
        <w:r w:rsidRPr="00DF6932">
          <w:rPr>
            <w:rStyle w:val="Hyperlink"/>
            <w:lang w:val="zh-CN" w:eastAsia="zh-CN"/>
          </w:rPr>
          <w:t>号决议</w:t>
        </w:r>
      </w:hyperlink>
      <w:r>
        <w:rPr>
          <w:lang w:val="zh-CN" w:eastAsia="zh-CN"/>
        </w:rPr>
        <w:t>重申了在全球层面分享最佳做法的重要性，同时认识到有助于推进实现</w:t>
      </w:r>
      <w:r>
        <w:rPr>
          <w:lang w:val="zh-CN" w:eastAsia="zh-CN"/>
        </w:rPr>
        <w:t>WSIS</w:t>
      </w:r>
      <w:r>
        <w:rPr>
          <w:lang w:val="zh-CN" w:eastAsia="zh-CN"/>
        </w:rPr>
        <w:t>目标的项目和举措的卓越实施，</w:t>
      </w:r>
      <w:r>
        <w:rPr>
          <w:lang w:val="zh-CN" w:eastAsia="zh-CN"/>
        </w:rPr>
        <w:t xml:space="preserve"> </w:t>
      </w:r>
      <w:r>
        <w:rPr>
          <w:lang w:val="zh-CN" w:eastAsia="zh-CN"/>
        </w:rPr>
        <w:t>鼓励</w:t>
      </w:r>
      <w:proofErr w:type="gramStart"/>
      <w:r>
        <w:rPr>
          <w:lang w:val="zh-CN" w:eastAsia="zh-CN"/>
        </w:rPr>
        <w:t>所有利益</w:t>
      </w:r>
      <w:proofErr w:type="gramEnd"/>
      <w:r>
        <w:rPr>
          <w:lang w:val="zh-CN" w:eastAsia="zh-CN"/>
        </w:rPr>
        <w:t>攸关方向</w:t>
      </w:r>
      <w:r>
        <w:rPr>
          <w:lang w:val="zh-CN" w:eastAsia="zh-CN"/>
        </w:rPr>
        <w:t>WSIS</w:t>
      </w:r>
      <w:r>
        <w:rPr>
          <w:lang w:val="zh-CN" w:eastAsia="zh-CN"/>
        </w:rPr>
        <w:t>清点工作平台提交与</w:t>
      </w:r>
      <w:r>
        <w:rPr>
          <w:lang w:val="zh-CN" w:eastAsia="zh-CN"/>
        </w:rPr>
        <w:t>ICT</w:t>
      </w:r>
      <w:r>
        <w:rPr>
          <w:lang w:val="zh-CN" w:eastAsia="zh-CN"/>
        </w:rPr>
        <w:t>相关的项目和举措。该决议还重申了表彰能够推</w:t>
      </w:r>
      <w:r>
        <w:rPr>
          <w:rFonts w:hint="eastAsia"/>
          <w:lang w:val="zh-CN" w:eastAsia="zh-CN"/>
        </w:rPr>
        <w:t>动在</w:t>
      </w:r>
      <w:r>
        <w:rPr>
          <w:lang w:val="zh-CN" w:eastAsia="zh-CN"/>
        </w:rPr>
        <w:t>实现</w:t>
      </w:r>
      <w:r>
        <w:rPr>
          <w:lang w:val="zh-CN" w:eastAsia="zh-CN"/>
        </w:rPr>
        <w:t>WSIS</w:t>
      </w:r>
      <w:r>
        <w:rPr>
          <w:lang w:val="zh-CN" w:eastAsia="zh-CN"/>
        </w:rPr>
        <w:t>进程目标的项目和举措</w:t>
      </w:r>
      <w:r>
        <w:rPr>
          <w:rFonts w:hint="eastAsia"/>
          <w:lang w:val="zh-CN" w:eastAsia="zh-CN"/>
        </w:rPr>
        <w:t>方面取得</w:t>
      </w:r>
      <w:r>
        <w:rPr>
          <w:lang w:val="zh-CN" w:eastAsia="zh-CN"/>
        </w:rPr>
        <w:t>卓越</w:t>
      </w:r>
      <w:r>
        <w:rPr>
          <w:rFonts w:hint="eastAsia"/>
          <w:lang w:val="zh-CN" w:eastAsia="zh-CN"/>
        </w:rPr>
        <w:t>成绩</w:t>
      </w:r>
      <w:r>
        <w:rPr>
          <w:lang w:val="zh-CN" w:eastAsia="zh-CN"/>
        </w:rPr>
        <w:t>的重要性，并鼓励</w:t>
      </w:r>
      <w:proofErr w:type="gramStart"/>
      <w:r>
        <w:rPr>
          <w:lang w:val="zh-CN" w:eastAsia="zh-CN"/>
        </w:rPr>
        <w:t>所有利益</w:t>
      </w:r>
      <w:proofErr w:type="gramEnd"/>
      <w:r>
        <w:rPr>
          <w:lang w:val="zh-CN" w:eastAsia="zh-CN"/>
        </w:rPr>
        <w:t>攸关方提名其</w:t>
      </w:r>
      <w:r>
        <w:rPr>
          <w:lang w:val="zh-CN" w:eastAsia="zh-CN"/>
        </w:rPr>
        <w:t>ICT</w:t>
      </w:r>
      <w:r>
        <w:rPr>
          <w:lang w:val="zh-CN" w:eastAsia="zh-CN"/>
        </w:rPr>
        <w:t>相关项目参加年度</w:t>
      </w:r>
      <w:r>
        <w:rPr>
          <w:lang w:val="zh-CN" w:eastAsia="zh-CN"/>
        </w:rPr>
        <w:t>WSIS</w:t>
      </w:r>
      <w:r>
        <w:rPr>
          <w:lang w:val="zh-CN" w:eastAsia="zh-CN"/>
        </w:rPr>
        <w:t>奖</w:t>
      </w:r>
      <w:r>
        <w:rPr>
          <w:rFonts w:hint="eastAsia"/>
          <w:lang w:val="zh-CN" w:eastAsia="zh-CN"/>
        </w:rPr>
        <w:t>竞赛</w:t>
      </w:r>
      <w:r>
        <w:rPr>
          <w:lang w:val="zh-CN" w:eastAsia="zh-CN"/>
        </w:rPr>
        <w:t>，作为</w:t>
      </w:r>
      <w:r>
        <w:rPr>
          <w:lang w:val="zh-CN" w:eastAsia="zh-CN"/>
        </w:rPr>
        <w:t>WSIS</w:t>
      </w:r>
      <w:r>
        <w:rPr>
          <w:lang w:val="zh-CN" w:eastAsia="zh-CN"/>
        </w:rPr>
        <w:t>清点工作进程的一部分。</w:t>
      </w:r>
      <w:r>
        <w:rPr>
          <w:lang w:val="zh-CN" w:eastAsia="zh-CN"/>
        </w:rPr>
        <w:t>WSIS</w:t>
      </w:r>
      <w:r>
        <w:rPr>
          <w:lang w:val="zh-CN" w:eastAsia="zh-CN"/>
        </w:rPr>
        <w:t>奖竞赛启动于</w:t>
      </w:r>
      <w:r>
        <w:rPr>
          <w:lang w:val="zh-CN" w:eastAsia="zh-CN"/>
        </w:rPr>
        <w:t>2012</w:t>
      </w:r>
      <w:r>
        <w:rPr>
          <w:lang w:val="zh-CN" w:eastAsia="zh-CN"/>
        </w:rPr>
        <w:t>年，共有</w:t>
      </w:r>
      <w:r>
        <w:rPr>
          <w:lang w:val="zh-CN" w:eastAsia="zh-CN"/>
        </w:rPr>
        <w:t>4 000</w:t>
      </w:r>
      <w:r>
        <w:rPr>
          <w:lang w:val="zh-CN" w:eastAsia="zh-CN"/>
        </w:rPr>
        <w:t>多个提交的</w:t>
      </w:r>
      <w:r>
        <w:rPr>
          <w:lang w:val="zh-CN" w:eastAsia="zh-CN"/>
        </w:rPr>
        <w:t>ICT</w:t>
      </w:r>
      <w:r>
        <w:rPr>
          <w:lang w:val="zh-CN" w:eastAsia="zh-CN"/>
        </w:rPr>
        <w:t>项目和举措，迄今已通过提名和在线投票阶段吸引了数十万利益攸关方，并通过宣传其成果和庆祝获奖者和冠军的方式向数百万人</w:t>
      </w:r>
      <w:r>
        <w:rPr>
          <w:rFonts w:hint="eastAsia"/>
          <w:lang w:val="zh-CN" w:eastAsia="zh-CN"/>
        </w:rPr>
        <w:t>进行了宣传</w:t>
      </w:r>
      <w:r>
        <w:rPr>
          <w:lang w:val="zh-CN" w:eastAsia="zh-CN"/>
        </w:rPr>
        <w:t>。</w:t>
      </w:r>
    </w:p>
    <w:p w14:paraId="780608B2" w14:textId="6E1D0E52" w:rsidR="00942D64" w:rsidRPr="00A33F0E" w:rsidRDefault="00F46420" w:rsidP="00F46420">
      <w:pPr>
        <w:pStyle w:val="Headingb"/>
        <w:rPr>
          <w:rFonts w:eastAsia="Calibri" w:cs="Calibri"/>
          <w:szCs w:val="24"/>
          <w:lang w:eastAsia="zh-CN"/>
        </w:rPr>
      </w:pPr>
      <w:r>
        <w:rPr>
          <w:rFonts w:hint="eastAsia"/>
          <w:lang w:val="zh-CN" w:eastAsia="zh-CN"/>
        </w:rPr>
        <w:t>d)</w:t>
      </w:r>
      <w:r>
        <w:rPr>
          <w:lang w:val="zh-CN" w:eastAsia="zh-CN"/>
        </w:rPr>
        <w:tab/>
      </w:r>
      <w:r w:rsidR="00942D64" w:rsidRPr="00A33F0E">
        <w:rPr>
          <w:lang w:val="zh-CN" w:eastAsia="zh-CN"/>
        </w:rPr>
        <w:t>衡量信息通信技术促发展伙伴关系</w:t>
      </w:r>
    </w:p>
    <w:p w14:paraId="1A889A90" w14:textId="77777777" w:rsidR="00942D64" w:rsidRPr="0088737D" w:rsidRDefault="00942D64" w:rsidP="00F46420">
      <w:pPr>
        <w:keepNext/>
        <w:keepLines/>
        <w:overflowPunct/>
        <w:autoSpaceDE/>
        <w:autoSpaceDN/>
        <w:adjustRightInd/>
        <w:ind w:firstLineChars="200" w:firstLine="480"/>
        <w:textAlignment w:val="auto"/>
        <w:rPr>
          <w:rFonts w:cs="Arial"/>
          <w:lang w:eastAsia="zh-CN"/>
        </w:rPr>
      </w:pPr>
      <w:r>
        <w:rPr>
          <w:lang w:val="zh-CN" w:eastAsia="zh-CN"/>
        </w:rPr>
        <w:t>作为</w:t>
      </w:r>
      <w:r>
        <w:fldChar w:fldCharType="begin"/>
      </w:r>
      <w:r>
        <w:rPr>
          <w:lang w:eastAsia="zh-CN"/>
        </w:rPr>
        <w:instrText>HYPERLINK "https://www.itu.int/en/ITU-D/Statistics/Pages/intlcoop/partnership/default.aspx"</w:instrText>
      </w:r>
      <w:r>
        <w:fldChar w:fldCharType="separate"/>
      </w:r>
      <w:r w:rsidRPr="00137C66">
        <w:rPr>
          <w:rStyle w:val="Hyperlink"/>
          <w:lang w:val="zh-CN" w:eastAsia="zh-CN"/>
        </w:rPr>
        <w:t>衡量</w:t>
      </w:r>
      <w:r w:rsidRPr="00137C66">
        <w:rPr>
          <w:rStyle w:val="Hyperlink"/>
          <w:lang w:val="zh-CN" w:eastAsia="zh-CN"/>
        </w:rPr>
        <w:t>ICT</w:t>
      </w:r>
      <w:r w:rsidRPr="00137C66">
        <w:rPr>
          <w:rStyle w:val="Hyperlink"/>
          <w:lang w:val="zh-CN" w:eastAsia="zh-CN"/>
        </w:rPr>
        <w:t>促发展伙伴关系</w:t>
      </w:r>
      <w:r>
        <w:rPr>
          <w:rStyle w:val="Hyperlink"/>
          <w:lang w:val="zh-CN"/>
        </w:rPr>
        <w:fldChar w:fldCharType="end"/>
      </w:r>
      <w:r>
        <w:rPr>
          <w:lang w:val="zh-CN" w:eastAsia="zh-CN"/>
        </w:rPr>
        <w:t>的积极成员和指导委员会主席，国际电联以其专长和协作举措在推进伙伴关系的总体目标和</w:t>
      </w:r>
      <w:r>
        <w:rPr>
          <w:rFonts w:hint="eastAsia"/>
          <w:lang w:val="zh-CN" w:eastAsia="zh-CN"/>
        </w:rPr>
        <w:t>部门</w:t>
      </w:r>
      <w:r>
        <w:rPr>
          <w:lang w:val="zh-CN" w:eastAsia="zh-CN"/>
        </w:rPr>
        <w:t>目标方面发挥了至关重要的作用。国际电联通过提供国际认可的方法来提升家庭和个人</w:t>
      </w:r>
      <w:r>
        <w:rPr>
          <w:lang w:val="zh-CN" w:eastAsia="zh-CN"/>
        </w:rPr>
        <w:t>ICT</w:t>
      </w:r>
      <w:r>
        <w:rPr>
          <w:lang w:val="zh-CN" w:eastAsia="zh-CN"/>
        </w:rPr>
        <w:t>接入和使用情况</w:t>
      </w:r>
      <w:r>
        <w:rPr>
          <w:rFonts w:hint="eastAsia"/>
          <w:lang w:val="zh-CN" w:eastAsia="zh-CN"/>
        </w:rPr>
        <w:t>的</w:t>
      </w:r>
      <w:r>
        <w:rPr>
          <w:lang w:val="zh-CN" w:eastAsia="zh-CN"/>
        </w:rPr>
        <w:t>核心指标以及全球电信指标统计数据的质量和可比性，做出了显著贡献。此外，国际电联已组织了约</w:t>
      </w:r>
      <w:r>
        <w:rPr>
          <w:lang w:val="zh-CN" w:eastAsia="zh-CN"/>
        </w:rPr>
        <w:t>20</w:t>
      </w:r>
      <w:r>
        <w:rPr>
          <w:rFonts w:hint="eastAsia"/>
          <w:lang w:val="zh-CN" w:eastAsia="zh-CN"/>
        </w:rPr>
        <w:t>次</w:t>
      </w:r>
      <w:r>
        <w:rPr>
          <w:lang w:val="zh-CN" w:eastAsia="zh-CN"/>
        </w:rPr>
        <w:t>国家和区域性能力建设讲习班与培训，有效增强了各国改进其</w:t>
      </w:r>
      <w:r>
        <w:rPr>
          <w:lang w:val="zh-CN" w:eastAsia="zh-CN"/>
        </w:rPr>
        <w:t>ICT</w:t>
      </w:r>
      <w:r>
        <w:rPr>
          <w:lang w:val="zh-CN" w:eastAsia="zh-CN"/>
        </w:rPr>
        <w:t>数据收集和传播</w:t>
      </w:r>
      <w:r>
        <w:rPr>
          <w:rFonts w:hint="eastAsia"/>
          <w:lang w:val="zh-CN" w:eastAsia="zh-CN"/>
        </w:rPr>
        <w:t>实践</w:t>
      </w:r>
      <w:r>
        <w:rPr>
          <w:lang w:val="zh-CN" w:eastAsia="zh-CN"/>
        </w:rPr>
        <w:t>的能力。</w:t>
      </w:r>
    </w:p>
    <w:p w14:paraId="059E5092" w14:textId="7F89C63C" w:rsidR="00942D64" w:rsidRPr="0088737D" w:rsidRDefault="00F46420" w:rsidP="00F46420">
      <w:pPr>
        <w:pStyle w:val="Headingb"/>
        <w:rPr>
          <w:rFonts w:eastAsia="Calibri" w:cs="Calibri"/>
          <w:lang w:eastAsia="zh-CN"/>
        </w:rPr>
      </w:pPr>
      <w:r>
        <w:rPr>
          <w:rFonts w:hint="eastAsia"/>
          <w:lang w:eastAsia="zh-CN"/>
        </w:rPr>
        <w:t>e)</w:t>
      </w:r>
      <w:r>
        <w:rPr>
          <w:lang w:eastAsia="zh-CN"/>
        </w:rPr>
        <w:tab/>
      </w:r>
      <w:r w:rsidR="00942D64" w:rsidRPr="00B72BAB">
        <w:rPr>
          <w:rFonts w:hint="eastAsia"/>
          <w:lang w:eastAsia="zh-CN"/>
        </w:rPr>
        <w:t>联合国信息社会小组（</w:t>
      </w:r>
      <w:r w:rsidR="00942D64" w:rsidRPr="00B72BAB">
        <w:rPr>
          <w:rFonts w:eastAsia="Calibri" w:cs="Calibri" w:hint="eastAsia"/>
          <w:lang w:eastAsia="zh-CN"/>
        </w:rPr>
        <w:t>UNGIS</w:t>
      </w:r>
      <w:r w:rsidR="00942D64" w:rsidRPr="00B72BAB">
        <w:rPr>
          <w:rFonts w:hint="eastAsia"/>
          <w:lang w:eastAsia="zh-CN"/>
        </w:rPr>
        <w:t>）</w:t>
      </w:r>
    </w:p>
    <w:p w14:paraId="2585A4BE" w14:textId="77777777" w:rsidR="00942D64" w:rsidRPr="0088737D" w:rsidRDefault="00942D64" w:rsidP="00F46420">
      <w:pPr>
        <w:overflowPunct/>
        <w:autoSpaceDE/>
        <w:autoSpaceDN/>
        <w:adjustRightInd/>
        <w:ind w:firstLineChars="200" w:firstLine="480"/>
        <w:textAlignment w:val="auto"/>
        <w:rPr>
          <w:rFonts w:eastAsia="Calibri" w:cs="Calibri"/>
          <w:lang w:eastAsia="zh-CN"/>
        </w:rPr>
      </w:pPr>
      <w:r>
        <w:rPr>
          <w:lang w:val="zh-CN" w:eastAsia="zh-CN"/>
        </w:rPr>
        <w:t>自</w:t>
      </w:r>
      <w:r>
        <w:rPr>
          <w:lang w:val="zh-CN" w:eastAsia="zh-CN"/>
        </w:rPr>
        <w:t>2006</w:t>
      </w:r>
      <w:r>
        <w:rPr>
          <w:lang w:val="zh-CN" w:eastAsia="zh-CN"/>
        </w:rPr>
        <w:t>年在国际电联总部成立以来，</w:t>
      </w:r>
      <w:r>
        <w:rPr>
          <w:lang w:val="zh-CN" w:eastAsia="zh-CN"/>
        </w:rPr>
        <w:t>UNGIS</w:t>
      </w:r>
      <w:r>
        <w:rPr>
          <w:lang w:val="zh-CN" w:eastAsia="zh-CN"/>
        </w:rPr>
        <w:t>在</w:t>
      </w:r>
      <w:r>
        <w:rPr>
          <w:lang w:val="zh-CN" w:eastAsia="zh-CN"/>
        </w:rPr>
        <w:t>WSIS</w:t>
      </w:r>
      <w:r>
        <w:rPr>
          <w:lang w:val="zh-CN" w:eastAsia="zh-CN"/>
        </w:rPr>
        <w:t>进程中发挥了重要作用，</w:t>
      </w:r>
      <w:r w:rsidRPr="00193600">
        <w:rPr>
          <w:rFonts w:hint="eastAsia"/>
          <w:lang w:val="zh-CN" w:eastAsia="zh-CN"/>
        </w:rPr>
        <w:t>通过在</w:t>
      </w:r>
      <w:r w:rsidRPr="00193600">
        <w:rPr>
          <w:rFonts w:hint="eastAsia"/>
          <w:lang w:val="zh-CN" w:eastAsia="zh-CN"/>
        </w:rPr>
        <w:t>CEB</w:t>
      </w:r>
      <w:r w:rsidRPr="00193600">
        <w:rPr>
          <w:rFonts w:hint="eastAsia"/>
          <w:lang w:val="zh-CN" w:eastAsia="zh-CN"/>
        </w:rPr>
        <w:t>成员之间</w:t>
      </w:r>
      <w:r>
        <w:rPr>
          <w:rFonts w:hint="eastAsia"/>
          <w:lang w:val="zh-CN" w:eastAsia="zh-CN"/>
        </w:rPr>
        <w:t>开展</w:t>
      </w:r>
      <w:r w:rsidRPr="00193600">
        <w:rPr>
          <w:rFonts w:hint="eastAsia"/>
          <w:lang w:val="zh-CN" w:eastAsia="zh-CN"/>
        </w:rPr>
        <w:t>合作与建立伙伴关系来实现</w:t>
      </w:r>
      <w:r w:rsidRPr="00193600">
        <w:rPr>
          <w:rFonts w:hint="eastAsia"/>
          <w:lang w:val="zh-CN" w:eastAsia="zh-CN"/>
        </w:rPr>
        <w:t>WSIS</w:t>
      </w:r>
      <w:r w:rsidRPr="00193600">
        <w:rPr>
          <w:rFonts w:hint="eastAsia"/>
          <w:lang w:val="zh-CN" w:eastAsia="zh-CN"/>
        </w:rPr>
        <w:t>目标。</w:t>
      </w:r>
      <w:r>
        <w:rPr>
          <w:lang w:val="zh-CN" w:eastAsia="zh-CN"/>
        </w:rPr>
        <w:t>它帮助将信息通信技术和</w:t>
      </w:r>
      <w:r>
        <w:rPr>
          <w:rFonts w:hint="eastAsia"/>
          <w:lang w:val="zh-CN" w:eastAsia="zh-CN"/>
        </w:rPr>
        <w:t>科技</w:t>
      </w:r>
      <w:r>
        <w:rPr>
          <w:lang w:val="zh-CN" w:eastAsia="zh-CN"/>
        </w:rPr>
        <w:t>问题保持在联合国议程的首位，并倡导在</w:t>
      </w:r>
      <w:r>
        <w:rPr>
          <w:lang w:val="zh-CN" w:eastAsia="zh-CN"/>
        </w:rPr>
        <w:t>CEB</w:t>
      </w:r>
      <w:r>
        <w:rPr>
          <w:lang w:val="zh-CN" w:eastAsia="zh-CN"/>
        </w:rPr>
        <w:t>成员的项目中实施信息通信技术促发展的解决方案。</w:t>
      </w:r>
      <w:r w:rsidRPr="00193600">
        <w:rPr>
          <w:rFonts w:hint="eastAsia"/>
          <w:lang w:val="zh-CN" w:eastAsia="zh-CN"/>
        </w:rPr>
        <w:t>总体目标是使联合国对落实信息社会世界峰会成果的总体支持更加协调一致、更具一致性和有效性。</w:t>
      </w:r>
      <w:r>
        <w:rPr>
          <w:lang w:val="zh-CN" w:eastAsia="zh-CN"/>
        </w:rPr>
        <w:t>UNGIS</w:t>
      </w:r>
      <w:r>
        <w:rPr>
          <w:lang w:val="zh-CN" w:eastAsia="zh-CN"/>
        </w:rPr>
        <w:t>组织了众多联合主题活动、会议、公开磋商、活动和联合声明，</w:t>
      </w:r>
      <w:r>
        <w:rPr>
          <w:rFonts w:hint="eastAsia"/>
          <w:lang w:val="zh-CN" w:eastAsia="zh-CN"/>
        </w:rPr>
        <w:t>所有这些均可查阅</w:t>
      </w:r>
      <w:hyperlink r:id="rId37" w:history="1">
        <w:r w:rsidRPr="00193600">
          <w:rPr>
            <w:rStyle w:val="Hyperlink"/>
            <w:lang w:val="zh-CN" w:eastAsia="zh-CN"/>
          </w:rPr>
          <w:t>UNGIS</w:t>
        </w:r>
        <w:r w:rsidRPr="00193600">
          <w:rPr>
            <w:rStyle w:val="Hyperlink"/>
            <w:lang w:val="zh-CN" w:eastAsia="zh-CN"/>
          </w:rPr>
          <w:t>网站</w:t>
        </w:r>
      </w:hyperlink>
      <w:r>
        <w:rPr>
          <w:lang w:val="zh-CN" w:eastAsia="zh-CN"/>
        </w:rPr>
        <w:t>。</w:t>
      </w:r>
      <w:r>
        <w:rPr>
          <w:lang w:val="zh-CN" w:eastAsia="zh-CN"/>
        </w:rPr>
        <w:t>UNGIS</w:t>
      </w:r>
      <w:r>
        <w:rPr>
          <w:lang w:val="zh-CN" w:eastAsia="zh-CN"/>
        </w:rPr>
        <w:t>是联合国系统中数字合作的一个切实典范。联合国系统内就数字治理开展有效协作非常重要，而</w:t>
      </w:r>
      <w:r>
        <w:rPr>
          <w:lang w:val="zh-CN" w:eastAsia="zh-CN"/>
        </w:rPr>
        <w:t>ICT</w:t>
      </w:r>
      <w:r>
        <w:rPr>
          <w:rFonts w:hint="eastAsia"/>
          <w:lang w:val="zh-CN" w:eastAsia="zh-CN"/>
        </w:rPr>
        <w:t>和</w:t>
      </w:r>
      <w:r>
        <w:rPr>
          <w:lang w:val="zh-CN" w:eastAsia="zh-CN"/>
        </w:rPr>
        <w:t>数字化</w:t>
      </w:r>
      <w:r>
        <w:rPr>
          <w:rFonts w:hint="eastAsia"/>
          <w:lang w:val="zh-CN" w:eastAsia="zh-CN"/>
        </w:rPr>
        <w:t>则是</w:t>
      </w:r>
      <w:r>
        <w:rPr>
          <w:lang w:val="zh-CN" w:eastAsia="zh-CN"/>
        </w:rPr>
        <w:t>实现</w:t>
      </w:r>
      <w:r>
        <w:rPr>
          <w:lang w:val="zh-CN" w:eastAsia="zh-CN"/>
        </w:rPr>
        <w:t>WSIS</w:t>
      </w:r>
      <w:r>
        <w:rPr>
          <w:lang w:val="zh-CN" w:eastAsia="zh-CN"/>
        </w:rPr>
        <w:t>目标和可持续发展目标的关键。如前所述，</w:t>
      </w:r>
      <w:r>
        <w:rPr>
          <w:lang w:val="zh-CN" w:eastAsia="zh-CN"/>
        </w:rPr>
        <w:t>WSIS</w:t>
      </w:r>
      <w:r>
        <w:rPr>
          <w:lang w:val="zh-CN" w:eastAsia="zh-CN"/>
        </w:rPr>
        <w:t>进程及其组成部分，</w:t>
      </w:r>
      <w:r>
        <w:rPr>
          <w:lang w:val="zh-CN" w:eastAsia="zh-CN"/>
        </w:rPr>
        <w:lastRenderedPageBreak/>
        <w:t>包括</w:t>
      </w:r>
      <w:r>
        <w:rPr>
          <w:lang w:val="zh-CN" w:eastAsia="zh-CN"/>
        </w:rPr>
        <w:t>UNGIS</w:t>
      </w:r>
      <w:r>
        <w:rPr>
          <w:lang w:val="zh-CN" w:eastAsia="zh-CN"/>
        </w:rPr>
        <w:t>，是全球数字合作的强有力框架，可以用来支持全球数字契约的后续工作。国际电联和联合国开发计划署在</w:t>
      </w:r>
      <w:r>
        <w:rPr>
          <w:lang w:val="zh-CN" w:eastAsia="zh-CN"/>
        </w:rPr>
        <w:t>2023-2024</w:t>
      </w:r>
      <w:r>
        <w:rPr>
          <w:lang w:val="zh-CN" w:eastAsia="zh-CN"/>
        </w:rPr>
        <w:t>年期间共同担任</w:t>
      </w:r>
      <w:r>
        <w:rPr>
          <w:lang w:val="zh-CN" w:eastAsia="zh-CN"/>
        </w:rPr>
        <w:t>UNGIS</w:t>
      </w:r>
      <w:r>
        <w:rPr>
          <w:lang w:val="zh-CN" w:eastAsia="zh-CN"/>
        </w:rPr>
        <w:t>的主席。（详见</w:t>
      </w:r>
      <w:r>
        <w:rPr>
          <w:lang w:val="zh-CN" w:eastAsia="zh-CN"/>
        </w:rPr>
        <w:t>UNGIS</w:t>
      </w:r>
      <w:r>
        <w:rPr>
          <w:rFonts w:hint="eastAsia"/>
          <w:lang w:val="zh-CN" w:eastAsia="zh-CN"/>
        </w:rPr>
        <w:t>向</w:t>
      </w:r>
      <w:r>
        <w:rPr>
          <w:lang w:val="zh-CN" w:eastAsia="zh-CN"/>
        </w:rPr>
        <w:t>GDC</w:t>
      </w:r>
      <w:r>
        <w:rPr>
          <w:rFonts w:hint="eastAsia"/>
          <w:lang w:val="zh-CN" w:eastAsia="zh-CN"/>
        </w:rPr>
        <w:t>磋商提交</w:t>
      </w:r>
      <w:r>
        <w:rPr>
          <w:lang w:val="zh-CN" w:eastAsia="zh-CN"/>
        </w:rPr>
        <w:t>的</w:t>
      </w:r>
      <w:hyperlink r:id="rId38" w:history="1">
        <w:r w:rsidRPr="00193600">
          <w:rPr>
            <w:rStyle w:val="Hyperlink"/>
            <w:lang w:val="zh-CN" w:eastAsia="zh-CN"/>
          </w:rPr>
          <w:t>输入意见和声明</w:t>
        </w:r>
      </w:hyperlink>
      <w:r>
        <w:rPr>
          <w:lang w:val="zh-CN" w:eastAsia="zh-CN"/>
        </w:rPr>
        <w:t>）。</w:t>
      </w:r>
    </w:p>
    <w:p w14:paraId="130DCD3D" w14:textId="703DC846" w:rsidR="00942D64" w:rsidRPr="00F46420" w:rsidRDefault="00F46420" w:rsidP="005D631E">
      <w:pPr>
        <w:pStyle w:val="Heading1"/>
        <w:rPr>
          <w:rFonts w:eastAsia="Calibri" w:cs="Calibri"/>
          <w:szCs w:val="24"/>
          <w:lang w:eastAsia="zh-CN"/>
        </w:rPr>
      </w:pPr>
      <w:r w:rsidRPr="00F46420">
        <w:rPr>
          <w:rFonts w:hint="eastAsia"/>
          <w:lang w:val="zh-CN" w:eastAsia="zh-CN"/>
        </w:rPr>
        <w:t>三</w:t>
      </w:r>
      <w:r w:rsidR="00942D64" w:rsidRPr="00F46420">
        <w:rPr>
          <w:lang w:val="zh-CN" w:eastAsia="zh-CN"/>
        </w:rPr>
        <w:tab/>
      </w:r>
      <w:r w:rsidR="00942D64" w:rsidRPr="00F46420">
        <w:rPr>
          <w:lang w:val="zh-CN" w:eastAsia="zh-CN"/>
        </w:rPr>
        <w:t>国际电联在推进</w:t>
      </w:r>
      <w:r w:rsidR="00942D64" w:rsidRPr="00F46420">
        <w:rPr>
          <w:lang w:val="zh-CN" w:eastAsia="zh-CN"/>
        </w:rPr>
        <w:t>2030</w:t>
      </w:r>
      <w:r w:rsidR="00942D64" w:rsidRPr="00F46420">
        <w:rPr>
          <w:lang w:val="zh-CN" w:eastAsia="zh-CN"/>
        </w:rPr>
        <w:t>年可持续发展议程方面的作用</w:t>
      </w:r>
    </w:p>
    <w:p w14:paraId="13876A31" w14:textId="77777777" w:rsidR="00942D64" w:rsidRPr="0088737D" w:rsidRDefault="00942D64" w:rsidP="00F46420">
      <w:pPr>
        <w:overflowPunct/>
        <w:autoSpaceDE/>
        <w:autoSpaceDN/>
        <w:adjustRightInd/>
        <w:ind w:firstLineChars="200" w:firstLine="480"/>
        <w:textAlignment w:val="auto"/>
        <w:rPr>
          <w:rFonts w:eastAsia="Calibri" w:cs="Calibri"/>
          <w:shd w:val="clear" w:color="auto" w:fill="FFFFFF"/>
          <w:lang w:eastAsia="zh-CN"/>
        </w:rPr>
      </w:pPr>
      <w:r>
        <w:rPr>
          <w:lang w:val="zh-CN" w:eastAsia="zh-CN"/>
        </w:rPr>
        <w:t>自</w:t>
      </w:r>
      <w:r>
        <w:rPr>
          <w:lang w:val="zh-CN" w:eastAsia="zh-CN"/>
        </w:rPr>
        <w:t>2015</w:t>
      </w:r>
      <w:r>
        <w:rPr>
          <w:lang w:val="zh-CN" w:eastAsia="zh-CN"/>
        </w:rPr>
        <w:t>年通过可持续发展目标（</w:t>
      </w:r>
      <w:r>
        <w:rPr>
          <w:lang w:val="zh-CN" w:eastAsia="zh-CN"/>
        </w:rPr>
        <w:t>SDG</w:t>
      </w:r>
      <w:r>
        <w:rPr>
          <w:lang w:val="zh-CN" w:eastAsia="zh-CN"/>
        </w:rPr>
        <w:t>）以来，作为联合国信息通信技术（</w:t>
      </w:r>
      <w:r>
        <w:rPr>
          <w:lang w:val="zh-CN" w:eastAsia="zh-CN"/>
        </w:rPr>
        <w:t>ICT</w:t>
      </w:r>
      <w:r>
        <w:rPr>
          <w:lang w:val="zh-CN" w:eastAsia="zh-CN"/>
        </w:rPr>
        <w:t>）专门机构的国际电联在推进</w:t>
      </w:r>
      <w:r>
        <w:rPr>
          <w:lang w:val="zh-CN" w:eastAsia="zh-CN"/>
        </w:rPr>
        <w:t>2030</w:t>
      </w:r>
      <w:r>
        <w:rPr>
          <w:rFonts w:hint="eastAsia"/>
          <w:lang w:val="zh-CN" w:eastAsia="zh-CN"/>
        </w:rPr>
        <w:t>年</w:t>
      </w:r>
      <w:r>
        <w:rPr>
          <w:lang w:val="zh-CN" w:eastAsia="zh-CN"/>
        </w:rPr>
        <w:t>可持续发展议程方面发挥了至关重要的作用。在</w:t>
      </w:r>
      <w:r>
        <w:rPr>
          <w:lang w:val="zh-CN" w:eastAsia="zh-CN"/>
        </w:rPr>
        <w:t>WSIS</w:t>
      </w:r>
      <w:r>
        <w:rPr>
          <w:lang w:val="zh-CN" w:eastAsia="zh-CN"/>
        </w:rPr>
        <w:t>成果的指导下，国际电</w:t>
      </w:r>
      <w:proofErr w:type="gramStart"/>
      <w:r>
        <w:rPr>
          <w:lang w:val="zh-CN" w:eastAsia="zh-CN"/>
        </w:rPr>
        <w:t>联始终</w:t>
      </w:r>
      <w:proofErr w:type="gramEnd"/>
      <w:r>
        <w:rPr>
          <w:lang w:val="zh-CN" w:eastAsia="zh-CN"/>
        </w:rPr>
        <w:t>利用</w:t>
      </w:r>
      <w:r>
        <w:rPr>
          <w:lang w:val="zh-CN" w:eastAsia="zh-CN"/>
        </w:rPr>
        <w:t>ICT</w:t>
      </w:r>
      <w:r>
        <w:rPr>
          <w:lang w:val="zh-CN" w:eastAsia="zh-CN"/>
        </w:rPr>
        <w:t>和数字</w:t>
      </w:r>
      <w:r>
        <w:rPr>
          <w:rFonts w:hint="eastAsia"/>
          <w:lang w:val="zh-CN" w:eastAsia="zh-CN"/>
        </w:rPr>
        <w:t>化转型</w:t>
      </w:r>
      <w:r>
        <w:rPr>
          <w:lang w:val="zh-CN" w:eastAsia="zh-CN"/>
        </w:rPr>
        <w:t>的变革力量造福于全球社会，并通过</w:t>
      </w:r>
      <w:hyperlink r:id="rId39" w:history="1">
        <w:r w:rsidRPr="00251D1B">
          <w:rPr>
            <w:rStyle w:val="Hyperlink"/>
            <w:lang w:val="zh-CN" w:eastAsia="zh-CN"/>
          </w:rPr>
          <w:t>WSIS&amp;SDG</w:t>
        </w:r>
        <w:r w:rsidRPr="00251D1B">
          <w:rPr>
            <w:rStyle w:val="Hyperlink"/>
            <w:lang w:val="zh-CN" w:eastAsia="zh-CN"/>
          </w:rPr>
          <w:t>活动查对表</w:t>
        </w:r>
      </w:hyperlink>
      <w:r>
        <w:rPr>
          <w:lang w:val="zh-CN" w:eastAsia="zh-CN"/>
        </w:rPr>
        <w:t>，为实现</w:t>
      </w:r>
      <w:r>
        <w:rPr>
          <w:rFonts w:hint="eastAsia"/>
          <w:lang w:val="zh-CN" w:eastAsia="zh-CN"/>
        </w:rPr>
        <w:t>各项</w:t>
      </w:r>
      <w:r>
        <w:rPr>
          <w:lang w:val="zh-CN" w:eastAsia="zh-CN"/>
        </w:rPr>
        <w:t>SDG</w:t>
      </w:r>
      <w:r>
        <w:rPr>
          <w:lang w:val="zh-CN" w:eastAsia="zh-CN"/>
        </w:rPr>
        <w:t>做出</w:t>
      </w:r>
      <w:r>
        <w:rPr>
          <w:rFonts w:hint="eastAsia"/>
          <w:lang w:val="zh-CN" w:eastAsia="zh-CN"/>
        </w:rPr>
        <w:t>重大</w:t>
      </w:r>
      <w:r>
        <w:rPr>
          <w:lang w:val="zh-CN" w:eastAsia="zh-CN"/>
        </w:rPr>
        <w:t>贡献。根据各国元首</w:t>
      </w:r>
      <w:r>
        <w:rPr>
          <w:lang w:val="zh-CN" w:eastAsia="zh-CN"/>
        </w:rPr>
        <w:t>2023</w:t>
      </w:r>
      <w:r>
        <w:rPr>
          <w:lang w:val="zh-CN" w:eastAsia="zh-CN"/>
        </w:rPr>
        <w:t>年</w:t>
      </w:r>
      <w:r>
        <w:rPr>
          <w:lang w:val="zh-CN" w:eastAsia="zh-CN"/>
        </w:rPr>
        <w:t>9</w:t>
      </w:r>
      <w:r>
        <w:rPr>
          <w:lang w:val="zh-CN" w:eastAsia="zh-CN"/>
        </w:rPr>
        <w:t>月在</w:t>
      </w:r>
      <w:r>
        <w:rPr>
          <w:lang w:val="zh-CN" w:eastAsia="zh-CN"/>
        </w:rPr>
        <w:t>2030</w:t>
      </w:r>
      <w:r>
        <w:rPr>
          <w:lang w:val="zh-CN" w:eastAsia="zh-CN"/>
        </w:rPr>
        <w:t>年议程中点举行的可持续发展目标峰会上通过的《政治宣言》，国际电联继续致力于弥合数字鸿沟并宣传数字化的好处。包括</w:t>
      </w:r>
      <w:hyperlink r:id="rId40" w:history="1">
        <w:r w:rsidRPr="00251D1B">
          <w:rPr>
            <w:rStyle w:val="Hyperlink"/>
            <w:lang w:val="zh-CN" w:eastAsia="zh-CN"/>
          </w:rPr>
          <w:t>《国际电联</w:t>
        </w:r>
        <w:r w:rsidRPr="00251D1B">
          <w:rPr>
            <w:rStyle w:val="Hyperlink"/>
            <w:lang w:val="zh-CN" w:eastAsia="zh-CN"/>
          </w:rPr>
          <w:t>2024-2027</w:t>
        </w:r>
        <w:r w:rsidRPr="00251D1B">
          <w:rPr>
            <w:rStyle w:val="Hyperlink"/>
            <w:lang w:val="zh-CN" w:eastAsia="zh-CN"/>
          </w:rPr>
          <w:t>年战略规划》</w:t>
        </w:r>
      </w:hyperlink>
      <w:r>
        <w:rPr>
          <w:lang w:val="zh-CN" w:eastAsia="zh-CN"/>
        </w:rPr>
        <w:t>和</w:t>
      </w:r>
      <w:hyperlink r:id="rId41" w:history="1">
        <w:r w:rsidRPr="00251D1B">
          <w:rPr>
            <w:rStyle w:val="Hyperlink"/>
            <w:lang w:val="zh-CN" w:eastAsia="zh-CN"/>
          </w:rPr>
          <w:t>《连通</w:t>
        </w:r>
        <w:r w:rsidRPr="00251D1B">
          <w:rPr>
            <w:rStyle w:val="Hyperlink"/>
            <w:lang w:val="zh-CN" w:eastAsia="zh-CN"/>
          </w:rPr>
          <w:t>2030</w:t>
        </w:r>
        <w:r w:rsidRPr="00251D1B">
          <w:rPr>
            <w:rStyle w:val="Hyperlink"/>
            <w:lang w:val="zh-CN" w:eastAsia="zh-CN"/>
          </w:rPr>
          <w:t>议程》</w:t>
        </w:r>
      </w:hyperlink>
      <w:r>
        <w:rPr>
          <w:lang w:val="zh-CN" w:eastAsia="zh-CN"/>
        </w:rPr>
        <w:t>在内的国际电</w:t>
      </w:r>
      <w:proofErr w:type="gramStart"/>
      <w:r>
        <w:rPr>
          <w:lang w:val="zh-CN" w:eastAsia="zh-CN"/>
        </w:rPr>
        <w:t>联战略</w:t>
      </w:r>
      <w:proofErr w:type="gramEnd"/>
      <w:r>
        <w:rPr>
          <w:lang w:val="zh-CN" w:eastAsia="zh-CN"/>
        </w:rPr>
        <w:t>文件</w:t>
      </w:r>
      <w:r>
        <w:rPr>
          <w:rFonts w:hint="eastAsia"/>
          <w:lang w:val="zh-CN" w:eastAsia="zh-CN"/>
        </w:rPr>
        <w:t>均</w:t>
      </w:r>
      <w:r>
        <w:rPr>
          <w:lang w:val="zh-CN" w:eastAsia="zh-CN"/>
        </w:rPr>
        <w:t>强调了普遍连接、数字包容性和</w:t>
      </w:r>
      <w:proofErr w:type="gramStart"/>
      <w:r>
        <w:rPr>
          <w:lang w:val="zh-CN" w:eastAsia="zh-CN"/>
        </w:rPr>
        <w:t>可</w:t>
      </w:r>
      <w:proofErr w:type="gramEnd"/>
      <w:r>
        <w:rPr>
          <w:lang w:val="zh-CN" w:eastAsia="zh-CN"/>
        </w:rPr>
        <w:t>持续数字</w:t>
      </w:r>
      <w:r>
        <w:rPr>
          <w:rFonts w:hint="eastAsia"/>
          <w:lang w:val="zh-CN" w:eastAsia="zh-CN"/>
        </w:rPr>
        <w:t>化转型</w:t>
      </w:r>
      <w:r>
        <w:rPr>
          <w:lang w:val="zh-CN" w:eastAsia="zh-CN"/>
        </w:rPr>
        <w:t>的重要性。</w:t>
      </w:r>
    </w:p>
    <w:p w14:paraId="4D0182C9" w14:textId="6265D928" w:rsidR="00942D64" w:rsidRPr="00D76503" w:rsidRDefault="005D631E" w:rsidP="005D631E">
      <w:pPr>
        <w:pStyle w:val="Heading1"/>
        <w:rPr>
          <w:rFonts w:eastAsia="Calibri" w:cs="Calibri"/>
        </w:rPr>
      </w:pPr>
      <w:r>
        <w:rPr>
          <w:rFonts w:hint="eastAsia"/>
          <w:lang w:val="zh-CN" w:eastAsia="zh-CN"/>
        </w:rPr>
        <w:t>四</w:t>
      </w:r>
      <w:r w:rsidR="00942D64">
        <w:rPr>
          <w:lang w:val="zh-CN" w:eastAsia="zh-CN"/>
        </w:rPr>
        <w:tab/>
      </w:r>
      <w:proofErr w:type="spellStart"/>
      <w:r w:rsidR="00942D64" w:rsidRPr="00D76503">
        <w:rPr>
          <w:rFonts w:hint="eastAsia"/>
          <w:lang w:val="zh-CN"/>
        </w:rPr>
        <w:t>机遇</w:t>
      </w:r>
      <w:proofErr w:type="spellEnd"/>
    </w:p>
    <w:p w14:paraId="4E034092" w14:textId="77777777" w:rsidR="00942D64" w:rsidRPr="00DC4C9D" w:rsidRDefault="00942D64" w:rsidP="00F46420">
      <w:pPr>
        <w:keepNext/>
        <w:keepLines/>
        <w:overflowPunct/>
        <w:autoSpaceDE/>
        <w:autoSpaceDN/>
        <w:adjustRightInd/>
        <w:ind w:firstLineChars="200" w:firstLine="480"/>
        <w:textAlignment w:val="auto"/>
        <w:rPr>
          <w:rFonts w:eastAsia="Calibri" w:cs="Calibri"/>
          <w:lang w:eastAsia="zh-CN"/>
        </w:rPr>
      </w:pPr>
      <w:r>
        <w:rPr>
          <w:lang w:val="zh-CN" w:eastAsia="zh-CN"/>
        </w:rPr>
        <w:t>二十多年来，</w:t>
      </w:r>
      <w:r>
        <w:rPr>
          <w:lang w:val="zh-CN" w:eastAsia="zh-CN"/>
        </w:rPr>
        <w:t>WSIS</w:t>
      </w:r>
      <w:r>
        <w:rPr>
          <w:lang w:val="zh-CN" w:eastAsia="zh-CN"/>
        </w:rPr>
        <w:t>进程已被证明是完善和包容的数字合作实施框架。</w:t>
      </w:r>
      <w:r>
        <w:rPr>
          <w:lang w:val="zh-CN" w:eastAsia="zh-CN"/>
        </w:rPr>
        <w:t>WSIS</w:t>
      </w:r>
      <w:r>
        <w:rPr>
          <w:lang w:val="zh-CN" w:eastAsia="zh-CN"/>
        </w:rPr>
        <w:t>不断适应人工智能、物联网和大数据</w:t>
      </w:r>
      <w:r>
        <w:rPr>
          <w:rFonts w:hint="eastAsia"/>
          <w:lang w:val="zh-CN" w:eastAsia="zh-CN"/>
        </w:rPr>
        <w:t>等</w:t>
      </w:r>
      <w:r>
        <w:rPr>
          <w:lang w:val="zh-CN" w:eastAsia="zh-CN"/>
        </w:rPr>
        <w:t>新兴趋势和技术进步，在塑造数字格局方面发挥了重要作用。作为联合国负责数字技术的专门机构，国际电联在倡导实现普遍连接、弥合数字鸿沟以及确保包容性数字</w:t>
      </w:r>
      <w:r>
        <w:rPr>
          <w:rFonts w:hint="eastAsia"/>
          <w:lang w:val="zh-CN" w:eastAsia="zh-CN"/>
        </w:rPr>
        <w:t>化转型</w:t>
      </w:r>
      <w:r>
        <w:rPr>
          <w:lang w:val="zh-CN" w:eastAsia="zh-CN"/>
        </w:rPr>
        <w:t>方面走在前列。随着我们</w:t>
      </w:r>
      <w:r>
        <w:rPr>
          <w:rFonts w:hint="eastAsia"/>
          <w:lang w:val="zh-CN" w:eastAsia="zh-CN"/>
        </w:rPr>
        <w:t>迈向</w:t>
      </w:r>
      <w:r>
        <w:rPr>
          <w:lang w:val="zh-CN" w:eastAsia="zh-CN"/>
        </w:rPr>
        <w:t>WSIS+20</w:t>
      </w:r>
      <w:r>
        <w:rPr>
          <w:lang w:val="zh-CN" w:eastAsia="zh-CN"/>
        </w:rPr>
        <w:t>及以后，国际电联对</w:t>
      </w:r>
      <w:r>
        <w:rPr>
          <w:lang w:val="zh-CN" w:eastAsia="zh-CN"/>
        </w:rPr>
        <w:t>WSIS</w:t>
      </w:r>
      <w:r>
        <w:rPr>
          <w:lang w:val="zh-CN" w:eastAsia="zh-CN"/>
        </w:rPr>
        <w:t>利益攸关多方的承诺依然坚定不移。国际电联将继续提供支持和指导，帮助利益攸关方应对数字世界的机遇和挑战。国际电联倡导建设包容、人人可</w:t>
      </w:r>
      <w:r>
        <w:rPr>
          <w:rFonts w:hint="eastAsia"/>
          <w:lang w:val="zh-CN" w:eastAsia="zh-CN"/>
        </w:rPr>
        <w:t>及</w:t>
      </w:r>
      <w:r>
        <w:rPr>
          <w:lang w:val="zh-CN" w:eastAsia="zh-CN"/>
        </w:rPr>
        <w:t>的数字未来，确保不让任何一个人掉队。</w:t>
      </w:r>
    </w:p>
    <w:p w14:paraId="5E979149" w14:textId="77777777" w:rsidR="00F46420" w:rsidRDefault="00F46420" w:rsidP="00942D64">
      <w:pPr>
        <w:rPr>
          <w:b/>
          <w:bCs/>
          <w:lang w:val="zh-CN" w:eastAsia="zh-CN"/>
        </w:rPr>
      </w:pPr>
    </w:p>
    <w:p w14:paraId="58B9C8B3" w14:textId="77777777" w:rsidR="00F46420" w:rsidRDefault="00F46420" w:rsidP="00942D64">
      <w:pPr>
        <w:rPr>
          <w:b/>
          <w:bCs/>
          <w:lang w:val="zh-CN" w:eastAsia="zh-CN"/>
        </w:rPr>
      </w:pPr>
    </w:p>
    <w:p w14:paraId="68494770" w14:textId="77777777" w:rsidR="00F46420" w:rsidRDefault="00F46420" w:rsidP="00942D64">
      <w:pPr>
        <w:rPr>
          <w:b/>
          <w:bCs/>
          <w:lang w:val="zh-CN" w:eastAsia="zh-CN"/>
        </w:rPr>
      </w:pPr>
    </w:p>
    <w:p w14:paraId="50A5118A" w14:textId="77777777" w:rsidR="00F46420" w:rsidRDefault="00F46420" w:rsidP="00942D64">
      <w:pPr>
        <w:rPr>
          <w:b/>
          <w:bCs/>
          <w:lang w:val="zh-CN" w:eastAsia="zh-CN"/>
        </w:rPr>
      </w:pPr>
    </w:p>
    <w:p w14:paraId="4FE4B6DE" w14:textId="77777777" w:rsidR="00F46420" w:rsidRDefault="00F46420" w:rsidP="00942D64">
      <w:pPr>
        <w:rPr>
          <w:b/>
          <w:bCs/>
          <w:lang w:val="zh-CN" w:eastAsia="zh-CN"/>
        </w:rPr>
      </w:pPr>
    </w:p>
    <w:p w14:paraId="4E43EC0F" w14:textId="1448487B" w:rsidR="00AE195F" w:rsidRDefault="00942D64" w:rsidP="00942D64">
      <w:pPr>
        <w:rPr>
          <w:b/>
          <w:bCs/>
          <w:lang w:val="zh-CN" w:eastAsia="zh-CN"/>
        </w:rPr>
      </w:pPr>
      <w:proofErr w:type="spellStart"/>
      <w:r w:rsidRPr="00D76503">
        <w:rPr>
          <w:b/>
          <w:bCs/>
          <w:lang w:val="zh-CN"/>
        </w:rPr>
        <w:t>附件</w:t>
      </w:r>
      <w:proofErr w:type="spellEnd"/>
      <w:r w:rsidRPr="00D76503">
        <w:rPr>
          <w:b/>
          <w:bCs/>
          <w:lang w:val="zh-CN"/>
        </w:rPr>
        <w:t>：</w:t>
      </w:r>
      <w:r w:rsidRPr="00D76503">
        <w:rPr>
          <w:b/>
          <w:bCs/>
          <w:lang w:val="zh-CN"/>
        </w:rPr>
        <w:t>2</w:t>
      </w:r>
      <w:r w:rsidRPr="00D76503">
        <w:rPr>
          <w:rFonts w:hint="eastAsia"/>
          <w:b/>
          <w:bCs/>
          <w:lang w:val="zh-CN"/>
        </w:rPr>
        <w:t>件</w:t>
      </w:r>
    </w:p>
    <w:p w14:paraId="71C4CFC1" w14:textId="02BC1D36" w:rsidR="005D631E" w:rsidRDefault="005D631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5B96029" w14:textId="1320A95C" w:rsidR="00942D64" w:rsidRDefault="005D631E" w:rsidP="008C50C9">
      <w:pPr>
        <w:ind w:left="-993"/>
        <w:rPr>
          <w:lang w:eastAsia="zh-CN"/>
        </w:rPr>
      </w:pPr>
      <w:r w:rsidRPr="005D631E">
        <w:rPr>
          <w:noProof/>
        </w:rPr>
        <w:lastRenderedPageBreak/>
        <w:drawing>
          <wp:inline distT="0" distB="0" distL="0" distR="0" wp14:anchorId="28F6A0CB" wp14:editId="16B8DF1B">
            <wp:extent cx="7036068" cy="5900493"/>
            <wp:effectExtent l="0" t="0" r="0" b="0"/>
            <wp:docPr id="9748822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052672" cy="5914417"/>
                    </a:xfrm>
                    <a:prstGeom prst="rect">
                      <a:avLst/>
                    </a:prstGeom>
                    <a:noFill/>
                    <a:ln>
                      <a:noFill/>
                    </a:ln>
                  </pic:spPr>
                </pic:pic>
              </a:graphicData>
            </a:graphic>
          </wp:inline>
        </w:drawing>
      </w:r>
    </w:p>
    <w:p w14:paraId="379DFB1C" w14:textId="42B72D09" w:rsidR="005D631E" w:rsidRDefault="005D631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924EF82" w14:textId="77777777" w:rsidR="005D631E" w:rsidRPr="00434B73" w:rsidRDefault="005D631E" w:rsidP="005D631E">
      <w:pPr>
        <w:pStyle w:val="AnnexNo"/>
        <w:rPr>
          <w:lang w:eastAsia="zh-CN"/>
        </w:rPr>
      </w:pPr>
      <w:bookmarkStart w:id="8" w:name="Annex2"/>
      <w:r>
        <w:rPr>
          <w:lang w:val="zh-CN" w:eastAsia="zh-CN"/>
        </w:rPr>
        <w:lastRenderedPageBreak/>
        <w:t>附件</w:t>
      </w:r>
      <w:r>
        <w:rPr>
          <w:lang w:val="zh-CN" w:eastAsia="zh-CN"/>
        </w:rPr>
        <w:t>2</w:t>
      </w:r>
      <w:bookmarkEnd w:id="8"/>
    </w:p>
    <w:p w14:paraId="790537A6" w14:textId="77777777" w:rsidR="005D631E" w:rsidRPr="005D631E" w:rsidRDefault="005D631E" w:rsidP="005D631E">
      <w:pPr>
        <w:pStyle w:val="Normalaftertitle"/>
        <w:rPr>
          <w:b/>
          <w:bCs/>
          <w:szCs w:val="24"/>
          <w:lang w:eastAsia="zh-CN"/>
        </w:rPr>
      </w:pPr>
      <w:r w:rsidRPr="005D631E">
        <w:rPr>
          <w:b/>
          <w:bCs/>
          <w:lang w:val="zh-CN" w:eastAsia="zh-CN"/>
        </w:rPr>
        <w:t>国际电联</w:t>
      </w:r>
      <w:r w:rsidRPr="005D631E">
        <w:rPr>
          <w:rFonts w:hint="eastAsia"/>
          <w:b/>
          <w:bCs/>
          <w:lang w:val="zh-CN" w:eastAsia="zh-CN"/>
        </w:rPr>
        <w:t>作为</w:t>
      </w:r>
      <w:r w:rsidRPr="005D631E">
        <w:rPr>
          <w:b/>
          <w:bCs/>
          <w:lang w:val="zh-CN" w:eastAsia="zh-CN"/>
        </w:rPr>
        <w:t>主要推进方的</w:t>
      </w:r>
      <w:r w:rsidRPr="005D631E">
        <w:rPr>
          <w:b/>
          <w:bCs/>
          <w:lang w:val="zh-CN" w:eastAsia="zh-CN"/>
        </w:rPr>
        <w:t>WSIS</w:t>
      </w:r>
      <w:r w:rsidRPr="005D631E">
        <w:rPr>
          <w:b/>
          <w:bCs/>
          <w:lang w:val="zh-CN" w:eastAsia="zh-CN"/>
        </w:rPr>
        <w:t>行动方面</w:t>
      </w:r>
    </w:p>
    <w:p w14:paraId="5834CAF2" w14:textId="75A1FC30" w:rsidR="005D631E" w:rsidRPr="00DC4C9D" w:rsidRDefault="00F46420" w:rsidP="00F46420">
      <w:pPr>
        <w:pStyle w:val="Headingb"/>
        <w:rPr>
          <w:rFonts w:cs="Arial"/>
          <w:szCs w:val="24"/>
          <w:lang w:eastAsia="zh-CN"/>
        </w:rPr>
      </w:pPr>
      <w:r>
        <w:rPr>
          <w:rFonts w:hint="eastAsia"/>
          <w:lang w:val="zh-CN" w:eastAsia="zh-CN"/>
        </w:rPr>
        <w:t>i)</w:t>
      </w:r>
      <w:r>
        <w:rPr>
          <w:lang w:val="zh-CN" w:eastAsia="zh-CN"/>
        </w:rPr>
        <w:tab/>
      </w:r>
      <w:r w:rsidR="005D631E" w:rsidRPr="00F46420">
        <w:rPr>
          <w:u w:val="single"/>
          <w:lang w:val="zh-CN" w:eastAsia="zh-CN"/>
        </w:rPr>
        <w:t>C2</w:t>
      </w:r>
      <w:r w:rsidR="005D631E" w:rsidRPr="00F46420">
        <w:rPr>
          <w:u w:val="single"/>
          <w:lang w:val="zh-CN" w:eastAsia="zh-CN"/>
        </w:rPr>
        <w:t>行动方面：信息和通信基础设施</w:t>
      </w:r>
    </w:p>
    <w:p w14:paraId="7C5A98A0" w14:textId="2B638DDE" w:rsidR="005D631E" w:rsidRPr="00DC4C9D" w:rsidRDefault="00F46420" w:rsidP="00F46420">
      <w:pPr>
        <w:pStyle w:val="enumlev1"/>
        <w:rPr>
          <w:rFonts w:cs="Arial"/>
          <w:szCs w:val="24"/>
        </w:rPr>
      </w:pPr>
      <w:r>
        <w:rPr>
          <w:lang w:val="zh-CN" w:eastAsia="zh-CN"/>
        </w:rPr>
        <w:tab/>
      </w:r>
      <w:r w:rsidR="005D631E">
        <w:rPr>
          <w:lang w:val="zh-CN" w:eastAsia="zh-CN"/>
        </w:rPr>
        <w:t>自</w:t>
      </w:r>
      <w:r w:rsidR="005D631E">
        <w:rPr>
          <w:lang w:val="zh-CN" w:eastAsia="zh-CN"/>
        </w:rPr>
        <w:t>2005</w:t>
      </w:r>
      <w:r w:rsidR="005D631E">
        <w:rPr>
          <w:lang w:val="zh-CN" w:eastAsia="zh-CN"/>
        </w:rPr>
        <w:t>年以来，国际电</w:t>
      </w:r>
      <w:proofErr w:type="gramStart"/>
      <w:r w:rsidR="005D631E">
        <w:rPr>
          <w:lang w:val="zh-CN" w:eastAsia="zh-CN"/>
        </w:rPr>
        <w:t>联一直</w:t>
      </w:r>
      <w:proofErr w:type="gramEnd"/>
      <w:r w:rsidR="005D631E">
        <w:rPr>
          <w:lang w:val="zh-CN" w:eastAsia="zh-CN"/>
        </w:rPr>
        <w:t>是</w:t>
      </w:r>
      <w:r w:rsidR="005D631E">
        <w:rPr>
          <w:lang w:val="zh-CN" w:eastAsia="zh-CN"/>
        </w:rPr>
        <w:t>C2</w:t>
      </w:r>
      <w:r w:rsidR="005D631E">
        <w:rPr>
          <w:lang w:val="zh-CN" w:eastAsia="zh-CN"/>
        </w:rPr>
        <w:t>行动方面的</w:t>
      </w:r>
      <w:r w:rsidR="005D631E">
        <w:rPr>
          <w:rFonts w:hint="eastAsia"/>
          <w:lang w:val="zh-CN" w:eastAsia="zh-CN"/>
        </w:rPr>
        <w:t>主要</w:t>
      </w:r>
      <w:r w:rsidR="005D631E">
        <w:rPr>
          <w:lang w:val="zh-CN" w:eastAsia="zh-CN"/>
        </w:rPr>
        <w:t>推进方，并一直为成员提供技术支持，以便通过部署电信</w:t>
      </w:r>
      <w:r w:rsidR="005D631E">
        <w:rPr>
          <w:lang w:val="zh-CN" w:eastAsia="zh-CN"/>
        </w:rPr>
        <w:t>/ICT</w:t>
      </w:r>
      <w:r w:rsidR="005D631E">
        <w:rPr>
          <w:lang w:val="zh-CN" w:eastAsia="zh-CN"/>
        </w:rPr>
        <w:t>基础设施和服务，实现现代化、可用、安全、无障碍和价格可承受的连接，弥合数字鸿沟。在过去的</w:t>
      </w:r>
      <w:r w:rsidR="005D631E">
        <w:rPr>
          <w:lang w:val="zh-CN" w:eastAsia="zh-CN"/>
        </w:rPr>
        <w:t>20</w:t>
      </w:r>
      <w:r w:rsidR="005D631E">
        <w:rPr>
          <w:lang w:val="zh-CN" w:eastAsia="zh-CN"/>
        </w:rPr>
        <w:t>年中，为发展和部署全球，特别是发展中国家、小岛屿国家和内陆国家农村地区的</w:t>
      </w:r>
      <w:r w:rsidR="005D631E">
        <w:rPr>
          <w:lang w:val="zh-CN" w:eastAsia="zh-CN"/>
        </w:rPr>
        <w:t>ICT</w:t>
      </w:r>
      <w:r w:rsidR="005D631E">
        <w:rPr>
          <w:lang w:val="zh-CN" w:eastAsia="zh-CN"/>
        </w:rPr>
        <w:t>基础设施，付出了巨大的努力。因此，互联网的使用从</w:t>
      </w:r>
      <w:r w:rsidR="005D631E">
        <w:rPr>
          <w:lang w:val="zh-CN" w:eastAsia="zh-CN"/>
        </w:rPr>
        <w:t>2005</w:t>
      </w:r>
      <w:r w:rsidR="005D631E">
        <w:rPr>
          <w:lang w:val="zh-CN" w:eastAsia="zh-CN"/>
        </w:rPr>
        <w:t>年的</w:t>
      </w:r>
      <w:r w:rsidR="005D631E">
        <w:rPr>
          <w:lang w:val="zh-CN" w:eastAsia="zh-CN"/>
        </w:rPr>
        <w:t>16%</w:t>
      </w:r>
      <w:r w:rsidR="005D631E">
        <w:rPr>
          <w:lang w:val="zh-CN" w:eastAsia="zh-CN"/>
        </w:rPr>
        <w:t>大幅提升至</w:t>
      </w:r>
      <w:r w:rsidR="005D631E">
        <w:rPr>
          <w:lang w:val="zh-CN" w:eastAsia="zh-CN"/>
        </w:rPr>
        <w:t>2023</w:t>
      </w:r>
      <w:r w:rsidR="005D631E">
        <w:rPr>
          <w:lang w:val="zh-CN" w:eastAsia="zh-CN"/>
        </w:rPr>
        <w:t>年底的</w:t>
      </w:r>
      <w:r w:rsidR="005D631E">
        <w:rPr>
          <w:lang w:val="zh-CN" w:eastAsia="zh-CN"/>
        </w:rPr>
        <w:t>67%</w:t>
      </w:r>
      <w:r w:rsidR="005D631E">
        <w:rPr>
          <w:lang w:val="zh-CN" w:eastAsia="zh-CN"/>
        </w:rPr>
        <w:t>（</w:t>
      </w:r>
      <w:hyperlink r:id="rId43" w:history="1">
        <w:r w:rsidR="005D631E" w:rsidRPr="00402F47">
          <w:rPr>
            <w:rStyle w:val="Hyperlink"/>
            <w:lang w:val="zh-CN" w:eastAsia="zh-CN"/>
          </w:rPr>
          <w:t>国际电</w:t>
        </w:r>
        <w:proofErr w:type="gramStart"/>
        <w:r w:rsidR="005D631E" w:rsidRPr="00402F47">
          <w:rPr>
            <w:rStyle w:val="Hyperlink"/>
            <w:lang w:val="zh-CN" w:eastAsia="zh-CN"/>
          </w:rPr>
          <w:t>联统计</w:t>
        </w:r>
        <w:proofErr w:type="gramEnd"/>
        <w:r w:rsidR="005D631E" w:rsidRPr="00402F47">
          <w:rPr>
            <w:rStyle w:val="Hyperlink"/>
            <w:lang w:val="zh-CN" w:eastAsia="zh-CN"/>
          </w:rPr>
          <w:t>数据</w:t>
        </w:r>
      </w:hyperlink>
      <w:r w:rsidR="005D631E">
        <w:rPr>
          <w:lang w:val="zh-CN" w:eastAsia="zh-CN"/>
        </w:rPr>
        <w:t>）。到</w:t>
      </w:r>
      <w:r w:rsidR="005D631E">
        <w:rPr>
          <w:lang w:val="zh-CN" w:eastAsia="zh-CN"/>
        </w:rPr>
        <w:t>2023</w:t>
      </w:r>
      <w:r w:rsidR="005D631E">
        <w:rPr>
          <w:lang w:val="zh-CN" w:eastAsia="zh-CN"/>
        </w:rPr>
        <w:t>年，全球未</w:t>
      </w:r>
      <w:r w:rsidR="005D631E">
        <w:rPr>
          <w:rFonts w:hint="eastAsia"/>
          <w:lang w:val="zh-CN" w:eastAsia="zh-CN"/>
        </w:rPr>
        <w:t>接入</w:t>
      </w:r>
      <w:r w:rsidR="005D631E">
        <w:rPr>
          <w:lang w:val="zh-CN" w:eastAsia="zh-CN"/>
        </w:rPr>
        <w:t>互联网的人数仍为惊人的</w:t>
      </w:r>
      <w:r w:rsidR="005D631E">
        <w:rPr>
          <w:lang w:val="zh-CN" w:eastAsia="zh-CN"/>
        </w:rPr>
        <w:t>26</w:t>
      </w:r>
      <w:r w:rsidR="005D631E">
        <w:rPr>
          <w:lang w:val="zh-CN" w:eastAsia="zh-CN"/>
        </w:rPr>
        <w:t>亿，国际电联将继续通过</w:t>
      </w:r>
      <w:r w:rsidR="005D631E">
        <w:rPr>
          <w:lang w:val="zh-CN" w:eastAsia="zh-CN"/>
        </w:rPr>
        <w:t>WSIS</w:t>
      </w:r>
      <w:r w:rsidR="005D631E">
        <w:rPr>
          <w:lang w:val="zh-CN" w:eastAsia="zh-CN"/>
        </w:rPr>
        <w:t>框架</w:t>
      </w:r>
      <w:r w:rsidR="005D631E">
        <w:rPr>
          <w:rFonts w:hint="eastAsia"/>
          <w:lang w:val="zh-CN" w:eastAsia="zh-CN"/>
        </w:rPr>
        <w:t>连接</w:t>
      </w:r>
      <w:r w:rsidR="005D631E">
        <w:rPr>
          <w:lang w:val="zh-CN" w:eastAsia="zh-CN"/>
        </w:rPr>
        <w:t>未连接者。提供援助的例子包括公布有关农村地区宽带互联网的可持续和创新电网解决方案，为学校、医院和服务欠缺人群部署无线连接。国际电联已在各国设立了专业技能中心，支持他们向</w:t>
      </w:r>
      <w:r w:rsidR="005D631E">
        <w:rPr>
          <w:lang w:val="zh-CN" w:eastAsia="zh-CN"/>
        </w:rPr>
        <w:t>IPv6</w:t>
      </w:r>
      <w:r w:rsidR="005D631E">
        <w:rPr>
          <w:lang w:val="zh-CN" w:eastAsia="zh-CN"/>
        </w:rPr>
        <w:t>和</w:t>
      </w:r>
      <w:r w:rsidR="005D631E">
        <w:rPr>
          <w:lang w:val="zh-CN" w:eastAsia="zh-CN"/>
        </w:rPr>
        <w:t>IoT</w:t>
      </w:r>
      <w:r w:rsidR="005D631E">
        <w:rPr>
          <w:lang w:val="zh-CN" w:eastAsia="zh-CN"/>
        </w:rPr>
        <w:t>技术过渡。其他举措包括</w:t>
      </w:r>
      <w:r w:rsidR="005D631E">
        <w:rPr>
          <w:lang w:val="zh-CN" w:eastAsia="zh-CN"/>
        </w:rPr>
        <w:t>IMT</w:t>
      </w:r>
      <w:r w:rsidR="005D631E">
        <w:rPr>
          <w:lang w:val="zh-CN" w:eastAsia="zh-CN"/>
        </w:rPr>
        <w:t>技术和</w:t>
      </w:r>
      <w:r w:rsidR="005D631E">
        <w:rPr>
          <w:lang w:val="zh-CN" w:eastAsia="zh-CN"/>
        </w:rPr>
        <w:t>5G</w:t>
      </w:r>
      <w:r w:rsidR="005D631E">
        <w:rPr>
          <w:lang w:val="zh-CN" w:eastAsia="zh-CN"/>
        </w:rPr>
        <w:t>部署的能力建设项目、对互联网交换点部署的支持、正在进行的实施（如通过与联合国儿童基金会合作将每所学校连接到互联网的</w:t>
      </w:r>
      <w:r w:rsidR="005D631E">
        <w:rPr>
          <w:lang w:val="zh-CN" w:eastAsia="zh-CN"/>
        </w:rPr>
        <w:t>GIGA</w:t>
      </w:r>
      <w:r w:rsidR="005D631E">
        <w:rPr>
          <w:lang w:val="zh-CN" w:eastAsia="zh-CN"/>
        </w:rPr>
        <w:t>举措），以及</w:t>
      </w:r>
      <w:r w:rsidR="005D631E">
        <w:rPr>
          <w:rFonts w:hint="eastAsia"/>
          <w:lang w:val="zh-CN" w:eastAsia="zh-CN"/>
        </w:rPr>
        <w:t>为</w:t>
      </w:r>
      <w:r w:rsidR="005D631E">
        <w:rPr>
          <w:lang w:val="zh-CN" w:eastAsia="zh-CN"/>
        </w:rPr>
        <w:t>从模拟向数字地面广播过渡的国家</w:t>
      </w:r>
      <w:r w:rsidR="005D631E">
        <w:rPr>
          <w:rFonts w:hint="eastAsia"/>
          <w:lang w:val="zh-CN" w:eastAsia="zh-CN"/>
        </w:rPr>
        <w:t>提供援助</w:t>
      </w:r>
      <w:r w:rsidR="005D631E">
        <w:rPr>
          <w:lang w:val="zh-CN" w:eastAsia="zh-CN"/>
        </w:rPr>
        <w:t>。</w:t>
      </w:r>
      <w:r w:rsidR="005D631E">
        <w:rPr>
          <w:lang w:val="zh-CN"/>
        </w:rPr>
        <w:t>（</w:t>
      </w:r>
      <w:proofErr w:type="spellStart"/>
      <w:r w:rsidR="005D631E">
        <w:rPr>
          <w:lang w:val="zh-CN"/>
        </w:rPr>
        <w:t>见国际电联</w:t>
      </w:r>
      <w:proofErr w:type="spellEnd"/>
      <w:r w:rsidR="005D631E">
        <w:fldChar w:fldCharType="begin"/>
      </w:r>
      <w:r w:rsidR="005D631E">
        <w:instrText>HYPERLINK "https://www.itu.int/en/itu-wsis/Pages/Roadmaps.aspx"</w:instrText>
      </w:r>
      <w:r w:rsidR="005D631E">
        <w:fldChar w:fldCharType="separate"/>
      </w:r>
      <w:r w:rsidR="005D631E" w:rsidRPr="00190D34">
        <w:rPr>
          <w:rStyle w:val="Hyperlink"/>
          <w:lang w:val="zh-CN"/>
        </w:rPr>
        <w:t>WSIS</w:t>
      </w:r>
      <w:proofErr w:type="spellStart"/>
      <w:r w:rsidR="005D631E" w:rsidRPr="00190D34">
        <w:rPr>
          <w:rStyle w:val="Hyperlink"/>
          <w:lang w:val="zh-CN"/>
        </w:rPr>
        <w:t>行动方面路线图</w:t>
      </w:r>
      <w:proofErr w:type="spellEnd"/>
      <w:r w:rsidR="005D631E">
        <w:rPr>
          <w:rStyle w:val="Hyperlink"/>
          <w:lang w:val="zh-CN"/>
        </w:rPr>
        <w:fldChar w:fldCharType="end"/>
      </w:r>
      <w:r w:rsidR="005D631E">
        <w:rPr>
          <w:rFonts w:hint="eastAsia"/>
          <w:lang w:val="zh-CN" w:eastAsia="zh-CN"/>
        </w:rPr>
        <w:t>）。</w:t>
      </w:r>
    </w:p>
    <w:p w14:paraId="3A9E35D9" w14:textId="3FA7F0CD" w:rsidR="005D631E" w:rsidRPr="00DC4C9D" w:rsidRDefault="00F46420" w:rsidP="00F46420">
      <w:pPr>
        <w:pStyle w:val="Headingb"/>
        <w:rPr>
          <w:rFonts w:eastAsia="Calibri" w:cs="Calibri"/>
          <w:szCs w:val="24"/>
        </w:rPr>
      </w:pPr>
      <w:r>
        <w:rPr>
          <w:rFonts w:hint="eastAsia"/>
          <w:lang w:val="zh-CN" w:eastAsia="zh-CN"/>
        </w:rPr>
        <w:t>ii)</w:t>
      </w:r>
      <w:r>
        <w:rPr>
          <w:lang w:val="zh-CN" w:eastAsia="zh-CN"/>
        </w:rPr>
        <w:tab/>
      </w:r>
      <w:r w:rsidR="005D631E" w:rsidRPr="00F46420">
        <w:rPr>
          <w:u w:val="single"/>
          <w:lang w:val="zh-CN"/>
        </w:rPr>
        <w:t>C4</w:t>
      </w:r>
      <w:proofErr w:type="spellStart"/>
      <w:r w:rsidR="005D631E" w:rsidRPr="00F46420">
        <w:rPr>
          <w:u w:val="single"/>
          <w:lang w:val="zh-CN"/>
        </w:rPr>
        <w:t>行动方面：能力建设</w:t>
      </w:r>
      <w:proofErr w:type="spellEnd"/>
    </w:p>
    <w:p w14:paraId="6284AC42" w14:textId="3E563829" w:rsidR="005D631E" w:rsidRPr="00860901" w:rsidRDefault="00F46420" w:rsidP="00F46420">
      <w:pPr>
        <w:pStyle w:val="enumlev1"/>
        <w:rPr>
          <w:rFonts w:eastAsia="Calibri" w:cs="Calibri"/>
          <w:szCs w:val="24"/>
          <w:u w:val="single"/>
          <w:lang w:eastAsia="zh-CN"/>
        </w:rPr>
      </w:pPr>
      <w:r>
        <w:rPr>
          <w:lang w:val="zh-CN" w:eastAsia="zh-CN"/>
        </w:rPr>
        <w:tab/>
      </w:r>
      <w:r w:rsidR="005D631E">
        <w:rPr>
          <w:lang w:val="zh-CN" w:eastAsia="zh-CN"/>
        </w:rPr>
        <w:t>作为</w:t>
      </w:r>
      <w:hyperlink r:id="rId44" w:history="1">
        <w:r w:rsidR="005D631E">
          <w:rPr>
            <w:rStyle w:val="Hyperlink"/>
            <w:lang w:val="zh-CN" w:eastAsia="zh-CN"/>
          </w:rPr>
          <w:t>C4</w:t>
        </w:r>
        <w:r w:rsidR="005D631E">
          <w:rPr>
            <w:rStyle w:val="Hyperlink"/>
            <w:lang w:val="zh-CN" w:eastAsia="zh-CN"/>
          </w:rPr>
          <w:t>行动方面</w:t>
        </w:r>
      </w:hyperlink>
      <w:r w:rsidR="005D631E">
        <w:rPr>
          <w:lang w:val="zh-CN" w:eastAsia="zh-CN"/>
        </w:rPr>
        <w:t>的主要推进方，国际电联致力于通过为不同目标群体量身打造</w:t>
      </w:r>
      <w:r w:rsidR="005D631E">
        <w:rPr>
          <w:lang w:val="zh-CN" w:eastAsia="zh-CN"/>
        </w:rPr>
        <w:t>ICT</w:t>
      </w:r>
      <w:r w:rsidR="005D631E">
        <w:rPr>
          <w:lang w:val="zh-CN" w:eastAsia="zh-CN"/>
        </w:rPr>
        <w:t>项目、工具和渠道，加强能力建设工作。</w:t>
      </w:r>
      <w:hyperlink r:id="rId45" w:history="1">
        <w:r w:rsidR="005D631E" w:rsidRPr="00190D34">
          <w:rPr>
            <w:rStyle w:val="Hyperlink"/>
            <w:lang w:val="zh-CN" w:eastAsia="zh-CN"/>
          </w:rPr>
          <w:t>国际电联学院</w:t>
        </w:r>
      </w:hyperlink>
      <w:r w:rsidR="005D631E">
        <w:rPr>
          <w:lang w:val="zh-CN" w:eastAsia="zh-CN"/>
        </w:rPr>
        <w:t>门户网站是了解国际电</w:t>
      </w:r>
      <w:proofErr w:type="gramStart"/>
      <w:r w:rsidR="005D631E">
        <w:rPr>
          <w:lang w:val="zh-CN" w:eastAsia="zh-CN"/>
        </w:rPr>
        <w:t>联能力</w:t>
      </w:r>
      <w:proofErr w:type="gramEnd"/>
      <w:r w:rsidR="005D631E">
        <w:rPr>
          <w:lang w:val="zh-CN" w:eastAsia="zh-CN"/>
        </w:rPr>
        <w:t>建设和培训举措的主要接入点，面向中高级</w:t>
      </w:r>
      <w:r w:rsidR="005D631E">
        <w:rPr>
          <w:lang w:val="zh-CN" w:eastAsia="zh-CN"/>
        </w:rPr>
        <w:t>ICT</w:t>
      </w:r>
      <w:r w:rsidR="005D631E">
        <w:rPr>
          <w:lang w:val="zh-CN" w:eastAsia="zh-CN"/>
        </w:rPr>
        <w:t>专业人员和政策制定者。该平台吸引了来自所有成员国的</w:t>
      </w:r>
      <w:r w:rsidR="005D631E">
        <w:rPr>
          <w:lang w:val="zh-CN" w:eastAsia="zh-CN"/>
        </w:rPr>
        <w:t>45 000</w:t>
      </w:r>
      <w:r w:rsidR="005D631E">
        <w:rPr>
          <w:lang w:val="zh-CN" w:eastAsia="zh-CN"/>
        </w:rPr>
        <w:t>多名学习者，其中绝大多数来自发展中国家。国际电联通过</w:t>
      </w:r>
      <w:hyperlink r:id="rId46" w:history="1">
        <w:r w:rsidR="005D631E" w:rsidRPr="006853BB">
          <w:rPr>
            <w:rStyle w:val="Hyperlink"/>
            <w:lang w:val="zh-CN" w:eastAsia="zh-CN"/>
          </w:rPr>
          <w:t>高级培训中心</w:t>
        </w:r>
      </w:hyperlink>
      <w:r w:rsidR="005D631E">
        <w:rPr>
          <w:lang w:val="zh-CN" w:eastAsia="zh-CN"/>
        </w:rPr>
        <w:t>和</w:t>
      </w:r>
      <w:hyperlink r:id="rId47" w:history="1">
        <w:r w:rsidR="005D631E" w:rsidRPr="006853BB">
          <w:rPr>
            <w:rStyle w:val="Hyperlink"/>
            <w:lang w:val="zh-CN" w:eastAsia="zh-CN"/>
          </w:rPr>
          <w:t>学院培训中心</w:t>
        </w:r>
      </w:hyperlink>
      <w:r w:rsidR="005D631E">
        <w:rPr>
          <w:lang w:val="zh-CN" w:eastAsia="zh-CN"/>
        </w:rPr>
        <w:t>等项目，以面对面、在线和混合式学习方式向</w:t>
      </w:r>
      <w:r w:rsidR="005D631E">
        <w:rPr>
          <w:lang w:val="zh-CN" w:eastAsia="zh-CN"/>
        </w:rPr>
        <w:t>ICT</w:t>
      </w:r>
      <w:r w:rsidR="005D631E">
        <w:rPr>
          <w:lang w:val="zh-CN" w:eastAsia="zh-CN"/>
        </w:rPr>
        <w:t>专业人员提供继续教育。国际电联开发和更新</w:t>
      </w:r>
      <w:hyperlink r:id="rId48" w:history="1">
        <w:r w:rsidR="005D631E" w:rsidRPr="006853BB">
          <w:rPr>
            <w:rStyle w:val="Hyperlink"/>
            <w:lang w:val="zh-CN" w:eastAsia="zh-CN"/>
          </w:rPr>
          <w:t>数字技能工具包</w:t>
        </w:r>
      </w:hyperlink>
      <w:r w:rsidR="005D631E">
        <w:rPr>
          <w:lang w:val="zh-CN" w:eastAsia="zh-CN"/>
        </w:rPr>
        <w:t>、</w:t>
      </w:r>
      <w:hyperlink r:id="rId49" w:history="1">
        <w:r w:rsidR="005D631E" w:rsidRPr="006853BB">
          <w:rPr>
            <w:rStyle w:val="Hyperlink"/>
            <w:lang w:val="zh-CN" w:eastAsia="zh-CN"/>
          </w:rPr>
          <w:t>数字技能评估指南</w:t>
        </w:r>
      </w:hyperlink>
      <w:r w:rsidR="005D631E">
        <w:rPr>
          <w:lang w:val="zh-CN" w:eastAsia="zh-CN"/>
        </w:rPr>
        <w:t>和</w:t>
      </w:r>
      <w:hyperlink r:id="rId50" w:history="1">
        <w:r w:rsidR="005D631E" w:rsidRPr="006853BB">
          <w:rPr>
            <w:rStyle w:val="Hyperlink"/>
            <w:lang w:val="zh-CN" w:eastAsia="zh-CN"/>
          </w:rPr>
          <w:t>《数字技能洞察》</w:t>
        </w:r>
      </w:hyperlink>
      <w:r w:rsidR="005D631E">
        <w:rPr>
          <w:lang w:val="zh-CN" w:eastAsia="zh-CN"/>
        </w:rPr>
        <w:t>出版物等现有知识产品，为利益攸关方提供实用信息和分步指导，以改善其国家数字能力开发框架和战略。国际电联还制定了通用和专业培训项目，如</w:t>
      </w:r>
      <w:hyperlink r:id="rId51" w:history="1">
        <w:r w:rsidR="005D631E" w:rsidRPr="006853BB">
          <w:rPr>
            <w:rStyle w:val="Hyperlink"/>
            <w:lang w:val="zh-CN" w:eastAsia="zh-CN"/>
          </w:rPr>
          <w:t>频谱管理培训项目</w:t>
        </w:r>
      </w:hyperlink>
      <w:r w:rsidR="005D631E">
        <w:rPr>
          <w:lang w:val="zh-CN" w:eastAsia="zh-CN"/>
        </w:rPr>
        <w:t>或</w:t>
      </w:r>
      <w:hyperlink r:id="rId52" w:history="1">
        <w:r w:rsidR="005D631E" w:rsidRPr="006853BB">
          <w:rPr>
            <w:rStyle w:val="Hyperlink"/>
            <w:lang w:val="zh-CN" w:eastAsia="zh-CN"/>
          </w:rPr>
          <w:t>服务质量培训项目</w:t>
        </w:r>
      </w:hyperlink>
      <w:r w:rsidR="005D631E">
        <w:rPr>
          <w:lang w:val="zh-CN" w:eastAsia="zh-CN"/>
        </w:rPr>
        <w:t>，并继续通过数字技能论坛（原</w:t>
      </w:r>
      <w:hyperlink r:id="rId53" w:history="1">
        <w:r w:rsidR="005D631E" w:rsidRPr="006853BB">
          <w:rPr>
            <w:rStyle w:val="Hyperlink"/>
            <w:lang w:val="zh-CN" w:eastAsia="zh-CN"/>
          </w:rPr>
          <w:t>能力建设专题研讨会</w:t>
        </w:r>
      </w:hyperlink>
      <w:r w:rsidR="005D631E">
        <w:rPr>
          <w:lang w:val="zh-CN" w:eastAsia="zh-CN"/>
        </w:rPr>
        <w:t>）和</w:t>
      </w:r>
      <w:hyperlink r:id="rId54" w:history="1">
        <w:r w:rsidR="005D631E" w:rsidRPr="006853BB">
          <w:rPr>
            <w:rStyle w:val="Hyperlink"/>
            <w:lang w:val="zh-CN" w:eastAsia="zh-CN"/>
          </w:rPr>
          <w:t>学术伙伴关系会议</w:t>
        </w:r>
      </w:hyperlink>
      <w:r w:rsidR="005D631E">
        <w:rPr>
          <w:lang w:val="zh-CN" w:eastAsia="zh-CN"/>
        </w:rPr>
        <w:t>促进国际和区域合作。此外，国际电联为提高妇女、青年、残疾人和服务欠缺社区等代表性不足群体的数字技能做出贡献。自</w:t>
      </w:r>
      <w:r w:rsidR="005D631E">
        <w:rPr>
          <w:lang w:val="zh-CN" w:eastAsia="zh-CN"/>
        </w:rPr>
        <w:t xml:space="preserve"> 2019 </w:t>
      </w:r>
      <w:r w:rsidR="005D631E">
        <w:rPr>
          <w:lang w:val="zh-CN" w:eastAsia="zh-CN"/>
        </w:rPr>
        <w:t>年以来，</w:t>
      </w:r>
      <w:hyperlink r:id="rId55" w:history="1">
        <w:r w:rsidR="005D631E" w:rsidRPr="00901EA5">
          <w:rPr>
            <w:rStyle w:val="Hyperlink"/>
            <w:lang w:val="zh-CN" w:eastAsia="zh-CN"/>
          </w:rPr>
          <w:t>数字化转型中心举措</w:t>
        </w:r>
      </w:hyperlink>
      <w:r w:rsidR="005D631E">
        <w:rPr>
          <w:lang w:val="zh-CN" w:eastAsia="zh-CN"/>
        </w:rPr>
        <w:t>等举措已培训了来自四个</w:t>
      </w:r>
      <w:r w:rsidR="005D631E">
        <w:rPr>
          <w:rFonts w:hint="eastAsia"/>
          <w:lang w:val="zh-CN" w:eastAsia="zh-CN"/>
        </w:rPr>
        <w:t>区域</w:t>
      </w:r>
      <w:r w:rsidR="005D631E">
        <w:rPr>
          <w:lang w:val="zh-CN" w:eastAsia="zh-CN"/>
        </w:rPr>
        <w:t>14</w:t>
      </w:r>
      <w:r w:rsidR="005D631E">
        <w:rPr>
          <w:lang w:val="zh-CN" w:eastAsia="zh-CN"/>
        </w:rPr>
        <w:t>个国家服务</w:t>
      </w:r>
      <w:r w:rsidR="005D631E">
        <w:rPr>
          <w:rFonts w:hint="eastAsia"/>
          <w:lang w:val="zh-CN" w:eastAsia="zh-CN"/>
        </w:rPr>
        <w:t>欠缺</w:t>
      </w:r>
      <w:r w:rsidR="005D631E">
        <w:rPr>
          <w:lang w:val="zh-CN" w:eastAsia="zh-CN"/>
        </w:rPr>
        <w:t>社区的</w:t>
      </w:r>
      <w:r w:rsidR="005D631E">
        <w:rPr>
          <w:lang w:val="zh-CN" w:eastAsia="zh-CN"/>
        </w:rPr>
        <w:t>30</w:t>
      </w:r>
      <w:r w:rsidR="005D631E">
        <w:rPr>
          <w:lang w:val="zh-CN" w:eastAsia="zh-CN"/>
        </w:rPr>
        <w:t>多万名参与者。国际电联致力于通过诸如</w:t>
      </w:r>
      <w:r w:rsidR="005D631E">
        <w:rPr>
          <w:lang w:val="zh-CN" w:eastAsia="zh-CN"/>
        </w:rPr>
        <w:t>EQUALS</w:t>
      </w:r>
      <w:r w:rsidR="005D631E">
        <w:rPr>
          <w:lang w:val="zh-CN" w:eastAsia="zh-CN"/>
        </w:rPr>
        <w:t>、</w:t>
      </w:r>
      <w:hyperlink r:id="rId56" w:history="1">
        <w:r w:rsidR="005D631E" w:rsidRPr="00F149E8">
          <w:rPr>
            <w:rStyle w:val="Hyperlink"/>
            <w:lang w:val="zh-CN" w:eastAsia="zh-CN"/>
          </w:rPr>
          <w:t>非洲年轻女性能编程</w:t>
        </w:r>
      </w:hyperlink>
      <w:r w:rsidR="005D631E">
        <w:rPr>
          <w:lang w:val="zh-CN" w:eastAsia="zh-CN"/>
        </w:rPr>
        <w:t>和</w:t>
      </w:r>
      <w:hyperlink r:id="rId57" w:history="1">
        <w:r w:rsidR="005D631E" w:rsidRPr="00F149E8">
          <w:rPr>
            <w:rStyle w:val="Hyperlink"/>
            <w:lang w:val="zh-CN" w:eastAsia="zh-CN"/>
          </w:rPr>
          <w:t>美洲年轻女性能编程</w:t>
        </w:r>
      </w:hyperlink>
      <w:r w:rsidR="005D631E">
        <w:rPr>
          <w:lang w:val="zh-CN" w:eastAsia="zh-CN"/>
        </w:rPr>
        <w:t>等举措促进</w:t>
      </w:r>
      <w:r w:rsidR="005D631E">
        <w:rPr>
          <w:lang w:val="zh-CN" w:eastAsia="zh-CN"/>
        </w:rPr>
        <w:t>ICT</w:t>
      </w:r>
      <w:r w:rsidR="005D631E">
        <w:rPr>
          <w:lang w:val="zh-CN" w:eastAsia="zh-CN"/>
        </w:rPr>
        <w:t>教育中的性别平等。国际电联与国际劳工组织合作开展</w:t>
      </w:r>
      <w:hyperlink r:id="rId58" w:history="1">
        <w:r w:rsidR="005D631E" w:rsidRPr="00F149E8">
          <w:rPr>
            <w:rStyle w:val="Hyperlink"/>
            <w:lang w:val="zh-CN" w:eastAsia="zh-CN"/>
          </w:rPr>
          <w:t>数字技能宣传活动</w:t>
        </w:r>
      </w:hyperlink>
      <w:r w:rsidR="005D631E">
        <w:rPr>
          <w:lang w:val="zh-CN" w:eastAsia="zh-CN"/>
        </w:rPr>
        <w:t>，以缩小数字技能差距，力争到</w:t>
      </w:r>
      <w:r w:rsidR="005D631E">
        <w:rPr>
          <w:lang w:val="zh-CN" w:eastAsia="zh-CN"/>
        </w:rPr>
        <w:t>2030</w:t>
      </w:r>
      <w:r w:rsidR="005D631E">
        <w:rPr>
          <w:lang w:val="zh-CN" w:eastAsia="zh-CN"/>
        </w:rPr>
        <w:t>年惠及</w:t>
      </w:r>
      <w:r w:rsidR="005D631E">
        <w:rPr>
          <w:lang w:val="zh-CN" w:eastAsia="zh-CN"/>
        </w:rPr>
        <w:t>2500</w:t>
      </w:r>
      <w:r w:rsidR="005D631E">
        <w:rPr>
          <w:lang w:val="zh-CN" w:eastAsia="zh-CN"/>
        </w:rPr>
        <w:t>万青年，以增强就业能力和创新能力。</w:t>
      </w:r>
      <w:proofErr w:type="gramStart"/>
      <w:r w:rsidR="005D631E">
        <w:rPr>
          <w:lang w:val="zh-CN" w:eastAsia="zh-CN"/>
        </w:rPr>
        <w:t>见国际</w:t>
      </w:r>
      <w:proofErr w:type="gramEnd"/>
      <w:r w:rsidR="005D631E">
        <w:rPr>
          <w:lang w:val="zh-CN" w:eastAsia="zh-CN"/>
        </w:rPr>
        <w:t>电联</w:t>
      </w:r>
      <w:hyperlink r:id="rId59" w:history="1">
        <w:r w:rsidR="005D631E" w:rsidRPr="006F3AEC">
          <w:rPr>
            <w:rStyle w:val="Hyperlink"/>
            <w:lang w:val="zh-CN" w:eastAsia="zh-CN"/>
          </w:rPr>
          <w:t>WSIS</w:t>
        </w:r>
        <w:r w:rsidR="005D631E" w:rsidRPr="006F3AEC">
          <w:rPr>
            <w:rStyle w:val="Hyperlink"/>
            <w:lang w:val="zh-CN" w:eastAsia="zh-CN"/>
          </w:rPr>
          <w:t>行动方面路线图</w:t>
        </w:r>
      </w:hyperlink>
      <w:r w:rsidR="005D631E">
        <w:rPr>
          <w:lang w:val="zh-CN" w:eastAsia="zh-CN"/>
        </w:rPr>
        <w:t>。</w:t>
      </w:r>
    </w:p>
    <w:p w14:paraId="16D1456F" w14:textId="1AD0625F" w:rsidR="005D631E" w:rsidRPr="006F3AEC" w:rsidRDefault="00F46420" w:rsidP="00F46420">
      <w:pPr>
        <w:pStyle w:val="Headingb"/>
        <w:rPr>
          <w:rFonts w:eastAsia="Calibri" w:cs="Calibri"/>
          <w:szCs w:val="24"/>
          <w:lang w:eastAsia="zh-CN"/>
        </w:rPr>
      </w:pPr>
      <w:r>
        <w:rPr>
          <w:rFonts w:hint="eastAsia"/>
          <w:lang w:val="zh-CN" w:eastAsia="zh-CN"/>
        </w:rPr>
        <w:t>iii)</w:t>
      </w:r>
      <w:r>
        <w:rPr>
          <w:lang w:val="zh-CN" w:eastAsia="zh-CN"/>
        </w:rPr>
        <w:tab/>
      </w:r>
      <w:r w:rsidR="005D631E" w:rsidRPr="00F46420">
        <w:rPr>
          <w:u w:val="single"/>
          <w:lang w:val="zh-CN" w:eastAsia="zh-CN"/>
        </w:rPr>
        <w:t>C5</w:t>
      </w:r>
      <w:r w:rsidR="005D631E" w:rsidRPr="00F46420">
        <w:rPr>
          <w:u w:val="single"/>
          <w:lang w:val="zh-CN" w:eastAsia="zh-CN"/>
        </w:rPr>
        <w:t>行动方面：树立使用</w:t>
      </w:r>
      <w:r w:rsidR="005D631E" w:rsidRPr="00F46420">
        <w:rPr>
          <w:u w:val="single"/>
          <w:lang w:val="zh-CN" w:eastAsia="zh-CN"/>
        </w:rPr>
        <w:t>ICT</w:t>
      </w:r>
      <w:r w:rsidR="005D631E" w:rsidRPr="00F46420">
        <w:rPr>
          <w:u w:val="single"/>
          <w:lang w:val="zh-CN" w:eastAsia="zh-CN"/>
        </w:rPr>
        <w:t>的信心并提高安全性</w:t>
      </w:r>
    </w:p>
    <w:p w14:paraId="7561648D" w14:textId="2F64852F" w:rsidR="005D631E" w:rsidRPr="00DC4C9D" w:rsidRDefault="00F46420" w:rsidP="00F46420">
      <w:pPr>
        <w:pStyle w:val="enumlev1"/>
        <w:rPr>
          <w:rFonts w:eastAsia="Calibri" w:cs="Calibri"/>
          <w:b/>
          <w:bCs/>
          <w:szCs w:val="24"/>
          <w:lang w:eastAsia="zh-CN"/>
        </w:rPr>
      </w:pPr>
      <w:r>
        <w:rPr>
          <w:lang w:val="zh-CN" w:eastAsia="zh-CN"/>
        </w:rPr>
        <w:tab/>
      </w:r>
      <w:r w:rsidR="005D631E">
        <w:rPr>
          <w:lang w:val="zh-CN" w:eastAsia="zh-CN"/>
        </w:rPr>
        <w:t>WSIS</w:t>
      </w:r>
      <w:r w:rsidR="005D631E">
        <w:rPr>
          <w:lang w:val="zh-CN" w:eastAsia="zh-CN"/>
        </w:rPr>
        <w:t>确认了树立使用</w:t>
      </w:r>
      <w:r w:rsidR="005D631E">
        <w:rPr>
          <w:lang w:val="zh-CN" w:eastAsia="zh-CN"/>
        </w:rPr>
        <w:t>ICT</w:t>
      </w:r>
      <w:r w:rsidR="005D631E">
        <w:rPr>
          <w:lang w:val="zh-CN" w:eastAsia="zh-CN"/>
        </w:rPr>
        <w:t>的信心并提高安全性的重要性，为此</w:t>
      </w:r>
      <w:r w:rsidR="005D631E">
        <w:rPr>
          <w:rFonts w:hint="eastAsia"/>
          <w:lang w:val="zh-CN" w:eastAsia="zh-CN"/>
        </w:rPr>
        <w:t>制定了</w:t>
      </w:r>
      <w:hyperlink r:id="rId60" w:history="1">
        <w:r w:rsidR="005D631E">
          <w:rPr>
            <w:rStyle w:val="Hyperlink"/>
            <w:lang w:val="zh-CN" w:eastAsia="zh-CN"/>
          </w:rPr>
          <w:t>C5</w:t>
        </w:r>
        <w:r w:rsidR="005D631E">
          <w:rPr>
            <w:rStyle w:val="Hyperlink"/>
            <w:lang w:val="zh-CN" w:eastAsia="zh-CN"/>
          </w:rPr>
          <w:t>行动方面</w:t>
        </w:r>
      </w:hyperlink>
      <w:r w:rsidR="005D631E">
        <w:rPr>
          <w:lang w:val="zh-CN" w:eastAsia="zh-CN"/>
        </w:rPr>
        <w:t>，国际电联被指定为协调方</w:t>
      </w:r>
      <w:r w:rsidR="005D631E">
        <w:rPr>
          <w:lang w:val="zh-CN" w:eastAsia="zh-CN"/>
        </w:rPr>
        <w:t>/</w:t>
      </w:r>
      <w:r w:rsidR="005D631E">
        <w:rPr>
          <w:lang w:val="zh-CN" w:eastAsia="zh-CN"/>
        </w:rPr>
        <w:t>推进方，这是国际电联为</w:t>
      </w:r>
      <w:r w:rsidR="005D631E">
        <w:rPr>
          <w:rFonts w:hint="eastAsia"/>
          <w:lang w:val="zh-CN" w:eastAsia="zh-CN"/>
        </w:rPr>
        <w:t>根据</w:t>
      </w:r>
      <w:hyperlink r:id="rId61" w:history="1">
        <w:r w:rsidR="005D631E" w:rsidRPr="006F3AEC">
          <w:rPr>
            <w:rStyle w:val="Hyperlink"/>
            <w:lang w:val="zh-CN" w:eastAsia="zh-CN"/>
          </w:rPr>
          <w:t>国际电联全权代表大会第</w:t>
        </w:r>
        <w:r w:rsidR="005D631E" w:rsidRPr="006F3AEC">
          <w:rPr>
            <w:rStyle w:val="Hyperlink"/>
            <w:lang w:val="zh-CN" w:eastAsia="zh-CN"/>
          </w:rPr>
          <w:t>140</w:t>
        </w:r>
        <w:r w:rsidR="005D631E" w:rsidRPr="006F3AEC">
          <w:rPr>
            <w:rStyle w:val="Hyperlink"/>
            <w:lang w:val="zh-CN" w:eastAsia="zh-CN"/>
          </w:rPr>
          <w:t>号决议（</w:t>
        </w:r>
        <w:r w:rsidR="005D631E" w:rsidRPr="006F3AEC">
          <w:rPr>
            <w:rStyle w:val="Hyperlink"/>
            <w:lang w:val="zh-CN" w:eastAsia="zh-CN"/>
          </w:rPr>
          <w:t>2022</w:t>
        </w:r>
        <w:r w:rsidR="005D631E" w:rsidRPr="006F3AEC">
          <w:rPr>
            <w:rStyle w:val="Hyperlink"/>
            <w:lang w:val="zh-CN" w:eastAsia="zh-CN"/>
          </w:rPr>
          <w:t>年，布加勒斯特，修订版）</w:t>
        </w:r>
      </w:hyperlink>
      <w:r w:rsidR="005D631E">
        <w:rPr>
          <w:lang w:val="zh-CN" w:eastAsia="zh-CN"/>
        </w:rPr>
        <w:t>加强信任和安全框架一贯履行的职责。总体而言，全球均</w:t>
      </w:r>
      <w:r w:rsidR="005D631E">
        <w:rPr>
          <w:rFonts w:hint="eastAsia"/>
          <w:lang w:val="zh-CN" w:eastAsia="zh-CN"/>
        </w:rPr>
        <w:t>认可</w:t>
      </w:r>
      <w:r w:rsidR="005D631E">
        <w:rPr>
          <w:lang w:val="zh-CN" w:eastAsia="zh-CN"/>
        </w:rPr>
        <w:t>ICT</w:t>
      </w:r>
      <w:r w:rsidR="005D631E">
        <w:rPr>
          <w:lang w:val="zh-CN" w:eastAsia="zh-CN"/>
        </w:rPr>
        <w:t>是实现</w:t>
      </w:r>
      <w:r w:rsidR="005D631E">
        <w:rPr>
          <w:lang w:val="zh-CN" w:eastAsia="zh-CN"/>
        </w:rPr>
        <w:t>SDG</w:t>
      </w:r>
      <w:r w:rsidR="005D631E">
        <w:rPr>
          <w:lang w:val="zh-CN" w:eastAsia="zh-CN"/>
        </w:rPr>
        <w:t>的重要工具，同时认识到，要使</w:t>
      </w:r>
      <w:r w:rsidR="005D631E">
        <w:rPr>
          <w:lang w:val="zh-CN" w:eastAsia="zh-CN"/>
        </w:rPr>
        <w:t>ICT</w:t>
      </w:r>
      <w:r w:rsidR="005D631E">
        <w:rPr>
          <w:lang w:val="zh-CN" w:eastAsia="zh-CN"/>
        </w:rPr>
        <w:t>发挥这一作用，</w:t>
      </w:r>
      <w:r w:rsidR="005D631E">
        <w:rPr>
          <w:rFonts w:hint="eastAsia"/>
          <w:lang w:val="zh-CN" w:eastAsia="zh-CN"/>
        </w:rPr>
        <w:t>重要的是，</w:t>
      </w:r>
      <w:r w:rsidR="005D631E">
        <w:rPr>
          <w:lang w:val="zh-CN" w:eastAsia="zh-CN"/>
        </w:rPr>
        <w:t>无论身在何处的每个人均对</w:t>
      </w:r>
      <w:r w:rsidR="005D631E">
        <w:rPr>
          <w:lang w:val="zh-CN" w:eastAsia="zh-CN"/>
        </w:rPr>
        <w:t>ICT</w:t>
      </w:r>
      <w:r w:rsidR="005D631E">
        <w:rPr>
          <w:lang w:val="zh-CN" w:eastAsia="zh-CN"/>
        </w:rPr>
        <w:t>的使用</w:t>
      </w:r>
      <w:r w:rsidR="005D631E" w:rsidRPr="006F3AEC">
        <w:rPr>
          <w:rFonts w:hint="eastAsia"/>
          <w:lang w:val="zh-CN" w:eastAsia="zh-CN"/>
        </w:rPr>
        <w:t>抱有信任和信心</w:t>
      </w:r>
      <w:r w:rsidR="005D631E">
        <w:rPr>
          <w:lang w:val="zh-CN" w:eastAsia="zh-CN"/>
        </w:rPr>
        <w:t>。在此新兴技术时代，</w:t>
      </w:r>
      <w:r w:rsidR="005D631E">
        <w:rPr>
          <w:rFonts w:hint="eastAsia"/>
          <w:lang w:val="zh-CN" w:eastAsia="zh-CN"/>
        </w:rPr>
        <w:t>“</w:t>
      </w:r>
      <w:r w:rsidR="005D631E">
        <w:rPr>
          <w:lang w:val="zh-CN" w:eastAsia="zh-CN"/>
        </w:rPr>
        <w:t>树立使用</w:t>
      </w:r>
      <w:r w:rsidR="005D631E">
        <w:rPr>
          <w:lang w:val="zh-CN" w:eastAsia="zh-CN"/>
        </w:rPr>
        <w:t>ICT</w:t>
      </w:r>
      <w:r w:rsidR="005D631E">
        <w:rPr>
          <w:lang w:val="zh-CN" w:eastAsia="zh-CN"/>
        </w:rPr>
        <w:t>的信心并提高安全性</w:t>
      </w:r>
      <w:r w:rsidR="005D631E">
        <w:rPr>
          <w:rFonts w:hint="eastAsia"/>
          <w:lang w:val="zh-CN" w:eastAsia="zh-CN"/>
        </w:rPr>
        <w:t>”</w:t>
      </w:r>
      <w:r w:rsidR="005D631E">
        <w:rPr>
          <w:lang w:val="zh-CN" w:eastAsia="zh-CN"/>
        </w:rPr>
        <w:t>的目标</w:t>
      </w:r>
      <w:r w:rsidR="005D631E">
        <w:rPr>
          <w:lang w:val="zh-CN" w:eastAsia="zh-CN"/>
        </w:rPr>
        <w:lastRenderedPageBreak/>
        <w:t>比以往任何时候</w:t>
      </w:r>
      <w:proofErr w:type="gramStart"/>
      <w:r w:rsidR="005D631E">
        <w:rPr>
          <w:lang w:val="zh-CN" w:eastAsia="zh-CN"/>
        </w:rPr>
        <w:t>都更是</w:t>
      </w:r>
      <w:proofErr w:type="gramEnd"/>
      <w:r w:rsidR="005D631E">
        <w:rPr>
          <w:lang w:val="zh-CN" w:eastAsia="zh-CN"/>
        </w:rPr>
        <w:t>实现</w:t>
      </w:r>
      <w:r w:rsidR="005D631E">
        <w:rPr>
          <w:lang w:val="zh-CN" w:eastAsia="zh-CN"/>
        </w:rPr>
        <w:t>SDG</w:t>
      </w:r>
      <w:r w:rsidR="005D631E">
        <w:rPr>
          <w:lang w:val="zh-CN" w:eastAsia="zh-CN"/>
        </w:rPr>
        <w:t>的基本目标。多年来，</w:t>
      </w:r>
      <w:r w:rsidR="005D631E">
        <w:rPr>
          <w:lang w:val="zh-CN" w:eastAsia="zh-CN"/>
        </w:rPr>
        <w:t>WSIS C5</w:t>
      </w:r>
      <w:r w:rsidR="005D631E">
        <w:rPr>
          <w:lang w:val="zh-CN" w:eastAsia="zh-CN"/>
        </w:rPr>
        <w:t>行动方面提供的框架以及由此产生的国际电</w:t>
      </w:r>
      <w:proofErr w:type="gramStart"/>
      <w:r w:rsidR="005D631E">
        <w:rPr>
          <w:lang w:val="zh-CN" w:eastAsia="zh-CN"/>
        </w:rPr>
        <w:t>联全球</w:t>
      </w:r>
      <w:proofErr w:type="gramEnd"/>
      <w:r w:rsidR="005D631E">
        <w:rPr>
          <w:lang w:val="zh-CN" w:eastAsia="zh-CN"/>
        </w:rPr>
        <w:t>网络安全议程促进了网络安全解决方案在世界各国的部署，构成了我们所有网络安全活动的基础</w:t>
      </w:r>
      <w:r w:rsidR="005D631E">
        <w:rPr>
          <w:lang w:val="zh-CN" w:eastAsia="zh-CN"/>
        </w:rPr>
        <w:t xml:space="preserve"> – </w:t>
      </w:r>
      <w:r w:rsidR="005D631E">
        <w:rPr>
          <w:lang w:val="zh-CN" w:eastAsia="zh-CN"/>
        </w:rPr>
        <w:t>无论是我们制定国际安全标准的工作，包括对人工智能（</w:t>
      </w:r>
      <w:r w:rsidR="005D631E">
        <w:rPr>
          <w:lang w:val="zh-CN" w:eastAsia="zh-CN"/>
        </w:rPr>
        <w:t>AI</w:t>
      </w:r>
      <w:r w:rsidR="005D631E">
        <w:rPr>
          <w:lang w:val="zh-CN" w:eastAsia="zh-CN"/>
        </w:rPr>
        <w:t>）</w:t>
      </w:r>
      <w:r w:rsidR="005D631E">
        <w:rPr>
          <w:rFonts w:hint="eastAsia"/>
          <w:lang w:val="zh-CN" w:eastAsia="zh-CN"/>
        </w:rPr>
        <w:t>、</w:t>
      </w:r>
      <w:r w:rsidR="005D631E">
        <w:rPr>
          <w:lang w:val="zh-CN" w:eastAsia="zh-CN"/>
        </w:rPr>
        <w:t>量子、元</w:t>
      </w:r>
      <w:r w:rsidR="005D631E">
        <w:rPr>
          <w:rFonts w:hint="eastAsia"/>
          <w:lang w:val="zh-CN" w:eastAsia="zh-CN"/>
        </w:rPr>
        <w:t>宇宙</w:t>
      </w:r>
      <w:r w:rsidR="005D631E">
        <w:rPr>
          <w:lang w:val="zh-CN" w:eastAsia="zh-CN"/>
        </w:rPr>
        <w:t>等新兴技术的信任，</w:t>
      </w:r>
      <w:r w:rsidR="005D631E">
        <w:rPr>
          <w:rFonts w:hint="eastAsia"/>
          <w:lang w:val="zh-CN" w:eastAsia="zh-CN"/>
        </w:rPr>
        <w:t>还是推动制定</w:t>
      </w:r>
      <w:r w:rsidR="005D631E">
        <w:rPr>
          <w:lang w:val="zh-CN" w:eastAsia="zh-CN"/>
        </w:rPr>
        <w:t>国家网络安全战略，部署国家事件响应能力，保护</w:t>
      </w:r>
      <w:r w:rsidR="005D631E">
        <w:rPr>
          <w:rFonts w:hint="eastAsia"/>
          <w:lang w:val="zh-CN" w:eastAsia="zh-CN"/>
        </w:rPr>
        <w:t>上网</w:t>
      </w:r>
      <w:r w:rsidR="005D631E">
        <w:rPr>
          <w:lang w:val="zh-CN" w:eastAsia="zh-CN"/>
        </w:rPr>
        <w:t>儿童，以及各种其他能力建设工作。国际电联已在八十六（</w:t>
      </w:r>
      <w:r w:rsidR="005D631E">
        <w:rPr>
          <w:lang w:val="zh-CN" w:eastAsia="zh-CN"/>
        </w:rPr>
        <w:t>86</w:t>
      </w:r>
      <w:r w:rsidR="005D631E">
        <w:rPr>
          <w:lang w:val="zh-CN" w:eastAsia="zh-CN"/>
        </w:rPr>
        <w:t>）</w:t>
      </w:r>
      <w:proofErr w:type="gramStart"/>
      <w:r w:rsidR="005D631E">
        <w:rPr>
          <w:lang w:val="zh-CN" w:eastAsia="zh-CN"/>
        </w:rPr>
        <w:t>个</w:t>
      </w:r>
      <w:proofErr w:type="gramEnd"/>
      <w:r w:rsidR="005D631E">
        <w:rPr>
          <w:lang w:val="zh-CN" w:eastAsia="zh-CN"/>
        </w:rPr>
        <w:t>国家进行了计算机事件响应评估，并正在着手建立和加强国家计算机事件响应团队，其中二十三（</w:t>
      </w:r>
      <w:r w:rsidR="005D631E">
        <w:rPr>
          <w:lang w:val="zh-CN" w:eastAsia="zh-CN"/>
        </w:rPr>
        <w:t>23</w:t>
      </w:r>
      <w:r w:rsidR="005D631E">
        <w:rPr>
          <w:lang w:val="zh-CN" w:eastAsia="zh-CN"/>
        </w:rPr>
        <w:t>）</w:t>
      </w:r>
      <w:proofErr w:type="gramStart"/>
      <w:r w:rsidR="005D631E">
        <w:rPr>
          <w:lang w:val="zh-CN" w:eastAsia="zh-CN"/>
        </w:rPr>
        <w:t>个</w:t>
      </w:r>
      <w:proofErr w:type="gramEnd"/>
      <w:r w:rsidR="005D631E">
        <w:rPr>
          <w:lang w:val="zh-CN" w:eastAsia="zh-CN"/>
        </w:rPr>
        <w:t>团队已成功建成，具备了全面投入运行的国家能力。此外，国际电联还与一百四十（</w:t>
      </w:r>
      <w:r w:rsidR="005D631E">
        <w:rPr>
          <w:lang w:val="zh-CN" w:eastAsia="zh-CN"/>
        </w:rPr>
        <w:t>140</w:t>
      </w:r>
      <w:r w:rsidR="005D631E">
        <w:rPr>
          <w:lang w:val="zh-CN" w:eastAsia="zh-CN"/>
        </w:rPr>
        <w:t>）多个国家进行了四十六（</w:t>
      </w:r>
      <w:r w:rsidR="005D631E">
        <w:rPr>
          <w:lang w:val="zh-CN" w:eastAsia="zh-CN"/>
        </w:rPr>
        <w:t>46</w:t>
      </w:r>
      <w:r w:rsidR="005D631E">
        <w:rPr>
          <w:lang w:val="zh-CN" w:eastAsia="zh-CN"/>
        </w:rPr>
        <w:t>）次网络演练。此外，在过去三年中，有</w:t>
      </w:r>
      <w:r w:rsidR="005D631E">
        <w:rPr>
          <w:lang w:val="zh-CN" w:eastAsia="zh-CN"/>
        </w:rPr>
        <w:t>300</w:t>
      </w:r>
      <w:r w:rsidR="005D631E">
        <w:rPr>
          <w:lang w:val="zh-CN" w:eastAsia="zh-CN"/>
        </w:rPr>
        <w:t>多名女性参加了国际电联（与</w:t>
      </w:r>
      <w:r w:rsidR="005D631E">
        <w:rPr>
          <w:lang w:val="zh-CN" w:eastAsia="zh-CN"/>
        </w:rPr>
        <w:t>GIZ</w:t>
      </w:r>
      <w:r w:rsidR="005D631E">
        <w:rPr>
          <w:lang w:val="zh-CN" w:eastAsia="zh-CN"/>
        </w:rPr>
        <w:t>合作</w:t>
      </w:r>
      <w:r w:rsidR="005D631E">
        <w:rPr>
          <w:rFonts w:hint="eastAsia"/>
          <w:lang w:val="zh-CN" w:eastAsia="zh-CN"/>
        </w:rPr>
        <w:t>开展的</w:t>
      </w:r>
      <w:r w:rsidR="005D631E">
        <w:rPr>
          <w:lang w:val="zh-CN" w:eastAsia="zh-CN"/>
        </w:rPr>
        <w:t>）</w:t>
      </w:r>
      <w:r w:rsidR="005D631E">
        <w:rPr>
          <w:rFonts w:hint="eastAsia"/>
          <w:lang w:val="zh-CN" w:eastAsia="zh-CN"/>
        </w:rPr>
        <w:t>“女性网络导师”和“妇女</w:t>
      </w:r>
      <w:r w:rsidR="005D631E">
        <w:rPr>
          <w:lang w:val="zh-CN" w:eastAsia="zh-CN"/>
        </w:rPr>
        <w:t>网络</w:t>
      </w:r>
      <w:r w:rsidR="005D631E">
        <w:rPr>
          <w:rFonts w:hint="eastAsia"/>
          <w:lang w:val="zh-CN" w:eastAsia="zh-CN"/>
        </w:rPr>
        <w:t>足迹”</w:t>
      </w:r>
      <w:r w:rsidR="005D631E">
        <w:rPr>
          <w:lang w:val="zh-CN" w:eastAsia="zh-CN"/>
        </w:rPr>
        <w:t>计划</w:t>
      </w:r>
      <w:r w:rsidR="005D631E">
        <w:rPr>
          <w:rFonts w:hint="eastAsia"/>
          <w:lang w:val="zh-CN" w:eastAsia="zh-CN"/>
        </w:rPr>
        <w:t>。</w:t>
      </w:r>
      <w:r w:rsidR="005D631E">
        <w:rPr>
          <w:lang w:val="zh-CN" w:eastAsia="zh-CN"/>
        </w:rPr>
        <w:t>在此期间，她们得到了网络安全方面的指导、培训和交流。今年，</w:t>
      </w:r>
      <w:r w:rsidR="005D631E">
        <w:rPr>
          <w:lang w:val="zh-CN" w:eastAsia="zh-CN"/>
        </w:rPr>
        <w:t>UNODA</w:t>
      </w:r>
      <w:r w:rsidR="005D631E">
        <w:rPr>
          <w:lang w:val="zh-CN" w:eastAsia="zh-CN"/>
        </w:rPr>
        <w:t>将推出有关网络犯罪的新</w:t>
      </w:r>
      <w:r w:rsidR="005D631E">
        <w:rPr>
          <w:rFonts w:hint="eastAsia"/>
          <w:lang w:val="zh-CN" w:eastAsia="zh-CN"/>
        </w:rPr>
        <w:t>活动</w:t>
      </w:r>
      <w:r w:rsidR="005D631E">
        <w:rPr>
          <w:lang w:val="zh-CN" w:eastAsia="zh-CN"/>
        </w:rPr>
        <w:t>。</w:t>
      </w:r>
      <w:proofErr w:type="gramStart"/>
      <w:r w:rsidR="005D631E">
        <w:rPr>
          <w:lang w:val="zh-CN" w:eastAsia="zh-CN"/>
        </w:rPr>
        <w:t>见国际</w:t>
      </w:r>
      <w:proofErr w:type="gramEnd"/>
      <w:r w:rsidR="005D631E">
        <w:rPr>
          <w:lang w:val="zh-CN" w:eastAsia="zh-CN"/>
        </w:rPr>
        <w:t>电联</w:t>
      </w:r>
      <w:hyperlink r:id="rId62" w:history="1">
        <w:r w:rsidR="005D631E" w:rsidRPr="00F24C8B">
          <w:rPr>
            <w:rStyle w:val="Hyperlink"/>
            <w:lang w:val="zh-CN" w:eastAsia="zh-CN"/>
          </w:rPr>
          <w:t>WSIS</w:t>
        </w:r>
        <w:r w:rsidR="005D631E" w:rsidRPr="00F24C8B">
          <w:rPr>
            <w:rStyle w:val="Hyperlink"/>
            <w:lang w:val="zh-CN" w:eastAsia="zh-CN"/>
          </w:rPr>
          <w:t>行动方面路线图</w:t>
        </w:r>
      </w:hyperlink>
      <w:r w:rsidR="005D631E">
        <w:rPr>
          <w:lang w:val="zh-CN" w:eastAsia="zh-CN"/>
        </w:rPr>
        <w:t>。</w:t>
      </w:r>
    </w:p>
    <w:p w14:paraId="345B5C06" w14:textId="0772B89A" w:rsidR="005D631E" w:rsidRPr="00F24C8B" w:rsidRDefault="00F46420" w:rsidP="00F46420">
      <w:pPr>
        <w:pStyle w:val="Headingb"/>
        <w:rPr>
          <w:rFonts w:eastAsia="Calibri" w:cs="Calibri"/>
          <w:szCs w:val="24"/>
          <w:lang w:eastAsia="zh-CN"/>
        </w:rPr>
      </w:pPr>
      <w:r>
        <w:rPr>
          <w:rFonts w:hint="eastAsia"/>
          <w:lang w:val="zh-CN" w:eastAsia="zh-CN"/>
        </w:rPr>
        <w:t>iv)</w:t>
      </w:r>
      <w:r>
        <w:rPr>
          <w:lang w:val="zh-CN" w:eastAsia="zh-CN"/>
        </w:rPr>
        <w:tab/>
      </w:r>
      <w:r w:rsidR="005D631E" w:rsidRPr="00F46420">
        <w:rPr>
          <w:u w:val="single"/>
          <w:lang w:val="zh-CN" w:eastAsia="zh-CN"/>
        </w:rPr>
        <w:t>C6</w:t>
      </w:r>
      <w:r w:rsidR="005D631E" w:rsidRPr="00F46420">
        <w:rPr>
          <w:u w:val="single"/>
          <w:lang w:val="zh-CN" w:eastAsia="zh-CN"/>
        </w:rPr>
        <w:t>行动方面：环境建设</w:t>
      </w:r>
    </w:p>
    <w:p w14:paraId="2FE6341D" w14:textId="5EEFC4FA" w:rsidR="005D631E" w:rsidRPr="00DC4C9D" w:rsidRDefault="00F46420" w:rsidP="00F46420">
      <w:pPr>
        <w:pStyle w:val="enumlev1"/>
        <w:rPr>
          <w:rFonts w:eastAsia="Calibri" w:cs="Calibri"/>
          <w:szCs w:val="24"/>
          <w:lang w:eastAsia="zh-CN"/>
        </w:rPr>
      </w:pPr>
      <w:r>
        <w:rPr>
          <w:lang w:val="zh-CN" w:eastAsia="zh-CN"/>
        </w:rPr>
        <w:tab/>
      </w:r>
      <w:r w:rsidR="005D631E">
        <w:rPr>
          <w:lang w:val="zh-CN" w:eastAsia="zh-CN"/>
        </w:rPr>
        <w:t>由于认识到国际电联致力于缩小环境建设领域的数字鸿沟，</w:t>
      </w:r>
      <w:r w:rsidR="005D631E">
        <w:rPr>
          <w:lang w:val="zh-CN" w:eastAsia="zh-CN"/>
        </w:rPr>
        <w:t>UNDP</w:t>
      </w:r>
      <w:r w:rsidR="005D631E">
        <w:rPr>
          <w:lang w:val="zh-CN" w:eastAsia="zh-CN"/>
        </w:rPr>
        <w:t>于</w:t>
      </w:r>
      <w:r w:rsidR="005D631E">
        <w:rPr>
          <w:lang w:val="zh-CN" w:eastAsia="zh-CN"/>
        </w:rPr>
        <w:t>2008</w:t>
      </w:r>
      <w:r w:rsidR="005D631E">
        <w:rPr>
          <w:lang w:val="zh-CN" w:eastAsia="zh-CN"/>
        </w:rPr>
        <w:t>年</w:t>
      </w:r>
      <w:r w:rsidR="005D631E">
        <w:rPr>
          <w:lang w:val="zh-CN" w:eastAsia="zh-CN"/>
        </w:rPr>
        <w:t>5</w:t>
      </w:r>
      <w:r w:rsidR="005D631E">
        <w:rPr>
          <w:lang w:val="zh-CN" w:eastAsia="zh-CN"/>
        </w:rPr>
        <w:t>月正式将</w:t>
      </w:r>
      <w:r w:rsidR="005D631E">
        <w:rPr>
          <w:lang w:val="zh-CN" w:eastAsia="zh-CN"/>
        </w:rPr>
        <w:t xml:space="preserve">WSIS </w:t>
      </w:r>
      <w:hyperlink r:id="rId63" w:history="1">
        <w:r w:rsidR="005D631E">
          <w:rPr>
            <w:rStyle w:val="Hyperlink"/>
            <w:rFonts w:hint="eastAsia"/>
            <w:lang w:val="zh-CN" w:eastAsia="zh-CN"/>
          </w:rPr>
          <w:t>C6</w:t>
        </w:r>
        <w:r w:rsidR="005D631E">
          <w:rPr>
            <w:rStyle w:val="Hyperlink"/>
            <w:rFonts w:hint="eastAsia"/>
            <w:lang w:val="zh-CN" w:eastAsia="zh-CN"/>
          </w:rPr>
          <w:t>行动方面</w:t>
        </w:r>
      </w:hyperlink>
      <w:r w:rsidR="005D631E">
        <w:rPr>
          <w:lang w:val="zh-CN" w:eastAsia="zh-CN"/>
        </w:rPr>
        <w:t>的主导推进工作移交给国际电联。自此，国际电</w:t>
      </w:r>
      <w:proofErr w:type="gramStart"/>
      <w:r w:rsidR="005D631E">
        <w:rPr>
          <w:lang w:val="zh-CN" w:eastAsia="zh-CN"/>
        </w:rPr>
        <w:t>联一直</w:t>
      </w:r>
      <w:proofErr w:type="gramEnd"/>
      <w:r w:rsidR="005D631E">
        <w:rPr>
          <w:rFonts w:hint="eastAsia"/>
          <w:lang w:val="zh-CN" w:eastAsia="zh-CN"/>
        </w:rPr>
        <w:t>作为</w:t>
      </w:r>
      <w:r w:rsidR="005D631E">
        <w:rPr>
          <w:lang w:val="zh-CN" w:eastAsia="zh-CN"/>
        </w:rPr>
        <w:t>该行动方面的唯一推进方，以</w:t>
      </w:r>
      <w:r w:rsidR="005D631E">
        <w:rPr>
          <w:lang w:val="zh-CN" w:eastAsia="zh-CN"/>
        </w:rPr>
        <w:t>ITU-D</w:t>
      </w:r>
      <w:r w:rsidR="005D631E">
        <w:rPr>
          <w:lang w:val="zh-CN" w:eastAsia="zh-CN"/>
        </w:rPr>
        <w:t>的工作重点为基础，即营造有利于可持续电信</w:t>
      </w:r>
      <w:r w:rsidR="005D631E">
        <w:rPr>
          <w:lang w:val="zh-CN" w:eastAsia="zh-CN"/>
        </w:rPr>
        <w:t>/ICT</w:t>
      </w:r>
      <w:r w:rsidR="005D631E">
        <w:rPr>
          <w:lang w:val="zh-CN" w:eastAsia="zh-CN"/>
        </w:rPr>
        <w:t>发展的有利政策和监管环境，鼓励对</w:t>
      </w:r>
      <w:r w:rsidR="005D631E">
        <w:rPr>
          <w:lang w:val="zh-CN" w:eastAsia="zh-CN"/>
        </w:rPr>
        <w:t>ICT</w:t>
      </w:r>
      <w:r w:rsidR="005D631E">
        <w:rPr>
          <w:lang w:val="zh-CN" w:eastAsia="zh-CN"/>
        </w:rPr>
        <w:t>基础设施的投资</w:t>
      </w:r>
      <w:r w:rsidR="005D631E">
        <w:rPr>
          <w:rFonts w:hint="eastAsia"/>
          <w:lang w:val="zh-CN" w:eastAsia="zh-CN"/>
        </w:rPr>
        <w:t>，</w:t>
      </w:r>
      <w:r w:rsidR="005D631E">
        <w:rPr>
          <w:lang w:val="zh-CN" w:eastAsia="zh-CN"/>
        </w:rPr>
        <w:t>以可承受的价格</w:t>
      </w:r>
      <w:r w:rsidR="005D631E">
        <w:rPr>
          <w:rFonts w:hint="eastAsia"/>
          <w:lang w:val="zh-CN" w:eastAsia="zh-CN"/>
        </w:rPr>
        <w:t>获取</w:t>
      </w:r>
      <w:r w:rsidR="005D631E">
        <w:rPr>
          <w:lang w:val="zh-CN" w:eastAsia="zh-CN"/>
        </w:rPr>
        <w:t>并扩大电信</w:t>
      </w:r>
      <w:r w:rsidR="005D631E">
        <w:rPr>
          <w:lang w:val="zh-CN" w:eastAsia="zh-CN"/>
        </w:rPr>
        <w:t>/ICT</w:t>
      </w:r>
      <w:r w:rsidR="005D631E">
        <w:rPr>
          <w:lang w:val="zh-CN" w:eastAsia="zh-CN"/>
        </w:rPr>
        <w:t>的采用。国际电联通过其召集平台加强了不同行业的伙伴关系、监管协会、私营部门和政策制定</w:t>
      </w:r>
      <w:r w:rsidR="005D631E">
        <w:rPr>
          <w:rFonts w:hint="eastAsia"/>
          <w:lang w:val="zh-CN" w:eastAsia="zh-CN"/>
        </w:rPr>
        <w:t>机构</w:t>
      </w:r>
      <w:r w:rsidR="005D631E">
        <w:rPr>
          <w:lang w:val="zh-CN" w:eastAsia="zh-CN"/>
        </w:rPr>
        <w:t>的接触与协作，丰富了对话内容并展示了加速数字</w:t>
      </w:r>
      <w:r w:rsidR="005D631E">
        <w:rPr>
          <w:rFonts w:hint="eastAsia"/>
          <w:lang w:val="zh-CN" w:eastAsia="zh-CN"/>
        </w:rPr>
        <w:t>化转型</w:t>
      </w:r>
      <w:r w:rsidR="005D631E">
        <w:rPr>
          <w:lang w:val="zh-CN" w:eastAsia="zh-CN"/>
        </w:rPr>
        <w:t>的政策和监管机制。国际电联通</w:t>
      </w:r>
      <w:proofErr w:type="gramStart"/>
      <w:r w:rsidR="005D631E">
        <w:rPr>
          <w:lang w:val="zh-CN" w:eastAsia="zh-CN"/>
        </w:rPr>
        <w:t>过开展</w:t>
      </w:r>
      <w:proofErr w:type="gramEnd"/>
      <w:r w:rsidR="005D631E">
        <w:rPr>
          <w:lang w:val="zh-CN" w:eastAsia="zh-CN"/>
        </w:rPr>
        <w:t>有效政策、法律和监管框架以及推动包容性和跨行业协作方式的培训，加强应对数字</w:t>
      </w:r>
      <w:r w:rsidR="005D631E">
        <w:rPr>
          <w:rFonts w:hint="eastAsia"/>
          <w:lang w:val="zh-CN" w:eastAsia="zh-CN"/>
        </w:rPr>
        <w:t>化转型</w:t>
      </w:r>
      <w:r w:rsidR="005D631E">
        <w:rPr>
          <w:lang w:val="zh-CN" w:eastAsia="zh-CN"/>
        </w:rPr>
        <w:t>挑战和机遇的能力。就全球多数国家</w:t>
      </w:r>
      <w:r w:rsidR="005D631E">
        <w:rPr>
          <w:rFonts w:hint="eastAsia"/>
          <w:lang w:val="zh-CN" w:eastAsia="zh-CN"/>
        </w:rPr>
        <w:t>的</w:t>
      </w:r>
      <w:r w:rsidR="005D631E">
        <w:rPr>
          <w:lang w:val="zh-CN" w:eastAsia="zh-CN"/>
        </w:rPr>
        <w:t>跨行业合作而言，已成立了多个机构，负责处理数字</w:t>
      </w:r>
      <w:r w:rsidR="005D631E">
        <w:rPr>
          <w:rFonts w:hint="eastAsia"/>
          <w:lang w:val="zh-CN" w:eastAsia="zh-CN"/>
        </w:rPr>
        <w:t>化</w:t>
      </w:r>
      <w:r w:rsidR="005D631E">
        <w:rPr>
          <w:lang w:val="zh-CN" w:eastAsia="zh-CN"/>
        </w:rPr>
        <w:t>转型问题。他们一直在应对电信市场的挑战，并引导数字化转型，为民</w:t>
      </w:r>
      <w:r w:rsidR="005D631E">
        <w:rPr>
          <w:rFonts w:hint="eastAsia"/>
          <w:lang w:val="zh-CN" w:eastAsia="zh-CN"/>
        </w:rPr>
        <w:t>众</w:t>
      </w:r>
      <w:r w:rsidR="005D631E">
        <w:rPr>
          <w:lang w:val="zh-CN" w:eastAsia="zh-CN"/>
        </w:rPr>
        <w:t>、政府和企业带来新的福祉和机遇。尽管正在</w:t>
      </w:r>
      <w:r w:rsidR="005D631E">
        <w:rPr>
          <w:rFonts w:hint="eastAsia"/>
          <w:lang w:val="zh-CN" w:eastAsia="zh-CN"/>
        </w:rPr>
        <w:t>做出</w:t>
      </w:r>
      <w:r w:rsidR="005D631E">
        <w:rPr>
          <w:lang w:val="zh-CN" w:eastAsia="zh-CN"/>
        </w:rPr>
        <w:t>许多努力，但许多机构未能实现政府</w:t>
      </w:r>
      <w:r w:rsidR="005D631E">
        <w:rPr>
          <w:rFonts w:hint="eastAsia"/>
          <w:lang w:val="zh-CN" w:eastAsia="zh-CN"/>
        </w:rPr>
        <w:t>总动员</w:t>
      </w:r>
      <w:r w:rsidR="005D631E">
        <w:rPr>
          <w:lang w:val="zh-CN" w:eastAsia="zh-CN"/>
        </w:rPr>
        <w:t>和面向成果的合作。从这个意义上说，跨区域的监管合作水平存在显著差异</w:t>
      </w:r>
      <w:r w:rsidR="005D631E">
        <w:rPr>
          <w:rFonts w:hint="eastAsia"/>
          <w:lang w:val="zh-CN" w:eastAsia="zh-CN"/>
        </w:rPr>
        <w:t>。</w:t>
      </w:r>
      <w:r w:rsidR="005D631E">
        <w:rPr>
          <w:lang w:val="zh-CN" w:eastAsia="zh-CN"/>
        </w:rPr>
        <w:t>根据国际电联监管</w:t>
      </w:r>
      <w:r w:rsidR="005D631E">
        <w:rPr>
          <w:rFonts w:hint="eastAsia"/>
          <w:lang w:val="zh-CN" w:eastAsia="zh-CN"/>
        </w:rPr>
        <w:t>问卷</w:t>
      </w:r>
      <w:r w:rsidR="005D631E">
        <w:rPr>
          <w:lang w:val="zh-CN" w:eastAsia="zh-CN"/>
        </w:rPr>
        <w:t>调查，</w:t>
      </w:r>
      <w:r w:rsidR="005D631E">
        <w:rPr>
          <w:lang w:val="zh-CN" w:eastAsia="zh-CN"/>
        </w:rPr>
        <w:t>2022</w:t>
      </w:r>
      <w:r w:rsidR="005D631E">
        <w:rPr>
          <w:lang w:val="zh-CN" w:eastAsia="zh-CN"/>
        </w:rPr>
        <w:t>年，只有四分之一的阿拉伯国家</w:t>
      </w:r>
      <w:r w:rsidR="005D631E">
        <w:rPr>
          <w:lang w:val="zh-CN" w:eastAsia="zh-CN"/>
        </w:rPr>
        <w:t>ICT</w:t>
      </w:r>
      <w:r w:rsidR="005D631E">
        <w:rPr>
          <w:lang w:val="zh-CN" w:eastAsia="zh-CN"/>
        </w:rPr>
        <w:t>监管机构与数据保护机构合作，而欧洲监管机构</w:t>
      </w:r>
      <w:r w:rsidR="005D631E">
        <w:rPr>
          <w:rFonts w:hint="eastAsia"/>
          <w:lang w:val="zh-CN" w:eastAsia="zh-CN"/>
        </w:rPr>
        <w:t>的这一比例则为</w:t>
      </w:r>
      <w:r w:rsidR="005D631E">
        <w:rPr>
          <w:lang w:val="zh-CN" w:eastAsia="zh-CN"/>
        </w:rPr>
        <w:t>四分之三。在非洲区域，三分之二的</w:t>
      </w:r>
      <w:r w:rsidR="005D631E">
        <w:rPr>
          <w:lang w:val="zh-CN" w:eastAsia="zh-CN"/>
        </w:rPr>
        <w:t>ICT</w:t>
      </w:r>
      <w:r w:rsidR="005D631E">
        <w:rPr>
          <w:lang w:val="zh-CN" w:eastAsia="zh-CN"/>
        </w:rPr>
        <w:t>监管机构与金融监管机构协作，为数字金融服务市场开辟了途径，而美洲的</w:t>
      </w:r>
      <w:r w:rsidR="005D631E">
        <w:rPr>
          <w:lang w:val="zh-CN" w:eastAsia="zh-CN"/>
        </w:rPr>
        <w:t>ICT</w:t>
      </w:r>
      <w:r w:rsidR="005D631E">
        <w:rPr>
          <w:lang w:val="zh-CN" w:eastAsia="zh-CN"/>
        </w:rPr>
        <w:t>监管机构的这一比例不到一半。</w:t>
      </w:r>
      <w:r w:rsidR="005D631E">
        <w:rPr>
          <w:rStyle w:val="FootnoteReference"/>
          <w:rFonts w:eastAsia="Calibri" w:cs="Calibri"/>
          <w:szCs w:val="24"/>
          <w:lang w:val="zh-CN" w:eastAsia="zh-CN"/>
        </w:rPr>
        <w:footnoteReference w:customMarkFollows="1" w:id="2"/>
        <w:t>1</w:t>
      </w:r>
    </w:p>
    <w:p w14:paraId="2D69FF86" w14:textId="4EEC6BC8" w:rsidR="005D631E" w:rsidRPr="00DC4C9D" w:rsidRDefault="00F46420" w:rsidP="00F46420">
      <w:pPr>
        <w:pStyle w:val="enumlev1"/>
        <w:rPr>
          <w:rFonts w:cs="Arial"/>
          <w:szCs w:val="24"/>
          <w:lang w:eastAsia="zh-CN"/>
        </w:rPr>
      </w:pPr>
      <w:r>
        <w:rPr>
          <w:lang w:val="zh-CN" w:eastAsia="zh-CN"/>
        </w:rPr>
        <w:tab/>
      </w:r>
      <w:r w:rsidR="005D631E">
        <w:rPr>
          <w:lang w:val="zh-CN" w:eastAsia="zh-CN"/>
        </w:rPr>
        <w:t>国际电</w:t>
      </w:r>
      <w:proofErr w:type="gramStart"/>
      <w:r w:rsidR="005D631E">
        <w:rPr>
          <w:lang w:val="zh-CN" w:eastAsia="zh-CN"/>
        </w:rPr>
        <w:t>联提高</w:t>
      </w:r>
      <w:proofErr w:type="gramEnd"/>
      <w:r w:rsidR="005D631E">
        <w:rPr>
          <w:lang w:val="zh-CN" w:eastAsia="zh-CN"/>
        </w:rPr>
        <w:t>人们对</w:t>
      </w:r>
      <w:r w:rsidR="005D631E">
        <w:rPr>
          <w:lang w:val="zh-CN" w:eastAsia="zh-CN"/>
        </w:rPr>
        <w:t>ICT</w:t>
      </w:r>
      <w:r w:rsidR="005D631E">
        <w:rPr>
          <w:lang w:val="zh-CN" w:eastAsia="zh-CN"/>
        </w:rPr>
        <w:t>数据、计量经济学研究、分析和工具的认识，为循</w:t>
      </w:r>
      <w:proofErr w:type="gramStart"/>
      <w:r w:rsidR="005D631E">
        <w:rPr>
          <w:lang w:val="zh-CN" w:eastAsia="zh-CN"/>
        </w:rPr>
        <w:t>证决策</w:t>
      </w:r>
      <w:proofErr w:type="gramEnd"/>
      <w:r w:rsidR="005D631E">
        <w:rPr>
          <w:lang w:val="zh-CN" w:eastAsia="zh-CN"/>
        </w:rPr>
        <w:t>提供支持，帮助利益攸关</w:t>
      </w:r>
      <w:proofErr w:type="gramStart"/>
      <w:r w:rsidR="005D631E">
        <w:rPr>
          <w:lang w:val="zh-CN" w:eastAsia="zh-CN"/>
        </w:rPr>
        <w:t>方更好</w:t>
      </w:r>
      <w:proofErr w:type="gramEnd"/>
      <w:r w:rsidR="005D631E">
        <w:rPr>
          <w:lang w:val="zh-CN" w:eastAsia="zh-CN"/>
        </w:rPr>
        <w:t>地了解日新月异的格局，以应对数字生态系统中的新挑战，刺激投资并实现更强劲的市场增长。</w:t>
      </w:r>
      <w:proofErr w:type="gramStart"/>
      <w:r w:rsidR="005D631E">
        <w:rPr>
          <w:lang w:val="zh-CN" w:eastAsia="zh-CN"/>
        </w:rPr>
        <w:t>见国际</w:t>
      </w:r>
      <w:proofErr w:type="gramEnd"/>
      <w:r w:rsidR="005D631E">
        <w:rPr>
          <w:lang w:val="zh-CN" w:eastAsia="zh-CN"/>
        </w:rPr>
        <w:t>电联</w:t>
      </w:r>
      <w:hyperlink r:id="rId64" w:history="1">
        <w:r w:rsidR="005D631E" w:rsidRPr="007F373E">
          <w:rPr>
            <w:rStyle w:val="Hyperlink"/>
            <w:lang w:val="zh-CN" w:eastAsia="zh-CN"/>
          </w:rPr>
          <w:t>WSIS</w:t>
        </w:r>
        <w:r w:rsidR="005D631E" w:rsidRPr="007F373E">
          <w:rPr>
            <w:rStyle w:val="Hyperlink"/>
            <w:lang w:val="zh-CN" w:eastAsia="zh-CN"/>
          </w:rPr>
          <w:t>行动方面路线图</w:t>
        </w:r>
      </w:hyperlink>
      <w:r w:rsidR="005D631E">
        <w:rPr>
          <w:lang w:val="zh-CN" w:eastAsia="zh-CN"/>
        </w:rPr>
        <w:t>。</w:t>
      </w:r>
    </w:p>
    <w:p w14:paraId="567C79FD" w14:textId="4FA1ACD6" w:rsidR="005D631E" w:rsidRPr="00F24C8B" w:rsidRDefault="00F46420" w:rsidP="008C50C9">
      <w:pPr>
        <w:pStyle w:val="Headingb"/>
        <w:rPr>
          <w:lang w:val="zh-CN" w:eastAsia="zh-CN"/>
        </w:rPr>
      </w:pPr>
      <w:r>
        <w:rPr>
          <w:rFonts w:hint="eastAsia"/>
          <w:lang w:val="zh-CN" w:eastAsia="zh-CN"/>
        </w:rPr>
        <w:lastRenderedPageBreak/>
        <w:t>v)</w:t>
      </w:r>
      <w:r>
        <w:rPr>
          <w:lang w:val="zh-CN" w:eastAsia="zh-CN"/>
        </w:rPr>
        <w:tab/>
      </w:r>
      <w:r w:rsidR="005D631E" w:rsidRPr="00F46420">
        <w:rPr>
          <w:u w:val="single"/>
          <w:lang w:val="zh-CN" w:eastAsia="zh-CN"/>
        </w:rPr>
        <w:t>WSIS</w:t>
      </w:r>
      <w:r w:rsidR="005D631E" w:rsidRPr="00F46420">
        <w:rPr>
          <w:u w:val="single"/>
          <w:lang w:val="zh-CN" w:eastAsia="zh-CN"/>
        </w:rPr>
        <w:t>行动方面（国际电联作为共同推进方）</w:t>
      </w:r>
    </w:p>
    <w:p w14:paraId="0060D59A" w14:textId="782D69DF" w:rsidR="005D631E" w:rsidRPr="00DC4C9D" w:rsidRDefault="00F46420" w:rsidP="008C50C9">
      <w:pPr>
        <w:pStyle w:val="enumlev1"/>
        <w:keepNext/>
        <w:keepLines/>
        <w:rPr>
          <w:rFonts w:eastAsia="Calibri" w:cs="Calibri"/>
          <w:szCs w:val="24"/>
          <w:lang w:eastAsia="zh-CN"/>
        </w:rPr>
      </w:pPr>
      <w:r>
        <w:rPr>
          <w:lang w:val="zh-CN" w:eastAsia="zh-CN"/>
        </w:rPr>
        <w:tab/>
      </w:r>
      <w:r w:rsidR="005D631E">
        <w:rPr>
          <w:lang w:val="zh-CN" w:eastAsia="zh-CN"/>
        </w:rPr>
        <w:t>自</w:t>
      </w:r>
      <w:r w:rsidR="005D631E">
        <w:rPr>
          <w:lang w:val="zh-CN" w:eastAsia="zh-CN"/>
        </w:rPr>
        <w:t>2005</w:t>
      </w:r>
      <w:r w:rsidR="005D631E">
        <w:rPr>
          <w:lang w:val="zh-CN" w:eastAsia="zh-CN"/>
        </w:rPr>
        <w:t>年以来，作为</w:t>
      </w:r>
      <w:hyperlink r:id="rId65" w:history="1">
        <w:r w:rsidR="005D631E" w:rsidRPr="007F373E">
          <w:rPr>
            <w:rStyle w:val="Hyperlink"/>
            <w:lang w:val="zh-CN" w:eastAsia="zh-CN"/>
          </w:rPr>
          <w:t>共同推进方</w:t>
        </w:r>
      </w:hyperlink>
      <w:r w:rsidR="005D631E">
        <w:rPr>
          <w:lang w:val="zh-CN" w:eastAsia="zh-CN"/>
        </w:rPr>
        <w:t>，国际电</w:t>
      </w:r>
      <w:proofErr w:type="gramStart"/>
      <w:r w:rsidR="005D631E">
        <w:rPr>
          <w:lang w:val="zh-CN" w:eastAsia="zh-CN"/>
        </w:rPr>
        <w:t>联一直</w:t>
      </w:r>
      <w:proofErr w:type="gramEnd"/>
      <w:r w:rsidR="005D631E">
        <w:rPr>
          <w:lang w:val="zh-CN" w:eastAsia="zh-CN"/>
        </w:rPr>
        <w:t>致力于</w:t>
      </w:r>
      <w:r w:rsidR="005D631E">
        <w:rPr>
          <w:rFonts w:hint="eastAsia"/>
          <w:lang w:val="zh-CN" w:eastAsia="zh-CN"/>
        </w:rPr>
        <w:t>落实</w:t>
      </w:r>
      <w:r w:rsidR="005D631E">
        <w:rPr>
          <w:lang w:val="zh-CN" w:eastAsia="zh-CN"/>
        </w:rPr>
        <w:t>下列</w:t>
      </w:r>
      <w:r w:rsidR="005D631E">
        <w:rPr>
          <w:lang w:val="zh-CN" w:eastAsia="zh-CN"/>
        </w:rPr>
        <w:t>WSIS</w:t>
      </w:r>
      <w:r w:rsidR="005D631E">
        <w:rPr>
          <w:lang w:val="zh-CN" w:eastAsia="zh-CN"/>
        </w:rPr>
        <w:t>行动方面：</w:t>
      </w:r>
      <w:r w:rsidR="005D631E">
        <w:rPr>
          <w:lang w:val="zh-CN" w:eastAsia="zh-CN"/>
        </w:rPr>
        <w:t>C1</w:t>
      </w:r>
      <w:r w:rsidR="005D631E">
        <w:rPr>
          <w:rFonts w:hint="eastAsia"/>
          <w:lang w:val="zh-CN" w:eastAsia="zh-CN"/>
        </w:rPr>
        <w:t>：</w:t>
      </w:r>
      <w:r w:rsidR="005D631E" w:rsidRPr="007F373E">
        <w:rPr>
          <w:rFonts w:hint="eastAsia"/>
          <w:lang w:val="zh-CN" w:eastAsia="zh-CN"/>
        </w:rPr>
        <w:t>公共管理部门以及各利益相关方在推动</w:t>
      </w:r>
      <w:r w:rsidR="005D631E" w:rsidRPr="007F373E">
        <w:rPr>
          <w:rFonts w:hint="eastAsia"/>
          <w:lang w:val="zh-CN" w:eastAsia="zh-CN"/>
        </w:rPr>
        <w:t>ICT</w:t>
      </w:r>
      <w:r w:rsidR="005D631E" w:rsidRPr="007F373E">
        <w:rPr>
          <w:rFonts w:hint="eastAsia"/>
          <w:lang w:val="zh-CN" w:eastAsia="zh-CN"/>
        </w:rPr>
        <w:t>促发展方面的作用</w:t>
      </w:r>
      <w:r w:rsidR="005D631E">
        <w:rPr>
          <w:rFonts w:hint="eastAsia"/>
          <w:lang w:val="zh-CN" w:eastAsia="zh-CN"/>
        </w:rPr>
        <w:t>；</w:t>
      </w:r>
      <w:r w:rsidR="005D631E">
        <w:rPr>
          <w:rFonts w:hint="eastAsia"/>
          <w:lang w:val="zh-CN" w:eastAsia="zh-CN"/>
        </w:rPr>
        <w:t>C</w:t>
      </w:r>
      <w:r w:rsidR="005D631E">
        <w:rPr>
          <w:lang w:val="zh-CN" w:eastAsia="zh-CN"/>
        </w:rPr>
        <w:t>3</w:t>
      </w:r>
      <w:r w:rsidR="005D631E">
        <w:rPr>
          <w:rFonts w:hint="eastAsia"/>
          <w:lang w:val="zh-CN" w:eastAsia="zh-CN"/>
        </w:rPr>
        <w:t>：</w:t>
      </w:r>
      <w:r w:rsidR="005D631E">
        <w:rPr>
          <w:lang w:val="zh-CN" w:eastAsia="zh-CN"/>
        </w:rPr>
        <w:t>获取信息和知识</w:t>
      </w:r>
      <w:r w:rsidR="005D631E">
        <w:rPr>
          <w:rFonts w:hint="eastAsia"/>
          <w:lang w:val="zh-CN" w:eastAsia="zh-CN"/>
        </w:rPr>
        <w:t>：</w:t>
      </w:r>
      <w:r w:rsidR="005D631E">
        <w:rPr>
          <w:lang w:val="zh-CN" w:eastAsia="zh-CN"/>
        </w:rPr>
        <w:t>C7</w:t>
      </w:r>
      <w:r w:rsidR="005D631E">
        <w:rPr>
          <w:rFonts w:hint="eastAsia"/>
          <w:lang w:val="zh-CN" w:eastAsia="zh-CN"/>
        </w:rPr>
        <w:t>：</w:t>
      </w:r>
      <w:r w:rsidR="005D631E">
        <w:rPr>
          <w:lang w:val="zh-CN" w:eastAsia="zh-CN"/>
        </w:rPr>
        <w:t>ICT</w:t>
      </w:r>
      <w:r w:rsidR="005D631E">
        <w:rPr>
          <w:lang w:val="zh-CN" w:eastAsia="zh-CN"/>
        </w:rPr>
        <w:t>应用（电子政务、电子商务、电子教学、电子卫生、电子就业、电子环境、电子农业、电子科学）</w:t>
      </w:r>
      <w:r w:rsidR="005D631E">
        <w:rPr>
          <w:rFonts w:hint="eastAsia"/>
          <w:lang w:val="zh-CN" w:eastAsia="zh-CN"/>
        </w:rPr>
        <w:t>；以及</w:t>
      </w:r>
      <w:r w:rsidR="005D631E">
        <w:rPr>
          <w:lang w:val="zh-CN" w:eastAsia="zh-CN"/>
        </w:rPr>
        <w:t>C11</w:t>
      </w:r>
      <w:r w:rsidR="005D631E">
        <w:rPr>
          <w:rFonts w:hint="eastAsia"/>
          <w:lang w:val="zh-CN" w:eastAsia="zh-CN"/>
        </w:rPr>
        <w:t>：</w:t>
      </w:r>
      <w:r w:rsidR="005D631E">
        <w:rPr>
          <w:lang w:val="zh-CN" w:eastAsia="zh-CN"/>
        </w:rPr>
        <w:t>国际和区域合作。国际电联亦为落实其它</w:t>
      </w:r>
      <w:hyperlink r:id="rId66" w:anchor=":~:text=ITU%20is%20focal%20point%2C%20assisted,and%20ETD%20(Mr%20Maloor).&amp;text=UNESCO%20is%20the%20focal%20point%20with%20ITU%20as%20co%2Dfacilitator." w:history="1">
        <w:r w:rsidR="005D631E" w:rsidRPr="007F373E">
          <w:rPr>
            <w:rStyle w:val="Hyperlink"/>
            <w:lang w:val="zh-CN" w:eastAsia="zh-CN"/>
          </w:rPr>
          <w:t>WSIS</w:t>
        </w:r>
        <w:r w:rsidR="005D631E" w:rsidRPr="007F373E">
          <w:rPr>
            <w:rStyle w:val="Hyperlink"/>
            <w:lang w:val="zh-CN" w:eastAsia="zh-CN"/>
          </w:rPr>
          <w:t>行动方面</w:t>
        </w:r>
      </w:hyperlink>
      <w:r w:rsidR="005D631E">
        <w:rPr>
          <w:lang w:val="zh-CN" w:eastAsia="zh-CN"/>
        </w:rPr>
        <w:t>做出了贡献，包括：</w:t>
      </w:r>
      <w:r w:rsidR="005D631E">
        <w:rPr>
          <w:rFonts w:hint="eastAsia"/>
          <w:lang w:val="zh-CN" w:eastAsia="zh-CN"/>
        </w:rPr>
        <w:t>C</w:t>
      </w:r>
      <w:r w:rsidR="005D631E">
        <w:rPr>
          <w:lang w:val="zh-CN" w:eastAsia="zh-CN"/>
        </w:rPr>
        <w:t>8</w:t>
      </w:r>
      <w:r w:rsidR="005D631E">
        <w:rPr>
          <w:rFonts w:hint="eastAsia"/>
          <w:lang w:val="zh-CN" w:eastAsia="zh-CN"/>
        </w:rPr>
        <w:t>：</w:t>
      </w:r>
      <w:r w:rsidR="005D631E">
        <w:rPr>
          <w:lang w:val="zh-CN" w:eastAsia="zh-CN"/>
        </w:rPr>
        <w:t>文化多样性和特征、语言多样性和本地内容</w:t>
      </w:r>
      <w:r w:rsidR="005D631E">
        <w:rPr>
          <w:rFonts w:hint="eastAsia"/>
          <w:lang w:val="zh-CN" w:eastAsia="zh-CN"/>
        </w:rPr>
        <w:t>；</w:t>
      </w:r>
      <w:r w:rsidR="005D631E">
        <w:rPr>
          <w:lang w:val="zh-CN" w:eastAsia="zh-CN"/>
        </w:rPr>
        <w:t>C9</w:t>
      </w:r>
      <w:r w:rsidR="005D631E">
        <w:rPr>
          <w:rFonts w:hint="eastAsia"/>
          <w:lang w:val="zh-CN" w:eastAsia="zh-CN"/>
        </w:rPr>
        <w:t>：</w:t>
      </w:r>
      <w:r w:rsidR="005D631E">
        <w:rPr>
          <w:lang w:val="zh-CN" w:eastAsia="zh-CN"/>
        </w:rPr>
        <w:t>媒体</w:t>
      </w:r>
      <w:r w:rsidR="005D631E">
        <w:rPr>
          <w:rFonts w:hint="eastAsia"/>
          <w:lang w:val="zh-CN" w:eastAsia="zh-CN"/>
        </w:rPr>
        <w:t>；以及</w:t>
      </w:r>
      <w:r w:rsidR="005D631E">
        <w:rPr>
          <w:lang w:val="zh-CN" w:eastAsia="zh-CN"/>
        </w:rPr>
        <w:t>C10</w:t>
      </w:r>
      <w:r w:rsidR="005D631E">
        <w:rPr>
          <w:rFonts w:hint="eastAsia"/>
          <w:lang w:val="zh-CN" w:eastAsia="zh-CN"/>
        </w:rPr>
        <w:t>：</w:t>
      </w:r>
      <w:r w:rsidR="005D631E">
        <w:rPr>
          <w:lang w:val="zh-CN" w:eastAsia="zh-CN"/>
        </w:rPr>
        <w:t>信息社会的道德内涵。</w:t>
      </w:r>
    </w:p>
    <w:p w14:paraId="08479BEC" w14:textId="4DE9C8CD" w:rsidR="005D631E" w:rsidRPr="00E24D59" w:rsidRDefault="005D631E" w:rsidP="008C50C9">
      <w:pPr>
        <w:overflowPunct/>
        <w:autoSpaceDE/>
        <w:autoSpaceDN/>
        <w:adjustRightInd/>
        <w:spacing w:before="360"/>
        <w:jc w:val="center"/>
        <w:textAlignment w:val="auto"/>
        <w:rPr>
          <w:lang w:eastAsia="zh-CN"/>
        </w:rPr>
      </w:pPr>
      <w:r>
        <w:rPr>
          <w:lang w:val="zh-CN"/>
        </w:rPr>
        <w:t>_______________</w:t>
      </w:r>
    </w:p>
    <w:sectPr w:rsidR="005D631E" w:rsidRPr="00E24D59" w:rsidSect="00E24D59">
      <w:footerReference w:type="default" r:id="rId67"/>
      <w:headerReference w:type="first" r:id="rId68"/>
      <w:footerReference w:type="first" r:id="rId6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F9CC" w14:textId="77777777" w:rsidR="00942D64" w:rsidRDefault="00942D64">
      <w:r>
        <w:separator/>
      </w:r>
    </w:p>
  </w:endnote>
  <w:endnote w:type="continuationSeparator" w:id="0">
    <w:p w14:paraId="6CA37BB4" w14:textId="77777777" w:rsidR="00942D64" w:rsidRDefault="0094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023D117" w14:textId="77777777" w:rsidTr="00E31DCE">
      <w:trPr>
        <w:jc w:val="center"/>
      </w:trPr>
      <w:tc>
        <w:tcPr>
          <w:tcW w:w="1803" w:type="dxa"/>
          <w:vAlign w:val="center"/>
        </w:tcPr>
        <w:p w14:paraId="2A7C0462" w14:textId="6513D91B" w:rsidR="00E24D59" w:rsidRDefault="00270A7F" w:rsidP="00E24D59">
          <w:pPr>
            <w:pStyle w:val="Header"/>
            <w:jc w:val="left"/>
            <w:rPr>
              <w:noProof/>
            </w:rPr>
          </w:pPr>
          <w:r>
            <w:rPr>
              <w:noProof/>
            </w:rPr>
            <w:t>R2400726</w:t>
          </w:r>
        </w:p>
      </w:tc>
      <w:tc>
        <w:tcPr>
          <w:tcW w:w="8261" w:type="dxa"/>
        </w:tcPr>
        <w:p w14:paraId="72C0F92B" w14:textId="4439846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5D631E">
            <w:rPr>
              <w:rFonts w:eastAsiaTheme="minorEastAsia" w:hint="eastAsia"/>
              <w:bCs/>
              <w:lang w:eastAsia="zh-CN"/>
            </w:rPr>
            <w:t>60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91963E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918956D" w14:textId="77777777" w:rsidTr="00E31DCE">
      <w:trPr>
        <w:jc w:val="center"/>
      </w:trPr>
      <w:tc>
        <w:tcPr>
          <w:tcW w:w="1803" w:type="dxa"/>
          <w:vAlign w:val="center"/>
        </w:tcPr>
        <w:p w14:paraId="25CD1EE0" w14:textId="77777777" w:rsidR="00E24D59" w:rsidRDefault="00E24D59" w:rsidP="00E24D59">
          <w:pPr>
            <w:pStyle w:val="Header"/>
            <w:jc w:val="left"/>
            <w:rPr>
              <w:noProof/>
            </w:rPr>
          </w:pPr>
          <w:r w:rsidRPr="00B93453">
            <w:rPr>
              <w:color w:val="0563C1"/>
              <w:szCs w:val="14"/>
            </w:rPr>
            <w:t>www.itu.int/council</w:t>
          </w:r>
        </w:p>
      </w:tc>
      <w:tc>
        <w:tcPr>
          <w:tcW w:w="8261" w:type="dxa"/>
        </w:tcPr>
        <w:p w14:paraId="49263052" w14:textId="392E0A9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942D64">
            <w:rPr>
              <w:rFonts w:eastAsiaTheme="minorEastAsia" w:hint="eastAsia"/>
              <w:bCs/>
              <w:lang w:eastAsia="zh-CN"/>
            </w:rPr>
            <w:t>60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F29560F"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A9F1" w14:textId="77777777" w:rsidR="00942D64" w:rsidRDefault="00942D64">
      <w:r>
        <w:t>____________________</w:t>
      </w:r>
    </w:p>
  </w:footnote>
  <w:footnote w:type="continuationSeparator" w:id="0">
    <w:p w14:paraId="28BB4570" w14:textId="77777777" w:rsidR="00942D64" w:rsidRDefault="00942D64">
      <w:r>
        <w:continuationSeparator/>
      </w:r>
    </w:p>
  </w:footnote>
  <w:footnote w:id="1">
    <w:p w14:paraId="055D999A" w14:textId="77777777" w:rsidR="00942D64" w:rsidRDefault="00942D64" w:rsidP="00942D64">
      <w:pPr>
        <w:pStyle w:val="FootnoteText"/>
        <w:rPr>
          <w:lang w:eastAsia="zh-CN"/>
        </w:rPr>
      </w:pPr>
      <w:r>
        <w:rPr>
          <w:rStyle w:val="FootnoteReference"/>
          <w:lang w:val="zh-CN"/>
        </w:rPr>
        <w:footnoteRef/>
      </w:r>
      <w:r>
        <w:rPr>
          <w:lang w:val="zh-CN" w:eastAsia="zh-CN"/>
        </w:rPr>
        <w:t xml:space="preserve"> </w:t>
      </w:r>
      <w:r>
        <w:rPr>
          <w:lang w:val="zh-CN" w:eastAsia="zh-CN"/>
        </w:rPr>
        <w:tab/>
      </w:r>
      <w:r>
        <w:rPr>
          <w:lang w:val="zh-CN" w:eastAsia="zh-CN"/>
        </w:rPr>
        <w:t>国际电联对</w:t>
      </w:r>
      <w:r>
        <w:rPr>
          <w:lang w:val="zh-CN" w:eastAsia="zh-CN"/>
        </w:rPr>
        <w:t>WSIS</w:t>
      </w:r>
      <w:r>
        <w:rPr>
          <w:lang w:val="zh-CN" w:eastAsia="zh-CN"/>
        </w:rPr>
        <w:t>成果落实所做贡献的年度报告见以下网址：</w:t>
      </w:r>
      <w:r>
        <w:rPr>
          <w:lang w:val="zh-CN" w:eastAsia="zh-CN"/>
        </w:rPr>
        <w:t xml:space="preserve"> </w:t>
      </w:r>
      <w:hyperlink r:id="rId1" w:history="1">
        <w:r w:rsidRPr="00EE09A9">
          <w:rPr>
            <w:rStyle w:val="Hyperlink"/>
            <w:lang w:val="zh-CN" w:eastAsia="zh-CN"/>
          </w:rPr>
          <w:t>https://www.itu.int/en/itu-wsis/Pages/Contribution.aspx</w:t>
        </w:r>
      </w:hyperlink>
      <w:r>
        <w:rPr>
          <w:lang w:val="zh-CN" w:eastAsia="zh-CN"/>
        </w:rPr>
        <w:t xml:space="preserve"> </w:t>
      </w:r>
    </w:p>
  </w:footnote>
  <w:footnote w:id="2">
    <w:p w14:paraId="79509B87" w14:textId="7F44FB1B" w:rsidR="005D631E" w:rsidRPr="007B2162" w:rsidRDefault="005D631E" w:rsidP="005D631E">
      <w:pPr>
        <w:pStyle w:val="FootnoteText"/>
      </w:pPr>
      <w:r w:rsidRPr="008B6E80">
        <w:t>1</w:t>
      </w:r>
      <w:r>
        <w:tab/>
      </w:r>
      <w:proofErr w:type="spellStart"/>
      <w:r>
        <w:rPr>
          <w:lang w:val="zh-CN"/>
        </w:rPr>
        <w:t>国际电联</w:t>
      </w:r>
      <w:proofErr w:type="spellEnd"/>
      <w:r>
        <w:rPr>
          <w:rFonts w:hint="eastAsia"/>
          <w:lang w:val="zh-CN"/>
        </w:rPr>
        <w:t>《</w:t>
      </w:r>
      <w:r w:rsidRPr="008B6E80">
        <w:t>2023</w:t>
      </w:r>
      <w:proofErr w:type="spellStart"/>
      <w:r>
        <w:rPr>
          <w:lang w:val="zh-CN"/>
        </w:rPr>
        <w:t>年全球数字监管展望</w:t>
      </w:r>
      <w:proofErr w:type="spellEnd"/>
      <w:r>
        <w:rPr>
          <w:rFonts w:hint="eastAsia"/>
          <w:lang w:val="zh-CN"/>
        </w:rPr>
        <w:t>》</w:t>
      </w:r>
      <w:r w:rsidRPr="008B6E80">
        <w:t>（</w:t>
      </w:r>
      <w:hyperlink r:id="rId2" w:history="1">
        <w:r w:rsidRPr="00EE09A9">
          <w:rPr>
            <w:rStyle w:val="Hyperlink"/>
          </w:rPr>
          <w:t>https://www.itu.int/dms_pub/itu-d/opb/pref/D-PREF-BB.REG_OUT01-2023-PDF-E.pdf</w:t>
        </w:r>
      </w:hyperlink>
      <w:r w:rsidRPr="008B6E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1565914" w14:textId="77777777" w:rsidTr="00E31DCE">
      <w:trPr>
        <w:trHeight w:val="1104"/>
        <w:jc w:val="center"/>
      </w:trPr>
      <w:tc>
        <w:tcPr>
          <w:tcW w:w="4390" w:type="dxa"/>
          <w:vAlign w:val="center"/>
        </w:tcPr>
        <w:p w14:paraId="68F504AE" w14:textId="77777777" w:rsidR="00E24D59" w:rsidRPr="009621F8" w:rsidRDefault="00B93453" w:rsidP="00E24D59">
          <w:pPr>
            <w:pStyle w:val="Header"/>
            <w:jc w:val="left"/>
            <w:rPr>
              <w:rFonts w:ascii="Arial" w:hAnsi="Arial" w:cs="Arial"/>
              <w:b/>
              <w:bCs/>
              <w:color w:val="009CD6"/>
              <w:sz w:val="36"/>
              <w:szCs w:val="36"/>
            </w:rPr>
          </w:pPr>
          <w:bookmarkStart w:id="9" w:name="_Hlk133422111"/>
          <w:r>
            <w:rPr>
              <w:noProof/>
            </w:rPr>
            <w:drawing>
              <wp:inline distT="0" distB="0" distL="0" distR="0" wp14:anchorId="3C7ECCFF" wp14:editId="678B22CF">
                <wp:extent cx="1987200" cy="558000"/>
                <wp:effectExtent l="0" t="0" r="0" b="0"/>
                <wp:docPr id="189641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AC1670C" w14:textId="77777777" w:rsidR="00E24D59" w:rsidRDefault="00E24D59" w:rsidP="00E24D59">
          <w:pPr>
            <w:pStyle w:val="Header"/>
            <w:jc w:val="right"/>
            <w:rPr>
              <w:rFonts w:ascii="Arial" w:hAnsi="Arial" w:cs="Arial"/>
              <w:b/>
              <w:bCs/>
              <w:color w:val="009CD6"/>
              <w:szCs w:val="18"/>
            </w:rPr>
          </w:pPr>
        </w:p>
        <w:p w14:paraId="089AF70D" w14:textId="77777777" w:rsidR="00E24D59" w:rsidRDefault="00E24D59" w:rsidP="00E24D59">
          <w:pPr>
            <w:pStyle w:val="Header"/>
            <w:jc w:val="right"/>
            <w:rPr>
              <w:rFonts w:ascii="Arial" w:hAnsi="Arial" w:cs="Arial"/>
              <w:b/>
              <w:bCs/>
              <w:color w:val="009CD6"/>
              <w:szCs w:val="18"/>
            </w:rPr>
          </w:pPr>
        </w:p>
        <w:p w14:paraId="3C04705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38A412D5"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FC346AC" wp14:editId="617B2EC4">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BAC62"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BB319E"/>
    <w:multiLevelType w:val="hybridMultilevel"/>
    <w:tmpl w:val="FC889ADA"/>
    <w:lvl w:ilvl="0" w:tplc="08090013">
      <w:start w:val="1"/>
      <w:numFmt w:val="upperRoman"/>
      <w:lvlText w:val="%1."/>
      <w:lvlJc w:val="right"/>
      <w:pPr>
        <w:ind w:left="502" w:hanging="360"/>
      </w:pPr>
    </w:lvl>
    <w:lvl w:ilvl="1" w:tplc="08090019">
      <w:start w:val="1"/>
      <w:numFmt w:val="lowerLetter"/>
      <w:lvlText w:val="%2."/>
      <w:lvlJc w:val="left"/>
      <w:pPr>
        <w:ind w:left="360" w:hanging="360"/>
      </w:pPr>
    </w:lvl>
    <w:lvl w:ilvl="2" w:tplc="21FAD33E">
      <w:start w:val="1"/>
      <w:numFmt w:val="lowerRoman"/>
      <w:lvlText w:val="%3."/>
      <w:lvlJc w:val="right"/>
      <w:pPr>
        <w:ind w:left="890" w:hanging="180"/>
      </w:pPr>
      <w:rPr>
        <w:b/>
        <w:bCs/>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B03CE8"/>
    <w:multiLevelType w:val="hybridMultilevel"/>
    <w:tmpl w:val="832CA08E"/>
    <w:lvl w:ilvl="0" w:tplc="21FAD33E">
      <w:start w:val="1"/>
      <w:numFmt w:val="lowerRoman"/>
      <w:lvlText w:val="%1."/>
      <w:lvlJc w:val="right"/>
      <w:pPr>
        <w:ind w:left="890" w:hanging="18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8"/>
  </w:num>
  <w:num w:numId="6" w16cid:durableId="349645790">
    <w:abstractNumId w:val="7"/>
  </w:num>
  <w:num w:numId="7" w16cid:durableId="1451586466">
    <w:abstractNumId w:val="2"/>
  </w:num>
  <w:num w:numId="8" w16cid:durableId="1789010061">
    <w:abstractNumId w:val="1"/>
    <w:lvlOverride w:ilvl="0">
      <w:lvl w:ilvl="0" w:tplc="08090013">
        <w:start w:val="1"/>
        <w:numFmt w:val="lowerLetter"/>
        <w:lvlText w:val="%1)"/>
        <w:lvlJc w:val="left"/>
        <w:pPr>
          <w:ind w:left="360" w:hanging="360"/>
        </w:pPr>
      </w:lvl>
    </w:lvlOverride>
    <w:lvlOverride w:ilvl="1">
      <w:lvl w:ilvl="1" w:tplc="08090019">
        <w:start w:val="1"/>
        <w:numFmt w:val="lowerLetter"/>
        <w:lvlText w:val="%2."/>
        <w:lvlJc w:val="left"/>
        <w:pPr>
          <w:ind w:left="1080" w:hanging="360"/>
        </w:pPr>
      </w:lvl>
    </w:lvlOverride>
    <w:lvlOverride w:ilvl="2">
      <w:lvl w:ilvl="2" w:tplc="21FAD33E" w:tentative="1">
        <w:start w:val="1"/>
        <w:numFmt w:val="lowerRoman"/>
        <w:lvlText w:val="%3."/>
        <w:lvlJc w:val="right"/>
        <w:pPr>
          <w:ind w:left="1800" w:hanging="180"/>
        </w:pPr>
      </w:lvl>
    </w:lvlOverride>
    <w:lvlOverride w:ilvl="3">
      <w:lvl w:ilvl="3" w:tplc="0809000F" w:tentative="1">
        <w:start w:val="1"/>
        <w:numFmt w:val="decimal"/>
        <w:lvlText w:val="%4."/>
        <w:lvlJc w:val="left"/>
        <w:pPr>
          <w:ind w:left="2520" w:hanging="360"/>
        </w:pPr>
      </w:lvl>
    </w:lvlOverride>
    <w:lvlOverride w:ilvl="4">
      <w:lvl w:ilvl="4" w:tplc="08090019" w:tentative="1">
        <w:start w:val="1"/>
        <w:numFmt w:val="lowerLetter"/>
        <w:lvlText w:val="%5."/>
        <w:lvlJc w:val="left"/>
        <w:pPr>
          <w:ind w:left="3240" w:hanging="360"/>
        </w:pPr>
      </w:lvl>
    </w:lvlOverride>
    <w:lvlOverride w:ilvl="5">
      <w:lvl w:ilvl="5" w:tplc="0809001B" w:tentative="1">
        <w:start w:val="1"/>
        <w:numFmt w:val="lowerRoman"/>
        <w:lvlText w:val="%6."/>
        <w:lvlJc w:val="right"/>
        <w:pPr>
          <w:ind w:left="3960" w:hanging="180"/>
        </w:pPr>
      </w:lvl>
    </w:lvlOverride>
    <w:lvlOverride w:ilvl="6">
      <w:lvl w:ilvl="6" w:tplc="0809000F" w:tentative="1">
        <w:start w:val="1"/>
        <w:numFmt w:val="decimal"/>
        <w:lvlText w:val="%7."/>
        <w:lvlJc w:val="left"/>
        <w:pPr>
          <w:ind w:left="4680" w:hanging="360"/>
        </w:pPr>
      </w:lvl>
    </w:lvlOverride>
    <w:lvlOverride w:ilvl="7">
      <w:lvl w:ilvl="7" w:tplc="08090019" w:tentative="1">
        <w:start w:val="1"/>
        <w:numFmt w:val="lowerLetter"/>
        <w:lvlText w:val="%8."/>
        <w:lvlJc w:val="left"/>
        <w:pPr>
          <w:ind w:left="5400" w:hanging="360"/>
        </w:pPr>
      </w:lvl>
    </w:lvlOverride>
    <w:lvlOverride w:ilvl="8">
      <w:lvl w:ilvl="8" w:tplc="0809001B" w:tentative="1">
        <w:start w:val="1"/>
        <w:numFmt w:val="lowerRoman"/>
        <w:lvlText w:val="%9."/>
        <w:lvlJc w:val="right"/>
        <w:pPr>
          <w:ind w:left="6120" w:hanging="180"/>
        </w:pPr>
      </w:lvl>
    </w:lvlOverride>
  </w:num>
  <w:num w:numId="9" w16cid:durableId="1817451544">
    <w:abstractNumId w:val="6"/>
    <w:lvlOverride w:ilvl="0">
      <w:lvl w:ilvl="0" w:tplc="21FAD33E">
        <w:start w:val="1"/>
        <w:numFmt w:val="lowerRoman"/>
        <w:lvlText w:val="%1."/>
        <w:lvlJc w:val="right"/>
        <w:pPr>
          <w:ind w:left="890" w:hanging="180"/>
        </w:pPr>
        <w:rPr>
          <w:b/>
          <w:bCs/>
        </w:rPr>
      </w:lvl>
    </w:lvlOverride>
  </w:num>
  <w:num w:numId="10" w16cid:durableId="85512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32BF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1F40F7"/>
    <w:rsid w:val="00224449"/>
    <w:rsid w:val="00270A7F"/>
    <w:rsid w:val="00280EB8"/>
    <w:rsid w:val="002A6670"/>
    <w:rsid w:val="00303502"/>
    <w:rsid w:val="00325C25"/>
    <w:rsid w:val="00372C8F"/>
    <w:rsid w:val="00380ECE"/>
    <w:rsid w:val="00393DDF"/>
    <w:rsid w:val="00397F55"/>
    <w:rsid w:val="003B4454"/>
    <w:rsid w:val="003C2E37"/>
    <w:rsid w:val="003F05F8"/>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5D631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C50C9"/>
    <w:rsid w:val="008F64AD"/>
    <w:rsid w:val="00911867"/>
    <w:rsid w:val="009164A9"/>
    <w:rsid w:val="009258CB"/>
    <w:rsid w:val="0093362E"/>
    <w:rsid w:val="00942D64"/>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46420"/>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C2DB4"/>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documents/doc_multi.asp?lang=en&amp;id=1161|1160" TargetMode="External"/><Relationship Id="rId21" Type="http://schemas.openxmlformats.org/officeDocument/2006/relationships/hyperlink" Target="https://www.itu.int/dms_pub/itu-s/md/24/cwgwsis40/c/S24-CWGWSIS40-C-0015!!MSW-E.docx" TargetMode="External"/><Relationship Id="rId42" Type="http://schemas.openxmlformats.org/officeDocument/2006/relationships/image" Target="media/image1.emf"/><Relationship Id="rId47" Type="http://schemas.openxmlformats.org/officeDocument/2006/relationships/hyperlink" Target="https://academy.itu.int/itu-d/projects-activities/itu-academy-training-centres" TargetMode="External"/><Relationship Id="rId63" Type="http://schemas.openxmlformats.org/officeDocument/2006/relationships/hyperlink" Target="https://www.itu.int/net/wsis/c6/index.html"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wsis/Documents/WSIS+10Report.pdf" TargetMode="External"/><Relationship Id="rId29" Type="http://schemas.openxmlformats.org/officeDocument/2006/relationships/hyperlink" Target="https://www.itu.int/md/S23-CL-C-0119/en" TargetMode="External"/><Relationship Id="rId11" Type="http://schemas.openxmlformats.org/officeDocument/2006/relationships/hyperlink" Target="https://www.itu.int/pub/R-RES-R.61-2-2019" TargetMode="External"/><Relationship Id="rId24" Type="http://schemas.openxmlformats.org/officeDocument/2006/relationships/hyperlink" Target="https://www.itu.int/net/wsis/docs/background/resolutions/56_183_unga_2002.pdf" TargetMode="External"/><Relationship Id="rId32" Type="http://schemas.openxmlformats.org/officeDocument/2006/relationships/hyperlink" Target="https://eur03.safelinks.protection.outlook.com/?url=https%3A%2F%2Fwww.un.org%2Ftechenvoy%2Fsites%2Fwww.un.org.techenvoy%2Ffiles%2FGDC-submission_WSIS.pdf&amp;data=05%7C02%7Cvladimir.stankovic%40itu.int%7C2defbff4b3c1479c460408dc53024b40%7C23e464d704e64b87913c24bd89219fd3%7C0%7C0%7C638476517132707250%7CUnknown%7CTWFpbGZsb3d8eyJWIjoiMC4wLjAwMDAiLCJQIjoiV2luMzIiLCJBTiI6Ik1haWwiLCJXVCI6Mn0%3D%7C0%7C%7C%7C&amp;sdata=h6Otdd22Ux44HUqIH1NeFzUU1rN5ZT9B0mcxGFIPhH0%3D&amp;reserved=0" TargetMode="External"/><Relationship Id="rId37" Type="http://schemas.openxmlformats.org/officeDocument/2006/relationships/hyperlink" Target="http://www.ungis.org/" TargetMode="External"/><Relationship Id="rId40" Type="http://schemas.openxmlformats.org/officeDocument/2006/relationships/hyperlink" Target="https://www.itu.int/en/council/planning/Pages/default.aspx" TargetMode="External"/><Relationship Id="rId45" Type="http://schemas.openxmlformats.org/officeDocument/2006/relationships/hyperlink" Target="https://academy.itu.int/" TargetMode="External"/><Relationship Id="rId53" Type="http://schemas.openxmlformats.org/officeDocument/2006/relationships/hyperlink" Target="https://academy.itu.int/itu-d/projects-activities/capacity-development-topics/global-ict-cbs" TargetMode="External"/><Relationship Id="rId58" Type="http://schemas.openxmlformats.org/officeDocument/2006/relationships/hyperlink" Target="https://academy.itu.int/itu-d/projects-activities/ilo-itu-digital-skills-campaign" TargetMode="External"/><Relationship Id="rId66" Type="http://schemas.openxmlformats.org/officeDocument/2006/relationships/hyperlink" Target="https://www.itu.int/en/itu-wsis/Pages/focal_points_al.aspx" TargetMode="External"/><Relationship Id="rId5" Type="http://schemas.openxmlformats.org/officeDocument/2006/relationships/webSettings" Target="webSettings.xml"/><Relationship Id="rId61" Type="http://schemas.openxmlformats.org/officeDocument/2006/relationships/hyperlink" Target="https://www.itu.int/en/council/Documents/basic-texts-2023/RES-140-C.pdf" TargetMode="External"/><Relationship Id="rId19" Type="http://schemas.openxmlformats.org/officeDocument/2006/relationships/hyperlink" Target="https://www.itu.int/dms_pub/itu-s/md/22/cl/c/S22-CL-C-0059!!MSW-C.docx" TargetMode="External"/><Relationship Id="rId14" Type="http://schemas.openxmlformats.org/officeDocument/2006/relationships/hyperlink" Target="http://www.itu.int/en/ITU-D/Statistics/Documents/publications/wsisreview2014/WSIS2014_review.pdf" TargetMode="External"/><Relationship Id="rId22" Type="http://schemas.openxmlformats.org/officeDocument/2006/relationships/hyperlink" Target="https://www.itu.int/en/council/cwg-wsis/Pages/default.aspx" TargetMode="External"/><Relationship Id="rId27" Type="http://schemas.openxmlformats.org/officeDocument/2006/relationships/hyperlink" Target="https://undocs.org/Home/Mobile?FinalSymbol=A%2FRES%2F70%2F125&amp;Language=E&amp;DeviceType=Desktop&amp;LangRequested=False" TargetMode="External"/><Relationship Id="rId30" Type="http://schemas.openxmlformats.org/officeDocument/2006/relationships/hyperlink" Target="https://www.itu.int/md/S23-CL-C-0120/en" TargetMode="External"/><Relationship Id="rId35" Type="http://schemas.openxmlformats.org/officeDocument/2006/relationships/hyperlink" Target="http://www.wsis.org/stocktaking" TargetMode="External"/><Relationship Id="rId43" Type="http://schemas.openxmlformats.org/officeDocument/2006/relationships/hyperlink" Target="https://www.itu.int/en/ITU-D/Statistics/Pages/stat/default.aspx?" TargetMode="External"/><Relationship Id="rId48" Type="http://schemas.openxmlformats.org/officeDocument/2006/relationships/hyperlink" Target="https://academy.itu.int/itu-d/projects-activities/research-publications/digital-skills-toolkit" TargetMode="External"/><Relationship Id="rId56" Type="http://schemas.openxmlformats.org/officeDocument/2006/relationships/hyperlink" Target="https://www.itu.int/en/ITU-D/Regional-Presence/Africa/Pages/African-Girls-Can-Code-Initiative-(AGCCI)-II.aspx" TargetMode="External"/><Relationship Id="rId64" Type="http://schemas.openxmlformats.org/officeDocument/2006/relationships/hyperlink" Target="https://www.itu.int/en/itu-wsis/Pages/Roadmaps.aspx" TargetMode="External"/><Relationship Id="rId69" Type="http://schemas.openxmlformats.org/officeDocument/2006/relationships/footer" Target="footer2.xml"/><Relationship Id="rId8" Type="http://schemas.openxmlformats.org/officeDocument/2006/relationships/hyperlink" Target="https://www.itu.int/en/council/Documents/basic-texts-2023/RES-140-C.pdf" TargetMode="External"/><Relationship Id="rId51" Type="http://schemas.openxmlformats.org/officeDocument/2006/relationships/hyperlink" Target="https://academy.itu.int/itu-d/projects-activities/curriculum-development/smtp" TargetMode="External"/><Relationship Id="rId3" Type="http://schemas.openxmlformats.org/officeDocument/2006/relationships/styles" Target="styles.xml"/><Relationship Id="rId12" Type="http://schemas.openxmlformats.org/officeDocument/2006/relationships/hyperlink" Target="http://www.itu.int/net/wsis/implementation/2014/forum/inc/doc/outcome/362828V2E.pdf" TargetMode="External"/><Relationship Id="rId17" Type="http://schemas.openxmlformats.org/officeDocument/2006/relationships/hyperlink" Target="https://www.itu.int/md/S22-CWGWSIS38-C-0019/en" TargetMode="External"/><Relationship Id="rId25" Type="http://schemas.openxmlformats.org/officeDocument/2006/relationships/hyperlink" Target="https://www.itu.int/net/wsis/implementation/2014/forum/dam/documents.html" TargetMode="External"/><Relationship Id="rId33" Type="http://schemas.openxmlformats.org/officeDocument/2006/relationships/hyperlink" Target="https://publicadministration.un.org/wsis10/WSIS-Action-Lines-and-Facilitators" TargetMode="External"/><Relationship Id="rId38" Type="http://schemas.openxmlformats.org/officeDocument/2006/relationships/hyperlink" Target="https://eur03.safelinks.protection.outlook.com/?url=https%3A%2F%2Fwww.un.org%2Ftechenvoy%2Fsites%2Fwww.un.org.techenvoy%2Ffiles%2FGDC-submission_UNGIS.pdf&amp;data=05%7C02%7Cvladimir.stankovic%40itu.int%7C2defbff4b3c1479c460408dc53024b40%7C23e464d704e64b87913c24bd89219fd3%7C0%7C0%7C638476517132718945%7CUnknown%7CTWFpbGZsb3d8eyJWIjoiMC4wLjAwMDAiLCJQIjoiV2luMzIiLCJBTiI6Ik1haWwiLCJXVCI6Mn0%3D%7C0%7C%7C%7C&amp;sdata=uek3rTTLKGPOoGRF4q8ZCbwtH5dDxmDqcWbJujKF8rs%3D&amp;reserved=0" TargetMode="External"/><Relationship Id="rId46" Type="http://schemas.openxmlformats.org/officeDocument/2006/relationships/hyperlink" Target="https://academy.itu.int/itu-d/projects-activities/centres-excellence/coe-overview" TargetMode="External"/><Relationship Id="rId59" Type="http://schemas.openxmlformats.org/officeDocument/2006/relationships/hyperlink" Target="https://www.itu.int/en/itu-wsis/Pages/Roadmaps.aspx" TargetMode="External"/><Relationship Id="rId67" Type="http://schemas.openxmlformats.org/officeDocument/2006/relationships/footer" Target="footer1.xml"/><Relationship Id="rId20" Type="http://schemas.openxmlformats.org/officeDocument/2006/relationships/hyperlink" Target="https://www.itu.int/dms_pub/itu-s/md/23/cwgwsis39/c/S23-CWGWSIS39-C-0022!!MSW-E.docx" TargetMode="External"/><Relationship Id="rId41" Type="http://schemas.openxmlformats.org/officeDocument/2006/relationships/hyperlink" Target="https://www.itu.int/en/mediacentre/backgrounders/Pages/connect-2030-agenda.aspx" TargetMode="External"/><Relationship Id="rId54" Type="http://schemas.openxmlformats.org/officeDocument/2006/relationships/hyperlink" Target="https://academy.itu.int/itu-d/projects-activities/capacity-development-topics/itu-academia-partnership-meeting" TargetMode="External"/><Relationship Id="rId62" Type="http://schemas.openxmlformats.org/officeDocument/2006/relationships/hyperlink" Target="https://www.itu.int/en/itu-wsis/Pages/Roadmaps.asp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wsis/Documents/WSIS+10Report.pdf" TargetMode="External"/><Relationship Id="rId23" Type="http://schemas.openxmlformats.org/officeDocument/2006/relationships/hyperlink" Target="https://www.itu.int/net/wsis/docs/background/resolutions/73.html" TargetMode="External"/><Relationship Id="rId28" Type="http://schemas.openxmlformats.org/officeDocument/2006/relationships/hyperlink" Target="https://www.itu.int/en/council/Documents/basic-texts-2023/RES-140-C.pdf" TargetMode="External"/><Relationship Id="rId36" Type="http://schemas.openxmlformats.org/officeDocument/2006/relationships/hyperlink" Target="https://unctad.org/system/files/official-document/ecosoc_res_2023d3_en.pdf" TargetMode="External"/><Relationship Id="rId49" Type="http://schemas.openxmlformats.org/officeDocument/2006/relationships/hyperlink" Target="https://academy.itu.int/itu-d/projects-activities/research-publications/digital-skills-insights/digital-skills-assessment-guidebook" TargetMode="External"/><Relationship Id="rId57" Type="http://schemas.openxmlformats.org/officeDocument/2006/relationships/hyperlink" Target="https://www.itu.int/hub/2020/12/americas-girls-can-code-leveling-the-tech-playing-field-for-girls-and-women/" TargetMode="External"/><Relationship Id="rId10" Type="http://schemas.openxmlformats.org/officeDocument/2006/relationships/hyperlink" Target="https://www.itu.int/pub/publications.aspx?lang=en&amp;parent=T-RES-T.75-2022" TargetMode="External"/><Relationship Id="rId31" Type="http://schemas.openxmlformats.org/officeDocument/2006/relationships/hyperlink" Target="http://www.wsis.org/forum" TargetMode="External"/><Relationship Id="rId44" Type="http://schemas.openxmlformats.org/officeDocument/2006/relationships/hyperlink" Target="https://www.itu.int/net/wsis/c4/index.html" TargetMode="External"/><Relationship Id="rId52" Type="http://schemas.openxmlformats.org/officeDocument/2006/relationships/hyperlink" Target="https://academy.itu.int/itu-d/projects-activities/curriculum-development/qos" TargetMode="External"/><Relationship Id="rId60" Type="http://schemas.openxmlformats.org/officeDocument/2006/relationships/hyperlink" Target="https://www.itu.int/net/wsis/c5/index.html" TargetMode="External"/><Relationship Id="rId65" Type="http://schemas.openxmlformats.org/officeDocument/2006/relationships/hyperlink" Target="https://www.itu.int/net/wsis/implementation/facilitators.html" TargetMode="External"/><Relationship Id="rId4" Type="http://schemas.openxmlformats.org/officeDocument/2006/relationships/settings" Target="settings.xml"/><Relationship Id="rId9" Type="http://schemas.openxmlformats.org/officeDocument/2006/relationships/hyperlink" Target="https://www.itu.int/dms_pub/itu-d/opb/tdc/D-TDC-WTDC-2022-PDF-C.pdf" TargetMode="External"/><Relationship Id="rId13" Type="http://schemas.openxmlformats.org/officeDocument/2006/relationships/hyperlink" Target="https://www.itu.int/net/wsis/implementation/2014/forum/inc/doc/outcome/362828V2E.pdf" TargetMode="External"/><Relationship Id="rId18" Type="http://schemas.openxmlformats.org/officeDocument/2006/relationships/hyperlink" Target="https://www.itu.int/md/S22-CWGWSIS38-C-0014/en" TargetMode="External"/><Relationship Id="rId39" Type="http://schemas.openxmlformats.org/officeDocument/2006/relationships/hyperlink" Target="http://www.wsis.org/sdg" TargetMode="External"/><Relationship Id="rId34" Type="http://schemas.openxmlformats.org/officeDocument/2006/relationships/hyperlink" Target="http://www.wsis.org/forum" TargetMode="External"/><Relationship Id="rId50" Type="http://schemas.openxmlformats.org/officeDocument/2006/relationships/hyperlink" Target="https://academy.itu.int/itu-d/projects-activities/research-publications/digital-skills-insights/digital-skills-assessment-guidebook" TargetMode="External"/><Relationship Id="rId55" Type="http://schemas.openxmlformats.org/officeDocument/2006/relationships/hyperlink" Target="https://academy.itu.int/itu-d/projects-activities/digital-transformation-centres-initiativ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d/opb/pref/D-PREF-BB.REG_OUT01-2023-PDF-E.pdf" TargetMode="External"/><Relationship Id="rId1" Type="http://schemas.openxmlformats.org/officeDocument/2006/relationships/hyperlink" Target="https://www.itu.int/en/itu-wsis/Pages/Contribu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6072</Words>
  <Characters>8252</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14296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Chinese</dc:creator>
  <cp:keywords>C2024, C24 Council-24</cp:keywords>
  <dc:description/>
  <cp:lastModifiedBy>Brouard, Ricarda</cp:lastModifiedBy>
  <cp:revision>2</cp:revision>
  <cp:lastPrinted>2015-02-24T13:23:00Z</cp:lastPrinted>
  <dcterms:created xsi:type="dcterms:W3CDTF">2024-05-24T08:52:00Z</dcterms:created>
  <dcterms:modified xsi:type="dcterms:W3CDTF">2024-05-24T08:52:00Z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