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E6213D6">
        <w:trPr>
          <w:cantSplit/>
          <w:trHeight w:val="23"/>
        </w:trPr>
        <w:tc>
          <w:tcPr>
            <w:tcW w:w="3969" w:type="dxa"/>
            <w:vMerge w:val="restart"/>
            <w:tcMar>
              <w:left w:w="0" w:type="dxa"/>
            </w:tcMar>
          </w:tcPr>
          <w:p w14:paraId="60A806D3" w14:textId="4460414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3E1D0D">
              <w:rPr>
                <w:b/>
              </w:rPr>
              <w:t>ADM 3</w:t>
            </w:r>
          </w:p>
        </w:tc>
        <w:tc>
          <w:tcPr>
            <w:tcW w:w="5245" w:type="dxa"/>
          </w:tcPr>
          <w:p w14:paraId="291AB2A2" w14:textId="31EF9BE5"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3E1D0D">
              <w:rPr>
                <w:b/>
              </w:rPr>
              <w:t>53</w:t>
            </w:r>
            <w:r>
              <w:rPr>
                <w:b/>
              </w:rPr>
              <w:t>-E</w:t>
            </w:r>
          </w:p>
        </w:tc>
      </w:tr>
      <w:tr w:rsidR="00AD3606" w:rsidRPr="00813E5E" w14:paraId="789B45BA" w14:textId="77777777" w:rsidTr="4E6213D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563DA41" w:rsidR="00AD3606" w:rsidRPr="00E85629" w:rsidRDefault="00AA686C"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4E6213D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4E6213D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E6213D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4E6213D6">
        <w:trPr>
          <w:cantSplit/>
        </w:trPr>
        <w:tc>
          <w:tcPr>
            <w:tcW w:w="9214" w:type="dxa"/>
            <w:gridSpan w:val="2"/>
            <w:tcMar>
              <w:left w:w="0" w:type="dxa"/>
            </w:tcMar>
          </w:tcPr>
          <w:p w14:paraId="47B91AA8" w14:textId="1AB8AA4A" w:rsidR="00AD3606" w:rsidRPr="006850BE" w:rsidRDefault="00AE0C69" w:rsidP="006850BE">
            <w:pPr>
              <w:pStyle w:val="Subtitle"/>
              <w:framePr w:hSpace="0" w:wrap="auto" w:xAlign="left" w:yAlign="inline"/>
            </w:pPr>
            <w:bookmarkStart w:id="9" w:name="dtitle1" w:colFirst="0" w:colLast="0"/>
            <w:bookmarkEnd w:id="8"/>
            <w:r>
              <w:t>ROADMAP TO IMPROVE</w:t>
            </w:r>
            <w:r w:rsidR="009C5CE9">
              <w:t xml:space="preserve"> ITU</w:t>
            </w:r>
            <w:r>
              <w:t xml:space="preserve"> WEBSITE</w:t>
            </w:r>
          </w:p>
        </w:tc>
      </w:tr>
      <w:tr w:rsidR="00AD3606" w:rsidRPr="00813E5E" w14:paraId="1F564D2D" w14:textId="77777777" w:rsidTr="4E6213D6">
        <w:trPr>
          <w:cantSplit/>
        </w:trPr>
        <w:tc>
          <w:tcPr>
            <w:tcW w:w="9214" w:type="dxa"/>
            <w:gridSpan w:val="2"/>
            <w:tcBorders>
              <w:top w:val="single" w:sz="4" w:space="0" w:color="auto"/>
              <w:bottom w:val="single" w:sz="4" w:space="0" w:color="auto"/>
            </w:tcBorders>
            <w:tcMar>
              <w:left w:w="0" w:type="dxa"/>
            </w:tcMar>
          </w:tcPr>
          <w:p w14:paraId="7AD73B47" w14:textId="3969943A" w:rsidR="00AD3606" w:rsidRPr="00F16BAB" w:rsidRDefault="00F16BAB" w:rsidP="00F16BAB">
            <w:pPr>
              <w:spacing w:before="160"/>
              <w:rPr>
                <w:b/>
                <w:bCs/>
                <w:sz w:val="26"/>
                <w:szCs w:val="26"/>
              </w:rPr>
            </w:pPr>
            <w:r w:rsidRPr="00F16BAB">
              <w:rPr>
                <w:b/>
                <w:bCs/>
                <w:sz w:val="26"/>
                <w:szCs w:val="26"/>
              </w:rPr>
              <w:t xml:space="preserve">Purpose </w:t>
            </w:r>
          </w:p>
          <w:p w14:paraId="2E09FE8B" w14:textId="739155C7" w:rsidR="00AD3606" w:rsidRPr="00813E5E" w:rsidRDefault="00AE0C69" w:rsidP="003E1D0D">
            <w:pPr>
              <w:jc w:val="both"/>
            </w:pPr>
            <w:r>
              <w:t>Following discussions on the improvement of the ITU website at the 13</w:t>
            </w:r>
            <w:r w:rsidR="003E1D0D">
              <w:t>th</w:t>
            </w:r>
            <w:r>
              <w:t xml:space="preserve"> and 14</w:t>
            </w:r>
            <w:r w:rsidR="003E1D0D">
              <w:t>th</w:t>
            </w:r>
            <w:r>
              <w:t xml:space="preserve"> meetings of CWG-LANG and the 16</w:t>
            </w:r>
            <w:r w:rsidR="003E1D0D">
              <w:t>th</w:t>
            </w:r>
            <w:r>
              <w:t xml:space="preserve"> and 17</w:t>
            </w:r>
            <w:r w:rsidR="003E1D0D">
              <w:t>th</w:t>
            </w:r>
            <w:r>
              <w:t xml:space="preserve"> meetings of CWG-FHR, the secretariat was requested to present a clear roadmap </w:t>
            </w:r>
            <w:r>
              <w:rPr>
                <w:rStyle w:val="ui-provider"/>
                <w:szCs w:val="24"/>
              </w:rPr>
              <w:t xml:space="preserve">of the steps necessary to improve </w:t>
            </w:r>
            <w:r w:rsidR="00DA44B0">
              <w:rPr>
                <w:rStyle w:val="ui-provider"/>
                <w:szCs w:val="24"/>
              </w:rPr>
              <w:t xml:space="preserve">the </w:t>
            </w:r>
            <w:r>
              <w:rPr>
                <w:rStyle w:val="ui-provider"/>
                <w:szCs w:val="24"/>
              </w:rPr>
              <w:t>ITU website search functionality and harmonization.</w:t>
            </w:r>
          </w:p>
          <w:p w14:paraId="5076D5C4" w14:textId="77777777" w:rsidR="00AD3606" w:rsidRPr="00F16BAB" w:rsidRDefault="00AD3606" w:rsidP="003E1D0D">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3FF07CC8" w:rsidR="00AD3606" w:rsidRPr="00484009" w:rsidRDefault="00AE0C69" w:rsidP="003E1D0D">
            <w:pPr>
              <w:jc w:val="both"/>
            </w:pPr>
            <w:r>
              <w:t xml:space="preserve">The Council is invited to </w:t>
            </w:r>
            <w:r w:rsidRPr="00AE0C69">
              <w:rPr>
                <w:b/>
                <w:bCs/>
              </w:rPr>
              <w:t>consider</w:t>
            </w:r>
            <w:r>
              <w:t xml:space="preserve"> this report.</w:t>
            </w:r>
          </w:p>
          <w:p w14:paraId="00A55EA1" w14:textId="248F585D" w:rsidR="00F16BAB" w:rsidRDefault="00F16BAB" w:rsidP="003E1D0D">
            <w:pPr>
              <w:spacing w:before="160"/>
              <w:jc w:val="both"/>
              <w:rPr>
                <w:b/>
                <w:bCs/>
                <w:sz w:val="26"/>
                <w:szCs w:val="26"/>
              </w:rPr>
            </w:pPr>
            <w:r>
              <w:rPr>
                <w:b/>
                <w:bCs/>
                <w:sz w:val="26"/>
                <w:szCs w:val="26"/>
              </w:rPr>
              <w:t>Relevant link</w:t>
            </w:r>
            <w:r w:rsidR="009C1615">
              <w:rPr>
                <w:b/>
                <w:bCs/>
                <w:sz w:val="26"/>
                <w:szCs w:val="26"/>
              </w:rPr>
              <w:t>(s)</w:t>
            </w:r>
            <w:r>
              <w:rPr>
                <w:b/>
                <w:bCs/>
                <w:sz w:val="26"/>
                <w:szCs w:val="26"/>
              </w:rPr>
              <w:t xml:space="preserve"> with the Strategic Plan</w:t>
            </w:r>
          </w:p>
          <w:p w14:paraId="175FE983" w14:textId="7CBC459A" w:rsidR="00AE0C69" w:rsidRPr="003E1D0D" w:rsidRDefault="00AE0C69" w:rsidP="003E1D0D">
            <w:pPr>
              <w:spacing w:before="160"/>
              <w:jc w:val="both"/>
              <w:rPr>
                <w:szCs w:val="24"/>
              </w:rPr>
            </w:pPr>
            <w:r w:rsidRPr="003E1D0D">
              <w:rPr>
                <w:szCs w:val="24"/>
              </w:rPr>
              <w:t>Operational excellence.</w:t>
            </w:r>
          </w:p>
          <w:p w14:paraId="3A2841D5" w14:textId="49019D85" w:rsidR="003E1D0D" w:rsidRDefault="00F16BAB" w:rsidP="003E1D0D">
            <w:pPr>
              <w:spacing w:before="160"/>
              <w:jc w:val="both"/>
              <w:rPr>
                <w:b/>
                <w:bCs/>
                <w:sz w:val="26"/>
                <w:szCs w:val="26"/>
              </w:rPr>
            </w:pPr>
            <w:r>
              <w:rPr>
                <w:b/>
                <w:bCs/>
                <w:sz w:val="26"/>
                <w:szCs w:val="26"/>
              </w:rPr>
              <w:t>Financial implications</w:t>
            </w:r>
          </w:p>
          <w:p w14:paraId="632C043A" w14:textId="34403BC3" w:rsidR="00F16BAB" w:rsidRPr="003E1D0D" w:rsidRDefault="48AE2318" w:rsidP="4E6213D6">
            <w:pPr>
              <w:spacing w:before="160"/>
              <w:jc w:val="both"/>
            </w:pPr>
            <w:r>
              <w:t xml:space="preserve">Financial resources </w:t>
            </w:r>
            <w:r w:rsidR="558FFEAA">
              <w:t xml:space="preserve">are </w:t>
            </w:r>
            <w:r w:rsidR="003156E9">
              <w:t xml:space="preserve">estimated </w:t>
            </w:r>
            <w:r w:rsidR="00B05CB2">
              <w:t>at</w:t>
            </w:r>
            <w:r>
              <w:t xml:space="preserve"> </w:t>
            </w:r>
            <w:r w:rsidR="00AE0C69">
              <w:t>600</w:t>
            </w:r>
            <w:r w:rsidR="00AA686C">
              <w:t> </w:t>
            </w:r>
            <w:r w:rsidR="00AE0C69">
              <w:t>000</w:t>
            </w:r>
            <w:r w:rsidR="00AA686C">
              <w:t> </w:t>
            </w:r>
            <w:r w:rsidR="00F16BAB">
              <w:t>CHF</w:t>
            </w:r>
            <w:r w:rsidR="323F2AE8">
              <w:t xml:space="preserve"> as </w:t>
            </w:r>
            <w:r w:rsidR="79550BEC">
              <w:t>per</w:t>
            </w:r>
            <w:r w:rsidR="323F2AE8">
              <w:t xml:space="preserve"> paragraph 2.3</w:t>
            </w:r>
            <w:r w:rsidR="7E32335E">
              <w:t>, the funding of which is proposed</w:t>
            </w:r>
            <w:r w:rsidR="37D6618A">
              <w:t xml:space="preserve"> </w:t>
            </w:r>
            <w:r w:rsidR="00B05CB2">
              <w:t>as</w:t>
            </w:r>
            <w:r w:rsidR="789B364C">
              <w:t xml:space="preserve"> an integral</w:t>
            </w:r>
            <w:r w:rsidR="00B05CB2">
              <w:t xml:space="preserve"> part of the Transformation </w:t>
            </w:r>
            <w:r w:rsidR="007D440D">
              <w:t xml:space="preserve">process </w:t>
            </w:r>
            <w:r w:rsidR="00551A71">
              <w:t xml:space="preserve">in Document </w:t>
            </w:r>
            <w:hyperlink r:id="rId11" w:history="1">
              <w:r w:rsidR="00551A71" w:rsidRPr="4E6213D6">
                <w:rPr>
                  <w:rStyle w:val="Hyperlink"/>
                </w:rPr>
                <w:t>C24/19</w:t>
              </w:r>
            </w:hyperlink>
            <w:r w:rsidR="00563818">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6E454BE3" w:rsidR="00AD3606" w:rsidRPr="00AA686C" w:rsidRDefault="00AE0C69" w:rsidP="00F16BAB">
            <w:pPr>
              <w:spacing w:after="160"/>
              <w:rPr>
                <w:sz w:val="22"/>
                <w:szCs w:val="22"/>
              </w:rPr>
            </w:pPr>
            <w:r w:rsidRPr="00AA686C">
              <w:rPr>
                <w:i/>
                <w:iCs/>
                <w:sz w:val="22"/>
                <w:szCs w:val="22"/>
              </w:rPr>
              <w:t xml:space="preserve">Report by the </w:t>
            </w:r>
            <w:r w:rsidR="00C0166F" w:rsidRPr="00AA686C">
              <w:rPr>
                <w:i/>
                <w:iCs/>
                <w:sz w:val="22"/>
                <w:szCs w:val="22"/>
              </w:rPr>
              <w:t>C</w:t>
            </w:r>
            <w:r w:rsidRPr="00AA686C">
              <w:rPr>
                <w:i/>
                <w:iCs/>
                <w:sz w:val="22"/>
                <w:szCs w:val="22"/>
              </w:rPr>
              <w:t>hair of the Council Working Group on the use of the six official languages of the union (</w:t>
            </w:r>
            <w:hyperlink r:id="rId12" w:history="1">
              <w:r w:rsidRPr="00AA686C">
                <w:rPr>
                  <w:rStyle w:val="Hyperlink"/>
                  <w:i/>
                  <w:iCs/>
                  <w:sz w:val="22"/>
                  <w:szCs w:val="22"/>
                </w:rPr>
                <w:t>Document CWG-LANG/14/6</w:t>
              </w:r>
            </w:hyperlink>
            <w:r w:rsidRPr="00AA686C">
              <w:rPr>
                <w:i/>
                <w:iCs/>
                <w:sz w:val="22"/>
                <w:szCs w:val="22"/>
              </w:rPr>
              <w:t>);</w:t>
            </w:r>
            <w:r w:rsidRPr="00AA686C">
              <w:rPr>
                <w:sz w:val="22"/>
                <w:szCs w:val="22"/>
              </w:rPr>
              <w:t xml:space="preserve"> </w:t>
            </w:r>
            <w:r w:rsidRPr="00AA686C">
              <w:rPr>
                <w:i/>
                <w:iCs/>
                <w:sz w:val="22"/>
                <w:szCs w:val="22"/>
              </w:rPr>
              <w:t>Summary report of the 17</w:t>
            </w:r>
            <w:r w:rsidR="00C0166F" w:rsidRPr="00AA686C">
              <w:rPr>
                <w:i/>
                <w:iCs/>
                <w:sz w:val="22"/>
                <w:szCs w:val="22"/>
              </w:rPr>
              <w:t>th</w:t>
            </w:r>
            <w:r w:rsidRPr="00AA686C">
              <w:rPr>
                <w:i/>
                <w:iCs/>
                <w:sz w:val="22"/>
                <w:szCs w:val="22"/>
              </w:rPr>
              <w:t xml:space="preserve"> meeting by the </w:t>
            </w:r>
            <w:r w:rsidR="00C0166F" w:rsidRPr="00AA686C">
              <w:rPr>
                <w:i/>
                <w:iCs/>
                <w:sz w:val="22"/>
                <w:szCs w:val="22"/>
              </w:rPr>
              <w:t>C</w:t>
            </w:r>
            <w:r w:rsidRPr="00AA686C">
              <w:rPr>
                <w:i/>
                <w:iCs/>
                <w:sz w:val="22"/>
                <w:szCs w:val="22"/>
              </w:rPr>
              <w:t>hair of the Council Working Group on financial and human resources (</w:t>
            </w:r>
            <w:hyperlink r:id="rId13" w:history="1">
              <w:r w:rsidRPr="00AA686C">
                <w:rPr>
                  <w:rStyle w:val="Hyperlink"/>
                  <w:i/>
                  <w:iCs/>
                  <w:sz w:val="22"/>
                  <w:szCs w:val="22"/>
                </w:rPr>
                <w:t xml:space="preserve">Document </w:t>
              </w:r>
              <w:r w:rsidRPr="00AA686C">
                <w:rPr>
                  <w:rStyle w:val="Hyperlink"/>
                  <w:i/>
                  <w:iCs/>
                  <w:sz w:val="22"/>
                  <w:szCs w:val="22"/>
                  <w:lang w:val="it-IT"/>
                </w:rPr>
                <w:t>CWG-FHR-17/24</w:t>
              </w:r>
            </w:hyperlink>
            <w:r w:rsidRPr="00AA686C">
              <w:rPr>
                <w:i/>
                <w:iCs/>
                <w:sz w:val="22"/>
                <w:szCs w:val="22"/>
              </w:rPr>
              <w:t xml:space="preserve">); </w:t>
            </w:r>
            <w:hyperlink r:id="rId14" w:history="1">
              <w:r w:rsidRPr="00AA686C">
                <w:rPr>
                  <w:rStyle w:val="Hyperlink"/>
                  <w:i/>
                  <w:iCs/>
                  <w:sz w:val="22"/>
                  <w:szCs w:val="22"/>
                </w:rPr>
                <w:t>Resolution 154 (Rev. Bucharest, 2022)</w:t>
              </w:r>
            </w:hyperlink>
            <w:r w:rsidR="00AA686C" w:rsidRPr="00AA686C">
              <w:rPr>
                <w:rStyle w:val="Hyperlink"/>
                <w:i/>
                <w:iCs/>
                <w:color w:val="auto"/>
                <w:sz w:val="22"/>
                <w:szCs w:val="22"/>
                <w:u w:val="none"/>
              </w:rPr>
              <w:t xml:space="preserve">; </w:t>
            </w:r>
            <w:hyperlink r:id="rId15" w:history="1">
              <w:r w:rsidR="00AA686C" w:rsidRPr="00AA686C">
                <w:rPr>
                  <w:rStyle w:val="Hyperlink"/>
                  <w:i/>
                  <w:iCs/>
                  <w:sz w:val="22"/>
                  <w:szCs w:val="22"/>
                </w:rPr>
                <w:t>C24/19</w:t>
              </w:r>
            </w:hyperlink>
          </w:p>
        </w:tc>
      </w:tr>
    </w:tbl>
    <w:p w14:paraId="4CDB8B60" w14:textId="2A4D9B15" w:rsidR="00E227F3" w:rsidRPr="00AE0C69"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bookmarkStart w:id="10" w:name="_Hlk133421428"/>
      <w:bookmarkEnd w:id="2"/>
      <w:bookmarkEnd w:id="9"/>
    </w:p>
    <w:bookmarkEnd w:id="3"/>
    <w:bookmarkEnd w:id="4"/>
    <w:p w14:paraId="22103C21" w14:textId="7CE2E0D1" w:rsidR="003E1D0D" w:rsidRDefault="003E1D0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6748F60D" w14:textId="6AA91430" w:rsidR="00AE0C69" w:rsidRPr="00AE0C69" w:rsidRDefault="00AE0C69" w:rsidP="00AA686C">
      <w:pPr>
        <w:pStyle w:val="ListParagraph"/>
        <w:numPr>
          <w:ilvl w:val="0"/>
          <w:numId w:val="7"/>
        </w:numPr>
        <w:spacing w:before="120" w:after="120"/>
        <w:ind w:left="0" w:firstLine="0"/>
        <w:contextualSpacing w:val="0"/>
        <w:jc w:val="both"/>
        <w:rPr>
          <w:rFonts w:cstheme="minorHAnsi"/>
          <w:b/>
          <w:bCs/>
          <w:lang w:val="es-ES"/>
        </w:rPr>
      </w:pPr>
      <w:proofErr w:type="spellStart"/>
      <w:r w:rsidRPr="00AE0C69">
        <w:rPr>
          <w:rFonts w:cstheme="minorHAnsi"/>
          <w:b/>
          <w:bCs/>
          <w:lang w:val="es-ES"/>
        </w:rPr>
        <w:lastRenderedPageBreak/>
        <w:t>Introduction</w:t>
      </w:r>
      <w:proofErr w:type="spellEnd"/>
    </w:p>
    <w:p w14:paraId="4DDC1185" w14:textId="248F0EFF" w:rsidR="00AE0C69" w:rsidRDefault="00AE0C69" w:rsidP="00AA686C">
      <w:pPr>
        <w:tabs>
          <w:tab w:val="clear" w:pos="567"/>
          <w:tab w:val="clear" w:pos="1134"/>
          <w:tab w:val="clear" w:pos="1701"/>
          <w:tab w:val="clear" w:pos="2268"/>
          <w:tab w:val="clear" w:pos="2835"/>
        </w:tabs>
        <w:spacing w:after="120"/>
        <w:jc w:val="both"/>
      </w:pPr>
      <w:r w:rsidRPr="00AE0C69">
        <w:rPr>
          <w:rFonts w:asciiTheme="minorHAnsi" w:hAnsiTheme="minorHAnsi" w:cstheme="minorHAnsi"/>
          <w:szCs w:val="24"/>
        </w:rPr>
        <w:t>Discussions on the improvement o</w:t>
      </w:r>
      <w:r>
        <w:rPr>
          <w:rFonts w:asciiTheme="minorHAnsi" w:hAnsiTheme="minorHAnsi" w:cstheme="minorHAnsi"/>
          <w:szCs w:val="24"/>
        </w:rPr>
        <w:t>f the ITU website in terms of harmonization, user experience</w:t>
      </w:r>
      <w:r w:rsidR="009A1E27">
        <w:rPr>
          <w:rFonts w:asciiTheme="minorHAnsi" w:hAnsiTheme="minorHAnsi" w:cstheme="minorHAnsi"/>
          <w:szCs w:val="24"/>
        </w:rPr>
        <w:t>,</w:t>
      </w:r>
      <w:r>
        <w:rPr>
          <w:rFonts w:asciiTheme="minorHAnsi" w:hAnsiTheme="minorHAnsi" w:cstheme="minorHAnsi"/>
          <w:szCs w:val="24"/>
        </w:rPr>
        <w:t xml:space="preserve"> and search functionality have been held within meetings of CWG-LANG in line with </w:t>
      </w:r>
      <w:r w:rsidR="009C5CE9">
        <w:rPr>
          <w:rFonts w:asciiTheme="minorHAnsi" w:hAnsiTheme="minorHAnsi" w:cstheme="minorHAnsi"/>
          <w:szCs w:val="24"/>
        </w:rPr>
        <w:t xml:space="preserve">Resolution 154 (Rev. Bucharest, 2022) which states in </w:t>
      </w:r>
      <w:r w:rsidR="009C5CE9" w:rsidRPr="009C5CE9">
        <w:rPr>
          <w:rFonts w:asciiTheme="minorHAnsi" w:hAnsiTheme="minorHAnsi" w:cstheme="minorHAnsi"/>
          <w:i/>
          <w:iCs/>
          <w:szCs w:val="24"/>
        </w:rPr>
        <w:t xml:space="preserve">recognizing </w:t>
      </w:r>
      <w:r w:rsidR="009C5CE9" w:rsidRPr="009C5CE9">
        <w:rPr>
          <w:i/>
          <w:iCs/>
        </w:rPr>
        <w:t>e)</w:t>
      </w:r>
      <w:r w:rsidR="009C5CE9">
        <w:t xml:space="preserve"> that websites in the six official languages of ITU are important tools for the membership, the media, educational institutions</w:t>
      </w:r>
      <w:r w:rsidR="00091743">
        <w:t>,</w:t>
      </w:r>
      <w:r w:rsidR="009C5CE9">
        <w:t xml:space="preserve"> and the general public; and </w:t>
      </w:r>
      <w:r w:rsidR="009C5CE9" w:rsidRPr="009C5CE9">
        <w:rPr>
          <w:i/>
          <w:iCs/>
        </w:rPr>
        <w:t>instructs the Secretary-General 3</w:t>
      </w:r>
      <w:r w:rsidR="009C5CE9">
        <w:t xml:space="preserve"> to intensify work on </w:t>
      </w:r>
      <w:r w:rsidR="009C5CE9" w:rsidRPr="003E1D0D">
        <w:rPr>
          <w:rFonts w:asciiTheme="minorHAnsi" w:hAnsiTheme="minorHAnsi" w:cstheme="minorHAnsi"/>
          <w:color w:val="0D0D0D"/>
          <w:szCs w:val="24"/>
          <w:shd w:val="clear" w:color="auto" w:fill="FFFFFF"/>
        </w:rPr>
        <w:t>harmonization</w:t>
      </w:r>
      <w:r w:rsidR="009C5CE9">
        <w:t xml:space="preserve"> of the websites of the ITU Sectors and the General Secretariat in all the official languages of the Union to ensure clarity and ease of navigation and to achieve the image of </w:t>
      </w:r>
      <w:r w:rsidR="003E1D0D">
        <w:t>“</w:t>
      </w:r>
      <w:r w:rsidR="009C5CE9">
        <w:t>One ITU</w:t>
      </w:r>
      <w:r w:rsidR="003E1D0D">
        <w:t>”.</w:t>
      </w:r>
    </w:p>
    <w:p w14:paraId="43B25649" w14:textId="14D6BA9A" w:rsidR="007E4C53" w:rsidRDefault="009C5CE9" w:rsidP="00AA686C">
      <w:pPr>
        <w:tabs>
          <w:tab w:val="clear" w:pos="567"/>
          <w:tab w:val="clear" w:pos="1134"/>
          <w:tab w:val="clear" w:pos="1701"/>
          <w:tab w:val="clear" w:pos="2268"/>
          <w:tab w:val="clear" w:pos="2835"/>
        </w:tabs>
        <w:spacing w:after="120"/>
        <w:jc w:val="both"/>
      </w:pPr>
      <w:r>
        <w:t>As improvement of the website is a cross-cutting issue with financial implications, it was discussed in parallel at</w:t>
      </w:r>
      <w:r w:rsidR="002A4DD3">
        <w:t xml:space="preserve"> the 13</w:t>
      </w:r>
      <w:r w:rsidR="003E1D0D">
        <w:t>th</w:t>
      </w:r>
      <w:r w:rsidR="002A4DD3">
        <w:t xml:space="preserve"> meeting of CWG-LANG and the 16</w:t>
      </w:r>
      <w:r w:rsidR="003E1D0D">
        <w:t>th</w:t>
      </w:r>
      <w:r w:rsidR="002A4DD3">
        <w:t xml:space="preserve"> meeting of </w:t>
      </w:r>
      <w:r>
        <w:t xml:space="preserve">CWG-FHR in October 2023 in line with a Member State Contribution (Document </w:t>
      </w:r>
      <w:hyperlink r:id="rId16" w:history="1">
        <w:r w:rsidRPr="006D051A">
          <w:rPr>
            <w:rStyle w:val="Hyperlink"/>
          </w:rPr>
          <w:t>CWG-FHR/</w:t>
        </w:r>
        <w:r w:rsidR="006D051A" w:rsidRPr="006D051A">
          <w:rPr>
            <w:rStyle w:val="Hyperlink"/>
          </w:rPr>
          <w:t>16/17</w:t>
        </w:r>
      </w:hyperlink>
      <w:r w:rsidR="006D051A">
        <w:t>/</w:t>
      </w:r>
      <w:r w:rsidR="002A4DD3">
        <w:t xml:space="preserve"> </w:t>
      </w:r>
      <w:r w:rsidR="006D051A">
        <w:t xml:space="preserve">Document </w:t>
      </w:r>
      <w:hyperlink r:id="rId17" w:history="1">
        <w:r w:rsidR="006D051A" w:rsidRPr="006D051A">
          <w:rPr>
            <w:rStyle w:val="Hyperlink"/>
          </w:rPr>
          <w:t>CWG-LANG/13/4</w:t>
        </w:r>
      </w:hyperlink>
      <w:r>
        <w:t xml:space="preserve">). </w:t>
      </w:r>
      <w:r w:rsidR="007E4C53">
        <w:t xml:space="preserve">The principal issues to be resolved are the poor performance of the ITU search engine; limited harmonization of common features across the three sectors; and difficulty in locating documents and navigating the website. </w:t>
      </w:r>
    </w:p>
    <w:p w14:paraId="2D256D1D" w14:textId="57C5C69E" w:rsidR="009C5CE9" w:rsidRDefault="006D051A" w:rsidP="00AA686C">
      <w:pPr>
        <w:tabs>
          <w:tab w:val="clear" w:pos="567"/>
          <w:tab w:val="clear" w:pos="1134"/>
          <w:tab w:val="clear" w:pos="1701"/>
          <w:tab w:val="clear" w:pos="2268"/>
          <w:tab w:val="clear" w:pos="2835"/>
        </w:tabs>
        <w:spacing w:after="120"/>
        <w:jc w:val="both"/>
      </w:pPr>
      <w:r>
        <w:t>At the 14</w:t>
      </w:r>
      <w:r w:rsidR="003E1D0D">
        <w:t>th</w:t>
      </w:r>
      <w:r>
        <w:t xml:space="preserve"> meeting of CWG-LANG in January 2024, the secretariat presented a further update on </w:t>
      </w:r>
      <w:r w:rsidRPr="003E1D0D">
        <w:rPr>
          <w:rFonts w:asciiTheme="minorHAnsi" w:hAnsiTheme="minorHAnsi" w:cstheme="minorHAnsi"/>
          <w:color w:val="0D0D0D"/>
          <w:szCs w:val="24"/>
          <w:shd w:val="clear" w:color="auto" w:fill="FFFFFF"/>
        </w:rPr>
        <w:t>progress</w:t>
      </w:r>
      <w:r>
        <w:t xml:space="preserve"> towards website harmonization (Document </w:t>
      </w:r>
      <w:hyperlink r:id="rId18" w:history="1">
        <w:r w:rsidRPr="002A4DD3">
          <w:rPr>
            <w:rStyle w:val="Hyperlink"/>
          </w:rPr>
          <w:t>CWG-LANG/14/</w:t>
        </w:r>
        <w:r w:rsidR="002A4DD3" w:rsidRPr="002A4DD3">
          <w:rPr>
            <w:rStyle w:val="Hyperlink"/>
          </w:rPr>
          <w:t>INF/1</w:t>
        </w:r>
      </w:hyperlink>
      <w:r w:rsidR="002A4DD3">
        <w:t xml:space="preserve">). Following </w:t>
      </w:r>
      <w:r w:rsidR="002A4DD3" w:rsidRPr="003E1D0D">
        <w:rPr>
          <w:rFonts w:asciiTheme="minorHAnsi" w:hAnsiTheme="minorHAnsi" w:cstheme="minorHAnsi"/>
          <w:color w:val="0D0D0D"/>
          <w:szCs w:val="24"/>
          <w:shd w:val="clear" w:color="auto" w:fill="FFFFFF"/>
        </w:rPr>
        <w:t>discussions</w:t>
      </w:r>
      <w:r w:rsidR="002A4DD3">
        <w:t xml:space="preserve"> on this document in both CWG-LANG and the 17</w:t>
      </w:r>
      <w:r w:rsidR="003E1D0D">
        <w:t>th</w:t>
      </w:r>
      <w:r w:rsidR="002A4DD3">
        <w:t xml:space="preserve"> meeting of CWG-FHR, the </w:t>
      </w:r>
      <w:r>
        <w:t>secretariat was requested to present to the Council in June 2024 a roadmap of concrete steps for the improvement of the website by Plenipotentiary 2026.</w:t>
      </w:r>
    </w:p>
    <w:p w14:paraId="5AA6A55B" w14:textId="7FD6D4A9" w:rsidR="009C5CE9" w:rsidRPr="009C5CE9" w:rsidRDefault="009C5CE9" w:rsidP="00AA686C">
      <w:pPr>
        <w:pStyle w:val="ListParagraph"/>
        <w:numPr>
          <w:ilvl w:val="0"/>
          <w:numId w:val="7"/>
        </w:numPr>
        <w:spacing w:before="120" w:after="120"/>
        <w:ind w:left="0" w:firstLine="0"/>
        <w:contextualSpacing w:val="0"/>
        <w:jc w:val="both"/>
        <w:rPr>
          <w:rFonts w:cstheme="minorHAnsi"/>
          <w:b/>
          <w:bCs/>
        </w:rPr>
      </w:pPr>
      <w:r w:rsidRPr="009C5CE9">
        <w:rPr>
          <w:rFonts w:cstheme="minorHAnsi"/>
          <w:b/>
          <w:bCs/>
        </w:rPr>
        <w:t xml:space="preserve">Roadmap to improve ITU website search and </w:t>
      </w:r>
      <w:proofErr w:type="gramStart"/>
      <w:r w:rsidRPr="009C5CE9">
        <w:rPr>
          <w:rFonts w:cstheme="minorHAnsi"/>
          <w:b/>
          <w:bCs/>
        </w:rPr>
        <w:t>harmonization</w:t>
      </w:r>
      <w:proofErr w:type="gramEnd"/>
    </w:p>
    <w:p w14:paraId="568C0306" w14:textId="06985E79" w:rsidR="00AE0C69" w:rsidRDefault="00AE0C69" w:rsidP="00AA686C">
      <w:pPr>
        <w:tabs>
          <w:tab w:val="clear" w:pos="567"/>
          <w:tab w:val="clear" w:pos="1134"/>
          <w:tab w:val="clear" w:pos="1701"/>
          <w:tab w:val="clear" w:pos="2268"/>
          <w:tab w:val="clear" w:pos="2835"/>
        </w:tabs>
        <w:spacing w:after="120"/>
        <w:jc w:val="both"/>
        <w:rPr>
          <w:rFonts w:asciiTheme="minorHAnsi" w:hAnsiTheme="minorHAnsi" w:cstheme="minorHAnsi"/>
          <w:color w:val="0D0D0D"/>
          <w:szCs w:val="24"/>
          <w:shd w:val="clear" w:color="auto" w:fill="FFFFFF"/>
        </w:rPr>
      </w:pPr>
      <w:r w:rsidRPr="00AE0C69">
        <w:rPr>
          <w:rFonts w:asciiTheme="minorHAnsi" w:hAnsiTheme="minorHAnsi" w:cstheme="minorHAnsi"/>
          <w:color w:val="0D0D0D"/>
          <w:szCs w:val="24"/>
          <w:shd w:val="clear" w:color="auto" w:fill="FFFFFF"/>
        </w:rPr>
        <w:t xml:space="preserve">The project focuses on developing a modern, mobile-responsive, secure, and multilingual website, characterized by a unified information architecture and well-defined taxonomy. </w:t>
      </w:r>
      <w:r w:rsidR="007856A7">
        <w:rPr>
          <w:rFonts w:asciiTheme="minorHAnsi" w:hAnsiTheme="minorHAnsi" w:cstheme="minorHAnsi"/>
          <w:color w:val="0D0D0D"/>
          <w:szCs w:val="24"/>
          <w:shd w:val="clear" w:color="auto" w:fill="FFFFFF"/>
        </w:rPr>
        <w:t xml:space="preserve">The </w:t>
      </w:r>
      <w:r w:rsidRPr="00AE0C69">
        <w:rPr>
          <w:rFonts w:asciiTheme="minorHAnsi" w:hAnsiTheme="minorHAnsi" w:cstheme="minorHAnsi"/>
          <w:color w:val="0D0D0D"/>
          <w:szCs w:val="24"/>
          <w:shd w:val="clear" w:color="auto" w:fill="FFFFFF"/>
        </w:rPr>
        <w:t xml:space="preserve">aim </w:t>
      </w:r>
      <w:r w:rsidR="007856A7">
        <w:rPr>
          <w:rFonts w:asciiTheme="minorHAnsi" w:hAnsiTheme="minorHAnsi" w:cstheme="minorHAnsi"/>
          <w:color w:val="0D0D0D"/>
          <w:szCs w:val="24"/>
          <w:shd w:val="clear" w:color="auto" w:fill="FFFFFF"/>
        </w:rPr>
        <w:t xml:space="preserve">is </w:t>
      </w:r>
      <w:r w:rsidRPr="00AE0C69">
        <w:rPr>
          <w:rFonts w:asciiTheme="minorHAnsi" w:hAnsiTheme="minorHAnsi" w:cstheme="minorHAnsi"/>
          <w:color w:val="0D0D0D"/>
          <w:szCs w:val="24"/>
          <w:shd w:val="clear" w:color="auto" w:fill="FFFFFF"/>
        </w:rPr>
        <w:t>to provide strong search capabilities, user-friendly navigation, and consistent branding and messaging. The goal is to ensure a design that prioritizes and enhances the user experience.</w:t>
      </w:r>
    </w:p>
    <w:p w14:paraId="596917C3" w14:textId="417997CB" w:rsidR="003A3A59" w:rsidRPr="00AE0C69" w:rsidRDefault="003A3A59" w:rsidP="00AA686C">
      <w:pPr>
        <w:tabs>
          <w:tab w:val="clear" w:pos="567"/>
          <w:tab w:val="clear" w:pos="1134"/>
          <w:tab w:val="clear" w:pos="1701"/>
          <w:tab w:val="clear" w:pos="2268"/>
          <w:tab w:val="clear" w:pos="2835"/>
        </w:tabs>
        <w:spacing w:after="120"/>
        <w:jc w:val="both"/>
        <w:rPr>
          <w:rFonts w:asciiTheme="minorHAnsi" w:hAnsiTheme="minorHAnsi" w:cstheme="minorHAnsi"/>
          <w:color w:val="0D0D0D"/>
          <w:szCs w:val="24"/>
          <w:shd w:val="clear" w:color="auto" w:fill="FFFFFF"/>
        </w:rPr>
      </w:pPr>
      <w:r>
        <w:rPr>
          <w:rFonts w:asciiTheme="minorHAnsi" w:hAnsiTheme="minorHAnsi" w:cstheme="minorHAnsi"/>
          <w:color w:val="0D0D0D"/>
          <w:szCs w:val="24"/>
          <w:shd w:val="clear" w:color="auto" w:fill="FFFFFF"/>
        </w:rPr>
        <w:t>This project is an integral part of the Transformation Roadmap.</w:t>
      </w:r>
    </w:p>
    <w:p w14:paraId="328EA290" w14:textId="7C4C664F" w:rsidR="009C5CE9" w:rsidRPr="00AE0C69" w:rsidRDefault="009C5CE9" w:rsidP="00AA686C">
      <w:pPr>
        <w:tabs>
          <w:tab w:val="clear" w:pos="567"/>
          <w:tab w:val="clear" w:pos="1134"/>
          <w:tab w:val="clear" w:pos="1701"/>
          <w:tab w:val="clear" w:pos="2268"/>
          <w:tab w:val="clear" w:pos="2835"/>
        </w:tabs>
        <w:spacing w:after="120"/>
        <w:jc w:val="both"/>
        <w:rPr>
          <w:rFonts w:asciiTheme="minorHAnsi" w:hAnsiTheme="minorHAnsi" w:cstheme="minorHAnsi"/>
          <w:color w:val="0D0D0D"/>
          <w:szCs w:val="24"/>
          <w:shd w:val="clear" w:color="auto" w:fill="FFFFFF"/>
        </w:rPr>
      </w:pPr>
      <w:r>
        <w:rPr>
          <w:rFonts w:asciiTheme="minorHAnsi" w:hAnsiTheme="minorHAnsi" w:cstheme="minorHAnsi"/>
          <w:color w:val="0D0D0D"/>
          <w:szCs w:val="24"/>
          <w:shd w:val="clear" w:color="auto" w:fill="FFFFFF"/>
        </w:rPr>
        <w:t xml:space="preserve">In parallel to the timeline towards a new website </w:t>
      </w:r>
      <w:r w:rsidR="00F76307">
        <w:rPr>
          <w:rFonts w:asciiTheme="minorHAnsi" w:hAnsiTheme="minorHAnsi" w:cstheme="minorHAnsi"/>
          <w:color w:val="0D0D0D"/>
          <w:szCs w:val="24"/>
          <w:shd w:val="clear" w:color="auto" w:fill="FFFFFF"/>
        </w:rPr>
        <w:t xml:space="preserve">described </w:t>
      </w:r>
      <w:r>
        <w:rPr>
          <w:rFonts w:asciiTheme="minorHAnsi" w:hAnsiTheme="minorHAnsi" w:cstheme="minorHAnsi"/>
          <w:color w:val="0D0D0D"/>
          <w:szCs w:val="24"/>
          <w:shd w:val="clear" w:color="auto" w:fill="FFFFFF"/>
        </w:rPr>
        <w:t>below, an initial improvement of the exi</w:t>
      </w:r>
      <w:r w:rsidR="007856A7">
        <w:rPr>
          <w:rFonts w:asciiTheme="minorHAnsi" w:hAnsiTheme="minorHAnsi" w:cstheme="minorHAnsi"/>
          <w:color w:val="0D0D0D"/>
          <w:szCs w:val="24"/>
          <w:shd w:val="clear" w:color="auto" w:fill="FFFFFF"/>
        </w:rPr>
        <w:t>s</w:t>
      </w:r>
      <w:r>
        <w:rPr>
          <w:rFonts w:asciiTheme="minorHAnsi" w:hAnsiTheme="minorHAnsi" w:cstheme="minorHAnsi"/>
          <w:color w:val="0D0D0D"/>
          <w:szCs w:val="24"/>
          <w:shd w:val="clear" w:color="auto" w:fill="FFFFFF"/>
        </w:rPr>
        <w:t>ting ITU website search function will be undertaken in the second half of 2024.</w:t>
      </w:r>
    </w:p>
    <w:p w14:paraId="134A5372" w14:textId="64750787" w:rsidR="009C5CE9" w:rsidRPr="009C5CE9" w:rsidRDefault="00F76307" w:rsidP="00AA686C">
      <w:pPr>
        <w:tabs>
          <w:tab w:val="clear" w:pos="567"/>
          <w:tab w:val="clear" w:pos="1134"/>
          <w:tab w:val="clear" w:pos="1701"/>
          <w:tab w:val="clear" w:pos="2268"/>
          <w:tab w:val="clear" w:pos="2835"/>
        </w:tabs>
        <w:spacing w:after="120"/>
        <w:rPr>
          <w:rFonts w:asciiTheme="minorHAnsi" w:hAnsiTheme="minorHAnsi" w:cstheme="minorHAnsi"/>
          <w:b/>
          <w:bCs/>
          <w:szCs w:val="24"/>
        </w:rPr>
      </w:pPr>
      <w:r>
        <w:rPr>
          <w:rFonts w:asciiTheme="minorHAnsi" w:hAnsiTheme="minorHAnsi" w:cstheme="minorHAnsi"/>
          <w:b/>
          <w:bCs/>
          <w:color w:val="0D0D0D"/>
          <w:szCs w:val="24"/>
          <w:shd w:val="clear" w:color="auto" w:fill="FFFFFF"/>
        </w:rPr>
        <w:t>2.1</w:t>
      </w:r>
      <w:r w:rsidR="003E1D0D">
        <w:rPr>
          <w:rFonts w:asciiTheme="minorHAnsi" w:hAnsiTheme="minorHAnsi" w:cstheme="minorHAnsi"/>
          <w:b/>
          <w:bCs/>
          <w:color w:val="0D0D0D"/>
          <w:szCs w:val="24"/>
          <w:shd w:val="clear" w:color="auto" w:fill="FFFFFF"/>
        </w:rPr>
        <w:tab/>
      </w:r>
      <w:r w:rsidR="009C5CE9" w:rsidRPr="009C5CE9">
        <w:rPr>
          <w:rFonts w:asciiTheme="minorHAnsi" w:hAnsiTheme="minorHAnsi" w:cstheme="minorHAnsi"/>
          <w:b/>
          <w:bCs/>
          <w:color w:val="0D0D0D"/>
          <w:szCs w:val="24"/>
          <w:shd w:val="clear" w:color="auto" w:fill="FFFFFF"/>
        </w:rPr>
        <w:t>Timeline</w:t>
      </w:r>
    </w:p>
    <w:p w14:paraId="3656A212" w14:textId="77777777" w:rsidR="00AE0C69" w:rsidRPr="00AE0C69" w:rsidRDefault="00AE0C69" w:rsidP="00AE0C69">
      <w:pPr>
        <w:rPr>
          <w:rFonts w:asciiTheme="minorHAnsi" w:hAnsiTheme="minorHAnsi" w:cstheme="minorHAnsi"/>
          <w:szCs w:val="24"/>
        </w:rPr>
      </w:pPr>
      <w:r w:rsidRPr="00AE0C69">
        <w:rPr>
          <w:rFonts w:asciiTheme="minorHAnsi" w:hAnsiTheme="minorHAnsi" w:cstheme="minorHAnsi"/>
          <w:noProof/>
          <w:szCs w:val="24"/>
        </w:rPr>
        <mc:AlternateContent>
          <mc:Choice Requires="wps">
            <w:drawing>
              <wp:anchor distT="0" distB="0" distL="114300" distR="114300" simplePos="0" relativeHeight="251658247" behindDoc="0" locked="0" layoutInCell="1" allowOverlap="1" wp14:anchorId="38DB178B" wp14:editId="4822EED0">
                <wp:simplePos x="0" y="0"/>
                <wp:positionH relativeFrom="column">
                  <wp:posOffset>3979545</wp:posOffset>
                </wp:positionH>
                <wp:positionV relativeFrom="paragraph">
                  <wp:posOffset>136779</wp:posOffset>
                </wp:positionV>
                <wp:extent cx="1505585" cy="504825"/>
                <wp:effectExtent l="0" t="0" r="0" b="0"/>
                <wp:wrapNone/>
                <wp:docPr id="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504825"/>
                        </a:xfrm>
                        <a:prstGeom prst="rect">
                          <a:avLst/>
                        </a:prstGeom>
                      </wps:spPr>
                      <wps:txbx>
                        <w:txbxContent>
                          <w:p w14:paraId="1B69A392"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2025-2026</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8DB178B" id="_x0000_t202" coordsize="21600,21600" o:spt="202" path="m,l,21600r21600,l21600,xe">
                <v:stroke joinstyle="miter"/>
                <v:path gradientshapeok="t" o:connecttype="rect"/>
              </v:shapetype>
              <v:shape id="Title 1" o:spid="_x0000_s1026" type="#_x0000_t202" style="position:absolute;margin-left:313.35pt;margin-top:10.75pt;width:118.5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krAEAAEQDAAAOAAAAZHJzL2Uyb0RvYy54bWysUsFu2zAMvQ/YPwi6L3aCeMuMOEW7YsOA&#10;YivQ9QMUWYqN2qJGKrGzrx+leEnX3YZeaNGknt575Ppq7DtxMEgtuErOZ7kUxmmoW7er5OOPz+9W&#10;UlBQrlYdOFPJoyF5tXn7Zj340iygga42KBjEUTn4SjYh+DLLSDemVzQDbxwXLWCvAqe4y2pUA6P3&#10;XbbI8/fZAFh7BG2I+O/tqSg3Cd9ao8N3a8kE0VWSuYUUMcVtjNlmrcodKt+0eqKh/oNFr1rHj56h&#10;blVQYo/tP1B9qxEIbJhp6DOwttUmaWA18/yFmodGeZO0sDnkzzbR68Hqb4cHf48ijDcw8gCTCPJ3&#10;oJ+IvckGT+XUEz2lkrg7Ch0t9vHLEgRfZG+PZz/NGISOaEVeFKtCCs21Il+uFkU0PLvc9kjhi4Fe&#10;xEMlkeeVGKjDHYVT65+Wiczp/cgkjNuRW+JxC/WRRfAeMkgD+EuKgWdaSfq5V2ik6L46Nu3jfLmM&#10;S5CSZfFhwQk+r2z/qoTuE5zWRjnNqJXUARM9B9f7ALZNFC8EJoo8qiRyWqu4C8/z1HVZ/s1vAAAA&#10;//8DAFBLAwQUAAYACAAAACEAImmc7N8AAAAKAQAADwAAAGRycy9kb3ducmV2LnhtbEyP0UrEMBBF&#10;3wX/IYzgi7hJK3aX2nQRYUEWfXD1A6bNbFO2SUqT7da/d3zSx2EO955bbRc3iJmm2AevIVspEOTb&#10;YHrfafj63N1vQMSE3uAQPGn4pgjb+vqqwtKEi/+g+ZA6wSE+lqjBpjSWUsbWksO4CiN5/h3D5DDx&#10;OXXSTHjhcDfIXKlCOuw9N1gc6cVSezqcnYY7O6r3t+NrszNFa0/7iGs377W+vVmen0AkWtIfDL/6&#10;rA41OzXh7E0Ug4YiL9aMasizRxAMbIoH3tIwqTIFsq7k/wn1DwAAAP//AwBQSwECLQAUAAYACAAA&#10;ACEAtoM4kv4AAADhAQAAEwAAAAAAAAAAAAAAAAAAAAAAW0NvbnRlbnRfVHlwZXNdLnhtbFBLAQIt&#10;ABQABgAIAAAAIQA4/SH/1gAAAJQBAAALAAAAAAAAAAAAAAAAAC8BAABfcmVscy8ucmVsc1BLAQIt&#10;ABQABgAIAAAAIQAenK6krAEAAEQDAAAOAAAAAAAAAAAAAAAAAC4CAABkcnMvZTJvRG9jLnhtbFBL&#10;AQItABQABgAIAAAAIQAiaZzs3wAAAAoBAAAPAAAAAAAAAAAAAAAAAAYEAABkcnMvZG93bnJldi54&#10;bWxQSwUGAAAAAAQABADzAAAAEgUAAAAA&#10;" filled="f" stroked="f">
                <v:textbox>
                  <w:txbxContent>
                    <w:p w14:paraId="1B69A392"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2025-2026</w:t>
                      </w:r>
                    </w:p>
                  </w:txbxContent>
                </v:textbox>
              </v:shape>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6" behindDoc="0" locked="0" layoutInCell="1" allowOverlap="1" wp14:anchorId="7F307EB2" wp14:editId="7B5E3079">
                <wp:simplePos x="0" y="0"/>
                <wp:positionH relativeFrom="column">
                  <wp:posOffset>6459855</wp:posOffset>
                </wp:positionH>
                <wp:positionV relativeFrom="paragraph">
                  <wp:posOffset>1001395</wp:posOffset>
                </wp:positionV>
                <wp:extent cx="99695" cy="105410"/>
                <wp:effectExtent l="0" t="0" r="0" b="8890"/>
                <wp:wrapNone/>
                <wp:docPr id="34"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A7AE3A" id="Rectangle 4" o:spid="_x0000_s1026" style="position:absolute;margin-left:508.65pt;margin-top:78.85pt;width:7.85pt;height:8.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TXer14AAA&#10;AA0BAAAPAAAAZHJzL2Rvd25yZXYueG1sTI/BTsMwEETvSPyDtUjcqF1CGxTiVIBEz7RUCG5u7MYR&#10;8dqKnSbl67s9wW1G+zQ7U64m17Gj6WPrUcJ8JoAZrL1usZGw+3i7ewQWk0KtOo9GwslEWFXXV6Uq&#10;tB9xY47b1DAKwVgoCTalUHAea2ucijMfDNLt4HunEtm+4bpXI4W7jt8LseROtUgfrArm1Zr6Zzs4&#10;CWG9e/8+2JcwLk+fi/XUDF+/7SDl7c30/AQsmSn9wXCpT9Whok57P6COrCMv5nlGLKlFngO7ICLL&#10;aN+eVP6QAa9K/n9FdQYAAP//AwBQSwECLQAUAAYACAAAACEAtoM4kv4AAADhAQAAEwAAAAAAAAAA&#10;AAAAAAAAAAAAW0NvbnRlbnRfVHlwZXNdLnhtbFBLAQItABQABgAIAAAAIQA4/SH/1gAAAJQBAAAL&#10;AAAAAAAAAAAAAAAAAC8BAABfcmVscy8ucmVsc1BLAQItABQABgAIAAAAIQAIY9F3zAEAAOoDAAAO&#10;AAAAAAAAAAAAAAAAAC4CAABkcnMvZTJvRG9jLnhtbFBLAQItABQABgAIAAAAIQBTXer14AAAAA0B&#10;AAAPAAAAAAAAAAAAAAAAACYEAABkcnMvZG93bnJldi54bWxQSwUGAAAAAAQABADzAAAAMwUAAA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3" behindDoc="0" locked="0" layoutInCell="1" allowOverlap="1" wp14:anchorId="06F3AF16" wp14:editId="39D1043D">
                <wp:simplePos x="0" y="0"/>
                <wp:positionH relativeFrom="column">
                  <wp:posOffset>1894840</wp:posOffset>
                </wp:positionH>
                <wp:positionV relativeFrom="paragraph">
                  <wp:posOffset>164465</wp:posOffset>
                </wp:positionV>
                <wp:extent cx="1505585" cy="504825"/>
                <wp:effectExtent l="0" t="0" r="0" b="0"/>
                <wp:wrapNone/>
                <wp:docPr id="16" name="Title 1">
                  <a:extLst xmlns:a="http://schemas.openxmlformats.org/drawingml/2006/main">
                    <a:ext uri="{FF2B5EF4-FFF2-40B4-BE49-F238E27FC236}">
                      <a16:creationId xmlns:a16="http://schemas.microsoft.com/office/drawing/2014/main" id="{9CB40981-C603-CEE9-68CB-42DCE46967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504825"/>
                        </a:xfrm>
                        <a:prstGeom prst="rect">
                          <a:avLst/>
                        </a:prstGeom>
                      </wps:spPr>
                      <wps:txbx>
                        <w:txbxContent>
                          <w:p w14:paraId="3A54C897"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2024-2025</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6F3AF16" id="_x0000_s1027" type="#_x0000_t202" style="position:absolute;margin-left:149.2pt;margin-top:12.95pt;width:118.55pt;height:3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xdsQEAAEsDAAAOAAAAZHJzL2Uyb0RvYy54bWysU8Fu2zAMvQ/YPwi6L3aCeMuMOEW7YsOA&#10;YivQ9QMUWYqN2qJGKrGzrx+leEnX3YZeZFOknt57pNZXY9+Jg0FqwVVyPsulME5D3bpdJR9/fH63&#10;koKCcrXqwJlKHg3Jq83bN+vBl2YBDXS1QcEgjsrBV7IJwZdZRroxvaIZeOM4aQF7FTjEXVajGhi9&#10;77JFnr/PBsDaI2hDxLu3p6TcJHxrjQ7frSUTRFdJ5hbSimndxjXbrFW5Q+WbVk801H+w6FXr+NIz&#10;1K0KSuyx/QeqbzUCgQ0zDX0G1rbaJA2sZp6/UPPQKG+SFjaH/Nkmej1Y/e3w4O9RhPEGRm5gEkH+&#10;DvQTsTfZ4KmcaqKnVBJXR6GjxT5+WYLgg+zt8eynGYPQEa3Ii2JVSKE5V+TL1aKIhmeX0x4pfDHQ&#10;i/hTSeR+JQbqcEfhVPqnZCJzuj8yCeN2FG0dSXNl3NlCfWQtPI6M1QD+kmLg1laSfu4VGim6r469&#10;+zhfLuMspGBZfFhwgM8z278yofsEp+lRTjNqJXXAxNLB9T6AbRPTC4GJKXcsaZ2mK47E8zhVXd7A&#10;5jcAAAD//wMAUEsDBBQABgAIAAAAIQDv0pOq4AAAAAoBAAAPAAAAZHJzL2Rvd25yZXYueG1sTI/B&#10;TsMwDIbvSLxDZCQuiKWMZWyl6YSQJqFpHBg8gNt4TbUmqZqsK2+POcHNlj/9/v5iM7lOjDTENngN&#10;D7MMBPk6mNY3Gr4+t/crEDGhN9gFTxq+KcKmvL4qMDfh4j9oPKRGcIiPOWqwKfW5lLG25DDOQk+e&#10;b8cwOEy8Do00A1443HVynmVL6bD1/MFiT6+W6tPh7DTc2T573x/fqq1Z1va0i/jkxp3WtzfTyzOI&#10;RFP6g+FXn9WhZKcqnL2JotMwX68WjPKg1iAYUI9KgaiYzNQCZFnI/xXKHwAAAP//AwBQSwECLQAU&#10;AAYACAAAACEAtoM4kv4AAADhAQAAEwAAAAAAAAAAAAAAAAAAAAAAW0NvbnRlbnRfVHlwZXNdLnht&#10;bFBLAQItABQABgAIAAAAIQA4/SH/1gAAAJQBAAALAAAAAAAAAAAAAAAAAC8BAABfcmVscy8ucmVs&#10;c1BLAQItABQABgAIAAAAIQBUjqxdsQEAAEsDAAAOAAAAAAAAAAAAAAAAAC4CAABkcnMvZTJvRG9j&#10;LnhtbFBLAQItABQABgAIAAAAIQDv0pOq4AAAAAoBAAAPAAAAAAAAAAAAAAAAAAsEAABkcnMvZG93&#10;bnJldi54bWxQSwUGAAAAAAQABADzAAAAGAUAAAAA&#10;" filled="f" stroked="f">
                <v:textbox>
                  <w:txbxContent>
                    <w:p w14:paraId="3A54C897"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2024-2025</w:t>
                      </w:r>
                    </w:p>
                  </w:txbxContent>
                </v:textbox>
              </v:shape>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1" behindDoc="0" locked="0" layoutInCell="1" allowOverlap="1" wp14:anchorId="41216DCC" wp14:editId="229C5E25">
                <wp:simplePos x="0" y="0"/>
                <wp:positionH relativeFrom="column">
                  <wp:posOffset>277495</wp:posOffset>
                </wp:positionH>
                <wp:positionV relativeFrom="paragraph">
                  <wp:posOffset>144145</wp:posOffset>
                </wp:positionV>
                <wp:extent cx="826770" cy="504825"/>
                <wp:effectExtent l="0" t="0" r="0" b="0"/>
                <wp:wrapNone/>
                <wp:docPr id="13" name="Title 1">
                  <a:extLst xmlns:a="http://schemas.openxmlformats.org/drawingml/2006/main">
                    <a:ext uri="{FF2B5EF4-FFF2-40B4-BE49-F238E27FC236}">
                      <a16:creationId xmlns:a16="http://schemas.microsoft.com/office/drawing/2014/main" id="{DC6AEF01-09D7-68AC-F63A-087BDFCF77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70" cy="504825"/>
                        </a:xfrm>
                        <a:prstGeom prst="rect">
                          <a:avLst/>
                        </a:prstGeom>
                      </wps:spPr>
                      <wps:txbx>
                        <w:txbxContent>
                          <w:p w14:paraId="55772E52"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1216DCC" id="_x0000_s1028" type="#_x0000_t202" style="position:absolute;margin-left:21.85pt;margin-top:11.35pt;width:65.1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JlsAEAAEoDAAAOAAAAZHJzL2Uyb0RvYy54bWysU8GO0zAQvSPxD5bvNGnUbkvUdAWsQEgr&#10;WGnZD3Adu4lIPGbGbVK+nrEb2mW5IS5OxjN+fu/NeHM79p04GqQWXCXns1wK4zTUrdtX8unbxzdr&#10;KSgoV6sOnKnkyZC83b5+tRl8aQpooKsNCgZxVA6+kk0Ivswy0o3pFc3AG8dJC9irwCHusxrVwOh9&#10;lxV5fpMNgLVH0IaId+/OSblN+NYaHb5aSyaIrpLMLaQV07qLa7bdqHKPyjetnmiof2DRq9bxpReo&#10;OxWUOGD7F1TfagQCG2Ya+gysbbVJGljNPH+h5rFR3iQtbA75i030/2D1l+Ojf0ARxvcwcgOTCPL3&#10;oL8Te5MNnsqpJnpKJXF1FDpa7OOXJQg+yN6eLn6aMQjNm+viZrXijObUMl+si2X0O7se9kjhk4Fe&#10;xJ9KIrcrEVDHewrn0t8lE5fz9ZFIGHejaOtKFhE07uygPrEUnkbGagB/SjFwZytJPw4KjRTdZ8fW&#10;vZ0vFnEUUrBYrgoO8Hlm90cmdB/gPDzKaUatpA6YWDp4dwhg28T0SmBiyg1LWqfhihPxPE5V1yew&#10;/QUAAP//AwBQSwMEFAAGAAgAAAAhAEyvBAzfAAAACQEAAA8AAABkcnMvZG93bnJldi54bWxMj8FO&#10;wzAQRO9I/IO1SFwQdXBRAyFOhZAqoYoeKHyAE2/jqPE6it00/D3bE5x2VzOafVOuZ9+LCcfYBdLw&#10;sMhAIDXBdtRq+P7a3D+BiMmQNX0g1PCDEdbV9VVpChvO9InTPrWCQygWRoNLaSikjI1Db+IiDEis&#10;HcLoTeJzbKUdzZnDfS9Vlq2kNx3xB2cGfHPYHPcnr+HODdnu4/Beb+yqccdtNLmftlrf3syvLyAS&#10;zunPDBd8RoeKmepwIhtFr+FxmbNTg1I8L3q+fAZR85IpBbIq5f8G1S8AAAD//wMAUEsBAi0AFAAG&#10;AAgAAAAhALaDOJL+AAAA4QEAABMAAAAAAAAAAAAAAAAAAAAAAFtDb250ZW50X1R5cGVzXS54bWxQ&#10;SwECLQAUAAYACAAAACEAOP0h/9YAAACUAQAACwAAAAAAAAAAAAAAAAAvAQAAX3JlbHMvLnJlbHNQ&#10;SwECLQAUAAYACAAAACEA90QyZbABAABKAwAADgAAAAAAAAAAAAAAAAAuAgAAZHJzL2Uyb0RvYy54&#10;bWxQSwECLQAUAAYACAAAACEATK8EDN8AAAAJAQAADwAAAAAAAAAAAAAAAAAKBAAAZHJzL2Rvd25y&#10;ZXYueG1sUEsFBgAAAAAEAAQA8wAAABYFAAAAAA==&#10;" filled="f" stroked="f">
                <v:textbox>
                  <w:txbxContent>
                    <w:p w14:paraId="55772E52" w14:textId="77777777" w:rsidR="00AE0C69" w:rsidRDefault="00AE0C69" w:rsidP="00AE0C69">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w:t>
                      </w:r>
                    </w:p>
                  </w:txbxContent>
                </v:textbox>
              </v:shape>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2" behindDoc="0" locked="0" layoutInCell="1" allowOverlap="1" wp14:anchorId="11CF9616" wp14:editId="63D47DF1">
                <wp:simplePos x="0" y="0"/>
                <wp:positionH relativeFrom="column">
                  <wp:posOffset>579120</wp:posOffset>
                </wp:positionH>
                <wp:positionV relativeFrom="paragraph">
                  <wp:posOffset>640715</wp:posOffset>
                </wp:positionV>
                <wp:extent cx="201930" cy="308610"/>
                <wp:effectExtent l="0" t="0" r="1270" b="0"/>
                <wp:wrapNone/>
                <wp:docPr id="15" name="Triangle 14">
                  <a:extLst xmlns:a="http://schemas.openxmlformats.org/drawingml/2006/main">
                    <a:ext uri="{FF2B5EF4-FFF2-40B4-BE49-F238E27FC236}">
                      <a16:creationId xmlns:a16="http://schemas.microsoft.com/office/drawing/2014/main" id="{56669BF1-75CE-D654-51F4-ABC4939CDDB3}"/>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D1F08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4" o:spid="_x0000_s1026" type="#_x0000_t5" style="position:absolute;margin-left:45.6pt;margin-top:50.45pt;width:15.9pt;height:24.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EtdZOveAAAACgEAAA8AAABkcnMvZG93bnJldi54&#10;bWxMj0FPwzAMhe9I/IfISNxY0jLQWppOCDQhcWOwSdy81rTVGqdqsq3793gnuNl+T8/fK5aT69WR&#10;xtB5tpDMDCjiytcdNxa+Pld3C1AhItfYeyYLZwqwLK+vCsxrf+IPOq5joySEQ44W2hiHXOtQteQw&#10;zPxALNqPHx1GWcdG1yOeJNz1OjXmUTvsWD60ONBLS9V+fXAWFt991mGyIVqd90zmFbfzt3drb2+m&#10;5ydQkab4Z4YLvqBDKUw7f+A6qN5ClqTilLsxGaiLIb2XcjsZ5tkD6LLQ/yuUvwAAAP//AwBQSwEC&#10;LQAUAAYACAAAACEAtoM4kv4AAADhAQAAEwAAAAAAAAAAAAAAAAAAAAAAW0NvbnRlbnRfVHlwZXNd&#10;LnhtbFBLAQItABQABgAIAAAAIQA4/SH/1gAAAJQBAAALAAAAAAAAAAAAAAAAAC8BAABfcmVscy8u&#10;cmVsc1BLAQItABQABgAIAAAAIQBo/pEm7wEAADIEAAAOAAAAAAAAAAAAAAAAAC4CAABkcnMvZTJv&#10;RG9jLnhtbFBLAQItABQABgAIAAAAIQBLXWTr3gAAAAoBAAAPAAAAAAAAAAAAAAAAAEkEAABkcnMv&#10;ZG93bnJldi54bWxQSwUGAAAAAAQABADzAAAAVAUAAAAA&#10;" fillcolor="red"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8" behindDoc="0" locked="0" layoutInCell="1" allowOverlap="1" wp14:anchorId="7A68D4E5" wp14:editId="69F071D9">
                <wp:simplePos x="0" y="0"/>
                <wp:positionH relativeFrom="column">
                  <wp:posOffset>4633595</wp:posOffset>
                </wp:positionH>
                <wp:positionV relativeFrom="paragraph">
                  <wp:posOffset>637540</wp:posOffset>
                </wp:positionV>
                <wp:extent cx="201930" cy="308610"/>
                <wp:effectExtent l="0" t="0" r="1270" b="0"/>
                <wp:wrapNone/>
                <wp:docPr id="9" name="Triangle 25"/>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0FE445D" id="Triangle 25" o:spid="_x0000_s1026" type="#_x0000_t5" style="position:absolute;margin-left:364.85pt;margin-top:50.2pt;width:15.9pt;height:24.3pt;rotation:18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L7/6avfAAAACwEAAA8AAABkcnMvZG93bnJldi54&#10;bWxMj01PwzAMhu9I/IfISNxY0mmsa2k6IdCExI3xIXHzWtNWa5yqybbu32NO7Gi/j14/LtaT69WR&#10;xtB5tpDMDCjiytcdNxY+3jd3K1AhItfYeyYLZwqwLq+vCsxrf+I3Om5jo6SEQ44W2hiHXOtQteQw&#10;zPxALNmPHx1GGcdG1yOepNz1em7MUjvsWC60ONBTS9V+e3AWVt991mHySbQ575nMM34tXl6tvb2Z&#10;Hh9ARZriPwx/+qIOpTjt/IHroHoL6TxLBZXAmAUoIdJlcg9qJ5tFZkCXhb78ofwFAAD//wMAUEsB&#10;Ai0AFAAGAAgAAAAhALaDOJL+AAAA4QEAABMAAAAAAAAAAAAAAAAAAAAAAFtDb250ZW50X1R5cGVz&#10;XS54bWxQSwECLQAUAAYACAAAACEAOP0h/9YAAACUAQAACwAAAAAAAAAAAAAAAAAvAQAAX3JlbHMv&#10;LnJlbHNQSwECLQAUAAYACAAAACEAaP6RJu8BAAAyBAAADgAAAAAAAAAAAAAAAAAuAgAAZHJzL2Uy&#10;b0RvYy54bWxQSwECLQAUAAYACAAAACEAvv/pq98AAAALAQAADwAAAAAAAAAAAAAAAABJBAAAZHJz&#10;L2Rvd25yZXYueG1sUEsFBgAAAAAEAAQA8wAAAFUFAAAAAA==&#10;" fillcolor="red"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4" behindDoc="0" locked="0" layoutInCell="1" allowOverlap="1" wp14:anchorId="2FB74355" wp14:editId="484C6FDE">
                <wp:simplePos x="0" y="0"/>
                <wp:positionH relativeFrom="column">
                  <wp:posOffset>2563495</wp:posOffset>
                </wp:positionH>
                <wp:positionV relativeFrom="paragraph">
                  <wp:posOffset>652145</wp:posOffset>
                </wp:positionV>
                <wp:extent cx="201930" cy="308610"/>
                <wp:effectExtent l="0" t="0" r="1270" b="0"/>
                <wp:wrapNone/>
                <wp:docPr id="26" name="Triangle 25">
                  <a:extLst xmlns:a="http://schemas.openxmlformats.org/drawingml/2006/main">
                    <a:ext uri="{FF2B5EF4-FFF2-40B4-BE49-F238E27FC236}">
                      <a16:creationId xmlns:a16="http://schemas.microsoft.com/office/drawing/2014/main" id="{E0CBB371-A3D1-2E3D-186F-26304649F1F2}"/>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970CC31" id="Triangle 25" o:spid="_x0000_s1026" type="#_x0000_t5" style="position:absolute;margin-left:201.85pt;margin-top:51.35pt;width:15.9pt;height:24.3pt;rotation:18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Pg1OAffAAAACwEAAA8AAABkcnMvZG93bnJldi54&#10;bWxMj81Ow0AMhO9IvMPKSNzobpoUSsimQqAKiVvLj8TNTUwSNeuNsts2fXvMCW62ZzT+plhNrldH&#10;GkPn2UIyM6CIK1933Fh4f1vfLEGFiFxj75ksnCnAqry8KDCv/Yk3dNzGRkkIhxwttDEOudahaslh&#10;mPmBWLRvPzqMso6Nrkc8Sbjr9dyYW+2wY/nQ4kBPLVX77cFZWH719x0mH0Tr857JPONn9vJq7fXV&#10;9PgAKtIU/8zwiy/oUArTzh+4Dqq3kJn0TqwimLkM4sjSxQLUTi6LJAVdFvp/h/IHAAD//wMAUEsB&#10;Ai0AFAAGAAgAAAAhALaDOJL+AAAA4QEAABMAAAAAAAAAAAAAAAAAAAAAAFtDb250ZW50X1R5cGVz&#10;XS54bWxQSwECLQAUAAYACAAAACEAOP0h/9YAAACUAQAACwAAAAAAAAAAAAAAAAAvAQAAX3JlbHMv&#10;LnJlbHNQSwECLQAUAAYACAAAACEAaP6RJu8BAAAyBAAADgAAAAAAAAAAAAAAAAAuAgAAZHJzL2Uy&#10;b0RvYy54bWxQSwECLQAUAAYACAAAACEA+DU4B98AAAALAQAADwAAAAAAAAAAAAAAAABJBAAAZHJz&#10;L2Rvd25yZXYueG1sUEsFBgAAAAAEAAQA8wAAAFUFAAAAAA==&#10;" fillcolor="red"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2" behindDoc="0" locked="0" layoutInCell="1" allowOverlap="1" wp14:anchorId="00D314DB" wp14:editId="198EDC92">
                <wp:simplePos x="0" y="0"/>
                <wp:positionH relativeFrom="column">
                  <wp:posOffset>5850255</wp:posOffset>
                </wp:positionH>
                <wp:positionV relativeFrom="paragraph">
                  <wp:posOffset>1004570</wp:posOffset>
                </wp:positionV>
                <wp:extent cx="99695" cy="105410"/>
                <wp:effectExtent l="0" t="0" r="0" b="8890"/>
                <wp:wrapNone/>
                <wp:docPr id="20"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1B62CB" id="Rectangle 4" o:spid="_x0000_s1026" style="position:absolute;margin-left:460.65pt;margin-top:79.1pt;width:7.85pt;height:8.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mY6ce4QAA&#10;AAsBAAAPAAAAZHJzL2Rvd25yZXYueG1sTI/BTsMwEETvSPyDtUjcqNOUtmmIUwESPdNSofbmxm4c&#10;Ea+t2GlSvp7lBMedeZqdKdajbdlFd6FxKGA6SYBprJxqsBaw/3h7yICFKFHJ1qEWcNUB1uXtTSFz&#10;5Qbc6ssu1oxCMORSgInR55yHymgrw8R5jeSdXWdlpLOruerkQOG25WmSLLiVDdIHI71+Nbr62vVW&#10;gN/s349n8+KHxfVzvhnr/vDd9ELc343PT8CiHuMfDL/1qTqU1OnkelSBtQJW6XRGKBnzLAVGxGq2&#10;pHUnUpaPGfCy4P83lD8AAAD//wMAUEsBAi0AFAAGAAgAAAAhALaDOJL+AAAA4QEAABMAAAAAAAAA&#10;AAAAAAAAAAAAAFtDb250ZW50X1R5cGVzXS54bWxQSwECLQAUAAYACAAAACEAOP0h/9YAAACUAQAA&#10;CwAAAAAAAAAAAAAAAAAvAQAAX3JlbHMvLnJlbHNQSwECLQAUAAYACAAAACEACGPRd8wBAADqAwAA&#10;DgAAAAAAAAAAAAAAAAAuAgAAZHJzL2Uyb0RvYy54bWxQSwECLQAUAAYACAAAACEA5mOnHuEAAAAL&#10;AQAADwAAAAAAAAAAAAAAAAAmBAAAZHJzL2Rvd25yZXYueG1sUEsFBgAAAAAEAAQA8wAAADQFAAAA&#10;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5" behindDoc="0" locked="0" layoutInCell="1" allowOverlap="1" wp14:anchorId="22A09DC8" wp14:editId="677699A6">
                <wp:simplePos x="0" y="0"/>
                <wp:positionH relativeFrom="column">
                  <wp:posOffset>6307455</wp:posOffset>
                </wp:positionH>
                <wp:positionV relativeFrom="paragraph">
                  <wp:posOffset>1004570</wp:posOffset>
                </wp:positionV>
                <wp:extent cx="99695" cy="105410"/>
                <wp:effectExtent l="0" t="0" r="0" b="8890"/>
                <wp:wrapNone/>
                <wp:docPr id="2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6695254" id="Rectangle 4" o:spid="_x0000_s1026" style="position:absolute;margin-left:496.65pt;margin-top:79.1pt;width:7.85pt;height:8.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DuLxk4QAA&#10;AAwBAAAPAAAAZHJzL2Rvd25yZXYueG1sTI/BTsMwEETvSPyDtUjcqE1LSxLiVIBEz1AqBDc3duOI&#10;eG3FTpPy9WxPcNvRPM3OlOvJdexo+th6lHA7E8AM1l632EjYvb/cZMBiUqhV59FIOJkI6+ryolSF&#10;9iO+meM2NYxCMBZKgk0pFJzH2hqn4swHg+QdfO9UItk3XPdqpHDX8bkQK+5Ui/TBqmCeram/t4OT&#10;EDa716+DfQrj6vSx3EzN8PnTDlJeX02PD8CSmdIfDOf6VB0q6rT3A+rIOgl5vlgQSsYymwM7E0Lk&#10;NG9P1/1dBrwq+f8R1S8AAAD//wMAUEsBAi0AFAAGAAgAAAAhALaDOJL+AAAA4QEAABMAAAAAAAAA&#10;AAAAAAAAAAAAAFtDb250ZW50X1R5cGVzXS54bWxQSwECLQAUAAYACAAAACEAOP0h/9YAAACUAQAA&#10;CwAAAAAAAAAAAAAAAAAvAQAAX3JlbHMvLnJlbHNQSwECLQAUAAYACAAAACEACGPRd8wBAADqAwAA&#10;DgAAAAAAAAAAAAAAAAAuAgAAZHJzL2Uyb0RvYy54bWxQSwECLQAUAAYACAAAACEAw7i8ZOEAAAAM&#10;AQAADwAAAAAAAAAAAAAAAAAmBAAAZHJzL2Rvd25yZXYueG1sUEsFBgAAAAAEAAQA8wAAADQFAAAA&#10;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4" behindDoc="0" locked="0" layoutInCell="1" allowOverlap="1" wp14:anchorId="3A9C774B" wp14:editId="4BF173B5">
                <wp:simplePos x="0" y="0"/>
                <wp:positionH relativeFrom="column">
                  <wp:posOffset>6155055</wp:posOffset>
                </wp:positionH>
                <wp:positionV relativeFrom="paragraph">
                  <wp:posOffset>1003935</wp:posOffset>
                </wp:positionV>
                <wp:extent cx="99695" cy="105410"/>
                <wp:effectExtent l="0" t="0" r="0" b="8890"/>
                <wp:wrapNone/>
                <wp:docPr id="22"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D536E9" id="Rectangle 4" o:spid="_x0000_s1026" style="position:absolute;margin-left:484.65pt;margin-top:79.05pt;width:7.85pt;height:8.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Dp2y24AAA&#10;AAsBAAAPAAAAZHJzL2Rvd25yZXYueG1sTI/BTsMwEETvSPyDtUjcqFMgaRLiVIBEz7RUCG5u7MYR&#10;8dqKnSbl61lOcNyZp9mZaj3bnp30EDqHApaLBJjGxqkOWwH7t5ebHFiIEpXsHWoBZx1gXV9eVLJU&#10;bsKtPu1iyygEQykFmBh9yXlojLYyLJzXSN7RDVZGOoeWq0FOFG57fpskGbeyQ/pgpNfPRjdfu9EK&#10;8Jv96+fRPPkpO7+nm7kdP767UYjrq/nxAVjUc/yD4bc+VYeaOh3ciCqwXkCRFXeEkpHmS2BEFHlK&#10;6w6krO5XwOuK/99Q/wAAAP//AwBQSwECLQAUAAYACAAAACEAtoM4kv4AAADhAQAAEwAAAAAAAAAA&#10;AAAAAAAAAAAAW0NvbnRlbnRfVHlwZXNdLnhtbFBLAQItABQABgAIAAAAIQA4/SH/1gAAAJQBAAAL&#10;AAAAAAAAAAAAAAAAAC8BAABfcmVscy8ucmVsc1BLAQItABQABgAIAAAAIQAIY9F3zAEAAOoDAAAO&#10;AAAAAAAAAAAAAAAAAC4CAABkcnMvZTJvRG9jLnhtbFBLAQItABQABgAIAAAAIQDDp2y24AAAAAsB&#10;AAAPAAAAAAAAAAAAAAAAACYEAABkcnMvZG93bnJldi54bWxQSwUGAAAAAAQABADzAAAAMwUAAA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3" behindDoc="0" locked="0" layoutInCell="1" allowOverlap="1" wp14:anchorId="580BA65F" wp14:editId="08F0D102">
                <wp:simplePos x="0" y="0"/>
                <wp:positionH relativeFrom="column">
                  <wp:posOffset>6002655</wp:posOffset>
                </wp:positionH>
                <wp:positionV relativeFrom="paragraph">
                  <wp:posOffset>1007110</wp:posOffset>
                </wp:positionV>
                <wp:extent cx="99695" cy="105410"/>
                <wp:effectExtent l="0" t="0" r="0" b="8890"/>
                <wp:wrapNone/>
                <wp:docPr id="21"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99E8D1" id="Rectangle 4" o:spid="_x0000_s1026" style="position:absolute;margin-left:472.65pt;margin-top:79.3pt;width:7.85pt;height:8.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H6zXH4AAA&#10;AAsBAAAPAAAAZHJzL2Rvd25yZXYueG1sTI/BTsMwEETvSPyDtUjcqNNCQhviVIBEz7RUCG5uvE0i&#10;4rUVO03K17Oc4LgzT7MzxXqynThhH1pHCuazBARS5UxLtYL928vNEkSImozuHKGCMwZYl5cXhc6N&#10;G2mLp12sBYdQyLWCJkafSxmqBq0OM+eR2Du63urIZ19L0+uRw20nF0mSSatb4g+N9vjcYPW1G6wC&#10;v9m/fh6bJz9m5/d0M9XDx3c7KHV9NT0+gIg4xT8YfutzdSi508ENZILoFKzu0ltG2UiXGQgmVtmc&#10;1x1YuU8XIMtC/t9Q/gAAAP//AwBQSwECLQAUAAYACAAAACEAtoM4kv4AAADhAQAAEwAAAAAAAAAA&#10;AAAAAAAAAAAAW0NvbnRlbnRfVHlwZXNdLnhtbFBLAQItABQABgAIAAAAIQA4/SH/1gAAAJQBAAAL&#10;AAAAAAAAAAAAAAAAAC8BAABfcmVscy8ucmVsc1BLAQItABQABgAIAAAAIQAIY9F3zAEAAOoDAAAO&#10;AAAAAAAAAAAAAAAAAC4CAABkcnMvZTJvRG9jLnhtbFBLAQItABQABgAIAAAAIQDH6zXH4AAAAAsB&#10;AAAPAAAAAAAAAAAAAAAAACYEAABkcnMvZG93bnJldi54bWxQSwUGAAAAAAQABADzAAAAMwUAAA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1" behindDoc="0" locked="0" layoutInCell="1" allowOverlap="1" wp14:anchorId="0D6A2810" wp14:editId="18B09247">
                <wp:simplePos x="0" y="0"/>
                <wp:positionH relativeFrom="column">
                  <wp:posOffset>5697855</wp:posOffset>
                </wp:positionH>
                <wp:positionV relativeFrom="paragraph">
                  <wp:posOffset>1007110</wp:posOffset>
                </wp:positionV>
                <wp:extent cx="99695" cy="105410"/>
                <wp:effectExtent l="0" t="0" r="0" b="8890"/>
                <wp:wrapNone/>
                <wp:docPr id="19"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A935EDE" id="Rectangle 4" o:spid="_x0000_s1026" style="position:absolute;margin-left:448.65pt;margin-top:79.3pt;width:7.85pt;height:8.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j9joU4AAA&#10;AAsBAAAPAAAAZHJzL2Rvd25yZXYueG1sTI/BTsMwEETvSPyDtUjcqNNWSdM0TgVI9AylQnBzYzeO&#10;Gq+t2GlSvp7lBMedeZqdKbeT7dhF96F1KGA+S4BprJ1qsRFweH95yIGFKFHJzqEWcNUBttXtTSkL&#10;5UZ805d9bBiFYCikABOjLzgPtdFWhpnzGsk7ud7KSGffcNXLkcJtxxdJknErW6QPRnr9bHR93g9W&#10;gN8dXr9O5smP2fUj3U3N8PndDkLc302PG2BRT/EPht/6VB0q6nR0A6rAOgH5erUklIw0z4ARsZ4v&#10;ad2RlFW6AF6V/P+G6gcAAP//AwBQSwECLQAUAAYACAAAACEAtoM4kv4AAADhAQAAEwAAAAAAAAAA&#10;AAAAAAAAAAAAW0NvbnRlbnRfVHlwZXNdLnhtbFBLAQItABQABgAIAAAAIQA4/SH/1gAAAJQBAAAL&#10;AAAAAAAAAAAAAAAAAC8BAABfcmVscy8ucmVsc1BLAQItABQABgAIAAAAIQAIY9F3zAEAAOoDAAAO&#10;AAAAAAAAAAAAAAAAAC4CAABkcnMvZTJvRG9jLnhtbFBLAQItABQABgAIAAAAIQBj9joU4AAAAAsB&#10;AAAPAAAAAAAAAAAAAAAAACYEAABkcnMvZG93bnJldi54bWxQSwUGAAAAAAQABADzAAAAMwUAAA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50" behindDoc="0" locked="0" layoutInCell="1" allowOverlap="1" wp14:anchorId="6B87B86F" wp14:editId="48E85AF9">
                <wp:simplePos x="0" y="0"/>
                <wp:positionH relativeFrom="column">
                  <wp:posOffset>5544820</wp:posOffset>
                </wp:positionH>
                <wp:positionV relativeFrom="paragraph">
                  <wp:posOffset>1003300</wp:posOffset>
                </wp:positionV>
                <wp:extent cx="99695" cy="105410"/>
                <wp:effectExtent l="0" t="0" r="0" b="8890"/>
                <wp:wrapNone/>
                <wp:docPr id="1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894661C" id="Rectangle 4" o:spid="_x0000_s1026" style="position:absolute;margin-left:436.6pt;margin-top:79pt;width:7.85pt;height:8.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Lqs6b4AAA&#10;AAsBAAAPAAAAZHJzL2Rvd25yZXYueG1sTI/NTsMwEITvSLyDtUjcqEOhqRviVIBEz1AqRG9uvI0j&#10;4h/FTpPy9CwnOO7Mp9mZcj3Zjp2wj613Em5nGTB0tdetayTs3l9uBLCYlNOq8w4lnDHCurq8KFWh&#10;/eje8LRNDaMQFwslwaQUCs5jbdCqOPMBHXlH31uV6Owbrns1Urjt+DzLcm5V6+iDUQGfDdZf28FK&#10;CJvd6/5onsKYnz8Wm6kZPr/bQcrrq+nxAVjCKf3B8FufqkNFnQ5+cDqyToJY3s0JJWMhaBQRQogV&#10;sAMpy/sceFXy/xuqHwAAAP//AwBQSwECLQAUAAYACAAAACEAtoM4kv4AAADhAQAAEwAAAAAAAAAA&#10;AAAAAAAAAAAAW0NvbnRlbnRfVHlwZXNdLnhtbFBLAQItABQABgAIAAAAIQA4/SH/1gAAAJQBAAAL&#10;AAAAAAAAAAAAAAAAAC8BAABfcmVscy8ucmVsc1BLAQItABQABgAIAAAAIQAIY9F3zAEAAOoDAAAO&#10;AAAAAAAAAAAAAAAAAC4CAABkcnMvZTJvRG9jLnhtbFBLAQItABQABgAIAAAAIQDLqs6b4AAAAAsB&#10;AAAPAAAAAAAAAAAAAAAAACYEAABkcnMvZG93bnJldi54bWxQSwUGAAAAAAQABADzAAAAMwUAAAAA&#10;" fillcolor="#4f81bd [3204]" stroked="f" strokeweight="2pt"/>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0" behindDoc="0" locked="0" layoutInCell="1" allowOverlap="1" wp14:anchorId="41757484" wp14:editId="14F6F09B">
                <wp:simplePos x="0" y="0"/>
                <wp:positionH relativeFrom="column">
                  <wp:posOffset>-143510</wp:posOffset>
                </wp:positionH>
                <wp:positionV relativeFrom="paragraph">
                  <wp:posOffset>1005840</wp:posOffset>
                </wp:positionV>
                <wp:extent cx="5628640" cy="101600"/>
                <wp:effectExtent l="0" t="0" r="0" b="0"/>
                <wp:wrapNone/>
                <wp:docPr id="1262622820" name="Rectangle 4"/>
                <wp:cNvGraphicFramePr/>
                <a:graphic xmlns:a="http://schemas.openxmlformats.org/drawingml/2006/main">
                  <a:graphicData uri="http://schemas.microsoft.com/office/word/2010/wordprocessingShape">
                    <wps:wsp>
                      <wps:cNvSpPr/>
                      <wps:spPr>
                        <a:xfrm>
                          <a:off x="0" y="0"/>
                          <a:ext cx="5628640" cy="101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6605DC6" id="Rectangle 4" o:spid="_x0000_s1026" style="position:absolute;margin-left:-11.3pt;margin-top:79.2pt;width:443.2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EzAEAAOwDAAAOAAAAZHJzL2Uyb0RvYy54bWysU01v2zAMvQ/YfxB0X2wHbVAEcXpo0V6G&#10;rVi3H6DKVCxAEgVJi5N/P0pynaEddhh2oSV+PD4+0bvbkzXsCCFqdD3vVi1n4CQO2h16/uP7w6cb&#10;zmISbhAGHfT8DJHf7j9+2E1+C2sc0QwQGIG4uJ18z8eU/LZpohzBirhCD46CCoMVia7h0AxBTIRu&#10;TbNu200zYRh8QAkxkve+Bvm+4CsFMn1VKkJipufELRUbin3JttnvxPYQhB+1nGmIf2BhhXbUdIG6&#10;F0mwn0G/g7JaBoyo0kqibVApLaHMQNN07ZtpnkfhocxC4kS/yBT/H6z8cnz2T4FkmHzcRjrmKU4q&#10;2PwlfuxUxDovYsEpMUnO6836ZnNFmkqKdW23aYuazaXah5geAS3Lh54HeoyikTh+jok6UuprSm5m&#10;XLYOH7QxNZo9zYVXOaWzgZr9DRTTAzFZF9SyMnBnAjsKemwhJbjU1dAoBqju7rpdeC4VhYpxBJiR&#10;FfVfsGeAvI7vsSvLOT+XQtm4pbj9G7FavFSUzujSUmy1w/AnAENTzZ1r/qtIVZqs0gsO56fAQjJ3&#10;WBdfODki7b1MoRTnLFqpMvm8/nlnf78X2MtPuv8FAAD//wMAUEsDBBQABgAIAAAAIQBChDD74AAA&#10;AAsBAAAPAAAAZHJzL2Rvd25yZXYueG1sTI/BTsMwEETvSPyDtUjcWoeQhiiNUwESPUOpEL25sRtH&#10;xGsrdpqUr2c5wXFnnmZnqs1se3bWQ+gcCrhbJsA0Nk512ArYv78sCmAhSlSyd6gFXHSATX19VclS&#10;uQnf9HkXW0YhGEopwMToS85DY7SVYem8RvJObrAy0jm0XA1yonDb8zRJcm5lh/TBSK+fjW6+dqMV&#10;4Lf718PJPPkpv3ystnM7fn53oxC3N/PjGljUc/yD4bc+VYeaOh3diCqwXsAiTXNCyVgVGTAiivye&#10;xhxJecgy4HXF/2+ofwAAAP//AwBQSwECLQAUAAYACAAAACEAtoM4kv4AAADhAQAAEwAAAAAAAAAA&#10;AAAAAAAAAAAAW0NvbnRlbnRfVHlwZXNdLnhtbFBLAQItABQABgAIAAAAIQA4/SH/1gAAAJQBAAAL&#10;AAAAAAAAAAAAAAAAAC8BAABfcmVscy8ucmVsc1BLAQItABQABgAIAAAAIQDcCFQEzAEAAOwDAAAO&#10;AAAAAAAAAAAAAAAAAC4CAABkcnMvZTJvRG9jLnhtbFBLAQItABQABgAIAAAAIQBChDD74AAAAAsB&#10;AAAPAAAAAAAAAAAAAAAAACYEAABkcnMvZG93bnJldi54bWxQSwUGAAAAAAQABADzAAAAMwUAAAAA&#10;" fillcolor="#4f81bd [3204]" stroked="f" strokeweight="2pt"/>
            </w:pict>
          </mc:Fallback>
        </mc:AlternateContent>
      </w:r>
    </w:p>
    <w:p w14:paraId="34946F98" w14:textId="77777777" w:rsidR="00AE0C69" w:rsidRPr="00AE0C69" w:rsidRDefault="00AE0C69" w:rsidP="00AE0C69">
      <w:pPr>
        <w:rPr>
          <w:rFonts w:asciiTheme="minorHAnsi" w:hAnsiTheme="minorHAnsi" w:cstheme="minorHAnsi"/>
          <w:szCs w:val="24"/>
        </w:rPr>
      </w:pPr>
    </w:p>
    <w:p w14:paraId="3D89F901" w14:textId="77777777" w:rsidR="00AE0C69" w:rsidRPr="00AE0C69" w:rsidRDefault="00AE0C69" w:rsidP="00AE0C69">
      <w:pPr>
        <w:rPr>
          <w:rFonts w:asciiTheme="minorHAnsi" w:hAnsiTheme="minorHAnsi" w:cstheme="minorHAnsi"/>
          <w:szCs w:val="24"/>
        </w:rPr>
      </w:pPr>
    </w:p>
    <w:p w14:paraId="71226C95" w14:textId="77777777" w:rsidR="00AE0C69" w:rsidRPr="00AE0C69" w:rsidRDefault="00AE0C69" w:rsidP="00AE0C69">
      <w:pPr>
        <w:rPr>
          <w:rFonts w:asciiTheme="minorHAnsi" w:hAnsiTheme="minorHAnsi" w:cstheme="minorHAnsi"/>
          <w:szCs w:val="24"/>
        </w:rPr>
      </w:pPr>
    </w:p>
    <w:p w14:paraId="50AC8C6F" w14:textId="16E419A6" w:rsidR="00AE0C69" w:rsidRPr="00AE0C69" w:rsidRDefault="00FF2519" w:rsidP="00AE0C69">
      <w:pPr>
        <w:rPr>
          <w:rFonts w:asciiTheme="minorHAnsi" w:hAnsiTheme="minorHAnsi" w:cstheme="minorHAnsi"/>
          <w:szCs w:val="24"/>
        </w:rPr>
      </w:pPr>
      <w:r w:rsidRPr="00AE0C69">
        <w:rPr>
          <w:rFonts w:asciiTheme="minorHAnsi" w:hAnsiTheme="minorHAnsi" w:cstheme="minorHAnsi"/>
          <w:noProof/>
          <w:szCs w:val="24"/>
        </w:rPr>
        <mc:AlternateContent>
          <mc:Choice Requires="wps">
            <w:drawing>
              <wp:anchor distT="0" distB="0" distL="114300" distR="114300" simplePos="0" relativeHeight="251658246" behindDoc="0" locked="0" layoutInCell="1" allowOverlap="1" wp14:anchorId="5B2E7712" wp14:editId="03498268">
                <wp:simplePos x="0" y="0"/>
                <wp:positionH relativeFrom="column">
                  <wp:posOffset>-246380</wp:posOffset>
                </wp:positionH>
                <wp:positionV relativeFrom="paragraph">
                  <wp:posOffset>273050</wp:posOffset>
                </wp:positionV>
                <wp:extent cx="1940560" cy="1126490"/>
                <wp:effectExtent l="0" t="0" r="0" b="0"/>
                <wp:wrapNone/>
                <wp:docPr id="32" name="Title 1">
                  <a:extLst xmlns:a="http://schemas.openxmlformats.org/drawingml/2006/main">
                    <a:ext uri="{FF2B5EF4-FFF2-40B4-BE49-F238E27FC236}">
                      <a16:creationId xmlns:a16="http://schemas.microsoft.com/office/drawing/2014/main" id="{8F96763B-FC6C-ECF1-A808-2D237187B5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1126490"/>
                        </a:xfrm>
                        <a:prstGeom prst="rect">
                          <a:avLst/>
                        </a:prstGeom>
                      </wps:spPr>
                      <wps:txbx>
                        <w:txbxContent>
                          <w:p w14:paraId="7359715E" w14:textId="2EED14F6" w:rsidR="00AE0C69" w:rsidRPr="00BD6D6F" w:rsidRDefault="00AE0C69" w:rsidP="00AE0C69">
                            <w:pPr>
                              <w:jc w:val="center"/>
                              <w:rPr>
                                <w:rFonts w:ascii="Arial" w:hAnsi="Arial" w:cs="Arial"/>
                                <w:b/>
                                <w:color w:val="000000" w:themeColor="text1"/>
                                <w:kern w:val="24"/>
                              </w:rPr>
                            </w:pPr>
                            <w:r w:rsidRPr="00BD6D6F">
                              <w:rPr>
                                <w:rFonts w:ascii="Arial" w:hAnsi="Arial" w:cs="Arial"/>
                                <w:b/>
                                <w:color w:val="000000" w:themeColor="text1"/>
                                <w:kern w:val="24"/>
                              </w:rPr>
                              <w:t xml:space="preserve">Initial governance &amp; </w:t>
                            </w:r>
                            <w:r w:rsidR="007856A7">
                              <w:rPr>
                                <w:rFonts w:ascii="Arial" w:hAnsi="Arial" w:cs="Arial"/>
                                <w:b/>
                                <w:color w:val="000000" w:themeColor="text1"/>
                                <w:kern w:val="24"/>
                              </w:rPr>
                              <w:t>c</w:t>
                            </w:r>
                            <w:r w:rsidRPr="00BD6D6F">
                              <w:rPr>
                                <w:rFonts w:ascii="Arial" w:hAnsi="Arial" w:cs="Arial"/>
                                <w:b/>
                                <w:color w:val="000000" w:themeColor="text1"/>
                                <w:kern w:val="24"/>
                              </w:rPr>
                              <w:t>lean-up</w:t>
                            </w:r>
                          </w:p>
                          <w:p w14:paraId="495F1F14" w14:textId="77777777" w:rsidR="00AE0C69" w:rsidRPr="0007609B" w:rsidRDefault="00AE0C69" w:rsidP="00AE0C69">
                            <w:pPr>
                              <w:jc w:val="center"/>
                              <w:rPr>
                                <w:rFonts w:ascii="Arial" w:hAnsi="Arial" w:cs="Arial"/>
                                <w:bCs/>
                                <w:color w:val="000000" w:themeColor="text1"/>
                                <w:kern w:val="24"/>
                                <w:sz w:val="13"/>
                                <w:szCs w:val="13"/>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B2E7712" id="_x0000_s1029" type="#_x0000_t202" style="position:absolute;margin-left:-19.4pt;margin-top:21.5pt;width:152.8pt;height:8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k5sQEAAEwDAAAOAAAAZHJzL2Uyb0RvYy54bWysU8GO0zAQvSPxD5bvNEnJFho1XQErENKK&#10;RVr4ANexm4jEY2bcJuXrGbuhXeCGuEwynvHLe28mm9tp6MXRIHXgalkscimM09B0bl/Lr1/ev3gt&#10;BQXlGtWDM7U8GZK32+fPNqOvzBJa6BuDgkEcVaOvZRuCr7KMdGsGRQvwxnHRAg4qcIr7rEE1MvrQ&#10;Z8s8X2UjYOMRtCHi07tzUW4TvrVGhwdryQTR15K5hRQxxV2M2Xajqj0q33Z6pqH+gcWgOscfvUDd&#10;qaDEAbu/oIZOIxDYsNAwZGBtp03SwGqK/A81j63yJmlhc8hfbKL/B6s/HR/9ZxRhegsTDzCJIH8P&#10;+huxN9noqZp7oqdUEXdHoZPFIT5ZguCL7O3p4qeZgtARbV3mNysuaa4VxXJVrpPj2fW6RwofDAwi&#10;vtQSeWCJgjreU4gEVPWrZWZzJhCphGk3ia6p5cs4xniyg+bEYngfGasF/CHFyLOtJX0/KDRS9B8d&#10;m7cuyjIuQ0rKm1dLTvBpZfdbJfTv4Lw+ymlGraUOmFg6eHMIYLvE9EpgZsojSwLm9Yo78TRPXdef&#10;YPsTAAD//wMAUEsDBBQABgAIAAAAIQDkyBeW4AAAAAoBAAAPAAAAZHJzL2Rvd25yZXYueG1sTI/B&#10;TsMwEETvSPyDtUhcUGuTVqEKcSqEVAlVcGjhAzaxG0eN11HspuHvWU5w290Zzb4pt7PvxWTH2AXS&#10;8LhUICw1wXTUavj63C02IGJCMtgHshq+bYRtdXtTYmHClQ52OqZWcAjFAjW4lIZCytg46zEuw2CJ&#10;tVMYPSZex1aaEa8c7nuZKZVLjx3xB4eDfXW2OR8vXsODG9TH++mt3pm8ced9xCc/7bW+v5tfnkEk&#10;O6c/M/ziMzpUzFSHC5koeg2L1YbRk4b1ijuxIctzPtQ8ZGoNsirl/wrVDwAAAP//AwBQSwECLQAU&#10;AAYACAAAACEAtoM4kv4AAADhAQAAEwAAAAAAAAAAAAAAAAAAAAAAW0NvbnRlbnRfVHlwZXNdLnht&#10;bFBLAQItABQABgAIAAAAIQA4/SH/1gAAAJQBAAALAAAAAAAAAAAAAAAAAC8BAABfcmVscy8ucmVs&#10;c1BLAQItABQABgAIAAAAIQD48Ok5sQEAAEwDAAAOAAAAAAAAAAAAAAAAAC4CAABkcnMvZTJvRG9j&#10;LnhtbFBLAQItABQABgAIAAAAIQDkyBeW4AAAAAoBAAAPAAAAAAAAAAAAAAAAAAsEAABkcnMvZG93&#10;bnJldi54bWxQSwUGAAAAAAQABADzAAAAGAUAAAAA&#10;" filled="f" stroked="f">
                <v:textbox>
                  <w:txbxContent>
                    <w:p w14:paraId="7359715E" w14:textId="2EED14F6" w:rsidR="00AE0C69" w:rsidRPr="00BD6D6F" w:rsidRDefault="00AE0C69" w:rsidP="00AE0C69">
                      <w:pPr>
                        <w:jc w:val="center"/>
                        <w:rPr>
                          <w:rFonts w:ascii="Arial" w:hAnsi="Arial" w:cs="Arial"/>
                          <w:b/>
                          <w:color w:val="000000" w:themeColor="text1"/>
                          <w:kern w:val="24"/>
                        </w:rPr>
                      </w:pPr>
                      <w:r w:rsidRPr="00BD6D6F">
                        <w:rPr>
                          <w:rFonts w:ascii="Arial" w:hAnsi="Arial" w:cs="Arial"/>
                          <w:b/>
                          <w:color w:val="000000" w:themeColor="text1"/>
                          <w:kern w:val="24"/>
                        </w:rPr>
                        <w:t xml:space="preserve">Initial governance &amp; </w:t>
                      </w:r>
                      <w:r w:rsidR="007856A7">
                        <w:rPr>
                          <w:rFonts w:ascii="Arial" w:hAnsi="Arial" w:cs="Arial"/>
                          <w:b/>
                          <w:color w:val="000000" w:themeColor="text1"/>
                          <w:kern w:val="24"/>
                        </w:rPr>
                        <w:t>c</w:t>
                      </w:r>
                      <w:r w:rsidRPr="00BD6D6F">
                        <w:rPr>
                          <w:rFonts w:ascii="Arial" w:hAnsi="Arial" w:cs="Arial"/>
                          <w:b/>
                          <w:color w:val="000000" w:themeColor="text1"/>
                          <w:kern w:val="24"/>
                        </w:rPr>
                        <w:t>lean-up</w:t>
                      </w:r>
                    </w:p>
                    <w:p w14:paraId="495F1F14" w14:textId="77777777" w:rsidR="00AE0C69" w:rsidRPr="0007609B" w:rsidRDefault="00AE0C69" w:rsidP="00AE0C69">
                      <w:pPr>
                        <w:jc w:val="center"/>
                        <w:rPr>
                          <w:rFonts w:ascii="Arial" w:hAnsi="Arial" w:cs="Arial"/>
                          <w:bCs/>
                          <w:color w:val="000000" w:themeColor="text1"/>
                          <w:kern w:val="24"/>
                          <w:sz w:val="13"/>
                          <w:szCs w:val="13"/>
                        </w:rPr>
                      </w:pPr>
                    </w:p>
                  </w:txbxContent>
                </v:textbox>
              </v:shape>
            </w:pict>
          </mc:Fallback>
        </mc:AlternateContent>
      </w:r>
    </w:p>
    <w:p w14:paraId="0694655B" w14:textId="7B76C803" w:rsidR="00AE0C69" w:rsidRPr="00AE0C69" w:rsidRDefault="009C5CE9" w:rsidP="00AE0C69">
      <w:pPr>
        <w:rPr>
          <w:rFonts w:asciiTheme="minorHAnsi" w:hAnsiTheme="minorHAnsi" w:cstheme="minorHAnsi"/>
          <w:szCs w:val="24"/>
        </w:rPr>
      </w:pPr>
      <w:r w:rsidRPr="00AE0C69">
        <w:rPr>
          <w:rFonts w:asciiTheme="minorHAnsi" w:hAnsiTheme="minorHAnsi" w:cstheme="minorHAnsi"/>
          <w:noProof/>
          <w:szCs w:val="24"/>
        </w:rPr>
        <mc:AlternateContent>
          <mc:Choice Requires="wps">
            <w:drawing>
              <wp:anchor distT="0" distB="0" distL="114300" distR="114300" simplePos="0" relativeHeight="251658245" behindDoc="0" locked="0" layoutInCell="1" allowOverlap="1" wp14:anchorId="7706E00F" wp14:editId="551F662B">
                <wp:simplePos x="0" y="0"/>
                <wp:positionH relativeFrom="column">
                  <wp:posOffset>1893570</wp:posOffset>
                </wp:positionH>
                <wp:positionV relativeFrom="paragraph">
                  <wp:posOffset>10795</wp:posOffset>
                </wp:positionV>
                <wp:extent cx="1911350" cy="1304290"/>
                <wp:effectExtent l="0" t="0" r="0" b="0"/>
                <wp:wrapNone/>
                <wp:docPr id="31" name="Title 1">
                  <a:extLst xmlns:a="http://schemas.openxmlformats.org/drawingml/2006/main">
                    <a:ext uri="{FF2B5EF4-FFF2-40B4-BE49-F238E27FC236}">
                      <a16:creationId xmlns:a16="http://schemas.microsoft.com/office/drawing/2014/main" id="{1971BE00-5BA8-9C04-43FC-866AFF11F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304290"/>
                        </a:xfrm>
                        <a:prstGeom prst="rect">
                          <a:avLst/>
                        </a:prstGeom>
                      </wps:spPr>
                      <wps:txbx>
                        <w:txbxContent>
                          <w:p w14:paraId="1971B69C" w14:textId="77777777" w:rsidR="00AE0C69" w:rsidRPr="009C5CE9" w:rsidRDefault="00AE0C69" w:rsidP="00AE0C69">
                            <w:pPr>
                              <w:spacing w:line="520" w:lineRule="exact"/>
                              <w:jc w:val="center"/>
                              <w:rPr>
                                <w:rFonts w:ascii="Arial" w:hAnsi="Arial" w:cs="Arial"/>
                                <w:b/>
                                <w:color w:val="000000" w:themeColor="text1"/>
                                <w:kern w:val="24"/>
                              </w:rPr>
                            </w:pPr>
                            <w:r w:rsidRPr="009C5CE9">
                              <w:rPr>
                                <w:rFonts w:ascii="Arial" w:hAnsi="Arial" w:cs="Arial"/>
                                <w:b/>
                                <w:color w:val="000000" w:themeColor="text1"/>
                                <w:kern w:val="24"/>
                              </w:rPr>
                              <w:t>Standardization</w:t>
                            </w:r>
                          </w:p>
                          <w:p w14:paraId="3A773B4A" w14:textId="77777777" w:rsidR="00AE0C69" w:rsidRPr="00112727" w:rsidRDefault="00AE0C69" w:rsidP="00AE0C69">
                            <w:pPr>
                              <w:spacing w:line="400" w:lineRule="exact"/>
                              <w:jc w:val="center"/>
                              <w:rPr>
                                <w:rFonts w:ascii="Arial" w:hAnsi="Arial" w:cs="Arial"/>
                                <w:color w:val="000000" w:themeColor="text1"/>
                                <w:kern w:val="24"/>
                                <w:sz w:val="20"/>
                              </w:rPr>
                            </w:pPr>
                            <w:r w:rsidRPr="008849A5">
                              <w:rPr>
                                <w:rFonts w:ascii="Arial" w:hAnsi="Arial" w:cs="Arial"/>
                                <w:color w:val="000000" w:themeColor="text1"/>
                                <w:kern w:val="24"/>
                                <w:sz w:val="20"/>
                              </w:rPr>
                              <w:t>Information architecture, taxonomy &amp; user testing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706E00F" id="_x0000_s1030" type="#_x0000_t202" style="position:absolute;margin-left:149.1pt;margin-top:.85pt;width:150.5pt;height:10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XNsgEAAEwDAAAOAAAAZHJzL2Uyb0RvYy54bWysU8GO0zAQvSPxD5bvNEk3CzRqugJWIKQV&#10;i7TsB7iO3UQkHjPjNilfz9gN7cLeEJdJxjN+ee/NZH0zDb04GKQOXC2LRS6FcRqazu1q+fjt46u3&#10;UlBQrlE9OFPLoyF5s3n5Yj36yiyhhb4xKBjEUTX6WrYh+CrLSLdmULQAbxwXLeCgAqe4yxpUI6MP&#10;fbbM89fZCNh4BG2I+PT2VJSbhG+t0eHeWjJB9LVkbiFFTHEbY7ZZq2qHyrednmmof2AxqM7xR89Q&#10;tyooscfuGdTQaQQCGxYahgys7bRJGlhNkf+l5qFV3iQtbA75s030/2D1l8OD/4oiTO9h4gEmEeTv&#10;QH8n9iYbPVVzT/SUKuLuKHSyOMQnSxB8kb09nv00UxA6oq2K4uqaS5prxVVeLlfJ8exy3SOFTwYG&#10;EV9qiTywREEd7ihEAqr63TKzORGIVMK0nUTX1LKMY4wnW2iOLIb3kbFawJ9SjDzbWtKPvUIjRf/Z&#10;sXmroizjMqSkvH6z5ASfVrZ/VEL/AU7ro5xm1FrqgImlg3f7ALZLTC8EZqY8siRgXq+4E0/z1HX5&#10;CTa/AAAA//8DAFBLAwQUAAYACAAAACEAG+WVA90AAAAJAQAADwAAAGRycy9kb3ducmV2LnhtbEyP&#10;QWrDMBBF94XcQUygm9LIMTSOXcuhFAIltIukPcDYmlgmlmQsxXFv3+mqXX7e58+bcjfbXkw0hs47&#10;BetVAoJc43XnWgVfn/vHLYgQ0WnsvSMF3xRgVy3uSiy0v7kjTafYCh5xoUAFJsahkDI0hiyGlR/I&#10;MTv70WLkOLZSj3jjcdvLNEk20mLn+ILBgV4NNZfT1Sp4MEPy8X5+q/d605jLIWBmp4NS98v55RlE&#10;pDn+leFXn9WhYqfaX50OoleQ5tuUqwwyEMyf8pxzzSDJ1iCrUv7/oPoBAAD//wMAUEsBAi0AFAAG&#10;AAgAAAAhALaDOJL+AAAA4QEAABMAAAAAAAAAAAAAAAAAAAAAAFtDb250ZW50X1R5cGVzXS54bWxQ&#10;SwECLQAUAAYACAAAACEAOP0h/9YAAACUAQAACwAAAAAAAAAAAAAAAAAvAQAAX3JlbHMvLnJlbHNQ&#10;SwECLQAUAAYACAAAACEA+mKVzbIBAABMAwAADgAAAAAAAAAAAAAAAAAuAgAAZHJzL2Uyb0RvYy54&#10;bWxQSwECLQAUAAYACAAAACEAG+WVA90AAAAJAQAADwAAAAAAAAAAAAAAAAAMBAAAZHJzL2Rvd25y&#10;ZXYueG1sUEsFBgAAAAAEAAQA8wAAABYFAAAAAA==&#10;" filled="f" stroked="f">
                <v:textbox>
                  <w:txbxContent>
                    <w:p w14:paraId="1971B69C" w14:textId="77777777" w:rsidR="00AE0C69" w:rsidRPr="009C5CE9" w:rsidRDefault="00AE0C69" w:rsidP="00AE0C69">
                      <w:pPr>
                        <w:spacing w:line="520" w:lineRule="exact"/>
                        <w:jc w:val="center"/>
                        <w:rPr>
                          <w:rFonts w:ascii="Arial" w:hAnsi="Arial" w:cs="Arial"/>
                          <w:b/>
                          <w:color w:val="000000" w:themeColor="text1"/>
                          <w:kern w:val="24"/>
                        </w:rPr>
                      </w:pPr>
                      <w:r w:rsidRPr="009C5CE9">
                        <w:rPr>
                          <w:rFonts w:ascii="Arial" w:hAnsi="Arial" w:cs="Arial"/>
                          <w:b/>
                          <w:color w:val="000000" w:themeColor="text1"/>
                          <w:kern w:val="24"/>
                        </w:rPr>
                        <w:t>Standardization</w:t>
                      </w:r>
                    </w:p>
                    <w:p w14:paraId="3A773B4A" w14:textId="77777777" w:rsidR="00AE0C69" w:rsidRPr="00112727" w:rsidRDefault="00AE0C69" w:rsidP="00AE0C69">
                      <w:pPr>
                        <w:spacing w:line="400" w:lineRule="exact"/>
                        <w:jc w:val="center"/>
                        <w:rPr>
                          <w:rFonts w:ascii="Arial" w:hAnsi="Arial" w:cs="Arial"/>
                          <w:color w:val="000000" w:themeColor="text1"/>
                          <w:kern w:val="24"/>
                          <w:sz w:val="20"/>
                        </w:rPr>
                      </w:pPr>
                      <w:r w:rsidRPr="008849A5">
                        <w:rPr>
                          <w:rFonts w:ascii="Arial" w:hAnsi="Arial" w:cs="Arial"/>
                          <w:color w:val="000000" w:themeColor="text1"/>
                          <w:kern w:val="24"/>
                          <w:sz w:val="20"/>
                        </w:rPr>
                        <w:t>Information architecture, taxonomy &amp; user testing</w:t>
                      </w:r>
                    </w:p>
                  </w:txbxContent>
                </v:textbox>
              </v:shape>
            </w:pict>
          </mc:Fallback>
        </mc:AlternateContent>
      </w:r>
      <w:r w:rsidRPr="00AE0C69">
        <w:rPr>
          <w:rFonts w:asciiTheme="minorHAnsi" w:hAnsiTheme="minorHAnsi" w:cstheme="minorHAnsi"/>
          <w:noProof/>
          <w:szCs w:val="24"/>
        </w:rPr>
        <mc:AlternateContent>
          <mc:Choice Requires="wps">
            <w:drawing>
              <wp:anchor distT="0" distB="0" distL="114300" distR="114300" simplePos="0" relativeHeight="251658249" behindDoc="0" locked="0" layoutInCell="1" allowOverlap="1" wp14:anchorId="6F6C288D" wp14:editId="2348642F">
                <wp:simplePos x="0" y="0"/>
                <wp:positionH relativeFrom="column">
                  <wp:posOffset>3722370</wp:posOffset>
                </wp:positionH>
                <wp:positionV relativeFrom="paragraph">
                  <wp:posOffset>106045</wp:posOffset>
                </wp:positionV>
                <wp:extent cx="2151380" cy="1733550"/>
                <wp:effectExtent l="0" t="0" r="0"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733550"/>
                        </a:xfrm>
                        <a:prstGeom prst="rect">
                          <a:avLst/>
                        </a:prstGeom>
                      </wps:spPr>
                      <wps:txbx>
                        <w:txbxContent>
                          <w:p w14:paraId="431EEC83" w14:textId="77777777" w:rsidR="00AE0C69" w:rsidRPr="00FF2519" w:rsidRDefault="00AE0C69" w:rsidP="00AE0C69">
                            <w:pPr>
                              <w:spacing w:line="520" w:lineRule="exact"/>
                              <w:jc w:val="center"/>
                              <w:rPr>
                                <w:rFonts w:ascii="Arial" w:hAnsi="Arial" w:cs="Arial"/>
                                <w:b/>
                                <w:color w:val="000000" w:themeColor="text1"/>
                                <w:kern w:val="24"/>
                              </w:rPr>
                            </w:pPr>
                            <w:r w:rsidRPr="00FF2519">
                              <w:rPr>
                                <w:rFonts w:ascii="Arial" w:hAnsi="Arial" w:cs="Arial"/>
                                <w:b/>
                                <w:color w:val="000000" w:themeColor="text1"/>
                                <w:kern w:val="24"/>
                              </w:rPr>
                              <w:t>Execution</w:t>
                            </w:r>
                          </w:p>
                          <w:p w14:paraId="14643496" w14:textId="77777777" w:rsidR="00AE0C69" w:rsidRPr="008849A5" w:rsidRDefault="00AE0C69" w:rsidP="00AE0C69">
                            <w:pPr>
                              <w:spacing w:line="400" w:lineRule="exact"/>
                              <w:jc w:val="center"/>
                              <w:rPr>
                                <w:rFonts w:ascii="Arial" w:hAnsi="Arial" w:cs="Arial"/>
                                <w:color w:val="000000" w:themeColor="text1"/>
                                <w:kern w:val="24"/>
                                <w:sz w:val="20"/>
                              </w:rPr>
                            </w:pPr>
                            <w:r w:rsidRPr="008849A5">
                              <w:rPr>
                                <w:rFonts w:ascii="Arial" w:hAnsi="Arial" w:cs="Arial"/>
                                <w:color w:val="000000" w:themeColor="text1"/>
                                <w:kern w:val="24"/>
                                <w:sz w:val="20"/>
                              </w:rPr>
                              <w:t xml:space="preserve">Complete the development of essential components, enabling content creators to prepare pages for </w:t>
                            </w:r>
                            <w:proofErr w:type="gramStart"/>
                            <w:r w:rsidRPr="008849A5">
                              <w:rPr>
                                <w:rFonts w:ascii="Arial" w:hAnsi="Arial" w:cs="Arial"/>
                                <w:color w:val="000000" w:themeColor="text1"/>
                                <w:kern w:val="24"/>
                                <w:sz w:val="20"/>
                              </w:rPr>
                              <w:t>launch</w:t>
                            </w:r>
                            <w:proofErr w:type="gramEnd"/>
                          </w:p>
                          <w:p w14:paraId="63420D8C" w14:textId="77777777" w:rsidR="00AE0C69" w:rsidRPr="006E66DE" w:rsidRDefault="00AE0C69" w:rsidP="00AE0C69">
                            <w:pPr>
                              <w:spacing w:line="520" w:lineRule="exact"/>
                              <w:jc w:val="center"/>
                              <w:rPr>
                                <w:rFonts w:ascii="Avenir Nxt2 W1G" w:hAnsi="Avenir Nxt2 W1G" w:cs="Calibri Light"/>
                                <w:b/>
                                <w:color w:val="000000" w:themeColor="text1"/>
                                <w:kern w:val="24"/>
                              </w:rPr>
                            </w:pPr>
                          </w:p>
                          <w:p w14:paraId="780E9065" w14:textId="77777777" w:rsidR="00AE0C69" w:rsidRPr="006E66DE" w:rsidRDefault="00AE0C69" w:rsidP="00AE0C69">
                            <w:pPr>
                              <w:spacing w:line="520" w:lineRule="exact"/>
                              <w:jc w:val="center"/>
                              <w:rPr>
                                <w:rFonts w:ascii="Avenir Nxt2 W1G" w:hAnsi="Avenir Nxt2 W1G" w:cs="Calibri Light"/>
                                <w:b/>
                                <w:color w:val="000000" w:themeColor="text1"/>
                                <w:kern w:val="24"/>
                              </w:rPr>
                            </w:pPr>
                            <w:r w:rsidRPr="006E66DE">
                              <w:rPr>
                                <w:rFonts w:ascii="Avenir Nxt2 W1G" w:hAnsi="Avenir Nxt2 W1G" w:cs="Calibri Light"/>
                                <w:b/>
                                <w:color w:val="000000" w:themeColor="text1"/>
                                <w:kern w:val="24"/>
                              </w:rPr>
                              <w:t>phase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F6C288D" id="_x0000_s1031" type="#_x0000_t202" style="position:absolute;margin-left:293.1pt;margin-top:8.35pt;width:169.4pt;height:13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PWswEAAEwDAAAOAAAAZHJzL2Uyb0RvYy54bWysU9uO0zAQfUfaf7D8TtO0DbtETVcsKxDS&#10;CpB2+QDXsZuIxGNm3Cbl6xm72XaBN8SLk7n45Jwzk/Xt2HfiYJBacJXMZ3MpjNNQt25XyW9PH17f&#10;SEFBuVp14Ewlj4bk7ebq1XrwpVlAA11tUDCIo3LwlWxC8GWWkW5Mr2gG3jguWsBeBQ5xl9WoBkbv&#10;u2wxn7/JBsDaI2hDxNn7U1FuEr61Rocv1pIJoqskcwvpxHRu45lt1qrcofJNqyca6h9Y9Kp1/NEz&#10;1L0KSuyx/QuqbzUCgQ0zDX0G1rbaJA2sJp//oeaxUd4kLWwO+bNN9P9g9efDo/+KIox3MPIAkwjy&#10;D6C/E3uTDZ7KqSd6SiVxdxQ6WuzjkyUIvsjeHs9+mjEIzclFXuTLGy5pruXXy2VRJMezy3WPFD4a&#10;6EV8qSTywBIFdXigEAmo8rllYnMiEKmEcTuKtq5kEccYM1uojyyG95GxGsCfUgw820rSj71CI0X3&#10;ybF5b/PVKi5DClbF9YIDfFnZ/lYJ3Xs4rY9ymlErqQMmlg7e7QPYNjG9EJiY8siSgGm94k68jFPX&#10;5SfY/AIAAP//AwBQSwMEFAAGAAgAAAAhAH7yXHLfAAAACgEAAA8AAABkcnMvZG93bnJldi54bWxM&#10;j9FKw0AQRd8F/2EZwRexGwNN0phNEaEgRR9a/YBJdpoNze6G7DaNf+/4pI/DPdw5t9oudhAzTaH3&#10;TsHTKgFBrvW6d52Cr8/dYwEiRHQaB+9IwTcF2Na3NxWW2l/dgeZj7ASXuFCiAhPjWEoZWkMWw8qP&#10;5Dg7+cli5HPqpJ7wyuV2kGmSZNJi7/iDwZFeDbXn48UqeDBj8vF+emt2OmvNeR8wt/Neqfu75eUZ&#10;RKQl/sHwq8/qULNT4y9OBzEoWBdZyigHWQ6CgU265nGNgrTY5CDrSv6fUP8AAAD//wMAUEsBAi0A&#10;FAAGAAgAAAAhALaDOJL+AAAA4QEAABMAAAAAAAAAAAAAAAAAAAAAAFtDb250ZW50X1R5cGVzXS54&#10;bWxQSwECLQAUAAYACAAAACEAOP0h/9YAAACUAQAACwAAAAAAAAAAAAAAAAAvAQAAX3JlbHMvLnJl&#10;bHNQSwECLQAUAAYACAAAACEAAyFD1rMBAABMAwAADgAAAAAAAAAAAAAAAAAuAgAAZHJzL2Uyb0Rv&#10;Yy54bWxQSwECLQAUAAYACAAAACEAfvJcct8AAAAKAQAADwAAAAAAAAAAAAAAAAANBAAAZHJzL2Rv&#10;d25yZXYueG1sUEsFBgAAAAAEAAQA8wAAABkFAAAAAA==&#10;" filled="f" stroked="f">
                <v:textbox>
                  <w:txbxContent>
                    <w:p w14:paraId="431EEC83" w14:textId="77777777" w:rsidR="00AE0C69" w:rsidRPr="00FF2519" w:rsidRDefault="00AE0C69" w:rsidP="00AE0C69">
                      <w:pPr>
                        <w:spacing w:line="520" w:lineRule="exact"/>
                        <w:jc w:val="center"/>
                        <w:rPr>
                          <w:rFonts w:ascii="Arial" w:hAnsi="Arial" w:cs="Arial"/>
                          <w:b/>
                          <w:color w:val="000000" w:themeColor="text1"/>
                          <w:kern w:val="24"/>
                        </w:rPr>
                      </w:pPr>
                      <w:r w:rsidRPr="00FF2519">
                        <w:rPr>
                          <w:rFonts w:ascii="Arial" w:hAnsi="Arial" w:cs="Arial"/>
                          <w:b/>
                          <w:color w:val="000000" w:themeColor="text1"/>
                          <w:kern w:val="24"/>
                        </w:rPr>
                        <w:t>Execution</w:t>
                      </w:r>
                    </w:p>
                    <w:p w14:paraId="14643496" w14:textId="77777777" w:rsidR="00AE0C69" w:rsidRPr="008849A5" w:rsidRDefault="00AE0C69" w:rsidP="00AE0C69">
                      <w:pPr>
                        <w:spacing w:line="400" w:lineRule="exact"/>
                        <w:jc w:val="center"/>
                        <w:rPr>
                          <w:rFonts w:ascii="Arial" w:hAnsi="Arial" w:cs="Arial"/>
                          <w:color w:val="000000" w:themeColor="text1"/>
                          <w:kern w:val="24"/>
                          <w:sz w:val="20"/>
                        </w:rPr>
                      </w:pPr>
                      <w:r w:rsidRPr="008849A5">
                        <w:rPr>
                          <w:rFonts w:ascii="Arial" w:hAnsi="Arial" w:cs="Arial"/>
                          <w:color w:val="000000" w:themeColor="text1"/>
                          <w:kern w:val="24"/>
                          <w:sz w:val="20"/>
                        </w:rPr>
                        <w:t xml:space="preserve">Complete the development of essential components, enabling content creators to prepare pages for </w:t>
                      </w:r>
                      <w:proofErr w:type="gramStart"/>
                      <w:r w:rsidRPr="008849A5">
                        <w:rPr>
                          <w:rFonts w:ascii="Arial" w:hAnsi="Arial" w:cs="Arial"/>
                          <w:color w:val="000000" w:themeColor="text1"/>
                          <w:kern w:val="24"/>
                          <w:sz w:val="20"/>
                        </w:rPr>
                        <w:t>launch</w:t>
                      </w:r>
                      <w:proofErr w:type="gramEnd"/>
                    </w:p>
                    <w:p w14:paraId="63420D8C" w14:textId="77777777" w:rsidR="00AE0C69" w:rsidRPr="006E66DE" w:rsidRDefault="00AE0C69" w:rsidP="00AE0C69">
                      <w:pPr>
                        <w:spacing w:line="520" w:lineRule="exact"/>
                        <w:jc w:val="center"/>
                        <w:rPr>
                          <w:rFonts w:ascii="Avenir Nxt2 W1G" w:hAnsi="Avenir Nxt2 W1G" w:cs="Calibri Light"/>
                          <w:b/>
                          <w:color w:val="000000" w:themeColor="text1"/>
                          <w:kern w:val="24"/>
                        </w:rPr>
                      </w:pPr>
                    </w:p>
                    <w:p w14:paraId="780E9065" w14:textId="77777777" w:rsidR="00AE0C69" w:rsidRPr="006E66DE" w:rsidRDefault="00AE0C69" w:rsidP="00AE0C69">
                      <w:pPr>
                        <w:spacing w:line="520" w:lineRule="exact"/>
                        <w:jc w:val="center"/>
                        <w:rPr>
                          <w:rFonts w:ascii="Avenir Nxt2 W1G" w:hAnsi="Avenir Nxt2 W1G" w:cs="Calibri Light"/>
                          <w:b/>
                          <w:color w:val="000000" w:themeColor="text1"/>
                          <w:kern w:val="24"/>
                        </w:rPr>
                      </w:pPr>
                      <w:r w:rsidRPr="006E66DE">
                        <w:rPr>
                          <w:rFonts w:ascii="Avenir Nxt2 W1G" w:hAnsi="Avenir Nxt2 W1G" w:cs="Calibri Light"/>
                          <w:b/>
                          <w:color w:val="000000" w:themeColor="text1"/>
                          <w:kern w:val="24"/>
                        </w:rPr>
                        <w:t>phase</w:t>
                      </w:r>
                    </w:p>
                  </w:txbxContent>
                </v:textbox>
              </v:shape>
            </w:pict>
          </mc:Fallback>
        </mc:AlternateContent>
      </w:r>
    </w:p>
    <w:p w14:paraId="0600FE2C" w14:textId="53FC223B" w:rsidR="00AE0C69" w:rsidRPr="00AE0C69" w:rsidRDefault="00AE0C69" w:rsidP="00AE0C69">
      <w:pPr>
        <w:rPr>
          <w:rFonts w:asciiTheme="minorHAnsi" w:hAnsiTheme="minorHAnsi" w:cstheme="minorHAnsi"/>
          <w:szCs w:val="24"/>
        </w:rPr>
      </w:pPr>
    </w:p>
    <w:p w14:paraId="6F23949B" w14:textId="77777777" w:rsidR="00AE0C69" w:rsidRPr="00AE0C69" w:rsidRDefault="00AE0C69" w:rsidP="00AE0C69">
      <w:pPr>
        <w:rPr>
          <w:rFonts w:asciiTheme="minorHAnsi" w:hAnsiTheme="minorHAnsi" w:cstheme="minorHAnsi"/>
          <w:szCs w:val="24"/>
        </w:rPr>
      </w:pPr>
    </w:p>
    <w:p w14:paraId="4308E81C" w14:textId="77777777" w:rsidR="00AE0C69" w:rsidRPr="00AE0C69" w:rsidRDefault="00AE0C69" w:rsidP="00AE0C69">
      <w:pPr>
        <w:rPr>
          <w:rFonts w:asciiTheme="minorHAnsi" w:hAnsiTheme="minorHAnsi" w:cstheme="minorHAnsi"/>
          <w:szCs w:val="24"/>
        </w:rPr>
      </w:pPr>
    </w:p>
    <w:p w14:paraId="47BD3FEE" w14:textId="77777777" w:rsidR="00AE0C69" w:rsidRPr="00AE0C69" w:rsidRDefault="00AE0C69" w:rsidP="00AE0C69">
      <w:pPr>
        <w:rPr>
          <w:rFonts w:asciiTheme="minorHAnsi" w:hAnsiTheme="minorHAnsi" w:cstheme="minorHAnsi"/>
          <w:szCs w:val="24"/>
        </w:rPr>
      </w:pPr>
    </w:p>
    <w:p w14:paraId="31688325" w14:textId="3EDCAAF1" w:rsidR="00AE0C69" w:rsidRPr="00AE0C69" w:rsidRDefault="00F76307" w:rsidP="00AA686C">
      <w:pPr>
        <w:tabs>
          <w:tab w:val="clear" w:pos="567"/>
          <w:tab w:val="clear" w:pos="1134"/>
          <w:tab w:val="clear" w:pos="1701"/>
          <w:tab w:val="clear" w:pos="2268"/>
          <w:tab w:val="clear" w:pos="2835"/>
        </w:tabs>
        <w:spacing w:after="120" w:line="312" w:lineRule="auto"/>
        <w:rPr>
          <w:rFonts w:asciiTheme="minorHAnsi" w:hAnsiTheme="minorHAnsi" w:cstheme="minorHAnsi"/>
          <w:b/>
          <w:bCs/>
          <w:color w:val="000000" w:themeColor="text1"/>
          <w:kern w:val="24"/>
          <w:szCs w:val="24"/>
        </w:rPr>
      </w:pPr>
      <w:r>
        <w:rPr>
          <w:rFonts w:asciiTheme="minorHAnsi" w:hAnsiTheme="minorHAnsi" w:cstheme="minorHAnsi"/>
          <w:b/>
          <w:bCs/>
          <w:color w:val="000000" w:themeColor="text1"/>
          <w:kern w:val="24"/>
          <w:szCs w:val="24"/>
        </w:rPr>
        <w:lastRenderedPageBreak/>
        <w:t>2.2</w:t>
      </w:r>
      <w:r w:rsidR="003E1D0D">
        <w:rPr>
          <w:rFonts w:asciiTheme="minorHAnsi" w:hAnsiTheme="minorHAnsi" w:cstheme="minorHAnsi"/>
          <w:b/>
          <w:bCs/>
          <w:color w:val="000000" w:themeColor="text1"/>
          <w:kern w:val="24"/>
          <w:szCs w:val="24"/>
        </w:rPr>
        <w:tab/>
      </w:r>
      <w:r w:rsidR="00AE0C69" w:rsidRPr="00AE0C69">
        <w:rPr>
          <w:rFonts w:asciiTheme="minorHAnsi" w:hAnsiTheme="minorHAnsi" w:cstheme="minorHAnsi"/>
          <w:b/>
          <w:bCs/>
          <w:color w:val="000000" w:themeColor="text1"/>
          <w:kern w:val="24"/>
          <w:szCs w:val="24"/>
        </w:rPr>
        <w:t>Financial implications</w:t>
      </w:r>
    </w:p>
    <w:p w14:paraId="6C02C7EF" w14:textId="10885B06" w:rsidR="003F1A98" w:rsidRDefault="003F1A98" w:rsidP="00AA686C">
      <w:pPr>
        <w:tabs>
          <w:tab w:val="clear" w:pos="567"/>
          <w:tab w:val="clear" w:pos="1134"/>
          <w:tab w:val="clear" w:pos="1701"/>
          <w:tab w:val="clear" w:pos="2268"/>
          <w:tab w:val="clear" w:pos="2835"/>
        </w:tabs>
        <w:spacing w:after="120"/>
        <w:jc w:val="both"/>
        <w:rPr>
          <w:rFonts w:asciiTheme="minorHAnsi" w:hAnsiTheme="minorHAnsi" w:cstheme="minorBidi"/>
          <w:color w:val="000000" w:themeColor="text1"/>
        </w:rPr>
      </w:pPr>
      <w:r w:rsidRPr="184DE7AB">
        <w:rPr>
          <w:rFonts w:asciiTheme="minorHAnsi" w:hAnsiTheme="minorHAnsi" w:cstheme="minorBidi"/>
          <w:color w:val="000000" w:themeColor="text1"/>
          <w:kern w:val="24"/>
        </w:rPr>
        <w:t>The project requires an estimated budget of CHF 600K</w:t>
      </w:r>
      <w:r w:rsidR="029FEB2D" w:rsidRPr="184DE7AB">
        <w:rPr>
          <w:rFonts w:asciiTheme="minorHAnsi" w:hAnsiTheme="minorHAnsi" w:cstheme="minorBidi"/>
          <w:color w:val="000000" w:themeColor="text1"/>
          <w:kern w:val="24"/>
        </w:rPr>
        <w:t xml:space="preserve"> (as part of the Transformation Roadmap and budget</w:t>
      </w:r>
      <w:r w:rsidR="029FEB2D" w:rsidRPr="08F3FDF7">
        <w:rPr>
          <w:rFonts w:asciiTheme="minorHAnsi" w:hAnsiTheme="minorHAnsi" w:cstheme="minorBidi"/>
          <w:color w:val="000000" w:themeColor="text1"/>
          <w:kern w:val="24"/>
        </w:rPr>
        <w:t>)</w:t>
      </w:r>
      <w:r w:rsidR="30F087E4" w:rsidRPr="08F3FDF7">
        <w:rPr>
          <w:rFonts w:asciiTheme="minorHAnsi" w:hAnsiTheme="minorHAnsi" w:cstheme="minorBidi"/>
          <w:color w:val="000000" w:themeColor="text1"/>
          <w:kern w:val="24"/>
        </w:rPr>
        <w:t xml:space="preserve">, to be committed in 2024 and spent in 2025 </w:t>
      </w:r>
      <w:r w:rsidR="5966FB2D" w:rsidRPr="08F3FDF7">
        <w:rPr>
          <w:rFonts w:asciiTheme="minorHAnsi" w:hAnsiTheme="minorHAnsi" w:cstheme="minorBidi"/>
          <w:color w:val="000000" w:themeColor="text1"/>
          <w:kern w:val="24"/>
        </w:rPr>
        <w:t xml:space="preserve">(CHF 500K) </w:t>
      </w:r>
      <w:r w:rsidR="30F087E4" w:rsidRPr="08F3FDF7">
        <w:rPr>
          <w:rFonts w:asciiTheme="minorHAnsi" w:hAnsiTheme="minorHAnsi" w:cstheme="minorBidi"/>
          <w:color w:val="000000" w:themeColor="text1"/>
          <w:kern w:val="24"/>
        </w:rPr>
        <w:t>and 2026</w:t>
      </w:r>
      <w:r w:rsidR="371EE145" w:rsidRPr="08F3FDF7">
        <w:rPr>
          <w:rFonts w:asciiTheme="minorHAnsi" w:hAnsiTheme="minorHAnsi" w:cstheme="minorBidi"/>
          <w:color w:val="000000" w:themeColor="text1"/>
          <w:kern w:val="24"/>
        </w:rPr>
        <w:t xml:space="preserve"> (CHF 100K)</w:t>
      </w:r>
      <w:r w:rsidR="30F087E4" w:rsidRPr="08F3FDF7">
        <w:rPr>
          <w:rFonts w:asciiTheme="minorHAnsi" w:hAnsiTheme="minorHAnsi" w:cstheme="minorBidi"/>
          <w:color w:val="000000" w:themeColor="text1"/>
          <w:kern w:val="24"/>
        </w:rPr>
        <w:t>, respectively.</w:t>
      </w:r>
    </w:p>
    <w:p w14:paraId="11B035F8" w14:textId="7F104C6B" w:rsidR="003F1A98" w:rsidRDefault="5518E277" w:rsidP="00AA686C">
      <w:pPr>
        <w:tabs>
          <w:tab w:val="clear" w:pos="567"/>
          <w:tab w:val="clear" w:pos="1134"/>
          <w:tab w:val="clear" w:pos="1701"/>
          <w:tab w:val="clear" w:pos="2268"/>
          <w:tab w:val="clear" w:pos="2835"/>
        </w:tabs>
        <w:spacing w:after="120"/>
        <w:jc w:val="both"/>
        <w:rPr>
          <w:rFonts w:asciiTheme="minorHAnsi" w:hAnsiTheme="minorHAnsi" w:cstheme="minorBidi"/>
          <w:color w:val="000000" w:themeColor="text1"/>
          <w:kern w:val="24"/>
        </w:rPr>
      </w:pPr>
      <w:r w:rsidRPr="45CA7D03">
        <w:rPr>
          <w:rFonts w:asciiTheme="minorHAnsi" w:hAnsiTheme="minorHAnsi" w:cstheme="minorBidi"/>
          <w:color w:val="000000" w:themeColor="text1"/>
        </w:rPr>
        <w:t xml:space="preserve">Estimated </w:t>
      </w:r>
      <w:r w:rsidR="1C665473" w:rsidRPr="45CA7D03">
        <w:rPr>
          <w:rFonts w:asciiTheme="minorHAnsi" w:hAnsiTheme="minorHAnsi" w:cstheme="minorBidi"/>
          <w:color w:val="000000" w:themeColor="text1"/>
        </w:rPr>
        <w:t>d</w:t>
      </w:r>
      <w:r w:rsidR="003F1A98" w:rsidRPr="45CA7D03">
        <w:rPr>
          <w:rFonts w:asciiTheme="minorHAnsi" w:hAnsiTheme="minorHAnsi" w:cstheme="minorBidi"/>
          <w:color w:val="000000" w:themeColor="text1"/>
          <w:kern w:val="24"/>
        </w:rPr>
        <w:t>etails</w:t>
      </w:r>
      <w:r w:rsidR="003F1A98" w:rsidRPr="184DE7AB">
        <w:rPr>
          <w:rFonts w:asciiTheme="minorHAnsi" w:hAnsiTheme="minorHAnsi" w:cstheme="minorBidi"/>
          <w:color w:val="000000" w:themeColor="text1"/>
          <w:kern w:val="24"/>
        </w:rPr>
        <w:t xml:space="preserve"> of costing and expenses are outlined below. Deliverables are subject to </w:t>
      </w:r>
      <w:r w:rsidR="003F1A98" w:rsidRPr="45CA7D03">
        <w:rPr>
          <w:rFonts w:asciiTheme="minorHAnsi" w:hAnsiTheme="minorHAnsi" w:cstheme="minorBidi"/>
          <w:color w:val="000000" w:themeColor="text1"/>
          <w:kern w:val="24"/>
        </w:rPr>
        <w:t xml:space="preserve">the budget </w:t>
      </w:r>
      <w:r w:rsidR="54BF7137" w:rsidRPr="45CA7D03">
        <w:rPr>
          <w:rFonts w:asciiTheme="minorHAnsi" w:hAnsiTheme="minorHAnsi" w:cstheme="minorBidi"/>
          <w:color w:val="000000" w:themeColor="text1"/>
          <w:kern w:val="24"/>
        </w:rPr>
        <w:t>availability</w:t>
      </w:r>
      <w:r w:rsidR="003F1A98" w:rsidRPr="184DE7AB">
        <w:rPr>
          <w:rFonts w:asciiTheme="minorHAnsi" w:hAnsiTheme="minorHAnsi" w:cstheme="minorBidi"/>
          <w:color w:val="000000" w:themeColor="text1"/>
          <w:kern w:val="24"/>
        </w:rPr>
        <w:t xml:space="preserve"> and allocation of internal resources (developers, web masters, content creators</w:t>
      </w:r>
      <w:r w:rsidR="00E7254E">
        <w:rPr>
          <w:rFonts w:asciiTheme="minorHAnsi" w:hAnsiTheme="minorHAnsi" w:cstheme="minorBidi"/>
          <w:color w:val="000000" w:themeColor="text1"/>
          <w:kern w:val="24"/>
        </w:rPr>
        <w:t>,</w:t>
      </w:r>
      <w:r w:rsidR="003F1A98" w:rsidRPr="184DE7AB">
        <w:rPr>
          <w:rFonts w:asciiTheme="minorHAnsi" w:hAnsiTheme="minorHAnsi" w:cstheme="minorBidi"/>
          <w:color w:val="000000" w:themeColor="text1"/>
          <w:kern w:val="24"/>
        </w:rPr>
        <w:t xml:space="preserve"> etc.) across the three Bureaux and the General Secretariat.</w:t>
      </w:r>
    </w:p>
    <w:p w14:paraId="0643B3B2" w14:textId="77777777" w:rsidR="0030479E" w:rsidRPr="003F1A98" w:rsidRDefault="0F3EFFE2" w:rsidP="00AA686C">
      <w:pPr>
        <w:tabs>
          <w:tab w:val="clear" w:pos="567"/>
          <w:tab w:val="clear" w:pos="1134"/>
          <w:tab w:val="clear" w:pos="1701"/>
          <w:tab w:val="clear" w:pos="2268"/>
          <w:tab w:val="clear" w:pos="2835"/>
        </w:tabs>
        <w:spacing w:after="120" w:line="259" w:lineRule="auto"/>
        <w:jc w:val="both"/>
        <w:rPr>
          <w:rFonts w:asciiTheme="minorHAnsi" w:hAnsiTheme="minorHAnsi" w:cstheme="minorBidi"/>
          <w:b/>
          <w:bCs/>
        </w:rPr>
      </w:pPr>
      <w:r w:rsidRPr="45CA7D03">
        <w:rPr>
          <w:rFonts w:asciiTheme="minorHAnsi" w:hAnsiTheme="minorHAnsi" w:cstheme="minorBidi"/>
          <w:b/>
          <w:bCs/>
        </w:rPr>
        <w:t>2.3</w:t>
      </w:r>
      <w:r>
        <w:tab/>
      </w:r>
      <w:r w:rsidR="2DBC2486" w:rsidRPr="45CA7D03">
        <w:rPr>
          <w:rFonts w:asciiTheme="minorHAnsi" w:hAnsiTheme="minorHAnsi" w:cstheme="minorBidi"/>
          <w:b/>
          <w:bCs/>
        </w:rPr>
        <w:t xml:space="preserve">Estimated </w:t>
      </w:r>
      <w:r w:rsidRPr="45CA7D03">
        <w:rPr>
          <w:rFonts w:asciiTheme="minorHAnsi" w:hAnsiTheme="minorHAnsi" w:cstheme="minorBidi"/>
          <w:b/>
          <w:bCs/>
        </w:rPr>
        <w:t>expenses by project phases</w:t>
      </w:r>
      <w:r w:rsidR="0030479E">
        <w:rPr>
          <w:rFonts w:asciiTheme="minorHAnsi" w:hAnsiTheme="minorHAnsi" w:cstheme="minorBidi"/>
          <w:b/>
          <w:bCs/>
        </w:rPr>
        <w:t xml:space="preserve"> </w:t>
      </w:r>
    </w:p>
    <w:tbl>
      <w:tblPr>
        <w:tblStyle w:val="TableGrid"/>
        <w:tblpPr w:leftFromText="180" w:rightFromText="180" w:vertAnchor="text" w:horzAnchor="margin" w:tblpY="774"/>
        <w:tblW w:w="9010" w:type="dxa"/>
        <w:tblLook w:val="04A0" w:firstRow="1" w:lastRow="0" w:firstColumn="1" w:lastColumn="0" w:noHBand="0" w:noVBand="1"/>
      </w:tblPr>
      <w:tblGrid>
        <w:gridCol w:w="2830"/>
        <w:gridCol w:w="840"/>
        <w:gridCol w:w="3465"/>
        <w:gridCol w:w="1875"/>
      </w:tblGrid>
      <w:tr w:rsidR="0030479E" w:rsidRPr="00AE0C69" w14:paraId="2D7779C8" w14:textId="77777777">
        <w:trPr>
          <w:trHeight w:val="585"/>
        </w:trPr>
        <w:tc>
          <w:tcPr>
            <w:tcW w:w="2830" w:type="dxa"/>
          </w:tcPr>
          <w:p w14:paraId="6E516A22" w14:textId="77777777" w:rsidR="0030479E" w:rsidRPr="00AE0C69" w:rsidRDefault="0030479E">
            <w:pPr>
              <w:rPr>
                <w:rFonts w:asciiTheme="minorHAnsi" w:hAnsiTheme="minorHAnsi" w:cstheme="minorHAnsi"/>
                <w:szCs w:val="24"/>
              </w:rPr>
            </w:pPr>
            <w:r w:rsidRPr="00AE0C69">
              <w:rPr>
                <w:rFonts w:asciiTheme="minorHAnsi" w:hAnsiTheme="minorHAnsi" w:cstheme="minorHAnsi"/>
                <w:b/>
                <w:color w:val="000000" w:themeColor="text1"/>
                <w:kern w:val="24"/>
                <w:szCs w:val="24"/>
              </w:rPr>
              <w:t xml:space="preserve">Phases </w:t>
            </w:r>
          </w:p>
        </w:tc>
        <w:tc>
          <w:tcPr>
            <w:tcW w:w="840" w:type="dxa"/>
          </w:tcPr>
          <w:p w14:paraId="44619C94"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 xml:space="preserve">2024 </w:t>
            </w:r>
          </w:p>
        </w:tc>
        <w:tc>
          <w:tcPr>
            <w:tcW w:w="3465" w:type="dxa"/>
          </w:tcPr>
          <w:p w14:paraId="6FC0A7EA" w14:textId="77777777" w:rsidR="0030479E" w:rsidRPr="00AE0C69" w:rsidRDefault="0030479E">
            <w:pPr>
              <w:tabs>
                <w:tab w:val="left" w:pos="1227"/>
              </w:tabs>
              <w:rPr>
                <w:rFonts w:asciiTheme="minorHAnsi" w:hAnsiTheme="minorHAnsi"/>
                <w:b/>
                <w:bCs/>
              </w:rPr>
            </w:pPr>
            <w:r w:rsidRPr="767C556F">
              <w:rPr>
                <w:rFonts w:asciiTheme="minorHAnsi" w:hAnsiTheme="minorHAnsi"/>
                <w:b/>
                <w:bCs/>
              </w:rPr>
              <w:t>2025</w:t>
            </w:r>
          </w:p>
        </w:tc>
        <w:tc>
          <w:tcPr>
            <w:tcW w:w="1875" w:type="dxa"/>
          </w:tcPr>
          <w:p w14:paraId="4CF6A728"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 xml:space="preserve">2026 </w:t>
            </w:r>
          </w:p>
        </w:tc>
      </w:tr>
      <w:tr w:rsidR="0030479E" w:rsidRPr="00AE0C69" w14:paraId="6FEAF250" w14:textId="77777777">
        <w:tc>
          <w:tcPr>
            <w:tcW w:w="2830" w:type="dxa"/>
          </w:tcPr>
          <w:p w14:paraId="5B87B5BC"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 xml:space="preserve">Initial governance &amp; </w:t>
            </w:r>
            <w:r>
              <w:rPr>
                <w:rFonts w:asciiTheme="minorHAnsi" w:hAnsiTheme="minorHAnsi" w:cstheme="minorHAnsi"/>
                <w:szCs w:val="24"/>
              </w:rPr>
              <w:t>c</w:t>
            </w:r>
            <w:r w:rsidRPr="00AE0C69">
              <w:rPr>
                <w:rFonts w:asciiTheme="minorHAnsi" w:hAnsiTheme="minorHAnsi" w:cstheme="minorHAnsi"/>
                <w:szCs w:val="24"/>
              </w:rPr>
              <w:t>lean-up</w:t>
            </w:r>
          </w:p>
        </w:tc>
        <w:tc>
          <w:tcPr>
            <w:tcW w:w="840" w:type="dxa"/>
          </w:tcPr>
          <w:p w14:paraId="0053E377"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0</w:t>
            </w:r>
          </w:p>
        </w:tc>
        <w:tc>
          <w:tcPr>
            <w:tcW w:w="3465" w:type="dxa"/>
          </w:tcPr>
          <w:p w14:paraId="2D49EA81"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0</w:t>
            </w:r>
          </w:p>
        </w:tc>
        <w:tc>
          <w:tcPr>
            <w:tcW w:w="1875" w:type="dxa"/>
          </w:tcPr>
          <w:p w14:paraId="07B61908"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0</w:t>
            </w:r>
          </w:p>
        </w:tc>
      </w:tr>
      <w:tr w:rsidR="0030479E" w:rsidRPr="00AE0C69" w14:paraId="14155742" w14:textId="77777777">
        <w:tc>
          <w:tcPr>
            <w:tcW w:w="2830" w:type="dxa"/>
          </w:tcPr>
          <w:p w14:paraId="235EDFED"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Standardization</w:t>
            </w:r>
          </w:p>
        </w:tc>
        <w:tc>
          <w:tcPr>
            <w:tcW w:w="840" w:type="dxa"/>
          </w:tcPr>
          <w:p w14:paraId="09C13A21"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 xml:space="preserve">0 </w:t>
            </w:r>
          </w:p>
        </w:tc>
        <w:tc>
          <w:tcPr>
            <w:tcW w:w="3465" w:type="dxa"/>
          </w:tcPr>
          <w:p w14:paraId="54DFABD9" w14:textId="77777777" w:rsidR="0030479E" w:rsidRPr="00AE0C69" w:rsidRDefault="0030479E">
            <w:pPr>
              <w:tabs>
                <w:tab w:val="left" w:pos="1227"/>
              </w:tabs>
              <w:rPr>
                <w:rFonts w:asciiTheme="minorHAnsi" w:hAnsiTheme="minorHAnsi"/>
              </w:rPr>
            </w:pPr>
            <w:r w:rsidRPr="5F7EFD91">
              <w:rPr>
                <w:rFonts w:asciiTheme="minorHAnsi" w:hAnsiTheme="minorHAnsi"/>
              </w:rPr>
              <w:t>250K (to be committed in 2024)</w:t>
            </w:r>
          </w:p>
        </w:tc>
        <w:tc>
          <w:tcPr>
            <w:tcW w:w="1875" w:type="dxa"/>
          </w:tcPr>
          <w:p w14:paraId="23D095F3"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0</w:t>
            </w:r>
          </w:p>
        </w:tc>
      </w:tr>
      <w:tr w:rsidR="0030479E" w:rsidRPr="00AE0C69" w14:paraId="31EA4016" w14:textId="77777777">
        <w:trPr>
          <w:trHeight w:val="68"/>
        </w:trPr>
        <w:tc>
          <w:tcPr>
            <w:tcW w:w="2830" w:type="dxa"/>
          </w:tcPr>
          <w:p w14:paraId="11C13980"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 xml:space="preserve">Execution </w:t>
            </w:r>
          </w:p>
        </w:tc>
        <w:tc>
          <w:tcPr>
            <w:tcW w:w="840" w:type="dxa"/>
          </w:tcPr>
          <w:p w14:paraId="3CC791A8" w14:textId="77777777" w:rsidR="0030479E" w:rsidRPr="00AE0C69" w:rsidRDefault="0030479E">
            <w:pPr>
              <w:tabs>
                <w:tab w:val="left" w:pos="1227"/>
              </w:tabs>
              <w:rPr>
                <w:rFonts w:asciiTheme="minorHAnsi" w:hAnsiTheme="minorHAnsi" w:cstheme="minorHAnsi"/>
                <w:szCs w:val="24"/>
              </w:rPr>
            </w:pPr>
            <w:r w:rsidRPr="00AE0C69">
              <w:rPr>
                <w:rFonts w:asciiTheme="minorHAnsi" w:hAnsiTheme="minorHAnsi" w:cstheme="minorHAnsi"/>
                <w:szCs w:val="24"/>
              </w:rPr>
              <w:t>0</w:t>
            </w:r>
          </w:p>
        </w:tc>
        <w:tc>
          <w:tcPr>
            <w:tcW w:w="3465" w:type="dxa"/>
          </w:tcPr>
          <w:p w14:paraId="4F2BAFAC" w14:textId="77777777" w:rsidR="0030479E" w:rsidRPr="00AE0C69" w:rsidRDefault="0030479E">
            <w:pPr>
              <w:tabs>
                <w:tab w:val="left" w:pos="1227"/>
              </w:tabs>
              <w:rPr>
                <w:rFonts w:asciiTheme="minorHAnsi" w:hAnsiTheme="minorHAnsi"/>
              </w:rPr>
            </w:pPr>
            <w:r w:rsidRPr="5F7EFD91">
              <w:rPr>
                <w:rFonts w:asciiTheme="minorHAnsi" w:hAnsiTheme="minorHAnsi"/>
              </w:rPr>
              <w:t>250K (to be committed in 2024)</w:t>
            </w:r>
          </w:p>
        </w:tc>
        <w:tc>
          <w:tcPr>
            <w:tcW w:w="1875" w:type="dxa"/>
          </w:tcPr>
          <w:p w14:paraId="59FF4AED" w14:textId="77777777" w:rsidR="0030479E" w:rsidRPr="00AE0C69" w:rsidRDefault="0030479E">
            <w:pPr>
              <w:tabs>
                <w:tab w:val="left" w:pos="1227"/>
              </w:tabs>
              <w:rPr>
                <w:rFonts w:asciiTheme="minorHAnsi" w:hAnsiTheme="minorHAnsi"/>
              </w:rPr>
            </w:pPr>
            <w:r w:rsidRPr="5F7EFD91">
              <w:rPr>
                <w:rFonts w:asciiTheme="minorHAnsi" w:hAnsiTheme="minorHAnsi"/>
              </w:rPr>
              <w:t>100K (to be committed in 2024)</w:t>
            </w:r>
          </w:p>
        </w:tc>
      </w:tr>
      <w:tr w:rsidR="0030479E" w:rsidRPr="00AE0C69" w14:paraId="138C644E" w14:textId="77777777">
        <w:tc>
          <w:tcPr>
            <w:tcW w:w="2830" w:type="dxa"/>
          </w:tcPr>
          <w:p w14:paraId="02A96B9B"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Total</w:t>
            </w:r>
          </w:p>
        </w:tc>
        <w:tc>
          <w:tcPr>
            <w:tcW w:w="840" w:type="dxa"/>
          </w:tcPr>
          <w:p w14:paraId="3891C418"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0</w:t>
            </w:r>
          </w:p>
        </w:tc>
        <w:tc>
          <w:tcPr>
            <w:tcW w:w="3465" w:type="dxa"/>
          </w:tcPr>
          <w:p w14:paraId="4B1C9BB2"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500K</w:t>
            </w:r>
          </w:p>
        </w:tc>
        <w:tc>
          <w:tcPr>
            <w:tcW w:w="1875" w:type="dxa"/>
          </w:tcPr>
          <w:p w14:paraId="238DD761" w14:textId="77777777" w:rsidR="0030479E" w:rsidRPr="00AE0C69" w:rsidRDefault="0030479E">
            <w:pPr>
              <w:tabs>
                <w:tab w:val="left" w:pos="1227"/>
              </w:tabs>
              <w:rPr>
                <w:rFonts w:asciiTheme="minorHAnsi" w:hAnsiTheme="minorHAnsi" w:cstheme="minorHAnsi"/>
                <w:b/>
                <w:szCs w:val="24"/>
              </w:rPr>
            </w:pPr>
            <w:r w:rsidRPr="00AE0C69">
              <w:rPr>
                <w:rFonts w:asciiTheme="minorHAnsi" w:hAnsiTheme="minorHAnsi" w:cstheme="minorHAnsi"/>
                <w:b/>
                <w:szCs w:val="24"/>
              </w:rPr>
              <w:t>100K</w:t>
            </w:r>
          </w:p>
        </w:tc>
      </w:tr>
    </w:tbl>
    <w:p w14:paraId="08DB4BFF" w14:textId="74145D05" w:rsidR="003F1A98" w:rsidRPr="003F1A98" w:rsidRDefault="003F1A98" w:rsidP="5F7EFD91">
      <w:pPr>
        <w:jc w:val="both"/>
        <w:rPr>
          <w:rFonts w:asciiTheme="minorHAnsi" w:hAnsiTheme="minorHAnsi" w:cstheme="minorBidi"/>
          <w:color w:val="000000" w:themeColor="text1"/>
        </w:rPr>
      </w:pPr>
    </w:p>
    <w:p w14:paraId="245ACDB6" w14:textId="78764FDB" w:rsidR="006D051A" w:rsidRDefault="006D051A" w:rsidP="00AE0C69">
      <w:pPr>
        <w:spacing w:line="259" w:lineRule="auto"/>
        <w:jc w:val="both"/>
        <w:rPr>
          <w:rFonts w:asciiTheme="minorHAnsi" w:hAnsiTheme="minorHAnsi" w:cstheme="minorBidi"/>
          <w:b/>
        </w:rPr>
      </w:pPr>
    </w:p>
    <w:p w14:paraId="74EF0B4A" w14:textId="7D74396D" w:rsidR="00AE0C69" w:rsidRPr="00AE0C69" w:rsidRDefault="00F76307" w:rsidP="00AA686C">
      <w:pPr>
        <w:tabs>
          <w:tab w:val="clear" w:pos="567"/>
          <w:tab w:val="clear" w:pos="1134"/>
          <w:tab w:val="clear" w:pos="1701"/>
          <w:tab w:val="clear" w:pos="2268"/>
          <w:tab w:val="clear" w:pos="2835"/>
        </w:tabs>
        <w:spacing w:after="120" w:line="259" w:lineRule="auto"/>
        <w:jc w:val="both"/>
        <w:rPr>
          <w:rFonts w:asciiTheme="minorHAnsi" w:hAnsiTheme="minorHAnsi" w:cstheme="minorHAnsi"/>
          <w:szCs w:val="24"/>
        </w:rPr>
      </w:pPr>
      <w:r>
        <w:rPr>
          <w:rFonts w:asciiTheme="minorHAnsi" w:hAnsiTheme="minorHAnsi" w:cstheme="minorHAnsi"/>
          <w:b/>
          <w:szCs w:val="24"/>
        </w:rPr>
        <w:t>2.3.1</w:t>
      </w:r>
      <w:r w:rsidR="003E1D0D">
        <w:rPr>
          <w:rFonts w:asciiTheme="minorHAnsi" w:hAnsiTheme="minorHAnsi" w:cstheme="minorHAnsi"/>
          <w:b/>
          <w:szCs w:val="24"/>
        </w:rPr>
        <w:tab/>
      </w:r>
      <w:r w:rsidR="00AE0C69" w:rsidRPr="00AE0C69">
        <w:rPr>
          <w:rFonts w:asciiTheme="minorHAnsi" w:hAnsiTheme="minorHAnsi" w:cstheme="minorHAnsi"/>
          <w:b/>
          <w:szCs w:val="24"/>
        </w:rPr>
        <w:t>Phase 1: Web governance &amp; clean-up</w:t>
      </w:r>
      <w:r w:rsidR="00AE0C69" w:rsidRPr="00AE0C69">
        <w:rPr>
          <w:rFonts w:asciiTheme="minorHAnsi" w:hAnsiTheme="minorHAnsi" w:cstheme="minorHAnsi"/>
          <w:szCs w:val="24"/>
        </w:rPr>
        <w:t xml:space="preserve"> establishes a foundation for the project by setting policies and standards whilst streamlining existing web assets: </w:t>
      </w:r>
    </w:p>
    <w:p w14:paraId="1190FF63" w14:textId="06FFE858" w:rsidR="00AE0C69" w:rsidRPr="00A426FC" w:rsidRDefault="00AE0C69" w:rsidP="00AE0C69">
      <w:pPr>
        <w:pStyle w:val="ListParagraph"/>
        <w:numPr>
          <w:ilvl w:val="0"/>
          <w:numId w:val="2"/>
        </w:numPr>
        <w:spacing w:after="240"/>
        <w:jc w:val="both"/>
        <w:rPr>
          <w:rFonts w:cstheme="minorHAnsi"/>
        </w:rPr>
      </w:pPr>
      <w:r w:rsidRPr="00A426FC">
        <w:rPr>
          <w:rFonts w:cstheme="minorHAnsi"/>
          <w:b/>
          <w:bCs/>
        </w:rPr>
        <w:t>Web governance</w:t>
      </w:r>
      <w:r w:rsidRPr="00A426FC">
        <w:rPr>
          <w:rFonts w:cstheme="minorHAnsi"/>
        </w:rPr>
        <w:t xml:space="preserve">: creating a framework to define roles, responsibilities, and processes for managing the website. </w:t>
      </w:r>
    </w:p>
    <w:p w14:paraId="02A222DB" w14:textId="25F85D91" w:rsidR="00AE0C69" w:rsidRPr="00D2165C" w:rsidRDefault="00AE0C69" w:rsidP="00AE0C69">
      <w:pPr>
        <w:pStyle w:val="ListParagraph"/>
        <w:numPr>
          <w:ilvl w:val="0"/>
          <w:numId w:val="2"/>
        </w:numPr>
        <w:jc w:val="both"/>
        <w:rPr>
          <w:rFonts w:cstheme="minorHAnsi"/>
        </w:rPr>
      </w:pPr>
      <w:r w:rsidRPr="002554EB">
        <w:rPr>
          <w:rFonts w:cstheme="minorHAnsi"/>
          <w:b/>
        </w:rPr>
        <w:t>Clean-up:</w:t>
      </w:r>
      <w:r w:rsidRPr="002554EB">
        <w:rPr>
          <w:rFonts w:cstheme="minorHAnsi"/>
        </w:rPr>
        <w:t xml:space="preserve"> auditing current web content and infrastructure, creating a data-based strategy towards deleting or archiving outdated or redundant information and optimizing media files. </w:t>
      </w:r>
    </w:p>
    <w:p w14:paraId="5C12EC98" w14:textId="5166B014" w:rsidR="00AE0C69" w:rsidRPr="00F76307" w:rsidRDefault="00AE0C69" w:rsidP="00AE0C69">
      <w:pPr>
        <w:jc w:val="both"/>
        <w:rPr>
          <w:rFonts w:asciiTheme="minorHAnsi" w:hAnsiTheme="minorHAnsi" w:cstheme="minorHAnsi"/>
          <w:bCs/>
          <w:szCs w:val="24"/>
        </w:rPr>
      </w:pPr>
      <w:r w:rsidRPr="00F76307">
        <w:rPr>
          <w:rFonts w:asciiTheme="minorHAnsi" w:hAnsiTheme="minorHAnsi" w:cstheme="minorHAnsi"/>
          <w:bCs/>
          <w:szCs w:val="24"/>
        </w:rPr>
        <w:t xml:space="preserve">This phase will leverage ITU's internal resources and will not require </w:t>
      </w:r>
      <w:r w:rsidR="00D401A9">
        <w:rPr>
          <w:rFonts w:asciiTheme="minorHAnsi" w:hAnsiTheme="minorHAnsi" w:cstheme="minorHAnsi"/>
          <w:bCs/>
          <w:szCs w:val="24"/>
        </w:rPr>
        <w:t>a</w:t>
      </w:r>
      <w:r w:rsidR="00D401A9" w:rsidRPr="00F76307">
        <w:rPr>
          <w:rFonts w:asciiTheme="minorHAnsi" w:hAnsiTheme="minorHAnsi" w:cstheme="minorHAnsi"/>
          <w:bCs/>
          <w:szCs w:val="24"/>
        </w:rPr>
        <w:t xml:space="preserve"> </w:t>
      </w:r>
      <w:r w:rsidRPr="00F76307">
        <w:rPr>
          <w:rFonts w:asciiTheme="minorHAnsi" w:hAnsiTheme="minorHAnsi" w:cstheme="minorHAnsi"/>
          <w:bCs/>
          <w:szCs w:val="24"/>
        </w:rPr>
        <w:t>budget allocation.</w:t>
      </w:r>
    </w:p>
    <w:p w14:paraId="5D0B5EDB" w14:textId="23A1F96A" w:rsidR="00AE0C69" w:rsidRPr="002554EB" w:rsidRDefault="00F76307" w:rsidP="00AA686C">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2554EB">
        <w:rPr>
          <w:rFonts w:asciiTheme="minorHAnsi" w:hAnsiTheme="minorHAnsi" w:cstheme="minorHAnsi"/>
          <w:b/>
          <w:szCs w:val="24"/>
        </w:rPr>
        <w:t>2.3.2</w:t>
      </w:r>
      <w:r w:rsidR="003E1D0D">
        <w:rPr>
          <w:rFonts w:asciiTheme="minorHAnsi" w:hAnsiTheme="minorHAnsi" w:cstheme="minorHAnsi"/>
          <w:b/>
          <w:szCs w:val="24"/>
        </w:rPr>
        <w:tab/>
      </w:r>
      <w:r w:rsidR="00AE0C69" w:rsidRPr="002554EB">
        <w:rPr>
          <w:rFonts w:asciiTheme="minorHAnsi" w:hAnsiTheme="minorHAnsi" w:cstheme="minorHAnsi"/>
          <w:b/>
          <w:szCs w:val="24"/>
        </w:rPr>
        <w:t>Phase 2:</w:t>
      </w:r>
      <w:r w:rsidR="00AE0C69" w:rsidRPr="002554EB">
        <w:rPr>
          <w:rFonts w:asciiTheme="minorHAnsi" w:hAnsiTheme="minorHAnsi" w:cstheme="minorHAnsi"/>
          <w:szCs w:val="24"/>
        </w:rPr>
        <w:t xml:space="preserve"> </w:t>
      </w:r>
      <w:r w:rsidR="00AE0C69" w:rsidRPr="002554EB">
        <w:rPr>
          <w:rFonts w:asciiTheme="minorHAnsi" w:hAnsiTheme="minorHAnsi" w:cstheme="minorHAnsi"/>
          <w:b/>
          <w:szCs w:val="24"/>
        </w:rPr>
        <w:t>Standardization</w:t>
      </w:r>
      <w:r w:rsidR="00AE0C69" w:rsidRPr="002554EB">
        <w:rPr>
          <w:rFonts w:asciiTheme="minorHAnsi" w:hAnsiTheme="minorHAnsi" w:cstheme="minorHAnsi"/>
          <w:szCs w:val="24"/>
        </w:rPr>
        <w:t xml:space="preserve"> is crucial to a coherent, user-friendly, and scalable website. It typically involves the following key components:</w:t>
      </w:r>
    </w:p>
    <w:p w14:paraId="1842D705" w14:textId="48FECF2A" w:rsidR="00AE0C69" w:rsidRPr="002554EB" w:rsidRDefault="00AE0C69" w:rsidP="00AE0C69">
      <w:pPr>
        <w:pStyle w:val="paragraph"/>
        <w:numPr>
          <w:ilvl w:val="0"/>
          <w:numId w:val="4"/>
        </w:numPr>
        <w:spacing w:before="0" w:beforeAutospacing="0" w:after="0" w:afterAutospacing="0"/>
        <w:jc w:val="both"/>
        <w:textAlignment w:val="baseline"/>
        <w:rPr>
          <w:rFonts w:asciiTheme="minorHAnsi" w:hAnsiTheme="minorHAnsi" w:cstheme="minorHAnsi"/>
        </w:rPr>
      </w:pPr>
      <w:r w:rsidRPr="002554EB">
        <w:rPr>
          <w:rFonts w:asciiTheme="minorHAnsi" w:hAnsiTheme="minorHAnsi" w:cstheme="minorHAnsi"/>
          <w:b/>
          <w:bCs/>
        </w:rPr>
        <w:t>Information architecture (IA):</w:t>
      </w:r>
      <w:r w:rsidRPr="002554EB">
        <w:rPr>
          <w:rFonts w:asciiTheme="minorHAnsi" w:hAnsiTheme="minorHAnsi" w:cstheme="minorHAnsi"/>
        </w:rPr>
        <w:t xml:space="preserve"> </w:t>
      </w:r>
      <w:r w:rsidRPr="002554EB">
        <w:rPr>
          <w:rStyle w:val="eop"/>
          <w:rFonts w:asciiTheme="minorHAnsi" w:hAnsiTheme="minorHAnsi" w:cstheme="minorHAnsi"/>
        </w:rPr>
        <w:t> </w:t>
      </w:r>
      <w:r w:rsidRPr="002554EB">
        <w:rPr>
          <w:rStyle w:val="normaltextrun"/>
          <w:rFonts w:asciiTheme="minorHAnsi" w:hAnsiTheme="minorHAnsi" w:cstheme="minorHAnsi"/>
          <w:lang w:val="en-GB"/>
        </w:rPr>
        <w:t xml:space="preserve">the primary objective is to systematically organize and structure website content, navigation and searchability. </w:t>
      </w:r>
    </w:p>
    <w:p w14:paraId="573F9E07" w14:textId="277233C0" w:rsidR="00AE0C69" w:rsidRPr="002554EB" w:rsidRDefault="00AE0C69" w:rsidP="00AE0C69">
      <w:pPr>
        <w:pStyle w:val="ListParagraph"/>
        <w:numPr>
          <w:ilvl w:val="0"/>
          <w:numId w:val="3"/>
        </w:numPr>
        <w:jc w:val="both"/>
        <w:rPr>
          <w:rFonts w:cstheme="minorHAnsi"/>
        </w:rPr>
      </w:pPr>
      <w:r w:rsidRPr="002554EB">
        <w:rPr>
          <w:rFonts w:cstheme="minorHAnsi"/>
          <w:b/>
        </w:rPr>
        <w:t>Taxonomy:</w:t>
      </w:r>
      <w:r w:rsidRPr="002554EB">
        <w:rPr>
          <w:rFonts w:cstheme="minorHAnsi"/>
        </w:rPr>
        <w:t xml:space="preserve"> establishes the classification system used to organize content. </w:t>
      </w:r>
    </w:p>
    <w:p w14:paraId="3E9E49C3" w14:textId="7B9FE759" w:rsidR="00AE0C69" w:rsidRPr="002554EB" w:rsidRDefault="00AE0C69" w:rsidP="00AE0C69">
      <w:pPr>
        <w:pStyle w:val="ListParagraph"/>
        <w:numPr>
          <w:ilvl w:val="0"/>
          <w:numId w:val="3"/>
        </w:numPr>
        <w:jc w:val="both"/>
        <w:rPr>
          <w:rFonts w:cstheme="minorHAnsi"/>
        </w:rPr>
      </w:pPr>
      <w:r w:rsidRPr="002554EB">
        <w:rPr>
          <w:rFonts w:cstheme="minorHAnsi"/>
          <w:b/>
          <w:bCs/>
        </w:rPr>
        <w:t>User testing:</w:t>
      </w:r>
      <w:r w:rsidRPr="002554EB">
        <w:rPr>
          <w:rFonts w:cstheme="minorHAnsi"/>
        </w:rPr>
        <w:t xml:space="preserve"> the process of evaluating the website by testing it with real users, including with </w:t>
      </w:r>
      <w:r w:rsidR="00E04A98">
        <w:rPr>
          <w:rFonts w:cstheme="minorHAnsi"/>
        </w:rPr>
        <w:t>M</w:t>
      </w:r>
      <w:r w:rsidRPr="002554EB">
        <w:rPr>
          <w:rFonts w:cstheme="minorHAnsi"/>
        </w:rPr>
        <w:t xml:space="preserve">ember </w:t>
      </w:r>
      <w:r w:rsidR="00E04A98">
        <w:rPr>
          <w:rFonts w:cstheme="minorHAnsi"/>
        </w:rPr>
        <w:t>S</w:t>
      </w:r>
      <w:r w:rsidRPr="002554EB">
        <w:rPr>
          <w:rFonts w:cstheme="minorHAnsi"/>
        </w:rPr>
        <w:t xml:space="preserve">tates as requested </w:t>
      </w:r>
      <w:r w:rsidR="00D401A9" w:rsidRPr="002554EB">
        <w:rPr>
          <w:rFonts w:cstheme="minorHAnsi"/>
        </w:rPr>
        <w:t xml:space="preserve">by the </w:t>
      </w:r>
      <w:r w:rsidRPr="002554EB">
        <w:rPr>
          <w:rFonts w:cstheme="minorHAnsi"/>
        </w:rPr>
        <w:t>CWG-LANG in January/February 2024. This is important to identify usability issues, confusion in navigation and other obstacles hindering user experience. Feedback from testing is used to refine the information architecture and taxonomy, ensuring that website design is intuitive and meets ITU members’ needs.</w:t>
      </w:r>
    </w:p>
    <w:p w14:paraId="598081CC" w14:textId="30D560CB" w:rsidR="00AE0C69" w:rsidRPr="00F76307" w:rsidRDefault="00AE0C69" w:rsidP="00AE0C69">
      <w:pPr>
        <w:jc w:val="both"/>
        <w:rPr>
          <w:rFonts w:asciiTheme="minorHAnsi" w:hAnsiTheme="minorHAnsi" w:cstheme="minorHAnsi"/>
          <w:szCs w:val="24"/>
        </w:rPr>
      </w:pPr>
      <w:r w:rsidRPr="00F76307">
        <w:rPr>
          <w:rFonts w:asciiTheme="minorHAnsi" w:hAnsiTheme="minorHAnsi" w:cstheme="minorHAnsi"/>
          <w:szCs w:val="24"/>
        </w:rPr>
        <w:lastRenderedPageBreak/>
        <w:t>This phase will require external support due to the specific expertise required. Based on similar work done by other United Nations agencies (</w:t>
      </w:r>
      <w:r w:rsidR="00D401A9">
        <w:rPr>
          <w:rFonts w:asciiTheme="minorHAnsi" w:hAnsiTheme="minorHAnsi" w:cstheme="minorHAnsi"/>
          <w:szCs w:val="24"/>
        </w:rPr>
        <w:t>e.g.</w:t>
      </w:r>
      <w:r w:rsidR="002554EB">
        <w:rPr>
          <w:rFonts w:asciiTheme="minorHAnsi" w:hAnsiTheme="minorHAnsi" w:cstheme="minorHAnsi"/>
          <w:szCs w:val="24"/>
        </w:rPr>
        <w:t xml:space="preserve"> </w:t>
      </w:r>
      <w:r w:rsidRPr="00F76307">
        <w:rPr>
          <w:rFonts w:asciiTheme="minorHAnsi" w:hAnsiTheme="minorHAnsi" w:cstheme="minorHAnsi"/>
          <w:szCs w:val="24"/>
        </w:rPr>
        <w:t xml:space="preserve">WHO, UNOPS, OHCHR), the estimated cost of </w:t>
      </w:r>
      <w:r w:rsidR="00371C92">
        <w:rPr>
          <w:rFonts w:asciiTheme="minorHAnsi" w:hAnsiTheme="minorHAnsi" w:cstheme="minorHAnsi"/>
          <w:szCs w:val="24"/>
        </w:rPr>
        <w:t xml:space="preserve">this phase </w:t>
      </w:r>
      <w:r w:rsidRPr="00F76307">
        <w:rPr>
          <w:rFonts w:asciiTheme="minorHAnsi" w:hAnsiTheme="minorHAnsi" w:cstheme="minorHAnsi"/>
          <w:szCs w:val="24"/>
        </w:rPr>
        <w:t xml:space="preserve">is CHF 250 K. </w:t>
      </w:r>
    </w:p>
    <w:p w14:paraId="5448526B" w14:textId="78EA65D0" w:rsidR="00AE0C69" w:rsidRPr="00AE0C69" w:rsidRDefault="00F76307" w:rsidP="00AA686C">
      <w:pPr>
        <w:tabs>
          <w:tab w:val="clear" w:pos="567"/>
          <w:tab w:val="clear" w:pos="1134"/>
          <w:tab w:val="clear" w:pos="1701"/>
          <w:tab w:val="clear" w:pos="2268"/>
          <w:tab w:val="clear" w:pos="2835"/>
        </w:tabs>
        <w:spacing w:after="120"/>
        <w:jc w:val="both"/>
        <w:rPr>
          <w:rFonts w:asciiTheme="minorHAnsi" w:hAnsiTheme="minorHAnsi" w:cstheme="minorHAnsi"/>
          <w:szCs w:val="24"/>
        </w:rPr>
      </w:pPr>
      <w:r>
        <w:rPr>
          <w:rFonts w:asciiTheme="minorHAnsi" w:hAnsiTheme="minorHAnsi" w:cstheme="minorHAnsi"/>
          <w:b/>
          <w:szCs w:val="24"/>
        </w:rPr>
        <w:t>2.3.3</w:t>
      </w:r>
      <w:r w:rsidR="003E1D0D">
        <w:rPr>
          <w:rFonts w:asciiTheme="minorHAnsi" w:hAnsiTheme="minorHAnsi" w:cstheme="minorHAnsi"/>
          <w:b/>
          <w:szCs w:val="24"/>
        </w:rPr>
        <w:tab/>
      </w:r>
      <w:r w:rsidR="00AE0C69" w:rsidRPr="00AE0C69">
        <w:rPr>
          <w:rFonts w:asciiTheme="minorHAnsi" w:hAnsiTheme="minorHAnsi" w:cstheme="minorHAnsi"/>
          <w:b/>
          <w:szCs w:val="24"/>
        </w:rPr>
        <w:t>Phase 3: Execution</w:t>
      </w:r>
      <w:r w:rsidR="00AE0C69" w:rsidRPr="00AE0C69">
        <w:rPr>
          <w:rFonts w:asciiTheme="minorHAnsi" w:hAnsiTheme="minorHAnsi" w:cstheme="minorHAnsi"/>
          <w:szCs w:val="24"/>
        </w:rPr>
        <w:t xml:space="preserve"> is where the planning and design for the new website come to life. During this phase, the following critical tasks are completed:</w:t>
      </w:r>
    </w:p>
    <w:p w14:paraId="758EA6CA" w14:textId="592D8E6A" w:rsidR="00AE0C69" w:rsidRPr="00AE0C69" w:rsidRDefault="00AE0C69" w:rsidP="6ABC2CC2">
      <w:pPr>
        <w:pStyle w:val="ListParagraph"/>
        <w:numPr>
          <w:ilvl w:val="0"/>
          <w:numId w:val="5"/>
        </w:numPr>
        <w:jc w:val="both"/>
      </w:pPr>
      <w:r w:rsidRPr="6ABC2CC2">
        <w:rPr>
          <w:b/>
          <w:bCs/>
        </w:rPr>
        <w:t xml:space="preserve">Enhanced </w:t>
      </w:r>
      <w:r w:rsidR="208664EE" w:rsidRPr="6ABC2CC2">
        <w:rPr>
          <w:b/>
          <w:bCs/>
        </w:rPr>
        <w:t>s</w:t>
      </w:r>
      <w:r w:rsidRPr="6ABC2CC2">
        <w:rPr>
          <w:b/>
          <w:bCs/>
        </w:rPr>
        <w:t xml:space="preserve">earch </w:t>
      </w:r>
      <w:r w:rsidR="126F9CE6" w:rsidRPr="6ABC2CC2">
        <w:rPr>
          <w:b/>
          <w:bCs/>
        </w:rPr>
        <w:t>f</w:t>
      </w:r>
      <w:r w:rsidRPr="6ABC2CC2">
        <w:rPr>
          <w:b/>
          <w:bCs/>
        </w:rPr>
        <w:t>unctionality</w:t>
      </w:r>
      <w:r w:rsidRPr="6ABC2CC2">
        <w:t xml:space="preserve">: </w:t>
      </w:r>
      <w:r w:rsidR="00110120">
        <w:t>i</w:t>
      </w:r>
      <w:r w:rsidRPr="6ABC2CC2">
        <w:t>mplement a robust WordPress architecture to enable powerful, integrated search results across all ITU platforms, ensuring users can easily find the information they need.</w:t>
      </w:r>
    </w:p>
    <w:p w14:paraId="5A6BD87C" w14:textId="5462AB98" w:rsidR="00AE0C69" w:rsidRPr="00AE0C69" w:rsidRDefault="00AE0C69" w:rsidP="6ABC2CC2">
      <w:pPr>
        <w:pStyle w:val="ListParagraph"/>
        <w:numPr>
          <w:ilvl w:val="0"/>
          <w:numId w:val="5"/>
        </w:numPr>
        <w:jc w:val="both"/>
      </w:pPr>
      <w:r w:rsidRPr="6ABC2CC2">
        <w:rPr>
          <w:b/>
          <w:bCs/>
        </w:rPr>
        <w:t xml:space="preserve">Comprehensive </w:t>
      </w:r>
      <w:r w:rsidR="6E9BB052" w:rsidRPr="6ABC2CC2">
        <w:rPr>
          <w:b/>
          <w:bCs/>
        </w:rPr>
        <w:t>s</w:t>
      </w:r>
      <w:r w:rsidRPr="6ABC2CC2">
        <w:rPr>
          <w:b/>
          <w:bCs/>
        </w:rPr>
        <w:t xml:space="preserve">ecurity and </w:t>
      </w:r>
      <w:r w:rsidR="144C8348" w:rsidRPr="6ABC2CC2">
        <w:rPr>
          <w:b/>
          <w:bCs/>
        </w:rPr>
        <w:t>c</w:t>
      </w:r>
      <w:r w:rsidRPr="6ABC2CC2">
        <w:rPr>
          <w:b/>
          <w:bCs/>
        </w:rPr>
        <w:t>ompliance</w:t>
      </w:r>
      <w:r w:rsidRPr="6ABC2CC2">
        <w:t xml:space="preserve">: </w:t>
      </w:r>
      <w:r w:rsidR="00110120">
        <w:t>s</w:t>
      </w:r>
      <w:r w:rsidRPr="6ABC2CC2">
        <w:t>trengthen WordPress security measures and ensure compliance with relevant standards, safeguarding ITU's digital assets and user data against threats.</w:t>
      </w:r>
    </w:p>
    <w:p w14:paraId="65B35CE4" w14:textId="5F007DE7" w:rsidR="00AE0C69" w:rsidRPr="00AE0C69" w:rsidRDefault="00AE0C69" w:rsidP="6ABC2CC2">
      <w:pPr>
        <w:pStyle w:val="ListParagraph"/>
        <w:numPr>
          <w:ilvl w:val="0"/>
          <w:numId w:val="5"/>
        </w:numPr>
        <w:jc w:val="both"/>
      </w:pPr>
      <w:r w:rsidRPr="6ABC2CC2">
        <w:rPr>
          <w:b/>
          <w:bCs/>
        </w:rPr>
        <w:t xml:space="preserve">Improved </w:t>
      </w:r>
      <w:r w:rsidR="6CB78B2B" w:rsidRPr="6ABC2CC2">
        <w:rPr>
          <w:b/>
          <w:bCs/>
        </w:rPr>
        <w:t>u</w:t>
      </w:r>
      <w:r w:rsidRPr="6ABC2CC2">
        <w:rPr>
          <w:b/>
          <w:bCs/>
        </w:rPr>
        <w:t xml:space="preserve">ser </w:t>
      </w:r>
      <w:r w:rsidR="63217BF6" w:rsidRPr="6ABC2CC2">
        <w:rPr>
          <w:b/>
          <w:bCs/>
        </w:rPr>
        <w:t>e</w:t>
      </w:r>
      <w:r w:rsidRPr="6ABC2CC2">
        <w:rPr>
          <w:b/>
          <w:bCs/>
        </w:rPr>
        <w:t xml:space="preserve">xperience and </w:t>
      </w:r>
      <w:r w:rsidR="013692B2" w:rsidRPr="6ABC2CC2">
        <w:rPr>
          <w:b/>
          <w:bCs/>
        </w:rPr>
        <w:t>a</w:t>
      </w:r>
      <w:r w:rsidRPr="6ABC2CC2">
        <w:rPr>
          <w:b/>
          <w:bCs/>
        </w:rPr>
        <w:t>ccessibility</w:t>
      </w:r>
      <w:r w:rsidRPr="6ABC2CC2">
        <w:t xml:space="preserve">: </w:t>
      </w:r>
      <w:r w:rsidR="00110120">
        <w:t>e</w:t>
      </w:r>
      <w:r w:rsidRPr="6ABC2CC2">
        <w:t xml:space="preserve">nhance the </w:t>
      </w:r>
      <w:r w:rsidR="00F57500">
        <w:t xml:space="preserve">user experience/user interface </w:t>
      </w:r>
      <w:r w:rsidR="00F57500" w:rsidRPr="6ABC2CC2">
        <w:t>team</w:t>
      </w:r>
      <w:r w:rsidRPr="6ABC2CC2">
        <w:t xml:space="preserve"> and implement necessary accessibility and performance components, making ITU platforms more user-friendly and accessible to all audiences.</w:t>
      </w:r>
    </w:p>
    <w:p w14:paraId="642F6121" w14:textId="2C3C2C9D" w:rsidR="00AE0C69" w:rsidRPr="00AE0C69" w:rsidRDefault="00AE0C69" w:rsidP="6ABC2CC2">
      <w:pPr>
        <w:pStyle w:val="ListParagraph"/>
        <w:numPr>
          <w:ilvl w:val="0"/>
          <w:numId w:val="5"/>
        </w:numPr>
        <w:jc w:val="both"/>
      </w:pPr>
      <w:r w:rsidRPr="6ABC2CC2">
        <w:rPr>
          <w:b/>
          <w:bCs/>
        </w:rPr>
        <w:t xml:space="preserve">Advanced SEO (Search Engine Optimization) and </w:t>
      </w:r>
      <w:r w:rsidR="58D82084" w:rsidRPr="6ABC2CC2">
        <w:rPr>
          <w:b/>
          <w:bCs/>
        </w:rPr>
        <w:t>s</w:t>
      </w:r>
      <w:r w:rsidRPr="6ABC2CC2">
        <w:rPr>
          <w:b/>
          <w:bCs/>
        </w:rPr>
        <w:t xml:space="preserve">ite </w:t>
      </w:r>
      <w:r w:rsidR="75725EF1" w:rsidRPr="6ABC2CC2">
        <w:rPr>
          <w:b/>
          <w:bCs/>
        </w:rPr>
        <w:t>m</w:t>
      </w:r>
      <w:r w:rsidRPr="6ABC2CC2">
        <w:rPr>
          <w:b/>
          <w:bCs/>
        </w:rPr>
        <w:t>anagement</w:t>
      </w:r>
      <w:r w:rsidRPr="6ABC2CC2">
        <w:t xml:space="preserve">: </w:t>
      </w:r>
      <w:r w:rsidR="00110120">
        <w:t>e</w:t>
      </w:r>
      <w:r w:rsidRPr="6ABC2CC2">
        <w:t>levate SEO management and introduce WordPress site archiving, corporate search implementation, and policy retention management to optimize visibility.</w:t>
      </w:r>
    </w:p>
    <w:p w14:paraId="192DAC53" w14:textId="567B2C6F" w:rsidR="00AE0C69" w:rsidRPr="00AE0C69" w:rsidRDefault="00AE0C69" w:rsidP="003E1D0D">
      <w:pPr>
        <w:pStyle w:val="ListParagraph"/>
        <w:numPr>
          <w:ilvl w:val="0"/>
          <w:numId w:val="5"/>
        </w:numPr>
        <w:jc w:val="both"/>
      </w:pPr>
      <w:r w:rsidRPr="6ABC2CC2">
        <w:rPr>
          <w:b/>
          <w:bCs/>
        </w:rPr>
        <w:t xml:space="preserve">Page </w:t>
      </w:r>
      <w:r w:rsidR="00110120">
        <w:rPr>
          <w:b/>
          <w:bCs/>
        </w:rPr>
        <w:t>p</w:t>
      </w:r>
      <w:r w:rsidRPr="6ABC2CC2">
        <w:rPr>
          <w:b/>
          <w:bCs/>
        </w:rPr>
        <w:t xml:space="preserve">reparation by </w:t>
      </w:r>
      <w:r w:rsidR="4C8EFF28" w:rsidRPr="6ABC2CC2">
        <w:rPr>
          <w:b/>
          <w:bCs/>
        </w:rPr>
        <w:t>c</w:t>
      </w:r>
      <w:r w:rsidRPr="6ABC2CC2">
        <w:rPr>
          <w:b/>
          <w:bCs/>
        </w:rPr>
        <w:t xml:space="preserve">ontent </w:t>
      </w:r>
      <w:r w:rsidR="31624BC8" w:rsidRPr="6ABC2CC2">
        <w:rPr>
          <w:b/>
          <w:bCs/>
        </w:rPr>
        <w:t>c</w:t>
      </w:r>
      <w:r w:rsidRPr="6ABC2CC2">
        <w:rPr>
          <w:b/>
          <w:bCs/>
        </w:rPr>
        <w:t>reators:</w:t>
      </w:r>
      <w:r w:rsidRPr="6ABC2CC2">
        <w:t xml:space="preserve"> </w:t>
      </w:r>
      <w:r w:rsidR="00110120">
        <w:t>i</w:t>
      </w:r>
      <w:r w:rsidRPr="6ABC2CC2">
        <w:t xml:space="preserve">n this phase, content creators are tasked with creating pages by leveraging pre-designed components. This method ensures that the pages conform to the design standards set by the branding and </w:t>
      </w:r>
      <w:r w:rsidR="00110120">
        <w:t xml:space="preserve">user experience/user </w:t>
      </w:r>
      <w:r w:rsidR="00F57500">
        <w:t xml:space="preserve">interface </w:t>
      </w:r>
      <w:r w:rsidRPr="6ABC2CC2">
        <w:t>team, accurately realizing the intended design vision.</w:t>
      </w:r>
    </w:p>
    <w:p w14:paraId="7B3EC734" w14:textId="6C68A957" w:rsidR="002554EB" w:rsidRPr="003F1A98" w:rsidRDefault="00AE0C69" w:rsidP="45CA7D03">
      <w:pPr>
        <w:jc w:val="both"/>
        <w:rPr>
          <w:rFonts w:asciiTheme="minorHAnsi" w:hAnsiTheme="minorHAnsi" w:cstheme="minorBidi"/>
        </w:rPr>
      </w:pPr>
      <w:r w:rsidRPr="45CA7D03">
        <w:rPr>
          <w:rFonts w:asciiTheme="minorHAnsi" w:hAnsiTheme="minorHAnsi" w:cstheme="minorBidi"/>
        </w:rPr>
        <w:t xml:space="preserve">Internal resources can be leveraged for the final stage of the project. </w:t>
      </w:r>
      <w:r w:rsidR="45019004" w:rsidRPr="45CA7D03">
        <w:rPr>
          <w:rFonts w:asciiTheme="minorHAnsi" w:hAnsiTheme="minorHAnsi" w:cstheme="minorBidi"/>
        </w:rPr>
        <w:t>The execution of the ITU-R sectorial website will be prioritized.</w:t>
      </w:r>
    </w:p>
    <w:p w14:paraId="6106D0C3" w14:textId="51ECFAA2" w:rsidR="002554EB" w:rsidRPr="003F1A98" w:rsidRDefault="00AE0C69" w:rsidP="5F7EFD91">
      <w:pPr>
        <w:jc w:val="both"/>
        <w:rPr>
          <w:rFonts w:asciiTheme="minorHAnsi" w:hAnsiTheme="minorHAnsi" w:cstheme="minorBidi"/>
        </w:rPr>
      </w:pPr>
      <w:r w:rsidRPr="5F7EFD91">
        <w:rPr>
          <w:rFonts w:asciiTheme="minorHAnsi" w:hAnsiTheme="minorHAnsi" w:cstheme="minorBidi"/>
        </w:rPr>
        <w:t>However, short</w:t>
      </w:r>
      <w:r w:rsidR="40D65554" w:rsidRPr="5F7EFD91">
        <w:rPr>
          <w:rFonts w:asciiTheme="minorHAnsi" w:hAnsiTheme="minorHAnsi" w:cstheme="minorBidi"/>
        </w:rPr>
        <w:t>-</w:t>
      </w:r>
      <w:r w:rsidRPr="5F7EFD91">
        <w:rPr>
          <w:rFonts w:asciiTheme="minorHAnsi" w:hAnsiTheme="minorHAnsi" w:cstheme="minorBidi"/>
        </w:rPr>
        <w:t>term external support</w:t>
      </w:r>
      <w:r w:rsidR="003F1A98" w:rsidRPr="5F7EFD91">
        <w:rPr>
          <w:rFonts w:asciiTheme="minorHAnsi" w:hAnsiTheme="minorHAnsi" w:cstheme="minorBidi"/>
        </w:rPr>
        <w:t xml:space="preserve">, extending from technology and solution selection to capacity building, </w:t>
      </w:r>
      <w:r w:rsidRPr="5F7EFD91">
        <w:rPr>
          <w:rFonts w:asciiTheme="minorHAnsi" w:hAnsiTheme="minorHAnsi" w:cstheme="minorBidi"/>
        </w:rPr>
        <w:t>is essential to guarantee quality delivery of a project of this size</w:t>
      </w:r>
      <w:r w:rsidR="003F1A98" w:rsidRPr="5F7EFD91">
        <w:rPr>
          <w:rFonts w:asciiTheme="minorHAnsi" w:hAnsiTheme="minorHAnsi" w:cstheme="minorBidi"/>
        </w:rPr>
        <w:t xml:space="preserve"> and</w:t>
      </w:r>
      <w:r w:rsidRPr="5F7EFD91">
        <w:rPr>
          <w:rFonts w:asciiTheme="minorHAnsi" w:hAnsiTheme="minorHAnsi" w:cstheme="minorBidi"/>
        </w:rPr>
        <w:t xml:space="preserve"> ensure that the project meets high standards throughout. Based on similar prior projects, estimated costs will be around CHF 350K, including technical work such as reviewing WordPress architecture, WordPress security and compliance, </w:t>
      </w:r>
      <w:r w:rsidR="006E40F9" w:rsidRPr="5F7EFD91">
        <w:rPr>
          <w:rFonts w:asciiTheme="minorHAnsi" w:hAnsiTheme="minorHAnsi" w:cstheme="minorBidi"/>
        </w:rPr>
        <w:t>u</w:t>
      </w:r>
      <w:r w:rsidR="003F1A98" w:rsidRPr="5F7EFD91">
        <w:rPr>
          <w:rFonts w:asciiTheme="minorHAnsi" w:hAnsiTheme="minorHAnsi" w:cstheme="minorBidi"/>
        </w:rPr>
        <w:t xml:space="preserve">ser </w:t>
      </w:r>
      <w:r w:rsidR="006E40F9" w:rsidRPr="5F7EFD91">
        <w:rPr>
          <w:rFonts w:asciiTheme="minorHAnsi" w:hAnsiTheme="minorHAnsi" w:cstheme="minorBidi"/>
        </w:rPr>
        <w:t>e</w:t>
      </w:r>
      <w:r w:rsidR="003F1A98" w:rsidRPr="5F7EFD91">
        <w:rPr>
          <w:rFonts w:asciiTheme="minorHAnsi" w:hAnsiTheme="minorHAnsi" w:cstheme="minorBidi"/>
        </w:rPr>
        <w:t>xperience/</w:t>
      </w:r>
      <w:r w:rsidR="006E40F9" w:rsidRPr="5F7EFD91">
        <w:rPr>
          <w:rFonts w:asciiTheme="minorHAnsi" w:hAnsiTheme="minorHAnsi" w:cstheme="minorBidi"/>
        </w:rPr>
        <w:t>u</w:t>
      </w:r>
      <w:r w:rsidR="003F1A98" w:rsidRPr="5F7EFD91">
        <w:rPr>
          <w:rFonts w:asciiTheme="minorHAnsi" w:hAnsiTheme="minorHAnsi" w:cstheme="minorBidi"/>
        </w:rPr>
        <w:t xml:space="preserve">ser </w:t>
      </w:r>
      <w:r w:rsidR="006E40F9" w:rsidRPr="5F7EFD91">
        <w:rPr>
          <w:rFonts w:asciiTheme="minorHAnsi" w:hAnsiTheme="minorHAnsi" w:cstheme="minorBidi"/>
        </w:rPr>
        <w:t>i</w:t>
      </w:r>
      <w:r w:rsidR="003F1A98" w:rsidRPr="5F7EFD91">
        <w:rPr>
          <w:rFonts w:asciiTheme="minorHAnsi" w:hAnsiTheme="minorHAnsi" w:cstheme="minorBidi"/>
        </w:rPr>
        <w:t>nterface, and</w:t>
      </w:r>
      <w:r w:rsidRPr="5F7EFD91">
        <w:rPr>
          <w:rFonts w:asciiTheme="minorHAnsi" w:hAnsiTheme="minorHAnsi" w:cstheme="minorBidi"/>
        </w:rPr>
        <w:t xml:space="preserve"> back- and front-end development. </w:t>
      </w:r>
    </w:p>
    <w:p w14:paraId="18C1ABEF" w14:textId="5F910B3D" w:rsidR="002554EB" w:rsidRDefault="002554EB" w:rsidP="003E1D0D">
      <w:pPr>
        <w:jc w:val="both"/>
        <w:rPr>
          <w:rFonts w:asciiTheme="minorHAnsi" w:hAnsiTheme="minorHAnsi" w:cstheme="minorBidi"/>
          <w:color w:val="0D0D0D"/>
          <w:shd w:val="clear" w:color="auto" w:fill="FFFFFF"/>
        </w:rPr>
      </w:pPr>
      <w:r w:rsidRPr="45CA7D03">
        <w:rPr>
          <w:rFonts w:asciiTheme="minorHAnsi" w:hAnsiTheme="minorHAnsi" w:cstheme="minorBidi"/>
          <w:color w:val="0D0D0D"/>
          <w:shd w:val="clear" w:color="auto" w:fill="FFFFFF"/>
        </w:rPr>
        <w:t xml:space="preserve">The project will deliver a modern, multilingual website, </w:t>
      </w:r>
      <w:r w:rsidR="00BC2EF0" w:rsidRPr="45CA7D03">
        <w:rPr>
          <w:rFonts w:asciiTheme="minorHAnsi" w:hAnsiTheme="minorHAnsi" w:cstheme="minorBidi"/>
          <w:color w:val="0D0D0D"/>
          <w:shd w:val="clear" w:color="auto" w:fill="FFFFFF"/>
        </w:rPr>
        <w:t xml:space="preserve">with enhanced search capabilities, user-friendly navigation, and improved user experience for ITU membership and staff. </w:t>
      </w:r>
    </w:p>
    <w:bookmarkEnd w:id="5"/>
    <w:bookmarkEnd w:id="10"/>
    <w:p w14:paraId="257674B4" w14:textId="2A6198F2" w:rsidR="00A514A4" w:rsidRPr="00AE0C69" w:rsidRDefault="00AA686C" w:rsidP="00AA686C">
      <w:pPr>
        <w:tabs>
          <w:tab w:val="clear" w:pos="567"/>
          <w:tab w:val="clear" w:pos="1134"/>
          <w:tab w:val="clear" w:pos="1701"/>
          <w:tab w:val="clear" w:pos="2268"/>
          <w:tab w:val="clear" w:pos="2835"/>
        </w:tabs>
        <w:overflowPunct/>
        <w:autoSpaceDE/>
        <w:autoSpaceDN/>
        <w:adjustRightInd/>
        <w:spacing w:before="840"/>
        <w:jc w:val="center"/>
        <w:textAlignment w:val="auto"/>
      </w:pPr>
      <w:r>
        <w:rPr>
          <w:rFonts w:asciiTheme="minorHAnsi" w:hAnsiTheme="minorHAnsi" w:cstheme="minorBidi"/>
          <w:color w:val="0D0D0D" w:themeColor="text1" w:themeTint="F2"/>
        </w:rPr>
        <w:t>_____________</w:t>
      </w:r>
    </w:p>
    <w:sectPr w:rsidR="00A514A4" w:rsidRPr="00AE0C69" w:rsidSect="0041555A">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7E80" w14:textId="77777777" w:rsidR="0041555A" w:rsidRDefault="0041555A">
      <w:r>
        <w:separator/>
      </w:r>
    </w:p>
  </w:endnote>
  <w:endnote w:type="continuationSeparator" w:id="0">
    <w:p w14:paraId="697F763F" w14:textId="77777777" w:rsidR="0041555A" w:rsidRDefault="0041555A">
      <w:r>
        <w:continuationSeparator/>
      </w:r>
    </w:p>
  </w:endnote>
  <w:endnote w:type="continuationNotice" w:id="1">
    <w:p w14:paraId="3D88958C" w14:textId="77777777" w:rsidR="0041555A" w:rsidRDefault="004155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Demi">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Nxt2 W1G">
    <w:altName w:val="Calibri"/>
    <w:panose1 w:val="00000000000000000000"/>
    <w:charset w:val="00"/>
    <w:family w:val="swiss"/>
    <w:notTrueType/>
    <w:pitch w:val="variable"/>
    <w:sig w:usb0="A00002EF"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AB434B">
      <w:trPr>
        <w:jc w:val="center"/>
      </w:trPr>
      <w:tc>
        <w:tcPr>
          <w:tcW w:w="1803" w:type="dxa"/>
          <w:vAlign w:val="center"/>
        </w:tcPr>
        <w:p w14:paraId="727FD637" w14:textId="4A120C10" w:rsidR="00EE49E8" w:rsidRDefault="00EE49E8" w:rsidP="00EE49E8">
          <w:pPr>
            <w:pStyle w:val="Header"/>
            <w:jc w:val="left"/>
            <w:rPr>
              <w:noProof/>
            </w:rPr>
          </w:pPr>
        </w:p>
      </w:tc>
      <w:tc>
        <w:tcPr>
          <w:tcW w:w="8261" w:type="dxa"/>
        </w:tcPr>
        <w:p w14:paraId="2D49E76E" w14:textId="617CF8C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3E1D0D">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06D0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4BCCD0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A686C">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4E8F" w14:textId="77777777" w:rsidR="0041555A" w:rsidRDefault="0041555A">
      <w:r>
        <w:t>____________________</w:t>
      </w:r>
    </w:p>
  </w:footnote>
  <w:footnote w:type="continuationSeparator" w:id="0">
    <w:p w14:paraId="64CE6FD5" w14:textId="77777777" w:rsidR="0041555A" w:rsidRDefault="0041555A">
      <w:r>
        <w:continuationSeparator/>
      </w:r>
    </w:p>
  </w:footnote>
  <w:footnote w:type="continuationNotice" w:id="1">
    <w:p w14:paraId="7F28E7CE" w14:textId="77777777" w:rsidR="0041555A" w:rsidRDefault="004155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AB434B">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88F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aa7QEAAMYDAAAOAAAAZHJzL2Uyb0RvYy54bWysU12P2jAQfK/U/2D5vSRQ4I6IcDqBrqp0&#10;/ZCu/QGO4yRWHa+7NgT667t2OEDtW9UXy7vrjGfGk/XDsTfsoNBrsCWfTnLOlJVQa9uW/Pu3p3f3&#10;nPkgbC0MWFXyk/L8YfP2zXpwhZpBB6ZWyAjE+mJwJe9CcEWWedmpXvgJOGVp2AD2IlCJbVajGAi9&#10;N9ksz5fZAFg7BKm8p+5uHPJNwm8aJcOXpvEqMFNy4hbSimmt4ppt1qJoUbhOyzMN8Q8seqEtXXqB&#10;2okg2B71X1C9lggemjCR0GfQNFqqpIHUTPM/1Lx0wqmkhczx7mKT/3+w8vPhxX3FSN27Z5A/PLOw&#10;7YRt1aN3ZB89Kr+2EGHolKiJwTR6lw3OFxeMWHhCY9XwCWp6bbEPkGw5NtjHO0gwOyb3Txf31TEw&#10;Sc3VLL9bcCZp8n6ZL+/T42SieP3WoQ8fFPQsbkqORC5hi8OzD5GLKF6PJDlgdP2kjUkFttXWIDuI&#10;mIN8td0tEn1SfXvM2HjYQvxsRIydJDLqiqnyRQX1iTQijGGi8NOmA/zF2UBBKrn/uReoODMfLfm0&#10;ms7nMXmpmC/uZlTg7aS6nQgrCarkgbNxuw1jWvcOddul5xg5PpK3jU7Cr6zOZCksyY9zsGMab+t0&#10;6vr7bX4DAAD//wMAUEsDBBQABgAIAAAAIQDTw/oi3wAAAAgBAAAPAAAAZHJzL2Rvd25yZXYueG1s&#10;TI9BT8JAEIXvJvyHzZB4k20braR2S4jRA8GDIBduS3doC93Z2l2g+OsdTnp6mXkvb77JZ4NtxRl7&#10;3zhSEE8iEEilMw1VCjZf7w9TED5oMrp1hAqu6GFWjO5ynRl3oRWe16ESXEI+0wrqELpMSl/WaLWf&#10;uA6Jvb3rrQ489pU0vb5wuW1lEkWptLohvlDrDl9rLI/rk1UQtkn1fP1chmTztvz+OCwWzY/ZKnU/&#10;HuYvIAIO4S8MN3xGh4KZdu5ExotWQRJzkNdRnIK4+SnrjvVp+giyyOX/B4pfAAAA//8DAFBLAQIt&#10;ABQABgAIAAAAIQC2gziS/gAAAOEBAAATAAAAAAAAAAAAAAAAAAAAAABbQ29udGVudF9UeXBlc10u&#10;eG1sUEsBAi0AFAAGAAgAAAAhADj9If/WAAAAlAEAAAsAAAAAAAAAAAAAAAAALwEAAF9yZWxzLy5y&#10;ZWxzUEsBAi0AFAAGAAgAAAAhAAQ8lprtAQAAxgMAAA4AAAAAAAAAAAAAAAAALgIAAGRycy9lMm9E&#10;b2MueG1sUEsBAi0AFAAGAAgAAAAhANPD+iLfAAAACAEAAA8AAAAAAAAAAAAAAAAARwQAAGRycy9k&#10;b3ducmV2LnhtbFBLBQYAAAAABAAEAPMAAABTBQAAAAA=&#10;" fillcolor="#009cd5" stroked="f">
              <o:lock v:ext="edit" aspectratio="t"/>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704311"/>
    <w:multiLevelType w:val="hybridMultilevel"/>
    <w:tmpl w:val="3D9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F212F"/>
    <w:multiLevelType w:val="hybridMultilevel"/>
    <w:tmpl w:val="5FD4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2137F"/>
    <w:multiLevelType w:val="hybridMultilevel"/>
    <w:tmpl w:val="3B8E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82239"/>
    <w:multiLevelType w:val="hybridMultilevel"/>
    <w:tmpl w:val="B77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67114"/>
    <w:multiLevelType w:val="hybridMultilevel"/>
    <w:tmpl w:val="AC2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45986">
    <w:abstractNumId w:val="0"/>
  </w:num>
  <w:num w:numId="2" w16cid:durableId="585113391">
    <w:abstractNumId w:val="5"/>
  </w:num>
  <w:num w:numId="3" w16cid:durableId="549997526">
    <w:abstractNumId w:val="2"/>
  </w:num>
  <w:num w:numId="4" w16cid:durableId="2028864944">
    <w:abstractNumId w:val="1"/>
  </w:num>
  <w:num w:numId="5" w16cid:durableId="2004769880">
    <w:abstractNumId w:val="4"/>
  </w:num>
  <w:num w:numId="6" w16cid:durableId="468474589">
    <w:abstractNumId w:val="6"/>
  </w:num>
  <w:num w:numId="7" w16cid:durableId="204309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6D0E"/>
    <w:rsid w:val="00006D48"/>
    <w:rsid w:val="00007A55"/>
    <w:rsid w:val="000162D9"/>
    <w:rsid w:val="00016B9B"/>
    <w:rsid w:val="000210D4"/>
    <w:rsid w:val="0002339D"/>
    <w:rsid w:val="0004638E"/>
    <w:rsid w:val="0004698E"/>
    <w:rsid w:val="00063016"/>
    <w:rsid w:val="00066795"/>
    <w:rsid w:val="00067732"/>
    <w:rsid w:val="00076AF6"/>
    <w:rsid w:val="0008239A"/>
    <w:rsid w:val="00083E25"/>
    <w:rsid w:val="00085CF2"/>
    <w:rsid w:val="00091743"/>
    <w:rsid w:val="000B1705"/>
    <w:rsid w:val="000D75B2"/>
    <w:rsid w:val="00104938"/>
    <w:rsid w:val="00110120"/>
    <w:rsid w:val="001121F5"/>
    <w:rsid w:val="00125D9C"/>
    <w:rsid w:val="001400DC"/>
    <w:rsid w:val="00140CE1"/>
    <w:rsid w:val="00152C6A"/>
    <w:rsid w:val="00154817"/>
    <w:rsid w:val="00157CE4"/>
    <w:rsid w:val="0017539C"/>
    <w:rsid w:val="001757CC"/>
    <w:rsid w:val="00175AC2"/>
    <w:rsid w:val="0017609F"/>
    <w:rsid w:val="00187E98"/>
    <w:rsid w:val="00190015"/>
    <w:rsid w:val="001A280B"/>
    <w:rsid w:val="001A7D1D"/>
    <w:rsid w:val="001B51DD"/>
    <w:rsid w:val="001C628E"/>
    <w:rsid w:val="001E0F7B"/>
    <w:rsid w:val="0020231B"/>
    <w:rsid w:val="002119FD"/>
    <w:rsid w:val="002130E0"/>
    <w:rsid w:val="0021727A"/>
    <w:rsid w:val="002554EB"/>
    <w:rsid w:val="00262B73"/>
    <w:rsid w:val="00264425"/>
    <w:rsid w:val="00265875"/>
    <w:rsid w:val="0027303B"/>
    <w:rsid w:val="0028109B"/>
    <w:rsid w:val="002A2188"/>
    <w:rsid w:val="002A3A8E"/>
    <w:rsid w:val="002A4DD3"/>
    <w:rsid w:val="002B1F58"/>
    <w:rsid w:val="002C1C7A"/>
    <w:rsid w:val="002C54E2"/>
    <w:rsid w:val="002D0521"/>
    <w:rsid w:val="002E01BF"/>
    <w:rsid w:val="002E60C0"/>
    <w:rsid w:val="002E6351"/>
    <w:rsid w:val="002F0C74"/>
    <w:rsid w:val="002F54B0"/>
    <w:rsid w:val="0030160F"/>
    <w:rsid w:val="0030479E"/>
    <w:rsid w:val="00314646"/>
    <w:rsid w:val="003156E9"/>
    <w:rsid w:val="00317A26"/>
    <w:rsid w:val="00320223"/>
    <w:rsid w:val="00322D0D"/>
    <w:rsid w:val="00342E0A"/>
    <w:rsid w:val="00361465"/>
    <w:rsid w:val="00371C92"/>
    <w:rsid w:val="00372224"/>
    <w:rsid w:val="003747E6"/>
    <w:rsid w:val="00383194"/>
    <w:rsid w:val="003877F5"/>
    <w:rsid w:val="003942D4"/>
    <w:rsid w:val="003958A8"/>
    <w:rsid w:val="003A3A59"/>
    <w:rsid w:val="003A6600"/>
    <w:rsid w:val="003B4C6D"/>
    <w:rsid w:val="003C2533"/>
    <w:rsid w:val="003D3E5B"/>
    <w:rsid w:val="003D5A7F"/>
    <w:rsid w:val="003E1D0D"/>
    <w:rsid w:val="003F1A98"/>
    <w:rsid w:val="004016E2"/>
    <w:rsid w:val="0040435A"/>
    <w:rsid w:val="00405207"/>
    <w:rsid w:val="0041555A"/>
    <w:rsid w:val="00416A24"/>
    <w:rsid w:val="00431CFA"/>
    <w:rsid w:val="00431D9E"/>
    <w:rsid w:val="00433CE8"/>
    <w:rsid w:val="00434A5C"/>
    <w:rsid w:val="004544D9"/>
    <w:rsid w:val="00472BAD"/>
    <w:rsid w:val="00481001"/>
    <w:rsid w:val="00482262"/>
    <w:rsid w:val="00484009"/>
    <w:rsid w:val="00490E72"/>
    <w:rsid w:val="00491157"/>
    <w:rsid w:val="004921C8"/>
    <w:rsid w:val="00495B0B"/>
    <w:rsid w:val="004A0590"/>
    <w:rsid w:val="004A1B8B"/>
    <w:rsid w:val="004B2EAC"/>
    <w:rsid w:val="004B56E7"/>
    <w:rsid w:val="004D1851"/>
    <w:rsid w:val="004D599D"/>
    <w:rsid w:val="004E2EA5"/>
    <w:rsid w:val="004E3AEB"/>
    <w:rsid w:val="004F056F"/>
    <w:rsid w:val="004F3504"/>
    <w:rsid w:val="0050223C"/>
    <w:rsid w:val="0050294E"/>
    <w:rsid w:val="00513945"/>
    <w:rsid w:val="00513C9F"/>
    <w:rsid w:val="005243FF"/>
    <w:rsid w:val="005475B2"/>
    <w:rsid w:val="00551A71"/>
    <w:rsid w:val="005602DF"/>
    <w:rsid w:val="005631D3"/>
    <w:rsid w:val="00563818"/>
    <w:rsid w:val="00564FBC"/>
    <w:rsid w:val="005800BC"/>
    <w:rsid w:val="00582442"/>
    <w:rsid w:val="005F3269"/>
    <w:rsid w:val="00614227"/>
    <w:rsid w:val="00616207"/>
    <w:rsid w:val="00616576"/>
    <w:rsid w:val="00623AE3"/>
    <w:rsid w:val="0064737F"/>
    <w:rsid w:val="006535F1"/>
    <w:rsid w:val="006539FD"/>
    <w:rsid w:val="0065557D"/>
    <w:rsid w:val="00660D50"/>
    <w:rsid w:val="00662984"/>
    <w:rsid w:val="006716BB"/>
    <w:rsid w:val="006850BE"/>
    <w:rsid w:val="00690AB7"/>
    <w:rsid w:val="006B1859"/>
    <w:rsid w:val="006B1C4E"/>
    <w:rsid w:val="006B6680"/>
    <w:rsid w:val="006B6DCC"/>
    <w:rsid w:val="006C571A"/>
    <w:rsid w:val="006D051A"/>
    <w:rsid w:val="006E1152"/>
    <w:rsid w:val="006E40F9"/>
    <w:rsid w:val="00701D84"/>
    <w:rsid w:val="00702DEF"/>
    <w:rsid w:val="00704D2A"/>
    <w:rsid w:val="00706861"/>
    <w:rsid w:val="00707FD7"/>
    <w:rsid w:val="00720CFE"/>
    <w:rsid w:val="0075051B"/>
    <w:rsid w:val="00761119"/>
    <w:rsid w:val="00762DAA"/>
    <w:rsid w:val="007856A7"/>
    <w:rsid w:val="00786203"/>
    <w:rsid w:val="007904C9"/>
    <w:rsid w:val="00793188"/>
    <w:rsid w:val="00794D34"/>
    <w:rsid w:val="007D01A0"/>
    <w:rsid w:val="007D0C8D"/>
    <w:rsid w:val="007D440D"/>
    <w:rsid w:val="007E4C53"/>
    <w:rsid w:val="007F5F7E"/>
    <w:rsid w:val="007F7205"/>
    <w:rsid w:val="0080DC9D"/>
    <w:rsid w:val="00813E5E"/>
    <w:rsid w:val="00822A26"/>
    <w:rsid w:val="008234C5"/>
    <w:rsid w:val="0083581B"/>
    <w:rsid w:val="00841B21"/>
    <w:rsid w:val="0085097E"/>
    <w:rsid w:val="00863874"/>
    <w:rsid w:val="008639BF"/>
    <w:rsid w:val="00864AFF"/>
    <w:rsid w:val="00865925"/>
    <w:rsid w:val="008B4A6A"/>
    <w:rsid w:val="008C2D09"/>
    <w:rsid w:val="008C7E27"/>
    <w:rsid w:val="008F1B72"/>
    <w:rsid w:val="008F7448"/>
    <w:rsid w:val="0090147A"/>
    <w:rsid w:val="009173EF"/>
    <w:rsid w:val="0092032C"/>
    <w:rsid w:val="00932906"/>
    <w:rsid w:val="00956A3D"/>
    <w:rsid w:val="00961B0B"/>
    <w:rsid w:val="00962D33"/>
    <w:rsid w:val="00965009"/>
    <w:rsid w:val="00970389"/>
    <w:rsid w:val="00993CB1"/>
    <w:rsid w:val="009A1E27"/>
    <w:rsid w:val="009B38C3"/>
    <w:rsid w:val="009C149B"/>
    <w:rsid w:val="009C1615"/>
    <w:rsid w:val="009C5CE9"/>
    <w:rsid w:val="009D0DB8"/>
    <w:rsid w:val="009E17BD"/>
    <w:rsid w:val="009E485A"/>
    <w:rsid w:val="00A04CEC"/>
    <w:rsid w:val="00A15B96"/>
    <w:rsid w:val="00A27F92"/>
    <w:rsid w:val="00A32257"/>
    <w:rsid w:val="00A35922"/>
    <w:rsid w:val="00A36427"/>
    <w:rsid w:val="00A36D20"/>
    <w:rsid w:val="00A40241"/>
    <w:rsid w:val="00A426FC"/>
    <w:rsid w:val="00A434F2"/>
    <w:rsid w:val="00A514A4"/>
    <w:rsid w:val="00A55622"/>
    <w:rsid w:val="00A564CB"/>
    <w:rsid w:val="00A83502"/>
    <w:rsid w:val="00A90565"/>
    <w:rsid w:val="00A9228F"/>
    <w:rsid w:val="00AA686C"/>
    <w:rsid w:val="00AB3719"/>
    <w:rsid w:val="00AB40F0"/>
    <w:rsid w:val="00AB434B"/>
    <w:rsid w:val="00AD0911"/>
    <w:rsid w:val="00AD15B3"/>
    <w:rsid w:val="00AD3606"/>
    <w:rsid w:val="00AD4A3D"/>
    <w:rsid w:val="00AE0C69"/>
    <w:rsid w:val="00AF6E49"/>
    <w:rsid w:val="00AF7741"/>
    <w:rsid w:val="00B03F40"/>
    <w:rsid w:val="00B04A67"/>
    <w:rsid w:val="00B0583C"/>
    <w:rsid w:val="00B05CB2"/>
    <w:rsid w:val="00B40A81"/>
    <w:rsid w:val="00B44910"/>
    <w:rsid w:val="00B51A20"/>
    <w:rsid w:val="00B66870"/>
    <w:rsid w:val="00B72267"/>
    <w:rsid w:val="00B72519"/>
    <w:rsid w:val="00B76EB6"/>
    <w:rsid w:val="00B7737B"/>
    <w:rsid w:val="00B824C8"/>
    <w:rsid w:val="00B83137"/>
    <w:rsid w:val="00B84B9D"/>
    <w:rsid w:val="00B91DBF"/>
    <w:rsid w:val="00BC251A"/>
    <w:rsid w:val="00BC2EF0"/>
    <w:rsid w:val="00BD032B"/>
    <w:rsid w:val="00BE2640"/>
    <w:rsid w:val="00C01189"/>
    <w:rsid w:val="00C0166F"/>
    <w:rsid w:val="00C03B11"/>
    <w:rsid w:val="00C374DE"/>
    <w:rsid w:val="00C47AD4"/>
    <w:rsid w:val="00C52D81"/>
    <w:rsid w:val="00C55198"/>
    <w:rsid w:val="00C65B62"/>
    <w:rsid w:val="00C907E7"/>
    <w:rsid w:val="00CA6393"/>
    <w:rsid w:val="00CB18FF"/>
    <w:rsid w:val="00CD0C08"/>
    <w:rsid w:val="00CE03FB"/>
    <w:rsid w:val="00CE433C"/>
    <w:rsid w:val="00CF0161"/>
    <w:rsid w:val="00CF33F3"/>
    <w:rsid w:val="00CF749C"/>
    <w:rsid w:val="00D0054A"/>
    <w:rsid w:val="00D06183"/>
    <w:rsid w:val="00D14F96"/>
    <w:rsid w:val="00D2165C"/>
    <w:rsid w:val="00D22C42"/>
    <w:rsid w:val="00D3234D"/>
    <w:rsid w:val="00D34B1F"/>
    <w:rsid w:val="00D401A9"/>
    <w:rsid w:val="00D41283"/>
    <w:rsid w:val="00D421EE"/>
    <w:rsid w:val="00D45D31"/>
    <w:rsid w:val="00D55A68"/>
    <w:rsid w:val="00D65041"/>
    <w:rsid w:val="00DA44B0"/>
    <w:rsid w:val="00DB1936"/>
    <w:rsid w:val="00DB384B"/>
    <w:rsid w:val="00DB70E1"/>
    <w:rsid w:val="00DC5028"/>
    <w:rsid w:val="00DC7B1E"/>
    <w:rsid w:val="00DE3200"/>
    <w:rsid w:val="00DF0189"/>
    <w:rsid w:val="00E04A98"/>
    <w:rsid w:val="00E06FD5"/>
    <w:rsid w:val="00E10E80"/>
    <w:rsid w:val="00E124F0"/>
    <w:rsid w:val="00E227F3"/>
    <w:rsid w:val="00E23618"/>
    <w:rsid w:val="00E46D6D"/>
    <w:rsid w:val="00E47C4B"/>
    <w:rsid w:val="00E51215"/>
    <w:rsid w:val="00E545C6"/>
    <w:rsid w:val="00E6068F"/>
    <w:rsid w:val="00E60F04"/>
    <w:rsid w:val="00E65B24"/>
    <w:rsid w:val="00E67939"/>
    <w:rsid w:val="00E7254E"/>
    <w:rsid w:val="00E854E4"/>
    <w:rsid w:val="00E86DBF"/>
    <w:rsid w:val="00E9231C"/>
    <w:rsid w:val="00E947FB"/>
    <w:rsid w:val="00EB0D6F"/>
    <w:rsid w:val="00EB2232"/>
    <w:rsid w:val="00EC5337"/>
    <w:rsid w:val="00EE49E8"/>
    <w:rsid w:val="00F15474"/>
    <w:rsid w:val="00F16BAB"/>
    <w:rsid w:val="00F2150A"/>
    <w:rsid w:val="00F231D8"/>
    <w:rsid w:val="00F24A44"/>
    <w:rsid w:val="00F44C00"/>
    <w:rsid w:val="00F45D2C"/>
    <w:rsid w:val="00F46C5F"/>
    <w:rsid w:val="00F57500"/>
    <w:rsid w:val="00F632C0"/>
    <w:rsid w:val="00F66707"/>
    <w:rsid w:val="00F73FA9"/>
    <w:rsid w:val="00F74710"/>
    <w:rsid w:val="00F76307"/>
    <w:rsid w:val="00F80D36"/>
    <w:rsid w:val="00F94A63"/>
    <w:rsid w:val="00FA1C28"/>
    <w:rsid w:val="00FB1279"/>
    <w:rsid w:val="00FB541A"/>
    <w:rsid w:val="00FB6B76"/>
    <w:rsid w:val="00FB7596"/>
    <w:rsid w:val="00FD7071"/>
    <w:rsid w:val="00FE0125"/>
    <w:rsid w:val="00FE4077"/>
    <w:rsid w:val="00FE500D"/>
    <w:rsid w:val="00FE77D2"/>
    <w:rsid w:val="00FF040E"/>
    <w:rsid w:val="00FF2519"/>
    <w:rsid w:val="013692B2"/>
    <w:rsid w:val="01F049B2"/>
    <w:rsid w:val="029FEB2D"/>
    <w:rsid w:val="04970298"/>
    <w:rsid w:val="05BC02B7"/>
    <w:rsid w:val="05F15266"/>
    <w:rsid w:val="08F3FDF7"/>
    <w:rsid w:val="09C677A2"/>
    <w:rsid w:val="0A57F7A3"/>
    <w:rsid w:val="0A7B073D"/>
    <w:rsid w:val="0B31A8A2"/>
    <w:rsid w:val="0C8DE1C1"/>
    <w:rsid w:val="0CA65EF4"/>
    <w:rsid w:val="0ED0BB4F"/>
    <w:rsid w:val="0F3EFFE2"/>
    <w:rsid w:val="126F9CE6"/>
    <w:rsid w:val="144C8348"/>
    <w:rsid w:val="1757861B"/>
    <w:rsid w:val="176865C3"/>
    <w:rsid w:val="184DE7AB"/>
    <w:rsid w:val="18848500"/>
    <w:rsid w:val="18ADF643"/>
    <w:rsid w:val="19691DA3"/>
    <w:rsid w:val="19E461D9"/>
    <w:rsid w:val="19E92601"/>
    <w:rsid w:val="1A029954"/>
    <w:rsid w:val="1A3B5AB0"/>
    <w:rsid w:val="1C665473"/>
    <w:rsid w:val="1DA9373E"/>
    <w:rsid w:val="1F80F64D"/>
    <w:rsid w:val="1F963B63"/>
    <w:rsid w:val="1FE236D6"/>
    <w:rsid w:val="2053A35D"/>
    <w:rsid w:val="208664EE"/>
    <w:rsid w:val="24D003E3"/>
    <w:rsid w:val="2ADE0223"/>
    <w:rsid w:val="2DBC2486"/>
    <w:rsid w:val="30130948"/>
    <w:rsid w:val="303C322D"/>
    <w:rsid w:val="30F087E4"/>
    <w:rsid w:val="31624BC8"/>
    <w:rsid w:val="323F2AE8"/>
    <w:rsid w:val="371EE145"/>
    <w:rsid w:val="37D6618A"/>
    <w:rsid w:val="386DCEDE"/>
    <w:rsid w:val="39BD2BEF"/>
    <w:rsid w:val="3BDF022A"/>
    <w:rsid w:val="3CE03610"/>
    <w:rsid w:val="3D144218"/>
    <w:rsid w:val="40D65554"/>
    <w:rsid w:val="45019004"/>
    <w:rsid w:val="45CA7D03"/>
    <w:rsid w:val="48AE2318"/>
    <w:rsid w:val="496D84F2"/>
    <w:rsid w:val="4C8EFF28"/>
    <w:rsid w:val="4E0A6112"/>
    <w:rsid w:val="4E6213D6"/>
    <w:rsid w:val="502902E4"/>
    <w:rsid w:val="50673BBE"/>
    <w:rsid w:val="5096F213"/>
    <w:rsid w:val="512B3490"/>
    <w:rsid w:val="5144C8D1"/>
    <w:rsid w:val="52DCEB01"/>
    <w:rsid w:val="53056F84"/>
    <w:rsid w:val="54BF7137"/>
    <w:rsid w:val="5518E277"/>
    <w:rsid w:val="558FFEAA"/>
    <w:rsid w:val="58B49D1F"/>
    <w:rsid w:val="58D82084"/>
    <w:rsid w:val="5966FB2D"/>
    <w:rsid w:val="5AF1E423"/>
    <w:rsid w:val="5C2EBDD8"/>
    <w:rsid w:val="5F53F0A8"/>
    <w:rsid w:val="5F7EFD91"/>
    <w:rsid w:val="5FA245AC"/>
    <w:rsid w:val="613E160D"/>
    <w:rsid w:val="615B6726"/>
    <w:rsid w:val="62F5EBDA"/>
    <w:rsid w:val="63217BF6"/>
    <w:rsid w:val="66F430F5"/>
    <w:rsid w:val="6A27BA3A"/>
    <w:rsid w:val="6ABC2CC2"/>
    <w:rsid w:val="6CB78B2B"/>
    <w:rsid w:val="6D1C7DCE"/>
    <w:rsid w:val="6E9BB052"/>
    <w:rsid w:val="6EBFBF68"/>
    <w:rsid w:val="6FC056FC"/>
    <w:rsid w:val="717F28C9"/>
    <w:rsid w:val="75725EF1"/>
    <w:rsid w:val="75E59FEB"/>
    <w:rsid w:val="767C556F"/>
    <w:rsid w:val="77D4BA7A"/>
    <w:rsid w:val="789B364C"/>
    <w:rsid w:val="78D0D9CA"/>
    <w:rsid w:val="78F6A80B"/>
    <w:rsid w:val="79550BEC"/>
    <w:rsid w:val="7971207F"/>
    <w:rsid w:val="7A2EB9E6"/>
    <w:rsid w:val="7C21BDCA"/>
    <w:rsid w:val="7C72D310"/>
    <w:rsid w:val="7DCA192E"/>
    <w:rsid w:val="7E32335E"/>
    <w:rsid w:val="7F1AA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260CA2-63B8-48BF-BE4E-8E8D3E57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i-provider">
    <w:name w:val="ui-provider"/>
    <w:basedOn w:val="DefaultParagraphFont"/>
    <w:rsid w:val="00AE0C69"/>
  </w:style>
  <w:style w:type="paragraph" w:styleId="ListParagraph">
    <w:name w:val="List Paragraph"/>
    <w:basedOn w:val="Normal"/>
    <w:uiPriority w:val="34"/>
    <w:qFormat/>
    <w:rsid w:val="00AE0C6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paragraph" w:customStyle="1" w:styleId="paragraph">
    <w:name w:val="paragraph"/>
    <w:basedOn w:val="Normal"/>
    <w:rsid w:val="00AE0C6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customStyle="1" w:styleId="eop">
    <w:name w:val="eop"/>
    <w:basedOn w:val="DefaultParagraphFont"/>
    <w:rsid w:val="00AE0C69"/>
  </w:style>
  <w:style w:type="character" w:customStyle="1" w:styleId="normaltextrun">
    <w:name w:val="normaltextrun"/>
    <w:basedOn w:val="DefaultParagraphFont"/>
    <w:rsid w:val="00AE0C69"/>
  </w:style>
  <w:style w:type="character" w:customStyle="1" w:styleId="Heading1Char">
    <w:name w:val="Heading 1 Char"/>
    <w:basedOn w:val="DefaultParagraphFont"/>
    <w:link w:val="Heading1"/>
    <w:uiPriority w:val="9"/>
    <w:rsid w:val="00AE0C69"/>
    <w:rPr>
      <w:rFonts w:ascii="Calibri" w:hAnsi="Calibri"/>
      <w:b/>
      <w:sz w:val="28"/>
      <w:lang w:val="en-GB" w:eastAsia="en-US"/>
    </w:rPr>
  </w:style>
  <w:style w:type="character" w:styleId="UnresolvedMention">
    <w:name w:val="Unresolved Mention"/>
    <w:basedOn w:val="DefaultParagraphFont"/>
    <w:uiPriority w:val="99"/>
    <w:semiHidden/>
    <w:unhideWhenUsed/>
    <w:rsid w:val="00AE0C69"/>
    <w:rPr>
      <w:color w:val="605E5C"/>
      <w:shd w:val="clear" w:color="auto" w:fill="E1DFDD"/>
    </w:rPr>
  </w:style>
  <w:style w:type="paragraph" w:styleId="Revision">
    <w:name w:val="Revision"/>
    <w:hidden/>
    <w:uiPriority w:val="99"/>
    <w:semiHidden/>
    <w:rsid w:val="00DA44B0"/>
    <w:rPr>
      <w:rFonts w:ascii="Calibri" w:hAnsi="Calibri"/>
      <w:sz w:val="24"/>
      <w:lang w:val="en-GB" w:eastAsia="en-US"/>
    </w:rPr>
  </w:style>
  <w:style w:type="character" w:styleId="CommentReference">
    <w:name w:val="annotation reference"/>
    <w:basedOn w:val="DefaultParagraphFont"/>
    <w:semiHidden/>
    <w:unhideWhenUsed/>
    <w:rsid w:val="00D401A9"/>
    <w:rPr>
      <w:sz w:val="16"/>
      <w:szCs w:val="16"/>
    </w:rPr>
  </w:style>
  <w:style w:type="paragraph" w:styleId="CommentText">
    <w:name w:val="annotation text"/>
    <w:basedOn w:val="Normal"/>
    <w:link w:val="CommentTextChar"/>
    <w:unhideWhenUsed/>
    <w:rsid w:val="00D401A9"/>
    <w:rPr>
      <w:sz w:val="20"/>
    </w:rPr>
  </w:style>
  <w:style w:type="character" w:customStyle="1" w:styleId="CommentTextChar">
    <w:name w:val="Comment Text Char"/>
    <w:basedOn w:val="DefaultParagraphFont"/>
    <w:link w:val="CommentText"/>
    <w:rsid w:val="00D401A9"/>
    <w:rPr>
      <w:rFonts w:ascii="Calibri" w:hAnsi="Calibri"/>
      <w:lang w:val="en-GB" w:eastAsia="en-US"/>
    </w:rPr>
  </w:style>
  <w:style w:type="paragraph" w:styleId="CommentSubject">
    <w:name w:val="annotation subject"/>
    <w:basedOn w:val="CommentText"/>
    <w:next w:val="CommentText"/>
    <w:link w:val="CommentSubjectChar"/>
    <w:semiHidden/>
    <w:unhideWhenUsed/>
    <w:rsid w:val="00D401A9"/>
    <w:rPr>
      <w:b/>
      <w:bCs/>
    </w:rPr>
  </w:style>
  <w:style w:type="character" w:customStyle="1" w:styleId="CommentSubjectChar">
    <w:name w:val="Comment Subject Char"/>
    <w:basedOn w:val="CommentTextChar"/>
    <w:link w:val="CommentSubject"/>
    <w:semiHidden/>
    <w:rsid w:val="00D401A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WGFHR17-C-0024/en" TargetMode="External"/><Relationship Id="rId18" Type="http://schemas.openxmlformats.org/officeDocument/2006/relationships/hyperlink" Target="https://www.itu.int/md/S24-RCLCWGLANG14-INF-0001/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4-RCLCWGLANG14-C-0006/en" TargetMode="External"/><Relationship Id="rId17" Type="http://schemas.openxmlformats.org/officeDocument/2006/relationships/hyperlink" Target="https://www.itu.int/md/S23-RCLCWGLANG13-C-0004/en" TargetMode="External"/><Relationship Id="rId2" Type="http://schemas.openxmlformats.org/officeDocument/2006/relationships/customXml" Target="../customXml/item2.xml"/><Relationship Id="rId16" Type="http://schemas.openxmlformats.org/officeDocument/2006/relationships/hyperlink" Target="https://www.itu.int/md/S23-CWGFHR16-C-001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19/en" TargetMode="External"/><Relationship Id="rId5" Type="http://schemas.openxmlformats.org/officeDocument/2006/relationships/numbering" Target="numbering.xml"/><Relationship Id="rId15" Type="http://schemas.openxmlformats.org/officeDocument/2006/relationships/hyperlink" Target="https://www.itu.int/md/S24-CL-C-0019/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4-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F9E3D-A880-44D8-A515-E70AF43C452F}">
  <ds:schemaRefs>
    <ds:schemaRef ds:uri="98b04e1e-0540-4930-9623-702d547a0a33"/>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085b46e1-7f22-4e81-9ba5-912dc5a5fd9a"/>
    <ds:schemaRef ds:uri="http://schemas.microsoft.com/office/2006/metadata/properties"/>
  </ds:schemaRefs>
</ds:datastoreItem>
</file>

<file path=customXml/itemProps2.xml><?xml version="1.0" encoding="utf-8"?>
<ds:datastoreItem xmlns:ds="http://schemas.openxmlformats.org/officeDocument/2006/customXml" ds:itemID="{2C64E1AC-D47B-4B45-93CA-881EAC16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E07D5E7-E125-4F92-99A2-4B0773161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8</TotalTime>
  <Pages>4</Pages>
  <Words>1140</Words>
  <Characters>7225</Characters>
  <Application>Microsoft Office Word</Application>
  <DocSecurity>0</DocSecurity>
  <Lines>60</Lines>
  <Paragraphs>16</Paragraphs>
  <ScaleCrop>false</ScaleCrop>
  <Manager>General Secretariat - Pool</Manager>
  <Company>International Telecommunication Union (ITU)</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4</cp:revision>
  <cp:lastPrinted>2000-07-18T04:30:00Z</cp:lastPrinted>
  <dcterms:created xsi:type="dcterms:W3CDTF">2024-04-09T21:13:00Z</dcterms:created>
  <dcterms:modified xsi:type="dcterms:W3CDTF">2024-04-09T21:21:00Z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