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B62CB" w14:paraId="0043AC80" w14:textId="77777777" w:rsidTr="00AD3606">
        <w:trPr>
          <w:cantSplit/>
          <w:trHeight w:val="23"/>
        </w:trPr>
        <w:tc>
          <w:tcPr>
            <w:tcW w:w="3969" w:type="dxa"/>
            <w:vMerge w:val="restart"/>
            <w:tcMar>
              <w:left w:w="0" w:type="dxa"/>
            </w:tcMar>
          </w:tcPr>
          <w:p w14:paraId="60A806D3" w14:textId="4858E77C" w:rsidR="00AD3606" w:rsidRPr="00ED2FAA"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2838A72" w:rsidR="00AD3606" w:rsidRPr="00FB62CB" w:rsidRDefault="00FB62CB" w:rsidP="00472BAD">
            <w:pPr>
              <w:tabs>
                <w:tab w:val="left" w:pos="851"/>
              </w:tabs>
              <w:spacing w:before="0" w:line="240" w:lineRule="atLeast"/>
              <w:jc w:val="right"/>
              <w:rPr>
                <w:b/>
              </w:rPr>
            </w:pPr>
            <w:r w:rsidRPr="00FB62CB">
              <w:rPr>
                <w:b/>
              </w:rPr>
              <w:t>Addendum 1 to</w:t>
            </w:r>
            <w:r w:rsidRPr="00FB62CB">
              <w:rPr>
                <w:b/>
              </w:rPr>
              <w:br/>
            </w:r>
            <w:r w:rsidR="00AD3606" w:rsidRPr="00FB62CB">
              <w:rPr>
                <w:b/>
              </w:rPr>
              <w:t>Document C2</w:t>
            </w:r>
            <w:r w:rsidR="00E23618" w:rsidRPr="00FB62CB">
              <w:rPr>
                <w:b/>
              </w:rPr>
              <w:t>4</w:t>
            </w:r>
            <w:r w:rsidR="00AD3606" w:rsidRPr="00FB62CB">
              <w:rPr>
                <w:b/>
              </w:rPr>
              <w:t>/</w:t>
            </w:r>
            <w:r w:rsidRPr="00FB62CB">
              <w:rPr>
                <w:b/>
              </w:rPr>
              <w:t>22</w:t>
            </w:r>
            <w:r w:rsidR="00AD3606" w:rsidRPr="00FB62CB">
              <w:rPr>
                <w:b/>
              </w:rPr>
              <w:t>-E</w:t>
            </w:r>
          </w:p>
        </w:tc>
      </w:tr>
      <w:tr w:rsidR="00AD3606" w:rsidRPr="00ED2FAA" w14:paraId="789B45BA" w14:textId="77777777" w:rsidTr="00AD3606">
        <w:trPr>
          <w:cantSplit/>
        </w:trPr>
        <w:tc>
          <w:tcPr>
            <w:tcW w:w="3969" w:type="dxa"/>
            <w:vMerge/>
          </w:tcPr>
          <w:p w14:paraId="3F3D4E17" w14:textId="77777777" w:rsidR="00AD3606" w:rsidRPr="00FB62CB"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027CBA12" w:rsidR="00AD3606" w:rsidRPr="00ED2FAA" w:rsidRDefault="00E2058B" w:rsidP="00AD3606">
            <w:pPr>
              <w:tabs>
                <w:tab w:val="left" w:pos="851"/>
              </w:tabs>
              <w:spacing w:before="0"/>
              <w:jc w:val="right"/>
              <w:rPr>
                <w:b/>
              </w:rPr>
            </w:pPr>
            <w:r>
              <w:rPr>
                <w:b/>
              </w:rPr>
              <w:t>28</w:t>
            </w:r>
            <w:r w:rsidR="00AD3606" w:rsidRPr="00ED2FAA">
              <w:rPr>
                <w:b/>
              </w:rPr>
              <w:t xml:space="preserve"> </w:t>
            </w:r>
            <w:r w:rsidR="00ED2FAA" w:rsidRPr="00ED2FAA">
              <w:rPr>
                <w:b/>
              </w:rPr>
              <w:t xml:space="preserve">October </w:t>
            </w:r>
            <w:r w:rsidR="00AD3606" w:rsidRPr="00ED2FAA">
              <w:rPr>
                <w:b/>
              </w:rPr>
              <w:t>202</w:t>
            </w:r>
            <w:r w:rsidR="00E23618" w:rsidRPr="00ED2FAA">
              <w:rPr>
                <w:b/>
              </w:rPr>
              <w:t>4</w:t>
            </w:r>
          </w:p>
        </w:tc>
      </w:tr>
      <w:tr w:rsidR="00AD3606" w:rsidRPr="00ED2FAA" w14:paraId="58A84C4A" w14:textId="77777777" w:rsidTr="00AD3606">
        <w:trPr>
          <w:cantSplit/>
          <w:trHeight w:val="23"/>
        </w:trPr>
        <w:tc>
          <w:tcPr>
            <w:tcW w:w="3969" w:type="dxa"/>
            <w:vMerge/>
          </w:tcPr>
          <w:p w14:paraId="77CEDDAA" w14:textId="77777777" w:rsidR="00AD3606" w:rsidRPr="00ED2FAA"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D2FAA" w:rsidRDefault="00AD3606" w:rsidP="00AD3606">
            <w:pPr>
              <w:tabs>
                <w:tab w:val="left" w:pos="851"/>
              </w:tabs>
              <w:spacing w:before="0" w:line="240" w:lineRule="atLeast"/>
              <w:jc w:val="right"/>
              <w:rPr>
                <w:b/>
              </w:rPr>
            </w:pPr>
            <w:r w:rsidRPr="00ED2FAA">
              <w:rPr>
                <w:b/>
              </w:rPr>
              <w:t>Original: English</w:t>
            </w:r>
          </w:p>
        </w:tc>
      </w:tr>
      <w:tr w:rsidR="00472BAD" w:rsidRPr="00ED2FAA" w14:paraId="12C5EF5F" w14:textId="77777777" w:rsidTr="00AD3606">
        <w:trPr>
          <w:cantSplit/>
          <w:trHeight w:val="23"/>
        </w:trPr>
        <w:tc>
          <w:tcPr>
            <w:tcW w:w="3969" w:type="dxa"/>
          </w:tcPr>
          <w:p w14:paraId="4B839BA2" w14:textId="77777777" w:rsidR="00472BAD" w:rsidRPr="00ED2FAA" w:rsidRDefault="00472BAD" w:rsidP="00AD3606">
            <w:pPr>
              <w:tabs>
                <w:tab w:val="left" w:pos="851"/>
              </w:tabs>
              <w:spacing w:line="240" w:lineRule="atLeast"/>
              <w:rPr>
                <w:b/>
              </w:rPr>
            </w:pPr>
          </w:p>
        </w:tc>
        <w:tc>
          <w:tcPr>
            <w:tcW w:w="5245" w:type="dxa"/>
          </w:tcPr>
          <w:p w14:paraId="12F66D25" w14:textId="77777777" w:rsidR="00472BAD" w:rsidRPr="00ED2FAA" w:rsidRDefault="00472BAD" w:rsidP="00AD3606">
            <w:pPr>
              <w:tabs>
                <w:tab w:val="left" w:pos="851"/>
              </w:tabs>
              <w:spacing w:before="0" w:line="240" w:lineRule="atLeast"/>
              <w:jc w:val="right"/>
              <w:rPr>
                <w:b/>
              </w:rPr>
            </w:pPr>
          </w:p>
        </w:tc>
      </w:tr>
      <w:tr w:rsidR="00AD3606" w:rsidRPr="00ED2FAA" w14:paraId="27000B2A" w14:textId="77777777" w:rsidTr="00AD3606">
        <w:trPr>
          <w:cantSplit/>
        </w:trPr>
        <w:tc>
          <w:tcPr>
            <w:tcW w:w="9214" w:type="dxa"/>
            <w:gridSpan w:val="2"/>
            <w:tcMar>
              <w:left w:w="0" w:type="dxa"/>
            </w:tcMar>
          </w:tcPr>
          <w:p w14:paraId="4E7CDB90" w14:textId="77777777" w:rsidR="00AD3606" w:rsidRPr="00ED2FAA" w:rsidRDefault="00AD3606" w:rsidP="006850BE">
            <w:pPr>
              <w:pStyle w:val="Source"/>
              <w:framePr w:hSpace="0" w:wrap="auto" w:vAnchor="margin" w:hAnchor="text" w:xAlign="left" w:yAlign="inline"/>
            </w:pPr>
            <w:bookmarkStart w:id="8" w:name="dsource" w:colFirst="0" w:colLast="0"/>
            <w:bookmarkEnd w:id="7"/>
            <w:r w:rsidRPr="00ED2FAA">
              <w:t>Report by the Secretary-General</w:t>
            </w:r>
          </w:p>
        </w:tc>
      </w:tr>
      <w:tr w:rsidR="00AD3606" w:rsidRPr="00ED2FAA" w14:paraId="2340750D" w14:textId="77777777" w:rsidTr="00AD3606">
        <w:trPr>
          <w:cantSplit/>
        </w:trPr>
        <w:tc>
          <w:tcPr>
            <w:tcW w:w="9214" w:type="dxa"/>
            <w:gridSpan w:val="2"/>
            <w:tcMar>
              <w:left w:w="0" w:type="dxa"/>
            </w:tcMar>
          </w:tcPr>
          <w:p w14:paraId="47B91AA8" w14:textId="706BD2AC" w:rsidR="00AD3606" w:rsidRPr="00F91E9A" w:rsidRDefault="00A27F9D" w:rsidP="006850BE">
            <w:pPr>
              <w:pStyle w:val="Subtitle"/>
              <w:framePr w:hSpace="0" w:wrap="auto" w:xAlign="left" w:yAlign="inline"/>
            </w:pPr>
            <w:bookmarkStart w:id="9" w:name="dtitle1" w:colFirst="0" w:colLast="0"/>
            <w:bookmarkEnd w:id="8"/>
            <w:r w:rsidRPr="00F91E9A">
              <w:t>IMAC REVIEW OF 2023 AUDITED FINANCIAL STATEMENTS (SEPTEMBER 2024)</w:t>
            </w:r>
          </w:p>
        </w:tc>
      </w:tr>
      <w:tr w:rsidR="00AD3606" w:rsidRPr="00ED2FAA"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5F543D1B" w:rsidR="00AD3606" w:rsidRPr="00F91E9A" w:rsidRDefault="00F16BAB" w:rsidP="00F16BAB">
            <w:pPr>
              <w:spacing w:before="160"/>
              <w:rPr>
                <w:b/>
                <w:bCs/>
                <w:sz w:val="26"/>
                <w:szCs w:val="26"/>
              </w:rPr>
            </w:pPr>
            <w:r w:rsidRPr="00F91E9A">
              <w:rPr>
                <w:b/>
                <w:bCs/>
                <w:sz w:val="26"/>
                <w:szCs w:val="26"/>
              </w:rPr>
              <w:t>Purpose</w:t>
            </w:r>
          </w:p>
          <w:p w14:paraId="2E09FE8B" w14:textId="3CE00C55" w:rsidR="00AD3606" w:rsidRPr="00F91E9A" w:rsidRDefault="00A6106D" w:rsidP="00F16BAB">
            <w:r w:rsidRPr="00F91E9A">
              <w:t xml:space="preserve">Review by the Independent Management Advisory Committee (IMAC) of the Audited Financial </w:t>
            </w:r>
            <w:r w:rsidR="00FB62CB" w:rsidRPr="00F91E9A">
              <w:t>Statements</w:t>
            </w:r>
            <w:r w:rsidRPr="00F91E9A">
              <w:t>.</w:t>
            </w:r>
          </w:p>
          <w:p w14:paraId="5076D5C4" w14:textId="77777777" w:rsidR="00AD3606" w:rsidRPr="00F91E9A" w:rsidRDefault="00AD3606" w:rsidP="00F16BAB">
            <w:pPr>
              <w:spacing w:before="160"/>
              <w:rPr>
                <w:b/>
                <w:bCs/>
                <w:sz w:val="26"/>
                <w:szCs w:val="26"/>
              </w:rPr>
            </w:pPr>
            <w:r w:rsidRPr="00F91E9A">
              <w:rPr>
                <w:b/>
                <w:bCs/>
                <w:sz w:val="26"/>
                <w:szCs w:val="26"/>
              </w:rPr>
              <w:t>Action required</w:t>
            </w:r>
            <w:r w:rsidR="00F16BAB" w:rsidRPr="00F91E9A">
              <w:rPr>
                <w:b/>
                <w:bCs/>
                <w:sz w:val="26"/>
                <w:szCs w:val="26"/>
              </w:rPr>
              <w:t xml:space="preserve"> by the Council</w:t>
            </w:r>
          </w:p>
          <w:p w14:paraId="79F38DAD" w14:textId="25B24BAD" w:rsidR="00AD3606" w:rsidRPr="00F91E9A" w:rsidRDefault="00A6106D" w:rsidP="00AD3606">
            <w:r w:rsidRPr="00F91E9A">
              <w:t xml:space="preserve">The Council is invited to </w:t>
            </w:r>
            <w:r w:rsidRPr="00F91E9A">
              <w:rPr>
                <w:b/>
                <w:bCs/>
              </w:rPr>
              <w:t>note</w:t>
            </w:r>
            <w:r w:rsidRPr="00F91E9A">
              <w:t xml:space="preserve"> </w:t>
            </w:r>
            <w:r w:rsidR="00FB62CB" w:rsidRPr="00F91E9A">
              <w:t>this document.</w:t>
            </w:r>
          </w:p>
          <w:p w14:paraId="0F8F1F03" w14:textId="73EADC45" w:rsidR="00F16BAB" w:rsidRPr="00F91E9A" w:rsidRDefault="00F16BAB" w:rsidP="00F16BAB">
            <w:pPr>
              <w:spacing w:before="160"/>
              <w:rPr>
                <w:b/>
                <w:bCs/>
                <w:sz w:val="26"/>
                <w:szCs w:val="26"/>
              </w:rPr>
            </w:pPr>
            <w:r w:rsidRPr="00F91E9A">
              <w:rPr>
                <w:b/>
                <w:bCs/>
                <w:sz w:val="26"/>
                <w:szCs w:val="26"/>
              </w:rPr>
              <w:t>Relevant link</w:t>
            </w:r>
            <w:r w:rsidR="00C81318" w:rsidRPr="00F91E9A">
              <w:rPr>
                <w:b/>
                <w:bCs/>
                <w:sz w:val="26"/>
                <w:szCs w:val="26"/>
              </w:rPr>
              <w:t>(s)</w:t>
            </w:r>
            <w:r w:rsidRPr="00F91E9A">
              <w:rPr>
                <w:b/>
                <w:bCs/>
                <w:sz w:val="26"/>
                <w:szCs w:val="26"/>
              </w:rPr>
              <w:t xml:space="preserve"> with the Strategic Plan)</w:t>
            </w:r>
          </w:p>
          <w:p w14:paraId="00A55EA1" w14:textId="70AAA779" w:rsidR="00F16BAB" w:rsidRPr="00F91E9A" w:rsidRDefault="00A6106D" w:rsidP="00F16BAB">
            <w:r w:rsidRPr="00F91E9A">
              <w:t>ITU Strategic Plan 2024-2027.</w:t>
            </w:r>
          </w:p>
          <w:p w14:paraId="632C043A" w14:textId="14112DC4" w:rsidR="00F16BAB" w:rsidRPr="00F91E9A" w:rsidRDefault="00F16BAB" w:rsidP="00F16BAB">
            <w:pPr>
              <w:spacing w:before="160"/>
              <w:rPr>
                <w:b/>
                <w:bCs/>
                <w:sz w:val="26"/>
                <w:szCs w:val="26"/>
              </w:rPr>
            </w:pPr>
            <w:r w:rsidRPr="00F91E9A">
              <w:rPr>
                <w:b/>
                <w:bCs/>
                <w:sz w:val="26"/>
                <w:szCs w:val="26"/>
              </w:rPr>
              <w:t>Financial implications</w:t>
            </w:r>
          </w:p>
          <w:p w14:paraId="3E96986E" w14:textId="672B48C8" w:rsidR="00C81318" w:rsidRPr="00F91E9A" w:rsidRDefault="00697B57" w:rsidP="00F16BAB">
            <w:pPr>
              <w:spacing w:before="160"/>
              <w:rPr>
                <w:szCs w:val="24"/>
              </w:rPr>
            </w:pPr>
            <w:r w:rsidRPr="00F91E9A">
              <w:rPr>
                <w:szCs w:val="24"/>
              </w:rPr>
              <w:t>None</w:t>
            </w:r>
          </w:p>
          <w:p w14:paraId="2AAB18B0" w14:textId="77777777" w:rsidR="00AD3606" w:rsidRPr="00F91E9A" w:rsidRDefault="00AD3606" w:rsidP="00F16BAB">
            <w:pPr>
              <w:spacing w:before="160"/>
              <w:rPr>
                <w:caps/>
                <w:sz w:val="22"/>
              </w:rPr>
            </w:pPr>
            <w:r w:rsidRPr="00F91E9A">
              <w:rPr>
                <w:sz w:val="22"/>
              </w:rPr>
              <w:t>__________________</w:t>
            </w:r>
          </w:p>
          <w:p w14:paraId="00DEE14C" w14:textId="77777777" w:rsidR="00AD3606" w:rsidRPr="00F91E9A" w:rsidRDefault="00AD3606" w:rsidP="00F16BAB">
            <w:pPr>
              <w:spacing w:before="160"/>
              <w:rPr>
                <w:b/>
                <w:bCs/>
                <w:sz w:val="26"/>
                <w:szCs w:val="26"/>
              </w:rPr>
            </w:pPr>
            <w:r w:rsidRPr="00F91E9A">
              <w:rPr>
                <w:b/>
                <w:bCs/>
                <w:sz w:val="26"/>
                <w:szCs w:val="26"/>
              </w:rPr>
              <w:t>References</w:t>
            </w:r>
          </w:p>
          <w:p w14:paraId="0175CD6C" w14:textId="6CF2F150" w:rsidR="00AD3606" w:rsidRPr="00F91E9A" w:rsidRDefault="00A27F9D" w:rsidP="00F16BAB">
            <w:pPr>
              <w:spacing w:after="160"/>
              <w:rPr>
                <w:i/>
                <w:iCs/>
                <w:sz w:val="22"/>
                <w:szCs w:val="22"/>
              </w:rPr>
            </w:pPr>
            <w:hyperlink r:id="rId8" w:history="1">
              <w:r w:rsidR="00A6106D" w:rsidRPr="00F91E9A">
                <w:rPr>
                  <w:rStyle w:val="Hyperlink"/>
                  <w:i/>
                  <w:iCs/>
                  <w:sz w:val="22"/>
                  <w:szCs w:val="22"/>
                </w:rPr>
                <w:t>C24/</w:t>
              </w:r>
              <w:r w:rsidR="003B2E83">
                <w:rPr>
                  <w:rStyle w:val="Hyperlink"/>
                  <w:i/>
                  <w:iCs/>
                  <w:sz w:val="22"/>
                  <w:szCs w:val="22"/>
                </w:rPr>
                <w:t>144</w:t>
              </w:r>
            </w:hyperlink>
            <w:r w:rsidR="00A6106D" w:rsidRPr="00F91E9A">
              <w:rPr>
                <w:i/>
                <w:iCs/>
                <w:sz w:val="22"/>
                <w:szCs w:val="22"/>
              </w:rPr>
              <w:t xml:space="preserve"> </w:t>
            </w:r>
            <w:r w:rsidR="00A6106D" w:rsidRPr="005D5D90">
              <w:rPr>
                <w:i/>
                <w:iCs/>
                <w:sz w:val="22"/>
                <w:szCs w:val="22"/>
              </w:rPr>
              <w:t>(</w:t>
            </w:r>
            <w:r w:rsidR="00FB62CB" w:rsidRPr="005D5D90">
              <w:rPr>
                <w:i/>
                <w:iCs/>
                <w:sz w:val="22"/>
                <w:szCs w:val="22"/>
              </w:rPr>
              <w:t>External Auditor's report on the audited ITU's 2023 financial statements)</w:t>
            </w:r>
          </w:p>
        </w:tc>
      </w:tr>
    </w:tbl>
    <w:p w14:paraId="4CDB8B60" w14:textId="2A4D9B15" w:rsidR="00E227F3" w:rsidRPr="00ED2FAA"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ED2FAA"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ED2FAA">
        <w:br w:type="page"/>
      </w:r>
    </w:p>
    <w:bookmarkEnd w:id="5"/>
    <w:bookmarkEnd w:id="10"/>
    <w:p w14:paraId="6438F279" w14:textId="07F49A13" w:rsidR="00ED2FAA" w:rsidRPr="00ED2FAA" w:rsidRDefault="00ED2FAA" w:rsidP="00ED2FAA">
      <w:pPr>
        <w:tabs>
          <w:tab w:val="clear" w:pos="567"/>
          <w:tab w:val="clear" w:pos="1134"/>
          <w:tab w:val="clear" w:pos="1701"/>
          <w:tab w:val="clear" w:pos="2268"/>
          <w:tab w:val="clear" w:pos="2835"/>
        </w:tabs>
        <w:overflowPunct/>
        <w:autoSpaceDE/>
        <w:autoSpaceDN/>
        <w:adjustRightInd/>
        <w:spacing w:after="240"/>
        <w:jc w:val="center"/>
        <w:textAlignment w:val="auto"/>
        <w:rPr>
          <w:b/>
          <w:bCs/>
          <w:sz w:val="28"/>
          <w:szCs w:val="28"/>
        </w:rPr>
      </w:pPr>
      <w:r w:rsidRPr="00ED2FAA">
        <w:rPr>
          <w:b/>
          <w:bCs/>
          <w:sz w:val="28"/>
          <w:szCs w:val="28"/>
        </w:rPr>
        <w:lastRenderedPageBreak/>
        <w:t xml:space="preserve">IMAC Review of 2023 Audited Financial Statements </w:t>
      </w:r>
      <w:r w:rsidR="00697B57">
        <w:rPr>
          <w:b/>
          <w:bCs/>
          <w:sz w:val="28"/>
          <w:szCs w:val="28"/>
        </w:rPr>
        <w:br/>
      </w:r>
      <w:r w:rsidRPr="00ED2FAA">
        <w:rPr>
          <w:b/>
          <w:bCs/>
          <w:sz w:val="28"/>
          <w:szCs w:val="28"/>
        </w:rPr>
        <w:t>(September 2024)</w:t>
      </w:r>
    </w:p>
    <w:p w14:paraId="64CFF831" w14:textId="6FC20469" w:rsidR="00ED2FAA" w:rsidRPr="00ED2FAA" w:rsidRDefault="00ED2FAA" w:rsidP="00697B57">
      <w:pPr>
        <w:pStyle w:val="Normalaftertitle"/>
        <w:jc w:val="both"/>
      </w:pPr>
      <w:r w:rsidRPr="00ED2FAA">
        <w:t>In line with the IMAC terms of reference and its oversight duties regarding the ITU financial reporting,</w:t>
      </w:r>
      <w:r>
        <w:t xml:space="preserve"> </w:t>
      </w:r>
      <w:r w:rsidRPr="00ED2FAA">
        <w:t>accounting, internal controls and Management of risks,</w:t>
      </w:r>
      <w:r>
        <w:t xml:space="preserve"> </w:t>
      </w:r>
      <w:r w:rsidRPr="00ED2FAA">
        <w:t>the Committee reviewed and discussed ITU 2023 draft audited financial statements with management and External Auditor on September 19, 2024.</w:t>
      </w:r>
    </w:p>
    <w:p w14:paraId="21AB290F" w14:textId="1CE4178C" w:rsidR="00ED2FAA" w:rsidRPr="00ED2FAA" w:rsidRDefault="00ED2FAA" w:rsidP="00697B57">
      <w:pPr>
        <w:jc w:val="both"/>
      </w:pPr>
      <w:r w:rsidRPr="00ED2FAA">
        <w:t>The Committee also reviewed and discussed with the External Auditor their findings set out in their audit report and their draft letter of representation and considered the nature and level of the adjusted and unadjusted misstatements.</w:t>
      </w:r>
    </w:p>
    <w:p w14:paraId="53CE741C" w14:textId="36E494CA" w:rsidR="00ED2FAA" w:rsidRPr="00ED2FAA" w:rsidRDefault="00ED2FAA" w:rsidP="00697B57">
      <w:pPr>
        <w:jc w:val="both"/>
      </w:pPr>
      <w:r w:rsidRPr="00ED2FAA">
        <w:t>The Committee is satisfied with the adequacy of the Management responses to the observations and recommendations of the External Auditor.</w:t>
      </w:r>
    </w:p>
    <w:p w14:paraId="3CB2758A" w14:textId="30B519E9" w:rsidR="00ED2FAA" w:rsidRPr="00ED2FAA" w:rsidRDefault="00ED2FAA" w:rsidP="00697B57">
      <w:pPr>
        <w:jc w:val="both"/>
      </w:pPr>
      <w:r w:rsidRPr="00ED2FAA">
        <w:t>The committee took note of the intention of the External Auditor to issue an unqualified opinion and discussed their emphasis of the matter.</w:t>
      </w:r>
    </w:p>
    <w:p w14:paraId="4280A9EF" w14:textId="43CF4F8F" w:rsidR="00ED2FAA" w:rsidRPr="00ED2FAA" w:rsidRDefault="00ED2FAA" w:rsidP="00697B57">
      <w:pPr>
        <w:jc w:val="both"/>
      </w:pPr>
      <w:r w:rsidRPr="00ED2FAA">
        <w:t>Based on the review and discussions referred to above the Committee advises the</w:t>
      </w:r>
      <w:r w:rsidR="004014B2">
        <w:t> </w:t>
      </w:r>
      <w:r w:rsidRPr="00ED2FAA">
        <w:t>ITU</w:t>
      </w:r>
      <w:r w:rsidR="004014B2">
        <w:t> </w:t>
      </w:r>
      <w:r w:rsidRPr="00ED2FAA">
        <w:t>Management and Council to proceed with the signing, approval and endorsement of the 2023 ITU Audited Financial Statements.</w:t>
      </w:r>
    </w:p>
    <w:p w14:paraId="4A721BAC" w14:textId="2DFBA820" w:rsidR="00ED2FAA" w:rsidRPr="00ED2FAA" w:rsidRDefault="00ED2FAA" w:rsidP="00697B57">
      <w:pPr>
        <w:jc w:val="both"/>
      </w:pPr>
      <w:r w:rsidRPr="00ED2FAA">
        <w:t>The Committee noted with appreciation the commendable efforts of ITU management to achieve a fair presentation of the 2023 financial Statements in accordance with ITU Financial Regulations and with the Public Sector Accounting Standards.</w:t>
      </w:r>
    </w:p>
    <w:p w14:paraId="31F2D882" w14:textId="2CCE6318" w:rsidR="00ED2FAA" w:rsidRPr="00ED2FAA" w:rsidRDefault="00ED2FAA" w:rsidP="00697B57">
      <w:pPr>
        <w:jc w:val="both"/>
      </w:pPr>
      <w:r w:rsidRPr="00ED2FAA">
        <w:t>The Committee advises that the emphasis of the matter about the impairment in fiscal year 2024 of expenditures incurred for the new Building project as well as developments,</w:t>
      </w:r>
      <w:r>
        <w:t xml:space="preserve"> </w:t>
      </w:r>
      <w:r w:rsidRPr="00ED2FAA">
        <w:t>progress, costing and funding of the revised project of the new building should warrant the attention of ITU management and Council.</w:t>
      </w:r>
    </w:p>
    <w:p w14:paraId="0CBA92FE" w14:textId="04BC47FE" w:rsidR="00ED2FAA" w:rsidRPr="00ED2FAA" w:rsidRDefault="00ED2FAA" w:rsidP="00697B57">
      <w:pPr>
        <w:jc w:val="both"/>
      </w:pPr>
      <w:r w:rsidRPr="00ED2FAA">
        <w:t>The Committee looks forward to discussing in coming weeks the 2025 audit work plan with the External Auditor and ITU management and has advised a renewed focus on risk assessment and fraud prevention.</w:t>
      </w:r>
    </w:p>
    <w:p w14:paraId="257674B4" w14:textId="18C5DC0A" w:rsidR="00A514A4" w:rsidRDefault="00ED2FAA" w:rsidP="00697B57">
      <w:pPr>
        <w:jc w:val="both"/>
      </w:pPr>
      <w:r w:rsidRPr="00ED2FAA">
        <w:t>The Committee is appreciative of the quality of engagement with the External Auditor.</w:t>
      </w:r>
    </w:p>
    <w:p w14:paraId="3929B223" w14:textId="3BA07AE5" w:rsidR="00ED2FAA" w:rsidRPr="00ED2FAA" w:rsidRDefault="00ED2FAA" w:rsidP="00ED2FAA">
      <w:pPr>
        <w:tabs>
          <w:tab w:val="clear" w:pos="567"/>
          <w:tab w:val="clear" w:pos="1134"/>
          <w:tab w:val="clear" w:pos="1701"/>
          <w:tab w:val="clear" w:pos="2268"/>
          <w:tab w:val="clear" w:pos="2835"/>
        </w:tabs>
        <w:overflowPunct/>
        <w:autoSpaceDE/>
        <w:autoSpaceDN/>
        <w:adjustRightInd/>
        <w:spacing w:before="840"/>
        <w:jc w:val="center"/>
        <w:textAlignment w:val="auto"/>
      </w:pPr>
      <w:r>
        <w:t>_______________</w:t>
      </w:r>
    </w:p>
    <w:sectPr w:rsidR="00ED2FAA" w:rsidRPr="00ED2FAA"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EF8E2D4" w:rsidR="00EE49E8" w:rsidRDefault="00EE49E8" w:rsidP="00EE49E8">
          <w:pPr>
            <w:pStyle w:val="Header"/>
            <w:jc w:val="left"/>
            <w:rPr>
              <w:noProof/>
            </w:rPr>
          </w:pPr>
        </w:p>
      </w:tc>
      <w:tc>
        <w:tcPr>
          <w:tcW w:w="8261" w:type="dxa"/>
        </w:tcPr>
        <w:p w14:paraId="2D49E76E" w14:textId="123C9B97" w:rsidR="00EE49E8" w:rsidRPr="00E06FD5" w:rsidRDefault="00EE49E8" w:rsidP="00EE49E8">
          <w:pPr>
            <w:pStyle w:val="Header"/>
            <w:tabs>
              <w:tab w:val="left" w:pos="6462"/>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FB62CB">
            <w:rPr>
              <w:bCs/>
            </w:rPr>
            <w:t>22(Add.1)</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A27F9D"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7CA93EDA" w:rsidR="00EE49E8" w:rsidRPr="00E06FD5" w:rsidRDefault="00EE49E8" w:rsidP="00EE49E8">
          <w:pPr>
            <w:pStyle w:val="Header"/>
            <w:tabs>
              <w:tab w:val="left" w:pos="6584"/>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FB62CB">
            <w:rPr>
              <w:bCs/>
            </w:rPr>
            <w:t>22(Add.1)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1"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CFBD"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98E"/>
    <w:rsid w:val="00063016"/>
    <w:rsid w:val="00066795"/>
    <w:rsid w:val="00076AF6"/>
    <w:rsid w:val="00085CF2"/>
    <w:rsid w:val="000B1705"/>
    <w:rsid w:val="000D75B2"/>
    <w:rsid w:val="000F5C37"/>
    <w:rsid w:val="001121F5"/>
    <w:rsid w:val="001400DC"/>
    <w:rsid w:val="00140CE1"/>
    <w:rsid w:val="0017539C"/>
    <w:rsid w:val="00175AC2"/>
    <w:rsid w:val="0017609F"/>
    <w:rsid w:val="001A7D1D"/>
    <w:rsid w:val="001B51DD"/>
    <w:rsid w:val="001B6AD5"/>
    <w:rsid w:val="001C628E"/>
    <w:rsid w:val="001E0F7B"/>
    <w:rsid w:val="002119FD"/>
    <w:rsid w:val="002130E0"/>
    <w:rsid w:val="00264425"/>
    <w:rsid w:val="00265875"/>
    <w:rsid w:val="0027303B"/>
    <w:rsid w:val="0028109B"/>
    <w:rsid w:val="002A2188"/>
    <w:rsid w:val="002B1F58"/>
    <w:rsid w:val="002C1C7A"/>
    <w:rsid w:val="002C54E2"/>
    <w:rsid w:val="002D0934"/>
    <w:rsid w:val="0030160F"/>
    <w:rsid w:val="00320223"/>
    <w:rsid w:val="00322D0D"/>
    <w:rsid w:val="00361465"/>
    <w:rsid w:val="003877F5"/>
    <w:rsid w:val="003942D4"/>
    <w:rsid w:val="003958A8"/>
    <w:rsid w:val="003A6791"/>
    <w:rsid w:val="003B2E83"/>
    <w:rsid w:val="003C2533"/>
    <w:rsid w:val="003D5A7F"/>
    <w:rsid w:val="004014B2"/>
    <w:rsid w:val="004016E2"/>
    <w:rsid w:val="0040435A"/>
    <w:rsid w:val="00416A24"/>
    <w:rsid w:val="00431D9E"/>
    <w:rsid w:val="00433CE8"/>
    <w:rsid w:val="00434A5C"/>
    <w:rsid w:val="0044381B"/>
    <w:rsid w:val="004544D9"/>
    <w:rsid w:val="00472BAD"/>
    <w:rsid w:val="00484009"/>
    <w:rsid w:val="00490E72"/>
    <w:rsid w:val="00491157"/>
    <w:rsid w:val="004921C8"/>
    <w:rsid w:val="00495B0B"/>
    <w:rsid w:val="004A1B8B"/>
    <w:rsid w:val="004A7B20"/>
    <w:rsid w:val="004D1851"/>
    <w:rsid w:val="004D599D"/>
    <w:rsid w:val="004E2EA5"/>
    <w:rsid w:val="004E3AEB"/>
    <w:rsid w:val="0050223C"/>
    <w:rsid w:val="005243FF"/>
    <w:rsid w:val="00564FBC"/>
    <w:rsid w:val="005800BC"/>
    <w:rsid w:val="00582442"/>
    <w:rsid w:val="005D5D90"/>
    <w:rsid w:val="005F3269"/>
    <w:rsid w:val="00623AE3"/>
    <w:rsid w:val="0064737F"/>
    <w:rsid w:val="006535F1"/>
    <w:rsid w:val="0065557D"/>
    <w:rsid w:val="00660D50"/>
    <w:rsid w:val="00662984"/>
    <w:rsid w:val="006716BB"/>
    <w:rsid w:val="00682C6B"/>
    <w:rsid w:val="006850BE"/>
    <w:rsid w:val="00697B57"/>
    <w:rsid w:val="006B1859"/>
    <w:rsid w:val="006B6680"/>
    <w:rsid w:val="006B6DCC"/>
    <w:rsid w:val="00702DEF"/>
    <w:rsid w:val="00706861"/>
    <w:rsid w:val="007446BF"/>
    <w:rsid w:val="0075051B"/>
    <w:rsid w:val="00793188"/>
    <w:rsid w:val="00794D34"/>
    <w:rsid w:val="00813E5E"/>
    <w:rsid w:val="0083581B"/>
    <w:rsid w:val="00863874"/>
    <w:rsid w:val="00864AFF"/>
    <w:rsid w:val="00865925"/>
    <w:rsid w:val="008B4A6A"/>
    <w:rsid w:val="008C2D09"/>
    <w:rsid w:val="008C7E27"/>
    <w:rsid w:val="008F7448"/>
    <w:rsid w:val="0090147A"/>
    <w:rsid w:val="009042AF"/>
    <w:rsid w:val="009173EF"/>
    <w:rsid w:val="00932906"/>
    <w:rsid w:val="00936CF0"/>
    <w:rsid w:val="00961B0B"/>
    <w:rsid w:val="00962D33"/>
    <w:rsid w:val="009B38C3"/>
    <w:rsid w:val="009E17BD"/>
    <w:rsid w:val="009E485A"/>
    <w:rsid w:val="00A04CEC"/>
    <w:rsid w:val="00A27F92"/>
    <w:rsid w:val="00A27F9D"/>
    <w:rsid w:val="00A32257"/>
    <w:rsid w:val="00A36D20"/>
    <w:rsid w:val="00A514A4"/>
    <w:rsid w:val="00A55622"/>
    <w:rsid w:val="00A6106D"/>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D2101"/>
    <w:rsid w:val="00BE2640"/>
    <w:rsid w:val="00C01189"/>
    <w:rsid w:val="00C374DE"/>
    <w:rsid w:val="00C47AD4"/>
    <w:rsid w:val="00C52D81"/>
    <w:rsid w:val="00C55198"/>
    <w:rsid w:val="00C81318"/>
    <w:rsid w:val="00CA6393"/>
    <w:rsid w:val="00CB18FF"/>
    <w:rsid w:val="00CD0C08"/>
    <w:rsid w:val="00CE03FB"/>
    <w:rsid w:val="00CE433C"/>
    <w:rsid w:val="00CF0161"/>
    <w:rsid w:val="00CF33F3"/>
    <w:rsid w:val="00D06183"/>
    <w:rsid w:val="00D22C42"/>
    <w:rsid w:val="00D65041"/>
    <w:rsid w:val="00DB1936"/>
    <w:rsid w:val="00DB384B"/>
    <w:rsid w:val="00DF0189"/>
    <w:rsid w:val="00E06FD5"/>
    <w:rsid w:val="00E10E80"/>
    <w:rsid w:val="00E124F0"/>
    <w:rsid w:val="00E2058B"/>
    <w:rsid w:val="00E227F3"/>
    <w:rsid w:val="00E23618"/>
    <w:rsid w:val="00E545C6"/>
    <w:rsid w:val="00E60F04"/>
    <w:rsid w:val="00E65B24"/>
    <w:rsid w:val="00E854E4"/>
    <w:rsid w:val="00E86DBF"/>
    <w:rsid w:val="00EB0D6F"/>
    <w:rsid w:val="00EB2232"/>
    <w:rsid w:val="00EC489A"/>
    <w:rsid w:val="00EC5337"/>
    <w:rsid w:val="00ED2FAA"/>
    <w:rsid w:val="00EE49E8"/>
    <w:rsid w:val="00F16BAB"/>
    <w:rsid w:val="00F2150A"/>
    <w:rsid w:val="00F22203"/>
    <w:rsid w:val="00F231D8"/>
    <w:rsid w:val="00F44C00"/>
    <w:rsid w:val="00F45D2C"/>
    <w:rsid w:val="00F46C5F"/>
    <w:rsid w:val="00F632C0"/>
    <w:rsid w:val="00F74710"/>
    <w:rsid w:val="00F91E9A"/>
    <w:rsid w:val="00F94A63"/>
    <w:rsid w:val="00FA1C28"/>
    <w:rsid w:val="00FB1279"/>
    <w:rsid w:val="00FB62CB"/>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A61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42/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160</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2565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author</dc:creator>
  <cp:keywords/>
  <dc:description/>
  <cp:lastModifiedBy>LRT</cp:lastModifiedBy>
  <cp:revision>9</cp:revision>
  <cp:lastPrinted>2000-07-18T13:30:00Z</cp:lastPrinted>
  <dcterms:created xsi:type="dcterms:W3CDTF">2024-10-15T07:26:00Z</dcterms:created>
  <dcterms:modified xsi:type="dcterms:W3CDTF">2024-10-28T10:40:00Z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