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21AB1D28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B761480" w14:textId="32B83E00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412A76">
              <w:rPr>
                <w:b/>
              </w:rPr>
              <w:t>ADM 1</w:t>
            </w:r>
          </w:p>
        </w:tc>
        <w:tc>
          <w:tcPr>
            <w:tcW w:w="5245" w:type="dxa"/>
          </w:tcPr>
          <w:p w14:paraId="5BFD5B79" w14:textId="7F671621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</w:t>
            </w:r>
            <w:r w:rsidR="00B93453">
              <w:rPr>
                <w:b/>
                <w:lang w:val="fr-CH"/>
              </w:rPr>
              <w:t>4</w:t>
            </w:r>
            <w:r w:rsidRPr="00E24D59">
              <w:rPr>
                <w:b/>
                <w:lang w:val="fr-CH"/>
              </w:rPr>
              <w:t>/</w:t>
            </w:r>
            <w:r w:rsidR="00875D7B">
              <w:rPr>
                <w:rFonts w:hint="eastAsia"/>
                <w:b/>
                <w:lang w:val="fr-CH" w:eastAsia="zh-CN"/>
              </w:rPr>
              <w:t>19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D209343" w14:textId="77777777" w:rsidTr="00E31DCE">
        <w:trPr>
          <w:cantSplit/>
        </w:trPr>
        <w:tc>
          <w:tcPr>
            <w:tcW w:w="3969" w:type="dxa"/>
            <w:vMerge/>
          </w:tcPr>
          <w:p w14:paraId="3C8A4619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FAFFA43" w14:textId="4D84E1CB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B93453">
              <w:rPr>
                <w:b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875D7B">
              <w:rPr>
                <w:rFonts w:hint="eastAsia"/>
                <w:b/>
                <w:lang w:eastAsia="zh-CN"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875D7B">
              <w:rPr>
                <w:rFonts w:hint="eastAsia"/>
                <w:b/>
                <w:lang w:eastAsia="zh-CN"/>
              </w:rPr>
              <w:t>9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6524BC02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5BE50A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128CBF2" w14:textId="6E0DA709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</w:t>
            </w:r>
            <w:proofErr w:type="spellEnd"/>
            <w:r w:rsidRPr="00E24D59">
              <w:rPr>
                <w:rFonts w:cstheme="minorHAnsi"/>
                <w:b/>
                <w:bCs/>
                <w:lang w:val="ru-RU"/>
              </w:rPr>
              <w:t>：</w:t>
            </w:r>
            <w:r w:rsidR="00875D7B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7A2A6AC2" w14:textId="77777777" w:rsidTr="00E31DCE">
        <w:trPr>
          <w:cantSplit/>
          <w:trHeight w:val="23"/>
        </w:trPr>
        <w:tc>
          <w:tcPr>
            <w:tcW w:w="3969" w:type="dxa"/>
          </w:tcPr>
          <w:p w14:paraId="4D4D824D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18C9B31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0837D9B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84E8B03" w14:textId="46F94473" w:rsidR="00E24D59" w:rsidRPr="00E24D59" w:rsidRDefault="008F64AD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 w:rsidRPr="008F64AD">
              <w:rPr>
                <w:rFonts w:cstheme="minorHAnsi" w:hint="eastAsia"/>
                <w:sz w:val="34"/>
                <w:szCs w:val="34"/>
                <w:lang w:val="ru-RU" w:eastAsia="zh-CN"/>
              </w:rPr>
              <w:t>秘书长的报告</w:t>
            </w:r>
          </w:p>
        </w:tc>
      </w:tr>
      <w:tr w:rsidR="00E24D59" w:rsidRPr="00813E5E" w14:paraId="0A607CA0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82356" w14:textId="29B17E1F" w:rsidR="00E24D59" w:rsidRPr="00E24D59" w:rsidRDefault="00875D7B" w:rsidP="00E31DCE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 w:rsidRPr="00875D7B">
              <w:rPr>
                <w:rFonts w:asciiTheme="minorHAnsi" w:eastAsia="SimSun" w:hAnsiTheme="minorHAnsi" w:cstheme="minorHAnsi"/>
                <w:lang w:eastAsia="zh-CN"/>
              </w:rPr>
              <w:t>2023</w:t>
            </w:r>
            <w:r w:rsidRPr="00875D7B">
              <w:rPr>
                <w:rFonts w:ascii="SimSun" w:eastAsia="SimSun" w:hAnsi="SimSun" w:cstheme="minorHAnsi" w:hint="eastAsia"/>
                <w:lang w:eastAsia="zh-CN"/>
              </w:rPr>
              <w:t>年预算执行</w:t>
            </w:r>
            <w:r w:rsidRPr="00875D7B">
              <w:rPr>
                <w:rFonts w:ascii="SimSun" w:eastAsia="SimSun" w:hAnsi="SimSun" w:cstheme="minorHAnsi" w:hint="eastAsia"/>
                <w:lang w:val="en-US" w:eastAsia="zh-CN"/>
              </w:rPr>
              <w:t>所</w:t>
            </w:r>
            <w:r w:rsidRPr="00875D7B">
              <w:rPr>
                <w:rFonts w:ascii="SimSun" w:eastAsia="SimSun" w:hAnsi="SimSun" w:cstheme="minorHAnsi" w:hint="eastAsia"/>
                <w:lang w:eastAsia="zh-CN"/>
              </w:rPr>
              <w:t>实现节余和电信展周转资本基金的分配</w:t>
            </w:r>
          </w:p>
        </w:tc>
      </w:tr>
      <w:tr w:rsidR="00E24D59" w:rsidRPr="00813E5E" w14:paraId="100C8F8F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10BDCA8" w14:textId="65F85798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0A6D9B54" w14:textId="77777777" w:rsidR="00875D7B" w:rsidRDefault="00875D7B" w:rsidP="00875D7B">
            <w:pPr>
              <w:ind w:firstLineChars="200" w:firstLine="480"/>
              <w:rPr>
                <w:rFonts w:asciiTheme="minorHAnsi" w:hAnsiTheme="minorHAnsi" w:cstheme="minorBidi"/>
                <w:lang w:eastAsia="zh-CN"/>
              </w:rPr>
            </w:pPr>
            <w:r>
              <w:rPr>
                <w:rFonts w:asciiTheme="minorHAnsi" w:hAnsiTheme="minorHAnsi" w:cstheme="minorBidi" w:hint="eastAsia"/>
                <w:lang w:eastAsia="zh-CN"/>
              </w:rPr>
              <w:t>本文件</w:t>
            </w:r>
            <w:r>
              <w:rPr>
                <w:rFonts w:asciiTheme="minorHAnsi" w:hAnsiTheme="minorHAnsi" w:cstheme="minorBidi" w:hint="eastAsia"/>
                <w:lang w:val="en-US" w:eastAsia="zh-CN"/>
              </w:rPr>
              <w:t>旨在</w:t>
            </w:r>
            <w:r>
              <w:rPr>
                <w:rFonts w:asciiTheme="minorHAnsi" w:hAnsiTheme="minorHAnsi" w:cstheme="minorBidi" w:hint="eastAsia"/>
                <w:lang w:eastAsia="zh-CN"/>
              </w:rPr>
              <w:t>请理事会授权使用</w:t>
            </w:r>
            <w:r>
              <w:rPr>
                <w:rFonts w:asciiTheme="minorHAnsi" w:hAnsiTheme="minorHAnsi" w:cstheme="minorBidi" w:hint="eastAsia"/>
                <w:lang w:eastAsia="zh-CN"/>
              </w:rPr>
              <w:t>2023</w:t>
            </w:r>
            <w:r>
              <w:rPr>
                <w:rFonts w:asciiTheme="minorHAnsi" w:hAnsiTheme="minorHAnsi" w:cstheme="minorBidi" w:hint="eastAsia"/>
                <w:lang w:eastAsia="zh-CN"/>
              </w:rPr>
              <w:t>年预算执行中的节余</w:t>
            </w:r>
            <w:r>
              <w:rPr>
                <w:rFonts w:asciiTheme="minorHAnsi" w:hAnsiTheme="minorHAnsi" w:cstheme="minorBidi" w:hint="eastAsia"/>
                <w:lang w:val="en-US" w:eastAsia="zh-CN"/>
              </w:rPr>
              <w:t>来</w:t>
            </w:r>
            <w:r>
              <w:rPr>
                <w:rFonts w:asciiTheme="minorHAnsi" w:hAnsiTheme="minorHAnsi" w:cstheme="minorBidi" w:hint="eastAsia"/>
                <w:lang w:eastAsia="zh-CN"/>
              </w:rPr>
              <w:t>资助</w:t>
            </w:r>
            <w:r>
              <w:rPr>
                <w:rFonts w:asciiTheme="minorHAnsi" w:hAnsiTheme="minorHAnsi" w:cstheme="minorBidi" w:hint="eastAsia"/>
                <w:lang w:val="en-US" w:eastAsia="zh-CN"/>
              </w:rPr>
              <w:t>国际电</w:t>
            </w:r>
            <w:proofErr w:type="gramStart"/>
            <w:r>
              <w:rPr>
                <w:rFonts w:asciiTheme="minorHAnsi" w:hAnsiTheme="minorHAnsi" w:cstheme="minorBidi" w:hint="eastAsia"/>
                <w:lang w:val="en-US" w:eastAsia="zh-CN"/>
              </w:rPr>
              <w:t>联正</w:t>
            </w:r>
            <w:r>
              <w:rPr>
                <w:rFonts w:asciiTheme="minorHAnsi" w:hAnsiTheme="minorHAnsi" w:cstheme="minorBidi" w:hint="eastAsia"/>
                <w:lang w:eastAsia="zh-CN"/>
              </w:rPr>
              <w:t>常</w:t>
            </w:r>
            <w:proofErr w:type="gramEnd"/>
            <w:r>
              <w:rPr>
                <w:rFonts w:asciiTheme="minorHAnsi" w:hAnsiTheme="minorHAnsi" w:cstheme="minorBidi" w:hint="eastAsia"/>
                <w:lang w:eastAsia="zh-CN"/>
              </w:rPr>
              <w:t>预算未涵盖的某些活动，</w:t>
            </w:r>
            <w:r>
              <w:rPr>
                <w:rFonts w:asciiTheme="minorHAnsi" w:hAnsiTheme="minorHAnsi" w:cstheme="minorBidi" w:hint="eastAsia"/>
                <w:lang w:val="en-US" w:eastAsia="zh-CN"/>
              </w:rPr>
              <w:t>并</w:t>
            </w:r>
            <w:r>
              <w:rPr>
                <w:rFonts w:asciiTheme="minorHAnsi" w:hAnsiTheme="minorHAnsi" w:cstheme="minorBidi" w:hint="eastAsia"/>
                <w:lang w:eastAsia="zh-CN"/>
              </w:rPr>
              <w:t>提出了利用电信展周转资本基金（</w:t>
            </w:r>
            <w:r>
              <w:rPr>
                <w:rFonts w:asciiTheme="minorHAnsi" w:hAnsiTheme="minorHAnsi" w:cstheme="minorBidi" w:hint="eastAsia"/>
                <w:lang w:eastAsia="zh-CN"/>
              </w:rPr>
              <w:t>EWCF</w:t>
            </w:r>
            <w:r>
              <w:rPr>
                <w:rFonts w:asciiTheme="minorHAnsi" w:hAnsiTheme="minorHAnsi" w:cstheme="minorBidi" w:hint="eastAsia"/>
                <w:lang w:eastAsia="zh-CN"/>
              </w:rPr>
              <w:t>）余额</w:t>
            </w:r>
            <w:r>
              <w:rPr>
                <w:rFonts w:asciiTheme="minorHAnsi" w:hAnsiTheme="minorHAnsi" w:cstheme="minorBidi" w:hint="eastAsia"/>
                <w:lang w:val="en-US" w:eastAsia="zh-CN"/>
              </w:rPr>
              <w:t>来</w:t>
            </w:r>
            <w:r>
              <w:rPr>
                <w:rFonts w:asciiTheme="minorHAnsi" w:hAnsiTheme="minorHAnsi" w:cstheme="minorBidi" w:hint="eastAsia"/>
                <w:lang w:eastAsia="zh-CN"/>
              </w:rPr>
              <w:t>实施发展项目的问题。</w:t>
            </w:r>
          </w:p>
          <w:p w14:paraId="4A74E382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2DA47EE2" w14:textId="02530E60" w:rsidR="00875D7B" w:rsidRDefault="00875D7B" w:rsidP="00875D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60"/>
              <w:ind w:firstLineChars="200" w:firstLine="480"/>
              <w:rPr>
                <w:rFonts w:asciiTheme="minorHAnsi" w:hAnsiTheme="minorHAnsi" w:cstheme="minorHAnsi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请理事会</w:t>
            </w:r>
            <w:r>
              <w:rPr>
                <w:rFonts w:ascii="Times New Roman" w:hAnsi="Times New Roman" w:hint="eastAsia"/>
                <w:b/>
                <w:bCs/>
                <w:szCs w:val="24"/>
                <w:lang w:val="en-US" w:eastAsia="zh-CN"/>
              </w:rPr>
              <w:t>批准</w:t>
            </w:r>
            <w:r>
              <w:rPr>
                <w:rFonts w:ascii="Times New Roman" w:hAnsi="Times New Roman" w:hint="eastAsia"/>
                <w:szCs w:val="24"/>
                <w:lang w:val="en-US" w:eastAsia="zh-CN"/>
              </w:rPr>
              <w:t>本文件</w:t>
            </w:r>
            <w:hyperlink w:anchor="附件" w:history="1">
              <w:r>
                <w:rPr>
                  <w:rStyle w:val="Hyperlink"/>
                  <w:rFonts w:asciiTheme="minorHAnsi" w:hAnsiTheme="minorHAnsi" w:cstheme="minorHAnsi" w:hint="eastAsia"/>
                  <w:szCs w:val="24"/>
                  <w:lang w:eastAsia="zh-CN"/>
                </w:rPr>
                <w:t>附件</w:t>
              </w:r>
            </w:hyperlink>
            <w:r>
              <w:rPr>
                <w:rFonts w:ascii="Times New Roman" w:hAnsi="Times New Roman" w:hint="eastAsia"/>
                <w:szCs w:val="24"/>
                <w:lang w:val="en-US" w:eastAsia="zh-CN"/>
              </w:rPr>
              <w:t>中的</w:t>
            </w:r>
            <w:r>
              <w:rPr>
                <w:rFonts w:ascii="Times New Roman" w:hAnsi="Times New Roman"/>
                <w:szCs w:val="24"/>
                <w:lang w:eastAsia="zh-CN"/>
              </w:rPr>
              <w:t>决议草案</w:t>
            </w:r>
            <w:r>
              <w:rPr>
                <w:rFonts w:ascii="Times New Roman" w:hAnsi="Times New Roman" w:hint="eastAsia"/>
                <w:szCs w:val="24"/>
                <w:lang w:eastAsia="zh-CN"/>
              </w:rPr>
              <w:t>。</w:t>
            </w:r>
          </w:p>
          <w:p w14:paraId="62956527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与</w:t>
            </w: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《战略规划》</w:t>
            </w: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的关联</w:t>
            </w:r>
          </w:p>
          <w:p w14:paraId="41B52DED" w14:textId="77777777" w:rsidR="00875D7B" w:rsidRDefault="00875D7B" w:rsidP="00875D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16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本文件与</w:t>
            </w:r>
            <w:r>
              <w:rPr>
                <w:rFonts w:cs="Calibri"/>
                <w:szCs w:val="24"/>
                <w:lang w:eastAsia="zh-CN"/>
              </w:rPr>
              <w:t>2024-2027</w:t>
            </w:r>
            <w:r>
              <w:rPr>
                <w:rFonts w:cs="Calibri"/>
                <w:szCs w:val="24"/>
                <w:lang w:eastAsia="zh-CN"/>
              </w:rPr>
              <w:t>年战略规划</w:t>
            </w:r>
            <w:r>
              <w:rPr>
                <w:rFonts w:cs="Calibri" w:hint="eastAsia"/>
                <w:szCs w:val="24"/>
                <w:lang w:val="en-US" w:eastAsia="zh-CN"/>
              </w:rPr>
              <w:t>保持</w:t>
            </w:r>
            <w:r>
              <w:rPr>
                <w:rFonts w:cs="Calibri"/>
                <w:szCs w:val="24"/>
                <w:lang w:eastAsia="zh-CN"/>
              </w:rPr>
              <w:t>一致。</w:t>
            </w:r>
          </w:p>
          <w:p w14:paraId="5E294421" w14:textId="0345467A" w:rsidR="00875D7B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70279807" w14:textId="16BD091B" w:rsidR="00875D7B" w:rsidRDefault="00875D7B" w:rsidP="00875D7B">
            <w:pPr>
              <w:tabs>
                <w:tab w:val="left" w:pos="851"/>
                <w:tab w:val="left" w:pos="1418"/>
              </w:tabs>
              <w:spacing w:after="120"/>
              <w:ind w:firstLineChars="200" w:firstLine="480"/>
              <w:rPr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从</w:t>
            </w:r>
            <w:r>
              <w:rPr>
                <w:rFonts w:cs="Calibri"/>
                <w:szCs w:val="24"/>
                <w:lang w:eastAsia="zh-CN"/>
              </w:rPr>
              <w:t>2023</w:t>
            </w:r>
            <w:r>
              <w:rPr>
                <w:rFonts w:cs="Calibri"/>
                <w:szCs w:val="24"/>
                <w:lang w:eastAsia="zh-CN"/>
              </w:rPr>
              <w:t>年预算执行中</w:t>
            </w:r>
            <w:r>
              <w:rPr>
                <w:rFonts w:cs="Calibri" w:hint="eastAsia"/>
                <w:szCs w:val="24"/>
                <w:lang w:val="en-US" w:eastAsia="zh-CN"/>
              </w:rPr>
              <w:t>节余</w:t>
            </w:r>
            <w:r>
              <w:rPr>
                <w:rFonts w:cs="Calibri"/>
                <w:szCs w:val="24"/>
                <w:lang w:eastAsia="zh-CN"/>
              </w:rPr>
              <w:t>的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3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157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val="en-US" w:eastAsia="zh-CN"/>
              </w:rPr>
              <w:t xml:space="preserve"> 000</w:t>
            </w:r>
            <w:r>
              <w:rPr>
                <w:rFonts w:cs="Calibri"/>
                <w:szCs w:val="24"/>
                <w:lang w:eastAsia="zh-CN"/>
              </w:rPr>
              <w:t>瑞郎中拨款，用于资助正常预算未涵盖的活动。从</w:t>
            </w:r>
            <w:r>
              <w:rPr>
                <w:rFonts w:asciiTheme="minorHAnsi" w:hAnsiTheme="minorHAnsi" w:cstheme="minorBidi" w:hint="eastAsia"/>
                <w:lang w:eastAsia="zh-CN"/>
              </w:rPr>
              <w:t>电信展周转资本基金</w:t>
            </w:r>
            <w:r>
              <w:rPr>
                <w:rFonts w:cs="Calibri" w:hint="eastAsia"/>
                <w:szCs w:val="24"/>
                <w:lang w:val="en-US" w:eastAsia="zh-CN"/>
              </w:rPr>
              <w:t>向信息通信技术</w:t>
            </w:r>
            <w:r>
              <w:rPr>
                <w:rFonts w:cs="Calibri"/>
                <w:szCs w:val="24"/>
                <w:lang w:eastAsia="zh-CN"/>
              </w:rPr>
              <w:t>发展基金（</w:t>
            </w:r>
            <w:r>
              <w:rPr>
                <w:rFonts w:cs="Calibri"/>
                <w:szCs w:val="24"/>
                <w:lang w:eastAsia="zh-CN"/>
              </w:rPr>
              <w:t>ICT-DF</w:t>
            </w:r>
            <w:r>
              <w:rPr>
                <w:rFonts w:cs="Calibri"/>
                <w:szCs w:val="24"/>
                <w:lang w:eastAsia="zh-CN"/>
              </w:rPr>
              <w:t>）</w:t>
            </w:r>
            <w:r>
              <w:rPr>
                <w:rFonts w:cs="Calibri" w:hint="eastAsia"/>
                <w:szCs w:val="24"/>
                <w:lang w:val="en-US" w:eastAsia="zh-CN"/>
              </w:rPr>
              <w:t>转账</w:t>
            </w:r>
            <w:r>
              <w:rPr>
                <w:rFonts w:cs="Calibri"/>
                <w:b/>
                <w:bCs/>
                <w:szCs w:val="24"/>
                <w:lang w:eastAsia="zh-CN"/>
              </w:rPr>
              <w:t>465</w:t>
            </w:r>
            <w:r>
              <w:rPr>
                <w:rFonts w:cs="Calibri" w:hint="eastAsia"/>
                <w:b/>
                <w:bCs/>
                <w:szCs w:val="24"/>
                <w:lang w:val="en-US" w:eastAsia="zh-CN"/>
              </w:rPr>
              <w:t xml:space="preserve"> 000</w:t>
            </w:r>
            <w:r>
              <w:rPr>
                <w:rFonts w:cs="Calibri"/>
                <w:szCs w:val="24"/>
                <w:lang w:eastAsia="zh-CN"/>
              </w:rPr>
              <w:t>瑞郎。</w:t>
            </w:r>
          </w:p>
          <w:p w14:paraId="1650D29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35AB8921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10B87927" w14:textId="5DBA46F4" w:rsidR="00E24D59" w:rsidRDefault="00875D7B" w:rsidP="00E31DCE">
            <w:pPr>
              <w:spacing w:after="160"/>
              <w:rPr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第</w:t>
            </w:r>
            <w:r>
              <w:rPr>
                <w:rFonts w:hint="eastAsia"/>
                <w:sz w:val="22"/>
                <w:szCs w:val="22"/>
                <w:lang w:eastAsia="zh-CN"/>
              </w:rPr>
              <w:t>5</w:t>
            </w:r>
            <w:r>
              <w:rPr>
                <w:rFonts w:hint="eastAsia"/>
                <w:sz w:val="22"/>
                <w:szCs w:val="22"/>
                <w:lang w:eastAsia="zh-CN"/>
              </w:rPr>
              <w:t>号决定（</w:t>
            </w:r>
            <w:r>
              <w:rPr>
                <w:rFonts w:hint="eastAsia"/>
                <w:sz w:val="22"/>
                <w:szCs w:val="22"/>
                <w:lang w:eastAsia="zh-CN"/>
              </w:rPr>
              <w:t>2022</w:t>
            </w:r>
            <w:r>
              <w:rPr>
                <w:rFonts w:hint="eastAsia"/>
                <w:sz w:val="22"/>
                <w:szCs w:val="22"/>
                <w:lang w:eastAsia="zh-CN"/>
              </w:rPr>
              <w:t>年，布加勒斯特，修订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版</w:t>
            </w:r>
            <w:r>
              <w:rPr>
                <w:rFonts w:hint="eastAsia"/>
                <w:sz w:val="22"/>
                <w:szCs w:val="22"/>
                <w:lang w:eastAsia="zh-CN"/>
              </w:rPr>
              <w:t>）；</w:t>
            </w:r>
            <w:r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全权代表</w:t>
            </w:r>
            <w:r>
              <w:rPr>
                <w:rStyle w:val="Hyperlink"/>
                <w:rFonts w:eastAsia="STKaiti" w:cs="Calibri"/>
                <w:sz w:val="22"/>
                <w:szCs w:val="22"/>
                <w:lang w:val="en-US" w:eastAsia="zh-CN"/>
              </w:rPr>
              <w:t>大</w:t>
            </w:r>
            <w:r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会</w:t>
            </w:r>
            <w:hyperlink r:id="rId8">
              <w:r>
                <w:rPr>
                  <w:rStyle w:val="Hyperlink"/>
                  <w:rFonts w:eastAsia="STKaiti" w:cs="Calibri"/>
                  <w:sz w:val="22"/>
                  <w:szCs w:val="22"/>
                  <w:lang w:val="en-US" w:eastAsia="zh-CN"/>
                </w:rPr>
                <w:t>第</w:t>
              </w:r>
              <w:r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11</w:t>
              </w:r>
              <w:r>
                <w:rPr>
                  <w:rStyle w:val="Hyperlink"/>
                  <w:rFonts w:eastAsia="STKaiti" w:cs="Calibri"/>
                  <w:sz w:val="22"/>
                  <w:szCs w:val="22"/>
                  <w:lang w:val="en-US" w:eastAsia="zh-CN"/>
                </w:rPr>
                <w:t>号</w:t>
              </w:r>
              <w:r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决议（</w:t>
              </w:r>
              <w:r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2022</w:t>
              </w:r>
              <w:r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年，布加勒斯特，已废除）</w:t>
              </w:r>
            </w:hyperlink>
            <w:r>
              <w:rPr>
                <w:rFonts w:eastAsia="STKaiti" w:cs="Calibri"/>
                <w:sz w:val="22"/>
                <w:szCs w:val="22"/>
                <w:lang w:eastAsia="zh-CN"/>
              </w:rPr>
              <w:t>；</w:t>
            </w:r>
            <w:r>
              <w:rPr>
                <w:rFonts w:eastAsia="STKaiti" w:cs="Calibri"/>
                <w:sz w:val="22"/>
                <w:szCs w:val="22"/>
                <w:lang w:val="en-US" w:eastAsia="zh-CN"/>
              </w:rPr>
              <w:t>理事会第</w:t>
            </w:r>
            <w:hyperlink r:id="rId9">
              <w:r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1111</w:t>
              </w:r>
            </w:hyperlink>
            <w:r>
              <w:rPr>
                <w:rFonts w:eastAsia="STKaiti" w:cs="Calibri"/>
                <w:sz w:val="22"/>
                <w:szCs w:val="22"/>
                <w:lang w:val="en-US" w:eastAsia="zh-CN"/>
              </w:rPr>
              <w:t>号和第</w:t>
            </w:r>
            <w:r w:rsidR="00633F0C">
              <w:fldChar w:fldCharType="begin"/>
            </w:r>
            <w:r w:rsidR="00633F0C">
              <w:instrText>HYPERLINK "http://www.itu.int/md/S11-CL-C-0106/en" \h</w:instrText>
            </w:r>
            <w:r w:rsidR="00633F0C">
              <w:fldChar w:fldCharType="separate"/>
            </w:r>
            <w:r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1338</w:t>
            </w:r>
            <w:r w:rsidR="00633F0C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fldChar w:fldCharType="end"/>
            </w:r>
            <w:r>
              <w:rPr>
                <w:rFonts w:eastAsia="STKaiti" w:cs="Calibri"/>
                <w:sz w:val="22"/>
                <w:szCs w:val="22"/>
                <w:lang w:val="en-US" w:eastAsia="zh-CN"/>
              </w:rPr>
              <w:t>号决议</w:t>
            </w:r>
            <w:r>
              <w:rPr>
                <w:rFonts w:eastAsia="STKaiti" w:cs="Calibri"/>
                <w:sz w:val="22"/>
                <w:szCs w:val="22"/>
                <w:lang w:eastAsia="zh-CN"/>
              </w:rPr>
              <w:t>；</w:t>
            </w:r>
            <w:r>
              <w:rPr>
                <w:rFonts w:eastAsia="STKaiti" w:cs="Calibri"/>
                <w:sz w:val="22"/>
                <w:szCs w:val="22"/>
                <w:lang w:val="en-US" w:eastAsia="zh-CN"/>
              </w:rPr>
              <w:t>理事会</w:t>
            </w:r>
            <w:hyperlink r:id="rId10">
              <w:r>
                <w:rPr>
                  <w:rStyle w:val="Hyperlink"/>
                  <w:rFonts w:eastAsia="STKaiti" w:cs="Calibri"/>
                  <w:sz w:val="22"/>
                  <w:szCs w:val="22"/>
                  <w:lang w:eastAsia="zh-CN"/>
                </w:rPr>
                <w:t>C24/34</w:t>
              </w:r>
            </w:hyperlink>
            <w:r w:rsidR="00ED64F2">
              <w:rPr>
                <w:rFonts w:eastAsia="STKaiti" w:cs="Calibri" w:hint="eastAsia"/>
                <w:sz w:val="22"/>
                <w:szCs w:val="22"/>
                <w:lang w:eastAsia="zh-CN"/>
              </w:rPr>
              <w:t>、</w:t>
            </w:r>
            <w:r w:rsidR="00633F0C">
              <w:fldChar w:fldCharType="begin"/>
            </w:r>
            <w:r w:rsidR="00633F0C">
              <w:instrText>HYPERLINK "https://www.itu.int/md/S23-CL-C-0116/en"</w:instrText>
            </w:r>
            <w:r w:rsidR="00633F0C">
              <w:fldChar w:fldCharType="separate"/>
            </w:r>
            <w:r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C23/116</w:t>
            </w:r>
            <w:r w:rsidR="00633F0C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fldChar w:fldCharType="end"/>
            </w:r>
            <w:r w:rsidR="00ED64F2">
              <w:rPr>
                <w:rFonts w:eastAsia="STKaiti" w:cs="Calibri" w:hint="eastAsia"/>
                <w:sz w:val="22"/>
                <w:szCs w:val="22"/>
                <w:lang w:eastAsia="zh-CN"/>
              </w:rPr>
              <w:t>、</w:t>
            </w:r>
            <w:r w:rsidR="00633F0C">
              <w:fldChar w:fldCharType="begin"/>
            </w:r>
            <w:r w:rsidR="00633F0C">
              <w:instrText>HYPERLINK "https://www.itu.int/md/S24-CL-INF-0002/en"</w:instrText>
            </w:r>
            <w:r w:rsidR="00633F0C">
              <w:fldChar w:fldCharType="separate"/>
            </w:r>
            <w:r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C24/INF/2</w:t>
            </w:r>
            <w:r w:rsidR="00633F0C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fldChar w:fldCharType="end"/>
            </w:r>
            <w:r w:rsidR="00412A76" w:rsidRPr="00412A76">
              <w:rPr>
                <w:rStyle w:val="Hyperlink"/>
                <w:rFonts w:eastAsia="STKaiti" w:cs="Calibri" w:hint="eastAsia"/>
                <w:color w:val="auto"/>
                <w:sz w:val="22"/>
                <w:szCs w:val="22"/>
                <w:u w:val="none"/>
                <w:lang w:eastAsia="zh-CN"/>
              </w:rPr>
              <w:t>、</w:t>
            </w:r>
            <w:r w:rsidR="00633F0C">
              <w:fldChar w:fldCharType="begin"/>
            </w:r>
            <w:r w:rsidR="00633F0C">
              <w:instrText>HYPERLINK "https://www.itu.int/md/S24-CL-C-0052/en"</w:instrText>
            </w:r>
            <w:r w:rsidR="00633F0C">
              <w:fldChar w:fldCharType="separate"/>
            </w:r>
            <w:r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C24/52</w:t>
            </w:r>
            <w:r w:rsidR="00633F0C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fldChar w:fldCharType="end"/>
            </w:r>
            <w:r w:rsidR="00412A76" w:rsidRPr="00412A76">
              <w:rPr>
                <w:rStyle w:val="Hyperlink"/>
                <w:rFonts w:eastAsia="STKaiti" w:cs="Calibri" w:hint="eastAsia"/>
                <w:color w:val="auto"/>
                <w:sz w:val="22"/>
                <w:szCs w:val="22"/>
                <w:u w:val="none"/>
                <w:lang w:eastAsia="zh-CN"/>
              </w:rPr>
              <w:t>、</w:t>
            </w:r>
            <w:r w:rsidR="00633F0C">
              <w:fldChar w:fldCharType="begin"/>
            </w:r>
            <w:r w:rsidR="00633F0C">
              <w:instrText>HYPERLINK "https://www.itu.int/md/S24-CL-C-0053/en"</w:instrText>
            </w:r>
            <w:r w:rsidR="00633F0C">
              <w:fldChar w:fldCharType="separate"/>
            </w:r>
            <w:r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C24/53</w:t>
            </w:r>
            <w:r w:rsidR="00633F0C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fldChar w:fldCharType="end"/>
            </w:r>
            <w:r w:rsidRPr="00875D7B">
              <w:rPr>
                <w:rStyle w:val="Hyperlink"/>
                <w:rFonts w:eastAsia="STKaiti" w:cs="Calibri"/>
                <w:color w:val="auto"/>
                <w:sz w:val="22"/>
                <w:szCs w:val="22"/>
                <w:u w:val="none"/>
                <w:lang w:val="en-US" w:eastAsia="zh-CN"/>
              </w:rPr>
              <w:t>和</w:t>
            </w:r>
            <w:r w:rsidR="00633F0C">
              <w:fldChar w:fldCharType="begin"/>
            </w:r>
            <w:r w:rsidR="00633F0C">
              <w:instrText>HYPERLINK "https://www.itu.int/md/S24-CL-C-0063/en"</w:instrText>
            </w:r>
            <w:r w:rsidR="00633F0C">
              <w:fldChar w:fldCharType="separate"/>
            </w:r>
            <w:r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t>C24/63</w:t>
            </w:r>
            <w:r w:rsidR="00633F0C">
              <w:rPr>
                <w:rStyle w:val="Hyperlink"/>
                <w:rFonts w:eastAsia="STKaiti" w:cs="Calibri"/>
                <w:sz w:val="22"/>
                <w:szCs w:val="22"/>
                <w:lang w:eastAsia="zh-CN"/>
              </w:rPr>
              <w:fldChar w:fldCharType="end"/>
            </w:r>
            <w:r>
              <w:rPr>
                <w:rFonts w:eastAsia="STKaiti" w:cs="Calibri"/>
                <w:sz w:val="22"/>
                <w:szCs w:val="22"/>
                <w:lang w:val="en-US" w:eastAsia="zh-CN"/>
              </w:rPr>
              <w:t>号文件</w:t>
            </w:r>
          </w:p>
        </w:tc>
      </w:tr>
      <w:bookmarkEnd w:id="2"/>
      <w:bookmarkEnd w:id="6"/>
    </w:tbl>
    <w:p w14:paraId="4CEC11E0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25660B35" w14:textId="77777777" w:rsidR="00875D7B" w:rsidRDefault="00875D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 w:cstheme="minorHAnsi"/>
          <w:b/>
          <w:bCs/>
          <w:szCs w:val="24"/>
          <w:lang w:eastAsia="zh-CN"/>
        </w:rPr>
      </w:pPr>
      <w:r>
        <w:rPr>
          <w:rFonts w:asciiTheme="minorHAnsi" w:hAnsiTheme="minorHAnsi" w:cstheme="minorHAnsi"/>
          <w:b/>
          <w:bCs/>
          <w:szCs w:val="24"/>
          <w:lang w:eastAsia="zh-CN"/>
        </w:rPr>
        <w:br w:type="page"/>
      </w:r>
    </w:p>
    <w:p w14:paraId="0B57BA93" w14:textId="0DFFB240" w:rsidR="00875D7B" w:rsidRDefault="00875D7B" w:rsidP="00412A76">
      <w:pPr>
        <w:pStyle w:val="Heading1"/>
        <w:rPr>
          <w:lang w:eastAsia="zh-CN"/>
        </w:rPr>
      </w:pPr>
      <w:bookmarkStart w:id="7" w:name="_Hlk164169300"/>
      <w:r>
        <w:rPr>
          <w:lang w:eastAsia="zh-CN"/>
        </w:rPr>
        <w:lastRenderedPageBreak/>
        <w:t>1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引言</w:t>
      </w:r>
    </w:p>
    <w:p w14:paraId="3F9D4CF4" w14:textId="75E2EE1D" w:rsidR="00875D7B" w:rsidRDefault="00875D7B" w:rsidP="00875D7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spacing w:after="120"/>
        <w:ind w:firstLineChars="200" w:firstLine="480"/>
        <w:jc w:val="both"/>
        <w:rPr>
          <w:rFonts w:cs="Calibri"/>
          <w:szCs w:val="24"/>
          <w:lang w:eastAsia="zh-CN"/>
        </w:rPr>
      </w:pPr>
      <w:r>
        <w:rPr>
          <w:rFonts w:cs="Calibri"/>
          <w:szCs w:val="24"/>
          <w:lang w:eastAsia="zh-CN"/>
        </w:rPr>
        <w:t>在</w:t>
      </w:r>
      <w:r>
        <w:rPr>
          <w:rFonts w:cs="Calibri"/>
          <w:szCs w:val="24"/>
          <w:lang w:eastAsia="zh-CN"/>
        </w:rPr>
        <w:t>2023</w:t>
      </w:r>
      <w:r>
        <w:rPr>
          <w:rFonts w:cs="Calibri"/>
          <w:szCs w:val="24"/>
          <w:lang w:eastAsia="zh-CN"/>
        </w:rPr>
        <w:t>年预算的执行过程中，由于资源的有效管理，管理层不需要使用第</w:t>
      </w:r>
      <w:r>
        <w:rPr>
          <w:rFonts w:cs="Calibri"/>
          <w:szCs w:val="24"/>
          <w:lang w:eastAsia="zh-CN"/>
        </w:rPr>
        <w:t>1405</w:t>
      </w:r>
      <w:r>
        <w:rPr>
          <w:rFonts w:cs="Calibri"/>
          <w:szCs w:val="24"/>
          <w:lang w:eastAsia="zh-CN"/>
        </w:rPr>
        <w:t>号决议授权的</w:t>
      </w:r>
      <w:r>
        <w:rPr>
          <w:rFonts w:cs="Calibri"/>
          <w:szCs w:val="24"/>
          <w:lang w:eastAsia="zh-CN"/>
        </w:rPr>
        <w:t>1</w:t>
      </w:r>
      <w:r w:rsidR="000546C4">
        <w:rPr>
          <w:rFonts w:cs="Calibri"/>
          <w:szCs w:val="24"/>
          <w:lang w:eastAsia="zh-CN"/>
        </w:rPr>
        <w:t xml:space="preserve"> </w:t>
      </w:r>
      <w:r>
        <w:rPr>
          <w:rFonts w:cs="Calibri"/>
          <w:szCs w:val="24"/>
          <w:lang w:eastAsia="zh-CN"/>
        </w:rPr>
        <w:t>734</w:t>
      </w:r>
      <w:r w:rsidR="000546C4">
        <w:rPr>
          <w:rFonts w:cs="Calibri"/>
          <w:szCs w:val="24"/>
          <w:lang w:eastAsia="zh-CN"/>
        </w:rPr>
        <w:t xml:space="preserve"> </w:t>
      </w:r>
      <w:r>
        <w:rPr>
          <w:rFonts w:cs="Calibri" w:hint="eastAsia"/>
          <w:szCs w:val="24"/>
          <w:lang w:val="en-US" w:eastAsia="zh-CN"/>
        </w:rPr>
        <w:t>000</w:t>
      </w:r>
      <w:r>
        <w:rPr>
          <w:rFonts w:cs="Calibri"/>
          <w:szCs w:val="24"/>
          <w:lang w:eastAsia="zh-CN"/>
        </w:rPr>
        <w:t>瑞郎来平衡</w:t>
      </w:r>
      <w:r>
        <w:rPr>
          <w:rFonts w:cs="Calibri"/>
          <w:szCs w:val="24"/>
          <w:lang w:eastAsia="zh-CN"/>
        </w:rPr>
        <w:t>2023</w:t>
      </w:r>
      <w:r>
        <w:rPr>
          <w:rFonts w:cs="Calibri"/>
          <w:szCs w:val="24"/>
          <w:lang w:eastAsia="zh-CN"/>
        </w:rPr>
        <w:t>年预算。此外，预算年度结束时盈余</w:t>
      </w:r>
      <w:r>
        <w:rPr>
          <w:rFonts w:cs="Calibri"/>
          <w:szCs w:val="24"/>
          <w:lang w:eastAsia="zh-CN"/>
        </w:rPr>
        <w:t>1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423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584.81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。因此，仍有</w:t>
      </w:r>
      <w:r>
        <w:rPr>
          <w:rFonts w:cs="Calibri"/>
          <w:b/>
          <w:bCs/>
          <w:szCs w:val="24"/>
          <w:lang w:eastAsia="zh-CN"/>
        </w:rPr>
        <w:t>3</w:t>
      </w:r>
      <w:r>
        <w:rPr>
          <w:rFonts w:cs="Calibri" w:hint="eastAsia"/>
          <w:b/>
          <w:bCs/>
          <w:szCs w:val="24"/>
          <w:lang w:val="en-US" w:eastAsia="zh-CN"/>
        </w:rPr>
        <w:t xml:space="preserve"> </w:t>
      </w:r>
      <w:r>
        <w:rPr>
          <w:rFonts w:cs="Calibri"/>
          <w:b/>
          <w:bCs/>
          <w:szCs w:val="24"/>
          <w:lang w:eastAsia="zh-CN"/>
        </w:rPr>
        <w:t>157</w:t>
      </w:r>
      <w:r>
        <w:rPr>
          <w:rFonts w:cs="Calibri" w:hint="eastAsia"/>
          <w:b/>
          <w:bCs/>
          <w:szCs w:val="24"/>
          <w:lang w:val="en-US" w:eastAsia="zh-CN"/>
        </w:rPr>
        <w:t xml:space="preserve"> </w:t>
      </w:r>
      <w:r>
        <w:rPr>
          <w:rFonts w:cs="Calibri"/>
          <w:b/>
          <w:bCs/>
          <w:szCs w:val="24"/>
          <w:lang w:eastAsia="zh-CN"/>
        </w:rPr>
        <w:t>584.81</w:t>
      </w:r>
      <w:r>
        <w:rPr>
          <w:rFonts w:cs="Calibri" w:hint="eastAsia"/>
          <w:b/>
          <w:bCs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可用于资助正常预算未涵盖的一些活动。</w:t>
      </w:r>
    </w:p>
    <w:p w14:paraId="109E0549" w14:textId="77777777" w:rsidR="00875D7B" w:rsidRDefault="00875D7B" w:rsidP="00875D7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spacing w:after="120"/>
        <w:ind w:firstLineChars="200" w:firstLine="480"/>
        <w:jc w:val="both"/>
        <w:rPr>
          <w:rFonts w:cs="Calibri"/>
          <w:szCs w:val="24"/>
          <w:lang w:eastAsia="zh-CN"/>
        </w:rPr>
      </w:pPr>
      <w:r>
        <w:rPr>
          <w:rFonts w:cs="Calibri"/>
          <w:szCs w:val="24"/>
          <w:lang w:eastAsia="zh-CN"/>
        </w:rPr>
        <w:t>此外，</w:t>
      </w:r>
      <w:r>
        <w:rPr>
          <w:rFonts w:asciiTheme="minorHAnsi" w:hAnsiTheme="minorHAnsi" w:cstheme="minorBidi" w:hint="eastAsia"/>
          <w:lang w:eastAsia="zh-CN"/>
        </w:rPr>
        <w:t>电信展周转资本基金</w:t>
      </w:r>
      <w:r>
        <w:rPr>
          <w:rFonts w:cs="Calibri"/>
          <w:szCs w:val="24"/>
          <w:lang w:eastAsia="zh-CN"/>
        </w:rPr>
        <w:t>的余额为</w:t>
      </w:r>
      <w:r>
        <w:rPr>
          <w:rFonts w:cs="Calibri"/>
          <w:szCs w:val="24"/>
          <w:lang w:eastAsia="zh-CN"/>
        </w:rPr>
        <w:t>465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110.56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。</w:t>
      </w:r>
    </w:p>
    <w:p w14:paraId="193D706D" w14:textId="77777777" w:rsidR="00875D7B" w:rsidRDefault="00875D7B" w:rsidP="00412A76">
      <w:pPr>
        <w:pStyle w:val="Heading1"/>
        <w:rPr>
          <w:rFonts w:asciiTheme="minorHAnsi" w:hAnsiTheme="minorHAnsi" w:cstheme="minorHAnsi"/>
          <w:lang w:val="en-US" w:eastAsia="zh-CN"/>
        </w:rPr>
      </w:pPr>
      <w:r>
        <w:rPr>
          <w:rFonts w:asciiTheme="minorHAnsi" w:hAnsiTheme="minorHAnsi" w:cstheme="minorHAnsi"/>
          <w:lang w:eastAsia="zh-CN"/>
        </w:rPr>
        <w:t>2</w:t>
      </w:r>
      <w:r>
        <w:rPr>
          <w:rFonts w:asciiTheme="minorHAnsi" w:hAnsiTheme="minorHAnsi" w:cstheme="minorHAnsi"/>
          <w:lang w:eastAsia="zh-CN"/>
        </w:rPr>
        <w:tab/>
      </w:r>
      <w:r>
        <w:rPr>
          <w:rFonts w:asciiTheme="minorHAnsi" w:hAnsiTheme="minorHAnsi" w:cstheme="minorHAnsi" w:hint="eastAsia"/>
          <w:lang w:val="en-US" w:eastAsia="zh-CN"/>
        </w:rPr>
        <w:t>向</w:t>
      </w:r>
      <w:r>
        <w:rPr>
          <w:rFonts w:hint="eastAsia"/>
          <w:lang w:eastAsia="zh-CN"/>
        </w:rPr>
        <w:t>WRC-23</w:t>
      </w:r>
      <w:r>
        <w:rPr>
          <w:rFonts w:hint="eastAsia"/>
          <w:lang w:eastAsia="zh-CN"/>
        </w:rPr>
        <w:t>大会后工作</w:t>
      </w:r>
      <w:r>
        <w:rPr>
          <w:rFonts w:hint="eastAsia"/>
          <w:lang w:val="en-US" w:eastAsia="zh-CN"/>
        </w:rPr>
        <w:t>的拨款</w:t>
      </w:r>
    </w:p>
    <w:p w14:paraId="650ED432" w14:textId="77777777" w:rsidR="00875D7B" w:rsidRDefault="00875D7B" w:rsidP="00875D7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spacing w:after="120"/>
        <w:ind w:firstLineChars="200" w:firstLine="480"/>
        <w:jc w:val="both"/>
        <w:rPr>
          <w:rFonts w:asciiTheme="minorHAnsi" w:hAnsiTheme="minorHAnsi" w:cstheme="minorBidi"/>
          <w:lang w:eastAsia="zh-CN"/>
        </w:rPr>
      </w:pPr>
      <w:r>
        <w:rPr>
          <w:rFonts w:cs="Calibri"/>
          <w:szCs w:val="24"/>
          <w:lang w:eastAsia="zh-CN"/>
        </w:rPr>
        <w:t>WRC-23</w:t>
      </w:r>
      <w:r>
        <w:rPr>
          <w:rFonts w:cs="Calibri"/>
          <w:szCs w:val="24"/>
          <w:lang w:eastAsia="zh-CN"/>
        </w:rPr>
        <w:t>通过了具有重大财务影响的决定和决议</w:t>
      </w:r>
      <w:r>
        <w:rPr>
          <w:rFonts w:cs="Calibri" w:hint="eastAsia"/>
          <w:szCs w:val="24"/>
          <w:lang w:eastAsia="zh-CN"/>
        </w:rPr>
        <w:t>，</w:t>
      </w:r>
      <w:r>
        <w:rPr>
          <w:rFonts w:cs="Calibri" w:hint="eastAsia"/>
          <w:szCs w:val="24"/>
          <w:lang w:val="en-US" w:eastAsia="zh-CN"/>
        </w:rPr>
        <w:t>所涉金额</w:t>
      </w:r>
      <w:r>
        <w:rPr>
          <w:rFonts w:cs="Calibri"/>
          <w:szCs w:val="24"/>
          <w:lang w:eastAsia="zh-CN"/>
        </w:rPr>
        <w:t>在</w:t>
      </w:r>
      <w:r>
        <w:rPr>
          <w:rFonts w:cs="Calibri"/>
          <w:szCs w:val="24"/>
          <w:lang w:eastAsia="zh-CN"/>
        </w:rPr>
        <w:t>4</w:t>
      </w:r>
      <w:r>
        <w:rPr>
          <w:rFonts w:cs="Calibri"/>
          <w:szCs w:val="24"/>
          <w:lang w:eastAsia="zh-CN"/>
        </w:rPr>
        <w:t>年期间（</w:t>
      </w:r>
      <w:r>
        <w:rPr>
          <w:rFonts w:cs="Calibri"/>
          <w:szCs w:val="24"/>
          <w:lang w:eastAsia="zh-CN"/>
        </w:rPr>
        <w:t>2024-2027</w:t>
      </w:r>
      <w:r>
        <w:rPr>
          <w:rFonts w:cs="Calibri"/>
          <w:szCs w:val="24"/>
          <w:lang w:eastAsia="zh-CN"/>
        </w:rPr>
        <w:t>年）总计约</w:t>
      </w:r>
      <w:r>
        <w:rPr>
          <w:rFonts w:cs="Calibri"/>
          <w:szCs w:val="24"/>
          <w:lang w:eastAsia="zh-CN"/>
        </w:rPr>
        <w:t>1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250</w:t>
      </w:r>
      <w:r>
        <w:rPr>
          <w:rFonts w:cs="Calibri"/>
          <w:szCs w:val="24"/>
          <w:lang w:eastAsia="zh-CN"/>
        </w:rPr>
        <w:t>万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。无线电通信局对</w:t>
      </w:r>
      <w:r>
        <w:rPr>
          <w:rFonts w:cs="Calibri"/>
          <w:szCs w:val="24"/>
          <w:lang w:eastAsia="zh-CN"/>
        </w:rPr>
        <w:t>2024</w:t>
      </w:r>
      <w:r>
        <w:rPr>
          <w:rFonts w:cs="Calibri"/>
          <w:szCs w:val="24"/>
          <w:lang w:eastAsia="zh-CN"/>
        </w:rPr>
        <w:t>年</w:t>
      </w:r>
      <w:r>
        <w:rPr>
          <w:rFonts w:cs="Calibri" w:hint="eastAsia"/>
          <w:szCs w:val="24"/>
          <w:lang w:val="en-US" w:eastAsia="zh-CN"/>
        </w:rPr>
        <w:t>实施</w:t>
      </w:r>
      <w:r>
        <w:rPr>
          <w:rFonts w:cs="Calibri"/>
          <w:szCs w:val="24"/>
          <w:lang w:eastAsia="zh-CN"/>
        </w:rPr>
        <w:t>WRC-23</w:t>
      </w:r>
      <w:r>
        <w:rPr>
          <w:rFonts w:cs="Calibri" w:hint="eastAsia"/>
          <w:szCs w:val="24"/>
          <w:lang w:val="en-US" w:eastAsia="zh-CN"/>
        </w:rPr>
        <w:t>各项</w:t>
      </w:r>
      <w:r>
        <w:rPr>
          <w:rFonts w:cs="Calibri"/>
          <w:szCs w:val="24"/>
          <w:lang w:eastAsia="zh-CN"/>
        </w:rPr>
        <w:t>决定所需的最低金额进行了详细评估，如</w:t>
      </w:r>
      <w:r w:rsidR="00633F0C">
        <w:fldChar w:fldCharType="begin"/>
      </w:r>
      <w:r w:rsidR="00633F0C">
        <w:rPr>
          <w:lang w:eastAsia="zh-CN"/>
        </w:rPr>
        <w:instrText>HYPERLINK "https://www.itu.int/md/S24-CL-C-0063/en"</w:instrText>
      </w:r>
      <w:r w:rsidR="00633F0C">
        <w:fldChar w:fldCharType="separate"/>
      </w:r>
      <w:r>
        <w:rPr>
          <w:rStyle w:val="Hyperlink"/>
          <w:rFonts w:cs="Calibri"/>
          <w:szCs w:val="24"/>
          <w:lang w:eastAsia="zh-CN"/>
        </w:rPr>
        <w:t>C24/63</w:t>
      </w:r>
      <w:r w:rsidR="00633F0C">
        <w:rPr>
          <w:rStyle w:val="Hyperlink"/>
          <w:rFonts w:cs="Calibri"/>
          <w:szCs w:val="24"/>
          <w:lang w:eastAsia="zh-CN"/>
        </w:rPr>
        <w:fldChar w:fldCharType="end"/>
      </w:r>
      <w:r>
        <w:rPr>
          <w:rFonts w:cs="Calibri" w:hint="eastAsia"/>
          <w:szCs w:val="24"/>
          <w:lang w:val="en-US" w:eastAsia="zh-CN"/>
        </w:rPr>
        <w:t>号</w:t>
      </w:r>
      <w:r>
        <w:rPr>
          <w:rFonts w:cs="Calibri"/>
          <w:szCs w:val="24"/>
          <w:lang w:eastAsia="zh-CN"/>
        </w:rPr>
        <w:t>文件所示。</w:t>
      </w:r>
      <w:r>
        <w:rPr>
          <w:rFonts w:cs="Calibri" w:hint="eastAsia"/>
          <w:szCs w:val="24"/>
          <w:lang w:val="en-US" w:eastAsia="zh-CN"/>
        </w:rPr>
        <w:t>此</w:t>
      </w:r>
      <w:r>
        <w:rPr>
          <w:rFonts w:cs="Calibri"/>
          <w:szCs w:val="24"/>
          <w:lang w:eastAsia="zh-CN"/>
        </w:rPr>
        <w:t>绝对最低金额为</w:t>
      </w:r>
      <w:r>
        <w:rPr>
          <w:rFonts w:cs="Calibri"/>
          <w:szCs w:val="24"/>
          <w:lang w:eastAsia="zh-CN"/>
        </w:rPr>
        <w:t>333</w:t>
      </w:r>
      <w:r>
        <w:rPr>
          <w:rFonts w:cs="Calibri"/>
          <w:szCs w:val="24"/>
          <w:lang w:eastAsia="zh-CN"/>
        </w:rPr>
        <w:t>万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。作为对</w:t>
      </w:r>
      <w:r>
        <w:rPr>
          <w:rFonts w:cs="Calibri" w:hint="eastAsia"/>
          <w:szCs w:val="24"/>
          <w:lang w:val="en-US" w:eastAsia="zh-CN"/>
        </w:rPr>
        <w:t>此</w:t>
      </w:r>
      <w:r>
        <w:rPr>
          <w:rFonts w:cs="Calibri"/>
          <w:szCs w:val="24"/>
          <w:lang w:eastAsia="zh-CN"/>
        </w:rPr>
        <w:t>金额的初步</w:t>
      </w:r>
      <w:r>
        <w:rPr>
          <w:rFonts w:cs="Calibri" w:hint="eastAsia"/>
          <w:szCs w:val="24"/>
          <w:lang w:val="en-US" w:eastAsia="zh-CN"/>
        </w:rPr>
        <w:t>资助</w:t>
      </w:r>
      <w:r>
        <w:rPr>
          <w:rFonts w:cs="Calibri"/>
          <w:szCs w:val="24"/>
          <w:lang w:eastAsia="zh-CN"/>
        </w:rPr>
        <w:t>，建议将</w:t>
      </w:r>
      <w:r>
        <w:rPr>
          <w:rFonts w:cs="Calibri"/>
          <w:szCs w:val="24"/>
          <w:lang w:eastAsia="zh-CN"/>
        </w:rPr>
        <w:t>2023</w:t>
      </w:r>
      <w:r>
        <w:rPr>
          <w:rFonts w:cs="Calibri"/>
          <w:szCs w:val="24"/>
          <w:lang w:eastAsia="zh-CN"/>
        </w:rPr>
        <w:t>年预算执行节余的全部金额（即</w:t>
      </w:r>
      <w:r w:rsidRPr="000546C4">
        <w:rPr>
          <w:rFonts w:cs="Calibri"/>
          <w:b/>
          <w:bCs/>
          <w:szCs w:val="24"/>
          <w:lang w:eastAsia="zh-CN"/>
        </w:rPr>
        <w:t>1</w:t>
      </w:r>
      <w:r w:rsidRPr="000546C4">
        <w:rPr>
          <w:rFonts w:cs="Calibri" w:hint="eastAsia"/>
          <w:b/>
          <w:bCs/>
          <w:szCs w:val="24"/>
          <w:lang w:val="en-US" w:eastAsia="zh-CN"/>
        </w:rPr>
        <w:t xml:space="preserve"> </w:t>
      </w:r>
      <w:r w:rsidRPr="000546C4">
        <w:rPr>
          <w:rFonts w:cs="Calibri"/>
          <w:b/>
          <w:bCs/>
          <w:szCs w:val="24"/>
          <w:lang w:eastAsia="zh-CN"/>
        </w:rPr>
        <w:t>423</w:t>
      </w:r>
      <w:r w:rsidRPr="000546C4">
        <w:rPr>
          <w:rFonts w:cs="Calibri" w:hint="eastAsia"/>
          <w:b/>
          <w:bCs/>
          <w:szCs w:val="24"/>
          <w:lang w:val="en-US" w:eastAsia="zh-CN"/>
        </w:rPr>
        <w:t xml:space="preserve"> </w:t>
      </w:r>
      <w:r w:rsidRPr="000546C4">
        <w:rPr>
          <w:rFonts w:cs="Calibri"/>
          <w:b/>
          <w:bCs/>
          <w:szCs w:val="24"/>
          <w:lang w:eastAsia="zh-CN"/>
        </w:rPr>
        <w:t>000</w:t>
      </w:r>
      <w:r w:rsidRPr="000546C4">
        <w:rPr>
          <w:rFonts w:cs="Calibri" w:hint="eastAsia"/>
          <w:b/>
          <w:bCs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）用于</w:t>
      </w:r>
      <w:r>
        <w:rPr>
          <w:rFonts w:cs="Calibri" w:hint="eastAsia"/>
          <w:szCs w:val="24"/>
          <w:lang w:val="en-US" w:eastAsia="zh-CN"/>
        </w:rPr>
        <w:t>实施</w:t>
      </w:r>
      <w:r>
        <w:rPr>
          <w:rFonts w:cs="Calibri"/>
          <w:szCs w:val="24"/>
          <w:lang w:eastAsia="zh-CN"/>
        </w:rPr>
        <w:t>WRC-23</w:t>
      </w:r>
      <w:r>
        <w:rPr>
          <w:rFonts w:cs="Calibri" w:hint="eastAsia"/>
          <w:szCs w:val="24"/>
          <w:lang w:val="en-US" w:eastAsia="zh-CN"/>
        </w:rPr>
        <w:t>的各项</w:t>
      </w:r>
      <w:r>
        <w:rPr>
          <w:rFonts w:cs="Calibri"/>
          <w:szCs w:val="24"/>
          <w:lang w:eastAsia="zh-CN"/>
        </w:rPr>
        <w:t>决定。管理层</w:t>
      </w:r>
      <w:r>
        <w:rPr>
          <w:rFonts w:cs="Calibri" w:hint="eastAsia"/>
          <w:szCs w:val="24"/>
          <w:lang w:val="en-US" w:eastAsia="zh-CN"/>
        </w:rPr>
        <w:t>亦诚邀</w:t>
      </w:r>
      <w:r>
        <w:rPr>
          <w:rFonts w:cs="Calibri"/>
          <w:szCs w:val="24"/>
          <w:lang w:eastAsia="zh-CN"/>
        </w:rPr>
        <w:t>成员国提供自愿捐款，以支持</w:t>
      </w:r>
      <w:r>
        <w:rPr>
          <w:rFonts w:cs="Calibri" w:hint="eastAsia"/>
          <w:szCs w:val="24"/>
          <w:lang w:val="en-US" w:eastAsia="zh-CN"/>
        </w:rPr>
        <w:t>实施</w:t>
      </w:r>
      <w:r>
        <w:rPr>
          <w:rFonts w:cs="Calibri" w:hint="eastAsia"/>
          <w:szCs w:val="24"/>
          <w:lang w:eastAsia="zh-CN"/>
        </w:rPr>
        <w:t>WRC-23</w:t>
      </w:r>
      <w:r>
        <w:rPr>
          <w:rFonts w:cs="Calibri"/>
          <w:szCs w:val="24"/>
          <w:lang w:eastAsia="zh-CN"/>
        </w:rPr>
        <w:t>的</w:t>
      </w:r>
      <w:r>
        <w:rPr>
          <w:rFonts w:cs="Calibri" w:hint="eastAsia"/>
          <w:szCs w:val="24"/>
          <w:lang w:val="en-US" w:eastAsia="zh-CN"/>
        </w:rPr>
        <w:t>各项</w:t>
      </w:r>
      <w:r>
        <w:rPr>
          <w:rFonts w:cs="Calibri"/>
          <w:szCs w:val="24"/>
          <w:lang w:eastAsia="zh-CN"/>
        </w:rPr>
        <w:t>决定。</w:t>
      </w:r>
    </w:p>
    <w:p w14:paraId="04EF70C3" w14:textId="77777777" w:rsidR="00875D7B" w:rsidRDefault="00875D7B" w:rsidP="00412A76">
      <w:pPr>
        <w:pStyle w:val="Heading1"/>
        <w:rPr>
          <w:rFonts w:asciiTheme="minorHAnsi" w:hAnsiTheme="minorHAnsi" w:cstheme="minorHAnsi"/>
          <w:b w:val="0"/>
          <w:bCs/>
          <w:szCs w:val="24"/>
          <w:lang w:val="en-US" w:eastAsia="zh-CN"/>
        </w:rPr>
      </w:pPr>
      <w:r>
        <w:rPr>
          <w:rFonts w:asciiTheme="minorHAnsi" w:hAnsiTheme="minorHAnsi" w:cstheme="minorHAnsi"/>
          <w:bCs/>
          <w:szCs w:val="24"/>
          <w:lang w:eastAsia="zh-CN"/>
        </w:rPr>
        <w:t>3</w:t>
      </w:r>
      <w:r>
        <w:rPr>
          <w:rFonts w:asciiTheme="minorHAnsi" w:hAnsiTheme="minorHAnsi" w:cstheme="minorHAnsi"/>
          <w:bCs/>
          <w:szCs w:val="24"/>
          <w:lang w:eastAsia="zh-CN"/>
        </w:rPr>
        <w:tab/>
      </w:r>
      <w:r>
        <w:rPr>
          <w:rFonts w:cs="Calibri" w:hint="eastAsia"/>
          <w:bCs/>
          <w:sz w:val="24"/>
          <w:szCs w:val="24"/>
          <w:lang w:val="en-US" w:eastAsia="zh-CN"/>
        </w:rPr>
        <w:t>向</w:t>
      </w:r>
      <w:r>
        <w:rPr>
          <w:rFonts w:cs="Calibri"/>
          <w:bCs/>
          <w:sz w:val="24"/>
          <w:szCs w:val="24"/>
          <w:lang w:eastAsia="zh-CN"/>
        </w:rPr>
        <w:t>转型</w:t>
      </w:r>
      <w:r>
        <w:rPr>
          <w:rFonts w:cs="Calibri" w:hint="eastAsia"/>
          <w:bCs/>
          <w:sz w:val="24"/>
          <w:szCs w:val="24"/>
          <w:lang w:val="en-US" w:eastAsia="zh-CN"/>
        </w:rPr>
        <w:t>进程</w:t>
      </w:r>
      <w:r>
        <w:rPr>
          <w:rFonts w:cs="Calibri"/>
          <w:bCs/>
          <w:sz w:val="24"/>
          <w:szCs w:val="24"/>
          <w:lang w:eastAsia="zh-CN"/>
        </w:rPr>
        <w:t>和路线图、网站改进路线图、青年专业人员计划（</w:t>
      </w:r>
      <w:r>
        <w:rPr>
          <w:rFonts w:cs="Calibri"/>
          <w:bCs/>
          <w:sz w:val="24"/>
          <w:szCs w:val="24"/>
          <w:lang w:eastAsia="zh-CN"/>
        </w:rPr>
        <w:t>YPP</w:t>
      </w:r>
      <w:r>
        <w:rPr>
          <w:rFonts w:cs="Calibri"/>
          <w:bCs/>
          <w:sz w:val="24"/>
          <w:szCs w:val="24"/>
          <w:lang w:eastAsia="zh-CN"/>
        </w:rPr>
        <w:t>）和</w:t>
      </w:r>
      <w:r>
        <w:rPr>
          <w:rFonts w:cs="Calibri" w:hint="eastAsia"/>
          <w:bCs/>
          <w:sz w:val="24"/>
          <w:szCs w:val="24"/>
          <w:lang w:val="en-US" w:eastAsia="zh-CN"/>
        </w:rPr>
        <w:t>2020</w:t>
      </w:r>
      <w:r>
        <w:rPr>
          <w:rFonts w:cs="Calibri" w:hint="eastAsia"/>
          <w:bCs/>
          <w:sz w:val="24"/>
          <w:szCs w:val="24"/>
          <w:lang w:val="en-US" w:eastAsia="zh-CN"/>
        </w:rPr>
        <w:t>年世界电信政策论坛（</w:t>
      </w:r>
      <w:r>
        <w:rPr>
          <w:rFonts w:cs="Calibri"/>
          <w:bCs/>
          <w:sz w:val="24"/>
          <w:szCs w:val="24"/>
          <w:lang w:eastAsia="zh-CN"/>
        </w:rPr>
        <w:t>WTPF</w:t>
      </w:r>
      <w:r>
        <w:rPr>
          <w:rFonts w:cs="Calibri" w:hint="eastAsia"/>
          <w:bCs/>
          <w:sz w:val="24"/>
          <w:szCs w:val="24"/>
          <w:lang w:val="en-US" w:eastAsia="zh-CN"/>
        </w:rPr>
        <w:t>-</w:t>
      </w:r>
      <w:r>
        <w:rPr>
          <w:rFonts w:cs="Calibri"/>
          <w:bCs/>
          <w:sz w:val="24"/>
          <w:szCs w:val="24"/>
          <w:lang w:eastAsia="zh-CN"/>
        </w:rPr>
        <w:t>26</w:t>
      </w:r>
      <w:r>
        <w:rPr>
          <w:rFonts w:cs="Calibri" w:hint="eastAsia"/>
          <w:bCs/>
          <w:sz w:val="24"/>
          <w:szCs w:val="24"/>
          <w:lang w:eastAsia="zh-CN"/>
        </w:rPr>
        <w:t>）</w:t>
      </w:r>
      <w:r>
        <w:rPr>
          <w:rFonts w:cs="Calibri"/>
          <w:bCs/>
          <w:sz w:val="24"/>
          <w:szCs w:val="24"/>
          <w:lang w:eastAsia="zh-CN"/>
        </w:rPr>
        <w:t>筹备工作</w:t>
      </w:r>
      <w:r>
        <w:rPr>
          <w:rFonts w:cs="Calibri" w:hint="eastAsia"/>
          <w:bCs/>
          <w:sz w:val="24"/>
          <w:szCs w:val="24"/>
          <w:lang w:val="en-US" w:eastAsia="zh-CN"/>
        </w:rPr>
        <w:t>的拨款</w:t>
      </w:r>
    </w:p>
    <w:p w14:paraId="70C5A036" w14:textId="77777777" w:rsidR="00875D7B" w:rsidRDefault="00875D7B" w:rsidP="00875D7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spacing w:after="120"/>
        <w:jc w:val="both"/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/>
          <w:lang w:eastAsia="zh-CN"/>
        </w:rPr>
        <w:t>a)</w:t>
      </w:r>
      <w:r>
        <w:rPr>
          <w:lang w:eastAsia="zh-CN"/>
        </w:rPr>
        <w:tab/>
      </w:r>
      <w:r>
        <w:rPr>
          <w:rFonts w:cs="Calibri"/>
          <w:szCs w:val="24"/>
          <w:lang w:eastAsia="zh-CN"/>
        </w:rPr>
        <w:t>国际电联</w:t>
      </w:r>
      <w:r>
        <w:rPr>
          <w:rFonts w:cs="Calibri"/>
          <w:szCs w:val="24"/>
          <w:lang w:eastAsia="zh-CN"/>
        </w:rPr>
        <w:t>2024-2027</w:t>
      </w:r>
      <w:r>
        <w:rPr>
          <w:rFonts w:cs="Calibri"/>
          <w:szCs w:val="24"/>
          <w:lang w:eastAsia="zh-CN"/>
        </w:rPr>
        <w:t>年战略规划和全权代表</w:t>
      </w:r>
      <w:r>
        <w:rPr>
          <w:rFonts w:cs="Calibri" w:hint="eastAsia"/>
          <w:szCs w:val="24"/>
          <w:lang w:val="en-US" w:eastAsia="zh-CN"/>
        </w:rPr>
        <w:t>大会第</w:t>
      </w:r>
      <w:r>
        <w:rPr>
          <w:rFonts w:cs="Calibri"/>
          <w:szCs w:val="24"/>
          <w:lang w:eastAsia="zh-CN"/>
        </w:rPr>
        <w:t>5</w:t>
      </w:r>
      <w:r>
        <w:rPr>
          <w:rFonts w:cs="Calibri" w:hint="eastAsia"/>
          <w:szCs w:val="24"/>
          <w:lang w:val="en-US" w:eastAsia="zh-CN"/>
        </w:rPr>
        <w:t>号</w:t>
      </w:r>
      <w:r>
        <w:rPr>
          <w:rFonts w:cs="Calibri"/>
          <w:szCs w:val="24"/>
          <w:lang w:eastAsia="zh-CN"/>
        </w:rPr>
        <w:t>决定</w:t>
      </w:r>
      <w:r>
        <w:rPr>
          <w:rFonts w:cs="Calibri" w:hint="eastAsia"/>
          <w:szCs w:val="24"/>
          <w:lang w:val="en-US" w:eastAsia="zh-CN"/>
        </w:rPr>
        <w:t>重点阐述</w:t>
      </w:r>
      <w:r>
        <w:rPr>
          <w:rFonts w:cs="Calibri"/>
          <w:szCs w:val="24"/>
          <w:lang w:eastAsia="zh-CN"/>
        </w:rPr>
        <w:t>了关于国际电联组织卓越性的变革案例。组织卓越性是指提高国际电联秘书处的工作质量，从而改善国际电联向其成员和其他利益攸关方提供的服务。转型</w:t>
      </w:r>
      <w:r>
        <w:rPr>
          <w:rFonts w:cs="Calibri" w:hint="eastAsia"/>
          <w:szCs w:val="24"/>
          <w:lang w:val="en-US" w:eastAsia="zh-CN"/>
        </w:rPr>
        <w:t>进</w:t>
      </w:r>
      <w:r>
        <w:rPr>
          <w:rFonts w:cs="Calibri"/>
          <w:szCs w:val="24"/>
          <w:lang w:eastAsia="zh-CN"/>
        </w:rPr>
        <w:t>程和路线图围绕四个支柱构建</w:t>
      </w:r>
      <w:proofErr w:type="gramStart"/>
      <w:r>
        <w:rPr>
          <w:rFonts w:cs="Calibri"/>
          <w:szCs w:val="24"/>
          <w:lang w:eastAsia="zh-CN"/>
        </w:rPr>
        <w:t>：</w:t>
      </w:r>
      <w:r>
        <w:rPr>
          <w:rFonts w:asciiTheme="minorHAnsi" w:hAnsiTheme="minorHAnsi" w:cstheme="minorBidi"/>
          <w:lang w:eastAsia="zh-CN"/>
        </w:rPr>
        <w:t>(</w:t>
      </w:r>
      <w:proofErr w:type="gramEnd"/>
      <w:r>
        <w:rPr>
          <w:rFonts w:asciiTheme="minorHAnsi" w:hAnsiTheme="minorHAnsi" w:cstheme="minorBidi"/>
          <w:lang w:eastAsia="zh-CN"/>
        </w:rPr>
        <w:t>1)</w:t>
      </w:r>
      <w:r>
        <w:rPr>
          <w:rFonts w:asciiTheme="minorHAnsi" w:hAnsiTheme="minorHAnsi" w:cstheme="minorBidi" w:hint="eastAsia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人员和文化；</w:t>
      </w:r>
      <w:r>
        <w:rPr>
          <w:rFonts w:asciiTheme="minorHAnsi" w:hAnsiTheme="minorHAnsi" w:cstheme="minorBidi"/>
          <w:lang w:eastAsia="zh-CN"/>
        </w:rPr>
        <w:t>(2)</w:t>
      </w:r>
      <w:r>
        <w:rPr>
          <w:rFonts w:asciiTheme="minorHAnsi" w:hAnsiTheme="minorHAnsi" w:cstheme="minorBidi" w:hint="eastAsia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资源优化；</w:t>
      </w:r>
      <w:r>
        <w:rPr>
          <w:rFonts w:asciiTheme="minorHAnsi" w:hAnsiTheme="minorHAnsi" w:cstheme="minorBidi"/>
          <w:lang w:eastAsia="zh-CN"/>
        </w:rPr>
        <w:t>(3)</w:t>
      </w:r>
      <w:r>
        <w:rPr>
          <w:rFonts w:asciiTheme="minorHAnsi" w:hAnsiTheme="minorHAnsi" w:cstheme="minorBidi" w:hint="eastAsia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系统、流程和工具；</w:t>
      </w:r>
      <w:r>
        <w:rPr>
          <w:rFonts w:asciiTheme="minorHAnsi" w:hAnsiTheme="minorHAnsi" w:cstheme="minorBidi"/>
          <w:lang w:eastAsia="zh-CN"/>
        </w:rPr>
        <w:t>(4)</w:t>
      </w:r>
      <w:r>
        <w:rPr>
          <w:rFonts w:asciiTheme="minorHAnsi" w:hAnsiTheme="minorHAnsi" w:cstheme="minorBidi" w:hint="eastAsia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治理。</w:t>
      </w:r>
      <w:r w:rsidR="00633F0C">
        <w:fldChar w:fldCharType="begin"/>
      </w:r>
      <w:r w:rsidR="00633F0C">
        <w:rPr>
          <w:lang w:eastAsia="zh-CN"/>
        </w:rPr>
        <w:instrText>HYPERLINK "https://www.itu.int/md/S24-CL-C-0052/en"</w:instrText>
      </w:r>
      <w:r w:rsidR="00633F0C">
        <w:fldChar w:fldCharType="separate"/>
      </w:r>
      <w:r>
        <w:rPr>
          <w:rStyle w:val="Hyperlink"/>
          <w:rFonts w:cs="Calibri"/>
          <w:szCs w:val="24"/>
          <w:lang w:eastAsia="zh-CN"/>
        </w:rPr>
        <w:t>C24/52</w:t>
      </w:r>
      <w:r w:rsidR="00633F0C">
        <w:rPr>
          <w:rStyle w:val="Hyperlink"/>
          <w:rFonts w:cs="Calibri"/>
          <w:szCs w:val="24"/>
          <w:lang w:eastAsia="zh-CN"/>
        </w:rPr>
        <w:fldChar w:fldCharType="end"/>
      </w:r>
      <w:r>
        <w:rPr>
          <w:rFonts w:cs="Calibri" w:hint="eastAsia"/>
          <w:szCs w:val="24"/>
          <w:lang w:val="en-US" w:eastAsia="zh-CN"/>
        </w:rPr>
        <w:t>号文件</w:t>
      </w:r>
      <w:r>
        <w:rPr>
          <w:rFonts w:cs="Calibri"/>
          <w:szCs w:val="24"/>
          <w:lang w:eastAsia="zh-CN"/>
        </w:rPr>
        <w:t>中</w:t>
      </w:r>
      <w:r>
        <w:rPr>
          <w:rFonts w:cs="Calibri" w:hint="eastAsia"/>
          <w:szCs w:val="24"/>
          <w:lang w:val="en-US" w:eastAsia="zh-CN"/>
        </w:rPr>
        <w:t>详述</w:t>
      </w:r>
      <w:r>
        <w:rPr>
          <w:rFonts w:cs="Calibri"/>
          <w:szCs w:val="24"/>
          <w:lang w:eastAsia="zh-CN"/>
        </w:rPr>
        <w:t>的实施</w:t>
      </w:r>
      <w:r>
        <w:rPr>
          <w:rFonts w:cs="Calibri" w:hint="eastAsia"/>
          <w:szCs w:val="24"/>
          <w:lang w:val="en-US" w:eastAsia="zh-CN"/>
        </w:rPr>
        <w:t>工作</w:t>
      </w:r>
      <w:r>
        <w:rPr>
          <w:rFonts w:cs="Calibri"/>
          <w:szCs w:val="24"/>
          <w:lang w:eastAsia="zh-CN"/>
        </w:rPr>
        <w:t>将需要人力和财力</w:t>
      </w:r>
      <w:r>
        <w:rPr>
          <w:rFonts w:cs="Calibri" w:hint="eastAsia"/>
          <w:szCs w:val="24"/>
          <w:lang w:val="en-US" w:eastAsia="zh-CN"/>
        </w:rPr>
        <w:t>支持</w:t>
      </w:r>
      <w:r>
        <w:rPr>
          <w:rFonts w:cs="Calibri"/>
          <w:szCs w:val="24"/>
          <w:lang w:eastAsia="zh-CN"/>
        </w:rPr>
        <w:t>。</w:t>
      </w:r>
    </w:p>
    <w:p w14:paraId="68A01A5F" w14:textId="77777777" w:rsidR="00875D7B" w:rsidRDefault="00875D7B" w:rsidP="00875D7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after="120"/>
        <w:jc w:val="both"/>
        <w:rPr>
          <w:rFonts w:cs="Calibri"/>
          <w:szCs w:val="24"/>
          <w:lang w:eastAsia="zh-CN"/>
        </w:rPr>
      </w:pPr>
      <w:r>
        <w:rPr>
          <w:rFonts w:asciiTheme="minorHAnsi" w:hAnsiTheme="minorHAnsi" w:cstheme="minorBidi"/>
          <w:lang w:eastAsia="zh-CN"/>
        </w:rPr>
        <w:t>b)</w:t>
      </w:r>
      <w:r>
        <w:rPr>
          <w:lang w:eastAsia="zh-CN"/>
        </w:rPr>
        <w:tab/>
      </w:r>
      <w:r>
        <w:rPr>
          <w:rFonts w:cs="Calibri" w:hint="eastAsia"/>
          <w:szCs w:val="24"/>
          <w:lang w:eastAsia="zh-CN"/>
        </w:rPr>
        <w:t>转型进程</w:t>
      </w:r>
      <w:r>
        <w:rPr>
          <w:rFonts w:cs="Calibri"/>
          <w:szCs w:val="24"/>
          <w:lang w:eastAsia="zh-CN"/>
        </w:rPr>
        <w:t>包括改进国际电联网站搜索</w:t>
      </w:r>
      <w:r>
        <w:rPr>
          <w:rFonts w:cs="Calibri" w:hint="eastAsia"/>
          <w:szCs w:val="24"/>
          <w:lang w:val="en-US" w:eastAsia="zh-CN"/>
        </w:rPr>
        <w:t>功能</w:t>
      </w:r>
      <w:r>
        <w:rPr>
          <w:rFonts w:cs="Calibri"/>
          <w:szCs w:val="24"/>
          <w:lang w:eastAsia="zh-CN"/>
        </w:rPr>
        <w:t>和</w:t>
      </w:r>
      <w:r>
        <w:rPr>
          <w:rFonts w:cs="Calibri" w:hint="eastAsia"/>
          <w:szCs w:val="24"/>
          <w:lang w:val="en-US" w:eastAsia="zh-CN"/>
        </w:rPr>
        <w:t>统一性</w:t>
      </w:r>
      <w:r>
        <w:rPr>
          <w:rFonts w:cs="Calibri"/>
          <w:szCs w:val="24"/>
          <w:lang w:eastAsia="zh-CN"/>
        </w:rPr>
        <w:t>的路线图，其重点是开发一个现代化、</w:t>
      </w:r>
      <w:r>
        <w:rPr>
          <w:rFonts w:cs="Calibri" w:hint="eastAsia"/>
          <w:szCs w:val="24"/>
          <w:lang w:val="en-US" w:eastAsia="zh-CN"/>
        </w:rPr>
        <w:t>适配</w:t>
      </w:r>
      <w:r>
        <w:rPr>
          <w:rFonts w:cs="Calibri"/>
          <w:szCs w:val="24"/>
          <w:lang w:eastAsia="zh-CN"/>
        </w:rPr>
        <w:t>移动</w:t>
      </w:r>
      <w:r>
        <w:rPr>
          <w:rFonts w:cs="Calibri" w:hint="eastAsia"/>
          <w:szCs w:val="24"/>
          <w:lang w:val="en-US" w:eastAsia="zh-CN"/>
        </w:rPr>
        <w:t>端</w:t>
      </w:r>
      <w:r>
        <w:rPr>
          <w:rFonts w:cs="Calibri"/>
          <w:szCs w:val="24"/>
          <w:lang w:eastAsia="zh-CN"/>
        </w:rPr>
        <w:t>、安全和多语言的网站，</w:t>
      </w:r>
      <w:r>
        <w:rPr>
          <w:rFonts w:cs="Calibri" w:hint="eastAsia"/>
          <w:szCs w:val="24"/>
          <w:lang w:val="en-US" w:eastAsia="zh-CN"/>
        </w:rPr>
        <w:t>并以</w:t>
      </w:r>
      <w:r>
        <w:rPr>
          <w:rFonts w:cs="Calibri"/>
          <w:szCs w:val="24"/>
          <w:lang w:eastAsia="zh-CN"/>
        </w:rPr>
        <w:t>统一的信息架构和定义明确的分类</w:t>
      </w:r>
      <w:r>
        <w:rPr>
          <w:rFonts w:cs="Calibri" w:hint="eastAsia"/>
          <w:szCs w:val="24"/>
          <w:lang w:val="en-US" w:eastAsia="zh-CN"/>
        </w:rPr>
        <w:t>为特色</w:t>
      </w:r>
      <w:r>
        <w:rPr>
          <w:rFonts w:cs="Calibri"/>
          <w:szCs w:val="24"/>
          <w:lang w:eastAsia="zh-CN"/>
        </w:rPr>
        <w:t>。</w:t>
      </w:r>
      <w:r>
        <w:rPr>
          <w:rFonts w:cs="Calibri" w:hint="eastAsia"/>
          <w:szCs w:val="24"/>
          <w:lang w:val="en-US" w:eastAsia="zh-CN"/>
        </w:rPr>
        <w:t>其</w:t>
      </w:r>
      <w:r>
        <w:rPr>
          <w:rFonts w:cs="Calibri"/>
          <w:szCs w:val="24"/>
          <w:lang w:eastAsia="zh-CN"/>
        </w:rPr>
        <w:t>目的是提供强大的搜索功能、用户友好的导航以及一致的品牌和信息。目标是确保</w:t>
      </w:r>
      <w:r>
        <w:rPr>
          <w:rFonts w:cs="Calibri" w:hint="eastAsia"/>
          <w:szCs w:val="24"/>
          <w:lang w:val="en-US" w:eastAsia="zh-CN"/>
        </w:rPr>
        <w:t>在</w:t>
      </w:r>
      <w:r>
        <w:rPr>
          <w:rFonts w:cs="Calibri"/>
          <w:szCs w:val="24"/>
          <w:lang w:eastAsia="zh-CN"/>
        </w:rPr>
        <w:t>设计</w:t>
      </w:r>
      <w:r>
        <w:rPr>
          <w:rFonts w:cs="Calibri" w:hint="eastAsia"/>
          <w:szCs w:val="24"/>
          <w:lang w:val="en-US" w:eastAsia="zh-CN"/>
        </w:rPr>
        <w:t>层面</w:t>
      </w:r>
      <w:r>
        <w:rPr>
          <w:rFonts w:cs="Calibri"/>
          <w:szCs w:val="24"/>
          <w:lang w:eastAsia="zh-CN"/>
        </w:rPr>
        <w:t>优先考虑并</w:t>
      </w:r>
      <w:r>
        <w:rPr>
          <w:rFonts w:cs="Calibri" w:hint="eastAsia"/>
          <w:szCs w:val="24"/>
          <w:lang w:val="en-US" w:eastAsia="zh-CN"/>
        </w:rPr>
        <w:t>提升</w:t>
      </w:r>
      <w:r>
        <w:rPr>
          <w:rFonts w:cs="Calibri"/>
          <w:szCs w:val="24"/>
          <w:lang w:eastAsia="zh-CN"/>
        </w:rPr>
        <w:t>用户体验。更多详情参见</w:t>
      </w:r>
      <w:hyperlink r:id="rId11" w:history="1">
        <w:r>
          <w:rPr>
            <w:rStyle w:val="Hyperlink"/>
            <w:rFonts w:cs="Calibri"/>
            <w:szCs w:val="24"/>
            <w:lang w:eastAsia="zh-CN"/>
          </w:rPr>
          <w:t>C24/53</w:t>
        </w:r>
      </w:hyperlink>
      <w:r>
        <w:rPr>
          <w:rFonts w:cs="Calibri" w:hint="eastAsia"/>
          <w:szCs w:val="24"/>
          <w:lang w:val="en-US" w:eastAsia="zh-CN"/>
        </w:rPr>
        <w:t>号</w:t>
      </w:r>
      <w:r>
        <w:rPr>
          <w:rFonts w:cs="Calibri"/>
          <w:szCs w:val="24"/>
          <w:lang w:eastAsia="zh-CN"/>
        </w:rPr>
        <w:t>文件。</w:t>
      </w:r>
    </w:p>
    <w:p w14:paraId="612097EF" w14:textId="77777777" w:rsidR="00875D7B" w:rsidRDefault="00875D7B" w:rsidP="000546C4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after="120"/>
        <w:ind w:firstLineChars="200" w:firstLine="480"/>
        <w:jc w:val="both"/>
        <w:rPr>
          <w:rFonts w:asciiTheme="minorHAnsi" w:hAnsiTheme="minorHAnsi" w:cstheme="minorBidi"/>
          <w:lang w:eastAsia="zh-CN"/>
        </w:rPr>
      </w:pPr>
      <w:r>
        <w:rPr>
          <w:rFonts w:cs="Calibri"/>
          <w:color w:val="000000" w:themeColor="text1"/>
          <w:szCs w:val="24"/>
          <w:lang w:eastAsia="zh-CN"/>
        </w:rPr>
        <w:t>作为转型路线图和预算的一部分</w:t>
      </w:r>
      <w:r>
        <w:rPr>
          <w:rFonts w:cs="Calibri" w:hint="eastAsia"/>
          <w:color w:val="000000" w:themeColor="text1"/>
          <w:szCs w:val="24"/>
          <w:lang w:eastAsia="zh-CN"/>
        </w:rPr>
        <w:t>，</w:t>
      </w:r>
      <w:r>
        <w:rPr>
          <w:rFonts w:cs="Calibri"/>
          <w:color w:val="000000" w:themeColor="text1"/>
          <w:szCs w:val="24"/>
          <w:lang w:eastAsia="zh-CN"/>
        </w:rPr>
        <w:t>该项目需要</w:t>
      </w:r>
      <w:r>
        <w:rPr>
          <w:rFonts w:cs="Calibri"/>
          <w:color w:val="000000" w:themeColor="text1"/>
          <w:szCs w:val="24"/>
          <w:lang w:eastAsia="zh-CN"/>
        </w:rPr>
        <w:t>60</w:t>
      </w:r>
      <w:r>
        <w:rPr>
          <w:rFonts w:cs="Calibri" w:hint="eastAsia"/>
          <w:color w:val="000000" w:themeColor="text1"/>
          <w:szCs w:val="24"/>
          <w:lang w:val="en-US" w:eastAsia="zh-CN"/>
        </w:rPr>
        <w:t>0 000</w:t>
      </w:r>
      <w:r>
        <w:rPr>
          <w:rFonts w:cs="Calibri" w:hint="eastAsia"/>
          <w:color w:val="000000" w:themeColor="text1"/>
          <w:szCs w:val="24"/>
          <w:lang w:eastAsia="zh-CN"/>
        </w:rPr>
        <w:t>瑞郎</w:t>
      </w:r>
      <w:r>
        <w:rPr>
          <w:rFonts w:cs="Calibri"/>
          <w:color w:val="000000" w:themeColor="text1"/>
          <w:szCs w:val="24"/>
          <w:lang w:eastAsia="zh-CN"/>
        </w:rPr>
        <w:t>的预算。</w:t>
      </w:r>
    </w:p>
    <w:p w14:paraId="3A719B78" w14:textId="77777777" w:rsidR="00875D7B" w:rsidRDefault="00875D7B" w:rsidP="00875D7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spacing w:after="120"/>
        <w:jc w:val="both"/>
        <w:rPr>
          <w:rFonts w:asciiTheme="minorHAnsi" w:hAnsiTheme="minorHAnsi" w:cstheme="minorBidi"/>
          <w:lang w:eastAsia="zh-CN"/>
        </w:rPr>
      </w:pPr>
      <w:r>
        <w:rPr>
          <w:rFonts w:asciiTheme="minorHAnsi" w:hAnsiTheme="minorHAnsi" w:cstheme="minorBidi"/>
          <w:lang w:eastAsia="zh-CN"/>
        </w:rPr>
        <w:t>c)</w:t>
      </w:r>
      <w:r>
        <w:rPr>
          <w:lang w:eastAsia="zh-CN"/>
        </w:rPr>
        <w:tab/>
      </w:r>
      <w:r>
        <w:rPr>
          <w:rFonts w:cs="Calibri" w:hint="eastAsia"/>
          <w:szCs w:val="24"/>
          <w:lang w:eastAsia="zh-CN"/>
        </w:rPr>
        <w:t>全权代表大会</w:t>
      </w:r>
      <w:r>
        <w:rPr>
          <w:rFonts w:cs="Calibri"/>
          <w:szCs w:val="24"/>
          <w:lang w:eastAsia="zh-CN"/>
        </w:rPr>
        <w:t>关于通过电信</w:t>
      </w:r>
      <w:r>
        <w:rPr>
          <w:rFonts w:cs="Calibri"/>
          <w:szCs w:val="24"/>
          <w:lang w:eastAsia="zh-CN"/>
        </w:rPr>
        <w:t>/</w:t>
      </w:r>
      <w:r>
        <w:rPr>
          <w:rFonts w:cs="Calibri" w:hint="eastAsia"/>
          <w:szCs w:val="24"/>
          <w:lang w:eastAsia="zh-CN"/>
        </w:rPr>
        <w:t>信息通信技术</w:t>
      </w:r>
      <w:r>
        <w:rPr>
          <w:rFonts w:cs="Calibri" w:hint="eastAsia"/>
          <w:szCs w:val="24"/>
          <w:lang w:val="en-US" w:eastAsia="zh-CN"/>
        </w:rPr>
        <w:t>赋予</w:t>
      </w:r>
      <w:r>
        <w:rPr>
          <w:rFonts w:cs="Calibri"/>
          <w:szCs w:val="24"/>
          <w:lang w:eastAsia="zh-CN"/>
        </w:rPr>
        <w:t>青年权能的第</w:t>
      </w:r>
      <w:r>
        <w:rPr>
          <w:rFonts w:cs="Calibri"/>
          <w:szCs w:val="24"/>
          <w:lang w:eastAsia="zh-CN"/>
        </w:rPr>
        <w:t>198</w:t>
      </w:r>
      <w:r>
        <w:rPr>
          <w:rFonts w:cs="Calibri"/>
          <w:szCs w:val="24"/>
          <w:lang w:eastAsia="zh-CN"/>
        </w:rPr>
        <w:t>号决议（</w:t>
      </w:r>
      <w:r>
        <w:rPr>
          <w:rFonts w:cs="Calibri"/>
          <w:szCs w:val="24"/>
          <w:lang w:eastAsia="zh-CN"/>
        </w:rPr>
        <w:t>2022</w:t>
      </w:r>
      <w:r>
        <w:rPr>
          <w:rFonts w:cs="Calibri"/>
          <w:szCs w:val="24"/>
          <w:lang w:eastAsia="zh-CN"/>
        </w:rPr>
        <w:t>年</w:t>
      </w:r>
      <w:r>
        <w:rPr>
          <w:rFonts w:cs="Calibri" w:hint="eastAsia"/>
          <w:szCs w:val="24"/>
          <w:lang w:eastAsia="zh-CN"/>
        </w:rPr>
        <w:t>，</w:t>
      </w:r>
      <w:r>
        <w:rPr>
          <w:rFonts w:cs="Calibri"/>
          <w:szCs w:val="24"/>
          <w:lang w:eastAsia="zh-CN"/>
        </w:rPr>
        <w:t>布加勒斯特</w:t>
      </w:r>
      <w:r>
        <w:rPr>
          <w:rFonts w:cs="Calibri" w:hint="eastAsia"/>
          <w:szCs w:val="24"/>
          <w:lang w:eastAsia="zh-CN"/>
        </w:rPr>
        <w:t>，</w:t>
      </w:r>
      <w:r>
        <w:rPr>
          <w:rFonts w:cs="Calibri"/>
          <w:szCs w:val="24"/>
          <w:lang w:eastAsia="zh-CN"/>
        </w:rPr>
        <w:t>修订版）</w:t>
      </w:r>
      <w:r>
        <w:rPr>
          <w:rFonts w:cs="Calibri" w:hint="eastAsia"/>
          <w:szCs w:val="24"/>
          <w:lang w:eastAsia="zh-CN"/>
        </w:rPr>
        <w:t>责成</w:t>
      </w:r>
      <w:r>
        <w:rPr>
          <w:rFonts w:cs="Calibri"/>
          <w:szCs w:val="24"/>
          <w:lang w:eastAsia="zh-CN"/>
        </w:rPr>
        <w:t>秘书长继续确保将青年视角纳入国际电联的工作</w:t>
      </w:r>
      <w:r>
        <w:rPr>
          <w:rFonts w:cs="Calibri" w:hint="eastAsia"/>
          <w:szCs w:val="24"/>
          <w:lang w:val="en-US" w:eastAsia="zh-CN"/>
        </w:rPr>
        <w:t>计划</w:t>
      </w:r>
      <w:r>
        <w:rPr>
          <w:rFonts w:cs="Calibri"/>
          <w:szCs w:val="24"/>
          <w:lang w:eastAsia="zh-CN"/>
        </w:rPr>
        <w:t>、管理方法和人力资源开发活动。</w:t>
      </w:r>
      <w:r>
        <w:rPr>
          <w:rFonts w:cs="Calibri" w:hint="eastAsia"/>
          <w:szCs w:val="24"/>
          <w:lang w:val="en-US" w:eastAsia="zh-CN"/>
        </w:rPr>
        <w:t>建议</w:t>
      </w:r>
      <w:r>
        <w:rPr>
          <w:rFonts w:cs="Calibri"/>
          <w:szCs w:val="24"/>
          <w:lang w:eastAsia="zh-CN"/>
        </w:rPr>
        <w:t>通过</w:t>
      </w:r>
      <w:r>
        <w:rPr>
          <w:rFonts w:cs="Calibri" w:hint="eastAsia"/>
          <w:szCs w:val="24"/>
          <w:lang w:val="en-US" w:eastAsia="zh-CN"/>
        </w:rPr>
        <w:t>此</w:t>
      </w:r>
      <w:r>
        <w:rPr>
          <w:rFonts w:cs="Calibri"/>
          <w:szCs w:val="24"/>
          <w:lang w:eastAsia="zh-CN"/>
        </w:rPr>
        <w:t>拨款在下一个两年期为青年专业人员计划增设一个职位，</w:t>
      </w:r>
      <w:r>
        <w:rPr>
          <w:rFonts w:cs="Calibri" w:hint="eastAsia"/>
          <w:szCs w:val="24"/>
          <w:lang w:val="en-US" w:eastAsia="zh-CN"/>
        </w:rPr>
        <w:t>相关</w:t>
      </w:r>
      <w:r>
        <w:rPr>
          <w:rFonts w:cs="Calibri"/>
          <w:szCs w:val="24"/>
          <w:lang w:eastAsia="zh-CN"/>
        </w:rPr>
        <w:t>预算估计为</w:t>
      </w:r>
      <w:r>
        <w:rPr>
          <w:rFonts w:cs="Calibri"/>
          <w:szCs w:val="24"/>
          <w:lang w:eastAsia="zh-CN"/>
        </w:rPr>
        <w:t>30</w:t>
      </w:r>
      <w:r>
        <w:rPr>
          <w:rFonts w:cs="Calibri" w:hint="eastAsia"/>
          <w:szCs w:val="24"/>
          <w:lang w:val="en-US" w:eastAsia="zh-CN"/>
        </w:rPr>
        <w:t>0 000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。更多详情参见</w:t>
      </w:r>
      <w:hyperlink r:id="rId12" w:history="1">
        <w:r>
          <w:rPr>
            <w:rStyle w:val="Hyperlink"/>
            <w:rFonts w:cs="Calibri"/>
            <w:szCs w:val="24"/>
            <w:lang w:eastAsia="zh-CN"/>
          </w:rPr>
          <w:t>C24/31</w:t>
        </w:r>
      </w:hyperlink>
      <w:r>
        <w:rPr>
          <w:rFonts w:cs="Calibri" w:hint="eastAsia"/>
          <w:szCs w:val="24"/>
          <w:lang w:val="en-US" w:eastAsia="zh-CN"/>
        </w:rPr>
        <w:t>号</w:t>
      </w:r>
      <w:r>
        <w:rPr>
          <w:rFonts w:cs="Calibri"/>
          <w:szCs w:val="24"/>
          <w:lang w:eastAsia="zh-CN"/>
        </w:rPr>
        <w:t>文件。</w:t>
      </w:r>
    </w:p>
    <w:p w14:paraId="336616CC" w14:textId="77777777" w:rsidR="00875D7B" w:rsidRDefault="00875D7B" w:rsidP="00875D7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after="120"/>
        <w:jc w:val="both"/>
        <w:rPr>
          <w:rFonts w:cs="Calibri"/>
          <w:szCs w:val="24"/>
          <w:lang w:eastAsia="zh-CN"/>
        </w:rPr>
      </w:pPr>
      <w:r>
        <w:rPr>
          <w:rFonts w:asciiTheme="minorHAnsi" w:hAnsiTheme="minorHAnsi" w:cstheme="minorBidi"/>
          <w:lang w:eastAsia="zh-CN"/>
        </w:rPr>
        <w:t>d)</w:t>
      </w:r>
      <w:r>
        <w:rPr>
          <w:lang w:eastAsia="zh-CN"/>
        </w:rPr>
        <w:tab/>
      </w:r>
      <w:r>
        <w:rPr>
          <w:rFonts w:cs="Calibri" w:hint="eastAsia"/>
          <w:szCs w:val="24"/>
          <w:shd w:val="clear" w:color="auto" w:fill="FFFFFF"/>
          <w:lang w:eastAsia="zh-CN"/>
        </w:rPr>
        <w:t>全权代表大会</w:t>
      </w:r>
      <w:r>
        <w:rPr>
          <w:rFonts w:cs="Calibri"/>
          <w:szCs w:val="24"/>
          <w:shd w:val="clear" w:color="auto" w:fill="FFFFFF"/>
          <w:lang w:eastAsia="zh-CN"/>
        </w:rPr>
        <w:t>（</w:t>
      </w:r>
      <w:r>
        <w:rPr>
          <w:rFonts w:cs="Calibri"/>
          <w:szCs w:val="24"/>
          <w:shd w:val="clear" w:color="auto" w:fill="FFFFFF"/>
          <w:lang w:eastAsia="zh-CN"/>
        </w:rPr>
        <w:t>2022</w:t>
      </w:r>
      <w:r>
        <w:rPr>
          <w:rFonts w:cs="Calibri"/>
          <w:szCs w:val="24"/>
          <w:shd w:val="clear" w:color="auto" w:fill="FFFFFF"/>
          <w:lang w:eastAsia="zh-CN"/>
        </w:rPr>
        <w:t>年，布加勒斯特）</w:t>
      </w:r>
      <w:r>
        <w:rPr>
          <w:rFonts w:cs="Calibri" w:hint="eastAsia"/>
          <w:szCs w:val="24"/>
          <w:shd w:val="clear" w:color="auto" w:fill="FFFFFF"/>
          <w:lang w:eastAsia="zh-CN"/>
        </w:rPr>
        <w:t>责成</w:t>
      </w:r>
      <w:r>
        <w:rPr>
          <w:rFonts w:cs="Calibri"/>
          <w:szCs w:val="24"/>
          <w:shd w:val="clear" w:color="auto" w:fill="FFFFFF"/>
          <w:lang w:eastAsia="zh-CN"/>
        </w:rPr>
        <w:t>理事会</w:t>
      </w:r>
      <w:r>
        <w:rPr>
          <w:rFonts w:cs="Calibri" w:hint="eastAsia"/>
          <w:szCs w:val="24"/>
          <w:shd w:val="clear" w:color="auto" w:fill="FFFFFF"/>
          <w:lang w:val="en-US" w:eastAsia="zh-CN"/>
        </w:rPr>
        <w:t>在</w:t>
      </w:r>
      <w:r>
        <w:rPr>
          <w:rFonts w:cs="Calibri"/>
          <w:szCs w:val="24"/>
          <w:shd w:val="clear" w:color="auto" w:fill="FFFFFF"/>
          <w:lang w:eastAsia="zh-CN"/>
        </w:rPr>
        <w:t>2026</w:t>
      </w:r>
      <w:r>
        <w:rPr>
          <w:rFonts w:cs="Calibri"/>
          <w:szCs w:val="24"/>
          <w:shd w:val="clear" w:color="auto" w:fill="FFFFFF"/>
          <w:lang w:eastAsia="zh-CN"/>
        </w:rPr>
        <w:t>年</w:t>
      </w:r>
      <w:r>
        <w:rPr>
          <w:rFonts w:cs="Calibri" w:hint="eastAsia"/>
          <w:szCs w:val="24"/>
          <w:shd w:val="clear" w:color="auto" w:fill="FFFFFF"/>
          <w:lang w:val="en-US" w:eastAsia="zh-CN"/>
        </w:rPr>
        <w:t>安排</w:t>
      </w:r>
      <w:r>
        <w:rPr>
          <w:rFonts w:cs="Calibri"/>
          <w:szCs w:val="24"/>
          <w:shd w:val="clear" w:color="auto" w:fill="FFFFFF"/>
          <w:lang w:eastAsia="zh-CN"/>
        </w:rPr>
        <w:t>举办世界电信</w:t>
      </w:r>
      <w:r>
        <w:rPr>
          <w:rFonts w:cs="Calibri"/>
          <w:szCs w:val="24"/>
          <w:shd w:val="clear" w:color="auto" w:fill="FFFFFF"/>
          <w:lang w:eastAsia="zh-CN"/>
        </w:rPr>
        <w:t>/</w:t>
      </w:r>
      <w:r>
        <w:rPr>
          <w:rFonts w:cs="Calibri" w:hint="eastAsia"/>
          <w:szCs w:val="24"/>
          <w:shd w:val="clear" w:color="auto" w:fill="FFFFFF"/>
          <w:lang w:val="en-US" w:eastAsia="zh-CN"/>
        </w:rPr>
        <w:t>信息通信</w:t>
      </w:r>
      <w:r>
        <w:rPr>
          <w:rFonts w:cs="Calibri"/>
          <w:szCs w:val="24"/>
          <w:shd w:val="clear" w:color="auto" w:fill="FFFFFF"/>
          <w:lang w:eastAsia="zh-CN"/>
        </w:rPr>
        <w:t>技术政策论坛（</w:t>
      </w:r>
      <w:r>
        <w:rPr>
          <w:rFonts w:cs="Calibri"/>
          <w:szCs w:val="24"/>
          <w:shd w:val="clear" w:color="auto" w:fill="FFFFFF"/>
          <w:lang w:eastAsia="zh-CN"/>
        </w:rPr>
        <w:t>WTPF</w:t>
      </w:r>
      <w:r>
        <w:rPr>
          <w:rFonts w:cs="Calibri"/>
          <w:szCs w:val="24"/>
          <w:shd w:val="clear" w:color="auto" w:fill="FFFFFF"/>
          <w:lang w:eastAsia="zh-CN"/>
        </w:rPr>
        <w:t>）。秘书处必须为</w:t>
      </w:r>
      <w:r>
        <w:rPr>
          <w:rFonts w:cs="Calibri"/>
          <w:szCs w:val="24"/>
          <w:shd w:val="clear" w:color="auto" w:fill="FFFFFF"/>
          <w:lang w:eastAsia="zh-CN"/>
        </w:rPr>
        <w:t>2026</w:t>
      </w:r>
      <w:r>
        <w:rPr>
          <w:rFonts w:cs="Calibri"/>
          <w:szCs w:val="24"/>
          <w:shd w:val="clear" w:color="auto" w:fill="FFFFFF"/>
          <w:lang w:eastAsia="zh-CN"/>
        </w:rPr>
        <w:t>年</w:t>
      </w:r>
      <w:r>
        <w:rPr>
          <w:rFonts w:cs="Calibri"/>
          <w:szCs w:val="24"/>
          <w:shd w:val="clear" w:color="auto" w:fill="FFFFFF"/>
          <w:lang w:eastAsia="zh-CN"/>
        </w:rPr>
        <w:t>WTPF</w:t>
      </w:r>
      <w:r>
        <w:rPr>
          <w:rFonts w:cs="Calibri" w:hint="eastAsia"/>
          <w:szCs w:val="24"/>
          <w:shd w:val="clear" w:color="auto" w:fill="FFFFFF"/>
          <w:lang w:val="en-US" w:eastAsia="zh-CN"/>
        </w:rPr>
        <w:t>的筹备工作提供</w:t>
      </w:r>
      <w:r>
        <w:rPr>
          <w:rFonts w:cs="Calibri"/>
          <w:szCs w:val="24"/>
          <w:shd w:val="clear" w:color="auto" w:fill="FFFFFF"/>
          <w:lang w:eastAsia="zh-CN"/>
        </w:rPr>
        <w:t>尽可能好的条件。</w:t>
      </w:r>
    </w:p>
    <w:p w14:paraId="6E855F88" w14:textId="77777777" w:rsidR="00875D7B" w:rsidRDefault="00875D7B" w:rsidP="00412A7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after="120"/>
        <w:ind w:firstLineChars="200" w:firstLine="480"/>
        <w:jc w:val="both"/>
        <w:rPr>
          <w:rFonts w:cs="Calibri"/>
          <w:szCs w:val="24"/>
          <w:lang w:eastAsia="zh-CN"/>
        </w:rPr>
      </w:pPr>
      <w:r>
        <w:rPr>
          <w:rFonts w:cs="Calibri"/>
          <w:szCs w:val="24"/>
          <w:lang w:eastAsia="zh-CN"/>
        </w:rPr>
        <w:t>为了实现这一目标，并根据以往的</w:t>
      </w:r>
      <w:r>
        <w:rPr>
          <w:rFonts w:cs="Calibri" w:hint="eastAsia"/>
          <w:szCs w:val="24"/>
          <w:lang w:eastAsia="zh-CN"/>
        </w:rPr>
        <w:t>做法</w:t>
      </w:r>
      <w:r>
        <w:rPr>
          <w:rFonts w:cs="Calibri"/>
          <w:szCs w:val="24"/>
          <w:lang w:eastAsia="zh-CN"/>
        </w:rPr>
        <w:t>，以特别服务</w:t>
      </w:r>
      <w:r>
        <w:rPr>
          <w:rFonts w:cs="Calibri" w:hint="eastAsia"/>
          <w:szCs w:val="24"/>
          <w:lang w:val="en-US" w:eastAsia="zh-CN"/>
        </w:rPr>
        <w:t>协议（</w:t>
      </w:r>
      <w:r>
        <w:rPr>
          <w:rFonts w:asciiTheme="minorHAnsi" w:hAnsiTheme="minorHAnsi" w:cstheme="minorBidi"/>
          <w:lang w:eastAsia="zh-CN"/>
        </w:rPr>
        <w:t>SSA</w:t>
      </w:r>
      <w:r>
        <w:rPr>
          <w:rFonts w:cs="Calibri" w:hint="eastAsia"/>
          <w:szCs w:val="24"/>
          <w:lang w:val="en-US" w:eastAsia="zh-CN"/>
        </w:rPr>
        <w:t>）</w:t>
      </w:r>
      <w:r>
        <w:rPr>
          <w:rFonts w:cs="Calibri"/>
          <w:szCs w:val="24"/>
          <w:lang w:eastAsia="zh-CN"/>
        </w:rPr>
        <w:t>合同形式提供支持至关重要。</w:t>
      </w:r>
      <w:r>
        <w:rPr>
          <w:rFonts w:cs="Calibri" w:hint="eastAsia"/>
          <w:szCs w:val="24"/>
          <w:lang w:val="en-US" w:eastAsia="zh-CN"/>
        </w:rPr>
        <w:t>此类</w:t>
      </w:r>
      <w:r>
        <w:rPr>
          <w:rFonts w:cs="Calibri"/>
          <w:szCs w:val="24"/>
          <w:lang w:eastAsia="zh-CN"/>
        </w:rPr>
        <w:t>支持的费用估计为</w:t>
      </w:r>
      <w:r>
        <w:rPr>
          <w:rFonts w:cs="Calibri"/>
          <w:szCs w:val="24"/>
          <w:lang w:eastAsia="zh-CN"/>
        </w:rPr>
        <w:t>80 000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。</w:t>
      </w:r>
    </w:p>
    <w:p w14:paraId="0DAED2EE" w14:textId="77777777" w:rsidR="00875D7B" w:rsidRDefault="00875D7B" w:rsidP="00412A7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after="120"/>
        <w:ind w:firstLineChars="200" w:firstLine="480"/>
        <w:jc w:val="both"/>
        <w:rPr>
          <w:rFonts w:asciiTheme="minorHAnsi" w:hAnsiTheme="minorHAnsi" w:cstheme="minorBidi"/>
          <w:lang w:eastAsia="zh-CN"/>
        </w:rPr>
      </w:pPr>
      <w:r>
        <w:rPr>
          <w:rFonts w:cs="Calibri"/>
          <w:szCs w:val="24"/>
          <w:lang w:eastAsia="zh-CN"/>
        </w:rPr>
        <w:t>为了</w:t>
      </w:r>
      <w:r>
        <w:rPr>
          <w:rFonts w:cs="Calibri" w:hint="eastAsia"/>
          <w:szCs w:val="24"/>
          <w:lang w:val="en-US" w:eastAsia="zh-CN"/>
        </w:rPr>
        <w:t>对</w:t>
      </w:r>
      <w:r>
        <w:rPr>
          <w:rFonts w:cs="Calibri"/>
          <w:szCs w:val="24"/>
          <w:lang w:eastAsia="zh-CN"/>
        </w:rPr>
        <w:t>上述</w:t>
      </w:r>
      <w:r>
        <w:rPr>
          <w:rFonts w:cs="Calibri"/>
          <w:szCs w:val="24"/>
          <w:lang w:eastAsia="zh-CN"/>
        </w:rPr>
        <w:t>a</w:t>
      </w:r>
      <w:r>
        <w:rPr>
          <w:rFonts w:cs="Calibri" w:hint="eastAsia"/>
          <w:szCs w:val="24"/>
          <w:lang w:val="en-US" w:eastAsia="zh-CN"/>
        </w:rPr>
        <w:t>)</w:t>
      </w:r>
      <w:r>
        <w:rPr>
          <w:rFonts w:cs="Calibri"/>
          <w:szCs w:val="24"/>
          <w:lang w:eastAsia="zh-CN"/>
        </w:rPr>
        <w:t>、</w:t>
      </w:r>
      <w:r>
        <w:rPr>
          <w:rFonts w:cs="Calibri"/>
          <w:szCs w:val="24"/>
          <w:lang w:eastAsia="zh-CN"/>
        </w:rPr>
        <w:t>b</w:t>
      </w:r>
      <w:r>
        <w:rPr>
          <w:rFonts w:cs="Calibri" w:hint="eastAsia"/>
          <w:szCs w:val="24"/>
          <w:lang w:val="en-US" w:eastAsia="zh-CN"/>
        </w:rPr>
        <w:t>)</w:t>
      </w:r>
      <w:r>
        <w:rPr>
          <w:rFonts w:cs="Calibri"/>
          <w:szCs w:val="24"/>
          <w:lang w:eastAsia="zh-CN"/>
        </w:rPr>
        <w:t>、</w:t>
      </w:r>
      <w:r>
        <w:rPr>
          <w:rFonts w:cs="Calibri"/>
          <w:szCs w:val="24"/>
          <w:lang w:eastAsia="zh-CN"/>
        </w:rPr>
        <w:t>c</w:t>
      </w:r>
      <w:r>
        <w:rPr>
          <w:rFonts w:cs="Calibri" w:hint="eastAsia"/>
          <w:szCs w:val="24"/>
          <w:lang w:val="en-US" w:eastAsia="zh-CN"/>
        </w:rPr>
        <w:t>)</w:t>
      </w:r>
      <w:r>
        <w:rPr>
          <w:rFonts w:cs="Calibri"/>
          <w:szCs w:val="24"/>
          <w:lang w:eastAsia="zh-CN"/>
        </w:rPr>
        <w:t>和</w:t>
      </w:r>
      <w:r>
        <w:rPr>
          <w:rFonts w:cs="Calibri"/>
          <w:szCs w:val="24"/>
          <w:lang w:eastAsia="zh-CN"/>
        </w:rPr>
        <w:t>d</w:t>
      </w:r>
      <w:r>
        <w:rPr>
          <w:rFonts w:cs="Calibri" w:hint="eastAsia"/>
          <w:szCs w:val="24"/>
          <w:lang w:val="en-US" w:eastAsia="zh-CN"/>
        </w:rPr>
        <w:t>)</w:t>
      </w:r>
      <w:r>
        <w:rPr>
          <w:rFonts w:cs="Calibri" w:hint="eastAsia"/>
          <w:szCs w:val="24"/>
          <w:lang w:val="en-US" w:eastAsia="zh-CN"/>
        </w:rPr>
        <w:t>提供财务支持</w:t>
      </w:r>
      <w:r>
        <w:rPr>
          <w:rFonts w:cs="Calibri"/>
          <w:szCs w:val="24"/>
          <w:lang w:eastAsia="zh-CN"/>
        </w:rPr>
        <w:t>，建议从往年未用于平衡</w:t>
      </w:r>
      <w:r>
        <w:rPr>
          <w:rFonts w:cs="Calibri"/>
          <w:szCs w:val="24"/>
          <w:lang w:eastAsia="zh-CN"/>
        </w:rPr>
        <w:t>2023</w:t>
      </w:r>
      <w:r>
        <w:rPr>
          <w:rFonts w:cs="Calibri"/>
          <w:szCs w:val="24"/>
          <w:lang w:eastAsia="zh-CN"/>
        </w:rPr>
        <w:t>年预算执行的节余中拨款</w:t>
      </w:r>
      <w:r>
        <w:rPr>
          <w:rFonts w:cs="Calibri"/>
          <w:b/>
          <w:bCs/>
          <w:szCs w:val="24"/>
          <w:lang w:eastAsia="zh-CN"/>
        </w:rPr>
        <w:t>1</w:t>
      </w:r>
      <w:r>
        <w:rPr>
          <w:rFonts w:cs="Calibri" w:hint="eastAsia"/>
          <w:b/>
          <w:bCs/>
          <w:szCs w:val="24"/>
          <w:lang w:val="en-US" w:eastAsia="zh-CN"/>
        </w:rPr>
        <w:t xml:space="preserve"> </w:t>
      </w:r>
      <w:r>
        <w:rPr>
          <w:rFonts w:cs="Calibri"/>
          <w:b/>
          <w:bCs/>
          <w:szCs w:val="24"/>
          <w:lang w:eastAsia="zh-CN"/>
        </w:rPr>
        <w:t>734</w:t>
      </w:r>
      <w:r>
        <w:rPr>
          <w:rFonts w:cs="Calibri" w:hint="eastAsia"/>
          <w:b/>
          <w:bCs/>
          <w:szCs w:val="24"/>
          <w:lang w:val="en-US" w:eastAsia="zh-CN"/>
        </w:rPr>
        <w:t xml:space="preserve"> 000</w:t>
      </w:r>
      <w:r>
        <w:rPr>
          <w:rFonts w:cs="Calibri" w:hint="eastAsia"/>
          <w:b/>
          <w:bCs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。</w:t>
      </w:r>
    </w:p>
    <w:p w14:paraId="06DEA4F2" w14:textId="77777777" w:rsidR="00875D7B" w:rsidRDefault="00875D7B" w:rsidP="00412A76">
      <w:pPr>
        <w:pStyle w:val="Heading1"/>
        <w:rPr>
          <w:rFonts w:asciiTheme="minorHAnsi" w:hAnsiTheme="minorHAnsi" w:cstheme="minorHAnsi"/>
          <w:b w:val="0"/>
          <w:bCs/>
          <w:szCs w:val="24"/>
          <w:lang w:eastAsia="zh-CN"/>
        </w:rPr>
      </w:pPr>
      <w:r>
        <w:rPr>
          <w:rFonts w:asciiTheme="minorHAnsi" w:hAnsiTheme="minorHAnsi" w:cstheme="minorHAnsi"/>
          <w:bCs/>
          <w:szCs w:val="24"/>
          <w:lang w:eastAsia="zh-CN"/>
        </w:rPr>
        <w:lastRenderedPageBreak/>
        <w:t>4</w:t>
      </w:r>
      <w:r>
        <w:rPr>
          <w:rFonts w:asciiTheme="minorHAnsi" w:hAnsiTheme="minorHAnsi" w:cstheme="minorHAnsi"/>
          <w:bCs/>
          <w:szCs w:val="24"/>
          <w:lang w:eastAsia="zh-CN"/>
        </w:rPr>
        <w:tab/>
      </w:r>
      <w:r w:rsidRPr="00412A76">
        <w:rPr>
          <w:rFonts w:cs="Calibri" w:hint="eastAsia"/>
          <w:bCs/>
          <w:sz w:val="24"/>
          <w:szCs w:val="24"/>
          <w:lang w:val="en-US" w:eastAsia="zh-CN"/>
        </w:rPr>
        <w:t>信息</w:t>
      </w:r>
      <w:r>
        <w:rPr>
          <w:rFonts w:cs="Calibri" w:hint="eastAsia"/>
          <w:bCs/>
          <w:sz w:val="24"/>
          <w:szCs w:val="24"/>
          <w:lang w:eastAsia="zh-CN"/>
        </w:rPr>
        <w:t>通信技术</w:t>
      </w:r>
      <w:r>
        <w:rPr>
          <w:rFonts w:cs="Calibri"/>
          <w:bCs/>
          <w:sz w:val="24"/>
          <w:szCs w:val="24"/>
          <w:lang w:eastAsia="zh-CN"/>
        </w:rPr>
        <w:t>发展基金</w:t>
      </w:r>
      <w:r>
        <w:rPr>
          <w:rFonts w:cs="Calibri" w:hint="eastAsia"/>
          <w:bCs/>
          <w:sz w:val="24"/>
          <w:szCs w:val="24"/>
          <w:lang w:eastAsia="zh-CN"/>
        </w:rPr>
        <w:t>（</w:t>
      </w:r>
      <w:r>
        <w:rPr>
          <w:rFonts w:asciiTheme="minorHAnsi" w:hAnsiTheme="minorHAnsi" w:cstheme="minorHAnsi"/>
          <w:bCs/>
          <w:szCs w:val="24"/>
          <w:lang w:eastAsia="zh-CN"/>
        </w:rPr>
        <w:t>ICT-DF</w:t>
      </w:r>
      <w:r>
        <w:rPr>
          <w:rFonts w:asciiTheme="minorHAnsi" w:hAnsiTheme="minorHAnsi" w:cstheme="minorHAnsi" w:hint="eastAsia"/>
          <w:bCs/>
          <w:szCs w:val="24"/>
          <w:lang w:eastAsia="zh-CN"/>
        </w:rPr>
        <w:t>）</w:t>
      </w:r>
    </w:p>
    <w:p w14:paraId="266A7909" w14:textId="77777777" w:rsidR="00875D7B" w:rsidRDefault="00875D7B" w:rsidP="00412A7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spacing w:after="120"/>
        <w:ind w:firstLineChars="200" w:firstLine="480"/>
        <w:jc w:val="both"/>
        <w:rPr>
          <w:rFonts w:cs="Calibri"/>
          <w:szCs w:val="24"/>
          <w:lang w:eastAsia="zh-CN"/>
        </w:rPr>
      </w:pPr>
      <w:bookmarkStart w:id="8" w:name="dnote"/>
      <w:bookmarkEnd w:id="8"/>
      <w:r>
        <w:rPr>
          <w:rFonts w:cs="Calibri"/>
          <w:szCs w:val="24"/>
          <w:lang w:eastAsia="zh-CN"/>
        </w:rPr>
        <w:t>关于</w:t>
      </w:r>
      <w:r>
        <w:rPr>
          <w:rFonts w:cs="Calibri"/>
          <w:szCs w:val="24"/>
          <w:lang w:eastAsia="zh-CN"/>
        </w:rPr>
        <w:t>1997</w:t>
      </w:r>
      <w:r>
        <w:rPr>
          <w:rFonts w:cs="Calibri"/>
          <w:szCs w:val="24"/>
          <w:lang w:eastAsia="zh-CN"/>
        </w:rPr>
        <w:t>年发起的</w:t>
      </w:r>
      <w:r>
        <w:rPr>
          <w:rFonts w:cs="Calibri" w:hint="eastAsia"/>
          <w:szCs w:val="24"/>
          <w:lang w:val="en-US" w:eastAsia="zh-CN"/>
        </w:rPr>
        <w:t>各项</w:t>
      </w:r>
      <w:r>
        <w:rPr>
          <w:rFonts w:cs="Calibri"/>
          <w:szCs w:val="24"/>
          <w:lang w:eastAsia="zh-CN"/>
        </w:rPr>
        <w:t>区域</w:t>
      </w:r>
      <w:r>
        <w:rPr>
          <w:rFonts w:cs="Calibri" w:hint="eastAsia"/>
          <w:szCs w:val="24"/>
          <w:lang w:val="en-US" w:eastAsia="zh-CN"/>
        </w:rPr>
        <w:t>性举措</w:t>
      </w:r>
      <w:r>
        <w:rPr>
          <w:rFonts w:cs="Calibri"/>
          <w:szCs w:val="24"/>
          <w:lang w:eastAsia="zh-CN"/>
        </w:rPr>
        <w:t>，</w:t>
      </w:r>
      <w:r>
        <w:rPr>
          <w:rFonts w:cs="Calibri" w:hint="eastAsia"/>
          <w:szCs w:val="24"/>
          <w:lang w:eastAsia="zh-CN"/>
        </w:rPr>
        <w:t>信息通信技术</w:t>
      </w:r>
      <w:r>
        <w:rPr>
          <w:rFonts w:cs="Calibri"/>
          <w:szCs w:val="24"/>
          <w:lang w:eastAsia="zh-CN"/>
        </w:rPr>
        <w:t>发展基金（</w:t>
      </w:r>
      <w:hyperlink r:id="rId13" w:history="1">
        <w:r>
          <w:rPr>
            <w:rFonts w:asciiTheme="minorHAnsi" w:hAnsiTheme="minorHAnsi" w:cstheme="minorHAnsi"/>
            <w:color w:val="0563C1"/>
            <w:szCs w:val="24"/>
            <w:u w:val="single"/>
            <w:lang w:eastAsia="zh-CN"/>
          </w:rPr>
          <w:t>ICT-DF</w:t>
        </w:r>
      </w:hyperlink>
      <w:r>
        <w:rPr>
          <w:rFonts w:cs="Calibri"/>
          <w:szCs w:val="24"/>
          <w:lang w:eastAsia="zh-CN"/>
        </w:rPr>
        <w:t>）支持在与国际电联成员国、部门成员、公共和私营部门、多边组织、基金会、金融机构和发展机构的利益攸关多方伙伴关系基础上实施</w:t>
      </w:r>
      <w:r>
        <w:rPr>
          <w:rFonts w:cs="Calibri" w:hint="eastAsia"/>
          <w:szCs w:val="24"/>
          <w:lang w:val="en-US" w:eastAsia="zh-CN"/>
        </w:rPr>
        <w:t>相关</w:t>
      </w:r>
      <w:r>
        <w:rPr>
          <w:rFonts w:cs="Calibri"/>
          <w:szCs w:val="24"/>
          <w:lang w:eastAsia="zh-CN"/>
        </w:rPr>
        <w:t>项目。</w:t>
      </w:r>
    </w:p>
    <w:p w14:paraId="5DB20CAF" w14:textId="77777777" w:rsidR="00875D7B" w:rsidRDefault="00875D7B" w:rsidP="00412A7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spacing w:after="120"/>
        <w:ind w:firstLineChars="200" w:firstLine="480"/>
        <w:jc w:val="both"/>
        <w:rPr>
          <w:rFonts w:cs="Calibri"/>
          <w:bCs/>
          <w:szCs w:val="24"/>
          <w:lang w:eastAsia="zh-CN"/>
        </w:rPr>
      </w:pPr>
      <w:r>
        <w:rPr>
          <w:rFonts w:cs="Calibri"/>
          <w:bCs/>
          <w:szCs w:val="24"/>
          <w:lang w:eastAsia="zh-CN"/>
        </w:rPr>
        <w:t>2022</w:t>
      </w:r>
      <w:r>
        <w:rPr>
          <w:rFonts w:cs="Calibri"/>
          <w:bCs/>
          <w:szCs w:val="24"/>
          <w:lang w:eastAsia="zh-CN"/>
        </w:rPr>
        <w:t>年</w:t>
      </w:r>
      <w:r>
        <w:rPr>
          <w:rFonts w:cs="Calibri" w:hint="eastAsia"/>
          <w:bCs/>
          <w:szCs w:val="24"/>
          <w:lang w:eastAsia="zh-CN"/>
        </w:rPr>
        <w:t>全权代表大会</w:t>
      </w:r>
      <w:r>
        <w:rPr>
          <w:rFonts w:cs="Calibri"/>
          <w:bCs/>
          <w:szCs w:val="24"/>
          <w:lang w:eastAsia="zh-CN"/>
        </w:rPr>
        <w:t>（</w:t>
      </w:r>
      <w:r>
        <w:rPr>
          <w:rFonts w:cs="Calibri"/>
          <w:bCs/>
          <w:szCs w:val="24"/>
          <w:lang w:eastAsia="zh-CN"/>
        </w:rPr>
        <w:t>2022</w:t>
      </w:r>
      <w:r>
        <w:rPr>
          <w:rFonts w:cs="Calibri"/>
          <w:bCs/>
          <w:szCs w:val="24"/>
          <w:lang w:eastAsia="zh-CN"/>
        </w:rPr>
        <w:t>年，布加勒斯特）废除</w:t>
      </w:r>
      <w:r>
        <w:rPr>
          <w:rFonts w:cs="Calibri" w:hint="eastAsia"/>
          <w:bCs/>
          <w:szCs w:val="24"/>
          <w:lang w:val="en-US" w:eastAsia="zh-CN"/>
        </w:rPr>
        <w:t>了</w:t>
      </w:r>
      <w:r>
        <w:rPr>
          <w:rFonts w:cs="Calibri" w:hint="eastAsia"/>
          <w:bCs/>
          <w:szCs w:val="24"/>
          <w:lang w:eastAsia="zh-CN"/>
        </w:rPr>
        <w:t>全权代表大会</w:t>
      </w:r>
      <w:r>
        <w:rPr>
          <w:rFonts w:cs="Calibri"/>
          <w:bCs/>
          <w:szCs w:val="24"/>
          <w:lang w:eastAsia="zh-CN"/>
        </w:rPr>
        <w:t>关于国际电联电信</w:t>
      </w:r>
      <w:r>
        <w:rPr>
          <w:rFonts w:cs="Calibri" w:hint="eastAsia"/>
          <w:bCs/>
          <w:szCs w:val="24"/>
          <w:lang w:val="en-US" w:eastAsia="zh-CN"/>
        </w:rPr>
        <w:t>展活动</w:t>
      </w:r>
      <w:r>
        <w:rPr>
          <w:rFonts w:cs="Calibri"/>
          <w:bCs/>
          <w:szCs w:val="24"/>
          <w:lang w:eastAsia="zh-CN"/>
        </w:rPr>
        <w:t>的第</w:t>
      </w:r>
      <w:r>
        <w:rPr>
          <w:rFonts w:cs="Calibri"/>
          <w:bCs/>
          <w:szCs w:val="24"/>
          <w:lang w:eastAsia="zh-CN"/>
        </w:rPr>
        <w:t>11</w:t>
      </w:r>
      <w:r>
        <w:rPr>
          <w:rFonts w:cs="Calibri"/>
          <w:bCs/>
          <w:szCs w:val="24"/>
          <w:lang w:eastAsia="zh-CN"/>
        </w:rPr>
        <w:t>号决议。</w:t>
      </w:r>
      <w:r>
        <w:rPr>
          <w:rFonts w:cs="Calibri"/>
          <w:bCs/>
          <w:szCs w:val="24"/>
          <w:lang w:eastAsia="zh-CN"/>
        </w:rPr>
        <w:t>PP-22</w:t>
      </w:r>
      <w:r>
        <w:rPr>
          <w:rFonts w:cs="Calibri"/>
          <w:bCs/>
          <w:szCs w:val="24"/>
          <w:lang w:eastAsia="zh-CN"/>
        </w:rPr>
        <w:t>还</w:t>
      </w:r>
      <w:r>
        <w:rPr>
          <w:rFonts w:cs="Calibri" w:hint="eastAsia"/>
          <w:bCs/>
          <w:szCs w:val="24"/>
          <w:lang w:eastAsia="zh-CN"/>
        </w:rPr>
        <w:t>责成</w:t>
      </w:r>
      <w:r>
        <w:rPr>
          <w:rFonts w:cs="Calibri"/>
          <w:bCs/>
          <w:szCs w:val="24"/>
          <w:lang w:eastAsia="zh-CN"/>
        </w:rPr>
        <w:t>理事会在其</w:t>
      </w:r>
      <w:r>
        <w:rPr>
          <w:rFonts w:cs="Calibri" w:hint="eastAsia"/>
          <w:bCs/>
          <w:szCs w:val="24"/>
          <w:lang w:val="en-US" w:eastAsia="zh-CN"/>
        </w:rPr>
        <w:t>例会</w:t>
      </w:r>
      <w:r>
        <w:rPr>
          <w:rFonts w:cs="Calibri"/>
          <w:bCs/>
          <w:szCs w:val="24"/>
          <w:lang w:eastAsia="zh-CN"/>
        </w:rPr>
        <w:t>上将电信展周转资本基金的剩余余额转入</w:t>
      </w:r>
      <w:r>
        <w:rPr>
          <w:rFonts w:cs="Calibri" w:hint="eastAsia"/>
          <w:bCs/>
          <w:szCs w:val="24"/>
          <w:lang w:eastAsia="zh-CN"/>
        </w:rPr>
        <w:t>信息通信技术</w:t>
      </w:r>
      <w:r>
        <w:rPr>
          <w:rFonts w:cs="Calibri"/>
          <w:bCs/>
          <w:szCs w:val="24"/>
          <w:lang w:eastAsia="zh-CN"/>
        </w:rPr>
        <w:t>发展基金，并</w:t>
      </w:r>
      <w:r>
        <w:rPr>
          <w:rFonts w:cs="Calibri" w:hint="eastAsia"/>
          <w:bCs/>
          <w:szCs w:val="24"/>
          <w:lang w:eastAsia="zh-CN"/>
        </w:rPr>
        <w:t>责成</w:t>
      </w:r>
      <w:r>
        <w:rPr>
          <w:rFonts w:cs="Calibri"/>
          <w:bCs/>
          <w:szCs w:val="24"/>
          <w:lang w:eastAsia="zh-CN"/>
        </w:rPr>
        <w:t>秘书长和各局</w:t>
      </w:r>
      <w:r>
        <w:rPr>
          <w:rFonts w:cs="Calibri" w:hint="eastAsia"/>
          <w:bCs/>
          <w:szCs w:val="24"/>
          <w:lang w:val="en-US" w:eastAsia="zh-CN"/>
        </w:rPr>
        <w:t>主任</w:t>
      </w:r>
      <w:r>
        <w:rPr>
          <w:rFonts w:cs="Calibri"/>
          <w:bCs/>
          <w:szCs w:val="24"/>
          <w:lang w:eastAsia="zh-CN"/>
        </w:rPr>
        <w:t>继续制定举措，鼓励、</w:t>
      </w:r>
      <w:r>
        <w:rPr>
          <w:rFonts w:cs="Calibri" w:hint="eastAsia"/>
          <w:bCs/>
          <w:szCs w:val="24"/>
          <w:lang w:val="en-US" w:eastAsia="zh-CN"/>
        </w:rPr>
        <w:t>推动</w:t>
      </w:r>
      <w:r>
        <w:rPr>
          <w:rFonts w:cs="Calibri"/>
          <w:bCs/>
          <w:szCs w:val="24"/>
          <w:lang w:eastAsia="zh-CN"/>
        </w:rPr>
        <w:t>和促进中小企业和其他利益攸关</w:t>
      </w:r>
      <w:r>
        <w:rPr>
          <w:rFonts w:cs="Calibri" w:hint="eastAsia"/>
          <w:bCs/>
          <w:szCs w:val="24"/>
          <w:lang w:val="en-US" w:eastAsia="zh-CN"/>
        </w:rPr>
        <w:t>各</w:t>
      </w:r>
      <w:r>
        <w:rPr>
          <w:rFonts w:cs="Calibri"/>
          <w:bCs/>
          <w:szCs w:val="24"/>
          <w:lang w:eastAsia="zh-CN"/>
        </w:rPr>
        <w:t>方参与国际电联的重大活动和论坛。</w:t>
      </w:r>
    </w:p>
    <w:p w14:paraId="129D7B2E" w14:textId="5FA59D8D" w:rsidR="00875D7B" w:rsidRDefault="00875D7B" w:rsidP="00412A7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spacing w:after="120"/>
        <w:ind w:firstLineChars="200" w:firstLine="480"/>
        <w:jc w:val="both"/>
        <w:rPr>
          <w:rFonts w:cs="Calibri"/>
          <w:szCs w:val="24"/>
          <w:lang w:eastAsia="zh-CN"/>
        </w:rPr>
      </w:pPr>
      <w:r>
        <w:rPr>
          <w:rFonts w:cs="Calibri"/>
          <w:szCs w:val="24"/>
          <w:lang w:eastAsia="zh-CN"/>
        </w:rPr>
        <w:t>因此，请理事会</w:t>
      </w:r>
      <w:r>
        <w:rPr>
          <w:rFonts w:cs="Calibri"/>
          <w:b/>
          <w:bCs/>
          <w:szCs w:val="24"/>
          <w:lang w:eastAsia="zh-CN"/>
        </w:rPr>
        <w:t>批准</w:t>
      </w:r>
      <w:r>
        <w:rPr>
          <w:rFonts w:cs="Calibri"/>
          <w:szCs w:val="24"/>
          <w:lang w:eastAsia="zh-CN"/>
        </w:rPr>
        <w:t>将</w:t>
      </w:r>
      <w:r>
        <w:rPr>
          <w:rFonts w:cs="Calibri"/>
          <w:b/>
          <w:bCs/>
          <w:szCs w:val="24"/>
          <w:lang w:eastAsia="zh-CN"/>
        </w:rPr>
        <w:t>465</w:t>
      </w:r>
      <w:r>
        <w:rPr>
          <w:rFonts w:cs="Calibri" w:hint="eastAsia"/>
          <w:b/>
          <w:bCs/>
          <w:szCs w:val="24"/>
          <w:lang w:val="en-US" w:eastAsia="zh-CN"/>
        </w:rPr>
        <w:t xml:space="preserve"> 000</w:t>
      </w:r>
      <w:r>
        <w:rPr>
          <w:rFonts w:cs="Calibri" w:hint="eastAsia"/>
          <w:b/>
          <w:bCs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从</w:t>
      </w:r>
      <w:r>
        <w:rPr>
          <w:rFonts w:cs="Calibri"/>
          <w:bCs/>
          <w:szCs w:val="24"/>
          <w:lang w:eastAsia="zh-CN"/>
        </w:rPr>
        <w:t>电信展周转资本基金</w:t>
      </w:r>
      <w:r>
        <w:rPr>
          <w:rFonts w:cs="Calibri"/>
          <w:szCs w:val="24"/>
          <w:lang w:eastAsia="zh-CN"/>
        </w:rPr>
        <w:t>转入</w:t>
      </w:r>
      <w:r>
        <w:rPr>
          <w:rFonts w:cs="Calibri" w:hint="eastAsia"/>
          <w:bCs/>
          <w:szCs w:val="24"/>
          <w:lang w:eastAsia="zh-CN"/>
        </w:rPr>
        <w:t>信息通信技术</w:t>
      </w:r>
      <w:r>
        <w:rPr>
          <w:rFonts w:cs="Calibri"/>
          <w:bCs/>
          <w:szCs w:val="24"/>
          <w:lang w:eastAsia="zh-CN"/>
        </w:rPr>
        <w:t>发展基金</w:t>
      </w:r>
      <w:r>
        <w:rPr>
          <w:rFonts w:cs="Calibri"/>
          <w:szCs w:val="24"/>
          <w:lang w:eastAsia="zh-CN"/>
        </w:rPr>
        <w:t>资本账户。</w:t>
      </w:r>
      <w:r>
        <w:rPr>
          <w:rFonts w:cs="Calibri" w:hint="eastAsia"/>
          <w:szCs w:val="24"/>
          <w:lang w:val="en-US" w:eastAsia="zh-CN"/>
        </w:rPr>
        <w:t>在完成</w:t>
      </w:r>
      <w:r>
        <w:rPr>
          <w:rFonts w:cs="Calibri"/>
          <w:szCs w:val="24"/>
          <w:lang w:eastAsia="zh-CN"/>
        </w:rPr>
        <w:t>此次转账后，</w:t>
      </w:r>
      <w:r>
        <w:rPr>
          <w:rFonts w:cs="Calibri" w:hint="eastAsia"/>
          <w:bCs/>
          <w:szCs w:val="24"/>
          <w:lang w:eastAsia="zh-CN"/>
        </w:rPr>
        <w:t>信息通信技术</w:t>
      </w:r>
      <w:r>
        <w:rPr>
          <w:rFonts w:cs="Calibri"/>
          <w:szCs w:val="24"/>
          <w:lang w:eastAsia="zh-CN"/>
        </w:rPr>
        <w:t>发展基金的可用余额将达到</w:t>
      </w:r>
      <w:r>
        <w:rPr>
          <w:rFonts w:cs="Calibri"/>
          <w:b/>
          <w:bCs/>
          <w:szCs w:val="24"/>
          <w:lang w:eastAsia="zh-CN"/>
        </w:rPr>
        <w:t>5</w:t>
      </w:r>
      <w:r w:rsidR="000546C4">
        <w:rPr>
          <w:rFonts w:cs="Calibri"/>
          <w:b/>
          <w:bCs/>
          <w:szCs w:val="24"/>
          <w:lang w:val="en-US" w:eastAsia="zh-CN"/>
        </w:rPr>
        <w:t> </w:t>
      </w:r>
      <w:r>
        <w:rPr>
          <w:rFonts w:cs="Calibri"/>
          <w:b/>
          <w:bCs/>
          <w:szCs w:val="24"/>
          <w:lang w:eastAsia="zh-CN"/>
        </w:rPr>
        <w:t>317</w:t>
      </w:r>
      <w:r w:rsidR="000546C4">
        <w:rPr>
          <w:rFonts w:cs="Calibri"/>
          <w:b/>
          <w:bCs/>
          <w:szCs w:val="24"/>
          <w:lang w:val="en-US" w:eastAsia="zh-CN"/>
        </w:rPr>
        <w:t> </w:t>
      </w:r>
      <w:r>
        <w:rPr>
          <w:rFonts w:cs="Calibri"/>
          <w:b/>
          <w:bCs/>
          <w:szCs w:val="24"/>
          <w:lang w:eastAsia="zh-CN"/>
        </w:rPr>
        <w:t>000</w:t>
      </w:r>
      <w:r>
        <w:rPr>
          <w:rFonts w:cs="Calibri"/>
          <w:b/>
          <w:bCs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。更多详情参见</w:t>
      </w:r>
      <w:r w:rsidR="00633F0C">
        <w:fldChar w:fldCharType="begin"/>
      </w:r>
      <w:r w:rsidR="00633F0C">
        <w:rPr>
          <w:lang w:eastAsia="zh-CN"/>
        </w:rPr>
        <w:instrText>HYPERLINK "https://www.itu.int/md/S24-CL-C-0034/en"</w:instrText>
      </w:r>
      <w:r w:rsidR="00633F0C">
        <w:fldChar w:fldCharType="separate"/>
      </w:r>
      <w:r>
        <w:rPr>
          <w:rStyle w:val="Hyperlink"/>
          <w:rFonts w:cs="Calibri"/>
          <w:szCs w:val="24"/>
          <w:lang w:eastAsia="zh-CN"/>
        </w:rPr>
        <w:t>C24/34</w:t>
      </w:r>
      <w:r w:rsidR="00633F0C">
        <w:rPr>
          <w:rStyle w:val="Hyperlink"/>
          <w:rFonts w:cs="Calibri"/>
          <w:szCs w:val="24"/>
          <w:lang w:eastAsia="zh-CN"/>
        </w:rPr>
        <w:fldChar w:fldCharType="end"/>
      </w:r>
      <w:r>
        <w:rPr>
          <w:rFonts w:cs="Calibri" w:hint="eastAsia"/>
          <w:szCs w:val="24"/>
          <w:lang w:val="en-US" w:eastAsia="zh-CN"/>
        </w:rPr>
        <w:t>号</w:t>
      </w:r>
      <w:r>
        <w:rPr>
          <w:rFonts w:cs="Calibri"/>
          <w:szCs w:val="24"/>
          <w:lang w:eastAsia="zh-CN"/>
        </w:rPr>
        <w:t>文件。</w:t>
      </w:r>
    </w:p>
    <w:p w14:paraId="3E8B52E0" w14:textId="77777777" w:rsidR="00875D7B" w:rsidRDefault="00875D7B" w:rsidP="00412A7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spacing w:after="120"/>
        <w:ind w:firstLineChars="200" w:firstLine="480"/>
        <w:jc w:val="both"/>
        <w:rPr>
          <w:rFonts w:asciiTheme="minorHAnsi" w:hAnsiTheme="minorHAnsi" w:cstheme="minorHAnsi"/>
          <w:szCs w:val="24"/>
          <w:lang w:eastAsia="zh-CN"/>
        </w:rPr>
      </w:pPr>
      <w:r>
        <w:rPr>
          <w:rFonts w:cs="Calibri"/>
          <w:bCs/>
          <w:szCs w:val="24"/>
          <w:lang w:eastAsia="zh-CN"/>
        </w:rPr>
        <w:t>电信展周转资本基金</w:t>
      </w:r>
      <w:r>
        <w:rPr>
          <w:rFonts w:cs="Calibri"/>
          <w:szCs w:val="24"/>
          <w:lang w:eastAsia="zh-CN"/>
        </w:rPr>
        <w:t>中保留的剩余余额</w:t>
      </w:r>
      <w:r>
        <w:rPr>
          <w:rFonts w:cs="Calibri" w:hint="eastAsia"/>
          <w:szCs w:val="24"/>
          <w:lang w:val="en-US" w:eastAsia="zh-CN"/>
        </w:rPr>
        <w:t>须</w:t>
      </w:r>
      <w:r>
        <w:rPr>
          <w:rFonts w:cs="Calibri"/>
          <w:szCs w:val="24"/>
          <w:lang w:eastAsia="zh-CN"/>
        </w:rPr>
        <w:t>用于</w:t>
      </w:r>
      <w:r>
        <w:rPr>
          <w:rFonts w:cs="Calibri" w:hint="eastAsia"/>
          <w:szCs w:val="24"/>
          <w:lang w:val="en-US" w:eastAsia="zh-CN"/>
        </w:rPr>
        <w:t>设立</w:t>
      </w:r>
      <w:r>
        <w:rPr>
          <w:rFonts w:cs="Calibri"/>
          <w:szCs w:val="24"/>
          <w:lang w:eastAsia="zh-CN"/>
        </w:rPr>
        <w:t>一项准备金，以支付国际电</w:t>
      </w:r>
      <w:proofErr w:type="gramStart"/>
      <w:r>
        <w:rPr>
          <w:rFonts w:cs="Calibri"/>
          <w:szCs w:val="24"/>
          <w:lang w:eastAsia="zh-CN"/>
        </w:rPr>
        <w:t>联电信</w:t>
      </w:r>
      <w:r>
        <w:rPr>
          <w:rFonts w:cs="Calibri" w:hint="eastAsia"/>
          <w:szCs w:val="24"/>
          <w:lang w:val="en-US" w:eastAsia="zh-CN"/>
        </w:rPr>
        <w:t>展各</w:t>
      </w:r>
      <w:proofErr w:type="gramEnd"/>
      <w:r>
        <w:rPr>
          <w:rFonts w:cs="Calibri" w:hint="eastAsia"/>
          <w:szCs w:val="24"/>
          <w:lang w:val="en-US" w:eastAsia="zh-CN"/>
        </w:rPr>
        <w:t>类债务</w:t>
      </w:r>
      <w:r>
        <w:rPr>
          <w:rFonts w:cs="Calibri"/>
          <w:szCs w:val="24"/>
          <w:lang w:eastAsia="zh-CN"/>
        </w:rPr>
        <w:t>的任何清算</w:t>
      </w:r>
      <w:r>
        <w:rPr>
          <w:rFonts w:cs="Calibri" w:hint="eastAsia"/>
          <w:szCs w:val="24"/>
          <w:lang w:val="en-US" w:eastAsia="zh-CN"/>
        </w:rPr>
        <w:t>活动</w:t>
      </w:r>
      <w:r>
        <w:rPr>
          <w:rFonts w:cs="Calibri"/>
          <w:szCs w:val="24"/>
          <w:lang w:eastAsia="zh-CN"/>
        </w:rPr>
        <w:t>。</w:t>
      </w:r>
    </w:p>
    <w:p w14:paraId="01F739F0" w14:textId="77777777" w:rsidR="00875D7B" w:rsidRDefault="00875D7B" w:rsidP="00412A76">
      <w:pPr>
        <w:pStyle w:val="Heading1"/>
        <w:spacing w:after="120"/>
        <w:rPr>
          <w:rFonts w:asciiTheme="minorHAnsi" w:hAnsiTheme="minorHAnsi" w:cstheme="minorHAnsi"/>
          <w:b w:val="0"/>
          <w:szCs w:val="24"/>
          <w:lang w:val="en-US" w:eastAsia="zh-CN"/>
        </w:rPr>
      </w:pPr>
      <w:r>
        <w:rPr>
          <w:rFonts w:asciiTheme="minorHAnsi" w:hAnsiTheme="minorHAnsi" w:cstheme="minorHAnsi"/>
          <w:bCs/>
          <w:szCs w:val="24"/>
        </w:rPr>
        <w:t>5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 w:hint="eastAsia"/>
          <w:szCs w:val="24"/>
          <w:lang w:val="en-US" w:eastAsia="zh-CN"/>
        </w:rPr>
        <w:t>上述建议的一览表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7060"/>
        <w:gridCol w:w="1300"/>
      </w:tblGrid>
      <w:tr w:rsidR="00875D7B" w14:paraId="41B11171" w14:textId="77777777" w:rsidTr="00266072">
        <w:trPr>
          <w:trHeight w:val="32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5"/>
            <w:noWrap/>
            <w:vAlign w:val="bottom"/>
          </w:tcPr>
          <w:p w14:paraId="04766882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proofErr w:type="spellStart"/>
            <w:r>
              <w:rPr>
                <w:rFonts w:cs="Calibri"/>
                <w:b/>
                <w:bCs/>
                <w:color w:val="000000"/>
                <w:szCs w:val="24"/>
                <w:lang w:eastAsia="en-GB"/>
              </w:rPr>
              <w:t>资源的计划分配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6F5"/>
            <w:noWrap/>
            <w:vAlign w:val="bottom"/>
          </w:tcPr>
          <w:p w14:paraId="4D93FF2C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val="en-US" w:eastAsia="zh-CN"/>
              </w:rPr>
            </w:pPr>
            <w:proofErr w:type="gramStart"/>
            <w:r>
              <w:rPr>
                <w:rFonts w:asciiTheme="minorHAnsi" w:hAnsiTheme="minorHAnsi" w:cstheme="minorHAnsi" w:hint="eastAsia"/>
                <w:b/>
                <w:bCs/>
                <w:color w:val="000000"/>
                <w:szCs w:val="24"/>
                <w:lang w:val="en-US" w:eastAsia="zh-CN"/>
              </w:rPr>
              <w:t>千瑞郎</w:t>
            </w:r>
            <w:proofErr w:type="gramEnd"/>
          </w:p>
        </w:tc>
      </w:tr>
      <w:tr w:rsidR="00875D7B" w14:paraId="76A270DC" w14:textId="77777777" w:rsidTr="00266072">
        <w:trPr>
          <w:trHeight w:val="34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8"/>
            <w:vAlign w:val="bottom"/>
          </w:tcPr>
          <w:p w14:paraId="40F6FE22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zh-CN"/>
              </w:rPr>
            </w:pPr>
            <w:r>
              <w:rPr>
                <w:rFonts w:cs="Calibri" w:hint="eastAsia"/>
                <w:color w:val="000000"/>
                <w:szCs w:val="24"/>
                <w:lang w:val="en-US" w:eastAsia="zh-CN"/>
              </w:rPr>
              <w:t>向</w:t>
            </w:r>
            <w:r>
              <w:rPr>
                <w:rFonts w:cs="Calibri"/>
                <w:color w:val="000000"/>
                <w:szCs w:val="24"/>
                <w:lang w:eastAsia="zh-CN"/>
              </w:rPr>
              <w:t>WRC-23</w:t>
            </w:r>
            <w:r>
              <w:rPr>
                <w:rFonts w:cs="Calibri" w:hint="eastAsia"/>
                <w:color w:val="000000"/>
                <w:szCs w:val="24"/>
                <w:lang w:eastAsia="zh-CN"/>
              </w:rPr>
              <w:t>大会后工作</w:t>
            </w:r>
            <w:r>
              <w:rPr>
                <w:rFonts w:cs="Calibri" w:hint="eastAsia"/>
                <w:color w:val="000000"/>
                <w:szCs w:val="24"/>
                <w:lang w:val="en-US" w:eastAsia="zh-CN"/>
              </w:rPr>
              <w:t>的拨款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F0C8"/>
            <w:noWrap/>
            <w:vAlign w:val="bottom"/>
          </w:tcPr>
          <w:p w14:paraId="5E802F46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</w:t>
            </w:r>
            <w:r>
              <w:rPr>
                <w:rFonts w:asciiTheme="minorHAnsi" w:hAnsiTheme="minorHAnsi" w:cstheme="minorHAnsi" w:hint="eastAsia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423</w:t>
            </w:r>
          </w:p>
        </w:tc>
      </w:tr>
      <w:tr w:rsidR="00875D7B" w14:paraId="7F7F8887" w14:textId="77777777" w:rsidTr="00266072">
        <w:trPr>
          <w:trHeight w:val="429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0D09F5B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zh-CN"/>
              </w:rPr>
            </w:pPr>
            <w:r>
              <w:rPr>
                <w:rFonts w:cs="Calibri" w:hint="eastAsia"/>
                <w:color w:val="000000" w:themeColor="text1"/>
                <w:szCs w:val="24"/>
                <w:lang w:val="en-US" w:eastAsia="zh-CN"/>
              </w:rPr>
              <w:t>向</w:t>
            </w:r>
            <w:r>
              <w:rPr>
                <w:rFonts w:cs="Calibri"/>
                <w:color w:val="000000" w:themeColor="text1"/>
                <w:szCs w:val="24"/>
                <w:lang w:eastAsia="zh-CN"/>
              </w:rPr>
              <w:t>转型路线图实施</w:t>
            </w:r>
            <w:r>
              <w:rPr>
                <w:rFonts w:cs="Calibri" w:hint="eastAsia"/>
                <w:color w:val="000000" w:themeColor="text1"/>
                <w:szCs w:val="24"/>
                <w:lang w:val="en-US" w:eastAsia="zh-CN"/>
              </w:rPr>
              <w:t>工作</w:t>
            </w:r>
            <w:r>
              <w:rPr>
                <w:rFonts w:cs="Calibri"/>
                <w:color w:val="000000" w:themeColor="text1"/>
                <w:szCs w:val="24"/>
                <w:lang w:eastAsia="zh-CN"/>
              </w:rPr>
              <w:t>和网站改进路线图的</w:t>
            </w:r>
            <w:r>
              <w:rPr>
                <w:rFonts w:cs="Calibri" w:hint="eastAsia"/>
                <w:color w:val="000000" w:themeColor="text1"/>
                <w:szCs w:val="24"/>
                <w:lang w:val="en-US" w:eastAsia="zh-CN"/>
              </w:rPr>
              <w:t>拨款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6E7E5493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1</w:t>
            </w:r>
            <w:r>
              <w:rPr>
                <w:rFonts w:asciiTheme="minorHAnsi" w:hAnsiTheme="minorHAnsi" w:cstheme="minorHAnsi" w:hint="eastAsia"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354</w:t>
            </w:r>
          </w:p>
        </w:tc>
      </w:tr>
      <w:tr w:rsidR="00875D7B" w14:paraId="22D3E8F8" w14:textId="77777777" w:rsidTr="00266072">
        <w:trPr>
          <w:trHeight w:val="389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5AA5B06E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Cs w:val="24"/>
                <w:lang w:eastAsia="zh-CN"/>
              </w:rPr>
            </w:pPr>
            <w:r>
              <w:rPr>
                <w:rFonts w:cs="Calibri" w:hint="eastAsia"/>
                <w:color w:val="000000" w:themeColor="text1"/>
                <w:szCs w:val="24"/>
                <w:lang w:val="en-US" w:eastAsia="zh-CN"/>
              </w:rPr>
              <w:t>向</w:t>
            </w:r>
            <w:r>
              <w:rPr>
                <w:rFonts w:cs="Calibri"/>
                <w:color w:val="000000" w:themeColor="text1"/>
                <w:szCs w:val="24"/>
                <w:lang w:eastAsia="zh-CN"/>
              </w:rPr>
              <w:t>青年专业人员</w:t>
            </w:r>
            <w:r>
              <w:rPr>
                <w:rFonts w:cs="Calibri" w:hint="eastAsia"/>
                <w:color w:val="000000" w:themeColor="text1"/>
                <w:szCs w:val="24"/>
                <w:lang w:val="en-US" w:eastAsia="zh-CN"/>
              </w:rPr>
              <w:t>计划</w:t>
            </w:r>
            <w:r>
              <w:rPr>
                <w:rFonts w:cs="Calibri"/>
                <w:color w:val="000000" w:themeColor="text1"/>
                <w:szCs w:val="24"/>
                <w:lang w:eastAsia="zh-CN"/>
              </w:rPr>
              <w:t>（</w:t>
            </w:r>
            <w:r>
              <w:rPr>
                <w:rFonts w:cs="Calibri"/>
                <w:color w:val="000000" w:themeColor="text1"/>
                <w:szCs w:val="24"/>
                <w:lang w:eastAsia="zh-CN"/>
              </w:rPr>
              <w:t>YPP</w:t>
            </w:r>
            <w:r>
              <w:rPr>
                <w:rFonts w:cs="Calibri"/>
                <w:color w:val="000000" w:themeColor="text1"/>
                <w:szCs w:val="24"/>
                <w:lang w:eastAsia="zh-CN"/>
              </w:rPr>
              <w:t>）的拨款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16E62E0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00</w:t>
            </w:r>
          </w:p>
        </w:tc>
      </w:tr>
      <w:tr w:rsidR="00875D7B" w14:paraId="2D57313C" w14:textId="77777777" w:rsidTr="00266072">
        <w:trPr>
          <w:trHeight w:val="423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369D3169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 w:themeColor="text1"/>
                <w:szCs w:val="24"/>
                <w:lang w:eastAsia="zh-CN"/>
              </w:rPr>
            </w:pPr>
            <w:r>
              <w:rPr>
                <w:rFonts w:cs="Calibri" w:hint="eastAsia"/>
                <w:color w:val="000000" w:themeColor="text1"/>
                <w:szCs w:val="24"/>
                <w:lang w:val="en-US" w:eastAsia="zh-CN"/>
              </w:rPr>
              <w:t>向</w:t>
            </w:r>
            <w:r>
              <w:rPr>
                <w:rFonts w:cs="Calibri"/>
                <w:color w:val="000000" w:themeColor="text1"/>
                <w:szCs w:val="24"/>
                <w:lang w:eastAsia="zh-CN"/>
              </w:rPr>
              <w:t>WTPF-26</w:t>
            </w:r>
            <w:r>
              <w:rPr>
                <w:rFonts w:cs="Calibri" w:hint="eastAsia"/>
                <w:color w:val="000000" w:themeColor="text1"/>
                <w:szCs w:val="24"/>
                <w:lang w:val="en-US" w:eastAsia="zh-CN"/>
              </w:rPr>
              <w:t>筹备工作的拨款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477D4F47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80</w:t>
            </w:r>
          </w:p>
        </w:tc>
      </w:tr>
      <w:tr w:rsidR="00875D7B" w14:paraId="1EC84064" w14:textId="77777777" w:rsidTr="00266072">
        <w:trPr>
          <w:trHeight w:val="680"/>
        </w:trPr>
        <w:tc>
          <w:tcPr>
            <w:tcW w:w="7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E2D5"/>
            <w:vAlign w:val="bottom"/>
          </w:tcPr>
          <w:p w14:paraId="0508877E" w14:textId="6F9A0C4D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zh-CN"/>
              </w:rPr>
            </w:pPr>
            <w:r>
              <w:rPr>
                <w:rFonts w:cs="Calibri"/>
                <w:color w:val="000000"/>
                <w:szCs w:val="24"/>
                <w:lang w:eastAsia="zh-CN"/>
              </w:rPr>
              <w:t>从</w:t>
            </w:r>
            <w:r>
              <w:rPr>
                <w:rFonts w:cs="Calibri"/>
                <w:bCs/>
                <w:szCs w:val="24"/>
                <w:lang w:eastAsia="zh-CN"/>
              </w:rPr>
              <w:t>电信展周转资本基金</w:t>
            </w:r>
            <w:r>
              <w:rPr>
                <w:rFonts w:cs="Calibri" w:hint="eastAsia"/>
                <w:bCs/>
                <w:szCs w:val="24"/>
                <w:lang w:eastAsia="zh-CN"/>
              </w:rPr>
              <w:t>（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zh-CN"/>
              </w:rPr>
              <w:t>ECWF</w:t>
            </w:r>
            <w:r>
              <w:rPr>
                <w:rFonts w:cs="Calibri" w:hint="eastAsia"/>
                <w:bCs/>
                <w:szCs w:val="24"/>
                <w:lang w:eastAsia="zh-CN"/>
              </w:rPr>
              <w:t>）</w:t>
            </w:r>
            <w:r>
              <w:rPr>
                <w:rFonts w:cs="Calibri" w:hint="eastAsia"/>
                <w:color w:val="000000"/>
                <w:szCs w:val="24"/>
                <w:lang w:val="en-US" w:eastAsia="zh-CN"/>
              </w:rPr>
              <w:t>向</w:t>
            </w:r>
            <w:r>
              <w:rPr>
                <w:rFonts w:cs="Calibri" w:hint="eastAsia"/>
                <w:color w:val="000000"/>
                <w:szCs w:val="24"/>
                <w:lang w:eastAsia="zh-CN"/>
              </w:rPr>
              <w:t>信息通信技术</w:t>
            </w:r>
            <w:r>
              <w:rPr>
                <w:rFonts w:cs="Calibri"/>
                <w:color w:val="000000"/>
                <w:szCs w:val="24"/>
                <w:lang w:eastAsia="zh-CN"/>
              </w:rPr>
              <w:t>发展基金</w:t>
            </w:r>
            <w:r w:rsidR="000546C4">
              <w:rPr>
                <w:rFonts w:cs="Calibri"/>
                <w:color w:val="000000"/>
                <w:szCs w:val="24"/>
                <w:lang w:val="en-US" w:eastAsia="zh-CN"/>
              </w:rPr>
              <w:br/>
            </w:r>
            <w:r>
              <w:rPr>
                <w:rFonts w:cs="Calibri"/>
                <w:color w:val="000000"/>
                <w:szCs w:val="24"/>
                <w:lang w:eastAsia="zh-CN"/>
              </w:rPr>
              <w:t>（</w:t>
            </w:r>
            <w:r>
              <w:rPr>
                <w:rFonts w:cs="Calibri"/>
                <w:color w:val="000000"/>
                <w:szCs w:val="24"/>
                <w:lang w:eastAsia="zh-CN"/>
              </w:rPr>
              <w:t>ICT-DF</w:t>
            </w:r>
            <w:r>
              <w:rPr>
                <w:rFonts w:cs="Calibri"/>
                <w:color w:val="000000"/>
                <w:szCs w:val="24"/>
                <w:lang w:eastAsia="zh-CN"/>
              </w:rPr>
              <w:t>）</w:t>
            </w:r>
            <w:r>
              <w:rPr>
                <w:rFonts w:cs="Calibri" w:hint="eastAsia"/>
                <w:color w:val="000000"/>
                <w:szCs w:val="24"/>
                <w:lang w:val="en-US" w:eastAsia="zh-CN"/>
              </w:rPr>
              <w:t>的转账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E2D5"/>
            <w:noWrap/>
            <w:vAlign w:val="bottom"/>
          </w:tcPr>
          <w:p w14:paraId="3342A532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  <w:lang w:eastAsia="en-GB"/>
              </w:rPr>
              <w:t>465</w:t>
            </w:r>
          </w:p>
        </w:tc>
      </w:tr>
      <w:tr w:rsidR="00875D7B" w14:paraId="25AA694E" w14:textId="77777777" w:rsidTr="00266072">
        <w:trPr>
          <w:trHeight w:val="32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5"/>
            <w:noWrap/>
            <w:vAlign w:val="bottom"/>
          </w:tcPr>
          <w:p w14:paraId="035AEBE9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cs="Calibri" w:hint="eastAsia"/>
                <w:b/>
                <w:bCs/>
                <w:color w:val="000000"/>
                <w:szCs w:val="24"/>
                <w:lang w:val="en-US" w:eastAsia="zh-CN"/>
              </w:rPr>
              <w:t>合计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E6F5"/>
            <w:noWrap/>
            <w:vAlign w:val="bottom"/>
          </w:tcPr>
          <w:p w14:paraId="52190A3B" w14:textId="77777777" w:rsidR="00875D7B" w:rsidRDefault="00875D7B" w:rsidP="0026607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>3</w:t>
            </w:r>
            <w:r>
              <w:rPr>
                <w:rFonts w:asciiTheme="minorHAnsi" w:hAnsiTheme="minorHAnsi" w:cstheme="minorHAnsi" w:hint="eastAsia"/>
                <w:b/>
                <w:bCs/>
                <w:color w:val="000000"/>
                <w:szCs w:val="24"/>
                <w:lang w:val="en-US" w:eastAsia="zh-C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Cs w:val="24"/>
                <w:lang w:eastAsia="en-GB"/>
              </w:rPr>
              <w:t>622</w:t>
            </w:r>
          </w:p>
        </w:tc>
      </w:tr>
    </w:tbl>
    <w:p w14:paraId="4C2238B0" w14:textId="307EA321" w:rsidR="00875D7B" w:rsidRPr="00E61C3B" w:rsidRDefault="00875D7B" w:rsidP="00E61C3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spacing w:after="120"/>
        <w:ind w:firstLineChars="200" w:firstLine="480"/>
        <w:jc w:val="both"/>
        <w:rPr>
          <w:rFonts w:eastAsiaTheme="minorEastAsia" w:cs="Calibri"/>
          <w:szCs w:val="24"/>
          <w:lang w:eastAsia="zh-CN"/>
        </w:rPr>
      </w:pPr>
      <w:r>
        <w:rPr>
          <w:rFonts w:cs="Calibri"/>
          <w:szCs w:val="24"/>
          <w:lang w:eastAsia="zh-CN"/>
        </w:rPr>
        <w:t>如果</w:t>
      </w:r>
      <w:r>
        <w:rPr>
          <w:rFonts w:cs="Calibri"/>
          <w:szCs w:val="24"/>
          <w:lang w:eastAsia="zh-CN"/>
        </w:rPr>
        <w:t>WTSA</w:t>
      </w:r>
      <w:r>
        <w:rPr>
          <w:rFonts w:cs="Calibri" w:hint="eastAsia"/>
          <w:szCs w:val="24"/>
          <w:lang w:val="en-US" w:eastAsia="zh-CN"/>
        </w:rPr>
        <w:t>-</w:t>
      </w:r>
      <w:r>
        <w:rPr>
          <w:rFonts w:cs="Calibri"/>
          <w:szCs w:val="24"/>
          <w:lang w:eastAsia="zh-CN"/>
        </w:rPr>
        <w:t>24</w:t>
      </w:r>
      <w:r>
        <w:rPr>
          <w:rFonts w:cs="Calibri"/>
          <w:szCs w:val="24"/>
          <w:lang w:eastAsia="zh-CN"/>
        </w:rPr>
        <w:t>的</w:t>
      </w:r>
      <w:r>
        <w:rPr>
          <w:rFonts w:cs="Calibri" w:hint="eastAsia"/>
          <w:szCs w:val="24"/>
          <w:lang w:val="en-US" w:eastAsia="zh-CN"/>
        </w:rPr>
        <w:t>成</w:t>
      </w:r>
      <w:r>
        <w:rPr>
          <w:rFonts w:cs="Calibri"/>
          <w:szCs w:val="24"/>
          <w:lang w:eastAsia="zh-CN"/>
        </w:rPr>
        <w:t>果产生</w:t>
      </w:r>
      <w:r>
        <w:rPr>
          <w:rFonts w:cs="Calibri" w:hint="eastAsia"/>
          <w:szCs w:val="24"/>
          <w:lang w:val="en-US" w:eastAsia="zh-CN"/>
        </w:rPr>
        <w:t>了</w:t>
      </w:r>
      <w:r>
        <w:rPr>
          <w:rFonts w:cs="Calibri"/>
          <w:szCs w:val="24"/>
          <w:lang w:eastAsia="zh-CN"/>
        </w:rPr>
        <w:t>任何额外的预算影响，</w:t>
      </w:r>
      <w:r>
        <w:rPr>
          <w:rFonts w:cs="Calibri" w:hint="eastAsia"/>
          <w:szCs w:val="24"/>
          <w:lang w:val="en-US" w:eastAsia="zh-CN"/>
        </w:rPr>
        <w:t>则</w:t>
      </w:r>
      <w:r>
        <w:rPr>
          <w:rFonts w:cs="Calibri"/>
          <w:szCs w:val="24"/>
          <w:lang w:eastAsia="zh-CN"/>
        </w:rPr>
        <w:t>将对</w:t>
      </w:r>
      <w:r>
        <w:rPr>
          <w:rFonts w:cs="Calibri" w:hint="eastAsia"/>
          <w:szCs w:val="24"/>
          <w:lang w:val="en-US" w:eastAsia="zh-CN"/>
        </w:rPr>
        <w:t>此类</w:t>
      </w:r>
      <w:r>
        <w:rPr>
          <w:rFonts w:cs="Calibri"/>
          <w:szCs w:val="24"/>
          <w:lang w:eastAsia="zh-CN"/>
        </w:rPr>
        <w:t>额外的资源需求进行评估，并在必要时向理事会</w:t>
      </w:r>
      <w:r>
        <w:rPr>
          <w:rFonts w:cs="Calibri"/>
          <w:szCs w:val="24"/>
          <w:lang w:eastAsia="zh-CN"/>
        </w:rPr>
        <w:t>2025</w:t>
      </w:r>
      <w:r>
        <w:rPr>
          <w:rFonts w:cs="Calibri"/>
          <w:szCs w:val="24"/>
          <w:lang w:eastAsia="zh-CN"/>
        </w:rPr>
        <w:t>年会议通报，以供</w:t>
      </w:r>
      <w:r>
        <w:rPr>
          <w:rFonts w:cs="Calibri" w:hint="eastAsia"/>
          <w:szCs w:val="24"/>
          <w:lang w:val="en-US" w:eastAsia="zh-CN"/>
        </w:rPr>
        <w:t>后者</w:t>
      </w:r>
      <w:r>
        <w:rPr>
          <w:rFonts w:cs="Calibri"/>
          <w:szCs w:val="24"/>
          <w:lang w:eastAsia="zh-CN"/>
        </w:rPr>
        <w:t>审议</w:t>
      </w:r>
      <w:r>
        <w:rPr>
          <w:rFonts w:cs="Calibri" w:hint="eastAsia"/>
          <w:szCs w:val="24"/>
          <w:lang w:val="en-US" w:eastAsia="zh-CN"/>
        </w:rPr>
        <w:t>并做出</w:t>
      </w:r>
      <w:r>
        <w:rPr>
          <w:rFonts w:cs="Calibri"/>
          <w:szCs w:val="24"/>
          <w:lang w:eastAsia="zh-CN"/>
        </w:rPr>
        <w:t>决定。</w:t>
      </w:r>
    </w:p>
    <w:p w14:paraId="57E5A794" w14:textId="77777777" w:rsidR="00875D7B" w:rsidRDefault="00875D7B" w:rsidP="00875D7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napToGrid w:val="0"/>
        <w:spacing w:before="720"/>
        <w:jc w:val="both"/>
        <w:rPr>
          <w:rFonts w:eastAsia="STKaiti" w:cs="Calibri"/>
          <w:b/>
          <w:bCs/>
          <w:lang w:val="en-US" w:eastAsia="zh-CN"/>
        </w:rPr>
      </w:pPr>
      <w:r>
        <w:rPr>
          <w:rFonts w:eastAsia="STKaiti" w:cs="Calibri"/>
          <w:b/>
          <w:bCs/>
          <w:lang w:val="en-US" w:eastAsia="zh-CN"/>
        </w:rPr>
        <w:t>附件：</w:t>
      </w:r>
      <w:r>
        <w:rPr>
          <w:rFonts w:eastAsia="STKaiti" w:cs="Calibri"/>
          <w:b/>
          <w:bCs/>
          <w:lang w:eastAsia="zh-CN"/>
        </w:rPr>
        <w:t>1</w:t>
      </w:r>
      <w:r>
        <w:rPr>
          <w:rFonts w:eastAsia="STKaiti" w:cs="Calibri"/>
          <w:b/>
          <w:bCs/>
          <w:lang w:val="en-US" w:eastAsia="zh-CN"/>
        </w:rPr>
        <w:t>件</w:t>
      </w:r>
    </w:p>
    <w:p w14:paraId="205ACB55" w14:textId="77777777" w:rsidR="00875D7B" w:rsidRDefault="00875D7B" w:rsidP="00875D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Theme="minorEastAsia" w:hAnsiTheme="minorHAnsi" w:cstheme="minorBidi"/>
          <w:lang w:eastAsia="zh-CN"/>
        </w:rPr>
      </w:pPr>
      <w:r>
        <w:rPr>
          <w:rFonts w:asciiTheme="minorHAnsi" w:eastAsiaTheme="minorEastAsia" w:hAnsiTheme="minorHAnsi" w:cstheme="minorBidi"/>
          <w:lang w:eastAsia="zh-CN"/>
        </w:rPr>
        <w:br w:type="page"/>
      </w:r>
    </w:p>
    <w:p w14:paraId="56374B4D" w14:textId="77777777" w:rsidR="00875D7B" w:rsidRDefault="00875D7B" w:rsidP="00E61C3B">
      <w:pPr>
        <w:pStyle w:val="AnnexNo"/>
        <w:rPr>
          <w:rFonts w:cs="Calibri"/>
          <w:caps w:val="0"/>
          <w:szCs w:val="28"/>
          <w:lang w:eastAsia="zh-CN"/>
        </w:rPr>
      </w:pPr>
      <w:bookmarkStart w:id="9" w:name="附件"/>
      <w:r>
        <w:rPr>
          <w:rFonts w:cs="Calibri" w:hint="eastAsia"/>
          <w:szCs w:val="28"/>
          <w:lang w:val="en-US" w:eastAsia="zh-CN"/>
        </w:rPr>
        <w:lastRenderedPageBreak/>
        <w:t>附件</w:t>
      </w:r>
      <w:bookmarkEnd w:id="9"/>
    </w:p>
    <w:p w14:paraId="2250B77E" w14:textId="77777777" w:rsidR="00875D7B" w:rsidRDefault="00875D7B" w:rsidP="00E61C3B">
      <w:pPr>
        <w:pStyle w:val="ResNo"/>
        <w:rPr>
          <w:rFonts w:asciiTheme="minorHAnsi" w:hAnsiTheme="minorHAnsi" w:cstheme="minorHAnsi"/>
          <w:lang w:val="en-US" w:eastAsia="zh-CN"/>
        </w:rPr>
      </w:pPr>
      <w:r>
        <w:rPr>
          <w:rFonts w:cs="Calibri" w:hint="eastAsia"/>
          <w:szCs w:val="28"/>
          <w:lang w:val="en-US" w:eastAsia="zh-CN"/>
        </w:rPr>
        <w:t>第</w:t>
      </w:r>
      <w:r>
        <w:rPr>
          <w:rFonts w:cs="Calibri"/>
          <w:szCs w:val="28"/>
          <w:lang w:eastAsia="zh-CN"/>
        </w:rPr>
        <w:t>[...]</w:t>
      </w:r>
      <w:r>
        <w:rPr>
          <w:rFonts w:cs="Calibri" w:hint="eastAsia"/>
          <w:szCs w:val="28"/>
          <w:lang w:val="en-US" w:eastAsia="zh-CN"/>
        </w:rPr>
        <w:t>号决议草案</w:t>
      </w:r>
    </w:p>
    <w:p w14:paraId="0D9C338B" w14:textId="77777777" w:rsidR="00875D7B" w:rsidRDefault="00875D7B" w:rsidP="00E61C3B">
      <w:pPr>
        <w:pStyle w:val="Restitle"/>
        <w:rPr>
          <w:lang w:eastAsia="zh-CN"/>
        </w:rPr>
      </w:pPr>
      <w:r w:rsidRPr="000546C4">
        <w:rPr>
          <w:rFonts w:asciiTheme="minorHAnsi" w:hAnsiTheme="minorHAnsi" w:cstheme="minorHAnsi"/>
          <w:lang w:eastAsia="zh-CN"/>
        </w:rPr>
        <w:t>2023</w:t>
      </w:r>
      <w:r>
        <w:rPr>
          <w:rFonts w:hint="eastAsia"/>
          <w:lang w:eastAsia="zh-CN"/>
        </w:rPr>
        <w:t>年预算执行</w:t>
      </w:r>
      <w:r>
        <w:rPr>
          <w:rFonts w:hint="eastAsia"/>
          <w:lang w:val="en-US" w:eastAsia="zh-CN"/>
        </w:rPr>
        <w:t>所</w:t>
      </w:r>
      <w:r>
        <w:rPr>
          <w:rFonts w:hint="eastAsia"/>
          <w:lang w:eastAsia="zh-CN"/>
        </w:rPr>
        <w:t>实现节余和电信展周转资本基金</w:t>
      </w:r>
      <w:r>
        <w:rPr>
          <w:rFonts w:hint="eastAsia"/>
          <w:lang w:val="en-US" w:eastAsia="zh-CN"/>
        </w:rPr>
        <w:t>的</w:t>
      </w:r>
      <w:r>
        <w:rPr>
          <w:rFonts w:hint="eastAsia"/>
          <w:lang w:eastAsia="zh-CN"/>
        </w:rPr>
        <w:t>分配</w:t>
      </w:r>
    </w:p>
    <w:p w14:paraId="3C721C03" w14:textId="77777777" w:rsidR="00875D7B" w:rsidRDefault="00875D7B" w:rsidP="00E61C3B">
      <w:pPr>
        <w:pStyle w:val="Normalaftertitle"/>
        <w:rPr>
          <w:rStyle w:val="eop"/>
          <w:rFonts w:cs="Calibri"/>
          <w:lang w:eastAsia="zh-CN"/>
        </w:rPr>
      </w:pPr>
      <w:r>
        <w:rPr>
          <w:lang w:eastAsia="zh-CN"/>
        </w:rPr>
        <w:t>国际电联理事会，</w:t>
      </w:r>
    </w:p>
    <w:p w14:paraId="00A961A1" w14:textId="77777777" w:rsidR="00875D7B" w:rsidRDefault="00875D7B" w:rsidP="00875D7B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Style w:val="eop"/>
          <w:rFonts w:cs="Calibri"/>
          <w:iCs/>
          <w:lang w:val="en-US" w:eastAsia="zh-CN"/>
        </w:rPr>
      </w:pPr>
      <w:r>
        <w:rPr>
          <w:rFonts w:eastAsia="STKaiti" w:cs="STKaiti" w:hint="eastAsia"/>
          <w:iCs/>
          <w:lang w:val="en-US" w:eastAsia="zh-CN"/>
        </w:rPr>
        <w:t>考虑到</w:t>
      </w:r>
    </w:p>
    <w:p w14:paraId="7D131C5A" w14:textId="77777777" w:rsidR="00875D7B" w:rsidRDefault="00875D7B" w:rsidP="000546C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cs="Calibri"/>
          <w:szCs w:val="24"/>
          <w:lang w:eastAsia="zh-CN"/>
        </w:rPr>
        <w:t>2023</w:t>
      </w:r>
      <w:r>
        <w:rPr>
          <w:rFonts w:cs="Calibri"/>
          <w:szCs w:val="24"/>
          <w:lang w:eastAsia="zh-CN"/>
        </w:rPr>
        <w:t>年预算执行</w:t>
      </w:r>
      <w:r>
        <w:rPr>
          <w:rFonts w:cs="Calibri" w:hint="eastAsia"/>
          <w:szCs w:val="24"/>
          <w:lang w:val="en-US" w:eastAsia="zh-CN"/>
        </w:rPr>
        <w:t>所</w:t>
      </w:r>
      <w:r>
        <w:rPr>
          <w:rFonts w:cs="Calibri"/>
          <w:szCs w:val="24"/>
          <w:lang w:eastAsia="zh-CN"/>
        </w:rPr>
        <w:t>实现的节余（结果）为</w:t>
      </w:r>
      <w:r>
        <w:rPr>
          <w:rFonts w:cs="Calibri"/>
          <w:szCs w:val="24"/>
          <w:lang w:eastAsia="zh-CN"/>
        </w:rPr>
        <w:t>1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423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000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加上</w:t>
      </w:r>
      <w:r>
        <w:rPr>
          <w:rFonts w:cs="Calibri"/>
          <w:szCs w:val="24"/>
          <w:lang w:eastAsia="zh-CN"/>
        </w:rPr>
        <w:t>1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734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000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，</w:t>
      </w:r>
      <w:r>
        <w:rPr>
          <w:rFonts w:cs="Calibri" w:hint="eastAsia"/>
          <w:szCs w:val="24"/>
          <w:lang w:val="en-US" w:eastAsia="zh-CN"/>
        </w:rPr>
        <w:t>原因是</w:t>
      </w:r>
      <w:r>
        <w:rPr>
          <w:rFonts w:cs="Calibri"/>
          <w:szCs w:val="24"/>
          <w:lang w:eastAsia="zh-CN"/>
        </w:rPr>
        <w:t>上一年的节余未用于平衡</w:t>
      </w:r>
      <w:r>
        <w:rPr>
          <w:rFonts w:cs="Calibri"/>
          <w:szCs w:val="24"/>
          <w:lang w:eastAsia="zh-CN"/>
        </w:rPr>
        <w:t>2023</w:t>
      </w:r>
      <w:r>
        <w:rPr>
          <w:rFonts w:cs="Calibri"/>
          <w:szCs w:val="24"/>
          <w:lang w:eastAsia="zh-CN"/>
        </w:rPr>
        <w:t>年预算执行。</w:t>
      </w:r>
    </w:p>
    <w:p w14:paraId="613391BF" w14:textId="77777777" w:rsidR="00875D7B" w:rsidRDefault="00875D7B" w:rsidP="00875D7B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STKaiti" w:cs="STKaiti"/>
          <w:iCs/>
          <w:lang w:val="en-US" w:eastAsia="zh-CN"/>
        </w:rPr>
      </w:pPr>
      <w:r>
        <w:rPr>
          <w:rFonts w:eastAsia="STKaiti" w:cs="STKaiti"/>
          <w:iCs/>
          <w:lang w:val="en-US" w:eastAsia="zh-CN"/>
        </w:rPr>
        <w:t>进一步考虑</w:t>
      </w:r>
      <w:r>
        <w:rPr>
          <w:rFonts w:eastAsia="STKaiti" w:cs="STKaiti" w:hint="eastAsia"/>
          <w:iCs/>
          <w:lang w:val="en-US" w:eastAsia="zh-CN"/>
        </w:rPr>
        <w:t>到</w:t>
      </w:r>
    </w:p>
    <w:p w14:paraId="126B24BB" w14:textId="77777777" w:rsidR="00875D7B" w:rsidRDefault="00875D7B" w:rsidP="000546C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i/>
          <w:iCs/>
          <w:lang w:eastAsia="zh-CN"/>
        </w:rPr>
      </w:pPr>
      <w:r>
        <w:rPr>
          <w:rFonts w:cs="Calibri"/>
          <w:szCs w:val="24"/>
          <w:lang w:eastAsia="zh-CN"/>
        </w:rPr>
        <w:t>电信展周转资本基金余额</w:t>
      </w:r>
      <w:r>
        <w:rPr>
          <w:rFonts w:cs="Calibri" w:hint="eastAsia"/>
          <w:szCs w:val="24"/>
          <w:lang w:val="en-US" w:eastAsia="zh-CN"/>
        </w:rPr>
        <w:t>以及</w:t>
      </w:r>
      <w:r>
        <w:rPr>
          <w:rFonts w:cs="Calibri"/>
          <w:szCs w:val="24"/>
          <w:lang w:eastAsia="zh-CN"/>
        </w:rPr>
        <w:t>秘书长关于</w:t>
      </w:r>
      <w:r>
        <w:rPr>
          <w:rFonts w:cs="Calibri" w:hint="eastAsia"/>
          <w:szCs w:val="24"/>
          <w:lang w:eastAsia="zh-CN"/>
        </w:rPr>
        <w:t>信息通信技术</w:t>
      </w:r>
      <w:r>
        <w:rPr>
          <w:rFonts w:cs="Calibri"/>
          <w:szCs w:val="24"/>
          <w:lang w:eastAsia="zh-CN"/>
        </w:rPr>
        <w:t>发展基金</w:t>
      </w:r>
      <w:r>
        <w:rPr>
          <w:rFonts w:cs="Calibri" w:hint="eastAsia"/>
          <w:szCs w:val="24"/>
          <w:lang w:eastAsia="zh-CN"/>
        </w:rPr>
        <w:t>（</w:t>
      </w:r>
      <w:r>
        <w:rPr>
          <w:rFonts w:cs="Calibri"/>
          <w:spacing w:val="2"/>
          <w:lang w:eastAsia="zh-CN"/>
        </w:rPr>
        <w:t>ICT-DF</w:t>
      </w:r>
      <w:r>
        <w:rPr>
          <w:rFonts w:cs="Calibri" w:hint="eastAsia"/>
          <w:szCs w:val="24"/>
          <w:lang w:eastAsia="zh-CN"/>
        </w:rPr>
        <w:t>）</w:t>
      </w:r>
      <w:r>
        <w:rPr>
          <w:rFonts w:cs="Calibri"/>
          <w:szCs w:val="24"/>
          <w:lang w:eastAsia="zh-CN"/>
        </w:rPr>
        <w:t>状况的报告，</w:t>
      </w:r>
    </w:p>
    <w:p w14:paraId="336CD354" w14:textId="77777777" w:rsidR="00875D7B" w:rsidRDefault="00875D7B" w:rsidP="00875D7B">
      <w:pPr>
        <w:pStyle w:val="Call"/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STKaiti" w:cs="STKaiti"/>
          <w:iCs/>
          <w:lang w:val="en-US" w:eastAsia="zh-CN"/>
        </w:rPr>
      </w:pPr>
      <w:r>
        <w:rPr>
          <w:rFonts w:eastAsia="STKaiti" w:cs="STKaiti" w:hint="eastAsia"/>
          <w:iCs/>
          <w:lang w:val="en-US" w:eastAsia="zh-CN"/>
        </w:rPr>
        <w:t>做出决议</w:t>
      </w:r>
    </w:p>
    <w:p w14:paraId="70F41C99" w14:textId="77777777" w:rsidR="00875D7B" w:rsidRDefault="00875D7B" w:rsidP="000546C4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rFonts w:cs="Calibri"/>
          <w:szCs w:val="24"/>
          <w:lang w:eastAsia="zh-CN"/>
        </w:rPr>
      </w:pPr>
      <w:r>
        <w:rPr>
          <w:rFonts w:cs="Calibri" w:hint="eastAsia"/>
          <w:szCs w:val="24"/>
          <w:lang w:val="en-US" w:eastAsia="zh-CN"/>
        </w:rPr>
        <w:t>划拨</w:t>
      </w:r>
      <w:r>
        <w:rPr>
          <w:rFonts w:cs="Calibri"/>
          <w:szCs w:val="24"/>
          <w:lang w:eastAsia="zh-CN"/>
        </w:rPr>
        <w:t>2023</w:t>
      </w:r>
      <w:r>
        <w:rPr>
          <w:rFonts w:cs="Calibri"/>
          <w:szCs w:val="24"/>
          <w:lang w:eastAsia="zh-CN"/>
        </w:rPr>
        <w:t>年预算盈余</w:t>
      </w:r>
      <w:r>
        <w:rPr>
          <w:rFonts w:cs="Calibri" w:hint="eastAsia"/>
          <w:szCs w:val="24"/>
          <w:lang w:eastAsia="zh-CN"/>
        </w:rPr>
        <w:t>，</w:t>
      </w:r>
      <w:r>
        <w:rPr>
          <w:rFonts w:cs="Calibri"/>
          <w:szCs w:val="24"/>
          <w:lang w:eastAsia="zh-CN"/>
        </w:rPr>
        <w:t>用于</w:t>
      </w:r>
      <w:r>
        <w:rPr>
          <w:rFonts w:cs="Calibri" w:hint="eastAsia"/>
          <w:szCs w:val="24"/>
          <w:lang w:val="en-US" w:eastAsia="zh-CN"/>
        </w:rPr>
        <w:t>实施</w:t>
      </w:r>
      <w:r>
        <w:rPr>
          <w:rFonts w:cs="Calibri"/>
          <w:szCs w:val="24"/>
          <w:lang w:eastAsia="zh-CN"/>
        </w:rPr>
        <w:t>WRC</w:t>
      </w:r>
      <w:r>
        <w:rPr>
          <w:rFonts w:cs="Calibri" w:hint="eastAsia"/>
          <w:szCs w:val="24"/>
          <w:lang w:val="en-US" w:eastAsia="zh-CN"/>
        </w:rPr>
        <w:t>-</w:t>
      </w:r>
      <w:r>
        <w:rPr>
          <w:rFonts w:cs="Calibri"/>
          <w:szCs w:val="24"/>
          <w:lang w:eastAsia="zh-CN"/>
        </w:rPr>
        <w:t>23</w:t>
      </w:r>
      <w:r>
        <w:rPr>
          <w:rFonts w:cs="Calibri" w:hint="eastAsia"/>
          <w:szCs w:val="24"/>
          <w:lang w:val="en-US" w:eastAsia="zh-CN"/>
        </w:rPr>
        <w:t>的各项</w:t>
      </w:r>
      <w:r>
        <w:rPr>
          <w:rFonts w:cs="Calibri"/>
          <w:szCs w:val="24"/>
          <w:lang w:eastAsia="zh-CN"/>
        </w:rPr>
        <w:t>决定（</w:t>
      </w:r>
      <w:r>
        <w:rPr>
          <w:rFonts w:cs="Calibri"/>
          <w:szCs w:val="24"/>
          <w:lang w:eastAsia="zh-CN"/>
        </w:rPr>
        <w:t>1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423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000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），将前几年的节余用于</w:t>
      </w:r>
      <w:r>
        <w:rPr>
          <w:rFonts w:cs="Calibri" w:hint="eastAsia"/>
          <w:szCs w:val="24"/>
          <w:lang w:val="en-US" w:eastAsia="zh-CN"/>
        </w:rPr>
        <w:t>实施</w:t>
      </w:r>
      <w:r>
        <w:rPr>
          <w:rFonts w:cs="Calibri"/>
          <w:szCs w:val="24"/>
          <w:lang w:eastAsia="zh-CN"/>
        </w:rPr>
        <w:t>转型路线图，</w:t>
      </w:r>
      <w:r>
        <w:rPr>
          <w:rFonts w:cs="Calibri" w:hint="eastAsia"/>
          <w:szCs w:val="24"/>
          <w:lang w:val="en-US" w:eastAsia="zh-CN"/>
        </w:rPr>
        <w:t>其中</w:t>
      </w:r>
      <w:r>
        <w:rPr>
          <w:rFonts w:cs="Calibri"/>
          <w:szCs w:val="24"/>
          <w:lang w:eastAsia="zh-CN"/>
        </w:rPr>
        <w:t>包括网站改进路线图、青年专业人员计划（</w:t>
      </w:r>
      <w:r>
        <w:rPr>
          <w:rFonts w:cs="Calibri"/>
          <w:szCs w:val="24"/>
          <w:lang w:eastAsia="zh-CN"/>
        </w:rPr>
        <w:t>YPP</w:t>
      </w:r>
      <w:r>
        <w:rPr>
          <w:rFonts w:cs="Calibri"/>
          <w:szCs w:val="24"/>
          <w:lang w:eastAsia="zh-CN"/>
        </w:rPr>
        <w:t>）和</w:t>
      </w:r>
      <w:r>
        <w:rPr>
          <w:rFonts w:cs="Calibri"/>
          <w:szCs w:val="24"/>
          <w:lang w:eastAsia="zh-CN"/>
        </w:rPr>
        <w:t>WTPF</w:t>
      </w:r>
      <w:r>
        <w:rPr>
          <w:rFonts w:cs="Calibri" w:hint="eastAsia"/>
          <w:szCs w:val="24"/>
          <w:lang w:val="en-US" w:eastAsia="zh-CN"/>
        </w:rPr>
        <w:t>-</w:t>
      </w:r>
      <w:r>
        <w:rPr>
          <w:rFonts w:cs="Calibri"/>
          <w:szCs w:val="24"/>
          <w:lang w:eastAsia="zh-CN"/>
        </w:rPr>
        <w:t>26</w:t>
      </w:r>
      <w:r>
        <w:rPr>
          <w:rFonts w:cs="Calibri"/>
          <w:szCs w:val="24"/>
          <w:lang w:eastAsia="zh-CN"/>
        </w:rPr>
        <w:t>筹备工作（</w:t>
      </w:r>
      <w:r>
        <w:rPr>
          <w:rFonts w:cs="Calibri"/>
          <w:szCs w:val="24"/>
          <w:lang w:eastAsia="zh-CN"/>
        </w:rPr>
        <w:t>1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734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000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），并</w:t>
      </w:r>
      <w:r>
        <w:rPr>
          <w:rFonts w:cs="Calibri" w:hint="eastAsia"/>
          <w:szCs w:val="24"/>
          <w:lang w:val="en-US" w:eastAsia="zh-CN"/>
        </w:rPr>
        <w:t>从</w:t>
      </w:r>
      <w:r>
        <w:rPr>
          <w:rFonts w:cs="Calibri"/>
          <w:szCs w:val="24"/>
          <w:lang w:eastAsia="zh-CN"/>
        </w:rPr>
        <w:t>电信展周转资本基金</w:t>
      </w:r>
      <w:r>
        <w:rPr>
          <w:rFonts w:cs="Calibri" w:hint="eastAsia"/>
          <w:szCs w:val="24"/>
          <w:lang w:val="en-US" w:eastAsia="zh-CN"/>
        </w:rPr>
        <w:t>向</w:t>
      </w:r>
      <w:r>
        <w:rPr>
          <w:rFonts w:cs="Calibri" w:hint="eastAsia"/>
          <w:szCs w:val="24"/>
          <w:lang w:eastAsia="zh-CN"/>
        </w:rPr>
        <w:t>信息通信技术</w:t>
      </w:r>
      <w:r>
        <w:rPr>
          <w:rFonts w:cs="Calibri"/>
          <w:szCs w:val="24"/>
          <w:lang w:eastAsia="zh-CN"/>
        </w:rPr>
        <w:t>发展基金</w:t>
      </w:r>
      <w:r>
        <w:rPr>
          <w:rFonts w:cs="Calibri" w:hint="eastAsia"/>
          <w:szCs w:val="24"/>
          <w:lang w:val="en-US" w:eastAsia="zh-CN"/>
        </w:rPr>
        <w:t>转账</w:t>
      </w:r>
      <w:r>
        <w:rPr>
          <w:rFonts w:cs="Calibri"/>
          <w:szCs w:val="24"/>
          <w:lang w:eastAsia="zh-CN"/>
        </w:rPr>
        <w:t>465</w:t>
      </w:r>
      <w:r>
        <w:rPr>
          <w:rFonts w:cs="Calibri" w:hint="eastAsia"/>
          <w:szCs w:val="24"/>
          <w:lang w:val="en-US" w:eastAsia="zh-CN"/>
        </w:rPr>
        <w:t xml:space="preserve"> </w:t>
      </w:r>
      <w:r>
        <w:rPr>
          <w:rFonts w:cs="Calibri"/>
          <w:szCs w:val="24"/>
          <w:lang w:eastAsia="zh-CN"/>
        </w:rPr>
        <w:t>000</w:t>
      </w:r>
      <w:r>
        <w:rPr>
          <w:rFonts w:cs="Calibri" w:hint="eastAsia"/>
          <w:szCs w:val="24"/>
          <w:lang w:eastAsia="zh-CN"/>
        </w:rPr>
        <w:t>瑞郎</w:t>
      </w:r>
      <w:r>
        <w:rPr>
          <w:rFonts w:cs="Calibri"/>
          <w:szCs w:val="24"/>
          <w:lang w:eastAsia="zh-CN"/>
        </w:rPr>
        <w:t>。</w:t>
      </w:r>
    </w:p>
    <w:p w14:paraId="5FFA06AD" w14:textId="77777777" w:rsidR="00875D7B" w:rsidRDefault="00875D7B" w:rsidP="00875D7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40"/>
        <w:jc w:val="center"/>
        <w:rPr>
          <w:lang w:val="es-ES"/>
        </w:rPr>
      </w:pPr>
      <w:r>
        <w:rPr>
          <w:rFonts w:cs="Calibri"/>
          <w:szCs w:val="24"/>
          <w:lang w:eastAsia="en-GB"/>
        </w:rPr>
        <w:t>________________</w:t>
      </w:r>
    </w:p>
    <w:bookmarkEnd w:id="7"/>
    <w:sectPr w:rsidR="00875D7B" w:rsidSect="00E24D59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EEA" w14:textId="77777777" w:rsidR="00874C82" w:rsidRDefault="00874C82">
      <w:r>
        <w:separator/>
      </w:r>
    </w:p>
  </w:endnote>
  <w:endnote w:type="continuationSeparator" w:id="0">
    <w:p w14:paraId="15AF9C08" w14:textId="77777777" w:rsidR="00874C82" w:rsidRDefault="008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5652288" w14:textId="77777777" w:rsidTr="00E31DCE">
      <w:trPr>
        <w:jc w:val="center"/>
      </w:trPr>
      <w:tc>
        <w:tcPr>
          <w:tcW w:w="1803" w:type="dxa"/>
          <w:vAlign w:val="center"/>
        </w:tcPr>
        <w:p w14:paraId="2E33C152" w14:textId="3DAA2092" w:rsidR="00E24D59" w:rsidRDefault="00633F0C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R2400548</w:t>
          </w:r>
        </w:p>
      </w:tc>
      <w:tc>
        <w:tcPr>
          <w:tcW w:w="8261" w:type="dxa"/>
        </w:tcPr>
        <w:p w14:paraId="128C249C" w14:textId="76862678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875D7B">
            <w:rPr>
              <w:rFonts w:eastAsiaTheme="minorEastAsia" w:hint="eastAsia"/>
              <w:bCs/>
              <w:lang w:eastAsia="zh-CN"/>
            </w:rPr>
            <w:t>19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EA752D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4EA587E7" w14:textId="77777777" w:rsidTr="00E31DCE">
      <w:trPr>
        <w:jc w:val="center"/>
      </w:trPr>
      <w:tc>
        <w:tcPr>
          <w:tcW w:w="1803" w:type="dxa"/>
          <w:vAlign w:val="center"/>
        </w:tcPr>
        <w:p w14:paraId="77D90C33" w14:textId="0977243F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5CB609DF" w14:textId="6DCB105E" w:rsidR="00E24D59" w:rsidRPr="00E06FD5" w:rsidRDefault="00E24D59" w:rsidP="00E24D5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875D7B">
            <w:rPr>
              <w:rFonts w:eastAsiaTheme="minorEastAsia" w:hint="eastAsia"/>
              <w:bCs/>
              <w:lang w:eastAsia="zh-CN"/>
            </w:rPr>
            <w:t>19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F5B853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DAB5" w14:textId="77777777" w:rsidR="00874C82" w:rsidRDefault="00874C82">
      <w:r>
        <w:t>____________________</w:t>
      </w:r>
    </w:p>
  </w:footnote>
  <w:footnote w:type="continuationSeparator" w:id="0">
    <w:p w14:paraId="4C9587B9" w14:textId="77777777" w:rsidR="00874C82" w:rsidRDefault="0087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FC1C57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07B3524" w14:textId="4B888FB1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0" w:name="_Hlk133422111"/>
          <w:r>
            <w:rPr>
              <w:noProof/>
            </w:rPr>
            <w:drawing>
              <wp:inline distT="0" distB="0" distL="0" distR="0" wp14:anchorId="7D00D696" wp14:editId="7A28FD21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1B2470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5C6E3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7FC93E0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0"/>
  <w:p w14:paraId="57C1AFA3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51A85" wp14:editId="1A77325E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2492B04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4"/>
  </w:num>
  <w:num w:numId="5" w16cid:durableId="2033219779">
    <w:abstractNumId w:val="6"/>
  </w:num>
  <w:num w:numId="6" w16cid:durableId="349645790">
    <w:abstractNumId w:val="5"/>
  </w:num>
  <w:num w:numId="7" w16cid:durableId="145158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546C4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24449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12A76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33F0C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75D7B"/>
    <w:rsid w:val="00890AFB"/>
    <w:rsid w:val="00890FC4"/>
    <w:rsid w:val="00895905"/>
    <w:rsid w:val="008F64AD"/>
    <w:rsid w:val="00911867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93453"/>
    <w:rsid w:val="00BD0954"/>
    <w:rsid w:val="00BD1A5A"/>
    <w:rsid w:val="00BD7A9B"/>
    <w:rsid w:val="00BD7BE1"/>
    <w:rsid w:val="00BF416B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4D59"/>
    <w:rsid w:val="00E265BF"/>
    <w:rsid w:val="00E378D8"/>
    <w:rsid w:val="00E43A12"/>
    <w:rsid w:val="00E61C3B"/>
    <w:rsid w:val="00E67C67"/>
    <w:rsid w:val="00E77476"/>
    <w:rsid w:val="00E8228B"/>
    <w:rsid w:val="00ED64F2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DB9A8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qFormat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qFormat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qFormat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customStyle="1" w:styleId="eop">
    <w:name w:val="eop"/>
    <w:basedOn w:val="DefaultParagraphFont"/>
    <w:autoRedefine/>
    <w:qFormat/>
    <w:rsid w:val="0087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011-C.pdf" TargetMode="External"/><Relationship Id="rId13" Type="http://schemas.openxmlformats.org/officeDocument/2006/relationships/hyperlink" Target="http://www.itu.int/en/ITU-D/Partners/Pages/ICT-DF/default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4-CL-C-003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4-CL-C-0053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S24-CL-C-0034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council/index97/1997/131/131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y\AppData\Local\Microsoft\Windows\INetCache\Content.Outlook\ISBZTKHC\PC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PC_Council23.dotx</Template>
  <TotalTime>1</TotalTime>
  <Pages>4</Pages>
  <Words>2140</Words>
  <Characters>1489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3622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Xue, Kun</dc:creator>
  <cp:keywords>C2024, C24 Council-24</cp:keywords>
  <dc:description/>
  <cp:lastModifiedBy>Brouard, Ricarda</cp:lastModifiedBy>
  <cp:revision>2</cp:revision>
  <cp:lastPrinted>2015-02-24T13:23:00Z</cp:lastPrinted>
  <dcterms:created xsi:type="dcterms:W3CDTF">2024-05-24T10:30:00Z</dcterms:created>
  <dcterms:modified xsi:type="dcterms:W3CDTF">2024-05-24T10:30:00Z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