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DF0EB84" w14:textId="77777777" w:rsidTr="00F363FE">
        <w:tc>
          <w:tcPr>
            <w:tcW w:w="6512" w:type="dxa"/>
          </w:tcPr>
          <w:p w14:paraId="05973658" w14:textId="415CBCBD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0038B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D1C21">
              <w:rPr>
                <w:b/>
              </w:rPr>
              <w:t>ADM 1</w:t>
            </w:r>
          </w:p>
        </w:tc>
        <w:tc>
          <w:tcPr>
            <w:tcW w:w="3117" w:type="dxa"/>
          </w:tcPr>
          <w:p w14:paraId="150C8FAF" w14:textId="0003184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191E00">
              <w:rPr>
                <w:b/>
                <w:bCs/>
                <w:lang w:bidi="ar-EG"/>
              </w:rPr>
              <w:t>10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A3EB2E0" w14:textId="77777777" w:rsidTr="00F363FE">
        <w:tc>
          <w:tcPr>
            <w:tcW w:w="6512" w:type="dxa"/>
          </w:tcPr>
          <w:p w14:paraId="3E87F09C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026595B" w14:textId="176C0B38" w:rsidR="007B0AA0" w:rsidRPr="007B0AA0" w:rsidRDefault="00AB3AE3" w:rsidP="00AB3AE3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22B33852" w14:textId="77777777" w:rsidTr="00F363FE">
        <w:tc>
          <w:tcPr>
            <w:tcW w:w="6512" w:type="dxa"/>
          </w:tcPr>
          <w:p w14:paraId="32612BC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4D8F81C" w14:textId="2102759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7C4A75">
              <w:rPr>
                <w:rFonts w:hint="cs"/>
                <w:b/>
                <w:bCs/>
                <w:rtl/>
                <w:lang w:bidi="ar-EG"/>
              </w:rPr>
              <w:t>ب</w:t>
            </w:r>
            <w:r w:rsidR="00AB3AE3">
              <w:rPr>
                <w:rFonts w:hint="cs"/>
                <w:b/>
                <w:bCs/>
                <w:rtl/>
                <w:lang w:bidi="ar-EG"/>
              </w:rPr>
              <w:t>الإنكليزية</w:t>
            </w:r>
          </w:p>
        </w:tc>
      </w:tr>
      <w:tr w:rsidR="007B0AA0" w14:paraId="48112E9C" w14:textId="77777777" w:rsidTr="00F363FE">
        <w:tc>
          <w:tcPr>
            <w:tcW w:w="6512" w:type="dxa"/>
          </w:tcPr>
          <w:p w14:paraId="508455B7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FD92298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CF4334C" w14:textId="77777777" w:rsidTr="00EE7446">
        <w:tc>
          <w:tcPr>
            <w:tcW w:w="9629" w:type="dxa"/>
            <w:gridSpan w:val="2"/>
          </w:tcPr>
          <w:p w14:paraId="5635E738" w14:textId="75375291" w:rsidR="007B0AA0" w:rsidRPr="006D1C21" w:rsidRDefault="005A5AAD" w:rsidP="007B0AA0">
            <w:pPr>
              <w:pStyle w:val="Source"/>
              <w:jc w:val="left"/>
              <w:rPr>
                <w:rtl/>
                <w:lang w:bidi="ar-EG"/>
              </w:rPr>
            </w:pPr>
            <w:r w:rsidRPr="006D1C21">
              <w:rPr>
                <w:rtl/>
                <w:lang w:bidi="ar-EG"/>
              </w:rPr>
              <w:t>تقرير رئيس فريق الخبراء المعني بالقرار 482</w:t>
            </w:r>
          </w:p>
        </w:tc>
      </w:tr>
      <w:tr w:rsidR="007B0AA0" w14:paraId="70236D17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F60D049" w14:textId="085062EF" w:rsidR="007B0AA0" w:rsidRPr="006D1C21" w:rsidRDefault="005A5AAD" w:rsidP="00AB3AE3">
            <w:pPr>
              <w:pStyle w:val="Subtitle0"/>
            </w:pPr>
            <w:r w:rsidRPr="006D1C21">
              <w:rPr>
                <w:rtl/>
              </w:rPr>
              <w:t xml:space="preserve">تقرير موجز عن الاجتماع الأول لفريق </w:t>
            </w:r>
            <w:r w:rsidR="006D1C21">
              <w:rPr>
                <w:rFonts w:hint="cs"/>
                <w:rtl/>
                <w:lang w:bidi="ar-SA"/>
              </w:rPr>
              <w:t>ال</w:t>
            </w:r>
            <w:r w:rsidRPr="006D1C21">
              <w:rPr>
                <w:rtl/>
              </w:rPr>
              <w:t>خبراء ال</w:t>
            </w:r>
            <w:r w:rsidR="006D1C21">
              <w:rPr>
                <w:rFonts w:hint="cs"/>
                <w:rtl/>
              </w:rPr>
              <w:t>تابع لل</w:t>
            </w:r>
            <w:r w:rsidRPr="006D1C21">
              <w:rPr>
                <w:rtl/>
              </w:rPr>
              <w:t xml:space="preserve">مجلس </w:t>
            </w:r>
            <w:r w:rsidR="006D1C21">
              <w:rPr>
                <w:rFonts w:hint="cs"/>
                <w:rtl/>
              </w:rPr>
              <w:t>و</w:t>
            </w:r>
            <w:r w:rsidRPr="006D1C21">
              <w:rPr>
                <w:rtl/>
              </w:rPr>
              <w:t>المعني بقرار المجلس 482</w:t>
            </w:r>
          </w:p>
        </w:tc>
      </w:tr>
      <w:tr w:rsidR="007B0AA0" w14:paraId="675D0ED1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32E28" w14:textId="6314143E" w:rsidR="00CB4BFB" w:rsidRPr="007B0AA0" w:rsidRDefault="00CB4BFB" w:rsidP="00CB4BFB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62B6B3B8" w14:textId="7465E125" w:rsidR="007B0AA0" w:rsidRPr="000038B4" w:rsidRDefault="006D1C21" w:rsidP="007C4A75">
            <w:pPr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تتضمن هذه الوثيقة ملخصاً للاجتماع الأول لفريق الخبراء التابع للمجلس والمعني بالمقرر 482، الذي عُقد يومي 22 و23 يناير 2024. ويرد التقرير الكامل عن هذا الاجتماع في </w:t>
            </w:r>
            <w:hyperlink r:id="rId8" w:history="1">
              <w:r>
                <w:rPr>
                  <w:rStyle w:val="Hyperlink"/>
                  <w:rFonts w:hint="cs"/>
                  <w:rtl/>
                </w:rPr>
                <w:t xml:space="preserve">الوثيقة </w:t>
              </w:r>
              <w:r w:rsidRPr="00413419">
                <w:rPr>
                  <w:rStyle w:val="Hyperlink"/>
                </w:rPr>
                <w:t>EG-DEC482-1/4</w:t>
              </w:r>
            </w:hyperlink>
            <w:r>
              <w:rPr>
                <w:rFonts w:hint="cs"/>
                <w:rtl/>
                <w:lang w:bidi="ar-EG"/>
              </w:rPr>
              <w:t>.</w:t>
            </w:r>
          </w:p>
          <w:p w14:paraId="16197BDA" w14:textId="77777777" w:rsidR="007B0AA0" w:rsidRPr="00CB4BFB" w:rsidRDefault="007B0AA0" w:rsidP="00CB4BFB">
            <w:pPr>
              <w:rPr>
                <w:b/>
                <w:bCs/>
                <w:rtl/>
              </w:rPr>
            </w:pPr>
            <w:r w:rsidRPr="00CB4BFB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661B6692" w14:textId="6B6C885C" w:rsidR="005A5AAD" w:rsidRPr="006D1C21" w:rsidRDefault="006D1C21" w:rsidP="007C4A7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يدعى </w:t>
            </w:r>
            <w:r w:rsidR="005A5AAD" w:rsidRPr="006D1C21">
              <w:rPr>
                <w:rtl/>
                <w:lang w:bidi="ar-EG"/>
              </w:rPr>
              <w:t xml:space="preserve">المجلس </w:t>
            </w:r>
            <w:r w:rsidR="005A5AAD" w:rsidRPr="007C4A75">
              <w:rPr>
                <w:rtl/>
                <w:lang w:bidi="ar-EG"/>
              </w:rPr>
              <w:t>إلى</w:t>
            </w:r>
            <w:r w:rsidR="005A5AAD" w:rsidRPr="006D1C21">
              <w:rPr>
                <w:rtl/>
                <w:lang w:bidi="ar-EG"/>
              </w:rPr>
              <w:t xml:space="preserve"> </w:t>
            </w:r>
            <w:r w:rsidRPr="007C4A75">
              <w:rPr>
                <w:rFonts w:hint="cs"/>
                <w:b/>
                <w:bCs/>
                <w:rtl/>
                <w:lang w:bidi="ar-EG"/>
              </w:rPr>
              <w:t>ال</w:t>
            </w:r>
            <w:r w:rsidR="005A5AAD" w:rsidRPr="007C4A75">
              <w:rPr>
                <w:b/>
                <w:bCs/>
                <w:rtl/>
                <w:lang w:bidi="ar-EG"/>
              </w:rPr>
              <w:t>علم</w:t>
            </w:r>
            <w:r w:rsidR="005A5AAD" w:rsidRPr="006D1C21">
              <w:rPr>
                <w:rtl/>
                <w:lang w:bidi="ar-EG"/>
              </w:rPr>
              <w:t xml:space="preserve"> بالتقرير.</w:t>
            </w:r>
          </w:p>
          <w:p w14:paraId="17AF8A63" w14:textId="0904BEBE" w:rsidR="000038B4" w:rsidRPr="00CB4BFB" w:rsidRDefault="005A5AAD" w:rsidP="00CB4BFB">
            <w:pPr>
              <w:rPr>
                <w:b/>
                <w:bCs/>
                <w:rtl/>
              </w:rPr>
            </w:pPr>
            <w:r w:rsidRPr="00CB4BFB">
              <w:rPr>
                <w:b/>
                <w:bCs/>
                <w:rtl/>
              </w:rPr>
              <w:t>الصلة بالخطة ال</w:t>
            </w:r>
            <w:r w:rsidR="005D72FC" w:rsidRPr="00CB4BFB">
              <w:rPr>
                <w:rFonts w:hint="cs"/>
                <w:b/>
                <w:bCs/>
                <w:rtl/>
              </w:rPr>
              <w:t>ا</w:t>
            </w:r>
            <w:r w:rsidRPr="00CB4BFB">
              <w:rPr>
                <w:b/>
                <w:bCs/>
                <w:rtl/>
              </w:rPr>
              <w:t>ستراتيجية</w:t>
            </w:r>
          </w:p>
          <w:p w14:paraId="445CB7F4" w14:textId="0F93B420" w:rsidR="000038B4" w:rsidRPr="006D1C21" w:rsidRDefault="006D1C21" w:rsidP="007C4A75">
            <w:pPr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التوصيلية الشاملة؛ </w:t>
            </w:r>
            <w:r w:rsidR="005D72FC">
              <w:rPr>
                <w:rFonts w:hint="cs"/>
                <w:rtl/>
                <w:lang w:bidi="ar-EG"/>
              </w:rPr>
              <w:t>الطيف من أجل خدمات الفضاء والأرض؛ وضع اللوائح الإدارية للاتحاد وتطبيقها؛ توزيع الموارد وإدارتها.</w:t>
            </w:r>
          </w:p>
          <w:p w14:paraId="3409EA20" w14:textId="11004908" w:rsidR="000038B4" w:rsidRPr="00CB4BFB" w:rsidRDefault="005A5AAD" w:rsidP="00CB4BFB">
            <w:pPr>
              <w:rPr>
                <w:b/>
                <w:bCs/>
                <w:rtl/>
              </w:rPr>
            </w:pPr>
            <w:r w:rsidRPr="00CB4BFB">
              <w:rPr>
                <w:b/>
                <w:bCs/>
                <w:rtl/>
              </w:rPr>
              <w:t>الآثار المالية</w:t>
            </w:r>
          </w:p>
          <w:p w14:paraId="5E7DB5AD" w14:textId="56C5D68E" w:rsidR="000038B4" w:rsidRPr="00357619" w:rsidRDefault="005D72FC" w:rsidP="007C4A75">
            <w:pPr>
              <w:rPr>
                <w:spacing w:val="-2"/>
                <w:rtl/>
              </w:rPr>
            </w:pPr>
            <w:r w:rsidRPr="00357619">
              <w:rPr>
                <w:rFonts w:hint="cs"/>
                <w:spacing w:val="-2"/>
                <w:rtl/>
              </w:rPr>
              <w:t>لا</w:t>
            </w:r>
            <w:r w:rsidR="007C4A75" w:rsidRPr="00357619">
              <w:rPr>
                <w:rFonts w:hint="eastAsia"/>
                <w:spacing w:val="-2"/>
                <w:rtl/>
              </w:rPr>
              <w:t> </w:t>
            </w:r>
            <w:r w:rsidRPr="00357619">
              <w:rPr>
                <w:rFonts w:hint="cs"/>
                <w:spacing w:val="-2"/>
                <w:rtl/>
              </w:rPr>
              <w:t>تترتب على تقرير الاجتماع الأول لفريق الخبراء أي آثار مالية، ولكن الناتج النهائي لفريق الخبراء قد تترتب عليه آثار مالية إذا ما اقتُرح إدخال تعديلات على المقرر</w:t>
            </w:r>
            <w:r w:rsidR="007C4A75" w:rsidRPr="00357619">
              <w:rPr>
                <w:rFonts w:hint="eastAsia"/>
                <w:spacing w:val="-2"/>
                <w:rtl/>
              </w:rPr>
              <w:t> </w:t>
            </w:r>
            <w:r w:rsidRPr="00357619">
              <w:rPr>
                <w:rFonts w:hint="cs"/>
                <w:spacing w:val="-2"/>
                <w:rtl/>
              </w:rPr>
              <w:t>482 (</w:t>
            </w:r>
            <w:r w:rsidR="00AA6E82" w:rsidRPr="00357619">
              <w:rPr>
                <w:rFonts w:hint="cs"/>
                <w:spacing w:val="-2"/>
                <w:rtl/>
              </w:rPr>
              <w:t xml:space="preserve">الصادر في </w:t>
            </w:r>
            <w:r w:rsidRPr="00357619">
              <w:rPr>
                <w:rFonts w:hint="cs"/>
                <w:spacing w:val="-2"/>
                <w:rtl/>
              </w:rPr>
              <w:t>دورة المجلس</w:t>
            </w:r>
            <w:r w:rsidR="00AA6E82" w:rsidRPr="00357619">
              <w:rPr>
                <w:rFonts w:hint="cs"/>
                <w:spacing w:val="-2"/>
                <w:rtl/>
              </w:rPr>
              <w:t xml:space="preserve"> لعام</w:t>
            </w:r>
            <w:r w:rsidR="007C4A75" w:rsidRPr="00357619">
              <w:rPr>
                <w:rFonts w:hint="eastAsia"/>
                <w:spacing w:val="-2"/>
                <w:rtl/>
              </w:rPr>
              <w:t> </w:t>
            </w:r>
            <w:r w:rsidRPr="00357619">
              <w:rPr>
                <w:rFonts w:hint="cs"/>
                <w:spacing w:val="-2"/>
                <w:rtl/>
              </w:rPr>
              <w:t>2001، المعدَّل آخر مرة في دورة المجلس</w:t>
            </w:r>
            <w:r w:rsidR="00AA6E82" w:rsidRPr="00357619">
              <w:rPr>
                <w:rFonts w:hint="cs"/>
                <w:spacing w:val="-2"/>
                <w:rtl/>
              </w:rPr>
              <w:t xml:space="preserve"> لعام</w:t>
            </w:r>
            <w:r w:rsidR="007C4A75" w:rsidRPr="00357619">
              <w:rPr>
                <w:rFonts w:hint="eastAsia"/>
                <w:spacing w:val="-2"/>
                <w:rtl/>
              </w:rPr>
              <w:t> </w:t>
            </w:r>
            <w:r w:rsidRPr="00357619">
              <w:rPr>
                <w:rFonts w:hint="cs"/>
                <w:spacing w:val="-2"/>
                <w:rtl/>
              </w:rPr>
              <w:t>2020).</w:t>
            </w:r>
          </w:p>
          <w:p w14:paraId="28C4AA5C" w14:textId="77777777" w:rsidR="007B0AA0" w:rsidRPr="007B0AA0" w:rsidRDefault="007B0AA0" w:rsidP="00191E00">
            <w:pPr>
              <w:jc w:val="left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1BC85C1F" w14:textId="77777777" w:rsidR="007B0AA0" w:rsidRPr="00191E00" w:rsidRDefault="007B0AA0" w:rsidP="00CB4BFB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7082DCC9" w14:textId="6BF56B6B" w:rsidR="007B0AA0" w:rsidRPr="00AA6E82" w:rsidRDefault="00A1258C" w:rsidP="00221D86">
            <w:pPr>
              <w:spacing w:after="120"/>
              <w:rPr>
                <w:rtl/>
              </w:rPr>
            </w:pPr>
            <w:hyperlink r:id="rId9" w:history="1">
              <w:r w:rsidR="007C4A75" w:rsidRPr="007C4A75">
                <w:rPr>
                  <w:rStyle w:val="Hyperlink"/>
                  <w:rFonts w:hint="cs"/>
                  <w:i/>
                  <w:iCs/>
                  <w:rtl/>
                </w:rPr>
                <w:t xml:space="preserve">المقرر </w:t>
              </w:r>
              <w:r w:rsidR="007C4A75" w:rsidRPr="007C4A75">
                <w:rPr>
                  <w:rStyle w:val="Hyperlink"/>
                  <w:i/>
                  <w:iCs/>
                  <w:rtl/>
                </w:rPr>
                <w:t>482</w:t>
              </w:r>
              <w:r w:rsidR="007C4A75" w:rsidRPr="007C4A75">
                <w:rPr>
                  <w:rStyle w:val="Hyperlink"/>
                  <w:rFonts w:hint="cs"/>
                  <w:i/>
                  <w:iCs/>
                  <w:rtl/>
                </w:rPr>
                <w:t xml:space="preserve"> (الصادر في دورة المجلس لعام 2001، المعدَّل آخر مرة في دورة المجلس لعام 2020)</w:t>
              </w:r>
            </w:hyperlink>
            <w:r w:rsidR="005D72FC" w:rsidRPr="00AA6E82">
              <w:rPr>
                <w:rFonts w:hint="cs"/>
                <w:rtl/>
              </w:rPr>
              <w:t>،</w:t>
            </w:r>
            <w:r w:rsidR="00AA6E82">
              <w:rPr>
                <w:rFonts w:hint="cs"/>
                <w:rtl/>
              </w:rPr>
              <w:t xml:space="preserve"> </w:t>
            </w:r>
            <w:hyperlink r:id="rId10" w:history="1">
              <w:r w:rsidR="00AA6E82" w:rsidRPr="00DB5FDF">
                <w:rPr>
                  <w:rStyle w:val="Hyperlink"/>
                  <w:rFonts w:hint="cs"/>
                  <w:i/>
                  <w:iCs/>
                  <w:rtl/>
                </w:rPr>
                <w:t xml:space="preserve">المقرر </w:t>
              </w:r>
              <w:r w:rsidR="00AA6E82" w:rsidRPr="00DB5FDF">
                <w:rPr>
                  <w:rStyle w:val="Hyperlink"/>
                  <w:i/>
                  <w:iCs/>
                </w:rPr>
                <w:t>632</w:t>
              </w:r>
              <w:r w:rsidR="00AA6E82" w:rsidRPr="00DB5FDF">
                <w:rPr>
                  <w:rStyle w:val="Hyperlink"/>
                  <w:rFonts w:hint="cs"/>
                  <w:i/>
                  <w:iCs/>
                  <w:rtl/>
                </w:rPr>
                <w:t xml:space="preserve"> (الصادر في</w:t>
              </w:r>
              <w:r w:rsidR="00DB5FDF" w:rsidRPr="00DB5FDF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="00AA6E82" w:rsidRPr="00DB5FDF">
                <w:rPr>
                  <w:rStyle w:val="Hyperlink"/>
                  <w:rFonts w:hint="cs"/>
                  <w:i/>
                  <w:iCs/>
                  <w:rtl/>
                </w:rPr>
                <w:t>دورة المجلس لعام 2023)</w:t>
              </w:r>
            </w:hyperlink>
          </w:p>
        </w:tc>
      </w:tr>
    </w:tbl>
    <w:p w14:paraId="58E92C40" w14:textId="77777777" w:rsidR="00F50E3F" w:rsidRDefault="00F50E3F" w:rsidP="00F347F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6B0D4C9" w14:textId="0D4143C2" w:rsidR="00AA6E82" w:rsidRDefault="00AA6E82" w:rsidP="00DB5FDF">
      <w:pPr>
        <w:rPr>
          <w:rtl/>
          <w:lang w:bidi="ar-EG"/>
        </w:rPr>
      </w:pPr>
      <w:r w:rsidRPr="00AA6E82">
        <w:rPr>
          <w:rtl/>
          <w:lang w:bidi="ar-EG"/>
        </w:rPr>
        <w:lastRenderedPageBreak/>
        <w:t xml:space="preserve">أدرجت اختصاصات فريق الخبراء التابع للمجلس والمعني بالمقرر </w:t>
      </w:r>
      <w:r w:rsidRPr="00AA6E82">
        <w:rPr>
          <w:cs/>
          <w:lang w:bidi="ar-EG"/>
        </w:rPr>
        <w:t>‎</w:t>
      </w:r>
      <w:r w:rsidRPr="00AA6E82">
        <w:rPr>
          <w:lang w:bidi="ar-EG"/>
        </w:rPr>
        <w:t>482</w:t>
      </w:r>
      <w:r w:rsidRPr="00AA6E82">
        <w:rPr>
          <w:rtl/>
          <w:lang w:bidi="ar-EG"/>
        </w:rPr>
        <w:t xml:space="preserve"> ‏في ملحق </w:t>
      </w:r>
      <w:hyperlink r:id="rId11" w:history="1">
        <w:r w:rsidRPr="00DB5FDF">
          <w:rPr>
            <w:rStyle w:val="Hyperlink"/>
            <w:rFonts w:hint="cs"/>
            <w:rtl/>
          </w:rPr>
          <w:t xml:space="preserve">المقرر </w:t>
        </w:r>
        <w:r w:rsidRPr="00DB5FDF">
          <w:rPr>
            <w:rStyle w:val="Hyperlink"/>
          </w:rPr>
          <w:t>632</w:t>
        </w:r>
        <w:r w:rsidRPr="00DB5FDF">
          <w:rPr>
            <w:rStyle w:val="Hyperlink"/>
            <w:rFonts w:hint="cs"/>
            <w:rtl/>
          </w:rPr>
          <w:t xml:space="preserve"> (الصادر في دورة المجلس لعام</w:t>
        </w:r>
        <w:r w:rsidR="00DB5FDF">
          <w:rPr>
            <w:rStyle w:val="Hyperlink"/>
            <w:rFonts w:hint="eastAsia"/>
            <w:rtl/>
          </w:rPr>
          <w:t> </w:t>
        </w:r>
        <w:r w:rsidRPr="00DB5FDF">
          <w:rPr>
            <w:rStyle w:val="Hyperlink"/>
            <w:rFonts w:hint="cs"/>
            <w:rtl/>
          </w:rPr>
          <w:t>2023)</w:t>
        </w:r>
      </w:hyperlink>
      <w:r w:rsidRPr="00AA6E82">
        <w:rPr>
          <w:rFonts w:hint="cs"/>
          <w:rtl/>
        </w:rPr>
        <w:t xml:space="preserve">، </w:t>
      </w:r>
      <w:r>
        <w:rPr>
          <w:rFonts w:hint="cs"/>
          <w:rtl/>
          <w:lang w:bidi="ar-EG"/>
        </w:rPr>
        <w:t>لغرض يتمثل على الخصوص في</w:t>
      </w:r>
      <w:r w:rsidRPr="00AA6E82">
        <w:rPr>
          <w:rtl/>
          <w:lang w:bidi="ar-EG"/>
        </w:rPr>
        <w:t xml:space="preserve"> دراسة مدى ملاءمة أو عدم ملاءمة أي من البنود المدرجة في </w:t>
      </w:r>
      <w:r w:rsidR="00711071">
        <w:rPr>
          <w:rFonts w:hint="cs"/>
          <w:rtl/>
          <w:lang w:bidi="ar-EG"/>
        </w:rPr>
        <w:t>الاختصاصات</w:t>
      </w:r>
      <w:r w:rsidRPr="00AA6E82">
        <w:rPr>
          <w:rtl/>
          <w:lang w:bidi="ar-EG"/>
        </w:rPr>
        <w:t xml:space="preserve">، </w:t>
      </w:r>
      <w:r w:rsidR="00857510">
        <w:rPr>
          <w:rFonts w:hint="cs"/>
          <w:rtl/>
          <w:lang w:bidi="ar-EG"/>
        </w:rPr>
        <w:t>بناءً على</w:t>
      </w:r>
      <w:r w:rsidR="00711071">
        <w:rPr>
          <w:rFonts w:hint="cs"/>
          <w:rtl/>
          <w:lang w:bidi="ar-EG"/>
        </w:rPr>
        <w:t xml:space="preserve"> </w:t>
      </w:r>
      <w:r w:rsidRPr="00AA6E82">
        <w:rPr>
          <w:rtl/>
          <w:lang w:bidi="ar-EG"/>
        </w:rPr>
        <w:t>المعلومات المقدمة من مكتب الاتصالات الراديوية</w:t>
      </w:r>
      <w:r w:rsidR="00711071">
        <w:rPr>
          <w:rFonts w:hint="cs"/>
          <w:rtl/>
          <w:lang w:bidi="ar-EG"/>
        </w:rPr>
        <w:t xml:space="preserve">، إن طُلبت، </w:t>
      </w:r>
      <w:r w:rsidRPr="00AA6E82">
        <w:rPr>
          <w:rtl/>
          <w:lang w:bidi="ar-EG"/>
        </w:rPr>
        <w:t>والمساهمات المقدمة إلى اجتماعات</w:t>
      </w:r>
      <w:r w:rsidR="00711071">
        <w:rPr>
          <w:rFonts w:hint="cs"/>
          <w:rtl/>
          <w:lang w:bidi="ar-EG"/>
        </w:rPr>
        <w:t>ه</w:t>
      </w:r>
      <w:r w:rsidR="00857510">
        <w:rPr>
          <w:rFonts w:hint="cs"/>
          <w:rtl/>
          <w:lang w:bidi="ar-EG"/>
        </w:rPr>
        <w:t>،</w:t>
      </w:r>
      <w:r w:rsidR="00711071">
        <w:rPr>
          <w:rFonts w:hint="cs"/>
          <w:rtl/>
          <w:lang w:bidi="ar-EG"/>
        </w:rPr>
        <w:t xml:space="preserve"> </w:t>
      </w:r>
      <w:r w:rsidRPr="00AA6E82">
        <w:rPr>
          <w:rtl/>
          <w:lang w:bidi="ar-EG"/>
        </w:rPr>
        <w:t xml:space="preserve">وإعداد تقرير مرحلي يتضمن توصيات بشأن </w:t>
      </w:r>
      <w:r w:rsidR="00711071">
        <w:rPr>
          <w:rFonts w:hint="cs"/>
          <w:rtl/>
          <w:lang w:bidi="ar-EG"/>
        </w:rPr>
        <w:t>احتمال</w:t>
      </w:r>
      <w:r w:rsidRPr="00AA6E82">
        <w:rPr>
          <w:rtl/>
          <w:lang w:bidi="ar-EG"/>
        </w:rPr>
        <w:t xml:space="preserve"> مراجعة المقرر </w:t>
      </w:r>
      <w:r w:rsidRPr="00AA6E82">
        <w:rPr>
          <w:cs/>
          <w:lang w:bidi="ar-EG"/>
        </w:rPr>
        <w:t>‎</w:t>
      </w:r>
      <w:r w:rsidRPr="00AA6E82">
        <w:rPr>
          <w:lang w:bidi="ar-EG"/>
        </w:rPr>
        <w:t>482</w:t>
      </w:r>
      <w:r w:rsidRPr="00AA6E82">
        <w:rPr>
          <w:rtl/>
          <w:lang w:bidi="ar-EG"/>
        </w:rPr>
        <w:t xml:space="preserve"> ‏لتقديمه إلى المجلس في دور</w:t>
      </w:r>
      <w:r w:rsidR="00711071">
        <w:rPr>
          <w:rFonts w:hint="cs"/>
          <w:rtl/>
          <w:lang w:bidi="ar-EG"/>
        </w:rPr>
        <w:t>ته لعام</w:t>
      </w:r>
      <w:r w:rsidR="00DB5FDF">
        <w:rPr>
          <w:rFonts w:hint="cs"/>
          <w:rtl/>
          <w:lang w:bidi="ar-EG"/>
        </w:rPr>
        <w:t> </w:t>
      </w:r>
      <w:r w:rsidRPr="00AA6E82">
        <w:rPr>
          <w:cs/>
          <w:lang w:bidi="ar-EG"/>
        </w:rPr>
        <w:t>‎</w:t>
      </w:r>
      <w:r w:rsidR="00711071">
        <w:rPr>
          <w:rFonts w:hint="cs"/>
          <w:rtl/>
          <w:lang w:bidi="ar-EG"/>
        </w:rPr>
        <w:t xml:space="preserve">2024 فضلاً عن تقرير </w:t>
      </w:r>
      <w:r w:rsidRPr="00AA6E82">
        <w:rPr>
          <w:rtl/>
          <w:lang w:bidi="ar-EG"/>
        </w:rPr>
        <w:t xml:space="preserve">نهائي لاتخاذ الإجراء اللازم </w:t>
      </w:r>
      <w:r w:rsidR="00711071">
        <w:rPr>
          <w:rFonts w:hint="cs"/>
          <w:rtl/>
          <w:lang w:bidi="ar-EG"/>
        </w:rPr>
        <w:t>واحتمال</w:t>
      </w:r>
      <w:r w:rsidRPr="00AA6E82">
        <w:rPr>
          <w:rtl/>
          <w:lang w:bidi="ar-EG"/>
        </w:rPr>
        <w:t xml:space="preserve"> مراجعة المقرر </w:t>
      </w:r>
      <w:r w:rsidRPr="00AA6E82">
        <w:rPr>
          <w:cs/>
          <w:lang w:bidi="ar-EG"/>
        </w:rPr>
        <w:t>‎</w:t>
      </w:r>
      <w:r w:rsidRPr="00AA6E82">
        <w:rPr>
          <w:lang w:bidi="ar-EG"/>
        </w:rPr>
        <w:t>482</w:t>
      </w:r>
      <w:r w:rsidRPr="00AA6E82">
        <w:rPr>
          <w:rtl/>
          <w:lang w:bidi="ar-EG"/>
        </w:rPr>
        <w:t>‏، لتقديمه إلى المجلس في دور</w:t>
      </w:r>
      <w:r w:rsidR="00711071">
        <w:rPr>
          <w:rFonts w:hint="cs"/>
          <w:rtl/>
          <w:lang w:bidi="ar-EG"/>
        </w:rPr>
        <w:t xml:space="preserve">ته لعام </w:t>
      </w:r>
      <w:r w:rsidR="00DB5FDF">
        <w:rPr>
          <w:lang w:bidi="ar-EG"/>
        </w:rPr>
        <w:t>2025</w:t>
      </w:r>
      <w:r w:rsidR="00711071">
        <w:rPr>
          <w:rFonts w:hint="cs"/>
          <w:rtl/>
          <w:lang w:bidi="ar-EG"/>
        </w:rPr>
        <w:t>.</w:t>
      </w:r>
    </w:p>
    <w:p w14:paraId="73591C93" w14:textId="24178683" w:rsidR="00AA6E82" w:rsidRDefault="00711071" w:rsidP="00DB5FD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وعُقد </w:t>
      </w:r>
      <w:r w:rsidRPr="00711071">
        <w:rPr>
          <w:rtl/>
          <w:lang w:bidi="ar-EG"/>
        </w:rPr>
        <w:t xml:space="preserve">الاجتماع الأول لفريق الخبراء التابع للمجلس والمعني بالمقرر </w:t>
      </w:r>
      <w:r w:rsidRPr="00711071">
        <w:rPr>
          <w:cs/>
          <w:lang w:bidi="ar-EG"/>
        </w:rPr>
        <w:t>‎</w:t>
      </w:r>
      <w:r w:rsidRPr="00711071">
        <w:rPr>
          <w:lang w:bidi="ar-EG"/>
        </w:rPr>
        <w:t>482</w:t>
      </w:r>
      <w:r w:rsidRPr="00711071">
        <w:rPr>
          <w:rtl/>
          <w:lang w:bidi="ar-EG"/>
        </w:rPr>
        <w:t xml:space="preserve"> ‏يوم</w:t>
      </w:r>
      <w:r w:rsidR="00221D86">
        <w:rPr>
          <w:rFonts w:hint="cs"/>
          <w:rtl/>
          <w:lang w:bidi="ar-EG"/>
        </w:rPr>
        <w:t>َ</w:t>
      </w:r>
      <w:r w:rsidRPr="00711071">
        <w:rPr>
          <w:rtl/>
          <w:lang w:bidi="ar-EG"/>
        </w:rPr>
        <w:t xml:space="preserve">ي </w:t>
      </w:r>
      <w:r w:rsidRPr="00711071">
        <w:rPr>
          <w:cs/>
          <w:lang w:bidi="ar-EG"/>
        </w:rPr>
        <w:t>‎</w:t>
      </w:r>
      <w:r w:rsidRPr="00711071">
        <w:rPr>
          <w:lang w:bidi="ar-EG"/>
        </w:rPr>
        <w:t>22</w:t>
      </w:r>
      <w:r w:rsidRPr="00711071">
        <w:rPr>
          <w:rtl/>
          <w:lang w:bidi="ar-EG"/>
        </w:rPr>
        <w:t xml:space="preserve"> ‏و</w:t>
      </w:r>
      <w:r w:rsidRPr="00711071">
        <w:rPr>
          <w:cs/>
          <w:lang w:bidi="ar-EG"/>
        </w:rPr>
        <w:t>‎</w:t>
      </w:r>
      <w:r w:rsidRPr="00711071">
        <w:rPr>
          <w:lang w:bidi="ar-EG"/>
        </w:rPr>
        <w:t>23</w:t>
      </w:r>
      <w:r w:rsidRPr="00711071">
        <w:rPr>
          <w:rtl/>
          <w:lang w:bidi="ar-EG"/>
        </w:rPr>
        <w:t xml:space="preserve"> ‏يناير </w:t>
      </w:r>
      <w:r w:rsidRPr="00711071">
        <w:rPr>
          <w:cs/>
          <w:lang w:bidi="ar-EG"/>
        </w:rPr>
        <w:t>‎</w:t>
      </w:r>
      <w:r w:rsidRPr="00711071">
        <w:rPr>
          <w:lang w:bidi="ar-EG"/>
        </w:rPr>
        <w:t>2024</w:t>
      </w:r>
      <w:r>
        <w:rPr>
          <w:rFonts w:hint="cs"/>
          <w:rtl/>
          <w:lang w:bidi="ar-EG"/>
        </w:rPr>
        <w:t>.</w:t>
      </w:r>
    </w:p>
    <w:p w14:paraId="1272A9B5" w14:textId="1589EF05" w:rsidR="00711071" w:rsidRDefault="00711071" w:rsidP="00DB5FDF">
      <w:pPr>
        <w:rPr>
          <w:rtl/>
          <w:lang w:bidi="ar-EG"/>
        </w:rPr>
      </w:pPr>
      <w:r w:rsidRPr="00711071">
        <w:rPr>
          <w:rtl/>
          <w:lang w:bidi="ar-EG"/>
        </w:rPr>
        <w:t xml:space="preserve">وخلال الاجتماع الأول، اتفق الفريق على التركيز على المناقشة </w:t>
      </w:r>
      <w:r>
        <w:rPr>
          <w:rFonts w:hint="cs"/>
          <w:rtl/>
          <w:lang w:bidi="ar-EG"/>
        </w:rPr>
        <w:t>المتعلقة</w:t>
      </w:r>
      <w:r w:rsidRPr="0071107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711071">
        <w:rPr>
          <w:rtl/>
          <w:lang w:bidi="ar-EG"/>
        </w:rPr>
        <w:t xml:space="preserve">الإحصاءات التفصيلية للمعلومات التي سيقدمها مكتب الاتصالات الراديوية </w:t>
      </w:r>
      <w:r>
        <w:rPr>
          <w:rFonts w:hint="cs"/>
          <w:rtl/>
          <w:lang w:bidi="ar-EG"/>
        </w:rPr>
        <w:t>بغرض</w:t>
      </w:r>
      <w:r w:rsidRPr="00711071">
        <w:rPr>
          <w:rtl/>
          <w:lang w:bidi="ar-EG"/>
        </w:rPr>
        <w:t xml:space="preserve"> إجراء مزيد من المناقشات التفصيلية خلال الاجتماع الثاني</w:t>
      </w:r>
      <w:r>
        <w:rPr>
          <w:rFonts w:hint="cs"/>
          <w:rtl/>
          <w:lang w:bidi="ar-EG"/>
        </w:rPr>
        <w:t>.</w:t>
      </w:r>
    </w:p>
    <w:p w14:paraId="67A34EAF" w14:textId="01E0AF05" w:rsidR="00711071" w:rsidRDefault="00711071" w:rsidP="00793B3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ونُشر التقرير النهائي للاجتماع الأول في الصفحة الإلكترونية لفريق الخبراء </w:t>
      </w:r>
      <w:r w:rsidRPr="00711071">
        <w:rPr>
          <w:rFonts w:hint="cs"/>
          <w:rtl/>
          <w:lang w:bidi="ar-EG"/>
        </w:rPr>
        <w:t xml:space="preserve">في </w:t>
      </w:r>
      <w:hyperlink r:id="rId12" w:history="1">
        <w:r w:rsidRPr="00711071">
          <w:rPr>
            <w:rStyle w:val="Hyperlink"/>
            <w:rFonts w:hint="cs"/>
            <w:rtl/>
          </w:rPr>
          <w:t xml:space="preserve">الوثيقة </w:t>
        </w:r>
        <w:r w:rsidRPr="00711071">
          <w:rPr>
            <w:rStyle w:val="Hyperlink"/>
          </w:rPr>
          <w:t>EG-DEC482-1/4</w:t>
        </w:r>
      </w:hyperlink>
      <w:r>
        <w:rPr>
          <w:rFonts w:hint="cs"/>
          <w:rtl/>
          <w:lang w:bidi="ar-EG"/>
        </w:rPr>
        <w:t>.</w:t>
      </w:r>
      <w:r w:rsidR="00857510">
        <w:rPr>
          <w:rFonts w:hint="cs"/>
          <w:rtl/>
          <w:lang w:bidi="ar-EG"/>
        </w:rPr>
        <w:t xml:space="preserve"> وترد في</w:t>
      </w:r>
      <w:r w:rsidR="00793B35">
        <w:rPr>
          <w:rFonts w:hint="eastAsia"/>
          <w:rtl/>
          <w:lang w:bidi="ar-EG"/>
        </w:rPr>
        <w:t> </w:t>
      </w:r>
      <w:r w:rsidR="00857510">
        <w:rPr>
          <w:rFonts w:hint="cs"/>
          <w:rtl/>
          <w:lang w:bidi="ar-EG"/>
        </w:rPr>
        <w:t>الملحق</w:t>
      </w:r>
      <w:r w:rsidR="00DB5FDF">
        <w:rPr>
          <w:rFonts w:hint="eastAsia"/>
          <w:rtl/>
          <w:lang w:bidi="ar-EG"/>
        </w:rPr>
        <w:t> </w:t>
      </w:r>
      <w:r w:rsidR="00857510">
        <w:rPr>
          <w:rFonts w:hint="cs"/>
          <w:rtl/>
          <w:lang w:bidi="ar-EG"/>
        </w:rPr>
        <w:t>1 المرفق بتقرير الاجتماع المعلومات الإضافية التي يتعين على مكتب الاتصالات الراديوية تقديمها إلى الاجتماع الثاني.</w:t>
      </w:r>
    </w:p>
    <w:p w14:paraId="5D05A2A9" w14:textId="35901ABE" w:rsidR="00857510" w:rsidRDefault="00857510" w:rsidP="00793B35">
      <w:pPr>
        <w:rPr>
          <w:rtl/>
          <w:lang w:bidi="ar-EG"/>
        </w:rPr>
      </w:pPr>
      <w:r>
        <w:rPr>
          <w:rFonts w:hint="cs"/>
          <w:rtl/>
          <w:lang w:bidi="ar-EG"/>
        </w:rPr>
        <w:t>ومن المقرر عقد الاجتماع الثاني يوم</w:t>
      </w:r>
      <w:r w:rsidR="00221D86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>ي 4 و5 نوفمبر 2024، أي بُعيد اجتماعات لجنة الدراسات</w:t>
      </w:r>
      <w:r w:rsidR="00DB5FD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4 وفرق العمل التابعة لها في</w:t>
      </w:r>
      <w:r w:rsidR="00DB5FDF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أكتوبر-نوفمبر 2024.</w:t>
      </w:r>
    </w:p>
    <w:p w14:paraId="0FE8D8E4" w14:textId="3CAA2B83" w:rsidR="00F50E3F" w:rsidRDefault="000038B4" w:rsidP="000038B4">
      <w:pPr>
        <w:spacing w:before="600"/>
        <w:jc w:val="center"/>
        <w:rPr>
          <w:lang w:bidi="ar-EG"/>
        </w:rPr>
      </w:pPr>
      <w:r w:rsidRPr="00A55ED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6FE6" w14:textId="77777777" w:rsidR="00530348" w:rsidRDefault="00530348" w:rsidP="006C3242">
      <w:pPr>
        <w:spacing w:before="0" w:line="240" w:lineRule="auto"/>
      </w:pPr>
      <w:r>
        <w:separator/>
      </w:r>
    </w:p>
  </w:endnote>
  <w:endnote w:type="continuationSeparator" w:id="0">
    <w:p w14:paraId="343ECAB1" w14:textId="77777777" w:rsidR="00530348" w:rsidRDefault="0053034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6FFA354" w14:textId="77777777" w:rsidTr="00357086">
      <w:trPr>
        <w:jc w:val="center"/>
      </w:trPr>
      <w:tc>
        <w:tcPr>
          <w:tcW w:w="868" w:type="pct"/>
          <w:vAlign w:val="center"/>
        </w:tcPr>
        <w:p w14:paraId="669BB5EC" w14:textId="09B45901" w:rsidR="00F50E3F" w:rsidRPr="007B0AA0" w:rsidRDefault="00A1258C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>
            <w:rPr>
              <w:rFonts w:ascii="Calibri" w:hAnsi="Calibri" w:cs="Arial"/>
              <w:noProof/>
              <w:sz w:val="18"/>
            </w:rPr>
            <w:t>R2400671</w:t>
          </w:r>
        </w:p>
      </w:tc>
      <w:tc>
        <w:tcPr>
          <w:tcW w:w="3912" w:type="pct"/>
        </w:tcPr>
        <w:p w14:paraId="7E9F0382" w14:textId="72F0DFC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191E00">
            <w:rPr>
              <w:rFonts w:ascii="Calibri" w:hAnsi="Calibri" w:cs="Arial"/>
              <w:bCs/>
              <w:color w:val="7F7F7F"/>
              <w:sz w:val="18"/>
            </w:rPr>
            <w:t>10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5569E32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829AC14" w14:textId="13CB6AB8" w:rsidR="00387876" w:rsidRPr="0026373E" w:rsidRDefault="00387876" w:rsidP="0060485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395E6AE6" w14:textId="77777777" w:rsidTr="00F50E3F">
      <w:trPr>
        <w:jc w:val="center"/>
      </w:trPr>
      <w:tc>
        <w:tcPr>
          <w:tcW w:w="868" w:type="pct"/>
          <w:vAlign w:val="center"/>
        </w:tcPr>
        <w:p w14:paraId="6F208D3C" w14:textId="77777777" w:rsidR="007B0AA0" w:rsidRPr="007B0AA0" w:rsidRDefault="00A1258C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ED72F5B" w14:textId="25F51F20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191E00">
            <w:rPr>
              <w:rFonts w:ascii="Calibri" w:hAnsi="Calibri" w:cs="Arial"/>
              <w:bCs/>
              <w:color w:val="7F7F7F"/>
              <w:sz w:val="18"/>
            </w:rPr>
            <w:t>10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04099F0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637C3CE" w14:textId="7D753050" w:rsidR="00387876" w:rsidRPr="0026373E" w:rsidRDefault="00387876" w:rsidP="0060485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6B6E" w14:textId="77777777" w:rsidR="00530348" w:rsidRDefault="00530348" w:rsidP="006C3242">
      <w:pPr>
        <w:spacing w:before="0" w:line="240" w:lineRule="auto"/>
      </w:pPr>
      <w:r>
        <w:separator/>
      </w:r>
    </w:p>
  </w:footnote>
  <w:footnote w:type="continuationSeparator" w:id="0">
    <w:p w14:paraId="63CF8B48" w14:textId="77777777" w:rsidR="00530348" w:rsidRDefault="0053034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316F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EDA24" wp14:editId="2AF35E56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7F0183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5576D91D" wp14:editId="4B741F80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48"/>
    <w:rsid w:val="000038B4"/>
    <w:rsid w:val="0006468A"/>
    <w:rsid w:val="0007381F"/>
    <w:rsid w:val="00090574"/>
    <w:rsid w:val="0009186A"/>
    <w:rsid w:val="000C1C0E"/>
    <w:rsid w:val="000C548A"/>
    <w:rsid w:val="000D1222"/>
    <w:rsid w:val="00191E00"/>
    <w:rsid w:val="00195B5F"/>
    <w:rsid w:val="001C0169"/>
    <w:rsid w:val="001D1D50"/>
    <w:rsid w:val="001D6745"/>
    <w:rsid w:val="001E0B78"/>
    <w:rsid w:val="001E446E"/>
    <w:rsid w:val="002154EE"/>
    <w:rsid w:val="00221D86"/>
    <w:rsid w:val="002276D2"/>
    <w:rsid w:val="0023283D"/>
    <w:rsid w:val="0026373E"/>
    <w:rsid w:val="00271C43"/>
    <w:rsid w:val="00290728"/>
    <w:rsid w:val="002978F4"/>
    <w:rsid w:val="002B028D"/>
    <w:rsid w:val="002E6541"/>
    <w:rsid w:val="003110C7"/>
    <w:rsid w:val="00334924"/>
    <w:rsid w:val="003409BC"/>
    <w:rsid w:val="00357185"/>
    <w:rsid w:val="00357619"/>
    <w:rsid w:val="00383829"/>
    <w:rsid w:val="00387876"/>
    <w:rsid w:val="003F4B29"/>
    <w:rsid w:val="00411533"/>
    <w:rsid w:val="0042686F"/>
    <w:rsid w:val="004317D8"/>
    <w:rsid w:val="00434183"/>
    <w:rsid w:val="00443869"/>
    <w:rsid w:val="00447F32"/>
    <w:rsid w:val="004B7334"/>
    <w:rsid w:val="004D3ABC"/>
    <w:rsid w:val="004E11DC"/>
    <w:rsid w:val="00525DDD"/>
    <w:rsid w:val="00530348"/>
    <w:rsid w:val="00535612"/>
    <w:rsid w:val="005409AC"/>
    <w:rsid w:val="0055516A"/>
    <w:rsid w:val="00562A38"/>
    <w:rsid w:val="00582BAA"/>
    <w:rsid w:val="005835A1"/>
    <w:rsid w:val="0058491B"/>
    <w:rsid w:val="00592EA5"/>
    <w:rsid w:val="005A3170"/>
    <w:rsid w:val="005A5AAD"/>
    <w:rsid w:val="005D72FC"/>
    <w:rsid w:val="00604859"/>
    <w:rsid w:val="00677396"/>
    <w:rsid w:val="0069200F"/>
    <w:rsid w:val="006A65CB"/>
    <w:rsid w:val="006C3242"/>
    <w:rsid w:val="006C7CC0"/>
    <w:rsid w:val="006D1C21"/>
    <w:rsid w:val="006F63F7"/>
    <w:rsid w:val="007025C7"/>
    <w:rsid w:val="00706D7A"/>
    <w:rsid w:val="00711071"/>
    <w:rsid w:val="00722F0D"/>
    <w:rsid w:val="0074420E"/>
    <w:rsid w:val="007608E5"/>
    <w:rsid w:val="00783E26"/>
    <w:rsid w:val="00793B35"/>
    <w:rsid w:val="007B0AA0"/>
    <w:rsid w:val="007C3BC7"/>
    <w:rsid w:val="007C3BCD"/>
    <w:rsid w:val="007C4A75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57510"/>
    <w:rsid w:val="00882438"/>
    <w:rsid w:val="008A7F84"/>
    <w:rsid w:val="008B0604"/>
    <w:rsid w:val="0091702E"/>
    <w:rsid w:val="00923B0C"/>
    <w:rsid w:val="0094021C"/>
    <w:rsid w:val="00952F86"/>
    <w:rsid w:val="00974B51"/>
    <w:rsid w:val="00982B28"/>
    <w:rsid w:val="009B7F5F"/>
    <w:rsid w:val="009D313F"/>
    <w:rsid w:val="00A1258C"/>
    <w:rsid w:val="00A47A5A"/>
    <w:rsid w:val="00A6683B"/>
    <w:rsid w:val="00A97F94"/>
    <w:rsid w:val="00AA6E82"/>
    <w:rsid w:val="00AA7EA2"/>
    <w:rsid w:val="00AB3AE3"/>
    <w:rsid w:val="00B03099"/>
    <w:rsid w:val="00B05BC8"/>
    <w:rsid w:val="00B6080B"/>
    <w:rsid w:val="00B64B47"/>
    <w:rsid w:val="00B91B14"/>
    <w:rsid w:val="00B95654"/>
    <w:rsid w:val="00C002DE"/>
    <w:rsid w:val="00C53BF8"/>
    <w:rsid w:val="00C66157"/>
    <w:rsid w:val="00C674FE"/>
    <w:rsid w:val="00C67501"/>
    <w:rsid w:val="00C75633"/>
    <w:rsid w:val="00CB4BFB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B5FDF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B796D"/>
    <w:rsid w:val="00ED6E75"/>
    <w:rsid w:val="00F058DC"/>
    <w:rsid w:val="00F24FC4"/>
    <w:rsid w:val="00F2676C"/>
    <w:rsid w:val="00F347FD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168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7C4A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EG1DEC482-C-0004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EG1DEC482-C-0004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2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3-CL-C-012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70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2024-05-24T09:21:00Z</dcterms:created>
  <dcterms:modified xsi:type="dcterms:W3CDTF">2024-05-24T09:21:00Z</dcterms:modified>
  <cp:category>Conference document</cp:category>
</cp:coreProperties>
</file>