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42E945D5" w14:textId="77777777" w:rsidTr="00F363FE">
        <w:tc>
          <w:tcPr>
            <w:tcW w:w="6512" w:type="dxa"/>
          </w:tcPr>
          <w:p w14:paraId="33E85CC8" w14:textId="24421AF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A763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C130E">
              <w:rPr>
                <w:b/>
                <w:bCs/>
                <w:lang w:bidi="ar-EG"/>
              </w:rPr>
              <w:t>PL.</w:t>
            </w:r>
            <w:r w:rsidR="001A7632">
              <w:rPr>
                <w:b/>
                <w:bCs/>
                <w:lang w:bidi="ar-EG"/>
              </w:rPr>
              <w:t>2</w:t>
            </w:r>
          </w:p>
        </w:tc>
        <w:tc>
          <w:tcPr>
            <w:tcW w:w="3117" w:type="dxa"/>
          </w:tcPr>
          <w:p w14:paraId="743C2877" w14:textId="47E29E1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4629C5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D5116E6" w14:textId="77777777" w:rsidTr="00F363FE">
        <w:tc>
          <w:tcPr>
            <w:tcW w:w="6512" w:type="dxa"/>
          </w:tcPr>
          <w:p w14:paraId="0A28C5B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9369077" w14:textId="1B8EF84D" w:rsidR="007B0AA0" w:rsidRPr="007B0AA0" w:rsidRDefault="004629C5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5CA9E76E" w14:textId="77777777" w:rsidTr="00F363FE">
        <w:tc>
          <w:tcPr>
            <w:tcW w:w="6512" w:type="dxa"/>
          </w:tcPr>
          <w:p w14:paraId="4AE83E1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AA2A53D" w14:textId="4150E02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1A763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181B4220" w14:textId="77777777" w:rsidTr="00F363FE">
        <w:tc>
          <w:tcPr>
            <w:tcW w:w="6512" w:type="dxa"/>
          </w:tcPr>
          <w:p w14:paraId="7D2051B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BEC6CE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3D9D274" w14:textId="77777777" w:rsidTr="00EE7446">
        <w:tc>
          <w:tcPr>
            <w:tcW w:w="9629" w:type="dxa"/>
            <w:gridSpan w:val="2"/>
          </w:tcPr>
          <w:p w14:paraId="68C4756D" w14:textId="4C1DCE1D" w:rsidR="007B0AA0" w:rsidRDefault="001A7632" w:rsidP="001A7632">
            <w:pPr>
              <w:pStyle w:val="Source"/>
              <w:jc w:val="left"/>
              <w:rPr>
                <w:rtl/>
                <w:lang w:bidi="ar-EG"/>
              </w:rPr>
            </w:pPr>
            <w:r w:rsidRPr="001A7632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47728F2C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66B8FA5" w14:textId="1B196DC5" w:rsidR="007B0AA0" w:rsidRDefault="001A7632" w:rsidP="001A7632">
            <w:pPr>
              <w:pStyle w:val="Subtitle0"/>
            </w:pPr>
            <w:r w:rsidRPr="001A7632">
              <w:rPr>
                <w:rtl/>
                <w:lang w:bidi="ar-SA"/>
              </w:rPr>
              <w:t xml:space="preserve">تقرير </w:t>
            </w:r>
            <w:bookmarkStart w:id="0" w:name="_Toc280260232"/>
            <w:bookmarkStart w:id="1" w:name="_Toc414526633"/>
            <w:bookmarkStart w:id="2" w:name="_Toc415560053"/>
            <w:bookmarkStart w:id="3" w:name="_Toc536090453"/>
            <w:r w:rsidRPr="001A7632">
              <w:rPr>
                <w:rFonts w:hint="cs"/>
                <w:rtl/>
                <w:lang w:bidi="ar-SA"/>
              </w:rPr>
              <w:t>الأعمال التحضيرية للمنتدى</w:t>
            </w:r>
            <w:r w:rsidRPr="001A7632">
              <w:rPr>
                <w:rtl/>
                <w:lang w:bidi="ar-SA"/>
              </w:rPr>
              <w:t xml:space="preserve"> العالمي لسياسات الاتصالات/تكنولوجيا المعلومات والاتصالات</w:t>
            </w:r>
            <w:bookmarkEnd w:id="0"/>
            <w:bookmarkEnd w:id="1"/>
            <w:bookmarkEnd w:id="2"/>
            <w:bookmarkEnd w:id="3"/>
            <w:r w:rsidRPr="001A7632">
              <w:rPr>
                <w:rFonts w:hint="cs"/>
                <w:rtl/>
                <w:lang w:bidi="ar-SA"/>
              </w:rPr>
              <w:t xml:space="preserve"> لعام 2026 </w:t>
            </w:r>
            <w:r w:rsidRPr="001A7632">
              <w:t>(WTPF-26)</w:t>
            </w:r>
          </w:p>
        </w:tc>
      </w:tr>
      <w:tr w:rsidR="007B0AA0" w14:paraId="1783A57F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B69D9" w14:textId="1A28EAFE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B673195" w14:textId="77777777" w:rsidR="001A7632" w:rsidRPr="001A7632" w:rsidRDefault="001A7632" w:rsidP="001A7632">
            <w:pPr>
              <w:rPr>
                <w:spacing w:val="-4"/>
                <w:rtl/>
                <w:lang w:bidi="ar-EG"/>
              </w:rPr>
            </w:pPr>
            <w:r w:rsidRPr="001A7632">
              <w:rPr>
                <w:rFonts w:hint="cs"/>
                <w:spacing w:val="-4"/>
                <w:rtl/>
                <w:lang w:bidi="ar-EG"/>
              </w:rPr>
              <w:t xml:space="preserve">قرر مؤتمر المندوبين المفوضين بموجب القرار 2 (المراجَع في بوخارست، 2022) </w:t>
            </w:r>
            <w:r w:rsidRPr="001A7632">
              <w:rPr>
                <w:rFonts w:hint="cs"/>
                <w:spacing w:val="-4"/>
                <w:rtl/>
              </w:rPr>
              <w:t>عقد المنتدى العالمي لسياسات الاتصالات/</w:t>
            </w:r>
            <w:r w:rsidRPr="001A7632">
              <w:rPr>
                <w:spacing w:val="-4"/>
                <w:rtl/>
              </w:rPr>
              <w:t>تكنولوجيا المعلومات والاتصالات</w:t>
            </w:r>
            <w:r w:rsidRPr="001A7632">
              <w:rPr>
                <w:rFonts w:hint="cs"/>
                <w:spacing w:val="-4"/>
                <w:rtl/>
              </w:rPr>
              <w:t xml:space="preserve"> </w:t>
            </w:r>
            <w:r w:rsidRPr="001A7632">
              <w:rPr>
                <w:spacing w:val="-4"/>
              </w:rPr>
              <w:t>(WTPF)</w:t>
            </w:r>
            <w:r w:rsidRPr="001A7632">
              <w:rPr>
                <w:rFonts w:hint="cs"/>
                <w:spacing w:val="-4"/>
                <w:rtl/>
              </w:rPr>
              <w:t xml:space="preserve"> </w:t>
            </w:r>
            <w:r w:rsidRPr="001A7632">
              <w:rPr>
                <w:rFonts w:hint="cs"/>
                <w:spacing w:val="-4"/>
                <w:rtl/>
                <w:lang w:bidi="ar-EG"/>
              </w:rPr>
              <w:t>و</w:t>
            </w:r>
            <w:r w:rsidRPr="001A7632">
              <w:rPr>
                <w:rFonts w:hint="cs"/>
                <w:spacing w:val="-4"/>
                <w:rtl/>
              </w:rPr>
              <w:t>أن من الأفضل عقده بالتعاقب مع منتدى القمة العالمية لمجتمع المعلومات</w:t>
            </w:r>
            <w:r w:rsidRPr="001A7632">
              <w:rPr>
                <w:rFonts w:hint="eastAsia"/>
                <w:spacing w:val="-4"/>
                <w:rtl/>
              </w:rPr>
              <w:t> </w:t>
            </w:r>
            <w:r w:rsidRPr="001A7632">
              <w:rPr>
                <w:spacing w:val="-4"/>
              </w:rPr>
              <w:t>(WSIS)</w:t>
            </w:r>
            <w:r w:rsidRPr="001A7632">
              <w:rPr>
                <w:rFonts w:hint="cs"/>
                <w:spacing w:val="-4"/>
                <w:rtl/>
              </w:rPr>
              <w:t>، مع مراعاة الحاجة إلى ضمان التحضير الكافي من جانب الدول الأعضاء. و</w:t>
            </w:r>
            <w:r w:rsidRPr="001A7632">
              <w:rPr>
                <w:rFonts w:hint="cs"/>
                <w:spacing w:val="-4"/>
                <w:rtl/>
                <w:lang w:bidi="ar-SY"/>
              </w:rPr>
              <w:t>تقدم هذه الوثيقة بعض المعلومات الأساسية عن هذا المنتدى، وتسلط الضوء على التعليمات الصادرة عن مؤتمر المندوبين المفوضين (بوخارست، 2022).</w:t>
            </w:r>
          </w:p>
          <w:p w14:paraId="60E5E982" w14:textId="77777777" w:rsidR="001A7632" w:rsidRPr="001A7632" w:rsidRDefault="001A7632" w:rsidP="001A7632">
            <w:pPr>
              <w:rPr>
                <w:b/>
                <w:bCs/>
                <w:rtl/>
              </w:rPr>
            </w:pPr>
            <w:r w:rsidRPr="001A7632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F3C0BE5" w14:textId="77777777" w:rsidR="001A7632" w:rsidRPr="001A7632" w:rsidRDefault="001A7632" w:rsidP="001A7632">
            <w:pPr>
              <w:rPr>
                <w:rtl/>
              </w:rPr>
            </w:pPr>
            <w:bookmarkStart w:id="4" w:name="_Hlk138251592"/>
            <w:r w:rsidRPr="001A7632">
              <w:rPr>
                <w:rFonts w:hint="cs"/>
                <w:rtl/>
              </w:rPr>
              <w:t xml:space="preserve">يكلف </w:t>
            </w:r>
            <w:r w:rsidRPr="001A7632">
              <w:rPr>
                <w:rtl/>
              </w:rPr>
              <w:t>القرار 2 (المراج</w:t>
            </w:r>
            <w:r w:rsidRPr="001A7632">
              <w:rPr>
                <w:rFonts w:hint="cs"/>
                <w:rtl/>
              </w:rPr>
              <w:t>َ</w:t>
            </w:r>
            <w:r w:rsidRPr="001A7632">
              <w:rPr>
                <w:rtl/>
              </w:rPr>
              <w:t>ع في بوخارست، 2022)</w:t>
            </w:r>
            <w:r w:rsidRPr="001A7632">
              <w:rPr>
                <w:rFonts w:hint="cs"/>
                <w:rtl/>
              </w:rPr>
              <w:t xml:space="preserve"> مجلس الاتحاد بما يلي:</w:t>
            </w:r>
          </w:p>
          <w:p w14:paraId="6DA15111" w14:textId="77777777" w:rsidR="001A7632" w:rsidRPr="001A7632" w:rsidRDefault="001A7632" w:rsidP="00597A08">
            <w:pPr>
              <w:pStyle w:val="enumlev1"/>
              <w:rPr>
                <w:rtl/>
              </w:rPr>
            </w:pPr>
            <w:r w:rsidRPr="001A7632">
              <w:rPr>
                <w:lang w:bidi="ar-SA"/>
              </w:rPr>
              <w:t>1</w:t>
            </w:r>
            <w:r w:rsidRPr="001A7632">
              <w:rPr>
                <w:rtl/>
              </w:rPr>
              <w:tab/>
            </w:r>
            <w:r w:rsidRPr="001A7632">
              <w:rPr>
                <w:rFonts w:hint="cs"/>
                <w:rtl/>
              </w:rPr>
              <w:t>ب</w:t>
            </w:r>
            <w:r w:rsidRPr="001A7632">
              <w:rPr>
                <w:rtl/>
              </w:rPr>
              <w:t xml:space="preserve">أن </w:t>
            </w:r>
            <w:r w:rsidRPr="001A7632">
              <w:rPr>
                <w:rFonts w:hint="cs"/>
                <w:b/>
                <w:bCs/>
                <w:rtl/>
              </w:rPr>
              <w:t>يحدد</w:t>
            </w:r>
            <w:r w:rsidRPr="001A7632">
              <w:rPr>
                <w:rtl/>
              </w:rPr>
              <w:t xml:space="preserve"> مدة انعقاد كل منتدى مقبل من المنتديات العالمية لسياسات الاتصالات/تكنولوجيا المعلومات والاتصالات، وتاريخه ومكان انعقاده وجدول أعماله والمواضيع التي يبحث</w:t>
            </w:r>
            <w:r w:rsidRPr="001A7632">
              <w:rPr>
                <w:rFonts w:hint="cs"/>
                <w:rtl/>
              </w:rPr>
              <w:t> </w:t>
            </w:r>
            <w:proofErr w:type="gramStart"/>
            <w:r w:rsidRPr="001A7632">
              <w:rPr>
                <w:rtl/>
              </w:rPr>
              <w:t>فيها؛</w:t>
            </w:r>
            <w:proofErr w:type="gramEnd"/>
          </w:p>
          <w:p w14:paraId="60AFE333" w14:textId="77777777" w:rsidR="001A7632" w:rsidRPr="001A7632" w:rsidRDefault="001A7632" w:rsidP="00597A08">
            <w:pPr>
              <w:pStyle w:val="enumlev1"/>
              <w:rPr>
                <w:rtl/>
                <w:lang w:bidi="ar-EG"/>
              </w:rPr>
            </w:pPr>
            <w:r w:rsidRPr="001A7632">
              <w:rPr>
                <w:lang w:bidi="ar-SA"/>
              </w:rPr>
              <w:t>2</w:t>
            </w:r>
            <w:r w:rsidRPr="001A7632">
              <w:rPr>
                <w:rtl/>
              </w:rPr>
              <w:tab/>
            </w:r>
            <w:r w:rsidRPr="001A7632">
              <w:rPr>
                <w:rFonts w:hint="cs"/>
                <w:rtl/>
              </w:rPr>
              <w:t>ب</w:t>
            </w:r>
            <w:r w:rsidRPr="001A7632">
              <w:rPr>
                <w:rtl/>
              </w:rPr>
              <w:t>أن</w:t>
            </w:r>
            <w:r w:rsidRPr="001A7632">
              <w:rPr>
                <w:b/>
                <w:bCs/>
                <w:rtl/>
              </w:rPr>
              <w:t xml:space="preserve"> يعتمد</w:t>
            </w:r>
            <w:r w:rsidRPr="001A7632">
              <w:rPr>
                <w:rtl/>
              </w:rPr>
              <w:t xml:space="preserve"> الإجراءات اللازمة لإعداد تقرير الأمين</w:t>
            </w:r>
            <w:r w:rsidRPr="001A7632">
              <w:rPr>
                <w:rFonts w:hint="cs"/>
                <w:rtl/>
              </w:rPr>
              <w:t>ة</w:t>
            </w:r>
            <w:r w:rsidRPr="001A7632">
              <w:rPr>
                <w:rtl/>
              </w:rPr>
              <w:t xml:space="preserve"> العام</w:t>
            </w:r>
            <w:r w:rsidRPr="001A7632">
              <w:rPr>
                <w:rFonts w:hint="cs"/>
                <w:rtl/>
              </w:rPr>
              <w:t>ة</w:t>
            </w:r>
            <w:r w:rsidRPr="001A7632">
              <w:rPr>
                <w:rtl/>
              </w:rPr>
              <w:t xml:space="preserve"> </w:t>
            </w:r>
            <w:r w:rsidRPr="001A7632">
              <w:rPr>
                <w:rFonts w:hint="cs"/>
                <w:rtl/>
              </w:rPr>
              <w:t xml:space="preserve">المقدم إلى المنتدى </w:t>
            </w:r>
            <w:r w:rsidRPr="001A7632">
              <w:rPr>
                <w:lang w:bidi="ar-SA"/>
              </w:rPr>
              <w:t>WTPF</w:t>
            </w:r>
            <w:r w:rsidRPr="001A7632">
              <w:rPr>
                <w:rFonts w:hint="cs"/>
                <w:rtl/>
                <w:lang w:bidi="ar-EG"/>
              </w:rPr>
              <w:t>.</w:t>
            </w:r>
          </w:p>
          <w:bookmarkEnd w:id="4"/>
          <w:p w14:paraId="56ABF644" w14:textId="77777777" w:rsidR="001A7632" w:rsidRPr="001A7632" w:rsidRDefault="001A7632" w:rsidP="00597A08">
            <w:pPr>
              <w:rPr>
                <w:rtl/>
              </w:rPr>
            </w:pPr>
            <w:r w:rsidRPr="001A7632">
              <w:rPr>
                <w:rFonts w:hint="cs"/>
                <w:rtl/>
              </w:rPr>
              <w:t xml:space="preserve">والمجلس مدعو إلى </w:t>
            </w:r>
            <w:r w:rsidRPr="001A7632">
              <w:rPr>
                <w:rFonts w:hint="cs"/>
                <w:b/>
                <w:bCs/>
                <w:rtl/>
              </w:rPr>
              <w:t>تقديم توجيهات</w:t>
            </w:r>
            <w:r w:rsidRPr="001A7632">
              <w:rPr>
                <w:rFonts w:hint="cs"/>
                <w:rtl/>
              </w:rPr>
              <w:t xml:space="preserve"> بشأن المذكور أعلاه.</w:t>
            </w:r>
          </w:p>
          <w:p w14:paraId="1E136745" w14:textId="77777777" w:rsidR="001A7632" w:rsidRPr="001A7632" w:rsidRDefault="001A7632" w:rsidP="001A7632">
            <w:pPr>
              <w:rPr>
                <w:b/>
                <w:bCs/>
                <w:rtl/>
              </w:rPr>
            </w:pPr>
            <w:r w:rsidRPr="001A7632">
              <w:rPr>
                <w:rFonts w:hint="cs"/>
                <w:b/>
                <w:bCs/>
                <w:rtl/>
              </w:rPr>
              <w:t>روابط ذات صلة بالخطة الاستراتيجية</w:t>
            </w:r>
          </w:p>
          <w:p w14:paraId="696D905D" w14:textId="77777777" w:rsidR="001A7632" w:rsidRPr="001A7632" w:rsidRDefault="001A7632" w:rsidP="001A7632">
            <w:pPr>
              <w:rPr>
                <w:rtl/>
              </w:rPr>
            </w:pPr>
            <w:r w:rsidRPr="001A7632">
              <w:rPr>
                <w:rtl/>
              </w:rPr>
              <w:t>تعزيز التوصيلية ال</w:t>
            </w:r>
            <w:r w:rsidRPr="001A7632">
              <w:rPr>
                <w:rFonts w:hint="cs"/>
                <w:rtl/>
              </w:rPr>
              <w:t>شاملة</w:t>
            </w:r>
            <w:r w:rsidRPr="001A7632">
              <w:rPr>
                <w:rtl/>
              </w:rPr>
              <w:t xml:space="preserve"> والتحول الرقمي المستدام؛ منصة </w:t>
            </w:r>
            <w:r w:rsidRPr="001A7632">
              <w:rPr>
                <w:rFonts w:hint="cs"/>
                <w:rtl/>
                <w:lang w:bidi="ar-EG"/>
              </w:rPr>
              <w:t>للاجتماع</w:t>
            </w:r>
            <w:r w:rsidRPr="001A7632">
              <w:rPr>
                <w:rtl/>
              </w:rPr>
              <w:t>.</w:t>
            </w:r>
          </w:p>
          <w:p w14:paraId="2B4838DF" w14:textId="2EDEC80D" w:rsidR="001A7632" w:rsidRPr="001A7632" w:rsidRDefault="001A7632" w:rsidP="001A7632">
            <w:pPr>
              <w:rPr>
                <w:b/>
                <w:bCs/>
                <w:rtl/>
              </w:rPr>
            </w:pPr>
            <w:r w:rsidRPr="001A7632">
              <w:rPr>
                <w:rFonts w:hint="cs"/>
                <w:b/>
                <w:bCs/>
                <w:rtl/>
              </w:rPr>
              <w:t>الآثار المالية</w:t>
            </w:r>
          </w:p>
          <w:p w14:paraId="32485BA9" w14:textId="27E02C95" w:rsidR="007B0AA0" w:rsidRDefault="001A7632" w:rsidP="001A7632">
            <w:pPr>
              <w:rPr>
                <w:rtl/>
              </w:rPr>
            </w:pPr>
            <w:r w:rsidRPr="001A7632">
              <w:rPr>
                <w:rtl/>
              </w:rPr>
              <w:t xml:space="preserve">بما أن الأعمال التحضيرية ستبدأ </w:t>
            </w:r>
            <w:r w:rsidRPr="001A7632">
              <w:rPr>
                <w:rFonts w:hint="cs"/>
                <w:rtl/>
              </w:rPr>
              <w:t xml:space="preserve">في عامي </w:t>
            </w:r>
            <w:r w:rsidR="0046420D">
              <w:t>2024</w:t>
            </w:r>
            <w:r w:rsidRPr="001A7632">
              <w:rPr>
                <w:rFonts w:hint="cs"/>
                <w:rtl/>
              </w:rPr>
              <w:t xml:space="preserve"> و</w:t>
            </w:r>
            <w:r w:rsidRPr="001A7632">
              <w:t>2025</w:t>
            </w:r>
            <w:r w:rsidRPr="001A7632">
              <w:rPr>
                <w:rFonts w:hint="cs"/>
                <w:rtl/>
              </w:rPr>
              <w:t xml:space="preserve"> سيلزم </w:t>
            </w:r>
            <w:r w:rsidRPr="001A7632">
              <w:t>80 000</w:t>
            </w:r>
            <w:r w:rsidRPr="001A7632">
              <w:rPr>
                <w:rFonts w:hint="cs"/>
                <w:rtl/>
              </w:rPr>
              <w:t xml:space="preserve"> فرنك سويسري </w:t>
            </w:r>
            <w:r w:rsidRPr="001A7632">
              <w:rPr>
                <w:rtl/>
              </w:rPr>
              <w:t>لتوظيف</w:t>
            </w:r>
            <w:r w:rsidRPr="001A7632">
              <w:rPr>
                <w:rFonts w:hint="cs"/>
                <w:rtl/>
              </w:rPr>
              <w:t xml:space="preserve"> وفق اتفاق الخدمة الخاص (</w:t>
            </w:r>
            <w:r w:rsidRPr="001A7632">
              <w:rPr>
                <w:lang w:val="en-GB"/>
              </w:rPr>
              <w:t>SSA</w:t>
            </w:r>
            <w:r w:rsidRPr="001A7632">
              <w:rPr>
                <w:rFonts w:hint="cs"/>
                <w:rtl/>
              </w:rPr>
              <w:t>)</w:t>
            </w:r>
            <w:r w:rsidRPr="001A7632">
              <w:rPr>
                <w:rtl/>
              </w:rPr>
              <w:t xml:space="preserve"> على النحو المبين </w:t>
            </w:r>
            <w:r w:rsidRPr="001A7632">
              <w:rPr>
                <w:rFonts w:hint="cs"/>
                <w:rtl/>
              </w:rPr>
              <w:t xml:space="preserve">في الوثيقة </w:t>
            </w:r>
            <w:hyperlink r:id="rId8" w:history="1">
              <w:r w:rsidRPr="001A7632">
                <w:rPr>
                  <w:rStyle w:val="Hyperlink"/>
                </w:rPr>
                <w:t>C24/19</w:t>
              </w:r>
            </w:hyperlink>
            <w:r w:rsidRPr="001A7632">
              <w:rPr>
                <w:rFonts w:hint="cs"/>
                <w:rtl/>
              </w:rPr>
              <w:t>.</w:t>
            </w:r>
          </w:p>
          <w:p w14:paraId="2E0AE1AF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280C33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0CE5AF1" w14:textId="3EDCA8E8" w:rsidR="007B0AA0" w:rsidRDefault="00521AFF" w:rsidP="001A7632">
            <w:pPr>
              <w:rPr>
                <w:rtl/>
              </w:rPr>
            </w:pPr>
            <w:hyperlink r:id="rId9" w:history="1">
              <w:r w:rsidR="001A7632" w:rsidRPr="00322A4D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1A7632" w:rsidRPr="00322A4D">
                <w:rPr>
                  <w:rStyle w:val="Hyperlink"/>
                  <w:i/>
                  <w:iCs/>
                </w:rPr>
                <w:t>2</w:t>
              </w:r>
            </w:hyperlink>
            <w:r w:rsidR="001A7632" w:rsidRPr="001A7632">
              <w:rPr>
                <w:rFonts w:hint="cs"/>
                <w:i/>
                <w:iCs/>
                <w:rtl/>
              </w:rPr>
              <w:t xml:space="preserve"> (المراجَع في بوخارست، </w:t>
            </w:r>
            <w:r w:rsidR="001A7632" w:rsidRPr="001A7632">
              <w:rPr>
                <w:i/>
                <w:iCs/>
              </w:rPr>
              <w:t>2022</w:t>
            </w:r>
            <w:r w:rsidR="001A7632" w:rsidRPr="001A7632">
              <w:rPr>
                <w:rFonts w:hint="cs"/>
                <w:i/>
                <w:iCs/>
                <w:rtl/>
              </w:rPr>
              <w:t>) لمؤتمر المندوبين المفوضين</w:t>
            </w:r>
            <w:r w:rsidR="001A7632" w:rsidRPr="001A7632">
              <w:rPr>
                <w:rFonts w:hint="cs"/>
                <w:rtl/>
              </w:rPr>
              <w:t xml:space="preserve">؛ والوثيقة </w:t>
            </w:r>
            <w:hyperlink r:id="rId10" w:history="1">
              <w:r w:rsidR="001A7632" w:rsidRPr="001A7632">
                <w:rPr>
                  <w:rStyle w:val="Hyperlink"/>
                  <w:i/>
                  <w:iCs/>
                </w:rPr>
                <w:t>PP-22/207</w:t>
              </w:r>
            </w:hyperlink>
            <w:r w:rsidR="001A7632" w:rsidRPr="001A7632">
              <w:rPr>
                <w:rFonts w:hint="cs"/>
                <w:rtl/>
              </w:rPr>
              <w:t xml:space="preserve"> </w:t>
            </w:r>
            <w:r w:rsidR="001A7632" w:rsidRPr="001A7632">
              <w:rPr>
                <w:rFonts w:hint="cs"/>
                <w:i/>
                <w:iCs/>
                <w:rtl/>
              </w:rPr>
              <w:t>لمؤتمر المندوبين المفوضين</w:t>
            </w:r>
          </w:p>
        </w:tc>
      </w:tr>
    </w:tbl>
    <w:p w14:paraId="3070B9BA" w14:textId="77777777" w:rsidR="00E61BE8" w:rsidRDefault="00E61BE8" w:rsidP="00E61BE8">
      <w:pPr>
        <w:rPr>
          <w:rtl/>
          <w:lang w:bidi="ar-EG"/>
        </w:rPr>
      </w:pPr>
    </w:p>
    <w:p w14:paraId="6F91DE13" w14:textId="77777777" w:rsidR="00F50E3F" w:rsidRDefault="00F50E3F" w:rsidP="00776965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01A7960" w14:textId="78D9BFBB" w:rsidR="00776965" w:rsidRPr="00776965" w:rsidRDefault="00776965" w:rsidP="00776965">
      <w:pPr>
        <w:rPr>
          <w:rtl/>
        </w:rPr>
      </w:pPr>
      <w:r w:rsidRPr="00776965">
        <w:rPr>
          <w:lang w:bidi="ar-EG"/>
        </w:rPr>
        <w:lastRenderedPageBreak/>
        <w:t>1</w:t>
      </w:r>
      <w:r w:rsidRPr="00776965">
        <w:rPr>
          <w:rtl/>
        </w:rPr>
        <w:tab/>
      </w:r>
      <w:r w:rsidRPr="00776965">
        <w:rPr>
          <w:rFonts w:hint="cs"/>
          <w:rtl/>
          <w:lang w:bidi="ar-EG"/>
        </w:rPr>
        <w:t xml:space="preserve">يقرر </w:t>
      </w:r>
      <w:hyperlink r:id="rId11" w:history="1">
        <w:r w:rsidRPr="00776965">
          <w:rPr>
            <w:rStyle w:val="Hyperlink"/>
            <w:rFonts w:hint="cs"/>
            <w:rtl/>
            <w:lang w:bidi="ar-EG"/>
          </w:rPr>
          <w:t>القرار 2</w:t>
        </w:r>
      </w:hyperlink>
      <w:r w:rsidRPr="00776965">
        <w:rPr>
          <w:rFonts w:hint="cs"/>
          <w:rtl/>
          <w:lang w:bidi="ar-EG"/>
        </w:rPr>
        <w:t xml:space="preserve"> (المراجَع في بوخارست، 2022) </w:t>
      </w:r>
      <w:r w:rsidRPr="00776965">
        <w:rPr>
          <w:rFonts w:hint="cs"/>
          <w:rtl/>
        </w:rPr>
        <w:t>عقد المنتدى العالمي لسياسات الاتصالات/</w:t>
      </w:r>
      <w:r w:rsidRPr="00776965">
        <w:rPr>
          <w:rtl/>
        </w:rPr>
        <w:t>تكنولوجيا المعلومات والاتصالات</w:t>
      </w:r>
      <w:r w:rsidRPr="00776965">
        <w:rPr>
          <w:rFonts w:hint="cs"/>
          <w:rtl/>
        </w:rPr>
        <w:t xml:space="preserve"> </w:t>
      </w:r>
      <w:r w:rsidRPr="00776965">
        <w:rPr>
          <w:lang w:bidi="ar-EG"/>
        </w:rPr>
        <w:t>(WTPF)</w:t>
      </w:r>
      <w:r w:rsidRPr="00776965">
        <w:rPr>
          <w:rFonts w:hint="cs"/>
          <w:rtl/>
        </w:rPr>
        <w:t xml:space="preserve"> </w:t>
      </w:r>
      <w:r w:rsidRPr="00776965">
        <w:rPr>
          <w:rFonts w:hint="cs"/>
          <w:rtl/>
          <w:lang w:bidi="ar-EG"/>
        </w:rPr>
        <w:t>و</w:t>
      </w:r>
      <w:r w:rsidRPr="00776965">
        <w:rPr>
          <w:rFonts w:hint="cs"/>
          <w:rtl/>
        </w:rPr>
        <w:t>أن من الأفضل عقده بالتعاقب مع منتدى القمة العالمية لمجتمع المعلومات</w:t>
      </w:r>
      <w:r w:rsidRPr="00776965">
        <w:rPr>
          <w:rFonts w:hint="eastAsia"/>
          <w:rtl/>
        </w:rPr>
        <w:t> </w:t>
      </w:r>
      <w:r w:rsidRPr="00776965">
        <w:rPr>
          <w:lang w:bidi="ar-EG"/>
        </w:rPr>
        <w:t>(WSIS)</w:t>
      </w:r>
      <w:r w:rsidRPr="00776965">
        <w:rPr>
          <w:rFonts w:hint="cs"/>
          <w:rtl/>
        </w:rPr>
        <w:t>، مع مراعاة الحاجة إلى ضمان التحضير الكافي من جانب الدول الأعضاء.</w:t>
      </w:r>
    </w:p>
    <w:p w14:paraId="62AF11A5" w14:textId="19DEA04F" w:rsidR="00776965" w:rsidRPr="00574694" w:rsidRDefault="00776965" w:rsidP="00776965">
      <w:pPr>
        <w:rPr>
          <w:rtl/>
          <w:lang w:bidi="ar-EG"/>
        </w:rPr>
      </w:pPr>
      <w:r w:rsidRPr="00574694">
        <w:rPr>
          <w:lang w:bidi="ar-EG"/>
        </w:rPr>
        <w:t>2</w:t>
      </w:r>
      <w:r w:rsidRPr="00574694">
        <w:rPr>
          <w:rtl/>
        </w:rPr>
        <w:tab/>
      </w:r>
      <w:r w:rsidRPr="00574694">
        <w:rPr>
          <w:rtl/>
          <w:lang w:bidi="ar-EG"/>
        </w:rPr>
        <w:t xml:space="preserve">يكلّف مؤتمر المندوبين المفوضين مجلس الاتحاد </w:t>
      </w:r>
      <w:r w:rsidR="00574694">
        <w:rPr>
          <w:rFonts w:hint="cs"/>
          <w:rtl/>
          <w:lang w:bidi="ar-EG"/>
        </w:rPr>
        <w:t xml:space="preserve">أيضاً </w:t>
      </w:r>
      <w:r w:rsidRPr="00574694">
        <w:rPr>
          <w:rtl/>
          <w:lang w:bidi="ar-EG"/>
        </w:rPr>
        <w:t>بتحديد موعد للمنتدى العالمي لسياسات الاتصالات/تكنولوجيا المعلومات والاتصالات</w:t>
      </w:r>
      <w:r w:rsidRPr="00574694">
        <w:rPr>
          <w:rFonts w:hint="cs"/>
          <w:rtl/>
          <w:lang w:bidi="ar-EG"/>
        </w:rPr>
        <w:t xml:space="preserve"> (</w:t>
      </w:r>
      <w:r w:rsidRPr="00574694">
        <w:rPr>
          <w:lang w:val="en-CA" w:bidi="ar-EG"/>
        </w:rPr>
        <w:t>WTPF</w:t>
      </w:r>
      <w:r w:rsidRPr="00574694">
        <w:rPr>
          <w:rFonts w:hint="cs"/>
          <w:rtl/>
          <w:lang w:bidi="ar-EG"/>
        </w:rPr>
        <w:t>)</w:t>
      </w:r>
      <w:r w:rsidRPr="00574694">
        <w:rPr>
          <w:rtl/>
          <w:lang w:bidi="ar-EG"/>
        </w:rPr>
        <w:t xml:space="preserve"> في عام 2026</w:t>
      </w:r>
      <w:r w:rsidRPr="00574694">
        <w:rPr>
          <w:rFonts w:hint="cs"/>
          <w:rtl/>
          <w:lang w:bidi="ar-EG"/>
        </w:rPr>
        <w:t>.</w:t>
      </w:r>
    </w:p>
    <w:p w14:paraId="7144C280" w14:textId="45E8BA79" w:rsidR="00776965" w:rsidRPr="00776965" w:rsidRDefault="00776965" w:rsidP="00776965">
      <w:pPr>
        <w:rPr>
          <w:rtl/>
        </w:rPr>
      </w:pPr>
      <w:r w:rsidRPr="00776965">
        <w:rPr>
          <w:lang w:bidi="ar-EG"/>
        </w:rPr>
        <w:t>3</w:t>
      </w:r>
      <w:r w:rsidRPr="00776965">
        <w:rPr>
          <w:rtl/>
        </w:rPr>
        <w:tab/>
        <w:t>يكلف القرار 2 (المراج</w:t>
      </w:r>
      <w:r w:rsidR="00574694">
        <w:rPr>
          <w:rFonts w:hint="cs"/>
          <w:rtl/>
        </w:rPr>
        <w:t>َ</w:t>
      </w:r>
      <w:r w:rsidRPr="00776965">
        <w:rPr>
          <w:rtl/>
        </w:rPr>
        <w:t xml:space="preserve">ع في بوخارست، 2022) </w:t>
      </w:r>
      <w:r w:rsidRPr="00776965">
        <w:rPr>
          <w:rFonts w:hint="cs"/>
          <w:rtl/>
        </w:rPr>
        <w:t>ال</w:t>
      </w:r>
      <w:r w:rsidRPr="00776965">
        <w:rPr>
          <w:rtl/>
        </w:rPr>
        <w:t>مجلس بما يلي:</w:t>
      </w:r>
    </w:p>
    <w:p w14:paraId="75E6A75A" w14:textId="7B6A4FFB" w:rsidR="00776965" w:rsidRPr="00776965" w:rsidRDefault="00574694" w:rsidP="00574694">
      <w:pPr>
        <w:pStyle w:val="enumlev1"/>
        <w:rPr>
          <w:rtl/>
        </w:rPr>
      </w:pPr>
      <w:r>
        <w:rPr>
          <w:rFonts w:hint="eastAsia"/>
          <w:rtl/>
        </w:rPr>
        <w:t> </w:t>
      </w:r>
      <w:r>
        <w:rPr>
          <w:rFonts w:hint="cs"/>
          <w:rtl/>
        </w:rPr>
        <w:t>أ</w:t>
      </w:r>
      <w:r>
        <w:rPr>
          <w:rFonts w:hint="eastAsia"/>
          <w:rtl/>
        </w:rPr>
        <w:t> </w:t>
      </w:r>
      <w:r>
        <w:rPr>
          <w:rFonts w:hint="cs"/>
          <w:rtl/>
        </w:rPr>
        <w:t>)</w:t>
      </w:r>
      <w:r w:rsidR="00776965" w:rsidRPr="00776965">
        <w:rPr>
          <w:rtl/>
        </w:rPr>
        <w:tab/>
        <w:t>بأن يحدد مدة انعقاد كل منتدى مقبل من المنتديات العالمية لسياسات الاتصالات/تكنولوجيا المعلومات والاتصالات، وتاريخه ومكان انعقاده وجدول أعماله والمواضيع التي يبحث فيها؛</w:t>
      </w:r>
    </w:p>
    <w:p w14:paraId="2CAF1577" w14:textId="6E3E2B50" w:rsidR="00776965" w:rsidRPr="00776965" w:rsidRDefault="00574694" w:rsidP="00446FCA">
      <w:pPr>
        <w:pStyle w:val="enumlev1"/>
        <w:rPr>
          <w:rtl/>
        </w:rPr>
      </w:pPr>
      <w:r>
        <w:rPr>
          <w:rFonts w:hint="cs"/>
          <w:rtl/>
        </w:rPr>
        <w:t>ب)</w:t>
      </w:r>
      <w:r w:rsidR="00776965" w:rsidRPr="00776965">
        <w:rPr>
          <w:rtl/>
        </w:rPr>
        <w:tab/>
        <w:t xml:space="preserve">بأن يعتمد الإجراءات اللازمة لإعداد تقرير الأمينة العامة المقدم إلى المنتدى </w:t>
      </w:r>
      <w:r w:rsidR="00776965" w:rsidRPr="00776965">
        <w:rPr>
          <w:lang w:bidi="ar-EG"/>
        </w:rPr>
        <w:t>WTPF</w:t>
      </w:r>
      <w:r w:rsidR="00776965" w:rsidRPr="00776965">
        <w:rPr>
          <w:rFonts w:hint="cs"/>
          <w:rtl/>
        </w:rPr>
        <w:t>؛</w:t>
      </w:r>
    </w:p>
    <w:p w14:paraId="53D7541D" w14:textId="43FF0164" w:rsidR="00776965" w:rsidRPr="00776965" w:rsidRDefault="00574694" w:rsidP="00446FCA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 w:rsidR="00776965" w:rsidRPr="00776965">
        <w:rPr>
          <w:rtl/>
          <w:lang w:bidi="ar-EG"/>
        </w:rPr>
        <w:tab/>
        <w:t xml:space="preserve">بأن </w:t>
      </w:r>
      <w:r w:rsidR="00776965" w:rsidRPr="00776965">
        <w:rPr>
          <w:rFonts w:hint="cs"/>
          <w:rtl/>
          <w:lang w:bidi="ar-EG"/>
        </w:rPr>
        <w:t xml:space="preserve">تشمل الإجراءات </w:t>
      </w:r>
      <w:r w:rsidR="00776965" w:rsidRPr="00776965">
        <w:rPr>
          <w:rtl/>
          <w:lang w:bidi="ar-EG"/>
        </w:rPr>
        <w:t>المشار إليه</w:t>
      </w:r>
      <w:r w:rsidR="00776965" w:rsidRPr="00776965">
        <w:rPr>
          <w:rFonts w:hint="cs"/>
          <w:rtl/>
          <w:lang w:bidi="ar-EG"/>
        </w:rPr>
        <w:t>ا</w:t>
      </w:r>
      <w:r w:rsidR="00776965" w:rsidRPr="00776965">
        <w:rPr>
          <w:rtl/>
          <w:lang w:bidi="ar-EG"/>
        </w:rPr>
        <w:t xml:space="preserve"> في الفقرة </w:t>
      </w:r>
      <w:r w:rsidR="00776965" w:rsidRPr="00776965">
        <w:rPr>
          <w:lang w:val="en-GB" w:bidi="ar-EG"/>
        </w:rPr>
        <w:t>2</w:t>
      </w:r>
      <w:r w:rsidR="00776965" w:rsidRPr="00776965">
        <w:rPr>
          <w:rtl/>
          <w:lang w:bidi="ar-EG"/>
        </w:rPr>
        <w:t xml:space="preserve"> من </w:t>
      </w:r>
      <w:r w:rsidR="00776965" w:rsidRPr="00776965">
        <w:rPr>
          <w:rFonts w:hint="cs"/>
          <w:rtl/>
          <w:lang w:bidi="ar-EG"/>
        </w:rPr>
        <w:t>"</w:t>
      </w:r>
      <w:r w:rsidR="00776965" w:rsidRPr="00776965">
        <w:rPr>
          <w:i/>
          <w:iCs/>
          <w:rtl/>
          <w:lang w:bidi="ar-EG"/>
        </w:rPr>
        <w:t xml:space="preserve">يكلف </w:t>
      </w:r>
      <w:r w:rsidR="00776965" w:rsidRPr="00776965">
        <w:rPr>
          <w:rFonts w:hint="cs"/>
          <w:i/>
          <w:iCs/>
          <w:rtl/>
          <w:lang w:bidi="ar-EG"/>
        </w:rPr>
        <w:t>مجلس الاتحاد</w:t>
      </w:r>
      <w:r w:rsidR="00776965" w:rsidRPr="00776965">
        <w:rPr>
          <w:rFonts w:hint="cs"/>
          <w:rtl/>
          <w:lang w:bidi="ar-EG"/>
        </w:rPr>
        <w:t>"</w:t>
      </w:r>
      <w:r w:rsidR="00776965" w:rsidRPr="00776965">
        <w:rPr>
          <w:rtl/>
          <w:lang w:bidi="ar-EG"/>
        </w:rPr>
        <w:t>، حسب الاقتضاء، المشاركة المفتوحة أمام جميع الدول الأعضاء وأعضاء القطاعات، ومشاورات عامة على الإنترنت مفتوحة أمام جميع أصحاب المصلحة المهتمين،</w:t>
      </w:r>
      <w:r w:rsidR="00776965" w:rsidRPr="00776965">
        <w:rPr>
          <w:rFonts w:hint="cs"/>
          <w:rtl/>
          <w:lang w:bidi="ar-EG"/>
        </w:rPr>
        <w:t xml:space="preserve"> مع مراعاة الممارسات السابقة للاتحاد والخبرة التي اكتسبها، بما في ذلك عملية التحضير، بشأن عقد المنتديات العالمية السابقة لسياسات الاتصالات/تكنولوجيا المعلومات والاتصالات.</w:t>
      </w:r>
    </w:p>
    <w:p w14:paraId="06C2CD3B" w14:textId="6B4C091E" w:rsidR="00776965" w:rsidRPr="00776965" w:rsidRDefault="00776965" w:rsidP="00776965">
      <w:pPr>
        <w:rPr>
          <w:rtl/>
          <w:lang w:bidi="ar-EG"/>
        </w:rPr>
      </w:pPr>
      <w:r w:rsidRPr="00776965">
        <w:rPr>
          <w:lang w:bidi="ar-EG"/>
        </w:rPr>
        <w:t>4</w:t>
      </w:r>
      <w:r w:rsidRPr="00776965">
        <w:rPr>
          <w:rtl/>
        </w:rPr>
        <w:tab/>
      </w:r>
      <w:r w:rsidRPr="00776965">
        <w:rPr>
          <w:rFonts w:hint="cs"/>
          <w:rtl/>
        </w:rPr>
        <w:t>وأخذ</w:t>
      </w:r>
      <w:r w:rsidRPr="00776965">
        <w:rPr>
          <w:rtl/>
        </w:rPr>
        <w:t xml:space="preserve"> المجلس </w:t>
      </w:r>
      <w:r w:rsidRPr="00776965">
        <w:rPr>
          <w:b/>
          <w:bCs/>
          <w:rtl/>
        </w:rPr>
        <w:t>علم</w:t>
      </w:r>
      <w:r w:rsidR="00F6384C" w:rsidRPr="00F6384C">
        <w:rPr>
          <w:rFonts w:hint="cs"/>
          <w:b/>
          <w:bCs/>
          <w:rtl/>
        </w:rPr>
        <w:t>اً</w:t>
      </w:r>
      <w:r w:rsidRPr="00776965">
        <w:rPr>
          <w:rtl/>
        </w:rPr>
        <w:t xml:space="preserve"> بالوثيقة </w:t>
      </w:r>
      <w:r w:rsidRPr="00776965">
        <w:rPr>
          <w:lang w:bidi="ar-EG"/>
        </w:rPr>
        <w:t>C23/13</w:t>
      </w:r>
      <w:r w:rsidRPr="00776965">
        <w:rPr>
          <w:rtl/>
        </w:rPr>
        <w:t xml:space="preserve"> بشأن الأعمال التحضيرية للمنتدى العالمي لسياسات الاتصالات/تكنولوجيا المعلومات والاتصالات (</w:t>
      </w:r>
      <w:r w:rsidRPr="00776965">
        <w:rPr>
          <w:lang w:bidi="ar-EG"/>
        </w:rPr>
        <w:t>WTPF</w:t>
      </w:r>
      <w:r w:rsidRPr="00776965">
        <w:rPr>
          <w:rtl/>
        </w:rPr>
        <w:t xml:space="preserve">) لعام 2026، </w:t>
      </w:r>
      <w:r w:rsidRPr="00776965">
        <w:rPr>
          <w:rFonts w:hint="cs"/>
          <w:rtl/>
        </w:rPr>
        <w:t>وذكر</w:t>
      </w:r>
      <w:r w:rsidRPr="00776965">
        <w:rPr>
          <w:rtl/>
        </w:rPr>
        <w:t xml:space="preserve"> أعضاء المجلس </w:t>
      </w:r>
      <w:r w:rsidRPr="00776965">
        <w:rPr>
          <w:rFonts w:hint="cs"/>
          <w:rtl/>
        </w:rPr>
        <w:t>إمكانية</w:t>
      </w:r>
      <w:r w:rsidRPr="00776965">
        <w:rPr>
          <w:rtl/>
        </w:rPr>
        <w:t xml:space="preserve"> اتخاذ القرار النهائي بشأن المقترحات في</w:t>
      </w:r>
      <w:r w:rsidR="00157CF9">
        <w:rPr>
          <w:rFonts w:hint="cs"/>
          <w:rtl/>
        </w:rPr>
        <w:t> </w:t>
      </w:r>
      <w:r w:rsidRPr="00776965">
        <w:rPr>
          <w:rtl/>
        </w:rPr>
        <w:t xml:space="preserve">دورة </w:t>
      </w:r>
      <w:r w:rsidRPr="00776965">
        <w:rPr>
          <w:rFonts w:hint="cs"/>
          <w:rtl/>
        </w:rPr>
        <w:t>ا</w:t>
      </w:r>
      <w:r w:rsidRPr="00776965">
        <w:rPr>
          <w:rtl/>
        </w:rPr>
        <w:t>لمجلس</w:t>
      </w:r>
      <w:r w:rsidRPr="00776965">
        <w:rPr>
          <w:rFonts w:hint="cs"/>
          <w:rtl/>
        </w:rPr>
        <w:t xml:space="preserve"> لعام 2024</w:t>
      </w:r>
      <w:r w:rsidRPr="00776965">
        <w:rPr>
          <w:rtl/>
        </w:rPr>
        <w:t>.</w:t>
      </w:r>
    </w:p>
    <w:p w14:paraId="7A480B19" w14:textId="388B4572" w:rsidR="00776965" w:rsidRPr="00776965" w:rsidRDefault="00776965" w:rsidP="00776965">
      <w:pPr>
        <w:rPr>
          <w:rtl/>
          <w:lang w:bidi="ar-EG"/>
        </w:rPr>
      </w:pPr>
      <w:r w:rsidRPr="00776965">
        <w:rPr>
          <w:lang w:bidi="ar-EG"/>
        </w:rPr>
        <w:t>5</w:t>
      </w:r>
      <w:r w:rsidRPr="00776965">
        <w:rPr>
          <w:rtl/>
        </w:rPr>
        <w:tab/>
        <w:t xml:space="preserve">وعين المجلس </w:t>
      </w:r>
      <w:r w:rsidRPr="00776965">
        <w:rPr>
          <w:rFonts w:hint="cs"/>
          <w:rtl/>
        </w:rPr>
        <w:t xml:space="preserve">في دورته لعام 2023 </w:t>
      </w:r>
      <w:r w:rsidRPr="00776965">
        <w:rPr>
          <w:rtl/>
        </w:rPr>
        <w:t xml:space="preserve">السيد ديفيد </w:t>
      </w:r>
      <w:proofErr w:type="spellStart"/>
      <w:r w:rsidRPr="00776965">
        <w:rPr>
          <w:rtl/>
        </w:rPr>
        <w:t>بيدارد</w:t>
      </w:r>
      <w:proofErr w:type="spellEnd"/>
      <w:r w:rsidRPr="00776965">
        <w:rPr>
          <w:rtl/>
        </w:rPr>
        <w:t xml:space="preserve"> (كندا) رئيس</w:t>
      </w:r>
      <w:r w:rsidR="000D3EEE">
        <w:rPr>
          <w:rtl/>
        </w:rPr>
        <w:t xml:space="preserve">اً </w:t>
      </w:r>
      <w:r w:rsidRPr="00776965">
        <w:rPr>
          <w:rtl/>
        </w:rPr>
        <w:t>لفريق الخبراء غير الرسمي (</w:t>
      </w:r>
      <w:r w:rsidRPr="00776965">
        <w:rPr>
          <w:lang w:bidi="ar-EG"/>
        </w:rPr>
        <w:t>IEG</w:t>
      </w:r>
      <w:r w:rsidRPr="00776965">
        <w:rPr>
          <w:rtl/>
        </w:rPr>
        <w:t>) لإسداء المشورة إلى الأمين</w:t>
      </w:r>
      <w:r w:rsidRPr="00776965">
        <w:rPr>
          <w:rFonts w:hint="cs"/>
          <w:rtl/>
        </w:rPr>
        <w:t>ة</w:t>
      </w:r>
      <w:r w:rsidRPr="00776965">
        <w:rPr>
          <w:rtl/>
        </w:rPr>
        <w:t xml:space="preserve"> العام</w:t>
      </w:r>
      <w:r w:rsidRPr="00776965">
        <w:rPr>
          <w:rFonts w:hint="cs"/>
          <w:rtl/>
        </w:rPr>
        <w:t>ة</w:t>
      </w:r>
      <w:r w:rsidRPr="00776965">
        <w:rPr>
          <w:rtl/>
        </w:rPr>
        <w:t xml:space="preserve"> بشأن مواصلة صياغة تقرير الأمين</w:t>
      </w:r>
      <w:r w:rsidRPr="00776965">
        <w:rPr>
          <w:rFonts w:hint="cs"/>
          <w:rtl/>
        </w:rPr>
        <w:t>ة</w:t>
      </w:r>
      <w:r w:rsidRPr="00776965">
        <w:rPr>
          <w:rtl/>
        </w:rPr>
        <w:t xml:space="preserve"> العام</w:t>
      </w:r>
      <w:r w:rsidRPr="00776965">
        <w:rPr>
          <w:rFonts w:hint="cs"/>
          <w:rtl/>
        </w:rPr>
        <w:t>ة</w:t>
      </w:r>
      <w:r w:rsidRPr="00776965">
        <w:rPr>
          <w:rtl/>
        </w:rPr>
        <w:t xml:space="preserve"> المقدم إلى المنتدى العالمي لسياسات الاتصالات/تكنولوجيا المعلومات والاتصالات ومشاريع الآراء المرتبطة به.</w:t>
      </w:r>
    </w:p>
    <w:p w14:paraId="38DEC6E7" w14:textId="1D9039F5" w:rsidR="00776965" w:rsidRPr="00776965" w:rsidRDefault="00776965" w:rsidP="00574694">
      <w:pPr>
        <w:spacing w:after="120"/>
        <w:rPr>
          <w:rtl/>
          <w:lang w:bidi="ar-EG"/>
        </w:rPr>
      </w:pPr>
      <w:r w:rsidRPr="00776965">
        <w:rPr>
          <w:lang w:bidi="ar-EG"/>
        </w:rPr>
        <w:t>6</w:t>
      </w:r>
      <w:r w:rsidRPr="00776965">
        <w:rPr>
          <w:rtl/>
        </w:rPr>
        <w:tab/>
      </w:r>
      <w:r w:rsidRPr="00776965">
        <w:rPr>
          <w:rtl/>
          <w:lang w:bidi="ar-EG"/>
        </w:rPr>
        <w:t>وفيما يلي الجدول الزمني المقترح للتحضير للمنتدى العالمي لسياسات الاتصالات/تكنولوجيا المعلومات والاتصالات لعام</w:t>
      </w:r>
      <w:r w:rsidR="00157CF9">
        <w:rPr>
          <w:rFonts w:hint="cs"/>
          <w:rtl/>
          <w:lang w:bidi="ar-EG"/>
        </w:rPr>
        <w:t> </w:t>
      </w:r>
      <w:r w:rsidRPr="00776965">
        <w:rPr>
          <w:rtl/>
          <w:lang w:bidi="ar-EG"/>
        </w:rPr>
        <w:t>2026: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6126"/>
      </w:tblGrid>
      <w:tr w:rsidR="00776965" w:rsidRPr="00574694" w14:paraId="73366722" w14:textId="77777777" w:rsidTr="00574694">
        <w:trPr>
          <w:jc w:val="center"/>
        </w:trPr>
        <w:tc>
          <w:tcPr>
            <w:tcW w:w="3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2A5B" w14:textId="77777777" w:rsidR="00776965" w:rsidRPr="00574694" w:rsidRDefault="00776965" w:rsidP="00F6384C">
            <w:pPr>
              <w:pStyle w:val="TableHead"/>
              <w:rPr>
                <w:position w:val="2"/>
                <w:lang w:bidi="ar-EG"/>
              </w:rPr>
            </w:pPr>
            <w:r w:rsidRPr="00574694">
              <w:rPr>
                <w:rFonts w:hint="cs"/>
                <w:position w:val="2"/>
                <w:rtl/>
              </w:rPr>
              <w:t>الإطار</w:t>
            </w:r>
            <w:r w:rsidRPr="00574694">
              <w:rPr>
                <w:position w:val="2"/>
                <w:rtl/>
              </w:rPr>
              <w:t xml:space="preserve"> الزمني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D621" w14:textId="77777777" w:rsidR="00776965" w:rsidRPr="00574694" w:rsidRDefault="00776965" w:rsidP="00F6384C">
            <w:pPr>
              <w:pStyle w:val="TableHead"/>
              <w:rPr>
                <w:position w:val="2"/>
                <w:lang w:bidi="ar-EG"/>
              </w:rPr>
            </w:pPr>
          </w:p>
        </w:tc>
      </w:tr>
      <w:tr w:rsidR="00776965" w:rsidRPr="00574694" w14:paraId="28828CCB" w14:textId="77777777" w:rsidTr="00574694">
        <w:trPr>
          <w:trHeight w:val="710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7792" w14:textId="51F40A98" w:rsidR="00776965" w:rsidRPr="00574694" w:rsidRDefault="00776965" w:rsidP="00F6384C">
            <w:pPr>
              <w:pStyle w:val="Tabletexte"/>
              <w:rPr>
                <w:b/>
                <w:bCs/>
                <w:position w:val="2"/>
                <w:rtl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 xml:space="preserve">سبتمبر </w:t>
            </w:r>
            <w:r w:rsidRPr="00574694">
              <w:rPr>
                <w:b/>
                <w:bCs/>
                <w:position w:val="2"/>
                <w:lang w:bidi="ar-EG"/>
              </w:rPr>
              <w:t>2024</w:t>
            </w:r>
          </w:p>
          <w:p w14:paraId="173AC507" w14:textId="77777777" w:rsidR="00776965" w:rsidRPr="00574694" w:rsidRDefault="00776965" w:rsidP="00F6384C">
            <w:pPr>
              <w:pStyle w:val="Tabletexte"/>
              <w:rPr>
                <w:position w:val="2"/>
                <w:rtl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>(في إطار مجموعة اجتماعات أفرقة العمل التابعة للمجلس)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06D3" w14:textId="5768CB25" w:rsidR="00776965" w:rsidRPr="00574694" w:rsidRDefault="00776965" w:rsidP="00A04EF5">
            <w:pPr>
              <w:pStyle w:val="Tabletexte"/>
              <w:rPr>
                <w:position w:val="2"/>
                <w:lang w:bidi="ar-EG"/>
              </w:rPr>
            </w:pPr>
            <w:r w:rsidRPr="00574694">
              <w:rPr>
                <w:rFonts w:hint="cs"/>
                <w:position w:val="2"/>
                <w:rtl/>
              </w:rPr>
              <w:t xml:space="preserve">الاجتماع الأول لفريق الخبراء غير الرسمي </w:t>
            </w:r>
            <w:r w:rsidRPr="00574694">
              <w:rPr>
                <w:position w:val="2"/>
                <w:lang w:bidi="ar-EG"/>
              </w:rPr>
              <w:t>(IEG)</w:t>
            </w:r>
            <w:r w:rsidR="006549C0" w:rsidRPr="0057469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574694">
              <w:rPr>
                <w:rFonts w:hint="cs"/>
                <w:position w:val="2"/>
                <w:rtl/>
              </w:rPr>
              <w:t>(يومان)</w:t>
            </w:r>
          </w:p>
        </w:tc>
      </w:tr>
      <w:tr w:rsidR="00776965" w:rsidRPr="00574694" w14:paraId="7734FABE" w14:textId="77777777" w:rsidTr="00574694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00DCE" w14:textId="77777777" w:rsidR="00776965" w:rsidRPr="00574694" w:rsidRDefault="00776965" w:rsidP="00F6384C">
            <w:pPr>
              <w:pStyle w:val="Tabletexte"/>
              <w:rPr>
                <w:b/>
                <w:bCs/>
                <w:position w:val="2"/>
                <w:rtl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 xml:space="preserve">فبراير </w:t>
            </w:r>
            <w:r w:rsidRPr="00574694">
              <w:rPr>
                <w:b/>
                <w:bCs/>
                <w:position w:val="2"/>
                <w:lang w:bidi="ar-EG"/>
              </w:rPr>
              <w:t>2025</w:t>
            </w:r>
          </w:p>
          <w:p w14:paraId="06FE6B4F" w14:textId="77777777" w:rsidR="00776965" w:rsidRPr="00574694" w:rsidRDefault="00776965" w:rsidP="00F6384C">
            <w:pPr>
              <w:pStyle w:val="Tabletexte"/>
              <w:rPr>
                <w:position w:val="2"/>
                <w:lang w:bidi="ar-EG"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>(في إطار مجموعة اجتماعات أفرقة العمل التابعة للمجلس)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5E00" w14:textId="235A4842" w:rsidR="00776965" w:rsidRPr="00574694" w:rsidRDefault="00776965" w:rsidP="00A04EF5">
            <w:pPr>
              <w:pStyle w:val="Tabletexte"/>
              <w:rPr>
                <w:position w:val="2"/>
                <w:lang w:bidi="ar-EG"/>
              </w:rPr>
            </w:pPr>
            <w:r w:rsidRPr="00574694">
              <w:rPr>
                <w:rFonts w:hint="cs"/>
                <w:position w:val="2"/>
                <w:rtl/>
              </w:rPr>
              <w:t xml:space="preserve">الاجتماع الثاني لفريق الخبراء غير الرسمي </w:t>
            </w:r>
            <w:r w:rsidRPr="00574694">
              <w:rPr>
                <w:position w:val="2"/>
                <w:lang w:bidi="ar-EG"/>
              </w:rPr>
              <w:t>(IEG)</w:t>
            </w:r>
            <w:r w:rsidR="006549C0" w:rsidRPr="0057469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574694">
              <w:rPr>
                <w:rFonts w:hint="cs"/>
                <w:position w:val="2"/>
                <w:rtl/>
              </w:rPr>
              <w:t>(يومان)</w:t>
            </w:r>
          </w:p>
        </w:tc>
      </w:tr>
      <w:tr w:rsidR="00776965" w:rsidRPr="00574694" w14:paraId="6BDF8DD0" w14:textId="77777777" w:rsidTr="00574694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3592" w14:textId="77777777" w:rsidR="00776965" w:rsidRPr="00574694" w:rsidRDefault="00776965" w:rsidP="00F6384C">
            <w:pPr>
              <w:pStyle w:val="Tabletexte"/>
              <w:rPr>
                <w:b/>
                <w:bCs/>
                <w:position w:val="2"/>
                <w:rtl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 xml:space="preserve">سبتمبر </w:t>
            </w:r>
            <w:r w:rsidRPr="00574694">
              <w:rPr>
                <w:b/>
                <w:bCs/>
                <w:position w:val="2"/>
                <w:lang w:bidi="ar-EG"/>
              </w:rPr>
              <w:t>2025</w:t>
            </w:r>
          </w:p>
          <w:p w14:paraId="59080744" w14:textId="77777777" w:rsidR="00776965" w:rsidRPr="00574694" w:rsidRDefault="00776965" w:rsidP="00F6384C">
            <w:pPr>
              <w:pStyle w:val="Tabletexte"/>
              <w:rPr>
                <w:position w:val="2"/>
                <w:lang w:bidi="ar-EG"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>(في إطار مجموعة اجتماعات أفرقة العمل التابعة للمجلس)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4CEA" w14:textId="6E740F0D" w:rsidR="00776965" w:rsidRPr="00574694" w:rsidRDefault="00776965" w:rsidP="00A04EF5">
            <w:pPr>
              <w:pStyle w:val="Tabletexte"/>
              <w:rPr>
                <w:position w:val="2"/>
                <w:lang w:bidi="ar-EG"/>
              </w:rPr>
            </w:pPr>
            <w:r w:rsidRPr="00574694">
              <w:rPr>
                <w:rFonts w:hint="cs"/>
                <w:position w:val="2"/>
                <w:rtl/>
              </w:rPr>
              <w:t xml:space="preserve">الاجتماع الثالث لفريق الخبراء غير الرسمي </w:t>
            </w:r>
            <w:r w:rsidRPr="00574694">
              <w:rPr>
                <w:position w:val="2"/>
                <w:lang w:bidi="ar-EG"/>
              </w:rPr>
              <w:t>(IEG)</w:t>
            </w:r>
            <w:r w:rsidR="006549C0" w:rsidRPr="0057469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574694">
              <w:rPr>
                <w:rFonts w:hint="cs"/>
                <w:position w:val="2"/>
                <w:rtl/>
              </w:rPr>
              <w:t>(ثلاثة أيام)</w:t>
            </w:r>
          </w:p>
        </w:tc>
      </w:tr>
      <w:tr w:rsidR="00776965" w:rsidRPr="00574694" w14:paraId="618D1029" w14:textId="77777777" w:rsidTr="00574694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879" w14:textId="77777777" w:rsidR="00776965" w:rsidRPr="00574694" w:rsidRDefault="00776965" w:rsidP="00F6384C">
            <w:pPr>
              <w:pStyle w:val="Tabletexte"/>
              <w:rPr>
                <w:b/>
                <w:bCs/>
                <w:position w:val="2"/>
                <w:rtl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 xml:space="preserve">فبراير </w:t>
            </w:r>
            <w:r w:rsidRPr="00574694">
              <w:rPr>
                <w:b/>
                <w:bCs/>
                <w:position w:val="2"/>
                <w:lang w:bidi="ar-EG"/>
              </w:rPr>
              <w:t>2026</w:t>
            </w:r>
          </w:p>
          <w:p w14:paraId="775F1A28" w14:textId="77777777" w:rsidR="00776965" w:rsidRPr="00574694" w:rsidRDefault="00776965" w:rsidP="00F6384C">
            <w:pPr>
              <w:pStyle w:val="Tabletexte"/>
              <w:rPr>
                <w:position w:val="2"/>
                <w:lang w:bidi="ar-EG"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>(في إطار مجموعة اجتماعات أفرقة العمل التابعة للمجلس)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3C03" w14:textId="3E1C651B" w:rsidR="00776965" w:rsidRPr="00574694" w:rsidRDefault="00776965" w:rsidP="00A04EF5">
            <w:pPr>
              <w:pStyle w:val="Tabletexte"/>
              <w:rPr>
                <w:position w:val="2"/>
                <w:lang w:bidi="ar-EG"/>
              </w:rPr>
            </w:pPr>
            <w:r w:rsidRPr="00574694">
              <w:rPr>
                <w:rFonts w:hint="cs"/>
                <w:position w:val="2"/>
                <w:rtl/>
              </w:rPr>
              <w:t xml:space="preserve">الاجتماع الرابع لفريق الخبراء غير الرسمي </w:t>
            </w:r>
            <w:r w:rsidRPr="00574694">
              <w:rPr>
                <w:position w:val="2"/>
                <w:lang w:bidi="ar-EG"/>
              </w:rPr>
              <w:t>(IEG)</w:t>
            </w:r>
            <w:r w:rsidR="006549C0" w:rsidRPr="0057469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574694">
              <w:rPr>
                <w:rFonts w:hint="cs"/>
                <w:position w:val="2"/>
                <w:rtl/>
              </w:rPr>
              <w:t>(ثلاثة أيام)</w:t>
            </w:r>
          </w:p>
        </w:tc>
      </w:tr>
      <w:tr w:rsidR="00776965" w:rsidRPr="00574694" w14:paraId="66CAFCE7" w14:textId="77777777" w:rsidTr="00574694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7088" w14:textId="7573B739" w:rsidR="00776965" w:rsidRPr="00574694" w:rsidRDefault="00776965" w:rsidP="00157CF9">
            <w:pPr>
              <w:pStyle w:val="Tabletexte"/>
              <w:rPr>
                <w:b/>
                <w:bCs/>
                <w:position w:val="2"/>
              </w:rPr>
            </w:pPr>
            <w:r w:rsidRPr="00574694">
              <w:rPr>
                <w:rFonts w:hint="cs"/>
                <w:b/>
                <w:bCs/>
                <w:position w:val="2"/>
                <w:rtl/>
              </w:rPr>
              <w:t xml:space="preserve">منتصف عام </w:t>
            </w:r>
            <w:r w:rsidRPr="00574694">
              <w:rPr>
                <w:b/>
                <w:bCs/>
                <w:position w:val="2"/>
                <w:lang w:bidi="ar-EG"/>
              </w:rPr>
              <w:t>2026</w:t>
            </w:r>
            <w:r w:rsidRPr="00574694">
              <w:rPr>
                <w:rFonts w:hint="cs"/>
                <w:b/>
                <w:bCs/>
                <w:position w:val="2"/>
                <w:rtl/>
              </w:rPr>
              <w:t xml:space="preserve"> (</w:t>
            </w:r>
            <w:r w:rsidRPr="00574694">
              <w:rPr>
                <w:rFonts w:hint="cs"/>
                <w:b/>
                <w:bCs/>
                <w:i/>
                <w:iCs/>
                <w:position w:val="2"/>
                <w:rtl/>
              </w:rPr>
              <w:t>ويُستحسن أن يكون على التعاقب</w:t>
            </w:r>
            <w:r w:rsidRPr="00574694">
              <w:rPr>
                <w:rFonts w:hint="cs"/>
                <w:b/>
                <w:bCs/>
                <w:position w:val="2"/>
                <w:rtl/>
              </w:rPr>
              <w:t xml:space="preserve"> مع منتدى القمة العالمية لمجتمع المعلومات لعام</w:t>
            </w:r>
            <w:r w:rsidRPr="00574694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574694">
              <w:rPr>
                <w:b/>
                <w:bCs/>
                <w:position w:val="2"/>
                <w:lang w:bidi="ar-EG"/>
              </w:rPr>
              <w:t>2026</w:t>
            </w:r>
            <w:r w:rsidR="00222BF0" w:rsidRPr="00574694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0087" w14:textId="77777777" w:rsidR="00776965" w:rsidRPr="00574694" w:rsidRDefault="00776965" w:rsidP="00A04EF5">
            <w:pPr>
              <w:pStyle w:val="Tabletexte"/>
              <w:rPr>
                <w:position w:val="2"/>
                <w:rtl/>
              </w:rPr>
            </w:pPr>
            <w:r w:rsidRPr="00574694">
              <w:rPr>
                <w:rFonts w:hint="cs"/>
                <w:position w:val="2"/>
                <w:rtl/>
              </w:rPr>
              <w:t>الموعد المقترح للمنتدى العالمي لسياسات الاتصالات/تكنولوجيا المعلومات والاتصالات لعام</w:t>
            </w:r>
            <w:r w:rsidRPr="00574694">
              <w:rPr>
                <w:rFonts w:hint="eastAsia"/>
                <w:position w:val="2"/>
                <w:rtl/>
              </w:rPr>
              <w:t> </w:t>
            </w:r>
            <w:r w:rsidRPr="00574694">
              <w:rPr>
                <w:position w:val="2"/>
                <w:lang w:bidi="ar-EG"/>
              </w:rPr>
              <w:t>2026</w:t>
            </w:r>
          </w:p>
        </w:tc>
      </w:tr>
    </w:tbl>
    <w:p w14:paraId="31CD1627" w14:textId="0E269275" w:rsidR="00F50E3F" w:rsidRDefault="00A04EF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E1C9" w14:textId="77777777" w:rsidR="0045621D" w:rsidRDefault="0045621D" w:rsidP="006C3242">
      <w:pPr>
        <w:spacing w:before="0" w:line="240" w:lineRule="auto"/>
      </w:pPr>
      <w:r>
        <w:separator/>
      </w:r>
    </w:p>
  </w:endnote>
  <w:endnote w:type="continuationSeparator" w:id="0">
    <w:p w14:paraId="3304F64F" w14:textId="77777777" w:rsidR="0045621D" w:rsidRDefault="0045621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6D4D686" w14:textId="77777777" w:rsidTr="00357086">
      <w:trPr>
        <w:jc w:val="center"/>
      </w:trPr>
      <w:tc>
        <w:tcPr>
          <w:tcW w:w="868" w:type="pct"/>
          <w:vAlign w:val="center"/>
        </w:tcPr>
        <w:p w14:paraId="5BB1C45C" w14:textId="5F86E289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4DC6F096" w14:textId="0C77806F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A7632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4088B4C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E36AC72" w14:textId="205A9D39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819B264" w14:textId="77777777" w:rsidTr="00F50E3F">
      <w:trPr>
        <w:jc w:val="center"/>
      </w:trPr>
      <w:tc>
        <w:tcPr>
          <w:tcW w:w="868" w:type="pct"/>
          <w:vAlign w:val="center"/>
        </w:tcPr>
        <w:p w14:paraId="0EDFD2EA" w14:textId="77777777" w:rsidR="007B0AA0" w:rsidRPr="007B0AA0" w:rsidRDefault="00521AF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BAB153A" w14:textId="1B016A60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A7632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D5A3115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CDD9646" w14:textId="3BD956A3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9F73" w14:textId="77777777" w:rsidR="0045621D" w:rsidRDefault="0045621D" w:rsidP="006C3242">
      <w:pPr>
        <w:spacing w:before="0" w:line="240" w:lineRule="auto"/>
      </w:pPr>
      <w:r>
        <w:separator/>
      </w:r>
    </w:p>
  </w:footnote>
  <w:footnote w:type="continuationSeparator" w:id="0">
    <w:p w14:paraId="5FD3CE9B" w14:textId="77777777" w:rsidR="0045621D" w:rsidRDefault="0045621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C869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09409" wp14:editId="0C8C0D11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2E315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73DE047D" wp14:editId="275F1BE8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1D"/>
    <w:rsid w:val="0006468A"/>
    <w:rsid w:val="00090574"/>
    <w:rsid w:val="0009186A"/>
    <w:rsid w:val="000C130E"/>
    <w:rsid w:val="000C1C0E"/>
    <w:rsid w:val="000C548A"/>
    <w:rsid w:val="000D3EEE"/>
    <w:rsid w:val="00157CF9"/>
    <w:rsid w:val="00195B5F"/>
    <w:rsid w:val="001A7632"/>
    <w:rsid w:val="001C0169"/>
    <w:rsid w:val="001D1D50"/>
    <w:rsid w:val="001D6745"/>
    <w:rsid w:val="001E446E"/>
    <w:rsid w:val="002154EE"/>
    <w:rsid w:val="00222BF0"/>
    <w:rsid w:val="002276D2"/>
    <w:rsid w:val="0023283D"/>
    <w:rsid w:val="0026373E"/>
    <w:rsid w:val="00271C43"/>
    <w:rsid w:val="00290728"/>
    <w:rsid w:val="002978F4"/>
    <w:rsid w:val="002B028D"/>
    <w:rsid w:val="002E6541"/>
    <w:rsid w:val="00322A4D"/>
    <w:rsid w:val="00334924"/>
    <w:rsid w:val="003409BC"/>
    <w:rsid w:val="00357185"/>
    <w:rsid w:val="00383829"/>
    <w:rsid w:val="00387876"/>
    <w:rsid w:val="003F4B29"/>
    <w:rsid w:val="0042686F"/>
    <w:rsid w:val="004317D8"/>
    <w:rsid w:val="00434183"/>
    <w:rsid w:val="00443869"/>
    <w:rsid w:val="00446FCA"/>
    <w:rsid w:val="00447F32"/>
    <w:rsid w:val="0045621D"/>
    <w:rsid w:val="004629C5"/>
    <w:rsid w:val="0046420D"/>
    <w:rsid w:val="004B7334"/>
    <w:rsid w:val="004E11DC"/>
    <w:rsid w:val="00521AFF"/>
    <w:rsid w:val="00525DDD"/>
    <w:rsid w:val="005409AC"/>
    <w:rsid w:val="0055516A"/>
    <w:rsid w:val="00562A38"/>
    <w:rsid w:val="00574694"/>
    <w:rsid w:val="0058491B"/>
    <w:rsid w:val="00592EA5"/>
    <w:rsid w:val="00597A08"/>
    <w:rsid w:val="005A3170"/>
    <w:rsid w:val="005C3F12"/>
    <w:rsid w:val="0062383C"/>
    <w:rsid w:val="006549C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6965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74B51"/>
    <w:rsid w:val="00982B28"/>
    <w:rsid w:val="009D313F"/>
    <w:rsid w:val="00A04EF5"/>
    <w:rsid w:val="00A47A5A"/>
    <w:rsid w:val="00A6683B"/>
    <w:rsid w:val="00A731BA"/>
    <w:rsid w:val="00A97F94"/>
    <w:rsid w:val="00AA7EA2"/>
    <w:rsid w:val="00B03099"/>
    <w:rsid w:val="00B05BC8"/>
    <w:rsid w:val="00B234EB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5633"/>
    <w:rsid w:val="00C97790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EF5A65"/>
    <w:rsid w:val="00F058DC"/>
    <w:rsid w:val="00F24FC4"/>
    <w:rsid w:val="00F2676C"/>
    <w:rsid w:val="00F363FE"/>
    <w:rsid w:val="00F50E3F"/>
    <w:rsid w:val="00F6384C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40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1A76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19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002-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2-PP-C-02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02-A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the 2026 World Telecommunication/ICT Policy Forum (WTPF-26)</dc:title>
  <dc:subject>Additional session of Council 2023</dc:subject>
  <dc:creator/>
  <cp:keywords>C23-ADD, C2023, C23, Council-23</cp:keywords>
  <dc:description/>
  <cp:lastModifiedBy/>
  <cp:revision>1</cp:revision>
  <dcterms:created xsi:type="dcterms:W3CDTF">2024-04-23T09:15:00Z</dcterms:created>
  <dcterms:modified xsi:type="dcterms:W3CDTF">2024-05-01T12:39:00Z</dcterms:modified>
  <cp:category>Conference document</cp:category>
</cp:coreProperties>
</file>