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1A6130" w14:paraId="7CE4A96C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B2F2AE" w14:textId="1B306363" w:rsidR="00796BD3" w:rsidRPr="001A6130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1A6130">
              <w:rPr>
                <w:b/>
                <w:lang w:val="ru-RU"/>
              </w:rPr>
              <w:t>Пункт повестки дня</w:t>
            </w:r>
            <w:r w:rsidRPr="001A6130">
              <w:rPr>
                <w:bCs/>
                <w:lang w:val="ru-RU"/>
              </w:rPr>
              <w:t>:</w:t>
            </w:r>
            <w:r w:rsidR="000D2148" w:rsidRPr="001A6130">
              <w:rPr>
                <w:b/>
                <w:lang w:val="ru-RU"/>
              </w:rPr>
              <w:t xml:space="preserve"> PL 3</w:t>
            </w:r>
          </w:p>
        </w:tc>
        <w:tc>
          <w:tcPr>
            <w:tcW w:w="5245" w:type="dxa"/>
          </w:tcPr>
          <w:p w14:paraId="7E14BEB2" w14:textId="4EB38A1C" w:rsidR="00796BD3" w:rsidRPr="001A6130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A6130">
              <w:rPr>
                <w:b/>
                <w:lang w:val="ru-RU"/>
              </w:rPr>
              <w:t xml:space="preserve">Документ </w:t>
            </w:r>
            <w:r w:rsidR="00796BD3" w:rsidRPr="001A6130">
              <w:rPr>
                <w:b/>
                <w:lang w:val="ru-RU"/>
              </w:rPr>
              <w:t>C2</w:t>
            </w:r>
            <w:r w:rsidR="00027E8A">
              <w:rPr>
                <w:b/>
                <w:lang w:val="en-US"/>
              </w:rPr>
              <w:t>4</w:t>
            </w:r>
            <w:r w:rsidR="00796BD3" w:rsidRPr="001A6130">
              <w:rPr>
                <w:b/>
                <w:lang w:val="ru-RU"/>
              </w:rPr>
              <w:t>/</w:t>
            </w:r>
            <w:r w:rsidR="00DC600B" w:rsidRPr="001A6130">
              <w:rPr>
                <w:b/>
                <w:lang w:val="ru-RU"/>
              </w:rPr>
              <w:t>3</w:t>
            </w:r>
            <w:r w:rsidR="00796BD3" w:rsidRPr="001A6130">
              <w:rPr>
                <w:b/>
                <w:lang w:val="ru-RU"/>
              </w:rPr>
              <w:t>-R</w:t>
            </w:r>
          </w:p>
        </w:tc>
      </w:tr>
      <w:tr w:rsidR="00796BD3" w:rsidRPr="001A6130" w14:paraId="1615FA3A" w14:textId="77777777" w:rsidTr="0099131E">
        <w:trPr>
          <w:cantSplit/>
        </w:trPr>
        <w:tc>
          <w:tcPr>
            <w:tcW w:w="3969" w:type="dxa"/>
            <w:vMerge/>
          </w:tcPr>
          <w:p w14:paraId="6B4490B0" w14:textId="77777777" w:rsidR="00796BD3" w:rsidRPr="001A6130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6FA4E7" w14:textId="3B3EC2F1" w:rsidR="00796BD3" w:rsidRPr="001A6130" w:rsidRDefault="00027E8A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en-US"/>
              </w:rPr>
              <w:t xml:space="preserve">23 </w:t>
            </w:r>
            <w:r>
              <w:rPr>
                <w:b/>
                <w:lang w:val="ru-RU"/>
              </w:rPr>
              <w:t>февраля</w:t>
            </w:r>
            <w:r w:rsidR="00796BD3" w:rsidRPr="001A6130">
              <w:rPr>
                <w:b/>
                <w:lang w:val="ru-RU"/>
              </w:rPr>
              <w:t xml:space="preserve"> 202</w:t>
            </w:r>
            <w:r>
              <w:rPr>
                <w:b/>
                <w:lang w:val="ru-RU"/>
              </w:rPr>
              <w:t>4</w:t>
            </w:r>
            <w:r w:rsidR="003728F0" w:rsidRPr="003728F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3728F0" w:rsidRPr="003728F0">
              <w:rPr>
                <w:b/>
                <w:bCs/>
                <w:lang w:val="ru-RU"/>
              </w:rPr>
              <w:t>года</w:t>
            </w:r>
          </w:p>
        </w:tc>
      </w:tr>
      <w:tr w:rsidR="00796BD3" w:rsidRPr="001A6130" w14:paraId="42EFB6F1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42D4169" w14:textId="77777777" w:rsidR="00796BD3" w:rsidRPr="001A6130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3337C8" w14:textId="77777777" w:rsidR="00796BD3" w:rsidRPr="001A6130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A6130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1A6130" w14:paraId="705A2A0C" w14:textId="77777777" w:rsidTr="0099131E">
        <w:trPr>
          <w:cantSplit/>
          <w:trHeight w:val="23"/>
        </w:trPr>
        <w:tc>
          <w:tcPr>
            <w:tcW w:w="3969" w:type="dxa"/>
          </w:tcPr>
          <w:p w14:paraId="014A19BD" w14:textId="77777777" w:rsidR="00796BD3" w:rsidRPr="001A6130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2CA2781" w14:textId="77777777" w:rsidR="00796BD3" w:rsidRPr="001A6130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1A6130" w14:paraId="3D1508E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0BFDD1" w14:textId="77777777" w:rsidR="00796BD3" w:rsidRPr="001A6130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1A6130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B63B4E" w14:paraId="1E7D340B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04494E" w14:textId="73022384" w:rsidR="00796BD3" w:rsidRPr="001A6130" w:rsidRDefault="00DC600B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1A6130">
              <w:rPr>
                <w:rFonts w:cstheme="minorHAnsi"/>
                <w:sz w:val="32"/>
                <w:szCs w:val="32"/>
                <w:lang w:val="ru-RU"/>
              </w:rPr>
              <w:t>УТРАТИВШИЕ АКТУАЛЬНОСТЬ РЕЗОЛЮЦИИ И РЕШЕНИЯ СОВЕТА</w:t>
            </w:r>
          </w:p>
        </w:tc>
      </w:tr>
      <w:tr w:rsidR="00796BD3" w:rsidRPr="00B63B4E" w14:paraId="7B0F0CD3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4424377" w14:textId="5AE64F5F" w:rsidR="00796BD3" w:rsidRPr="001A6130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A6130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3D231249" w14:textId="16B2F40D" w:rsidR="00796BD3" w:rsidRPr="001A6130" w:rsidRDefault="00DC600B" w:rsidP="0099131E">
            <w:pPr>
              <w:rPr>
                <w:lang w:val="ru-RU"/>
              </w:rPr>
            </w:pPr>
            <w:r w:rsidRPr="001A6130">
              <w:rPr>
                <w:lang w:val="ru-RU"/>
              </w:rPr>
              <w:t xml:space="preserve">После каждой обычной сессии Совета </w:t>
            </w:r>
            <w:r w:rsidR="000D2148" w:rsidRPr="001A6130">
              <w:rPr>
                <w:lang w:val="ru-RU"/>
              </w:rPr>
              <w:t xml:space="preserve">МСЭ </w:t>
            </w:r>
            <w:r w:rsidRPr="001A6130">
              <w:rPr>
                <w:lang w:val="ru-RU"/>
              </w:rPr>
              <w:t xml:space="preserve">выполненные </w:t>
            </w:r>
            <w:r w:rsidR="000D2148" w:rsidRPr="001A6130">
              <w:rPr>
                <w:lang w:val="ru-RU"/>
              </w:rPr>
              <w:t xml:space="preserve">или утратившие актуальность </w:t>
            </w:r>
            <w:r w:rsidRPr="001A6130">
              <w:rPr>
                <w:lang w:val="ru-RU"/>
              </w:rPr>
              <w:t>Резолюции и Решения аннулируются и, вследствие этого, исключаются из сборника "Резолюции и Решения Совета".</w:t>
            </w:r>
          </w:p>
          <w:p w14:paraId="05813D22" w14:textId="77777777" w:rsidR="00796BD3" w:rsidRPr="001A6130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A6130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1592145C" w14:textId="08B865C7" w:rsidR="00DC600B" w:rsidRPr="001A6130" w:rsidRDefault="000D2148" w:rsidP="00DC600B">
            <w:pPr>
              <w:rPr>
                <w:lang w:val="ru-RU"/>
              </w:rPr>
            </w:pPr>
            <w:r w:rsidRPr="001A6130">
              <w:rPr>
                <w:lang w:val="ru-RU"/>
              </w:rPr>
              <w:t xml:space="preserve">Совету предлагается </w:t>
            </w:r>
            <w:r w:rsidR="00DC600B" w:rsidRPr="001A6130">
              <w:rPr>
                <w:b/>
                <w:bCs/>
                <w:lang w:val="ru-RU"/>
              </w:rPr>
              <w:t>рассмотре</w:t>
            </w:r>
            <w:r w:rsidRPr="001A6130">
              <w:rPr>
                <w:b/>
                <w:bCs/>
                <w:lang w:val="ru-RU"/>
              </w:rPr>
              <w:t>ть</w:t>
            </w:r>
            <w:r w:rsidR="00DC600B" w:rsidRPr="001A6130">
              <w:rPr>
                <w:lang w:val="ru-RU"/>
              </w:rPr>
              <w:t xml:space="preserve"> и </w:t>
            </w:r>
            <w:r w:rsidR="00DC600B" w:rsidRPr="001A6130">
              <w:rPr>
                <w:b/>
                <w:bCs/>
                <w:lang w:val="ru-RU"/>
              </w:rPr>
              <w:t>утверд</w:t>
            </w:r>
            <w:r w:rsidRPr="001A6130">
              <w:rPr>
                <w:b/>
                <w:bCs/>
                <w:lang w:val="ru-RU"/>
              </w:rPr>
              <w:t>ить</w:t>
            </w:r>
            <w:r w:rsidR="00DC600B" w:rsidRPr="001A6130">
              <w:rPr>
                <w:lang w:val="ru-RU"/>
              </w:rPr>
              <w:t xml:space="preserve"> </w:t>
            </w:r>
            <w:r w:rsidRPr="001A6130">
              <w:rPr>
                <w:lang w:val="ru-RU"/>
              </w:rPr>
              <w:t xml:space="preserve">предлагаемый </w:t>
            </w:r>
            <w:r w:rsidR="00DC600B" w:rsidRPr="001A6130">
              <w:rPr>
                <w:lang w:val="ru-RU"/>
              </w:rPr>
              <w:t xml:space="preserve">перечень Резолюций и Решений, </w:t>
            </w:r>
            <w:r w:rsidRPr="001A6130">
              <w:rPr>
                <w:lang w:val="ru-RU"/>
              </w:rPr>
              <w:t xml:space="preserve">которые следует </w:t>
            </w:r>
            <w:r w:rsidR="00DC600B" w:rsidRPr="001A6130">
              <w:rPr>
                <w:lang w:val="ru-RU"/>
              </w:rPr>
              <w:t>аннулирова</w:t>
            </w:r>
            <w:r w:rsidRPr="001A6130">
              <w:rPr>
                <w:lang w:val="ru-RU"/>
              </w:rPr>
              <w:t xml:space="preserve">ть </w:t>
            </w:r>
            <w:r w:rsidR="00DC600B" w:rsidRPr="001A6130">
              <w:rPr>
                <w:lang w:val="ru-RU"/>
              </w:rPr>
              <w:t>и, вследствие этого, исключ</w:t>
            </w:r>
            <w:r w:rsidRPr="001A6130">
              <w:rPr>
                <w:lang w:val="ru-RU"/>
              </w:rPr>
              <w:t xml:space="preserve">ить </w:t>
            </w:r>
            <w:r w:rsidR="00DC600B" w:rsidRPr="001A6130">
              <w:rPr>
                <w:lang w:val="ru-RU"/>
              </w:rPr>
              <w:t>из сборника.</w:t>
            </w:r>
          </w:p>
          <w:p w14:paraId="57077B00" w14:textId="77777777" w:rsidR="00796BD3" w:rsidRPr="001A6130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A6130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5506A28A" w14:textId="1BF2ED5A" w:rsidR="00796BD3" w:rsidRPr="001A6130" w:rsidRDefault="000D2148" w:rsidP="0099131E">
            <w:pPr>
              <w:rPr>
                <w:lang w:val="ru-RU"/>
              </w:rPr>
            </w:pPr>
            <w:r w:rsidRPr="001A6130">
              <w:rPr>
                <w:lang w:val="ru-RU"/>
              </w:rPr>
              <w:t>Неприменимо.</w:t>
            </w:r>
          </w:p>
          <w:p w14:paraId="7A96656A" w14:textId="2CF476F0" w:rsidR="00796BD3" w:rsidRPr="001A6130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A6130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3F441306" w14:textId="7B3D439B" w:rsidR="00DC600B" w:rsidRPr="001A6130" w:rsidRDefault="00027E8A" w:rsidP="00DC600B">
            <w:pPr>
              <w:rPr>
                <w:lang w:val="ru-RU"/>
              </w:rPr>
            </w:pPr>
            <w:r w:rsidRPr="00027E8A">
              <w:rPr>
                <w:lang w:val="ru-RU"/>
              </w:rPr>
              <w:t>В рамках выделенного бюджета на 2024−2025 годы</w:t>
            </w:r>
            <w:r w:rsidR="00DC600B" w:rsidRPr="001A6130">
              <w:rPr>
                <w:lang w:val="ru-RU"/>
              </w:rPr>
              <w:t>.</w:t>
            </w:r>
          </w:p>
          <w:p w14:paraId="76BD992D" w14:textId="06DF4AC5" w:rsidR="00796BD3" w:rsidRPr="001A6130" w:rsidRDefault="00796BD3" w:rsidP="0099131E">
            <w:pPr>
              <w:spacing w:before="160"/>
              <w:rPr>
                <w:caps/>
                <w:szCs w:val="22"/>
                <w:lang w:val="ru-RU"/>
              </w:rPr>
            </w:pPr>
            <w:r w:rsidRPr="001A6130">
              <w:rPr>
                <w:szCs w:val="22"/>
                <w:lang w:val="ru-RU"/>
              </w:rPr>
              <w:t>__________________</w:t>
            </w:r>
          </w:p>
          <w:p w14:paraId="62AA5559" w14:textId="77777777" w:rsidR="00796BD3" w:rsidRPr="001A6130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1A6130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bookmarkStart w:id="7" w:name="lt_pId023"/>
          <w:p w14:paraId="3B9916DE" w14:textId="6B80703B" w:rsidR="00796BD3" w:rsidRPr="001A6130" w:rsidRDefault="00DC600B" w:rsidP="0099131E">
            <w:pPr>
              <w:spacing w:after="120"/>
              <w:rPr>
                <w:lang w:val="ru-RU"/>
              </w:rPr>
            </w:pPr>
            <w:r w:rsidRPr="001A6130">
              <w:rPr>
                <w:lang w:val="ru-RU"/>
              </w:rPr>
              <w:fldChar w:fldCharType="begin"/>
            </w:r>
            <w:r w:rsidR="00027E8A">
              <w:rPr>
                <w:lang w:val="ru-RU"/>
              </w:rPr>
              <w:instrText>HYPERLINK "https://www.itu.int/pub/S-CONF-CL-2023"</w:instrText>
            </w:r>
            <w:r w:rsidRPr="001A6130">
              <w:rPr>
                <w:lang w:val="ru-RU"/>
              </w:rPr>
            </w:r>
            <w:r w:rsidRPr="001A6130">
              <w:rPr>
                <w:lang w:val="ru-RU"/>
              </w:rPr>
              <w:fldChar w:fldCharType="separate"/>
            </w:r>
            <w:r w:rsidR="000D2148" w:rsidRPr="001A6130">
              <w:rPr>
                <w:rStyle w:val="Hyperlink"/>
                <w:lang w:val="ru-RU"/>
              </w:rPr>
              <w:t xml:space="preserve">Резолюции и Решения Совета </w:t>
            </w:r>
            <w:r w:rsidRPr="001A6130">
              <w:rPr>
                <w:rStyle w:val="Hyperlink"/>
                <w:lang w:val="ru-RU"/>
              </w:rPr>
              <w:t>(20</w:t>
            </w:r>
            <w:r w:rsidR="000D2148" w:rsidRPr="001A6130">
              <w:rPr>
                <w:rStyle w:val="Hyperlink"/>
                <w:lang w:val="ru-RU"/>
              </w:rPr>
              <w:t>2</w:t>
            </w:r>
            <w:r w:rsidR="00027E8A">
              <w:rPr>
                <w:rStyle w:val="Hyperlink"/>
                <w:lang w:val="ru-RU"/>
              </w:rPr>
              <w:t>3</w:t>
            </w:r>
            <w:r w:rsidR="000D2148" w:rsidRPr="001A6130">
              <w:rPr>
                <w:rStyle w:val="Hyperlink"/>
                <w:lang w:val="ru-RU"/>
              </w:rPr>
              <w:t xml:space="preserve"> г.)</w:t>
            </w:r>
            <w:r w:rsidRPr="001A6130">
              <w:rPr>
                <w:lang w:val="ru-RU"/>
              </w:rPr>
              <w:fldChar w:fldCharType="end"/>
            </w:r>
            <w:bookmarkEnd w:id="7"/>
          </w:p>
        </w:tc>
      </w:tr>
      <w:bookmarkEnd w:id="2"/>
      <w:bookmarkEnd w:id="6"/>
    </w:tbl>
    <w:p w14:paraId="7EBE20CF" w14:textId="77777777" w:rsidR="00DC600B" w:rsidRPr="001A6130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1A6130">
        <w:rPr>
          <w:lang w:val="ru-RU"/>
        </w:rPr>
        <w:br w:type="page"/>
      </w:r>
    </w:p>
    <w:p w14:paraId="1352CC1E" w14:textId="7F0A11B5" w:rsidR="00DC600B" w:rsidRPr="001A6130" w:rsidRDefault="00DC600B" w:rsidP="0037378C">
      <w:pPr>
        <w:pStyle w:val="Heading1"/>
        <w:spacing w:after="120"/>
        <w:rPr>
          <w:lang w:val="ru-RU"/>
        </w:rPr>
      </w:pPr>
      <w:r w:rsidRPr="001A6130">
        <w:rPr>
          <w:lang w:val="ru-RU"/>
        </w:rPr>
        <w:lastRenderedPageBreak/>
        <w:t>Резолюции и Решения, подлежащие аннулированию</w:t>
      </w:r>
    </w:p>
    <w:tbl>
      <w:tblPr>
        <w:tblW w:w="5000" w:type="pct"/>
        <w:jc w:val="center"/>
        <w:tblBorders>
          <w:top w:val="single" w:sz="12" w:space="0" w:color="009CD6"/>
          <w:left w:val="single" w:sz="12" w:space="0" w:color="009CD6"/>
          <w:bottom w:val="single" w:sz="12" w:space="0" w:color="009CD6"/>
          <w:right w:val="single" w:sz="12" w:space="0" w:color="009CD6"/>
          <w:insideH w:val="single" w:sz="4" w:space="0" w:color="BFBFBF" w:themeColor="background1" w:themeShade="BF"/>
          <w:insideV w:val="single" w:sz="12" w:space="0" w:color="009CD6"/>
        </w:tblBorders>
        <w:tblLook w:val="0000" w:firstRow="0" w:lastRow="0" w:firstColumn="0" w:lastColumn="0" w:noHBand="0" w:noVBand="0"/>
      </w:tblPr>
      <w:tblGrid>
        <w:gridCol w:w="951"/>
        <w:gridCol w:w="1175"/>
        <w:gridCol w:w="6915"/>
      </w:tblGrid>
      <w:tr w:rsidR="0037378C" w:rsidRPr="0037378C" w14:paraId="2F5E7836" w14:textId="77777777" w:rsidTr="005B0F21">
        <w:trPr>
          <w:tblHeader/>
          <w:jc w:val="center"/>
        </w:trPr>
        <w:tc>
          <w:tcPr>
            <w:tcW w:w="526" w:type="pct"/>
            <w:shd w:val="clear" w:color="auto" w:fill="009CD6"/>
          </w:tcPr>
          <w:p w14:paraId="6C1F6543" w14:textId="3AA7D629" w:rsidR="0037378C" w:rsidRPr="0037378C" w:rsidRDefault="0037378C" w:rsidP="002577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b/>
                <w:color w:val="FFFFFF" w:themeColor="background1"/>
                <w:szCs w:val="18"/>
                <w:lang w:val="ru-RU"/>
              </w:rPr>
            </w:pPr>
            <w:r w:rsidRPr="001A6130">
              <w:rPr>
                <w:b/>
                <w:color w:val="FFFFFF" w:themeColor="background1"/>
                <w:szCs w:val="18"/>
                <w:lang w:val="ru-RU"/>
              </w:rPr>
              <w:t>Раздел</w:t>
            </w:r>
          </w:p>
        </w:tc>
        <w:tc>
          <w:tcPr>
            <w:tcW w:w="650" w:type="pct"/>
            <w:shd w:val="clear" w:color="auto" w:fill="009CD6"/>
          </w:tcPr>
          <w:p w14:paraId="0B7C9A6D" w14:textId="59C0A870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color w:val="FFFFFF" w:themeColor="background1"/>
                <w:szCs w:val="18"/>
                <w:lang w:val="ru-RU"/>
              </w:rPr>
            </w:pPr>
            <w:r w:rsidRPr="001A6130">
              <w:rPr>
                <w:b/>
                <w:color w:val="FFFFFF" w:themeColor="background1"/>
                <w:szCs w:val="18"/>
                <w:lang w:val="ru-RU"/>
              </w:rPr>
              <w:t>Рез.</w:t>
            </w:r>
            <w:r w:rsidRPr="0037378C">
              <w:rPr>
                <w:b/>
                <w:color w:val="FFFFFF" w:themeColor="background1"/>
                <w:szCs w:val="18"/>
                <w:lang w:val="ru-RU"/>
              </w:rPr>
              <w:t>/</w:t>
            </w:r>
            <w:r w:rsidRPr="001A6130">
              <w:rPr>
                <w:b/>
                <w:color w:val="FFFFFF" w:themeColor="background1"/>
                <w:szCs w:val="18"/>
                <w:lang w:val="ru-RU"/>
              </w:rPr>
              <w:t>Реш.</w:t>
            </w:r>
          </w:p>
        </w:tc>
        <w:tc>
          <w:tcPr>
            <w:tcW w:w="3824" w:type="pct"/>
            <w:shd w:val="clear" w:color="auto" w:fill="009CD6"/>
          </w:tcPr>
          <w:p w14:paraId="463D0E68" w14:textId="20A2D659" w:rsidR="0037378C" w:rsidRPr="0037378C" w:rsidRDefault="0037378C" w:rsidP="003737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color w:val="FFFFFF" w:themeColor="background1"/>
                <w:szCs w:val="18"/>
                <w:lang w:val="ru-RU"/>
              </w:rPr>
            </w:pPr>
            <w:r w:rsidRPr="001A6130">
              <w:rPr>
                <w:b/>
                <w:color w:val="FFFFFF" w:themeColor="background1"/>
                <w:szCs w:val="18"/>
                <w:lang w:val="ru-RU"/>
              </w:rPr>
              <w:t>Название</w:t>
            </w:r>
          </w:p>
        </w:tc>
      </w:tr>
      <w:tr w:rsidR="00186E09" w:rsidRPr="00B63B4E" w14:paraId="1D2BC776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56366D95" w14:textId="7FD6C0E4" w:rsidR="00186E09" w:rsidRPr="0037378C" w:rsidRDefault="00186E09" w:rsidP="002577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>
              <w:rPr>
                <w:color w:val="595959" w:themeColor="text1" w:themeTint="A6"/>
              </w:rPr>
              <w:t>1.1</w:t>
            </w:r>
          </w:p>
        </w:tc>
        <w:tc>
          <w:tcPr>
            <w:tcW w:w="650" w:type="pct"/>
            <w:shd w:val="clear" w:color="auto" w:fill="FFFFFF"/>
          </w:tcPr>
          <w:p w14:paraId="0116CF4A" w14:textId="20CF49CB" w:rsidR="00186E09" w:rsidRPr="0037378C" w:rsidRDefault="00186E09" w:rsidP="00186E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>
              <w:rPr>
                <w:b/>
                <w:bCs/>
                <w:color w:val="595959" w:themeColor="text1" w:themeTint="A6"/>
                <w:lang w:val="ru-RU"/>
              </w:rPr>
              <w:t>Рез.</w:t>
            </w:r>
            <w:r>
              <w:rPr>
                <w:b/>
                <w:bCs/>
                <w:color w:val="595959" w:themeColor="text1" w:themeTint="A6"/>
                <w:lang w:val="en-US"/>
              </w:rPr>
              <w:t xml:space="preserve"> 1412</w:t>
            </w:r>
            <w:r>
              <w:rPr>
                <w:rStyle w:val="FootnoteReference"/>
                <w:b/>
                <w:bCs/>
                <w:color w:val="595959" w:themeColor="text1" w:themeTint="A6"/>
                <w:lang w:val="en-US"/>
              </w:rPr>
              <w:footnoteReference w:id="1"/>
            </w:r>
          </w:p>
        </w:tc>
        <w:tc>
          <w:tcPr>
            <w:tcW w:w="3824" w:type="pct"/>
            <w:shd w:val="clear" w:color="auto" w:fill="FFFFFF"/>
          </w:tcPr>
          <w:p w14:paraId="631AFB69" w14:textId="0BD12F7A" w:rsidR="00186E09" w:rsidRPr="00B63B4E" w:rsidRDefault="00F66115" w:rsidP="00186E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lang w:val="ru-RU"/>
              </w:rPr>
            </w:pPr>
            <w:r w:rsidRPr="00B63B4E">
              <w:rPr>
                <w:color w:val="595959" w:themeColor="text1" w:themeTint="A6"/>
                <w:lang w:val="ru-RU"/>
              </w:rPr>
              <w:t>Сбалансирование исполнения бюджета на 2022 год</w:t>
            </w:r>
          </w:p>
        </w:tc>
      </w:tr>
      <w:tr w:rsidR="00186E09" w:rsidRPr="00B63B4E" w14:paraId="1E2936A2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338FB06B" w14:textId="6AD5A105" w:rsidR="00186E09" w:rsidRPr="0037378C" w:rsidRDefault="00186E09" w:rsidP="002577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>
              <w:rPr>
                <w:color w:val="595959" w:themeColor="text1" w:themeTint="A6"/>
              </w:rPr>
              <w:t>1.2</w:t>
            </w:r>
          </w:p>
        </w:tc>
        <w:tc>
          <w:tcPr>
            <w:tcW w:w="650" w:type="pct"/>
            <w:shd w:val="clear" w:color="auto" w:fill="FFFFFF"/>
          </w:tcPr>
          <w:p w14:paraId="2A6FB557" w14:textId="3135BDB4" w:rsidR="00186E09" w:rsidRPr="0037378C" w:rsidRDefault="00186E09" w:rsidP="00186E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>
              <w:rPr>
                <w:b/>
                <w:bCs/>
                <w:color w:val="595959" w:themeColor="text1" w:themeTint="A6"/>
                <w:lang w:val="ru-RU"/>
              </w:rPr>
              <w:t>Реш.</w:t>
            </w:r>
            <w:r>
              <w:rPr>
                <w:b/>
                <w:bCs/>
                <w:color w:val="595959" w:themeColor="text1" w:themeTint="A6"/>
                <w:lang w:val="en-US"/>
              </w:rPr>
              <w:t xml:space="preserve"> 634</w:t>
            </w:r>
            <w:bookmarkStart w:id="8" w:name="_Ref153206452"/>
            <w:r>
              <w:rPr>
                <w:rStyle w:val="FootnoteReference"/>
                <w:b/>
                <w:bCs/>
                <w:color w:val="595959" w:themeColor="text1" w:themeTint="A6"/>
                <w:lang w:val="en-US"/>
              </w:rPr>
              <w:footnoteReference w:id="2"/>
            </w:r>
            <w:bookmarkEnd w:id="8"/>
          </w:p>
        </w:tc>
        <w:tc>
          <w:tcPr>
            <w:tcW w:w="3824" w:type="pct"/>
            <w:shd w:val="clear" w:color="auto" w:fill="FFFFFF"/>
          </w:tcPr>
          <w:p w14:paraId="1A8C947D" w14:textId="1E8164EB" w:rsidR="00186E09" w:rsidRPr="00B63B4E" w:rsidRDefault="00F66115" w:rsidP="00186E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lang w:val="ru-RU"/>
              </w:rPr>
            </w:pPr>
            <w:r w:rsidRPr="00B63B4E">
              <w:rPr>
                <w:color w:val="595959" w:themeColor="text1" w:themeTint="A6"/>
                <w:lang w:val="ru-RU"/>
              </w:rPr>
              <w:t>Списание процентов по просроченным платежам и безнадежных долгов</w:t>
            </w:r>
          </w:p>
        </w:tc>
      </w:tr>
      <w:tr w:rsidR="00186E09" w:rsidRPr="00B63B4E" w14:paraId="34BA3F79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2E21B9AC" w14:textId="22B5CE8C" w:rsidR="00186E09" w:rsidRPr="0037378C" w:rsidRDefault="00186E09" w:rsidP="002577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201CCC">
              <w:rPr>
                <w:color w:val="595959" w:themeColor="text1" w:themeTint="A6"/>
              </w:rPr>
              <w:t>2.1</w:t>
            </w:r>
          </w:p>
        </w:tc>
        <w:tc>
          <w:tcPr>
            <w:tcW w:w="650" w:type="pct"/>
            <w:shd w:val="clear" w:color="auto" w:fill="FFFFFF"/>
          </w:tcPr>
          <w:p w14:paraId="5EDCC6A3" w14:textId="2AE21F5F" w:rsidR="00186E09" w:rsidRPr="0037378C" w:rsidRDefault="00186E09" w:rsidP="00186E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>
              <w:rPr>
                <w:b/>
                <w:bCs/>
                <w:color w:val="595959" w:themeColor="text1" w:themeTint="A6"/>
                <w:lang w:val="ru-RU"/>
              </w:rPr>
              <w:t>Рез.</w:t>
            </w:r>
            <w:r w:rsidRPr="00201CCC">
              <w:rPr>
                <w:b/>
                <w:bCs/>
                <w:color w:val="595959" w:themeColor="text1" w:themeTint="A6"/>
                <w:lang w:val="en-US"/>
              </w:rPr>
              <w:t xml:space="preserve"> 141</w:t>
            </w:r>
            <w:bookmarkStart w:id="9" w:name="_Ref134026482"/>
            <w:r>
              <w:rPr>
                <w:b/>
                <w:bCs/>
                <w:color w:val="595959" w:themeColor="text1" w:themeTint="A6"/>
                <w:lang w:val="en-US"/>
              </w:rPr>
              <w:t>9</w:t>
            </w:r>
            <w:bookmarkEnd w:id="9"/>
            <w:r>
              <w:rPr>
                <w:rStyle w:val="FootnoteReference"/>
                <w:b/>
                <w:bCs/>
                <w:color w:val="595959" w:themeColor="text1" w:themeTint="A6"/>
                <w:lang w:val="en-US"/>
              </w:rPr>
              <w:footnoteReference w:id="3"/>
            </w:r>
          </w:p>
        </w:tc>
        <w:tc>
          <w:tcPr>
            <w:tcW w:w="3824" w:type="pct"/>
            <w:shd w:val="clear" w:color="auto" w:fill="FFFFFF"/>
          </w:tcPr>
          <w:p w14:paraId="56BD3C2C" w14:textId="5C0C3F22" w:rsidR="00186E09" w:rsidRPr="00F66115" w:rsidRDefault="00F66115" w:rsidP="00186E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F66115">
              <w:rPr>
                <w:color w:val="595959" w:themeColor="text1" w:themeTint="A6"/>
                <w:lang w:val="ru-RU"/>
              </w:rPr>
              <w:t>Условия службы избираемых должностных лиц МСЭ</w:t>
            </w:r>
          </w:p>
        </w:tc>
      </w:tr>
      <w:tr w:rsidR="00186E09" w:rsidRPr="00B63B4E" w14:paraId="18F32F3B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6821D67A" w14:textId="212E20E5" w:rsidR="00186E09" w:rsidRPr="0037378C" w:rsidRDefault="00186E09" w:rsidP="002577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>
              <w:rPr>
                <w:color w:val="595959" w:themeColor="text1" w:themeTint="A6"/>
              </w:rPr>
              <w:t>3.2</w:t>
            </w:r>
          </w:p>
        </w:tc>
        <w:tc>
          <w:tcPr>
            <w:tcW w:w="650" w:type="pct"/>
            <w:shd w:val="clear" w:color="auto" w:fill="FFFFFF"/>
          </w:tcPr>
          <w:p w14:paraId="752DF822" w14:textId="1FCF0F05" w:rsidR="00186E09" w:rsidRPr="0037378C" w:rsidRDefault="00186E09" w:rsidP="00186E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>
              <w:rPr>
                <w:b/>
                <w:bCs/>
                <w:color w:val="595959" w:themeColor="text1" w:themeTint="A6"/>
                <w:lang w:val="ru-RU"/>
              </w:rPr>
              <w:t>Реш.</w:t>
            </w:r>
            <w:r w:rsidRPr="00201CCC">
              <w:rPr>
                <w:b/>
                <w:bCs/>
                <w:color w:val="595959" w:themeColor="text1" w:themeTint="A6"/>
                <w:lang w:val="en-US"/>
              </w:rPr>
              <w:t xml:space="preserve"> 6</w:t>
            </w:r>
            <w:r>
              <w:rPr>
                <w:b/>
                <w:bCs/>
                <w:color w:val="595959" w:themeColor="text1" w:themeTint="A6"/>
                <w:lang w:val="en-US"/>
              </w:rPr>
              <w:t>35</w:t>
            </w:r>
            <w:r w:rsidRPr="00B63B4E">
              <w:rPr>
                <w:rStyle w:val="FootnoteReference"/>
                <w:b/>
                <w:bCs/>
                <w:color w:val="595959" w:themeColor="text1" w:themeTint="A6"/>
                <w:lang w:val="en-US"/>
              </w:rPr>
              <w:fldChar w:fldCharType="begin"/>
            </w:r>
            <w:r w:rsidRPr="00B63B4E">
              <w:rPr>
                <w:rStyle w:val="FootnoteReference"/>
                <w:b/>
                <w:bCs/>
                <w:color w:val="595959" w:themeColor="text1" w:themeTint="A6"/>
                <w:lang w:val="en-US"/>
              </w:rPr>
              <w:instrText xml:space="preserve"> NOTEREF _Ref153206452 \h  \* MERGEFORMAT </w:instrText>
            </w:r>
            <w:r w:rsidRPr="00B63B4E">
              <w:rPr>
                <w:rStyle w:val="FootnoteReference"/>
                <w:b/>
                <w:bCs/>
                <w:color w:val="595959" w:themeColor="text1" w:themeTint="A6"/>
                <w:lang w:val="en-US"/>
              </w:rPr>
            </w:r>
            <w:r w:rsidRPr="00B63B4E">
              <w:rPr>
                <w:rStyle w:val="FootnoteReference"/>
                <w:b/>
                <w:bCs/>
                <w:color w:val="595959" w:themeColor="text1" w:themeTint="A6"/>
                <w:lang w:val="en-US"/>
              </w:rPr>
              <w:fldChar w:fldCharType="separate"/>
            </w:r>
            <w:r w:rsidRPr="00B63B4E">
              <w:rPr>
                <w:rStyle w:val="FootnoteReference"/>
                <w:b/>
                <w:bCs/>
                <w:color w:val="595959" w:themeColor="text1" w:themeTint="A6"/>
                <w:lang w:val="en-US"/>
              </w:rPr>
              <w:t>1</w:t>
            </w:r>
            <w:r w:rsidRPr="00B63B4E">
              <w:rPr>
                <w:rStyle w:val="FootnoteReference"/>
                <w:b/>
                <w:bCs/>
                <w:color w:val="595959" w:themeColor="text1" w:themeTint="A6"/>
                <w:lang w:val="en-US"/>
              </w:rPr>
              <w:fldChar w:fldCharType="end"/>
            </w:r>
          </w:p>
        </w:tc>
        <w:tc>
          <w:tcPr>
            <w:tcW w:w="3824" w:type="pct"/>
            <w:shd w:val="clear" w:color="auto" w:fill="FFFFFF"/>
          </w:tcPr>
          <w:p w14:paraId="7F952D2E" w14:textId="65E555D7" w:rsidR="00186E09" w:rsidRPr="00F66115" w:rsidRDefault="00F66115" w:rsidP="00186E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F66115">
              <w:rPr>
                <w:color w:val="595959" w:themeColor="text1" w:themeTint="A6"/>
                <w:lang w:val="ru-RU"/>
              </w:rPr>
              <w:t>Сроки и продолжительность сессий Совета 2024, 2025 и 2026 годов, а также блоков собраний рабочих групп Совета и групп экспертов на 2024, 2025 и 2026 годы</w:t>
            </w:r>
          </w:p>
        </w:tc>
      </w:tr>
      <w:tr w:rsidR="00186E09" w:rsidRPr="00B63B4E" w14:paraId="6F3A6C9D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4467A51A" w14:textId="31710A6E" w:rsidR="00186E09" w:rsidRPr="0037378C" w:rsidRDefault="00186E09" w:rsidP="002577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>
              <w:rPr>
                <w:color w:val="595959" w:themeColor="text1" w:themeTint="A6"/>
              </w:rPr>
              <w:t>3.4</w:t>
            </w:r>
          </w:p>
        </w:tc>
        <w:tc>
          <w:tcPr>
            <w:tcW w:w="650" w:type="pct"/>
            <w:shd w:val="clear" w:color="auto" w:fill="FFFFFF"/>
          </w:tcPr>
          <w:p w14:paraId="5735B8E6" w14:textId="088C3A37" w:rsidR="00186E09" w:rsidRPr="0037378C" w:rsidRDefault="00186E09" w:rsidP="00186E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>
              <w:rPr>
                <w:b/>
                <w:bCs/>
                <w:color w:val="595959" w:themeColor="text1" w:themeTint="A6"/>
                <w:lang w:val="ru-RU"/>
              </w:rPr>
              <w:t>Рез.</w:t>
            </w:r>
            <w:r>
              <w:rPr>
                <w:b/>
                <w:bCs/>
                <w:color w:val="595959" w:themeColor="text1" w:themeTint="A6"/>
                <w:lang w:val="en-US"/>
              </w:rPr>
              <w:t xml:space="preserve"> 1399</w:t>
            </w:r>
          </w:p>
        </w:tc>
        <w:tc>
          <w:tcPr>
            <w:tcW w:w="3824" w:type="pct"/>
            <w:shd w:val="clear" w:color="auto" w:fill="FFFFFF"/>
          </w:tcPr>
          <w:p w14:paraId="43034352" w14:textId="68FEEF52" w:rsidR="00186E09" w:rsidRPr="00853A8C" w:rsidRDefault="00853A8C" w:rsidP="00186E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853A8C">
              <w:rPr>
                <w:color w:val="595959" w:themeColor="text1" w:themeTint="A6"/>
                <w:lang w:val="ru-RU"/>
              </w:rPr>
              <w:t>Повестка дня Всемирной конференции радиосвязи (ВКР-23)</w:t>
            </w:r>
          </w:p>
        </w:tc>
      </w:tr>
      <w:tr w:rsidR="00186E09" w:rsidRPr="00B63B4E" w14:paraId="49D24B2D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2F65BC58" w14:textId="4054C29D" w:rsidR="00186E09" w:rsidRPr="0037378C" w:rsidRDefault="00186E09" w:rsidP="002577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>
              <w:rPr>
                <w:color w:val="595959" w:themeColor="text1" w:themeTint="A6"/>
              </w:rPr>
              <w:t>3.4</w:t>
            </w:r>
          </w:p>
        </w:tc>
        <w:tc>
          <w:tcPr>
            <w:tcW w:w="650" w:type="pct"/>
            <w:shd w:val="clear" w:color="auto" w:fill="FFFFFF"/>
          </w:tcPr>
          <w:p w14:paraId="6CF758CD" w14:textId="4E778720" w:rsidR="00186E09" w:rsidRPr="0037378C" w:rsidRDefault="00186E09" w:rsidP="00186E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>
              <w:rPr>
                <w:b/>
                <w:bCs/>
                <w:color w:val="595959" w:themeColor="text1" w:themeTint="A6"/>
                <w:lang w:val="ru-RU"/>
              </w:rPr>
              <w:t>Реш.</w:t>
            </w:r>
            <w:r w:rsidRPr="00201CCC">
              <w:rPr>
                <w:b/>
                <w:bCs/>
                <w:color w:val="595959" w:themeColor="text1" w:themeTint="A6"/>
                <w:lang w:val="en-US"/>
              </w:rPr>
              <w:t xml:space="preserve"> 60</w:t>
            </w:r>
            <w:r>
              <w:rPr>
                <w:b/>
                <w:bCs/>
                <w:color w:val="595959" w:themeColor="text1" w:themeTint="A6"/>
                <w:lang w:val="en-US"/>
              </w:rPr>
              <w:t>9</w:t>
            </w:r>
          </w:p>
        </w:tc>
        <w:tc>
          <w:tcPr>
            <w:tcW w:w="3824" w:type="pct"/>
            <w:shd w:val="clear" w:color="auto" w:fill="FFFFFF"/>
          </w:tcPr>
          <w:p w14:paraId="6816B2B2" w14:textId="2A1A2116" w:rsidR="00186E09" w:rsidRPr="00853A8C" w:rsidRDefault="00853A8C" w:rsidP="00186E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853A8C">
              <w:rPr>
                <w:color w:val="595959" w:themeColor="text1" w:themeTint="A6"/>
                <w:lang w:val="ru-RU"/>
              </w:rPr>
              <w:t>Созыв следующей Всемирной конференции по развитию электросвязи (ВКРЭ-21)</w:t>
            </w:r>
          </w:p>
        </w:tc>
      </w:tr>
      <w:tr w:rsidR="00186E09" w:rsidRPr="00B63B4E" w14:paraId="16BD4E61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239AE87F" w14:textId="6964299D" w:rsidR="00186E09" w:rsidRPr="0037378C" w:rsidRDefault="00186E09" w:rsidP="002577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>
              <w:rPr>
                <w:color w:val="595959" w:themeColor="text1" w:themeTint="A6"/>
              </w:rPr>
              <w:t>3.4</w:t>
            </w:r>
          </w:p>
        </w:tc>
        <w:tc>
          <w:tcPr>
            <w:tcW w:w="650" w:type="pct"/>
            <w:shd w:val="clear" w:color="auto" w:fill="FFFFFF"/>
          </w:tcPr>
          <w:p w14:paraId="08D6203D" w14:textId="1B069B4A" w:rsidR="00186E09" w:rsidRPr="0037378C" w:rsidRDefault="00186E09" w:rsidP="00186E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>
              <w:rPr>
                <w:b/>
                <w:bCs/>
                <w:color w:val="595959" w:themeColor="text1" w:themeTint="A6"/>
                <w:lang w:val="ru-RU"/>
              </w:rPr>
              <w:t>Реш.</w:t>
            </w:r>
            <w:r w:rsidRPr="00201CCC">
              <w:rPr>
                <w:b/>
                <w:bCs/>
                <w:color w:val="595959" w:themeColor="text1" w:themeTint="A6"/>
                <w:lang w:val="en-US"/>
              </w:rPr>
              <w:t xml:space="preserve"> 6</w:t>
            </w:r>
            <w:r>
              <w:rPr>
                <w:b/>
                <w:bCs/>
                <w:color w:val="595959" w:themeColor="text1" w:themeTint="A6"/>
                <w:lang w:val="en-US"/>
              </w:rPr>
              <w:t>23</w:t>
            </w:r>
          </w:p>
        </w:tc>
        <w:tc>
          <w:tcPr>
            <w:tcW w:w="3824" w:type="pct"/>
            <w:shd w:val="clear" w:color="auto" w:fill="FFFFFF"/>
          </w:tcPr>
          <w:p w14:paraId="199F7E4F" w14:textId="54F85D9D" w:rsidR="00186E09" w:rsidRPr="00853A8C" w:rsidRDefault="00853A8C" w:rsidP="00186E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853A8C">
              <w:rPr>
                <w:color w:val="595959" w:themeColor="text1" w:themeTint="A6"/>
                <w:lang w:val="ru-RU"/>
              </w:rPr>
              <w:t>Место проведения и даты Всемирной конференции радиосвязи (ВКР-23) и Ассамблеи радиосвязи (АР-23)</w:t>
            </w:r>
          </w:p>
        </w:tc>
      </w:tr>
      <w:tr w:rsidR="00186E09" w:rsidRPr="00B63B4E" w14:paraId="11338D74" w14:textId="77777777" w:rsidTr="005B0F21">
        <w:trPr>
          <w:jc w:val="center"/>
        </w:trPr>
        <w:tc>
          <w:tcPr>
            <w:tcW w:w="526" w:type="pct"/>
            <w:shd w:val="clear" w:color="auto" w:fill="FFFFFF"/>
          </w:tcPr>
          <w:p w14:paraId="7774A31F" w14:textId="5B3CD301" w:rsidR="00186E09" w:rsidRPr="0037378C" w:rsidRDefault="00186E09" w:rsidP="002577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>
              <w:rPr>
                <w:color w:val="595959" w:themeColor="text1" w:themeTint="A6"/>
              </w:rPr>
              <w:t>4</w:t>
            </w:r>
          </w:p>
        </w:tc>
        <w:tc>
          <w:tcPr>
            <w:tcW w:w="650" w:type="pct"/>
            <w:shd w:val="clear" w:color="auto" w:fill="FFFFFF"/>
          </w:tcPr>
          <w:p w14:paraId="50A2CBD4" w14:textId="0A093330" w:rsidR="00186E09" w:rsidRPr="0037378C" w:rsidRDefault="00186E09" w:rsidP="00186E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595959" w:themeColor="text1" w:themeTint="A6"/>
                <w:szCs w:val="18"/>
                <w:lang w:val="ru-RU"/>
              </w:rPr>
            </w:pPr>
            <w:r>
              <w:rPr>
                <w:b/>
                <w:bCs/>
                <w:color w:val="595959" w:themeColor="text1" w:themeTint="A6"/>
                <w:lang w:val="ru-RU"/>
              </w:rPr>
              <w:t>Рез.</w:t>
            </w:r>
            <w:r>
              <w:rPr>
                <w:b/>
                <w:bCs/>
                <w:color w:val="595959" w:themeColor="text1" w:themeTint="A6"/>
                <w:lang w:val="en-US"/>
              </w:rPr>
              <w:t xml:space="preserve"> 1407</w:t>
            </w:r>
          </w:p>
        </w:tc>
        <w:tc>
          <w:tcPr>
            <w:tcW w:w="3824" w:type="pct"/>
            <w:shd w:val="clear" w:color="auto" w:fill="FFFFFF"/>
          </w:tcPr>
          <w:p w14:paraId="10726FB1" w14:textId="3987FB36" w:rsidR="00186E09" w:rsidRPr="00853A8C" w:rsidRDefault="00853A8C" w:rsidP="00186E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595959" w:themeColor="text1" w:themeTint="A6"/>
                <w:szCs w:val="18"/>
                <w:lang w:val="ru-RU"/>
              </w:rPr>
            </w:pPr>
            <w:r w:rsidRPr="00853A8C">
              <w:rPr>
                <w:color w:val="595959" w:themeColor="text1" w:themeTint="A6"/>
                <w:lang w:val="ru-RU"/>
              </w:rPr>
              <w:t>Оперативный план Союза на 2023 год</w:t>
            </w:r>
          </w:p>
        </w:tc>
      </w:tr>
    </w:tbl>
    <w:p w14:paraId="40564F81" w14:textId="6768DFB5" w:rsidR="00DC600B" w:rsidRPr="001A6130" w:rsidRDefault="000579E3" w:rsidP="000579E3">
      <w:pPr>
        <w:spacing w:before="720"/>
        <w:jc w:val="center"/>
        <w:rPr>
          <w:lang w:val="ru-RU"/>
        </w:rPr>
      </w:pPr>
      <w:r w:rsidRPr="001A6130">
        <w:rPr>
          <w:lang w:val="ru-RU"/>
        </w:rPr>
        <w:t>______________</w:t>
      </w:r>
    </w:p>
    <w:sectPr w:rsidR="00DC600B" w:rsidRPr="001A6130" w:rsidSect="00424F21">
      <w:headerReference w:type="default" r:id="rId8"/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4719" w14:textId="77777777" w:rsidR="002A777D" w:rsidRDefault="002A777D">
      <w:r>
        <w:separator/>
      </w:r>
    </w:p>
  </w:endnote>
  <w:endnote w:type="continuationSeparator" w:id="0">
    <w:p w14:paraId="1C2B6162" w14:textId="77777777" w:rsidR="002A777D" w:rsidRDefault="002A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49E05EA" w14:textId="77777777" w:rsidTr="00E31DCE">
      <w:trPr>
        <w:jc w:val="center"/>
      </w:trPr>
      <w:tc>
        <w:tcPr>
          <w:tcW w:w="1803" w:type="dxa"/>
          <w:vAlign w:val="center"/>
        </w:tcPr>
        <w:p w14:paraId="199AE875" w14:textId="05F6844C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6D4967C" w14:textId="4FAB9EC3" w:rsidR="00672F8A" w:rsidRPr="00E06FD5" w:rsidRDefault="00672F8A" w:rsidP="00672F8A">
          <w:pPr>
            <w:pStyle w:val="Header"/>
            <w:tabs>
              <w:tab w:val="left" w:pos="67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63B4E">
            <w:rPr>
              <w:bCs/>
            </w:rPr>
            <w:t>4</w:t>
          </w:r>
          <w:r w:rsidRPr="00623AE3">
            <w:rPr>
              <w:bCs/>
            </w:rPr>
            <w:t>/</w:t>
          </w:r>
          <w:r w:rsidR="001648B6">
            <w:rPr>
              <w:bCs/>
            </w:rPr>
            <w:t>3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D55A6F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9F9247" w14:textId="77777777" w:rsidTr="00E31DCE">
      <w:trPr>
        <w:jc w:val="center"/>
      </w:trPr>
      <w:tc>
        <w:tcPr>
          <w:tcW w:w="1803" w:type="dxa"/>
          <w:vAlign w:val="center"/>
        </w:tcPr>
        <w:p w14:paraId="09122746" w14:textId="77777777" w:rsidR="00672F8A" w:rsidRDefault="00717E33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795431" w14:textId="251DD54A" w:rsidR="00672F8A" w:rsidRPr="00E06FD5" w:rsidRDefault="00672F8A" w:rsidP="00672F8A">
          <w:pPr>
            <w:pStyle w:val="Header"/>
            <w:tabs>
              <w:tab w:val="left" w:pos="67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C6D57">
            <w:rPr>
              <w:bCs/>
            </w:rPr>
            <w:t>4</w:t>
          </w:r>
          <w:r w:rsidRPr="00623AE3">
            <w:rPr>
              <w:bCs/>
            </w:rPr>
            <w:t>/</w:t>
          </w:r>
          <w:r w:rsidR="00DC600B">
            <w:rPr>
              <w:bCs/>
              <w:lang w:val="ru-RU"/>
            </w:rPr>
            <w:t>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1BB634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B900C" w14:textId="77777777" w:rsidR="002A777D" w:rsidRDefault="002A777D">
      <w:r>
        <w:t>____________________</w:t>
      </w:r>
    </w:p>
  </w:footnote>
  <w:footnote w:type="continuationSeparator" w:id="0">
    <w:p w14:paraId="20F43CEC" w14:textId="77777777" w:rsidR="002A777D" w:rsidRDefault="002A777D">
      <w:r>
        <w:continuationSeparator/>
      </w:r>
    </w:p>
  </w:footnote>
  <w:footnote w:id="1">
    <w:p w14:paraId="1B2A20EB" w14:textId="41236D6A" w:rsidR="00186E09" w:rsidRPr="00F66115" w:rsidRDefault="00186E0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B63B4E">
        <w:rPr>
          <w:lang w:val="ru-RU"/>
        </w:rPr>
        <w:tab/>
      </w:r>
      <w:r w:rsidR="00F66115" w:rsidRPr="00CE68CE">
        <w:rPr>
          <w:lang w:val="ru-RU"/>
        </w:rPr>
        <w:t>По</w:t>
      </w:r>
      <w:r w:rsidR="0055202A" w:rsidRPr="00CE68CE">
        <w:rPr>
          <w:lang w:val="ru-RU"/>
        </w:rPr>
        <w:t>сле утверждения</w:t>
      </w:r>
      <w:r w:rsidR="00F66115" w:rsidRPr="00CE68CE">
        <w:rPr>
          <w:lang w:val="ru-RU"/>
        </w:rPr>
        <w:t xml:space="preserve"> Документа</w:t>
      </w:r>
      <w:r w:rsidRPr="00CE68CE">
        <w:rPr>
          <w:lang w:val="ru-RU"/>
        </w:rPr>
        <w:t xml:space="preserve"> C24/40 </w:t>
      </w:r>
      <w:r w:rsidR="00F66115" w:rsidRPr="00CE68CE">
        <w:rPr>
          <w:lang w:val="ru-RU"/>
        </w:rPr>
        <w:t>"Отчет о финансовой деятельности за 2022 финансовый год".</w:t>
      </w:r>
    </w:p>
  </w:footnote>
  <w:footnote w:id="2">
    <w:p w14:paraId="3197E0FA" w14:textId="54A59808" w:rsidR="00186E09" w:rsidRPr="00F66115" w:rsidRDefault="00186E09">
      <w:pPr>
        <w:pStyle w:val="FootnoteText"/>
        <w:rPr>
          <w:rFonts w:eastAsiaTheme="minorEastAsia"/>
          <w:lang w:val="ru-RU" w:eastAsia="zh-CN"/>
        </w:rPr>
      </w:pPr>
      <w:r>
        <w:rPr>
          <w:rStyle w:val="FootnoteReference"/>
        </w:rPr>
        <w:footnoteRef/>
      </w:r>
      <w:r w:rsidR="00B63B4E">
        <w:rPr>
          <w:lang w:val="ru-RU"/>
        </w:rPr>
        <w:tab/>
      </w:r>
      <w:r w:rsidR="00F66115" w:rsidRPr="00CE68CE">
        <w:rPr>
          <w:lang w:val="ru-RU"/>
        </w:rPr>
        <w:t>По принятии нового Решения</w:t>
      </w:r>
      <w:r w:rsidRPr="00F66115">
        <w:rPr>
          <w:lang w:val="ru-RU"/>
        </w:rPr>
        <w:t>.</w:t>
      </w:r>
    </w:p>
  </w:footnote>
  <w:footnote w:id="3">
    <w:p w14:paraId="22DBFEF5" w14:textId="261F8FDA" w:rsidR="00186E09" w:rsidRPr="00F66115" w:rsidRDefault="00186E09" w:rsidP="00CE68CE">
      <w:pPr>
        <w:pStyle w:val="FootnoteText"/>
        <w:rPr>
          <w:rFonts w:eastAsiaTheme="minorEastAsia"/>
          <w:lang w:val="ru-RU" w:eastAsia="zh-CN"/>
        </w:rPr>
      </w:pPr>
      <w:r>
        <w:rPr>
          <w:rStyle w:val="FootnoteReference"/>
        </w:rPr>
        <w:footnoteRef/>
      </w:r>
      <w:r w:rsidR="00B63B4E">
        <w:rPr>
          <w:lang w:val="ru-RU"/>
        </w:rPr>
        <w:tab/>
      </w:r>
      <w:r w:rsidR="00F66115" w:rsidRPr="0037378C">
        <w:rPr>
          <w:lang w:val="ru-RU"/>
        </w:rPr>
        <w:t xml:space="preserve">По </w:t>
      </w:r>
      <w:r w:rsidR="00F66115" w:rsidRPr="00CE68CE">
        <w:t>принятии</w:t>
      </w:r>
      <w:r w:rsidR="00F66115" w:rsidRPr="0037378C">
        <w:rPr>
          <w:lang w:val="ru-RU"/>
        </w:rPr>
        <w:t xml:space="preserve"> новой Резолюции</w:t>
      </w:r>
      <w:r w:rsidRPr="00F66115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4247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B70256" w14:textId="57443B81" w:rsidR="003C6D57" w:rsidRDefault="003C6D5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203B8F1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EFDD7C1" w14:textId="01F9C3C6" w:rsidR="00796BD3" w:rsidRPr="009621F8" w:rsidRDefault="00717E3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0" w:name="_Hlk133422111"/>
          <w:r>
            <w:rPr>
              <w:noProof/>
            </w:rPr>
            <w:drawing>
              <wp:inline distT="0" distB="0" distL="0" distR="0" wp14:anchorId="65D826BE" wp14:editId="3053407C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4B06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3C41F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ABC2DF2" w14:textId="02C6EE92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10"/>
  <w:p w14:paraId="27EDD1C2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7F525" wp14:editId="5DE44DB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AC31B14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1E"/>
    <w:rsid w:val="00005BE0"/>
    <w:rsid w:val="0002183E"/>
    <w:rsid w:val="00027E8A"/>
    <w:rsid w:val="000569B4"/>
    <w:rsid w:val="000579E3"/>
    <w:rsid w:val="00080E82"/>
    <w:rsid w:val="000B2DE7"/>
    <w:rsid w:val="000C75EB"/>
    <w:rsid w:val="000D2148"/>
    <w:rsid w:val="000E568E"/>
    <w:rsid w:val="0014734F"/>
    <w:rsid w:val="0015710D"/>
    <w:rsid w:val="00163A32"/>
    <w:rsid w:val="001648B6"/>
    <w:rsid w:val="00165D06"/>
    <w:rsid w:val="00172165"/>
    <w:rsid w:val="00186E09"/>
    <w:rsid w:val="00192B41"/>
    <w:rsid w:val="001A6130"/>
    <w:rsid w:val="001B7B09"/>
    <w:rsid w:val="001E6719"/>
    <w:rsid w:val="001E7F50"/>
    <w:rsid w:val="00225368"/>
    <w:rsid w:val="00227FF0"/>
    <w:rsid w:val="0025774D"/>
    <w:rsid w:val="00291EB6"/>
    <w:rsid w:val="002A777D"/>
    <w:rsid w:val="002D2F57"/>
    <w:rsid w:val="002D48C5"/>
    <w:rsid w:val="0033025A"/>
    <w:rsid w:val="00364EF8"/>
    <w:rsid w:val="003728F0"/>
    <w:rsid w:val="0037378C"/>
    <w:rsid w:val="003C6D57"/>
    <w:rsid w:val="003F099E"/>
    <w:rsid w:val="003F235E"/>
    <w:rsid w:val="004023E0"/>
    <w:rsid w:val="00403DD8"/>
    <w:rsid w:val="00424F21"/>
    <w:rsid w:val="00442515"/>
    <w:rsid w:val="0045686C"/>
    <w:rsid w:val="004918C4"/>
    <w:rsid w:val="00497703"/>
    <w:rsid w:val="004A0374"/>
    <w:rsid w:val="004A45B5"/>
    <w:rsid w:val="004D0129"/>
    <w:rsid w:val="0055202A"/>
    <w:rsid w:val="005A64D5"/>
    <w:rsid w:val="005B3DEC"/>
    <w:rsid w:val="00601994"/>
    <w:rsid w:val="00611FBE"/>
    <w:rsid w:val="00672F8A"/>
    <w:rsid w:val="006C1AFA"/>
    <w:rsid w:val="006E2D42"/>
    <w:rsid w:val="006F7086"/>
    <w:rsid w:val="00703676"/>
    <w:rsid w:val="00707304"/>
    <w:rsid w:val="00717E33"/>
    <w:rsid w:val="00732269"/>
    <w:rsid w:val="00756DEC"/>
    <w:rsid w:val="00785ABD"/>
    <w:rsid w:val="00796BD3"/>
    <w:rsid w:val="007A2DD4"/>
    <w:rsid w:val="007D38B5"/>
    <w:rsid w:val="007E7EA0"/>
    <w:rsid w:val="007F240D"/>
    <w:rsid w:val="00807255"/>
    <w:rsid w:val="0081023E"/>
    <w:rsid w:val="008173AA"/>
    <w:rsid w:val="00840A14"/>
    <w:rsid w:val="00853A8C"/>
    <w:rsid w:val="008B62B4"/>
    <w:rsid w:val="008D2D7B"/>
    <w:rsid w:val="008E0737"/>
    <w:rsid w:val="008F7C2C"/>
    <w:rsid w:val="00940E96"/>
    <w:rsid w:val="0099131E"/>
    <w:rsid w:val="009B0BAE"/>
    <w:rsid w:val="009C1C89"/>
    <w:rsid w:val="009F3448"/>
    <w:rsid w:val="00A01CF9"/>
    <w:rsid w:val="00A71773"/>
    <w:rsid w:val="00AE2C85"/>
    <w:rsid w:val="00B12A37"/>
    <w:rsid w:val="00B41837"/>
    <w:rsid w:val="00B63B4E"/>
    <w:rsid w:val="00B63EF2"/>
    <w:rsid w:val="00BA7D89"/>
    <w:rsid w:val="00BC0D39"/>
    <w:rsid w:val="00BC7BC0"/>
    <w:rsid w:val="00BD57B7"/>
    <w:rsid w:val="00BE63E2"/>
    <w:rsid w:val="00C73621"/>
    <w:rsid w:val="00CD2009"/>
    <w:rsid w:val="00CE68CE"/>
    <w:rsid w:val="00CF629C"/>
    <w:rsid w:val="00D92EEA"/>
    <w:rsid w:val="00DA5D4E"/>
    <w:rsid w:val="00DC600B"/>
    <w:rsid w:val="00E176BA"/>
    <w:rsid w:val="00E423EC"/>
    <w:rsid w:val="00E55121"/>
    <w:rsid w:val="00EB4FCB"/>
    <w:rsid w:val="00EC6BC5"/>
    <w:rsid w:val="00F35898"/>
    <w:rsid w:val="00F5225B"/>
    <w:rsid w:val="00F66115"/>
    <w:rsid w:val="00FA754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C5745"/>
  <w15:docId w15:val="{4107792A-B0B2-4987-8E37-99A1D3A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C600B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DC600B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C398B-7638-47B8-8A2F-4A68AFAD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УТРАТИВШИЕ АКТУАЛЬНОСТЬ РЕЗОЛЮЦИИ И РЕШЕНИЯ СОВЕТА</dc:title>
  <dc:subject>Council 2023</dc:subject>
  <dc:creator>Antipina, Nadezda</dc:creator>
  <cp:keywords>C2023, C23, Council-23</cp:keywords>
  <dc:description/>
  <cp:lastModifiedBy>Elena Fedosova</cp:lastModifiedBy>
  <cp:revision>8</cp:revision>
  <cp:lastPrinted>2006-03-28T16:12:00Z</cp:lastPrinted>
  <dcterms:created xsi:type="dcterms:W3CDTF">2024-03-28T11:16:00Z</dcterms:created>
  <dcterms:modified xsi:type="dcterms:W3CDTF">2024-03-28T13:34:00Z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