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22B13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69B810A" w:rsidR="00AD3606" w:rsidRPr="00022B13" w:rsidRDefault="00022B13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proofErr w:type="spellStart"/>
            <w:r w:rsidRPr="00022B13">
              <w:rPr>
                <w:b/>
                <w:lang w:val="fr-FR"/>
              </w:rPr>
              <w:t>Revision</w:t>
            </w:r>
            <w:proofErr w:type="spellEnd"/>
            <w:r w:rsidRPr="00022B13">
              <w:rPr>
                <w:b/>
                <w:lang w:val="fr-FR"/>
              </w:rPr>
              <w:t xml:space="preserve"> </w:t>
            </w:r>
            <w:r w:rsidR="00DF6456">
              <w:rPr>
                <w:b/>
                <w:lang w:val="fr-FR"/>
              </w:rPr>
              <w:t>2</w:t>
            </w:r>
            <w:r w:rsidRPr="00022B13">
              <w:rPr>
                <w:b/>
                <w:lang w:val="fr-FR"/>
              </w:rPr>
              <w:t xml:space="preserve"> t</w:t>
            </w:r>
            <w:r>
              <w:rPr>
                <w:b/>
                <w:lang w:val="fr-FR"/>
              </w:rPr>
              <w:t>o</w:t>
            </w:r>
            <w:r w:rsidRPr="00022B13">
              <w:rPr>
                <w:b/>
                <w:lang w:val="fr-FR"/>
              </w:rPr>
              <w:br/>
            </w:r>
            <w:r w:rsidR="00AD3606" w:rsidRPr="00022B13">
              <w:rPr>
                <w:b/>
                <w:lang w:val="fr-FR"/>
              </w:rPr>
              <w:t>Document C</w:t>
            </w:r>
            <w:r w:rsidR="00A52C84" w:rsidRPr="00022B13">
              <w:rPr>
                <w:b/>
                <w:lang w:val="fr-FR"/>
              </w:rPr>
              <w:t>WG-</w:t>
            </w:r>
            <w:r w:rsidR="00BA3A51" w:rsidRPr="00022B13">
              <w:rPr>
                <w:b/>
                <w:lang w:val="fr-FR"/>
              </w:rPr>
              <w:t>L</w:t>
            </w:r>
            <w:r w:rsidR="00B248BC" w:rsidRPr="00022B13">
              <w:rPr>
                <w:b/>
                <w:lang w:val="fr-FR"/>
              </w:rPr>
              <w:t>ANG</w:t>
            </w:r>
            <w:r w:rsidR="00A52C84" w:rsidRPr="00022B13">
              <w:rPr>
                <w:b/>
                <w:lang w:val="fr-FR"/>
              </w:rPr>
              <w:t>-</w:t>
            </w:r>
            <w:r w:rsidR="00B248BC" w:rsidRPr="00022B13">
              <w:rPr>
                <w:b/>
                <w:lang w:val="fr-FR"/>
              </w:rPr>
              <w:t>13</w:t>
            </w:r>
            <w:r w:rsidR="00AD3606" w:rsidRPr="00022B13">
              <w:rPr>
                <w:b/>
                <w:lang w:val="fr-FR"/>
              </w:rPr>
              <w:t>/</w:t>
            </w:r>
            <w:r w:rsidR="00884D21" w:rsidRPr="00022B13">
              <w:rPr>
                <w:b/>
                <w:lang w:val="fr-FR"/>
              </w:rPr>
              <w:t>1</w:t>
            </w:r>
            <w:r w:rsidR="00AD3606" w:rsidRPr="00022B13">
              <w:rPr>
                <w:b/>
                <w:lang w:val="fr-FR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022B1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D48387B" w:rsidR="00AD3606" w:rsidRPr="00E85629" w:rsidRDefault="00DF645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103E2">
              <w:rPr>
                <w:b/>
              </w:rPr>
              <w:t xml:space="preserve">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93ACEDC" w14:textId="77777777" w:rsidR="001C2A5C" w:rsidRPr="001C2A5C" w:rsidRDefault="001C2A5C" w:rsidP="00DF64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480"/>
        <w:jc w:val="center"/>
        <w:rPr>
          <w:rFonts w:cs="Calibri"/>
          <w:bCs/>
          <w:sz w:val="28"/>
          <w:szCs w:val="28"/>
        </w:rPr>
      </w:pPr>
      <w:bookmarkStart w:id="8" w:name="dc06"/>
      <w:bookmarkStart w:id="9" w:name="_Hlk133421428"/>
      <w:bookmarkEnd w:id="2"/>
      <w:bookmarkEnd w:id="7"/>
      <w:bookmarkEnd w:id="8"/>
      <w:r w:rsidRPr="001C2A5C">
        <w:rPr>
          <w:rFonts w:cs="Calibri"/>
          <w:bCs/>
          <w:sz w:val="28"/>
          <w:szCs w:val="28"/>
        </w:rPr>
        <w:t>DRAFT AGENDA</w:t>
      </w:r>
    </w:p>
    <w:p w14:paraId="701EA12A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1C2A5C">
        <w:rPr>
          <w:rFonts w:cs="Calibri"/>
          <w:b/>
          <w:sz w:val="28"/>
          <w:szCs w:val="28"/>
        </w:rPr>
        <w:t>COUNCIL WORKING GROUP ON LANGUAGES</w:t>
      </w:r>
    </w:p>
    <w:p w14:paraId="6219C0E4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1C2A5C">
        <w:rPr>
          <w:rFonts w:cs="Calibri"/>
          <w:bCs/>
        </w:rPr>
        <w:t>Monday, 9 October 2023</w:t>
      </w:r>
    </w:p>
    <w:p w14:paraId="1109D5C1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1C2A5C">
        <w:rPr>
          <w:rFonts w:cs="Calibri"/>
          <w:bCs/>
        </w:rPr>
        <w:t xml:space="preserve">14:30 to 17:30 hours </w:t>
      </w:r>
    </w:p>
    <w:p w14:paraId="415A084F" w14:textId="0F1484F5" w:rsidR="001C2A5C" w:rsidRPr="001C2A5C" w:rsidRDefault="003E5644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</w:rPr>
      </w:pPr>
      <w:r w:rsidRPr="00BE6B1B">
        <w:rPr>
          <w:rFonts w:eastAsia="Calibri"/>
          <w:b/>
          <w:kern w:val="2"/>
          <w:szCs w:val="24"/>
          <w14:ligatures w14:val="standardContextual"/>
        </w:rPr>
        <w:t>Room Popov,</w:t>
      </w:r>
      <w:r w:rsidRPr="000406F0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35FD8535" w14:textId="77777777" w:rsidR="001C2A5C" w:rsidRPr="001C2A5C" w:rsidRDefault="001C2A5C" w:rsidP="00DF64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 w:after="240"/>
        <w:jc w:val="center"/>
        <w:rPr>
          <w:rFonts w:cs="Calibri"/>
          <w:b/>
        </w:rPr>
      </w:pPr>
    </w:p>
    <w:tbl>
      <w:tblPr>
        <w:tblW w:w="1024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1986"/>
      </w:tblGrid>
      <w:tr w:rsidR="00A70907" w:rsidRPr="00A70907" w14:paraId="77366371" w14:textId="77777777" w:rsidTr="00A70907">
        <w:trPr>
          <w:trHeight w:val="850"/>
        </w:trPr>
        <w:tc>
          <w:tcPr>
            <w:tcW w:w="852" w:type="dxa"/>
            <w:shd w:val="clear" w:color="auto" w:fill="auto"/>
          </w:tcPr>
          <w:p w14:paraId="5154726B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14:paraId="2FB64CF0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7FB25366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Documents</w:t>
            </w:r>
          </w:p>
        </w:tc>
      </w:tr>
      <w:tr w:rsidR="00A70907" w:rsidRPr="00A70907" w14:paraId="3509F03F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7C91DBC2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02A8AF78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Opening of the meeting and approval of the agenda</w:t>
            </w:r>
          </w:p>
        </w:tc>
        <w:tc>
          <w:tcPr>
            <w:tcW w:w="1986" w:type="dxa"/>
            <w:shd w:val="clear" w:color="auto" w:fill="auto"/>
          </w:tcPr>
          <w:p w14:paraId="1C604A2A" w14:textId="0E38FA64" w:rsidR="00A70907" w:rsidRPr="00A70907" w:rsidRDefault="00DF645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8" w:history="1">
              <w:r w:rsidR="00A70907" w:rsidRPr="00A70907">
                <w:rPr>
                  <w:rStyle w:val="Hyperlink"/>
                  <w:rFonts w:cs="Calibri"/>
                  <w:bCs/>
                </w:rPr>
                <w:t>CWG-LANG/1</w:t>
              </w:r>
              <w:r w:rsidR="00A70907" w:rsidRPr="00A70907">
                <w:rPr>
                  <w:rStyle w:val="Hyperlink"/>
                  <w:rFonts w:cs="Calibri"/>
                  <w:bCs/>
                  <w:lang w:val="en-US"/>
                </w:rPr>
                <w:t>3</w:t>
              </w:r>
              <w:r w:rsidR="00A70907" w:rsidRPr="00A70907">
                <w:rPr>
                  <w:rStyle w:val="Hyperlink"/>
                  <w:rFonts w:cs="Calibri"/>
                  <w:bCs/>
                </w:rPr>
                <w:t>/1</w:t>
              </w:r>
            </w:hyperlink>
          </w:p>
        </w:tc>
      </w:tr>
      <w:tr w:rsidR="00A70907" w:rsidRPr="00A70907" w14:paraId="4CE2BFD0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59527A33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4C26E426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Introductory remarks by the Chair</w:t>
            </w:r>
          </w:p>
        </w:tc>
        <w:tc>
          <w:tcPr>
            <w:tcW w:w="1986" w:type="dxa"/>
            <w:shd w:val="clear" w:color="auto" w:fill="auto"/>
          </w:tcPr>
          <w:p w14:paraId="0B0B55AF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-</w:t>
            </w:r>
          </w:p>
        </w:tc>
      </w:tr>
      <w:tr w:rsidR="00A70907" w:rsidRPr="00A70907" w14:paraId="3B25EA34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31E572F8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4A7856DB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Report by the Secretary-General pursuant to Resolution 154 (Rev. Bucharest, 2022) and Resolution 1372 including proposal on collaboration with Member States for terminology</w:t>
            </w:r>
          </w:p>
        </w:tc>
        <w:tc>
          <w:tcPr>
            <w:tcW w:w="1986" w:type="dxa"/>
            <w:shd w:val="clear" w:color="auto" w:fill="auto"/>
          </w:tcPr>
          <w:p w14:paraId="05A8E355" w14:textId="5D7B4073" w:rsidR="00A70907" w:rsidRPr="00A70907" w:rsidRDefault="00DF645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  <w:hyperlink r:id="rId9" w:history="1">
              <w:r w:rsidR="00A70907" w:rsidRPr="00A70907">
                <w:rPr>
                  <w:rStyle w:val="Hyperlink"/>
                  <w:rFonts w:cs="Calibri"/>
                </w:rPr>
                <w:t>CWG-LANG/1</w:t>
              </w:r>
              <w:r w:rsidR="00A70907" w:rsidRPr="00A70907">
                <w:rPr>
                  <w:rStyle w:val="Hyperlink"/>
                  <w:rFonts w:cs="Calibri"/>
                  <w:lang w:val="en-US"/>
                </w:rPr>
                <w:t>3</w:t>
              </w:r>
              <w:r w:rsidR="00A70907" w:rsidRPr="00A70907">
                <w:rPr>
                  <w:rStyle w:val="Hyperlink"/>
                  <w:rFonts w:cs="Calibri"/>
                </w:rPr>
                <w:t>/2</w:t>
              </w:r>
            </w:hyperlink>
          </w:p>
        </w:tc>
      </w:tr>
      <w:tr w:rsidR="00A70907" w:rsidRPr="00A70907" w14:paraId="471BC503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38969AD1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04BE1A2C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 xml:space="preserve">Draft Guide to current and future practices in the implementation of multilingualism at ITU pursuant to the </w:t>
            </w:r>
            <w:hyperlink r:id="rId10" w:history="1">
              <w:r w:rsidRPr="00A70907">
                <w:rPr>
                  <w:rFonts w:cs="Calibri"/>
                  <w:bCs/>
                  <w:color w:val="0000FF"/>
                  <w:u w:val="single"/>
                </w:rPr>
                <w:t>Policy Framework on Multilingualism in ITU</w:t>
              </w:r>
            </w:hyperlink>
            <w:r w:rsidRPr="00A70907">
              <w:rPr>
                <w:rFonts w:cs="Calibri"/>
                <w:bCs/>
              </w:rPr>
              <w:t xml:space="preserve"> and </w:t>
            </w:r>
            <w:hyperlink r:id="rId11" w:history="1">
              <w:r w:rsidRPr="00A70907">
                <w:rPr>
                  <w:rFonts w:cs="Calibri"/>
                  <w:bCs/>
                  <w:color w:val="0000FF"/>
                  <w:u w:val="single"/>
                </w:rPr>
                <w:t>JIU/REP/2020/6</w:t>
              </w:r>
            </w:hyperlink>
          </w:p>
        </w:tc>
        <w:tc>
          <w:tcPr>
            <w:tcW w:w="1986" w:type="dxa"/>
            <w:shd w:val="clear" w:color="auto" w:fill="auto"/>
          </w:tcPr>
          <w:p w14:paraId="0BFEC016" w14:textId="1CD8DFF6" w:rsidR="00A70907" w:rsidRPr="00A70907" w:rsidRDefault="00DF645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2" w:history="1">
              <w:r w:rsidR="00A70907" w:rsidRPr="00A70907">
                <w:rPr>
                  <w:rStyle w:val="Hyperlink"/>
                  <w:rFonts w:cs="Calibri"/>
                  <w:bCs/>
                </w:rPr>
                <w:t>CWG-LANG/13/3</w:t>
              </w:r>
            </w:hyperlink>
          </w:p>
        </w:tc>
      </w:tr>
      <w:tr w:rsidR="00A70907" w:rsidRPr="00DF6456" w14:paraId="2D8328F9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0F61E6B3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6B27BB38" w14:textId="77777777" w:rsidR="006D798B" w:rsidRDefault="006D798B" w:rsidP="006D798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Contributions from M</w:t>
            </w:r>
            <w:r w:rsidRPr="00A246F1">
              <w:rPr>
                <w:rFonts w:asciiTheme="minorHAnsi" w:hAnsiTheme="minorHAnsi" w:cstheme="minorHAnsi"/>
                <w:bCs/>
              </w:rPr>
              <w:t>embers</w:t>
            </w:r>
          </w:p>
          <w:p w14:paraId="5361FD39" w14:textId="77777777" w:rsidR="00384F5B" w:rsidRDefault="006D798B" w:rsidP="00384F5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3824FD">
              <w:rPr>
                <w:rFonts w:asciiTheme="minorHAnsi" w:hAnsiTheme="minorHAnsi" w:cstheme="minorHAnsi"/>
                <w:bCs/>
              </w:rPr>
              <w:t xml:space="preserve">Contribution by the Russian Federation - Draft revision of Resolution </w:t>
            </w:r>
            <w:r>
              <w:rPr>
                <w:rFonts w:asciiTheme="minorHAnsi" w:hAnsiTheme="minorHAnsi" w:cstheme="minorHAnsi"/>
                <w:bCs/>
              </w:rPr>
              <w:t xml:space="preserve">1386 (C17) – ITU CCT </w:t>
            </w:r>
          </w:p>
          <w:p w14:paraId="3F03B235" w14:textId="107C252F" w:rsidR="006D798B" w:rsidRDefault="006D798B" w:rsidP="00384F5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3824FD">
              <w:rPr>
                <w:rFonts w:asciiTheme="minorHAnsi" w:hAnsiTheme="minorHAnsi" w:cstheme="minorHAnsi"/>
                <w:bCs/>
              </w:rPr>
              <w:t>Contribution by the Russian Federation - Draft revision of Resolution 1</w:t>
            </w:r>
            <w:r>
              <w:rPr>
                <w:rFonts w:asciiTheme="minorHAnsi" w:hAnsiTheme="minorHAnsi" w:cstheme="minorHAnsi"/>
                <w:bCs/>
              </w:rPr>
              <w:t>372 (C15, amended C19) – CWG LANG</w:t>
            </w:r>
          </w:p>
          <w:p w14:paraId="1526508F" w14:textId="77777777" w:rsidR="00DF6456" w:rsidRDefault="00DF6456" w:rsidP="00384F5B">
            <w:pPr>
              <w:rPr>
                <w:rFonts w:asciiTheme="minorHAnsi" w:hAnsiTheme="minorHAnsi" w:cstheme="minorHAnsi"/>
                <w:bCs/>
              </w:rPr>
            </w:pPr>
          </w:p>
          <w:p w14:paraId="39DC1601" w14:textId="3DEDC9F1" w:rsidR="00384F5B" w:rsidRPr="00A70907" w:rsidRDefault="006D798B" w:rsidP="00384F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3824FD">
              <w:rPr>
                <w:rFonts w:asciiTheme="minorHAnsi" w:hAnsiTheme="minorHAnsi" w:cstheme="minorHAnsi"/>
                <w:bCs/>
              </w:rPr>
              <w:t xml:space="preserve">Contribution by the Russian Federation </w:t>
            </w:r>
            <w:r w:rsidR="00384F5B">
              <w:rPr>
                <w:rFonts w:asciiTheme="minorHAnsi" w:hAnsiTheme="minorHAnsi" w:cstheme="minorHAnsi"/>
                <w:bCs/>
              </w:rPr>
              <w:t>–</w:t>
            </w:r>
            <w:r w:rsidRPr="003824FD">
              <w:rPr>
                <w:rFonts w:asciiTheme="minorHAnsi" w:hAnsiTheme="minorHAnsi" w:cstheme="minorHAnsi"/>
                <w:bCs/>
              </w:rPr>
              <w:t xml:space="preserve"> </w:t>
            </w:r>
            <w:r w:rsidR="00384F5B">
              <w:rPr>
                <w:rFonts w:asciiTheme="minorHAnsi" w:hAnsiTheme="minorHAnsi" w:cstheme="minorHAnsi"/>
                <w:bCs/>
              </w:rPr>
              <w:t>Improvement of search engine and harmonization of ITU websites</w:t>
            </w:r>
          </w:p>
        </w:tc>
        <w:tc>
          <w:tcPr>
            <w:tcW w:w="1986" w:type="dxa"/>
            <w:shd w:val="clear" w:color="auto" w:fill="auto"/>
          </w:tcPr>
          <w:p w14:paraId="7F5BBDF0" w14:textId="77777777" w:rsidR="006D798B" w:rsidRDefault="006D798B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</w:pPr>
          </w:p>
          <w:p w14:paraId="4C045B8F" w14:textId="10F81645" w:rsidR="00A70907" w:rsidRPr="006D798B" w:rsidRDefault="006D798B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Style w:val="Hyperlink"/>
                <w:rFonts w:cs="Calibri"/>
                <w:bCs/>
                <w:lang w:val="de-DE"/>
              </w:rPr>
            </w:pPr>
            <w:r>
              <w:rPr>
                <w:rFonts w:cs="Calibri"/>
                <w:bCs/>
              </w:rPr>
              <w:fldChar w:fldCharType="begin"/>
            </w:r>
            <w:r w:rsidRPr="006D798B">
              <w:rPr>
                <w:rFonts w:cs="Calibri"/>
                <w:bCs/>
                <w:lang w:val="de-DE"/>
              </w:rPr>
              <w:instrText>HYPERLINK "https://www.itu.int/md/S23-RCLCWGLANG13-C-0006/en"</w:instrText>
            </w: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  <w:fldChar w:fldCharType="separate"/>
            </w:r>
            <w:r w:rsidRPr="006D798B">
              <w:rPr>
                <w:rStyle w:val="Hyperlink"/>
                <w:rFonts w:cs="Calibri"/>
                <w:bCs/>
                <w:lang w:val="de-DE"/>
              </w:rPr>
              <w:t>CWG-LANG/13/6</w:t>
            </w:r>
          </w:p>
          <w:p w14:paraId="23BEA277" w14:textId="7D1A0AC2" w:rsidR="006D798B" w:rsidRPr="006D798B" w:rsidRDefault="006D798B" w:rsidP="00DF64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lang w:val="de-DE"/>
              </w:rPr>
            </w:pPr>
            <w:r>
              <w:rPr>
                <w:rFonts w:cs="Calibri"/>
                <w:bCs/>
              </w:rPr>
              <w:fldChar w:fldCharType="end"/>
            </w:r>
          </w:p>
          <w:p w14:paraId="28EC8320" w14:textId="4FFBB8A9" w:rsidR="006D798B" w:rsidRPr="006D798B" w:rsidRDefault="00DF645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Style w:val="Hyperlink"/>
                <w:rFonts w:cs="Calibri"/>
                <w:bCs/>
                <w:lang w:val="de-DE"/>
              </w:rPr>
            </w:pPr>
            <w:hyperlink r:id="rId13" w:history="1">
              <w:r w:rsidR="006D798B" w:rsidRPr="006D798B">
                <w:rPr>
                  <w:rStyle w:val="Hyperlink"/>
                  <w:rFonts w:cs="Calibri"/>
                  <w:bCs/>
                  <w:lang w:val="de-DE"/>
                </w:rPr>
                <w:t>CWG-LANG/</w:t>
              </w:r>
              <w:r>
                <w:rPr>
                  <w:rStyle w:val="Hyperlink"/>
                  <w:rFonts w:cs="Calibri"/>
                  <w:bCs/>
                  <w:lang w:val="de-DE"/>
                </w:rPr>
                <w:br/>
              </w:r>
              <w:r w:rsidR="006D798B" w:rsidRPr="006D798B">
                <w:rPr>
                  <w:rStyle w:val="Hyperlink"/>
                  <w:rFonts w:cs="Calibri"/>
                  <w:bCs/>
                  <w:lang w:val="de-DE"/>
                </w:rPr>
                <w:t>13/5</w:t>
              </w:r>
            </w:hyperlink>
            <w:r>
              <w:rPr>
                <w:rStyle w:val="Hyperlink"/>
                <w:rFonts w:cs="Calibri"/>
                <w:bCs/>
                <w:lang w:val="de-DE"/>
              </w:rPr>
              <w:t>(Rev.1)</w:t>
            </w:r>
          </w:p>
          <w:p w14:paraId="0B83BAB6" w14:textId="77777777" w:rsidR="006D798B" w:rsidRPr="00022B13" w:rsidRDefault="006D798B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lang w:val="fr-FR"/>
              </w:rPr>
            </w:pPr>
          </w:p>
          <w:p w14:paraId="4B44E7F3" w14:textId="5F0C3FCD" w:rsidR="006D798B" w:rsidRPr="006D798B" w:rsidRDefault="00DF645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  <w:lang w:val="de-DE"/>
              </w:rPr>
            </w:pPr>
            <w:hyperlink r:id="rId14" w:history="1">
              <w:r w:rsidR="006D798B" w:rsidRPr="006D798B">
                <w:rPr>
                  <w:rStyle w:val="Hyperlink"/>
                  <w:rFonts w:cs="Calibri"/>
                  <w:bCs/>
                  <w:lang w:val="de-DE"/>
                </w:rPr>
                <w:t>CWG-LANG/13/4</w:t>
              </w:r>
            </w:hyperlink>
          </w:p>
        </w:tc>
      </w:tr>
    </w:tbl>
    <w:p w14:paraId="7AD49423" w14:textId="4FA2BA52" w:rsidR="001C2A5C" w:rsidRPr="001C2A5C" w:rsidRDefault="00384F5B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pacing w:before="720"/>
        <w:rPr>
          <w:rFonts w:cs="Calibri"/>
        </w:rPr>
      </w:pPr>
      <w:r w:rsidRPr="00022B13">
        <w:rPr>
          <w:rFonts w:cs="Calibri"/>
          <w:lang w:val="fr-FR"/>
        </w:rPr>
        <w:tab/>
      </w:r>
      <w:r w:rsidR="001C2A5C" w:rsidRPr="001C2A5C">
        <w:rPr>
          <w:rFonts w:cs="Calibri"/>
        </w:rPr>
        <w:t>Sharon Bosire</w:t>
      </w:r>
    </w:p>
    <w:p w14:paraId="4CDB8B60" w14:textId="0308F742" w:rsidR="00E227F3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946"/>
        </w:tabs>
        <w:ind w:right="360"/>
        <w:rPr>
          <w:rFonts w:cs="Calibri"/>
        </w:rPr>
      </w:pPr>
      <w:r w:rsidRPr="001C2A5C">
        <w:rPr>
          <w:rFonts w:cs="Calibri"/>
        </w:rPr>
        <w:tab/>
        <w:t>Chair</w:t>
      </w:r>
      <w:bookmarkEnd w:id="3"/>
      <w:bookmarkEnd w:id="4"/>
      <w:bookmarkEnd w:id="5"/>
      <w:bookmarkEnd w:id="9"/>
    </w:p>
    <w:sectPr w:rsidR="00E227F3" w:rsidRPr="001C2A5C" w:rsidSect="00AD3606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6F3B" w14:textId="77777777" w:rsidR="00EA61CE" w:rsidRDefault="00EA61CE">
      <w:r>
        <w:separator/>
      </w:r>
    </w:p>
  </w:endnote>
  <w:endnote w:type="continuationSeparator" w:id="0">
    <w:p w14:paraId="44F2A868" w14:textId="77777777" w:rsidR="00EA61CE" w:rsidRDefault="00EA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6EBA4286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13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15D051E0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13</w:t>
          </w:r>
          <w:r w:rsidRPr="00BA3A51">
            <w:rPr>
              <w:bCs/>
              <w:lang w:val="fr-CH"/>
            </w:rPr>
            <w:t>/</w:t>
          </w:r>
          <w:r w:rsidR="001C2A5C">
            <w:rPr>
              <w:bCs/>
              <w:lang w:val="fr-CH"/>
            </w:rPr>
            <w:t>1</w:t>
          </w:r>
          <w:r w:rsidR="00F103E2">
            <w:rPr>
              <w:bCs/>
              <w:lang w:val="fr-CH"/>
            </w:rPr>
            <w:t>(Rev.</w:t>
          </w:r>
          <w:r w:rsidR="00DF6456">
            <w:rPr>
              <w:bCs/>
              <w:lang w:val="fr-CH"/>
            </w:rPr>
            <w:t>2</w:t>
          </w:r>
          <w:r w:rsidR="00F103E2">
            <w:rPr>
              <w:bCs/>
              <w:lang w:val="fr-CH"/>
            </w:rPr>
            <w:t>)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6785" w14:textId="77777777" w:rsidR="00EA61CE" w:rsidRDefault="00EA61CE">
      <w:r>
        <w:t>____________________</w:t>
      </w:r>
    </w:p>
  </w:footnote>
  <w:footnote w:type="continuationSeparator" w:id="0">
    <w:p w14:paraId="49CCF4BF" w14:textId="77777777" w:rsidR="00EA61CE" w:rsidRDefault="00EA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0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4A6B1C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35CEE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6053B02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A3A51"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 w:rsidR="00B248BC">
                            <w:rPr>
                              <w:sz w:val="20"/>
                            </w:rPr>
                            <w:t>Thirteenth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BA3A51">
                            <w:rPr>
                              <w:sz w:val="20"/>
                            </w:rPr>
                            <w:t>Monday</w:t>
                          </w:r>
                          <w:r w:rsidR="00B358B2">
                            <w:rPr>
                              <w:sz w:val="20"/>
                            </w:rPr>
                            <w:t>,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BA3A51">
                            <w:rPr>
                              <w:sz w:val="20"/>
                            </w:rPr>
                            <w:t>9</w:t>
                          </w:r>
                          <w:r w:rsidR="00B358B2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6053B02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A3A51">
                      <w:rPr>
                        <w:b/>
                        <w:bCs/>
                        <w:szCs w:val="24"/>
                      </w:rPr>
                      <w:t>the use of the six official languages of the Union</w:t>
                    </w:r>
                    <w:r>
                      <w:br/>
                    </w:r>
                    <w:r w:rsidR="00B248BC">
                      <w:rPr>
                        <w:sz w:val="20"/>
                      </w:rPr>
                      <w:t>Thirteenth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BA3A51">
                      <w:rPr>
                        <w:sz w:val="20"/>
                      </w:rPr>
                      <w:t>Monday</w:t>
                    </w:r>
                    <w:r w:rsidR="00B358B2">
                      <w:rPr>
                        <w:sz w:val="20"/>
                      </w:rPr>
                      <w:t>,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 w:rsidR="00BA3A51">
                      <w:rPr>
                        <w:sz w:val="20"/>
                      </w:rPr>
                      <w:t>9</w:t>
                    </w:r>
                    <w:r w:rsidR="00B358B2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22B13"/>
    <w:rsid w:val="00063016"/>
    <w:rsid w:val="00066795"/>
    <w:rsid w:val="00076AF6"/>
    <w:rsid w:val="00084BD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2A5C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4F5B"/>
    <w:rsid w:val="003877F5"/>
    <w:rsid w:val="003942D4"/>
    <w:rsid w:val="003958A8"/>
    <w:rsid w:val="003C2533"/>
    <w:rsid w:val="003D5A7F"/>
    <w:rsid w:val="003E5644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2271"/>
    <w:rsid w:val="004D599D"/>
    <w:rsid w:val="004E2EA5"/>
    <w:rsid w:val="004E3AEB"/>
    <w:rsid w:val="0050223C"/>
    <w:rsid w:val="005243FF"/>
    <w:rsid w:val="00564FBC"/>
    <w:rsid w:val="005800BC"/>
    <w:rsid w:val="00582442"/>
    <w:rsid w:val="005A335D"/>
    <w:rsid w:val="005C13D4"/>
    <w:rsid w:val="005E1476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D798B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84D21"/>
    <w:rsid w:val="00891503"/>
    <w:rsid w:val="008B4A6A"/>
    <w:rsid w:val="008C7E27"/>
    <w:rsid w:val="008F7448"/>
    <w:rsid w:val="0090147A"/>
    <w:rsid w:val="0090389B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70907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6EB6"/>
    <w:rsid w:val="00B7737B"/>
    <w:rsid w:val="00B824C8"/>
    <w:rsid w:val="00B84B9D"/>
    <w:rsid w:val="00BA3A51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5669"/>
    <w:rsid w:val="00D464CC"/>
    <w:rsid w:val="00D65041"/>
    <w:rsid w:val="00DB00D5"/>
    <w:rsid w:val="00DB1936"/>
    <w:rsid w:val="00DB384B"/>
    <w:rsid w:val="00DF0189"/>
    <w:rsid w:val="00DF6456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A61CE"/>
    <w:rsid w:val="00EB0D6F"/>
    <w:rsid w:val="00EB2232"/>
    <w:rsid w:val="00EC5337"/>
    <w:rsid w:val="00EE49E8"/>
    <w:rsid w:val="00F103E2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A7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RCLCWGLANG13-C-0001/en" TargetMode="External"/><Relationship Id="rId13" Type="http://schemas.openxmlformats.org/officeDocument/2006/relationships/hyperlink" Target="https://www.itu.int/md/S23-RCLCWGLANG13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RCLCWGLANG13-C-0003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-dds-ny.un.org/doc/UNDOC/GEN/G20/327/57/PDF/G2032757.pdf?OpenEl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language-tools/Documents/Policy-Framework-on-Multilingualism-as-approved-by-Council-22.pdf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RCLCWGLANG13-C-0002/en" TargetMode="External"/><Relationship Id="rId14" Type="http://schemas.openxmlformats.org/officeDocument/2006/relationships/hyperlink" Target="https://www.itu.int/md/S23-RCLCWGLANG13-C-0004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onthe use of the six official languages of the Union</dc:subject>
  <dc:creator/>
  <cp:keywords>CWG-LANG, C23, Council-23, C23-ADD</cp:keywords>
  <dc:description/>
  <cp:lastModifiedBy/>
  <cp:revision>1</cp:revision>
  <dcterms:created xsi:type="dcterms:W3CDTF">2023-10-09T08:11:00Z</dcterms:created>
  <dcterms:modified xsi:type="dcterms:W3CDTF">2023-10-09T08:11:00Z</dcterms:modified>
  <cp:category>Conference document</cp:category>
</cp:coreProperties>
</file>