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95" w:tblpY="2317"/>
        <w:tblW w:w="9640" w:type="dxa"/>
        <w:tblLayout w:type="fixed"/>
        <w:tblLook w:val="04A0" w:firstRow="1" w:lastRow="0" w:firstColumn="1" w:lastColumn="0" w:noHBand="0" w:noVBand="1"/>
      </w:tblPr>
      <w:tblGrid>
        <w:gridCol w:w="4395"/>
        <w:gridCol w:w="5245"/>
      </w:tblGrid>
      <w:tr w:rsidR="005B332F" w:rsidRPr="00047BC3" w14:paraId="170591D0" w14:textId="77777777" w:rsidTr="006B3F69">
        <w:trPr>
          <w:cantSplit/>
          <w:trHeight w:val="23"/>
        </w:trPr>
        <w:tc>
          <w:tcPr>
            <w:tcW w:w="4395" w:type="dxa"/>
            <w:vMerge w:val="restart"/>
            <w:tcMar>
              <w:left w:w="0" w:type="dxa"/>
            </w:tcMar>
          </w:tcPr>
          <w:p w14:paraId="027D0B93" w14:textId="77777777" w:rsidR="005B332F" w:rsidRPr="006B3F69" w:rsidRDefault="005B332F" w:rsidP="006B3F69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</w:rPr>
            </w:pPr>
            <w:bookmarkStart w:id="0" w:name="dmeeting" w:colFirst="0" w:colLast="0"/>
            <w:bookmarkStart w:id="1" w:name="_Hlk133421839"/>
            <w:bookmarkStart w:id="2" w:name="_Hlk133421856"/>
            <w:bookmarkStart w:id="3" w:name="_Hlk133422370"/>
            <w:bookmarkStart w:id="4" w:name="_Hlk133586559"/>
          </w:p>
        </w:tc>
        <w:tc>
          <w:tcPr>
            <w:tcW w:w="5245" w:type="dxa"/>
          </w:tcPr>
          <w:p w14:paraId="1231AEA4" w14:textId="52B51657" w:rsidR="005B332F" w:rsidRPr="00047BC3" w:rsidRDefault="00047BC3" w:rsidP="006B3F6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4"/>
                <w:lang w:val="fr-FR"/>
              </w:rPr>
            </w:pPr>
            <w:bookmarkStart w:id="5" w:name="dnum" w:colFirst="1" w:colLast="1"/>
            <w:bookmarkEnd w:id="0"/>
            <w:r w:rsidRPr="00047BC3">
              <w:rPr>
                <w:b/>
                <w:lang w:val="fr-FR"/>
              </w:rPr>
              <w:t>Corr</w:t>
            </w:r>
            <w:r>
              <w:rPr>
                <w:b/>
                <w:lang w:val="fr-FR"/>
              </w:rPr>
              <w:t>igendum 1 to</w:t>
            </w:r>
            <w:r w:rsidRPr="00047BC3">
              <w:rPr>
                <w:b/>
                <w:lang w:val="fr-FR"/>
              </w:rPr>
              <w:br/>
            </w:r>
            <w:r w:rsidR="005E0E15" w:rsidRPr="00047BC3">
              <w:rPr>
                <w:b/>
                <w:lang w:val="fr-FR"/>
              </w:rPr>
              <w:t>Document CWG-WSIS&amp;SDG-39/</w:t>
            </w:r>
            <w:r w:rsidR="005E0E15" w:rsidRPr="00047BC3">
              <w:rPr>
                <w:b/>
                <w:szCs w:val="24"/>
                <w:lang w:val="fr-FR"/>
              </w:rPr>
              <w:t>20</w:t>
            </w:r>
          </w:p>
        </w:tc>
        <w:bookmarkEnd w:id="5"/>
      </w:tr>
      <w:tr w:rsidR="005B332F" w:rsidRPr="006B3F69" w14:paraId="1D89617A" w14:textId="77777777" w:rsidTr="006B3F69">
        <w:trPr>
          <w:cantSplit/>
        </w:trPr>
        <w:tc>
          <w:tcPr>
            <w:tcW w:w="4395" w:type="dxa"/>
            <w:vMerge/>
          </w:tcPr>
          <w:p w14:paraId="4BB7A6F0" w14:textId="77777777" w:rsidR="005B332F" w:rsidRPr="00047BC3" w:rsidRDefault="005B332F" w:rsidP="006B3F69">
            <w:pPr>
              <w:tabs>
                <w:tab w:val="left" w:pos="851"/>
              </w:tabs>
              <w:spacing w:line="240" w:lineRule="atLeast"/>
              <w:rPr>
                <w:b/>
                <w:szCs w:val="24"/>
                <w:lang w:val="fr-FR"/>
              </w:rPr>
            </w:pPr>
          </w:p>
        </w:tc>
        <w:tc>
          <w:tcPr>
            <w:tcW w:w="5245" w:type="dxa"/>
          </w:tcPr>
          <w:p w14:paraId="5F8C1EE0" w14:textId="5675A627" w:rsidR="005B332F" w:rsidRPr="006B3F69" w:rsidRDefault="00047BC3" w:rsidP="006B3F69">
            <w:pPr>
              <w:tabs>
                <w:tab w:val="left" w:pos="851"/>
              </w:tabs>
              <w:spacing w:before="0"/>
              <w:jc w:val="right"/>
              <w:rPr>
                <w:b/>
                <w:szCs w:val="24"/>
              </w:rPr>
            </w:pPr>
            <w:bookmarkStart w:id="6" w:name="ddate" w:colFirst="1" w:colLast="1"/>
            <w:r>
              <w:rPr>
                <w:b/>
                <w:szCs w:val="24"/>
              </w:rPr>
              <w:t>9</w:t>
            </w:r>
            <w:r w:rsidR="005E0E15">
              <w:rPr>
                <w:b/>
                <w:szCs w:val="24"/>
              </w:rPr>
              <w:t xml:space="preserve"> </w:t>
            </w:r>
            <w:r w:rsidR="006B3F69" w:rsidRPr="006B3F69">
              <w:rPr>
                <w:b/>
                <w:szCs w:val="24"/>
              </w:rPr>
              <w:t>October</w:t>
            </w:r>
            <w:r w:rsidR="004E2ABC" w:rsidRPr="006B3F69">
              <w:rPr>
                <w:b/>
                <w:szCs w:val="24"/>
              </w:rPr>
              <w:t xml:space="preserve"> 2023</w:t>
            </w:r>
          </w:p>
        </w:tc>
        <w:bookmarkEnd w:id="6"/>
      </w:tr>
      <w:tr w:rsidR="005B332F" w:rsidRPr="006B3F69" w14:paraId="0153C5AE" w14:textId="77777777" w:rsidTr="006B3F69">
        <w:trPr>
          <w:cantSplit/>
          <w:trHeight w:val="23"/>
        </w:trPr>
        <w:tc>
          <w:tcPr>
            <w:tcW w:w="4395" w:type="dxa"/>
            <w:vMerge/>
          </w:tcPr>
          <w:p w14:paraId="3A6D4097" w14:textId="77777777" w:rsidR="005B332F" w:rsidRPr="006B3F69" w:rsidRDefault="005B332F" w:rsidP="006B3F69">
            <w:pPr>
              <w:tabs>
                <w:tab w:val="left" w:pos="851"/>
              </w:tabs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5245" w:type="dxa"/>
          </w:tcPr>
          <w:p w14:paraId="0C53AE56" w14:textId="77777777" w:rsidR="005B332F" w:rsidRPr="006B3F69" w:rsidRDefault="00EA05EF" w:rsidP="006B3F6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4"/>
              </w:rPr>
            </w:pPr>
            <w:bookmarkStart w:id="7" w:name="dorlang" w:colFirst="1" w:colLast="1"/>
            <w:r w:rsidRPr="006B3F69">
              <w:rPr>
                <w:b/>
                <w:szCs w:val="24"/>
              </w:rPr>
              <w:t>English only</w:t>
            </w:r>
          </w:p>
        </w:tc>
      </w:tr>
      <w:tr w:rsidR="005B332F" w:rsidRPr="006B3F69" w14:paraId="7A6293A1" w14:textId="77777777" w:rsidTr="006B3F69">
        <w:trPr>
          <w:cantSplit/>
          <w:trHeight w:val="23"/>
        </w:trPr>
        <w:tc>
          <w:tcPr>
            <w:tcW w:w="4395" w:type="dxa"/>
          </w:tcPr>
          <w:p w14:paraId="05D34CAD" w14:textId="77777777" w:rsidR="005B332F" w:rsidRPr="006B3F69" w:rsidRDefault="005B332F" w:rsidP="006B3F69">
            <w:pPr>
              <w:tabs>
                <w:tab w:val="left" w:pos="851"/>
              </w:tabs>
              <w:spacing w:line="240" w:lineRule="atLeast"/>
              <w:rPr>
                <w:b/>
                <w:szCs w:val="24"/>
              </w:rPr>
            </w:pPr>
          </w:p>
        </w:tc>
        <w:tc>
          <w:tcPr>
            <w:tcW w:w="5245" w:type="dxa"/>
          </w:tcPr>
          <w:p w14:paraId="16313FA0" w14:textId="77777777" w:rsidR="005B332F" w:rsidRPr="006B3F69" w:rsidRDefault="005B332F" w:rsidP="006B3F6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4"/>
              </w:rPr>
            </w:pPr>
          </w:p>
        </w:tc>
        <w:bookmarkEnd w:id="7"/>
      </w:tr>
      <w:tr w:rsidR="005B332F" w:rsidRPr="006B3F69" w14:paraId="021F4FC2" w14:textId="77777777" w:rsidTr="006B3F69">
        <w:trPr>
          <w:cantSplit/>
        </w:trPr>
        <w:tc>
          <w:tcPr>
            <w:tcW w:w="9640" w:type="dxa"/>
            <w:gridSpan w:val="2"/>
            <w:tcMar>
              <w:left w:w="0" w:type="dxa"/>
            </w:tcMar>
          </w:tcPr>
          <w:p w14:paraId="32C67265" w14:textId="6B5F2BAE" w:rsidR="005B332F" w:rsidRPr="006B3F69" w:rsidRDefault="00EA05EF" w:rsidP="006B3F69">
            <w:pPr>
              <w:pStyle w:val="Source"/>
              <w:framePr w:hSpace="0" w:wrap="auto" w:vAnchor="margin" w:hAnchor="text" w:yAlign="inline"/>
              <w:rPr>
                <w:sz w:val="24"/>
                <w:szCs w:val="24"/>
              </w:rPr>
            </w:pPr>
            <w:bookmarkStart w:id="8" w:name="dsource" w:colFirst="0" w:colLast="0"/>
            <w:r w:rsidRPr="005E0E15">
              <w:t>Contribution</w:t>
            </w:r>
            <w:r w:rsidR="000F4B12" w:rsidRPr="005E0E15">
              <w:t xml:space="preserve"> by </w:t>
            </w:r>
            <w:r w:rsidR="00047BC3" w:rsidRPr="00047BC3">
              <w:t>China (People's Republic of)</w:t>
            </w:r>
            <w:r w:rsidR="00047BC3">
              <w:t xml:space="preserve"> and </w:t>
            </w:r>
            <w:r w:rsidR="00211D58" w:rsidRPr="00211D58">
              <w:t>South Africa (Republic of)</w:t>
            </w:r>
          </w:p>
        </w:tc>
        <w:bookmarkEnd w:id="8"/>
      </w:tr>
      <w:tr w:rsidR="005B332F" w:rsidRPr="006B3F69" w14:paraId="6308B6E5" w14:textId="77777777" w:rsidTr="006B3F69">
        <w:trPr>
          <w:cantSplit/>
        </w:trPr>
        <w:tc>
          <w:tcPr>
            <w:tcW w:w="9640" w:type="dxa"/>
            <w:gridSpan w:val="2"/>
            <w:tcMar>
              <w:left w:w="0" w:type="dxa"/>
            </w:tcMar>
          </w:tcPr>
          <w:p w14:paraId="06436866" w14:textId="7671E341" w:rsidR="005B332F" w:rsidRPr="006B3F69" w:rsidRDefault="005E0E15" w:rsidP="006B3F69">
            <w:pPr>
              <w:pStyle w:val="Subtitle"/>
              <w:framePr w:hSpace="0" w:wrap="auto" w:hAnchor="text" w:xAlign="left" w:yAlign="inline"/>
              <w:rPr>
                <w:rFonts w:eastAsia="SimSun"/>
                <w:sz w:val="24"/>
                <w:szCs w:val="24"/>
                <w:lang w:val="en-US" w:eastAsia="zh-CN"/>
              </w:rPr>
            </w:pPr>
            <w:bookmarkStart w:id="9" w:name="dtitle1" w:colFirst="0" w:colLast="0"/>
            <w:r w:rsidRPr="005E0E15">
              <w:t>WSIS+20 REVIEW PROCESS AND THE VISION OF WSIS BEYOND 2025: CONTRIBUTION TO THE SUMMIT OF FUTURE</w:t>
            </w:r>
          </w:p>
        </w:tc>
      </w:tr>
      <w:tr w:rsidR="005B332F" w:rsidRPr="006B3F69" w14:paraId="388137D7" w14:textId="77777777" w:rsidTr="006B3F69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E680FD3" w14:textId="77777777" w:rsidR="00047BC3" w:rsidRDefault="00047BC3" w:rsidP="006B3F69">
            <w:pPr>
              <w:spacing w:after="160"/>
              <w:rPr>
                <w:color w:val="000000"/>
                <w:sz w:val="27"/>
                <w:szCs w:val="27"/>
              </w:rPr>
            </w:pPr>
          </w:p>
          <w:p w14:paraId="2FCF2312" w14:textId="4815A662" w:rsidR="005E0E15" w:rsidRPr="006B3F69" w:rsidRDefault="00047BC3" w:rsidP="00047BC3">
            <w:pPr>
              <w:spacing w:after="160"/>
              <w:rPr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Please note that </w:t>
            </w:r>
            <w:r w:rsidRPr="00047BC3">
              <w:rPr>
                <w:b/>
                <w:bCs/>
                <w:color w:val="000000"/>
                <w:sz w:val="27"/>
                <w:szCs w:val="27"/>
              </w:rPr>
              <w:t>China (People's Republic of)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is also a signatory to document</w:t>
            </w:r>
            <w:r>
              <w:t xml:space="preserve"> </w:t>
            </w:r>
            <w:r w:rsidRPr="00047BC3">
              <w:rPr>
                <w:color w:val="000000"/>
                <w:sz w:val="27"/>
                <w:szCs w:val="27"/>
              </w:rPr>
              <w:t>CWG-WSIS&amp;SDG-39/20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bookmarkEnd w:id="9"/>
      </w:tr>
    </w:tbl>
    <w:bookmarkEnd w:id="1"/>
    <w:bookmarkEnd w:id="2"/>
    <w:bookmarkEnd w:id="3"/>
    <w:bookmarkEnd w:id="4"/>
    <w:p w14:paraId="5E310017" w14:textId="0B8DD985" w:rsidR="005B332F" w:rsidRPr="006B3F69" w:rsidRDefault="005E0E15" w:rsidP="005E0E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adjustRightInd/>
        <w:spacing w:before="840"/>
        <w:jc w:val="center"/>
        <w:rPr>
          <w:rFonts w:eastAsia="SimSun"/>
          <w:szCs w:val="24"/>
          <w:lang w:val="en-US" w:eastAsia="zh-CN"/>
        </w:rPr>
      </w:pPr>
      <w:r>
        <w:rPr>
          <w:szCs w:val="24"/>
        </w:rPr>
        <w:t>________________</w:t>
      </w:r>
    </w:p>
    <w:sectPr w:rsidR="005B332F" w:rsidRPr="006B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ECC5" w14:textId="77777777" w:rsidR="002B4B4B" w:rsidRDefault="002B4B4B">
      <w:pPr>
        <w:spacing w:before="0"/>
      </w:pPr>
      <w:r>
        <w:separator/>
      </w:r>
    </w:p>
  </w:endnote>
  <w:endnote w:type="continuationSeparator" w:id="0">
    <w:p w14:paraId="77CE09CB" w14:textId="77777777" w:rsidR="002B4B4B" w:rsidRDefault="002B4B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D3CA" w14:textId="77777777" w:rsidR="00342D74" w:rsidRDefault="00342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B332F" w14:paraId="7057C381" w14:textId="77777777">
      <w:trPr>
        <w:jc w:val="center"/>
      </w:trPr>
      <w:tc>
        <w:tcPr>
          <w:tcW w:w="1803" w:type="dxa"/>
          <w:vAlign w:val="center"/>
        </w:tcPr>
        <w:p w14:paraId="370E9478" w14:textId="35059BEB" w:rsidR="005B332F" w:rsidRDefault="005B332F">
          <w:pPr>
            <w:pStyle w:val="Header"/>
            <w:jc w:val="left"/>
            <w:rPr>
              <w:rFonts w:eastAsia="Calibri"/>
            </w:rPr>
          </w:pPr>
        </w:p>
      </w:tc>
      <w:tc>
        <w:tcPr>
          <w:tcW w:w="8261" w:type="dxa"/>
        </w:tcPr>
        <w:p w14:paraId="45628A13" w14:textId="10F5B964" w:rsidR="005B332F" w:rsidRDefault="00EA05EF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eastAsia="Calibri" w:hAnsi="Arial"/>
              <w:b/>
              <w:bCs/>
              <w:szCs w:val="18"/>
            </w:rPr>
          </w:pPr>
          <w:r>
            <w:rPr>
              <w:rFonts w:eastAsia="Calibri"/>
              <w:bCs/>
            </w:rPr>
            <w:tab/>
          </w:r>
          <w:r w:rsidR="005E0E15">
            <w:rPr>
              <w:rFonts w:eastAsia="Calibri"/>
              <w:bCs/>
            </w:rPr>
            <w:t>CWG-WSIS &amp; SDG-39/20</w:t>
          </w:r>
          <w:r w:rsidR="005E0E15">
            <w:rPr>
              <w:rFonts w:eastAsia="Calibri"/>
              <w:bCs/>
            </w:rPr>
            <w:tab/>
          </w:r>
          <w:r w:rsidR="005E0E15">
            <w:rPr>
              <w:rFonts w:eastAsia="Calibri"/>
            </w:rPr>
            <w:fldChar w:fldCharType="begin"/>
          </w:r>
          <w:r w:rsidR="005E0E15">
            <w:rPr>
              <w:rFonts w:eastAsia="Calibri"/>
            </w:rPr>
            <w:instrText>PAGE</w:instrText>
          </w:r>
          <w:r w:rsidR="005E0E15">
            <w:rPr>
              <w:rFonts w:eastAsia="Calibri"/>
            </w:rPr>
            <w:fldChar w:fldCharType="separate"/>
          </w:r>
          <w:r w:rsidR="005E0E15">
            <w:rPr>
              <w:rFonts w:eastAsia="Calibri"/>
            </w:rPr>
            <w:t>1</w:t>
          </w:r>
          <w:r w:rsidR="005E0E15">
            <w:rPr>
              <w:rFonts w:eastAsia="Calibri"/>
            </w:rPr>
            <w:fldChar w:fldCharType="end"/>
          </w:r>
        </w:p>
      </w:tc>
    </w:tr>
  </w:tbl>
  <w:p w14:paraId="71F42C70" w14:textId="77777777" w:rsidR="005B332F" w:rsidRDefault="005B332F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5B332F" w14:paraId="350BEB8A" w14:textId="77777777">
      <w:trPr>
        <w:jc w:val="center"/>
      </w:trPr>
      <w:tc>
        <w:tcPr>
          <w:tcW w:w="3107" w:type="dxa"/>
          <w:vAlign w:val="center"/>
        </w:tcPr>
        <w:p w14:paraId="07896E2A" w14:textId="77777777" w:rsidR="005B332F" w:rsidRDefault="00EA05EF">
          <w:pPr>
            <w:pStyle w:val="Header"/>
            <w:jc w:val="left"/>
            <w:rPr>
              <w:rFonts w:eastAsia="Calibri"/>
            </w:rPr>
          </w:pPr>
          <w:r>
            <w:rPr>
              <w:rFonts w:eastAsia="Calibri"/>
              <w:color w:val="5FBCFF"/>
            </w:rPr>
            <w:t>https://council.itu.int/working-groups</w:t>
          </w:r>
        </w:p>
      </w:tc>
      <w:tc>
        <w:tcPr>
          <w:tcW w:w="6957" w:type="dxa"/>
        </w:tcPr>
        <w:p w14:paraId="3E53EF30" w14:textId="261CFEEA" w:rsidR="005B332F" w:rsidRDefault="00EA05EF" w:rsidP="00342D74">
          <w:pPr>
            <w:pStyle w:val="Header"/>
            <w:tabs>
              <w:tab w:val="left" w:pos="4297"/>
              <w:tab w:val="right" w:pos="8505"/>
              <w:tab w:val="right" w:pos="9639"/>
            </w:tabs>
            <w:jc w:val="left"/>
            <w:rPr>
              <w:rFonts w:ascii="Arial" w:eastAsia="Calibri" w:hAnsi="Arial"/>
              <w:b/>
              <w:bCs/>
              <w:szCs w:val="18"/>
            </w:rPr>
          </w:pPr>
          <w:r>
            <w:rPr>
              <w:rFonts w:eastAsia="Calibri"/>
              <w:bCs/>
            </w:rPr>
            <w:tab/>
            <w:t>CWG-</w:t>
          </w:r>
          <w:r w:rsidR="006B3F69">
            <w:rPr>
              <w:rFonts w:eastAsia="Calibri"/>
              <w:bCs/>
            </w:rPr>
            <w:t>WSIS &amp; SDG</w:t>
          </w:r>
          <w:r w:rsidR="005E0E15">
            <w:rPr>
              <w:rFonts w:eastAsia="Calibri"/>
              <w:bCs/>
            </w:rPr>
            <w:t>-39</w:t>
          </w:r>
          <w:r>
            <w:rPr>
              <w:rFonts w:eastAsia="Calibri"/>
              <w:bCs/>
            </w:rPr>
            <w:t>/</w:t>
          </w:r>
          <w:r w:rsidR="005E0E15">
            <w:rPr>
              <w:rFonts w:eastAsia="Calibri"/>
              <w:bCs/>
            </w:rPr>
            <w:t>20</w:t>
          </w:r>
          <w:r w:rsidR="00342D74">
            <w:rPr>
              <w:rFonts w:eastAsia="Calibri"/>
              <w:bCs/>
            </w:rPr>
            <w:t xml:space="preserve"> (Cor.1)</w:t>
          </w:r>
          <w:r>
            <w:rPr>
              <w:rFonts w:eastAsia="Calibri"/>
              <w:bCs/>
            </w:rPr>
            <w:tab/>
          </w: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>
            <w:rPr>
              <w:rFonts w:eastAsia="Calibri"/>
            </w:rPr>
            <w:t>1</w:t>
          </w:r>
          <w:r>
            <w:rPr>
              <w:rFonts w:eastAsia="Calibri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520F" w14:textId="77777777" w:rsidR="002B4B4B" w:rsidRDefault="002B4B4B">
      <w:pPr>
        <w:spacing w:before="0"/>
      </w:pPr>
      <w:r>
        <w:separator/>
      </w:r>
    </w:p>
  </w:footnote>
  <w:footnote w:type="continuationSeparator" w:id="0">
    <w:p w14:paraId="6D75D399" w14:textId="77777777" w:rsidR="002B4B4B" w:rsidRDefault="002B4B4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6C87" w14:textId="77777777" w:rsidR="00342D74" w:rsidRDefault="00342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67E9" w14:textId="77777777" w:rsidR="00342D74" w:rsidRDefault="00342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5B332F" w14:paraId="6BE39D54" w14:textId="77777777">
      <w:trPr>
        <w:trHeight w:val="1304"/>
        <w:jc w:val="center"/>
      </w:trPr>
      <w:tc>
        <w:tcPr>
          <w:tcW w:w="6546" w:type="dxa"/>
        </w:tcPr>
        <w:bookmarkStart w:id="10" w:name="_Hlk133422111"/>
        <w:p w14:paraId="7022C4BF" w14:textId="77777777" w:rsidR="005B332F" w:rsidRDefault="00EA05EF">
          <w:pPr>
            <w:pStyle w:val="Header"/>
            <w:jc w:val="left"/>
            <w:rPr>
              <w:rFonts w:ascii="Arial" w:eastAsia="Calibri" w:hAnsi="Arial"/>
              <w:b/>
              <w:bCs/>
              <w:color w:val="6BD6FF"/>
              <w:sz w:val="36"/>
              <w:szCs w:val="36"/>
            </w:rPr>
          </w:pPr>
          <w:r>
            <w:rPr>
              <w:rFonts w:ascii="Arial" w:eastAsia="Calibri" w:hAnsi="Arial"/>
              <w:b/>
              <w:bCs/>
              <w:noProof/>
              <w:color w:val="6BD6FF"/>
              <w:szCs w:val="18"/>
            </w:rPr>
            <mc:AlternateContent>
              <mc:Choice Requires="wps">
                <w:drawing>
                  <wp:anchor distT="0" distB="0" distL="0" distR="0" simplePos="0" relativeHeight="2" behindDoc="0" locked="0" layoutInCell="1" allowOverlap="1" wp14:anchorId="75587EE0" wp14:editId="5F083FF9">
                    <wp:simplePos x="0" y="0"/>
                    <wp:positionH relativeFrom="column">
                      <wp:posOffset>569595</wp:posOffset>
                    </wp:positionH>
                    <wp:positionV relativeFrom="paragraph">
                      <wp:posOffset>62865</wp:posOffset>
                    </wp:positionV>
                    <wp:extent cx="1652903" cy="541020"/>
                    <wp:effectExtent l="0" t="0" r="4445" b="0"/>
                    <wp:wrapNone/>
                    <wp:docPr id="409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3" cy="54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>
                <w:pict>
                  <v:rect id="4097" fillcolor="white" stroked="f" style="position:absolute;margin-left:44.85pt;margin-top:4.95pt;width:130.15pt;height:42.6pt;z-index:2;mso-position-horizontal-relative:text;mso-position-vertical-relative:text;mso-width-relative:page;mso-height-relative:page;mso-wrap-distance-left:0.0pt;mso-wrap-distance-right:0.0pt;visibility:visible;">
                    <v:stroke on="f"/>
                    <v:fill/>
                  </v:rect>
                </w:pict>
              </mc:Fallback>
            </mc:AlternateContent>
          </w:r>
          <w:r>
            <w:rPr>
              <w:rFonts w:eastAsia="Calibri"/>
              <w:noProof/>
            </w:rPr>
            <w:drawing>
              <wp:inline distT="0" distB="0" distL="0" distR="0" wp14:anchorId="5A8B232C" wp14:editId="26D14885">
                <wp:extent cx="2249805" cy="622300"/>
                <wp:effectExtent l="0" t="0" r="0" b="0"/>
                <wp:docPr id="4098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24980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00E2D0D2" w14:textId="77777777" w:rsidR="005B332F" w:rsidRDefault="005B332F">
          <w:pPr>
            <w:pStyle w:val="Header"/>
            <w:jc w:val="right"/>
            <w:rPr>
              <w:rFonts w:ascii="Arial" w:eastAsia="Calibri" w:hAnsi="Arial"/>
              <w:b/>
              <w:bCs/>
              <w:color w:val="6BD6FF"/>
              <w:szCs w:val="18"/>
            </w:rPr>
          </w:pPr>
        </w:p>
        <w:p w14:paraId="1871BE77" w14:textId="77777777" w:rsidR="005B332F" w:rsidRDefault="005B332F">
          <w:pPr>
            <w:pStyle w:val="Header"/>
            <w:jc w:val="right"/>
            <w:rPr>
              <w:rFonts w:ascii="Arial" w:eastAsia="Calibri" w:hAnsi="Arial"/>
              <w:b/>
              <w:bCs/>
              <w:color w:val="6BD6FF"/>
              <w:szCs w:val="18"/>
            </w:rPr>
          </w:pPr>
        </w:p>
        <w:p w14:paraId="5EA49B38" w14:textId="77777777" w:rsidR="005B332F" w:rsidRDefault="00EA05EF">
          <w:pPr>
            <w:pStyle w:val="Header"/>
            <w:jc w:val="right"/>
            <w:rPr>
              <w:rFonts w:ascii="Arial" w:eastAsia="Calibri" w:hAnsi="Arial"/>
              <w:color w:val="6BD6FF"/>
              <w:szCs w:val="18"/>
            </w:rPr>
          </w:pPr>
          <w:r>
            <w:rPr>
              <w:rFonts w:ascii="Arial" w:eastAsia="Calibri" w:hAnsi="Arial"/>
              <w:b/>
              <w:bCs/>
              <w:color w:val="6BD6FF"/>
              <w:szCs w:val="18"/>
            </w:rPr>
            <w:t xml:space="preserve"> </w:t>
          </w:r>
        </w:p>
      </w:tc>
    </w:tr>
  </w:tbl>
  <w:bookmarkEnd w:id="10"/>
  <w:p w14:paraId="161789EB" w14:textId="77777777" w:rsidR="005B332F" w:rsidRDefault="00EA05EF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45D7E19F" wp14:editId="05F7594C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409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4099" fillcolor="#009cd5" stroked="f" style="position:absolute;margin-left:1.15pt;margin-top:43.75pt;width:7.35pt;height:34.0pt;z-index:3;mso-position-horizontal-relative:page;mso-position-vertical-relative:top-margin-area;mso-width-relative:page;mso-height-relative:page;mso-wrap-distance-left:0.0pt;mso-wrap-distance-right:0.0pt;visibility:visible;">
              <v:stroke on="f"/>
              <v:fill/>
            </v:rect>
          </w:pict>
        </mc:Fallback>
      </mc:AlternateContent>
    </w:r>
    <w:r>
      <w:rPr>
        <w:rFonts w:ascii="Arial" w:eastAsia="Calibri" w:hAnsi="Arial" w:cs="Arial"/>
        <w:b/>
        <w:bCs/>
        <w:noProof/>
        <w:color w:val="6BD6FF"/>
        <w:szCs w:val="18"/>
      </w:rPr>
      <mc:AlternateContent>
        <mc:Choice Requires="wps">
          <w:drawing>
            <wp:anchor distT="0" distB="0" distL="0" distR="0" simplePos="0" relativeHeight="4" behindDoc="0" locked="0" layoutInCell="1" allowOverlap="1" wp14:anchorId="7D29657D" wp14:editId="3827650C">
              <wp:simplePos x="0" y="0"/>
              <wp:positionH relativeFrom="column">
                <wp:posOffset>306705</wp:posOffset>
              </wp:positionH>
              <wp:positionV relativeFrom="paragraph">
                <wp:posOffset>-835025</wp:posOffset>
              </wp:positionV>
              <wp:extent cx="3999229" cy="471170"/>
              <wp:effectExtent l="0" t="0" r="0" b="1270"/>
              <wp:wrapNone/>
              <wp:docPr id="4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99229" cy="4711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C2AD082" w14:textId="53D051A4" w:rsidR="005B332F" w:rsidRDefault="005E0E15">
                          <w:pPr>
                            <w:spacing w:before="0"/>
                          </w:pPr>
                          <w:r w:rsidRPr="005E0E15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Pr="005E0E15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5E0E15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on WSIS and the SDGs</w:t>
                          </w:r>
                          <w:r w:rsidRPr="005E0E15">
                            <w:br/>
                          </w:r>
                          <w:r w:rsidRPr="005E0E15">
                            <w:rPr>
                              <w:sz w:val="20"/>
                            </w:rPr>
                            <w:t>Thirty-ninth meeting - Tuesday, 17 October 2023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9657D" id="Text Box 2" o:spid="_x0000_s1026" style="position:absolute;left:0;text-align:left;margin-left:24.15pt;margin-top:-65.75pt;width:314.9pt;height:37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" filled="f" stroked="f">
              <v:textbox style="mso-fit-shape-to-text:t">
                <w:txbxContent>
                  <w:p w14:paraId="6C2AD082" w14:textId="53D051A4" w:rsidR="005B332F" w:rsidRDefault="005E0E15">
                    <w:pPr>
                      <w:spacing w:before="0"/>
                    </w:pPr>
                    <w:r w:rsidRPr="005E0E15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Pr="005E0E15">
                      <w:rPr>
                        <w:b/>
                        <w:bCs/>
                        <w:szCs w:val="24"/>
                      </w:rPr>
                      <w:br/>
                    </w:r>
                    <w:r w:rsidRPr="005E0E15">
                      <w:rPr>
                        <w:b/>
                        <w:bCs/>
                        <w:spacing w:val="6"/>
                        <w:szCs w:val="24"/>
                      </w:rPr>
                      <w:t>on WSIS and the SDGs</w:t>
                    </w:r>
                    <w:r w:rsidRPr="005E0E15">
                      <w:br/>
                    </w:r>
                    <w:r w:rsidRPr="005E0E15">
                      <w:rPr>
                        <w:sz w:val="20"/>
                      </w:rPr>
                      <w:t>Thirty-ninth meeting - Tuesday, 17 October 2023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01B9"/>
    <w:multiLevelType w:val="singleLevel"/>
    <w:tmpl w:val="2FA34C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350FDD"/>
    <w:multiLevelType w:val="hybridMultilevel"/>
    <w:tmpl w:val="ABF8FD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55190">
    <w:abstractNumId w:val="0"/>
  </w:num>
  <w:num w:numId="2" w16cid:durableId="49935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2F"/>
    <w:rsid w:val="00047BC3"/>
    <w:rsid w:val="000F4B12"/>
    <w:rsid w:val="00203DEA"/>
    <w:rsid w:val="00211D58"/>
    <w:rsid w:val="002B4B4B"/>
    <w:rsid w:val="00342D74"/>
    <w:rsid w:val="00457A6B"/>
    <w:rsid w:val="004C056F"/>
    <w:rsid w:val="004E2ABC"/>
    <w:rsid w:val="00507B65"/>
    <w:rsid w:val="005B332F"/>
    <w:rsid w:val="005E0E15"/>
    <w:rsid w:val="00687F65"/>
    <w:rsid w:val="006B3F69"/>
    <w:rsid w:val="008B126B"/>
    <w:rsid w:val="00986DF8"/>
    <w:rsid w:val="00AC3389"/>
    <w:rsid w:val="00B2158B"/>
    <w:rsid w:val="00B543C5"/>
    <w:rsid w:val="00B717D1"/>
    <w:rsid w:val="00E04A7D"/>
    <w:rsid w:val="00E16560"/>
    <w:rsid w:val="00E76AC6"/>
    <w:rsid w:val="00EA05EF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83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semiHidden/>
    <w:unhideWhenUsed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semiHidden/>
    <w:unhideWhenUsed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semiHidden/>
    <w:unhideWhenUsed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uiPriority w:val="9"/>
    <w:semiHidden/>
    <w:unhideWhenUsed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NormalIndent">
    <w:name w:val="Normal Indent"/>
    <w:basedOn w:val="Normal"/>
    <w:qFormat/>
    <w:pPr>
      <w:ind w:left="567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3">
    <w:name w:val="toc 3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8">
    <w:name w:val="toc 8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Footer">
    <w:name w:val="foot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uiPriority w:val="99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/>
      <w:sz w:val="18"/>
    </w:rPr>
  </w:style>
  <w:style w:type="paragraph" w:styleId="TOC1">
    <w:name w:val="toc 1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964" w:hanging="964"/>
    </w:pPr>
  </w:style>
  <w:style w:type="paragraph" w:styleId="TOC4">
    <w:name w:val="toc 4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qFormat/>
  </w:style>
  <w:style w:type="paragraph" w:styleId="List">
    <w:name w:val="List"/>
    <w:basedOn w:val="Normal"/>
    <w:qFormat/>
    <w:pPr>
      <w:tabs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6"/>
      </w:tabs>
      <w:ind w:left="256" w:hanging="256"/>
    </w:pPr>
  </w:style>
  <w:style w:type="paragraph" w:styleId="TOC6">
    <w:name w:val="toc 6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TOC2">
    <w:name w:val="toc 2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964" w:hanging="964"/>
    </w:pPr>
  </w:style>
  <w:style w:type="paragraph" w:styleId="TOC9">
    <w:name w:val="toc 9"/>
    <w:basedOn w:val="TOC4"/>
    <w:next w:val="Normal"/>
    <w:qFormat/>
  </w:style>
  <w:style w:type="paragraph" w:styleId="Index2">
    <w:name w:val="index 2"/>
    <w:basedOn w:val="Normal"/>
    <w:next w:val="Normal"/>
    <w:qFormat/>
    <w:pPr>
      <w:ind w:left="283"/>
    </w:pPr>
  </w:style>
  <w:style w:type="table" w:styleId="TableGrid">
    <w:name w:val="Table Grid"/>
    <w:basedOn w:val="TableNormal"/>
    <w:uiPriority w:val="39"/>
    <w:qFormat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Pr>
      <w:rFonts w:ascii="Calibri" w:hAnsi="Calibri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FootnoteReference">
    <w:name w:val="footnote reference"/>
    <w:basedOn w:val="DefaultParagraphFont"/>
    <w:qFormat/>
    <w:rPr>
      <w:rFonts w:ascii="Calibri" w:hAnsi="Calibri"/>
      <w:position w:val="6"/>
      <w:sz w:val="16"/>
    </w:rPr>
  </w:style>
  <w:style w:type="paragraph" w:customStyle="1" w:styleId="enumlev1">
    <w:name w:val="enumlev1"/>
    <w:basedOn w:val="Normal"/>
    <w:qFormat/>
    <w:pPr>
      <w:spacing w:before="86"/>
      <w:ind w:left="567" w:hanging="567"/>
    </w:pPr>
  </w:style>
  <w:style w:type="paragraph" w:customStyle="1" w:styleId="enumlev2">
    <w:name w:val="enumlev2"/>
    <w:basedOn w:val="enumlev1"/>
    <w:qFormat/>
    <w:pPr>
      <w:ind w:left="1134"/>
    </w:pPr>
  </w:style>
  <w:style w:type="paragraph" w:customStyle="1" w:styleId="enumlev3">
    <w:name w:val="enumlev3"/>
    <w:basedOn w:val="enumlev2"/>
    <w:qFormat/>
    <w:pPr>
      <w:ind w:left="1701"/>
    </w:pPr>
  </w:style>
  <w:style w:type="paragraph" w:customStyle="1" w:styleId="Normalaftertitle">
    <w:name w:val="Normal after title"/>
    <w:basedOn w:val="Normal"/>
    <w:next w:val="Normal"/>
    <w:qFormat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hAnsi="Calibri"/>
      <w:color w:val="7F7F7F"/>
      <w:sz w:val="18"/>
      <w:lang w:val="en-GB" w:eastAsia="en-US"/>
    </w:r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Part">
    <w:name w:val="Part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qFormat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Title1">
    <w:name w:val="Title 1"/>
    <w:basedOn w:val="Source"/>
    <w:next w:val="Title2"/>
    <w:qFormat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qFormat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qFormat/>
    <w:pPr>
      <w:framePr w:wrap="around"/>
    </w:pPr>
    <w:rPr>
      <w:caps w:val="0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qFormat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FirstFooter">
    <w:name w:val="FirstFooter"/>
    <w:basedOn w:val="Footer"/>
    <w:qFormat/>
    <w:rPr>
      <w:caps w:val="0"/>
    </w:rPr>
  </w:style>
  <w:style w:type="paragraph" w:customStyle="1" w:styleId="Note">
    <w:name w:val="Note"/>
    <w:basedOn w:val="Normal"/>
    <w:qFormat/>
    <w:pPr>
      <w:tabs>
        <w:tab w:val="clear" w:pos="567"/>
      </w:tabs>
    </w:pPr>
  </w:style>
  <w:style w:type="paragraph" w:customStyle="1" w:styleId="Headingb">
    <w:name w:val="Heading_b"/>
    <w:basedOn w:val="Heading3"/>
    <w:next w:val="Normal"/>
    <w:qFormat/>
    <w:pPr>
      <w:spacing w:before="160"/>
      <w:outlineLvl w:val="0"/>
    </w:pPr>
  </w:style>
  <w:style w:type="paragraph" w:customStyle="1" w:styleId="Title4">
    <w:name w:val="Title 4"/>
    <w:basedOn w:val="Title3"/>
    <w:next w:val="Heading1"/>
    <w:qFormat/>
    <w:pPr>
      <w:framePr w:wrap="around"/>
    </w:pPr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pPr>
      <w:jc w:val="center"/>
    </w:pPr>
  </w:style>
  <w:style w:type="paragraph" w:customStyle="1" w:styleId="Annextitle">
    <w:name w:val="Annex_title"/>
    <w:basedOn w:val="Normal"/>
    <w:next w:val="Normal"/>
    <w:qFormat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qFormat/>
  </w:style>
  <w:style w:type="paragraph" w:customStyle="1" w:styleId="Appendixref">
    <w:name w:val="Appendix_ref"/>
    <w:basedOn w:val="Annexref"/>
    <w:next w:val="Appendi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Call">
    <w:name w:val="Call"/>
    <w:basedOn w:val="Normal"/>
    <w:next w:val="Normal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</w:style>
  <w:style w:type="paragraph" w:customStyle="1" w:styleId="Tabletitle">
    <w:name w:val="Table_title"/>
    <w:basedOn w:val="TableNo"/>
    <w:next w:val="Tabletext"/>
    <w:qFormat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qFormat/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qFormat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567" w:hanging="567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AnnexNo"/>
    <w:next w:val="Restitle"/>
    <w:qFormat/>
  </w:style>
  <w:style w:type="paragraph" w:customStyle="1" w:styleId="Restitle">
    <w:name w:val="Res_title"/>
    <w:basedOn w:val="Annextitle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Tablehead">
    <w:name w:val="Table_head"/>
    <w:basedOn w:val="Tabletext"/>
    <w:qFormat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</w:style>
  <w:style w:type="paragraph" w:customStyle="1" w:styleId="Chaptitle">
    <w:name w:val="Chap_title"/>
    <w:basedOn w:val="Arttitle"/>
    <w:next w:val="Normal"/>
    <w:qFormat/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Times New Roman" w:hAnsi="Calibri"/>
      <w:sz w:val="24"/>
      <w:lang w:val="en-GB" w:eastAsia="en-US"/>
    </w:rPr>
  </w:style>
  <w:style w:type="paragraph" w:customStyle="1" w:styleId="Revision7aa9b641-e57b-4f51-8cb2-fe766a404cc5">
    <w:name w:val="Revision_7aa9b641-e57b-4f51-8cb2-fe766a404cc5"/>
    <w:uiPriority w:val="99"/>
    <w:qFormat/>
    <w:rPr>
      <w:rFonts w:ascii="Calibri" w:eastAsia="Times New Roman" w:hAnsi="Calibri"/>
      <w:sz w:val="24"/>
      <w:lang w:val="en-GB" w:eastAsia="en-US"/>
    </w:rPr>
  </w:style>
  <w:style w:type="paragraph" w:styleId="Revision">
    <w:name w:val="Revision"/>
    <w:uiPriority w:val="99"/>
    <w:rPr>
      <w:rFonts w:ascii="Calibri" w:eastAsia="Times New Roman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B3F6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South Africa - WSIS+20 Review process and the Vision of WSIS beyond 2025: Contribution to the Summit of Future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South Africa (Republic of) - WSIS+20 Review process and the Vision of WSIS beyond 2025: Contribution to the Summit of Future</dc:title>
  <dc:subject>Council Working Group on Financial and Human Resources</dc:subject>
  <dc:creator/>
  <cp:keywords>CWG-WSIS&amp;SDG, C23, Council-23, C23-ADD</cp:keywords>
  <cp:lastModifiedBy/>
  <cp:revision>1</cp:revision>
  <dcterms:created xsi:type="dcterms:W3CDTF">2023-10-09T11:58:00Z</dcterms:created>
  <dcterms:modified xsi:type="dcterms:W3CDTF">2023-10-09T12:00:00Z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201252AF647F4C9BBE65E7990B832C74_13</vt:lpwstr>
  </property>
  <property fmtid="{D5CDD505-2E9C-101B-9397-08002B2CF9AE}" pid="4" name="GrammarlyDocumentId">
    <vt:lpwstr>c076fc4ef137870d37a2951a9ba5d4a102015cd886f37ba658c158b8b23f7a84</vt:lpwstr>
  </property>
</Properties>
</file>