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4478F"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4BAA364"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A21816">
              <w:rPr>
                <w:b/>
                <w:lang w:val="fr-CH"/>
              </w:rPr>
              <w:t>39</w:t>
            </w:r>
            <w:r w:rsidRPr="00A52C84">
              <w:rPr>
                <w:b/>
                <w:lang w:val="fr-CH"/>
              </w:rPr>
              <w:t>/</w:t>
            </w:r>
            <w:r w:rsidR="00A21816">
              <w:rPr>
                <w:b/>
                <w:lang w:val="fr-CH"/>
              </w:rPr>
              <w:t>11</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50CC87DF" w:rsidR="00AD3606" w:rsidRPr="00E85629" w:rsidRDefault="00A21816" w:rsidP="00AD3606">
            <w:pPr>
              <w:tabs>
                <w:tab w:val="left" w:pos="851"/>
              </w:tabs>
              <w:spacing w:before="0"/>
              <w:jc w:val="right"/>
              <w:rPr>
                <w:b/>
              </w:rPr>
            </w:pPr>
            <w:r>
              <w:rPr>
                <w:b/>
              </w:rPr>
              <w:t>15</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3028A61C" w:rsidR="00AD3606" w:rsidRPr="00813E5E" w:rsidRDefault="0004478F" w:rsidP="00C476EE">
            <w:pPr>
              <w:pStyle w:val="Subtitle"/>
              <w:framePr w:hSpace="0" w:wrap="auto" w:hAnchor="text" w:xAlign="left" w:yAlign="inline"/>
              <w:jc w:val="both"/>
            </w:pPr>
            <w:bookmarkStart w:id="9" w:name="dtitle1" w:colFirst="0" w:colLast="0"/>
            <w:bookmarkEnd w:id="8"/>
            <w:r w:rsidRPr="0004478F">
              <w:t>UNITED NATIONS GROUP ON THE INFORMATION SOCIETY (UNGIS)</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070A6778" w:rsidR="004D648B" w:rsidRPr="004D648B" w:rsidRDefault="0004478F" w:rsidP="00C476EE">
            <w:pPr>
              <w:spacing w:before="160"/>
              <w:jc w:val="both"/>
              <w:rPr>
                <w:b/>
                <w:bCs/>
                <w:szCs w:val="24"/>
              </w:rPr>
            </w:pPr>
            <w:r>
              <w:rPr>
                <w:rStyle w:val="normaltextrun"/>
                <w:rFonts w:cs="Calibri"/>
                <w:color w:val="000000"/>
                <w:shd w:val="clear" w:color="auto" w:fill="FFFFFF"/>
              </w:rPr>
              <w:t>This document provides updates on the activities of the United Nations Group on the Information Society (UNGIS).</w:t>
            </w:r>
            <w:r>
              <w:rPr>
                <w:rStyle w:val="eop"/>
                <w:rFonts w:cs="Calibri"/>
                <w:color w:val="000000"/>
                <w:shd w:val="clear" w:color="auto" w:fill="FFFFFF"/>
              </w:rPr>
              <w:t> </w:t>
            </w:r>
          </w:p>
          <w:p w14:paraId="16727A07"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40C01AB6" w14:textId="0B889D94" w:rsidR="004D648B" w:rsidRPr="004D648B" w:rsidRDefault="0004478F" w:rsidP="004D648B">
            <w:pPr>
              <w:spacing w:before="160"/>
              <w:rPr>
                <w:b/>
                <w:bCs/>
                <w:szCs w:val="24"/>
              </w:rPr>
            </w:pPr>
            <w:r>
              <w:rPr>
                <w:rStyle w:val="normaltextrun"/>
                <w:rFonts w:cs="Calibri"/>
                <w:color w:val="000000"/>
                <w:shd w:val="clear" w:color="auto" w:fill="FFFFFF"/>
              </w:rPr>
              <w:t xml:space="preserve">Members are invited to </w:t>
            </w:r>
            <w:r>
              <w:rPr>
                <w:rStyle w:val="normaltextrun"/>
                <w:rFonts w:cs="Calibri"/>
                <w:b/>
                <w:bCs/>
                <w:color w:val="000000"/>
                <w:shd w:val="clear" w:color="auto" w:fill="FFFFFF"/>
              </w:rPr>
              <w:t>note</w:t>
            </w:r>
            <w:r>
              <w:rPr>
                <w:rStyle w:val="normaltextrun"/>
                <w:rFonts w:cs="Calibri"/>
                <w:color w:val="000000"/>
                <w:shd w:val="clear" w:color="auto" w:fill="FFFFFF"/>
              </w:rPr>
              <w:t xml:space="preserve"> the updates.</w:t>
            </w:r>
            <w:r>
              <w:rPr>
                <w:rStyle w:val="eop"/>
                <w:rFonts w:cs="Calibri"/>
                <w:color w:val="000000"/>
                <w:shd w:val="clear" w:color="auto" w:fill="FFFFFF"/>
              </w:rPr>
              <w:t> </w:t>
            </w:r>
          </w:p>
          <w:p w14:paraId="2F24A0C8" w14:textId="77777777" w:rsidR="004D648B" w:rsidRPr="00A21816" w:rsidRDefault="004D648B" w:rsidP="004D648B">
            <w:pPr>
              <w:spacing w:before="160"/>
              <w:rPr>
                <w:sz w:val="26"/>
                <w:szCs w:val="26"/>
              </w:rPr>
            </w:pPr>
            <w:r w:rsidRPr="00A21816">
              <w:rPr>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1220D033" w:rsidR="00AD3606" w:rsidRDefault="0004478F" w:rsidP="00C476EE">
            <w:pPr>
              <w:spacing w:after="160"/>
              <w:jc w:val="both"/>
            </w:pPr>
            <w:r>
              <w:rPr>
                <w:rStyle w:val="normaltextrun"/>
                <w:rFonts w:cs="Calibri"/>
                <w:color w:val="000000"/>
                <w:shd w:val="clear" w:color="auto" w:fill="FFFFFF"/>
              </w:rPr>
              <w:t xml:space="preserve">UNGA Resolutions </w:t>
            </w:r>
            <w:hyperlink r:id="rId11" w:tgtFrame="_blank" w:history="1">
              <w:r>
                <w:rPr>
                  <w:rStyle w:val="normaltextrun"/>
                  <w:rFonts w:cs="Calibri"/>
                  <w:color w:val="0000FF"/>
                  <w:u w:val="single"/>
                  <w:shd w:val="clear" w:color="auto" w:fill="FFFFFF"/>
                </w:rPr>
                <w:t>A/RES/70/125</w:t>
              </w:r>
            </w:hyperlink>
            <w:r>
              <w:rPr>
                <w:rStyle w:val="normaltextrun"/>
                <w:rFonts w:cs="Calibri"/>
                <w:color w:val="000000"/>
                <w:u w:val="single"/>
                <w:shd w:val="clear" w:color="auto" w:fill="FFFFFF"/>
              </w:rPr>
              <w:t>,</w:t>
            </w:r>
            <w:r>
              <w:rPr>
                <w:rStyle w:val="normaltextrun"/>
                <w:rFonts w:cs="Calibri"/>
                <w:color w:val="000000"/>
                <w:shd w:val="clear" w:color="auto" w:fill="FFFFFF"/>
              </w:rPr>
              <w:t xml:space="preserve"> </w:t>
            </w:r>
            <w:hyperlink r:id="rId12" w:tgtFrame="_blank" w:history="1">
              <w:r>
                <w:rPr>
                  <w:rStyle w:val="normaltextrun"/>
                  <w:rFonts w:cs="Calibri"/>
                  <w:color w:val="0000FF"/>
                  <w:u w:val="single"/>
                  <w:shd w:val="clear" w:color="auto" w:fill="FFFFFF"/>
                </w:rPr>
                <w:t>A/RES/70/1</w:t>
              </w:r>
            </w:hyperlink>
            <w:r>
              <w:rPr>
                <w:rStyle w:val="normaltextrun"/>
                <w:rFonts w:cs="Calibri"/>
                <w:color w:val="000000"/>
                <w:shd w:val="clear" w:color="auto" w:fill="FFFFFF"/>
              </w:rPr>
              <w:t xml:space="preserve">, </w:t>
            </w:r>
            <w:hyperlink r:id="rId13" w:tgtFrame="_blank" w:history="1">
              <w:r>
                <w:rPr>
                  <w:rStyle w:val="normaltextrun"/>
                  <w:rFonts w:cs="Calibri"/>
                  <w:color w:val="0000FF"/>
                  <w:u w:val="single"/>
                  <w:shd w:val="clear" w:color="auto" w:fill="FFFFFF"/>
                </w:rPr>
                <w:t>A/RES/77/150</w:t>
              </w:r>
            </w:hyperlink>
            <w:r>
              <w:rPr>
                <w:rStyle w:val="normaltextrun"/>
                <w:rFonts w:cs="Calibri"/>
                <w:color w:val="000000"/>
                <w:shd w:val="clear" w:color="auto" w:fill="FFFFFF"/>
              </w:rPr>
              <w:t xml:space="preserve">; UN ECOSOC Resolution </w:t>
            </w:r>
            <w:hyperlink r:id="rId14" w:tgtFrame="_blank" w:history="1">
              <w:r>
                <w:rPr>
                  <w:rStyle w:val="normaltextrun"/>
                  <w:rFonts w:cs="Calibri"/>
                  <w:color w:val="0000FF"/>
                  <w:u w:val="single"/>
                  <w:shd w:val="clear" w:color="auto" w:fill="FFFFFF"/>
                </w:rPr>
                <w:t>Resolution E/RES/2022/15</w:t>
              </w:r>
            </w:hyperlink>
            <w:r>
              <w:rPr>
                <w:rStyle w:val="normaltextrun"/>
                <w:rFonts w:cs="Calibri"/>
                <w:color w:val="0000FF"/>
                <w:u w:val="single"/>
                <w:shd w:val="clear" w:color="auto" w:fill="FFFFFF"/>
              </w:rPr>
              <w:t xml:space="preserve">; </w:t>
            </w:r>
            <w:hyperlink r:id="rId15" w:tgtFrame="_blank" w:history="1">
              <w:r>
                <w:rPr>
                  <w:rStyle w:val="normaltextrun"/>
                  <w:rFonts w:cs="Calibri"/>
                  <w:color w:val="0000FF"/>
                  <w:u w:val="single"/>
                  <w:shd w:val="clear" w:color="auto" w:fill="FFFFFF"/>
                </w:rPr>
                <w:t>PP-10 Resolution 172 (Rev. Guadalajara, 2010)</w:t>
              </w:r>
            </w:hyperlink>
            <w:r>
              <w:rPr>
                <w:rStyle w:val="normaltextrun"/>
                <w:rFonts w:cs="Calibri"/>
                <w:color w:val="0000FF"/>
                <w:u w:val="single"/>
                <w:shd w:val="clear" w:color="auto" w:fill="FFFFFF"/>
              </w:rPr>
              <w:t>;</w:t>
            </w:r>
            <w:r>
              <w:rPr>
                <w:rStyle w:val="normaltextrun"/>
                <w:rFonts w:cs="Calibri"/>
                <w:color w:val="000000"/>
                <w:shd w:val="clear" w:color="auto" w:fill="FFFFFF"/>
              </w:rPr>
              <w:t xml:space="preserve"> </w:t>
            </w:r>
            <w:hyperlink r:id="rId16" w:tgtFrame="_blank" w:history="1">
              <w:r>
                <w:rPr>
                  <w:rStyle w:val="normaltextrun"/>
                  <w:rFonts w:cs="Calibri"/>
                  <w:color w:val="0000FF"/>
                  <w:u w:val="single"/>
                  <w:shd w:val="clear" w:color="auto" w:fill="FFFFFF"/>
                </w:rPr>
                <w:t>PP-22 Resolution 140 (Bucharest, 2022)</w:t>
              </w:r>
            </w:hyperlink>
            <w:r>
              <w:rPr>
                <w:rStyle w:val="normaltextrun"/>
                <w:rFonts w:cs="Calibri"/>
                <w:color w:val="0000FF"/>
                <w:u w:val="single"/>
                <w:shd w:val="clear" w:color="auto" w:fill="FFFFFF"/>
              </w:rPr>
              <w:t>; Council Resolution 1332 (Modified 2023); -</w:t>
            </w:r>
            <w:r>
              <w:rPr>
                <w:rStyle w:val="tabchar"/>
                <w:rFonts w:cs="Calibri"/>
                <w:color w:val="0000FF"/>
                <w:shd w:val="clear" w:color="auto" w:fill="FFFFFF"/>
              </w:rPr>
              <w:tab/>
            </w:r>
            <w:r>
              <w:rPr>
                <w:rStyle w:val="normaltextrun"/>
                <w:rFonts w:cs="Calibri"/>
                <w:color w:val="0000FF"/>
                <w:u w:val="single"/>
                <w:shd w:val="clear" w:color="auto" w:fill="FFFFFF"/>
              </w:rPr>
              <w:t>Council Resolution 1334 (Modified 2023)</w:t>
            </w:r>
            <w:r>
              <w:rPr>
                <w:rStyle w:val="normaltextrun"/>
                <w:rFonts w:cs="Calibri"/>
                <w:color w:val="000000"/>
                <w:shd w:val="clear" w:color="auto" w:fill="FFFFFF"/>
              </w:rPr>
              <w:t xml:space="preserve">; </w:t>
            </w:r>
            <w:hyperlink r:id="rId17" w:tgtFrame="_blank" w:history="1">
              <w:r w:rsidRPr="0004478F">
                <w:rPr>
                  <w:rStyle w:val="Hyperlink"/>
                  <w:rFonts w:cs="Calibri"/>
                  <w:shd w:val="clear" w:color="auto" w:fill="FFFFFF"/>
                </w:rPr>
                <w:t>World Summit on the Information Society (WSIS)+20: WSIS beyond 2025 - WSIS+20 Roadmap;</w:t>
              </w:r>
            </w:hyperlink>
            <w:r>
              <w:rPr>
                <w:rFonts w:cs="Calibri"/>
                <w:color w:val="000000"/>
                <w:shd w:val="clear" w:color="auto" w:fill="FFFFFF"/>
              </w:rPr>
              <w:t xml:space="preserve"> </w:t>
            </w:r>
            <w:hyperlink r:id="rId18" w:tgtFrame="_blank" w:history="1">
              <w:r>
                <w:rPr>
                  <w:rStyle w:val="normaltextrun"/>
                  <w:rFonts w:cs="Calibri"/>
                  <w:color w:val="0000FF"/>
                  <w:u w:val="single"/>
                  <w:shd w:val="clear" w:color="auto" w:fill="FFFFFF"/>
                </w:rPr>
                <w:t>www.wsis.org/forum</w:t>
              </w:r>
            </w:hyperlink>
            <w:r>
              <w:rPr>
                <w:rStyle w:val="normaltextrun"/>
                <w:rFonts w:cs="Calibri"/>
                <w:color w:val="0000FF"/>
                <w:u w:val="single"/>
                <w:shd w:val="clear" w:color="auto" w:fill="FFFFFF"/>
              </w:rPr>
              <w:t>; www.ungis.org.</w:t>
            </w:r>
            <w:r>
              <w:rPr>
                <w:rStyle w:val="eop"/>
                <w:rFonts w:cs="Calibri"/>
                <w:color w:val="0000FF"/>
                <w:shd w:val="clear" w:color="auto" w:fill="FFFFFF"/>
              </w:rPr>
              <w:t> </w:t>
            </w:r>
          </w:p>
        </w:tc>
      </w:tr>
    </w:tbl>
    <w:p w14:paraId="4CDB8B60" w14:textId="77777777" w:rsidR="00E227F3" w:rsidRPr="00A2181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A2181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A21816">
        <w:br w:type="page"/>
      </w:r>
    </w:p>
    <w:bookmarkEnd w:id="5"/>
    <w:bookmarkEnd w:id="10"/>
    <w:p w14:paraId="4501AAF0" w14:textId="77777777" w:rsidR="0004478F" w:rsidRDefault="0004478F" w:rsidP="00A21816">
      <w:pPr>
        <w:pStyle w:val="paragraph"/>
        <w:shd w:val="clear" w:color="auto" w:fill="FFFFFF"/>
        <w:spacing w:before="12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lang w:val="en-US"/>
        </w:rPr>
        <w:lastRenderedPageBreak/>
        <w:t>UNGIS was endorsed by the CEB in April 2006, and it serves as an interagency mechanism to coordinate substantive policy issues facing the United Nations system’s implementation of the Geneva Plan of Action and Tunis Agenda for the Information Society adopted by the World Summit on the Information Society, thereby contributing to improving policy coherence in the UN system, as requested by the 2005 World Summit. </w:t>
      </w:r>
      <w:r>
        <w:rPr>
          <w:rStyle w:val="eop"/>
          <w:rFonts w:ascii="Calibri" w:hAnsi="Calibri" w:cs="Calibri"/>
          <w:color w:val="000000"/>
        </w:rPr>
        <w:t> </w:t>
      </w:r>
    </w:p>
    <w:p w14:paraId="2ED868EF" w14:textId="2BE3275F" w:rsidR="00D154E7" w:rsidRDefault="443C9D2A" w:rsidP="00A21816">
      <w:pPr>
        <w:pStyle w:val="paragraph"/>
        <w:shd w:val="clear" w:color="auto" w:fill="FFFFFF" w:themeFill="background1"/>
        <w:spacing w:before="120" w:beforeAutospacing="0" w:after="0" w:afterAutospacing="0"/>
        <w:jc w:val="both"/>
        <w:textAlignment w:val="baseline"/>
        <w:rPr>
          <w:rStyle w:val="normaltextrun"/>
          <w:rFonts w:ascii="Calibri" w:hAnsi="Calibri" w:cs="Calibri"/>
          <w:b/>
          <w:bCs/>
          <w:color w:val="000000" w:themeColor="text1"/>
          <w:lang w:val="en-US"/>
        </w:rPr>
      </w:pPr>
      <w:r w:rsidRPr="2FFB9CBC">
        <w:rPr>
          <w:rStyle w:val="normaltextrun"/>
          <w:rFonts w:ascii="Calibri" w:hAnsi="Calibri" w:cs="Calibri"/>
          <w:b/>
          <w:bCs/>
          <w:color w:val="000000" w:themeColor="text1"/>
          <w:lang w:val="en-US"/>
        </w:rPr>
        <w:t xml:space="preserve">UNGIS </w:t>
      </w:r>
      <w:r w:rsidR="795E9516" w:rsidRPr="2FFB9CBC">
        <w:rPr>
          <w:rStyle w:val="normaltextrun"/>
          <w:rFonts w:ascii="Calibri" w:hAnsi="Calibri" w:cs="Calibri"/>
          <w:b/>
          <w:bCs/>
          <w:color w:val="000000" w:themeColor="text1"/>
          <w:lang w:val="en-US"/>
        </w:rPr>
        <w:t>a</w:t>
      </w:r>
      <w:r w:rsidRPr="2FFB9CBC">
        <w:rPr>
          <w:rStyle w:val="normaltextrun"/>
          <w:rFonts w:ascii="Calibri" w:hAnsi="Calibri" w:cs="Calibri"/>
          <w:b/>
          <w:bCs/>
          <w:color w:val="000000" w:themeColor="text1"/>
          <w:lang w:val="en-US"/>
        </w:rPr>
        <w:t xml:space="preserve">nnual </w:t>
      </w:r>
      <w:r w:rsidR="753736B6" w:rsidRPr="2FFB9CBC">
        <w:rPr>
          <w:rStyle w:val="normaltextrun"/>
          <w:rFonts w:ascii="Calibri" w:hAnsi="Calibri" w:cs="Calibri"/>
          <w:b/>
          <w:bCs/>
          <w:color w:val="000000" w:themeColor="text1"/>
          <w:lang w:val="en-US"/>
        </w:rPr>
        <w:t>m</w:t>
      </w:r>
      <w:r w:rsidRPr="2FFB9CBC">
        <w:rPr>
          <w:rStyle w:val="normaltextrun"/>
          <w:rFonts w:ascii="Calibri" w:hAnsi="Calibri" w:cs="Calibri"/>
          <w:b/>
          <w:bCs/>
          <w:color w:val="000000" w:themeColor="text1"/>
          <w:lang w:val="en-US"/>
        </w:rPr>
        <w:t>eetings 2023</w:t>
      </w:r>
    </w:p>
    <w:p w14:paraId="459E1550" w14:textId="127EB7F1" w:rsidR="00D154E7" w:rsidRDefault="0004478F" w:rsidP="00A21816">
      <w:pPr>
        <w:pStyle w:val="paragraph"/>
        <w:shd w:val="clear" w:color="auto" w:fill="FFFFFF" w:themeFill="background1"/>
        <w:spacing w:before="120" w:beforeAutospacing="0" w:after="0" w:afterAutospacing="0"/>
        <w:jc w:val="both"/>
        <w:textAlignment w:val="baseline"/>
        <w:rPr>
          <w:rStyle w:val="normaltextrun"/>
          <w:rFonts w:ascii="Calibri" w:hAnsi="Calibri" w:cs="Calibri"/>
          <w:color w:val="000000"/>
          <w:lang w:val="en-US"/>
        </w:rPr>
      </w:pPr>
      <w:r w:rsidRPr="7C8035A4">
        <w:rPr>
          <w:rStyle w:val="normaltextrun"/>
          <w:rFonts w:ascii="Calibri" w:hAnsi="Calibri" w:cs="Calibri"/>
          <w:color w:val="000000" w:themeColor="text1"/>
          <w:lang w:val="en-US"/>
        </w:rPr>
        <w:t>UNGIS</w:t>
      </w:r>
      <w:r w:rsidRPr="3CD3621A">
        <w:rPr>
          <w:rStyle w:val="normaltextrun"/>
          <w:rFonts w:ascii="Calibri" w:hAnsi="Calibri" w:cs="Calibri"/>
          <w:color w:val="000000" w:themeColor="text1"/>
          <w:lang w:val="en-US"/>
        </w:rPr>
        <w:t xml:space="preserve"> held its annual meetings (</w:t>
      </w:r>
      <w:hyperlink r:id="rId19" w:history="1">
        <w:r w:rsidR="00520844" w:rsidRPr="00D57EB6">
          <w:rPr>
            <w:rStyle w:val="Hyperlink"/>
            <w:rFonts w:ascii="Calibri" w:hAnsi="Calibri" w:cs="Calibri"/>
            <w:lang w:val="en-US"/>
          </w:rPr>
          <w:t>UNGIS Leaders High-Level Meeting</w:t>
        </w:r>
      </w:hyperlink>
      <w:r w:rsidR="00520844">
        <w:rPr>
          <w:rStyle w:val="normaltextrun"/>
          <w:rFonts w:ascii="Calibri" w:hAnsi="Calibri" w:cs="Calibri"/>
          <w:color w:val="000000" w:themeColor="text1"/>
          <w:lang w:val="en-US"/>
        </w:rPr>
        <w:t xml:space="preserve"> </w:t>
      </w:r>
      <w:r w:rsidRPr="3CD3621A">
        <w:rPr>
          <w:rStyle w:val="normaltextrun"/>
          <w:rFonts w:ascii="Calibri" w:hAnsi="Calibri" w:cs="Calibri"/>
          <w:color w:val="000000" w:themeColor="text1"/>
          <w:lang w:val="en-US"/>
        </w:rPr>
        <w:t xml:space="preserve">and </w:t>
      </w:r>
      <w:hyperlink r:id="rId20" w:history="1">
        <w:r w:rsidR="005536EF" w:rsidRPr="005536EF">
          <w:rPr>
            <w:rStyle w:val="Hyperlink"/>
            <w:rFonts w:ascii="Calibri" w:hAnsi="Calibri" w:cs="Calibri"/>
            <w:lang w:val="en-US"/>
          </w:rPr>
          <w:t xml:space="preserve">UNGIS </w:t>
        </w:r>
        <w:r w:rsidRPr="005536EF">
          <w:rPr>
            <w:rStyle w:val="Hyperlink"/>
            <w:rFonts w:ascii="Calibri" w:hAnsi="Calibri" w:cs="Calibri"/>
            <w:lang w:val="en-US"/>
          </w:rPr>
          <w:t>working-level</w:t>
        </w:r>
        <w:r w:rsidR="005536EF" w:rsidRPr="005536EF">
          <w:rPr>
            <w:rStyle w:val="Hyperlink"/>
            <w:rFonts w:ascii="Calibri" w:hAnsi="Calibri" w:cs="Calibri"/>
            <w:lang w:val="en-US"/>
          </w:rPr>
          <w:t xml:space="preserve"> meeting</w:t>
        </w:r>
      </w:hyperlink>
      <w:r w:rsidRPr="3CD3621A">
        <w:rPr>
          <w:rStyle w:val="normaltextrun"/>
          <w:rFonts w:ascii="Calibri" w:hAnsi="Calibri" w:cs="Calibri"/>
          <w:color w:val="000000" w:themeColor="text1"/>
          <w:lang w:val="en-US"/>
        </w:rPr>
        <w:t xml:space="preserve">) on 14 and 17 March 2023 during the WSIS Forum 2023. ITU and UNDP took over the rotational Chairmanship of UNGIS for the period 2023-2024. The Vice-Chairs for this period are UNESCO, UNCTAD, and UN ESCAP. </w:t>
      </w:r>
    </w:p>
    <w:p w14:paraId="6C07A3CF" w14:textId="5CA46FCF" w:rsidR="0004478F" w:rsidRDefault="0004478F" w:rsidP="00A21816">
      <w:pPr>
        <w:pStyle w:val="paragraph"/>
        <w:shd w:val="clear" w:color="auto" w:fill="FFFFFF"/>
        <w:spacing w:before="12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lang w:val="en-US"/>
        </w:rPr>
        <w:t xml:space="preserve">During these meetings, members of UNGIS discussed the following topics: (i) </w:t>
      </w:r>
      <w:r>
        <w:rPr>
          <w:rStyle w:val="normaltextrun"/>
          <w:rFonts w:ascii="Calibri" w:hAnsi="Calibri" w:cs="Calibri"/>
          <w:i/>
          <w:iCs/>
          <w:color w:val="000000"/>
          <w:lang w:val="en-US"/>
        </w:rPr>
        <w:t>ICTs rescuing the 2030 Agenda for Sustainable Development: WSIS Action Lines for building back better and accelerating the achievement of the SDGs</w:t>
      </w:r>
      <w:r>
        <w:rPr>
          <w:rStyle w:val="normaltextrun"/>
          <w:rFonts w:ascii="Calibri" w:hAnsi="Calibri" w:cs="Calibri"/>
          <w:color w:val="000000"/>
          <w:lang w:val="en-US"/>
        </w:rPr>
        <w:t>; and (ii)</w:t>
      </w:r>
      <w:r>
        <w:rPr>
          <w:rStyle w:val="normaltextrun"/>
          <w:rFonts w:ascii="Calibri" w:hAnsi="Calibri" w:cs="Calibri"/>
          <w:lang w:val="en-US"/>
        </w:rPr>
        <w:t xml:space="preserve"> </w:t>
      </w:r>
      <w:r>
        <w:rPr>
          <w:rStyle w:val="normaltextrun"/>
          <w:rFonts w:ascii="Calibri" w:hAnsi="Calibri" w:cs="Calibri"/>
          <w:i/>
          <w:iCs/>
          <w:color w:val="000000"/>
          <w:lang w:val="en-US"/>
        </w:rPr>
        <w:t>UNGIS Leaders Contribution to the Global Digital Compact (GDC) Consultations</w:t>
      </w:r>
      <w:r>
        <w:rPr>
          <w:rStyle w:val="normaltextrun"/>
          <w:rFonts w:ascii="Calibri" w:hAnsi="Calibri" w:cs="Calibri"/>
          <w:color w:val="000000"/>
          <w:lang w:val="en-US"/>
        </w:rPr>
        <w:t>. UNGIS members are committed to support the preparation towards the WSIS+20 process. </w:t>
      </w:r>
      <w:r>
        <w:rPr>
          <w:rStyle w:val="eop"/>
          <w:rFonts w:ascii="Calibri" w:hAnsi="Calibri" w:cs="Calibri"/>
          <w:color w:val="000000"/>
        </w:rPr>
        <w:t> </w:t>
      </w:r>
    </w:p>
    <w:p w14:paraId="7C24283E" w14:textId="77777777" w:rsidR="0004478F" w:rsidRDefault="0004478F" w:rsidP="00A21816">
      <w:pPr>
        <w:pStyle w:val="paragraph"/>
        <w:shd w:val="clear" w:color="auto" w:fill="FFFFFF" w:themeFill="background1"/>
        <w:spacing w:before="120" w:beforeAutospacing="0" w:after="0" w:afterAutospacing="0"/>
        <w:jc w:val="both"/>
        <w:textAlignment w:val="baseline"/>
        <w:rPr>
          <w:rStyle w:val="eop"/>
          <w:rFonts w:ascii="Calibri" w:hAnsi="Calibri" w:cs="Calibri"/>
          <w:color w:val="000000"/>
        </w:rPr>
      </w:pPr>
      <w:r w:rsidRPr="2CF367C3">
        <w:rPr>
          <w:rStyle w:val="normaltextrun"/>
          <w:rFonts w:ascii="Calibri" w:hAnsi="Calibri" w:cs="Calibri"/>
          <w:b/>
          <w:color w:val="000000" w:themeColor="text1"/>
          <w:lang w:val="en-US"/>
        </w:rPr>
        <w:t>UNGIS activities in 2023</w:t>
      </w:r>
      <w:r w:rsidRPr="2CF367C3">
        <w:rPr>
          <w:rStyle w:val="eop"/>
          <w:rFonts w:ascii="Calibri" w:hAnsi="Calibri" w:cs="Calibri"/>
          <w:color w:val="000000" w:themeColor="text1"/>
        </w:rPr>
        <w:t> </w:t>
      </w:r>
    </w:p>
    <w:p w14:paraId="1228D008" w14:textId="02E20AAA" w:rsidR="0004478F" w:rsidRDefault="0004478F" w:rsidP="00A21816">
      <w:pPr>
        <w:pStyle w:val="paragraph"/>
        <w:shd w:val="clear" w:color="auto" w:fill="FFFFFF" w:themeFill="background1"/>
        <w:spacing w:before="120" w:beforeAutospacing="0" w:after="0" w:afterAutospacing="0"/>
        <w:jc w:val="both"/>
        <w:textAlignment w:val="baseline"/>
        <w:rPr>
          <w:rStyle w:val="eop"/>
          <w:rFonts w:ascii="Calibri" w:hAnsi="Calibri" w:cs="Calibri"/>
          <w:color w:val="000000"/>
        </w:rPr>
      </w:pPr>
      <w:r w:rsidRPr="1F319351">
        <w:rPr>
          <w:rStyle w:val="normaltextrun"/>
          <w:rFonts w:ascii="Calibri" w:hAnsi="Calibri" w:cs="Calibri"/>
          <w:color w:val="000000" w:themeColor="text1"/>
          <w:lang w:val="en-US"/>
        </w:rPr>
        <w:t xml:space="preserve">UNGIS members have been actively contributing to various global processes and </w:t>
      </w:r>
      <w:r w:rsidR="5BC6A0A9" w:rsidRPr="1F319351">
        <w:rPr>
          <w:rStyle w:val="normaltextrun"/>
          <w:rFonts w:ascii="Calibri" w:hAnsi="Calibri" w:cs="Calibri"/>
          <w:color w:val="000000" w:themeColor="text1"/>
          <w:lang w:val="en-US"/>
        </w:rPr>
        <w:t>emphasizing</w:t>
      </w:r>
      <w:r w:rsidRPr="1F319351">
        <w:rPr>
          <w:rStyle w:val="normaltextrun"/>
          <w:rFonts w:ascii="Calibri" w:hAnsi="Calibri" w:cs="Calibri"/>
          <w:color w:val="000000" w:themeColor="text1"/>
          <w:lang w:val="en-US"/>
        </w:rPr>
        <w:t xml:space="preserve"> the significance of information and communication technologies. Some of its contributions include the following: </w:t>
      </w:r>
      <w:r w:rsidRPr="1F319351">
        <w:rPr>
          <w:rStyle w:val="eop"/>
          <w:rFonts w:ascii="Calibri" w:hAnsi="Calibri" w:cs="Calibri"/>
          <w:color w:val="000000" w:themeColor="text1"/>
        </w:rPr>
        <w:t> </w:t>
      </w:r>
    </w:p>
    <w:p w14:paraId="048A5FF8" w14:textId="325D2372" w:rsidR="00D154E7" w:rsidRPr="0004478F" w:rsidRDefault="0004478F" w:rsidP="00A21816">
      <w:pPr>
        <w:pStyle w:val="paragraph"/>
        <w:numPr>
          <w:ilvl w:val="0"/>
          <w:numId w:val="2"/>
        </w:numPr>
        <w:spacing w:before="120" w:beforeAutospacing="0" w:after="0" w:afterAutospacing="0"/>
        <w:ind w:left="630" w:hanging="270"/>
        <w:jc w:val="both"/>
        <w:textAlignment w:val="baseline"/>
        <w:rPr>
          <w:rStyle w:val="eop"/>
          <w:rFonts w:ascii="Calibri" w:hAnsi="Calibri" w:cs="Calibri"/>
        </w:rPr>
      </w:pPr>
      <w:r>
        <w:rPr>
          <w:rStyle w:val="normaltextrun"/>
          <w:rFonts w:ascii="Calibri" w:hAnsi="Calibri" w:cs="Calibri"/>
        </w:rPr>
        <w:t xml:space="preserve">UNGIS contributed to the 2023 ECOSOC Partnership Forum by organising a side event on </w:t>
      </w:r>
      <w:hyperlink r:id="rId21">
        <w:r w:rsidRPr="0DF160C6">
          <w:rPr>
            <w:rStyle w:val="normaltextrun"/>
            <w:rFonts w:ascii="Calibri" w:hAnsi="Calibri" w:cs="Calibri"/>
            <w:color w:val="0000FF"/>
            <w:u w:val="single"/>
          </w:rPr>
          <w:t>WSIS Cooperation for Accelerating Progress on the SDGs</w:t>
        </w:r>
      </w:hyperlink>
      <w:r>
        <w:rPr>
          <w:rStyle w:val="normaltextrun"/>
          <w:rFonts w:ascii="Calibri" w:hAnsi="Calibri" w:cs="Calibri"/>
        </w:rPr>
        <w:t>, which was held virtually on 31 January 2023. </w:t>
      </w:r>
      <w:r>
        <w:rPr>
          <w:rStyle w:val="eop"/>
          <w:rFonts w:ascii="Calibri" w:hAnsi="Calibri" w:cs="Calibri"/>
        </w:rPr>
        <w:t> </w:t>
      </w:r>
    </w:p>
    <w:p w14:paraId="7C5158A8" w14:textId="335FF435" w:rsidR="00D154E7" w:rsidRDefault="0004478F" w:rsidP="00A21816">
      <w:pPr>
        <w:pStyle w:val="paragraph"/>
        <w:numPr>
          <w:ilvl w:val="0"/>
          <w:numId w:val="3"/>
        </w:numPr>
        <w:spacing w:before="120" w:beforeAutospacing="0" w:after="0" w:afterAutospacing="0"/>
        <w:ind w:left="630" w:hanging="270"/>
        <w:jc w:val="both"/>
        <w:textAlignment w:val="baseline"/>
        <w:rPr>
          <w:rStyle w:val="eop"/>
          <w:rFonts w:ascii="Calibri" w:hAnsi="Calibri" w:cs="Calibri"/>
        </w:rPr>
      </w:pPr>
      <w:r w:rsidRPr="0DF160C6">
        <w:rPr>
          <w:rStyle w:val="normaltextrun"/>
          <w:rFonts w:ascii="Calibri" w:hAnsi="Calibri" w:cs="Calibri"/>
          <w:color w:val="000000" w:themeColor="text1"/>
          <w:lang w:val="en-US"/>
        </w:rPr>
        <w:t xml:space="preserve">UNGIS </w:t>
      </w:r>
      <w:proofErr w:type="spellStart"/>
      <w:r w:rsidRPr="0DF160C6">
        <w:rPr>
          <w:rStyle w:val="normaltextrun"/>
          <w:rFonts w:ascii="Calibri" w:hAnsi="Calibri" w:cs="Calibri"/>
          <w:color w:val="000000" w:themeColor="text1"/>
          <w:lang w:val="en-US"/>
        </w:rPr>
        <w:t>organised</w:t>
      </w:r>
      <w:proofErr w:type="spellEnd"/>
      <w:r w:rsidRPr="0DF160C6">
        <w:rPr>
          <w:rStyle w:val="normaltextrun"/>
          <w:rFonts w:ascii="Calibri" w:hAnsi="Calibri" w:cs="Calibri"/>
          <w:color w:val="000000" w:themeColor="text1"/>
          <w:lang w:val="en-US"/>
        </w:rPr>
        <w:t xml:space="preserve"> a side event titled ‘’</w:t>
      </w:r>
      <w:r w:rsidRPr="0DF160C6">
        <w:rPr>
          <w:rStyle w:val="normaltextrun"/>
          <w:rFonts w:ascii="Calibri" w:hAnsi="Calibri" w:cs="Calibri"/>
        </w:rPr>
        <w:t xml:space="preserve"> </w:t>
      </w:r>
      <w:hyperlink r:id="rId22">
        <w:r w:rsidRPr="0DF160C6">
          <w:rPr>
            <w:rStyle w:val="normaltextrun"/>
            <w:rFonts w:ascii="Calibri" w:hAnsi="Calibri" w:cs="Calibri"/>
            <w:color w:val="0000FF"/>
            <w:u w:val="single"/>
          </w:rPr>
          <w:t>ICTs for accelerating the achievement of the Sustainable Development Goals (SDGs) in Least Developed Countries (LDCs) – from potential to prosperity</w:t>
        </w:r>
      </w:hyperlink>
      <w:r w:rsidRPr="0DF160C6">
        <w:rPr>
          <w:rStyle w:val="normaltextrun"/>
          <w:rFonts w:ascii="Calibri" w:hAnsi="Calibri" w:cs="Calibri"/>
        </w:rPr>
        <w:t>’’ during the 5th United Nations Conference on the Least Developed Countries (LDC5) on 5 March 2023 in Doha, Qatar.</w:t>
      </w:r>
      <w:r w:rsidRPr="0DF160C6">
        <w:rPr>
          <w:rStyle w:val="eop"/>
          <w:rFonts w:ascii="Calibri" w:hAnsi="Calibri" w:cs="Calibri"/>
        </w:rPr>
        <w:t> </w:t>
      </w:r>
    </w:p>
    <w:p w14:paraId="7410C532" w14:textId="1DC103C5" w:rsidR="00D154E7" w:rsidRDefault="0004478F" w:rsidP="00A21816">
      <w:pPr>
        <w:pStyle w:val="paragraph"/>
        <w:numPr>
          <w:ilvl w:val="0"/>
          <w:numId w:val="3"/>
        </w:numPr>
        <w:shd w:val="clear" w:color="auto" w:fill="FFFFFF" w:themeFill="background1"/>
        <w:spacing w:before="120" w:beforeAutospacing="0" w:after="0" w:afterAutospacing="0"/>
        <w:ind w:left="630" w:hanging="270"/>
        <w:jc w:val="both"/>
        <w:textAlignment w:val="baseline"/>
        <w:rPr>
          <w:rStyle w:val="eop"/>
          <w:rFonts w:ascii="Calibri" w:hAnsi="Calibri" w:cs="Calibri"/>
        </w:rPr>
      </w:pPr>
      <w:r w:rsidRPr="1847A688">
        <w:rPr>
          <w:rStyle w:val="normaltextrun"/>
          <w:rFonts w:ascii="Calibri" w:hAnsi="Calibri" w:cs="Calibri"/>
          <w:color w:val="000000" w:themeColor="text1"/>
          <w:lang w:val="en-US"/>
        </w:rPr>
        <w:t xml:space="preserve">UNGIS members have contributed to the GDC consultations. UNGIS joint input for the GDC is available </w:t>
      </w:r>
      <w:hyperlink r:id="rId23">
        <w:r w:rsidRPr="1847A688">
          <w:rPr>
            <w:rStyle w:val="normaltextrun"/>
            <w:rFonts w:ascii="Calibri" w:hAnsi="Calibri" w:cs="Calibri"/>
            <w:color w:val="0000FF"/>
            <w:u w:val="single"/>
            <w:lang w:val="en-US"/>
          </w:rPr>
          <w:t>here</w:t>
        </w:r>
      </w:hyperlink>
      <w:r w:rsidRPr="1847A688">
        <w:rPr>
          <w:rStyle w:val="normaltextrun"/>
          <w:rFonts w:ascii="Calibri" w:hAnsi="Calibri" w:cs="Calibri"/>
          <w:color w:val="000000" w:themeColor="text1"/>
          <w:lang w:val="en-US"/>
        </w:rPr>
        <w:t>.</w:t>
      </w:r>
      <w:r w:rsidRPr="1847A688">
        <w:rPr>
          <w:rStyle w:val="eop"/>
          <w:rFonts w:ascii="Calibri" w:hAnsi="Calibri" w:cs="Calibri"/>
          <w:color w:val="000000" w:themeColor="text1"/>
        </w:rPr>
        <w:t> </w:t>
      </w:r>
    </w:p>
    <w:p w14:paraId="749311EF" w14:textId="77777777" w:rsidR="0004478F" w:rsidRDefault="0004478F" w:rsidP="00A21816">
      <w:pPr>
        <w:pStyle w:val="paragraph"/>
        <w:numPr>
          <w:ilvl w:val="0"/>
          <w:numId w:val="3"/>
        </w:numPr>
        <w:shd w:val="clear" w:color="auto" w:fill="FFFFFF" w:themeFill="background1"/>
        <w:spacing w:before="120" w:beforeAutospacing="0" w:after="0" w:afterAutospacing="0"/>
        <w:ind w:left="630" w:hanging="270"/>
        <w:jc w:val="both"/>
        <w:textAlignment w:val="baseline"/>
        <w:rPr>
          <w:rFonts w:ascii="Calibri" w:hAnsi="Calibri" w:cs="Calibri"/>
        </w:rPr>
      </w:pPr>
      <w:r>
        <w:rPr>
          <w:rStyle w:val="normaltextrun"/>
          <w:rFonts w:ascii="Calibri" w:hAnsi="Calibri" w:cs="Calibri"/>
          <w:color w:val="000000"/>
          <w:lang w:val="en-US"/>
        </w:rPr>
        <w:t xml:space="preserve">UNGIS submitted an </w:t>
      </w:r>
      <w:hyperlink r:id="rId24" w:tgtFrame="_blank" w:history="1">
        <w:r>
          <w:rPr>
            <w:rStyle w:val="normaltextrun"/>
            <w:rFonts w:ascii="Calibri" w:hAnsi="Calibri" w:cs="Calibri"/>
            <w:color w:val="0000FF"/>
            <w:u w:val="single"/>
            <w:shd w:val="clear" w:color="auto" w:fill="E1E3E6"/>
            <w:lang w:val="en-US"/>
          </w:rPr>
          <w:t>input</w:t>
        </w:r>
      </w:hyperlink>
      <w:r>
        <w:rPr>
          <w:rStyle w:val="normaltextrun"/>
          <w:rFonts w:ascii="Calibri" w:hAnsi="Calibri" w:cs="Calibri"/>
          <w:color w:val="0000FF"/>
          <w:u w:val="single"/>
          <w:lang w:val="en-US"/>
        </w:rPr>
        <w:t xml:space="preserve"> </w:t>
      </w:r>
      <w:r>
        <w:rPr>
          <w:rStyle w:val="normaltextrun"/>
          <w:rFonts w:ascii="Calibri" w:hAnsi="Calibri" w:cs="Calibri"/>
          <w:color w:val="000000"/>
          <w:lang w:val="en-US"/>
        </w:rPr>
        <w:t xml:space="preserve">to the High-level Political Forum (HLPF) 2023 and </w:t>
      </w:r>
      <w:proofErr w:type="spellStart"/>
      <w:r>
        <w:rPr>
          <w:rStyle w:val="normaltextrun"/>
          <w:rFonts w:ascii="Calibri" w:hAnsi="Calibri" w:cs="Calibri"/>
          <w:color w:val="000000"/>
          <w:lang w:val="en-US"/>
        </w:rPr>
        <w:t>organised</w:t>
      </w:r>
      <w:proofErr w:type="spellEnd"/>
      <w:r>
        <w:rPr>
          <w:rStyle w:val="normaltextrun"/>
          <w:rFonts w:ascii="Calibri" w:hAnsi="Calibri" w:cs="Calibri"/>
          <w:color w:val="000000"/>
          <w:lang w:val="en-US"/>
        </w:rPr>
        <w:t xml:space="preserve"> a side-event in collaboration with Peru entitled “</w:t>
      </w:r>
      <w:hyperlink r:id="rId25" w:tgtFrame="_blank" w:history="1">
        <w:r>
          <w:rPr>
            <w:rStyle w:val="normaltextrun"/>
            <w:rFonts w:ascii="Calibri" w:hAnsi="Calibri" w:cs="Calibri"/>
            <w:color w:val="0000FF"/>
            <w:u w:val="single"/>
            <w:lang w:val="en-US"/>
          </w:rPr>
          <w:t>Harnessing the Power of Digital Innovation for a Sustainable World Post-COVID-19 - WSIS Action Lines for Advancing the Achievement of SDGs</w:t>
        </w:r>
      </w:hyperlink>
      <w:r>
        <w:rPr>
          <w:rStyle w:val="normaltextrun"/>
          <w:rFonts w:ascii="Calibri" w:hAnsi="Calibri" w:cs="Calibri"/>
          <w:color w:val="000000"/>
          <w:lang w:val="en-US"/>
        </w:rPr>
        <w:t>” on 18 July 2023 during the HLPF 2023.</w:t>
      </w:r>
      <w:r>
        <w:rPr>
          <w:rStyle w:val="eop"/>
          <w:rFonts w:ascii="Calibri" w:hAnsi="Calibri" w:cs="Calibri"/>
          <w:color w:val="000000"/>
        </w:rPr>
        <w:t> </w:t>
      </w:r>
    </w:p>
    <w:p w14:paraId="40D80C7E" w14:textId="4A28B379" w:rsidR="1740BCBA" w:rsidRDefault="1740BCBA" w:rsidP="00A21816">
      <w:pPr>
        <w:pStyle w:val="paragraph"/>
        <w:numPr>
          <w:ilvl w:val="0"/>
          <w:numId w:val="3"/>
        </w:numPr>
        <w:shd w:val="clear" w:color="auto" w:fill="FFFFFF" w:themeFill="background1"/>
        <w:spacing w:before="120" w:beforeAutospacing="0" w:after="0" w:afterAutospacing="0"/>
        <w:ind w:left="630" w:hanging="270"/>
        <w:jc w:val="both"/>
      </w:pPr>
      <w:r w:rsidRPr="72C3B7D1">
        <w:rPr>
          <w:rStyle w:val="eop"/>
          <w:rFonts w:ascii="Calibri" w:hAnsi="Calibri" w:cs="Calibri"/>
          <w:color w:val="000000" w:themeColor="text1"/>
        </w:rPr>
        <w:t xml:space="preserve">UNGIS will hold a meeting on 11 October at the IGF-23 </w:t>
      </w:r>
      <w:r w:rsidR="55C161FD" w:rsidRPr="72C3B7D1">
        <w:rPr>
          <w:rStyle w:val="eop"/>
          <w:rFonts w:ascii="Calibri" w:hAnsi="Calibri" w:cs="Calibri"/>
          <w:color w:val="000000" w:themeColor="text1"/>
        </w:rPr>
        <w:t>"</w:t>
      </w:r>
      <w:r w:rsidRPr="72C3B7D1">
        <w:rPr>
          <w:rStyle w:val="eop"/>
          <w:rFonts w:ascii="Calibri" w:hAnsi="Calibri" w:cs="Calibri"/>
          <w:color w:val="000000" w:themeColor="text1"/>
        </w:rPr>
        <w:t xml:space="preserve">WSIS </w:t>
      </w:r>
      <w:hyperlink r:id="rId26">
        <w:r w:rsidRPr="72C3B7D1">
          <w:rPr>
            <w:rStyle w:val="Hyperlink"/>
            <w:rFonts w:ascii="Calibri" w:hAnsi="Calibri" w:cs="Calibri"/>
          </w:rPr>
          <w:t xml:space="preserve">Action Lines </w:t>
        </w:r>
        <w:r w:rsidR="00C863F2" w:rsidRPr="72C3B7D1">
          <w:rPr>
            <w:rStyle w:val="Hyperlink"/>
            <w:rFonts w:ascii="Calibri" w:hAnsi="Calibri" w:cs="Calibri"/>
          </w:rPr>
          <w:t xml:space="preserve">for </w:t>
        </w:r>
        <w:r w:rsidRPr="72C3B7D1">
          <w:rPr>
            <w:rStyle w:val="Hyperlink"/>
            <w:rFonts w:ascii="Calibri" w:hAnsi="Calibri" w:cs="Calibri"/>
          </w:rPr>
          <w:t>Advancing the Achievement of SDGs</w:t>
        </w:r>
        <w:r w:rsidR="65F4DC09" w:rsidRPr="72C3B7D1">
          <w:rPr>
            <w:rStyle w:val="Hyperlink"/>
            <w:rFonts w:ascii="Calibri" w:hAnsi="Calibri" w:cs="Calibri"/>
          </w:rPr>
          <w:t>"</w:t>
        </w:r>
        <w:r w:rsidRPr="72C3B7D1">
          <w:rPr>
            <w:rStyle w:val="Hyperlink"/>
            <w:rFonts w:ascii="Calibri" w:hAnsi="Calibri" w:cs="Calibri"/>
          </w:rPr>
          <w:t>.</w:t>
        </w:r>
      </w:hyperlink>
    </w:p>
    <w:p w14:paraId="633445E6" w14:textId="60DEF6CF" w:rsidR="0004478F" w:rsidRDefault="0004478F" w:rsidP="00A21816">
      <w:pPr>
        <w:pStyle w:val="paragraph"/>
        <w:shd w:val="clear" w:color="auto" w:fill="FFFFFF" w:themeFill="background1"/>
        <w:spacing w:before="120" w:beforeAutospacing="0" w:after="0" w:afterAutospacing="0"/>
        <w:jc w:val="both"/>
        <w:rPr>
          <w:rStyle w:val="eop"/>
          <w:rFonts w:ascii="Calibri" w:hAnsi="Calibri" w:cs="Calibri"/>
          <w:color w:val="000000" w:themeColor="text1"/>
        </w:rPr>
      </w:pPr>
      <w:r w:rsidRPr="2FFB9CBC">
        <w:rPr>
          <w:rStyle w:val="normaltextrun"/>
          <w:rFonts w:ascii="Calibri" w:hAnsi="Calibri" w:cs="Calibri"/>
          <w:color w:val="000000" w:themeColor="text1"/>
          <w:lang w:val="en-US"/>
        </w:rPr>
        <w:t xml:space="preserve">ITU continues to provide secretariat support to UNGIS and maintains the official UNGIS website </w:t>
      </w:r>
      <w:hyperlink r:id="rId27">
        <w:r w:rsidRPr="2FFB9CBC">
          <w:rPr>
            <w:rStyle w:val="normaltextrun"/>
            <w:rFonts w:ascii="Calibri" w:hAnsi="Calibri" w:cs="Calibri"/>
            <w:color w:val="0000FF"/>
            <w:u w:val="single"/>
            <w:lang w:val="en-US"/>
          </w:rPr>
          <w:t>www.ungis.org</w:t>
        </w:r>
      </w:hyperlink>
      <w:r w:rsidRPr="2FFB9CBC">
        <w:rPr>
          <w:rStyle w:val="normaltextrun"/>
          <w:rFonts w:ascii="Calibri" w:hAnsi="Calibri" w:cs="Calibri"/>
          <w:color w:val="000000" w:themeColor="text1"/>
          <w:lang w:val="en-US"/>
        </w:rPr>
        <w:t>. </w:t>
      </w:r>
      <w:r w:rsidRPr="2FFB9CBC">
        <w:rPr>
          <w:rStyle w:val="eop"/>
          <w:rFonts w:ascii="Calibri" w:hAnsi="Calibri" w:cs="Calibri"/>
          <w:color w:val="000000" w:themeColor="text1"/>
        </w:rPr>
        <w:t> </w:t>
      </w:r>
    </w:p>
    <w:p w14:paraId="6CFD2B4C" w14:textId="7663B27F" w:rsidR="00A21816" w:rsidRPr="0004478F" w:rsidRDefault="00A21816" w:rsidP="00A21816">
      <w:pPr>
        <w:pStyle w:val="paragraph"/>
        <w:shd w:val="clear" w:color="auto" w:fill="FFFFFF" w:themeFill="background1"/>
        <w:spacing w:before="840" w:beforeAutospacing="0" w:after="0" w:afterAutospacing="0"/>
        <w:jc w:val="center"/>
        <w:rPr>
          <w:rFonts w:ascii="Segoe UI" w:hAnsi="Segoe UI" w:cs="Segoe UI"/>
          <w:sz w:val="18"/>
          <w:szCs w:val="18"/>
        </w:rPr>
      </w:pPr>
      <w:r>
        <w:rPr>
          <w:rStyle w:val="eop"/>
          <w:rFonts w:ascii="Calibri" w:hAnsi="Calibri" w:cs="Calibri"/>
          <w:color w:val="000000" w:themeColor="text1"/>
        </w:rPr>
        <w:t>_____________________</w:t>
      </w:r>
    </w:p>
    <w:sectPr w:rsidR="00A21816" w:rsidRPr="0004478F" w:rsidSect="00AD3606">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792A" w14:textId="77777777" w:rsidR="005674C5" w:rsidRDefault="005674C5">
      <w:r>
        <w:separator/>
      </w:r>
    </w:p>
  </w:endnote>
  <w:endnote w:type="continuationSeparator" w:id="0">
    <w:p w14:paraId="3B5B8432" w14:textId="77777777" w:rsidR="005674C5" w:rsidRDefault="005674C5">
      <w:r>
        <w:continuationSeparator/>
      </w:r>
    </w:p>
  </w:endnote>
  <w:endnote w:type="continuationNotice" w:id="1">
    <w:p w14:paraId="1A09BF7E" w14:textId="77777777" w:rsidR="005674C5" w:rsidRDefault="005674C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2DEEAB0B" w:rsidR="00EE49E8" w:rsidRDefault="00EE49E8" w:rsidP="00EE49E8">
          <w:pPr>
            <w:pStyle w:val="Header"/>
            <w:jc w:val="left"/>
            <w:rPr>
              <w:noProof/>
            </w:rPr>
          </w:pPr>
          <w:r>
            <w:rPr>
              <w:noProof/>
            </w:rPr>
            <w:t xml:space="preserve">DPS </w:t>
          </w:r>
          <w:r w:rsidR="00A21816">
            <w:rPr>
              <w:noProof/>
            </w:rPr>
            <w:t>528025</w:t>
          </w:r>
        </w:p>
      </w:tc>
      <w:tc>
        <w:tcPr>
          <w:tcW w:w="8261" w:type="dxa"/>
        </w:tcPr>
        <w:p w14:paraId="2D49E76E" w14:textId="58A8C306"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A21816">
            <w:rPr>
              <w:bCs/>
            </w:rPr>
            <w:t>39</w:t>
          </w:r>
          <w:r w:rsidR="00A52C84" w:rsidRPr="00623AE3">
            <w:rPr>
              <w:bCs/>
            </w:rPr>
            <w:t>/</w:t>
          </w:r>
          <w:r w:rsidR="00A21816">
            <w:rPr>
              <w:bCs/>
            </w:rPr>
            <w:t>11</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1CB21AA5"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A21816">
            <w:rPr>
              <w:bCs/>
            </w:rPr>
            <w:t>39</w:t>
          </w:r>
          <w:r w:rsidRPr="00623AE3">
            <w:rPr>
              <w:bCs/>
            </w:rPr>
            <w:t>/</w:t>
          </w:r>
          <w:r w:rsidR="00A21816">
            <w:rPr>
              <w:bCs/>
            </w:rPr>
            <w:t>11</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AC8F" w14:textId="77777777" w:rsidR="005674C5" w:rsidRDefault="005674C5">
      <w:r>
        <w:t>____________________</w:t>
      </w:r>
    </w:p>
  </w:footnote>
  <w:footnote w:type="continuationSeparator" w:id="0">
    <w:p w14:paraId="27713360" w14:textId="77777777" w:rsidR="005674C5" w:rsidRDefault="005674C5">
      <w:r>
        <w:continuationSeparator/>
      </w:r>
    </w:p>
  </w:footnote>
  <w:footnote w:type="continuationNotice" w:id="1">
    <w:p w14:paraId="13FEF1DE" w14:textId="77777777" w:rsidR="005674C5" w:rsidRDefault="005674C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51D1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441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26C6646"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A21816">
                            <w:rPr>
                              <w:sz w:val="20"/>
                            </w:rPr>
                            <w:t>Thirty-ninth</w:t>
                          </w:r>
                          <w:r w:rsidRPr="00130599">
                            <w:rPr>
                              <w:sz w:val="20"/>
                            </w:rPr>
                            <w:t xml:space="preserve"> 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26C6646"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A21816">
                      <w:rPr>
                        <w:sz w:val="20"/>
                      </w:rPr>
                      <w:t>Thirty-ninth</w:t>
                    </w:r>
                    <w:r w:rsidRPr="00130599">
                      <w:rPr>
                        <w:sz w:val="20"/>
                      </w:rPr>
                      <w:t xml:space="preserve"> 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0C501E"/>
    <w:multiLevelType w:val="multilevel"/>
    <w:tmpl w:val="AE62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75E68"/>
    <w:multiLevelType w:val="multilevel"/>
    <w:tmpl w:val="17A0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1061250059">
    <w:abstractNumId w:val="1"/>
  </w:num>
  <w:num w:numId="3" w16cid:durableId="1420181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52C2"/>
    <w:rsid w:val="0004478F"/>
    <w:rsid w:val="00053B49"/>
    <w:rsid w:val="00063016"/>
    <w:rsid w:val="00066795"/>
    <w:rsid w:val="00076AF6"/>
    <w:rsid w:val="00085CF2"/>
    <w:rsid w:val="000B1705"/>
    <w:rsid w:val="000D6EEA"/>
    <w:rsid w:val="000D75B2"/>
    <w:rsid w:val="001121F5"/>
    <w:rsid w:val="00130599"/>
    <w:rsid w:val="001400DC"/>
    <w:rsid w:val="00140CE1"/>
    <w:rsid w:val="0017539C"/>
    <w:rsid w:val="00175AC2"/>
    <w:rsid w:val="0017609F"/>
    <w:rsid w:val="001A7D1D"/>
    <w:rsid w:val="001B51DD"/>
    <w:rsid w:val="001C38B6"/>
    <w:rsid w:val="001C628E"/>
    <w:rsid w:val="001E0F7B"/>
    <w:rsid w:val="002119FD"/>
    <w:rsid w:val="002130E0"/>
    <w:rsid w:val="00231A49"/>
    <w:rsid w:val="00244F7F"/>
    <w:rsid w:val="00264425"/>
    <w:rsid w:val="00265875"/>
    <w:rsid w:val="00265C38"/>
    <w:rsid w:val="0027303B"/>
    <w:rsid w:val="0028109B"/>
    <w:rsid w:val="00293B38"/>
    <w:rsid w:val="002A2188"/>
    <w:rsid w:val="002B1F58"/>
    <w:rsid w:val="002C1C7A"/>
    <w:rsid w:val="002C54E2"/>
    <w:rsid w:val="002D5E69"/>
    <w:rsid w:val="0030160F"/>
    <w:rsid w:val="00320223"/>
    <w:rsid w:val="00322ACF"/>
    <w:rsid w:val="00322D0D"/>
    <w:rsid w:val="00361465"/>
    <w:rsid w:val="00361EAD"/>
    <w:rsid w:val="00367590"/>
    <w:rsid w:val="00384572"/>
    <w:rsid w:val="003877F5"/>
    <w:rsid w:val="003942D4"/>
    <w:rsid w:val="003958A8"/>
    <w:rsid w:val="003C2533"/>
    <w:rsid w:val="003D5A7F"/>
    <w:rsid w:val="004016E2"/>
    <w:rsid w:val="0040435A"/>
    <w:rsid w:val="00416A24"/>
    <w:rsid w:val="00431D9E"/>
    <w:rsid w:val="00433CE8"/>
    <w:rsid w:val="00434A5C"/>
    <w:rsid w:val="00451D78"/>
    <w:rsid w:val="004544D9"/>
    <w:rsid w:val="00472BAD"/>
    <w:rsid w:val="00484009"/>
    <w:rsid w:val="00490E72"/>
    <w:rsid w:val="00491157"/>
    <w:rsid w:val="004921C8"/>
    <w:rsid w:val="00495B0B"/>
    <w:rsid w:val="004A1B8B"/>
    <w:rsid w:val="004D1851"/>
    <w:rsid w:val="004D545C"/>
    <w:rsid w:val="004D599D"/>
    <w:rsid w:val="004D648B"/>
    <w:rsid w:val="004E2EA5"/>
    <w:rsid w:val="004E3AEB"/>
    <w:rsid w:val="0050223C"/>
    <w:rsid w:val="00520844"/>
    <w:rsid w:val="005243FF"/>
    <w:rsid w:val="005536EF"/>
    <w:rsid w:val="005575FA"/>
    <w:rsid w:val="00564FBC"/>
    <w:rsid w:val="00565B64"/>
    <w:rsid w:val="005674C5"/>
    <w:rsid w:val="005800BC"/>
    <w:rsid w:val="00582442"/>
    <w:rsid w:val="005A335D"/>
    <w:rsid w:val="005E2BD5"/>
    <w:rsid w:val="005E76A1"/>
    <w:rsid w:val="005F3269"/>
    <w:rsid w:val="00623AE3"/>
    <w:rsid w:val="00636853"/>
    <w:rsid w:val="00641B20"/>
    <w:rsid w:val="0064737F"/>
    <w:rsid w:val="006535F1"/>
    <w:rsid w:val="0065557D"/>
    <w:rsid w:val="00660D50"/>
    <w:rsid w:val="00662984"/>
    <w:rsid w:val="006716BB"/>
    <w:rsid w:val="006B1859"/>
    <w:rsid w:val="006B6680"/>
    <w:rsid w:val="006B6DCC"/>
    <w:rsid w:val="00702DEF"/>
    <w:rsid w:val="00706861"/>
    <w:rsid w:val="0075051B"/>
    <w:rsid w:val="00753FCB"/>
    <w:rsid w:val="00761328"/>
    <w:rsid w:val="00775655"/>
    <w:rsid w:val="00793188"/>
    <w:rsid w:val="00794917"/>
    <w:rsid w:val="00794D34"/>
    <w:rsid w:val="00794DFC"/>
    <w:rsid w:val="00813E5E"/>
    <w:rsid w:val="0083581B"/>
    <w:rsid w:val="0085247F"/>
    <w:rsid w:val="00863874"/>
    <w:rsid w:val="00864AFF"/>
    <w:rsid w:val="00865925"/>
    <w:rsid w:val="008A7B9E"/>
    <w:rsid w:val="008B4A6A"/>
    <w:rsid w:val="008C7E27"/>
    <w:rsid w:val="008E6151"/>
    <w:rsid w:val="008F7448"/>
    <w:rsid w:val="0090147A"/>
    <w:rsid w:val="009173EF"/>
    <w:rsid w:val="00932906"/>
    <w:rsid w:val="00961B0B"/>
    <w:rsid w:val="00962D33"/>
    <w:rsid w:val="009A6319"/>
    <w:rsid w:val="009B38C3"/>
    <w:rsid w:val="009E17BD"/>
    <w:rsid w:val="009E485A"/>
    <w:rsid w:val="00A047B9"/>
    <w:rsid w:val="00A04CEC"/>
    <w:rsid w:val="00A21816"/>
    <w:rsid w:val="00A27F92"/>
    <w:rsid w:val="00A32257"/>
    <w:rsid w:val="00A36D20"/>
    <w:rsid w:val="00A514A4"/>
    <w:rsid w:val="00A52C84"/>
    <w:rsid w:val="00A55622"/>
    <w:rsid w:val="00A83502"/>
    <w:rsid w:val="00AA770A"/>
    <w:rsid w:val="00AD15B3"/>
    <w:rsid w:val="00AD3606"/>
    <w:rsid w:val="00AD4A3D"/>
    <w:rsid w:val="00AE0FDC"/>
    <w:rsid w:val="00AF6E49"/>
    <w:rsid w:val="00B04A67"/>
    <w:rsid w:val="00B0583C"/>
    <w:rsid w:val="00B07FAF"/>
    <w:rsid w:val="00B16B03"/>
    <w:rsid w:val="00B40A81"/>
    <w:rsid w:val="00B4436B"/>
    <w:rsid w:val="00B44910"/>
    <w:rsid w:val="00B72267"/>
    <w:rsid w:val="00B76EB6"/>
    <w:rsid w:val="00B7737B"/>
    <w:rsid w:val="00B778F2"/>
    <w:rsid w:val="00B824C8"/>
    <w:rsid w:val="00B84B9D"/>
    <w:rsid w:val="00BA4246"/>
    <w:rsid w:val="00BC251A"/>
    <w:rsid w:val="00BD032B"/>
    <w:rsid w:val="00BE2640"/>
    <w:rsid w:val="00BF0D84"/>
    <w:rsid w:val="00BF37E1"/>
    <w:rsid w:val="00C01189"/>
    <w:rsid w:val="00C039D0"/>
    <w:rsid w:val="00C374DE"/>
    <w:rsid w:val="00C46778"/>
    <w:rsid w:val="00C476EE"/>
    <w:rsid w:val="00C47AD4"/>
    <w:rsid w:val="00C52D81"/>
    <w:rsid w:val="00C53B8D"/>
    <w:rsid w:val="00C55198"/>
    <w:rsid w:val="00C71726"/>
    <w:rsid w:val="00C863F2"/>
    <w:rsid w:val="00CA6393"/>
    <w:rsid w:val="00CB18FF"/>
    <w:rsid w:val="00CD0C08"/>
    <w:rsid w:val="00CE03FB"/>
    <w:rsid w:val="00CE433C"/>
    <w:rsid w:val="00CF0161"/>
    <w:rsid w:val="00CF33F3"/>
    <w:rsid w:val="00D043F1"/>
    <w:rsid w:val="00D06183"/>
    <w:rsid w:val="00D11653"/>
    <w:rsid w:val="00D154E7"/>
    <w:rsid w:val="00D22C42"/>
    <w:rsid w:val="00D464CC"/>
    <w:rsid w:val="00D57EB6"/>
    <w:rsid w:val="00D65041"/>
    <w:rsid w:val="00DB00D5"/>
    <w:rsid w:val="00DB1936"/>
    <w:rsid w:val="00DB384B"/>
    <w:rsid w:val="00DF0189"/>
    <w:rsid w:val="00E06FD5"/>
    <w:rsid w:val="00E10E80"/>
    <w:rsid w:val="00E124F0"/>
    <w:rsid w:val="00E1412B"/>
    <w:rsid w:val="00E227F3"/>
    <w:rsid w:val="00E545C6"/>
    <w:rsid w:val="00E60F04"/>
    <w:rsid w:val="00E65B24"/>
    <w:rsid w:val="00E854E4"/>
    <w:rsid w:val="00E86DBF"/>
    <w:rsid w:val="00EB0D6F"/>
    <w:rsid w:val="00EB2232"/>
    <w:rsid w:val="00EC0791"/>
    <w:rsid w:val="00EC5337"/>
    <w:rsid w:val="00EE3C48"/>
    <w:rsid w:val="00EE49E8"/>
    <w:rsid w:val="00F05D02"/>
    <w:rsid w:val="00F1085D"/>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 w:val="043D024F"/>
    <w:rsid w:val="0A2A10AA"/>
    <w:rsid w:val="0DF160C6"/>
    <w:rsid w:val="0FAD7CC1"/>
    <w:rsid w:val="148875C8"/>
    <w:rsid w:val="1740BCBA"/>
    <w:rsid w:val="1847A688"/>
    <w:rsid w:val="18496CF0"/>
    <w:rsid w:val="1F319351"/>
    <w:rsid w:val="204A9911"/>
    <w:rsid w:val="20F93244"/>
    <w:rsid w:val="29050E72"/>
    <w:rsid w:val="2CF367C3"/>
    <w:rsid w:val="2E06148F"/>
    <w:rsid w:val="2FFB9CBC"/>
    <w:rsid w:val="3CD3621A"/>
    <w:rsid w:val="443C9D2A"/>
    <w:rsid w:val="4677F6F6"/>
    <w:rsid w:val="4E17A02F"/>
    <w:rsid w:val="55C161FD"/>
    <w:rsid w:val="56E28719"/>
    <w:rsid w:val="575319C9"/>
    <w:rsid w:val="587CF5B9"/>
    <w:rsid w:val="588E318B"/>
    <w:rsid w:val="5B599F58"/>
    <w:rsid w:val="5BC6A0A9"/>
    <w:rsid w:val="5CC6ABCF"/>
    <w:rsid w:val="65F4DC09"/>
    <w:rsid w:val="6943992B"/>
    <w:rsid w:val="6A53FADB"/>
    <w:rsid w:val="6D8B0425"/>
    <w:rsid w:val="72C3B7D1"/>
    <w:rsid w:val="752DE77E"/>
    <w:rsid w:val="753736B6"/>
    <w:rsid w:val="795E9516"/>
    <w:rsid w:val="7C8035A4"/>
    <w:rsid w:val="7DA71C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04478F"/>
  </w:style>
  <w:style w:type="character" w:customStyle="1" w:styleId="eop">
    <w:name w:val="eop"/>
    <w:basedOn w:val="DefaultParagraphFont"/>
    <w:rsid w:val="0004478F"/>
  </w:style>
  <w:style w:type="character" w:customStyle="1" w:styleId="tabchar">
    <w:name w:val="tabchar"/>
    <w:basedOn w:val="DefaultParagraphFont"/>
    <w:rsid w:val="0004478F"/>
  </w:style>
  <w:style w:type="character" w:styleId="UnresolvedMention">
    <w:name w:val="Unresolved Mention"/>
    <w:basedOn w:val="DefaultParagraphFont"/>
    <w:uiPriority w:val="99"/>
    <w:semiHidden/>
    <w:unhideWhenUsed/>
    <w:rsid w:val="0004478F"/>
    <w:rPr>
      <w:color w:val="605E5C"/>
      <w:shd w:val="clear" w:color="auto" w:fill="E1DFDD"/>
    </w:rPr>
  </w:style>
  <w:style w:type="paragraph" w:customStyle="1" w:styleId="paragraph">
    <w:name w:val="paragraph"/>
    <w:basedOn w:val="Normal"/>
    <w:rsid w:val="0004478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basedOn w:val="Normal"/>
    <w:uiPriority w:val="34"/>
    <w:qFormat/>
    <w:rsid w:val="00D15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88276">
      <w:bodyDiv w:val="1"/>
      <w:marLeft w:val="0"/>
      <w:marRight w:val="0"/>
      <w:marTop w:val="0"/>
      <w:marBottom w:val="0"/>
      <w:divBdr>
        <w:top w:val="none" w:sz="0" w:space="0" w:color="auto"/>
        <w:left w:val="none" w:sz="0" w:space="0" w:color="auto"/>
        <w:bottom w:val="none" w:sz="0" w:space="0" w:color="auto"/>
        <w:right w:val="none" w:sz="0" w:space="0" w:color="auto"/>
      </w:divBdr>
      <w:divsChild>
        <w:div w:id="292566443">
          <w:marLeft w:val="0"/>
          <w:marRight w:val="0"/>
          <w:marTop w:val="0"/>
          <w:marBottom w:val="0"/>
          <w:divBdr>
            <w:top w:val="none" w:sz="0" w:space="0" w:color="auto"/>
            <w:left w:val="none" w:sz="0" w:space="0" w:color="auto"/>
            <w:bottom w:val="none" w:sz="0" w:space="0" w:color="auto"/>
            <w:right w:val="none" w:sz="0" w:space="0" w:color="auto"/>
          </w:divBdr>
          <w:divsChild>
            <w:div w:id="214631928">
              <w:marLeft w:val="0"/>
              <w:marRight w:val="0"/>
              <w:marTop w:val="0"/>
              <w:marBottom w:val="0"/>
              <w:divBdr>
                <w:top w:val="none" w:sz="0" w:space="0" w:color="auto"/>
                <w:left w:val="none" w:sz="0" w:space="0" w:color="auto"/>
                <w:bottom w:val="none" w:sz="0" w:space="0" w:color="auto"/>
                <w:right w:val="none" w:sz="0" w:space="0" w:color="auto"/>
              </w:divBdr>
            </w:div>
            <w:div w:id="408232042">
              <w:marLeft w:val="0"/>
              <w:marRight w:val="0"/>
              <w:marTop w:val="0"/>
              <w:marBottom w:val="0"/>
              <w:divBdr>
                <w:top w:val="none" w:sz="0" w:space="0" w:color="auto"/>
                <w:left w:val="none" w:sz="0" w:space="0" w:color="auto"/>
                <w:bottom w:val="none" w:sz="0" w:space="0" w:color="auto"/>
                <w:right w:val="none" w:sz="0" w:space="0" w:color="auto"/>
              </w:divBdr>
            </w:div>
          </w:divsChild>
        </w:div>
        <w:div w:id="777335025">
          <w:marLeft w:val="0"/>
          <w:marRight w:val="0"/>
          <w:marTop w:val="0"/>
          <w:marBottom w:val="0"/>
          <w:divBdr>
            <w:top w:val="none" w:sz="0" w:space="0" w:color="auto"/>
            <w:left w:val="none" w:sz="0" w:space="0" w:color="auto"/>
            <w:bottom w:val="none" w:sz="0" w:space="0" w:color="auto"/>
            <w:right w:val="none" w:sz="0" w:space="0" w:color="auto"/>
          </w:divBdr>
        </w:div>
        <w:div w:id="1807626297">
          <w:marLeft w:val="0"/>
          <w:marRight w:val="0"/>
          <w:marTop w:val="0"/>
          <w:marBottom w:val="0"/>
          <w:divBdr>
            <w:top w:val="none" w:sz="0" w:space="0" w:color="auto"/>
            <w:left w:val="none" w:sz="0" w:space="0" w:color="auto"/>
            <w:bottom w:val="none" w:sz="0" w:space="0" w:color="auto"/>
            <w:right w:val="none" w:sz="0" w:space="0" w:color="auto"/>
          </w:divBdr>
          <w:divsChild>
            <w:div w:id="47337987">
              <w:marLeft w:val="0"/>
              <w:marRight w:val="0"/>
              <w:marTop w:val="0"/>
              <w:marBottom w:val="0"/>
              <w:divBdr>
                <w:top w:val="none" w:sz="0" w:space="0" w:color="auto"/>
                <w:left w:val="none" w:sz="0" w:space="0" w:color="auto"/>
                <w:bottom w:val="none" w:sz="0" w:space="0" w:color="auto"/>
                <w:right w:val="none" w:sz="0" w:space="0" w:color="auto"/>
              </w:divBdr>
            </w:div>
            <w:div w:id="247468790">
              <w:marLeft w:val="0"/>
              <w:marRight w:val="0"/>
              <w:marTop w:val="0"/>
              <w:marBottom w:val="0"/>
              <w:divBdr>
                <w:top w:val="none" w:sz="0" w:space="0" w:color="auto"/>
                <w:left w:val="none" w:sz="0" w:space="0" w:color="auto"/>
                <w:bottom w:val="none" w:sz="0" w:space="0" w:color="auto"/>
                <w:right w:val="none" w:sz="0" w:space="0" w:color="auto"/>
              </w:divBdr>
            </w:div>
            <w:div w:id="474226910">
              <w:marLeft w:val="0"/>
              <w:marRight w:val="0"/>
              <w:marTop w:val="0"/>
              <w:marBottom w:val="0"/>
              <w:divBdr>
                <w:top w:val="none" w:sz="0" w:space="0" w:color="auto"/>
                <w:left w:val="none" w:sz="0" w:space="0" w:color="auto"/>
                <w:bottom w:val="none" w:sz="0" w:space="0" w:color="auto"/>
                <w:right w:val="none" w:sz="0" w:space="0" w:color="auto"/>
              </w:divBdr>
            </w:div>
            <w:div w:id="1290435323">
              <w:marLeft w:val="0"/>
              <w:marRight w:val="0"/>
              <w:marTop w:val="0"/>
              <w:marBottom w:val="0"/>
              <w:divBdr>
                <w:top w:val="none" w:sz="0" w:space="0" w:color="auto"/>
                <w:left w:val="none" w:sz="0" w:space="0" w:color="auto"/>
                <w:bottom w:val="none" w:sz="0" w:space="0" w:color="auto"/>
                <w:right w:val="none" w:sz="0" w:space="0" w:color="auto"/>
              </w:divBdr>
            </w:div>
            <w:div w:id="18422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dds-ny.un.org/doc/UNDOC/GEN/N22/755/00/pdf/N2275500.pdf?OpenElement" TargetMode="External"/><Relationship Id="rId18" Type="http://schemas.openxmlformats.org/officeDocument/2006/relationships/hyperlink" Target="http://www.wsis.org/forum" TargetMode="External"/><Relationship Id="rId26" Type="http://schemas.openxmlformats.org/officeDocument/2006/relationships/hyperlink" Target="https://intgovforum.org/en/content/igf-2023-open-forum-5-wsis-action-lines-for-advancing-the-achievement-of-sdgs" TargetMode="External"/><Relationship Id="rId3" Type="http://schemas.openxmlformats.org/officeDocument/2006/relationships/customXml" Target="../customXml/item3.xml"/><Relationship Id="rId21" Type="http://schemas.openxmlformats.org/officeDocument/2006/relationships/hyperlink" Target="https://www.itu.int/net4/wsis/forum/2023/en/Agenda/Session/131" TargetMode="External"/><Relationship Id="rId7" Type="http://schemas.openxmlformats.org/officeDocument/2006/relationships/settings" Target="settings.xml"/><Relationship Id="rId12" Type="http://schemas.openxmlformats.org/officeDocument/2006/relationships/hyperlink" Target="https://undocs.org/Home/Mobile?FinalSymbol=A%2FRES%2F70%2F1&amp;Language=E&amp;DeviceType=Desktop&amp;LangRequested=False" TargetMode="External"/><Relationship Id="rId17" Type="http://schemas.openxmlformats.org/officeDocument/2006/relationships/hyperlink" Target="https://www.itu.int/md/S22-CL-C-0059/en" TargetMode="External"/><Relationship Id="rId25" Type="http://schemas.openxmlformats.org/officeDocument/2006/relationships/hyperlink" Target="https://www.itu.int/net4/wsis/forum/2023/en/Agenda/Session/543" TargetMode="External"/><Relationship Id="rId2" Type="http://schemas.openxmlformats.org/officeDocument/2006/relationships/customXml" Target="../customXml/item2.xml"/><Relationship Id="rId16" Type="http://schemas.openxmlformats.org/officeDocument/2006/relationships/hyperlink" Target="https://www.itu.int/en/council/Documents/basic-texts-2023/RES-140-E.pdf" TargetMode="External"/><Relationship Id="rId20" Type="http://schemas.openxmlformats.org/officeDocument/2006/relationships/hyperlink" Target="https://www.itu.int/net4/wsis/forum/2023/Agenda/Session/31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Home/Mobile?FinalSymbol=A%2FRES%2F70%2F125&amp;Language=E&amp;DeviceType=Desktop&amp;LangRequested=False" TargetMode="External"/><Relationship Id="rId24" Type="http://schemas.openxmlformats.org/officeDocument/2006/relationships/hyperlink" Target="https://hlpf.un.org/inputs/united-nations-group-on-the-information-society-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council/cwg-wsis/Documents/Resolution172-PP10.pdf" TargetMode="External"/><Relationship Id="rId23" Type="http://schemas.openxmlformats.org/officeDocument/2006/relationships/hyperlink" Target="https://www.un.org/techenvoy/sites/www.un.org.techenvoy/files/GDC-submission_UNGIS.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net4/wsis/forum/2023/Agenda/Session/15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ctad.org/system/files/official-document/ecosoc_res_2022d15_en.pdf" TargetMode="External"/><Relationship Id="rId22" Type="http://schemas.openxmlformats.org/officeDocument/2006/relationships/hyperlink" Target="https://www.itu.int/net4/wsis/forum/2023/Agenda/Session/346" TargetMode="External"/><Relationship Id="rId27" Type="http://schemas.openxmlformats.org/officeDocument/2006/relationships/hyperlink" Target="http://www.ungis.org/"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8d6972-f555-4ff7-8b62-01256658efcb">
      <Terms xmlns="http://schemas.microsoft.com/office/infopath/2007/PartnerControls"/>
    </lcf76f155ced4ddcb4097134ff3c332f>
    <TaxCatchAll xmlns="cd7a22dd-02be-4c8d-8d2b-3980ce8f4b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0121A6B3243248A95F02D40A2115CA" ma:contentTypeVersion="14" ma:contentTypeDescription="Create a new document." ma:contentTypeScope="" ma:versionID="2685faeaf92acbfe02905a6cee5b7832">
  <xsd:schema xmlns:xsd="http://www.w3.org/2001/XMLSchema" xmlns:xs="http://www.w3.org/2001/XMLSchema" xmlns:p="http://schemas.microsoft.com/office/2006/metadata/properties" xmlns:ns2="5d8d6972-f555-4ff7-8b62-01256658efcb" xmlns:ns3="cd7a22dd-02be-4c8d-8d2b-3980ce8f4b81" targetNamespace="http://schemas.microsoft.com/office/2006/metadata/properties" ma:root="true" ma:fieldsID="05bce3e6d08a4f97b367c559f9989fa3" ns2:_="" ns3:_="">
    <xsd:import namespace="5d8d6972-f555-4ff7-8b62-01256658efcb"/>
    <xsd:import namespace="cd7a22dd-02be-4c8d-8d2b-3980ce8f4b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6972-f555-4ff7-8b62-01256658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a22dd-02be-4c8d-8d2b-3980ce8f4b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c80b23-abf8-46ed-8329-6ff3cf65f1a8}" ma:internalName="TaxCatchAll" ma:showField="CatchAllData" ma:web="cd7a22dd-02be-4c8d-8d2b-3980ce8f4b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CDF20-E54A-4609-AAE0-2F6653CFAEED}">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4F67288C-6735-475A-8152-18682AA1497D}">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5d8d6972-f555-4ff7-8b62-01256658efcb"/>
    <ds:schemaRef ds:uri="http://www.w3.org/XML/1998/namespace"/>
    <ds:schemaRef ds:uri="http://schemas.microsoft.com/office/infopath/2007/PartnerControls"/>
    <ds:schemaRef ds:uri="cd7a22dd-02be-4c8d-8d2b-3980ce8f4b81"/>
  </ds:schemaRefs>
</ds:datastoreItem>
</file>

<file path=customXml/itemProps4.xml><?xml version="1.0" encoding="utf-8"?>
<ds:datastoreItem xmlns:ds="http://schemas.openxmlformats.org/officeDocument/2006/customXml" ds:itemID="{B17B594A-2676-4482-8C83-B77D8206C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6972-f555-4ff7-8b62-01256658efcb"/>
    <ds:schemaRef ds:uri="cd7a22dd-02be-4c8d-8d2b-3980ce8f4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4435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United Nations Group on the Information Society (UNGIS)</dc:title>
  <dc:subject>Council Working Group on WSIS and the SDGs</dc:subject>
  <dc:creator/>
  <cp:keywords>CWG-WSIS&amp;SDG, C23, Council-23, C23-ADD</cp:keywords>
  <dc:description/>
  <cp:lastModifiedBy/>
  <cp:revision>2</cp:revision>
  <dcterms:created xsi:type="dcterms:W3CDTF">2023-09-06T00:59:00Z</dcterms:created>
  <dcterms:modified xsi:type="dcterms:W3CDTF">2023-09-15T15:58:00Z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0x0101000E0121A6B3243248A95F02D40A2115CA</vt:lpwstr>
  </property>
  <property fmtid="{D5CDD505-2E9C-101B-9397-08002B2CF9AE}" pid="3" name="MediaServiceImageTags">
    <vt:lpwstr/>
  </property>
</Properties>
</file>