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22959"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46836EE"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636853">
              <w:rPr>
                <w:b/>
                <w:lang w:val="fr-CH"/>
              </w:rPr>
              <w:t>WSIS&amp;SDG</w:t>
            </w:r>
            <w:r w:rsidR="00A52C84" w:rsidRPr="00A52C84">
              <w:rPr>
                <w:b/>
                <w:lang w:val="fr-CH"/>
              </w:rPr>
              <w:t>-</w:t>
            </w:r>
            <w:r w:rsidR="008D2F1D">
              <w:rPr>
                <w:b/>
                <w:lang w:val="fr-CH"/>
              </w:rPr>
              <w:t>39</w:t>
            </w:r>
            <w:r w:rsidRPr="00A52C84">
              <w:rPr>
                <w:b/>
                <w:lang w:val="fr-CH"/>
              </w:rPr>
              <w:t>/</w:t>
            </w:r>
            <w:r w:rsidR="00A519B6">
              <w:rPr>
                <w:b/>
                <w:lang w:val="fr-CH"/>
              </w:rPr>
              <w:t>9</w:t>
            </w:r>
            <w:r w:rsidRPr="00A52C84">
              <w:rPr>
                <w:b/>
                <w:lang w:val="fr-CH"/>
              </w:rPr>
              <w:t>-E</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1D693CDD" w:rsidR="00AD3606" w:rsidRPr="00E85629" w:rsidRDefault="00D65173" w:rsidP="00AD3606">
            <w:pPr>
              <w:tabs>
                <w:tab w:val="left" w:pos="851"/>
              </w:tabs>
              <w:spacing w:before="0"/>
              <w:jc w:val="right"/>
              <w:rPr>
                <w:b/>
              </w:rPr>
            </w:pPr>
            <w:r>
              <w:rPr>
                <w:b/>
              </w:rPr>
              <w:t>26</w:t>
            </w:r>
            <w:r>
              <w:rPr>
                <w:b/>
              </w:rPr>
              <w:t xml:space="preserve"> </w:t>
            </w:r>
            <w:r w:rsidR="005A335D">
              <w:rPr>
                <w:b/>
              </w:rPr>
              <w:t>September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9E3B982" w:rsidR="00AD3606" w:rsidRPr="00813E5E" w:rsidRDefault="00244F7F" w:rsidP="00AD3606">
            <w:pPr>
              <w:pStyle w:val="Source"/>
              <w:framePr w:hSpace="0" w:wrap="auto" w:vAnchor="margin" w:hAnchor="text" w:yAlign="inline"/>
            </w:pPr>
            <w:bookmarkStart w:id="8" w:name="dsource" w:colFirst="0" w:colLast="0"/>
            <w:bookmarkEnd w:id="7"/>
            <w:r>
              <w:t>Contribution</w:t>
            </w:r>
            <w:r w:rsidR="00AD3606" w:rsidRPr="002C54E2">
              <w:t xml:space="preserve"> </w:t>
            </w:r>
            <w:r w:rsidR="00AD3606">
              <w:t>by</w:t>
            </w:r>
            <w:r w:rsidR="00AD3606" w:rsidRPr="002C54E2">
              <w:t xml:space="preserve"> </w:t>
            </w:r>
            <w:r w:rsidR="00AD3606">
              <w:t>the</w:t>
            </w:r>
            <w:r w:rsidR="00AD3606" w:rsidRPr="002C54E2">
              <w:t xml:space="preserve"> </w:t>
            </w:r>
            <w:r w:rsidR="00A52C84">
              <w:t>secretariat</w:t>
            </w:r>
          </w:p>
        </w:tc>
      </w:tr>
      <w:tr w:rsidR="00AD3606" w:rsidRPr="00813E5E" w14:paraId="2340750D" w14:textId="77777777" w:rsidTr="00AD3606">
        <w:trPr>
          <w:cantSplit/>
        </w:trPr>
        <w:tc>
          <w:tcPr>
            <w:tcW w:w="9214" w:type="dxa"/>
            <w:gridSpan w:val="2"/>
            <w:tcMar>
              <w:left w:w="0" w:type="dxa"/>
            </w:tcMar>
          </w:tcPr>
          <w:p w14:paraId="47B91AA8" w14:textId="61FFFFD8" w:rsidR="00AD3606" w:rsidRPr="00813E5E" w:rsidRDefault="00A519B6" w:rsidP="00DF0189">
            <w:pPr>
              <w:pStyle w:val="Subtitle1"/>
              <w:framePr w:hSpace="0" w:wrap="auto" w:hAnchor="text" w:xAlign="left" w:yAlign="inline"/>
            </w:pPr>
            <w:bookmarkStart w:id="9" w:name="dtitle1" w:colFirst="0" w:colLast="0"/>
            <w:bookmarkEnd w:id="8"/>
            <w:r w:rsidRPr="00AB6130">
              <w:t>WSIS PRIZES 2023 AND 2024</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7C90DF7C" w14:textId="77777777" w:rsidR="00DF03A5" w:rsidRPr="00DF03A5" w:rsidRDefault="00DF03A5" w:rsidP="00DF03A5">
            <w:pPr>
              <w:spacing w:before="160"/>
              <w:rPr>
                <w:szCs w:val="24"/>
              </w:rPr>
            </w:pPr>
            <w:r w:rsidRPr="00DF03A5">
              <w:rPr>
                <w:szCs w:val="24"/>
              </w:rPr>
              <w:t xml:space="preserve">This document serves to inform the Group about the activities related to the WSIS Prizes, in particular: </w:t>
            </w:r>
          </w:p>
          <w:p w14:paraId="0C194A5F" w14:textId="77777777" w:rsidR="00DF03A5" w:rsidRDefault="00DF03A5" w:rsidP="000B3605">
            <w:pPr>
              <w:numPr>
                <w:ilvl w:val="0"/>
                <w:numId w:val="2"/>
              </w:numPr>
              <w:spacing w:before="0"/>
              <w:rPr>
                <w:szCs w:val="24"/>
              </w:rPr>
            </w:pPr>
            <w:r>
              <w:rPr>
                <w:szCs w:val="24"/>
              </w:rPr>
              <w:t>Outcomes of the WSIS Prizes 2023</w:t>
            </w:r>
          </w:p>
          <w:p w14:paraId="7B62C026" w14:textId="79D9A08B" w:rsidR="004D648B" w:rsidRPr="00DF03A5" w:rsidRDefault="00DF03A5" w:rsidP="000B3605">
            <w:pPr>
              <w:numPr>
                <w:ilvl w:val="0"/>
                <w:numId w:val="2"/>
              </w:numPr>
              <w:spacing w:before="0"/>
              <w:rPr>
                <w:szCs w:val="24"/>
              </w:rPr>
            </w:pPr>
            <w:r>
              <w:rPr>
                <w:szCs w:val="24"/>
              </w:rPr>
              <w:t>O</w:t>
            </w:r>
            <w:r w:rsidRPr="00DF03A5">
              <w:rPr>
                <w:szCs w:val="24"/>
              </w:rPr>
              <w:t>ngoing and planned activities related to the WSIS Prizes 202</w:t>
            </w:r>
            <w:r>
              <w:rPr>
                <w:szCs w:val="24"/>
              </w:rPr>
              <w:t>4</w:t>
            </w:r>
          </w:p>
          <w:p w14:paraId="16727A07" w14:textId="77777777" w:rsidR="004D648B" w:rsidRPr="004D648B" w:rsidRDefault="004D648B" w:rsidP="004D648B">
            <w:pPr>
              <w:spacing w:before="160"/>
              <w:rPr>
                <w:b/>
                <w:bCs/>
                <w:sz w:val="26"/>
                <w:szCs w:val="26"/>
              </w:rPr>
            </w:pPr>
            <w:r w:rsidRPr="004D648B">
              <w:rPr>
                <w:b/>
                <w:bCs/>
                <w:sz w:val="26"/>
                <w:szCs w:val="26"/>
              </w:rPr>
              <w:t xml:space="preserve">Action </w:t>
            </w:r>
            <w:proofErr w:type="gramStart"/>
            <w:r w:rsidRPr="004D648B">
              <w:rPr>
                <w:b/>
                <w:bCs/>
                <w:sz w:val="26"/>
                <w:szCs w:val="26"/>
              </w:rPr>
              <w:t>required</w:t>
            </w:r>
            <w:proofErr w:type="gramEnd"/>
          </w:p>
          <w:p w14:paraId="40C01AB6" w14:textId="3B6011F6" w:rsidR="004D648B" w:rsidRPr="00DF03A5" w:rsidRDefault="00DF03A5" w:rsidP="00DF03A5">
            <w:pPr>
              <w:snapToGrid w:val="0"/>
              <w:spacing w:after="120"/>
              <w:ind w:right="64"/>
              <w:jc w:val="both"/>
              <w:rPr>
                <w:rFonts w:eastAsia="SimSun"/>
                <w:szCs w:val="24"/>
              </w:rPr>
            </w:pPr>
            <w:r w:rsidRPr="006046DB">
              <w:rPr>
                <w:szCs w:val="24"/>
              </w:rPr>
              <w:t xml:space="preserve">Members are invited to </w:t>
            </w:r>
            <w:r w:rsidRPr="007B1EEA">
              <w:rPr>
                <w:b/>
                <w:bCs/>
                <w:szCs w:val="24"/>
              </w:rPr>
              <w:t>note</w:t>
            </w:r>
            <w:r w:rsidRPr="006046DB">
              <w:rPr>
                <w:szCs w:val="24"/>
              </w:rPr>
              <w:t xml:space="preserve"> the document</w:t>
            </w:r>
            <w:r>
              <w:rPr>
                <w:szCs w:val="24"/>
              </w:rPr>
              <w:t xml:space="preserve">, consider its </w:t>
            </w:r>
            <w:proofErr w:type="gramStart"/>
            <w:r>
              <w:rPr>
                <w:szCs w:val="24"/>
              </w:rPr>
              <w:t>outcomes</w:t>
            </w:r>
            <w:proofErr w:type="gramEnd"/>
            <w:r w:rsidRPr="006046DB">
              <w:rPr>
                <w:szCs w:val="24"/>
              </w:rPr>
              <w:t xml:space="preserve"> and </w:t>
            </w:r>
            <w:r w:rsidRPr="007B1EEA">
              <w:rPr>
                <w:b/>
                <w:bCs/>
                <w:szCs w:val="24"/>
              </w:rPr>
              <w:t xml:space="preserve">participate </w:t>
            </w:r>
            <w:r w:rsidRPr="006046DB">
              <w:rPr>
                <w:szCs w:val="24"/>
              </w:rPr>
              <w:t>in the new call for WSIS Prizes 202</w:t>
            </w:r>
            <w:r>
              <w:rPr>
                <w:szCs w:val="24"/>
              </w:rPr>
              <w:t>4</w:t>
            </w:r>
            <w:r w:rsidRPr="006046DB">
              <w:rPr>
                <w:szCs w:val="24"/>
              </w:rPr>
              <w:t xml:space="preserve"> submissions.</w:t>
            </w:r>
          </w:p>
          <w:p w14:paraId="2F24A0C8" w14:textId="77777777" w:rsidR="004D648B" w:rsidRPr="00A519B6" w:rsidRDefault="004D648B" w:rsidP="004D648B">
            <w:pPr>
              <w:spacing w:before="160"/>
              <w:rPr>
                <w:sz w:val="26"/>
                <w:szCs w:val="26"/>
              </w:rPr>
            </w:pPr>
            <w:r w:rsidRPr="00A519B6">
              <w:rPr>
                <w:sz w:val="26"/>
                <w:szCs w:val="26"/>
              </w:rPr>
              <w:t>____________________________________</w:t>
            </w:r>
          </w:p>
          <w:p w14:paraId="00DEE14C" w14:textId="2B38ECA7" w:rsidR="00AD3606" w:rsidRDefault="004D648B" w:rsidP="004D648B">
            <w:pPr>
              <w:spacing w:before="160"/>
              <w:rPr>
                <w:b/>
                <w:bCs/>
                <w:sz w:val="26"/>
                <w:szCs w:val="26"/>
              </w:rPr>
            </w:pPr>
            <w:r w:rsidRPr="004D648B">
              <w:rPr>
                <w:b/>
                <w:bCs/>
                <w:sz w:val="26"/>
                <w:szCs w:val="26"/>
              </w:rPr>
              <w:t>References</w:t>
            </w:r>
          </w:p>
          <w:p w14:paraId="0175CD6C" w14:textId="79997D38" w:rsidR="00AD3606" w:rsidRPr="00826D1A" w:rsidRDefault="00AB6130" w:rsidP="00826D1A">
            <w:pPr>
              <w:spacing w:after="160"/>
              <w:jc w:val="both"/>
            </w:pPr>
            <w:r w:rsidRPr="00826D1A">
              <w:rPr>
                <w:sz w:val="22"/>
                <w:szCs w:val="22"/>
              </w:rPr>
              <w:t>UNGA Resolutions</w:t>
            </w:r>
            <w:r w:rsidRPr="00826D1A">
              <w:t xml:space="preserve"> </w:t>
            </w:r>
            <w:hyperlink r:id="rId11" w:history="1">
              <w:r w:rsidRPr="00826D1A">
                <w:rPr>
                  <w:rStyle w:val="Hyperlink"/>
                  <w:sz w:val="22"/>
                  <w:szCs w:val="22"/>
                </w:rPr>
                <w:t>A/RES/70/125</w:t>
              </w:r>
            </w:hyperlink>
            <w:r w:rsidRPr="00826D1A">
              <w:rPr>
                <w:sz w:val="22"/>
                <w:szCs w:val="22"/>
                <w:u w:val="single"/>
              </w:rPr>
              <w:t>,</w:t>
            </w:r>
            <w:r w:rsidRPr="00826D1A">
              <w:rPr>
                <w:sz w:val="22"/>
                <w:szCs w:val="22"/>
              </w:rPr>
              <w:t xml:space="preserve"> </w:t>
            </w:r>
            <w:hyperlink r:id="rId12" w:history="1">
              <w:r w:rsidRPr="00826D1A">
                <w:rPr>
                  <w:rStyle w:val="Hyperlink"/>
                  <w:sz w:val="22"/>
                  <w:szCs w:val="22"/>
                </w:rPr>
                <w:t>A/RES/70/1</w:t>
              </w:r>
            </w:hyperlink>
            <w:r w:rsidRPr="00826D1A">
              <w:rPr>
                <w:sz w:val="22"/>
                <w:szCs w:val="22"/>
              </w:rPr>
              <w:t xml:space="preserve">, </w:t>
            </w:r>
            <w:hyperlink r:id="rId13" w:history="1">
              <w:r w:rsidRPr="00826D1A">
                <w:rPr>
                  <w:rStyle w:val="Hyperlink"/>
                  <w:sz w:val="22"/>
                  <w:szCs w:val="22"/>
                </w:rPr>
                <w:t>A/71/212</w:t>
              </w:r>
            </w:hyperlink>
            <w:r w:rsidRPr="00826D1A">
              <w:rPr>
                <w:sz w:val="22"/>
                <w:szCs w:val="22"/>
                <w:u w:val="single"/>
              </w:rPr>
              <w:t>,</w:t>
            </w:r>
            <w:r w:rsidRPr="00826D1A">
              <w:rPr>
                <w:sz w:val="22"/>
                <w:szCs w:val="22"/>
              </w:rPr>
              <w:t xml:space="preserve"> </w:t>
            </w:r>
            <w:hyperlink r:id="rId14" w:history="1">
              <w:r w:rsidRPr="00826D1A">
                <w:rPr>
                  <w:rStyle w:val="Hyperlink"/>
                  <w:sz w:val="22"/>
                  <w:szCs w:val="22"/>
                </w:rPr>
                <w:t>A/70/299</w:t>
              </w:r>
            </w:hyperlink>
            <w:r w:rsidRPr="00826D1A">
              <w:rPr>
                <w:sz w:val="22"/>
                <w:szCs w:val="22"/>
              </w:rPr>
              <w:t xml:space="preserve">, </w:t>
            </w:r>
            <w:hyperlink r:id="rId15" w:history="1">
              <w:r w:rsidRPr="00826D1A">
                <w:rPr>
                  <w:rStyle w:val="Hyperlink"/>
                  <w:sz w:val="22"/>
                  <w:szCs w:val="22"/>
                  <w:lang w:val="en-US"/>
                </w:rPr>
                <w:t>A/70/684</w:t>
              </w:r>
            </w:hyperlink>
            <w:r w:rsidRPr="00826D1A">
              <w:rPr>
                <w:sz w:val="22"/>
                <w:szCs w:val="22"/>
              </w:rPr>
              <w:t xml:space="preserve">, </w:t>
            </w:r>
            <w:hyperlink r:id="rId16" w:history="1">
              <w:r w:rsidRPr="00826D1A">
                <w:rPr>
                  <w:rStyle w:val="Hyperlink"/>
                  <w:sz w:val="22"/>
                  <w:szCs w:val="22"/>
                </w:rPr>
                <w:t>A/RES/73/218</w:t>
              </w:r>
            </w:hyperlink>
            <w:r w:rsidRPr="00826D1A">
              <w:rPr>
                <w:sz w:val="22"/>
                <w:szCs w:val="22"/>
              </w:rPr>
              <w:t xml:space="preserve">; UN ECOSOC </w:t>
            </w:r>
            <w:hyperlink r:id="rId17" w:history="1">
              <w:r w:rsidRPr="00826D1A">
                <w:rPr>
                  <w:rStyle w:val="Hyperlink"/>
                  <w:sz w:val="22"/>
                  <w:szCs w:val="22"/>
                </w:rPr>
                <w:t>Resolution E/RES/202</w:t>
              </w:r>
              <w:r w:rsidR="000B3605" w:rsidRPr="00826D1A">
                <w:rPr>
                  <w:rStyle w:val="Hyperlink"/>
                  <w:sz w:val="22"/>
                  <w:szCs w:val="22"/>
                </w:rPr>
                <w:t>3</w:t>
              </w:r>
              <w:r w:rsidRPr="00826D1A">
                <w:rPr>
                  <w:rStyle w:val="Hyperlink"/>
                  <w:sz w:val="22"/>
                  <w:szCs w:val="22"/>
                </w:rPr>
                <w:t>/</w:t>
              </w:r>
              <w:r w:rsidR="000B3605" w:rsidRPr="00826D1A">
                <w:rPr>
                  <w:rStyle w:val="Hyperlink"/>
                  <w:sz w:val="22"/>
                  <w:szCs w:val="22"/>
                </w:rPr>
                <w:t>3</w:t>
              </w:r>
            </w:hyperlink>
            <w:r w:rsidRPr="00826D1A">
              <w:rPr>
                <w:sz w:val="22"/>
                <w:szCs w:val="22"/>
              </w:rPr>
              <w:t xml:space="preserve">; Resolutions </w:t>
            </w:r>
            <w:hyperlink r:id="rId18" w:history="1">
              <w:r w:rsidRPr="00826D1A">
                <w:rPr>
                  <w:rStyle w:val="Hyperlink"/>
                  <w:sz w:val="22"/>
                  <w:szCs w:val="22"/>
                </w:rPr>
                <w:t>140 (Rev. Bucharest, 2022)</w:t>
              </w:r>
            </w:hyperlink>
            <w:r w:rsidRPr="00826D1A">
              <w:rPr>
                <w:sz w:val="22"/>
                <w:szCs w:val="22"/>
              </w:rPr>
              <w:t xml:space="preserve">, </w:t>
            </w:r>
            <w:hyperlink r:id="rId19" w:history="1">
              <w:r w:rsidRPr="00826D1A">
                <w:rPr>
                  <w:rStyle w:val="Hyperlink"/>
                  <w:sz w:val="22"/>
                  <w:szCs w:val="22"/>
                </w:rPr>
                <w:t>172 (Rev. Guadalajara, 2010)</w:t>
              </w:r>
            </w:hyperlink>
            <w:r w:rsidRPr="00826D1A">
              <w:rPr>
                <w:rStyle w:val="Hyperlink"/>
                <w:sz w:val="22"/>
                <w:szCs w:val="22"/>
              </w:rPr>
              <w:t>,</w:t>
            </w:r>
            <w:r w:rsidRPr="00826D1A">
              <w:rPr>
                <w:sz w:val="22"/>
                <w:szCs w:val="22"/>
              </w:rPr>
              <w:t xml:space="preserve"> </w:t>
            </w:r>
            <w:hyperlink r:id="rId20" w:history="1">
              <w:r w:rsidRPr="00826D1A">
                <w:rPr>
                  <w:rStyle w:val="Hyperlink"/>
                  <w:sz w:val="22"/>
                  <w:szCs w:val="22"/>
                  <w:lang w:val="en-US"/>
                </w:rPr>
                <w:t>Resolution 71 (Rev. Bucharest 2022)</w:t>
              </w:r>
            </w:hyperlink>
            <w:r w:rsidRPr="00826D1A">
              <w:rPr>
                <w:sz w:val="22"/>
                <w:szCs w:val="22"/>
              </w:rPr>
              <w:t xml:space="preserve"> of the Plenipotentiary Conference; </w:t>
            </w:r>
            <w:r w:rsidRPr="00826D1A">
              <w:rPr>
                <w:rStyle w:val="Hyperlink"/>
                <w:color w:val="auto"/>
                <w:sz w:val="22"/>
                <w:szCs w:val="22"/>
                <w:u w:val="none"/>
                <w:lang w:val="en-US"/>
              </w:rPr>
              <w:t>Council Resolutions</w:t>
            </w:r>
            <w:r w:rsidRPr="00826D1A">
              <w:rPr>
                <w:sz w:val="22"/>
                <w:szCs w:val="22"/>
              </w:rPr>
              <w:t xml:space="preserve"> </w:t>
            </w:r>
            <w:hyperlink r:id="rId21" w:history="1">
              <w:r w:rsidRPr="00826D1A">
                <w:rPr>
                  <w:rStyle w:val="Hyperlink"/>
                  <w:sz w:val="22"/>
                  <w:szCs w:val="22"/>
                </w:rPr>
                <w:t>1332 (Modified 20</w:t>
              </w:r>
              <w:r w:rsidR="000B3605" w:rsidRPr="00826D1A">
                <w:rPr>
                  <w:rStyle w:val="Hyperlink"/>
                  <w:sz w:val="22"/>
                  <w:szCs w:val="22"/>
                </w:rPr>
                <w:t>23</w:t>
              </w:r>
              <w:r w:rsidRPr="00826D1A">
                <w:rPr>
                  <w:rStyle w:val="Hyperlink"/>
                  <w:sz w:val="22"/>
                  <w:szCs w:val="22"/>
                </w:rPr>
                <w:t>)</w:t>
              </w:r>
            </w:hyperlink>
            <w:r w:rsidRPr="00826D1A">
              <w:rPr>
                <w:sz w:val="22"/>
                <w:szCs w:val="22"/>
              </w:rPr>
              <w:t xml:space="preserve">, </w:t>
            </w:r>
            <w:hyperlink r:id="rId22" w:history="1">
              <w:r w:rsidRPr="00826D1A">
                <w:rPr>
                  <w:rStyle w:val="Hyperlink"/>
                  <w:sz w:val="22"/>
                  <w:szCs w:val="22"/>
                </w:rPr>
                <w:t>1334 (Modified 20</w:t>
              </w:r>
              <w:r w:rsidR="000B3605" w:rsidRPr="00826D1A">
                <w:rPr>
                  <w:rStyle w:val="Hyperlink"/>
                  <w:sz w:val="22"/>
                  <w:szCs w:val="22"/>
                </w:rPr>
                <w:t>23</w:t>
              </w:r>
              <w:r w:rsidRPr="00826D1A">
                <w:rPr>
                  <w:rStyle w:val="Hyperlink"/>
                  <w:sz w:val="22"/>
                  <w:szCs w:val="22"/>
                </w:rPr>
                <w:t>)</w:t>
              </w:r>
            </w:hyperlink>
            <w:r w:rsidRPr="00826D1A">
              <w:rPr>
                <w:sz w:val="22"/>
                <w:szCs w:val="22"/>
              </w:rPr>
              <w:t xml:space="preserve">; WTDC Resolutions </w:t>
            </w:r>
            <w:hyperlink r:id="rId23" w:history="1">
              <w:r w:rsidRPr="00826D1A">
                <w:rPr>
                  <w:rStyle w:val="Hyperlink"/>
                  <w:sz w:val="22"/>
                  <w:szCs w:val="22"/>
                </w:rPr>
                <w:t>30 (Rev. Kigali, 2022)</w:t>
              </w:r>
            </w:hyperlink>
            <w:r w:rsidRPr="00826D1A">
              <w:rPr>
                <w:sz w:val="22"/>
                <w:szCs w:val="22"/>
                <w:u w:val="single"/>
              </w:rPr>
              <w:t>; WTSA Resolutions</w:t>
            </w:r>
            <w:r w:rsidRPr="00826D1A">
              <w:rPr>
                <w:sz w:val="22"/>
                <w:szCs w:val="22"/>
              </w:rPr>
              <w:t xml:space="preserve"> </w:t>
            </w:r>
            <w:hyperlink r:id="rId24" w:history="1">
              <w:r w:rsidRPr="00826D1A">
                <w:rPr>
                  <w:rStyle w:val="Hyperlink"/>
                  <w:sz w:val="22"/>
                  <w:szCs w:val="22"/>
                </w:rPr>
                <w:t>75 (Rev. Geneva, 2022)</w:t>
              </w:r>
            </w:hyperlink>
            <w:r w:rsidRPr="00826D1A">
              <w:rPr>
                <w:sz w:val="22"/>
                <w:szCs w:val="22"/>
                <w:lang w:val="en-US"/>
              </w:rPr>
              <w:t xml:space="preserve">; WRC Resolutions </w:t>
            </w:r>
            <w:hyperlink r:id="rId25" w:history="1">
              <w:r w:rsidRPr="00826D1A">
                <w:rPr>
                  <w:rStyle w:val="Hyperlink"/>
                  <w:sz w:val="22"/>
                  <w:szCs w:val="22"/>
                  <w:lang w:val="en-US"/>
                </w:rPr>
                <w:t>61-2 (Modified 2019)</w:t>
              </w:r>
            </w:hyperlink>
            <w:r w:rsidRPr="00826D1A">
              <w:rPr>
                <w:sz w:val="22"/>
                <w:szCs w:val="22"/>
                <w:lang w:val="en-US"/>
              </w:rPr>
              <w:t xml:space="preserve">; Reports of the CWG WSIS&amp;SDG meetings </w:t>
            </w:r>
            <w:hyperlink r:id="rId26" w:history="1">
              <w:r w:rsidRPr="00826D1A">
                <w:rPr>
                  <w:rStyle w:val="Hyperlink"/>
                  <w:sz w:val="22"/>
                  <w:szCs w:val="22"/>
                </w:rPr>
                <w:t>33</w:t>
              </w:r>
              <w:r w:rsidRPr="00826D1A">
                <w:rPr>
                  <w:rStyle w:val="Hyperlink"/>
                  <w:sz w:val="22"/>
                  <w:szCs w:val="22"/>
                  <w:vertAlign w:val="superscript"/>
                </w:rPr>
                <w:t>rd</w:t>
              </w:r>
              <w:r w:rsidRPr="00826D1A">
                <w:rPr>
                  <w:rStyle w:val="Hyperlink"/>
                  <w:sz w:val="22"/>
                  <w:szCs w:val="22"/>
                </w:rPr>
                <w:t>, 34</w:t>
              </w:r>
              <w:r w:rsidRPr="00826D1A">
                <w:rPr>
                  <w:rStyle w:val="Hyperlink"/>
                  <w:sz w:val="22"/>
                  <w:szCs w:val="22"/>
                  <w:vertAlign w:val="superscript"/>
                </w:rPr>
                <w:t>th</w:t>
              </w:r>
              <w:r w:rsidRPr="00826D1A">
                <w:rPr>
                  <w:rStyle w:val="Hyperlink"/>
                  <w:sz w:val="22"/>
                  <w:szCs w:val="22"/>
                </w:rPr>
                <w:t>, 35</w:t>
              </w:r>
              <w:r w:rsidRPr="00826D1A">
                <w:rPr>
                  <w:rStyle w:val="Hyperlink"/>
                  <w:sz w:val="22"/>
                  <w:szCs w:val="22"/>
                  <w:vertAlign w:val="superscript"/>
                </w:rPr>
                <w:t>th</w:t>
              </w:r>
              <w:r w:rsidRPr="00826D1A">
                <w:rPr>
                  <w:rStyle w:val="Hyperlink"/>
                  <w:sz w:val="22"/>
                  <w:szCs w:val="22"/>
                </w:rPr>
                <w:t>, 36</w:t>
              </w:r>
              <w:r w:rsidRPr="00826D1A">
                <w:rPr>
                  <w:rStyle w:val="Hyperlink"/>
                  <w:sz w:val="22"/>
                  <w:szCs w:val="22"/>
                  <w:vertAlign w:val="superscript"/>
                </w:rPr>
                <w:t>th</w:t>
              </w:r>
              <w:r w:rsidRPr="00826D1A">
                <w:rPr>
                  <w:rStyle w:val="Hyperlink"/>
                  <w:sz w:val="22"/>
                  <w:szCs w:val="22"/>
                </w:rPr>
                <w:t>, 37</w:t>
              </w:r>
              <w:r w:rsidRPr="00826D1A">
                <w:rPr>
                  <w:rStyle w:val="Hyperlink"/>
                  <w:sz w:val="22"/>
                  <w:szCs w:val="22"/>
                  <w:vertAlign w:val="superscript"/>
                </w:rPr>
                <w:t>th</w:t>
              </w:r>
              <w:r w:rsidRPr="00826D1A">
                <w:rPr>
                  <w:rStyle w:val="Hyperlink"/>
                  <w:sz w:val="22"/>
                  <w:szCs w:val="22"/>
                </w:rPr>
                <w:t>, 38</w:t>
              </w:r>
              <w:r w:rsidRPr="00826D1A">
                <w:rPr>
                  <w:rStyle w:val="Hyperlink"/>
                  <w:sz w:val="22"/>
                  <w:szCs w:val="22"/>
                  <w:vertAlign w:val="superscript"/>
                </w:rPr>
                <w:t>th</w:t>
              </w:r>
            </w:hyperlink>
            <w:r w:rsidRPr="00826D1A">
              <w:rPr>
                <w:sz w:val="22"/>
                <w:szCs w:val="22"/>
                <w:lang w:val="en-US"/>
              </w:rPr>
              <w:t>;</w:t>
            </w:r>
            <w:r w:rsidRPr="00826D1A">
              <w:rPr>
                <w:sz w:val="22"/>
                <w:szCs w:val="22"/>
              </w:rPr>
              <w:t xml:space="preserve"> </w:t>
            </w:r>
            <w:hyperlink r:id="rId27" w:history="1">
              <w:r w:rsidRPr="00826D1A">
                <w:rPr>
                  <w:rStyle w:val="Hyperlink"/>
                  <w:sz w:val="22"/>
                  <w:szCs w:val="22"/>
                  <w:lang w:val="en-US"/>
                </w:rPr>
                <w:t>Report on the Outcomes of the CWG-WSIS&amp;SDG Meetings held since PP-18</w:t>
              </w:r>
            </w:hyperlink>
            <w:r w:rsidRPr="00826D1A">
              <w:rPr>
                <w:sz w:val="22"/>
                <w:szCs w:val="22"/>
                <w:lang w:val="en-US"/>
              </w:rPr>
              <w:t xml:space="preserve">; </w:t>
            </w:r>
            <w:hyperlink r:id="rId28" w:history="1">
              <w:r w:rsidRPr="00826D1A">
                <w:rPr>
                  <w:rStyle w:val="Hyperlink"/>
                  <w:sz w:val="22"/>
                  <w:szCs w:val="22"/>
                  <w:lang w:val="en-US"/>
                </w:rPr>
                <w:t>Report on the Outcomes of the CWG-WSIS&amp;SDG Meetings held since Council 21</w:t>
              </w:r>
            </w:hyperlink>
            <w:r w:rsidRPr="00826D1A">
              <w:rPr>
                <w:sz w:val="22"/>
                <w:szCs w:val="22"/>
                <w:lang w:val="en-US"/>
              </w:rPr>
              <w:t xml:space="preserve">; </w:t>
            </w:r>
            <w:hyperlink r:id="rId29" w:history="1">
              <w:r w:rsidRPr="00826D1A">
                <w:rPr>
                  <w:rStyle w:val="Hyperlink"/>
                  <w:bCs/>
                  <w:sz w:val="22"/>
                  <w:szCs w:val="22"/>
                </w:rPr>
                <w:t>Roadmap for ITU’s Activities to Help Achieve the 2030 Agenda for Sustainable Development</w:t>
              </w:r>
            </w:hyperlink>
            <w:r w:rsidRPr="00826D1A">
              <w:rPr>
                <w:bCs/>
                <w:sz w:val="22"/>
                <w:szCs w:val="22"/>
              </w:rPr>
              <w:t>;</w:t>
            </w:r>
            <w:r w:rsidRPr="00826D1A">
              <w:rPr>
                <w:sz w:val="22"/>
                <w:szCs w:val="22"/>
                <w:lang w:val="en-US"/>
              </w:rPr>
              <w:t xml:space="preserve"> </w:t>
            </w:r>
            <w:bookmarkStart w:id="10" w:name="_Hlk132417791"/>
            <w:r w:rsidRPr="00826D1A">
              <w:rPr>
                <w:sz w:val="22"/>
                <w:szCs w:val="22"/>
                <w:u w:val="single"/>
                <w:lang w:val="en-US"/>
              </w:rPr>
              <w:fldChar w:fldCharType="begin"/>
            </w:r>
            <w:r w:rsidRPr="00826D1A">
              <w:rPr>
                <w:sz w:val="22"/>
                <w:szCs w:val="22"/>
                <w:u w:val="single"/>
                <w:lang w:val="en-US"/>
              </w:rPr>
              <w:instrText xml:space="preserve"> HYPERLINK "https://www.itu.int/dms_pub/itu-s/md/22/cl/c/S22-CL-C-0059!!MSW-E.docx" </w:instrText>
            </w:r>
            <w:r w:rsidRPr="00826D1A">
              <w:rPr>
                <w:sz w:val="22"/>
                <w:szCs w:val="22"/>
                <w:u w:val="single"/>
                <w:lang w:val="en-US"/>
              </w:rPr>
            </w:r>
            <w:r w:rsidRPr="00826D1A">
              <w:rPr>
                <w:sz w:val="22"/>
                <w:szCs w:val="22"/>
                <w:u w:val="single"/>
                <w:lang w:val="en-US"/>
              </w:rPr>
              <w:fldChar w:fldCharType="separate"/>
            </w:r>
            <w:r w:rsidRPr="00826D1A">
              <w:rPr>
                <w:rStyle w:val="Hyperlink"/>
                <w:sz w:val="22"/>
                <w:szCs w:val="22"/>
                <w:lang w:val="en-US"/>
              </w:rPr>
              <w:t>World Summit on the Information Society (WSIS)+20: WSIS beyond 2025 - WSIS+20 Roadmap</w:t>
            </w:r>
            <w:r w:rsidR="00826D1A" w:rsidRPr="00826D1A">
              <w:rPr>
                <w:rStyle w:val="Hyperlink"/>
                <w:sz w:val="22"/>
                <w:szCs w:val="22"/>
                <w:lang w:val="en-US"/>
              </w:rPr>
              <w:t>.</w:t>
            </w:r>
            <w:r w:rsidRPr="00826D1A">
              <w:rPr>
                <w:sz w:val="22"/>
                <w:szCs w:val="22"/>
              </w:rPr>
              <w:fldChar w:fldCharType="end"/>
            </w:r>
            <w:bookmarkEnd w:id="10"/>
          </w:p>
        </w:tc>
      </w:tr>
    </w:tbl>
    <w:p w14:paraId="5A7A5F74" w14:textId="77777777" w:rsidR="007A3045" w:rsidRDefault="007A3045" w:rsidP="00AB6130">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bookmarkEnd w:id="3"/>
      <w:bookmarkEnd w:id="4"/>
    </w:p>
    <w:p w14:paraId="4BA9EB4C" w14:textId="40F3A54D" w:rsidR="00A519B6" w:rsidRDefault="00A519B6">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br w:type="page"/>
      </w:r>
    </w:p>
    <w:p w14:paraId="6B5B76C3" w14:textId="77777777" w:rsidR="00AB2DEF" w:rsidRDefault="00AB2DEF" w:rsidP="00A519B6">
      <w:pPr>
        <w:tabs>
          <w:tab w:val="clear" w:pos="567"/>
          <w:tab w:val="clear" w:pos="1134"/>
          <w:tab w:val="clear" w:pos="1701"/>
          <w:tab w:val="clear" w:pos="2268"/>
          <w:tab w:val="clear" w:pos="2835"/>
        </w:tabs>
        <w:overflowPunct/>
        <w:autoSpaceDE/>
        <w:autoSpaceDN/>
        <w:adjustRightInd/>
        <w:jc w:val="both"/>
        <w:textAlignment w:val="auto"/>
      </w:pPr>
      <w:r w:rsidRPr="00AB2DEF">
        <w:rPr>
          <w:lang w:val="en-US"/>
        </w:rPr>
        <w:lastRenderedPageBreak/>
        <w:t>T</w:t>
      </w:r>
      <w:r w:rsidRPr="00AB2DEF">
        <w:t>he WSIS Prizes contest was developed in response to requests from the WSIS stakeholders to create an effective mechanism to evaluate projects and activities that leverage the power of information and communication technologies (ICTs) to advance sustainable development. Since its inception, the contest of WSIS Prizes has attracted more than 300,000 stakeholders</w:t>
      </w:r>
      <w:r>
        <w:t>, and reached out to millions worldwide, promoting ICTs as gamechangers for development, WSIS process and its facilitators and stakeholders.</w:t>
      </w:r>
      <w:r w:rsidRPr="00AB2DEF">
        <w:t xml:space="preserve"> </w:t>
      </w:r>
    </w:p>
    <w:p w14:paraId="2BE352C9" w14:textId="2EE80F8D" w:rsidR="00AB2DEF" w:rsidRPr="00AB2DEF" w:rsidRDefault="00AB2DEF" w:rsidP="00A519B6">
      <w:pPr>
        <w:tabs>
          <w:tab w:val="clear" w:pos="567"/>
          <w:tab w:val="clear" w:pos="1134"/>
          <w:tab w:val="clear" w:pos="1701"/>
          <w:tab w:val="clear" w:pos="2268"/>
          <w:tab w:val="clear" w:pos="2835"/>
        </w:tabs>
        <w:overflowPunct/>
        <w:autoSpaceDE/>
        <w:autoSpaceDN/>
        <w:adjustRightInd/>
        <w:jc w:val="both"/>
        <w:textAlignment w:val="auto"/>
      </w:pPr>
      <w:r w:rsidRPr="00AB2DEF">
        <w:t xml:space="preserve">Following the outcomes of the United Nations General Assembly Overall Review on WSIS (Res. A/70/125) that, the WSIS Prizes is the unique global platform to identify and showcase success stories in the implementation of the WSIS Action Lines and SDGs. Preparations towards WSIS+20 Stocktaking Success Stories report and other activities celebrating the WSIS Prize awardees will be planned as part of the annual WSIS Forum. </w:t>
      </w:r>
    </w:p>
    <w:p w14:paraId="49BD8E70" w14:textId="77777777" w:rsidR="000B3605" w:rsidRPr="00AB6130" w:rsidRDefault="000B3605" w:rsidP="00A519B6">
      <w:pPr>
        <w:tabs>
          <w:tab w:val="clear" w:pos="567"/>
          <w:tab w:val="clear" w:pos="1134"/>
          <w:tab w:val="clear" w:pos="1701"/>
          <w:tab w:val="clear" w:pos="2268"/>
          <w:tab w:val="clear" w:pos="2835"/>
        </w:tabs>
        <w:overflowPunct/>
        <w:autoSpaceDE/>
        <w:autoSpaceDN/>
        <w:adjustRightInd/>
        <w:jc w:val="both"/>
        <w:textAlignment w:val="auto"/>
        <w:rPr>
          <w:b/>
          <w:bCs/>
        </w:rPr>
      </w:pPr>
      <w:r w:rsidRPr="00AB6130">
        <w:rPr>
          <w:b/>
          <w:bCs/>
        </w:rPr>
        <w:t>WSIS Prizes 2023</w:t>
      </w:r>
    </w:p>
    <w:p w14:paraId="3128E1C1" w14:textId="77777777" w:rsidR="006A134A" w:rsidRDefault="00AB2DEF" w:rsidP="00A519B6">
      <w:pPr>
        <w:tabs>
          <w:tab w:val="clear" w:pos="567"/>
          <w:tab w:val="clear" w:pos="1134"/>
          <w:tab w:val="clear" w:pos="1701"/>
          <w:tab w:val="clear" w:pos="2268"/>
          <w:tab w:val="clear" w:pos="2835"/>
        </w:tabs>
        <w:overflowPunct/>
        <w:autoSpaceDE/>
        <w:autoSpaceDN/>
        <w:adjustRightInd/>
        <w:jc w:val="both"/>
        <w:textAlignment w:val="auto"/>
      </w:pPr>
      <w:r w:rsidRPr="00610118">
        <w:t>WSIS Prizes 2023 were launched on 7 September 2022</w:t>
      </w:r>
      <w:r>
        <w:t>, with the</w:t>
      </w:r>
      <w:r w:rsidRPr="00610118">
        <w:t xml:space="preserve"> deadline </w:t>
      </w:r>
      <w:r>
        <w:t xml:space="preserve">of </w:t>
      </w:r>
      <w:r w:rsidRPr="00610118">
        <w:t>15 December 2022</w:t>
      </w:r>
      <w:r>
        <w:t xml:space="preserve"> for submissions. </w:t>
      </w:r>
      <w:r w:rsidRPr="00610118">
        <w:t>900 projects were submitted</w:t>
      </w:r>
      <w:r>
        <w:t xml:space="preserve"> and </w:t>
      </w:r>
      <w:r w:rsidRPr="00610118">
        <w:t>360 nominated projects, twenty (20) projects per Action Line Category (18), were nominated for the Online Voting</w:t>
      </w:r>
      <w:r>
        <w:t xml:space="preserve">. </w:t>
      </w:r>
      <w:r w:rsidRPr="00610118">
        <w:t>Public online voting took place from 28 December 2022 till 25 January 2023 with 1.5 million votes cast</w:t>
      </w:r>
      <w:r>
        <w:t xml:space="preserve">. </w:t>
      </w:r>
    </w:p>
    <w:p w14:paraId="1C22039D" w14:textId="08697518" w:rsidR="00610118" w:rsidRPr="00610118" w:rsidRDefault="00610118" w:rsidP="00A519B6">
      <w:pPr>
        <w:tabs>
          <w:tab w:val="clear" w:pos="567"/>
          <w:tab w:val="clear" w:pos="1134"/>
          <w:tab w:val="clear" w:pos="1701"/>
          <w:tab w:val="clear" w:pos="2268"/>
          <w:tab w:val="clear" w:pos="2835"/>
        </w:tabs>
        <w:overflowPunct/>
        <w:autoSpaceDE/>
        <w:autoSpaceDN/>
        <w:adjustRightInd/>
        <w:jc w:val="both"/>
        <w:textAlignment w:val="auto"/>
      </w:pPr>
      <w:r w:rsidRPr="00610118">
        <w:t>During the WSIS Forum 20</w:t>
      </w:r>
      <w:r>
        <w:t>23</w:t>
      </w:r>
      <w:r w:rsidRPr="00610118">
        <w:t xml:space="preserve"> (</w:t>
      </w:r>
      <w:r>
        <w:t>13-17 March</w:t>
      </w:r>
      <w:r w:rsidRPr="00610118">
        <w:t>, Geneva), t</w:t>
      </w:r>
      <w:r w:rsidRPr="00610118">
        <w:rPr>
          <w:lang w:val="en-IN"/>
        </w:rPr>
        <w:t xml:space="preserve">he International Telecommunication Union (ITU) announced the top 90 winning ICT-related projects and initiatives recognized for implementing the WSIS Action Lines, competing for the </w:t>
      </w:r>
      <w:hyperlink r:id="rId30" w:history="1">
        <w:r w:rsidRPr="00610118">
          <w:rPr>
            <w:rStyle w:val="Hyperlink"/>
          </w:rPr>
          <w:t>WSIS Prizes 20</w:t>
        </w:r>
        <w:r>
          <w:rPr>
            <w:rStyle w:val="Hyperlink"/>
          </w:rPr>
          <w:t>23</w:t>
        </w:r>
      </w:hyperlink>
      <w:r w:rsidRPr="00610118">
        <w:rPr>
          <w:lang w:val="en-IN"/>
        </w:rPr>
        <w:t xml:space="preserve">. With participants emerging from across the globe, 72 champions were </w:t>
      </w:r>
      <w:r w:rsidR="00AB2DEF" w:rsidRPr="00610118">
        <w:rPr>
          <w:lang w:val="en-IN"/>
        </w:rPr>
        <w:t>honoured,</w:t>
      </w:r>
      <w:r w:rsidRPr="00610118">
        <w:rPr>
          <w:lang w:val="en-IN"/>
        </w:rPr>
        <w:t xml:space="preserve"> and 18 winners awarded for each of the 18 categories in line with the WSIS Action lines and their impact on the Sustainable Development Goals (SDGs). </w:t>
      </w:r>
      <w:r w:rsidR="00AB2DEF" w:rsidRPr="00610118">
        <w:rPr>
          <w:lang w:val="en-IN"/>
        </w:rPr>
        <w:t>See Annex 1 for list of WSIS Prizes 20</w:t>
      </w:r>
      <w:r w:rsidR="00AB2DEF">
        <w:rPr>
          <w:lang w:val="en-IN"/>
        </w:rPr>
        <w:t>23</w:t>
      </w:r>
      <w:r w:rsidR="00AB2DEF" w:rsidRPr="00610118">
        <w:rPr>
          <w:lang w:val="en-IN"/>
        </w:rPr>
        <w:t xml:space="preserve"> Winners.</w:t>
      </w:r>
      <w:r w:rsidR="00AB2DEF">
        <w:rPr>
          <w:lang w:val="en-IN"/>
        </w:rPr>
        <w:t xml:space="preserve"> </w:t>
      </w:r>
    </w:p>
    <w:p w14:paraId="06EDBC29" w14:textId="77777777" w:rsidR="000B3605" w:rsidRPr="00AB6130" w:rsidRDefault="000B3605" w:rsidP="00A519B6">
      <w:pPr>
        <w:tabs>
          <w:tab w:val="clear" w:pos="567"/>
          <w:tab w:val="clear" w:pos="1134"/>
          <w:tab w:val="clear" w:pos="1701"/>
          <w:tab w:val="clear" w:pos="2268"/>
          <w:tab w:val="clear" w:pos="2835"/>
        </w:tabs>
        <w:overflowPunct/>
        <w:autoSpaceDE/>
        <w:autoSpaceDN/>
        <w:adjustRightInd/>
        <w:jc w:val="both"/>
        <w:textAlignment w:val="auto"/>
        <w:rPr>
          <w:b/>
          <w:bCs/>
          <w:lang w:val="en-US"/>
        </w:rPr>
      </w:pPr>
      <w:r w:rsidRPr="00AB6130">
        <w:rPr>
          <w:b/>
          <w:bCs/>
          <w:lang w:val="en-US"/>
        </w:rPr>
        <w:t>WSIS Prizes 2024</w:t>
      </w:r>
    </w:p>
    <w:p w14:paraId="2A1D22DE" w14:textId="77777777" w:rsidR="000B3605" w:rsidRDefault="000B3605" w:rsidP="00A519B6">
      <w:pPr>
        <w:tabs>
          <w:tab w:val="clear" w:pos="567"/>
          <w:tab w:val="clear" w:pos="1134"/>
          <w:tab w:val="clear" w:pos="1701"/>
          <w:tab w:val="clear" w:pos="2268"/>
          <w:tab w:val="clear" w:pos="2835"/>
        </w:tabs>
        <w:overflowPunct/>
        <w:autoSpaceDE/>
        <w:autoSpaceDN/>
        <w:adjustRightInd/>
        <w:jc w:val="both"/>
        <w:textAlignment w:val="auto"/>
      </w:pPr>
      <w:r w:rsidRPr="00610118">
        <w:t>Building upon the outcomes of the United Nations General Assembly Overall Review on WSIS as well as the 2030 Agenda for Sustainable Development, the WSIS Prizes 202</w:t>
      </w:r>
      <w:r>
        <w:t>4</w:t>
      </w:r>
      <w:r w:rsidRPr="00610118">
        <w:t xml:space="preserve"> seek to reflect close linkages with achieving the Sustainable Development Goals (SDGs).</w:t>
      </w:r>
      <w:r>
        <w:t xml:space="preserve"> </w:t>
      </w:r>
      <w:hyperlink r:id="rId31" w:tgtFrame="_blank" w:history="1">
        <w:r w:rsidRPr="00610118">
          <w:rPr>
            <w:rStyle w:val="Hyperlink"/>
          </w:rPr>
          <w:t xml:space="preserve">ECOSOC resolution </w:t>
        </w:r>
        <w:r>
          <w:rPr>
            <w:rStyle w:val="Hyperlink"/>
          </w:rPr>
          <w:t>23</w:t>
        </w:r>
        <w:r w:rsidRPr="00610118">
          <w:rPr>
            <w:rStyle w:val="Hyperlink"/>
          </w:rPr>
          <w:t>/</w:t>
        </w:r>
        <w:r>
          <w:rPr>
            <w:rStyle w:val="Hyperlink"/>
          </w:rPr>
          <w:t>3</w:t>
        </w:r>
        <w:r w:rsidRPr="00610118">
          <w:rPr>
            <w:rStyle w:val="Hyperlink"/>
          </w:rPr>
          <w:t> </w:t>
        </w:r>
      </w:hyperlink>
      <w:r w:rsidRPr="00610118">
        <w:t xml:space="preserve">also reiterates the importance of recognizing excellence in the implementation of the projects and initiatives that further the WSIS goals, and encourages all stakeholders to nominate their ICT-related projects for the annual WSIS Prizes contest as an integral part of the WSIS Stocktaking process </w:t>
      </w:r>
      <w:r w:rsidRPr="00610118">
        <w:rPr>
          <w:bCs/>
        </w:rPr>
        <w:t>(</w:t>
      </w:r>
      <w:hyperlink r:id="rId32" w:history="1">
        <w:r w:rsidRPr="00610118">
          <w:rPr>
            <w:rStyle w:val="Hyperlink"/>
            <w:bCs/>
          </w:rPr>
          <w:t>www.wsis.org/stocktaking</w:t>
        </w:r>
      </w:hyperlink>
      <w:r w:rsidRPr="00610118">
        <w:rPr>
          <w:bCs/>
        </w:rPr>
        <w:t>)</w:t>
      </w:r>
      <w:r w:rsidRPr="00610118">
        <w:t>.</w:t>
      </w:r>
    </w:p>
    <w:p w14:paraId="72F9FEE4" w14:textId="775B9023" w:rsidR="000B3605" w:rsidRPr="00AB6130" w:rsidRDefault="000B3605" w:rsidP="00A519B6">
      <w:pPr>
        <w:tabs>
          <w:tab w:val="clear" w:pos="567"/>
          <w:tab w:val="clear" w:pos="1134"/>
          <w:tab w:val="clear" w:pos="1701"/>
          <w:tab w:val="clear" w:pos="2268"/>
          <w:tab w:val="clear" w:pos="2835"/>
        </w:tabs>
        <w:overflowPunct/>
        <w:autoSpaceDE/>
        <w:autoSpaceDN/>
        <w:adjustRightInd/>
        <w:jc w:val="both"/>
        <w:textAlignment w:val="auto"/>
        <w:rPr>
          <w:lang w:val="en-US"/>
        </w:rPr>
      </w:pPr>
      <w:r w:rsidRPr="38ADFB31">
        <w:rPr>
          <w:lang w:val="en-US"/>
        </w:rPr>
        <w:t>The 13</w:t>
      </w:r>
      <w:r w:rsidRPr="38ADFB31">
        <w:rPr>
          <w:vertAlign w:val="superscript"/>
          <w:lang w:val="en-US"/>
        </w:rPr>
        <w:t>th</w:t>
      </w:r>
      <w:r w:rsidRPr="38ADFB31">
        <w:rPr>
          <w:lang w:val="en-US"/>
        </w:rPr>
        <w:t xml:space="preserve"> edition of the contest of the WSIS Prizes will be launched in </w:t>
      </w:r>
      <w:r w:rsidR="00EF4A31" w:rsidRPr="38ADFB31">
        <w:rPr>
          <w:lang w:val="en-US"/>
        </w:rPr>
        <w:t>October</w:t>
      </w:r>
      <w:r w:rsidRPr="38ADFB31">
        <w:rPr>
          <w:lang w:val="en-US"/>
        </w:rPr>
        <w:t xml:space="preserve"> 2023. </w:t>
      </w:r>
    </w:p>
    <w:p w14:paraId="7BD45548" w14:textId="78FF9CCA" w:rsidR="000B3605" w:rsidRDefault="000B3605" w:rsidP="00A519B6">
      <w:pPr>
        <w:tabs>
          <w:tab w:val="clear" w:pos="567"/>
          <w:tab w:val="clear" w:pos="1134"/>
          <w:tab w:val="clear" w:pos="1701"/>
          <w:tab w:val="clear" w:pos="2268"/>
          <w:tab w:val="clear" w:pos="2835"/>
        </w:tabs>
        <w:overflowPunct/>
        <w:autoSpaceDE/>
        <w:autoSpaceDN/>
        <w:adjustRightInd/>
        <w:jc w:val="both"/>
        <w:textAlignment w:val="auto"/>
        <w:rPr>
          <w:lang w:val="en-US"/>
        </w:rPr>
      </w:pPr>
      <w:r w:rsidRPr="00AB6130">
        <w:rPr>
          <w:lang w:val="en-US"/>
        </w:rPr>
        <w:t xml:space="preserve">The winning projects will be showcased in the WSIS Stocktaking: Success Stories 2024 publication. </w:t>
      </w:r>
      <w:bookmarkStart w:id="12" w:name="_Hlk52908578"/>
      <w:r>
        <w:rPr>
          <w:lang w:val="en-US"/>
        </w:rPr>
        <w:t>All stakeholders are</w:t>
      </w:r>
      <w:r w:rsidRPr="00AB6130">
        <w:rPr>
          <w:lang w:val="en-US"/>
        </w:rPr>
        <w:t xml:space="preserve"> invite</w:t>
      </w:r>
      <w:r>
        <w:rPr>
          <w:lang w:val="en-US"/>
        </w:rPr>
        <w:t>d</w:t>
      </w:r>
      <w:r w:rsidRPr="00AB6130">
        <w:rPr>
          <w:lang w:val="en-US"/>
        </w:rPr>
        <w:t xml:space="preserve"> to submit new entries at </w:t>
      </w:r>
      <w:hyperlink r:id="rId33" w:history="1">
        <w:r w:rsidRPr="00AB6130">
          <w:rPr>
            <w:rStyle w:val="Hyperlink"/>
            <w:lang w:val="en-US"/>
          </w:rPr>
          <w:t>www.wsis.org/prizes</w:t>
        </w:r>
      </w:hyperlink>
      <w:r w:rsidRPr="00AB6130">
        <w:rPr>
          <w:lang w:val="en-US"/>
        </w:rPr>
        <w:t xml:space="preserve">, that is organized in five phases (see Annex </w:t>
      </w:r>
      <w:r>
        <w:rPr>
          <w:lang w:val="en-US"/>
        </w:rPr>
        <w:t>2</w:t>
      </w:r>
      <w:r w:rsidRPr="00AB6130">
        <w:rPr>
          <w:lang w:val="en-US"/>
        </w:rPr>
        <w:t xml:space="preserve">), following the Rules and Conditions (see Annex </w:t>
      </w:r>
      <w:r>
        <w:rPr>
          <w:lang w:val="en-US"/>
        </w:rPr>
        <w:t>3</w:t>
      </w:r>
      <w:r w:rsidRPr="00AB6130">
        <w:rPr>
          <w:lang w:val="en-US"/>
        </w:rPr>
        <w:t>)</w:t>
      </w:r>
      <w:r>
        <w:rPr>
          <w:lang w:val="en-US"/>
        </w:rPr>
        <w:t>.</w:t>
      </w:r>
      <w:r w:rsidR="007A3045">
        <w:rPr>
          <w:lang w:val="en-US"/>
        </w:rPr>
        <w:t xml:space="preserve"> We also invite all stakeholders to promote the contest within their networks and communities with particular attention to attracting and promoting the ICT-related projects from the developing and least developed countries.</w:t>
      </w:r>
    </w:p>
    <w:p w14:paraId="7B951136" w14:textId="68D4F18F" w:rsidR="00AB6130" w:rsidRDefault="000B3605" w:rsidP="00A519B6">
      <w:pPr>
        <w:tabs>
          <w:tab w:val="clear" w:pos="567"/>
          <w:tab w:val="clear" w:pos="1134"/>
          <w:tab w:val="clear" w:pos="1701"/>
          <w:tab w:val="clear" w:pos="2268"/>
          <w:tab w:val="clear" w:pos="2835"/>
        </w:tabs>
        <w:overflowPunct/>
        <w:autoSpaceDE/>
        <w:autoSpaceDN/>
        <w:adjustRightInd/>
        <w:jc w:val="both"/>
        <w:textAlignment w:val="auto"/>
        <w:rPr>
          <w:lang w:val="en-US"/>
        </w:rPr>
      </w:pPr>
      <w:r w:rsidRPr="00AB6130">
        <w:rPr>
          <w:lang w:val="en-US"/>
        </w:rPr>
        <w:t xml:space="preserve">We look forward to receiving </w:t>
      </w:r>
      <w:r>
        <w:rPr>
          <w:lang w:val="en-US"/>
        </w:rPr>
        <w:t xml:space="preserve">submissions </w:t>
      </w:r>
      <w:r w:rsidRPr="00AB6130">
        <w:rPr>
          <w:lang w:val="en-US"/>
        </w:rPr>
        <w:t xml:space="preserve">by </w:t>
      </w:r>
      <w:r w:rsidRPr="00AB6130">
        <w:rPr>
          <w:b/>
          <w:bCs/>
          <w:lang w:val="en-US"/>
        </w:rPr>
        <w:t>21 January 2024</w:t>
      </w:r>
      <w:r w:rsidRPr="00AB6130">
        <w:rPr>
          <w:lang w:val="en-US"/>
        </w:rPr>
        <w:t xml:space="preserve">. Submitted </w:t>
      </w:r>
      <w:r w:rsidR="006A134A">
        <w:rPr>
          <w:lang w:val="en-US"/>
        </w:rPr>
        <w:t>projects</w:t>
      </w:r>
      <w:r w:rsidRPr="00AB6130">
        <w:rPr>
          <w:lang w:val="en-US"/>
        </w:rPr>
        <w:t xml:space="preserve"> will be </w:t>
      </w:r>
      <w:r w:rsidR="006A134A">
        <w:rPr>
          <w:lang w:val="en-US"/>
        </w:rPr>
        <w:t>announced</w:t>
      </w:r>
      <w:r w:rsidRPr="00AB6130">
        <w:rPr>
          <w:lang w:val="en-US"/>
        </w:rPr>
        <w:t xml:space="preserve"> and promoted at the WSIS Forum 2024, branded as WSIS+20 Forum High-Level Event (27-31 May). </w:t>
      </w:r>
      <w:bookmarkEnd w:id="12"/>
      <w:bookmarkEnd w:id="5"/>
      <w:bookmarkEnd w:id="11"/>
    </w:p>
    <w:p w14:paraId="24FD15DB" w14:textId="0DFCB40C" w:rsidR="00A519B6" w:rsidRDefault="00A519B6">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br w:type="page"/>
      </w:r>
    </w:p>
    <w:p w14:paraId="0F20AFA2" w14:textId="1FD78638" w:rsidR="00AB2DEF" w:rsidRDefault="00AB2DEF" w:rsidP="00A519B6">
      <w:pPr>
        <w:pStyle w:val="AnnexNo"/>
        <w:rPr>
          <w:lang w:val="en-US"/>
        </w:rPr>
      </w:pPr>
      <w:r>
        <w:rPr>
          <w:lang w:val="en-US"/>
        </w:rPr>
        <w:lastRenderedPageBreak/>
        <w:t>Annex 1</w:t>
      </w:r>
    </w:p>
    <w:p w14:paraId="6E4E3FDC" w14:textId="6F6905A6" w:rsidR="006B1446" w:rsidRPr="006B1446" w:rsidRDefault="006B1446" w:rsidP="00A519B6">
      <w:pPr>
        <w:pStyle w:val="Annextitle"/>
      </w:pPr>
      <w:r w:rsidRPr="006B1446">
        <w:t>WSIS Prizes 2023</w:t>
      </w:r>
      <w:r w:rsidR="0096020C">
        <w:t xml:space="preserve"> Winners</w:t>
      </w:r>
    </w:p>
    <w:p w14:paraId="1283A865"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C1. The role of governments and all stakeholders in the promotion of ICTs for development</w:t>
      </w:r>
      <w:r w:rsidRPr="006A134A">
        <w:rPr>
          <w:rStyle w:val="SubtleReference"/>
          <w:color w:val="auto"/>
        </w:rPr>
        <w:t xml:space="preserve"> </w:t>
      </w:r>
    </w:p>
    <w:p w14:paraId="4A71856F" w14:textId="5FDFE5A9" w:rsidR="00CF0D68" w:rsidRPr="008D2F1D"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lang w:val="es-ES"/>
        </w:rPr>
      </w:pPr>
      <w:r w:rsidRPr="009B2E93">
        <w:rPr>
          <w:rStyle w:val="SubtleReference"/>
          <w:color w:val="auto"/>
          <w:lang w:val="es-ES"/>
        </w:rPr>
        <w:t>Project: Banda Ancha para Todos</w:t>
      </w:r>
      <w:r w:rsidRPr="009B2E93">
        <w:rPr>
          <w:rStyle w:val="SubtleReference"/>
          <w:color w:val="auto"/>
          <w:lang w:val="es-ES"/>
        </w:rPr>
        <w:br/>
      </w:r>
      <w:proofErr w:type="spellStart"/>
      <w:r w:rsidRPr="009B2E93">
        <w:rPr>
          <w:rStyle w:val="SubtleReference"/>
          <w:color w:val="auto"/>
          <w:lang w:val="es-ES"/>
        </w:rPr>
        <w:t>Institution</w:t>
      </w:r>
      <w:proofErr w:type="spellEnd"/>
      <w:r w:rsidRPr="009B2E93">
        <w:rPr>
          <w:rStyle w:val="SubtleReference"/>
          <w:color w:val="auto"/>
          <w:lang w:val="es-ES"/>
        </w:rPr>
        <w:t>: Instituto Dominicano de las Telecomunicaciones</w:t>
      </w:r>
      <w:r w:rsidRPr="009B2E93">
        <w:rPr>
          <w:rStyle w:val="SubtleReference"/>
          <w:color w:val="auto"/>
          <w:lang w:val="es-ES"/>
        </w:rPr>
        <w:br/>
        <w:t xml:space="preserve">Country/ </w:t>
      </w:r>
      <w:proofErr w:type="spellStart"/>
      <w:r w:rsidRPr="009B2E93">
        <w:rPr>
          <w:rStyle w:val="SubtleReference"/>
          <w:color w:val="auto"/>
          <w:lang w:val="es-ES"/>
        </w:rPr>
        <w:t>entity</w:t>
      </w:r>
      <w:proofErr w:type="spellEnd"/>
      <w:r w:rsidRPr="009B2E93">
        <w:rPr>
          <w:rStyle w:val="SubtleReference"/>
          <w:color w:val="auto"/>
          <w:lang w:val="es-ES"/>
        </w:rPr>
        <w:t xml:space="preserve"> </w:t>
      </w:r>
      <w:proofErr w:type="spellStart"/>
      <w:r w:rsidRPr="009B2E93">
        <w:rPr>
          <w:rStyle w:val="SubtleReference"/>
          <w:color w:val="auto"/>
          <w:lang w:val="es-ES"/>
        </w:rPr>
        <w:t>type</w:t>
      </w:r>
      <w:proofErr w:type="spellEnd"/>
      <w:r w:rsidRPr="009B2E93">
        <w:rPr>
          <w:rStyle w:val="SubtleReference"/>
          <w:color w:val="auto"/>
          <w:lang w:val="es-ES"/>
        </w:rPr>
        <w:t>: </w:t>
      </w:r>
      <w:proofErr w:type="spellStart"/>
      <w:r w:rsidRPr="009B2E93">
        <w:rPr>
          <w:rStyle w:val="SubtleReference"/>
          <w:color w:val="auto"/>
          <w:lang w:val="es-ES"/>
        </w:rPr>
        <w:t>Dominican</w:t>
      </w:r>
      <w:proofErr w:type="spellEnd"/>
      <w:r w:rsidRPr="009B2E93">
        <w:rPr>
          <w:rStyle w:val="SubtleReference"/>
          <w:color w:val="auto"/>
          <w:lang w:val="es-ES"/>
        </w:rPr>
        <w:t xml:space="preserve"> Republic/</w:t>
      </w:r>
      <w:proofErr w:type="spellStart"/>
      <w:r w:rsidRPr="009B2E93">
        <w:rPr>
          <w:rStyle w:val="SubtleReference"/>
          <w:color w:val="auto"/>
          <w:lang w:val="es-ES"/>
        </w:rPr>
        <w:t>Government</w:t>
      </w:r>
      <w:proofErr w:type="spellEnd"/>
      <w:r w:rsidRPr="009B2E93">
        <w:rPr>
          <w:rStyle w:val="SubtleReference"/>
          <w:color w:val="auto"/>
          <w:lang w:val="es-ES"/>
        </w:rPr>
        <w:br/>
      </w:r>
    </w:p>
    <w:p w14:paraId="2C5F45A7"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C2. Information and communication infrastructure: an essential foundation for an inclusive information society</w:t>
      </w:r>
      <w:r w:rsidRPr="006A134A">
        <w:rPr>
          <w:rStyle w:val="SubtleReference"/>
          <w:color w:val="auto"/>
        </w:rPr>
        <w:t xml:space="preserve"> </w:t>
      </w:r>
    </w:p>
    <w:p w14:paraId="4665BBDA" w14:textId="130C6012"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w:t>
      </w:r>
      <w:proofErr w:type="spellStart"/>
      <w:r w:rsidRPr="006B1446">
        <w:rPr>
          <w:rStyle w:val="SubtleReference"/>
          <w:color w:val="auto"/>
        </w:rPr>
        <w:t>Jalinan</w:t>
      </w:r>
      <w:proofErr w:type="spellEnd"/>
      <w:r w:rsidRPr="006B1446">
        <w:rPr>
          <w:rStyle w:val="SubtleReference"/>
          <w:color w:val="auto"/>
        </w:rPr>
        <w:t xml:space="preserve"> Digital Negara Plan</w:t>
      </w:r>
      <w:r w:rsidRPr="006B1446">
        <w:rPr>
          <w:rStyle w:val="SubtleReference"/>
          <w:color w:val="auto"/>
        </w:rPr>
        <w:br/>
        <w:t>Institution: Malaysian Communications and Multimedia Commission</w:t>
      </w:r>
      <w:r w:rsidRPr="006B1446">
        <w:rPr>
          <w:rStyle w:val="SubtleReference"/>
          <w:color w:val="auto"/>
        </w:rPr>
        <w:br/>
        <w:t>Country/ entity type: Malaysia/Government</w:t>
      </w:r>
      <w:r w:rsidRPr="006B1446">
        <w:rPr>
          <w:rStyle w:val="SubtleReference"/>
          <w:color w:val="auto"/>
        </w:rPr>
        <w:br/>
      </w:r>
    </w:p>
    <w:p w14:paraId="06D77767"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C3. Access to information and knowledge</w:t>
      </w:r>
      <w:r w:rsidRPr="006A134A">
        <w:rPr>
          <w:rStyle w:val="SubtleReference"/>
          <w:color w:val="auto"/>
        </w:rPr>
        <w:t xml:space="preserve"> </w:t>
      </w:r>
    </w:p>
    <w:p w14:paraId="30F90D53" w14:textId="5CCE481D" w:rsidR="006B1446" w:rsidRPr="006B1446"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Community Network for Education</w:t>
      </w:r>
      <w:r w:rsidRPr="006B1446">
        <w:rPr>
          <w:rStyle w:val="SubtleReference"/>
          <w:color w:val="auto"/>
        </w:rPr>
        <w:br/>
        <w:t>Institution: UMAYUX</w:t>
      </w:r>
      <w:r w:rsidRPr="006B1446">
        <w:rPr>
          <w:rStyle w:val="SubtleReference"/>
          <w:color w:val="auto"/>
        </w:rPr>
        <w:br/>
        <w:t>Country/ entity type: Ecuador/Private Sector</w:t>
      </w:r>
    </w:p>
    <w:p w14:paraId="22D6E859" w14:textId="77777777" w:rsidR="00CF0D68" w:rsidRPr="006A134A" w:rsidRDefault="00CF0D68"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p>
    <w:p w14:paraId="09D65719"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C4. Capacity building</w:t>
      </w:r>
      <w:r w:rsidRPr="006A134A">
        <w:rPr>
          <w:rStyle w:val="SubtleReference"/>
          <w:color w:val="auto"/>
        </w:rPr>
        <w:t xml:space="preserve"> </w:t>
      </w:r>
    </w:p>
    <w:p w14:paraId="6FE9821D" w14:textId="7ED7FF2B"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Mobile Connectivity for Teachers in Poor and Remote Areas Project</w:t>
      </w:r>
      <w:r w:rsidRPr="006B1446">
        <w:rPr>
          <w:rStyle w:val="SubtleReference"/>
          <w:color w:val="auto"/>
        </w:rPr>
        <w:br/>
        <w:t>Institution: National Council for Educational Promotion</w:t>
      </w:r>
      <w:r w:rsidRPr="006B1446">
        <w:rPr>
          <w:rStyle w:val="SubtleReference"/>
          <w:color w:val="auto"/>
        </w:rPr>
        <w:br/>
        <w:t>Country/ entity type: Mexico/Government</w:t>
      </w:r>
      <w:r w:rsidRPr="006B1446">
        <w:rPr>
          <w:rStyle w:val="SubtleReference"/>
          <w:color w:val="auto"/>
        </w:rPr>
        <w:br/>
      </w:r>
    </w:p>
    <w:p w14:paraId="71F9399E"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C5. Building confidence and security in the use of ICTs</w:t>
      </w:r>
      <w:r w:rsidRPr="006A134A">
        <w:rPr>
          <w:rStyle w:val="SubtleReference"/>
          <w:color w:val="auto"/>
        </w:rPr>
        <w:t xml:space="preserve"> </w:t>
      </w:r>
    </w:p>
    <w:p w14:paraId="448F51B7" w14:textId="012460CE"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Cybersecurity Education in the Philippines in the Face of New Normal Adversities</w:t>
      </w:r>
      <w:r w:rsidRPr="006B1446">
        <w:rPr>
          <w:rStyle w:val="SubtleReference"/>
          <w:color w:val="auto"/>
        </w:rPr>
        <w:br/>
        <w:t>Institution: Department of Information and Communications Technology</w:t>
      </w:r>
      <w:r w:rsidRPr="006B1446">
        <w:rPr>
          <w:rStyle w:val="SubtleReference"/>
          <w:color w:val="auto"/>
        </w:rPr>
        <w:br/>
        <w:t>Country/ entity type: Philippines/Government</w:t>
      </w:r>
      <w:r w:rsidRPr="006B1446">
        <w:rPr>
          <w:rStyle w:val="SubtleReference"/>
          <w:color w:val="auto"/>
        </w:rPr>
        <w:br/>
      </w:r>
    </w:p>
    <w:p w14:paraId="53F04E57"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C6. Enabling environment</w:t>
      </w:r>
      <w:r w:rsidRPr="006A134A">
        <w:rPr>
          <w:rStyle w:val="SubtleReference"/>
          <w:color w:val="auto"/>
        </w:rPr>
        <w:t xml:space="preserve"> </w:t>
      </w:r>
    </w:p>
    <w:p w14:paraId="05AB9FE1" w14:textId="44FA42F6"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Community Networks in the strategy of connecting rural and remote areas as licensees in Argentina</w:t>
      </w:r>
      <w:r w:rsidRPr="006B1446">
        <w:rPr>
          <w:rStyle w:val="SubtleReference"/>
          <w:color w:val="auto"/>
        </w:rPr>
        <w:br/>
        <w:t>Institution: ENTE NACIONAL DE COMUNICACIONES</w:t>
      </w:r>
      <w:r w:rsidRPr="006B1446">
        <w:rPr>
          <w:rStyle w:val="SubtleReference"/>
          <w:color w:val="auto"/>
        </w:rPr>
        <w:br/>
        <w:t>Country/ entity type: Argentina/Government</w:t>
      </w:r>
      <w:r w:rsidRPr="006B1446">
        <w:rPr>
          <w:rStyle w:val="SubtleReference"/>
          <w:color w:val="auto"/>
        </w:rPr>
        <w:br/>
      </w:r>
    </w:p>
    <w:p w14:paraId="059B28F7"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C7. ICT Applications: e-Government</w:t>
      </w:r>
      <w:r w:rsidRPr="006A134A">
        <w:rPr>
          <w:rStyle w:val="SubtleReference"/>
          <w:color w:val="auto"/>
        </w:rPr>
        <w:t xml:space="preserve"> </w:t>
      </w:r>
    </w:p>
    <w:p w14:paraId="270B1042" w14:textId="2C7F4DE5"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w:t>
      </w:r>
      <w:proofErr w:type="spellStart"/>
      <w:r w:rsidRPr="006B1446">
        <w:rPr>
          <w:rStyle w:val="SubtleReference"/>
          <w:color w:val="auto"/>
        </w:rPr>
        <w:t>AuditOnline</w:t>
      </w:r>
      <w:proofErr w:type="spellEnd"/>
      <w:r w:rsidRPr="006B1446">
        <w:rPr>
          <w:rStyle w:val="SubtleReference"/>
          <w:color w:val="auto"/>
        </w:rPr>
        <w:t>: Facilitating Audit in Government</w:t>
      </w:r>
      <w:r w:rsidRPr="006B1446">
        <w:rPr>
          <w:rStyle w:val="SubtleReference"/>
          <w:color w:val="auto"/>
        </w:rPr>
        <w:br/>
        <w:t xml:space="preserve">Institution: National Informatics </w:t>
      </w:r>
      <w:proofErr w:type="spellStart"/>
      <w:r w:rsidRPr="006B1446">
        <w:rPr>
          <w:rStyle w:val="SubtleReference"/>
          <w:color w:val="auto"/>
        </w:rPr>
        <w:t>Center</w:t>
      </w:r>
      <w:proofErr w:type="spellEnd"/>
      <w:r w:rsidRPr="006B1446">
        <w:rPr>
          <w:rStyle w:val="SubtleReference"/>
          <w:color w:val="auto"/>
        </w:rPr>
        <w:br/>
        <w:t>Country/ entity type: India/Government</w:t>
      </w:r>
      <w:r w:rsidRPr="006B1446">
        <w:rPr>
          <w:rStyle w:val="SubtleReference"/>
          <w:color w:val="auto"/>
        </w:rPr>
        <w:br/>
      </w:r>
    </w:p>
    <w:p w14:paraId="5C8B059B"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C7. ICT Applications: e-Business</w:t>
      </w:r>
      <w:r w:rsidRPr="006A134A">
        <w:rPr>
          <w:rStyle w:val="SubtleReference"/>
          <w:color w:val="auto"/>
        </w:rPr>
        <w:t xml:space="preserve"> </w:t>
      </w:r>
    </w:p>
    <w:p w14:paraId="3E11D9A3" w14:textId="0E177A03" w:rsidR="006B1446" w:rsidRPr="006B1446"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Material Supermarket Revitalization Solution for Enterprises and Institutions</w:t>
      </w:r>
      <w:r w:rsidRPr="006B1446">
        <w:rPr>
          <w:rStyle w:val="SubtleReference"/>
          <w:color w:val="auto"/>
        </w:rPr>
        <w:br/>
        <w:t xml:space="preserve">Institution: China Mobile Procurement Shared </w:t>
      </w:r>
      <w:proofErr w:type="spellStart"/>
      <w:r w:rsidRPr="006B1446">
        <w:rPr>
          <w:rStyle w:val="SubtleReference"/>
          <w:color w:val="auto"/>
        </w:rPr>
        <w:t>Center</w:t>
      </w:r>
      <w:proofErr w:type="spellEnd"/>
      <w:r w:rsidRPr="006B1446">
        <w:rPr>
          <w:rStyle w:val="SubtleReference"/>
          <w:color w:val="auto"/>
        </w:rPr>
        <w:br/>
        <w:t>Country/ entity type: China/ Private Sector</w:t>
      </w:r>
    </w:p>
    <w:p w14:paraId="13D16A0D" w14:textId="77777777" w:rsidR="00CF0D68" w:rsidRPr="006A134A" w:rsidRDefault="00CF0D68"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p>
    <w:p w14:paraId="5FF1AE67"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C7. ICT Applications: e-Learning</w:t>
      </w:r>
      <w:r w:rsidRPr="006A134A">
        <w:rPr>
          <w:rStyle w:val="SubtleReference"/>
          <w:color w:val="auto"/>
        </w:rPr>
        <w:t xml:space="preserve"> </w:t>
      </w:r>
    </w:p>
    <w:p w14:paraId="5DAA7356" w14:textId="55BCA16C"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BIPES (Individualized Personnel Training System)</w:t>
      </w:r>
      <w:r w:rsidRPr="006B1446">
        <w:rPr>
          <w:rStyle w:val="SubtleReference"/>
          <w:color w:val="auto"/>
        </w:rPr>
        <w:br/>
        <w:t>Institution: Directorate General for Information Technologies, Ministry of Justice</w:t>
      </w:r>
      <w:r w:rsidRPr="006B1446">
        <w:rPr>
          <w:rStyle w:val="SubtleReference"/>
          <w:color w:val="auto"/>
        </w:rPr>
        <w:br/>
      </w:r>
      <w:r w:rsidRPr="006B1446">
        <w:rPr>
          <w:rStyle w:val="SubtleReference"/>
          <w:color w:val="auto"/>
        </w:rPr>
        <w:lastRenderedPageBreak/>
        <w:t>Country/ entity type: Turkey/Government</w:t>
      </w:r>
      <w:r w:rsidRPr="006B1446">
        <w:rPr>
          <w:rStyle w:val="SubtleReference"/>
          <w:color w:val="auto"/>
        </w:rPr>
        <w:br/>
      </w:r>
    </w:p>
    <w:p w14:paraId="15AC3454"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C7. ICT Applications: e-Health</w:t>
      </w:r>
      <w:r w:rsidRPr="006A134A">
        <w:rPr>
          <w:rStyle w:val="SubtleReference"/>
          <w:color w:val="auto"/>
        </w:rPr>
        <w:t xml:space="preserve"> </w:t>
      </w:r>
    </w:p>
    <w:p w14:paraId="73FF2DA0" w14:textId="0A602E98"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Bone Health New Zealand</w:t>
      </w:r>
      <w:r w:rsidRPr="006B1446">
        <w:rPr>
          <w:rStyle w:val="SubtleReference"/>
          <w:color w:val="auto"/>
        </w:rPr>
        <w:br/>
        <w:t>Institution: Osteoporosis New Zealand (ONZ)</w:t>
      </w:r>
      <w:r w:rsidRPr="006B1446">
        <w:rPr>
          <w:rStyle w:val="SubtleReference"/>
          <w:color w:val="auto"/>
        </w:rPr>
        <w:br/>
        <w:t>Country/ entity type: New Zealand/Civil Society</w:t>
      </w:r>
      <w:r w:rsidRPr="006B1446">
        <w:rPr>
          <w:rStyle w:val="SubtleReference"/>
          <w:color w:val="auto"/>
        </w:rPr>
        <w:br/>
      </w:r>
    </w:p>
    <w:p w14:paraId="3573FDAD" w14:textId="77777777" w:rsidR="0096020C" w:rsidRPr="006B1446" w:rsidRDefault="0096020C" w:rsidP="0096020C">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C7. ICT Applications: e-</w:t>
      </w:r>
      <w:r w:rsidRPr="006A134A">
        <w:rPr>
          <w:rStyle w:val="SubtleReference"/>
          <w:color w:val="auto"/>
        </w:rPr>
        <w:t>Employment</w:t>
      </w:r>
    </w:p>
    <w:p w14:paraId="7DB5B329" w14:textId="6F1782BB" w:rsidR="006B1446"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Advance IT &amp; Entrepreneurship Training and Incubation for young women</w:t>
      </w:r>
      <w:r w:rsidRPr="006B1446">
        <w:rPr>
          <w:rStyle w:val="SubtleReference"/>
          <w:color w:val="auto"/>
        </w:rPr>
        <w:br/>
        <w:t>Institution: Computer Applications for Girls Foundation</w:t>
      </w:r>
      <w:r w:rsidRPr="006B1446">
        <w:rPr>
          <w:rStyle w:val="SubtleReference"/>
          <w:color w:val="auto"/>
        </w:rPr>
        <w:br/>
        <w:t>Country/ entity type: United Republic of Tanzania/Civil Society</w:t>
      </w:r>
    </w:p>
    <w:p w14:paraId="7EC4946F" w14:textId="77777777" w:rsidR="00CF0D68" w:rsidRPr="006A134A" w:rsidRDefault="00CF0D68"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p>
    <w:p w14:paraId="7903BEDA"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C7. ICT Applications: e-Environment</w:t>
      </w:r>
      <w:r w:rsidRPr="006A134A">
        <w:rPr>
          <w:rStyle w:val="SubtleReference"/>
          <w:color w:val="auto"/>
        </w:rPr>
        <w:t xml:space="preserve"> </w:t>
      </w:r>
    </w:p>
    <w:p w14:paraId="3EA73098" w14:textId="1FBDAE1A" w:rsidR="006B1446" w:rsidRPr="006B1446"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Early Warning Epidemics System</w:t>
      </w:r>
      <w:r w:rsidRPr="006B1446">
        <w:rPr>
          <w:rStyle w:val="SubtleReference"/>
          <w:color w:val="auto"/>
        </w:rPr>
        <w:br/>
        <w:t>Institution: Ministry of Environment Water and Agriculture</w:t>
      </w:r>
      <w:r w:rsidRPr="006B1446">
        <w:rPr>
          <w:rStyle w:val="SubtleReference"/>
          <w:color w:val="auto"/>
        </w:rPr>
        <w:br/>
        <w:t>Country/ entity type: Saudi Arabia/Government</w:t>
      </w:r>
    </w:p>
    <w:p w14:paraId="6D7C5E2B" w14:textId="77777777" w:rsidR="00CF0D68" w:rsidRPr="006A134A" w:rsidRDefault="00CF0D68"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p>
    <w:p w14:paraId="125C945E" w14:textId="77777777" w:rsidR="0096020C" w:rsidRPr="00D65173"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C7. ICT Applications: e-Agriculture</w:t>
      </w:r>
      <w:r w:rsidRPr="00D65173">
        <w:rPr>
          <w:rStyle w:val="SubtleReference"/>
          <w:color w:val="auto"/>
        </w:rPr>
        <w:t xml:space="preserve"> </w:t>
      </w:r>
    </w:p>
    <w:p w14:paraId="3C3400D0" w14:textId="04B4A05C"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D65173">
        <w:rPr>
          <w:rStyle w:val="SubtleReference"/>
          <w:color w:val="auto"/>
        </w:rPr>
        <w:t xml:space="preserve">Project: Digital </w:t>
      </w:r>
      <w:proofErr w:type="spellStart"/>
      <w:r w:rsidRPr="00D65173">
        <w:rPr>
          <w:rStyle w:val="SubtleReference"/>
          <w:color w:val="auto"/>
        </w:rPr>
        <w:t>AgroInsurance</w:t>
      </w:r>
      <w:proofErr w:type="spellEnd"/>
      <w:r w:rsidRPr="00D65173">
        <w:rPr>
          <w:rStyle w:val="SubtleReference"/>
          <w:color w:val="auto"/>
        </w:rPr>
        <w:br/>
        <w:t>Institution: AGROINSURANCE LLC.</w:t>
      </w:r>
      <w:r w:rsidRPr="00D65173">
        <w:rPr>
          <w:rStyle w:val="SubtleReference"/>
          <w:color w:val="auto"/>
        </w:rPr>
        <w:br/>
      </w:r>
      <w:r w:rsidRPr="006B1446">
        <w:rPr>
          <w:rStyle w:val="SubtleReference"/>
          <w:color w:val="auto"/>
        </w:rPr>
        <w:t>Country/ entity type: Kazakhstan/Private Sector</w:t>
      </w:r>
      <w:r w:rsidRPr="006B1446">
        <w:rPr>
          <w:rStyle w:val="SubtleReference"/>
          <w:color w:val="auto"/>
        </w:rPr>
        <w:br/>
      </w:r>
    </w:p>
    <w:p w14:paraId="14304F44"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C7. ICT Applications: e-Science</w:t>
      </w:r>
      <w:r w:rsidRPr="006A134A">
        <w:rPr>
          <w:rStyle w:val="SubtleReference"/>
          <w:color w:val="auto"/>
        </w:rPr>
        <w:t xml:space="preserve"> </w:t>
      </w:r>
    </w:p>
    <w:p w14:paraId="2C1C2D0C" w14:textId="1C5DADE2"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Women In Tech Maldives</w:t>
      </w:r>
      <w:r w:rsidRPr="006B1446">
        <w:rPr>
          <w:rStyle w:val="SubtleReference"/>
          <w:color w:val="auto"/>
        </w:rPr>
        <w:br/>
        <w:t>Institution: Women In Tech Maldives</w:t>
      </w:r>
      <w:r w:rsidRPr="006B1446">
        <w:rPr>
          <w:rStyle w:val="SubtleReference"/>
          <w:color w:val="auto"/>
        </w:rPr>
        <w:br/>
        <w:t>Country/ entity type: Maldives/Civil Society</w:t>
      </w:r>
      <w:r w:rsidRPr="006B1446">
        <w:rPr>
          <w:rStyle w:val="SubtleReference"/>
          <w:color w:val="auto"/>
        </w:rPr>
        <w:br/>
      </w:r>
    </w:p>
    <w:p w14:paraId="0BB39FDC"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C8. Cultural diversity and identity, linguistic diversity and local content</w:t>
      </w:r>
      <w:r w:rsidRPr="006A134A">
        <w:rPr>
          <w:rStyle w:val="SubtleReference"/>
          <w:color w:val="auto"/>
        </w:rPr>
        <w:t xml:space="preserve"> </w:t>
      </w:r>
    </w:p>
    <w:p w14:paraId="1D3B0686" w14:textId="050877EB"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Africa Teen Geeks</w:t>
      </w:r>
      <w:r w:rsidRPr="006B1446">
        <w:rPr>
          <w:rStyle w:val="SubtleReference"/>
          <w:color w:val="auto"/>
        </w:rPr>
        <w:br/>
        <w:t>Institution: </w:t>
      </w:r>
      <w:proofErr w:type="spellStart"/>
      <w:r w:rsidRPr="006B1446">
        <w:rPr>
          <w:rStyle w:val="SubtleReference"/>
          <w:color w:val="auto"/>
        </w:rPr>
        <w:t>Apodytes</w:t>
      </w:r>
      <w:proofErr w:type="spellEnd"/>
      <w:r w:rsidRPr="006B1446">
        <w:rPr>
          <w:rStyle w:val="SubtleReference"/>
          <w:color w:val="auto"/>
        </w:rPr>
        <w:br/>
        <w:t>Country/ entity type: South Africa/Civil Society</w:t>
      </w:r>
      <w:r w:rsidRPr="006B1446">
        <w:rPr>
          <w:rStyle w:val="SubtleReference"/>
          <w:color w:val="auto"/>
        </w:rPr>
        <w:br/>
      </w:r>
    </w:p>
    <w:p w14:paraId="05E40CE7"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C9. Media</w:t>
      </w:r>
      <w:r w:rsidRPr="006A134A">
        <w:rPr>
          <w:rStyle w:val="SubtleReference"/>
          <w:color w:val="auto"/>
        </w:rPr>
        <w:t xml:space="preserve"> </w:t>
      </w:r>
    </w:p>
    <w:p w14:paraId="54BECAB6" w14:textId="18CFA348"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Strategic Communication to Counter Security Threats in the Disinformation Era</w:t>
      </w:r>
      <w:r w:rsidRPr="006B1446">
        <w:rPr>
          <w:rStyle w:val="SubtleReference"/>
          <w:color w:val="auto"/>
        </w:rPr>
        <w:br/>
        <w:t xml:space="preserve">Institution: University Rey Juan Carlos – Research Group </w:t>
      </w:r>
      <w:proofErr w:type="spellStart"/>
      <w:r w:rsidRPr="006B1446">
        <w:rPr>
          <w:rStyle w:val="SubtleReference"/>
          <w:color w:val="auto"/>
        </w:rPr>
        <w:t>Ciberimaginario</w:t>
      </w:r>
      <w:proofErr w:type="spellEnd"/>
      <w:r w:rsidRPr="006B1446">
        <w:rPr>
          <w:rStyle w:val="SubtleReference"/>
          <w:color w:val="auto"/>
        </w:rPr>
        <w:br/>
        <w:t>Country/ entity type: Spain/Academia</w:t>
      </w:r>
      <w:r w:rsidRPr="006B1446">
        <w:rPr>
          <w:rStyle w:val="SubtleReference"/>
          <w:color w:val="auto"/>
        </w:rPr>
        <w:br/>
      </w:r>
    </w:p>
    <w:p w14:paraId="2A39CD13"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C10. Ethical dimensions the Information Society</w:t>
      </w:r>
      <w:r w:rsidRPr="006A134A">
        <w:rPr>
          <w:rStyle w:val="SubtleReference"/>
          <w:color w:val="auto"/>
        </w:rPr>
        <w:t xml:space="preserve"> </w:t>
      </w:r>
    </w:p>
    <w:p w14:paraId="08D19FBB" w14:textId="3C6E0C61" w:rsidR="00CF0D68" w:rsidRPr="006A134A" w:rsidRDefault="006B1446"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Project: UAE Cyber Pulse</w:t>
      </w:r>
      <w:r w:rsidRPr="006B1446">
        <w:rPr>
          <w:rStyle w:val="SubtleReference"/>
          <w:color w:val="auto"/>
        </w:rPr>
        <w:br/>
        <w:t>Institution: UAE Cyber Security Council</w:t>
      </w:r>
      <w:r w:rsidRPr="006B1446">
        <w:rPr>
          <w:rStyle w:val="SubtleReference"/>
          <w:color w:val="auto"/>
        </w:rPr>
        <w:br/>
        <w:t>Country/ entity type: United Arab Emirates/Government</w:t>
      </w:r>
      <w:r w:rsidRPr="006B1446">
        <w:rPr>
          <w:rStyle w:val="SubtleReference"/>
          <w:color w:val="auto"/>
        </w:rPr>
        <w:br/>
      </w:r>
    </w:p>
    <w:p w14:paraId="17D0DB98" w14:textId="77777777" w:rsidR="0096020C" w:rsidRPr="006A134A" w:rsidRDefault="0096020C" w:rsidP="006B1446">
      <w:pPr>
        <w:tabs>
          <w:tab w:val="clear" w:pos="567"/>
          <w:tab w:val="clear" w:pos="1134"/>
          <w:tab w:val="clear" w:pos="1701"/>
          <w:tab w:val="clear" w:pos="2268"/>
          <w:tab w:val="clear" w:pos="2835"/>
        </w:tabs>
        <w:overflowPunct/>
        <w:autoSpaceDE/>
        <w:autoSpaceDN/>
        <w:adjustRightInd/>
        <w:spacing w:before="0"/>
        <w:textAlignment w:val="auto"/>
        <w:rPr>
          <w:rStyle w:val="SubtleReference"/>
          <w:color w:val="auto"/>
        </w:rPr>
      </w:pPr>
      <w:r w:rsidRPr="006B1446">
        <w:rPr>
          <w:rStyle w:val="SubtleReference"/>
          <w:color w:val="auto"/>
        </w:rPr>
        <w:t>WSIS Action Line: C11. International and regional cooperation</w:t>
      </w:r>
      <w:r w:rsidRPr="006A134A">
        <w:rPr>
          <w:rStyle w:val="SubtleReference"/>
          <w:color w:val="auto"/>
        </w:rPr>
        <w:t xml:space="preserve"> </w:t>
      </w:r>
    </w:p>
    <w:p w14:paraId="0BFC8E41" w14:textId="2CCCCCC4" w:rsidR="00A519B6" w:rsidRDefault="006B1446">
      <w:pPr>
        <w:tabs>
          <w:tab w:val="clear" w:pos="567"/>
          <w:tab w:val="clear" w:pos="1134"/>
          <w:tab w:val="clear" w:pos="1701"/>
          <w:tab w:val="clear" w:pos="2268"/>
          <w:tab w:val="clear" w:pos="2835"/>
        </w:tabs>
        <w:overflowPunct/>
        <w:autoSpaceDE/>
        <w:autoSpaceDN/>
        <w:adjustRightInd/>
        <w:spacing w:before="0"/>
        <w:textAlignment w:val="auto"/>
        <w:rPr>
          <w:smallCaps/>
        </w:rPr>
      </w:pPr>
      <w:r w:rsidRPr="006B1446">
        <w:rPr>
          <w:rStyle w:val="SubtleReference"/>
          <w:color w:val="auto"/>
        </w:rPr>
        <w:t>Project: Enhance VR</w:t>
      </w:r>
      <w:r w:rsidRPr="006B1446">
        <w:rPr>
          <w:rStyle w:val="SubtleReference"/>
          <w:color w:val="auto"/>
        </w:rPr>
        <w:br/>
        <w:t>Institution: </w:t>
      </w:r>
      <w:proofErr w:type="spellStart"/>
      <w:r w:rsidRPr="006B1446">
        <w:rPr>
          <w:rStyle w:val="SubtleReference"/>
          <w:color w:val="auto"/>
        </w:rPr>
        <w:t>Virtuleap</w:t>
      </w:r>
      <w:proofErr w:type="spellEnd"/>
      <w:r w:rsidRPr="006B1446">
        <w:rPr>
          <w:rStyle w:val="SubtleReference"/>
          <w:color w:val="auto"/>
        </w:rPr>
        <w:t xml:space="preserve"> </w:t>
      </w:r>
      <w:proofErr w:type="spellStart"/>
      <w:r w:rsidRPr="006B1446">
        <w:rPr>
          <w:rStyle w:val="SubtleReference"/>
          <w:color w:val="auto"/>
        </w:rPr>
        <w:t>Lda</w:t>
      </w:r>
      <w:proofErr w:type="spellEnd"/>
      <w:r w:rsidRPr="006B1446">
        <w:rPr>
          <w:rStyle w:val="SubtleReference"/>
          <w:color w:val="auto"/>
        </w:rPr>
        <w:br/>
        <w:t>Country/ entity type: Portugal/Private Sector</w:t>
      </w:r>
      <w:r w:rsidRPr="006B1446">
        <w:rPr>
          <w:rStyle w:val="SubtleReference"/>
          <w:color w:val="auto"/>
        </w:rPr>
        <w:br/>
      </w:r>
    </w:p>
    <w:p w14:paraId="71B5A283" w14:textId="15ABFFB7" w:rsidR="00A519B6" w:rsidRDefault="00A519B6">
      <w:pPr>
        <w:tabs>
          <w:tab w:val="clear" w:pos="567"/>
          <w:tab w:val="clear" w:pos="1134"/>
          <w:tab w:val="clear" w:pos="1701"/>
          <w:tab w:val="clear" w:pos="2268"/>
          <w:tab w:val="clear" w:pos="2835"/>
        </w:tabs>
        <w:overflowPunct/>
        <w:autoSpaceDE/>
        <w:autoSpaceDN/>
        <w:adjustRightInd/>
        <w:spacing w:before="0"/>
        <w:textAlignment w:val="auto"/>
        <w:rPr>
          <w:smallCaps/>
        </w:rPr>
      </w:pPr>
      <w:r>
        <w:rPr>
          <w:smallCaps/>
        </w:rPr>
        <w:br w:type="page"/>
      </w:r>
    </w:p>
    <w:p w14:paraId="6D9332A3" w14:textId="7962B8F4" w:rsidR="0096020C" w:rsidRDefault="0096020C" w:rsidP="001B5A8A">
      <w:pPr>
        <w:pStyle w:val="AnnexNo"/>
        <w:rPr>
          <w:lang w:val="en-US"/>
        </w:rPr>
      </w:pPr>
      <w:r>
        <w:rPr>
          <w:lang w:val="en-US"/>
        </w:rPr>
        <w:lastRenderedPageBreak/>
        <w:t>Annex 2</w:t>
      </w:r>
    </w:p>
    <w:p w14:paraId="03692EC9" w14:textId="1BA9FB9F" w:rsidR="0096020C" w:rsidRDefault="0096020C" w:rsidP="001B5A8A">
      <w:pPr>
        <w:pStyle w:val="Annextitle"/>
      </w:pPr>
      <w:r w:rsidRPr="006B1446">
        <w:t>WSIS Prizes 202</w:t>
      </w:r>
      <w:r>
        <w:t>4: Five Phases of the Contest</w:t>
      </w:r>
    </w:p>
    <w:p w14:paraId="64312679" w14:textId="77777777" w:rsidR="0096020C" w:rsidRPr="00EA7369" w:rsidRDefault="0096020C" w:rsidP="007B1EEA">
      <w:pPr>
        <w:pStyle w:val="Default"/>
        <w:numPr>
          <w:ilvl w:val="0"/>
          <w:numId w:val="3"/>
        </w:numPr>
        <w:ind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first phase: Submission phase </w:t>
      </w:r>
    </w:p>
    <w:p w14:paraId="4C9DDCFA" w14:textId="28CDDD50" w:rsidR="0096020C" w:rsidRPr="00EA7369" w:rsidRDefault="0096020C" w:rsidP="007B1EEA">
      <w:pPr>
        <w:pStyle w:val="Default"/>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ab/>
      </w:r>
      <w:r w:rsidR="00EF4A31">
        <w:rPr>
          <w:rFonts w:asciiTheme="minorHAnsi" w:hAnsiTheme="minorHAnsi" w:cstheme="minorHAnsi"/>
          <w:b/>
          <w:bCs/>
          <w:color w:val="auto"/>
          <w:sz w:val="22"/>
          <w:szCs w:val="22"/>
          <w:lang w:eastAsia="en-US"/>
        </w:rPr>
        <w:t>5 October</w:t>
      </w:r>
      <w:r w:rsidRPr="00EA7369">
        <w:rPr>
          <w:rFonts w:asciiTheme="minorHAnsi" w:hAnsiTheme="minorHAnsi" w:cstheme="minorHAnsi"/>
          <w:b/>
          <w:bCs/>
          <w:color w:val="auto"/>
          <w:sz w:val="22"/>
          <w:szCs w:val="22"/>
          <w:lang w:eastAsia="en-US"/>
        </w:rPr>
        <w:t xml:space="preserve"> – </w:t>
      </w:r>
      <w:r w:rsidRPr="00C60456">
        <w:rPr>
          <w:rFonts w:asciiTheme="minorHAnsi" w:hAnsiTheme="minorHAnsi" w:cstheme="minorHAnsi"/>
          <w:b/>
          <w:bCs/>
          <w:color w:val="auto"/>
          <w:sz w:val="22"/>
          <w:szCs w:val="22"/>
          <w:lang w:eastAsia="en-US"/>
        </w:rPr>
        <w:t>21</w:t>
      </w:r>
      <w:r w:rsidRPr="00EA7369">
        <w:rPr>
          <w:rFonts w:asciiTheme="minorHAnsi" w:hAnsiTheme="minorHAnsi" w:cstheme="minorHAnsi"/>
          <w:b/>
          <w:bCs/>
          <w:color w:val="auto"/>
          <w:sz w:val="22"/>
          <w:szCs w:val="22"/>
          <w:lang w:eastAsia="en-US"/>
        </w:rPr>
        <w:t xml:space="preserve"> </w:t>
      </w:r>
      <w:r w:rsidRPr="00C60456">
        <w:rPr>
          <w:rFonts w:asciiTheme="minorHAnsi" w:hAnsiTheme="minorHAnsi" w:cstheme="minorHAnsi"/>
          <w:b/>
          <w:bCs/>
          <w:color w:val="auto"/>
          <w:sz w:val="22"/>
          <w:szCs w:val="22"/>
          <w:lang w:eastAsia="en-US"/>
        </w:rPr>
        <w:t xml:space="preserve">January </w:t>
      </w:r>
      <w:r w:rsidR="00EF4A31">
        <w:rPr>
          <w:rFonts w:asciiTheme="minorHAnsi" w:hAnsiTheme="minorHAnsi" w:cstheme="minorHAnsi"/>
          <w:b/>
          <w:bCs/>
          <w:color w:val="auto"/>
          <w:sz w:val="22"/>
          <w:szCs w:val="22"/>
          <w:lang w:eastAsia="en-US"/>
        </w:rPr>
        <w:t>2024</w:t>
      </w:r>
      <w:r w:rsidRPr="00EA7369">
        <w:rPr>
          <w:rFonts w:asciiTheme="minorHAnsi" w:hAnsiTheme="minorHAnsi" w:cstheme="minorHAnsi"/>
          <w:color w:val="auto"/>
          <w:sz w:val="22"/>
          <w:szCs w:val="22"/>
          <w:lang w:eastAsia="en-US"/>
        </w:rPr>
        <w:t xml:space="preserve"> (Deadline for last submission: 23:00 Geneva time) </w:t>
      </w:r>
    </w:p>
    <w:p w14:paraId="5F3347AC" w14:textId="77777777" w:rsidR="0096020C" w:rsidRPr="00EA7369" w:rsidRDefault="0096020C" w:rsidP="007B1EEA">
      <w:pPr>
        <w:pStyle w:val="Default"/>
        <w:numPr>
          <w:ilvl w:val="0"/>
          <w:numId w:val="3"/>
        </w:numPr>
        <w:ind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second phase: Nomination Phase. Revision of submitted projects that will result with a list of 360 nominated projects, twenty (20) projects per Action Line Category (18)</w:t>
      </w:r>
    </w:p>
    <w:p w14:paraId="4D517E0E" w14:textId="77777777" w:rsidR="0096020C" w:rsidRPr="00EA7369" w:rsidRDefault="0096020C" w:rsidP="007B1EEA">
      <w:pPr>
        <w:pStyle w:val="Default"/>
        <w:ind w:left="90" w:right="-41" w:firstLine="630"/>
        <w:jc w:val="both"/>
        <w:rPr>
          <w:rFonts w:asciiTheme="minorHAnsi" w:hAnsiTheme="minorHAnsi" w:cstheme="minorHAnsi"/>
          <w:color w:val="auto"/>
          <w:sz w:val="22"/>
          <w:szCs w:val="22"/>
          <w:lang w:eastAsia="en-US"/>
        </w:rPr>
      </w:pPr>
      <w:r w:rsidRPr="00EA7369">
        <w:rPr>
          <w:rFonts w:asciiTheme="minorHAnsi" w:hAnsiTheme="minorHAnsi" w:cstheme="minorHAnsi"/>
          <w:b/>
          <w:bCs/>
          <w:color w:val="auto"/>
          <w:sz w:val="22"/>
          <w:szCs w:val="22"/>
          <w:lang w:eastAsia="en-US"/>
        </w:rPr>
        <w:t>1-</w:t>
      </w:r>
      <w:r w:rsidRPr="00C60456">
        <w:rPr>
          <w:rFonts w:asciiTheme="minorHAnsi" w:hAnsiTheme="minorHAnsi" w:cstheme="minorHAnsi"/>
          <w:b/>
          <w:bCs/>
          <w:color w:val="auto"/>
          <w:sz w:val="22"/>
          <w:szCs w:val="22"/>
          <w:lang w:eastAsia="en-US"/>
        </w:rPr>
        <w:t>15</w:t>
      </w:r>
      <w:r w:rsidRPr="00EA7369">
        <w:rPr>
          <w:rFonts w:asciiTheme="minorHAnsi" w:hAnsiTheme="minorHAnsi" w:cstheme="minorHAnsi"/>
          <w:b/>
          <w:bCs/>
          <w:color w:val="auto"/>
          <w:sz w:val="22"/>
          <w:szCs w:val="22"/>
          <w:lang w:eastAsia="en-US"/>
        </w:rPr>
        <w:t xml:space="preserve"> </w:t>
      </w:r>
      <w:r w:rsidRPr="00C60456">
        <w:rPr>
          <w:rFonts w:asciiTheme="minorHAnsi" w:hAnsiTheme="minorHAnsi" w:cstheme="minorHAnsi"/>
          <w:b/>
          <w:bCs/>
          <w:color w:val="auto"/>
          <w:sz w:val="22"/>
          <w:szCs w:val="22"/>
          <w:lang w:eastAsia="en-US"/>
        </w:rPr>
        <w:t>February</w:t>
      </w:r>
      <w:r w:rsidRPr="00EA7369">
        <w:rPr>
          <w:rFonts w:asciiTheme="minorHAnsi" w:hAnsiTheme="minorHAnsi" w:cstheme="minorHAnsi"/>
          <w:b/>
          <w:bCs/>
          <w:color w:val="auto"/>
          <w:sz w:val="22"/>
          <w:szCs w:val="22"/>
          <w:lang w:eastAsia="en-US"/>
        </w:rPr>
        <w:t xml:space="preserve"> 202</w:t>
      </w:r>
      <w:r w:rsidRPr="00C60456">
        <w:rPr>
          <w:rFonts w:asciiTheme="minorHAnsi" w:hAnsiTheme="minorHAnsi" w:cstheme="minorHAnsi"/>
          <w:b/>
          <w:bCs/>
          <w:color w:val="auto"/>
          <w:sz w:val="22"/>
          <w:szCs w:val="22"/>
          <w:lang w:eastAsia="en-US"/>
        </w:rPr>
        <w:t>4</w:t>
      </w:r>
      <w:r w:rsidRPr="00EA7369">
        <w:rPr>
          <w:rFonts w:asciiTheme="minorHAnsi" w:hAnsiTheme="minorHAnsi" w:cstheme="minorHAnsi"/>
          <w:color w:val="auto"/>
          <w:sz w:val="22"/>
          <w:szCs w:val="22"/>
          <w:lang w:eastAsia="en-US"/>
        </w:rPr>
        <w:t xml:space="preserve"> (twenty projects per each category will be nominated)</w:t>
      </w:r>
    </w:p>
    <w:p w14:paraId="4A5DC07E" w14:textId="77777777" w:rsidR="0096020C" w:rsidRPr="00EA7369" w:rsidRDefault="0096020C" w:rsidP="007B1EEA">
      <w:pPr>
        <w:pStyle w:val="Default"/>
        <w:numPr>
          <w:ilvl w:val="0"/>
          <w:numId w:val="3"/>
        </w:numPr>
        <w:ind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third phase: Public online voting (identification of five projects per category with the highest number of votes) </w:t>
      </w:r>
    </w:p>
    <w:p w14:paraId="09AE80B6" w14:textId="77777777" w:rsidR="0096020C" w:rsidRPr="00EA7369" w:rsidRDefault="0096020C" w:rsidP="007B1EEA">
      <w:pPr>
        <w:pStyle w:val="Default"/>
        <w:ind w:left="90" w:right="-41" w:firstLine="630"/>
        <w:jc w:val="both"/>
        <w:rPr>
          <w:rFonts w:asciiTheme="minorHAnsi" w:hAnsiTheme="minorHAnsi" w:cstheme="minorHAnsi"/>
          <w:color w:val="auto"/>
          <w:sz w:val="22"/>
          <w:szCs w:val="22"/>
          <w:lang w:eastAsia="en-US"/>
        </w:rPr>
      </w:pPr>
      <w:r w:rsidRPr="00C60456">
        <w:rPr>
          <w:rFonts w:asciiTheme="minorHAnsi" w:hAnsiTheme="minorHAnsi" w:cstheme="minorHAnsi"/>
          <w:b/>
          <w:bCs/>
          <w:color w:val="auto"/>
          <w:sz w:val="22"/>
          <w:szCs w:val="22"/>
          <w:lang w:eastAsia="en-US"/>
        </w:rPr>
        <w:t>1</w:t>
      </w:r>
      <w:r w:rsidRPr="00EA7369">
        <w:rPr>
          <w:rFonts w:asciiTheme="minorHAnsi" w:hAnsiTheme="minorHAnsi" w:cstheme="minorHAnsi"/>
          <w:b/>
          <w:bCs/>
          <w:color w:val="auto"/>
          <w:sz w:val="22"/>
          <w:szCs w:val="22"/>
          <w:lang w:eastAsia="en-US"/>
        </w:rPr>
        <w:t xml:space="preserve">5 </w:t>
      </w:r>
      <w:r w:rsidRPr="00C60456">
        <w:rPr>
          <w:rFonts w:asciiTheme="minorHAnsi" w:hAnsiTheme="minorHAnsi" w:cstheme="minorHAnsi"/>
          <w:b/>
          <w:bCs/>
          <w:color w:val="auto"/>
          <w:sz w:val="22"/>
          <w:szCs w:val="22"/>
          <w:lang w:eastAsia="en-US"/>
        </w:rPr>
        <w:t>February</w:t>
      </w:r>
      <w:r w:rsidRPr="00EA7369">
        <w:rPr>
          <w:rFonts w:asciiTheme="minorHAnsi" w:hAnsiTheme="minorHAnsi" w:cstheme="minorHAnsi"/>
          <w:b/>
          <w:bCs/>
          <w:color w:val="auto"/>
          <w:sz w:val="22"/>
          <w:szCs w:val="22"/>
          <w:lang w:eastAsia="en-US"/>
        </w:rPr>
        <w:t xml:space="preserve"> – </w:t>
      </w:r>
      <w:r w:rsidRPr="00C60456">
        <w:rPr>
          <w:rFonts w:asciiTheme="minorHAnsi" w:hAnsiTheme="minorHAnsi" w:cstheme="minorHAnsi"/>
          <w:b/>
          <w:bCs/>
          <w:color w:val="auto"/>
          <w:sz w:val="22"/>
          <w:szCs w:val="22"/>
          <w:lang w:eastAsia="en-US"/>
        </w:rPr>
        <w:t>1</w:t>
      </w:r>
      <w:r w:rsidRPr="00EA7369">
        <w:rPr>
          <w:rFonts w:asciiTheme="minorHAnsi" w:hAnsiTheme="minorHAnsi" w:cstheme="minorHAnsi"/>
          <w:b/>
          <w:bCs/>
          <w:color w:val="auto"/>
          <w:sz w:val="22"/>
          <w:szCs w:val="22"/>
          <w:lang w:eastAsia="en-US"/>
        </w:rPr>
        <w:t xml:space="preserve">5 </w:t>
      </w:r>
      <w:r w:rsidRPr="00C60456">
        <w:rPr>
          <w:rFonts w:asciiTheme="minorHAnsi" w:hAnsiTheme="minorHAnsi" w:cstheme="minorHAnsi"/>
          <w:b/>
          <w:bCs/>
          <w:color w:val="auto"/>
          <w:sz w:val="22"/>
          <w:szCs w:val="22"/>
          <w:lang w:eastAsia="en-US"/>
        </w:rPr>
        <w:t>March</w:t>
      </w:r>
      <w:r w:rsidRPr="00EA7369">
        <w:rPr>
          <w:rFonts w:asciiTheme="minorHAnsi" w:hAnsiTheme="minorHAnsi" w:cstheme="minorHAnsi"/>
          <w:b/>
          <w:bCs/>
          <w:color w:val="auto"/>
          <w:sz w:val="22"/>
          <w:szCs w:val="22"/>
          <w:lang w:eastAsia="en-US"/>
        </w:rPr>
        <w:t xml:space="preserve"> 202</w:t>
      </w:r>
      <w:r w:rsidRPr="00C60456">
        <w:rPr>
          <w:rFonts w:asciiTheme="minorHAnsi" w:hAnsiTheme="minorHAnsi" w:cstheme="minorHAnsi"/>
          <w:b/>
          <w:bCs/>
          <w:color w:val="auto"/>
          <w:sz w:val="22"/>
          <w:szCs w:val="22"/>
          <w:lang w:eastAsia="en-US"/>
        </w:rPr>
        <w:t>4</w:t>
      </w:r>
      <w:r w:rsidRPr="00EA7369">
        <w:rPr>
          <w:rFonts w:asciiTheme="minorHAnsi" w:hAnsiTheme="minorHAnsi" w:cstheme="minorHAnsi"/>
          <w:color w:val="auto"/>
          <w:sz w:val="22"/>
          <w:szCs w:val="22"/>
          <w:lang w:eastAsia="en-US"/>
        </w:rPr>
        <w:t xml:space="preserve"> (Deadline for casting last vote: 23:00 Geneva time) </w:t>
      </w:r>
    </w:p>
    <w:p w14:paraId="068C7EEB" w14:textId="77777777" w:rsidR="0096020C" w:rsidRPr="00EA7369" w:rsidRDefault="0096020C" w:rsidP="007B1EEA">
      <w:pPr>
        <w:pStyle w:val="Default"/>
        <w:numPr>
          <w:ilvl w:val="0"/>
          <w:numId w:val="3"/>
        </w:numPr>
        <w:ind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fourth phase: Selection of winning projects by the ITU Expert Group that will result with a list of winning </w:t>
      </w:r>
      <w:proofErr w:type="gramStart"/>
      <w:r w:rsidRPr="00EA7369">
        <w:rPr>
          <w:rFonts w:asciiTheme="minorHAnsi" w:hAnsiTheme="minorHAnsi" w:cstheme="minorHAnsi"/>
          <w:color w:val="auto"/>
          <w:sz w:val="22"/>
          <w:szCs w:val="22"/>
          <w:lang w:eastAsia="en-US"/>
        </w:rPr>
        <w:t>projects</w:t>
      </w:r>
      <w:proofErr w:type="gramEnd"/>
      <w:r w:rsidRPr="00EA7369">
        <w:rPr>
          <w:rFonts w:asciiTheme="minorHAnsi" w:hAnsiTheme="minorHAnsi" w:cstheme="minorHAnsi"/>
          <w:color w:val="auto"/>
          <w:sz w:val="22"/>
          <w:szCs w:val="22"/>
          <w:lang w:eastAsia="en-US"/>
        </w:rPr>
        <w:t xml:space="preserve"> </w:t>
      </w:r>
    </w:p>
    <w:p w14:paraId="56EDA4B5" w14:textId="77777777" w:rsidR="0096020C" w:rsidRPr="00EA7369" w:rsidRDefault="0096020C" w:rsidP="007B1EEA">
      <w:pPr>
        <w:pStyle w:val="Default"/>
        <w:ind w:left="90" w:right="-41" w:firstLine="630"/>
        <w:jc w:val="both"/>
        <w:rPr>
          <w:rFonts w:asciiTheme="minorHAnsi" w:hAnsiTheme="minorHAnsi" w:cstheme="minorHAnsi"/>
          <w:b/>
          <w:bCs/>
          <w:color w:val="auto"/>
          <w:sz w:val="22"/>
          <w:szCs w:val="22"/>
          <w:lang w:eastAsia="en-US"/>
        </w:rPr>
      </w:pPr>
      <w:r w:rsidRPr="00C60456">
        <w:rPr>
          <w:rFonts w:asciiTheme="minorHAnsi" w:hAnsiTheme="minorHAnsi" w:cstheme="minorHAnsi"/>
          <w:b/>
          <w:bCs/>
          <w:color w:val="auto"/>
          <w:sz w:val="22"/>
          <w:szCs w:val="22"/>
          <w:lang w:eastAsia="en-US"/>
        </w:rPr>
        <w:t>1</w:t>
      </w:r>
      <w:r w:rsidRPr="00EA7369">
        <w:rPr>
          <w:rFonts w:asciiTheme="minorHAnsi" w:hAnsiTheme="minorHAnsi" w:cstheme="minorHAnsi"/>
          <w:b/>
          <w:bCs/>
          <w:color w:val="auto"/>
          <w:sz w:val="22"/>
          <w:szCs w:val="22"/>
          <w:lang w:eastAsia="en-US"/>
        </w:rPr>
        <w:t>5</w:t>
      </w:r>
      <w:r w:rsidRPr="00C60456">
        <w:rPr>
          <w:rFonts w:asciiTheme="minorHAnsi" w:hAnsiTheme="minorHAnsi" w:cstheme="minorHAnsi"/>
          <w:b/>
          <w:bCs/>
          <w:color w:val="auto"/>
          <w:sz w:val="22"/>
          <w:szCs w:val="22"/>
          <w:lang w:eastAsia="en-US"/>
        </w:rPr>
        <w:t>-31</w:t>
      </w:r>
      <w:r w:rsidRPr="00EA7369">
        <w:rPr>
          <w:rFonts w:asciiTheme="minorHAnsi" w:hAnsiTheme="minorHAnsi" w:cstheme="minorHAnsi"/>
          <w:b/>
          <w:bCs/>
          <w:color w:val="auto"/>
          <w:sz w:val="22"/>
          <w:szCs w:val="22"/>
          <w:lang w:eastAsia="en-US"/>
        </w:rPr>
        <w:t xml:space="preserve"> </w:t>
      </w:r>
      <w:r w:rsidRPr="00C60456">
        <w:rPr>
          <w:rFonts w:asciiTheme="minorHAnsi" w:hAnsiTheme="minorHAnsi" w:cstheme="minorHAnsi"/>
          <w:b/>
          <w:bCs/>
          <w:color w:val="auto"/>
          <w:sz w:val="22"/>
          <w:szCs w:val="22"/>
          <w:lang w:eastAsia="en-US"/>
        </w:rPr>
        <w:t>March</w:t>
      </w:r>
      <w:r w:rsidRPr="00EA7369">
        <w:rPr>
          <w:rFonts w:asciiTheme="minorHAnsi" w:hAnsiTheme="minorHAnsi" w:cstheme="minorHAnsi"/>
          <w:b/>
          <w:bCs/>
          <w:color w:val="auto"/>
          <w:sz w:val="22"/>
          <w:szCs w:val="22"/>
          <w:lang w:eastAsia="en-US"/>
        </w:rPr>
        <w:t xml:space="preserve"> 202</w:t>
      </w:r>
      <w:r w:rsidRPr="00C60456">
        <w:rPr>
          <w:rFonts w:asciiTheme="minorHAnsi" w:hAnsiTheme="minorHAnsi" w:cstheme="minorHAnsi"/>
          <w:b/>
          <w:bCs/>
          <w:color w:val="auto"/>
          <w:sz w:val="22"/>
          <w:szCs w:val="22"/>
          <w:lang w:eastAsia="en-US"/>
        </w:rPr>
        <w:t>4</w:t>
      </w:r>
    </w:p>
    <w:p w14:paraId="75D49B74" w14:textId="77777777" w:rsidR="0096020C" w:rsidRPr="00EA7369" w:rsidRDefault="0096020C" w:rsidP="007B1EEA">
      <w:pPr>
        <w:pStyle w:val="Default"/>
        <w:numPr>
          <w:ilvl w:val="0"/>
          <w:numId w:val="3"/>
        </w:numPr>
        <w:ind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fifth phase: Announcement of winners to the public during WSIS Prize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Ceremony at WSIS</w:t>
      </w:r>
      <w:r>
        <w:rPr>
          <w:rFonts w:asciiTheme="minorHAnsi" w:hAnsiTheme="minorHAnsi" w:cstheme="minorHAnsi"/>
          <w:color w:val="auto"/>
          <w:sz w:val="22"/>
          <w:szCs w:val="22"/>
          <w:lang w:eastAsia="en-US"/>
        </w:rPr>
        <w:t>+20</w:t>
      </w:r>
      <w:r w:rsidRPr="00EA7369">
        <w:rPr>
          <w:rFonts w:asciiTheme="minorHAnsi" w:hAnsiTheme="minorHAnsi" w:cstheme="minorHAnsi"/>
          <w:color w:val="auto"/>
          <w:sz w:val="22"/>
          <w:szCs w:val="22"/>
          <w:lang w:eastAsia="en-US"/>
        </w:rPr>
        <w:t xml:space="preserve"> Forum </w:t>
      </w:r>
      <w:r>
        <w:rPr>
          <w:rFonts w:asciiTheme="minorHAnsi" w:hAnsiTheme="minorHAnsi" w:cstheme="minorHAnsi"/>
          <w:color w:val="auto"/>
          <w:sz w:val="22"/>
          <w:szCs w:val="22"/>
          <w:lang w:eastAsia="en-US"/>
        </w:rPr>
        <w:t xml:space="preserve">High-Level Event </w:t>
      </w:r>
      <w:r w:rsidRPr="00EA7369">
        <w:rPr>
          <w:rFonts w:asciiTheme="minorHAnsi" w:hAnsiTheme="minorHAnsi" w:cstheme="minorHAnsi"/>
          <w:color w:val="auto"/>
          <w:sz w:val="22"/>
          <w:szCs w:val="22"/>
          <w:lang w:eastAsia="en-US"/>
        </w:rPr>
        <w:t>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w:t>
      </w:r>
      <w:r w:rsidRPr="008377C9">
        <w:rPr>
          <w:rFonts w:asciiTheme="minorHAnsi" w:hAnsiTheme="minorHAnsi" w:cstheme="minorHAnsi"/>
          <w:b/>
          <w:bCs/>
          <w:color w:val="auto"/>
          <w:sz w:val="22"/>
          <w:szCs w:val="22"/>
          <w:lang w:eastAsia="en-US"/>
        </w:rPr>
        <w:t>27-31</w:t>
      </w:r>
      <w:r w:rsidRPr="00EA7369">
        <w:rPr>
          <w:rFonts w:asciiTheme="minorHAnsi" w:hAnsiTheme="minorHAnsi" w:cstheme="minorHAnsi"/>
          <w:b/>
          <w:bCs/>
          <w:color w:val="auto"/>
          <w:sz w:val="22"/>
          <w:szCs w:val="22"/>
          <w:lang w:eastAsia="en-US"/>
        </w:rPr>
        <w:t xml:space="preserve"> Ma</w:t>
      </w:r>
      <w:r w:rsidRPr="008377C9">
        <w:rPr>
          <w:rFonts w:asciiTheme="minorHAnsi" w:hAnsiTheme="minorHAnsi" w:cstheme="minorHAnsi"/>
          <w:b/>
          <w:bCs/>
          <w:color w:val="auto"/>
          <w:sz w:val="22"/>
          <w:szCs w:val="22"/>
          <w:lang w:eastAsia="en-US"/>
        </w:rPr>
        <w:t>y</w:t>
      </w:r>
      <w:r w:rsidRPr="00EA7369">
        <w:rPr>
          <w:rFonts w:asciiTheme="minorHAnsi" w:hAnsiTheme="minorHAnsi" w:cstheme="minorHAnsi"/>
          <w:color w:val="auto"/>
          <w:sz w:val="22"/>
          <w:szCs w:val="22"/>
          <w:lang w:eastAsia="en-US"/>
        </w:rPr>
        <w:t>), and the release of publication “WSIS Stocktaking: Success Stories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which is a compilation of extended descriptions of the awarded projects.</w:t>
      </w:r>
    </w:p>
    <w:p w14:paraId="138B7711" w14:textId="77777777" w:rsidR="0096020C" w:rsidRDefault="0096020C" w:rsidP="001B5A8A">
      <w:pPr>
        <w:pStyle w:val="Default"/>
        <w:spacing w:before="120"/>
        <w:ind w:left="91" w:right="-40"/>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FIRST PHASE: Submission Phase </w:t>
      </w:r>
    </w:p>
    <w:p w14:paraId="4F58FCD1" w14:textId="73FF8CB8" w:rsidR="0096020C" w:rsidRPr="00EA7369" w:rsidRDefault="0096020C" w:rsidP="001B5A8A">
      <w:pPr>
        <w:pStyle w:val="Default"/>
        <w:spacing w:before="120"/>
        <w:ind w:left="91" w:right="-40"/>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Phase one will open the call for submissions to the contest of the WSIS Prize </w:t>
      </w:r>
      <w:r w:rsidR="00EF4A31">
        <w:rPr>
          <w:rFonts w:asciiTheme="minorHAnsi" w:hAnsiTheme="minorHAnsi" w:cstheme="minorHAnsi"/>
          <w:color w:val="auto"/>
          <w:sz w:val="22"/>
          <w:szCs w:val="22"/>
          <w:lang w:eastAsia="en-US"/>
        </w:rPr>
        <w:t>2024</w:t>
      </w:r>
      <w:r w:rsidR="00EF4A31" w:rsidRPr="00EA7369">
        <w:rPr>
          <w:rFonts w:asciiTheme="minorHAnsi" w:hAnsiTheme="minorHAnsi" w:cstheme="minorHAnsi"/>
          <w:color w:val="auto"/>
          <w:sz w:val="22"/>
          <w:szCs w:val="22"/>
          <w:lang w:eastAsia="en-US"/>
        </w:rPr>
        <w:t xml:space="preserve"> </w:t>
      </w:r>
      <w:r w:rsidRPr="00EA7369">
        <w:rPr>
          <w:rFonts w:asciiTheme="minorHAnsi" w:hAnsiTheme="minorHAnsi" w:cstheme="minorHAnsi"/>
          <w:color w:val="auto"/>
          <w:sz w:val="22"/>
          <w:szCs w:val="22"/>
          <w:lang w:eastAsia="en-US"/>
        </w:rPr>
        <w:t>at</w:t>
      </w:r>
      <w:r>
        <w:rPr>
          <w:rFonts w:asciiTheme="minorHAnsi" w:hAnsiTheme="minorHAnsi" w:cstheme="minorHAnsi"/>
          <w:color w:val="auto"/>
          <w:sz w:val="22"/>
          <w:szCs w:val="22"/>
          <w:lang w:eastAsia="en-US"/>
        </w:rPr>
        <w:t xml:space="preserve"> </w:t>
      </w:r>
      <w:hyperlink r:id="rId34" w:history="1">
        <w:r w:rsidRPr="00A34171">
          <w:rPr>
            <w:rStyle w:val="Hyperlink"/>
            <w:rFonts w:asciiTheme="minorHAnsi" w:hAnsiTheme="minorHAnsi" w:cstheme="minorHAnsi"/>
            <w:sz w:val="22"/>
            <w:szCs w:val="22"/>
            <w:lang w:eastAsia="en-US"/>
          </w:rPr>
          <w:t>www.wsis.org/prizes</w:t>
        </w:r>
      </w:hyperlink>
      <w:r w:rsidRPr="00EA7369">
        <w:rPr>
          <w:rFonts w:asciiTheme="minorHAnsi" w:hAnsiTheme="minorHAnsi" w:cstheme="minorHAnsi"/>
          <w:color w:val="auto"/>
          <w:sz w:val="22"/>
          <w:szCs w:val="22"/>
          <w:lang w:eastAsia="en-US"/>
        </w:rPr>
        <w:t xml:space="preserve">. During the period from </w:t>
      </w:r>
      <w:r w:rsidR="00EF4A31">
        <w:rPr>
          <w:rFonts w:asciiTheme="minorHAnsi" w:hAnsiTheme="minorHAnsi" w:cstheme="minorHAnsi"/>
          <w:color w:val="auto"/>
          <w:sz w:val="22"/>
          <w:szCs w:val="22"/>
          <w:lang w:eastAsia="en-US"/>
        </w:rPr>
        <w:t>5 October</w:t>
      </w:r>
      <w:r w:rsidRPr="00EA7369">
        <w:rPr>
          <w:rFonts w:asciiTheme="minorHAnsi" w:hAnsiTheme="minorHAnsi" w:cstheme="minorHAnsi"/>
          <w:color w:val="auto"/>
          <w:sz w:val="22"/>
          <w:szCs w:val="22"/>
          <w:lang w:eastAsia="en-US"/>
        </w:rPr>
        <w:t xml:space="preserve"> </w:t>
      </w:r>
      <w:r>
        <w:rPr>
          <w:rFonts w:asciiTheme="minorHAnsi" w:hAnsiTheme="minorHAnsi" w:cstheme="minorHAnsi"/>
          <w:color w:val="auto"/>
          <w:sz w:val="22"/>
          <w:szCs w:val="22"/>
          <w:lang w:eastAsia="en-US"/>
        </w:rPr>
        <w:t xml:space="preserve">2023 </w:t>
      </w:r>
      <w:r w:rsidRPr="00EA7369">
        <w:rPr>
          <w:rFonts w:asciiTheme="minorHAnsi" w:hAnsiTheme="minorHAnsi" w:cstheme="minorHAnsi"/>
          <w:color w:val="auto"/>
          <w:sz w:val="22"/>
          <w:szCs w:val="22"/>
          <w:lang w:eastAsia="en-US"/>
        </w:rPr>
        <w:t xml:space="preserve">until </w:t>
      </w:r>
      <w:r>
        <w:rPr>
          <w:rFonts w:asciiTheme="minorHAnsi" w:hAnsiTheme="minorHAnsi" w:cstheme="minorHAnsi"/>
          <w:color w:val="auto"/>
          <w:sz w:val="22"/>
          <w:szCs w:val="22"/>
          <w:lang w:eastAsia="en-US"/>
        </w:rPr>
        <w:t>21</w:t>
      </w:r>
      <w:r w:rsidRPr="00EA7369">
        <w:rPr>
          <w:rFonts w:asciiTheme="minorHAnsi" w:hAnsiTheme="minorHAnsi" w:cstheme="minorHAnsi"/>
          <w:color w:val="auto"/>
          <w:sz w:val="22"/>
          <w:szCs w:val="22"/>
          <w:lang w:eastAsia="en-US"/>
        </w:rPr>
        <w:t xml:space="preserve"> </w:t>
      </w:r>
      <w:r>
        <w:rPr>
          <w:rFonts w:asciiTheme="minorHAnsi" w:hAnsiTheme="minorHAnsi" w:cstheme="minorHAnsi"/>
          <w:color w:val="auto"/>
          <w:sz w:val="22"/>
          <w:szCs w:val="22"/>
          <w:lang w:eastAsia="en-US"/>
        </w:rPr>
        <w:t>January</w:t>
      </w:r>
      <w:r w:rsidRPr="00EA7369">
        <w:rPr>
          <w:rFonts w:asciiTheme="minorHAnsi" w:hAnsiTheme="minorHAnsi" w:cstheme="minorHAnsi"/>
          <w:color w:val="auto"/>
          <w:sz w:val="22"/>
          <w:szCs w:val="22"/>
          <w:lang w:eastAsia="en-US"/>
        </w:rPr>
        <w:t xml:space="preserv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all stakeholders are invited to submit WSIS related projects to the WSIS Prize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contest. </w:t>
      </w:r>
      <w:proofErr w:type="gramStart"/>
      <w:r w:rsidRPr="00EA7369">
        <w:rPr>
          <w:rFonts w:asciiTheme="minorHAnsi" w:hAnsiTheme="minorHAnsi" w:cstheme="minorHAnsi"/>
          <w:color w:val="auto"/>
          <w:sz w:val="22"/>
          <w:szCs w:val="22"/>
          <w:lang w:eastAsia="en-US"/>
        </w:rPr>
        <w:t>In order to</w:t>
      </w:r>
      <w:proofErr w:type="gramEnd"/>
      <w:r w:rsidRPr="00EA7369">
        <w:rPr>
          <w:rFonts w:asciiTheme="minorHAnsi" w:hAnsiTheme="minorHAnsi" w:cstheme="minorHAnsi"/>
          <w:color w:val="auto"/>
          <w:sz w:val="22"/>
          <w:szCs w:val="22"/>
          <w:lang w:eastAsia="en-US"/>
        </w:rPr>
        <w:t xml:space="preserve"> process the submission, stakeholders are requested to complete the submission form online at</w:t>
      </w:r>
      <w:r>
        <w:rPr>
          <w:rFonts w:asciiTheme="minorHAnsi" w:hAnsiTheme="minorHAnsi" w:cstheme="minorHAnsi"/>
          <w:color w:val="auto"/>
          <w:sz w:val="22"/>
          <w:szCs w:val="22"/>
          <w:lang w:eastAsia="en-US"/>
        </w:rPr>
        <w:t xml:space="preserve"> </w:t>
      </w:r>
      <w:hyperlink r:id="rId35" w:history="1">
        <w:r w:rsidRPr="00A34171">
          <w:rPr>
            <w:rStyle w:val="Hyperlink"/>
            <w:rFonts w:asciiTheme="minorHAnsi" w:hAnsiTheme="minorHAnsi" w:cstheme="minorHAnsi"/>
            <w:sz w:val="22"/>
            <w:szCs w:val="22"/>
            <w:lang w:eastAsia="en-US"/>
          </w:rPr>
          <w:t>www.wsis.org/prizes</w:t>
        </w:r>
      </w:hyperlink>
      <w:r w:rsidRPr="00EA7369">
        <w:rPr>
          <w:rFonts w:asciiTheme="minorHAnsi" w:hAnsiTheme="minorHAnsi" w:cstheme="minorHAnsi"/>
          <w:color w:val="auto"/>
          <w:sz w:val="22"/>
          <w:szCs w:val="22"/>
          <w:lang w:eastAsia="en-US"/>
        </w:rPr>
        <w:t xml:space="preserve"> </w:t>
      </w:r>
    </w:p>
    <w:p w14:paraId="23E7BE83"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contest is open to all stakeholders, entities representing governments, private sector, international and regional institutions, civil society, and academia. No more than one project from the same entity is allowed to be submitted per category. Stakeholders are invited to consult the rules for project submission and nomination criteria at the WSIS Prizes website. All WSIS Stakeholders are encouraged to submit ICT projects for which they believe should be recognized and promoted, and for which they do not necessary hold ownership of.   </w:t>
      </w:r>
    </w:p>
    <w:p w14:paraId="4D6CC3EC"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SECOND PHASE: Nomination Phase. Review of Submitted Projects by the Expert Group </w:t>
      </w:r>
    </w:p>
    <w:p w14:paraId="3A7CE8EC"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During phase two, the projects are being reviewed based on the rules for project submission and nomination criteria. The outcome of this phase will be a list of nominated projects (twenty projects per category) that will be announced to the public on </w:t>
      </w:r>
      <w:r>
        <w:rPr>
          <w:rFonts w:asciiTheme="minorHAnsi" w:hAnsiTheme="minorHAnsi" w:cstheme="minorHAnsi"/>
          <w:color w:val="auto"/>
          <w:sz w:val="22"/>
          <w:szCs w:val="22"/>
          <w:lang w:eastAsia="en-US"/>
        </w:rPr>
        <w:t>1</w:t>
      </w:r>
      <w:r w:rsidRPr="00EA7369">
        <w:rPr>
          <w:rFonts w:asciiTheme="minorHAnsi" w:hAnsiTheme="minorHAnsi" w:cstheme="minorHAnsi"/>
          <w:color w:val="auto"/>
          <w:sz w:val="22"/>
          <w:szCs w:val="22"/>
          <w:lang w:eastAsia="en-US"/>
        </w:rPr>
        <w:t xml:space="preserve">5 </w:t>
      </w:r>
      <w:r>
        <w:rPr>
          <w:rFonts w:asciiTheme="minorHAnsi" w:hAnsiTheme="minorHAnsi" w:cstheme="minorHAnsi"/>
          <w:color w:val="auto"/>
          <w:sz w:val="22"/>
          <w:szCs w:val="22"/>
          <w:lang w:eastAsia="en-US"/>
        </w:rPr>
        <w:t>February</w:t>
      </w:r>
      <w:r w:rsidRPr="00EA7369">
        <w:rPr>
          <w:rFonts w:asciiTheme="minorHAnsi" w:hAnsiTheme="minorHAnsi" w:cstheme="minorHAnsi"/>
          <w:color w:val="auto"/>
          <w:sz w:val="22"/>
          <w:szCs w:val="22"/>
          <w:lang w:eastAsia="en-US"/>
        </w:rPr>
        <w:t xml:space="preserv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The Expert Group consists of professionals working on the implementation of WSIS outcomes. The decisions of the Expert Group are final and without appeal. </w:t>
      </w:r>
    </w:p>
    <w:p w14:paraId="60E2C849"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THIRD PHASE: Public Online Voting</w:t>
      </w:r>
    </w:p>
    <w:p w14:paraId="359F807F" w14:textId="77777777" w:rsidR="0096020C" w:rsidRPr="00EA7369"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Phase three will provide an online mechanism for all WSIS stakeholders to participate in the contest of WSIS Prize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The list of nominated projects will be publicly announced on </w:t>
      </w:r>
      <w:r>
        <w:rPr>
          <w:rFonts w:asciiTheme="minorHAnsi" w:hAnsiTheme="minorHAnsi" w:cstheme="minorHAnsi"/>
          <w:color w:val="auto"/>
          <w:sz w:val="22"/>
          <w:szCs w:val="22"/>
          <w:lang w:eastAsia="en-US"/>
        </w:rPr>
        <w:t>1</w:t>
      </w:r>
      <w:r w:rsidRPr="00EA7369">
        <w:rPr>
          <w:rFonts w:asciiTheme="minorHAnsi" w:hAnsiTheme="minorHAnsi" w:cstheme="minorHAnsi"/>
          <w:color w:val="auto"/>
          <w:sz w:val="22"/>
          <w:szCs w:val="22"/>
          <w:lang w:eastAsia="en-US"/>
        </w:rPr>
        <w:t xml:space="preserve">5 </w:t>
      </w:r>
      <w:r>
        <w:rPr>
          <w:rFonts w:asciiTheme="minorHAnsi" w:hAnsiTheme="minorHAnsi" w:cstheme="minorHAnsi"/>
          <w:color w:val="auto"/>
          <w:sz w:val="22"/>
          <w:szCs w:val="22"/>
          <w:lang w:eastAsia="en-US"/>
        </w:rPr>
        <w:t>February</w:t>
      </w:r>
      <w:r w:rsidRPr="00EA7369">
        <w:rPr>
          <w:rFonts w:asciiTheme="minorHAnsi" w:hAnsiTheme="minorHAnsi" w:cstheme="minorHAnsi"/>
          <w:color w:val="auto"/>
          <w:sz w:val="22"/>
          <w:szCs w:val="22"/>
          <w:lang w:eastAsia="en-US"/>
        </w:rPr>
        <w:t xml:space="preserv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and WSIS multi-stakeholder community will be invited to participate and cast its votes at</w:t>
      </w:r>
      <w:r>
        <w:rPr>
          <w:rFonts w:asciiTheme="minorHAnsi" w:hAnsiTheme="minorHAnsi" w:cstheme="minorHAnsi"/>
          <w:color w:val="auto"/>
          <w:sz w:val="22"/>
          <w:szCs w:val="22"/>
          <w:lang w:eastAsia="en-US"/>
        </w:rPr>
        <w:t xml:space="preserve"> </w:t>
      </w:r>
      <w:hyperlink r:id="rId36" w:history="1">
        <w:r w:rsidRPr="00A34171">
          <w:rPr>
            <w:rStyle w:val="Hyperlink"/>
            <w:rFonts w:asciiTheme="minorHAnsi" w:hAnsiTheme="minorHAnsi" w:cstheme="minorHAnsi"/>
            <w:sz w:val="22"/>
            <w:szCs w:val="22"/>
            <w:lang w:eastAsia="en-US"/>
          </w:rPr>
          <w:t>www.wsis.org/prizes</w:t>
        </w:r>
      </w:hyperlink>
      <w:r w:rsidRPr="00EA7369">
        <w:rPr>
          <w:rFonts w:asciiTheme="minorHAnsi" w:hAnsiTheme="minorHAnsi" w:cstheme="minorHAnsi"/>
          <w:color w:val="auto"/>
          <w:sz w:val="22"/>
          <w:szCs w:val="22"/>
          <w:lang w:eastAsia="en-US"/>
        </w:rPr>
        <w:t>.</w:t>
      </w:r>
    </w:p>
    <w:p w14:paraId="4311523E"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deadline for voting is </w:t>
      </w:r>
      <w:r>
        <w:rPr>
          <w:rFonts w:asciiTheme="minorHAnsi" w:hAnsiTheme="minorHAnsi" w:cstheme="minorHAnsi"/>
          <w:color w:val="auto"/>
          <w:sz w:val="22"/>
          <w:szCs w:val="22"/>
          <w:lang w:eastAsia="en-US"/>
        </w:rPr>
        <w:t>1</w:t>
      </w:r>
      <w:r w:rsidRPr="00EA7369">
        <w:rPr>
          <w:rFonts w:asciiTheme="minorHAnsi" w:hAnsiTheme="minorHAnsi" w:cstheme="minorHAnsi"/>
          <w:color w:val="auto"/>
          <w:sz w:val="22"/>
          <w:szCs w:val="22"/>
          <w:lang w:eastAsia="en-US"/>
        </w:rPr>
        <w:t xml:space="preserve">5 </w:t>
      </w:r>
      <w:r>
        <w:rPr>
          <w:rFonts w:asciiTheme="minorHAnsi" w:hAnsiTheme="minorHAnsi" w:cstheme="minorHAnsi"/>
          <w:color w:val="auto"/>
          <w:sz w:val="22"/>
          <w:szCs w:val="22"/>
          <w:lang w:eastAsia="en-US"/>
        </w:rPr>
        <w:t>March</w:t>
      </w:r>
      <w:r w:rsidRPr="00EA7369">
        <w:rPr>
          <w:rFonts w:asciiTheme="minorHAnsi" w:hAnsiTheme="minorHAnsi" w:cstheme="minorHAnsi"/>
          <w:color w:val="auto"/>
          <w:sz w:val="22"/>
          <w:szCs w:val="22"/>
          <w:lang w:eastAsia="en-US"/>
        </w:rPr>
        <w:t xml:space="preserv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(Deadline for casting last vote: 23:00 CEST). Voting process will result in identifying five projects with the highest number of appreciations/votes given for project descriptions by WSIS stakeholders. Voters are encouraged to read through the descriptions of projects carefully and cast votes considering social, economic, and environmental impact. The rules for voting should be strictly respected. They are available online at</w:t>
      </w:r>
      <w:r>
        <w:rPr>
          <w:rFonts w:asciiTheme="minorHAnsi" w:hAnsiTheme="minorHAnsi" w:cstheme="minorHAnsi"/>
          <w:color w:val="auto"/>
          <w:sz w:val="22"/>
          <w:szCs w:val="22"/>
          <w:lang w:eastAsia="en-US"/>
        </w:rPr>
        <w:t xml:space="preserve"> </w:t>
      </w:r>
      <w:hyperlink r:id="rId37" w:history="1">
        <w:r w:rsidRPr="00A34171">
          <w:rPr>
            <w:rStyle w:val="Hyperlink"/>
            <w:rFonts w:asciiTheme="minorHAnsi" w:hAnsiTheme="minorHAnsi" w:cstheme="minorHAnsi"/>
            <w:sz w:val="22"/>
            <w:szCs w:val="22"/>
            <w:lang w:eastAsia="en-US"/>
          </w:rPr>
          <w:t>www.wsis.org/prizes</w:t>
        </w:r>
      </w:hyperlink>
      <w:r w:rsidRPr="00EA7369">
        <w:rPr>
          <w:rFonts w:asciiTheme="minorHAnsi" w:hAnsiTheme="minorHAnsi" w:cstheme="minorHAnsi"/>
          <w:color w:val="auto"/>
          <w:sz w:val="22"/>
          <w:szCs w:val="22"/>
          <w:lang w:eastAsia="en-US"/>
        </w:rPr>
        <w:t xml:space="preserve">. </w:t>
      </w:r>
    </w:p>
    <w:p w14:paraId="59932F1F"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FOURTH PHASE: Selection of Winning Projects </w:t>
      </w:r>
    </w:p>
    <w:p w14:paraId="1C403650"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During phase four (</w:t>
      </w:r>
      <w:r>
        <w:rPr>
          <w:rFonts w:asciiTheme="minorHAnsi" w:hAnsiTheme="minorHAnsi" w:cstheme="minorHAnsi"/>
          <w:color w:val="auto"/>
          <w:sz w:val="22"/>
          <w:szCs w:val="22"/>
          <w:lang w:eastAsia="en-US"/>
        </w:rPr>
        <w:t>1</w:t>
      </w:r>
      <w:r w:rsidRPr="00EA7369">
        <w:rPr>
          <w:rFonts w:asciiTheme="minorHAnsi" w:hAnsiTheme="minorHAnsi" w:cstheme="minorHAnsi"/>
          <w:color w:val="auto"/>
          <w:sz w:val="22"/>
          <w:szCs w:val="22"/>
          <w:lang w:eastAsia="en-US"/>
        </w:rPr>
        <w:t>5</w:t>
      </w:r>
      <w:r>
        <w:rPr>
          <w:rFonts w:asciiTheme="minorHAnsi" w:hAnsiTheme="minorHAnsi" w:cstheme="minorHAnsi"/>
          <w:color w:val="auto"/>
          <w:sz w:val="22"/>
          <w:szCs w:val="22"/>
          <w:lang w:eastAsia="en-US"/>
        </w:rPr>
        <w:t>-31 March</w:t>
      </w:r>
      <w:r w:rsidRPr="00EA7369">
        <w:rPr>
          <w:rFonts w:asciiTheme="minorHAnsi" w:hAnsiTheme="minorHAnsi" w:cstheme="minorHAnsi"/>
          <w:color w:val="auto"/>
          <w:sz w:val="22"/>
          <w:szCs w:val="22"/>
          <w:lang w:eastAsia="en-US"/>
        </w:rPr>
        <w:t xml:space="preserv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the Expert Group will make in-depth analyses of five most voted projects per category and will select one winning project per category, </w:t>
      </w:r>
      <w:proofErr w:type="gramStart"/>
      <w:r w:rsidRPr="00EA7369">
        <w:rPr>
          <w:rFonts w:asciiTheme="minorHAnsi" w:hAnsiTheme="minorHAnsi" w:cstheme="minorHAnsi"/>
          <w:color w:val="auto"/>
          <w:sz w:val="22"/>
          <w:szCs w:val="22"/>
          <w:lang w:eastAsia="en-US"/>
        </w:rPr>
        <w:t>taking into account</w:t>
      </w:r>
      <w:proofErr w:type="gramEnd"/>
      <w:r w:rsidRPr="00EA7369">
        <w:rPr>
          <w:rFonts w:asciiTheme="minorHAnsi" w:hAnsiTheme="minorHAnsi" w:cstheme="minorHAnsi"/>
          <w:color w:val="auto"/>
          <w:sz w:val="22"/>
          <w:szCs w:val="22"/>
          <w:lang w:eastAsia="en-US"/>
        </w:rPr>
        <w:t xml:space="preserve"> scale </w:t>
      </w:r>
      <w:r w:rsidRPr="00EA7369">
        <w:rPr>
          <w:rFonts w:asciiTheme="minorHAnsi" w:hAnsiTheme="minorHAnsi" w:cstheme="minorHAnsi"/>
          <w:color w:val="auto"/>
          <w:sz w:val="22"/>
          <w:szCs w:val="22"/>
          <w:lang w:eastAsia="en-US"/>
        </w:rPr>
        <w:lastRenderedPageBreak/>
        <w:t>and impact of the project on the implementation of the WSIS outcomes and its contribution to the sustainable development. The outcome of this phase will be the list of eighteen winning projects that will be publicly announced during the WSIS</w:t>
      </w:r>
      <w:r>
        <w:rPr>
          <w:rFonts w:asciiTheme="minorHAnsi" w:hAnsiTheme="minorHAnsi" w:cstheme="minorHAnsi"/>
          <w:color w:val="auto"/>
          <w:sz w:val="22"/>
          <w:szCs w:val="22"/>
          <w:lang w:eastAsia="en-US"/>
        </w:rPr>
        <w:t>+20</w:t>
      </w:r>
      <w:r w:rsidRPr="00EA7369">
        <w:rPr>
          <w:rFonts w:asciiTheme="minorHAnsi" w:hAnsiTheme="minorHAnsi" w:cstheme="minorHAnsi"/>
          <w:color w:val="auto"/>
          <w:sz w:val="22"/>
          <w:szCs w:val="22"/>
          <w:lang w:eastAsia="en-US"/>
        </w:rPr>
        <w:t xml:space="preserve"> Forum</w:t>
      </w:r>
      <w:r>
        <w:rPr>
          <w:rFonts w:asciiTheme="minorHAnsi" w:hAnsiTheme="minorHAnsi" w:cstheme="minorHAnsi"/>
          <w:color w:val="auto"/>
          <w:sz w:val="22"/>
          <w:szCs w:val="22"/>
          <w:lang w:eastAsia="en-US"/>
        </w:rPr>
        <w:t xml:space="preserve"> High-Level Event in</w:t>
      </w:r>
      <w:r w:rsidRPr="00EA7369">
        <w:rPr>
          <w:rFonts w:asciiTheme="minorHAnsi" w:hAnsiTheme="minorHAnsi" w:cstheme="minorHAnsi"/>
          <w:color w:val="auto"/>
          <w:sz w:val="22"/>
          <w:szCs w:val="22"/>
          <w:lang w:eastAsia="en-US"/>
        </w:rPr>
        <w:t xml:space="preserv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only. Decisions of the Expert Group are final and without appeal. Focal points of the winning projects will be contacted immediately after their selection. Please note that while the entities of the winning projects will be entitled as “Winners”, the four runners-up in each of the WSIS Action Line category will be entitled as “Champions”. Both Winners and Champions will be announced and promoted as Champions until the Winners announcement during the WSIS Prizes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Ceremony.</w:t>
      </w:r>
    </w:p>
    <w:p w14:paraId="7FFFF917"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FIFTH PHASE: Public Announcement of the Winners during WSIS Prize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 xml:space="preserve"> Ceremony at WSIS</w:t>
      </w:r>
      <w:r>
        <w:rPr>
          <w:rFonts w:asciiTheme="minorHAnsi" w:hAnsiTheme="minorHAnsi" w:cstheme="minorHAnsi"/>
          <w:color w:val="auto"/>
          <w:sz w:val="22"/>
          <w:szCs w:val="22"/>
          <w:lang w:eastAsia="en-US"/>
        </w:rPr>
        <w:t>+</w:t>
      </w:r>
      <w:r w:rsidRPr="00EA7369">
        <w:rPr>
          <w:rFonts w:asciiTheme="minorHAnsi" w:hAnsiTheme="minorHAnsi" w:cstheme="minorHAnsi"/>
          <w:color w:val="auto"/>
          <w:sz w:val="22"/>
          <w:szCs w:val="22"/>
          <w:lang w:eastAsia="en-US"/>
        </w:rPr>
        <w:t xml:space="preserve"> Forum</w:t>
      </w:r>
      <w:r>
        <w:rPr>
          <w:rFonts w:asciiTheme="minorHAnsi" w:hAnsiTheme="minorHAnsi" w:cstheme="minorHAnsi"/>
          <w:color w:val="auto"/>
          <w:sz w:val="22"/>
          <w:szCs w:val="22"/>
          <w:lang w:eastAsia="en-US"/>
        </w:rPr>
        <w:t xml:space="preserve"> High-Level Event</w:t>
      </w:r>
    </w:p>
    <w:p w14:paraId="23A62163" w14:textId="77777777" w:rsidR="0096020C"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During the phase five the winning projects will be announced officially during the Prize Ceremony, which will be held at the WSIS</w:t>
      </w:r>
      <w:r>
        <w:rPr>
          <w:rFonts w:asciiTheme="minorHAnsi" w:hAnsiTheme="minorHAnsi" w:cstheme="minorHAnsi"/>
          <w:color w:val="auto"/>
          <w:sz w:val="22"/>
          <w:szCs w:val="22"/>
          <w:lang w:eastAsia="en-US"/>
        </w:rPr>
        <w:t>+</w:t>
      </w:r>
      <w:r w:rsidRPr="00EA7369">
        <w:rPr>
          <w:rFonts w:asciiTheme="minorHAnsi" w:hAnsiTheme="minorHAnsi" w:cstheme="minorHAnsi"/>
          <w:color w:val="auto"/>
          <w:sz w:val="22"/>
          <w:szCs w:val="22"/>
          <w:lang w:eastAsia="en-US"/>
        </w:rPr>
        <w:t xml:space="preserve"> Forum</w:t>
      </w:r>
      <w:r>
        <w:rPr>
          <w:rFonts w:asciiTheme="minorHAnsi" w:hAnsiTheme="minorHAnsi" w:cstheme="minorHAnsi"/>
          <w:color w:val="auto"/>
          <w:sz w:val="22"/>
          <w:szCs w:val="22"/>
          <w:lang w:eastAsia="en-US"/>
        </w:rPr>
        <w:t xml:space="preserve"> High-Level Event, which will take place on 27-31 May 2024 in Geneva, Switzerland</w:t>
      </w:r>
      <w:r w:rsidRPr="00EA7369">
        <w:rPr>
          <w:rFonts w:asciiTheme="minorHAnsi" w:hAnsiTheme="minorHAnsi" w:cstheme="minorHAnsi"/>
          <w:color w:val="auto"/>
          <w:sz w:val="22"/>
          <w:szCs w:val="22"/>
          <w:lang w:eastAsia="en-US"/>
        </w:rPr>
        <w:t>. Extended descriptions of the winning projects will constitute the basis for the ITU e-publication entitled “WSIS Stocktaking: Success Stories 202</w:t>
      </w:r>
      <w:r>
        <w:rPr>
          <w:rFonts w:asciiTheme="minorHAnsi" w:hAnsiTheme="minorHAnsi" w:cstheme="minorHAnsi"/>
          <w:color w:val="auto"/>
          <w:sz w:val="22"/>
          <w:szCs w:val="22"/>
          <w:lang w:eastAsia="en-US"/>
        </w:rPr>
        <w:t>4</w:t>
      </w:r>
      <w:r w:rsidRPr="00EA7369">
        <w:rPr>
          <w:rFonts w:asciiTheme="minorHAnsi" w:hAnsiTheme="minorHAnsi" w:cstheme="minorHAnsi"/>
          <w:color w:val="auto"/>
          <w:sz w:val="22"/>
          <w:szCs w:val="22"/>
          <w:lang w:eastAsia="en-US"/>
        </w:rPr>
        <w:t>”</w:t>
      </w:r>
      <w:r>
        <w:rPr>
          <w:rFonts w:asciiTheme="minorHAnsi" w:hAnsiTheme="minorHAnsi" w:cstheme="minorHAnsi"/>
          <w:color w:val="auto"/>
          <w:sz w:val="22"/>
          <w:szCs w:val="22"/>
          <w:lang w:eastAsia="en-US"/>
        </w:rPr>
        <w:t>.</w:t>
      </w:r>
    </w:p>
    <w:p w14:paraId="4FC271E2" w14:textId="77777777" w:rsidR="0096020C" w:rsidRPr="00EA7369" w:rsidRDefault="0096020C" w:rsidP="001B5A8A">
      <w:pPr>
        <w:pStyle w:val="Default"/>
        <w:spacing w:before="120"/>
        <w:ind w:left="90" w:right="-41"/>
        <w:jc w:val="both"/>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For more information regarding previous contests of WSIS Prizes, you are kindly invited to visit </w:t>
      </w:r>
      <w:hyperlink r:id="rId38" w:history="1">
        <w:r w:rsidRPr="00A34171">
          <w:rPr>
            <w:rStyle w:val="Hyperlink"/>
            <w:rFonts w:asciiTheme="minorHAnsi" w:hAnsiTheme="minorHAnsi" w:cstheme="minorHAnsi"/>
            <w:sz w:val="22"/>
            <w:szCs w:val="22"/>
            <w:lang w:eastAsia="en-US"/>
          </w:rPr>
          <w:t>www.wsis.org/prizes</w:t>
        </w:r>
      </w:hyperlink>
      <w:r>
        <w:rPr>
          <w:rFonts w:asciiTheme="minorHAnsi" w:hAnsiTheme="minorHAnsi" w:cstheme="minorHAnsi"/>
          <w:color w:val="auto"/>
          <w:sz w:val="22"/>
          <w:szCs w:val="22"/>
          <w:lang w:eastAsia="en-US"/>
        </w:rPr>
        <w:t xml:space="preserve"> </w:t>
      </w:r>
      <w:r w:rsidRPr="00EA7369">
        <w:rPr>
          <w:rFonts w:asciiTheme="minorHAnsi" w:hAnsiTheme="minorHAnsi" w:cstheme="minorHAnsi"/>
          <w:color w:val="auto"/>
          <w:sz w:val="22"/>
          <w:szCs w:val="22"/>
          <w:lang w:eastAsia="en-US"/>
        </w:rPr>
        <w:t>portal. Please, contact the WSIS Team at</w:t>
      </w:r>
      <w:r>
        <w:rPr>
          <w:rFonts w:asciiTheme="minorHAnsi" w:hAnsiTheme="minorHAnsi" w:cstheme="minorHAnsi"/>
          <w:color w:val="auto"/>
          <w:sz w:val="22"/>
          <w:szCs w:val="22"/>
          <w:lang w:eastAsia="en-US"/>
        </w:rPr>
        <w:t xml:space="preserve"> </w:t>
      </w:r>
      <w:hyperlink r:id="rId39" w:history="1">
        <w:r w:rsidRPr="00A34171">
          <w:rPr>
            <w:rStyle w:val="Hyperlink"/>
            <w:rFonts w:asciiTheme="minorHAnsi" w:hAnsiTheme="minorHAnsi" w:cstheme="minorHAnsi"/>
            <w:sz w:val="22"/>
            <w:szCs w:val="22"/>
            <w:lang w:eastAsia="en-US"/>
          </w:rPr>
          <w:t>wsis-prizes@itu.int</w:t>
        </w:r>
      </w:hyperlink>
      <w:r>
        <w:rPr>
          <w:rFonts w:asciiTheme="minorHAnsi" w:hAnsiTheme="minorHAnsi" w:cstheme="minorHAnsi"/>
          <w:color w:val="auto"/>
          <w:sz w:val="22"/>
          <w:szCs w:val="22"/>
          <w:lang w:eastAsia="en-US"/>
        </w:rPr>
        <w:t xml:space="preserve"> </w:t>
      </w:r>
      <w:r w:rsidRPr="00EA7369">
        <w:rPr>
          <w:rFonts w:asciiTheme="minorHAnsi" w:hAnsiTheme="minorHAnsi" w:cstheme="minorHAnsi"/>
          <w:color w:val="auto"/>
          <w:sz w:val="22"/>
          <w:szCs w:val="22"/>
          <w:lang w:eastAsia="en-US"/>
        </w:rPr>
        <w:t xml:space="preserve">for any further questions or need for assistance. </w:t>
      </w:r>
    </w:p>
    <w:p w14:paraId="5B1876DD" w14:textId="3F7EB1B8" w:rsidR="00A519B6" w:rsidRDefault="00A519B6">
      <w:pPr>
        <w:tabs>
          <w:tab w:val="clear" w:pos="567"/>
          <w:tab w:val="clear" w:pos="1134"/>
          <w:tab w:val="clear" w:pos="1701"/>
          <w:tab w:val="clear" w:pos="2268"/>
          <w:tab w:val="clear" w:pos="2835"/>
        </w:tabs>
        <w:overflowPunct/>
        <w:autoSpaceDE/>
        <w:autoSpaceDN/>
        <w:adjustRightInd/>
        <w:spacing w:before="0"/>
        <w:textAlignment w:val="auto"/>
        <w:rPr>
          <w:b/>
          <w:bCs/>
          <w:lang w:val="en-US"/>
        </w:rPr>
      </w:pPr>
      <w:r>
        <w:rPr>
          <w:b/>
          <w:bCs/>
          <w:lang w:val="en-US"/>
        </w:rPr>
        <w:br w:type="page"/>
      </w:r>
    </w:p>
    <w:p w14:paraId="60243028" w14:textId="77777777" w:rsidR="006A134A" w:rsidRPr="006A134A" w:rsidRDefault="0096020C" w:rsidP="001B5A8A">
      <w:pPr>
        <w:pStyle w:val="AnnexNo"/>
      </w:pPr>
      <w:r w:rsidRPr="006A134A">
        <w:lastRenderedPageBreak/>
        <w:t>Annex 3</w:t>
      </w:r>
    </w:p>
    <w:p w14:paraId="4A49D8D7" w14:textId="675848D1" w:rsidR="0096020C" w:rsidRPr="00EA7369" w:rsidRDefault="0096020C" w:rsidP="001B5A8A">
      <w:pPr>
        <w:pStyle w:val="Annextitle"/>
      </w:pPr>
      <w:r w:rsidRPr="00EA7369">
        <w:t>WSIS Prizes 202</w:t>
      </w:r>
      <w:r>
        <w:t>4</w:t>
      </w:r>
      <w:r w:rsidRPr="00EA7369">
        <w:t xml:space="preserve"> Rules and Guidelines</w:t>
      </w:r>
    </w:p>
    <w:p w14:paraId="62DA7765" w14:textId="77777777" w:rsidR="0096020C" w:rsidRDefault="0096020C" w:rsidP="0096020C">
      <w:pPr>
        <w:pStyle w:val="Default"/>
        <w:ind w:left="9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SUBMISSION PHASE CRITERIA</w:t>
      </w:r>
    </w:p>
    <w:p w14:paraId="4C698A54" w14:textId="77777777" w:rsidR="0096020C" w:rsidRPr="00EA7369" w:rsidRDefault="0096020C" w:rsidP="001B5A8A">
      <w:pPr>
        <w:pStyle w:val="Default"/>
        <w:numPr>
          <w:ilvl w:val="0"/>
          <w:numId w:val="6"/>
        </w:numPr>
        <w:spacing w:before="120"/>
        <w:ind w:left="714" w:right="-40" w:hanging="357"/>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All projects must be submitted through the online questionnaire.</w:t>
      </w:r>
    </w:p>
    <w:p w14:paraId="07EC8D90" w14:textId="77777777" w:rsidR="0096020C" w:rsidRPr="00EA7369"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For each project submission only one category should be selected, out of 18 categories. </w:t>
      </w:r>
    </w:p>
    <w:p w14:paraId="18FF8703" w14:textId="77777777" w:rsidR="0096020C" w:rsidRPr="00EA7369"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same project may not be submitted twice.</w:t>
      </w:r>
    </w:p>
    <w:p w14:paraId="1DEB2C53" w14:textId="77777777" w:rsidR="0096020C" w:rsidRPr="00EA7369"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All details requested in the questionnaire should be completed strictly respecting the structure of the submission template. The incomplete submissions will not be accepted. Minimum number of words requested should be respected as requested in questionnaire.</w:t>
      </w:r>
    </w:p>
    <w:p w14:paraId="62102266" w14:textId="77777777" w:rsidR="0096020C" w:rsidRPr="00EA7369"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All projects submitted to this competition should cover work that is completed or at the end of a major phase to provide evidence of results and its social, economic, </w:t>
      </w:r>
      <w:proofErr w:type="gramStart"/>
      <w:r w:rsidRPr="00EA7369">
        <w:rPr>
          <w:rFonts w:asciiTheme="minorHAnsi" w:hAnsiTheme="minorHAnsi" w:cstheme="minorHAnsi"/>
          <w:color w:val="auto"/>
          <w:sz w:val="22"/>
          <w:szCs w:val="22"/>
          <w:lang w:eastAsia="en-US"/>
        </w:rPr>
        <w:t>cultural</w:t>
      </w:r>
      <w:proofErr w:type="gramEnd"/>
      <w:r w:rsidRPr="00EA7369">
        <w:rPr>
          <w:rFonts w:asciiTheme="minorHAnsi" w:hAnsiTheme="minorHAnsi" w:cstheme="minorHAnsi"/>
          <w:color w:val="auto"/>
          <w:sz w:val="22"/>
          <w:szCs w:val="22"/>
          <w:lang w:eastAsia="en-US"/>
        </w:rPr>
        <w:t xml:space="preserve"> and environmental impact.</w:t>
      </w:r>
    </w:p>
    <w:p w14:paraId="20049061" w14:textId="77777777" w:rsidR="0096020C" w:rsidRPr="00EA7369"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Short Description of the project will require minimum 150 words and maximum 200 words and this will be crucial information presented for the public online voting. Be advised to structure the Short Description of the project to reflect relevant, clear, and attractive information to voters, highlighting ICT component and impact.</w:t>
      </w:r>
    </w:p>
    <w:p w14:paraId="6A238D3C" w14:textId="77777777" w:rsidR="0096020C" w:rsidRPr="00EA7369"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Besides short description of the project, the Submission Form will also request the following information in separate boxes:</w:t>
      </w:r>
    </w:p>
    <w:p w14:paraId="70EE393F" w14:textId="77777777" w:rsidR="0096020C" w:rsidRPr="00EA7369" w:rsidRDefault="0096020C" w:rsidP="0096020C">
      <w:pPr>
        <w:pStyle w:val="Default"/>
        <w:numPr>
          <w:ilvl w:val="0"/>
          <w:numId w:val="9"/>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Provide examples of linkages between the WSIS Action Line the project has with each of the Sustainable Development Goals (SDGs) it helps </w:t>
      </w:r>
      <w:proofErr w:type="gramStart"/>
      <w:r w:rsidRPr="00EA7369">
        <w:rPr>
          <w:rFonts w:asciiTheme="minorHAnsi" w:hAnsiTheme="minorHAnsi" w:cstheme="minorHAnsi"/>
          <w:color w:val="auto"/>
          <w:sz w:val="22"/>
          <w:szCs w:val="22"/>
          <w:lang w:eastAsia="en-US"/>
        </w:rPr>
        <w:t>advance</w:t>
      </w:r>
      <w:proofErr w:type="gramEnd"/>
    </w:p>
    <w:p w14:paraId="7E1708CA" w14:textId="77777777" w:rsidR="0096020C" w:rsidRPr="00EA7369" w:rsidRDefault="0096020C" w:rsidP="0096020C">
      <w:pPr>
        <w:pStyle w:val="Default"/>
        <w:numPr>
          <w:ilvl w:val="0"/>
          <w:numId w:val="9"/>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Describe qualitative and quantitative economic, social, cultural and environmental impact of the </w:t>
      </w:r>
      <w:proofErr w:type="gramStart"/>
      <w:r w:rsidRPr="00EA7369">
        <w:rPr>
          <w:rFonts w:asciiTheme="minorHAnsi" w:hAnsiTheme="minorHAnsi" w:cstheme="minorHAnsi"/>
          <w:color w:val="auto"/>
          <w:sz w:val="22"/>
          <w:szCs w:val="22"/>
          <w:lang w:eastAsia="en-US"/>
        </w:rPr>
        <w:t>project</w:t>
      </w:r>
      <w:proofErr w:type="gramEnd"/>
      <w:r w:rsidRPr="00EA7369">
        <w:rPr>
          <w:rFonts w:asciiTheme="minorHAnsi" w:hAnsiTheme="minorHAnsi" w:cstheme="minorHAnsi"/>
          <w:color w:val="auto"/>
          <w:sz w:val="22"/>
          <w:szCs w:val="22"/>
          <w:lang w:eastAsia="en-US"/>
        </w:rPr>
        <w:t xml:space="preserve"> </w:t>
      </w:r>
    </w:p>
    <w:p w14:paraId="54B92498" w14:textId="77777777" w:rsidR="0096020C" w:rsidRPr="00EA7369" w:rsidRDefault="0096020C" w:rsidP="0096020C">
      <w:pPr>
        <w:pStyle w:val="Default"/>
        <w:numPr>
          <w:ilvl w:val="0"/>
          <w:numId w:val="9"/>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Highlight the project’s partnership </w:t>
      </w:r>
      <w:proofErr w:type="gramStart"/>
      <w:r w:rsidRPr="00EA7369">
        <w:rPr>
          <w:rFonts w:asciiTheme="minorHAnsi" w:hAnsiTheme="minorHAnsi" w:cstheme="minorHAnsi"/>
          <w:color w:val="auto"/>
          <w:sz w:val="22"/>
          <w:szCs w:val="22"/>
          <w:lang w:eastAsia="en-US"/>
        </w:rPr>
        <w:t>activities</w:t>
      </w:r>
      <w:proofErr w:type="gramEnd"/>
    </w:p>
    <w:p w14:paraId="5DBDB4C2" w14:textId="77777777" w:rsidR="0096020C" w:rsidRPr="00EA7369" w:rsidRDefault="0096020C" w:rsidP="0096020C">
      <w:pPr>
        <w:pStyle w:val="Default"/>
        <w:numPr>
          <w:ilvl w:val="0"/>
          <w:numId w:val="9"/>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List main challenges and project’s future perspectives</w:t>
      </w:r>
    </w:p>
    <w:p w14:paraId="51CC52A3" w14:textId="77777777" w:rsidR="0096020C" w:rsidRPr="00EA7369"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project submission deadline should be strictly respected. Late submissions will not be accepted.</w:t>
      </w:r>
    </w:p>
    <w:p w14:paraId="268B2117" w14:textId="77777777" w:rsidR="0096020C" w:rsidRPr="00EA7369"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Projects should be submitted in English only.</w:t>
      </w:r>
    </w:p>
    <w:p w14:paraId="42813C15" w14:textId="77777777" w:rsidR="0096020C" w:rsidRDefault="0096020C" w:rsidP="0096020C">
      <w:pPr>
        <w:pStyle w:val="Default"/>
        <w:numPr>
          <w:ilvl w:val="0"/>
          <w:numId w:val="6"/>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Winning projects of previous WSIS Prizes contests are not eligible to participate in the contest.</w:t>
      </w:r>
    </w:p>
    <w:p w14:paraId="348C8C44" w14:textId="77777777" w:rsidR="0096020C" w:rsidRDefault="0096020C" w:rsidP="001B5A8A">
      <w:pPr>
        <w:pStyle w:val="Default"/>
        <w:spacing w:before="120"/>
        <w:ind w:left="91" w:right="-40"/>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NOMINATION PHASE CRITERIA</w:t>
      </w:r>
    </w:p>
    <w:p w14:paraId="57A6B4AF" w14:textId="77777777" w:rsidR="0096020C" w:rsidRPr="00EA7369" w:rsidRDefault="0096020C" w:rsidP="001B5A8A">
      <w:pPr>
        <w:pStyle w:val="Default"/>
        <w:numPr>
          <w:ilvl w:val="0"/>
          <w:numId w:val="7"/>
        </w:numPr>
        <w:spacing w:before="120"/>
        <w:ind w:left="714" w:right="-40" w:hanging="357"/>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submission should be complied with rules for project submission. The requested information in the template should respond to all questions and provide detailed information on the goals, timeframe, project's added value and importance, results, and challenges. Minimum number of words requested should be respected as requested I the questionnaire.</w:t>
      </w:r>
    </w:p>
    <w:p w14:paraId="316E8773" w14:textId="77777777" w:rsidR="0096020C" w:rsidRPr="00EA7369" w:rsidRDefault="0096020C" w:rsidP="0096020C">
      <w:pPr>
        <w:pStyle w:val="Default"/>
        <w:numPr>
          <w:ilvl w:val="0"/>
          <w:numId w:val="7"/>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It should highlight the relevance of the project to the respective WSIS Action Line as referenced in the Geneva Plan of Action.</w:t>
      </w:r>
    </w:p>
    <w:p w14:paraId="784F1380" w14:textId="77777777" w:rsidR="0096020C" w:rsidRPr="00EA7369" w:rsidRDefault="0096020C" w:rsidP="0096020C">
      <w:pPr>
        <w:pStyle w:val="Default"/>
        <w:numPr>
          <w:ilvl w:val="0"/>
          <w:numId w:val="7"/>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project description should clearly demonstrate the following:</w:t>
      </w:r>
    </w:p>
    <w:p w14:paraId="0CAC15B5" w14:textId="77777777" w:rsidR="0096020C" w:rsidRPr="00EA7369" w:rsidRDefault="0096020C" w:rsidP="0096020C">
      <w:pPr>
        <w:pStyle w:val="Default"/>
        <w:numPr>
          <w:ilvl w:val="0"/>
          <w:numId w:val="10"/>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the results achieved and impact </w:t>
      </w:r>
      <w:proofErr w:type="gramStart"/>
      <w:r w:rsidRPr="00EA7369">
        <w:rPr>
          <w:rFonts w:asciiTheme="minorHAnsi" w:hAnsiTheme="minorHAnsi" w:cstheme="minorHAnsi"/>
          <w:color w:val="auto"/>
          <w:sz w:val="22"/>
          <w:szCs w:val="22"/>
          <w:lang w:eastAsia="en-US"/>
        </w:rPr>
        <w:t>generated</w:t>
      </w:r>
      <w:proofErr w:type="gramEnd"/>
    </w:p>
    <w:p w14:paraId="40C96C23" w14:textId="77777777" w:rsidR="0096020C" w:rsidRPr="00EA7369" w:rsidRDefault="0096020C" w:rsidP="0096020C">
      <w:pPr>
        <w:pStyle w:val="Default"/>
        <w:numPr>
          <w:ilvl w:val="0"/>
          <w:numId w:val="10"/>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community empowerment</w:t>
      </w:r>
    </w:p>
    <w:p w14:paraId="0A465B14" w14:textId="77777777" w:rsidR="0096020C" w:rsidRPr="00EA7369" w:rsidRDefault="0096020C" w:rsidP="0096020C">
      <w:pPr>
        <w:pStyle w:val="Default"/>
        <w:numPr>
          <w:ilvl w:val="0"/>
          <w:numId w:val="10"/>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relevance to SDGs</w:t>
      </w:r>
    </w:p>
    <w:p w14:paraId="4820B202" w14:textId="77777777" w:rsidR="0096020C" w:rsidRPr="00EA7369" w:rsidRDefault="0096020C" w:rsidP="0096020C">
      <w:pPr>
        <w:pStyle w:val="Default"/>
        <w:numPr>
          <w:ilvl w:val="0"/>
          <w:numId w:val="10"/>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ability of the model to be </w:t>
      </w:r>
      <w:proofErr w:type="gramStart"/>
      <w:r w:rsidRPr="00EA7369">
        <w:rPr>
          <w:rFonts w:asciiTheme="minorHAnsi" w:hAnsiTheme="minorHAnsi" w:cstheme="minorHAnsi"/>
          <w:color w:val="auto"/>
          <w:sz w:val="22"/>
          <w:szCs w:val="22"/>
          <w:lang w:eastAsia="en-US"/>
        </w:rPr>
        <w:t>replicated</w:t>
      </w:r>
      <w:proofErr w:type="gramEnd"/>
    </w:p>
    <w:p w14:paraId="2959C2DB" w14:textId="77777777" w:rsidR="0096020C" w:rsidRPr="00EA7369" w:rsidRDefault="0096020C" w:rsidP="0096020C">
      <w:pPr>
        <w:pStyle w:val="Default"/>
        <w:numPr>
          <w:ilvl w:val="0"/>
          <w:numId w:val="10"/>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sustainability of project</w:t>
      </w:r>
    </w:p>
    <w:p w14:paraId="73951403" w14:textId="77777777" w:rsidR="0096020C" w:rsidRPr="00EA7369" w:rsidRDefault="0096020C" w:rsidP="0096020C">
      <w:pPr>
        <w:pStyle w:val="Default"/>
        <w:numPr>
          <w:ilvl w:val="0"/>
          <w:numId w:val="10"/>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partnerships development</w:t>
      </w:r>
    </w:p>
    <w:p w14:paraId="392DA9BB" w14:textId="77777777" w:rsidR="0096020C" w:rsidRPr="00EA7369" w:rsidRDefault="0096020C" w:rsidP="0096020C">
      <w:pPr>
        <w:pStyle w:val="Default"/>
        <w:numPr>
          <w:ilvl w:val="0"/>
          <w:numId w:val="10"/>
        </w:numPr>
        <w:ind w:left="1080"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promotion of WSIS values in the Society</w:t>
      </w:r>
    </w:p>
    <w:p w14:paraId="6F4E886C" w14:textId="0DEA1C3B" w:rsidR="0096020C" w:rsidRDefault="0096020C" w:rsidP="001B5A8A">
      <w:pPr>
        <w:pStyle w:val="Default"/>
        <w:spacing w:before="120"/>
        <w:ind w:left="91" w:right="-40"/>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VOTING PHASE CRITERIA</w:t>
      </w:r>
    </w:p>
    <w:p w14:paraId="20F6331C" w14:textId="77777777" w:rsidR="0096020C" w:rsidRPr="00EA7369" w:rsidRDefault="0096020C" w:rsidP="001B5A8A">
      <w:pPr>
        <w:pStyle w:val="Default"/>
        <w:numPr>
          <w:ilvl w:val="0"/>
          <w:numId w:val="8"/>
        </w:numPr>
        <w:spacing w:before="120"/>
        <w:ind w:left="714" w:right="-40" w:hanging="357"/>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The first five most voted projects are selected based on the appreciation/voting of projects by WSIS stakeholders representing WSIS online network. The stakeholders are invited to appreciate/vote for projects in all 18 categories.</w:t>
      </w:r>
    </w:p>
    <w:p w14:paraId="201375B7" w14:textId="77777777" w:rsidR="0096020C" w:rsidRPr="00EA7369" w:rsidRDefault="0096020C" w:rsidP="0096020C">
      <w:pPr>
        <w:pStyle w:val="Default"/>
        <w:numPr>
          <w:ilvl w:val="0"/>
          <w:numId w:val="8"/>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lastRenderedPageBreak/>
        <w:t>Only registered members of the WSIS Stocktaking Platform with requested complete information may vote for/appreciate a project. The information should contain organization details: name, type, country, and user details (username and e-mail)</w:t>
      </w:r>
    </w:p>
    <w:p w14:paraId="2597BE54" w14:textId="77777777" w:rsidR="0096020C" w:rsidRPr="00EA7369" w:rsidRDefault="0096020C" w:rsidP="0096020C">
      <w:pPr>
        <w:pStyle w:val="Default"/>
        <w:numPr>
          <w:ilvl w:val="0"/>
          <w:numId w:val="8"/>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Votes/appreciations of all registered stakeholders are weighted </w:t>
      </w:r>
      <w:proofErr w:type="gramStart"/>
      <w:r w:rsidRPr="00EA7369">
        <w:rPr>
          <w:rFonts w:asciiTheme="minorHAnsi" w:hAnsiTheme="minorHAnsi" w:cstheme="minorHAnsi"/>
          <w:color w:val="auto"/>
          <w:sz w:val="22"/>
          <w:szCs w:val="22"/>
          <w:lang w:eastAsia="en-US"/>
        </w:rPr>
        <w:t>equally</w:t>
      </w:r>
      <w:proofErr w:type="gramEnd"/>
    </w:p>
    <w:p w14:paraId="496D75FB" w14:textId="77777777" w:rsidR="0096020C" w:rsidRPr="00EA7369" w:rsidRDefault="0096020C" w:rsidP="0096020C">
      <w:pPr>
        <w:pStyle w:val="Default"/>
        <w:numPr>
          <w:ilvl w:val="0"/>
          <w:numId w:val="8"/>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Each registered stakeholder may only vote for/appreciate one project in each </w:t>
      </w:r>
      <w:proofErr w:type="gramStart"/>
      <w:r w:rsidRPr="00EA7369">
        <w:rPr>
          <w:rFonts w:asciiTheme="minorHAnsi" w:hAnsiTheme="minorHAnsi" w:cstheme="minorHAnsi"/>
          <w:color w:val="auto"/>
          <w:sz w:val="22"/>
          <w:szCs w:val="22"/>
          <w:lang w:eastAsia="en-US"/>
        </w:rPr>
        <w:t>category</w:t>
      </w:r>
      <w:proofErr w:type="gramEnd"/>
    </w:p>
    <w:p w14:paraId="0753F361" w14:textId="77777777" w:rsidR="0096020C" w:rsidRPr="00EA7369" w:rsidRDefault="0096020C" w:rsidP="0096020C">
      <w:pPr>
        <w:pStyle w:val="Default"/>
        <w:numPr>
          <w:ilvl w:val="0"/>
          <w:numId w:val="8"/>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Voters are encouraged but not required to cast votes for one project in each of </w:t>
      </w:r>
      <w:proofErr w:type="gramStart"/>
      <w:r w:rsidRPr="00EA7369">
        <w:rPr>
          <w:rFonts w:asciiTheme="minorHAnsi" w:hAnsiTheme="minorHAnsi" w:cstheme="minorHAnsi"/>
          <w:color w:val="auto"/>
          <w:sz w:val="22"/>
          <w:szCs w:val="22"/>
          <w:lang w:eastAsia="en-US"/>
        </w:rPr>
        <w:t>categories</w:t>
      </w:r>
      <w:proofErr w:type="gramEnd"/>
    </w:p>
    <w:p w14:paraId="3AAC97DF" w14:textId="77777777" w:rsidR="0096020C" w:rsidRPr="00EA7369" w:rsidRDefault="0096020C" w:rsidP="0096020C">
      <w:pPr>
        <w:pStyle w:val="Default"/>
        <w:numPr>
          <w:ilvl w:val="0"/>
          <w:numId w:val="8"/>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Focal points of the submitted projects will be notified of the voting results progression at the end of each voting </w:t>
      </w:r>
      <w:proofErr w:type="gramStart"/>
      <w:r w:rsidRPr="00EA7369">
        <w:rPr>
          <w:rFonts w:asciiTheme="minorHAnsi" w:hAnsiTheme="minorHAnsi" w:cstheme="minorHAnsi"/>
          <w:color w:val="auto"/>
          <w:sz w:val="22"/>
          <w:szCs w:val="22"/>
          <w:lang w:eastAsia="en-US"/>
        </w:rPr>
        <w:t>week</w:t>
      </w:r>
      <w:proofErr w:type="gramEnd"/>
    </w:p>
    <w:p w14:paraId="0A4B125E" w14:textId="77777777" w:rsidR="0096020C" w:rsidRPr="00EA7369" w:rsidRDefault="0096020C" w:rsidP="0096020C">
      <w:pPr>
        <w:pStyle w:val="Default"/>
        <w:numPr>
          <w:ilvl w:val="0"/>
          <w:numId w:val="8"/>
        </w:numPr>
        <w:ind w:right="-41"/>
        <w:rPr>
          <w:rFonts w:asciiTheme="minorHAnsi" w:hAnsiTheme="minorHAnsi" w:cstheme="minorHAnsi"/>
          <w:color w:val="auto"/>
          <w:sz w:val="22"/>
          <w:szCs w:val="22"/>
          <w:lang w:eastAsia="en-US"/>
        </w:rPr>
      </w:pPr>
      <w:r w:rsidRPr="00EA7369">
        <w:rPr>
          <w:rFonts w:asciiTheme="minorHAnsi" w:hAnsiTheme="minorHAnsi" w:cstheme="minorHAnsi"/>
          <w:color w:val="auto"/>
          <w:sz w:val="22"/>
          <w:szCs w:val="22"/>
          <w:lang w:eastAsia="en-US"/>
        </w:rPr>
        <w:t xml:space="preserve">WSIS Stocktaking reserves the right to use the entity (organization) details submitted by </w:t>
      </w:r>
      <w:proofErr w:type="gramStart"/>
      <w:r w:rsidRPr="00EA7369">
        <w:rPr>
          <w:rFonts w:asciiTheme="minorHAnsi" w:hAnsiTheme="minorHAnsi" w:cstheme="minorHAnsi"/>
          <w:color w:val="auto"/>
          <w:sz w:val="22"/>
          <w:szCs w:val="22"/>
          <w:lang w:eastAsia="en-US"/>
        </w:rPr>
        <w:t>stakeholders</w:t>
      </w:r>
      <w:proofErr w:type="gramEnd"/>
    </w:p>
    <w:p w14:paraId="3C2749E0" w14:textId="1DF07488" w:rsidR="0096020C" w:rsidRPr="00A519B6" w:rsidRDefault="00A519B6" w:rsidP="00A519B6">
      <w:pPr>
        <w:tabs>
          <w:tab w:val="clear" w:pos="567"/>
          <w:tab w:val="clear" w:pos="1134"/>
          <w:tab w:val="clear" w:pos="1701"/>
          <w:tab w:val="clear" w:pos="2268"/>
          <w:tab w:val="clear" w:pos="2835"/>
        </w:tabs>
        <w:overflowPunct/>
        <w:autoSpaceDE/>
        <w:autoSpaceDN/>
        <w:adjustRightInd/>
        <w:spacing w:before="840"/>
        <w:jc w:val="center"/>
        <w:textAlignment w:val="auto"/>
        <w:rPr>
          <w:lang w:val="en-US"/>
        </w:rPr>
      </w:pPr>
      <w:r w:rsidRPr="00A519B6">
        <w:rPr>
          <w:lang w:val="en-US"/>
        </w:rPr>
        <w:t>____________________</w:t>
      </w:r>
    </w:p>
    <w:sectPr w:rsidR="0096020C" w:rsidRPr="00A519B6" w:rsidSect="0096020C">
      <w:footerReference w:type="default" r:id="rId40"/>
      <w:headerReference w:type="first" r:id="rId41"/>
      <w:footerReference w:type="first" r:id="rId42"/>
      <w:pgSz w:w="11907" w:h="16834"/>
      <w:pgMar w:top="810" w:right="1418" w:bottom="1260"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CBDAE94" w:rsidR="00EE49E8" w:rsidRDefault="00EE49E8" w:rsidP="00EE49E8">
          <w:pPr>
            <w:pStyle w:val="Header"/>
            <w:jc w:val="left"/>
            <w:rPr>
              <w:noProof/>
            </w:rPr>
          </w:pPr>
          <w:r>
            <w:rPr>
              <w:noProof/>
            </w:rPr>
            <w:t xml:space="preserve">DPS </w:t>
          </w:r>
          <w:r w:rsidR="00D65173">
            <w:rPr>
              <w:noProof/>
            </w:rPr>
            <w:t>528021</w:t>
          </w:r>
        </w:p>
      </w:tc>
      <w:tc>
        <w:tcPr>
          <w:tcW w:w="8261" w:type="dxa"/>
        </w:tcPr>
        <w:p w14:paraId="2D49E76E" w14:textId="202625C3" w:rsidR="00EE49E8" w:rsidRPr="00E06FD5" w:rsidRDefault="00EE49E8" w:rsidP="00636853">
          <w:pPr>
            <w:pStyle w:val="Header"/>
            <w:tabs>
              <w:tab w:val="left" w:pos="573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36853">
            <w:rPr>
              <w:bCs/>
            </w:rPr>
            <w:t>WSIS&amp;SDG</w:t>
          </w:r>
          <w:r w:rsidR="00A52C84">
            <w:rPr>
              <w:bCs/>
            </w:rPr>
            <w:t>-</w:t>
          </w:r>
          <w:r w:rsidR="00A519B6">
            <w:rPr>
              <w:bCs/>
            </w:rPr>
            <w:t>39</w:t>
          </w:r>
          <w:r w:rsidR="00A52C84" w:rsidRPr="00623AE3">
            <w:rPr>
              <w:bCs/>
            </w:rPr>
            <w:t>/</w:t>
          </w:r>
          <w:r w:rsidR="00A519B6">
            <w:rPr>
              <w:bCs/>
            </w:rPr>
            <w:t>9</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293B38">
            <w:rPr>
              <w:color w:val="0070C0"/>
            </w:rPr>
            <w:t>https://council.itu.int/working-groups</w:t>
          </w:r>
        </w:p>
      </w:tc>
      <w:tc>
        <w:tcPr>
          <w:tcW w:w="6957" w:type="dxa"/>
        </w:tcPr>
        <w:p w14:paraId="3F62E0D8" w14:textId="7B72E9B4" w:rsidR="00EE49E8" w:rsidRPr="00E06FD5" w:rsidRDefault="00EE49E8" w:rsidP="00636853">
          <w:pPr>
            <w:pStyle w:val="Header"/>
            <w:tabs>
              <w:tab w:val="left" w:pos="4442"/>
              <w:tab w:val="right" w:pos="8505"/>
              <w:tab w:val="right" w:pos="9639"/>
            </w:tabs>
            <w:jc w:val="left"/>
            <w:rPr>
              <w:rFonts w:ascii="Arial" w:hAnsi="Arial" w:cs="Arial"/>
              <w:b/>
              <w:bCs/>
              <w:szCs w:val="18"/>
            </w:rPr>
          </w:pPr>
          <w:r>
            <w:rPr>
              <w:bCs/>
            </w:rPr>
            <w:tab/>
          </w:r>
          <w:r w:rsidRPr="00623AE3">
            <w:rPr>
              <w:bCs/>
            </w:rPr>
            <w:t>C</w:t>
          </w:r>
          <w:r w:rsidR="00A52C84">
            <w:rPr>
              <w:bCs/>
            </w:rPr>
            <w:t>WG-</w:t>
          </w:r>
          <w:r w:rsidR="00636853">
            <w:rPr>
              <w:bCs/>
            </w:rPr>
            <w:t>WSIS&amp;SDG</w:t>
          </w:r>
          <w:r w:rsidR="00A52C84">
            <w:rPr>
              <w:bCs/>
            </w:rPr>
            <w:t>-</w:t>
          </w:r>
          <w:r w:rsidR="00A519B6">
            <w:rPr>
              <w:bCs/>
            </w:rPr>
            <w:t>39</w:t>
          </w:r>
          <w:r w:rsidRPr="00623AE3">
            <w:rPr>
              <w:bCs/>
            </w:rPr>
            <w:t>/</w:t>
          </w:r>
          <w:r w:rsidR="00A519B6">
            <w:rPr>
              <w:bCs/>
            </w:rPr>
            <w:t>9</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3"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D55C6D0">
                  <v:rect id="Rectangle 2"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51D1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6AF75EA6">
                <wp:extent cx="2250000" cy="6228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05B8776">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441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D65A234"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8D2F1D">
                            <w:rPr>
                              <w:sz w:val="20"/>
                            </w:rPr>
                            <w:t>Thirty-ninth</w:t>
                          </w:r>
                          <w:r w:rsidRPr="00130599">
                            <w:rPr>
                              <w:sz w:val="20"/>
                            </w:rPr>
                            <w:t xml:space="preserve"> meeting - </w:t>
                          </w:r>
                          <w:r w:rsidR="00636853">
                            <w:rPr>
                              <w:sz w:val="20"/>
                            </w:rPr>
                            <w:t>Tuesday, 17</w:t>
                          </w:r>
                          <w:r w:rsidRPr="00130599">
                            <w:rPr>
                              <w:sz w:val="20"/>
                            </w:rPr>
                            <w:t xml:space="preserve">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18398F">
            <v:shapetype id="_x0000_t202" coordsize="21600,21600" o:spt="202" path="m,l,21600r21600,l21600,xe" w14:anchorId="4E9A2C87">
              <v:stroke joinstyle="miter"/>
              <v:path gradientshapeok="t" o:connecttype="rect"/>
            </v:shapetype>
            <v:shape id="Text Box 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v:textbox style="mso-fit-shape-to-text:t">
                <w:txbxContent>
                  <w:p w:rsidR="00130599" w:rsidP="00130599" w:rsidRDefault="00130599" w14:paraId="1683EE0A" w14:textId="0D65A234">
                    <w:pPr>
                      <w:spacing w:before="0"/>
                    </w:pPr>
                    <w:r w:rsidRPr="00F74694">
                      <w:rPr>
                        <w:b/>
                        <w:bCs/>
                        <w:szCs w:val="24"/>
                      </w:rPr>
                      <w:t>Council Working Group</w:t>
                    </w:r>
                    <w:r w:rsidRPr="00F74694" w:rsidR="00F74694">
                      <w:rPr>
                        <w:b/>
                        <w:bCs/>
                        <w:szCs w:val="24"/>
                      </w:rPr>
                      <w:br/>
                    </w:r>
                    <w:r w:rsidRPr="00636853">
                      <w:rPr>
                        <w:b/>
                        <w:bCs/>
                        <w:spacing w:val="6"/>
                        <w:szCs w:val="24"/>
                      </w:rPr>
                      <w:t xml:space="preserve">on </w:t>
                    </w:r>
                    <w:r w:rsidRPr="00636853" w:rsidR="00636853">
                      <w:rPr>
                        <w:b/>
                        <w:bCs/>
                        <w:spacing w:val="6"/>
                        <w:szCs w:val="24"/>
                      </w:rPr>
                      <w:t>WSIS and the SDGs</w:t>
                    </w:r>
                    <w:r>
                      <w:br/>
                    </w:r>
                    <w:r w:rsidR="008D2F1D">
                      <w:rPr>
                        <w:sz w:val="20"/>
                      </w:rPr>
                      <w:t>Thirty-ninth</w:t>
                    </w:r>
                    <w:r w:rsidRPr="00130599">
                      <w:rPr>
                        <w:sz w:val="20"/>
                      </w:rPr>
                      <w:t xml:space="preserve"> meeting - </w:t>
                    </w:r>
                    <w:r w:rsidR="00636853">
                      <w:rPr>
                        <w:sz w:val="20"/>
                      </w:rPr>
                      <w:t>Tuesday, 17</w:t>
                    </w:r>
                    <w:r w:rsidRPr="00130599">
                      <w:rPr>
                        <w:sz w:val="20"/>
                      </w:rPr>
                      <w:t xml:space="preserve">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527C9"/>
    <w:multiLevelType w:val="multilevel"/>
    <w:tmpl w:val="41BC2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60"/>
      <w:numFmt w:val="bullet"/>
      <w:lvlText w:val="-"/>
      <w:lvlJc w:val="left"/>
      <w:pPr>
        <w:ind w:left="2160" w:hanging="360"/>
      </w:pPr>
      <w:rPr>
        <w:rFonts w:ascii="Calibri" w:eastAsia="Times New Roman" w:hAnsi="Calibri" w:cs="Calibr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70893"/>
    <w:multiLevelType w:val="hybridMultilevel"/>
    <w:tmpl w:val="45A42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8E6081"/>
    <w:multiLevelType w:val="hybridMultilevel"/>
    <w:tmpl w:val="4C50216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1C3B32"/>
    <w:multiLevelType w:val="hybridMultilevel"/>
    <w:tmpl w:val="3418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8C080E"/>
    <w:multiLevelType w:val="hybridMultilevel"/>
    <w:tmpl w:val="656C4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535A6"/>
    <w:multiLevelType w:val="hybridMultilevel"/>
    <w:tmpl w:val="B0B0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A09D8"/>
    <w:multiLevelType w:val="multilevel"/>
    <w:tmpl w:val="A006A9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F0971"/>
    <w:multiLevelType w:val="multilevel"/>
    <w:tmpl w:val="EEAE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07014A"/>
    <w:multiLevelType w:val="hybridMultilevel"/>
    <w:tmpl w:val="97F65D78"/>
    <w:lvl w:ilvl="0" w:tplc="AC26ABAC">
      <w:start w:val="2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922715888">
    <w:abstractNumId w:val="9"/>
  </w:num>
  <w:num w:numId="3" w16cid:durableId="1247618304">
    <w:abstractNumId w:val="5"/>
  </w:num>
  <w:num w:numId="4" w16cid:durableId="242880636">
    <w:abstractNumId w:val="6"/>
  </w:num>
  <w:num w:numId="5" w16cid:durableId="546335866">
    <w:abstractNumId w:val="3"/>
  </w:num>
  <w:num w:numId="6" w16cid:durableId="1139150806">
    <w:abstractNumId w:val="1"/>
  </w:num>
  <w:num w:numId="7" w16cid:durableId="873931181">
    <w:abstractNumId w:val="7"/>
  </w:num>
  <w:num w:numId="8" w16cid:durableId="834764335">
    <w:abstractNumId w:val="8"/>
  </w:num>
  <w:num w:numId="9" w16cid:durableId="868688798">
    <w:abstractNumId w:val="2"/>
  </w:num>
  <w:num w:numId="10" w16cid:durableId="66913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B3605"/>
    <w:rsid w:val="000D75B2"/>
    <w:rsid w:val="001121F5"/>
    <w:rsid w:val="00130599"/>
    <w:rsid w:val="001400DC"/>
    <w:rsid w:val="00140CE1"/>
    <w:rsid w:val="0017539C"/>
    <w:rsid w:val="00175AC2"/>
    <w:rsid w:val="0017609F"/>
    <w:rsid w:val="001A7D1D"/>
    <w:rsid w:val="001B51DD"/>
    <w:rsid w:val="001B5A8A"/>
    <w:rsid w:val="001C628E"/>
    <w:rsid w:val="001E0F7B"/>
    <w:rsid w:val="002119FD"/>
    <w:rsid w:val="002130E0"/>
    <w:rsid w:val="00244F7F"/>
    <w:rsid w:val="00264425"/>
    <w:rsid w:val="00265875"/>
    <w:rsid w:val="0027303B"/>
    <w:rsid w:val="0028109B"/>
    <w:rsid w:val="00293B38"/>
    <w:rsid w:val="002A2188"/>
    <w:rsid w:val="002B1F58"/>
    <w:rsid w:val="002C1C7A"/>
    <w:rsid w:val="002C54E2"/>
    <w:rsid w:val="0030160F"/>
    <w:rsid w:val="00320223"/>
    <w:rsid w:val="00322959"/>
    <w:rsid w:val="00322D0D"/>
    <w:rsid w:val="00361465"/>
    <w:rsid w:val="003877F5"/>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A335D"/>
    <w:rsid w:val="005E2BD5"/>
    <w:rsid w:val="005F3269"/>
    <w:rsid w:val="00610118"/>
    <w:rsid w:val="00623AE3"/>
    <w:rsid w:val="00636853"/>
    <w:rsid w:val="0064737F"/>
    <w:rsid w:val="006535F1"/>
    <w:rsid w:val="0065557D"/>
    <w:rsid w:val="00660D50"/>
    <w:rsid w:val="00662984"/>
    <w:rsid w:val="006716BB"/>
    <w:rsid w:val="006A134A"/>
    <w:rsid w:val="006B1446"/>
    <w:rsid w:val="006B1859"/>
    <w:rsid w:val="006B6680"/>
    <w:rsid w:val="006B6DCC"/>
    <w:rsid w:val="00702DEF"/>
    <w:rsid w:val="00706861"/>
    <w:rsid w:val="0075051B"/>
    <w:rsid w:val="00775655"/>
    <w:rsid w:val="00793188"/>
    <w:rsid w:val="00794D34"/>
    <w:rsid w:val="00794DFC"/>
    <w:rsid w:val="007A3045"/>
    <w:rsid w:val="007B1EEA"/>
    <w:rsid w:val="007F4026"/>
    <w:rsid w:val="00813E5E"/>
    <w:rsid w:val="00826D1A"/>
    <w:rsid w:val="0083581B"/>
    <w:rsid w:val="00863874"/>
    <w:rsid w:val="00864AFF"/>
    <w:rsid w:val="00865925"/>
    <w:rsid w:val="008B4A6A"/>
    <w:rsid w:val="008C7E27"/>
    <w:rsid w:val="008D2F1D"/>
    <w:rsid w:val="008E34A0"/>
    <w:rsid w:val="008F7448"/>
    <w:rsid w:val="0090147A"/>
    <w:rsid w:val="009173EF"/>
    <w:rsid w:val="00932906"/>
    <w:rsid w:val="0096020C"/>
    <w:rsid w:val="00961B0B"/>
    <w:rsid w:val="00962D33"/>
    <w:rsid w:val="009B2E93"/>
    <w:rsid w:val="009B38C3"/>
    <w:rsid w:val="009E17BD"/>
    <w:rsid w:val="009E485A"/>
    <w:rsid w:val="00A04CEC"/>
    <w:rsid w:val="00A27F92"/>
    <w:rsid w:val="00A32257"/>
    <w:rsid w:val="00A36D20"/>
    <w:rsid w:val="00A514A4"/>
    <w:rsid w:val="00A519B6"/>
    <w:rsid w:val="00A52C84"/>
    <w:rsid w:val="00A55622"/>
    <w:rsid w:val="00A83502"/>
    <w:rsid w:val="00AB2DEF"/>
    <w:rsid w:val="00AB6130"/>
    <w:rsid w:val="00AD15B3"/>
    <w:rsid w:val="00AD3606"/>
    <w:rsid w:val="00AD4A3D"/>
    <w:rsid w:val="00AF6E49"/>
    <w:rsid w:val="00B04A67"/>
    <w:rsid w:val="00B0583C"/>
    <w:rsid w:val="00B40A81"/>
    <w:rsid w:val="00B4436B"/>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0161"/>
    <w:rsid w:val="00CF0D68"/>
    <w:rsid w:val="00CF33F3"/>
    <w:rsid w:val="00D06183"/>
    <w:rsid w:val="00D22C42"/>
    <w:rsid w:val="00D464CC"/>
    <w:rsid w:val="00D65041"/>
    <w:rsid w:val="00D65173"/>
    <w:rsid w:val="00DB00D5"/>
    <w:rsid w:val="00DB1936"/>
    <w:rsid w:val="00DB384B"/>
    <w:rsid w:val="00DF0189"/>
    <w:rsid w:val="00DF03A5"/>
    <w:rsid w:val="00E06FD5"/>
    <w:rsid w:val="00E10E80"/>
    <w:rsid w:val="00E124F0"/>
    <w:rsid w:val="00E227F3"/>
    <w:rsid w:val="00E545C6"/>
    <w:rsid w:val="00E60F04"/>
    <w:rsid w:val="00E65B24"/>
    <w:rsid w:val="00E854E4"/>
    <w:rsid w:val="00E86DBF"/>
    <w:rsid w:val="00EB0D6F"/>
    <w:rsid w:val="00EB2232"/>
    <w:rsid w:val="00EC5337"/>
    <w:rsid w:val="00EE49E8"/>
    <w:rsid w:val="00EF4A31"/>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 w:val="38ADFB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AB6130"/>
    <w:rPr>
      <w:color w:val="605E5C"/>
      <w:shd w:val="clear" w:color="auto" w:fill="E1DFDD"/>
    </w:rPr>
  </w:style>
  <w:style w:type="character" w:styleId="SubtleReference">
    <w:name w:val="Subtle Reference"/>
    <w:basedOn w:val="DefaultParagraphFont"/>
    <w:uiPriority w:val="31"/>
    <w:qFormat/>
    <w:rsid w:val="0096020C"/>
    <w:rPr>
      <w:smallCaps/>
      <w:color w:val="5A5A5A" w:themeColor="text1" w:themeTint="A5"/>
    </w:rPr>
  </w:style>
  <w:style w:type="paragraph" w:customStyle="1" w:styleId="Default">
    <w:name w:val="Default"/>
    <w:rsid w:val="0096020C"/>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EF4A31"/>
    <w:rPr>
      <w:rFonts w:ascii="Calibri" w:hAnsi="Calibri"/>
      <w:sz w:val="24"/>
      <w:lang w:val="en-GB"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95299">
      <w:bodyDiv w:val="1"/>
      <w:marLeft w:val="0"/>
      <w:marRight w:val="0"/>
      <w:marTop w:val="0"/>
      <w:marBottom w:val="0"/>
      <w:divBdr>
        <w:top w:val="none" w:sz="0" w:space="0" w:color="auto"/>
        <w:left w:val="none" w:sz="0" w:space="0" w:color="auto"/>
        <w:bottom w:val="none" w:sz="0" w:space="0" w:color="auto"/>
        <w:right w:val="none" w:sz="0" w:space="0" w:color="auto"/>
      </w:divBdr>
    </w:div>
    <w:div w:id="180114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org/en/ga/search/view_doc.asp?symbol=A/RES/70/212" TargetMode="External"/><Relationship Id="rId18" Type="http://schemas.openxmlformats.org/officeDocument/2006/relationships/hyperlink" Target="https://www.itu.int/en/council/Documents/basic-texts-2023/RES-140-E.pdf" TargetMode="External"/><Relationship Id="rId26" Type="http://schemas.openxmlformats.org/officeDocument/2006/relationships/hyperlink" Target="http://www.itu.int/en/council/cwg-wsis/Pages/default.aspx" TargetMode="External"/><Relationship Id="rId39" Type="http://schemas.openxmlformats.org/officeDocument/2006/relationships/hyperlink" Target="mailto:wsis-prizes@itu.int" TargetMode="External"/><Relationship Id="rId21" Type="http://schemas.openxmlformats.org/officeDocument/2006/relationships/hyperlink" Target="https://www.itu.int/md/S23-CL-C-0119/en" TargetMode="External"/><Relationship Id="rId34" Type="http://schemas.openxmlformats.org/officeDocument/2006/relationships/hyperlink" Target="http://www.wsis.org/prizes"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org/en/ga/search/view_doc.asp?symbol=A/RES/73/218" TargetMode="External"/><Relationship Id="rId20" Type="http://schemas.openxmlformats.org/officeDocument/2006/relationships/hyperlink" Target="https://www.itu.int/en/council/Documents/basic-texts-2023/RES-071-E.pdf" TargetMode="External"/><Relationship Id="rId29" Type="http://schemas.openxmlformats.org/officeDocument/2006/relationships/hyperlink" Target="https://www.itu.int/md/S22-CWGWSIS38-C-0014/e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en/ga/search/view_doc.asp?symbol=A/RES/70/125" TargetMode="External"/><Relationship Id="rId24" Type="http://schemas.openxmlformats.org/officeDocument/2006/relationships/hyperlink" Target="https://www.itu.int/pub/publications.aspx?lang=en&amp;parent=T-RES-T.75-2022" TargetMode="External"/><Relationship Id="rId32" Type="http://schemas.openxmlformats.org/officeDocument/2006/relationships/hyperlink" Target="http://www.wsis.org/stocktaking" TargetMode="External"/><Relationship Id="rId37" Type="http://schemas.openxmlformats.org/officeDocument/2006/relationships/hyperlink" Target="http://www.wsis.org/prize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n.org/ga/search/view_doc.asp?symbol=A/70/684" TargetMode="External"/><Relationship Id="rId23" Type="http://schemas.openxmlformats.org/officeDocument/2006/relationships/hyperlink" Target="https://www.itu.int/dms_pub/itu-d/opb/tdc/D-TDC-WTDC-2022-PDF-E.pdf" TargetMode="External"/><Relationship Id="rId28" Type="http://schemas.openxmlformats.org/officeDocument/2006/relationships/hyperlink" Target="https://www.itu.int/md/S22-CWGWSIS38-C-0019/en" TargetMode="External"/><Relationship Id="rId36" Type="http://schemas.openxmlformats.org/officeDocument/2006/relationships/hyperlink" Target="http://www.wsis.org/prizes" TargetMode="External"/><Relationship Id="rId10" Type="http://schemas.openxmlformats.org/officeDocument/2006/relationships/endnotes" Target="endnotes.xml"/><Relationship Id="rId19" Type="http://schemas.openxmlformats.org/officeDocument/2006/relationships/hyperlink" Target="https://www.itu.int/en/council/cwg-wsis/Documents/Resolution172-PP10.pdf" TargetMode="External"/><Relationship Id="rId31" Type="http://schemas.openxmlformats.org/officeDocument/2006/relationships/hyperlink" Target="https://undocs.org/E/RES/2023/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org/en/ga/search/view_doc.asp?symbol=A/RES/70/299" TargetMode="External"/><Relationship Id="rId22" Type="http://schemas.openxmlformats.org/officeDocument/2006/relationships/hyperlink" Target="https://www.itu.int/md/S23-CL-C-0120/en" TargetMode="External"/><Relationship Id="rId27" Type="http://schemas.openxmlformats.org/officeDocument/2006/relationships/hyperlink" Target="https://www.itu.int/md/S22-CWGWSIS38-C-0020/en" TargetMode="External"/><Relationship Id="rId30" Type="http://schemas.openxmlformats.org/officeDocument/2006/relationships/hyperlink" Target="https://www.itu.int/net4/wsis/stocktaking/prizes/2023/" TargetMode="External"/><Relationship Id="rId35" Type="http://schemas.openxmlformats.org/officeDocument/2006/relationships/hyperlink" Target="http://www.wsis.org/prize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un.org/en/ga/search/view_doc.asp?symbol=A/RES/70/1" TargetMode="External"/><Relationship Id="rId17" Type="http://schemas.openxmlformats.org/officeDocument/2006/relationships/hyperlink" Target="https://undocs.org/E/RES/2023/3" TargetMode="External"/><Relationship Id="rId25" Type="http://schemas.openxmlformats.org/officeDocument/2006/relationships/hyperlink" Target="https://www.itu.int/pub/R-RES-R.61-2-2019" TargetMode="External"/><Relationship Id="rId33" Type="http://schemas.openxmlformats.org/officeDocument/2006/relationships/hyperlink" Target="http://www.wsis.org/prizes" TargetMode="External"/><Relationship Id="rId38" Type="http://schemas.openxmlformats.org/officeDocument/2006/relationships/hyperlink" Target="http://www.wsis.org/priz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B1078E3AD18D4E9484B5666A3C18CB" ma:contentTypeVersion="12" ma:contentTypeDescription="Create a new document." ma:contentTypeScope="" ma:versionID="eb92d5b0b4bb59e2ba43b9d6a5bcaa99">
  <xsd:schema xmlns:xsd="http://www.w3.org/2001/XMLSchema" xmlns:xs="http://www.w3.org/2001/XMLSchema" xmlns:p="http://schemas.microsoft.com/office/2006/metadata/properties" xmlns:ns2="5a9e730e-50ca-4fdd-8a7a-b4f5b57bd209" xmlns:ns3="f45bef01-bf71-4e4d-8b76-9c8a2fc829be" targetNamespace="http://schemas.microsoft.com/office/2006/metadata/properties" ma:root="true" ma:fieldsID="101ed44692452e17efb0035abdf2b24a" ns2:_="" ns3:_="">
    <xsd:import namespace="5a9e730e-50ca-4fdd-8a7a-b4f5b57bd209"/>
    <xsd:import namespace="f45bef01-bf71-4e4d-8b76-9c8a2fc829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e730e-50ca-4fdd-8a7a-b4f5b57b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bef01-bf71-4e4d-8b76-9c8a2fc829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e730e-50ca-4fdd-8a7a-b4f5b57bd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AEC48-B939-42F6-9510-67F4133F8CE3}">
  <ds:schemaRefs>
    <ds:schemaRef ds:uri="http://schemas.microsoft.com/sharepoint/v3/contenttype/forms"/>
  </ds:schemaRefs>
</ds:datastoreItem>
</file>

<file path=customXml/itemProps2.xml><?xml version="1.0" encoding="utf-8"?>
<ds:datastoreItem xmlns:ds="http://schemas.openxmlformats.org/officeDocument/2006/customXml" ds:itemID="{EAC76338-D40E-4970-AF8B-FDC224516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e730e-50ca-4fdd-8a7a-b4f5b57bd209"/>
    <ds:schemaRef ds:uri="f45bef01-bf71-4e4d-8b76-9c8a2fc82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D72263B-2A8A-4032-A696-F9451EBE76F7}">
  <ds:schemaRefs>
    <ds:schemaRef ds:uri="http://schemas.openxmlformats.org/package/2006/metadata/core-properties"/>
    <ds:schemaRef ds:uri="http://schemas.microsoft.com/office/2006/metadata/properties"/>
    <ds:schemaRef ds:uri="5d8d6972-f555-4ff7-8b62-01256658efcb"/>
    <ds:schemaRef ds:uri="http://purl.org/dc/terms/"/>
    <ds:schemaRef ds:uri="http://www.w3.org/XML/1998/namespace"/>
    <ds:schemaRef ds:uri="cd7a22dd-02be-4c8d-8d2b-3980ce8f4b81"/>
    <ds:schemaRef ds:uri="http://schemas.microsoft.com/office/2006/documentManagement/types"/>
    <ds:schemaRef ds:uri="http://schemas.microsoft.com/office/infopath/2007/PartnerControls"/>
    <ds:schemaRef ds:uri="http://purl.org/dc/dcmitype/"/>
    <ds:schemaRef ds:uri="http://purl.org/dc/elements/1.1/"/>
    <ds:schemaRef ds:uri="5a9e730e-50ca-4fdd-8a7a-b4f5b57bd2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2482</Words>
  <Characters>16542</Characters>
  <Application>Microsoft Office Word</Application>
  <DocSecurity>0</DocSecurity>
  <Lines>137</Lines>
  <Paragraphs>37</Paragraphs>
  <ScaleCrop>false</ScaleCrop>
  <Manager/>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 Prizes 2023 and 2024</dc:title>
  <dc:subject>Council Working Group on WSIS and the SDGs</dc:subject>
  <dc:creator/>
  <cp:keywords>CWG-WSIS&amp;SDG, C23, Council-23, C23-ADD</cp:keywords>
  <dc:description/>
  <cp:lastModifiedBy/>
  <cp:revision>1</cp:revision>
  <dcterms:created xsi:type="dcterms:W3CDTF">2023-09-26T06:54:00Z</dcterms:created>
  <dcterms:modified xsi:type="dcterms:W3CDTF">2023-09-26T06:58:00Z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0x01010016B1078E3AD18D4E9484B5666A3C18CB</vt:lpwstr>
  </property>
  <property fmtid="{D5CDD505-2E9C-101B-9397-08002B2CF9AE}" pid="3" name="MediaServiceImageTags">
    <vt:lpwstr/>
  </property>
</Properties>
</file>