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F9742C"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554244B" w14:textId="0602D139" w:rsidR="005246DA" w:rsidRPr="009C36E7" w:rsidRDefault="005246DA" w:rsidP="00472BAD">
            <w:pPr>
              <w:tabs>
                <w:tab w:val="left" w:pos="851"/>
              </w:tabs>
              <w:spacing w:before="0" w:line="240" w:lineRule="atLeast"/>
              <w:jc w:val="right"/>
              <w:rPr>
                <w:b/>
              </w:rPr>
            </w:pPr>
            <w:r w:rsidRPr="00352A78">
              <w:rPr>
                <w:b/>
              </w:rPr>
              <w:t xml:space="preserve">Revision </w:t>
            </w:r>
            <w:r>
              <w:rPr>
                <w:b/>
              </w:rPr>
              <w:t>1 to</w:t>
            </w:r>
          </w:p>
          <w:p w14:paraId="291AB2A2" w14:textId="13B1C15F" w:rsidR="00AD3606" w:rsidRPr="009C36E7" w:rsidRDefault="00AD3606" w:rsidP="00472BAD">
            <w:pPr>
              <w:tabs>
                <w:tab w:val="left" w:pos="851"/>
              </w:tabs>
              <w:spacing w:before="0" w:line="240" w:lineRule="atLeast"/>
              <w:jc w:val="right"/>
              <w:rPr>
                <w:b/>
              </w:rPr>
            </w:pPr>
            <w:r w:rsidRPr="009C36E7">
              <w:rPr>
                <w:b/>
              </w:rPr>
              <w:t>Document C</w:t>
            </w:r>
            <w:r w:rsidR="00A52C84" w:rsidRPr="009C36E7">
              <w:rPr>
                <w:b/>
              </w:rPr>
              <w:t>WG-</w:t>
            </w:r>
            <w:r w:rsidR="00636853" w:rsidRPr="009C36E7">
              <w:rPr>
                <w:b/>
              </w:rPr>
              <w:t>WSIS&amp;SDG</w:t>
            </w:r>
            <w:r w:rsidR="00A52C84" w:rsidRPr="009C36E7">
              <w:rPr>
                <w:b/>
              </w:rPr>
              <w:t>-</w:t>
            </w:r>
            <w:r w:rsidR="00DB54B6" w:rsidRPr="009C36E7">
              <w:rPr>
                <w:b/>
              </w:rPr>
              <w:t>39</w:t>
            </w:r>
            <w:r w:rsidRPr="009C36E7">
              <w:rPr>
                <w:b/>
              </w:rPr>
              <w:t>/</w:t>
            </w:r>
            <w:r w:rsidR="00DB54B6" w:rsidRPr="009C36E7">
              <w:rPr>
                <w:b/>
              </w:rPr>
              <w:t>7</w:t>
            </w:r>
          </w:p>
        </w:tc>
      </w:tr>
      <w:tr w:rsidR="00AD3606" w:rsidRPr="00813E5E" w14:paraId="789B45BA" w14:textId="77777777" w:rsidTr="00AD3606">
        <w:trPr>
          <w:cantSplit/>
        </w:trPr>
        <w:tc>
          <w:tcPr>
            <w:tcW w:w="3969" w:type="dxa"/>
            <w:vMerge/>
          </w:tcPr>
          <w:p w14:paraId="3F3D4E17" w14:textId="77777777" w:rsidR="00AD3606" w:rsidRPr="009C36E7"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1D6A20FA" w:rsidR="00AD3606" w:rsidRPr="00E85629" w:rsidRDefault="00DB54B6" w:rsidP="00AD3606">
            <w:pPr>
              <w:tabs>
                <w:tab w:val="left" w:pos="851"/>
              </w:tabs>
              <w:spacing w:before="0"/>
              <w:jc w:val="right"/>
              <w:rPr>
                <w:b/>
              </w:rPr>
            </w:pPr>
            <w:r>
              <w:rPr>
                <w:b/>
              </w:rPr>
              <w:t>1</w:t>
            </w:r>
            <w:r w:rsidR="009C36E7">
              <w:rPr>
                <w:b/>
              </w:rPr>
              <w:t>8</w:t>
            </w:r>
            <w:r w:rsidR="005246DA">
              <w:rPr>
                <w:b/>
              </w:rPr>
              <w:t xml:space="preserve"> Octo</w:t>
            </w:r>
            <w:r w:rsidR="005A335D">
              <w:rPr>
                <w:b/>
              </w:rPr>
              <w:t>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DE14FF0" w:rsidR="00AD3606" w:rsidRPr="00E85629" w:rsidRDefault="0063685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9E3B982" w:rsidR="00AD3606" w:rsidRPr="00813E5E" w:rsidRDefault="00244F7F" w:rsidP="00AD3606">
            <w:pPr>
              <w:pStyle w:val="Source"/>
              <w:framePr w:hSpace="0" w:wrap="auto" w:vAnchor="margin" w:hAnchor="text" w:yAlign="inline"/>
            </w:pPr>
            <w:bookmarkStart w:id="8" w:name="dsource" w:colFirst="0" w:colLast="0"/>
            <w:bookmarkEnd w:id="7"/>
            <w:r>
              <w:t>Contribution</w:t>
            </w:r>
            <w:r w:rsidR="00AD3606" w:rsidRPr="002C54E2">
              <w:t xml:space="preserve"> </w:t>
            </w:r>
            <w:r w:rsidR="00AD3606">
              <w:t>by</w:t>
            </w:r>
            <w:r w:rsidR="00AD3606" w:rsidRPr="002C54E2">
              <w:t xml:space="preserve"> </w:t>
            </w:r>
            <w:r w:rsidR="00AD3606">
              <w:t>the</w:t>
            </w:r>
            <w:r w:rsidR="00AD3606" w:rsidRPr="002C54E2">
              <w:t xml:space="preserve"> </w:t>
            </w:r>
            <w:r w:rsidR="00A52C84">
              <w:t>secretariat</w:t>
            </w:r>
          </w:p>
        </w:tc>
      </w:tr>
      <w:tr w:rsidR="00AD3606" w:rsidRPr="00813E5E" w14:paraId="2340750D" w14:textId="77777777" w:rsidTr="00AD3606">
        <w:trPr>
          <w:cantSplit/>
        </w:trPr>
        <w:tc>
          <w:tcPr>
            <w:tcW w:w="9214" w:type="dxa"/>
            <w:gridSpan w:val="2"/>
            <w:tcMar>
              <w:left w:w="0" w:type="dxa"/>
            </w:tcMar>
          </w:tcPr>
          <w:p w14:paraId="47B91AA8" w14:textId="73BE4DD5" w:rsidR="00AD3606" w:rsidRPr="00813E5E" w:rsidRDefault="00DB54B6" w:rsidP="00DF0189">
            <w:pPr>
              <w:pStyle w:val="Subtitle"/>
              <w:framePr w:hSpace="0" w:wrap="auto" w:hAnchor="text" w:xAlign="left" w:yAlign="inline"/>
            </w:pPr>
            <w:bookmarkStart w:id="9" w:name="dtitle1" w:colFirst="0" w:colLast="0"/>
            <w:bookmarkEnd w:id="8"/>
            <w:r w:rsidRPr="00F9742C">
              <w:t>REPORT ON ITU'S CONTRIBUTION TO THE IMPLEMENTATION OF THE WSIS OUTCOMES (2023)</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77777777" w:rsidR="004D648B" w:rsidRPr="004D648B" w:rsidRDefault="004D648B" w:rsidP="004D648B">
            <w:pPr>
              <w:spacing w:before="160"/>
              <w:rPr>
                <w:b/>
                <w:bCs/>
                <w:sz w:val="26"/>
                <w:szCs w:val="26"/>
              </w:rPr>
            </w:pPr>
            <w:r w:rsidRPr="004D648B">
              <w:rPr>
                <w:b/>
                <w:bCs/>
                <w:sz w:val="26"/>
                <w:szCs w:val="26"/>
              </w:rPr>
              <w:t>Purpose</w:t>
            </w:r>
          </w:p>
          <w:p w14:paraId="7B62C026" w14:textId="4DAF801B" w:rsidR="004D648B" w:rsidRPr="00F9742C" w:rsidRDefault="00F9742C" w:rsidP="004D648B">
            <w:pPr>
              <w:spacing w:before="160"/>
              <w:rPr>
                <w:szCs w:val="24"/>
              </w:rPr>
            </w:pPr>
            <w:r w:rsidRPr="00F9742C">
              <w:rPr>
                <w:szCs w:val="24"/>
              </w:rPr>
              <w:t>This document highlights the contents of the ITU’s Contribution to the Implementation of the WSIS Outcomes Report for the year 2023.</w:t>
            </w:r>
          </w:p>
          <w:p w14:paraId="16727A07" w14:textId="77777777" w:rsidR="004D648B" w:rsidRPr="004D648B" w:rsidRDefault="004D648B" w:rsidP="004D648B">
            <w:pPr>
              <w:spacing w:before="160"/>
              <w:rPr>
                <w:b/>
                <w:bCs/>
                <w:sz w:val="26"/>
                <w:szCs w:val="26"/>
              </w:rPr>
            </w:pPr>
            <w:r w:rsidRPr="004D648B">
              <w:rPr>
                <w:b/>
                <w:bCs/>
                <w:sz w:val="26"/>
                <w:szCs w:val="26"/>
              </w:rPr>
              <w:t>Action required</w:t>
            </w:r>
          </w:p>
          <w:p w14:paraId="40C01AB6" w14:textId="65EE1286" w:rsidR="004D648B" w:rsidRPr="004D648B" w:rsidRDefault="00F9742C" w:rsidP="004D648B">
            <w:pPr>
              <w:spacing w:before="160"/>
              <w:rPr>
                <w:b/>
                <w:bCs/>
                <w:szCs w:val="24"/>
              </w:rPr>
            </w:pPr>
            <w:r>
              <w:rPr>
                <w:rStyle w:val="normaltextrun"/>
                <w:rFonts w:cs="Calibri"/>
                <w:color w:val="000000"/>
                <w:shd w:val="clear" w:color="auto" w:fill="FFFFFF"/>
              </w:rPr>
              <w:t xml:space="preserve">Members are invited to </w:t>
            </w:r>
            <w:r>
              <w:rPr>
                <w:rStyle w:val="normaltextrun"/>
                <w:rFonts w:cs="Calibri"/>
                <w:b/>
                <w:bCs/>
                <w:color w:val="000000"/>
                <w:shd w:val="clear" w:color="auto" w:fill="FFFFFF"/>
              </w:rPr>
              <w:t>note</w:t>
            </w:r>
            <w:r>
              <w:rPr>
                <w:rStyle w:val="normaltextrun"/>
                <w:rFonts w:cs="Calibri"/>
                <w:color w:val="000000"/>
                <w:shd w:val="clear" w:color="auto" w:fill="FFFFFF"/>
              </w:rPr>
              <w:t xml:space="preserve"> the Report.</w:t>
            </w:r>
            <w:r>
              <w:rPr>
                <w:rStyle w:val="eop"/>
                <w:rFonts w:cs="Calibri"/>
                <w:color w:val="000000"/>
                <w:shd w:val="clear" w:color="auto" w:fill="FFFFFF"/>
              </w:rPr>
              <w:t> </w:t>
            </w:r>
          </w:p>
          <w:p w14:paraId="2F24A0C8" w14:textId="77777777" w:rsidR="004D648B" w:rsidRPr="00DB54B6" w:rsidRDefault="004D648B" w:rsidP="004D648B">
            <w:pPr>
              <w:spacing w:before="160"/>
              <w:rPr>
                <w:sz w:val="26"/>
                <w:szCs w:val="26"/>
              </w:rPr>
            </w:pPr>
            <w:r w:rsidRPr="00DB54B6">
              <w:rPr>
                <w:sz w:val="26"/>
                <w:szCs w:val="26"/>
              </w:rPr>
              <w:t>____________________________________</w:t>
            </w:r>
          </w:p>
          <w:p w14:paraId="00DEE14C" w14:textId="2B38ECA7" w:rsidR="00AD3606" w:rsidRDefault="004D648B" w:rsidP="004D648B">
            <w:pPr>
              <w:spacing w:before="160"/>
              <w:rPr>
                <w:b/>
                <w:bCs/>
                <w:sz w:val="26"/>
                <w:szCs w:val="26"/>
              </w:rPr>
            </w:pPr>
            <w:r w:rsidRPr="004D648B">
              <w:rPr>
                <w:b/>
                <w:bCs/>
                <w:sz w:val="26"/>
                <w:szCs w:val="26"/>
              </w:rPr>
              <w:t>References</w:t>
            </w:r>
          </w:p>
          <w:p w14:paraId="0175CD6C" w14:textId="5F86D06E" w:rsidR="00AD3606" w:rsidRDefault="00F9742C" w:rsidP="00F16BAB">
            <w:pPr>
              <w:spacing w:after="160"/>
            </w:pPr>
            <w:r>
              <w:rPr>
                <w:rStyle w:val="normaltextrun"/>
                <w:rFonts w:cs="Calibri"/>
                <w:color w:val="000000"/>
                <w:shd w:val="clear" w:color="auto" w:fill="FFFFFF"/>
              </w:rPr>
              <w:t xml:space="preserve">ITU’s contribution to the implementation of the WSIS Outcomes is an annual report presenting activities of the three sectors and General Secretariat. Please find all annual reports here: </w:t>
            </w:r>
            <w:hyperlink r:id="rId11" w:tgtFrame="_blank" w:history="1">
              <w:r>
                <w:rPr>
                  <w:rStyle w:val="normaltextrun"/>
                  <w:rFonts w:cs="Calibri"/>
                  <w:color w:val="0000FF"/>
                  <w:u w:val="single"/>
                  <w:shd w:val="clear" w:color="auto" w:fill="FFFFFF"/>
                </w:rPr>
                <w:t>https://www.itu.int/en/itu-wsis/Pages/Contribution.aspx</w:t>
              </w:r>
            </w:hyperlink>
            <w:r>
              <w:rPr>
                <w:rStyle w:val="normaltextrun"/>
                <w:rFonts w:cs="Calibri"/>
                <w:color w:val="000000"/>
                <w:shd w:val="clear" w:color="auto" w:fill="FFFFFF"/>
              </w:rPr>
              <w:t> </w:t>
            </w:r>
            <w:r>
              <w:rPr>
                <w:rStyle w:val="eop"/>
                <w:rFonts w:cs="Calibri"/>
                <w:color w:val="000000"/>
                <w:shd w:val="clear" w:color="auto" w:fill="FFFFFF"/>
              </w:rPr>
              <w:t> </w:t>
            </w:r>
          </w:p>
        </w:tc>
      </w:tr>
    </w:tbl>
    <w:p w14:paraId="4CDB8B60" w14:textId="77777777" w:rsidR="00E227F3" w:rsidRPr="00DB54B6"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DB54B6"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DB54B6">
        <w:br w:type="page"/>
      </w:r>
    </w:p>
    <w:bookmarkEnd w:id="5"/>
    <w:bookmarkEnd w:id="10"/>
    <w:p w14:paraId="064CD30E" w14:textId="293D391B" w:rsidR="00F9742C" w:rsidRDefault="00F9742C" w:rsidP="00DB54B6">
      <w:pPr>
        <w:pStyle w:val="paragraph"/>
        <w:spacing w:before="120" w:beforeAutospacing="0" w:after="0" w:afterAutospacing="0"/>
        <w:jc w:val="both"/>
        <w:textAlignment w:val="baseline"/>
        <w:rPr>
          <w:rStyle w:val="eop"/>
          <w:rFonts w:ascii="Calibri" w:hAnsi="Calibri" w:cs="Calibri"/>
        </w:rPr>
      </w:pPr>
      <w:r>
        <w:rPr>
          <w:rStyle w:val="normaltextrun"/>
          <w:rFonts w:ascii="Calibri" w:hAnsi="Calibri" w:cs="Calibri"/>
        </w:rPr>
        <w:lastRenderedPageBreak/>
        <w:t>ITU Contribution to the Implementation of the WSIS Outcomes is an annual report that provides an overview of ITU activities and projects related to the implementation of WSIS outcomes and the 2030 Agenda for Sustainable Development. The 2023 report presents detailed information on the key WSIS related initiatives and activities undertaken since November 2022 to November 2023 from all the three ITU sectors (Standardization, Radiocommunication and the Development Sector) and the General Secretariat.</w:t>
      </w:r>
      <w:r>
        <w:rPr>
          <w:rStyle w:val="eop"/>
          <w:rFonts w:ascii="Calibri" w:hAnsi="Calibri" w:cs="Calibri"/>
        </w:rPr>
        <w:t> </w:t>
      </w:r>
    </w:p>
    <w:p w14:paraId="4C497A4E" w14:textId="77777777" w:rsidR="00F9742C" w:rsidRDefault="00F9742C" w:rsidP="00DB54B6">
      <w:pPr>
        <w:pStyle w:val="paragraph"/>
        <w:spacing w:before="120" w:beforeAutospacing="0" w:after="0" w:afterAutospacing="0"/>
        <w:jc w:val="both"/>
        <w:textAlignment w:val="baseline"/>
        <w:rPr>
          <w:rStyle w:val="eop"/>
          <w:rFonts w:ascii="Calibri" w:hAnsi="Calibri" w:cs="Calibri"/>
        </w:rPr>
      </w:pPr>
      <w:r>
        <w:rPr>
          <w:rStyle w:val="normaltextrun"/>
          <w:rFonts w:ascii="Calibri" w:hAnsi="Calibri" w:cs="Calibri"/>
        </w:rPr>
        <w:t>The Report contains ITU’s activities and projects related to the implementation of the WSIS outcomes showcasing direct linkages with the Sustainable Development Goals. ITU, in collaboration with stakeholders, has been highlighting the role of WSIS Action Lines and their contribution to the social, economic and environmental development. </w:t>
      </w:r>
      <w:r>
        <w:rPr>
          <w:rStyle w:val="eop"/>
          <w:rFonts w:ascii="Calibri" w:hAnsi="Calibri" w:cs="Calibri"/>
        </w:rPr>
        <w:t> </w:t>
      </w:r>
    </w:p>
    <w:p w14:paraId="39E5E159" w14:textId="77777777" w:rsidR="00F9742C" w:rsidRDefault="00F9742C" w:rsidP="00DB54B6">
      <w:pPr>
        <w:pStyle w:val="paragraph"/>
        <w:spacing w:before="120" w:beforeAutospacing="0" w:after="0" w:afterAutospacing="0"/>
        <w:jc w:val="both"/>
        <w:textAlignment w:val="baseline"/>
        <w:rPr>
          <w:rFonts w:ascii="Segoe UI" w:hAnsi="Segoe UI" w:cs="Segoe UI"/>
          <w:sz w:val="18"/>
          <w:szCs w:val="18"/>
        </w:rPr>
      </w:pPr>
      <w:r>
        <w:rPr>
          <w:rStyle w:val="normaltextrun"/>
          <w:rFonts w:ascii="Calibri" w:hAnsi="Calibri" w:cs="Calibri"/>
        </w:rPr>
        <w:t>The annual report provides updates on the tasks carried out by the ITU at the operational and policy level, covering all assigned mandates with reference to the WSIS process, in particular:</w:t>
      </w:r>
      <w:r>
        <w:rPr>
          <w:rStyle w:val="eop"/>
          <w:rFonts w:ascii="Calibri" w:hAnsi="Calibri" w:cs="Calibri"/>
        </w:rPr>
        <w:t> </w:t>
      </w:r>
    </w:p>
    <w:p w14:paraId="4302D319" w14:textId="77777777" w:rsidR="00F9742C" w:rsidRDefault="00F9742C" w:rsidP="00DB54B6">
      <w:pPr>
        <w:pStyle w:val="paragraph"/>
        <w:numPr>
          <w:ilvl w:val="0"/>
          <w:numId w:val="2"/>
        </w:numPr>
        <w:spacing w:before="120" w:beforeAutospacing="0" w:after="0" w:afterAutospacing="0"/>
        <w:ind w:left="544" w:hanging="272"/>
        <w:jc w:val="both"/>
        <w:textAlignment w:val="baseline"/>
        <w:rPr>
          <w:rFonts w:ascii="Calibri" w:hAnsi="Calibri" w:cs="Calibri"/>
        </w:rPr>
      </w:pPr>
      <w:r>
        <w:rPr>
          <w:rStyle w:val="normaltextrun"/>
          <w:rFonts w:ascii="Calibri" w:hAnsi="Calibri" w:cs="Calibri"/>
        </w:rPr>
        <w:t>Lead facilitator (along with UNESCO and UNDP) in coordinating the multistakeholder implementation of the Geneva Plan of Action.</w:t>
      </w:r>
      <w:r>
        <w:rPr>
          <w:rStyle w:val="eop"/>
          <w:rFonts w:ascii="Calibri" w:hAnsi="Calibri" w:cs="Calibri"/>
        </w:rPr>
        <w:t> </w:t>
      </w:r>
    </w:p>
    <w:p w14:paraId="5E692FA9" w14:textId="768AAFEF" w:rsidR="00F9742C" w:rsidRDefault="00F9742C" w:rsidP="00DB54B6">
      <w:pPr>
        <w:pStyle w:val="paragraph"/>
        <w:numPr>
          <w:ilvl w:val="0"/>
          <w:numId w:val="2"/>
        </w:numPr>
        <w:spacing w:before="120" w:beforeAutospacing="0" w:after="0" w:afterAutospacing="0"/>
        <w:ind w:left="544" w:hanging="272"/>
        <w:contextualSpacing/>
        <w:jc w:val="both"/>
        <w:textAlignment w:val="baseline"/>
        <w:rPr>
          <w:rFonts w:ascii="Calibri" w:hAnsi="Calibri" w:cs="Calibri"/>
        </w:rPr>
      </w:pPr>
      <w:r>
        <w:rPr>
          <w:rStyle w:val="normaltextrun"/>
          <w:rFonts w:ascii="Calibri" w:hAnsi="Calibri" w:cs="Calibri"/>
        </w:rPr>
        <w:t xml:space="preserve">Facilitator of Action Lines C2 (Information and communication infrastructure), </w:t>
      </w:r>
      <w:r w:rsidR="005246DA">
        <w:rPr>
          <w:rStyle w:val="normaltextrun"/>
          <w:rFonts w:ascii="Calibri" w:hAnsi="Calibri" w:cs="Calibri"/>
        </w:rPr>
        <w:t xml:space="preserve">C4 (Capacity Building), </w:t>
      </w:r>
      <w:r>
        <w:rPr>
          <w:rStyle w:val="normaltextrun"/>
          <w:rFonts w:ascii="Calibri" w:hAnsi="Calibri" w:cs="Calibri"/>
        </w:rPr>
        <w:t>C5 (Building confidence and security in the use of ICTs); and C6 (Enabling Environment).</w:t>
      </w:r>
      <w:r>
        <w:rPr>
          <w:rStyle w:val="eop"/>
          <w:rFonts w:ascii="Calibri" w:hAnsi="Calibri" w:cs="Calibri"/>
        </w:rPr>
        <w:t> </w:t>
      </w:r>
    </w:p>
    <w:p w14:paraId="04564E79" w14:textId="07CFE32E" w:rsidR="00F9742C" w:rsidRDefault="00F9742C" w:rsidP="00DB54B6">
      <w:pPr>
        <w:pStyle w:val="paragraph"/>
        <w:numPr>
          <w:ilvl w:val="0"/>
          <w:numId w:val="2"/>
        </w:numPr>
        <w:spacing w:before="120" w:beforeAutospacing="0" w:after="0" w:afterAutospacing="0"/>
        <w:ind w:left="544" w:hanging="272"/>
        <w:contextualSpacing/>
        <w:jc w:val="both"/>
        <w:textAlignment w:val="baseline"/>
        <w:rPr>
          <w:rFonts w:ascii="Calibri" w:hAnsi="Calibri" w:cs="Calibri"/>
        </w:rPr>
      </w:pPr>
      <w:r>
        <w:rPr>
          <w:rStyle w:val="normaltextrun"/>
          <w:rFonts w:ascii="Calibri" w:hAnsi="Calibri" w:cs="Calibri"/>
        </w:rPr>
        <w:t>Co-facilitator of Action Lines C1, C3</w:t>
      </w:r>
      <w:r w:rsidR="005246DA">
        <w:rPr>
          <w:rStyle w:val="normaltextrun"/>
          <w:rFonts w:ascii="Calibri" w:hAnsi="Calibri" w:cs="Calibri"/>
        </w:rPr>
        <w:t xml:space="preserve">, </w:t>
      </w:r>
      <w:r>
        <w:rPr>
          <w:rStyle w:val="normaltextrun"/>
          <w:rFonts w:ascii="Calibri" w:hAnsi="Calibri" w:cs="Calibri"/>
        </w:rPr>
        <w:t>C7 and C11; and partner for C8, C9 and C10.</w:t>
      </w:r>
      <w:r>
        <w:rPr>
          <w:rStyle w:val="eop"/>
          <w:rFonts w:ascii="Calibri" w:hAnsi="Calibri" w:cs="Calibri"/>
        </w:rPr>
        <w:t> </w:t>
      </w:r>
    </w:p>
    <w:p w14:paraId="7E0D36E5" w14:textId="77777777" w:rsidR="00F9742C" w:rsidRDefault="00F9742C" w:rsidP="00DB54B6">
      <w:pPr>
        <w:pStyle w:val="paragraph"/>
        <w:numPr>
          <w:ilvl w:val="0"/>
          <w:numId w:val="3"/>
        </w:numPr>
        <w:spacing w:before="120" w:beforeAutospacing="0" w:after="0" w:afterAutospacing="0"/>
        <w:ind w:left="544" w:hanging="272"/>
        <w:contextualSpacing/>
        <w:jc w:val="both"/>
        <w:textAlignment w:val="baseline"/>
        <w:rPr>
          <w:rFonts w:ascii="Calibri" w:hAnsi="Calibri" w:cs="Calibri"/>
        </w:rPr>
      </w:pPr>
      <w:r>
        <w:rPr>
          <w:rStyle w:val="normaltextrun"/>
          <w:rFonts w:ascii="Calibri" w:hAnsi="Calibri" w:cs="Calibri"/>
        </w:rPr>
        <w:t>Rotating Chair of the United Nations Group on Information Society (UNGIS).</w:t>
      </w:r>
      <w:r>
        <w:rPr>
          <w:rStyle w:val="eop"/>
          <w:rFonts w:ascii="Calibri" w:hAnsi="Calibri" w:cs="Calibri"/>
        </w:rPr>
        <w:t> </w:t>
      </w:r>
    </w:p>
    <w:p w14:paraId="5BFFDF35" w14:textId="111A7345" w:rsidR="00F9742C" w:rsidRDefault="00F9742C" w:rsidP="00DB54B6">
      <w:pPr>
        <w:pStyle w:val="paragraph"/>
        <w:numPr>
          <w:ilvl w:val="0"/>
          <w:numId w:val="3"/>
        </w:numPr>
        <w:spacing w:before="120" w:beforeAutospacing="0" w:after="0" w:afterAutospacing="0"/>
        <w:ind w:left="544" w:hanging="272"/>
        <w:contextualSpacing/>
        <w:jc w:val="both"/>
        <w:textAlignment w:val="baseline"/>
        <w:rPr>
          <w:rFonts w:ascii="Calibri" w:hAnsi="Calibri" w:cs="Calibri"/>
        </w:rPr>
      </w:pPr>
      <w:r>
        <w:rPr>
          <w:rStyle w:val="normaltextrun"/>
          <w:rFonts w:ascii="Calibri" w:hAnsi="Calibri" w:cs="Calibri"/>
        </w:rPr>
        <w:t xml:space="preserve">Steering committee member of the Partnership on Measuring ICT for </w:t>
      </w:r>
      <w:r w:rsidR="005246DA">
        <w:rPr>
          <w:rStyle w:val="normaltextrun"/>
          <w:rFonts w:ascii="Calibri" w:hAnsi="Calibri" w:cs="Calibri"/>
        </w:rPr>
        <w:t>Development</w:t>
      </w:r>
      <w:r>
        <w:rPr>
          <w:rStyle w:val="normaltextrun"/>
          <w:rFonts w:ascii="Calibri" w:hAnsi="Calibri" w:cs="Calibri"/>
        </w:rPr>
        <w:t>.</w:t>
      </w:r>
      <w:r>
        <w:rPr>
          <w:rStyle w:val="eop"/>
          <w:rFonts w:ascii="Calibri" w:hAnsi="Calibri" w:cs="Calibri"/>
        </w:rPr>
        <w:t> </w:t>
      </w:r>
    </w:p>
    <w:p w14:paraId="0222E360" w14:textId="77777777" w:rsidR="00F9742C" w:rsidRDefault="00F9742C" w:rsidP="00DB54B6">
      <w:pPr>
        <w:pStyle w:val="paragraph"/>
        <w:numPr>
          <w:ilvl w:val="0"/>
          <w:numId w:val="3"/>
        </w:numPr>
        <w:spacing w:before="120" w:beforeAutospacing="0" w:after="0" w:afterAutospacing="0"/>
        <w:ind w:left="544" w:hanging="272"/>
        <w:contextualSpacing/>
        <w:jc w:val="both"/>
        <w:textAlignment w:val="baseline"/>
        <w:rPr>
          <w:rFonts w:ascii="Calibri" w:hAnsi="Calibri" w:cs="Calibri"/>
        </w:rPr>
      </w:pPr>
      <w:r>
        <w:rPr>
          <w:rStyle w:val="normaltextrun"/>
          <w:rFonts w:ascii="Calibri" w:hAnsi="Calibri" w:cs="Calibri"/>
        </w:rPr>
        <w:t>Facilitator of the WSIS Stocktaking process. </w:t>
      </w:r>
      <w:r>
        <w:rPr>
          <w:rStyle w:val="eop"/>
          <w:rFonts w:ascii="Calibri" w:hAnsi="Calibri" w:cs="Calibri"/>
        </w:rPr>
        <w:t> </w:t>
      </w:r>
    </w:p>
    <w:p w14:paraId="0F799BAA" w14:textId="77777777" w:rsidR="00F9742C" w:rsidRDefault="00F9742C" w:rsidP="00DB54B6">
      <w:pPr>
        <w:pStyle w:val="paragraph"/>
        <w:numPr>
          <w:ilvl w:val="0"/>
          <w:numId w:val="3"/>
        </w:numPr>
        <w:spacing w:before="120" w:beforeAutospacing="0" w:after="0" w:afterAutospacing="0"/>
        <w:ind w:left="544" w:hanging="272"/>
        <w:contextualSpacing/>
        <w:jc w:val="both"/>
        <w:textAlignment w:val="baseline"/>
        <w:rPr>
          <w:rFonts w:ascii="Calibri" w:hAnsi="Calibri" w:cs="Calibri"/>
        </w:rPr>
      </w:pPr>
      <w:r>
        <w:rPr>
          <w:rStyle w:val="normaltextrun"/>
          <w:rFonts w:ascii="Calibri" w:hAnsi="Calibri" w:cs="Calibri"/>
        </w:rPr>
        <w:t>Initiator and facilitator of the WSIS Prizes.</w:t>
      </w:r>
      <w:r>
        <w:rPr>
          <w:rStyle w:val="eop"/>
          <w:rFonts w:ascii="Calibri" w:hAnsi="Calibri" w:cs="Calibri"/>
        </w:rPr>
        <w:t> </w:t>
      </w:r>
    </w:p>
    <w:p w14:paraId="47558EAB" w14:textId="77777777" w:rsidR="00F9742C" w:rsidRDefault="00F9742C" w:rsidP="00DB54B6">
      <w:pPr>
        <w:pStyle w:val="paragraph"/>
        <w:numPr>
          <w:ilvl w:val="0"/>
          <w:numId w:val="3"/>
        </w:numPr>
        <w:spacing w:before="120" w:beforeAutospacing="0" w:after="0" w:afterAutospacing="0"/>
        <w:ind w:left="544" w:hanging="272"/>
        <w:contextualSpacing/>
        <w:jc w:val="both"/>
        <w:textAlignment w:val="baseline"/>
        <w:rPr>
          <w:rFonts w:ascii="Calibri" w:hAnsi="Calibri" w:cs="Calibri"/>
        </w:rPr>
      </w:pPr>
      <w:r>
        <w:rPr>
          <w:rStyle w:val="normaltextrun"/>
          <w:rFonts w:ascii="Calibri" w:hAnsi="Calibri" w:cs="Calibri"/>
        </w:rPr>
        <w:t>Implementer of other WSIS outcomes. </w:t>
      </w:r>
      <w:r>
        <w:rPr>
          <w:rStyle w:val="eop"/>
          <w:rFonts w:ascii="Calibri" w:hAnsi="Calibri" w:cs="Calibri"/>
        </w:rPr>
        <w:t> </w:t>
      </w:r>
    </w:p>
    <w:p w14:paraId="384F12A9" w14:textId="77777777" w:rsidR="00F9742C" w:rsidRDefault="00F9742C" w:rsidP="00DB54B6">
      <w:pPr>
        <w:pStyle w:val="paragraph"/>
        <w:numPr>
          <w:ilvl w:val="0"/>
          <w:numId w:val="4"/>
        </w:numPr>
        <w:spacing w:before="120" w:beforeAutospacing="0" w:after="0" w:afterAutospacing="0"/>
        <w:ind w:left="544" w:hanging="272"/>
        <w:contextualSpacing/>
        <w:jc w:val="both"/>
        <w:textAlignment w:val="baseline"/>
        <w:rPr>
          <w:rFonts w:ascii="Calibri" w:hAnsi="Calibri" w:cs="Calibri"/>
        </w:rPr>
      </w:pPr>
      <w:r>
        <w:rPr>
          <w:rStyle w:val="normaltextrun"/>
          <w:rFonts w:ascii="Calibri" w:hAnsi="Calibri" w:cs="Calibri"/>
        </w:rPr>
        <w:t>Coordinator of the WSIS Special Initiatives.</w:t>
      </w:r>
      <w:r>
        <w:rPr>
          <w:rStyle w:val="eop"/>
          <w:rFonts w:ascii="Calibri" w:hAnsi="Calibri" w:cs="Calibri"/>
        </w:rPr>
        <w:t> </w:t>
      </w:r>
    </w:p>
    <w:p w14:paraId="4C8B9D62" w14:textId="190BD6F9" w:rsidR="00F9742C" w:rsidRDefault="00F9742C" w:rsidP="00DB54B6">
      <w:pPr>
        <w:pStyle w:val="paragraph"/>
        <w:spacing w:before="120" w:beforeAutospacing="0" w:after="0" w:afterAutospacing="0"/>
        <w:jc w:val="both"/>
        <w:textAlignment w:val="baseline"/>
        <w:rPr>
          <w:rFonts w:ascii="Segoe UI" w:hAnsi="Segoe UI" w:cs="Segoe UI"/>
          <w:sz w:val="18"/>
          <w:szCs w:val="18"/>
        </w:rPr>
      </w:pPr>
      <w:r>
        <w:rPr>
          <w:rStyle w:val="normaltextrun"/>
          <w:rFonts w:ascii="Calibri" w:hAnsi="Calibri" w:cs="Calibri"/>
          <w:lang w:val="en-US"/>
        </w:rPr>
        <w:t>The annual report is submitted to the Council Working Group WSIS&amp;SDG for information and will be considered as the official submissions from ITU for different internal and external WSIS and SDGs process related meetings, such as the ITU Council, UN CSTD and other WSIS related meetings. The report will also be submitted to the meetings and official calls related to the 2030 Agenda for Sustainable Development, highlighting the crosscutting role of ICTs in achieving the SDGs. </w:t>
      </w:r>
      <w:r>
        <w:rPr>
          <w:rStyle w:val="eop"/>
          <w:rFonts w:ascii="Calibri" w:hAnsi="Calibri" w:cs="Calibri"/>
        </w:rPr>
        <w:t> </w:t>
      </w:r>
    </w:p>
    <w:p w14:paraId="23219717" w14:textId="7D699936" w:rsidR="00F9742C" w:rsidRDefault="00F9742C" w:rsidP="00DB54B6">
      <w:pPr>
        <w:pStyle w:val="paragraph"/>
        <w:spacing w:before="120" w:beforeAutospacing="0" w:after="0" w:afterAutospacing="0"/>
        <w:jc w:val="both"/>
        <w:textAlignment w:val="baseline"/>
        <w:rPr>
          <w:rFonts w:ascii="Segoe UI" w:hAnsi="Segoe UI" w:cs="Segoe UI"/>
          <w:sz w:val="18"/>
          <w:szCs w:val="18"/>
        </w:rPr>
      </w:pPr>
      <w:r>
        <w:rPr>
          <w:rStyle w:val="normaltextrun"/>
          <w:rFonts w:ascii="Calibri" w:hAnsi="Calibri" w:cs="Calibri"/>
          <w:lang w:val="en-US"/>
        </w:rPr>
        <w:t>The</w:t>
      </w:r>
      <w:r>
        <w:rPr>
          <w:rStyle w:val="normaltextrun"/>
          <w:rFonts w:ascii="Calibri" w:hAnsi="Calibri" w:cs="Calibri"/>
          <w:i/>
          <w:iCs/>
          <w:lang w:val="en-US"/>
        </w:rPr>
        <w:t xml:space="preserve"> ITU Contribution to the Implementation of the WSIS Outcomes 2023</w:t>
      </w:r>
      <w:r>
        <w:rPr>
          <w:rStyle w:val="normaltextrun"/>
          <w:rFonts w:ascii="Calibri" w:hAnsi="Calibri" w:cs="Calibri"/>
          <w:lang w:val="en-US"/>
        </w:rPr>
        <w:t xml:space="preserve"> Report and the previous reports are available at: </w:t>
      </w:r>
      <w:hyperlink r:id="rId12" w:tgtFrame="_blank" w:history="1">
        <w:r>
          <w:rPr>
            <w:rStyle w:val="normaltextrun"/>
            <w:rFonts w:ascii="Calibri" w:hAnsi="Calibri" w:cs="Calibri"/>
            <w:color w:val="0000FF"/>
            <w:u w:val="single"/>
            <w:lang w:val="en-US"/>
          </w:rPr>
          <w:t>https://www.itu.int/en/itu-wsis/Pages/Contribution.aspx</w:t>
        </w:r>
      </w:hyperlink>
      <w:r>
        <w:rPr>
          <w:rStyle w:val="normaltextrun"/>
          <w:rFonts w:ascii="Calibri" w:hAnsi="Calibri" w:cs="Calibri"/>
          <w:color w:val="0000FF"/>
          <w:u w:val="single"/>
          <w:lang w:val="en-US"/>
        </w:rPr>
        <w:t>.</w:t>
      </w:r>
      <w:r>
        <w:rPr>
          <w:rStyle w:val="eop"/>
          <w:rFonts w:ascii="Calibri" w:hAnsi="Calibri" w:cs="Calibri"/>
          <w:color w:val="0000FF"/>
        </w:rPr>
        <w:t> </w:t>
      </w:r>
    </w:p>
    <w:p w14:paraId="257674B4" w14:textId="271343B7" w:rsidR="00A514A4" w:rsidRPr="00F9742C" w:rsidRDefault="00DB54B6" w:rsidP="00DB54B6">
      <w:pPr>
        <w:tabs>
          <w:tab w:val="clear" w:pos="567"/>
          <w:tab w:val="clear" w:pos="1134"/>
          <w:tab w:val="clear" w:pos="1701"/>
          <w:tab w:val="clear" w:pos="2268"/>
          <w:tab w:val="clear" w:pos="2835"/>
        </w:tabs>
        <w:overflowPunct/>
        <w:autoSpaceDE/>
        <w:autoSpaceDN/>
        <w:adjustRightInd/>
        <w:spacing w:before="840"/>
        <w:jc w:val="center"/>
        <w:textAlignment w:val="auto"/>
      </w:pPr>
      <w:r>
        <w:t>_____________</w:t>
      </w:r>
    </w:p>
    <w:sectPr w:rsidR="00A514A4" w:rsidRPr="00F9742C" w:rsidSect="00AD3606">
      <w:headerReference w:type="even" r:id="rId13"/>
      <w:headerReference w:type="default" r:id="rId14"/>
      <w:footerReference w:type="even" r:id="rId15"/>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B2D7A" w14:textId="77777777" w:rsidR="00B87626" w:rsidRDefault="00B87626">
      <w:r>
        <w:separator/>
      </w:r>
    </w:p>
  </w:endnote>
  <w:endnote w:type="continuationSeparator" w:id="0">
    <w:p w14:paraId="18A84216" w14:textId="77777777" w:rsidR="00B87626" w:rsidRDefault="00B8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86CC0" w14:textId="77777777" w:rsidR="009C36E7" w:rsidRDefault="009C3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1C0AF641" w:rsidR="00EE49E8" w:rsidRDefault="00EE49E8" w:rsidP="00EE49E8">
          <w:pPr>
            <w:pStyle w:val="Header"/>
            <w:jc w:val="left"/>
            <w:rPr>
              <w:noProof/>
            </w:rPr>
          </w:pPr>
        </w:p>
      </w:tc>
      <w:tc>
        <w:tcPr>
          <w:tcW w:w="8261" w:type="dxa"/>
        </w:tcPr>
        <w:p w14:paraId="2D49E76E" w14:textId="721B4AA1" w:rsidR="00EE49E8" w:rsidRPr="00E06FD5" w:rsidRDefault="00EE49E8" w:rsidP="00636853">
          <w:pPr>
            <w:pStyle w:val="Header"/>
            <w:tabs>
              <w:tab w:val="left" w:pos="573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636853">
            <w:rPr>
              <w:bCs/>
            </w:rPr>
            <w:t>WSIS&amp;SDG</w:t>
          </w:r>
          <w:r w:rsidR="00A52C84">
            <w:rPr>
              <w:bCs/>
            </w:rPr>
            <w:t>-</w:t>
          </w:r>
          <w:r w:rsidR="00DB54B6">
            <w:rPr>
              <w:bCs/>
            </w:rPr>
            <w:t>39</w:t>
          </w:r>
          <w:r w:rsidR="00A52C84" w:rsidRPr="00623AE3">
            <w:rPr>
              <w:bCs/>
            </w:rPr>
            <w:t>/</w:t>
          </w:r>
          <w:r w:rsidR="00DB54B6">
            <w:rPr>
              <w:bCs/>
            </w:rPr>
            <w:t>7</w:t>
          </w:r>
          <w:r w:rsidR="009C36E7">
            <w:rPr>
              <w:bCs/>
            </w:rPr>
            <w:t>(Rev.1)</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199D7B8D" w:rsidR="00EE49E8" w:rsidRPr="00E06FD5" w:rsidRDefault="00EE49E8" w:rsidP="00636853">
          <w:pPr>
            <w:pStyle w:val="Header"/>
            <w:tabs>
              <w:tab w:val="left" w:pos="4442"/>
              <w:tab w:val="right" w:pos="8505"/>
              <w:tab w:val="right" w:pos="9639"/>
            </w:tabs>
            <w:jc w:val="left"/>
            <w:rPr>
              <w:rFonts w:ascii="Arial" w:hAnsi="Arial" w:cs="Arial"/>
              <w:b/>
              <w:bCs/>
              <w:szCs w:val="18"/>
            </w:rPr>
          </w:pPr>
          <w:r>
            <w:rPr>
              <w:bCs/>
            </w:rPr>
            <w:tab/>
          </w:r>
          <w:r w:rsidRPr="00623AE3">
            <w:rPr>
              <w:bCs/>
            </w:rPr>
            <w:t>C</w:t>
          </w:r>
          <w:r w:rsidR="00A52C84">
            <w:rPr>
              <w:bCs/>
            </w:rPr>
            <w:t>WG-</w:t>
          </w:r>
          <w:r w:rsidR="00636853">
            <w:rPr>
              <w:bCs/>
            </w:rPr>
            <w:t>WSIS&amp;SDG</w:t>
          </w:r>
          <w:r w:rsidR="00A52C84">
            <w:rPr>
              <w:bCs/>
            </w:rPr>
            <w:t>-</w:t>
          </w:r>
          <w:r w:rsidR="00DB54B6">
            <w:rPr>
              <w:bCs/>
            </w:rPr>
            <w:t>39</w:t>
          </w:r>
          <w:r w:rsidRPr="00623AE3">
            <w:rPr>
              <w:bCs/>
            </w:rPr>
            <w:t>/</w:t>
          </w:r>
          <w:r w:rsidR="00DB54B6">
            <w:rPr>
              <w:bCs/>
            </w:rPr>
            <w:t>7</w:t>
          </w:r>
          <w:r w:rsidR="009C36E7">
            <w:rPr>
              <w:bCs/>
            </w:rPr>
            <w:t>(Rev.1)</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1AF48" w14:textId="77777777" w:rsidR="00B87626" w:rsidRDefault="00B87626">
      <w:r>
        <w:t>____________________</w:t>
      </w:r>
    </w:p>
  </w:footnote>
  <w:footnote w:type="continuationSeparator" w:id="0">
    <w:p w14:paraId="00E261EA" w14:textId="77777777" w:rsidR="00B87626" w:rsidRDefault="00B87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9968" w14:textId="77777777" w:rsidR="009C36E7" w:rsidRDefault="009C36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EDED" w14:textId="77777777" w:rsidR="009C36E7" w:rsidRDefault="009C36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11776"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1330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5B451D16"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DB54B6">
                            <w:rPr>
                              <w:sz w:val="20"/>
                            </w:rPr>
                            <w:t>Thirty-ninth</w:t>
                          </w:r>
                          <w:r w:rsidRPr="00130599">
                            <w:rPr>
                              <w:sz w:val="20"/>
                            </w:rPr>
                            <w:t xml:space="preserve"> meeting - </w:t>
                          </w:r>
                          <w:r w:rsidR="00636853">
                            <w:rPr>
                              <w:sz w:val="20"/>
                            </w:rPr>
                            <w:t>Tuesday, 17</w:t>
                          </w:r>
                          <w:r w:rsidRPr="00130599">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5B451D16"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DB54B6">
                      <w:rPr>
                        <w:sz w:val="20"/>
                      </w:rPr>
                      <w:t>Thirty-ninth</w:t>
                    </w:r>
                    <w:r w:rsidRPr="00130599">
                      <w:rPr>
                        <w:sz w:val="20"/>
                      </w:rPr>
                      <w:t xml:space="preserve"> meeting - </w:t>
                    </w:r>
                    <w:r w:rsidR="00636853">
                      <w:rPr>
                        <w:sz w:val="20"/>
                      </w:rPr>
                      <w:t>Tuesday, 17</w:t>
                    </w:r>
                    <w:r w:rsidRPr="00130599">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D356B1"/>
    <w:multiLevelType w:val="multilevel"/>
    <w:tmpl w:val="F872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9765B8"/>
    <w:multiLevelType w:val="multilevel"/>
    <w:tmpl w:val="2DB86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A56A5A"/>
    <w:multiLevelType w:val="multilevel"/>
    <w:tmpl w:val="7524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4816267">
    <w:abstractNumId w:val="0"/>
  </w:num>
  <w:num w:numId="2" w16cid:durableId="1011571696">
    <w:abstractNumId w:val="1"/>
  </w:num>
  <w:num w:numId="3" w16cid:durableId="1313220704">
    <w:abstractNumId w:val="2"/>
  </w:num>
  <w:num w:numId="4" w16cid:durableId="5068646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30599"/>
    <w:rsid w:val="001400DC"/>
    <w:rsid w:val="00140CE1"/>
    <w:rsid w:val="0017539C"/>
    <w:rsid w:val="00175AC2"/>
    <w:rsid w:val="0017609F"/>
    <w:rsid w:val="001A7D1D"/>
    <w:rsid w:val="001B51DD"/>
    <w:rsid w:val="001C628E"/>
    <w:rsid w:val="001E0F7B"/>
    <w:rsid w:val="002119FD"/>
    <w:rsid w:val="002130E0"/>
    <w:rsid w:val="00244F7F"/>
    <w:rsid w:val="00264425"/>
    <w:rsid w:val="00265875"/>
    <w:rsid w:val="0027303B"/>
    <w:rsid w:val="0028109B"/>
    <w:rsid w:val="00293B38"/>
    <w:rsid w:val="002A2188"/>
    <w:rsid w:val="002B1F58"/>
    <w:rsid w:val="002C1C7A"/>
    <w:rsid w:val="002C54E2"/>
    <w:rsid w:val="0030160F"/>
    <w:rsid w:val="00320223"/>
    <w:rsid w:val="00322D0D"/>
    <w:rsid w:val="00361465"/>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B59E3"/>
    <w:rsid w:val="004D1851"/>
    <w:rsid w:val="004D599D"/>
    <w:rsid w:val="004D648B"/>
    <w:rsid w:val="004E2EA5"/>
    <w:rsid w:val="004E3AEB"/>
    <w:rsid w:val="0050223C"/>
    <w:rsid w:val="005243FF"/>
    <w:rsid w:val="005246DA"/>
    <w:rsid w:val="00564FBC"/>
    <w:rsid w:val="005800BC"/>
    <w:rsid w:val="00582442"/>
    <w:rsid w:val="005A335D"/>
    <w:rsid w:val="005E2BD5"/>
    <w:rsid w:val="005F3269"/>
    <w:rsid w:val="00623AE3"/>
    <w:rsid w:val="00636853"/>
    <w:rsid w:val="0064737F"/>
    <w:rsid w:val="006535F1"/>
    <w:rsid w:val="0065557D"/>
    <w:rsid w:val="00660D50"/>
    <w:rsid w:val="00662984"/>
    <w:rsid w:val="006716BB"/>
    <w:rsid w:val="006B1859"/>
    <w:rsid w:val="006B6680"/>
    <w:rsid w:val="006B6DCC"/>
    <w:rsid w:val="00702DEF"/>
    <w:rsid w:val="00706861"/>
    <w:rsid w:val="0075051B"/>
    <w:rsid w:val="00775655"/>
    <w:rsid w:val="00793188"/>
    <w:rsid w:val="00794D34"/>
    <w:rsid w:val="00794DFC"/>
    <w:rsid w:val="00813E5E"/>
    <w:rsid w:val="0083581B"/>
    <w:rsid w:val="00863874"/>
    <w:rsid w:val="00864AFF"/>
    <w:rsid w:val="00865925"/>
    <w:rsid w:val="008B4A6A"/>
    <w:rsid w:val="008C7E27"/>
    <w:rsid w:val="008F7448"/>
    <w:rsid w:val="0090147A"/>
    <w:rsid w:val="009173EF"/>
    <w:rsid w:val="00932906"/>
    <w:rsid w:val="00961B0B"/>
    <w:rsid w:val="00962D33"/>
    <w:rsid w:val="009B38C3"/>
    <w:rsid w:val="009C36E7"/>
    <w:rsid w:val="009E17BD"/>
    <w:rsid w:val="009E485A"/>
    <w:rsid w:val="00A04CEC"/>
    <w:rsid w:val="00A27F92"/>
    <w:rsid w:val="00A32257"/>
    <w:rsid w:val="00A36D20"/>
    <w:rsid w:val="00A514A4"/>
    <w:rsid w:val="00A52C84"/>
    <w:rsid w:val="00A55622"/>
    <w:rsid w:val="00A83502"/>
    <w:rsid w:val="00AD15B3"/>
    <w:rsid w:val="00AD3606"/>
    <w:rsid w:val="00AD4A3D"/>
    <w:rsid w:val="00AF6E49"/>
    <w:rsid w:val="00B04A67"/>
    <w:rsid w:val="00B0583C"/>
    <w:rsid w:val="00B40A81"/>
    <w:rsid w:val="00B4436B"/>
    <w:rsid w:val="00B44910"/>
    <w:rsid w:val="00B72267"/>
    <w:rsid w:val="00B76EB6"/>
    <w:rsid w:val="00B7737B"/>
    <w:rsid w:val="00B824C8"/>
    <w:rsid w:val="00B84B9D"/>
    <w:rsid w:val="00B87626"/>
    <w:rsid w:val="00BC251A"/>
    <w:rsid w:val="00BD032B"/>
    <w:rsid w:val="00BE2640"/>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B54B6"/>
    <w:rsid w:val="00DF0189"/>
    <w:rsid w:val="00E06FD5"/>
    <w:rsid w:val="00E10E80"/>
    <w:rsid w:val="00E124F0"/>
    <w:rsid w:val="00E227F3"/>
    <w:rsid w:val="00E545C6"/>
    <w:rsid w:val="00E60F04"/>
    <w:rsid w:val="00E65B24"/>
    <w:rsid w:val="00E854E4"/>
    <w:rsid w:val="00E86DBF"/>
    <w:rsid w:val="00EB0D6F"/>
    <w:rsid w:val="00EB2232"/>
    <w:rsid w:val="00EC5337"/>
    <w:rsid w:val="00EE49E8"/>
    <w:rsid w:val="00F16BAB"/>
    <w:rsid w:val="00F2150A"/>
    <w:rsid w:val="00F231D8"/>
    <w:rsid w:val="00F44C00"/>
    <w:rsid w:val="00F45D2C"/>
    <w:rsid w:val="00F46C5F"/>
    <w:rsid w:val="00F632C0"/>
    <w:rsid w:val="00F74694"/>
    <w:rsid w:val="00F94A63"/>
    <w:rsid w:val="00F9742C"/>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normaltextrun">
    <w:name w:val="normaltextrun"/>
    <w:basedOn w:val="DefaultParagraphFont"/>
    <w:rsid w:val="00F9742C"/>
  </w:style>
  <w:style w:type="character" w:customStyle="1" w:styleId="eop">
    <w:name w:val="eop"/>
    <w:basedOn w:val="DefaultParagraphFont"/>
    <w:rsid w:val="00F9742C"/>
  </w:style>
  <w:style w:type="paragraph" w:customStyle="1" w:styleId="paragraph">
    <w:name w:val="paragraph"/>
    <w:basedOn w:val="Normal"/>
    <w:rsid w:val="00F9742C"/>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ListParagraph">
    <w:name w:val="List Paragraph"/>
    <w:basedOn w:val="Normal"/>
    <w:uiPriority w:val="34"/>
    <w:qFormat/>
    <w:rsid w:val="00DB5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562574">
      <w:bodyDiv w:val="1"/>
      <w:marLeft w:val="0"/>
      <w:marRight w:val="0"/>
      <w:marTop w:val="0"/>
      <w:marBottom w:val="0"/>
      <w:divBdr>
        <w:top w:val="none" w:sz="0" w:space="0" w:color="auto"/>
        <w:left w:val="none" w:sz="0" w:space="0" w:color="auto"/>
        <w:bottom w:val="none" w:sz="0" w:space="0" w:color="auto"/>
        <w:right w:val="none" w:sz="0" w:space="0" w:color="auto"/>
      </w:divBdr>
      <w:divsChild>
        <w:div w:id="205995728">
          <w:marLeft w:val="0"/>
          <w:marRight w:val="0"/>
          <w:marTop w:val="0"/>
          <w:marBottom w:val="0"/>
          <w:divBdr>
            <w:top w:val="none" w:sz="0" w:space="0" w:color="auto"/>
            <w:left w:val="none" w:sz="0" w:space="0" w:color="auto"/>
            <w:bottom w:val="none" w:sz="0" w:space="0" w:color="auto"/>
            <w:right w:val="none" w:sz="0" w:space="0" w:color="auto"/>
          </w:divBdr>
        </w:div>
        <w:div w:id="1846894643">
          <w:marLeft w:val="0"/>
          <w:marRight w:val="0"/>
          <w:marTop w:val="0"/>
          <w:marBottom w:val="0"/>
          <w:divBdr>
            <w:top w:val="none" w:sz="0" w:space="0" w:color="auto"/>
            <w:left w:val="none" w:sz="0" w:space="0" w:color="auto"/>
            <w:bottom w:val="none" w:sz="0" w:space="0" w:color="auto"/>
            <w:right w:val="none" w:sz="0" w:space="0" w:color="auto"/>
          </w:divBdr>
          <w:divsChild>
            <w:div w:id="1000936335">
              <w:marLeft w:val="0"/>
              <w:marRight w:val="0"/>
              <w:marTop w:val="0"/>
              <w:marBottom w:val="0"/>
              <w:divBdr>
                <w:top w:val="none" w:sz="0" w:space="0" w:color="auto"/>
                <w:left w:val="none" w:sz="0" w:space="0" w:color="auto"/>
                <w:bottom w:val="none" w:sz="0" w:space="0" w:color="auto"/>
                <w:right w:val="none" w:sz="0" w:space="0" w:color="auto"/>
              </w:divBdr>
            </w:div>
            <w:div w:id="1636400774">
              <w:marLeft w:val="0"/>
              <w:marRight w:val="0"/>
              <w:marTop w:val="0"/>
              <w:marBottom w:val="0"/>
              <w:divBdr>
                <w:top w:val="none" w:sz="0" w:space="0" w:color="auto"/>
                <w:left w:val="none" w:sz="0" w:space="0" w:color="auto"/>
                <w:bottom w:val="none" w:sz="0" w:space="0" w:color="auto"/>
                <w:right w:val="none" w:sz="0" w:space="0" w:color="auto"/>
              </w:divBdr>
            </w:div>
            <w:div w:id="1110971620">
              <w:marLeft w:val="0"/>
              <w:marRight w:val="0"/>
              <w:marTop w:val="0"/>
              <w:marBottom w:val="0"/>
              <w:divBdr>
                <w:top w:val="none" w:sz="0" w:space="0" w:color="auto"/>
                <w:left w:val="none" w:sz="0" w:space="0" w:color="auto"/>
                <w:bottom w:val="none" w:sz="0" w:space="0" w:color="auto"/>
                <w:right w:val="none" w:sz="0" w:space="0" w:color="auto"/>
              </w:divBdr>
            </w:div>
          </w:divsChild>
        </w:div>
        <w:div w:id="194315517">
          <w:marLeft w:val="0"/>
          <w:marRight w:val="0"/>
          <w:marTop w:val="0"/>
          <w:marBottom w:val="0"/>
          <w:divBdr>
            <w:top w:val="none" w:sz="0" w:space="0" w:color="auto"/>
            <w:left w:val="none" w:sz="0" w:space="0" w:color="auto"/>
            <w:bottom w:val="none" w:sz="0" w:space="0" w:color="auto"/>
            <w:right w:val="none" w:sz="0" w:space="0" w:color="auto"/>
          </w:divBdr>
          <w:divsChild>
            <w:div w:id="1436705462">
              <w:marLeft w:val="0"/>
              <w:marRight w:val="0"/>
              <w:marTop w:val="0"/>
              <w:marBottom w:val="0"/>
              <w:divBdr>
                <w:top w:val="none" w:sz="0" w:space="0" w:color="auto"/>
                <w:left w:val="none" w:sz="0" w:space="0" w:color="auto"/>
                <w:bottom w:val="none" w:sz="0" w:space="0" w:color="auto"/>
                <w:right w:val="none" w:sz="0" w:space="0" w:color="auto"/>
              </w:divBdr>
            </w:div>
          </w:divsChild>
        </w:div>
        <w:div w:id="356002581">
          <w:marLeft w:val="0"/>
          <w:marRight w:val="0"/>
          <w:marTop w:val="0"/>
          <w:marBottom w:val="0"/>
          <w:divBdr>
            <w:top w:val="none" w:sz="0" w:space="0" w:color="auto"/>
            <w:left w:val="none" w:sz="0" w:space="0" w:color="auto"/>
            <w:bottom w:val="none" w:sz="0" w:space="0" w:color="auto"/>
            <w:right w:val="none" w:sz="0" w:space="0" w:color="auto"/>
          </w:divBdr>
          <w:divsChild>
            <w:div w:id="294605565">
              <w:marLeft w:val="0"/>
              <w:marRight w:val="0"/>
              <w:marTop w:val="0"/>
              <w:marBottom w:val="0"/>
              <w:divBdr>
                <w:top w:val="none" w:sz="0" w:space="0" w:color="auto"/>
                <w:left w:val="none" w:sz="0" w:space="0" w:color="auto"/>
                <w:bottom w:val="none" w:sz="0" w:space="0" w:color="auto"/>
                <w:right w:val="none" w:sz="0" w:space="0" w:color="auto"/>
              </w:divBdr>
            </w:div>
            <w:div w:id="1280718556">
              <w:marLeft w:val="0"/>
              <w:marRight w:val="0"/>
              <w:marTop w:val="0"/>
              <w:marBottom w:val="0"/>
              <w:divBdr>
                <w:top w:val="none" w:sz="0" w:space="0" w:color="auto"/>
                <w:left w:val="none" w:sz="0" w:space="0" w:color="auto"/>
                <w:bottom w:val="none" w:sz="0" w:space="0" w:color="auto"/>
                <w:right w:val="none" w:sz="0" w:space="0" w:color="auto"/>
              </w:divBdr>
            </w:div>
            <w:div w:id="7871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itu-wsis/Pages/Contribution.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itu-wsis/Pages/Contribution.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8d6972-f555-4ff7-8b62-01256658efcb">
      <Terms xmlns="http://schemas.microsoft.com/office/infopath/2007/PartnerControls"/>
    </lcf76f155ced4ddcb4097134ff3c332f>
    <TaxCatchAll xmlns="cd7a22dd-02be-4c8d-8d2b-3980ce8f4b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E0121A6B3243248A95F02D40A2115CA" ma:contentTypeVersion="14" ma:contentTypeDescription="Create a new document." ma:contentTypeScope="" ma:versionID="2685faeaf92acbfe02905a6cee5b7832">
  <xsd:schema xmlns:xsd="http://www.w3.org/2001/XMLSchema" xmlns:xs="http://www.w3.org/2001/XMLSchema" xmlns:p="http://schemas.microsoft.com/office/2006/metadata/properties" xmlns:ns2="5d8d6972-f555-4ff7-8b62-01256658efcb" xmlns:ns3="cd7a22dd-02be-4c8d-8d2b-3980ce8f4b81" targetNamespace="http://schemas.microsoft.com/office/2006/metadata/properties" ma:root="true" ma:fieldsID="05bce3e6d08a4f97b367c559f9989fa3" ns2:_="" ns3:_="">
    <xsd:import namespace="5d8d6972-f555-4ff7-8b62-01256658efcb"/>
    <xsd:import namespace="cd7a22dd-02be-4c8d-8d2b-3980ce8f4b8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d6972-f555-4ff7-8b62-01256658e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a22dd-02be-4c8d-8d2b-3980ce8f4b8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1c80b23-abf8-46ed-8329-6ff3cf65f1a8}" ma:internalName="TaxCatchAll" ma:showField="CatchAllData" ma:web="cd7a22dd-02be-4c8d-8d2b-3980ce8f4b8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369EE6-77E6-4322-812E-A155E2EBDC40}">
  <ds:schemaRefs>
    <ds:schemaRef ds:uri="http://schemas.microsoft.com/office/2006/metadata/properties"/>
    <ds:schemaRef ds:uri="http://schemas.microsoft.com/office/infopath/2007/PartnerControls"/>
    <ds:schemaRef ds:uri="5d8d6972-f555-4ff7-8b62-01256658efcb"/>
    <ds:schemaRef ds:uri="cd7a22dd-02be-4c8d-8d2b-3980ce8f4b81"/>
  </ds:schemaRefs>
</ds:datastoreItem>
</file>

<file path=customXml/itemProps2.xml><?xml version="1.0" encoding="utf-8"?>
<ds:datastoreItem xmlns:ds="http://schemas.openxmlformats.org/officeDocument/2006/customXml" ds:itemID="{1BAB8C1F-69C3-4EB0-9F52-6A0194E3FAB7}">
  <ds:schemaRefs>
    <ds:schemaRef ds:uri="http://schemas.microsoft.com/sharepoint/v3/contenttype/form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B7BF1389-066E-4F47-9F1D-591F102C8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d6972-f555-4ff7-8b62-01256658efcb"/>
    <ds:schemaRef ds:uri="cd7a22dd-02be-4c8d-8d2b-3980ce8f4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3294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ITU's contribution to the implementation of the WSIS outcomes (2023)</dc:title>
  <dc:subject>Council Working Group on WSIS and the SDGs</dc:subject>
  <dc:creator/>
  <cp:keywords>CWG-WSIS&amp;SDG, C23, Council-23, C23-ADD</cp:keywords>
  <dc:description/>
  <cp:lastModifiedBy/>
  <cp:revision>1</cp:revision>
  <dcterms:created xsi:type="dcterms:W3CDTF">2023-10-18T10:43:00Z</dcterms:created>
  <dcterms:modified xsi:type="dcterms:W3CDTF">2023-10-18T10:44:00Z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0x0101000E0121A6B3243248A95F02D40A2115CA</vt:lpwstr>
  </property>
</Properties>
</file>