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97649"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744236B" w:rsidR="00AD3606" w:rsidRPr="00397649" w:rsidRDefault="00397649" w:rsidP="00472BAD">
            <w:pPr>
              <w:tabs>
                <w:tab w:val="left" w:pos="851"/>
              </w:tabs>
              <w:spacing w:before="0" w:line="240" w:lineRule="atLeast"/>
              <w:jc w:val="right"/>
              <w:rPr>
                <w:b/>
              </w:rPr>
            </w:pPr>
            <w:r w:rsidRPr="00397649">
              <w:rPr>
                <w:b/>
              </w:rPr>
              <w:t>Revision 1 to</w:t>
            </w:r>
            <w:r w:rsidRPr="00397649">
              <w:rPr>
                <w:b/>
              </w:rPr>
              <w:br/>
            </w:r>
            <w:r w:rsidR="00AD3606" w:rsidRPr="00397649">
              <w:rPr>
                <w:b/>
              </w:rPr>
              <w:t>Document C</w:t>
            </w:r>
            <w:r w:rsidR="00A52C84" w:rsidRPr="00397649">
              <w:rPr>
                <w:b/>
              </w:rPr>
              <w:t>WG-</w:t>
            </w:r>
            <w:r w:rsidR="009F347C" w:rsidRPr="00397649">
              <w:rPr>
                <w:b/>
              </w:rPr>
              <w:t>FHR</w:t>
            </w:r>
            <w:r w:rsidR="00A52C84" w:rsidRPr="00397649">
              <w:rPr>
                <w:b/>
              </w:rPr>
              <w:t>-</w:t>
            </w:r>
            <w:r w:rsidR="002404ED" w:rsidRPr="00397649">
              <w:rPr>
                <w:b/>
              </w:rPr>
              <w:t>16</w:t>
            </w:r>
            <w:r w:rsidR="00AD3606" w:rsidRPr="00397649">
              <w:rPr>
                <w:b/>
              </w:rPr>
              <w:t>/</w:t>
            </w:r>
            <w:r w:rsidR="0064649C" w:rsidRPr="00397649">
              <w:rPr>
                <w:b/>
              </w:rPr>
              <w:t>1</w:t>
            </w:r>
          </w:p>
        </w:tc>
      </w:tr>
      <w:tr w:rsidR="00AD3606" w:rsidRPr="00813E5E" w14:paraId="789B45BA" w14:textId="77777777" w:rsidTr="00AD3606">
        <w:trPr>
          <w:cantSplit/>
        </w:trPr>
        <w:tc>
          <w:tcPr>
            <w:tcW w:w="3969" w:type="dxa"/>
            <w:vMerge/>
          </w:tcPr>
          <w:p w14:paraId="3F3D4E17" w14:textId="77777777" w:rsidR="00AD3606" w:rsidRPr="00397649"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891C74C" w:rsidR="00AD3606" w:rsidRPr="00E85629" w:rsidRDefault="00397649" w:rsidP="00AD3606">
            <w:pPr>
              <w:tabs>
                <w:tab w:val="left" w:pos="851"/>
              </w:tabs>
              <w:spacing w:before="0"/>
              <w:jc w:val="right"/>
              <w:rPr>
                <w:b/>
              </w:rPr>
            </w:pPr>
            <w:r>
              <w:rPr>
                <w:b/>
              </w:rPr>
              <w:t>2</w:t>
            </w:r>
            <w:r w:rsidR="002E7F54">
              <w:rPr>
                <w:b/>
              </w:rPr>
              <w:t xml:space="preserve"> </w:t>
            </w:r>
            <w:r w:rsidR="00424113">
              <w:rPr>
                <w:b/>
              </w:rPr>
              <w:t xml:space="preserve">October </w:t>
            </w:r>
            <w:r w:rsidR="000C2844">
              <w:rPr>
                <w:b/>
              </w:rPr>
              <w:t>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196AA2AA" w:rsidR="00AD3606" w:rsidRPr="00E85629" w:rsidRDefault="002E7F54"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bl>
    <w:p w14:paraId="0D611604" w14:textId="4122B5A7" w:rsidR="0064649C" w:rsidRPr="0064649C" w:rsidRDefault="0064649C" w:rsidP="006149B0">
      <w:pPr>
        <w:tabs>
          <w:tab w:val="clear" w:pos="567"/>
          <w:tab w:val="clear" w:pos="1134"/>
          <w:tab w:val="clear" w:pos="1701"/>
          <w:tab w:val="clear" w:pos="2268"/>
          <w:tab w:val="clear" w:pos="2835"/>
          <w:tab w:val="left" w:pos="794"/>
          <w:tab w:val="left" w:pos="1191"/>
          <w:tab w:val="left" w:pos="1588"/>
          <w:tab w:val="left" w:pos="1985"/>
        </w:tabs>
        <w:spacing w:before="720"/>
        <w:jc w:val="center"/>
        <w:rPr>
          <w:rFonts w:cs="Calibri"/>
          <w:bCs/>
          <w:sz w:val="28"/>
          <w:szCs w:val="28"/>
        </w:rPr>
      </w:pPr>
      <w:bookmarkStart w:id="8" w:name="_Hlk133421428"/>
      <w:bookmarkEnd w:id="2"/>
      <w:bookmarkEnd w:id="7"/>
      <w:r w:rsidRPr="006149B0">
        <w:rPr>
          <w:rFonts w:eastAsia="SimSun" w:cs="Calibri"/>
          <w:bCs/>
          <w:sz w:val="28"/>
          <w:szCs w:val="28"/>
        </w:rPr>
        <w:t>DRAFT AGENDA</w:t>
      </w:r>
    </w:p>
    <w:p w14:paraId="609650D9" w14:textId="77777777" w:rsidR="0064649C" w:rsidRPr="006149B0" w:rsidRDefault="0064649C" w:rsidP="0064649C">
      <w:pPr>
        <w:tabs>
          <w:tab w:val="clear" w:pos="567"/>
          <w:tab w:val="clear" w:pos="1134"/>
          <w:tab w:val="clear" w:pos="1701"/>
          <w:tab w:val="clear" w:pos="2268"/>
          <w:tab w:val="clear" w:pos="2835"/>
          <w:tab w:val="left" w:pos="794"/>
          <w:tab w:val="left" w:pos="1191"/>
          <w:tab w:val="left" w:pos="1588"/>
          <w:tab w:val="left" w:pos="1985"/>
        </w:tabs>
        <w:jc w:val="center"/>
        <w:rPr>
          <w:rFonts w:eastAsia="SimSun" w:cs="Calibri"/>
          <w:b/>
          <w:sz w:val="28"/>
          <w:szCs w:val="28"/>
        </w:rPr>
      </w:pPr>
      <w:r w:rsidRPr="006149B0">
        <w:rPr>
          <w:rFonts w:eastAsia="SimSun" w:cs="Calibri"/>
          <w:b/>
          <w:sz w:val="28"/>
          <w:szCs w:val="28"/>
        </w:rPr>
        <w:t>COUNCIL WORKING GROUP ON FINANCIAL AND HUMAN RESOURCES</w:t>
      </w:r>
    </w:p>
    <w:p w14:paraId="5C908D29" w14:textId="6C68E70A" w:rsidR="0064649C" w:rsidRPr="006149B0" w:rsidRDefault="0064649C" w:rsidP="006149B0">
      <w:pPr>
        <w:tabs>
          <w:tab w:val="clear" w:pos="567"/>
          <w:tab w:val="clear" w:pos="1134"/>
          <w:tab w:val="clear" w:pos="1701"/>
          <w:tab w:val="clear" w:pos="2268"/>
          <w:tab w:val="clear" w:pos="2835"/>
          <w:tab w:val="left" w:pos="794"/>
          <w:tab w:val="left" w:pos="1191"/>
          <w:tab w:val="left" w:pos="1588"/>
          <w:tab w:val="left" w:pos="1985"/>
        </w:tabs>
        <w:jc w:val="center"/>
        <w:rPr>
          <w:rFonts w:eastAsia="SimSun" w:cs="Calibri"/>
          <w:bCs/>
        </w:rPr>
      </w:pPr>
      <w:r w:rsidRPr="006149B0">
        <w:rPr>
          <w:rFonts w:eastAsia="SimSun" w:cs="Calibri"/>
          <w:bCs/>
        </w:rPr>
        <w:t>Wednesday</w:t>
      </w:r>
      <w:r w:rsidR="00E02F6C">
        <w:rPr>
          <w:rFonts w:eastAsia="SimSun" w:cs="Calibri"/>
          <w:bCs/>
        </w:rPr>
        <w:t>,</w:t>
      </w:r>
      <w:r w:rsidRPr="006149B0">
        <w:rPr>
          <w:rFonts w:eastAsia="SimSun" w:cs="Calibri"/>
          <w:bCs/>
        </w:rPr>
        <w:t xml:space="preserve"> 11 October 2023 from 0930 – 1230 and 1430 – 1730 hours</w:t>
      </w:r>
      <w:r w:rsidR="006149B0">
        <w:rPr>
          <w:rFonts w:eastAsia="SimSun" w:cs="Calibri"/>
          <w:bCs/>
        </w:rPr>
        <w:br/>
      </w:r>
      <w:r w:rsidRPr="006149B0">
        <w:rPr>
          <w:rFonts w:eastAsia="SimSun" w:cs="Calibri"/>
          <w:bCs/>
        </w:rPr>
        <w:t>Thursday, 12 October 2023 from 0930 – 1230 and 1430 – 1730 hours</w:t>
      </w:r>
      <w:r w:rsidR="006149B0">
        <w:rPr>
          <w:rFonts w:eastAsia="SimSun" w:cs="Calibri"/>
          <w:bCs/>
        </w:rPr>
        <w:br/>
      </w:r>
      <w:r w:rsidRPr="006149B0">
        <w:rPr>
          <w:rFonts w:eastAsia="SimSun" w:cs="Calibri"/>
          <w:bCs/>
        </w:rPr>
        <w:t>and</w:t>
      </w:r>
      <w:r w:rsidR="006149B0">
        <w:rPr>
          <w:rFonts w:eastAsia="SimSun" w:cs="Calibri"/>
          <w:bCs/>
        </w:rPr>
        <w:br/>
      </w:r>
      <w:r w:rsidRPr="006149B0">
        <w:rPr>
          <w:rFonts w:eastAsia="SimSun" w:cs="Calibri"/>
          <w:bCs/>
        </w:rPr>
        <w:t>Friday</w:t>
      </w:r>
      <w:r w:rsidR="00E02F6C">
        <w:rPr>
          <w:rFonts w:eastAsia="SimSun" w:cs="Calibri"/>
          <w:bCs/>
        </w:rPr>
        <w:t>,</w:t>
      </w:r>
      <w:r w:rsidRPr="006149B0">
        <w:rPr>
          <w:rFonts w:eastAsia="SimSun" w:cs="Calibri"/>
          <w:bCs/>
        </w:rPr>
        <w:t xml:space="preserve"> 13 October 2023 from 09</w:t>
      </w:r>
      <w:r w:rsidR="00F901B7">
        <w:rPr>
          <w:rFonts w:eastAsia="SimSun" w:cs="Calibri"/>
          <w:bCs/>
        </w:rPr>
        <w:t>00</w:t>
      </w:r>
      <w:r w:rsidR="00652122">
        <w:rPr>
          <w:rFonts w:eastAsia="SimSun" w:cs="Calibri"/>
          <w:bCs/>
        </w:rPr>
        <w:t xml:space="preserve"> </w:t>
      </w:r>
      <w:r w:rsidR="00652122" w:rsidRPr="006149B0">
        <w:rPr>
          <w:rFonts w:eastAsia="SimSun" w:cs="Calibri"/>
          <w:bCs/>
        </w:rPr>
        <w:t>–</w:t>
      </w:r>
      <w:r w:rsidR="00652122">
        <w:rPr>
          <w:rFonts w:eastAsia="SimSun" w:cs="Calibri"/>
          <w:bCs/>
        </w:rPr>
        <w:t xml:space="preserve"> </w:t>
      </w:r>
      <w:r w:rsidRPr="006149B0">
        <w:rPr>
          <w:rFonts w:eastAsia="SimSun" w:cs="Calibri"/>
          <w:bCs/>
        </w:rPr>
        <w:t>12</w:t>
      </w:r>
      <w:r w:rsidR="00F901B7">
        <w:rPr>
          <w:rFonts w:eastAsia="SimSun" w:cs="Calibri"/>
          <w:bCs/>
        </w:rPr>
        <w:t>0</w:t>
      </w:r>
      <w:r w:rsidRPr="006149B0">
        <w:rPr>
          <w:rFonts w:eastAsia="SimSun" w:cs="Calibri"/>
          <w:bCs/>
        </w:rPr>
        <w:t>0 and 1430</w:t>
      </w:r>
      <w:r w:rsidR="000E59F9">
        <w:rPr>
          <w:rFonts w:eastAsia="SimSun" w:cs="Calibri"/>
          <w:bCs/>
        </w:rPr>
        <w:t xml:space="preserve"> </w:t>
      </w:r>
      <w:r w:rsidR="000E59F9" w:rsidRPr="006149B0">
        <w:rPr>
          <w:rFonts w:eastAsia="SimSun" w:cs="Calibri"/>
          <w:bCs/>
        </w:rPr>
        <w:t>–</w:t>
      </w:r>
      <w:r w:rsidR="000E59F9">
        <w:rPr>
          <w:rFonts w:eastAsia="SimSun" w:cs="Calibri"/>
          <w:bCs/>
        </w:rPr>
        <w:t xml:space="preserve"> </w:t>
      </w:r>
      <w:r w:rsidRPr="006149B0">
        <w:rPr>
          <w:rFonts w:eastAsia="SimSun" w:cs="Calibri"/>
          <w:bCs/>
        </w:rPr>
        <w:t>1730 hours</w:t>
      </w:r>
    </w:p>
    <w:p w14:paraId="30844EF6" w14:textId="77777777" w:rsidR="0064649C" w:rsidRP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p w14:paraId="5ED610E0" w14:textId="6683AF6A" w:rsid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r w:rsidRPr="0064649C">
        <w:rPr>
          <w:rFonts w:cs="Calibri"/>
          <w:b/>
        </w:rPr>
        <w:t xml:space="preserve">Room </w:t>
      </w:r>
      <w:r>
        <w:rPr>
          <w:rFonts w:cs="Calibri"/>
          <w:b/>
        </w:rPr>
        <w:t>Popov</w:t>
      </w:r>
      <w:r w:rsidRPr="0064649C">
        <w:rPr>
          <w:rFonts w:cs="Calibri"/>
          <w:b/>
        </w:rPr>
        <w:t>, ITU Headquarters, Geneva</w:t>
      </w:r>
    </w:p>
    <w:p w14:paraId="2249F455" w14:textId="77777777" w:rsidR="006F4E57" w:rsidRDefault="006F4E57"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14"/>
        <w:gridCol w:w="2257"/>
      </w:tblGrid>
      <w:tr w:rsidR="00ED3465" w:rsidRPr="00ED3465" w14:paraId="48EB332A" w14:textId="1B390F82" w:rsidTr="00ED3465">
        <w:trPr>
          <w:trHeight w:val="567"/>
        </w:trPr>
        <w:tc>
          <w:tcPr>
            <w:tcW w:w="703" w:type="dxa"/>
            <w:shd w:val="clear" w:color="auto" w:fill="auto"/>
          </w:tcPr>
          <w:p w14:paraId="3B945C86" w14:textId="77777777" w:rsidR="00ED3465" w:rsidRPr="00ED3465" w:rsidRDefault="00ED3465" w:rsidP="00ED3465">
            <w:pPr>
              <w:spacing w:after="120"/>
              <w:jc w:val="center"/>
              <w:rPr>
                <w:rFonts w:cs="Calibri"/>
                <w:b/>
                <w:szCs w:val="24"/>
              </w:rPr>
            </w:pPr>
            <w:r w:rsidRPr="00ED3465">
              <w:rPr>
                <w:rFonts w:cs="Calibri"/>
                <w:b/>
                <w:szCs w:val="24"/>
              </w:rPr>
              <w:t>1</w:t>
            </w:r>
          </w:p>
        </w:tc>
        <w:tc>
          <w:tcPr>
            <w:tcW w:w="7814" w:type="dxa"/>
            <w:shd w:val="clear" w:color="auto" w:fill="auto"/>
          </w:tcPr>
          <w:p w14:paraId="45AE67A2" w14:textId="290AC69A" w:rsidR="00ED3465" w:rsidRPr="00ED3465" w:rsidRDefault="00ED3465" w:rsidP="00ED3465">
            <w:pPr>
              <w:spacing w:after="120"/>
              <w:rPr>
                <w:rFonts w:cs="Calibri"/>
                <w:bCs/>
                <w:szCs w:val="24"/>
              </w:rPr>
            </w:pPr>
            <w:r w:rsidRPr="00ED3465">
              <w:rPr>
                <w:rFonts w:cs="Calibri"/>
                <w:szCs w:val="24"/>
              </w:rPr>
              <w:t>Opening remarks and approval of the agenda</w:t>
            </w:r>
          </w:p>
        </w:tc>
        <w:tc>
          <w:tcPr>
            <w:tcW w:w="2257" w:type="dxa"/>
          </w:tcPr>
          <w:p w14:paraId="4ECA7B5B" w14:textId="2FF770A0" w:rsidR="00ED3465" w:rsidRPr="00ED3465" w:rsidRDefault="00326BC8" w:rsidP="00ED3465">
            <w:pPr>
              <w:spacing w:after="120"/>
              <w:rPr>
                <w:rFonts w:cs="Calibri"/>
                <w:szCs w:val="24"/>
              </w:rPr>
            </w:pPr>
            <w:hyperlink r:id="rId8" w:history="1">
              <w:r w:rsidR="00ED3465" w:rsidRPr="00ED3465">
                <w:rPr>
                  <w:rStyle w:val="Hyperlink"/>
                  <w:rFonts w:cs="Calibri"/>
                  <w:szCs w:val="24"/>
                </w:rPr>
                <w:t>CWG-FHR-16/1</w:t>
              </w:r>
            </w:hyperlink>
          </w:p>
        </w:tc>
      </w:tr>
      <w:tr w:rsidR="00ED3465" w:rsidRPr="00ED3465" w14:paraId="49AE6144" w14:textId="70BCA355" w:rsidTr="00ED3465">
        <w:trPr>
          <w:trHeight w:val="567"/>
        </w:trPr>
        <w:tc>
          <w:tcPr>
            <w:tcW w:w="703" w:type="dxa"/>
            <w:shd w:val="clear" w:color="auto" w:fill="auto"/>
          </w:tcPr>
          <w:p w14:paraId="0216BBB0" w14:textId="77777777" w:rsidR="00ED3465" w:rsidRPr="00ED3465" w:rsidRDefault="00ED3465" w:rsidP="00ED3465">
            <w:pPr>
              <w:spacing w:after="120"/>
              <w:jc w:val="center"/>
              <w:rPr>
                <w:rFonts w:cs="Calibri"/>
                <w:b/>
                <w:szCs w:val="24"/>
              </w:rPr>
            </w:pPr>
            <w:r w:rsidRPr="00ED3465">
              <w:rPr>
                <w:rFonts w:cs="Calibri"/>
                <w:b/>
                <w:szCs w:val="24"/>
              </w:rPr>
              <w:t>2</w:t>
            </w:r>
          </w:p>
        </w:tc>
        <w:tc>
          <w:tcPr>
            <w:tcW w:w="7814" w:type="dxa"/>
            <w:shd w:val="clear" w:color="auto" w:fill="auto"/>
          </w:tcPr>
          <w:p w14:paraId="3D2AF1DB" w14:textId="2150C1B1" w:rsidR="00ED3465" w:rsidRPr="00ED3465" w:rsidRDefault="00ED3465" w:rsidP="00ED3465">
            <w:pPr>
              <w:spacing w:after="120"/>
              <w:rPr>
                <w:rFonts w:cs="Calibri"/>
                <w:bCs/>
                <w:szCs w:val="24"/>
              </w:rPr>
            </w:pPr>
            <w:r w:rsidRPr="00ED3465">
              <w:rPr>
                <w:rFonts w:cs="Calibri"/>
                <w:szCs w:val="24"/>
              </w:rPr>
              <w:t xml:space="preserve">Statement by the Staff Council </w:t>
            </w:r>
          </w:p>
        </w:tc>
        <w:tc>
          <w:tcPr>
            <w:tcW w:w="2257" w:type="dxa"/>
          </w:tcPr>
          <w:p w14:paraId="338D2AC4" w14:textId="77777777" w:rsidR="00ED3465" w:rsidRPr="00ED3465" w:rsidRDefault="00ED3465" w:rsidP="00ED3465">
            <w:pPr>
              <w:spacing w:after="120"/>
              <w:rPr>
                <w:rFonts w:cs="Calibri"/>
                <w:szCs w:val="24"/>
              </w:rPr>
            </w:pPr>
            <w:r w:rsidRPr="00ED3465">
              <w:rPr>
                <w:rFonts w:cs="Calibri"/>
                <w:szCs w:val="24"/>
              </w:rPr>
              <w:t>Oral presentation</w:t>
            </w:r>
          </w:p>
        </w:tc>
      </w:tr>
      <w:tr w:rsidR="00ED3465" w:rsidRPr="00ED3465" w14:paraId="59500A5F" w14:textId="27F3BD85" w:rsidTr="00ED3465">
        <w:trPr>
          <w:trHeight w:val="567"/>
        </w:trPr>
        <w:tc>
          <w:tcPr>
            <w:tcW w:w="703" w:type="dxa"/>
            <w:shd w:val="clear" w:color="auto" w:fill="auto"/>
          </w:tcPr>
          <w:p w14:paraId="41D65328" w14:textId="77777777" w:rsidR="00ED3465" w:rsidRPr="00ED3465" w:rsidRDefault="00ED3465" w:rsidP="00ED3465">
            <w:pPr>
              <w:snapToGrid w:val="0"/>
              <w:spacing w:after="120"/>
              <w:jc w:val="center"/>
              <w:rPr>
                <w:rFonts w:cs="Calibri"/>
                <w:b/>
                <w:szCs w:val="24"/>
              </w:rPr>
            </w:pPr>
            <w:r w:rsidRPr="00ED3465">
              <w:rPr>
                <w:rFonts w:cs="Calibri"/>
                <w:b/>
                <w:szCs w:val="24"/>
              </w:rPr>
              <w:t>3</w:t>
            </w:r>
          </w:p>
        </w:tc>
        <w:tc>
          <w:tcPr>
            <w:tcW w:w="7814" w:type="dxa"/>
            <w:shd w:val="clear" w:color="auto" w:fill="auto"/>
          </w:tcPr>
          <w:p w14:paraId="3BAFAB4E" w14:textId="77777777" w:rsidR="00ED3465" w:rsidRPr="00ED3465" w:rsidRDefault="00ED3465" w:rsidP="00ED3465">
            <w:pPr>
              <w:spacing w:after="120"/>
              <w:rPr>
                <w:rFonts w:asciiTheme="minorHAnsi" w:hAnsiTheme="minorHAnsi" w:cstheme="minorHAnsi"/>
                <w:bCs/>
                <w:szCs w:val="24"/>
              </w:rPr>
            </w:pPr>
            <w:r w:rsidRPr="00ED3465">
              <w:rPr>
                <w:rFonts w:asciiTheme="minorHAnsi" w:hAnsiTheme="minorHAnsi" w:cstheme="minorHAnsi"/>
                <w:bCs/>
                <w:szCs w:val="24"/>
              </w:rPr>
              <w:t>Human Resources:</w:t>
            </w:r>
          </w:p>
          <w:p w14:paraId="5640FD1F" w14:textId="136A9ACC" w:rsidR="00ED3465" w:rsidRPr="00ED3465" w:rsidRDefault="00ED3465" w:rsidP="00ED3465">
            <w:pPr>
              <w:pStyle w:val="ListParagraph"/>
              <w:numPr>
                <w:ilvl w:val="0"/>
                <w:numId w:val="4"/>
              </w:numPr>
              <w:tabs>
                <w:tab w:val="left" w:pos="228"/>
              </w:tabs>
              <w:snapToGrid w:val="0"/>
              <w:spacing w:after="120"/>
              <w:contextualSpacing w:val="0"/>
              <w:rPr>
                <w:rFonts w:cs="Calibri"/>
                <w:bCs/>
                <w:szCs w:val="24"/>
              </w:rPr>
            </w:pPr>
            <w:r w:rsidRPr="00ED3465">
              <w:rPr>
                <w:rFonts w:asciiTheme="minorHAnsi" w:hAnsiTheme="minorHAnsi" w:cstheme="minorHAnsi"/>
                <w:bCs/>
                <w:szCs w:val="24"/>
              </w:rPr>
              <w:t>H</w:t>
            </w:r>
            <w:proofErr w:type="spellStart"/>
            <w:r w:rsidRPr="00ED3465">
              <w:rPr>
                <w:rFonts w:ascii="Calibri" w:hAnsi="Calibri"/>
                <w:lang w:val="en-US"/>
              </w:rPr>
              <w:t>uman</w:t>
            </w:r>
            <w:proofErr w:type="spellEnd"/>
            <w:r w:rsidRPr="00ED3465">
              <w:rPr>
                <w:rFonts w:ascii="Calibri" w:hAnsi="Calibri"/>
                <w:lang w:val="en-US"/>
              </w:rPr>
              <w:t xml:space="preserve"> Resources Reporting and Statistics</w:t>
            </w:r>
            <w:r w:rsidRPr="00ED3465" w:rsidDel="00447E29">
              <w:rPr>
                <w:rFonts w:cs="Calibri"/>
                <w:szCs w:val="24"/>
              </w:rPr>
              <w:t xml:space="preserve"> </w:t>
            </w:r>
          </w:p>
        </w:tc>
        <w:tc>
          <w:tcPr>
            <w:tcW w:w="2257" w:type="dxa"/>
          </w:tcPr>
          <w:p w14:paraId="4D390589" w14:textId="77777777" w:rsidR="00ED3465" w:rsidRPr="00ED3465" w:rsidRDefault="00ED3465" w:rsidP="00ED3465">
            <w:pPr>
              <w:spacing w:after="120"/>
            </w:pPr>
          </w:p>
          <w:p w14:paraId="0206C8BF" w14:textId="6FF6B698" w:rsidR="00ED3465" w:rsidRPr="00ED3465" w:rsidRDefault="00326BC8" w:rsidP="00ED3465">
            <w:pPr>
              <w:spacing w:after="120"/>
              <w:rPr>
                <w:rFonts w:cs="Calibri"/>
                <w:szCs w:val="24"/>
                <w:u w:val="single"/>
              </w:rPr>
            </w:pPr>
            <w:hyperlink r:id="rId9" w:history="1">
              <w:r w:rsidR="00ED3465" w:rsidRPr="00ED3465">
                <w:rPr>
                  <w:rStyle w:val="Hyperlink"/>
                  <w:rFonts w:cs="Calibri"/>
                  <w:szCs w:val="24"/>
                </w:rPr>
                <w:t>CWG-FHR-16/9</w:t>
              </w:r>
            </w:hyperlink>
          </w:p>
        </w:tc>
      </w:tr>
      <w:tr w:rsidR="00ED3465" w:rsidRPr="00ED3465" w14:paraId="0CC52F9D" w14:textId="24DF1C5F" w:rsidTr="00ED3465">
        <w:trPr>
          <w:trHeight w:val="567"/>
        </w:trPr>
        <w:tc>
          <w:tcPr>
            <w:tcW w:w="703" w:type="dxa"/>
            <w:shd w:val="clear" w:color="auto" w:fill="auto"/>
          </w:tcPr>
          <w:p w14:paraId="55523160" w14:textId="3D865732" w:rsidR="00ED3465" w:rsidRPr="00ED3465" w:rsidRDefault="00ED3465" w:rsidP="00ED3465">
            <w:pPr>
              <w:spacing w:after="120"/>
              <w:jc w:val="center"/>
              <w:rPr>
                <w:rFonts w:cs="Calibri"/>
                <w:b/>
                <w:szCs w:val="24"/>
              </w:rPr>
            </w:pPr>
            <w:r w:rsidRPr="00ED3465">
              <w:rPr>
                <w:rFonts w:cs="Calibri"/>
                <w:b/>
                <w:szCs w:val="24"/>
              </w:rPr>
              <w:t>4</w:t>
            </w:r>
          </w:p>
        </w:tc>
        <w:tc>
          <w:tcPr>
            <w:tcW w:w="7814" w:type="dxa"/>
            <w:shd w:val="clear" w:color="auto" w:fill="auto"/>
          </w:tcPr>
          <w:p w14:paraId="7BFEF57E" w14:textId="3EDC497C" w:rsidR="00ED3465" w:rsidRPr="00C049DF" w:rsidRDefault="00ED3465" w:rsidP="00ED3465">
            <w:pPr>
              <w:tabs>
                <w:tab w:val="left" w:pos="216"/>
                <w:tab w:val="left" w:pos="378"/>
                <w:tab w:val="left" w:pos="743"/>
              </w:tabs>
              <w:overflowPunct/>
              <w:autoSpaceDE/>
              <w:snapToGrid w:val="0"/>
              <w:spacing w:after="120"/>
              <w:textAlignment w:val="auto"/>
              <w:rPr>
                <w:rFonts w:cs="Calibri"/>
                <w:szCs w:val="24"/>
              </w:rPr>
            </w:pPr>
            <w:r w:rsidRPr="00C049DF">
              <w:rPr>
                <w:rFonts w:cs="Calibri"/>
                <w:szCs w:val="24"/>
              </w:rPr>
              <w:t>Finance:</w:t>
            </w:r>
          </w:p>
          <w:p w14:paraId="3BBD5B13" w14:textId="6F154659" w:rsidR="00ED3465" w:rsidRPr="00C049DF" w:rsidRDefault="00ED3465" w:rsidP="00ED3465">
            <w:pPr>
              <w:pStyle w:val="ListParagraph"/>
              <w:numPr>
                <w:ilvl w:val="0"/>
                <w:numId w:val="4"/>
              </w:numPr>
              <w:tabs>
                <w:tab w:val="clear" w:pos="794"/>
              </w:tabs>
              <w:spacing w:after="120"/>
              <w:contextualSpacing w:val="0"/>
              <w:rPr>
                <w:rFonts w:ascii="Calibri" w:hAnsi="Calibri" w:cs="Calibri"/>
                <w:szCs w:val="24"/>
                <w:lang w:val="en-US"/>
              </w:rPr>
            </w:pPr>
            <w:r w:rsidRPr="00C049DF">
              <w:rPr>
                <w:rFonts w:ascii="Calibri" w:hAnsi="Calibri" w:cs="Calibri"/>
                <w:bCs/>
                <w:szCs w:val="24"/>
              </w:rPr>
              <w:t>Provisional forecast of the budget 2023 implementation</w:t>
            </w:r>
          </w:p>
          <w:p w14:paraId="69E68BAB" w14:textId="60669D1F" w:rsidR="00ED3465" w:rsidRPr="00C049DF" w:rsidRDefault="00ED3465" w:rsidP="00ED3465">
            <w:pPr>
              <w:pStyle w:val="ListParagraph"/>
              <w:numPr>
                <w:ilvl w:val="0"/>
                <w:numId w:val="5"/>
              </w:numPr>
              <w:tabs>
                <w:tab w:val="left" w:pos="215"/>
              </w:tabs>
              <w:snapToGrid w:val="0"/>
              <w:spacing w:after="120"/>
              <w:contextualSpacing w:val="0"/>
              <w:rPr>
                <w:rFonts w:ascii="Calibri" w:hAnsi="Calibri" w:cs="Calibri"/>
                <w:bCs/>
                <w:szCs w:val="24"/>
              </w:rPr>
            </w:pPr>
            <w:r w:rsidRPr="00C049DF">
              <w:rPr>
                <w:rFonts w:ascii="Calibri" w:hAnsi="Calibri" w:cs="Calibri"/>
                <w:szCs w:val="24"/>
                <w:lang w:val="en-US"/>
              </w:rPr>
              <w:t>In-kind contributions guidelines</w:t>
            </w:r>
          </w:p>
          <w:p w14:paraId="4D3D0E49" w14:textId="3AF6D1C0" w:rsidR="00ED3465" w:rsidRPr="00C049DF" w:rsidRDefault="00ED3465" w:rsidP="00ED3465">
            <w:pPr>
              <w:pStyle w:val="ListParagraph"/>
              <w:numPr>
                <w:ilvl w:val="0"/>
                <w:numId w:val="5"/>
              </w:numPr>
              <w:tabs>
                <w:tab w:val="left" w:pos="215"/>
              </w:tabs>
              <w:snapToGrid w:val="0"/>
              <w:spacing w:after="120"/>
              <w:contextualSpacing w:val="0"/>
              <w:rPr>
                <w:rFonts w:ascii="Calibri" w:hAnsi="Calibri" w:cs="Calibri"/>
                <w:bCs/>
                <w:szCs w:val="24"/>
              </w:rPr>
            </w:pPr>
            <w:r w:rsidRPr="00C049DF">
              <w:rPr>
                <w:rFonts w:ascii="Calibri" w:hAnsi="Calibri" w:cs="Calibri"/>
                <w:szCs w:val="24"/>
                <w14:ligatures w14:val="standardContextual"/>
              </w:rPr>
              <w:t>In-kind contributions - survey from other organizations</w:t>
            </w:r>
          </w:p>
        </w:tc>
        <w:tc>
          <w:tcPr>
            <w:tcW w:w="2257" w:type="dxa"/>
          </w:tcPr>
          <w:p w14:paraId="243D83E4" w14:textId="77777777" w:rsidR="00ED3465" w:rsidRPr="00C049DF" w:rsidRDefault="00ED3465" w:rsidP="00ED3465">
            <w:pPr>
              <w:spacing w:after="120"/>
              <w:rPr>
                <w:rFonts w:cs="Calibri"/>
                <w:szCs w:val="24"/>
                <w:lang w:val="en-US"/>
              </w:rPr>
            </w:pPr>
          </w:p>
          <w:p w14:paraId="57F783A0" w14:textId="77777777" w:rsidR="00ED3465" w:rsidRPr="00C049DF" w:rsidRDefault="00ED3465" w:rsidP="00ED3465">
            <w:pPr>
              <w:spacing w:after="120"/>
              <w:rPr>
                <w:rFonts w:cs="Calibri"/>
                <w:bCs/>
                <w:szCs w:val="24"/>
              </w:rPr>
            </w:pPr>
            <w:r w:rsidRPr="00C049DF">
              <w:rPr>
                <w:rFonts w:cs="Calibri"/>
                <w:bCs/>
                <w:szCs w:val="24"/>
              </w:rPr>
              <w:t>Oral presentation</w:t>
            </w:r>
          </w:p>
          <w:p w14:paraId="34BED327" w14:textId="53755981" w:rsidR="00ED3465" w:rsidRPr="00C049DF" w:rsidRDefault="00326BC8" w:rsidP="00ED3465">
            <w:pPr>
              <w:spacing w:after="120"/>
              <w:rPr>
                <w:rStyle w:val="Hyperlink"/>
                <w:rFonts w:cs="Calibri"/>
                <w:szCs w:val="24"/>
              </w:rPr>
            </w:pPr>
            <w:hyperlink r:id="rId10" w:history="1">
              <w:r w:rsidR="00ED3465" w:rsidRPr="00C049DF">
                <w:rPr>
                  <w:rStyle w:val="Hyperlink"/>
                  <w:rFonts w:cs="Calibri"/>
                  <w:szCs w:val="24"/>
                </w:rPr>
                <w:t>CWG-FHR-16/2</w:t>
              </w:r>
            </w:hyperlink>
          </w:p>
          <w:p w14:paraId="66F9808B" w14:textId="46255009" w:rsidR="00ED3465" w:rsidRPr="00C049DF" w:rsidRDefault="00326BC8" w:rsidP="00ED3465">
            <w:pPr>
              <w:spacing w:after="120"/>
              <w:rPr>
                <w:rFonts w:cs="Calibri"/>
                <w:szCs w:val="24"/>
                <w:lang w:val="en-US"/>
              </w:rPr>
            </w:pPr>
            <w:hyperlink r:id="rId11" w:history="1">
              <w:r w:rsidR="00ED3465" w:rsidRPr="00C049DF">
                <w:rPr>
                  <w:rStyle w:val="Hyperlink"/>
                  <w:rFonts w:cs="Calibri"/>
                  <w:szCs w:val="24"/>
                </w:rPr>
                <w:t>CWG-FHR-16/INF/2</w:t>
              </w:r>
            </w:hyperlink>
          </w:p>
        </w:tc>
      </w:tr>
      <w:tr w:rsidR="00ED3465" w:rsidRPr="00ED3465" w14:paraId="0A971FD1" w14:textId="07593085" w:rsidTr="00ED3465">
        <w:trPr>
          <w:trHeight w:val="567"/>
        </w:trPr>
        <w:tc>
          <w:tcPr>
            <w:tcW w:w="703" w:type="dxa"/>
            <w:tcBorders>
              <w:top w:val="single" w:sz="4" w:space="0" w:color="auto"/>
              <w:left w:val="single" w:sz="4" w:space="0" w:color="auto"/>
              <w:bottom w:val="single" w:sz="4" w:space="0" w:color="auto"/>
              <w:right w:val="single" w:sz="4" w:space="0" w:color="auto"/>
            </w:tcBorders>
            <w:shd w:val="clear" w:color="auto" w:fill="auto"/>
          </w:tcPr>
          <w:p w14:paraId="7945BC0F" w14:textId="667CD144" w:rsidR="00ED3465" w:rsidRPr="00ED3465" w:rsidRDefault="00ED3465" w:rsidP="00ED3465">
            <w:pPr>
              <w:spacing w:after="120"/>
              <w:jc w:val="center"/>
              <w:rPr>
                <w:rFonts w:cs="Calibri"/>
                <w:b/>
                <w:szCs w:val="24"/>
              </w:rPr>
            </w:pPr>
            <w:r w:rsidRPr="00ED3465">
              <w:rPr>
                <w:rFonts w:cs="Calibri"/>
                <w:b/>
                <w:szCs w:val="24"/>
              </w:rPr>
              <w:t>5</w:t>
            </w:r>
          </w:p>
        </w:tc>
        <w:tc>
          <w:tcPr>
            <w:tcW w:w="7814" w:type="dxa"/>
            <w:tcBorders>
              <w:top w:val="single" w:sz="4" w:space="0" w:color="auto"/>
              <w:left w:val="single" w:sz="4" w:space="0" w:color="auto"/>
              <w:bottom w:val="single" w:sz="4" w:space="0" w:color="auto"/>
              <w:right w:val="single" w:sz="4" w:space="0" w:color="auto"/>
            </w:tcBorders>
            <w:shd w:val="clear" w:color="auto" w:fill="auto"/>
          </w:tcPr>
          <w:p w14:paraId="034C75DA" w14:textId="595C41A5" w:rsidR="00ED3465" w:rsidRPr="00ED3465" w:rsidRDefault="00ED3465" w:rsidP="00ED3465">
            <w:pPr>
              <w:tabs>
                <w:tab w:val="left" w:pos="216"/>
                <w:tab w:val="left" w:pos="378"/>
                <w:tab w:val="left" w:pos="743"/>
              </w:tabs>
              <w:overflowPunct/>
              <w:autoSpaceDE/>
              <w:snapToGrid w:val="0"/>
              <w:spacing w:after="120"/>
              <w:textAlignment w:val="auto"/>
              <w:rPr>
                <w:rFonts w:asciiTheme="minorHAnsi" w:hAnsiTheme="minorHAnsi" w:cstheme="minorHAnsi"/>
                <w:szCs w:val="24"/>
              </w:rPr>
            </w:pPr>
            <w:r w:rsidRPr="00ED3465">
              <w:rPr>
                <w:rFonts w:asciiTheme="minorHAnsi" w:hAnsiTheme="minorHAnsi" w:cstheme="minorHAnsi"/>
                <w:szCs w:val="24"/>
              </w:rPr>
              <w:t>Towards a resource mobilization strategy: outcomes of the ITU World Café on revenue generation</w:t>
            </w:r>
          </w:p>
        </w:tc>
        <w:tc>
          <w:tcPr>
            <w:tcW w:w="2257" w:type="dxa"/>
            <w:tcBorders>
              <w:top w:val="single" w:sz="4" w:space="0" w:color="auto"/>
              <w:left w:val="single" w:sz="4" w:space="0" w:color="auto"/>
              <w:bottom w:val="single" w:sz="4" w:space="0" w:color="auto"/>
              <w:right w:val="single" w:sz="4" w:space="0" w:color="auto"/>
            </w:tcBorders>
          </w:tcPr>
          <w:p w14:paraId="2751DCFA" w14:textId="4BB103BD" w:rsidR="00ED3465" w:rsidRPr="00ED3465" w:rsidRDefault="00326BC8" w:rsidP="00ED3465">
            <w:pPr>
              <w:spacing w:after="120"/>
              <w:rPr>
                <w:rFonts w:cs="Calibri"/>
                <w:szCs w:val="24"/>
                <w:lang w:val="en-US"/>
              </w:rPr>
            </w:pPr>
            <w:hyperlink r:id="rId12" w:history="1">
              <w:r w:rsidR="00ED3465" w:rsidRPr="00ED3465">
                <w:rPr>
                  <w:rStyle w:val="Hyperlink"/>
                  <w:rFonts w:cs="Calibri"/>
                  <w:szCs w:val="24"/>
                </w:rPr>
                <w:t>CWG-FHR-16/11</w:t>
              </w:r>
            </w:hyperlink>
          </w:p>
        </w:tc>
      </w:tr>
      <w:tr w:rsidR="00ED3465" w:rsidRPr="00ED3465" w14:paraId="6B3BA990" w14:textId="00650339" w:rsidTr="00ED3465">
        <w:trPr>
          <w:trHeight w:val="567"/>
        </w:trPr>
        <w:tc>
          <w:tcPr>
            <w:tcW w:w="703" w:type="dxa"/>
            <w:shd w:val="clear" w:color="auto" w:fill="auto"/>
          </w:tcPr>
          <w:p w14:paraId="132DA6BB" w14:textId="155AADD5" w:rsidR="00ED3465" w:rsidRPr="00ED3465" w:rsidRDefault="00ED3465" w:rsidP="00ED3465">
            <w:pPr>
              <w:spacing w:after="120"/>
              <w:jc w:val="center"/>
              <w:rPr>
                <w:rFonts w:cs="Calibri"/>
                <w:b/>
                <w:szCs w:val="24"/>
              </w:rPr>
            </w:pPr>
            <w:r>
              <w:rPr>
                <w:rFonts w:cs="Calibri"/>
                <w:b/>
                <w:szCs w:val="24"/>
              </w:rPr>
              <w:t>6</w:t>
            </w:r>
          </w:p>
        </w:tc>
        <w:tc>
          <w:tcPr>
            <w:tcW w:w="7814" w:type="dxa"/>
            <w:shd w:val="clear" w:color="auto" w:fill="auto"/>
          </w:tcPr>
          <w:p w14:paraId="5A3A9591" w14:textId="737C6B8A" w:rsidR="00ED3465" w:rsidRPr="00ED3465" w:rsidRDefault="00ED3465" w:rsidP="00ED3465">
            <w:pPr>
              <w:spacing w:after="120"/>
              <w:rPr>
                <w:rFonts w:cs="Calibri"/>
                <w:bCs/>
                <w:szCs w:val="24"/>
              </w:rPr>
            </w:pPr>
            <w:r w:rsidRPr="00ED3465">
              <w:rPr>
                <w:rFonts w:cs="Calibri"/>
                <w:bCs/>
                <w:szCs w:val="24"/>
              </w:rPr>
              <w:t xml:space="preserve">Accountability: </w:t>
            </w:r>
          </w:p>
          <w:p w14:paraId="59620A2F" w14:textId="7FD495C4" w:rsidR="00ED3465" w:rsidRPr="00ED3465" w:rsidRDefault="00ED3465" w:rsidP="00ED3465">
            <w:pPr>
              <w:pStyle w:val="ListParagraph"/>
              <w:numPr>
                <w:ilvl w:val="0"/>
                <w:numId w:val="4"/>
              </w:numPr>
              <w:tabs>
                <w:tab w:val="clear" w:pos="794"/>
              </w:tabs>
              <w:spacing w:after="120"/>
              <w:contextualSpacing w:val="0"/>
              <w:rPr>
                <w:rFonts w:asciiTheme="minorHAnsi" w:hAnsiTheme="minorHAnsi" w:cstheme="minorHAnsi"/>
                <w:lang w:val="en-US"/>
              </w:rPr>
            </w:pPr>
            <w:r w:rsidRPr="00ED3465">
              <w:rPr>
                <w:rFonts w:ascii="Calibri" w:hAnsi="Calibri" w:cs="Calibri"/>
                <w:bCs/>
              </w:rPr>
              <w:t>Presentation on risk management and compliance activities</w:t>
            </w:r>
          </w:p>
        </w:tc>
        <w:tc>
          <w:tcPr>
            <w:tcW w:w="2257" w:type="dxa"/>
          </w:tcPr>
          <w:p w14:paraId="0724800A" w14:textId="77777777" w:rsidR="00ED3465" w:rsidRPr="00ED3465" w:rsidRDefault="00ED3465" w:rsidP="00ED3465">
            <w:pPr>
              <w:snapToGrid w:val="0"/>
              <w:spacing w:after="120"/>
              <w:rPr>
                <w:rFonts w:cs="Calibri"/>
                <w:szCs w:val="24"/>
                <w:u w:val="single"/>
              </w:rPr>
            </w:pPr>
          </w:p>
          <w:p w14:paraId="212D8B09" w14:textId="3EC144BD" w:rsidR="00ED3465" w:rsidRPr="00ED3465" w:rsidRDefault="00326BC8" w:rsidP="00ED3465">
            <w:pPr>
              <w:spacing w:after="120"/>
              <w:rPr>
                <w:rFonts w:cs="Calibri"/>
                <w:szCs w:val="24"/>
                <w:u w:val="single"/>
              </w:rPr>
            </w:pPr>
            <w:hyperlink r:id="rId13" w:history="1">
              <w:r w:rsidR="00ED3465" w:rsidRPr="00ED3465">
                <w:rPr>
                  <w:rStyle w:val="Hyperlink"/>
                  <w:rFonts w:cs="Calibri"/>
                  <w:szCs w:val="24"/>
                </w:rPr>
                <w:t>CWG-FHR-16/4</w:t>
              </w:r>
            </w:hyperlink>
          </w:p>
        </w:tc>
      </w:tr>
    </w:tbl>
    <w:p w14:paraId="44C657FF" w14:textId="77777777" w:rsidR="00976D59" w:rsidRDefault="00976D59">
      <w:r>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02"/>
        <w:gridCol w:w="12"/>
        <w:gridCol w:w="2257"/>
      </w:tblGrid>
      <w:tr w:rsidR="00ED3465" w:rsidRPr="00ED3465" w14:paraId="7FE4E5AB" w14:textId="1E71C59C" w:rsidTr="00ED3465">
        <w:trPr>
          <w:trHeight w:val="567"/>
        </w:trPr>
        <w:tc>
          <w:tcPr>
            <w:tcW w:w="703" w:type="dxa"/>
            <w:shd w:val="clear" w:color="auto" w:fill="auto"/>
          </w:tcPr>
          <w:p w14:paraId="4D36543A" w14:textId="2F596AE6" w:rsidR="00ED3465" w:rsidRPr="00ED3465" w:rsidRDefault="00F4787F" w:rsidP="00ED3465">
            <w:pPr>
              <w:spacing w:after="120"/>
              <w:jc w:val="center"/>
              <w:rPr>
                <w:rFonts w:cs="Calibri"/>
                <w:b/>
                <w:szCs w:val="24"/>
              </w:rPr>
            </w:pPr>
            <w:r>
              <w:rPr>
                <w:rFonts w:cs="Calibri"/>
                <w:b/>
                <w:szCs w:val="24"/>
              </w:rPr>
              <w:lastRenderedPageBreak/>
              <w:t>7</w:t>
            </w:r>
          </w:p>
        </w:tc>
        <w:tc>
          <w:tcPr>
            <w:tcW w:w="7802" w:type="dxa"/>
            <w:shd w:val="clear" w:color="auto" w:fill="auto"/>
          </w:tcPr>
          <w:p w14:paraId="64912A17" w14:textId="43B210D4" w:rsidR="00ED3465" w:rsidRPr="00ED3465" w:rsidRDefault="00ED3465" w:rsidP="00ED3465">
            <w:pPr>
              <w:pStyle w:val="ListParagraph"/>
              <w:tabs>
                <w:tab w:val="clear" w:pos="794"/>
              </w:tabs>
              <w:snapToGrid w:val="0"/>
              <w:spacing w:after="120"/>
              <w:ind w:left="40"/>
              <w:contextualSpacing w:val="0"/>
              <w:rPr>
                <w:rFonts w:asciiTheme="minorHAnsi" w:hAnsiTheme="minorHAnsi" w:cstheme="minorHAnsi"/>
                <w:color w:val="000000"/>
                <w:szCs w:val="24"/>
              </w:rPr>
            </w:pPr>
            <w:r w:rsidRPr="00ED3465">
              <w:rPr>
                <w:rFonts w:asciiTheme="minorHAnsi" w:hAnsiTheme="minorHAnsi" w:cstheme="minorHAnsi"/>
                <w:color w:val="000000"/>
                <w:szCs w:val="24"/>
              </w:rPr>
              <w:t xml:space="preserve">Progress report on the Union’s headquarters premises project </w:t>
            </w:r>
          </w:p>
          <w:p w14:paraId="0D784351" w14:textId="03249726" w:rsidR="00ED3465" w:rsidRPr="00ED3465" w:rsidRDefault="00ED3465" w:rsidP="00ED3465">
            <w:pPr>
              <w:pStyle w:val="ListParagraph"/>
              <w:tabs>
                <w:tab w:val="clear" w:pos="794"/>
              </w:tabs>
              <w:snapToGrid w:val="0"/>
              <w:spacing w:after="120"/>
              <w:ind w:left="40"/>
              <w:contextualSpacing w:val="0"/>
              <w:rPr>
                <w:rFonts w:asciiTheme="minorHAnsi" w:hAnsiTheme="minorHAnsi" w:cstheme="minorHAnsi"/>
                <w:color w:val="000000"/>
                <w:szCs w:val="24"/>
              </w:rPr>
            </w:pPr>
            <w:r w:rsidRPr="00ED3465">
              <w:rPr>
                <w:rFonts w:asciiTheme="minorHAnsi" w:hAnsiTheme="minorHAnsi" w:cstheme="minorHAnsi"/>
                <w:color w:val="000000"/>
                <w:szCs w:val="24"/>
              </w:rPr>
              <w:t>MSAG Report</w:t>
            </w:r>
          </w:p>
        </w:tc>
        <w:tc>
          <w:tcPr>
            <w:tcW w:w="2269" w:type="dxa"/>
            <w:gridSpan w:val="2"/>
          </w:tcPr>
          <w:p w14:paraId="7615F38D" w14:textId="4DA4A5FC" w:rsidR="00ED3465" w:rsidRPr="00ED3465" w:rsidRDefault="00326BC8" w:rsidP="00ED3465">
            <w:pPr>
              <w:spacing w:after="120"/>
              <w:rPr>
                <w:rFonts w:cs="Calibri"/>
                <w:szCs w:val="24"/>
                <w:lang w:val="en-US"/>
              </w:rPr>
            </w:pPr>
            <w:hyperlink r:id="rId14" w:history="1">
              <w:r w:rsidR="00ED3465" w:rsidRPr="00ED3465">
                <w:rPr>
                  <w:rStyle w:val="Hyperlink"/>
                  <w:rFonts w:cs="Calibri"/>
                  <w:szCs w:val="24"/>
                  <w:lang w:val="en-US"/>
                </w:rPr>
                <w:t>CWG-FHR-16/15</w:t>
              </w:r>
            </w:hyperlink>
          </w:p>
          <w:p w14:paraId="59BB4222" w14:textId="022820F3" w:rsidR="00ED3465" w:rsidRPr="00ED3465" w:rsidRDefault="00ED3465" w:rsidP="00ED3465">
            <w:pPr>
              <w:spacing w:after="120"/>
              <w:rPr>
                <w:rFonts w:cs="Calibri"/>
                <w:szCs w:val="24"/>
                <w:lang w:val="en-US"/>
              </w:rPr>
            </w:pPr>
          </w:p>
        </w:tc>
      </w:tr>
      <w:tr w:rsidR="00ED3465" w:rsidRPr="00ED3465" w14:paraId="761D9EF0" w14:textId="348861DB" w:rsidTr="00ED3465">
        <w:trPr>
          <w:trHeight w:val="567"/>
        </w:trPr>
        <w:tc>
          <w:tcPr>
            <w:tcW w:w="703" w:type="dxa"/>
            <w:shd w:val="clear" w:color="auto" w:fill="auto"/>
          </w:tcPr>
          <w:p w14:paraId="267550AB" w14:textId="47F3B96C" w:rsidR="00ED3465" w:rsidRPr="00ED3465" w:rsidRDefault="00F4787F" w:rsidP="00ED3465">
            <w:pPr>
              <w:spacing w:after="120"/>
              <w:jc w:val="center"/>
              <w:rPr>
                <w:rFonts w:cs="Calibri"/>
                <w:b/>
                <w:szCs w:val="24"/>
              </w:rPr>
            </w:pPr>
            <w:r>
              <w:rPr>
                <w:rFonts w:cs="Calibri"/>
                <w:b/>
                <w:szCs w:val="24"/>
              </w:rPr>
              <w:t>8</w:t>
            </w:r>
          </w:p>
        </w:tc>
        <w:tc>
          <w:tcPr>
            <w:tcW w:w="7802" w:type="dxa"/>
            <w:shd w:val="clear" w:color="auto" w:fill="auto"/>
          </w:tcPr>
          <w:p w14:paraId="7DA46BE9" w14:textId="742A8354" w:rsidR="00ED3465" w:rsidRPr="00ED3465" w:rsidRDefault="00ED3465" w:rsidP="00ED3465">
            <w:pPr>
              <w:tabs>
                <w:tab w:val="left" w:pos="228"/>
              </w:tabs>
              <w:snapToGrid w:val="0"/>
              <w:spacing w:after="120"/>
              <w:rPr>
                <w:color w:val="000000"/>
                <w:szCs w:val="24"/>
              </w:rPr>
            </w:pPr>
            <w:r w:rsidRPr="00ED3465">
              <w:rPr>
                <w:rFonts w:asciiTheme="minorHAnsi" w:hAnsiTheme="minorHAnsi" w:cstheme="minorHAnsi"/>
                <w:lang w:val="en-US"/>
              </w:rPr>
              <w:t>Report on cybersecurity framework and internal IT controls within ITU</w:t>
            </w:r>
          </w:p>
        </w:tc>
        <w:tc>
          <w:tcPr>
            <w:tcW w:w="2269" w:type="dxa"/>
            <w:gridSpan w:val="2"/>
          </w:tcPr>
          <w:p w14:paraId="27CCC7E7" w14:textId="33A8E100" w:rsidR="00ED3465" w:rsidRPr="00ED3465" w:rsidRDefault="00326BC8" w:rsidP="00ED3465">
            <w:pPr>
              <w:spacing w:after="120"/>
              <w:rPr>
                <w:rFonts w:cs="Calibri"/>
                <w:szCs w:val="24"/>
                <w:lang w:val="en-US"/>
              </w:rPr>
            </w:pPr>
            <w:hyperlink r:id="rId15" w:history="1">
              <w:r w:rsidR="00ED3465" w:rsidRPr="00ED3465">
                <w:rPr>
                  <w:rStyle w:val="Hyperlink"/>
                  <w:rFonts w:cs="Calibri"/>
                  <w:szCs w:val="24"/>
                </w:rPr>
                <w:t>CWG-FHR-16/6</w:t>
              </w:r>
            </w:hyperlink>
          </w:p>
        </w:tc>
      </w:tr>
      <w:tr w:rsidR="00ED3465" w:rsidRPr="00CC7C19" w14:paraId="76947E9F" w14:textId="0D03428B" w:rsidTr="00ED3465">
        <w:trPr>
          <w:trHeight w:val="567"/>
        </w:trPr>
        <w:tc>
          <w:tcPr>
            <w:tcW w:w="703" w:type="dxa"/>
            <w:shd w:val="clear" w:color="auto" w:fill="auto"/>
          </w:tcPr>
          <w:p w14:paraId="1816B6B4" w14:textId="3B0DF79D" w:rsidR="00ED3465" w:rsidRPr="00CC7C19" w:rsidRDefault="00F4787F" w:rsidP="00ED3465">
            <w:pPr>
              <w:spacing w:after="120"/>
              <w:jc w:val="center"/>
              <w:rPr>
                <w:rFonts w:cs="Calibri"/>
                <w:b/>
                <w:szCs w:val="24"/>
              </w:rPr>
            </w:pPr>
            <w:r w:rsidRPr="00CC7C19">
              <w:rPr>
                <w:rFonts w:cs="Calibri"/>
                <w:b/>
                <w:szCs w:val="24"/>
              </w:rPr>
              <w:t>9</w:t>
            </w:r>
          </w:p>
        </w:tc>
        <w:tc>
          <w:tcPr>
            <w:tcW w:w="7814" w:type="dxa"/>
            <w:gridSpan w:val="2"/>
            <w:shd w:val="clear" w:color="auto" w:fill="auto"/>
          </w:tcPr>
          <w:p w14:paraId="195A5890" w14:textId="77777777" w:rsidR="00ED3465" w:rsidRPr="00CC7C19" w:rsidRDefault="00ED3465" w:rsidP="00ED3465">
            <w:pPr>
              <w:spacing w:after="120"/>
              <w:rPr>
                <w:rFonts w:cs="Calibri"/>
                <w:lang w:val="en-US"/>
              </w:rPr>
            </w:pPr>
            <w:r w:rsidRPr="00CC7C19">
              <w:rPr>
                <w:rFonts w:cs="Calibri"/>
                <w:lang w:val="en-US"/>
              </w:rPr>
              <w:t>Strengthening the Regional Presence (Resolution 25 (Rev. Bucharest, 2022)) - Criteria for Establishing Future Area Offices</w:t>
            </w:r>
          </w:p>
          <w:p w14:paraId="3A6BD8F4" w14:textId="40220983" w:rsidR="00E35DCA" w:rsidRPr="00CC7C19" w:rsidRDefault="00E35DCA" w:rsidP="00E35DCA">
            <w:pPr>
              <w:pStyle w:val="ListParagraph"/>
              <w:numPr>
                <w:ilvl w:val="0"/>
                <w:numId w:val="4"/>
              </w:numPr>
              <w:spacing w:after="120"/>
              <w:rPr>
                <w:rFonts w:ascii="Calibri" w:hAnsi="Calibri" w:cs="Calibri"/>
                <w:bCs/>
                <w:szCs w:val="24"/>
              </w:rPr>
            </w:pPr>
            <w:r w:rsidRPr="00CC7C19">
              <w:rPr>
                <w:rFonts w:ascii="Calibri" w:hAnsi="Calibri" w:cs="Calibri"/>
              </w:rPr>
              <w:t>Contribution from China (People's Republic of) - The Proposal for Establishing Future Area Offices</w:t>
            </w:r>
          </w:p>
        </w:tc>
        <w:tc>
          <w:tcPr>
            <w:tcW w:w="2257" w:type="dxa"/>
          </w:tcPr>
          <w:p w14:paraId="27D0A795" w14:textId="77777777" w:rsidR="00ED3465" w:rsidRPr="00CC7C19" w:rsidRDefault="00326BC8" w:rsidP="00ED3465">
            <w:pPr>
              <w:snapToGrid w:val="0"/>
              <w:spacing w:after="120"/>
              <w:rPr>
                <w:rStyle w:val="Hyperlink"/>
              </w:rPr>
            </w:pPr>
            <w:hyperlink r:id="rId16" w:history="1">
              <w:r w:rsidR="00ED3465" w:rsidRPr="00CC7C19">
                <w:rPr>
                  <w:rStyle w:val="Hyperlink"/>
                  <w:rFonts w:cs="Calibri"/>
                  <w:szCs w:val="24"/>
                </w:rPr>
                <w:t>CWG-FHR-16/1</w:t>
              </w:r>
              <w:r w:rsidR="00ED3465" w:rsidRPr="00CC7C19">
                <w:rPr>
                  <w:rStyle w:val="Hyperlink"/>
                </w:rPr>
                <w:t>0</w:t>
              </w:r>
            </w:hyperlink>
          </w:p>
          <w:p w14:paraId="12FCBF5A" w14:textId="77777777" w:rsidR="00E35DCA" w:rsidRPr="00CC7C19" w:rsidRDefault="00E35DCA" w:rsidP="00E35DCA">
            <w:pPr>
              <w:snapToGrid w:val="0"/>
              <w:rPr>
                <w:rStyle w:val="Hyperlink"/>
              </w:rPr>
            </w:pPr>
          </w:p>
          <w:p w14:paraId="566EE002" w14:textId="6126EFB9" w:rsidR="00E35DCA" w:rsidRPr="00CC7C19" w:rsidRDefault="00326BC8" w:rsidP="00E35DCA">
            <w:pPr>
              <w:snapToGrid w:val="0"/>
              <w:spacing w:before="0" w:after="120"/>
              <w:rPr>
                <w:rFonts w:cs="Calibri"/>
              </w:rPr>
            </w:pPr>
            <w:hyperlink r:id="rId17" w:history="1">
              <w:r w:rsidR="00E35DCA" w:rsidRPr="00CC7C19">
                <w:rPr>
                  <w:rStyle w:val="Hyperlink"/>
                  <w:rFonts w:cs="Calibri"/>
                </w:rPr>
                <w:t>CWG-FHR-16/24</w:t>
              </w:r>
            </w:hyperlink>
          </w:p>
        </w:tc>
      </w:tr>
      <w:tr w:rsidR="00ED3465" w:rsidRPr="00CC7C19" w14:paraId="04E5512A" w14:textId="501463B6" w:rsidTr="00ED3465">
        <w:trPr>
          <w:trHeight w:val="567"/>
        </w:trPr>
        <w:tc>
          <w:tcPr>
            <w:tcW w:w="703" w:type="dxa"/>
            <w:shd w:val="clear" w:color="auto" w:fill="auto"/>
          </w:tcPr>
          <w:p w14:paraId="39CA880F" w14:textId="5572A0FA"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0</w:t>
            </w:r>
          </w:p>
        </w:tc>
        <w:tc>
          <w:tcPr>
            <w:tcW w:w="7814" w:type="dxa"/>
            <w:gridSpan w:val="2"/>
            <w:shd w:val="clear" w:color="auto" w:fill="auto"/>
          </w:tcPr>
          <w:p w14:paraId="14092F95" w14:textId="2D4E3C2E" w:rsidR="00ED3465" w:rsidRPr="00CC7C19" w:rsidRDefault="00ED3465" w:rsidP="00675DA0">
            <w:pPr>
              <w:tabs>
                <w:tab w:val="left" w:pos="215"/>
              </w:tabs>
              <w:snapToGrid w:val="0"/>
              <w:spacing w:after="120"/>
              <w:rPr>
                <w:rFonts w:cs="Calibri"/>
                <w:szCs w:val="24"/>
              </w:rPr>
            </w:pPr>
            <w:r w:rsidRPr="00CC7C19">
              <w:rPr>
                <w:rFonts w:cs="Calibri"/>
                <w:szCs w:val="24"/>
              </w:rPr>
              <w:t xml:space="preserve">Operational transformation </w:t>
            </w:r>
          </w:p>
          <w:p w14:paraId="067EF30D" w14:textId="71810AB4" w:rsidR="00ED3465" w:rsidRPr="00CC7C19" w:rsidRDefault="00ED3465" w:rsidP="00ED3465">
            <w:pPr>
              <w:pStyle w:val="ListParagraph"/>
              <w:numPr>
                <w:ilvl w:val="0"/>
                <w:numId w:val="4"/>
              </w:numPr>
              <w:tabs>
                <w:tab w:val="left" w:pos="215"/>
              </w:tabs>
              <w:snapToGrid w:val="0"/>
              <w:spacing w:after="120"/>
              <w:ind w:left="714" w:hanging="357"/>
              <w:contextualSpacing w:val="0"/>
              <w:rPr>
                <w:rFonts w:ascii="Calibri" w:hAnsi="Calibri" w:cs="Calibri"/>
                <w:bCs/>
                <w:szCs w:val="24"/>
              </w:rPr>
            </w:pPr>
            <w:r w:rsidRPr="00CC7C19">
              <w:rPr>
                <w:rFonts w:ascii="Calibri" w:hAnsi="Calibri" w:cs="Calibri"/>
                <w:bCs/>
                <w:szCs w:val="24"/>
              </w:rPr>
              <w:t>Proposed amendments to the Financial Regulations and Financial Rules</w:t>
            </w:r>
            <w:r w:rsidR="006540E2" w:rsidRPr="00CC7C19">
              <w:rPr>
                <w:rFonts w:ascii="Calibri" w:hAnsi="Calibri" w:cs="Calibri"/>
                <w:bCs/>
                <w:szCs w:val="24"/>
              </w:rPr>
              <w:t xml:space="preserve"> </w:t>
            </w:r>
            <w:r w:rsidR="00F4787F" w:rsidRPr="00CC7C19">
              <w:rPr>
                <w:rFonts w:ascii="Calibri" w:hAnsi="Calibri" w:cs="Calibri"/>
                <w:bCs/>
                <w:szCs w:val="24"/>
              </w:rPr>
              <w:t>-</w:t>
            </w:r>
            <w:r w:rsidR="006540E2" w:rsidRPr="00CC7C19">
              <w:rPr>
                <w:rFonts w:ascii="Calibri" w:hAnsi="Calibri" w:cs="Calibri"/>
                <w:bCs/>
                <w:szCs w:val="24"/>
              </w:rPr>
              <w:t xml:space="preserve"> </w:t>
            </w:r>
            <w:r w:rsidR="00F4787F" w:rsidRPr="00CC7C19">
              <w:rPr>
                <w:rFonts w:ascii="Calibri" w:hAnsi="Calibri" w:cs="Calibri"/>
                <w:bCs/>
                <w:szCs w:val="24"/>
              </w:rPr>
              <w:t>Edition 2018</w:t>
            </w:r>
          </w:p>
          <w:p w14:paraId="50A73C51" w14:textId="691E6D43" w:rsidR="00E35DCA" w:rsidRPr="00CC7C19" w:rsidRDefault="00E35DCA" w:rsidP="00ED3465">
            <w:pPr>
              <w:pStyle w:val="ListParagraph"/>
              <w:numPr>
                <w:ilvl w:val="0"/>
                <w:numId w:val="4"/>
              </w:numPr>
              <w:tabs>
                <w:tab w:val="left" w:pos="215"/>
              </w:tabs>
              <w:snapToGrid w:val="0"/>
              <w:spacing w:after="120"/>
              <w:ind w:left="714" w:hanging="357"/>
              <w:contextualSpacing w:val="0"/>
              <w:rPr>
                <w:rFonts w:ascii="Calibri" w:hAnsi="Calibri" w:cs="Calibri"/>
                <w:bCs/>
                <w:szCs w:val="24"/>
              </w:rPr>
            </w:pPr>
            <w:r w:rsidRPr="00CC7C19">
              <w:rPr>
                <w:rFonts w:ascii="Calibri" w:hAnsi="Calibri" w:cs="Calibri"/>
              </w:rPr>
              <w:t>Contribution from China (People's Republic of) - Proposal of Transformation Team Terms of Reference</w:t>
            </w:r>
          </w:p>
          <w:p w14:paraId="785D2DC6" w14:textId="77777777" w:rsidR="00ED3465" w:rsidRPr="00CC7C19" w:rsidRDefault="00ED3465" w:rsidP="00ED3465">
            <w:pPr>
              <w:pStyle w:val="ListParagraph"/>
              <w:numPr>
                <w:ilvl w:val="0"/>
                <w:numId w:val="4"/>
              </w:numPr>
              <w:tabs>
                <w:tab w:val="clear" w:pos="794"/>
              </w:tabs>
              <w:spacing w:after="120"/>
              <w:ind w:left="714" w:hanging="357"/>
              <w:contextualSpacing w:val="0"/>
              <w:rPr>
                <w:rFonts w:ascii="Calibri" w:hAnsi="Calibri" w:cs="Calibri"/>
                <w:lang w:val="en-US"/>
              </w:rPr>
            </w:pPr>
            <w:r w:rsidRPr="00CC7C19">
              <w:rPr>
                <w:rFonts w:ascii="Calibri" w:hAnsi="Calibri" w:cs="Calibri"/>
                <w:bCs/>
                <w:szCs w:val="24"/>
              </w:rPr>
              <w:t>Proposal of an oversight charter</w:t>
            </w:r>
          </w:p>
          <w:p w14:paraId="1416FDB0" w14:textId="77777777" w:rsidR="00E35DCA" w:rsidRPr="00CC7C19" w:rsidRDefault="00E35DCA" w:rsidP="00ED3465">
            <w:pPr>
              <w:pStyle w:val="ListParagraph"/>
              <w:numPr>
                <w:ilvl w:val="0"/>
                <w:numId w:val="4"/>
              </w:numPr>
              <w:tabs>
                <w:tab w:val="clear" w:pos="794"/>
              </w:tabs>
              <w:spacing w:after="120"/>
              <w:ind w:left="714" w:hanging="357"/>
              <w:contextualSpacing w:val="0"/>
              <w:rPr>
                <w:rFonts w:ascii="Calibri" w:hAnsi="Calibri" w:cs="Calibri"/>
                <w:lang w:val="en-US"/>
              </w:rPr>
            </w:pPr>
            <w:r w:rsidRPr="00CC7C19">
              <w:rPr>
                <w:rFonts w:ascii="Calibri" w:hAnsi="Calibri" w:cs="Calibri"/>
              </w:rPr>
              <w:t>Contribution from China (People's Republic of) - The Proposal of an Oversight Charter</w:t>
            </w:r>
          </w:p>
          <w:p w14:paraId="081EEEF1" w14:textId="5633D587" w:rsidR="00F848CE" w:rsidRPr="00CC7C19" w:rsidRDefault="00F848CE" w:rsidP="00ED3465">
            <w:pPr>
              <w:pStyle w:val="ListParagraph"/>
              <w:numPr>
                <w:ilvl w:val="0"/>
                <w:numId w:val="4"/>
              </w:numPr>
              <w:tabs>
                <w:tab w:val="clear" w:pos="794"/>
              </w:tabs>
              <w:spacing w:after="120"/>
              <w:ind w:left="714" w:hanging="357"/>
              <w:contextualSpacing w:val="0"/>
              <w:rPr>
                <w:rFonts w:ascii="Calibri" w:hAnsi="Calibri" w:cs="Calibri"/>
                <w:lang w:val="en-US"/>
              </w:rPr>
            </w:pPr>
            <w:r w:rsidRPr="00CC7C19">
              <w:rPr>
                <w:rFonts w:ascii="Calibri" w:hAnsi="Calibri"/>
              </w:rPr>
              <w:t>Contribution from the United States of America - Proposal of an oversight charter</w:t>
            </w:r>
          </w:p>
        </w:tc>
        <w:tc>
          <w:tcPr>
            <w:tcW w:w="2257" w:type="dxa"/>
          </w:tcPr>
          <w:p w14:paraId="2BFC26C6" w14:textId="4EED3817" w:rsidR="00ED3465" w:rsidRPr="00CC7C19" w:rsidRDefault="00326BC8" w:rsidP="00ED3465">
            <w:pPr>
              <w:snapToGrid w:val="0"/>
              <w:spacing w:after="120"/>
              <w:rPr>
                <w:rFonts w:cs="Calibri"/>
              </w:rPr>
            </w:pPr>
            <w:hyperlink r:id="rId18" w:history="1">
              <w:r w:rsidR="00F4787F" w:rsidRPr="00CC7C19">
                <w:rPr>
                  <w:rStyle w:val="Hyperlink"/>
                  <w:rFonts w:cs="Calibri"/>
                  <w:szCs w:val="24"/>
                </w:rPr>
                <w:t>CWG-FHR-16/8</w:t>
              </w:r>
            </w:hyperlink>
          </w:p>
          <w:p w14:paraId="567F6E85" w14:textId="1BD130EF" w:rsidR="00F4787F" w:rsidRPr="00CC7C19" w:rsidRDefault="00326BC8" w:rsidP="00ED3465">
            <w:pPr>
              <w:snapToGrid w:val="0"/>
              <w:spacing w:after="120"/>
            </w:pPr>
            <w:hyperlink r:id="rId19" w:history="1">
              <w:r w:rsidR="00ED3465" w:rsidRPr="00CC7C19">
                <w:rPr>
                  <w:rStyle w:val="Hyperlink"/>
                  <w:rFonts w:cs="Calibri"/>
                  <w:szCs w:val="24"/>
                </w:rPr>
                <w:t>CWG-FHR-16/3</w:t>
              </w:r>
            </w:hyperlink>
            <w:r w:rsidR="00F4787F" w:rsidRPr="00CC7C19">
              <w:rPr>
                <w:rStyle w:val="Hyperlink"/>
                <w:rFonts w:cs="Calibri"/>
                <w:szCs w:val="24"/>
              </w:rPr>
              <w:br/>
            </w:r>
          </w:p>
          <w:p w14:paraId="423B9E78" w14:textId="58F61D07" w:rsidR="00E35DCA" w:rsidRPr="00CC7C19" w:rsidRDefault="00326BC8" w:rsidP="00ED3465">
            <w:pPr>
              <w:snapToGrid w:val="0"/>
              <w:spacing w:after="120"/>
            </w:pPr>
            <w:hyperlink r:id="rId20" w:history="1">
              <w:r w:rsidR="00E35DCA" w:rsidRPr="00CC7C19">
                <w:rPr>
                  <w:rStyle w:val="Hyperlink"/>
                  <w:rFonts w:cs="Calibri"/>
                </w:rPr>
                <w:t>CWG-FHR-16/21</w:t>
              </w:r>
            </w:hyperlink>
          </w:p>
          <w:p w14:paraId="712FCE4D" w14:textId="77777777" w:rsidR="00E35DCA" w:rsidRPr="00CC7C19" w:rsidRDefault="00E35DCA" w:rsidP="00E35DCA">
            <w:pPr>
              <w:snapToGrid w:val="0"/>
            </w:pPr>
          </w:p>
          <w:p w14:paraId="35189904" w14:textId="77777777" w:rsidR="00ED3465" w:rsidRPr="00CC7C19" w:rsidRDefault="00326BC8" w:rsidP="00E35DCA">
            <w:pPr>
              <w:snapToGrid w:val="0"/>
              <w:spacing w:before="0" w:after="120"/>
              <w:rPr>
                <w:rStyle w:val="Hyperlink"/>
              </w:rPr>
            </w:pPr>
            <w:hyperlink r:id="rId21" w:history="1">
              <w:r w:rsidR="00ED3465" w:rsidRPr="00CC7C19">
                <w:rPr>
                  <w:rStyle w:val="Hyperlink"/>
                </w:rPr>
                <w:t>CWG-FHR-16/14</w:t>
              </w:r>
            </w:hyperlink>
          </w:p>
          <w:p w14:paraId="2516CECA" w14:textId="77777777" w:rsidR="00E35DCA" w:rsidRPr="00CC7C19" w:rsidRDefault="00326BC8" w:rsidP="00E35DCA">
            <w:pPr>
              <w:snapToGrid w:val="0"/>
              <w:spacing w:before="0" w:after="120"/>
              <w:rPr>
                <w:rFonts w:cs="Calibri"/>
              </w:rPr>
            </w:pPr>
            <w:hyperlink r:id="rId22" w:history="1">
              <w:r w:rsidR="00E35DCA" w:rsidRPr="00CC7C19">
                <w:rPr>
                  <w:rStyle w:val="Hyperlink"/>
                  <w:rFonts w:cs="Calibri"/>
                </w:rPr>
                <w:t>CWG-FHR-16/22</w:t>
              </w:r>
            </w:hyperlink>
          </w:p>
          <w:p w14:paraId="073D958D" w14:textId="77777777" w:rsidR="00F848CE" w:rsidRPr="00CC7C19" w:rsidRDefault="00F848CE" w:rsidP="00F848CE">
            <w:pPr>
              <w:snapToGrid w:val="0"/>
              <w:spacing w:before="0"/>
              <w:rPr>
                <w:rFonts w:cs="Calibri"/>
              </w:rPr>
            </w:pPr>
          </w:p>
          <w:p w14:paraId="25C154F7" w14:textId="38985F51" w:rsidR="00F848CE" w:rsidRPr="00CC7C19" w:rsidRDefault="00326BC8" w:rsidP="00F848CE">
            <w:pPr>
              <w:snapToGrid w:val="0"/>
              <w:spacing w:before="0" w:after="120"/>
              <w:rPr>
                <w:rFonts w:cs="Calibri"/>
              </w:rPr>
            </w:pPr>
            <w:hyperlink r:id="rId23" w:history="1">
              <w:r w:rsidR="00F848CE" w:rsidRPr="00CC7C19">
                <w:rPr>
                  <w:rStyle w:val="Hyperlink"/>
                </w:rPr>
                <w:t>CWG-FHR-16/25</w:t>
              </w:r>
            </w:hyperlink>
          </w:p>
        </w:tc>
      </w:tr>
      <w:tr w:rsidR="00ED3465" w:rsidRPr="00CC7C19" w14:paraId="733827CA" w14:textId="38B3B873" w:rsidTr="00ED3465">
        <w:trPr>
          <w:trHeight w:val="567"/>
        </w:trPr>
        <w:tc>
          <w:tcPr>
            <w:tcW w:w="703" w:type="dxa"/>
            <w:shd w:val="clear" w:color="auto" w:fill="auto"/>
          </w:tcPr>
          <w:p w14:paraId="526FA72D" w14:textId="0A5321BE"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1</w:t>
            </w:r>
          </w:p>
        </w:tc>
        <w:tc>
          <w:tcPr>
            <w:tcW w:w="7802" w:type="dxa"/>
            <w:shd w:val="clear" w:color="auto" w:fill="auto"/>
          </w:tcPr>
          <w:p w14:paraId="206D47DF" w14:textId="5ED6D5F1" w:rsidR="00ED3465" w:rsidRPr="00CC7C19" w:rsidRDefault="00ED3465" w:rsidP="00ED3465">
            <w:pPr>
              <w:tabs>
                <w:tab w:val="left" w:pos="216"/>
                <w:tab w:val="left" w:pos="378"/>
                <w:tab w:val="left" w:pos="743"/>
              </w:tabs>
              <w:overflowPunct/>
              <w:autoSpaceDE/>
              <w:snapToGrid w:val="0"/>
              <w:spacing w:after="120"/>
              <w:textAlignment w:val="auto"/>
              <w:rPr>
                <w:rFonts w:cs="Calibri"/>
                <w:szCs w:val="24"/>
              </w:rPr>
            </w:pPr>
            <w:r w:rsidRPr="00CC7C19">
              <w:rPr>
                <w:rFonts w:cs="Calibri"/>
                <w:szCs w:val="24"/>
              </w:rPr>
              <w:t>Implementation of Resolution 167 (Rev. Bucharest, 2022) of the Plenipotentiary Conference from 2024 and beyond</w:t>
            </w:r>
          </w:p>
        </w:tc>
        <w:tc>
          <w:tcPr>
            <w:tcW w:w="2269" w:type="dxa"/>
            <w:gridSpan w:val="2"/>
          </w:tcPr>
          <w:p w14:paraId="1B6B01FE" w14:textId="0723057D" w:rsidR="00ED3465" w:rsidRPr="00CC7C19" w:rsidRDefault="00326BC8" w:rsidP="00ED3465">
            <w:pPr>
              <w:snapToGrid w:val="0"/>
              <w:spacing w:after="120"/>
              <w:rPr>
                <w:rFonts w:cs="Calibri"/>
              </w:rPr>
            </w:pPr>
            <w:hyperlink r:id="rId24" w:history="1">
              <w:r w:rsidR="00ED3465" w:rsidRPr="00CC7C19">
                <w:rPr>
                  <w:rStyle w:val="Hyperlink"/>
                  <w:rFonts w:cs="Calibri"/>
                  <w:szCs w:val="24"/>
                </w:rPr>
                <w:t>CWG-FHR-16/7</w:t>
              </w:r>
            </w:hyperlink>
          </w:p>
        </w:tc>
      </w:tr>
      <w:tr w:rsidR="00ED3465" w:rsidRPr="00CC7C19" w14:paraId="795A9CBE" w14:textId="69208CB0" w:rsidTr="00ED3465">
        <w:trPr>
          <w:trHeight w:val="567"/>
        </w:trPr>
        <w:tc>
          <w:tcPr>
            <w:tcW w:w="703" w:type="dxa"/>
            <w:shd w:val="clear" w:color="auto" w:fill="auto"/>
          </w:tcPr>
          <w:p w14:paraId="6B236C93" w14:textId="3235C308"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2</w:t>
            </w:r>
          </w:p>
        </w:tc>
        <w:tc>
          <w:tcPr>
            <w:tcW w:w="7814" w:type="dxa"/>
            <w:gridSpan w:val="2"/>
            <w:shd w:val="clear" w:color="auto" w:fill="auto"/>
          </w:tcPr>
          <w:p w14:paraId="7A60A7CC" w14:textId="77777777" w:rsidR="00ED3465" w:rsidRPr="00CC7C19" w:rsidRDefault="00ED3465" w:rsidP="00ED3465">
            <w:pPr>
              <w:tabs>
                <w:tab w:val="clear" w:pos="567"/>
                <w:tab w:val="clear" w:pos="1134"/>
                <w:tab w:val="clear" w:pos="1701"/>
                <w:tab w:val="clear" w:pos="2268"/>
                <w:tab w:val="clear" w:pos="2835"/>
              </w:tabs>
              <w:overflowPunct/>
              <w:autoSpaceDE/>
              <w:autoSpaceDN/>
              <w:adjustRightInd/>
              <w:spacing w:after="120"/>
              <w:textAlignment w:val="auto"/>
              <w:rPr>
                <w:rFonts w:cs="Calibri"/>
                <w14:ligatures w14:val="standardContextual"/>
              </w:rPr>
            </w:pPr>
            <w:r w:rsidRPr="00CC7C19">
              <w:rPr>
                <w:rFonts w:cs="Calibri"/>
                <w14:ligatures w14:val="standardContextual"/>
              </w:rPr>
              <w:t>Strategy for Inter-Sectoral Coordination</w:t>
            </w:r>
          </w:p>
          <w:p w14:paraId="49092ABA" w14:textId="3F1AB44F" w:rsidR="00E35DCA" w:rsidRPr="00CC7C19" w:rsidRDefault="00E35DCA" w:rsidP="00E35DCA">
            <w:pPr>
              <w:pStyle w:val="ListParagraph"/>
              <w:numPr>
                <w:ilvl w:val="0"/>
                <w:numId w:val="4"/>
              </w:numPr>
              <w:overflowPunct/>
              <w:autoSpaceDE/>
              <w:autoSpaceDN/>
              <w:adjustRightInd/>
              <w:spacing w:after="120"/>
              <w:textAlignment w:val="auto"/>
              <w:rPr>
                <w:rFonts w:ascii="Calibri" w:hAnsi="Calibri" w:cs="Calibri"/>
                <w:bCs/>
                <w:szCs w:val="24"/>
              </w:rPr>
            </w:pPr>
            <w:r w:rsidRPr="00CC7C19">
              <w:rPr>
                <w:rFonts w:ascii="Calibri" w:hAnsi="Calibri" w:cs="Calibri"/>
              </w:rPr>
              <w:t>Contribution from China (People's Republic of) - The Proposal for the Strategy for Inter-Sectoral Coordination</w:t>
            </w:r>
          </w:p>
        </w:tc>
        <w:tc>
          <w:tcPr>
            <w:tcW w:w="2257" w:type="dxa"/>
          </w:tcPr>
          <w:p w14:paraId="08969346" w14:textId="77777777" w:rsidR="00ED3465" w:rsidRPr="00CC7C19" w:rsidRDefault="00326BC8" w:rsidP="00ED3465">
            <w:pPr>
              <w:snapToGrid w:val="0"/>
              <w:spacing w:after="120"/>
              <w:rPr>
                <w:rStyle w:val="Hyperlink"/>
                <w:rFonts w:cs="Calibri"/>
                <w:szCs w:val="24"/>
              </w:rPr>
            </w:pPr>
            <w:hyperlink r:id="rId25" w:history="1">
              <w:r w:rsidR="00ED3465" w:rsidRPr="00CC7C19">
                <w:rPr>
                  <w:rStyle w:val="Hyperlink"/>
                  <w:rFonts w:cs="Calibri"/>
                  <w:szCs w:val="24"/>
                </w:rPr>
                <w:t>CWG-FHR-16/5</w:t>
              </w:r>
            </w:hyperlink>
          </w:p>
          <w:p w14:paraId="7FB90DFD" w14:textId="051A64BF" w:rsidR="00E35DCA" w:rsidRPr="00CC7C19" w:rsidRDefault="00326BC8" w:rsidP="00ED3465">
            <w:pPr>
              <w:snapToGrid w:val="0"/>
              <w:spacing w:after="120"/>
              <w:rPr>
                <w:rFonts w:cs="Calibri"/>
              </w:rPr>
            </w:pPr>
            <w:hyperlink r:id="rId26" w:history="1">
              <w:r w:rsidR="00E35DCA" w:rsidRPr="00CC7C19">
                <w:rPr>
                  <w:rStyle w:val="Hyperlink"/>
                  <w:rFonts w:cs="Calibri"/>
                </w:rPr>
                <w:t>CWG-FHR-16/23</w:t>
              </w:r>
            </w:hyperlink>
          </w:p>
        </w:tc>
      </w:tr>
      <w:tr w:rsidR="00ED3465" w:rsidRPr="00CC7C19" w14:paraId="1EFAE851" w14:textId="53DDE187" w:rsidTr="00ED3465">
        <w:trPr>
          <w:trHeight w:val="567"/>
        </w:trPr>
        <w:tc>
          <w:tcPr>
            <w:tcW w:w="703" w:type="dxa"/>
            <w:shd w:val="clear" w:color="auto" w:fill="auto"/>
          </w:tcPr>
          <w:p w14:paraId="38EB389F" w14:textId="1D16C0A2"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3</w:t>
            </w:r>
          </w:p>
        </w:tc>
        <w:tc>
          <w:tcPr>
            <w:tcW w:w="7814" w:type="dxa"/>
            <w:gridSpan w:val="2"/>
            <w:shd w:val="clear" w:color="auto" w:fill="auto"/>
          </w:tcPr>
          <w:p w14:paraId="6DD7C40C" w14:textId="481E4128" w:rsidR="00ED3465" w:rsidRPr="00CC7C19" w:rsidRDefault="00ED3465" w:rsidP="00ED3465">
            <w:pPr>
              <w:tabs>
                <w:tab w:val="left" w:pos="216"/>
                <w:tab w:val="left" w:pos="378"/>
                <w:tab w:val="left" w:pos="743"/>
              </w:tabs>
              <w:overflowPunct/>
              <w:autoSpaceDE/>
              <w:autoSpaceDN/>
              <w:snapToGrid w:val="0"/>
              <w:spacing w:after="120"/>
              <w:textAlignment w:val="auto"/>
              <w:rPr>
                <w:rFonts w:cs="Calibri"/>
              </w:rPr>
            </w:pPr>
            <w:r w:rsidRPr="00CC7C19">
              <w:rPr>
                <w:rFonts w:cs="Calibri"/>
              </w:rPr>
              <w:t>The development of the report on the One ITU implementation</w:t>
            </w:r>
          </w:p>
          <w:p w14:paraId="1BF32E28" w14:textId="77777777" w:rsidR="00ED3465" w:rsidRPr="00CC7C19" w:rsidRDefault="00ED3465" w:rsidP="00ED3465">
            <w:pPr>
              <w:tabs>
                <w:tab w:val="left" w:pos="216"/>
                <w:tab w:val="left" w:pos="378"/>
                <w:tab w:val="left" w:pos="743"/>
              </w:tabs>
              <w:overflowPunct/>
              <w:autoSpaceDE/>
              <w:autoSpaceDN/>
              <w:snapToGrid w:val="0"/>
              <w:spacing w:after="120"/>
              <w:textAlignment w:val="auto"/>
              <w:rPr>
                <w:rFonts w:cs="Calibri"/>
              </w:rPr>
            </w:pPr>
            <w:r w:rsidRPr="00CC7C19">
              <w:rPr>
                <w:rFonts w:cs="Calibri"/>
              </w:rPr>
              <w:t>The use of the "One ITU" concept</w:t>
            </w:r>
          </w:p>
          <w:p w14:paraId="32E7FAF6" w14:textId="6097D0C0" w:rsidR="008F09A7" w:rsidRPr="00CC7C19" w:rsidRDefault="008F09A7" w:rsidP="00ED3465">
            <w:pPr>
              <w:tabs>
                <w:tab w:val="left" w:pos="216"/>
                <w:tab w:val="left" w:pos="378"/>
                <w:tab w:val="left" w:pos="743"/>
              </w:tabs>
              <w:overflowPunct/>
              <w:autoSpaceDE/>
              <w:autoSpaceDN/>
              <w:snapToGrid w:val="0"/>
              <w:spacing w:after="120"/>
              <w:textAlignment w:val="auto"/>
              <w:rPr>
                <w:rFonts w:cs="Calibri"/>
              </w:rPr>
            </w:pPr>
            <w:r w:rsidRPr="00CC7C19">
              <w:rPr>
                <w:rFonts w:cs="Calibri"/>
              </w:rPr>
              <w:t>Contribution from Algeria (People's Democratic Republic of) - Proposal on One ITU Implementation</w:t>
            </w:r>
          </w:p>
        </w:tc>
        <w:tc>
          <w:tcPr>
            <w:tcW w:w="2257" w:type="dxa"/>
          </w:tcPr>
          <w:p w14:paraId="2A389DCB" w14:textId="1B08B12C" w:rsidR="00ED3465" w:rsidRPr="00CC7C19" w:rsidRDefault="00326BC8" w:rsidP="00ED3465">
            <w:pPr>
              <w:snapToGrid w:val="0"/>
              <w:spacing w:after="120"/>
            </w:pPr>
            <w:hyperlink r:id="rId27" w:history="1">
              <w:r w:rsidR="00ED3465" w:rsidRPr="00CC7C19">
                <w:rPr>
                  <w:rStyle w:val="Hyperlink"/>
                </w:rPr>
                <w:t>CWG-FHR-16/13</w:t>
              </w:r>
            </w:hyperlink>
          </w:p>
          <w:p w14:paraId="23324A00" w14:textId="77777777" w:rsidR="00ED3465" w:rsidRPr="00CC7C19" w:rsidRDefault="00326BC8" w:rsidP="00ED3465">
            <w:pPr>
              <w:snapToGrid w:val="0"/>
              <w:spacing w:after="120"/>
              <w:rPr>
                <w:rStyle w:val="Hyperlink"/>
                <w:rFonts w:cs="Calibri"/>
              </w:rPr>
            </w:pPr>
            <w:hyperlink r:id="rId28" w:history="1">
              <w:r w:rsidR="00ED3465" w:rsidRPr="00CC7C19">
                <w:rPr>
                  <w:rStyle w:val="Hyperlink"/>
                  <w:rFonts w:cs="Calibri"/>
                </w:rPr>
                <w:t>CWG-FHR-16/INF/1</w:t>
              </w:r>
            </w:hyperlink>
          </w:p>
          <w:p w14:paraId="089388FC" w14:textId="75CC13FE" w:rsidR="008F09A7" w:rsidRPr="00CC7C19" w:rsidRDefault="00326BC8" w:rsidP="00ED3465">
            <w:pPr>
              <w:snapToGrid w:val="0"/>
              <w:spacing w:after="120"/>
              <w:rPr>
                <w:rFonts w:cs="Calibri"/>
              </w:rPr>
            </w:pPr>
            <w:hyperlink r:id="rId29" w:history="1">
              <w:r w:rsidR="008F09A7" w:rsidRPr="00CC7C19">
                <w:rPr>
                  <w:rStyle w:val="Hyperlink"/>
                </w:rPr>
                <w:t>CWG-FHR-16/20</w:t>
              </w:r>
            </w:hyperlink>
          </w:p>
        </w:tc>
      </w:tr>
      <w:tr w:rsidR="00ED3465" w:rsidRPr="00CC7C19" w14:paraId="26164600" w14:textId="69ADF80B" w:rsidTr="00ED3465">
        <w:trPr>
          <w:trHeight w:val="567"/>
        </w:trPr>
        <w:tc>
          <w:tcPr>
            <w:tcW w:w="703" w:type="dxa"/>
            <w:shd w:val="clear" w:color="auto" w:fill="auto"/>
          </w:tcPr>
          <w:p w14:paraId="75013DF4" w14:textId="598B5FCE"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4</w:t>
            </w:r>
          </w:p>
        </w:tc>
        <w:tc>
          <w:tcPr>
            <w:tcW w:w="7814" w:type="dxa"/>
            <w:gridSpan w:val="2"/>
            <w:shd w:val="clear" w:color="auto" w:fill="auto"/>
          </w:tcPr>
          <w:p w14:paraId="79E5504F" w14:textId="77777777" w:rsidR="00F41C27" w:rsidRPr="00CC7C19" w:rsidRDefault="00ED3465" w:rsidP="00296460">
            <w:pPr>
              <w:tabs>
                <w:tab w:val="left" w:pos="216"/>
                <w:tab w:val="left" w:pos="378"/>
                <w:tab w:val="left" w:pos="743"/>
              </w:tabs>
              <w:overflowPunct/>
              <w:autoSpaceDE/>
              <w:autoSpaceDN/>
              <w:snapToGrid w:val="0"/>
              <w:textAlignment w:val="auto"/>
              <w:rPr>
                <w:rFonts w:cs="Calibri"/>
              </w:rPr>
            </w:pPr>
            <w:r w:rsidRPr="00CC7C19">
              <w:rPr>
                <w:rFonts w:cs="Calibri"/>
              </w:rPr>
              <w:t>Review of the list of exempted entities</w:t>
            </w:r>
          </w:p>
          <w:p w14:paraId="4BB2C2FC" w14:textId="2CED2A4D" w:rsidR="00ED3465" w:rsidRPr="00CC7C19" w:rsidRDefault="00F41C27" w:rsidP="00F41C27">
            <w:pPr>
              <w:pStyle w:val="ListParagraph"/>
              <w:numPr>
                <w:ilvl w:val="0"/>
                <w:numId w:val="4"/>
              </w:numPr>
              <w:tabs>
                <w:tab w:val="left" w:pos="216"/>
                <w:tab w:val="left" w:pos="378"/>
                <w:tab w:val="left" w:pos="743"/>
              </w:tabs>
              <w:overflowPunct/>
              <w:autoSpaceDE/>
              <w:autoSpaceDN/>
              <w:snapToGrid w:val="0"/>
              <w:spacing w:after="120"/>
              <w:textAlignment w:val="auto"/>
              <w:rPr>
                <w:rFonts w:ascii="Calibri" w:hAnsi="Calibri" w:cs="Calibri"/>
              </w:rPr>
            </w:pPr>
            <w:r w:rsidRPr="00CC7C19">
              <w:rPr>
                <w:rFonts w:ascii="Calibri" w:hAnsi="Calibri" w:cs="Calibri"/>
              </w:rPr>
              <w:t>Contribution from the Russian Federation - Proposal for the revision of Council Resolution 925 "Financial conditions for the participation of the United Nations, the specialized agencies and other international organizations in the conferences, assemblies and meetings of the ITU"</w:t>
            </w:r>
            <w:r w:rsidR="00ED3465" w:rsidRPr="00CC7C19">
              <w:rPr>
                <w:rFonts w:ascii="Calibri" w:hAnsi="Calibri" w:cs="Calibri"/>
              </w:rPr>
              <w:t xml:space="preserve"> </w:t>
            </w:r>
          </w:p>
        </w:tc>
        <w:tc>
          <w:tcPr>
            <w:tcW w:w="2257" w:type="dxa"/>
          </w:tcPr>
          <w:p w14:paraId="43FAE4DE" w14:textId="77777777" w:rsidR="00ED3465" w:rsidRPr="00CC7C19" w:rsidRDefault="00326BC8" w:rsidP="00296460">
            <w:pPr>
              <w:snapToGrid w:val="0"/>
              <w:rPr>
                <w:rStyle w:val="Hyperlink"/>
                <w:rFonts w:cs="Calibri"/>
              </w:rPr>
            </w:pPr>
            <w:hyperlink r:id="rId30" w:history="1">
              <w:r w:rsidR="00ED3465" w:rsidRPr="00CC7C19">
                <w:rPr>
                  <w:rStyle w:val="Hyperlink"/>
                  <w:rFonts w:cs="Calibri"/>
                </w:rPr>
                <w:t>CWG-FHR-16/12</w:t>
              </w:r>
            </w:hyperlink>
          </w:p>
          <w:p w14:paraId="23EF1571" w14:textId="37DB23F0" w:rsidR="00F41C27" w:rsidRPr="00CC7C19" w:rsidRDefault="00326BC8" w:rsidP="00296460">
            <w:pPr>
              <w:snapToGrid w:val="0"/>
              <w:spacing w:after="120"/>
              <w:rPr>
                <w:rFonts w:cs="Calibri"/>
              </w:rPr>
            </w:pPr>
            <w:hyperlink r:id="rId31" w:history="1">
              <w:r w:rsidR="00F41C27" w:rsidRPr="00CC7C19">
                <w:rPr>
                  <w:rStyle w:val="Hyperlink"/>
                </w:rPr>
                <w:t>CWG-FHR-16/18</w:t>
              </w:r>
            </w:hyperlink>
          </w:p>
        </w:tc>
      </w:tr>
    </w:tbl>
    <w:p w14:paraId="57B1F47A" w14:textId="77777777" w:rsidR="00EE6D42" w:rsidRPr="00CC7C19" w:rsidRDefault="00EE6D42">
      <w:r w:rsidRPr="00CC7C19">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14"/>
        <w:gridCol w:w="2257"/>
      </w:tblGrid>
      <w:tr w:rsidR="00ED3465" w:rsidRPr="00CC7C19" w14:paraId="35931F0C" w14:textId="0ABDF59B" w:rsidTr="00ED3465">
        <w:trPr>
          <w:trHeight w:val="567"/>
        </w:trPr>
        <w:tc>
          <w:tcPr>
            <w:tcW w:w="703" w:type="dxa"/>
            <w:shd w:val="clear" w:color="auto" w:fill="auto"/>
          </w:tcPr>
          <w:p w14:paraId="02258D4C" w14:textId="7A242525" w:rsidR="00ED3465" w:rsidRPr="00CC7C19" w:rsidRDefault="00ED3465" w:rsidP="00ED3465">
            <w:pPr>
              <w:spacing w:after="120"/>
              <w:jc w:val="center"/>
              <w:rPr>
                <w:rFonts w:cs="Calibri"/>
                <w:b/>
                <w:szCs w:val="24"/>
              </w:rPr>
            </w:pPr>
            <w:r w:rsidRPr="00CC7C19">
              <w:rPr>
                <w:rFonts w:cs="Calibri"/>
                <w:b/>
                <w:szCs w:val="24"/>
              </w:rPr>
              <w:lastRenderedPageBreak/>
              <w:t>1</w:t>
            </w:r>
            <w:r w:rsidR="00F4787F" w:rsidRPr="00CC7C19">
              <w:rPr>
                <w:rFonts w:cs="Calibri"/>
                <w:b/>
                <w:szCs w:val="24"/>
              </w:rPr>
              <w:t>5</w:t>
            </w:r>
          </w:p>
        </w:tc>
        <w:tc>
          <w:tcPr>
            <w:tcW w:w="7814" w:type="dxa"/>
            <w:shd w:val="clear" w:color="auto" w:fill="auto"/>
          </w:tcPr>
          <w:p w14:paraId="195BA6E0" w14:textId="5A4F4BBB" w:rsidR="00262382" w:rsidRPr="00CC7C19" w:rsidRDefault="00ED3465" w:rsidP="00ED3465">
            <w:pPr>
              <w:tabs>
                <w:tab w:val="left" w:pos="216"/>
                <w:tab w:val="left" w:pos="378"/>
                <w:tab w:val="left" w:pos="743"/>
              </w:tabs>
              <w:overflowPunct/>
              <w:autoSpaceDE/>
              <w:autoSpaceDN/>
              <w:snapToGrid w:val="0"/>
              <w:spacing w:after="120"/>
              <w:textAlignment w:val="auto"/>
              <w:rPr>
                <w:lang w:val="en-US"/>
              </w:rPr>
            </w:pPr>
            <w:r w:rsidRPr="00CC7C19">
              <w:rPr>
                <w:lang w:val="en-US"/>
              </w:rPr>
              <w:t xml:space="preserve">Council </w:t>
            </w:r>
            <w:r w:rsidR="00F4787F" w:rsidRPr="00CC7C19">
              <w:rPr>
                <w:lang w:val="en-US"/>
              </w:rPr>
              <w:t>i</w:t>
            </w:r>
            <w:r w:rsidRPr="00CC7C19">
              <w:rPr>
                <w:lang w:val="en-US"/>
              </w:rPr>
              <w:t>mprovements</w:t>
            </w:r>
            <w:r w:rsidR="00262382" w:rsidRPr="00CC7C19">
              <w:rPr>
                <w:lang w:val="en-US"/>
              </w:rPr>
              <w:t>, including contributions submitted at C23:</w:t>
            </w:r>
          </w:p>
          <w:p w14:paraId="2E404FB7" w14:textId="65B9C183" w:rsidR="00ED3465" w:rsidRPr="00CC7C19" w:rsidRDefault="00262382" w:rsidP="00ED3465">
            <w:pPr>
              <w:tabs>
                <w:tab w:val="left" w:pos="216"/>
                <w:tab w:val="left" w:pos="378"/>
                <w:tab w:val="left" w:pos="743"/>
              </w:tabs>
              <w:overflowPunct/>
              <w:autoSpaceDE/>
              <w:autoSpaceDN/>
              <w:snapToGrid w:val="0"/>
              <w:spacing w:after="120"/>
              <w:textAlignment w:val="auto"/>
              <w:rPr>
                <w:lang w:val="en-US"/>
              </w:rPr>
            </w:pPr>
            <w:r w:rsidRPr="00CC7C19">
              <w:rPr>
                <w:lang w:val="en-US"/>
              </w:rPr>
              <w:t xml:space="preserve">- </w:t>
            </w:r>
            <w:r w:rsidR="00ED3465" w:rsidRPr="00CC7C19">
              <w:rPr>
                <w:lang w:val="en-US"/>
              </w:rPr>
              <w:t xml:space="preserve"> </w:t>
            </w:r>
            <w:hyperlink r:id="rId32" w:history="1">
              <w:r w:rsidRPr="00CC7C19">
                <w:rPr>
                  <w:rStyle w:val="Hyperlink"/>
                  <w:lang w:val="en-US"/>
                </w:rPr>
                <w:t>C23/75</w:t>
              </w:r>
            </w:hyperlink>
            <w:r w:rsidRPr="00CC7C19">
              <w:rPr>
                <w:lang w:val="en-US"/>
              </w:rPr>
              <w:t xml:space="preserve"> (</w:t>
            </w:r>
            <w:proofErr w:type="gramStart"/>
            <w:r w:rsidRPr="00CC7C19">
              <w:rPr>
                <w:lang w:val="en-US"/>
              </w:rPr>
              <w:t>Multi-country</w:t>
            </w:r>
            <w:proofErr w:type="gramEnd"/>
            <w:r w:rsidRPr="00CC7C19">
              <w:rPr>
                <w:lang w:val="en-US"/>
              </w:rPr>
              <w:t xml:space="preserve"> contribution - Proposal for the improvement of the Council Sessions of the International Telecommunication Union)</w:t>
            </w:r>
          </w:p>
          <w:p w14:paraId="4C44A5D1" w14:textId="77777777" w:rsidR="00262382" w:rsidRPr="00CC7C19" w:rsidRDefault="00262382" w:rsidP="00ED3465">
            <w:pPr>
              <w:tabs>
                <w:tab w:val="left" w:pos="216"/>
                <w:tab w:val="left" w:pos="378"/>
                <w:tab w:val="left" w:pos="743"/>
              </w:tabs>
              <w:overflowPunct/>
              <w:autoSpaceDE/>
              <w:autoSpaceDN/>
              <w:snapToGrid w:val="0"/>
              <w:spacing w:after="120"/>
              <w:textAlignment w:val="auto"/>
              <w:rPr>
                <w:lang w:val="en-US"/>
              </w:rPr>
            </w:pPr>
            <w:r w:rsidRPr="00CC7C19">
              <w:rPr>
                <w:lang w:val="en-US"/>
              </w:rPr>
              <w:t xml:space="preserve">- </w:t>
            </w:r>
            <w:hyperlink r:id="rId33" w:history="1">
              <w:r w:rsidRPr="00CC7C19">
                <w:rPr>
                  <w:rStyle w:val="Hyperlink"/>
                  <w:lang w:val="en-US"/>
                </w:rPr>
                <w:t>C23/78</w:t>
              </w:r>
            </w:hyperlink>
            <w:r w:rsidRPr="00CC7C19">
              <w:rPr>
                <w:lang w:val="en-US"/>
              </w:rPr>
              <w:t xml:space="preserve"> (Contribution from the People's Republic of China - Proposals for the improvements of the Council)</w:t>
            </w:r>
          </w:p>
          <w:p w14:paraId="4A114F5C" w14:textId="6DDA2BB2" w:rsidR="00262382" w:rsidRPr="00CC7C19" w:rsidRDefault="00262382" w:rsidP="00ED3465">
            <w:pPr>
              <w:tabs>
                <w:tab w:val="left" w:pos="216"/>
                <w:tab w:val="left" w:pos="378"/>
                <w:tab w:val="left" w:pos="743"/>
              </w:tabs>
              <w:overflowPunct/>
              <w:autoSpaceDE/>
              <w:autoSpaceDN/>
              <w:snapToGrid w:val="0"/>
              <w:spacing w:after="120"/>
              <w:textAlignment w:val="auto"/>
              <w:rPr>
                <w:lang w:val="en-US"/>
              </w:rPr>
            </w:pPr>
            <w:r w:rsidRPr="00CC7C19">
              <w:rPr>
                <w:lang w:val="en-US"/>
              </w:rPr>
              <w:t xml:space="preserve">- </w:t>
            </w:r>
            <w:hyperlink r:id="rId34" w:history="1">
              <w:r w:rsidRPr="00CC7C19">
                <w:rPr>
                  <w:rStyle w:val="Hyperlink"/>
                  <w:lang w:val="en-US"/>
                </w:rPr>
                <w:t>C23/86</w:t>
              </w:r>
            </w:hyperlink>
            <w:r w:rsidRPr="00CC7C19">
              <w:rPr>
                <w:lang w:val="en-US"/>
              </w:rPr>
              <w:t xml:space="preserve"> (</w:t>
            </w:r>
            <w:proofErr w:type="gramStart"/>
            <w:r w:rsidRPr="00CC7C19">
              <w:rPr>
                <w:lang w:val="en-US"/>
              </w:rPr>
              <w:t>Multi-country</w:t>
            </w:r>
            <w:proofErr w:type="gramEnd"/>
            <w:r w:rsidRPr="00CC7C19">
              <w:rPr>
                <w:lang w:val="en-US"/>
              </w:rPr>
              <w:t xml:space="preserve"> contribution - Procedure for organizing the 2023 session of the Council of the International Telecommunication Union)</w:t>
            </w:r>
          </w:p>
          <w:p w14:paraId="75AA59BF" w14:textId="4D557753" w:rsidR="00262382" w:rsidRPr="00CC7C19" w:rsidRDefault="00262382" w:rsidP="00262382">
            <w:pPr>
              <w:tabs>
                <w:tab w:val="left" w:pos="216"/>
                <w:tab w:val="left" w:pos="378"/>
                <w:tab w:val="left" w:pos="743"/>
              </w:tabs>
              <w:overflowPunct/>
              <w:autoSpaceDE/>
              <w:autoSpaceDN/>
              <w:snapToGrid w:val="0"/>
              <w:spacing w:after="120"/>
              <w:textAlignment w:val="auto"/>
              <w:rPr>
                <w:lang w:val="en-US"/>
              </w:rPr>
            </w:pPr>
            <w:r w:rsidRPr="00CC7C19">
              <w:rPr>
                <w:lang w:val="en-US"/>
              </w:rPr>
              <w:t xml:space="preserve">- </w:t>
            </w:r>
            <w:hyperlink r:id="rId35" w:history="1">
              <w:r w:rsidRPr="00CC7C19">
                <w:rPr>
                  <w:rStyle w:val="Hyperlink"/>
                  <w:lang w:val="en-US"/>
                </w:rPr>
                <w:t>C23/87</w:t>
              </w:r>
            </w:hyperlink>
            <w:r w:rsidRPr="00CC7C19">
              <w:rPr>
                <w:lang w:val="en-US"/>
              </w:rPr>
              <w:t xml:space="preserve"> (</w:t>
            </w:r>
            <w:proofErr w:type="gramStart"/>
            <w:r w:rsidRPr="00CC7C19">
              <w:rPr>
                <w:lang w:val="en-US"/>
              </w:rPr>
              <w:t>Multi-country</w:t>
            </w:r>
            <w:proofErr w:type="gramEnd"/>
            <w:r w:rsidRPr="00CC7C19">
              <w:rPr>
                <w:lang w:val="en-US"/>
              </w:rPr>
              <w:t xml:space="preserve"> contribution - Proposals regarding agenda-setting and improvements to the preparation and decision-making process of sessions of the ITU Council)</w:t>
            </w:r>
          </w:p>
        </w:tc>
        <w:tc>
          <w:tcPr>
            <w:tcW w:w="2257" w:type="dxa"/>
          </w:tcPr>
          <w:p w14:paraId="2341FCFC" w14:textId="4E1E3DB0" w:rsidR="00ED3465" w:rsidRPr="00CC7C19" w:rsidRDefault="00326BC8" w:rsidP="00ED3465">
            <w:pPr>
              <w:spacing w:after="120"/>
              <w:rPr>
                <w:rStyle w:val="Hyperlink"/>
                <w:rFonts w:cs="Calibri"/>
                <w:szCs w:val="24"/>
              </w:rPr>
            </w:pPr>
            <w:hyperlink r:id="rId36" w:history="1">
              <w:r w:rsidR="00ED3465" w:rsidRPr="00CC7C19">
                <w:rPr>
                  <w:rStyle w:val="Hyperlink"/>
                  <w:rFonts w:cs="Calibri"/>
                  <w:szCs w:val="24"/>
                </w:rPr>
                <w:t>CWG-FHR-16/INF/</w:t>
              </w:r>
              <w:r w:rsidR="00F4787F" w:rsidRPr="00CC7C19">
                <w:rPr>
                  <w:rStyle w:val="Hyperlink"/>
                  <w:rFonts w:cs="Calibri"/>
                  <w:szCs w:val="24"/>
                </w:rPr>
                <w:t>3</w:t>
              </w:r>
            </w:hyperlink>
          </w:p>
        </w:tc>
      </w:tr>
      <w:tr w:rsidR="008F09A7" w:rsidRPr="00CC7C19" w14:paraId="1A07907E" w14:textId="77777777" w:rsidTr="00ED3465">
        <w:trPr>
          <w:trHeight w:val="567"/>
        </w:trPr>
        <w:tc>
          <w:tcPr>
            <w:tcW w:w="703" w:type="dxa"/>
            <w:shd w:val="clear" w:color="auto" w:fill="auto"/>
          </w:tcPr>
          <w:p w14:paraId="5EFC9C84" w14:textId="0787773A" w:rsidR="008F09A7" w:rsidRPr="00CC7C19" w:rsidRDefault="004E1CC0" w:rsidP="00ED3465">
            <w:pPr>
              <w:spacing w:after="120"/>
              <w:jc w:val="center"/>
              <w:rPr>
                <w:rFonts w:cs="Calibri"/>
                <w:b/>
                <w:szCs w:val="24"/>
              </w:rPr>
            </w:pPr>
            <w:r w:rsidRPr="00CC7C19">
              <w:rPr>
                <w:rFonts w:cs="Calibri"/>
                <w:b/>
                <w:szCs w:val="24"/>
              </w:rPr>
              <w:t>16</w:t>
            </w:r>
          </w:p>
        </w:tc>
        <w:tc>
          <w:tcPr>
            <w:tcW w:w="7814" w:type="dxa"/>
            <w:shd w:val="clear" w:color="auto" w:fill="auto"/>
          </w:tcPr>
          <w:p w14:paraId="1C0D60D4" w14:textId="154D9957" w:rsidR="008F09A7" w:rsidRPr="00CC7C19" w:rsidRDefault="00EE6D42" w:rsidP="00ED3465">
            <w:pPr>
              <w:tabs>
                <w:tab w:val="left" w:pos="216"/>
                <w:tab w:val="left" w:pos="378"/>
                <w:tab w:val="left" w:pos="743"/>
              </w:tabs>
              <w:overflowPunct/>
              <w:autoSpaceDE/>
              <w:autoSpaceDN/>
              <w:snapToGrid w:val="0"/>
              <w:spacing w:after="120"/>
              <w:textAlignment w:val="auto"/>
              <w:rPr>
                <w:lang w:val="en-US"/>
              </w:rPr>
            </w:pPr>
            <w:r w:rsidRPr="00CC7C19">
              <w:t>Contribution from the Russian Federation - The equal representation of regions in the Independent Management Advisory Committee (IMAC)</w:t>
            </w:r>
          </w:p>
        </w:tc>
        <w:tc>
          <w:tcPr>
            <w:tcW w:w="2257" w:type="dxa"/>
          </w:tcPr>
          <w:p w14:paraId="48485592" w14:textId="3092924B" w:rsidR="008F09A7" w:rsidRPr="00CC7C19" w:rsidRDefault="00326BC8" w:rsidP="00ED3465">
            <w:pPr>
              <w:spacing w:after="120"/>
            </w:pPr>
            <w:hyperlink r:id="rId37" w:history="1">
              <w:r w:rsidR="00EE6D42" w:rsidRPr="00CC7C19">
                <w:rPr>
                  <w:rStyle w:val="Hyperlink"/>
                </w:rPr>
                <w:t>CWG-FHR-16/16</w:t>
              </w:r>
            </w:hyperlink>
          </w:p>
        </w:tc>
      </w:tr>
      <w:tr w:rsidR="00EE6D42" w:rsidRPr="00CC7C19" w14:paraId="7A4E095E" w14:textId="77777777" w:rsidTr="00ED3465">
        <w:trPr>
          <w:trHeight w:val="567"/>
        </w:trPr>
        <w:tc>
          <w:tcPr>
            <w:tcW w:w="703" w:type="dxa"/>
            <w:shd w:val="clear" w:color="auto" w:fill="auto"/>
          </w:tcPr>
          <w:p w14:paraId="3E95DB39" w14:textId="558BDD4C" w:rsidR="00EE6D42" w:rsidRPr="00CC7C19" w:rsidRDefault="004E1CC0" w:rsidP="00ED3465">
            <w:pPr>
              <w:spacing w:after="120"/>
              <w:jc w:val="center"/>
              <w:rPr>
                <w:rFonts w:cs="Calibri"/>
                <w:b/>
                <w:szCs w:val="24"/>
              </w:rPr>
            </w:pPr>
            <w:r w:rsidRPr="00CC7C19">
              <w:rPr>
                <w:rFonts w:cs="Calibri"/>
                <w:b/>
                <w:szCs w:val="24"/>
              </w:rPr>
              <w:t>17</w:t>
            </w:r>
          </w:p>
        </w:tc>
        <w:tc>
          <w:tcPr>
            <w:tcW w:w="7814" w:type="dxa"/>
            <w:shd w:val="clear" w:color="auto" w:fill="auto"/>
          </w:tcPr>
          <w:p w14:paraId="1607EFBA" w14:textId="07585B93" w:rsidR="00EE6D42" w:rsidRPr="00CC7C19" w:rsidRDefault="00EE6D42" w:rsidP="00ED3465">
            <w:pPr>
              <w:tabs>
                <w:tab w:val="left" w:pos="216"/>
                <w:tab w:val="left" w:pos="378"/>
                <w:tab w:val="left" w:pos="743"/>
              </w:tabs>
              <w:overflowPunct/>
              <w:autoSpaceDE/>
              <w:autoSpaceDN/>
              <w:snapToGrid w:val="0"/>
              <w:spacing w:after="120"/>
              <w:textAlignment w:val="auto"/>
              <w:rPr>
                <w:lang w:val="en-US"/>
              </w:rPr>
            </w:pPr>
            <w:r w:rsidRPr="00CC7C19">
              <w:t>Contribution from the Russian Federation - Improvement of search engine and harmonization of ITU websites</w:t>
            </w:r>
          </w:p>
        </w:tc>
        <w:tc>
          <w:tcPr>
            <w:tcW w:w="2257" w:type="dxa"/>
          </w:tcPr>
          <w:p w14:paraId="49847A20" w14:textId="014C55BA" w:rsidR="00EE6D42" w:rsidRPr="00CC7C19" w:rsidRDefault="00326BC8" w:rsidP="00ED3465">
            <w:pPr>
              <w:spacing w:after="120"/>
            </w:pPr>
            <w:hyperlink r:id="rId38" w:history="1">
              <w:r w:rsidR="00EE6D42" w:rsidRPr="00CC7C19">
                <w:rPr>
                  <w:rStyle w:val="Hyperlink"/>
                </w:rPr>
                <w:t>CWG-FHR-16/17</w:t>
              </w:r>
            </w:hyperlink>
          </w:p>
        </w:tc>
      </w:tr>
      <w:tr w:rsidR="00EE6D42" w:rsidRPr="00CC7C19" w14:paraId="29C4E042" w14:textId="77777777" w:rsidTr="00ED3465">
        <w:trPr>
          <w:trHeight w:val="567"/>
        </w:trPr>
        <w:tc>
          <w:tcPr>
            <w:tcW w:w="703" w:type="dxa"/>
            <w:shd w:val="clear" w:color="auto" w:fill="auto"/>
          </w:tcPr>
          <w:p w14:paraId="681A73DA" w14:textId="74F2A56D" w:rsidR="00EE6D42" w:rsidRPr="00CC7C19" w:rsidRDefault="004E1CC0" w:rsidP="00ED3465">
            <w:pPr>
              <w:spacing w:after="120"/>
              <w:jc w:val="center"/>
              <w:rPr>
                <w:rFonts w:cs="Calibri"/>
                <w:b/>
                <w:szCs w:val="24"/>
              </w:rPr>
            </w:pPr>
            <w:r w:rsidRPr="00CC7C19">
              <w:rPr>
                <w:rFonts w:cs="Calibri"/>
                <w:b/>
                <w:szCs w:val="24"/>
              </w:rPr>
              <w:t>1</w:t>
            </w:r>
            <w:r w:rsidR="006E04B5" w:rsidRPr="00CC7C19">
              <w:rPr>
                <w:rFonts w:cs="Calibri"/>
                <w:b/>
                <w:szCs w:val="24"/>
              </w:rPr>
              <w:t>8</w:t>
            </w:r>
          </w:p>
        </w:tc>
        <w:tc>
          <w:tcPr>
            <w:tcW w:w="7814" w:type="dxa"/>
            <w:shd w:val="clear" w:color="auto" w:fill="auto"/>
          </w:tcPr>
          <w:p w14:paraId="59DB54BA" w14:textId="035962ED" w:rsidR="00EE6D42" w:rsidRPr="00CC7C19" w:rsidRDefault="00EE6D42" w:rsidP="00ED3465">
            <w:pPr>
              <w:tabs>
                <w:tab w:val="left" w:pos="216"/>
                <w:tab w:val="left" w:pos="378"/>
                <w:tab w:val="left" w:pos="743"/>
              </w:tabs>
              <w:overflowPunct/>
              <w:autoSpaceDE/>
              <w:autoSpaceDN/>
              <w:snapToGrid w:val="0"/>
              <w:spacing w:after="120"/>
              <w:textAlignment w:val="auto"/>
              <w:rPr>
                <w:lang w:val="en-US"/>
              </w:rPr>
            </w:pPr>
            <w:r w:rsidRPr="00CC7C19">
              <w:t>Contribution from the Russian Federation - Proposals related to the supressed Resolution 11 (Rev. Dubai, 2018) "ITU Telecom events"</w:t>
            </w:r>
          </w:p>
        </w:tc>
        <w:tc>
          <w:tcPr>
            <w:tcW w:w="2257" w:type="dxa"/>
          </w:tcPr>
          <w:p w14:paraId="4E4E37F0" w14:textId="4F9F4AD8" w:rsidR="00EE6D42" w:rsidRPr="00CC7C19" w:rsidRDefault="00326BC8" w:rsidP="00ED3465">
            <w:pPr>
              <w:spacing w:after="120"/>
            </w:pPr>
            <w:hyperlink r:id="rId39" w:history="1">
              <w:r w:rsidR="00EE6D42" w:rsidRPr="00CC7C19">
                <w:rPr>
                  <w:rStyle w:val="Hyperlink"/>
                </w:rPr>
                <w:t>CWG-FHR-16/19</w:t>
              </w:r>
            </w:hyperlink>
          </w:p>
        </w:tc>
      </w:tr>
      <w:tr w:rsidR="00ED3465" w:rsidRPr="00CC7C19" w14:paraId="40AAD6A6" w14:textId="464C7118" w:rsidTr="00ED3465">
        <w:trPr>
          <w:trHeight w:val="567"/>
        </w:trPr>
        <w:tc>
          <w:tcPr>
            <w:tcW w:w="703" w:type="dxa"/>
            <w:shd w:val="clear" w:color="auto" w:fill="auto"/>
          </w:tcPr>
          <w:p w14:paraId="61FFED94" w14:textId="3EE88F17" w:rsidR="00ED3465" w:rsidRPr="00CC7C19" w:rsidRDefault="006E04B5" w:rsidP="00ED3465">
            <w:pPr>
              <w:spacing w:after="120"/>
              <w:jc w:val="center"/>
              <w:rPr>
                <w:rFonts w:cs="Calibri"/>
                <w:b/>
                <w:szCs w:val="24"/>
              </w:rPr>
            </w:pPr>
            <w:r w:rsidRPr="00CC7C19">
              <w:rPr>
                <w:rFonts w:cs="Calibri"/>
                <w:b/>
                <w:szCs w:val="24"/>
              </w:rPr>
              <w:t>19</w:t>
            </w:r>
          </w:p>
        </w:tc>
        <w:tc>
          <w:tcPr>
            <w:tcW w:w="7814" w:type="dxa"/>
            <w:shd w:val="clear" w:color="auto" w:fill="auto"/>
          </w:tcPr>
          <w:p w14:paraId="324A3B48" w14:textId="77777777" w:rsidR="00ED3465" w:rsidRPr="00CC7C19" w:rsidRDefault="00ED3465" w:rsidP="00ED3465">
            <w:pPr>
              <w:tabs>
                <w:tab w:val="left" w:pos="216"/>
                <w:tab w:val="left" w:pos="378"/>
                <w:tab w:val="left" w:pos="743"/>
              </w:tabs>
              <w:overflowPunct/>
              <w:autoSpaceDE/>
              <w:autoSpaceDN/>
              <w:snapToGrid w:val="0"/>
              <w:spacing w:after="120"/>
              <w:textAlignment w:val="auto"/>
              <w:rPr>
                <w:rFonts w:cs="Calibri"/>
              </w:rPr>
            </w:pPr>
            <w:r w:rsidRPr="00CC7C19">
              <w:rPr>
                <w:rFonts w:cs="Calibri"/>
              </w:rPr>
              <w:t>Other business</w:t>
            </w:r>
          </w:p>
        </w:tc>
        <w:tc>
          <w:tcPr>
            <w:tcW w:w="2257" w:type="dxa"/>
          </w:tcPr>
          <w:p w14:paraId="64D0FDF0" w14:textId="212FF2A0" w:rsidR="00ED3465" w:rsidRPr="00CC7C19" w:rsidRDefault="00ED3465" w:rsidP="00ED3465">
            <w:pPr>
              <w:snapToGrid w:val="0"/>
              <w:spacing w:after="120"/>
              <w:jc w:val="center"/>
              <w:rPr>
                <w:rFonts w:cs="Calibri"/>
              </w:rPr>
            </w:pPr>
          </w:p>
        </w:tc>
      </w:tr>
      <w:tr w:rsidR="00ED3465" w:rsidRPr="00CC7C19" w14:paraId="6CF33E3D" w14:textId="51C13F63" w:rsidTr="00ED3465">
        <w:trPr>
          <w:trHeight w:val="515"/>
        </w:trPr>
        <w:tc>
          <w:tcPr>
            <w:tcW w:w="703" w:type="dxa"/>
            <w:shd w:val="clear" w:color="auto" w:fill="auto"/>
          </w:tcPr>
          <w:p w14:paraId="74F97ECF" w14:textId="21735E59" w:rsidR="00ED3465" w:rsidRPr="00CC7C19" w:rsidRDefault="005C0E36" w:rsidP="00ED3465">
            <w:pPr>
              <w:spacing w:after="120"/>
              <w:jc w:val="center"/>
              <w:rPr>
                <w:rFonts w:cs="Calibri"/>
                <w:b/>
                <w:szCs w:val="24"/>
              </w:rPr>
            </w:pPr>
            <w:r w:rsidRPr="00CC7C19">
              <w:rPr>
                <w:rFonts w:cs="Calibri"/>
                <w:b/>
                <w:szCs w:val="24"/>
              </w:rPr>
              <w:t>2</w:t>
            </w:r>
            <w:r w:rsidR="006E04B5" w:rsidRPr="00CC7C19">
              <w:rPr>
                <w:rFonts w:cs="Calibri"/>
                <w:b/>
                <w:szCs w:val="24"/>
              </w:rPr>
              <w:t>0</w:t>
            </w:r>
          </w:p>
        </w:tc>
        <w:tc>
          <w:tcPr>
            <w:tcW w:w="7814" w:type="dxa"/>
            <w:shd w:val="clear" w:color="auto" w:fill="auto"/>
          </w:tcPr>
          <w:p w14:paraId="2282C99B" w14:textId="77777777" w:rsidR="00ED3465" w:rsidRPr="00CC7C19" w:rsidRDefault="00ED3465" w:rsidP="00ED3465">
            <w:pPr>
              <w:tabs>
                <w:tab w:val="left" w:pos="216"/>
                <w:tab w:val="left" w:pos="378"/>
                <w:tab w:val="left" w:pos="743"/>
              </w:tabs>
              <w:overflowPunct/>
              <w:autoSpaceDE/>
              <w:autoSpaceDN/>
              <w:snapToGrid w:val="0"/>
              <w:spacing w:after="120"/>
              <w:textAlignment w:val="auto"/>
              <w:rPr>
                <w:rFonts w:cs="Calibri"/>
              </w:rPr>
            </w:pPr>
            <w:r w:rsidRPr="00CC7C19">
              <w:rPr>
                <w:rFonts w:cs="Calibri"/>
                <w:bCs/>
              </w:rPr>
              <w:t>Next meeting</w:t>
            </w:r>
          </w:p>
        </w:tc>
        <w:tc>
          <w:tcPr>
            <w:tcW w:w="2257" w:type="dxa"/>
          </w:tcPr>
          <w:p w14:paraId="0E7D0346" w14:textId="77777777" w:rsidR="00ED3465" w:rsidRPr="00CC7C19" w:rsidRDefault="00ED3465" w:rsidP="00F4787F">
            <w:pPr>
              <w:snapToGrid w:val="0"/>
              <w:spacing w:after="120"/>
              <w:jc w:val="center"/>
              <w:rPr>
                <w:rFonts w:cs="Calibri"/>
                <w:bCs/>
                <w:szCs w:val="24"/>
                <w:u w:val="single"/>
              </w:rPr>
            </w:pPr>
          </w:p>
        </w:tc>
      </w:tr>
    </w:tbl>
    <w:bookmarkEnd w:id="3"/>
    <w:bookmarkEnd w:id="4"/>
    <w:bookmarkEnd w:id="5"/>
    <w:bookmarkEnd w:id="8"/>
    <w:p w14:paraId="364D9EAB" w14:textId="46FA16AA" w:rsidR="006F4E57" w:rsidRPr="00ED3465" w:rsidRDefault="00ED3465" w:rsidP="00ED3465">
      <w:pPr>
        <w:tabs>
          <w:tab w:val="clear" w:pos="567"/>
          <w:tab w:val="clear" w:pos="1134"/>
          <w:tab w:val="clear" w:pos="1701"/>
          <w:tab w:val="clear" w:pos="2268"/>
          <w:tab w:val="clear" w:pos="2835"/>
          <w:tab w:val="left" w:pos="794"/>
          <w:tab w:val="left" w:pos="1191"/>
          <w:tab w:val="left" w:pos="1588"/>
          <w:tab w:val="left" w:pos="1985"/>
        </w:tabs>
        <w:spacing w:before="840"/>
        <w:jc w:val="center"/>
        <w:rPr>
          <w:rFonts w:cs="Calibri"/>
          <w:bCs/>
        </w:rPr>
      </w:pPr>
      <w:r w:rsidRPr="00CC7C19">
        <w:rPr>
          <w:rFonts w:cs="Calibri"/>
          <w:bCs/>
        </w:rPr>
        <w:t>_____________________</w:t>
      </w:r>
    </w:p>
    <w:sectPr w:rsidR="006F4E57" w:rsidRPr="00ED3465" w:rsidSect="00ED3465">
      <w:footerReference w:type="default" r:id="rId40"/>
      <w:headerReference w:type="first" r:id="rId41"/>
      <w:footerReference w:type="first" r:id="rId42"/>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3C7D" w14:textId="77777777" w:rsidR="00C54184" w:rsidRDefault="00C54184">
      <w:r>
        <w:separator/>
      </w:r>
    </w:p>
  </w:endnote>
  <w:endnote w:type="continuationSeparator" w:id="0">
    <w:p w14:paraId="43A20378" w14:textId="77777777" w:rsidR="00C54184" w:rsidRDefault="00C5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D9D9B95" w:rsidR="00EE49E8" w:rsidRDefault="00EE49E8" w:rsidP="00EE49E8">
          <w:pPr>
            <w:pStyle w:val="Header"/>
            <w:jc w:val="left"/>
            <w:rPr>
              <w:noProof/>
            </w:rPr>
          </w:pPr>
        </w:p>
      </w:tc>
      <w:tc>
        <w:tcPr>
          <w:tcW w:w="8261" w:type="dxa"/>
        </w:tcPr>
        <w:p w14:paraId="2D49E76E" w14:textId="36BCB676"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16</w:t>
          </w:r>
          <w:r w:rsidR="00A52C84" w:rsidRPr="00623AE3">
            <w:rPr>
              <w:bCs/>
            </w:rPr>
            <w:t>/</w:t>
          </w:r>
          <w:r w:rsidR="0064649C">
            <w:rPr>
              <w:bCs/>
            </w:rPr>
            <w:t>1</w:t>
          </w:r>
          <w:r w:rsidR="00397649">
            <w:rPr>
              <w:bCs/>
            </w:rPr>
            <w:t>(Rev.1)</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F22E7B4"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16</w:t>
          </w:r>
          <w:r w:rsidRPr="00623AE3">
            <w:rPr>
              <w:bCs/>
            </w:rPr>
            <w:t>/</w:t>
          </w:r>
          <w:r w:rsidR="0064649C">
            <w:rPr>
              <w:bCs/>
            </w:rPr>
            <w:t>1</w:t>
          </w:r>
          <w:r w:rsidR="00397649">
            <w:rPr>
              <w:bCs/>
            </w:rPr>
            <w:t>(Rev.1)</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F6AB" w14:textId="77777777" w:rsidR="00C54184" w:rsidRDefault="00C54184">
      <w:r>
        <w:t>____________________</w:t>
      </w:r>
    </w:p>
  </w:footnote>
  <w:footnote w:type="continuationSeparator" w:id="0">
    <w:p w14:paraId="03E9F8A8" w14:textId="77777777" w:rsidR="00C54184" w:rsidRDefault="00C5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8C5C02D"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11 to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8C5C02D"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11 to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C42F5B"/>
    <w:multiLevelType w:val="hybridMultilevel"/>
    <w:tmpl w:val="F69417D6"/>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96B14"/>
    <w:multiLevelType w:val="hybridMultilevel"/>
    <w:tmpl w:val="62EA4552"/>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C5EBD"/>
    <w:multiLevelType w:val="hybridMultilevel"/>
    <w:tmpl w:val="81924A94"/>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D342C"/>
    <w:multiLevelType w:val="hybridMultilevel"/>
    <w:tmpl w:val="C8F04196"/>
    <w:lvl w:ilvl="0" w:tplc="CF7687E4">
      <w:start w:val="8"/>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BC933EE"/>
    <w:multiLevelType w:val="hybridMultilevel"/>
    <w:tmpl w:val="83EA1F1C"/>
    <w:lvl w:ilvl="0" w:tplc="67B867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792093458">
    <w:abstractNumId w:val="2"/>
  </w:num>
  <w:num w:numId="3" w16cid:durableId="1012026425">
    <w:abstractNumId w:val="4"/>
  </w:num>
  <w:num w:numId="4" w16cid:durableId="1533685096">
    <w:abstractNumId w:val="1"/>
  </w:num>
  <w:num w:numId="5" w16cid:durableId="145632296">
    <w:abstractNumId w:val="6"/>
  </w:num>
  <w:num w:numId="6" w16cid:durableId="1268612683">
    <w:abstractNumId w:val="3"/>
  </w:num>
  <w:num w:numId="7" w16cid:durableId="1492208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4062"/>
    <w:rsid w:val="00057336"/>
    <w:rsid w:val="00063016"/>
    <w:rsid w:val="00066795"/>
    <w:rsid w:val="00067892"/>
    <w:rsid w:val="00076AF6"/>
    <w:rsid w:val="00085CF2"/>
    <w:rsid w:val="000B1705"/>
    <w:rsid w:val="000C2844"/>
    <w:rsid w:val="000C5490"/>
    <w:rsid w:val="000D75B2"/>
    <w:rsid w:val="000E59F9"/>
    <w:rsid w:val="001121F5"/>
    <w:rsid w:val="001215AC"/>
    <w:rsid w:val="00130599"/>
    <w:rsid w:val="001400DC"/>
    <w:rsid w:val="00140CE1"/>
    <w:rsid w:val="001565A9"/>
    <w:rsid w:val="0017539C"/>
    <w:rsid w:val="00175AC2"/>
    <w:rsid w:val="0017609F"/>
    <w:rsid w:val="0019043A"/>
    <w:rsid w:val="001A7D1D"/>
    <w:rsid w:val="001B51DD"/>
    <w:rsid w:val="001C628E"/>
    <w:rsid w:val="001E0F7B"/>
    <w:rsid w:val="001E427A"/>
    <w:rsid w:val="002119FD"/>
    <w:rsid w:val="002130E0"/>
    <w:rsid w:val="002404ED"/>
    <w:rsid w:val="00244F7F"/>
    <w:rsid w:val="002503CB"/>
    <w:rsid w:val="00262382"/>
    <w:rsid w:val="00264425"/>
    <w:rsid w:val="00265875"/>
    <w:rsid w:val="0027303B"/>
    <w:rsid w:val="0028109B"/>
    <w:rsid w:val="00296460"/>
    <w:rsid w:val="002A0A3F"/>
    <w:rsid w:val="002A2188"/>
    <w:rsid w:val="002B1F58"/>
    <w:rsid w:val="002C0BA0"/>
    <w:rsid w:val="002C1C7A"/>
    <w:rsid w:val="002C54E2"/>
    <w:rsid w:val="002D6BB8"/>
    <w:rsid w:val="002E7F54"/>
    <w:rsid w:val="003001C4"/>
    <w:rsid w:val="0030160F"/>
    <w:rsid w:val="00320223"/>
    <w:rsid w:val="00320D41"/>
    <w:rsid w:val="00322D0D"/>
    <w:rsid w:val="00326BC8"/>
    <w:rsid w:val="00361465"/>
    <w:rsid w:val="00371442"/>
    <w:rsid w:val="003877F5"/>
    <w:rsid w:val="003942D4"/>
    <w:rsid w:val="003958A8"/>
    <w:rsid w:val="00397649"/>
    <w:rsid w:val="003C2533"/>
    <w:rsid w:val="003D5258"/>
    <w:rsid w:val="003D5A7F"/>
    <w:rsid w:val="004016E2"/>
    <w:rsid w:val="0040435A"/>
    <w:rsid w:val="00416A24"/>
    <w:rsid w:val="00424113"/>
    <w:rsid w:val="00431D9E"/>
    <w:rsid w:val="00433CE8"/>
    <w:rsid w:val="00434A5C"/>
    <w:rsid w:val="00434E27"/>
    <w:rsid w:val="00447E29"/>
    <w:rsid w:val="00451E34"/>
    <w:rsid w:val="004527C0"/>
    <w:rsid w:val="004544D9"/>
    <w:rsid w:val="00472BAD"/>
    <w:rsid w:val="00475C81"/>
    <w:rsid w:val="00484009"/>
    <w:rsid w:val="00490E72"/>
    <w:rsid w:val="00491157"/>
    <w:rsid w:val="004921C8"/>
    <w:rsid w:val="00495B0B"/>
    <w:rsid w:val="004A1B8B"/>
    <w:rsid w:val="004A56CA"/>
    <w:rsid w:val="004D1851"/>
    <w:rsid w:val="004D599D"/>
    <w:rsid w:val="004E1CC0"/>
    <w:rsid w:val="004E2EA5"/>
    <w:rsid w:val="004E3AEB"/>
    <w:rsid w:val="0050223C"/>
    <w:rsid w:val="005243FF"/>
    <w:rsid w:val="005411FD"/>
    <w:rsid w:val="00560D19"/>
    <w:rsid w:val="00564FBC"/>
    <w:rsid w:val="005713FB"/>
    <w:rsid w:val="005800BC"/>
    <w:rsid w:val="00582442"/>
    <w:rsid w:val="005A335D"/>
    <w:rsid w:val="005C0E36"/>
    <w:rsid w:val="005C6BE3"/>
    <w:rsid w:val="005E2BD5"/>
    <w:rsid w:val="005F3269"/>
    <w:rsid w:val="006149B0"/>
    <w:rsid w:val="00623AE3"/>
    <w:rsid w:val="00631BFC"/>
    <w:rsid w:val="0064649C"/>
    <w:rsid w:val="0064737F"/>
    <w:rsid w:val="00652122"/>
    <w:rsid w:val="006535F1"/>
    <w:rsid w:val="006540E2"/>
    <w:rsid w:val="0065557D"/>
    <w:rsid w:val="00660D50"/>
    <w:rsid w:val="00662984"/>
    <w:rsid w:val="006716BB"/>
    <w:rsid w:val="00674A2C"/>
    <w:rsid w:val="00675DA0"/>
    <w:rsid w:val="0069783B"/>
    <w:rsid w:val="006A73BE"/>
    <w:rsid w:val="006B1859"/>
    <w:rsid w:val="006B6680"/>
    <w:rsid w:val="006B6DCC"/>
    <w:rsid w:val="006E04B5"/>
    <w:rsid w:val="006E587F"/>
    <w:rsid w:val="006F4E57"/>
    <w:rsid w:val="00702DEF"/>
    <w:rsid w:val="00706861"/>
    <w:rsid w:val="0075051B"/>
    <w:rsid w:val="007542FB"/>
    <w:rsid w:val="00775655"/>
    <w:rsid w:val="007815AC"/>
    <w:rsid w:val="00793188"/>
    <w:rsid w:val="00794D34"/>
    <w:rsid w:val="007A399A"/>
    <w:rsid w:val="0080472C"/>
    <w:rsid w:val="00813E5E"/>
    <w:rsid w:val="008251A6"/>
    <w:rsid w:val="0083581B"/>
    <w:rsid w:val="00842973"/>
    <w:rsid w:val="0084665D"/>
    <w:rsid w:val="00846D56"/>
    <w:rsid w:val="0085717E"/>
    <w:rsid w:val="008605FF"/>
    <w:rsid w:val="00863874"/>
    <w:rsid w:val="00863F2B"/>
    <w:rsid w:val="00864AFF"/>
    <w:rsid w:val="00865925"/>
    <w:rsid w:val="00882D8C"/>
    <w:rsid w:val="00883333"/>
    <w:rsid w:val="00891503"/>
    <w:rsid w:val="008B4A6A"/>
    <w:rsid w:val="008C4A05"/>
    <w:rsid w:val="008C7E27"/>
    <w:rsid w:val="008F09A7"/>
    <w:rsid w:val="008F7448"/>
    <w:rsid w:val="0090147A"/>
    <w:rsid w:val="00904F09"/>
    <w:rsid w:val="009173EF"/>
    <w:rsid w:val="00932906"/>
    <w:rsid w:val="00961B0B"/>
    <w:rsid w:val="00962D33"/>
    <w:rsid w:val="00976D59"/>
    <w:rsid w:val="0099420A"/>
    <w:rsid w:val="009B38C3"/>
    <w:rsid w:val="009B3C42"/>
    <w:rsid w:val="009C253A"/>
    <w:rsid w:val="009C2B58"/>
    <w:rsid w:val="009E17BD"/>
    <w:rsid w:val="009E485A"/>
    <w:rsid w:val="009F347C"/>
    <w:rsid w:val="00A04CEC"/>
    <w:rsid w:val="00A122EB"/>
    <w:rsid w:val="00A256BC"/>
    <w:rsid w:val="00A27F92"/>
    <w:rsid w:val="00A32257"/>
    <w:rsid w:val="00A36D20"/>
    <w:rsid w:val="00A514A4"/>
    <w:rsid w:val="00A52C84"/>
    <w:rsid w:val="00A55622"/>
    <w:rsid w:val="00A56244"/>
    <w:rsid w:val="00A83502"/>
    <w:rsid w:val="00A97C0D"/>
    <w:rsid w:val="00AA3038"/>
    <w:rsid w:val="00AA45F3"/>
    <w:rsid w:val="00AC070D"/>
    <w:rsid w:val="00AC5284"/>
    <w:rsid w:val="00AC6DF4"/>
    <w:rsid w:val="00AD15B3"/>
    <w:rsid w:val="00AD3606"/>
    <w:rsid w:val="00AD4A3D"/>
    <w:rsid w:val="00AD5287"/>
    <w:rsid w:val="00AE5736"/>
    <w:rsid w:val="00AF6E49"/>
    <w:rsid w:val="00B04A67"/>
    <w:rsid w:val="00B0583C"/>
    <w:rsid w:val="00B358B2"/>
    <w:rsid w:val="00B40A81"/>
    <w:rsid w:val="00B44910"/>
    <w:rsid w:val="00B72267"/>
    <w:rsid w:val="00B76024"/>
    <w:rsid w:val="00B76EB6"/>
    <w:rsid w:val="00B7737B"/>
    <w:rsid w:val="00B824C8"/>
    <w:rsid w:val="00B84B9D"/>
    <w:rsid w:val="00B85523"/>
    <w:rsid w:val="00BB6141"/>
    <w:rsid w:val="00BC251A"/>
    <w:rsid w:val="00BD032B"/>
    <w:rsid w:val="00BE2640"/>
    <w:rsid w:val="00C01189"/>
    <w:rsid w:val="00C049DF"/>
    <w:rsid w:val="00C374DE"/>
    <w:rsid w:val="00C47AD4"/>
    <w:rsid w:val="00C52D81"/>
    <w:rsid w:val="00C54184"/>
    <w:rsid w:val="00C55198"/>
    <w:rsid w:val="00C75C0B"/>
    <w:rsid w:val="00CA0BDF"/>
    <w:rsid w:val="00CA6393"/>
    <w:rsid w:val="00CB18FF"/>
    <w:rsid w:val="00CC542E"/>
    <w:rsid w:val="00CC7C19"/>
    <w:rsid w:val="00CD0C08"/>
    <w:rsid w:val="00CE03FB"/>
    <w:rsid w:val="00CE433C"/>
    <w:rsid w:val="00CF0161"/>
    <w:rsid w:val="00CF33F3"/>
    <w:rsid w:val="00D06183"/>
    <w:rsid w:val="00D22C42"/>
    <w:rsid w:val="00D40745"/>
    <w:rsid w:val="00D464CC"/>
    <w:rsid w:val="00D5508E"/>
    <w:rsid w:val="00D618F6"/>
    <w:rsid w:val="00D65041"/>
    <w:rsid w:val="00D70E7D"/>
    <w:rsid w:val="00D9059B"/>
    <w:rsid w:val="00D93F15"/>
    <w:rsid w:val="00DA7EB5"/>
    <w:rsid w:val="00DB00D5"/>
    <w:rsid w:val="00DB1936"/>
    <w:rsid w:val="00DB384B"/>
    <w:rsid w:val="00DE1967"/>
    <w:rsid w:val="00DF0189"/>
    <w:rsid w:val="00E02F6C"/>
    <w:rsid w:val="00E04287"/>
    <w:rsid w:val="00E06FD5"/>
    <w:rsid w:val="00E10E80"/>
    <w:rsid w:val="00E124F0"/>
    <w:rsid w:val="00E1601E"/>
    <w:rsid w:val="00E227F3"/>
    <w:rsid w:val="00E35DCA"/>
    <w:rsid w:val="00E545C6"/>
    <w:rsid w:val="00E55A61"/>
    <w:rsid w:val="00E60F04"/>
    <w:rsid w:val="00E65B24"/>
    <w:rsid w:val="00E66D2F"/>
    <w:rsid w:val="00E854E4"/>
    <w:rsid w:val="00E86DBF"/>
    <w:rsid w:val="00E90F68"/>
    <w:rsid w:val="00EA3B09"/>
    <w:rsid w:val="00EA57E3"/>
    <w:rsid w:val="00EA5BAB"/>
    <w:rsid w:val="00EB0D6F"/>
    <w:rsid w:val="00EB2232"/>
    <w:rsid w:val="00EC5337"/>
    <w:rsid w:val="00ED3465"/>
    <w:rsid w:val="00ED454D"/>
    <w:rsid w:val="00ED54DE"/>
    <w:rsid w:val="00EE07BC"/>
    <w:rsid w:val="00EE49E8"/>
    <w:rsid w:val="00EE6D42"/>
    <w:rsid w:val="00EF3D0B"/>
    <w:rsid w:val="00F12DDE"/>
    <w:rsid w:val="00F16BAB"/>
    <w:rsid w:val="00F2150A"/>
    <w:rsid w:val="00F231D8"/>
    <w:rsid w:val="00F41C27"/>
    <w:rsid w:val="00F44C00"/>
    <w:rsid w:val="00F45D2C"/>
    <w:rsid w:val="00F46C5F"/>
    <w:rsid w:val="00F4787F"/>
    <w:rsid w:val="00F632C0"/>
    <w:rsid w:val="00F74694"/>
    <w:rsid w:val="00F848CE"/>
    <w:rsid w:val="00F901B7"/>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F4E57"/>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styleId="UnresolvedMention">
    <w:name w:val="Unresolved Mention"/>
    <w:basedOn w:val="DefaultParagraphFont"/>
    <w:uiPriority w:val="99"/>
    <w:semiHidden/>
    <w:unhideWhenUsed/>
    <w:rsid w:val="00DA7EB5"/>
    <w:rPr>
      <w:color w:val="605E5C"/>
      <w:shd w:val="clear" w:color="auto" w:fill="E1DFDD"/>
    </w:rPr>
  </w:style>
  <w:style w:type="paragraph" w:styleId="Revision">
    <w:name w:val="Revision"/>
    <w:hidden/>
    <w:uiPriority w:val="99"/>
    <w:semiHidden/>
    <w:rsid w:val="00447E2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WGFHR16-C-0004/en" TargetMode="External"/><Relationship Id="rId18" Type="http://schemas.openxmlformats.org/officeDocument/2006/relationships/hyperlink" Target="https://www.itu.int/md/S23-CWGFHR16-C-0008/en" TargetMode="External"/><Relationship Id="rId26" Type="http://schemas.openxmlformats.org/officeDocument/2006/relationships/hyperlink" Target="https://www.itu.int/md/S23-CWGFHR16-C-0023/en" TargetMode="External"/><Relationship Id="rId39" Type="http://schemas.openxmlformats.org/officeDocument/2006/relationships/hyperlink" Target="https://www.itu.int/md/S23-CWGFHR16-C-0019/en" TargetMode="External"/><Relationship Id="rId21" Type="http://schemas.openxmlformats.org/officeDocument/2006/relationships/hyperlink" Target="https://www.itu.int/md/S23-CWGFHR16-C-0014/en" TargetMode="External"/><Relationship Id="rId34" Type="http://schemas.openxmlformats.org/officeDocument/2006/relationships/hyperlink" Target="https://www.itu.int/md/S23-CL-C-0086/en"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WGFHR16-C-0010/en" TargetMode="External"/><Relationship Id="rId20" Type="http://schemas.openxmlformats.org/officeDocument/2006/relationships/hyperlink" Target="https://www.itu.int/md/S23-CWGFHR16-C-0021/en" TargetMode="External"/><Relationship Id="rId29" Type="http://schemas.openxmlformats.org/officeDocument/2006/relationships/hyperlink" Target="https://www.itu.int/md/S23-CWGFHR16-C-0020/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WGFHR16-INF-0002/en" TargetMode="External"/><Relationship Id="rId24" Type="http://schemas.openxmlformats.org/officeDocument/2006/relationships/hyperlink" Target="https://www.itu.int/md/S23-CWGFHR16-C-0007/en" TargetMode="External"/><Relationship Id="rId32" Type="http://schemas.openxmlformats.org/officeDocument/2006/relationships/hyperlink" Target="https://www.itu.int/md/S23-CL-C-0075/en" TargetMode="External"/><Relationship Id="rId37" Type="http://schemas.openxmlformats.org/officeDocument/2006/relationships/hyperlink" Target="https://www.itu.int/md/S23-CWGFHR16-C-0016/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3-CWGFHR16-C-0006/en" TargetMode="External"/><Relationship Id="rId23" Type="http://schemas.openxmlformats.org/officeDocument/2006/relationships/hyperlink" Target="https://www.itu.int/md/S23-CWGFHR16-C-0025/en" TargetMode="External"/><Relationship Id="rId28" Type="http://schemas.openxmlformats.org/officeDocument/2006/relationships/hyperlink" Target="https://www.itu.int/md/S23-CWGFHR16-INF-0001/en" TargetMode="External"/><Relationship Id="rId36" Type="http://schemas.openxmlformats.org/officeDocument/2006/relationships/hyperlink" Target="https://www.itu.int/md/S23-CWGFHR16-INF-0003/en" TargetMode="External"/><Relationship Id="rId10" Type="http://schemas.openxmlformats.org/officeDocument/2006/relationships/hyperlink" Target="https://www.itu.int/md/S23-CWGFHR16-C-0002/en" TargetMode="External"/><Relationship Id="rId19" Type="http://schemas.openxmlformats.org/officeDocument/2006/relationships/hyperlink" Target="https://www.itu.int/md/S23-CWGFHR16-C-0003/en" TargetMode="External"/><Relationship Id="rId31" Type="http://schemas.openxmlformats.org/officeDocument/2006/relationships/hyperlink" Target="https://www.itu.int/md/S23-CWGFHR16-C-0018/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WGFHR16-C-0009/en" TargetMode="External"/><Relationship Id="rId14" Type="http://schemas.openxmlformats.org/officeDocument/2006/relationships/hyperlink" Target="https://www.itu.int/md/S23-CWGFHR16-C-0015/en" TargetMode="External"/><Relationship Id="rId22" Type="http://schemas.openxmlformats.org/officeDocument/2006/relationships/hyperlink" Target="https://www.itu.int/md/S23-CWGFHR16-C-0022/en" TargetMode="External"/><Relationship Id="rId27" Type="http://schemas.openxmlformats.org/officeDocument/2006/relationships/hyperlink" Target="https://www.itu.int/md/S23-CWGFHR16-C-0013/en" TargetMode="External"/><Relationship Id="rId30" Type="http://schemas.openxmlformats.org/officeDocument/2006/relationships/hyperlink" Target="https://www.itu.int/md/S23-CWGFHR16-C-0012/en" TargetMode="External"/><Relationship Id="rId35" Type="http://schemas.openxmlformats.org/officeDocument/2006/relationships/hyperlink" Target="https://www.itu.int/md/S23-CL-C-0087/en" TargetMode="External"/><Relationship Id="rId43" Type="http://schemas.openxmlformats.org/officeDocument/2006/relationships/fontTable" Target="fontTable.xml"/><Relationship Id="rId8" Type="http://schemas.openxmlformats.org/officeDocument/2006/relationships/hyperlink" Target="https://www.itu.int/md/S23-CWGFHR16-C-0001/en" TargetMode="External"/><Relationship Id="rId3" Type="http://schemas.openxmlformats.org/officeDocument/2006/relationships/styles" Target="styles.xml"/><Relationship Id="rId12" Type="http://schemas.openxmlformats.org/officeDocument/2006/relationships/hyperlink" Target="https://www.itu.int/md/S23-CWGFHR16-C-0011/en" TargetMode="External"/><Relationship Id="rId17" Type="http://schemas.openxmlformats.org/officeDocument/2006/relationships/hyperlink" Target="https://www.itu.int/md/S23-CWGFHR16-C-0024/en" TargetMode="External"/><Relationship Id="rId25" Type="http://schemas.openxmlformats.org/officeDocument/2006/relationships/hyperlink" Target="https://www.itu.int/md/S23-CWGFHR16-C-0005/en" TargetMode="External"/><Relationship Id="rId33" Type="http://schemas.openxmlformats.org/officeDocument/2006/relationships/hyperlink" Target="https://www.itu.int/md/S23-CL-C-0078/en" TargetMode="External"/><Relationship Id="rId38" Type="http://schemas.openxmlformats.org/officeDocument/2006/relationships/hyperlink" Target="https://www.itu.int/md/S23-CWGFHR16-C-001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5340</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5871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Council Working Group on Financial and Human Resources</dc:subject>
  <dc:creator/>
  <cp:keywords>CWG-FHR, C23, Council-23, C23-ADD</cp:keywords>
  <dc:description/>
  <cp:lastModifiedBy/>
  <cp:revision>1</cp:revision>
  <dcterms:created xsi:type="dcterms:W3CDTF">2023-10-04T16:00:00Z</dcterms:created>
  <dcterms:modified xsi:type="dcterms:W3CDTF">2023-10-04T16:00:00Z</dcterms:modified>
  <cp:category>Conference document</cp:category>
</cp:coreProperties>
</file>