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70359" w14:paraId="79B4EC58" w14:textId="77777777" w:rsidTr="00C2346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5A4C63" w14:textId="0D317210" w:rsidR="00796BD3" w:rsidRPr="00070359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6313B19" w14:textId="568E9AD6" w:rsidR="00796BD3" w:rsidRPr="0007035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70359">
              <w:rPr>
                <w:b/>
                <w:lang w:val="ru-RU"/>
              </w:rPr>
              <w:t xml:space="preserve">Документ </w:t>
            </w:r>
            <w:r w:rsidR="00796BD3" w:rsidRPr="00070359">
              <w:rPr>
                <w:b/>
                <w:lang w:val="ru-RU"/>
              </w:rPr>
              <w:t>C23/</w:t>
            </w:r>
            <w:r w:rsidR="00E269F2" w:rsidRPr="00070359">
              <w:rPr>
                <w:b/>
                <w:lang w:val="ru-RU"/>
              </w:rPr>
              <w:t>1</w:t>
            </w:r>
            <w:r w:rsidR="005262BC" w:rsidRPr="00070359">
              <w:rPr>
                <w:b/>
                <w:lang w:val="ru-RU"/>
              </w:rPr>
              <w:t>3</w:t>
            </w:r>
            <w:r w:rsidR="00592384" w:rsidRPr="00070359">
              <w:rPr>
                <w:b/>
                <w:lang w:val="ru-RU"/>
              </w:rPr>
              <w:t>2</w:t>
            </w:r>
            <w:r w:rsidR="00796BD3" w:rsidRPr="00070359">
              <w:rPr>
                <w:b/>
                <w:lang w:val="ru-RU"/>
              </w:rPr>
              <w:t>-R</w:t>
            </w:r>
          </w:p>
        </w:tc>
      </w:tr>
      <w:tr w:rsidR="00796BD3" w:rsidRPr="00070359" w14:paraId="7EBD3854" w14:textId="77777777" w:rsidTr="00C23463">
        <w:trPr>
          <w:cantSplit/>
        </w:trPr>
        <w:tc>
          <w:tcPr>
            <w:tcW w:w="3969" w:type="dxa"/>
            <w:vMerge/>
          </w:tcPr>
          <w:p w14:paraId="2CDBEA00" w14:textId="77777777" w:rsidR="00796BD3" w:rsidRPr="0007035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ACC98F" w14:textId="666EC7AE" w:rsidR="00796BD3" w:rsidRPr="00070359" w:rsidRDefault="006F288D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fr-CH"/>
              </w:rPr>
              <w:t>20</w:t>
            </w:r>
            <w:r w:rsidR="00A95E29" w:rsidRPr="00070359">
              <w:rPr>
                <w:b/>
                <w:lang w:val="ru-RU"/>
              </w:rPr>
              <w:t xml:space="preserve"> </w:t>
            </w:r>
            <w:r w:rsidRPr="006F288D">
              <w:rPr>
                <w:b/>
                <w:lang w:val="ru-RU"/>
              </w:rPr>
              <w:t>октября</w:t>
            </w:r>
            <w:r w:rsidR="00796BD3" w:rsidRPr="00070359">
              <w:rPr>
                <w:b/>
                <w:lang w:val="ru-RU"/>
              </w:rPr>
              <w:t xml:space="preserve"> 2023</w:t>
            </w:r>
            <w:r w:rsidR="00137561" w:rsidRPr="00070359">
              <w:rPr>
                <w:b/>
                <w:lang w:val="ru-RU"/>
              </w:rPr>
              <w:t xml:space="preserve"> года</w:t>
            </w:r>
          </w:p>
        </w:tc>
      </w:tr>
      <w:tr w:rsidR="00796BD3" w:rsidRPr="00070359" w14:paraId="71FCE40F" w14:textId="77777777" w:rsidTr="00C23463">
        <w:trPr>
          <w:cantSplit/>
          <w:trHeight w:val="23"/>
        </w:trPr>
        <w:tc>
          <w:tcPr>
            <w:tcW w:w="3969" w:type="dxa"/>
            <w:vMerge/>
          </w:tcPr>
          <w:p w14:paraId="3C26F65C" w14:textId="77777777" w:rsidR="00796BD3" w:rsidRPr="0007035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C60D66" w14:textId="77777777" w:rsidR="00796BD3" w:rsidRPr="0007035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7035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70359" w14:paraId="7D28750B" w14:textId="77777777" w:rsidTr="00C23463">
        <w:trPr>
          <w:cantSplit/>
          <w:trHeight w:val="23"/>
        </w:trPr>
        <w:tc>
          <w:tcPr>
            <w:tcW w:w="3969" w:type="dxa"/>
          </w:tcPr>
          <w:p w14:paraId="0DC603C5" w14:textId="77777777" w:rsidR="00796BD3" w:rsidRPr="0007035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08B5AD6" w14:textId="77777777" w:rsidR="00796BD3" w:rsidRPr="0007035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70359" w14:paraId="076C8CA2" w14:textId="77777777" w:rsidTr="00C234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41F14C5" w14:textId="01CF8A01" w:rsidR="00796BD3" w:rsidRPr="00070359" w:rsidRDefault="00A01260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70359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070359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070359" w14:paraId="5DBEE2C4" w14:textId="77777777" w:rsidTr="00C2346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5BC5C4" w14:textId="56793313" w:rsidR="00796BD3" w:rsidRPr="00070359" w:rsidRDefault="0059238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70359">
              <w:rPr>
                <w:rFonts w:cstheme="minorHAnsi"/>
                <w:sz w:val="32"/>
                <w:szCs w:val="32"/>
                <w:lang w:val="ru-RU"/>
              </w:rPr>
              <w:t>ОКОНЧАТЕЛЬНЫЙ ПЕРЕЧЕНЬ ДОКУМЕНТОВ</w:t>
            </w:r>
          </w:p>
        </w:tc>
      </w:tr>
      <w:bookmarkEnd w:id="2"/>
      <w:bookmarkEnd w:id="6"/>
    </w:tbl>
    <w:p w14:paraId="20751D2A" w14:textId="77777777" w:rsidR="00796BD3" w:rsidRPr="00070359" w:rsidRDefault="00796BD3" w:rsidP="00796BD3">
      <w:pPr>
        <w:rPr>
          <w:lang w:val="ru-RU"/>
        </w:rPr>
      </w:pPr>
    </w:p>
    <w:p w14:paraId="652ABF4F" w14:textId="77777777" w:rsidR="00592384" w:rsidRPr="00070359" w:rsidRDefault="00592384" w:rsidP="00994154">
      <w:pPr>
        <w:keepNext/>
        <w:keepLines/>
        <w:spacing w:before="480" w:after="120"/>
        <w:ind w:left="794" w:hanging="794"/>
        <w:outlineLvl w:val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6F288D">
        <w:rPr>
          <w:b/>
          <w:color w:val="0070C0"/>
          <w:sz w:val="26"/>
          <w:lang w:val="ru-RU"/>
        </w:rPr>
        <w:t>А</w:t>
      </w:r>
      <w:r w:rsidRPr="00070359">
        <w:rPr>
          <w:b/>
          <w:sz w:val="26"/>
          <w:lang w:val="ru-RU"/>
        </w:rPr>
        <w:tab/>
        <w:t>Основные документы Совета</w:t>
      </w:r>
    </w:p>
    <w:tbl>
      <w:tblPr>
        <w:tblStyle w:val="TableGrid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555"/>
      </w:tblGrid>
      <w:tr w:rsidR="00592384" w:rsidRPr="00070359" w14:paraId="69B6491C" w14:textId="77777777" w:rsidTr="00592384">
        <w:tc>
          <w:tcPr>
            <w:tcW w:w="7507" w:type="dxa"/>
          </w:tcPr>
          <w:p w14:paraId="33FA1890" w14:textId="20FB3954" w:rsidR="00592384" w:rsidRPr="00070359" w:rsidRDefault="00592384" w:rsidP="00592384">
            <w:pPr>
              <w:tabs>
                <w:tab w:val="left" w:leader="dot" w:pos="8222"/>
                <w:tab w:val="righ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highlight w:val="cyan"/>
                <w:lang w:val="ru-RU"/>
              </w:rPr>
            </w:pPr>
            <w:r w:rsidRPr="00070359">
              <w:rPr>
                <w:sz w:val="20"/>
                <w:szCs w:val="20"/>
                <w:lang w:val="ru-RU"/>
              </w:rPr>
              <w:t>Повестка дня сессии Совета 2023 года</w:t>
            </w:r>
          </w:p>
        </w:tc>
        <w:tc>
          <w:tcPr>
            <w:tcW w:w="1555" w:type="dxa"/>
          </w:tcPr>
          <w:p w14:paraId="1C8D099B" w14:textId="6260F39B" w:rsidR="00592384" w:rsidRPr="00070359" w:rsidRDefault="006F288D" w:rsidP="00592384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" w:history="1">
              <w:r w:rsidR="00592384" w:rsidRPr="00070359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szCs w:val="20"/>
                  <w:lang w:val="ru-RU"/>
                </w:rPr>
                <w:t>C23/1(Rev.1−2)</w:t>
              </w:r>
            </w:hyperlink>
          </w:p>
        </w:tc>
      </w:tr>
      <w:tr w:rsidR="00592384" w:rsidRPr="00070359" w14:paraId="5CE99DF3" w14:textId="77777777" w:rsidTr="00592384">
        <w:tc>
          <w:tcPr>
            <w:tcW w:w="7507" w:type="dxa"/>
          </w:tcPr>
          <w:p w14:paraId="111FB428" w14:textId="77777777" w:rsidR="00592384" w:rsidRPr="00070359" w:rsidRDefault="00592384" w:rsidP="00592384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70359">
              <w:rPr>
                <w:sz w:val="20"/>
                <w:szCs w:val="20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555" w:type="dxa"/>
          </w:tcPr>
          <w:p w14:paraId="084F151D" w14:textId="7619D256" w:rsidR="00592384" w:rsidRPr="00070359" w:rsidRDefault="006F288D" w:rsidP="00592384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592384" w:rsidRPr="00070359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C23/102</w:t>
              </w:r>
            </w:hyperlink>
          </w:p>
        </w:tc>
      </w:tr>
      <w:tr w:rsidR="00592384" w:rsidRPr="00070359" w14:paraId="5C75FBE7" w14:textId="77777777" w:rsidTr="00592384">
        <w:tc>
          <w:tcPr>
            <w:tcW w:w="7507" w:type="dxa"/>
          </w:tcPr>
          <w:p w14:paraId="095D57C3" w14:textId="77777777" w:rsidR="00592384" w:rsidRPr="00070359" w:rsidRDefault="00592384" w:rsidP="00592384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703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Секретариат Совета</w:t>
            </w:r>
          </w:p>
        </w:tc>
        <w:tc>
          <w:tcPr>
            <w:tcW w:w="1555" w:type="dxa"/>
          </w:tcPr>
          <w:p w14:paraId="5CFC7734" w14:textId="59D77117" w:rsidR="00592384" w:rsidRPr="00070359" w:rsidRDefault="006F288D" w:rsidP="00592384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9" w:history="1">
              <w:r w:rsidR="00592384" w:rsidRPr="00070359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C23/103</w:t>
              </w:r>
            </w:hyperlink>
          </w:p>
        </w:tc>
      </w:tr>
      <w:tr w:rsidR="00592384" w:rsidRPr="00070359" w14:paraId="3E7B7E7E" w14:textId="77777777" w:rsidTr="00592384">
        <w:tc>
          <w:tcPr>
            <w:tcW w:w="7507" w:type="dxa"/>
          </w:tcPr>
          <w:p w14:paraId="354DA9FB" w14:textId="77777777" w:rsidR="00592384" w:rsidRPr="00070359" w:rsidRDefault="00592384" w:rsidP="00592384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703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Список Резолюций и Решений</w:t>
            </w:r>
          </w:p>
        </w:tc>
        <w:tc>
          <w:tcPr>
            <w:tcW w:w="1555" w:type="dxa"/>
          </w:tcPr>
          <w:p w14:paraId="7F7ECC95" w14:textId="391A6230" w:rsidR="00592384" w:rsidRPr="00070359" w:rsidRDefault="006F288D" w:rsidP="00592384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592384" w:rsidRPr="00070359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C23/130</w:t>
              </w:r>
            </w:hyperlink>
          </w:p>
        </w:tc>
      </w:tr>
      <w:tr w:rsidR="00592384" w:rsidRPr="00070359" w14:paraId="7FBF0B94" w14:textId="77777777" w:rsidTr="00592384">
        <w:tc>
          <w:tcPr>
            <w:tcW w:w="7507" w:type="dxa"/>
          </w:tcPr>
          <w:p w14:paraId="22B0861C" w14:textId="77777777" w:rsidR="00592384" w:rsidRPr="00070359" w:rsidRDefault="00592384" w:rsidP="00592384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7035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Окончательный список участников</w:t>
            </w:r>
          </w:p>
        </w:tc>
        <w:tc>
          <w:tcPr>
            <w:tcW w:w="1555" w:type="dxa"/>
          </w:tcPr>
          <w:p w14:paraId="6915ADF2" w14:textId="44359551" w:rsidR="00592384" w:rsidRPr="00070359" w:rsidRDefault="006F288D" w:rsidP="00592384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11" w:history="1">
              <w:r w:rsidR="00592384" w:rsidRPr="00070359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C23/131</w:t>
              </w:r>
            </w:hyperlink>
          </w:p>
        </w:tc>
      </w:tr>
      <w:tr w:rsidR="00592384" w:rsidRPr="00070359" w14:paraId="07A0EDBE" w14:textId="77777777" w:rsidTr="00592384">
        <w:tc>
          <w:tcPr>
            <w:tcW w:w="7507" w:type="dxa"/>
          </w:tcPr>
          <w:p w14:paraId="5F2C37D5" w14:textId="77777777" w:rsidR="00592384" w:rsidRPr="00070359" w:rsidRDefault="00592384" w:rsidP="00592384">
            <w:pPr>
              <w:tabs>
                <w:tab w:val="left" w:leader="dot" w:pos="8222"/>
                <w:tab w:val="left" w:leader="dot" w:pos="8505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70359">
              <w:rPr>
                <w:sz w:val="20"/>
                <w:szCs w:val="20"/>
                <w:lang w:val="ru-RU"/>
              </w:rPr>
              <w:t>Отчет Постоянного комитета по администрированию и управлению</w:t>
            </w:r>
          </w:p>
        </w:tc>
        <w:tc>
          <w:tcPr>
            <w:tcW w:w="1555" w:type="dxa"/>
          </w:tcPr>
          <w:p w14:paraId="3E66C504" w14:textId="56AE2203" w:rsidR="00592384" w:rsidRPr="00070359" w:rsidRDefault="006F288D" w:rsidP="00592384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592384" w:rsidRPr="0007035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u-RU"/>
                </w:rPr>
                <w:t>C23/104(Rev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u-RU" w:eastAsia="zh-CN"/>
                </w:rPr>
                <w:t>.1)</w:t>
              </w:r>
            </w:hyperlink>
          </w:p>
        </w:tc>
      </w:tr>
    </w:tbl>
    <w:p w14:paraId="43CD49D8" w14:textId="77777777" w:rsidR="00592384" w:rsidRPr="00070359" w:rsidRDefault="00592384" w:rsidP="008A447D">
      <w:pPr>
        <w:keepNext/>
        <w:keepLines/>
        <w:spacing w:before="480" w:after="120"/>
        <w:ind w:left="794" w:hanging="794"/>
        <w:outlineLvl w:val="0"/>
        <w:rPr>
          <w:b/>
          <w:sz w:val="26"/>
          <w:lang w:val="ru-RU"/>
        </w:rPr>
      </w:pPr>
      <w:r w:rsidRPr="006F288D">
        <w:rPr>
          <w:b/>
          <w:color w:val="0070C0"/>
          <w:sz w:val="26"/>
          <w:lang w:val="ru-RU"/>
        </w:rPr>
        <w:t>В</w:t>
      </w:r>
      <w:r w:rsidRPr="00070359">
        <w:rPr>
          <w:b/>
          <w:sz w:val="26"/>
          <w:lang w:val="ru-RU"/>
        </w:rPr>
        <w:tab/>
        <w:t>Краткие отчеты о пленарных заседаниях</w:t>
      </w:r>
    </w:p>
    <w:tbl>
      <w:tblPr>
        <w:tblW w:w="9071" w:type="dxa"/>
        <w:tblInd w:w="-1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17"/>
        <w:gridCol w:w="1554"/>
      </w:tblGrid>
      <w:tr w:rsidR="00592384" w:rsidRPr="00070359" w14:paraId="0F45C2DD" w14:textId="77777777" w:rsidTr="00592384">
        <w:trPr>
          <w:cantSplit/>
        </w:trPr>
        <w:tc>
          <w:tcPr>
            <w:tcW w:w="75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96C9AC" w14:textId="77777777" w:rsidR="00592384" w:rsidRPr="00070359" w:rsidRDefault="00592384" w:rsidP="00592384">
            <w:pPr>
              <w:tabs>
                <w:tab w:val="left" w:leader="dot" w:pos="8222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пленарном заседании, посвященном открытию сессии</w:t>
            </w:r>
          </w:p>
        </w:tc>
        <w:tc>
          <w:tcPr>
            <w:tcW w:w="1554" w:type="dxa"/>
            <w:tcBorders>
              <w:top w:val="single" w:sz="8" w:space="0" w:color="auto"/>
              <w:right w:val="single" w:sz="8" w:space="0" w:color="auto"/>
            </w:tcBorders>
          </w:tcPr>
          <w:p w14:paraId="74C39C08" w14:textId="45FEB93F" w:rsidR="00592384" w:rsidRPr="00070359" w:rsidRDefault="006F288D" w:rsidP="00592384">
            <w:pPr>
              <w:spacing w:before="40" w:after="40"/>
              <w:jc w:val="center"/>
              <w:rPr>
                <w:color w:val="0000FF"/>
                <w:spacing w:val="-4"/>
                <w:sz w:val="20"/>
                <w:u w:val="single"/>
                <w:lang w:val="ru-RU"/>
              </w:rPr>
            </w:pPr>
            <w:hyperlink r:id="rId13" w:history="1">
              <w:r w:rsidR="00592384" w:rsidRPr="00070359">
                <w:rPr>
                  <w:rFonts w:asciiTheme="minorHAnsi" w:hAnsiTheme="minorHAnsi" w:cstheme="minorHAnsi"/>
                  <w:color w:val="0000FF"/>
                  <w:sz w:val="20"/>
                  <w:u w:val="single"/>
                  <w:lang w:val="ru-RU"/>
                </w:rPr>
                <w:t>C23/105</w:t>
              </w:r>
            </w:hyperlink>
          </w:p>
        </w:tc>
      </w:tr>
      <w:tr w:rsidR="00592384" w:rsidRPr="00070359" w14:paraId="6E172E7C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</w:tcBorders>
            <w:vAlign w:val="center"/>
          </w:tcPr>
          <w:p w14:paraId="025157C1" w14:textId="77777777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554" w:type="dxa"/>
            <w:tcBorders>
              <w:right w:val="single" w:sz="8" w:space="0" w:color="auto"/>
            </w:tcBorders>
          </w:tcPr>
          <w:p w14:paraId="05A034D3" w14:textId="58157EAD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14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C23/106</w:t>
              </w:r>
            </w:hyperlink>
          </w:p>
        </w:tc>
      </w:tr>
      <w:tr w:rsidR="00592384" w:rsidRPr="00070359" w14:paraId="286018AE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</w:tcBorders>
            <w:vAlign w:val="center"/>
          </w:tcPr>
          <w:p w14:paraId="0A5F45D9" w14:textId="77777777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554" w:type="dxa"/>
            <w:tcBorders>
              <w:right w:val="single" w:sz="8" w:space="0" w:color="auto"/>
            </w:tcBorders>
          </w:tcPr>
          <w:p w14:paraId="0407554D" w14:textId="4BA9960D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15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C23/107</w:t>
              </w:r>
            </w:hyperlink>
          </w:p>
        </w:tc>
      </w:tr>
      <w:tr w:rsidR="00592384" w:rsidRPr="00070359" w14:paraId="36AC8C3C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</w:tcBorders>
            <w:vAlign w:val="center"/>
          </w:tcPr>
          <w:p w14:paraId="099F9D69" w14:textId="77777777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554" w:type="dxa"/>
            <w:tcBorders>
              <w:right w:val="single" w:sz="8" w:space="0" w:color="auto"/>
            </w:tcBorders>
          </w:tcPr>
          <w:p w14:paraId="4B668296" w14:textId="43EE5D72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16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C23/108</w:t>
              </w:r>
            </w:hyperlink>
          </w:p>
        </w:tc>
      </w:tr>
      <w:tr w:rsidR="00592384" w:rsidRPr="00070359" w14:paraId="2674A596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</w:tcBorders>
            <w:vAlign w:val="center"/>
          </w:tcPr>
          <w:p w14:paraId="148CA82D" w14:textId="77777777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554" w:type="dxa"/>
            <w:tcBorders>
              <w:right w:val="single" w:sz="8" w:space="0" w:color="auto"/>
            </w:tcBorders>
            <w:tcMar>
              <w:right w:w="0" w:type="dxa"/>
            </w:tcMar>
          </w:tcPr>
          <w:p w14:paraId="731C79AC" w14:textId="59D33473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17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C23/109</w:t>
              </w:r>
            </w:hyperlink>
          </w:p>
        </w:tc>
      </w:tr>
      <w:tr w:rsidR="00592384" w:rsidRPr="00070359" w14:paraId="6E35FA38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</w:tcBorders>
            <w:vAlign w:val="center"/>
          </w:tcPr>
          <w:p w14:paraId="640126C2" w14:textId="77777777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пятом пленарном заседании</w:t>
            </w:r>
          </w:p>
        </w:tc>
        <w:tc>
          <w:tcPr>
            <w:tcW w:w="1554" w:type="dxa"/>
            <w:tcBorders>
              <w:right w:val="single" w:sz="8" w:space="0" w:color="auto"/>
            </w:tcBorders>
          </w:tcPr>
          <w:p w14:paraId="1B38D451" w14:textId="16900755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18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C23/110</w:t>
              </w:r>
            </w:hyperlink>
          </w:p>
        </w:tc>
      </w:tr>
      <w:tr w:rsidR="00592384" w:rsidRPr="00070359" w14:paraId="333EEEDF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</w:tcBorders>
            <w:vAlign w:val="center"/>
          </w:tcPr>
          <w:p w14:paraId="27CD2B89" w14:textId="77777777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sz w:val="20"/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554" w:type="dxa"/>
            <w:tcBorders>
              <w:right w:val="single" w:sz="8" w:space="0" w:color="auto"/>
            </w:tcBorders>
          </w:tcPr>
          <w:p w14:paraId="050BDD8C" w14:textId="2E75FC68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19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C23/111</w:t>
              </w:r>
            </w:hyperlink>
          </w:p>
        </w:tc>
      </w:tr>
      <w:tr w:rsidR="00592384" w:rsidRPr="00070359" w14:paraId="172696B0" w14:textId="77777777" w:rsidTr="00592384">
        <w:trPr>
          <w:cantSplit/>
        </w:trPr>
        <w:tc>
          <w:tcPr>
            <w:tcW w:w="751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0F80EF" w14:textId="794E737E" w:rsidR="00592384" w:rsidRPr="00070359" w:rsidRDefault="00592384" w:rsidP="00592384">
            <w:pPr>
              <w:tabs>
                <w:tab w:val="left" w:leader="dot" w:pos="822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070359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Краткий отчет о </w:t>
            </w:r>
            <w:r w:rsidR="00D12043" w:rsidRPr="00070359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седьмом и </w:t>
            </w:r>
            <w:r w:rsidR="00C41072" w:rsidRPr="00070359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последнем пленарном заседании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8" w:space="0" w:color="auto"/>
            </w:tcBorders>
          </w:tcPr>
          <w:p w14:paraId="75D212C2" w14:textId="7F60E1EB" w:rsidR="00592384" w:rsidRPr="00070359" w:rsidRDefault="006F288D" w:rsidP="00592384">
            <w:pPr>
              <w:spacing w:before="40" w:after="40"/>
              <w:jc w:val="center"/>
              <w:rPr>
                <w:rFonts w:asciiTheme="minorHAnsi" w:hAnsiTheme="minorHAnsi" w:cstheme="minorHAnsi"/>
                <w:color w:val="0000FF"/>
                <w:spacing w:val="-4"/>
                <w:sz w:val="20"/>
                <w:u w:val="single"/>
                <w:lang w:val="ru-RU"/>
              </w:rPr>
            </w:pPr>
            <w:hyperlink r:id="rId20" w:history="1">
              <w:r w:rsidR="00592384" w:rsidRPr="00070359">
                <w:rPr>
                  <w:color w:val="0000FF"/>
                  <w:sz w:val="20"/>
                  <w:u w:val="single"/>
                  <w:lang w:val="ru-RU"/>
                </w:rPr>
                <w:t>C23/112</w:t>
              </w:r>
            </w:hyperlink>
          </w:p>
        </w:tc>
      </w:tr>
    </w:tbl>
    <w:p w14:paraId="3EA0736E" w14:textId="18F4A359" w:rsidR="00592384" w:rsidRPr="00070359" w:rsidRDefault="00592384" w:rsidP="00880714">
      <w:pPr>
        <w:keepNext/>
        <w:keepLines/>
        <w:pageBreakBefore/>
        <w:spacing w:before="480" w:after="120"/>
        <w:ind w:left="794" w:hanging="794"/>
        <w:outlineLvl w:val="0"/>
        <w:rPr>
          <w:b/>
          <w:sz w:val="26"/>
          <w:lang w:val="ru-RU"/>
        </w:rPr>
      </w:pPr>
      <w:r w:rsidRPr="006F288D">
        <w:rPr>
          <w:b/>
          <w:color w:val="0070C0"/>
          <w:sz w:val="26"/>
          <w:lang w:val="ru-RU"/>
        </w:rPr>
        <w:lastRenderedPageBreak/>
        <w:t>C</w:t>
      </w:r>
      <w:r w:rsidRPr="00070359">
        <w:rPr>
          <w:b/>
          <w:sz w:val="26"/>
          <w:lang w:val="ru-RU"/>
        </w:rPr>
        <w:tab/>
        <w:t>Перечень документов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85"/>
        <w:gridCol w:w="1787"/>
        <w:gridCol w:w="4764"/>
        <w:gridCol w:w="1330"/>
      </w:tblGrid>
      <w:tr w:rsidR="005173C1" w:rsidRPr="00070359" w14:paraId="632B7C27" w14:textId="77777777" w:rsidTr="006F288D">
        <w:trPr>
          <w:tblHeader/>
        </w:trPr>
        <w:tc>
          <w:tcPr>
            <w:tcW w:w="1185" w:type="dxa"/>
            <w:shd w:val="clear" w:color="auto" w:fill="0070C0"/>
            <w:noWrap/>
            <w:tcMar>
              <w:left w:w="85" w:type="dxa"/>
              <w:right w:w="85" w:type="dxa"/>
            </w:tcMar>
            <w:vAlign w:val="center"/>
          </w:tcPr>
          <w:p w14:paraId="5D0804B0" w14:textId="09347BBC" w:rsidR="00592384" w:rsidRPr="006F288D" w:rsidRDefault="00592384" w:rsidP="00592384">
            <w:pPr>
              <w:pStyle w:val="Tablehead"/>
              <w:rPr>
                <w:color w:val="FFFFFF" w:themeColor="background1"/>
                <w:lang w:val="ru-RU" w:eastAsia="zh-CN"/>
              </w:rPr>
            </w:pPr>
            <w:r w:rsidRPr="006F288D">
              <w:rPr>
                <w:color w:val="FFFFFF" w:themeColor="background1"/>
                <w:lang w:val="ru-RU"/>
              </w:rPr>
              <w:t>Док. №</w:t>
            </w:r>
          </w:p>
        </w:tc>
        <w:tc>
          <w:tcPr>
            <w:tcW w:w="1787" w:type="dxa"/>
            <w:shd w:val="clear" w:color="auto" w:fill="0070C0"/>
            <w:noWrap/>
            <w:tcMar>
              <w:left w:w="85" w:type="dxa"/>
              <w:right w:w="85" w:type="dxa"/>
            </w:tcMar>
            <w:vAlign w:val="center"/>
          </w:tcPr>
          <w:p w14:paraId="17A8B50C" w14:textId="46694763" w:rsidR="00592384" w:rsidRPr="006F288D" w:rsidRDefault="00592384" w:rsidP="00592384">
            <w:pPr>
              <w:pStyle w:val="Tablehead"/>
              <w:rPr>
                <w:color w:val="FFFFFF" w:themeColor="background1"/>
                <w:spacing w:val="-2"/>
                <w:lang w:val="ru-RU" w:eastAsia="zh-CN"/>
              </w:rPr>
            </w:pPr>
            <w:r w:rsidRPr="006F288D">
              <w:rPr>
                <w:color w:val="FFFFFF" w:themeColor="background1"/>
                <w:lang w:val="ru-RU"/>
              </w:rPr>
              <w:t>Источник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shd w:val="clear" w:color="auto" w:fill="0070C0"/>
            <w:noWrap/>
            <w:tcMar>
              <w:left w:w="85" w:type="dxa"/>
              <w:right w:w="85" w:type="dxa"/>
            </w:tcMar>
            <w:vAlign w:val="center"/>
          </w:tcPr>
          <w:p w14:paraId="3E36506C" w14:textId="0DB7C673" w:rsidR="00592384" w:rsidRPr="006F288D" w:rsidRDefault="00592384" w:rsidP="00592384">
            <w:pPr>
              <w:pStyle w:val="Tablehead"/>
              <w:rPr>
                <w:color w:val="FFFFFF" w:themeColor="background1"/>
                <w:lang w:val="ru-RU" w:eastAsia="zh-CN"/>
              </w:rPr>
            </w:pPr>
            <w:r w:rsidRPr="006F288D">
              <w:rPr>
                <w:color w:val="FFFFFF" w:themeColor="background1"/>
                <w:lang w:val="ru-RU"/>
              </w:rPr>
              <w:t>Название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0070C0"/>
            <w:noWrap/>
            <w:tcMar>
              <w:left w:w="85" w:type="dxa"/>
              <w:right w:w="85" w:type="dxa"/>
            </w:tcMar>
            <w:vAlign w:val="center"/>
          </w:tcPr>
          <w:p w14:paraId="44B80884" w14:textId="110E8DA1" w:rsidR="00592384" w:rsidRPr="006F288D" w:rsidRDefault="00592384" w:rsidP="00592384">
            <w:pPr>
              <w:pStyle w:val="Tablehead"/>
              <w:rPr>
                <w:color w:val="FFFFFF" w:themeColor="background1"/>
                <w:lang w:val="ru-RU" w:eastAsia="zh-CN"/>
              </w:rPr>
            </w:pPr>
            <w:r w:rsidRPr="006F288D">
              <w:rPr>
                <w:color w:val="FFFFFF" w:themeColor="background1"/>
                <w:lang w:val="ru-RU"/>
              </w:rPr>
              <w:t>Назначение</w:t>
            </w:r>
          </w:p>
        </w:tc>
      </w:tr>
      <w:tr w:rsidR="00D12043" w:rsidRPr="00070359" w14:paraId="602208F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646D9F5" w14:textId="6FAE82D6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1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C23/1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(Rev.2)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7245429" w14:textId="1830234A" w:rsidR="00592384" w:rsidRPr="00070359" w:rsidRDefault="005173C1" w:rsidP="00592384">
            <w:pPr>
              <w:pStyle w:val="Tabletext"/>
              <w:jc w:val="center"/>
              <w:rPr>
                <w:lang w:val="ru-RU" w:eastAsia="zh-CN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7BD7FAA" w14:textId="7E84F8BA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Проект п</w:t>
            </w:r>
            <w:r w:rsidR="00D12043" w:rsidRPr="00070359">
              <w:rPr>
                <w:lang w:val="ru-RU"/>
              </w:rPr>
              <w:t>овестк</w:t>
            </w:r>
            <w:r w:rsidRPr="00070359">
              <w:rPr>
                <w:lang w:val="ru-RU"/>
              </w:rPr>
              <w:t>и</w:t>
            </w:r>
            <w:r w:rsidR="00D12043" w:rsidRPr="00070359">
              <w:rPr>
                <w:lang w:val="ru-RU"/>
              </w:rPr>
              <w:t xml:space="preserve"> дня сессии Совета 2023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BD75D46" w14:textId="77777777" w:rsidR="00592384" w:rsidRPr="00070359" w:rsidRDefault="00592384" w:rsidP="00592384">
            <w:pPr>
              <w:pStyle w:val="Tabletext"/>
              <w:jc w:val="center"/>
              <w:rPr>
                <w:lang w:val="ru-RU" w:eastAsia="zh-CN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6C5418D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4BED0F6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2" w:history="1">
              <w:r w:rsidR="00592384" w:rsidRPr="00070359">
                <w:rPr>
                  <w:color w:val="0000FF"/>
                  <w:u w:val="single"/>
                  <w:lang w:val="ru-RU"/>
                </w:rPr>
                <w:t>C23/2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763300D" w14:textId="21A4FDD8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33755E3" w14:textId="59D2980F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/>
                <w:color w:val="000000"/>
                <w:lang w:val="ru-RU"/>
              </w:rPr>
              <w:t xml:space="preserve">Предлагаемые сроки и продолжительность сессий Совета 2024, 2025 и 2026 годов, а также предлагаемые сроки проведения блоков собраний </w:t>
            </w:r>
            <w:r w:rsidR="006018BE" w:rsidRPr="00070359">
              <w:rPr>
                <w:rFonts w:asciiTheme="minorHAnsi" w:hAnsiTheme="minorHAnsi"/>
                <w:color w:val="000000"/>
                <w:lang w:val="ru-RU"/>
              </w:rPr>
              <w:t>р</w:t>
            </w:r>
            <w:r w:rsidRPr="00070359">
              <w:rPr>
                <w:rFonts w:asciiTheme="minorHAnsi" w:hAnsiTheme="minorHAnsi"/>
                <w:color w:val="000000"/>
                <w:lang w:val="ru-RU"/>
              </w:rPr>
              <w:t xml:space="preserve">абочих групп Совета и </w:t>
            </w:r>
            <w:r w:rsidR="006018BE" w:rsidRPr="00070359">
              <w:rPr>
                <w:rFonts w:asciiTheme="minorHAnsi" w:hAnsiTheme="minorHAnsi"/>
                <w:color w:val="000000"/>
                <w:lang w:val="ru-RU"/>
              </w:rPr>
              <w:t>г</w:t>
            </w:r>
            <w:r w:rsidRPr="00070359">
              <w:rPr>
                <w:rFonts w:asciiTheme="minorHAnsi" w:hAnsiTheme="minorHAnsi"/>
                <w:color w:val="000000"/>
                <w:lang w:val="ru-RU"/>
              </w:rPr>
              <w:t xml:space="preserve">рупп экспертов в тот же период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CE6C658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78825F7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14A38D6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3" w:history="1">
              <w:r w:rsidR="00592384" w:rsidRPr="00070359">
                <w:rPr>
                  <w:color w:val="0000FF"/>
                  <w:u w:val="single"/>
                  <w:lang w:val="ru-RU"/>
                </w:rPr>
                <w:t>C23/3</w:t>
              </w:r>
              <w:r w:rsidR="00592384" w:rsidRPr="00070359">
                <w:rPr>
                  <w:color w:val="0000FF"/>
                  <w:u w:val="single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7735B42" w14:textId="28753B8F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F80D403" w14:textId="045474E5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color w:val="00000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C52332E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100379B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C959739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4" w:history="1">
              <w:r w:rsidR="00592384" w:rsidRPr="00070359">
                <w:rPr>
                  <w:color w:val="0000FF"/>
                  <w:u w:val="single"/>
                  <w:lang w:val="ru-RU"/>
                </w:rPr>
                <w:t>C23/4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1D73FB2" w14:textId="62C0552F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9B36F46" w14:textId="786694B4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 двадцать первой Полномочной конференции (ПК-22)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3C0A195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406DBE12" w14:textId="77777777" w:rsidTr="008A447D">
        <w:tc>
          <w:tcPr>
            <w:tcW w:w="1185" w:type="dxa"/>
            <w:tcBorders>
              <w:top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06232BB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5" w:history="1">
              <w:r w:rsidR="00592384" w:rsidRPr="00070359">
                <w:rPr>
                  <w:color w:val="0000FF"/>
                  <w:u w:val="single"/>
                  <w:lang w:val="ru-RU"/>
                </w:rPr>
                <w:t>C23/5</w:t>
              </w:r>
            </w:hyperlink>
          </w:p>
        </w:tc>
        <w:tc>
          <w:tcPr>
            <w:tcW w:w="1787" w:type="dxa"/>
            <w:tcBorders>
              <w:top w:val="nil"/>
            </w:tcBorders>
            <w:noWrap/>
            <w:tcMar>
              <w:left w:w="85" w:type="dxa"/>
              <w:right w:w="85" w:type="dxa"/>
            </w:tcMar>
          </w:tcPr>
          <w:p w14:paraId="02411F6E" w14:textId="58924D57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75F7D3B" w14:textId="45133A59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Мероприятия МСЭ в области профессиональной подготовки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553F1BD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6C88A1C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D218D48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6" w:history="1">
              <w:r w:rsidR="00592384" w:rsidRPr="00070359">
                <w:rPr>
                  <w:color w:val="0000FF"/>
                  <w:u w:val="single"/>
                  <w:lang w:val="ru-RU"/>
                </w:rPr>
                <w:t>C23/6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B35EDB5" w14:textId="5019431B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EECF777" w14:textId="11330303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Двадцатипятилетие программы работы МСЭ по</w:t>
            </w:r>
            <w:r w:rsidR="005F6C72" w:rsidRPr="00070359">
              <w:rPr>
                <w:rFonts w:cs="Calibri"/>
                <w:lang w:val="ru-RU"/>
              </w:rPr>
              <w:t> </w:t>
            </w:r>
            <w:r w:rsidRPr="00070359">
              <w:rPr>
                <w:rFonts w:cs="Calibri"/>
                <w:lang w:val="ru-RU"/>
              </w:rPr>
              <w:t>достижению гендерного равенства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3DE91B4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728DB61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0B3EF2B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7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1EB195E" w14:textId="7A5CB4EC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338EF55" w14:textId="479D47E3" w:rsidR="00592384" w:rsidRPr="00070359" w:rsidRDefault="00860665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 ходе осуществления проекта по помещениям штаб-квартиры Союза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A4274F5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1041C29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19071F1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8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C23/8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+Add.1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D700AAF" w14:textId="7630091C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E56B723" w14:textId="5ADDA41A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 xml:space="preserve">Измерение информационно-коммуникационных технологий </w:t>
            </w:r>
            <w:proofErr w:type="gramStart"/>
            <w:r w:rsidRPr="00070359">
              <w:rPr>
                <w:rFonts w:cs="Calibri"/>
                <w:lang w:val="ru-RU"/>
              </w:rPr>
              <w:t>для построения</w:t>
            </w:r>
            <w:proofErr w:type="gramEnd"/>
            <w:r w:rsidRPr="00070359">
              <w:rPr>
                <w:rFonts w:cs="Calibri"/>
                <w:lang w:val="ru-RU"/>
              </w:rPr>
              <w:t xml:space="preserve"> объединяющего и открытого для всех информационного общества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FBC9234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56714E55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5D2CB56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29" w:history="1">
              <w:r w:rsidR="00592384" w:rsidRPr="00070359">
                <w:rPr>
                  <w:color w:val="0000FF"/>
                  <w:u w:val="single"/>
                  <w:lang w:val="ru-RU"/>
                </w:rPr>
                <w:t>C23/9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2CF69B9" w14:textId="739EB82C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A17C2FD" w14:textId="665BCA45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bCs/>
                <w:lang w:val="ru-RU"/>
              </w:rPr>
              <w:t>Ежегодный анализ доходов и расходов при исполнении бюджета на </w:t>
            </w:r>
            <w:r w:rsidRPr="00070359">
              <w:rPr>
                <w:rFonts w:cs="Calibri"/>
                <w:lang w:val="ru-RU"/>
              </w:rPr>
              <w:t>2023 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CA02326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6742506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3D6F183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0" w:history="1">
              <w:r w:rsidR="00592384" w:rsidRPr="00070359">
                <w:rPr>
                  <w:color w:val="0000FF"/>
                  <w:u w:val="single"/>
                  <w:lang w:val="ru-RU"/>
                </w:rPr>
                <w:t>C23/10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7FC183C" w14:textId="171354F1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D3ABA59" w14:textId="3DA191A6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10BA83E" w14:textId="46D1E80C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719DCE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6135F40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1" w:history="1">
              <w:r w:rsidR="00592384" w:rsidRPr="00070359">
                <w:rPr>
                  <w:color w:val="0000FF"/>
                  <w:u w:val="single"/>
                  <w:lang w:val="ru-RU"/>
                </w:rPr>
                <w:t>C23/11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03A004D" w14:textId="4E4DADAF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C2A7319" w14:textId="480055E4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bCs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38E59D9" w14:textId="7DBFE3EE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1D56312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63B9819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2" w:history="1">
              <w:r w:rsidR="00592384" w:rsidRPr="00070359">
                <w:rPr>
                  <w:color w:val="0000FF"/>
                  <w:u w:val="single"/>
                  <w:lang w:val="ru-RU"/>
                </w:rPr>
                <w:t>C23/12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746FAA7" w14:textId="2AF35A66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90AD760" w14:textId="688C5ABC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Регулярное рассмотрение Регламента международной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FF53746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5A0D05F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EA86BE7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3" w:history="1">
              <w:r w:rsidR="00592384" w:rsidRPr="00070359">
                <w:rPr>
                  <w:color w:val="0000FF"/>
                  <w:u w:val="single"/>
                  <w:lang w:val="ru-RU"/>
                </w:rPr>
                <w:t>C23/13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E404260" w14:textId="26F1E9A7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23F4554" w14:textId="4B55C3E3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Подготовка к Всемирному форуму по политике в</w:t>
            </w:r>
            <w:r w:rsidR="005F6C72" w:rsidRPr="00070359">
              <w:rPr>
                <w:rFonts w:cs="Calibri"/>
                <w:lang w:val="ru-RU"/>
              </w:rPr>
              <w:t> </w:t>
            </w:r>
            <w:r w:rsidRPr="00070359">
              <w:rPr>
                <w:rFonts w:cs="Calibri"/>
                <w:lang w:val="ru-RU"/>
              </w:rPr>
              <w:t>области электросвязи/ИКТ МСЭ (ВФПЭ-26)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0536315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489C72B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0AB307F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4" w:history="1">
              <w:r w:rsidR="00592384" w:rsidRPr="00070359">
                <w:rPr>
                  <w:color w:val="0000FF"/>
                  <w:u w:val="single"/>
                  <w:lang w:val="ru-RU"/>
                </w:rPr>
                <w:t>C23/14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2704877" w14:textId="1A6E0588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898A5EB" w14:textId="28C19306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color w:val="000000"/>
                <w:lang w:val="ru-RU"/>
              </w:rPr>
              <w:t>Отчет управления по вопросам этики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321F40E" w14:textId="45981DEB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2D3ACD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4EA723D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5" w:history="1">
              <w:r w:rsidR="00592384" w:rsidRPr="00070359">
                <w:rPr>
                  <w:color w:val="0000FF"/>
                  <w:u w:val="single"/>
                  <w:lang w:val="ru-RU"/>
                </w:rPr>
                <w:t>C23/15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12D53C5" w14:textId="161DEB2E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2F37C97" w14:textId="68B620DD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подразделения расследований</w:t>
            </w:r>
            <w:r w:rsidR="00355C98" w:rsidRPr="00070359">
              <w:rPr>
                <w:rFonts w:cs="Calibri"/>
                <w:lang w:val="ru-RU"/>
              </w:rPr>
              <w:t xml:space="preserve"> МСЭ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1FF8665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115ECF04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D9B1111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6" w:history="1">
              <w:r w:rsidR="00592384" w:rsidRPr="00070359">
                <w:rPr>
                  <w:color w:val="0000FF"/>
                  <w:u w:val="single"/>
                  <w:lang w:val="ru-RU"/>
                </w:rPr>
                <w:t>C23/16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0EAAC44" w14:textId="23069AE1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5DF868C" w14:textId="4D50DA3B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bCs/>
                <w:color w:val="00000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B39542A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5EEED30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D387463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7" w:history="1">
              <w:r w:rsidR="00592384" w:rsidRPr="00070359">
                <w:rPr>
                  <w:color w:val="0000FF"/>
                  <w:u w:val="single"/>
                  <w:lang w:val="ru-RU"/>
                </w:rPr>
                <w:t>C23/17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9D5F30C" w14:textId="2672649C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FDA0195" w14:textId="4D0A077D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color w:val="000000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97B6C1A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373FDAD5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B2356A5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8" w:history="1">
              <w:r w:rsidR="00592384" w:rsidRPr="00070359">
                <w:rPr>
                  <w:color w:val="0000FF"/>
                  <w:u w:val="single"/>
                  <w:lang w:val="ru-RU"/>
                </w:rPr>
                <w:t>C23/18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5BF9EE7" w14:textId="13BB951B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33FEF25" w14:textId="26EB1F29" w:rsidR="00592384" w:rsidRPr="00070359" w:rsidRDefault="007A5F49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6C60F25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FB338C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7BAE670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39" w:history="1">
              <w:r w:rsidR="00592384" w:rsidRPr="00070359">
                <w:rPr>
                  <w:color w:val="0000FF"/>
                  <w:u w:val="single"/>
                  <w:lang w:val="ru-RU"/>
                </w:rPr>
                <w:t>C23/19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8270DFC" w14:textId="1523276D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D505856" w14:textId="5BFF69DC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Исследование адекватности Решения 482 Совета о возмещении затрат, связанных с обработкой заявок на регистрацию спутниковых сетей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E59A247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847608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99568CE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0" w:history="1">
              <w:r w:rsidR="00592384" w:rsidRPr="00070359">
                <w:rPr>
                  <w:color w:val="0000FF"/>
                  <w:u w:val="single"/>
                  <w:lang w:val="ru-RU"/>
                </w:rPr>
                <w:t>C23/20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3E28A1D" w14:textId="67E97EFF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4D96E3A" w14:textId="716D0868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Совершенствование систем и мер внутреннего контроля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4666BEF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78EDC3C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54EF76E" w14:textId="2CBE6F90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1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C23/21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(Rev.3)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1770F60" w14:textId="0F0659B0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F95BC9A" w14:textId="672EE2AD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Список кандидатов на посты председателей и заместителей председателей рабочих групп Совета и</w:t>
            </w:r>
            <w:r w:rsidR="005F6C72" w:rsidRPr="00070359">
              <w:rPr>
                <w:rFonts w:cs="Calibri"/>
                <w:lang w:val="ru-RU"/>
              </w:rPr>
              <w:t> </w:t>
            </w:r>
            <w:r w:rsidRPr="00070359">
              <w:rPr>
                <w:rFonts w:cs="Calibri"/>
                <w:lang w:val="ru-RU"/>
              </w:rPr>
              <w:t>групп экспертов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E713AE9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0B793F3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47B850D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2" w:history="1">
              <w:r w:rsidR="00592384" w:rsidRPr="00070359">
                <w:rPr>
                  <w:color w:val="0000FF"/>
                  <w:u w:val="single"/>
                  <w:lang w:val="ru-RU"/>
                </w:rPr>
                <w:t>C23/22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1AC1792" w14:textId="284A36C0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210F954" w14:textId="22D026C9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 xml:space="preserve">Двенадцатый </w:t>
            </w:r>
            <w:r w:rsidRPr="00070359">
              <w:rPr>
                <w:rFonts w:cs="Calibri"/>
                <w:color w:val="000000"/>
                <w:lang w:val="ru-RU"/>
              </w:rPr>
              <w:t xml:space="preserve">отчет Независимого консультативного комитета по управлению </w:t>
            </w:r>
            <w:r w:rsidRPr="00070359">
              <w:rPr>
                <w:rFonts w:cs="Calibri"/>
                <w:lang w:val="ru-RU"/>
              </w:rPr>
              <w:t>(IMAC)</w:t>
            </w:r>
            <w:r w:rsidR="005F6C72" w:rsidRPr="00070359">
              <w:rPr>
                <w:rFonts w:cs="Calibri"/>
                <w:lang w:val="ru-RU"/>
              </w:rPr>
              <w:t xml:space="preserve"> − ежегодный отчет за </w:t>
            </w:r>
            <w:proofErr w:type="gramStart"/>
            <w:r w:rsidR="005F6C72" w:rsidRPr="00070359">
              <w:rPr>
                <w:rFonts w:cs="Calibri"/>
                <w:lang w:val="ru-RU"/>
              </w:rPr>
              <w:t>2022−2023</w:t>
            </w:r>
            <w:proofErr w:type="gramEnd"/>
            <w:r w:rsidR="005F6C72" w:rsidRPr="00070359">
              <w:rPr>
                <w:rFonts w:cs="Calibri"/>
                <w:lang w:val="ru-RU"/>
              </w:rPr>
              <w:t xml:space="preserve"> 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039FBAF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6E45EC1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57A13BE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3" w:history="1">
              <w:r w:rsidR="00592384" w:rsidRPr="00070359">
                <w:rPr>
                  <w:color w:val="0000FF"/>
                  <w:u w:val="single"/>
                  <w:lang w:val="ru-RU"/>
                </w:rPr>
                <w:t>C23/23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7542ACC" w14:textId="59FC5530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2FADEF3" w14:textId="32257287" w:rsidR="00592384" w:rsidRPr="00070359" w:rsidRDefault="005F6C72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color w:val="000000"/>
                <w:lang w:val="ru-RU"/>
              </w:rPr>
              <w:t xml:space="preserve">Назначение членов </w:t>
            </w:r>
            <w:r w:rsidR="008374DC" w:rsidRPr="00070359">
              <w:rPr>
                <w:rFonts w:cs="Calibri"/>
                <w:color w:val="000000"/>
                <w:lang w:val="ru-RU"/>
              </w:rPr>
              <w:t>Независим</w:t>
            </w:r>
            <w:r w:rsidRPr="00070359">
              <w:rPr>
                <w:rFonts w:cs="Calibri"/>
                <w:color w:val="000000"/>
                <w:lang w:val="ru-RU"/>
              </w:rPr>
              <w:t>ого</w:t>
            </w:r>
            <w:r w:rsidR="008374DC" w:rsidRPr="00070359">
              <w:rPr>
                <w:rFonts w:cs="Calibri"/>
                <w:color w:val="000000"/>
                <w:lang w:val="ru-RU"/>
              </w:rPr>
              <w:t xml:space="preserve"> консультативн</w:t>
            </w:r>
            <w:r w:rsidRPr="00070359">
              <w:rPr>
                <w:rFonts w:cs="Calibri"/>
                <w:color w:val="000000"/>
                <w:lang w:val="ru-RU"/>
              </w:rPr>
              <w:t>ого</w:t>
            </w:r>
            <w:r w:rsidR="008374DC" w:rsidRPr="00070359">
              <w:rPr>
                <w:rFonts w:cs="Calibri"/>
                <w:color w:val="000000"/>
                <w:lang w:val="ru-RU"/>
              </w:rPr>
              <w:t xml:space="preserve"> комитет</w:t>
            </w:r>
            <w:r w:rsidRPr="00070359">
              <w:rPr>
                <w:rFonts w:cs="Calibri"/>
                <w:color w:val="000000"/>
                <w:lang w:val="ru-RU"/>
              </w:rPr>
              <w:t>а</w:t>
            </w:r>
            <w:r w:rsidR="008374DC" w:rsidRPr="00070359">
              <w:rPr>
                <w:rFonts w:cs="Calibri"/>
                <w:color w:val="000000"/>
                <w:lang w:val="ru-RU"/>
              </w:rPr>
              <w:t xml:space="preserve"> по управлению </w:t>
            </w:r>
            <w:r w:rsidR="008374DC" w:rsidRPr="00070359">
              <w:rPr>
                <w:rFonts w:cs="Calibri"/>
                <w:lang w:val="ru-RU"/>
              </w:rPr>
              <w:t>(IMAC)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D480073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0E35361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B7FA7B8" w14:textId="77777777" w:rsidR="00592384" w:rsidRPr="00070359" w:rsidRDefault="006F288D" w:rsidP="0099415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4" w:history="1">
              <w:r w:rsidR="00592384" w:rsidRPr="00070359">
                <w:rPr>
                  <w:color w:val="0000FF"/>
                  <w:u w:val="single"/>
                  <w:lang w:val="ru-RU"/>
                </w:rPr>
                <w:t>C23/24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B520480" w14:textId="4AFD6DA4" w:rsidR="00592384" w:rsidRPr="00070359" w:rsidRDefault="005173C1" w:rsidP="0099415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483875A" w14:textId="4CEF4475" w:rsidR="00592384" w:rsidRPr="00070359" w:rsidRDefault="003B5C38" w:rsidP="0099415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Конкретное место и точные даты проведения Всемирной ассамблеи по стандартизации электросвязи 2024 года и обновленная информация о ходе подготовки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4EC7444" w14:textId="77777777" w:rsidR="00592384" w:rsidRPr="00070359" w:rsidRDefault="00592384" w:rsidP="0099415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1098853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A69AF1C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5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C23/25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36F7DF8" w14:textId="54AD1927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74060CB" w14:textId="2A05C552" w:rsidR="00592384" w:rsidRPr="00070359" w:rsidRDefault="008A447D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color w:val="000000"/>
                <w:lang w:val="ru-RU"/>
              </w:rPr>
              <w:t>Укрепление регионального присутствия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BCE3372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226B707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63C536B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6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C23/26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+Add.1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3591D0B" w14:textId="26D21BB1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CBBFB6C" w14:textId="2A42F3E5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Финансовые последствия региональных инициатив, утвержденных ВКРЭ</w:t>
            </w:r>
            <w:r w:rsidRPr="00070359">
              <w:rPr>
                <w:rFonts w:cs="Calibri"/>
                <w:lang w:val="ru-RU"/>
              </w:rPr>
              <w:noBreakHyphen/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2A94291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3B5C38" w:rsidRPr="00070359" w14:paraId="3123E79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EC6837D" w14:textId="77777777" w:rsidR="003B5C38" w:rsidRPr="00070359" w:rsidRDefault="006F288D" w:rsidP="003B5C38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7" w:history="1">
              <w:r w:rsidR="003B5C38" w:rsidRPr="00070359">
                <w:rPr>
                  <w:color w:val="0000FF"/>
                  <w:u w:val="single"/>
                  <w:lang w:val="ru-RU"/>
                </w:rPr>
                <w:t>C23/27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0AF085B" w14:textId="0C3BE423" w:rsidR="003B5C38" w:rsidRPr="00070359" w:rsidRDefault="003B5C38" w:rsidP="003B5C38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5E082DF" w14:textId="4F9251A4" w:rsidR="003B5C38" w:rsidRPr="00070359" w:rsidRDefault="003B5C38" w:rsidP="003B5C38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1096993" w14:textId="77777777" w:rsidR="003B5C38" w:rsidRPr="00070359" w:rsidRDefault="003B5C38" w:rsidP="003B5C38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3B5C38" w:rsidRPr="00070359" w14:paraId="210E5FA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9789F17" w14:textId="77777777" w:rsidR="003B5C38" w:rsidRPr="00070359" w:rsidRDefault="006F288D" w:rsidP="003B5C38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8" w:history="1">
              <w:r w:rsidR="003B5C38" w:rsidRPr="00070359">
                <w:rPr>
                  <w:color w:val="0000FF"/>
                  <w:u w:val="single"/>
                  <w:lang w:val="ru-RU"/>
                </w:rPr>
                <w:t>C23/28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37C0C46" w14:textId="084F5DF1" w:rsidR="003B5C38" w:rsidRPr="00070359" w:rsidRDefault="003B5C38" w:rsidP="003B5C38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8EFA7E1" w14:textId="740DD27D" w:rsidR="003B5C38" w:rsidRPr="00070359" w:rsidRDefault="003B5C38" w:rsidP="003B5C38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bCs/>
                <w:lang w:val="ru-RU"/>
              </w:rPr>
              <w:t>Проект четырехгодичного скользящего Оперативного плана Союза на</w:t>
            </w:r>
            <w:r w:rsidRPr="00070359">
              <w:rPr>
                <w:rFonts w:cs="Calibri"/>
                <w:lang w:val="ru-RU"/>
              </w:rPr>
              <w:t> 2024–2027 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D084365" w14:textId="77777777" w:rsidR="003B5C38" w:rsidRPr="00070359" w:rsidRDefault="003B5C38" w:rsidP="003B5C38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1C1D80D5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F790521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49" w:history="1">
              <w:r w:rsidR="00592384" w:rsidRPr="00070359">
                <w:rPr>
                  <w:color w:val="0000FF"/>
                  <w:u w:val="single"/>
                  <w:lang w:val="ru-RU"/>
                </w:rPr>
                <w:t>C23/29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0C68CF2" w14:textId="3DD9B86B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C19DE1A" w14:textId="653EC90B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Задачи и функции заместителя Генерального секретаря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76A8283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6C77FB4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2E4296C" w14:textId="77777777" w:rsidR="00592384" w:rsidRPr="00070359" w:rsidRDefault="00592384" w:rsidP="00592384">
            <w:pPr>
              <w:pStyle w:val="Tabletext"/>
              <w:jc w:val="center"/>
              <w:rPr>
                <w:lang w:val="ru-RU" w:eastAsia="zh-CN"/>
              </w:rPr>
            </w:pPr>
            <w:r w:rsidRPr="00070359">
              <w:rPr>
                <w:lang w:val="ru-RU" w:eastAsia="zh-CN"/>
              </w:rPr>
              <w:t>C23/30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615D6FE" w14:textId="62A0C845" w:rsidR="00592384" w:rsidRPr="00070359" w:rsidRDefault="005173C1" w:rsidP="00592384">
            <w:pPr>
              <w:pStyle w:val="Tabletext"/>
              <w:jc w:val="center"/>
              <w:rPr>
                <w:lang w:val="ru-RU" w:eastAsia="zh-CN"/>
              </w:rPr>
            </w:pPr>
            <w:r w:rsidRPr="00070359">
              <w:rPr>
                <w:lang w:val="ru-RU" w:eastAsia="zh-CN"/>
              </w:rPr>
              <w:t>−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EE5C868" w14:textId="40299E22" w:rsidR="00592384" w:rsidRPr="00070359" w:rsidRDefault="006018BE" w:rsidP="00592384">
            <w:pPr>
              <w:pStyle w:val="Tabletext"/>
              <w:rPr>
                <w:i/>
                <w:iCs/>
                <w:lang w:val="ru-RU"/>
              </w:rPr>
            </w:pPr>
            <w:r w:rsidRPr="00070359">
              <w:rPr>
                <w:i/>
                <w:iCs/>
                <w:lang w:val="ru-RU"/>
              </w:rPr>
              <w:t>Не распределен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0461A9F" w14:textId="652BD1D2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−</w:t>
            </w:r>
          </w:p>
        </w:tc>
      </w:tr>
      <w:tr w:rsidR="00D12043" w:rsidRPr="00070359" w14:paraId="6E01DD2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1EF0757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0" w:history="1">
              <w:r w:rsidR="00592384" w:rsidRPr="00070359">
                <w:rPr>
                  <w:color w:val="0000FF"/>
                  <w:u w:val="single"/>
                  <w:lang w:val="ru-RU"/>
                </w:rPr>
                <w:t>C23/31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9F971E4" w14:textId="54435B0C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1931723" w14:textId="5B48A484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Подготовка к Ассамблее радиосвязи 2023 года (АР</w:t>
            </w:r>
            <w:r w:rsidRPr="00070359">
              <w:rPr>
                <w:rFonts w:cs="Calibri"/>
                <w:lang w:val="ru-RU"/>
              </w:rPr>
              <w:noBreakHyphen/>
              <w:t>23) и Всемирной конференции радиосвязи 2023 года (ВКР-23)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2EB755B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10B9051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88E0ABE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1" w:history="1">
              <w:r w:rsidR="00592384" w:rsidRPr="00070359">
                <w:rPr>
                  <w:color w:val="0000FF"/>
                  <w:u w:val="single"/>
                  <w:lang w:val="ru-RU"/>
                </w:rPr>
                <w:t>C23/32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C3EF250" w14:textId="409842D5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5E2D85A" w14:textId="62BBA467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Повышение эффективности деятельности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A92E71D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0021F93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5056773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2" w:history="1">
              <w:r w:rsidR="00592384" w:rsidRPr="00070359">
                <w:rPr>
                  <w:color w:val="0000FF"/>
                  <w:u w:val="single"/>
                  <w:lang w:val="ru-RU"/>
                </w:rPr>
                <w:t>C23/33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B5E78AC" w14:textId="7C6CA991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2484CC7" w14:textId="3CC0D6BE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Деятельность МСЭ в области интернета: Резолюции</w:t>
            </w:r>
            <w:r w:rsidR="0018120C" w:rsidRPr="00070359">
              <w:rPr>
                <w:rFonts w:cs="Calibri"/>
                <w:lang w:val="ru-RU"/>
              </w:rPr>
              <w:t> </w:t>
            </w:r>
            <w:r w:rsidRPr="00070359">
              <w:rPr>
                <w:rFonts w:cs="Calibri"/>
                <w:lang w:val="ru-RU"/>
              </w:rPr>
              <w:t>101, 102, 133, 180 и 206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AB65685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18453C3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261B494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3" w:history="1">
              <w:r w:rsidR="00592384" w:rsidRPr="00070359">
                <w:rPr>
                  <w:color w:val="0000FF"/>
                  <w:u w:val="single"/>
                  <w:lang w:val="ru-RU"/>
                </w:rPr>
                <w:t>C23/34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9595B32" w14:textId="1DFC9DD1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40C75B1" w14:textId="0AAFEF4E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color w:val="000000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D0BC9B1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443E546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3246E5D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4" w:history="1">
              <w:r w:rsidR="00592384" w:rsidRPr="00070359">
                <w:rPr>
                  <w:color w:val="0000FF"/>
                  <w:u w:val="single"/>
                  <w:lang w:val="ru-RU"/>
                </w:rPr>
                <w:t>C23/35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7AAB1D7" w14:textId="3459F196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A754699" w14:textId="5E2FF6C3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 выполнении Стратегического плана и о деятельности Союза</w:t>
            </w:r>
            <w:r w:rsidR="0018120C" w:rsidRPr="00070359">
              <w:rPr>
                <w:rFonts w:cs="Calibri"/>
                <w:lang w:val="ru-RU"/>
              </w:rPr>
              <w:t xml:space="preserve">, </w:t>
            </w:r>
            <w:r w:rsidRPr="00070359">
              <w:rPr>
                <w:rFonts w:cs="Calibri"/>
                <w:lang w:val="ru-RU"/>
              </w:rPr>
              <w:t>июл</w:t>
            </w:r>
            <w:r w:rsidR="0018120C" w:rsidRPr="00070359">
              <w:rPr>
                <w:rFonts w:cs="Calibri"/>
                <w:lang w:val="ru-RU"/>
              </w:rPr>
              <w:t>ь</w:t>
            </w:r>
            <w:r w:rsidRPr="00070359">
              <w:rPr>
                <w:rFonts w:cs="Calibri"/>
                <w:lang w:val="ru-RU"/>
              </w:rPr>
              <w:t xml:space="preserve"> 2022 года </w:t>
            </w:r>
            <w:r w:rsidR="0018120C" w:rsidRPr="00070359">
              <w:rPr>
                <w:rFonts w:cs="Calibri"/>
                <w:lang w:val="ru-RU"/>
              </w:rPr>
              <w:t xml:space="preserve">− </w:t>
            </w:r>
            <w:r w:rsidRPr="00070359">
              <w:rPr>
                <w:rFonts w:cs="Calibri"/>
                <w:lang w:val="ru-RU"/>
              </w:rPr>
              <w:t>апрель 2023</w:t>
            </w:r>
            <w:r w:rsidR="0018120C" w:rsidRPr="00070359">
              <w:rPr>
                <w:rFonts w:cs="Calibri"/>
                <w:lang w:val="ru-RU"/>
              </w:rPr>
              <w:t> </w:t>
            </w:r>
            <w:r w:rsidRPr="00070359">
              <w:rPr>
                <w:rFonts w:cs="Calibri"/>
                <w:lang w:val="ru-RU"/>
              </w:rPr>
              <w:t>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022059E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5DF72BA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639546E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5" w:history="1">
              <w:r w:rsidR="00592384" w:rsidRPr="00070359">
                <w:rPr>
                  <w:color w:val="0000FF"/>
                  <w:u w:val="single"/>
                  <w:lang w:val="ru-RU"/>
                </w:rPr>
                <w:t>C23/36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068C559" w14:textId="0500D66B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E67A273" w14:textId="505778C8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 xml:space="preserve">Ускорение выполнения Стратегического плана МСЭ на </w:t>
            </w:r>
            <w:proofErr w:type="gramStart"/>
            <w:r w:rsidRPr="00070359">
              <w:rPr>
                <w:rFonts w:cs="Calibri"/>
                <w:lang w:val="ru-RU"/>
              </w:rPr>
              <w:t>2024−2027</w:t>
            </w:r>
            <w:proofErr w:type="gramEnd"/>
            <w:r w:rsidRPr="00070359">
              <w:rPr>
                <w:rFonts w:cs="Calibri"/>
                <w:lang w:val="ru-RU"/>
              </w:rPr>
              <w:t> 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8CFFBAE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67D480B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E51D591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6" w:history="1"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C23/37</w:t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</w:r>
              <w:r w:rsidR="00592384" w:rsidRPr="00070359">
                <w:rPr>
                  <w:rStyle w:val="Hyperlink"/>
                  <w:rFonts w:asciiTheme="minorHAnsi" w:hAnsiTheme="minorHAnsi" w:cstheme="minorHAnsi"/>
                  <w:lang w:val="ru-RU" w:eastAsia="zh-CN"/>
                </w:rPr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47B1535" w14:textId="6E2F78F7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0E98413" w14:textId="4E96E16E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bCs/>
                <w:lang w:val="ru-RU"/>
              </w:rPr>
              <w:t>Расписание будущих конференций, ассамблей и собраний Союза</w:t>
            </w:r>
            <w:r w:rsidRPr="00070359">
              <w:rPr>
                <w:rFonts w:cs="Calibri"/>
                <w:lang w:val="ru-RU"/>
              </w:rPr>
              <w:t>: 2023–2026 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97C7D01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D12043" w:rsidRPr="00070359" w14:paraId="7D0F5A8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E5B58F4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7" w:history="1">
              <w:r w:rsidR="00592384" w:rsidRPr="00070359">
                <w:rPr>
                  <w:color w:val="0000FF"/>
                  <w:u w:val="single"/>
                  <w:lang w:val="ru-RU"/>
                </w:rPr>
                <w:t>C23/38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1706C5E" w14:textId="0068A90A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0FA494A" w14:textId="040BA978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Виды деятельности МСЭ по усилению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CDA482B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D12043" w:rsidRPr="00070359" w14:paraId="7F0714D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1101E1B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8" w:history="1">
              <w:r w:rsidR="00592384" w:rsidRPr="00070359">
                <w:rPr>
                  <w:color w:val="0000FF"/>
                  <w:u w:val="single"/>
                  <w:lang w:val="ru-RU"/>
                </w:rPr>
                <w:t>C23/39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25FD131" w14:textId="3933168B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0E92768" w14:textId="5C893EEF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eastAsia="MS Mincho" w:cs="Calibri"/>
                <w:lang w:val="ru-RU"/>
              </w:rPr>
              <w:t>Новые заявки на предоставление освобождения от уплаты взносов организаций международного характера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B999C1E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23C53C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DB79CAD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C23/40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8027C94" w14:textId="6F7F3777" w:rsidR="00592384" w:rsidRPr="00070359" w:rsidRDefault="008A447D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−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2720A8A" w14:textId="3F4B366E" w:rsidR="00592384" w:rsidRPr="00070359" w:rsidRDefault="006018BE" w:rsidP="00592384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i/>
                <w:iCs/>
                <w:lang w:val="ru-RU"/>
              </w:rPr>
              <w:t>Не распределен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C0B22A1" w14:textId="467601E0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−</w:t>
            </w:r>
          </w:p>
        </w:tc>
      </w:tr>
      <w:tr w:rsidR="00D12043" w:rsidRPr="00070359" w14:paraId="576FE26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F67CD18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C23/41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C33E197" w14:textId="048690E0" w:rsidR="00592384" w:rsidRPr="00070359" w:rsidRDefault="008A447D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−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D624FD2" w14:textId="5D9E276F" w:rsidR="00592384" w:rsidRPr="00070359" w:rsidRDefault="006018BE" w:rsidP="00592384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i/>
                <w:iCs/>
                <w:lang w:val="ru-RU"/>
              </w:rPr>
              <w:t>Не распределен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F9D0FB1" w14:textId="0F4BD6C0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−</w:t>
            </w:r>
          </w:p>
        </w:tc>
      </w:tr>
      <w:tr w:rsidR="00D12043" w:rsidRPr="00070359" w14:paraId="352C982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A4E435D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59" w:history="1">
              <w:r w:rsidR="00592384" w:rsidRPr="00070359">
                <w:rPr>
                  <w:color w:val="0000FF"/>
                  <w:u w:val="single"/>
                  <w:lang w:val="ru-RU"/>
                </w:rPr>
                <w:t>C23/42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77B49D6" w14:textId="0047D3A2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FCC64BE" w14:textId="2CD951A0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Специальный отчет Внешнего аудитора о деятельности Регионального отделения для Северной и Южной Америки – обновленная информация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F41AA3D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0046AAC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AD5567A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0" w:history="1">
              <w:r w:rsidR="00592384" w:rsidRPr="00070359">
                <w:rPr>
                  <w:color w:val="0000FF"/>
                  <w:u w:val="single"/>
                  <w:lang w:val="ru-RU"/>
                </w:rPr>
                <w:t>C23/43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5633F0B" w14:textId="223A14E5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B764FBB" w14:textId="2516AE09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color w:val="000000"/>
                <w:shd w:val="clear" w:color="auto" w:fill="FFFFFF"/>
                <w:lang w:val="ru-RU"/>
              </w:rPr>
              <w:t>Выбор классов взносов на покрытие расходов Союза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4DD7E64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64587E9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2127613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1" w:history="1">
              <w:r w:rsidR="00592384" w:rsidRPr="00070359">
                <w:rPr>
                  <w:color w:val="0000FF"/>
                  <w:u w:val="single"/>
                  <w:lang w:val="ru-RU"/>
                </w:rPr>
                <w:t>C23/44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9489252" w14:textId="26F362F6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022065E" w14:textId="2C5A4749" w:rsidR="00592384" w:rsidRPr="00070359" w:rsidRDefault="00860665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45B0EED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24DD7E6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1FCBD92" w14:textId="77777777" w:rsidR="00592384" w:rsidRPr="00070359" w:rsidRDefault="006F288D" w:rsidP="00592384">
            <w:pPr>
              <w:pStyle w:val="Tabletext"/>
              <w:jc w:val="center"/>
              <w:rPr>
                <w:i/>
                <w:iCs/>
                <w:lang w:val="ru-RU"/>
              </w:rPr>
            </w:pPr>
            <w:hyperlink r:id="rId62" w:history="1">
              <w:r w:rsidR="00592384" w:rsidRPr="00070359">
                <w:rPr>
                  <w:color w:val="0000FF"/>
                  <w:u w:val="single"/>
                  <w:lang w:val="ru-RU"/>
                </w:rPr>
                <w:t>C23/45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80160A8" w14:textId="3C8A14EA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7E5E5F8" w14:textId="20AD9657" w:rsidR="00592384" w:rsidRPr="00070359" w:rsidRDefault="008374DC" w:rsidP="00592384">
            <w:pPr>
              <w:pStyle w:val="Tabletext"/>
              <w:rPr>
                <w:i/>
                <w:iCs/>
                <w:lang w:val="ru-RU"/>
              </w:rPr>
            </w:pPr>
            <w:r w:rsidRPr="00070359">
              <w:rPr>
                <w:rFonts w:cs="Calibri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9B44C3C" w14:textId="77777777" w:rsidR="00592384" w:rsidRPr="00070359" w:rsidRDefault="00592384" w:rsidP="00592384">
            <w:pPr>
              <w:pStyle w:val="Tabletext"/>
              <w:jc w:val="center"/>
              <w:rPr>
                <w:i/>
                <w:iCs/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549B596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047F343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3" w:history="1">
              <w:r w:rsidR="00592384" w:rsidRPr="00070359">
                <w:rPr>
                  <w:color w:val="0000FF"/>
                  <w:u w:val="single"/>
                  <w:lang w:val="ru-RU"/>
                </w:rPr>
                <w:t>C23/46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34C3F1C" w14:textId="7BD59FA4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F1DF2FB" w14:textId="10BFCE5D" w:rsidR="00592384" w:rsidRPr="00070359" w:rsidRDefault="008374DC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AFF70E9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6AE5829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6C2D967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4" w:history="1">
              <w:r w:rsidR="00592384" w:rsidRPr="00070359">
                <w:rPr>
                  <w:color w:val="0000FF"/>
                  <w:u w:val="single"/>
                  <w:lang w:val="ru-RU"/>
                </w:rPr>
                <w:t>C23/47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C1B3BB4" w14:textId="1D194FE8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BCE48D3" w14:textId="13EB18CA" w:rsidR="00592384" w:rsidRPr="00070359" w:rsidRDefault="00860665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об использовании шести языков Союза на равной основе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3CC97B9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29A15EE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1CF309A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5" w:history="1">
              <w:r w:rsidR="00592384" w:rsidRPr="00070359">
                <w:rPr>
                  <w:color w:val="0000FF"/>
                  <w:u w:val="single"/>
                  <w:lang w:val="ru-RU"/>
                </w:rPr>
                <w:t>C23/48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4882657" w14:textId="02916BA4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6339964" w14:textId="27E05A45" w:rsidR="00592384" w:rsidRPr="00070359" w:rsidRDefault="00860665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eastAsia="MS Mincho" w:cs="Calibri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4909498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C6E199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EC30CBA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6" w:history="1">
              <w:r w:rsidR="00592384" w:rsidRPr="00070359">
                <w:rPr>
                  <w:color w:val="0000FF"/>
                  <w:u w:val="single"/>
                  <w:lang w:val="ru-RU"/>
                </w:rPr>
                <w:t>C23/49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BCC0D9F" w14:textId="3521BAD5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E333C45" w14:textId="1DEE9A0F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Сотрудничество с системой Организации Объединенных Наций и</w:t>
            </w:r>
            <w:r w:rsidR="0018120C" w:rsidRPr="00070359">
              <w:rPr>
                <w:rFonts w:cs="Calibri"/>
                <w:lang w:val="ru-RU"/>
              </w:rPr>
              <w:t xml:space="preserve"> </w:t>
            </w:r>
            <w:r w:rsidRPr="00070359">
              <w:rPr>
                <w:rFonts w:cs="Calibri"/>
                <w:lang w:val="ru-RU"/>
              </w:rPr>
              <w:t>другими международными межправительственными процессами, в том числе в области разработки стандартов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E9BDCAF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D12043" w:rsidRPr="00070359" w14:paraId="4E3B586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6D78A0B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7" w:history="1">
              <w:r w:rsidR="00592384" w:rsidRPr="00070359">
                <w:rPr>
                  <w:color w:val="0000FF"/>
                  <w:u w:val="single"/>
                  <w:lang w:val="ru-RU"/>
                </w:rPr>
                <w:t>C23/50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5D7B4F0" w14:textId="7F675EEC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F455F6F" w14:textId="20A8F370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План трансформации процесса управления финансами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36B1617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309E0585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5BC5943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8" w:history="1">
              <w:r w:rsidR="00592384" w:rsidRPr="00070359">
                <w:rPr>
                  <w:color w:val="0000FF"/>
                  <w:u w:val="single"/>
                  <w:lang w:val="ru-RU"/>
                </w:rPr>
                <w:t>C23/51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5B94F5C" w14:textId="24D477DD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126451B" w14:textId="441BC2F4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 xml:space="preserve">Реализация программы добровольного </w:t>
            </w:r>
            <w:r w:rsidR="0018120C" w:rsidRPr="00070359">
              <w:rPr>
                <w:rFonts w:cs="Calibri"/>
                <w:lang w:val="ru-RU"/>
              </w:rPr>
              <w:t xml:space="preserve">прекращения </w:t>
            </w:r>
            <w:r w:rsidRPr="00070359">
              <w:rPr>
                <w:rFonts w:cs="Calibri"/>
                <w:lang w:val="ru-RU"/>
              </w:rPr>
              <w:t>службы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435D7A0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D12043" w:rsidRPr="00070359" w14:paraId="1E2E3E8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946847A" w14:textId="77777777" w:rsidR="00592384" w:rsidRPr="00070359" w:rsidRDefault="006F288D" w:rsidP="00592384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69" w:history="1">
              <w:r w:rsidR="00592384" w:rsidRPr="00070359">
                <w:rPr>
                  <w:color w:val="0000FF"/>
                  <w:u w:val="single"/>
                  <w:lang w:val="ru-RU"/>
                </w:rPr>
                <w:t>C23/52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15508E5" w14:textId="5ADCDFD8" w:rsidR="00592384" w:rsidRPr="00070359" w:rsidRDefault="005173C1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6432B76" w14:textId="6E5F8BE6" w:rsidR="00592384" w:rsidRPr="00070359" w:rsidRDefault="003B5C38" w:rsidP="00592384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Дорожная карта трансформации для достижения организационной эффективности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9E7016B" w14:textId="77777777" w:rsidR="00592384" w:rsidRPr="00070359" w:rsidRDefault="00592384" w:rsidP="00592384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08CD3E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F20FCDB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0" w:history="1">
              <w:r w:rsidR="008374DC" w:rsidRPr="00070359">
                <w:rPr>
                  <w:color w:val="0000FF"/>
                  <w:u w:val="single"/>
                  <w:lang w:val="ru-RU"/>
                </w:rPr>
                <w:t>C23/53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F915285" w14:textId="79238008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517A6FC" w14:textId="05B457FA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Предложение о создании подразделения по надзору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76DF64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69FF4B4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5A96EC1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1" w:history="1">
              <w:r w:rsidR="008374DC" w:rsidRPr="00070359">
                <w:rPr>
                  <w:color w:val="0000FF"/>
                  <w:u w:val="single"/>
                  <w:lang w:val="ru-RU"/>
                </w:rPr>
                <w:t>C23/54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00A99EF" w14:textId="5E3C1EB5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1C04C06" w14:textId="24B3DABA" w:rsidR="008374DC" w:rsidRPr="00070359" w:rsidRDefault="00860665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 выполнении Резолюции 167 (Пересм. Бухарест, 2022 г.) Полномочной конференции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9317918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25E7C8F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1F8FB62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2" w:history="1">
              <w:r w:rsidR="008374DC" w:rsidRPr="00070359">
                <w:rPr>
                  <w:color w:val="0000FF"/>
                  <w:u w:val="single"/>
                  <w:lang w:val="ru-RU"/>
                </w:rPr>
                <w:t>C23/55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7D07E5F" w14:textId="29D03231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48CDCF4" w14:textId="7C48BB6B" w:rsidR="008374DC" w:rsidRPr="00070359" w:rsidRDefault="007A5F49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 ходе выполнения Стратегического плана в области людских ресурсов и Резолюции 48 (Пересм. Бухарест, 2022 г.)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B055056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5AE0BD8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815576A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3" w:history="1">
              <w:r w:rsidR="008374DC" w:rsidRPr="00070359">
                <w:rPr>
                  <w:color w:val="0000FF"/>
                  <w:u w:val="single"/>
                  <w:lang w:val="ru-RU"/>
                </w:rPr>
                <w:t>C23/56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5C7535F" w14:textId="47BDD8C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AD669DB" w14:textId="4C1AB316" w:rsidR="008374DC" w:rsidRPr="00070359" w:rsidRDefault="00860665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Поправки к статуту Комиссии по международной гражданской службе (КМГС)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EA7EAA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7D92A53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AD4208F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4" w:history="1">
              <w:r w:rsidR="008374DC" w:rsidRPr="00070359">
                <w:rPr>
                  <w:color w:val="0000FF"/>
                  <w:u w:val="single"/>
                  <w:lang w:val="ru-RU"/>
                </w:rPr>
                <w:t>C23/57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6F20E74" w14:textId="722E2EB4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F213F65" w14:textId="5A896D9C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Доклады и записки ОИГ по вопросам, касающимся всей системы Организации Объединенных Наций, за</w:t>
            </w:r>
            <w:r w:rsidR="0018120C" w:rsidRPr="00070359">
              <w:rPr>
                <w:rFonts w:cs="Calibri"/>
                <w:lang w:val="ru-RU"/>
              </w:rPr>
              <w:t xml:space="preserve"> </w:t>
            </w:r>
            <w:r w:rsidRPr="00070359">
              <w:rPr>
                <w:rFonts w:cs="Calibri"/>
                <w:lang w:val="ru-RU"/>
              </w:rPr>
              <w:t>2021–2022 годы и рекомендации административным руководителям и директивным органам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989FBEE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0EF4672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DD8FAF4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5" w:history="1">
              <w:r w:rsidR="008374DC" w:rsidRPr="00070359">
                <w:rPr>
                  <w:color w:val="0000FF"/>
                  <w:u w:val="single"/>
                  <w:lang w:val="ru-RU"/>
                </w:rPr>
                <w:t>C23/58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8206A0A" w14:textId="76F4161B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E90BDCC" w14:textId="69AA63F2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Роль МСЭ в осуществлении "Повестки дня "Космос-2030": космос как двигатель устойчивого развития, а</w:t>
            </w:r>
            <w:r w:rsidR="0018120C" w:rsidRPr="00070359">
              <w:rPr>
                <w:rFonts w:cs="Calibri"/>
                <w:lang w:val="ru-RU"/>
              </w:rPr>
              <w:t> </w:t>
            </w:r>
            <w:r w:rsidRPr="00070359">
              <w:rPr>
                <w:rFonts w:cs="Calibri"/>
                <w:lang w:val="ru-RU"/>
              </w:rPr>
              <w:t>также в процессе последующей деятельности и анализа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1CE35D7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576DDF2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126FCBE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6" w:history="1">
              <w:r w:rsidR="008374DC" w:rsidRPr="00070359">
                <w:rPr>
                  <w:color w:val="0000FF"/>
                  <w:u w:val="single"/>
                  <w:lang w:val="ru-RU"/>
                </w:rPr>
                <w:t>C23/59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FBAE53B" w14:textId="78E7897E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FF8EAF7" w14:textId="30C473E4" w:rsidR="008374DC" w:rsidRPr="00070359" w:rsidRDefault="00860665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Обновленная информация о ходе выполнения Резолюции 1408 Совета МСЭ</w:t>
            </w:r>
            <w:r w:rsidRPr="00070359">
              <w:rPr>
                <w:lang w:val="ru-RU"/>
              </w:rPr>
              <w:t xml:space="preserve"> </w:t>
            </w:r>
            <w:r w:rsidR="0018120C" w:rsidRPr="00070359">
              <w:rPr>
                <w:lang w:val="ru-RU"/>
              </w:rPr>
              <w:t>о помощи и поддержке Украине в восстановлении ее отрасли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B5ADA1A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348B23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D16AE7D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7" w:history="1">
              <w:r w:rsidR="008374DC" w:rsidRPr="00070359">
                <w:rPr>
                  <w:color w:val="0000FF"/>
                  <w:u w:val="single"/>
                  <w:lang w:val="ru-RU"/>
                </w:rPr>
                <w:t>C23/60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A30CAA6" w14:textId="45E0395C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CDB28F5" w14:textId="39B70A7C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Проект двухгодичного бюджета Союза на </w:t>
            </w:r>
            <w:proofErr w:type="gramStart"/>
            <w:r w:rsidRPr="00070359">
              <w:rPr>
                <w:rFonts w:cs="Calibri"/>
                <w:lang w:val="ru-RU"/>
              </w:rPr>
              <w:t>2024−2025</w:t>
            </w:r>
            <w:proofErr w:type="gramEnd"/>
            <w:r w:rsidRPr="00070359">
              <w:rPr>
                <w:rFonts w:cs="Calibri"/>
                <w:lang w:val="ru-RU"/>
              </w:rPr>
              <w:t> 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EBF130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7891694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6EA42FF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8" w:history="1">
              <w:r w:rsidR="008374DC" w:rsidRPr="00070359">
                <w:rPr>
                  <w:color w:val="0000FF"/>
                  <w:u w:val="single"/>
                  <w:lang w:val="ru-RU"/>
                </w:rPr>
                <w:t>C23/61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4190801" w14:textId="53D60E01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F54E042" w14:textId="58F459E8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Отчет о роли МСЭ в выполнении решений ВВУИО и Повестки дня в области устойчивого развития на период до 2030 года, а также в</w:t>
            </w:r>
            <w:r w:rsidR="00160976" w:rsidRPr="00070359">
              <w:rPr>
                <w:rFonts w:cs="Calibri"/>
                <w:lang w:val="ru-RU"/>
              </w:rPr>
              <w:t xml:space="preserve"> </w:t>
            </w:r>
            <w:r w:rsidRPr="00070359">
              <w:rPr>
                <w:rFonts w:cs="Calibri"/>
                <w:lang w:val="ru-RU"/>
              </w:rPr>
              <w:t>принятии последующих мер и обзоре их выполнения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62C3245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DF0B61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D812F1E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79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C23/62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FF9A030" w14:textId="2D8A542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68328E2" w14:textId="2618DC66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Стратегия в области мобилизации ресурсов: на пути к новому "Единому МСЭ"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0C4189A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0438DD1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6878594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0" w:history="1">
              <w:r w:rsidR="008374DC" w:rsidRPr="00070359">
                <w:rPr>
                  <w:color w:val="0000FF"/>
                  <w:u w:val="single"/>
                  <w:lang w:val="ru-RU"/>
                </w:rPr>
                <w:t>C23/63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81C28BA" w14:textId="455F56D6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B5336A0" w14:textId="7F8C1A41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Calibri"/>
                <w:lang w:val="ru-RU"/>
              </w:rPr>
              <w:t>Привлечение молодежи и молодежные инициативы в МСЭ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2633D71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 w:eastAsia="zh-CN"/>
              </w:rPr>
              <w:t>PL</w:t>
            </w:r>
          </w:p>
        </w:tc>
      </w:tr>
      <w:tr w:rsidR="008374DC" w:rsidRPr="00070359" w14:paraId="45A2AD1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4856D75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1" w:history="1">
              <w:r w:rsidR="008374DC" w:rsidRPr="00070359">
                <w:rPr>
                  <w:color w:val="0000FF"/>
                  <w:u w:val="single"/>
                  <w:lang w:val="ru-RU"/>
                </w:rPr>
                <w:t>C23/64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DC4CF4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PNR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250FCAF" w14:textId="0AD74CA5" w:rsidR="008374DC" w:rsidRPr="00070359" w:rsidRDefault="00160976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Вклад Республики Панама −</w:t>
            </w:r>
            <w:r w:rsidR="008374DC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Перенос Зонального отделения из Тегусигальпы в Панаму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7FAA54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F3745A5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CD73C93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2" w:history="1">
              <w:r w:rsidR="008374DC" w:rsidRPr="00070359">
                <w:rPr>
                  <w:color w:val="0000FF"/>
                  <w:u w:val="single"/>
                  <w:lang w:val="ru-RU"/>
                </w:rPr>
                <w:t>C23/65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83B987D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HND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155B904" w14:textId="467C9747" w:rsidR="008374DC" w:rsidRPr="00070359" w:rsidRDefault="00160976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Вклад Республики Гондурас −</w:t>
            </w:r>
            <w:r w:rsidR="008374DC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Перенос Зонального отделения из Тегусигальпы в Панаму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0A7C4D7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740ECC4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677A71A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3" w:history="1">
              <w:r w:rsidR="008374DC" w:rsidRPr="00070359">
                <w:rPr>
                  <w:color w:val="0000FF"/>
                  <w:u w:val="single"/>
                  <w:lang w:val="ru-RU"/>
                </w:rPr>
                <w:t>C23/66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7527A51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AUS, CAN, USA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22B6897" w14:textId="19F85888" w:rsidR="008374DC" w:rsidRPr="00070359" w:rsidRDefault="00160976" w:rsidP="00160976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Вклад от Австралии, Канады и Соединенных Штатов Америки −</w:t>
            </w:r>
            <w:r w:rsidR="008374DC" w:rsidRPr="00070359">
              <w:rPr>
                <w:lang w:val="ru-RU"/>
              </w:rPr>
              <w:t xml:space="preserve"> </w:t>
            </w:r>
            <w:r w:rsidR="00E24FE5" w:rsidRPr="00070359">
              <w:rPr>
                <w:lang w:val="ru-RU"/>
              </w:rPr>
              <w:t xml:space="preserve">Проект </w:t>
            </w:r>
            <w:r w:rsidR="00B43191" w:rsidRPr="00070359">
              <w:rPr>
                <w:lang w:val="ru-RU"/>
              </w:rPr>
              <w:t xml:space="preserve">Круга ведения для Группы экспертов по рассмотрению Регламента международной электросвязи </w:t>
            </w:r>
            <w:r w:rsidRPr="00070359">
              <w:rPr>
                <w:lang w:val="ru-RU"/>
              </w:rPr>
              <w:t>(ГЭ-РМЭ)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65849AA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5A85044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6C0CC76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4" w:history="1">
              <w:r w:rsidR="008374DC" w:rsidRPr="00070359">
                <w:rPr>
                  <w:color w:val="0000FF"/>
                  <w:u w:val="single"/>
                  <w:lang w:val="ru-RU"/>
                </w:rPr>
                <w:t>C23/67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D70BC15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CAN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8EC5D27" w14:textId="6AD52F6E" w:rsidR="008374DC" w:rsidRPr="00070359" w:rsidRDefault="004D322B" w:rsidP="004D322B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Вклад Канады −</w:t>
            </w:r>
            <w:r w:rsidR="008374DC" w:rsidRPr="00070359">
              <w:rPr>
                <w:lang w:val="ru-RU"/>
              </w:rPr>
              <w:t xml:space="preserve"> </w:t>
            </w:r>
            <w:r w:rsidR="00B43191" w:rsidRPr="00070359">
              <w:rPr>
                <w:lang w:val="ru-RU"/>
              </w:rPr>
              <w:t>Единый МСЭ, отвечающий требованиям будущего/молодежная стратегия МСЭ − Глобальный молодежный саммит "Поколение подключений</w:t>
            </w:r>
            <w:r w:rsidRPr="00070359">
              <w:rPr>
                <w:lang w:val="ru-RU"/>
              </w:rPr>
              <w:t>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EBE6DBF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670FD01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C0264CC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5" w:history="1">
              <w:r w:rsidR="008374DC" w:rsidRPr="00070359">
                <w:rPr>
                  <w:color w:val="0000FF"/>
                  <w:u w:val="single"/>
                  <w:lang w:val="ru-RU"/>
                </w:rPr>
                <w:t>C23/68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2E1BEC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AUS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95FA104" w14:textId="732890AE" w:rsidR="008374DC" w:rsidRPr="00070359" w:rsidRDefault="004D322B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Вклад Австралии −</w:t>
            </w:r>
            <w:r w:rsidR="008374DC" w:rsidRPr="00070359">
              <w:rPr>
                <w:lang w:val="ru-RU"/>
              </w:rPr>
              <w:t xml:space="preserve"> </w:t>
            </w:r>
            <w:r w:rsidR="00B43191" w:rsidRPr="00070359">
              <w:rPr>
                <w:lang w:val="ru-RU"/>
              </w:rPr>
              <w:t xml:space="preserve">Стратегический подход к региональному присутствию </w:t>
            </w:r>
            <w:r w:rsidRPr="00070359">
              <w:rPr>
                <w:lang w:val="ru-RU"/>
              </w:rPr>
              <w:t>МСЭ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4B10B6B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1AA6277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4AF532E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6" w:history="1">
              <w:r w:rsidR="008374DC" w:rsidRPr="00070359">
                <w:rPr>
                  <w:color w:val="0000FF"/>
                  <w:u w:val="single"/>
                  <w:lang w:val="ru-RU"/>
                </w:rPr>
                <w:t>C23/69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516EE78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AUS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85" w:type="dxa"/>
              <w:right w:w="85" w:type="dxa"/>
            </w:tcMar>
          </w:tcPr>
          <w:p w14:paraId="4BC73481" w14:textId="2F05F1F7" w:rsidR="008374DC" w:rsidRPr="00070359" w:rsidRDefault="004D322B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Австралии − </w:t>
            </w:r>
            <w:r w:rsidR="00B43191" w:rsidRPr="00070359">
              <w:rPr>
                <w:lang w:val="ru-RU"/>
              </w:rPr>
              <w:t>Повышение прозрачности меморандумов о взаимопонимании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4361A9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459A55E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3458EB8" w14:textId="4A8C9ACC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 w:eastAsia="zh-CN"/>
              </w:rPr>
            </w:pPr>
            <w:hyperlink r:id="rId87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C23/70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 w:eastAsia="zh-CN"/>
                </w:rPr>
                <w:t>(+Cor.1−2)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E811E68" w14:textId="7796FA9E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ALG, BFA, CTI, EGY, GHA, KEN, MRC, MAU, NIG, RRW, UGA, SEN, AFS, TUN, ZWE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A785578" w14:textId="3D4480C8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B43191" w:rsidRPr="00070359">
              <w:rPr>
                <w:lang w:val="ru-RU"/>
              </w:rPr>
              <w:t>Финансирование региональных инициатив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573C6B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489BEA9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CDF7F4D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8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C23/71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(+Cor.1)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5237FC5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ALG, ARS, BFA, CTI, GHA, KEN, MRC, MAU, NIG, SEN, AFS, TUN, ZWE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DE97764" w14:textId="325063A1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B43191" w:rsidRPr="00070359">
              <w:rPr>
                <w:lang w:val="ru-RU"/>
              </w:rPr>
              <w:t xml:space="preserve">Роль МСЭ в общем обзоре хода осуществления решений </w:t>
            </w:r>
            <w:r w:rsidR="0045339D" w:rsidRPr="00070359">
              <w:rPr>
                <w:lang w:val="ru-RU"/>
              </w:rPr>
              <w:t xml:space="preserve">Всемирной </w:t>
            </w:r>
            <w:r w:rsidR="00B43191" w:rsidRPr="00070359">
              <w:rPr>
                <w:lang w:val="ru-RU"/>
              </w:rPr>
              <w:t xml:space="preserve">встречи на высшем уровне по вопросам информационного общества и предложение о новой </w:t>
            </w:r>
            <w:r w:rsidR="0045339D" w:rsidRPr="00070359">
              <w:rPr>
                <w:lang w:val="ru-RU"/>
              </w:rPr>
              <w:t>Резолюции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0961476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7C9771F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083F9FA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89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C23/72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(+Cor.1)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219B21B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ALG, BFA, CTI, EGY, GHA, KEN, MRC, MAU, NIG, SEN, AFS, TUN, ZWE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ED277D2" w14:textId="3665B686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Обеспечение подхода "Единый МСЭ" для рационального финансового планирования, подотчетности и гибкости во благо всех стран и для будущего Союза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B4B8E1A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2CFFEEF5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8FC91A9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0" w:history="1">
              <w:r w:rsidR="008374DC" w:rsidRPr="00070359">
                <w:rPr>
                  <w:color w:val="0000FF"/>
                  <w:u w:val="single"/>
                  <w:lang w:val="ru-RU"/>
                </w:rPr>
                <w:t>C23/73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C6CD463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BUL, E, SVK, CZE, G, S, SUI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61CCB8F" w14:textId="22E5E30D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Круг ведения вновь созванной Группы экспертов по Регламенту международной электросвязи</w:t>
            </w:r>
            <w:r w:rsidR="00207153" w:rsidRPr="00070359">
              <w:rPr>
                <w:lang w:val="ru-RU"/>
              </w:rPr>
              <w:t xml:space="preserve"> (РМЭ)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9B9EE83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D309FEE" w14:textId="77777777" w:rsidTr="00880714">
        <w:trPr>
          <w:cantSplit/>
        </w:trPr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17EFEE6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1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C23/74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+Cor.1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005ABDA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CZE, D, AUT, BEL, BIH, BUL, CAN, CYP, CTR, HRV, DNK, E, EST, FIN, F, GEO, GHA, GRC, HNG, IRL, ISL, ISR, I, J, LVA, LIE, LTU, LUX, MKD, MLT, MEX, MDA, MNE, HOL, PRU, POL, POR, SVK, ROU, SRB, SVN, S, UKR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49E8C0E" w14:textId="0B644D40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Базирующийся на правах человека подход к технологиям электросвязи/ИКТ в рамках ориентированной на человека концепции цифровой трансформации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16FE854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17A41C1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D7436E4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2" w:history="1">
              <w:r w:rsidR="008374DC" w:rsidRPr="00070359">
                <w:rPr>
                  <w:color w:val="0000FF"/>
                  <w:u w:val="single"/>
                  <w:lang w:val="ru-RU"/>
                </w:rPr>
                <w:t>C23/75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E6AA2F8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ALG, ARS, BHR, EGY, UAE, KWT, MRC, TUN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BFACB46" w14:textId="6AF07AE5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Предложение по повышению эффективности работы сессий Совета Международного союза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F552BB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C41F12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A3946C8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3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C23/76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25D2CF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ALG, ARS, BHR, EGY, UAE, KWT, MRC, TUN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B91DB91" w14:textId="22594387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Предложение по расширению прав и возможностей и вовлечению женщин в деятельность Международного союза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5A0FE1F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562D0A6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8CD7C26" w14:textId="77777777" w:rsidR="008374DC" w:rsidRPr="00070359" w:rsidRDefault="006F288D" w:rsidP="0045339D">
            <w:pPr>
              <w:pStyle w:val="Tabletext"/>
              <w:keepNext/>
              <w:jc w:val="center"/>
              <w:rPr>
                <w:color w:val="0000FF"/>
                <w:u w:val="single"/>
                <w:lang w:val="ru-RU"/>
              </w:rPr>
            </w:pPr>
            <w:hyperlink r:id="rId94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C23/77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(+Cor.1)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E2097DF" w14:textId="77777777" w:rsidR="008374DC" w:rsidRPr="00070359" w:rsidRDefault="008374DC" w:rsidP="0045339D">
            <w:pPr>
              <w:pStyle w:val="Tabletext"/>
              <w:keepNext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ALG, ARS, BFA, CTI, EGY, UAE, GHA, MRC, MAU, NIG, AFS, TUN, ZWE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36F063A" w14:textId="039BEE34" w:rsidR="008374DC" w:rsidRPr="00070359" w:rsidRDefault="000F0F50" w:rsidP="0045339D">
            <w:pPr>
              <w:pStyle w:val="Tabletext"/>
              <w:keepNext/>
              <w:rPr>
                <w:i/>
                <w:iCs/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Круг ведения Группы экспертов по</w:t>
            </w:r>
            <w:r w:rsidR="00207153" w:rsidRPr="00070359">
              <w:rPr>
                <w:lang w:val="ru-RU"/>
              </w:rPr>
              <w:t xml:space="preserve"> РМЭ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54EAC19" w14:textId="77777777" w:rsidR="008374DC" w:rsidRPr="00070359" w:rsidRDefault="008374DC" w:rsidP="0045339D">
            <w:pPr>
              <w:pStyle w:val="Tabletext"/>
              <w:keepNext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4CF10C9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8F60584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5" w:history="1">
              <w:r w:rsidR="008374DC" w:rsidRPr="00070359">
                <w:rPr>
                  <w:color w:val="0000FF"/>
                  <w:u w:val="single"/>
                  <w:lang w:val="ru-RU"/>
                </w:rPr>
                <w:t>C23/78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13E4D7B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CHN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E2F27D3" w14:textId="35E036A6" w:rsidR="008374DC" w:rsidRPr="00070359" w:rsidRDefault="00207153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от Китайской Народной Республики </w:t>
            </w:r>
            <w:r w:rsidR="004D322B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Предложения по повышению эффективности деятельности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2178FB6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00836C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67CBDAB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6" w:history="1">
              <w:r w:rsidR="008374DC" w:rsidRPr="00070359">
                <w:rPr>
                  <w:color w:val="0000FF"/>
                  <w:u w:val="single"/>
                  <w:lang w:val="ru-RU"/>
                </w:rPr>
                <w:t>C23/79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A85278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CHN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14A6127" w14:textId="00B0A4BB" w:rsidR="008374DC" w:rsidRPr="00070359" w:rsidRDefault="00B43191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от Китайской Народной Республики − </w:t>
            </w:r>
            <w:r w:rsidR="0045339D" w:rsidRPr="00070359">
              <w:rPr>
                <w:lang w:val="ru-RU"/>
              </w:rPr>
              <w:t xml:space="preserve">Предложения по дальнейшему осуществлению концепции "Единый </w:t>
            </w:r>
            <w:r w:rsidR="00207153" w:rsidRPr="00070359">
              <w:rPr>
                <w:lang w:val="ru-RU"/>
              </w:rPr>
              <w:t>МСЭ"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D7DD95B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20EE12C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62A250B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7" w:history="1">
              <w:r w:rsidR="008374DC" w:rsidRPr="00070359">
                <w:rPr>
                  <w:color w:val="0000FF"/>
                  <w:u w:val="single"/>
                  <w:lang w:val="ru-RU"/>
                </w:rPr>
                <w:t>C23/80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9DBEC0A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CHN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4FB1BB0" w14:textId="58ACAEA2" w:rsidR="008374DC" w:rsidRPr="00070359" w:rsidRDefault="00207153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Вклад от Китайской Народной Республики 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 xml:space="preserve">Предложение об оказании содействия реализации региональных инициатив, утвержденных Всемирной конференцией по развитию электросвязи </w:t>
            </w:r>
            <w:r w:rsidRPr="00070359">
              <w:rPr>
                <w:lang w:val="ru-RU"/>
              </w:rPr>
              <w:t>(ВКРЭ-22)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06229E6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11BE6374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8542FCA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8" w:history="1">
              <w:r w:rsidR="008374DC" w:rsidRPr="00070359">
                <w:rPr>
                  <w:color w:val="0000FF"/>
                  <w:u w:val="single"/>
                  <w:lang w:val="ru-RU"/>
                </w:rPr>
                <w:t>C23/81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0BA591D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 w:eastAsia="zh-CN"/>
              </w:rPr>
            </w:pPr>
            <w:r w:rsidRPr="00070359">
              <w:rPr>
                <w:lang w:val="ru-RU"/>
              </w:rPr>
              <w:t>CHN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7F96343" w14:textId="3F39A9FD" w:rsidR="008374DC" w:rsidRPr="00070359" w:rsidRDefault="00207153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от Китайской Народной Республики </w:t>
            </w:r>
            <w:r w:rsidR="00B43191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Предложение по усилению участия Государств-Членов в работе МСЭ по реализации повестки дня ООН в области устойчивого развития на период до 2030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561BDE3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5F1FA66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FFA1AE4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99" w:history="1">
              <w:r w:rsidR="008374DC" w:rsidRPr="00070359">
                <w:rPr>
                  <w:color w:val="0000FF"/>
                  <w:u w:val="single"/>
                  <w:lang w:val="ru-RU"/>
                </w:rPr>
                <w:t>C23/82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8E6726F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CAN, USA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BC0E723" w14:textId="381DE69D" w:rsidR="008374DC" w:rsidRPr="00070359" w:rsidRDefault="00B43191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Вклад Канады и Соединенных Штатов Америки</w:t>
            </w:r>
            <w:r w:rsidR="008374DC" w:rsidRPr="00070359">
              <w:rPr>
                <w:lang w:val="ru-RU"/>
              </w:rPr>
              <w:t xml:space="preserve">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Поддержка исследования об адекватности Решения</w:t>
            </w:r>
            <w:r w:rsidR="00E24FE5" w:rsidRPr="00070359">
              <w:rPr>
                <w:lang w:val="ru-RU"/>
              </w:rPr>
              <w:t> </w:t>
            </w:r>
            <w:r w:rsidR="0045339D" w:rsidRPr="00070359">
              <w:rPr>
                <w:lang w:val="ru-RU"/>
              </w:rPr>
              <w:t>482 Совета о возмещении затрат, связанных с обработкой заявок на регистрацию спутниковых сетей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2700940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3695CD01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C409D0E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100" w:history="1">
              <w:r w:rsidR="008374DC" w:rsidRPr="00070359">
                <w:rPr>
                  <w:color w:val="0000FF"/>
                  <w:u w:val="single"/>
                  <w:lang w:val="ru-RU"/>
                </w:rPr>
                <w:t>C23/83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5D60CC9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CAN, USA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FB547AB" w14:textId="5AC94086" w:rsidR="008374DC" w:rsidRPr="00070359" w:rsidRDefault="00B43191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Вклад Канады и Соединенных Штатов Америки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Предлагаемые изменения к Резолюции 1332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88B645C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1905AAC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BE65FF4" w14:textId="77777777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101" w:history="1">
              <w:r w:rsidR="008374DC" w:rsidRPr="00070359">
                <w:rPr>
                  <w:color w:val="0000FF"/>
                  <w:u w:val="single"/>
                  <w:lang w:val="ru-RU"/>
                </w:rPr>
                <w:t>C23/84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FFBDD25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ROU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C5FB58D" w14:textId="44D21012" w:rsidR="008374DC" w:rsidRPr="00070359" w:rsidRDefault="00B43191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Румынии </w:t>
            </w:r>
            <w:r w:rsidR="00207153" w:rsidRPr="00070359">
              <w:rPr>
                <w:lang w:val="ru-RU"/>
              </w:rPr>
              <w:t>−</w:t>
            </w:r>
            <w:r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Предложения по дальнейшему совершенствованию процесса подготовки для успешного проведения Полномочной конференции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EC4A54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718236DA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97646AE" w14:textId="28D8DA7A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2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C23/85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+Cor.1</w:t>
              </w:r>
            </w:hyperlink>
            <w:r w:rsidR="008374DC" w:rsidRPr="00070359">
              <w:rPr>
                <w:rStyle w:val="Hyperlink"/>
                <w:rFonts w:asciiTheme="minorHAnsi" w:hAnsiTheme="minorHAnsi" w:cstheme="minorHAnsi"/>
                <w:lang w:val="ru-RU"/>
              </w:rPr>
              <w:t>−2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9822A46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ARM, BLR, RUS, KGZ, TJK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19C8796" w14:textId="58B2EB25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45339D" w:rsidRPr="00070359">
              <w:rPr>
                <w:lang w:val="ru-RU"/>
              </w:rPr>
              <w:t>Проект новой Резолюции Совета "Роль МСЭ в общем обзоре реализации решений Всемирной встречи на высшем уровне по вопросам информационного общества в 2025 году"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D0A5C4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C21A13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B7F3219" w14:textId="618A49C5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3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C23/86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+Cor.1−2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9B1A7F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ARM, BLR, RUS, TJK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F84D7F7" w14:textId="3EBE7A08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DD733C" w:rsidRPr="00070359">
              <w:rPr>
                <w:lang w:val="ru-RU"/>
              </w:rPr>
              <w:t>О порядке организации сессии Совета Международного союза электросвязи 2023</w:t>
            </w:r>
            <w:r w:rsidR="00004622" w:rsidRPr="00070359">
              <w:rPr>
                <w:lang w:val="ru-RU"/>
              </w:rPr>
              <w:t> </w:t>
            </w:r>
            <w:r w:rsidR="00DD733C" w:rsidRPr="00070359">
              <w:rPr>
                <w:lang w:val="ru-RU"/>
              </w:rPr>
              <w:t>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65DEB88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543276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1328887" w14:textId="69358E64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4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C23/87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+Cor.1−2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AACA32C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ARM, BLR, RUS, KGZ, TJK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BFC99D7" w14:textId="5BEB3586" w:rsidR="008374DC" w:rsidRPr="00070359" w:rsidRDefault="000F0F50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DD733C" w:rsidRPr="00070359">
              <w:rPr>
                <w:lang w:val="ru-RU"/>
              </w:rPr>
              <w:t>Предложения в отношении формирования проекта повестки дня и совершенствования подходов к подготовительному процессу сессий Совета Международного союза электросвязи и принятию им решений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4A69230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64A4E27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C4BB73E" w14:textId="2DA2961D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5" w:history="1">
              <w:r w:rsidR="008374DC" w:rsidRPr="00070359">
                <w:rPr>
                  <w:rStyle w:val="Hyperlink"/>
                  <w:lang w:val="ru-RU"/>
                </w:rPr>
                <w:t>C23/88</w:t>
              </w:r>
              <w:r w:rsidR="008374DC" w:rsidRPr="00070359">
                <w:rPr>
                  <w:rStyle w:val="Hyperlink"/>
                  <w:lang w:val="ru-RU"/>
                </w:rPr>
                <w:br/>
                <w:t>+Cor.1−2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FC1A608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ARM, BLR, RUS, KGZ, TJK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30B58F3" w14:textId="6B3EDE80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DD733C" w:rsidRPr="00070359">
              <w:rPr>
                <w:lang w:val="ru-RU"/>
              </w:rPr>
              <w:t>Проект пересмотра Резолюции</w:t>
            </w:r>
            <w:r w:rsidR="00004622" w:rsidRPr="00070359">
              <w:rPr>
                <w:lang w:val="ru-RU"/>
              </w:rPr>
              <w:t> </w:t>
            </w:r>
            <w:r w:rsidR="00DD733C" w:rsidRPr="00070359">
              <w:rPr>
                <w:lang w:val="ru-RU"/>
              </w:rPr>
              <w:t>1379 (Изм. 2019 г.) Совета "Группа экспертов по Регламенту международной электросвязи (ГЭ-РМЭ)"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560262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77E759E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490B477" w14:textId="41802ED6" w:rsidR="008374DC" w:rsidRPr="00070359" w:rsidRDefault="006F288D" w:rsidP="008374DC">
            <w:pPr>
              <w:pStyle w:val="Tabletext"/>
              <w:jc w:val="center"/>
              <w:rPr>
                <w:color w:val="0000FF"/>
                <w:u w:val="single"/>
                <w:lang w:val="ru-RU"/>
              </w:rPr>
            </w:pPr>
            <w:hyperlink r:id="rId106" w:history="1">
              <w:r w:rsidR="008374DC" w:rsidRPr="00070359">
                <w:rPr>
                  <w:rStyle w:val="Hyperlink"/>
                  <w:lang w:val="ru-RU"/>
                </w:rPr>
                <w:t>C23/89</w:t>
              </w:r>
              <w:r w:rsidR="008374DC" w:rsidRPr="00070359">
                <w:rPr>
                  <w:rStyle w:val="Hyperlink"/>
                  <w:lang w:val="ru-RU"/>
                </w:rPr>
                <w:br/>
                <w:t>+Cor.1−2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E680CC6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ARM, BLR, RUS, KGZ, TJK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8BEF613" w14:textId="7FEC7E2C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DD733C" w:rsidRPr="00070359">
              <w:rPr>
                <w:lang w:val="ru-RU"/>
              </w:rPr>
              <w:t>Предложения по обсуждению в РГС-Интернет вызовов для системы управления интернетом и подготовке рекомендаций по недопущению фрагментации интернета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0F31131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7363880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1717367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7" w:history="1">
              <w:r w:rsidR="008374DC" w:rsidRPr="00070359">
                <w:rPr>
                  <w:color w:val="0000FF"/>
                  <w:u w:val="single"/>
                  <w:lang w:val="ru-RU"/>
                </w:rPr>
                <w:t>C23/90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864E09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RUS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10957E6" w14:textId="416C82C4" w:rsidR="008374DC" w:rsidRPr="00070359" w:rsidRDefault="00DD733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Российской Федерации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 xml:space="preserve">Комментарии к отчетам Генерального секретаря, представленным </w:t>
            </w:r>
            <w:r w:rsidR="00E24FE5" w:rsidRPr="00070359">
              <w:rPr>
                <w:lang w:val="ru-RU"/>
              </w:rPr>
              <w:t xml:space="preserve">Совету </w:t>
            </w:r>
            <w:r w:rsidRPr="00070359">
              <w:rPr>
                <w:lang w:val="ru-RU"/>
              </w:rPr>
              <w:t>в Документах С23/36, С23/52, С23/53, С23/62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E7E03C5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PL/</w:t>
            </w:r>
            <w:r w:rsidRPr="00070359">
              <w:rPr>
                <w:lang w:val="ru-RU" w:eastAsia="zh-CN"/>
              </w:rPr>
              <w:t xml:space="preserve"> SC-ADM</w:t>
            </w:r>
          </w:p>
        </w:tc>
      </w:tr>
      <w:tr w:rsidR="008374DC" w:rsidRPr="00070359" w14:paraId="24881CF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C65C736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8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C23/91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+Cor.1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</w:r>
              <w:r w:rsidR="008374DC" w:rsidRPr="00070359">
                <w:rPr>
                  <w:rStyle w:val="Hyperlink"/>
                  <w:lang w:val="ru-RU"/>
                </w:rPr>
                <w:t>+Rev.1Cor.1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79840A6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E, ARG, AUS, AUT, AZE, BEL, BIH, B, BUL, CAN, CYP, CTR, HRV, CZE, DNK, DOM, EST, FIN, F, D, GRC, HNG, IRL, ISR, I, J, KOR, LVA, LTU, LUX, MLT, MEX, MNE, HOL, MKD, NOR, PHL, POL, POR, ROU, SVK, SVN, S, SUI, TUR, G, USA, UKR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6F51EEF" w14:textId="14FFF63E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DD733C" w:rsidRPr="00070359">
              <w:rPr>
                <w:lang w:val="ru-RU"/>
              </w:rPr>
              <w:t>Предложение о выполнении Резолюции 70 "Учет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электросвязи/информационно-коммуникационных технологий"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4B08FC4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11F446F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4CCADAA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09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C23/92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  <w:r w:rsidR="008374DC" w:rsidRPr="00070359">
              <w:rPr>
                <w:rStyle w:val="Hyperlink"/>
                <w:rFonts w:asciiTheme="minorHAnsi" w:hAnsiTheme="minorHAnsi" w:cstheme="minorHAnsi"/>
                <w:lang w:val="ru-RU"/>
              </w:rPr>
              <w:t>+</w:t>
            </w:r>
            <w:r w:rsidR="008374DC" w:rsidRPr="00070359">
              <w:rPr>
                <w:rStyle w:val="Hyperlink"/>
                <w:rFonts w:asciiTheme="minorHAnsi" w:hAnsiTheme="minorHAnsi" w:cstheme="minorHAnsi"/>
                <w:lang w:val="ru-RU"/>
              </w:rPr>
              <w:br/>
            </w:r>
            <w:r w:rsidR="008374DC" w:rsidRPr="00070359">
              <w:rPr>
                <w:rStyle w:val="Hyperlink"/>
                <w:lang w:val="ru-RU"/>
              </w:rPr>
              <w:t>Rev.1Cor.1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B2F1C7E" w14:textId="4F149E6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E, ALB, D, AUS, AUT, BAH, BEL, BIH, BUL, CAN, CYP, KOR, HRV,</w:t>
            </w:r>
            <w:r w:rsidR="00E24FE5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DNK, EST, USA,</w:t>
            </w:r>
            <w:r w:rsidR="00E24FE5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FIN, F, GEO, GRC, HNG, IRL, ISL, ISR, I, J, LVA, LIE, LTU, LUX, MKD, MLT, MDA, MCO, MNE, NOR, NZL, HOL, PRU,</w:t>
            </w:r>
            <w:r w:rsidR="00E24FE5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POL, POR, SVK, CZE, ROU, G, SVN, S, SUI, UKR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964B710" w14:textId="0CEBDF5E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891E7B" w:rsidRPr="00070359">
              <w:rPr>
                <w:lang w:val="ru-RU"/>
              </w:rPr>
              <w:t>Предложение об обновлении Резолюции 1408 Совета МСЭ о помощи и поддержке Украине в восстановлении ее отрасли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7CF9783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5682EA1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3546646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0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C23/93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7E469C4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B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0BA51FA" w14:textId="4FE02C61" w:rsidR="008374DC" w:rsidRPr="00070359" w:rsidRDefault="00891E7B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Бразилии (Федеративной Республики)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Дальнейшее развитие Глобальной программы кибербезопасности (ГПК)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6E7D27E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6C705C7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75C392B" w14:textId="77777777" w:rsidR="008374DC" w:rsidRPr="00070359" w:rsidRDefault="006F288D" w:rsidP="008374DC">
            <w:pPr>
              <w:pStyle w:val="Tabletext"/>
              <w:jc w:val="center"/>
              <w:rPr>
                <w:spacing w:val="-4"/>
                <w:lang w:val="ru-RU"/>
              </w:rPr>
            </w:pPr>
            <w:hyperlink r:id="rId111" w:history="1">
              <w:r w:rsidR="008374DC" w:rsidRPr="00070359">
                <w:rPr>
                  <w:color w:val="0000FF"/>
                  <w:u w:val="single"/>
                  <w:lang w:val="ru-RU"/>
                </w:rPr>
                <w:t>C23/94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80A1046" w14:textId="761972A3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ALG, ARS, BHR, EGY, UAE, KWT, MRC, AFS, TUN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51F0567" w14:textId="61C12DF0" w:rsidR="008374DC" w:rsidRPr="00070359" w:rsidRDefault="000F0F50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891E7B" w:rsidRPr="00070359">
              <w:rPr>
                <w:lang w:val="ru-RU"/>
              </w:rPr>
              <w:t>Получение доходов для</w:t>
            </w:r>
            <w:r w:rsidR="00E24FE5" w:rsidRPr="00070359">
              <w:rPr>
                <w:lang w:val="ru-RU"/>
              </w:rPr>
              <w:t> </w:t>
            </w:r>
            <w:r w:rsidR="00891E7B" w:rsidRPr="00070359">
              <w:rPr>
                <w:lang w:val="ru-RU"/>
              </w:rPr>
              <w:t>МСЭ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21F0E32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2A6F5FE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D984C4C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2" w:history="1">
              <w:r w:rsidR="008374DC" w:rsidRPr="00070359">
                <w:rPr>
                  <w:color w:val="0000FF"/>
                  <w:u w:val="single"/>
                  <w:lang w:val="ru-RU"/>
                </w:rPr>
                <w:t>C23/95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6B3DE3E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ALG, ARS, BHR, EGY, UAE, KWT, MRC, AFS, TUN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D61DA2B" w14:textId="6163B5F6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891E7B" w:rsidRPr="00070359">
              <w:rPr>
                <w:lang w:val="ru-RU"/>
              </w:rPr>
              <w:t>Предложения по проекту помещений штаб-квартиры Союза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DFBA82C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0A400376" w14:textId="77777777" w:rsidTr="00880714">
        <w:trPr>
          <w:cantSplit/>
        </w:trPr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DBED213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3" w:history="1">
              <w:r w:rsidR="008374DC" w:rsidRPr="00070359">
                <w:rPr>
                  <w:color w:val="0000FF"/>
                  <w:u w:val="single"/>
                  <w:lang w:val="ru-RU"/>
                </w:rPr>
                <w:t>C23/96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C8DDC5F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ALG, ARS, BHR, EGY, UAE, KWT, MRC, TUN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94C0E91" w14:textId="3CC695F8" w:rsidR="008374DC" w:rsidRPr="00070359" w:rsidRDefault="000F0F50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группы стран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="00891E7B" w:rsidRPr="00070359">
              <w:rPr>
                <w:lang w:val="ru-RU"/>
              </w:rPr>
              <w:t>ВВУИО и Глобальный цифровой договор ООН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5D79371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3A0ABF9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4D17C30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4" w:history="1">
              <w:r w:rsidR="008374DC" w:rsidRPr="00070359">
                <w:rPr>
                  <w:color w:val="0000FF"/>
                  <w:u w:val="single"/>
                  <w:lang w:val="ru-RU"/>
                </w:rPr>
                <w:t>C23/97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39631BB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USA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3FE82D0" w14:textId="42DBC45B" w:rsidR="008374DC" w:rsidRPr="00070359" w:rsidRDefault="00891E7B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Вклад Соединенных Штатов Америки </w:t>
            </w:r>
            <w:r w:rsidR="00207153" w:rsidRPr="00070359">
              <w:rPr>
                <w:lang w:val="ru-RU"/>
              </w:rPr>
              <w:t>−</w:t>
            </w:r>
            <w:r w:rsidR="008374DC" w:rsidRPr="00070359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Предлагаемые изменения к Решению 563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5ED4206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1BDB2EB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963D9EB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5" w:history="1">
              <w:r w:rsidR="008374DC" w:rsidRPr="00070359">
                <w:rPr>
                  <w:color w:val="0000FF"/>
                  <w:u w:val="single"/>
                  <w:lang w:val="ru-RU"/>
                </w:rPr>
                <w:t>C23/98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6ABE7B6" w14:textId="4B59085B" w:rsidR="008374DC" w:rsidRPr="00070359" w:rsidRDefault="00004622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Внешние аудиторы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BE4F4B3" w14:textId="698A3F95" w:rsidR="008374DC" w:rsidRPr="00070359" w:rsidRDefault="00891E7B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Промежуточный отчет </w:t>
            </w:r>
            <w:r w:rsidR="00E24FE5" w:rsidRPr="00070359">
              <w:rPr>
                <w:lang w:val="ru-RU"/>
              </w:rPr>
              <w:t xml:space="preserve">Внешнего </w:t>
            </w:r>
            <w:r w:rsidRPr="00070359">
              <w:rPr>
                <w:lang w:val="ru-RU"/>
              </w:rPr>
              <w:t>аудитора по</w:t>
            </w:r>
            <w:r w:rsidR="00E24FE5" w:rsidRPr="00070359">
              <w:rPr>
                <w:lang w:val="ru-RU"/>
              </w:rPr>
              <w:t> </w:t>
            </w:r>
            <w:r w:rsidRPr="00070359">
              <w:rPr>
                <w:lang w:val="ru-RU"/>
              </w:rPr>
              <w:t xml:space="preserve">финансовой отчетности </w:t>
            </w:r>
            <w:r w:rsidR="00AE3486" w:rsidRPr="00070359">
              <w:rPr>
                <w:lang w:val="ru-RU"/>
              </w:rPr>
              <w:t xml:space="preserve">МСЭ </w:t>
            </w:r>
            <w:r w:rsidRPr="00070359">
              <w:rPr>
                <w:lang w:val="ru-RU"/>
              </w:rPr>
              <w:t>за 2022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98C7115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346EF03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29BCE2A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6" w:history="1">
              <w:r w:rsidR="008374DC" w:rsidRPr="00070359">
                <w:rPr>
                  <w:color w:val="0000FF"/>
                  <w:u w:val="single"/>
                  <w:lang w:val="ru-RU"/>
                </w:rPr>
                <w:t>C23/99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E40F720" w14:textId="2BCE525C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D55669C" w14:textId="2D786404" w:rsidR="008374DC" w:rsidRPr="00070359" w:rsidRDefault="00AE3486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 xml:space="preserve">Ответ </w:t>
            </w:r>
            <w:r w:rsidR="00891E7B" w:rsidRPr="00070359">
              <w:rPr>
                <w:lang w:val="ru-RU"/>
              </w:rPr>
              <w:t xml:space="preserve">руководства </w:t>
            </w:r>
            <w:r w:rsidRPr="00070359">
              <w:rPr>
                <w:lang w:val="ru-RU"/>
              </w:rPr>
              <w:t xml:space="preserve">МСЭ </w:t>
            </w:r>
            <w:r w:rsidR="00891E7B" w:rsidRPr="00070359">
              <w:rPr>
                <w:lang w:val="ru-RU"/>
              </w:rPr>
              <w:t xml:space="preserve">на промежуточный отчет </w:t>
            </w:r>
            <w:r w:rsidR="00E24FE5" w:rsidRPr="00070359">
              <w:rPr>
                <w:lang w:val="ru-RU"/>
              </w:rPr>
              <w:t xml:space="preserve">Внешнего </w:t>
            </w:r>
            <w:r w:rsidR="00891E7B" w:rsidRPr="00070359">
              <w:rPr>
                <w:lang w:val="ru-RU"/>
              </w:rPr>
              <w:t>аудитора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04E3C5F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 w:eastAsia="zh-CN"/>
              </w:rPr>
              <w:t>SC-ADM</w:t>
            </w:r>
          </w:p>
        </w:tc>
      </w:tr>
      <w:tr w:rsidR="008374DC" w:rsidRPr="00070359" w14:paraId="5B4FF404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F023072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7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C23/100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2093D5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BAH, PRU, URG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781ECDF" w14:textId="68AE9301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Отзыв вклада от Содружества Багамских Островов, Перу и Уругвая (Восточной Республики) "Создание группы друзей ВВУИО"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E68F370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E84E1E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5511F9C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18" w:history="1">
              <w:r w:rsidR="008374DC" w:rsidRPr="00070359">
                <w:rPr>
                  <w:color w:val="0000FF"/>
                  <w:u w:val="single"/>
                  <w:lang w:val="ru-RU"/>
                </w:rPr>
                <w:t>C23/10</w:t>
              </w:r>
            </w:hyperlink>
            <w:r w:rsidR="008374DC" w:rsidRPr="00070359">
              <w:rPr>
                <w:color w:val="0000FF"/>
                <w:u w:val="single"/>
                <w:lang w:val="ru-RU"/>
              </w:rPr>
              <w:t>1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4367B90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RUS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92F1FA0" w14:textId="17B554B4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Вклад Российской Федерации − Замечания по вкладу группы стран, представленному Испанией в соавторстве с 47 Государствами-Членами, с предложением об обновлении Резолюции 1408 Совета МСЭ о помощи и поддержке Украине в восстановлении ее отрасли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FDD0E93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4454C4F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ADA9C0E" w14:textId="77777777" w:rsidR="008374DC" w:rsidRPr="00070359" w:rsidRDefault="006F288D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hyperlink r:id="rId119" w:history="1">
              <w:r w:rsidR="008374DC" w:rsidRPr="00070359">
                <w:rPr>
                  <w:color w:val="0000FF"/>
                  <w:u w:val="single"/>
                  <w:lang w:val="ru-RU"/>
                </w:rPr>
                <w:t>C23/10</w:t>
              </w:r>
            </w:hyperlink>
            <w:r w:rsidR="008374DC" w:rsidRPr="00070359">
              <w:rPr>
                <w:color w:val="0000FF"/>
                <w:u w:val="single"/>
                <w:lang w:val="ru-RU"/>
              </w:rPr>
              <w:t>2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FA18FB6" w14:textId="4BB289B4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4133606" w14:textId="33B26AF6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00C563B" w14:textId="4C014E18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2109AEF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3140B2D" w14:textId="77777777" w:rsidR="008374DC" w:rsidRPr="00070359" w:rsidRDefault="006F288D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hyperlink r:id="rId120" w:history="1">
              <w:r w:rsidR="008374DC" w:rsidRPr="00070359">
                <w:rPr>
                  <w:color w:val="0000FF"/>
                  <w:u w:val="single"/>
                  <w:lang w:val="ru-RU"/>
                </w:rPr>
                <w:t>C23/10</w:t>
              </w:r>
            </w:hyperlink>
            <w:r w:rsidR="008374DC" w:rsidRPr="00070359">
              <w:rPr>
                <w:color w:val="0000FF"/>
                <w:u w:val="single"/>
                <w:lang w:val="ru-RU"/>
              </w:rPr>
              <w:t>3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2FD649C" w14:textId="583495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E099568" w14:textId="4101CACF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rFonts w:asciiTheme="minorHAnsi" w:hAnsiTheme="minorHAnsi" w:cstheme="minorHAnsi"/>
                <w:lang w:val="ru-RU"/>
              </w:rPr>
              <w:t>Секретариат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0B5945F" w14:textId="36986824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33B7DF7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B8A2B40" w14:textId="77777777" w:rsidR="008374DC" w:rsidRPr="00070359" w:rsidRDefault="006F288D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hyperlink r:id="rId121" w:history="1"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t>C23/104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/>
                </w:rPr>
                <w:br/>
                <w:t>(</w:t>
              </w:r>
              <w:r w:rsidR="008374DC" w:rsidRPr="00070359">
                <w:rPr>
                  <w:rStyle w:val="Hyperlink"/>
                  <w:rFonts w:asciiTheme="minorHAnsi" w:hAnsiTheme="minorHAnsi" w:cstheme="minorHAnsi"/>
                  <w:lang w:val="ru-RU" w:eastAsia="zh-CN"/>
                </w:rPr>
                <w:t>Rev.1)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EA9F0D8" w14:textId="58DF372E" w:rsidR="008374DC" w:rsidRPr="00070359" w:rsidRDefault="00004622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Председатель</w:t>
            </w:r>
            <w:r w:rsidR="008374DC" w:rsidRPr="00070359">
              <w:rPr>
                <w:lang w:val="ru-RU"/>
              </w:rPr>
              <w:t xml:space="preserve">, </w:t>
            </w:r>
            <w:r w:rsidRPr="00070359">
              <w:rPr>
                <w:lang w:val="ru-RU"/>
              </w:rPr>
              <w:t xml:space="preserve">ПК </w:t>
            </w:r>
            <w:r w:rsidR="008374DC" w:rsidRPr="00070359">
              <w:rPr>
                <w:lang w:val="ru-RU"/>
              </w:rPr>
              <w:t>ADM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88969F4" w14:textId="3381F7CD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Отчет Председателя Постоянного комитета по администрированию и управлению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AB2AD86" w14:textId="7777777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1CE2B07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005E1AE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2" w:history="1">
              <w:r w:rsidR="008374DC" w:rsidRPr="00070359">
                <w:rPr>
                  <w:color w:val="0000FF"/>
                  <w:u w:val="single"/>
                  <w:lang w:val="ru-RU"/>
                </w:rPr>
                <w:t>C23/10</w:t>
              </w:r>
            </w:hyperlink>
            <w:r w:rsidR="008374DC" w:rsidRPr="00070359">
              <w:rPr>
                <w:color w:val="0000FF"/>
                <w:u w:val="single"/>
                <w:lang w:val="ru-RU"/>
              </w:rPr>
              <w:t>5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CAFA22E" w14:textId="43507F00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8EDB3FA" w14:textId="1166F5B3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пленарном заседании, посвященном открытию сессии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21E3BA3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E7F2DF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F977275" w14:textId="77777777" w:rsidR="008374DC" w:rsidRPr="00070359" w:rsidRDefault="006F288D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hyperlink r:id="rId123" w:history="1">
              <w:r w:rsidR="008374DC" w:rsidRPr="00070359">
                <w:rPr>
                  <w:color w:val="0000FF"/>
                  <w:u w:val="single"/>
                  <w:lang w:val="ru-RU"/>
                </w:rPr>
                <w:t>C23/10</w:t>
              </w:r>
            </w:hyperlink>
            <w:r w:rsidR="008374DC" w:rsidRPr="00070359">
              <w:rPr>
                <w:color w:val="0000FF"/>
                <w:u w:val="single"/>
                <w:lang w:val="ru-RU"/>
              </w:rPr>
              <w:t>6</w:t>
            </w:r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00ECE11" w14:textId="622C7CF2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3043AAB" w14:textId="4C8A8362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44B7975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06B42D1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013E407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4" w:history="1">
              <w:r w:rsidR="008374DC" w:rsidRPr="00070359">
                <w:rPr>
                  <w:color w:val="0000FF"/>
                  <w:u w:val="single"/>
                  <w:lang w:val="ru-RU"/>
                </w:rPr>
                <w:t>C23/107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61FC552" w14:textId="38DF61BC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 w:eastAsia="zh-CN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BE1C064" w14:textId="21D86D24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E9EA1DB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0C4EBA8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933BA94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5" w:history="1">
              <w:r w:rsidR="008374DC" w:rsidRPr="00070359">
                <w:rPr>
                  <w:color w:val="0000FF"/>
                  <w:u w:val="single"/>
                  <w:lang w:val="ru-RU"/>
                </w:rPr>
                <w:t>C23/108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089A212" w14:textId="7F8D1684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B1B725F" w14:textId="506BD215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6FF543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B13A19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35723F0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6" w:history="1">
              <w:r w:rsidR="008374DC" w:rsidRPr="00070359">
                <w:rPr>
                  <w:color w:val="0000FF"/>
                  <w:u w:val="single"/>
                  <w:lang w:val="ru-RU"/>
                </w:rPr>
                <w:t>C23/109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10A85EF" w14:textId="0A261B82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BC0C9D7" w14:textId="3DCD8301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E0BF06E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5E5A802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B29DB45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7" w:history="1">
              <w:r w:rsidR="008374DC" w:rsidRPr="00070359">
                <w:rPr>
                  <w:color w:val="0000FF"/>
                  <w:u w:val="single"/>
                  <w:lang w:val="ru-RU"/>
                </w:rPr>
                <w:t>C23/110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FCDA441" w14:textId="7E18F672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F2348AD" w14:textId="5BAC62DE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пятом пленарном заседании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7A7E073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1531BA17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0F44DD6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8" w:history="1">
              <w:r w:rsidR="008374DC" w:rsidRPr="00070359">
                <w:rPr>
                  <w:color w:val="0000FF"/>
                  <w:u w:val="single"/>
                  <w:lang w:val="ru-RU"/>
                </w:rPr>
                <w:t>C23/111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75ADE83" w14:textId="61E66E7E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 w:eastAsia="zh-CN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4172448" w14:textId="34A1F00F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6D785B9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4C7A888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FBCBA74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29" w:history="1">
              <w:r w:rsidR="008374DC" w:rsidRPr="00070359">
                <w:rPr>
                  <w:color w:val="0000FF"/>
                  <w:u w:val="single"/>
                  <w:lang w:val="ru-RU"/>
                </w:rPr>
                <w:t>C23/112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649D385" w14:textId="3E809850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 w:eastAsia="zh-CN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9449E4A" w14:textId="27B4A92B" w:rsidR="008374DC" w:rsidRPr="00070359" w:rsidRDefault="008374DC" w:rsidP="008374DC">
            <w:pPr>
              <w:pStyle w:val="Tabletext"/>
              <w:rPr>
                <w:highlight w:val="yellow"/>
                <w:lang w:val="ru-RU"/>
              </w:rPr>
            </w:pPr>
            <w:r w:rsidRPr="00070359">
              <w:rPr>
                <w:rFonts w:asciiTheme="minorHAnsi" w:hAnsiTheme="minorHAnsi" w:cstheme="minorHAnsi"/>
                <w:color w:val="000000"/>
                <w:lang w:val="ru-RU"/>
              </w:rPr>
              <w:t>Краткий отчет о седьмом и заключительном собрании сессии 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87931DC" w14:textId="77777777" w:rsidR="008374DC" w:rsidRPr="00070359" w:rsidRDefault="008374DC" w:rsidP="008374DC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070359">
              <w:rPr>
                <w:lang w:val="ru-RU"/>
              </w:rPr>
              <w:t>PL</w:t>
            </w:r>
          </w:p>
        </w:tc>
      </w:tr>
      <w:tr w:rsidR="008374DC" w:rsidRPr="00070359" w14:paraId="245E845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3D3B6ED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0" w:history="1">
              <w:r w:rsidR="008374DC" w:rsidRPr="00070359">
                <w:rPr>
                  <w:color w:val="0000FF"/>
                  <w:u w:val="single"/>
                  <w:lang w:val="ru-RU"/>
                </w:rPr>
                <w:t>C23/113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C1D5174" w14:textId="0FC952D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BCAA130" w14:textId="2F042E04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1415 − </w:t>
            </w:r>
            <w:r w:rsidRPr="00070359">
              <w:rPr>
                <w:lang w:val="ru-RU"/>
              </w:rPr>
              <w:t>Оперативный план Союза на </w:t>
            </w:r>
            <w:proofErr w:type="gramStart"/>
            <w:r w:rsidRPr="00070359">
              <w:rPr>
                <w:lang w:val="ru-RU"/>
              </w:rPr>
              <w:t>2024−2027</w:t>
            </w:r>
            <w:proofErr w:type="gramEnd"/>
            <w:r w:rsidRPr="00070359">
              <w:rPr>
                <w:lang w:val="ru-RU"/>
              </w:rPr>
              <w:t xml:space="preserve"> 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796844E" w14:textId="1D1D9D96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4DDCFEB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9070B6A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1" w:history="1">
              <w:r w:rsidR="008374DC" w:rsidRPr="00070359">
                <w:rPr>
                  <w:color w:val="0000FF"/>
                  <w:u w:val="single"/>
                  <w:lang w:val="ru-RU"/>
                </w:rPr>
                <w:t>C23/114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E4DC23D" w14:textId="5C506B83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8218B1C" w14:textId="48540436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1416 − </w:t>
            </w:r>
            <w:r w:rsidRPr="00070359">
              <w:rPr>
                <w:lang w:val="ru-RU"/>
              </w:rPr>
              <w:t>Всемирный день электросвязи и информационного общества 2024 и 2025 годов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9E268D9" w14:textId="0BD099C5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137DC51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2254B17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2" w:history="1">
              <w:r w:rsidR="008374DC" w:rsidRPr="00070359">
                <w:rPr>
                  <w:color w:val="0000FF"/>
                  <w:u w:val="single"/>
                  <w:lang w:val="ru-RU"/>
                </w:rPr>
                <w:t>C23/115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BBE6E32" w14:textId="79294A4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39660E3" w14:textId="3DE3CF98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1417 − </w:t>
            </w:r>
            <w:r w:rsidRPr="00070359">
              <w:rPr>
                <w:lang w:val="ru-RU"/>
              </w:rPr>
              <w:t>Двухгодичный бюджет Союза на 2024–2025 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B0FAD72" w14:textId="2C870E72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04451B1D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AFF7CB7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3" w:history="1">
              <w:r w:rsidR="008374DC" w:rsidRPr="00070359">
                <w:rPr>
                  <w:color w:val="0000FF"/>
                  <w:u w:val="single"/>
                  <w:lang w:val="ru-RU"/>
                </w:rPr>
                <w:t>C23/116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6606581" w14:textId="5ACBA15B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B22C45B" w14:textId="75A57F2F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1418 − </w:t>
            </w:r>
            <w:r w:rsidRPr="00070359">
              <w:rPr>
                <w:lang w:val="ru-RU"/>
              </w:rPr>
              <w:t>Фонд развития информационно-коммуникационных технологий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FD39D44" w14:textId="01B3F89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2F7E661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A2DE01B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4" w:history="1">
              <w:r w:rsidR="008374DC" w:rsidRPr="00070359">
                <w:rPr>
                  <w:color w:val="0000FF"/>
                  <w:u w:val="single"/>
                  <w:lang w:val="ru-RU"/>
                </w:rPr>
                <w:t>C23/117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7CFB4AF7" w14:textId="20176830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F77D9CB" w14:textId="623D9362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>Резолюция 1419 − Условия службы избираемых должностных лиц МСЭ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3EB2886" w14:textId="041A37C2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18641DA0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F201A50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5" w:history="1">
              <w:r w:rsidR="008374DC" w:rsidRPr="00070359">
                <w:rPr>
                  <w:color w:val="0000FF"/>
                  <w:u w:val="single"/>
                  <w:lang w:val="ru-RU"/>
                </w:rPr>
                <w:t>C23/118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2D9E363F" w14:textId="78E8AD7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993D7CB" w14:textId="07B9DFF4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>Резолюция 1420 − Поправки к статуту Комиссии по международной гражданской службе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7CA5679" w14:textId="45E0C3F0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4B0D021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3D14968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6" w:history="1">
              <w:r w:rsidR="008374DC" w:rsidRPr="00070359">
                <w:rPr>
                  <w:color w:val="0000FF"/>
                  <w:u w:val="single"/>
                  <w:lang w:val="ru-RU"/>
                </w:rPr>
                <w:t>C23/119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EFA0329" w14:textId="61DF1749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857F057" w14:textId="477EF330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>Резолюция 1332</w:t>
            </w:r>
            <w:r w:rsidR="006F288D">
              <w:t xml:space="preserve"> </w:t>
            </w:r>
            <w:r w:rsidR="006F288D" w:rsidRPr="006F288D">
              <w:rPr>
                <w:rFonts w:cs="Arial"/>
                <w:lang w:val="ru-RU" w:eastAsia="zh-CN"/>
              </w:rPr>
              <w:t>(Измененная, 20</w:t>
            </w:r>
            <w:r w:rsidR="006F288D">
              <w:rPr>
                <w:rFonts w:cs="Arial"/>
                <w:lang w:val="fr-CH" w:eastAsia="zh-CN"/>
              </w:rPr>
              <w:t>23</w:t>
            </w:r>
            <w:r w:rsidR="006F288D" w:rsidRPr="006F288D">
              <w:rPr>
                <w:rFonts w:cs="Arial"/>
                <w:lang w:val="ru-RU" w:eastAsia="zh-CN"/>
              </w:rPr>
              <w:t xml:space="preserve"> г.)</w:t>
            </w:r>
            <w:r w:rsidRPr="00070359">
              <w:rPr>
                <w:rFonts w:cs="Arial"/>
                <w:lang w:val="ru-RU" w:eastAsia="zh-CN"/>
              </w:rPr>
              <w:t xml:space="preserve"> − </w:t>
            </w:r>
            <w:r w:rsidRPr="00070359">
              <w:rPr>
                <w:lang w:val="ru-RU"/>
              </w:rPr>
              <w:t>Роль МСЭ в выполнении решений ВВУИО и Повестки дня в области устойчивого развития на период до 2030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0AC3F80" w14:textId="04CCEB64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5AB72C1B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D1712F6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7" w:history="1">
              <w:r w:rsidR="008374DC" w:rsidRPr="00070359">
                <w:rPr>
                  <w:color w:val="0000FF"/>
                  <w:u w:val="single"/>
                  <w:lang w:val="ru-RU"/>
                </w:rPr>
                <w:t>C23/120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93F4DF3" w14:textId="346577F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C9E09F0" w14:textId="72B64D0D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1334 </w:t>
            </w:r>
            <w:r w:rsidR="006F288D" w:rsidRPr="006F288D">
              <w:rPr>
                <w:rFonts w:cs="Arial"/>
                <w:lang w:val="ru-RU" w:eastAsia="zh-CN"/>
              </w:rPr>
              <w:t>(Измененная, 2023 г.)</w:t>
            </w:r>
            <w:r w:rsidR="006F288D" w:rsidRPr="006F288D">
              <w:rPr>
                <w:rFonts w:cs="Arial"/>
                <w:lang w:val="ru-RU" w:eastAsia="zh-CN"/>
              </w:rPr>
              <w:t xml:space="preserve"> </w:t>
            </w:r>
            <w:r w:rsidRPr="00070359">
              <w:rPr>
                <w:rFonts w:cs="Arial"/>
                <w:lang w:val="ru-RU" w:eastAsia="zh-CN"/>
              </w:rPr>
              <w:t xml:space="preserve">− </w:t>
            </w:r>
            <w:r w:rsidRPr="00070359">
              <w:rPr>
                <w:lang w:val="ru-RU"/>
              </w:rPr>
              <w:t>Роль МСЭ в общем обзоре выполнения решений Всемирной встречи на высшем уровне по вопросам информационного общества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5F031E7" w14:textId="753B73A0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61F5186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023E2B2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8" w:history="1">
              <w:r w:rsidR="008374DC" w:rsidRPr="00070359">
                <w:rPr>
                  <w:color w:val="0000FF"/>
                  <w:u w:val="single"/>
                  <w:lang w:val="ru-RU"/>
                </w:rPr>
                <w:t>C23/121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BBCAD2B" w14:textId="4815181D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04C10AE" w14:textId="3F133C79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1379 </w:t>
            </w:r>
            <w:r w:rsidR="006F288D" w:rsidRPr="006F288D">
              <w:rPr>
                <w:rFonts w:cs="Arial"/>
                <w:lang w:val="ru-RU" w:eastAsia="zh-CN"/>
              </w:rPr>
              <w:t>(Измененная, 2023 г.)</w:t>
            </w:r>
            <w:r w:rsidR="006F288D" w:rsidRPr="006F288D">
              <w:rPr>
                <w:rFonts w:cs="Arial"/>
                <w:lang w:val="ru-RU" w:eastAsia="zh-CN"/>
              </w:rPr>
              <w:t xml:space="preserve"> </w:t>
            </w:r>
            <w:r w:rsidRPr="00070359">
              <w:rPr>
                <w:rFonts w:cs="Arial"/>
                <w:lang w:val="ru-RU" w:eastAsia="zh-CN"/>
              </w:rPr>
              <w:t xml:space="preserve">− </w:t>
            </w:r>
            <w:r w:rsidRPr="00070359">
              <w:rPr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128B6AF" w14:textId="2D39334E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2845416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2B56C61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39" w:history="1">
              <w:r w:rsidR="008374DC" w:rsidRPr="00070359">
                <w:rPr>
                  <w:color w:val="0000FF"/>
                  <w:u w:val="single"/>
                  <w:lang w:val="ru-RU"/>
                </w:rPr>
                <w:t>C23/122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50B739E" w14:textId="0EFA6E7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35F5EF3" w14:textId="0BE3D0FC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cs="Arial"/>
                <w:lang w:val="ru-RU" w:eastAsia="zh-CN"/>
              </w:rPr>
              <w:t xml:space="preserve">Резолюция 1408 </w:t>
            </w:r>
            <w:r w:rsidR="006F288D" w:rsidRPr="006F288D">
              <w:rPr>
                <w:rFonts w:cs="Arial"/>
                <w:lang w:val="ru-RU" w:eastAsia="zh-CN"/>
              </w:rPr>
              <w:t>(Измененная, 2023 г.)</w:t>
            </w:r>
            <w:r w:rsidR="006F288D" w:rsidRPr="006F288D">
              <w:rPr>
                <w:rFonts w:cs="Arial"/>
                <w:lang w:val="ru-RU" w:eastAsia="zh-CN"/>
              </w:rPr>
              <w:t xml:space="preserve"> </w:t>
            </w:r>
            <w:r w:rsidRPr="00070359">
              <w:rPr>
                <w:rFonts w:cs="Arial"/>
                <w:lang w:val="ru-RU" w:eastAsia="zh-CN"/>
              </w:rPr>
              <w:t xml:space="preserve">− </w:t>
            </w:r>
            <w:r w:rsidRPr="00070359">
              <w:rPr>
                <w:lang w:val="ru-RU"/>
              </w:rPr>
              <w:t>Помощь и поддержка Украине в восстановлении ее отрасли электросвязи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CCA4EFD" w14:textId="5DA883F2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400E0D43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3EA4803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0" w:history="1">
              <w:r w:rsidR="008374DC" w:rsidRPr="00070359">
                <w:rPr>
                  <w:color w:val="0000FF"/>
                  <w:u w:val="single"/>
                  <w:lang w:val="ru-RU"/>
                </w:rPr>
                <w:t>C23/123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4DD954C9" w14:textId="45BBB9D6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596779E" w14:textId="6EE5D343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</w:t>
            </w:r>
            <w:r w:rsidRPr="00070359">
              <w:rPr>
                <w:rFonts w:cs="Arial"/>
                <w:lang w:val="ru-RU" w:eastAsia="zh-CN"/>
              </w:rPr>
              <w:t xml:space="preserve">629 − </w:t>
            </w:r>
            <w:r w:rsidRPr="00070359">
              <w:rPr>
                <w:lang w:val="ru-RU"/>
              </w:rPr>
              <w:t>Созыв Всемирной ассамблеи по стандартизации электросвязи 2024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8779EA6" w14:textId="772F6C71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71CD70B9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61F9DB3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1" w:history="1">
              <w:r w:rsidR="008374DC" w:rsidRPr="00070359">
                <w:rPr>
                  <w:color w:val="0000FF"/>
                  <w:u w:val="single"/>
                  <w:lang w:val="ru-RU"/>
                </w:rPr>
                <w:t>C23/124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5F1DE7A" w14:textId="017B6665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AF0D14E" w14:textId="204BE6FA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</w:t>
            </w:r>
            <w:r w:rsidRPr="00070359">
              <w:rPr>
                <w:rFonts w:cs="Arial"/>
                <w:lang w:val="ru-RU" w:eastAsia="zh-CN"/>
              </w:rPr>
              <w:t xml:space="preserve">630 − </w:t>
            </w:r>
            <w:r w:rsidRPr="00070359">
              <w:rPr>
                <w:lang w:val="ru-RU"/>
              </w:rPr>
              <w:t>Информационный ресурс для помощи Государствам-Членам в создании их потенциала кибербезопасности и киберустойчивости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39A4ECA" w14:textId="12EC3CFB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3D4CB2AF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16A6523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2" w:history="1">
              <w:r w:rsidR="008374DC" w:rsidRPr="00070359">
                <w:rPr>
                  <w:color w:val="0000FF"/>
                  <w:u w:val="single"/>
                  <w:lang w:val="ru-RU"/>
                </w:rPr>
                <w:t>C23/125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19B6DA57" w14:textId="747B5369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6E3015E" w14:textId="797496AB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</w:t>
            </w:r>
            <w:r w:rsidRPr="00070359">
              <w:rPr>
                <w:rFonts w:cs="Arial"/>
                <w:lang w:val="ru-RU" w:eastAsia="zh-CN"/>
              </w:rPr>
              <w:t xml:space="preserve">631 − </w:t>
            </w:r>
            <w:r w:rsidRPr="00070359">
              <w:rPr>
                <w:lang w:val="ru-RU"/>
              </w:rPr>
              <w:t>Решение о выполнении Резолюции 70 "Учет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</w:t>
            </w:r>
            <w:r w:rsidRPr="00070359">
              <w:rPr>
                <w:lang w:val="ru-RU"/>
              </w:rPr>
              <w:br/>
              <w:t>информационно-коммуникационных технологий"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DB82ABF" w14:textId="7B39DAE4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34C6165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26FC07C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3" w:history="1">
              <w:r w:rsidR="008374DC" w:rsidRPr="00070359">
                <w:rPr>
                  <w:color w:val="0000FF"/>
                  <w:u w:val="single"/>
                  <w:lang w:val="ru-RU"/>
                </w:rPr>
                <w:t>C23/126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43837E0" w14:textId="26EF5AAF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BC47C9F" w14:textId="3D6E6497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</w:t>
            </w:r>
            <w:r w:rsidRPr="00070359">
              <w:rPr>
                <w:rFonts w:cs="Arial"/>
                <w:lang w:val="ru-RU" w:eastAsia="zh-CN"/>
              </w:rPr>
              <w:t xml:space="preserve">632 − </w:t>
            </w:r>
            <w:r w:rsidRPr="00070359">
              <w:rPr>
                <w:lang w:val="ru-RU"/>
              </w:rPr>
              <w:t>Группа экспертов по Решению 482 (ГЭ-РЕШ482)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BED96FD" w14:textId="18D10391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026680EE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E54DF4E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4" w:history="1">
              <w:r w:rsidR="008374DC" w:rsidRPr="00070359">
                <w:rPr>
                  <w:color w:val="0000FF"/>
                  <w:u w:val="single"/>
                  <w:lang w:val="ru-RU"/>
                </w:rPr>
                <w:t>C23/127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9076DEF" w14:textId="2FBA4520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D111EF2" w14:textId="0D56B507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</w:t>
            </w:r>
            <w:r w:rsidRPr="00070359">
              <w:rPr>
                <w:rFonts w:cs="Arial"/>
                <w:lang w:val="ru-RU" w:eastAsia="zh-CN"/>
              </w:rPr>
              <w:t xml:space="preserve">633 − </w:t>
            </w:r>
            <w:r w:rsidRPr="00070359">
              <w:rPr>
                <w:lang w:val="ru-RU"/>
              </w:rPr>
              <w:t>Назначение членов Независимого консультативного комитета по управлению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4DD21CD" w14:textId="1FCA0656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11AC3078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16CDA91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5" w:history="1">
              <w:r w:rsidR="008374DC" w:rsidRPr="00070359">
                <w:rPr>
                  <w:color w:val="0000FF"/>
                  <w:u w:val="single"/>
                  <w:lang w:val="ru-RU"/>
                </w:rPr>
                <w:t>C23/128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3809B7AF" w14:textId="05768497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7D8783B" w14:textId="26BB91E8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</w:t>
            </w:r>
            <w:r w:rsidRPr="00070359">
              <w:rPr>
                <w:rFonts w:cs="Arial"/>
                <w:lang w:val="ru-RU" w:eastAsia="zh-CN"/>
              </w:rPr>
              <w:t xml:space="preserve">634 − </w:t>
            </w:r>
            <w:r w:rsidRPr="00070359">
              <w:rPr>
                <w:lang w:val="ru-RU"/>
              </w:rPr>
              <w:t>Списание процентов по просроченным платежам и безнадежных долгов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6897075" w14:textId="57EC7FAF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1E277862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5CC17BB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6" w:history="1">
              <w:r w:rsidR="008374DC" w:rsidRPr="00070359">
                <w:rPr>
                  <w:color w:val="0000FF"/>
                  <w:u w:val="single"/>
                  <w:lang w:val="ru-RU"/>
                </w:rPr>
                <w:t>C23/129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51B713E2" w14:textId="7CAC023E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782B2B8" w14:textId="3B3BE380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 xml:space="preserve">Решение 563 </w:t>
            </w:r>
            <w:r w:rsidR="006F288D" w:rsidRPr="006F288D">
              <w:rPr>
                <w:lang w:val="ru-RU"/>
              </w:rPr>
              <w:t>(Измененное, 20</w:t>
            </w:r>
            <w:r w:rsidR="006F288D" w:rsidRPr="006F288D">
              <w:rPr>
                <w:lang w:val="ru-RU"/>
              </w:rPr>
              <w:t>23</w:t>
            </w:r>
            <w:r w:rsidR="006F288D" w:rsidRPr="006F288D">
              <w:rPr>
                <w:lang w:val="ru-RU"/>
              </w:rPr>
              <w:t xml:space="preserve"> г.)</w:t>
            </w:r>
            <w:r w:rsidR="006F288D" w:rsidRPr="006F288D">
              <w:rPr>
                <w:lang w:val="ru-RU"/>
              </w:rPr>
              <w:t xml:space="preserve"> </w:t>
            </w:r>
            <w:r w:rsidRPr="00070359">
              <w:rPr>
                <w:lang w:val="ru-RU"/>
              </w:rPr>
              <w:t>− Рабочая группа Совета по финансовым и людским ресурсам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C0F3314" w14:textId="2AA9FA20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64581AD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B4213A7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7" w:history="1">
              <w:r w:rsidR="008374DC" w:rsidRPr="00070359">
                <w:rPr>
                  <w:color w:val="0000FF"/>
                  <w:u w:val="single"/>
                  <w:lang w:val="ru-RU"/>
                </w:rPr>
                <w:t>C23/130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0F8D584" w14:textId="207A3D3F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5241FDD" w14:textId="7205D158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lang w:val="ru-RU"/>
              </w:rPr>
              <w:t>Список Резолюций и Решений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5E7453E" w14:textId="12186163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4F03234C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30A703E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8" w:history="1">
              <w:r w:rsidR="008374DC" w:rsidRPr="00070359">
                <w:rPr>
                  <w:color w:val="0000FF"/>
                  <w:u w:val="single"/>
                  <w:lang w:val="ru-RU"/>
                </w:rPr>
                <w:t>C23/131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6280AE99" w14:textId="00DF13AA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DB706A2" w14:textId="73A77E5E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rFonts w:asciiTheme="minorHAnsi" w:hAnsiTheme="minorHAnsi" w:cstheme="minorHAnsi"/>
                <w:lang w:val="ru-RU"/>
              </w:rPr>
              <w:t>Список участников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18679FF" w14:textId="216BC9BD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  <w:tr w:rsidR="008374DC" w:rsidRPr="00070359" w14:paraId="03B67B16" w14:textId="77777777" w:rsidTr="008A447D">
        <w:tc>
          <w:tcPr>
            <w:tcW w:w="1185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66DF798" w14:textId="77777777" w:rsidR="008374DC" w:rsidRPr="00070359" w:rsidRDefault="006F288D" w:rsidP="008374DC">
            <w:pPr>
              <w:pStyle w:val="Tabletext"/>
              <w:jc w:val="center"/>
              <w:rPr>
                <w:lang w:val="ru-RU"/>
              </w:rPr>
            </w:pPr>
            <w:hyperlink r:id="rId149" w:history="1">
              <w:r w:rsidR="008374DC" w:rsidRPr="00070359">
                <w:rPr>
                  <w:color w:val="0000FF"/>
                  <w:u w:val="single"/>
                  <w:lang w:val="ru-RU"/>
                </w:rPr>
                <w:t>C23/132</w:t>
              </w:r>
            </w:hyperlink>
          </w:p>
        </w:tc>
        <w:tc>
          <w:tcPr>
            <w:tcW w:w="1787" w:type="dxa"/>
            <w:noWrap/>
            <w:tcMar>
              <w:left w:w="85" w:type="dxa"/>
              <w:right w:w="85" w:type="dxa"/>
            </w:tcMar>
          </w:tcPr>
          <w:p w14:paraId="03C06C06" w14:textId="2E706340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ГС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7FCC194" w14:textId="1D0CC710" w:rsidR="008374DC" w:rsidRPr="00070359" w:rsidRDefault="008374DC" w:rsidP="008374DC">
            <w:pPr>
              <w:pStyle w:val="Tabletext"/>
              <w:rPr>
                <w:lang w:val="ru-RU"/>
              </w:rPr>
            </w:pPr>
            <w:r w:rsidRPr="00070359">
              <w:rPr>
                <w:lang w:val="ru-RU"/>
              </w:rPr>
              <w:t>Окончательный перечень документов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69B025E" w14:textId="5969FDCC" w:rsidR="008374DC" w:rsidRPr="00070359" w:rsidRDefault="008374DC" w:rsidP="008374DC">
            <w:pPr>
              <w:pStyle w:val="Tabletext"/>
              <w:jc w:val="center"/>
              <w:rPr>
                <w:lang w:val="ru-RU"/>
              </w:rPr>
            </w:pPr>
            <w:r w:rsidRPr="00070359">
              <w:rPr>
                <w:lang w:val="ru-RU"/>
              </w:rPr>
              <w:t>−</w:t>
            </w:r>
          </w:p>
        </w:tc>
      </w:tr>
    </w:tbl>
    <w:p w14:paraId="3CE4DBAF" w14:textId="12F90E55" w:rsidR="0046139D" w:rsidRPr="00070359" w:rsidRDefault="0046139D" w:rsidP="0046139D">
      <w:pPr>
        <w:spacing w:before="720"/>
        <w:jc w:val="center"/>
        <w:rPr>
          <w:lang w:val="ru-RU"/>
        </w:rPr>
      </w:pPr>
      <w:r w:rsidRPr="00070359">
        <w:rPr>
          <w:lang w:val="ru-RU"/>
        </w:rPr>
        <w:t>______________</w:t>
      </w:r>
    </w:p>
    <w:sectPr w:rsidR="0046139D" w:rsidRPr="00070359" w:rsidSect="00796BD3">
      <w:footerReference w:type="default" r:id="rId150"/>
      <w:headerReference w:type="first" r:id="rId151"/>
      <w:footerReference w:type="first" r:id="rId15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3A6A" w14:textId="77777777" w:rsidR="00A01260" w:rsidRDefault="00A01260">
      <w:r>
        <w:separator/>
      </w:r>
    </w:p>
  </w:endnote>
  <w:endnote w:type="continuationSeparator" w:id="0">
    <w:p w14:paraId="435A80C7" w14:textId="77777777" w:rsidR="00A01260" w:rsidRDefault="00A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4C1EE32" w14:textId="77777777" w:rsidTr="00E31DCE">
      <w:trPr>
        <w:jc w:val="center"/>
      </w:trPr>
      <w:tc>
        <w:tcPr>
          <w:tcW w:w="1803" w:type="dxa"/>
          <w:vAlign w:val="center"/>
        </w:tcPr>
        <w:p w14:paraId="7EF14551" w14:textId="63D97DA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92384" w:rsidRPr="00592384">
            <w:rPr>
              <w:noProof/>
            </w:rPr>
            <w:t>527882</w:t>
          </w:r>
        </w:p>
      </w:tc>
      <w:tc>
        <w:tcPr>
          <w:tcW w:w="8261" w:type="dxa"/>
        </w:tcPr>
        <w:p w14:paraId="08FD3409" w14:textId="2A802F6D" w:rsidR="00672F8A" w:rsidRPr="00E06FD5" w:rsidRDefault="00672F8A" w:rsidP="00ED4C3E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D4C3E" w:rsidRPr="00623AE3">
            <w:rPr>
              <w:bCs/>
            </w:rPr>
            <w:t>C</w:t>
          </w:r>
          <w:r w:rsidR="00ED4C3E">
            <w:rPr>
              <w:bCs/>
            </w:rPr>
            <w:t>23</w:t>
          </w:r>
          <w:r w:rsidR="00ED4C3E" w:rsidRPr="00623AE3">
            <w:rPr>
              <w:bCs/>
            </w:rPr>
            <w:t>/</w:t>
          </w:r>
          <w:r w:rsidR="00ED4C3E">
            <w:rPr>
              <w:bCs/>
            </w:rPr>
            <w:t>13</w:t>
          </w:r>
          <w:r w:rsidR="00592384">
            <w:rPr>
              <w:bCs/>
            </w:rPr>
            <w:t>2</w:t>
          </w:r>
          <w:r w:rsidR="00ED4C3E" w:rsidRPr="00623AE3">
            <w:rPr>
              <w:bCs/>
            </w:rPr>
            <w:t>-</w:t>
          </w:r>
          <w:r w:rsidR="00ED4C3E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DBE574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425FCE" w14:textId="77777777" w:rsidTr="00E31DCE">
      <w:trPr>
        <w:jc w:val="center"/>
      </w:trPr>
      <w:tc>
        <w:tcPr>
          <w:tcW w:w="1803" w:type="dxa"/>
          <w:vAlign w:val="center"/>
        </w:tcPr>
        <w:p w14:paraId="1D4A83F8" w14:textId="77777777" w:rsidR="00672F8A" w:rsidRDefault="006F288D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EB58F2C" w14:textId="1C2F77FF" w:rsidR="00672F8A" w:rsidRPr="00E06FD5" w:rsidRDefault="00672F8A" w:rsidP="00A95E29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269F2">
            <w:rPr>
              <w:bCs/>
            </w:rPr>
            <w:t>1</w:t>
          </w:r>
          <w:r w:rsidR="003165BA">
            <w:rPr>
              <w:bCs/>
            </w:rPr>
            <w:t>3</w:t>
          </w:r>
          <w:r w:rsidR="00592384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22CF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A0EE" w14:textId="77777777" w:rsidR="00A01260" w:rsidRDefault="00A01260">
      <w:r>
        <w:t>____________________</w:t>
      </w:r>
    </w:p>
  </w:footnote>
  <w:footnote w:type="continuationSeparator" w:id="0">
    <w:p w14:paraId="27159BC9" w14:textId="77777777" w:rsidR="00A01260" w:rsidRDefault="00A0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58EE6B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56807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22E1263D" wp14:editId="3284BD9D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8A191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F1370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D835A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634CF6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0681" wp14:editId="09E54D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9F60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84FF4"/>
    <w:multiLevelType w:val="hybridMultilevel"/>
    <w:tmpl w:val="148460F2"/>
    <w:lvl w:ilvl="0" w:tplc="B218F89E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F0269F6"/>
    <w:multiLevelType w:val="hybridMultilevel"/>
    <w:tmpl w:val="06D8E408"/>
    <w:lvl w:ilvl="0" w:tplc="B218F89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176187029">
    <w:abstractNumId w:val="4"/>
  </w:num>
  <w:num w:numId="3" w16cid:durableId="32965090">
    <w:abstractNumId w:val="3"/>
  </w:num>
  <w:num w:numId="4" w16cid:durableId="1751074661">
    <w:abstractNumId w:val="1"/>
  </w:num>
  <w:num w:numId="5" w16cid:durableId="625086143">
    <w:abstractNumId w:val="5"/>
  </w:num>
  <w:num w:numId="6" w16cid:durableId="197043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0"/>
    <w:rsid w:val="00004622"/>
    <w:rsid w:val="00005BE0"/>
    <w:rsid w:val="0002183E"/>
    <w:rsid w:val="000569B4"/>
    <w:rsid w:val="00070359"/>
    <w:rsid w:val="00080E82"/>
    <w:rsid w:val="000B2DE7"/>
    <w:rsid w:val="000D0DAA"/>
    <w:rsid w:val="000E568E"/>
    <w:rsid w:val="000F0F50"/>
    <w:rsid w:val="00137561"/>
    <w:rsid w:val="0014734F"/>
    <w:rsid w:val="0015710D"/>
    <w:rsid w:val="00160976"/>
    <w:rsid w:val="00163A32"/>
    <w:rsid w:val="00165D06"/>
    <w:rsid w:val="0018120C"/>
    <w:rsid w:val="00192B41"/>
    <w:rsid w:val="001B7B09"/>
    <w:rsid w:val="001E6719"/>
    <w:rsid w:val="001E7F50"/>
    <w:rsid w:val="00207153"/>
    <w:rsid w:val="00225368"/>
    <w:rsid w:val="00227FF0"/>
    <w:rsid w:val="002457AE"/>
    <w:rsid w:val="0025007C"/>
    <w:rsid w:val="00291EB6"/>
    <w:rsid w:val="002B63D9"/>
    <w:rsid w:val="002D2F57"/>
    <w:rsid w:val="002D48C5"/>
    <w:rsid w:val="003165BA"/>
    <w:rsid w:val="0033025A"/>
    <w:rsid w:val="00355C98"/>
    <w:rsid w:val="003B5C38"/>
    <w:rsid w:val="003F099E"/>
    <w:rsid w:val="003F235E"/>
    <w:rsid w:val="004023E0"/>
    <w:rsid w:val="00403DD8"/>
    <w:rsid w:val="00442515"/>
    <w:rsid w:val="0045339D"/>
    <w:rsid w:val="0045686C"/>
    <w:rsid w:val="0046139D"/>
    <w:rsid w:val="004918C4"/>
    <w:rsid w:val="00497703"/>
    <w:rsid w:val="004A0374"/>
    <w:rsid w:val="004A45B5"/>
    <w:rsid w:val="004D0129"/>
    <w:rsid w:val="004D322B"/>
    <w:rsid w:val="00510ABE"/>
    <w:rsid w:val="005173C1"/>
    <w:rsid w:val="005262BC"/>
    <w:rsid w:val="00592384"/>
    <w:rsid w:val="005A64D5"/>
    <w:rsid w:val="005B3DEC"/>
    <w:rsid w:val="005F6C72"/>
    <w:rsid w:val="006018BE"/>
    <w:rsid w:val="00601994"/>
    <w:rsid w:val="00607B3A"/>
    <w:rsid w:val="006127E8"/>
    <w:rsid w:val="00636CEE"/>
    <w:rsid w:val="00672F8A"/>
    <w:rsid w:val="006A7FC0"/>
    <w:rsid w:val="006E2D42"/>
    <w:rsid w:val="006F288D"/>
    <w:rsid w:val="00703676"/>
    <w:rsid w:val="00707304"/>
    <w:rsid w:val="00732269"/>
    <w:rsid w:val="00762555"/>
    <w:rsid w:val="007626A1"/>
    <w:rsid w:val="00785ABD"/>
    <w:rsid w:val="00796BD3"/>
    <w:rsid w:val="007A2DD4"/>
    <w:rsid w:val="007A5F49"/>
    <w:rsid w:val="007D38B5"/>
    <w:rsid w:val="007E7EA0"/>
    <w:rsid w:val="00800D2E"/>
    <w:rsid w:val="00807255"/>
    <w:rsid w:val="0081023E"/>
    <w:rsid w:val="008173AA"/>
    <w:rsid w:val="008374DC"/>
    <w:rsid w:val="00840A14"/>
    <w:rsid w:val="00860665"/>
    <w:rsid w:val="00880714"/>
    <w:rsid w:val="00891E7B"/>
    <w:rsid w:val="00892585"/>
    <w:rsid w:val="008A447D"/>
    <w:rsid w:val="008B62B4"/>
    <w:rsid w:val="008D2D7B"/>
    <w:rsid w:val="008E0737"/>
    <w:rsid w:val="008F7C2C"/>
    <w:rsid w:val="00940E96"/>
    <w:rsid w:val="00994154"/>
    <w:rsid w:val="009B0BAE"/>
    <w:rsid w:val="009C1C89"/>
    <w:rsid w:val="009C3A21"/>
    <w:rsid w:val="009F3448"/>
    <w:rsid w:val="00A01260"/>
    <w:rsid w:val="00A01CF9"/>
    <w:rsid w:val="00A71773"/>
    <w:rsid w:val="00A95E29"/>
    <w:rsid w:val="00AE2C85"/>
    <w:rsid w:val="00AE3486"/>
    <w:rsid w:val="00B0001C"/>
    <w:rsid w:val="00B02022"/>
    <w:rsid w:val="00B12A37"/>
    <w:rsid w:val="00B41837"/>
    <w:rsid w:val="00B43191"/>
    <w:rsid w:val="00B63EF2"/>
    <w:rsid w:val="00BA7D89"/>
    <w:rsid w:val="00BC0D39"/>
    <w:rsid w:val="00BC7BC0"/>
    <w:rsid w:val="00BD57B7"/>
    <w:rsid w:val="00BE63E2"/>
    <w:rsid w:val="00C23463"/>
    <w:rsid w:val="00C41072"/>
    <w:rsid w:val="00C95CB1"/>
    <w:rsid w:val="00CD2009"/>
    <w:rsid w:val="00CF629C"/>
    <w:rsid w:val="00D12043"/>
    <w:rsid w:val="00D8655A"/>
    <w:rsid w:val="00D92EEA"/>
    <w:rsid w:val="00DA5D4E"/>
    <w:rsid w:val="00DD733C"/>
    <w:rsid w:val="00E176BA"/>
    <w:rsid w:val="00E24FE5"/>
    <w:rsid w:val="00E269F2"/>
    <w:rsid w:val="00E423EC"/>
    <w:rsid w:val="00E55121"/>
    <w:rsid w:val="00EB4FCB"/>
    <w:rsid w:val="00EC6BC5"/>
    <w:rsid w:val="00ED4C3E"/>
    <w:rsid w:val="00F35898"/>
    <w:rsid w:val="00F43B1A"/>
    <w:rsid w:val="00F5225B"/>
    <w:rsid w:val="00F9317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153DA"/>
  <w15:docId w15:val="{D5A11D20-307B-40E9-ADF4-5FCB17B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3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link w:val="SourceChar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table" w:customStyle="1" w:styleId="TableGrid1">
    <w:name w:val="Table Grid1"/>
    <w:basedOn w:val="TableNormal"/>
    <w:next w:val="TableGrid"/>
    <w:rsid w:val="00A012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0ABE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A95E29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A95E29"/>
    <w:rPr>
      <w:rFonts w:ascii="Calibri" w:hAnsi="Calibr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92384"/>
    <w:rPr>
      <w:rFonts w:ascii="Calibri" w:hAnsi="Calibri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2384"/>
    <w:rPr>
      <w:rFonts w:ascii="Calibri" w:hAnsi="Calibri"/>
      <w:b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592384"/>
    <w:pPr>
      <w:tabs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592384"/>
    <w:pPr>
      <w:tabs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"/>
    <w:next w:val="Normal"/>
    <w:rsid w:val="00592384"/>
    <w:pPr>
      <w:tabs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592384"/>
    <w:pPr>
      <w:tabs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592384"/>
    <w:pPr>
      <w:tabs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592384"/>
    <w:pPr>
      <w:tabs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592384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592384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592384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592384"/>
    <w:pPr>
      <w:tabs>
        <w:tab w:val="left" w:pos="851"/>
      </w:tabs>
      <w:jc w:val="left"/>
    </w:pPr>
    <w:rPr>
      <w:b w:val="0"/>
      <w:sz w:val="22"/>
    </w:rPr>
  </w:style>
  <w:style w:type="paragraph" w:customStyle="1" w:styleId="ChaptitleS2">
    <w:name w:val="Chap_title_S2"/>
    <w:basedOn w:val="Chaptitle"/>
    <w:next w:val="Normal"/>
    <w:rsid w:val="00592384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592384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592384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592384"/>
    <w:pPr>
      <w:tabs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592384"/>
    <w:pPr>
      <w:tabs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592384"/>
    <w:pPr>
      <w:tabs>
        <w:tab w:val="left" w:pos="851"/>
      </w:tabs>
      <w:ind w:left="0" w:firstLine="0"/>
    </w:pPr>
    <w:rPr>
      <w:b/>
    </w:rPr>
  </w:style>
  <w:style w:type="paragraph" w:customStyle="1" w:styleId="FooterS2">
    <w:name w:val="Footer_S2"/>
    <w:basedOn w:val="Footer"/>
    <w:rsid w:val="0059238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592384"/>
    <w:pPr>
      <w:tabs>
        <w:tab w:val="clear" w:pos="25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592384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592384"/>
    <w:pPr>
      <w:tabs>
        <w:tab w:val="left" w:pos="851"/>
      </w:tabs>
      <w:spacing w:before="360"/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592384"/>
    <w:pPr>
      <w:spacing w:before="360"/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592384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592384"/>
    <w:pPr>
      <w:spacing w:before="360"/>
    </w:pPr>
  </w:style>
  <w:style w:type="paragraph" w:customStyle="1" w:styleId="Heading2S2">
    <w:name w:val="Heading 2_S2"/>
    <w:basedOn w:val="Heading2"/>
    <w:next w:val="Normal"/>
    <w:rsid w:val="00592384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592384"/>
    <w:rPr>
      <w:b w:val="0"/>
      <w:i/>
    </w:rPr>
  </w:style>
  <w:style w:type="paragraph" w:customStyle="1" w:styleId="Heading2iS2">
    <w:name w:val="Heading 2i_S2"/>
    <w:basedOn w:val="Heading2i"/>
    <w:next w:val="Normal"/>
    <w:rsid w:val="00592384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592384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3pv">
    <w:name w:val="Heading 3pv"/>
    <w:basedOn w:val="Heading1pv"/>
    <w:next w:val="Normal"/>
    <w:rsid w:val="00592384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5S2">
    <w:name w:val="Heading 5_S2"/>
    <w:basedOn w:val="Heading5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6S2">
    <w:name w:val="Heading 6_S2"/>
    <w:basedOn w:val="Heading6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7S2">
    <w:name w:val="Heading 7_S2"/>
    <w:basedOn w:val="Heading7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8S2">
    <w:name w:val="Heading 8_S2"/>
    <w:basedOn w:val="Heading8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9S2">
    <w:name w:val="Heading 9_S2"/>
    <w:basedOn w:val="Heading9"/>
    <w:next w:val="Normal"/>
    <w:rsid w:val="00592384"/>
    <w:pPr>
      <w:tabs>
        <w:tab w:val="left" w:pos="851"/>
      </w:tabs>
    </w:pPr>
    <w:rPr>
      <w:rFonts w:ascii="Times New Roman Bold" w:hAnsi="Times New Roman Bold"/>
      <w:i/>
    </w:rPr>
  </w:style>
  <w:style w:type="paragraph" w:customStyle="1" w:styleId="HeadingbS2">
    <w:name w:val="Headingb_S2"/>
    <w:basedOn w:val="Headingb"/>
    <w:next w:val="Normal"/>
    <w:rsid w:val="00592384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592384"/>
    <w:pPr>
      <w:tabs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MinusFootnote">
    <w:name w:val="MinusFootnote"/>
    <w:basedOn w:val="Normal"/>
    <w:rsid w:val="00592384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592384"/>
    <w:pPr>
      <w:keepNext/>
      <w:keepLines/>
      <w:tabs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592384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592384"/>
  </w:style>
  <w:style w:type="paragraph" w:customStyle="1" w:styleId="NormalS2">
    <w:name w:val="Normal_S2"/>
    <w:basedOn w:val="Normal"/>
    <w:rsid w:val="00592384"/>
    <w:pPr>
      <w:tabs>
        <w:tab w:val="left" w:pos="851"/>
      </w:tabs>
    </w:pPr>
    <w:rPr>
      <w:b/>
    </w:rPr>
  </w:style>
  <w:style w:type="paragraph" w:customStyle="1" w:styleId="NoteS2">
    <w:name w:val="Note_S2"/>
    <w:basedOn w:val="Note"/>
    <w:rsid w:val="00592384"/>
    <w:rPr>
      <w:b/>
    </w:rPr>
  </w:style>
  <w:style w:type="paragraph" w:customStyle="1" w:styleId="ReasonsS2">
    <w:name w:val="Reasons_S2"/>
    <w:basedOn w:val="Reasons"/>
    <w:rsid w:val="0059238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592384"/>
    <w:pPr>
      <w:tabs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592384"/>
    <w:pPr>
      <w:tabs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592384"/>
    <w:pPr>
      <w:tabs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592384"/>
    <w:pPr>
      <w:tabs>
        <w:tab w:val="left" w:pos="851"/>
      </w:tabs>
      <w:jc w:val="left"/>
    </w:pPr>
    <w:rPr>
      <w:b/>
      <w:caps w:val="0"/>
    </w:rPr>
  </w:style>
  <w:style w:type="paragraph" w:customStyle="1" w:styleId="ResNoS2">
    <w:name w:val="Res_No_S2"/>
    <w:basedOn w:val="ResNo"/>
    <w:next w:val="Normal"/>
    <w:rsid w:val="00592384"/>
    <w:pPr>
      <w:tabs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592384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592384"/>
    <w:rPr>
      <w:caps w:val="0"/>
    </w:rPr>
  </w:style>
  <w:style w:type="paragraph" w:customStyle="1" w:styleId="Section1S2">
    <w:name w:val="Section 1_S2"/>
    <w:basedOn w:val="Section1"/>
    <w:next w:val="NormalS2"/>
    <w:rsid w:val="00592384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592384"/>
    <w:pPr>
      <w:spacing w:before="240"/>
    </w:pPr>
    <w:rPr>
      <w:b w:val="0"/>
      <w:i/>
    </w:rPr>
  </w:style>
  <w:style w:type="paragraph" w:customStyle="1" w:styleId="Section2S2">
    <w:name w:val="Section 2_S2"/>
    <w:basedOn w:val="Section2"/>
    <w:next w:val="NormalS2"/>
    <w:rsid w:val="00592384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592384"/>
    <w:pPr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592384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592384"/>
    <w:rPr>
      <w:b/>
    </w:rPr>
  </w:style>
  <w:style w:type="paragraph" w:customStyle="1" w:styleId="TabletitleS2">
    <w:name w:val="Table_title_S2"/>
    <w:basedOn w:val="Tabletitle"/>
    <w:next w:val="TabletextS2"/>
    <w:rsid w:val="00592384"/>
    <w:pPr>
      <w:keepNext w:val="0"/>
      <w:tabs>
        <w:tab w:val="left" w:pos="851"/>
      </w:tabs>
      <w:jc w:val="left"/>
    </w:pPr>
  </w:style>
  <w:style w:type="paragraph" w:customStyle="1" w:styleId="firstfooter0">
    <w:name w:val="firstfooter"/>
    <w:basedOn w:val="Normal"/>
    <w:rsid w:val="005923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592384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592384"/>
    <w:rPr>
      <w:lang w:val="en-US"/>
    </w:rPr>
  </w:style>
  <w:style w:type="paragraph" w:customStyle="1" w:styleId="DecNo">
    <w:name w:val="Dec_No"/>
    <w:basedOn w:val="ResNo"/>
    <w:next w:val="Dectitle"/>
    <w:qFormat/>
    <w:rsid w:val="00592384"/>
  </w:style>
  <w:style w:type="paragraph" w:customStyle="1" w:styleId="DectitleS2">
    <w:name w:val="Dec_title_S2"/>
    <w:basedOn w:val="RestitleS2"/>
    <w:next w:val="Normal"/>
    <w:qFormat/>
    <w:rsid w:val="00592384"/>
  </w:style>
  <w:style w:type="paragraph" w:customStyle="1" w:styleId="DecNoS2">
    <w:name w:val="Dec_No_S2"/>
    <w:basedOn w:val="ResNoS2"/>
    <w:next w:val="DectitleS2"/>
    <w:qFormat/>
    <w:rsid w:val="00592384"/>
  </w:style>
  <w:style w:type="paragraph" w:customStyle="1" w:styleId="SectionNoS2">
    <w:name w:val="Section_No_S2"/>
    <w:basedOn w:val="ArtNoS2"/>
    <w:next w:val="Normal"/>
    <w:qFormat/>
    <w:rsid w:val="00592384"/>
  </w:style>
  <w:style w:type="paragraph" w:customStyle="1" w:styleId="SectiontitleS2">
    <w:name w:val="Section_title_S2"/>
    <w:basedOn w:val="ArttitleS2"/>
    <w:next w:val="Normal"/>
    <w:qFormat/>
    <w:rsid w:val="00592384"/>
  </w:style>
  <w:style w:type="paragraph" w:customStyle="1" w:styleId="Proposal">
    <w:name w:val="Proposal"/>
    <w:basedOn w:val="Normal"/>
    <w:next w:val="Normal"/>
    <w:link w:val="ProposalChar"/>
    <w:rsid w:val="00592384"/>
    <w:pPr>
      <w:keepNext/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592384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59238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592384"/>
    <w:pPr>
      <w:tabs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59238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592384"/>
    <w:pPr>
      <w:framePr w:hSpace="180" w:wrap="around" w:hAnchor="margin" w:y="-675"/>
      <w:tabs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5923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384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592384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592384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592384"/>
    <w:pPr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384"/>
    <w:rPr>
      <w:color w:val="605E5C"/>
      <w:shd w:val="clear" w:color="auto" w:fill="E1DFDD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Listeafsnit1,列出段落"/>
    <w:basedOn w:val="Normal"/>
    <w:link w:val="ListParagraphChar"/>
    <w:uiPriority w:val="34"/>
    <w:qFormat/>
    <w:rsid w:val="00592384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列出段落 Char"/>
    <w:link w:val="ListParagraph"/>
    <w:uiPriority w:val="34"/>
    <w:qFormat/>
    <w:locked/>
    <w:rsid w:val="00592384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38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92384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92384"/>
    <w:rPr>
      <w:rFonts w:asciiTheme="minorHAnsi" w:hAnsiTheme="minorHAns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92384"/>
    <w:rPr>
      <w:rFonts w:asciiTheme="minorHAnsi" w:hAnsiTheme="minorHAnsi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92384"/>
    <w:rPr>
      <w:rFonts w:asciiTheme="minorHAnsi" w:hAnsiTheme="minorHAns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92384"/>
    <w:rPr>
      <w:rFonts w:asciiTheme="minorHAnsi" w:hAnsiTheme="minorHAnsi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92384"/>
    <w:rPr>
      <w:rFonts w:asciiTheme="minorHAnsi" w:hAnsiTheme="minorHAnsi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92384"/>
    <w:rPr>
      <w:rFonts w:asciiTheme="minorHAnsi" w:hAnsiTheme="minorHAnsi"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92384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384"/>
    <w:rPr>
      <w:rFonts w:ascii="Calibri" w:hAnsi="Calibri"/>
      <w:caps/>
      <w:noProof/>
      <w:sz w:val="16"/>
      <w:lang w:val="fr-FR" w:eastAsia="en-US"/>
    </w:rPr>
  </w:style>
  <w:style w:type="paragraph" w:customStyle="1" w:styleId="Table">
    <w:name w:val="Table_#"/>
    <w:basedOn w:val="Normal"/>
    <w:next w:val="Normal"/>
    <w:rsid w:val="0059238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NormalWeb">
    <w:name w:val="Normal (Web)"/>
    <w:basedOn w:val="Normal"/>
    <w:uiPriority w:val="99"/>
    <w:unhideWhenUsed/>
    <w:rsid w:val="005923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59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3-CL-C-0100/en" TargetMode="External"/><Relationship Id="rId21" Type="http://schemas.openxmlformats.org/officeDocument/2006/relationships/hyperlink" Target="https://www.itu.int/md/S23-CL-C-0001/en" TargetMode="External"/><Relationship Id="rId42" Type="http://schemas.openxmlformats.org/officeDocument/2006/relationships/hyperlink" Target="https://www.itu.int/md/S23-CL-C-0022/en" TargetMode="External"/><Relationship Id="rId63" Type="http://schemas.openxmlformats.org/officeDocument/2006/relationships/hyperlink" Target="https://www.itu.int/md/S23-CL-C-0046/en" TargetMode="External"/><Relationship Id="rId84" Type="http://schemas.openxmlformats.org/officeDocument/2006/relationships/hyperlink" Target="https://www.itu.int/md/S23-CL-C-0067/en" TargetMode="External"/><Relationship Id="rId138" Type="http://schemas.openxmlformats.org/officeDocument/2006/relationships/hyperlink" Target="https://www.itu.int/md/S23-CL-C-0121/en" TargetMode="External"/><Relationship Id="rId107" Type="http://schemas.openxmlformats.org/officeDocument/2006/relationships/hyperlink" Target="https://www.itu.int/md/S23-CL-C-0090/en" TargetMode="External"/><Relationship Id="rId11" Type="http://schemas.openxmlformats.org/officeDocument/2006/relationships/hyperlink" Target="https://www.itu.int/md/S23-CL-C-0131/en" TargetMode="External"/><Relationship Id="rId32" Type="http://schemas.openxmlformats.org/officeDocument/2006/relationships/hyperlink" Target="https://www.itu.int/md/S23-CL-C-0012/en" TargetMode="External"/><Relationship Id="rId53" Type="http://schemas.openxmlformats.org/officeDocument/2006/relationships/hyperlink" Target="https://www.itu.int/md/S23-CL-C-0034/en" TargetMode="External"/><Relationship Id="rId74" Type="http://schemas.openxmlformats.org/officeDocument/2006/relationships/hyperlink" Target="https://www.itu.int/md/S23-CL-C-0057/en" TargetMode="External"/><Relationship Id="rId128" Type="http://schemas.openxmlformats.org/officeDocument/2006/relationships/hyperlink" Target="https://www.itu.int/md/S23-CL-C-0111/en" TargetMode="External"/><Relationship Id="rId149" Type="http://schemas.openxmlformats.org/officeDocument/2006/relationships/hyperlink" Target="https://www.itu.int/md/S23-CL-C-0132/e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md/S23-CL-C-0078/en" TargetMode="External"/><Relationship Id="rId22" Type="http://schemas.openxmlformats.org/officeDocument/2006/relationships/hyperlink" Target="https://www.itu.int/md/S23-CL-C-0002/en" TargetMode="External"/><Relationship Id="rId27" Type="http://schemas.openxmlformats.org/officeDocument/2006/relationships/hyperlink" Target="https://www.itu.int/md/S23-CL-C-0007/en" TargetMode="External"/><Relationship Id="rId43" Type="http://schemas.openxmlformats.org/officeDocument/2006/relationships/hyperlink" Target="https://www.itu.int/md/S23-CL-C-0023/en" TargetMode="External"/><Relationship Id="rId48" Type="http://schemas.openxmlformats.org/officeDocument/2006/relationships/hyperlink" Target="https://www.itu.int/md/S23-CL-C-0028/en" TargetMode="External"/><Relationship Id="rId64" Type="http://schemas.openxmlformats.org/officeDocument/2006/relationships/hyperlink" Target="https://www.itu.int/md/S23-CL-C-0047/en" TargetMode="External"/><Relationship Id="rId69" Type="http://schemas.openxmlformats.org/officeDocument/2006/relationships/hyperlink" Target="https://www.itu.int/md/S23-CL-C-0052/en" TargetMode="External"/><Relationship Id="rId113" Type="http://schemas.openxmlformats.org/officeDocument/2006/relationships/hyperlink" Target="https://www.itu.int/md/S23-CL-C-0096/en" TargetMode="External"/><Relationship Id="rId118" Type="http://schemas.openxmlformats.org/officeDocument/2006/relationships/hyperlink" Target="https://www.itu.int/md/S23-CL-C-0101/en" TargetMode="External"/><Relationship Id="rId134" Type="http://schemas.openxmlformats.org/officeDocument/2006/relationships/hyperlink" Target="https://www.itu.int/md/S23-CL-C-0117/en" TargetMode="External"/><Relationship Id="rId139" Type="http://schemas.openxmlformats.org/officeDocument/2006/relationships/hyperlink" Target="https://www.itu.int/md/S23-CL-C-0122/en" TargetMode="External"/><Relationship Id="rId80" Type="http://schemas.openxmlformats.org/officeDocument/2006/relationships/hyperlink" Target="https://www.itu.int/md/S23-CL-C-0063/en" TargetMode="External"/><Relationship Id="rId85" Type="http://schemas.openxmlformats.org/officeDocument/2006/relationships/hyperlink" Target="https://www.itu.int/md/S23-CL-C-0068/en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itu.int/md/S23-CL-C-0104/en" TargetMode="External"/><Relationship Id="rId17" Type="http://schemas.openxmlformats.org/officeDocument/2006/relationships/hyperlink" Target="https://www.itu.int/md/S23-CL-C-0109/en" TargetMode="External"/><Relationship Id="rId33" Type="http://schemas.openxmlformats.org/officeDocument/2006/relationships/hyperlink" Target="https://www.itu.int/md/S23-CL-C-0013/en" TargetMode="External"/><Relationship Id="rId38" Type="http://schemas.openxmlformats.org/officeDocument/2006/relationships/hyperlink" Target="https://www.itu.int/md/S23-CL-C-0018/en" TargetMode="External"/><Relationship Id="rId59" Type="http://schemas.openxmlformats.org/officeDocument/2006/relationships/hyperlink" Target="https://www.itu.int/md/S23-CL-C-0042/en" TargetMode="External"/><Relationship Id="rId103" Type="http://schemas.openxmlformats.org/officeDocument/2006/relationships/hyperlink" Target="https://www.itu.int/md/S23-CL-C-0086/en" TargetMode="External"/><Relationship Id="rId108" Type="http://schemas.openxmlformats.org/officeDocument/2006/relationships/hyperlink" Target="https://www.itu.int/md/S23-CL-C-0091/en" TargetMode="External"/><Relationship Id="rId124" Type="http://schemas.openxmlformats.org/officeDocument/2006/relationships/hyperlink" Target="https://www.itu.int/md/S23-CL-C-0107/en" TargetMode="External"/><Relationship Id="rId129" Type="http://schemas.openxmlformats.org/officeDocument/2006/relationships/hyperlink" Target="https://www.itu.int/md/S23-CL-C-0112/en" TargetMode="External"/><Relationship Id="rId54" Type="http://schemas.openxmlformats.org/officeDocument/2006/relationships/hyperlink" Target="https://www.itu.int/md/S23-CL-C-0035/en" TargetMode="External"/><Relationship Id="rId70" Type="http://schemas.openxmlformats.org/officeDocument/2006/relationships/hyperlink" Target="https://www.itu.int/md/S23-CL-C-0053/en" TargetMode="External"/><Relationship Id="rId75" Type="http://schemas.openxmlformats.org/officeDocument/2006/relationships/hyperlink" Target="https://www.itu.int/md/S23-CL-C-0058/en" TargetMode="External"/><Relationship Id="rId91" Type="http://schemas.openxmlformats.org/officeDocument/2006/relationships/hyperlink" Target="https://www.itu.int/md/S23-CL-C-0074/en" TargetMode="External"/><Relationship Id="rId96" Type="http://schemas.openxmlformats.org/officeDocument/2006/relationships/hyperlink" Target="https://www.itu.int/md/S23-CL-C-0079/en" TargetMode="External"/><Relationship Id="rId140" Type="http://schemas.openxmlformats.org/officeDocument/2006/relationships/hyperlink" Target="https://www.itu.int/md/S23-CL-C-0123/en" TargetMode="External"/><Relationship Id="rId145" Type="http://schemas.openxmlformats.org/officeDocument/2006/relationships/hyperlink" Target="https://www.itu.int/md/S23-CL-C-0128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3-CL-C-0003/en" TargetMode="External"/><Relationship Id="rId28" Type="http://schemas.openxmlformats.org/officeDocument/2006/relationships/hyperlink" Target="https://www.itu.int/md/S23-CL-C-0008/en" TargetMode="External"/><Relationship Id="rId49" Type="http://schemas.openxmlformats.org/officeDocument/2006/relationships/hyperlink" Target="https://www.itu.int/md/S23-CL-C-0029/en" TargetMode="External"/><Relationship Id="rId114" Type="http://schemas.openxmlformats.org/officeDocument/2006/relationships/hyperlink" Target="https://www.itu.int/md/S23-CL-C-0097/en" TargetMode="External"/><Relationship Id="rId119" Type="http://schemas.openxmlformats.org/officeDocument/2006/relationships/hyperlink" Target="https://www.itu.int/md/S23-CL-C-0102/en" TargetMode="External"/><Relationship Id="rId44" Type="http://schemas.openxmlformats.org/officeDocument/2006/relationships/hyperlink" Target="https://www.itu.int/md/S23-CL-C-0024/en" TargetMode="External"/><Relationship Id="rId60" Type="http://schemas.openxmlformats.org/officeDocument/2006/relationships/hyperlink" Target="https://www.itu.int/md/S23-CL-C-0043/en" TargetMode="External"/><Relationship Id="rId65" Type="http://schemas.openxmlformats.org/officeDocument/2006/relationships/hyperlink" Target="https://www.itu.int/md/S23-CL-C-0048/en" TargetMode="External"/><Relationship Id="rId81" Type="http://schemas.openxmlformats.org/officeDocument/2006/relationships/hyperlink" Target="https://www.itu.int/md/S23-CL-C-0064/en" TargetMode="External"/><Relationship Id="rId86" Type="http://schemas.openxmlformats.org/officeDocument/2006/relationships/hyperlink" Target="https://www.itu.int/md/S23-CL-C-0069/en" TargetMode="External"/><Relationship Id="rId130" Type="http://schemas.openxmlformats.org/officeDocument/2006/relationships/hyperlink" Target="https://www.itu.int/md/S23-CL-C-0113/en" TargetMode="External"/><Relationship Id="rId135" Type="http://schemas.openxmlformats.org/officeDocument/2006/relationships/hyperlink" Target="https://www.itu.int/md/S23-CL-C-0118/en" TargetMode="External"/><Relationship Id="rId151" Type="http://schemas.openxmlformats.org/officeDocument/2006/relationships/header" Target="header1.xml"/><Relationship Id="rId13" Type="http://schemas.openxmlformats.org/officeDocument/2006/relationships/hyperlink" Target="https://www.itu.int/md/S23-CL-C-0105/en" TargetMode="External"/><Relationship Id="rId18" Type="http://schemas.openxmlformats.org/officeDocument/2006/relationships/hyperlink" Target="https://www.itu.int/md/S23-CL-C-0110/en" TargetMode="External"/><Relationship Id="rId39" Type="http://schemas.openxmlformats.org/officeDocument/2006/relationships/hyperlink" Target="https://www.itu.int/md/S23-CL-C-0019/en" TargetMode="External"/><Relationship Id="rId109" Type="http://schemas.openxmlformats.org/officeDocument/2006/relationships/hyperlink" Target="https://www.itu.int/md/S23-CL-C-0092/en" TargetMode="External"/><Relationship Id="rId34" Type="http://schemas.openxmlformats.org/officeDocument/2006/relationships/hyperlink" Target="https://www.itu.int/md/S23-CL-C-0014/en" TargetMode="External"/><Relationship Id="rId50" Type="http://schemas.openxmlformats.org/officeDocument/2006/relationships/hyperlink" Target="https://www.itu.int/md/S23-CL-C-0031/en" TargetMode="External"/><Relationship Id="rId55" Type="http://schemas.openxmlformats.org/officeDocument/2006/relationships/hyperlink" Target="https://www.itu.int/md/S23-CL-C-0036/en" TargetMode="External"/><Relationship Id="rId76" Type="http://schemas.openxmlformats.org/officeDocument/2006/relationships/hyperlink" Target="https://www.itu.int/md/S23-CL-C-0059/en" TargetMode="External"/><Relationship Id="rId97" Type="http://schemas.openxmlformats.org/officeDocument/2006/relationships/hyperlink" Target="https://www.itu.int/md/S23-CL-C-0080/en" TargetMode="External"/><Relationship Id="rId104" Type="http://schemas.openxmlformats.org/officeDocument/2006/relationships/hyperlink" Target="https://www.itu.int/md/S23-CL-C-0087/en" TargetMode="External"/><Relationship Id="rId120" Type="http://schemas.openxmlformats.org/officeDocument/2006/relationships/hyperlink" Target="https://www.itu.int/md/S23-CL-C-0103/en" TargetMode="External"/><Relationship Id="rId125" Type="http://schemas.openxmlformats.org/officeDocument/2006/relationships/hyperlink" Target="https://www.itu.int/md/S23-CL-C-0108/en" TargetMode="External"/><Relationship Id="rId141" Type="http://schemas.openxmlformats.org/officeDocument/2006/relationships/hyperlink" Target="https://www.itu.int/md/S23-CL-C-0124/en" TargetMode="External"/><Relationship Id="rId146" Type="http://schemas.openxmlformats.org/officeDocument/2006/relationships/hyperlink" Target="https://www.itu.int/md/S23-CL-C-0129/en" TargetMode="External"/><Relationship Id="rId7" Type="http://schemas.openxmlformats.org/officeDocument/2006/relationships/hyperlink" Target="https://www.itu.int/md/S23-CL-C-0001/en" TargetMode="External"/><Relationship Id="rId71" Type="http://schemas.openxmlformats.org/officeDocument/2006/relationships/hyperlink" Target="https://www.itu.int/md/S23-CL-C-0054/en" TargetMode="External"/><Relationship Id="rId92" Type="http://schemas.openxmlformats.org/officeDocument/2006/relationships/hyperlink" Target="https://www.itu.int/md/S23-CL-C-0075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3-CL-C-0009/en" TargetMode="External"/><Relationship Id="rId24" Type="http://schemas.openxmlformats.org/officeDocument/2006/relationships/hyperlink" Target="https://www.itu.int/md/S23-CL-C-0004/en" TargetMode="External"/><Relationship Id="rId40" Type="http://schemas.openxmlformats.org/officeDocument/2006/relationships/hyperlink" Target="https://www.itu.int/md/S23-CL-C-0020/en" TargetMode="External"/><Relationship Id="rId45" Type="http://schemas.openxmlformats.org/officeDocument/2006/relationships/hyperlink" Target="https://www.itu.int/md/S23-CL-C-0025/en" TargetMode="External"/><Relationship Id="rId66" Type="http://schemas.openxmlformats.org/officeDocument/2006/relationships/hyperlink" Target="https://www.itu.int/md/S23-CL-C-0049/en" TargetMode="External"/><Relationship Id="rId87" Type="http://schemas.openxmlformats.org/officeDocument/2006/relationships/hyperlink" Target="https://www.itu.int/md/S23-CL-C-0070/en" TargetMode="External"/><Relationship Id="rId110" Type="http://schemas.openxmlformats.org/officeDocument/2006/relationships/hyperlink" Target="https://www.itu.int/md/S23-CL-C-0093/en" TargetMode="External"/><Relationship Id="rId115" Type="http://schemas.openxmlformats.org/officeDocument/2006/relationships/hyperlink" Target="https://www.itu.int/md/S23-CL-C-0098/en" TargetMode="External"/><Relationship Id="rId131" Type="http://schemas.openxmlformats.org/officeDocument/2006/relationships/hyperlink" Target="https://www.itu.int/md/S23-CL-C-0114/en" TargetMode="External"/><Relationship Id="rId136" Type="http://schemas.openxmlformats.org/officeDocument/2006/relationships/hyperlink" Target="https://www.itu.int/md/S23-CL-C-0119/en" TargetMode="External"/><Relationship Id="rId61" Type="http://schemas.openxmlformats.org/officeDocument/2006/relationships/hyperlink" Target="https://www.itu.int/md/S23-CL-C-0044/en" TargetMode="External"/><Relationship Id="rId82" Type="http://schemas.openxmlformats.org/officeDocument/2006/relationships/hyperlink" Target="https://www.itu.int/md/S23-CL-C-0065/en" TargetMode="External"/><Relationship Id="rId152" Type="http://schemas.openxmlformats.org/officeDocument/2006/relationships/footer" Target="footer2.xml"/><Relationship Id="rId19" Type="http://schemas.openxmlformats.org/officeDocument/2006/relationships/hyperlink" Target="https://www.itu.int/md/S23-CL-C-0111/en" TargetMode="External"/><Relationship Id="rId14" Type="http://schemas.openxmlformats.org/officeDocument/2006/relationships/hyperlink" Target="https://www.itu.int/md/S23-CL-C-0106/en" TargetMode="External"/><Relationship Id="rId30" Type="http://schemas.openxmlformats.org/officeDocument/2006/relationships/hyperlink" Target="https://www.itu.int/md/S23-CL-C-0010/en" TargetMode="External"/><Relationship Id="rId35" Type="http://schemas.openxmlformats.org/officeDocument/2006/relationships/hyperlink" Target="https://www.itu.int/md/S23-CL-C-0015/en" TargetMode="External"/><Relationship Id="rId56" Type="http://schemas.openxmlformats.org/officeDocument/2006/relationships/hyperlink" Target="https://www.itu.int/md/S23-CL-C-0037/en" TargetMode="External"/><Relationship Id="rId77" Type="http://schemas.openxmlformats.org/officeDocument/2006/relationships/hyperlink" Target="https://www.itu.int/md/S23-CL-C-0060/en" TargetMode="External"/><Relationship Id="rId100" Type="http://schemas.openxmlformats.org/officeDocument/2006/relationships/hyperlink" Target="https://www.itu.int/md/S23-CL-C-0083/en" TargetMode="External"/><Relationship Id="rId105" Type="http://schemas.openxmlformats.org/officeDocument/2006/relationships/hyperlink" Target="https://www.itu.int/md/S23-CL-C-0088/en" TargetMode="External"/><Relationship Id="rId126" Type="http://schemas.openxmlformats.org/officeDocument/2006/relationships/hyperlink" Target="https://www.itu.int/md/S23-CL-C-0109/en" TargetMode="External"/><Relationship Id="rId147" Type="http://schemas.openxmlformats.org/officeDocument/2006/relationships/hyperlink" Target="https://www.itu.int/md/S23-CL-C-0130/en" TargetMode="External"/><Relationship Id="rId8" Type="http://schemas.openxmlformats.org/officeDocument/2006/relationships/hyperlink" Target="https://www.itu.int/md/S23-CL-C-0102/en" TargetMode="External"/><Relationship Id="rId51" Type="http://schemas.openxmlformats.org/officeDocument/2006/relationships/hyperlink" Target="https://www.itu.int/md/S23-CL-C-0032/en" TargetMode="External"/><Relationship Id="rId72" Type="http://schemas.openxmlformats.org/officeDocument/2006/relationships/hyperlink" Target="https://www.itu.int/md/S23-CL-C-0055/en" TargetMode="External"/><Relationship Id="rId93" Type="http://schemas.openxmlformats.org/officeDocument/2006/relationships/hyperlink" Target="https://www.itu.int/md/S23-CL-C-0076/en" TargetMode="External"/><Relationship Id="rId98" Type="http://schemas.openxmlformats.org/officeDocument/2006/relationships/hyperlink" Target="https://www.itu.int/md/S23-CL-C-0081/en" TargetMode="External"/><Relationship Id="rId121" Type="http://schemas.openxmlformats.org/officeDocument/2006/relationships/hyperlink" Target="https://www.itu.int/md/S23-CL-C-0104/en" TargetMode="External"/><Relationship Id="rId142" Type="http://schemas.openxmlformats.org/officeDocument/2006/relationships/hyperlink" Target="https://www.itu.int/md/S23-CL-C-0125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3-CL-C-0005/en" TargetMode="External"/><Relationship Id="rId46" Type="http://schemas.openxmlformats.org/officeDocument/2006/relationships/hyperlink" Target="https://www.itu.int/md/S23-CL-C-0026/en" TargetMode="External"/><Relationship Id="rId67" Type="http://schemas.openxmlformats.org/officeDocument/2006/relationships/hyperlink" Target="https://www.itu.int/md/S23-CL-C-0050/en" TargetMode="External"/><Relationship Id="rId116" Type="http://schemas.openxmlformats.org/officeDocument/2006/relationships/hyperlink" Target="https://www.itu.int/md/S23-CL-C-0099/en" TargetMode="External"/><Relationship Id="rId137" Type="http://schemas.openxmlformats.org/officeDocument/2006/relationships/hyperlink" Target="https://www.itu.int/md/S23-CL-C-0120/en" TargetMode="External"/><Relationship Id="rId20" Type="http://schemas.openxmlformats.org/officeDocument/2006/relationships/hyperlink" Target="https://www.itu.int/md/S23-CL-C-0112/en" TargetMode="External"/><Relationship Id="rId41" Type="http://schemas.openxmlformats.org/officeDocument/2006/relationships/hyperlink" Target="https://www.itu.int/md/S23-CL-C-0021/en" TargetMode="External"/><Relationship Id="rId62" Type="http://schemas.openxmlformats.org/officeDocument/2006/relationships/hyperlink" Target="https://www.itu.int/md/S23-CL-C-0045/en" TargetMode="External"/><Relationship Id="rId83" Type="http://schemas.openxmlformats.org/officeDocument/2006/relationships/hyperlink" Target="https://www.itu.int/md/S23-CL-C-0066/en" TargetMode="External"/><Relationship Id="rId88" Type="http://schemas.openxmlformats.org/officeDocument/2006/relationships/hyperlink" Target="https://www.itu.int/md/S23-CL-C-0071/en" TargetMode="External"/><Relationship Id="rId111" Type="http://schemas.openxmlformats.org/officeDocument/2006/relationships/hyperlink" Target="https://www.itu.int/md/S23-CL-C-0094/en" TargetMode="External"/><Relationship Id="rId132" Type="http://schemas.openxmlformats.org/officeDocument/2006/relationships/hyperlink" Target="https://www.itu.int/md/S23-CL-C-0115/en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md/S23-CL-C-0107/en" TargetMode="External"/><Relationship Id="rId36" Type="http://schemas.openxmlformats.org/officeDocument/2006/relationships/hyperlink" Target="https://www.itu.int/md/S23-CL-C-0016/en" TargetMode="External"/><Relationship Id="rId57" Type="http://schemas.openxmlformats.org/officeDocument/2006/relationships/hyperlink" Target="https://www.itu.int/md/S23-CL-C-0038/en" TargetMode="External"/><Relationship Id="rId106" Type="http://schemas.openxmlformats.org/officeDocument/2006/relationships/hyperlink" Target="https://www.itu.int/md/S23-CL-C-0089/en" TargetMode="External"/><Relationship Id="rId127" Type="http://schemas.openxmlformats.org/officeDocument/2006/relationships/hyperlink" Target="https://www.itu.int/md/S23-CL-C-0110/en" TargetMode="External"/><Relationship Id="rId10" Type="http://schemas.openxmlformats.org/officeDocument/2006/relationships/hyperlink" Target="https://www.itu.int/md/S23-CL-C-0130/en" TargetMode="External"/><Relationship Id="rId31" Type="http://schemas.openxmlformats.org/officeDocument/2006/relationships/hyperlink" Target="https://www.itu.int/md/S23-CL-C-0011/en" TargetMode="External"/><Relationship Id="rId52" Type="http://schemas.openxmlformats.org/officeDocument/2006/relationships/hyperlink" Target="https://www.itu.int/md/S23-CL-C-0033/en" TargetMode="External"/><Relationship Id="rId73" Type="http://schemas.openxmlformats.org/officeDocument/2006/relationships/hyperlink" Target="https://www.itu.int/md/S23-CL-C-0056/en" TargetMode="External"/><Relationship Id="rId78" Type="http://schemas.openxmlformats.org/officeDocument/2006/relationships/hyperlink" Target="https://www.itu.int/md/S23-CL-C-0061/en" TargetMode="External"/><Relationship Id="rId94" Type="http://schemas.openxmlformats.org/officeDocument/2006/relationships/hyperlink" Target="https://www.itu.int/md/S23-CL-C-0077/en" TargetMode="External"/><Relationship Id="rId99" Type="http://schemas.openxmlformats.org/officeDocument/2006/relationships/hyperlink" Target="https://www.itu.int/md/S23-CL-C-0082/en" TargetMode="External"/><Relationship Id="rId101" Type="http://schemas.openxmlformats.org/officeDocument/2006/relationships/hyperlink" Target="https://www.itu.int/md/S23-CL-C-0084/en" TargetMode="External"/><Relationship Id="rId122" Type="http://schemas.openxmlformats.org/officeDocument/2006/relationships/hyperlink" Target="https://www.itu.int/md/S23-CL-C-0105/en" TargetMode="External"/><Relationship Id="rId143" Type="http://schemas.openxmlformats.org/officeDocument/2006/relationships/hyperlink" Target="https://www.itu.int/md/S23-CL-C-0126/en" TargetMode="External"/><Relationship Id="rId148" Type="http://schemas.openxmlformats.org/officeDocument/2006/relationships/hyperlink" Target="https://www.itu.int/md/S23-CL-C-013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03/en" TargetMode="External"/><Relationship Id="rId26" Type="http://schemas.openxmlformats.org/officeDocument/2006/relationships/hyperlink" Target="https://www.itu.int/md/S23-CL-C-0006/en" TargetMode="External"/><Relationship Id="rId47" Type="http://schemas.openxmlformats.org/officeDocument/2006/relationships/hyperlink" Target="https://www.itu.int/md/S23-CL-C-0027/en" TargetMode="External"/><Relationship Id="rId68" Type="http://schemas.openxmlformats.org/officeDocument/2006/relationships/hyperlink" Target="https://www.itu.int/md/S23-CL-C-0051/en" TargetMode="External"/><Relationship Id="rId89" Type="http://schemas.openxmlformats.org/officeDocument/2006/relationships/hyperlink" Target="https://www.itu.int/md/S23-CL-C-0072/en" TargetMode="External"/><Relationship Id="rId112" Type="http://schemas.openxmlformats.org/officeDocument/2006/relationships/hyperlink" Target="https://www.itu.int/md/S23-CL-C-0095/en" TargetMode="External"/><Relationship Id="rId133" Type="http://schemas.openxmlformats.org/officeDocument/2006/relationships/hyperlink" Target="https://www.itu.int/md/S23-CL-C-0116/en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itu.int/md/S23-CL-C-0108/en" TargetMode="External"/><Relationship Id="rId37" Type="http://schemas.openxmlformats.org/officeDocument/2006/relationships/hyperlink" Target="https://www.itu.int/md/S23-CL-C-0017/en" TargetMode="External"/><Relationship Id="rId58" Type="http://schemas.openxmlformats.org/officeDocument/2006/relationships/hyperlink" Target="https://www.itu.int/md/S23-CL-C-0039/en" TargetMode="External"/><Relationship Id="rId79" Type="http://schemas.openxmlformats.org/officeDocument/2006/relationships/hyperlink" Target="https://www.itu.int/md/S23-CL-C-0062/en" TargetMode="External"/><Relationship Id="rId102" Type="http://schemas.openxmlformats.org/officeDocument/2006/relationships/hyperlink" Target="https://www.itu.int/md/S23-CL-C-0085/en" TargetMode="External"/><Relationship Id="rId123" Type="http://schemas.openxmlformats.org/officeDocument/2006/relationships/hyperlink" Target="https://www.itu.int/md/S23-CL-C-0106/en" TargetMode="External"/><Relationship Id="rId144" Type="http://schemas.openxmlformats.org/officeDocument/2006/relationships/hyperlink" Target="https://www.itu.int/md/S23-CL-C-0127/en" TargetMode="External"/><Relationship Id="rId90" Type="http://schemas.openxmlformats.org/officeDocument/2006/relationships/hyperlink" Target="https://www.itu.int/md/S23-CL-C-007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9</Pages>
  <Words>2386</Words>
  <Characters>22290</Characters>
  <Application>Microsoft Office Word</Application>
  <DocSecurity>4</DocSecurity>
  <Lines>185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and Vice-Chairs of the Council</vt:lpstr>
    </vt:vector>
  </TitlesOfParts>
  <Manager>General Secretariat - Pool</Manager>
  <Company>International Telecommunication Union (ITU)</Company>
  <LinksUpToDate>false</LinksUpToDate>
  <CharactersWithSpaces>24627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and Vice-Chairs of the Council</dc:title>
  <dc:subject>Council 2023</dc:subject>
  <dc:creator>Xue, Kun</dc:creator>
  <cp:keywords>C2023, C23, Council-23</cp:keywords>
  <dc:description/>
  <cp:lastModifiedBy>Brouard, Ricarda</cp:lastModifiedBy>
  <cp:revision>2</cp:revision>
  <cp:lastPrinted>2006-03-28T16:12:00Z</cp:lastPrinted>
  <dcterms:created xsi:type="dcterms:W3CDTF">2023-11-01T12:09:00Z</dcterms:created>
  <dcterms:modified xsi:type="dcterms:W3CDTF">2023-11-01T12:09:00Z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