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262D75" w14:paraId="71870CAE" w14:textId="77777777" w:rsidTr="00E31DCE">
        <w:trPr>
          <w:cantSplit/>
          <w:trHeight w:val="23"/>
        </w:trPr>
        <w:tc>
          <w:tcPr>
            <w:tcW w:w="3969" w:type="dxa"/>
            <w:vMerge w:val="restart"/>
            <w:tcMar>
              <w:left w:w="0" w:type="dxa"/>
            </w:tcMar>
          </w:tcPr>
          <w:p w14:paraId="047DD5BF" w14:textId="2A7780C0" w:rsidR="00E24D59" w:rsidRPr="00262D75" w:rsidRDefault="00E24D59" w:rsidP="00E31DCE">
            <w:pPr>
              <w:tabs>
                <w:tab w:val="left" w:pos="851"/>
              </w:tabs>
              <w:spacing w:before="0" w:line="240" w:lineRule="atLeast"/>
              <w:rPr>
                <w:b/>
                <w:bCs/>
                <w:lang w:eastAsia="zh-CN"/>
              </w:rPr>
            </w:pPr>
            <w:bookmarkStart w:id="0" w:name="dmeeting" w:colFirst="0" w:colLast="0"/>
            <w:bookmarkStart w:id="1" w:name="dnum" w:colFirst="1" w:colLast="1"/>
            <w:bookmarkStart w:id="2" w:name="_Hlk133421839"/>
          </w:p>
        </w:tc>
        <w:tc>
          <w:tcPr>
            <w:tcW w:w="5245" w:type="dxa"/>
          </w:tcPr>
          <w:p w14:paraId="6A7DA746" w14:textId="78AD75A3" w:rsidR="00E24D59" w:rsidRPr="00262D75" w:rsidRDefault="00E24D59" w:rsidP="00E31DCE">
            <w:pPr>
              <w:tabs>
                <w:tab w:val="left" w:pos="851"/>
              </w:tabs>
              <w:spacing w:before="0" w:line="240" w:lineRule="atLeast"/>
              <w:jc w:val="right"/>
              <w:rPr>
                <w:b/>
                <w:lang w:val="fr-CH"/>
              </w:rPr>
            </w:pPr>
            <w:r w:rsidRPr="00262D75">
              <w:rPr>
                <w:rFonts w:cstheme="minorHAnsi"/>
                <w:b/>
                <w:bCs/>
                <w:lang w:val="ru-RU"/>
              </w:rPr>
              <w:t>文件</w:t>
            </w:r>
            <w:r w:rsidRPr="00262D75">
              <w:rPr>
                <w:rFonts w:cstheme="minorHAnsi" w:hint="eastAsia"/>
                <w:b/>
                <w:bCs/>
                <w:lang w:val="ru-RU"/>
              </w:rPr>
              <w:t xml:space="preserve"> </w:t>
            </w:r>
            <w:r w:rsidRPr="00262D75">
              <w:rPr>
                <w:b/>
                <w:lang w:val="fr-CH"/>
              </w:rPr>
              <w:t>C23/</w:t>
            </w:r>
            <w:r w:rsidR="00F4022D">
              <w:rPr>
                <w:b/>
                <w:lang w:val="fr-CH" w:eastAsia="zh-CN"/>
              </w:rPr>
              <w:t>10</w:t>
            </w:r>
            <w:r w:rsidR="00E04D44">
              <w:rPr>
                <w:b/>
                <w:lang w:val="fr-CH" w:eastAsia="zh-CN"/>
              </w:rPr>
              <w:t>5</w:t>
            </w:r>
            <w:r w:rsidRPr="00262D75">
              <w:rPr>
                <w:b/>
                <w:lang w:val="fr-CH"/>
              </w:rPr>
              <w:t>-C</w:t>
            </w:r>
          </w:p>
        </w:tc>
      </w:tr>
      <w:tr w:rsidR="00E24D59" w:rsidRPr="00262D75" w14:paraId="6CE79B00" w14:textId="77777777" w:rsidTr="00E31DCE">
        <w:trPr>
          <w:cantSplit/>
        </w:trPr>
        <w:tc>
          <w:tcPr>
            <w:tcW w:w="3969" w:type="dxa"/>
            <w:vMerge/>
          </w:tcPr>
          <w:p w14:paraId="64FE70C3" w14:textId="77777777" w:rsidR="00E24D59" w:rsidRPr="00262D75"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038C4EE" w14:textId="15D607A7" w:rsidR="00E24D59" w:rsidRPr="00262D75" w:rsidRDefault="00E24D59" w:rsidP="00E31DCE">
            <w:pPr>
              <w:tabs>
                <w:tab w:val="left" w:pos="851"/>
              </w:tabs>
              <w:spacing w:before="0"/>
              <w:jc w:val="right"/>
              <w:rPr>
                <w:b/>
              </w:rPr>
            </w:pPr>
            <w:r w:rsidRPr="00262D75">
              <w:rPr>
                <w:b/>
              </w:rPr>
              <w:t>2023</w:t>
            </w:r>
            <w:r w:rsidR="00C45EB2" w:rsidRPr="00262D75">
              <w:rPr>
                <w:rFonts w:hint="eastAsia"/>
                <w:b/>
                <w:lang w:eastAsia="zh-CN"/>
              </w:rPr>
              <w:t>年</w:t>
            </w:r>
            <w:r w:rsidR="009D3484">
              <w:rPr>
                <w:b/>
                <w:lang w:eastAsia="zh-CN"/>
              </w:rPr>
              <w:t>9</w:t>
            </w:r>
            <w:r w:rsidR="00C45EB2" w:rsidRPr="00262D75">
              <w:rPr>
                <w:rFonts w:hint="eastAsia"/>
                <w:b/>
                <w:lang w:eastAsia="zh-CN"/>
              </w:rPr>
              <w:t>月</w:t>
            </w:r>
            <w:r w:rsidR="009D3484">
              <w:rPr>
                <w:b/>
                <w:lang w:eastAsia="zh-CN"/>
              </w:rPr>
              <w:t>13</w:t>
            </w:r>
            <w:r w:rsidR="00C45EB2" w:rsidRPr="00262D75">
              <w:rPr>
                <w:rFonts w:hint="eastAsia"/>
                <w:b/>
                <w:lang w:eastAsia="zh-CN"/>
              </w:rPr>
              <w:t>日</w:t>
            </w:r>
          </w:p>
        </w:tc>
      </w:tr>
      <w:tr w:rsidR="00E24D59" w:rsidRPr="00262D75" w14:paraId="789B5DB1" w14:textId="77777777" w:rsidTr="00E31DCE">
        <w:trPr>
          <w:cantSplit/>
          <w:trHeight w:val="23"/>
        </w:trPr>
        <w:tc>
          <w:tcPr>
            <w:tcW w:w="3969" w:type="dxa"/>
            <w:vMerge/>
          </w:tcPr>
          <w:p w14:paraId="0C324637" w14:textId="77777777" w:rsidR="00E24D59" w:rsidRPr="00262D75" w:rsidRDefault="00E24D59" w:rsidP="00E31DCE">
            <w:pPr>
              <w:tabs>
                <w:tab w:val="left" w:pos="851"/>
              </w:tabs>
              <w:spacing w:line="240" w:lineRule="atLeast"/>
              <w:rPr>
                <w:b/>
              </w:rPr>
            </w:pPr>
            <w:bookmarkStart w:id="4" w:name="dorlang" w:colFirst="1" w:colLast="1"/>
            <w:bookmarkEnd w:id="3"/>
          </w:p>
        </w:tc>
        <w:tc>
          <w:tcPr>
            <w:tcW w:w="5245" w:type="dxa"/>
          </w:tcPr>
          <w:p w14:paraId="7FBC5F27" w14:textId="6E24EF68" w:rsidR="00E24D59" w:rsidRPr="00262D75" w:rsidRDefault="00E24D59" w:rsidP="00E31DCE">
            <w:pPr>
              <w:tabs>
                <w:tab w:val="left" w:pos="851"/>
              </w:tabs>
              <w:spacing w:before="0" w:line="240" w:lineRule="atLeast"/>
              <w:jc w:val="right"/>
              <w:rPr>
                <w:b/>
                <w:lang w:eastAsia="zh-CN"/>
              </w:rPr>
            </w:pPr>
            <w:r w:rsidRPr="00262D75">
              <w:rPr>
                <w:rFonts w:cstheme="minorHAnsi"/>
                <w:b/>
                <w:bCs/>
                <w:lang w:val="ru-RU"/>
              </w:rPr>
              <w:t>原文：</w:t>
            </w:r>
            <w:r w:rsidR="005C643C" w:rsidRPr="00262D75">
              <w:rPr>
                <w:rFonts w:cstheme="minorHAnsi" w:hint="eastAsia"/>
                <w:b/>
                <w:bCs/>
                <w:lang w:val="ru-RU" w:eastAsia="zh-CN"/>
              </w:rPr>
              <w:t>英文</w:t>
            </w:r>
          </w:p>
        </w:tc>
      </w:tr>
      <w:tr w:rsidR="00E24D59" w:rsidRPr="00262D75" w14:paraId="16B2A679" w14:textId="77777777" w:rsidTr="00E31DCE">
        <w:trPr>
          <w:cantSplit/>
          <w:trHeight w:val="23"/>
        </w:trPr>
        <w:tc>
          <w:tcPr>
            <w:tcW w:w="3969" w:type="dxa"/>
          </w:tcPr>
          <w:p w14:paraId="7B663952" w14:textId="77777777" w:rsidR="00E24D59" w:rsidRPr="00262D75" w:rsidRDefault="00E24D59" w:rsidP="00E31DCE">
            <w:pPr>
              <w:tabs>
                <w:tab w:val="left" w:pos="851"/>
              </w:tabs>
              <w:spacing w:line="240" w:lineRule="atLeast"/>
              <w:rPr>
                <w:b/>
              </w:rPr>
            </w:pPr>
          </w:p>
        </w:tc>
        <w:tc>
          <w:tcPr>
            <w:tcW w:w="5245" w:type="dxa"/>
          </w:tcPr>
          <w:p w14:paraId="1BB1FFE5" w14:textId="77777777" w:rsidR="00E24D59" w:rsidRPr="00262D75" w:rsidRDefault="00E24D59" w:rsidP="00E31DCE">
            <w:pPr>
              <w:tabs>
                <w:tab w:val="left" w:pos="851"/>
              </w:tabs>
              <w:spacing w:before="0" w:line="240" w:lineRule="atLeast"/>
              <w:jc w:val="right"/>
              <w:rPr>
                <w:b/>
              </w:rPr>
            </w:pPr>
          </w:p>
        </w:tc>
      </w:tr>
      <w:bookmarkEnd w:id="2"/>
      <w:bookmarkEnd w:id="4"/>
      <w:tr w:rsidR="00E04D44" w:rsidRPr="00E04D44" w14:paraId="32932449" w14:textId="77777777" w:rsidTr="00606C7C">
        <w:trPr>
          <w:cantSplit/>
        </w:trPr>
        <w:tc>
          <w:tcPr>
            <w:tcW w:w="9214" w:type="dxa"/>
            <w:gridSpan w:val="2"/>
            <w:tcMar>
              <w:left w:w="0" w:type="dxa"/>
            </w:tcMar>
          </w:tcPr>
          <w:p w14:paraId="6E222D4B" w14:textId="77777777" w:rsidR="00C013A3" w:rsidRDefault="00E04D44" w:rsidP="00E04D44">
            <w:pPr>
              <w:pStyle w:val="Title1"/>
              <w:rPr>
                <w:lang w:eastAsia="zh-CN"/>
              </w:rPr>
            </w:pPr>
            <w:r>
              <w:rPr>
                <w:rFonts w:hint="eastAsia"/>
                <w:lang w:eastAsia="zh-CN"/>
              </w:rPr>
              <w:t>开幕全体会议</w:t>
            </w:r>
          </w:p>
          <w:p w14:paraId="7F065FB8" w14:textId="30308BE3" w:rsidR="00E04D44" w:rsidRPr="00E04D44" w:rsidRDefault="00E04D44" w:rsidP="00C013A3">
            <w:pPr>
              <w:pStyle w:val="Title1"/>
              <w:spacing w:after="120"/>
              <w:rPr>
                <w:b/>
                <w:sz w:val="34"/>
                <w:lang w:val="en-CA" w:eastAsia="zh-CN"/>
              </w:rPr>
            </w:pPr>
            <w:r>
              <w:rPr>
                <w:rFonts w:hint="eastAsia"/>
                <w:lang w:eastAsia="zh-CN"/>
              </w:rPr>
              <w:t>摘要记录</w:t>
            </w:r>
          </w:p>
        </w:tc>
      </w:tr>
      <w:tr w:rsidR="00E04D44" w:rsidRPr="00E83839" w14:paraId="5913FA40" w14:textId="77777777" w:rsidTr="00606C7C">
        <w:trPr>
          <w:cantSplit/>
        </w:trPr>
        <w:tc>
          <w:tcPr>
            <w:tcW w:w="9214" w:type="dxa"/>
            <w:gridSpan w:val="2"/>
            <w:tcMar>
              <w:left w:w="0" w:type="dxa"/>
            </w:tcMar>
          </w:tcPr>
          <w:p w14:paraId="51E3C389" w14:textId="78064E45" w:rsidR="00E04D44" w:rsidRPr="00E04D44" w:rsidRDefault="00E83839" w:rsidP="00E83839">
            <w:pPr>
              <w:tabs>
                <w:tab w:val="clear" w:pos="794"/>
                <w:tab w:val="clear" w:pos="1191"/>
                <w:tab w:val="clear" w:pos="1588"/>
                <w:tab w:val="clear" w:pos="1985"/>
                <w:tab w:val="left" w:pos="567"/>
                <w:tab w:val="left" w:pos="1134"/>
                <w:tab w:val="left" w:pos="1701"/>
                <w:tab w:val="left" w:pos="2268"/>
                <w:tab w:val="left" w:pos="2835"/>
              </w:tabs>
              <w:spacing w:after="240"/>
              <w:jc w:val="center"/>
              <w:rPr>
                <w:b/>
                <w:bCs/>
                <w:szCs w:val="24"/>
                <w:lang w:val="en-CA" w:eastAsia="zh-CN"/>
              </w:rPr>
            </w:pPr>
            <w:r w:rsidRPr="00E83839">
              <w:rPr>
                <w:rFonts w:hint="eastAsia"/>
                <w:szCs w:val="24"/>
                <w:lang w:val="en-CA" w:eastAsia="zh-CN"/>
              </w:rPr>
              <w:t>2023</w:t>
            </w:r>
            <w:r w:rsidRPr="00E83839">
              <w:rPr>
                <w:rFonts w:hint="eastAsia"/>
                <w:szCs w:val="24"/>
                <w:lang w:val="en-CA" w:eastAsia="zh-CN"/>
              </w:rPr>
              <w:t>年</w:t>
            </w:r>
            <w:r w:rsidRPr="00E83839">
              <w:rPr>
                <w:rFonts w:hint="eastAsia"/>
                <w:szCs w:val="24"/>
                <w:lang w:val="en-CA" w:eastAsia="zh-CN"/>
              </w:rPr>
              <w:t>7</w:t>
            </w:r>
            <w:r w:rsidRPr="00E83839">
              <w:rPr>
                <w:rFonts w:hint="eastAsia"/>
                <w:szCs w:val="24"/>
                <w:lang w:val="en-CA" w:eastAsia="zh-CN"/>
              </w:rPr>
              <w:t>月</w:t>
            </w:r>
            <w:r w:rsidRPr="00E83839">
              <w:rPr>
                <w:rFonts w:hint="eastAsia"/>
                <w:szCs w:val="24"/>
                <w:lang w:val="en-CA" w:eastAsia="zh-CN"/>
              </w:rPr>
              <w:t>11</w:t>
            </w:r>
            <w:r w:rsidRPr="00E83839">
              <w:rPr>
                <w:rFonts w:hint="eastAsia"/>
                <w:szCs w:val="24"/>
                <w:lang w:val="en-CA" w:eastAsia="zh-CN"/>
              </w:rPr>
              <w:t>日</w:t>
            </w:r>
            <w:r w:rsidR="00E73D40">
              <w:rPr>
                <w:rFonts w:hint="eastAsia"/>
                <w:szCs w:val="24"/>
                <w:lang w:val="en-CA" w:eastAsia="zh-CN"/>
              </w:rPr>
              <w:t>，</w:t>
            </w:r>
            <w:r w:rsidRPr="00E83839">
              <w:rPr>
                <w:rFonts w:hint="eastAsia"/>
                <w:szCs w:val="24"/>
                <w:lang w:val="en-CA" w:eastAsia="zh-CN"/>
              </w:rPr>
              <w:t>星期二，</w:t>
            </w:r>
            <w:r w:rsidRPr="00E83839">
              <w:rPr>
                <w:rFonts w:hint="eastAsia"/>
                <w:szCs w:val="24"/>
                <w:lang w:val="en-CA" w:eastAsia="zh-CN"/>
              </w:rPr>
              <w:t>9</w:t>
            </w:r>
            <w:r w:rsidRPr="00E83839">
              <w:rPr>
                <w:rFonts w:hint="eastAsia"/>
                <w:szCs w:val="24"/>
                <w:lang w:val="en-CA" w:eastAsia="zh-CN"/>
              </w:rPr>
              <w:t>时</w:t>
            </w:r>
            <w:r w:rsidRPr="00E83839">
              <w:rPr>
                <w:rFonts w:hint="eastAsia"/>
                <w:szCs w:val="24"/>
                <w:lang w:val="en-CA" w:eastAsia="zh-CN"/>
              </w:rPr>
              <w:t>30</w:t>
            </w:r>
            <w:r w:rsidRPr="00E83839">
              <w:rPr>
                <w:rFonts w:hint="eastAsia"/>
                <w:szCs w:val="24"/>
                <w:lang w:val="en-CA" w:eastAsia="zh-CN"/>
              </w:rPr>
              <w:t>分至</w:t>
            </w:r>
            <w:r w:rsidRPr="00E83839">
              <w:rPr>
                <w:rFonts w:hint="eastAsia"/>
                <w:szCs w:val="24"/>
                <w:lang w:val="en-CA" w:eastAsia="zh-CN"/>
              </w:rPr>
              <w:t>10</w:t>
            </w:r>
            <w:r w:rsidRPr="00E83839">
              <w:rPr>
                <w:rFonts w:hint="eastAsia"/>
                <w:szCs w:val="24"/>
                <w:lang w:val="en-CA" w:eastAsia="zh-CN"/>
              </w:rPr>
              <w:t>时</w:t>
            </w:r>
            <w:r w:rsidRPr="00E83839">
              <w:rPr>
                <w:rFonts w:hint="eastAsia"/>
                <w:szCs w:val="24"/>
                <w:lang w:val="en-CA" w:eastAsia="zh-CN"/>
              </w:rPr>
              <w:t>20</w:t>
            </w:r>
            <w:r w:rsidRPr="00E83839">
              <w:rPr>
                <w:rFonts w:hint="eastAsia"/>
                <w:szCs w:val="24"/>
                <w:lang w:val="en-CA" w:eastAsia="zh-CN"/>
              </w:rPr>
              <w:t>分</w:t>
            </w:r>
            <w:r w:rsidR="00C013A3">
              <w:rPr>
                <w:szCs w:val="24"/>
                <w:lang w:val="en-CA" w:eastAsia="zh-CN"/>
              </w:rPr>
              <w:br/>
            </w:r>
            <w:r w:rsidRPr="00E83839">
              <w:rPr>
                <w:rFonts w:hint="eastAsia"/>
                <w:szCs w:val="24"/>
                <w:lang w:val="en-CA" w:eastAsia="zh-CN"/>
              </w:rPr>
              <w:t>2023</w:t>
            </w:r>
            <w:r w:rsidRPr="00E83839">
              <w:rPr>
                <w:rFonts w:hint="eastAsia"/>
                <w:szCs w:val="24"/>
                <w:lang w:val="en-CA" w:eastAsia="zh-CN"/>
              </w:rPr>
              <w:t>年</w:t>
            </w:r>
            <w:r w:rsidRPr="00E83839">
              <w:rPr>
                <w:rFonts w:hint="eastAsia"/>
                <w:szCs w:val="24"/>
                <w:lang w:val="en-CA" w:eastAsia="zh-CN"/>
              </w:rPr>
              <w:t>7</w:t>
            </w:r>
            <w:r w:rsidRPr="00E83839">
              <w:rPr>
                <w:rFonts w:hint="eastAsia"/>
                <w:szCs w:val="24"/>
                <w:lang w:val="en-CA" w:eastAsia="zh-CN"/>
              </w:rPr>
              <w:t>月</w:t>
            </w:r>
            <w:r w:rsidRPr="00E83839">
              <w:rPr>
                <w:rFonts w:hint="eastAsia"/>
                <w:szCs w:val="24"/>
                <w:lang w:val="en-CA" w:eastAsia="zh-CN"/>
              </w:rPr>
              <w:t>12</w:t>
            </w:r>
            <w:r w:rsidRPr="00E83839">
              <w:rPr>
                <w:rFonts w:hint="eastAsia"/>
                <w:szCs w:val="24"/>
                <w:lang w:val="en-CA" w:eastAsia="zh-CN"/>
              </w:rPr>
              <w:t>日</w:t>
            </w:r>
            <w:r w:rsidR="00E73D40">
              <w:rPr>
                <w:rFonts w:hint="eastAsia"/>
                <w:szCs w:val="24"/>
                <w:lang w:val="en-CA" w:eastAsia="zh-CN"/>
              </w:rPr>
              <w:t>，</w:t>
            </w:r>
            <w:r w:rsidRPr="00E83839">
              <w:rPr>
                <w:rFonts w:hint="eastAsia"/>
                <w:szCs w:val="24"/>
                <w:lang w:val="en-CA" w:eastAsia="zh-CN"/>
              </w:rPr>
              <w:t>星期三</w:t>
            </w:r>
            <w:r>
              <w:rPr>
                <w:rFonts w:hint="eastAsia"/>
                <w:szCs w:val="24"/>
                <w:lang w:val="en-CA" w:eastAsia="zh-CN"/>
              </w:rPr>
              <w:t>，</w:t>
            </w:r>
            <w:r w:rsidRPr="00E83839">
              <w:rPr>
                <w:rFonts w:hint="eastAsia"/>
                <w:szCs w:val="24"/>
                <w:lang w:val="en-CA" w:eastAsia="zh-CN"/>
              </w:rPr>
              <w:t>9</w:t>
            </w:r>
            <w:r w:rsidRPr="00E83839">
              <w:rPr>
                <w:rFonts w:hint="eastAsia"/>
                <w:szCs w:val="24"/>
                <w:lang w:val="en-CA" w:eastAsia="zh-CN"/>
              </w:rPr>
              <w:t>时</w:t>
            </w:r>
            <w:r w:rsidRPr="00E83839">
              <w:rPr>
                <w:rFonts w:hint="eastAsia"/>
                <w:szCs w:val="24"/>
                <w:lang w:val="en-CA" w:eastAsia="zh-CN"/>
              </w:rPr>
              <w:t>35</w:t>
            </w:r>
            <w:r w:rsidRPr="00E83839">
              <w:rPr>
                <w:rFonts w:hint="eastAsia"/>
                <w:szCs w:val="24"/>
                <w:lang w:val="en-CA" w:eastAsia="zh-CN"/>
              </w:rPr>
              <w:t>分至</w:t>
            </w:r>
            <w:r w:rsidRPr="00E83839">
              <w:rPr>
                <w:rFonts w:hint="eastAsia"/>
                <w:szCs w:val="24"/>
                <w:lang w:val="en-CA" w:eastAsia="zh-CN"/>
              </w:rPr>
              <w:t>12</w:t>
            </w:r>
            <w:r w:rsidRPr="00E83839">
              <w:rPr>
                <w:rFonts w:hint="eastAsia"/>
                <w:szCs w:val="24"/>
                <w:lang w:val="en-CA" w:eastAsia="zh-CN"/>
              </w:rPr>
              <w:t>时</w:t>
            </w:r>
            <w:r w:rsidRPr="00E83839">
              <w:rPr>
                <w:rFonts w:hint="eastAsia"/>
                <w:szCs w:val="24"/>
                <w:lang w:val="en-CA" w:eastAsia="zh-CN"/>
              </w:rPr>
              <w:t>40</w:t>
            </w:r>
            <w:r w:rsidRPr="00E83839">
              <w:rPr>
                <w:rFonts w:hint="eastAsia"/>
                <w:szCs w:val="24"/>
                <w:lang w:val="en-CA" w:eastAsia="zh-CN"/>
              </w:rPr>
              <w:t>分</w:t>
            </w:r>
          </w:p>
          <w:p w14:paraId="29D12F65" w14:textId="1DFA4744" w:rsidR="00E04D44" w:rsidRPr="00E83839" w:rsidRDefault="002301BC" w:rsidP="00E04D44">
            <w:pPr>
              <w:tabs>
                <w:tab w:val="clear" w:pos="794"/>
                <w:tab w:val="clear" w:pos="1191"/>
                <w:tab w:val="clear" w:pos="1588"/>
                <w:tab w:val="clear" w:pos="1985"/>
                <w:tab w:val="left" w:pos="567"/>
                <w:tab w:val="left" w:pos="1134"/>
                <w:tab w:val="left" w:pos="1701"/>
                <w:tab w:val="left" w:pos="2268"/>
                <w:tab w:val="left" w:pos="2835"/>
              </w:tabs>
              <w:spacing w:after="240"/>
              <w:jc w:val="center"/>
              <w:rPr>
                <w:sz w:val="34"/>
                <w:lang w:val="en-CA"/>
              </w:rPr>
            </w:pPr>
            <w:r w:rsidRPr="00FD184B">
              <w:rPr>
                <w:b/>
                <w:bCs/>
                <w:szCs w:val="24"/>
              </w:rPr>
              <w:t>主席</w:t>
            </w:r>
            <w:r w:rsidRPr="00E83839">
              <w:rPr>
                <w:rFonts w:hint="eastAsia"/>
                <w:b/>
                <w:bCs/>
                <w:szCs w:val="24"/>
                <w:lang w:val="en-CA" w:eastAsia="zh-CN"/>
              </w:rPr>
              <w:t>：</w:t>
            </w:r>
            <w:r w:rsidR="00E04D44" w:rsidRPr="00E83839">
              <w:rPr>
                <w:szCs w:val="24"/>
                <w:lang w:val="en-CA"/>
              </w:rPr>
              <w:t>C. MARTINEZ</w:t>
            </w:r>
            <w:r w:rsidR="00E83839">
              <w:rPr>
                <w:rFonts w:hint="eastAsia"/>
                <w:szCs w:val="24"/>
                <w:lang w:val="fr-CH" w:eastAsia="zh-CN"/>
              </w:rPr>
              <w:t>先生</w:t>
            </w:r>
            <w:r w:rsidR="00E83839" w:rsidRPr="00E83839">
              <w:rPr>
                <w:rFonts w:hint="eastAsia"/>
                <w:szCs w:val="24"/>
                <w:lang w:val="en-CA" w:eastAsia="zh-CN"/>
              </w:rPr>
              <w:t>（</w:t>
            </w:r>
            <w:r w:rsidR="00E83839">
              <w:rPr>
                <w:rFonts w:hint="eastAsia"/>
                <w:szCs w:val="24"/>
                <w:lang w:val="fr-CH" w:eastAsia="zh-CN"/>
              </w:rPr>
              <w:t>巴拉圭</w:t>
            </w:r>
            <w:r w:rsidR="00E83839" w:rsidRPr="00E83839">
              <w:rPr>
                <w:rFonts w:hint="eastAsia"/>
                <w:szCs w:val="24"/>
                <w:lang w:val="en-CA" w:eastAsia="zh-CN"/>
              </w:rPr>
              <w:t>）</w:t>
            </w:r>
          </w:p>
        </w:tc>
      </w:tr>
      <w:tr w:rsidR="00E04D44" w:rsidRPr="00E04D44" w14:paraId="03E9D054" w14:textId="77777777" w:rsidTr="00606C7C">
        <w:trPr>
          <w:cantSplit/>
        </w:trPr>
        <w:tc>
          <w:tcPr>
            <w:tcW w:w="9214" w:type="dxa"/>
            <w:gridSpan w:val="2"/>
            <w:tcBorders>
              <w:top w:val="single" w:sz="4" w:space="0" w:color="auto"/>
              <w:bottom w:val="single" w:sz="4" w:space="0" w:color="auto"/>
            </w:tcBorders>
            <w:tcMar>
              <w:left w:w="0" w:type="dxa"/>
            </w:tcMar>
          </w:tcPr>
          <w:tbl>
            <w:tblPr>
              <w:tblW w:w="9639" w:type="dxa"/>
              <w:tblLayout w:type="fixed"/>
              <w:tblLook w:val="0000" w:firstRow="0" w:lastRow="0" w:firstColumn="0" w:lastColumn="0" w:noHBand="0" w:noVBand="0"/>
            </w:tblPr>
            <w:tblGrid>
              <w:gridCol w:w="484"/>
              <w:gridCol w:w="6342"/>
              <w:gridCol w:w="2813"/>
            </w:tblGrid>
            <w:tr w:rsidR="00E04D44" w:rsidRPr="000A0E03" w14:paraId="39827C98" w14:textId="77777777" w:rsidTr="00D45032">
              <w:tc>
                <w:tcPr>
                  <w:tcW w:w="251" w:type="pct"/>
                </w:tcPr>
                <w:p w14:paraId="2E8C43B9" w14:textId="77777777" w:rsidR="00E04D44" w:rsidRPr="000A0E03" w:rsidRDefault="00E04D44" w:rsidP="00E04D44">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480"/>
                    <w:rPr>
                      <w:b/>
                      <w:bCs/>
                      <w:sz w:val="22"/>
                      <w:szCs w:val="22"/>
                      <w:lang w:val="en-CA"/>
                    </w:rPr>
                  </w:pPr>
                  <w:bookmarkStart w:id="5" w:name="_Hlk141438382"/>
                  <w:r w:rsidRPr="000A0E03">
                    <w:rPr>
                      <w:b/>
                      <w:bCs/>
                      <w:sz w:val="22"/>
                      <w:szCs w:val="22"/>
                      <w:lang w:val="en-CA"/>
                    </w:rPr>
                    <w:br w:type="page"/>
                  </w:r>
                  <w:r w:rsidRPr="000A0E03">
                    <w:rPr>
                      <w:b/>
                      <w:bCs/>
                      <w:sz w:val="22"/>
                      <w:szCs w:val="22"/>
                      <w:lang w:val="en-CA"/>
                    </w:rPr>
                    <w:br w:type="page"/>
                  </w:r>
                </w:p>
              </w:tc>
              <w:tc>
                <w:tcPr>
                  <w:tcW w:w="3290" w:type="pct"/>
                </w:tcPr>
                <w:p w14:paraId="560EE879" w14:textId="6BF27AEA" w:rsidR="00E04D44" w:rsidRPr="000A0E03" w:rsidRDefault="00E04D44" w:rsidP="00D45032">
                  <w:pPr>
                    <w:pStyle w:val="Tablehead"/>
                    <w:spacing w:before="480" w:after="60"/>
                    <w:jc w:val="left"/>
                    <w:rPr>
                      <w:szCs w:val="22"/>
                      <w:lang w:val="en-CA"/>
                    </w:rPr>
                  </w:pPr>
                  <w:r w:rsidRPr="000A0E03">
                    <w:rPr>
                      <w:rFonts w:hint="eastAsia"/>
                      <w:szCs w:val="22"/>
                      <w:lang w:eastAsia="zh-CN"/>
                    </w:rPr>
                    <w:t>议题</w:t>
                  </w:r>
                </w:p>
              </w:tc>
              <w:tc>
                <w:tcPr>
                  <w:tcW w:w="1459" w:type="pct"/>
                </w:tcPr>
                <w:p w14:paraId="14F942C0" w14:textId="5F3D0B0B" w:rsidR="00E04D44" w:rsidRPr="000A0E03" w:rsidRDefault="00E04D44" w:rsidP="00D45032">
                  <w:pPr>
                    <w:pStyle w:val="Tablehead"/>
                    <w:framePr w:hSpace="180" w:wrap="around" w:vAnchor="page" w:hAnchor="page" w:x="1821" w:y="2317"/>
                    <w:spacing w:before="480" w:after="60"/>
                    <w:jc w:val="left"/>
                    <w:rPr>
                      <w:szCs w:val="22"/>
                      <w:lang w:val="en-CA"/>
                    </w:rPr>
                  </w:pPr>
                  <w:r w:rsidRPr="000A0E03">
                    <w:rPr>
                      <w:szCs w:val="22"/>
                      <w:lang w:eastAsia="zh-CN"/>
                    </w:rPr>
                    <w:t>文件</w:t>
                  </w:r>
                </w:p>
              </w:tc>
            </w:tr>
            <w:tr w:rsidR="00E04D44" w:rsidRPr="000A0E03" w14:paraId="40F9E02D" w14:textId="77777777" w:rsidTr="00606C7C">
              <w:trPr>
                <w:trHeight w:val="20"/>
              </w:trPr>
              <w:tc>
                <w:tcPr>
                  <w:tcW w:w="251" w:type="pct"/>
                </w:tcPr>
                <w:p w14:paraId="5DF29993" w14:textId="77777777" w:rsidR="00E04D44" w:rsidRPr="000A0E03" w:rsidRDefault="00E04D44" w:rsidP="00E04D44">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rPr>
                  </w:pPr>
                  <w:r w:rsidRPr="000A0E03">
                    <w:rPr>
                      <w:sz w:val="22"/>
                      <w:szCs w:val="22"/>
                      <w:lang w:val="en-CA"/>
                    </w:rPr>
                    <w:t>1</w:t>
                  </w:r>
                </w:p>
              </w:tc>
              <w:tc>
                <w:tcPr>
                  <w:tcW w:w="3290" w:type="pct"/>
                </w:tcPr>
                <w:p w14:paraId="3EFA8BBF" w14:textId="16FC402D" w:rsidR="00E04D44" w:rsidRPr="000A0E03" w:rsidRDefault="00E04D44" w:rsidP="00E04D44">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rPr>
                  </w:pPr>
                  <w:r w:rsidRPr="000A0E03">
                    <w:rPr>
                      <w:sz w:val="22"/>
                      <w:szCs w:val="22"/>
                    </w:rPr>
                    <w:t>理事会</w:t>
                  </w:r>
                  <w:r w:rsidRPr="000A0E03">
                    <w:rPr>
                      <w:sz w:val="22"/>
                      <w:szCs w:val="22"/>
                    </w:rPr>
                    <w:t>2023</w:t>
                  </w:r>
                  <w:r w:rsidRPr="000A0E03">
                    <w:rPr>
                      <w:sz w:val="22"/>
                      <w:szCs w:val="22"/>
                    </w:rPr>
                    <w:t>年会议开幕</w:t>
                  </w:r>
                </w:p>
              </w:tc>
              <w:tc>
                <w:tcPr>
                  <w:tcW w:w="1459" w:type="pct"/>
                </w:tcPr>
                <w:p w14:paraId="2CCFF515" w14:textId="77777777" w:rsidR="00E04D44" w:rsidRPr="000A0E03" w:rsidRDefault="00E04D44" w:rsidP="00E04D44">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rPr>
                  </w:pPr>
                  <w:r w:rsidRPr="000A0E03">
                    <w:rPr>
                      <w:sz w:val="22"/>
                      <w:szCs w:val="22"/>
                      <w:lang w:val="en-CA"/>
                    </w:rPr>
                    <w:t>-</w:t>
                  </w:r>
                </w:p>
              </w:tc>
            </w:tr>
            <w:tr w:rsidR="00E04D44" w:rsidRPr="000A0E03" w14:paraId="24D460B5" w14:textId="77777777" w:rsidTr="00606C7C">
              <w:trPr>
                <w:trHeight w:val="20"/>
              </w:trPr>
              <w:tc>
                <w:tcPr>
                  <w:tcW w:w="251" w:type="pct"/>
                </w:tcPr>
                <w:p w14:paraId="4D19E501" w14:textId="77777777" w:rsidR="00E04D44" w:rsidRPr="000A0E03" w:rsidRDefault="00E04D44" w:rsidP="00E04D44">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rPr>
                  </w:pPr>
                  <w:r w:rsidRPr="000A0E03">
                    <w:rPr>
                      <w:sz w:val="22"/>
                      <w:szCs w:val="22"/>
                      <w:lang w:val="en-CA"/>
                    </w:rPr>
                    <w:t>2</w:t>
                  </w:r>
                </w:p>
              </w:tc>
              <w:tc>
                <w:tcPr>
                  <w:tcW w:w="3290" w:type="pct"/>
                </w:tcPr>
                <w:p w14:paraId="75733C37" w14:textId="1B39DF9E" w:rsidR="00E04D44" w:rsidRPr="000A0E03" w:rsidRDefault="00E83839" w:rsidP="00E04D44">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eastAsia="zh-CN"/>
                    </w:rPr>
                  </w:pPr>
                  <w:r w:rsidRPr="000A0E03">
                    <w:rPr>
                      <w:rFonts w:hint="eastAsia"/>
                      <w:sz w:val="22"/>
                      <w:szCs w:val="22"/>
                      <w:lang w:val="en-CA" w:eastAsia="zh-CN"/>
                    </w:rPr>
                    <w:t>联合国副秘书长的视频讲话</w:t>
                  </w:r>
                </w:p>
              </w:tc>
              <w:tc>
                <w:tcPr>
                  <w:tcW w:w="1459" w:type="pct"/>
                </w:tcPr>
                <w:p w14:paraId="60D9F68D" w14:textId="77777777" w:rsidR="00E04D44" w:rsidRPr="000A0E03" w:rsidRDefault="00E04D44" w:rsidP="00E04D44">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rPr>
                  </w:pPr>
                  <w:r w:rsidRPr="000A0E03">
                    <w:rPr>
                      <w:sz w:val="22"/>
                      <w:szCs w:val="22"/>
                      <w:lang w:val="en-CA"/>
                    </w:rPr>
                    <w:t>-</w:t>
                  </w:r>
                </w:p>
              </w:tc>
            </w:tr>
            <w:tr w:rsidR="00E04D44" w:rsidRPr="000A0E03" w14:paraId="6F9C5B66" w14:textId="77777777" w:rsidTr="00606C7C">
              <w:trPr>
                <w:trHeight w:val="20"/>
              </w:trPr>
              <w:tc>
                <w:tcPr>
                  <w:tcW w:w="251" w:type="pct"/>
                </w:tcPr>
                <w:p w14:paraId="028EBF4C" w14:textId="77777777" w:rsidR="00E04D44" w:rsidRPr="000A0E03" w:rsidRDefault="00E04D44" w:rsidP="00E04D44">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rPr>
                  </w:pPr>
                  <w:r w:rsidRPr="000A0E03">
                    <w:rPr>
                      <w:sz w:val="22"/>
                      <w:szCs w:val="22"/>
                      <w:lang w:val="en-CA"/>
                    </w:rPr>
                    <w:t>3</w:t>
                  </w:r>
                </w:p>
              </w:tc>
              <w:tc>
                <w:tcPr>
                  <w:tcW w:w="3290" w:type="pct"/>
                </w:tcPr>
                <w:p w14:paraId="394D7B49" w14:textId="16447EDA" w:rsidR="00E04D44" w:rsidRPr="000A0E03" w:rsidRDefault="0025098B" w:rsidP="00E04D44">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eastAsia="zh-CN"/>
                    </w:rPr>
                  </w:pPr>
                  <w:r w:rsidRPr="000A0E03">
                    <w:rPr>
                      <w:sz w:val="22"/>
                      <w:szCs w:val="22"/>
                      <w:lang w:eastAsia="zh-CN"/>
                    </w:rPr>
                    <w:t>秘书长关于国际电联现状的</w:t>
                  </w:r>
                  <w:r w:rsidRPr="000A0E03">
                    <w:rPr>
                      <w:rFonts w:hint="eastAsia"/>
                      <w:sz w:val="22"/>
                      <w:szCs w:val="22"/>
                      <w:lang w:eastAsia="zh-CN"/>
                    </w:rPr>
                    <w:t>报告</w:t>
                  </w:r>
                </w:p>
              </w:tc>
              <w:tc>
                <w:tcPr>
                  <w:tcW w:w="1459" w:type="pct"/>
                </w:tcPr>
                <w:p w14:paraId="6C7F6D98" w14:textId="77777777" w:rsidR="00E04D44" w:rsidRPr="000A0E03" w:rsidRDefault="00E04D44" w:rsidP="00E04D44">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rPr>
                  </w:pPr>
                  <w:r w:rsidRPr="000A0E03">
                    <w:rPr>
                      <w:sz w:val="22"/>
                      <w:szCs w:val="22"/>
                      <w:lang w:val="en-CA"/>
                    </w:rPr>
                    <w:t>-</w:t>
                  </w:r>
                </w:p>
              </w:tc>
            </w:tr>
            <w:tr w:rsidR="00E04D44" w:rsidRPr="000A0E03" w14:paraId="3F78870A" w14:textId="77777777" w:rsidTr="00606C7C">
              <w:trPr>
                <w:trHeight w:val="20"/>
              </w:trPr>
              <w:tc>
                <w:tcPr>
                  <w:tcW w:w="251" w:type="pct"/>
                </w:tcPr>
                <w:p w14:paraId="5C6B4992" w14:textId="77777777" w:rsidR="00E04D44" w:rsidRPr="000A0E03" w:rsidRDefault="00E04D44" w:rsidP="00E04D44">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rPr>
                  </w:pPr>
                  <w:r w:rsidRPr="000A0E03">
                    <w:rPr>
                      <w:sz w:val="22"/>
                      <w:szCs w:val="22"/>
                      <w:lang w:val="en-CA"/>
                    </w:rPr>
                    <w:t>4</w:t>
                  </w:r>
                </w:p>
              </w:tc>
              <w:tc>
                <w:tcPr>
                  <w:tcW w:w="3290" w:type="pct"/>
                </w:tcPr>
                <w:p w14:paraId="1AF24713" w14:textId="5CC32B7D" w:rsidR="00E04D44" w:rsidRPr="000A0E03" w:rsidRDefault="0025098B" w:rsidP="00E04D44">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eastAsia="zh-CN"/>
                    </w:rPr>
                  </w:pPr>
                  <w:r w:rsidRPr="000A0E03">
                    <w:rPr>
                      <w:sz w:val="22"/>
                      <w:szCs w:val="22"/>
                      <w:lang w:eastAsia="zh-CN"/>
                    </w:rPr>
                    <w:t>通过理事会</w:t>
                  </w:r>
                  <w:r w:rsidRPr="000A0E03">
                    <w:rPr>
                      <w:sz w:val="22"/>
                      <w:szCs w:val="22"/>
                      <w:lang w:eastAsia="zh-CN"/>
                    </w:rPr>
                    <w:t>2023</w:t>
                  </w:r>
                  <w:r w:rsidRPr="000A0E03">
                    <w:rPr>
                      <w:sz w:val="22"/>
                      <w:szCs w:val="22"/>
                      <w:lang w:eastAsia="zh-CN"/>
                    </w:rPr>
                    <w:t>年会议的议程草案</w:t>
                  </w:r>
                </w:p>
              </w:tc>
              <w:tc>
                <w:tcPr>
                  <w:tcW w:w="1459" w:type="pct"/>
                </w:tcPr>
                <w:p w14:paraId="5B9D5FFE" w14:textId="77777777" w:rsidR="00E04D44" w:rsidRPr="000A0E03" w:rsidRDefault="00C17CFE" w:rsidP="00E04D44">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rPr>
                  </w:pPr>
                  <w:hyperlink r:id="rId8" w:history="1">
                    <w:r w:rsidR="00E04D44" w:rsidRPr="000A0E03">
                      <w:rPr>
                        <w:color w:val="0563C1"/>
                        <w:sz w:val="22"/>
                        <w:szCs w:val="22"/>
                        <w:u w:val="single"/>
                        <w:lang w:val="en-CA"/>
                      </w:rPr>
                      <w:t>C23/1(Rev.2)</w:t>
                    </w:r>
                  </w:hyperlink>
                </w:p>
              </w:tc>
            </w:tr>
            <w:tr w:rsidR="00E04D44" w:rsidRPr="000A0E03" w14:paraId="450F240C" w14:textId="77777777" w:rsidTr="00606C7C">
              <w:trPr>
                <w:trHeight w:val="20"/>
              </w:trPr>
              <w:tc>
                <w:tcPr>
                  <w:tcW w:w="251" w:type="pct"/>
                </w:tcPr>
                <w:p w14:paraId="0DE15677" w14:textId="77777777" w:rsidR="00E04D44" w:rsidRPr="000A0E03" w:rsidRDefault="00E04D44" w:rsidP="00E04D44">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rPr>
                  </w:pPr>
                  <w:r w:rsidRPr="000A0E03">
                    <w:rPr>
                      <w:sz w:val="22"/>
                      <w:szCs w:val="22"/>
                      <w:lang w:val="en-CA"/>
                    </w:rPr>
                    <w:t>5</w:t>
                  </w:r>
                </w:p>
              </w:tc>
              <w:tc>
                <w:tcPr>
                  <w:tcW w:w="3290" w:type="pct"/>
                </w:tcPr>
                <w:p w14:paraId="18BEBFD1" w14:textId="7B534998" w:rsidR="00E04D44" w:rsidRPr="000A0E03" w:rsidRDefault="0025098B" w:rsidP="00E04D44">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rPr>
                  </w:pPr>
                  <w:r w:rsidRPr="000A0E03">
                    <w:rPr>
                      <w:sz w:val="22"/>
                      <w:szCs w:val="22"/>
                    </w:rPr>
                    <w:t>文件的分配</w:t>
                  </w:r>
                </w:p>
              </w:tc>
              <w:tc>
                <w:tcPr>
                  <w:tcW w:w="1459" w:type="pct"/>
                </w:tcPr>
                <w:p w14:paraId="68D16B52" w14:textId="77777777" w:rsidR="00E04D44" w:rsidRPr="000A0E03" w:rsidRDefault="00C17CFE" w:rsidP="00E04D44">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rPr>
                  </w:pPr>
                  <w:hyperlink r:id="rId9" w:history="1">
                    <w:r w:rsidR="00E04D44" w:rsidRPr="000A0E03">
                      <w:rPr>
                        <w:color w:val="0563C1"/>
                        <w:sz w:val="22"/>
                        <w:szCs w:val="22"/>
                        <w:u w:val="single"/>
                        <w:lang w:val="en-CA"/>
                      </w:rPr>
                      <w:t>C23/DT/1(Rev.1)</w:t>
                    </w:r>
                  </w:hyperlink>
                </w:p>
              </w:tc>
            </w:tr>
            <w:tr w:rsidR="00E04D44" w:rsidRPr="000A0E03" w14:paraId="547E5195" w14:textId="77777777" w:rsidTr="00606C7C">
              <w:trPr>
                <w:trHeight w:val="20"/>
              </w:trPr>
              <w:tc>
                <w:tcPr>
                  <w:tcW w:w="251" w:type="pct"/>
                </w:tcPr>
                <w:p w14:paraId="70E6B27A" w14:textId="77777777" w:rsidR="00E04D44" w:rsidRPr="000A0E03" w:rsidRDefault="00E04D44" w:rsidP="00E04D44">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rPr>
                  </w:pPr>
                  <w:r w:rsidRPr="000A0E03">
                    <w:rPr>
                      <w:sz w:val="22"/>
                      <w:szCs w:val="22"/>
                      <w:lang w:val="en-CA"/>
                    </w:rPr>
                    <w:t>6</w:t>
                  </w:r>
                </w:p>
              </w:tc>
              <w:tc>
                <w:tcPr>
                  <w:tcW w:w="3290" w:type="pct"/>
                </w:tcPr>
                <w:p w14:paraId="5D59F585" w14:textId="7EB5252F" w:rsidR="00E04D44" w:rsidRPr="000A0E03" w:rsidRDefault="0025098B" w:rsidP="00E04D44">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rPr>
                  </w:pPr>
                  <w:r w:rsidRPr="000A0E03">
                    <w:rPr>
                      <w:sz w:val="22"/>
                      <w:szCs w:val="22"/>
                    </w:rPr>
                    <w:t>时间管理计划草案</w:t>
                  </w:r>
                </w:p>
              </w:tc>
              <w:tc>
                <w:tcPr>
                  <w:tcW w:w="1459" w:type="pct"/>
                </w:tcPr>
                <w:p w14:paraId="5F2CCB40" w14:textId="77777777" w:rsidR="00E04D44" w:rsidRPr="000A0E03" w:rsidRDefault="00C17CFE" w:rsidP="00E04D44">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rPr>
                  </w:pPr>
                  <w:hyperlink r:id="rId10" w:history="1">
                    <w:r w:rsidR="00E04D44" w:rsidRPr="000A0E03">
                      <w:rPr>
                        <w:color w:val="0563C1"/>
                        <w:sz w:val="22"/>
                        <w:szCs w:val="22"/>
                        <w:u w:val="single"/>
                        <w:lang w:val="en-CA"/>
                      </w:rPr>
                      <w:t>C23/DT/2(Rev.2)</w:t>
                    </w:r>
                  </w:hyperlink>
                </w:p>
              </w:tc>
            </w:tr>
            <w:tr w:rsidR="00E04D44" w:rsidRPr="000A0E03" w14:paraId="29EAE06B" w14:textId="77777777" w:rsidTr="00606C7C">
              <w:trPr>
                <w:trHeight w:val="20"/>
              </w:trPr>
              <w:tc>
                <w:tcPr>
                  <w:tcW w:w="251" w:type="pct"/>
                </w:tcPr>
                <w:p w14:paraId="0D0C9A39" w14:textId="77777777" w:rsidR="00E04D44" w:rsidRPr="000A0E03" w:rsidRDefault="00E04D44" w:rsidP="00E04D44">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rPr>
                  </w:pPr>
                  <w:r w:rsidRPr="000A0E03">
                    <w:rPr>
                      <w:sz w:val="22"/>
                      <w:szCs w:val="22"/>
                      <w:lang w:val="en-CA"/>
                    </w:rPr>
                    <w:t>7</w:t>
                  </w:r>
                </w:p>
              </w:tc>
              <w:tc>
                <w:tcPr>
                  <w:tcW w:w="3290" w:type="pct"/>
                </w:tcPr>
                <w:p w14:paraId="37852F0F" w14:textId="364A2661" w:rsidR="00E04D44" w:rsidRPr="000A0E03" w:rsidRDefault="0025098B" w:rsidP="00E04D44">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rPr>
                  </w:pPr>
                  <w:r w:rsidRPr="000A0E03">
                    <w:rPr>
                      <w:sz w:val="22"/>
                      <w:szCs w:val="22"/>
                    </w:rPr>
                    <w:t>组织事宜</w:t>
                  </w:r>
                </w:p>
              </w:tc>
              <w:tc>
                <w:tcPr>
                  <w:tcW w:w="1459" w:type="pct"/>
                </w:tcPr>
                <w:p w14:paraId="0B6B2EB1" w14:textId="77777777" w:rsidR="00E04D44" w:rsidRPr="000A0E03" w:rsidRDefault="00E04D44" w:rsidP="00E04D44">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rPr>
                  </w:pPr>
                  <w:r w:rsidRPr="000A0E03">
                    <w:rPr>
                      <w:sz w:val="22"/>
                      <w:szCs w:val="22"/>
                      <w:lang w:val="en-CA"/>
                    </w:rPr>
                    <w:t>-</w:t>
                  </w:r>
                </w:p>
              </w:tc>
            </w:tr>
            <w:tr w:rsidR="00E04D44" w:rsidRPr="000A0E03" w14:paraId="152EAA86" w14:textId="77777777" w:rsidTr="00606C7C">
              <w:trPr>
                <w:trHeight w:val="20"/>
              </w:trPr>
              <w:tc>
                <w:tcPr>
                  <w:tcW w:w="251" w:type="pct"/>
                </w:tcPr>
                <w:p w14:paraId="32B0317A" w14:textId="7D590EB6" w:rsidR="00E04D44" w:rsidRPr="000A0E03" w:rsidRDefault="00E04D44" w:rsidP="00E04D44">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rPr>
                  </w:pPr>
                  <w:r w:rsidRPr="000A0E03">
                    <w:rPr>
                      <w:sz w:val="22"/>
                      <w:szCs w:val="22"/>
                      <w:lang w:val="en-CA"/>
                    </w:rPr>
                    <w:t>8</w:t>
                  </w:r>
                </w:p>
              </w:tc>
              <w:tc>
                <w:tcPr>
                  <w:tcW w:w="3290" w:type="pct"/>
                </w:tcPr>
                <w:p w14:paraId="2C66EF89" w14:textId="203F0CD8" w:rsidR="00E04D44" w:rsidRPr="000A0E03" w:rsidRDefault="0025098B" w:rsidP="00E04D44">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eastAsia="zh-CN"/>
                    </w:rPr>
                  </w:pPr>
                  <w:r w:rsidRPr="000A0E03">
                    <w:rPr>
                      <w:sz w:val="22"/>
                      <w:szCs w:val="22"/>
                      <w:lang w:eastAsia="zh-CN"/>
                    </w:rPr>
                    <w:t>关于国际电联战略规划的落实和所开展活动的报告（</w:t>
                  </w:r>
                  <w:r w:rsidRPr="000A0E03">
                    <w:rPr>
                      <w:sz w:val="22"/>
                      <w:szCs w:val="22"/>
                      <w:lang w:eastAsia="zh-CN"/>
                    </w:rPr>
                    <w:t>2022</w:t>
                  </w:r>
                  <w:r w:rsidRPr="000A0E03">
                    <w:rPr>
                      <w:sz w:val="22"/>
                      <w:szCs w:val="22"/>
                      <w:lang w:eastAsia="zh-CN"/>
                    </w:rPr>
                    <w:t>年</w:t>
                  </w:r>
                  <w:r w:rsidRPr="000A0E03">
                    <w:rPr>
                      <w:sz w:val="22"/>
                      <w:szCs w:val="22"/>
                      <w:lang w:eastAsia="zh-CN"/>
                    </w:rPr>
                    <w:t>7</w:t>
                  </w:r>
                  <w:r w:rsidRPr="000A0E03">
                    <w:rPr>
                      <w:sz w:val="22"/>
                      <w:szCs w:val="22"/>
                      <w:lang w:eastAsia="zh-CN"/>
                    </w:rPr>
                    <w:t>月至</w:t>
                  </w:r>
                  <w:r w:rsidRPr="000A0E03">
                    <w:rPr>
                      <w:sz w:val="22"/>
                      <w:szCs w:val="22"/>
                      <w:lang w:eastAsia="zh-CN"/>
                    </w:rPr>
                    <w:t>2023</w:t>
                  </w:r>
                  <w:r w:rsidRPr="000A0E03">
                    <w:rPr>
                      <w:sz w:val="22"/>
                      <w:szCs w:val="22"/>
                      <w:lang w:eastAsia="zh-CN"/>
                    </w:rPr>
                    <w:t>年</w:t>
                  </w:r>
                  <w:r w:rsidRPr="000A0E03">
                    <w:rPr>
                      <w:sz w:val="22"/>
                      <w:szCs w:val="22"/>
                      <w:lang w:eastAsia="zh-CN"/>
                    </w:rPr>
                    <w:t>4</w:t>
                  </w:r>
                  <w:r w:rsidRPr="000A0E03">
                    <w:rPr>
                      <w:sz w:val="22"/>
                      <w:szCs w:val="22"/>
                      <w:lang w:eastAsia="zh-CN"/>
                    </w:rPr>
                    <w:t>月</w:t>
                  </w:r>
                  <w:r w:rsidRPr="000A0E03">
                    <w:rPr>
                      <w:rFonts w:ascii="SimSun" w:hAnsi="SimSun" w:cs="SimSun" w:hint="eastAsia"/>
                      <w:sz w:val="22"/>
                      <w:szCs w:val="22"/>
                      <w:lang w:eastAsia="zh-CN"/>
                    </w:rPr>
                    <w:t>）</w:t>
                  </w:r>
                </w:p>
              </w:tc>
              <w:tc>
                <w:tcPr>
                  <w:tcW w:w="1459" w:type="pct"/>
                </w:tcPr>
                <w:p w14:paraId="040028EC" w14:textId="77777777" w:rsidR="00E04D44" w:rsidRPr="000A0E03" w:rsidRDefault="00C17CFE" w:rsidP="00E04D44">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rPr>
                  </w:pPr>
                  <w:hyperlink r:id="rId11" w:history="1">
                    <w:r w:rsidR="00E04D44" w:rsidRPr="000A0E03">
                      <w:rPr>
                        <w:color w:val="0563C1"/>
                        <w:sz w:val="22"/>
                        <w:szCs w:val="22"/>
                        <w:u w:val="single"/>
                        <w:lang w:val="en-CA"/>
                      </w:rPr>
                      <w:t>C23/35</w:t>
                    </w:r>
                  </w:hyperlink>
                </w:p>
              </w:tc>
            </w:tr>
            <w:tr w:rsidR="00E04D44" w:rsidRPr="000A0E03" w14:paraId="77E67405" w14:textId="77777777" w:rsidTr="00606C7C">
              <w:trPr>
                <w:trHeight w:val="201"/>
              </w:trPr>
              <w:tc>
                <w:tcPr>
                  <w:tcW w:w="251" w:type="pct"/>
                </w:tcPr>
                <w:p w14:paraId="3A50806A" w14:textId="77777777" w:rsidR="00E04D44" w:rsidRPr="000A0E03" w:rsidRDefault="00E04D44" w:rsidP="00E04D44">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rPr>
                  </w:pPr>
                  <w:r w:rsidRPr="000A0E03">
                    <w:rPr>
                      <w:sz w:val="22"/>
                      <w:szCs w:val="22"/>
                      <w:lang w:val="en-CA"/>
                    </w:rPr>
                    <w:t>9</w:t>
                  </w:r>
                </w:p>
              </w:tc>
              <w:tc>
                <w:tcPr>
                  <w:tcW w:w="3290" w:type="pct"/>
                </w:tcPr>
                <w:p w14:paraId="3D5B4304" w14:textId="06D4BA37" w:rsidR="00E04D44" w:rsidRPr="000A0E03" w:rsidRDefault="0025098B" w:rsidP="00E04D44">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eastAsia="zh-CN"/>
                    </w:rPr>
                  </w:pPr>
                  <w:bookmarkStart w:id="6" w:name="lt_pId011"/>
                  <w:r w:rsidRPr="000A0E03">
                    <w:rPr>
                      <w:rFonts w:ascii="SimSun" w:hAnsi="SimSun" w:cstheme="minorHAnsi" w:hint="eastAsia"/>
                      <w:sz w:val="22"/>
                      <w:szCs w:val="22"/>
                      <w:lang w:eastAsia="zh-CN"/>
                    </w:rPr>
                    <w:t>国际电联</w:t>
                  </w:r>
                  <w:r w:rsidRPr="000A0E03">
                    <w:rPr>
                      <w:rFonts w:cstheme="minorHAnsi" w:hint="eastAsia"/>
                      <w:sz w:val="22"/>
                      <w:szCs w:val="22"/>
                      <w:lang w:eastAsia="zh-CN"/>
                    </w:rPr>
                    <w:t>2</w:t>
                  </w:r>
                  <w:r w:rsidRPr="000A0E03">
                    <w:rPr>
                      <w:rFonts w:cstheme="minorHAnsi"/>
                      <w:sz w:val="22"/>
                      <w:szCs w:val="22"/>
                      <w:lang w:eastAsia="zh-CN"/>
                    </w:rPr>
                    <w:t>024-2027</w:t>
                  </w:r>
                  <w:r w:rsidRPr="000A0E03">
                    <w:rPr>
                      <w:rFonts w:cstheme="minorHAnsi" w:hint="eastAsia"/>
                      <w:sz w:val="22"/>
                      <w:szCs w:val="22"/>
                      <w:lang w:eastAsia="zh-CN"/>
                    </w:rPr>
                    <w:t>年</w:t>
                  </w:r>
                  <w:r w:rsidRPr="000A0E03">
                    <w:rPr>
                      <w:rFonts w:ascii="SimSun" w:hAnsi="SimSun" w:cstheme="minorHAnsi" w:hint="eastAsia"/>
                      <w:sz w:val="22"/>
                      <w:szCs w:val="22"/>
                      <w:lang w:eastAsia="zh-CN"/>
                    </w:rPr>
                    <w:t>四年期滚动式《运作规划》草案</w:t>
                  </w:r>
                  <w:bookmarkEnd w:id="6"/>
                </w:p>
              </w:tc>
              <w:tc>
                <w:tcPr>
                  <w:tcW w:w="1459" w:type="pct"/>
                </w:tcPr>
                <w:p w14:paraId="7126C87E" w14:textId="77777777" w:rsidR="00E04D44" w:rsidRPr="000A0E03" w:rsidRDefault="00C17CFE" w:rsidP="00E04D44">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rPr>
                  </w:pPr>
                  <w:hyperlink r:id="rId12" w:history="1">
                    <w:r w:rsidR="00E04D44" w:rsidRPr="000A0E03">
                      <w:rPr>
                        <w:color w:val="0563C1"/>
                        <w:sz w:val="22"/>
                        <w:szCs w:val="22"/>
                        <w:u w:val="single"/>
                        <w:lang w:val="en-CA"/>
                      </w:rPr>
                      <w:t>C23/28</w:t>
                    </w:r>
                  </w:hyperlink>
                </w:p>
              </w:tc>
            </w:tr>
            <w:tr w:rsidR="00E04D44" w:rsidRPr="000A0E03" w14:paraId="501714FB" w14:textId="77777777" w:rsidTr="00606C7C">
              <w:trPr>
                <w:trHeight w:val="201"/>
              </w:trPr>
              <w:tc>
                <w:tcPr>
                  <w:tcW w:w="251" w:type="pct"/>
                </w:tcPr>
                <w:p w14:paraId="5EFDD388" w14:textId="77777777" w:rsidR="00E04D44" w:rsidRPr="000A0E03" w:rsidRDefault="00E04D44" w:rsidP="00E04D44">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rPr>
                  </w:pPr>
                  <w:r w:rsidRPr="000A0E03">
                    <w:rPr>
                      <w:sz w:val="22"/>
                      <w:szCs w:val="22"/>
                      <w:lang w:val="en-CA"/>
                    </w:rPr>
                    <w:t>10</w:t>
                  </w:r>
                </w:p>
              </w:tc>
              <w:tc>
                <w:tcPr>
                  <w:tcW w:w="3290" w:type="pct"/>
                </w:tcPr>
                <w:p w14:paraId="4AA90204" w14:textId="73528D42" w:rsidR="00E04D44" w:rsidRPr="000A0E03" w:rsidRDefault="0025098B" w:rsidP="00E04D44">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eastAsia="zh-CN"/>
                    </w:rPr>
                  </w:pPr>
                  <w:r w:rsidRPr="000A0E03">
                    <w:rPr>
                      <w:rFonts w:hint="eastAsia"/>
                      <w:sz w:val="22"/>
                      <w:szCs w:val="22"/>
                      <w:lang w:eastAsia="zh-CN"/>
                    </w:rPr>
                    <w:t>国际电联</w:t>
                  </w:r>
                  <w:r w:rsidRPr="000A0E03">
                    <w:rPr>
                      <w:rFonts w:hint="eastAsia"/>
                      <w:sz w:val="22"/>
                      <w:szCs w:val="22"/>
                      <w:lang w:eastAsia="zh-CN"/>
                    </w:rPr>
                    <w:t>2024-2025</w:t>
                  </w:r>
                  <w:r w:rsidRPr="000A0E03">
                    <w:rPr>
                      <w:rFonts w:hint="eastAsia"/>
                      <w:sz w:val="22"/>
                      <w:szCs w:val="22"/>
                      <w:lang w:eastAsia="zh-CN"/>
                    </w:rPr>
                    <w:t>双年度预算草案</w:t>
                  </w:r>
                </w:p>
              </w:tc>
              <w:tc>
                <w:tcPr>
                  <w:tcW w:w="1459" w:type="pct"/>
                </w:tcPr>
                <w:p w14:paraId="50BF25B9" w14:textId="77777777" w:rsidR="00E04D44" w:rsidRPr="000A0E03" w:rsidRDefault="00C17CFE" w:rsidP="00E04D44">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rPr>
                  </w:pPr>
                  <w:hyperlink r:id="rId13" w:history="1">
                    <w:r w:rsidR="00E04D44" w:rsidRPr="000A0E03">
                      <w:rPr>
                        <w:color w:val="0563C1"/>
                        <w:sz w:val="22"/>
                        <w:szCs w:val="22"/>
                        <w:u w:val="single"/>
                        <w:lang w:val="en-CA"/>
                      </w:rPr>
                      <w:t>C23/60</w:t>
                    </w:r>
                  </w:hyperlink>
                </w:p>
              </w:tc>
            </w:tr>
            <w:tr w:rsidR="00E04D44" w:rsidRPr="000A0E03" w14:paraId="473D91E3" w14:textId="77777777" w:rsidTr="00606C7C">
              <w:trPr>
                <w:trHeight w:val="201"/>
              </w:trPr>
              <w:tc>
                <w:tcPr>
                  <w:tcW w:w="251" w:type="pct"/>
                </w:tcPr>
                <w:p w14:paraId="208CB4CE" w14:textId="77777777" w:rsidR="00E04D44" w:rsidRPr="000A0E03" w:rsidRDefault="00E04D44" w:rsidP="00E04D44">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rPr>
                  </w:pPr>
                  <w:r w:rsidRPr="000A0E03">
                    <w:rPr>
                      <w:sz w:val="22"/>
                      <w:szCs w:val="22"/>
                      <w:lang w:val="en-CA"/>
                    </w:rPr>
                    <w:t>11</w:t>
                  </w:r>
                </w:p>
              </w:tc>
              <w:tc>
                <w:tcPr>
                  <w:tcW w:w="3290" w:type="pct"/>
                </w:tcPr>
                <w:p w14:paraId="51011196" w14:textId="2AF3F209" w:rsidR="00E04D44" w:rsidRPr="000A0E03" w:rsidRDefault="0025098B" w:rsidP="00E04D44">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120"/>
                    <w:rPr>
                      <w:sz w:val="22"/>
                      <w:szCs w:val="22"/>
                      <w:lang w:val="en-CA" w:eastAsia="zh-CN"/>
                    </w:rPr>
                  </w:pPr>
                  <w:r w:rsidRPr="000A0E03">
                    <w:rPr>
                      <w:sz w:val="22"/>
                      <w:szCs w:val="22"/>
                      <w:lang w:eastAsia="zh-CN"/>
                    </w:rPr>
                    <w:t>加速实施国际电联</w:t>
                  </w:r>
                  <w:r w:rsidRPr="000A0E03">
                    <w:rPr>
                      <w:sz w:val="22"/>
                      <w:szCs w:val="22"/>
                      <w:lang w:eastAsia="zh-CN"/>
                    </w:rPr>
                    <w:t>2024-2027</w:t>
                  </w:r>
                  <w:r w:rsidRPr="000A0E03">
                    <w:rPr>
                      <w:sz w:val="22"/>
                      <w:szCs w:val="22"/>
                      <w:lang w:eastAsia="zh-CN"/>
                    </w:rPr>
                    <w:t>年战略规</w:t>
                  </w:r>
                  <w:r w:rsidRPr="000A0E03">
                    <w:rPr>
                      <w:rFonts w:hint="eastAsia"/>
                      <w:sz w:val="22"/>
                      <w:szCs w:val="22"/>
                      <w:lang w:eastAsia="zh-CN"/>
                    </w:rPr>
                    <w:t>划和</w:t>
                  </w:r>
                  <w:r w:rsidRPr="000A0E03">
                    <w:rPr>
                      <w:sz w:val="22"/>
                      <w:szCs w:val="22"/>
                      <w:lang w:eastAsia="zh-CN"/>
                    </w:rPr>
                    <w:t>实现组织卓越性的转型路线图</w:t>
                  </w:r>
                </w:p>
              </w:tc>
              <w:tc>
                <w:tcPr>
                  <w:tcW w:w="1459" w:type="pct"/>
                </w:tcPr>
                <w:p w14:paraId="310C7DA9" w14:textId="77777777" w:rsidR="00E04D44" w:rsidRPr="000A0E03" w:rsidRDefault="00C17CFE" w:rsidP="00E04D44">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rPr>
                  </w:pPr>
                  <w:hyperlink r:id="rId14" w:history="1">
                    <w:r w:rsidR="00E04D44" w:rsidRPr="000A0E03">
                      <w:rPr>
                        <w:color w:val="0563C1"/>
                        <w:sz w:val="22"/>
                        <w:szCs w:val="22"/>
                        <w:u w:val="single"/>
                        <w:lang w:val="en-CA"/>
                      </w:rPr>
                      <w:t>C23/36</w:t>
                    </w:r>
                  </w:hyperlink>
                  <w:r w:rsidR="00E04D44" w:rsidRPr="000A0E03">
                    <w:rPr>
                      <w:sz w:val="22"/>
                      <w:szCs w:val="22"/>
                      <w:lang w:val="en-CA"/>
                    </w:rPr>
                    <w:t xml:space="preserve">, </w:t>
                  </w:r>
                  <w:hyperlink r:id="rId15" w:history="1">
                    <w:r w:rsidR="00E04D44" w:rsidRPr="000A0E03">
                      <w:rPr>
                        <w:color w:val="0563C1"/>
                        <w:sz w:val="22"/>
                        <w:szCs w:val="22"/>
                        <w:u w:val="single"/>
                        <w:lang w:val="en-CA"/>
                      </w:rPr>
                      <w:t>C23/52</w:t>
                    </w:r>
                  </w:hyperlink>
                  <w:r w:rsidR="00E04D44" w:rsidRPr="000A0E03">
                    <w:rPr>
                      <w:sz w:val="22"/>
                      <w:szCs w:val="22"/>
                      <w:lang w:val="en-CA"/>
                    </w:rPr>
                    <w:t xml:space="preserve">, </w:t>
                  </w:r>
                  <w:hyperlink r:id="rId16" w:history="1">
                    <w:r w:rsidR="00E04D44" w:rsidRPr="000A0E03">
                      <w:rPr>
                        <w:color w:val="0563C1"/>
                        <w:sz w:val="22"/>
                        <w:szCs w:val="22"/>
                        <w:u w:val="single"/>
                        <w:lang w:val="en-CA"/>
                      </w:rPr>
                      <w:t>C23/72(Rev.1)+Corr.1</w:t>
                    </w:r>
                  </w:hyperlink>
                  <w:r w:rsidR="00E04D44" w:rsidRPr="000A0E03">
                    <w:rPr>
                      <w:sz w:val="22"/>
                      <w:szCs w:val="22"/>
                      <w:lang w:val="en-CA"/>
                    </w:rPr>
                    <w:t xml:space="preserve">, </w:t>
                  </w:r>
                  <w:hyperlink r:id="rId17" w:history="1">
                    <w:r w:rsidR="00E04D44" w:rsidRPr="000A0E03">
                      <w:rPr>
                        <w:color w:val="0563C1"/>
                        <w:sz w:val="22"/>
                        <w:szCs w:val="22"/>
                        <w:u w:val="single"/>
                        <w:lang w:val="en-CA"/>
                      </w:rPr>
                      <w:t>C23/90</w:t>
                    </w:r>
                  </w:hyperlink>
                </w:p>
              </w:tc>
            </w:tr>
            <w:bookmarkEnd w:id="5"/>
          </w:tbl>
          <w:p w14:paraId="201294F9" w14:textId="77777777" w:rsidR="00E04D44" w:rsidRPr="00E04D44" w:rsidRDefault="00E04D44" w:rsidP="00E04D44">
            <w:pPr>
              <w:tabs>
                <w:tab w:val="clear" w:pos="794"/>
                <w:tab w:val="clear" w:pos="1191"/>
                <w:tab w:val="clear" w:pos="1588"/>
                <w:tab w:val="clear" w:pos="1985"/>
                <w:tab w:val="left" w:pos="567"/>
                <w:tab w:val="left" w:pos="1134"/>
                <w:tab w:val="left" w:pos="1701"/>
                <w:tab w:val="left" w:pos="2268"/>
                <w:tab w:val="left" w:pos="2835"/>
              </w:tabs>
              <w:spacing w:after="160"/>
            </w:pPr>
          </w:p>
        </w:tc>
      </w:tr>
    </w:tbl>
    <w:p w14:paraId="51D09FA2" w14:textId="77777777" w:rsidR="001B16D3" w:rsidRPr="00587693" w:rsidRDefault="001B16D3" w:rsidP="00E04D44">
      <w:pPr>
        <w:tabs>
          <w:tab w:val="clear" w:pos="794"/>
          <w:tab w:val="clear" w:pos="1191"/>
          <w:tab w:val="clear" w:pos="1588"/>
          <w:tab w:val="clear" w:pos="1985"/>
        </w:tabs>
        <w:overflowPunct/>
        <w:autoSpaceDE/>
        <w:autoSpaceDN/>
        <w:adjustRightInd/>
        <w:spacing w:before="0"/>
        <w:textAlignment w:val="auto"/>
        <w:rPr>
          <w:b/>
        </w:rPr>
      </w:pPr>
      <w:r w:rsidRPr="00587693">
        <w:br w:type="page"/>
      </w:r>
    </w:p>
    <w:p w14:paraId="4B88E198" w14:textId="77777777" w:rsidR="001B16D3" w:rsidRDefault="001B16D3" w:rsidP="004C76E7">
      <w:pPr>
        <w:pStyle w:val="Heading1"/>
        <w:rPr>
          <w:rFonts w:cs="Calibri"/>
          <w:lang w:eastAsia="zh-CN"/>
        </w:rPr>
      </w:pPr>
      <w:bookmarkStart w:id="7" w:name="lt_pId050"/>
      <w:r w:rsidRPr="005E5EB0">
        <w:rPr>
          <w:rFonts w:cs="Calibri"/>
          <w:lang w:val="es-ES" w:eastAsia="zh-CN"/>
        </w:rPr>
        <w:lastRenderedPageBreak/>
        <w:t>1</w:t>
      </w:r>
      <w:r w:rsidRPr="005E5EB0">
        <w:rPr>
          <w:rFonts w:cs="Calibri"/>
          <w:lang w:val="es-ES" w:eastAsia="zh-CN"/>
        </w:rPr>
        <w:tab/>
      </w:r>
      <w:bookmarkEnd w:id="7"/>
      <w:r w:rsidRPr="005E5EB0">
        <w:rPr>
          <w:rFonts w:cs="Calibri"/>
          <w:lang w:eastAsia="zh-CN"/>
        </w:rPr>
        <w:t>理事会</w:t>
      </w:r>
      <w:r w:rsidRPr="005E5EB0">
        <w:rPr>
          <w:rFonts w:cs="Calibri"/>
          <w:lang w:val="es-ES" w:eastAsia="zh-CN"/>
        </w:rPr>
        <w:t>2023</w:t>
      </w:r>
      <w:r w:rsidRPr="005E5EB0">
        <w:rPr>
          <w:rFonts w:cs="Calibri"/>
          <w:lang w:eastAsia="zh-CN"/>
        </w:rPr>
        <w:t>年会议开幕</w:t>
      </w:r>
    </w:p>
    <w:p w14:paraId="5D435298" w14:textId="1619C304" w:rsidR="001B16D3" w:rsidRPr="00587693" w:rsidRDefault="001B16D3" w:rsidP="0025098B">
      <w:pPr>
        <w:tabs>
          <w:tab w:val="clear" w:pos="794"/>
          <w:tab w:val="clear" w:pos="1191"/>
          <w:tab w:val="clear" w:pos="1588"/>
          <w:tab w:val="clear" w:pos="1985"/>
        </w:tabs>
        <w:overflowPunct/>
        <w:autoSpaceDE/>
        <w:autoSpaceDN/>
        <w:adjustRightInd/>
        <w:spacing w:after="120"/>
        <w:textAlignment w:val="auto"/>
        <w:rPr>
          <w:rFonts w:cs="Calibri"/>
          <w:lang w:eastAsia="zh-CN"/>
        </w:rPr>
      </w:pPr>
      <w:r w:rsidRPr="00587693">
        <w:rPr>
          <w:rFonts w:cs="Calibri"/>
          <w:lang w:eastAsia="zh-CN"/>
        </w:rPr>
        <w:t>1.1</w:t>
      </w:r>
      <w:r w:rsidRPr="00587693">
        <w:rPr>
          <w:rFonts w:cs="Calibri"/>
          <w:lang w:eastAsia="zh-CN"/>
        </w:rPr>
        <w:tab/>
      </w:r>
      <w:bookmarkStart w:id="8" w:name="lt_pId052"/>
      <w:r w:rsidRPr="005E5EB0">
        <w:rPr>
          <w:rFonts w:cs="Calibri" w:hint="eastAsia"/>
          <w:lang w:val="es-ES" w:eastAsia="zh-CN"/>
        </w:rPr>
        <w:t>主席宣布理事会</w:t>
      </w:r>
      <w:r w:rsidRPr="00587693">
        <w:rPr>
          <w:rFonts w:cs="Calibri" w:hint="eastAsia"/>
          <w:lang w:eastAsia="zh-CN"/>
        </w:rPr>
        <w:t>2023</w:t>
      </w:r>
      <w:r w:rsidRPr="005E5EB0">
        <w:rPr>
          <w:rFonts w:cs="Calibri" w:hint="eastAsia"/>
          <w:lang w:val="es-ES" w:eastAsia="zh-CN"/>
        </w:rPr>
        <w:t>年会议开幕</w:t>
      </w:r>
      <w:r w:rsidRPr="00587693">
        <w:rPr>
          <w:rFonts w:cs="Calibri" w:hint="eastAsia"/>
          <w:lang w:eastAsia="zh-CN"/>
        </w:rPr>
        <w:t>，</w:t>
      </w:r>
      <w:r w:rsidRPr="005E5EB0">
        <w:rPr>
          <w:rFonts w:cs="Calibri" w:hint="eastAsia"/>
          <w:lang w:val="es-ES" w:eastAsia="zh-CN"/>
        </w:rPr>
        <w:t>并发表讲话</w:t>
      </w:r>
      <w:r w:rsidRPr="00587693">
        <w:rPr>
          <w:rFonts w:cs="Calibri" w:hint="eastAsia"/>
          <w:lang w:eastAsia="zh-CN"/>
        </w:rPr>
        <w:t>，</w:t>
      </w:r>
      <w:r w:rsidRPr="005E5EB0">
        <w:rPr>
          <w:rFonts w:cs="Calibri" w:hint="eastAsia"/>
          <w:lang w:val="es-ES" w:eastAsia="zh-CN"/>
        </w:rPr>
        <w:t>见以下网址</w:t>
      </w:r>
      <w:r w:rsidRPr="00587693">
        <w:rPr>
          <w:rFonts w:cs="Calibri" w:hint="eastAsia"/>
          <w:lang w:eastAsia="zh-CN"/>
        </w:rPr>
        <w:t>：</w:t>
      </w:r>
      <w:hyperlink r:id="rId18" w:history="1">
        <w:r w:rsidR="003B5743" w:rsidRPr="00587693">
          <w:rPr>
            <w:rStyle w:val="Hyperlink"/>
          </w:rPr>
          <w:t>http://council.itu.int/2023/wp-conten</w:t>
        </w:r>
        <w:r w:rsidR="003B5743" w:rsidRPr="00587693">
          <w:rPr>
            <w:rStyle w:val="Hyperlink"/>
          </w:rPr>
          <w:t>t</w:t>
        </w:r>
        <w:r w:rsidR="003B5743" w:rsidRPr="00587693">
          <w:rPr>
            <w:rStyle w:val="Hyperlink"/>
          </w:rPr>
          <w:t>/uploads/sites/2/2023/08/C23-opening-speech-Cesar-Martinez-Chair-Council_en.pdf</w:t>
        </w:r>
      </w:hyperlink>
      <w:bookmarkEnd w:id="8"/>
      <w:r w:rsidR="003B5743">
        <w:rPr>
          <w:rFonts w:cs="Calibri" w:hint="eastAsia"/>
          <w:lang w:val="es-ES" w:eastAsia="zh-CN"/>
        </w:rPr>
        <w:t>。</w:t>
      </w:r>
    </w:p>
    <w:p w14:paraId="7FDF35AB" w14:textId="3006B0CE" w:rsidR="009D3484" w:rsidRDefault="00F3559E" w:rsidP="009D3484">
      <w:pPr>
        <w:overflowPunct/>
        <w:autoSpaceDE/>
        <w:autoSpaceDN/>
        <w:adjustRightInd/>
        <w:spacing w:after="120"/>
        <w:textAlignment w:val="auto"/>
        <w:rPr>
          <w:lang w:val="en-CA" w:eastAsia="zh-CN"/>
        </w:rPr>
      </w:pPr>
      <w:r>
        <w:rPr>
          <w:lang w:val="es-ES" w:eastAsia="zh-CN"/>
        </w:rPr>
        <w:t>1.2</w:t>
      </w:r>
      <w:r>
        <w:rPr>
          <w:lang w:val="es-ES" w:eastAsia="zh-CN"/>
        </w:rPr>
        <w:tab/>
      </w:r>
      <w:r>
        <w:rPr>
          <w:rFonts w:hint="eastAsia"/>
          <w:lang w:val="en-CA" w:eastAsia="zh-CN"/>
        </w:rPr>
        <w:t>关于理事会</w:t>
      </w:r>
      <w:r w:rsidR="00464CEC">
        <w:rPr>
          <w:rFonts w:hint="eastAsia"/>
          <w:lang w:val="en-CA" w:eastAsia="zh-CN"/>
        </w:rPr>
        <w:t>讨论</w:t>
      </w:r>
      <w:r>
        <w:rPr>
          <w:rFonts w:hint="eastAsia"/>
          <w:lang w:val="en-CA" w:eastAsia="zh-CN"/>
        </w:rPr>
        <w:t>的进行</w:t>
      </w:r>
      <w:r w:rsidRPr="00F3559E">
        <w:rPr>
          <w:rFonts w:hint="eastAsia"/>
          <w:lang w:val="es-ES" w:eastAsia="zh-CN"/>
        </w:rPr>
        <w:t>，</w:t>
      </w:r>
      <w:r>
        <w:rPr>
          <w:rFonts w:hint="eastAsia"/>
          <w:lang w:val="en-CA" w:eastAsia="zh-CN"/>
        </w:rPr>
        <w:t>他表示</w:t>
      </w:r>
      <w:r w:rsidRPr="00F3559E">
        <w:rPr>
          <w:rFonts w:hint="eastAsia"/>
          <w:lang w:val="es-ES" w:eastAsia="zh-CN"/>
        </w:rPr>
        <w:t>，</w:t>
      </w:r>
      <w:r>
        <w:rPr>
          <w:rFonts w:hint="eastAsia"/>
          <w:lang w:val="en-CA" w:eastAsia="zh-CN"/>
        </w:rPr>
        <w:t>根据</w:t>
      </w:r>
      <w:r w:rsidR="00464CEC">
        <w:rPr>
          <w:rFonts w:hint="eastAsia"/>
          <w:lang w:val="en-CA" w:eastAsia="zh-CN"/>
        </w:rPr>
        <w:t>有关</w:t>
      </w:r>
      <w:r>
        <w:rPr>
          <w:rFonts w:hint="eastAsia"/>
          <w:lang w:val="en-CA" w:eastAsia="zh-CN"/>
        </w:rPr>
        <w:t>参加理事会的规则</w:t>
      </w:r>
      <w:r w:rsidRPr="00F3559E">
        <w:rPr>
          <w:rFonts w:hint="eastAsia"/>
          <w:lang w:val="es-ES" w:eastAsia="zh-CN"/>
        </w:rPr>
        <w:t>，</w:t>
      </w:r>
      <w:r>
        <w:rPr>
          <w:rFonts w:hint="eastAsia"/>
          <w:lang w:val="en-CA" w:eastAsia="zh-CN"/>
        </w:rPr>
        <w:t>他将首先请现场出席会议的理事国</w:t>
      </w:r>
      <w:r w:rsidR="00464CEC">
        <w:rPr>
          <w:rFonts w:hint="eastAsia"/>
          <w:lang w:val="en-CA" w:eastAsia="zh-CN"/>
        </w:rPr>
        <w:t>在辩论中</w:t>
      </w:r>
      <w:r>
        <w:rPr>
          <w:rFonts w:hint="eastAsia"/>
          <w:lang w:val="en-CA" w:eastAsia="zh-CN"/>
        </w:rPr>
        <w:t>发言</w:t>
      </w:r>
      <w:r w:rsidRPr="00F3559E">
        <w:rPr>
          <w:rFonts w:hint="eastAsia"/>
          <w:lang w:val="es-ES" w:eastAsia="zh-CN"/>
        </w:rPr>
        <w:t>，</w:t>
      </w:r>
      <w:r>
        <w:rPr>
          <w:rFonts w:hint="eastAsia"/>
          <w:lang w:val="en-CA" w:eastAsia="zh-CN"/>
        </w:rPr>
        <w:t>然后请远程参加会议的理事国发言。</w:t>
      </w:r>
    </w:p>
    <w:p w14:paraId="1004FA08" w14:textId="77777777" w:rsidR="00EC6FA7" w:rsidRDefault="00F3559E" w:rsidP="00EC6FA7">
      <w:pPr>
        <w:overflowPunct/>
        <w:autoSpaceDE/>
        <w:autoSpaceDN/>
        <w:adjustRightInd/>
        <w:spacing w:after="120"/>
        <w:textAlignment w:val="auto"/>
        <w:rPr>
          <w:lang w:val="es-ES" w:eastAsia="zh-CN"/>
        </w:rPr>
      </w:pPr>
      <w:r>
        <w:rPr>
          <w:lang w:val="es-ES" w:eastAsia="zh-CN"/>
        </w:rPr>
        <w:t>1.3</w:t>
      </w:r>
      <w:r>
        <w:rPr>
          <w:lang w:val="es-ES" w:eastAsia="zh-CN"/>
        </w:rPr>
        <w:tab/>
      </w:r>
      <w:r>
        <w:rPr>
          <w:rFonts w:hint="eastAsia"/>
          <w:lang w:val="es-ES" w:eastAsia="zh-CN"/>
        </w:rPr>
        <w:t>欢迎观察员按照《理事会议事规则》列出的规定参加</w:t>
      </w:r>
      <w:r w:rsidR="00EB0DDF">
        <w:rPr>
          <w:rFonts w:hint="eastAsia"/>
          <w:lang w:val="es-ES" w:eastAsia="zh-CN"/>
        </w:rPr>
        <w:t>理事会会议，该规则也适用于</w:t>
      </w:r>
      <w:r w:rsidR="00EB0DDF" w:rsidRPr="00EB0DDF">
        <w:rPr>
          <w:rFonts w:hint="eastAsia"/>
          <w:lang w:val="es-ES" w:eastAsia="zh-CN"/>
        </w:rPr>
        <w:t>行政和管理常设委员会以及</w:t>
      </w:r>
      <w:r w:rsidR="00EB0DDF">
        <w:rPr>
          <w:rFonts w:hint="eastAsia"/>
          <w:lang w:val="es-ES" w:eastAsia="zh-CN"/>
        </w:rPr>
        <w:t>任何已</w:t>
      </w:r>
      <w:r w:rsidR="00EB0DDF" w:rsidRPr="00EB0DDF">
        <w:rPr>
          <w:rFonts w:hint="eastAsia"/>
          <w:lang w:val="es-ES" w:eastAsia="zh-CN"/>
        </w:rPr>
        <w:t>设立的工作组</w:t>
      </w:r>
      <w:r w:rsidR="00EB0DDF">
        <w:rPr>
          <w:rFonts w:hint="eastAsia"/>
          <w:lang w:val="es-ES" w:eastAsia="zh-CN"/>
        </w:rPr>
        <w:t>。这些规定总结如下：</w:t>
      </w:r>
    </w:p>
    <w:p w14:paraId="16FAC5D8" w14:textId="3062E105" w:rsidR="00347CDB" w:rsidRDefault="00EC6FA7" w:rsidP="00BE3EFC">
      <w:pPr>
        <w:pStyle w:val="enumlev1"/>
        <w:rPr>
          <w:szCs w:val="24"/>
          <w:lang w:eastAsia="zh-CN"/>
        </w:rPr>
      </w:pPr>
      <w:bookmarkStart w:id="9" w:name="_Hlk145936787"/>
      <w:r w:rsidRPr="000B021C">
        <w:rPr>
          <w:lang w:eastAsia="zh-CN"/>
        </w:rPr>
        <w:t>•</w:t>
      </w:r>
      <w:r w:rsidRPr="000B021C">
        <w:rPr>
          <w:lang w:eastAsia="zh-CN"/>
        </w:rPr>
        <w:tab/>
      </w:r>
      <w:bookmarkEnd w:id="9"/>
      <w:r>
        <w:rPr>
          <w:rFonts w:hint="eastAsia"/>
          <w:lang w:eastAsia="zh-CN"/>
        </w:rPr>
        <w:t>成员国观察员</w:t>
      </w:r>
      <w:r w:rsidR="00F6435F">
        <w:rPr>
          <w:rFonts w:hint="eastAsia"/>
          <w:lang w:eastAsia="zh-CN"/>
        </w:rPr>
        <w:t>没有表决权</w:t>
      </w:r>
      <w:r w:rsidR="00347CDB">
        <w:rPr>
          <w:rFonts w:hint="eastAsia"/>
          <w:lang w:eastAsia="zh-CN"/>
        </w:rPr>
        <w:t>，也无权</w:t>
      </w:r>
      <w:r>
        <w:rPr>
          <w:rFonts w:hint="eastAsia"/>
          <w:lang w:eastAsia="zh-CN"/>
        </w:rPr>
        <w:t>提出</w:t>
      </w:r>
      <w:r w:rsidR="00347CDB">
        <w:rPr>
          <w:rFonts w:hint="eastAsia"/>
          <w:lang w:eastAsia="zh-CN"/>
        </w:rPr>
        <w:t>程序问题或程序动议。</w:t>
      </w:r>
    </w:p>
    <w:p w14:paraId="07C34D4F" w14:textId="77777777" w:rsidR="00347CDB" w:rsidRDefault="00347CDB" w:rsidP="00BE3EFC">
      <w:pPr>
        <w:pStyle w:val="enumlev1"/>
        <w:rPr>
          <w:lang w:eastAsia="zh-CN"/>
        </w:rPr>
      </w:pPr>
      <w:r w:rsidRPr="00347CDB">
        <w:rPr>
          <w:lang w:eastAsia="zh-CN"/>
        </w:rPr>
        <w:t>•</w:t>
      </w:r>
      <w:r w:rsidRPr="00347CDB">
        <w:rPr>
          <w:lang w:eastAsia="zh-CN"/>
        </w:rPr>
        <w:tab/>
      </w:r>
      <w:r>
        <w:rPr>
          <w:rFonts w:hint="eastAsia"/>
          <w:lang w:eastAsia="zh-CN"/>
        </w:rPr>
        <w:t>部门成员观察员无权发言或提交书面文稿。</w:t>
      </w:r>
    </w:p>
    <w:p w14:paraId="001D764B" w14:textId="77777777" w:rsidR="00AD14F5" w:rsidRDefault="00347CDB" w:rsidP="00BE3EFC">
      <w:pPr>
        <w:pStyle w:val="enumlev1"/>
        <w:rPr>
          <w:lang w:eastAsia="zh-CN"/>
        </w:rPr>
      </w:pPr>
      <w:r w:rsidRPr="00347CDB">
        <w:rPr>
          <w:szCs w:val="24"/>
          <w:lang w:eastAsia="zh-CN"/>
        </w:rPr>
        <w:t>•</w:t>
      </w:r>
      <w:r w:rsidRPr="00347CDB">
        <w:rPr>
          <w:szCs w:val="24"/>
          <w:lang w:eastAsia="zh-CN"/>
        </w:rPr>
        <w:tab/>
      </w:r>
      <w:r>
        <w:rPr>
          <w:rFonts w:hint="eastAsia"/>
          <w:lang w:eastAsia="zh-CN"/>
        </w:rPr>
        <w:t>成员国观察员有权提交书面文稿，但对任何特定议项只能发言一次。因此，请求发言介绍其书面文稿的成员国观察员将不能就同一议项再次发言；但是，</w:t>
      </w:r>
      <w:r w:rsidR="00AD14F5">
        <w:rPr>
          <w:rFonts w:hint="eastAsia"/>
          <w:lang w:eastAsia="zh-CN"/>
        </w:rPr>
        <w:t>观察员</w:t>
      </w:r>
      <w:r>
        <w:rPr>
          <w:rFonts w:hint="eastAsia"/>
          <w:lang w:eastAsia="zh-CN"/>
        </w:rPr>
        <w:t>可以决定不口头介绍其书面文稿，从而保留稍后在该项目下发言的权利。</w:t>
      </w:r>
    </w:p>
    <w:p w14:paraId="5D49D48D" w14:textId="77777777" w:rsidR="00AD14F5" w:rsidRDefault="00AD14F5" w:rsidP="00BE3EFC">
      <w:pPr>
        <w:pStyle w:val="enumlev1"/>
        <w:rPr>
          <w:lang w:eastAsia="zh-CN"/>
        </w:rPr>
      </w:pPr>
      <w:r w:rsidRPr="00347CDB">
        <w:rPr>
          <w:lang w:eastAsia="zh-CN"/>
        </w:rPr>
        <w:t>•</w:t>
      </w:r>
      <w:r w:rsidRPr="00347CDB">
        <w:rPr>
          <w:lang w:eastAsia="zh-CN"/>
        </w:rPr>
        <w:tab/>
      </w:r>
      <w:r>
        <w:rPr>
          <w:rFonts w:hint="eastAsia"/>
          <w:lang w:eastAsia="zh-CN"/>
        </w:rPr>
        <w:t>成员国观察员必须事先向秘书处表示希望就议程的某个具体议项发言，或介绍其书面文稿。</w:t>
      </w:r>
    </w:p>
    <w:p w14:paraId="28A4F8FF" w14:textId="0859E10A" w:rsidR="00F6435F" w:rsidRDefault="00AD14F5" w:rsidP="00BE3EFC">
      <w:pPr>
        <w:pStyle w:val="enumlev1"/>
        <w:rPr>
          <w:lang w:eastAsia="zh-CN"/>
        </w:rPr>
      </w:pPr>
      <w:r w:rsidRPr="00347CDB">
        <w:rPr>
          <w:lang w:eastAsia="zh-CN"/>
        </w:rPr>
        <w:t>•</w:t>
      </w:r>
      <w:r w:rsidRPr="00347CDB">
        <w:rPr>
          <w:lang w:eastAsia="zh-CN"/>
        </w:rPr>
        <w:tab/>
      </w:r>
      <w:r>
        <w:rPr>
          <w:rFonts w:hint="eastAsia"/>
          <w:lang w:eastAsia="zh-CN"/>
        </w:rPr>
        <w:t>成员国观察员的文稿介绍可以在所有理事国介绍完</w:t>
      </w:r>
      <w:r w:rsidR="00FB15C5">
        <w:rPr>
          <w:rFonts w:hint="eastAsia"/>
          <w:lang w:eastAsia="zh-CN"/>
        </w:rPr>
        <w:t>其</w:t>
      </w:r>
      <w:r>
        <w:rPr>
          <w:rFonts w:hint="eastAsia"/>
          <w:lang w:eastAsia="zh-CN"/>
        </w:rPr>
        <w:t>文稿之后进行。希望</w:t>
      </w:r>
      <w:r w:rsidRPr="00AD14F5">
        <w:rPr>
          <w:rFonts w:hint="eastAsia"/>
          <w:lang w:eastAsia="zh-CN"/>
        </w:rPr>
        <w:t>发言的</w:t>
      </w:r>
      <w:r>
        <w:rPr>
          <w:rFonts w:hint="eastAsia"/>
          <w:lang w:eastAsia="zh-CN"/>
        </w:rPr>
        <w:t>成员国</w:t>
      </w:r>
      <w:r w:rsidRPr="00AD14F5">
        <w:rPr>
          <w:rFonts w:hint="eastAsia"/>
          <w:lang w:eastAsia="zh-CN"/>
        </w:rPr>
        <w:t>观察员只有在</w:t>
      </w:r>
      <w:r w:rsidR="00F6435F">
        <w:rPr>
          <w:rFonts w:hint="eastAsia"/>
          <w:lang w:eastAsia="zh-CN"/>
        </w:rPr>
        <w:t>理事国</w:t>
      </w:r>
      <w:r w:rsidRPr="00AD14F5">
        <w:rPr>
          <w:rFonts w:hint="eastAsia"/>
          <w:lang w:eastAsia="zh-CN"/>
        </w:rPr>
        <w:t>发言结束后才</w:t>
      </w:r>
      <w:r w:rsidR="00F6435F">
        <w:rPr>
          <w:rFonts w:hint="eastAsia"/>
          <w:lang w:eastAsia="zh-CN"/>
        </w:rPr>
        <w:t>有机会发言</w:t>
      </w:r>
      <w:r w:rsidRPr="00AD14F5">
        <w:rPr>
          <w:rFonts w:hint="eastAsia"/>
          <w:lang w:eastAsia="zh-CN"/>
        </w:rPr>
        <w:t>。</w:t>
      </w:r>
    </w:p>
    <w:p w14:paraId="0327672C" w14:textId="66960E28" w:rsidR="009D3484" w:rsidRDefault="00F6435F" w:rsidP="00BE3EFC">
      <w:pPr>
        <w:pStyle w:val="enumlev1"/>
        <w:rPr>
          <w:lang w:eastAsia="zh-CN"/>
        </w:rPr>
      </w:pPr>
      <w:r w:rsidRPr="00347CDB">
        <w:rPr>
          <w:lang w:eastAsia="zh-CN"/>
        </w:rPr>
        <w:t>•</w:t>
      </w:r>
      <w:r w:rsidRPr="00347CDB">
        <w:rPr>
          <w:lang w:eastAsia="zh-CN"/>
        </w:rPr>
        <w:tab/>
      </w:r>
      <w:r>
        <w:rPr>
          <w:rFonts w:hint="eastAsia"/>
          <w:lang w:eastAsia="zh-CN"/>
        </w:rPr>
        <w:t>为了保证理事会工作高效完成，观察员发言的时间将根据要求发言的数量和分配给相关议题的总体时间而定。</w:t>
      </w:r>
    </w:p>
    <w:p w14:paraId="19ADA3E1" w14:textId="32C68C1D" w:rsidR="009D3484" w:rsidRDefault="00F6435F" w:rsidP="009D3484">
      <w:pPr>
        <w:rPr>
          <w:lang w:eastAsia="zh-CN"/>
        </w:rPr>
      </w:pPr>
      <w:r>
        <w:rPr>
          <w:lang w:eastAsia="zh-CN"/>
        </w:rPr>
        <w:t>1.4</w:t>
      </w:r>
      <w:r>
        <w:rPr>
          <w:lang w:eastAsia="zh-CN"/>
        </w:rPr>
        <w:tab/>
      </w:r>
      <w:r w:rsidR="00FB15C5">
        <w:rPr>
          <w:rFonts w:hint="eastAsia"/>
          <w:lang w:eastAsia="zh-CN"/>
        </w:rPr>
        <w:t>任何理事</w:t>
      </w:r>
      <w:r w:rsidR="00464CEC">
        <w:rPr>
          <w:rFonts w:hint="eastAsia"/>
          <w:lang w:eastAsia="zh-CN"/>
        </w:rPr>
        <w:t>国</w:t>
      </w:r>
      <w:r w:rsidR="00FB15C5">
        <w:rPr>
          <w:rFonts w:hint="eastAsia"/>
          <w:lang w:eastAsia="zh-CN"/>
        </w:rPr>
        <w:t>或成员国观察员有权要求将其在全体会议上所作的发言列入摘要记录，在此情况下，请</w:t>
      </w:r>
      <w:r w:rsidR="00FB15C5" w:rsidRPr="00FB15C5">
        <w:rPr>
          <w:rFonts w:hint="eastAsia"/>
          <w:lang w:eastAsia="zh-CN"/>
        </w:rPr>
        <w:t>在会议结束后的</w:t>
      </w:r>
      <w:r w:rsidR="00FB15C5" w:rsidRPr="00FB15C5">
        <w:rPr>
          <w:rFonts w:hint="eastAsia"/>
          <w:lang w:eastAsia="zh-CN"/>
        </w:rPr>
        <w:t>24</w:t>
      </w:r>
      <w:r w:rsidR="00FB15C5" w:rsidRPr="00FB15C5">
        <w:rPr>
          <w:rFonts w:hint="eastAsia"/>
          <w:lang w:eastAsia="zh-CN"/>
        </w:rPr>
        <w:t>小时内向秘书处提交</w:t>
      </w:r>
      <w:r w:rsidR="00FB15C5">
        <w:rPr>
          <w:rFonts w:hint="eastAsia"/>
          <w:lang w:eastAsia="zh-CN"/>
        </w:rPr>
        <w:t>其发言摘要。</w:t>
      </w:r>
    </w:p>
    <w:p w14:paraId="3574BE9D" w14:textId="77FD7D91" w:rsidR="009D3484" w:rsidRDefault="00FB15C5" w:rsidP="009D3484">
      <w:pPr>
        <w:rPr>
          <w:lang w:val="en-CA" w:eastAsia="zh-CN"/>
        </w:rPr>
      </w:pPr>
      <w:r>
        <w:rPr>
          <w:lang w:val="en-CA" w:eastAsia="zh-CN"/>
        </w:rPr>
        <w:t>1.5</w:t>
      </w:r>
      <w:r>
        <w:rPr>
          <w:lang w:val="en-CA" w:eastAsia="zh-CN"/>
        </w:rPr>
        <w:tab/>
      </w:r>
      <w:r>
        <w:rPr>
          <w:rFonts w:hint="eastAsia"/>
          <w:lang w:val="en-CA" w:eastAsia="zh-CN"/>
        </w:rPr>
        <w:t>主席预先向</w:t>
      </w:r>
      <w:r w:rsidR="00464CEC">
        <w:rPr>
          <w:rFonts w:hint="eastAsia"/>
          <w:lang w:val="en-CA" w:eastAsia="zh-CN"/>
        </w:rPr>
        <w:t>与会者</w:t>
      </w:r>
      <w:r>
        <w:rPr>
          <w:rFonts w:hint="eastAsia"/>
          <w:lang w:val="en-CA" w:eastAsia="zh-CN"/>
        </w:rPr>
        <w:t>合作遵守相关规则表示感谢，这对确保会议</w:t>
      </w:r>
      <w:r w:rsidR="007862A2">
        <w:rPr>
          <w:rFonts w:hint="eastAsia"/>
          <w:lang w:val="en-CA" w:eastAsia="zh-CN"/>
        </w:rPr>
        <w:t>高效而有序十分重要。</w:t>
      </w:r>
    </w:p>
    <w:p w14:paraId="7AC46AE8" w14:textId="77777777" w:rsidR="001B16D3" w:rsidRPr="005E5EB0" w:rsidRDefault="001B16D3" w:rsidP="004C76E7">
      <w:pPr>
        <w:pStyle w:val="Heading1"/>
        <w:rPr>
          <w:rFonts w:cs="Calibri"/>
          <w:b w:val="0"/>
          <w:bCs/>
          <w:lang w:val="es-ES" w:eastAsia="zh-CN"/>
        </w:rPr>
      </w:pPr>
      <w:r w:rsidRPr="005E5EB0">
        <w:rPr>
          <w:rFonts w:cs="Calibri"/>
          <w:bCs/>
          <w:lang w:val="es-ES" w:eastAsia="zh-CN"/>
        </w:rPr>
        <w:t>2</w:t>
      </w:r>
      <w:r w:rsidRPr="005E5EB0">
        <w:rPr>
          <w:rFonts w:cs="Calibri"/>
          <w:bCs/>
          <w:lang w:val="es-ES" w:eastAsia="zh-CN"/>
        </w:rPr>
        <w:tab/>
      </w:r>
      <w:r w:rsidRPr="005E5EB0">
        <w:rPr>
          <w:rFonts w:cs="Calibri" w:hint="eastAsia"/>
          <w:bCs/>
          <w:szCs w:val="24"/>
          <w:lang w:val="en-CA" w:eastAsia="zh-CN"/>
        </w:rPr>
        <w:t>联合国副秘书长的视频讲话</w:t>
      </w:r>
    </w:p>
    <w:p w14:paraId="5C463061" w14:textId="160E3CD2" w:rsidR="001B16D3" w:rsidRPr="005E5EB0" w:rsidRDefault="001B16D3" w:rsidP="0025098B">
      <w:pPr>
        <w:tabs>
          <w:tab w:val="clear" w:pos="794"/>
          <w:tab w:val="clear" w:pos="1191"/>
          <w:tab w:val="clear" w:pos="1588"/>
          <w:tab w:val="clear" w:pos="1985"/>
        </w:tabs>
        <w:overflowPunct/>
        <w:autoSpaceDE/>
        <w:autoSpaceDN/>
        <w:adjustRightInd/>
        <w:spacing w:after="120"/>
        <w:jc w:val="both"/>
        <w:textAlignment w:val="auto"/>
        <w:rPr>
          <w:rFonts w:cs="Calibri"/>
          <w:lang w:val="es-ES" w:eastAsia="zh-CN"/>
        </w:rPr>
      </w:pPr>
      <w:r w:rsidRPr="005E5EB0">
        <w:rPr>
          <w:rFonts w:cs="Calibri"/>
          <w:lang w:val="es-ES" w:eastAsia="zh-CN"/>
        </w:rPr>
        <w:t>2.1</w:t>
      </w:r>
      <w:r w:rsidRPr="005E5EB0">
        <w:rPr>
          <w:rFonts w:cs="Calibri"/>
          <w:lang w:val="es-ES" w:eastAsia="zh-CN"/>
        </w:rPr>
        <w:tab/>
      </w:r>
      <w:bookmarkStart w:id="10" w:name="lt_pId056"/>
      <w:r w:rsidRPr="005E5EB0">
        <w:rPr>
          <w:rFonts w:cs="Calibri" w:hint="eastAsia"/>
          <w:lang w:val="en-CA" w:eastAsia="zh-CN"/>
        </w:rPr>
        <w:t>联合国副秘书长</w:t>
      </w:r>
      <w:r w:rsidRPr="005E5EB0">
        <w:rPr>
          <w:rFonts w:cs="Calibri"/>
          <w:lang w:val="es-ES" w:eastAsia="zh-CN"/>
        </w:rPr>
        <w:t>AminaMohammed</w:t>
      </w:r>
      <w:r w:rsidRPr="005E5EB0">
        <w:rPr>
          <w:rFonts w:cs="Calibri" w:hint="eastAsia"/>
          <w:lang w:val="en-CA" w:eastAsia="zh-CN"/>
        </w:rPr>
        <w:t>女士发表了视频讲话</w:t>
      </w:r>
      <w:r w:rsidRPr="005E5EB0">
        <w:rPr>
          <w:rFonts w:cs="Calibri" w:hint="eastAsia"/>
          <w:lang w:val="es-ES" w:eastAsia="zh-CN"/>
        </w:rPr>
        <w:t>，</w:t>
      </w:r>
      <w:r w:rsidRPr="005E5EB0">
        <w:rPr>
          <w:rFonts w:cs="Calibri" w:hint="eastAsia"/>
          <w:lang w:val="en-CA" w:eastAsia="zh-CN"/>
        </w:rPr>
        <w:t>见以下网址</w:t>
      </w:r>
      <w:r w:rsidRPr="005E5EB0">
        <w:rPr>
          <w:rFonts w:cs="Calibri" w:hint="eastAsia"/>
          <w:lang w:val="es-ES" w:eastAsia="zh-CN"/>
        </w:rPr>
        <w:t>：</w:t>
      </w:r>
      <w:bookmarkEnd w:id="10"/>
      <w:r w:rsidR="003B5743">
        <w:fldChar w:fldCharType="begin"/>
      </w:r>
      <w:r w:rsidR="003B5743" w:rsidRPr="003B5743">
        <w:rPr>
          <w:lang w:val="es-ES"/>
        </w:rPr>
        <w:instrText>HYPERLINK "https://council.itu.int/2023/en/news/speeches/video-message-ms-amina-mohammed-united-nations-deputy-secretary-general/"</w:instrText>
      </w:r>
      <w:r w:rsidR="003B5743">
        <w:fldChar w:fldCharType="separate"/>
      </w:r>
      <w:r w:rsidR="003B5743" w:rsidRPr="003B5743">
        <w:rPr>
          <w:rStyle w:val="Hyperlink"/>
          <w:lang w:val="es-ES"/>
        </w:rPr>
        <w:t>https://council.itu.int/2023/en/news/speeches/video-message-ms-amina-mohammed-united-nations-deputy-secretary-genera</w:t>
      </w:r>
      <w:r w:rsidR="003B5743" w:rsidRPr="003B5743">
        <w:rPr>
          <w:rStyle w:val="Hyperlink"/>
          <w:lang w:val="es-ES"/>
        </w:rPr>
        <w:t>l</w:t>
      </w:r>
      <w:r w:rsidR="003B5743" w:rsidRPr="003B5743">
        <w:rPr>
          <w:rStyle w:val="Hyperlink"/>
          <w:lang w:val="es-ES"/>
        </w:rPr>
        <w:t>/</w:t>
      </w:r>
      <w:r w:rsidR="003B5743">
        <w:rPr>
          <w:rStyle w:val="Hyperlink"/>
          <w:lang w:val="en-CA"/>
        </w:rPr>
        <w:fldChar w:fldCharType="end"/>
      </w:r>
      <w:r w:rsidR="003B5743" w:rsidRPr="003B5743">
        <w:rPr>
          <w:rStyle w:val="Hyperlink"/>
          <w:rFonts w:hint="eastAsia"/>
          <w:color w:val="auto"/>
          <w:u w:val="none"/>
          <w:lang w:val="en-CA" w:eastAsia="zh-CN"/>
        </w:rPr>
        <w:t>。</w:t>
      </w:r>
    </w:p>
    <w:p w14:paraId="0BBADAE0" w14:textId="77777777" w:rsidR="001B16D3" w:rsidRDefault="001B16D3" w:rsidP="004C76E7">
      <w:pPr>
        <w:pStyle w:val="Heading1"/>
        <w:rPr>
          <w:rFonts w:cs="Calibri"/>
          <w:bCs/>
          <w:szCs w:val="24"/>
          <w:lang w:eastAsia="zh-CN"/>
        </w:rPr>
      </w:pPr>
      <w:r w:rsidRPr="005E5EB0">
        <w:rPr>
          <w:rFonts w:cs="Calibri"/>
          <w:bCs/>
          <w:lang w:val="en-CA" w:eastAsia="zh-CN"/>
        </w:rPr>
        <w:t>3</w:t>
      </w:r>
      <w:r w:rsidRPr="005E5EB0">
        <w:rPr>
          <w:rFonts w:cs="Calibri"/>
          <w:bCs/>
          <w:lang w:val="en-CA" w:eastAsia="zh-CN"/>
        </w:rPr>
        <w:tab/>
      </w:r>
      <w:r w:rsidRPr="005E5EB0">
        <w:rPr>
          <w:rFonts w:cs="Calibri"/>
          <w:bCs/>
          <w:szCs w:val="24"/>
          <w:lang w:eastAsia="zh-CN"/>
        </w:rPr>
        <w:t>秘书长关于国际电联现状的</w:t>
      </w:r>
      <w:r w:rsidRPr="005E5EB0">
        <w:rPr>
          <w:rFonts w:cs="Calibri" w:hint="eastAsia"/>
          <w:bCs/>
          <w:szCs w:val="24"/>
          <w:lang w:eastAsia="zh-CN"/>
        </w:rPr>
        <w:t>报告</w:t>
      </w:r>
    </w:p>
    <w:p w14:paraId="1A6B6A7D" w14:textId="77777777" w:rsidR="001B16D3" w:rsidRPr="005E5EB0" w:rsidRDefault="001B16D3" w:rsidP="00D45032">
      <w:pPr>
        <w:tabs>
          <w:tab w:val="clear" w:pos="794"/>
          <w:tab w:val="clear" w:pos="1191"/>
          <w:tab w:val="clear" w:pos="1588"/>
          <w:tab w:val="clear" w:pos="1985"/>
        </w:tabs>
        <w:overflowPunct/>
        <w:autoSpaceDE/>
        <w:autoSpaceDN/>
        <w:adjustRightInd/>
        <w:spacing w:after="120"/>
        <w:textAlignment w:val="auto"/>
        <w:rPr>
          <w:rFonts w:cs="Calibri"/>
          <w:lang w:val="en-CA"/>
        </w:rPr>
      </w:pPr>
      <w:r w:rsidRPr="005E5EB0">
        <w:rPr>
          <w:rFonts w:cs="Calibri"/>
          <w:lang w:val="en-CA"/>
        </w:rPr>
        <w:t>3.1</w:t>
      </w:r>
      <w:r w:rsidRPr="005E5EB0">
        <w:rPr>
          <w:rFonts w:cs="Calibri"/>
          <w:lang w:val="en-CA"/>
        </w:rPr>
        <w:tab/>
      </w:r>
      <w:bookmarkStart w:id="11" w:name="lt_pId060"/>
      <w:r w:rsidRPr="005E5EB0">
        <w:rPr>
          <w:rFonts w:cs="Calibri"/>
          <w:szCs w:val="24"/>
          <w:lang w:eastAsia="zh-CN"/>
        </w:rPr>
        <w:t>秘书长</w:t>
      </w:r>
      <w:r w:rsidRPr="005E5EB0">
        <w:rPr>
          <w:rFonts w:cs="Calibri" w:hint="eastAsia"/>
          <w:szCs w:val="24"/>
          <w:lang w:eastAsia="zh-CN"/>
        </w:rPr>
        <w:t>做了</w:t>
      </w:r>
      <w:r w:rsidRPr="005E5EB0">
        <w:rPr>
          <w:rFonts w:cs="Calibri"/>
          <w:szCs w:val="24"/>
          <w:lang w:eastAsia="zh-CN"/>
        </w:rPr>
        <w:t>关于国际电联现状的</w:t>
      </w:r>
      <w:r w:rsidRPr="005E5EB0">
        <w:rPr>
          <w:rFonts w:cs="Calibri" w:hint="eastAsia"/>
          <w:szCs w:val="24"/>
          <w:lang w:eastAsia="zh-CN"/>
        </w:rPr>
        <w:t>报告，</w:t>
      </w:r>
      <w:r w:rsidRPr="005E5EB0">
        <w:rPr>
          <w:rFonts w:cs="Calibri" w:hint="eastAsia"/>
          <w:lang w:val="en-CA" w:eastAsia="zh-CN"/>
        </w:rPr>
        <w:t>见以下网址</w:t>
      </w:r>
      <w:r w:rsidRPr="00587693">
        <w:rPr>
          <w:rFonts w:cs="Calibri" w:hint="eastAsia"/>
          <w:lang w:eastAsia="zh-CN"/>
        </w:rPr>
        <w:t>：</w:t>
      </w:r>
      <w:hyperlink r:id="rId19" w:history="1">
        <w:r w:rsidRPr="005E5EB0">
          <w:rPr>
            <w:rStyle w:val="Hyperlink"/>
            <w:rFonts w:cs="Calibri"/>
            <w:lang w:val="en-CA"/>
          </w:rPr>
          <w:t>https://www.itu.int/en/</w:t>
        </w:r>
        <w:r w:rsidRPr="005E5EB0">
          <w:rPr>
            <w:rStyle w:val="Hyperlink"/>
            <w:rFonts w:cs="Calibri"/>
            <w:lang w:val="en-CA"/>
          </w:rPr>
          <w:t>o</w:t>
        </w:r>
        <w:r w:rsidRPr="005E5EB0">
          <w:rPr>
            <w:rStyle w:val="Hyperlink"/>
            <w:rFonts w:cs="Calibri"/>
            <w:lang w:val="en-CA"/>
          </w:rPr>
          <w:t>sg/Pages/Speeches.aspx?ItemID=17</w:t>
        </w:r>
      </w:hyperlink>
      <w:bookmarkEnd w:id="11"/>
    </w:p>
    <w:p w14:paraId="25E11035" w14:textId="09C27021" w:rsidR="001B16D3" w:rsidRPr="005E5EB0" w:rsidRDefault="001B16D3" w:rsidP="0025098B">
      <w:pPr>
        <w:tabs>
          <w:tab w:val="clear" w:pos="794"/>
          <w:tab w:val="clear" w:pos="1191"/>
          <w:tab w:val="clear" w:pos="1588"/>
          <w:tab w:val="clear" w:pos="1985"/>
        </w:tabs>
        <w:overflowPunct/>
        <w:autoSpaceDE/>
        <w:autoSpaceDN/>
        <w:adjustRightInd/>
        <w:spacing w:after="120"/>
        <w:jc w:val="both"/>
        <w:textAlignment w:val="auto"/>
        <w:rPr>
          <w:rFonts w:cs="Calibri"/>
          <w:b/>
          <w:bCs/>
          <w:lang w:eastAsia="zh-CN"/>
        </w:rPr>
      </w:pPr>
      <w:r w:rsidRPr="005E5EB0">
        <w:rPr>
          <w:rFonts w:cs="Calibri" w:hint="eastAsia"/>
          <w:b/>
          <w:bCs/>
          <w:lang w:val="en-CA" w:eastAsia="zh-CN"/>
        </w:rPr>
        <w:t>2023</w:t>
      </w:r>
      <w:r w:rsidRPr="005E5EB0">
        <w:rPr>
          <w:rFonts w:cs="Calibri" w:hint="eastAsia"/>
          <w:b/>
          <w:bCs/>
          <w:lang w:val="en-CA" w:eastAsia="zh-CN"/>
        </w:rPr>
        <w:t>年</w:t>
      </w:r>
      <w:r w:rsidRPr="005E5EB0">
        <w:rPr>
          <w:rFonts w:cs="Calibri" w:hint="eastAsia"/>
          <w:b/>
          <w:bCs/>
          <w:lang w:val="en-CA" w:eastAsia="zh-CN"/>
        </w:rPr>
        <w:t>7</w:t>
      </w:r>
      <w:r w:rsidRPr="005E5EB0">
        <w:rPr>
          <w:rFonts w:cs="Calibri" w:hint="eastAsia"/>
          <w:b/>
          <w:bCs/>
          <w:lang w:val="en-CA" w:eastAsia="zh-CN"/>
        </w:rPr>
        <w:t>月</w:t>
      </w:r>
      <w:r w:rsidRPr="005E5EB0">
        <w:rPr>
          <w:rFonts w:cs="Calibri" w:hint="eastAsia"/>
          <w:b/>
          <w:bCs/>
          <w:lang w:val="en-CA" w:eastAsia="zh-CN"/>
        </w:rPr>
        <w:t>11</w:t>
      </w:r>
      <w:r w:rsidRPr="005E5EB0">
        <w:rPr>
          <w:rFonts w:cs="Calibri" w:hint="eastAsia"/>
          <w:b/>
          <w:bCs/>
          <w:lang w:val="en-CA" w:eastAsia="zh-CN"/>
        </w:rPr>
        <w:t>日</w:t>
      </w:r>
      <w:r w:rsidR="00E73D40">
        <w:rPr>
          <w:rFonts w:cs="Calibri" w:hint="eastAsia"/>
          <w:b/>
          <w:bCs/>
          <w:lang w:val="en-CA" w:eastAsia="zh-CN"/>
        </w:rPr>
        <w:t>（</w:t>
      </w:r>
      <w:r w:rsidRPr="005E5EB0">
        <w:rPr>
          <w:rFonts w:cs="Calibri" w:hint="eastAsia"/>
          <w:b/>
          <w:bCs/>
          <w:lang w:val="en-CA" w:eastAsia="zh-CN"/>
        </w:rPr>
        <w:t>星期二</w:t>
      </w:r>
      <w:r w:rsidR="00E73D40">
        <w:rPr>
          <w:rFonts w:cs="Calibri" w:hint="eastAsia"/>
          <w:b/>
          <w:bCs/>
          <w:lang w:val="en-CA" w:eastAsia="zh-CN"/>
        </w:rPr>
        <w:t>）</w:t>
      </w:r>
      <w:r w:rsidRPr="005E5EB0">
        <w:rPr>
          <w:rFonts w:cs="Calibri" w:hint="eastAsia"/>
          <w:b/>
          <w:bCs/>
          <w:lang w:val="en-CA" w:eastAsia="zh-CN"/>
        </w:rPr>
        <w:t>10</w:t>
      </w:r>
      <w:r w:rsidRPr="005E5EB0">
        <w:rPr>
          <w:rFonts w:cs="Calibri" w:hint="eastAsia"/>
          <w:b/>
          <w:bCs/>
          <w:lang w:val="en-CA" w:eastAsia="zh-CN"/>
        </w:rPr>
        <w:t>时</w:t>
      </w:r>
      <w:r w:rsidRPr="005E5EB0">
        <w:rPr>
          <w:rFonts w:cs="Calibri" w:hint="eastAsia"/>
          <w:b/>
          <w:bCs/>
          <w:lang w:val="en-CA" w:eastAsia="zh-CN"/>
        </w:rPr>
        <w:t>20</w:t>
      </w:r>
      <w:r w:rsidRPr="005E5EB0">
        <w:rPr>
          <w:rFonts w:cs="Calibri" w:hint="eastAsia"/>
          <w:b/>
          <w:bCs/>
          <w:lang w:val="en-CA" w:eastAsia="zh-CN"/>
        </w:rPr>
        <w:t>分休会，</w:t>
      </w:r>
      <w:r w:rsidRPr="005E5EB0">
        <w:rPr>
          <w:rFonts w:cs="Calibri" w:hint="eastAsia"/>
          <w:b/>
          <w:bCs/>
          <w:lang w:val="en-CA" w:eastAsia="zh-CN"/>
        </w:rPr>
        <w:t>2023</w:t>
      </w:r>
      <w:r w:rsidRPr="005E5EB0">
        <w:rPr>
          <w:rFonts w:cs="Calibri" w:hint="eastAsia"/>
          <w:b/>
          <w:bCs/>
          <w:lang w:val="en-CA" w:eastAsia="zh-CN"/>
        </w:rPr>
        <w:t>年</w:t>
      </w:r>
      <w:r w:rsidRPr="005E5EB0">
        <w:rPr>
          <w:rFonts w:cs="Calibri" w:hint="eastAsia"/>
          <w:b/>
          <w:bCs/>
          <w:lang w:val="en-CA" w:eastAsia="zh-CN"/>
        </w:rPr>
        <w:t>7</w:t>
      </w:r>
      <w:r w:rsidRPr="005E5EB0">
        <w:rPr>
          <w:rFonts w:cs="Calibri" w:hint="eastAsia"/>
          <w:b/>
          <w:bCs/>
          <w:lang w:val="en-CA" w:eastAsia="zh-CN"/>
        </w:rPr>
        <w:t>月</w:t>
      </w:r>
      <w:r w:rsidRPr="005E5EB0">
        <w:rPr>
          <w:rFonts w:cs="Calibri" w:hint="eastAsia"/>
          <w:b/>
          <w:bCs/>
          <w:lang w:val="en-CA" w:eastAsia="zh-CN"/>
        </w:rPr>
        <w:t>12</w:t>
      </w:r>
      <w:r w:rsidRPr="005E5EB0">
        <w:rPr>
          <w:rFonts w:cs="Calibri" w:hint="eastAsia"/>
          <w:b/>
          <w:bCs/>
          <w:lang w:val="en-CA" w:eastAsia="zh-CN"/>
        </w:rPr>
        <w:t>日</w:t>
      </w:r>
      <w:r w:rsidR="00E73D40">
        <w:rPr>
          <w:rFonts w:cs="Calibri" w:hint="eastAsia"/>
          <w:b/>
          <w:bCs/>
          <w:lang w:val="en-CA" w:eastAsia="zh-CN"/>
        </w:rPr>
        <w:t>（</w:t>
      </w:r>
      <w:r w:rsidRPr="005E5EB0">
        <w:rPr>
          <w:rFonts w:cs="Calibri" w:hint="eastAsia"/>
          <w:b/>
          <w:bCs/>
          <w:lang w:val="en-CA" w:eastAsia="zh-CN"/>
        </w:rPr>
        <w:t>星期三</w:t>
      </w:r>
      <w:r w:rsidR="00E73D40">
        <w:rPr>
          <w:rFonts w:cs="Calibri" w:hint="eastAsia"/>
          <w:b/>
          <w:bCs/>
          <w:lang w:val="en-CA" w:eastAsia="zh-CN"/>
        </w:rPr>
        <w:t>）</w:t>
      </w:r>
      <w:r w:rsidRPr="005E5EB0">
        <w:rPr>
          <w:rFonts w:cs="Calibri" w:hint="eastAsia"/>
          <w:b/>
          <w:bCs/>
          <w:lang w:val="en-CA" w:eastAsia="zh-CN"/>
        </w:rPr>
        <w:t>9</w:t>
      </w:r>
      <w:r w:rsidRPr="005E5EB0">
        <w:rPr>
          <w:rFonts w:cs="Calibri" w:hint="eastAsia"/>
          <w:b/>
          <w:bCs/>
          <w:lang w:val="en-CA" w:eastAsia="zh-CN"/>
        </w:rPr>
        <w:t>时</w:t>
      </w:r>
      <w:r w:rsidRPr="005E5EB0">
        <w:rPr>
          <w:rFonts w:cs="Calibri" w:hint="eastAsia"/>
          <w:b/>
          <w:bCs/>
          <w:lang w:val="en-CA" w:eastAsia="zh-CN"/>
        </w:rPr>
        <w:t>35</w:t>
      </w:r>
      <w:r w:rsidRPr="005E5EB0">
        <w:rPr>
          <w:rFonts w:cs="Calibri" w:hint="eastAsia"/>
          <w:b/>
          <w:bCs/>
          <w:lang w:val="en-CA" w:eastAsia="zh-CN"/>
        </w:rPr>
        <w:t>分复会。</w:t>
      </w:r>
    </w:p>
    <w:p w14:paraId="46379014" w14:textId="4A0E158B" w:rsidR="001B16D3" w:rsidRPr="005E5EB0" w:rsidRDefault="001B16D3" w:rsidP="004C76E7">
      <w:pPr>
        <w:pStyle w:val="Heading1"/>
        <w:rPr>
          <w:rFonts w:cs="Calibri"/>
          <w:b w:val="0"/>
          <w:bCs/>
          <w:lang w:val="en-CA" w:eastAsia="zh-CN"/>
        </w:rPr>
      </w:pPr>
      <w:r w:rsidRPr="005E5EB0">
        <w:rPr>
          <w:rFonts w:cs="Calibri"/>
          <w:bCs/>
          <w:lang w:eastAsia="zh-CN"/>
        </w:rPr>
        <w:t>4</w:t>
      </w:r>
      <w:r w:rsidRPr="005E5EB0">
        <w:rPr>
          <w:rFonts w:cs="Calibri"/>
          <w:bCs/>
          <w:lang w:eastAsia="zh-CN"/>
        </w:rPr>
        <w:tab/>
      </w:r>
      <w:r w:rsidRPr="005E5EB0">
        <w:rPr>
          <w:rFonts w:cs="Calibri"/>
          <w:bCs/>
          <w:szCs w:val="24"/>
          <w:lang w:eastAsia="zh-CN"/>
        </w:rPr>
        <w:t>通过理事会</w:t>
      </w:r>
      <w:r w:rsidRPr="005E5EB0">
        <w:rPr>
          <w:rFonts w:cs="Calibri"/>
          <w:bCs/>
          <w:szCs w:val="24"/>
          <w:lang w:eastAsia="zh-CN"/>
        </w:rPr>
        <w:t>2023</w:t>
      </w:r>
      <w:r w:rsidRPr="005E5EB0">
        <w:rPr>
          <w:rFonts w:cs="Calibri"/>
          <w:bCs/>
          <w:szCs w:val="24"/>
          <w:lang w:eastAsia="zh-CN"/>
        </w:rPr>
        <w:t>年会议的议程草案</w:t>
      </w:r>
      <w:bookmarkStart w:id="12" w:name="lt_pId064"/>
      <w:r w:rsidRPr="005E5EB0">
        <w:rPr>
          <w:rFonts w:cs="Calibri" w:hint="eastAsia"/>
          <w:lang w:eastAsia="zh-CN"/>
        </w:rPr>
        <w:t>（</w:t>
      </w:r>
      <w:hyperlink r:id="rId20" w:history="1">
        <w:r w:rsidRPr="005E5EB0">
          <w:rPr>
            <w:rFonts w:cs="Calibri"/>
            <w:bCs/>
            <w:color w:val="0563C1"/>
            <w:u w:val="single"/>
            <w:lang w:val="en-CA" w:eastAsia="zh-CN"/>
          </w:rPr>
          <w:t>C23/1(Rev.2)</w:t>
        </w:r>
      </w:hyperlink>
      <w:bookmarkEnd w:id="12"/>
      <w:r w:rsidRPr="005E5EB0">
        <w:rPr>
          <w:rFonts w:cs="Calibri" w:hint="eastAsia"/>
          <w:bCs/>
          <w:lang w:val="en-CA" w:eastAsia="zh-CN"/>
        </w:rPr>
        <w:t>号文件）</w:t>
      </w:r>
    </w:p>
    <w:p w14:paraId="5C9F2C66" w14:textId="77777777" w:rsidR="001B16D3" w:rsidRDefault="001B16D3" w:rsidP="0025098B">
      <w:pPr>
        <w:tabs>
          <w:tab w:val="clear" w:pos="794"/>
          <w:tab w:val="clear" w:pos="1191"/>
          <w:tab w:val="clear" w:pos="1588"/>
          <w:tab w:val="clear" w:pos="1985"/>
        </w:tabs>
        <w:overflowPunct/>
        <w:autoSpaceDE/>
        <w:autoSpaceDN/>
        <w:adjustRightInd/>
        <w:spacing w:after="120"/>
        <w:jc w:val="both"/>
        <w:textAlignment w:val="auto"/>
        <w:rPr>
          <w:rFonts w:cs="Calibri"/>
          <w:lang w:val="en-CA" w:eastAsia="zh-CN"/>
        </w:rPr>
      </w:pPr>
      <w:r w:rsidRPr="005E5EB0">
        <w:rPr>
          <w:rFonts w:cs="Calibri"/>
          <w:lang w:val="en-CA" w:eastAsia="zh-CN"/>
        </w:rPr>
        <w:t>4.1</w:t>
      </w:r>
      <w:r w:rsidRPr="005E5EB0">
        <w:rPr>
          <w:rFonts w:cs="Calibri"/>
          <w:lang w:val="en-CA" w:eastAsia="zh-CN"/>
        </w:rPr>
        <w:tab/>
      </w:r>
      <w:r w:rsidRPr="005E5EB0">
        <w:rPr>
          <w:rFonts w:cs="Calibri" w:hint="eastAsia"/>
          <w:lang w:val="en-CA" w:eastAsia="zh-CN"/>
        </w:rPr>
        <w:t>全体会议秘书介绍了</w:t>
      </w:r>
      <w:r w:rsidRPr="005E5EB0">
        <w:rPr>
          <w:rFonts w:cs="Calibri"/>
          <w:lang w:val="en-CA" w:eastAsia="zh-CN"/>
        </w:rPr>
        <w:t>C23/1(Rev.2)</w:t>
      </w:r>
      <w:r w:rsidRPr="005E5EB0">
        <w:rPr>
          <w:rFonts w:cs="Calibri" w:hint="eastAsia"/>
          <w:lang w:val="en-CA" w:eastAsia="zh-CN"/>
        </w:rPr>
        <w:t>号文件，该文件</w:t>
      </w:r>
      <w:r w:rsidRPr="005E5EB0">
        <w:rPr>
          <w:rFonts w:cs="Calibri" w:hint="eastAsia"/>
          <w:b/>
          <w:bCs/>
          <w:lang w:val="en-CA" w:eastAsia="zh-CN"/>
        </w:rPr>
        <w:t>获得批准</w:t>
      </w:r>
      <w:r w:rsidRPr="005E5EB0">
        <w:rPr>
          <w:rFonts w:cs="Calibri" w:hint="eastAsia"/>
          <w:lang w:val="en-CA" w:eastAsia="zh-CN"/>
        </w:rPr>
        <w:t>。</w:t>
      </w:r>
    </w:p>
    <w:p w14:paraId="61773CCA" w14:textId="77777777" w:rsidR="001B16D3" w:rsidRPr="005E5EB0" w:rsidRDefault="001B16D3" w:rsidP="004C76E7">
      <w:pPr>
        <w:pStyle w:val="Heading1"/>
        <w:rPr>
          <w:rFonts w:cs="Calibri"/>
          <w:lang w:val="fr-CH" w:eastAsia="zh-CN"/>
        </w:rPr>
      </w:pPr>
      <w:r w:rsidRPr="005E5EB0">
        <w:rPr>
          <w:rFonts w:cs="Calibri"/>
          <w:bCs/>
          <w:lang w:val="fr-CH" w:eastAsia="zh-CN"/>
        </w:rPr>
        <w:lastRenderedPageBreak/>
        <w:t>5</w:t>
      </w:r>
      <w:r w:rsidRPr="005E5EB0">
        <w:rPr>
          <w:rFonts w:cs="Calibri"/>
          <w:bCs/>
          <w:lang w:val="fr-CH" w:eastAsia="zh-CN"/>
        </w:rPr>
        <w:tab/>
      </w:r>
      <w:bookmarkStart w:id="13" w:name="lt_pId068"/>
      <w:r w:rsidRPr="005E5EB0">
        <w:rPr>
          <w:rFonts w:cs="Calibri"/>
          <w:bCs/>
          <w:szCs w:val="24"/>
          <w:lang w:eastAsia="zh-CN"/>
        </w:rPr>
        <w:t>文件的分配</w:t>
      </w:r>
      <w:r w:rsidRPr="005E5EB0">
        <w:rPr>
          <w:rFonts w:cs="Calibri" w:hint="eastAsia"/>
          <w:bCs/>
          <w:lang w:val="fr-CH" w:eastAsia="zh-CN"/>
        </w:rPr>
        <w:t>（</w:t>
      </w:r>
      <w:hyperlink r:id="rId21" w:history="1">
        <w:r w:rsidRPr="005E5EB0">
          <w:rPr>
            <w:rFonts w:cs="Calibri"/>
            <w:bCs/>
            <w:color w:val="0563C1"/>
            <w:u w:val="single"/>
            <w:lang w:val="fr-CH" w:eastAsia="zh-CN"/>
          </w:rPr>
          <w:t>C23/DT/1(Rev.1)</w:t>
        </w:r>
      </w:hyperlink>
      <w:bookmarkEnd w:id="13"/>
      <w:r w:rsidRPr="005E5EB0">
        <w:rPr>
          <w:rFonts w:cs="Calibri" w:hint="eastAsia"/>
          <w:bCs/>
          <w:lang w:val="en-CA" w:eastAsia="zh-CN"/>
        </w:rPr>
        <w:t>号文件）</w:t>
      </w:r>
    </w:p>
    <w:p w14:paraId="3663F543" w14:textId="77777777" w:rsidR="001B16D3" w:rsidRPr="005E5EB0" w:rsidRDefault="001B16D3" w:rsidP="0025098B">
      <w:pPr>
        <w:tabs>
          <w:tab w:val="clear" w:pos="794"/>
          <w:tab w:val="clear" w:pos="1191"/>
          <w:tab w:val="clear" w:pos="1588"/>
          <w:tab w:val="clear" w:pos="1985"/>
        </w:tabs>
        <w:overflowPunct/>
        <w:autoSpaceDE/>
        <w:autoSpaceDN/>
        <w:adjustRightInd/>
        <w:spacing w:after="120"/>
        <w:jc w:val="both"/>
        <w:textAlignment w:val="auto"/>
        <w:rPr>
          <w:rFonts w:cs="Calibri"/>
          <w:b/>
          <w:color w:val="800000"/>
          <w:sz w:val="22"/>
          <w:lang w:eastAsia="zh-CN"/>
        </w:rPr>
      </w:pPr>
      <w:r w:rsidRPr="005E5EB0">
        <w:rPr>
          <w:rFonts w:cs="Calibri"/>
          <w:lang w:eastAsia="zh-CN"/>
        </w:rPr>
        <w:t>5.1</w:t>
      </w:r>
      <w:r w:rsidRPr="005E5EB0">
        <w:rPr>
          <w:rFonts w:cs="Calibri"/>
          <w:lang w:eastAsia="zh-CN"/>
        </w:rPr>
        <w:tab/>
      </w:r>
      <w:r w:rsidRPr="005E5EB0">
        <w:rPr>
          <w:rFonts w:cs="Calibri" w:hint="eastAsia"/>
          <w:lang w:val="en-CA" w:eastAsia="zh-CN"/>
        </w:rPr>
        <w:t>全体会议秘书介绍了</w:t>
      </w:r>
      <w:r w:rsidRPr="005E5EB0">
        <w:rPr>
          <w:rFonts w:cs="Calibri"/>
          <w:lang w:eastAsia="zh-CN"/>
        </w:rPr>
        <w:t>C23/DT/1(Rev.1)</w:t>
      </w:r>
      <w:r w:rsidRPr="005E5EB0">
        <w:rPr>
          <w:rFonts w:cs="Calibri" w:hint="eastAsia"/>
          <w:lang w:val="en-CA" w:eastAsia="zh-CN"/>
        </w:rPr>
        <w:t>号文件，该文件</w:t>
      </w:r>
      <w:r w:rsidRPr="005E5EB0">
        <w:rPr>
          <w:rFonts w:cs="Calibri" w:hint="eastAsia"/>
          <w:b/>
          <w:bCs/>
          <w:lang w:val="en-CA" w:eastAsia="zh-CN"/>
        </w:rPr>
        <w:t>获得批准</w:t>
      </w:r>
      <w:r w:rsidRPr="005E5EB0">
        <w:rPr>
          <w:rFonts w:cs="Calibri" w:hint="eastAsia"/>
          <w:lang w:val="en-CA" w:eastAsia="zh-CN"/>
        </w:rPr>
        <w:t>。</w:t>
      </w:r>
    </w:p>
    <w:p w14:paraId="33C4EA0D" w14:textId="77777777" w:rsidR="001B16D3" w:rsidRPr="005E5EB0" w:rsidRDefault="001B16D3" w:rsidP="009D3484">
      <w:pPr>
        <w:pStyle w:val="Heading1"/>
        <w:rPr>
          <w:rFonts w:cs="Calibri"/>
          <w:b w:val="0"/>
          <w:bCs/>
          <w:lang w:val="en-CA" w:eastAsia="zh-CN"/>
        </w:rPr>
      </w:pPr>
      <w:r w:rsidRPr="005E5EB0">
        <w:rPr>
          <w:rFonts w:cs="Calibri"/>
          <w:bCs/>
          <w:lang w:val="en-CA" w:eastAsia="zh-CN"/>
        </w:rPr>
        <w:t>6</w:t>
      </w:r>
      <w:r w:rsidRPr="005E5EB0">
        <w:rPr>
          <w:rFonts w:cs="Calibri"/>
          <w:bCs/>
          <w:lang w:val="en-CA" w:eastAsia="zh-CN"/>
        </w:rPr>
        <w:tab/>
      </w:r>
      <w:bookmarkStart w:id="14" w:name="lt_pId072"/>
      <w:r w:rsidRPr="005E5EB0">
        <w:rPr>
          <w:rFonts w:cs="Calibri"/>
          <w:bCs/>
          <w:szCs w:val="24"/>
          <w:lang w:eastAsia="zh-CN"/>
        </w:rPr>
        <w:t>时间管理计划草案</w:t>
      </w:r>
      <w:r w:rsidRPr="005E5EB0">
        <w:rPr>
          <w:rFonts w:cs="Calibri" w:hint="eastAsia"/>
          <w:bCs/>
          <w:lang w:val="en-CA" w:eastAsia="zh-CN"/>
        </w:rPr>
        <w:t>（</w:t>
      </w:r>
      <w:hyperlink r:id="rId22" w:history="1">
        <w:r w:rsidRPr="005E5EB0">
          <w:rPr>
            <w:rFonts w:cs="Calibri"/>
            <w:bCs/>
            <w:color w:val="0563C1"/>
            <w:u w:val="single"/>
            <w:lang w:val="en-CA" w:eastAsia="zh-CN"/>
          </w:rPr>
          <w:t>C23/DT/2 (Rev.2)</w:t>
        </w:r>
      </w:hyperlink>
      <w:bookmarkEnd w:id="14"/>
      <w:r w:rsidRPr="005E5EB0">
        <w:rPr>
          <w:rFonts w:cs="Calibri" w:hint="eastAsia"/>
          <w:bCs/>
          <w:lang w:val="en-CA" w:eastAsia="zh-CN"/>
        </w:rPr>
        <w:t>号文件）</w:t>
      </w:r>
    </w:p>
    <w:p w14:paraId="2453BEFB" w14:textId="69BB7754" w:rsidR="001B16D3" w:rsidRPr="005E5EB0" w:rsidRDefault="001B16D3" w:rsidP="0025098B">
      <w:pPr>
        <w:tabs>
          <w:tab w:val="clear" w:pos="794"/>
          <w:tab w:val="clear" w:pos="1191"/>
          <w:tab w:val="clear" w:pos="1588"/>
          <w:tab w:val="clear" w:pos="1985"/>
        </w:tabs>
        <w:overflowPunct/>
        <w:autoSpaceDE/>
        <w:autoSpaceDN/>
        <w:adjustRightInd/>
        <w:spacing w:after="120"/>
        <w:jc w:val="both"/>
        <w:textAlignment w:val="auto"/>
        <w:rPr>
          <w:rFonts w:cs="Calibri"/>
          <w:lang w:val="en-CA" w:eastAsia="zh-CN"/>
        </w:rPr>
      </w:pPr>
      <w:r w:rsidRPr="005E5EB0">
        <w:rPr>
          <w:rFonts w:cs="Calibri"/>
          <w:lang w:val="en-CA" w:eastAsia="zh-CN"/>
        </w:rPr>
        <w:t>6.1</w:t>
      </w:r>
      <w:r w:rsidRPr="005E5EB0">
        <w:rPr>
          <w:rFonts w:cs="Calibri"/>
          <w:lang w:val="en-CA" w:eastAsia="zh-CN"/>
        </w:rPr>
        <w:tab/>
      </w:r>
      <w:bookmarkStart w:id="15" w:name="lt_pId075"/>
      <w:r w:rsidRPr="005E5EB0">
        <w:rPr>
          <w:rFonts w:cs="Calibri" w:hint="eastAsia"/>
          <w:lang w:val="en-CA" w:eastAsia="zh-CN"/>
        </w:rPr>
        <w:t>全体会议秘书介绍了</w:t>
      </w:r>
      <w:r w:rsidRPr="005E5EB0">
        <w:rPr>
          <w:rFonts w:cs="Calibri"/>
          <w:lang w:val="en-CA" w:eastAsia="zh-CN"/>
        </w:rPr>
        <w:t>C23/DT/2(Rev.2)</w:t>
      </w:r>
      <w:r w:rsidRPr="005E5EB0">
        <w:rPr>
          <w:rFonts w:cs="Calibri" w:hint="eastAsia"/>
          <w:lang w:val="en-CA" w:eastAsia="zh-CN"/>
        </w:rPr>
        <w:t>号文件，该文件</w:t>
      </w:r>
      <w:r w:rsidRPr="005E5EB0">
        <w:rPr>
          <w:rFonts w:cs="Calibri" w:hint="eastAsia"/>
          <w:b/>
          <w:bCs/>
          <w:lang w:val="en-CA" w:eastAsia="zh-CN"/>
        </w:rPr>
        <w:t>获得批准</w:t>
      </w:r>
      <w:r w:rsidRPr="005E5EB0">
        <w:rPr>
          <w:rFonts w:cs="Calibri" w:hint="eastAsia"/>
          <w:lang w:val="en-CA" w:eastAsia="zh-CN"/>
        </w:rPr>
        <w:t>。</w:t>
      </w:r>
      <w:bookmarkEnd w:id="15"/>
      <w:r w:rsidRPr="005E5EB0">
        <w:rPr>
          <w:rFonts w:cs="Calibri" w:hint="eastAsia"/>
          <w:lang w:val="en-CA" w:eastAsia="zh-CN"/>
        </w:rPr>
        <w:t>她指出，时间管理计划将随着会议的展开而更新。</w:t>
      </w:r>
    </w:p>
    <w:p w14:paraId="3BD256E2" w14:textId="77777777" w:rsidR="001B16D3" w:rsidRPr="005E5EB0" w:rsidRDefault="001B16D3" w:rsidP="004C76E7">
      <w:pPr>
        <w:pStyle w:val="Heading1"/>
        <w:rPr>
          <w:rFonts w:cs="Calibri"/>
          <w:b w:val="0"/>
          <w:bCs/>
          <w:lang w:val="en-CA" w:eastAsia="zh-CN"/>
        </w:rPr>
      </w:pPr>
      <w:r w:rsidRPr="005E5EB0">
        <w:rPr>
          <w:rFonts w:cs="Calibri"/>
          <w:bCs/>
          <w:lang w:val="en-CA" w:eastAsia="zh-CN"/>
        </w:rPr>
        <w:t>7</w:t>
      </w:r>
      <w:r w:rsidRPr="005E5EB0">
        <w:rPr>
          <w:rFonts w:cs="Calibri"/>
          <w:bCs/>
          <w:lang w:val="en-CA" w:eastAsia="zh-CN"/>
        </w:rPr>
        <w:tab/>
      </w:r>
      <w:r w:rsidRPr="005E5EB0">
        <w:rPr>
          <w:rFonts w:cs="Calibri"/>
          <w:bCs/>
          <w:szCs w:val="24"/>
          <w:lang w:eastAsia="zh-CN"/>
        </w:rPr>
        <w:t>组织事宜</w:t>
      </w:r>
    </w:p>
    <w:p w14:paraId="0F5C02AF" w14:textId="1465DE44" w:rsidR="001B16D3" w:rsidRPr="005E5EB0" w:rsidRDefault="001B16D3" w:rsidP="0025098B">
      <w:pPr>
        <w:tabs>
          <w:tab w:val="clear" w:pos="794"/>
          <w:tab w:val="clear" w:pos="1191"/>
          <w:tab w:val="clear" w:pos="1588"/>
          <w:tab w:val="clear" w:pos="1985"/>
        </w:tabs>
        <w:overflowPunct/>
        <w:autoSpaceDE/>
        <w:autoSpaceDN/>
        <w:adjustRightInd/>
        <w:spacing w:after="120"/>
        <w:jc w:val="both"/>
        <w:textAlignment w:val="auto"/>
        <w:rPr>
          <w:rFonts w:cs="Calibri"/>
          <w:lang w:val="en-CA" w:eastAsia="zh-CN"/>
        </w:rPr>
      </w:pPr>
      <w:r w:rsidRPr="005E5EB0">
        <w:rPr>
          <w:rFonts w:cs="Calibri"/>
          <w:lang w:val="en-CA" w:eastAsia="zh-CN"/>
        </w:rPr>
        <w:t>7.1</w:t>
      </w:r>
      <w:r w:rsidRPr="005E5EB0">
        <w:rPr>
          <w:rFonts w:cs="Calibri"/>
          <w:lang w:val="en-CA" w:eastAsia="zh-CN"/>
        </w:rPr>
        <w:tab/>
      </w:r>
      <w:bookmarkStart w:id="16" w:name="lt_pId081"/>
      <w:r w:rsidRPr="005E5EB0">
        <w:rPr>
          <w:rFonts w:cs="Calibri" w:hint="eastAsia"/>
          <w:lang w:val="en-CA" w:eastAsia="zh-CN"/>
        </w:rPr>
        <w:t>全体会议秘书在确认了惯常工作时间后说，将以</w:t>
      </w:r>
      <w:r w:rsidR="003C6F44" w:rsidRPr="005E5EB0">
        <w:rPr>
          <w:rFonts w:cs="Calibri" w:hint="eastAsia"/>
          <w:lang w:val="en-CA" w:eastAsia="zh-CN"/>
        </w:rPr>
        <w:t>国际</w:t>
      </w:r>
      <w:r w:rsidRPr="005E5EB0">
        <w:rPr>
          <w:rFonts w:cs="Calibri" w:hint="eastAsia"/>
          <w:lang w:val="en-CA" w:eastAsia="zh-CN"/>
        </w:rPr>
        <w:t>电联的六种正式语文提供口译和文件。远程参会</w:t>
      </w:r>
      <w:r w:rsidR="007862A2">
        <w:rPr>
          <w:rFonts w:cs="Calibri" w:hint="eastAsia"/>
          <w:lang w:val="en-CA" w:eastAsia="zh-CN"/>
        </w:rPr>
        <w:t>已安排号</w:t>
      </w:r>
      <w:r w:rsidRPr="005E5EB0">
        <w:rPr>
          <w:rFonts w:cs="Calibri" w:hint="eastAsia"/>
          <w:lang w:val="en-CA" w:eastAsia="zh-CN"/>
        </w:rPr>
        <w:t>，</w:t>
      </w:r>
      <w:bookmarkStart w:id="17" w:name="lt_pId082"/>
      <w:bookmarkEnd w:id="16"/>
      <w:r w:rsidR="007862A2">
        <w:rPr>
          <w:rFonts w:cs="Calibri" w:hint="eastAsia"/>
          <w:lang w:val="en-CA" w:eastAsia="zh-CN"/>
        </w:rPr>
        <w:t>但</w:t>
      </w:r>
      <w:r w:rsidR="007862A2" w:rsidRPr="005E5EB0">
        <w:rPr>
          <w:rFonts w:cs="Calibri"/>
          <w:szCs w:val="24"/>
          <w:lang w:val="en-CA" w:eastAsia="zh-CN"/>
        </w:rPr>
        <w:t>只有亲自出席的理事才能作出决定。</w:t>
      </w:r>
      <w:bookmarkEnd w:id="17"/>
      <w:r w:rsidRPr="005E5EB0">
        <w:rPr>
          <w:rFonts w:cs="Calibri" w:hint="eastAsia"/>
          <w:lang w:val="en-CA" w:eastAsia="zh-CN"/>
        </w:rPr>
        <w:t>国际电联提醒与会者，所有人</w:t>
      </w:r>
      <w:r w:rsidR="003C6F44" w:rsidRPr="005E5EB0">
        <w:rPr>
          <w:rFonts w:cs="Calibri" w:hint="eastAsia"/>
          <w:lang w:val="en-CA" w:eastAsia="zh-CN"/>
        </w:rPr>
        <w:t>皆可合理预期在讨论中遵守一套</w:t>
      </w:r>
      <w:r w:rsidRPr="005E5EB0">
        <w:rPr>
          <w:rFonts w:cs="Calibri" w:hint="eastAsia"/>
          <w:lang w:val="en-CA" w:eastAsia="zh-CN"/>
        </w:rPr>
        <w:t>行为标准，即诚信、尊重多样性和专业性，不受歧视和骚扰。联合国系统活动中《防止骚扰（包括性骚扰）行为守则》适用于国际电联的所有会议。</w:t>
      </w:r>
    </w:p>
    <w:p w14:paraId="57DF9A3C" w14:textId="77777777" w:rsidR="001B16D3" w:rsidRPr="005E5EB0" w:rsidRDefault="001B16D3" w:rsidP="0025098B">
      <w:pPr>
        <w:tabs>
          <w:tab w:val="clear" w:pos="794"/>
          <w:tab w:val="clear" w:pos="1191"/>
          <w:tab w:val="clear" w:pos="1588"/>
          <w:tab w:val="clear" w:pos="1985"/>
        </w:tabs>
        <w:overflowPunct/>
        <w:autoSpaceDE/>
        <w:autoSpaceDN/>
        <w:adjustRightInd/>
        <w:spacing w:after="120"/>
        <w:jc w:val="both"/>
        <w:textAlignment w:val="auto"/>
        <w:rPr>
          <w:rFonts w:cs="Calibri"/>
          <w:b/>
          <w:color w:val="800000"/>
          <w:sz w:val="22"/>
          <w:lang w:val="en-CA" w:eastAsia="zh-CN"/>
        </w:rPr>
      </w:pPr>
      <w:r w:rsidRPr="005E5EB0">
        <w:rPr>
          <w:rFonts w:cs="Calibri"/>
          <w:lang w:val="en-CA" w:eastAsia="zh-CN"/>
        </w:rPr>
        <w:t>7.2</w:t>
      </w:r>
      <w:r w:rsidRPr="005E5EB0">
        <w:rPr>
          <w:rFonts w:cs="Calibri"/>
          <w:lang w:val="en-CA" w:eastAsia="zh-CN"/>
        </w:rPr>
        <w:tab/>
      </w:r>
      <w:r w:rsidRPr="005E5EB0">
        <w:rPr>
          <w:rFonts w:cs="Calibri" w:hint="eastAsia"/>
          <w:szCs w:val="24"/>
          <w:lang w:val="en-CA" w:eastAsia="zh-CN"/>
        </w:rPr>
        <w:t>会议将</w:t>
      </w:r>
      <w:r w:rsidRPr="005E5EB0">
        <w:rPr>
          <w:rFonts w:cs="Calibri"/>
          <w:szCs w:val="24"/>
          <w:lang w:val="en-CA" w:eastAsia="zh-CN"/>
        </w:rPr>
        <w:t>2023</w:t>
      </w:r>
      <w:r w:rsidRPr="005E5EB0">
        <w:rPr>
          <w:rFonts w:cs="Calibri"/>
          <w:szCs w:val="24"/>
          <w:lang w:val="en-CA" w:eastAsia="zh-CN"/>
        </w:rPr>
        <w:t>年会议工作</w:t>
      </w:r>
      <w:r w:rsidRPr="005E5EB0">
        <w:rPr>
          <w:rFonts w:cs="Calibri" w:hint="eastAsia"/>
          <w:szCs w:val="24"/>
          <w:lang w:val="en-CA" w:eastAsia="zh-CN"/>
        </w:rPr>
        <w:t>组织</w:t>
      </w:r>
      <w:r w:rsidRPr="005E5EB0">
        <w:rPr>
          <w:rFonts w:cs="Calibri"/>
          <w:szCs w:val="24"/>
          <w:lang w:val="en-CA" w:eastAsia="zh-CN"/>
        </w:rPr>
        <w:t>的信息</w:t>
      </w:r>
      <w:r w:rsidRPr="005E5EB0">
        <w:rPr>
          <w:rFonts w:cs="Calibri" w:hint="eastAsia"/>
          <w:b/>
          <w:szCs w:val="24"/>
          <w:lang w:val="en-CA" w:eastAsia="zh-CN"/>
        </w:rPr>
        <w:t>记录在案</w:t>
      </w:r>
      <w:r w:rsidRPr="005E5EB0">
        <w:rPr>
          <w:rFonts w:cs="Calibri"/>
          <w:szCs w:val="24"/>
          <w:lang w:val="en-CA" w:eastAsia="zh-CN"/>
        </w:rPr>
        <w:t>。</w:t>
      </w:r>
    </w:p>
    <w:p w14:paraId="382CE583" w14:textId="77777777" w:rsidR="001B16D3" w:rsidRPr="005E5EB0" w:rsidRDefault="001B16D3" w:rsidP="004C76E7">
      <w:pPr>
        <w:pStyle w:val="Heading1"/>
        <w:rPr>
          <w:rFonts w:cs="Calibri"/>
          <w:lang w:val="en-CA" w:eastAsia="zh-CN"/>
        </w:rPr>
      </w:pPr>
      <w:r w:rsidRPr="005E5EB0">
        <w:rPr>
          <w:rFonts w:cs="Calibri"/>
          <w:bCs/>
          <w:lang w:val="en-CA" w:eastAsia="zh-CN"/>
        </w:rPr>
        <w:t>8</w:t>
      </w:r>
      <w:r w:rsidRPr="005E5EB0">
        <w:rPr>
          <w:rFonts w:cs="Calibri"/>
          <w:bCs/>
          <w:lang w:val="en-CA" w:eastAsia="zh-CN"/>
        </w:rPr>
        <w:tab/>
      </w:r>
      <w:bookmarkStart w:id="18" w:name="lt_pId087"/>
      <w:r w:rsidRPr="005E5EB0">
        <w:rPr>
          <w:rFonts w:cs="Calibri"/>
          <w:bCs/>
          <w:lang w:eastAsia="zh-CN"/>
        </w:rPr>
        <w:t>关于国际电联战略规划的落实和所开展活动的报告（</w:t>
      </w:r>
      <w:r w:rsidRPr="005E5EB0">
        <w:rPr>
          <w:rFonts w:cs="Calibri"/>
          <w:bCs/>
          <w:lang w:eastAsia="zh-CN"/>
        </w:rPr>
        <w:t>2022</w:t>
      </w:r>
      <w:r w:rsidRPr="005E5EB0">
        <w:rPr>
          <w:rFonts w:cs="Calibri"/>
          <w:bCs/>
          <w:lang w:eastAsia="zh-CN"/>
        </w:rPr>
        <w:t>年</w:t>
      </w:r>
      <w:r w:rsidRPr="005E5EB0">
        <w:rPr>
          <w:rFonts w:cs="Calibri"/>
          <w:bCs/>
          <w:lang w:eastAsia="zh-CN"/>
        </w:rPr>
        <w:t>7</w:t>
      </w:r>
      <w:r w:rsidRPr="005E5EB0">
        <w:rPr>
          <w:rFonts w:cs="Calibri"/>
          <w:bCs/>
          <w:lang w:eastAsia="zh-CN"/>
        </w:rPr>
        <w:t>月至</w:t>
      </w:r>
      <w:r w:rsidRPr="005E5EB0">
        <w:rPr>
          <w:rFonts w:cs="Calibri"/>
          <w:bCs/>
          <w:lang w:eastAsia="zh-CN"/>
        </w:rPr>
        <w:t>2023</w:t>
      </w:r>
      <w:r w:rsidRPr="005E5EB0">
        <w:rPr>
          <w:rFonts w:cs="Calibri"/>
          <w:bCs/>
          <w:lang w:eastAsia="zh-CN"/>
        </w:rPr>
        <w:t>年</w:t>
      </w:r>
      <w:r w:rsidRPr="005E5EB0">
        <w:rPr>
          <w:rFonts w:cs="Calibri"/>
          <w:bCs/>
          <w:lang w:eastAsia="zh-CN"/>
        </w:rPr>
        <w:t>4</w:t>
      </w:r>
      <w:r w:rsidRPr="005E5EB0">
        <w:rPr>
          <w:rFonts w:cs="Calibri"/>
          <w:bCs/>
          <w:lang w:eastAsia="zh-CN"/>
        </w:rPr>
        <w:t>月</w:t>
      </w:r>
      <w:r w:rsidRPr="005E5EB0">
        <w:rPr>
          <w:rFonts w:cs="Calibri" w:hint="eastAsia"/>
          <w:bCs/>
          <w:lang w:eastAsia="zh-CN"/>
        </w:rPr>
        <w:t>）</w:t>
      </w:r>
      <w:r w:rsidRPr="005E5EB0">
        <w:rPr>
          <w:rFonts w:cs="Calibri" w:hint="eastAsia"/>
          <w:bCs/>
          <w:lang w:val="en-CA" w:eastAsia="zh-CN"/>
        </w:rPr>
        <w:t>（</w:t>
      </w:r>
      <w:hyperlink r:id="rId23" w:history="1">
        <w:r w:rsidRPr="005E5EB0">
          <w:rPr>
            <w:rFonts w:cs="Calibri"/>
            <w:bCs/>
            <w:color w:val="0563C1"/>
            <w:u w:val="single"/>
            <w:lang w:val="en-CA" w:eastAsia="zh-CN"/>
          </w:rPr>
          <w:t>C23/35</w:t>
        </w:r>
      </w:hyperlink>
      <w:bookmarkEnd w:id="18"/>
      <w:r w:rsidRPr="005E5EB0">
        <w:rPr>
          <w:rFonts w:cs="Calibri" w:hint="eastAsia"/>
          <w:bCs/>
          <w:lang w:val="en-CA" w:eastAsia="zh-CN"/>
        </w:rPr>
        <w:t>号文件）</w:t>
      </w:r>
    </w:p>
    <w:p w14:paraId="2D6D93C7" w14:textId="534C578D" w:rsidR="001B16D3" w:rsidRPr="005E5EB0" w:rsidRDefault="001B16D3" w:rsidP="002C27B5">
      <w:pPr>
        <w:tabs>
          <w:tab w:val="clear" w:pos="794"/>
          <w:tab w:val="clear" w:pos="1191"/>
          <w:tab w:val="clear" w:pos="1588"/>
          <w:tab w:val="clear" w:pos="1985"/>
        </w:tabs>
        <w:overflowPunct/>
        <w:autoSpaceDE/>
        <w:autoSpaceDN/>
        <w:adjustRightInd/>
        <w:spacing w:after="120"/>
        <w:jc w:val="both"/>
        <w:textAlignment w:val="auto"/>
        <w:rPr>
          <w:rFonts w:cs="Calibri"/>
          <w:lang w:val="en-CA" w:eastAsia="zh-CN"/>
        </w:rPr>
      </w:pPr>
      <w:r w:rsidRPr="005E5EB0">
        <w:rPr>
          <w:rFonts w:cs="Calibri"/>
          <w:lang w:val="en-CA" w:eastAsia="zh-CN"/>
        </w:rPr>
        <w:t>8.1</w:t>
      </w:r>
      <w:r w:rsidRPr="005E5EB0">
        <w:rPr>
          <w:rFonts w:cs="Calibri"/>
          <w:lang w:val="en-CA" w:eastAsia="zh-CN"/>
        </w:rPr>
        <w:tab/>
      </w:r>
      <w:r w:rsidRPr="005E5EB0">
        <w:rPr>
          <w:rFonts w:cs="Calibri" w:hint="eastAsia"/>
          <w:lang w:val="en-CA" w:eastAsia="zh-CN"/>
        </w:rPr>
        <w:t>副秘书长在介绍</w:t>
      </w:r>
      <w:r w:rsidRPr="005E5EB0">
        <w:rPr>
          <w:rFonts w:cs="Calibri" w:hint="eastAsia"/>
          <w:lang w:val="en-CA" w:eastAsia="zh-CN"/>
        </w:rPr>
        <w:t>C23/35</w:t>
      </w:r>
      <w:r w:rsidRPr="005E5EB0">
        <w:rPr>
          <w:rFonts w:cs="Calibri" w:hint="eastAsia"/>
          <w:lang w:val="en-CA" w:eastAsia="zh-CN"/>
        </w:rPr>
        <w:t>号文件中的报告时说，报告强调了在落实与《连通</w:t>
      </w:r>
      <w:r w:rsidRPr="005E5EB0">
        <w:rPr>
          <w:rFonts w:cs="Calibri" w:hint="eastAsia"/>
          <w:lang w:val="en-CA" w:eastAsia="zh-CN"/>
        </w:rPr>
        <w:t>2030</w:t>
      </w:r>
      <w:r w:rsidRPr="005E5EB0">
        <w:rPr>
          <w:rFonts w:cs="Calibri" w:hint="eastAsia"/>
          <w:lang w:val="en-CA" w:eastAsia="zh-CN"/>
        </w:rPr>
        <w:t>年议程》相一致的</w:t>
      </w:r>
      <w:r w:rsidRPr="005E5EB0">
        <w:rPr>
          <w:rFonts w:cs="Calibri" w:hint="eastAsia"/>
          <w:lang w:val="en-CA" w:eastAsia="zh-CN"/>
        </w:rPr>
        <w:t>2023</w:t>
      </w:r>
      <w:r w:rsidRPr="005E5EB0">
        <w:rPr>
          <w:rFonts w:cs="Calibri" w:hint="eastAsia"/>
          <w:lang w:val="en-CA" w:eastAsia="zh-CN"/>
        </w:rPr>
        <w:t>年目标方面取得的进展。虽然增长指标显示数字发展已步入正轨，但一些与包容性有关的目标</w:t>
      </w:r>
      <w:r w:rsidRPr="005E5EB0">
        <w:rPr>
          <w:rFonts w:cs="Calibri" w:hint="eastAsia"/>
          <w:lang w:val="en-CA" w:eastAsia="zh-CN"/>
        </w:rPr>
        <w:t>--</w:t>
      </w:r>
      <w:r w:rsidRPr="005E5EB0">
        <w:rPr>
          <w:rFonts w:cs="Calibri" w:hint="eastAsia"/>
          <w:lang w:val="en-CA" w:eastAsia="zh-CN"/>
        </w:rPr>
        <w:t>包括与最不发达国家的连通性、性别鸿沟和改善残疾人接入有关的目标</w:t>
      </w:r>
      <w:r w:rsidR="000A0E03">
        <w:rPr>
          <w:rFonts w:cs="Calibri" w:hint="eastAsia"/>
          <w:lang w:val="en-CA" w:eastAsia="zh-CN"/>
        </w:rPr>
        <w:t xml:space="preserve"> </w:t>
      </w:r>
      <w:r w:rsidR="000A0E03" w:rsidRPr="000A0E03">
        <w:rPr>
          <w:rFonts w:cs="Calibri"/>
          <w:lang w:val="en-CA" w:eastAsia="zh-CN"/>
        </w:rPr>
        <w:t>–</w:t>
      </w:r>
      <w:r w:rsidR="000A0E03">
        <w:rPr>
          <w:rFonts w:cs="Calibri"/>
          <w:lang w:val="en-CA" w:eastAsia="zh-CN"/>
        </w:rPr>
        <w:t xml:space="preserve"> </w:t>
      </w:r>
      <w:r w:rsidRPr="005E5EB0">
        <w:rPr>
          <w:rFonts w:cs="Calibri" w:hint="eastAsia"/>
          <w:lang w:val="en-CA" w:eastAsia="zh-CN"/>
        </w:rPr>
        <w:t>以及与可持续性有关的目标却偏离了轨道。在线政府服务、信息通信技术技能和环境等指标的数据也不足。改进这些数据将有助于跟踪目标和具体目标的实现情况。</w:t>
      </w:r>
    </w:p>
    <w:p w14:paraId="5FCB142E" w14:textId="4C985386" w:rsidR="001B16D3" w:rsidRPr="005E5EB0" w:rsidRDefault="001B16D3" w:rsidP="002C27B5">
      <w:pPr>
        <w:tabs>
          <w:tab w:val="clear" w:pos="794"/>
          <w:tab w:val="clear" w:pos="1191"/>
          <w:tab w:val="clear" w:pos="1588"/>
          <w:tab w:val="clear" w:pos="1985"/>
        </w:tabs>
        <w:overflowPunct/>
        <w:autoSpaceDE/>
        <w:autoSpaceDN/>
        <w:adjustRightInd/>
        <w:spacing w:after="120"/>
        <w:jc w:val="both"/>
        <w:textAlignment w:val="auto"/>
        <w:rPr>
          <w:rFonts w:cs="Calibri"/>
          <w:lang w:val="en-CA" w:eastAsia="zh-CN"/>
        </w:rPr>
      </w:pPr>
      <w:r w:rsidRPr="005E5EB0">
        <w:rPr>
          <w:rFonts w:cs="Calibri" w:hint="eastAsia"/>
          <w:lang w:val="en-CA" w:eastAsia="zh-CN"/>
        </w:rPr>
        <w:t>8.2</w:t>
      </w:r>
      <w:r w:rsidRPr="005E5EB0">
        <w:rPr>
          <w:rFonts w:cs="Calibri"/>
          <w:lang w:val="en-CA" w:eastAsia="zh-CN"/>
        </w:rPr>
        <w:tab/>
      </w:r>
      <w:r w:rsidRPr="005E5EB0">
        <w:rPr>
          <w:rFonts w:cs="Calibri" w:hint="eastAsia"/>
          <w:lang w:val="en-CA" w:eastAsia="zh-CN"/>
        </w:rPr>
        <w:t>欢迎成员国就报告的结构性改进提出反馈意见。报告框架注重结果，采用集成</w:t>
      </w:r>
      <w:r w:rsidR="00040357" w:rsidRPr="005E5EB0">
        <w:rPr>
          <w:rFonts w:cs="Calibri" w:hint="eastAsia"/>
          <w:lang w:val="en-CA" w:eastAsia="zh-CN"/>
        </w:rPr>
        <w:t>化</w:t>
      </w:r>
      <w:r w:rsidRPr="005E5EB0">
        <w:rPr>
          <w:rFonts w:cs="Calibri" w:hint="eastAsia"/>
          <w:lang w:val="en-CA" w:eastAsia="zh-CN"/>
        </w:rPr>
        <w:t>格式介绍活动和结果，相互参照，避免重复。更详细的活动报告可在理事会网站上查阅。报告载有突出数字技术影响的形势分析，包括对进展情况的详细分析和对国际电联各主题重点的介绍。重点是以影响为导向，并由包含信息图表的网络报告平台上的信息概览提供支持。信息概览跟踪不同目标的实现情况，并提供决议的执行情况。</w:t>
      </w:r>
    </w:p>
    <w:p w14:paraId="0CD20F37" w14:textId="77777777" w:rsidR="001B16D3" w:rsidRPr="005E5EB0" w:rsidRDefault="001B16D3" w:rsidP="002C27B5">
      <w:pPr>
        <w:tabs>
          <w:tab w:val="clear" w:pos="794"/>
          <w:tab w:val="clear" w:pos="1191"/>
          <w:tab w:val="clear" w:pos="1588"/>
          <w:tab w:val="clear" w:pos="1985"/>
        </w:tabs>
        <w:overflowPunct/>
        <w:autoSpaceDE/>
        <w:autoSpaceDN/>
        <w:adjustRightInd/>
        <w:spacing w:after="120"/>
        <w:jc w:val="both"/>
        <w:textAlignment w:val="auto"/>
        <w:rPr>
          <w:rFonts w:cs="Calibri"/>
          <w:lang w:val="en-CA" w:eastAsia="zh-CN"/>
        </w:rPr>
      </w:pPr>
      <w:r w:rsidRPr="005E5EB0">
        <w:rPr>
          <w:rFonts w:cs="Calibri" w:hint="eastAsia"/>
          <w:lang w:val="en-CA" w:eastAsia="zh-CN"/>
        </w:rPr>
        <w:t>8.3</w:t>
      </w:r>
      <w:r w:rsidRPr="005E5EB0">
        <w:rPr>
          <w:rFonts w:cs="Calibri"/>
          <w:lang w:val="en-CA" w:eastAsia="zh-CN"/>
        </w:rPr>
        <w:tab/>
      </w:r>
      <w:r w:rsidRPr="005E5EB0">
        <w:rPr>
          <w:rFonts w:cs="Calibri" w:hint="eastAsia"/>
          <w:lang w:val="en-CA" w:eastAsia="zh-CN"/>
        </w:rPr>
        <w:t>许多理事对报告表示赞赏，对其详细、清晰和改进的格式发表了评论。报告强调了国际电联在提供一个全球平台以应对与新兴技术和应用的安全和包容性发展有关的挑战和机遇方面所发挥的领导作用。</w:t>
      </w:r>
    </w:p>
    <w:p w14:paraId="719E7709" w14:textId="2A976E57" w:rsidR="001B16D3" w:rsidRPr="005E5EB0" w:rsidRDefault="001B16D3" w:rsidP="00C6013E">
      <w:pPr>
        <w:tabs>
          <w:tab w:val="clear" w:pos="794"/>
          <w:tab w:val="clear" w:pos="1191"/>
          <w:tab w:val="clear" w:pos="1588"/>
          <w:tab w:val="clear" w:pos="1985"/>
          <w:tab w:val="left" w:pos="709"/>
        </w:tabs>
        <w:overflowPunct/>
        <w:autoSpaceDE/>
        <w:autoSpaceDN/>
        <w:adjustRightInd/>
        <w:spacing w:after="120"/>
        <w:jc w:val="both"/>
        <w:textAlignment w:val="auto"/>
        <w:rPr>
          <w:rFonts w:cs="Calibri"/>
          <w:lang w:val="en-CA" w:eastAsia="zh-CN"/>
        </w:rPr>
      </w:pPr>
      <w:r w:rsidRPr="005E5EB0">
        <w:rPr>
          <w:rFonts w:cs="Calibri" w:hint="eastAsia"/>
          <w:lang w:val="en-CA" w:eastAsia="zh-CN"/>
        </w:rPr>
        <w:t>8.4</w:t>
      </w:r>
      <w:r w:rsidRPr="005E5EB0">
        <w:rPr>
          <w:rFonts w:cs="Calibri"/>
          <w:lang w:val="en-CA" w:eastAsia="zh-CN"/>
        </w:rPr>
        <w:tab/>
      </w:r>
      <w:r w:rsidRPr="005E5EB0">
        <w:rPr>
          <w:rFonts w:cs="Calibri" w:hint="eastAsia"/>
          <w:lang w:val="en-CA" w:eastAsia="zh-CN"/>
        </w:rPr>
        <w:t>来自土耳其的理事说，作为一个最近经历了毁灭性地震的国家，土耳其特别赞赏国际电联在联合国全民预警</w:t>
      </w:r>
      <w:r w:rsidR="00040357" w:rsidRPr="005E5EB0">
        <w:rPr>
          <w:rFonts w:cs="Calibri" w:hint="eastAsia"/>
          <w:lang w:val="en-CA" w:eastAsia="zh-CN"/>
        </w:rPr>
        <w:t>举措</w:t>
      </w:r>
      <w:r w:rsidRPr="005E5EB0">
        <w:rPr>
          <w:rFonts w:cs="Calibri" w:hint="eastAsia"/>
          <w:lang w:val="en-CA" w:eastAsia="zh-CN"/>
        </w:rPr>
        <w:t>中发挥的作用，并强调了加强及时恢复连接能力的重要性。土耳其正在向国际电联处理紧急通信和救灾问题的相关研究组提供其观点和经验。他还赞扬国际电联对人工智能公益项目的支持，该项目汇集了人工智能领域的领军人物，促进了国际合作。</w:t>
      </w:r>
    </w:p>
    <w:p w14:paraId="67498E1A" w14:textId="77777777" w:rsidR="001B16D3" w:rsidRPr="005E5EB0" w:rsidRDefault="001B16D3" w:rsidP="002C27B5">
      <w:pPr>
        <w:tabs>
          <w:tab w:val="clear" w:pos="794"/>
          <w:tab w:val="clear" w:pos="1191"/>
          <w:tab w:val="clear" w:pos="1588"/>
          <w:tab w:val="clear" w:pos="1985"/>
        </w:tabs>
        <w:overflowPunct/>
        <w:autoSpaceDE/>
        <w:autoSpaceDN/>
        <w:adjustRightInd/>
        <w:spacing w:after="120"/>
        <w:jc w:val="both"/>
        <w:textAlignment w:val="auto"/>
        <w:rPr>
          <w:rFonts w:cs="Calibri"/>
          <w:lang w:val="en-CA" w:eastAsia="zh-CN"/>
        </w:rPr>
      </w:pPr>
      <w:r w:rsidRPr="005E5EB0">
        <w:rPr>
          <w:rFonts w:cs="Calibri" w:hint="eastAsia"/>
          <w:lang w:val="en-CA" w:eastAsia="zh-CN"/>
        </w:rPr>
        <w:t>8.5</w:t>
      </w:r>
      <w:r w:rsidRPr="005E5EB0">
        <w:rPr>
          <w:rFonts w:cs="Calibri"/>
          <w:lang w:val="en-CA" w:eastAsia="zh-CN"/>
        </w:rPr>
        <w:tab/>
      </w:r>
      <w:r w:rsidRPr="005E5EB0">
        <w:rPr>
          <w:rFonts w:cs="Calibri" w:hint="eastAsia"/>
          <w:lang w:val="en-CA" w:eastAsia="zh-CN"/>
        </w:rPr>
        <w:t>一位理事强调了《联合国系统范围内性别平等和赋予女性能力的行动计划》的相关性，在讨论国际电联性别平等工作计划（</w:t>
      </w:r>
      <w:r w:rsidRPr="005E5EB0">
        <w:rPr>
          <w:rFonts w:cs="Calibri" w:hint="eastAsia"/>
          <w:lang w:val="en-CA" w:eastAsia="zh-CN"/>
        </w:rPr>
        <w:t>C23/6</w:t>
      </w:r>
      <w:r w:rsidRPr="005E5EB0">
        <w:rPr>
          <w:rFonts w:cs="Calibri" w:hint="eastAsia"/>
          <w:lang w:val="en-CA" w:eastAsia="zh-CN"/>
        </w:rPr>
        <w:t>号文件）时也可以将该计划纳入考虑。</w:t>
      </w:r>
    </w:p>
    <w:p w14:paraId="0BDD62C6" w14:textId="77777777" w:rsidR="001B16D3" w:rsidRPr="005E5EB0" w:rsidRDefault="001B16D3" w:rsidP="002C27B5">
      <w:pPr>
        <w:tabs>
          <w:tab w:val="clear" w:pos="794"/>
          <w:tab w:val="clear" w:pos="1191"/>
          <w:tab w:val="clear" w:pos="1588"/>
          <w:tab w:val="clear" w:pos="1985"/>
        </w:tabs>
        <w:overflowPunct/>
        <w:autoSpaceDE/>
        <w:autoSpaceDN/>
        <w:adjustRightInd/>
        <w:spacing w:after="120"/>
        <w:jc w:val="both"/>
        <w:textAlignment w:val="auto"/>
        <w:rPr>
          <w:rFonts w:cs="Calibri"/>
          <w:lang w:val="en-CA" w:eastAsia="zh-CN"/>
        </w:rPr>
      </w:pPr>
      <w:r w:rsidRPr="005E5EB0">
        <w:rPr>
          <w:rFonts w:cs="Calibri" w:hint="eastAsia"/>
          <w:lang w:val="en-CA" w:eastAsia="zh-CN"/>
        </w:rPr>
        <w:lastRenderedPageBreak/>
        <w:t>8.6</w:t>
      </w:r>
      <w:r w:rsidRPr="005E5EB0">
        <w:rPr>
          <w:rFonts w:cs="Calibri"/>
          <w:lang w:val="en-CA" w:eastAsia="zh-CN"/>
        </w:rPr>
        <w:tab/>
      </w:r>
      <w:r w:rsidRPr="005E5EB0">
        <w:rPr>
          <w:rFonts w:cs="Calibri" w:hint="eastAsia"/>
          <w:lang w:val="en-CA" w:eastAsia="zh-CN"/>
        </w:rPr>
        <w:t>许多理事表示大力支持国际电联与联合国伙伴以及区域和国际非政府组织的集体工作。国际电联应继续推动实现可持续数字目标，确定与新兴数字技术有关的挑战，同时加强努力，缩小数字鸿沟，为弱势群体创造数字接入机会。理事们还表示支持“国际电联是一家”的方法。</w:t>
      </w:r>
    </w:p>
    <w:p w14:paraId="47230BEA" w14:textId="77777777" w:rsidR="001B16D3" w:rsidRPr="005E5EB0" w:rsidRDefault="001B16D3" w:rsidP="00DA6084">
      <w:pPr>
        <w:tabs>
          <w:tab w:val="clear" w:pos="794"/>
          <w:tab w:val="clear" w:pos="1191"/>
          <w:tab w:val="clear" w:pos="1588"/>
          <w:tab w:val="clear" w:pos="1985"/>
        </w:tabs>
        <w:overflowPunct/>
        <w:autoSpaceDE/>
        <w:autoSpaceDN/>
        <w:adjustRightInd/>
        <w:spacing w:after="120"/>
        <w:jc w:val="both"/>
        <w:textAlignment w:val="auto"/>
        <w:rPr>
          <w:rFonts w:cs="Calibri"/>
          <w:lang w:val="en-CA" w:eastAsia="zh-CN"/>
        </w:rPr>
      </w:pPr>
      <w:r w:rsidRPr="005E5EB0">
        <w:rPr>
          <w:rFonts w:cs="Calibri"/>
          <w:lang w:val="en-CA" w:eastAsia="zh-CN"/>
        </w:rPr>
        <w:t>8.7</w:t>
      </w:r>
      <w:r w:rsidRPr="005E5EB0">
        <w:rPr>
          <w:rFonts w:cs="Calibri"/>
          <w:lang w:val="en-CA" w:eastAsia="zh-CN"/>
        </w:rPr>
        <w:tab/>
      </w:r>
      <w:r w:rsidRPr="005E5EB0">
        <w:rPr>
          <w:rFonts w:cs="Calibri" w:hint="eastAsia"/>
          <w:lang w:val="en-CA" w:eastAsia="zh-CN"/>
        </w:rPr>
        <w:t>几位理事强调需要进一步援助发展中国家和最不发达国家，指出可持续发展目标（</w:t>
      </w:r>
      <w:r w:rsidRPr="005E5EB0">
        <w:rPr>
          <w:rFonts w:cs="Calibri" w:hint="eastAsia"/>
          <w:lang w:val="en-CA" w:eastAsia="zh-CN"/>
        </w:rPr>
        <w:t>SDG</w:t>
      </w:r>
      <w:r w:rsidRPr="005E5EB0">
        <w:rPr>
          <w:rFonts w:cs="Calibri" w:hint="eastAsia"/>
          <w:lang w:val="en-CA" w:eastAsia="zh-CN"/>
        </w:rPr>
        <w:t>）的某些具体目标的实现率低至</w:t>
      </w:r>
      <w:r w:rsidRPr="005E5EB0">
        <w:rPr>
          <w:rFonts w:cs="Calibri" w:hint="eastAsia"/>
          <w:lang w:val="en-CA" w:eastAsia="zh-CN"/>
        </w:rPr>
        <w:t>20%</w:t>
      </w:r>
      <w:r w:rsidRPr="005E5EB0">
        <w:rPr>
          <w:rFonts w:cs="Calibri" w:hint="eastAsia"/>
          <w:lang w:val="en-CA" w:eastAsia="zh-CN"/>
        </w:rPr>
        <w:t>。在这方面，鼓励国际电联加强其多边作用，包括在</w:t>
      </w:r>
      <w:r w:rsidRPr="005E5EB0">
        <w:rPr>
          <w:rFonts w:cs="Calibri" w:hint="eastAsia"/>
          <w:lang w:val="en-CA" w:eastAsia="zh-CN"/>
        </w:rPr>
        <w:t>W</w:t>
      </w:r>
      <w:r w:rsidRPr="005E5EB0">
        <w:rPr>
          <w:rFonts w:cs="Calibri"/>
          <w:lang w:val="en-CA" w:eastAsia="zh-CN"/>
        </w:rPr>
        <w:t>SIS</w:t>
      </w:r>
      <w:r w:rsidRPr="005E5EB0">
        <w:rPr>
          <w:rFonts w:cs="Calibri" w:hint="eastAsia"/>
          <w:lang w:val="en-CA" w:eastAsia="zh-CN"/>
        </w:rPr>
        <w:t>相关活动中的作用，并加强能力建设和技术合作以促进发展。仍然存在着严重的数字鸿沟，特别是在发展中国家与妇女、农村和弱势社区有关的数字鸿沟。</w:t>
      </w:r>
    </w:p>
    <w:p w14:paraId="268CDC83" w14:textId="16EBC346" w:rsidR="001B16D3" w:rsidRPr="005E5EB0" w:rsidRDefault="001B16D3" w:rsidP="00DA6084">
      <w:pPr>
        <w:tabs>
          <w:tab w:val="clear" w:pos="794"/>
          <w:tab w:val="clear" w:pos="1191"/>
          <w:tab w:val="clear" w:pos="1588"/>
          <w:tab w:val="clear" w:pos="1985"/>
        </w:tabs>
        <w:overflowPunct/>
        <w:autoSpaceDE/>
        <w:autoSpaceDN/>
        <w:adjustRightInd/>
        <w:spacing w:after="120"/>
        <w:jc w:val="both"/>
        <w:textAlignment w:val="auto"/>
        <w:rPr>
          <w:rFonts w:cs="Calibri"/>
          <w:lang w:val="en-CA" w:eastAsia="zh-CN"/>
        </w:rPr>
      </w:pPr>
      <w:r w:rsidRPr="005E5EB0">
        <w:rPr>
          <w:rFonts w:cs="Calibri" w:hint="eastAsia"/>
          <w:lang w:val="en-CA" w:eastAsia="zh-CN"/>
        </w:rPr>
        <w:t>8.8</w:t>
      </w:r>
      <w:r w:rsidRPr="005E5EB0">
        <w:rPr>
          <w:rFonts w:cs="Calibri"/>
          <w:lang w:val="en-CA" w:eastAsia="zh-CN"/>
        </w:rPr>
        <w:tab/>
      </w:r>
      <w:r w:rsidRPr="005E5EB0">
        <w:rPr>
          <w:rFonts w:cs="Calibri" w:hint="eastAsia"/>
          <w:lang w:val="en-CA" w:eastAsia="zh-CN"/>
        </w:rPr>
        <w:t>虽然一些国家在政策和立法方面取得了进展，但数据的有限可用性是阻碍实施的一个关键问题。要求国际电联协助发展中国家加强数据收集和报告机制。在国家层面实施的网络设施中的实时信息概览和跟踪工具将使成员国能够跟踪自己的绩效，并进行更多的互动交流。</w:t>
      </w:r>
    </w:p>
    <w:p w14:paraId="04F45287" w14:textId="77777777" w:rsidR="001B16D3" w:rsidRPr="005E5EB0" w:rsidRDefault="001B16D3" w:rsidP="00DA6084">
      <w:pPr>
        <w:tabs>
          <w:tab w:val="clear" w:pos="794"/>
          <w:tab w:val="clear" w:pos="1191"/>
          <w:tab w:val="clear" w:pos="1588"/>
          <w:tab w:val="clear" w:pos="1985"/>
        </w:tabs>
        <w:overflowPunct/>
        <w:autoSpaceDE/>
        <w:autoSpaceDN/>
        <w:adjustRightInd/>
        <w:spacing w:after="120"/>
        <w:jc w:val="both"/>
        <w:textAlignment w:val="auto"/>
        <w:rPr>
          <w:rFonts w:cs="Calibri"/>
          <w:lang w:val="en-CA" w:eastAsia="zh-CN"/>
        </w:rPr>
      </w:pPr>
      <w:r w:rsidRPr="005E5EB0">
        <w:rPr>
          <w:rFonts w:cs="Calibri" w:hint="eastAsia"/>
          <w:lang w:val="en-CA" w:eastAsia="zh-CN"/>
        </w:rPr>
        <w:t>8.9</w:t>
      </w:r>
      <w:r w:rsidRPr="005E5EB0">
        <w:rPr>
          <w:rFonts w:cs="Calibri"/>
          <w:lang w:val="en-CA" w:eastAsia="zh-CN"/>
        </w:rPr>
        <w:tab/>
      </w:r>
      <w:r w:rsidRPr="005E5EB0">
        <w:rPr>
          <w:rFonts w:cs="Calibri" w:hint="eastAsia"/>
          <w:lang w:val="en-CA" w:eastAsia="zh-CN"/>
        </w:rPr>
        <w:t>需要更多关于伙伴关系的数据，包括</w:t>
      </w:r>
      <w:r w:rsidRPr="005E5EB0">
        <w:rPr>
          <w:rFonts w:cs="Calibri" w:hint="eastAsia"/>
          <w:lang w:val="en-CA" w:eastAsia="zh-CN"/>
        </w:rPr>
        <w:t>Giga</w:t>
      </w:r>
      <w:r w:rsidRPr="005E5EB0">
        <w:rPr>
          <w:rFonts w:cs="Calibri" w:hint="eastAsia"/>
          <w:lang w:val="en-CA" w:eastAsia="zh-CN"/>
        </w:rPr>
        <w:t>和</w:t>
      </w:r>
      <w:r w:rsidRPr="005E5EB0">
        <w:rPr>
          <w:rFonts w:cs="Calibri" w:hint="eastAsia"/>
          <w:lang w:val="en-CA" w:eastAsia="zh-CN"/>
        </w:rPr>
        <w:t>Partner2Connect</w:t>
      </w:r>
      <w:r w:rsidRPr="005E5EB0">
        <w:rPr>
          <w:rFonts w:cs="Calibri" w:hint="eastAsia"/>
          <w:lang w:val="en-CA" w:eastAsia="zh-CN"/>
        </w:rPr>
        <w:t>数字联盟，一些国家在这方面进行了大量投资。令人失望的是，只有</w:t>
      </w:r>
      <w:r w:rsidRPr="005E5EB0">
        <w:rPr>
          <w:rFonts w:cs="Calibri" w:hint="eastAsia"/>
          <w:lang w:val="en-CA" w:eastAsia="zh-CN"/>
        </w:rPr>
        <w:t>210</w:t>
      </w:r>
      <w:r w:rsidRPr="005E5EB0">
        <w:rPr>
          <w:rFonts w:cs="Calibri" w:hint="eastAsia"/>
          <w:lang w:val="en-CA" w:eastAsia="zh-CN"/>
        </w:rPr>
        <w:t>万名学生通过</w:t>
      </w:r>
      <w:r w:rsidRPr="005E5EB0">
        <w:rPr>
          <w:rFonts w:cs="Calibri" w:hint="eastAsia"/>
          <w:lang w:val="en-CA" w:eastAsia="zh-CN"/>
        </w:rPr>
        <w:t>Giga</w:t>
      </w:r>
      <w:r w:rsidRPr="005E5EB0">
        <w:rPr>
          <w:rFonts w:cs="Calibri" w:hint="eastAsia"/>
          <w:lang w:val="en-CA" w:eastAsia="zh-CN"/>
        </w:rPr>
        <w:t>接入了互联网。需要采取更有目的性和协作性的方法来推进这一非常有前景的举措，特别是针对发展中国家的边缘化社区。</w:t>
      </w:r>
    </w:p>
    <w:p w14:paraId="2C0EBCB7" w14:textId="71514026" w:rsidR="001B16D3" w:rsidRPr="005E5EB0" w:rsidRDefault="001B16D3" w:rsidP="00DA6084">
      <w:pPr>
        <w:tabs>
          <w:tab w:val="clear" w:pos="794"/>
          <w:tab w:val="clear" w:pos="1191"/>
          <w:tab w:val="clear" w:pos="1588"/>
          <w:tab w:val="clear" w:pos="1985"/>
        </w:tabs>
        <w:overflowPunct/>
        <w:autoSpaceDE/>
        <w:autoSpaceDN/>
        <w:adjustRightInd/>
        <w:spacing w:after="120"/>
        <w:jc w:val="both"/>
        <w:textAlignment w:val="auto"/>
        <w:rPr>
          <w:rFonts w:cs="Calibri"/>
          <w:lang w:val="en-CA" w:eastAsia="zh-CN"/>
        </w:rPr>
      </w:pPr>
      <w:r w:rsidRPr="005E5EB0">
        <w:rPr>
          <w:rFonts w:cs="Calibri" w:hint="eastAsia"/>
          <w:lang w:val="en-CA" w:eastAsia="zh-CN"/>
        </w:rPr>
        <w:t>8.10</w:t>
      </w:r>
      <w:r w:rsidRPr="005E5EB0">
        <w:rPr>
          <w:rFonts w:cs="Calibri"/>
          <w:lang w:val="en-CA" w:eastAsia="zh-CN"/>
        </w:rPr>
        <w:tab/>
      </w:r>
      <w:r w:rsidRPr="005E5EB0">
        <w:rPr>
          <w:rFonts w:cs="Calibri" w:hint="eastAsia"/>
          <w:lang w:val="en-CA" w:eastAsia="zh-CN"/>
        </w:rPr>
        <w:t>一些理事要求今后的报告应进一步制定关键绩效指标（</w:t>
      </w:r>
      <w:r w:rsidRPr="005E5EB0">
        <w:rPr>
          <w:rFonts w:cs="Calibri" w:hint="eastAsia"/>
          <w:lang w:val="en-CA" w:eastAsia="zh-CN"/>
        </w:rPr>
        <w:t>KPIs</w:t>
      </w:r>
      <w:r w:rsidRPr="005E5EB0">
        <w:rPr>
          <w:rFonts w:cs="Calibri" w:hint="eastAsia"/>
          <w:lang w:val="en-CA" w:eastAsia="zh-CN"/>
        </w:rPr>
        <w:t>），并更加注重基于结果的管理方式，纳入问责制和变革管理框架。要求更多地报告区域对战略目标的贡献和性别平等情况，包括如何解决互联网使用方面的性别差距。需要更多的分类数据，显示哪些国家群体，如最不发达国家、转型经济体和小岛屿发展中国家，得益于</w:t>
      </w:r>
      <w:r w:rsidR="00040357" w:rsidRPr="005E5EB0">
        <w:rPr>
          <w:rFonts w:cs="Calibri" w:hint="eastAsia"/>
          <w:lang w:val="en-CA" w:eastAsia="zh-CN"/>
        </w:rPr>
        <w:t>已</w:t>
      </w:r>
      <w:r w:rsidRPr="005E5EB0">
        <w:rPr>
          <w:rFonts w:cs="Calibri" w:hint="eastAsia"/>
          <w:lang w:val="en-CA" w:eastAsia="zh-CN"/>
        </w:rPr>
        <w:t>落实的项目。报告实施过程中遇到的风险也很重要。理事们注意到，显示目标和具体目标的表</w:t>
      </w:r>
      <w:r w:rsidRPr="005E5EB0">
        <w:rPr>
          <w:rFonts w:cs="Calibri" w:hint="eastAsia"/>
          <w:lang w:val="en-CA" w:eastAsia="zh-CN"/>
        </w:rPr>
        <w:t>1</w:t>
      </w:r>
      <w:r w:rsidRPr="005E5EB0">
        <w:rPr>
          <w:rFonts w:cs="Calibri" w:hint="eastAsia"/>
          <w:lang w:val="en-CA" w:eastAsia="zh-CN"/>
        </w:rPr>
        <w:t>缺少统计数据，并询问如果没有这些数据，将如何跟踪进展情况。他们还询问国际电联打算如何改进偏离轨道的项目的数据收集和衡量工作。新通过的</w:t>
      </w:r>
      <w:r w:rsidRPr="005E5EB0">
        <w:rPr>
          <w:rFonts w:cs="Calibri" w:hint="eastAsia"/>
          <w:lang w:val="en-CA" w:eastAsia="zh-CN"/>
        </w:rPr>
        <w:t>2024-2027</w:t>
      </w:r>
      <w:r w:rsidRPr="005E5EB0">
        <w:rPr>
          <w:rFonts w:cs="Calibri" w:hint="eastAsia"/>
          <w:lang w:val="en-CA" w:eastAsia="zh-CN"/>
        </w:rPr>
        <w:t>年战略规划与现行战略规划之间似乎存在不一致。</w:t>
      </w:r>
    </w:p>
    <w:p w14:paraId="4C6A90BF" w14:textId="727F6831" w:rsidR="001B16D3" w:rsidRPr="005E5EB0" w:rsidRDefault="001B16D3" w:rsidP="007862A2">
      <w:pPr>
        <w:tabs>
          <w:tab w:val="clear" w:pos="794"/>
          <w:tab w:val="clear" w:pos="1191"/>
          <w:tab w:val="clear" w:pos="1588"/>
          <w:tab w:val="clear" w:pos="1985"/>
          <w:tab w:val="left" w:pos="851"/>
        </w:tabs>
        <w:overflowPunct/>
        <w:autoSpaceDE/>
        <w:autoSpaceDN/>
        <w:adjustRightInd/>
        <w:spacing w:after="120"/>
        <w:jc w:val="both"/>
        <w:textAlignment w:val="auto"/>
        <w:rPr>
          <w:rFonts w:cs="Calibri"/>
          <w:lang w:val="en-CA" w:eastAsia="zh-CN"/>
        </w:rPr>
      </w:pPr>
      <w:r w:rsidRPr="005E5EB0">
        <w:rPr>
          <w:rFonts w:cs="Calibri" w:hint="eastAsia"/>
          <w:lang w:val="en-CA" w:eastAsia="zh-CN"/>
        </w:rPr>
        <w:t>8.11</w:t>
      </w:r>
      <w:r w:rsidR="007862A2">
        <w:rPr>
          <w:rFonts w:cs="Calibri"/>
          <w:lang w:val="en-CA" w:eastAsia="zh-CN"/>
        </w:rPr>
        <w:tab/>
      </w:r>
      <w:r w:rsidRPr="005E5EB0">
        <w:rPr>
          <w:rFonts w:cs="Calibri" w:hint="eastAsia"/>
          <w:lang w:val="en-CA" w:eastAsia="zh-CN"/>
        </w:rPr>
        <w:t>几位理事欢迎对决议执行情况进行跟踪，并要求以更易于获取的格式提供信息，如对照表。在标准化方面，可以引入更多指标来衡量</w:t>
      </w:r>
      <w:r w:rsidRPr="005E5EB0">
        <w:rPr>
          <w:rFonts w:cs="Calibri" w:hint="eastAsia"/>
          <w:lang w:val="en-CA" w:eastAsia="zh-CN"/>
        </w:rPr>
        <w:t>ITU-T</w:t>
      </w:r>
      <w:r w:rsidRPr="005E5EB0">
        <w:rPr>
          <w:rFonts w:cs="Calibri" w:hint="eastAsia"/>
          <w:lang w:val="en-CA" w:eastAsia="zh-CN"/>
        </w:rPr>
        <w:t>和</w:t>
      </w:r>
      <w:r w:rsidRPr="005E5EB0">
        <w:rPr>
          <w:rFonts w:cs="Calibri" w:hint="eastAsia"/>
          <w:lang w:val="en-CA" w:eastAsia="zh-CN"/>
        </w:rPr>
        <w:t>ITU-R</w:t>
      </w:r>
      <w:r w:rsidRPr="005E5EB0">
        <w:rPr>
          <w:rFonts w:cs="Calibri" w:hint="eastAsia"/>
          <w:lang w:val="en-CA" w:eastAsia="zh-CN"/>
        </w:rPr>
        <w:t>，以突出多种技术、特别是新兴技术中行业规范和标准的迁移和采用情况。</w:t>
      </w:r>
    </w:p>
    <w:p w14:paraId="2F3FC82E" w14:textId="7CC7FE35" w:rsidR="001B16D3" w:rsidRPr="005E5EB0" w:rsidRDefault="001B16D3" w:rsidP="007862A2">
      <w:pPr>
        <w:tabs>
          <w:tab w:val="clear" w:pos="794"/>
          <w:tab w:val="clear" w:pos="1191"/>
          <w:tab w:val="clear" w:pos="1588"/>
          <w:tab w:val="clear" w:pos="1985"/>
          <w:tab w:val="left" w:pos="709"/>
        </w:tabs>
        <w:overflowPunct/>
        <w:autoSpaceDE/>
        <w:autoSpaceDN/>
        <w:adjustRightInd/>
        <w:spacing w:after="120"/>
        <w:jc w:val="both"/>
        <w:textAlignment w:val="auto"/>
        <w:rPr>
          <w:rFonts w:cs="Calibri"/>
          <w:lang w:val="en-CA" w:eastAsia="zh-CN"/>
        </w:rPr>
      </w:pPr>
      <w:r w:rsidRPr="005E5EB0">
        <w:rPr>
          <w:rFonts w:cs="Calibri" w:hint="eastAsia"/>
          <w:lang w:val="en-CA" w:eastAsia="zh-CN"/>
        </w:rPr>
        <w:t>8.12</w:t>
      </w:r>
      <w:r w:rsidR="00040357" w:rsidRPr="005E5EB0">
        <w:rPr>
          <w:rFonts w:cs="Calibri"/>
          <w:lang w:val="en-CA" w:eastAsia="zh-CN"/>
        </w:rPr>
        <w:tab/>
      </w:r>
      <w:r w:rsidR="007862A2">
        <w:rPr>
          <w:rFonts w:cs="Calibri"/>
          <w:lang w:val="en-CA" w:eastAsia="zh-CN"/>
        </w:rPr>
        <w:tab/>
      </w:r>
      <w:r w:rsidRPr="005E5EB0">
        <w:rPr>
          <w:rFonts w:cs="Calibri" w:hint="eastAsia"/>
          <w:lang w:val="en-CA" w:eastAsia="zh-CN"/>
        </w:rPr>
        <w:t>理事们赞扬了国际电联的以影响力为导向的项目和报告中以成果为中心的方法。他们特别赞赏主题项目在成员国中的实际应用，如“国际信息通信年轻女性日”。一位理事说，她的政府创建了自己的“连通的一代”，使年轻人能够参与数字决策。希望更多的主题项目能够推广到各个区域。</w:t>
      </w:r>
    </w:p>
    <w:p w14:paraId="3CEF498E" w14:textId="77777777" w:rsidR="001B16D3" w:rsidRPr="005E5EB0" w:rsidRDefault="001B16D3" w:rsidP="00DA6084">
      <w:pPr>
        <w:tabs>
          <w:tab w:val="clear" w:pos="794"/>
          <w:tab w:val="clear" w:pos="1191"/>
          <w:tab w:val="clear" w:pos="1588"/>
          <w:tab w:val="clear" w:pos="1985"/>
        </w:tabs>
        <w:overflowPunct/>
        <w:autoSpaceDE/>
        <w:autoSpaceDN/>
        <w:adjustRightInd/>
        <w:spacing w:after="120"/>
        <w:jc w:val="both"/>
        <w:textAlignment w:val="auto"/>
        <w:rPr>
          <w:rFonts w:cs="Calibri"/>
          <w:lang w:val="en-CA" w:eastAsia="zh-CN"/>
        </w:rPr>
      </w:pPr>
      <w:r w:rsidRPr="005E5EB0">
        <w:rPr>
          <w:rFonts w:cs="Calibri" w:hint="eastAsia"/>
          <w:lang w:val="en-CA" w:eastAsia="zh-CN"/>
        </w:rPr>
        <w:t>8.13</w:t>
      </w:r>
      <w:r w:rsidRPr="005E5EB0">
        <w:rPr>
          <w:rFonts w:cs="Calibri"/>
          <w:lang w:val="en-CA" w:eastAsia="zh-CN"/>
        </w:rPr>
        <w:tab/>
      </w:r>
      <w:r w:rsidRPr="005E5EB0">
        <w:rPr>
          <w:rFonts w:cs="Calibri" w:hint="eastAsia"/>
          <w:lang w:val="en-CA" w:eastAsia="zh-CN"/>
        </w:rPr>
        <w:t>一位理事说，战略规划方案的实施仍有提高效率的余地，通过技能发展和专门培训，将资源用于青年和女性等特定目标群体，可以产生更大的影响。应衡量和监测包括非政府组织在内的多个利益攸关方的参与情况。</w:t>
      </w:r>
    </w:p>
    <w:p w14:paraId="42E592F2" w14:textId="2ECEF85A" w:rsidR="001B16D3" w:rsidRPr="005E5EB0" w:rsidRDefault="001B16D3" w:rsidP="00DA6084">
      <w:pPr>
        <w:tabs>
          <w:tab w:val="clear" w:pos="794"/>
          <w:tab w:val="clear" w:pos="1191"/>
          <w:tab w:val="clear" w:pos="1588"/>
          <w:tab w:val="clear" w:pos="1985"/>
        </w:tabs>
        <w:overflowPunct/>
        <w:autoSpaceDE/>
        <w:autoSpaceDN/>
        <w:adjustRightInd/>
        <w:spacing w:after="120"/>
        <w:jc w:val="both"/>
        <w:textAlignment w:val="auto"/>
        <w:rPr>
          <w:rFonts w:cs="Calibri"/>
          <w:lang w:val="en-CA" w:eastAsia="zh-CN"/>
        </w:rPr>
      </w:pPr>
      <w:r w:rsidRPr="005E5EB0">
        <w:rPr>
          <w:rFonts w:cs="Calibri" w:hint="eastAsia"/>
          <w:lang w:val="en-CA" w:eastAsia="zh-CN"/>
        </w:rPr>
        <w:t>8.14</w:t>
      </w:r>
      <w:r w:rsidRPr="005E5EB0">
        <w:rPr>
          <w:rFonts w:cs="Calibri"/>
          <w:lang w:val="en-CA" w:eastAsia="zh-CN"/>
        </w:rPr>
        <w:tab/>
      </w:r>
      <w:r w:rsidRPr="005E5EB0">
        <w:rPr>
          <w:rFonts w:cs="Calibri" w:hint="eastAsia"/>
          <w:lang w:val="en-CA" w:eastAsia="zh-CN"/>
        </w:rPr>
        <w:t>副秘书长说，成员国提出的许多改进建议，包括从青年和性别等角度对包容性进行数据分类，已被纳入</w:t>
      </w:r>
      <w:r w:rsidRPr="005E5EB0">
        <w:rPr>
          <w:rFonts w:cs="Calibri" w:hint="eastAsia"/>
          <w:lang w:val="en-CA" w:eastAsia="zh-CN"/>
        </w:rPr>
        <w:t>2024-2027</w:t>
      </w:r>
      <w:r w:rsidRPr="005E5EB0">
        <w:rPr>
          <w:rFonts w:cs="Calibri" w:hint="eastAsia"/>
          <w:lang w:val="en-CA" w:eastAsia="zh-CN"/>
        </w:rPr>
        <w:t>年新规划。区域代表性</w:t>
      </w:r>
      <w:r w:rsidR="00FF08E8" w:rsidRPr="005E5EB0">
        <w:rPr>
          <w:rFonts w:cs="Calibri" w:hint="eastAsia"/>
          <w:lang w:val="en-CA" w:eastAsia="zh-CN"/>
        </w:rPr>
        <w:t>，作为推动因素之一，将</w:t>
      </w:r>
      <w:r w:rsidRPr="005E5EB0">
        <w:rPr>
          <w:rFonts w:cs="Calibri" w:hint="eastAsia"/>
          <w:lang w:val="en-CA" w:eastAsia="zh-CN"/>
        </w:rPr>
        <w:t>使报告更加完善。</w:t>
      </w:r>
    </w:p>
    <w:p w14:paraId="7C4316E4" w14:textId="2315E8AD" w:rsidR="001B16D3" w:rsidRPr="005E5EB0" w:rsidRDefault="001B16D3" w:rsidP="00DA6084">
      <w:pPr>
        <w:tabs>
          <w:tab w:val="clear" w:pos="794"/>
          <w:tab w:val="clear" w:pos="1191"/>
          <w:tab w:val="clear" w:pos="1588"/>
          <w:tab w:val="clear" w:pos="1985"/>
        </w:tabs>
        <w:overflowPunct/>
        <w:autoSpaceDE/>
        <w:autoSpaceDN/>
        <w:adjustRightInd/>
        <w:spacing w:after="120"/>
        <w:jc w:val="both"/>
        <w:textAlignment w:val="auto"/>
        <w:rPr>
          <w:rFonts w:cs="Calibri"/>
          <w:lang w:val="en-CA" w:eastAsia="zh-CN"/>
        </w:rPr>
      </w:pPr>
      <w:r w:rsidRPr="005E5EB0">
        <w:rPr>
          <w:rFonts w:cs="Calibri" w:hint="eastAsia"/>
          <w:lang w:val="en-CA" w:eastAsia="zh-CN"/>
        </w:rPr>
        <w:t>8.15</w:t>
      </w:r>
      <w:r w:rsidRPr="005E5EB0">
        <w:rPr>
          <w:rFonts w:cs="Calibri"/>
          <w:lang w:val="en-CA" w:eastAsia="zh-CN"/>
        </w:rPr>
        <w:tab/>
      </w:r>
      <w:r w:rsidRPr="005E5EB0">
        <w:rPr>
          <w:rFonts w:cs="Calibri" w:hint="eastAsia"/>
          <w:lang w:val="en-CA" w:eastAsia="zh-CN"/>
        </w:rPr>
        <w:t>他对理事们支持“国际电联是一家”的报告方法表示赞赏，这将在新的战略规划中得到进一步加强，使会费更为透明，并显示国际电联的目标如何与各部门的成果保持一致。他指出，需要更多的统计数据，更好地衡量影响、成果和</w:t>
      </w:r>
      <w:r w:rsidR="00FF08E8" w:rsidRPr="005E5EB0">
        <w:rPr>
          <w:rFonts w:cs="Calibri" w:hint="eastAsia"/>
          <w:lang w:val="en-CA" w:eastAsia="zh-CN"/>
        </w:rPr>
        <w:t>输出成果</w:t>
      </w:r>
      <w:r w:rsidRPr="005E5EB0">
        <w:rPr>
          <w:rFonts w:cs="Calibri" w:hint="eastAsia"/>
          <w:lang w:val="en-CA" w:eastAsia="zh-CN"/>
        </w:rPr>
        <w:t>。需要</w:t>
      </w:r>
      <w:r w:rsidRPr="005E5EB0">
        <w:rPr>
          <w:rFonts w:cs="Calibri" w:hint="eastAsia"/>
          <w:lang w:val="en-CA" w:eastAsia="zh-CN"/>
        </w:rPr>
        <w:lastRenderedPageBreak/>
        <w:t>开展更多的集体工作，从成员国收集现有数据。将继续努力改进报告工具，包括进一步将工具定制化。</w:t>
      </w:r>
    </w:p>
    <w:p w14:paraId="34D225E2" w14:textId="522FF793" w:rsidR="001B16D3" w:rsidRPr="005E5EB0" w:rsidRDefault="001B16D3" w:rsidP="00DA6084">
      <w:pPr>
        <w:tabs>
          <w:tab w:val="clear" w:pos="794"/>
          <w:tab w:val="clear" w:pos="1191"/>
          <w:tab w:val="clear" w:pos="1588"/>
          <w:tab w:val="clear" w:pos="1985"/>
        </w:tabs>
        <w:overflowPunct/>
        <w:autoSpaceDE/>
        <w:autoSpaceDN/>
        <w:adjustRightInd/>
        <w:spacing w:after="120"/>
        <w:jc w:val="both"/>
        <w:textAlignment w:val="auto"/>
        <w:rPr>
          <w:rFonts w:cs="Calibri"/>
          <w:lang w:val="en-CA" w:eastAsia="zh-CN"/>
        </w:rPr>
      </w:pPr>
      <w:r w:rsidRPr="005E5EB0">
        <w:rPr>
          <w:rFonts w:cs="Calibri"/>
          <w:lang w:val="en-CA" w:eastAsia="zh-CN"/>
        </w:rPr>
        <w:t>8.16</w:t>
      </w:r>
      <w:r w:rsidRPr="005E5EB0">
        <w:rPr>
          <w:rFonts w:cs="Calibri"/>
          <w:lang w:val="en-CA" w:eastAsia="zh-CN"/>
        </w:rPr>
        <w:tab/>
      </w:r>
      <w:r w:rsidRPr="005E5EB0">
        <w:rPr>
          <w:rFonts w:cs="Calibri" w:hint="eastAsia"/>
          <w:lang w:val="en-CA" w:eastAsia="zh-CN"/>
        </w:rPr>
        <w:t>他注意到将风险管理纳入报告的要求，并提请理事注意议项</w:t>
      </w:r>
      <w:r w:rsidRPr="005E5EB0">
        <w:rPr>
          <w:rFonts w:cs="Calibri" w:hint="eastAsia"/>
          <w:lang w:val="en-CA" w:eastAsia="zh-CN"/>
        </w:rPr>
        <w:t>2.1</w:t>
      </w:r>
      <w:r w:rsidRPr="005E5EB0">
        <w:rPr>
          <w:rFonts w:cs="Calibri" w:hint="eastAsia"/>
          <w:lang w:val="en-CA" w:eastAsia="zh-CN"/>
        </w:rPr>
        <w:t>（</w:t>
      </w:r>
      <w:r w:rsidRPr="005E5EB0">
        <w:rPr>
          <w:rFonts w:cs="Calibri" w:hint="eastAsia"/>
          <w:lang w:val="en-CA" w:eastAsia="zh-CN"/>
        </w:rPr>
        <w:t>C23/20</w:t>
      </w:r>
      <w:r w:rsidRPr="005E5EB0">
        <w:rPr>
          <w:rFonts w:cs="Calibri" w:hint="eastAsia"/>
          <w:lang w:val="en-CA" w:eastAsia="zh-CN"/>
        </w:rPr>
        <w:t>号文件），在该议项下将审议加强内部控制系统和措施。今后，风险管理将列入协调委员会的议程，并从更高的战略角度加以处理。此外，风险管理也是国际电联实现组织卓越性转型路线图（</w:t>
      </w:r>
      <w:r w:rsidRPr="005E5EB0">
        <w:rPr>
          <w:rFonts w:cs="Calibri" w:hint="eastAsia"/>
          <w:lang w:val="en-CA" w:eastAsia="zh-CN"/>
        </w:rPr>
        <w:t>C23/52</w:t>
      </w:r>
      <w:r w:rsidRPr="005E5EB0">
        <w:rPr>
          <w:rFonts w:cs="Calibri" w:hint="eastAsia"/>
          <w:lang w:val="en-CA" w:eastAsia="zh-CN"/>
        </w:rPr>
        <w:t>号文件）的组成部分。在讨论设立监督处的</w:t>
      </w:r>
      <w:r w:rsidR="00FF08E8" w:rsidRPr="005E5EB0">
        <w:rPr>
          <w:rFonts w:cs="Calibri" w:hint="eastAsia"/>
          <w:lang w:val="en-CA" w:eastAsia="zh-CN"/>
        </w:rPr>
        <w:t>提案</w:t>
      </w:r>
      <w:r w:rsidRPr="005E5EB0">
        <w:rPr>
          <w:rFonts w:cs="Calibri" w:hint="eastAsia"/>
          <w:lang w:val="en-CA" w:eastAsia="zh-CN"/>
        </w:rPr>
        <w:t>（</w:t>
      </w:r>
      <w:r w:rsidRPr="005E5EB0">
        <w:rPr>
          <w:rFonts w:cs="Calibri" w:hint="eastAsia"/>
          <w:lang w:val="en-CA" w:eastAsia="zh-CN"/>
        </w:rPr>
        <w:t>C23/53</w:t>
      </w:r>
      <w:r w:rsidRPr="005E5EB0">
        <w:rPr>
          <w:rFonts w:cs="Calibri" w:hint="eastAsia"/>
          <w:lang w:val="en-CA" w:eastAsia="zh-CN"/>
        </w:rPr>
        <w:t>号文件）时，将把评估、监测和监督职能作为组织强化一揽子计划的一部分加以考虑。</w:t>
      </w:r>
    </w:p>
    <w:p w14:paraId="7D042F15" w14:textId="21D50362" w:rsidR="001B16D3" w:rsidRPr="005E5EB0" w:rsidRDefault="001B16D3" w:rsidP="00DA6084">
      <w:pPr>
        <w:tabs>
          <w:tab w:val="clear" w:pos="794"/>
          <w:tab w:val="clear" w:pos="1191"/>
          <w:tab w:val="clear" w:pos="1588"/>
          <w:tab w:val="clear" w:pos="1985"/>
        </w:tabs>
        <w:overflowPunct/>
        <w:autoSpaceDE/>
        <w:autoSpaceDN/>
        <w:adjustRightInd/>
        <w:spacing w:after="120"/>
        <w:jc w:val="both"/>
        <w:textAlignment w:val="auto"/>
        <w:rPr>
          <w:rFonts w:cs="Calibri"/>
          <w:lang w:val="en-CA" w:eastAsia="zh-CN"/>
        </w:rPr>
      </w:pPr>
      <w:r w:rsidRPr="005E5EB0">
        <w:rPr>
          <w:rFonts w:cs="Calibri" w:hint="eastAsia"/>
          <w:lang w:val="en-CA" w:eastAsia="zh-CN"/>
        </w:rPr>
        <w:t>8.17</w:t>
      </w:r>
      <w:r w:rsidRPr="005E5EB0">
        <w:rPr>
          <w:rFonts w:cs="Calibri"/>
          <w:lang w:val="en-CA" w:eastAsia="zh-CN"/>
        </w:rPr>
        <w:tab/>
      </w:r>
      <w:r w:rsidRPr="005E5EB0">
        <w:rPr>
          <w:rFonts w:cs="Calibri" w:hint="eastAsia"/>
          <w:lang w:val="en-CA" w:eastAsia="zh-CN"/>
        </w:rPr>
        <w:t>他欢迎理事提及国际电联的伙伴关系举措，包括</w:t>
      </w:r>
      <w:r w:rsidRPr="005E5EB0">
        <w:rPr>
          <w:rFonts w:cs="Calibri" w:hint="eastAsia"/>
          <w:lang w:val="en-CA" w:eastAsia="zh-CN"/>
        </w:rPr>
        <w:t>Giga</w:t>
      </w:r>
      <w:r w:rsidRPr="005E5EB0">
        <w:rPr>
          <w:rFonts w:cs="Calibri" w:hint="eastAsia"/>
          <w:lang w:val="en-CA" w:eastAsia="zh-CN"/>
        </w:rPr>
        <w:t>项目和</w:t>
      </w:r>
      <w:r w:rsidRPr="005E5EB0">
        <w:rPr>
          <w:rFonts w:cs="Calibri" w:hint="eastAsia"/>
          <w:lang w:val="en-CA" w:eastAsia="zh-CN"/>
        </w:rPr>
        <w:t>Partner2Connect</w:t>
      </w:r>
      <w:r w:rsidRPr="005E5EB0">
        <w:rPr>
          <w:rFonts w:cs="Calibri" w:hint="eastAsia"/>
          <w:lang w:val="en-CA" w:eastAsia="zh-CN"/>
        </w:rPr>
        <w:t>数字联盟。有关</w:t>
      </w:r>
      <w:r w:rsidRPr="005E5EB0">
        <w:rPr>
          <w:rFonts w:cs="Calibri" w:hint="eastAsia"/>
          <w:lang w:val="en-CA" w:eastAsia="zh-CN"/>
        </w:rPr>
        <w:t>Partner2Connect</w:t>
      </w:r>
      <w:r w:rsidRPr="005E5EB0">
        <w:rPr>
          <w:rFonts w:cs="Calibri" w:hint="eastAsia"/>
          <w:lang w:val="en-CA" w:eastAsia="zh-CN"/>
        </w:rPr>
        <w:t>活动的更多信息见</w:t>
      </w:r>
      <w:r w:rsidRPr="005E5EB0">
        <w:rPr>
          <w:rFonts w:cs="Calibri" w:hint="eastAsia"/>
          <w:lang w:val="en-CA" w:eastAsia="zh-CN"/>
        </w:rPr>
        <w:t>C23/INF/8</w:t>
      </w:r>
      <w:r w:rsidRPr="005E5EB0">
        <w:rPr>
          <w:rFonts w:cs="Calibri" w:hint="eastAsia"/>
          <w:lang w:val="en-CA" w:eastAsia="zh-CN"/>
        </w:rPr>
        <w:t>号文件。国际电联期待到</w:t>
      </w:r>
      <w:r w:rsidRPr="005E5EB0">
        <w:rPr>
          <w:rFonts w:cs="Calibri" w:hint="eastAsia"/>
          <w:lang w:val="en-CA" w:eastAsia="zh-CN"/>
        </w:rPr>
        <w:t>2026</w:t>
      </w:r>
      <w:r w:rsidRPr="005E5EB0">
        <w:rPr>
          <w:rFonts w:cs="Calibri" w:hint="eastAsia"/>
          <w:lang w:val="en-CA" w:eastAsia="zh-CN"/>
        </w:rPr>
        <w:t>年实现筹集</w:t>
      </w:r>
      <w:r w:rsidRPr="005E5EB0">
        <w:rPr>
          <w:rFonts w:cs="Calibri" w:hint="eastAsia"/>
          <w:lang w:val="en-CA" w:eastAsia="zh-CN"/>
        </w:rPr>
        <w:t>1</w:t>
      </w:r>
      <w:r w:rsidR="00C013A3">
        <w:rPr>
          <w:rFonts w:cs="Calibri"/>
          <w:lang w:val="en-US" w:eastAsia="zh-CN"/>
        </w:rPr>
        <w:t> </w:t>
      </w:r>
      <w:r w:rsidRPr="005E5EB0">
        <w:rPr>
          <w:rFonts w:cs="Calibri" w:hint="eastAsia"/>
          <w:lang w:val="en-CA" w:eastAsia="zh-CN"/>
        </w:rPr>
        <w:t>000</w:t>
      </w:r>
      <w:r w:rsidRPr="005E5EB0">
        <w:rPr>
          <w:rFonts w:cs="Calibri" w:hint="eastAsia"/>
          <w:lang w:val="en-CA" w:eastAsia="zh-CN"/>
        </w:rPr>
        <w:t>亿美元认捐的目标。</w:t>
      </w:r>
      <w:r w:rsidRPr="005E5EB0">
        <w:rPr>
          <w:rFonts w:cs="Calibri" w:hint="eastAsia"/>
          <w:lang w:val="en-CA" w:eastAsia="zh-CN"/>
        </w:rPr>
        <w:t>Giga</w:t>
      </w:r>
      <w:r w:rsidRPr="005E5EB0">
        <w:rPr>
          <w:rFonts w:cs="Calibri" w:hint="eastAsia"/>
          <w:lang w:val="en-CA" w:eastAsia="zh-CN"/>
        </w:rPr>
        <w:t>项目在为学校和社区提供连接方面取得了成功，国际电联感谢其合作伙伴对该举措的持续支持，但肯定会努力进一步提高其影响。与联合国活动的合作和联系非常重要，</w:t>
      </w:r>
      <w:r w:rsidRPr="005E5EB0">
        <w:rPr>
          <w:rFonts w:cs="Calibri" w:hint="eastAsia"/>
          <w:lang w:val="en-CA" w:eastAsia="zh-CN"/>
        </w:rPr>
        <w:t>C23/49</w:t>
      </w:r>
      <w:r w:rsidRPr="005E5EB0">
        <w:rPr>
          <w:rFonts w:cs="Calibri" w:hint="eastAsia"/>
          <w:lang w:val="en-CA" w:eastAsia="zh-CN"/>
        </w:rPr>
        <w:t>号文件特别提到了这一点。</w:t>
      </w:r>
    </w:p>
    <w:p w14:paraId="248F2C9F" w14:textId="77777777" w:rsidR="001B16D3" w:rsidRPr="005E5EB0" w:rsidRDefault="001B16D3" w:rsidP="00DA6084">
      <w:pPr>
        <w:tabs>
          <w:tab w:val="clear" w:pos="794"/>
          <w:tab w:val="clear" w:pos="1191"/>
          <w:tab w:val="clear" w:pos="1588"/>
          <w:tab w:val="clear" w:pos="1985"/>
        </w:tabs>
        <w:overflowPunct/>
        <w:autoSpaceDE/>
        <w:autoSpaceDN/>
        <w:adjustRightInd/>
        <w:spacing w:after="120"/>
        <w:jc w:val="both"/>
        <w:textAlignment w:val="auto"/>
        <w:rPr>
          <w:rFonts w:cs="Calibri"/>
          <w:lang w:val="en-CA" w:eastAsia="zh-CN"/>
        </w:rPr>
      </w:pPr>
      <w:r w:rsidRPr="005E5EB0">
        <w:rPr>
          <w:rFonts w:cs="Calibri" w:hint="eastAsia"/>
          <w:lang w:val="en-CA" w:eastAsia="zh-CN"/>
        </w:rPr>
        <w:t>8.18</w:t>
      </w:r>
      <w:r w:rsidRPr="005E5EB0">
        <w:rPr>
          <w:rFonts w:cs="Calibri"/>
          <w:lang w:val="en-CA" w:eastAsia="zh-CN"/>
        </w:rPr>
        <w:tab/>
      </w:r>
      <w:r w:rsidRPr="005E5EB0">
        <w:rPr>
          <w:rFonts w:cs="Calibri" w:hint="eastAsia"/>
          <w:lang w:val="en-CA" w:eastAsia="zh-CN"/>
        </w:rPr>
        <w:t>国际电联将继续共同努力，在缩小数字鸿沟和可持续性等重要主题上取得更多成果。</w:t>
      </w:r>
    </w:p>
    <w:p w14:paraId="23AF8A22" w14:textId="77777777" w:rsidR="001B16D3" w:rsidRPr="005E5EB0" w:rsidRDefault="001B16D3" w:rsidP="00DA6084">
      <w:pPr>
        <w:tabs>
          <w:tab w:val="clear" w:pos="794"/>
          <w:tab w:val="clear" w:pos="1191"/>
          <w:tab w:val="clear" w:pos="1588"/>
          <w:tab w:val="clear" w:pos="1985"/>
        </w:tabs>
        <w:overflowPunct/>
        <w:autoSpaceDE/>
        <w:autoSpaceDN/>
        <w:adjustRightInd/>
        <w:spacing w:after="120"/>
        <w:jc w:val="both"/>
        <w:textAlignment w:val="auto"/>
        <w:rPr>
          <w:rFonts w:cs="Calibri"/>
          <w:lang w:eastAsia="zh-CN"/>
        </w:rPr>
      </w:pPr>
      <w:r w:rsidRPr="005E5EB0">
        <w:rPr>
          <w:rFonts w:cs="Calibri" w:hint="eastAsia"/>
          <w:lang w:val="en-CA" w:eastAsia="zh-CN"/>
        </w:rPr>
        <w:t>8.19</w:t>
      </w:r>
      <w:r w:rsidRPr="005E5EB0">
        <w:rPr>
          <w:rFonts w:cs="Calibri"/>
          <w:lang w:val="en-CA" w:eastAsia="zh-CN"/>
        </w:rPr>
        <w:tab/>
      </w:r>
      <w:r w:rsidRPr="005E5EB0">
        <w:rPr>
          <w:rFonts w:cs="Calibri" w:hint="eastAsia"/>
          <w:lang w:val="en-CA" w:eastAsia="zh-CN"/>
        </w:rPr>
        <w:t>C23/35</w:t>
      </w:r>
      <w:r w:rsidRPr="005E5EB0">
        <w:rPr>
          <w:rFonts w:cs="Calibri" w:hint="eastAsia"/>
          <w:lang w:val="en-CA" w:eastAsia="zh-CN"/>
        </w:rPr>
        <w:t>号文件</w:t>
      </w:r>
      <w:r w:rsidRPr="005E5EB0">
        <w:rPr>
          <w:rFonts w:cs="Calibri" w:hint="eastAsia"/>
          <w:b/>
          <w:bCs/>
          <w:lang w:val="en-CA" w:eastAsia="zh-CN"/>
        </w:rPr>
        <w:t>获得批准</w:t>
      </w:r>
      <w:r w:rsidRPr="005E5EB0">
        <w:rPr>
          <w:rFonts w:cs="Calibri" w:hint="eastAsia"/>
          <w:lang w:val="en-CA" w:eastAsia="zh-CN"/>
        </w:rPr>
        <w:t>。</w:t>
      </w:r>
    </w:p>
    <w:p w14:paraId="205300F0" w14:textId="32C7A0C7" w:rsidR="001B16D3" w:rsidRPr="005E5EB0" w:rsidRDefault="001B16D3" w:rsidP="004C76E7">
      <w:pPr>
        <w:pStyle w:val="Heading1"/>
        <w:rPr>
          <w:rFonts w:cs="Calibri"/>
          <w:b w:val="0"/>
          <w:bCs/>
          <w:lang w:val="en-CA" w:eastAsia="zh-CN"/>
        </w:rPr>
      </w:pPr>
      <w:r w:rsidRPr="005E5EB0">
        <w:rPr>
          <w:rFonts w:cs="Calibri"/>
          <w:bCs/>
          <w:lang w:val="en-CA" w:eastAsia="zh-CN"/>
        </w:rPr>
        <w:t>9</w:t>
      </w:r>
      <w:r w:rsidRPr="005E5EB0">
        <w:rPr>
          <w:rFonts w:cs="Calibri"/>
          <w:bCs/>
          <w:lang w:val="en-CA" w:eastAsia="zh-CN"/>
        </w:rPr>
        <w:tab/>
      </w:r>
      <w:r w:rsidRPr="005E5EB0">
        <w:rPr>
          <w:rFonts w:cs="Calibri" w:hint="eastAsia"/>
          <w:bCs/>
          <w:lang w:eastAsia="zh-CN"/>
        </w:rPr>
        <w:t>国际电联</w:t>
      </w:r>
      <w:r w:rsidRPr="005E5EB0">
        <w:rPr>
          <w:rFonts w:cs="Calibri" w:hint="eastAsia"/>
          <w:bCs/>
          <w:lang w:eastAsia="zh-CN"/>
        </w:rPr>
        <w:t>2</w:t>
      </w:r>
      <w:r w:rsidRPr="005E5EB0">
        <w:rPr>
          <w:rFonts w:cs="Calibri"/>
          <w:bCs/>
          <w:lang w:eastAsia="zh-CN"/>
        </w:rPr>
        <w:t>024-2027</w:t>
      </w:r>
      <w:r w:rsidRPr="005E5EB0">
        <w:rPr>
          <w:rFonts w:cs="Calibri" w:hint="eastAsia"/>
          <w:bCs/>
          <w:lang w:eastAsia="zh-CN"/>
        </w:rPr>
        <w:t>年四年期滚动式《运作规划》草案</w:t>
      </w:r>
      <w:bookmarkStart w:id="19" w:name="lt_pId169"/>
      <w:r w:rsidR="000A0E03">
        <w:rPr>
          <w:rFonts w:cs="Calibri"/>
          <w:bCs/>
          <w:lang w:eastAsia="zh-CN"/>
        </w:rPr>
        <w:br/>
      </w:r>
      <w:r w:rsidRPr="005E5EB0">
        <w:rPr>
          <w:rFonts w:cs="Calibri" w:hint="eastAsia"/>
          <w:bCs/>
          <w:lang w:eastAsia="zh-CN"/>
        </w:rPr>
        <w:t>（</w:t>
      </w:r>
      <w:hyperlink r:id="rId24" w:history="1">
        <w:r w:rsidRPr="005E5EB0">
          <w:rPr>
            <w:rFonts w:cs="Calibri"/>
            <w:bCs/>
            <w:color w:val="0563C1"/>
            <w:u w:val="single"/>
            <w:lang w:val="en-CA" w:eastAsia="zh-CN"/>
          </w:rPr>
          <w:t>C23/28</w:t>
        </w:r>
      </w:hyperlink>
      <w:bookmarkEnd w:id="19"/>
      <w:r w:rsidRPr="005E5EB0">
        <w:rPr>
          <w:rFonts w:cs="Calibri" w:hint="eastAsia"/>
          <w:bCs/>
          <w:lang w:val="en-CA" w:eastAsia="zh-CN"/>
        </w:rPr>
        <w:t>号文件）</w:t>
      </w:r>
    </w:p>
    <w:p w14:paraId="2B57AEB6" w14:textId="72539E46" w:rsidR="001B16D3" w:rsidRPr="005E5EB0" w:rsidRDefault="001B16D3" w:rsidP="006F6E76">
      <w:pPr>
        <w:tabs>
          <w:tab w:val="clear" w:pos="794"/>
          <w:tab w:val="clear" w:pos="1191"/>
          <w:tab w:val="clear" w:pos="1588"/>
          <w:tab w:val="clear" w:pos="1985"/>
        </w:tabs>
        <w:overflowPunct/>
        <w:autoSpaceDE/>
        <w:autoSpaceDN/>
        <w:adjustRightInd/>
        <w:spacing w:after="120"/>
        <w:jc w:val="both"/>
        <w:textAlignment w:val="auto"/>
        <w:rPr>
          <w:rFonts w:cs="Calibri"/>
          <w:szCs w:val="24"/>
          <w:lang w:eastAsia="zh-CN"/>
        </w:rPr>
      </w:pPr>
      <w:r w:rsidRPr="005E5EB0">
        <w:rPr>
          <w:rFonts w:cs="Calibri"/>
          <w:lang w:val="en-CA" w:eastAsia="zh-CN"/>
        </w:rPr>
        <w:t>9.1</w:t>
      </w:r>
      <w:r w:rsidRPr="005E5EB0">
        <w:rPr>
          <w:rFonts w:cs="Calibri"/>
          <w:lang w:val="en-CA" w:eastAsia="zh-CN"/>
        </w:rPr>
        <w:tab/>
      </w:r>
      <w:bookmarkStart w:id="20" w:name="lt_pId172"/>
      <w:r w:rsidRPr="005E5EB0">
        <w:rPr>
          <w:rFonts w:cs="Calibri" w:hint="eastAsia"/>
          <w:szCs w:val="24"/>
          <w:lang w:eastAsia="zh-CN"/>
        </w:rPr>
        <w:t>财务资源管理部（</w:t>
      </w:r>
      <w:r w:rsidRPr="005E5EB0">
        <w:rPr>
          <w:rFonts w:cs="Calibri"/>
          <w:szCs w:val="24"/>
          <w:lang w:eastAsia="zh-CN"/>
        </w:rPr>
        <w:t>FRMD</w:t>
      </w:r>
      <w:r w:rsidRPr="005E5EB0">
        <w:rPr>
          <w:rFonts w:cs="Calibri" w:hint="eastAsia"/>
          <w:szCs w:val="24"/>
          <w:lang w:eastAsia="zh-CN"/>
        </w:rPr>
        <w:t>）主任介绍了</w:t>
      </w:r>
      <w:r w:rsidRPr="005E5EB0">
        <w:rPr>
          <w:rFonts w:cs="Calibri"/>
          <w:lang w:val="en-CA" w:eastAsia="zh-CN"/>
        </w:rPr>
        <w:t>C23/28</w:t>
      </w:r>
      <w:r w:rsidRPr="005E5EB0">
        <w:rPr>
          <w:rFonts w:cs="Calibri" w:hint="eastAsia"/>
          <w:szCs w:val="24"/>
          <w:lang w:eastAsia="zh-CN"/>
        </w:rPr>
        <w:t>号文件，其中载有国际电联</w:t>
      </w:r>
      <w:r w:rsidRPr="005E5EB0">
        <w:rPr>
          <w:rFonts w:cs="Calibri"/>
          <w:lang w:val="en-CA" w:eastAsia="zh-CN"/>
        </w:rPr>
        <w:t>2024-2027</w:t>
      </w:r>
      <w:r w:rsidRPr="005E5EB0">
        <w:rPr>
          <w:rFonts w:cs="Calibri" w:hint="eastAsia"/>
          <w:szCs w:val="24"/>
          <w:lang w:eastAsia="zh-CN"/>
        </w:rPr>
        <w:t>年四年期滚动式《运作规划》草案，并且附件</w:t>
      </w:r>
      <w:r w:rsidRPr="005E5EB0">
        <w:rPr>
          <w:rFonts w:cs="Calibri"/>
          <w:szCs w:val="24"/>
          <w:lang w:eastAsia="zh-CN"/>
        </w:rPr>
        <w:t>A</w:t>
      </w:r>
      <w:r w:rsidRPr="005E5EB0">
        <w:rPr>
          <w:rFonts w:cs="Calibri" w:hint="eastAsia"/>
          <w:szCs w:val="24"/>
          <w:lang w:eastAsia="zh-CN"/>
        </w:rPr>
        <w:t>中载有批准该运作规划的决议草案。</w:t>
      </w:r>
      <w:bookmarkEnd w:id="20"/>
      <w:r w:rsidRPr="005E5EB0">
        <w:rPr>
          <w:rFonts w:cs="Calibri" w:hint="eastAsia"/>
          <w:szCs w:val="24"/>
          <w:lang w:eastAsia="zh-CN"/>
        </w:rPr>
        <w:t>规划草案围绕五个主题重点的实施展开。它列出了每个主题重点的预期成果、相关成果指标和成本分配，包括实现可持续发展目标的活动。根据从各顾问组收到的反馈意见，规划草案还概述了各部门的输出成果和服务，以及如何将其分配给五个主题重点。</w:t>
      </w:r>
      <w:r w:rsidR="003B5743">
        <w:rPr>
          <w:rFonts w:cs="Calibri" w:hint="eastAsia"/>
          <w:szCs w:val="24"/>
          <w:lang w:eastAsia="zh-CN"/>
        </w:rPr>
        <w:t>未来</w:t>
      </w:r>
      <w:r w:rsidRPr="005E5EB0">
        <w:rPr>
          <w:rFonts w:cs="Calibri" w:hint="eastAsia"/>
          <w:szCs w:val="24"/>
          <w:lang w:eastAsia="zh-CN"/>
        </w:rPr>
        <w:t>将对该规划进行</w:t>
      </w:r>
      <w:r w:rsidR="00E73D40">
        <w:rPr>
          <w:rFonts w:cs="Calibri" w:hint="eastAsia"/>
          <w:szCs w:val="24"/>
          <w:lang w:eastAsia="zh-CN"/>
        </w:rPr>
        <w:t>审议</w:t>
      </w:r>
      <w:r w:rsidRPr="005E5EB0">
        <w:rPr>
          <w:rFonts w:cs="Calibri" w:hint="eastAsia"/>
          <w:szCs w:val="24"/>
          <w:lang w:eastAsia="zh-CN"/>
        </w:rPr>
        <w:t>和改进，以提供更多有关各部门运作规划的信息。</w:t>
      </w:r>
    </w:p>
    <w:p w14:paraId="5DD64672" w14:textId="77777777" w:rsidR="001B16D3" w:rsidRPr="005E5EB0" w:rsidRDefault="001B16D3" w:rsidP="006F6E76">
      <w:pPr>
        <w:tabs>
          <w:tab w:val="clear" w:pos="794"/>
          <w:tab w:val="clear" w:pos="1191"/>
          <w:tab w:val="clear" w:pos="1588"/>
          <w:tab w:val="clear" w:pos="1985"/>
        </w:tabs>
        <w:overflowPunct/>
        <w:autoSpaceDE/>
        <w:autoSpaceDN/>
        <w:adjustRightInd/>
        <w:spacing w:after="120"/>
        <w:jc w:val="both"/>
        <w:textAlignment w:val="auto"/>
        <w:rPr>
          <w:rFonts w:cs="Calibri"/>
          <w:szCs w:val="24"/>
          <w:lang w:eastAsia="zh-CN"/>
        </w:rPr>
      </w:pPr>
      <w:r w:rsidRPr="005E5EB0">
        <w:rPr>
          <w:rFonts w:cs="Calibri" w:hint="eastAsia"/>
          <w:szCs w:val="24"/>
          <w:lang w:eastAsia="zh-CN"/>
        </w:rPr>
        <w:t>9.2</w:t>
      </w:r>
      <w:r w:rsidRPr="005E5EB0">
        <w:rPr>
          <w:rFonts w:cs="Calibri"/>
          <w:lang w:val="en-CA" w:eastAsia="zh-CN"/>
        </w:rPr>
        <w:tab/>
      </w:r>
      <w:r w:rsidRPr="005E5EB0">
        <w:rPr>
          <w:rFonts w:cs="Calibri" w:hint="eastAsia"/>
          <w:szCs w:val="24"/>
          <w:lang w:eastAsia="zh-CN"/>
        </w:rPr>
        <w:t>理事们对</w:t>
      </w:r>
      <w:r w:rsidRPr="005E5EB0">
        <w:rPr>
          <w:rFonts w:cs="Calibri" w:hint="eastAsia"/>
          <w:szCs w:val="24"/>
          <w:lang w:eastAsia="zh-CN"/>
        </w:rPr>
        <w:t>2024--2027</w:t>
      </w:r>
      <w:r w:rsidRPr="005E5EB0">
        <w:rPr>
          <w:rFonts w:cs="Calibri" w:hint="eastAsia"/>
          <w:szCs w:val="24"/>
          <w:lang w:eastAsia="zh-CN"/>
        </w:rPr>
        <w:t>年四年期滚动式运作规划草案表示欢迎。一位理事对规划的新格式及其对主题重点的重视表示赞赏，另一位理事则认为以部门为基础的关注视角更为有用。还有一位理事想了解规划草案中规定的输出成果是否具有跨部门性质，是否充分反映了各部门当前的活动。他鼓励秘书处避免输出成果之间不必要的重叠。</w:t>
      </w:r>
    </w:p>
    <w:p w14:paraId="00596473" w14:textId="77777777" w:rsidR="001B16D3" w:rsidRPr="005E5EB0" w:rsidRDefault="001B16D3" w:rsidP="006F6E76">
      <w:pPr>
        <w:tabs>
          <w:tab w:val="clear" w:pos="794"/>
          <w:tab w:val="clear" w:pos="1191"/>
          <w:tab w:val="clear" w:pos="1588"/>
          <w:tab w:val="clear" w:pos="1985"/>
        </w:tabs>
        <w:overflowPunct/>
        <w:autoSpaceDE/>
        <w:autoSpaceDN/>
        <w:adjustRightInd/>
        <w:spacing w:after="120"/>
        <w:jc w:val="both"/>
        <w:textAlignment w:val="auto"/>
        <w:rPr>
          <w:rFonts w:cs="Calibri"/>
          <w:szCs w:val="24"/>
          <w:lang w:eastAsia="zh-CN"/>
        </w:rPr>
      </w:pPr>
      <w:r w:rsidRPr="005E5EB0">
        <w:rPr>
          <w:rFonts w:cs="Calibri" w:hint="eastAsia"/>
          <w:szCs w:val="24"/>
          <w:lang w:eastAsia="zh-CN"/>
        </w:rPr>
        <w:t>9.3</w:t>
      </w:r>
      <w:r w:rsidRPr="005E5EB0">
        <w:rPr>
          <w:rFonts w:cs="Calibri"/>
          <w:lang w:val="en-CA" w:eastAsia="zh-CN"/>
        </w:rPr>
        <w:tab/>
      </w:r>
      <w:r w:rsidRPr="005E5EB0">
        <w:rPr>
          <w:rFonts w:cs="Calibri" w:hint="eastAsia"/>
          <w:szCs w:val="24"/>
          <w:lang w:eastAsia="zh-CN"/>
        </w:rPr>
        <w:t>一些理事鼓励划拨更多资金给旨在缩小数字鸿沟，特别是最不发达国家的数字鸿沟的活动，一位理事鼓励为旨在实现可持续发展目标的行动划分更多资源。另一位理事说，需要进一步了解中期资源分配情况，以便为国际电联战略规划的实施提供信息。</w:t>
      </w:r>
    </w:p>
    <w:p w14:paraId="006F4BE0" w14:textId="77777777" w:rsidR="001B16D3" w:rsidRPr="005E5EB0" w:rsidRDefault="001B16D3" w:rsidP="006F6E76">
      <w:pPr>
        <w:tabs>
          <w:tab w:val="clear" w:pos="794"/>
          <w:tab w:val="clear" w:pos="1191"/>
          <w:tab w:val="clear" w:pos="1588"/>
          <w:tab w:val="clear" w:pos="1985"/>
        </w:tabs>
        <w:overflowPunct/>
        <w:autoSpaceDE/>
        <w:autoSpaceDN/>
        <w:adjustRightInd/>
        <w:spacing w:after="120"/>
        <w:jc w:val="both"/>
        <w:textAlignment w:val="auto"/>
        <w:rPr>
          <w:rFonts w:cs="Calibri"/>
          <w:szCs w:val="24"/>
          <w:lang w:eastAsia="zh-CN"/>
        </w:rPr>
      </w:pPr>
      <w:r w:rsidRPr="005E5EB0">
        <w:rPr>
          <w:rFonts w:cs="Calibri" w:hint="eastAsia"/>
          <w:szCs w:val="24"/>
          <w:lang w:eastAsia="zh-CN"/>
        </w:rPr>
        <w:t>9.4</w:t>
      </w:r>
      <w:r w:rsidRPr="005E5EB0">
        <w:rPr>
          <w:rFonts w:cs="Calibri"/>
          <w:lang w:val="en-CA" w:eastAsia="zh-CN"/>
        </w:rPr>
        <w:tab/>
      </w:r>
      <w:r w:rsidRPr="005E5EB0">
        <w:rPr>
          <w:rFonts w:cs="Calibri" w:hint="eastAsia"/>
          <w:szCs w:val="24"/>
          <w:lang w:eastAsia="zh-CN"/>
        </w:rPr>
        <w:t>一位理事想了解秘书处在哪些情况下可能需要行使附件</w:t>
      </w:r>
      <w:r w:rsidRPr="005E5EB0">
        <w:rPr>
          <w:rFonts w:cs="Calibri" w:hint="eastAsia"/>
          <w:szCs w:val="24"/>
          <w:lang w:eastAsia="zh-CN"/>
        </w:rPr>
        <w:t>A</w:t>
      </w:r>
      <w:r w:rsidRPr="005E5EB0">
        <w:rPr>
          <w:rFonts w:cs="Calibri" w:hint="eastAsia"/>
          <w:szCs w:val="24"/>
          <w:lang w:eastAsia="zh-CN"/>
        </w:rPr>
        <w:t>所载决议草案</w:t>
      </w:r>
      <w:r w:rsidRPr="005E5EB0">
        <w:rPr>
          <w:rFonts w:ascii="STKaiti" w:eastAsia="STKaiti" w:hAnsi="STKaiti" w:cs="Calibri" w:hint="eastAsia"/>
          <w:szCs w:val="24"/>
          <w:lang w:eastAsia="zh-CN"/>
        </w:rPr>
        <w:t>做出决议</w:t>
      </w:r>
      <w:r w:rsidRPr="005E5EB0">
        <w:rPr>
          <w:rFonts w:cs="Calibri" w:hint="eastAsia"/>
          <w:szCs w:val="24"/>
          <w:lang w:eastAsia="zh-CN"/>
        </w:rPr>
        <w:t>2</w:t>
      </w:r>
      <w:r w:rsidRPr="005E5EB0">
        <w:rPr>
          <w:rFonts w:cs="Calibri" w:hint="eastAsia"/>
          <w:szCs w:val="24"/>
          <w:lang w:eastAsia="zh-CN"/>
        </w:rPr>
        <w:t>中规定的灵活性，另一位理事则强调秘书处应向理事会通报在此背景下做出的任何重大变动。</w:t>
      </w:r>
    </w:p>
    <w:p w14:paraId="48BE776A" w14:textId="77777777" w:rsidR="001B16D3" w:rsidRPr="005E5EB0" w:rsidRDefault="001B16D3" w:rsidP="006F6E76">
      <w:pPr>
        <w:tabs>
          <w:tab w:val="clear" w:pos="794"/>
          <w:tab w:val="clear" w:pos="1191"/>
          <w:tab w:val="clear" w:pos="1588"/>
          <w:tab w:val="clear" w:pos="1985"/>
        </w:tabs>
        <w:overflowPunct/>
        <w:autoSpaceDE/>
        <w:autoSpaceDN/>
        <w:adjustRightInd/>
        <w:spacing w:after="120"/>
        <w:jc w:val="both"/>
        <w:textAlignment w:val="auto"/>
        <w:rPr>
          <w:rFonts w:cs="Calibri"/>
          <w:szCs w:val="24"/>
          <w:lang w:eastAsia="zh-CN"/>
        </w:rPr>
      </w:pPr>
      <w:r w:rsidRPr="005E5EB0">
        <w:rPr>
          <w:rFonts w:cs="Calibri" w:hint="eastAsia"/>
          <w:szCs w:val="24"/>
          <w:lang w:eastAsia="zh-CN"/>
        </w:rPr>
        <w:t>9.5</w:t>
      </w:r>
      <w:r w:rsidRPr="005E5EB0">
        <w:rPr>
          <w:rFonts w:cs="Calibri"/>
          <w:lang w:val="en-CA" w:eastAsia="zh-CN"/>
        </w:rPr>
        <w:tab/>
      </w:r>
      <w:r w:rsidRPr="005E5EB0">
        <w:rPr>
          <w:rFonts w:cs="Calibri" w:hint="eastAsia"/>
          <w:szCs w:val="24"/>
          <w:lang w:eastAsia="zh-CN"/>
        </w:rPr>
        <w:t>一些理事鼓励秘书处在规划草案中概述可持续发展目标如何与</w:t>
      </w:r>
      <w:r w:rsidRPr="005E5EB0">
        <w:rPr>
          <w:rFonts w:cs="Calibri" w:hint="eastAsia"/>
          <w:szCs w:val="24"/>
          <w:lang w:eastAsia="zh-CN"/>
        </w:rPr>
        <w:t>2022</w:t>
      </w:r>
      <w:r w:rsidRPr="005E5EB0">
        <w:rPr>
          <w:rFonts w:cs="Calibri" w:hint="eastAsia"/>
          <w:szCs w:val="24"/>
          <w:lang w:eastAsia="zh-CN"/>
        </w:rPr>
        <w:t>年</w:t>
      </w:r>
      <w:r w:rsidRPr="005E5EB0">
        <w:rPr>
          <w:rFonts w:cs="Calibri" w:hint="eastAsia"/>
          <w:szCs w:val="24"/>
          <w:lang w:eastAsia="zh-CN"/>
        </w:rPr>
        <w:t>WSIS</w:t>
      </w:r>
      <w:r w:rsidRPr="005E5EB0">
        <w:rPr>
          <w:rFonts w:cs="Calibri" w:hint="eastAsia"/>
          <w:szCs w:val="24"/>
          <w:lang w:eastAsia="zh-CN"/>
        </w:rPr>
        <w:t>论坛的决定保持一致，一位理事对规划草案中分配的资源不足以支付即将开展的所有与</w:t>
      </w:r>
      <w:r w:rsidRPr="005E5EB0">
        <w:rPr>
          <w:rFonts w:cs="Calibri" w:hint="eastAsia"/>
          <w:szCs w:val="24"/>
          <w:lang w:eastAsia="zh-CN"/>
        </w:rPr>
        <w:t>WSIS</w:t>
      </w:r>
      <w:r w:rsidRPr="005E5EB0">
        <w:rPr>
          <w:rFonts w:cs="Calibri" w:hint="eastAsia"/>
          <w:szCs w:val="24"/>
          <w:lang w:eastAsia="zh-CN"/>
        </w:rPr>
        <w:t>相关活动的成本表示关切。</w:t>
      </w:r>
    </w:p>
    <w:p w14:paraId="4DF7F7B5" w14:textId="77777777" w:rsidR="001B16D3" w:rsidRPr="005E5EB0" w:rsidRDefault="001B16D3" w:rsidP="006F6E76">
      <w:pPr>
        <w:tabs>
          <w:tab w:val="clear" w:pos="794"/>
          <w:tab w:val="clear" w:pos="1191"/>
          <w:tab w:val="clear" w:pos="1588"/>
          <w:tab w:val="clear" w:pos="1985"/>
        </w:tabs>
        <w:overflowPunct/>
        <w:autoSpaceDE/>
        <w:autoSpaceDN/>
        <w:adjustRightInd/>
        <w:spacing w:after="120"/>
        <w:jc w:val="both"/>
        <w:textAlignment w:val="auto"/>
        <w:rPr>
          <w:rFonts w:cs="Calibri"/>
          <w:lang w:val="en-CA" w:eastAsia="zh-CN"/>
        </w:rPr>
      </w:pPr>
      <w:r w:rsidRPr="005E5EB0">
        <w:rPr>
          <w:rFonts w:cs="Calibri" w:hint="eastAsia"/>
          <w:szCs w:val="24"/>
          <w:lang w:eastAsia="zh-CN"/>
        </w:rPr>
        <w:lastRenderedPageBreak/>
        <w:t>9.6</w:t>
      </w:r>
      <w:r w:rsidRPr="005E5EB0">
        <w:rPr>
          <w:rFonts w:cs="Calibri"/>
          <w:lang w:val="en-CA" w:eastAsia="zh-CN"/>
        </w:rPr>
        <w:tab/>
      </w:r>
      <w:r w:rsidRPr="005E5EB0">
        <w:rPr>
          <w:rFonts w:cs="Calibri" w:hint="eastAsia"/>
          <w:szCs w:val="24"/>
          <w:lang w:eastAsia="zh-CN"/>
        </w:rPr>
        <w:t>另一位理事鼓励秘书处寻求更多的机会，与现有的联合国机构开展横向协作，并在区域一级与联合国国家团队开展合作，在规划草案中确定哪些国家被视为与每项可持续发展目标相关的重点行动国。他还鼓励秘书处考虑所有活动的运作风险管理因素，根据《基加利行动计划》所使用的方法制定运作活动的报告方法，并汲取以往运作规划实施过程中的经验教训。最后，一些理事鼓励秘书处为所有的运作，包括区域代表处和地区办事处，制定一个适当的影响评估框架，其中包括关键影响指标。</w:t>
      </w:r>
    </w:p>
    <w:p w14:paraId="3CE6C3E1" w14:textId="77777777" w:rsidR="001B16D3" w:rsidRPr="005E5EB0" w:rsidRDefault="001B16D3" w:rsidP="006F6E76">
      <w:pPr>
        <w:tabs>
          <w:tab w:val="clear" w:pos="794"/>
          <w:tab w:val="clear" w:pos="1191"/>
          <w:tab w:val="clear" w:pos="1588"/>
          <w:tab w:val="clear" w:pos="1985"/>
        </w:tabs>
        <w:overflowPunct/>
        <w:autoSpaceDE/>
        <w:autoSpaceDN/>
        <w:adjustRightInd/>
        <w:spacing w:after="120"/>
        <w:jc w:val="both"/>
        <w:textAlignment w:val="auto"/>
        <w:rPr>
          <w:rFonts w:cs="Calibri"/>
          <w:lang w:val="en-CA" w:eastAsia="zh-CN"/>
        </w:rPr>
      </w:pPr>
      <w:r w:rsidRPr="005E5EB0">
        <w:rPr>
          <w:rFonts w:cs="Calibri"/>
          <w:lang w:val="en-CA" w:eastAsia="zh-CN"/>
        </w:rPr>
        <w:t>9.7</w:t>
      </w:r>
      <w:r w:rsidRPr="005E5EB0">
        <w:rPr>
          <w:rFonts w:cs="Calibri"/>
          <w:lang w:val="en-CA" w:eastAsia="zh-CN"/>
        </w:rPr>
        <w:tab/>
      </w:r>
      <w:r w:rsidRPr="005E5EB0">
        <w:rPr>
          <w:rFonts w:cs="Calibri" w:hint="eastAsia"/>
          <w:szCs w:val="24"/>
          <w:lang w:eastAsia="zh-CN"/>
        </w:rPr>
        <w:t>财务资源管理部主任</w:t>
      </w:r>
      <w:r w:rsidRPr="005E5EB0">
        <w:rPr>
          <w:rFonts w:cs="Calibri" w:hint="eastAsia"/>
          <w:lang w:val="en-CA" w:eastAsia="zh-CN"/>
        </w:rPr>
        <w:t>对提出的建议表示欢迎。在回答各位理事的问题时，他澄清说，规划草案中使用的“输出成果”一词是指各部门提供的产品和服务，而第</w:t>
      </w:r>
      <w:r w:rsidRPr="005E5EB0">
        <w:rPr>
          <w:rFonts w:cs="Calibri" w:hint="eastAsia"/>
          <w:lang w:val="en-CA" w:eastAsia="zh-CN"/>
        </w:rPr>
        <w:t>71</w:t>
      </w:r>
      <w:r w:rsidRPr="005E5EB0">
        <w:rPr>
          <w:rFonts w:cs="Calibri" w:hint="eastAsia"/>
          <w:lang w:val="en-CA" w:eastAsia="zh-CN"/>
        </w:rPr>
        <w:t>号决议（</w:t>
      </w:r>
      <w:r w:rsidRPr="005E5EB0">
        <w:rPr>
          <w:rFonts w:cs="Calibri" w:hint="eastAsia"/>
          <w:lang w:val="en-CA" w:eastAsia="zh-CN"/>
        </w:rPr>
        <w:t>2</w:t>
      </w:r>
      <w:r w:rsidRPr="005E5EB0">
        <w:rPr>
          <w:rFonts w:cs="Calibri"/>
          <w:lang w:val="en-CA" w:eastAsia="zh-CN"/>
        </w:rPr>
        <w:t>022</w:t>
      </w:r>
      <w:r w:rsidRPr="005E5EB0">
        <w:rPr>
          <w:rFonts w:cs="Calibri" w:hint="eastAsia"/>
          <w:lang w:val="en-CA" w:eastAsia="zh-CN"/>
        </w:rPr>
        <w:t>年，布加勒斯特，修订版）中使用的“成果”一词是指各主题重点的预期成果。他还确认，区域性举措虽然没有明确提及，但已纳入规划开展的运作活动。在回答有关资源分配的评论时，他指出，所有成本都根据</w:t>
      </w:r>
      <w:r w:rsidRPr="005E5EB0">
        <w:rPr>
          <w:rFonts w:cs="Calibri" w:hint="eastAsia"/>
          <w:lang w:val="en-CA" w:eastAsia="zh-CN"/>
        </w:rPr>
        <w:t>2024</w:t>
      </w:r>
      <w:r w:rsidRPr="005E5EB0">
        <w:rPr>
          <w:rFonts w:cs="Calibri" w:hint="eastAsia"/>
          <w:lang w:val="en-CA" w:eastAsia="zh-CN"/>
        </w:rPr>
        <w:t>年预算草案和关于成本分配方法的第</w:t>
      </w:r>
      <w:r w:rsidRPr="005E5EB0">
        <w:rPr>
          <w:rFonts w:cs="Calibri" w:hint="eastAsia"/>
          <w:lang w:val="en-CA" w:eastAsia="zh-CN"/>
        </w:rPr>
        <w:t>535</w:t>
      </w:r>
      <w:r w:rsidRPr="005E5EB0">
        <w:rPr>
          <w:rFonts w:cs="Calibri" w:hint="eastAsia"/>
          <w:lang w:val="en-CA" w:eastAsia="zh-CN"/>
        </w:rPr>
        <w:t>号决定（理事会</w:t>
      </w:r>
      <w:r w:rsidRPr="005E5EB0">
        <w:rPr>
          <w:rFonts w:cs="Calibri" w:hint="eastAsia"/>
          <w:lang w:val="en-CA" w:eastAsia="zh-CN"/>
        </w:rPr>
        <w:t>2</w:t>
      </w:r>
      <w:r w:rsidRPr="005E5EB0">
        <w:rPr>
          <w:rFonts w:cs="Calibri"/>
          <w:lang w:val="en-CA" w:eastAsia="zh-CN"/>
        </w:rPr>
        <w:t>005</w:t>
      </w:r>
      <w:r w:rsidRPr="005E5EB0">
        <w:rPr>
          <w:rFonts w:cs="Calibri" w:hint="eastAsia"/>
          <w:lang w:val="en-CA" w:eastAsia="zh-CN"/>
        </w:rPr>
        <w:t>年会议，理事会</w:t>
      </w:r>
      <w:r w:rsidRPr="005E5EB0">
        <w:rPr>
          <w:rFonts w:cs="Calibri" w:hint="eastAsia"/>
          <w:lang w:val="en-CA" w:eastAsia="zh-CN"/>
        </w:rPr>
        <w:t>2</w:t>
      </w:r>
      <w:r w:rsidRPr="005E5EB0">
        <w:rPr>
          <w:rFonts w:cs="Calibri"/>
          <w:lang w:val="en-CA" w:eastAsia="zh-CN"/>
        </w:rPr>
        <w:t>014</w:t>
      </w:r>
      <w:r w:rsidRPr="005E5EB0">
        <w:rPr>
          <w:rFonts w:cs="Calibri" w:hint="eastAsia"/>
          <w:lang w:val="en-CA" w:eastAsia="zh-CN"/>
        </w:rPr>
        <w:t>年会议最近一次修正）进行分配。员工的时间将相应分配给每项输出成果或可持续发展目标。根据提出的意见和国际电联重点工作的变化，将对规划草案做出进一步修改，决议草案赋予秘书处的灵活性将使其能够在落实运作活动期间适应不断变化的需求。</w:t>
      </w:r>
    </w:p>
    <w:p w14:paraId="7BF56281" w14:textId="77777777" w:rsidR="001B16D3" w:rsidRPr="005E5EB0" w:rsidRDefault="001B16D3" w:rsidP="006F6E76">
      <w:pPr>
        <w:tabs>
          <w:tab w:val="clear" w:pos="794"/>
          <w:tab w:val="clear" w:pos="1191"/>
          <w:tab w:val="clear" w:pos="1588"/>
          <w:tab w:val="clear" w:pos="1985"/>
        </w:tabs>
        <w:overflowPunct/>
        <w:autoSpaceDE/>
        <w:autoSpaceDN/>
        <w:adjustRightInd/>
        <w:spacing w:after="120"/>
        <w:jc w:val="both"/>
        <w:textAlignment w:val="auto"/>
        <w:rPr>
          <w:rFonts w:cs="Calibri"/>
          <w:lang w:val="en-CA" w:eastAsia="zh-CN"/>
        </w:rPr>
      </w:pPr>
      <w:r w:rsidRPr="005E5EB0">
        <w:rPr>
          <w:rFonts w:cs="Calibri" w:hint="eastAsia"/>
          <w:lang w:val="en-CA" w:eastAsia="zh-CN"/>
        </w:rPr>
        <w:t>9.8</w:t>
      </w:r>
      <w:r w:rsidRPr="005E5EB0">
        <w:rPr>
          <w:rFonts w:cs="Calibri"/>
          <w:lang w:val="en-CA" w:eastAsia="zh-CN"/>
        </w:rPr>
        <w:tab/>
      </w:r>
      <w:r w:rsidRPr="005E5EB0">
        <w:rPr>
          <w:rFonts w:cs="Calibri" w:hint="eastAsia"/>
          <w:lang w:val="en-CA" w:eastAsia="zh-CN"/>
        </w:rPr>
        <w:t>副秘书长补充说，秘书处将编写一份情况通报文件，将可持续发展目标与</w:t>
      </w:r>
      <w:r w:rsidRPr="005E5EB0">
        <w:rPr>
          <w:rFonts w:cs="Calibri"/>
          <w:lang w:val="en-CA" w:eastAsia="zh-CN"/>
        </w:rPr>
        <w:t>WSIS</w:t>
      </w:r>
      <w:r w:rsidRPr="005E5EB0">
        <w:rPr>
          <w:rFonts w:cs="Calibri" w:hint="eastAsia"/>
          <w:lang w:val="en-CA" w:eastAsia="zh-CN"/>
        </w:rPr>
        <w:t>成果联系起来（见</w:t>
      </w:r>
      <w:r w:rsidRPr="005E5EB0">
        <w:rPr>
          <w:rFonts w:cs="Calibri" w:hint="eastAsia"/>
          <w:lang w:val="en-CA" w:eastAsia="zh-CN"/>
        </w:rPr>
        <w:t>C23/INF/17</w:t>
      </w:r>
      <w:r w:rsidRPr="005E5EB0">
        <w:rPr>
          <w:rFonts w:cs="Calibri" w:hint="eastAsia"/>
          <w:lang w:val="en-CA" w:eastAsia="zh-CN"/>
        </w:rPr>
        <w:t>号文件）。</w:t>
      </w:r>
    </w:p>
    <w:p w14:paraId="0FD0F1EB" w14:textId="77777777" w:rsidR="001B16D3" w:rsidRPr="005E5EB0" w:rsidRDefault="001B16D3" w:rsidP="006F6E76">
      <w:pPr>
        <w:tabs>
          <w:tab w:val="clear" w:pos="794"/>
          <w:tab w:val="clear" w:pos="1191"/>
          <w:tab w:val="clear" w:pos="1588"/>
          <w:tab w:val="clear" w:pos="1985"/>
        </w:tabs>
        <w:overflowPunct/>
        <w:autoSpaceDE/>
        <w:autoSpaceDN/>
        <w:adjustRightInd/>
        <w:spacing w:after="120"/>
        <w:jc w:val="both"/>
        <w:textAlignment w:val="auto"/>
        <w:rPr>
          <w:rFonts w:cs="Calibri"/>
          <w:lang w:val="en-CA" w:eastAsia="zh-CN"/>
        </w:rPr>
      </w:pPr>
      <w:r w:rsidRPr="005E5EB0">
        <w:rPr>
          <w:rFonts w:cs="Calibri" w:hint="eastAsia"/>
          <w:lang w:val="en-CA" w:eastAsia="zh-CN"/>
        </w:rPr>
        <w:t>9.9</w:t>
      </w:r>
      <w:r w:rsidRPr="005E5EB0">
        <w:rPr>
          <w:rFonts w:cs="Calibri"/>
          <w:lang w:val="en-CA" w:eastAsia="zh-CN"/>
        </w:rPr>
        <w:tab/>
      </w:r>
      <w:r w:rsidRPr="005E5EB0">
        <w:rPr>
          <w:rFonts w:cs="Calibri" w:hint="eastAsia"/>
          <w:lang w:val="en-CA" w:eastAsia="zh-CN"/>
        </w:rPr>
        <w:t>理事会</w:t>
      </w:r>
      <w:r w:rsidRPr="005E5EB0">
        <w:rPr>
          <w:rFonts w:cs="Calibri" w:hint="eastAsia"/>
          <w:b/>
          <w:bCs/>
          <w:lang w:val="en-CA" w:eastAsia="zh-CN"/>
        </w:rPr>
        <w:t>批准了</w:t>
      </w:r>
      <w:r w:rsidRPr="005E5EB0">
        <w:rPr>
          <w:rFonts w:cs="Calibri" w:hint="eastAsia"/>
          <w:lang w:val="en-CA" w:eastAsia="zh-CN"/>
        </w:rPr>
        <w:t>国际电联</w:t>
      </w:r>
      <w:r w:rsidRPr="005E5EB0">
        <w:rPr>
          <w:rFonts w:cs="Calibri" w:hint="eastAsia"/>
          <w:lang w:val="en-CA" w:eastAsia="zh-CN"/>
        </w:rPr>
        <w:t>2024-2027</w:t>
      </w:r>
      <w:r w:rsidRPr="005E5EB0">
        <w:rPr>
          <w:rFonts w:cs="Calibri" w:hint="eastAsia"/>
          <w:lang w:val="en-CA" w:eastAsia="zh-CN"/>
        </w:rPr>
        <w:t>年四年期滚动式运作规划草案，并</w:t>
      </w:r>
      <w:r w:rsidRPr="005E5EB0">
        <w:rPr>
          <w:rFonts w:cs="Calibri" w:hint="eastAsia"/>
          <w:b/>
          <w:bCs/>
          <w:lang w:val="en-CA" w:eastAsia="zh-CN"/>
        </w:rPr>
        <w:t>通过了</w:t>
      </w:r>
      <w:r w:rsidRPr="005E5EB0">
        <w:rPr>
          <w:rFonts w:cs="Calibri" w:hint="eastAsia"/>
          <w:lang w:val="en-CA" w:eastAsia="zh-CN"/>
        </w:rPr>
        <w:t>C23/28</w:t>
      </w:r>
      <w:r w:rsidRPr="005E5EB0">
        <w:rPr>
          <w:rFonts w:cs="Calibri" w:hint="eastAsia"/>
          <w:lang w:val="en-CA" w:eastAsia="zh-CN"/>
        </w:rPr>
        <w:t>号文件附件</w:t>
      </w:r>
      <w:r w:rsidRPr="005E5EB0">
        <w:rPr>
          <w:rFonts w:cs="Calibri" w:hint="eastAsia"/>
          <w:lang w:val="en-CA" w:eastAsia="zh-CN"/>
        </w:rPr>
        <w:t>A</w:t>
      </w:r>
      <w:r w:rsidRPr="005E5EB0">
        <w:rPr>
          <w:rFonts w:cs="Calibri" w:hint="eastAsia"/>
          <w:lang w:val="en-CA" w:eastAsia="zh-CN"/>
        </w:rPr>
        <w:t>所载的决议。</w:t>
      </w:r>
    </w:p>
    <w:p w14:paraId="5DDD6C02" w14:textId="77777777" w:rsidR="001B16D3" w:rsidRPr="005E5EB0" w:rsidRDefault="001B16D3" w:rsidP="004C76E7">
      <w:pPr>
        <w:pStyle w:val="Heading1"/>
        <w:rPr>
          <w:rFonts w:cs="Calibri"/>
          <w:b w:val="0"/>
          <w:bCs/>
          <w:lang w:val="en-CA" w:eastAsia="zh-CN"/>
        </w:rPr>
      </w:pPr>
      <w:r w:rsidRPr="005E5EB0">
        <w:rPr>
          <w:rFonts w:cs="Calibri"/>
          <w:bCs/>
          <w:lang w:val="en-CA" w:eastAsia="zh-CN"/>
        </w:rPr>
        <w:t>10</w:t>
      </w:r>
      <w:r w:rsidRPr="005E5EB0">
        <w:rPr>
          <w:rFonts w:cs="Calibri"/>
          <w:bCs/>
          <w:lang w:val="en-CA" w:eastAsia="zh-CN"/>
        </w:rPr>
        <w:tab/>
      </w:r>
      <w:bookmarkStart w:id="21" w:name="lt_pId204"/>
      <w:r w:rsidRPr="005E5EB0">
        <w:rPr>
          <w:rFonts w:cs="Calibri" w:hint="eastAsia"/>
          <w:bCs/>
          <w:lang w:eastAsia="zh-CN"/>
        </w:rPr>
        <w:t>国际电联</w:t>
      </w:r>
      <w:r w:rsidRPr="005E5EB0">
        <w:rPr>
          <w:rFonts w:cs="Calibri" w:hint="eastAsia"/>
          <w:bCs/>
          <w:lang w:eastAsia="zh-CN"/>
        </w:rPr>
        <w:t>2024-2025</w:t>
      </w:r>
      <w:r w:rsidRPr="005E5EB0">
        <w:rPr>
          <w:rFonts w:cs="Calibri" w:hint="eastAsia"/>
          <w:bCs/>
          <w:lang w:eastAsia="zh-CN"/>
        </w:rPr>
        <w:t>双年度预算草案（</w:t>
      </w:r>
      <w:hyperlink r:id="rId25" w:history="1">
        <w:r w:rsidRPr="005E5EB0">
          <w:rPr>
            <w:rFonts w:cs="Calibri"/>
            <w:bCs/>
            <w:color w:val="0563C1"/>
            <w:u w:val="single"/>
            <w:lang w:val="en-CA" w:eastAsia="zh-CN"/>
          </w:rPr>
          <w:t>C23/60</w:t>
        </w:r>
      </w:hyperlink>
      <w:bookmarkEnd w:id="21"/>
      <w:r w:rsidRPr="005E5EB0">
        <w:rPr>
          <w:rFonts w:cs="Calibri" w:hint="eastAsia"/>
          <w:bCs/>
          <w:lang w:val="en-CA" w:eastAsia="zh-CN"/>
        </w:rPr>
        <w:t>号文件）</w:t>
      </w:r>
    </w:p>
    <w:p w14:paraId="128565F1" w14:textId="77777777" w:rsidR="001B16D3" w:rsidRPr="005E5EB0" w:rsidRDefault="001B16D3" w:rsidP="0025098B">
      <w:pPr>
        <w:tabs>
          <w:tab w:val="clear" w:pos="794"/>
          <w:tab w:val="clear" w:pos="1191"/>
          <w:tab w:val="clear" w:pos="1588"/>
          <w:tab w:val="clear" w:pos="1985"/>
        </w:tabs>
        <w:overflowPunct/>
        <w:autoSpaceDE/>
        <w:autoSpaceDN/>
        <w:adjustRightInd/>
        <w:spacing w:after="120"/>
        <w:jc w:val="both"/>
        <w:textAlignment w:val="auto"/>
        <w:rPr>
          <w:rFonts w:cs="Calibri"/>
          <w:lang w:val="en-CA" w:eastAsia="zh-CN"/>
        </w:rPr>
      </w:pPr>
      <w:r w:rsidRPr="005E5EB0">
        <w:rPr>
          <w:rFonts w:cs="Calibri"/>
          <w:lang w:val="en-CA" w:eastAsia="zh-CN"/>
        </w:rPr>
        <w:t>10.1</w:t>
      </w:r>
      <w:r w:rsidRPr="005E5EB0">
        <w:rPr>
          <w:rFonts w:cs="Calibri"/>
          <w:lang w:val="en-CA" w:eastAsia="zh-CN"/>
        </w:rPr>
        <w:tab/>
      </w:r>
      <w:r w:rsidRPr="005E5EB0">
        <w:rPr>
          <w:rFonts w:cs="Calibri" w:hint="eastAsia"/>
          <w:szCs w:val="24"/>
          <w:lang w:eastAsia="zh-CN"/>
        </w:rPr>
        <w:t>财务资源管理部主任</w:t>
      </w:r>
      <w:r w:rsidRPr="005E5EB0">
        <w:rPr>
          <w:rFonts w:cs="Calibri" w:hint="eastAsia"/>
          <w:lang w:val="en-CA" w:eastAsia="zh-CN"/>
        </w:rPr>
        <w:t>介绍了</w:t>
      </w:r>
      <w:r w:rsidRPr="005E5EB0">
        <w:rPr>
          <w:rFonts w:cs="Calibri" w:hint="eastAsia"/>
          <w:lang w:val="en-CA" w:eastAsia="zh-CN"/>
        </w:rPr>
        <w:t>C23/60</w:t>
      </w:r>
      <w:r w:rsidRPr="005E5EB0">
        <w:rPr>
          <w:rFonts w:cs="Calibri" w:hint="eastAsia"/>
          <w:lang w:val="en-CA" w:eastAsia="zh-CN"/>
        </w:rPr>
        <w:t>号文件，该文件制定了</w:t>
      </w:r>
      <w:r w:rsidRPr="005E5EB0">
        <w:rPr>
          <w:rFonts w:cs="Calibri" w:hint="eastAsia"/>
          <w:lang w:val="en-CA" w:eastAsia="zh-CN"/>
        </w:rPr>
        <w:t>2024--2025</w:t>
      </w:r>
      <w:r w:rsidRPr="005E5EB0">
        <w:rPr>
          <w:rFonts w:cs="Calibri" w:hint="eastAsia"/>
          <w:lang w:val="en-CA" w:eastAsia="zh-CN"/>
        </w:rPr>
        <w:t>双年度预算草案。虽然预算草案是平衡的，并基于名义零增长，但他指出，鉴于生活成本的增长，其他一些设在日内瓦的国际组织最近的预算增长了</w:t>
      </w:r>
      <w:r w:rsidRPr="005E5EB0">
        <w:rPr>
          <w:rFonts w:cs="Calibri" w:hint="eastAsia"/>
          <w:lang w:val="en-CA" w:eastAsia="zh-CN"/>
        </w:rPr>
        <w:t>2%</w:t>
      </w:r>
      <w:r w:rsidRPr="005E5EB0">
        <w:rPr>
          <w:rFonts w:cs="Calibri" w:hint="eastAsia"/>
          <w:lang w:val="en-CA" w:eastAsia="zh-CN"/>
        </w:rPr>
        <w:t>至</w:t>
      </w:r>
      <w:r w:rsidRPr="005E5EB0">
        <w:rPr>
          <w:rFonts w:cs="Calibri" w:hint="eastAsia"/>
          <w:lang w:val="en-CA" w:eastAsia="zh-CN"/>
        </w:rPr>
        <w:t>20%</w:t>
      </w:r>
      <w:r w:rsidRPr="005E5EB0">
        <w:rPr>
          <w:rFonts w:cs="Calibri" w:hint="eastAsia"/>
          <w:lang w:val="en-CA" w:eastAsia="zh-CN"/>
        </w:rPr>
        <w:t>。</w:t>
      </w:r>
    </w:p>
    <w:p w14:paraId="22A48088" w14:textId="69CF780C" w:rsidR="001B16D3" w:rsidRPr="005E5EB0" w:rsidRDefault="001B16D3" w:rsidP="0025098B">
      <w:pPr>
        <w:tabs>
          <w:tab w:val="clear" w:pos="794"/>
          <w:tab w:val="clear" w:pos="1191"/>
          <w:tab w:val="clear" w:pos="1588"/>
          <w:tab w:val="clear" w:pos="1985"/>
        </w:tabs>
        <w:overflowPunct/>
        <w:autoSpaceDE/>
        <w:autoSpaceDN/>
        <w:adjustRightInd/>
        <w:spacing w:after="120"/>
        <w:jc w:val="both"/>
        <w:textAlignment w:val="auto"/>
        <w:rPr>
          <w:rFonts w:cs="Calibri"/>
          <w:lang w:val="en-CA" w:eastAsia="zh-CN"/>
        </w:rPr>
      </w:pPr>
      <w:r w:rsidRPr="005E5EB0">
        <w:rPr>
          <w:rFonts w:cs="Calibri"/>
          <w:lang w:val="en-CA" w:eastAsia="zh-CN"/>
        </w:rPr>
        <w:t>10.2</w:t>
      </w:r>
      <w:r w:rsidRPr="005E5EB0">
        <w:rPr>
          <w:rFonts w:cs="Calibri"/>
          <w:lang w:val="en-CA" w:eastAsia="zh-CN"/>
        </w:rPr>
        <w:tab/>
      </w:r>
      <w:r w:rsidRPr="005E5EB0">
        <w:rPr>
          <w:rFonts w:cs="Calibri" w:hint="eastAsia"/>
          <w:lang w:val="en-CA" w:eastAsia="zh-CN"/>
        </w:rPr>
        <w:t>两位理事对平衡的预算草案表示欢迎，特别是对实现名义零增长和通过资源优化</w:t>
      </w:r>
      <w:r w:rsidR="000D11A7" w:rsidRPr="005E5EB0">
        <w:rPr>
          <w:rFonts w:cs="Calibri" w:hint="eastAsia"/>
          <w:lang w:val="en-CA" w:eastAsia="zh-CN"/>
        </w:rPr>
        <w:t>涵盖</w:t>
      </w:r>
      <w:r w:rsidRPr="005E5EB0">
        <w:rPr>
          <w:rFonts w:cs="Calibri" w:hint="eastAsia"/>
          <w:lang w:val="en-CA" w:eastAsia="zh-CN"/>
        </w:rPr>
        <w:t>意外申请费用的措施表示欢迎。他们鼓励国际电联管理团队进一步筹措资源和进行其他创新。</w:t>
      </w:r>
    </w:p>
    <w:p w14:paraId="1BE39ACE" w14:textId="77777777" w:rsidR="001B16D3" w:rsidRPr="005E5EB0" w:rsidRDefault="001B16D3" w:rsidP="0025098B">
      <w:pPr>
        <w:tabs>
          <w:tab w:val="clear" w:pos="794"/>
          <w:tab w:val="clear" w:pos="1191"/>
          <w:tab w:val="clear" w:pos="1588"/>
          <w:tab w:val="clear" w:pos="1985"/>
        </w:tabs>
        <w:overflowPunct/>
        <w:autoSpaceDE/>
        <w:autoSpaceDN/>
        <w:adjustRightInd/>
        <w:spacing w:after="120"/>
        <w:jc w:val="both"/>
        <w:textAlignment w:val="auto"/>
        <w:rPr>
          <w:rFonts w:cs="Calibri"/>
          <w:b/>
          <w:color w:val="800000"/>
          <w:sz w:val="22"/>
          <w:lang w:val="en-CA" w:eastAsia="zh-CN"/>
        </w:rPr>
      </w:pPr>
      <w:r w:rsidRPr="005E5EB0">
        <w:rPr>
          <w:rFonts w:cs="Calibri"/>
          <w:lang w:val="en-CA" w:eastAsia="zh-CN"/>
        </w:rPr>
        <w:t>10.3</w:t>
      </w:r>
      <w:r w:rsidRPr="005E5EB0">
        <w:rPr>
          <w:rFonts w:cs="Calibri"/>
          <w:lang w:val="en-CA" w:eastAsia="zh-CN"/>
        </w:rPr>
        <w:tab/>
      </w:r>
      <w:r w:rsidRPr="005E5EB0">
        <w:rPr>
          <w:rFonts w:cs="Calibri" w:hint="eastAsia"/>
          <w:lang w:val="en-US" w:eastAsia="zh-CN"/>
        </w:rPr>
        <w:t>主席说，行政和管理常设委员会将继续讨论预算草案。</w:t>
      </w:r>
    </w:p>
    <w:p w14:paraId="05B6898F" w14:textId="4F7B1254" w:rsidR="001B16D3" w:rsidRPr="005E5EB0" w:rsidRDefault="001B16D3" w:rsidP="004C76E7">
      <w:pPr>
        <w:pStyle w:val="Heading1"/>
        <w:rPr>
          <w:rFonts w:cs="Calibri"/>
          <w:b w:val="0"/>
          <w:bCs/>
          <w:lang w:val="en-CA" w:eastAsia="zh-CN"/>
        </w:rPr>
      </w:pPr>
      <w:r w:rsidRPr="005E5EB0">
        <w:rPr>
          <w:rFonts w:cs="Calibri"/>
          <w:bCs/>
          <w:lang w:val="en-CA" w:eastAsia="zh-CN"/>
        </w:rPr>
        <w:t>11</w:t>
      </w:r>
      <w:r w:rsidRPr="005E5EB0">
        <w:rPr>
          <w:rFonts w:cs="Calibri"/>
          <w:bCs/>
          <w:lang w:val="en-CA" w:eastAsia="zh-CN"/>
        </w:rPr>
        <w:tab/>
      </w:r>
      <w:r w:rsidRPr="005E5EB0">
        <w:rPr>
          <w:rFonts w:cs="Calibri"/>
          <w:bCs/>
          <w:lang w:eastAsia="zh-CN"/>
        </w:rPr>
        <w:t>加速实施国际电联</w:t>
      </w:r>
      <w:r w:rsidRPr="005E5EB0">
        <w:rPr>
          <w:rFonts w:cs="Calibri"/>
          <w:bCs/>
          <w:lang w:eastAsia="zh-CN"/>
        </w:rPr>
        <w:t>2024-2027</w:t>
      </w:r>
      <w:r w:rsidRPr="005E5EB0">
        <w:rPr>
          <w:rFonts w:cs="Calibri"/>
          <w:bCs/>
          <w:lang w:eastAsia="zh-CN"/>
        </w:rPr>
        <w:t>年战略规</w:t>
      </w:r>
      <w:r w:rsidRPr="005E5EB0">
        <w:rPr>
          <w:rFonts w:cs="Calibri" w:hint="eastAsia"/>
          <w:bCs/>
          <w:lang w:eastAsia="zh-CN"/>
        </w:rPr>
        <w:t>划和</w:t>
      </w:r>
      <w:r w:rsidRPr="005E5EB0">
        <w:rPr>
          <w:rFonts w:cs="Calibri"/>
          <w:bCs/>
          <w:lang w:eastAsia="zh-CN"/>
        </w:rPr>
        <w:t>实现组织卓越性的转型路线图</w:t>
      </w:r>
      <w:bookmarkStart w:id="22" w:name="lt_pId215"/>
      <w:r w:rsidRPr="005E5EB0">
        <w:rPr>
          <w:rFonts w:cs="Calibri" w:hint="eastAsia"/>
          <w:bCs/>
          <w:lang w:val="en-CA" w:eastAsia="zh-CN"/>
        </w:rPr>
        <w:t>（</w:t>
      </w:r>
      <w:hyperlink r:id="rId26" w:history="1">
        <w:r w:rsidRPr="005E5EB0">
          <w:rPr>
            <w:rFonts w:cs="Calibri"/>
            <w:bCs/>
            <w:color w:val="0563C1"/>
            <w:u w:val="single"/>
            <w:lang w:val="en-CA" w:eastAsia="zh-CN"/>
          </w:rPr>
          <w:t>C23/36</w:t>
        </w:r>
      </w:hyperlink>
      <w:r w:rsidRPr="005E5EB0">
        <w:rPr>
          <w:rFonts w:cs="Calibri" w:hint="eastAsia"/>
          <w:bCs/>
          <w:lang w:val="en-CA" w:eastAsia="zh-CN"/>
        </w:rPr>
        <w:t>、</w:t>
      </w:r>
      <w:hyperlink r:id="rId27" w:history="1">
        <w:r w:rsidRPr="005E5EB0">
          <w:rPr>
            <w:rFonts w:cs="Calibri"/>
            <w:bCs/>
            <w:color w:val="0563C1"/>
            <w:u w:val="single"/>
            <w:lang w:val="en-CA" w:eastAsia="zh-CN"/>
          </w:rPr>
          <w:t>C23/52</w:t>
        </w:r>
      </w:hyperlink>
      <w:r w:rsidRPr="005E5EB0">
        <w:rPr>
          <w:rFonts w:cs="Calibri" w:hint="eastAsia"/>
          <w:bCs/>
          <w:lang w:val="en-CA" w:eastAsia="zh-CN"/>
        </w:rPr>
        <w:t>、</w:t>
      </w:r>
      <w:hyperlink r:id="rId28" w:history="1">
        <w:r w:rsidRPr="005E5EB0">
          <w:rPr>
            <w:rFonts w:cs="Calibri"/>
            <w:bCs/>
            <w:color w:val="0563C1"/>
            <w:u w:val="single"/>
            <w:lang w:val="en-CA" w:eastAsia="zh-CN"/>
          </w:rPr>
          <w:t>C23/72(Rev.1)+Corr.1</w:t>
        </w:r>
      </w:hyperlink>
      <w:r w:rsidRPr="005E5EB0">
        <w:rPr>
          <w:rFonts w:cs="Calibri" w:hint="eastAsia"/>
          <w:bCs/>
          <w:lang w:val="en-CA" w:eastAsia="zh-CN"/>
        </w:rPr>
        <w:t>和</w:t>
      </w:r>
      <w:hyperlink r:id="rId29" w:history="1">
        <w:r w:rsidRPr="005E5EB0">
          <w:rPr>
            <w:rFonts w:cs="Calibri"/>
            <w:bCs/>
            <w:color w:val="0563C1"/>
            <w:u w:val="single"/>
            <w:lang w:val="en-CA" w:eastAsia="zh-CN"/>
          </w:rPr>
          <w:t>C23/90</w:t>
        </w:r>
      </w:hyperlink>
      <w:bookmarkEnd w:id="22"/>
      <w:r w:rsidRPr="005E5EB0">
        <w:rPr>
          <w:rFonts w:cs="Calibri" w:hint="eastAsia"/>
          <w:bCs/>
          <w:lang w:val="en-CA" w:eastAsia="zh-CN"/>
        </w:rPr>
        <w:t>号文件）</w:t>
      </w:r>
    </w:p>
    <w:p w14:paraId="46C7F9AE" w14:textId="543941A5" w:rsidR="001B16D3" w:rsidRPr="005E5EB0" w:rsidRDefault="001B16D3" w:rsidP="0025098B">
      <w:pPr>
        <w:tabs>
          <w:tab w:val="clear" w:pos="794"/>
          <w:tab w:val="clear" w:pos="1191"/>
          <w:tab w:val="clear" w:pos="1588"/>
          <w:tab w:val="clear" w:pos="1985"/>
        </w:tabs>
        <w:overflowPunct/>
        <w:autoSpaceDE/>
        <w:autoSpaceDN/>
        <w:adjustRightInd/>
        <w:spacing w:after="120"/>
        <w:jc w:val="both"/>
        <w:textAlignment w:val="auto"/>
        <w:rPr>
          <w:rFonts w:cs="Calibri"/>
          <w:lang w:val="en-CA" w:eastAsia="zh-CN"/>
        </w:rPr>
      </w:pPr>
      <w:r w:rsidRPr="005E5EB0">
        <w:rPr>
          <w:rFonts w:cs="Calibri"/>
          <w:lang w:val="en-CA" w:eastAsia="zh-CN"/>
        </w:rPr>
        <w:t>11.1</w:t>
      </w:r>
      <w:r w:rsidRPr="005E5EB0">
        <w:rPr>
          <w:rFonts w:cs="Calibri"/>
          <w:lang w:val="en-CA" w:eastAsia="zh-CN"/>
        </w:rPr>
        <w:tab/>
      </w:r>
      <w:r w:rsidR="00E73D40">
        <w:rPr>
          <w:rFonts w:cs="Calibri" w:hint="eastAsia"/>
          <w:lang w:val="en-CA" w:eastAsia="zh-CN"/>
        </w:rPr>
        <w:t>秘书长办公室（</w:t>
      </w:r>
      <w:r w:rsidR="003B5743">
        <w:rPr>
          <w:rFonts w:cs="Calibri"/>
          <w:lang w:val="en-CA" w:eastAsia="zh-CN"/>
        </w:rPr>
        <w:t>SGO</w:t>
      </w:r>
      <w:r w:rsidR="00E73D40">
        <w:rPr>
          <w:rFonts w:cs="Calibri" w:hint="eastAsia"/>
          <w:lang w:val="en-CA" w:eastAsia="zh-CN"/>
        </w:rPr>
        <w:t>）</w:t>
      </w:r>
      <w:r w:rsidRPr="005E5EB0">
        <w:rPr>
          <w:rFonts w:cs="Calibri" w:hint="eastAsia"/>
          <w:lang w:val="en-CA" w:eastAsia="zh-CN"/>
        </w:rPr>
        <w:t>的代表介绍了</w:t>
      </w:r>
      <w:r w:rsidRPr="005E5EB0">
        <w:rPr>
          <w:rFonts w:cs="Calibri" w:hint="eastAsia"/>
          <w:lang w:val="en-CA" w:eastAsia="zh-CN"/>
        </w:rPr>
        <w:t>C23/36</w:t>
      </w:r>
      <w:r w:rsidRPr="005E5EB0">
        <w:rPr>
          <w:rFonts w:cs="Calibri" w:hint="eastAsia"/>
          <w:lang w:val="en-CA" w:eastAsia="zh-CN"/>
        </w:rPr>
        <w:t>号文件，该文件阐述了为加快实现推进普遍连通性和可持续数字转型的目标而采取的措施。在磋商性活动和高级别务虚会之后，</w:t>
      </w:r>
      <w:r w:rsidR="00EA36DD" w:rsidRPr="005E5EB0">
        <w:rPr>
          <w:rFonts w:cs="Calibri" w:hint="eastAsia"/>
          <w:lang w:val="en-CA" w:eastAsia="zh-CN"/>
        </w:rPr>
        <w:t>已做出</w:t>
      </w:r>
      <w:r w:rsidRPr="005E5EB0">
        <w:rPr>
          <w:rFonts w:cs="Calibri" w:hint="eastAsia"/>
          <w:lang w:val="en-CA" w:eastAsia="zh-CN"/>
        </w:rPr>
        <w:t>决定</w:t>
      </w:r>
      <w:r w:rsidR="00EA36DD" w:rsidRPr="005E5EB0">
        <w:rPr>
          <w:rFonts w:cs="Calibri" w:hint="eastAsia"/>
          <w:lang w:val="en-CA" w:eastAsia="zh-CN"/>
        </w:rPr>
        <w:t>，</w:t>
      </w:r>
      <w:r w:rsidRPr="005E5EB0">
        <w:rPr>
          <w:rFonts w:cs="Calibri" w:hint="eastAsia"/>
          <w:lang w:val="en-CA" w:eastAsia="zh-CN"/>
        </w:rPr>
        <w:t>在</w:t>
      </w:r>
      <w:r w:rsidRPr="005E5EB0">
        <w:rPr>
          <w:rFonts w:cs="Calibri" w:hint="eastAsia"/>
          <w:lang w:val="en-CA" w:eastAsia="zh-CN"/>
        </w:rPr>
        <w:t>2023-2024</w:t>
      </w:r>
      <w:r w:rsidRPr="005E5EB0">
        <w:rPr>
          <w:rFonts w:cs="Calibri" w:hint="eastAsia"/>
          <w:lang w:val="en-CA" w:eastAsia="zh-CN"/>
        </w:rPr>
        <w:t>年期间，外部努力将侧重于思想领导力以及战略伙伴关系和成员参与，而内部努力将侧重于</w:t>
      </w:r>
      <w:r w:rsidR="00EA36DD" w:rsidRPr="005E5EB0">
        <w:rPr>
          <w:rFonts w:cs="Calibri" w:hint="eastAsia"/>
          <w:lang w:val="en-CA" w:eastAsia="zh-CN"/>
        </w:rPr>
        <w:t>实现</w:t>
      </w:r>
      <w:r w:rsidRPr="005E5EB0">
        <w:rPr>
          <w:rFonts w:cs="Calibri" w:hint="eastAsia"/>
          <w:lang w:val="en-CA" w:eastAsia="zh-CN"/>
        </w:rPr>
        <w:t>组织</w:t>
      </w:r>
      <w:r w:rsidR="00EA36DD" w:rsidRPr="005E5EB0">
        <w:rPr>
          <w:rFonts w:cs="Calibri" w:hint="eastAsia"/>
          <w:lang w:val="en-CA" w:eastAsia="zh-CN"/>
        </w:rPr>
        <w:t>卓越性</w:t>
      </w:r>
      <w:r w:rsidRPr="005E5EB0">
        <w:rPr>
          <w:rFonts w:cs="Calibri" w:hint="eastAsia"/>
          <w:lang w:val="en-CA" w:eastAsia="zh-CN"/>
        </w:rPr>
        <w:t>。</w:t>
      </w:r>
    </w:p>
    <w:p w14:paraId="00C27409" w14:textId="3B11E39F" w:rsidR="001B16D3" w:rsidRPr="005E5EB0" w:rsidRDefault="001B16D3" w:rsidP="0025098B">
      <w:pPr>
        <w:tabs>
          <w:tab w:val="clear" w:pos="794"/>
          <w:tab w:val="clear" w:pos="1191"/>
          <w:tab w:val="clear" w:pos="1588"/>
          <w:tab w:val="clear" w:pos="1985"/>
        </w:tabs>
        <w:overflowPunct/>
        <w:autoSpaceDE/>
        <w:autoSpaceDN/>
        <w:adjustRightInd/>
        <w:spacing w:after="120"/>
        <w:jc w:val="both"/>
        <w:textAlignment w:val="auto"/>
        <w:rPr>
          <w:rFonts w:cs="Calibri"/>
          <w:lang w:val="en-CA" w:eastAsia="zh-CN"/>
        </w:rPr>
      </w:pPr>
      <w:r w:rsidRPr="005E5EB0">
        <w:rPr>
          <w:rFonts w:cs="Calibri"/>
          <w:lang w:val="en-CA" w:eastAsia="zh-CN"/>
        </w:rPr>
        <w:t>11.2</w:t>
      </w:r>
      <w:r w:rsidRPr="005E5EB0">
        <w:rPr>
          <w:rFonts w:cs="Calibri"/>
          <w:lang w:val="en-CA" w:eastAsia="zh-CN"/>
        </w:rPr>
        <w:tab/>
      </w:r>
      <w:r w:rsidRPr="005E5EB0">
        <w:rPr>
          <w:rFonts w:cs="Calibri" w:hint="eastAsia"/>
          <w:lang w:val="en-CA" w:eastAsia="zh-CN"/>
        </w:rPr>
        <w:t>秘书长介绍了</w:t>
      </w:r>
      <w:r w:rsidRPr="005E5EB0">
        <w:rPr>
          <w:rFonts w:cs="Calibri" w:hint="eastAsia"/>
          <w:lang w:val="en-CA" w:eastAsia="zh-CN"/>
        </w:rPr>
        <w:t>C23/52</w:t>
      </w:r>
      <w:r w:rsidRPr="005E5EB0">
        <w:rPr>
          <w:rFonts w:cs="Calibri" w:hint="eastAsia"/>
          <w:lang w:val="en-CA" w:eastAsia="zh-CN"/>
        </w:rPr>
        <w:t>号文件，该文件提出了实现组织</w:t>
      </w:r>
      <w:r w:rsidR="00EA36DD" w:rsidRPr="005E5EB0">
        <w:rPr>
          <w:rFonts w:cs="Calibri" w:hint="eastAsia"/>
          <w:lang w:val="en-CA" w:eastAsia="zh-CN"/>
        </w:rPr>
        <w:t>卓越性</w:t>
      </w:r>
      <w:r w:rsidRPr="005E5EB0">
        <w:rPr>
          <w:rFonts w:cs="Calibri" w:hint="eastAsia"/>
          <w:lang w:val="en-CA" w:eastAsia="zh-CN"/>
        </w:rPr>
        <w:t>的转型路线图的关键要素。拟议路线图的目的不是改变国际电联的结构，而是改进</w:t>
      </w:r>
      <w:r w:rsidR="00EA36DD" w:rsidRPr="005E5EB0">
        <w:rPr>
          <w:rFonts w:cs="Calibri" w:hint="eastAsia"/>
          <w:lang w:val="en-CA" w:eastAsia="zh-CN"/>
        </w:rPr>
        <w:t>运作</w:t>
      </w:r>
      <w:r w:rsidRPr="005E5EB0">
        <w:rPr>
          <w:rFonts w:cs="Calibri" w:hint="eastAsia"/>
          <w:lang w:val="en-CA" w:eastAsia="zh-CN"/>
        </w:rPr>
        <w:t>并使其现代化，</w:t>
      </w:r>
      <w:r w:rsidR="00EA36DD" w:rsidRPr="005E5EB0">
        <w:rPr>
          <w:rFonts w:cs="Calibri" w:hint="eastAsia"/>
          <w:lang w:val="en-CA" w:eastAsia="zh-CN"/>
        </w:rPr>
        <w:t>旨在</w:t>
      </w:r>
      <w:r w:rsidRPr="005E5EB0">
        <w:rPr>
          <w:rFonts w:cs="Calibri" w:hint="eastAsia"/>
          <w:lang w:val="en-CA" w:eastAsia="zh-CN"/>
        </w:rPr>
        <w:t>确保财务稳定和服务质量。</w:t>
      </w:r>
    </w:p>
    <w:p w14:paraId="3EEA3F5B" w14:textId="5FD1EF2D" w:rsidR="001B16D3" w:rsidRPr="005E5EB0" w:rsidRDefault="001B16D3" w:rsidP="0025098B">
      <w:pPr>
        <w:tabs>
          <w:tab w:val="clear" w:pos="794"/>
          <w:tab w:val="clear" w:pos="1191"/>
          <w:tab w:val="clear" w:pos="1588"/>
          <w:tab w:val="clear" w:pos="1985"/>
        </w:tabs>
        <w:overflowPunct/>
        <w:autoSpaceDE/>
        <w:autoSpaceDN/>
        <w:adjustRightInd/>
        <w:spacing w:after="120"/>
        <w:jc w:val="both"/>
        <w:textAlignment w:val="auto"/>
        <w:rPr>
          <w:rFonts w:cs="Calibri"/>
          <w:lang w:val="en-CA" w:eastAsia="zh-CN"/>
        </w:rPr>
      </w:pPr>
      <w:r w:rsidRPr="005E5EB0">
        <w:rPr>
          <w:rFonts w:cs="Calibri"/>
          <w:lang w:val="en-CA" w:eastAsia="zh-CN"/>
        </w:rPr>
        <w:lastRenderedPageBreak/>
        <w:t>11.3</w:t>
      </w:r>
      <w:r w:rsidRPr="005E5EB0">
        <w:rPr>
          <w:rFonts w:cs="Calibri"/>
          <w:lang w:val="en-CA" w:eastAsia="zh-CN"/>
        </w:rPr>
        <w:tab/>
      </w:r>
      <w:r w:rsidRPr="005E5EB0">
        <w:rPr>
          <w:rFonts w:cs="Calibri" w:hint="eastAsia"/>
          <w:lang w:val="en-CA" w:eastAsia="zh-CN"/>
        </w:rPr>
        <w:t>副秘书长概述了</w:t>
      </w:r>
      <w:r w:rsidRPr="005E5EB0">
        <w:rPr>
          <w:rFonts w:cs="Calibri" w:hint="eastAsia"/>
          <w:lang w:val="en-CA" w:eastAsia="zh-CN"/>
        </w:rPr>
        <w:t>C23/52</w:t>
      </w:r>
      <w:r w:rsidRPr="005E5EB0">
        <w:rPr>
          <w:rFonts w:cs="Calibri" w:hint="eastAsia"/>
          <w:lang w:val="en-CA" w:eastAsia="zh-CN"/>
        </w:rPr>
        <w:t>号文件的结构。根据外</w:t>
      </w:r>
      <w:r w:rsidR="00EA36DD" w:rsidRPr="005E5EB0">
        <w:rPr>
          <w:rFonts w:cs="Calibri" w:hint="eastAsia"/>
          <w:lang w:val="en-CA" w:eastAsia="zh-CN"/>
        </w:rPr>
        <w:t>部</w:t>
      </w:r>
      <w:r w:rsidRPr="005E5EB0">
        <w:rPr>
          <w:rFonts w:cs="Calibri" w:hint="eastAsia"/>
          <w:lang w:val="en-CA" w:eastAsia="zh-CN"/>
        </w:rPr>
        <w:t>审计员的建议，秘书处提议设立一个由首席转型</w:t>
      </w:r>
      <w:r w:rsidR="00EA36DD" w:rsidRPr="005E5EB0">
        <w:rPr>
          <w:rFonts w:cs="Calibri" w:hint="eastAsia"/>
          <w:lang w:val="en-CA" w:eastAsia="zh-CN"/>
        </w:rPr>
        <w:t>官</w:t>
      </w:r>
      <w:r w:rsidRPr="005E5EB0">
        <w:rPr>
          <w:rFonts w:cs="Calibri" w:hint="eastAsia"/>
          <w:lang w:val="en-CA" w:eastAsia="zh-CN"/>
        </w:rPr>
        <w:t>领导的任期有限的小团队，负责监督拟议转型路线图的实施，重点是改革</w:t>
      </w:r>
      <w:r w:rsidR="00EA36DD" w:rsidRPr="005E5EB0">
        <w:rPr>
          <w:rFonts w:cs="Calibri" w:hint="eastAsia"/>
          <w:lang w:val="en-CA" w:eastAsia="zh-CN"/>
        </w:rPr>
        <w:t>支持性</w:t>
      </w:r>
      <w:r w:rsidRPr="005E5EB0">
        <w:rPr>
          <w:rFonts w:cs="Calibri" w:hint="eastAsia"/>
          <w:lang w:val="en-CA" w:eastAsia="zh-CN"/>
        </w:rPr>
        <w:t>服务。各部门将在确定这些服务的业务要求方面发挥关键作用。在制定转型路线图的同时，还应</w:t>
      </w:r>
      <w:r w:rsidR="003B5743">
        <w:rPr>
          <w:rFonts w:cs="Calibri" w:hint="eastAsia"/>
          <w:lang w:val="en-CA" w:eastAsia="zh-CN"/>
        </w:rPr>
        <w:t>打造</w:t>
      </w:r>
      <w:r w:rsidRPr="005E5EB0">
        <w:rPr>
          <w:rFonts w:cs="Calibri" w:hint="eastAsia"/>
          <w:lang w:val="en-CA" w:eastAsia="zh-CN"/>
        </w:rPr>
        <w:t>强有力的变革管理</w:t>
      </w:r>
      <w:r w:rsidR="003B5743">
        <w:rPr>
          <w:rFonts w:cs="Calibri" w:hint="eastAsia"/>
          <w:lang w:val="en-CA" w:eastAsia="zh-CN"/>
        </w:rPr>
        <w:t>项目</w:t>
      </w:r>
      <w:r w:rsidRPr="005E5EB0">
        <w:rPr>
          <w:rFonts w:cs="Calibri" w:hint="eastAsia"/>
          <w:lang w:val="en-CA" w:eastAsia="zh-CN"/>
        </w:rPr>
        <w:t>，让</w:t>
      </w:r>
      <w:r w:rsidR="00EA36DD" w:rsidRPr="005E5EB0">
        <w:rPr>
          <w:rFonts w:cs="Calibri" w:hint="eastAsia"/>
          <w:lang w:val="en-CA" w:eastAsia="zh-CN"/>
        </w:rPr>
        <w:t>员工</w:t>
      </w:r>
      <w:r w:rsidRPr="005E5EB0">
        <w:rPr>
          <w:rFonts w:cs="Calibri" w:hint="eastAsia"/>
          <w:lang w:val="en-CA" w:eastAsia="zh-CN"/>
        </w:rPr>
        <w:t>参与其中。</w:t>
      </w:r>
    </w:p>
    <w:p w14:paraId="3B8D67D7" w14:textId="3BC19197" w:rsidR="001B16D3" w:rsidRPr="005E5EB0" w:rsidRDefault="001B16D3" w:rsidP="0025098B">
      <w:pPr>
        <w:tabs>
          <w:tab w:val="clear" w:pos="794"/>
          <w:tab w:val="clear" w:pos="1191"/>
          <w:tab w:val="clear" w:pos="1588"/>
          <w:tab w:val="clear" w:pos="1985"/>
        </w:tabs>
        <w:overflowPunct/>
        <w:autoSpaceDE/>
        <w:autoSpaceDN/>
        <w:adjustRightInd/>
        <w:spacing w:after="120"/>
        <w:jc w:val="both"/>
        <w:textAlignment w:val="auto"/>
        <w:rPr>
          <w:rFonts w:cs="Calibri"/>
          <w:lang w:val="en-CA" w:eastAsia="zh-CN"/>
        </w:rPr>
      </w:pPr>
      <w:r w:rsidRPr="005E5EB0">
        <w:rPr>
          <w:rFonts w:cs="Calibri"/>
          <w:lang w:val="en-CA" w:eastAsia="zh-CN"/>
        </w:rPr>
        <w:t>11.4</w:t>
      </w:r>
      <w:r w:rsidRPr="005E5EB0">
        <w:rPr>
          <w:rFonts w:cs="Calibri"/>
          <w:lang w:val="en-CA" w:eastAsia="zh-CN"/>
        </w:rPr>
        <w:tab/>
      </w:r>
      <w:r w:rsidRPr="005E5EB0">
        <w:rPr>
          <w:rFonts w:cs="Calibri" w:hint="eastAsia"/>
          <w:lang w:val="en-CA" w:eastAsia="zh-CN"/>
        </w:rPr>
        <w:t>来自肯尼亚的</w:t>
      </w:r>
      <w:r w:rsidR="00EA36DD" w:rsidRPr="005E5EB0">
        <w:rPr>
          <w:rFonts w:cs="Calibri" w:hint="eastAsia"/>
          <w:lang w:val="en-CA" w:eastAsia="zh-CN"/>
        </w:rPr>
        <w:t>理事</w:t>
      </w:r>
      <w:r w:rsidRPr="005E5EB0">
        <w:rPr>
          <w:rFonts w:cs="Calibri" w:hint="eastAsia"/>
          <w:lang w:val="en-CA" w:eastAsia="zh-CN"/>
        </w:rPr>
        <w:t>介绍了</w:t>
      </w:r>
      <w:r w:rsidRPr="005E5EB0">
        <w:rPr>
          <w:rFonts w:cs="Calibri" w:hint="eastAsia"/>
          <w:lang w:val="en-CA" w:eastAsia="zh-CN"/>
        </w:rPr>
        <w:t>C23/72(Rev.1)+Corr.1</w:t>
      </w:r>
      <w:r w:rsidRPr="005E5EB0">
        <w:rPr>
          <w:rFonts w:cs="Calibri" w:hint="eastAsia"/>
          <w:lang w:val="en-CA" w:eastAsia="zh-CN"/>
        </w:rPr>
        <w:t>号文件，这是一份由</w:t>
      </w:r>
      <w:r w:rsidRPr="005E5EB0">
        <w:rPr>
          <w:rFonts w:cs="Calibri" w:hint="eastAsia"/>
          <w:lang w:val="en-CA" w:eastAsia="zh-CN"/>
        </w:rPr>
        <w:t>13</w:t>
      </w:r>
      <w:r w:rsidRPr="005E5EB0">
        <w:rPr>
          <w:rFonts w:cs="Calibri" w:hint="eastAsia"/>
          <w:lang w:val="en-CA" w:eastAsia="zh-CN"/>
        </w:rPr>
        <w:t>个国家</w:t>
      </w:r>
      <w:r w:rsidR="00EA36DD" w:rsidRPr="005E5EB0">
        <w:rPr>
          <w:rFonts w:cs="Calibri" w:hint="eastAsia"/>
          <w:lang w:val="en-CA" w:eastAsia="zh-CN"/>
        </w:rPr>
        <w:t>发起</w:t>
      </w:r>
      <w:r w:rsidRPr="005E5EB0">
        <w:rPr>
          <w:rFonts w:cs="Calibri" w:hint="eastAsia"/>
          <w:lang w:val="en-CA" w:eastAsia="zh-CN"/>
        </w:rPr>
        <w:t>的多国</w:t>
      </w:r>
      <w:r w:rsidR="00EA36DD" w:rsidRPr="005E5EB0">
        <w:rPr>
          <w:rFonts w:cs="Calibri" w:hint="eastAsia"/>
          <w:lang w:val="en-CA" w:eastAsia="zh-CN"/>
        </w:rPr>
        <w:t>文稿</w:t>
      </w:r>
      <w:r w:rsidRPr="005E5EB0">
        <w:rPr>
          <w:rFonts w:cs="Calibri" w:hint="eastAsia"/>
          <w:lang w:val="en-CA" w:eastAsia="zh-CN"/>
        </w:rPr>
        <w:t>，请理事会</w:t>
      </w:r>
      <w:r w:rsidR="00DE1787" w:rsidRPr="005E5EB0">
        <w:rPr>
          <w:rFonts w:cs="Calibri" w:hint="eastAsia"/>
          <w:lang w:val="en-CA" w:eastAsia="zh-CN"/>
        </w:rPr>
        <w:t>责成</w:t>
      </w:r>
      <w:r w:rsidRPr="005E5EB0">
        <w:rPr>
          <w:rFonts w:cs="Calibri" w:hint="eastAsia"/>
          <w:lang w:val="en-CA" w:eastAsia="zh-CN"/>
        </w:rPr>
        <w:t>理事会财务和人力资源工作组进一步发展</w:t>
      </w:r>
      <w:r w:rsidR="00DE1787" w:rsidRPr="005E5EB0">
        <w:rPr>
          <w:rFonts w:cs="Calibri" w:hint="eastAsia"/>
          <w:lang w:val="en-CA" w:eastAsia="zh-CN"/>
        </w:rPr>
        <w:t>“</w:t>
      </w:r>
      <w:r w:rsidRPr="005E5EB0">
        <w:rPr>
          <w:rFonts w:cs="Calibri" w:hint="eastAsia"/>
          <w:lang w:val="en-CA" w:eastAsia="zh-CN"/>
        </w:rPr>
        <w:t>国际电联</w:t>
      </w:r>
      <w:r w:rsidR="00DE1787" w:rsidRPr="005E5EB0">
        <w:rPr>
          <w:rFonts w:cs="Calibri" w:hint="eastAsia"/>
          <w:lang w:val="en-CA" w:eastAsia="zh-CN"/>
        </w:rPr>
        <w:t>是一家”的</w:t>
      </w:r>
      <w:r w:rsidRPr="005E5EB0">
        <w:rPr>
          <w:rFonts w:cs="Calibri" w:hint="eastAsia"/>
          <w:lang w:val="en-CA" w:eastAsia="zh-CN"/>
        </w:rPr>
        <w:t>概念，并制定组织卓越性的关键绩效指标。</w:t>
      </w:r>
    </w:p>
    <w:p w14:paraId="3AD589FC" w14:textId="3857DBB8" w:rsidR="001B16D3" w:rsidRPr="005E5EB0" w:rsidRDefault="001B16D3" w:rsidP="0025098B">
      <w:pPr>
        <w:tabs>
          <w:tab w:val="clear" w:pos="794"/>
          <w:tab w:val="clear" w:pos="1191"/>
          <w:tab w:val="clear" w:pos="1588"/>
          <w:tab w:val="clear" w:pos="1985"/>
        </w:tabs>
        <w:overflowPunct/>
        <w:autoSpaceDE/>
        <w:autoSpaceDN/>
        <w:adjustRightInd/>
        <w:spacing w:after="120"/>
        <w:jc w:val="both"/>
        <w:textAlignment w:val="auto"/>
        <w:rPr>
          <w:rFonts w:cs="Calibri"/>
          <w:lang w:val="en-CA" w:eastAsia="zh-CN"/>
        </w:rPr>
      </w:pPr>
      <w:r w:rsidRPr="005E5EB0">
        <w:rPr>
          <w:rFonts w:cs="Calibri"/>
          <w:lang w:val="en-CA" w:eastAsia="zh-CN"/>
        </w:rPr>
        <w:t>11.5</w:t>
      </w:r>
      <w:r w:rsidRPr="005E5EB0">
        <w:rPr>
          <w:rFonts w:cs="Calibri"/>
          <w:lang w:val="en-CA" w:eastAsia="zh-CN"/>
        </w:rPr>
        <w:tab/>
      </w:r>
      <w:r w:rsidRPr="005E5EB0">
        <w:rPr>
          <w:rFonts w:cs="Calibri" w:hint="eastAsia"/>
          <w:lang w:val="en-CA" w:eastAsia="zh-CN"/>
        </w:rPr>
        <w:t>俄罗斯联邦观察员在介绍</w:t>
      </w:r>
      <w:r w:rsidRPr="005E5EB0">
        <w:rPr>
          <w:rFonts w:cs="Calibri" w:hint="eastAsia"/>
          <w:lang w:val="en-CA" w:eastAsia="zh-CN"/>
        </w:rPr>
        <w:t>C23/90</w:t>
      </w:r>
      <w:r w:rsidRPr="005E5EB0">
        <w:rPr>
          <w:rFonts w:cs="Calibri" w:hint="eastAsia"/>
          <w:lang w:val="en-CA" w:eastAsia="zh-CN"/>
        </w:rPr>
        <w:t>号文件时说，全权代表</w:t>
      </w:r>
      <w:r w:rsidR="00DE1787" w:rsidRPr="005E5EB0">
        <w:rPr>
          <w:rFonts w:cs="Calibri" w:hint="eastAsia"/>
          <w:lang w:val="en-CA" w:eastAsia="zh-CN"/>
        </w:rPr>
        <w:t>大会</w:t>
      </w:r>
      <w:r w:rsidRPr="005E5EB0">
        <w:rPr>
          <w:rFonts w:cs="Calibri" w:hint="eastAsia"/>
          <w:lang w:val="en-CA" w:eastAsia="zh-CN"/>
        </w:rPr>
        <w:t>第</w:t>
      </w:r>
      <w:r w:rsidRPr="005E5EB0">
        <w:rPr>
          <w:rFonts w:cs="Calibri" w:hint="eastAsia"/>
          <w:lang w:val="en-CA" w:eastAsia="zh-CN"/>
        </w:rPr>
        <w:t>71</w:t>
      </w:r>
      <w:r w:rsidRPr="005E5EB0">
        <w:rPr>
          <w:rFonts w:cs="Calibri" w:hint="eastAsia"/>
          <w:lang w:val="en-CA" w:eastAsia="zh-CN"/>
        </w:rPr>
        <w:t>号决议（</w:t>
      </w:r>
      <w:r w:rsidR="00DE1787" w:rsidRPr="005E5EB0">
        <w:rPr>
          <w:rFonts w:cs="Calibri"/>
          <w:lang w:val="en-CA" w:eastAsia="zh-CN"/>
        </w:rPr>
        <w:t>2022</w:t>
      </w:r>
      <w:r w:rsidR="00DE1787" w:rsidRPr="005E5EB0">
        <w:rPr>
          <w:rFonts w:cs="Calibri" w:hint="eastAsia"/>
          <w:lang w:val="en-CA" w:eastAsia="zh-CN"/>
        </w:rPr>
        <w:t>年，</w:t>
      </w:r>
      <w:r w:rsidRPr="005E5EB0">
        <w:rPr>
          <w:rFonts w:cs="Calibri" w:hint="eastAsia"/>
          <w:lang w:val="en-CA" w:eastAsia="zh-CN"/>
        </w:rPr>
        <w:t>布加勒斯特，</w:t>
      </w:r>
      <w:r w:rsidR="00DE1787" w:rsidRPr="005E5EB0">
        <w:rPr>
          <w:rFonts w:cs="Calibri" w:hint="eastAsia"/>
          <w:lang w:val="en-CA" w:eastAsia="zh-CN"/>
        </w:rPr>
        <w:t>修订版</w:t>
      </w:r>
      <w:r w:rsidRPr="005E5EB0">
        <w:rPr>
          <w:rFonts w:cs="Calibri" w:hint="eastAsia"/>
          <w:lang w:val="en-CA" w:eastAsia="zh-CN"/>
        </w:rPr>
        <w:t>）和第</w:t>
      </w:r>
      <w:r w:rsidRPr="005E5EB0">
        <w:rPr>
          <w:rFonts w:cs="Calibri" w:hint="eastAsia"/>
          <w:lang w:val="en-CA" w:eastAsia="zh-CN"/>
        </w:rPr>
        <w:t>5</w:t>
      </w:r>
      <w:r w:rsidRPr="005E5EB0">
        <w:rPr>
          <w:rFonts w:cs="Calibri" w:hint="eastAsia"/>
          <w:lang w:val="en-CA" w:eastAsia="zh-CN"/>
        </w:rPr>
        <w:t>号决定（</w:t>
      </w:r>
      <w:r w:rsidR="00DE1787" w:rsidRPr="005E5EB0">
        <w:rPr>
          <w:rFonts w:cs="Calibri"/>
          <w:lang w:val="en-CA" w:eastAsia="zh-CN"/>
        </w:rPr>
        <w:t>2022</w:t>
      </w:r>
      <w:r w:rsidR="00DE1787" w:rsidRPr="005E5EB0">
        <w:rPr>
          <w:rFonts w:cs="Calibri" w:hint="eastAsia"/>
          <w:lang w:val="en-CA" w:eastAsia="zh-CN"/>
        </w:rPr>
        <w:t>年，布加勒斯特，修订版</w:t>
      </w:r>
      <w:r w:rsidRPr="005E5EB0">
        <w:rPr>
          <w:rFonts w:cs="Calibri" w:hint="eastAsia"/>
          <w:lang w:val="en-CA" w:eastAsia="zh-CN"/>
        </w:rPr>
        <w:t>）都没有</w:t>
      </w:r>
      <w:r w:rsidR="00DE1787" w:rsidRPr="005E5EB0">
        <w:rPr>
          <w:rFonts w:cs="Calibri" w:hint="eastAsia"/>
          <w:lang w:val="en-CA" w:eastAsia="zh-CN"/>
        </w:rPr>
        <w:t>责成</w:t>
      </w:r>
      <w:r w:rsidRPr="005E5EB0">
        <w:rPr>
          <w:rFonts w:cs="Calibri" w:hint="eastAsia"/>
          <w:lang w:val="en-CA" w:eastAsia="zh-CN"/>
        </w:rPr>
        <w:t>秘书处在转型或组织</w:t>
      </w:r>
      <w:r w:rsidR="00DE1787" w:rsidRPr="005E5EB0">
        <w:rPr>
          <w:rFonts w:cs="Calibri" w:hint="eastAsia"/>
          <w:lang w:val="en-CA" w:eastAsia="zh-CN"/>
        </w:rPr>
        <w:t>卓越性</w:t>
      </w:r>
      <w:r w:rsidRPr="005E5EB0">
        <w:rPr>
          <w:rFonts w:cs="Calibri" w:hint="eastAsia"/>
          <w:lang w:val="en-CA" w:eastAsia="zh-CN"/>
        </w:rPr>
        <w:t>领域开展活动。他鼓励理事会就</w:t>
      </w:r>
      <w:r w:rsidRPr="005E5EB0">
        <w:rPr>
          <w:rFonts w:cs="Calibri" w:hint="eastAsia"/>
          <w:lang w:val="en-CA" w:eastAsia="zh-CN"/>
        </w:rPr>
        <w:t>C23/36</w:t>
      </w:r>
      <w:r w:rsidRPr="005E5EB0">
        <w:rPr>
          <w:rFonts w:cs="Calibri" w:hint="eastAsia"/>
          <w:lang w:val="en-CA" w:eastAsia="zh-CN"/>
        </w:rPr>
        <w:t>和</w:t>
      </w:r>
      <w:r w:rsidRPr="005E5EB0">
        <w:rPr>
          <w:rFonts w:cs="Calibri" w:hint="eastAsia"/>
          <w:lang w:val="en-CA" w:eastAsia="zh-CN"/>
        </w:rPr>
        <w:t>C23/52</w:t>
      </w:r>
      <w:r w:rsidRPr="005E5EB0">
        <w:rPr>
          <w:rFonts w:cs="Calibri" w:hint="eastAsia"/>
          <w:lang w:val="en-CA" w:eastAsia="zh-CN"/>
        </w:rPr>
        <w:t>号文件中的</w:t>
      </w:r>
      <w:r w:rsidR="00DE1787" w:rsidRPr="005E5EB0">
        <w:rPr>
          <w:rFonts w:cs="Calibri" w:hint="eastAsia"/>
          <w:lang w:val="en-CA" w:eastAsia="zh-CN"/>
        </w:rPr>
        <w:t>提案</w:t>
      </w:r>
      <w:r w:rsidRPr="005E5EB0">
        <w:rPr>
          <w:rFonts w:cs="Calibri" w:hint="eastAsia"/>
          <w:lang w:val="en-CA" w:eastAsia="zh-CN"/>
        </w:rPr>
        <w:t>与所有</w:t>
      </w:r>
      <w:r w:rsidR="00DE1787" w:rsidRPr="005E5EB0">
        <w:rPr>
          <w:rFonts w:cs="Calibri" w:hint="eastAsia"/>
          <w:lang w:val="en-CA" w:eastAsia="zh-CN"/>
        </w:rPr>
        <w:t>成</w:t>
      </w:r>
      <w:r w:rsidRPr="005E5EB0">
        <w:rPr>
          <w:rFonts w:cs="Calibri" w:hint="eastAsia"/>
          <w:lang w:val="en-CA" w:eastAsia="zh-CN"/>
        </w:rPr>
        <w:t>员国进行磋商，并就如何为这些活动提供资金提供更多信息。</w:t>
      </w:r>
    </w:p>
    <w:p w14:paraId="2D1B4B16" w14:textId="201F1ED3" w:rsidR="001B16D3" w:rsidRPr="005E5EB0" w:rsidRDefault="001B16D3" w:rsidP="0025098B">
      <w:pPr>
        <w:tabs>
          <w:tab w:val="clear" w:pos="794"/>
          <w:tab w:val="clear" w:pos="1191"/>
          <w:tab w:val="clear" w:pos="1588"/>
          <w:tab w:val="clear" w:pos="1985"/>
        </w:tabs>
        <w:overflowPunct/>
        <w:autoSpaceDE/>
        <w:autoSpaceDN/>
        <w:adjustRightInd/>
        <w:spacing w:after="120"/>
        <w:jc w:val="both"/>
        <w:textAlignment w:val="auto"/>
        <w:rPr>
          <w:rFonts w:cs="Calibri"/>
          <w:lang w:val="en-CA" w:eastAsia="zh-CN"/>
        </w:rPr>
      </w:pPr>
      <w:r w:rsidRPr="005E5EB0">
        <w:rPr>
          <w:rFonts w:cs="Calibri"/>
          <w:lang w:val="en-CA" w:eastAsia="zh-CN"/>
        </w:rPr>
        <w:t>11.6</w:t>
      </w:r>
      <w:r w:rsidRPr="005E5EB0">
        <w:rPr>
          <w:rFonts w:cs="Calibri"/>
          <w:lang w:val="en-CA" w:eastAsia="zh-CN"/>
        </w:rPr>
        <w:tab/>
      </w:r>
      <w:r w:rsidRPr="005E5EB0">
        <w:rPr>
          <w:rFonts w:cs="Calibri" w:hint="eastAsia"/>
          <w:lang w:val="en-CA" w:eastAsia="zh-CN"/>
        </w:rPr>
        <w:t>主席说，下一次全体会议将继续讨论</w:t>
      </w:r>
      <w:r w:rsidR="00DE1787" w:rsidRPr="005E5EB0">
        <w:rPr>
          <w:rFonts w:cs="Calibri" w:hint="eastAsia"/>
          <w:lang w:val="en-CA" w:eastAsia="zh-CN"/>
        </w:rPr>
        <w:t>此议项</w:t>
      </w:r>
      <w:r w:rsidRPr="005E5EB0">
        <w:rPr>
          <w:rFonts w:cs="Calibri" w:hint="eastAsia"/>
          <w:lang w:val="en-CA" w:eastAsia="zh-CN"/>
        </w:rPr>
        <w:t>。</w:t>
      </w:r>
    </w:p>
    <w:p w14:paraId="0B1C49DC" w14:textId="58DE116F" w:rsidR="001B16D3" w:rsidRPr="005E5EB0" w:rsidRDefault="001B16D3" w:rsidP="0025098B">
      <w:pPr>
        <w:tabs>
          <w:tab w:val="clear" w:pos="794"/>
          <w:tab w:val="clear" w:pos="1191"/>
          <w:tab w:val="clear" w:pos="1588"/>
          <w:tab w:val="clear" w:pos="1985"/>
          <w:tab w:val="left" w:pos="5812"/>
        </w:tabs>
        <w:overflowPunct/>
        <w:autoSpaceDE/>
        <w:autoSpaceDN/>
        <w:adjustRightInd/>
        <w:spacing w:before="600"/>
        <w:textAlignment w:val="auto"/>
        <w:rPr>
          <w:rFonts w:cs="Calibri"/>
          <w:lang w:val="en-CA"/>
        </w:rPr>
      </w:pPr>
      <w:bookmarkStart w:id="23" w:name="lt_pId234"/>
      <w:r w:rsidRPr="005E5EB0">
        <w:rPr>
          <w:rFonts w:cs="Calibri" w:hint="eastAsia"/>
          <w:lang w:val="en-CA" w:eastAsia="zh-CN"/>
        </w:rPr>
        <w:t>秘书长</w:t>
      </w:r>
      <w:bookmarkEnd w:id="23"/>
      <w:r w:rsidR="00C6013E">
        <w:rPr>
          <w:rFonts w:asciiTheme="minorEastAsia" w:eastAsiaTheme="minorEastAsia" w:hAnsiTheme="minorEastAsia" w:cs="Calibri" w:hint="eastAsia"/>
          <w:lang w:val="en-CA" w:eastAsia="zh-CN"/>
        </w:rPr>
        <w:t>：</w:t>
      </w:r>
      <w:r w:rsidRPr="005E5EB0">
        <w:rPr>
          <w:rFonts w:cs="Calibri"/>
          <w:lang w:val="en-CA"/>
        </w:rPr>
        <w:tab/>
      </w:r>
      <w:bookmarkStart w:id="24" w:name="lt_pId235"/>
      <w:r w:rsidR="00C6013E" w:rsidRPr="005E5EB0">
        <w:rPr>
          <w:rFonts w:cs="Calibri" w:hint="eastAsia"/>
          <w:lang w:val="en-CA" w:eastAsia="zh-CN"/>
        </w:rPr>
        <w:t>主席</w:t>
      </w:r>
      <w:bookmarkEnd w:id="24"/>
      <w:r w:rsidR="00C6013E">
        <w:rPr>
          <w:rFonts w:ascii="SimSun" w:hAnsi="SimSun" w:cs="Calibri" w:hint="eastAsia"/>
          <w:lang w:val="en-CA" w:eastAsia="zh-CN"/>
        </w:rPr>
        <w:t>：</w:t>
      </w:r>
      <w:r w:rsidR="00C6013E" w:rsidRPr="003B5743">
        <w:rPr>
          <w:rFonts w:ascii="SimSun" w:hAnsi="SimSun" w:cs="Calibri"/>
          <w:lang w:val="en-CA"/>
        </w:rPr>
        <w:br/>
      </w:r>
      <w:r w:rsidR="00773F44" w:rsidRPr="005E5EB0">
        <w:rPr>
          <w:rFonts w:cs="Calibri" w:hint="eastAsia"/>
          <w:szCs w:val="24"/>
          <w:lang w:eastAsia="zh-CN"/>
        </w:rPr>
        <w:t>多琳</w:t>
      </w:r>
      <w:r w:rsidR="00773F44" w:rsidRPr="003B5743">
        <w:rPr>
          <w:rFonts w:asciiTheme="minorHAnsi" w:hAnsiTheme="minorHAnsi" w:cstheme="minorHAnsi"/>
          <w:szCs w:val="24"/>
          <w:lang w:eastAsia="zh-CN"/>
        </w:rPr>
        <w:t>·</w:t>
      </w:r>
      <w:r w:rsidR="00773F44" w:rsidRPr="005E5EB0">
        <w:rPr>
          <w:rFonts w:cs="Calibri" w:hint="eastAsia"/>
          <w:szCs w:val="24"/>
          <w:lang w:eastAsia="zh-CN"/>
        </w:rPr>
        <w:t>伯格丹</w:t>
      </w:r>
      <w:r w:rsidR="00773F44" w:rsidRPr="005E5EB0">
        <w:rPr>
          <w:rFonts w:cs="Calibri"/>
          <w:szCs w:val="24"/>
          <w:lang w:eastAsia="zh-CN"/>
        </w:rPr>
        <w:t>-</w:t>
      </w:r>
      <w:r w:rsidR="00773F44" w:rsidRPr="005E5EB0">
        <w:rPr>
          <w:rFonts w:cs="Calibri" w:hint="eastAsia"/>
          <w:szCs w:val="24"/>
          <w:lang w:eastAsia="zh-CN"/>
        </w:rPr>
        <w:t>马丁</w:t>
      </w:r>
      <w:r w:rsidRPr="005E5EB0">
        <w:rPr>
          <w:rFonts w:cs="Calibri"/>
          <w:lang w:val="en-CA"/>
        </w:rPr>
        <w:tab/>
      </w:r>
      <w:bookmarkStart w:id="25" w:name="lt_pId237"/>
      <w:r w:rsidRPr="005E5EB0">
        <w:rPr>
          <w:rFonts w:cs="Calibri"/>
          <w:lang w:val="en-CA"/>
        </w:rPr>
        <w:t>C. MARTINEZ</w:t>
      </w:r>
      <w:bookmarkEnd w:id="25"/>
    </w:p>
    <w:p w14:paraId="574A3F9B" w14:textId="77777777" w:rsidR="001B16D3" w:rsidRPr="005E5EB0" w:rsidRDefault="001B16D3" w:rsidP="0025098B">
      <w:pPr>
        <w:tabs>
          <w:tab w:val="clear" w:pos="794"/>
          <w:tab w:val="clear" w:pos="1191"/>
          <w:tab w:val="clear" w:pos="1588"/>
          <w:tab w:val="clear" w:pos="1985"/>
          <w:tab w:val="left" w:pos="5812"/>
        </w:tabs>
        <w:overflowPunct/>
        <w:autoSpaceDE/>
        <w:autoSpaceDN/>
        <w:adjustRightInd/>
        <w:spacing w:before="480"/>
        <w:jc w:val="center"/>
        <w:textAlignment w:val="auto"/>
        <w:rPr>
          <w:rFonts w:cs="Calibri"/>
          <w:lang w:val="en-CA"/>
        </w:rPr>
      </w:pPr>
      <w:r w:rsidRPr="005E5EB0">
        <w:rPr>
          <w:rFonts w:cs="Calibri"/>
          <w:lang w:val="en-CA"/>
        </w:rPr>
        <w:t>________________</w:t>
      </w:r>
    </w:p>
    <w:sectPr w:rsidR="001B16D3" w:rsidRPr="005E5EB0" w:rsidSect="00E04D44">
      <w:footerReference w:type="default" r:id="rId30"/>
      <w:headerReference w:type="first" r:id="rId31"/>
      <w:footerReference w:type="first" r:id="rId3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65EA3" w14:textId="77777777" w:rsidR="008E74FA" w:rsidRDefault="008E74FA">
      <w:r>
        <w:separator/>
      </w:r>
    </w:p>
  </w:endnote>
  <w:endnote w:type="continuationSeparator" w:id="0">
    <w:p w14:paraId="00EAE418" w14:textId="77777777" w:rsidR="008E74FA" w:rsidRDefault="008E7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Microsoft YaHe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14EB8E1B" w14:textId="77777777" w:rsidTr="00E31DCE">
      <w:trPr>
        <w:jc w:val="center"/>
      </w:trPr>
      <w:tc>
        <w:tcPr>
          <w:tcW w:w="1803" w:type="dxa"/>
          <w:vAlign w:val="center"/>
        </w:tcPr>
        <w:p w14:paraId="20F252C0" w14:textId="0B673C95" w:rsidR="00E24D59" w:rsidRDefault="00E24D59" w:rsidP="00E24D59">
          <w:pPr>
            <w:pStyle w:val="Header"/>
            <w:jc w:val="left"/>
            <w:rPr>
              <w:noProof/>
            </w:rPr>
          </w:pPr>
          <w:r>
            <w:rPr>
              <w:noProof/>
            </w:rPr>
            <w:t xml:space="preserve">DPS </w:t>
          </w:r>
          <w:r w:rsidR="0025098B">
            <w:rPr>
              <w:lang w:val="en-US" w:eastAsia="zh-CN"/>
            </w:rPr>
            <w:t>526722</w:t>
          </w:r>
        </w:p>
      </w:tc>
      <w:tc>
        <w:tcPr>
          <w:tcW w:w="8261" w:type="dxa"/>
        </w:tcPr>
        <w:p w14:paraId="0B5D49F9" w14:textId="1EFC8F2C" w:rsidR="00E24D59" w:rsidRPr="00E06FD5" w:rsidRDefault="00E24D59" w:rsidP="00F4022D">
          <w:pPr>
            <w:pStyle w:val="Header"/>
            <w:tabs>
              <w:tab w:val="left" w:pos="6884"/>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F4022D">
            <w:rPr>
              <w:bCs/>
            </w:rPr>
            <w:t>10</w:t>
          </w:r>
          <w:r w:rsidR="0025098B">
            <w:rPr>
              <w:bCs/>
            </w:rPr>
            <w:t>5</w:t>
          </w:r>
          <w:r w:rsidR="00F4022D">
            <w:rPr>
              <w:bCs/>
            </w:rPr>
            <w:t>-</w:t>
          </w:r>
          <w:r>
            <w:rPr>
              <w:bCs/>
            </w:rPr>
            <w:t>C</w:t>
          </w:r>
          <w:r>
            <w:rPr>
              <w:bCs/>
            </w:rPr>
            <w:tab/>
          </w:r>
          <w:r>
            <w:fldChar w:fldCharType="begin"/>
          </w:r>
          <w:r>
            <w:instrText>PAGE</w:instrText>
          </w:r>
          <w:r>
            <w:fldChar w:fldCharType="separate"/>
          </w:r>
          <w:r>
            <w:t>1</w:t>
          </w:r>
          <w:r>
            <w:rPr>
              <w:noProof/>
            </w:rPr>
            <w:fldChar w:fldCharType="end"/>
          </w:r>
        </w:p>
      </w:tc>
    </w:tr>
  </w:tbl>
  <w:p w14:paraId="2BB76193" w14:textId="45E94A52" w:rsidR="00B40A53" w:rsidRPr="00E24D59" w:rsidRDefault="00B40A53" w:rsidP="00C013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56C009A3" w14:textId="77777777" w:rsidTr="00E31DCE">
      <w:trPr>
        <w:jc w:val="center"/>
      </w:trPr>
      <w:tc>
        <w:tcPr>
          <w:tcW w:w="1803" w:type="dxa"/>
          <w:vAlign w:val="center"/>
        </w:tcPr>
        <w:p w14:paraId="4290EFC5" w14:textId="77777777" w:rsidR="00E24D59" w:rsidRDefault="00C17CFE" w:rsidP="00E24D59">
          <w:pPr>
            <w:pStyle w:val="Header"/>
            <w:jc w:val="left"/>
            <w:rPr>
              <w:noProof/>
            </w:rPr>
          </w:pPr>
          <w:hyperlink r:id="rId1" w:history="1">
            <w:r w:rsidR="00E24D59" w:rsidRPr="00A514A4">
              <w:rPr>
                <w:rStyle w:val="Hyperlink"/>
                <w:szCs w:val="14"/>
              </w:rPr>
              <w:t>www.itu.int/council</w:t>
            </w:r>
          </w:hyperlink>
        </w:p>
      </w:tc>
      <w:tc>
        <w:tcPr>
          <w:tcW w:w="8261" w:type="dxa"/>
        </w:tcPr>
        <w:p w14:paraId="4D4B2465" w14:textId="5A7A4090" w:rsidR="00E24D59" w:rsidRPr="00E06FD5" w:rsidRDefault="00E24D59" w:rsidP="00F4022D">
          <w:pPr>
            <w:pStyle w:val="Header"/>
            <w:tabs>
              <w:tab w:val="left" w:pos="6884"/>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F4022D">
            <w:rPr>
              <w:bCs/>
            </w:rPr>
            <w:t>10</w:t>
          </w:r>
          <w:r w:rsidR="0025098B">
            <w:rPr>
              <w:bCs/>
            </w:rPr>
            <w:t>5</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03E8EFA" w14:textId="160694AE" w:rsidR="00AC516F" w:rsidRPr="00E24D59" w:rsidRDefault="00AC516F" w:rsidP="00C01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7F634" w14:textId="77777777" w:rsidR="008E74FA" w:rsidRDefault="008E74FA">
      <w:r>
        <w:rPr>
          <w:rFonts w:hint="eastAsia"/>
          <w:lang w:eastAsia="zh-CN"/>
        </w:rPr>
        <w:t>____________________</w:t>
      </w:r>
    </w:p>
  </w:footnote>
  <w:footnote w:type="continuationSeparator" w:id="0">
    <w:p w14:paraId="46F86A4A" w14:textId="77777777" w:rsidR="008E74FA" w:rsidRDefault="008E7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3A3DC5DB" w14:textId="77777777" w:rsidTr="00E31DCE">
      <w:trPr>
        <w:trHeight w:val="1104"/>
        <w:jc w:val="center"/>
      </w:trPr>
      <w:tc>
        <w:tcPr>
          <w:tcW w:w="4390" w:type="dxa"/>
          <w:vAlign w:val="center"/>
        </w:tcPr>
        <w:p w14:paraId="36503E43" w14:textId="77777777" w:rsidR="00E24D59" w:rsidRPr="009621F8" w:rsidRDefault="00E24D59" w:rsidP="00E24D59">
          <w:pPr>
            <w:pStyle w:val="Header"/>
            <w:jc w:val="left"/>
            <w:rPr>
              <w:rFonts w:ascii="Arial" w:hAnsi="Arial" w:cs="Arial"/>
              <w:b/>
              <w:bCs/>
              <w:color w:val="009CD6"/>
              <w:sz w:val="36"/>
              <w:szCs w:val="36"/>
            </w:rPr>
          </w:pPr>
          <w:bookmarkStart w:id="26" w:name="_Hlk133422111"/>
          <w:r>
            <w:rPr>
              <w:noProof/>
            </w:rPr>
            <w:drawing>
              <wp:inline distT="0" distB="0" distL="0" distR="0" wp14:anchorId="6CFB1FC7" wp14:editId="78FF1784">
                <wp:extent cx="1918260" cy="53908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3F714F48" w14:textId="77777777" w:rsidR="00E24D59" w:rsidRDefault="00E24D59" w:rsidP="00E24D59">
          <w:pPr>
            <w:pStyle w:val="Header"/>
            <w:jc w:val="right"/>
            <w:rPr>
              <w:rFonts w:ascii="Arial" w:hAnsi="Arial" w:cs="Arial"/>
              <w:b/>
              <w:bCs/>
              <w:color w:val="009CD6"/>
              <w:szCs w:val="18"/>
            </w:rPr>
          </w:pPr>
        </w:p>
        <w:p w14:paraId="78FB46CF" w14:textId="77777777" w:rsidR="00E24D59" w:rsidRDefault="00E24D59" w:rsidP="00E24D59">
          <w:pPr>
            <w:pStyle w:val="Header"/>
            <w:jc w:val="right"/>
            <w:rPr>
              <w:rFonts w:ascii="Arial" w:hAnsi="Arial" w:cs="Arial"/>
              <w:b/>
              <w:bCs/>
              <w:color w:val="009CD6"/>
              <w:szCs w:val="18"/>
            </w:rPr>
          </w:pPr>
        </w:p>
        <w:p w14:paraId="5AD8623E"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6"/>
  <w:p w14:paraId="6EDC3A86"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D361777" wp14:editId="4F2F1B74">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29C38"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AC6ED1"/>
    <w:multiLevelType w:val="hybridMultilevel"/>
    <w:tmpl w:val="22022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BB0426"/>
    <w:multiLevelType w:val="multilevel"/>
    <w:tmpl w:val="10BB04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1D42B7"/>
    <w:multiLevelType w:val="hybridMultilevel"/>
    <w:tmpl w:val="2FEE4A4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B501A6A"/>
    <w:multiLevelType w:val="hybridMultilevel"/>
    <w:tmpl w:val="3760C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5"/>
  </w:num>
  <w:num w:numId="3" w16cid:durableId="371539808">
    <w:abstractNumId w:val="6"/>
  </w:num>
  <w:num w:numId="4" w16cid:durableId="1525828948">
    <w:abstractNumId w:val="8"/>
  </w:num>
  <w:num w:numId="5" w16cid:durableId="2033219779">
    <w:abstractNumId w:val="10"/>
  </w:num>
  <w:num w:numId="6" w16cid:durableId="349645790">
    <w:abstractNumId w:val="9"/>
  </w:num>
  <w:num w:numId="7" w16cid:durableId="1451586466">
    <w:abstractNumId w:val="3"/>
  </w:num>
  <w:num w:numId="8" w16cid:durableId="2002849816">
    <w:abstractNumId w:val="2"/>
  </w:num>
  <w:num w:numId="9" w16cid:durableId="712005041">
    <w:abstractNumId w:val="7"/>
  </w:num>
  <w:num w:numId="10" w16cid:durableId="1648783826">
    <w:abstractNumId w:val="4"/>
  </w:num>
  <w:num w:numId="11" w16cid:durableId="2021348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11FE1"/>
    <w:rsid w:val="00024997"/>
    <w:rsid w:val="00031E72"/>
    <w:rsid w:val="00040357"/>
    <w:rsid w:val="000404D2"/>
    <w:rsid w:val="0005269F"/>
    <w:rsid w:val="00074F61"/>
    <w:rsid w:val="00082B6B"/>
    <w:rsid w:val="000853C0"/>
    <w:rsid w:val="0009409E"/>
    <w:rsid w:val="000A0E03"/>
    <w:rsid w:val="000A1C21"/>
    <w:rsid w:val="000B7507"/>
    <w:rsid w:val="000C0BC5"/>
    <w:rsid w:val="000D11A7"/>
    <w:rsid w:val="000D15EA"/>
    <w:rsid w:val="00100D84"/>
    <w:rsid w:val="00124A6A"/>
    <w:rsid w:val="00124C9D"/>
    <w:rsid w:val="00126234"/>
    <w:rsid w:val="00141BD1"/>
    <w:rsid w:val="00143BA7"/>
    <w:rsid w:val="00155F6E"/>
    <w:rsid w:val="00157773"/>
    <w:rsid w:val="0016436C"/>
    <w:rsid w:val="0016792C"/>
    <w:rsid w:val="0018251A"/>
    <w:rsid w:val="00190272"/>
    <w:rsid w:val="00193244"/>
    <w:rsid w:val="00195C6C"/>
    <w:rsid w:val="00195FED"/>
    <w:rsid w:val="001A4BD6"/>
    <w:rsid w:val="001B16D3"/>
    <w:rsid w:val="001B5216"/>
    <w:rsid w:val="001D5A18"/>
    <w:rsid w:val="001D5FCD"/>
    <w:rsid w:val="001D6CA6"/>
    <w:rsid w:val="00211DFA"/>
    <w:rsid w:val="00224449"/>
    <w:rsid w:val="002301BC"/>
    <w:rsid w:val="00236513"/>
    <w:rsid w:val="0025098B"/>
    <w:rsid w:val="00253F87"/>
    <w:rsid w:val="00262D75"/>
    <w:rsid w:val="00280EB8"/>
    <w:rsid w:val="002A6670"/>
    <w:rsid w:val="002C06FB"/>
    <w:rsid w:val="002C0BF3"/>
    <w:rsid w:val="002C27B5"/>
    <w:rsid w:val="002E6358"/>
    <w:rsid w:val="00303502"/>
    <w:rsid w:val="00325C25"/>
    <w:rsid w:val="00330B8D"/>
    <w:rsid w:val="003462A9"/>
    <w:rsid w:val="00347CDB"/>
    <w:rsid w:val="00347F67"/>
    <w:rsid w:val="00352164"/>
    <w:rsid w:val="00355885"/>
    <w:rsid w:val="003729A3"/>
    <w:rsid w:val="00372C8F"/>
    <w:rsid w:val="00380ECE"/>
    <w:rsid w:val="003852AE"/>
    <w:rsid w:val="00393DDF"/>
    <w:rsid w:val="00397F55"/>
    <w:rsid w:val="003A4922"/>
    <w:rsid w:val="003B4454"/>
    <w:rsid w:val="003B5743"/>
    <w:rsid w:val="003B704D"/>
    <w:rsid w:val="003C2E37"/>
    <w:rsid w:val="003C6F44"/>
    <w:rsid w:val="003E57EC"/>
    <w:rsid w:val="003F1415"/>
    <w:rsid w:val="0040144C"/>
    <w:rsid w:val="00403EB7"/>
    <w:rsid w:val="00430BF0"/>
    <w:rsid w:val="004330C1"/>
    <w:rsid w:val="00435719"/>
    <w:rsid w:val="0043766E"/>
    <w:rsid w:val="00440C21"/>
    <w:rsid w:val="00460D02"/>
    <w:rsid w:val="00464CEC"/>
    <w:rsid w:val="004672E6"/>
    <w:rsid w:val="00474ED1"/>
    <w:rsid w:val="00482F3B"/>
    <w:rsid w:val="00493085"/>
    <w:rsid w:val="004A36EC"/>
    <w:rsid w:val="004A43FA"/>
    <w:rsid w:val="004C76E7"/>
    <w:rsid w:val="004D163F"/>
    <w:rsid w:val="004E0A8F"/>
    <w:rsid w:val="004E4BFF"/>
    <w:rsid w:val="004F2598"/>
    <w:rsid w:val="004F2AF8"/>
    <w:rsid w:val="005403F7"/>
    <w:rsid w:val="00540632"/>
    <w:rsid w:val="00541CF4"/>
    <w:rsid w:val="005451E8"/>
    <w:rsid w:val="00545F97"/>
    <w:rsid w:val="005507F2"/>
    <w:rsid w:val="005759CC"/>
    <w:rsid w:val="00587693"/>
    <w:rsid w:val="005A50EE"/>
    <w:rsid w:val="005A72E1"/>
    <w:rsid w:val="005C643C"/>
    <w:rsid w:val="005C6632"/>
    <w:rsid w:val="005D1C9E"/>
    <w:rsid w:val="005E09E3"/>
    <w:rsid w:val="005E5EB0"/>
    <w:rsid w:val="005F176D"/>
    <w:rsid w:val="00630DD5"/>
    <w:rsid w:val="0063568E"/>
    <w:rsid w:val="00654257"/>
    <w:rsid w:val="0065435A"/>
    <w:rsid w:val="00656209"/>
    <w:rsid w:val="00686C5E"/>
    <w:rsid w:val="00690151"/>
    <w:rsid w:val="006A2DD3"/>
    <w:rsid w:val="006A5AF8"/>
    <w:rsid w:val="006B7AB6"/>
    <w:rsid w:val="006C36CD"/>
    <w:rsid w:val="006C3917"/>
    <w:rsid w:val="006F6E76"/>
    <w:rsid w:val="006F70B9"/>
    <w:rsid w:val="00700D1F"/>
    <w:rsid w:val="007205CB"/>
    <w:rsid w:val="00720BB6"/>
    <w:rsid w:val="00726073"/>
    <w:rsid w:val="00733C0A"/>
    <w:rsid w:val="00734FE8"/>
    <w:rsid w:val="007354D7"/>
    <w:rsid w:val="007360CE"/>
    <w:rsid w:val="00745AA1"/>
    <w:rsid w:val="00772315"/>
    <w:rsid w:val="00773F44"/>
    <w:rsid w:val="00775157"/>
    <w:rsid w:val="007813AE"/>
    <w:rsid w:val="007853A2"/>
    <w:rsid w:val="00785D11"/>
    <w:rsid w:val="007862A2"/>
    <w:rsid w:val="00792F3E"/>
    <w:rsid w:val="00797B1E"/>
    <w:rsid w:val="007A2C56"/>
    <w:rsid w:val="007A37DB"/>
    <w:rsid w:val="007C3496"/>
    <w:rsid w:val="007E189D"/>
    <w:rsid w:val="007E31BF"/>
    <w:rsid w:val="007F0210"/>
    <w:rsid w:val="007F68AA"/>
    <w:rsid w:val="0080033F"/>
    <w:rsid w:val="00801A07"/>
    <w:rsid w:val="00811259"/>
    <w:rsid w:val="00813AA2"/>
    <w:rsid w:val="008173A3"/>
    <w:rsid w:val="008418F5"/>
    <w:rsid w:val="00843B05"/>
    <w:rsid w:val="008458A8"/>
    <w:rsid w:val="0086059C"/>
    <w:rsid w:val="008624EB"/>
    <w:rsid w:val="00864589"/>
    <w:rsid w:val="00874C82"/>
    <w:rsid w:val="008834DD"/>
    <w:rsid w:val="00890AFB"/>
    <w:rsid w:val="00890FC4"/>
    <w:rsid w:val="00895905"/>
    <w:rsid w:val="008A0437"/>
    <w:rsid w:val="008C10AE"/>
    <w:rsid w:val="008C5743"/>
    <w:rsid w:val="008C5CB5"/>
    <w:rsid w:val="008C64D8"/>
    <w:rsid w:val="008E3292"/>
    <w:rsid w:val="008E74FA"/>
    <w:rsid w:val="008F0840"/>
    <w:rsid w:val="00911006"/>
    <w:rsid w:val="00911867"/>
    <w:rsid w:val="00911D35"/>
    <w:rsid w:val="009164A9"/>
    <w:rsid w:val="009258CB"/>
    <w:rsid w:val="0093362E"/>
    <w:rsid w:val="00944563"/>
    <w:rsid w:val="00951843"/>
    <w:rsid w:val="00953160"/>
    <w:rsid w:val="009625D8"/>
    <w:rsid w:val="009739C4"/>
    <w:rsid w:val="0098459B"/>
    <w:rsid w:val="00986E48"/>
    <w:rsid w:val="00997185"/>
    <w:rsid w:val="009C2458"/>
    <w:rsid w:val="009C4A7B"/>
    <w:rsid w:val="009C6123"/>
    <w:rsid w:val="009D3484"/>
    <w:rsid w:val="009E4960"/>
    <w:rsid w:val="009F1E3E"/>
    <w:rsid w:val="00A0197D"/>
    <w:rsid w:val="00A1213C"/>
    <w:rsid w:val="00A124FD"/>
    <w:rsid w:val="00A272FF"/>
    <w:rsid w:val="00A5354B"/>
    <w:rsid w:val="00A71B57"/>
    <w:rsid w:val="00A84706"/>
    <w:rsid w:val="00A90475"/>
    <w:rsid w:val="00AB07BA"/>
    <w:rsid w:val="00AB42C1"/>
    <w:rsid w:val="00AC1BB6"/>
    <w:rsid w:val="00AC516F"/>
    <w:rsid w:val="00AD0725"/>
    <w:rsid w:val="00AD14F5"/>
    <w:rsid w:val="00AD750E"/>
    <w:rsid w:val="00AE195F"/>
    <w:rsid w:val="00AE2926"/>
    <w:rsid w:val="00AF6BD2"/>
    <w:rsid w:val="00B0184B"/>
    <w:rsid w:val="00B035CD"/>
    <w:rsid w:val="00B0769D"/>
    <w:rsid w:val="00B217F8"/>
    <w:rsid w:val="00B332EA"/>
    <w:rsid w:val="00B40A53"/>
    <w:rsid w:val="00B45365"/>
    <w:rsid w:val="00B46A65"/>
    <w:rsid w:val="00B51C9C"/>
    <w:rsid w:val="00B51D2F"/>
    <w:rsid w:val="00B53E2A"/>
    <w:rsid w:val="00B540A9"/>
    <w:rsid w:val="00B60184"/>
    <w:rsid w:val="00B62D20"/>
    <w:rsid w:val="00B74B04"/>
    <w:rsid w:val="00B80861"/>
    <w:rsid w:val="00B81E75"/>
    <w:rsid w:val="00BA327A"/>
    <w:rsid w:val="00BC693E"/>
    <w:rsid w:val="00BD0954"/>
    <w:rsid w:val="00BD1A5A"/>
    <w:rsid w:val="00BD7A9B"/>
    <w:rsid w:val="00BD7BE1"/>
    <w:rsid w:val="00BE3EFC"/>
    <w:rsid w:val="00BE4491"/>
    <w:rsid w:val="00BF416B"/>
    <w:rsid w:val="00C013A3"/>
    <w:rsid w:val="00C07D18"/>
    <w:rsid w:val="00C17CFE"/>
    <w:rsid w:val="00C2132F"/>
    <w:rsid w:val="00C45EB2"/>
    <w:rsid w:val="00C6013E"/>
    <w:rsid w:val="00C64E4E"/>
    <w:rsid w:val="00C66E64"/>
    <w:rsid w:val="00C761A0"/>
    <w:rsid w:val="00C82F98"/>
    <w:rsid w:val="00C85F7E"/>
    <w:rsid w:val="00C9015B"/>
    <w:rsid w:val="00C90D53"/>
    <w:rsid w:val="00CA0B2E"/>
    <w:rsid w:val="00CA6EF7"/>
    <w:rsid w:val="00CC5D85"/>
    <w:rsid w:val="00CD0B0B"/>
    <w:rsid w:val="00CD3747"/>
    <w:rsid w:val="00CD47F0"/>
    <w:rsid w:val="00CD5566"/>
    <w:rsid w:val="00CD64D7"/>
    <w:rsid w:val="00CE6F22"/>
    <w:rsid w:val="00CF41F6"/>
    <w:rsid w:val="00CF7D3E"/>
    <w:rsid w:val="00D0183A"/>
    <w:rsid w:val="00D02B4E"/>
    <w:rsid w:val="00D21F11"/>
    <w:rsid w:val="00D36817"/>
    <w:rsid w:val="00D45032"/>
    <w:rsid w:val="00D453EE"/>
    <w:rsid w:val="00D5666C"/>
    <w:rsid w:val="00D627D1"/>
    <w:rsid w:val="00D666BC"/>
    <w:rsid w:val="00D83542"/>
    <w:rsid w:val="00D92F45"/>
    <w:rsid w:val="00D94637"/>
    <w:rsid w:val="00D9725C"/>
    <w:rsid w:val="00DA6084"/>
    <w:rsid w:val="00DA7006"/>
    <w:rsid w:val="00DB3621"/>
    <w:rsid w:val="00DC1193"/>
    <w:rsid w:val="00DC6427"/>
    <w:rsid w:val="00DD62F5"/>
    <w:rsid w:val="00DD66A1"/>
    <w:rsid w:val="00DE1787"/>
    <w:rsid w:val="00DE196D"/>
    <w:rsid w:val="00DF6B49"/>
    <w:rsid w:val="00E017FB"/>
    <w:rsid w:val="00E043DE"/>
    <w:rsid w:val="00E04D44"/>
    <w:rsid w:val="00E067C5"/>
    <w:rsid w:val="00E1449F"/>
    <w:rsid w:val="00E1695E"/>
    <w:rsid w:val="00E24D59"/>
    <w:rsid w:val="00E265BF"/>
    <w:rsid w:val="00E307D7"/>
    <w:rsid w:val="00E378D8"/>
    <w:rsid w:val="00E43A12"/>
    <w:rsid w:val="00E67364"/>
    <w:rsid w:val="00E67C67"/>
    <w:rsid w:val="00E73D40"/>
    <w:rsid w:val="00E77476"/>
    <w:rsid w:val="00E8228B"/>
    <w:rsid w:val="00E83839"/>
    <w:rsid w:val="00EA36DD"/>
    <w:rsid w:val="00EB0DDF"/>
    <w:rsid w:val="00EC3FDC"/>
    <w:rsid w:val="00EC6FA7"/>
    <w:rsid w:val="00EE5706"/>
    <w:rsid w:val="00EF373D"/>
    <w:rsid w:val="00F11595"/>
    <w:rsid w:val="00F13BC9"/>
    <w:rsid w:val="00F3559E"/>
    <w:rsid w:val="00F357B2"/>
    <w:rsid w:val="00F35D9D"/>
    <w:rsid w:val="00F36556"/>
    <w:rsid w:val="00F4022D"/>
    <w:rsid w:val="00F476E2"/>
    <w:rsid w:val="00F62324"/>
    <w:rsid w:val="00F6435F"/>
    <w:rsid w:val="00F705DF"/>
    <w:rsid w:val="00F70622"/>
    <w:rsid w:val="00F85624"/>
    <w:rsid w:val="00F87C05"/>
    <w:rsid w:val="00F93191"/>
    <w:rsid w:val="00F93A17"/>
    <w:rsid w:val="00FA2AF6"/>
    <w:rsid w:val="00FB073D"/>
    <w:rsid w:val="00FB15C5"/>
    <w:rsid w:val="00FB771F"/>
    <w:rsid w:val="00FC0E35"/>
    <w:rsid w:val="00FC5386"/>
    <w:rsid w:val="00FF08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739584"/>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qFormat/>
    <w:rsid w:val="006C36CD"/>
    <w:pPr>
      <w:tabs>
        <w:tab w:val="left" w:pos="2608"/>
        <w:tab w:val="left" w:pos="3345"/>
      </w:tabs>
      <w:spacing w:before="80"/>
      <w:ind w:left="794" w:hanging="794"/>
    </w:pPr>
  </w:style>
  <w:style w:type="paragraph" w:customStyle="1" w:styleId="enumlev2">
    <w:name w:val="enumlev2"/>
    <w:basedOn w:val="enumlev1"/>
    <w:link w:val="enumlev2Char"/>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qFormat/>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styleId="Revision">
    <w:name w:val="Revision"/>
    <w:hidden/>
    <w:uiPriority w:val="99"/>
    <w:semiHidden/>
    <w:rsid w:val="0016792C"/>
    <w:rPr>
      <w:rFonts w:ascii="Calibri" w:hAnsi="Calibri"/>
      <w:sz w:val="24"/>
      <w:lang w:val="en-GB" w:eastAsia="en-US"/>
    </w:rPr>
  </w:style>
  <w:style w:type="character" w:customStyle="1" w:styleId="enumlev1Char">
    <w:name w:val="enumlev1 Char"/>
    <w:basedOn w:val="DefaultParagraphFont"/>
    <w:link w:val="enumlev1"/>
    <w:qFormat/>
    <w:rsid w:val="0016792C"/>
    <w:rPr>
      <w:rFonts w:ascii="Calibri" w:hAnsi="Calibri"/>
      <w:sz w:val="24"/>
      <w:lang w:val="en-GB" w:eastAsia="en-US"/>
    </w:rPr>
  </w:style>
  <w:style w:type="character" w:customStyle="1" w:styleId="AnnexNoChar">
    <w:name w:val="Annex_No Char"/>
    <w:basedOn w:val="DefaultParagraphFont"/>
    <w:link w:val="AnnexNo"/>
    <w:locked/>
    <w:rsid w:val="00801A07"/>
    <w:rPr>
      <w:rFonts w:ascii="Calibri" w:hAnsi="Calibri"/>
      <w:caps/>
      <w:sz w:val="28"/>
      <w:lang w:val="en-GB" w:eastAsia="en-US"/>
    </w:rPr>
  </w:style>
  <w:style w:type="character" w:customStyle="1" w:styleId="RestitleChar">
    <w:name w:val="Res_title Char"/>
    <w:basedOn w:val="DefaultParagraphFont"/>
    <w:link w:val="Restitle"/>
    <w:rsid w:val="00CD0B0B"/>
    <w:rPr>
      <w:rFonts w:ascii="Calibri" w:hAnsi="Calibri"/>
      <w:b/>
      <w:sz w:val="28"/>
      <w:lang w:val="en-GB" w:eastAsia="en-US"/>
    </w:rPr>
  </w:style>
  <w:style w:type="character" w:customStyle="1" w:styleId="ResNoChar">
    <w:name w:val="Res_No Char"/>
    <w:basedOn w:val="DefaultParagraphFont"/>
    <w:link w:val="ResNo"/>
    <w:locked/>
    <w:rsid w:val="00CD0B0B"/>
    <w:rPr>
      <w:rFonts w:ascii="Calibri" w:hAnsi="Calibri"/>
      <w:caps/>
      <w:sz w:val="28"/>
      <w:lang w:val="en-GB" w:eastAsia="en-US"/>
    </w:rPr>
  </w:style>
  <w:style w:type="character" w:customStyle="1" w:styleId="enumlev2Char">
    <w:name w:val="enumlev2 Char"/>
    <w:basedOn w:val="enumlev1Char"/>
    <w:link w:val="enumlev2"/>
    <w:locked/>
    <w:rsid w:val="00A84706"/>
    <w:rPr>
      <w:rFonts w:ascii="Calibri" w:hAnsi="Calibri"/>
      <w:sz w:val="24"/>
      <w:lang w:val="en-GB" w:eastAsia="en-US"/>
    </w:rPr>
  </w:style>
  <w:style w:type="paragraph" w:customStyle="1" w:styleId="Normalaftertitle0">
    <w:name w:val="Normal_after_title"/>
    <w:basedOn w:val="Normal"/>
    <w:next w:val="Normal"/>
    <w:rsid w:val="00A84706"/>
    <w:pPr>
      <w:spacing w:before="360"/>
      <w:jc w:val="both"/>
    </w:pPr>
    <w:rPr>
      <w:rFonts w:asciiTheme="minorHAnsi" w:hAnsiTheme="minorHAnsi"/>
    </w:rPr>
  </w:style>
  <w:style w:type="character" w:customStyle="1" w:styleId="href">
    <w:name w:val="href"/>
    <w:basedOn w:val="DefaultParagraphFont"/>
    <w:qFormat/>
    <w:rsid w:val="00A84706"/>
    <w:rPr>
      <w:color w:val="auto"/>
    </w:rPr>
  </w:style>
  <w:style w:type="paragraph" w:customStyle="1" w:styleId="StyleAnnextitleComplexBodyCalibri">
    <w:name w:val="Style Annex_title + (Complex) +Body (Calibri)"/>
    <w:basedOn w:val="Annextitle"/>
    <w:rsid w:val="00A84706"/>
    <w:rPr>
      <w:rFonts w:ascii="Calibri" w:hAnsi="Calibri" w:cstheme="minorHAnsi"/>
    </w:rPr>
  </w:style>
  <w:style w:type="paragraph" w:customStyle="1" w:styleId="TableText0">
    <w:name w:val="Table_Text"/>
    <w:basedOn w:val="Normal"/>
    <w:rsid w:val="00BA32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BA327A"/>
    <w:pPr>
      <w:keepNext/>
      <w:spacing w:before="80" w:after="80"/>
      <w:jc w:val="center"/>
    </w:pPr>
    <w:rPr>
      <w:b/>
    </w:rPr>
  </w:style>
  <w:style w:type="paragraph" w:customStyle="1" w:styleId="call0">
    <w:name w:val="call"/>
    <w:basedOn w:val="Normal"/>
    <w:next w:val="Normal"/>
    <w:rsid w:val="00BA327A"/>
    <w:pPr>
      <w:keepNext/>
      <w:keepLines/>
      <w:overflowPunct/>
      <w:autoSpaceDE/>
      <w:autoSpaceDN/>
      <w:adjustRightInd/>
      <w:spacing w:before="160"/>
      <w:ind w:left="794"/>
      <w:textAlignment w:val="auto"/>
    </w:pPr>
    <w:rPr>
      <w:rFonts w:eastAsia="STKaiti"/>
    </w:rPr>
  </w:style>
  <w:style w:type="paragraph" w:customStyle="1" w:styleId="1">
    <w:name w:val="列表段落1"/>
    <w:basedOn w:val="Normal"/>
    <w:uiPriority w:val="34"/>
    <w:qFormat/>
    <w:rsid w:val="00CD3747"/>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heme="minorEastAsia"/>
    </w:rPr>
  </w:style>
  <w:style w:type="character" w:styleId="UnresolvedMention">
    <w:name w:val="Unresolved Mention"/>
    <w:basedOn w:val="DefaultParagraphFont"/>
    <w:uiPriority w:val="99"/>
    <w:semiHidden/>
    <w:unhideWhenUsed/>
    <w:rsid w:val="00126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566691038">
      <w:bodyDiv w:val="1"/>
      <w:marLeft w:val="0"/>
      <w:marRight w:val="0"/>
      <w:marTop w:val="0"/>
      <w:marBottom w:val="0"/>
      <w:divBdr>
        <w:top w:val="none" w:sz="0" w:space="0" w:color="auto"/>
        <w:left w:val="none" w:sz="0" w:space="0" w:color="auto"/>
        <w:bottom w:val="none" w:sz="0" w:space="0" w:color="auto"/>
        <w:right w:val="none" w:sz="0" w:space="0" w:color="auto"/>
      </w:divBdr>
    </w:div>
    <w:div w:id="625355196">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2689717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089422739">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3-CL-C-0060/en" TargetMode="External"/><Relationship Id="rId18" Type="http://schemas.openxmlformats.org/officeDocument/2006/relationships/hyperlink" Target="http://council.itu.int/2023/wp-content/uploads/sites/2/2023/08/C23-opening-speech-Cesar-Martinez-Chair-Council_en.pdf" TargetMode="External"/><Relationship Id="rId26" Type="http://schemas.openxmlformats.org/officeDocument/2006/relationships/hyperlink" Target="https://www.itu.int/md/S23-CL-C-0036/en" TargetMode="External"/><Relationship Id="rId3" Type="http://schemas.openxmlformats.org/officeDocument/2006/relationships/styles" Target="styles.xml"/><Relationship Id="rId21" Type="http://schemas.openxmlformats.org/officeDocument/2006/relationships/hyperlink" Target="https://www.itu.int/md/S23-CL-230711-TD-0001/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23-CL-C-0028/en" TargetMode="External"/><Relationship Id="rId17" Type="http://schemas.openxmlformats.org/officeDocument/2006/relationships/hyperlink" Target="https://www.itu.int/md/S23-CL-C-0090/en" TargetMode="External"/><Relationship Id="rId25" Type="http://schemas.openxmlformats.org/officeDocument/2006/relationships/hyperlink" Target="https://www.itu.int/md/S23-CL-C-0060/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23-CL-C-0072/en" TargetMode="External"/><Relationship Id="rId20" Type="http://schemas.openxmlformats.org/officeDocument/2006/relationships/hyperlink" Target="https://www.itu.int/md/S23-CL-C-0001/en" TargetMode="External"/><Relationship Id="rId29" Type="http://schemas.openxmlformats.org/officeDocument/2006/relationships/hyperlink" Target="https://www.itu.int/md/S23-CL-C-009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035/en" TargetMode="External"/><Relationship Id="rId24" Type="http://schemas.openxmlformats.org/officeDocument/2006/relationships/hyperlink" Target="https://www.itu.int/md/S23-CL-C-0028/en"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S23-CL-C-0052/en" TargetMode="External"/><Relationship Id="rId23" Type="http://schemas.openxmlformats.org/officeDocument/2006/relationships/hyperlink" Target="https://www.itu.int/md/S23-CL-C-0035/en" TargetMode="External"/><Relationship Id="rId28" Type="http://schemas.openxmlformats.org/officeDocument/2006/relationships/hyperlink" Target="https://www.itu.int/md/S23-CL-C-0072/en" TargetMode="External"/><Relationship Id="rId10" Type="http://schemas.openxmlformats.org/officeDocument/2006/relationships/hyperlink" Target="https://www.itu.int/md/S23-CL-230711-TD-0002/en" TargetMode="External"/><Relationship Id="rId19" Type="http://schemas.openxmlformats.org/officeDocument/2006/relationships/hyperlink" Target="https://www.itu.int/en/osg/Pages/Speeches.aspx?ItemID=17"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3-CL-230711-TD-0001/en" TargetMode="External"/><Relationship Id="rId14" Type="http://schemas.openxmlformats.org/officeDocument/2006/relationships/hyperlink" Target="https://www.itu.int/md/S23-CL-C-0036/en" TargetMode="External"/><Relationship Id="rId22" Type="http://schemas.openxmlformats.org/officeDocument/2006/relationships/hyperlink" Target="https://www.itu.int/md/S23-CL-230711-TD-0002/en" TargetMode="External"/><Relationship Id="rId27" Type="http://schemas.openxmlformats.org/officeDocument/2006/relationships/hyperlink" Target="https://www.itu.int/md/S23-CL-C-0052/en" TargetMode="External"/><Relationship Id="rId30" Type="http://schemas.openxmlformats.org/officeDocument/2006/relationships/footer" Target="footer1.xml"/><Relationship Id="rId8" Type="http://schemas.openxmlformats.org/officeDocument/2006/relationships/hyperlink" Target="https://www.itu.int/md/S23-CL-C-0001/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5867</Words>
  <Characters>2788</Characters>
  <Application>Microsoft Office Word</Application>
  <DocSecurity>0</DocSecurity>
  <Lines>23</Lines>
  <Paragraphs>17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8638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Inaugural Plenary meeting</dc:title>
  <dc:subject>Council 2023</dc:subject>
  <dc:creator>Kong, Hongli</dc:creator>
  <cp:keywords>C2023, C23 Council-23</cp:keywords>
  <dc:description/>
  <cp:lastModifiedBy>Xue, Kun</cp:lastModifiedBy>
  <cp:revision>4</cp:revision>
  <cp:lastPrinted>2015-02-24T13:23:00Z</cp:lastPrinted>
  <dcterms:created xsi:type="dcterms:W3CDTF">2023-09-19T06:51:00Z</dcterms:created>
  <dcterms:modified xsi:type="dcterms:W3CDTF">2023-09-19T06:53:00Z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