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2D75F7" w14:paraId="2EA4B82F" w14:textId="77777777" w:rsidTr="00F363FE">
        <w:tc>
          <w:tcPr>
            <w:tcW w:w="6512" w:type="dxa"/>
          </w:tcPr>
          <w:p w14:paraId="4FDDC3AF" w14:textId="2D79039B" w:rsidR="007B0AA0" w:rsidRPr="007B0AA0" w:rsidRDefault="007B0AA0" w:rsidP="00F363FE">
            <w:pPr>
              <w:spacing w:before="60" w:after="60" w:line="260" w:lineRule="exact"/>
              <w:rPr>
                <w:b/>
                <w:bCs/>
                <w:rtl/>
                <w:lang w:bidi="ar-JO"/>
              </w:rPr>
            </w:pPr>
          </w:p>
        </w:tc>
        <w:tc>
          <w:tcPr>
            <w:tcW w:w="3117" w:type="dxa"/>
          </w:tcPr>
          <w:p w14:paraId="09A8DFF7" w14:textId="1A55212B" w:rsidR="007B0AA0" w:rsidRPr="002D75F7" w:rsidRDefault="007B0AA0" w:rsidP="00F363FE">
            <w:pPr>
              <w:spacing w:before="60" w:after="60" w:line="260" w:lineRule="exact"/>
              <w:rPr>
                <w:b/>
                <w:bCs/>
                <w:lang w:bidi="ar-EG"/>
              </w:rPr>
            </w:pPr>
            <w:r w:rsidRPr="002D75F7">
              <w:rPr>
                <w:rFonts w:hint="cs"/>
                <w:b/>
                <w:bCs/>
                <w:rtl/>
                <w:lang w:bidi="ar-EG"/>
              </w:rPr>
              <w:t xml:space="preserve">الوثيقة </w:t>
            </w:r>
            <w:r w:rsidRPr="002D75F7">
              <w:rPr>
                <w:b/>
                <w:bCs/>
                <w:lang w:bidi="ar-EG"/>
              </w:rPr>
              <w:t>C23/</w:t>
            </w:r>
            <w:r w:rsidR="00823AEC" w:rsidRPr="002D75F7">
              <w:rPr>
                <w:b/>
                <w:bCs/>
                <w:lang w:bidi="ar-EG"/>
              </w:rPr>
              <w:t>105</w:t>
            </w:r>
            <w:r w:rsidRPr="002D75F7">
              <w:rPr>
                <w:b/>
                <w:bCs/>
                <w:lang w:bidi="ar-EG"/>
              </w:rPr>
              <w:t>-A</w:t>
            </w:r>
          </w:p>
        </w:tc>
      </w:tr>
      <w:tr w:rsidR="007B0AA0" w:rsidRPr="002D75F7" w14:paraId="0D80D12A" w14:textId="77777777" w:rsidTr="00F363FE">
        <w:tc>
          <w:tcPr>
            <w:tcW w:w="6512" w:type="dxa"/>
          </w:tcPr>
          <w:p w14:paraId="003AB86C" w14:textId="77777777" w:rsidR="007B0AA0" w:rsidRPr="002D75F7" w:rsidRDefault="007B0AA0" w:rsidP="00F363FE">
            <w:pPr>
              <w:spacing w:before="60" w:after="60" w:line="260" w:lineRule="exact"/>
              <w:rPr>
                <w:b/>
                <w:bCs/>
                <w:rtl/>
                <w:lang w:bidi="ar-EG"/>
              </w:rPr>
            </w:pPr>
          </w:p>
        </w:tc>
        <w:tc>
          <w:tcPr>
            <w:tcW w:w="3117" w:type="dxa"/>
          </w:tcPr>
          <w:p w14:paraId="67C1B670" w14:textId="323DB193" w:rsidR="007B0AA0" w:rsidRPr="002D75F7" w:rsidRDefault="00011C33" w:rsidP="00F363FE">
            <w:pPr>
              <w:spacing w:before="60" w:after="60" w:line="260" w:lineRule="exact"/>
              <w:rPr>
                <w:b/>
                <w:bCs/>
                <w:rtl/>
                <w:lang w:bidi="ar-EG"/>
              </w:rPr>
            </w:pPr>
            <w:r>
              <w:rPr>
                <w:b/>
                <w:bCs/>
                <w:lang w:bidi="ar-EG"/>
              </w:rPr>
              <w:t>13</w:t>
            </w:r>
            <w:r>
              <w:rPr>
                <w:rFonts w:hint="cs"/>
                <w:b/>
                <w:bCs/>
                <w:rtl/>
                <w:lang w:bidi="ar-SY"/>
              </w:rPr>
              <w:t xml:space="preserve"> سبتمبر</w:t>
            </w:r>
            <w:r w:rsidR="007B0AA0" w:rsidRPr="002D75F7">
              <w:rPr>
                <w:rFonts w:hint="cs"/>
                <w:b/>
                <w:bCs/>
                <w:rtl/>
                <w:lang w:bidi="ar-EG"/>
              </w:rPr>
              <w:t xml:space="preserve"> </w:t>
            </w:r>
            <w:r w:rsidR="007B0AA0" w:rsidRPr="002D75F7">
              <w:rPr>
                <w:b/>
                <w:bCs/>
                <w:lang w:bidi="ar-EG"/>
              </w:rPr>
              <w:t>2023</w:t>
            </w:r>
          </w:p>
        </w:tc>
      </w:tr>
      <w:tr w:rsidR="007B0AA0" w:rsidRPr="002D75F7" w14:paraId="445C6E42" w14:textId="77777777" w:rsidTr="00F363FE">
        <w:tc>
          <w:tcPr>
            <w:tcW w:w="6512" w:type="dxa"/>
          </w:tcPr>
          <w:p w14:paraId="21E4FE65" w14:textId="77777777" w:rsidR="007B0AA0" w:rsidRPr="002D75F7" w:rsidRDefault="007B0AA0" w:rsidP="00F363FE">
            <w:pPr>
              <w:spacing w:before="60" w:after="60" w:line="260" w:lineRule="exact"/>
              <w:rPr>
                <w:b/>
                <w:bCs/>
                <w:rtl/>
                <w:lang w:bidi="ar-EG"/>
              </w:rPr>
            </w:pPr>
          </w:p>
        </w:tc>
        <w:tc>
          <w:tcPr>
            <w:tcW w:w="3117" w:type="dxa"/>
          </w:tcPr>
          <w:p w14:paraId="69001CC4" w14:textId="77777777" w:rsidR="007B0AA0" w:rsidRPr="002D75F7" w:rsidRDefault="007B0AA0" w:rsidP="00F363FE">
            <w:pPr>
              <w:spacing w:before="60" w:after="60" w:line="260" w:lineRule="exact"/>
              <w:rPr>
                <w:b/>
                <w:bCs/>
                <w:rtl/>
                <w:lang w:bidi="ar-EG"/>
              </w:rPr>
            </w:pPr>
            <w:r w:rsidRPr="002D75F7">
              <w:rPr>
                <w:rFonts w:hint="cs"/>
                <w:b/>
                <w:bCs/>
                <w:rtl/>
                <w:lang w:bidi="ar-EG"/>
              </w:rPr>
              <w:t>الأصل: بالإنكليزية</w:t>
            </w:r>
          </w:p>
        </w:tc>
      </w:tr>
      <w:tr w:rsidR="007B0AA0" w:rsidRPr="002D75F7" w14:paraId="3CA755C1" w14:textId="77777777" w:rsidTr="00F363FE">
        <w:tc>
          <w:tcPr>
            <w:tcW w:w="6512" w:type="dxa"/>
          </w:tcPr>
          <w:p w14:paraId="28FEB8C3" w14:textId="77777777" w:rsidR="007B0AA0" w:rsidRPr="002D75F7" w:rsidRDefault="007B0AA0" w:rsidP="00F363FE">
            <w:pPr>
              <w:spacing w:before="60" w:after="60" w:line="260" w:lineRule="exact"/>
              <w:rPr>
                <w:lang w:bidi="ar-EG"/>
              </w:rPr>
            </w:pPr>
          </w:p>
        </w:tc>
        <w:tc>
          <w:tcPr>
            <w:tcW w:w="3117" w:type="dxa"/>
          </w:tcPr>
          <w:p w14:paraId="4F02E210" w14:textId="77777777" w:rsidR="007B0AA0" w:rsidRPr="002D75F7" w:rsidRDefault="007B0AA0" w:rsidP="00F363FE">
            <w:pPr>
              <w:spacing w:before="60" w:after="60" w:line="260" w:lineRule="exact"/>
              <w:rPr>
                <w:rtl/>
                <w:lang w:bidi="ar-EG"/>
              </w:rPr>
            </w:pPr>
          </w:p>
        </w:tc>
      </w:tr>
      <w:tr w:rsidR="007B0AA0" w:rsidRPr="002D75F7" w14:paraId="42B5B9AE" w14:textId="77777777" w:rsidTr="00EE7446">
        <w:tc>
          <w:tcPr>
            <w:tcW w:w="9629" w:type="dxa"/>
            <w:gridSpan w:val="2"/>
          </w:tcPr>
          <w:p w14:paraId="7A91B410" w14:textId="264AB1ED" w:rsidR="007B0AA0" w:rsidRPr="002D75F7" w:rsidRDefault="00823AEC" w:rsidP="004224E3">
            <w:pPr>
              <w:pStyle w:val="Title1"/>
              <w:rPr>
                <w:rtl/>
              </w:rPr>
            </w:pPr>
            <w:r w:rsidRPr="002D75F7">
              <w:rPr>
                <w:rFonts w:hint="cs"/>
                <w:rtl/>
              </w:rPr>
              <w:t>محضر موجز</w:t>
            </w:r>
            <w:r w:rsidR="004224E3">
              <w:rPr>
                <w:rtl/>
                <w:lang w:bidi="ar-EG"/>
              </w:rPr>
              <w:br/>
            </w:r>
            <w:r w:rsidRPr="002D75F7">
              <w:rPr>
                <w:rFonts w:hint="cs"/>
                <w:rtl/>
              </w:rPr>
              <w:t>للجلسة العامة الافتتاحية</w:t>
            </w:r>
          </w:p>
        </w:tc>
      </w:tr>
      <w:tr w:rsidR="007B0AA0" w:rsidRPr="002D75F7" w14:paraId="51BDD1B8" w14:textId="77777777" w:rsidTr="007B0AA0">
        <w:tc>
          <w:tcPr>
            <w:tcW w:w="9629" w:type="dxa"/>
            <w:gridSpan w:val="2"/>
            <w:tcBorders>
              <w:bottom w:val="single" w:sz="4" w:space="0" w:color="auto"/>
            </w:tcBorders>
          </w:tcPr>
          <w:p w14:paraId="237B7531" w14:textId="07B5437F" w:rsidR="00823AEC" w:rsidRPr="002D75F7" w:rsidRDefault="00823AEC" w:rsidP="00823AEC">
            <w:pPr>
              <w:pStyle w:val="Title1"/>
              <w:rPr>
                <w:sz w:val="24"/>
                <w:szCs w:val="24"/>
                <w:rtl/>
                <w:lang w:bidi="ar-SY"/>
              </w:rPr>
            </w:pPr>
            <w:r w:rsidRPr="002D75F7">
              <w:rPr>
                <w:rFonts w:hint="cs"/>
                <w:sz w:val="24"/>
                <w:szCs w:val="24"/>
                <w:rtl/>
              </w:rPr>
              <w:t xml:space="preserve">الثلاثاء </w:t>
            </w:r>
            <w:r w:rsidRPr="002D75F7">
              <w:rPr>
                <w:sz w:val="24"/>
                <w:szCs w:val="24"/>
              </w:rPr>
              <w:t>11</w:t>
            </w:r>
            <w:r w:rsidRPr="002D75F7">
              <w:rPr>
                <w:rFonts w:hint="cs"/>
                <w:sz w:val="24"/>
                <w:szCs w:val="24"/>
                <w:rtl/>
                <w:lang w:bidi="ar-SY"/>
              </w:rPr>
              <w:t xml:space="preserve"> يوليو </w:t>
            </w:r>
            <w:r w:rsidRPr="002D75F7">
              <w:rPr>
                <w:sz w:val="24"/>
                <w:szCs w:val="24"/>
                <w:lang w:bidi="ar-SY"/>
              </w:rPr>
              <w:t>2023</w:t>
            </w:r>
            <w:r w:rsidRPr="002D75F7">
              <w:rPr>
                <w:rFonts w:hint="cs"/>
                <w:sz w:val="24"/>
                <w:szCs w:val="24"/>
                <w:rtl/>
              </w:rPr>
              <w:t xml:space="preserve">، من الساعة </w:t>
            </w:r>
            <w:r w:rsidRPr="002D75F7">
              <w:rPr>
                <w:sz w:val="24"/>
                <w:szCs w:val="24"/>
              </w:rPr>
              <w:t>09:30</w:t>
            </w:r>
            <w:r w:rsidRPr="002D75F7">
              <w:rPr>
                <w:rFonts w:hint="cs"/>
                <w:sz w:val="24"/>
                <w:szCs w:val="24"/>
                <w:rtl/>
              </w:rPr>
              <w:t xml:space="preserve"> إلى الساعة </w:t>
            </w:r>
            <w:r w:rsidRPr="002D75F7">
              <w:rPr>
                <w:sz w:val="24"/>
                <w:szCs w:val="24"/>
              </w:rPr>
              <w:t>10:20</w:t>
            </w:r>
            <w:r w:rsidRPr="002D75F7">
              <w:rPr>
                <w:sz w:val="24"/>
                <w:szCs w:val="24"/>
                <w:rtl/>
                <w:lang w:bidi="ar-SY"/>
              </w:rPr>
              <w:br/>
            </w:r>
            <w:r w:rsidRPr="002D75F7">
              <w:rPr>
                <w:rFonts w:hint="cs"/>
                <w:sz w:val="24"/>
                <w:szCs w:val="24"/>
                <w:rtl/>
                <w:lang w:bidi="ar-SY"/>
              </w:rPr>
              <w:t xml:space="preserve">والأربعاء </w:t>
            </w:r>
            <w:r w:rsidRPr="002D75F7">
              <w:rPr>
                <w:sz w:val="24"/>
                <w:szCs w:val="24"/>
                <w:lang w:bidi="ar-SY"/>
              </w:rPr>
              <w:t>12</w:t>
            </w:r>
            <w:r w:rsidRPr="002D75F7">
              <w:rPr>
                <w:rFonts w:hint="cs"/>
                <w:sz w:val="24"/>
                <w:szCs w:val="24"/>
                <w:rtl/>
                <w:lang w:bidi="ar-SY"/>
              </w:rPr>
              <w:t xml:space="preserve"> يوليو </w:t>
            </w:r>
            <w:r w:rsidRPr="002D75F7">
              <w:rPr>
                <w:sz w:val="24"/>
                <w:szCs w:val="24"/>
                <w:lang w:bidi="ar-SY"/>
              </w:rPr>
              <w:t>2023</w:t>
            </w:r>
            <w:r w:rsidRPr="002D75F7">
              <w:rPr>
                <w:rFonts w:hint="cs"/>
                <w:sz w:val="24"/>
                <w:szCs w:val="24"/>
                <w:rtl/>
                <w:lang w:bidi="ar-SY"/>
              </w:rPr>
              <w:t xml:space="preserve">، من الساعة </w:t>
            </w:r>
            <w:r w:rsidRPr="002D75F7">
              <w:rPr>
                <w:sz w:val="24"/>
                <w:szCs w:val="24"/>
                <w:lang w:bidi="ar-SY"/>
              </w:rPr>
              <w:t>09:35</w:t>
            </w:r>
            <w:r w:rsidRPr="002D75F7">
              <w:rPr>
                <w:rFonts w:hint="cs"/>
                <w:sz w:val="24"/>
                <w:szCs w:val="24"/>
                <w:rtl/>
                <w:lang w:bidi="ar-SY"/>
              </w:rPr>
              <w:t xml:space="preserve"> إلى الساعة </w:t>
            </w:r>
            <w:r w:rsidRPr="002D75F7">
              <w:rPr>
                <w:sz w:val="24"/>
                <w:szCs w:val="24"/>
                <w:lang w:bidi="ar-SY"/>
              </w:rPr>
              <w:t>12:40</w:t>
            </w:r>
          </w:p>
          <w:p w14:paraId="50A12964" w14:textId="760CCB05" w:rsidR="007B0AA0" w:rsidRPr="002D75F7" w:rsidRDefault="00823AEC" w:rsidP="00823AEC">
            <w:pPr>
              <w:pStyle w:val="Title1"/>
              <w:spacing w:before="120"/>
              <w:rPr>
                <w:sz w:val="24"/>
                <w:szCs w:val="24"/>
                <w:lang w:bidi="ar-EG"/>
              </w:rPr>
            </w:pPr>
            <w:r w:rsidRPr="002D75F7">
              <w:rPr>
                <w:rFonts w:hint="cs"/>
                <w:b/>
                <w:bCs/>
                <w:sz w:val="24"/>
                <w:szCs w:val="24"/>
                <w:rtl/>
              </w:rPr>
              <w:t>الرئيس</w:t>
            </w:r>
            <w:r w:rsidRPr="002D75F7">
              <w:rPr>
                <w:rFonts w:hint="cs"/>
                <w:sz w:val="24"/>
                <w:szCs w:val="24"/>
                <w:rtl/>
              </w:rPr>
              <w:t>:</w:t>
            </w:r>
            <w:r w:rsidRPr="002D75F7">
              <w:rPr>
                <w:rFonts w:hint="eastAsia"/>
                <w:sz w:val="24"/>
                <w:szCs w:val="24"/>
                <w:rtl/>
              </w:rPr>
              <w:t xml:space="preserve"> </w:t>
            </w:r>
            <w:r w:rsidRPr="002D75F7">
              <w:rPr>
                <w:rFonts w:hint="cs"/>
                <w:sz w:val="24"/>
                <w:szCs w:val="24"/>
                <w:rtl/>
              </w:rPr>
              <w:t xml:space="preserve">السيد </w:t>
            </w:r>
            <w:r w:rsidRPr="002D75F7">
              <w:rPr>
                <w:sz w:val="24"/>
                <w:szCs w:val="24"/>
                <w:rtl/>
              </w:rPr>
              <w:t>س</w:t>
            </w:r>
            <w:r w:rsidR="00E92B96" w:rsidRPr="002D75F7">
              <w:rPr>
                <w:rFonts w:hint="cs"/>
                <w:sz w:val="24"/>
                <w:szCs w:val="24"/>
                <w:rtl/>
                <w:lang w:bidi="ar-EG"/>
              </w:rPr>
              <w:t>يزار</w:t>
            </w:r>
            <w:r w:rsidRPr="002D75F7">
              <w:rPr>
                <w:sz w:val="24"/>
                <w:szCs w:val="24"/>
                <w:rtl/>
              </w:rPr>
              <w:t xml:space="preserve"> مارتينيز (باراغواي)</w:t>
            </w:r>
          </w:p>
        </w:tc>
      </w:tr>
    </w:tbl>
    <w:p w14:paraId="176ED5C4" w14:textId="77777777" w:rsidR="00E61BE8" w:rsidRPr="002D75F7" w:rsidRDefault="00E61BE8" w:rsidP="00823AEC">
      <w:pPr>
        <w:rPr>
          <w:rtl/>
          <w:lang w:bidi="ar-EG"/>
        </w:rPr>
      </w:pPr>
    </w:p>
    <w:tbl>
      <w:tblPr>
        <w:bidiVisual/>
        <w:tblW w:w="5000" w:type="pct"/>
        <w:jc w:val="center"/>
        <w:tblLayout w:type="fixed"/>
        <w:tblLook w:val="0000" w:firstRow="0" w:lastRow="0" w:firstColumn="0" w:lastColumn="0" w:noHBand="0" w:noVBand="0"/>
      </w:tblPr>
      <w:tblGrid>
        <w:gridCol w:w="486"/>
        <w:gridCol w:w="6743"/>
        <w:gridCol w:w="2410"/>
      </w:tblGrid>
      <w:tr w:rsidR="00823AEC" w:rsidRPr="002D75F7" w14:paraId="7D1A381C" w14:textId="77777777" w:rsidTr="00011C33">
        <w:trPr>
          <w:jc w:val="center"/>
        </w:trPr>
        <w:tc>
          <w:tcPr>
            <w:tcW w:w="252" w:type="pct"/>
          </w:tcPr>
          <w:p w14:paraId="0597F6B1" w14:textId="77777777" w:rsidR="00823AEC" w:rsidRPr="002D75F7" w:rsidRDefault="00823AEC" w:rsidP="004F2888">
            <w:pPr>
              <w:spacing w:before="80" w:after="80" w:line="300" w:lineRule="exact"/>
              <w:rPr>
                <w:bCs/>
                <w:position w:val="2"/>
                <w:lang w:val="en-GB"/>
              </w:rPr>
            </w:pPr>
          </w:p>
        </w:tc>
        <w:tc>
          <w:tcPr>
            <w:tcW w:w="3498" w:type="pct"/>
          </w:tcPr>
          <w:p w14:paraId="31DF8964" w14:textId="344B239A" w:rsidR="00823AEC" w:rsidRPr="002D75F7" w:rsidRDefault="00823AEC" w:rsidP="004F2888">
            <w:pPr>
              <w:spacing w:before="80" w:after="80" w:line="300" w:lineRule="exact"/>
              <w:jc w:val="left"/>
              <w:rPr>
                <w:bCs/>
                <w:position w:val="2"/>
                <w:lang w:val="en-GB"/>
              </w:rPr>
            </w:pPr>
            <w:r w:rsidRPr="002D75F7">
              <w:rPr>
                <w:bCs/>
                <w:position w:val="2"/>
                <w:rtl/>
              </w:rPr>
              <w:t>مواضيع المناقشة</w:t>
            </w:r>
          </w:p>
        </w:tc>
        <w:tc>
          <w:tcPr>
            <w:tcW w:w="1250" w:type="pct"/>
          </w:tcPr>
          <w:p w14:paraId="67A697CB" w14:textId="77777777" w:rsidR="00823AEC" w:rsidRPr="002D75F7" w:rsidRDefault="00823AEC" w:rsidP="004F2888">
            <w:pPr>
              <w:spacing w:before="80" w:after="80" w:line="300" w:lineRule="exact"/>
              <w:jc w:val="center"/>
              <w:rPr>
                <w:bCs/>
                <w:position w:val="2"/>
                <w:rtl/>
                <w:lang w:val="en-GB" w:bidi="ar-JO"/>
              </w:rPr>
            </w:pPr>
            <w:r w:rsidRPr="002D75F7">
              <w:rPr>
                <w:bCs/>
                <w:position w:val="2"/>
                <w:rtl/>
              </w:rPr>
              <w:t>الوثائق</w:t>
            </w:r>
          </w:p>
        </w:tc>
      </w:tr>
      <w:tr w:rsidR="00410008" w:rsidRPr="002D75F7" w14:paraId="54D04CE5" w14:textId="77777777" w:rsidTr="00011C33">
        <w:trPr>
          <w:jc w:val="center"/>
        </w:trPr>
        <w:tc>
          <w:tcPr>
            <w:tcW w:w="252" w:type="pct"/>
          </w:tcPr>
          <w:p w14:paraId="71E7838E" w14:textId="77777777" w:rsidR="00410008" w:rsidRPr="002D75F7" w:rsidRDefault="00410008" w:rsidP="00410008">
            <w:pPr>
              <w:spacing w:before="80" w:after="80" w:line="300" w:lineRule="exact"/>
              <w:jc w:val="left"/>
              <w:rPr>
                <w:bCs/>
                <w:position w:val="2"/>
                <w:lang w:val="en-GB"/>
              </w:rPr>
            </w:pPr>
            <w:r w:rsidRPr="002D75F7">
              <w:rPr>
                <w:bCs/>
                <w:position w:val="2"/>
                <w:lang w:val="en-GB"/>
              </w:rPr>
              <w:t>1</w:t>
            </w:r>
          </w:p>
        </w:tc>
        <w:tc>
          <w:tcPr>
            <w:tcW w:w="3498" w:type="pct"/>
          </w:tcPr>
          <w:p w14:paraId="59AEC250" w14:textId="5422F6CE" w:rsidR="00410008" w:rsidRPr="002D75F7" w:rsidRDefault="00410008" w:rsidP="00410008">
            <w:pPr>
              <w:spacing w:before="80" w:after="80" w:line="300" w:lineRule="exact"/>
              <w:rPr>
                <w:position w:val="2"/>
                <w:rtl/>
                <w:lang w:val="en-GB" w:bidi="ar-SY"/>
              </w:rPr>
            </w:pPr>
            <w:r w:rsidRPr="002D75F7">
              <w:rPr>
                <w:position w:val="2"/>
                <w:rtl/>
              </w:rPr>
              <w:t xml:space="preserve">افتتاح دورة المجلس لعام </w:t>
            </w:r>
            <w:r w:rsidRPr="002D75F7">
              <w:rPr>
                <w:position w:val="2"/>
              </w:rPr>
              <w:t>2023</w:t>
            </w:r>
          </w:p>
        </w:tc>
        <w:tc>
          <w:tcPr>
            <w:tcW w:w="1250" w:type="pct"/>
          </w:tcPr>
          <w:p w14:paraId="20616E47" w14:textId="490C4787" w:rsidR="00410008" w:rsidRPr="002D75F7" w:rsidRDefault="00410008" w:rsidP="00410008">
            <w:pPr>
              <w:spacing w:before="80" w:after="80" w:line="300" w:lineRule="exact"/>
              <w:jc w:val="center"/>
              <w:rPr>
                <w:position w:val="2"/>
                <w:lang w:val="en-GB"/>
              </w:rPr>
            </w:pPr>
            <w:r w:rsidRPr="00DF2340">
              <w:rPr>
                <w:lang w:val="en-CA"/>
              </w:rPr>
              <w:t>-</w:t>
            </w:r>
          </w:p>
        </w:tc>
      </w:tr>
      <w:tr w:rsidR="00410008" w:rsidRPr="002D75F7" w14:paraId="4F75F22F" w14:textId="77777777" w:rsidTr="00011C33">
        <w:trPr>
          <w:jc w:val="center"/>
        </w:trPr>
        <w:tc>
          <w:tcPr>
            <w:tcW w:w="252" w:type="pct"/>
          </w:tcPr>
          <w:p w14:paraId="5622C262" w14:textId="77777777" w:rsidR="00410008" w:rsidRPr="002D75F7" w:rsidRDefault="00410008" w:rsidP="00410008">
            <w:pPr>
              <w:spacing w:before="80" w:after="80" w:line="300" w:lineRule="exact"/>
              <w:jc w:val="left"/>
              <w:rPr>
                <w:bCs/>
                <w:position w:val="2"/>
                <w:lang w:val="en-GB"/>
              </w:rPr>
            </w:pPr>
            <w:r w:rsidRPr="002D75F7">
              <w:rPr>
                <w:bCs/>
                <w:position w:val="2"/>
                <w:lang w:val="en-GB"/>
              </w:rPr>
              <w:t>2</w:t>
            </w:r>
          </w:p>
        </w:tc>
        <w:tc>
          <w:tcPr>
            <w:tcW w:w="3498" w:type="pct"/>
          </w:tcPr>
          <w:p w14:paraId="0E88179A" w14:textId="4D2F8836" w:rsidR="00410008" w:rsidRPr="002D75F7" w:rsidRDefault="00410008" w:rsidP="00410008">
            <w:pPr>
              <w:spacing w:before="80" w:after="80" w:line="300" w:lineRule="exact"/>
              <w:rPr>
                <w:position w:val="2"/>
                <w:rtl/>
                <w:lang w:bidi="ar-SY"/>
              </w:rPr>
            </w:pPr>
            <w:r w:rsidRPr="002D75F7">
              <w:rPr>
                <w:rFonts w:hint="cs"/>
                <w:position w:val="2"/>
                <w:rtl/>
                <w:lang w:bidi="ar-SY"/>
              </w:rPr>
              <w:t xml:space="preserve">كلمة عبر الفيديو لنائبة الأمين العام للأمم المتحدة </w:t>
            </w:r>
          </w:p>
        </w:tc>
        <w:tc>
          <w:tcPr>
            <w:tcW w:w="1250" w:type="pct"/>
          </w:tcPr>
          <w:p w14:paraId="15FE14F0" w14:textId="42AFB8FB" w:rsidR="00410008" w:rsidRPr="002D75F7" w:rsidRDefault="00410008" w:rsidP="00410008">
            <w:pPr>
              <w:spacing w:before="80" w:after="80" w:line="300" w:lineRule="exact"/>
              <w:jc w:val="center"/>
              <w:rPr>
                <w:position w:val="2"/>
                <w:rtl/>
                <w:lang w:val="en-GB"/>
              </w:rPr>
            </w:pPr>
            <w:r w:rsidRPr="00DF2340">
              <w:rPr>
                <w:lang w:val="en-CA"/>
              </w:rPr>
              <w:t>-</w:t>
            </w:r>
          </w:p>
        </w:tc>
      </w:tr>
      <w:tr w:rsidR="00410008" w:rsidRPr="002D75F7" w14:paraId="446A17E8" w14:textId="77777777" w:rsidTr="00011C33">
        <w:trPr>
          <w:jc w:val="center"/>
        </w:trPr>
        <w:tc>
          <w:tcPr>
            <w:tcW w:w="252" w:type="pct"/>
          </w:tcPr>
          <w:p w14:paraId="7AD8DB59" w14:textId="77777777" w:rsidR="00410008" w:rsidRPr="002D75F7" w:rsidRDefault="00410008" w:rsidP="00410008">
            <w:pPr>
              <w:spacing w:before="80" w:after="80" w:line="300" w:lineRule="exact"/>
              <w:jc w:val="left"/>
              <w:rPr>
                <w:bCs/>
                <w:position w:val="2"/>
                <w:lang w:val="en-GB"/>
              </w:rPr>
            </w:pPr>
            <w:r w:rsidRPr="002D75F7">
              <w:rPr>
                <w:bCs/>
                <w:position w:val="2"/>
                <w:lang w:val="en-GB"/>
              </w:rPr>
              <w:t>3</w:t>
            </w:r>
          </w:p>
        </w:tc>
        <w:tc>
          <w:tcPr>
            <w:tcW w:w="3498" w:type="pct"/>
          </w:tcPr>
          <w:p w14:paraId="6C63E336" w14:textId="4545DA9C" w:rsidR="00410008" w:rsidRPr="002D75F7" w:rsidRDefault="00410008" w:rsidP="00410008">
            <w:pPr>
              <w:spacing w:before="80" w:after="80" w:line="300" w:lineRule="exact"/>
              <w:rPr>
                <w:position w:val="2"/>
                <w:rtl/>
                <w:lang w:bidi="ar-EG"/>
              </w:rPr>
            </w:pPr>
            <w:r w:rsidRPr="002D75F7">
              <w:rPr>
                <w:rFonts w:hint="cs"/>
                <w:position w:val="2"/>
                <w:rtl/>
                <w:lang w:bidi="ar-JO"/>
              </w:rPr>
              <w:t>تقرير الأمينة العامة بشأن حالة الاتحاد</w:t>
            </w:r>
            <w:r w:rsidRPr="002D75F7">
              <w:rPr>
                <w:rFonts w:hint="cs"/>
                <w:position w:val="2"/>
                <w:rtl/>
              </w:rPr>
              <w:t xml:space="preserve"> </w:t>
            </w:r>
          </w:p>
        </w:tc>
        <w:tc>
          <w:tcPr>
            <w:tcW w:w="1250" w:type="pct"/>
          </w:tcPr>
          <w:p w14:paraId="4F106E73" w14:textId="59B6E106" w:rsidR="00410008" w:rsidRPr="002D75F7" w:rsidRDefault="00410008" w:rsidP="00410008">
            <w:pPr>
              <w:spacing w:before="80" w:after="80" w:line="300" w:lineRule="exact"/>
              <w:jc w:val="center"/>
              <w:rPr>
                <w:position w:val="2"/>
                <w:lang w:val="en-GB"/>
              </w:rPr>
            </w:pPr>
            <w:r w:rsidRPr="00DF2340">
              <w:rPr>
                <w:lang w:val="en-CA"/>
              </w:rPr>
              <w:t>-</w:t>
            </w:r>
          </w:p>
        </w:tc>
      </w:tr>
      <w:tr w:rsidR="00410008" w:rsidRPr="002D75F7" w14:paraId="775E5534" w14:textId="77777777" w:rsidTr="00011C33">
        <w:trPr>
          <w:jc w:val="center"/>
        </w:trPr>
        <w:tc>
          <w:tcPr>
            <w:tcW w:w="252" w:type="pct"/>
          </w:tcPr>
          <w:p w14:paraId="3523E8DD" w14:textId="77777777" w:rsidR="00410008" w:rsidRPr="002D75F7" w:rsidRDefault="00410008" w:rsidP="00410008">
            <w:pPr>
              <w:spacing w:before="80" w:after="80" w:line="300" w:lineRule="exact"/>
              <w:jc w:val="left"/>
              <w:rPr>
                <w:bCs/>
                <w:position w:val="2"/>
                <w:lang w:val="en-GB"/>
              </w:rPr>
            </w:pPr>
            <w:r w:rsidRPr="002D75F7">
              <w:rPr>
                <w:bCs/>
                <w:position w:val="2"/>
                <w:lang w:val="en-GB"/>
              </w:rPr>
              <w:t>4</w:t>
            </w:r>
          </w:p>
        </w:tc>
        <w:tc>
          <w:tcPr>
            <w:tcW w:w="3498" w:type="pct"/>
          </w:tcPr>
          <w:p w14:paraId="3DA927FF" w14:textId="0B57D54B" w:rsidR="00410008" w:rsidRPr="002D75F7" w:rsidRDefault="00410008" w:rsidP="00410008">
            <w:pPr>
              <w:spacing w:before="80" w:after="80" w:line="300" w:lineRule="exact"/>
              <w:rPr>
                <w:position w:val="2"/>
                <w:rtl/>
              </w:rPr>
            </w:pPr>
            <w:r w:rsidRPr="002D75F7">
              <w:rPr>
                <w:rFonts w:hint="cs"/>
                <w:position w:val="2"/>
                <w:rtl/>
              </w:rPr>
              <w:t xml:space="preserve">الموافقة على </w:t>
            </w:r>
            <w:r w:rsidRPr="002D75F7">
              <w:rPr>
                <w:position w:val="2"/>
                <w:rtl/>
              </w:rPr>
              <w:t xml:space="preserve">مشروع جدول أعمال دورة المجلس لعام </w:t>
            </w:r>
            <w:r w:rsidRPr="002D75F7">
              <w:rPr>
                <w:position w:val="2"/>
              </w:rPr>
              <w:t>2023</w:t>
            </w:r>
          </w:p>
        </w:tc>
        <w:tc>
          <w:tcPr>
            <w:tcW w:w="1250" w:type="pct"/>
          </w:tcPr>
          <w:p w14:paraId="1D7046F1" w14:textId="57E37646" w:rsidR="00410008" w:rsidRPr="002D75F7" w:rsidRDefault="00000000" w:rsidP="00410008">
            <w:pPr>
              <w:spacing w:before="80" w:after="80" w:line="300" w:lineRule="exact"/>
              <w:jc w:val="center"/>
              <w:rPr>
                <w:position w:val="2"/>
                <w:lang w:val="en-GB"/>
              </w:rPr>
            </w:pPr>
            <w:hyperlink r:id="rId8" w:history="1">
              <w:r w:rsidR="00410008" w:rsidRPr="00DF2340">
                <w:rPr>
                  <w:rStyle w:val="Hyperlink"/>
                  <w:lang w:val="en-CA"/>
                </w:rPr>
                <w:t>C23/1(Rev.2)</w:t>
              </w:r>
            </w:hyperlink>
          </w:p>
        </w:tc>
      </w:tr>
      <w:tr w:rsidR="00410008" w:rsidRPr="002D75F7" w14:paraId="128A4D4A" w14:textId="77777777" w:rsidTr="00011C33">
        <w:trPr>
          <w:jc w:val="center"/>
        </w:trPr>
        <w:tc>
          <w:tcPr>
            <w:tcW w:w="252" w:type="pct"/>
          </w:tcPr>
          <w:p w14:paraId="78F79AEE" w14:textId="77777777" w:rsidR="00410008" w:rsidRPr="002D75F7" w:rsidRDefault="00410008" w:rsidP="00410008">
            <w:pPr>
              <w:spacing w:before="80" w:after="80" w:line="300" w:lineRule="exact"/>
              <w:jc w:val="left"/>
              <w:rPr>
                <w:bCs/>
                <w:position w:val="2"/>
                <w:lang w:val="en-GB"/>
              </w:rPr>
            </w:pPr>
            <w:r w:rsidRPr="002D75F7">
              <w:rPr>
                <w:bCs/>
                <w:position w:val="2"/>
                <w:lang w:val="en-GB"/>
              </w:rPr>
              <w:t>5</w:t>
            </w:r>
          </w:p>
        </w:tc>
        <w:tc>
          <w:tcPr>
            <w:tcW w:w="3498" w:type="pct"/>
          </w:tcPr>
          <w:p w14:paraId="4DFFA428" w14:textId="1E91EA0C" w:rsidR="00410008" w:rsidRPr="00410008" w:rsidRDefault="00410008" w:rsidP="00410008">
            <w:pPr>
              <w:spacing w:before="80" w:after="80" w:line="300" w:lineRule="exact"/>
              <w:rPr>
                <w:position w:val="2"/>
                <w:lang w:val="en-GB" w:bidi="ar-EG"/>
              </w:rPr>
            </w:pPr>
            <w:r w:rsidRPr="00410008">
              <w:rPr>
                <w:rFonts w:hint="cs"/>
                <w:position w:val="2"/>
                <w:rtl/>
                <w:lang w:val="en-GB" w:bidi="ar-EG"/>
              </w:rPr>
              <w:t>توزيع الوثائق</w:t>
            </w:r>
          </w:p>
        </w:tc>
        <w:tc>
          <w:tcPr>
            <w:tcW w:w="1250" w:type="pct"/>
          </w:tcPr>
          <w:p w14:paraId="63496A92" w14:textId="4C3D4621" w:rsidR="00410008" w:rsidRPr="00410008" w:rsidRDefault="00000000" w:rsidP="00410008">
            <w:pPr>
              <w:spacing w:before="80" w:after="80" w:line="300" w:lineRule="exact"/>
              <w:jc w:val="center"/>
              <w:rPr>
                <w:position w:val="2"/>
                <w:lang w:val="en-GB"/>
              </w:rPr>
            </w:pPr>
            <w:hyperlink r:id="rId9" w:history="1">
              <w:r w:rsidR="00410008" w:rsidRPr="00DF2340">
                <w:rPr>
                  <w:rStyle w:val="Hyperlink"/>
                  <w:lang w:val="en-CA"/>
                </w:rPr>
                <w:t>C23/DT/1(Rev.1)</w:t>
              </w:r>
            </w:hyperlink>
          </w:p>
        </w:tc>
      </w:tr>
      <w:tr w:rsidR="00410008" w:rsidRPr="002D75F7" w14:paraId="31E6C733" w14:textId="77777777" w:rsidTr="00011C33">
        <w:trPr>
          <w:jc w:val="center"/>
        </w:trPr>
        <w:tc>
          <w:tcPr>
            <w:tcW w:w="252" w:type="pct"/>
          </w:tcPr>
          <w:p w14:paraId="5EC3D916" w14:textId="77777777" w:rsidR="00410008" w:rsidRPr="002D75F7" w:rsidRDefault="00410008" w:rsidP="00410008">
            <w:pPr>
              <w:spacing w:before="80" w:after="80" w:line="300" w:lineRule="exact"/>
              <w:jc w:val="left"/>
              <w:rPr>
                <w:bCs/>
                <w:position w:val="2"/>
                <w:lang w:val="en-GB"/>
              </w:rPr>
            </w:pPr>
            <w:r w:rsidRPr="002D75F7">
              <w:rPr>
                <w:bCs/>
                <w:position w:val="2"/>
                <w:lang w:val="en-GB"/>
              </w:rPr>
              <w:t>6</w:t>
            </w:r>
          </w:p>
        </w:tc>
        <w:tc>
          <w:tcPr>
            <w:tcW w:w="3498" w:type="pct"/>
          </w:tcPr>
          <w:p w14:paraId="1A6C0C98" w14:textId="6C697697" w:rsidR="00410008" w:rsidRPr="00410008" w:rsidRDefault="00410008" w:rsidP="00410008">
            <w:pPr>
              <w:spacing w:before="80" w:after="80" w:line="300" w:lineRule="exact"/>
              <w:rPr>
                <w:position w:val="2"/>
                <w:rtl/>
              </w:rPr>
            </w:pPr>
            <w:r w:rsidRPr="00410008">
              <w:rPr>
                <w:rFonts w:hint="cs"/>
                <w:position w:val="2"/>
                <w:rtl/>
                <w:lang w:val="en-GB" w:bidi="ar-EG"/>
              </w:rPr>
              <w:t>مشروع خطة إدارة الوقت</w:t>
            </w:r>
          </w:p>
        </w:tc>
        <w:tc>
          <w:tcPr>
            <w:tcW w:w="1250" w:type="pct"/>
          </w:tcPr>
          <w:p w14:paraId="3E2BD067" w14:textId="65B82CA3" w:rsidR="00410008" w:rsidRPr="00410008" w:rsidRDefault="00000000" w:rsidP="00410008">
            <w:pPr>
              <w:spacing w:before="80" w:after="80" w:line="300" w:lineRule="exact"/>
              <w:jc w:val="center"/>
              <w:rPr>
                <w:position w:val="2"/>
                <w:lang w:val="en-GB"/>
              </w:rPr>
            </w:pPr>
            <w:hyperlink r:id="rId10" w:history="1">
              <w:r w:rsidR="00410008" w:rsidRPr="00DF2340">
                <w:rPr>
                  <w:rStyle w:val="Hyperlink"/>
                  <w:lang w:val="en-CA"/>
                </w:rPr>
                <w:t>C23/DT/2(Rev.2)</w:t>
              </w:r>
            </w:hyperlink>
          </w:p>
        </w:tc>
      </w:tr>
      <w:tr w:rsidR="00410008" w:rsidRPr="002D75F7" w14:paraId="7B0A7BA6" w14:textId="77777777" w:rsidTr="00011C33">
        <w:trPr>
          <w:jc w:val="center"/>
        </w:trPr>
        <w:tc>
          <w:tcPr>
            <w:tcW w:w="252" w:type="pct"/>
          </w:tcPr>
          <w:p w14:paraId="7D74C9D0" w14:textId="77777777" w:rsidR="00410008" w:rsidRPr="002D75F7" w:rsidRDefault="00410008" w:rsidP="00410008">
            <w:pPr>
              <w:spacing w:before="80" w:after="80" w:line="300" w:lineRule="exact"/>
              <w:jc w:val="left"/>
              <w:rPr>
                <w:bCs/>
                <w:position w:val="2"/>
                <w:lang w:val="en-GB"/>
              </w:rPr>
            </w:pPr>
            <w:r w:rsidRPr="002D75F7">
              <w:rPr>
                <w:bCs/>
                <w:position w:val="2"/>
                <w:lang w:val="en-GB"/>
              </w:rPr>
              <w:t>7</w:t>
            </w:r>
          </w:p>
        </w:tc>
        <w:tc>
          <w:tcPr>
            <w:tcW w:w="3498" w:type="pct"/>
          </w:tcPr>
          <w:p w14:paraId="046F2C0C" w14:textId="359F0811" w:rsidR="00410008" w:rsidRPr="002D75F7" w:rsidRDefault="00410008" w:rsidP="00410008">
            <w:pPr>
              <w:spacing w:before="80" w:after="80" w:line="300" w:lineRule="exact"/>
              <w:rPr>
                <w:position w:val="2"/>
                <w:rtl/>
                <w:lang w:bidi="ar-EG"/>
              </w:rPr>
            </w:pPr>
            <w:r w:rsidRPr="002D75F7">
              <w:rPr>
                <w:position w:val="2"/>
                <w:rtl/>
              </w:rPr>
              <w:t>مسائل التنظيم</w:t>
            </w:r>
          </w:p>
        </w:tc>
        <w:tc>
          <w:tcPr>
            <w:tcW w:w="1250" w:type="pct"/>
          </w:tcPr>
          <w:p w14:paraId="37F98906" w14:textId="65956272" w:rsidR="00410008" w:rsidRPr="002D75F7" w:rsidRDefault="00410008" w:rsidP="00410008">
            <w:pPr>
              <w:spacing w:before="80" w:after="80" w:line="300" w:lineRule="exact"/>
              <w:jc w:val="center"/>
              <w:rPr>
                <w:position w:val="2"/>
                <w:lang w:val="en-GB"/>
              </w:rPr>
            </w:pPr>
            <w:r w:rsidRPr="00DF2340">
              <w:rPr>
                <w:lang w:val="en-CA"/>
              </w:rPr>
              <w:t>-</w:t>
            </w:r>
          </w:p>
        </w:tc>
      </w:tr>
      <w:tr w:rsidR="00410008" w:rsidRPr="002D75F7" w14:paraId="1C4D2B8C" w14:textId="77777777" w:rsidTr="00011C33">
        <w:trPr>
          <w:jc w:val="center"/>
        </w:trPr>
        <w:tc>
          <w:tcPr>
            <w:tcW w:w="252" w:type="pct"/>
          </w:tcPr>
          <w:p w14:paraId="5C3692A7" w14:textId="77777777" w:rsidR="00410008" w:rsidRPr="002D75F7" w:rsidRDefault="00410008" w:rsidP="00410008">
            <w:pPr>
              <w:spacing w:before="80" w:after="80" w:line="300" w:lineRule="exact"/>
              <w:jc w:val="left"/>
              <w:rPr>
                <w:bCs/>
                <w:position w:val="2"/>
                <w:lang w:val="en-GB"/>
              </w:rPr>
            </w:pPr>
            <w:r w:rsidRPr="002D75F7">
              <w:rPr>
                <w:bCs/>
                <w:position w:val="2"/>
                <w:lang w:val="en-GB"/>
              </w:rPr>
              <w:t>8</w:t>
            </w:r>
          </w:p>
        </w:tc>
        <w:tc>
          <w:tcPr>
            <w:tcW w:w="3498" w:type="pct"/>
          </w:tcPr>
          <w:p w14:paraId="34A4FA8B" w14:textId="2947823F" w:rsidR="00410008" w:rsidRPr="002D75F7" w:rsidRDefault="00410008" w:rsidP="00410008">
            <w:pPr>
              <w:spacing w:before="80" w:after="80" w:line="300" w:lineRule="exact"/>
              <w:rPr>
                <w:position w:val="2"/>
                <w:rtl/>
                <w:lang w:bidi="ar-EG"/>
              </w:rPr>
            </w:pPr>
            <w:r w:rsidRPr="002D75F7">
              <w:rPr>
                <w:rFonts w:hint="cs"/>
                <w:rtl/>
              </w:rPr>
              <w:t xml:space="preserve">تقرير عن تنفيذ الخطة الاستراتيجية وعن أنشطة الاتحاد، يوليو </w:t>
            </w:r>
            <w:r w:rsidRPr="002D75F7">
              <w:t>2022</w:t>
            </w:r>
            <w:r w:rsidRPr="002D75F7">
              <w:rPr>
                <w:rFonts w:hint="cs"/>
                <w:rtl/>
              </w:rPr>
              <w:t xml:space="preserve"> </w:t>
            </w:r>
            <w:r w:rsidRPr="002D75F7">
              <w:rPr>
                <w:rtl/>
              </w:rPr>
              <w:t>–</w:t>
            </w:r>
            <w:r w:rsidRPr="002D75F7">
              <w:rPr>
                <w:rFonts w:hint="cs"/>
                <w:rtl/>
              </w:rPr>
              <w:t xml:space="preserve"> أبريل</w:t>
            </w:r>
            <w:r w:rsidRPr="002D75F7">
              <w:rPr>
                <w:rFonts w:hint="eastAsia"/>
                <w:rtl/>
              </w:rPr>
              <w:t> </w:t>
            </w:r>
            <w:r w:rsidRPr="002D75F7">
              <w:t>2023</w:t>
            </w:r>
          </w:p>
        </w:tc>
        <w:tc>
          <w:tcPr>
            <w:tcW w:w="1250" w:type="pct"/>
          </w:tcPr>
          <w:p w14:paraId="382C7339" w14:textId="2EEEAB92" w:rsidR="00410008" w:rsidRPr="002D75F7" w:rsidRDefault="00000000" w:rsidP="00410008">
            <w:pPr>
              <w:spacing w:before="80" w:after="80" w:line="300" w:lineRule="exact"/>
              <w:jc w:val="center"/>
            </w:pPr>
            <w:hyperlink r:id="rId11" w:history="1">
              <w:r w:rsidR="00410008" w:rsidRPr="00DF2340">
                <w:rPr>
                  <w:rStyle w:val="Hyperlink"/>
                  <w:lang w:val="en-CA"/>
                </w:rPr>
                <w:t>C23/35</w:t>
              </w:r>
            </w:hyperlink>
          </w:p>
        </w:tc>
      </w:tr>
      <w:tr w:rsidR="00410008" w:rsidRPr="002D75F7" w14:paraId="1F5A2FFF" w14:textId="77777777" w:rsidTr="00011C33">
        <w:trPr>
          <w:jc w:val="center"/>
        </w:trPr>
        <w:tc>
          <w:tcPr>
            <w:tcW w:w="252" w:type="pct"/>
          </w:tcPr>
          <w:p w14:paraId="578C6B88" w14:textId="77777777" w:rsidR="00410008" w:rsidRPr="002D75F7" w:rsidRDefault="00410008" w:rsidP="00410008">
            <w:pPr>
              <w:spacing w:before="80" w:after="80" w:line="300" w:lineRule="exact"/>
              <w:jc w:val="left"/>
              <w:rPr>
                <w:bCs/>
                <w:position w:val="2"/>
                <w:lang w:val="en-GB"/>
              </w:rPr>
            </w:pPr>
            <w:r w:rsidRPr="002D75F7">
              <w:rPr>
                <w:bCs/>
                <w:position w:val="2"/>
                <w:lang w:val="en-GB"/>
              </w:rPr>
              <w:t>9</w:t>
            </w:r>
          </w:p>
        </w:tc>
        <w:tc>
          <w:tcPr>
            <w:tcW w:w="3498" w:type="pct"/>
          </w:tcPr>
          <w:p w14:paraId="410619CC" w14:textId="73F22A95" w:rsidR="00410008" w:rsidRPr="002D75F7" w:rsidRDefault="00410008" w:rsidP="00410008">
            <w:pPr>
              <w:spacing w:before="80" w:after="80" w:line="300" w:lineRule="exact"/>
              <w:rPr>
                <w:position w:val="2"/>
                <w:lang w:bidi="ar-EG"/>
              </w:rPr>
            </w:pPr>
            <w:r w:rsidRPr="002D75F7">
              <w:rPr>
                <w:rFonts w:hint="cs"/>
                <w:rtl/>
              </w:rPr>
              <w:t>مشروع</w:t>
            </w:r>
            <w:r w:rsidRPr="002D75F7">
              <w:rPr>
                <w:rtl/>
              </w:rPr>
              <w:t xml:space="preserve"> الخط</w:t>
            </w:r>
            <w:r w:rsidRPr="002D75F7">
              <w:rPr>
                <w:rFonts w:hint="cs"/>
                <w:rtl/>
              </w:rPr>
              <w:t>ة</w:t>
            </w:r>
            <w:r w:rsidRPr="002D75F7">
              <w:rPr>
                <w:rtl/>
              </w:rPr>
              <w:t xml:space="preserve"> التشغيلية</w:t>
            </w:r>
            <w:r>
              <w:rPr>
                <w:rFonts w:hint="cs"/>
                <w:rtl/>
              </w:rPr>
              <w:t xml:space="preserve"> الرباعية المتجددة</w:t>
            </w:r>
            <w:r w:rsidRPr="002D75F7">
              <w:rPr>
                <w:rtl/>
              </w:rPr>
              <w:t xml:space="preserve"> </w:t>
            </w:r>
            <w:r w:rsidRPr="002D75F7">
              <w:rPr>
                <w:rFonts w:hint="cs"/>
                <w:rtl/>
              </w:rPr>
              <w:t xml:space="preserve">للاتحاد الدولي للاتصالات للفترة </w:t>
            </w:r>
            <w:r w:rsidRPr="002D75F7">
              <w:t>2024</w:t>
            </w:r>
            <w:r w:rsidRPr="002D75F7">
              <w:rPr>
                <w:rFonts w:hint="cs"/>
                <w:rtl/>
              </w:rPr>
              <w:t>-</w:t>
            </w:r>
            <w:r w:rsidRPr="002D75F7">
              <w:t>2027</w:t>
            </w:r>
          </w:p>
        </w:tc>
        <w:tc>
          <w:tcPr>
            <w:tcW w:w="1250" w:type="pct"/>
          </w:tcPr>
          <w:p w14:paraId="22187556" w14:textId="1538D90F" w:rsidR="00410008" w:rsidRPr="002D75F7" w:rsidRDefault="00000000" w:rsidP="00410008">
            <w:pPr>
              <w:spacing w:before="80" w:after="80" w:line="300" w:lineRule="exact"/>
              <w:jc w:val="center"/>
            </w:pPr>
            <w:hyperlink r:id="rId12" w:history="1">
              <w:r w:rsidR="00410008" w:rsidRPr="00DF2340">
                <w:rPr>
                  <w:rStyle w:val="Hyperlink"/>
                  <w:lang w:val="en-CA"/>
                </w:rPr>
                <w:t>C23/28</w:t>
              </w:r>
            </w:hyperlink>
          </w:p>
        </w:tc>
      </w:tr>
      <w:tr w:rsidR="00410008" w:rsidRPr="002D75F7" w14:paraId="6EFD4778" w14:textId="77777777" w:rsidTr="00011C33">
        <w:trPr>
          <w:jc w:val="center"/>
        </w:trPr>
        <w:tc>
          <w:tcPr>
            <w:tcW w:w="252" w:type="pct"/>
          </w:tcPr>
          <w:p w14:paraId="61F0159D" w14:textId="77777777" w:rsidR="00410008" w:rsidRPr="002D75F7" w:rsidRDefault="00410008" w:rsidP="00410008">
            <w:pPr>
              <w:spacing w:before="80" w:after="80" w:line="300" w:lineRule="exact"/>
              <w:jc w:val="left"/>
              <w:rPr>
                <w:bCs/>
                <w:position w:val="2"/>
                <w:lang w:val="en-GB"/>
              </w:rPr>
            </w:pPr>
            <w:r w:rsidRPr="002D75F7">
              <w:rPr>
                <w:bCs/>
                <w:position w:val="2"/>
                <w:lang w:val="en-GB"/>
              </w:rPr>
              <w:t>10</w:t>
            </w:r>
          </w:p>
        </w:tc>
        <w:tc>
          <w:tcPr>
            <w:tcW w:w="3498" w:type="pct"/>
          </w:tcPr>
          <w:p w14:paraId="527A08EB" w14:textId="5A794843" w:rsidR="00410008" w:rsidRPr="002D75F7" w:rsidRDefault="00410008" w:rsidP="00410008">
            <w:pPr>
              <w:spacing w:before="80" w:after="80" w:line="300" w:lineRule="exact"/>
              <w:rPr>
                <w:position w:val="2"/>
                <w:rtl/>
              </w:rPr>
            </w:pPr>
            <w:r w:rsidRPr="002D75F7">
              <w:rPr>
                <w:rFonts w:hint="cs"/>
                <w:rtl/>
              </w:rPr>
              <w:t xml:space="preserve">مشروع ميزانية الاتحاد لفترة السنتين </w:t>
            </w:r>
            <w:r w:rsidRPr="002D75F7">
              <w:t>2025-2024</w:t>
            </w:r>
          </w:p>
        </w:tc>
        <w:tc>
          <w:tcPr>
            <w:tcW w:w="1250" w:type="pct"/>
          </w:tcPr>
          <w:p w14:paraId="2EB4F3E4" w14:textId="40EBBFD5" w:rsidR="00410008" w:rsidRPr="002D75F7" w:rsidRDefault="00000000" w:rsidP="00410008">
            <w:pPr>
              <w:spacing w:before="80" w:after="80" w:line="300" w:lineRule="exact"/>
              <w:jc w:val="center"/>
            </w:pPr>
            <w:hyperlink r:id="rId13" w:history="1">
              <w:r w:rsidR="00410008" w:rsidRPr="00DF2340">
                <w:rPr>
                  <w:rStyle w:val="Hyperlink"/>
                  <w:lang w:val="en-CA"/>
                </w:rPr>
                <w:t>C23/60</w:t>
              </w:r>
            </w:hyperlink>
          </w:p>
        </w:tc>
      </w:tr>
      <w:tr w:rsidR="00410008" w:rsidRPr="002D75F7" w14:paraId="62CE996B" w14:textId="77777777" w:rsidTr="00011C33">
        <w:trPr>
          <w:jc w:val="center"/>
        </w:trPr>
        <w:tc>
          <w:tcPr>
            <w:tcW w:w="252" w:type="pct"/>
            <w:tcBorders>
              <w:bottom w:val="single" w:sz="4" w:space="0" w:color="auto"/>
            </w:tcBorders>
          </w:tcPr>
          <w:p w14:paraId="05ABB80A" w14:textId="77777777" w:rsidR="00410008" w:rsidRPr="002D75F7" w:rsidRDefault="00410008" w:rsidP="00410008">
            <w:pPr>
              <w:spacing w:before="80" w:after="80" w:line="300" w:lineRule="exact"/>
              <w:jc w:val="left"/>
              <w:rPr>
                <w:bCs/>
                <w:position w:val="2"/>
                <w:lang w:val="en-GB"/>
              </w:rPr>
            </w:pPr>
            <w:r w:rsidRPr="002D75F7">
              <w:rPr>
                <w:bCs/>
                <w:position w:val="2"/>
                <w:lang w:val="en-GB"/>
              </w:rPr>
              <w:t>11</w:t>
            </w:r>
          </w:p>
        </w:tc>
        <w:tc>
          <w:tcPr>
            <w:tcW w:w="3498" w:type="pct"/>
            <w:tcBorders>
              <w:bottom w:val="single" w:sz="4" w:space="0" w:color="auto"/>
            </w:tcBorders>
          </w:tcPr>
          <w:p w14:paraId="27C00B69" w14:textId="79FEE4B7" w:rsidR="00410008" w:rsidRPr="002D75F7" w:rsidRDefault="00410008" w:rsidP="00410008">
            <w:pPr>
              <w:spacing w:before="80" w:after="80" w:line="300" w:lineRule="exact"/>
              <w:rPr>
                <w:position w:val="2"/>
                <w:rtl/>
              </w:rPr>
            </w:pPr>
            <w:r w:rsidRPr="002D75F7">
              <w:rPr>
                <w:position w:val="2"/>
                <w:rtl/>
              </w:rPr>
              <w:t xml:space="preserve">تسريع تنفيذ الخطة الاستراتيجية للاتحاد للفترة </w:t>
            </w:r>
            <w:r w:rsidRPr="002D75F7">
              <w:rPr>
                <w:position w:val="2"/>
              </w:rPr>
              <w:t>2024</w:t>
            </w:r>
            <w:r w:rsidRPr="002D75F7">
              <w:rPr>
                <w:position w:val="2"/>
                <w:rtl/>
              </w:rPr>
              <w:t>-</w:t>
            </w:r>
            <w:r w:rsidRPr="002D75F7">
              <w:rPr>
                <w:position w:val="2"/>
              </w:rPr>
              <w:t>2027</w:t>
            </w:r>
            <w:r w:rsidRPr="002D75F7">
              <w:rPr>
                <w:rFonts w:hint="cs"/>
                <w:position w:val="2"/>
                <w:rtl/>
              </w:rPr>
              <w:t>، و</w:t>
            </w:r>
            <w:r w:rsidRPr="002D75F7">
              <w:rPr>
                <w:rFonts w:hint="cs"/>
                <w:rtl/>
              </w:rPr>
              <w:t>خارطة طريق ل</w:t>
            </w:r>
            <w:r w:rsidRPr="002D75F7">
              <w:rPr>
                <w:rtl/>
              </w:rPr>
              <w:t xml:space="preserve">لتحول </w:t>
            </w:r>
            <w:r w:rsidRPr="002D75F7">
              <w:rPr>
                <w:rFonts w:hint="cs"/>
                <w:rtl/>
              </w:rPr>
              <w:t>من أجل تحقيق</w:t>
            </w:r>
            <w:r w:rsidRPr="002D75F7">
              <w:rPr>
                <w:rtl/>
              </w:rPr>
              <w:t xml:space="preserve"> التميز </w:t>
            </w:r>
            <w:r>
              <w:rPr>
                <w:rFonts w:hint="cs"/>
                <w:rtl/>
              </w:rPr>
              <w:t>التنظيمي</w:t>
            </w:r>
          </w:p>
        </w:tc>
        <w:tc>
          <w:tcPr>
            <w:tcW w:w="1250" w:type="pct"/>
            <w:tcBorders>
              <w:bottom w:val="single" w:sz="4" w:space="0" w:color="auto"/>
            </w:tcBorders>
          </w:tcPr>
          <w:p w14:paraId="0D828254" w14:textId="70C1C3DA" w:rsidR="00410008" w:rsidRPr="002D75F7" w:rsidRDefault="00000000" w:rsidP="00410008">
            <w:pPr>
              <w:spacing w:before="80" w:after="80" w:line="300" w:lineRule="exact"/>
              <w:jc w:val="center"/>
              <w:rPr>
                <w:rtl/>
                <w:lang w:bidi="ar-EG"/>
              </w:rPr>
            </w:pPr>
            <w:hyperlink r:id="rId14" w:history="1">
              <w:r w:rsidR="00410008" w:rsidRPr="00DF2340">
                <w:rPr>
                  <w:rStyle w:val="Hyperlink"/>
                  <w:lang w:val="en-CA"/>
                </w:rPr>
                <w:t>C23/36</w:t>
              </w:r>
            </w:hyperlink>
            <w:r w:rsidR="00410008">
              <w:rPr>
                <w:rFonts w:hint="cs"/>
                <w:rtl/>
              </w:rPr>
              <w:t xml:space="preserve">، </w:t>
            </w:r>
            <w:hyperlink r:id="rId15" w:history="1">
              <w:r w:rsidR="00410008" w:rsidRPr="00DF2340">
                <w:rPr>
                  <w:rStyle w:val="Hyperlink"/>
                  <w:lang w:val="en-CA"/>
                </w:rPr>
                <w:t>C23/52</w:t>
              </w:r>
            </w:hyperlink>
            <w:r w:rsidR="00410008">
              <w:rPr>
                <w:rFonts w:hint="cs"/>
                <w:rtl/>
              </w:rPr>
              <w:t xml:space="preserve">، </w:t>
            </w:r>
            <w:hyperlink r:id="rId16" w:history="1">
              <w:r w:rsidR="00410008" w:rsidRPr="00DF2340">
                <w:rPr>
                  <w:rStyle w:val="Hyperlink"/>
                  <w:lang w:val="en-CA"/>
                </w:rPr>
                <w:t>C23/72(Rev.1)+Corr.1</w:t>
              </w:r>
            </w:hyperlink>
            <w:r w:rsidR="00410008">
              <w:rPr>
                <w:rFonts w:hint="cs"/>
                <w:rtl/>
              </w:rPr>
              <w:t xml:space="preserve">، </w:t>
            </w:r>
            <w:hyperlink r:id="rId17" w:history="1">
              <w:r w:rsidR="00410008" w:rsidRPr="00DF2340">
                <w:rPr>
                  <w:rStyle w:val="Hyperlink"/>
                  <w:lang w:val="en-CA"/>
                </w:rPr>
                <w:t>C23/90</w:t>
              </w:r>
            </w:hyperlink>
          </w:p>
        </w:tc>
      </w:tr>
    </w:tbl>
    <w:p w14:paraId="120B76AE" w14:textId="77777777" w:rsidR="00F50E3F" w:rsidRPr="002D75F7" w:rsidRDefault="00F50E3F" w:rsidP="006606A6">
      <w:pPr>
        <w:rPr>
          <w:rtl/>
          <w:lang w:bidi="ar-EG"/>
        </w:rPr>
      </w:pPr>
      <w:r w:rsidRPr="002D75F7">
        <w:rPr>
          <w:rtl/>
          <w:lang w:bidi="ar-EG"/>
        </w:rPr>
        <w:br w:type="page"/>
      </w:r>
    </w:p>
    <w:p w14:paraId="5CD4A6B5" w14:textId="2EBAF364" w:rsidR="00F50E3F" w:rsidRPr="002D75F7" w:rsidRDefault="00315052" w:rsidP="00315052">
      <w:pPr>
        <w:pStyle w:val="Heading1"/>
        <w:rPr>
          <w:rtl/>
          <w:lang w:bidi="ar-JO"/>
        </w:rPr>
      </w:pPr>
      <w:r w:rsidRPr="002D75F7">
        <w:rPr>
          <w:lang w:bidi="ar-EG"/>
        </w:rPr>
        <w:lastRenderedPageBreak/>
        <w:t>1</w:t>
      </w:r>
      <w:r w:rsidRPr="002D75F7">
        <w:rPr>
          <w:rtl/>
          <w:lang w:bidi="ar-SY"/>
        </w:rPr>
        <w:tab/>
      </w:r>
      <w:r w:rsidRPr="002D75F7">
        <w:rPr>
          <w:rtl/>
        </w:rPr>
        <w:t xml:space="preserve">افتتاح دورة المجلس لعام </w:t>
      </w:r>
      <w:r w:rsidRPr="002D75F7">
        <w:t>2023</w:t>
      </w:r>
    </w:p>
    <w:p w14:paraId="7FCB22B3" w14:textId="336EDB89" w:rsidR="00315052" w:rsidRPr="00A74486" w:rsidRDefault="00315052" w:rsidP="00EC6E4C">
      <w:pPr>
        <w:rPr>
          <w:rtl/>
        </w:rPr>
      </w:pPr>
      <w:r w:rsidRPr="00EC6E4C">
        <w:t>1.1</w:t>
      </w:r>
      <w:r w:rsidRPr="00EC6E4C">
        <w:rPr>
          <w:rtl/>
          <w:lang w:bidi="ar-EG"/>
        </w:rPr>
        <w:tab/>
      </w:r>
      <w:r w:rsidRPr="00EC6E4C">
        <w:rPr>
          <w:rFonts w:hint="cs"/>
          <w:rtl/>
          <w:lang w:bidi="ar-EG"/>
        </w:rPr>
        <w:t xml:space="preserve">أعلن </w:t>
      </w:r>
      <w:r w:rsidR="00A10DC1" w:rsidRPr="00EC6E4C">
        <w:rPr>
          <w:rFonts w:hint="cs"/>
          <w:rtl/>
          <w:lang w:bidi="ar-EG"/>
        </w:rPr>
        <w:t>الرئيس</w:t>
      </w:r>
      <w:r w:rsidRPr="00EC6E4C">
        <w:rPr>
          <w:rFonts w:hint="cs"/>
          <w:rtl/>
          <w:lang w:bidi="ar-EG"/>
        </w:rPr>
        <w:t xml:space="preserve"> عن افتتاح دورة المجلس لعام </w:t>
      </w:r>
      <w:r w:rsidRPr="00EC6E4C">
        <w:rPr>
          <w:lang w:bidi="ar-EG"/>
        </w:rPr>
        <w:t>2023</w:t>
      </w:r>
      <w:r w:rsidRPr="00EC6E4C">
        <w:rPr>
          <w:rFonts w:hint="cs"/>
          <w:rtl/>
          <w:lang w:bidi="ar-SY"/>
        </w:rPr>
        <w:t xml:space="preserve"> </w:t>
      </w:r>
      <w:r w:rsidR="009F069F" w:rsidRPr="00EC6E4C">
        <w:rPr>
          <w:rFonts w:hint="cs"/>
          <w:rtl/>
          <w:lang w:bidi="ar-SY"/>
        </w:rPr>
        <w:t xml:space="preserve">وألقى الكلمة </w:t>
      </w:r>
      <w:r w:rsidR="009F069F" w:rsidRPr="00EC6E4C">
        <w:rPr>
          <w:rFonts w:hint="cs"/>
          <w:rtl/>
          <w:lang w:bidi="ar-JO"/>
        </w:rPr>
        <w:t xml:space="preserve">المتاحة في العنوان التالي: </w:t>
      </w:r>
      <w:hyperlink r:id="rId18" w:history="1">
        <w:r w:rsidR="00EC6E4C" w:rsidRPr="00EC6E4C">
          <w:rPr>
            <w:rStyle w:val="Hyperlink"/>
            <w:lang w:val="en-CA" w:bidi="ar-JO"/>
          </w:rPr>
          <w:t>http://council.itu.int/2023/wp-content/uploads/sites/2/2023/08/C23-opening-speech-Cesar-Martinez-Chair-Council_en.pdf</w:t>
        </w:r>
      </w:hyperlink>
      <w:r w:rsidR="00A74486" w:rsidRPr="00A74486">
        <w:rPr>
          <w:rFonts w:hint="cs"/>
          <w:rtl/>
        </w:rPr>
        <w:t>.</w:t>
      </w:r>
    </w:p>
    <w:p w14:paraId="7C7295D2" w14:textId="275F53F6" w:rsidR="00011C33" w:rsidRDefault="00011C33" w:rsidP="00A74486">
      <w:pPr>
        <w:rPr>
          <w:rtl/>
          <w:lang w:bidi="ar-SY"/>
        </w:rPr>
      </w:pPr>
      <w:r>
        <w:rPr>
          <w:lang w:bidi="ar-EG"/>
        </w:rPr>
        <w:t>2.1</w:t>
      </w:r>
      <w:r>
        <w:rPr>
          <w:rtl/>
          <w:lang w:bidi="ar-SY"/>
        </w:rPr>
        <w:tab/>
      </w:r>
      <w:r w:rsidR="00D648C8">
        <w:rPr>
          <w:rFonts w:hint="cs"/>
          <w:rtl/>
          <w:lang w:bidi="ar-SY"/>
        </w:rPr>
        <w:t>وقال، فيما يتعلق بسير مداولات المجلس، إنه تماشياً مع القواعد التي تحكم المشاركة في دورات المجلس، سيدعو أولاً الدول الأعضاء في المجلس الحاضرة في القاعة إلى التحدث في المناقشات ثم الدول المشاركة عن بُعد.</w:t>
      </w:r>
    </w:p>
    <w:p w14:paraId="3FA62AAE" w14:textId="10F810C3" w:rsidR="00011C33" w:rsidRDefault="00011C33" w:rsidP="00011C33">
      <w:pPr>
        <w:rPr>
          <w:rtl/>
          <w:lang w:bidi="ar-SY"/>
        </w:rPr>
      </w:pPr>
      <w:r>
        <w:rPr>
          <w:lang w:bidi="ar-SY"/>
        </w:rPr>
        <w:t>3.1</w:t>
      </w:r>
      <w:r>
        <w:rPr>
          <w:rtl/>
          <w:lang w:bidi="ar-SY"/>
        </w:rPr>
        <w:tab/>
      </w:r>
      <w:r w:rsidR="00D648C8">
        <w:rPr>
          <w:rFonts w:hint="cs"/>
          <w:rtl/>
          <w:lang w:bidi="ar-SY"/>
        </w:rPr>
        <w:t>أما المراقبون فهم مرحب بهم للمشاركة في دورة المجلس وفقاً للشروط المنصوص عليها في النظام الداخلي للمجلس، الذي ينطبق أيضاً على اللجنة الدائمة للتنظيم والإدارة وأي أفرقة عمل يتم إنشاؤها. ويمكن تلخيص هذه الشروط على النحو</w:t>
      </w:r>
      <w:r w:rsidR="00A74486">
        <w:rPr>
          <w:rFonts w:hint="eastAsia"/>
          <w:rtl/>
          <w:lang w:bidi="ar-SY"/>
        </w:rPr>
        <w:t> </w:t>
      </w:r>
      <w:r w:rsidR="00D648C8">
        <w:rPr>
          <w:rFonts w:hint="cs"/>
          <w:rtl/>
          <w:lang w:bidi="ar-SY"/>
        </w:rPr>
        <w:t>التالي:</w:t>
      </w:r>
    </w:p>
    <w:p w14:paraId="40CC7924" w14:textId="195D7C30" w:rsidR="00011C33" w:rsidRDefault="00011C33" w:rsidP="00011C33">
      <w:pPr>
        <w:pStyle w:val="enumlev1"/>
        <w:rPr>
          <w:rtl/>
          <w:lang w:bidi="ar-EG"/>
        </w:rPr>
      </w:pPr>
      <w:r>
        <w:rPr>
          <w:rFonts w:hint="cs"/>
        </w:rPr>
        <w:sym w:font="Symbol" w:char="F0B7"/>
      </w:r>
      <w:r>
        <w:rPr>
          <w:rtl/>
        </w:rPr>
        <w:tab/>
      </w:r>
      <w:r w:rsidR="00D648C8">
        <w:rPr>
          <w:rFonts w:hint="cs"/>
          <w:rtl/>
        </w:rPr>
        <w:t xml:space="preserve">الدول الأعضاء المشاركة بصفة مراقب لا يكون لها الحق في التصويت ولا في </w:t>
      </w:r>
      <w:r w:rsidR="008D21E0">
        <w:rPr>
          <w:rFonts w:hint="cs"/>
          <w:rtl/>
        </w:rPr>
        <w:t>إثارة نقاط نظام أو تقديم</w:t>
      </w:r>
      <w:r w:rsidR="00EF055E">
        <w:rPr>
          <w:rFonts w:hint="cs"/>
          <w:rtl/>
          <w:lang w:bidi="ar-EG"/>
        </w:rPr>
        <w:t xml:space="preserve"> مقترحات خاصة</w:t>
      </w:r>
      <w:r w:rsidR="00A74486">
        <w:rPr>
          <w:rFonts w:hint="eastAsia"/>
          <w:rtl/>
          <w:lang w:bidi="ar-EG"/>
        </w:rPr>
        <w:t> </w:t>
      </w:r>
      <w:r w:rsidR="00EF055E">
        <w:rPr>
          <w:rFonts w:hint="cs"/>
          <w:rtl/>
          <w:lang w:bidi="ar-EG"/>
        </w:rPr>
        <w:t>بالنظام.</w:t>
      </w:r>
    </w:p>
    <w:p w14:paraId="3F02B22B" w14:textId="3271ED51" w:rsidR="00011C33" w:rsidRPr="00EC6E4C" w:rsidRDefault="00011C33" w:rsidP="00011C33">
      <w:pPr>
        <w:pStyle w:val="enumlev1"/>
        <w:rPr>
          <w:rtl/>
        </w:rPr>
      </w:pPr>
      <w:r>
        <w:rPr>
          <w:rFonts w:hint="cs"/>
        </w:rPr>
        <w:sym w:font="Symbol" w:char="F0B7"/>
      </w:r>
      <w:r>
        <w:rPr>
          <w:rtl/>
        </w:rPr>
        <w:tab/>
      </w:r>
      <w:r w:rsidR="00EF055E">
        <w:rPr>
          <w:rFonts w:hint="cs"/>
          <w:rtl/>
        </w:rPr>
        <w:t>ليس لأعضاء القطاعات المشاركين بصفة مراقب الحق في التحدث ولا في تقديم مساهمات مكتوبة.</w:t>
      </w:r>
    </w:p>
    <w:p w14:paraId="6579E7AC" w14:textId="412CB670" w:rsidR="00011C33" w:rsidRPr="00EC6E4C" w:rsidRDefault="00011C33" w:rsidP="00011C33">
      <w:pPr>
        <w:pStyle w:val="enumlev1"/>
        <w:rPr>
          <w:rtl/>
          <w:lang w:bidi="ar-EG"/>
        </w:rPr>
      </w:pPr>
      <w:r>
        <w:rPr>
          <w:rFonts w:hint="cs"/>
        </w:rPr>
        <w:sym w:font="Symbol" w:char="F0B7"/>
      </w:r>
      <w:r>
        <w:rPr>
          <w:rtl/>
        </w:rPr>
        <w:tab/>
      </w:r>
      <w:r w:rsidR="00EF055E">
        <w:rPr>
          <w:rFonts w:hint="cs"/>
          <w:rtl/>
        </w:rPr>
        <w:t>الدول الأعضاء</w:t>
      </w:r>
      <w:r w:rsidRPr="00FB47DB">
        <w:rPr>
          <w:rFonts w:hint="cs"/>
          <w:rtl/>
        </w:rPr>
        <w:t xml:space="preserve"> التي تتمتع بصفة مراقب</w:t>
      </w:r>
      <w:r w:rsidR="00EF055E">
        <w:rPr>
          <w:rFonts w:hint="cs"/>
          <w:rtl/>
        </w:rPr>
        <w:t xml:space="preserve"> لها الحق في تقديم مساهمات مكتوبة</w:t>
      </w:r>
      <w:r w:rsidR="005C1EC0">
        <w:rPr>
          <w:rFonts w:hint="cs"/>
          <w:rtl/>
          <w:lang w:bidi="ar-EG"/>
        </w:rPr>
        <w:t xml:space="preserve">، ولكن يحق لها </w:t>
      </w:r>
      <w:r w:rsidRPr="00FB47DB">
        <w:rPr>
          <w:rFonts w:hint="cs"/>
          <w:rtl/>
        </w:rPr>
        <w:t xml:space="preserve">أن تتحدث مرة واحدة فقط حول </w:t>
      </w:r>
      <w:r w:rsidR="007C20A5">
        <w:rPr>
          <w:rFonts w:hint="cs"/>
          <w:rtl/>
        </w:rPr>
        <w:t xml:space="preserve">أي </w:t>
      </w:r>
      <w:r w:rsidRPr="00FB47DB">
        <w:rPr>
          <w:rFonts w:hint="cs"/>
          <w:rtl/>
        </w:rPr>
        <w:t xml:space="preserve">بند معين </w:t>
      </w:r>
      <w:r w:rsidR="007C20A5">
        <w:rPr>
          <w:rFonts w:hint="cs"/>
          <w:rtl/>
        </w:rPr>
        <w:t>من</w:t>
      </w:r>
      <w:r w:rsidRPr="00FB47DB">
        <w:rPr>
          <w:rFonts w:hint="cs"/>
          <w:rtl/>
        </w:rPr>
        <w:t xml:space="preserve"> جدول الأعمال</w:t>
      </w:r>
      <w:r>
        <w:rPr>
          <w:rFonts w:hint="cs"/>
          <w:rtl/>
        </w:rPr>
        <w:t xml:space="preserve">. </w:t>
      </w:r>
      <w:r w:rsidR="005C1EC0">
        <w:rPr>
          <w:rFonts w:hint="cs"/>
          <w:rtl/>
        </w:rPr>
        <w:t>وبناءً على ذلك، فإن الدولة العضو المشاركة بصفة مراقب</w:t>
      </w:r>
      <w:r w:rsidR="007C20A5">
        <w:rPr>
          <w:rFonts w:hint="cs"/>
          <w:rtl/>
          <w:lang w:bidi="ar-EG"/>
        </w:rPr>
        <w:t xml:space="preserve"> التي تطلب أخذ الكلمة لعرض مساهمتها المكتوبة لن تتمكن من التحدث مرة أخرى بشأن نفس البند من جدول الأعمال؛ وإنما</w:t>
      </w:r>
      <w:r w:rsidR="00A74486">
        <w:rPr>
          <w:rFonts w:hint="eastAsia"/>
          <w:rtl/>
          <w:lang w:bidi="ar-EG"/>
        </w:rPr>
        <w:t> </w:t>
      </w:r>
      <w:r w:rsidR="007C20A5">
        <w:rPr>
          <w:rFonts w:hint="cs"/>
          <w:rtl/>
          <w:lang w:bidi="ar-EG"/>
        </w:rPr>
        <w:t>يجوز لها أن تقرر ألا تعرض المساهمة المكتوبة شفوياً، وهي بذلك تحتفظ بالحق في التحدث في وقت لاحق بشأن هذا البند.</w:t>
      </w:r>
    </w:p>
    <w:p w14:paraId="0811F2E8" w14:textId="5C68941F" w:rsidR="00011C33" w:rsidRDefault="00011C33" w:rsidP="00011C33">
      <w:pPr>
        <w:pStyle w:val="enumlev1"/>
        <w:rPr>
          <w:rtl/>
        </w:rPr>
      </w:pPr>
      <w:r>
        <w:rPr>
          <w:rFonts w:hint="cs"/>
        </w:rPr>
        <w:sym w:font="Symbol" w:char="F0B7"/>
      </w:r>
      <w:r>
        <w:rPr>
          <w:rtl/>
        </w:rPr>
        <w:tab/>
      </w:r>
      <w:r w:rsidR="00957101">
        <w:rPr>
          <w:rFonts w:hint="cs"/>
          <w:rtl/>
        </w:rPr>
        <w:t xml:space="preserve">يجب </w:t>
      </w:r>
      <w:r w:rsidRPr="00FB47DB">
        <w:rPr>
          <w:rFonts w:hint="cs"/>
          <w:rtl/>
        </w:rPr>
        <w:t xml:space="preserve">أن تكون الدول </w:t>
      </w:r>
      <w:r w:rsidR="00957101">
        <w:rPr>
          <w:rFonts w:hint="cs"/>
          <w:rtl/>
        </w:rPr>
        <w:t>الأعضاء</w:t>
      </w:r>
      <w:r w:rsidRPr="00FB47DB">
        <w:rPr>
          <w:rFonts w:hint="cs"/>
          <w:rtl/>
        </w:rPr>
        <w:t xml:space="preserve"> </w:t>
      </w:r>
      <w:r w:rsidR="00957101">
        <w:rPr>
          <w:rFonts w:hint="cs"/>
          <w:rtl/>
        </w:rPr>
        <w:t>المشاركة</w:t>
      </w:r>
      <w:r w:rsidRPr="00FB47DB">
        <w:rPr>
          <w:rFonts w:hint="cs"/>
          <w:rtl/>
        </w:rPr>
        <w:t xml:space="preserve"> بصفة مراقب قد أبدت مسبقاً رغبتها للأمانة في التحدث بشأن بند محدد </w:t>
      </w:r>
      <w:r w:rsidR="00957101">
        <w:rPr>
          <w:rFonts w:hint="cs"/>
          <w:rtl/>
        </w:rPr>
        <w:t>من</w:t>
      </w:r>
      <w:r w:rsidRPr="00FB47DB">
        <w:rPr>
          <w:rFonts w:hint="eastAsia"/>
          <w:rtl/>
        </w:rPr>
        <w:t> </w:t>
      </w:r>
      <w:r w:rsidRPr="00FB47DB">
        <w:rPr>
          <w:rFonts w:hint="cs"/>
          <w:rtl/>
        </w:rPr>
        <w:t xml:space="preserve">جدول الأعمال أو </w:t>
      </w:r>
      <w:r w:rsidR="00957101">
        <w:rPr>
          <w:rFonts w:hint="cs"/>
          <w:rtl/>
        </w:rPr>
        <w:t>لعرض</w:t>
      </w:r>
      <w:r w:rsidRPr="00FB47DB">
        <w:rPr>
          <w:rFonts w:hint="cs"/>
          <w:rtl/>
        </w:rPr>
        <w:t xml:space="preserve"> مساهمة مكتوبة</w:t>
      </w:r>
      <w:r>
        <w:rPr>
          <w:rFonts w:hint="cs"/>
          <w:rtl/>
        </w:rPr>
        <w:t>.</w:t>
      </w:r>
    </w:p>
    <w:p w14:paraId="68744458" w14:textId="144E59A1" w:rsidR="00957101" w:rsidRDefault="00011C33" w:rsidP="00011C33">
      <w:pPr>
        <w:pStyle w:val="enumlev1"/>
        <w:rPr>
          <w:rtl/>
        </w:rPr>
      </w:pPr>
      <w:r>
        <w:rPr>
          <w:rFonts w:hint="cs"/>
        </w:rPr>
        <w:sym w:font="Symbol" w:char="F0B7"/>
      </w:r>
      <w:r>
        <w:rPr>
          <w:rtl/>
        </w:rPr>
        <w:tab/>
      </w:r>
      <w:r w:rsidR="00957101">
        <w:rPr>
          <w:rFonts w:hint="cs"/>
          <w:rtl/>
        </w:rPr>
        <w:t>يجوز عرض مساهمات من الدول الأعضاء المشاركة بصفة مراقب بعد أن تعرض جميع الدول الأعضاء في المجلس مساهماتها. بيد أن الدولة العضو المشاركة بصفة مراقب التي ترغب في التحدث لن</w:t>
      </w:r>
      <w:r w:rsidR="00957101" w:rsidRPr="00FB47DB">
        <w:rPr>
          <w:rFonts w:hint="cs"/>
          <w:rtl/>
        </w:rPr>
        <w:t xml:space="preserve"> ت</w:t>
      </w:r>
      <w:r w:rsidR="00957101">
        <w:rPr>
          <w:rFonts w:hint="cs"/>
          <w:rtl/>
        </w:rPr>
        <w:t>ُ</w:t>
      </w:r>
      <w:r w:rsidR="00957101" w:rsidRPr="00FB47DB">
        <w:rPr>
          <w:rFonts w:hint="cs"/>
          <w:rtl/>
        </w:rPr>
        <w:t>عطى الكلمة إلا بعد انتهاء الدول الأعضاء في المجلس من الإدلاء ببياناتها</w:t>
      </w:r>
      <w:r w:rsidR="00957101">
        <w:rPr>
          <w:rFonts w:hint="cs"/>
          <w:rtl/>
        </w:rPr>
        <w:t>.</w:t>
      </w:r>
    </w:p>
    <w:p w14:paraId="4C36E311" w14:textId="63924539" w:rsidR="00011C33" w:rsidRPr="00EC6E4C" w:rsidRDefault="00011C33" w:rsidP="00011C33">
      <w:pPr>
        <w:pStyle w:val="enumlev1"/>
        <w:rPr>
          <w:rtl/>
        </w:rPr>
      </w:pPr>
      <w:r>
        <w:rPr>
          <w:rFonts w:hint="cs"/>
        </w:rPr>
        <w:sym w:font="Symbol" w:char="F0B7"/>
      </w:r>
      <w:r>
        <w:rPr>
          <w:rtl/>
        </w:rPr>
        <w:tab/>
      </w:r>
      <w:r w:rsidRPr="00FB47DB">
        <w:rPr>
          <w:rFonts w:hint="cs"/>
          <w:rtl/>
        </w:rPr>
        <w:t xml:space="preserve">تكون مدة بيانات </w:t>
      </w:r>
      <w:r w:rsidR="00957101">
        <w:rPr>
          <w:rFonts w:hint="cs"/>
          <w:rtl/>
        </w:rPr>
        <w:t xml:space="preserve">المراقبين </w:t>
      </w:r>
      <w:r w:rsidRPr="00FB47DB">
        <w:rPr>
          <w:rFonts w:hint="cs"/>
          <w:rtl/>
        </w:rPr>
        <w:t xml:space="preserve">محدودة </w:t>
      </w:r>
      <w:r w:rsidR="00957101">
        <w:rPr>
          <w:rFonts w:hint="cs"/>
          <w:rtl/>
        </w:rPr>
        <w:t>تبعاً</w:t>
      </w:r>
      <w:r w:rsidRPr="00FB47DB">
        <w:rPr>
          <w:rFonts w:hint="cs"/>
          <w:rtl/>
        </w:rPr>
        <w:t xml:space="preserve"> لعدد الطلبات المقدمة وإجمالي الوقت المخصص</w:t>
      </w:r>
      <w:r w:rsidR="00957101">
        <w:rPr>
          <w:rFonts w:hint="cs"/>
          <w:rtl/>
        </w:rPr>
        <w:t xml:space="preserve"> للاجتماع</w:t>
      </w:r>
      <w:r w:rsidR="00BD1F5E">
        <w:rPr>
          <w:rFonts w:hint="cs"/>
          <w:rtl/>
        </w:rPr>
        <w:t>، وذلك لضمان إنجاز</w:t>
      </w:r>
      <w:r w:rsidR="004F54CB">
        <w:rPr>
          <w:rFonts w:hint="cs"/>
          <w:rtl/>
          <w:lang w:bidi="ar-EG"/>
        </w:rPr>
        <w:t xml:space="preserve"> أعمال</w:t>
      </w:r>
      <w:r w:rsidR="00BD1F5E">
        <w:rPr>
          <w:rFonts w:hint="cs"/>
          <w:rtl/>
        </w:rPr>
        <w:t xml:space="preserve"> المجلس</w:t>
      </w:r>
      <w:r w:rsidRPr="00FB47DB">
        <w:rPr>
          <w:rFonts w:hint="cs"/>
          <w:rtl/>
        </w:rPr>
        <w:t xml:space="preserve"> </w:t>
      </w:r>
      <w:r w:rsidR="004F54CB">
        <w:rPr>
          <w:rFonts w:hint="cs"/>
          <w:rtl/>
        </w:rPr>
        <w:t>بكفاءة</w:t>
      </w:r>
      <w:r>
        <w:rPr>
          <w:rFonts w:hint="cs"/>
          <w:rtl/>
        </w:rPr>
        <w:t>.</w:t>
      </w:r>
    </w:p>
    <w:p w14:paraId="060953BB" w14:textId="53A34A21" w:rsidR="00011C33" w:rsidRDefault="00011C33" w:rsidP="00011C33">
      <w:pPr>
        <w:rPr>
          <w:rtl/>
          <w:lang w:bidi="ar-EG"/>
        </w:rPr>
      </w:pPr>
      <w:r>
        <w:rPr>
          <w:lang w:bidi="ar-SY"/>
        </w:rPr>
        <w:t>4.1</w:t>
      </w:r>
      <w:r>
        <w:rPr>
          <w:rtl/>
          <w:lang w:bidi="ar-SY"/>
        </w:rPr>
        <w:tab/>
      </w:r>
      <w:r w:rsidR="004F54CB">
        <w:rPr>
          <w:rFonts w:hint="cs"/>
          <w:rtl/>
          <w:lang w:bidi="ar-SY"/>
        </w:rPr>
        <w:t xml:space="preserve">يحق لأي دولة عضو في المجلس أو دولة عضو مشاركة بصفة مراقب </w:t>
      </w:r>
      <w:r w:rsidR="00240345">
        <w:rPr>
          <w:rFonts w:hint="cs"/>
          <w:rtl/>
          <w:lang w:bidi="ar-EG"/>
        </w:rPr>
        <w:t>أن تطلب إدراج بيان أدلت به خلال الجلسة</w:t>
      </w:r>
      <w:r w:rsidR="00A74486">
        <w:rPr>
          <w:rFonts w:hint="eastAsia"/>
          <w:rtl/>
          <w:lang w:bidi="ar-EG"/>
        </w:rPr>
        <w:t> </w:t>
      </w:r>
      <w:r w:rsidR="00240345">
        <w:rPr>
          <w:rFonts w:hint="cs"/>
          <w:rtl/>
          <w:lang w:bidi="ar-EG"/>
        </w:rPr>
        <w:t>العامة في المحضر الموجز، وفي هذه الحالة، تُدعى إلى تسليم النص الموجز لمداخلتها إلى الأمانة في غضون 24 ساعة بعد انتهاء الجلسة.</w:t>
      </w:r>
    </w:p>
    <w:p w14:paraId="703F1482" w14:textId="2A4EFDE4" w:rsidR="00011C33" w:rsidRPr="00EC6E4C" w:rsidRDefault="00011C33" w:rsidP="00011C33">
      <w:pPr>
        <w:rPr>
          <w:rtl/>
          <w:lang w:bidi="ar-SY"/>
        </w:rPr>
      </w:pPr>
      <w:r>
        <w:rPr>
          <w:lang w:bidi="ar-SY"/>
        </w:rPr>
        <w:t>5.1</w:t>
      </w:r>
      <w:r>
        <w:rPr>
          <w:rtl/>
          <w:lang w:bidi="ar-SY"/>
        </w:rPr>
        <w:tab/>
      </w:r>
      <w:r w:rsidR="00240345">
        <w:rPr>
          <w:rFonts w:hint="cs"/>
          <w:rtl/>
          <w:lang w:bidi="ar-SY"/>
        </w:rPr>
        <w:t>وشكر المشاركين مقدماً على تعاونهم للامتثال للقواعد ذات الصلة التي تعتبر أساسية لضمان عقد اجتماعات مثمرة</w:t>
      </w:r>
      <w:r w:rsidR="00A74486">
        <w:rPr>
          <w:rFonts w:hint="eastAsia"/>
          <w:rtl/>
          <w:lang w:bidi="ar-SY"/>
        </w:rPr>
        <w:t> </w:t>
      </w:r>
      <w:r w:rsidR="00240345">
        <w:rPr>
          <w:rFonts w:hint="cs"/>
          <w:rtl/>
          <w:lang w:bidi="ar-SY"/>
        </w:rPr>
        <w:t>ومنظّمة.</w:t>
      </w:r>
    </w:p>
    <w:p w14:paraId="0D98417F" w14:textId="4F58379D" w:rsidR="00315052" w:rsidRPr="002D75F7" w:rsidRDefault="00315052" w:rsidP="00315052">
      <w:pPr>
        <w:pStyle w:val="Heading1"/>
        <w:rPr>
          <w:rtl/>
          <w:lang w:bidi="ar-SY"/>
        </w:rPr>
      </w:pPr>
      <w:r w:rsidRPr="002D75F7">
        <w:rPr>
          <w:lang w:bidi="ar-SY"/>
        </w:rPr>
        <w:t>2</w:t>
      </w:r>
      <w:r w:rsidRPr="002D75F7">
        <w:rPr>
          <w:rtl/>
          <w:lang w:bidi="ar-SY"/>
        </w:rPr>
        <w:tab/>
      </w:r>
      <w:r w:rsidR="009F069F" w:rsidRPr="002D75F7">
        <w:rPr>
          <w:rFonts w:hint="cs"/>
          <w:rtl/>
          <w:lang w:bidi="ar-SY"/>
        </w:rPr>
        <w:t>كلمة عبر الفيديو لنائب</w:t>
      </w:r>
      <w:r w:rsidR="00F76B2A" w:rsidRPr="002D75F7">
        <w:rPr>
          <w:rFonts w:hint="cs"/>
          <w:rtl/>
          <w:lang w:bidi="ar-SY"/>
        </w:rPr>
        <w:t xml:space="preserve">ة </w:t>
      </w:r>
      <w:r w:rsidR="009F069F" w:rsidRPr="002D75F7">
        <w:rPr>
          <w:rFonts w:hint="cs"/>
          <w:rtl/>
          <w:lang w:bidi="ar-SY"/>
        </w:rPr>
        <w:t>الأمين العام للأمم المتحدة</w:t>
      </w:r>
    </w:p>
    <w:p w14:paraId="5BAD664F" w14:textId="691BF587" w:rsidR="00315052" w:rsidRPr="002D75F7" w:rsidRDefault="00315052" w:rsidP="00EC6E4C">
      <w:pPr>
        <w:rPr>
          <w:rtl/>
          <w:lang w:bidi="ar-EG"/>
        </w:rPr>
      </w:pPr>
      <w:r w:rsidRPr="002D75F7">
        <w:rPr>
          <w:lang w:bidi="ar-SY"/>
        </w:rPr>
        <w:t>1.2</w:t>
      </w:r>
      <w:r w:rsidRPr="002D75F7">
        <w:rPr>
          <w:rtl/>
          <w:lang w:bidi="ar-SY"/>
        </w:rPr>
        <w:tab/>
      </w:r>
      <w:r w:rsidR="00FA5BED" w:rsidRPr="002D75F7">
        <w:rPr>
          <w:rFonts w:hint="cs"/>
          <w:rtl/>
          <w:lang w:bidi="ar-SY"/>
        </w:rPr>
        <w:t>ألقت السيدة أمينة محمد، نائبة الأمين العام للأمم المتحدة، كلمة</w:t>
      </w:r>
      <w:r w:rsidR="00A74ADE" w:rsidRPr="002D75F7">
        <w:rPr>
          <w:rFonts w:hint="cs"/>
          <w:rtl/>
          <w:lang w:bidi="ar-SY"/>
        </w:rPr>
        <w:t>ً</w:t>
      </w:r>
      <w:r w:rsidR="00FA5BED" w:rsidRPr="002D75F7">
        <w:rPr>
          <w:rFonts w:hint="cs"/>
          <w:rtl/>
          <w:lang w:bidi="ar-SY"/>
        </w:rPr>
        <w:t xml:space="preserve"> عبر الفيديو متاحة في العنوان التالي:</w:t>
      </w:r>
      <w:r w:rsidRPr="002D75F7">
        <w:rPr>
          <w:rFonts w:hint="cs"/>
          <w:rtl/>
          <w:lang w:bidi="ar-SY"/>
        </w:rPr>
        <w:t xml:space="preserve"> </w:t>
      </w:r>
      <w:hyperlink r:id="rId19" w:history="1">
        <w:r w:rsidR="00EC6E4C" w:rsidRPr="00EC6E4C">
          <w:rPr>
            <w:rStyle w:val="Hyperlink"/>
            <w:lang w:val="en-CA" w:bidi="ar-SY"/>
          </w:rPr>
          <w:t>https://council.itu.int/2023/en/news/speeches/video-message-ms-amina-mohammed-united-nations-deputy-secretary-general/</w:t>
        </w:r>
      </w:hyperlink>
      <w:r w:rsidR="00EC6E4C">
        <w:rPr>
          <w:rFonts w:hint="cs"/>
          <w:rtl/>
          <w:lang w:bidi="ar-EG"/>
        </w:rPr>
        <w:t>.</w:t>
      </w:r>
    </w:p>
    <w:p w14:paraId="650C621E" w14:textId="38D7A700" w:rsidR="00F50E3F" w:rsidRPr="002D75F7" w:rsidRDefault="00315052" w:rsidP="00EE4E36">
      <w:pPr>
        <w:pStyle w:val="Heading1"/>
        <w:ind w:left="1440" w:hanging="1440"/>
        <w:rPr>
          <w:rtl/>
          <w:lang w:bidi="ar-JO"/>
        </w:rPr>
      </w:pPr>
      <w:r w:rsidRPr="002D75F7">
        <w:rPr>
          <w:lang w:bidi="ar-EG"/>
        </w:rPr>
        <w:t>3</w:t>
      </w:r>
      <w:r w:rsidRPr="002D75F7">
        <w:rPr>
          <w:rtl/>
          <w:lang w:bidi="ar-SY"/>
        </w:rPr>
        <w:tab/>
      </w:r>
      <w:r w:rsidR="00E46897" w:rsidRPr="002D75F7">
        <w:rPr>
          <w:rFonts w:hint="cs"/>
          <w:rtl/>
          <w:lang w:bidi="ar-SY"/>
        </w:rPr>
        <w:t>تقرير</w:t>
      </w:r>
      <w:r w:rsidRPr="002D75F7">
        <w:rPr>
          <w:rtl/>
          <w:lang w:bidi="ar-SY"/>
        </w:rPr>
        <w:t xml:space="preserve"> </w:t>
      </w:r>
      <w:r w:rsidR="00E46897" w:rsidRPr="002D75F7">
        <w:rPr>
          <w:rFonts w:hint="cs"/>
          <w:rtl/>
          <w:lang w:bidi="ar-SY"/>
        </w:rPr>
        <w:t>الأم</w:t>
      </w:r>
      <w:r w:rsidR="00787A2B" w:rsidRPr="002D75F7">
        <w:rPr>
          <w:rFonts w:hint="cs"/>
          <w:rtl/>
          <w:lang w:bidi="ar-SY"/>
        </w:rPr>
        <w:t>ينة</w:t>
      </w:r>
      <w:r w:rsidR="00E46897" w:rsidRPr="002D75F7">
        <w:rPr>
          <w:rFonts w:hint="cs"/>
          <w:rtl/>
          <w:lang w:bidi="ar-SY"/>
        </w:rPr>
        <w:t xml:space="preserve"> العام</w:t>
      </w:r>
      <w:r w:rsidR="00787A2B" w:rsidRPr="002D75F7">
        <w:rPr>
          <w:rFonts w:hint="cs"/>
          <w:rtl/>
          <w:lang w:bidi="ar-SY"/>
        </w:rPr>
        <w:t>ة</w:t>
      </w:r>
      <w:r w:rsidR="00E46897" w:rsidRPr="002D75F7">
        <w:rPr>
          <w:rFonts w:hint="cs"/>
          <w:rtl/>
          <w:lang w:bidi="ar-SY"/>
        </w:rPr>
        <w:t xml:space="preserve"> بشأن</w:t>
      </w:r>
      <w:r w:rsidRPr="002D75F7">
        <w:rPr>
          <w:rtl/>
          <w:lang w:bidi="ar-SY"/>
        </w:rPr>
        <w:t xml:space="preserve"> حالة الاتحاد</w:t>
      </w:r>
    </w:p>
    <w:p w14:paraId="108B1480" w14:textId="19FC1C30" w:rsidR="00315052" w:rsidRPr="002D75F7" w:rsidRDefault="00315052" w:rsidP="0005661B">
      <w:pPr>
        <w:jc w:val="left"/>
        <w:rPr>
          <w:rtl/>
        </w:rPr>
      </w:pPr>
      <w:r w:rsidRPr="002D75F7">
        <w:rPr>
          <w:lang w:bidi="ar-SY"/>
        </w:rPr>
        <w:t>1.3</w:t>
      </w:r>
      <w:r w:rsidRPr="002D75F7">
        <w:rPr>
          <w:rtl/>
          <w:lang w:bidi="ar-SY"/>
        </w:rPr>
        <w:tab/>
      </w:r>
      <w:r w:rsidR="002532F3" w:rsidRPr="002D75F7">
        <w:rPr>
          <w:rFonts w:hint="cs"/>
          <w:rtl/>
          <w:lang w:bidi="ar-SY"/>
        </w:rPr>
        <w:t>قدّمت</w:t>
      </w:r>
      <w:r w:rsidR="00C31D8D" w:rsidRPr="002D75F7">
        <w:rPr>
          <w:rFonts w:hint="cs"/>
          <w:rtl/>
          <w:lang w:bidi="ar-SY"/>
        </w:rPr>
        <w:t xml:space="preserve"> الأمينة العامة التقرير</w:t>
      </w:r>
      <w:r w:rsidR="002532F3" w:rsidRPr="002D75F7">
        <w:rPr>
          <w:rFonts w:hint="cs"/>
          <w:rtl/>
          <w:lang w:bidi="ar-SY"/>
        </w:rPr>
        <w:t>َ</w:t>
      </w:r>
      <w:r w:rsidR="00C31D8D" w:rsidRPr="002D75F7">
        <w:rPr>
          <w:rFonts w:hint="cs"/>
          <w:rtl/>
          <w:lang w:bidi="ar-SY"/>
        </w:rPr>
        <w:t xml:space="preserve"> بشأن حالة الاتحاد المتاح في العنوان التالي</w:t>
      </w:r>
      <w:r w:rsidRPr="002D75F7">
        <w:rPr>
          <w:rFonts w:hint="cs"/>
          <w:rtl/>
          <w:lang w:bidi="ar-SY"/>
        </w:rPr>
        <w:t xml:space="preserve">: </w:t>
      </w:r>
      <w:r w:rsidR="00011C33">
        <w:rPr>
          <w:rtl/>
          <w:lang w:bidi="ar-SY"/>
        </w:rPr>
        <w:tab/>
      </w:r>
      <w:r w:rsidR="00011C33">
        <w:rPr>
          <w:rtl/>
          <w:lang w:bidi="ar-SY"/>
        </w:rPr>
        <w:br/>
      </w:r>
      <w:hyperlink r:id="rId20" w:history="1">
        <w:r w:rsidR="00011C33" w:rsidRPr="000B479A">
          <w:rPr>
            <w:rStyle w:val="Hyperlink"/>
            <w:lang w:val="en-CA"/>
          </w:rPr>
          <w:t>https://www.itu.int/en/osg/Pages/Speeches.aspx?ItemID=17</w:t>
        </w:r>
      </w:hyperlink>
    </w:p>
    <w:p w14:paraId="7A06484A" w14:textId="7BF83AE3" w:rsidR="00D302FC" w:rsidRPr="0005661B" w:rsidRDefault="007C368B" w:rsidP="00315052">
      <w:pPr>
        <w:rPr>
          <w:b/>
          <w:bCs/>
          <w:spacing w:val="6"/>
          <w:rtl/>
          <w:lang w:val="en-GB" w:bidi="ar-JO"/>
        </w:rPr>
      </w:pPr>
      <w:r>
        <w:rPr>
          <w:rFonts w:hint="cs"/>
          <w:b/>
          <w:bCs/>
          <w:spacing w:val="6"/>
          <w:rtl/>
          <w:lang w:bidi="ar-EG"/>
        </w:rPr>
        <w:t>ورُفعت</w:t>
      </w:r>
      <w:r w:rsidR="00D302FC" w:rsidRPr="0005661B">
        <w:rPr>
          <w:rFonts w:hint="cs"/>
          <w:b/>
          <w:bCs/>
          <w:spacing w:val="6"/>
          <w:rtl/>
        </w:rPr>
        <w:t xml:space="preserve"> الجلسة </w:t>
      </w:r>
      <w:r w:rsidR="0042304A" w:rsidRPr="0005661B">
        <w:rPr>
          <w:rFonts w:hint="cs"/>
          <w:b/>
          <w:bCs/>
          <w:spacing w:val="6"/>
          <w:rtl/>
        </w:rPr>
        <w:t>في</w:t>
      </w:r>
      <w:r w:rsidR="00BE36F9" w:rsidRPr="0005661B">
        <w:rPr>
          <w:rFonts w:hint="cs"/>
          <w:b/>
          <w:bCs/>
          <w:spacing w:val="6"/>
          <w:rtl/>
        </w:rPr>
        <w:t xml:space="preserve"> الساعة </w:t>
      </w:r>
      <w:r w:rsidR="00BE36F9" w:rsidRPr="0005661B">
        <w:rPr>
          <w:b/>
          <w:bCs/>
          <w:spacing w:val="6"/>
          <w:lang w:val="en-GB"/>
        </w:rPr>
        <w:t>10:20</w:t>
      </w:r>
      <w:r w:rsidR="00BE36F9" w:rsidRPr="0005661B">
        <w:rPr>
          <w:rFonts w:hint="cs"/>
          <w:b/>
          <w:bCs/>
          <w:spacing w:val="6"/>
          <w:rtl/>
          <w:lang w:val="en-GB" w:bidi="ar-JO"/>
        </w:rPr>
        <w:t xml:space="preserve"> من يوم الثلاثاء </w:t>
      </w:r>
      <w:r w:rsidR="00BE36F9" w:rsidRPr="0005661B">
        <w:rPr>
          <w:b/>
          <w:bCs/>
          <w:spacing w:val="6"/>
          <w:lang w:val="en-GB" w:bidi="ar-JO"/>
        </w:rPr>
        <w:t>11</w:t>
      </w:r>
      <w:r w:rsidR="00BE36F9" w:rsidRPr="0005661B">
        <w:rPr>
          <w:rFonts w:hint="cs"/>
          <w:b/>
          <w:bCs/>
          <w:spacing w:val="6"/>
          <w:rtl/>
          <w:lang w:val="en-GB" w:bidi="ar-JO"/>
        </w:rPr>
        <w:t xml:space="preserve"> يوليو </w:t>
      </w:r>
      <w:r w:rsidR="00BE36F9" w:rsidRPr="0005661B">
        <w:rPr>
          <w:b/>
          <w:bCs/>
          <w:spacing w:val="6"/>
          <w:lang w:val="en-GB" w:bidi="ar-JO"/>
        </w:rPr>
        <w:t>2023</w:t>
      </w:r>
      <w:r w:rsidR="00BE36F9" w:rsidRPr="0005661B">
        <w:rPr>
          <w:rFonts w:hint="cs"/>
          <w:b/>
          <w:bCs/>
          <w:spacing w:val="6"/>
          <w:rtl/>
          <w:lang w:val="en-GB" w:bidi="ar-JO"/>
        </w:rPr>
        <w:t>، واست</w:t>
      </w:r>
      <w:r w:rsidR="00BC1D54" w:rsidRPr="0005661B">
        <w:rPr>
          <w:rFonts w:hint="cs"/>
          <w:b/>
          <w:bCs/>
          <w:spacing w:val="6"/>
          <w:rtl/>
          <w:lang w:val="en-GB" w:bidi="ar-JO"/>
        </w:rPr>
        <w:t>ؤ</w:t>
      </w:r>
      <w:r w:rsidR="00BE36F9" w:rsidRPr="0005661B">
        <w:rPr>
          <w:rFonts w:hint="cs"/>
          <w:b/>
          <w:bCs/>
          <w:spacing w:val="6"/>
          <w:rtl/>
          <w:lang w:val="en-GB" w:bidi="ar-JO"/>
        </w:rPr>
        <w:t>نفت</w:t>
      </w:r>
      <w:r w:rsidR="00BC1D54" w:rsidRPr="0005661B">
        <w:rPr>
          <w:rFonts w:hint="cs"/>
          <w:b/>
          <w:bCs/>
          <w:spacing w:val="6"/>
          <w:rtl/>
          <w:lang w:val="en-GB" w:bidi="ar-JO"/>
        </w:rPr>
        <w:t xml:space="preserve"> </w:t>
      </w:r>
      <w:r w:rsidR="0042304A" w:rsidRPr="0005661B">
        <w:rPr>
          <w:rFonts w:hint="cs"/>
          <w:b/>
          <w:bCs/>
          <w:spacing w:val="6"/>
          <w:rtl/>
          <w:lang w:val="en-GB" w:bidi="ar-JO"/>
        </w:rPr>
        <w:t>في</w:t>
      </w:r>
      <w:r w:rsidR="00BC1D54" w:rsidRPr="0005661B">
        <w:rPr>
          <w:rFonts w:hint="cs"/>
          <w:b/>
          <w:bCs/>
          <w:spacing w:val="6"/>
          <w:rtl/>
          <w:lang w:val="en-GB" w:bidi="ar-JO"/>
        </w:rPr>
        <w:t xml:space="preserve"> الساعة </w:t>
      </w:r>
      <w:r w:rsidR="00BC1D54" w:rsidRPr="0005661B">
        <w:rPr>
          <w:b/>
          <w:bCs/>
          <w:spacing w:val="6"/>
          <w:lang w:val="en-GB" w:bidi="ar-JO"/>
        </w:rPr>
        <w:t>09:35</w:t>
      </w:r>
      <w:r w:rsidR="00BC1D54" w:rsidRPr="0005661B">
        <w:rPr>
          <w:rFonts w:hint="cs"/>
          <w:b/>
          <w:bCs/>
          <w:spacing w:val="6"/>
          <w:rtl/>
          <w:lang w:val="en-GB" w:bidi="ar-JO"/>
        </w:rPr>
        <w:t xml:space="preserve"> من يوم الأربعاء</w:t>
      </w:r>
      <w:r w:rsidR="00A74486">
        <w:rPr>
          <w:rFonts w:hint="eastAsia"/>
          <w:b/>
          <w:bCs/>
          <w:spacing w:val="6"/>
          <w:rtl/>
          <w:lang w:val="en-GB" w:bidi="ar-JO"/>
        </w:rPr>
        <w:t> </w:t>
      </w:r>
      <w:r w:rsidR="00BC1D54" w:rsidRPr="0005661B">
        <w:rPr>
          <w:b/>
          <w:bCs/>
          <w:spacing w:val="6"/>
          <w:lang w:val="en-GB" w:bidi="ar-JO"/>
        </w:rPr>
        <w:t>12</w:t>
      </w:r>
      <w:r w:rsidR="00011C33">
        <w:rPr>
          <w:rFonts w:hint="eastAsia"/>
          <w:b/>
          <w:bCs/>
          <w:spacing w:val="6"/>
          <w:rtl/>
          <w:lang w:val="en-GB" w:bidi="ar-JO"/>
        </w:rPr>
        <w:t> </w:t>
      </w:r>
      <w:r w:rsidR="00BC1D54" w:rsidRPr="0005661B">
        <w:rPr>
          <w:rFonts w:hint="cs"/>
          <w:b/>
          <w:bCs/>
          <w:spacing w:val="6"/>
          <w:rtl/>
          <w:lang w:val="en-GB" w:bidi="ar-JO"/>
        </w:rPr>
        <w:t xml:space="preserve">يوليو </w:t>
      </w:r>
      <w:r w:rsidR="00BC1D54" w:rsidRPr="0005661B">
        <w:rPr>
          <w:b/>
          <w:bCs/>
          <w:spacing w:val="6"/>
          <w:lang w:val="en-GB" w:bidi="ar-JO"/>
        </w:rPr>
        <w:t>2023</w:t>
      </w:r>
      <w:r w:rsidR="00BC1D54" w:rsidRPr="0005661B">
        <w:rPr>
          <w:rFonts w:hint="cs"/>
          <w:b/>
          <w:bCs/>
          <w:spacing w:val="6"/>
          <w:rtl/>
          <w:lang w:val="en-GB" w:bidi="ar-JO"/>
        </w:rPr>
        <w:t>.</w:t>
      </w:r>
    </w:p>
    <w:p w14:paraId="26E59D33" w14:textId="65E7478E" w:rsidR="00315052" w:rsidRPr="002D75F7" w:rsidRDefault="00315052" w:rsidP="00315052">
      <w:pPr>
        <w:pStyle w:val="Heading1"/>
        <w:rPr>
          <w:rtl/>
          <w:lang w:bidi="ar-SY"/>
        </w:rPr>
      </w:pPr>
      <w:r w:rsidRPr="002D75F7">
        <w:rPr>
          <w:lang w:bidi="ar-SY"/>
        </w:rPr>
        <w:lastRenderedPageBreak/>
        <w:t>4</w:t>
      </w:r>
      <w:r w:rsidRPr="002D75F7">
        <w:rPr>
          <w:rtl/>
          <w:lang w:bidi="ar-SY"/>
        </w:rPr>
        <w:tab/>
      </w:r>
      <w:r w:rsidRPr="002D75F7">
        <w:rPr>
          <w:rFonts w:hint="cs"/>
          <w:position w:val="2"/>
          <w:rtl/>
        </w:rPr>
        <w:t xml:space="preserve">الموافقة على </w:t>
      </w:r>
      <w:r w:rsidRPr="002D75F7">
        <w:rPr>
          <w:position w:val="2"/>
          <w:rtl/>
        </w:rPr>
        <w:t xml:space="preserve">مشروع جدول أعمال دورة المجلس لعام </w:t>
      </w:r>
      <w:r w:rsidR="009C3553" w:rsidRPr="002D75F7">
        <w:rPr>
          <w:position w:val="2"/>
        </w:rPr>
        <w:t>2023</w:t>
      </w:r>
      <w:r w:rsidRPr="002D75F7">
        <w:rPr>
          <w:rFonts w:hint="cs"/>
          <w:position w:val="2"/>
          <w:rtl/>
        </w:rPr>
        <w:t xml:space="preserve"> (الوثيقة </w:t>
      </w:r>
      <w:hyperlink r:id="rId21" w:history="1">
        <w:r w:rsidRPr="002B7C90">
          <w:rPr>
            <w:rStyle w:val="Hyperlink"/>
            <w:lang w:val="en-CA"/>
          </w:rPr>
          <w:t>C23/1(Rev.2)</w:t>
        </w:r>
      </w:hyperlink>
      <w:r w:rsidRPr="002D75F7">
        <w:rPr>
          <w:rFonts w:hint="cs"/>
          <w:rtl/>
        </w:rPr>
        <w:t>)</w:t>
      </w:r>
    </w:p>
    <w:p w14:paraId="271CF61C" w14:textId="35283C66" w:rsidR="00F50E3F" w:rsidRPr="002D75F7" w:rsidRDefault="00315052" w:rsidP="00D91043">
      <w:pPr>
        <w:rPr>
          <w:rtl/>
          <w:lang w:val="en-GB" w:bidi="ar-JO"/>
        </w:rPr>
      </w:pPr>
      <w:r w:rsidRPr="002D75F7">
        <w:rPr>
          <w:lang w:bidi="ar-EG"/>
        </w:rPr>
        <w:t>1.4</w:t>
      </w:r>
      <w:r w:rsidRPr="002D75F7">
        <w:rPr>
          <w:rtl/>
          <w:lang w:bidi="ar-SY"/>
        </w:rPr>
        <w:tab/>
      </w:r>
      <w:r w:rsidR="000A78C0" w:rsidRPr="002D75F7">
        <w:rPr>
          <w:rFonts w:hint="cs"/>
          <w:rtl/>
          <w:lang w:bidi="ar-EG"/>
        </w:rPr>
        <w:t>قدّمت أمينة الجلسة</w:t>
      </w:r>
      <w:r w:rsidR="0042304A">
        <w:rPr>
          <w:rFonts w:hint="cs"/>
          <w:rtl/>
          <w:lang w:bidi="ar-EG"/>
        </w:rPr>
        <w:t xml:space="preserve"> العامة</w:t>
      </w:r>
      <w:r w:rsidR="000A78C0" w:rsidRPr="002D75F7">
        <w:rPr>
          <w:rFonts w:hint="cs"/>
          <w:rtl/>
          <w:lang w:bidi="ar-EG"/>
        </w:rPr>
        <w:t xml:space="preserve"> الوثيقة </w:t>
      </w:r>
      <w:r w:rsidR="000A78C0" w:rsidRPr="002D75F7">
        <w:rPr>
          <w:lang w:val="en-GB" w:bidi="ar-EG"/>
        </w:rPr>
        <w:t>C23/1(Rev.</w:t>
      </w:r>
      <w:proofErr w:type="gramStart"/>
      <w:r w:rsidR="000A78C0" w:rsidRPr="002D75F7">
        <w:rPr>
          <w:lang w:val="en-GB" w:bidi="ar-EG"/>
        </w:rPr>
        <w:t>2)</w:t>
      </w:r>
      <w:r w:rsidR="000A78C0" w:rsidRPr="002D75F7">
        <w:rPr>
          <w:rFonts w:hint="cs"/>
          <w:rtl/>
          <w:lang w:val="en-GB" w:bidi="ar-JO"/>
        </w:rPr>
        <w:t>،</w:t>
      </w:r>
      <w:proofErr w:type="gramEnd"/>
      <w:r w:rsidR="000A78C0" w:rsidRPr="002D75F7">
        <w:rPr>
          <w:rFonts w:hint="cs"/>
          <w:rtl/>
          <w:lang w:val="en-GB" w:bidi="ar-JO"/>
        </w:rPr>
        <w:t xml:space="preserve"> التي تمّت </w:t>
      </w:r>
      <w:r w:rsidR="000A78C0" w:rsidRPr="002D75F7">
        <w:rPr>
          <w:rFonts w:hint="cs"/>
          <w:b/>
          <w:bCs/>
          <w:rtl/>
          <w:lang w:val="en-GB" w:bidi="ar-JO"/>
        </w:rPr>
        <w:t>الموافقة</w:t>
      </w:r>
      <w:r w:rsidR="000A78C0" w:rsidRPr="002D75F7">
        <w:rPr>
          <w:rFonts w:hint="cs"/>
          <w:rtl/>
          <w:lang w:val="en-GB" w:bidi="ar-JO"/>
        </w:rPr>
        <w:t xml:space="preserve"> عليها.</w:t>
      </w:r>
    </w:p>
    <w:p w14:paraId="725F95DA" w14:textId="55925829" w:rsidR="00315052" w:rsidRPr="002D75F7" w:rsidRDefault="00315052" w:rsidP="00315052">
      <w:pPr>
        <w:pStyle w:val="Heading1"/>
        <w:rPr>
          <w:rtl/>
        </w:rPr>
      </w:pPr>
      <w:r w:rsidRPr="002D75F7">
        <w:rPr>
          <w:lang w:bidi="ar-EG"/>
        </w:rPr>
        <w:t>5</w:t>
      </w:r>
      <w:r w:rsidRPr="002D75F7">
        <w:rPr>
          <w:rtl/>
          <w:lang w:bidi="ar-SY"/>
        </w:rPr>
        <w:tab/>
      </w:r>
      <w:r w:rsidR="00003BE3" w:rsidRPr="002D75F7">
        <w:rPr>
          <w:rFonts w:hint="cs"/>
          <w:rtl/>
          <w:lang w:bidi="ar-SY"/>
        </w:rPr>
        <w:t>توزيع الوثائق</w:t>
      </w:r>
      <w:r w:rsidRPr="002D75F7">
        <w:rPr>
          <w:rFonts w:hint="cs"/>
          <w:rtl/>
          <w:lang w:bidi="ar-SY"/>
        </w:rPr>
        <w:t xml:space="preserve"> (الوثيقة </w:t>
      </w:r>
      <w:hyperlink r:id="rId22" w:history="1">
        <w:r w:rsidRPr="002B7C90">
          <w:rPr>
            <w:rStyle w:val="Hyperlink"/>
            <w:lang w:val="fr-CH"/>
          </w:rPr>
          <w:t>C23/DT/1(Rev.1)</w:t>
        </w:r>
      </w:hyperlink>
      <w:r w:rsidRPr="002D75F7">
        <w:rPr>
          <w:rFonts w:hint="cs"/>
          <w:rtl/>
        </w:rPr>
        <w:t>)</w:t>
      </w:r>
    </w:p>
    <w:p w14:paraId="7AE6F8C6" w14:textId="1FEE9825" w:rsidR="001C54C0" w:rsidRPr="002D75F7" w:rsidRDefault="00315052" w:rsidP="001C54C0">
      <w:pPr>
        <w:rPr>
          <w:rtl/>
          <w:lang w:val="en-GB" w:bidi="ar-JO"/>
        </w:rPr>
      </w:pPr>
      <w:r w:rsidRPr="002D75F7">
        <w:t>1.5</w:t>
      </w:r>
      <w:r w:rsidRPr="002D75F7">
        <w:rPr>
          <w:rtl/>
          <w:lang w:bidi="ar-SY"/>
        </w:rPr>
        <w:tab/>
      </w:r>
      <w:r w:rsidR="001C54C0" w:rsidRPr="002D75F7">
        <w:rPr>
          <w:rFonts w:hint="cs"/>
          <w:rtl/>
          <w:lang w:bidi="ar-EG"/>
        </w:rPr>
        <w:t>قدّمت أمينة الجلسة</w:t>
      </w:r>
      <w:r w:rsidR="0042304A">
        <w:rPr>
          <w:rFonts w:hint="cs"/>
          <w:rtl/>
          <w:lang w:bidi="ar-EG"/>
        </w:rPr>
        <w:t xml:space="preserve"> العامة</w:t>
      </w:r>
      <w:r w:rsidR="001C54C0" w:rsidRPr="002D75F7">
        <w:rPr>
          <w:rFonts w:hint="cs"/>
          <w:rtl/>
          <w:lang w:bidi="ar-EG"/>
        </w:rPr>
        <w:t xml:space="preserve"> الوثيقة </w:t>
      </w:r>
      <w:r w:rsidR="001C54C0" w:rsidRPr="002D75F7">
        <w:rPr>
          <w:lang w:val="en-GB" w:bidi="ar-EG"/>
        </w:rPr>
        <w:t>C23/DT/1(Rev.</w:t>
      </w:r>
      <w:proofErr w:type="gramStart"/>
      <w:r w:rsidR="001C54C0" w:rsidRPr="002D75F7">
        <w:rPr>
          <w:lang w:val="en-GB" w:bidi="ar-EG"/>
        </w:rPr>
        <w:t>1)</w:t>
      </w:r>
      <w:r w:rsidR="001C54C0" w:rsidRPr="002D75F7">
        <w:rPr>
          <w:rFonts w:hint="cs"/>
          <w:rtl/>
          <w:lang w:val="en-GB" w:bidi="ar-JO"/>
        </w:rPr>
        <w:t>،</w:t>
      </w:r>
      <w:proofErr w:type="gramEnd"/>
      <w:r w:rsidR="001C54C0" w:rsidRPr="002D75F7">
        <w:rPr>
          <w:rFonts w:hint="cs"/>
          <w:rtl/>
          <w:lang w:val="en-GB" w:bidi="ar-JO"/>
        </w:rPr>
        <w:t xml:space="preserve"> التي تمّت </w:t>
      </w:r>
      <w:r w:rsidR="001C54C0" w:rsidRPr="002D75F7">
        <w:rPr>
          <w:rFonts w:hint="cs"/>
          <w:b/>
          <w:bCs/>
          <w:rtl/>
          <w:lang w:val="en-GB" w:bidi="ar-JO"/>
        </w:rPr>
        <w:t>الموافقة</w:t>
      </w:r>
      <w:r w:rsidR="001C54C0" w:rsidRPr="002D75F7">
        <w:rPr>
          <w:rFonts w:hint="cs"/>
          <w:rtl/>
          <w:lang w:val="en-GB" w:bidi="ar-JO"/>
        </w:rPr>
        <w:t xml:space="preserve"> عليها.</w:t>
      </w:r>
    </w:p>
    <w:p w14:paraId="6B06D91F" w14:textId="45BE3D09" w:rsidR="002A0CF6" w:rsidRPr="002D75F7" w:rsidRDefault="002A0CF6" w:rsidP="002A0CF6">
      <w:pPr>
        <w:pStyle w:val="Heading1"/>
        <w:rPr>
          <w:rtl/>
        </w:rPr>
      </w:pPr>
      <w:r w:rsidRPr="002D75F7">
        <w:rPr>
          <w:lang w:bidi="ar-EG"/>
        </w:rPr>
        <w:t>6</w:t>
      </w:r>
      <w:r w:rsidRPr="002D75F7">
        <w:rPr>
          <w:rtl/>
          <w:lang w:bidi="ar-SY"/>
        </w:rPr>
        <w:tab/>
      </w:r>
      <w:r w:rsidRPr="002D75F7">
        <w:rPr>
          <w:rFonts w:hint="cs"/>
          <w:rtl/>
          <w:lang w:bidi="ar-SY"/>
        </w:rPr>
        <w:t xml:space="preserve">مشروع خطة إدارة الوقت (الوثيقة </w:t>
      </w:r>
      <w:hyperlink r:id="rId23" w:history="1">
        <w:r w:rsidRPr="002B7C90">
          <w:rPr>
            <w:rStyle w:val="Hyperlink"/>
            <w:lang w:val="fr-CH"/>
          </w:rPr>
          <w:t>C23/DT/</w:t>
        </w:r>
        <w:r w:rsidR="00452F18" w:rsidRPr="002B7C90">
          <w:rPr>
            <w:rStyle w:val="Hyperlink"/>
            <w:lang w:val="fr-CH"/>
          </w:rPr>
          <w:t>2</w:t>
        </w:r>
        <w:r w:rsidRPr="002B7C90">
          <w:rPr>
            <w:rStyle w:val="Hyperlink"/>
            <w:lang w:val="fr-CH"/>
          </w:rPr>
          <w:t>(Rev.</w:t>
        </w:r>
        <w:r w:rsidR="009D0D14" w:rsidRPr="002B7C90">
          <w:rPr>
            <w:rStyle w:val="Hyperlink"/>
            <w:lang w:val="fr-CH"/>
          </w:rPr>
          <w:t>2</w:t>
        </w:r>
        <w:r w:rsidRPr="002B7C90">
          <w:rPr>
            <w:rStyle w:val="Hyperlink"/>
            <w:lang w:val="fr-CH"/>
          </w:rPr>
          <w:t>)</w:t>
        </w:r>
      </w:hyperlink>
      <w:r w:rsidRPr="002D75F7">
        <w:rPr>
          <w:rFonts w:hint="cs"/>
          <w:rtl/>
        </w:rPr>
        <w:t>)</w:t>
      </w:r>
    </w:p>
    <w:p w14:paraId="6FD69ABA" w14:textId="58BF2111" w:rsidR="00104F77" w:rsidRPr="002D75F7" w:rsidRDefault="00315052" w:rsidP="00104F77">
      <w:pPr>
        <w:rPr>
          <w:rtl/>
          <w:lang w:val="en-GB" w:bidi="ar-JO"/>
        </w:rPr>
      </w:pPr>
      <w:r w:rsidRPr="002D75F7">
        <w:t>1.6</w:t>
      </w:r>
      <w:r w:rsidRPr="002D75F7">
        <w:rPr>
          <w:rtl/>
          <w:lang w:bidi="ar-SY"/>
        </w:rPr>
        <w:tab/>
      </w:r>
      <w:r w:rsidR="00104F77" w:rsidRPr="002D75F7">
        <w:rPr>
          <w:rFonts w:hint="cs"/>
          <w:rtl/>
          <w:lang w:bidi="ar-EG"/>
        </w:rPr>
        <w:t>قدّمت أمينة الجلسة</w:t>
      </w:r>
      <w:r w:rsidR="0042304A">
        <w:rPr>
          <w:rFonts w:hint="cs"/>
          <w:rtl/>
          <w:lang w:bidi="ar-EG"/>
        </w:rPr>
        <w:t xml:space="preserve"> العامة</w:t>
      </w:r>
      <w:r w:rsidR="00104F77" w:rsidRPr="002D75F7">
        <w:rPr>
          <w:rFonts w:hint="cs"/>
          <w:rtl/>
          <w:lang w:bidi="ar-EG"/>
        </w:rPr>
        <w:t xml:space="preserve"> الوثيقة </w:t>
      </w:r>
      <w:r w:rsidR="00104F77" w:rsidRPr="002D75F7">
        <w:rPr>
          <w:lang w:val="en-GB" w:bidi="ar-EG"/>
        </w:rPr>
        <w:t>C23/DT/2(Rev.</w:t>
      </w:r>
      <w:proofErr w:type="gramStart"/>
      <w:r w:rsidR="00104F77" w:rsidRPr="002D75F7">
        <w:rPr>
          <w:lang w:val="en-GB" w:bidi="ar-EG"/>
        </w:rPr>
        <w:t>2)</w:t>
      </w:r>
      <w:r w:rsidR="00104F77" w:rsidRPr="002D75F7">
        <w:rPr>
          <w:rFonts w:hint="cs"/>
          <w:rtl/>
          <w:lang w:val="en-GB" w:bidi="ar-JO"/>
        </w:rPr>
        <w:t>،</w:t>
      </w:r>
      <w:proofErr w:type="gramEnd"/>
      <w:r w:rsidR="00104F77" w:rsidRPr="002D75F7">
        <w:rPr>
          <w:rFonts w:hint="cs"/>
          <w:rtl/>
          <w:lang w:val="en-GB" w:bidi="ar-JO"/>
        </w:rPr>
        <w:t xml:space="preserve"> التي تمّت </w:t>
      </w:r>
      <w:r w:rsidR="00104F77" w:rsidRPr="002D75F7">
        <w:rPr>
          <w:rFonts w:hint="cs"/>
          <w:b/>
          <w:bCs/>
          <w:rtl/>
          <w:lang w:val="en-GB" w:bidi="ar-JO"/>
        </w:rPr>
        <w:t>الموافقة</w:t>
      </w:r>
      <w:r w:rsidR="00104F77" w:rsidRPr="002D75F7">
        <w:rPr>
          <w:rFonts w:hint="cs"/>
          <w:rtl/>
          <w:lang w:val="en-GB" w:bidi="ar-JO"/>
        </w:rPr>
        <w:t xml:space="preserve"> عليها. وأشارت إلى أن خطة إدارة الوقت </w:t>
      </w:r>
      <w:r w:rsidR="00C1709B" w:rsidRPr="002D75F7">
        <w:rPr>
          <w:rFonts w:hint="cs"/>
          <w:rtl/>
          <w:lang w:val="en-GB" w:bidi="ar-JO"/>
        </w:rPr>
        <w:t>ستُحدّث</w:t>
      </w:r>
      <w:r w:rsidR="00104F77" w:rsidRPr="002D75F7">
        <w:rPr>
          <w:rFonts w:hint="cs"/>
          <w:rtl/>
          <w:lang w:val="en-GB" w:bidi="ar-JO"/>
        </w:rPr>
        <w:t xml:space="preserve"> مع تتابُع أعمال الدورة.</w:t>
      </w:r>
    </w:p>
    <w:p w14:paraId="1ACEA11E" w14:textId="478E60E0" w:rsidR="00315052" w:rsidRPr="002D75F7" w:rsidRDefault="00315052" w:rsidP="00315052">
      <w:pPr>
        <w:pStyle w:val="Heading1"/>
        <w:rPr>
          <w:rtl/>
        </w:rPr>
      </w:pPr>
      <w:r w:rsidRPr="002D75F7">
        <w:rPr>
          <w:lang w:bidi="ar-SY"/>
        </w:rPr>
        <w:t>7</w:t>
      </w:r>
      <w:r w:rsidRPr="002D75F7">
        <w:rPr>
          <w:rtl/>
          <w:lang w:bidi="ar-SY"/>
        </w:rPr>
        <w:tab/>
      </w:r>
      <w:r w:rsidRPr="002D75F7">
        <w:rPr>
          <w:rtl/>
        </w:rPr>
        <w:t>مسائل التنظيم</w:t>
      </w:r>
    </w:p>
    <w:p w14:paraId="07253BE0" w14:textId="7E8A6BE6" w:rsidR="00C9629D" w:rsidRPr="002D75F7" w:rsidRDefault="00315052" w:rsidP="00C9629D">
      <w:pPr>
        <w:rPr>
          <w:rtl/>
          <w:lang w:val="en-GB" w:bidi="ar-JO"/>
        </w:rPr>
      </w:pPr>
      <w:r w:rsidRPr="002D75F7">
        <w:t>1.7</w:t>
      </w:r>
      <w:r w:rsidRPr="002D75F7">
        <w:rPr>
          <w:rtl/>
          <w:lang w:bidi="ar-SY"/>
        </w:rPr>
        <w:tab/>
      </w:r>
      <w:r w:rsidR="00C9629D" w:rsidRPr="002D75F7">
        <w:rPr>
          <w:rFonts w:hint="cs"/>
          <w:rtl/>
          <w:lang w:bidi="ar-SY"/>
        </w:rPr>
        <w:t>قالت</w:t>
      </w:r>
      <w:r w:rsidR="00C9629D" w:rsidRPr="002D75F7">
        <w:rPr>
          <w:rtl/>
          <w:lang w:bidi="ar-SY"/>
        </w:rPr>
        <w:t xml:space="preserve"> أمين</w:t>
      </w:r>
      <w:r w:rsidR="00C9629D" w:rsidRPr="002D75F7">
        <w:rPr>
          <w:rFonts w:hint="cs"/>
          <w:rtl/>
          <w:lang w:bidi="ar-SY"/>
        </w:rPr>
        <w:t>ة</w:t>
      </w:r>
      <w:r w:rsidR="00C9629D" w:rsidRPr="002D75F7">
        <w:rPr>
          <w:rtl/>
          <w:lang w:bidi="ar-SY"/>
        </w:rPr>
        <w:t xml:space="preserve"> الجلسة</w:t>
      </w:r>
      <w:r w:rsidR="0042304A">
        <w:rPr>
          <w:rFonts w:hint="cs"/>
          <w:rtl/>
          <w:lang w:bidi="ar-SY"/>
        </w:rPr>
        <w:t xml:space="preserve"> العامة</w:t>
      </w:r>
      <w:r w:rsidR="00C9629D" w:rsidRPr="002D75F7">
        <w:rPr>
          <w:rtl/>
          <w:lang w:bidi="ar-SY"/>
        </w:rPr>
        <w:t>، بعد</w:t>
      </w:r>
      <w:r w:rsidR="00C9629D" w:rsidRPr="002D75F7">
        <w:rPr>
          <w:rFonts w:hint="cs"/>
          <w:rtl/>
          <w:lang w:bidi="ar-SY"/>
        </w:rPr>
        <w:t>َ</w:t>
      </w:r>
      <w:r w:rsidR="00C9629D" w:rsidRPr="002D75F7">
        <w:rPr>
          <w:rtl/>
          <w:lang w:bidi="ar-SY"/>
        </w:rPr>
        <w:t xml:space="preserve"> تأكيد ساعات العمل المعتادة، إن الترجمة الشفوية والوثائق </w:t>
      </w:r>
      <w:r w:rsidR="00C9629D" w:rsidRPr="002D75F7">
        <w:rPr>
          <w:rFonts w:hint="cs"/>
          <w:rtl/>
          <w:lang w:bidi="ar-SY"/>
        </w:rPr>
        <w:t xml:space="preserve">ستتوافر </w:t>
      </w:r>
      <w:r w:rsidR="00C9629D" w:rsidRPr="002D75F7">
        <w:rPr>
          <w:rtl/>
          <w:lang w:bidi="ar-SY"/>
        </w:rPr>
        <w:t xml:space="preserve">باللغات الرسمية الست </w:t>
      </w:r>
      <w:r w:rsidR="00C9629D" w:rsidRPr="002D75F7">
        <w:rPr>
          <w:rtl/>
          <w:lang w:val="en-GB" w:bidi="ar-JO"/>
        </w:rPr>
        <w:t>للاتحاد</w:t>
      </w:r>
      <w:r w:rsidR="00C9629D" w:rsidRPr="002D75F7">
        <w:rPr>
          <w:rtl/>
          <w:lang w:bidi="ar-SY"/>
        </w:rPr>
        <w:t xml:space="preserve">. </w:t>
      </w:r>
      <w:r w:rsidR="00C9629D" w:rsidRPr="002D75F7">
        <w:rPr>
          <w:rFonts w:hint="cs"/>
          <w:rtl/>
          <w:lang w:bidi="ar-SY"/>
        </w:rPr>
        <w:t>و</w:t>
      </w:r>
      <w:r w:rsidR="00C9629D" w:rsidRPr="002D75F7">
        <w:rPr>
          <w:rtl/>
          <w:lang w:bidi="ar-SY"/>
        </w:rPr>
        <w:t>تم</w:t>
      </w:r>
      <w:r w:rsidR="00C9629D" w:rsidRPr="002D75F7">
        <w:rPr>
          <w:rFonts w:hint="cs"/>
          <w:rtl/>
          <w:lang w:bidi="ar-SY"/>
        </w:rPr>
        <w:t>ّ</w:t>
      </w:r>
      <w:r w:rsidR="00C9629D" w:rsidRPr="002D75F7">
        <w:rPr>
          <w:rtl/>
          <w:lang w:bidi="ar-SY"/>
        </w:rPr>
        <w:t xml:space="preserve"> </w:t>
      </w:r>
      <w:r w:rsidR="00C9629D" w:rsidRPr="002D75F7">
        <w:rPr>
          <w:rFonts w:hint="cs"/>
          <w:rtl/>
          <w:lang w:bidi="ar-SY"/>
        </w:rPr>
        <w:t>ال</w:t>
      </w:r>
      <w:r w:rsidR="00C9629D" w:rsidRPr="002D75F7">
        <w:rPr>
          <w:rtl/>
          <w:lang w:bidi="ar-SY"/>
        </w:rPr>
        <w:t xml:space="preserve">ترتيب </w:t>
      </w:r>
      <w:r w:rsidR="00C9629D" w:rsidRPr="002D75F7">
        <w:rPr>
          <w:rFonts w:hint="cs"/>
          <w:rtl/>
          <w:lang w:bidi="ar-SY"/>
        </w:rPr>
        <w:t>ل</w:t>
      </w:r>
      <w:r w:rsidR="00C9629D" w:rsidRPr="002D75F7">
        <w:rPr>
          <w:rtl/>
          <w:lang w:bidi="ar-SY"/>
        </w:rPr>
        <w:t>لمشاركة عن ب</w:t>
      </w:r>
      <w:r w:rsidR="00C9629D" w:rsidRPr="002D75F7">
        <w:rPr>
          <w:rFonts w:hint="cs"/>
          <w:rtl/>
          <w:lang w:bidi="ar-SY"/>
        </w:rPr>
        <w:t>ُ</w:t>
      </w:r>
      <w:r w:rsidR="00C9629D" w:rsidRPr="002D75F7">
        <w:rPr>
          <w:rtl/>
          <w:lang w:bidi="ar-SY"/>
        </w:rPr>
        <w:t>عد</w:t>
      </w:r>
      <w:r w:rsidR="004E7AB7">
        <w:rPr>
          <w:rFonts w:hint="cs"/>
          <w:rtl/>
          <w:lang w:bidi="ar-SY"/>
        </w:rPr>
        <w:t>،</w:t>
      </w:r>
      <w:r w:rsidR="00C9629D" w:rsidRPr="002D75F7">
        <w:rPr>
          <w:rtl/>
          <w:lang w:bidi="ar-SY"/>
        </w:rPr>
        <w:t xml:space="preserve"> </w:t>
      </w:r>
      <w:r w:rsidR="00C9629D" w:rsidRPr="002D75F7">
        <w:rPr>
          <w:rFonts w:hint="cs"/>
          <w:rtl/>
          <w:lang w:val="en-GB" w:bidi="ar-EG"/>
        </w:rPr>
        <w:t>غير أن</w:t>
      </w:r>
      <w:r w:rsidR="00C9629D" w:rsidRPr="002D75F7">
        <w:rPr>
          <w:rtl/>
          <w:lang w:val="en-GB" w:bidi="ar-EG"/>
        </w:rPr>
        <w:t xml:space="preserve"> أعضاء المجلس الحاضرين </w:t>
      </w:r>
      <w:r w:rsidR="00C9629D" w:rsidRPr="002D75F7">
        <w:rPr>
          <w:rFonts w:hint="cs"/>
          <w:rtl/>
          <w:lang w:val="en-GB" w:bidi="ar-EG"/>
        </w:rPr>
        <w:t xml:space="preserve">فعلياً هم من سيتخذون </w:t>
      </w:r>
      <w:r w:rsidR="00C9629D" w:rsidRPr="002D75F7">
        <w:rPr>
          <w:rtl/>
          <w:lang w:val="en-GB" w:bidi="ar-EG"/>
        </w:rPr>
        <w:t>القرارات</w:t>
      </w:r>
      <w:r w:rsidR="00C9629D" w:rsidRPr="002D75F7">
        <w:rPr>
          <w:rFonts w:hint="cs"/>
          <w:rtl/>
          <w:lang w:bidi="ar-SY"/>
        </w:rPr>
        <w:t xml:space="preserve">. </w:t>
      </w:r>
      <w:r w:rsidR="005830AA" w:rsidRPr="002D75F7">
        <w:rPr>
          <w:rFonts w:hint="cs"/>
          <w:rtl/>
          <w:lang w:bidi="ar-JO"/>
        </w:rPr>
        <w:t>و</w:t>
      </w:r>
      <w:r w:rsidR="00C9629D" w:rsidRPr="002D75F7">
        <w:rPr>
          <w:rtl/>
          <w:lang w:bidi="ar-SY"/>
        </w:rPr>
        <w:t>تم</w:t>
      </w:r>
      <w:r w:rsidR="005830AA" w:rsidRPr="002D75F7">
        <w:rPr>
          <w:rFonts w:hint="cs"/>
          <w:rtl/>
          <w:lang w:bidi="ar-SY"/>
        </w:rPr>
        <w:t>ّ</w:t>
      </w:r>
      <w:r w:rsidR="00C9629D" w:rsidRPr="002D75F7">
        <w:rPr>
          <w:rtl/>
          <w:lang w:bidi="ar-SY"/>
        </w:rPr>
        <w:t xml:space="preserve"> تذكير المشاركين بوجود معيار للسلوك والنزاهة واحترام التنوع والمهنية يمكن أن يتوقعه الجميع بشكل معقول في المناقشات، </w:t>
      </w:r>
      <w:r w:rsidR="00DA361F" w:rsidRPr="002D75F7">
        <w:rPr>
          <w:rFonts w:hint="cs"/>
          <w:rtl/>
          <w:lang w:bidi="ar-SY"/>
        </w:rPr>
        <w:t>في جو خالٍ</w:t>
      </w:r>
      <w:r w:rsidR="00C9629D" w:rsidRPr="002D75F7">
        <w:rPr>
          <w:rtl/>
          <w:lang w:bidi="ar-SY"/>
        </w:rPr>
        <w:t xml:space="preserve"> من التمييز </w:t>
      </w:r>
      <w:r w:rsidR="00D86A77" w:rsidRPr="002D75F7">
        <w:rPr>
          <w:rFonts w:hint="cs"/>
          <w:rtl/>
          <w:lang w:bidi="ar-SY"/>
        </w:rPr>
        <w:t>والتحرش</w:t>
      </w:r>
      <w:r w:rsidR="00C9629D" w:rsidRPr="002D75F7">
        <w:rPr>
          <w:rtl/>
          <w:lang w:bidi="ar-SY"/>
        </w:rPr>
        <w:t xml:space="preserve">. </w:t>
      </w:r>
      <w:r w:rsidR="00832C36" w:rsidRPr="002D75F7">
        <w:rPr>
          <w:rFonts w:hint="cs"/>
          <w:rtl/>
          <w:lang w:bidi="ar-SY"/>
        </w:rPr>
        <w:t>وتنطبق</w:t>
      </w:r>
      <w:r w:rsidR="00F91C6B" w:rsidRPr="00F91C6B">
        <w:rPr>
          <w:rtl/>
          <w:lang w:bidi="ar-SY"/>
        </w:rPr>
        <w:t xml:space="preserve"> </w:t>
      </w:r>
      <w:r w:rsidR="00F91C6B" w:rsidRPr="002D75F7">
        <w:rPr>
          <w:rtl/>
          <w:lang w:bidi="ar-SY"/>
        </w:rPr>
        <w:t>على جميع اجتماعات الاتحاد</w:t>
      </w:r>
      <w:r w:rsidR="00C9629D" w:rsidRPr="002D75F7">
        <w:rPr>
          <w:rtl/>
          <w:lang w:bidi="ar-SY"/>
        </w:rPr>
        <w:t xml:space="preserve"> مدو</w:t>
      </w:r>
      <w:r w:rsidR="00407B93" w:rsidRPr="002D75F7">
        <w:rPr>
          <w:rFonts w:hint="cs"/>
          <w:rtl/>
          <w:lang w:bidi="ar-SY"/>
        </w:rPr>
        <w:t>َّ</w:t>
      </w:r>
      <w:r w:rsidR="00C9629D" w:rsidRPr="002D75F7">
        <w:rPr>
          <w:rtl/>
          <w:lang w:bidi="ar-SY"/>
        </w:rPr>
        <w:t xml:space="preserve">نة قواعد السلوك لمنع التحرش، بما في ذلك التحرش الجنسي، في </w:t>
      </w:r>
      <w:r w:rsidR="003732D4" w:rsidRPr="002D75F7">
        <w:rPr>
          <w:rFonts w:hint="cs"/>
          <w:rtl/>
          <w:lang w:bidi="ar-SY"/>
        </w:rPr>
        <w:t>فعاليات</w:t>
      </w:r>
      <w:r w:rsidR="00C9629D" w:rsidRPr="002D75F7">
        <w:rPr>
          <w:rtl/>
          <w:lang w:bidi="ar-SY"/>
        </w:rPr>
        <w:t xml:space="preserve"> منظومة الأمم المتحدة.</w:t>
      </w:r>
      <w:r w:rsidR="003732D4" w:rsidRPr="002D75F7">
        <w:rPr>
          <w:rFonts w:hint="cs"/>
          <w:rtl/>
          <w:lang w:bidi="ar-SY"/>
        </w:rPr>
        <w:t xml:space="preserve"> </w:t>
      </w:r>
    </w:p>
    <w:p w14:paraId="3631B9DE" w14:textId="0C584F02" w:rsidR="00315052" w:rsidRPr="002D75F7" w:rsidRDefault="00315052" w:rsidP="00315052">
      <w:pPr>
        <w:rPr>
          <w:rtl/>
        </w:rPr>
      </w:pPr>
      <w:r w:rsidRPr="002D75F7">
        <w:rPr>
          <w:lang w:bidi="ar-EG"/>
        </w:rPr>
        <w:t>2.7</w:t>
      </w:r>
      <w:r w:rsidRPr="002D75F7">
        <w:rPr>
          <w:rtl/>
          <w:lang w:bidi="ar-SY"/>
        </w:rPr>
        <w:tab/>
      </w:r>
      <w:r w:rsidRPr="002D75F7">
        <w:rPr>
          <w:rtl/>
          <w:lang w:val="en-GB"/>
        </w:rPr>
        <w:t>و</w:t>
      </w:r>
      <w:r w:rsidRPr="002D75F7">
        <w:rPr>
          <w:b/>
          <w:bCs/>
          <w:rtl/>
          <w:lang w:val="en-GB"/>
        </w:rPr>
        <w:t>أُحيط علماً</w:t>
      </w:r>
      <w:r w:rsidRPr="002D75F7">
        <w:rPr>
          <w:rtl/>
          <w:lang w:val="en-GB"/>
        </w:rPr>
        <w:t xml:space="preserve"> بالمعلومات المتعلقة بتنظيم </w:t>
      </w:r>
      <w:r w:rsidR="00F91C6B">
        <w:rPr>
          <w:rFonts w:hint="cs"/>
          <w:rtl/>
          <w:lang w:val="en-GB"/>
        </w:rPr>
        <w:t>عمل</w:t>
      </w:r>
      <w:r w:rsidRPr="002D75F7">
        <w:rPr>
          <w:rtl/>
          <w:lang w:val="en-GB"/>
        </w:rPr>
        <w:t xml:space="preserve"> دورة المجلس لعام</w:t>
      </w:r>
      <w:r w:rsidRPr="002D75F7">
        <w:rPr>
          <w:rFonts w:hint="eastAsia"/>
          <w:rtl/>
          <w:lang w:val="en-GB"/>
        </w:rPr>
        <w:t xml:space="preserve"> </w:t>
      </w:r>
      <w:r w:rsidRPr="002D75F7">
        <w:t>2023</w:t>
      </w:r>
      <w:r w:rsidRPr="002D75F7">
        <w:rPr>
          <w:rFonts w:hint="cs"/>
          <w:rtl/>
        </w:rPr>
        <w:t>.</w:t>
      </w:r>
    </w:p>
    <w:p w14:paraId="65B15265" w14:textId="107F7B48" w:rsidR="00315052" w:rsidRPr="002D75F7" w:rsidRDefault="00315052" w:rsidP="00315052">
      <w:pPr>
        <w:pStyle w:val="Heading1"/>
        <w:rPr>
          <w:rtl/>
        </w:rPr>
      </w:pPr>
      <w:r w:rsidRPr="002D75F7">
        <w:t>8</w:t>
      </w:r>
      <w:r w:rsidRPr="002D75F7">
        <w:rPr>
          <w:rtl/>
          <w:lang w:bidi="ar-SY"/>
        </w:rPr>
        <w:tab/>
      </w:r>
      <w:r w:rsidRPr="002D75F7">
        <w:rPr>
          <w:rFonts w:hint="cs"/>
          <w:rtl/>
        </w:rPr>
        <w:t xml:space="preserve">تقرير عن تنفيذ الخطة الاستراتيجية وعن أنشطة الاتحاد، يوليو </w:t>
      </w:r>
      <w:r w:rsidR="007C0A6A" w:rsidRPr="002D75F7">
        <w:t>2022</w:t>
      </w:r>
      <w:r w:rsidRPr="002D75F7">
        <w:rPr>
          <w:rFonts w:hint="cs"/>
          <w:rtl/>
        </w:rPr>
        <w:t xml:space="preserve"> </w:t>
      </w:r>
      <w:r w:rsidRPr="002D75F7">
        <w:rPr>
          <w:rtl/>
        </w:rPr>
        <w:t>–</w:t>
      </w:r>
      <w:r w:rsidRPr="002D75F7">
        <w:rPr>
          <w:rFonts w:hint="cs"/>
          <w:rtl/>
        </w:rPr>
        <w:t xml:space="preserve"> أبريل</w:t>
      </w:r>
      <w:r w:rsidRPr="002D75F7">
        <w:rPr>
          <w:rFonts w:hint="eastAsia"/>
          <w:rtl/>
        </w:rPr>
        <w:t> </w:t>
      </w:r>
      <w:r w:rsidR="007C0A6A" w:rsidRPr="002D75F7">
        <w:t>2023</w:t>
      </w:r>
      <w:r w:rsidRPr="002D75F7">
        <w:rPr>
          <w:rFonts w:hint="cs"/>
          <w:rtl/>
        </w:rPr>
        <w:t xml:space="preserve"> (الوثيقة</w:t>
      </w:r>
      <w:r w:rsidRPr="002D75F7">
        <w:rPr>
          <w:rFonts w:hint="eastAsia"/>
          <w:rtl/>
        </w:rPr>
        <w:t> </w:t>
      </w:r>
      <w:hyperlink r:id="rId24" w:history="1">
        <w:r w:rsidRPr="002D75F7">
          <w:rPr>
            <w:rStyle w:val="Hyperlink"/>
            <w:lang w:val="en-CA"/>
          </w:rPr>
          <w:t>C23/35</w:t>
        </w:r>
      </w:hyperlink>
      <w:r w:rsidRPr="002D75F7">
        <w:rPr>
          <w:rFonts w:hint="cs"/>
          <w:rtl/>
        </w:rPr>
        <w:t>)</w:t>
      </w:r>
    </w:p>
    <w:p w14:paraId="7FE1EFA0" w14:textId="59B1216F" w:rsidR="00845A72" w:rsidRPr="002D75F7" w:rsidRDefault="00845A72" w:rsidP="00A74486">
      <w:pPr>
        <w:rPr>
          <w:lang w:val="en-CA"/>
        </w:rPr>
      </w:pPr>
      <w:r w:rsidRPr="002D75F7">
        <w:rPr>
          <w:lang w:val="en-GB" w:eastAsia="ar" w:bidi="ar-JO"/>
        </w:rPr>
        <w:t>1.8</w:t>
      </w:r>
      <w:r w:rsidRPr="002D75F7">
        <w:rPr>
          <w:rtl/>
          <w:lang w:eastAsia="ar" w:bidi="ar-MA"/>
        </w:rPr>
        <w:tab/>
      </w:r>
      <w:bookmarkStart w:id="0" w:name="lt_pId089"/>
      <w:r w:rsidRPr="002D75F7">
        <w:rPr>
          <w:rtl/>
          <w:lang w:eastAsia="ar" w:bidi="ar-MA"/>
        </w:rPr>
        <w:t xml:space="preserve">قال </w:t>
      </w:r>
      <w:r w:rsidR="00023F77" w:rsidRPr="002D75F7">
        <w:rPr>
          <w:rFonts w:hint="cs"/>
          <w:rtl/>
          <w:lang w:eastAsia="ar" w:bidi="ar-MA"/>
        </w:rPr>
        <w:t>نائب الأمينة العامة</w:t>
      </w:r>
      <w:r w:rsidRPr="002D75F7">
        <w:rPr>
          <w:rtl/>
          <w:lang w:eastAsia="ar" w:bidi="ar-MA"/>
        </w:rPr>
        <w:t>، في معرض تقديمه للتقرير الوارد في الوثيقة</w:t>
      </w:r>
      <w:r w:rsidR="00087434" w:rsidRPr="002D75F7">
        <w:rPr>
          <w:rFonts w:hint="cs"/>
          <w:rtl/>
          <w:lang w:eastAsia="ar" w:bidi="ar-MA"/>
        </w:rPr>
        <w:t xml:space="preserve"> </w:t>
      </w:r>
      <w:r w:rsidR="00087434" w:rsidRPr="002D75F7">
        <w:rPr>
          <w:lang w:val="en-GB" w:eastAsia="ar" w:bidi="ar-MA"/>
        </w:rPr>
        <w:t>C23/35</w:t>
      </w:r>
      <w:r w:rsidRPr="002D75F7">
        <w:rPr>
          <w:rtl/>
          <w:lang w:eastAsia="ar" w:bidi="ar-MA"/>
        </w:rPr>
        <w:t xml:space="preserve">، إنه </w:t>
      </w:r>
      <w:r w:rsidR="000F5AAD" w:rsidRPr="002D75F7">
        <w:rPr>
          <w:rFonts w:hint="cs"/>
          <w:rtl/>
          <w:lang w:eastAsia="ar" w:bidi="ar-MA"/>
        </w:rPr>
        <w:t>يُبرز</w:t>
      </w:r>
      <w:r w:rsidRPr="002D75F7">
        <w:rPr>
          <w:rtl/>
          <w:lang w:eastAsia="ar" w:bidi="ar-MA"/>
        </w:rPr>
        <w:t xml:space="preserve"> التقدم المحر</w:t>
      </w:r>
      <w:r w:rsidR="000F1BB2" w:rsidRPr="002D75F7">
        <w:rPr>
          <w:rFonts w:hint="cs"/>
          <w:rtl/>
          <w:lang w:eastAsia="ar" w:bidi="ar-MA"/>
        </w:rPr>
        <w:t>َ</w:t>
      </w:r>
      <w:r w:rsidRPr="002D75F7">
        <w:rPr>
          <w:rtl/>
          <w:lang w:eastAsia="ar" w:bidi="ar-MA"/>
        </w:rPr>
        <w:t xml:space="preserve">ز نحو تنفيذ </w:t>
      </w:r>
      <w:r w:rsidR="00463EF7" w:rsidRPr="002D75F7">
        <w:rPr>
          <w:rFonts w:hint="cs"/>
          <w:rtl/>
          <w:lang w:eastAsia="ar" w:bidi="ar-MA"/>
        </w:rPr>
        <w:t>مقاصد</w:t>
      </w:r>
      <w:r w:rsidRPr="002D75F7">
        <w:rPr>
          <w:rtl/>
          <w:lang w:eastAsia="ar" w:bidi="ar-MA"/>
        </w:rPr>
        <w:t xml:space="preserve"> </w:t>
      </w:r>
      <w:r w:rsidR="00463EF7" w:rsidRPr="002D75F7">
        <w:rPr>
          <w:lang w:eastAsia="ar" w:bidi="ar-MA"/>
        </w:rPr>
        <w:t>2023</w:t>
      </w:r>
      <w:r w:rsidRPr="002D75F7">
        <w:rPr>
          <w:rtl/>
          <w:lang w:eastAsia="ar" w:bidi="ar-MA"/>
        </w:rPr>
        <w:t xml:space="preserve">، </w:t>
      </w:r>
      <w:r w:rsidR="000F5AAD" w:rsidRPr="002D75F7">
        <w:rPr>
          <w:rFonts w:hint="cs"/>
          <w:rtl/>
          <w:lang w:eastAsia="ar" w:bidi="ar-MA"/>
        </w:rPr>
        <w:t xml:space="preserve">والمتماشية مع </w:t>
      </w:r>
      <w:r w:rsidRPr="002D75F7">
        <w:rPr>
          <w:rtl/>
          <w:lang w:eastAsia="ar" w:bidi="ar-MA"/>
        </w:rPr>
        <w:t xml:space="preserve">برنامج التوصيل في </w:t>
      </w:r>
      <w:r w:rsidR="000F5AAD" w:rsidRPr="002D75F7">
        <w:rPr>
          <w:lang w:eastAsia="ar" w:bidi="ar-MA"/>
        </w:rPr>
        <w:t>2030</w:t>
      </w:r>
      <w:r w:rsidRPr="002D75F7">
        <w:rPr>
          <w:rtl/>
          <w:lang w:eastAsia="ar" w:bidi="ar-MA"/>
        </w:rPr>
        <w:t>.</w:t>
      </w:r>
      <w:bookmarkEnd w:id="0"/>
      <w:r w:rsidRPr="002D75F7">
        <w:rPr>
          <w:rtl/>
          <w:lang w:eastAsia="ar" w:bidi="ar-MA"/>
        </w:rPr>
        <w:t xml:space="preserve"> </w:t>
      </w:r>
      <w:bookmarkStart w:id="1" w:name="lt_pId090"/>
      <w:r w:rsidRPr="002D75F7">
        <w:rPr>
          <w:rtl/>
          <w:lang w:eastAsia="ar" w:bidi="ar-MA"/>
        </w:rPr>
        <w:t xml:space="preserve">وفي حين أظهرت مؤشرات النمو أن التنمية الرقمية تسير </w:t>
      </w:r>
      <w:r w:rsidR="00BF0A43" w:rsidRPr="002D75F7">
        <w:rPr>
          <w:rFonts w:hint="cs"/>
          <w:rtl/>
          <w:lang w:eastAsia="ar" w:bidi="ar-MA"/>
        </w:rPr>
        <w:t>في المسار</w:t>
      </w:r>
      <w:r w:rsidRPr="002D75F7">
        <w:rPr>
          <w:rtl/>
          <w:lang w:eastAsia="ar" w:bidi="ar-MA"/>
        </w:rPr>
        <w:t xml:space="preserve"> الصحيح، فإن</w:t>
      </w:r>
      <w:r w:rsidR="00605A94" w:rsidRPr="002D75F7">
        <w:rPr>
          <w:rFonts w:hint="cs"/>
          <w:rtl/>
          <w:lang w:eastAsia="ar" w:bidi="ar-MA"/>
        </w:rPr>
        <w:t>ّ</w:t>
      </w:r>
      <w:r w:rsidRPr="002D75F7">
        <w:rPr>
          <w:rtl/>
          <w:lang w:eastAsia="ar" w:bidi="ar-MA"/>
        </w:rPr>
        <w:t xml:space="preserve"> بعض </w:t>
      </w:r>
      <w:r w:rsidR="003809F7" w:rsidRPr="002D75F7">
        <w:rPr>
          <w:rFonts w:hint="cs"/>
          <w:rtl/>
          <w:lang w:eastAsia="ar" w:bidi="ar-JO"/>
        </w:rPr>
        <w:t>المقاصد</w:t>
      </w:r>
      <w:r w:rsidRPr="002D75F7">
        <w:rPr>
          <w:rtl/>
          <w:lang w:eastAsia="ar" w:bidi="ar-MA"/>
        </w:rPr>
        <w:t xml:space="preserve"> المتعلقة بالشمولية - بما في ذلك تلك المتعلقة بالتوصيلية في أقل</w:t>
      </w:r>
      <w:r w:rsidR="00760662" w:rsidRPr="002D75F7">
        <w:rPr>
          <w:rFonts w:hint="cs"/>
          <w:rtl/>
          <w:lang w:eastAsia="ar" w:bidi="ar-MA"/>
        </w:rPr>
        <w:t>ّ</w:t>
      </w:r>
      <w:r w:rsidRPr="002D75F7">
        <w:rPr>
          <w:rtl/>
          <w:lang w:eastAsia="ar" w:bidi="ar-MA"/>
        </w:rPr>
        <w:t xml:space="preserve"> البلدان نموا</w:t>
      </w:r>
      <w:r w:rsidR="00760662" w:rsidRPr="002D75F7">
        <w:rPr>
          <w:rFonts w:hint="cs"/>
          <w:rtl/>
          <w:lang w:eastAsia="ar" w:bidi="ar-MA"/>
        </w:rPr>
        <w:t>ً</w:t>
      </w:r>
      <w:r w:rsidR="002B7C90">
        <w:rPr>
          <w:rFonts w:hint="cs"/>
          <w:rtl/>
          <w:lang w:eastAsia="ar" w:bidi="ar-MA"/>
        </w:rPr>
        <w:t xml:space="preserve"> </w:t>
      </w:r>
      <w:r w:rsidR="002B7C90">
        <w:rPr>
          <w:lang w:eastAsia="ar" w:bidi="ar-MA"/>
        </w:rPr>
        <w:t>(LDC)</w:t>
      </w:r>
      <w:r w:rsidRPr="002D75F7">
        <w:rPr>
          <w:rtl/>
          <w:lang w:eastAsia="ar" w:bidi="ar-MA"/>
        </w:rPr>
        <w:t xml:space="preserve">، والفجوة بين الجنسين، وتحسين </w:t>
      </w:r>
      <w:r w:rsidR="00F91C6B">
        <w:rPr>
          <w:rFonts w:hint="cs"/>
          <w:rtl/>
          <w:lang w:eastAsia="ar" w:bidi="ar-MA"/>
        </w:rPr>
        <w:t>نفاذ</w:t>
      </w:r>
      <w:r w:rsidRPr="002D75F7">
        <w:rPr>
          <w:rtl/>
          <w:lang w:eastAsia="ar" w:bidi="ar-MA"/>
        </w:rPr>
        <w:t xml:space="preserve"> الأشخاص ذوي الإعاقة </w:t>
      </w:r>
      <w:r w:rsidR="00A56FCD" w:rsidRPr="002D75F7">
        <w:rPr>
          <w:rtl/>
          <w:lang w:eastAsia="ar" w:bidi="ar-MA"/>
        </w:rPr>
        <w:t>–</w:t>
      </w:r>
      <w:r w:rsidRPr="002D75F7">
        <w:rPr>
          <w:rtl/>
          <w:lang w:eastAsia="ar" w:bidi="ar-MA"/>
        </w:rPr>
        <w:t xml:space="preserve"> و</w:t>
      </w:r>
      <w:r w:rsidR="00A56FCD" w:rsidRPr="002D75F7">
        <w:rPr>
          <w:rFonts w:hint="cs"/>
          <w:rtl/>
          <w:lang w:eastAsia="ar" w:bidi="ar-MA"/>
        </w:rPr>
        <w:t>تلك المتعلقة ب</w:t>
      </w:r>
      <w:r w:rsidRPr="002D75F7">
        <w:rPr>
          <w:rtl/>
          <w:lang w:eastAsia="ar" w:bidi="ar-MA"/>
        </w:rPr>
        <w:t xml:space="preserve">الاستدامة </w:t>
      </w:r>
      <w:r w:rsidR="008347AA" w:rsidRPr="002D75F7">
        <w:rPr>
          <w:rFonts w:hint="cs"/>
          <w:rtl/>
          <w:lang w:eastAsia="ar" w:bidi="ar-MA"/>
        </w:rPr>
        <w:t>كانت خارج</w:t>
      </w:r>
      <w:r w:rsidRPr="002D75F7">
        <w:rPr>
          <w:rtl/>
          <w:lang w:eastAsia="ar" w:bidi="ar-MA"/>
        </w:rPr>
        <w:t xml:space="preserve"> المسار الصحيح.</w:t>
      </w:r>
      <w:bookmarkEnd w:id="1"/>
      <w:r w:rsidRPr="002D75F7">
        <w:rPr>
          <w:rtl/>
          <w:lang w:eastAsia="ar" w:bidi="ar-MA"/>
        </w:rPr>
        <w:t xml:space="preserve"> </w:t>
      </w:r>
      <w:bookmarkStart w:id="2" w:name="lt_pId091"/>
      <w:r w:rsidRPr="002D75F7">
        <w:rPr>
          <w:rtl/>
          <w:lang w:eastAsia="ar" w:bidi="ar-MA"/>
        </w:rPr>
        <w:t xml:space="preserve">كما لم تكن هناك بيانات كافية </w:t>
      </w:r>
      <w:r w:rsidR="007707FE" w:rsidRPr="002D75F7">
        <w:rPr>
          <w:rFonts w:hint="cs"/>
          <w:rtl/>
          <w:lang w:eastAsia="ar" w:bidi="ar-MA"/>
        </w:rPr>
        <w:t>بشأن</w:t>
      </w:r>
      <w:r w:rsidRPr="002D75F7">
        <w:rPr>
          <w:rtl/>
          <w:lang w:eastAsia="ar" w:bidi="ar-MA"/>
        </w:rPr>
        <w:t xml:space="preserve"> مؤشرات</w:t>
      </w:r>
      <w:r w:rsidR="007707FE" w:rsidRPr="002D75F7">
        <w:rPr>
          <w:rFonts w:hint="cs"/>
          <w:rtl/>
          <w:lang w:eastAsia="ar" w:bidi="ar-MA"/>
        </w:rPr>
        <w:t>ٍ</w:t>
      </w:r>
      <w:r w:rsidRPr="002D75F7">
        <w:rPr>
          <w:rtl/>
          <w:lang w:eastAsia="ar" w:bidi="ar-MA"/>
        </w:rPr>
        <w:t xml:space="preserve"> مثل الخدمات الحكومية عبر الإنترنت، و</w:t>
      </w:r>
      <w:r w:rsidR="007707FE" w:rsidRPr="002D75F7">
        <w:rPr>
          <w:rFonts w:hint="cs"/>
          <w:rtl/>
          <w:lang w:eastAsia="ar" w:bidi="ar-MA"/>
        </w:rPr>
        <w:t>ال</w:t>
      </w:r>
      <w:r w:rsidRPr="002D75F7">
        <w:rPr>
          <w:rtl/>
          <w:lang w:eastAsia="ar" w:bidi="ar-MA"/>
        </w:rPr>
        <w:t xml:space="preserve">مهارات </w:t>
      </w:r>
      <w:r w:rsidR="007707FE" w:rsidRPr="002D75F7">
        <w:rPr>
          <w:rFonts w:hint="cs"/>
          <w:rtl/>
          <w:lang w:eastAsia="ar" w:bidi="ar-MA"/>
        </w:rPr>
        <w:t xml:space="preserve">في مجال </w:t>
      </w:r>
      <w:r w:rsidRPr="002D75F7">
        <w:rPr>
          <w:rtl/>
          <w:lang w:eastAsia="ar" w:bidi="ar-MA"/>
        </w:rPr>
        <w:t>تكنولوجيا المعلومات والاتصالات، والبيئة.</w:t>
      </w:r>
      <w:bookmarkEnd w:id="2"/>
      <w:r w:rsidRPr="002D75F7">
        <w:rPr>
          <w:rtl/>
          <w:lang w:eastAsia="ar" w:bidi="ar-MA"/>
        </w:rPr>
        <w:t xml:space="preserve"> </w:t>
      </w:r>
      <w:bookmarkStart w:id="3" w:name="lt_pId092"/>
      <w:r w:rsidRPr="002D75F7">
        <w:rPr>
          <w:rtl/>
          <w:lang w:eastAsia="ar" w:bidi="ar-MA"/>
        </w:rPr>
        <w:t>ومن شأن تحسين هذه البيانات أن يسمح بتتب</w:t>
      </w:r>
      <w:r w:rsidR="007707FE" w:rsidRPr="002D75F7">
        <w:rPr>
          <w:rFonts w:hint="cs"/>
          <w:rtl/>
          <w:lang w:eastAsia="ar" w:bidi="ar-MA"/>
        </w:rPr>
        <w:t>ُّ</w:t>
      </w:r>
      <w:r w:rsidRPr="002D75F7">
        <w:rPr>
          <w:rtl/>
          <w:lang w:eastAsia="ar" w:bidi="ar-MA"/>
        </w:rPr>
        <w:t xml:space="preserve">ع تحقيق </w:t>
      </w:r>
      <w:r w:rsidR="00F91C6B">
        <w:rPr>
          <w:rFonts w:hint="cs"/>
          <w:rtl/>
          <w:lang w:eastAsia="ar" w:bidi="ar-MA"/>
        </w:rPr>
        <w:t>الغايات</w:t>
      </w:r>
      <w:r w:rsidRPr="002D75F7">
        <w:rPr>
          <w:rtl/>
          <w:lang w:eastAsia="ar" w:bidi="ar-MA"/>
        </w:rPr>
        <w:t xml:space="preserve"> </w:t>
      </w:r>
      <w:r w:rsidR="007707FE" w:rsidRPr="002D75F7">
        <w:rPr>
          <w:rFonts w:hint="cs"/>
          <w:rtl/>
          <w:lang w:eastAsia="ar" w:bidi="ar-MA"/>
        </w:rPr>
        <w:t>والمقاصد</w:t>
      </w:r>
      <w:r w:rsidRPr="002D75F7">
        <w:rPr>
          <w:rtl/>
          <w:lang w:eastAsia="ar" w:bidi="ar-MA"/>
        </w:rPr>
        <w:t>.</w:t>
      </w:r>
      <w:bookmarkEnd w:id="3"/>
      <w:r w:rsidRPr="002D75F7">
        <w:rPr>
          <w:rtl/>
          <w:lang w:eastAsia="ar" w:bidi="ar-MA"/>
        </w:rPr>
        <w:t xml:space="preserve"> </w:t>
      </w:r>
    </w:p>
    <w:p w14:paraId="19B2C0AB" w14:textId="5DC5493E" w:rsidR="00845A72" w:rsidRPr="002D75F7" w:rsidRDefault="00947C95" w:rsidP="00845A72">
      <w:pPr>
        <w:spacing w:after="120"/>
        <w:rPr>
          <w:lang w:val="en-CA"/>
        </w:rPr>
      </w:pPr>
      <w:r w:rsidRPr="002D75F7">
        <w:rPr>
          <w:lang w:val="en-GB" w:eastAsia="ar" w:bidi="ar-JO"/>
        </w:rPr>
        <w:t>2.8</w:t>
      </w:r>
      <w:r w:rsidR="00845A72" w:rsidRPr="002D75F7">
        <w:rPr>
          <w:rtl/>
          <w:lang w:eastAsia="ar" w:bidi="ar-MA"/>
        </w:rPr>
        <w:tab/>
      </w:r>
      <w:bookmarkStart w:id="4" w:name="lt_pId094"/>
      <w:r w:rsidR="00F91C6B">
        <w:rPr>
          <w:rFonts w:hint="cs"/>
          <w:rtl/>
          <w:lang w:eastAsia="ar" w:bidi="ar-MA"/>
        </w:rPr>
        <w:t xml:space="preserve">وقال إن </w:t>
      </w:r>
      <w:r w:rsidR="00E12492" w:rsidRPr="002D75F7">
        <w:rPr>
          <w:rFonts w:hint="cs"/>
          <w:rtl/>
          <w:lang w:eastAsia="ar" w:bidi="ar-MA"/>
        </w:rPr>
        <w:t>التعقيبات</w:t>
      </w:r>
      <w:r w:rsidR="00056786" w:rsidRPr="002D75F7">
        <w:rPr>
          <w:rFonts w:hint="cs"/>
          <w:rtl/>
          <w:lang w:eastAsia="ar" w:bidi="ar-MA"/>
        </w:rPr>
        <w:t>ُ</w:t>
      </w:r>
      <w:r w:rsidR="00E12492" w:rsidRPr="002D75F7">
        <w:rPr>
          <w:rFonts w:hint="cs"/>
          <w:rtl/>
          <w:lang w:eastAsia="ar" w:bidi="ar-MA"/>
        </w:rPr>
        <w:t xml:space="preserve"> الواردة من الدول الأعضاء</w:t>
      </w:r>
      <w:r w:rsidR="00845A72" w:rsidRPr="002D75F7">
        <w:rPr>
          <w:rtl/>
          <w:lang w:eastAsia="ar" w:bidi="ar-MA"/>
        </w:rPr>
        <w:t xml:space="preserve"> </w:t>
      </w:r>
      <w:r w:rsidR="00E12492" w:rsidRPr="002D75F7">
        <w:rPr>
          <w:rFonts w:hint="cs"/>
          <w:rtl/>
          <w:lang w:eastAsia="ar" w:bidi="ar-MA"/>
        </w:rPr>
        <w:t>بشأن</w:t>
      </w:r>
      <w:r w:rsidR="00845A72" w:rsidRPr="002D75F7">
        <w:rPr>
          <w:rtl/>
          <w:lang w:eastAsia="ar" w:bidi="ar-MA"/>
        </w:rPr>
        <w:t xml:space="preserve"> التحسينات الهيكلية التي </w:t>
      </w:r>
      <w:r w:rsidR="00056786" w:rsidRPr="002D75F7">
        <w:rPr>
          <w:rFonts w:hint="cs"/>
          <w:rtl/>
          <w:lang w:eastAsia="ar" w:bidi="ar-MA"/>
        </w:rPr>
        <w:t xml:space="preserve">أُدخِلت </w:t>
      </w:r>
      <w:r w:rsidR="00845A72" w:rsidRPr="002D75F7">
        <w:rPr>
          <w:rtl/>
          <w:lang w:eastAsia="ar" w:bidi="ar-MA"/>
        </w:rPr>
        <w:t>على التقرير</w:t>
      </w:r>
      <w:r w:rsidR="00F91C6B">
        <w:rPr>
          <w:rFonts w:hint="cs"/>
          <w:rtl/>
          <w:lang w:eastAsia="ar" w:bidi="ar-MA"/>
        </w:rPr>
        <w:t xml:space="preserve"> </w:t>
      </w:r>
      <w:r w:rsidR="00F91C6B" w:rsidRPr="002D75F7">
        <w:rPr>
          <w:rFonts w:hint="cs"/>
          <w:rtl/>
          <w:lang w:eastAsia="ar" w:bidi="ar-MA"/>
        </w:rPr>
        <w:t>ستكون موضعَ ترحيب</w:t>
      </w:r>
      <w:r w:rsidR="00845A72" w:rsidRPr="002D75F7">
        <w:rPr>
          <w:rtl/>
          <w:lang w:eastAsia="ar" w:bidi="ar-MA"/>
        </w:rPr>
        <w:t>.</w:t>
      </w:r>
      <w:bookmarkEnd w:id="4"/>
      <w:r w:rsidR="00845A72" w:rsidRPr="002D75F7">
        <w:rPr>
          <w:rtl/>
          <w:lang w:eastAsia="ar" w:bidi="ar-MA"/>
        </w:rPr>
        <w:t xml:space="preserve"> </w:t>
      </w:r>
      <w:bookmarkStart w:id="5" w:name="lt_pId095"/>
      <w:r w:rsidR="00C65EB6">
        <w:rPr>
          <w:rFonts w:hint="cs"/>
          <w:rtl/>
          <w:lang w:eastAsia="ar" w:bidi="ar-MA"/>
        </w:rPr>
        <w:t>ويركز</w:t>
      </w:r>
      <w:r w:rsidR="00845A72" w:rsidRPr="002D75F7">
        <w:rPr>
          <w:rtl/>
          <w:lang w:eastAsia="ar" w:bidi="ar-MA"/>
        </w:rPr>
        <w:t xml:space="preserve"> إطار الإبلاغ </w:t>
      </w:r>
      <w:r w:rsidR="00C65EB6">
        <w:rPr>
          <w:rFonts w:hint="cs"/>
          <w:rtl/>
          <w:lang w:eastAsia="ar" w:bidi="ar-MA"/>
        </w:rPr>
        <w:t xml:space="preserve">على </w:t>
      </w:r>
      <w:r w:rsidR="00845A72" w:rsidRPr="002D75F7">
        <w:rPr>
          <w:rtl/>
          <w:lang w:eastAsia="ar" w:bidi="ar-MA"/>
        </w:rPr>
        <w:t xml:space="preserve">النتائج، مع </w:t>
      </w:r>
      <w:r w:rsidR="00632C28" w:rsidRPr="002D75F7">
        <w:rPr>
          <w:rFonts w:hint="cs"/>
          <w:rtl/>
          <w:lang w:eastAsia="ar" w:bidi="ar-MA"/>
        </w:rPr>
        <w:t>نَسَق</w:t>
      </w:r>
      <w:r w:rsidR="00845A72" w:rsidRPr="002D75F7">
        <w:rPr>
          <w:rtl/>
          <w:lang w:eastAsia="ar" w:bidi="ar-MA"/>
        </w:rPr>
        <w:t xml:space="preserve"> متكامل لعرض الأنشطة والنتائج</w:t>
      </w:r>
      <w:r w:rsidR="00C65EB6">
        <w:rPr>
          <w:rFonts w:hint="cs"/>
          <w:rtl/>
          <w:lang w:eastAsia="ar" w:bidi="ar-MA"/>
        </w:rPr>
        <w:t>،</w:t>
      </w:r>
      <w:r w:rsidR="00845A72" w:rsidRPr="002D75F7">
        <w:rPr>
          <w:rtl/>
          <w:lang w:eastAsia="ar" w:bidi="ar-MA"/>
        </w:rPr>
        <w:t xml:space="preserve"> وإحال</w:t>
      </w:r>
      <w:r w:rsidR="00C65EB6">
        <w:rPr>
          <w:rFonts w:hint="cs"/>
          <w:rtl/>
          <w:lang w:eastAsia="ar" w:bidi="ar-MA"/>
        </w:rPr>
        <w:t>ات</w:t>
      </w:r>
      <w:r w:rsidR="00845A72" w:rsidRPr="002D75F7">
        <w:rPr>
          <w:rtl/>
          <w:lang w:eastAsia="ar" w:bidi="ar-MA"/>
        </w:rPr>
        <w:t xml:space="preserve"> مرجعية </w:t>
      </w:r>
      <w:r w:rsidR="00C65EB6">
        <w:rPr>
          <w:rFonts w:hint="cs"/>
          <w:rtl/>
          <w:lang w:eastAsia="ar" w:bidi="ar-MA"/>
        </w:rPr>
        <w:t>لتجنب التكرار</w:t>
      </w:r>
      <w:r w:rsidR="00845A72" w:rsidRPr="002D75F7">
        <w:rPr>
          <w:rtl/>
          <w:lang w:eastAsia="ar" w:bidi="ar-MA"/>
        </w:rPr>
        <w:t>.</w:t>
      </w:r>
      <w:bookmarkEnd w:id="5"/>
      <w:r w:rsidR="00845A72" w:rsidRPr="002D75F7">
        <w:rPr>
          <w:rtl/>
          <w:lang w:eastAsia="ar" w:bidi="ar-MA"/>
        </w:rPr>
        <w:t xml:space="preserve"> </w:t>
      </w:r>
      <w:bookmarkStart w:id="6" w:name="lt_pId096"/>
      <w:r w:rsidR="00225513" w:rsidRPr="002D75F7">
        <w:rPr>
          <w:rFonts w:hint="cs"/>
          <w:rtl/>
          <w:lang w:eastAsia="ar" w:bidi="ar-MA"/>
        </w:rPr>
        <w:t>ويمكن الاط</w:t>
      </w:r>
      <w:r w:rsidR="00BD7D52" w:rsidRPr="002D75F7">
        <w:rPr>
          <w:rFonts w:hint="cs"/>
          <w:rtl/>
          <w:lang w:eastAsia="ar" w:bidi="ar-MA"/>
        </w:rPr>
        <w:t>ّ</w:t>
      </w:r>
      <w:r w:rsidR="00225513" w:rsidRPr="002D75F7">
        <w:rPr>
          <w:rFonts w:hint="cs"/>
          <w:rtl/>
          <w:lang w:eastAsia="ar" w:bidi="ar-MA"/>
        </w:rPr>
        <w:t xml:space="preserve">لاع على </w:t>
      </w:r>
      <w:r w:rsidR="00A513E9" w:rsidRPr="002D75F7">
        <w:rPr>
          <w:rFonts w:hint="cs"/>
          <w:rtl/>
          <w:lang w:eastAsia="ar" w:bidi="ar-MA"/>
        </w:rPr>
        <w:t xml:space="preserve">تقارير أكثر تفصيلاً عن الأنشطة </w:t>
      </w:r>
      <w:r w:rsidR="00225513" w:rsidRPr="002D75F7">
        <w:rPr>
          <w:rFonts w:hint="cs"/>
          <w:rtl/>
          <w:lang w:eastAsia="ar" w:bidi="ar-MA"/>
        </w:rPr>
        <w:t>في</w:t>
      </w:r>
      <w:r w:rsidR="00845A72" w:rsidRPr="002D75F7">
        <w:rPr>
          <w:rtl/>
          <w:lang w:eastAsia="ar" w:bidi="ar-MA"/>
        </w:rPr>
        <w:t xml:space="preserve"> </w:t>
      </w:r>
      <w:r w:rsidR="00C65EB6">
        <w:rPr>
          <w:rFonts w:hint="cs"/>
          <w:rtl/>
          <w:lang w:eastAsia="ar" w:bidi="ar-MA"/>
        </w:rPr>
        <w:t>ال</w:t>
      </w:r>
      <w:r w:rsidR="00845A72" w:rsidRPr="002D75F7">
        <w:rPr>
          <w:rtl/>
          <w:lang w:eastAsia="ar" w:bidi="ar-MA"/>
        </w:rPr>
        <w:t xml:space="preserve">موقع </w:t>
      </w:r>
      <w:r w:rsidR="00A513E9" w:rsidRPr="002D75F7">
        <w:rPr>
          <w:rFonts w:hint="cs"/>
          <w:rtl/>
          <w:lang w:eastAsia="ar" w:bidi="ar-MA"/>
        </w:rPr>
        <w:t>ا</w:t>
      </w:r>
      <w:r w:rsidR="00845A72" w:rsidRPr="002D75F7">
        <w:rPr>
          <w:rtl/>
          <w:lang w:eastAsia="ar" w:bidi="ar-MA"/>
        </w:rPr>
        <w:t>ل</w:t>
      </w:r>
      <w:r w:rsidR="00C65EB6">
        <w:rPr>
          <w:rFonts w:hint="cs"/>
          <w:rtl/>
          <w:lang w:eastAsia="ar" w:bidi="ar-MA"/>
        </w:rPr>
        <w:t>إلكتروني لل</w:t>
      </w:r>
      <w:r w:rsidR="00845A72" w:rsidRPr="002D75F7">
        <w:rPr>
          <w:rtl/>
          <w:lang w:eastAsia="ar" w:bidi="ar-MA"/>
        </w:rPr>
        <w:t>مجلس.</w:t>
      </w:r>
      <w:bookmarkEnd w:id="6"/>
      <w:r w:rsidR="00845A72" w:rsidRPr="002D75F7">
        <w:rPr>
          <w:rtl/>
          <w:lang w:eastAsia="ar" w:bidi="ar-MA"/>
        </w:rPr>
        <w:t xml:space="preserve"> </w:t>
      </w:r>
      <w:bookmarkStart w:id="7" w:name="lt_pId097"/>
      <w:r w:rsidR="00845A72" w:rsidRPr="002D75F7">
        <w:rPr>
          <w:rtl/>
          <w:lang w:eastAsia="ar" w:bidi="ar-MA"/>
        </w:rPr>
        <w:t>و</w:t>
      </w:r>
      <w:r w:rsidR="004F76D4">
        <w:rPr>
          <w:rFonts w:hint="cs"/>
          <w:rtl/>
          <w:lang w:eastAsia="ar" w:bidi="ar-MA"/>
        </w:rPr>
        <w:t>ي</w:t>
      </w:r>
      <w:r w:rsidR="00845A72" w:rsidRPr="002D75F7">
        <w:rPr>
          <w:rtl/>
          <w:lang w:eastAsia="ar" w:bidi="ar-MA"/>
        </w:rPr>
        <w:t>تضم</w:t>
      </w:r>
      <w:r w:rsidR="00534F98" w:rsidRPr="002D75F7">
        <w:rPr>
          <w:rFonts w:hint="cs"/>
          <w:rtl/>
          <w:lang w:eastAsia="ar" w:bidi="ar-MA"/>
        </w:rPr>
        <w:t>ّ</w:t>
      </w:r>
      <w:r w:rsidR="00845A72" w:rsidRPr="002D75F7">
        <w:rPr>
          <w:rtl/>
          <w:lang w:eastAsia="ar" w:bidi="ar-MA"/>
        </w:rPr>
        <w:t xml:space="preserve">ن التقرير تحليلات للحالة </w:t>
      </w:r>
      <w:r w:rsidR="00024BBA" w:rsidRPr="002D75F7">
        <w:rPr>
          <w:rFonts w:hint="cs"/>
          <w:rtl/>
          <w:lang w:eastAsia="ar" w:bidi="ar-MA"/>
        </w:rPr>
        <w:t>أبرزت</w:t>
      </w:r>
      <w:r w:rsidR="00845A72" w:rsidRPr="002D75F7">
        <w:rPr>
          <w:rtl/>
          <w:lang w:eastAsia="ar" w:bidi="ar-MA"/>
        </w:rPr>
        <w:t xml:space="preserve"> تأثير التكنولوجيات الرقمية، بما في ذلك تحليل مفص</w:t>
      </w:r>
      <w:r w:rsidR="00024BBA" w:rsidRPr="002D75F7">
        <w:rPr>
          <w:rFonts w:hint="cs"/>
          <w:rtl/>
          <w:lang w:eastAsia="ar" w:bidi="ar-MA"/>
        </w:rPr>
        <w:t>ّ</w:t>
      </w:r>
      <w:r w:rsidR="00845A72" w:rsidRPr="002D75F7">
        <w:rPr>
          <w:rtl/>
          <w:lang w:eastAsia="ar" w:bidi="ar-MA"/>
        </w:rPr>
        <w:t>ل للتقدم المحر</w:t>
      </w:r>
      <w:r w:rsidR="00024BBA" w:rsidRPr="002D75F7">
        <w:rPr>
          <w:rFonts w:hint="cs"/>
          <w:rtl/>
          <w:lang w:eastAsia="ar" w:bidi="ar-MA"/>
        </w:rPr>
        <w:t>َ</w:t>
      </w:r>
      <w:r w:rsidR="00845A72" w:rsidRPr="002D75F7">
        <w:rPr>
          <w:rtl/>
          <w:lang w:eastAsia="ar" w:bidi="ar-MA"/>
        </w:rPr>
        <w:t xml:space="preserve">ز وعرض </w:t>
      </w:r>
      <w:r w:rsidR="00024BBA" w:rsidRPr="002D75F7">
        <w:rPr>
          <w:rFonts w:hint="cs"/>
          <w:rtl/>
          <w:lang w:eastAsia="ar" w:bidi="ar-MA"/>
        </w:rPr>
        <w:t>ل</w:t>
      </w:r>
      <w:r w:rsidR="00845A72" w:rsidRPr="002D75F7">
        <w:rPr>
          <w:rtl/>
          <w:lang w:eastAsia="ar" w:bidi="ar-MA"/>
        </w:rPr>
        <w:t xml:space="preserve">عمل الاتحاد </w:t>
      </w:r>
      <w:r w:rsidR="004F76D4">
        <w:rPr>
          <w:rFonts w:hint="cs"/>
          <w:rtl/>
          <w:lang w:eastAsia="ar" w:bidi="ar-MA"/>
        </w:rPr>
        <w:t>على</w:t>
      </w:r>
      <w:r w:rsidR="00845A72" w:rsidRPr="002D75F7">
        <w:rPr>
          <w:rtl/>
          <w:lang w:eastAsia="ar" w:bidi="ar-MA"/>
        </w:rPr>
        <w:t xml:space="preserve"> الأولويات المواضيعية.</w:t>
      </w:r>
      <w:bookmarkEnd w:id="7"/>
      <w:r w:rsidR="00845A72" w:rsidRPr="002D75F7">
        <w:rPr>
          <w:rtl/>
          <w:lang w:eastAsia="ar" w:bidi="ar-MA"/>
        </w:rPr>
        <w:t xml:space="preserve"> </w:t>
      </w:r>
      <w:bookmarkStart w:id="8" w:name="lt_pId098"/>
      <w:r w:rsidR="001343CB" w:rsidRPr="002D75F7">
        <w:rPr>
          <w:rFonts w:hint="cs"/>
          <w:rtl/>
          <w:lang w:eastAsia="ar" w:bidi="ar-MA"/>
        </w:rPr>
        <w:t>و</w:t>
      </w:r>
      <w:r w:rsidR="00845A72" w:rsidRPr="002D75F7">
        <w:rPr>
          <w:rtl/>
          <w:lang w:eastAsia="ar" w:bidi="ar-MA"/>
        </w:rPr>
        <w:t>كان التركيز مدفوعا</w:t>
      </w:r>
      <w:r w:rsidR="001343CB" w:rsidRPr="002D75F7">
        <w:rPr>
          <w:rFonts w:hint="cs"/>
          <w:rtl/>
          <w:lang w:eastAsia="ar" w:bidi="ar-MA"/>
        </w:rPr>
        <w:t>ً</w:t>
      </w:r>
      <w:r w:rsidR="00845A72" w:rsidRPr="002D75F7">
        <w:rPr>
          <w:rtl/>
          <w:lang w:eastAsia="ar" w:bidi="ar-MA"/>
        </w:rPr>
        <w:t xml:space="preserve"> بالتأثير ومدعوما</w:t>
      </w:r>
      <w:r w:rsidR="001343CB" w:rsidRPr="002D75F7">
        <w:rPr>
          <w:rFonts w:hint="cs"/>
          <w:rtl/>
          <w:lang w:eastAsia="ar" w:bidi="ar-MA"/>
        </w:rPr>
        <w:t>ً</w:t>
      </w:r>
      <w:r w:rsidR="00845A72" w:rsidRPr="002D75F7">
        <w:rPr>
          <w:rtl/>
          <w:lang w:eastAsia="ar" w:bidi="ar-MA"/>
        </w:rPr>
        <w:t xml:space="preserve"> بلوحات معلومات </w:t>
      </w:r>
      <w:r w:rsidR="001343CB" w:rsidRPr="002D75F7">
        <w:rPr>
          <w:rFonts w:hint="cs"/>
          <w:rtl/>
          <w:lang w:eastAsia="ar" w:bidi="ar-MA"/>
        </w:rPr>
        <w:t>ضمن</w:t>
      </w:r>
      <w:r w:rsidR="00845A72" w:rsidRPr="002D75F7">
        <w:rPr>
          <w:rtl/>
          <w:lang w:eastAsia="ar" w:bidi="ar-MA"/>
        </w:rPr>
        <w:t xml:space="preserve"> منصة إعداد تقارير على شبكة الإنترنت </w:t>
      </w:r>
      <w:r w:rsidR="001343CB" w:rsidRPr="002D75F7">
        <w:rPr>
          <w:rFonts w:hint="cs"/>
          <w:rtl/>
          <w:lang w:eastAsia="ar" w:bidi="ar-MA"/>
        </w:rPr>
        <w:t>تتضمن</w:t>
      </w:r>
      <w:r w:rsidR="00845A72" w:rsidRPr="002D75F7">
        <w:rPr>
          <w:rtl/>
          <w:lang w:eastAsia="ar" w:bidi="ar-MA"/>
        </w:rPr>
        <w:t xml:space="preserve"> رسوم</w:t>
      </w:r>
      <w:r w:rsidR="001343CB" w:rsidRPr="002D75F7">
        <w:rPr>
          <w:rFonts w:hint="cs"/>
          <w:rtl/>
          <w:lang w:eastAsia="ar" w:bidi="ar-MA"/>
        </w:rPr>
        <w:t>اً</w:t>
      </w:r>
      <w:r w:rsidR="00845A72" w:rsidRPr="002D75F7">
        <w:rPr>
          <w:rtl/>
          <w:lang w:eastAsia="ar" w:bidi="ar-MA"/>
        </w:rPr>
        <w:t xml:space="preserve"> بيانية.</w:t>
      </w:r>
      <w:bookmarkEnd w:id="8"/>
      <w:r w:rsidR="00845A72" w:rsidRPr="002D75F7">
        <w:rPr>
          <w:rtl/>
          <w:lang w:eastAsia="ar" w:bidi="ar-MA"/>
        </w:rPr>
        <w:t xml:space="preserve"> </w:t>
      </w:r>
      <w:bookmarkStart w:id="9" w:name="lt_pId099"/>
      <w:r w:rsidR="00845A72" w:rsidRPr="002D75F7">
        <w:rPr>
          <w:rtl/>
          <w:lang w:eastAsia="ar" w:bidi="ar-MA"/>
        </w:rPr>
        <w:t>وتتب</w:t>
      </w:r>
      <w:r w:rsidR="00A20E0C" w:rsidRPr="002D75F7">
        <w:rPr>
          <w:rFonts w:hint="cs"/>
          <w:rtl/>
          <w:lang w:eastAsia="ar" w:bidi="ar-MA"/>
        </w:rPr>
        <w:t>َّ</w:t>
      </w:r>
      <w:r w:rsidR="00845A72" w:rsidRPr="002D75F7">
        <w:rPr>
          <w:rtl/>
          <w:lang w:eastAsia="ar" w:bidi="ar-MA"/>
        </w:rPr>
        <w:t>عت لوحات</w:t>
      </w:r>
      <w:r w:rsidR="001343CB" w:rsidRPr="002D75F7">
        <w:rPr>
          <w:rFonts w:hint="cs"/>
          <w:rtl/>
          <w:lang w:eastAsia="ar" w:bidi="ar-MA"/>
        </w:rPr>
        <w:t>ُ</w:t>
      </w:r>
      <w:r w:rsidR="00845A72" w:rsidRPr="002D75F7">
        <w:rPr>
          <w:rtl/>
          <w:lang w:eastAsia="ar" w:bidi="ar-MA"/>
        </w:rPr>
        <w:t xml:space="preserve"> </w:t>
      </w:r>
      <w:r w:rsidR="001343CB" w:rsidRPr="002D75F7">
        <w:rPr>
          <w:rFonts w:hint="cs"/>
          <w:rtl/>
          <w:lang w:eastAsia="ar" w:bidi="ar-JO"/>
        </w:rPr>
        <w:t>المعلومات</w:t>
      </w:r>
      <w:r w:rsidR="00845A72" w:rsidRPr="002D75F7">
        <w:rPr>
          <w:rtl/>
          <w:lang w:eastAsia="ar" w:bidi="ar-MA"/>
        </w:rPr>
        <w:t xml:space="preserve"> الإنجازات</w:t>
      </w:r>
      <w:r w:rsidR="00A20E0C" w:rsidRPr="002D75F7">
        <w:rPr>
          <w:rFonts w:hint="cs"/>
          <w:rtl/>
          <w:lang w:eastAsia="ar" w:bidi="ar-MA"/>
        </w:rPr>
        <w:t>ِ</w:t>
      </w:r>
      <w:r w:rsidR="00845A72" w:rsidRPr="002D75F7">
        <w:rPr>
          <w:rtl/>
          <w:lang w:eastAsia="ar" w:bidi="ar-MA"/>
        </w:rPr>
        <w:t xml:space="preserve"> </w:t>
      </w:r>
      <w:r w:rsidR="004F76D4">
        <w:rPr>
          <w:rFonts w:hint="cs"/>
          <w:rtl/>
          <w:lang w:eastAsia="ar" w:bidi="ar-MA"/>
        </w:rPr>
        <w:t>بشأن</w:t>
      </w:r>
      <w:r w:rsidR="00845A72" w:rsidRPr="002D75F7">
        <w:rPr>
          <w:rtl/>
          <w:lang w:eastAsia="ar" w:bidi="ar-MA"/>
        </w:rPr>
        <w:t xml:space="preserve"> مختلف </w:t>
      </w:r>
      <w:r w:rsidR="001343CB" w:rsidRPr="002D75F7">
        <w:rPr>
          <w:rFonts w:hint="cs"/>
          <w:rtl/>
          <w:lang w:eastAsia="ar" w:bidi="ar-MA"/>
        </w:rPr>
        <w:t>المقاصد</w:t>
      </w:r>
      <w:r w:rsidR="00845A72" w:rsidRPr="002D75F7">
        <w:rPr>
          <w:rtl/>
          <w:lang w:eastAsia="ar" w:bidi="ar-MA"/>
        </w:rPr>
        <w:t xml:space="preserve"> </w:t>
      </w:r>
      <w:r w:rsidR="001343CB" w:rsidRPr="002D75F7">
        <w:rPr>
          <w:rFonts w:hint="cs"/>
          <w:rtl/>
          <w:lang w:eastAsia="ar" w:bidi="ar-MA"/>
        </w:rPr>
        <w:t>وعرض</w:t>
      </w:r>
      <w:r w:rsidR="00A1101B" w:rsidRPr="002D75F7">
        <w:rPr>
          <w:rFonts w:hint="cs"/>
          <w:rtl/>
          <w:lang w:eastAsia="ar" w:bidi="ar-MA"/>
        </w:rPr>
        <w:t>َ</w:t>
      </w:r>
      <w:r w:rsidR="001343CB" w:rsidRPr="002D75F7">
        <w:rPr>
          <w:rFonts w:hint="cs"/>
          <w:rtl/>
          <w:lang w:eastAsia="ar" w:bidi="ar-MA"/>
        </w:rPr>
        <w:t>ت</w:t>
      </w:r>
      <w:r w:rsidR="00845A72" w:rsidRPr="002D75F7">
        <w:rPr>
          <w:rtl/>
          <w:lang w:eastAsia="ar" w:bidi="ar-MA"/>
        </w:rPr>
        <w:t xml:space="preserve"> حالة تنفيذ القرارات.</w:t>
      </w:r>
      <w:bookmarkEnd w:id="9"/>
      <w:r w:rsidR="00845A72" w:rsidRPr="002D75F7">
        <w:rPr>
          <w:rtl/>
          <w:lang w:eastAsia="ar" w:bidi="ar-MA"/>
        </w:rPr>
        <w:t xml:space="preserve"> </w:t>
      </w:r>
    </w:p>
    <w:p w14:paraId="79961731" w14:textId="03A30177" w:rsidR="00845A72" w:rsidRPr="002D75F7" w:rsidRDefault="007C372B" w:rsidP="00845A72">
      <w:pPr>
        <w:spacing w:after="120"/>
        <w:rPr>
          <w:lang w:val="en-CA"/>
        </w:rPr>
      </w:pPr>
      <w:r w:rsidRPr="002D75F7">
        <w:rPr>
          <w:lang w:val="en-GB" w:eastAsia="ar" w:bidi="ar-JO"/>
        </w:rPr>
        <w:t>3.8</w:t>
      </w:r>
      <w:r w:rsidR="00845A72" w:rsidRPr="002D75F7">
        <w:rPr>
          <w:rtl/>
          <w:lang w:eastAsia="ar" w:bidi="ar-MA"/>
        </w:rPr>
        <w:tab/>
      </w:r>
      <w:bookmarkStart w:id="10" w:name="lt_pId101"/>
      <w:r w:rsidR="00845A72" w:rsidRPr="002D75F7">
        <w:rPr>
          <w:rtl/>
          <w:lang w:eastAsia="ar" w:bidi="ar-MA"/>
        </w:rPr>
        <w:t>وأعرب</w:t>
      </w:r>
      <w:r w:rsidR="00B60B14" w:rsidRPr="002D75F7">
        <w:rPr>
          <w:rFonts w:hint="cs"/>
          <w:rtl/>
          <w:lang w:eastAsia="ar" w:bidi="ar-MA"/>
        </w:rPr>
        <w:t>َ</w:t>
      </w:r>
      <w:r w:rsidR="00845A72" w:rsidRPr="002D75F7">
        <w:rPr>
          <w:rtl/>
          <w:lang w:eastAsia="ar" w:bidi="ar-MA"/>
        </w:rPr>
        <w:t xml:space="preserve"> العديد من أعضاء المجلس عن تقديرهم للتقرير، </w:t>
      </w:r>
      <w:r w:rsidR="00B60B14" w:rsidRPr="002D75F7">
        <w:rPr>
          <w:rFonts w:hint="cs"/>
          <w:rtl/>
          <w:lang w:eastAsia="ar" w:bidi="ar-MA"/>
        </w:rPr>
        <w:t>مُبدين تعليقاتهم</w:t>
      </w:r>
      <w:r w:rsidR="00845A72" w:rsidRPr="002D75F7">
        <w:rPr>
          <w:rtl/>
          <w:lang w:eastAsia="ar" w:bidi="ar-MA"/>
        </w:rPr>
        <w:t xml:space="preserve"> على تفاصيله ووضوحه </w:t>
      </w:r>
      <w:r w:rsidR="009C3060" w:rsidRPr="002D75F7">
        <w:rPr>
          <w:rFonts w:hint="cs"/>
          <w:rtl/>
          <w:lang w:eastAsia="ar" w:bidi="ar-MA"/>
        </w:rPr>
        <w:t>ونَسَقه</w:t>
      </w:r>
      <w:r w:rsidR="00845A72" w:rsidRPr="002D75F7">
        <w:rPr>
          <w:rtl/>
          <w:lang w:eastAsia="ar" w:bidi="ar-MA"/>
        </w:rPr>
        <w:t xml:space="preserve"> المحس</w:t>
      </w:r>
      <w:r w:rsidR="009C3060" w:rsidRPr="002D75F7">
        <w:rPr>
          <w:rFonts w:hint="cs"/>
          <w:rtl/>
          <w:lang w:eastAsia="ar" w:bidi="ar-MA"/>
        </w:rPr>
        <w:t>َّ</w:t>
      </w:r>
      <w:r w:rsidR="00845A72" w:rsidRPr="002D75F7">
        <w:rPr>
          <w:rtl/>
          <w:lang w:eastAsia="ar" w:bidi="ar-MA"/>
        </w:rPr>
        <w:t>ن.</w:t>
      </w:r>
      <w:bookmarkEnd w:id="10"/>
      <w:r w:rsidR="00845A72" w:rsidRPr="002D75F7">
        <w:rPr>
          <w:rtl/>
          <w:lang w:eastAsia="ar" w:bidi="ar-MA"/>
        </w:rPr>
        <w:t xml:space="preserve"> </w:t>
      </w:r>
      <w:bookmarkStart w:id="11" w:name="lt_pId102"/>
      <w:r w:rsidR="00845A72" w:rsidRPr="002D75F7">
        <w:rPr>
          <w:rtl/>
          <w:lang w:eastAsia="ar" w:bidi="ar-MA"/>
        </w:rPr>
        <w:t>وشد</w:t>
      </w:r>
      <w:r w:rsidR="00DF2853" w:rsidRPr="002D75F7">
        <w:rPr>
          <w:rFonts w:hint="cs"/>
          <w:rtl/>
          <w:lang w:eastAsia="ar" w:bidi="ar-MA"/>
        </w:rPr>
        <w:t>ّ</w:t>
      </w:r>
      <w:r w:rsidR="00845A72" w:rsidRPr="002D75F7">
        <w:rPr>
          <w:rtl/>
          <w:lang w:eastAsia="ar" w:bidi="ar-MA"/>
        </w:rPr>
        <w:t>د التقرير على الدور الرائد للاتحاد في توفير منصة عالمية للتصد</w:t>
      </w:r>
      <w:r w:rsidR="00DF2853" w:rsidRPr="002D75F7">
        <w:rPr>
          <w:rFonts w:hint="cs"/>
          <w:rtl/>
          <w:lang w:eastAsia="ar" w:bidi="ar-MA"/>
        </w:rPr>
        <w:t>ّ</w:t>
      </w:r>
      <w:r w:rsidR="00845A72" w:rsidRPr="002D75F7">
        <w:rPr>
          <w:rtl/>
          <w:lang w:eastAsia="ar" w:bidi="ar-MA"/>
        </w:rPr>
        <w:t>ي للتحديات و</w:t>
      </w:r>
      <w:r w:rsidR="00DF2853" w:rsidRPr="002D75F7">
        <w:rPr>
          <w:rFonts w:hint="cs"/>
          <w:rtl/>
          <w:lang w:eastAsia="ar" w:bidi="ar-MA"/>
        </w:rPr>
        <w:t xml:space="preserve">اغتنام </w:t>
      </w:r>
      <w:r w:rsidR="00845A72" w:rsidRPr="002D75F7">
        <w:rPr>
          <w:rtl/>
          <w:lang w:eastAsia="ar" w:bidi="ar-MA"/>
        </w:rPr>
        <w:t xml:space="preserve">الفرص المتعلقة </w:t>
      </w:r>
      <w:r w:rsidR="00DF2853" w:rsidRPr="002D75F7">
        <w:rPr>
          <w:rFonts w:hint="cs"/>
          <w:rtl/>
          <w:lang w:eastAsia="ar" w:bidi="ar-MA"/>
        </w:rPr>
        <w:t>بالتطوير</w:t>
      </w:r>
      <w:r w:rsidR="00845A72" w:rsidRPr="002D75F7">
        <w:rPr>
          <w:rtl/>
          <w:lang w:eastAsia="ar" w:bidi="ar-MA"/>
        </w:rPr>
        <w:t xml:space="preserve"> الآمن والشامل للتكنولوجيات والتطبيقات الناشئة.</w:t>
      </w:r>
      <w:bookmarkEnd w:id="11"/>
    </w:p>
    <w:p w14:paraId="0E04A00D" w14:textId="448FE15E" w:rsidR="00845A72" w:rsidRPr="004F76D4" w:rsidRDefault="005814C2" w:rsidP="00845A72">
      <w:pPr>
        <w:spacing w:after="120"/>
        <w:rPr>
          <w:rtl/>
          <w:lang w:val="en-CA" w:bidi="ar-JO"/>
        </w:rPr>
      </w:pPr>
      <w:r w:rsidRPr="004F76D4">
        <w:rPr>
          <w:lang w:val="en-GB" w:eastAsia="ar" w:bidi="ar-JO"/>
        </w:rPr>
        <w:t>4.8</w:t>
      </w:r>
      <w:r w:rsidR="00845A72" w:rsidRPr="004F76D4">
        <w:rPr>
          <w:rtl/>
          <w:lang w:eastAsia="ar" w:bidi="ar-MA"/>
        </w:rPr>
        <w:tab/>
      </w:r>
      <w:bookmarkStart w:id="12" w:name="lt_pId104"/>
      <w:r w:rsidR="00845A72" w:rsidRPr="004F76D4">
        <w:rPr>
          <w:rtl/>
          <w:lang w:eastAsia="ar" w:bidi="ar-MA"/>
        </w:rPr>
        <w:t>وقال عضو المجلس من تركيا إن</w:t>
      </w:r>
      <w:r w:rsidR="00561E50" w:rsidRPr="004F76D4">
        <w:rPr>
          <w:rtl/>
          <w:lang w:eastAsia="ar" w:bidi="ar-MA"/>
        </w:rPr>
        <w:t>ّ</w:t>
      </w:r>
      <w:r w:rsidR="00845A72" w:rsidRPr="004F76D4">
        <w:rPr>
          <w:rtl/>
          <w:lang w:eastAsia="ar" w:bidi="ar-MA"/>
        </w:rPr>
        <w:t xml:space="preserve"> تركيا، </w:t>
      </w:r>
      <w:r w:rsidR="00561E50" w:rsidRPr="004F76D4">
        <w:rPr>
          <w:rtl/>
          <w:lang w:eastAsia="ar" w:bidi="ar-MA"/>
        </w:rPr>
        <w:t>كبلد</w:t>
      </w:r>
      <w:r w:rsidR="00845A72" w:rsidRPr="004F76D4">
        <w:rPr>
          <w:rtl/>
          <w:lang w:eastAsia="ar" w:bidi="ar-MA"/>
        </w:rPr>
        <w:t xml:space="preserve"> </w:t>
      </w:r>
      <w:r w:rsidR="002535FB" w:rsidRPr="004F76D4">
        <w:rPr>
          <w:rtl/>
          <w:lang w:eastAsia="ar" w:bidi="ar-MA"/>
        </w:rPr>
        <w:t>ضربته زلازل مدّمرة مؤخراً</w:t>
      </w:r>
      <w:r w:rsidR="00845A72" w:rsidRPr="004F76D4">
        <w:rPr>
          <w:rtl/>
          <w:lang w:eastAsia="ar" w:bidi="ar-MA"/>
        </w:rPr>
        <w:t>، تقد</w:t>
      </w:r>
      <w:r w:rsidR="00420D90" w:rsidRPr="004F76D4">
        <w:rPr>
          <w:rtl/>
          <w:lang w:eastAsia="ar" w:bidi="ar-MA"/>
        </w:rPr>
        <w:t>ّ</w:t>
      </w:r>
      <w:r w:rsidR="00845A72" w:rsidRPr="004F76D4">
        <w:rPr>
          <w:rtl/>
          <w:lang w:eastAsia="ar" w:bidi="ar-MA"/>
        </w:rPr>
        <w:t>ر بشكل خاص الدور الذي يؤديه الاتحاد في مبادرة الأمم المتحدة للإنذار المبكر للجميع</w:t>
      </w:r>
      <w:r w:rsidR="009B605B" w:rsidRPr="004F76D4">
        <w:rPr>
          <w:rtl/>
          <w:lang w:eastAsia="ar" w:bidi="ar-MA"/>
        </w:rPr>
        <w:t xml:space="preserve"> </w:t>
      </w:r>
      <w:r w:rsidR="00845A72" w:rsidRPr="004F76D4">
        <w:rPr>
          <w:rtl/>
          <w:lang w:eastAsia="ar" w:bidi="ar-MA"/>
        </w:rPr>
        <w:t>وشد</w:t>
      </w:r>
      <w:r w:rsidR="00420D90" w:rsidRPr="004F76D4">
        <w:rPr>
          <w:rtl/>
          <w:lang w:eastAsia="ar" w:bidi="ar-MA"/>
        </w:rPr>
        <w:t>ّ</w:t>
      </w:r>
      <w:r w:rsidR="00845A72" w:rsidRPr="004F76D4">
        <w:rPr>
          <w:rtl/>
          <w:lang w:eastAsia="ar" w:bidi="ar-MA"/>
        </w:rPr>
        <w:t>د على أهمية تعزيز القدرة على استعادة التوصيلية في الوقت المناسب.</w:t>
      </w:r>
      <w:bookmarkEnd w:id="12"/>
      <w:r w:rsidR="00845A72" w:rsidRPr="004F76D4">
        <w:rPr>
          <w:rtl/>
          <w:lang w:eastAsia="ar" w:bidi="ar-MA"/>
        </w:rPr>
        <w:t xml:space="preserve"> </w:t>
      </w:r>
      <w:bookmarkStart w:id="13" w:name="lt_pId105"/>
      <w:r w:rsidR="00B0075B" w:rsidRPr="004F76D4">
        <w:rPr>
          <w:rtl/>
          <w:lang w:eastAsia="ar" w:bidi="ar-MA"/>
        </w:rPr>
        <w:t>وتوفر</w:t>
      </w:r>
      <w:r w:rsidR="00845A72" w:rsidRPr="004F76D4">
        <w:rPr>
          <w:rtl/>
          <w:lang w:eastAsia="ar" w:bidi="ar-MA"/>
        </w:rPr>
        <w:t xml:space="preserve"> تركيا آراء</w:t>
      </w:r>
      <w:r w:rsidR="009E6083" w:rsidRPr="004F76D4">
        <w:rPr>
          <w:rtl/>
          <w:lang w:eastAsia="ar" w:bidi="ar-MA"/>
        </w:rPr>
        <w:t>َ</w:t>
      </w:r>
      <w:r w:rsidR="00845A72" w:rsidRPr="004F76D4">
        <w:rPr>
          <w:rtl/>
          <w:lang w:eastAsia="ar" w:bidi="ar-MA"/>
        </w:rPr>
        <w:t xml:space="preserve">ها وخبراتها إلى لجان </w:t>
      </w:r>
      <w:r w:rsidR="009B70E0" w:rsidRPr="004F76D4">
        <w:rPr>
          <w:rtl/>
          <w:lang w:eastAsia="ar" w:bidi="ar-MA"/>
        </w:rPr>
        <w:t>الدراسات ذات الصلة في الاتحاد</w:t>
      </w:r>
      <w:r w:rsidR="00845A72" w:rsidRPr="004F76D4">
        <w:rPr>
          <w:rtl/>
          <w:lang w:eastAsia="ar" w:bidi="ar-MA"/>
        </w:rPr>
        <w:t xml:space="preserve"> التي تتعامل مع الاتصالات في حالات الطوارئ والإغاثة </w:t>
      </w:r>
      <w:r w:rsidR="003B67AA" w:rsidRPr="004F76D4">
        <w:rPr>
          <w:rtl/>
          <w:lang w:eastAsia="ar" w:bidi="ar-MA"/>
        </w:rPr>
        <w:t>في حالات</w:t>
      </w:r>
      <w:r w:rsidR="00845A72" w:rsidRPr="004F76D4">
        <w:rPr>
          <w:rtl/>
          <w:lang w:eastAsia="ar" w:bidi="ar-MA"/>
        </w:rPr>
        <w:t xml:space="preserve"> الكوارث.</w:t>
      </w:r>
      <w:bookmarkEnd w:id="13"/>
      <w:r w:rsidR="00845A72" w:rsidRPr="004F76D4">
        <w:rPr>
          <w:rtl/>
          <w:lang w:eastAsia="ar" w:bidi="ar-MA"/>
        </w:rPr>
        <w:t xml:space="preserve"> </w:t>
      </w:r>
      <w:bookmarkStart w:id="14" w:name="lt_pId106"/>
      <w:r w:rsidR="00845A72" w:rsidRPr="004F76D4">
        <w:rPr>
          <w:rtl/>
          <w:lang w:eastAsia="ar" w:bidi="ar-MA"/>
        </w:rPr>
        <w:t>وأثنى أيضا</w:t>
      </w:r>
      <w:r w:rsidR="003B67AA" w:rsidRPr="004F76D4">
        <w:rPr>
          <w:rtl/>
          <w:lang w:eastAsia="ar" w:bidi="ar-MA"/>
        </w:rPr>
        <w:t>ً</w:t>
      </w:r>
      <w:r w:rsidR="00845A72" w:rsidRPr="004F76D4">
        <w:rPr>
          <w:rtl/>
          <w:lang w:eastAsia="ar" w:bidi="ar-MA"/>
        </w:rPr>
        <w:t xml:space="preserve"> على دعم الاتحاد </w:t>
      </w:r>
      <w:r w:rsidR="00821829" w:rsidRPr="004F76D4">
        <w:rPr>
          <w:rtl/>
          <w:lang w:eastAsia="ar" w:bidi="ar-MA"/>
        </w:rPr>
        <w:t xml:space="preserve">لمنصة </w:t>
      </w:r>
      <w:r w:rsidR="003B67AA" w:rsidRPr="004F76D4">
        <w:rPr>
          <w:color w:val="000000"/>
          <w:shd w:val="clear" w:color="auto" w:fill="FFFFFF"/>
          <w:rtl/>
        </w:rPr>
        <w:t>الذكاء الاصطناعي من أجل الصالح العام</w:t>
      </w:r>
      <w:r w:rsidR="00845A72" w:rsidRPr="004F76D4">
        <w:rPr>
          <w:rtl/>
          <w:lang w:eastAsia="ar" w:bidi="ar-MA"/>
        </w:rPr>
        <w:t xml:space="preserve">، </w:t>
      </w:r>
      <w:r w:rsidR="00821829" w:rsidRPr="004F76D4">
        <w:rPr>
          <w:rtl/>
          <w:lang w:eastAsia="ar" w:bidi="ar-MA"/>
        </w:rPr>
        <w:t>التي</w:t>
      </w:r>
      <w:r w:rsidR="00845A72" w:rsidRPr="004F76D4">
        <w:rPr>
          <w:rtl/>
          <w:lang w:eastAsia="ar" w:bidi="ar-MA"/>
        </w:rPr>
        <w:t xml:space="preserve"> جمع</w:t>
      </w:r>
      <w:r w:rsidR="00821829" w:rsidRPr="004F76D4">
        <w:rPr>
          <w:rtl/>
          <w:lang w:eastAsia="ar" w:bidi="ar-MA"/>
        </w:rPr>
        <w:t>ت</w:t>
      </w:r>
      <w:r w:rsidR="00845A72" w:rsidRPr="004F76D4">
        <w:rPr>
          <w:rtl/>
          <w:lang w:eastAsia="ar" w:bidi="ar-MA"/>
        </w:rPr>
        <w:t xml:space="preserve"> </w:t>
      </w:r>
      <w:r w:rsidR="00821829" w:rsidRPr="004F76D4">
        <w:rPr>
          <w:rtl/>
          <w:lang w:eastAsia="ar" w:bidi="ar-MA"/>
        </w:rPr>
        <w:t>أبرز المفكرين</w:t>
      </w:r>
      <w:r w:rsidR="00845A72" w:rsidRPr="004F76D4">
        <w:rPr>
          <w:rtl/>
          <w:lang w:eastAsia="ar" w:bidi="ar-MA"/>
        </w:rPr>
        <w:t xml:space="preserve"> في مجال الذكاء الاصطناعي وعزز</w:t>
      </w:r>
      <w:r w:rsidR="00821829" w:rsidRPr="004F76D4">
        <w:rPr>
          <w:rtl/>
          <w:lang w:eastAsia="ar" w:bidi="ar-MA"/>
        </w:rPr>
        <w:t>ت</w:t>
      </w:r>
      <w:r w:rsidR="00845A72" w:rsidRPr="004F76D4">
        <w:rPr>
          <w:rtl/>
          <w:lang w:eastAsia="ar" w:bidi="ar-MA"/>
        </w:rPr>
        <w:t xml:space="preserve"> التعاون الدولي.</w:t>
      </w:r>
      <w:bookmarkEnd w:id="14"/>
    </w:p>
    <w:p w14:paraId="627CBFE7" w14:textId="7A5DE5D0" w:rsidR="00845A72" w:rsidRPr="002D75F7" w:rsidRDefault="00741B1E" w:rsidP="00845A72">
      <w:pPr>
        <w:spacing w:after="120"/>
        <w:rPr>
          <w:lang w:val="en-CA"/>
        </w:rPr>
      </w:pPr>
      <w:r w:rsidRPr="002D75F7">
        <w:rPr>
          <w:lang w:val="en-GB" w:eastAsia="ar" w:bidi="ar-JO"/>
        </w:rPr>
        <w:lastRenderedPageBreak/>
        <w:t>5.8</w:t>
      </w:r>
      <w:r w:rsidR="00845A72" w:rsidRPr="002D75F7">
        <w:rPr>
          <w:rtl/>
          <w:lang w:eastAsia="ar" w:bidi="ar-MA"/>
        </w:rPr>
        <w:tab/>
      </w:r>
      <w:bookmarkStart w:id="15" w:name="lt_pId108"/>
      <w:r w:rsidR="00845A72" w:rsidRPr="002D75F7">
        <w:rPr>
          <w:rtl/>
          <w:lang w:eastAsia="ar" w:bidi="ar-MA"/>
        </w:rPr>
        <w:t>وشد</w:t>
      </w:r>
      <w:r w:rsidR="00E01DD9" w:rsidRPr="002D75F7">
        <w:rPr>
          <w:rFonts w:hint="cs"/>
          <w:rtl/>
          <w:lang w:eastAsia="ar" w:bidi="ar-MA"/>
        </w:rPr>
        <w:t>ّ</w:t>
      </w:r>
      <w:r w:rsidR="00845A72" w:rsidRPr="002D75F7">
        <w:rPr>
          <w:rtl/>
          <w:lang w:eastAsia="ar" w:bidi="ar-MA"/>
        </w:rPr>
        <w:t xml:space="preserve">د أحد أعضاء المجلس على أهمية </w:t>
      </w:r>
      <w:r w:rsidR="009A6178" w:rsidRPr="002D75F7">
        <w:rPr>
          <w:rtl/>
          <w:lang w:eastAsia="ar" w:bidi="ar-MA"/>
        </w:rPr>
        <w:t>خطة العمل على نطاق منظومة الأمم المتحدة بشأن المساواة بين الجنسين وتمكين المرأة</w:t>
      </w:r>
      <w:r w:rsidR="00B603A7" w:rsidRPr="002D75F7">
        <w:rPr>
          <w:rFonts w:hint="cs"/>
          <w:rtl/>
          <w:lang w:eastAsia="ar" w:bidi="ar-MA"/>
        </w:rPr>
        <w:t xml:space="preserve"> </w:t>
      </w:r>
      <w:r w:rsidR="009A6178" w:rsidRPr="002D75F7">
        <w:rPr>
          <w:lang w:eastAsia="ar" w:bidi="ar-MA"/>
        </w:rPr>
        <w:t>(UN-</w:t>
      </w:r>
      <w:proofErr w:type="gramStart"/>
      <w:r w:rsidR="009A6178" w:rsidRPr="002D75F7">
        <w:rPr>
          <w:lang w:eastAsia="ar" w:bidi="ar-MA"/>
        </w:rPr>
        <w:t>SWAP)</w:t>
      </w:r>
      <w:r w:rsidR="00845A72" w:rsidRPr="002D75F7">
        <w:rPr>
          <w:rtl/>
          <w:lang w:eastAsia="ar" w:bidi="ar-MA"/>
        </w:rPr>
        <w:t>،</w:t>
      </w:r>
      <w:proofErr w:type="gramEnd"/>
      <w:r w:rsidR="00845A72" w:rsidRPr="002D75F7">
        <w:rPr>
          <w:rtl/>
          <w:lang w:eastAsia="ar" w:bidi="ar-MA"/>
        </w:rPr>
        <w:t xml:space="preserve"> التي يمكن النظر فيها </w:t>
      </w:r>
      <w:r w:rsidR="00865EF7" w:rsidRPr="002D75F7">
        <w:rPr>
          <w:rFonts w:hint="cs"/>
          <w:rtl/>
          <w:lang w:eastAsia="ar" w:bidi="ar-MA"/>
        </w:rPr>
        <w:t>أيضاً</w:t>
      </w:r>
      <w:r w:rsidR="00845A72" w:rsidRPr="002D75F7">
        <w:rPr>
          <w:rtl/>
          <w:lang w:eastAsia="ar" w:bidi="ar-MA"/>
        </w:rPr>
        <w:t xml:space="preserve"> </w:t>
      </w:r>
      <w:r w:rsidR="00F571E6" w:rsidRPr="002D75F7">
        <w:rPr>
          <w:rFonts w:hint="cs"/>
          <w:rtl/>
          <w:lang w:eastAsia="ar" w:bidi="ar-MA"/>
        </w:rPr>
        <w:t xml:space="preserve">أثناء </w:t>
      </w:r>
      <w:r w:rsidR="00845A72" w:rsidRPr="002D75F7">
        <w:rPr>
          <w:rtl/>
          <w:lang w:eastAsia="ar" w:bidi="ar-MA"/>
        </w:rPr>
        <w:t xml:space="preserve">مناقشة برنامج عمل الاتحاد بشأن المساواة بين الجنسين (الوثيقة </w:t>
      </w:r>
      <w:r w:rsidR="00865EF7" w:rsidRPr="002D75F7">
        <w:rPr>
          <w:lang w:eastAsia="ar" w:bidi="en-US"/>
        </w:rPr>
        <w:t>C23/6</w:t>
      </w:r>
      <w:r w:rsidR="00845A72" w:rsidRPr="002D75F7">
        <w:rPr>
          <w:rtl/>
          <w:lang w:eastAsia="ar" w:bidi="ar-MA"/>
        </w:rPr>
        <w:t>).</w:t>
      </w:r>
      <w:bookmarkEnd w:id="15"/>
      <w:r w:rsidR="00845A72" w:rsidRPr="002D75F7">
        <w:rPr>
          <w:rtl/>
          <w:lang w:eastAsia="ar" w:bidi="ar-MA"/>
        </w:rPr>
        <w:t xml:space="preserve"> </w:t>
      </w:r>
    </w:p>
    <w:p w14:paraId="66DAEF0F" w14:textId="431FC0EA" w:rsidR="00845A72" w:rsidRPr="002D75F7" w:rsidRDefault="00355E7D" w:rsidP="00845A72">
      <w:pPr>
        <w:spacing w:after="120"/>
        <w:rPr>
          <w:lang w:val="en-CA"/>
        </w:rPr>
      </w:pPr>
      <w:r w:rsidRPr="002D75F7">
        <w:rPr>
          <w:lang w:val="en-GB" w:eastAsia="ar" w:bidi="ar-JO"/>
        </w:rPr>
        <w:t>6.8</w:t>
      </w:r>
      <w:r w:rsidR="00845A72" w:rsidRPr="002D75F7">
        <w:rPr>
          <w:rtl/>
          <w:lang w:eastAsia="ar" w:bidi="ar-MA"/>
        </w:rPr>
        <w:tab/>
      </w:r>
      <w:bookmarkStart w:id="16" w:name="lt_pId110"/>
      <w:r w:rsidR="00845A72" w:rsidRPr="002D75F7">
        <w:rPr>
          <w:rtl/>
          <w:lang w:eastAsia="ar" w:bidi="ar-MA"/>
        </w:rPr>
        <w:t>وأعر</w:t>
      </w:r>
      <w:r w:rsidR="00741B1E" w:rsidRPr="002D75F7">
        <w:rPr>
          <w:rFonts w:hint="cs"/>
          <w:rtl/>
          <w:lang w:eastAsia="ar" w:bidi="ar-MA"/>
        </w:rPr>
        <w:t>بَ</w:t>
      </w:r>
      <w:r w:rsidR="00845A72" w:rsidRPr="002D75F7">
        <w:rPr>
          <w:rtl/>
          <w:lang w:eastAsia="ar" w:bidi="ar-MA"/>
        </w:rPr>
        <w:t xml:space="preserve"> العديد من أعضاء المجلس عن </w:t>
      </w:r>
      <w:r w:rsidR="00741B1E" w:rsidRPr="002D75F7">
        <w:rPr>
          <w:rFonts w:hint="cs"/>
          <w:rtl/>
          <w:lang w:eastAsia="ar" w:bidi="ar-MA"/>
        </w:rPr>
        <w:t xml:space="preserve">تأييدهم </w:t>
      </w:r>
      <w:r w:rsidR="005A719D" w:rsidRPr="002D75F7">
        <w:rPr>
          <w:rFonts w:hint="cs"/>
          <w:rtl/>
          <w:lang w:eastAsia="ar" w:bidi="ar-MA"/>
        </w:rPr>
        <w:t>الشديد</w:t>
      </w:r>
      <w:r w:rsidR="00845A72" w:rsidRPr="002D75F7">
        <w:rPr>
          <w:rtl/>
          <w:lang w:eastAsia="ar" w:bidi="ar-MA"/>
        </w:rPr>
        <w:t xml:space="preserve"> للعمل الجماعي للاتحاد مع شركاء الأمم المتحدة والمنظمات غير الحكومية الإقليمية والدولية.</w:t>
      </w:r>
      <w:bookmarkEnd w:id="16"/>
      <w:r w:rsidR="00845A72" w:rsidRPr="002D75F7">
        <w:rPr>
          <w:rtl/>
          <w:lang w:eastAsia="ar" w:bidi="ar-MA"/>
        </w:rPr>
        <w:t xml:space="preserve"> </w:t>
      </w:r>
      <w:bookmarkStart w:id="17" w:name="lt_pId111"/>
      <w:r w:rsidR="00845A72" w:rsidRPr="002D75F7">
        <w:rPr>
          <w:rtl/>
          <w:lang w:eastAsia="ar" w:bidi="ar-MA"/>
        </w:rPr>
        <w:t>وينبغي للاتحاد أن يواصل</w:t>
      </w:r>
      <w:r w:rsidR="00741B1E" w:rsidRPr="002D75F7">
        <w:rPr>
          <w:rFonts w:hint="cs"/>
          <w:rtl/>
          <w:lang w:eastAsia="ar" w:bidi="ar-MA"/>
        </w:rPr>
        <w:t>َ</w:t>
      </w:r>
      <w:r w:rsidR="00845A72" w:rsidRPr="002D75F7">
        <w:rPr>
          <w:rtl/>
          <w:lang w:eastAsia="ar" w:bidi="ar-MA"/>
        </w:rPr>
        <w:t xml:space="preserve"> </w:t>
      </w:r>
      <w:r w:rsidR="0098135A" w:rsidRPr="002D75F7">
        <w:rPr>
          <w:rFonts w:hint="cs"/>
          <w:rtl/>
          <w:lang w:eastAsia="ar" w:bidi="ar-MA"/>
        </w:rPr>
        <w:t>الدفع</w:t>
      </w:r>
      <w:r w:rsidR="00845A72" w:rsidRPr="002D75F7">
        <w:rPr>
          <w:rtl/>
          <w:lang w:eastAsia="ar" w:bidi="ar-MA"/>
        </w:rPr>
        <w:t xml:space="preserve"> </w:t>
      </w:r>
      <w:r w:rsidR="0098135A" w:rsidRPr="002D75F7">
        <w:rPr>
          <w:rFonts w:hint="cs"/>
          <w:rtl/>
          <w:lang w:eastAsia="ar" w:bidi="ar-MA"/>
        </w:rPr>
        <w:t xml:space="preserve">نحو </w:t>
      </w:r>
      <w:r w:rsidR="00845A72" w:rsidRPr="002D75F7">
        <w:rPr>
          <w:rtl/>
          <w:lang w:eastAsia="ar" w:bidi="ar-MA"/>
        </w:rPr>
        <w:t xml:space="preserve">تحقيق الأهداف الرقمية المستدامة، وتحديد التحديات المتعلقة بالتكنولوجيات الرقمية الجديدة والناشئة </w:t>
      </w:r>
      <w:r w:rsidR="000D6675" w:rsidRPr="002D75F7">
        <w:rPr>
          <w:rFonts w:hint="cs"/>
          <w:rtl/>
          <w:lang w:eastAsia="ar" w:bidi="ar-MA"/>
        </w:rPr>
        <w:t xml:space="preserve">منها </w:t>
      </w:r>
      <w:r w:rsidR="00845A72" w:rsidRPr="002D75F7">
        <w:rPr>
          <w:rtl/>
          <w:lang w:eastAsia="ar" w:bidi="ar-MA"/>
        </w:rPr>
        <w:t>مع تعزيز جهوده الرامية إلى الحد</w:t>
      </w:r>
      <w:r w:rsidR="000D6675" w:rsidRPr="002D75F7">
        <w:rPr>
          <w:rFonts w:hint="cs"/>
          <w:rtl/>
          <w:lang w:eastAsia="ar" w:bidi="ar-MA"/>
        </w:rPr>
        <w:t>ّ</w:t>
      </w:r>
      <w:r w:rsidR="00845A72" w:rsidRPr="002D75F7">
        <w:rPr>
          <w:rtl/>
          <w:lang w:eastAsia="ar" w:bidi="ar-MA"/>
        </w:rPr>
        <w:t xml:space="preserve"> من الفجوة الرقمية وإتاحة النفاذ الرقمي للفئات الضعيفة.</w:t>
      </w:r>
      <w:bookmarkEnd w:id="17"/>
      <w:r w:rsidR="00845A72" w:rsidRPr="002D75F7">
        <w:rPr>
          <w:rtl/>
          <w:lang w:eastAsia="ar" w:bidi="ar-MA"/>
        </w:rPr>
        <w:t xml:space="preserve"> </w:t>
      </w:r>
      <w:bookmarkStart w:id="18" w:name="lt_pId112"/>
      <w:r w:rsidR="00845A72" w:rsidRPr="002D75F7">
        <w:rPr>
          <w:rtl/>
          <w:lang w:eastAsia="ar" w:bidi="ar-MA"/>
        </w:rPr>
        <w:t>وأعرب</w:t>
      </w:r>
      <w:r w:rsidR="00784BA2" w:rsidRPr="002D75F7">
        <w:rPr>
          <w:rFonts w:hint="cs"/>
          <w:rtl/>
          <w:lang w:eastAsia="ar" w:bidi="ar-MA"/>
        </w:rPr>
        <w:t>َ</w:t>
      </w:r>
      <w:r w:rsidR="00845A72" w:rsidRPr="002D75F7">
        <w:rPr>
          <w:rtl/>
          <w:lang w:eastAsia="ar" w:bidi="ar-MA"/>
        </w:rPr>
        <w:t xml:space="preserve"> أعضاء المجلس أيضا</w:t>
      </w:r>
      <w:r w:rsidR="00933E74" w:rsidRPr="002D75F7">
        <w:rPr>
          <w:rFonts w:hint="cs"/>
          <w:rtl/>
          <w:lang w:eastAsia="ar" w:bidi="ar-MA"/>
        </w:rPr>
        <w:t>ً</w:t>
      </w:r>
      <w:r w:rsidR="00845A72" w:rsidRPr="002D75F7">
        <w:rPr>
          <w:rtl/>
          <w:lang w:eastAsia="ar" w:bidi="ar-MA"/>
        </w:rPr>
        <w:t xml:space="preserve"> عن تأييدهم لنهج "الاتحاد الواحد".</w:t>
      </w:r>
      <w:bookmarkEnd w:id="18"/>
      <w:r w:rsidR="00845A72" w:rsidRPr="002D75F7">
        <w:rPr>
          <w:rtl/>
          <w:lang w:eastAsia="ar" w:bidi="ar-MA"/>
        </w:rPr>
        <w:t xml:space="preserve"> </w:t>
      </w:r>
    </w:p>
    <w:p w14:paraId="78121319" w14:textId="3A17155C" w:rsidR="00845A72" w:rsidRPr="008A205B" w:rsidRDefault="00355E7D" w:rsidP="00845A72">
      <w:pPr>
        <w:spacing w:after="120"/>
        <w:rPr>
          <w:spacing w:val="2"/>
          <w:lang w:val="en-CA"/>
        </w:rPr>
      </w:pPr>
      <w:r w:rsidRPr="002D75F7">
        <w:rPr>
          <w:lang w:val="en-GB" w:eastAsia="ar" w:bidi="ar-JO"/>
        </w:rPr>
        <w:t>7.8</w:t>
      </w:r>
      <w:r w:rsidR="00845A72" w:rsidRPr="002D75F7">
        <w:rPr>
          <w:rtl/>
          <w:lang w:eastAsia="ar" w:bidi="ar-MA"/>
        </w:rPr>
        <w:tab/>
      </w:r>
      <w:bookmarkStart w:id="19" w:name="lt_pId114"/>
      <w:r w:rsidR="00845A72" w:rsidRPr="008A205B">
        <w:rPr>
          <w:spacing w:val="2"/>
          <w:rtl/>
          <w:lang w:eastAsia="ar" w:bidi="ar-MA"/>
        </w:rPr>
        <w:t>وشد</w:t>
      </w:r>
      <w:r w:rsidR="004926A2" w:rsidRPr="008A205B">
        <w:rPr>
          <w:rFonts w:hint="cs"/>
          <w:spacing w:val="2"/>
          <w:rtl/>
          <w:lang w:eastAsia="ar" w:bidi="ar-MA"/>
        </w:rPr>
        <w:t>ّ</w:t>
      </w:r>
      <w:r w:rsidR="00845A72" w:rsidRPr="008A205B">
        <w:rPr>
          <w:spacing w:val="2"/>
          <w:rtl/>
          <w:lang w:eastAsia="ar" w:bidi="ar-MA"/>
        </w:rPr>
        <w:t>د العديد من أعضاء المجلس على الحاجة إلى زيادة مساعدة البلدان النامية وأقل</w:t>
      </w:r>
      <w:r w:rsidR="004926A2" w:rsidRPr="008A205B">
        <w:rPr>
          <w:rFonts w:hint="cs"/>
          <w:spacing w:val="2"/>
          <w:rtl/>
          <w:lang w:eastAsia="ar" w:bidi="ar-MA"/>
        </w:rPr>
        <w:t>ّ</w:t>
      </w:r>
      <w:r w:rsidR="00845A72" w:rsidRPr="008A205B">
        <w:rPr>
          <w:spacing w:val="2"/>
          <w:rtl/>
          <w:lang w:eastAsia="ar" w:bidi="ar-MA"/>
        </w:rPr>
        <w:t xml:space="preserve"> البلدان نموا</w:t>
      </w:r>
      <w:r w:rsidR="004926A2" w:rsidRPr="008A205B">
        <w:rPr>
          <w:rFonts w:hint="cs"/>
          <w:spacing w:val="2"/>
          <w:rtl/>
          <w:lang w:eastAsia="ar" w:bidi="ar-MA"/>
        </w:rPr>
        <w:t>ً</w:t>
      </w:r>
      <w:r w:rsidR="00845A72" w:rsidRPr="008A205B">
        <w:rPr>
          <w:spacing w:val="2"/>
          <w:rtl/>
          <w:lang w:eastAsia="ar" w:bidi="ar-MA"/>
        </w:rPr>
        <w:t>، مشيرين</w:t>
      </w:r>
      <w:r w:rsidR="004926A2" w:rsidRPr="008A205B">
        <w:rPr>
          <w:rFonts w:hint="cs"/>
          <w:spacing w:val="2"/>
          <w:rtl/>
          <w:lang w:eastAsia="ar" w:bidi="ar-MA"/>
        </w:rPr>
        <w:t>َ</w:t>
      </w:r>
      <w:r w:rsidR="00845A72" w:rsidRPr="008A205B">
        <w:rPr>
          <w:spacing w:val="2"/>
          <w:rtl/>
          <w:lang w:eastAsia="ar" w:bidi="ar-MA"/>
        </w:rPr>
        <w:t xml:space="preserve"> إلى أن تحقيق بعض </w:t>
      </w:r>
      <w:r w:rsidR="007E3B8D" w:rsidRPr="008A205B">
        <w:rPr>
          <w:rFonts w:hint="cs"/>
          <w:spacing w:val="2"/>
          <w:rtl/>
          <w:lang w:eastAsia="ar" w:bidi="ar-MA"/>
        </w:rPr>
        <w:t>مقاصد</w:t>
      </w:r>
      <w:r w:rsidR="00845A72" w:rsidRPr="008A205B">
        <w:rPr>
          <w:spacing w:val="2"/>
          <w:rtl/>
          <w:lang w:eastAsia="ar" w:bidi="ar-MA"/>
        </w:rPr>
        <w:t xml:space="preserve"> أهداف التنمية المستدامة</w:t>
      </w:r>
      <w:r w:rsidR="008A205B" w:rsidRPr="008A205B">
        <w:rPr>
          <w:rFonts w:hint="cs"/>
          <w:spacing w:val="2"/>
          <w:rtl/>
          <w:lang w:eastAsia="ar" w:bidi="ar-MA"/>
        </w:rPr>
        <w:t xml:space="preserve"> </w:t>
      </w:r>
      <w:r w:rsidR="008A205B" w:rsidRPr="008A205B">
        <w:rPr>
          <w:spacing w:val="2"/>
          <w:lang w:eastAsia="ar" w:bidi="ar-MA"/>
        </w:rPr>
        <w:t>(SDG)</w:t>
      </w:r>
      <w:r w:rsidR="00845A72" w:rsidRPr="008A205B">
        <w:rPr>
          <w:spacing w:val="2"/>
          <w:rtl/>
          <w:lang w:eastAsia="ar" w:bidi="ar-MA"/>
        </w:rPr>
        <w:t xml:space="preserve"> لا يتجاوز </w:t>
      </w:r>
      <w:r w:rsidR="007E3B8D" w:rsidRPr="008A205B">
        <w:rPr>
          <w:spacing w:val="2"/>
          <w:lang w:eastAsia="ar" w:bidi="ar-MA"/>
        </w:rPr>
        <w:t>20</w:t>
      </w:r>
      <w:r w:rsidR="00845A72" w:rsidRPr="008A205B">
        <w:rPr>
          <w:spacing w:val="2"/>
          <w:rtl/>
          <w:lang w:eastAsia="ar" w:bidi="ar-MA"/>
        </w:rPr>
        <w:t xml:space="preserve"> في المائة.</w:t>
      </w:r>
      <w:bookmarkEnd w:id="19"/>
      <w:r w:rsidR="00845A72" w:rsidRPr="008A205B">
        <w:rPr>
          <w:spacing w:val="2"/>
          <w:rtl/>
          <w:lang w:eastAsia="ar" w:bidi="ar-MA"/>
        </w:rPr>
        <w:t xml:space="preserve"> </w:t>
      </w:r>
      <w:bookmarkStart w:id="20" w:name="lt_pId115"/>
      <w:r w:rsidR="00845A72" w:rsidRPr="008A205B">
        <w:rPr>
          <w:spacing w:val="2"/>
          <w:rtl/>
          <w:lang w:eastAsia="ar" w:bidi="ar-MA"/>
        </w:rPr>
        <w:t>وفي هذا الصدد، ش</w:t>
      </w:r>
      <w:r w:rsidR="009E5DE0" w:rsidRPr="008A205B">
        <w:rPr>
          <w:rFonts w:hint="cs"/>
          <w:spacing w:val="2"/>
          <w:rtl/>
          <w:lang w:eastAsia="ar" w:bidi="ar-MA"/>
        </w:rPr>
        <w:t>ُ</w:t>
      </w:r>
      <w:r w:rsidR="00845A72" w:rsidRPr="008A205B">
        <w:rPr>
          <w:spacing w:val="2"/>
          <w:rtl/>
          <w:lang w:eastAsia="ar" w:bidi="ar-MA"/>
        </w:rPr>
        <w:t>ج</w:t>
      </w:r>
      <w:r w:rsidR="009E5DE0" w:rsidRPr="008A205B">
        <w:rPr>
          <w:rFonts w:hint="cs"/>
          <w:spacing w:val="2"/>
          <w:rtl/>
          <w:lang w:eastAsia="ar" w:bidi="ar-MA"/>
        </w:rPr>
        <w:t>ّ</w:t>
      </w:r>
      <w:r w:rsidR="00845A72" w:rsidRPr="008A205B">
        <w:rPr>
          <w:spacing w:val="2"/>
          <w:rtl/>
          <w:lang w:eastAsia="ar" w:bidi="ar-MA"/>
        </w:rPr>
        <w:t xml:space="preserve">ع الاتحاد على تعزيز دوره المتعدد الأطراف، بما في ذلك في الأنشطة المتصلة </w:t>
      </w:r>
      <w:r w:rsidR="00026D25" w:rsidRPr="008A205B">
        <w:rPr>
          <w:rFonts w:hint="cs"/>
          <w:spacing w:val="2"/>
          <w:rtl/>
          <w:lang w:eastAsia="ar" w:bidi="ar-MA"/>
        </w:rPr>
        <w:t>ب</w:t>
      </w:r>
      <w:r w:rsidR="009E5DE0" w:rsidRPr="008A205B">
        <w:rPr>
          <w:spacing w:val="2"/>
          <w:rtl/>
          <w:lang w:eastAsia="ar" w:bidi="ar-MA"/>
        </w:rPr>
        <w:t>القمة العالمية لمجتمع المعلوما</w:t>
      </w:r>
      <w:r w:rsidR="00026D25" w:rsidRPr="008A205B">
        <w:rPr>
          <w:rFonts w:hint="cs"/>
          <w:spacing w:val="2"/>
          <w:rtl/>
          <w:lang w:eastAsia="ar" w:bidi="ar-MA"/>
        </w:rPr>
        <w:t xml:space="preserve">ت </w:t>
      </w:r>
      <w:r w:rsidR="00026D25" w:rsidRPr="008A205B">
        <w:rPr>
          <w:spacing w:val="2"/>
          <w:lang w:val="en-GB" w:eastAsia="ar" w:bidi="ar-MA"/>
        </w:rPr>
        <w:t>(WSIS)</w:t>
      </w:r>
      <w:r w:rsidR="00845A72" w:rsidRPr="008A205B">
        <w:rPr>
          <w:spacing w:val="2"/>
          <w:rtl/>
          <w:lang w:eastAsia="ar" w:bidi="ar-MA"/>
        </w:rPr>
        <w:t xml:space="preserve">، </w:t>
      </w:r>
      <w:r w:rsidR="00A1158A" w:rsidRPr="008A205B">
        <w:rPr>
          <w:rFonts w:hint="cs"/>
          <w:spacing w:val="2"/>
          <w:rtl/>
          <w:lang w:eastAsia="ar" w:bidi="ar-MA"/>
        </w:rPr>
        <w:t>وتدعيم</w:t>
      </w:r>
      <w:r w:rsidR="00845A72" w:rsidRPr="008A205B">
        <w:rPr>
          <w:spacing w:val="2"/>
          <w:rtl/>
          <w:lang w:eastAsia="ar" w:bidi="ar-MA"/>
        </w:rPr>
        <w:t xml:space="preserve"> بناء القدرات والتعاون التقني من أجل التنمية.</w:t>
      </w:r>
      <w:bookmarkEnd w:id="20"/>
      <w:r w:rsidR="00845A72" w:rsidRPr="008A205B">
        <w:rPr>
          <w:spacing w:val="2"/>
          <w:rtl/>
          <w:lang w:eastAsia="ar" w:bidi="ar-MA"/>
        </w:rPr>
        <w:t xml:space="preserve"> </w:t>
      </w:r>
      <w:bookmarkStart w:id="21" w:name="lt_pId116"/>
      <w:r w:rsidR="00160F46" w:rsidRPr="008A205B">
        <w:rPr>
          <w:rFonts w:hint="cs"/>
          <w:spacing w:val="2"/>
          <w:rtl/>
          <w:lang w:eastAsia="ar" w:bidi="ar-MA"/>
        </w:rPr>
        <w:t>وما تزال</w:t>
      </w:r>
      <w:r w:rsidR="00845A72" w:rsidRPr="008A205B">
        <w:rPr>
          <w:spacing w:val="2"/>
          <w:rtl/>
          <w:lang w:eastAsia="ar" w:bidi="ar-MA"/>
        </w:rPr>
        <w:t xml:space="preserve"> </w:t>
      </w:r>
      <w:r w:rsidR="00160F46" w:rsidRPr="008A205B">
        <w:rPr>
          <w:rFonts w:hint="cs"/>
          <w:spacing w:val="2"/>
          <w:rtl/>
          <w:lang w:eastAsia="ar" w:bidi="ar-MA"/>
        </w:rPr>
        <w:t>ثمة</w:t>
      </w:r>
      <w:r w:rsidR="00845A72" w:rsidRPr="008A205B">
        <w:rPr>
          <w:spacing w:val="2"/>
          <w:rtl/>
          <w:lang w:eastAsia="ar" w:bidi="ar-MA"/>
        </w:rPr>
        <w:t xml:space="preserve"> فجوة رقمية </w:t>
      </w:r>
      <w:r w:rsidR="00160F46" w:rsidRPr="008A205B">
        <w:rPr>
          <w:rFonts w:hint="cs"/>
          <w:spacing w:val="2"/>
          <w:rtl/>
          <w:lang w:eastAsia="ar" w:bidi="ar-MA"/>
        </w:rPr>
        <w:t>م</w:t>
      </w:r>
      <w:r w:rsidR="00F247EB" w:rsidRPr="008A205B">
        <w:rPr>
          <w:rFonts w:hint="cs"/>
          <w:spacing w:val="2"/>
          <w:rtl/>
          <w:lang w:eastAsia="ar" w:bidi="ar-MA"/>
        </w:rPr>
        <w:t>ُ</w:t>
      </w:r>
      <w:r w:rsidR="00160F46" w:rsidRPr="008A205B">
        <w:rPr>
          <w:rFonts w:hint="cs"/>
          <w:spacing w:val="2"/>
          <w:rtl/>
          <w:lang w:eastAsia="ar" w:bidi="ar-MA"/>
        </w:rPr>
        <w:t>عرقِلة</w:t>
      </w:r>
      <w:r w:rsidR="00845A72" w:rsidRPr="008A205B">
        <w:rPr>
          <w:spacing w:val="2"/>
          <w:rtl/>
          <w:lang w:eastAsia="ar" w:bidi="ar-MA"/>
        </w:rPr>
        <w:t>، لا سيما فيما يتعلق بالمرأة والمجتمعات الريفية والضعيفة في البلدان النامية.</w:t>
      </w:r>
      <w:bookmarkEnd w:id="21"/>
      <w:r w:rsidR="00845A72" w:rsidRPr="008A205B">
        <w:rPr>
          <w:spacing w:val="2"/>
          <w:rtl/>
          <w:lang w:eastAsia="ar" w:bidi="ar-MA"/>
        </w:rPr>
        <w:t xml:space="preserve"> </w:t>
      </w:r>
    </w:p>
    <w:p w14:paraId="6873A190" w14:textId="1983D7B5" w:rsidR="00845A72" w:rsidRPr="002D75F7" w:rsidRDefault="004B182C" w:rsidP="00845A72">
      <w:pPr>
        <w:spacing w:after="120"/>
        <w:rPr>
          <w:lang w:val="en-CA"/>
        </w:rPr>
      </w:pPr>
      <w:r w:rsidRPr="002D75F7">
        <w:rPr>
          <w:lang w:val="en-GB" w:eastAsia="ar" w:bidi="ar-JO"/>
        </w:rPr>
        <w:t>8.8</w:t>
      </w:r>
      <w:r w:rsidR="00845A72" w:rsidRPr="002D75F7">
        <w:rPr>
          <w:rtl/>
          <w:lang w:eastAsia="ar" w:bidi="ar-MA"/>
        </w:rPr>
        <w:tab/>
      </w:r>
      <w:bookmarkStart w:id="22" w:name="lt_pId118"/>
      <w:r w:rsidR="00845A72" w:rsidRPr="002D75F7">
        <w:rPr>
          <w:rtl/>
          <w:lang w:eastAsia="ar" w:bidi="ar-MA"/>
        </w:rPr>
        <w:t>وفي حين أحرزت بعض البلدان تقد</w:t>
      </w:r>
      <w:r w:rsidR="004245A0" w:rsidRPr="002D75F7">
        <w:rPr>
          <w:rFonts w:hint="cs"/>
          <w:rtl/>
          <w:lang w:eastAsia="ar" w:bidi="ar-MA"/>
        </w:rPr>
        <w:t>ُّ</w:t>
      </w:r>
      <w:r w:rsidR="00845A72" w:rsidRPr="002D75F7">
        <w:rPr>
          <w:rtl/>
          <w:lang w:eastAsia="ar" w:bidi="ar-MA"/>
        </w:rPr>
        <w:t>ما</w:t>
      </w:r>
      <w:r w:rsidR="004245A0" w:rsidRPr="002D75F7">
        <w:rPr>
          <w:rFonts w:hint="cs"/>
          <w:rtl/>
          <w:lang w:eastAsia="ar" w:bidi="ar-MA"/>
        </w:rPr>
        <w:t>ً</w:t>
      </w:r>
      <w:r w:rsidR="00845A72" w:rsidRPr="002D75F7">
        <w:rPr>
          <w:rtl/>
          <w:lang w:eastAsia="ar" w:bidi="ar-MA"/>
        </w:rPr>
        <w:t xml:space="preserve"> من حيث السياسات والتشريعات، فإن</w:t>
      </w:r>
      <w:r w:rsidR="004245A0" w:rsidRPr="002D75F7">
        <w:rPr>
          <w:rFonts w:hint="cs"/>
          <w:rtl/>
          <w:lang w:eastAsia="ar" w:bidi="ar-MA"/>
        </w:rPr>
        <w:t>ّ</w:t>
      </w:r>
      <w:r w:rsidR="00845A72" w:rsidRPr="002D75F7">
        <w:rPr>
          <w:rtl/>
          <w:lang w:eastAsia="ar" w:bidi="ar-MA"/>
        </w:rPr>
        <w:t xml:space="preserve"> محدودية تواف</w:t>
      </w:r>
      <w:r w:rsidR="004245A0" w:rsidRPr="002D75F7">
        <w:rPr>
          <w:rFonts w:hint="cs"/>
          <w:rtl/>
          <w:lang w:eastAsia="ar" w:bidi="ar-MA"/>
        </w:rPr>
        <w:t>ُ</w:t>
      </w:r>
      <w:r w:rsidR="00845A72" w:rsidRPr="002D75F7">
        <w:rPr>
          <w:rtl/>
          <w:lang w:eastAsia="ar" w:bidi="ar-MA"/>
        </w:rPr>
        <w:t xml:space="preserve">ر البيانات </w:t>
      </w:r>
      <w:r w:rsidR="004245A0" w:rsidRPr="002D75F7">
        <w:rPr>
          <w:rFonts w:hint="cs"/>
          <w:rtl/>
          <w:lang w:eastAsia="ar" w:bidi="ar-MA"/>
        </w:rPr>
        <w:t xml:space="preserve">كانت </w:t>
      </w:r>
      <w:r w:rsidR="00845A72" w:rsidRPr="002D75F7">
        <w:rPr>
          <w:rtl/>
          <w:lang w:eastAsia="ar" w:bidi="ar-MA"/>
        </w:rPr>
        <w:t xml:space="preserve">مسألة </w:t>
      </w:r>
      <w:r w:rsidR="004245A0" w:rsidRPr="002D75F7">
        <w:rPr>
          <w:rFonts w:hint="cs"/>
          <w:rtl/>
          <w:lang w:eastAsia="ar" w:bidi="ar-MA"/>
        </w:rPr>
        <w:t xml:space="preserve">بالغة الأهمية </w:t>
      </w:r>
      <w:r w:rsidR="00F247EB" w:rsidRPr="002D75F7">
        <w:rPr>
          <w:rFonts w:hint="cs"/>
          <w:rtl/>
          <w:lang w:eastAsia="ar" w:bidi="ar-MA"/>
        </w:rPr>
        <w:t>عرقلت</w:t>
      </w:r>
      <w:r w:rsidR="00845A72" w:rsidRPr="002D75F7">
        <w:rPr>
          <w:rtl/>
          <w:lang w:eastAsia="ar" w:bidi="ar-MA"/>
        </w:rPr>
        <w:t xml:space="preserve"> التنفيذ.</w:t>
      </w:r>
      <w:bookmarkEnd w:id="22"/>
      <w:r w:rsidR="00845A72" w:rsidRPr="002D75F7">
        <w:rPr>
          <w:rtl/>
          <w:lang w:eastAsia="ar" w:bidi="ar-MA"/>
        </w:rPr>
        <w:t xml:space="preserve"> </w:t>
      </w:r>
      <w:bookmarkStart w:id="23" w:name="lt_pId119"/>
      <w:r w:rsidR="00845A72" w:rsidRPr="002D75F7">
        <w:rPr>
          <w:rtl/>
          <w:lang w:eastAsia="ar" w:bidi="ar-MA"/>
        </w:rPr>
        <w:t>وط</w:t>
      </w:r>
      <w:r w:rsidR="004954CE" w:rsidRPr="002D75F7">
        <w:rPr>
          <w:rFonts w:hint="cs"/>
          <w:rtl/>
          <w:lang w:eastAsia="ar" w:bidi="ar-MA"/>
        </w:rPr>
        <w:t>ُ</w:t>
      </w:r>
      <w:r w:rsidR="00845A72" w:rsidRPr="002D75F7">
        <w:rPr>
          <w:rtl/>
          <w:lang w:eastAsia="ar" w:bidi="ar-MA"/>
        </w:rPr>
        <w:t xml:space="preserve">لب إلى الاتحاد </w:t>
      </w:r>
      <w:r w:rsidR="00357DE3" w:rsidRPr="002D75F7">
        <w:rPr>
          <w:rFonts w:hint="cs"/>
          <w:rtl/>
          <w:lang w:eastAsia="ar" w:bidi="ar-MA"/>
        </w:rPr>
        <w:t>أن يساعدَ</w:t>
      </w:r>
      <w:r w:rsidR="00845A72" w:rsidRPr="002D75F7">
        <w:rPr>
          <w:rtl/>
          <w:lang w:eastAsia="ar" w:bidi="ar-MA"/>
        </w:rPr>
        <w:t xml:space="preserve"> البلدان النامية على تعزيز آلياتها </w:t>
      </w:r>
      <w:r w:rsidR="00326F2A" w:rsidRPr="002D75F7">
        <w:rPr>
          <w:rFonts w:hint="cs"/>
          <w:rtl/>
          <w:lang w:eastAsia="ar" w:bidi="ar-MA"/>
        </w:rPr>
        <w:t xml:space="preserve">في مجال جَمْع </w:t>
      </w:r>
      <w:r w:rsidR="00845A72" w:rsidRPr="002D75F7">
        <w:rPr>
          <w:rtl/>
          <w:lang w:eastAsia="ar" w:bidi="ar-MA"/>
        </w:rPr>
        <w:t xml:space="preserve">البيانات </w:t>
      </w:r>
      <w:r w:rsidR="00326F2A" w:rsidRPr="002D75F7">
        <w:rPr>
          <w:rFonts w:hint="cs"/>
          <w:rtl/>
          <w:lang w:eastAsia="ar" w:bidi="ar-MA"/>
        </w:rPr>
        <w:t>وإعداد التقارير</w:t>
      </w:r>
      <w:r w:rsidR="00845A72" w:rsidRPr="002D75F7">
        <w:rPr>
          <w:rtl/>
          <w:lang w:eastAsia="ar" w:bidi="ar-MA"/>
        </w:rPr>
        <w:t>.</w:t>
      </w:r>
      <w:bookmarkEnd w:id="23"/>
      <w:r w:rsidR="00845A72" w:rsidRPr="002D75F7">
        <w:rPr>
          <w:rtl/>
          <w:lang w:eastAsia="ar" w:bidi="ar-MA"/>
        </w:rPr>
        <w:t xml:space="preserve"> </w:t>
      </w:r>
      <w:bookmarkStart w:id="24" w:name="lt_pId120"/>
      <w:r w:rsidR="00845A72" w:rsidRPr="002D75F7">
        <w:rPr>
          <w:rtl/>
          <w:lang w:eastAsia="ar" w:bidi="ar-MA"/>
        </w:rPr>
        <w:t xml:space="preserve">ومن شأن لوحات </w:t>
      </w:r>
      <w:r w:rsidR="0029787F" w:rsidRPr="002D75F7">
        <w:rPr>
          <w:rFonts w:hint="cs"/>
          <w:rtl/>
          <w:lang w:eastAsia="ar" w:bidi="ar-MA"/>
        </w:rPr>
        <w:t>المعلومات</w:t>
      </w:r>
      <w:r w:rsidR="00845A72" w:rsidRPr="002D75F7">
        <w:rPr>
          <w:rtl/>
          <w:lang w:eastAsia="ar" w:bidi="ar-MA"/>
        </w:rPr>
        <w:t xml:space="preserve"> </w:t>
      </w:r>
      <w:r w:rsidR="005F4EA0" w:rsidRPr="002D75F7">
        <w:rPr>
          <w:rFonts w:hint="cs"/>
          <w:rtl/>
          <w:lang w:eastAsia="ar" w:bidi="ar-MA"/>
        </w:rPr>
        <w:t xml:space="preserve">والمتتبِّعات الآنية </w:t>
      </w:r>
      <w:r w:rsidR="00845A72" w:rsidRPr="002D75F7">
        <w:rPr>
          <w:rtl/>
          <w:lang w:eastAsia="ar" w:bidi="ar-MA"/>
        </w:rPr>
        <w:t xml:space="preserve">في </w:t>
      </w:r>
      <w:r w:rsidR="005F4EA0" w:rsidRPr="002D75F7">
        <w:rPr>
          <w:rFonts w:hint="cs"/>
          <w:rtl/>
          <w:lang w:eastAsia="ar" w:bidi="ar-MA"/>
        </w:rPr>
        <w:t>الوسائل</w:t>
      </w:r>
      <w:r w:rsidR="00845A72" w:rsidRPr="002D75F7">
        <w:rPr>
          <w:rtl/>
          <w:lang w:eastAsia="ar" w:bidi="ar-MA"/>
        </w:rPr>
        <w:t xml:space="preserve"> القائمة على شبكة الإنترنت </w:t>
      </w:r>
      <w:r w:rsidR="005F4EA0" w:rsidRPr="002D75F7">
        <w:rPr>
          <w:rFonts w:hint="cs"/>
          <w:rtl/>
          <w:lang w:eastAsia="ar" w:bidi="ar-MA"/>
        </w:rPr>
        <w:t>و</w:t>
      </w:r>
      <w:r w:rsidR="00845A72" w:rsidRPr="002D75F7">
        <w:rPr>
          <w:rtl/>
          <w:lang w:eastAsia="ar" w:bidi="ar-MA"/>
        </w:rPr>
        <w:t>المنف</w:t>
      </w:r>
      <w:r w:rsidR="005F4EA0" w:rsidRPr="002D75F7">
        <w:rPr>
          <w:rFonts w:hint="cs"/>
          <w:rtl/>
          <w:lang w:eastAsia="ar" w:bidi="ar-MA"/>
        </w:rPr>
        <w:t>َّ</w:t>
      </w:r>
      <w:r w:rsidR="00845A72" w:rsidRPr="002D75F7">
        <w:rPr>
          <w:rtl/>
          <w:lang w:eastAsia="ar" w:bidi="ar-MA"/>
        </w:rPr>
        <w:t xml:space="preserve">ذة على </w:t>
      </w:r>
      <w:r w:rsidR="005F4EA0" w:rsidRPr="002D75F7">
        <w:rPr>
          <w:rFonts w:hint="cs"/>
          <w:rtl/>
          <w:lang w:eastAsia="ar" w:bidi="ar-MA"/>
        </w:rPr>
        <w:t>المستوى القُطري</w:t>
      </w:r>
      <w:r w:rsidR="00845A72" w:rsidRPr="002D75F7">
        <w:rPr>
          <w:rtl/>
          <w:lang w:eastAsia="ar" w:bidi="ar-MA"/>
        </w:rPr>
        <w:t xml:space="preserve"> أن تمك</w:t>
      </w:r>
      <w:r w:rsidR="000B618D" w:rsidRPr="002D75F7">
        <w:rPr>
          <w:rFonts w:hint="cs"/>
          <w:rtl/>
          <w:lang w:eastAsia="ar" w:bidi="ar-MA"/>
        </w:rPr>
        <w:t>ّ</w:t>
      </w:r>
      <w:r w:rsidR="00845A72" w:rsidRPr="002D75F7">
        <w:rPr>
          <w:rtl/>
          <w:lang w:eastAsia="ar" w:bidi="ar-MA"/>
        </w:rPr>
        <w:t>ن الدول الأعضاء من تتب</w:t>
      </w:r>
      <w:r w:rsidR="000B618D" w:rsidRPr="002D75F7">
        <w:rPr>
          <w:rFonts w:hint="cs"/>
          <w:rtl/>
          <w:lang w:eastAsia="ar" w:bidi="ar-MA"/>
        </w:rPr>
        <w:t>ُّ</w:t>
      </w:r>
      <w:r w:rsidR="00845A72" w:rsidRPr="002D75F7">
        <w:rPr>
          <w:rtl/>
          <w:lang w:eastAsia="ar" w:bidi="ar-MA"/>
        </w:rPr>
        <w:t>ع أدائها وتسمح بمزيد من التبادل التفاعلي.</w:t>
      </w:r>
      <w:bookmarkEnd w:id="24"/>
      <w:r w:rsidR="00845A72" w:rsidRPr="002D75F7">
        <w:rPr>
          <w:rtl/>
          <w:lang w:eastAsia="ar" w:bidi="ar-MA"/>
        </w:rPr>
        <w:t xml:space="preserve"> </w:t>
      </w:r>
    </w:p>
    <w:p w14:paraId="3709F857" w14:textId="4E3129AE" w:rsidR="00845A72" w:rsidRPr="002D75F7" w:rsidRDefault="006D4B2E" w:rsidP="00845A72">
      <w:pPr>
        <w:spacing w:after="120"/>
        <w:rPr>
          <w:lang w:val="en-CA"/>
        </w:rPr>
      </w:pPr>
      <w:r w:rsidRPr="002D75F7">
        <w:rPr>
          <w:lang w:val="en-GB" w:eastAsia="ar" w:bidi="ar-JO"/>
        </w:rPr>
        <w:t>9.8</w:t>
      </w:r>
      <w:r w:rsidR="00845A72" w:rsidRPr="002D75F7">
        <w:rPr>
          <w:rtl/>
          <w:lang w:eastAsia="ar" w:bidi="ar-MA"/>
        </w:rPr>
        <w:tab/>
      </w:r>
      <w:bookmarkStart w:id="25" w:name="lt_pId122"/>
      <w:r w:rsidR="00791D32" w:rsidRPr="002D75F7">
        <w:rPr>
          <w:rFonts w:hint="cs"/>
          <w:rtl/>
          <w:lang w:eastAsia="ar" w:bidi="ar-MA"/>
        </w:rPr>
        <w:t>وثمة</w:t>
      </w:r>
      <w:r w:rsidR="00845A72" w:rsidRPr="002D75F7">
        <w:rPr>
          <w:rtl/>
          <w:lang w:eastAsia="ar" w:bidi="ar-MA"/>
        </w:rPr>
        <w:t xml:space="preserve"> حاجة إلى مزيد من البيانات عن الشراكات، بما في ذلك </w:t>
      </w:r>
      <w:r w:rsidR="00791D32" w:rsidRPr="002D75F7">
        <w:rPr>
          <w:rFonts w:hint="cs"/>
          <w:rtl/>
          <w:lang w:eastAsia="ar" w:bidi="ar-MA"/>
        </w:rPr>
        <w:t xml:space="preserve">مبادرة </w:t>
      </w:r>
      <w:r w:rsidR="00845A72" w:rsidRPr="002D75F7">
        <w:rPr>
          <w:lang w:eastAsia="ar" w:bidi="en-US"/>
        </w:rPr>
        <w:t>Giga</w:t>
      </w:r>
      <w:r w:rsidR="00845A72" w:rsidRPr="002D75F7">
        <w:rPr>
          <w:rtl/>
          <w:lang w:eastAsia="ar" w:bidi="ar-MA"/>
        </w:rPr>
        <w:t xml:space="preserve"> </w:t>
      </w:r>
      <w:r w:rsidR="00791D32" w:rsidRPr="002D75F7">
        <w:rPr>
          <w:rFonts w:hint="cs"/>
          <w:rtl/>
          <w:lang w:eastAsia="ar" w:bidi="ar-MA"/>
        </w:rPr>
        <w:t>وال</w:t>
      </w:r>
      <w:r w:rsidR="004F76D4">
        <w:rPr>
          <w:rFonts w:hint="cs"/>
          <w:rtl/>
          <w:lang w:eastAsia="ar" w:bidi="ar-MA"/>
        </w:rPr>
        <w:t>تحالف الرقمي لل</w:t>
      </w:r>
      <w:r w:rsidR="00791D32" w:rsidRPr="002D75F7">
        <w:rPr>
          <w:rFonts w:hint="cs"/>
          <w:rtl/>
          <w:lang w:eastAsia="ar" w:bidi="ar-MA"/>
        </w:rPr>
        <w:t xml:space="preserve">شراكة من أجل التوصيل </w:t>
      </w:r>
      <w:r w:rsidR="00D477BE">
        <w:rPr>
          <w:lang w:eastAsia="ar" w:bidi="ar-MA"/>
        </w:rPr>
        <w:t>(</w:t>
      </w:r>
      <w:r w:rsidR="00791D32" w:rsidRPr="002D75F7">
        <w:rPr>
          <w:lang w:val="en-GB" w:eastAsia="ar" w:bidi="ar-MA"/>
        </w:rPr>
        <w:t>Partner2</w:t>
      </w:r>
      <w:proofErr w:type="gramStart"/>
      <w:r w:rsidR="00791D32" w:rsidRPr="002D75F7">
        <w:rPr>
          <w:lang w:val="en-GB" w:eastAsia="ar" w:bidi="ar-MA"/>
        </w:rPr>
        <w:t>Connect</w:t>
      </w:r>
      <w:r w:rsidR="00D477BE">
        <w:rPr>
          <w:lang w:val="en-GB" w:eastAsia="ar" w:bidi="ar-MA"/>
        </w:rPr>
        <w:t>)</w:t>
      </w:r>
      <w:r w:rsidR="00845A72" w:rsidRPr="002D75F7">
        <w:rPr>
          <w:rtl/>
          <w:lang w:eastAsia="ar" w:bidi="ar-MA"/>
        </w:rPr>
        <w:t>،</w:t>
      </w:r>
      <w:proofErr w:type="gramEnd"/>
      <w:r w:rsidR="00845A72" w:rsidRPr="002D75F7">
        <w:rPr>
          <w:rtl/>
          <w:lang w:eastAsia="ar" w:bidi="ar-MA"/>
        </w:rPr>
        <w:t xml:space="preserve"> </w:t>
      </w:r>
      <w:r w:rsidR="00854F96" w:rsidRPr="002D75F7">
        <w:rPr>
          <w:rFonts w:hint="cs"/>
          <w:rtl/>
          <w:lang w:eastAsia="ar" w:bidi="ar-MA"/>
        </w:rPr>
        <w:t>حيث</w:t>
      </w:r>
      <w:r w:rsidR="00845A72" w:rsidRPr="002D75F7">
        <w:rPr>
          <w:rtl/>
          <w:lang w:eastAsia="ar" w:bidi="ar-MA"/>
        </w:rPr>
        <w:t xml:space="preserve"> </w:t>
      </w:r>
      <w:r w:rsidR="001309CD" w:rsidRPr="002D75F7">
        <w:rPr>
          <w:rFonts w:hint="cs"/>
          <w:rtl/>
          <w:lang w:eastAsia="ar" w:bidi="ar-MA"/>
        </w:rPr>
        <w:t>قام</w:t>
      </w:r>
      <w:r w:rsidR="00845A72" w:rsidRPr="002D75F7">
        <w:rPr>
          <w:rtl/>
          <w:lang w:eastAsia="ar" w:bidi="ar-MA"/>
        </w:rPr>
        <w:t xml:space="preserve"> </w:t>
      </w:r>
      <w:r w:rsidR="001309CD" w:rsidRPr="002D75F7">
        <w:rPr>
          <w:rFonts w:hint="cs"/>
          <w:rtl/>
          <w:lang w:eastAsia="ar" w:bidi="ar-MA"/>
        </w:rPr>
        <w:t>عدد من</w:t>
      </w:r>
      <w:r w:rsidR="00845A72" w:rsidRPr="002D75F7">
        <w:rPr>
          <w:rtl/>
          <w:lang w:eastAsia="ar" w:bidi="ar-MA"/>
        </w:rPr>
        <w:t xml:space="preserve"> البلدان باستثمارات كبيرة.</w:t>
      </w:r>
      <w:bookmarkEnd w:id="25"/>
      <w:r w:rsidR="00845A72" w:rsidRPr="002D75F7">
        <w:rPr>
          <w:rtl/>
          <w:lang w:eastAsia="ar" w:bidi="ar-MA"/>
        </w:rPr>
        <w:t xml:space="preserve"> </w:t>
      </w:r>
      <w:bookmarkStart w:id="26" w:name="lt_pId123"/>
      <w:r w:rsidR="00854F96" w:rsidRPr="002D75F7">
        <w:rPr>
          <w:rFonts w:hint="cs"/>
          <w:rtl/>
          <w:lang w:eastAsia="ar" w:bidi="ar-MA"/>
        </w:rPr>
        <w:t>و</w:t>
      </w:r>
      <w:r w:rsidR="00845A72" w:rsidRPr="002D75F7">
        <w:rPr>
          <w:rtl/>
          <w:lang w:eastAsia="ar" w:bidi="ar-MA"/>
        </w:rPr>
        <w:t>كان من المخي</w:t>
      </w:r>
      <w:r w:rsidR="00854F96" w:rsidRPr="002D75F7">
        <w:rPr>
          <w:rFonts w:hint="cs"/>
          <w:rtl/>
          <w:lang w:eastAsia="ar" w:bidi="ar-MA"/>
        </w:rPr>
        <w:t>ّ</w:t>
      </w:r>
      <w:r w:rsidR="00845A72" w:rsidRPr="002D75F7">
        <w:rPr>
          <w:rtl/>
          <w:lang w:eastAsia="ar" w:bidi="ar-MA"/>
        </w:rPr>
        <w:t xml:space="preserve">ب للآمال أن </w:t>
      </w:r>
      <w:r w:rsidR="00130AF0" w:rsidRPr="002D75F7">
        <w:rPr>
          <w:lang w:eastAsia="ar" w:bidi="ar-MA"/>
        </w:rPr>
        <w:t>2</w:t>
      </w:r>
      <w:r w:rsidR="00653722">
        <w:rPr>
          <w:lang w:eastAsia="ar" w:bidi="ar-MA"/>
        </w:rPr>
        <w:t>,</w:t>
      </w:r>
      <w:r w:rsidR="00130AF0" w:rsidRPr="002D75F7">
        <w:rPr>
          <w:lang w:eastAsia="ar" w:bidi="ar-MA"/>
        </w:rPr>
        <w:t>1</w:t>
      </w:r>
      <w:r w:rsidR="00845A72" w:rsidRPr="002D75F7">
        <w:rPr>
          <w:rtl/>
          <w:lang w:eastAsia="ar" w:bidi="ar-MA"/>
        </w:rPr>
        <w:t xml:space="preserve"> مليون طالب </w:t>
      </w:r>
      <w:r w:rsidR="00126D33" w:rsidRPr="002D75F7">
        <w:rPr>
          <w:rFonts w:hint="cs"/>
          <w:rtl/>
          <w:lang w:eastAsia="ar" w:bidi="ar-MA"/>
        </w:rPr>
        <w:t>لا أكثر</w:t>
      </w:r>
      <w:r w:rsidR="00845A72" w:rsidRPr="002D75F7">
        <w:rPr>
          <w:rtl/>
          <w:lang w:eastAsia="ar" w:bidi="ar-MA"/>
        </w:rPr>
        <w:t xml:space="preserve"> </w:t>
      </w:r>
      <w:r w:rsidR="00126D33" w:rsidRPr="002D75F7">
        <w:rPr>
          <w:rFonts w:hint="cs"/>
          <w:rtl/>
          <w:lang w:eastAsia="ar" w:bidi="ar-MA"/>
        </w:rPr>
        <w:t>وُصلوا</w:t>
      </w:r>
      <w:r w:rsidR="00845A72" w:rsidRPr="002D75F7">
        <w:rPr>
          <w:rtl/>
          <w:lang w:eastAsia="ar" w:bidi="ar-MA"/>
        </w:rPr>
        <w:t xml:space="preserve"> بالإنترنت </w:t>
      </w:r>
      <w:r w:rsidR="008032B2" w:rsidRPr="002D75F7">
        <w:rPr>
          <w:rFonts w:hint="cs"/>
          <w:rtl/>
          <w:lang w:eastAsia="ar" w:bidi="ar-MA"/>
        </w:rPr>
        <w:t>بفضل مبادرة</w:t>
      </w:r>
      <w:r w:rsidR="00845A72" w:rsidRPr="002D75F7">
        <w:rPr>
          <w:rtl/>
          <w:lang w:eastAsia="ar" w:bidi="ar-MA"/>
        </w:rPr>
        <w:t xml:space="preserve"> </w:t>
      </w:r>
      <w:r w:rsidR="00845A72" w:rsidRPr="002D75F7">
        <w:rPr>
          <w:lang w:eastAsia="ar" w:bidi="en-US"/>
        </w:rPr>
        <w:t>Giga</w:t>
      </w:r>
      <w:r w:rsidR="00845A72" w:rsidRPr="002D75F7">
        <w:rPr>
          <w:rtl/>
          <w:lang w:eastAsia="ar" w:bidi="ar-MA"/>
        </w:rPr>
        <w:t>.</w:t>
      </w:r>
      <w:bookmarkEnd w:id="26"/>
      <w:r w:rsidR="00845A72" w:rsidRPr="002D75F7">
        <w:rPr>
          <w:rtl/>
          <w:lang w:eastAsia="ar" w:bidi="ar-MA"/>
        </w:rPr>
        <w:t xml:space="preserve"> </w:t>
      </w:r>
      <w:bookmarkStart w:id="27" w:name="lt_pId124"/>
      <w:r w:rsidR="004C32C1" w:rsidRPr="002D75F7">
        <w:rPr>
          <w:rFonts w:hint="cs"/>
          <w:rtl/>
          <w:lang w:eastAsia="ar" w:bidi="ar-JO"/>
        </w:rPr>
        <w:t>وسيستلزم الأمر</w:t>
      </w:r>
      <w:r w:rsidR="00845A72" w:rsidRPr="002D75F7">
        <w:rPr>
          <w:rtl/>
          <w:lang w:eastAsia="ar" w:bidi="ar-MA"/>
        </w:rPr>
        <w:t xml:space="preserve"> ات</w:t>
      </w:r>
      <w:r w:rsidR="00B54BE7" w:rsidRPr="002D75F7">
        <w:rPr>
          <w:rFonts w:hint="cs"/>
          <w:rtl/>
          <w:lang w:eastAsia="ar" w:bidi="ar-MA"/>
        </w:rPr>
        <w:t>ّ</w:t>
      </w:r>
      <w:r w:rsidR="00845A72" w:rsidRPr="002D75F7">
        <w:rPr>
          <w:rtl/>
          <w:lang w:eastAsia="ar" w:bidi="ar-MA"/>
        </w:rPr>
        <w:t>باع ن</w:t>
      </w:r>
      <w:r w:rsidR="002424CE" w:rsidRPr="002D75F7">
        <w:rPr>
          <w:rFonts w:hint="cs"/>
          <w:rtl/>
          <w:lang w:eastAsia="ar" w:bidi="ar-MA"/>
        </w:rPr>
        <w:t>َ</w:t>
      </w:r>
      <w:r w:rsidR="00845A72" w:rsidRPr="002D75F7">
        <w:rPr>
          <w:rtl/>
          <w:lang w:eastAsia="ar" w:bidi="ar-MA"/>
        </w:rPr>
        <w:t>ه</w:t>
      </w:r>
      <w:r w:rsidR="002424CE" w:rsidRPr="002D75F7">
        <w:rPr>
          <w:rFonts w:hint="cs"/>
          <w:rtl/>
          <w:lang w:eastAsia="ar" w:bidi="ar-MA"/>
        </w:rPr>
        <w:t>ْ</w:t>
      </w:r>
      <w:r w:rsidR="00845A72" w:rsidRPr="002D75F7">
        <w:rPr>
          <w:rtl/>
          <w:lang w:eastAsia="ar" w:bidi="ar-MA"/>
        </w:rPr>
        <w:t xml:space="preserve">ج هادف وتعاوني </w:t>
      </w:r>
      <w:r w:rsidR="002424CE" w:rsidRPr="002D75F7">
        <w:rPr>
          <w:rFonts w:hint="cs"/>
          <w:rtl/>
          <w:lang w:eastAsia="ar" w:bidi="ar-MA"/>
        </w:rPr>
        <w:t>بقدر أكبر</w:t>
      </w:r>
      <w:r w:rsidR="00845A72" w:rsidRPr="002D75F7">
        <w:rPr>
          <w:rtl/>
          <w:lang w:eastAsia="ar" w:bidi="ar-MA"/>
        </w:rPr>
        <w:t xml:space="preserve"> للم</w:t>
      </w:r>
      <w:r w:rsidR="002424CE" w:rsidRPr="002D75F7">
        <w:rPr>
          <w:rFonts w:hint="cs"/>
          <w:rtl/>
          <w:lang w:eastAsia="ar" w:bidi="ar-MA"/>
        </w:rPr>
        <w:t>ُ</w:t>
      </w:r>
      <w:r w:rsidR="00845A72" w:rsidRPr="002D75F7">
        <w:rPr>
          <w:rtl/>
          <w:lang w:eastAsia="ar" w:bidi="ar-MA"/>
        </w:rPr>
        <w:t>ضي</w:t>
      </w:r>
      <w:r w:rsidR="002424CE" w:rsidRPr="002D75F7">
        <w:rPr>
          <w:rFonts w:hint="cs"/>
          <w:rtl/>
          <w:lang w:eastAsia="ar" w:bidi="ar-MA"/>
        </w:rPr>
        <w:t>ّ</w:t>
      </w:r>
      <w:r w:rsidR="00845A72" w:rsidRPr="002D75F7">
        <w:rPr>
          <w:rtl/>
          <w:lang w:eastAsia="ar" w:bidi="ar-MA"/>
        </w:rPr>
        <w:t xml:space="preserve"> ق</w:t>
      </w:r>
      <w:r w:rsidR="002424CE" w:rsidRPr="002D75F7">
        <w:rPr>
          <w:rFonts w:hint="cs"/>
          <w:rtl/>
          <w:lang w:eastAsia="ar" w:bidi="ar-MA"/>
        </w:rPr>
        <w:t>ُ</w:t>
      </w:r>
      <w:r w:rsidR="00845A72" w:rsidRPr="002D75F7">
        <w:rPr>
          <w:rtl/>
          <w:lang w:eastAsia="ar" w:bidi="ar-MA"/>
        </w:rPr>
        <w:t>د</w:t>
      </w:r>
      <w:r w:rsidR="002424CE" w:rsidRPr="002D75F7">
        <w:rPr>
          <w:rFonts w:hint="cs"/>
          <w:rtl/>
          <w:lang w:eastAsia="ar" w:bidi="ar-MA"/>
        </w:rPr>
        <w:t>ُ</w:t>
      </w:r>
      <w:r w:rsidR="00845A72" w:rsidRPr="002D75F7">
        <w:rPr>
          <w:rtl/>
          <w:lang w:eastAsia="ar" w:bidi="ar-MA"/>
        </w:rPr>
        <w:t>ما</w:t>
      </w:r>
      <w:r w:rsidR="002424CE" w:rsidRPr="002D75F7">
        <w:rPr>
          <w:rFonts w:hint="cs"/>
          <w:rtl/>
          <w:lang w:eastAsia="ar" w:bidi="ar-MA"/>
        </w:rPr>
        <w:t>ً</w:t>
      </w:r>
      <w:r w:rsidR="00845A72" w:rsidRPr="002D75F7">
        <w:rPr>
          <w:rtl/>
          <w:lang w:eastAsia="ar" w:bidi="ar-MA"/>
        </w:rPr>
        <w:t xml:space="preserve"> بمبادرة واعدة جدا</w:t>
      </w:r>
      <w:r w:rsidR="002424CE" w:rsidRPr="002D75F7">
        <w:rPr>
          <w:rFonts w:hint="cs"/>
          <w:rtl/>
          <w:lang w:eastAsia="ar" w:bidi="ar-MA"/>
        </w:rPr>
        <w:t>ً</w:t>
      </w:r>
      <w:r w:rsidR="00845A72" w:rsidRPr="002D75F7">
        <w:rPr>
          <w:rtl/>
          <w:lang w:eastAsia="ar" w:bidi="ar-MA"/>
        </w:rPr>
        <w:t>، لا سيما بالنسبة للمجتمعات المهم</w:t>
      </w:r>
      <w:r w:rsidR="002424CE" w:rsidRPr="002D75F7">
        <w:rPr>
          <w:rFonts w:hint="cs"/>
          <w:rtl/>
          <w:lang w:eastAsia="ar" w:bidi="ar-MA"/>
        </w:rPr>
        <w:t>َّ</w:t>
      </w:r>
      <w:r w:rsidR="00845A72" w:rsidRPr="002D75F7">
        <w:rPr>
          <w:rtl/>
          <w:lang w:eastAsia="ar" w:bidi="ar-MA"/>
        </w:rPr>
        <w:t>شة في البلدان النامية.</w:t>
      </w:r>
      <w:bookmarkEnd w:id="27"/>
      <w:r w:rsidR="00845A72" w:rsidRPr="002D75F7">
        <w:rPr>
          <w:rtl/>
          <w:lang w:eastAsia="ar" w:bidi="ar-MA"/>
        </w:rPr>
        <w:t xml:space="preserve"> </w:t>
      </w:r>
    </w:p>
    <w:p w14:paraId="1488F215" w14:textId="4F18DCC4" w:rsidR="00845A72" w:rsidRPr="002D75F7" w:rsidRDefault="006D4B2E" w:rsidP="00845A72">
      <w:pPr>
        <w:spacing w:after="120"/>
        <w:rPr>
          <w:lang w:val="en-CA"/>
        </w:rPr>
      </w:pPr>
      <w:r w:rsidRPr="002D75F7">
        <w:rPr>
          <w:lang w:val="en-GB" w:eastAsia="ar" w:bidi="ar-JO"/>
        </w:rPr>
        <w:t>10.8</w:t>
      </w:r>
      <w:r w:rsidR="00845A72" w:rsidRPr="002D75F7">
        <w:rPr>
          <w:rtl/>
          <w:lang w:eastAsia="ar" w:bidi="ar-MA"/>
        </w:rPr>
        <w:tab/>
      </w:r>
      <w:bookmarkStart w:id="28" w:name="lt_pId126"/>
      <w:r w:rsidR="00845A72" w:rsidRPr="002D75F7">
        <w:rPr>
          <w:rtl/>
          <w:lang w:eastAsia="ar" w:bidi="ar-MA"/>
        </w:rPr>
        <w:t>وطلب</w:t>
      </w:r>
      <w:r w:rsidR="004103C3" w:rsidRPr="002D75F7">
        <w:rPr>
          <w:rFonts w:hint="cs"/>
          <w:rtl/>
          <w:lang w:eastAsia="ar" w:bidi="ar-MA"/>
        </w:rPr>
        <w:t>َ</w:t>
      </w:r>
      <w:r w:rsidR="00845A72" w:rsidRPr="002D75F7">
        <w:rPr>
          <w:rtl/>
          <w:lang w:eastAsia="ar" w:bidi="ar-MA"/>
        </w:rPr>
        <w:t xml:space="preserve"> بعض أعضاء المجلس </w:t>
      </w:r>
      <w:r w:rsidR="005059A3" w:rsidRPr="002D75F7">
        <w:rPr>
          <w:rFonts w:hint="cs"/>
          <w:rtl/>
          <w:lang w:eastAsia="ar" w:bidi="ar-MA"/>
        </w:rPr>
        <w:t xml:space="preserve">أن </w:t>
      </w:r>
      <w:r w:rsidR="000F4921" w:rsidRPr="002D75F7">
        <w:rPr>
          <w:rFonts w:hint="cs"/>
          <w:rtl/>
          <w:lang w:eastAsia="ar" w:bidi="ar-MA"/>
        </w:rPr>
        <w:t>تواص</w:t>
      </w:r>
      <w:r w:rsidR="001309CD" w:rsidRPr="002D75F7">
        <w:rPr>
          <w:rFonts w:hint="cs"/>
          <w:rtl/>
          <w:lang w:eastAsia="ar" w:bidi="ar-MA"/>
        </w:rPr>
        <w:t>ِ</w:t>
      </w:r>
      <w:r w:rsidR="000F4921" w:rsidRPr="002D75F7">
        <w:rPr>
          <w:rFonts w:hint="cs"/>
          <w:rtl/>
          <w:lang w:eastAsia="ar" w:bidi="ar-MA"/>
        </w:rPr>
        <w:t>ل</w:t>
      </w:r>
      <w:r w:rsidR="00F225B2" w:rsidRPr="002D75F7">
        <w:rPr>
          <w:rFonts w:hint="cs"/>
          <w:rtl/>
          <w:lang w:eastAsia="ar" w:bidi="ar-MA"/>
        </w:rPr>
        <w:t xml:space="preserve"> </w:t>
      </w:r>
      <w:r w:rsidR="000F4921" w:rsidRPr="002D75F7">
        <w:rPr>
          <w:rFonts w:hint="cs"/>
          <w:rtl/>
          <w:lang w:eastAsia="ar" w:bidi="ar-MA"/>
        </w:rPr>
        <w:t>ا</w:t>
      </w:r>
      <w:r w:rsidR="00F225B2" w:rsidRPr="002D75F7">
        <w:rPr>
          <w:rFonts w:hint="cs"/>
          <w:rtl/>
          <w:lang w:eastAsia="ar" w:bidi="ar-MA"/>
        </w:rPr>
        <w:t xml:space="preserve">لإصدارات </w:t>
      </w:r>
      <w:r w:rsidR="000F4921" w:rsidRPr="002D75F7">
        <w:rPr>
          <w:rFonts w:hint="cs"/>
          <w:rtl/>
          <w:lang w:eastAsia="ar" w:bidi="ar-MA"/>
        </w:rPr>
        <w:t>المقبلة</w:t>
      </w:r>
      <w:r w:rsidR="00845A72" w:rsidRPr="002D75F7">
        <w:rPr>
          <w:rtl/>
          <w:lang w:eastAsia="ar" w:bidi="ar-MA"/>
        </w:rPr>
        <w:t xml:space="preserve"> </w:t>
      </w:r>
      <w:r w:rsidR="000F4921" w:rsidRPr="002D75F7">
        <w:rPr>
          <w:rFonts w:hint="cs"/>
          <w:rtl/>
          <w:lang w:eastAsia="ar" w:bidi="ar-MA"/>
        </w:rPr>
        <w:t xml:space="preserve">من </w:t>
      </w:r>
      <w:r w:rsidR="00845A72" w:rsidRPr="002D75F7">
        <w:rPr>
          <w:rtl/>
          <w:lang w:eastAsia="ar" w:bidi="ar-MA"/>
        </w:rPr>
        <w:t>التقرير تطوير</w:t>
      </w:r>
      <w:r w:rsidR="005059A3" w:rsidRPr="002D75F7">
        <w:rPr>
          <w:rFonts w:hint="cs"/>
          <w:rtl/>
          <w:lang w:eastAsia="ar" w:bidi="ar-MA"/>
        </w:rPr>
        <w:t>َ</w:t>
      </w:r>
      <w:r w:rsidR="00845A72" w:rsidRPr="002D75F7">
        <w:rPr>
          <w:rtl/>
          <w:lang w:eastAsia="ar" w:bidi="ar-MA"/>
        </w:rPr>
        <w:t xml:space="preserve"> مؤشرات الأداء الرئيسية (</w:t>
      </w:r>
      <w:r w:rsidR="00845A72" w:rsidRPr="002D75F7">
        <w:rPr>
          <w:lang w:eastAsia="ar" w:bidi="en-US"/>
        </w:rPr>
        <w:t>KPI</w:t>
      </w:r>
      <w:r w:rsidR="00845A72" w:rsidRPr="002D75F7">
        <w:rPr>
          <w:rtl/>
          <w:lang w:eastAsia="ar" w:bidi="ar-MA"/>
        </w:rPr>
        <w:t>) وأن ترك</w:t>
      </w:r>
      <w:r w:rsidR="005059A3" w:rsidRPr="002D75F7">
        <w:rPr>
          <w:rFonts w:hint="cs"/>
          <w:rtl/>
          <w:lang w:eastAsia="ar" w:bidi="ar-MA"/>
        </w:rPr>
        <w:t>ّ</w:t>
      </w:r>
      <w:r w:rsidR="00845A72" w:rsidRPr="002D75F7">
        <w:rPr>
          <w:rtl/>
          <w:lang w:eastAsia="ar" w:bidi="ar-MA"/>
        </w:rPr>
        <w:t xml:space="preserve">ز بشكل أوثق على الإدارة القائمة على النتائج، </w:t>
      </w:r>
      <w:r w:rsidR="00164E55" w:rsidRPr="002D75F7">
        <w:rPr>
          <w:rFonts w:hint="cs"/>
          <w:rtl/>
          <w:lang w:eastAsia="ar" w:bidi="ar-MA"/>
        </w:rPr>
        <w:t>مع إدماج</w:t>
      </w:r>
      <w:r w:rsidR="00845A72" w:rsidRPr="002D75F7">
        <w:rPr>
          <w:rtl/>
          <w:lang w:eastAsia="ar" w:bidi="ar-MA"/>
        </w:rPr>
        <w:t xml:space="preserve"> أطر المساءلة وإدارة التغيير.</w:t>
      </w:r>
      <w:bookmarkEnd w:id="28"/>
      <w:r w:rsidR="00845A72" w:rsidRPr="002D75F7">
        <w:rPr>
          <w:rtl/>
          <w:lang w:eastAsia="ar" w:bidi="ar-MA"/>
        </w:rPr>
        <w:t xml:space="preserve"> </w:t>
      </w:r>
      <w:bookmarkStart w:id="29" w:name="lt_pId127"/>
      <w:r w:rsidR="00845A72" w:rsidRPr="002D75F7">
        <w:rPr>
          <w:rtl/>
          <w:lang w:eastAsia="ar" w:bidi="ar-MA"/>
        </w:rPr>
        <w:t>وط</w:t>
      </w:r>
      <w:r w:rsidR="00202E70" w:rsidRPr="002D75F7">
        <w:rPr>
          <w:rFonts w:hint="cs"/>
          <w:rtl/>
          <w:lang w:eastAsia="ar" w:bidi="ar-MA"/>
        </w:rPr>
        <w:t>ُ</w:t>
      </w:r>
      <w:r w:rsidR="00845A72" w:rsidRPr="002D75F7">
        <w:rPr>
          <w:rtl/>
          <w:lang w:eastAsia="ar" w:bidi="ar-MA"/>
        </w:rPr>
        <w:t>لب تقديم المزيد من التقارير عن المساهمة الإقليمية في الأهداف الاستراتيجية وعن المساواة بين الجنسين، بما في ذلك كيفية معالجة الفجوة بين الجنسين في استخدام الإنترنت.</w:t>
      </w:r>
      <w:bookmarkEnd w:id="29"/>
      <w:r w:rsidR="00845A72" w:rsidRPr="002D75F7">
        <w:rPr>
          <w:rtl/>
          <w:lang w:eastAsia="ar" w:bidi="ar-MA"/>
        </w:rPr>
        <w:t xml:space="preserve"> </w:t>
      </w:r>
      <w:bookmarkStart w:id="30" w:name="lt_pId128"/>
      <w:r w:rsidR="00716858" w:rsidRPr="002D75F7">
        <w:rPr>
          <w:rFonts w:hint="cs"/>
          <w:rtl/>
          <w:lang w:eastAsia="ar" w:bidi="ar-MA"/>
        </w:rPr>
        <w:t>وثمة</w:t>
      </w:r>
      <w:r w:rsidR="00845A72" w:rsidRPr="002D75F7">
        <w:rPr>
          <w:rtl/>
          <w:lang w:eastAsia="ar" w:bidi="ar-MA"/>
        </w:rPr>
        <w:t xml:space="preserve"> حاجة إلى مزيد من البيانات المصن</w:t>
      </w:r>
      <w:r w:rsidR="00716858" w:rsidRPr="002D75F7">
        <w:rPr>
          <w:rFonts w:hint="cs"/>
          <w:rtl/>
          <w:lang w:eastAsia="ar" w:bidi="ar-MA"/>
        </w:rPr>
        <w:t>َّ</w:t>
      </w:r>
      <w:r w:rsidR="00845A72" w:rsidRPr="002D75F7">
        <w:rPr>
          <w:rtl/>
          <w:lang w:eastAsia="ar" w:bidi="ar-MA"/>
        </w:rPr>
        <w:t>فة التي تبي</w:t>
      </w:r>
      <w:r w:rsidR="00716858" w:rsidRPr="002D75F7">
        <w:rPr>
          <w:rFonts w:hint="cs"/>
          <w:rtl/>
          <w:lang w:eastAsia="ar" w:bidi="ar-MA"/>
        </w:rPr>
        <w:t>ّ</w:t>
      </w:r>
      <w:r w:rsidR="00845A72" w:rsidRPr="002D75F7">
        <w:rPr>
          <w:rtl/>
          <w:lang w:eastAsia="ar" w:bidi="ar-MA"/>
        </w:rPr>
        <w:t>ن مجموعات البلدان، مثل أقل</w:t>
      </w:r>
      <w:r w:rsidR="00716858" w:rsidRPr="002D75F7">
        <w:rPr>
          <w:rFonts w:hint="cs"/>
          <w:rtl/>
          <w:lang w:eastAsia="ar" w:bidi="ar-MA"/>
        </w:rPr>
        <w:t>ّ</w:t>
      </w:r>
      <w:r w:rsidR="00845A72" w:rsidRPr="002D75F7">
        <w:rPr>
          <w:rtl/>
          <w:lang w:eastAsia="ar" w:bidi="ar-MA"/>
        </w:rPr>
        <w:t xml:space="preserve"> البلدان نموا</w:t>
      </w:r>
      <w:r w:rsidR="00716858" w:rsidRPr="002D75F7">
        <w:rPr>
          <w:rFonts w:hint="cs"/>
          <w:rtl/>
          <w:lang w:eastAsia="ar" w:bidi="ar-MA"/>
        </w:rPr>
        <w:t>ً</w:t>
      </w:r>
      <w:r w:rsidR="00845A72" w:rsidRPr="002D75F7">
        <w:rPr>
          <w:rtl/>
          <w:lang w:eastAsia="ar" w:bidi="ar-MA"/>
        </w:rPr>
        <w:t xml:space="preserve"> والبلدان التي تمر</w:t>
      </w:r>
      <w:r w:rsidR="00716858" w:rsidRPr="002D75F7">
        <w:rPr>
          <w:rFonts w:hint="cs"/>
          <w:rtl/>
          <w:lang w:eastAsia="ar" w:bidi="ar-MA"/>
        </w:rPr>
        <w:t>ُّ</w:t>
      </w:r>
      <w:r w:rsidR="00845A72" w:rsidRPr="002D75F7">
        <w:rPr>
          <w:rtl/>
          <w:lang w:eastAsia="ar" w:bidi="ar-MA"/>
        </w:rPr>
        <w:t xml:space="preserve"> اقتصاداتها بمرحلة انتقالية والدول الجزرية الصغيرة النامية، التي استفادت من تنفيذ المشاريع على أرض الواقع.</w:t>
      </w:r>
      <w:bookmarkEnd w:id="30"/>
      <w:r w:rsidR="00845A72" w:rsidRPr="002D75F7">
        <w:rPr>
          <w:rtl/>
          <w:lang w:eastAsia="ar" w:bidi="ar-MA"/>
        </w:rPr>
        <w:t xml:space="preserve"> </w:t>
      </w:r>
      <w:bookmarkStart w:id="31" w:name="lt_pId129"/>
      <w:r w:rsidR="00845A72" w:rsidRPr="002D75F7">
        <w:rPr>
          <w:rtl/>
          <w:lang w:eastAsia="ar" w:bidi="ar-MA"/>
        </w:rPr>
        <w:t>وسيكون من المهم</w:t>
      </w:r>
      <w:r w:rsidR="00017F9F" w:rsidRPr="002D75F7">
        <w:rPr>
          <w:rFonts w:hint="cs"/>
          <w:rtl/>
          <w:lang w:eastAsia="ar" w:bidi="ar-MA"/>
        </w:rPr>
        <w:t>ّ</w:t>
      </w:r>
      <w:r w:rsidR="00845A72" w:rsidRPr="002D75F7">
        <w:rPr>
          <w:rtl/>
          <w:lang w:eastAsia="ar" w:bidi="ar-MA"/>
        </w:rPr>
        <w:t xml:space="preserve"> الإبلاغ عن المخاطر </w:t>
      </w:r>
      <w:r w:rsidR="00017F9F" w:rsidRPr="002D75F7">
        <w:rPr>
          <w:rFonts w:hint="cs"/>
          <w:rtl/>
          <w:lang w:eastAsia="ar" w:bidi="ar-MA"/>
        </w:rPr>
        <w:t>التي تُواجَه</w:t>
      </w:r>
      <w:r w:rsidR="00845A72" w:rsidRPr="002D75F7">
        <w:rPr>
          <w:rtl/>
          <w:lang w:eastAsia="ar" w:bidi="ar-MA"/>
        </w:rPr>
        <w:t xml:space="preserve"> </w:t>
      </w:r>
      <w:r w:rsidR="00017F9F" w:rsidRPr="002D75F7">
        <w:rPr>
          <w:rFonts w:hint="cs"/>
          <w:rtl/>
          <w:lang w:eastAsia="ar" w:bidi="ar-MA"/>
        </w:rPr>
        <w:t xml:space="preserve">في </w:t>
      </w:r>
      <w:r w:rsidR="00845A72" w:rsidRPr="002D75F7">
        <w:rPr>
          <w:rtl/>
          <w:lang w:eastAsia="ar" w:bidi="ar-MA"/>
        </w:rPr>
        <w:t>أثناء التنفيذ.</w:t>
      </w:r>
      <w:bookmarkEnd w:id="31"/>
      <w:r w:rsidR="00845A72" w:rsidRPr="002D75F7">
        <w:rPr>
          <w:rtl/>
          <w:lang w:eastAsia="ar" w:bidi="ar-MA"/>
        </w:rPr>
        <w:t xml:space="preserve"> </w:t>
      </w:r>
      <w:bookmarkStart w:id="32" w:name="lt_pId130"/>
      <w:r w:rsidR="00845A72" w:rsidRPr="002D75F7">
        <w:rPr>
          <w:rtl/>
          <w:lang w:eastAsia="ar" w:bidi="ar-MA"/>
        </w:rPr>
        <w:t xml:space="preserve">ولاحظ أعضاء المجلس أن الجدول </w:t>
      </w:r>
      <w:r w:rsidR="00017F9F" w:rsidRPr="002D75F7">
        <w:rPr>
          <w:lang w:eastAsia="ar" w:bidi="ar-MA"/>
        </w:rPr>
        <w:t>1</w:t>
      </w:r>
      <w:r w:rsidR="00845A72" w:rsidRPr="002D75F7">
        <w:rPr>
          <w:rtl/>
          <w:lang w:eastAsia="ar" w:bidi="ar-MA"/>
        </w:rPr>
        <w:t>، الذي يبي</w:t>
      </w:r>
      <w:r w:rsidR="00017F9F" w:rsidRPr="002D75F7">
        <w:rPr>
          <w:rFonts w:hint="cs"/>
          <w:rtl/>
          <w:lang w:eastAsia="ar" w:bidi="ar-MA"/>
        </w:rPr>
        <w:t>ّ</w:t>
      </w:r>
      <w:r w:rsidR="00845A72" w:rsidRPr="002D75F7">
        <w:rPr>
          <w:rtl/>
          <w:lang w:eastAsia="ar" w:bidi="ar-MA"/>
        </w:rPr>
        <w:t xml:space="preserve">ن </w:t>
      </w:r>
      <w:r w:rsidR="00D477BE">
        <w:rPr>
          <w:rFonts w:hint="cs"/>
          <w:rtl/>
          <w:lang w:eastAsia="ar" w:bidi="ar-MA"/>
        </w:rPr>
        <w:t>الغايات</w:t>
      </w:r>
      <w:r w:rsidR="00845A72" w:rsidRPr="002D75F7">
        <w:rPr>
          <w:rtl/>
          <w:lang w:eastAsia="ar" w:bidi="ar-MA"/>
        </w:rPr>
        <w:t xml:space="preserve"> </w:t>
      </w:r>
      <w:r w:rsidR="00017F9F" w:rsidRPr="002D75F7">
        <w:rPr>
          <w:rFonts w:hint="cs"/>
          <w:rtl/>
          <w:lang w:eastAsia="ar" w:bidi="ar-MA"/>
        </w:rPr>
        <w:t>والمقاصد</w:t>
      </w:r>
      <w:r w:rsidR="00845A72" w:rsidRPr="002D75F7">
        <w:rPr>
          <w:rtl/>
          <w:lang w:eastAsia="ar" w:bidi="ar-MA"/>
        </w:rPr>
        <w:t>، يفتقر إلى الإحصاءات</w:t>
      </w:r>
      <w:r w:rsidR="00A93668" w:rsidRPr="002D75F7">
        <w:rPr>
          <w:rFonts w:hint="cs"/>
          <w:rtl/>
          <w:lang w:eastAsia="ar" w:bidi="ar-MA"/>
        </w:rPr>
        <w:t>، متسائلين</w:t>
      </w:r>
      <w:r w:rsidR="00845A72" w:rsidRPr="002D75F7">
        <w:rPr>
          <w:rtl/>
          <w:lang w:eastAsia="ar" w:bidi="ar-MA"/>
        </w:rPr>
        <w:t xml:space="preserve"> عن كيفية تتب</w:t>
      </w:r>
      <w:r w:rsidR="00017F9F" w:rsidRPr="002D75F7">
        <w:rPr>
          <w:rFonts w:hint="cs"/>
          <w:rtl/>
          <w:lang w:eastAsia="ar" w:bidi="ar-MA"/>
        </w:rPr>
        <w:t>ُّ</w:t>
      </w:r>
      <w:r w:rsidR="00845A72" w:rsidRPr="002D75F7">
        <w:rPr>
          <w:rtl/>
          <w:lang w:eastAsia="ar" w:bidi="ar-MA"/>
        </w:rPr>
        <w:t>ع التقدم المحر</w:t>
      </w:r>
      <w:r w:rsidR="00017F9F" w:rsidRPr="002D75F7">
        <w:rPr>
          <w:rFonts w:hint="cs"/>
          <w:rtl/>
          <w:lang w:eastAsia="ar" w:bidi="ar-MA"/>
        </w:rPr>
        <w:t>َ</w:t>
      </w:r>
      <w:r w:rsidR="00845A72" w:rsidRPr="002D75F7">
        <w:rPr>
          <w:rtl/>
          <w:lang w:eastAsia="ar" w:bidi="ar-MA"/>
        </w:rPr>
        <w:t>ز بدونها.</w:t>
      </w:r>
      <w:bookmarkEnd w:id="32"/>
      <w:r w:rsidR="00845A72" w:rsidRPr="002D75F7">
        <w:rPr>
          <w:rtl/>
          <w:lang w:eastAsia="ar" w:bidi="ar-MA"/>
        </w:rPr>
        <w:t xml:space="preserve"> </w:t>
      </w:r>
      <w:bookmarkStart w:id="33" w:name="lt_pId131"/>
      <w:r w:rsidR="00845A72" w:rsidRPr="002D75F7">
        <w:rPr>
          <w:rtl/>
          <w:lang w:eastAsia="ar" w:bidi="ar-MA"/>
        </w:rPr>
        <w:t>واستفسروا أيضا</w:t>
      </w:r>
      <w:r w:rsidR="005D4D13" w:rsidRPr="002D75F7">
        <w:rPr>
          <w:rFonts w:hint="cs"/>
          <w:rtl/>
          <w:lang w:eastAsia="ar" w:bidi="ar-MA"/>
        </w:rPr>
        <w:t>ً</w:t>
      </w:r>
      <w:r w:rsidR="00845A72" w:rsidRPr="002D75F7">
        <w:rPr>
          <w:rtl/>
          <w:lang w:eastAsia="ar" w:bidi="ar-MA"/>
        </w:rPr>
        <w:t xml:space="preserve"> عن الكيفية التي يقترح بها الاتحاد تحسين ج</w:t>
      </w:r>
      <w:r w:rsidR="005D4D13" w:rsidRPr="002D75F7">
        <w:rPr>
          <w:rFonts w:hint="cs"/>
          <w:rtl/>
          <w:lang w:eastAsia="ar" w:bidi="ar-MA"/>
        </w:rPr>
        <w:t>َ</w:t>
      </w:r>
      <w:r w:rsidR="00845A72" w:rsidRPr="002D75F7">
        <w:rPr>
          <w:rtl/>
          <w:lang w:eastAsia="ar" w:bidi="ar-MA"/>
        </w:rPr>
        <w:t>م</w:t>
      </w:r>
      <w:r w:rsidR="005D4D13" w:rsidRPr="002D75F7">
        <w:rPr>
          <w:rFonts w:hint="cs"/>
          <w:rtl/>
          <w:lang w:eastAsia="ar" w:bidi="ar-MA"/>
        </w:rPr>
        <w:t>ْ</w:t>
      </w:r>
      <w:r w:rsidR="00845A72" w:rsidRPr="002D75F7">
        <w:rPr>
          <w:rtl/>
          <w:lang w:eastAsia="ar" w:bidi="ar-MA"/>
        </w:rPr>
        <w:t>ع وقياس البيانات المتعلقة بالمشاريع التي خرجت عن مسارها.</w:t>
      </w:r>
      <w:bookmarkEnd w:id="33"/>
      <w:r w:rsidR="00845A72" w:rsidRPr="002D75F7">
        <w:rPr>
          <w:rtl/>
          <w:lang w:eastAsia="ar" w:bidi="ar-MA"/>
        </w:rPr>
        <w:t xml:space="preserve"> </w:t>
      </w:r>
      <w:bookmarkStart w:id="34" w:name="lt_pId132"/>
      <w:r w:rsidR="00845A72" w:rsidRPr="002D75F7">
        <w:rPr>
          <w:rtl/>
          <w:lang w:eastAsia="ar" w:bidi="ar-MA"/>
        </w:rPr>
        <w:t xml:space="preserve">ويبدو أن </w:t>
      </w:r>
      <w:r w:rsidR="005D4D13" w:rsidRPr="002D75F7">
        <w:rPr>
          <w:rFonts w:hint="cs"/>
          <w:rtl/>
          <w:lang w:eastAsia="ar" w:bidi="ar-MA"/>
        </w:rPr>
        <w:t>ثمة</w:t>
      </w:r>
      <w:r w:rsidR="00845A72" w:rsidRPr="002D75F7">
        <w:rPr>
          <w:rtl/>
          <w:lang w:eastAsia="ar" w:bidi="ar-MA"/>
        </w:rPr>
        <w:t xml:space="preserve"> </w:t>
      </w:r>
      <w:r w:rsidR="005D4D13" w:rsidRPr="002D75F7">
        <w:rPr>
          <w:rFonts w:hint="cs"/>
          <w:rtl/>
          <w:lang w:eastAsia="ar" w:bidi="ar-MA"/>
        </w:rPr>
        <w:t>تباينات</w:t>
      </w:r>
      <w:r w:rsidR="00845A72" w:rsidRPr="002D75F7">
        <w:rPr>
          <w:rtl/>
          <w:lang w:eastAsia="ar" w:bidi="ar-MA"/>
        </w:rPr>
        <w:t xml:space="preserve"> بين الخطة الاستراتيجية المعتمدة حديثا</w:t>
      </w:r>
      <w:r w:rsidR="005D4D13" w:rsidRPr="002D75F7">
        <w:rPr>
          <w:rFonts w:hint="cs"/>
          <w:rtl/>
          <w:lang w:eastAsia="ar" w:bidi="ar-MA"/>
        </w:rPr>
        <w:t>ً</w:t>
      </w:r>
      <w:r w:rsidR="00845A72" w:rsidRPr="002D75F7">
        <w:rPr>
          <w:rtl/>
          <w:lang w:eastAsia="ar" w:bidi="ar-MA"/>
        </w:rPr>
        <w:t xml:space="preserve"> للفترة </w:t>
      </w:r>
      <w:r w:rsidR="005D4D13" w:rsidRPr="002D75F7">
        <w:rPr>
          <w:lang w:eastAsia="ar" w:bidi="ar-MA"/>
        </w:rPr>
        <w:t>2027-2024</w:t>
      </w:r>
      <w:r w:rsidR="00845A72" w:rsidRPr="002D75F7">
        <w:rPr>
          <w:rtl/>
          <w:lang w:eastAsia="ar" w:bidi="ar-MA"/>
        </w:rPr>
        <w:t xml:space="preserve"> والخطة الاستراتيجية الحالية.</w:t>
      </w:r>
      <w:bookmarkEnd w:id="34"/>
      <w:r w:rsidR="00845A72" w:rsidRPr="002D75F7">
        <w:rPr>
          <w:rtl/>
          <w:lang w:eastAsia="ar" w:bidi="ar-MA"/>
        </w:rPr>
        <w:t xml:space="preserve"> </w:t>
      </w:r>
    </w:p>
    <w:p w14:paraId="64BBC640" w14:textId="79242B73" w:rsidR="00845A72" w:rsidRPr="002D75F7" w:rsidRDefault="0068634A" w:rsidP="00845A72">
      <w:pPr>
        <w:spacing w:after="120"/>
        <w:rPr>
          <w:lang w:val="en-CA"/>
        </w:rPr>
      </w:pPr>
      <w:r w:rsidRPr="002D75F7">
        <w:rPr>
          <w:lang w:val="en-GB" w:eastAsia="ar" w:bidi="ar-JO"/>
        </w:rPr>
        <w:t>11.8</w:t>
      </w:r>
      <w:r w:rsidR="00845A72" w:rsidRPr="002D75F7">
        <w:rPr>
          <w:rtl/>
          <w:lang w:eastAsia="ar" w:bidi="ar-MA"/>
        </w:rPr>
        <w:tab/>
      </w:r>
      <w:bookmarkStart w:id="35" w:name="lt_pId134"/>
      <w:bookmarkStart w:id="36" w:name="_Hlk140220606"/>
      <w:r w:rsidR="00845A72" w:rsidRPr="002D75F7">
        <w:rPr>
          <w:rtl/>
          <w:lang w:eastAsia="ar" w:bidi="ar-MA"/>
        </w:rPr>
        <w:t>ورح</w:t>
      </w:r>
      <w:r w:rsidR="00F66221" w:rsidRPr="002D75F7">
        <w:rPr>
          <w:rFonts w:hint="cs"/>
          <w:rtl/>
          <w:lang w:eastAsia="ar" w:bidi="ar-MA"/>
        </w:rPr>
        <w:t>ّ</w:t>
      </w:r>
      <w:r w:rsidR="00845A72" w:rsidRPr="002D75F7">
        <w:rPr>
          <w:rtl/>
          <w:lang w:eastAsia="ar" w:bidi="ar-MA"/>
        </w:rPr>
        <w:t>ب العديد من أعضاء المجلس بتتب</w:t>
      </w:r>
      <w:r w:rsidR="00F66221" w:rsidRPr="002D75F7">
        <w:rPr>
          <w:rFonts w:hint="cs"/>
          <w:rtl/>
          <w:lang w:eastAsia="ar" w:bidi="ar-MA"/>
        </w:rPr>
        <w:t>ُّ</w:t>
      </w:r>
      <w:r w:rsidR="00845A72" w:rsidRPr="002D75F7">
        <w:rPr>
          <w:rtl/>
          <w:lang w:eastAsia="ar" w:bidi="ar-MA"/>
        </w:rPr>
        <w:t>ع تنفيذ القرارات وطلبوا إتاحة المعلومات في ن</w:t>
      </w:r>
      <w:r w:rsidR="00F66221" w:rsidRPr="002D75F7">
        <w:rPr>
          <w:rFonts w:hint="cs"/>
          <w:rtl/>
          <w:lang w:eastAsia="ar" w:bidi="ar-MA"/>
        </w:rPr>
        <w:t>َ</w:t>
      </w:r>
      <w:r w:rsidR="00845A72" w:rsidRPr="002D75F7">
        <w:rPr>
          <w:rtl/>
          <w:lang w:eastAsia="ar" w:bidi="ar-MA"/>
        </w:rPr>
        <w:t>س</w:t>
      </w:r>
      <w:r w:rsidR="00F66221" w:rsidRPr="002D75F7">
        <w:rPr>
          <w:rFonts w:hint="cs"/>
          <w:rtl/>
          <w:lang w:eastAsia="ar" w:bidi="ar-MA"/>
        </w:rPr>
        <w:t>َ</w:t>
      </w:r>
      <w:r w:rsidR="00845A72" w:rsidRPr="002D75F7">
        <w:rPr>
          <w:rtl/>
          <w:lang w:eastAsia="ar" w:bidi="ar-MA"/>
        </w:rPr>
        <w:t xml:space="preserve">ق يسهل الوصول إليه مثل </w:t>
      </w:r>
      <w:r w:rsidR="00F66221" w:rsidRPr="002D75F7">
        <w:rPr>
          <w:rFonts w:hint="cs"/>
          <w:rtl/>
          <w:lang w:eastAsia="ar" w:bidi="ar-MA"/>
        </w:rPr>
        <w:t>جداول</w:t>
      </w:r>
      <w:r w:rsidR="00845A72" w:rsidRPr="002D75F7">
        <w:rPr>
          <w:rtl/>
          <w:lang w:eastAsia="ar" w:bidi="ar-MA"/>
        </w:rPr>
        <w:t xml:space="preserve"> </w:t>
      </w:r>
      <w:r w:rsidR="00F66221" w:rsidRPr="002D75F7">
        <w:rPr>
          <w:rFonts w:hint="cs"/>
          <w:rtl/>
          <w:lang w:eastAsia="ar" w:bidi="ar-MA"/>
        </w:rPr>
        <w:t>التقابل</w:t>
      </w:r>
      <w:r w:rsidR="00845A72" w:rsidRPr="002D75F7">
        <w:rPr>
          <w:rtl/>
          <w:lang w:eastAsia="ar" w:bidi="ar-MA"/>
        </w:rPr>
        <w:t>.</w:t>
      </w:r>
      <w:bookmarkEnd w:id="35"/>
      <w:r w:rsidR="00845A72" w:rsidRPr="002D75F7">
        <w:rPr>
          <w:rtl/>
          <w:lang w:eastAsia="ar" w:bidi="ar-MA"/>
        </w:rPr>
        <w:t xml:space="preserve"> </w:t>
      </w:r>
      <w:bookmarkStart w:id="37" w:name="lt_pId135"/>
      <w:r w:rsidR="00845A72" w:rsidRPr="002D75F7">
        <w:rPr>
          <w:rtl/>
          <w:lang w:eastAsia="ar" w:bidi="ar-MA"/>
        </w:rPr>
        <w:t>وفيما يتعلق بالتقييس، يمكن إدخال مقاييس إضافية لقياس</w:t>
      </w:r>
      <w:r w:rsidR="00D477BE">
        <w:rPr>
          <w:rFonts w:hint="cs"/>
          <w:rtl/>
          <w:lang w:eastAsia="ar" w:bidi="ar-MA"/>
        </w:rPr>
        <w:t xml:space="preserve"> أنشطة</w:t>
      </w:r>
      <w:r w:rsidR="00845A72" w:rsidRPr="002D75F7">
        <w:rPr>
          <w:rtl/>
          <w:lang w:eastAsia="ar" w:bidi="ar-MA"/>
        </w:rPr>
        <w:t xml:space="preserve"> قطاع</w:t>
      </w:r>
      <w:r w:rsidR="00BE2F30" w:rsidRPr="002D75F7">
        <w:rPr>
          <w:rFonts w:hint="cs"/>
          <w:rtl/>
          <w:lang w:eastAsia="ar" w:bidi="ar-MA"/>
        </w:rPr>
        <w:t>َ</w:t>
      </w:r>
      <w:r w:rsidR="00845A72" w:rsidRPr="002D75F7">
        <w:rPr>
          <w:rtl/>
          <w:lang w:eastAsia="ar" w:bidi="ar-MA"/>
        </w:rPr>
        <w:t>ي تقييس الاتصالات والاتصالات الراديوية، من أجل تسليط الضوء على الانتقال واعتماد مواصفات ومعايير الصناعة في تكنولوجيات متعددة، وخاصة التكنولوجيات الجديدة والناشئة.</w:t>
      </w:r>
      <w:bookmarkEnd w:id="37"/>
      <w:r w:rsidR="00845A72" w:rsidRPr="002D75F7">
        <w:rPr>
          <w:rtl/>
          <w:lang w:eastAsia="ar" w:bidi="ar-MA"/>
        </w:rPr>
        <w:t xml:space="preserve"> </w:t>
      </w:r>
    </w:p>
    <w:bookmarkEnd w:id="36"/>
    <w:p w14:paraId="12B16F0D" w14:textId="409C0D55" w:rsidR="00845A72" w:rsidRPr="002D75F7" w:rsidRDefault="00B60077" w:rsidP="00845A72">
      <w:pPr>
        <w:spacing w:after="120"/>
        <w:rPr>
          <w:rtl/>
          <w:lang w:val="en-CA" w:bidi="ar-JO"/>
        </w:rPr>
      </w:pPr>
      <w:r w:rsidRPr="002D75F7">
        <w:rPr>
          <w:lang w:val="en-GB" w:eastAsia="ar" w:bidi="ar-JO"/>
        </w:rPr>
        <w:t>12.8</w:t>
      </w:r>
      <w:r w:rsidR="00845A72" w:rsidRPr="002D75F7">
        <w:rPr>
          <w:rtl/>
          <w:lang w:eastAsia="ar" w:bidi="ar-MA"/>
        </w:rPr>
        <w:tab/>
      </w:r>
      <w:bookmarkStart w:id="38" w:name="lt_pId137"/>
      <w:r w:rsidR="00845A72" w:rsidRPr="002D75F7">
        <w:rPr>
          <w:rtl/>
          <w:lang w:eastAsia="ar" w:bidi="ar-MA"/>
        </w:rPr>
        <w:t>وأثنى أعضاء المجلس على مشاريع الاتحاد القائمة على التأثير والن</w:t>
      </w:r>
      <w:r w:rsidR="00D81FE3" w:rsidRPr="002D75F7">
        <w:rPr>
          <w:rFonts w:hint="cs"/>
          <w:rtl/>
          <w:lang w:eastAsia="ar" w:bidi="ar-MA"/>
        </w:rPr>
        <w:t>َّ</w:t>
      </w:r>
      <w:r w:rsidR="00845A72" w:rsidRPr="002D75F7">
        <w:rPr>
          <w:rtl/>
          <w:lang w:eastAsia="ar" w:bidi="ar-MA"/>
        </w:rPr>
        <w:t xml:space="preserve">هج </w:t>
      </w:r>
      <w:r w:rsidR="00D477BE">
        <w:rPr>
          <w:rFonts w:hint="cs"/>
          <w:rtl/>
          <w:lang w:eastAsia="ar" w:bidi="ar-MA"/>
        </w:rPr>
        <w:t>الذي يركز على</w:t>
      </w:r>
      <w:r w:rsidR="0030659D" w:rsidRPr="002D75F7">
        <w:rPr>
          <w:rFonts w:hint="cs"/>
          <w:rtl/>
          <w:lang w:eastAsia="ar" w:bidi="ar-MA"/>
        </w:rPr>
        <w:t xml:space="preserve"> </w:t>
      </w:r>
      <w:r w:rsidR="00845A72" w:rsidRPr="002D75F7">
        <w:rPr>
          <w:rtl/>
          <w:lang w:eastAsia="ar" w:bidi="ar-MA"/>
        </w:rPr>
        <w:t>النتائج في التقرير.</w:t>
      </w:r>
      <w:bookmarkEnd w:id="38"/>
      <w:r w:rsidR="00845A72" w:rsidRPr="002D75F7">
        <w:rPr>
          <w:rtl/>
          <w:lang w:eastAsia="ar" w:bidi="ar-MA"/>
        </w:rPr>
        <w:t xml:space="preserve"> </w:t>
      </w:r>
      <w:bookmarkStart w:id="39" w:name="lt_pId138"/>
      <w:r w:rsidR="00B7141D" w:rsidRPr="002D75F7">
        <w:rPr>
          <w:rFonts w:hint="cs"/>
          <w:rtl/>
          <w:lang w:eastAsia="ar" w:bidi="ar-MA"/>
        </w:rPr>
        <w:t>وأُعرِبَ</w:t>
      </w:r>
      <w:r w:rsidR="00845A72" w:rsidRPr="002D75F7">
        <w:rPr>
          <w:rtl/>
          <w:lang w:eastAsia="ar" w:bidi="ar-MA"/>
        </w:rPr>
        <w:t xml:space="preserve"> عن تقدير خاص للتطبيق العملي للمشاريع المواضيعية، مثل اليوم الدولي للفتيات في مجال تكنولوجيا المعلومات والاتصالات، داخل الدول الأعضاء.</w:t>
      </w:r>
      <w:bookmarkEnd w:id="39"/>
      <w:r w:rsidR="00845A72" w:rsidRPr="002D75F7">
        <w:rPr>
          <w:rtl/>
          <w:lang w:eastAsia="ar" w:bidi="ar-MA"/>
        </w:rPr>
        <w:t xml:space="preserve"> </w:t>
      </w:r>
      <w:bookmarkStart w:id="40" w:name="lt_pId139"/>
      <w:r w:rsidR="00845A72" w:rsidRPr="002D75F7">
        <w:rPr>
          <w:rtl/>
          <w:lang w:eastAsia="ar" w:bidi="ar-MA"/>
        </w:rPr>
        <w:t xml:space="preserve">وقالت </w:t>
      </w:r>
      <w:r w:rsidR="00D477BE">
        <w:rPr>
          <w:rFonts w:hint="cs"/>
          <w:rtl/>
          <w:lang w:eastAsia="ar" w:bidi="ar-MA"/>
        </w:rPr>
        <w:t>مندوبة من أعضاء</w:t>
      </w:r>
      <w:r w:rsidR="00845A72" w:rsidRPr="002D75F7">
        <w:rPr>
          <w:rtl/>
          <w:lang w:eastAsia="ar" w:bidi="ar-MA"/>
        </w:rPr>
        <w:t xml:space="preserve"> المجلس إن</w:t>
      </w:r>
      <w:r w:rsidR="00B7141D" w:rsidRPr="002D75F7">
        <w:rPr>
          <w:rFonts w:hint="cs"/>
          <w:rtl/>
          <w:lang w:eastAsia="ar" w:bidi="ar-MA"/>
        </w:rPr>
        <w:t>ّ</w:t>
      </w:r>
      <w:r w:rsidR="00845A72" w:rsidRPr="002D75F7">
        <w:rPr>
          <w:rtl/>
          <w:lang w:eastAsia="ar" w:bidi="ar-MA"/>
        </w:rPr>
        <w:t xml:space="preserve"> حكومتها أنشأت نسختها الخاصة من مبادرة توصيل الجيل لتمكين الشباب من المشاركة في ص</w:t>
      </w:r>
      <w:r w:rsidR="00B7141D" w:rsidRPr="002D75F7">
        <w:rPr>
          <w:rFonts w:hint="cs"/>
          <w:rtl/>
          <w:lang w:eastAsia="ar" w:bidi="ar-MA"/>
        </w:rPr>
        <w:t>ُ</w:t>
      </w:r>
      <w:r w:rsidR="00845A72" w:rsidRPr="002D75F7">
        <w:rPr>
          <w:rtl/>
          <w:lang w:eastAsia="ar" w:bidi="ar-MA"/>
        </w:rPr>
        <w:t>نع السياسات الرقمية.</w:t>
      </w:r>
      <w:bookmarkEnd w:id="40"/>
      <w:r w:rsidR="00845A72" w:rsidRPr="002D75F7">
        <w:rPr>
          <w:rtl/>
          <w:lang w:eastAsia="ar" w:bidi="ar-MA"/>
        </w:rPr>
        <w:t xml:space="preserve"> </w:t>
      </w:r>
      <w:bookmarkStart w:id="41" w:name="lt_pId140"/>
      <w:r w:rsidR="00845A72" w:rsidRPr="002D75F7">
        <w:rPr>
          <w:rtl/>
          <w:lang w:eastAsia="ar" w:bidi="ar-MA"/>
        </w:rPr>
        <w:t xml:space="preserve">ومن المأمول فيه أن </w:t>
      </w:r>
      <w:r w:rsidR="00B7141D" w:rsidRPr="002D75F7">
        <w:rPr>
          <w:rFonts w:hint="cs"/>
          <w:rtl/>
          <w:lang w:eastAsia="ar" w:bidi="ar-MA"/>
        </w:rPr>
        <w:t>يتوالى</w:t>
      </w:r>
      <w:r w:rsidR="00845A72" w:rsidRPr="002D75F7">
        <w:rPr>
          <w:rtl/>
          <w:lang w:eastAsia="ar" w:bidi="ar-MA"/>
        </w:rPr>
        <w:t xml:space="preserve"> المزيد من البرامج المواضيعية </w:t>
      </w:r>
      <w:r w:rsidR="00B7141D" w:rsidRPr="002D75F7">
        <w:rPr>
          <w:rFonts w:hint="cs"/>
          <w:rtl/>
          <w:lang w:eastAsia="ar" w:bidi="ar-MA"/>
        </w:rPr>
        <w:t>نحو</w:t>
      </w:r>
      <w:r w:rsidR="00845A72" w:rsidRPr="002D75F7">
        <w:rPr>
          <w:rtl/>
          <w:lang w:eastAsia="ar" w:bidi="ar-MA"/>
        </w:rPr>
        <w:t xml:space="preserve"> المناطق.</w:t>
      </w:r>
      <w:bookmarkEnd w:id="41"/>
      <w:r w:rsidR="00845A72" w:rsidRPr="002D75F7">
        <w:rPr>
          <w:rtl/>
          <w:lang w:eastAsia="ar" w:bidi="ar-MA"/>
        </w:rPr>
        <w:t xml:space="preserve"> </w:t>
      </w:r>
    </w:p>
    <w:p w14:paraId="3BFE0B7B" w14:textId="620540F4" w:rsidR="00845A72" w:rsidRPr="002D75F7" w:rsidRDefault="009F1500" w:rsidP="00845A72">
      <w:pPr>
        <w:spacing w:after="120"/>
        <w:rPr>
          <w:lang w:val="en-CA"/>
        </w:rPr>
      </w:pPr>
      <w:r w:rsidRPr="002D75F7">
        <w:rPr>
          <w:lang w:val="en-GB" w:eastAsia="ar" w:bidi="ar-JO"/>
        </w:rPr>
        <w:t>13.8</w:t>
      </w:r>
      <w:r w:rsidR="00845A72" w:rsidRPr="002D75F7">
        <w:rPr>
          <w:rtl/>
          <w:lang w:eastAsia="ar" w:bidi="ar-MA"/>
        </w:rPr>
        <w:tab/>
      </w:r>
      <w:bookmarkStart w:id="42" w:name="lt_pId142"/>
      <w:r w:rsidR="00845A72" w:rsidRPr="002D75F7">
        <w:rPr>
          <w:rtl/>
          <w:lang w:eastAsia="ar" w:bidi="ar-MA"/>
        </w:rPr>
        <w:t>وقال أحد أعضاء المجلس إن</w:t>
      </w:r>
      <w:r w:rsidR="00E6229E" w:rsidRPr="002D75F7">
        <w:rPr>
          <w:rFonts w:hint="cs"/>
          <w:rtl/>
          <w:lang w:eastAsia="ar" w:bidi="ar-MA"/>
        </w:rPr>
        <w:t>ّ</w:t>
      </w:r>
      <w:r w:rsidR="00D86720" w:rsidRPr="002D75F7">
        <w:rPr>
          <w:rFonts w:hint="cs"/>
          <w:rtl/>
          <w:lang w:eastAsia="ar" w:bidi="ar-MA"/>
        </w:rPr>
        <w:t xml:space="preserve"> </w:t>
      </w:r>
      <w:r w:rsidR="009A72E4" w:rsidRPr="002D75F7">
        <w:rPr>
          <w:rFonts w:hint="cs"/>
          <w:rtl/>
          <w:lang w:eastAsia="ar" w:bidi="ar-MA"/>
        </w:rPr>
        <w:t>هناك</w:t>
      </w:r>
      <w:r w:rsidR="00D86720" w:rsidRPr="002D75F7">
        <w:rPr>
          <w:rFonts w:hint="cs"/>
          <w:rtl/>
          <w:lang w:eastAsia="ar" w:bidi="ar-MA"/>
        </w:rPr>
        <w:t xml:space="preserve"> متسعاً</w:t>
      </w:r>
      <w:r w:rsidR="00845A72" w:rsidRPr="002D75F7">
        <w:rPr>
          <w:rtl/>
          <w:lang w:eastAsia="ar" w:bidi="ar-MA"/>
        </w:rPr>
        <w:t xml:space="preserve"> لإدخال أوج</w:t>
      </w:r>
      <w:r w:rsidR="009D3ADA" w:rsidRPr="002D75F7">
        <w:rPr>
          <w:rFonts w:hint="cs"/>
          <w:rtl/>
          <w:lang w:eastAsia="ar" w:bidi="ar-MA"/>
        </w:rPr>
        <w:t>ُ</w:t>
      </w:r>
      <w:r w:rsidR="00845A72" w:rsidRPr="002D75F7">
        <w:rPr>
          <w:rtl/>
          <w:lang w:eastAsia="ar" w:bidi="ar-MA"/>
        </w:rPr>
        <w:t xml:space="preserve">ه الكفاءة في التنفيذ البرنامجي للخطة الاستراتيجية </w:t>
      </w:r>
      <w:r w:rsidR="00CE7B5D" w:rsidRPr="002D75F7">
        <w:rPr>
          <w:rFonts w:hint="cs"/>
          <w:rtl/>
          <w:lang w:eastAsia="ar" w:bidi="ar-MA"/>
        </w:rPr>
        <w:t>وإنه</w:t>
      </w:r>
      <w:r w:rsidR="00845A72" w:rsidRPr="002D75F7">
        <w:rPr>
          <w:rtl/>
          <w:lang w:eastAsia="ar" w:bidi="ar-MA"/>
        </w:rPr>
        <w:t xml:space="preserve"> يمكن إحداث المزيد من التأثير </w:t>
      </w:r>
      <w:r w:rsidR="00D477BE">
        <w:rPr>
          <w:rFonts w:hint="cs"/>
          <w:rtl/>
          <w:lang w:eastAsia="ar" w:bidi="ar-MA"/>
        </w:rPr>
        <w:t>ب</w:t>
      </w:r>
      <w:r w:rsidR="00845A72" w:rsidRPr="002D75F7">
        <w:rPr>
          <w:rtl/>
          <w:lang w:eastAsia="ar" w:bidi="ar-MA"/>
        </w:rPr>
        <w:t xml:space="preserve">توجيه الموارد </w:t>
      </w:r>
      <w:r w:rsidR="00CE7B5D" w:rsidRPr="002D75F7">
        <w:rPr>
          <w:rFonts w:hint="cs"/>
          <w:rtl/>
          <w:lang w:eastAsia="ar" w:bidi="ar-MA"/>
        </w:rPr>
        <w:t>صَوْب</w:t>
      </w:r>
      <w:r w:rsidR="00845A72" w:rsidRPr="002D75F7">
        <w:rPr>
          <w:rtl/>
          <w:lang w:eastAsia="ar" w:bidi="ar-MA"/>
        </w:rPr>
        <w:t xml:space="preserve"> مجموعات مستهدفة محد</w:t>
      </w:r>
      <w:r w:rsidR="009D3ADA" w:rsidRPr="002D75F7">
        <w:rPr>
          <w:rFonts w:hint="cs"/>
          <w:rtl/>
          <w:lang w:eastAsia="ar" w:bidi="ar-MA"/>
        </w:rPr>
        <w:t>َّ</w:t>
      </w:r>
      <w:r w:rsidR="00845A72" w:rsidRPr="002D75F7">
        <w:rPr>
          <w:rtl/>
          <w:lang w:eastAsia="ar" w:bidi="ar-MA"/>
        </w:rPr>
        <w:t>دة، مثل الشباب والنساء، من خلال تنمية المهارات والتدريب المتخصص.</w:t>
      </w:r>
      <w:bookmarkEnd w:id="42"/>
      <w:r w:rsidR="00845A72" w:rsidRPr="002D75F7">
        <w:rPr>
          <w:rtl/>
          <w:lang w:eastAsia="ar" w:bidi="ar-MA"/>
        </w:rPr>
        <w:t xml:space="preserve"> </w:t>
      </w:r>
      <w:bookmarkStart w:id="43" w:name="lt_pId143"/>
      <w:r w:rsidR="00845A72" w:rsidRPr="002D75F7">
        <w:rPr>
          <w:rtl/>
          <w:lang w:eastAsia="ar" w:bidi="ar-MA"/>
        </w:rPr>
        <w:t>وينبغي قياس ورصد المشاركة مع أصحاب المصلحة المتعددين، بما في ذلك المنظمات غير الحكومية.</w:t>
      </w:r>
      <w:bookmarkEnd w:id="43"/>
      <w:r w:rsidR="00845A72" w:rsidRPr="002D75F7">
        <w:rPr>
          <w:rtl/>
          <w:lang w:eastAsia="ar" w:bidi="ar-MA"/>
        </w:rPr>
        <w:t xml:space="preserve"> </w:t>
      </w:r>
    </w:p>
    <w:p w14:paraId="1C0B4BA5" w14:textId="534B33B0" w:rsidR="00845A72" w:rsidRPr="002D75F7" w:rsidRDefault="00864C23" w:rsidP="00845A72">
      <w:pPr>
        <w:spacing w:after="120"/>
        <w:rPr>
          <w:lang w:val="en-CA"/>
        </w:rPr>
      </w:pPr>
      <w:r w:rsidRPr="002D75F7">
        <w:rPr>
          <w:lang w:val="en-GB" w:eastAsia="ar" w:bidi="ar-JO"/>
        </w:rPr>
        <w:t>14.8</w:t>
      </w:r>
      <w:r w:rsidR="00845A72" w:rsidRPr="002D75F7">
        <w:rPr>
          <w:rtl/>
          <w:lang w:eastAsia="ar" w:bidi="ar-MA"/>
        </w:rPr>
        <w:tab/>
      </w:r>
      <w:bookmarkStart w:id="44" w:name="lt_pId145"/>
      <w:r w:rsidR="00845A72" w:rsidRPr="002D75F7">
        <w:rPr>
          <w:rtl/>
          <w:lang w:eastAsia="ar" w:bidi="ar-MA"/>
        </w:rPr>
        <w:t>وقال نائب الأمين</w:t>
      </w:r>
      <w:r w:rsidR="0092368F" w:rsidRPr="002D75F7">
        <w:rPr>
          <w:rFonts w:hint="cs"/>
          <w:rtl/>
          <w:lang w:eastAsia="ar" w:bidi="ar-MA"/>
        </w:rPr>
        <w:t>ة</w:t>
      </w:r>
      <w:r w:rsidR="00845A72" w:rsidRPr="002D75F7">
        <w:rPr>
          <w:rtl/>
          <w:lang w:eastAsia="ar" w:bidi="ar-MA"/>
        </w:rPr>
        <w:t xml:space="preserve"> العام</w:t>
      </w:r>
      <w:r w:rsidR="00753962" w:rsidRPr="002D75F7">
        <w:rPr>
          <w:rFonts w:hint="cs"/>
          <w:rtl/>
          <w:lang w:eastAsia="ar" w:bidi="ar-MA"/>
        </w:rPr>
        <w:t>ة</w:t>
      </w:r>
      <w:r w:rsidR="00845A72" w:rsidRPr="002D75F7">
        <w:rPr>
          <w:rtl/>
          <w:lang w:eastAsia="ar" w:bidi="ar-MA"/>
        </w:rPr>
        <w:t xml:space="preserve"> </w:t>
      </w:r>
      <w:r w:rsidR="00252BF8" w:rsidRPr="002D75F7">
        <w:rPr>
          <w:rFonts w:hint="cs"/>
          <w:rtl/>
          <w:lang w:eastAsia="ar" w:bidi="ar-MA"/>
        </w:rPr>
        <w:t>إن</w:t>
      </w:r>
      <w:r w:rsidR="0092368F" w:rsidRPr="002D75F7">
        <w:rPr>
          <w:rFonts w:hint="cs"/>
          <w:rtl/>
          <w:lang w:eastAsia="ar" w:bidi="ar-MA"/>
        </w:rPr>
        <w:t xml:space="preserve">َّ </w:t>
      </w:r>
      <w:r w:rsidR="00845A72" w:rsidRPr="002D75F7">
        <w:rPr>
          <w:rtl/>
          <w:lang w:eastAsia="ar" w:bidi="ar-MA"/>
        </w:rPr>
        <w:t xml:space="preserve">الدول الأعضاء سترى العديد من اقتراحاتها </w:t>
      </w:r>
      <w:r w:rsidR="00282F53" w:rsidRPr="002D75F7">
        <w:rPr>
          <w:rFonts w:hint="cs"/>
          <w:rtl/>
          <w:lang w:eastAsia="ar" w:bidi="ar-MA"/>
        </w:rPr>
        <w:t>بإدخال التحسينات</w:t>
      </w:r>
      <w:r w:rsidR="00845A72" w:rsidRPr="002D75F7">
        <w:rPr>
          <w:rtl/>
          <w:lang w:eastAsia="ar" w:bidi="ar-MA"/>
        </w:rPr>
        <w:t xml:space="preserve"> مدرجة</w:t>
      </w:r>
      <w:r w:rsidR="00282F53" w:rsidRPr="002D75F7">
        <w:rPr>
          <w:rFonts w:hint="cs"/>
          <w:rtl/>
          <w:lang w:eastAsia="ar" w:bidi="ar-MA"/>
        </w:rPr>
        <w:t>ً</w:t>
      </w:r>
      <w:r w:rsidR="00845A72" w:rsidRPr="002D75F7">
        <w:rPr>
          <w:rtl/>
          <w:lang w:eastAsia="ar" w:bidi="ar-MA"/>
        </w:rPr>
        <w:t xml:space="preserve"> بالفعل في الخطة الجديدة للفترة </w:t>
      </w:r>
      <w:r w:rsidR="00282F53" w:rsidRPr="002D75F7">
        <w:rPr>
          <w:lang w:eastAsia="ar" w:bidi="ar-MA"/>
        </w:rPr>
        <w:t>2027-2024</w:t>
      </w:r>
      <w:r w:rsidR="00845A72" w:rsidRPr="002D75F7">
        <w:rPr>
          <w:rtl/>
          <w:lang w:eastAsia="ar" w:bidi="ar-MA"/>
        </w:rPr>
        <w:t>، بما في ذلك تصنيف البيانات بشأن الشمولية من حيث</w:t>
      </w:r>
      <w:r w:rsidR="00D579FD" w:rsidRPr="002D75F7">
        <w:rPr>
          <w:rFonts w:hint="cs"/>
          <w:rtl/>
          <w:lang w:eastAsia="ar" w:bidi="ar-MA"/>
        </w:rPr>
        <w:t>، على سبيل المثال،</w:t>
      </w:r>
      <w:r w:rsidR="00845A72" w:rsidRPr="002D75F7">
        <w:rPr>
          <w:rtl/>
          <w:lang w:eastAsia="ar" w:bidi="ar-MA"/>
        </w:rPr>
        <w:t xml:space="preserve"> الشباب ونوع الجنس.</w:t>
      </w:r>
      <w:bookmarkEnd w:id="44"/>
      <w:r w:rsidR="00845A72" w:rsidRPr="002D75F7">
        <w:rPr>
          <w:rtl/>
          <w:lang w:eastAsia="ar" w:bidi="ar-MA"/>
        </w:rPr>
        <w:t xml:space="preserve"> </w:t>
      </w:r>
      <w:bookmarkStart w:id="45" w:name="lt_pId146"/>
      <w:r w:rsidR="00845A72" w:rsidRPr="002D75F7">
        <w:rPr>
          <w:rtl/>
          <w:lang w:eastAsia="ar" w:bidi="ar-MA"/>
        </w:rPr>
        <w:t xml:space="preserve">وقد </w:t>
      </w:r>
      <w:r w:rsidR="0092368F" w:rsidRPr="002D75F7">
        <w:rPr>
          <w:rFonts w:hint="cs"/>
          <w:rtl/>
          <w:lang w:eastAsia="ar" w:bidi="ar-MA"/>
        </w:rPr>
        <w:t>أُدر</w:t>
      </w:r>
      <w:r w:rsidR="006D32F0" w:rsidRPr="002D75F7">
        <w:rPr>
          <w:rFonts w:hint="cs"/>
          <w:rtl/>
          <w:lang w:eastAsia="ar" w:bidi="ar-MA"/>
        </w:rPr>
        <w:t>ِ</w:t>
      </w:r>
      <w:r w:rsidR="0092368F" w:rsidRPr="002D75F7">
        <w:rPr>
          <w:rFonts w:hint="cs"/>
          <w:rtl/>
          <w:lang w:eastAsia="ar" w:bidi="ar-MA"/>
        </w:rPr>
        <w:t>ج</w:t>
      </w:r>
      <w:r w:rsidR="00845A72" w:rsidRPr="002D75F7">
        <w:rPr>
          <w:rtl/>
          <w:lang w:eastAsia="ar" w:bidi="ar-MA"/>
        </w:rPr>
        <w:t xml:space="preserve"> </w:t>
      </w:r>
      <w:r w:rsidR="00D477BE">
        <w:rPr>
          <w:rFonts w:hint="cs"/>
          <w:rtl/>
          <w:lang w:eastAsia="ar" w:bidi="ar-MA"/>
        </w:rPr>
        <w:t>الحضور</w:t>
      </w:r>
      <w:r w:rsidR="00845A72" w:rsidRPr="002D75F7">
        <w:rPr>
          <w:rtl/>
          <w:lang w:eastAsia="ar" w:bidi="ar-MA"/>
        </w:rPr>
        <w:t xml:space="preserve"> الإقليمي كأحد العوامل التمكينية التي من شأنها أن تسمح بتحسين الإبلاغ.</w:t>
      </w:r>
      <w:bookmarkEnd w:id="45"/>
      <w:r w:rsidR="00845A72" w:rsidRPr="002D75F7">
        <w:rPr>
          <w:rtl/>
          <w:lang w:eastAsia="ar" w:bidi="ar-MA"/>
        </w:rPr>
        <w:t xml:space="preserve"> </w:t>
      </w:r>
    </w:p>
    <w:p w14:paraId="7861CA3C" w14:textId="4BC9CCB8" w:rsidR="00845A72" w:rsidRPr="002D75F7" w:rsidRDefault="0093689D" w:rsidP="00845A72">
      <w:pPr>
        <w:spacing w:after="120"/>
        <w:rPr>
          <w:rtl/>
          <w:lang w:val="en-CA" w:bidi="ar-JO"/>
        </w:rPr>
      </w:pPr>
      <w:r w:rsidRPr="002D75F7">
        <w:rPr>
          <w:lang w:val="en-GB" w:eastAsia="ar" w:bidi="ar-JO"/>
        </w:rPr>
        <w:lastRenderedPageBreak/>
        <w:t>15.8</w:t>
      </w:r>
      <w:r w:rsidR="00845A72" w:rsidRPr="002D75F7">
        <w:rPr>
          <w:rtl/>
          <w:lang w:eastAsia="ar" w:bidi="ar-MA"/>
        </w:rPr>
        <w:tab/>
      </w:r>
      <w:bookmarkStart w:id="46" w:name="lt_pId148"/>
      <w:r w:rsidR="00845A72" w:rsidRPr="002D75F7">
        <w:rPr>
          <w:rtl/>
          <w:lang w:eastAsia="ar" w:bidi="ar-MA"/>
        </w:rPr>
        <w:t>وأعرب</w:t>
      </w:r>
      <w:r w:rsidR="00C04123" w:rsidRPr="002D75F7">
        <w:rPr>
          <w:rFonts w:hint="cs"/>
          <w:rtl/>
          <w:lang w:eastAsia="ar" w:bidi="ar-MA"/>
        </w:rPr>
        <w:t>َ</w:t>
      </w:r>
      <w:r w:rsidR="00845A72" w:rsidRPr="002D75F7">
        <w:rPr>
          <w:rtl/>
          <w:lang w:eastAsia="ar" w:bidi="ar-MA"/>
        </w:rPr>
        <w:t xml:space="preserve"> عن تقديره للدعم المقد</w:t>
      </w:r>
      <w:r w:rsidR="00C12C8C" w:rsidRPr="002D75F7">
        <w:rPr>
          <w:rFonts w:hint="cs"/>
          <w:rtl/>
          <w:lang w:eastAsia="ar" w:bidi="ar-MA"/>
        </w:rPr>
        <w:t>َّ</w:t>
      </w:r>
      <w:r w:rsidR="00845A72" w:rsidRPr="002D75F7">
        <w:rPr>
          <w:rtl/>
          <w:lang w:eastAsia="ar" w:bidi="ar-MA"/>
        </w:rPr>
        <w:t>م لن</w:t>
      </w:r>
      <w:r w:rsidR="008401B7" w:rsidRPr="002D75F7">
        <w:rPr>
          <w:rFonts w:hint="cs"/>
          <w:rtl/>
          <w:lang w:eastAsia="ar" w:bidi="ar-MA"/>
        </w:rPr>
        <w:t>َ</w:t>
      </w:r>
      <w:r w:rsidR="00845A72" w:rsidRPr="002D75F7">
        <w:rPr>
          <w:rtl/>
          <w:lang w:eastAsia="ar" w:bidi="ar-MA"/>
        </w:rPr>
        <w:t>ه</w:t>
      </w:r>
      <w:r w:rsidR="008401B7" w:rsidRPr="002D75F7">
        <w:rPr>
          <w:rFonts w:hint="cs"/>
          <w:rtl/>
          <w:lang w:eastAsia="ar" w:bidi="ar-MA"/>
        </w:rPr>
        <w:t>ْ</w:t>
      </w:r>
      <w:r w:rsidR="00845A72" w:rsidRPr="002D75F7">
        <w:rPr>
          <w:rtl/>
          <w:lang w:eastAsia="ar" w:bidi="ar-MA"/>
        </w:rPr>
        <w:t>ج الإبلاغ "</w:t>
      </w:r>
      <w:r w:rsidR="00C12C8C" w:rsidRPr="002D75F7">
        <w:rPr>
          <w:rFonts w:hint="cs"/>
          <w:rtl/>
          <w:lang w:eastAsia="ar" w:bidi="ar-MA"/>
        </w:rPr>
        <w:t>الاتحاد الواحد</w:t>
      </w:r>
      <w:r w:rsidR="00845A72" w:rsidRPr="002D75F7">
        <w:rPr>
          <w:rtl/>
          <w:lang w:eastAsia="ar" w:bidi="ar-MA"/>
        </w:rPr>
        <w:t xml:space="preserve">"، الذي </w:t>
      </w:r>
      <w:r w:rsidR="00BF3ECF" w:rsidRPr="002D75F7">
        <w:rPr>
          <w:rFonts w:hint="cs"/>
          <w:rtl/>
          <w:lang w:eastAsia="ar" w:bidi="ar-MA"/>
        </w:rPr>
        <w:t xml:space="preserve">سيُعزَّز </w:t>
      </w:r>
      <w:r w:rsidR="00D477BE">
        <w:rPr>
          <w:rFonts w:hint="cs"/>
          <w:rtl/>
          <w:lang w:eastAsia="ar" w:bidi="ar-MA"/>
        </w:rPr>
        <w:t>بشكل أكبر</w:t>
      </w:r>
      <w:r w:rsidR="00845A72" w:rsidRPr="002D75F7">
        <w:rPr>
          <w:rtl/>
          <w:lang w:eastAsia="ar" w:bidi="ar-MA"/>
        </w:rPr>
        <w:t xml:space="preserve"> في الخطة الاستراتيجية الجديدة </w:t>
      </w:r>
      <w:r w:rsidR="00BF3ECF" w:rsidRPr="002D75F7">
        <w:rPr>
          <w:rFonts w:hint="cs"/>
          <w:rtl/>
          <w:lang w:eastAsia="ar" w:bidi="ar-MA"/>
        </w:rPr>
        <w:t>بُغية</w:t>
      </w:r>
      <w:r w:rsidR="00845A72" w:rsidRPr="002D75F7">
        <w:rPr>
          <w:rtl/>
          <w:lang w:eastAsia="ar" w:bidi="ar-MA"/>
        </w:rPr>
        <w:t xml:space="preserve"> توفير الشفافية بشأن المساهمات وإظهار كيفية مواء</w:t>
      </w:r>
      <w:r w:rsidR="00BF3ECF" w:rsidRPr="002D75F7">
        <w:rPr>
          <w:rFonts w:hint="cs"/>
          <w:rtl/>
          <w:lang w:eastAsia="ar" w:bidi="ar-MA"/>
        </w:rPr>
        <w:t>َ</w:t>
      </w:r>
      <w:r w:rsidR="00845A72" w:rsidRPr="002D75F7">
        <w:rPr>
          <w:rtl/>
          <w:lang w:eastAsia="ar" w:bidi="ar-MA"/>
        </w:rPr>
        <w:t xml:space="preserve">مة </w:t>
      </w:r>
      <w:r w:rsidR="00D477BE">
        <w:rPr>
          <w:rFonts w:hint="cs"/>
          <w:rtl/>
          <w:lang w:eastAsia="ar" w:bidi="ar-MA"/>
        </w:rPr>
        <w:t>غايات</w:t>
      </w:r>
      <w:r w:rsidR="00845A72" w:rsidRPr="002D75F7">
        <w:rPr>
          <w:rtl/>
          <w:lang w:eastAsia="ar" w:bidi="ar-MA"/>
        </w:rPr>
        <w:t xml:space="preserve"> الاتحاد مع </w:t>
      </w:r>
      <w:r w:rsidR="0089705D" w:rsidRPr="002D75F7">
        <w:rPr>
          <w:rFonts w:hint="cs"/>
          <w:rtl/>
          <w:lang w:eastAsia="ar" w:bidi="ar-MA"/>
        </w:rPr>
        <w:t>نتائج</w:t>
      </w:r>
      <w:r w:rsidR="00BF3ECF" w:rsidRPr="002D75F7">
        <w:rPr>
          <w:rFonts w:hint="cs"/>
          <w:rtl/>
          <w:lang w:eastAsia="ar" w:bidi="ar-MA"/>
        </w:rPr>
        <w:t xml:space="preserve"> القطاعات</w:t>
      </w:r>
      <w:r w:rsidR="00845A72" w:rsidRPr="002D75F7">
        <w:rPr>
          <w:rtl/>
          <w:lang w:eastAsia="ar" w:bidi="ar-MA"/>
        </w:rPr>
        <w:t>.</w:t>
      </w:r>
      <w:bookmarkEnd w:id="46"/>
      <w:r w:rsidR="00845A72" w:rsidRPr="002D75F7">
        <w:rPr>
          <w:rtl/>
          <w:lang w:eastAsia="ar" w:bidi="ar-MA"/>
        </w:rPr>
        <w:t xml:space="preserve"> </w:t>
      </w:r>
      <w:bookmarkStart w:id="47" w:name="lt_pId149"/>
      <w:r w:rsidR="00845A72" w:rsidRPr="002D75F7">
        <w:rPr>
          <w:rtl/>
          <w:lang w:eastAsia="ar" w:bidi="ar-MA"/>
        </w:rPr>
        <w:t>وأشار إلى الحاجة إلى مزيد من الإحصاءات وإلى قياس أفضل للأثر والنتائج والنواتج.</w:t>
      </w:r>
      <w:bookmarkEnd w:id="47"/>
      <w:r w:rsidR="00845A72" w:rsidRPr="002D75F7">
        <w:rPr>
          <w:rtl/>
          <w:lang w:eastAsia="ar" w:bidi="ar-MA"/>
        </w:rPr>
        <w:t xml:space="preserve"> </w:t>
      </w:r>
      <w:bookmarkStart w:id="48" w:name="lt_pId150"/>
      <w:r w:rsidR="00250F24" w:rsidRPr="002D75F7">
        <w:rPr>
          <w:rFonts w:hint="cs"/>
          <w:rtl/>
          <w:lang w:eastAsia="ar" w:bidi="ar-MA"/>
        </w:rPr>
        <w:t>وسيلزم بذل المزيد من العمل</w:t>
      </w:r>
      <w:r w:rsidR="00845A72" w:rsidRPr="002D75F7">
        <w:rPr>
          <w:rtl/>
          <w:lang w:eastAsia="ar" w:bidi="ar-MA"/>
        </w:rPr>
        <w:t xml:space="preserve"> الجماعي لجمع البيانات المتاحة من الدول الأعضاء.</w:t>
      </w:r>
      <w:bookmarkEnd w:id="48"/>
      <w:r w:rsidR="00845A72" w:rsidRPr="002D75F7">
        <w:rPr>
          <w:rtl/>
          <w:lang w:eastAsia="ar" w:bidi="ar-MA"/>
        </w:rPr>
        <w:t xml:space="preserve"> </w:t>
      </w:r>
      <w:bookmarkStart w:id="49" w:name="lt_pId151"/>
      <w:r w:rsidR="00845A72" w:rsidRPr="002D75F7">
        <w:rPr>
          <w:rtl/>
          <w:lang w:eastAsia="ar" w:bidi="ar-MA"/>
        </w:rPr>
        <w:t xml:space="preserve">وسيستمر العمل على تحسين أدوات الإبلاغ، بما في ذلك </w:t>
      </w:r>
      <w:bookmarkEnd w:id="49"/>
      <w:r w:rsidR="00D477BE">
        <w:rPr>
          <w:rFonts w:hint="cs"/>
          <w:rtl/>
          <w:lang w:eastAsia="ar" w:bidi="ar-MA"/>
        </w:rPr>
        <w:t>تكييفها</w:t>
      </w:r>
      <w:r w:rsidR="00C5413C" w:rsidRPr="002D75F7">
        <w:rPr>
          <w:rFonts w:hint="cs"/>
          <w:rtl/>
          <w:lang w:eastAsia="ar" w:bidi="ar-MA"/>
        </w:rPr>
        <w:t xml:space="preserve"> بقدر أكبر.</w:t>
      </w:r>
    </w:p>
    <w:p w14:paraId="5A986312" w14:textId="202C2AB0" w:rsidR="00845A72" w:rsidRPr="00D477BE" w:rsidRDefault="00AE5386" w:rsidP="00845A72">
      <w:pPr>
        <w:spacing w:after="120"/>
        <w:rPr>
          <w:lang w:val="en-CA"/>
        </w:rPr>
      </w:pPr>
      <w:r w:rsidRPr="00D477BE">
        <w:rPr>
          <w:lang w:val="en-GB" w:eastAsia="ar" w:bidi="ar-JO"/>
        </w:rPr>
        <w:t>16.8</w:t>
      </w:r>
      <w:r w:rsidR="00845A72" w:rsidRPr="00D477BE">
        <w:rPr>
          <w:rtl/>
          <w:lang w:eastAsia="ar" w:bidi="ar-MA"/>
        </w:rPr>
        <w:tab/>
      </w:r>
      <w:bookmarkStart w:id="50" w:name="lt_pId153"/>
      <w:r w:rsidR="00845A72" w:rsidRPr="00D477BE">
        <w:rPr>
          <w:rtl/>
          <w:lang w:eastAsia="ar" w:bidi="ar-MA"/>
        </w:rPr>
        <w:t xml:space="preserve">وأشار إلى طلب إدراج إدارة المخاطر في </w:t>
      </w:r>
      <w:r w:rsidR="00D477BE" w:rsidRPr="00D477BE">
        <w:rPr>
          <w:rtl/>
          <w:lang w:eastAsia="ar" w:bidi="ar-MA"/>
        </w:rPr>
        <w:t>التقارير</w:t>
      </w:r>
      <w:r w:rsidR="00845A72" w:rsidRPr="00D477BE">
        <w:rPr>
          <w:rtl/>
          <w:lang w:eastAsia="ar" w:bidi="ar-MA"/>
        </w:rPr>
        <w:t xml:space="preserve">، </w:t>
      </w:r>
      <w:r w:rsidR="003B68C0" w:rsidRPr="00D477BE">
        <w:rPr>
          <w:rtl/>
          <w:lang w:eastAsia="ar" w:bidi="ar-MA"/>
        </w:rPr>
        <w:t>مسترعياً</w:t>
      </w:r>
      <w:r w:rsidRPr="00D477BE">
        <w:rPr>
          <w:rtl/>
          <w:lang w:eastAsia="ar" w:bidi="ar-MA"/>
        </w:rPr>
        <w:t xml:space="preserve"> الانتباه</w:t>
      </w:r>
      <w:r w:rsidR="00845A72" w:rsidRPr="00D477BE">
        <w:rPr>
          <w:rtl/>
          <w:lang w:eastAsia="ar" w:bidi="ar-MA"/>
        </w:rPr>
        <w:t xml:space="preserve"> إلى البند </w:t>
      </w:r>
      <w:r w:rsidRPr="00D477BE">
        <w:rPr>
          <w:lang w:val="en-GB" w:eastAsia="ar" w:bidi="ar-JO"/>
        </w:rPr>
        <w:t>1.2</w:t>
      </w:r>
      <w:r w:rsidR="00845A72" w:rsidRPr="00D477BE">
        <w:rPr>
          <w:rtl/>
          <w:lang w:eastAsia="ar" w:bidi="ar-MA"/>
        </w:rPr>
        <w:t xml:space="preserve"> من جدول الأعمال (الوثيقة </w:t>
      </w:r>
      <w:r w:rsidRPr="00D477BE">
        <w:rPr>
          <w:lang w:val="en-CA"/>
        </w:rPr>
        <w:t>C23/</w:t>
      </w:r>
      <w:proofErr w:type="gramStart"/>
      <w:r w:rsidRPr="00D477BE">
        <w:rPr>
          <w:lang w:val="en-CA"/>
        </w:rPr>
        <w:t>20</w:t>
      </w:r>
      <w:r w:rsidR="00845A72" w:rsidRPr="00D477BE">
        <w:rPr>
          <w:rtl/>
          <w:lang w:eastAsia="ar" w:bidi="ar-MA"/>
        </w:rPr>
        <w:t>)،</w:t>
      </w:r>
      <w:proofErr w:type="gramEnd"/>
      <w:r w:rsidR="00845A72" w:rsidRPr="00D477BE">
        <w:rPr>
          <w:rtl/>
          <w:lang w:eastAsia="ar" w:bidi="ar-MA"/>
        </w:rPr>
        <w:t xml:space="preserve"> الذي </w:t>
      </w:r>
      <w:r w:rsidR="00485386" w:rsidRPr="00D477BE">
        <w:rPr>
          <w:rtl/>
          <w:lang w:eastAsia="ar" w:bidi="ar-MA"/>
        </w:rPr>
        <w:t>سيُنظر</w:t>
      </w:r>
      <w:r w:rsidR="00845A72" w:rsidRPr="00D477BE">
        <w:rPr>
          <w:rtl/>
          <w:lang w:eastAsia="ar" w:bidi="ar-MA"/>
        </w:rPr>
        <w:t xml:space="preserve"> في إطاره </w:t>
      </w:r>
      <w:r w:rsidR="00485386" w:rsidRPr="00D477BE">
        <w:rPr>
          <w:rtl/>
          <w:lang w:eastAsia="ar" w:bidi="ar-MA"/>
        </w:rPr>
        <w:t xml:space="preserve">في </w:t>
      </w:r>
      <w:r w:rsidR="00845A72" w:rsidRPr="00D477BE">
        <w:rPr>
          <w:rtl/>
          <w:lang w:eastAsia="ar" w:bidi="ar-MA"/>
        </w:rPr>
        <w:t xml:space="preserve">تعزيز </w:t>
      </w:r>
      <w:r w:rsidR="00485386" w:rsidRPr="00D477BE">
        <w:rPr>
          <w:rtl/>
          <w:lang w:eastAsia="ar" w:bidi="ar-MA"/>
        </w:rPr>
        <w:t>الأنظمة والتدابير الخاصة</w:t>
      </w:r>
      <w:r w:rsidR="00845A72" w:rsidRPr="00D477BE">
        <w:rPr>
          <w:rtl/>
          <w:lang w:eastAsia="ar" w:bidi="ar-MA"/>
        </w:rPr>
        <w:t xml:space="preserve"> </w:t>
      </w:r>
      <w:r w:rsidR="00485386" w:rsidRPr="00D477BE">
        <w:rPr>
          <w:rtl/>
          <w:lang w:eastAsia="ar" w:bidi="ar-MA"/>
        </w:rPr>
        <w:t>ب</w:t>
      </w:r>
      <w:r w:rsidR="00845A72" w:rsidRPr="00D477BE">
        <w:rPr>
          <w:rtl/>
          <w:lang w:eastAsia="ar" w:bidi="ar-MA"/>
        </w:rPr>
        <w:t>الرقابة الداخلية.</w:t>
      </w:r>
      <w:bookmarkEnd w:id="50"/>
      <w:r w:rsidR="00845A72" w:rsidRPr="00D477BE">
        <w:rPr>
          <w:rtl/>
          <w:lang w:eastAsia="ar" w:bidi="ar-MA"/>
        </w:rPr>
        <w:t xml:space="preserve"> </w:t>
      </w:r>
      <w:bookmarkStart w:id="51" w:name="lt_pId154"/>
      <w:r w:rsidR="00845A72" w:rsidRPr="00D477BE">
        <w:rPr>
          <w:rtl/>
          <w:lang w:eastAsia="ar" w:bidi="ar-MA"/>
        </w:rPr>
        <w:t>ومن الآن فصاعدا</w:t>
      </w:r>
      <w:r w:rsidR="00A21D87" w:rsidRPr="00D477BE">
        <w:rPr>
          <w:rtl/>
          <w:lang w:eastAsia="ar" w:bidi="ar-MA"/>
        </w:rPr>
        <w:t>ً</w:t>
      </w:r>
      <w:r w:rsidR="00845A72" w:rsidRPr="00D477BE">
        <w:rPr>
          <w:rtl/>
          <w:lang w:eastAsia="ar" w:bidi="ar-MA"/>
        </w:rPr>
        <w:t>، ست</w:t>
      </w:r>
      <w:r w:rsidR="00A21D87" w:rsidRPr="00D477BE">
        <w:rPr>
          <w:rtl/>
          <w:lang w:eastAsia="ar" w:bidi="ar-MA"/>
        </w:rPr>
        <w:t>ُ</w:t>
      </w:r>
      <w:r w:rsidR="00845A72" w:rsidRPr="00D477BE">
        <w:rPr>
          <w:rtl/>
          <w:lang w:eastAsia="ar" w:bidi="ar-MA"/>
        </w:rPr>
        <w:t>ضاف إدارة المخاطر إلى جدول أعمال لجنة التنسيق وسيتم</w:t>
      </w:r>
      <w:r w:rsidR="0072530F" w:rsidRPr="00D477BE">
        <w:rPr>
          <w:rtl/>
          <w:lang w:eastAsia="ar" w:bidi="ar-MA"/>
        </w:rPr>
        <w:t>ّ</w:t>
      </w:r>
      <w:r w:rsidR="00845A72" w:rsidRPr="00D477BE">
        <w:rPr>
          <w:rtl/>
          <w:lang w:eastAsia="ar" w:bidi="ar-MA"/>
        </w:rPr>
        <w:t xml:space="preserve"> التعامل معها بطريقة أكثر استراتيجية</w:t>
      </w:r>
      <w:r w:rsidR="0072530F" w:rsidRPr="00D477BE">
        <w:rPr>
          <w:rtl/>
          <w:lang w:eastAsia="ar" w:bidi="ar-MA"/>
        </w:rPr>
        <w:t>ً</w:t>
      </w:r>
      <w:r w:rsidR="00845A72" w:rsidRPr="00D477BE">
        <w:rPr>
          <w:rtl/>
          <w:lang w:eastAsia="ar" w:bidi="ar-MA"/>
        </w:rPr>
        <w:t>.</w:t>
      </w:r>
      <w:bookmarkEnd w:id="51"/>
      <w:r w:rsidR="00845A72" w:rsidRPr="00D477BE">
        <w:rPr>
          <w:rtl/>
          <w:lang w:eastAsia="ar" w:bidi="ar-MA"/>
        </w:rPr>
        <w:t xml:space="preserve"> </w:t>
      </w:r>
      <w:bookmarkStart w:id="52" w:name="lt_pId155"/>
      <w:r w:rsidR="00845A72" w:rsidRPr="00D477BE">
        <w:rPr>
          <w:rtl/>
          <w:lang w:eastAsia="ar" w:bidi="ar-MA"/>
        </w:rPr>
        <w:t xml:space="preserve">وعلاوة على ذلك، </w:t>
      </w:r>
      <w:r w:rsidR="00D477BE" w:rsidRPr="00D477BE">
        <w:rPr>
          <w:rtl/>
          <w:lang w:eastAsia="ar" w:bidi="ar-MA"/>
        </w:rPr>
        <w:t>قال إن</w:t>
      </w:r>
      <w:r w:rsidR="00845A72" w:rsidRPr="00D477BE">
        <w:rPr>
          <w:rtl/>
          <w:lang w:eastAsia="ar" w:bidi="ar-MA"/>
        </w:rPr>
        <w:t xml:space="preserve"> إدارة المخاطر أحد</w:t>
      </w:r>
      <w:r w:rsidR="001259D5" w:rsidRPr="00D477BE">
        <w:rPr>
          <w:rtl/>
          <w:lang w:eastAsia="ar" w:bidi="ar-MA"/>
        </w:rPr>
        <w:t>َ</w:t>
      </w:r>
      <w:r w:rsidR="00845A72" w:rsidRPr="00D477BE">
        <w:rPr>
          <w:rtl/>
          <w:lang w:eastAsia="ar" w:bidi="ar-MA"/>
        </w:rPr>
        <w:t xml:space="preserve"> مكو</w:t>
      </w:r>
      <w:r w:rsidR="001259D5" w:rsidRPr="00D477BE">
        <w:rPr>
          <w:rtl/>
          <w:lang w:eastAsia="ar" w:bidi="ar-MA"/>
        </w:rPr>
        <w:t>ّ</w:t>
      </w:r>
      <w:r w:rsidR="00845A72" w:rsidRPr="00D477BE">
        <w:rPr>
          <w:rtl/>
          <w:lang w:eastAsia="ar" w:bidi="ar-MA"/>
        </w:rPr>
        <w:t xml:space="preserve">نات </w:t>
      </w:r>
      <w:r w:rsidR="001259D5" w:rsidRPr="00D477BE">
        <w:rPr>
          <w:color w:val="000000"/>
          <w:shd w:val="clear" w:color="auto" w:fill="FFFFFF"/>
          <w:rtl/>
        </w:rPr>
        <w:t xml:space="preserve">خارطة </w:t>
      </w:r>
      <w:r w:rsidR="00D759E1" w:rsidRPr="00D477BE">
        <w:rPr>
          <w:color w:val="000000"/>
          <w:shd w:val="clear" w:color="auto" w:fill="FFFFFF"/>
          <w:rtl/>
        </w:rPr>
        <w:t>ال</w:t>
      </w:r>
      <w:r w:rsidR="001259D5" w:rsidRPr="00D477BE">
        <w:rPr>
          <w:color w:val="000000"/>
          <w:shd w:val="clear" w:color="auto" w:fill="FFFFFF"/>
          <w:rtl/>
        </w:rPr>
        <w:t xml:space="preserve">طريق </w:t>
      </w:r>
      <w:r w:rsidR="00D759E1" w:rsidRPr="00D477BE">
        <w:rPr>
          <w:color w:val="000000"/>
          <w:shd w:val="clear" w:color="auto" w:fill="FFFFFF"/>
          <w:rtl/>
        </w:rPr>
        <w:t>للتحول</w:t>
      </w:r>
      <w:r w:rsidR="001259D5" w:rsidRPr="00D477BE">
        <w:rPr>
          <w:color w:val="000000"/>
          <w:shd w:val="clear" w:color="auto" w:fill="FFFFFF"/>
          <w:rtl/>
        </w:rPr>
        <w:t xml:space="preserve"> الخاصة بالاتحاد من أجل </w:t>
      </w:r>
      <w:r w:rsidR="00D759E1" w:rsidRPr="00D477BE">
        <w:rPr>
          <w:color w:val="000000"/>
          <w:shd w:val="clear" w:color="auto" w:fill="FFFFFF"/>
          <w:rtl/>
        </w:rPr>
        <w:t xml:space="preserve">تحقيق </w:t>
      </w:r>
      <w:r w:rsidR="001259D5" w:rsidRPr="00D477BE">
        <w:rPr>
          <w:color w:val="000000"/>
          <w:shd w:val="clear" w:color="auto" w:fill="FFFFFF"/>
          <w:rtl/>
        </w:rPr>
        <w:t>التميز التنظيمي</w:t>
      </w:r>
      <w:r w:rsidR="00845A72" w:rsidRPr="00D477BE">
        <w:rPr>
          <w:rtl/>
          <w:lang w:eastAsia="ar" w:bidi="ar-MA"/>
        </w:rPr>
        <w:t xml:space="preserve"> (الوثيقة </w:t>
      </w:r>
      <w:r w:rsidR="00763F13" w:rsidRPr="00D477BE">
        <w:rPr>
          <w:lang w:val="en-CA"/>
        </w:rPr>
        <w:t>C23/52</w:t>
      </w:r>
      <w:r w:rsidR="00845A72" w:rsidRPr="00D477BE">
        <w:rPr>
          <w:rtl/>
          <w:lang w:eastAsia="ar" w:bidi="ar-MA"/>
        </w:rPr>
        <w:t>).</w:t>
      </w:r>
      <w:bookmarkEnd w:id="52"/>
      <w:r w:rsidR="00845A72" w:rsidRPr="00D477BE">
        <w:rPr>
          <w:rtl/>
          <w:lang w:eastAsia="ar" w:bidi="ar-MA"/>
        </w:rPr>
        <w:t xml:space="preserve"> </w:t>
      </w:r>
      <w:bookmarkStart w:id="53" w:name="lt_pId156"/>
      <w:r w:rsidR="00845A72" w:rsidRPr="00D477BE">
        <w:rPr>
          <w:rtl/>
          <w:lang w:eastAsia="ar" w:bidi="ar-MA"/>
        </w:rPr>
        <w:t>وسي</w:t>
      </w:r>
      <w:r w:rsidR="004A4985" w:rsidRPr="00D477BE">
        <w:rPr>
          <w:rtl/>
          <w:lang w:eastAsia="ar" w:bidi="ar-MA"/>
        </w:rPr>
        <w:t>ُ</w:t>
      </w:r>
      <w:r w:rsidR="00845A72" w:rsidRPr="00D477BE">
        <w:rPr>
          <w:rtl/>
          <w:lang w:eastAsia="ar" w:bidi="ar-MA"/>
        </w:rPr>
        <w:t>نظر في مهام</w:t>
      </w:r>
      <w:r w:rsidR="004A4985" w:rsidRPr="00D477BE">
        <w:rPr>
          <w:rtl/>
          <w:lang w:eastAsia="ar" w:bidi="ar-MA"/>
        </w:rPr>
        <w:t>ّ</w:t>
      </w:r>
      <w:r w:rsidR="00845A72" w:rsidRPr="00D477BE">
        <w:rPr>
          <w:rtl/>
          <w:lang w:eastAsia="ar" w:bidi="ar-MA"/>
        </w:rPr>
        <w:t xml:space="preserve"> التقييم والرصد والرقابة كجزء من مجموعة من </w:t>
      </w:r>
      <w:r w:rsidR="00BF71C5" w:rsidRPr="00D477BE">
        <w:rPr>
          <w:rtl/>
          <w:lang w:eastAsia="ar" w:bidi="ar-MA"/>
        </w:rPr>
        <w:t>التحسينات</w:t>
      </w:r>
      <w:r w:rsidR="00845A72" w:rsidRPr="00D477BE">
        <w:rPr>
          <w:rtl/>
          <w:lang w:eastAsia="ar" w:bidi="ar-MA"/>
        </w:rPr>
        <w:t xml:space="preserve"> التنظيمية </w:t>
      </w:r>
      <w:r w:rsidR="0077347E" w:rsidRPr="00D477BE">
        <w:rPr>
          <w:rtl/>
          <w:lang w:eastAsia="ar" w:bidi="ar-MA"/>
        </w:rPr>
        <w:t xml:space="preserve">في </w:t>
      </w:r>
      <w:r w:rsidR="00845A72" w:rsidRPr="00D477BE">
        <w:rPr>
          <w:rtl/>
          <w:lang w:eastAsia="ar" w:bidi="ar-MA"/>
        </w:rPr>
        <w:t xml:space="preserve">أثناء مناقشة اقتراح إنشاء وحدة </w:t>
      </w:r>
      <w:r w:rsidR="0077347E" w:rsidRPr="00D477BE">
        <w:rPr>
          <w:rtl/>
          <w:lang w:eastAsia="ar" w:bidi="ar-MA"/>
        </w:rPr>
        <w:t>للرقابة</w:t>
      </w:r>
      <w:r w:rsidR="00845A72" w:rsidRPr="00D477BE">
        <w:rPr>
          <w:rtl/>
          <w:lang w:eastAsia="ar" w:bidi="ar-MA"/>
        </w:rPr>
        <w:t xml:space="preserve"> (الوثيقة </w:t>
      </w:r>
      <w:r w:rsidR="0077347E" w:rsidRPr="00D477BE">
        <w:rPr>
          <w:lang w:val="en-CA"/>
        </w:rPr>
        <w:t>C23/53</w:t>
      </w:r>
      <w:r w:rsidR="00845A72" w:rsidRPr="00D477BE">
        <w:rPr>
          <w:rtl/>
          <w:lang w:eastAsia="ar" w:bidi="ar-MA"/>
        </w:rPr>
        <w:t>).</w:t>
      </w:r>
      <w:bookmarkEnd w:id="53"/>
    </w:p>
    <w:p w14:paraId="231D8C5F" w14:textId="782F3E2A" w:rsidR="00845A72" w:rsidRPr="002D75F7" w:rsidRDefault="008F125A" w:rsidP="00845A72">
      <w:pPr>
        <w:spacing w:after="120"/>
        <w:rPr>
          <w:lang w:val="en-CA"/>
        </w:rPr>
      </w:pPr>
      <w:r w:rsidRPr="002D75F7">
        <w:rPr>
          <w:lang w:val="en-GB" w:eastAsia="ar" w:bidi="ar-JO"/>
        </w:rPr>
        <w:t>17.8</w:t>
      </w:r>
      <w:r w:rsidR="00845A72" w:rsidRPr="002D75F7">
        <w:rPr>
          <w:rtl/>
          <w:lang w:eastAsia="ar" w:bidi="ar-MA"/>
        </w:rPr>
        <w:tab/>
      </w:r>
      <w:bookmarkStart w:id="54" w:name="lt_pId158"/>
      <w:r w:rsidR="00845A72" w:rsidRPr="002D75F7">
        <w:rPr>
          <w:rtl/>
          <w:lang w:eastAsia="ar" w:bidi="ar-MA"/>
        </w:rPr>
        <w:t>ورح</w:t>
      </w:r>
      <w:r w:rsidR="00491C44" w:rsidRPr="002D75F7">
        <w:rPr>
          <w:rFonts w:hint="cs"/>
          <w:rtl/>
          <w:lang w:eastAsia="ar" w:bidi="ar-MA"/>
        </w:rPr>
        <w:t>ّ</w:t>
      </w:r>
      <w:r w:rsidR="00845A72" w:rsidRPr="002D75F7">
        <w:rPr>
          <w:rtl/>
          <w:lang w:eastAsia="ar" w:bidi="ar-MA"/>
        </w:rPr>
        <w:t xml:space="preserve">ب بالإشارات إلى مبادرات </w:t>
      </w:r>
      <w:r w:rsidR="00601A6A" w:rsidRPr="002D75F7">
        <w:rPr>
          <w:rFonts w:hint="cs"/>
          <w:rtl/>
          <w:lang w:eastAsia="ar" w:bidi="ar-MA"/>
        </w:rPr>
        <w:t>شراكات</w:t>
      </w:r>
      <w:r w:rsidR="00845A72" w:rsidRPr="002D75F7">
        <w:rPr>
          <w:rtl/>
          <w:lang w:eastAsia="ar" w:bidi="ar-MA"/>
        </w:rPr>
        <w:t xml:space="preserve"> الاتحاد، بما في ذلك </w:t>
      </w:r>
      <w:r w:rsidR="005220E9" w:rsidRPr="002D75F7">
        <w:rPr>
          <w:rFonts w:hint="cs"/>
          <w:rtl/>
          <w:lang w:eastAsia="ar" w:bidi="ar-MA"/>
        </w:rPr>
        <w:t xml:space="preserve">مشروع </w:t>
      </w:r>
      <w:r w:rsidR="005220E9" w:rsidRPr="002D75F7">
        <w:rPr>
          <w:lang w:eastAsia="ar" w:bidi="en-US"/>
        </w:rPr>
        <w:t>Giga</w:t>
      </w:r>
      <w:r w:rsidR="005220E9" w:rsidRPr="002D75F7">
        <w:rPr>
          <w:rtl/>
          <w:lang w:eastAsia="ar" w:bidi="ar-MA"/>
        </w:rPr>
        <w:t xml:space="preserve"> </w:t>
      </w:r>
      <w:r w:rsidR="00D10749" w:rsidRPr="002D75F7">
        <w:rPr>
          <w:rFonts w:hint="cs"/>
          <w:rtl/>
          <w:lang w:eastAsia="ar" w:bidi="ar-MA"/>
        </w:rPr>
        <w:t xml:space="preserve">والتحالف الرقمي بشأن الشراكة من أجل </w:t>
      </w:r>
      <w:r w:rsidR="005220E9" w:rsidRPr="002D75F7">
        <w:rPr>
          <w:rFonts w:hint="cs"/>
          <w:rtl/>
          <w:lang w:eastAsia="ar" w:bidi="ar-MA"/>
        </w:rPr>
        <w:t xml:space="preserve">التوصيل </w:t>
      </w:r>
      <w:r w:rsidR="00D477BE">
        <w:rPr>
          <w:lang w:eastAsia="ar" w:bidi="ar-MA"/>
        </w:rPr>
        <w:t>(</w:t>
      </w:r>
      <w:r w:rsidR="005220E9" w:rsidRPr="002D75F7">
        <w:rPr>
          <w:lang w:val="en-GB" w:eastAsia="ar" w:bidi="ar-MA"/>
        </w:rPr>
        <w:t>Partner2Connect</w:t>
      </w:r>
      <w:r w:rsidR="00D477BE">
        <w:rPr>
          <w:lang w:val="en-GB" w:eastAsia="ar" w:bidi="ar-MA"/>
        </w:rPr>
        <w:t>)</w:t>
      </w:r>
      <w:r w:rsidR="00845A72" w:rsidRPr="002D75F7">
        <w:rPr>
          <w:rtl/>
          <w:lang w:eastAsia="ar" w:bidi="ar-MA"/>
        </w:rPr>
        <w:t>.</w:t>
      </w:r>
      <w:bookmarkEnd w:id="54"/>
      <w:r w:rsidR="00845A72" w:rsidRPr="002D75F7">
        <w:rPr>
          <w:rtl/>
          <w:lang w:eastAsia="ar" w:bidi="ar-MA"/>
        </w:rPr>
        <w:t xml:space="preserve"> </w:t>
      </w:r>
      <w:bookmarkStart w:id="55" w:name="lt_pId159"/>
      <w:r w:rsidR="00845A72" w:rsidRPr="002D75F7">
        <w:rPr>
          <w:rtl/>
          <w:lang w:eastAsia="ar" w:bidi="ar-MA"/>
        </w:rPr>
        <w:t>وي</w:t>
      </w:r>
      <w:r w:rsidR="00D10749" w:rsidRPr="002D75F7">
        <w:rPr>
          <w:rFonts w:hint="cs"/>
          <w:rtl/>
          <w:lang w:eastAsia="ar" w:bidi="ar-MA"/>
        </w:rPr>
        <w:t>َ</w:t>
      </w:r>
      <w:r w:rsidR="00845A72" w:rsidRPr="002D75F7">
        <w:rPr>
          <w:rtl/>
          <w:lang w:eastAsia="ar" w:bidi="ar-MA"/>
        </w:rPr>
        <w:t>ر</w:t>
      </w:r>
      <w:r w:rsidR="00D10749" w:rsidRPr="002D75F7">
        <w:rPr>
          <w:rFonts w:hint="cs"/>
          <w:rtl/>
          <w:lang w:eastAsia="ar" w:bidi="ar-MA"/>
        </w:rPr>
        <w:t>ِ</w:t>
      </w:r>
      <w:r w:rsidR="00845A72" w:rsidRPr="002D75F7">
        <w:rPr>
          <w:rtl/>
          <w:lang w:eastAsia="ar" w:bidi="ar-MA"/>
        </w:rPr>
        <w:t>د</w:t>
      </w:r>
      <w:r w:rsidR="00D10749" w:rsidRPr="002D75F7">
        <w:rPr>
          <w:rFonts w:hint="cs"/>
          <w:rtl/>
          <w:lang w:eastAsia="ar" w:bidi="ar-MA"/>
        </w:rPr>
        <w:t>ُ</w:t>
      </w:r>
      <w:r w:rsidR="00845A72" w:rsidRPr="002D75F7">
        <w:rPr>
          <w:rtl/>
          <w:lang w:eastAsia="ar" w:bidi="ar-MA"/>
        </w:rPr>
        <w:t xml:space="preserve"> مزيد من المعلومات عن أنشطة </w:t>
      </w:r>
      <w:r w:rsidR="00D10749" w:rsidRPr="002D75F7">
        <w:rPr>
          <w:rFonts w:hint="cs"/>
          <w:rtl/>
          <w:lang w:eastAsia="ar" w:bidi="ar-MA"/>
        </w:rPr>
        <w:t xml:space="preserve">الشراكة من أجل التوصيل </w:t>
      </w:r>
      <w:r w:rsidR="00845A72" w:rsidRPr="002D75F7">
        <w:rPr>
          <w:lang w:eastAsia="ar" w:bidi="en-US"/>
        </w:rPr>
        <w:t>Partner2Connect</w:t>
      </w:r>
      <w:r w:rsidR="00845A72" w:rsidRPr="002D75F7">
        <w:rPr>
          <w:rtl/>
          <w:lang w:eastAsia="ar" w:bidi="ar-MA"/>
        </w:rPr>
        <w:t xml:space="preserve"> في الوثيقة </w:t>
      </w:r>
      <w:r w:rsidR="00EC441B" w:rsidRPr="002D75F7">
        <w:rPr>
          <w:lang w:val="en-CA"/>
        </w:rPr>
        <w:t>C23/INF/8</w:t>
      </w:r>
      <w:r w:rsidR="00845A72" w:rsidRPr="002D75F7">
        <w:rPr>
          <w:rtl/>
          <w:lang w:eastAsia="ar" w:bidi="ar-MA"/>
        </w:rPr>
        <w:t>.</w:t>
      </w:r>
      <w:bookmarkEnd w:id="55"/>
      <w:r w:rsidR="00845A72" w:rsidRPr="002D75F7">
        <w:rPr>
          <w:rtl/>
          <w:lang w:eastAsia="ar" w:bidi="ar-MA"/>
        </w:rPr>
        <w:t xml:space="preserve"> </w:t>
      </w:r>
      <w:bookmarkStart w:id="56" w:name="lt_pId160"/>
      <w:r w:rsidR="00845A72" w:rsidRPr="002D75F7">
        <w:rPr>
          <w:rtl/>
          <w:lang w:eastAsia="ar" w:bidi="ar-MA"/>
        </w:rPr>
        <w:t>ويتطل</w:t>
      </w:r>
      <w:r w:rsidR="00037576" w:rsidRPr="002D75F7">
        <w:rPr>
          <w:rFonts w:hint="cs"/>
          <w:rtl/>
          <w:lang w:eastAsia="ar" w:bidi="ar-MA"/>
        </w:rPr>
        <w:t>ّ</w:t>
      </w:r>
      <w:r w:rsidR="00845A72" w:rsidRPr="002D75F7">
        <w:rPr>
          <w:rtl/>
          <w:lang w:eastAsia="ar" w:bidi="ar-MA"/>
        </w:rPr>
        <w:t xml:space="preserve">ع الاتحاد إلى تحقيق هدفه المتمثل في تعبئة </w:t>
      </w:r>
      <w:r w:rsidR="00037576" w:rsidRPr="002D75F7">
        <w:rPr>
          <w:lang w:eastAsia="ar" w:bidi="ar-MA"/>
        </w:rPr>
        <w:t>100</w:t>
      </w:r>
      <w:r w:rsidR="00845A72" w:rsidRPr="002D75F7">
        <w:rPr>
          <w:rtl/>
          <w:lang w:eastAsia="ar" w:bidi="ar-MA"/>
        </w:rPr>
        <w:t xml:space="preserve"> مليار دولار أمريكي من التعهدات بحلول عام </w:t>
      </w:r>
      <w:r w:rsidR="00037576" w:rsidRPr="002D75F7">
        <w:rPr>
          <w:lang w:eastAsia="ar" w:bidi="ar-MA"/>
        </w:rPr>
        <w:t>2026</w:t>
      </w:r>
      <w:r w:rsidR="00845A72" w:rsidRPr="002D75F7">
        <w:rPr>
          <w:rtl/>
          <w:lang w:eastAsia="ar" w:bidi="ar-MA"/>
        </w:rPr>
        <w:t>.</w:t>
      </w:r>
      <w:bookmarkEnd w:id="56"/>
      <w:r w:rsidR="00845A72" w:rsidRPr="002D75F7">
        <w:rPr>
          <w:rtl/>
          <w:lang w:eastAsia="ar" w:bidi="ar-MA"/>
        </w:rPr>
        <w:t xml:space="preserve"> </w:t>
      </w:r>
      <w:bookmarkStart w:id="57" w:name="lt_pId161"/>
      <w:r w:rsidR="00845A72" w:rsidRPr="002D75F7">
        <w:rPr>
          <w:rtl/>
          <w:lang w:eastAsia="ar" w:bidi="ar-MA"/>
        </w:rPr>
        <w:t xml:space="preserve">وقد نجح مشروع </w:t>
      </w:r>
      <w:r w:rsidR="00FB1EF3" w:rsidRPr="002D75F7">
        <w:rPr>
          <w:lang w:eastAsia="ar" w:bidi="ar-MA"/>
        </w:rPr>
        <w:t>Giga</w:t>
      </w:r>
      <w:r w:rsidR="00845A72" w:rsidRPr="002D75F7">
        <w:rPr>
          <w:rtl/>
          <w:lang w:eastAsia="ar" w:bidi="ar-MA"/>
        </w:rPr>
        <w:t xml:space="preserve"> في توفير التوصيلية للمدارس والمجتمعات المحلية، وأعرب</w:t>
      </w:r>
      <w:r w:rsidR="00FB1EF3" w:rsidRPr="002D75F7">
        <w:rPr>
          <w:rFonts w:hint="cs"/>
          <w:rtl/>
          <w:lang w:eastAsia="ar" w:bidi="ar-MA"/>
        </w:rPr>
        <w:t>َ</w:t>
      </w:r>
      <w:r w:rsidR="00845A72" w:rsidRPr="002D75F7">
        <w:rPr>
          <w:rtl/>
          <w:lang w:eastAsia="ar" w:bidi="ar-MA"/>
        </w:rPr>
        <w:t xml:space="preserve"> الاتحاد عن امتنانه لشركائه على دعمهم المستمر للمبادرة، ولكن من المؤكد </w:t>
      </w:r>
      <w:r w:rsidR="00FB1EF3" w:rsidRPr="002D75F7">
        <w:rPr>
          <w:rFonts w:hint="cs"/>
          <w:rtl/>
          <w:lang w:eastAsia="ar" w:bidi="ar-MA"/>
        </w:rPr>
        <w:t xml:space="preserve">أن </w:t>
      </w:r>
      <w:r w:rsidR="00845A72" w:rsidRPr="002D75F7">
        <w:rPr>
          <w:rtl/>
          <w:lang w:eastAsia="ar" w:bidi="ar-MA"/>
        </w:rPr>
        <w:t>جهود</w:t>
      </w:r>
      <w:r w:rsidR="00FB1EF3" w:rsidRPr="002D75F7">
        <w:rPr>
          <w:rFonts w:hint="cs"/>
          <w:rtl/>
          <w:lang w:eastAsia="ar" w:bidi="ar-MA"/>
        </w:rPr>
        <w:t>اً ستُبذل</w:t>
      </w:r>
      <w:r w:rsidR="00845A72" w:rsidRPr="002D75F7">
        <w:rPr>
          <w:rtl/>
          <w:lang w:eastAsia="ar" w:bidi="ar-MA"/>
        </w:rPr>
        <w:t xml:space="preserve"> </w:t>
      </w:r>
      <w:r w:rsidR="00CD59B4" w:rsidRPr="002D75F7">
        <w:rPr>
          <w:rFonts w:hint="cs"/>
          <w:rtl/>
          <w:lang w:eastAsia="ar" w:bidi="ar-MA"/>
        </w:rPr>
        <w:t>لتحسين</w:t>
      </w:r>
      <w:r w:rsidR="00845A72" w:rsidRPr="002D75F7">
        <w:rPr>
          <w:rtl/>
          <w:lang w:eastAsia="ar" w:bidi="ar-MA"/>
        </w:rPr>
        <w:t xml:space="preserve"> تأثيرها</w:t>
      </w:r>
      <w:r w:rsidR="00CD59B4" w:rsidRPr="002D75F7">
        <w:rPr>
          <w:rFonts w:hint="cs"/>
          <w:rtl/>
          <w:lang w:eastAsia="ar" w:bidi="ar-MA"/>
        </w:rPr>
        <w:t xml:space="preserve"> بقدر أكبر</w:t>
      </w:r>
      <w:r w:rsidR="00845A72" w:rsidRPr="002D75F7">
        <w:rPr>
          <w:rtl/>
          <w:lang w:eastAsia="ar" w:bidi="ar-MA"/>
        </w:rPr>
        <w:t>.</w:t>
      </w:r>
      <w:bookmarkEnd w:id="57"/>
      <w:r w:rsidR="00845A72" w:rsidRPr="002D75F7">
        <w:rPr>
          <w:rtl/>
          <w:lang w:eastAsia="ar" w:bidi="ar-MA"/>
        </w:rPr>
        <w:t xml:space="preserve"> </w:t>
      </w:r>
      <w:bookmarkStart w:id="58" w:name="lt_pId162"/>
      <w:r w:rsidR="00845A72" w:rsidRPr="002D75F7">
        <w:rPr>
          <w:rtl/>
          <w:lang w:eastAsia="ar" w:bidi="ar-MA"/>
        </w:rPr>
        <w:t>وقال إن</w:t>
      </w:r>
      <w:r w:rsidR="00FB1EF3" w:rsidRPr="002D75F7">
        <w:rPr>
          <w:rFonts w:hint="cs"/>
          <w:rtl/>
          <w:lang w:eastAsia="ar" w:bidi="ar-MA"/>
        </w:rPr>
        <w:t>ّ</w:t>
      </w:r>
      <w:r w:rsidR="00845A72" w:rsidRPr="002D75F7">
        <w:rPr>
          <w:rtl/>
          <w:lang w:eastAsia="ar" w:bidi="ar-MA"/>
        </w:rPr>
        <w:t xml:space="preserve"> التعاون مع أنشطة الأمم المتحدة </w:t>
      </w:r>
      <w:r w:rsidR="00127241" w:rsidRPr="002D75F7">
        <w:rPr>
          <w:rFonts w:hint="cs"/>
          <w:rtl/>
          <w:lang w:eastAsia="ar" w:bidi="ar-MA"/>
        </w:rPr>
        <w:t xml:space="preserve">والارتباط بها </w:t>
      </w:r>
      <w:r w:rsidR="00922CC5" w:rsidRPr="002D75F7">
        <w:rPr>
          <w:rFonts w:hint="cs"/>
          <w:rtl/>
          <w:lang w:eastAsia="ar" w:bidi="ar-MA"/>
        </w:rPr>
        <w:t xml:space="preserve">أمران </w:t>
      </w:r>
      <w:r w:rsidR="00845A72" w:rsidRPr="002D75F7">
        <w:rPr>
          <w:rtl/>
          <w:lang w:eastAsia="ar" w:bidi="ar-MA"/>
        </w:rPr>
        <w:t>مهم</w:t>
      </w:r>
      <w:r w:rsidR="00FB1EF3" w:rsidRPr="002D75F7">
        <w:rPr>
          <w:rFonts w:hint="cs"/>
          <w:rtl/>
          <w:lang w:eastAsia="ar" w:bidi="ar-MA"/>
        </w:rPr>
        <w:t>ّ</w:t>
      </w:r>
      <w:r w:rsidR="00845A72" w:rsidRPr="002D75F7">
        <w:rPr>
          <w:rtl/>
          <w:lang w:eastAsia="ar" w:bidi="ar-MA"/>
        </w:rPr>
        <w:t xml:space="preserve">ان، وقد </w:t>
      </w:r>
      <w:r w:rsidR="00FB1EF3" w:rsidRPr="002D75F7">
        <w:rPr>
          <w:rFonts w:hint="cs"/>
          <w:rtl/>
          <w:lang w:eastAsia="ar" w:bidi="ar-MA"/>
        </w:rPr>
        <w:t>تناولتهما</w:t>
      </w:r>
      <w:r w:rsidR="00BB5587" w:rsidRPr="002D75F7">
        <w:rPr>
          <w:rFonts w:hint="cs"/>
          <w:rtl/>
          <w:lang w:eastAsia="ar" w:bidi="ar-MA"/>
        </w:rPr>
        <w:t>، في جملة أمور،</w:t>
      </w:r>
      <w:r w:rsidR="00FB1EF3" w:rsidRPr="002D75F7">
        <w:rPr>
          <w:rFonts w:hint="cs"/>
          <w:rtl/>
          <w:lang w:eastAsia="ar" w:bidi="ar-MA"/>
        </w:rPr>
        <w:t xml:space="preserve"> الوثيقة </w:t>
      </w:r>
      <w:r w:rsidR="00FB1EF3" w:rsidRPr="002D75F7">
        <w:rPr>
          <w:lang w:val="en-GB" w:eastAsia="ar" w:bidi="ar-MA"/>
        </w:rPr>
        <w:t>C23/49</w:t>
      </w:r>
      <w:r w:rsidR="00FB1EF3" w:rsidRPr="002D75F7">
        <w:rPr>
          <w:rFonts w:hint="cs"/>
          <w:rtl/>
          <w:lang w:eastAsia="ar" w:bidi="ar-MA"/>
        </w:rPr>
        <w:t>.</w:t>
      </w:r>
      <w:bookmarkEnd w:id="58"/>
    </w:p>
    <w:p w14:paraId="3F9EE264" w14:textId="0EEA2383" w:rsidR="00845A72" w:rsidRPr="002D75F7" w:rsidRDefault="00922CC5" w:rsidP="00845A72">
      <w:pPr>
        <w:spacing w:after="120"/>
        <w:rPr>
          <w:lang w:val="en-CA"/>
        </w:rPr>
      </w:pPr>
      <w:r w:rsidRPr="002D75F7">
        <w:rPr>
          <w:lang w:val="en-GB" w:eastAsia="ar" w:bidi="ar-JO"/>
        </w:rPr>
        <w:t>18.8</w:t>
      </w:r>
      <w:r w:rsidR="00845A72" w:rsidRPr="002D75F7">
        <w:rPr>
          <w:rtl/>
          <w:lang w:eastAsia="ar" w:bidi="ar-MA"/>
        </w:rPr>
        <w:tab/>
      </w:r>
      <w:bookmarkStart w:id="59" w:name="lt_pId164"/>
      <w:r w:rsidR="00845A72" w:rsidRPr="002D75F7">
        <w:rPr>
          <w:rtl/>
          <w:lang w:eastAsia="ar" w:bidi="ar-MA"/>
        </w:rPr>
        <w:t>وسيواص</w:t>
      </w:r>
      <w:r w:rsidR="006F6F24" w:rsidRPr="002D75F7">
        <w:rPr>
          <w:rFonts w:hint="cs"/>
          <w:rtl/>
          <w:lang w:eastAsia="ar" w:bidi="ar-MA"/>
        </w:rPr>
        <w:t>ِ</w:t>
      </w:r>
      <w:r w:rsidR="00845A72" w:rsidRPr="002D75F7">
        <w:rPr>
          <w:rtl/>
          <w:lang w:eastAsia="ar" w:bidi="ar-MA"/>
        </w:rPr>
        <w:t>ل مجتمع الاتحاد العمل</w:t>
      </w:r>
      <w:r w:rsidRPr="002D75F7">
        <w:rPr>
          <w:rFonts w:hint="cs"/>
          <w:rtl/>
          <w:lang w:eastAsia="ar" w:bidi="ar-MA"/>
        </w:rPr>
        <w:t>َ</w:t>
      </w:r>
      <w:r w:rsidR="00845A72" w:rsidRPr="002D75F7">
        <w:rPr>
          <w:rtl/>
          <w:lang w:eastAsia="ar" w:bidi="ar-MA"/>
        </w:rPr>
        <w:t xml:space="preserve"> معا</w:t>
      </w:r>
      <w:r w:rsidRPr="002D75F7">
        <w:rPr>
          <w:rFonts w:hint="cs"/>
          <w:rtl/>
          <w:lang w:eastAsia="ar" w:bidi="ar-MA"/>
        </w:rPr>
        <w:t>ً</w:t>
      </w:r>
      <w:r w:rsidR="00845A72" w:rsidRPr="002D75F7">
        <w:rPr>
          <w:rtl/>
          <w:lang w:eastAsia="ar" w:bidi="ar-MA"/>
        </w:rPr>
        <w:t xml:space="preserve"> لتحقيق المزيد بشأن الموضوع</w:t>
      </w:r>
      <w:r w:rsidRPr="002D75F7">
        <w:rPr>
          <w:rFonts w:hint="cs"/>
          <w:rtl/>
          <w:lang w:eastAsia="ar" w:bidi="ar-MA"/>
        </w:rPr>
        <w:t>َ</w:t>
      </w:r>
      <w:r w:rsidR="00845A72" w:rsidRPr="002D75F7">
        <w:rPr>
          <w:rtl/>
          <w:lang w:eastAsia="ar" w:bidi="ar-MA"/>
        </w:rPr>
        <w:t>ي</w:t>
      </w:r>
      <w:r w:rsidRPr="002D75F7">
        <w:rPr>
          <w:rFonts w:hint="cs"/>
          <w:rtl/>
          <w:lang w:eastAsia="ar" w:bidi="ar-MA"/>
        </w:rPr>
        <w:t>ْ</w:t>
      </w:r>
      <w:r w:rsidR="00845A72" w:rsidRPr="002D75F7">
        <w:rPr>
          <w:rtl/>
          <w:lang w:eastAsia="ar" w:bidi="ar-MA"/>
        </w:rPr>
        <w:t>ن المهم</w:t>
      </w:r>
      <w:r w:rsidRPr="002D75F7">
        <w:rPr>
          <w:rFonts w:hint="cs"/>
          <w:rtl/>
          <w:lang w:eastAsia="ar" w:bidi="ar-MA"/>
        </w:rPr>
        <w:t>ّ</w:t>
      </w:r>
      <w:r w:rsidR="00845A72" w:rsidRPr="002D75F7">
        <w:rPr>
          <w:rtl/>
          <w:lang w:eastAsia="ar" w:bidi="ar-MA"/>
        </w:rPr>
        <w:t>ين المتمثلين في سد</w:t>
      </w:r>
      <w:r w:rsidRPr="002D75F7">
        <w:rPr>
          <w:rFonts w:hint="cs"/>
          <w:rtl/>
          <w:lang w:eastAsia="ar" w:bidi="ar-MA"/>
        </w:rPr>
        <w:t>ّ</w:t>
      </w:r>
      <w:r w:rsidR="00845A72" w:rsidRPr="002D75F7">
        <w:rPr>
          <w:rtl/>
          <w:lang w:eastAsia="ar" w:bidi="ar-MA"/>
        </w:rPr>
        <w:t xml:space="preserve"> الفجوة الرقمية والاستدامة.</w:t>
      </w:r>
      <w:bookmarkEnd w:id="59"/>
      <w:r w:rsidR="00845A72" w:rsidRPr="002D75F7">
        <w:rPr>
          <w:rtl/>
          <w:lang w:eastAsia="ar" w:bidi="ar-MA"/>
        </w:rPr>
        <w:t xml:space="preserve"> </w:t>
      </w:r>
    </w:p>
    <w:p w14:paraId="4D5FF3EA" w14:textId="4F972695" w:rsidR="00845A72" w:rsidRPr="002D75F7" w:rsidRDefault="00E75D2F" w:rsidP="00845A72">
      <w:pPr>
        <w:spacing w:after="120"/>
      </w:pPr>
      <w:r w:rsidRPr="002D75F7">
        <w:rPr>
          <w:lang w:val="en-GB" w:eastAsia="ar" w:bidi="ar-JO"/>
        </w:rPr>
        <w:t>19.8</w:t>
      </w:r>
      <w:r w:rsidR="00845A72" w:rsidRPr="002D75F7">
        <w:rPr>
          <w:rtl/>
          <w:lang w:eastAsia="ar" w:bidi="ar-MA"/>
        </w:rPr>
        <w:tab/>
      </w:r>
      <w:bookmarkStart w:id="60" w:name="lt_pId166"/>
      <w:r w:rsidR="00845A72" w:rsidRPr="002D75F7">
        <w:rPr>
          <w:rtl/>
          <w:lang w:eastAsia="ar" w:bidi="ar-MA"/>
        </w:rPr>
        <w:t xml:space="preserve">تمت </w:t>
      </w:r>
      <w:r w:rsidR="00845A72" w:rsidRPr="002D75F7">
        <w:rPr>
          <w:b/>
          <w:bCs/>
          <w:rtl/>
          <w:lang w:eastAsia="ar" w:bidi="ar-MA"/>
        </w:rPr>
        <w:t>الموافقة على</w:t>
      </w:r>
      <w:r w:rsidR="00922CC5" w:rsidRPr="002D75F7">
        <w:rPr>
          <w:rFonts w:hint="cs"/>
          <w:b/>
          <w:bCs/>
          <w:rtl/>
          <w:lang w:eastAsia="ar" w:bidi="ar-MA"/>
        </w:rPr>
        <w:t xml:space="preserve"> </w:t>
      </w:r>
      <w:r w:rsidR="00845A72" w:rsidRPr="002D75F7">
        <w:rPr>
          <w:rtl/>
          <w:lang w:eastAsia="ar" w:bidi="ar-MA"/>
        </w:rPr>
        <w:t xml:space="preserve">الوثيقة </w:t>
      </w:r>
      <w:r w:rsidR="009368E8" w:rsidRPr="002D75F7">
        <w:rPr>
          <w:lang w:val="en-CA"/>
        </w:rPr>
        <w:t>C23/35</w:t>
      </w:r>
      <w:r w:rsidR="00845A72" w:rsidRPr="002D75F7">
        <w:rPr>
          <w:rtl/>
          <w:lang w:eastAsia="ar" w:bidi="ar-MA"/>
        </w:rPr>
        <w:t>.</w:t>
      </w:r>
      <w:bookmarkEnd w:id="60"/>
    </w:p>
    <w:p w14:paraId="751D2CD3" w14:textId="6F5A0281" w:rsidR="00845A72" w:rsidRPr="002D75F7" w:rsidRDefault="00D57CC8" w:rsidP="00ED4488">
      <w:pPr>
        <w:pStyle w:val="Heading1"/>
        <w:jc w:val="left"/>
        <w:rPr>
          <w:lang w:val="en-CA"/>
        </w:rPr>
      </w:pPr>
      <w:r w:rsidRPr="002D75F7">
        <w:rPr>
          <w:lang w:eastAsia="ar" w:bidi="ar-MA"/>
        </w:rPr>
        <w:t>9</w:t>
      </w:r>
      <w:r w:rsidR="00845A72" w:rsidRPr="002D75F7">
        <w:rPr>
          <w:rtl/>
          <w:lang w:eastAsia="ar" w:bidi="ar-MA"/>
        </w:rPr>
        <w:tab/>
      </w:r>
      <w:r w:rsidR="009121B7" w:rsidRPr="002D75F7">
        <w:rPr>
          <w:rFonts w:hint="cs"/>
          <w:rtl/>
        </w:rPr>
        <w:t>مشروع</w:t>
      </w:r>
      <w:r w:rsidR="009121B7" w:rsidRPr="002D75F7">
        <w:rPr>
          <w:rtl/>
        </w:rPr>
        <w:t xml:space="preserve"> الخط</w:t>
      </w:r>
      <w:r w:rsidR="009121B7" w:rsidRPr="002D75F7">
        <w:rPr>
          <w:rFonts w:hint="cs"/>
          <w:rtl/>
        </w:rPr>
        <w:t>ة</w:t>
      </w:r>
      <w:r w:rsidR="009121B7" w:rsidRPr="002D75F7">
        <w:rPr>
          <w:rtl/>
        </w:rPr>
        <w:t xml:space="preserve"> التشغيلية</w:t>
      </w:r>
      <w:r w:rsidR="00D477BE">
        <w:rPr>
          <w:rFonts w:hint="cs"/>
          <w:rtl/>
          <w:lang w:bidi="ar-EG"/>
        </w:rPr>
        <w:t xml:space="preserve"> الرباعية المتجددة</w:t>
      </w:r>
      <w:r w:rsidR="009121B7" w:rsidRPr="002D75F7">
        <w:rPr>
          <w:rtl/>
        </w:rPr>
        <w:t xml:space="preserve"> </w:t>
      </w:r>
      <w:r w:rsidR="009121B7" w:rsidRPr="002D75F7">
        <w:rPr>
          <w:rFonts w:hint="cs"/>
          <w:rtl/>
        </w:rPr>
        <w:t xml:space="preserve">للاتحاد للفترة </w:t>
      </w:r>
      <w:r w:rsidR="009121B7" w:rsidRPr="002D75F7">
        <w:t>2024</w:t>
      </w:r>
      <w:r w:rsidR="009121B7" w:rsidRPr="002D75F7">
        <w:rPr>
          <w:rFonts w:hint="cs"/>
          <w:rtl/>
        </w:rPr>
        <w:t>-</w:t>
      </w:r>
      <w:r w:rsidR="009121B7" w:rsidRPr="002D75F7">
        <w:t>2027</w:t>
      </w:r>
      <w:r w:rsidR="00845A72" w:rsidRPr="002D75F7">
        <w:rPr>
          <w:rtl/>
          <w:lang w:eastAsia="ar" w:bidi="ar-MA"/>
        </w:rPr>
        <w:br/>
      </w:r>
      <w:bookmarkStart w:id="61" w:name="lt_pId169"/>
      <w:r w:rsidR="00845A72" w:rsidRPr="002D75F7">
        <w:rPr>
          <w:rtl/>
          <w:lang w:eastAsia="ar" w:bidi="ar-MA"/>
        </w:rPr>
        <w:t xml:space="preserve">(الوثيقة </w:t>
      </w:r>
      <w:hyperlink r:id="rId25" w:history="1">
        <w:r w:rsidR="002D04B0" w:rsidRPr="002D75F7">
          <w:rPr>
            <w:rStyle w:val="Hyperlink"/>
            <w:lang w:val="en-CA"/>
          </w:rPr>
          <w:t>C23/28</w:t>
        </w:r>
      </w:hyperlink>
      <w:r w:rsidR="00845A72" w:rsidRPr="002D75F7">
        <w:rPr>
          <w:rtl/>
          <w:lang w:eastAsia="ar" w:bidi="ar-MA"/>
        </w:rPr>
        <w:t>)</w:t>
      </w:r>
      <w:bookmarkEnd w:id="61"/>
    </w:p>
    <w:p w14:paraId="7B4D8C2A" w14:textId="1BC37A6A" w:rsidR="00845A72" w:rsidRPr="00573E9E" w:rsidRDefault="001B075E" w:rsidP="00573E9E">
      <w:r w:rsidRPr="002D75F7">
        <w:rPr>
          <w:lang w:val="en-GB" w:eastAsia="ar" w:bidi="ar-JO"/>
        </w:rPr>
        <w:t>1.9</w:t>
      </w:r>
      <w:r w:rsidR="00845A72" w:rsidRPr="002D75F7">
        <w:rPr>
          <w:rtl/>
          <w:lang w:eastAsia="ar" w:bidi="ar-MA"/>
        </w:rPr>
        <w:tab/>
      </w:r>
      <w:bookmarkStart w:id="62" w:name="lt_pId171"/>
      <w:r w:rsidR="00845A72" w:rsidRPr="00573E9E">
        <w:rPr>
          <w:rtl/>
        </w:rPr>
        <w:t xml:space="preserve">عرض رئيس </w:t>
      </w:r>
      <w:r w:rsidR="006B2470" w:rsidRPr="00573E9E">
        <w:rPr>
          <w:rFonts w:hint="cs"/>
          <w:rtl/>
        </w:rPr>
        <w:t xml:space="preserve">دائرة </w:t>
      </w:r>
      <w:r w:rsidR="00845A72" w:rsidRPr="00573E9E">
        <w:rPr>
          <w:rtl/>
        </w:rPr>
        <w:t>إدارة الموارد المالية (</w:t>
      </w:r>
      <w:r w:rsidR="00845A72" w:rsidRPr="00573E9E">
        <w:t>FRMD</w:t>
      </w:r>
      <w:r w:rsidR="00845A72" w:rsidRPr="00573E9E">
        <w:rPr>
          <w:rtl/>
        </w:rPr>
        <w:t xml:space="preserve">) الوثيقة </w:t>
      </w:r>
      <w:r w:rsidR="006B2470" w:rsidRPr="00573E9E">
        <w:t>C23/28</w:t>
      </w:r>
      <w:r w:rsidR="00845A72" w:rsidRPr="00573E9E">
        <w:rPr>
          <w:rtl/>
        </w:rPr>
        <w:t xml:space="preserve"> التي تتضمن </w:t>
      </w:r>
      <w:r w:rsidR="00B44C49" w:rsidRPr="00573E9E">
        <w:rPr>
          <w:rFonts w:hint="cs"/>
          <w:rtl/>
        </w:rPr>
        <w:t>مشروع</w:t>
      </w:r>
      <w:r w:rsidR="00B44C49" w:rsidRPr="00573E9E">
        <w:rPr>
          <w:rtl/>
        </w:rPr>
        <w:t xml:space="preserve"> الخط</w:t>
      </w:r>
      <w:r w:rsidR="00B44C49" w:rsidRPr="00573E9E">
        <w:rPr>
          <w:rFonts w:hint="cs"/>
          <w:rtl/>
        </w:rPr>
        <w:t>ة</w:t>
      </w:r>
      <w:r w:rsidR="00B44C49" w:rsidRPr="00573E9E">
        <w:rPr>
          <w:rtl/>
        </w:rPr>
        <w:t xml:space="preserve"> التشغيلية</w:t>
      </w:r>
      <w:r w:rsidR="00D477BE" w:rsidRPr="00573E9E">
        <w:rPr>
          <w:rFonts w:hint="cs"/>
          <w:rtl/>
        </w:rPr>
        <w:t xml:space="preserve"> الرباعية المتجددة</w:t>
      </w:r>
      <w:r w:rsidR="00B44C49" w:rsidRPr="00573E9E">
        <w:rPr>
          <w:rtl/>
        </w:rPr>
        <w:t xml:space="preserve"> </w:t>
      </w:r>
      <w:r w:rsidR="00B44C49" w:rsidRPr="00573E9E">
        <w:rPr>
          <w:rFonts w:hint="cs"/>
          <w:rtl/>
        </w:rPr>
        <w:t xml:space="preserve">للاتحاد للفترة </w:t>
      </w:r>
      <w:r w:rsidR="00B44C49" w:rsidRPr="00573E9E">
        <w:t>2024</w:t>
      </w:r>
      <w:r w:rsidR="00B44C49" w:rsidRPr="00573E9E">
        <w:rPr>
          <w:rFonts w:hint="cs"/>
          <w:rtl/>
        </w:rPr>
        <w:t>-</w:t>
      </w:r>
      <w:r w:rsidR="00B44C49" w:rsidRPr="00573E9E">
        <w:t>2027</w:t>
      </w:r>
      <w:r w:rsidR="00845A72" w:rsidRPr="00573E9E">
        <w:rPr>
          <w:rtl/>
        </w:rPr>
        <w:t xml:space="preserve">، وفي الملحق </w:t>
      </w:r>
      <w:r w:rsidR="00845A72" w:rsidRPr="00573E9E">
        <w:t>A</w:t>
      </w:r>
      <w:r w:rsidR="00845A72" w:rsidRPr="00573E9E">
        <w:rPr>
          <w:rtl/>
        </w:rPr>
        <w:t>، مشروع</w:t>
      </w:r>
      <w:r w:rsidR="00B44C49" w:rsidRPr="00573E9E">
        <w:rPr>
          <w:rFonts w:hint="cs"/>
          <w:rtl/>
        </w:rPr>
        <w:t>َ</w:t>
      </w:r>
      <w:r w:rsidR="00845A72" w:rsidRPr="00573E9E">
        <w:rPr>
          <w:rtl/>
        </w:rPr>
        <w:t xml:space="preserve"> قرار بشأن الموافقة عليها.</w:t>
      </w:r>
      <w:bookmarkEnd w:id="62"/>
      <w:r w:rsidR="00845A72" w:rsidRPr="00573E9E">
        <w:rPr>
          <w:rtl/>
        </w:rPr>
        <w:t xml:space="preserve"> </w:t>
      </w:r>
      <w:bookmarkStart w:id="63" w:name="lt_pId172"/>
      <w:r w:rsidR="00CD7984" w:rsidRPr="00573E9E">
        <w:rPr>
          <w:rFonts w:hint="cs"/>
          <w:rtl/>
        </w:rPr>
        <w:t>وصيغَ</w:t>
      </w:r>
      <w:r w:rsidR="00845A72" w:rsidRPr="00573E9E">
        <w:rPr>
          <w:rtl/>
        </w:rPr>
        <w:t xml:space="preserve"> مشروع</w:t>
      </w:r>
      <w:r w:rsidR="00CD7984" w:rsidRPr="00573E9E">
        <w:rPr>
          <w:rFonts w:hint="cs"/>
          <w:rtl/>
        </w:rPr>
        <w:t>ُ</w:t>
      </w:r>
      <w:r w:rsidR="00845A72" w:rsidRPr="00573E9E">
        <w:rPr>
          <w:rtl/>
        </w:rPr>
        <w:t xml:space="preserve"> الخطة حول تنفيذ خمس أولويات مواضيعية.</w:t>
      </w:r>
      <w:bookmarkEnd w:id="63"/>
      <w:r w:rsidR="00845A72" w:rsidRPr="00573E9E">
        <w:rPr>
          <w:rtl/>
        </w:rPr>
        <w:t xml:space="preserve"> </w:t>
      </w:r>
      <w:bookmarkStart w:id="64" w:name="lt_pId173"/>
      <w:r w:rsidR="00CD7984" w:rsidRPr="00573E9E">
        <w:rPr>
          <w:rFonts w:hint="cs"/>
          <w:rtl/>
        </w:rPr>
        <w:t>وهو يحدّد</w:t>
      </w:r>
      <w:r w:rsidR="00845A72" w:rsidRPr="00573E9E">
        <w:rPr>
          <w:rtl/>
        </w:rPr>
        <w:t xml:space="preserve"> النتائج المتوقعة لكل</w:t>
      </w:r>
      <w:r w:rsidR="00CD7984" w:rsidRPr="00573E9E">
        <w:rPr>
          <w:rFonts w:hint="cs"/>
          <w:rtl/>
        </w:rPr>
        <w:t>ّ</w:t>
      </w:r>
      <w:r w:rsidR="00845A72" w:rsidRPr="00573E9E">
        <w:rPr>
          <w:rtl/>
        </w:rPr>
        <w:t xml:space="preserve"> أولوية مواضيعية، ومؤشرات النتائج ذات الصلة</w:t>
      </w:r>
      <w:r w:rsidR="00CD7984" w:rsidRPr="00573E9E">
        <w:rPr>
          <w:rFonts w:hint="cs"/>
          <w:rtl/>
        </w:rPr>
        <w:t>،</w:t>
      </w:r>
      <w:r w:rsidR="00845A72" w:rsidRPr="00573E9E">
        <w:rPr>
          <w:rtl/>
        </w:rPr>
        <w:t xml:space="preserve"> </w:t>
      </w:r>
      <w:r w:rsidR="00CD7984" w:rsidRPr="00573E9E">
        <w:rPr>
          <w:rFonts w:hint="cs"/>
          <w:rtl/>
        </w:rPr>
        <w:t>وتوزيع التكاليف</w:t>
      </w:r>
      <w:r w:rsidR="00845A72" w:rsidRPr="00573E9E">
        <w:rPr>
          <w:rtl/>
        </w:rPr>
        <w:t xml:space="preserve">، بما في ذلك </w:t>
      </w:r>
      <w:r w:rsidR="00CD7984" w:rsidRPr="00573E9E">
        <w:rPr>
          <w:rFonts w:hint="cs"/>
          <w:rtl/>
        </w:rPr>
        <w:t>للأنشطة</w:t>
      </w:r>
      <w:r w:rsidR="00845A72" w:rsidRPr="00573E9E">
        <w:rPr>
          <w:rtl/>
        </w:rPr>
        <w:t xml:space="preserve"> الرامية إلى تحقيق أهداف التنمية المستدامة.</w:t>
      </w:r>
      <w:bookmarkEnd w:id="64"/>
      <w:r w:rsidR="00845A72" w:rsidRPr="00573E9E">
        <w:rPr>
          <w:rtl/>
        </w:rPr>
        <w:t xml:space="preserve"> </w:t>
      </w:r>
      <w:bookmarkStart w:id="65" w:name="lt_pId174"/>
      <w:r w:rsidR="00845A72" w:rsidRPr="00573E9E">
        <w:rPr>
          <w:rtl/>
        </w:rPr>
        <w:t>وتم</w:t>
      </w:r>
      <w:r w:rsidR="00D477BE" w:rsidRPr="00573E9E">
        <w:rPr>
          <w:rFonts w:hint="cs"/>
          <w:rtl/>
        </w:rPr>
        <w:t>ا</w:t>
      </w:r>
      <w:r w:rsidR="00845A72" w:rsidRPr="00573E9E">
        <w:rPr>
          <w:rtl/>
        </w:rPr>
        <w:t>شيا</w:t>
      </w:r>
      <w:r w:rsidR="00CD7984" w:rsidRPr="00573E9E">
        <w:rPr>
          <w:rFonts w:hint="cs"/>
          <w:rtl/>
        </w:rPr>
        <w:t>ً</w:t>
      </w:r>
      <w:r w:rsidR="00845A72" w:rsidRPr="00573E9E">
        <w:rPr>
          <w:rtl/>
        </w:rPr>
        <w:t xml:space="preserve"> مع التعليقات الواردة من الأفرقة الاستشارية، قد</w:t>
      </w:r>
      <w:r w:rsidR="00107A1F" w:rsidRPr="00573E9E">
        <w:rPr>
          <w:rFonts w:hint="cs"/>
          <w:rtl/>
        </w:rPr>
        <w:t>ّ</w:t>
      </w:r>
      <w:r w:rsidR="00845A72" w:rsidRPr="00573E9E">
        <w:rPr>
          <w:rtl/>
        </w:rPr>
        <w:t>م مشروع الخطة أيضا</w:t>
      </w:r>
      <w:r w:rsidR="00107A1F" w:rsidRPr="00573E9E">
        <w:rPr>
          <w:rFonts w:hint="cs"/>
          <w:rtl/>
        </w:rPr>
        <w:t>ً</w:t>
      </w:r>
      <w:r w:rsidR="00845A72" w:rsidRPr="00573E9E">
        <w:rPr>
          <w:rtl/>
        </w:rPr>
        <w:t xml:space="preserve"> لمحة عامة عن </w:t>
      </w:r>
      <w:r w:rsidR="00107A1F" w:rsidRPr="00573E9E">
        <w:rPr>
          <w:rFonts w:hint="cs"/>
          <w:rtl/>
        </w:rPr>
        <w:t xml:space="preserve">نتائج </w:t>
      </w:r>
      <w:r w:rsidR="003E581A" w:rsidRPr="00573E9E">
        <w:rPr>
          <w:rFonts w:hint="cs"/>
          <w:rtl/>
        </w:rPr>
        <w:t xml:space="preserve">وخدمات </w:t>
      </w:r>
      <w:r w:rsidR="00107A1F" w:rsidRPr="00573E9E">
        <w:rPr>
          <w:rFonts w:hint="cs"/>
          <w:rtl/>
        </w:rPr>
        <w:t xml:space="preserve">القطاعات </w:t>
      </w:r>
      <w:r w:rsidR="00845A72" w:rsidRPr="00573E9E">
        <w:rPr>
          <w:rtl/>
        </w:rPr>
        <w:t xml:space="preserve">وكيفية </w:t>
      </w:r>
      <w:r w:rsidR="00D477BE" w:rsidRPr="00573E9E">
        <w:rPr>
          <w:rFonts w:hint="cs"/>
          <w:rtl/>
        </w:rPr>
        <w:t>إسنادها</w:t>
      </w:r>
      <w:r w:rsidR="00845A72" w:rsidRPr="00573E9E">
        <w:rPr>
          <w:rtl/>
        </w:rPr>
        <w:t xml:space="preserve"> للأولويات المواضيعية الخمس.</w:t>
      </w:r>
      <w:bookmarkEnd w:id="65"/>
      <w:r w:rsidR="00845A72" w:rsidRPr="00573E9E">
        <w:rPr>
          <w:rtl/>
        </w:rPr>
        <w:t xml:space="preserve"> </w:t>
      </w:r>
      <w:bookmarkStart w:id="66" w:name="lt_pId175"/>
      <w:r w:rsidR="00B82F1E" w:rsidRPr="00573E9E">
        <w:rPr>
          <w:rFonts w:hint="cs"/>
          <w:rtl/>
        </w:rPr>
        <w:t>وسيتمّ</w:t>
      </w:r>
      <w:r w:rsidR="00845A72" w:rsidRPr="00573E9E">
        <w:rPr>
          <w:rtl/>
        </w:rPr>
        <w:t xml:space="preserve"> استعراض الخطة وتحسينها لتوفير معلومات إضافية عن الخطط التشغيلية لكل</w:t>
      </w:r>
      <w:r w:rsidR="00B82F1E" w:rsidRPr="00573E9E">
        <w:rPr>
          <w:rFonts w:hint="cs"/>
          <w:rtl/>
        </w:rPr>
        <w:t>ّ</w:t>
      </w:r>
      <w:r w:rsidR="00845A72" w:rsidRPr="00573E9E">
        <w:rPr>
          <w:rtl/>
        </w:rPr>
        <w:t xml:space="preserve"> قطاع.</w:t>
      </w:r>
      <w:bookmarkEnd w:id="66"/>
    </w:p>
    <w:p w14:paraId="69072EA7" w14:textId="2210E74F" w:rsidR="00845A72" w:rsidRPr="002D75F7" w:rsidRDefault="00B82F1E" w:rsidP="00845A72">
      <w:pPr>
        <w:spacing w:after="120"/>
        <w:rPr>
          <w:lang w:val="en-CA"/>
        </w:rPr>
      </w:pPr>
      <w:r w:rsidRPr="002D75F7">
        <w:rPr>
          <w:lang w:val="en-GB" w:eastAsia="ar" w:bidi="ar-JO"/>
        </w:rPr>
        <w:t>2.9</w:t>
      </w:r>
      <w:r w:rsidR="00845A72" w:rsidRPr="002D75F7">
        <w:rPr>
          <w:rtl/>
          <w:lang w:eastAsia="ar" w:bidi="ar-MA"/>
        </w:rPr>
        <w:tab/>
      </w:r>
      <w:bookmarkStart w:id="67" w:name="lt_pId177"/>
      <w:r w:rsidR="00845A72" w:rsidRPr="002D75F7">
        <w:rPr>
          <w:rtl/>
          <w:lang w:eastAsia="ar" w:bidi="ar-MA"/>
        </w:rPr>
        <w:t>ورح</w:t>
      </w:r>
      <w:r w:rsidRPr="002D75F7">
        <w:rPr>
          <w:rFonts w:hint="cs"/>
          <w:rtl/>
          <w:lang w:eastAsia="ar" w:bidi="ar-MA"/>
        </w:rPr>
        <w:t>ّ</w:t>
      </w:r>
      <w:r w:rsidR="00845A72" w:rsidRPr="002D75F7">
        <w:rPr>
          <w:rtl/>
          <w:lang w:eastAsia="ar" w:bidi="ar-MA"/>
        </w:rPr>
        <w:t xml:space="preserve">ب أعضاء المجلس </w:t>
      </w:r>
      <w:r w:rsidR="00065549" w:rsidRPr="002D75F7">
        <w:rPr>
          <w:rFonts w:hint="cs"/>
          <w:rtl/>
          <w:lang w:eastAsia="ar" w:bidi="ar-MA"/>
        </w:rPr>
        <w:t>ب</w:t>
      </w:r>
      <w:r w:rsidR="00065549" w:rsidRPr="002D75F7">
        <w:rPr>
          <w:rFonts w:hint="cs"/>
          <w:rtl/>
        </w:rPr>
        <w:t>مشروع</w:t>
      </w:r>
      <w:r w:rsidR="00065549" w:rsidRPr="002D75F7">
        <w:rPr>
          <w:rtl/>
        </w:rPr>
        <w:t xml:space="preserve"> الخط</w:t>
      </w:r>
      <w:r w:rsidR="00065549" w:rsidRPr="002D75F7">
        <w:rPr>
          <w:rFonts w:hint="cs"/>
          <w:rtl/>
        </w:rPr>
        <w:t>ة</w:t>
      </w:r>
      <w:r w:rsidR="00065549" w:rsidRPr="002D75F7">
        <w:rPr>
          <w:rtl/>
        </w:rPr>
        <w:t xml:space="preserve"> التشغيلية</w:t>
      </w:r>
      <w:r w:rsidR="00D477BE">
        <w:rPr>
          <w:rFonts w:hint="cs"/>
          <w:rtl/>
        </w:rPr>
        <w:t xml:space="preserve"> الرباعية المتجددة</w:t>
      </w:r>
      <w:r w:rsidR="00065549" w:rsidRPr="002D75F7">
        <w:rPr>
          <w:rtl/>
        </w:rPr>
        <w:t xml:space="preserve"> </w:t>
      </w:r>
      <w:r w:rsidR="00065549" w:rsidRPr="002D75F7">
        <w:rPr>
          <w:rFonts w:hint="cs"/>
          <w:rtl/>
        </w:rPr>
        <w:t xml:space="preserve">للاتحاد للفترة </w:t>
      </w:r>
      <w:r w:rsidR="00065549" w:rsidRPr="002D75F7">
        <w:t>2024</w:t>
      </w:r>
      <w:r w:rsidR="00065549" w:rsidRPr="002D75F7">
        <w:rPr>
          <w:rFonts w:hint="cs"/>
          <w:rtl/>
        </w:rPr>
        <w:t>-</w:t>
      </w:r>
      <w:r w:rsidR="00065549" w:rsidRPr="002D75F7">
        <w:t>2027</w:t>
      </w:r>
      <w:r w:rsidR="00845A72" w:rsidRPr="002D75F7">
        <w:rPr>
          <w:rtl/>
          <w:lang w:eastAsia="ar" w:bidi="ar-MA"/>
        </w:rPr>
        <w:t>.</w:t>
      </w:r>
      <w:bookmarkEnd w:id="67"/>
      <w:r w:rsidR="00845A72" w:rsidRPr="002D75F7">
        <w:rPr>
          <w:rtl/>
          <w:lang w:eastAsia="ar" w:bidi="ar-MA"/>
        </w:rPr>
        <w:t xml:space="preserve"> </w:t>
      </w:r>
      <w:bookmarkStart w:id="68" w:name="lt_pId178"/>
      <w:r w:rsidR="00845A72" w:rsidRPr="002D75F7">
        <w:rPr>
          <w:rtl/>
          <w:lang w:eastAsia="ar" w:bidi="ar-MA"/>
        </w:rPr>
        <w:t xml:space="preserve">وأشاد أحد أعضاء المجلس </w:t>
      </w:r>
      <w:r w:rsidR="009D4605" w:rsidRPr="002D75F7">
        <w:rPr>
          <w:rFonts w:hint="cs"/>
          <w:rtl/>
          <w:lang w:eastAsia="ar" w:bidi="ar-MA"/>
        </w:rPr>
        <w:t>بالنَّسَق</w:t>
      </w:r>
      <w:r w:rsidR="00845A72" w:rsidRPr="002D75F7">
        <w:rPr>
          <w:rtl/>
          <w:lang w:eastAsia="ar" w:bidi="ar-MA"/>
        </w:rPr>
        <w:t xml:space="preserve"> الجديد وتركيزه على الأولويات المواضيعية، في حين أعرب</w:t>
      </w:r>
      <w:r w:rsidR="009D4605" w:rsidRPr="002D75F7">
        <w:rPr>
          <w:rFonts w:hint="cs"/>
          <w:rtl/>
          <w:lang w:eastAsia="ar" w:bidi="ar-MA"/>
        </w:rPr>
        <w:t>َ</w:t>
      </w:r>
      <w:r w:rsidR="00845A72" w:rsidRPr="002D75F7">
        <w:rPr>
          <w:rtl/>
          <w:lang w:eastAsia="ar" w:bidi="ar-MA"/>
        </w:rPr>
        <w:t xml:space="preserve"> آخر عن رأي مفاده أن التركيز على القطاعات أكثر فائدة</w:t>
      </w:r>
      <w:r w:rsidR="00065549" w:rsidRPr="002D75F7">
        <w:rPr>
          <w:rFonts w:hint="cs"/>
          <w:rtl/>
          <w:lang w:eastAsia="ar" w:bidi="ar-MA"/>
        </w:rPr>
        <w:t>ً</w:t>
      </w:r>
      <w:r w:rsidR="00845A72" w:rsidRPr="002D75F7">
        <w:rPr>
          <w:rtl/>
          <w:lang w:eastAsia="ar" w:bidi="ar-MA"/>
        </w:rPr>
        <w:t>.</w:t>
      </w:r>
      <w:bookmarkEnd w:id="68"/>
      <w:r w:rsidR="00845A72" w:rsidRPr="002D75F7">
        <w:rPr>
          <w:rtl/>
          <w:lang w:eastAsia="ar" w:bidi="ar-MA"/>
        </w:rPr>
        <w:t xml:space="preserve"> </w:t>
      </w:r>
      <w:bookmarkStart w:id="69" w:name="lt_pId179"/>
      <w:r w:rsidR="00845A72" w:rsidRPr="002D75F7">
        <w:rPr>
          <w:rtl/>
          <w:lang w:eastAsia="ar" w:bidi="ar-MA"/>
        </w:rPr>
        <w:t>وتساءل عضو آخر في المجلس عما إذا كانت النواتج المحد</w:t>
      </w:r>
      <w:r w:rsidR="00291DAB" w:rsidRPr="002D75F7">
        <w:rPr>
          <w:rFonts w:hint="cs"/>
          <w:rtl/>
          <w:lang w:eastAsia="ar" w:bidi="ar-MA"/>
        </w:rPr>
        <w:t>َّ</w:t>
      </w:r>
      <w:r w:rsidR="00845A72" w:rsidRPr="002D75F7">
        <w:rPr>
          <w:rtl/>
          <w:lang w:eastAsia="ar" w:bidi="ar-MA"/>
        </w:rPr>
        <w:t xml:space="preserve">دة في مشروع الخطة </w:t>
      </w:r>
      <w:r w:rsidR="00737C78" w:rsidRPr="002D75F7">
        <w:rPr>
          <w:rFonts w:hint="cs"/>
          <w:rtl/>
          <w:lang w:eastAsia="ar" w:bidi="ar-MA"/>
        </w:rPr>
        <w:t>شاملة لعدّة قطاعات في طبيعتها</w:t>
      </w:r>
      <w:r w:rsidR="00845A72" w:rsidRPr="002D75F7">
        <w:rPr>
          <w:rtl/>
          <w:lang w:eastAsia="ar" w:bidi="ar-MA"/>
        </w:rPr>
        <w:t xml:space="preserve"> وما إذا كانت </w:t>
      </w:r>
      <w:r w:rsidR="00D477BE">
        <w:rPr>
          <w:rFonts w:hint="cs"/>
          <w:rtl/>
          <w:lang w:eastAsia="ar" w:bidi="ar-MA"/>
        </w:rPr>
        <w:t>تعبر</w:t>
      </w:r>
      <w:r w:rsidR="00845A72" w:rsidRPr="002D75F7">
        <w:rPr>
          <w:rtl/>
          <w:lang w:eastAsia="ar" w:bidi="ar-MA"/>
        </w:rPr>
        <w:t xml:space="preserve"> تماما</w:t>
      </w:r>
      <w:r w:rsidR="00185D91" w:rsidRPr="002D75F7">
        <w:rPr>
          <w:rFonts w:hint="cs"/>
          <w:rtl/>
          <w:lang w:eastAsia="ar" w:bidi="ar-MA"/>
        </w:rPr>
        <w:t>ً</w:t>
      </w:r>
      <w:r w:rsidR="00845A72" w:rsidRPr="002D75F7">
        <w:rPr>
          <w:rtl/>
          <w:lang w:eastAsia="ar" w:bidi="ar-MA"/>
        </w:rPr>
        <w:t xml:space="preserve"> </w:t>
      </w:r>
      <w:r w:rsidR="00D477BE">
        <w:rPr>
          <w:rFonts w:hint="cs"/>
          <w:rtl/>
          <w:lang w:eastAsia="ar" w:bidi="ar-MA"/>
        </w:rPr>
        <w:t xml:space="preserve">عن </w:t>
      </w:r>
      <w:r w:rsidR="00845A72" w:rsidRPr="002D75F7">
        <w:rPr>
          <w:rtl/>
          <w:lang w:eastAsia="ar" w:bidi="ar-MA"/>
        </w:rPr>
        <w:t>الأنشطة الحالية لكل</w:t>
      </w:r>
      <w:r w:rsidR="00185D91" w:rsidRPr="002D75F7">
        <w:rPr>
          <w:rFonts w:hint="cs"/>
          <w:rtl/>
          <w:lang w:eastAsia="ar" w:bidi="ar-MA"/>
        </w:rPr>
        <w:t>ّ</w:t>
      </w:r>
      <w:r w:rsidR="00845A72" w:rsidRPr="002D75F7">
        <w:rPr>
          <w:rtl/>
          <w:lang w:eastAsia="ar" w:bidi="ar-MA"/>
        </w:rPr>
        <w:t xml:space="preserve"> قطاع.</w:t>
      </w:r>
      <w:bookmarkEnd w:id="69"/>
      <w:r w:rsidR="00845A72" w:rsidRPr="002D75F7">
        <w:rPr>
          <w:rtl/>
          <w:lang w:eastAsia="ar" w:bidi="ar-MA"/>
        </w:rPr>
        <w:t xml:space="preserve"> </w:t>
      </w:r>
      <w:bookmarkStart w:id="70" w:name="lt_pId180"/>
      <w:r w:rsidR="00845A72" w:rsidRPr="002D75F7">
        <w:rPr>
          <w:rtl/>
          <w:lang w:eastAsia="ar" w:bidi="ar-MA"/>
        </w:rPr>
        <w:t>وشج</w:t>
      </w:r>
      <w:r w:rsidR="00185D91" w:rsidRPr="002D75F7">
        <w:rPr>
          <w:rFonts w:hint="cs"/>
          <w:rtl/>
          <w:lang w:eastAsia="ar" w:bidi="ar-MA"/>
        </w:rPr>
        <w:t>َّ</w:t>
      </w:r>
      <w:r w:rsidR="00845A72" w:rsidRPr="002D75F7">
        <w:rPr>
          <w:rtl/>
          <w:lang w:eastAsia="ar" w:bidi="ar-MA"/>
        </w:rPr>
        <w:t>ع الأمانة</w:t>
      </w:r>
      <w:r w:rsidR="00185D91" w:rsidRPr="002D75F7">
        <w:rPr>
          <w:rFonts w:hint="cs"/>
          <w:rtl/>
          <w:lang w:eastAsia="ar" w:bidi="ar-MA"/>
        </w:rPr>
        <w:t>َ</w:t>
      </w:r>
      <w:r w:rsidR="00845A72" w:rsidRPr="002D75F7">
        <w:rPr>
          <w:rtl/>
          <w:lang w:eastAsia="ar" w:bidi="ar-MA"/>
        </w:rPr>
        <w:t xml:space="preserve"> على تجن</w:t>
      </w:r>
      <w:r w:rsidR="00185D91" w:rsidRPr="002D75F7">
        <w:rPr>
          <w:rFonts w:hint="cs"/>
          <w:rtl/>
          <w:lang w:eastAsia="ar" w:bidi="ar-MA"/>
        </w:rPr>
        <w:t>ُّ</w:t>
      </w:r>
      <w:r w:rsidR="00845A72" w:rsidRPr="002D75F7">
        <w:rPr>
          <w:rtl/>
          <w:lang w:eastAsia="ar" w:bidi="ar-MA"/>
        </w:rPr>
        <w:t xml:space="preserve">ب التداخل </w:t>
      </w:r>
      <w:r w:rsidR="00185D91" w:rsidRPr="002D75F7">
        <w:rPr>
          <w:rFonts w:hint="cs"/>
          <w:rtl/>
          <w:lang w:eastAsia="ar" w:bidi="ar-MA"/>
        </w:rPr>
        <w:t>بغير داعٍ</w:t>
      </w:r>
      <w:r w:rsidR="00845A72" w:rsidRPr="002D75F7">
        <w:rPr>
          <w:rtl/>
          <w:lang w:eastAsia="ar" w:bidi="ar-MA"/>
        </w:rPr>
        <w:t xml:space="preserve"> </w:t>
      </w:r>
      <w:r w:rsidR="00185D91" w:rsidRPr="002D75F7">
        <w:rPr>
          <w:rFonts w:hint="cs"/>
          <w:rtl/>
          <w:lang w:eastAsia="ar" w:bidi="ar-MA"/>
        </w:rPr>
        <w:t xml:space="preserve">فيما </w:t>
      </w:r>
      <w:r w:rsidR="00845A72" w:rsidRPr="002D75F7">
        <w:rPr>
          <w:rtl/>
          <w:lang w:eastAsia="ar" w:bidi="ar-MA"/>
        </w:rPr>
        <w:t>بين النواتج.</w:t>
      </w:r>
      <w:bookmarkEnd w:id="70"/>
    </w:p>
    <w:p w14:paraId="53959F33" w14:textId="23E48129" w:rsidR="00845A72" w:rsidRPr="002D75F7" w:rsidRDefault="00185D91" w:rsidP="00845A72">
      <w:pPr>
        <w:spacing w:after="120"/>
        <w:rPr>
          <w:lang w:val="en-CA"/>
        </w:rPr>
      </w:pPr>
      <w:r w:rsidRPr="002D75F7">
        <w:rPr>
          <w:lang w:val="en-GB" w:eastAsia="ar" w:bidi="ar-JO"/>
        </w:rPr>
        <w:t>3.9</w:t>
      </w:r>
      <w:r w:rsidR="00845A72" w:rsidRPr="002D75F7">
        <w:rPr>
          <w:rtl/>
          <w:lang w:eastAsia="ar" w:bidi="ar-MA"/>
        </w:rPr>
        <w:tab/>
      </w:r>
      <w:bookmarkStart w:id="71" w:name="lt_pId182"/>
      <w:r w:rsidR="00845A72" w:rsidRPr="002D75F7">
        <w:rPr>
          <w:rtl/>
          <w:lang w:eastAsia="ar" w:bidi="ar-MA"/>
        </w:rPr>
        <w:t>وشج</w:t>
      </w:r>
      <w:r w:rsidRPr="002D75F7">
        <w:rPr>
          <w:rFonts w:hint="cs"/>
          <w:rtl/>
          <w:lang w:eastAsia="ar" w:bidi="ar-MA"/>
        </w:rPr>
        <w:t>َّ</w:t>
      </w:r>
      <w:r w:rsidR="00845A72" w:rsidRPr="002D75F7">
        <w:rPr>
          <w:rtl/>
          <w:lang w:eastAsia="ar" w:bidi="ar-MA"/>
        </w:rPr>
        <w:t>ع بعض</w:t>
      </w:r>
      <w:r w:rsidRPr="002D75F7">
        <w:rPr>
          <w:rFonts w:hint="cs"/>
          <w:rtl/>
          <w:lang w:eastAsia="ar" w:bidi="ar-MA"/>
        </w:rPr>
        <w:t>ُ</w:t>
      </w:r>
      <w:r w:rsidR="00845A72" w:rsidRPr="002D75F7">
        <w:rPr>
          <w:rtl/>
          <w:lang w:eastAsia="ar" w:bidi="ar-MA"/>
        </w:rPr>
        <w:t xml:space="preserve"> أعضاء المجلس على تخصيص أموال إضافية للأنشطة الرامية إلى تقليص الفجوة الرقمية، ولا سيما في أقل</w:t>
      </w:r>
      <w:r w:rsidR="004D3581" w:rsidRPr="002D75F7">
        <w:rPr>
          <w:rFonts w:hint="cs"/>
          <w:rtl/>
          <w:lang w:eastAsia="ar" w:bidi="ar-MA"/>
        </w:rPr>
        <w:t>ّ</w:t>
      </w:r>
      <w:r w:rsidR="00845A72" w:rsidRPr="002D75F7">
        <w:rPr>
          <w:rtl/>
          <w:lang w:eastAsia="ar" w:bidi="ar-MA"/>
        </w:rPr>
        <w:t xml:space="preserve"> البلدان نموا</w:t>
      </w:r>
      <w:r w:rsidR="004D3581" w:rsidRPr="002D75F7">
        <w:rPr>
          <w:rFonts w:hint="cs"/>
          <w:rtl/>
          <w:lang w:eastAsia="ar" w:bidi="ar-MA"/>
        </w:rPr>
        <w:t>ً</w:t>
      </w:r>
      <w:r w:rsidR="00845A72" w:rsidRPr="002D75F7">
        <w:rPr>
          <w:rtl/>
          <w:lang w:eastAsia="ar" w:bidi="ar-MA"/>
        </w:rPr>
        <w:t>، وشج</w:t>
      </w:r>
      <w:r w:rsidR="004D3581" w:rsidRPr="002D75F7">
        <w:rPr>
          <w:rFonts w:hint="cs"/>
          <w:rtl/>
          <w:lang w:eastAsia="ar" w:bidi="ar-MA"/>
        </w:rPr>
        <w:t>َّ</w:t>
      </w:r>
      <w:r w:rsidR="00845A72" w:rsidRPr="002D75F7">
        <w:rPr>
          <w:rtl/>
          <w:lang w:eastAsia="ar" w:bidi="ar-MA"/>
        </w:rPr>
        <w:t>ع أحدهم على تخصيص موارد إضافية للعمليات الرامية إلى تحقيق أهداف التنمية المستدامة.</w:t>
      </w:r>
      <w:bookmarkEnd w:id="71"/>
      <w:r w:rsidR="00845A72" w:rsidRPr="002D75F7">
        <w:rPr>
          <w:rtl/>
          <w:lang w:eastAsia="ar" w:bidi="ar-MA"/>
        </w:rPr>
        <w:t xml:space="preserve"> </w:t>
      </w:r>
      <w:bookmarkStart w:id="72" w:name="lt_pId183"/>
      <w:r w:rsidR="00845A72" w:rsidRPr="002D75F7">
        <w:rPr>
          <w:rtl/>
          <w:lang w:eastAsia="ar" w:bidi="ar-MA"/>
        </w:rPr>
        <w:t>وقال عضو آخر في المجلس إن</w:t>
      </w:r>
      <w:r w:rsidR="004D3581" w:rsidRPr="002D75F7">
        <w:rPr>
          <w:rFonts w:hint="cs"/>
          <w:rtl/>
          <w:lang w:eastAsia="ar" w:bidi="ar-MA"/>
        </w:rPr>
        <w:t>َّ</w:t>
      </w:r>
      <w:r w:rsidR="00845A72" w:rsidRPr="002D75F7">
        <w:rPr>
          <w:rtl/>
          <w:lang w:eastAsia="ar" w:bidi="ar-MA"/>
        </w:rPr>
        <w:t xml:space="preserve"> </w:t>
      </w:r>
      <w:r w:rsidR="004D3581" w:rsidRPr="002D75F7">
        <w:rPr>
          <w:rFonts w:hint="cs"/>
          <w:rtl/>
          <w:lang w:eastAsia="ar" w:bidi="ar-MA"/>
        </w:rPr>
        <w:t>ثمة</w:t>
      </w:r>
      <w:r w:rsidR="00845A72" w:rsidRPr="002D75F7">
        <w:rPr>
          <w:rtl/>
          <w:lang w:eastAsia="ar" w:bidi="ar-MA"/>
        </w:rPr>
        <w:t xml:space="preserve"> حاجة إلى مزيد من المعلومات عن تخصيص الموارد على المدى المتوسط من أجل الاسترشاد بها في تنفيذ الخطة الاستراتيجية للاتحاد.</w:t>
      </w:r>
      <w:bookmarkEnd w:id="72"/>
    </w:p>
    <w:p w14:paraId="2E093BE6" w14:textId="478E9492" w:rsidR="00845A72" w:rsidRPr="002D75F7" w:rsidRDefault="004D3581" w:rsidP="00845A72">
      <w:pPr>
        <w:spacing w:after="120"/>
        <w:rPr>
          <w:lang w:val="en-CA"/>
        </w:rPr>
      </w:pPr>
      <w:r w:rsidRPr="002D75F7">
        <w:rPr>
          <w:lang w:val="en-GB" w:eastAsia="ar" w:bidi="ar-JO"/>
        </w:rPr>
        <w:t>4.9</w:t>
      </w:r>
      <w:r w:rsidR="00845A72" w:rsidRPr="002D75F7">
        <w:rPr>
          <w:rtl/>
          <w:lang w:eastAsia="ar" w:bidi="ar-MA"/>
        </w:rPr>
        <w:tab/>
        <w:t xml:space="preserve">وتساءل أحد أعضاء المجلس عن الظروف التي قد </w:t>
      </w:r>
      <w:r w:rsidR="00FD73E4" w:rsidRPr="002D75F7">
        <w:rPr>
          <w:rFonts w:hint="cs"/>
          <w:rtl/>
          <w:lang w:eastAsia="ar" w:bidi="ar-MA"/>
        </w:rPr>
        <w:t>تجعل</w:t>
      </w:r>
      <w:r w:rsidR="00845A72" w:rsidRPr="002D75F7">
        <w:rPr>
          <w:rtl/>
          <w:lang w:eastAsia="ar" w:bidi="ar-MA"/>
        </w:rPr>
        <w:t xml:space="preserve"> الأمانة </w:t>
      </w:r>
      <w:r w:rsidR="00FD73E4" w:rsidRPr="002D75F7">
        <w:rPr>
          <w:rFonts w:hint="cs"/>
          <w:rtl/>
          <w:lang w:eastAsia="ar" w:bidi="ar-MA"/>
        </w:rPr>
        <w:t xml:space="preserve">بحاجة </w:t>
      </w:r>
      <w:r w:rsidR="00845A72" w:rsidRPr="002D75F7">
        <w:rPr>
          <w:rtl/>
          <w:lang w:eastAsia="ar" w:bidi="ar-MA"/>
        </w:rPr>
        <w:t xml:space="preserve">إلى ممارسة المرونة المنصوص عليها في </w:t>
      </w:r>
      <w:r w:rsidR="00FD73E4" w:rsidRPr="002D75F7">
        <w:rPr>
          <w:rFonts w:hint="cs"/>
          <w:rtl/>
          <w:lang w:eastAsia="ar" w:bidi="ar-MA"/>
        </w:rPr>
        <w:t>الفقرة</w:t>
      </w:r>
      <w:r w:rsidR="00FA436D">
        <w:rPr>
          <w:rFonts w:hint="eastAsia"/>
          <w:rtl/>
          <w:lang w:eastAsia="ar" w:bidi="ar-MA"/>
        </w:rPr>
        <w:t> </w:t>
      </w:r>
      <w:r w:rsidR="004262BD" w:rsidRPr="002D75F7">
        <w:rPr>
          <w:lang w:eastAsia="ar" w:bidi="ar-MA"/>
        </w:rPr>
        <w:t>2</w:t>
      </w:r>
      <w:r w:rsidR="00FD73E4" w:rsidRPr="002D75F7">
        <w:rPr>
          <w:rFonts w:hint="cs"/>
          <w:rtl/>
          <w:lang w:eastAsia="ar" w:bidi="ar-MA"/>
        </w:rPr>
        <w:t xml:space="preserve"> من "</w:t>
      </w:r>
      <w:r w:rsidR="00FD73E4" w:rsidRPr="00FA436D">
        <w:rPr>
          <w:rFonts w:hint="cs"/>
          <w:i/>
          <w:iCs/>
          <w:rtl/>
          <w:lang w:eastAsia="ar" w:bidi="ar-MA"/>
        </w:rPr>
        <w:t>يقرر</w:t>
      </w:r>
      <w:r w:rsidR="00FD73E4" w:rsidRPr="002D75F7">
        <w:rPr>
          <w:rFonts w:hint="cs"/>
          <w:rtl/>
          <w:lang w:eastAsia="ar" w:bidi="ar-MA"/>
        </w:rPr>
        <w:t xml:space="preserve">" من </w:t>
      </w:r>
      <w:r w:rsidR="00845A72" w:rsidRPr="002D75F7">
        <w:rPr>
          <w:rtl/>
          <w:lang w:eastAsia="ar" w:bidi="ar-MA"/>
        </w:rPr>
        <w:t xml:space="preserve">مشروع القرار الوارد في الملحق </w:t>
      </w:r>
      <w:r w:rsidR="00823B8C" w:rsidRPr="002D75F7">
        <w:rPr>
          <w:lang w:eastAsia="ar" w:bidi="ar-MA"/>
        </w:rPr>
        <w:t>A</w:t>
      </w:r>
      <w:r w:rsidR="00845A72" w:rsidRPr="002D75F7">
        <w:rPr>
          <w:rtl/>
          <w:lang w:eastAsia="ar" w:bidi="ar-MA"/>
        </w:rPr>
        <w:t>، في حين شد</w:t>
      </w:r>
      <w:r w:rsidR="00823B8C" w:rsidRPr="002D75F7">
        <w:rPr>
          <w:rFonts w:hint="cs"/>
          <w:rtl/>
          <w:lang w:eastAsia="ar" w:bidi="ar-MA"/>
        </w:rPr>
        <w:t>َّ</w:t>
      </w:r>
      <w:r w:rsidR="00845A72" w:rsidRPr="002D75F7">
        <w:rPr>
          <w:rtl/>
          <w:lang w:eastAsia="ar" w:bidi="ar-MA"/>
        </w:rPr>
        <w:t>د عضو آخر على أنه ينبغي للأمانة أن تبلغ</w:t>
      </w:r>
      <w:r w:rsidR="00823B8C" w:rsidRPr="002D75F7">
        <w:rPr>
          <w:rFonts w:hint="cs"/>
          <w:rtl/>
          <w:lang w:eastAsia="ar" w:bidi="ar-MA"/>
        </w:rPr>
        <w:t>َ</w:t>
      </w:r>
      <w:r w:rsidR="00845A72" w:rsidRPr="002D75F7">
        <w:rPr>
          <w:rtl/>
          <w:lang w:eastAsia="ar" w:bidi="ar-MA"/>
        </w:rPr>
        <w:t xml:space="preserve"> المجلس</w:t>
      </w:r>
      <w:r w:rsidR="00823B8C" w:rsidRPr="002D75F7">
        <w:rPr>
          <w:rFonts w:hint="cs"/>
          <w:rtl/>
          <w:lang w:eastAsia="ar" w:bidi="ar-MA"/>
        </w:rPr>
        <w:t>َ</w:t>
      </w:r>
      <w:r w:rsidR="00845A72" w:rsidRPr="002D75F7">
        <w:rPr>
          <w:rtl/>
          <w:lang w:eastAsia="ar" w:bidi="ar-MA"/>
        </w:rPr>
        <w:t xml:space="preserve"> بأي</w:t>
      </w:r>
      <w:r w:rsidR="00823B8C" w:rsidRPr="002D75F7">
        <w:rPr>
          <w:rFonts w:hint="cs"/>
          <w:rtl/>
          <w:lang w:eastAsia="ar" w:bidi="ar-MA"/>
        </w:rPr>
        <w:t>ّ</w:t>
      </w:r>
      <w:r w:rsidR="00845A72" w:rsidRPr="002D75F7">
        <w:rPr>
          <w:rtl/>
          <w:lang w:eastAsia="ar" w:bidi="ar-MA"/>
        </w:rPr>
        <w:t xml:space="preserve"> تغييرات </w:t>
      </w:r>
      <w:r w:rsidR="00823B8C" w:rsidRPr="002D75F7">
        <w:rPr>
          <w:rFonts w:hint="cs"/>
          <w:rtl/>
          <w:lang w:eastAsia="ar" w:bidi="ar-MA"/>
        </w:rPr>
        <w:t>مهمة</w:t>
      </w:r>
      <w:r w:rsidR="00845A72" w:rsidRPr="002D75F7">
        <w:rPr>
          <w:rtl/>
          <w:lang w:eastAsia="ar" w:bidi="ar-MA"/>
        </w:rPr>
        <w:t xml:space="preserve"> </w:t>
      </w:r>
      <w:r w:rsidR="00823B8C" w:rsidRPr="002D75F7">
        <w:rPr>
          <w:rFonts w:hint="cs"/>
          <w:rtl/>
          <w:lang w:eastAsia="ar" w:bidi="ar-MA"/>
        </w:rPr>
        <w:t>تحدث</w:t>
      </w:r>
      <w:r w:rsidR="00845A72" w:rsidRPr="002D75F7">
        <w:rPr>
          <w:rtl/>
          <w:lang w:eastAsia="ar" w:bidi="ar-MA"/>
        </w:rPr>
        <w:t xml:space="preserve"> في هذا السياق</w:t>
      </w:r>
      <w:r w:rsidR="00845A72" w:rsidRPr="002D75F7">
        <w:rPr>
          <w:i/>
          <w:iCs/>
          <w:rtl/>
          <w:lang w:eastAsia="ar" w:bidi="ar-MA"/>
        </w:rPr>
        <w:t>.</w:t>
      </w:r>
    </w:p>
    <w:p w14:paraId="334BAE43" w14:textId="373E73F7" w:rsidR="00845A72" w:rsidRPr="002D75F7" w:rsidRDefault="00050DB0" w:rsidP="00845A72">
      <w:pPr>
        <w:spacing w:after="120"/>
        <w:rPr>
          <w:lang w:val="en-CA"/>
        </w:rPr>
      </w:pPr>
      <w:r w:rsidRPr="002D75F7">
        <w:rPr>
          <w:lang w:val="en-GB" w:eastAsia="ar" w:bidi="ar-JO"/>
        </w:rPr>
        <w:t>5.9</w:t>
      </w:r>
      <w:r w:rsidR="00845A72" w:rsidRPr="002D75F7">
        <w:rPr>
          <w:rtl/>
          <w:lang w:eastAsia="ar" w:bidi="ar-MA"/>
        </w:rPr>
        <w:tab/>
      </w:r>
      <w:bookmarkStart w:id="73" w:name="lt_pId187"/>
      <w:r w:rsidR="00845A72" w:rsidRPr="002D75F7">
        <w:rPr>
          <w:rtl/>
          <w:lang w:eastAsia="ar" w:bidi="ar-MA"/>
        </w:rPr>
        <w:t>وشج</w:t>
      </w:r>
      <w:r w:rsidRPr="002D75F7">
        <w:rPr>
          <w:rFonts w:hint="cs"/>
          <w:rtl/>
          <w:lang w:eastAsia="ar" w:bidi="ar-MA"/>
        </w:rPr>
        <w:t>ّ</w:t>
      </w:r>
      <w:r w:rsidR="00845A72" w:rsidRPr="002D75F7">
        <w:rPr>
          <w:rtl/>
          <w:lang w:eastAsia="ar" w:bidi="ar-MA"/>
        </w:rPr>
        <w:t>ع بعض أعضاء المجلس الأمانة</w:t>
      </w:r>
      <w:r w:rsidR="00514386" w:rsidRPr="002D75F7">
        <w:rPr>
          <w:rFonts w:hint="cs"/>
          <w:rtl/>
          <w:lang w:eastAsia="ar" w:bidi="ar-MA"/>
        </w:rPr>
        <w:t>َ</w:t>
      </w:r>
      <w:r w:rsidR="00845A72" w:rsidRPr="002D75F7">
        <w:rPr>
          <w:rtl/>
          <w:lang w:eastAsia="ar" w:bidi="ar-MA"/>
        </w:rPr>
        <w:t xml:space="preserve"> على تقديم لمحة عامة، في مشروع الخطة، عن كيفية تواف</w:t>
      </w:r>
      <w:r w:rsidR="00BD1CFF" w:rsidRPr="002D75F7">
        <w:rPr>
          <w:rFonts w:hint="cs"/>
          <w:rtl/>
          <w:lang w:eastAsia="ar" w:bidi="ar-MA"/>
        </w:rPr>
        <w:t>ُ</w:t>
      </w:r>
      <w:r w:rsidR="00845A72" w:rsidRPr="002D75F7">
        <w:rPr>
          <w:rtl/>
          <w:lang w:eastAsia="ar" w:bidi="ar-MA"/>
        </w:rPr>
        <w:t>ق أهداف التنمية المستدامة مع القرارات التي تم</w:t>
      </w:r>
      <w:r w:rsidR="00BD1CFF" w:rsidRPr="002D75F7">
        <w:rPr>
          <w:rFonts w:hint="cs"/>
          <w:rtl/>
          <w:lang w:eastAsia="ar" w:bidi="ar-MA"/>
        </w:rPr>
        <w:t>َّ</w:t>
      </w:r>
      <w:r w:rsidR="00845A72" w:rsidRPr="002D75F7">
        <w:rPr>
          <w:rtl/>
          <w:lang w:eastAsia="ar" w:bidi="ar-MA"/>
        </w:rPr>
        <w:t xml:space="preserve"> التوصل إليها في منتدى القمة العالمية لمجتمع المعلومات لعام </w:t>
      </w:r>
      <w:r w:rsidR="00BD1CFF" w:rsidRPr="002D75F7">
        <w:rPr>
          <w:lang w:eastAsia="ar" w:bidi="ar-MA"/>
        </w:rPr>
        <w:t>2022</w:t>
      </w:r>
      <w:r w:rsidR="00845A72" w:rsidRPr="002D75F7">
        <w:rPr>
          <w:rtl/>
          <w:lang w:eastAsia="ar" w:bidi="ar-MA"/>
        </w:rPr>
        <w:t>، وأعرب</w:t>
      </w:r>
      <w:r w:rsidR="00A66D5C" w:rsidRPr="002D75F7">
        <w:rPr>
          <w:rFonts w:hint="cs"/>
          <w:rtl/>
          <w:lang w:eastAsia="ar" w:bidi="ar-MA"/>
        </w:rPr>
        <w:t>َ</w:t>
      </w:r>
      <w:r w:rsidR="00845A72" w:rsidRPr="002D75F7">
        <w:rPr>
          <w:rtl/>
          <w:lang w:eastAsia="ar" w:bidi="ar-MA"/>
        </w:rPr>
        <w:t xml:space="preserve"> أحد أعضاء المجلس عن قلقه إزاء عدم كفاية الموارد المخص</w:t>
      </w:r>
      <w:r w:rsidR="00A66D5C" w:rsidRPr="002D75F7">
        <w:rPr>
          <w:rFonts w:hint="cs"/>
          <w:rtl/>
          <w:lang w:eastAsia="ar" w:bidi="ar-MA"/>
        </w:rPr>
        <w:t>َّ</w:t>
      </w:r>
      <w:r w:rsidR="00845A72" w:rsidRPr="002D75F7">
        <w:rPr>
          <w:rtl/>
          <w:lang w:eastAsia="ar" w:bidi="ar-MA"/>
        </w:rPr>
        <w:t>صة في مشروع الخطة لتغطية تكلفة جميع الأنشطة المقبلة المتعلقة بالقمة العالمية لمجتمع المعلومات.</w:t>
      </w:r>
      <w:bookmarkEnd w:id="73"/>
    </w:p>
    <w:p w14:paraId="796913A8" w14:textId="1CD6A7DA" w:rsidR="00845A72" w:rsidRPr="002D75F7" w:rsidRDefault="0055664B" w:rsidP="00845A72">
      <w:pPr>
        <w:spacing w:after="120"/>
        <w:rPr>
          <w:rtl/>
          <w:lang w:val="en-CA" w:bidi="ar-JO"/>
        </w:rPr>
      </w:pPr>
      <w:r w:rsidRPr="002D75F7">
        <w:rPr>
          <w:lang w:val="en-GB" w:eastAsia="ar" w:bidi="ar-JO"/>
        </w:rPr>
        <w:lastRenderedPageBreak/>
        <w:t>6.9</w:t>
      </w:r>
      <w:r w:rsidR="00845A72" w:rsidRPr="002D75F7">
        <w:rPr>
          <w:rtl/>
          <w:lang w:eastAsia="ar" w:bidi="ar-MA"/>
        </w:rPr>
        <w:tab/>
      </w:r>
      <w:bookmarkStart w:id="74" w:name="lt_pId189"/>
      <w:r w:rsidR="00845A72" w:rsidRPr="002D75F7">
        <w:rPr>
          <w:rtl/>
          <w:lang w:eastAsia="ar" w:bidi="ar-MA"/>
        </w:rPr>
        <w:t>وشج</w:t>
      </w:r>
      <w:r w:rsidRPr="002D75F7">
        <w:rPr>
          <w:rFonts w:hint="cs"/>
          <w:rtl/>
          <w:lang w:eastAsia="ar" w:bidi="ar-MA"/>
        </w:rPr>
        <w:t>ّ</w:t>
      </w:r>
      <w:r w:rsidR="00845A72" w:rsidRPr="002D75F7">
        <w:rPr>
          <w:rtl/>
          <w:lang w:eastAsia="ar" w:bidi="ar-MA"/>
        </w:rPr>
        <w:t>ع عضو آخر في المجلس الأمانة</w:t>
      </w:r>
      <w:r w:rsidRPr="002D75F7">
        <w:rPr>
          <w:rFonts w:hint="cs"/>
          <w:rtl/>
          <w:lang w:eastAsia="ar" w:bidi="ar-MA"/>
        </w:rPr>
        <w:t>َ</w:t>
      </w:r>
      <w:r w:rsidR="00845A72" w:rsidRPr="002D75F7">
        <w:rPr>
          <w:rtl/>
          <w:lang w:eastAsia="ar" w:bidi="ar-MA"/>
        </w:rPr>
        <w:t xml:space="preserve"> على التماس المزيد من الفرص للتعاون الأفقي مع صكوك الأمم المتحدة القائمة، وعلى المستوى الإقليمي، مع أفرقة الأمم المتحدة الق</w:t>
      </w:r>
      <w:r w:rsidR="000C67D0" w:rsidRPr="002D75F7">
        <w:rPr>
          <w:rFonts w:hint="cs"/>
          <w:rtl/>
          <w:lang w:eastAsia="ar" w:bidi="ar-MA"/>
        </w:rPr>
        <w:t>ُ</w:t>
      </w:r>
      <w:r w:rsidR="00845A72" w:rsidRPr="002D75F7">
        <w:rPr>
          <w:rtl/>
          <w:lang w:eastAsia="ar" w:bidi="ar-MA"/>
        </w:rPr>
        <w:t>طرية، وعلى أن تحد</w:t>
      </w:r>
      <w:r w:rsidR="000C67D0" w:rsidRPr="002D75F7">
        <w:rPr>
          <w:rFonts w:hint="cs"/>
          <w:rtl/>
          <w:lang w:eastAsia="ar" w:bidi="ar-MA"/>
        </w:rPr>
        <w:t>ّ</w:t>
      </w:r>
      <w:r w:rsidR="00845A72" w:rsidRPr="002D75F7">
        <w:rPr>
          <w:rtl/>
          <w:lang w:eastAsia="ar" w:bidi="ar-MA"/>
        </w:rPr>
        <w:t xml:space="preserve">د، </w:t>
      </w:r>
      <w:r w:rsidR="000C67D0" w:rsidRPr="002D75F7">
        <w:rPr>
          <w:rFonts w:hint="cs"/>
          <w:rtl/>
          <w:lang w:eastAsia="ar" w:bidi="ar-MA"/>
        </w:rPr>
        <w:t>ضمن</w:t>
      </w:r>
      <w:r w:rsidR="00845A72" w:rsidRPr="002D75F7">
        <w:rPr>
          <w:rtl/>
          <w:lang w:eastAsia="ar" w:bidi="ar-MA"/>
        </w:rPr>
        <w:t xml:space="preserve"> مشروع الخطة، البلدان التي </w:t>
      </w:r>
      <w:r w:rsidR="0092764C" w:rsidRPr="002D75F7">
        <w:rPr>
          <w:rFonts w:hint="cs"/>
          <w:rtl/>
          <w:lang w:eastAsia="ar" w:bidi="ar-MA"/>
        </w:rPr>
        <w:t>تُعَدُّ</w:t>
      </w:r>
      <w:r w:rsidR="00845A72" w:rsidRPr="002D75F7">
        <w:rPr>
          <w:rtl/>
          <w:lang w:eastAsia="ar" w:bidi="ar-MA"/>
        </w:rPr>
        <w:t xml:space="preserve"> ذات أولوية للعمليات </w:t>
      </w:r>
      <w:r w:rsidR="00D477BE">
        <w:rPr>
          <w:rFonts w:hint="cs"/>
          <w:rtl/>
          <w:lang w:eastAsia="ar" w:bidi="ar-MA"/>
        </w:rPr>
        <w:t>المتعلقة</w:t>
      </w:r>
      <w:r w:rsidR="00845A72" w:rsidRPr="002D75F7">
        <w:rPr>
          <w:rtl/>
          <w:lang w:eastAsia="ar" w:bidi="ar-MA"/>
        </w:rPr>
        <w:t xml:space="preserve"> بكل</w:t>
      </w:r>
      <w:r w:rsidR="000C67D0" w:rsidRPr="002D75F7">
        <w:rPr>
          <w:rFonts w:hint="cs"/>
          <w:rtl/>
          <w:lang w:eastAsia="ar" w:bidi="ar-MA"/>
        </w:rPr>
        <w:t>ّ</w:t>
      </w:r>
      <w:r w:rsidR="00845A72" w:rsidRPr="002D75F7">
        <w:rPr>
          <w:rtl/>
          <w:lang w:eastAsia="ar" w:bidi="ar-MA"/>
        </w:rPr>
        <w:t xml:space="preserve"> هدف من أهداف التنمية المستدامة.</w:t>
      </w:r>
      <w:bookmarkEnd w:id="74"/>
      <w:r w:rsidR="00845A72" w:rsidRPr="002D75F7">
        <w:rPr>
          <w:rtl/>
          <w:lang w:eastAsia="ar" w:bidi="ar-MA"/>
        </w:rPr>
        <w:t xml:space="preserve"> </w:t>
      </w:r>
      <w:bookmarkStart w:id="75" w:name="lt_pId190"/>
      <w:r w:rsidR="006217DD" w:rsidRPr="002D75F7">
        <w:rPr>
          <w:rFonts w:hint="cs"/>
          <w:rtl/>
          <w:lang w:eastAsia="ar" w:bidi="ar-MA"/>
        </w:rPr>
        <w:t>و</w:t>
      </w:r>
      <w:r w:rsidR="00845A72" w:rsidRPr="002D75F7">
        <w:rPr>
          <w:rtl/>
          <w:lang w:eastAsia="ar" w:bidi="ar-MA"/>
        </w:rPr>
        <w:t>شج</w:t>
      </w:r>
      <w:r w:rsidR="000C67D0" w:rsidRPr="002D75F7">
        <w:rPr>
          <w:rFonts w:hint="cs"/>
          <w:rtl/>
          <w:lang w:eastAsia="ar" w:bidi="ar-MA"/>
        </w:rPr>
        <w:t>ّ</w:t>
      </w:r>
      <w:r w:rsidR="00845A72" w:rsidRPr="002D75F7">
        <w:rPr>
          <w:rtl/>
          <w:lang w:eastAsia="ar" w:bidi="ar-MA"/>
        </w:rPr>
        <w:t>ع الأمانة</w:t>
      </w:r>
      <w:r w:rsidR="006217DD" w:rsidRPr="002D75F7">
        <w:rPr>
          <w:rFonts w:hint="cs"/>
          <w:rtl/>
          <w:lang w:eastAsia="ar" w:bidi="ar-MA"/>
        </w:rPr>
        <w:t>َ</w:t>
      </w:r>
      <w:r w:rsidR="00845A72" w:rsidRPr="002D75F7">
        <w:rPr>
          <w:rtl/>
          <w:lang w:eastAsia="ar" w:bidi="ar-MA"/>
        </w:rPr>
        <w:t xml:space="preserve"> </w:t>
      </w:r>
      <w:r w:rsidR="006217DD" w:rsidRPr="002D75F7">
        <w:rPr>
          <w:rFonts w:hint="cs"/>
          <w:rtl/>
          <w:lang w:eastAsia="ar" w:bidi="ar-MA"/>
        </w:rPr>
        <w:t xml:space="preserve">أيضاً </w:t>
      </w:r>
      <w:r w:rsidR="00845A72" w:rsidRPr="002D75F7">
        <w:rPr>
          <w:rtl/>
          <w:lang w:eastAsia="ar" w:bidi="ar-MA"/>
        </w:rPr>
        <w:t>على مراعاة اعتبارات إدارة المخاطر التشغيلية لجميع الأنشطة، وو</w:t>
      </w:r>
      <w:r w:rsidR="006217DD" w:rsidRPr="002D75F7">
        <w:rPr>
          <w:rFonts w:hint="cs"/>
          <w:rtl/>
          <w:lang w:eastAsia="ar" w:bidi="ar-MA"/>
        </w:rPr>
        <w:t>َ</w:t>
      </w:r>
      <w:r w:rsidR="00845A72" w:rsidRPr="002D75F7">
        <w:rPr>
          <w:rtl/>
          <w:lang w:eastAsia="ar" w:bidi="ar-MA"/>
        </w:rPr>
        <w:t>ض</w:t>
      </w:r>
      <w:r w:rsidR="006217DD" w:rsidRPr="002D75F7">
        <w:rPr>
          <w:rFonts w:hint="cs"/>
          <w:rtl/>
          <w:lang w:eastAsia="ar" w:bidi="ar-MA"/>
        </w:rPr>
        <w:t>ْ</w:t>
      </w:r>
      <w:r w:rsidR="00845A72" w:rsidRPr="002D75F7">
        <w:rPr>
          <w:rtl/>
          <w:lang w:eastAsia="ar" w:bidi="ar-MA"/>
        </w:rPr>
        <w:t>ع ن</w:t>
      </w:r>
      <w:r w:rsidR="006217DD" w:rsidRPr="002D75F7">
        <w:rPr>
          <w:rFonts w:hint="cs"/>
          <w:rtl/>
          <w:lang w:eastAsia="ar" w:bidi="ar-MA"/>
        </w:rPr>
        <w:t>َ</w:t>
      </w:r>
      <w:r w:rsidR="00845A72" w:rsidRPr="002D75F7">
        <w:rPr>
          <w:rtl/>
          <w:lang w:eastAsia="ar" w:bidi="ar-MA"/>
        </w:rPr>
        <w:t>ه</w:t>
      </w:r>
      <w:r w:rsidR="006217DD" w:rsidRPr="002D75F7">
        <w:rPr>
          <w:rFonts w:hint="cs"/>
          <w:rtl/>
          <w:lang w:eastAsia="ar" w:bidi="ar-MA"/>
        </w:rPr>
        <w:t>ْ</w:t>
      </w:r>
      <w:r w:rsidR="00845A72" w:rsidRPr="002D75F7">
        <w:rPr>
          <w:rtl/>
          <w:lang w:eastAsia="ar" w:bidi="ar-MA"/>
        </w:rPr>
        <w:t xml:space="preserve">ج للإبلاغ عن الأنشطة </w:t>
      </w:r>
      <w:r w:rsidR="002C3032" w:rsidRPr="002D75F7">
        <w:rPr>
          <w:rFonts w:hint="cs"/>
          <w:rtl/>
          <w:lang w:eastAsia="ar" w:bidi="ar-MA"/>
        </w:rPr>
        <w:t>التشغيلية</w:t>
      </w:r>
      <w:r w:rsidR="00845A72" w:rsidRPr="002D75F7">
        <w:rPr>
          <w:rtl/>
          <w:lang w:eastAsia="ar" w:bidi="ar-MA"/>
        </w:rPr>
        <w:t xml:space="preserve"> </w:t>
      </w:r>
      <w:r w:rsidR="002C3032" w:rsidRPr="002D75F7">
        <w:rPr>
          <w:rFonts w:hint="cs"/>
          <w:rtl/>
          <w:lang w:eastAsia="ar" w:bidi="ar-MA"/>
        </w:rPr>
        <w:t xml:space="preserve">بما </w:t>
      </w:r>
      <w:r w:rsidR="00845A72" w:rsidRPr="002D75F7">
        <w:rPr>
          <w:rtl/>
          <w:lang w:eastAsia="ar" w:bidi="ar-MA"/>
        </w:rPr>
        <w:t>يتماشى مع الن</w:t>
      </w:r>
      <w:r w:rsidR="002C3032" w:rsidRPr="002D75F7">
        <w:rPr>
          <w:rFonts w:hint="cs"/>
          <w:rtl/>
          <w:lang w:eastAsia="ar" w:bidi="ar-MA"/>
        </w:rPr>
        <w:t>َّ</w:t>
      </w:r>
      <w:r w:rsidR="00845A72" w:rsidRPr="002D75F7">
        <w:rPr>
          <w:rtl/>
          <w:lang w:eastAsia="ar" w:bidi="ar-MA"/>
        </w:rPr>
        <w:t>ه</w:t>
      </w:r>
      <w:r w:rsidR="002C3032" w:rsidRPr="002D75F7">
        <w:rPr>
          <w:rFonts w:hint="cs"/>
          <w:rtl/>
          <w:lang w:eastAsia="ar" w:bidi="ar-MA"/>
        </w:rPr>
        <w:t>ْ</w:t>
      </w:r>
      <w:r w:rsidR="00845A72" w:rsidRPr="002D75F7">
        <w:rPr>
          <w:rtl/>
          <w:lang w:eastAsia="ar" w:bidi="ar-MA"/>
        </w:rPr>
        <w:t xml:space="preserve">ج المستخدم في خطة عمل كيغالي، والاستفادة من الدروس </w:t>
      </w:r>
      <w:r w:rsidR="00061BAC" w:rsidRPr="002D75F7">
        <w:rPr>
          <w:rFonts w:hint="cs"/>
          <w:rtl/>
          <w:lang w:eastAsia="ar" w:bidi="ar-MA"/>
        </w:rPr>
        <w:t>المستخلصة</w:t>
      </w:r>
      <w:r w:rsidR="00845A72" w:rsidRPr="002D75F7">
        <w:rPr>
          <w:rtl/>
          <w:lang w:eastAsia="ar" w:bidi="ar-MA"/>
        </w:rPr>
        <w:t xml:space="preserve"> من تنفيذ الخطط التشغيلية السابقة.</w:t>
      </w:r>
      <w:bookmarkEnd w:id="75"/>
      <w:r w:rsidR="00845A72" w:rsidRPr="002D75F7">
        <w:rPr>
          <w:rtl/>
          <w:lang w:eastAsia="ar" w:bidi="ar-MA"/>
        </w:rPr>
        <w:t xml:space="preserve"> </w:t>
      </w:r>
      <w:bookmarkStart w:id="76" w:name="lt_pId191"/>
      <w:r w:rsidR="00845A72" w:rsidRPr="002D75F7">
        <w:rPr>
          <w:rtl/>
          <w:lang w:eastAsia="ar" w:bidi="ar-MA"/>
        </w:rPr>
        <w:t>وأخيرا</w:t>
      </w:r>
      <w:r w:rsidR="00061BAC" w:rsidRPr="002D75F7">
        <w:rPr>
          <w:rFonts w:hint="cs"/>
          <w:rtl/>
          <w:lang w:eastAsia="ar" w:bidi="ar-MA"/>
        </w:rPr>
        <w:t>ً</w:t>
      </w:r>
      <w:r w:rsidR="00845A72" w:rsidRPr="002D75F7">
        <w:rPr>
          <w:rtl/>
          <w:lang w:eastAsia="ar" w:bidi="ar-MA"/>
        </w:rPr>
        <w:t>، شج</w:t>
      </w:r>
      <w:r w:rsidR="00061BAC" w:rsidRPr="002D75F7">
        <w:rPr>
          <w:rFonts w:hint="cs"/>
          <w:rtl/>
          <w:lang w:eastAsia="ar" w:bidi="ar-MA"/>
        </w:rPr>
        <w:t>ّ</w:t>
      </w:r>
      <w:r w:rsidR="00845A72" w:rsidRPr="002D75F7">
        <w:rPr>
          <w:rtl/>
          <w:lang w:eastAsia="ar" w:bidi="ar-MA"/>
        </w:rPr>
        <w:t>ع بعض</w:t>
      </w:r>
      <w:r w:rsidR="00061BAC" w:rsidRPr="002D75F7">
        <w:rPr>
          <w:rFonts w:hint="cs"/>
          <w:rtl/>
          <w:lang w:eastAsia="ar" w:bidi="ar-MA"/>
        </w:rPr>
        <w:t>ُ</w:t>
      </w:r>
      <w:r w:rsidR="00845A72" w:rsidRPr="002D75F7">
        <w:rPr>
          <w:rtl/>
          <w:lang w:eastAsia="ar" w:bidi="ar-MA"/>
        </w:rPr>
        <w:t xml:space="preserve"> أعضاء المجلس الأمانة</w:t>
      </w:r>
      <w:r w:rsidR="00BE0B93" w:rsidRPr="002D75F7">
        <w:rPr>
          <w:rFonts w:hint="cs"/>
          <w:rtl/>
          <w:lang w:eastAsia="ar" w:bidi="ar-MA"/>
        </w:rPr>
        <w:t>َ</w:t>
      </w:r>
      <w:r w:rsidR="00845A72" w:rsidRPr="002D75F7">
        <w:rPr>
          <w:rtl/>
          <w:lang w:eastAsia="ar" w:bidi="ar-MA"/>
        </w:rPr>
        <w:t xml:space="preserve"> على وضع إطار مناسب لتقييم الأثر، يتضمن مؤشرات</w:t>
      </w:r>
      <w:r w:rsidR="00BE0B93" w:rsidRPr="002D75F7">
        <w:rPr>
          <w:rFonts w:hint="cs"/>
          <w:rtl/>
          <w:lang w:eastAsia="ar" w:bidi="ar-MA"/>
        </w:rPr>
        <w:t>ٍ</w:t>
      </w:r>
      <w:r w:rsidR="00845A72" w:rsidRPr="002D75F7">
        <w:rPr>
          <w:rtl/>
          <w:lang w:eastAsia="ar" w:bidi="ar-MA"/>
        </w:rPr>
        <w:t xml:space="preserve"> رئيسية للأثر، لجميع العمليات، بما في ذلك المكاتب الإقليمية ومكاتب المناطق.</w:t>
      </w:r>
      <w:bookmarkEnd w:id="76"/>
    </w:p>
    <w:p w14:paraId="4F2413A2" w14:textId="2B153358" w:rsidR="00845A72" w:rsidRPr="002D75F7" w:rsidRDefault="00BE0B93" w:rsidP="0095434E">
      <w:pPr>
        <w:spacing w:after="120"/>
        <w:rPr>
          <w:lang w:val="en-CA"/>
        </w:rPr>
      </w:pPr>
      <w:r w:rsidRPr="002D75F7">
        <w:rPr>
          <w:lang w:val="en-GB" w:eastAsia="ar" w:bidi="ar-JO"/>
        </w:rPr>
        <w:t>7.9</w:t>
      </w:r>
      <w:r w:rsidR="00845A72" w:rsidRPr="002D75F7">
        <w:rPr>
          <w:rtl/>
          <w:lang w:eastAsia="ar" w:bidi="ar-MA"/>
        </w:rPr>
        <w:tab/>
      </w:r>
      <w:bookmarkStart w:id="77" w:name="lt_pId193"/>
      <w:r w:rsidR="00845A72" w:rsidRPr="002D75F7">
        <w:rPr>
          <w:rtl/>
          <w:lang w:eastAsia="ar" w:bidi="ar-MA"/>
        </w:rPr>
        <w:t>ورح</w:t>
      </w:r>
      <w:r w:rsidRPr="002D75F7">
        <w:rPr>
          <w:rFonts w:hint="cs"/>
          <w:rtl/>
          <w:lang w:eastAsia="ar" w:bidi="ar-MA"/>
        </w:rPr>
        <w:t>ّ</w:t>
      </w:r>
      <w:r w:rsidR="00845A72" w:rsidRPr="002D75F7">
        <w:rPr>
          <w:rtl/>
          <w:lang w:eastAsia="ar" w:bidi="ar-MA"/>
        </w:rPr>
        <w:t xml:space="preserve">ب رئيس دائرة إدارة </w:t>
      </w:r>
      <w:r w:rsidR="0017316D" w:rsidRPr="002D75F7">
        <w:rPr>
          <w:rFonts w:hint="cs"/>
          <w:rtl/>
          <w:lang w:eastAsia="ar" w:bidi="ar-MA"/>
        </w:rPr>
        <w:t>الموا</w:t>
      </w:r>
      <w:r w:rsidR="003F7FF3" w:rsidRPr="002D75F7">
        <w:rPr>
          <w:rFonts w:hint="cs"/>
          <w:rtl/>
          <w:lang w:eastAsia="ar" w:bidi="ar-MA"/>
        </w:rPr>
        <w:t>رد المالية</w:t>
      </w:r>
      <w:r w:rsidR="00845A72" w:rsidRPr="002D75F7">
        <w:rPr>
          <w:rtl/>
          <w:lang w:eastAsia="ar" w:bidi="ar-MA"/>
        </w:rPr>
        <w:t xml:space="preserve"> بالاقتراحات المطروحة.</w:t>
      </w:r>
      <w:bookmarkEnd w:id="77"/>
      <w:r w:rsidR="00845A72" w:rsidRPr="002D75F7">
        <w:rPr>
          <w:rtl/>
          <w:lang w:eastAsia="ar" w:bidi="ar-MA"/>
        </w:rPr>
        <w:t xml:space="preserve"> </w:t>
      </w:r>
      <w:bookmarkStart w:id="78" w:name="lt_pId194"/>
      <w:r w:rsidR="00845A72" w:rsidRPr="002D75F7">
        <w:rPr>
          <w:rtl/>
          <w:lang w:eastAsia="ar" w:bidi="ar-MA"/>
        </w:rPr>
        <w:t>وردا</w:t>
      </w:r>
      <w:r w:rsidR="0068699B" w:rsidRPr="002D75F7">
        <w:rPr>
          <w:rFonts w:hint="cs"/>
          <w:rtl/>
          <w:lang w:eastAsia="ar" w:bidi="ar-MA"/>
        </w:rPr>
        <w:t>ً</w:t>
      </w:r>
      <w:r w:rsidR="00845A72" w:rsidRPr="002D75F7">
        <w:rPr>
          <w:rtl/>
          <w:lang w:eastAsia="ar" w:bidi="ar-MA"/>
        </w:rPr>
        <w:t xml:space="preserve"> على أسئلة مختلف أعضاء المجلس، أوضح</w:t>
      </w:r>
      <w:r w:rsidR="0068699B" w:rsidRPr="002D75F7">
        <w:rPr>
          <w:rFonts w:hint="cs"/>
          <w:rtl/>
          <w:lang w:eastAsia="ar" w:bidi="ar-MA"/>
        </w:rPr>
        <w:t>َ</w:t>
      </w:r>
      <w:r w:rsidR="00845A72" w:rsidRPr="002D75F7">
        <w:rPr>
          <w:rtl/>
          <w:lang w:eastAsia="ar" w:bidi="ar-MA"/>
        </w:rPr>
        <w:t xml:space="preserve"> أن</w:t>
      </w:r>
      <w:r w:rsidR="0068699B" w:rsidRPr="002D75F7">
        <w:rPr>
          <w:rFonts w:hint="cs"/>
          <w:rtl/>
          <w:lang w:eastAsia="ar" w:bidi="ar-MA"/>
        </w:rPr>
        <w:t>ّ</w:t>
      </w:r>
      <w:r w:rsidR="00845A72" w:rsidRPr="002D75F7">
        <w:rPr>
          <w:rtl/>
          <w:lang w:eastAsia="ar" w:bidi="ar-MA"/>
        </w:rPr>
        <w:t xml:space="preserve"> مصطلح "النواتج"</w:t>
      </w:r>
      <w:r w:rsidR="0068699B" w:rsidRPr="002D75F7">
        <w:rPr>
          <w:rFonts w:hint="cs"/>
          <w:rtl/>
          <w:lang w:eastAsia="ar" w:bidi="ar-MA"/>
        </w:rPr>
        <w:t xml:space="preserve"> </w:t>
      </w:r>
      <w:r w:rsidR="0068699B" w:rsidRPr="002D75F7">
        <w:rPr>
          <w:lang w:val="en-GB" w:eastAsia="ar" w:bidi="ar-MA"/>
        </w:rPr>
        <w:t>(outputs)</w:t>
      </w:r>
      <w:r w:rsidR="00845A72" w:rsidRPr="002D75F7">
        <w:rPr>
          <w:rtl/>
          <w:lang w:eastAsia="ar" w:bidi="ar-MA"/>
        </w:rPr>
        <w:t>، كما هو مستخد</w:t>
      </w:r>
      <w:r w:rsidR="0068699B" w:rsidRPr="002D75F7">
        <w:rPr>
          <w:rFonts w:hint="cs"/>
          <w:rtl/>
          <w:lang w:eastAsia="ar" w:bidi="ar-MA"/>
        </w:rPr>
        <w:t>َ</w:t>
      </w:r>
      <w:r w:rsidR="00845A72" w:rsidRPr="002D75F7">
        <w:rPr>
          <w:rtl/>
          <w:lang w:eastAsia="ar" w:bidi="ar-MA"/>
        </w:rPr>
        <w:t xml:space="preserve">م في مشاريع الخطط، </w:t>
      </w:r>
      <w:r w:rsidR="0068699B" w:rsidRPr="002D75F7">
        <w:rPr>
          <w:rFonts w:hint="cs"/>
          <w:rtl/>
          <w:lang w:eastAsia="ar" w:bidi="ar-MA"/>
        </w:rPr>
        <w:t xml:space="preserve">إنما </w:t>
      </w:r>
      <w:r w:rsidR="00845A72" w:rsidRPr="002D75F7">
        <w:rPr>
          <w:rtl/>
          <w:lang w:eastAsia="ar" w:bidi="ar-MA"/>
        </w:rPr>
        <w:t>يشير إلى المنتجات والخدمات التي يقد</w:t>
      </w:r>
      <w:r w:rsidR="0068699B" w:rsidRPr="002D75F7">
        <w:rPr>
          <w:rFonts w:hint="cs"/>
          <w:rtl/>
          <w:lang w:eastAsia="ar" w:bidi="ar-MA"/>
        </w:rPr>
        <w:t>ّ</w:t>
      </w:r>
      <w:r w:rsidR="00845A72" w:rsidRPr="002D75F7">
        <w:rPr>
          <w:rtl/>
          <w:lang w:eastAsia="ar" w:bidi="ar-MA"/>
        </w:rPr>
        <w:t>مها كل</w:t>
      </w:r>
      <w:r w:rsidR="0068699B" w:rsidRPr="002D75F7">
        <w:rPr>
          <w:rFonts w:hint="cs"/>
          <w:rtl/>
          <w:lang w:eastAsia="ar" w:bidi="ar-MA"/>
        </w:rPr>
        <w:t>ّ</w:t>
      </w:r>
      <w:r w:rsidR="00845A72" w:rsidRPr="002D75F7">
        <w:rPr>
          <w:rtl/>
          <w:lang w:eastAsia="ar" w:bidi="ar-MA"/>
        </w:rPr>
        <w:t xml:space="preserve"> قطاع، في حين </w:t>
      </w:r>
      <w:r w:rsidR="00D42F3A" w:rsidRPr="002D75F7">
        <w:rPr>
          <w:rFonts w:hint="cs"/>
          <w:rtl/>
          <w:lang w:eastAsia="ar" w:bidi="ar-MA"/>
        </w:rPr>
        <w:t>يشير</w:t>
      </w:r>
      <w:r w:rsidR="00845A72" w:rsidRPr="002D75F7">
        <w:rPr>
          <w:rtl/>
          <w:lang w:eastAsia="ar" w:bidi="ar-MA"/>
        </w:rPr>
        <w:t xml:space="preserve"> مصطلح "النتائج"</w:t>
      </w:r>
      <w:r w:rsidR="0068699B" w:rsidRPr="002D75F7">
        <w:rPr>
          <w:rFonts w:hint="cs"/>
          <w:rtl/>
          <w:lang w:eastAsia="ar" w:bidi="ar-MA"/>
        </w:rPr>
        <w:t xml:space="preserve"> (</w:t>
      </w:r>
      <w:r w:rsidR="0068699B" w:rsidRPr="002D75F7">
        <w:rPr>
          <w:lang w:val="en-GB" w:eastAsia="ar" w:bidi="ar-MA"/>
        </w:rPr>
        <w:t>outcomes</w:t>
      </w:r>
      <w:r w:rsidR="0068699B" w:rsidRPr="002D75F7">
        <w:rPr>
          <w:rFonts w:hint="cs"/>
          <w:rtl/>
          <w:lang w:val="en-GB" w:eastAsia="ar" w:bidi="ar-JO"/>
        </w:rPr>
        <w:t>)</w:t>
      </w:r>
      <w:r w:rsidR="00845A72" w:rsidRPr="002D75F7">
        <w:rPr>
          <w:rtl/>
          <w:lang w:eastAsia="ar" w:bidi="ar-MA"/>
        </w:rPr>
        <w:t xml:space="preserve"> كما هو مستخد</w:t>
      </w:r>
      <w:r w:rsidR="0068699B" w:rsidRPr="002D75F7">
        <w:rPr>
          <w:rFonts w:hint="cs"/>
          <w:rtl/>
          <w:lang w:eastAsia="ar" w:bidi="ar-MA"/>
        </w:rPr>
        <w:t>َ</w:t>
      </w:r>
      <w:r w:rsidR="00845A72" w:rsidRPr="002D75F7">
        <w:rPr>
          <w:rtl/>
          <w:lang w:eastAsia="ar" w:bidi="ar-MA"/>
        </w:rPr>
        <w:t xml:space="preserve">م في القرار </w:t>
      </w:r>
      <w:r w:rsidR="0068699B" w:rsidRPr="002D75F7">
        <w:rPr>
          <w:lang w:eastAsia="ar" w:bidi="ar-MA"/>
        </w:rPr>
        <w:t>71</w:t>
      </w:r>
      <w:r w:rsidR="00845A72" w:rsidRPr="002D75F7">
        <w:rPr>
          <w:rtl/>
          <w:lang w:eastAsia="ar" w:bidi="ar-MA"/>
        </w:rPr>
        <w:t xml:space="preserve"> (المراج</w:t>
      </w:r>
      <w:r w:rsidR="0068699B" w:rsidRPr="002D75F7">
        <w:rPr>
          <w:rFonts w:hint="cs"/>
          <w:rtl/>
          <w:lang w:eastAsia="ar" w:bidi="ar-MA"/>
        </w:rPr>
        <w:t>َ</w:t>
      </w:r>
      <w:r w:rsidR="00845A72" w:rsidRPr="002D75F7">
        <w:rPr>
          <w:rtl/>
          <w:lang w:eastAsia="ar" w:bidi="ar-MA"/>
        </w:rPr>
        <w:t xml:space="preserve">ع في بوخارست، </w:t>
      </w:r>
      <w:r w:rsidR="0068699B" w:rsidRPr="002D75F7">
        <w:rPr>
          <w:lang w:eastAsia="ar" w:bidi="ar-MA"/>
        </w:rPr>
        <w:t>2022</w:t>
      </w:r>
      <w:r w:rsidR="00845A72" w:rsidRPr="002D75F7">
        <w:rPr>
          <w:rtl/>
          <w:lang w:eastAsia="ar" w:bidi="ar-MA"/>
        </w:rPr>
        <w:t>) إلى النتائج المتوقعة لكل</w:t>
      </w:r>
      <w:r w:rsidR="0068699B" w:rsidRPr="002D75F7">
        <w:rPr>
          <w:rFonts w:hint="cs"/>
          <w:rtl/>
          <w:lang w:eastAsia="ar" w:bidi="ar-MA"/>
        </w:rPr>
        <w:t>ّ</w:t>
      </w:r>
      <w:r w:rsidR="00845A72" w:rsidRPr="002D75F7">
        <w:rPr>
          <w:rtl/>
          <w:lang w:eastAsia="ar" w:bidi="ar-MA"/>
        </w:rPr>
        <w:t xml:space="preserve"> أولوية مواضيعية.</w:t>
      </w:r>
      <w:bookmarkEnd w:id="78"/>
      <w:r w:rsidR="00845A72" w:rsidRPr="002D75F7">
        <w:rPr>
          <w:rtl/>
          <w:lang w:eastAsia="ar" w:bidi="ar-MA"/>
        </w:rPr>
        <w:t xml:space="preserve"> </w:t>
      </w:r>
      <w:bookmarkStart w:id="79" w:name="lt_pId195"/>
      <w:r w:rsidR="00845A72" w:rsidRPr="002D75F7">
        <w:rPr>
          <w:rtl/>
          <w:lang w:eastAsia="ar" w:bidi="ar-MA"/>
        </w:rPr>
        <w:t>وأكد أيضا</w:t>
      </w:r>
      <w:r w:rsidR="0068699B" w:rsidRPr="002D75F7">
        <w:rPr>
          <w:rFonts w:hint="cs"/>
          <w:rtl/>
          <w:lang w:eastAsia="ar" w:bidi="ar-MA"/>
        </w:rPr>
        <w:t>ً</w:t>
      </w:r>
      <w:r w:rsidR="00845A72" w:rsidRPr="002D75F7">
        <w:rPr>
          <w:rtl/>
          <w:lang w:eastAsia="ar" w:bidi="ar-MA"/>
        </w:rPr>
        <w:t xml:space="preserve"> أن المبادرات الإقليمية، وإ</w:t>
      </w:r>
      <w:r w:rsidR="0068699B" w:rsidRPr="002D75F7">
        <w:rPr>
          <w:rFonts w:hint="cs"/>
          <w:rtl/>
          <w:lang w:eastAsia="ar" w:bidi="ar-MA"/>
        </w:rPr>
        <w:t>ِ</w:t>
      </w:r>
      <w:r w:rsidR="00845A72" w:rsidRPr="002D75F7">
        <w:rPr>
          <w:rtl/>
          <w:lang w:eastAsia="ar" w:bidi="ar-MA"/>
        </w:rPr>
        <w:t>ن</w:t>
      </w:r>
      <w:r w:rsidR="0068699B" w:rsidRPr="002D75F7">
        <w:rPr>
          <w:rFonts w:hint="cs"/>
          <w:rtl/>
          <w:lang w:eastAsia="ar" w:bidi="ar-MA"/>
        </w:rPr>
        <w:t>ْ</w:t>
      </w:r>
      <w:r w:rsidR="00845A72" w:rsidRPr="002D75F7">
        <w:rPr>
          <w:rtl/>
          <w:lang w:eastAsia="ar" w:bidi="ar-MA"/>
        </w:rPr>
        <w:t xml:space="preserve"> لم ت</w:t>
      </w:r>
      <w:r w:rsidR="0068699B" w:rsidRPr="002D75F7">
        <w:rPr>
          <w:rFonts w:hint="cs"/>
          <w:rtl/>
          <w:lang w:eastAsia="ar" w:bidi="ar-MA"/>
        </w:rPr>
        <w:t>ُ</w:t>
      </w:r>
      <w:r w:rsidR="00845A72" w:rsidRPr="002D75F7">
        <w:rPr>
          <w:rtl/>
          <w:lang w:eastAsia="ar" w:bidi="ar-MA"/>
        </w:rPr>
        <w:t>ذكر صراحة</w:t>
      </w:r>
      <w:r w:rsidR="0068699B" w:rsidRPr="002D75F7">
        <w:rPr>
          <w:rFonts w:hint="cs"/>
          <w:rtl/>
          <w:lang w:eastAsia="ar" w:bidi="ar-MA"/>
        </w:rPr>
        <w:t>ً</w:t>
      </w:r>
      <w:r w:rsidR="00845A72" w:rsidRPr="002D75F7">
        <w:rPr>
          <w:rtl/>
          <w:lang w:eastAsia="ar" w:bidi="ar-MA"/>
        </w:rPr>
        <w:t xml:space="preserve">، مشمولة بالأنشطة </w:t>
      </w:r>
      <w:r w:rsidR="00D477BE">
        <w:rPr>
          <w:rFonts w:hint="cs"/>
          <w:rtl/>
          <w:lang w:eastAsia="ar" w:bidi="ar-MA"/>
        </w:rPr>
        <w:t>التشغيلية</w:t>
      </w:r>
      <w:r w:rsidR="00845A72" w:rsidRPr="002D75F7">
        <w:rPr>
          <w:rtl/>
          <w:lang w:eastAsia="ar" w:bidi="ar-MA"/>
        </w:rPr>
        <w:t xml:space="preserve"> المقر</w:t>
      </w:r>
      <w:r w:rsidR="0068699B" w:rsidRPr="002D75F7">
        <w:rPr>
          <w:rFonts w:hint="cs"/>
          <w:rtl/>
          <w:lang w:eastAsia="ar" w:bidi="ar-MA"/>
        </w:rPr>
        <w:t>َّ</w:t>
      </w:r>
      <w:r w:rsidR="00845A72" w:rsidRPr="002D75F7">
        <w:rPr>
          <w:rtl/>
          <w:lang w:eastAsia="ar" w:bidi="ar-MA"/>
        </w:rPr>
        <w:t>رة.</w:t>
      </w:r>
      <w:bookmarkEnd w:id="79"/>
      <w:r w:rsidR="00845A72" w:rsidRPr="002D75F7">
        <w:rPr>
          <w:rtl/>
          <w:lang w:eastAsia="ar" w:bidi="ar-MA"/>
        </w:rPr>
        <w:t xml:space="preserve"> </w:t>
      </w:r>
      <w:bookmarkStart w:id="80" w:name="lt_pId196"/>
      <w:r w:rsidR="00845A72" w:rsidRPr="002D75F7">
        <w:rPr>
          <w:rtl/>
          <w:lang w:eastAsia="ar" w:bidi="ar-MA"/>
        </w:rPr>
        <w:t>وردا</w:t>
      </w:r>
      <w:r w:rsidR="00BB63B7" w:rsidRPr="002D75F7">
        <w:rPr>
          <w:rFonts w:hint="cs"/>
          <w:rtl/>
          <w:lang w:eastAsia="ar" w:bidi="ar-MA"/>
        </w:rPr>
        <w:t>ً</w:t>
      </w:r>
      <w:r w:rsidR="00845A72" w:rsidRPr="002D75F7">
        <w:rPr>
          <w:rtl/>
          <w:lang w:eastAsia="ar" w:bidi="ar-MA"/>
        </w:rPr>
        <w:t xml:space="preserve"> على التعليقات المتعلقة بتخصيص الموارد، ذك</w:t>
      </w:r>
      <w:r w:rsidR="00BB63B7" w:rsidRPr="002D75F7">
        <w:rPr>
          <w:rFonts w:hint="cs"/>
          <w:rtl/>
          <w:lang w:eastAsia="ar" w:bidi="ar-MA"/>
        </w:rPr>
        <w:t>َ</w:t>
      </w:r>
      <w:r w:rsidR="00845A72" w:rsidRPr="002D75F7">
        <w:rPr>
          <w:rtl/>
          <w:lang w:eastAsia="ar" w:bidi="ar-MA"/>
        </w:rPr>
        <w:t>ر أن</w:t>
      </w:r>
      <w:r w:rsidR="00BB63B7" w:rsidRPr="002D75F7">
        <w:rPr>
          <w:rFonts w:hint="cs"/>
          <w:rtl/>
          <w:lang w:eastAsia="ar" w:bidi="ar-MA"/>
        </w:rPr>
        <w:t>ّ</w:t>
      </w:r>
      <w:r w:rsidR="00845A72" w:rsidRPr="002D75F7">
        <w:rPr>
          <w:rtl/>
          <w:lang w:eastAsia="ar" w:bidi="ar-MA"/>
        </w:rPr>
        <w:t xml:space="preserve"> جميع التكاليف قد خ</w:t>
      </w:r>
      <w:r w:rsidR="00BB63B7" w:rsidRPr="002D75F7">
        <w:rPr>
          <w:rFonts w:hint="cs"/>
          <w:rtl/>
          <w:lang w:eastAsia="ar" w:bidi="ar-MA"/>
        </w:rPr>
        <w:t>ُ</w:t>
      </w:r>
      <w:r w:rsidR="00845A72" w:rsidRPr="002D75F7">
        <w:rPr>
          <w:rtl/>
          <w:lang w:eastAsia="ar" w:bidi="ar-MA"/>
        </w:rPr>
        <w:t>ص</w:t>
      </w:r>
      <w:r w:rsidR="00BB63B7" w:rsidRPr="002D75F7">
        <w:rPr>
          <w:rFonts w:hint="cs"/>
          <w:rtl/>
          <w:lang w:eastAsia="ar" w:bidi="ar-MA"/>
        </w:rPr>
        <w:t>ّ</w:t>
      </w:r>
      <w:r w:rsidR="00845A72" w:rsidRPr="002D75F7">
        <w:rPr>
          <w:rtl/>
          <w:lang w:eastAsia="ar" w:bidi="ar-MA"/>
        </w:rPr>
        <w:t>صت وفقا</w:t>
      </w:r>
      <w:r w:rsidR="00BB63B7" w:rsidRPr="002D75F7">
        <w:rPr>
          <w:rFonts w:hint="cs"/>
          <w:rtl/>
          <w:lang w:eastAsia="ar" w:bidi="ar-MA"/>
        </w:rPr>
        <w:t>ً</w:t>
      </w:r>
      <w:r w:rsidR="00845A72" w:rsidRPr="002D75F7">
        <w:rPr>
          <w:rtl/>
          <w:lang w:eastAsia="ar" w:bidi="ar-MA"/>
        </w:rPr>
        <w:t xml:space="preserve"> لمشروع الميزانية لعام </w:t>
      </w:r>
      <w:r w:rsidR="00BB63B7" w:rsidRPr="002D75F7">
        <w:rPr>
          <w:lang w:eastAsia="ar" w:bidi="ar-MA"/>
        </w:rPr>
        <w:t>2024</w:t>
      </w:r>
      <w:r w:rsidR="00845A72" w:rsidRPr="002D75F7">
        <w:rPr>
          <w:rtl/>
          <w:lang w:eastAsia="ar" w:bidi="ar-MA"/>
        </w:rPr>
        <w:t xml:space="preserve"> والمقرر</w:t>
      </w:r>
      <w:r w:rsidR="00D477BE">
        <w:rPr>
          <w:rFonts w:hint="cs"/>
          <w:rtl/>
          <w:lang w:eastAsia="ar" w:bidi="ar-MA"/>
        </w:rPr>
        <w:t xml:space="preserve"> 535</w:t>
      </w:r>
      <w:r w:rsidR="008E7494" w:rsidRPr="002D75F7">
        <w:rPr>
          <w:rFonts w:hint="cs"/>
          <w:rtl/>
          <w:lang w:eastAsia="ar" w:bidi="ar-MA"/>
        </w:rPr>
        <w:t xml:space="preserve"> (</w:t>
      </w:r>
      <w:r w:rsidR="002578A7">
        <w:rPr>
          <w:rFonts w:hint="cs"/>
          <w:rtl/>
          <w:lang w:val="en-GB" w:eastAsia="ar" w:bidi="ar-MA"/>
        </w:rPr>
        <w:t>دورة المجلس لعام 2005</w:t>
      </w:r>
      <w:r w:rsidR="002578A7" w:rsidRPr="002D75F7">
        <w:rPr>
          <w:rFonts w:hint="cs"/>
          <w:rtl/>
          <w:lang w:val="en-GB" w:eastAsia="ar" w:bidi="ar-JO"/>
        </w:rPr>
        <w:t xml:space="preserve">، التعديل الأخير </w:t>
      </w:r>
      <w:r w:rsidR="002578A7">
        <w:rPr>
          <w:rFonts w:hint="cs"/>
          <w:rtl/>
          <w:lang w:val="en-GB" w:eastAsia="ar" w:bidi="ar-JO"/>
        </w:rPr>
        <w:t>في دورة المجلس لعام 2014</w:t>
      </w:r>
      <w:r w:rsidR="008E7494" w:rsidRPr="002D75F7">
        <w:rPr>
          <w:rFonts w:hint="cs"/>
          <w:rtl/>
          <w:lang w:val="en-GB" w:eastAsia="ar" w:bidi="ar-JO"/>
        </w:rPr>
        <w:t xml:space="preserve">) </w:t>
      </w:r>
      <w:r w:rsidR="00845A72" w:rsidRPr="002D75F7">
        <w:rPr>
          <w:rtl/>
          <w:lang w:eastAsia="ar" w:bidi="ar-MA"/>
        </w:rPr>
        <w:t>بشأن منهجية تخصيص التكاليف.</w:t>
      </w:r>
      <w:bookmarkEnd w:id="80"/>
      <w:r w:rsidR="00845A72" w:rsidRPr="002D75F7">
        <w:rPr>
          <w:rtl/>
          <w:lang w:eastAsia="ar" w:bidi="ar-MA"/>
        </w:rPr>
        <w:t xml:space="preserve"> </w:t>
      </w:r>
      <w:bookmarkStart w:id="81" w:name="lt_pId197"/>
      <w:r w:rsidR="00845A72" w:rsidRPr="002D75F7">
        <w:rPr>
          <w:rtl/>
          <w:lang w:eastAsia="ar" w:bidi="ar-MA"/>
        </w:rPr>
        <w:t>وسي</w:t>
      </w:r>
      <w:r w:rsidR="0095434E" w:rsidRPr="002D75F7">
        <w:rPr>
          <w:rFonts w:hint="cs"/>
          <w:rtl/>
          <w:lang w:eastAsia="ar" w:bidi="ar-MA"/>
        </w:rPr>
        <w:t>ُ</w:t>
      </w:r>
      <w:r w:rsidR="00845A72" w:rsidRPr="002D75F7">
        <w:rPr>
          <w:rtl/>
          <w:lang w:eastAsia="ar" w:bidi="ar-MA"/>
        </w:rPr>
        <w:t>خص</w:t>
      </w:r>
      <w:r w:rsidR="0095434E" w:rsidRPr="002D75F7">
        <w:rPr>
          <w:rFonts w:hint="cs"/>
          <w:rtl/>
          <w:lang w:eastAsia="ar" w:bidi="ar-MA"/>
        </w:rPr>
        <w:t>َّ</w:t>
      </w:r>
      <w:r w:rsidR="00845A72" w:rsidRPr="002D75F7">
        <w:rPr>
          <w:rtl/>
          <w:lang w:eastAsia="ar" w:bidi="ar-MA"/>
        </w:rPr>
        <w:t>ص وقت الموظفين لكل</w:t>
      </w:r>
      <w:r w:rsidR="00DA646D" w:rsidRPr="002D75F7">
        <w:rPr>
          <w:rFonts w:hint="cs"/>
          <w:rtl/>
          <w:lang w:eastAsia="ar" w:bidi="ar-MA"/>
        </w:rPr>
        <w:t>ّ</w:t>
      </w:r>
      <w:r w:rsidR="00845A72" w:rsidRPr="002D75F7">
        <w:rPr>
          <w:rtl/>
          <w:lang w:eastAsia="ar" w:bidi="ar-MA"/>
        </w:rPr>
        <w:t xml:space="preserve"> ناتج أو هدف من أهداف التنمية المستدامة وفقا</w:t>
      </w:r>
      <w:r w:rsidR="00DA646D" w:rsidRPr="002D75F7">
        <w:rPr>
          <w:rFonts w:hint="cs"/>
          <w:rtl/>
          <w:lang w:eastAsia="ar" w:bidi="ar-MA"/>
        </w:rPr>
        <w:t>ً</w:t>
      </w:r>
      <w:r w:rsidR="00845A72" w:rsidRPr="002D75F7">
        <w:rPr>
          <w:rtl/>
          <w:lang w:eastAsia="ar" w:bidi="ar-MA"/>
        </w:rPr>
        <w:t xml:space="preserve"> لذلك.</w:t>
      </w:r>
      <w:bookmarkEnd w:id="81"/>
      <w:r w:rsidR="00845A72" w:rsidRPr="002D75F7">
        <w:rPr>
          <w:rtl/>
          <w:lang w:eastAsia="ar" w:bidi="ar-MA"/>
        </w:rPr>
        <w:t xml:space="preserve"> </w:t>
      </w:r>
      <w:bookmarkStart w:id="82" w:name="lt_pId198"/>
      <w:r w:rsidR="00845A72" w:rsidRPr="002D75F7">
        <w:rPr>
          <w:rtl/>
          <w:lang w:eastAsia="ar" w:bidi="ar-MA"/>
        </w:rPr>
        <w:t>وست</w:t>
      </w:r>
      <w:r w:rsidR="00DA646D" w:rsidRPr="002D75F7">
        <w:rPr>
          <w:rFonts w:hint="cs"/>
          <w:rtl/>
          <w:lang w:eastAsia="ar" w:bidi="ar-MA"/>
        </w:rPr>
        <w:t>ُ</w:t>
      </w:r>
      <w:r w:rsidR="00845A72" w:rsidRPr="002D75F7">
        <w:rPr>
          <w:rtl/>
          <w:lang w:eastAsia="ar" w:bidi="ar-MA"/>
        </w:rPr>
        <w:t>دخ</w:t>
      </w:r>
      <w:r w:rsidR="00DA646D" w:rsidRPr="002D75F7">
        <w:rPr>
          <w:rFonts w:hint="cs"/>
          <w:rtl/>
          <w:lang w:eastAsia="ar" w:bidi="ar-MA"/>
        </w:rPr>
        <w:t>َ</w:t>
      </w:r>
      <w:r w:rsidR="00845A72" w:rsidRPr="002D75F7">
        <w:rPr>
          <w:rtl/>
          <w:lang w:eastAsia="ar" w:bidi="ar-MA"/>
        </w:rPr>
        <w:t>ل تغييرات</w:t>
      </w:r>
      <w:r w:rsidR="00DA646D" w:rsidRPr="002D75F7">
        <w:rPr>
          <w:rFonts w:hint="cs"/>
          <w:rtl/>
          <w:lang w:eastAsia="ar" w:bidi="ar-MA"/>
        </w:rPr>
        <w:t>ٌ</w:t>
      </w:r>
      <w:r w:rsidR="00845A72" w:rsidRPr="002D75F7">
        <w:rPr>
          <w:rtl/>
          <w:lang w:eastAsia="ar" w:bidi="ar-MA"/>
        </w:rPr>
        <w:t xml:space="preserve"> أخرى على مشروع الخطة استجابة</w:t>
      </w:r>
      <w:r w:rsidR="001E5F7D" w:rsidRPr="002D75F7">
        <w:rPr>
          <w:rFonts w:hint="cs"/>
          <w:rtl/>
          <w:lang w:eastAsia="ar" w:bidi="ar-MA"/>
        </w:rPr>
        <w:t>ً</w:t>
      </w:r>
      <w:r w:rsidR="00845A72" w:rsidRPr="002D75F7">
        <w:rPr>
          <w:rtl/>
          <w:lang w:eastAsia="ar" w:bidi="ar-MA"/>
        </w:rPr>
        <w:t xml:space="preserve"> للتعليقات المقد</w:t>
      </w:r>
      <w:r w:rsidR="001E5F7D" w:rsidRPr="002D75F7">
        <w:rPr>
          <w:rFonts w:hint="cs"/>
          <w:rtl/>
          <w:lang w:eastAsia="ar" w:bidi="ar-MA"/>
        </w:rPr>
        <w:t>َّ</w:t>
      </w:r>
      <w:r w:rsidR="00845A72" w:rsidRPr="002D75F7">
        <w:rPr>
          <w:rtl/>
          <w:lang w:eastAsia="ar" w:bidi="ar-MA"/>
        </w:rPr>
        <w:t>مة ومع تطو</w:t>
      </w:r>
      <w:r w:rsidR="001E5F7D" w:rsidRPr="002D75F7">
        <w:rPr>
          <w:rFonts w:hint="cs"/>
          <w:rtl/>
          <w:lang w:eastAsia="ar" w:bidi="ar-MA"/>
        </w:rPr>
        <w:t>ُّ</w:t>
      </w:r>
      <w:r w:rsidR="00845A72" w:rsidRPr="002D75F7">
        <w:rPr>
          <w:rtl/>
          <w:lang w:eastAsia="ar" w:bidi="ar-MA"/>
        </w:rPr>
        <w:t>ر أولويات الاتحاد، ومن شأن المرونة الممنوحة للأمانة في مشروع القرار أن تسمح</w:t>
      </w:r>
      <w:r w:rsidR="001E5F7D" w:rsidRPr="002D75F7">
        <w:rPr>
          <w:rFonts w:hint="cs"/>
          <w:rtl/>
          <w:lang w:eastAsia="ar" w:bidi="ar-MA"/>
        </w:rPr>
        <w:t>َ</w:t>
      </w:r>
      <w:r w:rsidR="00845A72" w:rsidRPr="002D75F7">
        <w:rPr>
          <w:rtl/>
          <w:lang w:eastAsia="ar" w:bidi="ar-MA"/>
        </w:rPr>
        <w:t xml:space="preserve"> لها بالتكي</w:t>
      </w:r>
      <w:r w:rsidR="001E5F7D" w:rsidRPr="002D75F7">
        <w:rPr>
          <w:rFonts w:hint="cs"/>
          <w:rtl/>
          <w:lang w:eastAsia="ar" w:bidi="ar-MA"/>
        </w:rPr>
        <w:t>ُّ</w:t>
      </w:r>
      <w:r w:rsidR="00845A72" w:rsidRPr="002D75F7">
        <w:rPr>
          <w:rtl/>
          <w:lang w:eastAsia="ar" w:bidi="ar-MA"/>
        </w:rPr>
        <w:t>ف مع الاحتياجات المتغيرة أثناء تنفيذ العمليات.</w:t>
      </w:r>
      <w:bookmarkEnd w:id="82"/>
    </w:p>
    <w:p w14:paraId="36121494" w14:textId="788AD6F3" w:rsidR="00845A72" w:rsidRPr="002D75F7" w:rsidRDefault="003E30E9" w:rsidP="00845A72">
      <w:pPr>
        <w:spacing w:after="120"/>
        <w:rPr>
          <w:lang w:val="en-CA"/>
        </w:rPr>
      </w:pPr>
      <w:r w:rsidRPr="002D75F7">
        <w:rPr>
          <w:lang w:val="en-GB" w:eastAsia="ar" w:bidi="ar-JO"/>
        </w:rPr>
        <w:t>8.9</w:t>
      </w:r>
      <w:r w:rsidR="00845A72" w:rsidRPr="002D75F7">
        <w:rPr>
          <w:rtl/>
          <w:lang w:eastAsia="ar" w:bidi="ar-MA"/>
        </w:rPr>
        <w:tab/>
      </w:r>
      <w:bookmarkStart w:id="83" w:name="lt_pId200"/>
      <w:r w:rsidR="00845A72" w:rsidRPr="002D75F7">
        <w:rPr>
          <w:rtl/>
          <w:lang w:eastAsia="ar" w:bidi="ar-MA"/>
        </w:rPr>
        <w:t>وأضاف</w:t>
      </w:r>
      <w:r w:rsidR="00D42F3A" w:rsidRPr="002D75F7">
        <w:rPr>
          <w:rFonts w:hint="cs"/>
          <w:rtl/>
          <w:lang w:eastAsia="ar" w:bidi="ar-MA"/>
        </w:rPr>
        <w:t xml:space="preserve"> نائب</w:t>
      </w:r>
      <w:r w:rsidR="00845A72" w:rsidRPr="002D75F7">
        <w:rPr>
          <w:rtl/>
          <w:lang w:eastAsia="ar" w:bidi="ar-MA"/>
        </w:rPr>
        <w:t xml:space="preserve"> الأمين</w:t>
      </w:r>
      <w:r w:rsidR="00D42F3A" w:rsidRPr="002D75F7">
        <w:rPr>
          <w:rFonts w:hint="cs"/>
          <w:rtl/>
          <w:lang w:eastAsia="ar" w:bidi="ar-MA"/>
        </w:rPr>
        <w:t>ة</w:t>
      </w:r>
      <w:r w:rsidR="00845A72" w:rsidRPr="002D75F7">
        <w:rPr>
          <w:rtl/>
          <w:lang w:eastAsia="ar" w:bidi="ar-MA"/>
        </w:rPr>
        <w:t xml:space="preserve"> العام</w:t>
      </w:r>
      <w:r w:rsidR="00D42F3A" w:rsidRPr="002D75F7">
        <w:rPr>
          <w:rFonts w:hint="cs"/>
          <w:rtl/>
          <w:lang w:eastAsia="ar" w:bidi="ar-MA"/>
        </w:rPr>
        <w:t>ة</w:t>
      </w:r>
      <w:r w:rsidR="00845A72" w:rsidRPr="002D75F7">
        <w:rPr>
          <w:rtl/>
          <w:lang w:eastAsia="ar" w:bidi="ar-MA"/>
        </w:rPr>
        <w:t xml:space="preserve"> </w:t>
      </w:r>
      <w:r w:rsidR="00D42F3A" w:rsidRPr="002D75F7">
        <w:rPr>
          <w:rFonts w:hint="cs"/>
          <w:rtl/>
          <w:lang w:eastAsia="ar" w:bidi="ar-MA"/>
        </w:rPr>
        <w:t>قائلاً</w:t>
      </w:r>
      <w:r w:rsidRPr="002D75F7">
        <w:rPr>
          <w:rFonts w:hint="cs"/>
          <w:rtl/>
          <w:lang w:eastAsia="ar" w:bidi="ar-MA"/>
        </w:rPr>
        <w:t xml:space="preserve"> إنّ </w:t>
      </w:r>
      <w:r w:rsidR="00845A72" w:rsidRPr="002D75F7">
        <w:rPr>
          <w:rtl/>
          <w:lang w:eastAsia="ar" w:bidi="ar-MA"/>
        </w:rPr>
        <w:t>الأمانة ست</w:t>
      </w:r>
      <w:r w:rsidRPr="002D75F7">
        <w:rPr>
          <w:rFonts w:hint="cs"/>
          <w:rtl/>
          <w:lang w:eastAsia="ar" w:bidi="ar-MA"/>
        </w:rPr>
        <w:t>ُ</w:t>
      </w:r>
      <w:r w:rsidR="00845A72" w:rsidRPr="002D75F7">
        <w:rPr>
          <w:rtl/>
          <w:lang w:eastAsia="ar" w:bidi="ar-MA"/>
        </w:rPr>
        <w:t>ع</w:t>
      </w:r>
      <w:r w:rsidRPr="002D75F7">
        <w:rPr>
          <w:rFonts w:hint="cs"/>
          <w:rtl/>
          <w:lang w:eastAsia="ar" w:bidi="ar-MA"/>
        </w:rPr>
        <w:t>ِ</w:t>
      </w:r>
      <w:r w:rsidR="00845A72" w:rsidRPr="002D75F7">
        <w:rPr>
          <w:rtl/>
          <w:lang w:eastAsia="ar" w:bidi="ar-MA"/>
        </w:rPr>
        <w:t>د</w:t>
      </w:r>
      <w:r w:rsidRPr="002D75F7">
        <w:rPr>
          <w:rFonts w:hint="cs"/>
          <w:rtl/>
          <w:lang w:eastAsia="ar" w:bidi="ar-MA"/>
        </w:rPr>
        <w:t>ُّ</w:t>
      </w:r>
      <w:r w:rsidR="00845A72" w:rsidRPr="002D75F7">
        <w:rPr>
          <w:rtl/>
          <w:lang w:eastAsia="ar" w:bidi="ar-MA"/>
        </w:rPr>
        <w:t xml:space="preserve"> وثيقة </w:t>
      </w:r>
      <w:r w:rsidR="002578A7">
        <w:rPr>
          <w:rFonts w:hint="cs"/>
          <w:rtl/>
          <w:lang w:eastAsia="ar" w:bidi="ar-MA"/>
        </w:rPr>
        <w:t>معلومات</w:t>
      </w:r>
      <w:r w:rsidR="00845A72" w:rsidRPr="002D75F7">
        <w:rPr>
          <w:rtl/>
          <w:lang w:eastAsia="ar" w:bidi="ar-MA"/>
        </w:rPr>
        <w:t xml:space="preserve"> تربط أهداف التنمية المستدامة بنواتج القمة العالمية لمجتمع المعلومات (انظر الوثيقة </w:t>
      </w:r>
      <w:r w:rsidR="0037425F" w:rsidRPr="002D75F7">
        <w:rPr>
          <w:lang w:val="en-CA"/>
        </w:rPr>
        <w:t>C23/INF/17</w:t>
      </w:r>
      <w:r w:rsidR="00845A72" w:rsidRPr="002D75F7">
        <w:rPr>
          <w:rtl/>
          <w:lang w:eastAsia="ar" w:bidi="ar-MA"/>
        </w:rPr>
        <w:t>).</w:t>
      </w:r>
      <w:bookmarkEnd w:id="83"/>
    </w:p>
    <w:p w14:paraId="6EAC4CBA" w14:textId="28533920" w:rsidR="00845A72" w:rsidRPr="002D75F7" w:rsidRDefault="00847DE9" w:rsidP="00845A72">
      <w:pPr>
        <w:spacing w:after="120"/>
        <w:rPr>
          <w:lang w:val="en-CA"/>
        </w:rPr>
      </w:pPr>
      <w:r w:rsidRPr="002D75F7">
        <w:rPr>
          <w:lang w:val="en-GB" w:eastAsia="ar" w:bidi="ar-JO"/>
        </w:rPr>
        <w:t>9.9</w:t>
      </w:r>
      <w:r w:rsidR="00845A72" w:rsidRPr="002D75F7">
        <w:rPr>
          <w:rtl/>
          <w:lang w:eastAsia="ar" w:bidi="ar-MA"/>
        </w:rPr>
        <w:tab/>
      </w:r>
      <w:bookmarkStart w:id="84" w:name="lt_pId202"/>
      <w:r w:rsidR="00845A72" w:rsidRPr="002D75F7">
        <w:rPr>
          <w:b/>
          <w:bCs/>
          <w:rtl/>
          <w:lang w:eastAsia="ar" w:bidi="ar-MA"/>
        </w:rPr>
        <w:t>ووافق</w:t>
      </w:r>
      <w:r w:rsidR="00845A72" w:rsidRPr="002D75F7">
        <w:rPr>
          <w:rtl/>
          <w:lang w:eastAsia="ar" w:bidi="ar-MA"/>
        </w:rPr>
        <w:t xml:space="preserve"> المجلس </w:t>
      </w:r>
      <w:r w:rsidR="00925A70" w:rsidRPr="002D75F7">
        <w:rPr>
          <w:rFonts w:hint="cs"/>
          <w:rtl/>
          <w:lang w:eastAsia="ar" w:bidi="ar-MA"/>
        </w:rPr>
        <w:t xml:space="preserve">على </w:t>
      </w:r>
      <w:r w:rsidR="009F74D5" w:rsidRPr="002D75F7">
        <w:rPr>
          <w:rFonts w:hint="cs"/>
          <w:rtl/>
        </w:rPr>
        <w:t>مشروع</w:t>
      </w:r>
      <w:r w:rsidR="009F74D5" w:rsidRPr="002D75F7">
        <w:rPr>
          <w:rtl/>
        </w:rPr>
        <w:t xml:space="preserve"> الخط</w:t>
      </w:r>
      <w:r w:rsidR="009F74D5" w:rsidRPr="002D75F7">
        <w:rPr>
          <w:rFonts w:hint="cs"/>
          <w:rtl/>
        </w:rPr>
        <w:t>ة</w:t>
      </w:r>
      <w:r w:rsidR="009F74D5" w:rsidRPr="002D75F7">
        <w:rPr>
          <w:rtl/>
        </w:rPr>
        <w:t xml:space="preserve"> التشغيلية</w:t>
      </w:r>
      <w:r w:rsidR="002578A7">
        <w:rPr>
          <w:rFonts w:hint="cs"/>
          <w:rtl/>
        </w:rPr>
        <w:t xml:space="preserve"> الرباعية المتجددة</w:t>
      </w:r>
      <w:r w:rsidR="009F74D5" w:rsidRPr="002D75F7">
        <w:rPr>
          <w:rtl/>
        </w:rPr>
        <w:t xml:space="preserve"> </w:t>
      </w:r>
      <w:r w:rsidR="009F74D5" w:rsidRPr="002D75F7">
        <w:rPr>
          <w:rFonts w:hint="cs"/>
          <w:rtl/>
        </w:rPr>
        <w:t xml:space="preserve">للاتحاد للفترة </w:t>
      </w:r>
      <w:r w:rsidR="009F74D5" w:rsidRPr="002D75F7">
        <w:t>2024</w:t>
      </w:r>
      <w:r w:rsidR="009F74D5" w:rsidRPr="002D75F7">
        <w:rPr>
          <w:rFonts w:hint="cs"/>
          <w:rtl/>
        </w:rPr>
        <w:t>-</w:t>
      </w:r>
      <w:r w:rsidR="009F74D5" w:rsidRPr="002D75F7">
        <w:t>2027</w:t>
      </w:r>
      <w:r w:rsidR="00925A70" w:rsidRPr="002D75F7">
        <w:rPr>
          <w:rFonts w:hint="cs"/>
          <w:rtl/>
          <w:lang w:eastAsia="ar" w:bidi="ar-JO"/>
        </w:rPr>
        <w:t xml:space="preserve"> </w:t>
      </w:r>
      <w:r w:rsidR="00845A72" w:rsidRPr="002D75F7">
        <w:rPr>
          <w:b/>
          <w:bCs/>
          <w:rtl/>
          <w:lang w:eastAsia="ar" w:bidi="ar-MA"/>
        </w:rPr>
        <w:t>واعتمد</w:t>
      </w:r>
      <w:r w:rsidR="00845A72" w:rsidRPr="002D75F7">
        <w:rPr>
          <w:rtl/>
          <w:lang w:eastAsia="ar" w:bidi="ar-MA"/>
        </w:rPr>
        <w:t xml:space="preserve"> القرار الوارد في الملحق </w:t>
      </w:r>
      <w:r w:rsidR="00845A72" w:rsidRPr="002D75F7">
        <w:rPr>
          <w:lang w:eastAsia="ar" w:bidi="en-US"/>
        </w:rPr>
        <w:t>A</w:t>
      </w:r>
      <w:r w:rsidR="00845A72" w:rsidRPr="002D75F7">
        <w:rPr>
          <w:rtl/>
          <w:lang w:eastAsia="ar" w:bidi="ar-MA"/>
        </w:rPr>
        <w:t xml:space="preserve"> بالوثيقة </w:t>
      </w:r>
      <w:r w:rsidR="00925A70" w:rsidRPr="002D75F7">
        <w:rPr>
          <w:lang w:eastAsia="ar" w:bidi="en-US"/>
        </w:rPr>
        <w:t>C23/28</w:t>
      </w:r>
      <w:r w:rsidR="00845A72" w:rsidRPr="002D75F7">
        <w:rPr>
          <w:rtl/>
          <w:lang w:eastAsia="ar" w:bidi="ar-MA"/>
        </w:rPr>
        <w:t>.</w:t>
      </w:r>
      <w:bookmarkEnd w:id="84"/>
    </w:p>
    <w:p w14:paraId="6308690A" w14:textId="6AD46F94" w:rsidR="00845A72" w:rsidRPr="002D75F7" w:rsidRDefault="006168D3" w:rsidP="00381D7E">
      <w:pPr>
        <w:pStyle w:val="Heading1"/>
        <w:rPr>
          <w:lang w:val="en-CA"/>
        </w:rPr>
      </w:pPr>
      <w:r w:rsidRPr="002D75F7">
        <w:rPr>
          <w:lang w:eastAsia="ar" w:bidi="ar-MA"/>
        </w:rPr>
        <w:t>10</w:t>
      </w:r>
      <w:r w:rsidR="00845A72" w:rsidRPr="002D75F7">
        <w:rPr>
          <w:rtl/>
          <w:lang w:eastAsia="ar" w:bidi="ar-MA"/>
        </w:rPr>
        <w:tab/>
      </w:r>
      <w:bookmarkStart w:id="85" w:name="lt_pId204"/>
      <w:r w:rsidR="00845A72" w:rsidRPr="002D75F7">
        <w:rPr>
          <w:rtl/>
          <w:lang w:eastAsia="ar" w:bidi="ar-MA"/>
        </w:rPr>
        <w:t xml:space="preserve">مشروع ميزانية الاتحاد لفترة السنتين </w:t>
      </w:r>
      <w:r w:rsidR="003D0D6E" w:rsidRPr="002D75F7">
        <w:rPr>
          <w:lang w:eastAsia="ar" w:bidi="ar-MA"/>
        </w:rPr>
        <w:t>2024</w:t>
      </w:r>
      <w:r w:rsidR="00845A72" w:rsidRPr="002D75F7">
        <w:rPr>
          <w:rtl/>
          <w:lang w:eastAsia="ar" w:bidi="ar-MA"/>
        </w:rPr>
        <w:t>-</w:t>
      </w:r>
      <w:r w:rsidR="003D0D6E" w:rsidRPr="002D75F7">
        <w:rPr>
          <w:lang w:eastAsia="ar" w:bidi="ar-MA"/>
        </w:rPr>
        <w:t>2025</w:t>
      </w:r>
      <w:r w:rsidR="003D0D6E" w:rsidRPr="002D75F7">
        <w:rPr>
          <w:rFonts w:hint="cs"/>
          <w:rtl/>
          <w:lang w:eastAsia="ar" w:bidi="ar-JO"/>
        </w:rPr>
        <w:t xml:space="preserve"> </w:t>
      </w:r>
      <w:r w:rsidR="00845A72" w:rsidRPr="002D75F7">
        <w:rPr>
          <w:rtl/>
          <w:lang w:eastAsia="ar" w:bidi="ar-MA"/>
        </w:rPr>
        <w:t xml:space="preserve">(الوثيقة </w:t>
      </w:r>
      <w:hyperlink r:id="rId26" w:history="1">
        <w:r w:rsidR="003D0D6E" w:rsidRPr="002D75F7">
          <w:rPr>
            <w:rStyle w:val="Hyperlink"/>
            <w:lang w:val="en-CA"/>
          </w:rPr>
          <w:t>C23/60</w:t>
        </w:r>
      </w:hyperlink>
      <w:r w:rsidR="00845A72" w:rsidRPr="002D75F7">
        <w:rPr>
          <w:rtl/>
          <w:lang w:eastAsia="ar" w:bidi="ar-MA"/>
        </w:rPr>
        <w:t>)</w:t>
      </w:r>
      <w:bookmarkEnd w:id="85"/>
    </w:p>
    <w:p w14:paraId="54B28D02" w14:textId="3CC036BB" w:rsidR="00845A72" w:rsidRPr="002D75F7" w:rsidRDefault="00A21E62" w:rsidP="00845A72">
      <w:pPr>
        <w:spacing w:after="120"/>
        <w:rPr>
          <w:lang w:val="en-CA"/>
        </w:rPr>
      </w:pPr>
      <w:r w:rsidRPr="002D75F7">
        <w:rPr>
          <w:lang w:val="en-GB" w:eastAsia="ar" w:bidi="ar-JO"/>
        </w:rPr>
        <w:t>1.10</w:t>
      </w:r>
      <w:r w:rsidR="00845A72" w:rsidRPr="002D75F7">
        <w:rPr>
          <w:rtl/>
          <w:lang w:eastAsia="ar" w:bidi="ar-MA"/>
        </w:rPr>
        <w:tab/>
      </w:r>
      <w:bookmarkStart w:id="86" w:name="lt_pId206"/>
      <w:r w:rsidR="00845A72" w:rsidRPr="002D75F7">
        <w:rPr>
          <w:rtl/>
          <w:lang w:eastAsia="ar" w:bidi="ar-MA"/>
        </w:rPr>
        <w:t>قد</w:t>
      </w:r>
      <w:r w:rsidR="007B5CE3" w:rsidRPr="002D75F7">
        <w:rPr>
          <w:rFonts w:hint="cs"/>
          <w:rtl/>
          <w:lang w:eastAsia="ar" w:bidi="ar-MA"/>
        </w:rPr>
        <w:t>ّ</w:t>
      </w:r>
      <w:r w:rsidR="00845A72" w:rsidRPr="002D75F7">
        <w:rPr>
          <w:rtl/>
          <w:lang w:eastAsia="ar" w:bidi="ar-MA"/>
        </w:rPr>
        <w:t>م رئيس دائرة إدارة الموارد المالية الوثيقة</w:t>
      </w:r>
      <w:r w:rsidR="007B5CE3" w:rsidRPr="002D75F7">
        <w:rPr>
          <w:rFonts w:hint="cs"/>
          <w:rtl/>
          <w:lang w:eastAsia="ar" w:bidi="ar-MA"/>
        </w:rPr>
        <w:t xml:space="preserve"> </w:t>
      </w:r>
      <w:r w:rsidR="007B5CE3" w:rsidRPr="002D75F7">
        <w:rPr>
          <w:lang w:val="en-GB" w:eastAsia="ar" w:bidi="ar-MA"/>
        </w:rPr>
        <w:t>C23/60</w:t>
      </w:r>
      <w:r w:rsidR="00845A72" w:rsidRPr="002D75F7">
        <w:rPr>
          <w:rtl/>
          <w:lang w:eastAsia="ar" w:bidi="ar-MA"/>
        </w:rPr>
        <w:t xml:space="preserve"> التي تحد</w:t>
      </w:r>
      <w:r w:rsidR="007B5CE3" w:rsidRPr="002D75F7">
        <w:rPr>
          <w:rFonts w:hint="cs"/>
          <w:rtl/>
          <w:lang w:eastAsia="ar" w:bidi="ar-MA"/>
        </w:rPr>
        <w:t>ّ</w:t>
      </w:r>
      <w:r w:rsidR="00845A72" w:rsidRPr="002D75F7">
        <w:rPr>
          <w:rtl/>
          <w:lang w:eastAsia="ar" w:bidi="ar-MA"/>
        </w:rPr>
        <w:t xml:space="preserve">د مشروع ميزانية فترة السنتين </w:t>
      </w:r>
      <w:r w:rsidR="00583325" w:rsidRPr="002D75F7">
        <w:rPr>
          <w:lang w:eastAsia="ar" w:bidi="ar-MA"/>
        </w:rPr>
        <w:t>2024</w:t>
      </w:r>
      <w:r w:rsidR="00845A72" w:rsidRPr="002D75F7">
        <w:rPr>
          <w:rtl/>
          <w:lang w:eastAsia="ar" w:bidi="ar-MA"/>
        </w:rPr>
        <w:t>-</w:t>
      </w:r>
      <w:r w:rsidR="00583325" w:rsidRPr="002D75F7">
        <w:rPr>
          <w:lang w:eastAsia="ar" w:bidi="ar-MA"/>
        </w:rPr>
        <w:t>2025</w:t>
      </w:r>
      <w:r w:rsidR="00845A72" w:rsidRPr="002D75F7">
        <w:rPr>
          <w:rtl/>
          <w:lang w:eastAsia="ar" w:bidi="ar-MA"/>
        </w:rPr>
        <w:t>.</w:t>
      </w:r>
      <w:bookmarkEnd w:id="86"/>
      <w:r w:rsidR="00845A72" w:rsidRPr="002D75F7">
        <w:rPr>
          <w:rtl/>
          <w:lang w:eastAsia="ar" w:bidi="ar-MA"/>
        </w:rPr>
        <w:t xml:space="preserve"> </w:t>
      </w:r>
      <w:bookmarkStart w:id="87" w:name="lt_pId207"/>
      <w:r w:rsidR="00845A72" w:rsidRPr="002D75F7">
        <w:rPr>
          <w:rtl/>
          <w:lang w:eastAsia="ar" w:bidi="ar-MA"/>
        </w:rPr>
        <w:t>وفي</w:t>
      </w:r>
      <w:r w:rsidR="00DA727D">
        <w:rPr>
          <w:rFonts w:hint="cs"/>
          <w:rtl/>
          <w:lang w:eastAsia="ar" w:bidi="ar-MA"/>
        </w:rPr>
        <w:t> </w:t>
      </w:r>
      <w:r w:rsidR="00845A72" w:rsidRPr="002D75F7">
        <w:rPr>
          <w:rtl/>
          <w:lang w:eastAsia="ar" w:bidi="ar-MA"/>
        </w:rPr>
        <w:t>حين أن</w:t>
      </w:r>
      <w:r w:rsidR="00FA7E83" w:rsidRPr="002D75F7">
        <w:rPr>
          <w:rFonts w:hint="cs"/>
          <w:rtl/>
          <w:lang w:eastAsia="ar" w:bidi="ar-MA"/>
        </w:rPr>
        <w:t>ّ</w:t>
      </w:r>
      <w:r w:rsidR="00845A72" w:rsidRPr="002D75F7">
        <w:rPr>
          <w:rtl/>
          <w:lang w:eastAsia="ar" w:bidi="ar-MA"/>
        </w:rPr>
        <w:t xml:space="preserve"> مشروع الميزانية متوازن</w:t>
      </w:r>
      <w:r w:rsidR="00FA7E83" w:rsidRPr="002D75F7">
        <w:rPr>
          <w:rFonts w:hint="cs"/>
          <w:rtl/>
          <w:lang w:eastAsia="ar" w:bidi="ar-MA"/>
        </w:rPr>
        <w:t>ٌ</w:t>
      </w:r>
      <w:r w:rsidR="00845A72" w:rsidRPr="002D75F7">
        <w:rPr>
          <w:rtl/>
          <w:lang w:eastAsia="ar" w:bidi="ar-MA"/>
        </w:rPr>
        <w:t xml:space="preserve"> ويستند إلى نمو اسمي صفري، فإنه </w:t>
      </w:r>
      <w:r w:rsidR="00E031E9" w:rsidRPr="002D75F7">
        <w:rPr>
          <w:rFonts w:hint="cs"/>
          <w:rtl/>
          <w:lang w:eastAsia="ar" w:bidi="ar-MA"/>
        </w:rPr>
        <w:t>أشار إلى أنّه</w:t>
      </w:r>
      <w:r w:rsidR="00845A72" w:rsidRPr="002D75F7">
        <w:rPr>
          <w:rtl/>
          <w:lang w:eastAsia="ar" w:bidi="ar-MA"/>
        </w:rPr>
        <w:t xml:space="preserve"> في ضوء الزيادات في تكاليف المعيشة، تلق</w:t>
      </w:r>
      <w:r w:rsidR="00E031E9" w:rsidRPr="002D75F7">
        <w:rPr>
          <w:rFonts w:hint="cs"/>
          <w:rtl/>
          <w:lang w:eastAsia="ar" w:bidi="ar-MA"/>
        </w:rPr>
        <w:t>َّ</w:t>
      </w:r>
      <w:r w:rsidR="00845A72" w:rsidRPr="002D75F7">
        <w:rPr>
          <w:rtl/>
          <w:lang w:eastAsia="ar" w:bidi="ar-MA"/>
        </w:rPr>
        <w:t xml:space="preserve">ت </w:t>
      </w:r>
      <w:r w:rsidR="00E031E9" w:rsidRPr="002D75F7">
        <w:rPr>
          <w:rFonts w:hint="cs"/>
          <w:rtl/>
          <w:lang w:eastAsia="ar" w:bidi="ar-MA"/>
        </w:rPr>
        <w:t xml:space="preserve">مؤخراً </w:t>
      </w:r>
      <w:r w:rsidR="00845A72" w:rsidRPr="002D75F7">
        <w:rPr>
          <w:rtl/>
          <w:lang w:eastAsia="ar" w:bidi="ar-MA"/>
        </w:rPr>
        <w:t>بعض المنظمات الدولية الأخرى التي تتخذ من جنيف مقرا</w:t>
      </w:r>
      <w:r w:rsidR="00E031E9" w:rsidRPr="002D75F7">
        <w:rPr>
          <w:rFonts w:hint="cs"/>
          <w:rtl/>
          <w:lang w:eastAsia="ar" w:bidi="ar-MA"/>
        </w:rPr>
        <w:t>ً</w:t>
      </w:r>
      <w:r w:rsidR="00845A72" w:rsidRPr="002D75F7">
        <w:rPr>
          <w:rtl/>
          <w:lang w:eastAsia="ar" w:bidi="ar-MA"/>
        </w:rPr>
        <w:t xml:space="preserve"> لها زيادات في الميزانية تتراوح بين </w:t>
      </w:r>
      <w:r w:rsidR="00E031E9" w:rsidRPr="002D75F7">
        <w:rPr>
          <w:lang w:eastAsia="ar" w:bidi="ar-MA"/>
        </w:rPr>
        <w:t>2</w:t>
      </w:r>
      <w:r w:rsidR="00845A72" w:rsidRPr="002D75F7">
        <w:rPr>
          <w:rtl/>
          <w:lang w:eastAsia="ar" w:bidi="ar-MA"/>
        </w:rPr>
        <w:t xml:space="preserve"> و</w:t>
      </w:r>
      <w:r w:rsidR="00E031E9" w:rsidRPr="002D75F7">
        <w:rPr>
          <w:lang w:eastAsia="ar" w:bidi="ar-MA"/>
        </w:rPr>
        <w:t>20</w:t>
      </w:r>
      <w:r w:rsidR="00845A72" w:rsidRPr="002D75F7">
        <w:rPr>
          <w:rtl/>
          <w:lang w:eastAsia="ar" w:bidi="ar-MA"/>
        </w:rPr>
        <w:t xml:space="preserve"> في المائة.</w:t>
      </w:r>
      <w:bookmarkEnd w:id="87"/>
    </w:p>
    <w:p w14:paraId="60D8608A" w14:textId="6E8D4559" w:rsidR="00845A72" w:rsidRPr="002D75F7" w:rsidRDefault="00AA5222" w:rsidP="00845A72">
      <w:pPr>
        <w:spacing w:after="120"/>
        <w:rPr>
          <w:rtl/>
          <w:lang w:val="en-CA" w:bidi="ar-JO"/>
        </w:rPr>
      </w:pPr>
      <w:r w:rsidRPr="002D75F7">
        <w:rPr>
          <w:lang w:val="en-GB" w:eastAsia="ar" w:bidi="ar-JO"/>
        </w:rPr>
        <w:t>2.10</w:t>
      </w:r>
      <w:r w:rsidR="00845A72" w:rsidRPr="002D75F7">
        <w:rPr>
          <w:rtl/>
          <w:lang w:eastAsia="ar" w:bidi="ar-MA"/>
        </w:rPr>
        <w:tab/>
      </w:r>
      <w:bookmarkStart w:id="88" w:name="lt_pId209"/>
      <w:r w:rsidR="00845A72" w:rsidRPr="002D75F7">
        <w:rPr>
          <w:rtl/>
          <w:lang w:eastAsia="ar" w:bidi="ar-MA"/>
        </w:rPr>
        <w:t>ورح</w:t>
      </w:r>
      <w:r w:rsidR="005531B7" w:rsidRPr="002D75F7">
        <w:rPr>
          <w:rFonts w:hint="cs"/>
          <w:rtl/>
          <w:lang w:eastAsia="ar" w:bidi="ar-MA"/>
        </w:rPr>
        <w:t>ّ</w:t>
      </w:r>
      <w:r w:rsidR="00845A72" w:rsidRPr="002D75F7">
        <w:rPr>
          <w:rtl/>
          <w:lang w:eastAsia="ar" w:bidi="ar-MA"/>
        </w:rPr>
        <w:t>ب عضوان في المجلس بمشروع الميزانية المتوازن، ولا سيما التدابير الرامية إلى تحقيق نمو اسمي صفري وتغطية تكاليف الطلبات غير المتوقعة من خلال الاستخدام الأمثل للموارد.</w:t>
      </w:r>
      <w:bookmarkEnd w:id="88"/>
      <w:r w:rsidR="00845A72" w:rsidRPr="002D75F7">
        <w:rPr>
          <w:rtl/>
          <w:lang w:eastAsia="ar" w:bidi="ar-MA"/>
        </w:rPr>
        <w:t xml:space="preserve"> </w:t>
      </w:r>
      <w:bookmarkStart w:id="89" w:name="lt_pId210"/>
      <w:r w:rsidR="00801D3F" w:rsidRPr="002D75F7">
        <w:rPr>
          <w:rFonts w:hint="cs"/>
          <w:rtl/>
          <w:lang w:eastAsia="ar" w:bidi="ar-MA"/>
        </w:rPr>
        <w:t>وشجّعا</w:t>
      </w:r>
      <w:r w:rsidR="00845A72" w:rsidRPr="002D75F7">
        <w:rPr>
          <w:rtl/>
          <w:lang w:eastAsia="ar" w:bidi="ar-MA"/>
        </w:rPr>
        <w:t xml:space="preserve"> فريق</w:t>
      </w:r>
      <w:r w:rsidR="00801D3F" w:rsidRPr="002D75F7">
        <w:rPr>
          <w:rFonts w:hint="cs"/>
          <w:rtl/>
          <w:lang w:eastAsia="ar" w:bidi="ar-MA"/>
        </w:rPr>
        <w:t>َ</w:t>
      </w:r>
      <w:r w:rsidR="00845A72" w:rsidRPr="002D75F7">
        <w:rPr>
          <w:rtl/>
          <w:lang w:eastAsia="ar" w:bidi="ar-MA"/>
        </w:rPr>
        <w:t xml:space="preserve"> إدارة الاتحاد على مواصلة </w:t>
      </w:r>
      <w:r w:rsidR="00801D3F" w:rsidRPr="002D75F7">
        <w:rPr>
          <w:rFonts w:hint="cs"/>
          <w:rtl/>
          <w:lang w:eastAsia="ar" w:bidi="ar-MA"/>
        </w:rPr>
        <w:t>تعبئة</w:t>
      </w:r>
      <w:r w:rsidR="00845A72" w:rsidRPr="002D75F7">
        <w:rPr>
          <w:rtl/>
          <w:lang w:eastAsia="ar" w:bidi="ar-MA"/>
        </w:rPr>
        <w:t xml:space="preserve"> الموارد والابتكارات الأخرى.</w:t>
      </w:r>
      <w:bookmarkEnd w:id="89"/>
    </w:p>
    <w:p w14:paraId="1DEAF76C" w14:textId="3500821F" w:rsidR="00374A25" w:rsidRPr="002D75F7" w:rsidRDefault="00DF768C" w:rsidP="00845A72">
      <w:pPr>
        <w:spacing w:after="120"/>
        <w:rPr>
          <w:rtl/>
          <w:lang w:eastAsia="ar" w:bidi="ar-MA"/>
        </w:rPr>
      </w:pPr>
      <w:r w:rsidRPr="002D75F7">
        <w:rPr>
          <w:lang w:val="en-GB" w:eastAsia="ar" w:bidi="ar-JO"/>
        </w:rPr>
        <w:t>3.10</w:t>
      </w:r>
      <w:r w:rsidRPr="002D75F7">
        <w:rPr>
          <w:rtl/>
          <w:lang w:eastAsia="ar" w:bidi="ar-JO"/>
        </w:rPr>
        <w:tab/>
      </w:r>
      <w:r w:rsidRPr="002D75F7">
        <w:rPr>
          <w:rFonts w:hint="cs"/>
          <w:rtl/>
          <w:lang w:eastAsia="ar" w:bidi="ar-JO"/>
        </w:rPr>
        <w:t>وقال الرئيس إن</w:t>
      </w:r>
      <w:r w:rsidR="0053435C" w:rsidRPr="002D75F7">
        <w:rPr>
          <w:rFonts w:hint="cs"/>
          <w:rtl/>
          <w:lang w:eastAsia="ar" w:bidi="ar-JO"/>
        </w:rPr>
        <w:t>ّ</w:t>
      </w:r>
      <w:r w:rsidRPr="002D75F7">
        <w:rPr>
          <w:rFonts w:hint="cs"/>
          <w:rtl/>
          <w:lang w:eastAsia="ar" w:bidi="ar-JO"/>
        </w:rPr>
        <w:t xml:space="preserve"> </w:t>
      </w:r>
      <w:r w:rsidRPr="002D75F7">
        <w:rPr>
          <w:rFonts w:hint="cs"/>
          <w:rtl/>
          <w:lang w:eastAsia="ar" w:bidi="ar-MA"/>
        </w:rPr>
        <w:t xml:space="preserve">مناقشة مشروع الميزانية ستستمر في اللجنة الدائمة </w:t>
      </w:r>
      <w:r w:rsidR="002578A7">
        <w:rPr>
          <w:rFonts w:hint="cs"/>
          <w:rtl/>
          <w:lang w:eastAsia="ar" w:bidi="ar-MA"/>
        </w:rPr>
        <w:t>للتنظيم والإدارة</w:t>
      </w:r>
      <w:r w:rsidRPr="002D75F7">
        <w:rPr>
          <w:rFonts w:hint="cs"/>
          <w:rtl/>
          <w:lang w:eastAsia="ar" w:bidi="ar-MA"/>
        </w:rPr>
        <w:t>.</w:t>
      </w:r>
      <w:bookmarkStart w:id="90" w:name="lt_pId212"/>
    </w:p>
    <w:bookmarkEnd w:id="90"/>
    <w:p w14:paraId="7C6B421C" w14:textId="4C304992" w:rsidR="00AB62B9" w:rsidRPr="00DA727D" w:rsidRDefault="00B23A2A" w:rsidP="00AB62B9">
      <w:pPr>
        <w:pStyle w:val="Heading1"/>
        <w:rPr>
          <w:spacing w:val="4"/>
          <w:rtl/>
          <w:lang w:bidi="ar-SY"/>
        </w:rPr>
      </w:pPr>
      <w:r w:rsidRPr="00DA727D">
        <w:rPr>
          <w:lang w:eastAsia="ar" w:bidi="ar-MA"/>
        </w:rPr>
        <w:t>11</w:t>
      </w:r>
      <w:r w:rsidR="00845A72" w:rsidRPr="00DA727D">
        <w:rPr>
          <w:rtl/>
          <w:lang w:eastAsia="ar" w:bidi="ar-MA"/>
        </w:rPr>
        <w:tab/>
      </w:r>
      <w:bookmarkStart w:id="91" w:name="lt_pId215"/>
      <w:r w:rsidR="00AB62B9" w:rsidRPr="00DA727D">
        <w:rPr>
          <w:position w:val="2"/>
          <w:rtl/>
        </w:rPr>
        <w:t xml:space="preserve">تسريع تنفيذ الخطة الاستراتيجية للاتحاد للفترة </w:t>
      </w:r>
      <w:r w:rsidR="00CE3703" w:rsidRPr="00DA727D">
        <w:rPr>
          <w:position w:val="2"/>
        </w:rPr>
        <w:t>2024</w:t>
      </w:r>
      <w:r w:rsidR="00AB62B9" w:rsidRPr="00DA727D">
        <w:rPr>
          <w:position w:val="2"/>
          <w:rtl/>
        </w:rPr>
        <w:t>-</w:t>
      </w:r>
      <w:r w:rsidR="00CE3703" w:rsidRPr="00DA727D">
        <w:rPr>
          <w:position w:val="2"/>
        </w:rPr>
        <w:t>2027</w:t>
      </w:r>
      <w:r w:rsidR="00AB62B9" w:rsidRPr="00DA727D">
        <w:rPr>
          <w:rFonts w:hint="cs"/>
          <w:position w:val="2"/>
          <w:rtl/>
        </w:rPr>
        <w:t>، و</w:t>
      </w:r>
      <w:r w:rsidR="00AB62B9" w:rsidRPr="00DA727D">
        <w:rPr>
          <w:rFonts w:hint="cs"/>
          <w:rtl/>
        </w:rPr>
        <w:t>خارطة طريق ل</w:t>
      </w:r>
      <w:r w:rsidR="00AB62B9" w:rsidRPr="00DA727D">
        <w:rPr>
          <w:rtl/>
        </w:rPr>
        <w:t xml:space="preserve">لتحول </w:t>
      </w:r>
      <w:r w:rsidR="00AB62B9" w:rsidRPr="00DA727D">
        <w:rPr>
          <w:rFonts w:hint="cs"/>
          <w:rtl/>
        </w:rPr>
        <w:t>من أجل تحقيق</w:t>
      </w:r>
      <w:r w:rsidR="00AB62B9" w:rsidRPr="00DA727D">
        <w:rPr>
          <w:rtl/>
        </w:rPr>
        <w:t xml:space="preserve"> التمي</w:t>
      </w:r>
      <w:r w:rsidR="00BF6542" w:rsidRPr="00DA727D">
        <w:rPr>
          <w:rFonts w:hint="cs"/>
          <w:rtl/>
        </w:rPr>
        <w:t>ُّ</w:t>
      </w:r>
      <w:r w:rsidR="00AB62B9" w:rsidRPr="00DA727D">
        <w:rPr>
          <w:rtl/>
        </w:rPr>
        <w:t xml:space="preserve">ز </w:t>
      </w:r>
      <w:r w:rsidR="002578A7" w:rsidRPr="00DA727D">
        <w:rPr>
          <w:rFonts w:hint="cs"/>
          <w:rtl/>
        </w:rPr>
        <w:t>التنظيمي</w:t>
      </w:r>
      <w:r w:rsidR="00AB62B9" w:rsidRPr="00DA727D">
        <w:rPr>
          <w:rFonts w:hint="cs"/>
          <w:rtl/>
        </w:rPr>
        <w:t xml:space="preserve"> (الوثائق </w:t>
      </w:r>
      <w:hyperlink r:id="rId27" w:history="1">
        <w:r w:rsidR="00AB62B9" w:rsidRPr="00DA727D">
          <w:rPr>
            <w:rStyle w:val="Hyperlink"/>
            <w:lang w:val="en-CA"/>
          </w:rPr>
          <w:t>C23/36</w:t>
        </w:r>
      </w:hyperlink>
      <w:r w:rsidR="00AB62B9" w:rsidRPr="00DA727D">
        <w:rPr>
          <w:rFonts w:hint="cs"/>
          <w:rtl/>
        </w:rPr>
        <w:t xml:space="preserve">، </w:t>
      </w:r>
      <w:hyperlink r:id="rId28" w:history="1">
        <w:r w:rsidR="00AB62B9" w:rsidRPr="00DA727D">
          <w:rPr>
            <w:rStyle w:val="Hyperlink"/>
            <w:lang w:val="en-CA"/>
          </w:rPr>
          <w:t>C23/52</w:t>
        </w:r>
      </w:hyperlink>
      <w:r w:rsidR="00AB62B9" w:rsidRPr="00DA727D">
        <w:rPr>
          <w:rFonts w:hint="cs"/>
          <w:rtl/>
        </w:rPr>
        <w:t xml:space="preserve">، </w:t>
      </w:r>
      <w:hyperlink r:id="rId29" w:history="1">
        <w:r w:rsidR="00AB62B9" w:rsidRPr="00DA727D">
          <w:rPr>
            <w:rStyle w:val="Hyperlink"/>
            <w:lang w:val="en-CA"/>
          </w:rPr>
          <w:t>C23/72(Rev.1)+Corr.1</w:t>
        </w:r>
      </w:hyperlink>
      <w:r w:rsidR="00AB62B9" w:rsidRPr="00DA727D">
        <w:rPr>
          <w:rFonts w:hint="cs"/>
          <w:rtl/>
        </w:rPr>
        <w:t xml:space="preserve">، </w:t>
      </w:r>
      <w:hyperlink r:id="rId30" w:history="1">
        <w:r w:rsidR="00AB62B9" w:rsidRPr="00DA727D">
          <w:rPr>
            <w:rStyle w:val="Hyperlink"/>
            <w:lang w:val="en-CA"/>
          </w:rPr>
          <w:t>C23/90</w:t>
        </w:r>
      </w:hyperlink>
      <w:r w:rsidR="00AB62B9" w:rsidRPr="00DA727D">
        <w:rPr>
          <w:rFonts w:hint="cs"/>
          <w:rtl/>
        </w:rPr>
        <w:t>)</w:t>
      </w:r>
    </w:p>
    <w:bookmarkEnd w:id="91"/>
    <w:p w14:paraId="00737413" w14:textId="38705921" w:rsidR="00845A72" w:rsidRPr="002D75F7" w:rsidRDefault="00C87C0F" w:rsidP="00845A72">
      <w:pPr>
        <w:spacing w:after="120"/>
        <w:rPr>
          <w:lang w:val="en-CA"/>
        </w:rPr>
      </w:pPr>
      <w:r w:rsidRPr="002D75F7">
        <w:rPr>
          <w:lang w:val="en-GB" w:eastAsia="ar" w:bidi="ar-JO"/>
        </w:rPr>
        <w:t>1.11</w:t>
      </w:r>
      <w:r w:rsidR="00845A72" w:rsidRPr="002D75F7">
        <w:rPr>
          <w:rtl/>
          <w:lang w:eastAsia="ar" w:bidi="ar-MA"/>
        </w:rPr>
        <w:tab/>
      </w:r>
      <w:bookmarkStart w:id="92" w:name="lt_pId217"/>
      <w:r w:rsidR="00845A72" w:rsidRPr="002D75F7">
        <w:rPr>
          <w:rtl/>
          <w:lang w:eastAsia="ar" w:bidi="ar-MA"/>
        </w:rPr>
        <w:t>قد</w:t>
      </w:r>
      <w:r w:rsidR="007A07BC" w:rsidRPr="002D75F7">
        <w:rPr>
          <w:rFonts w:hint="cs"/>
          <w:rtl/>
          <w:lang w:eastAsia="ar" w:bidi="ar-MA"/>
        </w:rPr>
        <w:t>ّ</w:t>
      </w:r>
      <w:r w:rsidR="00845A72" w:rsidRPr="002D75F7">
        <w:rPr>
          <w:rtl/>
          <w:lang w:eastAsia="ar" w:bidi="ar-MA"/>
        </w:rPr>
        <w:t xml:space="preserve">م ممثل </w:t>
      </w:r>
      <w:r w:rsidR="00742910">
        <w:rPr>
          <w:rFonts w:hint="cs"/>
          <w:rtl/>
          <w:lang w:eastAsia="ar" w:bidi="ar-MA"/>
        </w:rPr>
        <w:t xml:space="preserve">عن مكتب الأمينة العامة </w:t>
      </w:r>
      <w:r w:rsidR="00742910">
        <w:rPr>
          <w:lang w:eastAsia="ar" w:bidi="ar-MA"/>
        </w:rPr>
        <w:t>(SGO)</w:t>
      </w:r>
      <w:r w:rsidR="00845A72" w:rsidRPr="002D75F7">
        <w:rPr>
          <w:rtl/>
          <w:lang w:eastAsia="ar" w:bidi="ar-MA"/>
        </w:rPr>
        <w:t xml:space="preserve"> الوثيقة</w:t>
      </w:r>
      <w:r w:rsidR="00602911" w:rsidRPr="002D75F7">
        <w:rPr>
          <w:rFonts w:hint="cs"/>
          <w:rtl/>
          <w:lang w:eastAsia="ar" w:bidi="ar-MA"/>
        </w:rPr>
        <w:t xml:space="preserve"> </w:t>
      </w:r>
      <w:r w:rsidR="00602911" w:rsidRPr="002D75F7">
        <w:rPr>
          <w:lang w:val="en-GB" w:eastAsia="ar" w:bidi="ar-MA"/>
        </w:rPr>
        <w:t>C23/36</w:t>
      </w:r>
      <w:r w:rsidR="00845A72" w:rsidRPr="002D75F7">
        <w:rPr>
          <w:rtl/>
          <w:lang w:eastAsia="ar" w:bidi="ar-MA"/>
        </w:rPr>
        <w:t xml:space="preserve"> التي </w:t>
      </w:r>
      <w:bookmarkStart w:id="93" w:name="_Hlk142914533"/>
      <w:r w:rsidR="009B541F" w:rsidRPr="002D75F7">
        <w:rPr>
          <w:rFonts w:hint="cs"/>
          <w:rtl/>
          <w:lang w:eastAsia="ar" w:bidi="ar-MA"/>
        </w:rPr>
        <w:t>تحدّد</w:t>
      </w:r>
      <w:r w:rsidR="00845A72" w:rsidRPr="002D75F7">
        <w:rPr>
          <w:rtl/>
          <w:lang w:eastAsia="ar" w:bidi="ar-MA"/>
        </w:rPr>
        <w:t xml:space="preserve"> </w:t>
      </w:r>
      <w:bookmarkEnd w:id="93"/>
      <w:r w:rsidR="00845A72" w:rsidRPr="002D75F7">
        <w:rPr>
          <w:rtl/>
          <w:lang w:eastAsia="ar" w:bidi="ar-MA"/>
        </w:rPr>
        <w:t>التدابير المتخذة لتسريع أهداف النهوض بالتوصيلية الشاملة وتحقيق التحول الرقمي المستدام.</w:t>
      </w:r>
      <w:bookmarkEnd w:id="92"/>
      <w:r w:rsidR="00845A72" w:rsidRPr="002D75F7">
        <w:rPr>
          <w:rtl/>
          <w:lang w:eastAsia="ar" w:bidi="ar-MA"/>
        </w:rPr>
        <w:t xml:space="preserve"> </w:t>
      </w:r>
      <w:bookmarkStart w:id="94" w:name="lt_pId218"/>
      <w:r w:rsidR="00845A72" w:rsidRPr="002D75F7">
        <w:rPr>
          <w:rtl/>
          <w:lang w:eastAsia="ar" w:bidi="ar-MA"/>
        </w:rPr>
        <w:t>وبعد</w:t>
      </w:r>
      <w:r w:rsidR="00732DB7" w:rsidRPr="002D75F7">
        <w:rPr>
          <w:rFonts w:hint="cs"/>
          <w:rtl/>
          <w:lang w:eastAsia="ar" w:bidi="ar-MA"/>
        </w:rPr>
        <w:t>َ</w:t>
      </w:r>
      <w:r w:rsidR="00845A72" w:rsidRPr="002D75F7">
        <w:rPr>
          <w:rtl/>
          <w:lang w:eastAsia="ar" w:bidi="ar-MA"/>
        </w:rPr>
        <w:t xml:space="preserve"> عملية تشاورية ومعت</w:t>
      </w:r>
      <w:r w:rsidR="00D6024E" w:rsidRPr="002D75F7">
        <w:rPr>
          <w:rFonts w:hint="cs"/>
          <w:rtl/>
          <w:lang w:eastAsia="ar" w:bidi="ar-MA"/>
        </w:rPr>
        <w:t>َ</w:t>
      </w:r>
      <w:r w:rsidR="00845A72" w:rsidRPr="002D75F7">
        <w:rPr>
          <w:rtl/>
          <w:lang w:eastAsia="ar" w:bidi="ar-MA"/>
        </w:rPr>
        <w:t>كف رفيع المستوى، تقر</w:t>
      </w:r>
      <w:r w:rsidR="00CD7946" w:rsidRPr="002D75F7">
        <w:rPr>
          <w:rFonts w:hint="cs"/>
          <w:rtl/>
          <w:lang w:eastAsia="ar" w:bidi="ar-MA"/>
        </w:rPr>
        <w:t>َّ</w:t>
      </w:r>
      <w:r w:rsidR="00845A72" w:rsidRPr="002D75F7">
        <w:rPr>
          <w:rtl/>
          <w:lang w:eastAsia="ar" w:bidi="ar-MA"/>
        </w:rPr>
        <w:t>ر أن ترك</w:t>
      </w:r>
      <w:r w:rsidR="00CD7946" w:rsidRPr="002D75F7">
        <w:rPr>
          <w:rFonts w:hint="cs"/>
          <w:rtl/>
          <w:lang w:eastAsia="ar" w:bidi="ar-MA"/>
        </w:rPr>
        <w:t>ّ</w:t>
      </w:r>
      <w:r w:rsidR="00845A72" w:rsidRPr="002D75F7">
        <w:rPr>
          <w:rtl/>
          <w:lang w:eastAsia="ar" w:bidi="ar-MA"/>
        </w:rPr>
        <w:t xml:space="preserve">ز الجهود الخارجية، خلال الفترة </w:t>
      </w:r>
      <w:r w:rsidR="00FD5372" w:rsidRPr="002D75F7">
        <w:rPr>
          <w:lang w:eastAsia="ar" w:bidi="ar-MA"/>
        </w:rPr>
        <w:t>2023</w:t>
      </w:r>
      <w:r w:rsidR="00845A72" w:rsidRPr="002D75F7">
        <w:rPr>
          <w:rtl/>
          <w:lang w:eastAsia="ar" w:bidi="ar-MA"/>
        </w:rPr>
        <w:t>-</w:t>
      </w:r>
      <w:r w:rsidR="00FD5372" w:rsidRPr="002D75F7">
        <w:rPr>
          <w:lang w:eastAsia="ar" w:bidi="ar-MA"/>
        </w:rPr>
        <w:t>2024</w:t>
      </w:r>
      <w:r w:rsidR="00845A72" w:rsidRPr="002D75F7">
        <w:rPr>
          <w:rtl/>
          <w:lang w:eastAsia="ar" w:bidi="ar-MA"/>
        </w:rPr>
        <w:t>، على القيادة الفكرية وعلى الشراكة الاستراتيجية ومشاركة الأعضاء، بينما ترك</w:t>
      </w:r>
      <w:r w:rsidR="00AC1AD8" w:rsidRPr="002D75F7">
        <w:rPr>
          <w:rFonts w:hint="cs"/>
          <w:rtl/>
          <w:lang w:eastAsia="ar" w:bidi="ar-MA"/>
        </w:rPr>
        <w:t>ّ</w:t>
      </w:r>
      <w:r w:rsidR="00845A72" w:rsidRPr="002D75F7">
        <w:rPr>
          <w:rtl/>
          <w:lang w:eastAsia="ar" w:bidi="ar-MA"/>
        </w:rPr>
        <w:t>ز الجهود الداخلية على التمي</w:t>
      </w:r>
      <w:r w:rsidR="00AC1AD8" w:rsidRPr="002D75F7">
        <w:rPr>
          <w:rFonts w:hint="cs"/>
          <w:rtl/>
          <w:lang w:eastAsia="ar" w:bidi="ar-MA"/>
        </w:rPr>
        <w:t>ُّ</w:t>
      </w:r>
      <w:r w:rsidR="00845A72" w:rsidRPr="002D75F7">
        <w:rPr>
          <w:rtl/>
          <w:lang w:eastAsia="ar" w:bidi="ar-MA"/>
        </w:rPr>
        <w:t>ز التنظيمي.</w:t>
      </w:r>
      <w:bookmarkEnd w:id="94"/>
    </w:p>
    <w:p w14:paraId="68389ADF" w14:textId="2D23CB7D" w:rsidR="00845A72" w:rsidRPr="002D75F7" w:rsidRDefault="00C87C0F" w:rsidP="00845A72">
      <w:pPr>
        <w:spacing w:after="120"/>
        <w:rPr>
          <w:lang w:val="en-CA"/>
        </w:rPr>
      </w:pPr>
      <w:r w:rsidRPr="002D75F7">
        <w:rPr>
          <w:lang w:val="en-GB" w:eastAsia="ar" w:bidi="ar-JO"/>
        </w:rPr>
        <w:t>2.11</w:t>
      </w:r>
      <w:r w:rsidR="00845A72" w:rsidRPr="002D75F7">
        <w:rPr>
          <w:rtl/>
          <w:lang w:eastAsia="ar" w:bidi="ar-MA"/>
        </w:rPr>
        <w:tab/>
      </w:r>
      <w:bookmarkStart w:id="95" w:name="lt_pId220"/>
      <w:r w:rsidR="00845A72" w:rsidRPr="002D75F7">
        <w:rPr>
          <w:rtl/>
          <w:lang w:eastAsia="ar" w:bidi="ar-MA"/>
        </w:rPr>
        <w:t>وق</w:t>
      </w:r>
      <w:r w:rsidR="004B3AAC" w:rsidRPr="002D75F7">
        <w:rPr>
          <w:rFonts w:hint="cs"/>
          <w:rtl/>
          <w:lang w:eastAsia="ar" w:bidi="ar-MA"/>
        </w:rPr>
        <w:t>دّ</w:t>
      </w:r>
      <w:r w:rsidR="00845A72" w:rsidRPr="002D75F7">
        <w:rPr>
          <w:rtl/>
          <w:lang w:eastAsia="ar" w:bidi="ar-MA"/>
        </w:rPr>
        <w:t>م</w:t>
      </w:r>
      <w:r w:rsidR="00351C5B" w:rsidRPr="002D75F7">
        <w:rPr>
          <w:rFonts w:hint="cs"/>
          <w:rtl/>
          <w:lang w:eastAsia="ar" w:bidi="ar-MA"/>
        </w:rPr>
        <w:t>ت</w:t>
      </w:r>
      <w:r w:rsidR="00845A72" w:rsidRPr="002D75F7">
        <w:rPr>
          <w:rtl/>
          <w:lang w:eastAsia="ar" w:bidi="ar-MA"/>
        </w:rPr>
        <w:t xml:space="preserve"> الأمين</w:t>
      </w:r>
      <w:r w:rsidR="00351C5B" w:rsidRPr="002D75F7">
        <w:rPr>
          <w:rFonts w:hint="cs"/>
          <w:rtl/>
          <w:lang w:eastAsia="ar" w:bidi="ar-MA"/>
        </w:rPr>
        <w:t>ة</w:t>
      </w:r>
      <w:r w:rsidR="00845A72" w:rsidRPr="002D75F7">
        <w:rPr>
          <w:rtl/>
          <w:lang w:eastAsia="ar" w:bidi="ar-MA"/>
        </w:rPr>
        <w:t xml:space="preserve"> العام</w:t>
      </w:r>
      <w:r w:rsidR="00351C5B" w:rsidRPr="002D75F7">
        <w:rPr>
          <w:rFonts w:hint="cs"/>
          <w:rtl/>
          <w:lang w:eastAsia="ar" w:bidi="ar-MA"/>
        </w:rPr>
        <w:t>ة</w:t>
      </w:r>
      <w:r w:rsidR="00845A72" w:rsidRPr="002D75F7">
        <w:rPr>
          <w:rtl/>
          <w:lang w:eastAsia="ar" w:bidi="ar-MA"/>
        </w:rPr>
        <w:t xml:space="preserve"> الوثيقة </w:t>
      </w:r>
      <w:r w:rsidR="00351C5B" w:rsidRPr="002D75F7">
        <w:rPr>
          <w:lang w:val="en-CA"/>
        </w:rPr>
        <w:t>C23/52</w:t>
      </w:r>
      <w:r w:rsidR="00845A72" w:rsidRPr="002D75F7">
        <w:rPr>
          <w:rtl/>
          <w:lang w:eastAsia="ar" w:bidi="ar-MA"/>
        </w:rPr>
        <w:t xml:space="preserve"> التي تعرض العناصر الرئيسية لخارطة طريق </w:t>
      </w:r>
      <w:r w:rsidR="002E493B" w:rsidRPr="002D75F7">
        <w:rPr>
          <w:rFonts w:hint="cs"/>
          <w:rtl/>
          <w:lang w:eastAsia="ar" w:bidi="ar-MA"/>
        </w:rPr>
        <w:t>للتحول</w:t>
      </w:r>
      <w:r w:rsidR="00845A72" w:rsidRPr="002D75F7">
        <w:rPr>
          <w:rtl/>
          <w:lang w:eastAsia="ar" w:bidi="ar-MA"/>
        </w:rPr>
        <w:t xml:space="preserve"> </w:t>
      </w:r>
      <w:r w:rsidR="00351C5B" w:rsidRPr="002D75F7">
        <w:rPr>
          <w:rFonts w:hint="cs"/>
          <w:rtl/>
          <w:lang w:eastAsia="ar" w:bidi="ar-MA"/>
        </w:rPr>
        <w:t xml:space="preserve">من أجل تحقيق </w:t>
      </w:r>
      <w:r w:rsidR="00845A72" w:rsidRPr="002D75F7">
        <w:rPr>
          <w:rtl/>
          <w:lang w:eastAsia="ar" w:bidi="ar-MA"/>
        </w:rPr>
        <w:t>التمي</w:t>
      </w:r>
      <w:r w:rsidR="00351C5B" w:rsidRPr="002D75F7">
        <w:rPr>
          <w:rFonts w:hint="cs"/>
          <w:rtl/>
          <w:lang w:eastAsia="ar" w:bidi="ar-MA"/>
        </w:rPr>
        <w:t>ُّ</w:t>
      </w:r>
      <w:r w:rsidR="00845A72" w:rsidRPr="002D75F7">
        <w:rPr>
          <w:rtl/>
          <w:lang w:eastAsia="ar" w:bidi="ar-MA"/>
        </w:rPr>
        <w:t>ز التنظيمي.</w:t>
      </w:r>
      <w:bookmarkEnd w:id="95"/>
      <w:r w:rsidR="00845A72" w:rsidRPr="002D75F7">
        <w:rPr>
          <w:rtl/>
          <w:lang w:eastAsia="ar" w:bidi="ar-MA"/>
        </w:rPr>
        <w:t xml:space="preserve"> </w:t>
      </w:r>
      <w:bookmarkStart w:id="96" w:name="lt_pId221"/>
      <w:r w:rsidR="002578A7">
        <w:rPr>
          <w:rFonts w:hint="cs"/>
          <w:rtl/>
          <w:lang w:eastAsia="ar" w:bidi="ar-MA"/>
        </w:rPr>
        <w:t>وليس</w:t>
      </w:r>
      <w:r w:rsidR="00845A72" w:rsidRPr="002D75F7">
        <w:rPr>
          <w:rtl/>
          <w:lang w:eastAsia="ar" w:bidi="ar-MA"/>
        </w:rPr>
        <w:t xml:space="preserve"> الهدف من خارطة الطريق المقتر</w:t>
      </w:r>
      <w:r w:rsidR="00275B1F" w:rsidRPr="002D75F7">
        <w:rPr>
          <w:rFonts w:hint="cs"/>
          <w:rtl/>
          <w:lang w:eastAsia="ar" w:bidi="ar-MA"/>
        </w:rPr>
        <w:t>َ</w:t>
      </w:r>
      <w:r w:rsidR="00845A72" w:rsidRPr="002D75F7">
        <w:rPr>
          <w:rtl/>
          <w:lang w:eastAsia="ar" w:bidi="ar-MA"/>
        </w:rPr>
        <w:t xml:space="preserve">حة تغيير هيكل الاتحاد، بل تحسين العمليات وتحديثها </w:t>
      </w:r>
      <w:r w:rsidR="006821E0" w:rsidRPr="002D75F7">
        <w:rPr>
          <w:rFonts w:hint="cs"/>
          <w:rtl/>
          <w:lang w:eastAsia="ar" w:bidi="ar-MA"/>
        </w:rPr>
        <w:t>بُغية</w:t>
      </w:r>
      <w:r w:rsidR="00845A72" w:rsidRPr="002D75F7">
        <w:rPr>
          <w:rtl/>
          <w:lang w:eastAsia="ar" w:bidi="ar-MA"/>
        </w:rPr>
        <w:t xml:space="preserve"> ضمان الاستقرار المالي وجودة الخدمات.</w:t>
      </w:r>
      <w:bookmarkEnd w:id="96"/>
    </w:p>
    <w:p w14:paraId="5E9A5007" w14:textId="210DDCB3" w:rsidR="00845A72" w:rsidRPr="002D75F7" w:rsidRDefault="004E046B" w:rsidP="00845A72">
      <w:pPr>
        <w:spacing w:after="120"/>
        <w:rPr>
          <w:rtl/>
          <w:lang w:val="en-CA" w:bidi="ar-JO"/>
        </w:rPr>
      </w:pPr>
      <w:r w:rsidRPr="002D75F7">
        <w:rPr>
          <w:lang w:val="en-GB" w:eastAsia="ar" w:bidi="ar-JO"/>
        </w:rPr>
        <w:t>3.11</w:t>
      </w:r>
      <w:r w:rsidR="00845A72" w:rsidRPr="002D75F7">
        <w:rPr>
          <w:rtl/>
          <w:lang w:eastAsia="ar" w:bidi="ar-MA"/>
        </w:rPr>
        <w:tab/>
      </w:r>
      <w:bookmarkStart w:id="97" w:name="lt_pId223"/>
      <w:r w:rsidR="00845A72" w:rsidRPr="002D75F7">
        <w:rPr>
          <w:rtl/>
          <w:lang w:eastAsia="ar" w:bidi="ar-MA"/>
        </w:rPr>
        <w:t>وقد</w:t>
      </w:r>
      <w:r w:rsidR="00F61C4B" w:rsidRPr="002D75F7">
        <w:rPr>
          <w:rFonts w:hint="cs"/>
          <w:rtl/>
          <w:lang w:eastAsia="ar" w:bidi="ar-MA"/>
        </w:rPr>
        <w:t>ّ</w:t>
      </w:r>
      <w:r w:rsidR="00845A72" w:rsidRPr="002D75F7">
        <w:rPr>
          <w:rtl/>
          <w:lang w:eastAsia="ar" w:bidi="ar-MA"/>
        </w:rPr>
        <w:t>م نائب الأمين</w:t>
      </w:r>
      <w:r w:rsidR="001C5396" w:rsidRPr="002D75F7">
        <w:rPr>
          <w:rFonts w:hint="cs"/>
          <w:rtl/>
          <w:lang w:eastAsia="ar" w:bidi="ar-MA"/>
        </w:rPr>
        <w:t>ة</w:t>
      </w:r>
      <w:r w:rsidR="00845A72" w:rsidRPr="002D75F7">
        <w:rPr>
          <w:rtl/>
          <w:lang w:eastAsia="ar" w:bidi="ar-MA"/>
        </w:rPr>
        <w:t xml:space="preserve"> العام</w:t>
      </w:r>
      <w:r w:rsidR="001C5396" w:rsidRPr="002D75F7">
        <w:rPr>
          <w:rFonts w:hint="cs"/>
          <w:rtl/>
          <w:lang w:eastAsia="ar" w:bidi="ar-MA"/>
        </w:rPr>
        <w:t>ة</w:t>
      </w:r>
      <w:r w:rsidR="00845A72" w:rsidRPr="002D75F7">
        <w:rPr>
          <w:rtl/>
          <w:lang w:eastAsia="ar" w:bidi="ar-MA"/>
        </w:rPr>
        <w:t xml:space="preserve"> لمحة عامة عن هيكل الوثيقة</w:t>
      </w:r>
      <w:r w:rsidR="005F13A1" w:rsidRPr="002D75F7">
        <w:rPr>
          <w:rFonts w:hint="cs"/>
          <w:rtl/>
          <w:lang w:eastAsia="ar" w:bidi="ar-MA"/>
        </w:rPr>
        <w:t xml:space="preserve"> </w:t>
      </w:r>
      <w:r w:rsidR="005F13A1" w:rsidRPr="002D75F7">
        <w:rPr>
          <w:lang w:val="en-GB" w:eastAsia="ar" w:bidi="ar-MA"/>
        </w:rPr>
        <w:t>C23/52</w:t>
      </w:r>
      <w:r w:rsidR="00845A72" w:rsidRPr="002D75F7">
        <w:rPr>
          <w:rtl/>
          <w:lang w:eastAsia="ar" w:bidi="ar-MA"/>
        </w:rPr>
        <w:t>.</w:t>
      </w:r>
      <w:bookmarkEnd w:id="97"/>
      <w:r w:rsidR="00845A72" w:rsidRPr="002D75F7">
        <w:rPr>
          <w:rtl/>
          <w:lang w:eastAsia="ar" w:bidi="ar-MA"/>
        </w:rPr>
        <w:t xml:space="preserve"> </w:t>
      </w:r>
      <w:bookmarkStart w:id="98" w:name="lt_pId224"/>
      <w:r w:rsidR="00845A72" w:rsidRPr="002D75F7">
        <w:rPr>
          <w:rtl/>
          <w:lang w:eastAsia="ar" w:bidi="ar-MA"/>
        </w:rPr>
        <w:t>وتم</w:t>
      </w:r>
      <w:r w:rsidR="002578A7">
        <w:rPr>
          <w:rFonts w:hint="cs"/>
          <w:rtl/>
          <w:lang w:eastAsia="ar" w:bidi="ar-MA"/>
        </w:rPr>
        <w:t>ا</w:t>
      </w:r>
      <w:r w:rsidR="00845A72" w:rsidRPr="002D75F7">
        <w:rPr>
          <w:rtl/>
          <w:lang w:eastAsia="ar" w:bidi="ar-MA"/>
        </w:rPr>
        <w:t>شيا</w:t>
      </w:r>
      <w:r w:rsidR="005F13A1" w:rsidRPr="002D75F7">
        <w:rPr>
          <w:rFonts w:hint="cs"/>
          <w:rtl/>
          <w:lang w:eastAsia="ar" w:bidi="ar-MA"/>
        </w:rPr>
        <w:t>ً</w:t>
      </w:r>
      <w:r w:rsidR="00845A72" w:rsidRPr="002D75F7">
        <w:rPr>
          <w:rtl/>
          <w:lang w:eastAsia="ar" w:bidi="ar-MA"/>
        </w:rPr>
        <w:t xml:space="preserve"> مع المشورة الواردة من </w:t>
      </w:r>
      <w:r w:rsidR="002578A7">
        <w:rPr>
          <w:rFonts w:hint="cs"/>
          <w:rtl/>
          <w:lang w:eastAsia="ar" w:bidi="ar-MA"/>
        </w:rPr>
        <w:t>ال</w:t>
      </w:r>
      <w:r w:rsidR="00845A72" w:rsidRPr="002D75F7">
        <w:rPr>
          <w:rtl/>
          <w:lang w:eastAsia="ar" w:bidi="ar-MA"/>
        </w:rPr>
        <w:t>مراجعي</w:t>
      </w:r>
      <w:r w:rsidR="002578A7">
        <w:rPr>
          <w:rFonts w:hint="cs"/>
          <w:rtl/>
          <w:lang w:eastAsia="ar" w:bidi="ar-MA"/>
        </w:rPr>
        <w:t>ن</w:t>
      </w:r>
      <w:r w:rsidR="00845A72" w:rsidRPr="002D75F7">
        <w:rPr>
          <w:rtl/>
          <w:lang w:eastAsia="ar" w:bidi="ar-MA"/>
        </w:rPr>
        <w:t xml:space="preserve"> الخارجيين، اقترحت الأمانة </w:t>
      </w:r>
      <w:r w:rsidR="002578A7">
        <w:rPr>
          <w:rFonts w:hint="cs"/>
          <w:rtl/>
          <w:lang w:eastAsia="ar" w:bidi="ar-MA"/>
        </w:rPr>
        <w:t>تشكيل</w:t>
      </w:r>
      <w:r w:rsidR="00845A72" w:rsidRPr="002D75F7">
        <w:rPr>
          <w:rtl/>
          <w:lang w:eastAsia="ar" w:bidi="ar-MA"/>
        </w:rPr>
        <w:t xml:space="preserve"> فريق صغير محدود المدة، يرأسه </w:t>
      </w:r>
      <w:r w:rsidR="002578A7">
        <w:rPr>
          <w:rFonts w:hint="cs"/>
          <w:rtl/>
          <w:lang w:eastAsia="ar" w:bidi="ar-MA"/>
        </w:rPr>
        <w:t>موظف مسؤول عن</w:t>
      </w:r>
      <w:r w:rsidR="00845A72" w:rsidRPr="002D75F7">
        <w:rPr>
          <w:rtl/>
          <w:lang w:eastAsia="ar" w:bidi="ar-MA"/>
        </w:rPr>
        <w:t xml:space="preserve"> </w:t>
      </w:r>
      <w:r w:rsidR="008112CC" w:rsidRPr="002D75F7">
        <w:rPr>
          <w:rFonts w:hint="cs"/>
          <w:rtl/>
          <w:lang w:eastAsia="ar" w:bidi="ar-MA"/>
        </w:rPr>
        <w:t>التحول</w:t>
      </w:r>
      <w:r w:rsidR="00845A72" w:rsidRPr="002D75F7">
        <w:rPr>
          <w:rtl/>
          <w:lang w:eastAsia="ar" w:bidi="ar-MA"/>
        </w:rPr>
        <w:t xml:space="preserve">، للإشراف على تنفيذ خارطة </w:t>
      </w:r>
      <w:r w:rsidR="00845A72" w:rsidRPr="002D75F7">
        <w:rPr>
          <w:rtl/>
          <w:lang w:eastAsia="ar" w:bidi="ar-MA"/>
        </w:rPr>
        <w:lastRenderedPageBreak/>
        <w:t>طريق التحول المقتر</w:t>
      </w:r>
      <w:r w:rsidR="008112CC" w:rsidRPr="002D75F7">
        <w:rPr>
          <w:rFonts w:hint="cs"/>
          <w:rtl/>
          <w:lang w:eastAsia="ar" w:bidi="ar-MA"/>
        </w:rPr>
        <w:t>َ</w:t>
      </w:r>
      <w:r w:rsidR="00845A72" w:rsidRPr="002D75F7">
        <w:rPr>
          <w:rtl/>
          <w:lang w:eastAsia="ar" w:bidi="ar-MA"/>
        </w:rPr>
        <w:t>حة، مع التركيز على إصلاح خدمات الدعم.</w:t>
      </w:r>
      <w:bookmarkEnd w:id="98"/>
      <w:r w:rsidR="00845A72" w:rsidRPr="002D75F7">
        <w:rPr>
          <w:rtl/>
          <w:lang w:eastAsia="ar" w:bidi="ar-MA"/>
        </w:rPr>
        <w:t xml:space="preserve"> </w:t>
      </w:r>
      <w:bookmarkStart w:id="99" w:name="lt_pId225"/>
      <w:r w:rsidR="00845A72" w:rsidRPr="002D75F7">
        <w:rPr>
          <w:rtl/>
          <w:lang w:eastAsia="ar" w:bidi="ar-MA"/>
        </w:rPr>
        <w:t>وستؤدي القطاعات دورا</w:t>
      </w:r>
      <w:r w:rsidR="00932713" w:rsidRPr="002D75F7">
        <w:rPr>
          <w:rFonts w:hint="cs"/>
          <w:rtl/>
          <w:lang w:eastAsia="ar" w:bidi="ar-MA"/>
        </w:rPr>
        <w:t>ً</w:t>
      </w:r>
      <w:r w:rsidR="00845A72" w:rsidRPr="002D75F7">
        <w:rPr>
          <w:rtl/>
          <w:lang w:eastAsia="ar" w:bidi="ar-MA"/>
        </w:rPr>
        <w:t xml:space="preserve"> رئيسيا</w:t>
      </w:r>
      <w:r w:rsidR="00932713" w:rsidRPr="002D75F7">
        <w:rPr>
          <w:rFonts w:hint="cs"/>
          <w:rtl/>
          <w:lang w:eastAsia="ar" w:bidi="ar-MA"/>
        </w:rPr>
        <w:t>ً</w:t>
      </w:r>
      <w:r w:rsidR="00845A72" w:rsidRPr="002D75F7">
        <w:rPr>
          <w:rtl/>
          <w:lang w:eastAsia="ar" w:bidi="ar-MA"/>
        </w:rPr>
        <w:t xml:space="preserve"> في تحديد </w:t>
      </w:r>
      <w:r w:rsidR="00932713" w:rsidRPr="002D75F7">
        <w:rPr>
          <w:rFonts w:hint="cs"/>
          <w:rtl/>
          <w:lang w:eastAsia="ar" w:bidi="ar-MA"/>
        </w:rPr>
        <w:t xml:space="preserve">متطلبات </w:t>
      </w:r>
      <w:r w:rsidR="002578A7">
        <w:rPr>
          <w:rFonts w:hint="cs"/>
          <w:rtl/>
          <w:lang w:eastAsia="ar" w:bidi="ar-MA"/>
        </w:rPr>
        <w:t>العمل</w:t>
      </w:r>
      <w:r w:rsidR="00845A72" w:rsidRPr="002D75F7">
        <w:rPr>
          <w:rtl/>
          <w:lang w:eastAsia="ar" w:bidi="ar-MA"/>
        </w:rPr>
        <w:t xml:space="preserve"> لتلك الخدمات.</w:t>
      </w:r>
      <w:bookmarkEnd w:id="99"/>
      <w:r w:rsidR="00845A72" w:rsidRPr="002D75F7">
        <w:rPr>
          <w:rtl/>
          <w:lang w:eastAsia="ar" w:bidi="ar-MA"/>
        </w:rPr>
        <w:t xml:space="preserve"> </w:t>
      </w:r>
      <w:bookmarkStart w:id="100" w:name="lt_pId226"/>
      <w:r w:rsidR="00845A72" w:rsidRPr="002D75F7">
        <w:rPr>
          <w:rtl/>
          <w:lang w:eastAsia="ar" w:bidi="ar-MA"/>
        </w:rPr>
        <w:t>وس</w:t>
      </w:r>
      <w:r w:rsidR="005304D5">
        <w:rPr>
          <w:rFonts w:hint="cs"/>
          <w:rtl/>
          <w:lang w:eastAsia="ar" w:bidi="ar-MA"/>
        </w:rPr>
        <w:t>ي</w:t>
      </w:r>
      <w:r w:rsidR="00845A72" w:rsidRPr="002D75F7">
        <w:rPr>
          <w:rtl/>
          <w:lang w:eastAsia="ar" w:bidi="ar-MA"/>
        </w:rPr>
        <w:t xml:space="preserve">صاحب خارطة طريق التحول </w:t>
      </w:r>
      <w:r w:rsidR="005304D5">
        <w:rPr>
          <w:rFonts w:hint="cs"/>
          <w:rtl/>
          <w:lang w:eastAsia="ar" w:bidi="ar-MA"/>
        </w:rPr>
        <w:t xml:space="preserve">برنامج </w:t>
      </w:r>
      <w:r w:rsidR="00932713" w:rsidRPr="002D75F7">
        <w:rPr>
          <w:rFonts w:hint="cs"/>
          <w:rtl/>
          <w:lang w:eastAsia="ar" w:bidi="ar-MA"/>
        </w:rPr>
        <w:t xml:space="preserve">راسخ </w:t>
      </w:r>
      <w:r w:rsidR="00845A72" w:rsidRPr="002D75F7">
        <w:rPr>
          <w:rtl/>
          <w:lang w:eastAsia="ar" w:bidi="ar-MA"/>
        </w:rPr>
        <w:t xml:space="preserve">لإدارة التغيير </w:t>
      </w:r>
      <w:r w:rsidR="005304D5">
        <w:rPr>
          <w:rFonts w:hint="cs"/>
          <w:rtl/>
          <w:lang w:eastAsia="ar" w:bidi="ar-MA"/>
        </w:rPr>
        <w:t>ي</w:t>
      </w:r>
      <w:r w:rsidR="00845A72" w:rsidRPr="002D75F7">
        <w:rPr>
          <w:rtl/>
          <w:lang w:eastAsia="ar" w:bidi="ar-MA"/>
        </w:rPr>
        <w:t>تيح مشاركة الموظفين.</w:t>
      </w:r>
      <w:bookmarkEnd w:id="100"/>
    </w:p>
    <w:p w14:paraId="60FCFAE0" w14:textId="7EAE2E35" w:rsidR="00845A72" w:rsidRPr="002578A7" w:rsidRDefault="00166C5A" w:rsidP="00845A72">
      <w:pPr>
        <w:spacing w:after="120"/>
        <w:rPr>
          <w:lang w:val="en-CA"/>
        </w:rPr>
      </w:pPr>
      <w:r w:rsidRPr="002578A7">
        <w:rPr>
          <w:lang w:val="en-GB" w:eastAsia="ar" w:bidi="ar-JO"/>
        </w:rPr>
        <w:t>4.11</w:t>
      </w:r>
      <w:r w:rsidR="00845A72" w:rsidRPr="002578A7">
        <w:rPr>
          <w:rtl/>
          <w:lang w:eastAsia="ar" w:bidi="ar-MA"/>
        </w:rPr>
        <w:tab/>
      </w:r>
      <w:bookmarkStart w:id="101" w:name="lt_pId228"/>
      <w:r w:rsidR="00BD3B57" w:rsidRPr="002578A7">
        <w:rPr>
          <w:rtl/>
          <w:lang w:eastAsia="ar" w:bidi="ar-MA"/>
        </w:rPr>
        <w:t>وقدّم</w:t>
      </w:r>
      <w:r w:rsidR="00845A72" w:rsidRPr="002578A7">
        <w:rPr>
          <w:rtl/>
          <w:lang w:eastAsia="ar" w:bidi="ar-MA"/>
        </w:rPr>
        <w:t xml:space="preserve"> عضو المجلس من كينيا الوثيقة </w:t>
      </w:r>
      <w:r w:rsidR="00BD3B57" w:rsidRPr="002578A7">
        <w:rPr>
          <w:lang w:val="en-CA"/>
        </w:rPr>
        <w:t>C23/72(Rev.1)+Corr.1</w:t>
      </w:r>
      <w:r w:rsidR="00845A72" w:rsidRPr="002578A7">
        <w:rPr>
          <w:rtl/>
          <w:lang w:eastAsia="ar" w:bidi="ar-MA"/>
        </w:rPr>
        <w:t xml:space="preserve">، وهي مساهمة متعددة البلدان </w:t>
      </w:r>
      <w:r w:rsidR="00314A87" w:rsidRPr="002578A7">
        <w:rPr>
          <w:rtl/>
          <w:lang w:eastAsia="ar" w:bidi="ar-MA"/>
        </w:rPr>
        <w:t>برعاية</w:t>
      </w:r>
      <w:r w:rsidR="00845A72" w:rsidRPr="002578A7">
        <w:rPr>
          <w:rtl/>
          <w:lang w:eastAsia="ar" w:bidi="ar-MA"/>
        </w:rPr>
        <w:t xml:space="preserve"> </w:t>
      </w:r>
      <w:r w:rsidR="00314A87" w:rsidRPr="002578A7">
        <w:rPr>
          <w:lang w:eastAsia="ar" w:bidi="ar-MA"/>
        </w:rPr>
        <w:t>13</w:t>
      </w:r>
      <w:r w:rsidR="00845A72" w:rsidRPr="002578A7">
        <w:rPr>
          <w:rtl/>
          <w:lang w:eastAsia="ar" w:bidi="ar-MA"/>
        </w:rPr>
        <w:t xml:space="preserve"> </w:t>
      </w:r>
      <w:r w:rsidR="00314A87" w:rsidRPr="002578A7">
        <w:rPr>
          <w:rtl/>
          <w:lang w:eastAsia="ar" w:bidi="ar-MA"/>
        </w:rPr>
        <w:t>بلداً</w:t>
      </w:r>
      <w:r w:rsidR="00845A72" w:rsidRPr="002578A7">
        <w:rPr>
          <w:rtl/>
          <w:lang w:eastAsia="ar" w:bidi="ar-MA"/>
        </w:rPr>
        <w:t xml:space="preserve">، </w:t>
      </w:r>
      <w:r w:rsidR="002578A7" w:rsidRPr="002578A7">
        <w:rPr>
          <w:rtl/>
          <w:lang w:eastAsia="ar" w:bidi="ar-MA"/>
        </w:rPr>
        <w:t>تدعو</w:t>
      </w:r>
      <w:r w:rsidR="00845A72" w:rsidRPr="002578A7">
        <w:rPr>
          <w:rtl/>
          <w:lang w:eastAsia="ar" w:bidi="ar-MA"/>
        </w:rPr>
        <w:t xml:space="preserve"> المجلس إلى تكليف </w:t>
      </w:r>
      <w:r w:rsidR="00B17105" w:rsidRPr="002578A7">
        <w:rPr>
          <w:color w:val="000000"/>
          <w:shd w:val="clear" w:color="auto" w:fill="FFFFFF"/>
          <w:rtl/>
        </w:rPr>
        <w:t>فريق العمل التابع للمجلس والمعنيّ بالموارد المالية والبشرية</w:t>
      </w:r>
      <w:r w:rsidR="00845A72" w:rsidRPr="002578A7">
        <w:rPr>
          <w:rtl/>
          <w:lang w:eastAsia="ar" w:bidi="ar-MA"/>
        </w:rPr>
        <w:t xml:space="preserve"> بمواصلة تطوير مفهوم "</w:t>
      </w:r>
      <w:r w:rsidR="00B17105" w:rsidRPr="002578A7">
        <w:rPr>
          <w:rtl/>
          <w:lang w:eastAsia="ar" w:bidi="ar-MA"/>
        </w:rPr>
        <w:t>ال</w:t>
      </w:r>
      <w:r w:rsidR="00845A72" w:rsidRPr="002578A7">
        <w:rPr>
          <w:rtl/>
          <w:lang w:eastAsia="ar" w:bidi="ar-MA"/>
        </w:rPr>
        <w:t xml:space="preserve">اتحاد </w:t>
      </w:r>
      <w:r w:rsidR="00B17105" w:rsidRPr="002578A7">
        <w:rPr>
          <w:rtl/>
          <w:lang w:eastAsia="ar" w:bidi="ar-MA"/>
        </w:rPr>
        <w:t>ال</w:t>
      </w:r>
      <w:r w:rsidR="00845A72" w:rsidRPr="002578A7">
        <w:rPr>
          <w:rtl/>
          <w:lang w:eastAsia="ar" w:bidi="ar-MA"/>
        </w:rPr>
        <w:t>واحد" وو</w:t>
      </w:r>
      <w:r w:rsidR="001757B3" w:rsidRPr="002578A7">
        <w:rPr>
          <w:rtl/>
          <w:lang w:eastAsia="ar" w:bidi="ar-MA"/>
        </w:rPr>
        <w:t>َ</w:t>
      </w:r>
      <w:r w:rsidR="00845A72" w:rsidRPr="002578A7">
        <w:rPr>
          <w:rtl/>
          <w:lang w:eastAsia="ar" w:bidi="ar-MA"/>
        </w:rPr>
        <w:t>ض</w:t>
      </w:r>
      <w:r w:rsidR="001757B3" w:rsidRPr="002578A7">
        <w:rPr>
          <w:rtl/>
          <w:lang w:eastAsia="ar" w:bidi="ar-MA"/>
        </w:rPr>
        <w:t>ْ</w:t>
      </w:r>
      <w:r w:rsidR="00845A72" w:rsidRPr="002578A7">
        <w:rPr>
          <w:rtl/>
          <w:lang w:eastAsia="ar" w:bidi="ar-MA"/>
        </w:rPr>
        <w:t>ع مؤشرات أداء رئيسية لتحقيق التمي</w:t>
      </w:r>
      <w:r w:rsidR="001757B3" w:rsidRPr="002578A7">
        <w:rPr>
          <w:rtl/>
          <w:lang w:eastAsia="ar" w:bidi="ar-MA"/>
        </w:rPr>
        <w:t>ُّ</w:t>
      </w:r>
      <w:r w:rsidR="00845A72" w:rsidRPr="002578A7">
        <w:rPr>
          <w:rtl/>
          <w:lang w:eastAsia="ar" w:bidi="ar-MA"/>
        </w:rPr>
        <w:t>ز التنظيمي.</w:t>
      </w:r>
      <w:bookmarkEnd w:id="101"/>
    </w:p>
    <w:p w14:paraId="64315783" w14:textId="63336B50" w:rsidR="00845A72" w:rsidRPr="002D75F7" w:rsidRDefault="001757B3" w:rsidP="00845A72">
      <w:pPr>
        <w:spacing w:after="120"/>
        <w:rPr>
          <w:lang w:val="en-CA"/>
        </w:rPr>
      </w:pPr>
      <w:r w:rsidRPr="002D75F7">
        <w:rPr>
          <w:lang w:val="en-GB" w:eastAsia="ar" w:bidi="ar-JO"/>
        </w:rPr>
        <w:t>5.11</w:t>
      </w:r>
      <w:r w:rsidR="00845A72" w:rsidRPr="002D75F7">
        <w:rPr>
          <w:rtl/>
          <w:lang w:eastAsia="ar" w:bidi="ar-MA"/>
        </w:rPr>
        <w:tab/>
      </w:r>
      <w:bookmarkStart w:id="102" w:name="lt_pId230"/>
      <w:r w:rsidR="00845A72" w:rsidRPr="002D75F7">
        <w:rPr>
          <w:rtl/>
          <w:lang w:eastAsia="ar" w:bidi="ar-MA"/>
        </w:rPr>
        <w:t xml:space="preserve">وقال المراقب </w:t>
      </w:r>
      <w:r w:rsidR="002578A7">
        <w:rPr>
          <w:rFonts w:hint="cs"/>
          <w:rtl/>
          <w:lang w:eastAsia="ar" w:bidi="ar-MA"/>
        </w:rPr>
        <w:t>من</w:t>
      </w:r>
      <w:r w:rsidR="00845A72" w:rsidRPr="002D75F7">
        <w:rPr>
          <w:rtl/>
          <w:lang w:eastAsia="ar" w:bidi="ar-MA"/>
        </w:rPr>
        <w:t xml:space="preserve"> الاتحاد الروسي، في معرض تقديمه للوثيقة </w:t>
      </w:r>
      <w:r w:rsidR="00271F47" w:rsidRPr="002D75F7">
        <w:rPr>
          <w:lang w:val="en-CA"/>
        </w:rPr>
        <w:t>C23/90</w:t>
      </w:r>
      <w:r w:rsidR="00845A72" w:rsidRPr="002D75F7">
        <w:rPr>
          <w:rtl/>
          <w:lang w:eastAsia="ar" w:bidi="ar-MA"/>
        </w:rPr>
        <w:t>، إن</w:t>
      </w:r>
      <w:r w:rsidR="000D5BA0" w:rsidRPr="002D75F7">
        <w:rPr>
          <w:rFonts w:hint="cs"/>
          <w:rtl/>
          <w:lang w:eastAsia="ar" w:bidi="ar-MA"/>
        </w:rPr>
        <w:t xml:space="preserve">ّ </w:t>
      </w:r>
      <w:r w:rsidR="00845A72" w:rsidRPr="002D75F7">
        <w:rPr>
          <w:rtl/>
          <w:lang w:eastAsia="ar" w:bidi="ar-MA"/>
        </w:rPr>
        <w:t xml:space="preserve">القرار </w:t>
      </w:r>
      <w:r w:rsidR="00271F47" w:rsidRPr="002D75F7">
        <w:rPr>
          <w:lang w:eastAsia="ar" w:bidi="ar-MA"/>
        </w:rPr>
        <w:t>71</w:t>
      </w:r>
      <w:r w:rsidR="00845A72" w:rsidRPr="002D75F7">
        <w:rPr>
          <w:rtl/>
          <w:lang w:eastAsia="ar" w:bidi="ar-MA"/>
        </w:rPr>
        <w:t xml:space="preserve"> (المراج</w:t>
      </w:r>
      <w:r w:rsidR="00271F47" w:rsidRPr="002D75F7">
        <w:rPr>
          <w:rFonts w:hint="cs"/>
          <w:rtl/>
          <w:lang w:eastAsia="ar" w:bidi="ar-MA"/>
        </w:rPr>
        <w:t>َ</w:t>
      </w:r>
      <w:r w:rsidR="00845A72" w:rsidRPr="002D75F7">
        <w:rPr>
          <w:rtl/>
          <w:lang w:eastAsia="ar" w:bidi="ar-MA"/>
        </w:rPr>
        <w:t xml:space="preserve">ع في بوخارست، </w:t>
      </w:r>
      <w:r w:rsidR="00271F47" w:rsidRPr="002D75F7">
        <w:rPr>
          <w:lang w:eastAsia="ar" w:bidi="ar-MA"/>
        </w:rPr>
        <w:t>2022</w:t>
      </w:r>
      <w:r w:rsidR="00845A72" w:rsidRPr="002D75F7">
        <w:rPr>
          <w:rtl/>
          <w:lang w:eastAsia="ar" w:bidi="ar-MA"/>
        </w:rPr>
        <w:t xml:space="preserve">) </w:t>
      </w:r>
      <w:r w:rsidR="00E7773D" w:rsidRPr="002D75F7">
        <w:rPr>
          <w:rFonts w:hint="cs"/>
          <w:rtl/>
          <w:lang w:eastAsia="ar" w:bidi="ar-MA"/>
        </w:rPr>
        <w:t>و</w:t>
      </w:r>
      <w:r w:rsidR="00845A72" w:rsidRPr="002D75F7">
        <w:rPr>
          <w:rtl/>
          <w:lang w:eastAsia="ar" w:bidi="ar-MA"/>
        </w:rPr>
        <w:t xml:space="preserve">المقرر </w:t>
      </w:r>
      <w:r w:rsidR="00E7773D" w:rsidRPr="002D75F7">
        <w:rPr>
          <w:lang w:eastAsia="ar" w:bidi="ar-MA"/>
        </w:rPr>
        <w:t>5</w:t>
      </w:r>
      <w:r w:rsidR="00845A72" w:rsidRPr="002D75F7">
        <w:rPr>
          <w:rtl/>
          <w:lang w:eastAsia="ar" w:bidi="ar-MA"/>
        </w:rPr>
        <w:t xml:space="preserve"> (المراج</w:t>
      </w:r>
      <w:r w:rsidR="00D14BF3" w:rsidRPr="002D75F7">
        <w:rPr>
          <w:rFonts w:hint="cs"/>
          <w:rtl/>
          <w:lang w:eastAsia="ar" w:bidi="ar-MA"/>
        </w:rPr>
        <w:t>َ</w:t>
      </w:r>
      <w:r w:rsidR="00845A72" w:rsidRPr="002D75F7">
        <w:rPr>
          <w:rtl/>
          <w:lang w:eastAsia="ar" w:bidi="ar-MA"/>
        </w:rPr>
        <w:t xml:space="preserve">ع في بوخارست، </w:t>
      </w:r>
      <w:r w:rsidR="00D14BF3" w:rsidRPr="002D75F7">
        <w:rPr>
          <w:lang w:eastAsia="ar" w:bidi="ar-MA"/>
        </w:rPr>
        <w:t>2022</w:t>
      </w:r>
      <w:r w:rsidR="00845A72" w:rsidRPr="002D75F7">
        <w:rPr>
          <w:rtl/>
          <w:lang w:eastAsia="ar" w:bidi="ar-MA"/>
        </w:rPr>
        <w:t>) لمؤتمر المندوبين المفو</w:t>
      </w:r>
      <w:r w:rsidR="00D14BF3" w:rsidRPr="002D75F7">
        <w:rPr>
          <w:rFonts w:hint="cs"/>
          <w:rtl/>
          <w:lang w:eastAsia="ar" w:bidi="ar-MA"/>
        </w:rPr>
        <w:t>َّ</w:t>
      </w:r>
      <w:r w:rsidR="00845A72" w:rsidRPr="002D75F7">
        <w:rPr>
          <w:rtl/>
          <w:lang w:eastAsia="ar" w:bidi="ar-MA"/>
        </w:rPr>
        <w:t xml:space="preserve">ضين </w:t>
      </w:r>
      <w:r w:rsidR="000D5BA0" w:rsidRPr="002D75F7">
        <w:rPr>
          <w:rFonts w:hint="cs"/>
          <w:rtl/>
          <w:lang w:eastAsia="ar" w:bidi="ar-MA"/>
        </w:rPr>
        <w:t xml:space="preserve">لم يكلّف </w:t>
      </w:r>
      <w:r w:rsidR="00E7773D" w:rsidRPr="002D75F7">
        <w:rPr>
          <w:rFonts w:hint="cs"/>
          <w:rtl/>
          <w:lang w:eastAsia="ar" w:bidi="ar-MA"/>
        </w:rPr>
        <w:t>أيٌّ منه</w:t>
      </w:r>
      <w:r w:rsidR="002C716F" w:rsidRPr="002D75F7">
        <w:rPr>
          <w:rFonts w:hint="cs"/>
          <w:rtl/>
          <w:lang w:eastAsia="ar" w:bidi="ar-MA"/>
        </w:rPr>
        <w:t>م</w:t>
      </w:r>
      <w:r w:rsidR="00E7773D" w:rsidRPr="002D75F7">
        <w:rPr>
          <w:rFonts w:hint="cs"/>
          <w:rtl/>
          <w:lang w:eastAsia="ar" w:bidi="ar-MA"/>
        </w:rPr>
        <w:t xml:space="preserve">ا </w:t>
      </w:r>
      <w:r w:rsidR="00845A72" w:rsidRPr="002D75F7">
        <w:rPr>
          <w:rtl/>
          <w:lang w:eastAsia="ar" w:bidi="ar-MA"/>
        </w:rPr>
        <w:t>الأمانة</w:t>
      </w:r>
      <w:r w:rsidR="00E7773D" w:rsidRPr="002D75F7">
        <w:rPr>
          <w:rFonts w:hint="cs"/>
          <w:rtl/>
          <w:lang w:eastAsia="ar" w:bidi="ar-MA"/>
        </w:rPr>
        <w:t>َ</w:t>
      </w:r>
      <w:r w:rsidR="00845A72" w:rsidRPr="002D75F7">
        <w:rPr>
          <w:rtl/>
          <w:lang w:eastAsia="ar" w:bidi="ar-MA"/>
        </w:rPr>
        <w:t xml:space="preserve"> بمواصلة الأنشطة في مجالات التحول أو التمي</w:t>
      </w:r>
      <w:r w:rsidR="002966CD" w:rsidRPr="002D75F7">
        <w:rPr>
          <w:rFonts w:hint="cs"/>
          <w:rtl/>
          <w:lang w:eastAsia="ar" w:bidi="ar-MA"/>
        </w:rPr>
        <w:t>ُّ</w:t>
      </w:r>
      <w:r w:rsidR="00845A72" w:rsidRPr="002D75F7">
        <w:rPr>
          <w:rtl/>
          <w:lang w:eastAsia="ar" w:bidi="ar-MA"/>
        </w:rPr>
        <w:t>ز التنظيمي.</w:t>
      </w:r>
      <w:bookmarkEnd w:id="102"/>
      <w:r w:rsidR="00845A72" w:rsidRPr="002D75F7">
        <w:rPr>
          <w:rtl/>
          <w:lang w:eastAsia="ar" w:bidi="ar-MA"/>
        </w:rPr>
        <w:t xml:space="preserve"> </w:t>
      </w:r>
      <w:bookmarkStart w:id="103" w:name="lt_pId231"/>
      <w:r w:rsidR="00845A72" w:rsidRPr="002D75F7">
        <w:rPr>
          <w:rtl/>
          <w:lang w:eastAsia="ar" w:bidi="ar-MA"/>
        </w:rPr>
        <w:t>وشج</w:t>
      </w:r>
      <w:r w:rsidR="002966CD" w:rsidRPr="002D75F7">
        <w:rPr>
          <w:rFonts w:hint="cs"/>
          <w:rtl/>
          <w:lang w:eastAsia="ar" w:bidi="ar-MA"/>
        </w:rPr>
        <w:t>ّ</w:t>
      </w:r>
      <w:r w:rsidR="00845A72" w:rsidRPr="002D75F7">
        <w:rPr>
          <w:rtl/>
          <w:lang w:eastAsia="ar" w:bidi="ar-MA"/>
        </w:rPr>
        <w:t>ع المجلس</w:t>
      </w:r>
      <w:r w:rsidR="002966CD" w:rsidRPr="002D75F7">
        <w:rPr>
          <w:rFonts w:hint="cs"/>
          <w:rtl/>
          <w:lang w:eastAsia="ar" w:bidi="ar-MA"/>
        </w:rPr>
        <w:t>َ</w:t>
      </w:r>
      <w:r w:rsidR="00845A72" w:rsidRPr="002D75F7">
        <w:rPr>
          <w:rtl/>
          <w:lang w:eastAsia="ar" w:bidi="ar-MA"/>
        </w:rPr>
        <w:t xml:space="preserve"> على التشاور مع جميع الدول الأعضاء بشأن المقترحات الواردة في الوثيقتين</w:t>
      </w:r>
      <w:r w:rsidR="00E95105" w:rsidRPr="002D75F7">
        <w:rPr>
          <w:rFonts w:hint="cs"/>
          <w:rtl/>
          <w:lang w:eastAsia="ar" w:bidi="ar-JO"/>
        </w:rPr>
        <w:t xml:space="preserve"> </w:t>
      </w:r>
      <w:r w:rsidR="00E95105" w:rsidRPr="002D75F7">
        <w:rPr>
          <w:lang w:val="en-GB" w:eastAsia="ar" w:bidi="ar-JO"/>
        </w:rPr>
        <w:t>C23/36</w:t>
      </w:r>
      <w:r w:rsidR="00E95105" w:rsidRPr="002D75F7">
        <w:rPr>
          <w:rFonts w:hint="cs"/>
          <w:rtl/>
          <w:lang w:val="en-GB" w:eastAsia="ar" w:bidi="ar-JO"/>
        </w:rPr>
        <w:t xml:space="preserve"> و</w:t>
      </w:r>
      <w:r w:rsidR="00E95105" w:rsidRPr="002D75F7">
        <w:rPr>
          <w:lang w:val="en-GB" w:eastAsia="ar" w:bidi="ar-JO"/>
        </w:rPr>
        <w:t>C23/52</w:t>
      </w:r>
      <w:r w:rsidR="00845A72" w:rsidRPr="002D75F7">
        <w:rPr>
          <w:rtl/>
          <w:lang w:eastAsia="ar" w:bidi="ar-MA"/>
        </w:rPr>
        <w:t xml:space="preserve"> وتقديم مزيد من المعلومات </w:t>
      </w:r>
      <w:r w:rsidR="00E95105" w:rsidRPr="002D75F7">
        <w:rPr>
          <w:rFonts w:hint="cs"/>
          <w:rtl/>
          <w:lang w:eastAsia="ar" w:bidi="ar-MA"/>
        </w:rPr>
        <w:t>بشأن</w:t>
      </w:r>
      <w:r w:rsidR="00845A72" w:rsidRPr="002D75F7">
        <w:rPr>
          <w:rtl/>
          <w:lang w:eastAsia="ar" w:bidi="ar-MA"/>
        </w:rPr>
        <w:t xml:space="preserve"> كيفية تمويل هذه الأنشطة.</w:t>
      </w:r>
      <w:bookmarkEnd w:id="103"/>
    </w:p>
    <w:p w14:paraId="53F72B42" w14:textId="04C472DC" w:rsidR="00845A72" w:rsidRPr="002D75F7" w:rsidRDefault="00D25236" w:rsidP="00845A72">
      <w:pPr>
        <w:spacing w:after="120"/>
        <w:rPr>
          <w:lang w:val="en-CA"/>
        </w:rPr>
      </w:pPr>
      <w:r w:rsidRPr="002D75F7">
        <w:rPr>
          <w:lang w:val="en-GB" w:eastAsia="ar" w:bidi="ar-JO"/>
        </w:rPr>
        <w:t>6.11</w:t>
      </w:r>
      <w:r w:rsidR="00845A72" w:rsidRPr="002D75F7">
        <w:rPr>
          <w:rtl/>
          <w:lang w:eastAsia="ar" w:bidi="ar-MA"/>
        </w:rPr>
        <w:tab/>
      </w:r>
      <w:bookmarkStart w:id="104" w:name="lt_pId233"/>
      <w:r w:rsidRPr="002D75F7">
        <w:rPr>
          <w:rFonts w:hint="cs"/>
          <w:rtl/>
          <w:lang w:eastAsia="ar" w:bidi="ar-JO"/>
        </w:rPr>
        <w:t xml:space="preserve">وقال </w:t>
      </w:r>
      <w:r w:rsidRPr="002D75F7">
        <w:rPr>
          <w:rFonts w:hint="cs"/>
          <w:rtl/>
          <w:lang w:eastAsia="ar" w:bidi="ar-MA"/>
        </w:rPr>
        <w:t xml:space="preserve">الرئيس </w:t>
      </w:r>
      <w:r w:rsidR="00845A72" w:rsidRPr="002D75F7">
        <w:rPr>
          <w:rtl/>
          <w:lang w:eastAsia="ar" w:bidi="ar-MA"/>
        </w:rPr>
        <w:t>إن</w:t>
      </w:r>
      <w:r w:rsidRPr="002D75F7">
        <w:rPr>
          <w:rFonts w:hint="cs"/>
          <w:rtl/>
          <w:lang w:eastAsia="ar" w:bidi="ar-MA"/>
        </w:rPr>
        <w:t>ّ</w:t>
      </w:r>
      <w:r w:rsidR="00845A72" w:rsidRPr="002D75F7">
        <w:rPr>
          <w:rtl/>
          <w:lang w:eastAsia="ar" w:bidi="ar-MA"/>
        </w:rPr>
        <w:t xml:space="preserve"> مناقشة البند ستستمر في الجلسة العامة المقبلة.</w:t>
      </w:r>
      <w:bookmarkEnd w:id="10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C716F" w:rsidRPr="002D75F7" w14:paraId="6CB1D84E" w14:textId="77777777" w:rsidTr="00317712">
        <w:tc>
          <w:tcPr>
            <w:tcW w:w="4814" w:type="dxa"/>
          </w:tcPr>
          <w:p w14:paraId="76059C96" w14:textId="77777777" w:rsidR="002C716F" w:rsidRPr="00ED4488" w:rsidRDefault="002C716F" w:rsidP="00317712">
            <w:pPr>
              <w:spacing w:before="1440"/>
              <w:jc w:val="left"/>
              <w:rPr>
                <w:rtl/>
                <w:lang w:bidi="ar-EG"/>
              </w:rPr>
            </w:pPr>
            <w:r w:rsidRPr="00ED4488">
              <w:rPr>
                <w:rtl/>
                <w:lang w:bidi="ar-EG"/>
              </w:rPr>
              <w:t>الأمين</w:t>
            </w:r>
            <w:r w:rsidRPr="00ED4488">
              <w:rPr>
                <w:rFonts w:hint="cs"/>
                <w:rtl/>
                <w:lang w:bidi="ar-EG"/>
              </w:rPr>
              <w:t>ة العامة:</w:t>
            </w:r>
            <w:r w:rsidRPr="00ED4488">
              <w:rPr>
                <w:rtl/>
                <w:lang w:bidi="ar-EG"/>
              </w:rPr>
              <w:br/>
              <w:t>د</w:t>
            </w:r>
            <w:r w:rsidRPr="00ED4488">
              <w:rPr>
                <w:rFonts w:hint="cs"/>
                <w:rtl/>
                <w:lang w:bidi="ar-EG"/>
              </w:rPr>
              <w:t>ورين</w:t>
            </w:r>
            <w:r w:rsidRPr="00ED4488">
              <w:rPr>
                <w:rtl/>
                <w:lang w:bidi="ar-EG"/>
              </w:rPr>
              <w:t xml:space="preserve"> بوغدان-مارتن</w:t>
            </w:r>
          </w:p>
        </w:tc>
        <w:tc>
          <w:tcPr>
            <w:tcW w:w="4815" w:type="dxa"/>
          </w:tcPr>
          <w:p w14:paraId="50551FCD" w14:textId="77777777" w:rsidR="002C716F" w:rsidRPr="00ED4488" w:rsidRDefault="002C716F" w:rsidP="00317712">
            <w:pPr>
              <w:spacing w:before="1440"/>
              <w:rPr>
                <w:rtl/>
                <w:lang w:bidi="ar-EG"/>
              </w:rPr>
            </w:pPr>
            <w:r w:rsidRPr="00ED4488">
              <w:rPr>
                <w:rtl/>
                <w:lang w:bidi="ar-EG"/>
              </w:rPr>
              <w:t>الرئيس:</w:t>
            </w:r>
            <w:r w:rsidRPr="00ED4488">
              <w:rPr>
                <w:rtl/>
                <w:lang w:bidi="ar-EG"/>
              </w:rPr>
              <w:br/>
              <w:t>س</w:t>
            </w:r>
            <w:r w:rsidRPr="00ED4488">
              <w:rPr>
                <w:rFonts w:hint="cs"/>
                <w:rtl/>
                <w:lang w:bidi="ar-EG"/>
              </w:rPr>
              <w:t>يزار</w:t>
            </w:r>
            <w:r w:rsidRPr="00ED4488">
              <w:rPr>
                <w:rtl/>
                <w:lang w:bidi="ar-EG"/>
              </w:rPr>
              <w:t xml:space="preserve"> مارتينيز</w:t>
            </w:r>
          </w:p>
        </w:tc>
      </w:tr>
    </w:tbl>
    <w:p w14:paraId="1928495A" w14:textId="4AA187B4" w:rsidR="00F50E3F" w:rsidRPr="00ED4488" w:rsidRDefault="00ED4488" w:rsidP="00ED4488">
      <w:pPr>
        <w:tabs>
          <w:tab w:val="left" w:pos="5812"/>
        </w:tabs>
        <w:spacing w:before="600"/>
        <w:jc w:val="center"/>
        <w:rPr>
          <w:rFonts w:ascii="Traditional Arabic" w:hAnsi="Traditional Arabic" w:cs="Traditional Arabic"/>
          <w:sz w:val="30"/>
          <w:szCs w:val="30"/>
          <w:rtl/>
          <w:lang w:val="en-GB" w:bidi="ar-JO"/>
        </w:rPr>
      </w:pPr>
      <w:r w:rsidRPr="00ED4488">
        <w:rPr>
          <w:rFonts w:ascii="Traditional Arabic" w:hAnsi="Traditional Arabic" w:cs="Traditional Arabic"/>
          <w:sz w:val="30"/>
          <w:szCs w:val="30"/>
          <w:rtl/>
          <w:lang w:eastAsia="ar" w:bidi="ar-MA"/>
        </w:rPr>
        <w:t>___________</w:t>
      </w:r>
    </w:p>
    <w:sectPr w:rsidR="00F50E3F" w:rsidRPr="00ED4488" w:rsidSect="006C3242">
      <w:foot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396E" w14:textId="77777777" w:rsidR="000D3181" w:rsidRDefault="000D3181" w:rsidP="006C3242">
      <w:pPr>
        <w:spacing w:before="0" w:line="240" w:lineRule="auto"/>
      </w:pPr>
      <w:r>
        <w:separator/>
      </w:r>
    </w:p>
  </w:endnote>
  <w:endnote w:type="continuationSeparator" w:id="0">
    <w:p w14:paraId="7EF29C1B" w14:textId="77777777" w:rsidR="000D3181" w:rsidRDefault="000D318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5383D61" w14:textId="77777777" w:rsidTr="00357086">
      <w:trPr>
        <w:jc w:val="center"/>
      </w:trPr>
      <w:tc>
        <w:tcPr>
          <w:tcW w:w="868" w:type="pct"/>
          <w:vAlign w:val="center"/>
        </w:tcPr>
        <w:p w14:paraId="65DEC1F2" w14:textId="102987B7"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6606A6">
            <w:rPr>
              <w:rFonts w:ascii="Calibri" w:hAnsi="Calibri" w:cs="Arial"/>
              <w:sz w:val="18"/>
              <w:szCs w:val="14"/>
            </w:rPr>
            <w:t>526772</w:t>
          </w:r>
        </w:p>
      </w:tc>
      <w:tc>
        <w:tcPr>
          <w:tcW w:w="3912" w:type="pct"/>
        </w:tcPr>
        <w:p w14:paraId="2DC34CBD" w14:textId="6BF4A74C"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6606A6">
            <w:rPr>
              <w:rFonts w:ascii="Calibri" w:hAnsi="Calibri" w:cs="Arial"/>
              <w:bCs/>
              <w:color w:val="7F7F7F"/>
              <w:sz w:val="18"/>
            </w:rPr>
            <w:t>105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863BC36"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997A34E" w14:textId="73B6A1F7" w:rsidR="006C3242" w:rsidRPr="00410008" w:rsidRDefault="006606A6" w:rsidP="006606A6">
    <w:pPr>
      <w:pStyle w:val="Footer"/>
      <w:tabs>
        <w:tab w:val="clear" w:pos="4153"/>
        <w:tab w:val="clear" w:pos="8306"/>
        <w:tab w:val="center" w:pos="5103"/>
        <w:tab w:val="right" w:pos="9639"/>
      </w:tabs>
      <w:spacing w:before="120"/>
      <w:rPr>
        <w:sz w:val="16"/>
        <w:szCs w:val="16"/>
        <w:lang w:val="fr-FR"/>
      </w:rPr>
    </w:pPr>
    <w:r w:rsidRPr="007A6FC6">
      <w:rPr>
        <w:color w:val="F2F2F2" w:themeColor="background1" w:themeShade="F2"/>
        <w:sz w:val="16"/>
        <w:szCs w:val="16"/>
        <w:lang w:val="fr-FR"/>
      </w:rPr>
      <w:fldChar w:fldCharType="begin"/>
    </w:r>
    <w:r w:rsidRPr="007A6FC6">
      <w:rPr>
        <w:color w:val="F2F2F2" w:themeColor="background1" w:themeShade="F2"/>
        <w:sz w:val="16"/>
        <w:szCs w:val="16"/>
        <w:lang w:val="fr-FR"/>
      </w:rPr>
      <w:instrText xml:space="preserve"> FILENAME \p \* MERGEFORMAT </w:instrText>
    </w:r>
    <w:r w:rsidRPr="007A6FC6">
      <w:rPr>
        <w:color w:val="F2F2F2" w:themeColor="background1" w:themeShade="F2"/>
        <w:sz w:val="16"/>
        <w:szCs w:val="16"/>
        <w:lang w:val="fr-FR"/>
      </w:rPr>
      <w:fldChar w:fldCharType="separate"/>
    </w:r>
    <w:r w:rsidR="00A74486" w:rsidRPr="007A6FC6">
      <w:rPr>
        <w:noProof/>
        <w:color w:val="F2F2F2" w:themeColor="background1" w:themeShade="F2"/>
        <w:sz w:val="16"/>
        <w:szCs w:val="16"/>
        <w:lang w:val="fr-FR"/>
      </w:rPr>
      <w:t>P:\ARA\SG\CONSEIL\C23\100\105V3A.DOCX</w:t>
    </w:r>
    <w:r w:rsidRPr="007A6FC6">
      <w:rPr>
        <w:color w:val="F2F2F2" w:themeColor="background1" w:themeShade="F2"/>
        <w:sz w:val="16"/>
        <w:szCs w:val="16"/>
      </w:rPr>
      <w:fldChar w:fldCharType="end"/>
    </w:r>
    <w:r w:rsidRPr="007A6FC6">
      <w:rPr>
        <w:color w:val="F2F2F2" w:themeColor="background1" w:themeShade="F2"/>
        <w:sz w:val="16"/>
        <w:szCs w:val="16"/>
        <w:lang w:val="fr-FR"/>
      </w:rPr>
      <w:t xml:space="preserve">   (526722)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A943D48" w14:textId="77777777" w:rsidTr="00F50E3F">
      <w:trPr>
        <w:jc w:val="center"/>
      </w:trPr>
      <w:tc>
        <w:tcPr>
          <w:tcW w:w="868" w:type="pct"/>
          <w:vAlign w:val="center"/>
        </w:tcPr>
        <w:p w14:paraId="11AE836B" w14:textId="77777777" w:rsidR="007B0AA0" w:rsidRPr="007B0AA0" w:rsidRDefault="0000000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EF45884" w14:textId="4DE67C06"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6606A6">
            <w:rPr>
              <w:rFonts w:ascii="Calibri" w:hAnsi="Calibri" w:cs="Arial"/>
              <w:bCs/>
              <w:color w:val="7F7F7F"/>
              <w:sz w:val="18"/>
            </w:rPr>
            <w:t>105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EF4A615"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3FFE234" w14:textId="0ED262EB" w:rsidR="0006468A" w:rsidRPr="00410008" w:rsidRDefault="0006468A" w:rsidP="0006468A">
    <w:pPr>
      <w:pStyle w:val="Footer"/>
      <w:tabs>
        <w:tab w:val="clear" w:pos="4153"/>
        <w:tab w:val="clear" w:pos="8306"/>
        <w:tab w:val="center" w:pos="5103"/>
        <w:tab w:val="right" w:pos="9639"/>
      </w:tabs>
      <w:spacing w:before="120"/>
      <w:rPr>
        <w:sz w:val="16"/>
        <w:szCs w:val="16"/>
        <w:lang w:val="fr-FR"/>
      </w:rPr>
    </w:pPr>
    <w:r w:rsidRPr="007A6FC6">
      <w:rPr>
        <w:color w:val="F2F2F2" w:themeColor="background1" w:themeShade="F2"/>
        <w:sz w:val="16"/>
        <w:szCs w:val="16"/>
        <w:lang w:val="fr-FR"/>
      </w:rPr>
      <w:fldChar w:fldCharType="begin"/>
    </w:r>
    <w:r w:rsidRPr="007A6FC6">
      <w:rPr>
        <w:color w:val="F2F2F2" w:themeColor="background1" w:themeShade="F2"/>
        <w:sz w:val="16"/>
        <w:szCs w:val="16"/>
        <w:lang w:val="fr-FR"/>
      </w:rPr>
      <w:instrText xml:space="preserve"> FILENAME \p \* MERGEFORMAT </w:instrText>
    </w:r>
    <w:r w:rsidRPr="007A6FC6">
      <w:rPr>
        <w:color w:val="F2F2F2" w:themeColor="background1" w:themeShade="F2"/>
        <w:sz w:val="16"/>
        <w:szCs w:val="16"/>
        <w:lang w:val="fr-FR"/>
      </w:rPr>
      <w:fldChar w:fldCharType="separate"/>
    </w:r>
    <w:r w:rsidR="00A74486" w:rsidRPr="007A6FC6">
      <w:rPr>
        <w:noProof/>
        <w:color w:val="F2F2F2" w:themeColor="background1" w:themeShade="F2"/>
        <w:sz w:val="16"/>
        <w:szCs w:val="16"/>
        <w:lang w:val="fr-FR"/>
      </w:rPr>
      <w:t>P:\ARA\SG\CONSEIL\C23\100\105V3A.DOCX</w:t>
    </w:r>
    <w:r w:rsidRPr="007A6FC6">
      <w:rPr>
        <w:color w:val="F2F2F2" w:themeColor="background1" w:themeShade="F2"/>
        <w:sz w:val="16"/>
        <w:szCs w:val="16"/>
      </w:rPr>
      <w:fldChar w:fldCharType="end"/>
    </w:r>
    <w:r w:rsidRPr="007A6FC6">
      <w:rPr>
        <w:color w:val="F2F2F2" w:themeColor="background1" w:themeShade="F2"/>
        <w:sz w:val="16"/>
        <w:szCs w:val="16"/>
        <w:lang w:val="fr-FR"/>
      </w:rPr>
      <w:t xml:space="preserve">   (</w:t>
    </w:r>
    <w:r w:rsidR="00011C33" w:rsidRPr="007A6FC6">
      <w:rPr>
        <w:color w:val="F2F2F2" w:themeColor="background1" w:themeShade="F2"/>
        <w:sz w:val="16"/>
        <w:szCs w:val="16"/>
        <w:lang w:val="fr-FR"/>
      </w:rPr>
      <w:t>526722</w:t>
    </w:r>
    <w:r w:rsidRPr="007A6FC6">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94A" w14:textId="77777777" w:rsidR="000D3181" w:rsidRDefault="000D3181" w:rsidP="006C3242">
      <w:pPr>
        <w:spacing w:before="0" w:line="240" w:lineRule="auto"/>
      </w:pPr>
      <w:r>
        <w:separator/>
      </w:r>
    </w:p>
  </w:footnote>
  <w:footnote w:type="continuationSeparator" w:id="0">
    <w:p w14:paraId="5F8DA2F9" w14:textId="77777777" w:rsidR="000D3181" w:rsidRDefault="000D318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6AE"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69F1BF" wp14:editId="516BF9B6">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E38C"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3657A657" wp14:editId="5B952EAC">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EC"/>
    <w:rsid w:val="00003BE3"/>
    <w:rsid w:val="000077E2"/>
    <w:rsid w:val="000107DA"/>
    <w:rsid w:val="00011C33"/>
    <w:rsid w:val="00017F9F"/>
    <w:rsid w:val="00023F77"/>
    <w:rsid w:val="00024BBA"/>
    <w:rsid w:val="00026D25"/>
    <w:rsid w:val="00027D04"/>
    <w:rsid w:val="00033704"/>
    <w:rsid w:val="00034B6B"/>
    <w:rsid w:val="00037576"/>
    <w:rsid w:val="00050DB0"/>
    <w:rsid w:val="0005661B"/>
    <w:rsid w:val="00056786"/>
    <w:rsid w:val="00061BAC"/>
    <w:rsid w:val="0006468A"/>
    <w:rsid w:val="00065549"/>
    <w:rsid w:val="000711AA"/>
    <w:rsid w:val="000861D9"/>
    <w:rsid w:val="00087434"/>
    <w:rsid w:val="00090574"/>
    <w:rsid w:val="00090BDC"/>
    <w:rsid w:val="00092432"/>
    <w:rsid w:val="000933EF"/>
    <w:rsid w:val="000A78C0"/>
    <w:rsid w:val="000B618D"/>
    <w:rsid w:val="000C1C0E"/>
    <w:rsid w:val="000C548A"/>
    <w:rsid w:val="000C67D0"/>
    <w:rsid w:val="000D3181"/>
    <w:rsid w:val="000D5BA0"/>
    <w:rsid w:val="000D6675"/>
    <w:rsid w:val="000E0116"/>
    <w:rsid w:val="000F1BB2"/>
    <w:rsid w:val="000F4921"/>
    <w:rsid w:val="000F5AAD"/>
    <w:rsid w:val="00104F77"/>
    <w:rsid w:val="00107A1F"/>
    <w:rsid w:val="00115A15"/>
    <w:rsid w:val="0012483B"/>
    <w:rsid w:val="001259D5"/>
    <w:rsid w:val="00125C1F"/>
    <w:rsid w:val="00126D33"/>
    <w:rsid w:val="00127241"/>
    <w:rsid w:val="001309CD"/>
    <w:rsid w:val="00130AF0"/>
    <w:rsid w:val="001343CB"/>
    <w:rsid w:val="00142AAE"/>
    <w:rsid w:val="00160F46"/>
    <w:rsid w:val="00164E55"/>
    <w:rsid w:val="00165356"/>
    <w:rsid w:val="00166C5A"/>
    <w:rsid w:val="0016703C"/>
    <w:rsid w:val="00167AB5"/>
    <w:rsid w:val="00171E95"/>
    <w:rsid w:val="0017316D"/>
    <w:rsid w:val="00174A41"/>
    <w:rsid w:val="001757B3"/>
    <w:rsid w:val="00185D91"/>
    <w:rsid w:val="00190617"/>
    <w:rsid w:val="00193000"/>
    <w:rsid w:val="00194F74"/>
    <w:rsid w:val="00195B4B"/>
    <w:rsid w:val="001A271E"/>
    <w:rsid w:val="001A2926"/>
    <w:rsid w:val="001A6412"/>
    <w:rsid w:val="001B075E"/>
    <w:rsid w:val="001C0169"/>
    <w:rsid w:val="001C5396"/>
    <w:rsid w:val="001C54C0"/>
    <w:rsid w:val="001D1D50"/>
    <w:rsid w:val="001D6745"/>
    <w:rsid w:val="001E446E"/>
    <w:rsid w:val="001E4937"/>
    <w:rsid w:val="001E5F7D"/>
    <w:rsid w:val="00200D23"/>
    <w:rsid w:val="00202E70"/>
    <w:rsid w:val="002154EE"/>
    <w:rsid w:val="00215F73"/>
    <w:rsid w:val="00225513"/>
    <w:rsid w:val="002276D2"/>
    <w:rsid w:val="00230821"/>
    <w:rsid w:val="0023283D"/>
    <w:rsid w:val="002358B1"/>
    <w:rsid w:val="00240345"/>
    <w:rsid w:val="002424CE"/>
    <w:rsid w:val="00243967"/>
    <w:rsid w:val="00250F24"/>
    <w:rsid w:val="00252BF8"/>
    <w:rsid w:val="002532F3"/>
    <w:rsid w:val="002535FB"/>
    <w:rsid w:val="002578A7"/>
    <w:rsid w:val="0026373E"/>
    <w:rsid w:val="00271C43"/>
    <w:rsid w:val="00271F47"/>
    <w:rsid w:val="00275B1F"/>
    <w:rsid w:val="00282F53"/>
    <w:rsid w:val="00290728"/>
    <w:rsid w:val="00291DAB"/>
    <w:rsid w:val="002966CD"/>
    <w:rsid w:val="0029787F"/>
    <w:rsid w:val="002978F4"/>
    <w:rsid w:val="002A0CF6"/>
    <w:rsid w:val="002B028D"/>
    <w:rsid w:val="002B6CA0"/>
    <w:rsid w:val="002B7C90"/>
    <w:rsid w:val="002C029A"/>
    <w:rsid w:val="002C3032"/>
    <w:rsid w:val="002C5DFE"/>
    <w:rsid w:val="002C716F"/>
    <w:rsid w:val="002D04B0"/>
    <w:rsid w:val="002D1919"/>
    <w:rsid w:val="002D4068"/>
    <w:rsid w:val="002D75F7"/>
    <w:rsid w:val="002E493B"/>
    <w:rsid w:val="002E6541"/>
    <w:rsid w:val="002F06F7"/>
    <w:rsid w:val="00301A24"/>
    <w:rsid w:val="003026AC"/>
    <w:rsid w:val="003054CF"/>
    <w:rsid w:val="0030659D"/>
    <w:rsid w:val="00314A87"/>
    <w:rsid w:val="00315052"/>
    <w:rsid w:val="0032310A"/>
    <w:rsid w:val="003268E6"/>
    <w:rsid w:val="00326F2A"/>
    <w:rsid w:val="00334924"/>
    <w:rsid w:val="003409BC"/>
    <w:rsid w:val="00351C5B"/>
    <w:rsid w:val="00355C43"/>
    <w:rsid w:val="00355E7D"/>
    <w:rsid w:val="00357185"/>
    <w:rsid w:val="00357DE3"/>
    <w:rsid w:val="003732D4"/>
    <w:rsid w:val="0037425F"/>
    <w:rsid w:val="00374A25"/>
    <w:rsid w:val="00377EB8"/>
    <w:rsid w:val="003809F7"/>
    <w:rsid w:val="00381D7E"/>
    <w:rsid w:val="00383829"/>
    <w:rsid w:val="003856C7"/>
    <w:rsid w:val="00390C60"/>
    <w:rsid w:val="003A5A66"/>
    <w:rsid w:val="003A603A"/>
    <w:rsid w:val="003B67AA"/>
    <w:rsid w:val="003B68C0"/>
    <w:rsid w:val="003B7F6B"/>
    <w:rsid w:val="003D0D6E"/>
    <w:rsid w:val="003E30E9"/>
    <w:rsid w:val="003E581A"/>
    <w:rsid w:val="003F1D46"/>
    <w:rsid w:val="003F36DC"/>
    <w:rsid w:val="003F4B29"/>
    <w:rsid w:val="003F7FF3"/>
    <w:rsid w:val="00407B93"/>
    <w:rsid w:val="00410008"/>
    <w:rsid w:val="004103C3"/>
    <w:rsid w:val="00420D90"/>
    <w:rsid w:val="00421D70"/>
    <w:rsid w:val="004224E3"/>
    <w:rsid w:val="0042304A"/>
    <w:rsid w:val="004245A0"/>
    <w:rsid w:val="004262BD"/>
    <w:rsid w:val="0042686F"/>
    <w:rsid w:val="004317D8"/>
    <w:rsid w:val="00432FCD"/>
    <w:rsid w:val="00434183"/>
    <w:rsid w:val="004361C8"/>
    <w:rsid w:val="00436A1C"/>
    <w:rsid w:val="00443869"/>
    <w:rsid w:val="00447F32"/>
    <w:rsid w:val="00452F18"/>
    <w:rsid w:val="00454A4D"/>
    <w:rsid w:val="00463EF7"/>
    <w:rsid w:val="004767F1"/>
    <w:rsid w:val="00485386"/>
    <w:rsid w:val="00491C44"/>
    <w:rsid w:val="004926A2"/>
    <w:rsid w:val="004954CE"/>
    <w:rsid w:val="004A172E"/>
    <w:rsid w:val="004A297A"/>
    <w:rsid w:val="004A4985"/>
    <w:rsid w:val="004B182C"/>
    <w:rsid w:val="004B3AAC"/>
    <w:rsid w:val="004B7334"/>
    <w:rsid w:val="004C32C1"/>
    <w:rsid w:val="004C5482"/>
    <w:rsid w:val="004D3581"/>
    <w:rsid w:val="004E046B"/>
    <w:rsid w:val="004E11DC"/>
    <w:rsid w:val="004E7AB7"/>
    <w:rsid w:val="004F54CB"/>
    <w:rsid w:val="004F76D4"/>
    <w:rsid w:val="005059A3"/>
    <w:rsid w:val="00512622"/>
    <w:rsid w:val="00513488"/>
    <w:rsid w:val="00514386"/>
    <w:rsid w:val="005220E9"/>
    <w:rsid w:val="005253BB"/>
    <w:rsid w:val="00525DDD"/>
    <w:rsid w:val="005300BD"/>
    <w:rsid w:val="005304D5"/>
    <w:rsid w:val="0053435C"/>
    <w:rsid w:val="00534F98"/>
    <w:rsid w:val="005409AC"/>
    <w:rsid w:val="0054127F"/>
    <w:rsid w:val="005531B7"/>
    <w:rsid w:val="00553FBA"/>
    <w:rsid w:val="0055516A"/>
    <w:rsid w:val="0055664B"/>
    <w:rsid w:val="00561E50"/>
    <w:rsid w:val="00571391"/>
    <w:rsid w:val="00572EFE"/>
    <w:rsid w:val="00573E9E"/>
    <w:rsid w:val="005746B6"/>
    <w:rsid w:val="00575F0F"/>
    <w:rsid w:val="005814C2"/>
    <w:rsid w:val="00581899"/>
    <w:rsid w:val="005830AA"/>
    <w:rsid w:val="00583325"/>
    <w:rsid w:val="0058491B"/>
    <w:rsid w:val="00592EA5"/>
    <w:rsid w:val="00594CA9"/>
    <w:rsid w:val="005A11DB"/>
    <w:rsid w:val="005A14DD"/>
    <w:rsid w:val="005A285E"/>
    <w:rsid w:val="005A3170"/>
    <w:rsid w:val="005A719D"/>
    <w:rsid w:val="005C1EC0"/>
    <w:rsid w:val="005C45FC"/>
    <w:rsid w:val="005C617C"/>
    <w:rsid w:val="005D4D13"/>
    <w:rsid w:val="005F13A1"/>
    <w:rsid w:val="005F4EA0"/>
    <w:rsid w:val="00601A6A"/>
    <w:rsid w:val="00602911"/>
    <w:rsid w:val="00604AFF"/>
    <w:rsid w:val="00605A94"/>
    <w:rsid w:val="00614FE8"/>
    <w:rsid w:val="006168D3"/>
    <w:rsid w:val="006217DD"/>
    <w:rsid w:val="00632C28"/>
    <w:rsid w:val="006452CF"/>
    <w:rsid w:val="00653722"/>
    <w:rsid w:val="006606A6"/>
    <w:rsid w:val="0066197F"/>
    <w:rsid w:val="00671A8C"/>
    <w:rsid w:val="00677396"/>
    <w:rsid w:val="006821E0"/>
    <w:rsid w:val="006837BB"/>
    <w:rsid w:val="0068634A"/>
    <w:rsid w:val="0068699B"/>
    <w:rsid w:val="0069200F"/>
    <w:rsid w:val="006A65CB"/>
    <w:rsid w:val="006B1EFF"/>
    <w:rsid w:val="006B2470"/>
    <w:rsid w:val="006B71FB"/>
    <w:rsid w:val="006C323C"/>
    <w:rsid w:val="006C3242"/>
    <w:rsid w:val="006C4FBE"/>
    <w:rsid w:val="006C6849"/>
    <w:rsid w:val="006C7CC0"/>
    <w:rsid w:val="006D32F0"/>
    <w:rsid w:val="006D4B2E"/>
    <w:rsid w:val="006F5463"/>
    <w:rsid w:val="006F63F7"/>
    <w:rsid w:val="006F6F24"/>
    <w:rsid w:val="00701EF5"/>
    <w:rsid w:val="007025C7"/>
    <w:rsid w:val="00706D7A"/>
    <w:rsid w:val="00716858"/>
    <w:rsid w:val="00722F0D"/>
    <w:rsid w:val="00724742"/>
    <w:rsid w:val="0072530F"/>
    <w:rsid w:val="00732DB7"/>
    <w:rsid w:val="00735A38"/>
    <w:rsid w:val="00737C78"/>
    <w:rsid w:val="00741B1E"/>
    <w:rsid w:val="00742910"/>
    <w:rsid w:val="0074420E"/>
    <w:rsid w:val="00750D58"/>
    <w:rsid w:val="0075234D"/>
    <w:rsid w:val="00753962"/>
    <w:rsid w:val="00760662"/>
    <w:rsid w:val="00763F13"/>
    <w:rsid w:val="00764DA3"/>
    <w:rsid w:val="007707FE"/>
    <w:rsid w:val="0077347E"/>
    <w:rsid w:val="00782F77"/>
    <w:rsid w:val="00783E26"/>
    <w:rsid w:val="00784BA2"/>
    <w:rsid w:val="00787A2B"/>
    <w:rsid w:val="00791D32"/>
    <w:rsid w:val="007A07BC"/>
    <w:rsid w:val="007A6FC6"/>
    <w:rsid w:val="007B0AA0"/>
    <w:rsid w:val="007B5CE3"/>
    <w:rsid w:val="007C0A6A"/>
    <w:rsid w:val="007C20A5"/>
    <w:rsid w:val="007C368B"/>
    <w:rsid w:val="007C372B"/>
    <w:rsid w:val="007C3BC7"/>
    <w:rsid w:val="007C3BCD"/>
    <w:rsid w:val="007D4ACF"/>
    <w:rsid w:val="007E3B8D"/>
    <w:rsid w:val="007F0787"/>
    <w:rsid w:val="007F658B"/>
    <w:rsid w:val="00801D3F"/>
    <w:rsid w:val="008032B2"/>
    <w:rsid w:val="00810B7B"/>
    <w:rsid w:val="008112CC"/>
    <w:rsid w:val="00811E2D"/>
    <w:rsid w:val="00821829"/>
    <w:rsid w:val="0082358A"/>
    <w:rsid w:val="008235CD"/>
    <w:rsid w:val="00823AEC"/>
    <w:rsid w:val="00823B8C"/>
    <w:rsid w:val="008247DE"/>
    <w:rsid w:val="00831100"/>
    <w:rsid w:val="00832C36"/>
    <w:rsid w:val="008339C0"/>
    <w:rsid w:val="008347AA"/>
    <w:rsid w:val="00835B37"/>
    <w:rsid w:val="008401B7"/>
    <w:rsid w:val="00840B10"/>
    <w:rsid w:val="00845A72"/>
    <w:rsid w:val="00847DE9"/>
    <w:rsid w:val="008513CB"/>
    <w:rsid w:val="00854F96"/>
    <w:rsid w:val="00855DBC"/>
    <w:rsid w:val="00864C23"/>
    <w:rsid w:val="00865EF7"/>
    <w:rsid w:val="00867DDC"/>
    <w:rsid w:val="00887BF7"/>
    <w:rsid w:val="0089705D"/>
    <w:rsid w:val="008A071E"/>
    <w:rsid w:val="008A205B"/>
    <w:rsid w:val="008A7F84"/>
    <w:rsid w:val="008D21E0"/>
    <w:rsid w:val="008D2F9F"/>
    <w:rsid w:val="008E7494"/>
    <w:rsid w:val="008F125A"/>
    <w:rsid w:val="00903406"/>
    <w:rsid w:val="009121B7"/>
    <w:rsid w:val="0091702E"/>
    <w:rsid w:val="00922CC5"/>
    <w:rsid w:val="0092368F"/>
    <w:rsid w:val="00923B0C"/>
    <w:rsid w:val="00925A70"/>
    <w:rsid w:val="0092764C"/>
    <w:rsid w:val="009322D3"/>
    <w:rsid w:val="00932713"/>
    <w:rsid w:val="00933E74"/>
    <w:rsid w:val="0093689D"/>
    <w:rsid w:val="009368E8"/>
    <w:rsid w:val="0094021C"/>
    <w:rsid w:val="00940A7C"/>
    <w:rsid w:val="00947C95"/>
    <w:rsid w:val="00952F86"/>
    <w:rsid w:val="0095434E"/>
    <w:rsid w:val="00957101"/>
    <w:rsid w:val="00962B27"/>
    <w:rsid w:val="009732AC"/>
    <w:rsid w:val="0098135A"/>
    <w:rsid w:val="00982B28"/>
    <w:rsid w:val="0098310E"/>
    <w:rsid w:val="00996AC2"/>
    <w:rsid w:val="009A1FAE"/>
    <w:rsid w:val="009A54D4"/>
    <w:rsid w:val="009A6178"/>
    <w:rsid w:val="009A6F39"/>
    <w:rsid w:val="009A72E4"/>
    <w:rsid w:val="009B541F"/>
    <w:rsid w:val="009B605B"/>
    <w:rsid w:val="009B70E0"/>
    <w:rsid w:val="009C3060"/>
    <w:rsid w:val="009C3553"/>
    <w:rsid w:val="009D0D14"/>
    <w:rsid w:val="009D313F"/>
    <w:rsid w:val="009D3ADA"/>
    <w:rsid w:val="009D4605"/>
    <w:rsid w:val="009D46B1"/>
    <w:rsid w:val="009E5DE0"/>
    <w:rsid w:val="009E6083"/>
    <w:rsid w:val="009F069F"/>
    <w:rsid w:val="009F1500"/>
    <w:rsid w:val="009F74D5"/>
    <w:rsid w:val="00A10DC1"/>
    <w:rsid w:val="00A1101B"/>
    <w:rsid w:val="00A1158A"/>
    <w:rsid w:val="00A14B51"/>
    <w:rsid w:val="00A20E0C"/>
    <w:rsid w:val="00A21D87"/>
    <w:rsid w:val="00A21E62"/>
    <w:rsid w:val="00A47A5A"/>
    <w:rsid w:val="00A513E9"/>
    <w:rsid w:val="00A53950"/>
    <w:rsid w:val="00A56FCD"/>
    <w:rsid w:val="00A6683B"/>
    <w:rsid w:val="00A66D5C"/>
    <w:rsid w:val="00A74486"/>
    <w:rsid w:val="00A74ADE"/>
    <w:rsid w:val="00A93668"/>
    <w:rsid w:val="00A97F94"/>
    <w:rsid w:val="00AA1624"/>
    <w:rsid w:val="00AA4253"/>
    <w:rsid w:val="00AA43CF"/>
    <w:rsid w:val="00AA5222"/>
    <w:rsid w:val="00AA7EA2"/>
    <w:rsid w:val="00AB62B9"/>
    <w:rsid w:val="00AB6FB6"/>
    <w:rsid w:val="00AB72E8"/>
    <w:rsid w:val="00AC1AD8"/>
    <w:rsid w:val="00AD52DF"/>
    <w:rsid w:val="00AE2B6B"/>
    <w:rsid w:val="00AE5386"/>
    <w:rsid w:val="00B0075B"/>
    <w:rsid w:val="00B03099"/>
    <w:rsid w:val="00B05BC8"/>
    <w:rsid w:val="00B07F44"/>
    <w:rsid w:val="00B17105"/>
    <w:rsid w:val="00B23A2A"/>
    <w:rsid w:val="00B269D3"/>
    <w:rsid w:val="00B44C49"/>
    <w:rsid w:val="00B54BE7"/>
    <w:rsid w:val="00B60077"/>
    <w:rsid w:val="00B603A7"/>
    <w:rsid w:val="00B60B14"/>
    <w:rsid w:val="00B60E73"/>
    <w:rsid w:val="00B64B47"/>
    <w:rsid w:val="00B7141D"/>
    <w:rsid w:val="00B82F1E"/>
    <w:rsid w:val="00B95654"/>
    <w:rsid w:val="00BA39D7"/>
    <w:rsid w:val="00BB3662"/>
    <w:rsid w:val="00BB5587"/>
    <w:rsid w:val="00BB63B7"/>
    <w:rsid w:val="00BC1D54"/>
    <w:rsid w:val="00BD1CFF"/>
    <w:rsid w:val="00BD1F5E"/>
    <w:rsid w:val="00BD3B57"/>
    <w:rsid w:val="00BD7D52"/>
    <w:rsid w:val="00BE0B93"/>
    <w:rsid w:val="00BE2F30"/>
    <w:rsid w:val="00BE36F9"/>
    <w:rsid w:val="00BE51E9"/>
    <w:rsid w:val="00BF0A43"/>
    <w:rsid w:val="00BF3ECF"/>
    <w:rsid w:val="00BF5FF0"/>
    <w:rsid w:val="00BF6542"/>
    <w:rsid w:val="00BF71C5"/>
    <w:rsid w:val="00C002DE"/>
    <w:rsid w:val="00C04123"/>
    <w:rsid w:val="00C12C8C"/>
    <w:rsid w:val="00C1709B"/>
    <w:rsid w:val="00C20EF0"/>
    <w:rsid w:val="00C25F68"/>
    <w:rsid w:val="00C31D8D"/>
    <w:rsid w:val="00C53BF8"/>
    <w:rsid w:val="00C5413C"/>
    <w:rsid w:val="00C5648E"/>
    <w:rsid w:val="00C65EB6"/>
    <w:rsid w:val="00C66157"/>
    <w:rsid w:val="00C674FE"/>
    <w:rsid w:val="00C67501"/>
    <w:rsid w:val="00C738D4"/>
    <w:rsid w:val="00C75633"/>
    <w:rsid w:val="00C77E9C"/>
    <w:rsid w:val="00C87C0F"/>
    <w:rsid w:val="00C9629D"/>
    <w:rsid w:val="00C96367"/>
    <w:rsid w:val="00CA5EE3"/>
    <w:rsid w:val="00CB1781"/>
    <w:rsid w:val="00CB4083"/>
    <w:rsid w:val="00CD33A6"/>
    <w:rsid w:val="00CD59B4"/>
    <w:rsid w:val="00CD7946"/>
    <w:rsid w:val="00CD7984"/>
    <w:rsid w:val="00CE2EE1"/>
    <w:rsid w:val="00CE3349"/>
    <w:rsid w:val="00CE36E5"/>
    <w:rsid w:val="00CE3703"/>
    <w:rsid w:val="00CE3886"/>
    <w:rsid w:val="00CE7B5D"/>
    <w:rsid w:val="00CF27F5"/>
    <w:rsid w:val="00CF3FFD"/>
    <w:rsid w:val="00D020BD"/>
    <w:rsid w:val="00D056AF"/>
    <w:rsid w:val="00D06056"/>
    <w:rsid w:val="00D10749"/>
    <w:rsid w:val="00D10CCF"/>
    <w:rsid w:val="00D13941"/>
    <w:rsid w:val="00D14BF3"/>
    <w:rsid w:val="00D213ED"/>
    <w:rsid w:val="00D239AD"/>
    <w:rsid w:val="00D25236"/>
    <w:rsid w:val="00D302FC"/>
    <w:rsid w:val="00D42F3A"/>
    <w:rsid w:val="00D4413B"/>
    <w:rsid w:val="00D477BE"/>
    <w:rsid w:val="00D51B55"/>
    <w:rsid w:val="00D55028"/>
    <w:rsid w:val="00D579FD"/>
    <w:rsid w:val="00D57CC8"/>
    <w:rsid w:val="00D6024E"/>
    <w:rsid w:val="00D63735"/>
    <w:rsid w:val="00D648C8"/>
    <w:rsid w:val="00D759E1"/>
    <w:rsid w:val="00D77D0F"/>
    <w:rsid w:val="00D81FE3"/>
    <w:rsid w:val="00D845BF"/>
    <w:rsid w:val="00D86720"/>
    <w:rsid w:val="00D86A77"/>
    <w:rsid w:val="00D91043"/>
    <w:rsid w:val="00DA1CF0"/>
    <w:rsid w:val="00DA1E75"/>
    <w:rsid w:val="00DA361F"/>
    <w:rsid w:val="00DA646D"/>
    <w:rsid w:val="00DA727D"/>
    <w:rsid w:val="00DC1E02"/>
    <w:rsid w:val="00DC24B4"/>
    <w:rsid w:val="00DC5FB0"/>
    <w:rsid w:val="00DC797B"/>
    <w:rsid w:val="00DE6047"/>
    <w:rsid w:val="00DF16DC"/>
    <w:rsid w:val="00DF2853"/>
    <w:rsid w:val="00DF768C"/>
    <w:rsid w:val="00E01DD9"/>
    <w:rsid w:val="00E031E9"/>
    <w:rsid w:val="00E06C90"/>
    <w:rsid w:val="00E1217F"/>
    <w:rsid w:val="00E12492"/>
    <w:rsid w:val="00E37ADC"/>
    <w:rsid w:val="00E45211"/>
    <w:rsid w:val="00E46897"/>
    <w:rsid w:val="00E473C5"/>
    <w:rsid w:val="00E55F06"/>
    <w:rsid w:val="00E56477"/>
    <w:rsid w:val="00E61BE8"/>
    <w:rsid w:val="00E6229E"/>
    <w:rsid w:val="00E75D2F"/>
    <w:rsid w:val="00E7773D"/>
    <w:rsid w:val="00E92863"/>
    <w:rsid w:val="00E92B96"/>
    <w:rsid w:val="00E95105"/>
    <w:rsid w:val="00EA5EB6"/>
    <w:rsid w:val="00EB5CEC"/>
    <w:rsid w:val="00EB796D"/>
    <w:rsid w:val="00EC441B"/>
    <w:rsid w:val="00EC6E4C"/>
    <w:rsid w:val="00ED1FCE"/>
    <w:rsid w:val="00ED4488"/>
    <w:rsid w:val="00EE4E36"/>
    <w:rsid w:val="00EF055E"/>
    <w:rsid w:val="00F000A9"/>
    <w:rsid w:val="00F058DC"/>
    <w:rsid w:val="00F0652D"/>
    <w:rsid w:val="00F11660"/>
    <w:rsid w:val="00F225B2"/>
    <w:rsid w:val="00F247EB"/>
    <w:rsid w:val="00F24FC4"/>
    <w:rsid w:val="00F2676C"/>
    <w:rsid w:val="00F30407"/>
    <w:rsid w:val="00F363FE"/>
    <w:rsid w:val="00F50E3F"/>
    <w:rsid w:val="00F571E6"/>
    <w:rsid w:val="00F61C4B"/>
    <w:rsid w:val="00F66221"/>
    <w:rsid w:val="00F76B2A"/>
    <w:rsid w:val="00F83001"/>
    <w:rsid w:val="00F84366"/>
    <w:rsid w:val="00F85089"/>
    <w:rsid w:val="00F91C6B"/>
    <w:rsid w:val="00F974C5"/>
    <w:rsid w:val="00FA436D"/>
    <w:rsid w:val="00FA5BED"/>
    <w:rsid w:val="00FA6F46"/>
    <w:rsid w:val="00FA7E83"/>
    <w:rsid w:val="00FB1EF3"/>
    <w:rsid w:val="00FC01BD"/>
    <w:rsid w:val="00FC4592"/>
    <w:rsid w:val="00FD1890"/>
    <w:rsid w:val="00FD527F"/>
    <w:rsid w:val="00FD5372"/>
    <w:rsid w:val="00FD73E4"/>
    <w:rsid w:val="00FD757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3B6E"/>
  <w15:chartTrackingRefBased/>
  <w15:docId w15:val="{9FBA2388-DA3D-4B55-959E-CEC0E551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3AEC"/>
    <w:rPr>
      <w:color w:val="605E5C"/>
      <w:shd w:val="clear" w:color="auto" w:fill="E1DFDD"/>
    </w:rPr>
  </w:style>
  <w:style w:type="character" w:styleId="FollowedHyperlink">
    <w:name w:val="FollowedHyperlink"/>
    <w:basedOn w:val="DefaultParagraphFont"/>
    <w:uiPriority w:val="99"/>
    <w:semiHidden/>
    <w:unhideWhenUsed/>
    <w:rsid w:val="00823AEC"/>
    <w:rPr>
      <w:color w:val="954F72" w:themeColor="followedHyperlink"/>
      <w:u w:val="single"/>
    </w:rPr>
  </w:style>
  <w:style w:type="paragraph" w:styleId="Revision">
    <w:name w:val="Revision"/>
    <w:hidden/>
    <w:uiPriority w:val="99"/>
    <w:semiHidden/>
    <w:rsid w:val="0042304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100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60/en" TargetMode="External"/><Relationship Id="rId18" Type="http://schemas.openxmlformats.org/officeDocument/2006/relationships/hyperlink" Target="http://council.itu.int/2023/wp-content/uploads/sites/2/2023/08/C23-opening-speech-Cesar-Martinez-Chair-Council_en.pdf" TargetMode="External"/><Relationship Id="rId26" Type="http://schemas.openxmlformats.org/officeDocument/2006/relationships/hyperlink" Target="https://www.itu.int/md/S23-CL-C-0060/en" TargetMode="External"/><Relationship Id="rId3" Type="http://schemas.openxmlformats.org/officeDocument/2006/relationships/styles" Target="styles.xml"/><Relationship Id="rId21" Type="http://schemas.openxmlformats.org/officeDocument/2006/relationships/hyperlink" Target="https://www.itu.int/md/S23-CL-C-0001/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CL-C-0028/en" TargetMode="External"/><Relationship Id="rId17" Type="http://schemas.openxmlformats.org/officeDocument/2006/relationships/hyperlink" Target="https://www.itu.int/md/S23-CL-C-0090/en" TargetMode="External"/><Relationship Id="rId25" Type="http://schemas.openxmlformats.org/officeDocument/2006/relationships/hyperlink" Target="https://www.itu.int/md/S23-CL-C-0028/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3-CL-C-0072/en" TargetMode="External"/><Relationship Id="rId20" Type="http://schemas.openxmlformats.org/officeDocument/2006/relationships/hyperlink" Target="https://www.itu.int/en/osg/Pages/Speeches.aspx?ItemID=17" TargetMode="External"/><Relationship Id="rId29" Type="http://schemas.openxmlformats.org/officeDocument/2006/relationships/hyperlink" Target="https://www.itu.int/md/S23-CL-C-007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35/en" TargetMode="External"/><Relationship Id="rId24" Type="http://schemas.openxmlformats.org/officeDocument/2006/relationships/hyperlink" Target="https://www.itu.int/md/S23-CL-C-0035/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3-CL-C-0052/en" TargetMode="External"/><Relationship Id="rId23" Type="http://schemas.openxmlformats.org/officeDocument/2006/relationships/hyperlink" Target="https://www.itu.int/md/S23-CL-230711-TD-0002/en" TargetMode="External"/><Relationship Id="rId28" Type="http://schemas.openxmlformats.org/officeDocument/2006/relationships/hyperlink" Target="https://www.itu.int/md/S23-CL-C-0052/en" TargetMode="External"/><Relationship Id="rId10" Type="http://schemas.openxmlformats.org/officeDocument/2006/relationships/hyperlink" Target="https://www.itu.int/md/S23-CL-230711-TD-0002/en" TargetMode="External"/><Relationship Id="rId19" Type="http://schemas.openxmlformats.org/officeDocument/2006/relationships/hyperlink" Target="https://council.itu.int/2023/en/news/speeches/video-message-ms-amina-mohammed-united-nations-deputy-secretary-gener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230711-TD-0001/en" TargetMode="External"/><Relationship Id="rId14" Type="http://schemas.openxmlformats.org/officeDocument/2006/relationships/hyperlink" Target="https://www.itu.int/md/S23-CL-C-0036/en" TargetMode="External"/><Relationship Id="rId22" Type="http://schemas.openxmlformats.org/officeDocument/2006/relationships/hyperlink" Target="https://www.itu.int/md/S23-CL-230711-TD-0001/en" TargetMode="External"/><Relationship Id="rId27" Type="http://schemas.openxmlformats.org/officeDocument/2006/relationships/hyperlink" Target="https://www.itu.int/md/S23-CL-C-0036/en" TargetMode="External"/><Relationship Id="rId30" Type="http://schemas.openxmlformats.org/officeDocument/2006/relationships/hyperlink" Target="https://www.itu.int/md/S23-CL-C-0090/en" TargetMode="External"/><Relationship Id="rId35" Type="http://schemas.openxmlformats.org/officeDocument/2006/relationships/theme" Target="theme/theme1.xml"/><Relationship Id="rId8" Type="http://schemas.openxmlformats.org/officeDocument/2006/relationships/hyperlink" Target="https://www.itu.int/md/S23-CL-C-00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2023</dc:subject>
  <dc:creator>Arabic-AAM</dc:creator>
  <cp:keywords>C2023, C23, Council-23</cp:keywords>
  <dc:description/>
  <cp:lastModifiedBy>Xue, Kun</cp:lastModifiedBy>
  <cp:revision>4</cp:revision>
  <dcterms:created xsi:type="dcterms:W3CDTF">2023-09-18T12:05:00Z</dcterms:created>
  <dcterms:modified xsi:type="dcterms:W3CDTF">2023-09-18T12:07:00Z</dcterms:modified>
  <cp:category>Conference document</cp:category>
</cp:coreProperties>
</file>