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75B42C8" w14:textId="77777777" w:rsidTr="00F363FE">
        <w:tc>
          <w:tcPr>
            <w:tcW w:w="6512" w:type="dxa"/>
          </w:tcPr>
          <w:p w14:paraId="1E6EBC7C" w14:textId="435C72C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941AB74" w14:textId="797EECD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1D4395">
              <w:rPr>
                <w:b/>
                <w:bCs/>
                <w:lang w:bidi="ar-EG"/>
              </w:rPr>
              <w:t>103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1A1E902" w14:textId="77777777" w:rsidTr="00F363FE">
        <w:tc>
          <w:tcPr>
            <w:tcW w:w="6512" w:type="dxa"/>
          </w:tcPr>
          <w:p w14:paraId="531DAAA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427B044" w14:textId="33DF7659" w:rsidR="007B0AA0" w:rsidRPr="007B0AA0" w:rsidRDefault="001D4395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19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AE368F2" w14:textId="77777777" w:rsidTr="00F363FE">
        <w:tc>
          <w:tcPr>
            <w:tcW w:w="6512" w:type="dxa"/>
          </w:tcPr>
          <w:p w14:paraId="6B74D66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C53189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F0785C5" w14:textId="77777777" w:rsidTr="00F363FE">
        <w:tc>
          <w:tcPr>
            <w:tcW w:w="6512" w:type="dxa"/>
          </w:tcPr>
          <w:p w14:paraId="213DCAC8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5A991D57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9BEAB6E" w14:textId="77777777" w:rsidTr="001D4395">
        <w:tc>
          <w:tcPr>
            <w:tcW w:w="9629" w:type="dxa"/>
            <w:gridSpan w:val="2"/>
          </w:tcPr>
          <w:p w14:paraId="1EA3B760" w14:textId="1402DCA3" w:rsidR="007B0AA0" w:rsidRDefault="001D4395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مذكرة</w:t>
            </w:r>
            <w:r w:rsidR="007B0AA0">
              <w:rPr>
                <w:rFonts w:hint="cs"/>
                <w:rtl/>
                <w:lang w:bidi="ar-EG"/>
              </w:rPr>
              <w:t xml:space="preserve">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49A2107D" w14:textId="77777777" w:rsidTr="001D4395">
        <w:tc>
          <w:tcPr>
            <w:tcW w:w="9629" w:type="dxa"/>
            <w:gridSpan w:val="2"/>
          </w:tcPr>
          <w:p w14:paraId="72C34E5C" w14:textId="09EF2619" w:rsidR="007B0AA0" w:rsidRDefault="001D4395" w:rsidP="007B0AA0">
            <w:pPr>
              <w:pStyle w:val="Subtitle0"/>
            </w:pPr>
            <w:r>
              <w:rPr>
                <w:rFonts w:hint="cs"/>
                <w:rtl/>
              </w:rPr>
              <w:t>أمانة المجلس</w:t>
            </w:r>
          </w:p>
        </w:tc>
      </w:tr>
    </w:tbl>
    <w:p w14:paraId="001DD2EF" w14:textId="77777777" w:rsidR="00E61BE8" w:rsidRDefault="00E61BE8" w:rsidP="00E61BE8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101"/>
        <w:gridCol w:w="5245"/>
      </w:tblGrid>
      <w:tr w:rsidR="001D4395" w:rsidRPr="00054786" w14:paraId="5CD0B9B9" w14:textId="77777777" w:rsidTr="00A73EF1">
        <w:trPr>
          <w:jc w:val="center"/>
        </w:trPr>
        <w:tc>
          <w:tcPr>
            <w:tcW w:w="3293" w:type="dxa"/>
          </w:tcPr>
          <w:p w14:paraId="24BA717A" w14:textId="0A45257C" w:rsidR="001D4395" w:rsidRPr="00054786" w:rsidRDefault="001D4395" w:rsidP="00A73EF1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054786">
              <w:rPr>
                <w:rFonts w:hint="cs"/>
                <w:b/>
                <w:bCs/>
                <w:rtl/>
                <w:lang w:bidi="ar-EG"/>
              </w:rPr>
              <w:t>أمين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054786">
              <w:rPr>
                <w:rFonts w:hint="cs"/>
                <w:b/>
                <w:bCs/>
                <w:rtl/>
                <w:lang w:bidi="ar-EG"/>
              </w:rPr>
              <w:t xml:space="preserve"> المجلس</w:t>
            </w:r>
          </w:p>
        </w:tc>
        <w:tc>
          <w:tcPr>
            <w:tcW w:w="1101" w:type="dxa"/>
          </w:tcPr>
          <w:p w14:paraId="1FA01769" w14:textId="77777777" w:rsidR="001D4395" w:rsidRPr="00054786" w:rsidRDefault="001D4395" w:rsidP="00A73EF1">
            <w:pPr>
              <w:spacing w:after="120" w:line="300" w:lineRule="exact"/>
              <w:rPr>
                <w:rtl/>
                <w:lang w:bidi="ar-EG"/>
              </w:rPr>
            </w:pPr>
          </w:p>
        </w:tc>
        <w:tc>
          <w:tcPr>
            <w:tcW w:w="5245" w:type="dxa"/>
          </w:tcPr>
          <w:p w14:paraId="5BAED290" w14:textId="3EFE9CBF" w:rsidR="001D4395" w:rsidRPr="00054786" w:rsidRDefault="001D4395" w:rsidP="00A73EF1">
            <w:pPr>
              <w:spacing w:after="120" w:line="300" w:lineRule="exac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السيدة دورين بوغدان-مارتن، الأمينة العامة</w:t>
            </w:r>
          </w:p>
        </w:tc>
      </w:tr>
      <w:tr w:rsidR="001D4395" w:rsidRPr="00054786" w14:paraId="2C64024A" w14:textId="77777777" w:rsidTr="00A73EF1">
        <w:trPr>
          <w:jc w:val="center"/>
        </w:trPr>
        <w:tc>
          <w:tcPr>
            <w:tcW w:w="3293" w:type="dxa"/>
          </w:tcPr>
          <w:p w14:paraId="4E71DF20" w14:textId="77777777" w:rsidR="001D4395" w:rsidRPr="00054786" w:rsidRDefault="001D4395" w:rsidP="00A73EF1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054786">
              <w:rPr>
                <w:rFonts w:hint="cs"/>
                <w:b/>
                <w:bCs/>
                <w:rtl/>
                <w:lang w:bidi="ar-EG"/>
              </w:rPr>
              <w:t>الجلسة العامة ولجنة التوجيه</w:t>
            </w:r>
          </w:p>
        </w:tc>
        <w:tc>
          <w:tcPr>
            <w:tcW w:w="1101" w:type="dxa"/>
          </w:tcPr>
          <w:p w14:paraId="01899E34" w14:textId="1B5EB455" w:rsidR="001D4395" w:rsidRPr="00742E13" w:rsidRDefault="001D4395" w:rsidP="00A73EF1">
            <w:pPr>
              <w:spacing w:after="120" w:line="300" w:lineRule="exact"/>
              <w:rPr>
                <w:rtl/>
                <w:lang w:bidi="ar-EG"/>
              </w:rPr>
            </w:pPr>
            <w:r w:rsidRPr="00742E13">
              <w:rPr>
                <w:rFonts w:hint="cs"/>
                <w:rtl/>
                <w:lang w:bidi="ar-EG"/>
              </w:rPr>
              <w:t>الأمين</w:t>
            </w:r>
            <w:r w:rsidR="00F52C0F">
              <w:rPr>
                <w:rFonts w:hint="cs"/>
                <w:rtl/>
                <w:lang w:bidi="ar-EG"/>
              </w:rPr>
              <w:t>ة</w:t>
            </w:r>
            <w:r w:rsidRPr="00742E13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245" w:type="dxa"/>
          </w:tcPr>
          <w:p w14:paraId="1786E09F" w14:textId="77777777" w:rsidR="001D4395" w:rsidRPr="0026136A" w:rsidRDefault="001D4395" w:rsidP="00A73EF1">
            <w:pPr>
              <w:spacing w:after="120" w:line="300" w:lineRule="exact"/>
              <w:jc w:val="left"/>
              <w:rPr>
                <w:spacing w:val="-4"/>
                <w:lang w:bidi="ar-EG"/>
              </w:rPr>
            </w:pPr>
            <w:r w:rsidRPr="0026136A">
              <w:rPr>
                <w:rFonts w:hint="cs"/>
                <w:spacing w:val="-4"/>
                <w:rtl/>
              </w:rPr>
              <w:t>ا</w:t>
            </w:r>
            <w:r w:rsidRPr="0026136A">
              <w:rPr>
                <w:spacing w:val="-4"/>
                <w:rtl/>
              </w:rPr>
              <w:t xml:space="preserve">لسيدة </w:t>
            </w:r>
            <w:proofErr w:type="spellStart"/>
            <w:r w:rsidRPr="0026136A">
              <w:rPr>
                <w:spacing w:val="-4"/>
                <w:rtl/>
              </w:rPr>
              <w:t>بياتريس</w:t>
            </w:r>
            <w:proofErr w:type="spellEnd"/>
            <w:r w:rsidRPr="0026136A">
              <w:rPr>
                <w:spacing w:val="-4"/>
                <w:rtl/>
              </w:rPr>
              <w:t xml:space="preserve"> </w:t>
            </w:r>
            <w:proofErr w:type="spellStart"/>
            <w:r w:rsidRPr="0026136A">
              <w:rPr>
                <w:spacing w:val="-4"/>
                <w:rtl/>
              </w:rPr>
              <w:t>بلوشون</w:t>
            </w:r>
            <w:proofErr w:type="spellEnd"/>
            <w:r w:rsidRPr="0026136A">
              <w:rPr>
                <w:rFonts w:hint="cs"/>
                <w:spacing w:val="-4"/>
                <w:rtl/>
              </w:rPr>
              <w:t>، شعبة العلاقات مع الدول الأعضاء والإدارة</w:t>
            </w:r>
          </w:p>
        </w:tc>
      </w:tr>
      <w:tr w:rsidR="001D4395" w:rsidRPr="004F1D13" w14:paraId="0DC550E2" w14:textId="77777777" w:rsidTr="00A73EF1">
        <w:trPr>
          <w:jc w:val="center"/>
        </w:trPr>
        <w:tc>
          <w:tcPr>
            <w:tcW w:w="3293" w:type="dxa"/>
          </w:tcPr>
          <w:p w14:paraId="13B89DA6" w14:textId="77777777" w:rsidR="001D4395" w:rsidRPr="004F1D13" w:rsidRDefault="001D4395" w:rsidP="00A73EF1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 w:rsidRPr="004F1D13">
              <w:rPr>
                <w:rFonts w:hint="cs"/>
                <w:b/>
                <w:bCs/>
                <w:rtl/>
                <w:lang w:bidi="ar-EG"/>
              </w:rPr>
              <w:t>اللجنة الدائمة للتنظيم والإدارة</w:t>
            </w:r>
          </w:p>
        </w:tc>
        <w:tc>
          <w:tcPr>
            <w:tcW w:w="1101" w:type="dxa"/>
          </w:tcPr>
          <w:p w14:paraId="2C84B373" w14:textId="52DEE5FA" w:rsidR="001D4395" w:rsidRPr="004F1D13" w:rsidRDefault="006E0F40" w:rsidP="00A73EF1">
            <w:pPr>
              <w:spacing w:after="120" w:line="300" w:lineRule="exact"/>
              <w:rPr>
                <w:rtl/>
                <w:lang w:bidi="ar-EG"/>
              </w:rPr>
            </w:pPr>
            <w:r w:rsidRPr="004F1D13">
              <w:rPr>
                <w:rFonts w:hint="cs"/>
                <w:rtl/>
                <w:lang w:bidi="ar-EG"/>
              </w:rPr>
              <w:t>الأمناء</w:t>
            </w:r>
            <w:r w:rsidR="001D4395" w:rsidRPr="004F1D13"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5245" w:type="dxa"/>
          </w:tcPr>
          <w:p w14:paraId="79E4FF34" w14:textId="77777777" w:rsidR="001D4395" w:rsidRPr="004F1D13" w:rsidRDefault="001D4395" w:rsidP="00A73EF1">
            <w:pPr>
              <w:spacing w:after="120" w:line="300" w:lineRule="exact"/>
              <w:rPr>
                <w:rtl/>
                <w:lang w:bidi="ar-EG"/>
              </w:rPr>
            </w:pPr>
            <w:r w:rsidRPr="004F1D13">
              <w:rPr>
                <w:rFonts w:hint="cs"/>
                <w:rtl/>
                <w:lang w:bidi="ar-EG"/>
              </w:rPr>
              <w:t xml:space="preserve">السيد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ألاسان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با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، </w:t>
            </w:r>
            <w:r w:rsidRPr="004F1D13">
              <w:rPr>
                <w:rtl/>
              </w:rPr>
              <w:t>دائرة إدارة الموارد المالية</w:t>
            </w:r>
          </w:p>
          <w:p w14:paraId="13D782C8" w14:textId="77777777" w:rsidR="001D4395" w:rsidRPr="004F1D13" w:rsidRDefault="001D4395" w:rsidP="00A73EF1">
            <w:pPr>
              <w:spacing w:after="120" w:line="300" w:lineRule="exact"/>
              <w:rPr>
                <w:rtl/>
                <w:lang w:bidi="ar-EG"/>
              </w:rPr>
            </w:pPr>
            <w:r w:rsidRPr="004F1D13">
              <w:rPr>
                <w:rFonts w:hint="cs"/>
                <w:rtl/>
                <w:lang w:bidi="ar-EG"/>
              </w:rPr>
              <w:t xml:space="preserve">السيد دييغو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رويز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بروانو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، </w:t>
            </w:r>
            <w:r w:rsidRPr="004F1D13">
              <w:rPr>
                <w:rtl/>
              </w:rPr>
              <w:t xml:space="preserve">دائرة إدارة </w:t>
            </w:r>
            <w:r w:rsidRPr="004F1D13">
              <w:rPr>
                <w:rFonts w:hint="cs"/>
                <w:rtl/>
                <w:lang w:bidi="ar-EG"/>
              </w:rPr>
              <w:t>الموارد البشرية</w:t>
            </w:r>
          </w:p>
          <w:p w14:paraId="611F6DD4" w14:textId="0FA031D0" w:rsidR="00414E36" w:rsidRPr="004F1D13" w:rsidRDefault="00414E36" w:rsidP="00A73EF1">
            <w:pPr>
              <w:spacing w:after="120" w:line="300" w:lineRule="exact"/>
              <w:rPr>
                <w:rtl/>
                <w:lang w:bidi="ar-EG"/>
              </w:rPr>
            </w:pPr>
            <w:r w:rsidRPr="004F1D13">
              <w:rPr>
                <w:rFonts w:hint="cs"/>
                <w:rtl/>
                <w:lang w:bidi="ar-EG"/>
              </w:rPr>
              <w:t xml:space="preserve">السيد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كات</w:t>
            </w:r>
            <w:r w:rsidR="006E0F40" w:rsidRPr="004F1D13">
              <w:rPr>
                <w:rFonts w:hint="cs"/>
                <w:rtl/>
                <w:lang w:bidi="ar-EG"/>
              </w:rPr>
              <w:t>الي</w:t>
            </w:r>
            <w:r w:rsidRPr="004F1D13">
              <w:rPr>
                <w:rFonts w:hint="cs"/>
                <w:rtl/>
                <w:lang w:bidi="ar-EG"/>
              </w:rPr>
              <w:t>ن</w:t>
            </w:r>
            <w:proofErr w:type="spellEnd"/>
            <w:r w:rsidRPr="004F1D13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Pr="004F1D13">
              <w:rPr>
                <w:rFonts w:hint="cs"/>
                <w:rtl/>
                <w:lang w:bidi="ar-EG"/>
              </w:rPr>
              <w:t>مارينسكو</w:t>
            </w:r>
            <w:proofErr w:type="spellEnd"/>
            <w:r w:rsidRPr="004F1D13">
              <w:rPr>
                <w:rFonts w:hint="cs"/>
                <w:rtl/>
                <w:lang w:bidi="ar-EG"/>
              </w:rPr>
              <w:t>، شعبة الاستراتيجية والتخطيط</w:t>
            </w:r>
          </w:p>
        </w:tc>
      </w:tr>
    </w:tbl>
    <w:p w14:paraId="29B70EB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0CFB" w14:textId="77777777" w:rsidR="00B10918" w:rsidRDefault="00B10918" w:rsidP="006C3242">
      <w:pPr>
        <w:spacing w:before="0" w:line="240" w:lineRule="auto"/>
      </w:pPr>
      <w:r>
        <w:separator/>
      </w:r>
    </w:p>
  </w:endnote>
  <w:endnote w:type="continuationSeparator" w:id="0">
    <w:p w14:paraId="56FA1A83" w14:textId="77777777" w:rsidR="00B10918" w:rsidRDefault="00B1091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BF9A" w14:textId="77777777" w:rsidR="00954378" w:rsidRDefault="00954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9BCC7C0" w14:textId="77777777" w:rsidTr="00357086">
      <w:trPr>
        <w:jc w:val="center"/>
      </w:trPr>
      <w:tc>
        <w:tcPr>
          <w:tcW w:w="868" w:type="pct"/>
          <w:vAlign w:val="center"/>
        </w:tcPr>
        <w:p w14:paraId="5C783BE7" w14:textId="3AF91A1F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5F1E90">
            <w:rPr>
              <w:rFonts w:ascii="Calibri" w:hAnsi="Calibri" w:cs="Arial"/>
              <w:sz w:val="18"/>
              <w:szCs w:val="14"/>
            </w:rPr>
            <w:t>525974</w:t>
          </w:r>
        </w:p>
      </w:tc>
      <w:tc>
        <w:tcPr>
          <w:tcW w:w="3912" w:type="pct"/>
        </w:tcPr>
        <w:p w14:paraId="0B9EF991" w14:textId="6CF63A76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5F1E90">
            <w:rPr>
              <w:rFonts w:ascii="Calibri" w:hAnsi="Calibri" w:cs="Arial"/>
              <w:bCs/>
              <w:color w:val="7F7F7F"/>
              <w:sz w:val="18"/>
            </w:rPr>
            <w:t>103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D8F1AF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A47F049" w14:textId="75435FA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F1E90">
      <w:rPr>
        <w:noProof/>
        <w:sz w:val="16"/>
        <w:szCs w:val="16"/>
        <w:lang w:val="fr-FR"/>
      </w:rPr>
      <w:t>P:\TRAD\A\SG\CONSEIL\C23\100\103A (Montage).docx</w:t>
    </w:r>
    <w:r w:rsidRPr="0026373E">
      <w:rPr>
        <w:sz w:val="16"/>
        <w:szCs w:val="16"/>
      </w:rPr>
      <w:fldChar w:fldCharType="end"/>
    </w:r>
    <w:r w:rsidRPr="00954378">
      <w:rPr>
        <w:sz w:val="16"/>
        <w:szCs w:val="16"/>
        <w:lang w:val="fr-FR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5F1E90">
      <w:rPr>
        <w:sz w:val="16"/>
        <w:szCs w:val="16"/>
        <w:lang w:val="fr-FR"/>
      </w:rPr>
      <w:t>525974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D033252" w14:textId="77777777" w:rsidTr="00F50E3F">
      <w:trPr>
        <w:jc w:val="center"/>
      </w:trPr>
      <w:tc>
        <w:tcPr>
          <w:tcW w:w="868" w:type="pct"/>
          <w:vAlign w:val="center"/>
        </w:tcPr>
        <w:p w14:paraId="629064E3" w14:textId="77777777" w:rsidR="007B0AA0" w:rsidRPr="007B0AA0" w:rsidRDefault="00000000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87B4D94" w14:textId="0C8AA0E7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7623FA">
            <w:rPr>
              <w:rFonts w:ascii="Calibri" w:hAnsi="Calibri" w:cs="Arial"/>
              <w:bCs/>
              <w:color w:val="7F7F7F"/>
              <w:sz w:val="18"/>
            </w:rPr>
            <w:t>103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D5BFCF0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EAE30EF" w14:textId="2DE5AA00" w:rsidR="0006468A" w:rsidRPr="00777513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77513">
      <w:rPr>
        <w:color w:val="F2F2F2" w:themeColor="background1" w:themeShade="F2"/>
        <w:sz w:val="16"/>
        <w:szCs w:val="16"/>
        <w:lang w:val="fr-FR"/>
      </w:rPr>
      <w:fldChar w:fldCharType="begin"/>
    </w:r>
    <w:r w:rsidRPr="00777513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777513">
      <w:rPr>
        <w:color w:val="F2F2F2" w:themeColor="background1" w:themeShade="F2"/>
        <w:sz w:val="16"/>
        <w:szCs w:val="16"/>
        <w:lang w:val="fr-FR"/>
      </w:rPr>
      <w:fldChar w:fldCharType="separate"/>
    </w:r>
    <w:r w:rsidR="004F1D13" w:rsidRPr="00777513">
      <w:rPr>
        <w:noProof/>
        <w:color w:val="F2F2F2" w:themeColor="background1" w:themeShade="F2"/>
        <w:sz w:val="16"/>
        <w:szCs w:val="16"/>
        <w:lang w:val="fr-FR"/>
      </w:rPr>
      <w:t>P:\ARA\SG\CONSEIL\C23\100\103A.docx</w:t>
    </w:r>
    <w:r w:rsidRPr="00777513">
      <w:rPr>
        <w:color w:val="F2F2F2" w:themeColor="background1" w:themeShade="F2"/>
        <w:sz w:val="16"/>
        <w:szCs w:val="16"/>
      </w:rPr>
      <w:fldChar w:fldCharType="end"/>
    </w:r>
    <w:r w:rsidRPr="00777513">
      <w:rPr>
        <w:color w:val="F2F2F2" w:themeColor="background1" w:themeShade="F2"/>
        <w:sz w:val="16"/>
        <w:szCs w:val="16"/>
        <w:lang w:val="fr-FR"/>
      </w:rPr>
      <w:t xml:space="preserve">   (</w:t>
    </w:r>
    <w:r w:rsidR="007623FA" w:rsidRPr="00777513">
      <w:rPr>
        <w:rFonts w:hint="cs"/>
        <w:color w:val="F2F2F2" w:themeColor="background1" w:themeShade="F2"/>
        <w:sz w:val="16"/>
        <w:szCs w:val="16"/>
        <w:rtl/>
        <w:lang w:val="fr-FR"/>
      </w:rPr>
      <w:t>525974</w:t>
    </w:r>
    <w:r w:rsidRPr="00777513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38AE" w14:textId="77777777" w:rsidR="00B10918" w:rsidRDefault="00B10918" w:rsidP="006C3242">
      <w:pPr>
        <w:spacing w:before="0" w:line="240" w:lineRule="auto"/>
      </w:pPr>
      <w:r>
        <w:separator/>
      </w:r>
    </w:p>
  </w:footnote>
  <w:footnote w:type="continuationSeparator" w:id="0">
    <w:p w14:paraId="38D35E22" w14:textId="77777777" w:rsidR="00B10918" w:rsidRDefault="00B1091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8F97" w14:textId="77777777" w:rsidR="00954378" w:rsidRDefault="00954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B912" w14:textId="77777777" w:rsidR="00954378" w:rsidRDefault="00954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A81F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18A16" wp14:editId="7FDB3FCF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441AE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192BF5E4" wp14:editId="4684F1E3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92"/>
    <w:rsid w:val="0006468A"/>
    <w:rsid w:val="000779E8"/>
    <w:rsid w:val="00090574"/>
    <w:rsid w:val="000933EF"/>
    <w:rsid w:val="000C1C0E"/>
    <w:rsid w:val="000C548A"/>
    <w:rsid w:val="001C0169"/>
    <w:rsid w:val="001D1D50"/>
    <w:rsid w:val="001D4395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14E36"/>
    <w:rsid w:val="0042686F"/>
    <w:rsid w:val="004317D8"/>
    <w:rsid w:val="00434183"/>
    <w:rsid w:val="00443869"/>
    <w:rsid w:val="00447F32"/>
    <w:rsid w:val="004B7334"/>
    <w:rsid w:val="004E11DC"/>
    <w:rsid w:val="004F1D13"/>
    <w:rsid w:val="00525DDD"/>
    <w:rsid w:val="005409AC"/>
    <w:rsid w:val="0055516A"/>
    <w:rsid w:val="0058491B"/>
    <w:rsid w:val="00592EA5"/>
    <w:rsid w:val="00594CA9"/>
    <w:rsid w:val="005A3170"/>
    <w:rsid w:val="005F1E90"/>
    <w:rsid w:val="00677396"/>
    <w:rsid w:val="0069200F"/>
    <w:rsid w:val="006A65CB"/>
    <w:rsid w:val="006C3242"/>
    <w:rsid w:val="006C7CC0"/>
    <w:rsid w:val="006E0F40"/>
    <w:rsid w:val="006F63F7"/>
    <w:rsid w:val="007025C7"/>
    <w:rsid w:val="00706D7A"/>
    <w:rsid w:val="00722F0D"/>
    <w:rsid w:val="0074420E"/>
    <w:rsid w:val="00750D58"/>
    <w:rsid w:val="007623FA"/>
    <w:rsid w:val="00777513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A7F84"/>
    <w:rsid w:val="0091702E"/>
    <w:rsid w:val="00923B0C"/>
    <w:rsid w:val="0094021C"/>
    <w:rsid w:val="00947992"/>
    <w:rsid w:val="00952F86"/>
    <w:rsid w:val="00954378"/>
    <w:rsid w:val="00962AE0"/>
    <w:rsid w:val="00982B28"/>
    <w:rsid w:val="009D313F"/>
    <w:rsid w:val="00A47A5A"/>
    <w:rsid w:val="00A6683B"/>
    <w:rsid w:val="00A97F94"/>
    <w:rsid w:val="00AA7EA2"/>
    <w:rsid w:val="00B03099"/>
    <w:rsid w:val="00B05BC8"/>
    <w:rsid w:val="00B10918"/>
    <w:rsid w:val="00B269D3"/>
    <w:rsid w:val="00B64B47"/>
    <w:rsid w:val="00B95654"/>
    <w:rsid w:val="00C002DE"/>
    <w:rsid w:val="00C25F68"/>
    <w:rsid w:val="00C30C0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217F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52C0F"/>
    <w:rsid w:val="00F772DB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D0C00"/>
  <w15:chartTrackingRefBased/>
  <w15:docId w15:val="{B7A56562-CBF5-4EB1-89FD-DD42103B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Arabic-SA</dc:creator>
  <cp:keywords>C2023, C23, Council-23</cp:keywords>
  <dc:description/>
  <cp:lastModifiedBy>Xue, Kun</cp:lastModifiedBy>
  <cp:revision>3</cp:revision>
  <dcterms:created xsi:type="dcterms:W3CDTF">2023-07-19T13:32:00Z</dcterms:created>
  <dcterms:modified xsi:type="dcterms:W3CDTF">2023-07-19T13:33:00Z</dcterms:modified>
  <cp:category>Conference document</cp:category>
</cp:coreProperties>
</file>