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72F49" w:rsidRPr="00813E5E" w14:paraId="4DBDFC69" w14:textId="77777777" w:rsidTr="00D72F49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3BB9391" w14:textId="600B2AC5" w:rsidR="00D72F49" w:rsidRPr="00E85629" w:rsidRDefault="00D72F49" w:rsidP="00993763">
            <w:pPr>
              <w:tabs>
                <w:tab w:val="left" w:pos="851"/>
              </w:tabs>
              <w:spacing w:before="0"/>
              <w:rPr>
                <w:b/>
              </w:rPr>
            </w:pPr>
            <w:r w:rsidRPr="00122CE1">
              <w:rPr>
                <w:b/>
              </w:rPr>
              <w:t>Point de l'ordre du jour</w:t>
            </w:r>
            <w:r>
              <w:rPr>
                <w:b/>
              </w:rPr>
              <w:t xml:space="preserve">: </w:t>
            </w:r>
            <w:r w:rsidR="00C5211C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E18F00C" w14:textId="03E86169" w:rsidR="00D72F49" w:rsidRPr="00E85629" w:rsidRDefault="00574E5A" w:rsidP="00EE192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Corrigendum</w:t>
            </w:r>
            <w:proofErr w:type="spellEnd"/>
            <w:r w:rsidR="002F33B5">
              <w:rPr>
                <w:b/>
              </w:rPr>
              <w:t xml:space="preserve"> 1 </w:t>
            </w:r>
            <w:r>
              <w:rPr>
                <w:b/>
              </w:rPr>
              <w:t>a</w:t>
            </w:r>
            <w:r w:rsidR="002F33B5">
              <w:rPr>
                <w:b/>
              </w:rPr>
              <w:t>u</w:t>
            </w:r>
            <w:r w:rsidR="002F33B5">
              <w:rPr>
                <w:b/>
              </w:rPr>
              <w:br/>
            </w:r>
            <w:r w:rsidR="00D72F49">
              <w:rPr>
                <w:b/>
              </w:rPr>
              <w:t>Document C23/</w:t>
            </w:r>
            <w:r w:rsidR="00C5211C">
              <w:rPr>
                <w:b/>
              </w:rPr>
              <w:t>92</w:t>
            </w:r>
            <w:r>
              <w:rPr>
                <w:b/>
              </w:rPr>
              <w:t>(R</w:t>
            </w:r>
            <w:r w:rsidR="002E5567">
              <w:rPr>
                <w:b/>
              </w:rPr>
              <w:t>é</w:t>
            </w:r>
            <w:r>
              <w:rPr>
                <w:b/>
              </w:rPr>
              <w:t>v.1)</w:t>
            </w:r>
            <w:r w:rsidR="00D72F49">
              <w:rPr>
                <w:b/>
              </w:rPr>
              <w:t>-F</w:t>
            </w:r>
          </w:p>
        </w:tc>
      </w:tr>
      <w:tr w:rsidR="00D72F49" w:rsidRPr="00813E5E" w14:paraId="1A9173E6" w14:textId="77777777" w:rsidTr="00D72F49">
        <w:trPr>
          <w:cantSplit/>
        </w:trPr>
        <w:tc>
          <w:tcPr>
            <w:tcW w:w="3969" w:type="dxa"/>
            <w:vMerge/>
          </w:tcPr>
          <w:p w14:paraId="0C893252" w14:textId="77777777" w:rsidR="00D72F49" w:rsidRPr="00813E5E" w:rsidRDefault="00D72F49" w:rsidP="0099376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65C3608" w14:textId="345D1776" w:rsidR="00D72F49" w:rsidRPr="00E85629" w:rsidRDefault="002F33B5" w:rsidP="0099376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14 juillet</w:t>
            </w:r>
            <w:r w:rsidR="00D72F49">
              <w:rPr>
                <w:b/>
              </w:rPr>
              <w:t xml:space="preserve"> 2023</w:t>
            </w:r>
          </w:p>
        </w:tc>
      </w:tr>
      <w:tr w:rsidR="00D72F49" w:rsidRPr="00813E5E" w14:paraId="69A274E7" w14:textId="77777777" w:rsidTr="00D72F49">
        <w:trPr>
          <w:cantSplit/>
          <w:trHeight w:val="23"/>
        </w:trPr>
        <w:tc>
          <w:tcPr>
            <w:tcW w:w="3969" w:type="dxa"/>
            <w:vMerge/>
          </w:tcPr>
          <w:p w14:paraId="591811B9" w14:textId="77777777" w:rsidR="00D72F49" w:rsidRPr="00813E5E" w:rsidRDefault="00D72F49" w:rsidP="0099376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0B6CD7E0" w14:textId="2E66ED91" w:rsidR="00D72F49" w:rsidRPr="00E85629" w:rsidRDefault="00D72F49" w:rsidP="0099376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122CE1">
              <w:rPr>
                <w:b/>
                <w:lang w:val="fr-CH"/>
              </w:rPr>
              <w:t xml:space="preserve">Original: </w:t>
            </w:r>
            <w:r w:rsidR="00C5211C">
              <w:rPr>
                <w:b/>
                <w:lang w:val="fr-CH"/>
              </w:rPr>
              <w:t>anglais</w:t>
            </w:r>
          </w:p>
        </w:tc>
      </w:tr>
      <w:tr w:rsidR="00D72F49" w:rsidRPr="00813E5E" w14:paraId="18AD73D7" w14:textId="77777777" w:rsidTr="00D72F49">
        <w:trPr>
          <w:cantSplit/>
          <w:trHeight w:val="23"/>
        </w:trPr>
        <w:tc>
          <w:tcPr>
            <w:tcW w:w="3969" w:type="dxa"/>
          </w:tcPr>
          <w:p w14:paraId="186BBB88" w14:textId="77777777" w:rsidR="00D72F49" w:rsidRPr="00813E5E" w:rsidRDefault="00D72F49" w:rsidP="00993763">
            <w:pPr>
              <w:tabs>
                <w:tab w:val="left" w:pos="851"/>
              </w:tabs>
              <w:rPr>
                <w:b/>
              </w:rPr>
            </w:pPr>
          </w:p>
        </w:tc>
        <w:tc>
          <w:tcPr>
            <w:tcW w:w="5245" w:type="dxa"/>
          </w:tcPr>
          <w:p w14:paraId="7805FC50" w14:textId="77777777" w:rsidR="00D72F49" w:rsidRDefault="00D72F49" w:rsidP="00993763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</w:p>
        </w:tc>
      </w:tr>
      <w:tr w:rsidR="00D72F49" w:rsidRPr="00122CE1" w14:paraId="5F811A67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141AC70" w14:textId="527B47E7" w:rsidR="00D72F49" w:rsidRPr="00C735CD" w:rsidRDefault="00486A04" w:rsidP="00993763">
            <w:pPr>
              <w:pStyle w:val="Source"/>
              <w:jc w:val="left"/>
              <w:rPr>
                <w:sz w:val="34"/>
                <w:szCs w:val="34"/>
              </w:rPr>
            </w:pPr>
            <w:r>
              <w:rPr>
                <w:rFonts w:cstheme="minorHAnsi"/>
                <w:color w:val="000000"/>
                <w:sz w:val="34"/>
                <w:szCs w:val="34"/>
              </w:rPr>
              <w:t xml:space="preserve">Contribution de 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l'Espagne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et des pays suivants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: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Albanie (République d')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Allemagne (République fédérale d')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Australi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Au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triche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Bahamas (Commonwealth 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des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), Belgi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que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Bosnie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noBreakHyphen/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Herzégovine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Bulgarie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Canada,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Chypre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Corée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Croatie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D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a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n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mark,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Estonie (République d')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 xml:space="preserve"> É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tats-Unis d'Amérique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Finland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France, G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é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orgi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Gr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è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ce,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Hongrie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Irland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I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s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land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Israël (État d')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Ital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ie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Jap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o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n,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Lettonie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574E5A" w:rsidRPr="00574E5A">
              <w:rPr>
                <w:rFonts w:cstheme="minorHAnsi"/>
                <w:color w:val="000000"/>
                <w:sz w:val="34"/>
                <w:szCs w:val="34"/>
              </w:rPr>
              <w:t>Liechtenstein (Principauté de)</w:t>
            </w:r>
            <w:r w:rsidR="00574E5A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Lituanie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Luxembourg,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Macédoine du Nord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>, Malt</w:t>
            </w:r>
            <w:r w:rsidR="008404F3">
              <w:rPr>
                <w:rFonts w:cstheme="minorHAnsi"/>
                <w:color w:val="000000"/>
                <w:sz w:val="34"/>
                <w:szCs w:val="34"/>
              </w:rPr>
              <w:t>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Moldova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Monaco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(Principauté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C5211C">
              <w:rPr>
                <w:rFonts w:cstheme="minorHAnsi"/>
                <w:color w:val="000000"/>
                <w:sz w:val="34"/>
                <w:szCs w:val="34"/>
              </w:rPr>
              <w:t>Monténégro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Norvège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Nouvelle-Zélande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Pays-Bas (Royaume des)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Pérou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8404F3" w:rsidRPr="008404F3">
              <w:rPr>
                <w:rFonts w:cstheme="minorHAnsi"/>
                <w:color w:val="000000"/>
                <w:sz w:val="34"/>
                <w:szCs w:val="34"/>
              </w:rPr>
              <w:t>Pologne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Portugal, </w:t>
            </w:r>
            <w:r w:rsidR="00936235" w:rsidRPr="00936235">
              <w:rPr>
                <w:rFonts w:cstheme="minorHAnsi"/>
                <w:color w:val="000000"/>
                <w:sz w:val="34"/>
                <w:szCs w:val="34"/>
              </w:rPr>
              <w:t>République slovaque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936235" w:rsidRPr="00936235">
              <w:rPr>
                <w:rFonts w:cstheme="minorHAnsi"/>
                <w:color w:val="000000"/>
                <w:sz w:val="34"/>
                <w:szCs w:val="34"/>
              </w:rPr>
              <w:t>République tchèque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936235" w:rsidRPr="00936235">
              <w:rPr>
                <w:rFonts w:cstheme="minorHAnsi"/>
                <w:color w:val="000000"/>
                <w:sz w:val="34"/>
                <w:szCs w:val="34"/>
              </w:rPr>
              <w:t>Roumanie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936235" w:rsidRPr="00936235">
              <w:rPr>
                <w:rFonts w:cstheme="minorHAnsi"/>
                <w:color w:val="000000"/>
                <w:sz w:val="34"/>
                <w:szCs w:val="34"/>
              </w:rPr>
              <w:t>Royaume-Uni de Grande-Bretagne et d'Irlande du Nord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936235" w:rsidRPr="00936235">
              <w:rPr>
                <w:rFonts w:cstheme="minorHAnsi"/>
                <w:color w:val="000000"/>
                <w:sz w:val="34"/>
                <w:szCs w:val="34"/>
              </w:rPr>
              <w:t>Slovénie (République de)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936235" w:rsidRPr="00936235">
              <w:rPr>
                <w:rFonts w:cstheme="minorHAnsi"/>
                <w:color w:val="000000"/>
                <w:sz w:val="34"/>
                <w:szCs w:val="34"/>
              </w:rPr>
              <w:t>Suède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, </w:t>
            </w:r>
            <w:r w:rsidR="00936235" w:rsidRPr="00936235">
              <w:rPr>
                <w:rFonts w:cstheme="minorHAnsi"/>
                <w:color w:val="000000"/>
                <w:sz w:val="34"/>
                <w:szCs w:val="34"/>
              </w:rPr>
              <w:t>Suisse (Confédération)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 </w:t>
            </w:r>
            <w:r w:rsidR="00936235">
              <w:rPr>
                <w:rFonts w:cstheme="minorHAnsi"/>
                <w:color w:val="000000"/>
                <w:sz w:val="34"/>
                <w:szCs w:val="34"/>
              </w:rPr>
              <w:t>et</w:t>
            </w:r>
            <w:r w:rsidR="00C5211C" w:rsidRPr="00C5211C">
              <w:rPr>
                <w:rFonts w:cstheme="minorHAnsi"/>
                <w:color w:val="000000"/>
                <w:sz w:val="34"/>
                <w:szCs w:val="34"/>
              </w:rPr>
              <w:t xml:space="preserve"> Ukraine</w:t>
            </w:r>
          </w:p>
        </w:tc>
      </w:tr>
      <w:tr w:rsidR="00D72F49" w:rsidRPr="00813E5E" w14:paraId="5E576FE2" w14:textId="77777777" w:rsidTr="00D72F49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C6D8CD0" w14:textId="77777777" w:rsidR="00D72F49" w:rsidRDefault="00C735CD" w:rsidP="00993763">
            <w:pPr>
              <w:pStyle w:val="Subtitle"/>
              <w:framePr w:hSpace="0" w:wrap="auto" w:hAnchor="text" w:xAlign="left" w:yAlign="inline"/>
              <w:rPr>
                <w:rFonts w:cstheme="minorHAnsi"/>
                <w:lang w:val="fr-FR"/>
              </w:rPr>
            </w:pPr>
            <w:r>
              <w:rPr>
                <w:rFonts w:cstheme="minorHAnsi"/>
                <w:lang w:val="fr-FR"/>
              </w:rPr>
              <w:t>PROPOSITION DE MISE À JOUR DE LA RÉSOLUTION</w:t>
            </w:r>
            <w:r w:rsidR="00C5211C" w:rsidRPr="00C5211C">
              <w:rPr>
                <w:rFonts w:cstheme="minorHAnsi"/>
                <w:lang w:val="fr-FR"/>
              </w:rPr>
              <w:t xml:space="preserve"> 1408 </w:t>
            </w:r>
            <w:r>
              <w:rPr>
                <w:rFonts w:cstheme="minorHAnsi"/>
                <w:lang w:val="fr-FR"/>
              </w:rPr>
              <w:t xml:space="preserve">DU CONSEIL </w:t>
            </w:r>
            <w:r w:rsidR="00007040">
              <w:rPr>
                <w:rFonts w:cstheme="minorHAnsi"/>
                <w:lang w:val="fr-FR"/>
              </w:rPr>
              <w:t xml:space="preserve">DE L'UIT </w:t>
            </w:r>
            <w:r w:rsidR="00993763" w:rsidRPr="00993763">
              <w:rPr>
                <w:rFonts w:cstheme="minorHAnsi"/>
                <w:lang w:val="fr-FR"/>
              </w:rPr>
              <w:t>–</w:t>
            </w:r>
            <w:r w:rsidR="003860FF">
              <w:rPr>
                <w:rFonts w:cstheme="minorHAnsi"/>
                <w:lang w:val="fr-FR"/>
              </w:rPr>
              <w:t xml:space="preserve"> </w:t>
            </w:r>
            <w:r w:rsidR="00C5211C" w:rsidRPr="00C5211C">
              <w:rPr>
                <w:rFonts w:cstheme="minorHAnsi"/>
                <w:lang w:val="fr-FR"/>
              </w:rPr>
              <w:t>ASSISTANCE ET APPUI À L'UKRAINE POUR LA RECONSTRUCTION DE SON SECTEUR</w:t>
            </w:r>
            <w:r w:rsidR="00C5211C">
              <w:rPr>
                <w:rFonts w:cstheme="minorHAnsi"/>
                <w:lang w:val="fr-FR"/>
              </w:rPr>
              <w:t xml:space="preserve"> </w:t>
            </w:r>
            <w:r w:rsidR="00C5211C" w:rsidRPr="00C5211C">
              <w:rPr>
                <w:rFonts w:cstheme="minorHAnsi"/>
                <w:lang w:val="fr-FR"/>
              </w:rPr>
              <w:t>DES TÉLÉCOMMUNICATIONS</w:t>
            </w:r>
          </w:p>
          <w:p w14:paraId="76DED9D3" w14:textId="3FA45929" w:rsidR="00574E5A" w:rsidRPr="00574E5A" w:rsidRDefault="00574E5A" w:rsidP="00574E5A">
            <w:pPr>
              <w:pStyle w:val="Subtitle"/>
              <w:framePr w:hSpace="0" w:wrap="auto" w:hAnchor="text" w:xAlign="left" w:yAlign="inline"/>
              <w:spacing w:before="720" w:after="0"/>
              <w:rPr>
                <w:sz w:val="24"/>
                <w:szCs w:val="24"/>
                <w:lang w:val="fr-FR"/>
              </w:rPr>
            </w:pPr>
            <w:r w:rsidRPr="00574E5A">
              <w:rPr>
                <w:sz w:val="24"/>
                <w:szCs w:val="24"/>
                <w:lang w:val="fr-CH"/>
              </w:rPr>
              <w:t xml:space="preserve">Veuillez noter que la </w:t>
            </w:r>
            <w:r>
              <w:rPr>
                <w:b/>
                <w:bCs/>
                <w:sz w:val="24"/>
                <w:szCs w:val="24"/>
                <w:lang w:val="fr-CH"/>
              </w:rPr>
              <w:t xml:space="preserve">Principauté de </w:t>
            </w:r>
            <w:r w:rsidRPr="00574E5A">
              <w:rPr>
                <w:b/>
                <w:bCs/>
                <w:sz w:val="24"/>
                <w:szCs w:val="24"/>
                <w:lang w:val="fr-CH"/>
              </w:rPr>
              <w:t>Liechtenstein</w:t>
            </w:r>
            <w:r w:rsidRPr="00574E5A">
              <w:rPr>
                <w:sz w:val="24"/>
                <w:szCs w:val="24"/>
                <w:lang w:val="fr-CH"/>
              </w:rPr>
              <w:t xml:space="preserve"> </w:t>
            </w:r>
            <w:r>
              <w:rPr>
                <w:sz w:val="24"/>
                <w:szCs w:val="24"/>
                <w:lang w:val="fr-CH"/>
              </w:rPr>
              <w:t>est</w:t>
            </w:r>
            <w:r w:rsidRPr="00574E5A">
              <w:rPr>
                <w:sz w:val="24"/>
                <w:szCs w:val="24"/>
                <w:lang w:val="fr-CH"/>
              </w:rPr>
              <w:t xml:space="preserve"> également signataire du document C23/</w:t>
            </w:r>
            <w:r>
              <w:rPr>
                <w:sz w:val="24"/>
                <w:szCs w:val="24"/>
                <w:lang w:val="fr-CH"/>
              </w:rPr>
              <w:t>92(Rev.1)</w:t>
            </w:r>
            <w:r w:rsidRPr="00574E5A">
              <w:rPr>
                <w:sz w:val="24"/>
                <w:szCs w:val="24"/>
                <w:lang w:val="fr-CH"/>
              </w:rPr>
              <w:t>.</w:t>
            </w:r>
          </w:p>
        </w:tc>
      </w:tr>
    </w:tbl>
    <w:p w14:paraId="2AC967B8" w14:textId="54E61DA1" w:rsidR="001352ED" w:rsidRDefault="00574E5A" w:rsidP="00574E5A">
      <w:pPr>
        <w:spacing w:before="600"/>
        <w:jc w:val="center"/>
      </w:pPr>
      <w:r>
        <w:t>_________________</w:t>
      </w:r>
    </w:p>
    <w:sectPr w:rsidR="001352ED" w:rsidSect="00D72F4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DD40" w14:textId="77777777" w:rsidR="00486A04" w:rsidRDefault="00486A04">
      <w:r>
        <w:separator/>
      </w:r>
    </w:p>
  </w:endnote>
  <w:endnote w:type="continuationSeparator" w:id="0">
    <w:p w14:paraId="5F6AB1E4" w14:textId="77777777" w:rsidR="00486A04" w:rsidRDefault="0048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2A03" w14:textId="53821866" w:rsidR="00732045" w:rsidRDefault="002E5567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811029">
      <w:t>P:\FRA\SG\CONSEIL\C23\000\092REV1F.docx</w:t>
    </w:r>
    <w:r>
      <w:fldChar w:fldCharType="end"/>
    </w:r>
    <w:r w:rsidR="0073204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CA5DA8">
      <w:t>14.07.23</w:t>
    </w:r>
    <w:r w:rsidR="002F1B76">
      <w:fldChar w:fldCharType="end"/>
    </w:r>
    <w:r w:rsidR="0073204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 w:rsidR="00811029">
      <w:t>18.07.00</w:t>
    </w:r>
    <w:r w:rsidR="002F1B7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4028530B" w14:textId="77777777" w:rsidTr="00E31DCE">
      <w:trPr>
        <w:jc w:val="center"/>
      </w:trPr>
      <w:tc>
        <w:tcPr>
          <w:tcW w:w="1803" w:type="dxa"/>
          <w:vAlign w:val="center"/>
        </w:tcPr>
        <w:p w14:paraId="0C4FF983" w14:textId="210EC3FC" w:rsidR="00A51849" w:rsidRDefault="00A51849" w:rsidP="00A51849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C5211C" w:rsidRPr="00C5211C">
            <w:rPr>
              <w:noProof/>
            </w:rPr>
            <w:t>525363</w:t>
          </w:r>
        </w:p>
      </w:tc>
      <w:tc>
        <w:tcPr>
          <w:tcW w:w="8261" w:type="dxa"/>
        </w:tcPr>
        <w:p w14:paraId="7323D17B" w14:textId="401C672C" w:rsidR="00A51849" w:rsidRPr="00E06FD5" w:rsidRDefault="00A51849" w:rsidP="00A51849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5211C">
            <w:rPr>
              <w:bCs/>
            </w:rPr>
            <w:t>92</w:t>
          </w:r>
          <w:r w:rsidRPr="00623AE3">
            <w:rPr>
              <w:bCs/>
            </w:rPr>
            <w:t>-</w:t>
          </w:r>
          <w:r w:rsidR="00973F53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11029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500C3570" w14:textId="0F5933E5" w:rsidR="00EE192C" w:rsidRPr="00A51849" w:rsidRDefault="00EE192C" w:rsidP="00EE192C">
    <w:pPr>
      <w:pStyle w:val="Footer"/>
      <w:spacing w:before="120"/>
    </w:pPr>
    <w:fldSimple w:instr=" FILENAME \p  \* MERGEFORMAT ">
      <w:r w:rsidR="00811029">
        <w:t>P:\FRA\SG\CONSEIL\C23\000\092REV1F.docx</w:t>
      </w:r>
    </w:fldSimple>
    <w:r>
      <w:t xml:space="preserve"> (526123)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A51849" w:rsidRPr="00784011" w14:paraId="1CB6C207" w14:textId="77777777" w:rsidTr="00E31DCE">
      <w:trPr>
        <w:jc w:val="center"/>
      </w:trPr>
      <w:tc>
        <w:tcPr>
          <w:tcW w:w="1803" w:type="dxa"/>
          <w:vAlign w:val="center"/>
        </w:tcPr>
        <w:p w14:paraId="626239B1" w14:textId="77777777" w:rsidR="00A51849" w:rsidRDefault="002E5567" w:rsidP="00A51849">
          <w:pPr>
            <w:pStyle w:val="Header"/>
            <w:jc w:val="left"/>
            <w:rPr>
              <w:noProof/>
            </w:rPr>
          </w:pPr>
          <w:hyperlink r:id="rId1" w:history="1">
            <w:r w:rsidR="00A51849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6D4C21BA" w14:textId="1D31F665" w:rsidR="00A51849" w:rsidRPr="00E06FD5" w:rsidRDefault="00A51849" w:rsidP="00574E5A">
          <w:pPr>
            <w:pStyle w:val="Header"/>
            <w:tabs>
              <w:tab w:val="left" w:pos="6024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C5211C">
            <w:rPr>
              <w:bCs/>
            </w:rPr>
            <w:t>92</w:t>
          </w:r>
          <w:r w:rsidR="00574E5A">
            <w:rPr>
              <w:bCs/>
            </w:rPr>
            <w:t>(R</w:t>
          </w:r>
          <w:r w:rsidR="002E5567">
            <w:rPr>
              <w:bCs/>
            </w:rPr>
            <w:t>é</w:t>
          </w:r>
          <w:r w:rsidR="00574E5A">
            <w:rPr>
              <w:bCs/>
            </w:rPr>
            <w:t>v.1) (Cor.1)</w:t>
          </w:r>
          <w:r w:rsidRPr="00623AE3">
            <w:rPr>
              <w:bCs/>
            </w:rPr>
            <w:t>-</w:t>
          </w:r>
          <w:r w:rsidR="00D72F49">
            <w:rPr>
              <w:bCs/>
            </w:rPr>
            <w:t>F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11029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A3E37EC" w14:textId="66C2E6A2" w:rsidR="00732045" w:rsidRPr="00A51849" w:rsidRDefault="00732045" w:rsidP="00EE192C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9A5CC" w14:textId="77777777" w:rsidR="00486A04" w:rsidRDefault="00486A04">
      <w:r>
        <w:t>____________________</w:t>
      </w:r>
    </w:p>
  </w:footnote>
  <w:footnote w:type="continuationSeparator" w:id="0">
    <w:p w14:paraId="7B0E6DF4" w14:textId="77777777" w:rsidR="00486A04" w:rsidRDefault="00486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D896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7E57C5E2" w14:textId="77777777" w:rsidR="00732045" w:rsidRDefault="00732045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51849" w:rsidRPr="00784011" w14:paraId="3FF5CF41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67F2D0FF" w14:textId="77777777" w:rsidR="00A51849" w:rsidRPr="009621F8" w:rsidRDefault="00A51849" w:rsidP="00A5184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noProof/>
              <w:lang w:val="en-US"/>
            </w:rPr>
            <w:drawing>
              <wp:inline distT="0" distB="0" distL="0" distR="0" wp14:anchorId="787E8004" wp14:editId="28022173">
                <wp:extent cx="1874258" cy="52669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753" cy="537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948B2AE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4FBBA91" w14:textId="77777777" w:rsidR="00A51849" w:rsidRDefault="00A51849" w:rsidP="00A51849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8312218" w14:textId="77777777" w:rsidR="00A51849" w:rsidRPr="00784011" w:rsidRDefault="00A51849" w:rsidP="00A51849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p w14:paraId="541CD6F7" w14:textId="77777777" w:rsidR="00A51849" w:rsidRDefault="00A51849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A0653" wp14:editId="05619E49">
              <wp:simplePos x="0" y="0"/>
              <wp:positionH relativeFrom="page">
                <wp:posOffset>12065</wp:posOffset>
              </wp:positionH>
              <wp:positionV relativeFrom="topMargin">
                <wp:posOffset>652450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F5046" id="Rectangle 5" o:spid="_x0000_s1026" style="position:absolute;margin-left:.95pt;margin-top:51.3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JS5wN4AAAAIAQAADwAAAGRycy9kb3ducmV2LnhtbEyPQU/C&#10;QBCF7yb+h82YeJOtjYDUbokxeiB4QOTCbeiObbU7W7sLFH+9w0lPLy/v5c03+XxwrTpQHxrPBm5H&#10;CSji0tuGKwOb95ebe1AhIltsPZOBEwWYF5cXOWbWH/mNDutYKRnhkKGBOsYu0zqUNTkMI98RS/bh&#10;e4dRbF9p2+NRxl2r0ySZaIcNy4UaO3qqqfxa752BuE2r6Wm1jOnmefn9+rlYND92a8z11fD4ACrS&#10;EP/KcMYXdCiEaef3bINqxc+kKJKkU1DnfHIHaic6no1BF7n+/0DxCwAA//8DAFBLAQItABQABgAI&#10;AAAAIQC2gziS/gAAAOEBAAATAAAAAAAAAAAAAAAAAAAAAABbQ29udGVudF9UeXBlc10ueG1sUEsB&#10;Ai0AFAAGAAgAAAAhADj9If/WAAAAlAEAAAsAAAAAAAAAAAAAAAAALwEAAF9yZWxzLy5yZWxzUEsB&#10;Ai0AFAAGAAgAAAAhABqXufjoAQAAswMAAA4AAAAAAAAAAAAAAAAALgIAAGRycy9lMm9Eb2MueG1s&#10;UEsBAi0AFAAGAAgAAAAhABCUucDeAAAACAEAAA8AAAAAAAAAAAAAAAAAQgQAAGRycy9kb3ducmV2&#10;LnhtbFBLBQYAAAAABAAEAPMAAABNBQAAAAA=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3B85"/>
    <w:multiLevelType w:val="hybridMultilevel"/>
    <w:tmpl w:val="27B23642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8A762D6"/>
    <w:multiLevelType w:val="hybridMultilevel"/>
    <w:tmpl w:val="C622AE0C"/>
    <w:lvl w:ilvl="0" w:tplc="8D2C6F70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0465968">
    <w:abstractNumId w:val="1"/>
  </w:num>
  <w:num w:numId="2" w16cid:durableId="148643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A04"/>
    <w:rsid w:val="000018E0"/>
    <w:rsid w:val="00001C28"/>
    <w:rsid w:val="00004B21"/>
    <w:rsid w:val="00007040"/>
    <w:rsid w:val="000077E5"/>
    <w:rsid w:val="000221C3"/>
    <w:rsid w:val="000360E7"/>
    <w:rsid w:val="00040486"/>
    <w:rsid w:val="00061A04"/>
    <w:rsid w:val="0006454F"/>
    <w:rsid w:val="00066B95"/>
    <w:rsid w:val="00074091"/>
    <w:rsid w:val="00076A2C"/>
    <w:rsid w:val="00087A18"/>
    <w:rsid w:val="000A365F"/>
    <w:rsid w:val="000B521E"/>
    <w:rsid w:val="000B6A4B"/>
    <w:rsid w:val="000B7E1A"/>
    <w:rsid w:val="000C7D93"/>
    <w:rsid w:val="000D0D0A"/>
    <w:rsid w:val="000D0E37"/>
    <w:rsid w:val="000D49F3"/>
    <w:rsid w:val="000E0E2B"/>
    <w:rsid w:val="000E2170"/>
    <w:rsid w:val="000E63D4"/>
    <w:rsid w:val="000F4ADC"/>
    <w:rsid w:val="00103163"/>
    <w:rsid w:val="00106B19"/>
    <w:rsid w:val="00115D93"/>
    <w:rsid w:val="00117E3A"/>
    <w:rsid w:val="001247A8"/>
    <w:rsid w:val="00126870"/>
    <w:rsid w:val="001352ED"/>
    <w:rsid w:val="001378C0"/>
    <w:rsid w:val="001427E2"/>
    <w:rsid w:val="00151033"/>
    <w:rsid w:val="00155DDF"/>
    <w:rsid w:val="0016625A"/>
    <w:rsid w:val="00172066"/>
    <w:rsid w:val="00172280"/>
    <w:rsid w:val="00181C83"/>
    <w:rsid w:val="00184358"/>
    <w:rsid w:val="0018694A"/>
    <w:rsid w:val="00186B39"/>
    <w:rsid w:val="0018777B"/>
    <w:rsid w:val="00187951"/>
    <w:rsid w:val="001A3287"/>
    <w:rsid w:val="001A6508"/>
    <w:rsid w:val="001B0C25"/>
    <w:rsid w:val="001C6416"/>
    <w:rsid w:val="001D4C31"/>
    <w:rsid w:val="001D7FF4"/>
    <w:rsid w:val="001E2EC1"/>
    <w:rsid w:val="001E4D21"/>
    <w:rsid w:val="001E4D66"/>
    <w:rsid w:val="0020741D"/>
    <w:rsid w:val="00207CD1"/>
    <w:rsid w:val="002122B3"/>
    <w:rsid w:val="0022316F"/>
    <w:rsid w:val="00226657"/>
    <w:rsid w:val="00232FC7"/>
    <w:rsid w:val="00233261"/>
    <w:rsid w:val="00234572"/>
    <w:rsid w:val="00245CA5"/>
    <w:rsid w:val="002477A2"/>
    <w:rsid w:val="00263A51"/>
    <w:rsid w:val="00267E02"/>
    <w:rsid w:val="00276CEC"/>
    <w:rsid w:val="00280C85"/>
    <w:rsid w:val="00295410"/>
    <w:rsid w:val="00295940"/>
    <w:rsid w:val="002A5D44"/>
    <w:rsid w:val="002C3CC7"/>
    <w:rsid w:val="002C4C75"/>
    <w:rsid w:val="002C7F88"/>
    <w:rsid w:val="002D4945"/>
    <w:rsid w:val="002E0BC4"/>
    <w:rsid w:val="002E5567"/>
    <w:rsid w:val="002E5D43"/>
    <w:rsid w:val="002F068A"/>
    <w:rsid w:val="002F1B76"/>
    <w:rsid w:val="002F2C14"/>
    <w:rsid w:val="002F33B5"/>
    <w:rsid w:val="003123A8"/>
    <w:rsid w:val="00313BDB"/>
    <w:rsid w:val="0031466D"/>
    <w:rsid w:val="0031597A"/>
    <w:rsid w:val="00323B7C"/>
    <w:rsid w:val="00327673"/>
    <w:rsid w:val="0033568E"/>
    <w:rsid w:val="00343A78"/>
    <w:rsid w:val="00355FF5"/>
    <w:rsid w:val="00361350"/>
    <w:rsid w:val="00367DFA"/>
    <w:rsid w:val="00374689"/>
    <w:rsid w:val="003811D8"/>
    <w:rsid w:val="003823DA"/>
    <w:rsid w:val="00383324"/>
    <w:rsid w:val="003860FF"/>
    <w:rsid w:val="003876E5"/>
    <w:rsid w:val="00391A41"/>
    <w:rsid w:val="003A1D74"/>
    <w:rsid w:val="003A2928"/>
    <w:rsid w:val="003A5510"/>
    <w:rsid w:val="003B39CB"/>
    <w:rsid w:val="003C334E"/>
    <w:rsid w:val="003C3FAE"/>
    <w:rsid w:val="003E4548"/>
    <w:rsid w:val="003F31F1"/>
    <w:rsid w:val="0040323C"/>
    <w:rsid w:val="004038CB"/>
    <w:rsid w:val="0040546F"/>
    <w:rsid w:val="0041163A"/>
    <w:rsid w:val="004140DE"/>
    <w:rsid w:val="00414836"/>
    <w:rsid w:val="0042404A"/>
    <w:rsid w:val="00424637"/>
    <w:rsid w:val="0043126D"/>
    <w:rsid w:val="004353A2"/>
    <w:rsid w:val="00435EB6"/>
    <w:rsid w:val="00440794"/>
    <w:rsid w:val="00442955"/>
    <w:rsid w:val="0044618F"/>
    <w:rsid w:val="0045158B"/>
    <w:rsid w:val="00452C34"/>
    <w:rsid w:val="004542A7"/>
    <w:rsid w:val="0046769A"/>
    <w:rsid w:val="00472094"/>
    <w:rsid w:val="00475FB3"/>
    <w:rsid w:val="00477924"/>
    <w:rsid w:val="00486A04"/>
    <w:rsid w:val="004967CE"/>
    <w:rsid w:val="004C37A9"/>
    <w:rsid w:val="004D1D50"/>
    <w:rsid w:val="004F259E"/>
    <w:rsid w:val="004F63E1"/>
    <w:rsid w:val="0051016F"/>
    <w:rsid w:val="00511F1D"/>
    <w:rsid w:val="00515ACF"/>
    <w:rsid w:val="005203C3"/>
    <w:rsid w:val="00520F36"/>
    <w:rsid w:val="00534689"/>
    <w:rsid w:val="0053573B"/>
    <w:rsid w:val="0054039B"/>
    <w:rsid w:val="00540615"/>
    <w:rsid w:val="005407AD"/>
    <w:rsid w:val="00540A6D"/>
    <w:rsid w:val="00556CA1"/>
    <w:rsid w:val="00564D9D"/>
    <w:rsid w:val="00566CCD"/>
    <w:rsid w:val="00571EEA"/>
    <w:rsid w:val="005733D5"/>
    <w:rsid w:val="00574E5A"/>
    <w:rsid w:val="00575417"/>
    <w:rsid w:val="005768E1"/>
    <w:rsid w:val="005834CB"/>
    <w:rsid w:val="00584417"/>
    <w:rsid w:val="00593D44"/>
    <w:rsid w:val="005A37D3"/>
    <w:rsid w:val="005B1938"/>
    <w:rsid w:val="005B225D"/>
    <w:rsid w:val="005B42E2"/>
    <w:rsid w:val="005C0BE8"/>
    <w:rsid w:val="005C18AA"/>
    <w:rsid w:val="005C3890"/>
    <w:rsid w:val="005C77EC"/>
    <w:rsid w:val="005D60C3"/>
    <w:rsid w:val="005E1015"/>
    <w:rsid w:val="005F6960"/>
    <w:rsid w:val="005F7BFE"/>
    <w:rsid w:val="00600017"/>
    <w:rsid w:val="0061303C"/>
    <w:rsid w:val="006235CA"/>
    <w:rsid w:val="006273F7"/>
    <w:rsid w:val="00630EC5"/>
    <w:rsid w:val="00643646"/>
    <w:rsid w:val="006643AB"/>
    <w:rsid w:val="00667FD9"/>
    <w:rsid w:val="00690B69"/>
    <w:rsid w:val="006A3FB3"/>
    <w:rsid w:val="006B03C7"/>
    <w:rsid w:val="006B14CD"/>
    <w:rsid w:val="006B3079"/>
    <w:rsid w:val="006C018D"/>
    <w:rsid w:val="006D06E7"/>
    <w:rsid w:val="006D366B"/>
    <w:rsid w:val="006E3401"/>
    <w:rsid w:val="006E47B8"/>
    <w:rsid w:val="006E4A35"/>
    <w:rsid w:val="006E566B"/>
    <w:rsid w:val="006F0A53"/>
    <w:rsid w:val="006F122F"/>
    <w:rsid w:val="006F2857"/>
    <w:rsid w:val="006F59B5"/>
    <w:rsid w:val="00700E25"/>
    <w:rsid w:val="00714392"/>
    <w:rsid w:val="00714C8D"/>
    <w:rsid w:val="007210CD"/>
    <w:rsid w:val="00732045"/>
    <w:rsid w:val="007369DB"/>
    <w:rsid w:val="00737BDC"/>
    <w:rsid w:val="007464DB"/>
    <w:rsid w:val="007514E3"/>
    <w:rsid w:val="0075165B"/>
    <w:rsid w:val="00752538"/>
    <w:rsid w:val="00752972"/>
    <w:rsid w:val="00752EAE"/>
    <w:rsid w:val="00756E7B"/>
    <w:rsid w:val="00770F66"/>
    <w:rsid w:val="00777D0B"/>
    <w:rsid w:val="00785FE6"/>
    <w:rsid w:val="007921B7"/>
    <w:rsid w:val="00795292"/>
    <w:rsid w:val="007956C2"/>
    <w:rsid w:val="007A187E"/>
    <w:rsid w:val="007C72C2"/>
    <w:rsid w:val="007D4436"/>
    <w:rsid w:val="007E2AD1"/>
    <w:rsid w:val="007E2EED"/>
    <w:rsid w:val="007E62E0"/>
    <w:rsid w:val="007F257A"/>
    <w:rsid w:val="007F3665"/>
    <w:rsid w:val="00800037"/>
    <w:rsid w:val="0080074A"/>
    <w:rsid w:val="00805885"/>
    <w:rsid w:val="00811029"/>
    <w:rsid w:val="00813113"/>
    <w:rsid w:val="00821CD9"/>
    <w:rsid w:val="00830969"/>
    <w:rsid w:val="00830F6D"/>
    <w:rsid w:val="0083144B"/>
    <w:rsid w:val="0083391C"/>
    <w:rsid w:val="008404F3"/>
    <w:rsid w:val="00844B11"/>
    <w:rsid w:val="008454CC"/>
    <w:rsid w:val="00850CC5"/>
    <w:rsid w:val="00853220"/>
    <w:rsid w:val="00861D73"/>
    <w:rsid w:val="00877532"/>
    <w:rsid w:val="00882BCD"/>
    <w:rsid w:val="0088760B"/>
    <w:rsid w:val="00893959"/>
    <w:rsid w:val="00897553"/>
    <w:rsid w:val="008A2FB3"/>
    <w:rsid w:val="008A4E87"/>
    <w:rsid w:val="008A5C76"/>
    <w:rsid w:val="008A6696"/>
    <w:rsid w:val="008C71A6"/>
    <w:rsid w:val="008D76E6"/>
    <w:rsid w:val="0092377F"/>
    <w:rsid w:val="0092392D"/>
    <w:rsid w:val="0093234A"/>
    <w:rsid w:val="00933752"/>
    <w:rsid w:val="00933D2E"/>
    <w:rsid w:val="00936235"/>
    <w:rsid w:val="00941F06"/>
    <w:rsid w:val="009461C5"/>
    <w:rsid w:val="009479CF"/>
    <w:rsid w:val="00951DCC"/>
    <w:rsid w:val="00953D9E"/>
    <w:rsid w:val="00956A78"/>
    <w:rsid w:val="00963389"/>
    <w:rsid w:val="0097363B"/>
    <w:rsid w:val="00973F53"/>
    <w:rsid w:val="00975922"/>
    <w:rsid w:val="00987285"/>
    <w:rsid w:val="00993763"/>
    <w:rsid w:val="009A5278"/>
    <w:rsid w:val="009A5422"/>
    <w:rsid w:val="009B03DB"/>
    <w:rsid w:val="009B3040"/>
    <w:rsid w:val="009C307F"/>
    <w:rsid w:val="009C353C"/>
    <w:rsid w:val="009C3A85"/>
    <w:rsid w:val="009C554C"/>
    <w:rsid w:val="009D390E"/>
    <w:rsid w:val="009D4A13"/>
    <w:rsid w:val="009E2D51"/>
    <w:rsid w:val="009F443D"/>
    <w:rsid w:val="00A0672C"/>
    <w:rsid w:val="00A13C0A"/>
    <w:rsid w:val="00A2113E"/>
    <w:rsid w:val="00A23A51"/>
    <w:rsid w:val="00A24607"/>
    <w:rsid w:val="00A25CD3"/>
    <w:rsid w:val="00A31504"/>
    <w:rsid w:val="00A51849"/>
    <w:rsid w:val="00A51920"/>
    <w:rsid w:val="00A52E69"/>
    <w:rsid w:val="00A53864"/>
    <w:rsid w:val="00A5463A"/>
    <w:rsid w:val="00A709FE"/>
    <w:rsid w:val="00A73C60"/>
    <w:rsid w:val="00A74326"/>
    <w:rsid w:val="00A744CA"/>
    <w:rsid w:val="00A764B7"/>
    <w:rsid w:val="00A82767"/>
    <w:rsid w:val="00A82DA6"/>
    <w:rsid w:val="00A909FA"/>
    <w:rsid w:val="00A90C52"/>
    <w:rsid w:val="00AA332F"/>
    <w:rsid w:val="00AA47D7"/>
    <w:rsid w:val="00AA7BBB"/>
    <w:rsid w:val="00AB64A8"/>
    <w:rsid w:val="00AC0266"/>
    <w:rsid w:val="00AC58B7"/>
    <w:rsid w:val="00AC6CDA"/>
    <w:rsid w:val="00AD24EC"/>
    <w:rsid w:val="00AD5E58"/>
    <w:rsid w:val="00AF547E"/>
    <w:rsid w:val="00AF7C6B"/>
    <w:rsid w:val="00B00AF5"/>
    <w:rsid w:val="00B11E4F"/>
    <w:rsid w:val="00B1317D"/>
    <w:rsid w:val="00B17C5E"/>
    <w:rsid w:val="00B270D5"/>
    <w:rsid w:val="00B309F9"/>
    <w:rsid w:val="00B32B60"/>
    <w:rsid w:val="00B47F0A"/>
    <w:rsid w:val="00B51746"/>
    <w:rsid w:val="00B61323"/>
    <w:rsid w:val="00B61619"/>
    <w:rsid w:val="00B61C68"/>
    <w:rsid w:val="00B770B9"/>
    <w:rsid w:val="00B7772F"/>
    <w:rsid w:val="00B80690"/>
    <w:rsid w:val="00B85D44"/>
    <w:rsid w:val="00B905FA"/>
    <w:rsid w:val="00B924CF"/>
    <w:rsid w:val="00BB4545"/>
    <w:rsid w:val="00BC1724"/>
    <w:rsid w:val="00BC7CFE"/>
    <w:rsid w:val="00BD5873"/>
    <w:rsid w:val="00BD5ECD"/>
    <w:rsid w:val="00BD6053"/>
    <w:rsid w:val="00BE2134"/>
    <w:rsid w:val="00C0401A"/>
    <w:rsid w:val="00C04BE3"/>
    <w:rsid w:val="00C1547B"/>
    <w:rsid w:val="00C25D29"/>
    <w:rsid w:val="00C27A7C"/>
    <w:rsid w:val="00C3106A"/>
    <w:rsid w:val="00C5211C"/>
    <w:rsid w:val="00C53028"/>
    <w:rsid w:val="00C541AA"/>
    <w:rsid w:val="00C606BB"/>
    <w:rsid w:val="00C735CD"/>
    <w:rsid w:val="00C9740D"/>
    <w:rsid w:val="00CA08ED"/>
    <w:rsid w:val="00CA33DE"/>
    <w:rsid w:val="00CA41B8"/>
    <w:rsid w:val="00CA5DA8"/>
    <w:rsid w:val="00CA79BC"/>
    <w:rsid w:val="00CB1B6B"/>
    <w:rsid w:val="00CB4169"/>
    <w:rsid w:val="00CC09AD"/>
    <w:rsid w:val="00CC1706"/>
    <w:rsid w:val="00CD09FB"/>
    <w:rsid w:val="00CE593D"/>
    <w:rsid w:val="00CF183B"/>
    <w:rsid w:val="00CF3985"/>
    <w:rsid w:val="00D01C57"/>
    <w:rsid w:val="00D031DE"/>
    <w:rsid w:val="00D056BA"/>
    <w:rsid w:val="00D22082"/>
    <w:rsid w:val="00D3224C"/>
    <w:rsid w:val="00D32DC7"/>
    <w:rsid w:val="00D375CD"/>
    <w:rsid w:val="00D44EE5"/>
    <w:rsid w:val="00D47642"/>
    <w:rsid w:val="00D553A2"/>
    <w:rsid w:val="00D72F49"/>
    <w:rsid w:val="00D75BC5"/>
    <w:rsid w:val="00D774D3"/>
    <w:rsid w:val="00D81DF5"/>
    <w:rsid w:val="00D863B6"/>
    <w:rsid w:val="00D904E8"/>
    <w:rsid w:val="00D906AA"/>
    <w:rsid w:val="00D90EE4"/>
    <w:rsid w:val="00DA08C3"/>
    <w:rsid w:val="00DA2199"/>
    <w:rsid w:val="00DA5C85"/>
    <w:rsid w:val="00DA7357"/>
    <w:rsid w:val="00DB044C"/>
    <w:rsid w:val="00DB2856"/>
    <w:rsid w:val="00DB414E"/>
    <w:rsid w:val="00DB4B93"/>
    <w:rsid w:val="00DB5A3E"/>
    <w:rsid w:val="00DC18BD"/>
    <w:rsid w:val="00DC22AA"/>
    <w:rsid w:val="00DC2520"/>
    <w:rsid w:val="00DD55E7"/>
    <w:rsid w:val="00DE3AFA"/>
    <w:rsid w:val="00DE52B0"/>
    <w:rsid w:val="00DF0196"/>
    <w:rsid w:val="00DF74DD"/>
    <w:rsid w:val="00E0093C"/>
    <w:rsid w:val="00E02FDF"/>
    <w:rsid w:val="00E058BF"/>
    <w:rsid w:val="00E22635"/>
    <w:rsid w:val="00E25AD0"/>
    <w:rsid w:val="00E32EC3"/>
    <w:rsid w:val="00E42DD4"/>
    <w:rsid w:val="00E446F2"/>
    <w:rsid w:val="00E44A7A"/>
    <w:rsid w:val="00E47091"/>
    <w:rsid w:val="00E605CA"/>
    <w:rsid w:val="00E62848"/>
    <w:rsid w:val="00E712C0"/>
    <w:rsid w:val="00E82A37"/>
    <w:rsid w:val="00E93668"/>
    <w:rsid w:val="00E95972"/>
    <w:rsid w:val="00EB20D7"/>
    <w:rsid w:val="00EB2CA2"/>
    <w:rsid w:val="00EB6350"/>
    <w:rsid w:val="00EC3308"/>
    <w:rsid w:val="00EE192C"/>
    <w:rsid w:val="00EE29CC"/>
    <w:rsid w:val="00EE4766"/>
    <w:rsid w:val="00EF2CB4"/>
    <w:rsid w:val="00EF52D9"/>
    <w:rsid w:val="00F01614"/>
    <w:rsid w:val="00F07FFE"/>
    <w:rsid w:val="00F15B57"/>
    <w:rsid w:val="00F1635E"/>
    <w:rsid w:val="00F1650E"/>
    <w:rsid w:val="00F20048"/>
    <w:rsid w:val="00F35C7A"/>
    <w:rsid w:val="00F35EF4"/>
    <w:rsid w:val="00F427DB"/>
    <w:rsid w:val="00F50048"/>
    <w:rsid w:val="00F53C23"/>
    <w:rsid w:val="00F67383"/>
    <w:rsid w:val="00F70AE5"/>
    <w:rsid w:val="00F7759B"/>
    <w:rsid w:val="00F84674"/>
    <w:rsid w:val="00FA017F"/>
    <w:rsid w:val="00FA43A8"/>
    <w:rsid w:val="00FA5EB1"/>
    <w:rsid w:val="00FA7439"/>
    <w:rsid w:val="00FC4EC0"/>
    <w:rsid w:val="00FE7461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7672D"/>
  <w15:docId w15:val="{A1679E74-E8CF-4390-A17C-C819C4E9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link w:val="NormalaftertitleChar"/>
    <w:rsid w:val="00732045"/>
    <w:pPr>
      <w:spacing w:before="240"/>
    </w:pPr>
  </w:style>
  <w:style w:type="paragraph" w:customStyle="1" w:styleId="Call">
    <w:name w:val="Call"/>
    <w:basedOn w:val="Normal"/>
    <w:next w:val="Normal"/>
    <w:link w:val="CallChar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qFormat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link w:val="ResNoChar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link w:val="RestitleChar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paragraph" w:customStyle="1" w:styleId="Subtitle">
    <w:name w:val="Sub_title"/>
    <w:basedOn w:val="Normal"/>
    <w:qFormat/>
    <w:rsid w:val="00A51849"/>
    <w:pPr>
      <w:framePr w:hSpace="180" w:wrap="around" w:hAnchor="page" w:x="1821" w:y="2317"/>
      <w:spacing w:after="160"/>
    </w:pPr>
    <w:rPr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51849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A51849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211C"/>
    <w:rPr>
      <w:color w:val="605E5C"/>
      <w:shd w:val="clear" w:color="auto" w:fill="E1DFDD"/>
    </w:rPr>
  </w:style>
  <w:style w:type="character" w:customStyle="1" w:styleId="ResNoChar">
    <w:name w:val="Res_No Char"/>
    <w:basedOn w:val="DefaultParagraphFont"/>
    <w:link w:val="ResNo"/>
    <w:locked/>
    <w:rsid w:val="00066B95"/>
    <w:rPr>
      <w:rFonts w:ascii="Calibri" w:hAnsi="Calibri"/>
      <w:caps/>
      <w:sz w:val="28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066B95"/>
    <w:rPr>
      <w:rFonts w:ascii="Calibri" w:hAnsi="Calibri"/>
      <w:b/>
      <w:sz w:val="28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066B95"/>
    <w:rPr>
      <w:rFonts w:ascii="Calibri" w:hAnsi="Calibri"/>
      <w:sz w:val="24"/>
      <w:lang w:val="fr-FR" w:eastAsia="en-US"/>
    </w:rPr>
  </w:style>
  <w:style w:type="character" w:customStyle="1" w:styleId="CallChar">
    <w:name w:val="Call Char"/>
    <w:basedOn w:val="DefaultParagraphFont"/>
    <w:link w:val="Call"/>
    <w:rsid w:val="00066B95"/>
    <w:rPr>
      <w:rFonts w:ascii="Calibri" w:hAnsi="Calibri"/>
      <w:i/>
      <w:sz w:val="24"/>
      <w:lang w:val="fr-FR" w:eastAsia="en-US"/>
    </w:rPr>
  </w:style>
  <w:style w:type="paragraph" w:styleId="Revision">
    <w:name w:val="Revision"/>
    <w:hidden/>
    <w:uiPriority w:val="99"/>
    <w:semiHidden/>
    <w:rsid w:val="00066B95"/>
    <w:rPr>
      <w:rFonts w:ascii="Calibri" w:hAnsi="Calibri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1352ED"/>
    <w:pPr>
      <w:ind w:left="720"/>
      <w:contextualSpacing/>
    </w:pPr>
    <w:rPr>
      <w:rFonts w:eastAsia="SimSun"/>
      <w:lang w:val="en-GB"/>
    </w:rPr>
  </w:style>
  <w:style w:type="character" w:styleId="CommentReference">
    <w:name w:val="annotation reference"/>
    <w:basedOn w:val="DefaultParagraphFont"/>
    <w:semiHidden/>
    <w:unhideWhenUsed/>
    <w:rsid w:val="00A5463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5463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463A"/>
    <w:rPr>
      <w:rFonts w:ascii="Calibri" w:hAnsi="Calibri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46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463A"/>
    <w:rPr>
      <w:rFonts w:ascii="Calibri" w:hAnsi="Calibri"/>
      <w:b/>
      <w:bCs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A5463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463A"/>
    <w:rPr>
      <w:rFonts w:ascii="Segoe UI" w:hAnsi="Segoe UI" w:cs="Segoe UI"/>
      <w:sz w:val="18"/>
      <w:szCs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1310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Conseil 2023</dc:subject>
  <dc:creator>Brouard, Ricarda</dc:creator>
  <cp:keywords>C2023, C23, Council-23</cp:keywords>
  <dc:description/>
  <cp:lastModifiedBy>Brouard, Ricarda</cp:lastModifiedBy>
  <cp:revision>4</cp:revision>
  <cp:lastPrinted>2000-07-18T08:55:00Z</cp:lastPrinted>
  <dcterms:created xsi:type="dcterms:W3CDTF">2023-07-14T13:29:00Z</dcterms:created>
  <dcterms:modified xsi:type="dcterms:W3CDTF">2023-07-14T13:43:00Z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