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39F6F2FF" w14:textId="77777777" w:rsidTr="00F363FE">
        <w:tc>
          <w:tcPr>
            <w:tcW w:w="6512" w:type="dxa"/>
          </w:tcPr>
          <w:p w14:paraId="04E14E71" w14:textId="722B9DF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FF2321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FF2321">
              <w:rPr>
                <w:b/>
                <w:bCs/>
                <w:lang w:bidi="ar-SY"/>
              </w:rPr>
              <w:t>PL</w:t>
            </w:r>
            <w:r w:rsidR="002407C9">
              <w:rPr>
                <w:b/>
                <w:bCs/>
                <w:lang w:bidi="ar-SY"/>
              </w:rPr>
              <w:t> </w:t>
            </w:r>
            <w:r w:rsidR="00FF2321">
              <w:rPr>
                <w:b/>
                <w:bCs/>
                <w:lang w:bidi="ar-SY"/>
              </w:rPr>
              <w:t>3</w:t>
            </w:r>
          </w:p>
        </w:tc>
        <w:tc>
          <w:tcPr>
            <w:tcW w:w="3117" w:type="dxa"/>
          </w:tcPr>
          <w:p w14:paraId="528B02CA" w14:textId="4DDA1B3C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FF2321">
              <w:rPr>
                <w:b/>
                <w:bCs/>
                <w:lang w:bidi="ar-EG"/>
              </w:rPr>
              <w:t>75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763AC776" w14:textId="77777777" w:rsidTr="00F363FE">
        <w:tc>
          <w:tcPr>
            <w:tcW w:w="6512" w:type="dxa"/>
          </w:tcPr>
          <w:p w14:paraId="51D504E4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4297A03" w14:textId="664E5E47" w:rsidR="007B0AA0" w:rsidRPr="007B0AA0" w:rsidRDefault="00FF2321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27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0FEEA3D2" w14:textId="77777777" w:rsidTr="00F363FE">
        <w:tc>
          <w:tcPr>
            <w:tcW w:w="6512" w:type="dxa"/>
          </w:tcPr>
          <w:p w14:paraId="4802FC2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590D2A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33CED86B" w14:textId="77777777" w:rsidTr="00F363FE">
        <w:tc>
          <w:tcPr>
            <w:tcW w:w="6512" w:type="dxa"/>
          </w:tcPr>
          <w:p w14:paraId="510F5D85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558393ED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4925E8E2" w14:textId="77777777" w:rsidTr="00EE7446">
        <w:tc>
          <w:tcPr>
            <w:tcW w:w="9629" w:type="dxa"/>
            <w:gridSpan w:val="2"/>
          </w:tcPr>
          <w:p w14:paraId="21515B3D" w14:textId="7ADBFE65" w:rsidR="007B0AA0" w:rsidRPr="002407C9" w:rsidRDefault="00FF2321" w:rsidP="002407C9">
            <w:pPr>
              <w:pStyle w:val="Source"/>
              <w:jc w:val="both"/>
              <w:rPr>
                <w:rtl/>
                <w:lang w:bidi="ar-SY"/>
              </w:rPr>
            </w:pPr>
            <w:r w:rsidRPr="002407C9">
              <w:rPr>
                <w:rFonts w:hint="cs"/>
                <w:rtl/>
                <w:lang w:bidi="ar-SY"/>
              </w:rPr>
              <w:t>مساهمة من الجمهورية الجزائرية الديمقراطية الشعبية والمملكة العربية السعودية ومملكة البحرين وجمهورية مصر العربية والإمارات العربية المتحدة ودولة الكويت و</w:t>
            </w:r>
            <w:r w:rsidR="0065465D" w:rsidRPr="002407C9">
              <w:rPr>
                <w:rFonts w:hint="cs"/>
                <w:rtl/>
                <w:lang w:bidi="ar-SY"/>
              </w:rPr>
              <w:t>ال</w:t>
            </w:r>
            <w:r w:rsidRPr="002407C9">
              <w:rPr>
                <w:rFonts w:hint="cs"/>
                <w:rtl/>
                <w:lang w:bidi="ar-SY"/>
              </w:rPr>
              <w:t>مملكة المغرب</w:t>
            </w:r>
            <w:r w:rsidR="0065465D" w:rsidRPr="002407C9">
              <w:rPr>
                <w:rFonts w:hint="cs"/>
                <w:rtl/>
                <w:lang w:bidi="ar-SY"/>
              </w:rPr>
              <w:t>ية</w:t>
            </w:r>
            <w:r w:rsidRPr="002407C9">
              <w:rPr>
                <w:rFonts w:hint="cs"/>
                <w:rtl/>
                <w:lang w:bidi="ar-SY"/>
              </w:rPr>
              <w:t xml:space="preserve"> وتونس</w:t>
            </w:r>
          </w:p>
        </w:tc>
      </w:tr>
      <w:tr w:rsidR="007B0AA0" w14:paraId="6EBA6292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4E640902" w14:textId="05764C12" w:rsidR="007B0AA0" w:rsidRPr="00995A19" w:rsidRDefault="0065465D" w:rsidP="007B0AA0">
            <w:pPr>
              <w:pStyle w:val="Subtitle0"/>
              <w:rPr>
                <w:sz w:val="32"/>
                <w:szCs w:val="32"/>
                <w:rtl/>
                <w:lang w:bidi="ar-JO"/>
              </w:rPr>
            </w:pPr>
            <w:r w:rsidRPr="00995A19">
              <w:rPr>
                <w:rFonts w:hint="cs"/>
                <w:sz w:val="32"/>
                <w:szCs w:val="32"/>
                <w:rtl/>
                <w:lang w:bidi="ar-JO"/>
              </w:rPr>
              <w:t>مقترح</w:t>
            </w:r>
            <w:r w:rsidR="00A83DE6" w:rsidRPr="00995A19">
              <w:rPr>
                <w:rFonts w:hint="cs"/>
                <w:sz w:val="32"/>
                <w:szCs w:val="32"/>
                <w:rtl/>
                <w:lang w:bidi="ar-JO"/>
              </w:rPr>
              <w:t xml:space="preserve"> لتحسين دورات مجلس الاتحاد الدولي للاتصالات</w:t>
            </w:r>
          </w:p>
        </w:tc>
      </w:tr>
      <w:tr w:rsidR="007B0AA0" w14:paraId="1D7D0537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647ADD" w14:textId="174EFA74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08FBE639" w14:textId="72BCE999" w:rsidR="00F245C4" w:rsidRDefault="00F245C4" w:rsidP="007B0AA0">
            <w:pPr>
              <w:rPr>
                <w:b/>
                <w:bCs/>
                <w:rtl/>
                <w:lang w:bidi="ar-JO"/>
              </w:rPr>
            </w:pPr>
            <w:r w:rsidRPr="00F95C17">
              <w:rPr>
                <w:rtl/>
              </w:rPr>
              <w:t xml:space="preserve">يهدف هذا </w:t>
            </w:r>
            <w:r w:rsidR="0065465D">
              <w:rPr>
                <w:rFonts w:hint="cs"/>
                <w:rtl/>
              </w:rPr>
              <w:t>المقترح</w:t>
            </w:r>
            <w:r w:rsidRPr="00F95C17">
              <w:rPr>
                <w:rtl/>
              </w:rPr>
              <w:t xml:space="preserve"> إلى </w:t>
            </w:r>
            <w:r w:rsidR="00763830" w:rsidRPr="00F95C17">
              <w:rPr>
                <w:rFonts w:hint="cs"/>
                <w:rtl/>
              </w:rPr>
              <w:t>زيادة</w:t>
            </w:r>
            <w:r w:rsidRPr="00F95C17">
              <w:rPr>
                <w:rtl/>
              </w:rPr>
              <w:t xml:space="preserve"> تعزيز فاعلية </w:t>
            </w:r>
            <w:r w:rsidRPr="00F95C17">
              <w:rPr>
                <w:rFonts w:hint="cs"/>
                <w:rtl/>
              </w:rPr>
              <w:t>الأعمال التحضيرية</w:t>
            </w:r>
            <w:r w:rsidRPr="00F95C17">
              <w:rPr>
                <w:rtl/>
              </w:rPr>
              <w:t xml:space="preserve"> </w:t>
            </w:r>
            <w:r w:rsidRPr="00F95C17">
              <w:rPr>
                <w:rFonts w:hint="cs"/>
                <w:rtl/>
              </w:rPr>
              <w:t>ل</w:t>
            </w:r>
            <w:r w:rsidRPr="00F95C17">
              <w:rPr>
                <w:rtl/>
              </w:rPr>
              <w:t xml:space="preserve">لمجلس </w:t>
            </w:r>
            <w:r w:rsidRPr="00F95C17">
              <w:rPr>
                <w:rFonts w:hint="cs"/>
                <w:rtl/>
              </w:rPr>
              <w:t>ومداولاته</w:t>
            </w:r>
            <w:r w:rsidRPr="00F95C17">
              <w:rPr>
                <w:rtl/>
              </w:rPr>
              <w:t xml:space="preserve">، مع </w:t>
            </w:r>
            <w:r w:rsidR="0065465D">
              <w:rPr>
                <w:rFonts w:hint="cs"/>
                <w:rtl/>
              </w:rPr>
              <w:t>مراعاة</w:t>
            </w:r>
            <w:r w:rsidRPr="00F95C17">
              <w:rPr>
                <w:rtl/>
              </w:rPr>
              <w:t xml:space="preserve"> كفاءة</w:t>
            </w:r>
            <w:r w:rsidR="0065465D">
              <w:rPr>
                <w:rFonts w:hint="cs"/>
                <w:rtl/>
              </w:rPr>
              <w:t xml:space="preserve"> استخدام</w:t>
            </w:r>
            <w:r w:rsidRPr="00F95C17">
              <w:rPr>
                <w:rtl/>
              </w:rPr>
              <w:t xml:space="preserve"> الوقت </w:t>
            </w:r>
            <w:r w:rsidRPr="00F95C17">
              <w:rPr>
                <w:rFonts w:hint="cs"/>
                <w:rtl/>
              </w:rPr>
              <w:t>المرجوَّة</w:t>
            </w:r>
            <w:r w:rsidRPr="00F95C17">
              <w:rPr>
                <w:rtl/>
              </w:rPr>
              <w:t xml:space="preserve"> </w:t>
            </w:r>
            <w:r w:rsidR="0065465D">
              <w:rPr>
                <w:rFonts w:hint="cs"/>
                <w:rtl/>
              </w:rPr>
              <w:t>عند</w:t>
            </w:r>
            <w:r w:rsidRPr="00F95C17">
              <w:rPr>
                <w:rtl/>
              </w:rPr>
              <w:t xml:space="preserve"> مناقشة بنود جدول الأعمال خلال </w:t>
            </w:r>
            <w:r w:rsidRPr="00F95C17">
              <w:rPr>
                <w:rFonts w:hint="cs"/>
                <w:rtl/>
              </w:rPr>
              <w:t>دورات المجلس.</w:t>
            </w:r>
          </w:p>
          <w:p w14:paraId="0C9DC4EC" w14:textId="677184AE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1B983674" w14:textId="40A4C27A" w:rsidR="007B0AA0" w:rsidRDefault="007255D1" w:rsidP="007B0AA0">
            <w:pPr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النظر في </w:t>
            </w:r>
            <w:r w:rsidR="0065465D">
              <w:rPr>
                <w:rFonts w:hint="cs"/>
                <w:rtl/>
              </w:rPr>
              <w:t>المقترح</w:t>
            </w:r>
            <w:r>
              <w:rPr>
                <w:rFonts w:hint="cs"/>
                <w:rtl/>
              </w:rPr>
              <w:t xml:space="preserve"> واتخاذ ما يلزم من إجراءات.</w:t>
            </w:r>
          </w:p>
          <w:p w14:paraId="462A336E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5C03CC17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18B972FD" w14:textId="17F4C525" w:rsidR="00FF2321" w:rsidRDefault="00000000" w:rsidP="00995A19">
            <w:pPr>
              <w:spacing w:after="120"/>
              <w:rPr>
                <w:rtl/>
                <w:lang w:bidi="ar-SY"/>
              </w:rPr>
            </w:pPr>
            <w:hyperlink r:id="rId8" w:history="1">
              <w:r w:rsidR="00FF2321" w:rsidRPr="00FF2321">
                <w:rPr>
                  <w:rStyle w:val="Hyperlink"/>
                  <w:rFonts w:hint="cs"/>
                  <w:rtl/>
                </w:rPr>
                <w:t>دستور</w:t>
              </w:r>
            </w:hyperlink>
            <w:r w:rsidR="00FF2321">
              <w:rPr>
                <w:rFonts w:hint="cs"/>
                <w:rtl/>
              </w:rPr>
              <w:t xml:space="preserve"> الاتحاد الدولي للاتصالات</w:t>
            </w:r>
            <w:r w:rsidR="00FF2321">
              <w:rPr>
                <w:rtl/>
              </w:rPr>
              <w:tab/>
            </w:r>
            <w:r w:rsidR="00FF2321">
              <w:rPr>
                <w:rtl/>
              </w:rPr>
              <w:br/>
            </w:r>
            <w:hyperlink r:id="rId9" w:history="1">
              <w:r w:rsidR="007255D1" w:rsidRPr="007255D1">
                <w:rPr>
                  <w:rStyle w:val="Hyperlink"/>
                  <w:rFonts w:hint="cs"/>
                  <w:rtl/>
                </w:rPr>
                <w:t>النظام الداخلي لمجلس</w:t>
              </w:r>
            </w:hyperlink>
            <w:r w:rsidR="007255D1">
              <w:rPr>
                <w:rFonts w:hint="cs"/>
                <w:rtl/>
              </w:rPr>
              <w:t xml:space="preserve"> الاتحاد الدولي للاتصالات</w:t>
            </w:r>
            <w:r w:rsidR="00FF2321">
              <w:rPr>
                <w:rFonts w:hint="cs"/>
                <w:rtl/>
              </w:rPr>
              <w:t xml:space="preserve"> </w:t>
            </w:r>
            <w:r w:rsidR="00FF2321">
              <w:rPr>
                <w:rtl/>
              </w:rPr>
              <w:tab/>
            </w:r>
            <w:r w:rsidR="00FF2321">
              <w:rPr>
                <w:rtl/>
              </w:rPr>
              <w:br/>
            </w:r>
            <w:r w:rsidR="007255D1">
              <w:rPr>
                <w:rFonts w:hint="cs"/>
                <w:rtl/>
              </w:rPr>
              <w:t>تقرير الأمينة العامة بشأن "تحسين أعمال المجلس"</w:t>
            </w:r>
            <w:r w:rsidR="00FF2321">
              <w:rPr>
                <w:rFonts w:hint="cs"/>
                <w:rtl/>
              </w:rPr>
              <w:t xml:space="preserve"> - الوثيقة </w:t>
            </w:r>
            <w:hyperlink r:id="rId10" w:history="1">
              <w:r w:rsidR="00FF2321" w:rsidRPr="00D976A2">
                <w:rPr>
                  <w:rStyle w:val="Hyperlink"/>
                </w:rPr>
                <w:t>C23/32</w:t>
              </w:r>
            </w:hyperlink>
            <w:r w:rsidR="00FF2321" w:rsidRPr="00FF2321">
              <w:rPr>
                <w:rtl/>
              </w:rPr>
              <w:tab/>
            </w:r>
            <w:r w:rsidR="00FF2321">
              <w:rPr>
                <w:rtl/>
              </w:rPr>
              <w:br/>
            </w:r>
            <w:hyperlink r:id="rId11" w:history="1">
              <w:r w:rsidR="00FF2321" w:rsidRPr="00FF2321">
                <w:rPr>
                  <w:rStyle w:val="Hyperlink"/>
                  <w:rFonts w:hint="cs"/>
                  <w:rtl/>
                </w:rPr>
                <w:t>المقر</w:t>
              </w:r>
              <w:r w:rsidR="00FD602C">
                <w:rPr>
                  <w:rStyle w:val="Hyperlink"/>
                  <w:rFonts w:hint="cs"/>
                  <w:rtl/>
                </w:rPr>
                <w:t>َّ</w:t>
              </w:r>
              <w:r w:rsidR="00FF2321" w:rsidRPr="00FF2321">
                <w:rPr>
                  <w:rStyle w:val="Hyperlink"/>
                  <w:rFonts w:hint="cs"/>
                  <w:rtl/>
                </w:rPr>
                <w:t xml:space="preserve">ر </w:t>
              </w:r>
              <w:r w:rsidR="00FF2321" w:rsidRPr="00FF2321">
                <w:rPr>
                  <w:rStyle w:val="Hyperlink"/>
                </w:rPr>
                <w:t>626</w:t>
              </w:r>
              <w:r w:rsidR="00FF2321" w:rsidRPr="00FF2321">
                <w:rPr>
                  <w:rStyle w:val="Hyperlink"/>
                  <w:rFonts w:hint="cs"/>
                  <w:rtl/>
                  <w:lang w:bidi="ar-SY"/>
                </w:rPr>
                <w:t xml:space="preserve"> للمجلس</w:t>
              </w:r>
            </w:hyperlink>
            <w:r w:rsidR="00FF2321">
              <w:rPr>
                <w:rFonts w:hint="cs"/>
                <w:rtl/>
                <w:lang w:bidi="ar-SY"/>
              </w:rPr>
              <w:t xml:space="preserve"> (دورة المجلس لعام </w:t>
            </w:r>
            <w:r w:rsidR="00FF2321">
              <w:rPr>
                <w:lang w:bidi="ar-SY"/>
              </w:rPr>
              <w:t>2022</w:t>
            </w:r>
            <w:r w:rsidR="00FF2321">
              <w:rPr>
                <w:rFonts w:hint="cs"/>
                <w:rtl/>
                <w:lang w:bidi="ar-SY"/>
              </w:rPr>
              <w:t xml:space="preserve">) بشأن </w:t>
            </w:r>
            <w:bookmarkStart w:id="0" w:name="_Toc119589833"/>
            <w:r w:rsidR="00FF2321">
              <w:rPr>
                <w:rFonts w:hint="cs"/>
                <w:rtl/>
                <w:lang w:bidi="ar-SY"/>
              </w:rPr>
              <w:t>"</w:t>
            </w:r>
            <w:r w:rsidR="00FF2321" w:rsidRPr="00FB47DB">
              <w:rPr>
                <w:rFonts w:hint="cs"/>
                <w:rtl/>
              </w:rPr>
              <w:t>مواعيد عقد دورات المجلس للأعوام </w:t>
            </w:r>
            <w:r w:rsidR="00FF2321" w:rsidRPr="00FB47DB">
              <w:t>2023</w:t>
            </w:r>
            <w:r w:rsidR="00FF2321" w:rsidRPr="00FB47DB">
              <w:rPr>
                <w:rFonts w:hint="cs"/>
                <w:rtl/>
              </w:rPr>
              <w:t xml:space="preserve"> و</w:t>
            </w:r>
            <w:r w:rsidR="00FF2321" w:rsidRPr="00FB47DB">
              <w:t>2024</w:t>
            </w:r>
            <w:r w:rsidR="00FF2321" w:rsidRPr="00FB47DB">
              <w:rPr>
                <w:rFonts w:hint="cs"/>
                <w:rtl/>
              </w:rPr>
              <w:t xml:space="preserve"> و</w:t>
            </w:r>
            <w:r w:rsidR="00FF2321" w:rsidRPr="00FB47DB">
              <w:t>2025</w:t>
            </w:r>
            <w:r w:rsidR="00FF2321" w:rsidRPr="00FB47DB">
              <w:rPr>
                <w:rFonts w:hint="cs"/>
                <w:rtl/>
              </w:rPr>
              <w:t xml:space="preserve"> و</w:t>
            </w:r>
            <w:r w:rsidR="00FF2321" w:rsidRPr="00FB47DB">
              <w:t>2026</w:t>
            </w:r>
            <w:r w:rsidR="00FF2321" w:rsidRPr="00FB47DB">
              <w:rPr>
                <w:rFonts w:hint="cs"/>
                <w:rtl/>
              </w:rPr>
              <w:t xml:space="preserve"> ومدتها، إلى جانب مواعيد عقد مجموعات اجتماعات أفرقة العمل وأفرقة الخبراء التابعة للمجلس للأعوام </w:t>
            </w:r>
            <w:r w:rsidR="00FF2321" w:rsidRPr="00FB47DB">
              <w:t>2023</w:t>
            </w:r>
            <w:r w:rsidR="00FF2321" w:rsidRPr="00FB47DB">
              <w:rPr>
                <w:rFonts w:hint="cs"/>
                <w:rtl/>
              </w:rPr>
              <w:t xml:space="preserve"> و</w:t>
            </w:r>
            <w:r w:rsidR="00FF2321" w:rsidRPr="00FB47DB">
              <w:t>2024</w:t>
            </w:r>
            <w:r w:rsidR="00FF2321" w:rsidRPr="00FB47DB">
              <w:rPr>
                <w:rFonts w:hint="cs"/>
                <w:rtl/>
              </w:rPr>
              <w:t xml:space="preserve"> و</w:t>
            </w:r>
            <w:r w:rsidR="00FF2321" w:rsidRPr="00FB47DB">
              <w:t>2025</w:t>
            </w:r>
            <w:bookmarkEnd w:id="0"/>
            <w:r w:rsidR="00FF2321">
              <w:rPr>
                <w:rFonts w:hint="cs"/>
                <w:rtl/>
              </w:rPr>
              <w:t>"</w:t>
            </w:r>
            <w:r w:rsidR="00FF2321">
              <w:rPr>
                <w:rtl/>
              </w:rPr>
              <w:tab/>
            </w:r>
            <w:r w:rsidR="00FF2321">
              <w:rPr>
                <w:rtl/>
              </w:rPr>
              <w:br/>
            </w:r>
            <w:r w:rsidR="00FF2321">
              <w:rPr>
                <w:rFonts w:hint="cs"/>
                <w:rtl/>
              </w:rPr>
              <w:t>الرسائل المعم</w:t>
            </w:r>
            <w:r w:rsidR="00FD602C">
              <w:rPr>
                <w:rFonts w:hint="cs"/>
                <w:rtl/>
              </w:rPr>
              <w:t>َّ</w:t>
            </w:r>
            <w:r w:rsidR="00FF2321">
              <w:rPr>
                <w:rFonts w:hint="cs"/>
                <w:rtl/>
              </w:rPr>
              <w:t xml:space="preserve">مة: </w:t>
            </w:r>
            <w:hyperlink r:id="rId12" w:history="1">
              <w:r w:rsidR="00FF2321" w:rsidRPr="00D976A2">
                <w:rPr>
                  <w:rStyle w:val="Hyperlink"/>
                </w:rPr>
                <w:t>DM-23/1003</w:t>
              </w:r>
            </w:hyperlink>
            <w:r w:rsidR="00FF2321" w:rsidRPr="00FF2321">
              <w:rPr>
                <w:rFonts w:hint="cs"/>
                <w:rtl/>
              </w:rPr>
              <w:t>،</w:t>
            </w:r>
            <w:r w:rsidR="00FF2321">
              <w:rPr>
                <w:rFonts w:hint="cs"/>
                <w:rtl/>
              </w:rPr>
              <w:t xml:space="preserve"> </w:t>
            </w:r>
            <w:hyperlink r:id="rId13" w:history="1">
              <w:r w:rsidR="00FF2321" w:rsidRPr="00D976A2">
                <w:rPr>
                  <w:rStyle w:val="Hyperlink"/>
                </w:rPr>
                <w:t>DM-23/1004</w:t>
              </w:r>
            </w:hyperlink>
            <w:r w:rsidR="00FF2321" w:rsidRPr="00FF2321">
              <w:rPr>
                <w:rFonts w:hint="cs"/>
                <w:rtl/>
              </w:rPr>
              <w:t>،</w:t>
            </w:r>
            <w:r w:rsidR="00FF2321">
              <w:rPr>
                <w:rFonts w:hint="cs"/>
                <w:rtl/>
              </w:rPr>
              <w:t xml:space="preserve"> </w:t>
            </w:r>
            <w:hyperlink r:id="rId14" w:history="1">
              <w:r w:rsidR="00FF2321" w:rsidRPr="00D976A2">
                <w:rPr>
                  <w:rStyle w:val="Hyperlink"/>
                </w:rPr>
                <w:t>DM-23/1008</w:t>
              </w:r>
            </w:hyperlink>
          </w:p>
        </w:tc>
      </w:tr>
    </w:tbl>
    <w:p w14:paraId="3F5671C7" w14:textId="77777777" w:rsidR="00F50E3F" w:rsidRDefault="00F50E3F" w:rsidP="00BB075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257A2A7" w14:textId="0CC026B0" w:rsidR="00F50E3F" w:rsidRDefault="00F246D6" w:rsidP="00F246D6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مقدمة</w:t>
      </w:r>
    </w:p>
    <w:p w14:paraId="23175FDA" w14:textId="1ECC6399" w:rsidR="00763830" w:rsidRDefault="00763830" w:rsidP="00E61BE8">
      <w:pPr>
        <w:rPr>
          <w:rtl/>
          <w:lang w:bidi="ar-JO"/>
        </w:rPr>
      </w:pPr>
      <w:r w:rsidRPr="00224FBD">
        <w:rPr>
          <w:rFonts w:hint="cs"/>
          <w:rtl/>
          <w:lang w:bidi="ar-EG"/>
        </w:rPr>
        <w:t>استعداداً</w:t>
      </w:r>
      <w:r w:rsidRPr="00224FBD">
        <w:rPr>
          <w:rtl/>
          <w:lang w:bidi="ar-EG"/>
        </w:rPr>
        <w:t xml:space="preserve"> لدورة </w:t>
      </w:r>
      <w:r w:rsidRPr="00224FBD">
        <w:rPr>
          <w:rFonts w:hint="cs"/>
          <w:rtl/>
          <w:lang w:bidi="ar-EG"/>
        </w:rPr>
        <w:t xml:space="preserve">المجلس العادية لعام </w:t>
      </w:r>
      <w:r w:rsidRPr="00224FBD">
        <w:rPr>
          <w:lang w:bidi="ar-EG"/>
        </w:rPr>
        <w:t>2023</w:t>
      </w:r>
      <w:r w:rsidRPr="00224FBD">
        <w:rPr>
          <w:rtl/>
          <w:lang w:bidi="ar-EG"/>
        </w:rPr>
        <w:t xml:space="preserve">، </w:t>
      </w:r>
      <w:r w:rsidR="00FD602C" w:rsidRPr="00224FBD">
        <w:rPr>
          <w:rFonts w:hint="cs"/>
          <w:rtl/>
          <w:lang w:bidi="ar-EG"/>
        </w:rPr>
        <w:t>أُجريت</w:t>
      </w:r>
      <w:r w:rsidRPr="00224FBD">
        <w:rPr>
          <w:rtl/>
          <w:lang w:bidi="ar-EG"/>
        </w:rPr>
        <w:t xml:space="preserve"> </w:t>
      </w:r>
      <w:r w:rsidR="00CF036D">
        <w:rPr>
          <w:rFonts w:hint="cs"/>
          <w:rtl/>
          <w:lang w:bidi="ar-EG"/>
        </w:rPr>
        <w:t xml:space="preserve">في مارس </w:t>
      </w:r>
      <w:r w:rsidR="00CF036D">
        <w:rPr>
          <w:lang w:val="en-GB" w:bidi="ar-JO"/>
        </w:rPr>
        <w:t>2023</w:t>
      </w:r>
      <w:r w:rsidR="00CF036D">
        <w:rPr>
          <w:rFonts w:hint="cs"/>
          <w:rtl/>
          <w:lang w:val="en-GB" w:bidi="ar-JO"/>
        </w:rPr>
        <w:t xml:space="preserve"> </w:t>
      </w:r>
      <w:r w:rsidRPr="00224FBD">
        <w:rPr>
          <w:rFonts w:hint="cs"/>
          <w:rtl/>
          <w:lang w:bidi="ar-EG"/>
        </w:rPr>
        <w:t>مشاورة</w:t>
      </w:r>
      <w:r w:rsidR="00FD602C" w:rsidRPr="00224FBD">
        <w:rPr>
          <w:rFonts w:hint="cs"/>
          <w:rtl/>
          <w:lang w:bidi="ar-EG"/>
        </w:rPr>
        <w:t>ٌ</w:t>
      </w:r>
      <w:r w:rsidRPr="00224FBD">
        <w:rPr>
          <w:rtl/>
          <w:lang w:bidi="ar-EG"/>
        </w:rPr>
        <w:t xml:space="preserve"> غير رسمية </w:t>
      </w:r>
      <w:r w:rsidR="00E676E8" w:rsidRPr="00224FBD">
        <w:rPr>
          <w:rFonts w:hint="cs"/>
          <w:rtl/>
          <w:lang w:bidi="ar-EG"/>
        </w:rPr>
        <w:t xml:space="preserve">عن طريق المراسلات </w:t>
      </w:r>
      <w:r w:rsidRPr="00224FBD">
        <w:rPr>
          <w:rtl/>
          <w:lang w:bidi="ar-EG"/>
        </w:rPr>
        <w:t xml:space="preserve">بشأن تحسين </w:t>
      </w:r>
      <w:r w:rsidRPr="00224FBD">
        <w:rPr>
          <w:rFonts w:hint="cs"/>
          <w:rtl/>
          <w:lang w:bidi="ar-EG"/>
        </w:rPr>
        <w:t xml:space="preserve">أعمال </w:t>
      </w:r>
      <w:r w:rsidRPr="00224FBD">
        <w:rPr>
          <w:rtl/>
          <w:lang w:bidi="ar-EG"/>
        </w:rPr>
        <w:t xml:space="preserve">المجلس </w:t>
      </w:r>
      <w:hyperlink r:id="rId15" w:history="1">
        <w:r w:rsidRPr="002407C9">
          <w:rPr>
            <w:rtl/>
          </w:rPr>
          <w:t>(</w:t>
        </w:r>
        <w:r w:rsidRPr="00224FBD">
          <w:rPr>
            <w:rStyle w:val="Hyperlink"/>
            <w:lang w:bidi="ar-EG"/>
          </w:rPr>
          <w:t>DM-23/1003</w:t>
        </w:r>
        <w:r w:rsidRPr="002407C9">
          <w:rPr>
            <w:rtl/>
          </w:rPr>
          <w:t>)</w:t>
        </w:r>
      </w:hyperlink>
      <w:r w:rsidRPr="00224FBD">
        <w:rPr>
          <w:rtl/>
          <w:lang w:bidi="ar-EG"/>
        </w:rPr>
        <w:t xml:space="preserve">، </w:t>
      </w:r>
      <w:r w:rsidR="00CF036D">
        <w:rPr>
          <w:rFonts w:hint="cs"/>
          <w:rtl/>
          <w:lang w:bidi="ar-EG"/>
        </w:rPr>
        <w:t xml:space="preserve">وذلك </w:t>
      </w:r>
      <w:r w:rsidRPr="00224FBD">
        <w:rPr>
          <w:rtl/>
          <w:lang w:bidi="ar-EG"/>
        </w:rPr>
        <w:t xml:space="preserve">عقب اجتماع افتراضي غير رسمي مع أعضاء </w:t>
      </w:r>
      <w:r w:rsidR="00E676E8" w:rsidRPr="00224FBD">
        <w:rPr>
          <w:rFonts w:hint="cs"/>
          <w:rtl/>
          <w:lang w:bidi="ar-EG"/>
        </w:rPr>
        <w:t>المجلس</w:t>
      </w:r>
      <w:r w:rsidRPr="00224FBD">
        <w:rPr>
          <w:rtl/>
          <w:lang w:bidi="ar-EG"/>
        </w:rPr>
        <w:t xml:space="preserve"> عُقد في </w:t>
      </w:r>
      <w:r w:rsidR="00E676E8" w:rsidRPr="00224FBD">
        <w:rPr>
          <w:lang w:bidi="ar-EG"/>
        </w:rPr>
        <w:t>13</w:t>
      </w:r>
      <w:r w:rsidRPr="00224FBD">
        <w:rPr>
          <w:rtl/>
          <w:lang w:bidi="ar-EG"/>
        </w:rPr>
        <w:t xml:space="preserve"> فبراير </w:t>
      </w:r>
      <w:r w:rsidR="00E676E8" w:rsidRPr="00224FBD">
        <w:rPr>
          <w:lang w:bidi="ar-EG"/>
        </w:rPr>
        <w:t>2023</w:t>
      </w:r>
      <w:r w:rsidRPr="00224FBD">
        <w:rPr>
          <w:rtl/>
          <w:lang w:bidi="ar-EG"/>
        </w:rPr>
        <w:t xml:space="preserve">. </w:t>
      </w:r>
      <w:r w:rsidR="00E676E8" w:rsidRPr="00224FBD">
        <w:rPr>
          <w:rFonts w:hint="cs"/>
          <w:rtl/>
          <w:lang w:bidi="ar-EG"/>
        </w:rPr>
        <w:t>و</w:t>
      </w:r>
      <w:r w:rsidRPr="00224FBD">
        <w:rPr>
          <w:rtl/>
          <w:lang w:bidi="ar-EG"/>
        </w:rPr>
        <w:t xml:space="preserve">بناءً على </w:t>
      </w:r>
      <w:r w:rsidR="00FD602C" w:rsidRPr="00224FBD">
        <w:rPr>
          <w:rFonts w:hint="cs"/>
          <w:rtl/>
          <w:lang w:bidi="ar-EG"/>
        </w:rPr>
        <w:t>هاتين الخطوتين</w:t>
      </w:r>
      <w:r w:rsidRPr="00224FBD">
        <w:rPr>
          <w:rtl/>
          <w:lang w:bidi="ar-EG"/>
        </w:rPr>
        <w:t xml:space="preserve">، </w:t>
      </w:r>
      <w:r w:rsidR="00E676E8" w:rsidRPr="00224FBD">
        <w:rPr>
          <w:rFonts w:hint="cs"/>
          <w:rtl/>
          <w:lang w:bidi="ar-EG"/>
        </w:rPr>
        <w:t>أعدَّت</w:t>
      </w:r>
      <w:r w:rsidRPr="00224FBD">
        <w:rPr>
          <w:rtl/>
          <w:lang w:bidi="ar-EG"/>
        </w:rPr>
        <w:t xml:space="preserve"> الأمين</w:t>
      </w:r>
      <w:r w:rsidR="00E676E8" w:rsidRPr="00224FBD">
        <w:rPr>
          <w:rFonts w:hint="cs"/>
          <w:rtl/>
          <w:lang w:bidi="ar-EG"/>
        </w:rPr>
        <w:t>ة</w:t>
      </w:r>
      <w:r w:rsidRPr="00224FBD">
        <w:rPr>
          <w:rtl/>
          <w:lang w:bidi="ar-EG"/>
        </w:rPr>
        <w:t xml:space="preserve"> العام</w:t>
      </w:r>
      <w:r w:rsidR="00E676E8" w:rsidRPr="00224FBD">
        <w:rPr>
          <w:rFonts w:hint="cs"/>
          <w:rtl/>
          <w:lang w:bidi="ar-EG"/>
        </w:rPr>
        <w:t>ة</w:t>
      </w:r>
      <w:r w:rsidRPr="00224FBD">
        <w:rPr>
          <w:rtl/>
          <w:lang w:bidi="ar-EG"/>
        </w:rPr>
        <w:t xml:space="preserve"> للاتحاد الدولي للاتصالات </w:t>
      </w:r>
      <w:r w:rsidR="00E676E8" w:rsidRPr="00224FBD">
        <w:rPr>
          <w:rFonts w:hint="cs"/>
          <w:rtl/>
          <w:lang w:bidi="ar-EG"/>
        </w:rPr>
        <w:t>تقريراً</w:t>
      </w:r>
      <w:r w:rsidRPr="00224FBD">
        <w:rPr>
          <w:rtl/>
          <w:lang w:bidi="ar-EG"/>
        </w:rPr>
        <w:t xml:space="preserve"> </w:t>
      </w:r>
      <w:hyperlink r:id="rId16" w:history="1">
        <w:r w:rsidRPr="002407C9">
          <w:rPr>
            <w:rtl/>
          </w:rPr>
          <w:t>(</w:t>
        </w:r>
        <w:r w:rsidRPr="00224FBD">
          <w:rPr>
            <w:rStyle w:val="Hyperlink"/>
            <w:lang w:bidi="ar-EG"/>
          </w:rPr>
          <w:t>C23/32</w:t>
        </w:r>
        <w:r w:rsidRPr="002407C9">
          <w:rPr>
            <w:rtl/>
          </w:rPr>
          <w:t>)</w:t>
        </w:r>
      </w:hyperlink>
      <w:r w:rsidRPr="00224FBD">
        <w:rPr>
          <w:rtl/>
          <w:lang w:bidi="ar-EG"/>
        </w:rPr>
        <w:t xml:space="preserve"> </w:t>
      </w:r>
      <w:r w:rsidR="00E676E8" w:rsidRPr="00224FBD">
        <w:rPr>
          <w:rFonts w:hint="cs"/>
          <w:rtl/>
          <w:lang w:bidi="ar-EG"/>
        </w:rPr>
        <w:t>يتناول</w:t>
      </w:r>
      <w:r w:rsidRPr="00224FBD">
        <w:rPr>
          <w:rtl/>
          <w:lang w:bidi="ar-EG"/>
        </w:rPr>
        <w:t xml:space="preserve"> تحسين </w:t>
      </w:r>
      <w:r w:rsidR="00E676E8" w:rsidRPr="00224FBD">
        <w:rPr>
          <w:rFonts w:hint="cs"/>
          <w:rtl/>
          <w:lang w:bidi="ar-EG"/>
        </w:rPr>
        <w:t>الأعمال التحضيرية</w:t>
      </w:r>
      <w:r w:rsidRPr="00224FBD">
        <w:rPr>
          <w:rtl/>
          <w:lang w:bidi="ar-EG"/>
        </w:rPr>
        <w:t xml:space="preserve"> </w:t>
      </w:r>
      <w:r w:rsidR="00FD602C" w:rsidRPr="00224FBD">
        <w:rPr>
          <w:rFonts w:hint="cs"/>
          <w:rtl/>
          <w:lang w:bidi="ar-EG"/>
        </w:rPr>
        <w:t>ل</w:t>
      </w:r>
      <w:r w:rsidRPr="00224FBD">
        <w:rPr>
          <w:rtl/>
          <w:lang w:bidi="ar-EG"/>
        </w:rPr>
        <w:t xml:space="preserve">لمجلس ومداولاته </w:t>
      </w:r>
      <w:r w:rsidR="00E676E8" w:rsidRPr="00224FBD">
        <w:rPr>
          <w:rFonts w:hint="cs"/>
          <w:rtl/>
          <w:lang w:bidi="ar-EG"/>
        </w:rPr>
        <w:t xml:space="preserve">من أجل </w:t>
      </w:r>
      <w:r w:rsidRPr="00224FBD">
        <w:rPr>
          <w:rtl/>
          <w:lang w:bidi="ar-EG"/>
        </w:rPr>
        <w:t xml:space="preserve">تعزيز دوره الاستراتيجي وفعاليته، </w:t>
      </w:r>
      <w:r w:rsidR="00E676E8" w:rsidRPr="00224FBD">
        <w:rPr>
          <w:rFonts w:hint="cs"/>
          <w:rtl/>
          <w:lang w:bidi="ar-EG"/>
        </w:rPr>
        <w:t>ضمن</w:t>
      </w:r>
      <w:r w:rsidRPr="00224FBD">
        <w:rPr>
          <w:rtl/>
          <w:lang w:bidi="ar-EG"/>
        </w:rPr>
        <w:t xml:space="preserve"> الميزانية الحالية للمجلس.</w:t>
      </w:r>
    </w:p>
    <w:p w14:paraId="35D9F910" w14:textId="308E4F45" w:rsidR="0080747C" w:rsidRDefault="0080747C" w:rsidP="00E61BE8">
      <w:pPr>
        <w:rPr>
          <w:rtl/>
          <w:lang w:bidi="ar-JO"/>
        </w:rPr>
      </w:pPr>
      <w:r>
        <w:rPr>
          <w:rFonts w:hint="cs"/>
          <w:rtl/>
          <w:lang w:bidi="ar-EG"/>
        </w:rPr>
        <w:t xml:space="preserve">وفي التقرير، تحدّد الأمينة العامة </w:t>
      </w:r>
      <w:r>
        <w:rPr>
          <w:rFonts w:hint="cs"/>
          <w:rtl/>
          <w:lang w:bidi="ar-JO"/>
        </w:rPr>
        <w:t xml:space="preserve">المجالات الرئيسية الثلاثة </w:t>
      </w:r>
      <w:r w:rsidR="00D33B12">
        <w:rPr>
          <w:rFonts w:hint="cs"/>
          <w:rtl/>
          <w:lang w:bidi="ar-JO"/>
        </w:rPr>
        <w:t xml:space="preserve">التالية </w:t>
      </w:r>
      <w:r>
        <w:rPr>
          <w:rFonts w:hint="cs"/>
          <w:rtl/>
          <w:lang w:bidi="ar-JO"/>
        </w:rPr>
        <w:t xml:space="preserve">للتحسين: </w:t>
      </w:r>
      <w:r w:rsidRPr="002407C9">
        <w:rPr>
          <w:rFonts w:hint="cs"/>
          <w:i/>
          <w:iCs/>
          <w:rtl/>
          <w:lang w:bidi="ar-JO"/>
        </w:rPr>
        <w:t>أ) الدور ال</w:t>
      </w:r>
      <w:r w:rsidR="0065465D" w:rsidRPr="002407C9">
        <w:rPr>
          <w:rFonts w:hint="cs"/>
          <w:i/>
          <w:iCs/>
          <w:rtl/>
          <w:lang w:bidi="ar-JO"/>
        </w:rPr>
        <w:t>ا</w:t>
      </w:r>
      <w:r w:rsidRPr="002407C9">
        <w:rPr>
          <w:rFonts w:hint="cs"/>
          <w:i/>
          <w:iCs/>
          <w:rtl/>
          <w:lang w:bidi="ar-JO"/>
        </w:rPr>
        <w:t>ستراتيجي للمجلس؛ ب) المشاركة الرفيعة المستوى للدول الأعضاء في المجلس؛ ج) العملية التحضيرية وتيسير اتخاذ القرار؛</w:t>
      </w:r>
      <w:r>
        <w:rPr>
          <w:rFonts w:hint="cs"/>
          <w:rtl/>
          <w:lang w:bidi="ar-JO"/>
        </w:rPr>
        <w:t xml:space="preserve"> وبالتالي تقترح الخطوات التالية، من جملة أمور، لتحسين أعمال المجلس:</w:t>
      </w:r>
    </w:p>
    <w:p w14:paraId="5EABB9C1" w14:textId="32D1630F" w:rsidR="00A223D8" w:rsidRDefault="002407C9" w:rsidP="002407C9">
      <w:pPr>
        <w:pStyle w:val="enumlev1"/>
        <w:rPr>
          <w:rtl/>
        </w:rPr>
      </w:pPr>
      <w:r>
        <w:t>1</w:t>
      </w:r>
      <w:r>
        <w:tab/>
      </w:r>
      <w:r w:rsidR="00AB7415">
        <w:rPr>
          <w:rFonts w:hint="cs"/>
          <w:rtl/>
        </w:rPr>
        <w:t xml:space="preserve">تقليص بنود جدول الأعمال من خلال التركيز على المناقشات الرئيسية التي من شأنها </w:t>
      </w:r>
      <w:r w:rsidR="00A223D8">
        <w:rPr>
          <w:rFonts w:hint="cs"/>
          <w:rtl/>
        </w:rPr>
        <w:t>المضي قدماً في تنفيذ الخطة الاستراتيجية للاتحاد.</w:t>
      </w:r>
    </w:p>
    <w:p w14:paraId="5FA030F5" w14:textId="047D52F1" w:rsidR="00F246D6" w:rsidRDefault="002407C9" w:rsidP="002407C9">
      <w:pPr>
        <w:pStyle w:val="enumlev1"/>
        <w:rPr>
          <w:rtl/>
        </w:rPr>
      </w:pPr>
      <w:r>
        <w:t>2</w:t>
      </w:r>
      <w:r>
        <w:tab/>
      </w:r>
      <w:r w:rsidR="00A307BA" w:rsidRPr="00A307BA">
        <w:rPr>
          <w:rtl/>
        </w:rPr>
        <w:t xml:space="preserve">تحديد موضوع سنوي للدورة </w:t>
      </w:r>
      <w:r w:rsidR="001D480C">
        <w:rPr>
          <w:rFonts w:hint="cs"/>
          <w:rtl/>
        </w:rPr>
        <w:t>يتصل</w:t>
      </w:r>
      <w:r w:rsidR="0060613A">
        <w:rPr>
          <w:rFonts w:hint="cs"/>
          <w:rtl/>
        </w:rPr>
        <w:t xml:space="preserve"> </w:t>
      </w:r>
      <w:r w:rsidR="001D480C">
        <w:rPr>
          <w:rFonts w:hint="cs"/>
          <w:rtl/>
        </w:rPr>
        <w:t>ب</w:t>
      </w:r>
      <w:r w:rsidR="00A307BA" w:rsidRPr="00A307BA">
        <w:rPr>
          <w:rtl/>
        </w:rPr>
        <w:t xml:space="preserve">الخطة الاستراتيجية، بناءً على اختيار رئيس المجلس، مع إمكانية عقد حدث جانبي </w:t>
      </w:r>
      <w:r w:rsidR="0060613A">
        <w:rPr>
          <w:rFonts w:hint="cs"/>
          <w:rtl/>
        </w:rPr>
        <w:t>عن</w:t>
      </w:r>
      <w:r w:rsidR="00A307BA" w:rsidRPr="00A307BA">
        <w:rPr>
          <w:rtl/>
        </w:rPr>
        <w:t xml:space="preserve"> هذا الموضوع </w:t>
      </w:r>
      <w:r w:rsidR="001D480C">
        <w:rPr>
          <w:rFonts w:hint="cs"/>
          <w:rtl/>
        </w:rPr>
        <w:t xml:space="preserve">في حال </w:t>
      </w:r>
      <w:r w:rsidR="00B73DB8">
        <w:rPr>
          <w:rFonts w:hint="cs"/>
          <w:rtl/>
        </w:rPr>
        <w:t xml:space="preserve">أخذت </w:t>
      </w:r>
      <w:r w:rsidR="00A307BA" w:rsidRPr="00A307BA">
        <w:rPr>
          <w:rtl/>
        </w:rPr>
        <w:t xml:space="preserve">الدول الأعضاء </w:t>
      </w:r>
      <w:r w:rsidR="00B73DB8">
        <w:rPr>
          <w:rFonts w:hint="cs"/>
          <w:rtl/>
        </w:rPr>
        <w:t>بزمام المبادرة للقيام بذلك</w:t>
      </w:r>
      <w:r w:rsidR="00A307BA" w:rsidRPr="00A307BA">
        <w:rPr>
          <w:rtl/>
        </w:rPr>
        <w:t>.</w:t>
      </w:r>
      <w:r w:rsidR="0080747C">
        <w:rPr>
          <w:rFonts w:hint="cs"/>
          <w:rtl/>
        </w:rPr>
        <w:t xml:space="preserve"> </w:t>
      </w:r>
    </w:p>
    <w:p w14:paraId="49870EBE" w14:textId="37C4156E" w:rsidR="00B73DB8" w:rsidRDefault="002407C9" w:rsidP="002407C9">
      <w:pPr>
        <w:pStyle w:val="enumlev1"/>
        <w:rPr>
          <w:rtl/>
          <w:lang w:val="en-GB"/>
        </w:rPr>
      </w:pPr>
      <w:r>
        <w:rPr>
          <w:lang w:val="en-GB"/>
        </w:rPr>
        <w:t>3</w:t>
      </w:r>
      <w:r>
        <w:rPr>
          <w:lang w:val="en-GB"/>
        </w:rPr>
        <w:tab/>
      </w:r>
      <w:r w:rsidR="00B73DB8">
        <w:rPr>
          <w:rFonts w:hint="cs"/>
          <w:rtl/>
          <w:lang w:val="en-GB"/>
        </w:rPr>
        <w:t xml:space="preserve">تقليص مدة </w:t>
      </w:r>
      <w:r w:rsidR="00E048B2">
        <w:rPr>
          <w:rFonts w:hint="cs"/>
          <w:rtl/>
          <w:lang w:val="en-GB"/>
        </w:rPr>
        <w:t>دورة</w:t>
      </w:r>
      <w:r w:rsidR="00B73DB8">
        <w:rPr>
          <w:rFonts w:hint="cs"/>
          <w:rtl/>
          <w:lang w:val="en-GB"/>
        </w:rPr>
        <w:t xml:space="preserve"> المجلس، في ضوء تحسين العملية التحضيرية.</w:t>
      </w:r>
    </w:p>
    <w:p w14:paraId="56E588B1" w14:textId="742F73AE" w:rsidR="00B73DB8" w:rsidRDefault="002407C9" w:rsidP="002407C9">
      <w:pPr>
        <w:pStyle w:val="enumlev1"/>
        <w:rPr>
          <w:rtl/>
          <w:lang w:val="en-GB"/>
        </w:rPr>
      </w:pPr>
      <w:r>
        <w:rPr>
          <w:lang w:val="en-GB"/>
        </w:rPr>
        <w:t>4</w:t>
      </w:r>
      <w:r>
        <w:rPr>
          <w:lang w:val="en-GB"/>
        </w:rPr>
        <w:tab/>
      </w:r>
      <w:r w:rsidR="00B73DB8">
        <w:rPr>
          <w:rFonts w:hint="cs"/>
          <w:rtl/>
          <w:lang w:val="en-GB"/>
        </w:rPr>
        <w:t xml:space="preserve">تنظيم جزء رفيع المستوى في اليوم الأول </w:t>
      </w:r>
      <w:r w:rsidR="001D480C">
        <w:rPr>
          <w:rFonts w:hint="cs"/>
          <w:rtl/>
          <w:lang w:val="en-GB"/>
        </w:rPr>
        <w:t>لدورة المجلس</w:t>
      </w:r>
      <w:r w:rsidR="00B73DB8">
        <w:rPr>
          <w:rFonts w:hint="cs"/>
          <w:rtl/>
          <w:lang w:val="en-GB"/>
        </w:rPr>
        <w:t xml:space="preserve">، </w:t>
      </w:r>
      <w:r w:rsidR="00AD0F26">
        <w:rPr>
          <w:rFonts w:hint="cs"/>
          <w:rtl/>
          <w:lang w:val="en-GB"/>
        </w:rPr>
        <w:t>وقد</w:t>
      </w:r>
      <w:r w:rsidR="00B73DB8" w:rsidRPr="00B73DB8">
        <w:rPr>
          <w:rtl/>
          <w:lang w:val="en-GB"/>
        </w:rPr>
        <w:t xml:space="preserve"> يكون </w:t>
      </w:r>
      <w:r w:rsidR="00A835F2">
        <w:rPr>
          <w:rFonts w:hint="cs"/>
          <w:rtl/>
          <w:lang w:val="en-GB"/>
        </w:rPr>
        <w:t xml:space="preserve">ذلك </w:t>
      </w:r>
      <w:r w:rsidR="00B73DB8" w:rsidRPr="00B73DB8">
        <w:rPr>
          <w:rtl/>
          <w:lang w:val="en-GB"/>
        </w:rPr>
        <w:t>جزءا</w:t>
      </w:r>
      <w:r w:rsidR="00B73DB8">
        <w:rPr>
          <w:rFonts w:hint="cs"/>
          <w:rtl/>
          <w:lang w:val="en-GB"/>
        </w:rPr>
        <w:t>ً</w:t>
      </w:r>
      <w:r w:rsidR="00B73DB8" w:rsidRPr="00B73DB8">
        <w:rPr>
          <w:rtl/>
          <w:lang w:val="en-GB"/>
        </w:rPr>
        <w:t xml:space="preserve"> لا يتجزأ من </w:t>
      </w:r>
      <w:r w:rsidR="001D480C">
        <w:rPr>
          <w:rFonts w:hint="cs"/>
          <w:rtl/>
          <w:lang w:val="en-GB"/>
        </w:rPr>
        <w:t xml:space="preserve">عمل </w:t>
      </w:r>
      <w:r w:rsidR="00B73DB8" w:rsidRPr="00B73DB8">
        <w:rPr>
          <w:rtl/>
          <w:lang w:val="en-GB"/>
        </w:rPr>
        <w:t xml:space="preserve">المجلس لكن </w:t>
      </w:r>
      <w:r w:rsidR="00B73DB8">
        <w:rPr>
          <w:rFonts w:hint="cs"/>
          <w:rtl/>
          <w:lang w:val="en-GB"/>
        </w:rPr>
        <w:t>دون أن تتم</w:t>
      </w:r>
      <w:r w:rsidR="00FD3CA3">
        <w:rPr>
          <w:rFonts w:hint="cs"/>
          <w:rtl/>
          <w:lang w:val="en-GB"/>
        </w:rPr>
        <w:t>خضَ</w:t>
      </w:r>
      <w:r w:rsidR="00B73DB8">
        <w:rPr>
          <w:rFonts w:hint="cs"/>
          <w:rtl/>
          <w:lang w:val="en-GB"/>
        </w:rPr>
        <w:t xml:space="preserve"> عنه نتائج </w:t>
      </w:r>
      <w:r w:rsidR="00B73DB8" w:rsidRPr="00B73DB8">
        <w:rPr>
          <w:rtl/>
          <w:lang w:val="en-GB"/>
        </w:rPr>
        <w:t xml:space="preserve">رسمية، لإتاحة الفرصة للوزراء أو المسؤولين </w:t>
      </w:r>
      <w:r w:rsidR="001D480C">
        <w:rPr>
          <w:rFonts w:hint="cs"/>
          <w:rtl/>
          <w:lang w:val="en-GB"/>
        </w:rPr>
        <w:t>ال</w:t>
      </w:r>
      <w:r w:rsidR="00B73DB8" w:rsidRPr="00B73DB8">
        <w:rPr>
          <w:rtl/>
          <w:lang w:val="en-GB"/>
        </w:rPr>
        <w:t xml:space="preserve">رفيعي المستوى </w:t>
      </w:r>
      <w:r w:rsidR="00441294">
        <w:rPr>
          <w:rFonts w:hint="cs"/>
          <w:rtl/>
          <w:lang w:val="en-GB"/>
        </w:rPr>
        <w:t>من</w:t>
      </w:r>
      <w:r w:rsidR="00B73DB8" w:rsidRPr="00B73DB8">
        <w:rPr>
          <w:rtl/>
          <w:lang w:val="en-GB"/>
        </w:rPr>
        <w:t xml:space="preserve"> الدول الأعضاء في المجلس </w:t>
      </w:r>
      <w:r w:rsidR="00B73DB8">
        <w:rPr>
          <w:rFonts w:hint="cs"/>
          <w:rtl/>
          <w:lang w:val="en-GB"/>
        </w:rPr>
        <w:t>ل</w:t>
      </w:r>
      <w:r w:rsidR="00B73DB8" w:rsidRPr="00B73DB8">
        <w:rPr>
          <w:rtl/>
          <w:lang w:val="en-GB"/>
        </w:rPr>
        <w:t xml:space="preserve">إبداء آرائهم </w:t>
      </w:r>
      <w:r w:rsidR="00441294">
        <w:rPr>
          <w:rFonts w:hint="cs"/>
          <w:rtl/>
          <w:lang w:val="en-GB"/>
        </w:rPr>
        <w:t>فيما يتعلق</w:t>
      </w:r>
      <w:r w:rsidR="00B73DB8" w:rsidRPr="00B73DB8">
        <w:rPr>
          <w:rtl/>
          <w:lang w:val="en-GB"/>
        </w:rPr>
        <w:t xml:space="preserve"> </w:t>
      </w:r>
      <w:r w:rsidR="00441294">
        <w:rPr>
          <w:rFonts w:hint="cs"/>
          <w:rtl/>
          <w:lang w:val="en-GB"/>
        </w:rPr>
        <w:t>ب</w:t>
      </w:r>
      <w:r w:rsidR="00B73DB8" w:rsidRPr="00B73DB8">
        <w:rPr>
          <w:rtl/>
          <w:lang w:val="en-GB"/>
        </w:rPr>
        <w:t xml:space="preserve">الأولويات الرئيسية التي </w:t>
      </w:r>
      <w:r w:rsidR="00441294">
        <w:rPr>
          <w:rFonts w:hint="cs"/>
          <w:rtl/>
          <w:lang w:val="en-GB"/>
        </w:rPr>
        <w:t>يحدّدها</w:t>
      </w:r>
      <w:r w:rsidR="00B73DB8" w:rsidRPr="00B73DB8">
        <w:rPr>
          <w:rtl/>
          <w:lang w:val="en-GB"/>
        </w:rPr>
        <w:t xml:space="preserve"> مؤتمر المندوبين المفوضين</w:t>
      </w:r>
      <w:r w:rsidR="00E11BB8">
        <w:rPr>
          <w:rFonts w:hint="cs"/>
          <w:rtl/>
          <w:lang w:val="en-GB"/>
        </w:rPr>
        <w:t>.</w:t>
      </w:r>
    </w:p>
    <w:p w14:paraId="2F123172" w14:textId="101EACE8" w:rsidR="00E11BB8" w:rsidRDefault="002407C9" w:rsidP="002407C9">
      <w:pPr>
        <w:pStyle w:val="enumlev1"/>
        <w:rPr>
          <w:rtl/>
          <w:lang w:val="en-GB"/>
        </w:rPr>
      </w:pPr>
      <w:r>
        <w:rPr>
          <w:lang w:val="en-GB"/>
        </w:rPr>
        <w:t>5</w:t>
      </w:r>
      <w:r>
        <w:rPr>
          <w:lang w:val="en-GB"/>
        </w:rPr>
        <w:tab/>
      </w:r>
      <w:r w:rsidR="00E11BB8">
        <w:rPr>
          <w:rFonts w:hint="cs"/>
          <w:rtl/>
          <w:lang w:val="en-GB"/>
        </w:rPr>
        <w:t xml:space="preserve">تنظيم </w:t>
      </w:r>
      <w:r w:rsidR="0065465D">
        <w:rPr>
          <w:rFonts w:hint="cs"/>
          <w:rtl/>
          <w:lang w:val="en-GB"/>
        </w:rPr>
        <w:t xml:space="preserve">معتكَف </w:t>
      </w:r>
      <w:r w:rsidR="002D61AF">
        <w:rPr>
          <w:rFonts w:hint="cs"/>
          <w:rtl/>
          <w:lang w:val="en-GB"/>
        </w:rPr>
        <w:t xml:space="preserve">مع أعضاء المجلس لاستكشاف الفرص، بما في ذلك </w:t>
      </w:r>
      <w:r w:rsidR="002D61AF" w:rsidRPr="000D787C">
        <w:rPr>
          <w:rtl/>
          <w:lang w:val="en-GB"/>
        </w:rPr>
        <w:t>الارتقاء بإدارة الاتحاد وعملياته وأنظمته</w:t>
      </w:r>
      <w:r w:rsidR="002D61AF" w:rsidRPr="000D787C">
        <w:rPr>
          <w:lang w:val="en-GB"/>
        </w:rPr>
        <w:t>.</w:t>
      </w:r>
    </w:p>
    <w:p w14:paraId="133F674A" w14:textId="2DE4A469" w:rsidR="002D61AF" w:rsidRDefault="002407C9" w:rsidP="002407C9">
      <w:pPr>
        <w:pStyle w:val="enumlev1"/>
        <w:rPr>
          <w:rtl/>
          <w:lang w:val="en-GB"/>
        </w:rPr>
      </w:pPr>
      <w:r>
        <w:rPr>
          <w:lang w:val="en-GB"/>
        </w:rPr>
        <w:t>6</w:t>
      </w:r>
      <w:r>
        <w:rPr>
          <w:lang w:val="en-GB"/>
        </w:rPr>
        <w:tab/>
      </w:r>
      <w:r w:rsidR="00EA3174">
        <w:rPr>
          <w:rFonts w:hint="cs"/>
          <w:rtl/>
          <w:lang w:val="en-GB"/>
        </w:rPr>
        <w:t>ترشيح</w:t>
      </w:r>
      <w:r w:rsidR="002D61AF">
        <w:rPr>
          <w:rFonts w:hint="cs"/>
          <w:rtl/>
          <w:lang w:val="en-GB"/>
        </w:rPr>
        <w:t xml:space="preserve"> جهة اتصال إقليمية من بين الدول الأعضاء في المجلس لكل منطقة من أجل </w:t>
      </w:r>
      <w:r w:rsidR="00EA3174">
        <w:rPr>
          <w:rFonts w:hint="cs"/>
          <w:rtl/>
          <w:lang w:val="en-GB"/>
        </w:rPr>
        <w:t>تيسير</w:t>
      </w:r>
      <w:r w:rsidR="002D61AF">
        <w:rPr>
          <w:rFonts w:hint="cs"/>
          <w:rtl/>
          <w:lang w:val="en-GB"/>
        </w:rPr>
        <w:t xml:space="preserve"> التفاعل بين الأمانة والمناطق في إطار التحضير لدورات</w:t>
      </w:r>
      <w:r w:rsidR="0001410E">
        <w:rPr>
          <w:rFonts w:hint="cs"/>
          <w:rtl/>
          <w:lang w:val="en-GB"/>
        </w:rPr>
        <w:t xml:space="preserve"> المجلس</w:t>
      </w:r>
      <w:r w:rsidR="002D61AF">
        <w:rPr>
          <w:rFonts w:hint="cs"/>
          <w:rtl/>
          <w:lang w:val="en-GB"/>
        </w:rPr>
        <w:t>.</w:t>
      </w:r>
    </w:p>
    <w:p w14:paraId="4E9245BC" w14:textId="51EB1E26" w:rsidR="002D61AF" w:rsidRPr="002D61AF" w:rsidRDefault="002D61AF" w:rsidP="00AA67B9">
      <w:pPr>
        <w:rPr>
          <w:rtl/>
          <w:lang w:val="en-GB" w:bidi="ar-JO"/>
        </w:rPr>
      </w:pPr>
      <w:r>
        <w:rPr>
          <w:rFonts w:hint="cs"/>
          <w:rtl/>
          <w:lang w:val="en-GB" w:bidi="ar-JO"/>
        </w:rPr>
        <w:t>و</w:t>
      </w:r>
      <w:r w:rsidRPr="002D61AF">
        <w:rPr>
          <w:rtl/>
          <w:lang w:val="en-GB" w:bidi="ar-JO"/>
        </w:rPr>
        <w:t xml:space="preserve">من المؤكد أن تحسين </w:t>
      </w:r>
      <w:r w:rsidR="002A4310">
        <w:rPr>
          <w:rFonts w:hint="cs"/>
          <w:rtl/>
          <w:lang w:val="en-GB" w:bidi="ar-JO"/>
        </w:rPr>
        <w:t>أعمال دورة المجلس</w:t>
      </w:r>
      <w:r w:rsidRPr="002D61AF">
        <w:rPr>
          <w:rtl/>
          <w:lang w:val="en-GB" w:bidi="ar-JO"/>
        </w:rPr>
        <w:t>، بطريقة تجعلها أكثر إنتاجية</w:t>
      </w:r>
      <w:r w:rsidR="002A4310">
        <w:rPr>
          <w:rFonts w:hint="cs"/>
          <w:rtl/>
          <w:lang w:val="en-GB" w:bidi="ar-JO"/>
        </w:rPr>
        <w:t>ً</w:t>
      </w:r>
      <w:r w:rsidRPr="002D61AF">
        <w:rPr>
          <w:rtl/>
          <w:lang w:val="en-GB" w:bidi="ar-JO"/>
        </w:rPr>
        <w:t xml:space="preserve"> وكفاءة</w:t>
      </w:r>
      <w:r w:rsidR="002A4310">
        <w:rPr>
          <w:rFonts w:hint="cs"/>
          <w:rtl/>
          <w:lang w:val="en-GB" w:bidi="ar-JO"/>
        </w:rPr>
        <w:t>ً</w:t>
      </w:r>
      <w:r w:rsidRPr="002D61AF">
        <w:rPr>
          <w:rtl/>
          <w:lang w:val="en-GB" w:bidi="ar-JO"/>
        </w:rPr>
        <w:t xml:space="preserve">، </w:t>
      </w:r>
      <w:r w:rsidR="002A4310">
        <w:rPr>
          <w:rFonts w:hint="cs"/>
          <w:rtl/>
          <w:lang w:val="en-GB" w:bidi="ar-JO"/>
        </w:rPr>
        <w:t>باتت مسألة مهمة</w:t>
      </w:r>
      <w:r w:rsidRPr="002D61AF">
        <w:rPr>
          <w:rtl/>
          <w:lang w:val="en-GB" w:bidi="ar-JO"/>
        </w:rPr>
        <w:t xml:space="preserve">، </w:t>
      </w:r>
      <w:r w:rsidR="00EA3174">
        <w:rPr>
          <w:rFonts w:hint="cs"/>
          <w:rtl/>
          <w:lang w:val="en-GB" w:bidi="ar-JO"/>
        </w:rPr>
        <w:t>عند الأخذ</w:t>
      </w:r>
      <w:r w:rsidR="00AA67B9">
        <w:rPr>
          <w:rFonts w:hint="cs"/>
          <w:rtl/>
          <w:lang w:val="en-GB" w:bidi="ar-JO"/>
        </w:rPr>
        <w:t xml:space="preserve"> في الاعتبار </w:t>
      </w:r>
      <w:r w:rsidRPr="002D61AF">
        <w:rPr>
          <w:rtl/>
          <w:lang w:val="en-GB" w:bidi="ar-JO"/>
        </w:rPr>
        <w:t xml:space="preserve">العدد المتزايد من </w:t>
      </w:r>
      <w:r w:rsidR="00AA67B9">
        <w:rPr>
          <w:rFonts w:hint="cs"/>
          <w:rtl/>
          <w:lang w:val="en-GB" w:bidi="ar-JO"/>
        </w:rPr>
        <w:t>المواضيع</w:t>
      </w:r>
      <w:r w:rsidRPr="002D61AF">
        <w:rPr>
          <w:rtl/>
          <w:lang w:val="en-GB" w:bidi="ar-JO"/>
        </w:rPr>
        <w:t xml:space="preserve"> والقضايا المدرجة على جدول الأعمال التي </w:t>
      </w:r>
      <w:r w:rsidR="0065465D">
        <w:rPr>
          <w:rFonts w:hint="cs"/>
          <w:rtl/>
          <w:lang w:val="en-GB" w:bidi="ar-JO"/>
        </w:rPr>
        <w:t>ستناقشها</w:t>
      </w:r>
      <w:r w:rsidRPr="002D61AF">
        <w:rPr>
          <w:rtl/>
          <w:lang w:val="en-GB" w:bidi="ar-JO"/>
        </w:rPr>
        <w:t xml:space="preserve"> الدول الأعضاء في المجلس</w:t>
      </w:r>
      <w:r w:rsidR="00854304">
        <w:rPr>
          <w:rFonts w:hint="cs"/>
          <w:rtl/>
          <w:lang w:val="en-GB" w:bidi="ar-JO"/>
        </w:rPr>
        <w:t xml:space="preserve"> وتوافق عليها/وتعتمدها</w:t>
      </w:r>
      <w:r w:rsidRPr="002D61AF">
        <w:rPr>
          <w:rtl/>
          <w:lang w:val="en-GB" w:bidi="ar-JO"/>
        </w:rPr>
        <w:t xml:space="preserve">. </w:t>
      </w:r>
      <w:r w:rsidR="00AA67B9">
        <w:rPr>
          <w:rFonts w:hint="cs"/>
          <w:rtl/>
          <w:lang w:val="en-GB" w:bidi="ar-JO"/>
        </w:rPr>
        <w:t>و</w:t>
      </w:r>
      <w:r w:rsidRPr="002D61AF">
        <w:rPr>
          <w:rtl/>
          <w:lang w:val="en-GB" w:bidi="ar-JO"/>
        </w:rPr>
        <w:t xml:space="preserve">يبدو أن </w:t>
      </w:r>
      <w:r w:rsidR="00AA67B9">
        <w:rPr>
          <w:rFonts w:hint="cs"/>
          <w:rtl/>
          <w:lang w:val="en-GB" w:bidi="ar-JO"/>
        </w:rPr>
        <w:t>الإدارة الفعّالة لو</w:t>
      </w:r>
      <w:r w:rsidRPr="002D61AF">
        <w:rPr>
          <w:rtl/>
          <w:lang w:val="en-GB" w:bidi="ar-JO"/>
        </w:rPr>
        <w:t xml:space="preserve">قت </w:t>
      </w:r>
      <w:r w:rsidR="00AA67B9">
        <w:rPr>
          <w:rFonts w:hint="cs"/>
          <w:rtl/>
          <w:lang w:val="en-GB" w:bidi="ar-JO"/>
        </w:rPr>
        <w:t>دورات المجلس</w:t>
      </w:r>
      <w:r w:rsidR="00854304">
        <w:rPr>
          <w:rFonts w:hint="cs"/>
          <w:rtl/>
          <w:lang w:val="en-GB" w:bidi="ar-JO"/>
        </w:rPr>
        <w:t xml:space="preserve"> </w:t>
      </w:r>
      <w:r w:rsidR="00854304" w:rsidRPr="002D61AF">
        <w:rPr>
          <w:rtl/>
          <w:lang w:val="en-GB" w:bidi="ar-JO"/>
        </w:rPr>
        <w:t>وجدول أعمال</w:t>
      </w:r>
      <w:r w:rsidR="00854304">
        <w:rPr>
          <w:rFonts w:hint="cs"/>
          <w:rtl/>
          <w:lang w:val="en-GB" w:bidi="ar-JO"/>
        </w:rPr>
        <w:t>ه</w:t>
      </w:r>
      <w:r w:rsidRPr="002D61AF">
        <w:rPr>
          <w:rtl/>
          <w:lang w:val="en-GB" w:bidi="ar-JO"/>
        </w:rPr>
        <w:t xml:space="preserve"> </w:t>
      </w:r>
      <w:r w:rsidR="00EA3174">
        <w:rPr>
          <w:rFonts w:hint="cs"/>
          <w:rtl/>
          <w:lang w:val="en-GB" w:bidi="ar-JO"/>
        </w:rPr>
        <w:t>تمثل</w:t>
      </w:r>
      <w:r w:rsidRPr="002D61AF">
        <w:rPr>
          <w:rtl/>
          <w:lang w:val="en-GB" w:bidi="ar-JO"/>
        </w:rPr>
        <w:t xml:space="preserve"> أسهل خطوات </w:t>
      </w:r>
      <w:r w:rsidR="00EA3174">
        <w:rPr>
          <w:rFonts w:hint="cs"/>
          <w:rtl/>
          <w:lang w:val="en-GB" w:bidi="ar-JO"/>
        </w:rPr>
        <w:t>يمكن</w:t>
      </w:r>
      <w:r w:rsidRPr="002D61AF">
        <w:rPr>
          <w:rtl/>
          <w:lang w:val="en-GB" w:bidi="ar-JO"/>
        </w:rPr>
        <w:t xml:space="preserve"> اتخاذها لتحقيق التحسين المنشود، ومع ذلك، </w:t>
      </w:r>
      <w:r w:rsidR="00AA67B9">
        <w:rPr>
          <w:rFonts w:hint="cs"/>
          <w:rtl/>
          <w:lang w:val="en-GB" w:bidi="ar-JO"/>
        </w:rPr>
        <w:t>يتعين</w:t>
      </w:r>
      <w:r w:rsidRPr="002D61AF">
        <w:rPr>
          <w:rtl/>
          <w:lang w:val="en-GB" w:bidi="ar-JO"/>
        </w:rPr>
        <w:t xml:space="preserve"> تطبيق هذه العملية بحكمة</w:t>
      </w:r>
      <w:r w:rsidR="002407C9">
        <w:rPr>
          <w:rFonts w:hint="cs"/>
          <w:rtl/>
          <w:lang w:val="en-GB" w:bidi="ar-JO"/>
        </w:rPr>
        <w:t xml:space="preserve"> </w:t>
      </w:r>
      <w:r w:rsidRPr="002D61AF">
        <w:rPr>
          <w:rtl/>
          <w:lang w:val="en-GB" w:bidi="ar-JO"/>
        </w:rPr>
        <w:t>من أجل تحقيق أهدافها.</w:t>
      </w:r>
    </w:p>
    <w:p w14:paraId="4B36E8BE" w14:textId="4E35EAB3" w:rsidR="00F246D6" w:rsidRDefault="00F246D6" w:rsidP="00F246D6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المقترح</w:t>
      </w:r>
    </w:p>
    <w:p w14:paraId="231285C3" w14:textId="43F08905" w:rsidR="00F246D6" w:rsidRDefault="00AA67B9" w:rsidP="00F246D6">
      <w:pPr>
        <w:rPr>
          <w:rtl/>
          <w:lang w:bidi="ar-JO"/>
        </w:rPr>
      </w:pPr>
      <w:r w:rsidRPr="00AA67B9">
        <w:rPr>
          <w:rtl/>
          <w:lang w:bidi="ar-EG"/>
        </w:rPr>
        <w:t xml:space="preserve">بالنظر إلى تقرير </w:t>
      </w:r>
      <w:r>
        <w:rPr>
          <w:rFonts w:hint="cs"/>
          <w:rtl/>
          <w:lang w:bidi="ar-EG"/>
        </w:rPr>
        <w:t>الأمينة العامة</w:t>
      </w:r>
      <w:r w:rsidRPr="00AA67B9">
        <w:rPr>
          <w:rtl/>
          <w:lang w:bidi="ar-EG"/>
        </w:rPr>
        <w:t xml:space="preserve"> المشار إليه أعلاه، ومع</w:t>
      </w:r>
      <w:r w:rsidR="0026109C">
        <w:rPr>
          <w:rFonts w:hint="cs"/>
          <w:rtl/>
          <w:lang w:bidi="ar-EG"/>
        </w:rPr>
        <w:t xml:space="preserve"> مراعاة</w:t>
      </w:r>
      <w:r w:rsidRPr="00AA67B9">
        <w:rPr>
          <w:rtl/>
          <w:lang w:bidi="ar-EG"/>
        </w:rPr>
        <w:t xml:space="preserve"> تجربة جلسات الإحاطة المواضيعية غير الرسمية التي أجريت على مدى الأشهر الثلاثة الماضية، فضلاً عن تجربة الجمعية العالمية لتقييس الاتصالات لعام </w:t>
      </w:r>
      <w:r w:rsidR="0020701B">
        <w:rPr>
          <w:lang w:bidi="ar-EG"/>
        </w:rPr>
        <w:t>2022</w:t>
      </w:r>
      <w:r w:rsidR="0020701B">
        <w:rPr>
          <w:rFonts w:hint="cs"/>
          <w:rtl/>
          <w:lang w:bidi="ar-JO"/>
        </w:rPr>
        <w:t xml:space="preserve"> </w:t>
      </w:r>
      <w:r w:rsidR="0020701B">
        <w:rPr>
          <w:lang w:val="en-GB" w:bidi="ar-JO"/>
        </w:rPr>
        <w:t>(WTSA-22)</w:t>
      </w:r>
      <w:r w:rsidRPr="00AA67B9">
        <w:rPr>
          <w:rtl/>
          <w:lang w:bidi="ar-EG"/>
        </w:rPr>
        <w:t xml:space="preserve"> حيث </w:t>
      </w:r>
      <w:r w:rsidR="00FD3CA3">
        <w:rPr>
          <w:rFonts w:hint="cs"/>
          <w:rtl/>
          <w:lang w:bidi="ar-EG"/>
        </w:rPr>
        <w:t>قُلِّصت</w:t>
      </w:r>
      <w:r w:rsidR="0020701B">
        <w:rPr>
          <w:rFonts w:hint="cs"/>
          <w:rtl/>
          <w:lang w:bidi="ar-EG"/>
        </w:rPr>
        <w:t xml:space="preserve"> </w:t>
      </w:r>
      <w:r w:rsidRPr="00AA67B9">
        <w:rPr>
          <w:rtl/>
          <w:lang w:bidi="ar-EG"/>
        </w:rPr>
        <w:t>مدة انعقاد الجمعية</w:t>
      </w:r>
      <w:r w:rsidR="0020701B">
        <w:rPr>
          <w:rFonts w:hint="cs"/>
          <w:rtl/>
          <w:lang w:bidi="ar-EG"/>
        </w:rPr>
        <w:t>؛</w:t>
      </w:r>
    </w:p>
    <w:p w14:paraId="03E8B8A0" w14:textId="73E811FA" w:rsidR="0020701B" w:rsidRDefault="0026109C" w:rsidP="0020701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تقترح </w:t>
      </w:r>
      <w:r w:rsidR="0020701B">
        <w:rPr>
          <w:rtl/>
          <w:lang w:bidi="ar-JO"/>
        </w:rPr>
        <w:t xml:space="preserve">الدول الأعضاء في المجلس </w:t>
      </w:r>
      <w:r w:rsidR="001A37A4">
        <w:rPr>
          <w:rFonts w:hint="cs"/>
          <w:rtl/>
          <w:lang w:bidi="ar-JO"/>
        </w:rPr>
        <w:t>المشار</w:t>
      </w:r>
      <w:r w:rsidR="002D15D3">
        <w:rPr>
          <w:rFonts w:hint="cs"/>
          <w:rtl/>
          <w:lang w:bidi="ar-JO"/>
        </w:rPr>
        <w:t>ِ</w:t>
      </w:r>
      <w:r w:rsidR="001A37A4">
        <w:rPr>
          <w:rFonts w:hint="cs"/>
          <w:rtl/>
          <w:lang w:bidi="ar-JO"/>
        </w:rPr>
        <w:t xml:space="preserve">كة </w:t>
      </w:r>
      <w:r w:rsidR="0020701B">
        <w:rPr>
          <w:rtl/>
          <w:lang w:bidi="ar-JO"/>
        </w:rPr>
        <w:t xml:space="preserve">في هذه المساهمة ما يلي، استجابةً للخطوات المذكورة أعلاه التي </w:t>
      </w:r>
      <w:r w:rsidR="001A37A4">
        <w:rPr>
          <w:rFonts w:hint="cs"/>
          <w:rtl/>
          <w:lang w:bidi="ar-JO"/>
        </w:rPr>
        <w:t>اقترحتها الأمينة العامة</w:t>
      </w:r>
      <w:r w:rsidR="0020701B">
        <w:rPr>
          <w:rtl/>
          <w:lang w:bidi="ar-JO"/>
        </w:rPr>
        <w:t xml:space="preserve"> لتحسين </w:t>
      </w:r>
      <w:r w:rsidR="001A37A4">
        <w:rPr>
          <w:rFonts w:hint="cs"/>
          <w:rtl/>
          <w:lang w:bidi="ar-JO"/>
        </w:rPr>
        <w:t xml:space="preserve">أعمال </w:t>
      </w:r>
      <w:r w:rsidR="0020701B">
        <w:rPr>
          <w:rtl/>
          <w:lang w:bidi="ar-JO"/>
        </w:rPr>
        <w:t>المجلس:</w:t>
      </w:r>
    </w:p>
    <w:p w14:paraId="11FF97A9" w14:textId="3A1D7C24" w:rsidR="0020701B" w:rsidRDefault="002407C9" w:rsidP="002407C9">
      <w:pPr>
        <w:pStyle w:val="enumlev1"/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20701B">
        <w:rPr>
          <w:rtl/>
        </w:rPr>
        <w:t xml:space="preserve">تقليص بنود جدول الأعمال </w:t>
      </w:r>
      <w:r w:rsidR="002D15D3">
        <w:rPr>
          <w:rFonts w:hint="cs"/>
          <w:rtl/>
        </w:rPr>
        <w:t xml:space="preserve">للتركيز </w:t>
      </w:r>
      <w:r w:rsidR="0020701B">
        <w:rPr>
          <w:rtl/>
        </w:rPr>
        <w:t xml:space="preserve">فقط على المواضيع ذات الأولوية للدول الأعضاء في المجلس، مع مراعاة - على سبيل المثال لا الحصر - مواضيع الخطة الاستراتيجية، يمكن أن </w:t>
      </w:r>
      <w:r w:rsidR="0026109C">
        <w:rPr>
          <w:rFonts w:hint="cs"/>
          <w:rtl/>
        </w:rPr>
        <w:t>يكون له تأثير سلبي</w:t>
      </w:r>
      <w:r w:rsidR="0020701B">
        <w:rPr>
          <w:rtl/>
        </w:rPr>
        <w:t xml:space="preserve"> </w:t>
      </w:r>
      <w:r w:rsidR="001A37A4">
        <w:rPr>
          <w:rFonts w:hint="cs"/>
          <w:rtl/>
        </w:rPr>
        <w:t xml:space="preserve">في </w:t>
      </w:r>
      <w:r w:rsidR="0020701B">
        <w:rPr>
          <w:rtl/>
        </w:rPr>
        <w:t xml:space="preserve">بعض القضايا التي </w:t>
      </w:r>
      <w:r w:rsidR="001A37A4">
        <w:rPr>
          <w:rFonts w:hint="cs"/>
          <w:rtl/>
        </w:rPr>
        <w:t xml:space="preserve">هي بحاجة </w:t>
      </w:r>
      <w:r w:rsidR="0020701B">
        <w:rPr>
          <w:rtl/>
        </w:rPr>
        <w:t xml:space="preserve">إلى مزيد من النظر </w:t>
      </w:r>
      <w:r w:rsidR="009B0014">
        <w:rPr>
          <w:rFonts w:hint="cs"/>
          <w:rtl/>
        </w:rPr>
        <w:t xml:space="preserve">فيها </w:t>
      </w:r>
      <w:r w:rsidR="0017522A">
        <w:rPr>
          <w:rFonts w:hint="cs"/>
          <w:rtl/>
        </w:rPr>
        <w:t xml:space="preserve">من </w:t>
      </w:r>
      <w:r w:rsidR="0026109C">
        <w:rPr>
          <w:rFonts w:hint="cs"/>
          <w:rtl/>
        </w:rPr>
        <w:t>جانب</w:t>
      </w:r>
      <w:r w:rsidR="0017522A">
        <w:rPr>
          <w:rFonts w:hint="cs"/>
          <w:rtl/>
        </w:rPr>
        <w:t xml:space="preserve"> الحضور </w:t>
      </w:r>
      <w:r w:rsidR="0020701B">
        <w:rPr>
          <w:rtl/>
        </w:rPr>
        <w:t xml:space="preserve">في </w:t>
      </w:r>
      <w:r w:rsidR="00055C16">
        <w:rPr>
          <w:rFonts w:hint="cs"/>
          <w:rtl/>
        </w:rPr>
        <w:t xml:space="preserve">دورة </w:t>
      </w:r>
      <w:r w:rsidR="0020701B">
        <w:rPr>
          <w:rtl/>
        </w:rPr>
        <w:t>المجلس</w:t>
      </w:r>
      <w:r w:rsidR="0017522A">
        <w:rPr>
          <w:rFonts w:hint="cs"/>
          <w:rtl/>
        </w:rPr>
        <w:t xml:space="preserve"> لأن </w:t>
      </w:r>
      <w:r w:rsidR="0020701B">
        <w:rPr>
          <w:rtl/>
        </w:rPr>
        <w:t xml:space="preserve">هذه القضايا </w:t>
      </w:r>
      <w:r w:rsidR="0017522A">
        <w:rPr>
          <w:rFonts w:hint="cs"/>
          <w:rtl/>
        </w:rPr>
        <w:t xml:space="preserve">قد تظهر </w:t>
      </w:r>
      <w:r w:rsidR="0020701B">
        <w:rPr>
          <w:rtl/>
        </w:rPr>
        <w:t xml:space="preserve">في خضم </w:t>
      </w:r>
      <w:r w:rsidR="00FD3CA3">
        <w:rPr>
          <w:rFonts w:hint="cs"/>
          <w:rtl/>
        </w:rPr>
        <w:t xml:space="preserve">أعمال </w:t>
      </w:r>
      <w:r w:rsidR="0020701B">
        <w:rPr>
          <w:rtl/>
        </w:rPr>
        <w:t xml:space="preserve">الدورة </w:t>
      </w:r>
      <w:r w:rsidR="0017522A">
        <w:rPr>
          <w:rFonts w:hint="cs"/>
          <w:rtl/>
        </w:rPr>
        <w:t>بعد</w:t>
      </w:r>
      <w:r w:rsidR="0020701B">
        <w:rPr>
          <w:rtl/>
        </w:rPr>
        <w:t xml:space="preserve"> اعتماد الخطة الاستراتيجية.</w:t>
      </w:r>
    </w:p>
    <w:p w14:paraId="1569F774" w14:textId="75096B15" w:rsidR="0020701B" w:rsidRDefault="002407C9" w:rsidP="002407C9">
      <w:pPr>
        <w:pStyle w:val="enumlev1"/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20701B">
        <w:rPr>
          <w:rtl/>
        </w:rPr>
        <w:t xml:space="preserve">تحديد موضوع سنوي للدورة قد يكون له تأثير سلبي على بنود جدول الأعمال، </w:t>
      </w:r>
      <w:r w:rsidR="00FD3CA3">
        <w:rPr>
          <w:rFonts w:hint="cs"/>
          <w:rtl/>
        </w:rPr>
        <w:t>لأن ذلك يجعل التركيز ينصب</w:t>
      </w:r>
      <w:r w:rsidR="00055C16">
        <w:rPr>
          <w:rFonts w:hint="cs"/>
          <w:rtl/>
        </w:rPr>
        <w:t xml:space="preserve"> </w:t>
      </w:r>
      <w:r w:rsidR="0020701B">
        <w:rPr>
          <w:rtl/>
        </w:rPr>
        <w:t xml:space="preserve">على موضوع معين دون غيره. </w:t>
      </w:r>
      <w:r w:rsidR="0017522A">
        <w:rPr>
          <w:rFonts w:hint="cs"/>
          <w:rtl/>
        </w:rPr>
        <w:t>وعليه</w:t>
      </w:r>
      <w:r w:rsidR="0020701B">
        <w:rPr>
          <w:rtl/>
        </w:rPr>
        <w:t xml:space="preserve">، </w:t>
      </w:r>
      <w:r w:rsidR="0017522A">
        <w:rPr>
          <w:rFonts w:hint="cs"/>
          <w:rtl/>
        </w:rPr>
        <w:t>يمر النقاش</w:t>
      </w:r>
      <w:r w:rsidR="0020701B">
        <w:rPr>
          <w:rtl/>
        </w:rPr>
        <w:t xml:space="preserve"> </w:t>
      </w:r>
      <w:r w:rsidR="0017522A">
        <w:rPr>
          <w:rFonts w:hint="cs"/>
          <w:rtl/>
        </w:rPr>
        <w:t xml:space="preserve">على مواضيع </w:t>
      </w:r>
      <w:r w:rsidR="0020701B">
        <w:rPr>
          <w:rtl/>
        </w:rPr>
        <w:t xml:space="preserve">أخرى </w:t>
      </w:r>
      <w:r w:rsidR="0096012D">
        <w:rPr>
          <w:rFonts w:hint="cs"/>
          <w:rtl/>
        </w:rPr>
        <w:t>مساوية في الأهمية</w:t>
      </w:r>
      <w:r w:rsidR="0020701B">
        <w:rPr>
          <w:rtl/>
        </w:rPr>
        <w:t xml:space="preserve"> </w:t>
      </w:r>
      <w:r w:rsidR="0017522A">
        <w:rPr>
          <w:rFonts w:hint="cs"/>
          <w:rtl/>
        </w:rPr>
        <w:t>مرور الكرام</w:t>
      </w:r>
      <w:r w:rsidR="0020701B">
        <w:rPr>
          <w:rtl/>
        </w:rPr>
        <w:t xml:space="preserve">، </w:t>
      </w:r>
      <w:r w:rsidR="000C0D8B">
        <w:rPr>
          <w:rFonts w:hint="cs"/>
          <w:rtl/>
        </w:rPr>
        <w:t xml:space="preserve">أو </w:t>
      </w:r>
      <w:r w:rsidR="0017522A">
        <w:rPr>
          <w:rFonts w:hint="cs"/>
          <w:rtl/>
        </w:rPr>
        <w:t>تؤجل</w:t>
      </w:r>
      <w:r w:rsidR="0020701B">
        <w:rPr>
          <w:rtl/>
        </w:rPr>
        <w:t xml:space="preserve"> </w:t>
      </w:r>
      <w:r w:rsidR="0017522A">
        <w:rPr>
          <w:rFonts w:hint="cs"/>
          <w:rtl/>
        </w:rPr>
        <w:t xml:space="preserve">بسبب </w:t>
      </w:r>
      <w:r w:rsidR="0020701B">
        <w:rPr>
          <w:rtl/>
        </w:rPr>
        <w:t xml:space="preserve">ضيق الوقت، </w:t>
      </w:r>
      <w:r w:rsidR="00951976">
        <w:rPr>
          <w:rFonts w:hint="cs"/>
          <w:rtl/>
        </w:rPr>
        <w:t>المكرس</w:t>
      </w:r>
      <w:r w:rsidR="0020701B">
        <w:rPr>
          <w:rtl/>
        </w:rPr>
        <w:t xml:space="preserve"> </w:t>
      </w:r>
      <w:r w:rsidR="0026109C">
        <w:rPr>
          <w:rFonts w:hint="cs"/>
          <w:rtl/>
        </w:rPr>
        <w:t>تبعاً</w:t>
      </w:r>
      <w:r w:rsidR="00951976">
        <w:rPr>
          <w:rFonts w:hint="cs"/>
          <w:rtl/>
        </w:rPr>
        <w:t xml:space="preserve"> </w:t>
      </w:r>
      <w:r w:rsidR="0026109C">
        <w:rPr>
          <w:rFonts w:hint="cs"/>
          <w:rtl/>
        </w:rPr>
        <w:t>ل</w:t>
      </w:r>
      <w:r w:rsidR="00951976">
        <w:rPr>
          <w:rFonts w:hint="cs"/>
          <w:rtl/>
        </w:rPr>
        <w:t xml:space="preserve">ذلك </w:t>
      </w:r>
      <w:r w:rsidR="0017522A">
        <w:rPr>
          <w:rFonts w:hint="cs"/>
          <w:rtl/>
        </w:rPr>
        <w:t>لمواضيع مدرجة تحت موض</w:t>
      </w:r>
      <w:r w:rsidR="00235BE7">
        <w:rPr>
          <w:rFonts w:hint="cs"/>
          <w:rtl/>
        </w:rPr>
        <w:t>و</w:t>
      </w:r>
      <w:r w:rsidR="0017522A">
        <w:rPr>
          <w:rFonts w:hint="cs"/>
          <w:rtl/>
        </w:rPr>
        <w:t>ع الدورة</w:t>
      </w:r>
      <w:r w:rsidR="0020701B">
        <w:rPr>
          <w:rtl/>
        </w:rPr>
        <w:t xml:space="preserve">. </w:t>
      </w:r>
      <w:r w:rsidR="0017522A">
        <w:rPr>
          <w:rFonts w:hint="cs"/>
          <w:rtl/>
        </w:rPr>
        <w:t>و</w:t>
      </w:r>
      <w:r w:rsidR="0020701B">
        <w:rPr>
          <w:rtl/>
        </w:rPr>
        <w:t xml:space="preserve">بالإضافة إلى ذلك، فإن اقتراح تنظيم أحداث جانبية </w:t>
      </w:r>
      <w:r w:rsidR="0017522A">
        <w:rPr>
          <w:rFonts w:hint="cs"/>
          <w:rtl/>
        </w:rPr>
        <w:t>عن</w:t>
      </w:r>
      <w:r w:rsidR="0020701B">
        <w:rPr>
          <w:rtl/>
        </w:rPr>
        <w:t xml:space="preserve"> هذا الموضوع ليس </w:t>
      </w:r>
      <w:r w:rsidR="0017522A">
        <w:rPr>
          <w:rFonts w:hint="cs"/>
          <w:rtl/>
        </w:rPr>
        <w:t>واضحاً</w:t>
      </w:r>
      <w:r w:rsidR="0020701B">
        <w:rPr>
          <w:rtl/>
        </w:rPr>
        <w:t xml:space="preserve"> </w:t>
      </w:r>
      <w:r w:rsidR="0017522A">
        <w:rPr>
          <w:rFonts w:hint="cs"/>
          <w:rtl/>
        </w:rPr>
        <w:t>من حيث العملية</w:t>
      </w:r>
      <w:r w:rsidR="004E1600">
        <w:rPr>
          <w:rFonts w:hint="cs"/>
          <w:rtl/>
        </w:rPr>
        <w:t xml:space="preserve"> المتبعة</w:t>
      </w:r>
      <w:r w:rsidR="0017522A">
        <w:rPr>
          <w:rFonts w:hint="cs"/>
          <w:rtl/>
        </w:rPr>
        <w:t xml:space="preserve"> والإجراءات.</w:t>
      </w:r>
    </w:p>
    <w:p w14:paraId="1D46D471" w14:textId="5E04B10F" w:rsidR="0020701B" w:rsidRDefault="002407C9" w:rsidP="002407C9">
      <w:pPr>
        <w:pStyle w:val="enumlev1"/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 w:rsidR="0020701B">
        <w:rPr>
          <w:rtl/>
        </w:rPr>
        <w:t xml:space="preserve">ينبغي النظر في تقليص مدة </w:t>
      </w:r>
      <w:r w:rsidR="00E048B2">
        <w:rPr>
          <w:rFonts w:hint="cs"/>
          <w:rtl/>
        </w:rPr>
        <w:t xml:space="preserve">دورة </w:t>
      </w:r>
      <w:r w:rsidR="0020701B">
        <w:rPr>
          <w:rtl/>
        </w:rPr>
        <w:t>المجلس على أساس الخبرة</w:t>
      </w:r>
      <w:r w:rsidR="009F5525">
        <w:rPr>
          <w:rFonts w:hint="cs"/>
          <w:rtl/>
        </w:rPr>
        <w:t xml:space="preserve"> المكتسبة</w:t>
      </w:r>
      <w:r w:rsidR="0020701B">
        <w:rPr>
          <w:rtl/>
        </w:rPr>
        <w:t xml:space="preserve">، حتى مع </w:t>
      </w:r>
      <w:r w:rsidR="0017522A">
        <w:rPr>
          <w:rFonts w:hint="cs"/>
          <w:rtl/>
        </w:rPr>
        <w:t>تحسين ال</w:t>
      </w:r>
      <w:r w:rsidR="0020701B">
        <w:rPr>
          <w:rtl/>
        </w:rPr>
        <w:t xml:space="preserve">عملية </w:t>
      </w:r>
      <w:r w:rsidR="0017522A">
        <w:rPr>
          <w:rFonts w:hint="cs"/>
          <w:rtl/>
        </w:rPr>
        <w:t>ال</w:t>
      </w:r>
      <w:r w:rsidR="0020701B">
        <w:rPr>
          <w:rtl/>
        </w:rPr>
        <w:t xml:space="preserve">تحضيرية، </w:t>
      </w:r>
      <w:r w:rsidR="009F5525">
        <w:rPr>
          <w:rFonts w:hint="cs"/>
          <w:rtl/>
        </w:rPr>
        <w:t>ب</w:t>
      </w:r>
      <w:r w:rsidR="0020701B">
        <w:rPr>
          <w:rtl/>
        </w:rPr>
        <w:t xml:space="preserve">مراعاة التجربة السابقة لتقليص الجمعية العالمية لتقييس الاتصالات لعام </w:t>
      </w:r>
      <w:r w:rsidR="000D787C">
        <w:t>2022</w:t>
      </w:r>
      <w:r w:rsidR="0020701B">
        <w:rPr>
          <w:rtl/>
        </w:rPr>
        <w:t xml:space="preserve"> </w:t>
      </w:r>
      <w:r w:rsidR="000D787C">
        <w:rPr>
          <w:lang w:val="en-GB"/>
        </w:rPr>
        <w:t>(WTSA-22)</w:t>
      </w:r>
      <w:r w:rsidR="000D787C">
        <w:rPr>
          <w:rFonts w:hint="cs"/>
          <w:rtl/>
          <w:lang w:val="en-GB"/>
        </w:rPr>
        <w:t xml:space="preserve"> </w:t>
      </w:r>
      <w:r w:rsidR="0020701B">
        <w:rPr>
          <w:rtl/>
        </w:rPr>
        <w:t xml:space="preserve">والضغط الناجم عن ضيق الوقت مقابل الحاجة إلى ساعات أطول من </w:t>
      </w:r>
      <w:r w:rsidR="000D787C">
        <w:rPr>
          <w:rFonts w:hint="cs"/>
          <w:rtl/>
        </w:rPr>
        <w:t>النقاش</w:t>
      </w:r>
      <w:r w:rsidR="0020701B">
        <w:rPr>
          <w:rtl/>
        </w:rPr>
        <w:t>،</w:t>
      </w:r>
      <w:r w:rsidR="000D787C">
        <w:rPr>
          <w:rFonts w:hint="cs"/>
          <w:rtl/>
        </w:rPr>
        <w:t xml:space="preserve"> خصوصاً</w:t>
      </w:r>
      <w:r w:rsidR="0020701B">
        <w:rPr>
          <w:rtl/>
        </w:rPr>
        <w:t xml:space="preserve"> في القضايا الخلافية. </w:t>
      </w:r>
      <w:r w:rsidR="009F5525">
        <w:rPr>
          <w:rFonts w:hint="cs"/>
          <w:rtl/>
        </w:rPr>
        <w:t>وينبغي</w:t>
      </w:r>
      <w:r w:rsidR="0020701B">
        <w:rPr>
          <w:rtl/>
        </w:rPr>
        <w:t xml:space="preserve"> توفير </w:t>
      </w:r>
      <w:r w:rsidR="000D787C">
        <w:rPr>
          <w:rFonts w:hint="cs"/>
          <w:rtl/>
        </w:rPr>
        <w:t>الكثير من الوقت اللازم</w:t>
      </w:r>
      <w:r w:rsidR="0020701B">
        <w:rPr>
          <w:rtl/>
        </w:rPr>
        <w:t xml:space="preserve"> لإجراء مناقشات هادفة.</w:t>
      </w:r>
    </w:p>
    <w:p w14:paraId="4150A87A" w14:textId="75E21FC8" w:rsidR="0020701B" w:rsidRDefault="002407C9" w:rsidP="002407C9">
      <w:pPr>
        <w:pStyle w:val="enumlev1"/>
        <w:rPr>
          <w:rtl/>
        </w:rPr>
      </w:pPr>
      <w:r>
        <w:rPr>
          <w:rFonts w:hint="cs"/>
          <w:rtl/>
        </w:rPr>
        <w:lastRenderedPageBreak/>
        <w:t>4</w:t>
      </w:r>
      <w:r>
        <w:rPr>
          <w:rtl/>
        </w:rPr>
        <w:tab/>
      </w:r>
      <w:r w:rsidR="0020701B">
        <w:rPr>
          <w:rtl/>
        </w:rPr>
        <w:t xml:space="preserve">في ضوء </w:t>
      </w:r>
      <w:r w:rsidR="0026109C">
        <w:rPr>
          <w:rFonts w:hint="cs"/>
          <w:rtl/>
        </w:rPr>
        <w:t>المقترح</w:t>
      </w:r>
      <w:r w:rsidR="0020701B">
        <w:rPr>
          <w:rtl/>
        </w:rPr>
        <w:t xml:space="preserve"> الوارد أعلاه لتقليص مدة </w:t>
      </w:r>
      <w:r w:rsidR="002C3641">
        <w:rPr>
          <w:rFonts w:hint="cs"/>
          <w:rtl/>
        </w:rPr>
        <w:t xml:space="preserve">دورة </w:t>
      </w:r>
      <w:r w:rsidR="0020701B">
        <w:rPr>
          <w:rtl/>
        </w:rPr>
        <w:t xml:space="preserve">المجلس، فإن تخصيص الوقت والموارد </w:t>
      </w:r>
      <w:r w:rsidR="000D787C">
        <w:rPr>
          <w:rFonts w:hint="cs"/>
          <w:rtl/>
        </w:rPr>
        <w:t xml:space="preserve">للجزء </w:t>
      </w:r>
      <w:r w:rsidR="002C3641">
        <w:rPr>
          <w:rFonts w:hint="cs"/>
          <w:rtl/>
        </w:rPr>
        <w:t>ال</w:t>
      </w:r>
      <w:r w:rsidR="000D787C">
        <w:rPr>
          <w:rFonts w:hint="cs"/>
          <w:rtl/>
        </w:rPr>
        <w:t>رفيع المستوى</w:t>
      </w:r>
      <w:r w:rsidR="0020701B">
        <w:rPr>
          <w:rtl/>
        </w:rPr>
        <w:t xml:space="preserve"> </w:t>
      </w:r>
      <w:r w:rsidR="002C3641">
        <w:rPr>
          <w:rFonts w:hint="cs"/>
          <w:rtl/>
          <w:lang w:val="en-GB"/>
        </w:rPr>
        <w:t xml:space="preserve">دون أن تتمخض عنه نتائج </w:t>
      </w:r>
      <w:r w:rsidR="002C3641" w:rsidRPr="00B73DB8">
        <w:rPr>
          <w:rtl/>
          <w:lang w:val="en-GB"/>
        </w:rPr>
        <w:t>رسمية</w:t>
      </w:r>
      <w:r w:rsidR="0020701B">
        <w:rPr>
          <w:rtl/>
        </w:rPr>
        <w:t xml:space="preserve"> قد لا يكون عمليا</w:t>
      </w:r>
      <w:r w:rsidR="000D787C">
        <w:rPr>
          <w:rFonts w:hint="cs"/>
          <w:rtl/>
        </w:rPr>
        <w:t>ً</w:t>
      </w:r>
      <w:r w:rsidR="0020701B">
        <w:rPr>
          <w:rtl/>
        </w:rPr>
        <w:t xml:space="preserve">، </w:t>
      </w:r>
      <w:r w:rsidR="002C3641">
        <w:rPr>
          <w:rFonts w:hint="cs"/>
          <w:rtl/>
        </w:rPr>
        <w:t>خصوصاً</w:t>
      </w:r>
      <w:r w:rsidR="0020701B">
        <w:rPr>
          <w:rtl/>
        </w:rPr>
        <w:t xml:space="preserve"> عندما يكون الوزراء أو المسؤولون </w:t>
      </w:r>
      <w:r w:rsidR="002C3641">
        <w:rPr>
          <w:rFonts w:hint="cs"/>
          <w:rtl/>
        </w:rPr>
        <w:t>ال</w:t>
      </w:r>
      <w:r w:rsidR="0020701B">
        <w:rPr>
          <w:rtl/>
        </w:rPr>
        <w:t xml:space="preserve">رفيعو المستوى قد </w:t>
      </w:r>
      <w:r w:rsidR="00F37378">
        <w:rPr>
          <w:rFonts w:hint="cs"/>
          <w:rtl/>
        </w:rPr>
        <w:t>أدلوا</w:t>
      </w:r>
      <w:r w:rsidR="0020701B">
        <w:rPr>
          <w:rtl/>
        </w:rPr>
        <w:t xml:space="preserve"> بالفعل </w:t>
      </w:r>
      <w:r w:rsidR="00F37378">
        <w:rPr>
          <w:rFonts w:hint="cs"/>
          <w:rtl/>
        </w:rPr>
        <w:t>ب</w:t>
      </w:r>
      <w:r w:rsidR="0020701B">
        <w:rPr>
          <w:rtl/>
        </w:rPr>
        <w:t>آرا</w:t>
      </w:r>
      <w:r w:rsidR="00F37378">
        <w:rPr>
          <w:rFonts w:hint="cs"/>
          <w:rtl/>
        </w:rPr>
        <w:t>ئ</w:t>
      </w:r>
      <w:r w:rsidR="0020701B">
        <w:rPr>
          <w:rtl/>
        </w:rPr>
        <w:t xml:space="preserve">هم بشأن الأولويات الرئيسية في </w:t>
      </w:r>
      <w:r w:rsidR="000D787C">
        <w:rPr>
          <w:rFonts w:hint="cs"/>
          <w:rtl/>
        </w:rPr>
        <w:t>بياناتهم المتعلقة</w:t>
      </w:r>
      <w:r w:rsidR="0020701B">
        <w:rPr>
          <w:rtl/>
        </w:rPr>
        <w:t xml:space="preserve"> </w:t>
      </w:r>
      <w:r w:rsidR="000D787C">
        <w:rPr>
          <w:rFonts w:hint="cs"/>
          <w:rtl/>
        </w:rPr>
        <w:t>ب</w:t>
      </w:r>
      <w:r w:rsidR="0020701B">
        <w:rPr>
          <w:rtl/>
        </w:rPr>
        <w:t xml:space="preserve">السياسة </w:t>
      </w:r>
      <w:r w:rsidR="000D787C">
        <w:rPr>
          <w:rFonts w:hint="cs"/>
          <w:rtl/>
        </w:rPr>
        <w:t>العامة</w:t>
      </w:r>
      <w:r w:rsidR="0020701B">
        <w:rPr>
          <w:rtl/>
        </w:rPr>
        <w:t xml:space="preserve"> </w:t>
      </w:r>
      <w:r w:rsidR="007663A8">
        <w:rPr>
          <w:rFonts w:hint="cs"/>
          <w:rtl/>
        </w:rPr>
        <w:t>و</w:t>
      </w:r>
      <w:r w:rsidR="0020701B">
        <w:rPr>
          <w:rtl/>
        </w:rPr>
        <w:t xml:space="preserve">المقدمة </w:t>
      </w:r>
      <w:r w:rsidR="000D787C">
        <w:rPr>
          <w:rFonts w:hint="cs"/>
          <w:rtl/>
        </w:rPr>
        <w:t>خلال مؤتمر المندوبين المفوضين</w:t>
      </w:r>
      <w:r w:rsidR="0020701B">
        <w:rPr>
          <w:rtl/>
        </w:rPr>
        <w:t xml:space="preserve">، والتي يمكن </w:t>
      </w:r>
      <w:r w:rsidR="000D787C">
        <w:rPr>
          <w:rFonts w:hint="cs"/>
          <w:rtl/>
        </w:rPr>
        <w:t>دائماً</w:t>
      </w:r>
      <w:r w:rsidR="0020701B">
        <w:rPr>
          <w:rtl/>
        </w:rPr>
        <w:t xml:space="preserve"> </w:t>
      </w:r>
      <w:r w:rsidR="0026109C">
        <w:rPr>
          <w:rFonts w:hint="cs"/>
          <w:rtl/>
        </w:rPr>
        <w:t>الإفادة بها</w:t>
      </w:r>
      <w:r w:rsidR="0020701B">
        <w:rPr>
          <w:rtl/>
        </w:rPr>
        <w:t xml:space="preserve"> </w:t>
      </w:r>
      <w:r w:rsidR="000D787C">
        <w:rPr>
          <w:rFonts w:hint="cs"/>
          <w:rtl/>
        </w:rPr>
        <w:t xml:space="preserve">في </w:t>
      </w:r>
      <w:r w:rsidR="0020701B">
        <w:rPr>
          <w:rtl/>
        </w:rPr>
        <w:t xml:space="preserve">أثناء المناقشات </w:t>
      </w:r>
      <w:r w:rsidR="007663A8">
        <w:rPr>
          <w:rFonts w:hint="cs"/>
          <w:rtl/>
        </w:rPr>
        <w:t xml:space="preserve">الجارية </w:t>
      </w:r>
      <w:r w:rsidR="0020701B">
        <w:rPr>
          <w:rtl/>
        </w:rPr>
        <w:t xml:space="preserve">في </w:t>
      </w:r>
      <w:r w:rsidR="000D787C">
        <w:rPr>
          <w:rFonts w:hint="cs"/>
          <w:rtl/>
        </w:rPr>
        <w:t>الدورة</w:t>
      </w:r>
      <w:r w:rsidR="0020701B">
        <w:rPr>
          <w:rtl/>
        </w:rPr>
        <w:t xml:space="preserve">، سواء </w:t>
      </w:r>
      <w:r w:rsidR="007663A8">
        <w:rPr>
          <w:rFonts w:hint="cs"/>
          <w:rtl/>
        </w:rPr>
        <w:t>بصفة شخصية</w:t>
      </w:r>
      <w:r w:rsidR="0020701B">
        <w:rPr>
          <w:rtl/>
        </w:rPr>
        <w:t xml:space="preserve">، أو من خلال </w:t>
      </w:r>
      <w:r w:rsidR="000D787C">
        <w:rPr>
          <w:rFonts w:hint="cs"/>
          <w:rtl/>
        </w:rPr>
        <w:t xml:space="preserve">أعضاء المجلس من الدول الأعضاء </w:t>
      </w:r>
      <w:r w:rsidR="0020701B">
        <w:rPr>
          <w:rtl/>
        </w:rPr>
        <w:t xml:space="preserve">الذين يمثلون إداراتهم </w:t>
      </w:r>
      <w:r w:rsidR="007663A8">
        <w:rPr>
          <w:rFonts w:hint="cs"/>
          <w:rtl/>
        </w:rPr>
        <w:t>ويعرضون</w:t>
      </w:r>
      <w:r w:rsidR="0020701B">
        <w:rPr>
          <w:rtl/>
        </w:rPr>
        <w:t xml:space="preserve"> سياساتهم </w:t>
      </w:r>
      <w:r w:rsidR="000D787C">
        <w:rPr>
          <w:rFonts w:hint="cs"/>
          <w:rtl/>
        </w:rPr>
        <w:t>العامة و</w:t>
      </w:r>
      <w:r w:rsidR="0020701B">
        <w:rPr>
          <w:rtl/>
        </w:rPr>
        <w:t>آرا</w:t>
      </w:r>
      <w:r w:rsidR="000D787C">
        <w:rPr>
          <w:rFonts w:hint="cs"/>
          <w:rtl/>
        </w:rPr>
        <w:t>ءهم</w:t>
      </w:r>
      <w:r w:rsidR="0020701B">
        <w:rPr>
          <w:rtl/>
        </w:rPr>
        <w:t xml:space="preserve">، </w:t>
      </w:r>
      <w:r w:rsidR="000D787C">
        <w:rPr>
          <w:rFonts w:hint="cs"/>
          <w:rtl/>
        </w:rPr>
        <w:t xml:space="preserve">ويكون ذلك </w:t>
      </w:r>
      <w:r w:rsidR="0020701B">
        <w:rPr>
          <w:rtl/>
        </w:rPr>
        <w:t xml:space="preserve">عادةً بعد التشاور مع وزرائهم و/أو </w:t>
      </w:r>
      <w:r w:rsidR="000D787C">
        <w:rPr>
          <w:rFonts w:hint="cs"/>
          <w:rtl/>
        </w:rPr>
        <w:t>مسؤولين رفيعي المستوى.</w:t>
      </w:r>
      <w:r w:rsidR="00F4333A">
        <w:rPr>
          <w:rFonts w:hint="cs"/>
          <w:rtl/>
        </w:rPr>
        <w:t xml:space="preserve"> </w:t>
      </w:r>
    </w:p>
    <w:p w14:paraId="4E5C175A" w14:textId="5F40097C" w:rsidR="0020701B" w:rsidRDefault="002407C9" w:rsidP="002407C9">
      <w:pPr>
        <w:pStyle w:val="enumlev1"/>
        <w:rPr>
          <w:rtl/>
        </w:rPr>
      </w:pPr>
      <w:r>
        <w:rPr>
          <w:rFonts w:hint="cs"/>
          <w:rtl/>
        </w:rPr>
        <w:t>5</w:t>
      </w:r>
      <w:r>
        <w:rPr>
          <w:rtl/>
        </w:rPr>
        <w:tab/>
      </w:r>
      <w:r w:rsidR="0020701B">
        <w:rPr>
          <w:rtl/>
        </w:rPr>
        <w:t xml:space="preserve">تخصيص يوم سابق </w:t>
      </w:r>
      <w:r w:rsidR="000D787C">
        <w:rPr>
          <w:rFonts w:hint="cs"/>
          <w:rtl/>
        </w:rPr>
        <w:t>للمعتكَف</w:t>
      </w:r>
      <w:r w:rsidR="0020701B">
        <w:rPr>
          <w:rtl/>
        </w:rPr>
        <w:t xml:space="preserve"> مع أعضاء المجلس يجب ألا </w:t>
      </w:r>
      <w:r w:rsidR="000D787C">
        <w:rPr>
          <w:rFonts w:hint="cs"/>
          <w:rtl/>
        </w:rPr>
        <w:t>تترتب</w:t>
      </w:r>
      <w:r w:rsidR="0020701B">
        <w:rPr>
          <w:rtl/>
        </w:rPr>
        <w:t xml:space="preserve"> عليه أي آثار </w:t>
      </w:r>
      <w:r w:rsidR="0026109C">
        <w:rPr>
          <w:rFonts w:hint="cs"/>
          <w:rtl/>
        </w:rPr>
        <w:t>على الميزانية</w:t>
      </w:r>
      <w:r w:rsidR="0020701B">
        <w:rPr>
          <w:rtl/>
        </w:rPr>
        <w:t>.</w:t>
      </w:r>
    </w:p>
    <w:p w14:paraId="208BBA9C" w14:textId="0F82F80D" w:rsidR="0020701B" w:rsidRDefault="002407C9" w:rsidP="002407C9">
      <w:pPr>
        <w:pStyle w:val="enumlev1"/>
        <w:rPr>
          <w:rtl/>
        </w:rPr>
      </w:pPr>
      <w:r>
        <w:rPr>
          <w:rFonts w:hint="cs"/>
          <w:rtl/>
        </w:rPr>
        <w:t>6</w:t>
      </w:r>
      <w:r>
        <w:rPr>
          <w:rtl/>
        </w:rPr>
        <w:tab/>
      </w:r>
      <w:r w:rsidR="007663A8">
        <w:rPr>
          <w:rFonts w:hint="cs"/>
          <w:rtl/>
        </w:rPr>
        <w:t>ترشيح</w:t>
      </w:r>
      <w:r w:rsidR="0020701B">
        <w:rPr>
          <w:rtl/>
        </w:rPr>
        <w:t xml:space="preserve"> جهة </w:t>
      </w:r>
      <w:r w:rsidR="000D787C">
        <w:rPr>
          <w:rFonts w:hint="cs"/>
          <w:rtl/>
        </w:rPr>
        <w:t>اتصال</w:t>
      </w:r>
      <w:r w:rsidR="0020701B">
        <w:rPr>
          <w:rtl/>
        </w:rPr>
        <w:t xml:space="preserve"> إقليمية من بين الدول الأعضاء في المجلس لكل منطقة لتيسير التفاعل بين الأمانة والمناطق في</w:t>
      </w:r>
      <w:r>
        <w:rPr>
          <w:rFonts w:hint="cs"/>
          <w:rtl/>
        </w:rPr>
        <w:t> </w:t>
      </w:r>
      <w:r w:rsidR="007663A8">
        <w:rPr>
          <w:rFonts w:hint="cs"/>
          <w:rtl/>
        </w:rPr>
        <w:t xml:space="preserve">إطار </w:t>
      </w:r>
      <w:r w:rsidR="0020701B">
        <w:rPr>
          <w:rtl/>
        </w:rPr>
        <w:t>التحضير للدورات</w:t>
      </w:r>
      <w:r w:rsidR="000D787C">
        <w:rPr>
          <w:rFonts w:hint="cs"/>
          <w:rtl/>
        </w:rPr>
        <w:t xml:space="preserve"> مسألة بحاجة إلى مزيد من </w:t>
      </w:r>
      <w:r w:rsidR="0020701B">
        <w:rPr>
          <w:rtl/>
        </w:rPr>
        <w:t xml:space="preserve">الإيضاح. </w:t>
      </w:r>
      <w:r w:rsidR="000D787C">
        <w:rPr>
          <w:rFonts w:hint="cs"/>
          <w:rtl/>
        </w:rPr>
        <w:t>ف</w:t>
      </w:r>
      <w:r w:rsidR="0020701B">
        <w:rPr>
          <w:rtl/>
        </w:rPr>
        <w:t xml:space="preserve">ليس من الواضح </w:t>
      </w:r>
      <w:r w:rsidR="007663A8">
        <w:rPr>
          <w:rFonts w:hint="cs"/>
          <w:rtl/>
        </w:rPr>
        <w:t>ما</w:t>
      </w:r>
      <w:r w:rsidR="0020701B">
        <w:rPr>
          <w:rtl/>
        </w:rPr>
        <w:t xml:space="preserve"> إذا كا</w:t>
      </w:r>
      <w:r w:rsidR="000D787C">
        <w:rPr>
          <w:rFonts w:hint="cs"/>
          <w:rtl/>
        </w:rPr>
        <w:t xml:space="preserve">ن </w:t>
      </w:r>
      <w:r w:rsidR="007663A8">
        <w:rPr>
          <w:rFonts w:hint="cs"/>
          <w:rtl/>
        </w:rPr>
        <w:t>ترشيح</w:t>
      </w:r>
      <w:r w:rsidR="000D787C">
        <w:rPr>
          <w:rFonts w:hint="cs"/>
          <w:rtl/>
        </w:rPr>
        <w:t xml:space="preserve"> جهة الاتصال</w:t>
      </w:r>
      <w:r w:rsidR="0020701B">
        <w:rPr>
          <w:rtl/>
        </w:rPr>
        <w:t xml:space="preserve"> </w:t>
      </w:r>
      <w:r w:rsidR="0026109C">
        <w:rPr>
          <w:rFonts w:hint="cs"/>
          <w:rtl/>
        </w:rPr>
        <w:t>لفترة دورات</w:t>
      </w:r>
      <w:r w:rsidR="0020701B">
        <w:rPr>
          <w:rtl/>
        </w:rPr>
        <w:t xml:space="preserve"> المجلس بأكملها، أو لكل </w:t>
      </w:r>
      <w:r w:rsidR="0026109C">
        <w:rPr>
          <w:rFonts w:hint="cs"/>
          <w:rtl/>
        </w:rPr>
        <w:t>دورة منها</w:t>
      </w:r>
      <w:r w:rsidR="0020701B">
        <w:rPr>
          <w:rtl/>
        </w:rPr>
        <w:t xml:space="preserve">، أو </w:t>
      </w:r>
      <w:r w:rsidR="002433B4">
        <w:rPr>
          <w:rFonts w:hint="cs"/>
          <w:rtl/>
        </w:rPr>
        <w:t>سيترك</w:t>
      </w:r>
      <w:r w:rsidR="0020701B">
        <w:rPr>
          <w:rtl/>
        </w:rPr>
        <w:t xml:space="preserve"> </w:t>
      </w:r>
      <w:r w:rsidR="002433B4">
        <w:rPr>
          <w:rFonts w:hint="cs"/>
          <w:rtl/>
        </w:rPr>
        <w:t xml:space="preserve">اتخاذ القرار </w:t>
      </w:r>
      <w:r w:rsidR="007663A8">
        <w:rPr>
          <w:rFonts w:hint="cs"/>
          <w:rtl/>
        </w:rPr>
        <w:t xml:space="preserve">في هذا الشأن </w:t>
      </w:r>
      <w:r w:rsidR="002433B4">
        <w:rPr>
          <w:rFonts w:hint="cs"/>
          <w:rtl/>
        </w:rPr>
        <w:t>ل</w:t>
      </w:r>
      <w:r w:rsidR="0020701B">
        <w:rPr>
          <w:rtl/>
        </w:rPr>
        <w:t xml:space="preserve">كل منطقة. </w:t>
      </w:r>
      <w:r w:rsidR="002433B4" w:rsidRPr="002433B4">
        <w:rPr>
          <w:rtl/>
        </w:rPr>
        <w:t xml:space="preserve">ومع ذلك، </w:t>
      </w:r>
      <w:r w:rsidR="007820F7">
        <w:rPr>
          <w:rFonts w:hint="cs"/>
          <w:rtl/>
        </w:rPr>
        <w:t>يمكن أن تشارك</w:t>
      </w:r>
      <w:r w:rsidR="002433B4" w:rsidRPr="002433B4">
        <w:rPr>
          <w:rtl/>
        </w:rPr>
        <w:t xml:space="preserve"> </w:t>
      </w:r>
      <w:r w:rsidR="002433B4">
        <w:rPr>
          <w:rFonts w:hint="cs"/>
          <w:rtl/>
        </w:rPr>
        <w:t>جهة</w:t>
      </w:r>
      <w:r w:rsidR="002433B4" w:rsidRPr="002433B4">
        <w:rPr>
          <w:rtl/>
        </w:rPr>
        <w:t xml:space="preserve"> الاتصال في المشاورات السابقة للدورة التي تتطلب مواقف إقليمية.</w:t>
      </w:r>
    </w:p>
    <w:p w14:paraId="3782EE77" w14:textId="20737499" w:rsidR="002433B4" w:rsidRDefault="002433B4" w:rsidP="002433B4">
      <w:pPr>
        <w:rPr>
          <w:rtl/>
          <w:lang w:bidi="ar-JO"/>
        </w:rPr>
      </w:pPr>
      <w:r>
        <w:rPr>
          <w:rFonts w:hint="cs"/>
          <w:rtl/>
          <w:lang w:bidi="ar-JO"/>
        </w:rPr>
        <w:t>و</w:t>
      </w:r>
      <w:r>
        <w:rPr>
          <w:rtl/>
          <w:lang w:bidi="ar-JO"/>
        </w:rPr>
        <w:t xml:space="preserve">في ضوء ما </w:t>
      </w:r>
      <w:r>
        <w:rPr>
          <w:rFonts w:hint="cs"/>
          <w:rtl/>
          <w:lang w:bidi="ar-JO"/>
        </w:rPr>
        <w:t>تقدم</w:t>
      </w:r>
      <w:r>
        <w:rPr>
          <w:rtl/>
          <w:lang w:bidi="ar-JO"/>
        </w:rPr>
        <w:t xml:space="preserve">، </w:t>
      </w:r>
      <w:r w:rsidR="0026109C">
        <w:rPr>
          <w:rFonts w:hint="cs"/>
          <w:rtl/>
          <w:lang w:bidi="ar-JO"/>
        </w:rPr>
        <w:t>يُدعى</w:t>
      </w:r>
      <w:r>
        <w:rPr>
          <w:rtl/>
          <w:lang w:bidi="ar-JO"/>
        </w:rPr>
        <w:t xml:space="preserve"> المجلس إلى:</w:t>
      </w:r>
    </w:p>
    <w:p w14:paraId="35032F69" w14:textId="014E0F58" w:rsidR="002433B4" w:rsidRDefault="002407C9" w:rsidP="002407C9">
      <w:pPr>
        <w:pStyle w:val="enumlev1"/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2433B4">
        <w:rPr>
          <w:rtl/>
        </w:rPr>
        <w:t xml:space="preserve">إجراء مزيد من الدراسة للاقتراح المتعلق </w:t>
      </w:r>
      <w:r w:rsidR="00010518">
        <w:rPr>
          <w:rFonts w:hint="cs"/>
          <w:rtl/>
        </w:rPr>
        <w:t>ب</w:t>
      </w:r>
      <w:r w:rsidR="002433B4">
        <w:rPr>
          <w:rFonts w:hint="cs"/>
          <w:rtl/>
        </w:rPr>
        <w:t xml:space="preserve">تقليص </w:t>
      </w:r>
      <w:r w:rsidR="002433B4">
        <w:rPr>
          <w:rtl/>
        </w:rPr>
        <w:t>جدول أعمال</w:t>
      </w:r>
      <w:r w:rsidR="0026109C">
        <w:rPr>
          <w:rFonts w:hint="cs"/>
          <w:rtl/>
        </w:rPr>
        <w:t xml:space="preserve"> المجلس</w:t>
      </w:r>
      <w:r w:rsidR="002433B4">
        <w:rPr>
          <w:rtl/>
        </w:rPr>
        <w:t xml:space="preserve"> ومدة </w:t>
      </w:r>
      <w:r w:rsidR="0026109C">
        <w:rPr>
          <w:rFonts w:hint="cs"/>
          <w:rtl/>
        </w:rPr>
        <w:t>دورته</w:t>
      </w:r>
      <w:r w:rsidR="002433B4">
        <w:rPr>
          <w:rtl/>
        </w:rPr>
        <w:t xml:space="preserve">، واتخاذ قرار، </w:t>
      </w:r>
      <w:r w:rsidR="002433B4">
        <w:rPr>
          <w:rFonts w:hint="cs"/>
          <w:rtl/>
        </w:rPr>
        <w:t>ب</w:t>
      </w:r>
      <w:r w:rsidR="002433B4">
        <w:rPr>
          <w:rtl/>
        </w:rPr>
        <w:t xml:space="preserve">حسب الاقتضاء، خلال الدورة المقبلة لعام </w:t>
      </w:r>
      <w:r w:rsidR="002433B4">
        <w:t>2024</w:t>
      </w:r>
      <w:r w:rsidR="002433B4">
        <w:rPr>
          <w:rtl/>
        </w:rPr>
        <w:t xml:space="preserve">، </w:t>
      </w:r>
      <w:r w:rsidR="00FD3CA3">
        <w:rPr>
          <w:rFonts w:hint="cs"/>
          <w:rtl/>
        </w:rPr>
        <w:t>حين</w:t>
      </w:r>
      <w:r w:rsidR="002433B4">
        <w:rPr>
          <w:rtl/>
        </w:rPr>
        <w:t xml:space="preserve"> </w:t>
      </w:r>
      <w:r w:rsidR="002433B4">
        <w:rPr>
          <w:rFonts w:hint="cs"/>
          <w:rtl/>
        </w:rPr>
        <w:t>تكون قد أُتيحت</w:t>
      </w:r>
      <w:r w:rsidR="002433B4">
        <w:rPr>
          <w:rtl/>
        </w:rPr>
        <w:t xml:space="preserve"> للدول الأعضاء </w:t>
      </w:r>
      <w:r w:rsidR="002433B4">
        <w:rPr>
          <w:rFonts w:hint="cs"/>
          <w:rtl/>
        </w:rPr>
        <w:t xml:space="preserve">فرصة </w:t>
      </w:r>
      <w:r w:rsidR="002433B4">
        <w:rPr>
          <w:rtl/>
        </w:rPr>
        <w:t>تجربة فعالية العملية المقتر</w:t>
      </w:r>
      <w:r w:rsidR="00010518">
        <w:rPr>
          <w:rFonts w:hint="cs"/>
          <w:rtl/>
        </w:rPr>
        <w:t>َ</w:t>
      </w:r>
      <w:r w:rsidR="002433B4">
        <w:rPr>
          <w:rtl/>
        </w:rPr>
        <w:t xml:space="preserve">حة </w:t>
      </w:r>
      <w:r w:rsidR="002433B4">
        <w:rPr>
          <w:rFonts w:hint="cs"/>
          <w:rtl/>
        </w:rPr>
        <w:t>لتقليص</w:t>
      </w:r>
      <w:r w:rsidR="002433B4">
        <w:rPr>
          <w:rtl/>
        </w:rPr>
        <w:t xml:space="preserve"> جدول الأعمال خلال الدورة الحالية لعام </w:t>
      </w:r>
      <w:r w:rsidR="002433B4">
        <w:t>2023</w:t>
      </w:r>
      <w:r w:rsidR="002433B4">
        <w:rPr>
          <w:rtl/>
        </w:rPr>
        <w:t xml:space="preserve">، مقابل مدة دورة المجلس المشار إليها بالفعل في </w:t>
      </w:r>
      <w:r w:rsidR="00010518">
        <w:rPr>
          <w:rFonts w:hint="cs"/>
          <w:rtl/>
        </w:rPr>
        <w:t>ال</w:t>
      </w:r>
      <w:r w:rsidR="002433B4">
        <w:rPr>
          <w:rFonts w:hint="cs"/>
          <w:rtl/>
        </w:rPr>
        <w:t>مقر</w:t>
      </w:r>
      <w:r w:rsidR="00CA68BA">
        <w:rPr>
          <w:rFonts w:hint="cs"/>
          <w:rtl/>
        </w:rPr>
        <w:t>َّ</w:t>
      </w:r>
      <w:r w:rsidR="002433B4">
        <w:rPr>
          <w:rFonts w:hint="cs"/>
          <w:rtl/>
        </w:rPr>
        <w:t>ر</w:t>
      </w:r>
      <w:r w:rsidR="002433B4">
        <w:rPr>
          <w:rtl/>
        </w:rPr>
        <w:t xml:space="preserve"> </w:t>
      </w:r>
      <w:r w:rsidR="00010518">
        <w:rPr>
          <w:lang w:val="en-GB"/>
        </w:rPr>
        <w:t>626</w:t>
      </w:r>
      <w:r w:rsidR="00010518">
        <w:rPr>
          <w:rFonts w:hint="cs"/>
          <w:rtl/>
          <w:lang w:val="en-GB"/>
        </w:rPr>
        <w:t xml:space="preserve"> </w:t>
      </w:r>
      <w:r w:rsidR="00010518">
        <w:rPr>
          <w:rFonts w:hint="cs"/>
          <w:rtl/>
        </w:rPr>
        <w:t>ل</w:t>
      </w:r>
      <w:r w:rsidR="002433B4">
        <w:rPr>
          <w:rtl/>
        </w:rPr>
        <w:t xml:space="preserve">لمجلس </w:t>
      </w:r>
      <w:r w:rsidR="00010518">
        <w:rPr>
          <w:rFonts w:hint="cs"/>
          <w:rtl/>
        </w:rPr>
        <w:t xml:space="preserve">(دورة المجلس لعام </w:t>
      </w:r>
      <w:r w:rsidR="00010518">
        <w:t>2022</w:t>
      </w:r>
      <w:r w:rsidR="00010518">
        <w:rPr>
          <w:rFonts w:hint="cs"/>
          <w:rtl/>
        </w:rPr>
        <w:t>)</w:t>
      </w:r>
      <w:r w:rsidR="002433B4">
        <w:rPr>
          <w:rtl/>
        </w:rPr>
        <w:t>.</w:t>
      </w:r>
    </w:p>
    <w:p w14:paraId="563EA35D" w14:textId="22ED6C97" w:rsidR="002433B4" w:rsidRDefault="002407C9" w:rsidP="002407C9">
      <w:pPr>
        <w:pStyle w:val="enumlev1"/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CA68BA">
        <w:rPr>
          <w:rFonts w:hint="cs"/>
          <w:rtl/>
        </w:rPr>
        <w:t>الطلب</w:t>
      </w:r>
      <w:r w:rsidR="002433B4">
        <w:rPr>
          <w:rtl/>
        </w:rPr>
        <w:t xml:space="preserve"> إلى </w:t>
      </w:r>
      <w:r w:rsidR="00CA68BA">
        <w:rPr>
          <w:rFonts w:hint="cs"/>
          <w:rtl/>
        </w:rPr>
        <w:t>الأمينة العامة</w:t>
      </w:r>
      <w:r w:rsidR="002433B4">
        <w:rPr>
          <w:rtl/>
        </w:rPr>
        <w:t>:</w:t>
      </w:r>
    </w:p>
    <w:p w14:paraId="3C0E06EB" w14:textId="28B681E4" w:rsidR="002433B4" w:rsidRDefault="002407C9" w:rsidP="002407C9">
      <w:pPr>
        <w:pStyle w:val="enumlev2"/>
        <w:rPr>
          <w:rtl/>
        </w:rPr>
      </w:pPr>
      <w:r>
        <w:rPr>
          <w:rFonts w:hint="cs"/>
          <w:rtl/>
        </w:rPr>
        <w:t> </w:t>
      </w:r>
      <w:r w:rsidR="002433B4">
        <w:rPr>
          <w:rtl/>
        </w:rPr>
        <w:t>أ</w:t>
      </w:r>
      <w:r>
        <w:rPr>
          <w:rFonts w:hint="cs"/>
          <w:rtl/>
        </w:rPr>
        <w:t> </w:t>
      </w:r>
      <w:r w:rsidR="002433B4">
        <w:rPr>
          <w:rtl/>
        </w:rPr>
        <w:t>)</w:t>
      </w:r>
      <w:r>
        <w:rPr>
          <w:rtl/>
        </w:rPr>
        <w:tab/>
      </w:r>
      <w:r w:rsidR="00CA68BA">
        <w:rPr>
          <w:rFonts w:hint="cs"/>
          <w:rtl/>
        </w:rPr>
        <w:t>المضي قدماً</w:t>
      </w:r>
      <w:r w:rsidR="002433B4">
        <w:rPr>
          <w:rtl/>
        </w:rPr>
        <w:t xml:space="preserve"> في عملية الصياغة المعتادة لجدول الأعمال </w:t>
      </w:r>
      <w:r w:rsidR="00146BD6">
        <w:rPr>
          <w:rFonts w:hint="cs"/>
          <w:rtl/>
        </w:rPr>
        <w:t>وفقاً</w:t>
      </w:r>
      <w:r w:rsidR="002433B4">
        <w:rPr>
          <w:rtl/>
        </w:rPr>
        <w:t xml:space="preserve"> للمادتين </w:t>
      </w:r>
      <w:r w:rsidR="0026109C">
        <w:rPr>
          <w:rFonts w:hint="cs"/>
          <w:rtl/>
        </w:rPr>
        <w:t>1.4</w:t>
      </w:r>
      <w:r w:rsidR="002433B4">
        <w:rPr>
          <w:rtl/>
        </w:rPr>
        <w:t xml:space="preserve"> و</w:t>
      </w:r>
      <w:r w:rsidR="0026109C">
        <w:rPr>
          <w:rFonts w:hint="cs"/>
          <w:rtl/>
          <w:lang w:val="en-GB"/>
        </w:rPr>
        <w:t>3.4</w:t>
      </w:r>
      <w:r w:rsidR="002433B4">
        <w:rPr>
          <w:rtl/>
        </w:rPr>
        <w:t xml:space="preserve"> من النظام الداخلي لمجلس الاتحاد الدولي للاتصالات</w:t>
      </w:r>
      <w:r w:rsidR="00146BD6">
        <w:rPr>
          <w:rFonts w:hint="cs"/>
          <w:rtl/>
        </w:rPr>
        <w:t>،</w:t>
      </w:r>
      <w:r w:rsidR="002433B4">
        <w:rPr>
          <w:rtl/>
        </w:rPr>
        <w:t xml:space="preserve"> وإرسال مشروع جدول الأعمال الأولي إلى الدول الأعضاء في المجلس للحصول على </w:t>
      </w:r>
      <w:r w:rsidR="00146BD6">
        <w:rPr>
          <w:rFonts w:hint="cs"/>
          <w:rtl/>
        </w:rPr>
        <w:t>تعليقاتها</w:t>
      </w:r>
      <w:r w:rsidR="002433B4">
        <w:rPr>
          <w:rtl/>
        </w:rPr>
        <w:t xml:space="preserve"> قبل إعداد مشروع نهائي لجدول الأعمال قبل</w:t>
      </w:r>
      <w:r w:rsidR="0026109C">
        <w:rPr>
          <w:rFonts w:hint="cs"/>
          <w:rtl/>
        </w:rPr>
        <w:t xml:space="preserve"> افتتاح الدورة</w:t>
      </w:r>
      <w:r w:rsidR="002433B4">
        <w:rPr>
          <w:rtl/>
        </w:rPr>
        <w:t xml:space="preserve"> </w:t>
      </w:r>
      <w:r w:rsidR="0026109C">
        <w:rPr>
          <w:rFonts w:hint="cs"/>
          <w:rtl/>
        </w:rPr>
        <w:t>ب</w:t>
      </w:r>
      <w:r w:rsidR="002433B4">
        <w:rPr>
          <w:rtl/>
        </w:rPr>
        <w:t xml:space="preserve">ثمانية أسابيع على </w:t>
      </w:r>
      <w:r w:rsidR="0026109C">
        <w:rPr>
          <w:rFonts w:hint="cs"/>
          <w:rtl/>
        </w:rPr>
        <w:t>ال</w:t>
      </w:r>
      <w:r w:rsidR="002433B4">
        <w:rPr>
          <w:rtl/>
        </w:rPr>
        <w:t xml:space="preserve">أقل؛ </w:t>
      </w:r>
      <w:r w:rsidR="002022FA">
        <w:rPr>
          <w:rFonts w:hint="cs"/>
          <w:rtl/>
        </w:rPr>
        <w:t>ب</w:t>
      </w:r>
      <w:r w:rsidR="002433B4">
        <w:rPr>
          <w:rtl/>
        </w:rPr>
        <w:t xml:space="preserve">دون تحديد موضوع </w:t>
      </w:r>
      <w:r w:rsidR="00146BD6">
        <w:rPr>
          <w:rFonts w:hint="cs"/>
          <w:rtl/>
        </w:rPr>
        <w:t>للدورة.</w:t>
      </w:r>
    </w:p>
    <w:p w14:paraId="1EF3CC44" w14:textId="7CA1D693" w:rsidR="009E48D8" w:rsidRDefault="002433B4" w:rsidP="002407C9">
      <w:pPr>
        <w:pStyle w:val="enumlev2"/>
        <w:rPr>
          <w:rtl/>
          <w:lang w:val="en-GB"/>
        </w:rPr>
      </w:pPr>
      <w:r>
        <w:rPr>
          <w:rtl/>
        </w:rPr>
        <w:t>ب)</w:t>
      </w:r>
      <w:r w:rsidR="002407C9">
        <w:rPr>
          <w:rtl/>
        </w:rPr>
        <w:tab/>
      </w:r>
      <w:r w:rsidR="009E48D8">
        <w:rPr>
          <w:rFonts w:hint="cs"/>
          <w:rtl/>
        </w:rPr>
        <w:t xml:space="preserve">إطلاع الدول الأعضاء في المجلس على مزيد من التفاصيل والإيضاحات، بشأن الأحداث الجانبية المقترح عقدها تحت موضوع الدورة، مع </w:t>
      </w:r>
      <w:r w:rsidR="0026109C">
        <w:rPr>
          <w:rFonts w:hint="cs"/>
          <w:rtl/>
        </w:rPr>
        <w:t>مراعاة</w:t>
      </w:r>
      <w:r w:rsidR="009E48D8">
        <w:rPr>
          <w:rFonts w:hint="cs"/>
          <w:rtl/>
        </w:rPr>
        <w:t xml:space="preserve"> طلب الدول الأعضاء في </w:t>
      </w:r>
      <w:r w:rsidR="009E48D8">
        <w:rPr>
          <w:lang w:val="en-GB"/>
        </w:rPr>
        <w:t>2</w:t>
      </w:r>
      <w:r w:rsidR="009E48D8">
        <w:rPr>
          <w:rFonts w:hint="cs"/>
          <w:rtl/>
          <w:lang w:val="en-GB"/>
        </w:rPr>
        <w:t>.ب (أعلاه).</w:t>
      </w:r>
    </w:p>
    <w:p w14:paraId="3736C68E" w14:textId="6C1802A0" w:rsidR="00263AFB" w:rsidRDefault="002407C9" w:rsidP="002407C9">
      <w:pPr>
        <w:pStyle w:val="enumlev1"/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 w:rsidR="00263AFB">
        <w:rPr>
          <w:rFonts w:hint="cs"/>
          <w:rtl/>
        </w:rPr>
        <w:t xml:space="preserve">تقييم </w:t>
      </w:r>
      <w:r w:rsidR="00263AFB">
        <w:rPr>
          <w:rtl/>
        </w:rPr>
        <w:t>جدوى عقد الجزء الرفيع المستوى والمعت</w:t>
      </w:r>
      <w:r w:rsidR="00263AFB">
        <w:rPr>
          <w:rFonts w:hint="cs"/>
          <w:rtl/>
        </w:rPr>
        <w:t>َ</w:t>
      </w:r>
      <w:r w:rsidR="00263AFB">
        <w:rPr>
          <w:rtl/>
        </w:rPr>
        <w:t xml:space="preserve">كف مع أعضاء المجلس وإنتاجيته، مع مراعاة </w:t>
      </w:r>
      <w:r w:rsidR="00263B99">
        <w:rPr>
          <w:rFonts w:hint="cs"/>
          <w:rtl/>
        </w:rPr>
        <w:t>التقليص</w:t>
      </w:r>
      <w:r w:rsidR="00263AFB">
        <w:rPr>
          <w:rtl/>
        </w:rPr>
        <w:t xml:space="preserve"> المقترح لجدول أعمال دورة المجلس ومدتها، للبت في اعتماده</w:t>
      </w:r>
      <w:r w:rsidR="002022FA">
        <w:rPr>
          <w:rFonts w:hint="cs"/>
          <w:rtl/>
        </w:rPr>
        <w:t>م</w:t>
      </w:r>
      <w:r w:rsidR="00263AFB">
        <w:rPr>
          <w:rtl/>
        </w:rPr>
        <w:t xml:space="preserve">ا كطرق لتحسين </w:t>
      </w:r>
      <w:r w:rsidR="00263B99">
        <w:rPr>
          <w:rFonts w:hint="cs"/>
          <w:rtl/>
        </w:rPr>
        <w:t xml:space="preserve">أعمال </w:t>
      </w:r>
      <w:r w:rsidR="00263AFB">
        <w:rPr>
          <w:rtl/>
        </w:rPr>
        <w:t xml:space="preserve">المجلس وتعزيز دوره الاستراتيجي </w:t>
      </w:r>
      <w:r w:rsidR="00263B99">
        <w:rPr>
          <w:rFonts w:hint="cs"/>
          <w:rtl/>
        </w:rPr>
        <w:t>وفعاليته،</w:t>
      </w:r>
      <w:r w:rsidR="00263AFB">
        <w:rPr>
          <w:rtl/>
        </w:rPr>
        <w:t xml:space="preserve"> </w:t>
      </w:r>
      <w:r w:rsidR="00263B99">
        <w:rPr>
          <w:rFonts w:hint="cs"/>
          <w:rtl/>
        </w:rPr>
        <w:t>ضمن</w:t>
      </w:r>
      <w:r w:rsidR="00263AFB">
        <w:rPr>
          <w:rtl/>
        </w:rPr>
        <w:t xml:space="preserve"> ميزانيته الحالية.</w:t>
      </w:r>
    </w:p>
    <w:p w14:paraId="195B0F57" w14:textId="461699D3" w:rsidR="009E48D8" w:rsidRDefault="002407C9" w:rsidP="002407C9">
      <w:pPr>
        <w:pStyle w:val="enumlev1"/>
        <w:rPr>
          <w:rtl/>
        </w:rPr>
      </w:pPr>
      <w:r>
        <w:rPr>
          <w:rFonts w:hint="cs"/>
          <w:rtl/>
        </w:rPr>
        <w:t>4</w:t>
      </w:r>
      <w:r>
        <w:rPr>
          <w:rtl/>
        </w:rPr>
        <w:tab/>
      </w:r>
      <w:r w:rsidR="00263B99">
        <w:rPr>
          <w:rFonts w:hint="cs"/>
          <w:rtl/>
        </w:rPr>
        <w:t>الإبقاء على</w:t>
      </w:r>
      <w:r w:rsidR="00263AFB">
        <w:rPr>
          <w:rtl/>
        </w:rPr>
        <w:t xml:space="preserve"> التفاعل بين الأمانة </w:t>
      </w:r>
      <w:r w:rsidR="00263B99">
        <w:rPr>
          <w:rFonts w:hint="cs"/>
          <w:rtl/>
        </w:rPr>
        <w:t>والمناطق</w:t>
      </w:r>
      <w:r w:rsidR="00263AFB">
        <w:rPr>
          <w:rtl/>
        </w:rPr>
        <w:t>، وكذلك المشاورات السابقة للدورات، من أجل التحضير للدورات</w:t>
      </w:r>
      <w:r w:rsidR="00263B99">
        <w:rPr>
          <w:rFonts w:hint="cs"/>
          <w:rtl/>
        </w:rPr>
        <w:t>،</w:t>
      </w:r>
      <w:r w:rsidR="00263AFB">
        <w:rPr>
          <w:rtl/>
        </w:rPr>
        <w:t xml:space="preserve"> </w:t>
      </w:r>
      <w:r w:rsidR="0026109C">
        <w:rPr>
          <w:rFonts w:hint="cs"/>
          <w:rtl/>
        </w:rPr>
        <w:t xml:space="preserve">بحيث تكون المشاركة </w:t>
      </w:r>
      <w:r w:rsidR="00263AFB">
        <w:rPr>
          <w:rtl/>
        </w:rPr>
        <w:t xml:space="preserve">مفتوحة لجميع الدول الأعضاء في المجلس، </w:t>
      </w:r>
      <w:r w:rsidR="002022FA">
        <w:rPr>
          <w:rFonts w:hint="cs"/>
          <w:rtl/>
        </w:rPr>
        <w:t>و</w:t>
      </w:r>
      <w:r w:rsidR="00263B99">
        <w:rPr>
          <w:rFonts w:hint="cs"/>
          <w:rtl/>
        </w:rPr>
        <w:t>ليس من داع</w:t>
      </w:r>
      <w:r w:rsidR="00263AFB">
        <w:rPr>
          <w:rtl/>
        </w:rPr>
        <w:t xml:space="preserve"> </w:t>
      </w:r>
      <w:r w:rsidR="002022FA">
        <w:rPr>
          <w:rFonts w:hint="cs"/>
          <w:rtl/>
        </w:rPr>
        <w:t>لترشيح</w:t>
      </w:r>
      <w:r w:rsidR="00263AFB">
        <w:rPr>
          <w:rtl/>
        </w:rPr>
        <w:t xml:space="preserve"> </w:t>
      </w:r>
      <w:r w:rsidR="00263B99">
        <w:rPr>
          <w:rFonts w:hint="cs"/>
          <w:rtl/>
        </w:rPr>
        <w:t>جه</w:t>
      </w:r>
      <w:r w:rsidR="002022FA">
        <w:rPr>
          <w:rFonts w:hint="cs"/>
          <w:rtl/>
        </w:rPr>
        <w:t>ة</w:t>
      </w:r>
      <w:r w:rsidR="00263B99">
        <w:rPr>
          <w:rFonts w:hint="cs"/>
          <w:rtl/>
        </w:rPr>
        <w:t xml:space="preserve"> اتصال </w:t>
      </w:r>
      <w:r w:rsidR="00263AFB">
        <w:rPr>
          <w:rtl/>
        </w:rPr>
        <w:t>من بين الدول المنتخ</w:t>
      </w:r>
      <w:r w:rsidR="002022FA">
        <w:rPr>
          <w:rFonts w:hint="cs"/>
          <w:rtl/>
        </w:rPr>
        <w:t>َ</w:t>
      </w:r>
      <w:r w:rsidR="00263AFB">
        <w:rPr>
          <w:rtl/>
        </w:rPr>
        <w:t xml:space="preserve">بة </w:t>
      </w:r>
      <w:r w:rsidR="002022FA">
        <w:rPr>
          <w:rFonts w:hint="cs"/>
          <w:rtl/>
        </w:rPr>
        <w:t>التي بالفعل</w:t>
      </w:r>
      <w:r w:rsidR="00263AFB">
        <w:rPr>
          <w:rtl/>
        </w:rPr>
        <w:t xml:space="preserve"> </w:t>
      </w:r>
      <w:r w:rsidR="002022FA">
        <w:rPr>
          <w:rFonts w:hint="cs"/>
          <w:rtl/>
        </w:rPr>
        <w:t>تمثل</w:t>
      </w:r>
      <w:r w:rsidR="00263AFB">
        <w:rPr>
          <w:rtl/>
        </w:rPr>
        <w:t xml:space="preserve"> مناطقه</w:t>
      </w:r>
      <w:r w:rsidR="002022FA">
        <w:rPr>
          <w:rFonts w:hint="cs"/>
          <w:rtl/>
        </w:rPr>
        <w:t>ا</w:t>
      </w:r>
      <w:r w:rsidR="00263AFB">
        <w:rPr>
          <w:rtl/>
        </w:rPr>
        <w:t xml:space="preserve"> ذات الصلة. </w:t>
      </w:r>
      <w:r w:rsidR="00B91004">
        <w:rPr>
          <w:rFonts w:hint="cs"/>
          <w:rtl/>
        </w:rPr>
        <w:t>و</w:t>
      </w:r>
      <w:r w:rsidR="002022FA">
        <w:rPr>
          <w:rFonts w:hint="cs"/>
          <w:rtl/>
        </w:rPr>
        <w:t xml:space="preserve">في الواقع، </w:t>
      </w:r>
      <w:r w:rsidR="00263AFB">
        <w:rPr>
          <w:rtl/>
        </w:rPr>
        <w:t xml:space="preserve">قد لا يكون </w:t>
      </w:r>
      <w:r w:rsidR="00E87323">
        <w:rPr>
          <w:rFonts w:hint="cs"/>
          <w:rtl/>
        </w:rPr>
        <w:t>ذلك</w:t>
      </w:r>
      <w:r w:rsidR="00263AFB">
        <w:rPr>
          <w:rtl/>
        </w:rPr>
        <w:t xml:space="preserve"> </w:t>
      </w:r>
      <w:r w:rsidR="00B91004">
        <w:rPr>
          <w:rFonts w:hint="cs"/>
          <w:rtl/>
        </w:rPr>
        <w:t>عملياً</w:t>
      </w:r>
      <w:r w:rsidR="00263AFB">
        <w:rPr>
          <w:rtl/>
        </w:rPr>
        <w:t xml:space="preserve"> </w:t>
      </w:r>
      <w:r w:rsidR="00B91004">
        <w:rPr>
          <w:rFonts w:hint="cs"/>
          <w:rtl/>
        </w:rPr>
        <w:t>وفع</w:t>
      </w:r>
      <w:r w:rsidR="006E2623">
        <w:rPr>
          <w:rFonts w:hint="cs"/>
          <w:rtl/>
        </w:rPr>
        <w:t>ّ</w:t>
      </w:r>
      <w:r w:rsidR="00B91004">
        <w:rPr>
          <w:rFonts w:hint="cs"/>
          <w:rtl/>
        </w:rPr>
        <w:t>الاً</w:t>
      </w:r>
      <w:r w:rsidR="00263AFB">
        <w:rPr>
          <w:rtl/>
        </w:rPr>
        <w:t xml:space="preserve"> </w:t>
      </w:r>
      <w:r w:rsidR="00E87323">
        <w:rPr>
          <w:rFonts w:hint="cs"/>
          <w:rtl/>
        </w:rPr>
        <w:t>على نحو ما هو متوقع.</w:t>
      </w:r>
    </w:p>
    <w:p w14:paraId="42BF92B0" w14:textId="77777777" w:rsidR="00F50E3F" w:rsidRPr="00B91004" w:rsidRDefault="00D63735" w:rsidP="00D63735">
      <w:pPr>
        <w:spacing w:before="600"/>
        <w:jc w:val="center"/>
        <w:rPr>
          <w:rtl/>
          <w:lang w:val="en-GB"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RPr="00B91004" w:rsidSect="006C32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3ABC" w14:textId="77777777" w:rsidR="009F1332" w:rsidRDefault="009F1332" w:rsidP="006C3242">
      <w:pPr>
        <w:spacing w:before="0" w:line="240" w:lineRule="auto"/>
      </w:pPr>
      <w:r>
        <w:separator/>
      </w:r>
    </w:p>
  </w:endnote>
  <w:endnote w:type="continuationSeparator" w:id="0">
    <w:p w14:paraId="79DEDE1C" w14:textId="77777777" w:rsidR="009F1332" w:rsidRDefault="009F133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8537" w14:textId="77777777" w:rsidR="003D423A" w:rsidRDefault="003D4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3232EF69" w14:textId="77777777" w:rsidTr="00357086">
      <w:trPr>
        <w:jc w:val="center"/>
      </w:trPr>
      <w:tc>
        <w:tcPr>
          <w:tcW w:w="868" w:type="pct"/>
          <w:vAlign w:val="center"/>
        </w:tcPr>
        <w:p w14:paraId="7D490D19" w14:textId="263C3CE0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BB0750" w:rsidRPr="00BB0750">
            <w:rPr>
              <w:rFonts w:ascii="Calibri" w:hAnsi="Calibri" w:cs="Arial"/>
              <w:sz w:val="18"/>
              <w:szCs w:val="14"/>
            </w:rPr>
            <w:t>525346</w:t>
          </w:r>
        </w:p>
      </w:tc>
      <w:tc>
        <w:tcPr>
          <w:tcW w:w="3912" w:type="pct"/>
        </w:tcPr>
        <w:p w14:paraId="768867A6" w14:textId="0B81EF32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BB0750">
            <w:rPr>
              <w:rFonts w:ascii="Calibri" w:hAnsi="Calibri" w:cs="Arial"/>
              <w:bCs/>
              <w:color w:val="7F7F7F"/>
              <w:sz w:val="18"/>
            </w:rPr>
            <w:t>75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9FD36F9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71759C5" w14:textId="63B2EC73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3D423A">
      <w:rPr>
        <w:color w:val="F2F2F2" w:themeColor="background1" w:themeShade="F2"/>
        <w:sz w:val="16"/>
        <w:szCs w:val="16"/>
        <w:lang w:val="fr-FR"/>
      </w:rPr>
      <w:fldChar w:fldCharType="begin"/>
    </w:r>
    <w:r w:rsidRPr="003D423A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3D423A">
      <w:rPr>
        <w:color w:val="F2F2F2" w:themeColor="background1" w:themeShade="F2"/>
        <w:sz w:val="16"/>
        <w:szCs w:val="16"/>
        <w:lang w:val="fr-FR"/>
      </w:rPr>
      <w:fldChar w:fldCharType="separate"/>
    </w:r>
    <w:r w:rsidR="002407C9" w:rsidRPr="003D423A">
      <w:rPr>
        <w:noProof/>
        <w:color w:val="F2F2F2" w:themeColor="background1" w:themeShade="F2"/>
        <w:sz w:val="16"/>
        <w:szCs w:val="16"/>
        <w:lang w:val="fr-FR"/>
      </w:rPr>
      <w:t>P:\ARA\SG\CONSEIL\C23\000\075A.docx</w:t>
    </w:r>
    <w:r w:rsidRPr="003D423A">
      <w:rPr>
        <w:color w:val="F2F2F2" w:themeColor="background1" w:themeShade="F2"/>
        <w:sz w:val="16"/>
        <w:szCs w:val="16"/>
      </w:rPr>
      <w:fldChar w:fldCharType="end"/>
    </w:r>
    <w:r w:rsidRPr="003D423A">
      <w:rPr>
        <w:color w:val="F2F2F2" w:themeColor="background1" w:themeShade="F2"/>
        <w:sz w:val="16"/>
        <w:szCs w:val="16"/>
        <w:lang w:val="fr-CH"/>
      </w:rPr>
      <w:t xml:space="preserve">  </w:t>
    </w:r>
    <w:r w:rsidRPr="003D423A">
      <w:rPr>
        <w:color w:val="F2F2F2" w:themeColor="background1" w:themeShade="F2"/>
        <w:sz w:val="16"/>
        <w:szCs w:val="16"/>
        <w:lang w:val="fr-FR"/>
      </w:rPr>
      <w:t xml:space="preserve"> (</w:t>
    </w:r>
    <w:r w:rsidR="00BB0750" w:rsidRPr="003D423A">
      <w:rPr>
        <w:color w:val="F2F2F2" w:themeColor="background1" w:themeShade="F2"/>
        <w:sz w:val="16"/>
        <w:szCs w:val="16"/>
        <w:lang w:val="fr-FR"/>
      </w:rPr>
      <w:t>525346</w:t>
    </w:r>
    <w:r w:rsidRPr="003D423A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5CD36ED6" w14:textId="77777777" w:rsidTr="00F50E3F">
      <w:trPr>
        <w:jc w:val="center"/>
      </w:trPr>
      <w:tc>
        <w:tcPr>
          <w:tcW w:w="868" w:type="pct"/>
          <w:vAlign w:val="center"/>
        </w:tcPr>
        <w:p w14:paraId="31A3A087" w14:textId="77777777" w:rsidR="007B0AA0" w:rsidRPr="007B0AA0" w:rsidRDefault="00000000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6D52284B" w14:textId="252C23D2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BB0750">
            <w:rPr>
              <w:rFonts w:ascii="Calibri" w:hAnsi="Calibri" w:cs="Arial"/>
              <w:bCs/>
              <w:color w:val="7F7F7F"/>
              <w:sz w:val="18"/>
            </w:rPr>
            <w:t>75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3E0A981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64FF1B1" w14:textId="5137F89C" w:rsidR="0006468A" w:rsidRPr="00E707D5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3D423A">
      <w:rPr>
        <w:color w:val="F2F2F2" w:themeColor="background1" w:themeShade="F2"/>
        <w:sz w:val="16"/>
        <w:szCs w:val="16"/>
        <w:lang w:val="fr-FR"/>
      </w:rPr>
      <w:fldChar w:fldCharType="begin"/>
    </w:r>
    <w:r w:rsidRPr="003D423A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3D423A">
      <w:rPr>
        <w:color w:val="F2F2F2" w:themeColor="background1" w:themeShade="F2"/>
        <w:sz w:val="16"/>
        <w:szCs w:val="16"/>
        <w:lang w:val="fr-FR"/>
      </w:rPr>
      <w:fldChar w:fldCharType="separate"/>
    </w:r>
    <w:r w:rsidR="002407C9" w:rsidRPr="003D423A">
      <w:rPr>
        <w:noProof/>
        <w:color w:val="F2F2F2" w:themeColor="background1" w:themeShade="F2"/>
        <w:sz w:val="16"/>
        <w:szCs w:val="16"/>
        <w:lang w:val="fr-FR"/>
      </w:rPr>
      <w:t>P:\ARA\SG\CONSEIL\C23\000\075A.docx</w:t>
    </w:r>
    <w:r w:rsidRPr="003D423A">
      <w:rPr>
        <w:color w:val="F2F2F2" w:themeColor="background1" w:themeShade="F2"/>
        <w:sz w:val="16"/>
        <w:szCs w:val="16"/>
      </w:rPr>
      <w:fldChar w:fldCharType="end"/>
    </w:r>
    <w:r w:rsidRPr="003D423A">
      <w:rPr>
        <w:color w:val="F2F2F2" w:themeColor="background1" w:themeShade="F2"/>
        <w:sz w:val="16"/>
        <w:szCs w:val="16"/>
        <w:lang w:val="fr-CH"/>
      </w:rPr>
      <w:t xml:space="preserve">  </w:t>
    </w:r>
    <w:r w:rsidRPr="003D423A">
      <w:rPr>
        <w:color w:val="F2F2F2" w:themeColor="background1" w:themeShade="F2"/>
        <w:sz w:val="16"/>
        <w:szCs w:val="16"/>
        <w:lang w:val="fr-FR"/>
      </w:rPr>
      <w:t xml:space="preserve"> (</w:t>
    </w:r>
    <w:r w:rsidR="00BB0750" w:rsidRPr="003D423A">
      <w:rPr>
        <w:color w:val="F2F2F2" w:themeColor="background1" w:themeShade="F2"/>
        <w:sz w:val="16"/>
        <w:szCs w:val="16"/>
        <w:lang w:val="fr-FR"/>
      </w:rPr>
      <w:t>525346</w:t>
    </w:r>
    <w:r w:rsidRPr="003D423A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A2EB" w14:textId="77777777" w:rsidR="009F1332" w:rsidRDefault="009F1332" w:rsidP="006C3242">
      <w:pPr>
        <w:spacing w:before="0" w:line="240" w:lineRule="auto"/>
      </w:pPr>
      <w:r>
        <w:separator/>
      </w:r>
    </w:p>
  </w:footnote>
  <w:footnote w:type="continuationSeparator" w:id="0">
    <w:p w14:paraId="1D0ACDFB" w14:textId="77777777" w:rsidR="009F1332" w:rsidRDefault="009F133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AAF9" w14:textId="77777777" w:rsidR="003D423A" w:rsidRDefault="003D4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3DF4" w14:textId="77777777" w:rsidR="003D423A" w:rsidRDefault="003D42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0EED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7CDF671A" wp14:editId="21834CAE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3E18C7"/>
    <w:multiLevelType w:val="hybridMultilevel"/>
    <w:tmpl w:val="95DA4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  <w:num w:numId="12" w16cid:durableId="18419209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21"/>
    <w:rsid w:val="0000193E"/>
    <w:rsid w:val="00010518"/>
    <w:rsid w:val="0001410E"/>
    <w:rsid w:val="00055C16"/>
    <w:rsid w:val="0006468A"/>
    <w:rsid w:val="000864DB"/>
    <w:rsid w:val="00090574"/>
    <w:rsid w:val="000933EF"/>
    <w:rsid w:val="000C0D8B"/>
    <w:rsid w:val="000C1C0E"/>
    <w:rsid w:val="000C548A"/>
    <w:rsid w:val="000D787C"/>
    <w:rsid w:val="00146BD6"/>
    <w:rsid w:val="0017522A"/>
    <w:rsid w:val="001A37A4"/>
    <w:rsid w:val="001C0169"/>
    <w:rsid w:val="001D1D50"/>
    <w:rsid w:val="001D480C"/>
    <w:rsid w:val="001D6745"/>
    <w:rsid w:val="001E446E"/>
    <w:rsid w:val="002022FA"/>
    <w:rsid w:val="0020701B"/>
    <w:rsid w:val="002154EE"/>
    <w:rsid w:val="00224FBD"/>
    <w:rsid w:val="002276D2"/>
    <w:rsid w:val="0023283D"/>
    <w:rsid w:val="00235BE7"/>
    <w:rsid w:val="002407C9"/>
    <w:rsid w:val="002433B4"/>
    <w:rsid w:val="00244B9D"/>
    <w:rsid w:val="0026109C"/>
    <w:rsid w:val="0026373E"/>
    <w:rsid w:val="00263AFB"/>
    <w:rsid w:val="00263B99"/>
    <w:rsid w:val="00271C43"/>
    <w:rsid w:val="00290728"/>
    <w:rsid w:val="002978F4"/>
    <w:rsid w:val="002A4310"/>
    <w:rsid w:val="002B028D"/>
    <w:rsid w:val="002C3641"/>
    <w:rsid w:val="002D15D3"/>
    <w:rsid w:val="002D61AF"/>
    <w:rsid w:val="002E6541"/>
    <w:rsid w:val="00317E9F"/>
    <w:rsid w:val="00334924"/>
    <w:rsid w:val="003409BC"/>
    <w:rsid w:val="00357185"/>
    <w:rsid w:val="00383829"/>
    <w:rsid w:val="003D423A"/>
    <w:rsid w:val="003F4B29"/>
    <w:rsid w:val="0042686F"/>
    <w:rsid w:val="004317D8"/>
    <w:rsid w:val="00434183"/>
    <w:rsid w:val="00441294"/>
    <w:rsid w:val="00443869"/>
    <w:rsid w:val="00447F32"/>
    <w:rsid w:val="004B7334"/>
    <w:rsid w:val="004E11DC"/>
    <w:rsid w:val="004E1600"/>
    <w:rsid w:val="00525DDD"/>
    <w:rsid w:val="005409AC"/>
    <w:rsid w:val="0055516A"/>
    <w:rsid w:val="0058491B"/>
    <w:rsid w:val="00592EA5"/>
    <w:rsid w:val="00594CA9"/>
    <w:rsid w:val="005A3170"/>
    <w:rsid w:val="005A62C3"/>
    <w:rsid w:val="0060613A"/>
    <w:rsid w:val="0065465D"/>
    <w:rsid w:val="0067247F"/>
    <w:rsid w:val="00677396"/>
    <w:rsid w:val="0069200F"/>
    <w:rsid w:val="006A65CB"/>
    <w:rsid w:val="006B12A5"/>
    <w:rsid w:val="006C3242"/>
    <w:rsid w:val="006C7CC0"/>
    <w:rsid w:val="006E2623"/>
    <w:rsid w:val="006F63F7"/>
    <w:rsid w:val="007025C7"/>
    <w:rsid w:val="00706D7A"/>
    <w:rsid w:val="00722F0D"/>
    <w:rsid w:val="007255D1"/>
    <w:rsid w:val="0074420E"/>
    <w:rsid w:val="00750D58"/>
    <w:rsid w:val="00763830"/>
    <w:rsid w:val="007663A8"/>
    <w:rsid w:val="007820F7"/>
    <w:rsid w:val="00783E26"/>
    <w:rsid w:val="00792B0E"/>
    <w:rsid w:val="007B0AA0"/>
    <w:rsid w:val="007C3BC7"/>
    <w:rsid w:val="007C3BCD"/>
    <w:rsid w:val="007D4ACF"/>
    <w:rsid w:val="007F0787"/>
    <w:rsid w:val="0080747C"/>
    <w:rsid w:val="00810B7B"/>
    <w:rsid w:val="0082358A"/>
    <w:rsid w:val="008235CD"/>
    <w:rsid w:val="008247DE"/>
    <w:rsid w:val="008339C0"/>
    <w:rsid w:val="00840B10"/>
    <w:rsid w:val="008513CB"/>
    <w:rsid w:val="00854304"/>
    <w:rsid w:val="00867DDC"/>
    <w:rsid w:val="00881C8D"/>
    <w:rsid w:val="008A7F84"/>
    <w:rsid w:val="0091702E"/>
    <w:rsid w:val="00923B0C"/>
    <w:rsid w:val="00937786"/>
    <w:rsid w:val="0094021C"/>
    <w:rsid w:val="00951976"/>
    <w:rsid w:val="00952F86"/>
    <w:rsid w:val="0096012D"/>
    <w:rsid w:val="00982B28"/>
    <w:rsid w:val="00995A19"/>
    <w:rsid w:val="009B0014"/>
    <w:rsid w:val="009D313F"/>
    <w:rsid w:val="009E48D8"/>
    <w:rsid w:val="009F1332"/>
    <w:rsid w:val="009F5525"/>
    <w:rsid w:val="00A223D8"/>
    <w:rsid w:val="00A307BA"/>
    <w:rsid w:val="00A47A5A"/>
    <w:rsid w:val="00A6683B"/>
    <w:rsid w:val="00A835F2"/>
    <w:rsid w:val="00A83DE6"/>
    <w:rsid w:val="00A97F94"/>
    <w:rsid w:val="00AA67B9"/>
    <w:rsid w:val="00AA7EA2"/>
    <w:rsid w:val="00AB7415"/>
    <w:rsid w:val="00AD0F26"/>
    <w:rsid w:val="00B03099"/>
    <w:rsid w:val="00B05BC8"/>
    <w:rsid w:val="00B269D3"/>
    <w:rsid w:val="00B64B47"/>
    <w:rsid w:val="00B73DB8"/>
    <w:rsid w:val="00B91004"/>
    <w:rsid w:val="00B95654"/>
    <w:rsid w:val="00BB0750"/>
    <w:rsid w:val="00C002DE"/>
    <w:rsid w:val="00C25F68"/>
    <w:rsid w:val="00C53BF8"/>
    <w:rsid w:val="00C66157"/>
    <w:rsid w:val="00C674FE"/>
    <w:rsid w:val="00C67501"/>
    <w:rsid w:val="00C75633"/>
    <w:rsid w:val="00CA68BA"/>
    <w:rsid w:val="00CB612F"/>
    <w:rsid w:val="00CE2EE1"/>
    <w:rsid w:val="00CE3349"/>
    <w:rsid w:val="00CE36E5"/>
    <w:rsid w:val="00CF036D"/>
    <w:rsid w:val="00CF27F5"/>
    <w:rsid w:val="00CF3FFD"/>
    <w:rsid w:val="00D10CCF"/>
    <w:rsid w:val="00D13941"/>
    <w:rsid w:val="00D33B12"/>
    <w:rsid w:val="00D63735"/>
    <w:rsid w:val="00D7421D"/>
    <w:rsid w:val="00D77D0F"/>
    <w:rsid w:val="00DA1CF0"/>
    <w:rsid w:val="00DC1E02"/>
    <w:rsid w:val="00DC24B4"/>
    <w:rsid w:val="00DC5FB0"/>
    <w:rsid w:val="00DF16DC"/>
    <w:rsid w:val="00E048B2"/>
    <w:rsid w:val="00E11BB8"/>
    <w:rsid w:val="00E45211"/>
    <w:rsid w:val="00E473C5"/>
    <w:rsid w:val="00E55C45"/>
    <w:rsid w:val="00E61BE8"/>
    <w:rsid w:val="00E676E8"/>
    <w:rsid w:val="00E707D5"/>
    <w:rsid w:val="00E75A57"/>
    <w:rsid w:val="00E87323"/>
    <w:rsid w:val="00E92863"/>
    <w:rsid w:val="00EA3174"/>
    <w:rsid w:val="00EB796D"/>
    <w:rsid w:val="00F058DC"/>
    <w:rsid w:val="00F245C4"/>
    <w:rsid w:val="00F246D6"/>
    <w:rsid w:val="00F24FC4"/>
    <w:rsid w:val="00F2676C"/>
    <w:rsid w:val="00F363FE"/>
    <w:rsid w:val="00F37378"/>
    <w:rsid w:val="00F4333A"/>
    <w:rsid w:val="00F50E3F"/>
    <w:rsid w:val="00F84366"/>
    <w:rsid w:val="00F85089"/>
    <w:rsid w:val="00F95C17"/>
    <w:rsid w:val="00F974C5"/>
    <w:rsid w:val="00FA6F46"/>
    <w:rsid w:val="00FC4592"/>
    <w:rsid w:val="00FD3CA3"/>
    <w:rsid w:val="00FD527F"/>
    <w:rsid w:val="00FD602C"/>
    <w:rsid w:val="00FE5872"/>
    <w:rsid w:val="00FE7FCA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540BF"/>
  <w15:chartTrackingRefBased/>
  <w15:docId w15:val="{36694A9B-D00B-4C40-AD53-516A13CD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23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3B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stitution-a.pdf" TargetMode="External"/><Relationship Id="rId13" Type="http://schemas.openxmlformats.org/officeDocument/2006/relationships/hyperlink" Target="https://www.itu.int/md/S23-DM-CIR-01004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DM-CIR-01003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L-C-0032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098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DM-CIR-01003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3-CL-C-0032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council/pd/rop-a.pdf" TargetMode="External"/><Relationship Id="rId14" Type="http://schemas.openxmlformats.org/officeDocument/2006/relationships/hyperlink" Target="https://www.itu.int/md/S23-DM-CIR-01008/en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for the improvement of the Council Sessions of the International Telecommunication Union</dc:title>
  <dc:subject>Council 2023</dc:subject>
  <dc:creator>Arabic-AAM</dc:creator>
  <cp:keywords>C2023, C23, Council-23</cp:keywords>
  <dc:description/>
  <cp:lastModifiedBy>Xue, Kun</cp:lastModifiedBy>
  <cp:revision>3</cp:revision>
  <dcterms:created xsi:type="dcterms:W3CDTF">2023-07-12T15:56:00Z</dcterms:created>
  <dcterms:modified xsi:type="dcterms:W3CDTF">2023-07-12T15:57:00Z</dcterms:modified>
  <cp:category>Conference document</cp:category>
</cp:coreProperties>
</file>