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24777D6" w14:textId="77777777" w:rsidTr="00F363FE">
        <w:tc>
          <w:tcPr>
            <w:tcW w:w="6512" w:type="dxa"/>
          </w:tcPr>
          <w:p w14:paraId="0011E81C" w14:textId="7CE5541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75AD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75AD3">
              <w:rPr>
                <w:b/>
                <w:bCs/>
                <w:lang w:bidi="ar-EG"/>
              </w:rPr>
              <w:t>P</w:t>
            </w:r>
            <w:r w:rsidR="006B3AAF">
              <w:rPr>
                <w:b/>
                <w:bCs/>
                <w:lang w:bidi="ar-EG"/>
              </w:rPr>
              <w:t>L 2</w:t>
            </w:r>
          </w:p>
        </w:tc>
        <w:tc>
          <w:tcPr>
            <w:tcW w:w="3117" w:type="dxa"/>
          </w:tcPr>
          <w:p w14:paraId="4A0238BD" w14:textId="3F52F98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875AD3">
              <w:rPr>
                <w:b/>
                <w:bCs/>
                <w:lang w:bidi="ar-EG"/>
              </w:rPr>
              <w:t>67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F4527EF" w14:textId="77777777" w:rsidTr="00F363FE">
        <w:tc>
          <w:tcPr>
            <w:tcW w:w="6512" w:type="dxa"/>
          </w:tcPr>
          <w:p w14:paraId="1ACD37A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DDD5650" w14:textId="7AFF65E6" w:rsidR="007B0AA0" w:rsidRPr="007B0AA0" w:rsidRDefault="00875AD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EF7AF9D" w14:textId="77777777" w:rsidTr="00F363FE">
        <w:tc>
          <w:tcPr>
            <w:tcW w:w="6512" w:type="dxa"/>
          </w:tcPr>
          <w:p w14:paraId="5B19D2B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8B6917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9276A0A" w14:textId="77777777" w:rsidTr="00F363FE">
        <w:tc>
          <w:tcPr>
            <w:tcW w:w="6512" w:type="dxa"/>
          </w:tcPr>
          <w:p w14:paraId="5F1900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D22551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B9AD259" w14:textId="77777777" w:rsidTr="00EE7446">
        <w:tc>
          <w:tcPr>
            <w:tcW w:w="9629" w:type="dxa"/>
            <w:gridSpan w:val="2"/>
          </w:tcPr>
          <w:p w14:paraId="481BBFD3" w14:textId="7E51B769" w:rsidR="007B0AA0" w:rsidRDefault="006878DA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 كندا</w:t>
            </w:r>
          </w:p>
        </w:tc>
      </w:tr>
      <w:tr w:rsidR="007B0AA0" w14:paraId="51EA7224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9663AEA" w14:textId="76C69B0B" w:rsidR="00FB4B5D" w:rsidRDefault="00EA379A" w:rsidP="00FB4B5D">
            <w:pPr>
              <w:pStyle w:val="Subtitle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اتحاد </w:t>
            </w:r>
            <w:r w:rsidR="00705933">
              <w:rPr>
                <w:rFonts w:hint="cs"/>
                <w:rtl/>
              </w:rPr>
              <w:t>واحد</w:t>
            </w:r>
            <w:r w:rsidR="00522730">
              <w:rPr>
                <w:rFonts w:hint="cs"/>
                <w:rtl/>
              </w:rPr>
              <w:t xml:space="preserve"> ملائم</w:t>
            </w:r>
            <w:r>
              <w:rPr>
                <w:rFonts w:hint="cs"/>
                <w:rtl/>
              </w:rPr>
              <w:t xml:space="preserve"> للمستقبل/استراتيجية الاتحاد بشأن الشباب</w:t>
            </w:r>
          </w:p>
          <w:p w14:paraId="2D849239" w14:textId="3C36FD4B" w:rsidR="007B0AA0" w:rsidRDefault="00FB4B5D" w:rsidP="00FB4B5D">
            <w:pPr>
              <w:pStyle w:val="Subtitle0"/>
            </w:pPr>
            <w:r w:rsidRPr="00FB4B5D">
              <w:rPr>
                <w:rtl/>
                <w:lang w:bidi="ar-SA"/>
              </w:rPr>
              <w:t>قمة الشباب العالمية الأولى لمبادرة توصيل الجيل</w:t>
            </w:r>
          </w:p>
        </w:tc>
      </w:tr>
      <w:tr w:rsidR="007B0AA0" w14:paraId="1E0DE35C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9BC53" w14:textId="14E93281" w:rsidR="007B0AA0" w:rsidRPr="007B0AA0" w:rsidRDefault="007B0AA0" w:rsidP="00705933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1E2A8F8D" w14:textId="25C644FB" w:rsidR="007B0AA0" w:rsidRPr="00705933" w:rsidRDefault="00705933" w:rsidP="007B0AA0">
            <w:pPr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705933">
              <w:rPr>
                <w:rtl/>
              </w:rPr>
              <w:t>قدم كندا هذه المساهمة كأساس لمزيد من المناقشة و</w:t>
            </w:r>
            <w:r w:rsidR="00307DFE">
              <w:rPr>
                <w:rFonts w:hint="cs"/>
                <w:rtl/>
              </w:rPr>
              <w:t xml:space="preserve">التماس التوجيه من </w:t>
            </w:r>
            <w:r w:rsidRPr="00705933">
              <w:rPr>
                <w:rtl/>
              </w:rPr>
              <w:t xml:space="preserve">المجلس بشأن تنفيذ استراتيجية الاتحاد </w:t>
            </w:r>
            <w:r w:rsidR="00140D77">
              <w:rPr>
                <w:rFonts w:hint="cs"/>
                <w:rtl/>
              </w:rPr>
              <w:t>المتعلقة</w:t>
            </w:r>
            <w:r w:rsidRPr="00705933">
              <w:rPr>
                <w:rtl/>
              </w:rPr>
              <w:t xml:space="preserve"> </w:t>
            </w:r>
            <w:r w:rsidR="00140D77">
              <w:rPr>
                <w:rFonts w:hint="cs"/>
                <w:rtl/>
              </w:rPr>
              <w:t>ب</w:t>
            </w:r>
            <w:r w:rsidRPr="00705933">
              <w:rPr>
                <w:rtl/>
              </w:rPr>
              <w:t>الشباب، بما في ذلك ضمان التنسيق بين القطاعات، والأهم من ذلك</w:t>
            </w:r>
            <w:r w:rsidR="00180EE8">
              <w:rPr>
                <w:rFonts w:hint="cs"/>
                <w:rtl/>
              </w:rPr>
              <w:t xml:space="preserve"> </w:t>
            </w:r>
            <w:r w:rsidR="00BD6E13">
              <w:rPr>
                <w:rFonts w:hint="cs"/>
                <w:rtl/>
              </w:rPr>
              <w:t xml:space="preserve">ضمان </w:t>
            </w:r>
            <w:r w:rsidR="00307DFE">
              <w:rPr>
                <w:rFonts w:hint="cs"/>
                <w:rtl/>
              </w:rPr>
              <w:t xml:space="preserve">أن </w:t>
            </w:r>
            <w:r w:rsidR="00BD6E13">
              <w:rPr>
                <w:rFonts w:hint="cs"/>
                <w:rtl/>
              </w:rPr>
              <w:t>يتم</w:t>
            </w:r>
            <w:r w:rsidR="00307DFE">
              <w:rPr>
                <w:rFonts w:hint="cs"/>
                <w:rtl/>
              </w:rPr>
              <w:t xml:space="preserve"> في القمة العالمية المقبلة للشباب في مبادرة توصيل الجيل، ا</w:t>
            </w:r>
            <w:r w:rsidRPr="00705933">
              <w:rPr>
                <w:rtl/>
              </w:rPr>
              <w:t xml:space="preserve">لتعبير </w:t>
            </w:r>
            <w:r w:rsidR="00307DFE">
              <w:rPr>
                <w:rFonts w:hint="cs"/>
                <w:rtl/>
              </w:rPr>
              <w:t xml:space="preserve">بحرية </w:t>
            </w:r>
            <w:r w:rsidRPr="00705933">
              <w:rPr>
                <w:rtl/>
              </w:rPr>
              <w:t xml:space="preserve">عن وجهات نظر الشباب وأصواتهم واحتياجاتهم </w:t>
            </w:r>
            <w:r>
              <w:rPr>
                <w:rFonts w:hint="cs"/>
                <w:rtl/>
              </w:rPr>
              <w:t>والاستماع إليهم</w:t>
            </w:r>
            <w:r w:rsidRPr="00705933">
              <w:rPr>
                <w:rtl/>
              </w:rPr>
              <w:t xml:space="preserve"> </w:t>
            </w:r>
            <w:r w:rsidR="00307DFE">
              <w:rPr>
                <w:rFonts w:hint="cs"/>
                <w:rtl/>
              </w:rPr>
              <w:t>واسترعاء انتباه الدول الأعضاء إليها في شكل وثيقة ختامية لا يخضع محتواها</w:t>
            </w:r>
            <w:r>
              <w:rPr>
                <w:rFonts w:hint="cs"/>
                <w:rtl/>
              </w:rPr>
              <w:t xml:space="preserve"> للرقابة</w:t>
            </w:r>
            <w:r w:rsidRPr="00705933">
              <w:rPr>
                <w:rtl/>
              </w:rPr>
              <w:t xml:space="preserve"> </w:t>
            </w:r>
            <w:r w:rsidR="00307DFE">
              <w:rPr>
                <w:rFonts w:hint="cs"/>
                <w:rtl/>
              </w:rPr>
              <w:t>أو التصفية</w:t>
            </w:r>
            <w:r w:rsidRPr="00705933">
              <w:rPr>
                <w:rtl/>
              </w:rPr>
              <w:t xml:space="preserve"> في المؤتمر العالمي لتنمية الاتصالات</w:t>
            </w:r>
            <w:r w:rsidR="00786F69">
              <w:rPr>
                <w:rFonts w:hint="cs"/>
                <w:rtl/>
              </w:rPr>
              <w:t xml:space="preserve"> </w:t>
            </w:r>
            <w:r w:rsidRPr="00705933">
              <w:rPr>
                <w:rtl/>
              </w:rPr>
              <w:t xml:space="preserve">لعام </w:t>
            </w:r>
            <w:r w:rsidRPr="00705933">
              <w:rPr>
                <w:rFonts w:ascii="Arial" w:hAnsi="Arial" w:cs="Arial" w:hint="cs"/>
                <w:rtl/>
              </w:rPr>
              <w:t>‬</w:t>
            </w:r>
            <w:r w:rsidRPr="00705933">
              <w:rPr>
                <w:rtl/>
              </w:rPr>
              <w:t>2025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lang w:val="en-GB"/>
              </w:rPr>
              <w:t>(WTDC-25)</w:t>
            </w:r>
            <w:r>
              <w:rPr>
                <w:rFonts w:hint="cs"/>
                <w:rtl/>
                <w:lang w:val="en-GB"/>
              </w:rPr>
              <w:t>.</w:t>
            </w:r>
          </w:p>
          <w:p w14:paraId="61D1CE1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8DB44B5" w14:textId="6B03894C" w:rsidR="007B0AA0" w:rsidRDefault="009316C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="00D521F7">
              <w:rPr>
                <w:rFonts w:hint="cs"/>
                <w:b/>
                <w:bCs/>
                <w:rtl/>
              </w:rPr>
              <w:t>النظر في</w:t>
            </w:r>
            <w:r w:rsidR="00B22E81">
              <w:rPr>
                <w:rFonts w:hint="cs"/>
                <w:rtl/>
              </w:rPr>
              <w:t xml:space="preserve"> الآراء</w:t>
            </w:r>
            <w:r>
              <w:rPr>
                <w:rFonts w:hint="cs"/>
                <w:rtl/>
              </w:rPr>
              <w:t xml:space="preserve"> المعرب عنها في هذه المساهمة </w:t>
            </w:r>
            <w:r w:rsidR="00D521F7">
              <w:rPr>
                <w:rFonts w:hint="cs"/>
                <w:rtl/>
              </w:rPr>
              <w:t xml:space="preserve">خلال الجلسة </w:t>
            </w:r>
            <w:r w:rsidR="00180EE8">
              <w:rPr>
                <w:rFonts w:hint="cs"/>
                <w:rtl/>
              </w:rPr>
              <w:t>بشأن</w:t>
            </w:r>
            <w:r>
              <w:rPr>
                <w:rFonts w:hint="cs"/>
                <w:rtl/>
              </w:rPr>
              <w:t xml:space="preserve"> البند 2 من جدول الأعمال.</w:t>
            </w:r>
          </w:p>
          <w:p w14:paraId="0D7A368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BEF9046" w14:textId="0EFC32BA" w:rsidR="00924C6D" w:rsidRPr="00786F69" w:rsidRDefault="00924C6D" w:rsidP="00786F69">
            <w:pPr>
              <w:pStyle w:val="enumlev1"/>
              <w:rPr>
                <w:rtl/>
              </w:rPr>
            </w:pPr>
            <w:bookmarkStart w:id="0" w:name="_Hlk116318639"/>
            <w:bookmarkStart w:id="1" w:name="_Hlk130983939"/>
            <w:r w:rsidRPr="00786F69">
              <w:sym w:font="Symbol" w:char="F0B7"/>
            </w:r>
            <w:bookmarkEnd w:id="0"/>
            <w:r w:rsidRPr="00786F69">
              <w:rPr>
                <w:rtl/>
              </w:rPr>
              <w:tab/>
            </w:r>
            <w:hyperlink r:id="rId8" w:history="1">
              <w:r w:rsidR="00F443A0" w:rsidRPr="00786F69">
                <w:rPr>
                  <w:rStyle w:val="Hyperlink"/>
                  <w:rFonts w:hint="cs"/>
                  <w:rtl/>
                </w:rPr>
                <w:t>استراتيجية الاتحاد بشأن الشباب</w:t>
              </w:r>
            </w:hyperlink>
          </w:p>
          <w:bookmarkEnd w:id="1"/>
          <w:p w14:paraId="2DDE88FE" w14:textId="5948FA76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hyperlink r:id="rId9" w:history="1">
              <w:r w:rsidR="00F443A0" w:rsidRPr="00786F69">
                <w:rPr>
                  <w:rStyle w:val="Hyperlink"/>
                  <w:rFonts w:hint="cs"/>
                  <w:rtl/>
                </w:rPr>
                <w:t>مبادرة توصيل الجيل</w:t>
              </w:r>
            </w:hyperlink>
          </w:p>
          <w:p w14:paraId="0BF2686E" w14:textId="1953980F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hyperlink r:id="rId10" w:history="1">
              <w:r w:rsidR="00F443A0" w:rsidRPr="00786F69">
                <w:rPr>
                  <w:rStyle w:val="Hyperlink"/>
                  <w:rFonts w:hint="cs"/>
                  <w:rtl/>
                </w:rPr>
                <w:t>قمة الشباب العالمية لمبادرة توصيل الجيل لعام 2022</w:t>
              </w:r>
            </w:hyperlink>
          </w:p>
          <w:p w14:paraId="5AEF73DE" w14:textId="0C7BDD0D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hyperlink r:id="rId11" w:history="1">
              <w:r w:rsidR="00F443A0" w:rsidRPr="00786F69">
                <w:rPr>
                  <w:rStyle w:val="Hyperlink"/>
                  <w:rFonts w:hint="cs"/>
                  <w:rtl/>
                </w:rPr>
                <w:t>خطة عمل كيغالي</w:t>
              </w:r>
            </w:hyperlink>
          </w:p>
          <w:p w14:paraId="561864D2" w14:textId="2DF8A737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bookmarkStart w:id="2" w:name="_Toc116546891"/>
            <w:r w:rsidR="00786F69">
              <w:rPr>
                <w:rtl/>
              </w:rPr>
              <w:fldChar w:fldCharType="begin"/>
            </w:r>
            <w:r w:rsidR="00786F69">
              <w:rPr>
                <w:rtl/>
              </w:rPr>
              <w:instrText xml:space="preserve"> </w:instrText>
            </w:r>
            <w:r w:rsidR="00786F69">
              <w:rPr>
                <w:rFonts w:hint="cs"/>
              </w:rPr>
              <w:instrText>HYPERLINK</w:instrText>
            </w:r>
            <w:r w:rsidR="00786F69">
              <w:rPr>
                <w:rFonts w:hint="cs"/>
                <w:rtl/>
              </w:rPr>
              <w:instrText xml:space="preserve"> "</w:instrText>
            </w:r>
            <w:r w:rsidR="00786F69">
              <w:rPr>
                <w:rFonts w:hint="cs"/>
              </w:rPr>
              <w:instrText>https://www.itu.int/dms_pub/itu-d/opb/tdc/D-TDC-WTDC-2022-PDF-A.pdf</w:instrText>
            </w:r>
            <w:r w:rsidR="00786F69">
              <w:rPr>
                <w:rFonts w:hint="cs"/>
                <w:rtl/>
              </w:rPr>
              <w:instrText>"</w:instrText>
            </w:r>
            <w:r w:rsidR="00786F69">
              <w:rPr>
                <w:rtl/>
              </w:rPr>
              <w:instrText xml:space="preserve"> </w:instrText>
            </w:r>
            <w:r w:rsidR="00786F69">
              <w:rPr>
                <w:rtl/>
              </w:rPr>
            </w:r>
            <w:r w:rsidR="00786F69">
              <w:rPr>
                <w:rtl/>
              </w:rPr>
              <w:fldChar w:fldCharType="separate"/>
            </w:r>
            <w:r w:rsidR="00C35CE6" w:rsidRPr="00786F69">
              <w:rPr>
                <w:rStyle w:val="Hyperlink"/>
                <w:rFonts w:hint="cs"/>
                <w:rtl/>
              </w:rPr>
              <w:t xml:space="preserve">القـرار </w:t>
            </w:r>
            <w:r w:rsidR="00C35CE6" w:rsidRPr="00786F69">
              <w:rPr>
                <w:rStyle w:val="Hyperlink"/>
              </w:rPr>
              <w:t>76</w:t>
            </w:r>
            <w:r w:rsidR="00C35CE6" w:rsidRPr="00786F69">
              <w:rPr>
                <w:rStyle w:val="Hyperlink"/>
                <w:rFonts w:hint="cs"/>
                <w:rtl/>
              </w:rPr>
              <w:t xml:space="preserve"> (المراجَع في كيغالي، </w:t>
            </w:r>
            <w:r w:rsidR="00C35CE6" w:rsidRPr="00786F69">
              <w:rPr>
                <w:rStyle w:val="Hyperlink"/>
              </w:rPr>
              <w:t>2022</w:t>
            </w:r>
            <w:r w:rsidR="00C35CE6" w:rsidRPr="00786F69">
              <w:rPr>
                <w:rStyle w:val="Hyperlink"/>
                <w:rFonts w:hint="cs"/>
                <w:rtl/>
              </w:rPr>
              <w:t>)</w:t>
            </w:r>
            <w:bookmarkEnd w:id="2"/>
            <w:r w:rsidR="00C35CE6" w:rsidRPr="00786F69">
              <w:rPr>
                <w:rStyle w:val="Hyperlink"/>
                <w:rFonts w:hint="cs"/>
                <w:rtl/>
              </w:rPr>
              <w:t xml:space="preserve"> </w:t>
            </w:r>
            <w:bookmarkStart w:id="3" w:name="_Toc116546892"/>
            <w:r w:rsidR="00064698" w:rsidRPr="00786F69">
              <w:rPr>
                <w:rStyle w:val="Hyperlink"/>
                <w:rFonts w:hint="cs"/>
                <w:rtl/>
              </w:rPr>
              <w:t>"</w:t>
            </w:r>
            <w:r w:rsidR="00C35CE6" w:rsidRPr="00786F69">
              <w:rPr>
                <w:rStyle w:val="Hyperlink"/>
                <w:rFonts w:hint="cs"/>
                <w:rtl/>
              </w:rPr>
              <w:t>تعزيز استخدام تكنولوجيا المعلومات والاتصالات بين الشباب من الجنسين من أجل تمكينهم اجتماعياً واقتصادياً</w:t>
            </w:r>
            <w:bookmarkEnd w:id="3"/>
            <w:r w:rsidR="00C35CE6" w:rsidRPr="00786F69">
              <w:rPr>
                <w:rStyle w:val="Hyperlink"/>
                <w:rFonts w:hint="cs"/>
                <w:rtl/>
              </w:rPr>
              <w:t>."</w:t>
            </w:r>
            <w:r w:rsidR="00786F69">
              <w:rPr>
                <w:rtl/>
              </w:rPr>
              <w:fldChar w:fldCharType="end"/>
            </w:r>
          </w:p>
          <w:p w14:paraId="72522673" w14:textId="2A37554F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bookmarkStart w:id="4" w:name="_Toc408328144"/>
            <w:bookmarkStart w:id="5" w:name="_Toc414526864"/>
            <w:bookmarkStart w:id="6" w:name="_Toc415560284"/>
            <w:r w:rsidR="00786F69">
              <w:rPr>
                <w:rtl/>
              </w:rPr>
              <w:fldChar w:fldCharType="begin"/>
            </w:r>
            <w:r w:rsidR="00786F69">
              <w:rPr>
                <w:rtl/>
              </w:rPr>
              <w:instrText xml:space="preserve"> </w:instrText>
            </w:r>
            <w:r w:rsidR="00786F69">
              <w:rPr>
                <w:rFonts w:hint="cs"/>
              </w:rPr>
              <w:instrText>HYPERLINK</w:instrText>
            </w:r>
            <w:r w:rsidR="00786F69">
              <w:rPr>
                <w:rFonts w:hint="cs"/>
                <w:rtl/>
              </w:rPr>
              <w:instrText xml:space="preserve"> "</w:instrText>
            </w:r>
            <w:r w:rsidR="00786F69">
              <w:rPr>
                <w:rFonts w:hint="cs"/>
              </w:rPr>
              <w:instrText>https://www.itu.int/dms_pub/itu-s/opb/conf/S-CONF-ACTF-2022-PDF-A.pdf</w:instrText>
            </w:r>
            <w:r w:rsidR="00786F69">
              <w:rPr>
                <w:rFonts w:hint="cs"/>
                <w:rtl/>
              </w:rPr>
              <w:instrText>"</w:instrText>
            </w:r>
            <w:r w:rsidR="00786F69">
              <w:rPr>
                <w:rtl/>
              </w:rPr>
              <w:instrText xml:space="preserve"> </w:instrText>
            </w:r>
            <w:r w:rsidR="00786F69">
              <w:rPr>
                <w:rtl/>
              </w:rPr>
            </w:r>
            <w:r w:rsidR="00786F69">
              <w:rPr>
                <w:rtl/>
              </w:rPr>
              <w:fldChar w:fldCharType="separate"/>
            </w:r>
            <w:r w:rsidR="00C35CE6" w:rsidRPr="00786F69">
              <w:rPr>
                <w:rStyle w:val="Hyperlink"/>
                <w:rFonts w:hint="cs"/>
                <w:rtl/>
              </w:rPr>
              <w:t xml:space="preserve">القرار </w:t>
            </w:r>
            <w:r w:rsidR="00C35CE6" w:rsidRPr="00786F69">
              <w:rPr>
                <w:rStyle w:val="Hyperlink"/>
              </w:rPr>
              <w:t>198</w:t>
            </w:r>
            <w:r w:rsidR="00C35CE6" w:rsidRPr="00786F69">
              <w:rPr>
                <w:rStyle w:val="Hyperlink"/>
                <w:rFonts w:hint="cs"/>
                <w:rtl/>
              </w:rPr>
              <w:t xml:space="preserve"> (المراجَع في بوخارست، </w:t>
            </w:r>
            <w:r w:rsidR="00C35CE6" w:rsidRPr="00786F69">
              <w:rPr>
                <w:rStyle w:val="Hyperlink"/>
              </w:rPr>
              <w:t>2022</w:t>
            </w:r>
            <w:r w:rsidR="00C35CE6" w:rsidRPr="00786F69">
              <w:rPr>
                <w:rStyle w:val="Hyperlink"/>
                <w:rFonts w:hint="cs"/>
                <w:rtl/>
              </w:rPr>
              <w:t>)</w:t>
            </w:r>
            <w:bookmarkEnd w:id="4"/>
            <w:bookmarkEnd w:id="5"/>
            <w:bookmarkEnd w:id="6"/>
            <w:r w:rsidR="00C35CE6" w:rsidRPr="00786F69">
              <w:rPr>
                <w:rStyle w:val="Hyperlink"/>
                <w:rFonts w:hint="cs"/>
                <w:rtl/>
              </w:rPr>
              <w:t xml:space="preserve"> "</w:t>
            </w:r>
            <w:bookmarkStart w:id="7" w:name="_Toc408328145"/>
            <w:bookmarkStart w:id="8" w:name="_Toc414526865"/>
            <w:bookmarkStart w:id="9" w:name="_Toc415560285"/>
            <w:r w:rsidR="00C35CE6" w:rsidRPr="00786F69">
              <w:rPr>
                <w:rStyle w:val="Hyperlink"/>
                <w:rFonts w:hint="cs"/>
                <w:rtl/>
              </w:rPr>
              <w:t>تمكين الشباب من خلال الاتصالات/تكنولوجيا المعلومات والاتصالات</w:t>
            </w:r>
            <w:bookmarkEnd w:id="7"/>
            <w:bookmarkEnd w:id="8"/>
            <w:bookmarkEnd w:id="9"/>
            <w:r w:rsidR="00C35CE6" w:rsidRPr="00786F69">
              <w:rPr>
                <w:rStyle w:val="Hyperlink"/>
                <w:rFonts w:hint="cs"/>
                <w:rtl/>
              </w:rPr>
              <w:t>."</w:t>
            </w:r>
            <w:r w:rsidR="00786F69">
              <w:rPr>
                <w:rtl/>
              </w:rPr>
              <w:fldChar w:fldCharType="end"/>
            </w:r>
          </w:p>
          <w:p w14:paraId="4D208F77" w14:textId="0D798FCA" w:rsidR="00924C6D" w:rsidRPr="00786F69" w:rsidRDefault="00924C6D" w:rsidP="00786F69">
            <w:pPr>
              <w:pStyle w:val="enumlev1"/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hyperlink r:id="rId12" w:history="1">
              <w:r w:rsidR="00064698" w:rsidRPr="00786F69">
                <w:rPr>
                  <w:rStyle w:val="Hyperlink"/>
                  <w:rFonts w:hint="cs"/>
                  <w:rtl/>
                </w:rPr>
                <w:t>استراتيجية الأمم المتحدة</w:t>
              </w:r>
              <w:r w:rsidR="00786F69">
                <w:rPr>
                  <w:rStyle w:val="Hyperlink"/>
                  <w:rFonts w:hint="cs"/>
                  <w:rtl/>
                </w:rPr>
                <w:t>:</w:t>
              </w:r>
              <w:r w:rsidR="00064698" w:rsidRPr="00786F69">
                <w:rPr>
                  <w:rStyle w:val="Hyperlink"/>
                  <w:rFonts w:hint="cs"/>
                  <w:rtl/>
                </w:rPr>
                <w:t xml:space="preserve"> بشأن الشباب لعام 2030</w:t>
              </w:r>
            </w:hyperlink>
            <w:r w:rsidR="00064698" w:rsidRPr="00786F69">
              <w:rPr>
                <w:rFonts w:hint="cs"/>
                <w:rtl/>
              </w:rPr>
              <w:t>.</w:t>
            </w:r>
          </w:p>
          <w:p w14:paraId="40D93AF0" w14:textId="24EAFCF8" w:rsidR="00924C6D" w:rsidRPr="00786F69" w:rsidRDefault="00924C6D" w:rsidP="00786F69">
            <w:pPr>
              <w:pStyle w:val="enumlev1"/>
              <w:rPr>
                <w:rtl/>
              </w:rPr>
            </w:pPr>
            <w:r w:rsidRPr="00786F69">
              <w:sym w:font="Symbol" w:char="F0B7"/>
            </w:r>
            <w:r w:rsidRPr="00786F69">
              <w:rPr>
                <w:rtl/>
              </w:rPr>
              <w:tab/>
            </w:r>
            <w:hyperlink r:id="rId13" w:history="1">
              <w:r w:rsidR="00064698" w:rsidRPr="00786F69">
                <w:rPr>
                  <w:rStyle w:val="Hyperlink"/>
                  <w:rFonts w:hint="cs"/>
                  <w:rtl/>
                </w:rPr>
                <w:t>خطتنا المشتركة للأمم المتحدة: الإصغاء إلى الشباب والعمل معهم</w:t>
              </w:r>
            </w:hyperlink>
            <w:r w:rsidR="00064698" w:rsidRPr="00786F69">
              <w:rPr>
                <w:rFonts w:hint="cs"/>
                <w:rtl/>
              </w:rPr>
              <w:t>.</w:t>
            </w:r>
          </w:p>
          <w:p w14:paraId="6AB0CF3B" w14:textId="32524C82" w:rsidR="00924C6D" w:rsidRPr="00C35CE6" w:rsidRDefault="00924C6D" w:rsidP="00C35CE6">
            <w:pPr>
              <w:pStyle w:val="enumlev1"/>
              <w:rPr>
                <w:rFonts w:eastAsia="SimSun"/>
                <w:position w:val="2"/>
                <w:rtl/>
                <w:lang w:eastAsia="en-US" w:bidi="ar-EG"/>
              </w:rPr>
            </w:pPr>
            <w:r w:rsidRPr="003F3F59">
              <w:rPr>
                <w:rFonts w:eastAsia="SimSun"/>
                <w:position w:val="2"/>
                <w:lang w:eastAsia="en-US" w:bidi="ar-EG"/>
              </w:rPr>
              <w:sym w:font="Symbol" w:char="F0B7"/>
            </w:r>
            <w:r w:rsidRPr="00C35CE6">
              <w:rPr>
                <w:rFonts w:eastAsia="SimSun"/>
                <w:position w:val="2"/>
                <w:rtl/>
                <w:lang w:eastAsia="en-US" w:bidi="ar-EG"/>
              </w:rPr>
              <w:tab/>
            </w:r>
            <w:hyperlink r:id="rId14" w:history="1">
              <w:bookmarkStart w:id="10" w:name="lt_pId025"/>
              <w:r w:rsidR="00E41951" w:rsidRPr="00277621">
                <w:rPr>
                  <w:rStyle w:val="Hyperlink"/>
                  <w:rFonts w:asciiTheme="minorHAnsi" w:eastAsia="Calibri" w:hAnsiTheme="minorHAnsi" w:cstheme="minorHAnsi"/>
                  <w:szCs w:val="24"/>
                </w:rPr>
                <w:t>https://www.itu.int/md/D18-WTDC21-C-0098/en</w:t>
              </w:r>
              <w:bookmarkEnd w:id="10"/>
            </w:hyperlink>
          </w:p>
          <w:p w14:paraId="248BB0E4" w14:textId="77777777" w:rsidR="00FB4B5D" w:rsidRDefault="00FB4B5D" w:rsidP="007B0AA0">
            <w:pPr>
              <w:rPr>
                <w:rtl/>
              </w:rPr>
            </w:pPr>
          </w:p>
        </w:tc>
      </w:tr>
    </w:tbl>
    <w:p w14:paraId="1D775965" w14:textId="77777777" w:rsidR="00F50E3F" w:rsidRDefault="00F50E3F" w:rsidP="00786F6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7C5C1E0" w14:textId="07A3D42D" w:rsidR="0075027A" w:rsidRDefault="00702181" w:rsidP="006719AD">
      <w:pPr>
        <w:rPr>
          <w:rtl/>
          <w:lang w:bidi="ar-EG"/>
        </w:rPr>
      </w:pPr>
      <w:r w:rsidRPr="00702181">
        <w:rPr>
          <w:rtl/>
          <w:lang w:bidi="ar-EG"/>
        </w:rPr>
        <w:lastRenderedPageBreak/>
        <w:t>تؤيد كندا بقوة التنفيذ الفع</w:t>
      </w:r>
      <w:r w:rsidR="006878DA">
        <w:rPr>
          <w:rFonts w:hint="cs"/>
          <w:rtl/>
          <w:lang w:bidi="ar-EG"/>
        </w:rPr>
        <w:t>ّ</w:t>
      </w:r>
      <w:r w:rsidRPr="00702181">
        <w:rPr>
          <w:rtl/>
          <w:lang w:bidi="ar-EG"/>
        </w:rPr>
        <w:t xml:space="preserve">ال لاستراتيجية الاتحاد بشأن الشباب </w:t>
      </w:r>
      <w:r>
        <w:rPr>
          <w:rFonts w:hint="cs"/>
          <w:rtl/>
          <w:lang w:bidi="ar-EG"/>
        </w:rPr>
        <w:t xml:space="preserve">وتهنئ الاتحاد على </w:t>
      </w:r>
      <w:r w:rsidRPr="00702181">
        <w:rPr>
          <w:rtl/>
          <w:lang w:bidi="ar-EG"/>
        </w:rPr>
        <w:t xml:space="preserve">التنظيم الناجح للقمة العالمية الأولى للشباب </w:t>
      </w:r>
      <w:r>
        <w:rPr>
          <w:rFonts w:hint="cs"/>
          <w:rtl/>
          <w:lang w:bidi="ar-EG"/>
        </w:rPr>
        <w:t>في إطار مبادرة توصيل الجيل</w:t>
      </w:r>
      <w:r w:rsidRPr="00702181">
        <w:rPr>
          <w:rtl/>
          <w:lang w:bidi="ar-EG"/>
        </w:rPr>
        <w:t xml:space="preserve">، التي عقدت في كيغالي، رواندا، في الفترة من 2 إلى 4 يونيو 2022، قبل المؤتمر </w:t>
      </w:r>
      <w:r w:rsidRPr="00702181">
        <w:rPr>
          <w:lang w:bidi="ar-EG"/>
        </w:rPr>
        <w:t>WTDC-22</w:t>
      </w:r>
      <w:r w:rsidRPr="00702181">
        <w:rPr>
          <w:rtl/>
          <w:lang w:bidi="ar-EG"/>
        </w:rPr>
        <w:t xml:space="preserve"> مباشرة</w:t>
      </w:r>
      <w:r w:rsidR="006878DA">
        <w:rPr>
          <w:rFonts w:hint="cs"/>
          <w:rtl/>
          <w:lang w:bidi="ar-EG"/>
        </w:rPr>
        <w:t>.</w:t>
      </w:r>
    </w:p>
    <w:p w14:paraId="17D16148" w14:textId="5771F013" w:rsidR="000C4139" w:rsidRPr="000C4139" w:rsidRDefault="00180EE8" w:rsidP="006719AD">
      <w:pPr>
        <w:rPr>
          <w:rtl/>
        </w:rPr>
      </w:pPr>
      <w:r>
        <w:rPr>
          <w:rFonts w:hint="cs"/>
          <w:color w:val="000000"/>
          <w:rtl/>
        </w:rPr>
        <w:t xml:space="preserve">وقد </w:t>
      </w:r>
      <w:r w:rsidR="00D37DE5">
        <w:rPr>
          <w:rFonts w:hint="cs"/>
          <w:color w:val="000000"/>
          <w:rtl/>
        </w:rPr>
        <w:t xml:space="preserve">جمعت القمة العالمية للشباب في إطار مبادرة توصيل الجيل لعام 2022 الآلاف من القادة الشباب ورواد الأعمال وصناع التغيير الاجتماعي والطلاب </w:t>
      </w:r>
      <w:r w:rsidR="00746F9B">
        <w:rPr>
          <w:rFonts w:hint="cs"/>
          <w:color w:val="000000"/>
          <w:rtl/>
        </w:rPr>
        <w:t>وأنصار</w:t>
      </w:r>
      <w:r w:rsidR="00D37DE5">
        <w:rPr>
          <w:rFonts w:hint="cs"/>
          <w:color w:val="000000"/>
          <w:rtl/>
        </w:rPr>
        <w:t xml:space="preserve"> المجتمع </w:t>
      </w:r>
      <w:r w:rsidR="00D37DE5" w:rsidRPr="00D37DE5">
        <w:rPr>
          <w:color w:val="000000"/>
          <w:rtl/>
        </w:rPr>
        <w:t xml:space="preserve">الذين تناولوا بصراحة الفجوة الرقمية بين الشباب </w:t>
      </w:r>
      <w:r w:rsidR="00D37DE5">
        <w:rPr>
          <w:rFonts w:hint="cs"/>
          <w:color w:val="000000"/>
          <w:rtl/>
        </w:rPr>
        <w:t>والمواضيع</w:t>
      </w:r>
      <w:r w:rsidR="00D37DE5" w:rsidRPr="00D37DE5">
        <w:rPr>
          <w:color w:val="000000"/>
          <w:rtl/>
        </w:rPr>
        <w:t xml:space="preserve"> ذات الصلة، بما في</w:t>
      </w:r>
      <w:r w:rsidR="006878DA">
        <w:rPr>
          <w:rFonts w:hint="cs"/>
          <w:color w:val="000000"/>
          <w:rtl/>
        </w:rPr>
        <w:t xml:space="preserve"> </w:t>
      </w:r>
      <w:r w:rsidR="00D37DE5" w:rsidRPr="00D37DE5">
        <w:rPr>
          <w:color w:val="000000"/>
          <w:rtl/>
        </w:rPr>
        <w:t xml:space="preserve">ذلك المهارات الرقمية، والمساواة بين الجنسين، وتغير المناخ، والسلامة على الإنترنت، ومستقبل العمل، وريادة الأعمال، والاتجاهات الرقمية، </w:t>
      </w:r>
      <w:r w:rsidR="00746F9B">
        <w:rPr>
          <w:rFonts w:hint="cs"/>
          <w:color w:val="000000"/>
          <w:rtl/>
        </w:rPr>
        <w:t>وغير ذلك.</w:t>
      </w:r>
      <w:r w:rsidR="000C4139" w:rsidRPr="000C4139">
        <w:rPr>
          <w:rtl/>
        </w:rPr>
        <w:t xml:space="preserve"> </w:t>
      </w:r>
      <w:r w:rsidR="000C4139">
        <w:rPr>
          <w:rFonts w:hint="cs"/>
          <w:rtl/>
        </w:rPr>
        <w:t>و</w:t>
      </w:r>
      <w:r w:rsidR="000C4139" w:rsidRPr="000C4139">
        <w:rPr>
          <w:rtl/>
        </w:rPr>
        <w:t xml:space="preserve">نجحت القمة العالمية للشباب </w:t>
      </w:r>
      <w:r w:rsidR="000C4139">
        <w:rPr>
          <w:rFonts w:hint="cs"/>
          <w:rtl/>
        </w:rPr>
        <w:t xml:space="preserve">في إطار مبادرة </w:t>
      </w:r>
      <w:r w:rsidR="000C4139" w:rsidRPr="000C4139">
        <w:rPr>
          <w:rtl/>
        </w:rPr>
        <w:t>توصيل الجيل</w:t>
      </w:r>
      <w:r w:rsidR="000C4139">
        <w:rPr>
          <w:rFonts w:hint="cs"/>
          <w:rtl/>
        </w:rPr>
        <w:t xml:space="preserve"> لعام</w:t>
      </w:r>
      <w:r w:rsidR="000C4139" w:rsidRPr="000C4139">
        <w:rPr>
          <w:rtl/>
        </w:rPr>
        <w:t xml:space="preserve"> 2022 في </w:t>
      </w:r>
      <w:r w:rsidR="000C4139">
        <w:rPr>
          <w:rFonts w:hint="cs"/>
          <w:rtl/>
        </w:rPr>
        <w:t>إتاحة</w:t>
      </w:r>
      <w:r w:rsidR="000C4139" w:rsidRPr="000C4139">
        <w:rPr>
          <w:rtl/>
        </w:rPr>
        <w:t xml:space="preserve"> فرصة لإشراك الشباب والتشاور </w:t>
      </w:r>
      <w:r w:rsidR="000F1DFA">
        <w:rPr>
          <w:rFonts w:hint="cs"/>
          <w:rtl/>
        </w:rPr>
        <w:t>والتعاون</w:t>
      </w:r>
      <w:r w:rsidR="00135FEA">
        <w:rPr>
          <w:rFonts w:hint="cs"/>
          <w:rtl/>
        </w:rPr>
        <w:t xml:space="preserve"> معهم</w:t>
      </w:r>
      <w:r w:rsidR="000F1DFA">
        <w:rPr>
          <w:rFonts w:hint="cs"/>
          <w:rtl/>
        </w:rPr>
        <w:t xml:space="preserve"> </w:t>
      </w:r>
      <w:r w:rsidR="00135FEA">
        <w:rPr>
          <w:rFonts w:hint="cs"/>
          <w:rtl/>
        </w:rPr>
        <w:t>وتمكينهم</w:t>
      </w:r>
      <w:r w:rsidR="000F1DFA">
        <w:rPr>
          <w:rFonts w:hint="cs"/>
          <w:rtl/>
        </w:rPr>
        <w:t xml:space="preserve"> </w:t>
      </w:r>
      <w:r w:rsidR="00135FEA">
        <w:rPr>
          <w:rFonts w:hint="cs"/>
          <w:rtl/>
        </w:rPr>
        <w:t>ومشاركتهم</w:t>
      </w:r>
      <w:r w:rsidR="000C4139" w:rsidRPr="000C4139">
        <w:rPr>
          <w:rtl/>
        </w:rPr>
        <w:t xml:space="preserve"> بشكل هادف</w:t>
      </w:r>
      <w:r w:rsidR="000C4139">
        <w:rPr>
          <w:rFonts w:hint="cs"/>
          <w:rtl/>
        </w:rPr>
        <w:t>.</w:t>
      </w:r>
    </w:p>
    <w:p w14:paraId="01C52A2A" w14:textId="4704D8BE" w:rsidR="00135FEA" w:rsidRPr="00135FEA" w:rsidRDefault="00135FEA" w:rsidP="006719AD">
      <w:pPr>
        <w:rPr>
          <w:rtl/>
        </w:rPr>
      </w:pPr>
      <w:r w:rsidRPr="00135FEA">
        <w:rPr>
          <w:rtl/>
        </w:rPr>
        <w:t xml:space="preserve">وعلى الرغم من أن القمة العالمية للشباب </w:t>
      </w:r>
      <w:r>
        <w:rPr>
          <w:rFonts w:hint="cs"/>
          <w:rtl/>
        </w:rPr>
        <w:t>المنظمة في إطار مبادرة توصيل الجيل</w:t>
      </w:r>
      <w:r w:rsidRPr="00135FEA">
        <w:rPr>
          <w:rtl/>
        </w:rPr>
        <w:t xml:space="preserve"> </w:t>
      </w:r>
      <w:r>
        <w:rPr>
          <w:rFonts w:hint="cs"/>
          <w:rtl/>
        </w:rPr>
        <w:t>أتاحت إجراء</w:t>
      </w:r>
      <w:r w:rsidRPr="00135FEA">
        <w:rPr>
          <w:rtl/>
        </w:rPr>
        <w:t xml:space="preserve"> مناقشات مفتوحة وصادقة حيث مارس الشباب حقهم في </w:t>
      </w:r>
      <w:r w:rsidR="001F219B">
        <w:rPr>
          <w:rFonts w:hint="cs"/>
          <w:rtl/>
        </w:rPr>
        <w:t>أن يُستمع إليهم</w:t>
      </w:r>
      <w:r w:rsidRPr="00135FEA">
        <w:rPr>
          <w:rtl/>
        </w:rPr>
        <w:t xml:space="preserve">، لا سيما فيما يتعلق بمستقبلهم الرقمي، فإن الوثيقة </w:t>
      </w:r>
      <w:r>
        <w:rPr>
          <w:rFonts w:hint="cs"/>
          <w:rtl/>
        </w:rPr>
        <w:t>الختامية</w:t>
      </w:r>
      <w:r w:rsidRPr="00135FEA">
        <w:rPr>
          <w:rtl/>
        </w:rPr>
        <w:t xml:space="preserve"> "</w:t>
      </w:r>
      <w:r>
        <w:rPr>
          <w:rFonts w:hint="cs"/>
          <w:rtl/>
        </w:rPr>
        <w:t>نداء الشباب إلى العمل</w:t>
      </w:r>
      <w:r w:rsidRPr="00135FEA">
        <w:rPr>
          <w:rtl/>
        </w:rPr>
        <w:t xml:space="preserve">: مستقبلي الرقمي" التي قدمت في حفل افتتاح المؤتمر </w:t>
      </w:r>
      <w:r w:rsidRPr="00135FEA">
        <w:t>WTDC-22</w:t>
      </w:r>
      <w:r w:rsidRPr="00135FEA">
        <w:rPr>
          <w:rtl/>
        </w:rPr>
        <w:t xml:space="preserve"> لم تعرض </w:t>
      </w:r>
      <w:proofErr w:type="gramStart"/>
      <w:r w:rsidRPr="00135FEA">
        <w:rPr>
          <w:rtl/>
        </w:rPr>
        <w:t>للأسف</w:t>
      </w:r>
      <w:proofErr w:type="gramEnd"/>
      <w:r w:rsidRPr="00135FEA">
        <w:rPr>
          <w:rtl/>
        </w:rPr>
        <w:t xml:space="preserve"> على المؤتمر ولم تناقش بأي </w:t>
      </w:r>
      <w:r>
        <w:rPr>
          <w:rFonts w:hint="cs"/>
          <w:rtl/>
        </w:rPr>
        <w:t>شكل من</w:t>
      </w:r>
      <w:r w:rsidR="006719AD">
        <w:rPr>
          <w:rFonts w:hint="eastAsia"/>
          <w:rtl/>
        </w:rPr>
        <w:t> </w:t>
      </w:r>
      <w:r>
        <w:rPr>
          <w:rFonts w:hint="cs"/>
          <w:rtl/>
        </w:rPr>
        <w:t>الأشكال.</w:t>
      </w:r>
    </w:p>
    <w:p w14:paraId="11C6DFCA" w14:textId="27160382" w:rsidR="009D7321" w:rsidRPr="001F219B" w:rsidRDefault="001F219B" w:rsidP="006719AD">
      <w:pPr>
        <w:pStyle w:val="Headingb"/>
        <w:rPr>
          <w:rtl/>
        </w:rPr>
      </w:pPr>
      <w:r w:rsidRPr="001F219B">
        <w:rPr>
          <w:rFonts w:hint="cs"/>
          <w:rtl/>
        </w:rPr>
        <w:t>المقترح</w:t>
      </w:r>
    </w:p>
    <w:p w14:paraId="2FE7ED12" w14:textId="050DAC6B" w:rsidR="005261F1" w:rsidRPr="005261F1" w:rsidRDefault="001F219B" w:rsidP="006719AD">
      <w:pPr>
        <w:rPr>
          <w:rtl/>
        </w:rPr>
      </w:pPr>
      <w:r w:rsidRPr="001F219B">
        <w:rPr>
          <w:rtl/>
        </w:rPr>
        <w:t>أقرت القمة العالمية الأولى للشباب في مبادرة توصيل الجيل بأن التوصيلية والمهارات</w:t>
      </w:r>
      <w:r>
        <w:rPr>
          <w:rFonts w:hint="cs"/>
          <w:rtl/>
        </w:rPr>
        <w:t xml:space="preserve"> الرقمية</w:t>
      </w:r>
      <w:r w:rsidRPr="001F219B">
        <w:rPr>
          <w:rtl/>
        </w:rPr>
        <w:t xml:space="preserve"> </w:t>
      </w:r>
      <w:r>
        <w:rPr>
          <w:rFonts w:hint="cs"/>
          <w:rtl/>
        </w:rPr>
        <w:t>ل</w:t>
      </w:r>
      <w:r w:rsidRPr="001F219B">
        <w:rPr>
          <w:rtl/>
        </w:rPr>
        <w:t>لشباب</w:t>
      </w:r>
      <w:r>
        <w:rPr>
          <w:rFonts w:hint="cs"/>
          <w:rtl/>
        </w:rPr>
        <w:t xml:space="preserve"> في</w:t>
      </w:r>
      <w:r w:rsidRPr="001F219B">
        <w:rPr>
          <w:rtl/>
        </w:rPr>
        <w:t xml:space="preserve"> العالم ترتبط ارتباطا</w:t>
      </w:r>
      <w:r>
        <w:rPr>
          <w:rFonts w:hint="cs"/>
          <w:rtl/>
        </w:rPr>
        <w:t>ً</w:t>
      </w:r>
      <w:r w:rsidRPr="001F219B">
        <w:rPr>
          <w:rtl/>
        </w:rPr>
        <w:t xml:space="preserve"> جوهريا</w:t>
      </w:r>
      <w:r>
        <w:rPr>
          <w:rFonts w:hint="cs"/>
          <w:rtl/>
        </w:rPr>
        <w:t>ً</w:t>
      </w:r>
      <w:r w:rsidRPr="001F219B">
        <w:rPr>
          <w:rtl/>
        </w:rPr>
        <w:t xml:space="preserve"> بهدف الاتحاد المتمثل في توصيل غير الموصولين لتحقيق أهداف التنمية المستدامة للأمم المتحدة</w:t>
      </w:r>
      <w:r>
        <w:rPr>
          <w:rFonts w:hint="cs"/>
          <w:rtl/>
        </w:rPr>
        <w:t>.</w:t>
      </w:r>
      <w:r w:rsidR="005261F1" w:rsidRPr="005261F1">
        <w:rPr>
          <w:rtl/>
        </w:rPr>
        <w:t xml:space="preserve"> وبناء</w:t>
      </w:r>
      <w:r w:rsidR="005261F1">
        <w:rPr>
          <w:rFonts w:hint="cs"/>
          <w:rtl/>
        </w:rPr>
        <w:t>ً</w:t>
      </w:r>
      <w:r w:rsidR="005261F1" w:rsidRPr="005261F1">
        <w:rPr>
          <w:rtl/>
        </w:rPr>
        <w:t xml:space="preserve"> على ذلك، نقترح أن </w:t>
      </w:r>
      <w:r w:rsidR="00217D0B">
        <w:rPr>
          <w:rFonts w:hint="cs"/>
          <w:rtl/>
        </w:rPr>
        <w:t>تكفل</w:t>
      </w:r>
      <w:r w:rsidR="005261F1" w:rsidRPr="005261F1">
        <w:rPr>
          <w:rtl/>
        </w:rPr>
        <w:t xml:space="preserve"> العملية التحضيرية للقمة العالمية المقبلة للشباب </w:t>
      </w:r>
      <w:r w:rsidR="00970B24">
        <w:rPr>
          <w:rFonts w:hint="cs"/>
          <w:rtl/>
        </w:rPr>
        <w:t>في إطار مبادرة توصيل الجيل للاتحاد</w:t>
      </w:r>
      <w:r w:rsidR="005261F1" w:rsidRPr="005261F1">
        <w:rPr>
          <w:rtl/>
        </w:rPr>
        <w:t xml:space="preserve"> مشاركة مفتوحة لممثلي الشباب ومنظمات المجتمع المدني في تصميم القمة و</w:t>
      </w:r>
      <w:r w:rsidR="00217D0B">
        <w:rPr>
          <w:rFonts w:hint="cs"/>
          <w:rtl/>
        </w:rPr>
        <w:t xml:space="preserve">تحديد </w:t>
      </w:r>
      <w:r w:rsidR="005261F1" w:rsidRPr="005261F1">
        <w:rPr>
          <w:rtl/>
        </w:rPr>
        <w:t>موضوعها وتنظيمها.</w:t>
      </w:r>
    </w:p>
    <w:p w14:paraId="6BA6A810" w14:textId="2AB372B7" w:rsidR="00970B24" w:rsidRDefault="00970B24" w:rsidP="006719AD">
      <w:pPr>
        <w:rPr>
          <w:rtl/>
        </w:rPr>
      </w:pPr>
      <w:r>
        <w:rPr>
          <w:rtl/>
        </w:rPr>
        <w:t xml:space="preserve">ونقترح أن </w:t>
      </w:r>
      <w:r>
        <w:rPr>
          <w:rFonts w:hint="cs"/>
          <w:rtl/>
        </w:rPr>
        <w:t>تقوم</w:t>
      </w:r>
      <w:r>
        <w:rPr>
          <w:rtl/>
        </w:rPr>
        <w:t xml:space="preserve"> الأمانة العامة، تمشيا</w:t>
      </w:r>
      <w:r>
        <w:rPr>
          <w:rFonts w:hint="cs"/>
          <w:rtl/>
        </w:rPr>
        <w:t>ً</w:t>
      </w:r>
      <w:r>
        <w:rPr>
          <w:rtl/>
        </w:rPr>
        <w:t xml:space="preserve"> مع رؤية "اتحاد واحد </w:t>
      </w:r>
      <w:r w:rsidR="00522730">
        <w:rPr>
          <w:rFonts w:hint="cs"/>
          <w:rtl/>
        </w:rPr>
        <w:t>ملائم</w:t>
      </w:r>
      <w:r>
        <w:rPr>
          <w:rtl/>
        </w:rPr>
        <w:t xml:space="preserve"> للمستقبل" لعام 2030، </w:t>
      </w:r>
      <w:r>
        <w:rPr>
          <w:rFonts w:hint="cs"/>
          <w:rtl/>
        </w:rPr>
        <w:t>ببذل المزيد</w:t>
      </w:r>
      <w:r>
        <w:rPr>
          <w:rtl/>
        </w:rPr>
        <w:t xml:space="preserve"> من الجهود لضمان التنسيق بين القطاعات، ومساعدة مكتب تنمية الاتصالات في جهوده الرامية إلى الشروع في جهود تعبئة الموارد والشراكة اللازمة لتمويل القمة، فضلا</w:t>
      </w:r>
      <w:r>
        <w:rPr>
          <w:rFonts w:hint="cs"/>
          <w:rtl/>
        </w:rPr>
        <w:t>ً</w:t>
      </w:r>
      <w:r>
        <w:rPr>
          <w:rtl/>
        </w:rPr>
        <w:t xml:space="preserve"> عن تمويل م</w:t>
      </w:r>
      <w:r w:rsidR="00180EE8">
        <w:rPr>
          <w:rFonts w:hint="cs"/>
          <w:rtl/>
        </w:rPr>
        <w:t>ِ</w:t>
      </w:r>
      <w:r>
        <w:rPr>
          <w:rtl/>
        </w:rPr>
        <w:t>ن</w:t>
      </w:r>
      <w:r w:rsidR="00180EE8">
        <w:rPr>
          <w:rFonts w:hint="cs"/>
          <w:rtl/>
        </w:rPr>
        <w:t>َ</w:t>
      </w:r>
      <w:r>
        <w:rPr>
          <w:rtl/>
        </w:rPr>
        <w:t xml:space="preserve">ح الاتحاد لضمان المشاركة </w:t>
      </w:r>
      <w:r>
        <w:rPr>
          <w:rFonts w:hint="cs"/>
          <w:rtl/>
        </w:rPr>
        <w:t>الحضورية</w:t>
      </w:r>
      <w:r>
        <w:rPr>
          <w:rtl/>
        </w:rPr>
        <w:t xml:space="preserve"> للشباب من جميع مناطق الاتحاد الست، ولا سيما من البلدان النامية وأقل البلدان نموا</w:t>
      </w:r>
      <w:r>
        <w:rPr>
          <w:rFonts w:hint="cs"/>
          <w:rtl/>
        </w:rPr>
        <w:t>ً</w:t>
      </w:r>
      <w:r>
        <w:rPr>
          <w:rtl/>
        </w:rPr>
        <w:t xml:space="preserve"> والدول الجزرية الصغيرة النامية والبلدان التي تمر اقتصاداتها بمرحلة انتقالية</w:t>
      </w:r>
      <w:r>
        <w:rPr>
          <w:rFonts w:hint="cs"/>
          <w:rtl/>
        </w:rPr>
        <w:t>.</w:t>
      </w:r>
    </w:p>
    <w:p w14:paraId="738A6911" w14:textId="3D77FF71" w:rsidR="00970B24" w:rsidRDefault="005B53E1" w:rsidP="006719AD">
      <w:pPr>
        <w:rPr>
          <w:rtl/>
        </w:rPr>
      </w:pPr>
      <w:r>
        <w:rPr>
          <w:rFonts w:hint="cs"/>
          <w:rtl/>
        </w:rPr>
        <w:t>وعند</w:t>
      </w:r>
      <w:r w:rsidRPr="005B53E1">
        <w:rPr>
          <w:rtl/>
        </w:rPr>
        <w:t xml:space="preserve"> التخطيط لقمة الشباب المقبلة، نقترح أن يقدم مدير مكتب تنمية الاتصالات تقريرا</w:t>
      </w:r>
      <w:r>
        <w:rPr>
          <w:rFonts w:hint="cs"/>
          <w:rtl/>
        </w:rPr>
        <w:t>ً</w:t>
      </w:r>
      <w:r w:rsidRPr="005B53E1">
        <w:rPr>
          <w:rtl/>
        </w:rPr>
        <w:t xml:space="preserve"> إلى</w:t>
      </w:r>
      <w:r>
        <w:rPr>
          <w:rFonts w:hint="cs"/>
          <w:rtl/>
        </w:rPr>
        <w:t xml:space="preserve"> الاجتماع المقبل</w:t>
      </w:r>
      <w:r w:rsidRPr="005B53E1">
        <w:rPr>
          <w:rtl/>
        </w:rPr>
        <w:t xml:space="preserve"> </w:t>
      </w:r>
      <w:r>
        <w:rPr>
          <w:rFonts w:hint="cs"/>
          <w:rtl/>
        </w:rPr>
        <w:t>ل</w:t>
      </w:r>
      <w:r w:rsidRPr="005B53E1">
        <w:rPr>
          <w:rtl/>
        </w:rPr>
        <w:t>لفريق الاستشاري لتنمية الاتصالات عن التقدم المحرز في تنفيذ البنود المذكورة أعلاه، بما في ذلك</w:t>
      </w:r>
      <w:r>
        <w:rPr>
          <w:rFonts w:hint="cs"/>
          <w:rtl/>
        </w:rPr>
        <w:t xml:space="preserve"> تقديم</w:t>
      </w:r>
      <w:r w:rsidRPr="005B53E1">
        <w:rPr>
          <w:rtl/>
        </w:rPr>
        <w:t xml:space="preserve"> تقرير إلى المجلس في دورته لعام 2024.</w:t>
      </w:r>
    </w:p>
    <w:p w14:paraId="1CF0FB33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741E" w14:textId="77777777" w:rsidR="008B3ACF" w:rsidRDefault="008B3ACF" w:rsidP="006C3242">
      <w:pPr>
        <w:spacing w:before="0" w:line="240" w:lineRule="auto"/>
      </w:pPr>
      <w:r>
        <w:separator/>
      </w:r>
    </w:p>
  </w:endnote>
  <w:endnote w:type="continuationSeparator" w:id="0">
    <w:p w14:paraId="1F83DB45" w14:textId="77777777" w:rsidR="008B3ACF" w:rsidRDefault="008B3A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AA7E7C8" w14:textId="77777777" w:rsidTr="00357086">
      <w:trPr>
        <w:jc w:val="center"/>
      </w:trPr>
      <w:tc>
        <w:tcPr>
          <w:tcW w:w="868" w:type="pct"/>
          <w:vAlign w:val="center"/>
        </w:tcPr>
        <w:p w14:paraId="71DCA0F8" w14:textId="2E8D0A1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41951">
            <w:rPr>
              <w:rFonts w:ascii="Calibri" w:hAnsi="Calibri" w:cs="Arial"/>
              <w:sz w:val="18"/>
              <w:szCs w:val="14"/>
            </w:rPr>
            <w:t>525310</w:t>
          </w:r>
        </w:p>
      </w:tc>
      <w:tc>
        <w:tcPr>
          <w:tcW w:w="3912" w:type="pct"/>
        </w:tcPr>
        <w:p w14:paraId="381838EA" w14:textId="31FE3473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41951">
            <w:rPr>
              <w:rFonts w:ascii="Calibri" w:hAnsi="Calibri" w:cs="Arial"/>
              <w:bCs/>
              <w:color w:val="7F7F7F"/>
              <w:sz w:val="18"/>
            </w:rPr>
            <w:t>67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4C355D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673C9EF" w14:textId="0DFE201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06AF2">
      <w:rPr>
        <w:color w:val="F2F2F2" w:themeColor="background1" w:themeShade="F2"/>
        <w:sz w:val="16"/>
        <w:szCs w:val="16"/>
        <w:lang w:val="fr-FR"/>
      </w:rPr>
      <w:fldChar w:fldCharType="begin"/>
    </w:r>
    <w:r w:rsidRPr="00006AF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06AF2">
      <w:rPr>
        <w:color w:val="F2F2F2" w:themeColor="background1" w:themeShade="F2"/>
        <w:sz w:val="16"/>
        <w:szCs w:val="16"/>
        <w:lang w:val="fr-FR"/>
      </w:rPr>
      <w:fldChar w:fldCharType="separate"/>
    </w:r>
    <w:r w:rsidR="006719AD" w:rsidRPr="00006AF2">
      <w:rPr>
        <w:noProof/>
        <w:color w:val="F2F2F2" w:themeColor="background1" w:themeShade="F2"/>
        <w:sz w:val="16"/>
        <w:szCs w:val="16"/>
        <w:lang w:val="fr-FR"/>
      </w:rPr>
      <w:t>P:\ARA\SG\CONSEIL\C23\000\067A.docx</w:t>
    </w:r>
    <w:r w:rsidRPr="00006AF2">
      <w:rPr>
        <w:color w:val="F2F2F2" w:themeColor="background1" w:themeShade="F2"/>
        <w:sz w:val="16"/>
        <w:szCs w:val="16"/>
      </w:rPr>
      <w:fldChar w:fldCharType="end"/>
    </w:r>
    <w:proofErr w:type="gramStart"/>
    <w:r w:rsidRPr="00006AF2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E41951" w:rsidRPr="00006AF2">
      <w:rPr>
        <w:rFonts w:hint="cs"/>
        <w:color w:val="F2F2F2" w:themeColor="background1" w:themeShade="F2"/>
        <w:sz w:val="16"/>
        <w:szCs w:val="16"/>
        <w:rtl/>
        <w:lang w:val="fr-FR"/>
      </w:rPr>
      <w:t>525310</w:t>
    </w:r>
    <w:r w:rsidRPr="00006AF2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B930B21" w14:textId="77777777" w:rsidTr="00F50E3F">
      <w:trPr>
        <w:jc w:val="center"/>
      </w:trPr>
      <w:tc>
        <w:tcPr>
          <w:tcW w:w="868" w:type="pct"/>
          <w:vAlign w:val="center"/>
        </w:tcPr>
        <w:p w14:paraId="39BBC3A3" w14:textId="77777777" w:rsidR="007B0AA0" w:rsidRPr="007B0AA0" w:rsidRDefault="00BB3A96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34D0A0C" w14:textId="4198564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41951">
            <w:rPr>
              <w:rFonts w:ascii="Calibri" w:hAnsi="Calibri" w:cs="Arial"/>
              <w:bCs/>
              <w:color w:val="7F7F7F"/>
              <w:sz w:val="18"/>
            </w:rPr>
            <w:t>67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D87534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31EFBAE" w14:textId="262BAA76" w:rsidR="0006468A" w:rsidRPr="006878D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06AF2">
      <w:rPr>
        <w:color w:val="F2F2F2" w:themeColor="background1" w:themeShade="F2"/>
        <w:sz w:val="16"/>
        <w:szCs w:val="16"/>
        <w:lang w:val="fr-FR"/>
      </w:rPr>
      <w:fldChar w:fldCharType="begin"/>
    </w:r>
    <w:r w:rsidRPr="00006AF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06AF2">
      <w:rPr>
        <w:color w:val="F2F2F2" w:themeColor="background1" w:themeShade="F2"/>
        <w:sz w:val="16"/>
        <w:szCs w:val="16"/>
        <w:lang w:val="fr-FR"/>
      </w:rPr>
      <w:fldChar w:fldCharType="separate"/>
    </w:r>
    <w:r w:rsidR="00786F69" w:rsidRPr="00006AF2">
      <w:rPr>
        <w:noProof/>
        <w:color w:val="F2F2F2" w:themeColor="background1" w:themeShade="F2"/>
        <w:sz w:val="16"/>
        <w:szCs w:val="16"/>
        <w:lang w:val="fr-FR"/>
      </w:rPr>
      <w:t>P:\ARA\SG\CONSEIL\C23\000\067A.docx</w:t>
    </w:r>
    <w:r w:rsidRPr="00006AF2">
      <w:rPr>
        <w:color w:val="F2F2F2" w:themeColor="background1" w:themeShade="F2"/>
        <w:sz w:val="16"/>
        <w:szCs w:val="16"/>
      </w:rPr>
      <w:fldChar w:fldCharType="end"/>
    </w:r>
    <w:r w:rsidRPr="00006AF2">
      <w:rPr>
        <w:color w:val="F2F2F2" w:themeColor="background1" w:themeShade="F2"/>
        <w:sz w:val="16"/>
        <w:szCs w:val="16"/>
        <w:lang w:val="fr-FR"/>
      </w:rPr>
      <w:t xml:space="preserve">   (</w:t>
    </w:r>
    <w:r w:rsidR="00E41951" w:rsidRPr="00006AF2">
      <w:rPr>
        <w:rFonts w:hint="cs"/>
        <w:color w:val="F2F2F2" w:themeColor="background1" w:themeShade="F2"/>
        <w:sz w:val="16"/>
        <w:szCs w:val="16"/>
        <w:rtl/>
        <w:lang w:val="fr-FR"/>
      </w:rPr>
      <w:t>525310</w:t>
    </w:r>
    <w:r w:rsidRPr="00006AF2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90AB" w14:textId="77777777" w:rsidR="008B3ACF" w:rsidRDefault="008B3ACF" w:rsidP="006C3242">
      <w:pPr>
        <w:spacing w:before="0" w:line="240" w:lineRule="auto"/>
      </w:pPr>
      <w:r>
        <w:separator/>
      </w:r>
    </w:p>
  </w:footnote>
  <w:footnote w:type="continuationSeparator" w:id="0">
    <w:p w14:paraId="12CDA58F" w14:textId="77777777" w:rsidR="008B3ACF" w:rsidRDefault="008B3A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C270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59B7FD5" wp14:editId="69840690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CF"/>
    <w:rsid w:val="00006AF2"/>
    <w:rsid w:val="0006468A"/>
    <w:rsid w:val="00064698"/>
    <w:rsid w:val="00090574"/>
    <w:rsid w:val="000933EF"/>
    <w:rsid w:val="000C1C0E"/>
    <w:rsid w:val="000C4139"/>
    <w:rsid w:val="000C548A"/>
    <w:rsid w:val="000D0605"/>
    <w:rsid w:val="000F1DFA"/>
    <w:rsid w:val="00135FEA"/>
    <w:rsid w:val="00140D77"/>
    <w:rsid w:val="00180EE8"/>
    <w:rsid w:val="001C0169"/>
    <w:rsid w:val="001D1D50"/>
    <w:rsid w:val="001D6745"/>
    <w:rsid w:val="001E446E"/>
    <w:rsid w:val="001F219B"/>
    <w:rsid w:val="002154EE"/>
    <w:rsid w:val="00217D0B"/>
    <w:rsid w:val="002276D2"/>
    <w:rsid w:val="0023283D"/>
    <w:rsid w:val="0026373E"/>
    <w:rsid w:val="00271C43"/>
    <w:rsid w:val="00290728"/>
    <w:rsid w:val="002978F4"/>
    <w:rsid w:val="002B028D"/>
    <w:rsid w:val="002E6541"/>
    <w:rsid w:val="00307DFE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2730"/>
    <w:rsid w:val="00525DDD"/>
    <w:rsid w:val="005261F1"/>
    <w:rsid w:val="005409AC"/>
    <w:rsid w:val="0055516A"/>
    <w:rsid w:val="005827B1"/>
    <w:rsid w:val="0058491B"/>
    <w:rsid w:val="00592EA5"/>
    <w:rsid w:val="00594CA9"/>
    <w:rsid w:val="0059586E"/>
    <w:rsid w:val="005A3170"/>
    <w:rsid w:val="005B53E1"/>
    <w:rsid w:val="006719AD"/>
    <w:rsid w:val="00677396"/>
    <w:rsid w:val="006878DA"/>
    <w:rsid w:val="0069200F"/>
    <w:rsid w:val="006A65CB"/>
    <w:rsid w:val="006B3AAF"/>
    <w:rsid w:val="006C3242"/>
    <w:rsid w:val="006C7CC0"/>
    <w:rsid w:val="006D7F87"/>
    <w:rsid w:val="006F63F7"/>
    <w:rsid w:val="00702181"/>
    <w:rsid w:val="007025C7"/>
    <w:rsid w:val="00705933"/>
    <w:rsid w:val="00706D7A"/>
    <w:rsid w:val="00722F0D"/>
    <w:rsid w:val="0074420E"/>
    <w:rsid w:val="00746F9B"/>
    <w:rsid w:val="0075027A"/>
    <w:rsid w:val="00750D58"/>
    <w:rsid w:val="00783E26"/>
    <w:rsid w:val="00786F69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75AD3"/>
    <w:rsid w:val="008A7F84"/>
    <w:rsid w:val="008B3ACF"/>
    <w:rsid w:val="0091702E"/>
    <w:rsid w:val="00923B0C"/>
    <w:rsid w:val="00924C6D"/>
    <w:rsid w:val="009316C4"/>
    <w:rsid w:val="0094021C"/>
    <w:rsid w:val="00944E35"/>
    <w:rsid w:val="00952F86"/>
    <w:rsid w:val="00970B24"/>
    <w:rsid w:val="00982B28"/>
    <w:rsid w:val="009D313F"/>
    <w:rsid w:val="009D7321"/>
    <w:rsid w:val="00A47A5A"/>
    <w:rsid w:val="00A51CA5"/>
    <w:rsid w:val="00A6683B"/>
    <w:rsid w:val="00A97F94"/>
    <w:rsid w:val="00AA7EA2"/>
    <w:rsid w:val="00B03099"/>
    <w:rsid w:val="00B05BC8"/>
    <w:rsid w:val="00B22E81"/>
    <w:rsid w:val="00B269D3"/>
    <w:rsid w:val="00B64B47"/>
    <w:rsid w:val="00B95654"/>
    <w:rsid w:val="00BD6E13"/>
    <w:rsid w:val="00BF6243"/>
    <w:rsid w:val="00C002DE"/>
    <w:rsid w:val="00C25F68"/>
    <w:rsid w:val="00C35CE6"/>
    <w:rsid w:val="00C53BF8"/>
    <w:rsid w:val="00C66157"/>
    <w:rsid w:val="00C674FE"/>
    <w:rsid w:val="00C67501"/>
    <w:rsid w:val="00C75633"/>
    <w:rsid w:val="00CE2EE1"/>
    <w:rsid w:val="00CE3349"/>
    <w:rsid w:val="00CE36E5"/>
    <w:rsid w:val="00CE5A30"/>
    <w:rsid w:val="00CF27F5"/>
    <w:rsid w:val="00CF3FFD"/>
    <w:rsid w:val="00D02E6B"/>
    <w:rsid w:val="00D10CCF"/>
    <w:rsid w:val="00D13941"/>
    <w:rsid w:val="00D37DE5"/>
    <w:rsid w:val="00D521F7"/>
    <w:rsid w:val="00D63735"/>
    <w:rsid w:val="00D77D0F"/>
    <w:rsid w:val="00DA1CF0"/>
    <w:rsid w:val="00DC1E02"/>
    <w:rsid w:val="00DC24B4"/>
    <w:rsid w:val="00DC5FB0"/>
    <w:rsid w:val="00DF16DC"/>
    <w:rsid w:val="00E41951"/>
    <w:rsid w:val="00E45211"/>
    <w:rsid w:val="00E473C5"/>
    <w:rsid w:val="00E51A8B"/>
    <w:rsid w:val="00E61BE8"/>
    <w:rsid w:val="00E92863"/>
    <w:rsid w:val="00EA379A"/>
    <w:rsid w:val="00EB796D"/>
    <w:rsid w:val="00F058DC"/>
    <w:rsid w:val="00F24FC4"/>
    <w:rsid w:val="00F2676C"/>
    <w:rsid w:val="00F363FE"/>
    <w:rsid w:val="00F443A0"/>
    <w:rsid w:val="00F50E3F"/>
    <w:rsid w:val="00F84366"/>
    <w:rsid w:val="00F85089"/>
    <w:rsid w:val="00F974C5"/>
    <w:rsid w:val="00FA6F46"/>
    <w:rsid w:val="00FB4B5D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BE8F"/>
  <w15:chartTrackingRefBased/>
  <w15:docId w15:val="{65DF1EF9-9E4E-44E8-974F-496FB59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1951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702181"/>
  </w:style>
  <w:style w:type="character" w:styleId="FollowedHyperlink">
    <w:name w:val="FollowedHyperlink"/>
    <w:basedOn w:val="DefaultParagraphFont"/>
    <w:uiPriority w:val="99"/>
    <w:semiHidden/>
    <w:unhideWhenUsed/>
    <w:rsid w:val="00687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42553.pcdn.co/generationconnect/wp-content/uploads/2020/11/ITU_Youth_Strategy.pdf" TargetMode="External"/><Relationship Id="rId13" Type="http://schemas.openxmlformats.org/officeDocument/2006/relationships/hyperlink" Target="https://www.un.org/ar/content/common-agenda-report/assets/pdf/common-agenda-a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youthenvoy/youth-u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d/opb/tdc/D-TDC-WTDC-2022-PDF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enerationconnect/generation-connect-youth-summit-202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generationconnect/" TargetMode="External"/><Relationship Id="rId14" Type="http://schemas.openxmlformats.org/officeDocument/2006/relationships/hyperlink" Target="https://www.itu.int/md/D18-WTDC21-C-009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3731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Canada - One Fit-For-Future ITU / ITU Youth Strategy - Generation Connect Global Youth Summit</dc:title>
  <dc:subject>Council 2023</dc:subject>
  <dc:creator>Arabic-AA</dc:creator>
  <cp:keywords>C2023, C23, Council-23</cp:keywords>
  <dc:description/>
  <cp:lastModifiedBy>Xue, Kun</cp:lastModifiedBy>
  <cp:revision>4</cp:revision>
  <dcterms:created xsi:type="dcterms:W3CDTF">2023-07-10T14:13:00Z</dcterms:created>
  <dcterms:modified xsi:type="dcterms:W3CDTF">2023-07-10T14:13:00Z</dcterms:modified>
  <cp:category>Conference document</cp:category>
</cp:coreProperties>
</file>