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1AB1D28" w14:textId="77777777" w:rsidTr="00777A2D">
        <w:trPr>
          <w:cantSplit/>
          <w:trHeight w:val="23"/>
        </w:trPr>
        <w:tc>
          <w:tcPr>
            <w:tcW w:w="3969" w:type="dxa"/>
            <w:vMerge w:val="restart"/>
            <w:tcMar>
              <w:left w:w="0" w:type="dxa"/>
            </w:tcMar>
          </w:tcPr>
          <w:p w14:paraId="5B761480" w14:textId="3AF3DDE4" w:rsidR="00E24D59" w:rsidRPr="00E24D59" w:rsidRDefault="00E24D59" w:rsidP="00777A2D">
            <w:pPr>
              <w:tabs>
                <w:tab w:val="left" w:pos="851"/>
              </w:tabs>
              <w:spacing w:before="0" w:line="240" w:lineRule="atLeast"/>
              <w:rPr>
                <w:b/>
                <w:bCs/>
              </w:rPr>
            </w:pPr>
            <w:bookmarkStart w:id="0" w:name="dmeeting" w:colFirst="0" w:colLast="0"/>
            <w:bookmarkStart w:id="1" w:name="dnum" w:colFirst="1" w:colLast="1"/>
            <w:bookmarkStart w:id="2" w:name="_Hlk133421839"/>
            <w:r w:rsidRPr="00E24D59">
              <w:rPr>
                <w:rFonts w:cstheme="minorHAnsi" w:hint="eastAsia"/>
                <w:b/>
                <w:bCs/>
                <w:lang w:val="ru-RU"/>
              </w:rPr>
              <w:t>议项：</w:t>
            </w:r>
            <w:r w:rsidR="0032688B">
              <w:rPr>
                <w:b/>
              </w:rPr>
              <w:t>PL 2</w:t>
            </w:r>
          </w:p>
        </w:tc>
        <w:tc>
          <w:tcPr>
            <w:tcW w:w="5245" w:type="dxa"/>
          </w:tcPr>
          <w:p w14:paraId="5BFD5B79" w14:textId="503D9C69" w:rsidR="00E24D59" w:rsidRPr="00E24D59" w:rsidRDefault="00E24D59" w:rsidP="00D64DA0">
            <w:pPr>
              <w:tabs>
                <w:tab w:val="left" w:pos="851"/>
              </w:tabs>
              <w:spacing w:before="0" w:line="240" w:lineRule="atLeast"/>
              <w:jc w:val="right"/>
              <w:rPr>
                <w:b/>
                <w:lang w:val="fr-CH"/>
              </w:rPr>
            </w:pPr>
            <w:r w:rsidRPr="00E24D59">
              <w:rPr>
                <w:rFonts w:cstheme="minorHAnsi"/>
                <w:b/>
                <w:bCs/>
                <w:lang w:val="ru-RU"/>
              </w:rPr>
              <w:t>文件</w:t>
            </w:r>
            <w:r>
              <w:rPr>
                <w:rFonts w:cstheme="minorHAnsi" w:hint="eastAsia"/>
                <w:b/>
                <w:bCs/>
                <w:lang w:val="ru-RU"/>
              </w:rPr>
              <w:t xml:space="preserve"> </w:t>
            </w:r>
            <w:r w:rsidRPr="00E24D59">
              <w:rPr>
                <w:b/>
                <w:lang w:val="fr-CH"/>
              </w:rPr>
              <w:t>C23/</w:t>
            </w:r>
            <w:r w:rsidR="0032688B">
              <w:rPr>
                <w:b/>
                <w:lang w:val="fr-CH"/>
              </w:rPr>
              <w:t>58</w:t>
            </w:r>
            <w:r w:rsidRPr="00E24D59">
              <w:rPr>
                <w:b/>
                <w:lang w:val="fr-CH"/>
              </w:rPr>
              <w:t>-C</w:t>
            </w:r>
          </w:p>
        </w:tc>
      </w:tr>
      <w:tr w:rsidR="00D64DA0" w:rsidRPr="00813E5E" w14:paraId="3D209343" w14:textId="77777777" w:rsidTr="00777A2D">
        <w:trPr>
          <w:cantSplit/>
        </w:trPr>
        <w:tc>
          <w:tcPr>
            <w:tcW w:w="3969" w:type="dxa"/>
            <w:vMerge/>
          </w:tcPr>
          <w:p w14:paraId="3C8A4619" w14:textId="77777777" w:rsidR="00D64DA0" w:rsidRPr="00E24D59" w:rsidRDefault="00D64DA0" w:rsidP="00D64DA0">
            <w:pPr>
              <w:tabs>
                <w:tab w:val="left" w:pos="851"/>
              </w:tabs>
              <w:spacing w:line="240" w:lineRule="atLeast"/>
              <w:rPr>
                <w:b/>
                <w:lang w:val="fr-CH"/>
              </w:rPr>
            </w:pPr>
            <w:bookmarkStart w:id="3" w:name="ddate" w:colFirst="1" w:colLast="1"/>
            <w:bookmarkEnd w:id="0"/>
            <w:bookmarkEnd w:id="1"/>
          </w:p>
        </w:tc>
        <w:tc>
          <w:tcPr>
            <w:tcW w:w="5245" w:type="dxa"/>
          </w:tcPr>
          <w:p w14:paraId="1FAFFA43" w14:textId="62500DE7" w:rsidR="00D64DA0" w:rsidRPr="00E85629" w:rsidRDefault="00D64DA0" w:rsidP="00D64DA0">
            <w:pPr>
              <w:tabs>
                <w:tab w:val="left" w:pos="851"/>
              </w:tabs>
              <w:spacing w:before="0"/>
              <w:jc w:val="right"/>
              <w:rPr>
                <w:b/>
              </w:rPr>
            </w:pPr>
            <w:r>
              <w:rPr>
                <w:b/>
              </w:rPr>
              <w:t>2023</w:t>
            </w:r>
            <w:r>
              <w:rPr>
                <w:rFonts w:hint="eastAsia"/>
                <w:b/>
                <w:lang w:eastAsia="zh-CN"/>
              </w:rPr>
              <w:t>年</w:t>
            </w:r>
            <w:r w:rsidR="0032688B">
              <w:rPr>
                <w:b/>
                <w:lang w:eastAsia="zh-CN"/>
              </w:rPr>
              <w:t>6</w:t>
            </w:r>
            <w:r>
              <w:rPr>
                <w:rFonts w:hint="eastAsia"/>
                <w:b/>
                <w:lang w:eastAsia="zh-CN"/>
              </w:rPr>
              <w:t>月</w:t>
            </w:r>
            <w:r w:rsidR="0032688B">
              <w:rPr>
                <w:b/>
                <w:lang w:eastAsia="zh-CN"/>
              </w:rPr>
              <w:t>7</w:t>
            </w:r>
            <w:r>
              <w:rPr>
                <w:rFonts w:hint="eastAsia"/>
                <w:b/>
                <w:lang w:eastAsia="zh-CN"/>
              </w:rPr>
              <w:t>日</w:t>
            </w:r>
          </w:p>
        </w:tc>
      </w:tr>
      <w:bookmarkEnd w:id="3"/>
      <w:tr w:rsidR="00D64DA0" w:rsidRPr="00813E5E" w14:paraId="6524BC02" w14:textId="77777777" w:rsidTr="00777A2D">
        <w:trPr>
          <w:cantSplit/>
          <w:trHeight w:val="23"/>
        </w:trPr>
        <w:tc>
          <w:tcPr>
            <w:tcW w:w="3969" w:type="dxa"/>
            <w:vMerge/>
          </w:tcPr>
          <w:p w14:paraId="25BE50A7" w14:textId="77777777" w:rsidR="00D64DA0" w:rsidRPr="00813E5E" w:rsidRDefault="00D64DA0" w:rsidP="00D64DA0">
            <w:pPr>
              <w:tabs>
                <w:tab w:val="left" w:pos="851"/>
              </w:tabs>
              <w:spacing w:line="240" w:lineRule="atLeast"/>
              <w:rPr>
                <w:b/>
              </w:rPr>
            </w:pPr>
          </w:p>
        </w:tc>
        <w:tc>
          <w:tcPr>
            <w:tcW w:w="5245" w:type="dxa"/>
          </w:tcPr>
          <w:p w14:paraId="1128CBF2" w14:textId="22579DE4" w:rsidR="00D64DA0" w:rsidRPr="00E85629" w:rsidRDefault="00D64DA0" w:rsidP="00D64DA0">
            <w:pPr>
              <w:tabs>
                <w:tab w:val="left" w:pos="851"/>
              </w:tabs>
              <w:spacing w:before="0" w:line="240" w:lineRule="atLeast"/>
              <w:jc w:val="right"/>
              <w:rPr>
                <w:b/>
                <w:lang w:eastAsia="zh-CN"/>
              </w:rPr>
            </w:pPr>
            <w:r w:rsidRPr="00E24D59">
              <w:rPr>
                <w:rFonts w:cstheme="minorHAnsi"/>
                <w:b/>
                <w:bCs/>
                <w:lang w:val="ru-RU"/>
              </w:rPr>
              <w:t>原文：英</w:t>
            </w:r>
            <w:r w:rsidRPr="00E24D59">
              <w:rPr>
                <w:rFonts w:cstheme="minorHAnsi" w:hint="eastAsia"/>
                <w:b/>
                <w:bCs/>
                <w:lang w:val="ru-RU"/>
              </w:rPr>
              <w:t>文</w:t>
            </w:r>
          </w:p>
        </w:tc>
      </w:tr>
      <w:tr w:rsidR="00E24D59" w:rsidRPr="00813E5E" w14:paraId="7A2A6AC2" w14:textId="77777777" w:rsidTr="00777A2D">
        <w:trPr>
          <w:cantSplit/>
          <w:trHeight w:val="23"/>
        </w:trPr>
        <w:tc>
          <w:tcPr>
            <w:tcW w:w="3969" w:type="dxa"/>
          </w:tcPr>
          <w:p w14:paraId="4D4D824D" w14:textId="77777777" w:rsidR="00E24D59" w:rsidRPr="00813E5E" w:rsidRDefault="00E24D59" w:rsidP="00777A2D">
            <w:pPr>
              <w:tabs>
                <w:tab w:val="left" w:pos="851"/>
              </w:tabs>
              <w:spacing w:line="240" w:lineRule="atLeast"/>
              <w:rPr>
                <w:b/>
              </w:rPr>
            </w:pPr>
            <w:bookmarkStart w:id="4" w:name="dorlang" w:colFirst="1" w:colLast="1"/>
          </w:p>
        </w:tc>
        <w:tc>
          <w:tcPr>
            <w:tcW w:w="5245" w:type="dxa"/>
          </w:tcPr>
          <w:p w14:paraId="318C9B31" w14:textId="77777777" w:rsidR="00E24D59" w:rsidRDefault="00E24D59" w:rsidP="00777A2D">
            <w:pPr>
              <w:tabs>
                <w:tab w:val="left" w:pos="851"/>
              </w:tabs>
              <w:spacing w:before="0" w:line="240" w:lineRule="atLeast"/>
              <w:jc w:val="right"/>
              <w:rPr>
                <w:b/>
              </w:rPr>
            </w:pPr>
          </w:p>
        </w:tc>
      </w:tr>
      <w:tr w:rsidR="00E24D59" w:rsidRPr="00813E5E" w14:paraId="0837D9B8" w14:textId="77777777" w:rsidTr="00777A2D">
        <w:trPr>
          <w:cantSplit/>
        </w:trPr>
        <w:tc>
          <w:tcPr>
            <w:tcW w:w="9214" w:type="dxa"/>
            <w:gridSpan w:val="2"/>
            <w:tcMar>
              <w:left w:w="0" w:type="dxa"/>
            </w:tcMar>
          </w:tcPr>
          <w:p w14:paraId="484E8B03" w14:textId="6F11E2D9" w:rsidR="00E24D59" w:rsidRPr="00E24D59" w:rsidRDefault="00D64DA0" w:rsidP="00E24D59">
            <w:pPr>
              <w:pStyle w:val="Source"/>
              <w:jc w:val="left"/>
              <w:rPr>
                <w:sz w:val="34"/>
                <w:szCs w:val="34"/>
                <w:lang w:eastAsia="zh-CN"/>
              </w:rPr>
            </w:pPr>
            <w:bookmarkStart w:id="5" w:name="dsource" w:colFirst="0" w:colLast="0"/>
            <w:bookmarkEnd w:id="4"/>
            <w:r w:rsidRPr="00E24D59">
              <w:rPr>
                <w:rFonts w:cstheme="minorHAnsi" w:hint="eastAsia"/>
                <w:sz w:val="34"/>
                <w:szCs w:val="34"/>
                <w:lang w:val="ru-RU"/>
              </w:rPr>
              <w:t>秘书长的报告</w:t>
            </w:r>
          </w:p>
        </w:tc>
      </w:tr>
      <w:tr w:rsidR="00E24D59" w:rsidRPr="00813E5E" w14:paraId="0A607CA0" w14:textId="77777777" w:rsidTr="00777A2D">
        <w:trPr>
          <w:cantSplit/>
        </w:trPr>
        <w:tc>
          <w:tcPr>
            <w:tcW w:w="9214" w:type="dxa"/>
            <w:gridSpan w:val="2"/>
            <w:tcMar>
              <w:left w:w="0" w:type="dxa"/>
            </w:tcMar>
          </w:tcPr>
          <w:p w14:paraId="61A82356" w14:textId="53EEEEC7" w:rsidR="00E24D59" w:rsidRPr="00C5595E" w:rsidRDefault="0032688B" w:rsidP="0032688B">
            <w:pPr>
              <w:pStyle w:val="Subtitle"/>
              <w:framePr w:hSpace="0" w:wrap="auto" w:hAnchor="text" w:xAlign="left" w:yAlign="inline"/>
              <w:rPr>
                <w:rFonts w:eastAsia="SimSun" w:cs="Calibri"/>
                <w:lang w:eastAsia="zh-CN"/>
              </w:rPr>
            </w:pPr>
            <w:bookmarkStart w:id="6" w:name="dtitle1" w:colFirst="0" w:colLast="0"/>
            <w:bookmarkEnd w:id="5"/>
            <w:r w:rsidRPr="00C5595E">
              <w:rPr>
                <w:rFonts w:eastAsia="SimSun" w:cs="Calibri"/>
                <w:lang w:eastAsia="zh-CN"/>
              </w:rPr>
              <w:t>国际电联在落实《</w:t>
            </w:r>
            <w:r w:rsidR="00C5595E" w:rsidRPr="00C5595E">
              <w:rPr>
                <w:rFonts w:ascii="SimSun" w:eastAsia="SimSun" w:hAnsi="SimSun" w:cs="Calibri"/>
                <w:lang w:eastAsia="zh-CN"/>
              </w:rPr>
              <w:t>“</w:t>
            </w:r>
            <w:r w:rsidRPr="00C5595E">
              <w:rPr>
                <w:rFonts w:eastAsia="SimSun" w:cs="Calibri"/>
                <w:lang w:eastAsia="zh-CN"/>
              </w:rPr>
              <w:t>空间</w:t>
            </w:r>
            <w:r w:rsidRPr="00C5595E">
              <w:rPr>
                <w:rFonts w:eastAsia="SimSun" w:cs="Calibri"/>
                <w:lang w:eastAsia="zh-CN"/>
              </w:rPr>
              <w:t>2030</w:t>
            </w:r>
            <w:r w:rsidR="00C5595E" w:rsidRPr="00C5595E">
              <w:rPr>
                <w:rFonts w:ascii="SimSun" w:eastAsia="SimSun" w:hAnsi="SimSun" w:cs="Calibri"/>
                <w:lang w:eastAsia="zh-CN"/>
              </w:rPr>
              <w:t>”</w:t>
            </w:r>
            <w:r w:rsidRPr="00C5595E">
              <w:rPr>
                <w:rFonts w:eastAsia="SimSun" w:cs="Calibri"/>
                <w:lang w:eastAsia="zh-CN"/>
              </w:rPr>
              <w:t>议程：空间作为可持续发展的驱动因素》及其跟进和审查进程中的作用</w:t>
            </w:r>
          </w:p>
        </w:tc>
      </w:tr>
      <w:tr w:rsidR="00E24D59" w:rsidRPr="00813E5E" w14:paraId="100C8F8F" w14:textId="77777777" w:rsidTr="00777A2D">
        <w:trPr>
          <w:cantSplit/>
        </w:trPr>
        <w:tc>
          <w:tcPr>
            <w:tcW w:w="9214" w:type="dxa"/>
            <w:gridSpan w:val="2"/>
            <w:tcBorders>
              <w:top w:val="single" w:sz="4" w:space="0" w:color="auto"/>
              <w:bottom w:val="single" w:sz="4" w:space="0" w:color="auto"/>
            </w:tcBorders>
            <w:tcMar>
              <w:left w:w="0" w:type="dxa"/>
            </w:tcMar>
          </w:tcPr>
          <w:p w14:paraId="3299CC8F" w14:textId="4D8C6A76"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目的</w:t>
            </w:r>
          </w:p>
          <w:p w14:paraId="67CC922F" w14:textId="02893D6A" w:rsidR="00D64DA0" w:rsidRPr="00610E8A" w:rsidRDefault="003741B1" w:rsidP="001D2D9F">
            <w:pPr>
              <w:ind w:firstLineChars="200" w:firstLine="480"/>
              <w:rPr>
                <w:rFonts w:cs="Calibri"/>
                <w:lang w:eastAsia="zh-CN"/>
              </w:rPr>
            </w:pPr>
            <w:bookmarkStart w:id="7" w:name="lt_pId012"/>
            <w:r w:rsidRPr="003741B1">
              <w:rPr>
                <w:rFonts w:hint="eastAsia"/>
                <w:lang w:eastAsia="zh-CN"/>
              </w:rPr>
              <w:t>本文稿满足了全权代表大会</w:t>
            </w:r>
            <w:r>
              <w:rPr>
                <w:rFonts w:hint="eastAsia"/>
                <w:lang w:eastAsia="zh-CN"/>
              </w:rPr>
              <w:t>有关</w:t>
            </w:r>
            <w:r w:rsidRPr="003741B1">
              <w:rPr>
                <w:rFonts w:hint="eastAsia"/>
                <w:lang w:eastAsia="zh-CN"/>
              </w:rPr>
              <w:t>国际电联落实</w:t>
            </w:r>
            <w:r w:rsidR="00C13C9F" w:rsidRPr="00C13C9F">
              <w:rPr>
                <w:rFonts w:ascii="SimSun" w:hAnsi="SimSun"/>
                <w:lang w:eastAsia="zh-CN"/>
              </w:rPr>
              <w:t>“</w:t>
            </w:r>
            <w:r>
              <w:rPr>
                <w:rFonts w:hint="eastAsia"/>
                <w:lang w:eastAsia="zh-CN"/>
              </w:rPr>
              <w:t>空间</w:t>
            </w:r>
            <w:r w:rsidRPr="003741B1">
              <w:rPr>
                <w:rFonts w:cs="Calibri" w:hint="eastAsia"/>
                <w:lang w:eastAsia="zh-CN"/>
              </w:rPr>
              <w:t>2030</w:t>
            </w:r>
            <w:r w:rsidR="00C13C9F" w:rsidRPr="00C13C9F">
              <w:rPr>
                <w:rFonts w:ascii="SimSun" w:hAnsi="SimSun"/>
                <w:lang w:eastAsia="zh-CN"/>
              </w:rPr>
              <w:t>”</w:t>
            </w:r>
            <w:r w:rsidRPr="003741B1">
              <w:rPr>
                <w:rFonts w:hint="eastAsia"/>
                <w:lang w:eastAsia="zh-CN"/>
              </w:rPr>
              <w:t>议程</w:t>
            </w:r>
            <w:r>
              <w:rPr>
                <w:rFonts w:hint="eastAsia"/>
                <w:lang w:eastAsia="zh-CN"/>
              </w:rPr>
              <w:t>的</w:t>
            </w:r>
            <w:r w:rsidRPr="003741B1">
              <w:rPr>
                <w:rFonts w:hint="eastAsia"/>
                <w:lang w:eastAsia="zh-CN"/>
              </w:rPr>
              <w:t>第</w:t>
            </w:r>
            <w:r w:rsidRPr="003741B1">
              <w:rPr>
                <w:rFonts w:cs="Calibri" w:hint="eastAsia"/>
                <w:lang w:eastAsia="zh-CN"/>
              </w:rPr>
              <w:t>218</w:t>
            </w:r>
            <w:r w:rsidRPr="003741B1">
              <w:rPr>
                <w:rFonts w:hint="eastAsia"/>
                <w:lang w:eastAsia="zh-CN"/>
              </w:rPr>
              <w:t>号决议（</w:t>
            </w:r>
            <w:r w:rsidRPr="003741B1">
              <w:rPr>
                <w:rFonts w:cs="Calibri" w:hint="eastAsia"/>
                <w:lang w:eastAsia="zh-CN"/>
              </w:rPr>
              <w:t>2022</w:t>
            </w:r>
            <w:r w:rsidRPr="003741B1">
              <w:rPr>
                <w:rFonts w:hint="eastAsia"/>
                <w:lang w:eastAsia="zh-CN"/>
              </w:rPr>
              <w:t>年</w:t>
            </w:r>
            <w:r>
              <w:rPr>
                <w:rFonts w:hint="eastAsia"/>
                <w:lang w:eastAsia="zh-CN"/>
              </w:rPr>
              <w:t>，</w:t>
            </w:r>
            <w:r w:rsidRPr="003741B1">
              <w:rPr>
                <w:rFonts w:hint="eastAsia"/>
                <w:lang w:eastAsia="zh-CN"/>
              </w:rPr>
              <w:t>布加勒斯特）规定的报告要求。</w:t>
            </w:r>
            <w:bookmarkEnd w:id="7"/>
          </w:p>
          <w:p w14:paraId="060A9F21"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理事会需采取的行动</w:t>
            </w:r>
          </w:p>
          <w:p w14:paraId="42F9156B" w14:textId="52735A23" w:rsidR="00D64DA0" w:rsidRPr="00610E8A" w:rsidRDefault="00D64DA0" w:rsidP="001D2D9F">
            <w:pPr>
              <w:ind w:firstLineChars="200" w:firstLine="480"/>
              <w:rPr>
                <w:lang w:eastAsia="zh-CN"/>
              </w:rPr>
            </w:pPr>
            <w:r w:rsidRPr="00610E8A">
              <w:rPr>
                <w:rFonts w:hint="eastAsia"/>
                <w:lang w:eastAsia="zh-CN"/>
              </w:rPr>
              <w:t>请理事会将本</w:t>
            </w:r>
            <w:r w:rsidR="0032688B" w:rsidRPr="0032688B">
              <w:rPr>
                <w:rFonts w:hint="eastAsia"/>
                <w:lang w:eastAsia="zh-CN"/>
              </w:rPr>
              <w:t>报告</w:t>
            </w:r>
            <w:r w:rsidRPr="00610E8A">
              <w:rPr>
                <w:rFonts w:hint="eastAsia"/>
                <w:b/>
                <w:bCs/>
                <w:lang w:eastAsia="zh-CN"/>
              </w:rPr>
              <w:t>记录在案。</w:t>
            </w:r>
          </w:p>
          <w:p w14:paraId="68B77579" w14:textId="3F6ABD66" w:rsidR="00D64DA0" w:rsidRPr="00E24D59" w:rsidRDefault="003741B1" w:rsidP="00D64DA0">
            <w:pPr>
              <w:pStyle w:val="Subtitle"/>
              <w:framePr w:hSpace="0" w:wrap="auto" w:hAnchor="text" w:xAlign="left" w:yAlign="inline"/>
              <w:rPr>
                <w:rFonts w:ascii="SimSun" w:eastAsia="SimSun" w:hAnsi="SimSun" w:cstheme="minorHAnsi"/>
                <w:b/>
                <w:bCs/>
                <w:sz w:val="26"/>
                <w:szCs w:val="26"/>
                <w:lang w:eastAsia="zh-CN"/>
              </w:rPr>
            </w:pPr>
            <w:r>
              <w:rPr>
                <w:rFonts w:ascii="SimSun" w:eastAsia="SimSun" w:hAnsi="SimSun" w:cstheme="minorHAnsi" w:hint="eastAsia"/>
                <w:b/>
                <w:bCs/>
                <w:sz w:val="26"/>
                <w:szCs w:val="26"/>
                <w:lang w:eastAsia="zh-CN"/>
              </w:rPr>
              <w:t>与</w:t>
            </w:r>
            <w:r w:rsidR="00D64DA0" w:rsidRPr="00E24D59">
              <w:rPr>
                <w:rFonts w:ascii="SimSun" w:eastAsia="SimSun" w:hAnsi="SimSun" w:cstheme="minorHAnsi"/>
                <w:b/>
                <w:bCs/>
                <w:sz w:val="26"/>
                <w:szCs w:val="26"/>
                <w:lang w:eastAsia="zh-CN"/>
              </w:rPr>
              <w:t>《战略规划》</w:t>
            </w:r>
            <w:r>
              <w:rPr>
                <w:rFonts w:ascii="SimSun" w:eastAsia="SimSun" w:hAnsi="SimSun" w:cstheme="minorHAnsi" w:hint="eastAsia"/>
                <w:b/>
                <w:bCs/>
                <w:sz w:val="26"/>
                <w:szCs w:val="26"/>
                <w:lang w:eastAsia="zh-CN"/>
              </w:rPr>
              <w:t>的关联</w:t>
            </w:r>
          </w:p>
          <w:p w14:paraId="6122875C" w14:textId="6BBC6499" w:rsidR="00D64DA0" w:rsidRPr="0032688B" w:rsidRDefault="003741B1" w:rsidP="001D2D9F">
            <w:pPr>
              <w:rPr>
                <w:rFonts w:cs="Calibri"/>
                <w:lang w:eastAsia="zh-CN"/>
              </w:rPr>
            </w:pPr>
            <w:r w:rsidRPr="003741B1">
              <w:rPr>
                <w:rFonts w:hint="eastAsia"/>
                <w:lang w:eastAsia="zh-CN"/>
              </w:rPr>
              <w:t>第</w:t>
            </w:r>
            <w:r w:rsidRPr="003741B1">
              <w:rPr>
                <w:rFonts w:cs="Calibri"/>
                <w:lang w:eastAsia="zh-CN"/>
              </w:rPr>
              <w:t>71</w:t>
            </w:r>
            <w:r w:rsidRPr="003741B1">
              <w:rPr>
                <w:rFonts w:hint="eastAsia"/>
                <w:lang w:eastAsia="zh-CN"/>
              </w:rPr>
              <w:t>号决议（</w:t>
            </w:r>
            <w:r w:rsidRPr="003741B1">
              <w:rPr>
                <w:rFonts w:cs="Calibri"/>
                <w:lang w:eastAsia="zh-CN"/>
              </w:rPr>
              <w:t>2022</w:t>
            </w:r>
            <w:r w:rsidRPr="003741B1">
              <w:rPr>
                <w:rFonts w:hint="eastAsia"/>
                <w:lang w:eastAsia="zh-CN"/>
              </w:rPr>
              <w:t>年，布加勒斯特，修订版）</w:t>
            </w:r>
            <w:r>
              <w:rPr>
                <w:rFonts w:hint="eastAsia"/>
                <w:lang w:eastAsia="zh-CN"/>
              </w:rPr>
              <w:t>附件</w:t>
            </w:r>
            <w:r w:rsidRPr="003741B1">
              <w:rPr>
                <w:rFonts w:cs="Calibri" w:hint="eastAsia"/>
                <w:lang w:eastAsia="zh-CN"/>
              </w:rPr>
              <w:t>1</w:t>
            </w:r>
            <w:r>
              <w:rPr>
                <w:rFonts w:hint="eastAsia"/>
                <w:lang w:eastAsia="zh-CN"/>
              </w:rPr>
              <w:t>第</w:t>
            </w:r>
            <w:r w:rsidR="0032688B" w:rsidRPr="0032688B">
              <w:rPr>
                <w:rFonts w:cs="Calibri"/>
                <w:lang w:eastAsia="zh-CN"/>
              </w:rPr>
              <w:t>2.6</w:t>
            </w:r>
            <w:r>
              <w:rPr>
                <w:rFonts w:cs="Calibri" w:hint="eastAsia"/>
                <w:lang w:eastAsia="zh-CN"/>
              </w:rPr>
              <w:t>段</w:t>
            </w:r>
          </w:p>
          <w:p w14:paraId="04AFBD8D" w14:textId="77777777" w:rsidR="00D64DA0" w:rsidRDefault="00D64DA0" w:rsidP="00D64DA0">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财务影响：</w:t>
            </w:r>
          </w:p>
          <w:p w14:paraId="650777A1" w14:textId="61EE7506" w:rsidR="00D64DA0" w:rsidRPr="00E24D59" w:rsidRDefault="0032688B" w:rsidP="001D2D9F">
            <w:pPr>
              <w:rPr>
                <w:rFonts w:ascii="SimSun" w:hAnsi="SimSun" w:cstheme="minorHAnsi"/>
                <w:lang w:eastAsia="zh-CN"/>
              </w:rPr>
            </w:pPr>
            <w:r>
              <w:rPr>
                <w:rFonts w:hint="eastAsia"/>
                <w:lang w:eastAsia="zh-CN"/>
              </w:rPr>
              <w:t>无</w:t>
            </w:r>
          </w:p>
          <w:p w14:paraId="1650D296"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35AB8921"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10B87927" w14:textId="004BDF1D" w:rsidR="00E24D59" w:rsidRDefault="003741B1" w:rsidP="00777A2D">
            <w:pPr>
              <w:spacing w:after="160"/>
              <w:rPr>
                <w:lang w:eastAsia="zh-CN"/>
              </w:rPr>
            </w:pPr>
            <w:r w:rsidRPr="00C45D24">
              <w:rPr>
                <w:rFonts w:eastAsia="STKaiti" w:cs="Calibri"/>
                <w:lang w:eastAsia="zh-CN"/>
              </w:rPr>
              <w:t>全权代表大会</w:t>
            </w:r>
            <w:hyperlink r:id="rId8" w:history="1">
              <w:r w:rsidRPr="00C45D24">
                <w:rPr>
                  <w:rStyle w:val="Hyperlink"/>
                  <w:rFonts w:eastAsia="STKaiti" w:cs="Calibri"/>
                  <w:lang w:eastAsia="zh-CN"/>
                </w:rPr>
                <w:t>第</w:t>
              </w:r>
              <w:r w:rsidRPr="00C45D24">
                <w:rPr>
                  <w:rStyle w:val="Hyperlink"/>
                  <w:rFonts w:eastAsia="STKaiti" w:cs="Calibri"/>
                  <w:lang w:eastAsia="zh-CN"/>
                </w:rPr>
                <w:t>218</w:t>
              </w:r>
              <w:r w:rsidRPr="00C45D24">
                <w:rPr>
                  <w:rStyle w:val="Hyperlink"/>
                  <w:rFonts w:eastAsia="STKaiti" w:cs="Calibri"/>
                  <w:lang w:eastAsia="zh-CN"/>
                </w:rPr>
                <w:t>号决议</w:t>
              </w:r>
            </w:hyperlink>
            <w:r w:rsidRPr="00C45D24">
              <w:rPr>
                <w:rFonts w:eastAsia="STKaiti" w:cs="Calibri"/>
                <w:lang w:eastAsia="zh-CN"/>
              </w:rPr>
              <w:t>（</w:t>
            </w:r>
            <w:r w:rsidRPr="00C45D24">
              <w:rPr>
                <w:rFonts w:eastAsia="STKaiti" w:cs="Calibri"/>
                <w:lang w:eastAsia="zh-CN"/>
              </w:rPr>
              <w:t>2022</w:t>
            </w:r>
            <w:r w:rsidRPr="00C45D24">
              <w:rPr>
                <w:rFonts w:eastAsia="STKaiti" w:cs="Calibri"/>
                <w:lang w:eastAsia="zh-CN"/>
              </w:rPr>
              <w:t>年，布加勒斯特</w:t>
            </w:r>
            <w:r w:rsidRPr="003741B1">
              <w:rPr>
                <w:rFonts w:ascii="STKaiti" w:eastAsia="STKaiti" w:hAnsi="STKaiti" w:hint="eastAsia"/>
                <w:lang w:eastAsia="zh-CN"/>
              </w:rPr>
              <w:t>）</w:t>
            </w:r>
          </w:p>
        </w:tc>
      </w:tr>
      <w:bookmarkEnd w:id="2"/>
      <w:bookmarkEnd w:id="6"/>
    </w:tbl>
    <w:p w14:paraId="0537C2ED" w14:textId="77777777" w:rsidR="00C45D24" w:rsidRPr="0031405C" w:rsidRDefault="00C45D24" w:rsidP="0031405C">
      <w:pPr>
        <w:rPr>
          <w:lang w:eastAsia="zh-CN"/>
        </w:rPr>
      </w:pPr>
    </w:p>
    <w:p w14:paraId="2677216C" w14:textId="264020D1" w:rsidR="00700767" w:rsidRPr="00C45D24" w:rsidRDefault="00D64DA0" w:rsidP="00C45D24">
      <w:pPr>
        <w:pStyle w:val="Headingb"/>
      </w:pPr>
      <w:r>
        <w:rPr>
          <w:lang w:eastAsia="zh-CN"/>
        </w:rPr>
        <w:br w:type="page"/>
      </w:r>
      <w:r w:rsidR="003741B1">
        <w:rPr>
          <w:rFonts w:hint="eastAsia"/>
          <w:lang w:val="en-US" w:eastAsia="zh-CN"/>
        </w:rPr>
        <w:lastRenderedPageBreak/>
        <w:t>背景情况</w:t>
      </w:r>
    </w:p>
    <w:p w14:paraId="4349EE79" w14:textId="21E87166" w:rsidR="00700767" w:rsidRPr="00700767" w:rsidRDefault="00502058" w:rsidP="00C45D24">
      <w:pPr>
        <w:ind w:firstLineChars="200" w:firstLine="480"/>
        <w:rPr>
          <w:lang w:eastAsia="zh-CN"/>
        </w:rPr>
      </w:pPr>
      <w:r w:rsidRPr="00502058">
        <w:rPr>
          <w:rFonts w:hint="eastAsia"/>
          <w:lang w:eastAsia="zh-CN"/>
        </w:rPr>
        <w:t>联合国外层空间事务</w:t>
      </w:r>
      <w:r w:rsidR="007B7374">
        <w:rPr>
          <w:rFonts w:hint="eastAsia"/>
          <w:lang w:eastAsia="zh-CN"/>
        </w:rPr>
        <w:t>厅</w:t>
      </w:r>
      <w:r w:rsidRPr="00502058">
        <w:rPr>
          <w:rFonts w:hint="eastAsia"/>
          <w:lang w:eastAsia="zh-CN"/>
        </w:rPr>
        <w:t>（</w:t>
      </w:r>
      <w:r w:rsidRPr="00502058">
        <w:rPr>
          <w:rFonts w:hint="eastAsia"/>
          <w:lang w:eastAsia="zh-CN"/>
        </w:rPr>
        <w:t>UNOOSA</w:t>
      </w:r>
      <w:r w:rsidRPr="00502058">
        <w:rPr>
          <w:rFonts w:hint="eastAsia"/>
          <w:lang w:eastAsia="zh-CN"/>
        </w:rPr>
        <w:t>）是联合国负责促进和平利用外层空间国际合作的办公室。</w:t>
      </w:r>
      <w:r w:rsidR="007B7374" w:rsidRPr="00700767">
        <w:rPr>
          <w:lang w:eastAsia="zh-CN"/>
        </w:rPr>
        <w:t>UNOOSA</w:t>
      </w:r>
      <w:r w:rsidRPr="00502058">
        <w:rPr>
          <w:rFonts w:hint="eastAsia"/>
          <w:lang w:eastAsia="zh-CN"/>
        </w:rPr>
        <w:t>是</w:t>
      </w:r>
      <w:r w:rsidR="007B7374">
        <w:rPr>
          <w:rFonts w:hint="eastAsia"/>
          <w:lang w:eastAsia="zh-CN"/>
        </w:rPr>
        <w:t>联大</w:t>
      </w:r>
      <w:r w:rsidRPr="00502058">
        <w:rPr>
          <w:rFonts w:hint="eastAsia"/>
          <w:lang w:eastAsia="zh-CN"/>
        </w:rPr>
        <w:t>唯一专门处理和平利用外层空间国际合作问题的委员会：联合国和平利用外层空间委员会（</w:t>
      </w:r>
      <w:r w:rsidRPr="00502058">
        <w:rPr>
          <w:rFonts w:hint="eastAsia"/>
          <w:lang w:eastAsia="zh-CN"/>
        </w:rPr>
        <w:t>COPUOS</w:t>
      </w:r>
      <w:r w:rsidRPr="00502058">
        <w:rPr>
          <w:rFonts w:hint="eastAsia"/>
          <w:lang w:eastAsia="zh-CN"/>
        </w:rPr>
        <w:t>）的秘书处。“</w:t>
      </w:r>
      <w:r w:rsidR="007B7374">
        <w:rPr>
          <w:rFonts w:hint="eastAsia"/>
          <w:lang w:eastAsia="zh-CN"/>
        </w:rPr>
        <w:t>空间</w:t>
      </w:r>
      <w:r w:rsidR="007B7374">
        <w:rPr>
          <w:rFonts w:hint="eastAsia"/>
          <w:lang w:eastAsia="zh-CN"/>
        </w:rPr>
        <w:t>2030</w:t>
      </w:r>
      <w:r w:rsidRPr="00502058">
        <w:rPr>
          <w:rFonts w:hint="eastAsia"/>
          <w:lang w:eastAsia="zh-CN"/>
        </w:rPr>
        <w:t>”议程由外空委制定，旨在改变联合国系统对太空的看法。在</w:t>
      </w:r>
      <w:r w:rsidR="007B7374">
        <w:rPr>
          <w:rFonts w:hint="eastAsia"/>
          <w:lang w:eastAsia="zh-CN"/>
        </w:rPr>
        <w:t>“空间</w:t>
      </w:r>
      <w:r w:rsidR="007B7374">
        <w:rPr>
          <w:rFonts w:hint="eastAsia"/>
          <w:lang w:eastAsia="zh-CN"/>
        </w:rPr>
        <w:t>2030</w:t>
      </w:r>
      <w:r w:rsidR="007B7374">
        <w:rPr>
          <w:rFonts w:hint="eastAsia"/>
          <w:lang w:eastAsia="zh-CN"/>
        </w:rPr>
        <w:t>”</w:t>
      </w:r>
      <w:r w:rsidRPr="00502058">
        <w:rPr>
          <w:rFonts w:hint="eastAsia"/>
          <w:lang w:eastAsia="zh-CN"/>
        </w:rPr>
        <w:t>议程中，成员国提出了加强空间科学技术利用</w:t>
      </w:r>
      <w:r w:rsidR="007B7374">
        <w:rPr>
          <w:rFonts w:hint="eastAsia"/>
          <w:lang w:eastAsia="zh-CN"/>
        </w:rPr>
        <w:t>，</w:t>
      </w:r>
      <w:r w:rsidRPr="00502058">
        <w:rPr>
          <w:rFonts w:hint="eastAsia"/>
          <w:lang w:eastAsia="zh-CN"/>
        </w:rPr>
        <w:t>以实现</w:t>
      </w:r>
      <w:r w:rsidRPr="00502058">
        <w:rPr>
          <w:rFonts w:hint="eastAsia"/>
          <w:lang w:eastAsia="zh-CN"/>
        </w:rPr>
        <w:t>2030</w:t>
      </w:r>
      <w:r w:rsidRPr="00502058">
        <w:rPr>
          <w:rFonts w:hint="eastAsia"/>
          <w:lang w:eastAsia="zh-CN"/>
        </w:rPr>
        <w:t>年可持续发展议程的愿景。</w:t>
      </w:r>
    </w:p>
    <w:p w14:paraId="064E6151" w14:textId="38DC34D5" w:rsidR="00700767" w:rsidRPr="00700767" w:rsidRDefault="00502058" w:rsidP="0062456F">
      <w:pPr>
        <w:ind w:firstLineChars="200" w:firstLine="480"/>
        <w:rPr>
          <w:lang w:eastAsia="zh-CN"/>
        </w:rPr>
      </w:pPr>
      <w:r w:rsidRPr="00502058">
        <w:rPr>
          <w:rFonts w:hint="eastAsia"/>
          <w:lang w:eastAsia="zh-CN"/>
        </w:rPr>
        <w:t>联合国大会在</w:t>
      </w:r>
      <w:r w:rsidRPr="00502058">
        <w:rPr>
          <w:rFonts w:hint="eastAsia"/>
          <w:lang w:eastAsia="zh-CN"/>
        </w:rPr>
        <w:t>2021</w:t>
      </w:r>
      <w:r w:rsidRPr="00502058">
        <w:rPr>
          <w:rFonts w:hint="eastAsia"/>
          <w:lang w:eastAsia="zh-CN"/>
        </w:rPr>
        <w:t>年</w:t>
      </w:r>
      <w:r w:rsidRPr="00502058">
        <w:rPr>
          <w:rFonts w:hint="eastAsia"/>
          <w:lang w:eastAsia="zh-CN"/>
        </w:rPr>
        <w:t>10</w:t>
      </w:r>
      <w:r w:rsidRPr="00502058">
        <w:rPr>
          <w:rFonts w:hint="eastAsia"/>
          <w:lang w:eastAsia="zh-CN"/>
        </w:rPr>
        <w:t>月举行的第七十六届会议上通过了</w:t>
      </w:r>
      <w:r w:rsidRPr="007B7374">
        <w:rPr>
          <w:rFonts w:hint="eastAsia"/>
          <w:b/>
          <w:lang w:eastAsia="zh-CN"/>
        </w:rPr>
        <w:t>《</w:t>
      </w:r>
      <w:r w:rsidR="007B7374" w:rsidRPr="007B7374">
        <w:rPr>
          <w:rFonts w:hint="eastAsia"/>
          <w:b/>
          <w:lang w:eastAsia="zh-CN"/>
        </w:rPr>
        <w:t>空间</w:t>
      </w:r>
      <w:r w:rsidR="007B7374" w:rsidRPr="007B7374">
        <w:rPr>
          <w:rFonts w:hint="eastAsia"/>
          <w:b/>
          <w:lang w:eastAsia="zh-CN"/>
        </w:rPr>
        <w:t>2030</w:t>
      </w:r>
      <w:r w:rsidRPr="007B7374">
        <w:rPr>
          <w:rFonts w:hint="eastAsia"/>
          <w:b/>
          <w:lang w:eastAsia="zh-CN"/>
        </w:rPr>
        <w:t>议程：</w:t>
      </w:r>
      <w:r w:rsidR="007B7374" w:rsidRPr="007B7374">
        <w:rPr>
          <w:rFonts w:hint="eastAsia"/>
          <w:b/>
          <w:lang w:eastAsia="zh-CN"/>
        </w:rPr>
        <w:t>空间作为可持续发展的驱动因素》</w:t>
      </w:r>
      <w:r w:rsidRPr="00502058">
        <w:rPr>
          <w:rFonts w:hint="eastAsia"/>
          <w:lang w:eastAsia="zh-CN"/>
        </w:rPr>
        <w:t>，</w:t>
      </w:r>
      <w:r w:rsidR="007B7374">
        <w:rPr>
          <w:rFonts w:hint="eastAsia"/>
          <w:lang w:eastAsia="zh-CN"/>
        </w:rPr>
        <w:t>其中包含</w:t>
      </w:r>
      <w:r w:rsidRPr="00502058">
        <w:rPr>
          <w:rFonts w:hint="eastAsia"/>
          <w:lang w:eastAsia="zh-CN"/>
        </w:rPr>
        <w:t>四</w:t>
      </w:r>
      <w:r w:rsidR="007B7374">
        <w:rPr>
          <w:rFonts w:hint="eastAsia"/>
          <w:lang w:eastAsia="zh-CN"/>
        </w:rPr>
        <w:t>项</w:t>
      </w:r>
      <w:r w:rsidRPr="00502058">
        <w:rPr>
          <w:rFonts w:hint="eastAsia"/>
          <w:lang w:eastAsia="zh-CN"/>
        </w:rPr>
        <w:t>总体目标</w:t>
      </w:r>
      <w:r w:rsidR="007B7374">
        <w:rPr>
          <w:rFonts w:hint="eastAsia"/>
          <w:lang w:eastAsia="zh-CN"/>
        </w:rPr>
        <w:t>：</w:t>
      </w:r>
    </w:p>
    <w:p w14:paraId="07F80D3D" w14:textId="10D28DDB" w:rsidR="00700767" w:rsidRPr="00700767" w:rsidRDefault="0062456F" w:rsidP="0062456F">
      <w:pPr>
        <w:pStyle w:val="enumlev1"/>
        <w:rPr>
          <w:lang w:eastAsia="zh-CN"/>
        </w:rPr>
      </w:pPr>
      <w:r>
        <w:rPr>
          <w:rFonts w:hint="eastAsia"/>
          <w:lang w:eastAsia="zh-CN"/>
        </w:rPr>
        <w:t>1</w:t>
      </w:r>
      <w:r>
        <w:rPr>
          <w:lang w:eastAsia="zh-CN"/>
        </w:rPr>
        <w:t>)</w:t>
      </w:r>
      <w:r>
        <w:rPr>
          <w:lang w:eastAsia="zh-CN"/>
        </w:rPr>
        <w:tab/>
      </w:r>
      <w:r w:rsidR="00700767" w:rsidRPr="00700767">
        <w:rPr>
          <w:rFonts w:hint="eastAsia"/>
          <w:lang w:eastAsia="zh-CN"/>
        </w:rPr>
        <w:t>提高天基经济效益，加强空间部门作为可持续发展主要驱动因素的作用</w:t>
      </w:r>
      <w:r w:rsidR="007B7374">
        <w:rPr>
          <w:rFonts w:hint="eastAsia"/>
          <w:lang w:eastAsia="zh-CN"/>
        </w:rPr>
        <w:t>；</w:t>
      </w:r>
    </w:p>
    <w:p w14:paraId="52208219" w14:textId="732A6275" w:rsidR="00700767" w:rsidRPr="00700767" w:rsidRDefault="0062456F" w:rsidP="0062456F">
      <w:pPr>
        <w:pStyle w:val="enumlev1"/>
        <w:rPr>
          <w:highlight w:val="green"/>
          <w:lang w:eastAsia="zh-CN"/>
        </w:rPr>
      </w:pPr>
      <w:r>
        <w:rPr>
          <w:rFonts w:hint="eastAsia"/>
          <w:lang w:eastAsia="zh-CN"/>
        </w:rPr>
        <w:t>2</w:t>
      </w:r>
      <w:r>
        <w:rPr>
          <w:lang w:eastAsia="zh-CN"/>
        </w:rPr>
        <w:t>)</w:t>
      </w:r>
      <w:r>
        <w:rPr>
          <w:lang w:eastAsia="zh-CN"/>
        </w:rPr>
        <w:tab/>
      </w:r>
      <w:r w:rsidR="00700767" w:rsidRPr="00700767">
        <w:rPr>
          <w:rFonts w:hint="eastAsia"/>
          <w:lang w:eastAsia="zh-CN"/>
        </w:rPr>
        <w:t>利用空间的潜力</w:t>
      </w:r>
      <w:r w:rsidR="007B7374">
        <w:rPr>
          <w:rFonts w:hint="eastAsia"/>
          <w:lang w:eastAsia="zh-CN"/>
        </w:rPr>
        <w:t>应对</w:t>
      </w:r>
      <w:r w:rsidR="00700767" w:rsidRPr="00700767">
        <w:rPr>
          <w:rFonts w:hint="eastAsia"/>
          <w:lang w:eastAsia="zh-CN"/>
        </w:rPr>
        <w:t>日常挑战，并利用与空间有关的创新提高生活质量</w:t>
      </w:r>
      <w:r w:rsidR="007B7374">
        <w:rPr>
          <w:rFonts w:hint="eastAsia"/>
          <w:lang w:eastAsia="zh-CN"/>
        </w:rPr>
        <w:t>；</w:t>
      </w:r>
    </w:p>
    <w:p w14:paraId="442BE7FA" w14:textId="3E83B137" w:rsidR="00700767" w:rsidRPr="00700767" w:rsidRDefault="0062456F" w:rsidP="0062456F">
      <w:pPr>
        <w:pStyle w:val="enumlev1"/>
        <w:rPr>
          <w:highlight w:val="green"/>
          <w:lang w:eastAsia="zh-CN"/>
        </w:rPr>
      </w:pPr>
      <w:r>
        <w:rPr>
          <w:rFonts w:hint="eastAsia"/>
          <w:lang w:eastAsia="zh-CN"/>
        </w:rPr>
        <w:t>3</w:t>
      </w:r>
      <w:r>
        <w:rPr>
          <w:lang w:eastAsia="zh-CN"/>
        </w:rPr>
        <w:t>)</w:t>
      </w:r>
      <w:r>
        <w:rPr>
          <w:lang w:eastAsia="zh-CN"/>
        </w:rPr>
        <w:tab/>
      </w:r>
      <w:r w:rsidR="00700767" w:rsidRPr="00700767">
        <w:rPr>
          <w:rFonts w:hint="eastAsia"/>
          <w:lang w:eastAsia="zh-CN"/>
        </w:rPr>
        <w:t>改善所有各方进入空间的机会，确保所有国家都能从空间科学和技术的应用以及从天基数据、信息和产品中获得社会经济惠益，从而支持实现可持续发展目标</w:t>
      </w:r>
      <w:r w:rsidR="007B7374">
        <w:rPr>
          <w:rFonts w:hint="eastAsia"/>
          <w:lang w:eastAsia="zh-CN"/>
        </w:rPr>
        <w:t>；以及</w:t>
      </w:r>
    </w:p>
    <w:p w14:paraId="636F3510" w14:textId="6C40B428" w:rsidR="00700767" w:rsidRPr="00700767" w:rsidRDefault="0062456F" w:rsidP="0062456F">
      <w:pPr>
        <w:pStyle w:val="enumlev1"/>
        <w:rPr>
          <w:lang w:eastAsia="zh-CN"/>
        </w:rPr>
      </w:pPr>
      <w:r>
        <w:rPr>
          <w:rFonts w:hint="eastAsia"/>
          <w:lang w:eastAsia="zh-CN"/>
        </w:rPr>
        <w:t>4</w:t>
      </w:r>
      <w:r>
        <w:rPr>
          <w:lang w:eastAsia="zh-CN"/>
        </w:rPr>
        <w:t>)</w:t>
      </w:r>
      <w:r>
        <w:rPr>
          <w:lang w:eastAsia="zh-CN"/>
        </w:rPr>
        <w:tab/>
      </w:r>
      <w:r w:rsidR="00700767" w:rsidRPr="00700767">
        <w:rPr>
          <w:rFonts w:hint="eastAsia"/>
          <w:lang w:eastAsia="zh-CN"/>
        </w:rPr>
        <w:t>在和平利用外层空间和全球治理外层空间活动方面建立伙伴关系并加强国际合作</w:t>
      </w:r>
      <w:r w:rsidR="007B7374">
        <w:rPr>
          <w:rFonts w:hint="eastAsia"/>
          <w:lang w:eastAsia="zh-CN"/>
        </w:rPr>
        <w:t>。</w:t>
      </w:r>
    </w:p>
    <w:p w14:paraId="3C539F73" w14:textId="53A752B6" w:rsidR="00700767" w:rsidRPr="00700767" w:rsidRDefault="00502058" w:rsidP="0062456F">
      <w:pPr>
        <w:ind w:firstLineChars="200" w:firstLine="480"/>
        <w:rPr>
          <w:lang w:val="en-US" w:eastAsia="zh-CN"/>
        </w:rPr>
      </w:pPr>
      <w:r w:rsidRPr="00502058">
        <w:rPr>
          <w:rFonts w:hint="eastAsia"/>
          <w:lang w:val="en-US" w:eastAsia="zh-CN"/>
        </w:rPr>
        <w:t>为了落实“</w:t>
      </w:r>
      <w:r w:rsidR="007B7374">
        <w:rPr>
          <w:rFonts w:hint="eastAsia"/>
          <w:lang w:val="en-US" w:eastAsia="zh-CN"/>
        </w:rPr>
        <w:t>空间</w:t>
      </w:r>
      <w:r w:rsidR="007B7374">
        <w:rPr>
          <w:rFonts w:hint="eastAsia"/>
          <w:lang w:val="en-US" w:eastAsia="zh-CN"/>
        </w:rPr>
        <w:t>2030</w:t>
      </w:r>
      <w:r w:rsidRPr="00502058">
        <w:rPr>
          <w:rFonts w:hint="eastAsia"/>
          <w:lang w:val="en-US" w:eastAsia="zh-CN"/>
        </w:rPr>
        <w:t>”议程，呼吁成员国通过伙伴关系、工具和资源做出贡献。</w:t>
      </w:r>
    </w:p>
    <w:p w14:paraId="6F18C32F" w14:textId="5E8C15C7" w:rsidR="00700767" w:rsidRPr="00700767" w:rsidRDefault="00502058" w:rsidP="0062456F">
      <w:pPr>
        <w:ind w:firstLineChars="200" w:firstLine="480"/>
        <w:rPr>
          <w:lang w:val="en-US" w:eastAsia="zh-CN"/>
        </w:rPr>
      </w:pPr>
      <w:r w:rsidRPr="00502058">
        <w:rPr>
          <w:rFonts w:hint="eastAsia"/>
          <w:lang w:val="en-US" w:eastAsia="zh-CN"/>
        </w:rPr>
        <w:t>尽管</w:t>
      </w:r>
      <w:r w:rsidR="007B7374" w:rsidRPr="00700767">
        <w:rPr>
          <w:lang w:val="en-US" w:eastAsia="zh-CN"/>
        </w:rPr>
        <w:t>UNOOSA</w:t>
      </w:r>
      <w:r w:rsidRPr="00502058">
        <w:rPr>
          <w:rFonts w:hint="eastAsia"/>
          <w:lang w:val="en-US" w:eastAsia="zh-CN"/>
        </w:rPr>
        <w:t>是协调实施“</w:t>
      </w:r>
      <w:r w:rsidR="007B7374">
        <w:rPr>
          <w:rFonts w:hint="eastAsia"/>
          <w:lang w:val="en-US" w:eastAsia="zh-CN"/>
        </w:rPr>
        <w:t>空间</w:t>
      </w:r>
      <w:r w:rsidR="007B7374">
        <w:rPr>
          <w:rFonts w:hint="eastAsia"/>
          <w:lang w:val="en-US" w:eastAsia="zh-CN"/>
        </w:rPr>
        <w:t>2030</w:t>
      </w:r>
      <w:r w:rsidRPr="00502058">
        <w:rPr>
          <w:rFonts w:hint="eastAsia"/>
          <w:lang w:val="en-US" w:eastAsia="zh-CN"/>
        </w:rPr>
        <w:t>”议程的联合国牵头机构，但</w:t>
      </w:r>
      <w:r w:rsidRPr="00502058">
        <w:rPr>
          <w:rFonts w:hint="eastAsia"/>
          <w:lang w:val="en-US" w:eastAsia="zh-CN"/>
        </w:rPr>
        <w:t>2022</w:t>
      </w:r>
      <w:r w:rsidRPr="00502058">
        <w:rPr>
          <w:rFonts w:hint="eastAsia"/>
          <w:lang w:val="en-US" w:eastAsia="zh-CN"/>
        </w:rPr>
        <w:t>年国际电联全权代表大会（</w:t>
      </w:r>
      <w:r w:rsidRPr="00502058">
        <w:rPr>
          <w:rFonts w:hint="eastAsia"/>
          <w:lang w:val="en-US" w:eastAsia="zh-CN"/>
        </w:rPr>
        <w:t>PP-22</w:t>
      </w:r>
      <w:r w:rsidRPr="00502058">
        <w:rPr>
          <w:rFonts w:hint="eastAsia"/>
          <w:lang w:val="en-US" w:eastAsia="zh-CN"/>
        </w:rPr>
        <w:t>）认识到国际电联在实现其目标方面发挥着重要作用。因此，</w:t>
      </w:r>
      <w:r w:rsidRPr="00502058">
        <w:rPr>
          <w:rFonts w:hint="eastAsia"/>
          <w:lang w:val="en-US" w:eastAsia="zh-CN"/>
        </w:rPr>
        <w:t>PP-22</w:t>
      </w:r>
      <w:r w:rsidRPr="00502058">
        <w:rPr>
          <w:rFonts w:hint="eastAsia"/>
          <w:lang w:val="en-US" w:eastAsia="zh-CN"/>
        </w:rPr>
        <w:t>通过了第</w:t>
      </w:r>
      <w:r w:rsidRPr="00502058">
        <w:rPr>
          <w:rFonts w:hint="eastAsia"/>
          <w:lang w:val="en-US" w:eastAsia="zh-CN"/>
        </w:rPr>
        <w:t>218</w:t>
      </w:r>
      <w:r w:rsidRPr="00502058">
        <w:rPr>
          <w:rFonts w:hint="eastAsia"/>
          <w:lang w:val="en-US" w:eastAsia="zh-CN"/>
        </w:rPr>
        <w:t>号决议（</w:t>
      </w:r>
      <w:r w:rsidRPr="00502058">
        <w:rPr>
          <w:rFonts w:hint="eastAsia"/>
          <w:lang w:val="en-US" w:eastAsia="zh-CN"/>
        </w:rPr>
        <w:t>2022</w:t>
      </w:r>
      <w:r w:rsidRPr="00502058">
        <w:rPr>
          <w:rFonts w:hint="eastAsia"/>
          <w:lang w:val="en-US" w:eastAsia="zh-CN"/>
        </w:rPr>
        <w:t>年</w:t>
      </w:r>
      <w:r w:rsidR="007B7374">
        <w:rPr>
          <w:rFonts w:hint="eastAsia"/>
          <w:lang w:val="en-US" w:eastAsia="zh-CN"/>
        </w:rPr>
        <w:t>，</w:t>
      </w:r>
      <w:r w:rsidR="007B7374" w:rsidRPr="00502058">
        <w:rPr>
          <w:rFonts w:hint="eastAsia"/>
          <w:lang w:val="en-US" w:eastAsia="zh-CN"/>
        </w:rPr>
        <w:t>布加勒斯特</w:t>
      </w:r>
      <w:r w:rsidRPr="00502058">
        <w:rPr>
          <w:rFonts w:hint="eastAsia"/>
          <w:lang w:val="en-US" w:eastAsia="zh-CN"/>
        </w:rPr>
        <w:t>），该决议</w:t>
      </w:r>
      <w:r w:rsidR="007B7374" w:rsidRPr="007B7374">
        <w:rPr>
          <w:rFonts w:ascii="STKaiti" w:eastAsia="STKaiti" w:hAnsi="STKaiti" w:hint="eastAsia"/>
          <w:lang w:val="en-US" w:eastAsia="zh-CN"/>
        </w:rPr>
        <w:t>做出决议</w:t>
      </w:r>
      <w:r w:rsidRPr="00502058">
        <w:rPr>
          <w:rFonts w:hint="eastAsia"/>
          <w:lang w:val="en-US" w:eastAsia="zh-CN"/>
        </w:rPr>
        <w:t>：</w:t>
      </w:r>
    </w:p>
    <w:p w14:paraId="2404DC0F" w14:textId="37E5C18D" w:rsidR="00700767" w:rsidRPr="00700767" w:rsidRDefault="0062456F" w:rsidP="0062456F">
      <w:pPr>
        <w:pStyle w:val="enumlev1"/>
        <w:rPr>
          <w:rFonts w:asciiTheme="minorHAnsi" w:hAnsiTheme="minorHAnsi" w:cstheme="minorHAnsi"/>
          <w:bCs/>
          <w:lang w:val="en-US" w:eastAsia="zh-CN"/>
        </w:rPr>
      </w:pPr>
      <w:r>
        <w:rPr>
          <w:rFonts w:hint="eastAsia"/>
          <w:lang w:eastAsia="zh-CN"/>
        </w:rPr>
        <w:t>1</w:t>
      </w:r>
      <w:r>
        <w:rPr>
          <w:lang w:eastAsia="zh-CN"/>
        </w:rPr>
        <w:t>)</w:t>
      </w:r>
      <w:r>
        <w:rPr>
          <w:lang w:eastAsia="zh-CN"/>
        </w:rPr>
        <w:tab/>
      </w:r>
      <w:r w:rsidR="00700767">
        <w:rPr>
          <w:lang w:eastAsia="zh-CN"/>
        </w:rPr>
        <w:t>国际电联应支持</w:t>
      </w:r>
      <w:r w:rsidR="00700767">
        <w:rPr>
          <w:rFonts w:hint="eastAsia"/>
          <w:lang w:val="en-US" w:eastAsia="zh-CN"/>
        </w:rPr>
        <w:t>落实</w:t>
      </w:r>
      <w:r w:rsidR="00700767">
        <w:rPr>
          <w:rFonts w:hint="eastAsia"/>
          <w:lang w:eastAsia="zh-CN"/>
        </w:rPr>
        <w:t>“</w:t>
      </w:r>
      <w:r w:rsidR="00700767">
        <w:rPr>
          <w:lang w:eastAsia="zh-CN"/>
        </w:rPr>
        <w:t>空间</w:t>
      </w:r>
      <w:r w:rsidR="00700767">
        <w:rPr>
          <w:lang w:eastAsia="zh-CN"/>
        </w:rPr>
        <w:t>2030</w:t>
      </w:r>
      <w:r w:rsidR="00700767">
        <w:rPr>
          <w:rFonts w:hint="eastAsia"/>
          <w:lang w:eastAsia="zh-CN"/>
        </w:rPr>
        <w:t>”</w:t>
      </w:r>
      <w:r w:rsidR="00700767">
        <w:rPr>
          <w:lang w:eastAsia="zh-CN"/>
        </w:rPr>
        <w:t>议程，特别是</w:t>
      </w:r>
      <w:r w:rsidR="00700767">
        <w:rPr>
          <w:rFonts w:hint="eastAsia"/>
          <w:lang w:eastAsia="zh-CN"/>
        </w:rPr>
        <w:t>上述</w:t>
      </w:r>
      <w:r w:rsidR="00700767">
        <w:rPr>
          <w:rFonts w:ascii="STKaiti" w:eastAsia="STKaiti" w:hAnsi="STKaiti" w:cs="STKaiti" w:hint="eastAsia"/>
          <w:lang w:val="en-US" w:eastAsia="zh-CN"/>
        </w:rPr>
        <w:t>忆及</w:t>
      </w:r>
      <w:r w:rsidR="00700767">
        <w:rPr>
          <w:i/>
          <w:iCs/>
          <w:lang w:eastAsia="zh-CN"/>
        </w:rPr>
        <w:t>b</w:t>
      </w:r>
      <w:r w:rsidR="00700767">
        <w:rPr>
          <w:rFonts w:hint="eastAsia"/>
          <w:i/>
          <w:iCs/>
          <w:lang w:val="en-US" w:eastAsia="zh-CN"/>
        </w:rPr>
        <w:t>)</w:t>
      </w:r>
      <w:r w:rsidR="00700767">
        <w:rPr>
          <w:i/>
          <w:iCs/>
          <w:lang w:val="en-US" w:eastAsia="zh-CN"/>
        </w:rPr>
        <w:t xml:space="preserve"> </w:t>
      </w:r>
      <w:r w:rsidR="00700767">
        <w:rPr>
          <w:lang w:eastAsia="zh-CN"/>
        </w:rPr>
        <w:t>中提到的</w:t>
      </w:r>
      <w:r w:rsidR="00700767">
        <w:rPr>
          <w:rFonts w:hint="eastAsia"/>
          <w:lang w:eastAsia="zh-CN"/>
        </w:rPr>
        <w:t>总体</w:t>
      </w:r>
      <w:r w:rsidR="00700767">
        <w:rPr>
          <w:lang w:eastAsia="zh-CN"/>
        </w:rPr>
        <w:t>目标</w:t>
      </w:r>
      <w:r w:rsidR="00700767">
        <w:rPr>
          <w:lang w:eastAsia="zh-CN"/>
        </w:rPr>
        <w:t>3</w:t>
      </w:r>
      <w:r w:rsidR="00700767">
        <w:rPr>
          <w:lang w:eastAsia="zh-CN"/>
        </w:rPr>
        <w:t>中与空间</w:t>
      </w:r>
      <w:r w:rsidR="00700767">
        <w:rPr>
          <w:rFonts w:hint="eastAsia"/>
          <w:lang w:val="en-US" w:eastAsia="zh-CN"/>
        </w:rPr>
        <w:t>业务</w:t>
      </w:r>
      <w:r w:rsidR="00700767">
        <w:rPr>
          <w:lang w:eastAsia="zh-CN"/>
        </w:rPr>
        <w:t>有关的部分，同时</w:t>
      </w:r>
      <w:r w:rsidR="00700767">
        <w:rPr>
          <w:rFonts w:hint="eastAsia"/>
          <w:lang w:val="en-US" w:eastAsia="zh-CN"/>
        </w:rPr>
        <w:t>考虑到</w:t>
      </w:r>
      <w:r w:rsidR="00700767">
        <w:rPr>
          <w:lang w:eastAsia="zh-CN"/>
        </w:rPr>
        <w:t>国际电联在根据《组织法》第</w:t>
      </w:r>
      <w:r w:rsidR="00700767">
        <w:rPr>
          <w:lang w:eastAsia="zh-CN"/>
        </w:rPr>
        <w:t>44</w:t>
      </w:r>
      <w:r w:rsidR="00700767">
        <w:rPr>
          <w:lang w:eastAsia="zh-CN"/>
        </w:rPr>
        <w:t>条利用无线电频谱和相关卫星轨道方面的独特作用；</w:t>
      </w:r>
    </w:p>
    <w:p w14:paraId="697AFA32" w14:textId="424BB3E1" w:rsidR="00700767" w:rsidRPr="00700767" w:rsidRDefault="0062456F" w:rsidP="0062456F">
      <w:pPr>
        <w:pStyle w:val="enumlev1"/>
        <w:rPr>
          <w:rFonts w:asciiTheme="minorHAnsi" w:hAnsiTheme="minorHAnsi" w:cstheme="minorHAnsi"/>
          <w:bCs/>
          <w:lang w:val="en-US" w:eastAsia="zh-CN"/>
        </w:rPr>
      </w:pPr>
      <w:r>
        <w:rPr>
          <w:lang w:eastAsia="zh-CN"/>
        </w:rPr>
        <w:t>2)</w:t>
      </w:r>
      <w:r>
        <w:rPr>
          <w:lang w:eastAsia="zh-CN"/>
        </w:rPr>
        <w:tab/>
      </w:r>
      <w:r w:rsidR="00700767">
        <w:rPr>
          <w:rFonts w:hint="eastAsia"/>
          <w:lang w:eastAsia="zh-CN"/>
        </w:rPr>
        <w:t>上述</w:t>
      </w:r>
      <w:r w:rsidR="00700767">
        <w:rPr>
          <w:rFonts w:ascii="STKaiti" w:eastAsia="STKaiti" w:hAnsi="STKaiti" w:cs="STKaiti" w:hint="eastAsia"/>
          <w:lang w:val="en-US" w:eastAsia="zh-CN"/>
        </w:rPr>
        <w:t>做出</w:t>
      </w:r>
      <w:r w:rsidR="00700767">
        <w:rPr>
          <w:rFonts w:ascii="STKaiti" w:eastAsia="STKaiti" w:hAnsi="STKaiti" w:cs="STKaiti" w:hint="eastAsia"/>
          <w:lang w:eastAsia="zh-CN"/>
        </w:rPr>
        <w:t>决议</w:t>
      </w:r>
      <w:r w:rsidR="00700767">
        <w:rPr>
          <w:lang w:eastAsia="zh-CN"/>
        </w:rPr>
        <w:t>1</w:t>
      </w:r>
      <w:r w:rsidR="00700767">
        <w:rPr>
          <w:lang w:eastAsia="zh-CN"/>
        </w:rPr>
        <w:t>的</w:t>
      </w:r>
      <w:r w:rsidR="00700767">
        <w:rPr>
          <w:rFonts w:hint="eastAsia"/>
          <w:lang w:val="en-US" w:eastAsia="zh-CN"/>
        </w:rPr>
        <w:t>落实</w:t>
      </w:r>
      <w:r w:rsidR="00700767">
        <w:rPr>
          <w:lang w:eastAsia="zh-CN"/>
        </w:rPr>
        <w:t>应</w:t>
      </w:r>
      <w:r w:rsidR="00700767">
        <w:rPr>
          <w:rFonts w:hint="eastAsia"/>
          <w:lang w:val="en-US" w:eastAsia="zh-CN"/>
        </w:rPr>
        <w:t>充分</w:t>
      </w:r>
      <w:r w:rsidR="00700767">
        <w:rPr>
          <w:lang w:eastAsia="zh-CN"/>
        </w:rPr>
        <w:t>利用国际电联区域</w:t>
      </w:r>
      <w:r w:rsidR="00700767">
        <w:rPr>
          <w:rFonts w:hint="eastAsia"/>
          <w:lang w:val="en-US" w:eastAsia="zh-CN"/>
        </w:rPr>
        <w:t>性</w:t>
      </w:r>
      <w:r w:rsidR="00700767">
        <w:rPr>
          <w:lang w:eastAsia="zh-CN"/>
        </w:rPr>
        <w:t>机构的参与，并特别关注发展中国家</w:t>
      </w:r>
      <w:r w:rsidR="00700767">
        <w:rPr>
          <w:rFonts w:hint="eastAsia"/>
          <w:lang w:eastAsia="zh-CN"/>
        </w:rPr>
        <w:t>，尤其是</w:t>
      </w:r>
      <w:r w:rsidR="00700767" w:rsidRPr="00CB4006">
        <w:rPr>
          <w:rFonts w:hint="eastAsia"/>
          <w:lang w:eastAsia="zh-CN"/>
        </w:rPr>
        <w:t>LDC</w:t>
      </w:r>
      <w:r w:rsidR="00700767" w:rsidRPr="00CB4006">
        <w:rPr>
          <w:rFonts w:hint="eastAsia"/>
          <w:lang w:eastAsia="zh-CN"/>
        </w:rPr>
        <w:t>、</w:t>
      </w:r>
      <w:r w:rsidR="00700767" w:rsidRPr="00CB4006">
        <w:rPr>
          <w:rFonts w:hint="eastAsia"/>
          <w:lang w:eastAsia="zh-CN"/>
        </w:rPr>
        <w:t>SIDS</w:t>
      </w:r>
      <w:r w:rsidR="00700767" w:rsidRPr="00CB4006">
        <w:rPr>
          <w:rFonts w:hint="eastAsia"/>
          <w:lang w:eastAsia="zh-CN"/>
        </w:rPr>
        <w:t>和</w:t>
      </w:r>
      <w:r w:rsidR="00700767" w:rsidRPr="00CB4006">
        <w:rPr>
          <w:rFonts w:hint="eastAsia"/>
          <w:lang w:eastAsia="zh-CN"/>
        </w:rPr>
        <w:t>LLDC</w:t>
      </w:r>
      <w:r w:rsidR="00700767">
        <w:rPr>
          <w:lang w:eastAsia="zh-CN"/>
        </w:rPr>
        <w:t>；</w:t>
      </w:r>
    </w:p>
    <w:p w14:paraId="2DDD4CB2" w14:textId="60A908C4" w:rsidR="00700767" w:rsidRPr="00700767" w:rsidRDefault="0062456F" w:rsidP="0062456F">
      <w:pPr>
        <w:pStyle w:val="enumlev1"/>
        <w:rPr>
          <w:rFonts w:asciiTheme="minorHAnsi" w:hAnsiTheme="minorHAnsi" w:cstheme="minorHAnsi"/>
          <w:bCs/>
          <w:lang w:val="en-US" w:eastAsia="zh-CN"/>
        </w:rPr>
      </w:pPr>
      <w:r>
        <w:rPr>
          <w:lang w:eastAsia="zh-CN"/>
        </w:rPr>
        <w:t>3)</w:t>
      </w:r>
      <w:r>
        <w:rPr>
          <w:lang w:eastAsia="zh-CN"/>
        </w:rPr>
        <w:tab/>
      </w:r>
      <w:r w:rsidR="00700767">
        <w:rPr>
          <w:rFonts w:hint="eastAsia"/>
          <w:lang w:eastAsia="zh-CN"/>
        </w:rPr>
        <w:t>B</w:t>
      </w:r>
      <w:r w:rsidR="00700767">
        <w:rPr>
          <w:lang w:eastAsia="zh-CN"/>
        </w:rPr>
        <w:t>R</w:t>
      </w:r>
      <w:r w:rsidR="00700767">
        <w:rPr>
          <w:lang w:eastAsia="zh-CN"/>
        </w:rPr>
        <w:t>和</w:t>
      </w:r>
      <w:r w:rsidR="00700767">
        <w:rPr>
          <w:rFonts w:hint="eastAsia"/>
          <w:lang w:val="en-US" w:eastAsia="zh-CN"/>
        </w:rPr>
        <w:t>电信</w:t>
      </w:r>
      <w:r w:rsidR="00700767">
        <w:rPr>
          <w:lang w:eastAsia="zh-CN"/>
        </w:rPr>
        <w:t>发展局继续协助发展中国家</w:t>
      </w:r>
      <w:r w:rsidR="00700767">
        <w:rPr>
          <w:rFonts w:hint="eastAsia"/>
          <w:lang w:eastAsia="zh-CN"/>
        </w:rPr>
        <w:t>，尤其是</w:t>
      </w:r>
      <w:r w:rsidR="00700767" w:rsidRPr="00AC6DCB">
        <w:rPr>
          <w:lang w:eastAsia="zh-CN"/>
        </w:rPr>
        <w:t>LDC</w:t>
      </w:r>
      <w:r w:rsidR="00700767">
        <w:rPr>
          <w:rFonts w:hint="eastAsia"/>
          <w:lang w:eastAsia="zh-CN"/>
        </w:rPr>
        <w:t>、</w:t>
      </w:r>
      <w:r w:rsidR="00700767" w:rsidRPr="00AC6DCB">
        <w:rPr>
          <w:lang w:eastAsia="zh-CN"/>
        </w:rPr>
        <w:t>SIDS</w:t>
      </w:r>
      <w:r w:rsidR="00700767">
        <w:rPr>
          <w:rFonts w:hint="eastAsia"/>
          <w:lang w:eastAsia="zh-CN"/>
        </w:rPr>
        <w:t>和</w:t>
      </w:r>
      <w:r w:rsidR="00700767" w:rsidRPr="00AC6DCB">
        <w:rPr>
          <w:lang w:eastAsia="zh-CN"/>
        </w:rPr>
        <w:t>LLDC</w:t>
      </w:r>
      <w:r w:rsidR="00700767">
        <w:rPr>
          <w:lang w:eastAsia="zh-CN"/>
        </w:rPr>
        <w:t>利用</w:t>
      </w:r>
      <w:r w:rsidR="00700767">
        <w:rPr>
          <w:rFonts w:hint="eastAsia"/>
          <w:lang w:eastAsia="zh-CN"/>
        </w:rPr>
        <w:t>无线电</w:t>
      </w:r>
      <w:r w:rsidR="00700767">
        <w:rPr>
          <w:lang w:eastAsia="zh-CN"/>
        </w:rPr>
        <w:t>频谱和相关卫星轨道，</w:t>
      </w:r>
      <w:r w:rsidR="00700767">
        <w:rPr>
          <w:rFonts w:hint="eastAsia"/>
          <w:lang w:val="en-US" w:eastAsia="zh-CN"/>
        </w:rPr>
        <w:t>特别是以此</w:t>
      </w:r>
      <w:r w:rsidR="00700767">
        <w:rPr>
          <w:lang w:eastAsia="zh-CN"/>
        </w:rPr>
        <w:t>实现</w:t>
      </w:r>
      <w:r w:rsidR="00700767">
        <w:rPr>
          <w:rFonts w:hint="eastAsia"/>
          <w:lang w:eastAsia="zh-CN"/>
        </w:rPr>
        <w:t>《“</w:t>
      </w:r>
      <w:r w:rsidR="00700767">
        <w:rPr>
          <w:lang w:eastAsia="zh-CN"/>
        </w:rPr>
        <w:t>空间</w:t>
      </w:r>
      <w:r w:rsidR="00700767">
        <w:rPr>
          <w:lang w:eastAsia="zh-CN"/>
        </w:rPr>
        <w:t>2030</w:t>
      </w:r>
      <w:r w:rsidR="00700767">
        <w:rPr>
          <w:rFonts w:hint="eastAsia"/>
          <w:lang w:eastAsia="zh-CN"/>
        </w:rPr>
        <w:t>”</w:t>
      </w:r>
      <w:r w:rsidR="00700767">
        <w:rPr>
          <w:lang w:eastAsia="zh-CN"/>
        </w:rPr>
        <w:t>议程</w:t>
      </w:r>
      <w:r w:rsidR="00700767">
        <w:rPr>
          <w:rFonts w:hint="eastAsia"/>
          <w:lang w:eastAsia="zh-CN"/>
        </w:rPr>
        <w:t>》</w:t>
      </w:r>
      <w:r w:rsidR="00700767">
        <w:rPr>
          <w:lang w:eastAsia="zh-CN"/>
        </w:rPr>
        <w:t>的目标，</w:t>
      </w:r>
    </w:p>
    <w:p w14:paraId="1DD41E29" w14:textId="24053A92" w:rsidR="00700767" w:rsidRPr="00700767" w:rsidRDefault="00502058" w:rsidP="0062456F">
      <w:pPr>
        <w:pStyle w:val="Headingb"/>
        <w:rPr>
          <w:lang w:val="en-US" w:eastAsia="zh-CN"/>
        </w:rPr>
      </w:pPr>
      <w:r w:rsidRPr="00502058">
        <w:rPr>
          <w:rFonts w:hint="eastAsia"/>
          <w:lang w:val="en-US" w:eastAsia="zh-CN"/>
        </w:rPr>
        <w:t>国际电联落实</w:t>
      </w:r>
      <w:r w:rsidR="007B7374">
        <w:rPr>
          <w:rFonts w:hint="eastAsia"/>
          <w:lang w:val="en-US" w:eastAsia="zh-CN"/>
        </w:rPr>
        <w:t>空间</w:t>
      </w:r>
      <w:r w:rsidR="00B21A3D" w:rsidRPr="00502058">
        <w:rPr>
          <w:rFonts w:hint="eastAsia"/>
          <w:lang w:val="en-US" w:eastAsia="zh-CN"/>
        </w:rPr>
        <w:t>2030</w:t>
      </w:r>
      <w:r w:rsidRPr="00502058">
        <w:rPr>
          <w:rFonts w:hint="eastAsia"/>
          <w:lang w:val="en-US" w:eastAsia="zh-CN"/>
        </w:rPr>
        <w:t>议程的报告</w:t>
      </w:r>
    </w:p>
    <w:p w14:paraId="6D95C809" w14:textId="75262604" w:rsidR="00700767" w:rsidRPr="00700767" w:rsidRDefault="00502058" w:rsidP="0062456F">
      <w:pPr>
        <w:ind w:firstLineChars="200" w:firstLine="480"/>
        <w:rPr>
          <w:lang w:val="en-US" w:eastAsia="zh-CN"/>
        </w:rPr>
      </w:pPr>
      <w:r w:rsidRPr="00502058">
        <w:rPr>
          <w:rFonts w:hint="eastAsia"/>
          <w:lang w:val="en-US" w:eastAsia="zh-CN"/>
        </w:rPr>
        <w:t>第</w:t>
      </w:r>
      <w:r w:rsidRPr="00502058">
        <w:rPr>
          <w:rFonts w:hint="eastAsia"/>
          <w:lang w:val="en-US" w:eastAsia="zh-CN"/>
        </w:rPr>
        <w:t>218</w:t>
      </w:r>
      <w:r w:rsidRPr="00502058">
        <w:rPr>
          <w:rFonts w:hint="eastAsia"/>
          <w:lang w:val="en-US" w:eastAsia="zh-CN"/>
        </w:rPr>
        <w:t>号决议（</w:t>
      </w:r>
      <w:r w:rsidRPr="00502058">
        <w:rPr>
          <w:rFonts w:hint="eastAsia"/>
          <w:lang w:val="en-US" w:eastAsia="zh-CN"/>
        </w:rPr>
        <w:t>2022</w:t>
      </w:r>
      <w:r w:rsidRPr="00502058">
        <w:rPr>
          <w:rFonts w:hint="eastAsia"/>
          <w:lang w:val="en-US" w:eastAsia="zh-CN"/>
        </w:rPr>
        <w:t>年，布加勒斯特）</w:t>
      </w:r>
      <w:r w:rsidR="00B21A3D">
        <w:rPr>
          <w:rFonts w:hint="eastAsia"/>
          <w:lang w:val="en-US" w:eastAsia="zh-CN"/>
        </w:rPr>
        <w:t>责成</w:t>
      </w:r>
      <w:r w:rsidRPr="00502058">
        <w:rPr>
          <w:rFonts w:hint="eastAsia"/>
          <w:lang w:val="en-US" w:eastAsia="zh-CN"/>
        </w:rPr>
        <w:t>国际电联秘书长和各局主任：</w:t>
      </w:r>
    </w:p>
    <w:p w14:paraId="2627E381" w14:textId="43873352" w:rsidR="00700767" w:rsidRPr="00225536" w:rsidRDefault="0062456F" w:rsidP="0062456F">
      <w:pPr>
        <w:pStyle w:val="enumlev1"/>
        <w:rPr>
          <w:rFonts w:cs="Calibri"/>
          <w:bCs/>
          <w:highlight w:val="green"/>
          <w:lang w:val="en-US" w:eastAsia="zh-CN"/>
        </w:rPr>
      </w:pPr>
      <w:r>
        <w:rPr>
          <w:rFonts w:hint="eastAsia"/>
          <w:lang w:eastAsia="zh-CN"/>
        </w:rPr>
        <w:t>1</w:t>
      </w:r>
      <w:r>
        <w:rPr>
          <w:lang w:eastAsia="zh-CN"/>
        </w:rPr>
        <w:t>)</w:t>
      </w:r>
      <w:r>
        <w:rPr>
          <w:lang w:eastAsia="zh-CN"/>
        </w:rPr>
        <w:tab/>
      </w:r>
      <w:r w:rsidR="000F3A62" w:rsidRPr="00225536">
        <w:rPr>
          <w:rFonts w:cs="Calibri"/>
          <w:lang w:eastAsia="zh-CN"/>
        </w:rPr>
        <w:t>每年向国际电联理事会提交一份综合报告，说明</w:t>
      </w:r>
      <w:bookmarkStart w:id="8" w:name="_Hlk139227683"/>
      <w:r w:rsidR="000F3A62" w:rsidRPr="00225536">
        <w:rPr>
          <w:rFonts w:cs="Calibri"/>
          <w:lang w:eastAsia="zh-CN"/>
        </w:rPr>
        <w:t>《无线电规则》附录</w:t>
      </w:r>
      <w:r w:rsidR="000F3A62" w:rsidRPr="00225536">
        <w:rPr>
          <w:rFonts w:cs="Calibri"/>
          <w:lang w:eastAsia="zh-CN"/>
        </w:rPr>
        <w:t>30</w:t>
      </w:r>
      <w:r w:rsidR="000F3A62" w:rsidRPr="00225536">
        <w:rPr>
          <w:rFonts w:cs="Calibri"/>
          <w:lang w:eastAsia="zh-CN"/>
        </w:rPr>
        <w:t>、</w:t>
      </w:r>
      <w:r w:rsidR="000F3A62" w:rsidRPr="00225536">
        <w:rPr>
          <w:rFonts w:cs="Calibri"/>
          <w:lang w:eastAsia="zh-CN"/>
        </w:rPr>
        <w:t>30A</w:t>
      </w:r>
      <w:r w:rsidR="000F3A62" w:rsidRPr="00225536">
        <w:rPr>
          <w:rFonts w:cs="Calibri"/>
          <w:lang w:eastAsia="zh-CN"/>
        </w:rPr>
        <w:t>和</w:t>
      </w:r>
      <w:r w:rsidR="000F3A62" w:rsidRPr="00225536">
        <w:rPr>
          <w:rFonts w:cs="Calibri"/>
          <w:lang w:eastAsia="zh-CN"/>
        </w:rPr>
        <w:t>30B</w:t>
      </w:r>
      <w:r w:rsidR="000F3A62" w:rsidRPr="00225536">
        <w:rPr>
          <w:rFonts w:cs="Calibri"/>
          <w:lang w:eastAsia="zh-CN"/>
        </w:rPr>
        <w:t>规定的</w:t>
      </w:r>
      <w:r w:rsidR="000F3A62" w:rsidRPr="00225536">
        <w:rPr>
          <w:rFonts w:cs="Calibri"/>
          <w:lang w:val="en-US" w:eastAsia="zh-CN"/>
        </w:rPr>
        <w:t>规划</w:t>
      </w:r>
      <w:r w:rsidR="000F3A62" w:rsidRPr="00225536">
        <w:rPr>
          <w:rFonts w:cs="Calibri"/>
          <w:lang w:eastAsia="zh-CN"/>
        </w:rPr>
        <w:t>的状况</w:t>
      </w:r>
      <w:bookmarkEnd w:id="8"/>
      <w:r w:rsidR="000F3A62" w:rsidRPr="00225536">
        <w:rPr>
          <w:rFonts w:cs="Calibri"/>
          <w:lang w:eastAsia="zh-CN"/>
        </w:rPr>
        <w:t>，</w:t>
      </w:r>
      <w:r w:rsidR="000F3A62" w:rsidRPr="00225536">
        <w:rPr>
          <w:rFonts w:cs="Calibri"/>
          <w:lang w:val="en-US" w:eastAsia="zh-CN"/>
        </w:rPr>
        <w:t>并重点说明</w:t>
      </w:r>
      <w:r w:rsidR="000F3A62" w:rsidRPr="00225536">
        <w:rPr>
          <w:rFonts w:cs="Calibri"/>
          <w:lang w:eastAsia="zh-CN"/>
        </w:rPr>
        <w:t>发展中国家的情况</w:t>
      </w:r>
      <w:r w:rsidR="000F3A62" w:rsidRPr="00225536">
        <w:rPr>
          <w:rFonts w:cs="Calibri"/>
          <w:lang w:val="en-US" w:eastAsia="zh-CN"/>
        </w:rPr>
        <w:t>以及</w:t>
      </w:r>
      <w:r w:rsidR="000F3A62" w:rsidRPr="00225536">
        <w:rPr>
          <w:rFonts w:cs="Calibri"/>
          <w:lang w:eastAsia="zh-CN"/>
        </w:rPr>
        <w:t>与执行</w:t>
      </w:r>
      <w:r w:rsidR="000F3A62" w:rsidRPr="00225536">
        <w:rPr>
          <w:rFonts w:cs="Calibri"/>
          <w:lang w:val="en-US" w:eastAsia="zh-CN"/>
        </w:rPr>
        <w:t>此类规划</w:t>
      </w:r>
      <w:r w:rsidR="000F3A62" w:rsidRPr="00225536">
        <w:rPr>
          <w:rFonts w:cs="Calibri"/>
          <w:lang w:eastAsia="zh-CN"/>
        </w:rPr>
        <w:t>有关的任何挑战，例如</w:t>
      </w:r>
      <w:r w:rsidR="000F3A62" w:rsidRPr="00225536">
        <w:rPr>
          <w:rFonts w:cs="Calibri"/>
          <w:lang w:val="en-US" w:eastAsia="zh-CN"/>
        </w:rPr>
        <w:t>不同</w:t>
      </w:r>
      <w:r w:rsidR="000F3A62" w:rsidRPr="00225536">
        <w:rPr>
          <w:rFonts w:cs="Calibri"/>
          <w:lang w:eastAsia="zh-CN"/>
        </w:rPr>
        <w:t>频率</w:t>
      </w:r>
      <w:r w:rsidR="000F3A62" w:rsidRPr="00225536">
        <w:rPr>
          <w:rFonts w:cs="Calibri"/>
          <w:lang w:val="en-US" w:eastAsia="zh-CN"/>
        </w:rPr>
        <w:t>指配</w:t>
      </w:r>
      <w:r w:rsidR="000F3A62" w:rsidRPr="00225536">
        <w:rPr>
          <w:rFonts w:cs="Calibri"/>
          <w:lang w:eastAsia="zh-CN"/>
        </w:rPr>
        <w:t>和分配的参考</w:t>
      </w:r>
      <w:r w:rsidR="000F3A62" w:rsidRPr="00225536">
        <w:rPr>
          <w:rFonts w:cs="Calibri"/>
          <w:lang w:val="en-US" w:eastAsia="zh-CN"/>
        </w:rPr>
        <w:t>形势</w:t>
      </w:r>
      <w:r w:rsidR="000F3A62" w:rsidRPr="00225536">
        <w:rPr>
          <w:rFonts w:cs="Calibri"/>
          <w:lang w:eastAsia="zh-CN"/>
        </w:rPr>
        <w:t>的演变</w:t>
      </w:r>
      <w:r w:rsidR="000F3A62" w:rsidRPr="00225536">
        <w:rPr>
          <w:rFonts w:cs="Calibri"/>
          <w:lang w:val="en-US" w:eastAsia="zh-CN"/>
        </w:rPr>
        <w:t>情况</w:t>
      </w:r>
      <w:r w:rsidR="000F3A62" w:rsidRPr="00225536">
        <w:rPr>
          <w:rFonts w:cs="Calibri"/>
          <w:lang w:eastAsia="zh-CN"/>
        </w:rPr>
        <w:t>，</w:t>
      </w:r>
      <w:r w:rsidR="000F3A62" w:rsidRPr="00225536">
        <w:rPr>
          <w:rFonts w:cs="Calibri"/>
          <w:lang w:val="en-US" w:eastAsia="zh-CN"/>
        </w:rPr>
        <w:t>其中</w:t>
      </w:r>
      <w:r w:rsidR="000F3A62" w:rsidRPr="00225536">
        <w:rPr>
          <w:rFonts w:cs="Calibri"/>
          <w:lang w:eastAsia="zh-CN"/>
        </w:rPr>
        <w:t>包括</w:t>
      </w:r>
      <w:r w:rsidR="000F3A62" w:rsidRPr="00225536">
        <w:rPr>
          <w:rFonts w:cs="Calibri"/>
          <w:lang w:eastAsia="zh-CN"/>
        </w:rPr>
        <w:t>BR</w:t>
      </w:r>
      <w:r w:rsidR="000F3A62" w:rsidRPr="00225536">
        <w:rPr>
          <w:rFonts w:cs="Calibri"/>
          <w:lang w:eastAsia="zh-CN"/>
        </w:rPr>
        <w:t>在</w:t>
      </w:r>
      <w:r w:rsidR="000F3A62" w:rsidRPr="00225536">
        <w:rPr>
          <w:rFonts w:cs="Calibri"/>
          <w:lang w:val="en-US" w:eastAsia="zh-CN"/>
        </w:rPr>
        <w:t>实施</w:t>
      </w:r>
      <w:r w:rsidR="000F3A62" w:rsidRPr="00225536">
        <w:rPr>
          <w:rFonts w:cs="Calibri"/>
          <w:lang w:eastAsia="zh-CN"/>
        </w:rPr>
        <w:t>时遇到的任何困难和问题，以及</w:t>
      </w:r>
      <w:r w:rsidR="000F3A62" w:rsidRPr="00225536">
        <w:rPr>
          <w:rFonts w:cs="Calibri"/>
          <w:lang w:val="en-US" w:eastAsia="zh-CN"/>
        </w:rPr>
        <w:t>各主管</w:t>
      </w:r>
      <w:r w:rsidR="000F3A62" w:rsidRPr="00225536">
        <w:rPr>
          <w:rFonts w:cs="Calibri"/>
          <w:lang w:eastAsia="zh-CN"/>
        </w:rPr>
        <w:t>部门向</w:t>
      </w:r>
      <w:r w:rsidR="000F3A62" w:rsidRPr="00225536">
        <w:rPr>
          <w:rFonts w:cs="Calibri"/>
          <w:lang w:eastAsia="zh-CN"/>
        </w:rPr>
        <w:t>BR</w:t>
      </w:r>
      <w:r w:rsidR="000F3A62" w:rsidRPr="00225536">
        <w:rPr>
          <w:rFonts w:cs="Calibri"/>
          <w:lang w:eastAsia="zh-CN"/>
        </w:rPr>
        <w:t>报告的问题；</w:t>
      </w:r>
      <w:r w:rsidR="00B21A3D" w:rsidRPr="00225536">
        <w:rPr>
          <w:rFonts w:cs="Calibri"/>
          <w:lang w:eastAsia="zh-CN"/>
        </w:rPr>
        <w:t>（</w:t>
      </w:r>
      <w:r w:rsidR="00B21A3D" w:rsidRPr="00225536">
        <w:rPr>
          <w:rFonts w:eastAsia="STKaiti" w:cs="Calibri"/>
          <w:lang w:eastAsia="zh-CN"/>
        </w:rPr>
        <w:t>责成</w:t>
      </w:r>
      <w:r w:rsidR="00B21A3D" w:rsidRPr="00225536">
        <w:rPr>
          <w:rFonts w:eastAsia="STKaiti" w:cs="Calibri"/>
          <w:lang w:eastAsia="zh-CN"/>
        </w:rPr>
        <w:t>2</w:t>
      </w:r>
      <w:r w:rsidR="00B21A3D" w:rsidRPr="00225536">
        <w:rPr>
          <w:rFonts w:cs="Calibri"/>
          <w:lang w:eastAsia="zh-CN"/>
        </w:rPr>
        <w:t>）</w:t>
      </w:r>
    </w:p>
    <w:p w14:paraId="634F846F" w14:textId="00984834" w:rsidR="00700767" w:rsidRPr="00225536" w:rsidRDefault="0062456F" w:rsidP="0062456F">
      <w:pPr>
        <w:pStyle w:val="enumlev1"/>
        <w:rPr>
          <w:rFonts w:cs="Calibri"/>
          <w:bCs/>
          <w:highlight w:val="green"/>
          <w:lang w:val="en-US" w:eastAsia="zh-CN"/>
        </w:rPr>
      </w:pPr>
      <w:r w:rsidRPr="00225536">
        <w:rPr>
          <w:rFonts w:cs="Calibri"/>
          <w:lang w:eastAsia="zh-CN"/>
        </w:rPr>
        <w:t>2)</w:t>
      </w:r>
      <w:r w:rsidRPr="00225536">
        <w:rPr>
          <w:rFonts w:cs="Calibri"/>
          <w:lang w:eastAsia="zh-CN"/>
        </w:rPr>
        <w:tab/>
      </w:r>
      <w:r w:rsidR="000F3A62" w:rsidRPr="00225536">
        <w:rPr>
          <w:rFonts w:cs="Calibri"/>
          <w:lang w:eastAsia="zh-CN"/>
        </w:rPr>
        <w:t>每年向理事会提交一份报告，说明国际电联在执行《</w:t>
      </w:r>
      <w:r w:rsidR="00244115" w:rsidRPr="00244115">
        <w:rPr>
          <w:rFonts w:ascii="SimSun" w:hAnsi="SimSun" w:cs="Calibri"/>
          <w:lang w:eastAsia="zh-CN"/>
        </w:rPr>
        <w:t>“</w:t>
      </w:r>
      <w:r w:rsidR="000F3A62" w:rsidRPr="00225536">
        <w:rPr>
          <w:rFonts w:cs="Calibri"/>
          <w:lang w:eastAsia="zh-CN"/>
        </w:rPr>
        <w:t>空间</w:t>
      </w:r>
      <w:r w:rsidR="000F3A62" w:rsidRPr="00225536">
        <w:rPr>
          <w:rFonts w:cs="Calibri"/>
          <w:lang w:eastAsia="zh-CN"/>
        </w:rPr>
        <w:t>2030</w:t>
      </w:r>
      <w:r w:rsidR="00244115" w:rsidRPr="00244115">
        <w:rPr>
          <w:rFonts w:ascii="SimSun" w:hAnsi="SimSun" w:cs="Calibri"/>
          <w:lang w:eastAsia="zh-CN"/>
        </w:rPr>
        <w:t>”</w:t>
      </w:r>
      <w:r w:rsidR="000F3A62" w:rsidRPr="00225536">
        <w:rPr>
          <w:rFonts w:cs="Calibri"/>
          <w:lang w:eastAsia="zh-CN"/>
        </w:rPr>
        <w:t>议程》方面的作用；</w:t>
      </w:r>
      <w:r w:rsidR="00B21A3D" w:rsidRPr="00225536">
        <w:rPr>
          <w:rFonts w:cs="Calibri"/>
          <w:lang w:eastAsia="zh-CN"/>
        </w:rPr>
        <w:t>（</w:t>
      </w:r>
      <w:r w:rsidR="00B21A3D" w:rsidRPr="00225536">
        <w:rPr>
          <w:rFonts w:eastAsia="STKaiti" w:cs="Calibri"/>
          <w:lang w:eastAsia="zh-CN"/>
        </w:rPr>
        <w:t>责成</w:t>
      </w:r>
      <w:r w:rsidR="00B21A3D" w:rsidRPr="00225536">
        <w:rPr>
          <w:rFonts w:eastAsia="STKaiti" w:cs="Calibri"/>
          <w:lang w:eastAsia="zh-CN"/>
        </w:rPr>
        <w:t>3</w:t>
      </w:r>
      <w:r w:rsidR="00B21A3D" w:rsidRPr="00225536">
        <w:rPr>
          <w:rFonts w:cs="Calibri"/>
          <w:lang w:eastAsia="zh-CN"/>
        </w:rPr>
        <w:t>）</w:t>
      </w:r>
    </w:p>
    <w:p w14:paraId="7C98757B" w14:textId="2227D137" w:rsidR="00700767" w:rsidRPr="00225536" w:rsidRDefault="0062456F" w:rsidP="0062456F">
      <w:pPr>
        <w:pStyle w:val="enumlev1"/>
        <w:rPr>
          <w:rFonts w:cs="Calibri"/>
          <w:bCs/>
          <w:lang w:val="en-US" w:eastAsia="zh-CN"/>
        </w:rPr>
      </w:pPr>
      <w:r w:rsidRPr="00225536">
        <w:rPr>
          <w:rFonts w:cs="Calibri"/>
          <w:lang w:eastAsia="zh-CN"/>
        </w:rPr>
        <w:t>3)</w:t>
      </w:r>
      <w:r w:rsidRPr="00225536">
        <w:rPr>
          <w:rFonts w:cs="Calibri"/>
          <w:lang w:eastAsia="zh-CN"/>
        </w:rPr>
        <w:tab/>
      </w:r>
      <w:r w:rsidR="000F3A62" w:rsidRPr="00225536">
        <w:rPr>
          <w:rFonts w:cs="Calibri"/>
          <w:lang w:eastAsia="zh-CN"/>
        </w:rPr>
        <w:t>就联合国外层空间活动机构间会议（</w:t>
      </w:r>
      <w:r w:rsidR="000F3A62" w:rsidRPr="00225536">
        <w:rPr>
          <w:rFonts w:cs="Calibri"/>
          <w:lang w:eastAsia="zh-CN"/>
        </w:rPr>
        <w:t>UN-Space</w:t>
      </w:r>
      <w:r w:rsidR="000F3A62" w:rsidRPr="00225536">
        <w:rPr>
          <w:rFonts w:cs="Calibri"/>
          <w:lang w:eastAsia="zh-CN"/>
        </w:rPr>
        <w:t>）以及正在为促进空间技术使用方面的协同和避免相关的工作重复实施的措施向理事会做出报告，</w:t>
      </w:r>
      <w:r w:rsidR="00B21A3D" w:rsidRPr="00225536">
        <w:rPr>
          <w:rFonts w:cs="Calibri"/>
          <w:lang w:eastAsia="zh-CN"/>
        </w:rPr>
        <w:t>（</w:t>
      </w:r>
      <w:r w:rsidR="00B21A3D" w:rsidRPr="00225536">
        <w:rPr>
          <w:rFonts w:eastAsia="STKaiti" w:cs="Calibri"/>
          <w:lang w:eastAsia="zh-CN"/>
        </w:rPr>
        <w:t>责成</w:t>
      </w:r>
      <w:r w:rsidR="00B21A3D" w:rsidRPr="00225536">
        <w:rPr>
          <w:rFonts w:eastAsia="STKaiti" w:cs="Calibri"/>
          <w:lang w:eastAsia="zh-CN"/>
        </w:rPr>
        <w:t>8</w:t>
      </w:r>
      <w:r w:rsidR="00B21A3D" w:rsidRPr="00225536">
        <w:rPr>
          <w:rFonts w:cs="Calibri"/>
          <w:lang w:eastAsia="zh-CN"/>
        </w:rPr>
        <w:t>）</w:t>
      </w:r>
    </w:p>
    <w:p w14:paraId="7FDFE3BE" w14:textId="1E863809" w:rsidR="00700767" w:rsidRPr="00225536" w:rsidRDefault="00502058" w:rsidP="0062456F">
      <w:pPr>
        <w:ind w:firstLineChars="200" w:firstLine="480"/>
        <w:rPr>
          <w:rFonts w:cs="Calibri"/>
          <w:lang w:val="en-US" w:eastAsia="zh-CN"/>
        </w:rPr>
      </w:pPr>
      <w:r w:rsidRPr="00225536">
        <w:rPr>
          <w:rFonts w:cs="Calibri"/>
          <w:lang w:val="en-US" w:eastAsia="zh-CN"/>
        </w:rPr>
        <w:t>关于上述每项事项的报告分别载于本文稿的附件</w:t>
      </w:r>
      <w:r w:rsidRPr="00225536">
        <w:rPr>
          <w:rFonts w:cs="Calibri"/>
          <w:lang w:val="en-US" w:eastAsia="zh-CN"/>
        </w:rPr>
        <w:t>1</w:t>
      </w:r>
      <w:r w:rsidRPr="00225536">
        <w:rPr>
          <w:rFonts w:cs="Calibri"/>
          <w:lang w:val="en-US" w:eastAsia="zh-CN"/>
        </w:rPr>
        <w:t>、附件</w:t>
      </w:r>
      <w:r w:rsidRPr="00225536">
        <w:rPr>
          <w:rFonts w:cs="Calibri"/>
          <w:lang w:val="en-US" w:eastAsia="zh-CN"/>
        </w:rPr>
        <w:t>2</w:t>
      </w:r>
      <w:r w:rsidRPr="00225536">
        <w:rPr>
          <w:rFonts w:cs="Calibri"/>
          <w:lang w:val="en-US" w:eastAsia="zh-CN"/>
        </w:rPr>
        <w:t>和附件</w:t>
      </w:r>
      <w:r w:rsidRPr="00225536">
        <w:rPr>
          <w:rFonts w:cs="Calibri"/>
          <w:lang w:val="en-US" w:eastAsia="zh-CN"/>
        </w:rPr>
        <w:t>3</w:t>
      </w:r>
      <w:r w:rsidRPr="00225536">
        <w:rPr>
          <w:rFonts w:cs="Calibri"/>
          <w:lang w:val="en-US" w:eastAsia="zh-CN"/>
        </w:rPr>
        <w:t>。</w:t>
      </w:r>
    </w:p>
    <w:p w14:paraId="4B30FE29" w14:textId="1E2083FE" w:rsidR="00700767" w:rsidRPr="00700767" w:rsidRDefault="00502058" w:rsidP="0062456F">
      <w:pPr>
        <w:pStyle w:val="Headingb"/>
        <w:rPr>
          <w:lang w:eastAsia="zh-CN"/>
        </w:rPr>
      </w:pPr>
      <w:r w:rsidRPr="00502058">
        <w:rPr>
          <w:rFonts w:hint="eastAsia"/>
          <w:lang w:eastAsia="zh-CN"/>
        </w:rPr>
        <w:lastRenderedPageBreak/>
        <w:t>理事会需采取的行动</w:t>
      </w:r>
    </w:p>
    <w:p w14:paraId="31935AC4" w14:textId="60746F21" w:rsidR="00700767" w:rsidRPr="00700767" w:rsidRDefault="000F3A62" w:rsidP="0062456F">
      <w:pPr>
        <w:ind w:firstLineChars="200" w:firstLine="480"/>
        <w:rPr>
          <w:rFonts w:ascii="Times New Roman" w:hAnsi="Times New Roman"/>
          <w:bCs/>
          <w:lang w:val="en-US" w:eastAsia="zh-CN"/>
        </w:rPr>
      </w:pPr>
      <w:r w:rsidRPr="00610E8A">
        <w:rPr>
          <w:rFonts w:hint="eastAsia"/>
          <w:lang w:eastAsia="zh-CN"/>
        </w:rPr>
        <w:t>请理事会将本</w:t>
      </w:r>
      <w:r w:rsidRPr="0032688B">
        <w:rPr>
          <w:rFonts w:hint="eastAsia"/>
          <w:lang w:eastAsia="zh-CN"/>
        </w:rPr>
        <w:t>报告</w:t>
      </w:r>
      <w:r w:rsidRPr="00610E8A">
        <w:rPr>
          <w:rFonts w:hint="eastAsia"/>
          <w:b/>
          <w:bCs/>
          <w:lang w:eastAsia="zh-CN"/>
        </w:rPr>
        <w:t>记录在案。</w:t>
      </w:r>
    </w:p>
    <w:p w14:paraId="7D0DCBF2" w14:textId="13C27D13" w:rsidR="00700767" w:rsidRPr="00B21A3D" w:rsidRDefault="00B21A3D" w:rsidP="00700767">
      <w:pPr>
        <w:keepNext/>
        <w:keepLines/>
        <w:tabs>
          <w:tab w:val="clear" w:pos="794"/>
          <w:tab w:val="clear" w:pos="1191"/>
          <w:tab w:val="clear" w:pos="1588"/>
          <w:tab w:val="clear" w:pos="1985"/>
          <w:tab w:val="left" w:pos="567"/>
          <w:tab w:val="left" w:pos="1134"/>
          <w:tab w:val="left" w:pos="1701"/>
          <w:tab w:val="left" w:pos="2268"/>
          <w:tab w:val="left" w:pos="2835"/>
        </w:tabs>
        <w:spacing w:before="840"/>
        <w:outlineLvl w:val="3"/>
        <w:rPr>
          <w:rFonts w:ascii="STKaiti" w:eastAsia="STKaiti" w:hAnsi="STKaiti" w:cstheme="minorHAnsi"/>
          <w:bCs/>
          <w:lang w:val="en-US" w:eastAsia="zh-CN"/>
        </w:rPr>
      </w:pPr>
      <w:r w:rsidRPr="00B21A3D">
        <w:rPr>
          <w:rFonts w:ascii="STKaiti" w:eastAsia="STKaiti" w:hAnsi="STKaiti" w:cstheme="minorHAnsi" w:hint="eastAsia"/>
          <w:b/>
          <w:lang w:val="en-US" w:eastAsia="zh-CN"/>
        </w:rPr>
        <w:t>附件：</w:t>
      </w:r>
      <w:r w:rsidRPr="007478DD">
        <w:rPr>
          <w:rFonts w:eastAsia="STKaiti" w:cs="Calibri"/>
          <w:b/>
          <w:lang w:val="en-US" w:eastAsia="zh-CN"/>
        </w:rPr>
        <w:t>3</w:t>
      </w:r>
      <w:r w:rsidRPr="00B21A3D">
        <w:rPr>
          <w:rFonts w:ascii="STKaiti" w:eastAsia="STKaiti" w:hAnsi="STKaiti" w:cstheme="minorHAnsi" w:hint="eastAsia"/>
          <w:b/>
          <w:lang w:val="en-US" w:eastAsia="zh-CN"/>
        </w:rPr>
        <w:t>件</w:t>
      </w:r>
    </w:p>
    <w:p w14:paraId="1555EC57" w14:textId="77777777" w:rsidR="00700767" w:rsidRPr="00700767" w:rsidRDefault="00700767" w:rsidP="00700767">
      <w:pPr>
        <w:keepNext/>
        <w:keepLines/>
        <w:tabs>
          <w:tab w:val="clear" w:pos="794"/>
          <w:tab w:val="clear" w:pos="1191"/>
          <w:tab w:val="clear" w:pos="1588"/>
          <w:tab w:val="clear" w:pos="1985"/>
          <w:tab w:val="left" w:pos="567"/>
          <w:tab w:val="left" w:pos="1134"/>
          <w:tab w:val="left" w:pos="1701"/>
          <w:tab w:val="left" w:pos="2268"/>
          <w:tab w:val="left" w:pos="2835"/>
        </w:tabs>
        <w:outlineLvl w:val="3"/>
        <w:rPr>
          <w:rFonts w:ascii="Times New Roman" w:hAnsi="Times New Roman"/>
          <w:bCs/>
          <w:lang w:val="en-US" w:eastAsia="zh-CN"/>
        </w:rPr>
      </w:pPr>
      <w:r w:rsidRPr="00700767">
        <w:rPr>
          <w:b/>
          <w:lang w:eastAsia="zh-CN"/>
        </w:rPr>
        <w:br w:type="page"/>
      </w:r>
    </w:p>
    <w:p w14:paraId="1C588EF6" w14:textId="29DA7568" w:rsidR="00700767" w:rsidRPr="00700767" w:rsidRDefault="00B21A3D" w:rsidP="00CA2954">
      <w:pPr>
        <w:pStyle w:val="AnnexNo"/>
        <w:rPr>
          <w:lang w:eastAsia="zh-CN"/>
        </w:rPr>
      </w:pPr>
      <w:r>
        <w:rPr>
          <w:rFonts w:hint="eastAsia"/>
          <w:lang w:eastAsia="zh-CN"/>
        </w:rPr>
        <w:lastRenderedPageBreak/>
        <w:t>附件</w:t>
      </w:r>
      <w:r w:rsidR="00700767" w:rsidRPr="00700767">
        <w:rPr>
          <w:lang w:eastAsia="zh-CN"/>
        </w:rPr>
        <w:t>1</w:t>
      </w:r>
    </w:p>
    <w:p w14:paraId="0C71468B" w14:textId="49C54A24" w:rsidR="00700767" w:rsidRPr="00700767" w:rsidRDefault="00B21A3D" w:rsidP="00CA2954">
      <w:pPr>
        <w:pStyle w:val="AnnexTitle0"/>
        <w:rPr>
          <w:lang w:eastAsia="zh-CN"/>
        </w:rPr>
      </w:pPr>
      <w:r w:rsidRPr="00B21A3D">
        <w:rPr>
          <w:rFonts w:ascii="SimSun" w:eastAsia="SimSun" w:hAnsi="SimSun" w:cs="SimSun" w:hint="eastAsia"/>
          <w:lang w:eastAsia="zh-CN"/>
        </w:rPr>
        <w:t>《无线电规则》附录</w:t>
      </w:r>
      <w:r w:rsidRPr="00B21A3D">
        <w:rPr>
          <w:rFonts w:hint="eastAsia"/>
          <w:lang w:eastAsia="zh-CN"/>
        </w:rPr>
        <w:t>30</w:t>
      </w:r>
      <w:r w:rsidRPr="00B21A3D">
        <w:rPr>
          <w:rFonts w:ascii="SimSun" w:eastAsia="SimSun" w:hAnsi="SimSun" w:cs="SimSun" w:hint="eastAsia"/>
          <w:lang w:eastAsia="zh-CN"/>
        </w:rPr>
        <w:t>、</w:t>
      </w:r>
      <w:r w:rsidRPr="00B21A3D">
        <w:rPr>
          <w:rFonts w:hint="eastAsia"/>
          <w:lang w:eastAsia="zh-CN"/>
        </w:rPr>
        <w:t>30A</w:t>
      </w:r>
      <w:r w:rsidRPr="00B21A3D">
        <w:rPr>
          <w:rFonts w:ascii="SimSun" w:eastAsia="SimSun" w:hAnsi="SimSun" w:cs="SimSun" w:hint="eastAsia"/>
          <w:lang w:eastAsia="zh-CN"/>
        </w:rPr>
        <w:t>和</w:t>
      </w:r>
      <w:r w:rsidRPr="00B21A3D">
        <w:rPr>
          <w:rFonts w:hint="eastAsia"/>
          <w:lang w:eastAsia="zh-CN"/>
        </w:rPr>
        <w:t>30B</w:t>
      </w:r>
      <w:r w:rsidRPr="00B21A3D">
        <w:rPr>
          <w:rFonts w:ascii="SimSun" w:eastAsia="SimSun" w:hAnsi="SimSun" w:cs="SimSun" w:hint="eastAsia"/>
          <w:lang w:eastAsia="zh-CN"/>
        </w:rPr>
        <w:t>规定的规划的状况</w:t>
      </w:r>
    </w:p>
    <w:p w14:paraId="70ABE76F" w14:textId="20C439DD" w:rsidR="00700767" w:rsidRPr="00700767" w:rsidRDefault="00B21A3D" w:rsidP="00CA2954">
      <w:pPr>
        <w:pStyle w:val="Headingb"/>
        <w:rPr>
          <w:lang w:eastAsia="zh-CN"/>
        </w:rPr>
      </w:pPr>
      <w:r>
        <w:rPr>
          <w:rFonts w:hint="eastAsia"/>
          <w:lang w:eastAsia="zh-CN"/>
        </w:rPr>
        <w:t>引言</w:t>
      </w:r>
    </w:p>
    <w:p w14:paraId="0DDA7C39" w14:textId="55B5E8E1" w:rsidR="00700767" w:rsidRPr="00700767" w:rsidRDefault="00AF7604" w:rsidP="00CA2954">
      <w:pPr>
        <w:ind w:firstLineChars="200" w:firstLine="480"/>
        <w:rPr>
          <w:rFonts w:asciiTheme="minorHAnsi" w:hAnsiTheme="minorHAnsi" w:cstheme="minorHAnsi"/>
          <w:szCs w:val="24"/>
          <w:lang w:eastAsia="zh-CN"/>
        </w:rPr>
      </w:pPr>
      <w:r w:rsidRPr="00502058">
        <w:rPr>
          <w:rFonts w:asciiTheme="minorHAnsi" w:hAnsiTheme="minorHAnsi" w:cstheme="minorHAnsi" w:hint="eastAsia"/>
          <w:bCs/>
          <w:lang w:val="en-US" w:eastAsia="zh-CN"/>
        </w:rPr>
        <w:t>第</w:t>
      </w:r>
      <w:r w:rsidRPr="00502058">
        <w:rPr>
          <w:rFonts w:asciiTheme="minorHAnsi" w:hAnsiTheme="minorHAnsi" w:cstheme="minorHAnsi" w:hint="eastAsia"/>
          <w:bCs/>
          <w:lang w:val="en-US" w:eastAsia="zh-CN"/>
        </w:rPr>
        <w:t>218</w:t>
      </w:r>
      <w:r w:rsidRPr="00502058">
        <w:rPr>
          <w:rFonts w:asciiTheme="minorHAnsi" w:hAnsiTheme="minorHAnsi" w:cstheme="minorHAnsi" w:hint="eastAsia"/>
          <w:bCs/>
          <w:lang w:val="en-US" w:eastAsia="zh-CN"/>
        </w:rPr>
        <w:t>号决议</w:t>
      </w:r>
      <w:r>
        <w:rPr>
          <w:rFonts w:asciiTheme="minorHAnsi" w:hAnsiTheme="minorHAnsi" w:cstheme="minorHAnsi" w:hint="eastAsia"/>
          <w:bCs/>
          <w:lang w:val="en-US" w:eastAsia="zh-CN"/>
        </w:rPr>
        <w:t>“</w:t>
      </w:r>
      <w:r w:rsidR="004C2CAE">
        <w:rPr>
          <w:rFonts w:hint="eastAsia"/>
          <w:lang w:eastAsia="zh-CN"/>
        </w:rPr>
        <w:t>国际电联在落实《“空间</w:t>
      </w:r>
      <w:r w:rsidR="004C2CAE">
        <w:rPr>
          <w:lang w:eastAsia="zh-CN"/>
        </w:rPr>
        <w:t>2030</w:t>
      </w:r>
      <w:r w:rsidR="004C2CAE">
        <w:rPr>
          <w:rFonts w:hint="eastAsia"/>
          <w:lang w:eastAsia="zh-CN"/>
        </w:rPr>
        <w:t>”议程：空间作为可持续发展的驱动因素》及其跟进和审查进程中的作用</w:t>
      </w:r>
      <w:r>
        <w:rPr>
          <w:rFonts w:asciiTheme="minorHAnsi" w:hAnsiTheme="minorHAnsi" w:cstheme="minorHAnsi" w:hint="eastAsia"/>
          <w:bCs/>
          <w:lang w:val="en-US" w:eastAsia="zh-CN"/>
        </w:rPr>
        <w:t>”责成秘书长和各局主任“</w:t>
      </w:r>
      <w:r w:rsidR="004C2CAE">
        <w:rPr>
          <w:lang w:eastAsia="zh-CN"/>
        </w:rPr>
        <w:t>每年向</w:t>
      </w:r>
      <w:r w:rsidR="004C2CAE">
        <w:rPr>
          <w:rFonts w:hint="eastAsia"/>
          <w:lang w:eastAsia="zh-CN"/>
        </w:rPr>
        <w:t>国际电联</w:t>
      </w:r>
      <w:r w:rsidR="004C2CAE">
        <w:rPr>
          <w:lang w:eastAsia="zh-CN"/>
        </w:rPr>
        <w:t>理事会提交一份综合报告，说明《</w:t>
      </w:r>
      <w:r w:rsidR="004C2CAE">
        <w:rPr>
          <w:rFonts w:hint="eastAsia"/>
          <w:lang w:eastAsia="zh-CN"/>
        </w:rPr>
        <w:t>无线电规则</w:t>
      </w:r>
      <w:r w:rsidR="004C2CAE">
        <w:rPr>
          <w:lang w:eastAsia="zh-CN"/>
        </w:rPr>
        <w:t>》</w:t>
      </w:r>
      <w:r w:rsidR="004C2CAE" w:rsidRPr="00AF7604">
        <w:rPr>
          <w:b/>
          <w:bCs/>
          <w:lang w:eastAsia="zh-CN"/>
        </w:rPr>
        <w:t>附录</w:t>
      </w:r>
      <w:r w:rsidR="004C2CAE" w:rsidRPr="00AF7604">
        <w:rPr>
          <w:b/>
          <w:bCs/>
          <w:lang w:eastAsia="zh-CN"/>
        </w:rPr>
        <w:t>30</w:t>
      </w:r>
      <w:r w:rsidR="004C2CAE" w:rsidRPr="00AF7604">
        <w:rPr>
          <w:b/>
          <w:bCs/>
          <w:lang w:eastAsia="zh-CN"/>
        </w:rPr>
        <w:t>、</w:t>
      </w:r>
      <w:r w:rsidR="004C2CAE" w:rsidRPr="00AF7604">
        <w:rPr>
          <w:b/>
          <w:bCs/>
          <w:lang w:eastAsia="zh-CN"/>
        </w:rPr>
        <w:t>30A</w:t>
      </w:r>
      <w:r w:rsidR="004C2CAE" w:rsidRPr="00AF7604">
        <w:rPr>
          <w:b/>
          <w:bCs/>
          <w:lang w:eastAsia="zh-CN"/>
        </w:rPr>
        <w:t>和</w:t>
      </w:r>
      <w:r w:rsidR="004C2CAE" w:rsidRPr="00AF7604">
        <w:rPr>
          <w:b/>
          <w:bCs/>
          <w:lang w:eastAsia="zh-CN"/>
        </w:rPr>
        <w:t>30B</w:t>
      </w:r>
      <w:r w:rsidR="004C2CAE">
        <w:rPr>
          <w:lang w:eastAsia="zh-CN"/>
        </w:rPr>
        <w:t>规定的</w:t>
      </w:r>
      <w:r w:rsidR="004C2CAE">
        <w:rPr>
          <w:rFonts w:hint="eastAsia"/>
          <w:lang w:val="en-US" w:eastAsia="zh-CN"/>
        </w:rPr>
        <w:t>规划</w:t>
      </w:r>
      <w:r w:rsidR="004C2CAE">
        <w:rPr>
          <w:lang w:eastAsia="zh-CN"/>
        </w:rPr>
        <w:t>的状况，</w:t>
      </w:r>
      <w:r w:rsidR="004C2CAE">
        <w:rPr>
          <w:rFonts w:hint="eastAsia"/>
          <w:lang w:val="en-US" w:eastAsia="zh-CN"/>
        </w:rPr>
        <w:t>并重点说明</w:t>
      </w:r>
      <w:r w:rsidR="004C2CAE">
        <w:rPr>
          <w:lang w:eastAsia="zh-CN"/>
        </w:rPr>
        <w:t>发展中国家的情况</w:t>
      </w:r>
      <w:r w:rsidR="004C2CAE">
        <w:rPr>
          <w:rFonts w:hint="eastAsia"/>
          <w:lang w:val="en-US" w:eastAsia="zh-CN"/>
        </w:rPr>
        <w:t>以及</w:t>
      </w:r>
      <w:r w:rsidR="004C2CAE">
        <w:rPr>
          <w:lang w:eastAsia="zh-CN"/>
        </w:rPr>
        <w:t>与执行</w:t>
      </w:r>
      <w:r w:rsidR="004C2CAE">
        <w:rPr>
          <w:rFonts w:hint="eastAsia"/>
          <w:lang w:val="en-US" w:eastAsia="zh-CN"/>
        </w:rPr>
        <w:t>此类规划</w:t>
      </w:r>
      <w:r w:rsidR="004C2CAE">
        <w:rPr>
          <w:lang w:eastAsia="zh-CN"/>
        </w:rPr>
        <w:t>有关的任何挑战，例如</w:t>
      </w:r>
      <w:r w:rsidR="004C2CAE">
        <w:rPr>
          <w:rFonts w:hint="eastAsia"/>
          <w:lang w:val="en-US" w:eastAsia="zh-CN"/>
        </w:rPr>
        <w:t>不同</w:t>
      </w:r>
      <w:r w:rsidR="004C2CAE">
        <w:rPr>
          <w:lang w:eastAsia="zh-CN"/>
        </w:rPr>
        <w:t>频率</w:t>
      </w:r>
      <w:r w:rsidR="004C2CAE">
        <w:rPr>
          <w:rFonts w:hint="eastAsia"/>
          <w:lang w:val="en-US" w:eastAsia="zh-CN"/>
        </w:rPr>
        <w:t>指配</w:t>
      </w:r>
      <w:r w:rsidR="004C2CAE">
        <w:rPr>
          <w:lang w:eastAsia="zh-CN"/>
        </w:rPr>
        <w:t>和分配的参考</w:t>
      </w:r>
      <w:r w:rsidR="004C2CAE">
        <w:rPr>
          <w:rFonts w:hint="eastAsia"/>
          <w:lang w:val="en-US" w:eastAsia="zh-CN"/>
        </w:rPr>
        <w:t>形势</w:t>
      </w:r>
      <w:r w:rsidR="004C2CAE">
        <w:rPr>
          <w:lang w:eastAsia="zh-CN"/>
        </w:rPr>
        <w:t>的演变</w:t>
      </w:r>
      <w:r w:rsidR="004C2CAE">
        <w:rPr>
          <w:rFonts w:hint="eastAsia"/>
          <w:lang w:val="en-US" w:eastAsia="zh-CN"/>
        </w:rPr>
        <w:t>情况</w:t>
      </w:r>
      <w:r w:rsidR="004C2CAE">
        <w:rPr>
          <w:lang w:eastAsia="zh-CN"/>
        </w:rPr>
        <w:t>，</w:t>
      </w:r>
      <w:r w:rsidR="004C2CAE">
        <w:rPr>
          <w:rFonts w:hint="eastAsia"/>
          <w:lang w:val="en-US" w:eastAsia="zh-CN"/>
        </w:rPr>
        <w:t>其中</w:t>
      </w:r>
      <w:r w:rsidR="004C2CAE">
        <w:rPr>
          <w:lang w:eastAsia="zh-CN"/>
        </w:rPr>
        <w:t>包括</w:t>
      </w:r>
      <w:r w:rsidR="004C2CAE">
        <w:rPr>
          <w:rFonts w:hint="eastAsia"/>
          <w:lang w:eastAsia="zh-CN"/>
        </w:rPr>
        <w:t>B</w:t>
      </w:r>
      <w:r w:rsidR="004C2CAE">
        <w:rPr>
          <w:lang w:eastAsia="zh-CN"/>
        </w:rPr>
        <w:t>R</w:t>
      </w:r>
      <w:r w:rsidR="004C2CAE">
        <w:rPr>
          <w:lang w:eastAsia="zh-CN"/>
        </w:rPr>
        <w:t>在</w:t>
      </w:r>
      <w:r w:rsidR="004C2CAE">
        <w:rPr>
          <w:rFonts w:hint="eastAsia"/>
          <w:lang w:val="en-US" w:eastAsia="zh-CN"/>
        </w:rPr>
        <w:t>实施</w:t>
      </w:r>
      <w:r w:rsidR="004C2CAE">
        <w:rPr>
          <w:lang w:eastAsia="zh-CN"/>
        </w:rPr>
        <w:t>时遇到的任何困难和问题，以及</w:t>
      </w:r>
      <w:r w:rsidR="004C2CAE">
        <w:rPr>
          <w:rFonts w:hint="eastAsia"/>
          <w:lang w:val="en-US" w:eastAsia="zh-CN"/>
        </w:rPr>
        <w:t>各主管</w:t>
      </w:r>
      <w:r w:rsidR="004C2CAE">
        <w:rPr>
          <w:lang w:eastAsia="zh-CN"/>
        </w:rPr>
        <w:t>部门向</w:t>
      </w:r>
      <w:r w:rsidR="004C2CAE">
        <w:rPr>
          <w:rFonts w:hint="eastAsia"/>
          <w:lang w:eastAsia="zh-CN"/>
        </w:rPr>
        <w:t>B</w:t>
      </w:r>
      <w:r w:rsidR="004C2CAE">
        <w:rPr>
          <w:lang w:eastAsia="zh-CN"/>
        </w:rPr>
        <w:t>R</w:t>
      </w:r>
      <w:r w:rsidR="004C2CAE">
        <w:rPr>
          <w:lang w:eastAsia="zh-CN"/>
        </w:rPr>
        <w:t>报告的问题；</w:t>
      </w:r>
      <w:r>
        <w:rPr>
          <w:rFonts w:asciiTheme="minorHAnsi" w:hAnsiTheme="minorHAnsi" w:cstheme="minorHAnsi" w:hint="eastAsia"/>
          <w:bCs/>
          <w:lang w:val="en-US" w:eastAsia="zh-CN"/>
        </w:rPr>
        <w:t>”</w:t>
      </w:r>
      <w:r>
        <w:rPr>
          <w:rFonts w:hint="eastAsia"/>
          <w:lang w:eastAsia="zh-CN"/>
        </w:rPr>
        <w:t>（</w:t>
      </w:r>
      <w:r w:rsidRPr="00B21A3D">
        <w:rPr>
          <w:rFonts w:ascii="STKaiti" w:eastAsia="STKaiti" w:hAnsi="STKaiti" w:hint="eastAsia"/>
          <w:lang w:eastAsia="zh-CN"/>
        </w:rPr>
        <w:t>责</w:t>
      </w:r>
      <w:r w:rsidRPr="00CA2954">
        <w:rPr>
          <w:rFonts w:eastAsia="STKaiti" w:cs="Calibri"/>
          <w:lang w:eastAsia="zh-CN"/>
        </w:rPr>
        <w:t>成</w:t>
      </w:r>
      <w:r w:rsidRPr="00CA2954">
        <w:rPr>
          <w:rFonts w:eastAsia="STKaiti" w:cs="Calibri"/>
          <w:lang w:eastAsia="zh-CN"/>
        </w:rPr>
        <w:t>2</w:t>
      </w:r>
      <w:r>
        <w:rPr>
          <w:rFonts w:hint="eastAsia"/>
          <w:lang w:eastAsia="zh-CN"/>
        </w:rPr>
        <w:t>）</w:t>
      </w:r>
    </w:p>
    <w:p w14:paraId="11DC4398" w14:textId="473565CB" w:rsidR="00700767" w:rsidRPr="00700767" w:rsidRDefault="00502058" w:rsidP="00CA2954">
      <w:pPr>
        <w:ind w:firstLineChars="200" w:firstLine="480"/>
        <w:rPr>
          <w:rFonts w:asciiTheme="minorHAnsi" w:hAnsiTheme="minorHAnsi" w:cstheme="minorHAnsi"/>
          <w:lang w:eastAsia="zh-CN"/>
        </w:rPr>
      </w:pPr>
      <w:r w:rsidRPr="00502058">
        <w:rPr>
          <w:rFonts w:asciiTheme="minorHAnsi" w:hAnsiTheme="minorHAnsi" w:cstheme="minorHAnsi" w:hint="eastAsia"/>
          <w:szCs w:val="24"/>
          <w:lang w:eastAsia="zh-CN"/>
        </w:rPr>
        <w:t>本报告总结了截至</w:t>
      </w:r>
      <w:r w:rsidRPr="00502058">
        <w:rPr>
          <w:rFonts w:asciiTheme="minorHAnsi" w:hAnsiTheme="minorHAnsi" w:cstheme="minorHAnsi" w:hint="eastAsia"/>
          <w:szCs w:val="24"/>
          <w:lang w:eastAsia="zh-CN"/>
        </w:rPr>
        <w:t>2023</w:t>
      </w:r>
      <w:r w:rsidRPr="00502058">
        <w:rPr>
          <w:rFonts w:asciiTheme="minorHAnsi" w:hAnsiTheme="minorHAnsi" w:cstheme="minorHAnsi" w:hint="eastAsia"/>
          <w:szCs w:val="24"/>
          <w:lang w:eastAsia="zh-CN"/>
        </w:rPr>
        <w:t>年</w:t>
      </w:r>
      <w:r w:rsidRPr="00502058">
        <w:rPr>
          <w:rFonts w:asciiTheme="minorHAnsi" w:hAnsiTheme="minorHAnsi" w:cstheme="minorHAnsi" w:hint="eastAsia"/>
          <w:szCs w:val="24"/>
          <w:lang w:eastAsia="zh-CN"/>
        </w:rPr>
        <w:t>4</w:t>
      </w:r>
      <w:r w:rsidRPr="00502058">
        <w:rPr>
          <w:rFonts w:asciiTheme="minorHAnsi" w:hAnsiTheme="minorHAnsi" w:cstheme="minorHAnsi" w:hint="eastAsia"/>
          <w:szCs w:val="24"/>
          <w:lang w:eastAsia="zh-CN"/>
        </w:rPr>
        <w:t>月末的空间</w:t>
      </w:r>
      <w:r w:rsidR="00AF7604">
        <w:rPr>
          <w:rFonts w:asciiTheme="minorHAnsi" w:hAnsiTheme="minorHAnsi" w:cstheme="minorHAnsi" w:hint="eastAsia"/>
          <w:szCs w:val="24"/>
          <w:lang w:eastAsia="zh-CN"/>
        </w:rPr>
        <w:t>规划</w:t>
      </w:r>
      <w:r w:rsidRPr="00502058">
        <w:rPr>
          <w:rFonts w:asciiTheme="minorHAnsi" w:hAnsiTheme="minorHAnsi" w:cstheme="minorHAnsi" w:hint="eastAsia"/>
          <w:szCs w:val="24"/>
          <w:lang w:eastAsia="zh-CN"/>
        </w:rPr>
        <w:t>状况，并提供了其他相关问题的信息。它分为两部分：第一部分报告了附录</w:t>
      </w:r>
      <w:r w:rsidRPr="00AF7604">
        <w:rPr>
          <w:rFonts w:asciiTheme="minorHAnsi" w:hAnsiTheme="minorHAnsi" w:cstheme="minorHAnsi" w:hint="eastAsia"/>
          <w:b/>
          <w:bCs/>
          <w:szCs w:val="24"/>
          <w:lang w:eastAsia="zh-CN"/>
        </w:rPr>
        <w:t>30</w:t>
      </w:r>
      <w:r w:rsidRPr="00502058">
        <w:rPr>
          <w:rFonts w:asciiTheme="minorHAnsi" w:hAnsiTheme="minorHAnsi" w:cstheme="minorHAnsi" w:hint="eastAsia"/>
          <w:szCs w:val="24"/>
          <w:lang w:eastAsia="zh-CN"/>
        </w:rPr>
        <w:t>和</w:t>
      </w:r>
      <w:r w:rsidRPr="00AF7604">
        <w:rPr>
          <w:rFonts w:asciiTheme="minorHAnsi" w:hAnsiTheme="minorHAnsi" w:cstheme="minorHAnsi" w:hint="eastAsia"/>
          <w:b/>
          <w:bCs/>
          <w:szCs w:val="24"/>
          <w:lang w:eastAsia="zh-CN"/>
        </w:rPr>
        <w:t>30A</w:t>
      </w:r>
      <w:r w:rsidRPr="00502058">
        <w:rPr>
          <w:rFonts w:asciiTheme="minorHAnsi" w:hAnsiTheme="minorHAnsi" w:cstheme="minorHAnsi" w:hint="eastAsia"/>
          <w:szCs w:val="24"/>
          <w:lang w:eastAsia="zh-CN"/>
        </w:rPr>
        <w:t>中的</w:t>
      </w:r>
      <w:r w:rsidR="00AF7604" w:rsidRPr="00502058">
        <w:rPr>
          <w:rFonts w:asciiTheme="minorHAnsi" w:hAnsiTheme="minorHAnsi" w:cstheme="minorHAnsi" w:hint="eastAsia"/>
          <w:szCs w:val="24"/>
          <w:lang w:eastAsia="zh-CN"/>
        </w:rPr>
        <w:t>卫星</w:t>
      </w:r>
      <w:r w:rsidRPr="00502058">
        <w:rPr>
          <w:rFonts w:asciiTheme="minorHAnsi" w:hAnsiTheme="minorHAnsi" w:cstheme="minorHAnsi" w:hint="eastAsia"/>
          <w:szCs w:val="24"/>
          <w:lang w:eastAsia="zh-CN"/>
        </w:rPr>
        <w:t>广播业务和相关的馈线链路规划。第二部分报告了附录</w:t>
      </w:r>
      <w:r w:rsidRPr="00AF7604">
        <w:rPr>
          <w:rFonts w:asciiTheme="minorHAnsi" w:hAnsiTheme="minorHAnsi" w:cstheme="minorHAnsi" w:hint="eastAsia"/>
          <w:b/>
          <w:bCs/>
          <w:szCs w:val="24"/>
          <w:lang w:eastAsia="zh-CN"/>
        </w:rPr>
        <w:t>30B</w:t>
      </w:r>
      <w:r w:rsidRPr="00502058">
        <w:rPr>
          <w:rFonts w:asciiTheme="minorHAnsi" w:hAnsiTheme="minorHAnsi" w:cstheme="minorHAnsi" w:hint="eastAsia"/>
          <w:szCs w:val="24"/>
          <w:lang w:eastAsia="zh-CN"/>
        </w:rPr>
        <w:t>中卫星固定业务</w:t>
      </w:r>
      <w:r w:rsidR="00AF7604">
        <w:rPr>
          <w:rFonts w:asciiTheme="minorHAnsi" w:hAnsiTheme="minorHAnsi" w:cstheme="minorHAnsi" w:hint="eastAsia"/>
          <w:szCs w:val="24"/>
          <w:lang w:eastAsia="zh-CN"/>
        </w:rPr>
        <w:t>规划</w:t>
      </w:r>
      <w:r w:rsidRPr="00502058">
        <w:rPr>
          <w:rFonts w:asciiTheme="minorHAnsi" w:hAnsiTheme="minorHAnsi" w:cstheme="minorHAnsi" w:hint="eastAsia"/>
          <w:szCs w:val="24"/>
          <w:lang w:eastAsia="zh-CN"/>
        </w:rPr>
        <w:t>的现状。</w:t>
      </w:r>
    </w:p>
    <w:p w14:paraId="4A19CA20" w14:textId="31E3DFD1" w:rsidR="00700767" w:rsidRPr="00700767" w:rsidRDefault="00502058" w:rsidP="00CA2954">
      <w:pPr>
        <w:pStyle w:val="Title4"/>
        <w:rPr>
          <w:lang w:eastAsia="zh-CN"/>
        </w:rPr>
      </w:pPr>
      <w:r w:rsidRPr="00502058">
        <w:rPr>
          <w:rFonts w:hint="eastAsia"/>
          <w:lang w:eastAsia="zh-CN"/>
        </w:rPr>
        <w:t>第一部分</w:t>
      </w:r>
      <w:r w:rsidRPr="00CA2954">
        <w:rPr>
          <w:rFonts w:cs="Calibri"/>
          <w:lang w:eastAsia="zh-CN"/>
        </w:rPr>
        <w:t xml:space="preserve"> –</w:t>
      </w:r>
      <w:r w:rsidRPr="00502058">
        <w:rPr>
          <w:rFonts w:hint="eastAsia"/>
          <w:lang w:eastAsia="zh-CN"/>
        </w:rPr>
        <w:t xml:space="preserve"> </w:t>
      </w:r>
      <w:r w:rsidR="00AF7604" w:rsidRPr="00AF7604">
        <w:rPr>
          <w:rFonts w:hint="eastAsia"/>
          <w:lang w:eastAsia="zh-CN"/>
        </w:rPr>
        <w:t>《无线电规则》附录</w:t>
      </w:r>
      <w:r w:rsidR="00AF7604" w:rsidRPr="00AF7604">
        <w:rPr>
          <w:rFonts w:hint="eastAsia"/>
          <w:lang w:eastAsia="zh-CN"/>
        </w:rPr>
        <w:t>30</w:t>
      </w:r>
      <w:r w:rsidR="00AF7604">
        <w:rPr>
          <w:rFonts w:hint="eastAsia"/>
          <w:lang w:eastAsia="zh-CN"/>
        </w:rPr>
        <w:t>和</w:t>
      </w:r>
      <w:r w:rsidR="00AF7604" w:rsidRPr="00AF7604">
        <w:rPr>
          <w:rFonts w:hint="eastAsia"/>
          <w:lang w:eastAsia="zh-CN"/>
        </w:rPr>
        <w:t>30A</w:t>
      </w:r>
      <w:r w:rsidR="00AF7604">
        <w:rPr>
          <w:rFonts w:hint="eastAsia"/>
          <w:lang w:eastAsia="zh-CN"/>
        </w:rPr>
        <w:t>中卫星广播业务</w:t>
      </w:r>
      <w:r w:rsidRPr="00502058">
        <w:rPr>
          <w:rFonts w:hint="eastAsia"/>
          <w:lang w:eastAsia="zh-CN"/>
        </w:rPr>
        <w:t>和</w:t>
      </w:r>
      <w:r w:rsidR="00CA2954">
        <w:rPr>
          <w:lang w:eastAsia="zh-CN"/>
        </w:rPr>
        <w:br/>
      </w:r>
      <w:r w:rsidRPr="00502058">
        <w:rPr>
          <w:rFonts w:hint="eastAsia"/>
          <w:lang w:eastAsia="zh-CN"/>
        </w:rPr>
        <w:t>相关的馈线链路</w:t>
      </w:r>
      <w:r w:rsidR="00AF7604">
        <w:rPr>
          <w:rFonts w:hint="eastAsia"/>
          <w:lang w:eastAsia="zh-CN"/>
        </w:rPr>
        <w:t>规划</w:t>
      </w:r>
    </w:p>
    <w:p w14:paraId="5A6C1866" w14:textId="2DB87B5D" w:rsidR="00700767" w:rsidRPr="00700767" w:rsidRDefault="00700767" w:rsidP="00A92786">
      <w:pPr>
        <w:pStyle w:val="Heading1"/>
        <w:rPr>
          <w:lang w:eastAsia="zh-CN"/>
        </w:rPr>
      </w:pPr>
      <w:r w:rsidRPr="00700767">
        <w:rPr>
          <w:lang w:eastAsia="zh-CN"/>
        </w:rPr>
        <w:t>1</w:t>
      </w:r>
      <w:r w:rsidRPr="00700767">
        <w:rPr>
          <w:lang w:eastAsia="zh-CN"/>
        </w:rPr>
        <w:tab/>
      </w:r>
      <w:r w:rsidR="00502058" w:rsidRPr="00502058">
        <w:rPr>
          <w:rFonts w:hint="eastAsia"/>
          <w:lang w:eastAsia="zh-CN"/>
        </w:rPr>
        <w:t>1</w:t>
      </w:r>
      <w:r w:rsidR="00502058" w:rsidRPr="00502058">
        <w:rPr>
          <w:rFonts w:hint="eastAsia"/>
          <w:lang w:eastAsia="zh-CN"/>
        </w:rPr>
        <w:t>区和</w:t>
      </w:r>
      <w:r w:rsidR="00502058" w:rsidRPr="00502058">
        <w:rPr>
          <w:rFonts w:hint="eastAsia"/>
          <w:lang w:eastAsia="zh-CN"/>
        </w:rPr>
        <w:t>3</w:t>
      </w:r>
      <w:r w:rsidR="00502058" w:rsidRPr="00502058">
        <w:rPr>
          <w:rFonts w:hint="eastAsia"/>
          <w:lang w:eastAsia="zh-CN"/>
        </w:rPr>
        <w:t>区《无线电规则》附录</w:t>
      </w:r>
      <w:r w:rsidR="00502058" w:rsidRPr="00502058">
        <w:rPr>
          <w:rFonts w:hint="eastAsia"/>
          <w:lang w:eastAsia="zh-CN"/>
        </w:rPr>
        <w:t>30</w:t>
      </w:r>
      <w:r w:rsidR="00502058" w:rsidRPr="00502058">
        <w:rPr>
          <w:rFonts w:hint="eastAsia"/>
          <w:lang w:eastAsia="zh-CN"/>
        </w:rPr>
        <w:t>和</w:t>
      </w:r>
      <w:r w:rsidR="00502058" w:rsidRPr="00502058">
        <w:rPr>
          <w:rFonts w:hint="eastAsia"/>
          <w:lang w:eastAsia="zh-CN"/>
        </w:rPr>
        <w:t>30A</w:t>
      </w:r>
      <w:r w:rsidR="00AF7604">
        <w:rPr>
          <w:rFonts w:hint="eastAsia"/>
          <w:lang w:eastAsia="zh-CN"/>
        </w:rPr>
        <w:t>规范</w:t>
      </w:r>
      <w:r w:rsidR="00502058" w:rsidRPr="00502058">
        <w:rPr>
          <w:rFonts w:hint="eastAsia"/>
          <w:lang w:eastAsia="zh-CN"/>
        </w:rPr>
        <w:t>的规划状况</w:t>
      </w:r>
    </w:p>
    <w:p w14:paraId="7FF0D4AC" w14:textId="3A156DBD" w:rsidR="00700767" w:rsidRPr="00700767" w:rsidRDefault="00A92786" w:rsidP="00A92786">
      <w:pPr>
        <w:pStyle w:val="Heading2"/>
        <w:rPr>
          <w:lang w:eastAsia="zh-CN"/>
        </w:rPr>
      </w:pPr>
      <w:r>
        <w:rPr>
          <w:rFonts w:hint="eastAsia"/>
          <w:lang w:eastAsia="zh-CN"/>
        </w:rPr>
        <w:t>1</w:t>
      </w:r>
      <w:r>
        <w:rPr>
          <w:lang w:eastAsia="zh-CN"/>
        </w:rPr>
        <w:t>.1</w:t>
      </w:r>
      <w:r>
        <w:rPr>
          <w:lang w:eastAsia="zh-CN"/>
        </w:rPr>
        <w:tab/>
      </w:r>
      <w:r w:rsidR="008D5B0B">
        <w:rPr>
          <w:rFonts w:hint="eastAsia"/>
          <w:lang w:eastAsia="zh-CN"/>
        </w:rPr>
        <w:t>概述</w:t>
      </w:r>
    </w:p>
    <w:p w14:paraId="6C903550" w14:textId="6605B0F8" w:rsidR="00502058" w:rsidRPr="00A92786" w:rsidRDefault="00502058" w:rsidP="00A92786">
      <w:pPr>
        <w:ind w:firstLineChars="200" w:firstLine="480"/>
        <w:rPr>
          <w:rFonts w:cs="Calibri"/>
          <w:lang w:eastAsia="zh-CN"/>
        </w:rPr>
      </w:pPr>
      <w:r w:rsidRPr="00A92786">
        <w:rPr>
          <w:rFonts w:cs="Calibri"/>
          <w:lang w:eastAsia="zh-CN"/>
        </w:rPr>
        <w:t>1</w:t>
      </w:r>
      <w:r w:rsidRPr="00A92786">
        <w:rPr>
          <w:rFonts w:cs="Calibri"/>
          <w:lang w:eastAsia="zh-CN"/>
        </w:rPr>
        <w:t>区和</w:t>
      </w:r>
      <w:r w:rsidRPr="00A92786">
        <w:rPr>
          <w:rFonts w:cs="Calibri"/>
          <w:lang w:eastAsia="zh-CN"/>
        </w:rPr>
        <w:t>3</w:t>
      </w:r>
      <w:r w:rsidRPr="00A92786">
        <w:rPr>
          <w:rFonts w:cs="Calibri"/>
          <w:lang w:eastAsia="zh-CN"/>
        </w:rPr>
        <w:t>区附录</w:t>
      </w:r>
      <w:r w:rsidRPr="00A92786">
        <w:rPr>
          <w:rFonts w:cs="Calibri"/>
          <w:b/>
          <w:bCs/>
          <w:lang w:eastAsia="zh-CN"/>
        </w:rPr>
        <w:t>30</w:t>
      </w:r>
      <w:r w:rsidRPr="00A92786">
        <w:rPr>
          <w:rFonts w:cs="Calibri"/>
          <w:lang w:eastAsia="zh-CN"/>
        </w:rPr>
        <w:t>规划是</w:t>
      </w:r>
      <w:r w:rsidRPr="00A92786">
        <w:rPr>
          <w:rFonts w:cs="Calibri"/>
          <w:lang w:eastAsia="zh-CN"/>
        </w:rPr>
        <w:t>3</w:t>
      </w:r>
      <w:r w:rsidRPr="00A92786">
        <w:rPr>
          <w:rFonts w:cs="Calibri"/>
          <w:lang w:eastAsia="zh-CN"/>
        </w:rPr>
        <w:t>区</w:t>
      </w:r>
      <w:r w:rsidRPr="00A92786">
        <w:rPr>
          <w:rFonts w:cs="Calibri"/>
          <w:lang w:eastAsia="zh-CN"/>
        </w:rPr>
        <w:t>11.7 -12.2 GHz</w:t>
      </w:r>
      <w:r w:rsidRPr="00A92786">
        <w:rPr>
          <w:rFonts w:cs="Calibri"/>
          <w:lang w:eastAsia="zh-CN"/>
        </w:rPr>
        <w:t>频段和</w:t>
      </w:r>
      <w:r w:rsidRPr="00A92786">
        <w:rPr>
          <w:rFonts w:cs="Calibri"/>
          <w:lang w:eastAsia="zh-CN"/>
        </w:rPr>
        <w:t>1</w:t>
      </w:r>
      <w:r w:rsidRPr="00A92786">
        <w:rPr>
          <w:rFonts w:cs="Calibri"/>
          <w:lang w:eastAsia="zh-CN"/>
        </w:rPr>
        <w:t>区</w:t>
      </w:r>
      <w:r w:rsidRPr="00A92786">
        <w:rPr>
          <w:rFonts w:cs="Calibri"/>
          <w:lang w:eastAsia="zh-CN"/>
        </w:rPr>
        <w:t>11.7-12.5 GHz</w:t>
      </w:r>
      <w:r w:rsidRPr="00A92786">
        <w:rPr>
          <w:rFonts w:cs="Calibri"/>
          <w:lang w:eastAsia="zh-CN"/>
        </w:rPr>
        <w:t>频段卫星广播业务（</w:t>
      </w:r>
      <w:r w:rsidRPr="00A92786">
        <w:rPr>
          <w:rFonts w:cs="Calibri"/>
          <w:lang w:eastAsia="zh-CN"/>
        </w:rPr>
        <w:t>BSS</w:t>
      </w:r>
      <w:r w:rsidRPr="00A92786">
        <w:rPr>
          <w:rFonts w:cs="Calibri"/>
          <w:lang w:eastAsia="zh-CN"/>
        </w:rPr>
        <w:t>）规划。</w:t>
      </w:r>
      <w:r w:rsidR="006204BF" w:rsidRPr="00A92786">
        <w:rPr>
          <w:rFonts w:cs="Calibri"/>
          <w:lang w:eastAsia="zh-CN"/>
        </w:rPr>
        <w:t>1</w:t>
      </w:r>
      <w:r w:rsidR="006204BF" w:rsidRPr="00A92786">
        <w:rPr>
          <w:rFonts w:cs="Calibri"/>
          <w:lang w:eastAsia="zh-CN"/>
        </w:rPr>
        <w:t>区和</w:t>
      </w:r>
      <w:r w:rsidR="006204BF" w:rsidRPr="00A92786">
        <w:rPr>
          <w:rFonts w:cs="Calibri"/>
          <w:lang w:eastAsia="zh-CN"/>
        </w:rPr>
        <w:t>3</w:t>
      </w:r>
      <w:r w:rsidR="006204BF" w:rsidRPr="00A92786">
        <w:rPr>
          <w:rFonts w:cs="Calibri"/>
          <w:lang w:eastAsia="zh-CN"/>
        </w:rPr>
        <w:t>区</w:t>
      </w:r>
      <w:r w:rsidRPr="00A92786">
        <w:rPr>
          <w:rFonts w:cs="Calibri"/>
          <w:lang w:eastAsia="zh-CN"/>
        </w:rPr>
        <w:t>附录</w:t>
      </w:r>
      <w:r w:rsidRPr="00A92786">
        <w:rPr>
          <w:rFonts w:cs="Calibri"/>
          <w:b/>
          <w:bCs/>
          <w:lang w:eastAsia="zh-CN"/>
        </w:rPr>
        <w:t>30A</w:t>
      </w:r>
      <w:r w:rsidRPr="00A92786">
        <w:rPr>
          <w:rFonts w:cs="Calibri"/>
          <w:lang w:eastAsia="zh-CN"/>
        </w:rPr>
        <w:t>规划是</w:t>
      </w:r>
      <w:r w:rsidRPr="00A92786">
        <w:rPr>
          <w:rFonts w:cs="Calibri"/>
          <w:lang w:eastAsia="zh-CN"/>
        </w:rPr>
        <w:t>1</w:t>
      </w:r>
      <w:r w:rsidRPr="00A92786">
        <w:rPr>
          <w:rFonts w:cs="Calibri"/>
          <w:lang w:eastAsia="zh-CN"/>
        </w:rPr>
        <w:t>区和</w:t>
      </w:r>
      <w:r w:rsidRPr="00A92786">
        <w:rPr>
          <w:rFonts w:cs="Calibri"/>
          <w:lang w:eastAsia="zh-CN"/>
        </w:rPr>
        <w:t>3</w:t>
      </w:r>
      <w:r w:rsidRPr="00A92786">
        <w:rPr>
          <w:rFonts w:cs="Calibri"/>
          <w:lang w:eastAsia="zh-CN"/>
        </w:rPr>
        <w:t>区</w:t>
      </w:r>
      <w:r w:rsidRPr="00A92786">
        <w:rPr>
          <w:rFonts w:cs="Calibri"/>
          <w:lang w:eastAsia="zh-CN"/>
        </w:rPr>
        <w:t>17.3 -18.1 GHz</w:t>
      </w:r>
      <w:r w:rsidRPr="00A92786">
        <w:rPr>
          <w:rFonts w:cs="Calibri"/>
          <w:lang w:eastAsia="zh-CN"/>
        </w:rPr>
        <w:t>频段以及欧洲以外国家</w:t>
      </w:r>
      <w:r w:rsidRPr="00A92786">
        <w:rPr>
          <w:rFonts w:cs="Calibri"/>
          <w:lang w:eastAsia="zh-CN"/>
        </w:rPr>
        <w:t>14.5-14.8 GHz</w:t>
      </w:r>
      <w:r w:rsidRPr="00A92786">
        <w:rPr>
          <w:rFonts w:cs="Calibri"/>
          <w:lang w:eastAsia="zh-CN"/>
        </w:rPr>
        <w:t>频段的</w:t>
      </w:r>
      <w:r w:rsidRPr="00A92786">
        <w:rPr>
          <w:rFonts w:cs="Calibri"/>
          <w:lang w:eastAsia="zh-CN"/>
        </w:rPr>
        <w:t>BSS</w:t>
      </w:r>
      <w:r w:rsidRPr="00A92786">
        <w:rPr>
          <w:rFonts w:cs="Calibri"/>
          <w:lang w:eastAsia="zh-CN"/>
        </w:rPr>
        <w:t>馈线链路规划。</w:t>
      </w:r>
    </w:p>
    <w:p w14:paraId="249226D4" w14:textId="7211351F" w:rsidR="00700767" w:rsidRPr="00A92786" w:rsidRDefault="00502058" w:rsidP="00A92786">
      <w:pPr>
        <w:ind w:firstLineChars="200" w:firstLine="480"/>
        <w:rPr>
          <w:rFonts w:cs="Calibri"/>
          <w:lang w:eastAsia="zh-CN"/>
        </w:rPr>
      </w:pPr>
      <w:r w:rsidRPr="00A92786">
        <w:rPr>
          <w:rFonts w:cs="Calibri"/>
          <w:lang w:eastAsia="zh-CN"/>
        </w:rPr>
        <w:t>WRC-2000</w:t>
      </w:r>
      <w:r w:rsidRPr="00A92786">
        <w:rPr>
          <w:rFonts w:cs="Calibri"/>
          <w:lang w:eastAsia="zh-CN"/>
        </w:rPr>
        <w:t>成功地完成了</w:t>
      </w:r>
      <w:r w:rsidRPr="00A92786">
        <w:rPr>
          <w:rFonts w:cs="Calibri"/>
          <w:lang w:eastAsia="zh-CN"/>
        </w:rPr>
        <w:t>1</w:t>
      </w:r>
      <w:r w:rsidRPr="00A92786">
        <w:rPr>
          <w:rFonts w:cs="Calibri"/>
          <w:lang w:eastAsia="zh-CN"/>
        </w:rPr>
        <w:t>区和</w:t>
      </w:r>
      <w:r w:rsidRPr="00A92786">
        <w:rPr>
          <w:rFonts w:cs="Calibri"/>
          <w:lang w:eastAsia="zh-CN"/>
        </w:rPr>
        <w:t>3</w:t>
      </w:r>
      <w:r w:rsidRPr="00A92786">
        <w:rPr>
          <w:rFonts w:cs="Calibri"/>
          <w:lang w:eastAsia="zh-CN"/>
        </w:rPr>
        <w:t>区附录</w:t>
      </w:r>
      <w:r w:rsidRPr="00A92786">
        <w:rPr>
          <w:rFonts w:cs="Calibri"/>
          <w:b/>
          <w:bCs/>
          <w:lang w:eastAsia="zh-CN"/>
        </w:rPr>
        <w:t>30</w:t>
      </w:r>
      <w:r w:rsidRPr="00A92786">
        <w:rPr>
          <w:rFonts w:cs="Calibri"/>
          <w:lang w:eastAsia="zh-CN"/>
        </w:rPr>
        <w:t>和</w:t>
      </w:r>
      <w:r w:rsidRPr="00A92786">
        <w:rPr>
          <w:rFonts w:cs="Calibri"/>
          <w:b/>
          <w:bCs/>
          <w:lang w:eastAsia="zh-CN"/>
        </w:rPr>
        <w:t>30A</w:t>
      </w:r>
      <w:r w:rsidRPr="00A92786">
        <w:rPr>
          <w:rFonts w:cs="Calibri"/>
          <w:lang w:eastAsia="zh-CN"/>
        </w:rPr>
        <w:t>规划的重新规划。此后，越来越多的附加</w:t>
      </w:r>
      <w:r w:rsidR="005D73B5" w:rsidRPr="00A92786">
        <w:rPr>
          <w:rFonts w:cs="Calibri"/>
          <w:lang w:eastAsia="zh-CN"/>
        </w:rPr>
        <w:t>使用</w:t>
      </w:r>
      <w:r w:rsidRPr="00A92786">
        <w:rPr>
          <w:rFonts w:cs="Calibri"/>
          <w:lang w:eastAsia="zh-CN"/>
        </w:rPr>
        <w:t>指配通过</w:t>
      </w:r>
      <w:r w:rsidR="005D73B5" w:rsidRPr="00A92786">
        <w:rPr>
          <w:rFonts w:cs="Calibri"/>
          <w:lang w:eastAsia="zh-CN"/>
        </w:rPr>
        <w:t>日益增多地应用</w:t>
      </w:r>
      <w:r w:rsidR="0031405C" w:rsidRPr="0031405C">
        <w:rPr>
          <w:rFonts w:ascii="SimSun" w:hAnsi="SimSun" w:cs="Calibri"/>
          <w:lang w:eastAsia="zh-CN"/>
        </w:rPr>
        <w:t>“</w:t>
      </w:r>
      <w:r w:rsidR="005D73B5" w:rsidRPr="00A92786">
        <w:rPr>
          <w:rFonts w:cs="Calibri"/>
          <w:lang w:eastAsia="zh-CN"/>
        </w:rPr>
        <w:t>隐含同意</w:t>
      </w:r>
      <w:r w:rsidR="0031405C" w:rsidRPr="0031405C">
        <w:rPr>
          <w:rFonts w:ascii="SimSun" w:hAnsi="SimSun" w:cs="Calibri"/>
          <w:lang w:eastAsia="zh-CN"/>
        </w:rPr>
        <w:t>”</w:t>
      </w:r>
      <w:r w:rsidRPr="00A92786">
        <w:rPr>
          <w:rFonts w:cs="Calibri"/>
          <w:lang w:eastAsia="zh-CN"/>
        </w:rPr>
        <w:t>的</w:t>
      </w:r>
      <w:r w:rsidR="005D73B5" w:rsidRPr="00A92786">
        <w:rPr>
          <w:rFonts w:cs="Calibri"/>
          <w:lang w:eastAsia="zh-CN"/>
        </w:rPr>
        <w:t>方式</w:t>
      </w:r>
      <w:r w:rsidRPr="00A92786">
        <w:rPr>
          <w:rFonts w:cs="Calibri"/>
          <w:lang w:eastAsia="zh-CN"/>
        </w:rPr>
        <w:t>进入了这些附录的列表。因此，大多数</w:t>
      </w:r>
      <w:r w:rsidRPr="00A92786">
        <w:rPr>
          <w:rFonts w:cs="Calibri"/>
          <w:lang w:eastAsia="zh-CN"/>
        </w:rPr>
        <w:t>1</w:t>
      </w:r>
      <w:r w:rsidRPr="00A92786">
        <w:rPr>
          <w:rFonts w:cs="Calibri"/>
          <w:lang w:eastAsia="zh-CN"/>
        </w:rPr>
        <w:t>区和</w:t>
      </w:r>
      <w:r w:rsidRPr="00A92786">
        <w:rPr>
          <w:rFonts w:cs="Calibri"/>
          <w:lang w:eastAsia="zh-CN"/>
        </w:rPr>
        <w:t>3</w:t>
      </w:r>
      <w:r w:rsidRPr="00A92786">
        <w:rPr>
          <w:rFonts w:cs="Calibri"/>
          <w:lang w:eastAsia="zh-CN"/>
        </w:rPr>
        <w:t>区规划</w:t>
      </w:r>
      <w:r w:rsidR="005D73B5" w:rsidRPr="00A92786">
        <w:rPr>
          <w:rFonts w:cs="Calibri"/>
          <w:lang w:eastAsia="zh-CN"/>
        </w:rPr>
        <w:t>指配</w:t>
      </w:r>
      <w:r w:rsidRPr="00A92786">
        <w:rPr>
          <w:rFonts w:cs="Calibri"/>
          <w:lang w:eastAsia="zh-CN"/>
        </w:rPr>
        <w:t>的</w:t>
      </w:r>
      <w:r w:rsidR="005D73B5" w:rsidRPr="00A92786">
        <w:rPr>
          <w:rFonts w:cs="Calibri"/>
          <w:lang w:eastAsia="zh-CN"/>
        </w:rPr>
        <w:t>参考形势</w:t>
      </w:r>
      <w:r w:rsidRPr="00A92786">
        <w:rPr>
          <w:rFonts w:cs="Calibri"/>
          <w:lang w:eastAsia="zh-CN"/>
        </w:rPr>
        <w:t>（</w:t>
      </w:r>
      <w:r w:rsidRPr="00A92786">
        <w:rPr>
          <w:rFonts w:cs="Calibri"/>
          <w:lang w:eastAsia="zh-CN"/>
        </w:rPr>
        <w:t xml:space="preserve">EPM – </w:t>
      </w:r>
      <w:r w:rsidR="005D73B5" w:rsidRPr="00A92786">
        <w:rPr>
          <w:rFonts w:cs="Calibri"/>
          <w:lang w:eastAsia="zh-CN"/>
        </w:rPr>
        <w:t>等效保护余量</w:t>
      </w:r>
      <w:r w:rsidRPr="00A92786">
        <w:rPr>
          <w:rFonts w:cs="Calibri"/>
          <w:lang w:eastAsia="zh-CN"/>
        </w:rPr>
        <w:t>）随着时间的推移而不断</w:t>
      </w:r>
      <w:r w:rsidR="005D73B5" w:rsidRPr="00A92786">
        <w:rPr>
          <w:rFonts w:cs="Calibri"/>
          <w:lang w:eastAsia="zh-CN"/>
        </w:rPr>
        <w:t>劣化</w:t>
      </w:r>
      <w:r w:rsidRPr="00A92786">
        <w:rPr>
          <w:rFonts w:cs="Calibri"/>
          <w:lang w:eastAsia="zh-CN"/>
        </w:rPr>
        <w:t>。</w:t>
      </w:r>
    </w:p>
    <w:p w14:paraId="15E8491E" w14:textId="1DB13BC1" w:rsidR="00700767" w:rsidRPr="00A92786" w:rsidRDefault="00502058" w:rsidP="00A92786">
      <w:pPr>
        <w:ind w:firstLineChars="200" w:firstLine="480"/>
        <w:rPr>
          <w:rFonts w:cs="Calibri"/>
          <w:lang w:eastAsia="zh-CN"/>
        </w:rPr>
      </w:pPr>
      <w:r w:rsidRPr="00A92786">
        <w:rPr>
          <w:rFonts w:cs="Calibri"/>
          <w:lang w:eastAsia="zh-CN"/>
        </w:rPr>
        <w:t>WRC-19</w:t>
      </w:r>
      <w:r w:rsidRPr="00A92786">
        <w:rPr>
          <w:rFonts w:cs="Calibri"/>
          <w:lang w:eastAsia="zh-CN"/>
        </w:rPr>
        <w:t>通过了第</w:t>
      </w:r>
      <w:r w:rsidRPr="00A92786">
        <w:rPr>
          <w:rFonts w:cs="Calibri"/>
          <w:lang w:eastAsia="zh-CN"/>
        </w:rPr>
        <w:t>559</w:t>
      </w:r>
      <w:r w:rsidRPr="00A92786">
        <w:rPr>
          <w:rFonts w:cs="Calibri"/>
          <w:lang w:eastAsia="zh-CN"/>
        </w:rPr>
        <w:t>号决议（</w:t>
      </w:r>
      <w:r w:rsidRPr="00A92786">
        <w:rPr>
          <w:rFonts w:cs="Calibri"/>
          <w:lang w:eastAsia="zh-CN"/>
        </w:rPr>
        <w:t>WRC-19</w:t>
      </w:r>
      <w:r w:rsidRPr="00A92786">
        <w:rPr>
          <w:rFonts w:cs="Calibri"/>
          <w:lang w:eastAsia="zh-CN"/>
        </w:rPr>
        <w:t>），为</w:t>
      </w:r>
      <w:r w:rsidRPr="00A92786">
        <w:rPr>
          <w:rFonts w:cs="Calibri"/>
          <w:lang w:eastAsia="zh-CN"/>
        </w:rPr>
        <w:t>1</w:t>
      </w:r>
      <w:r w:rsidRPr="00A92786">
        <w:rPr>
          <w:rFonts w:cs="Calibri"/>
          <w:lang w:eastAsia="zh-CN"/>
        </w:rPr>
        <w:t>区和</w:t>
      </w:r>
      <w:r w:rsidRPr="00A92786">
        <w:rPr>
          <w:rFonts w:cs="Calibri"/>
          <w:lang w:eastAsia="zh-CN"/>
        </w:rPr>
        <w:t>3</w:t>
      </w:r>
      <w:r w:rsidRPr="00A92786">
        <w:rPr>
          <w:rFonts w:cs="Calibri"/>
          <w:lang w:eastAsia="zh-CN"/>
        </w:rPr>
        <w:t>区的一些主管部门提供了提交新频率指配，以取代附录</w:t>
      </w:r>
      <w:r w:rsidRPr="00A92786">
        <w:rPr>
          <w:rFonts w:cs="Calibri"/>
          <w:b/>
          <w:bCs/>
          <w:lang w:eastAsia="zh-CN"/>
        </w:rPr>
        <w:t>30</w:t>
      </w:r>
      <w:r w:rsidRPr="00A92786">
        <w:rPr>
          <w:rFonts w:cs="Calibri"/>
          <w:lang w:eastAsia="zh-CN"/>
        </w:rPr>
        <w:t>和</w:t>
      </w:r>
      <w:r w:rsidRPr="00A92786">
        <w:rPr>
          <w:rFonts w:cs="Calibri"/>
          <w:b/>
          <w:bCs/>
          <w:lang w:eastAsia="zh-CN"/>
        </w:rPr>
        <w:t>30A</w:t>
      </w:r>
      <w:r w:rsidRPr="00A92786">
        <w:rPr>
          <w:rFonts w:cs="Calibri"/>
          <w:lang w:eastAsia="zh-CN"/>
        </w:rPr>
        <w:t>规划中</w:t>
      </w:r>
      <w:r w:rsidR="005D73B5" w:rsidRPr="00A92786">
        <w:rPr>
          <w:rFonts w:cs="Calibri"/>
          <w:lang w:eastAsia="zh-CN"/>
        </w:rPr>
        <w:t>劣化</w:t>
      </w:r>
      <w:r w:rsidRPr="00A92786">
        <w:rPr>
          <w:rFonts w:cs="Calibri"/>
          <w:lang w:eastAsia="zh-CN"/>
        </w:rPr>
        <w:t>的国家频率指配</w:t>
      </w:r>
      <w:r w:rsidR="005D73B5" w:rsidRPr="00A92786">
        <w:rPr>
          <w:rFonts w:cs="Calibri"/>
          <w:lang w:eastAsia="zh-CN"/>
        </w:rPr>
        <w:t>的可能性</w:t>
      </w:r>
      <w:r w:rsidRPr="00A92786">
        <w:rPr>
          <w:rFonts w:cs="Calibri"/>
          <w:lang w:eastAsia="zh-CN"/>
        </w:rPr>
        <w:t>。共有</w:t>
      </w:r>
      <w:r w:rsidRPr="00A92786">
        <w:rPr>
          <w:rFonts w:cs="Calibri"/>
          <w:lang w:eastAsia="zh-CN"/>
        </w:rPr>
        <w:t>45</w:t>
      </w:r>
      <w:r w:rsidRPr="00A92786">
        <w:rPr>
          <w:rFonts w:cs="Calibri"/>
          <w:lang w:eastAsia="zh-CN"/>
        </w:rPr>
        <w:t>个</w:t>
      </w:r>
      <w:r w:rsidR="005D73B5" w:rsidRPr="00A92786">
        <w:rPr>
          <w:rFonts w:cs="Calibri"/>
          <w:lang w:eastAsia="zh-CN"/>
        </w:rPr>
        <w:t>符合条件的</w:t>
      </w:r>
      <w:r w:rsidRPr="00A92786">
        <w:rPr>
          <w:rFonts w:cs="Calibri"/>
          <w:lang w:eastAsia="zh-CN"/>
        </w:rPr>
        <w:t>主管部门根据第</w:t>
      </w:r>
      <w:r w:rsidRPr="00A92786">
        <w:rPr>
          <w:rFonts w:cs="Calibri"/>
          <w:lang w:eastAsia="zh-CN"/>
        </w:rPr>
        <w:t>559</w:t>
      </w:r>
      <w:r w:rsidRPr="00A92786">
        <w:rPr>
          <w:rFonts w:cs="Calibri"/>
          <w:lang w:eastAsia="zh-CN"/>
        </w:rPr>
        <w:t>号决议</w:t>
      </w:r>
      <w:r w:rsidR="005D73B5" w:rsidRPr="00A92786">
        <w:rPr>
          <w:rFonts w:cs="Calibri"/>
          <w:lang w:eastAsia="zh-CN"/>
        </w:rPr>
        <w:t>提交了申请</w:t>
      </w:r>
      <w:r w:rsidRPr="00A92786">
        <w:rPr>
          <w:rFonts w:cs="Calibri"/>
          <w:lang w:eastAsia="zh-CN"/>
        </w:rPr>
        <w:t>，</w:t>
      </w:r>
      <w:r w:rsidRPr="00A92786">
        <w:rPr>
          <w:rFonts w:cs="Calibri"/>
          <w:lang w:eastAsia="zh-CN"/>
        </w:rPr>
        <w:t>41</w:t>
      </w:r>
      <w:r w:rsidRPr="00A92786">
        <w:rPr>
          <w:rFonts w:cs="Calibri"/>
          <w:lang w:eastAsia="zh-CN"/>
        </w:rPr>
        <w:t>个主管部门已成功将其新指配</w:t>
      </w:r>
      <w:r w:rsidR="005D73B5" w:rsidRPr="00A92786">
        <w:rPr>
          <w:rFonts w:cs="Calibri"/>
          <w:lang w:eastAsia="zh-CN"/>
        </w:rPr>
        <w:t>登入</w:t>
      </w:r>
      <w:r w:rsidRPr="00A92786">
        <w:rPr>
          <w:rFonts w:cs="Calibri"/>
          <w:lang w:eastAsia="zh-CN"/>
        </w:rPr>
        <w:t>附录</w:t>
      </w:r>
      <w:r w:rsidRPr="00A92786">
        <w:rPr>
          <w:rFonts w:cs="Calibri"/>
          <w:b/>
          <w:bCs/>
          <w:lang w:eastAsia="zh-CN"/>
        </w:rPr>
        <w:t>30</w:t>
      </w:r>
      <w:r w:rsidRPr="00A92786">
        <w:rPr>
          <w:rFonts w:cs="Calibri"/>
          <w:lang w:eastAsia="zh-CN"/>
        </w:rPr>
        <w:t>和</w:t>
      </w:r>
      <w:r w:rsidRPr="00A92786">
        <w:rPr>
          <w:rFonts w:cs="Calibri"/>
          <w:b/>
          <w:bCs/>
          <w:lang w:eastAsia="zh-CN"/>
        </w:rPr>
        <w:t>30A</w:t>
      </w:r>
      <w:r w:rsidRPr="00A92786">
        <w:rPr>
          <w:rFonts w:cs="Calibri"/>
          <w:lang w:eastAsia="zh-CN"/>
        </w:rPr>
        <w:t>列表。</w:t>
      </w:r>
    </w:p>
    <w:p w14:paraId="0B49BCEC" w14:textId="419BB167" w:rsidR="00700767" w:rsidRPr="00700767" w:rsidRDefault="00700767" w:rsidP="00A92786">
      <w:pPr>
        <w:pStyle w:val="Heading2"/>
        <w:rPr>
          <w:lang w:eastAsia="zh-CN"/>
        </w:rPr>
      </w:pPr>
      <w:r w:rsidRPr="00700767">
        <w:rPr>
          <w:lang w:eastAsia="zh-CN"/>
        </w:rPr>
        <w:t>1.2</w:t>
      </w:r>
      <w:r w:rsidRPr="00700767">
        <w:rPr>
          <w:lang w:eastAsia="zh-CN"/>
        </w:rPr>
        <w:tab/>
      </w:r>
      <w:r w:rsidR="00B0397E">
        <w:rPr>
          <w:rFonts w:hint="eastAsia"/>
          <w:lang w:eastAsia="zh-CN"/>
        </w:rPr>
        <w:t>规划</w:t>
      </w:r>
      <w:r w:rsidR="00502058" w:rsidRPr="00502058">
        <w:rPr>
          <w:rFonts w:hint="eastAsia"/>
          <w:lang w:eastAsia="zh-CN"/>
        </w:rPr>
        <w:t>国家</w:t>
      </w:r>
      <w:r w:rsidR="00B0397E">
        <w:rPr>
          <w:rFonts w:hint="eastAsia"/>
          <w:lang w:eastAsia="zh-CN"/>
        </w:rPr>
        <w:t>指配的</w:t>
      </w:r>
      <w:r w:rsidR="005D73B5">
        <w:rPr>
          <w:rFonts w:hint="eastAsia"/>
          <w:lang w:eastAsia="zh-CN"/>
        </w:rPr>
        <w:t>参考形势</w:t>
      </w:r>
    </w:p>
    <w:p w14:paraId="26E165FB" w14:textId="73188CC2" w:rsidR="00700767" w:rsidRPr="00700767" w:rsidRDefault="00B43FD5" w:rsidP="00A92786">
      <w:pPr>
        <w:ind w:firstLineChars="200" w:firstLine="480"/>
        <w:rPr>
          <w:lang w:eastAsia="zh-CN"/>
        </w:rPr>
      </w:pPr>
      <w:r>
        <w:rPr>
          <w:rFonts w:hint="eastAsia"/>
          <w:lang w:eastAsia="zh-CN"/>
        </w:rPr>
        <w:t>以下</w:t>
      </w:r>
      <w:r w:rsidR="00502058" w:rsidRPr="00502058">
        <w:rPr>
          <w:rFonts w:hint="eastAsia"/>
          <w:lang w:eastAsia="zh-CN"/>
        </w:rPr>
        <w:t>表</w:t>
      </w:r>
      <w:r w:rsidR="00502058" w:rsidRPr="00502058">
        <w:rPr>
          <w:rFonts w:hint="eastAsia"/>
          <w:lang w:eastAsia="zh-CN"/>
        </w:rPr>
        <w:t>1</w:t>
      </w:r>
      <w:r w:rsidR="00502058" w:rsidRPr="00502058">
        <w:rPr>
          <w:rFonts w:hint="eastAsia"/>
          <w:lang w:eastAsia="zh-CN"/>
        </w:rPr>
        <w:t>和表</w:t>
      </w:r>
      <w:r w:rsidR="00502058" w:rsidRPr="00502058">
        <w:rPr>
          <w:rFonts w:hint="eastAsia"/>
          <w:lang w:eastAsia="zh-CN"/>
        </w:rPr>
        <w:t>2</w:t>
      </w:r>
      <w:r w:rsidR="00502058" w:rsidRPr="00502058">
        <w:rPr>
          <w:rFonts w:hint="eastAsia"/>
          <w:lang w:eastAsia="zh-CN"/>
        </w:rPr>
        <w:t>显示了</w:t>
      </w:r>
      <w:r w:rsidR="00502058" w:rsidRPr="00502058">
        <w:rPr>
          <w:rFonts w:hint="eastAsia"/>
          <w:lang w:eastAsia="zh-CN"/>
        </w:rPr>
        <w:t>WRC-2000</w:t>
      </w:r>
      <w:r>
        <w:rPr>
          <w:rFonts w:hint="eastAsia"/>
          <w:lang w:eastAsia="zh-CN"/>
        </w:rPr>
        <w:t>确定</w:t>
      </w:r>
      <w:r w:rsidRPr="00502058">
        <w:rPr>
          <w:rFonts w:hint="eastAsia"/>
          <w:lang w:eastAsia="zh-CN"/>
        </w:rPr>
        <w:t>的</w:t>
      </w:r>
      <w:r w:rsidRPr="00502058">
        <w:rPr>
          <w:rFonts w:hint="eastAsia"/>
          <w:lang w:eastAsia="zh-CN"/>
        </w:rPr>
        <w:t>1</w:t>
      </w:r>
      <w:r w:rsidRPr="00502058">
        <w:rPr>
          <w:rFonts w:hint="eastAsia"/>
          <w:lang w:eastAsia="zh-CN"/>
        </w:rPr>
        <w:t>区和</w:t>
      </w:r>
      <w:r w:rsidRPr="00502058">
        <w:rPr>
          <w:rFonts w:hint="eastAsia"/>
          <w:lang w:eastAsia="zh-CN"/>
        </w:rPr>
        <w:t>3</w:t>
      </w:r>
      <w:r w:rsidRPr="00502058">
        <w:rPr>
          <w:rFonts w:hint="eastAsia"/>
          <w:lang w:eastAsia="zh-CN"/>
        </w:rPr>
        <w:t>区规划指配</w:t>
      </w:r>
      <w:r>
        <w:rPr>
          <w:rFonts w:hint="eastAsia"/>
          <w:lang w:eastAsia="zh-CN"/>
        </w:rPr>
        <w:t>以及</w:t>
      </w:r>
      <w:r w:rsidR="00502058" w:rsidRPr="00502058">
        <w:rPr>
          <w:rFonts w:hint="eastAsia"/>
          <w:lang w:eastAsia="zh-CN"/>
        </w:rPr>
        <w:t>2023</w:t>
      </w:r>
      <w:r w:rsidR="00502058" w:rsidRPr="00502058">
        <w:rPr>
          <w:rFonts w:hint="eastAsia"/>
          <w:lang w:eastAsia="zh-CN"/>
        </w:rPr>
        <w:t>年</w:t>
      </w:r>
      <w:r w:rsidR="00502058" w:rsidRPr="00502058">
        <w:rPr>
          <w:rFonts w:hint="eastAsia"/>
          <w:lang w:eastAsia="zh-CN"/>
        </w:rPr>
        <w:t>5</w:t>
      </w:r>
      <w:r w:rsidR="00502058" w:rsidRPr="00502058">
        <w:rPr>
          <w:rFonts w:hint="eastAsia"/>
          <w:lang w:eastAsia="zh-CN"/>
        </w:rPr>
        <w:t>月</w:t>
      </w:r>
      <w:r w:rsidR="00502058" w:rsidRPr="00502058">
        <w:rPr>
          <w:rFonts w:hint="eastAsia"/>
          <w:lang w:eastAsia="zh-CN"/>
        </w:rPr>
        <w:t>2</w:t>
      </w:r>
      <w:r w:rsidR="00502058" w:rsidRPr="00502058">
        <w:rPr>
          <w:rFonts w:hint="eastAsia"/>
          <w:lang w:eastAsia="zh-CN"/>
        </w:rPr>
        <w:t>日</w:t>
      </w:r>
      <w:r>
        <w:rPr>
          <w:rFonts w:hint="eastAsia"/>
          <w:lang w:eastAsia="zh-CN"/>
        </w:rPr>
        <w:t>第</w:t>
      </w:r>
      <w:r w:rsidRPr="00502058">
        <w:rPr>
          <w:rFonts w:hint="eastAsia"/>
          <w:lang w:eastAsia="zh-CN"/>
        </w:rPr>
        <w:t>2995</w:t>
      </w:r>
      <w:r>
        <w:rPr>
          <w:rFonts w:hint="eastAsia"/>
          <w:lang w:eastAsia="zh-CN"/>
        </w:rPr>
        <w:t>期</w:t>
      </w:r>
      <w:r w:rsidR="00502058" w:rsidRPr="00502058">
        <w:rPr>
          <w:rFonts w:hint="eastAsia"/>
          <w:lang w:eastAsia="zh-CN"/>
        </w:rPr>
        <w:t>BR IFIC</w:t>
      </w:r>
      <w:r>
        <w:rPr>
          <w:rFonts w:hint="eastAsia"/>
          <w:lang w:eastAsia="zh-CN"/>
        </w:rPr>
        <w:t>中这些</w:t>
      </w:r>
      <w:r w:rsidR="00502058" w:rsidRPr="00502058">
        <w:rPr>
          <w:rFonts w:hint="eastAsia"/>
          <w:lang w:eastAsia="zh-CN"/>
        </w:rPr>
        <w:t>规划指配</w:t>
      </w:r>
      <w:r w:rsidR="005D73B5">
        <w:rPr>
          <w:rFonts w:hint="eastAsia"/>
          <w:lang w:eastAsia="zh-CN"/>
        </w:rPr>
        <w:t>参考形势</w:t>
      </w:r>
      <w:r w:rsidR="00502058" w:rsidRPr="00502058">
        <w:rPr>
          <w:rFonts w:hint="eastAsia"/>
          <w:lang w:eastAsia="zh-CN"/>
        </w:rPr>
        <w:t>的变化</w:t>
      </w:r>
      <w:r>
        <w:rPr>
          <w:rFonts w:hint="eastAsia"/>
          <w:lang w:eastAsia="zh-CN"/>
        </w:rPr>
        <w:t>情况</w:t>
      </w:r>
      <w:r w:rsidR="00502058" w:rsidRPr="00502058">
        <w:rPr>
          <w:rFonts w:hint="eastAsia"/>
          <w:lang w:eastAsia="zh-CN"/>
        </w:rPr>
        <w:t>。这些变化反映在</w:t>
      </w:r>
      <w:r>
        <w:rPr>
          <w:rFonts w:hint="eastAsia"/>
          <w:lang w:eastAsia="zh-CN"/>
        </w:rPr>
        <w:t>每个主管部门</w:t>
      </w:r>
      <w:r w:rsidR="00502058" w:rsidRPr="00502058">
        <w:rPr>
          <w:rFonts w:hint="eastAsia"/>
          <w:lang w:eastAsia="zh-CN"/>
        </w:rPr>
        <w:t>最小和</w:t>
      </w:r>
      <w:r w:rsidRPr="00502058">
        <w:rPr>
          <w:rFonts w:hint="eastAsia"/>
          <w:lang w:eastAsia="zh-CN"/>
        </w:rPr>
        <w:t>最大</w:t>
      </w:r>
      <w:r>
        <w:rPr>
          <w:rFonts w:hint="eastAsia"/>
          <w:lang w:eastAsia="zh-CN"/>
        </w:rPr>
        <w:t>的</w:t>
      </w:r>
      <w:r w:rsidR="00502058" w:rsidRPr="00502058">
        <w:rPr>
          <w:rFonts w:hint="eastAsia"/>
          <w:lang w:eastAsia="zh-CN"/>
        </w:rPr>
        <w:t>EPM</w:t>
      </w:r>
      <w:r w:rsidR="00502058" w:rsidRPr="00502058">
        <w:rPr>
          <w:rFonts w:hint="eastAsia"/>
          <w:lang w:eastAsia="zh-CN"/>
        </w:rPr>
        <w:t>值。</w:t>
      </w:r>
    </w:p>
    <w:p w14:paraId="30120329" w14:textId="4C875333" w:rsidR="00700767" w:rsidRPr="00700767" w:rsidRDefault="00B43FD5" w:rsidP="00A92786">
      <w:pPr>
        <w:pStyle w:val="TableNo"/>
        <w:rPr>
          <w:lang w:eastAsia="zh-CN"/>
        </w:rPr>
      </w:pPr>
      <w:r>
        <w:rPr>
          <w:rFonts w:ascii="SimSun" w:hAnsi="SimSun" w:cs="SimSun" w:hint="eastAsia"/>
          <w:lang w:eastAsia="zh-CN"/>
        </w:rPr>
        <w:lastRenderedPageBreak/>
        <w:t>表</w:t>
      </w:r>
      <w:r w:rsidR="00700767" w:rsidRPr="00700767">
        <w:rPr>
          <w:lang w:eastAsia="zh-CN"/>
        </w:rPr>
        <w:t>1</w:t>
      </w:r>
    </w:p>
    <w:p w14:paraId="3E0FFF7B" w14:textId="127DE1B4" w:rsidR="00700767" w:rsidRPr="00A92786" w:rsidRDefault="00502058" w:rsidP="00A92786">
      <w:pPr>
        <w:pStyle w:val="TableTitle0"/>
        <w:rPr>
          <w:rFonts w:ascii="Calibri" w:hAnsi="Calibri" w:cs="Calibri"/>
          <w:b w:val="0"/>
          <w:bCs w:val="0"/>
          <w:lang w:eastAsia="zh-CN"/>
        </w:rPr>
      </w:pPr>
      <w:r w:rsidRPr="00A92786">
        <w:rPr>
          <w:rFonts w:ascii="Calibri" w:hAnsi="Calibri" w:cs="Calibri"/>
          <w:b w:val="0"/>
          <w:bCs w:val="0"/>
          <w:lang w:eastAsia="zh-CN"/>
        </w:rPr>
        <w:t>1</w:t>
      </w:r>
      <w:r w:rsidR="00B43FD5" w:rsidRPr="00A92786">
        <w:rPr>
          <w:rFonts w:ascii="Calibri" w:eastAsia="SimSun" w:hAnsi="Calibri" w:cs="Calibri"/>
          <w:b w:val="0"/>
          <w:bCs w:val="0"/>
          <w:lang w:eastAsia="zh-CN"/>
        </w:rPr>
        <w:t>区</w:t>
      </w:r>
      <w:r w:rsidRPr="00A92786">
        <w:rPr>
          <w:rFonts w:ascii="Calibri" w:eastAsia="SimSun" w:hAnsi="Calibri" w:cs="Calibri"/>
          <w:b w:val="0"/>
          <w:bCs w:val="0"/>
          <w:lang w:eastAsia="zh-CN"/>
        </w:rPr>
        <w:t>和</w:t>
      </w:r>
      <w:r w:rsidRPr="00A92786">
        <w:rPr>
          <w:rFonts w:ascii="Calibri" w:hAnsi="Calibri" w:cs="Calibri"/>
          <w:b w:val="0"/>
          <w:bCs w:val="0"/>
          <w:lang w:eastAsia="zh-CN"/>
        </w:rPr>
        <w:t>3</w:t>
      </w:r>
      <w:r w:rsidR="00B43FD5" w:rsidRPr="00A92786">
        <w:rPr>
          <w:rFonts w:ascii="Calibri" w:eastAsia="SimSun" w:hAnsi="Calibri" w:cs="Calibri"/>
          <w:b w:val="0"/>
          <w:bCs w:val="0"/>
          <w:lang w:eastAsia="zh-CN"/>
        </w:rPr>
        <w:t>区</w:t>
      </w:r>
      <w:r w:rsidRPr="00A92786">
        <w:rPr>
          <w:rFonts w:ascii="Calibri" w:hAnsi="Calibri" w:cs="Calibri"/>
          <w:b w:val="0"/>
          <w:bCs w:val="0"/>
          <w:lang w:eastAsia="zh-CN"/>
        </w:rPr>
        <w:t>BSS</w:t>
      </w:r>
      <w:r w:rsidR="00B43FD5" w:rsidRPr="00A92786">
        <w:rPr>
          <w:rFonts w:ascii="Calibri" w:eastAsia="SimSun" w:hAnsi="Calibri" w:cs="Calibri"/>
          <w:b w:val="0"/>
          <w:bCs w:val="0"/>
          <w:lang w:eastAsia="zh-CN"/>
        </w:rPr>
        <w:t>规划</w:t>
      </w:r>
      <w:r w:rsidRPr="00A92786">
        <w:rPr>
          <w:rFonts w:ascii="Calibri" w:eastAsia="SimSun" w:hAnsi="Calibri" w:cs="Calibri"/>
          <w:b w:val="0"/>
          <w:bCs w:val="0"/>
          <w:lang w:eastAsia="zh-CN"/>
        </w:rPr>
        <w:t>中</w:t>
      </w:r>
      <w:r w:rsidR="00B43FD5" w:rsidRPr="00A92786">
        <w:rPr>
          <w:rFonts w:ascii="Calibri" w:eastAsia="SimSun" w:hAnsi="Calibri" w:cs="Calibri"/>
          <w:b w:val="0"/>
          <w:bCs w:val="0"/>
          <w:lang w:eastAsia="zh-CN"/>
        </w:rPr>
        <w:t>指配</w:t>
      </w:r>
      <w:r w:rsidRPr="00A92786">
        <w:rPr>
          <w:rFonts w:ascii="Calibri" w:eastAsia="SimSun" w:hAnsi="Calibri" w:cs="Calibri"/>
          <w:b w:val="0"/>
          <w:bCs w:val="0"/>
          <w:lang w:eastAsia="zh-CN"/>
        </w:rPr>
        <w:t>的</w:t>
      </w:r>
      <w:r w:rsidRPr="00A92786">
        <w:rPr>
          <w:rFonts w:ascii="Calibri" w:hAnsi="Calibri" w:cs="Calibri"/>
          <w:b w:val="0"/>
          <w:bCs w:val="0"/>
          <w:lang w:eastAsia="zh-CN"/>
        </w:rPr>
        <w:t>EPM</w:t>
      </w:r>
      <w:r w:rsidRPr="00A92786">
        <w:rPr>
          <w:rFonts w:ascii="Calibri" w:eastAsia="SimSun" w:hAnsi="Calibri" w:cs="Calibri"/>
          <w:b w:val="0"/>
          <w:bCs w:val="0"/>
          <w:lang w:eastAsia="zh-CN"/>
        </w:rPr>
        <w:t>值的变化（下行）</w:t>
      </w:r>
    </w:p>
    <w:tbl>
      <w:tblPr>
        <w:tblW w:w="8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1195"/>
        <w:gridCol w:w="1260"/>
        <w:gridCol w:w="1260"/>
        <w:gridCol w:w="1260"/>
        <w:gridCol w:w="1260"/>
        <w:gridCol w:w="708"/>
      </w:tblGrid>
      <w:tr w:rsidR="00502058" w:rsidRPr="00700767" w14:paraId="4CC75BAA" w14:textId="77777777" w:rsidTr="00A92786">
        <w:trPr>
          <w:trHeight w:val="300"/>
          <w:tblHeader/>
          <w:jc w:val="center"/>
        </w:trPr>
        <w:tc>
          <w:tcPr>
            <w:tcW w:w="1715" w:type="dxa"/>
            <w:shd w:val="clear" w:color="D9E1F2" w:fill="D9E1F2"/>
            <w:noWrap/>
            <w:vAlign w:val="bottom"/>
            <w:hideMark/>
          </w:tcPr>
          <w:p w14:paraId="06C8E562" w14:textId="77777777" w:rsidR="00700767" w:rsidRPr="00700767" w:rsidRDefault="00700767" w:rsidP="00A92786">
            <w:pPr>
              <w:pStyle w:val="Tablehead"/>
              <w:rPr>
                <w:lang w:eastAsia="zh-CN"/>
              </w:rPr>
            </w:pPr>
            <w:r w:rsidRPr="00700767">
              <w:rPr>
                <w:lang w:eastAsia="zh-CN"/>
              </w:rPr>
              <w:t> </w:t>
            </w:r>
          </w:p>
        </w:tc>
        <w:tc>
          <w:tcPr>
            <w:tcW w:w="1195" w:type="dxa"/>
            <w:shd w:val="clear" w:color="D9E1F2" w:fill="D9E1F2"/>
            <w:noWrap/>
            <w:vAlign w:val="bottom"/>
            <w:hideMark/>
          </w:tcPr>
          <w:p w14:paraId="64148FF4" w14:textId="77777777" w:rsidR="00700767" w:rsidRPr="00700767" w:rsidRDefault="00700767" w:rsidP="00A92786">
            <w:pPr>
              <w:pStyle w:val="Tablehead"/>
              <w:rPr>
                <w:lang w:eastAsia="zh-CN"/>
              </w:rPr>
            </w:pPr>
          </w:p>
        </w:tc>
        <w:tc>
          <w:tcPr>
            <w:tcW w:w="2520" w:type="dxa"/>
            <w:gridSpan w:val="2"/>
            <w:shd w:val="clear" w:color="D9E1F2" w:fill="D9E1F2"/>
            <w:noWrap/>
            <w:vAlign w:val="center"/>
            <w:hideMark/>
          </w:tcPr>
          <w:p w14:paraId="03E37C0E" w14:textId="77777777" w:rsidR="00700767" w:rsidRPr="00700767" w:rsidRDefault="00700767" w:rsidP="00A92786">
            <w:pPr>
              <w:pStyle w:val="Tablehead"/>
              <w:rPr>
                <w:bCs/>
                <w:lang w:eastAsia="zh-CN"/>
              </w:rPr>
            </w:pPr>
            <w:r w:rsidRPr="00700767">
              <w:rPr>
                <w:bCs/>
                <w:lang w:eastAsia="zh-CN"/>
              </w:rPr>
              <w:t>WRC-2000</w:t>
            </w:r>
          </w:p>
        </w:tc>
        <w:tc>
          <w:tcPr>
            <w:tcW w:w="2520" w:type="dxa"/>
            <w:gridSpan w:val="2"/>
            <w:shd w:val="clear" w:color="D9E1F2" w:fill="D9E1F2"/>
            <w:noWrap/>
            <w:vAlign w:val="center"/>
            <w:hideMark/>
          </w:tcPr>
          <w:p w14:paraId="255A84D7" w14:textId="1EBD7A47" w:rsidR="00700767" w:rsidRPr="00700767" w:rsidRDefault="00502058" w:rsidP="00A92786">
            <w:pPr>
              <w:pStyle w:val="Tablehead"/>
              <w:rPr>
                <w:bCs/>
                <w:lang w:eastAsia="zh-CN"/>
              </w:rPr>
            </w:pPr>
            <w:r>
              <w:rPr>
                <w:rFonts w:hint="eastAsia"/>
                <w:bCs/>
                <w:lang w:eastAsia="zh-CN"/>
              </w:rPr>
              <w:t>截至</w:t>
            </w:r>
            <w:r>
              <w:rPr>
                <w:rFonts w:hint="eastAsia"/>
                <w:bCs/>
                <w:lang w:eastAsia="zh-CN"/>
              </w:rPr>
              <w:t>2</w:t>
            </w:r>
            <w:r>
              <w:rPr>
                <w:bCs/>
                <w:lang w:eastAsia="zh-CN"/>
              </w:rPr>
              <w:t>023</w:t>
            </w:r>
            <w:r>
              <w:rPr>
                <w:rFonts w:hint="eastAsia"/>
                <w:bCs/>
                <w:lang w:eastAsia="zh-CN"/>
              </w:rPr>
              <w:t>年</w:t>
            </w:r>
            <w:r>
              <w:rPr>
                <w:rFonts w:hint="eastAsia"/>
                <w:bCs/>
                <w:lang w:eastAsia="zh-CN"/>
              </w:rPr>
              <w:t>5</w:t>
            </w:r>
            <w:r>
              <w:rPr>
                <w:rFonts w:hint="eastAsia"/>
                <w:bCs/>
                <w:lang w:eastAsia="zh-CN"/>
              </w:rPr>
              <w:t>月</w:t>
            </w:r>
            <w:r>
              <w:rPr>
                <w:rFonts w:hint="eastAsia"/>
                <w:bCs/>
                <w:lang w:eastAsia="zh-CN"/>
              </w:rPr>
              <w:t>2</w:t>
            </w:r>
            <w:r>
              <w:rPr>
                <w:rFonts w:hint="eastAsia"/>
                <w:bCs/>
                <w:lang w:eastAsia="zh-CN"/>
              </w:rPr>
              <w:t>日</w:t>
            </w:r>
          </w:p>
        </w:tc>
        <w:tc>
          <w:tcPr>
            <w:tcW w:w="708" w:type="dxa"/>
            <w:shd w:val="clear" w:color="D9E1F2" w:fill="D9E1F2"/>
          </w:tcPr>
          <w:p w14:paraId="1CA6F9BC" w14:textId="77777777" w:rsidR="00700767" w:rsidRPr="00700767" w:rsidRDefault="00700767" w:rsidP="00A92786">
            <w:pPr>
              <w:pStyle w:val="Tablehead"/>
              <w:rPr>
                <w:bCs/>
                <w:lang w:eastAsia="zh-CN"/>
              </w:rPr>
            </w:pPr>
          </w:p>
        </w:tc>
      </w:tr>
      <w:tr w:rsidR="00502058" w:rsidRPr="00700767" w14:paraId="1DA9B1DC" w14:textId="77777777" w:rsidTr="00E61F50">
        <w:trPr>
          <w:trHeight w:val="806"/>
          <w:tblHeader/>
          <w:jc w:val="center"/>
        </w:trPr>
        <w:tc>
          <w:tcPr>
            <w:tcW w:w="1715" w:type="dxa"/>
            <w:shd w:val="clear" w:color="auto" w:fill="auto"/>
            <w:noWrap/>
            <w:vAlign w:val="center"/>
            <w:hideMark/>
          </w:tcPr>
          <w:p w14:paraId="06F45848" w14:textId="61355840" w:rsidR="00502058" w:rsidRPr="00700767" w:rsidRDefault="00502058" w:rsidP="00A92786">
            <w:pPr>
              <w:pStyle w:val="Tablehead"/>
              <w:rPr>
                <w:bCs/>
                <w:lang w:eastAsia="zh-CN"/>
              </w:rPr>
            </w:pPr>
            <w:r>
              <w:rPr>
                <w:rFonts w:hint="eastAsia"/>
                <w:bCs/>
                <w:lang w:eastAsia="zh-CN"/>
              </w:rPr>
              <w:t>主管部门</w:t>
            </w:r>
          </w:p>
        </w:tc>
        <w:tc>
          <w:tcPr>
            <w:tcW w:w="1195" w:type="dxa"/>
            <w:shd w:val="clear" w:color="auto" w:fill="auto"/>
            <w:noWrap/>
            <w:vAlign w:val="bottom"/>
            <w:hideMark/>
          </w:tcPr>
          <w:p w14:paraId="1E3F151F" w14:textId="77777777" w:rsidR="00502058" w:rsidRDefault="00502058" w:rsidP="00A92786">
            <w:pPr>
              <w:pStyle w:val="Tablehead"/>
              <w:rPr>
                <w:bCs/>
                <w:lang w:eastAsia="zh-CN"/>
              </w:rPr>
            </w:pPr>
            <w:r>
              <w:rPr>
                <w:rFonts w:hint="eastAsia"/>
                <w:bCs/>
                <w:lang w:eastAsia="zh-CN"/>
              </w:rPr>
              <w:t>轨位</w:t>
            </w:r>
          </w:p>
          <w:p w14:paraId="66EB661F" w14:textId="63EC6F92" w:rsidR="00502058" w:rsidRPr="00700767" w:rsidRDefault="00502058" w:rsidP="00A92786">
            <w:pPr>
              <w:pStyle w:val="Tablehead"/>
              <w:rPr>
                <w:bCs/>
                <w:lang w:eastAsia="zh-CN"/>
              </w:rPr>
            </w:pPr>
            <w:r>
              <w:rPr>
                <w:rFonts w:hint="eastAsia"/>
                <w:bCs/>
                <w:lang w:eastAsia="zh-CN"/>
              </w:rPr>
              <w:t>（</w:t>
            </w:r>
            <w:r w:rsidRPr="00700767">
              <w:rPr>
                <w:bCs/>
                <w:lang w:eastAsia="zh-CN"/>
              </w:rPr>
              <w:t>⁰E</w:t>
            </w:r>
            <w:r>
              <w:rPr>
                <w:rFonts w:hint="eastAsia"/>
                <w:bCs/>
                <w:lang w:eastAsia="zh-CN"/>
              </w:rPr>
              <w:t>）</w:t>
            </w:r>
          </w:p>
        </w:tc>
        <w:tc>
          <w:tcPr>
            <w:tcW w:w="1260" w:type="dxa"/>
            <w:shd w:val="clear" w:color="auto" w:fill="auto"/>
            <w:noWrap/>
            <w:vAlign w:val="center"/>
            <w:hideMark/>
          </w:tcPr>
          <w:p w14:paraId="3D7AE3B4" w14:textId="1CFA46D4" w:rsidR="00502058" w:rsidRPr="00700767" w:rsidRDefault="00502058" w:rsidP="00A92786">
            <w:pPr>
              <w:pStyle w:val="Tablehead"/>
              <w:rPr>
                <w:lang w:eastAsia="zh-CN"/>
              </w:rPr>
            </w:pPr>
            <w:r>
              <w:rPr>
                <w:rFonts w:hint="eastAsia"/>
                <w:bCs/>
                <w:lang w:eastAsia="zh-CN"/>
              </w:rPr>
              <w:t>最小</w:t>
            </w:r>
            <w:r w:rsidRPr="00700767">
              <w:rPr>
                <w:bCs/>
                <w:lang w:eastAsia="zh-CN"/>
              </w:rPr>
              <w:t>EPM</w:t>
            </w:r>
            <w:r>
              <w:rPr>
                <w:rFonts w:hint="eastAsia"/>
                <w:bCs/>
                <w:lang w:eastAsia="zh-CN"/>
              </w:rPr>
              <w:t>（</w:t>
            </w:r>
            <w:r w:rsidRPr="00700767">
              <w:rPr>
                <w:bCs/>
                <w:lang w:eastAsia="zh-CN"/>
              </w:rPr>
              <w:t>dB</w:t>
            </w:r>
            <w:r>
              <w:rPr>
                <w:rFonts w:hint="eastAsia"/>
                <w:bCs/>
                <w:lang w:eastAsia="zh-CN"/>
              </w:rPr>
              <w:t>）</w:t>
            </w:r>
          </w:p>
        </w:tc>
        <w:tc>
          <w:tcPr>
            <w:tcW w:w="1260" w:type="dxa"/>
            <w:shd w:val="clear" w:color="auto" w:fill="auto"/>
            <w:noWrap/>
            <w:vAlign w:val="center"/>
            <w:hideMark/>
          </w:tcPr>
          <w:p w14:paraId="3C1B2051" w14:textId="21B4F781" w:rsidR="00502058" w:rsidRPr="00700767" w:rsidRDefault="00502058" w:rsidP="00A92786">
            <w:pPr>
              <w:pStyle w:val="Tablehead"/>
              <w:rPr>
                <w:lang w:eastAsia="zh-CN"/>
              </w:rPr>
            </w:pPr>
            <w:r>
              <w:rPr>
                <w:rFonts w:hint="eastAsia"/>
                <w:bCs/>
                <w:lang w:eastAsia="zh-CN"/>
              </w:rPr>
              <w:t>最大</w:t>
            </w:r>
            <w:r w:rsidRPr="00700767">
              <w:rPr>
                <w:bCs/>
                <w:lang w:eastAsia="zh-CN"/>
              </w:rPr>
              <w:t>EPM</w:t>
            </w:r>
            <w:r>
              <w:rPr>
                <w:rFonts w:hint="eastAsia"/>
                <w:bCs/>
                <w:lang w:eastAsia="zh-CN"/>
              </w:rPr>
              <w:t>（</w:t>
            </w:r>
            <w:r w:rsidRPr="00700767">
              <w:rPr>
                <w:bCs/>
                <w:lang w:eastAsia="zh-CN"/>
              </w:rPr>
              <w:t>dB</w:t>
            </w:r>
            <w:r>
              <w:rPr>
                <w:rFonts w:hint="eastAsia"/>
                <w:bCs/>
                <w:lang w:eastAsia="zh-CN"/>
              </w:rPr>
              <w:t>）</w:t>
            </w:r>
          </w:p>
        </w:tc>
        <w:tc>
          <w:tcPr>
            <w:tcW w:w="1260" w:type="dxa"/>
            <w:shd w:val="clear" w:color="auto" w:fill="auto"/>
            <w:noWrap/>
            <w:vAlign w:val="center"/>
          </w:tcPr>
          <w:p w14:paraId="3E606580" w14:textId="487BE2D2" w:rsidR="00502058" w:rsidRPr="00700767" w:rsidRDefault="00502058" w:rsidP="00A92786">
            <w:pPr>
              <w:pStyle w:val="Tablehead"/>
              <w:rPr>
                <w:lang w:eastAsia="zh-CN"/>
              </w:rPr>
            </w:pPr>
            <w:r>
              <w:rPr>
                <w:rFonts w:hint="eastAsia"/>
                <w:bCs/>
                <w:lang w:eastAsia="zh-CN"/>
              </w:rPr>
              <w:t>最小</w:t>
            </w:r>
            <w:r w:rsidRPr="00700767">
              <w:rPr>
                <w:bCs/>
                <w:lang w:eastAsia="zh-CN"/>
              </w:rPr>
              <w:t>EPM</w:t>
            </w:r>
            <w:r>
              <w:rPr>
                <w:rFonts w:hint="eastAsia"/>
                <w:bCs/>
                <w:lang w:eastAsia="zh-CN"/>
              </w:rPr>
              <w:t>（</w:t>
            </w:r>
            <w:r w:rsidRPr="00700767">
              <w:rPr>
                <w:bCs/>
                <w:lang w:eastAsia="zh-CN"/>
              </w:rPr>
              <w:t>dB</w:t>
            </w:r>
            <w:r>
              <w:rPr>
                <w:rFonts w:hint="eastAsia"/>
                <w:bCs/>
                <w:lang w:eastAsia="zh-CN"/>
              </w:rPr>
              <w:t>）</w:t>
            </w:r>
          </w:p>
        </w:tc>
        <w:tc>
          <w:tcPr>
            <w:tcW w:w="1260" w:type="dxa"/>
            <w:shd w:val="clear" w:color="auto" w:fill="auto"/>
            <w:noWrap/>
            <w:vAlign w:val="center"/>
          </w:tcPr>
          <w:p w14:paraId="346124F8" w14:textId="7E796067" w:rsidR="00502058" w:rsidRPr="00700767" w:rsidRDefault="00502058" w:rsidP="00A92786">
            <w:pPr>
              <w:pStyle w:val="Tablehead"/>
              <w:rPr>
                <w:lang w:eastAsia="zh-CN"/>
              </w:rPr>
            </w:pPr>
            <w:r>
              <w:rPr>
                <w:rFonts w:hint="eastAsia"/>
                <w:bCs/>
                <w:lang w:eastAsia="zh-CN"/>
              </w:rPr>
              <w:t>最大</w:t>
            </w:r>
            <w:r w:rsidRPr="00700767">
              <w:rPr>
                <w:bCs/>
                <w:lang w:eastAsia="zh-CN"/>
              </w:rPr>
              <w:t>EPM</w:t>
            </w:r>
            <w:r>
              <w:rPr>
                <w:rFonts w:hint="eastAsia"/>
                <w:bCs/>
                <w:lang w:eastAsia="zh-CN"/>
              </w:rPr>
              <w:t>（</w:t>
            </w:r>
            <w:r w:rsidRPr="00700767">
              <w:rPr>
                <w:bCs/>
                <w:lang w:eastAsia="zh-CN"/>
              </w:rPr>
              <w:t>dB</w:t>
            </w:r>
            <w:r>
              <w:rPr>
                <w:rFonts w:hint="eastAsia"/>
                <w:bCs/>
                <w:lang w:eastAsia="zh-CN"/>
              </w:rPr>
              <w:t>）</w:t>
            </w:r>
          </w:p>
        </w:tc>
        <w:tc>
          <w:tcPr>
            <w:tcW w:w="708" w:type="dxa"/>
            <w:vAlign w:val="center"/>
          </w:tcPr>
          <w:p w14:paraId="0DD41EAE" w14:textId="2E533222" w:rsidR="00502058" w:rsidRPr="00700767" w:rsidRDefault="00502058" w:rsidP="00A92786">
            <w:pPr>
              <w:pStyle w:val="Tablehead"/>
              <w:rPr>
                <w:bCs/>
                <w:lang w:eastAsia="zh-CN"/>
              </w:rPr>
            </w:pPr>
            <w:r>
              <w:rPr>
                <w:rFonts w:hint="eastAsia"/>
                <w:bCs/>
                <w:lang w:eastAsia="zh-CN"/>
              </w:rPr>
              <w:t>备注</w:t>
            </w:r>
          </w:p>
        </w:tc>
      </w:tr>
      <w:tr w:rsidR="00502058" w:rsidRPr="00700767" w14:paraId="29AEDAAA" w14:textId="77777777" w:rsidTr="00A92786">
        <w:trPr>
          <w:trHeight w:val="300"/>
          <w:jc w:val="center"/>
        </w:trPr>
        <w:tc>
          <w:tcPr>
            <w:tcW w:w="1715" w:type="dxa"/>
            <w:shd w:val="clear" w:color="auto" w:fill="auto"/>
            <w:noWrap/>
            <w:vAlign w:val="bottom"/>
            <w:hideMark/>
          </w:tcPr>
          <w:p w14:paraId="121904B0" w14:textId="77777777" w:rsidR="00700767" w:rsidRPr="00700767" w:rsidRDefault="00700767" w:rsidP="00A92786">
            <w:pPr>
              <w:pStyle w:val="Tabletext"/>
              <w:rPr>
                <w:lang w:eastAsia="zh-CN"/>
              </w:rPr>
            </w:pPr>
            <w:r w:rsidRPr="00700767">
              <w:rPr>
                <w:lang w:eastAsia="zh-CN"/>
              </w:rPr>
              <w:t>AFG</w:t>
            </w:r>
          </w:p>
        </w:tc>
        <w:tc>
          <w:tcPr>
            <w:tcW w:w="1195" w:type="dxa"/>
            <w:shd w:val="clear" w:color="auto" w:fill="auto"/>
            <w:noWrap/>
            <w:vAlign w:val="bottom"/>
            <w:hideMark/>
          </w:tcPr>
          <w:p w14:paraId="64D59D84" w14:textId="77777777" w:rsidR="00700767" w:rsidRPr="00700767" w:rsidRDefault="00700767" w:rsidP="00EE4109">
            <w:pPr>
              <w:pStyle w:val="Tabletext"/>
              <w:jc w:val="right"/>
              <w:rPr>
                <w:lang w:eastAsia="zh-CN"/>
              </w:rPr>
            </w:pPr>
            <w:r w:rsidRPr="00700767">
              <w:rPr>
                <w:lang w:eastAsia="zh-CN"/>
              </w:rPr>
              <w:t>50</w:t>
            </w:r>
          </w:p>
        </w:tc>
        <w:tc>
          <w:tcPr>
            <w:tcW w:w="1260" w:type="dxa"/>
            <w:shd w:val="clear" w:color="auto" w:fill="auto"/>
            <w:noWrap/>
            <w:vAlign w:val="bottom"/>
            <w:hideMark/>
          </w:tcPr>
          <w:p w14:paraId="7208B907" w14:textId="77777777" w:rsidR="00700767" w:rsidRPr="00700767" w:rsidRDefault="00700767" w:rsidP="00EE4109">
            <w:pPr>
              <w:pStyle w:val="Tabletext"/>
              <w:jc w:val="right"/>
              <w:rPr>
                <w:lang w:eastAsia="zh-CN"/>
              </w:rPr>
            </w:pPr>
            <w:r w:rsidRPr="00700767">
              <w:rPr>
                <w:lang w:eastAsia="zh-CN"/>
              </w:rPr>
              <w:t>-0.5</w:t>
            </w:r>
          </w:p>
        </w:tc>
        <w:tc>
          <w:tcPr>
            <w:tcW w:w="1260" w:type="dxa"/>
            <w:shd w:val="clear" w:color="auto" w:fill="auto"/>
            <w:noWrap/>
            <w:vAlign w:val="bottom"/>
            <w:hideMark/>
          </w:tcPr>
          <w:p w14:paraId="53AF26D8" w14:textId="77777777" w:rsidR="00700767" w:rsidRPr="00700767" w:rsidRDefault="00700767" w:rsidP="00EE4109">
            <w:pPr>
              <w:pStyle w:val="Tabletext"/>
              <w:jc w:val="right"/>
              <w:rPr>
                <w:lang w:eastAsia="zh-CN"/>
              </w:rPr>
            </w:pPr>
            <w:r w:rsidRPr="00700767">
              <w:rPr>
                <w:lang w:eastAsia="zh-CN"/>
              </w:rPr>
              <w:t>5.68</w:t>
            </w:r>
          </w:p>
        </w:tc>
        <w:tc>
          <w:tcPr>
            <w:tcW w:w="1260" w:type="dxa"/>
            <w:shd w:val="clear" w:color="auto" w:fill="auto"/>
            <w:noWrap/>
            <w:vAlign w:val="bottom"/>
            <w:hideMark/>
          </w:tcPr>
          <w:p w14:paraId="01721C7E" w14:textId="77777777" w:rsidR="00700767" w:rsidRPr="00700767" w:rsidRDefault="00700767" w:rsidP="00EE4109">
            <w:pPr>
              <w:pStyle w:val="Tabletext"/>
              <w:jc w:val="right"/>
              <w:rPr>
                <w:lang w:eastAsia="zh-CN"/>
              </w:rPr>
            </w:pPr>
            <w:r w:rsidRPr="00700767">
              <w:t>-14.27</w:t>
            </w:r>
          </w:p>
        </w:tc>
        <w:tc>
          <w:tcPr>
            <w:tcW w:w="1260" w:type="dxa"/>
            <w:shd w:val="clear" w:color="auto" w:fill="auto"/>
            <w:noWrap/>
            <w:vAlign w:val="bottom"/>
            <w:hideMark/>
          </w:tcPr>
          <w:p w14:paraId="11BBB018" w14:textId="77777777" w:rsidR="00700767" w:rsidRPr="00700767" w:rsidRDefault="00700767" w:rsidP="00EE4109">
            <w:pPr>
              <w:pStyle w:val="Tabletext"/>
              <w:jc w:val="right"/>
              <w:rPr>
                <w:lang w:eastAsia="zh-CN"/>
              </w:rPr>
            </w:pPr>
            <w:r w:rsidRPr="00700767">
              <w:t>-4.71</w:t>
            </w:r>
          </w:p>
        </w:tc>
        <w:tc>
          <w:tcPr>
            <w:tcW w:w="708" w:type="dxa"/>
          </w:tcPr>
          <w:p w14:paraId="685F4389" w14:textId="77777777" w:rsidR="00700767" w:rsidRPr="00700767" w:rsidRDefault="00700767" w:rsidP="00EE4109">
            <w:pPr>
              <w:pStyle w:val="Tabletext"/>
              <w:jc w:val="right"/>
              <w:rPr>
                <w:lang w:eastAsia="zh-CN"/>
              </w:rPr>
            </w:pPr>
          </w:p>
        </w:tc>
      </w:tr>
      <w:tr w:rsidR="00502058" w:rsidRPr="00700767" w14:paraId="2B0A0983" w14:textId="77777777" w:rsidTr="00A92786">
        <w:trPr>
          <w:trHeight w:val="300"/>
          <w:jc w:val="center"/>
        </w:trPr>
        <w:tc>
          <w:tcPr>
            <w:tcW w:w="1715" w:type="dxa"/>
            <w:shd w:val="clear" w:color="D9E1F2" w:fill="D9E1F2"/>
            <w:noWrap/>
            <w:vAlign w:val="bottom"/>
            <w:hideMark/>
          </w:tcPr>
          <w:p w14:paraId="34077F87" w14:textId="77777777" w:rsidR="00700767" w:rsidRPr="00700767" w:rsidRDefault="00700767" w:rsidP="00A92786">
            <w:pPr>
              <w:pStyle w:val="Tabletext"/>
              <w:rPr>
                <w:lang w:eastAsia="zh-CN"/>
              </w:rPr>
            </w:pPr>
            <w:r w:rsidRPr="00700767">
              <w:rPr>
                <w:lang w:eastAsia="zh-CN"/>
              </w:rPr>
              <w:t>AFS</w:t>
            </w:r>
          </w:p>
        </w:tc>
        <w:tc>
          <w:tcPr>
            <w:tcW w:w="1195" w:type="dxa"/>
            <w:shd w:val="clear" w:color="D9E1F2" w:fill="D9E1F2"/>
            <w:noWrap/>
            <w:vAlign w:val="bottom"/>
            <w:hideMark/>
          </w:tcPr>
          <w:p w14:paraId="1EB43ABB" w14:textId="77777777" w:rsidR="00700767" w:rsidRPr="00700767" w:rsidRDefault="00700767" w:rsidP="00EE4109">
            <w:pPr>
              <w:pStyle w:val="Tabletext"/>
              <w:jc w:val="right"/>
              <w:rPr>
                <w:lang w:eastAsia="zh-CN"/>
              </w:rPr>
            </w:pPr>
            <w:r w:rsidRPr="00700767">
              <w:rPr>
                <w:lang w:eastAsia="zh-CN"/>
              </w:rPr>
              <w:t>4.8</w:t>
            </w:r>
          </w:p>
        </w:tc>
        <w:tc>
          <w:tcPr>
            <w:tcW w:w="1260" w:type="dxa"/>
            <w:shd w:val="clear" w:color="D9E1F2" w:fill="D9E1F2"/>
            <w:noWrap/>
            <w:vAlign w:val="bottom"/>
            <w:hideMark/>
          </w:tcPr>
          <w:p w14:paraId="033DE5DD" w14:textId="77777777" w:rsidR="00700767" w:rsidRPr="00700767" w:rsidRDefault="00700767" w:rsidP="00EE4109">
            <w:pPr>
              <w:pStyle w:val="Tabletext"/>
              <w:jc w:val="right"/>
              <w:rPr>
                <w:lang w:eastAsia="zh-CN"/>
              </w:rPr>
            </w:pPr>
            <w:r w:rsidRPr="00700767">
              <w:rPr>
                <w:lang w:eastAsia="zh-CN"/>
              </w:rPr>
              <w:t>4.54</w:t>
            </w:r>
          </w:p>
        </w:tc>
        <w:tc>
          <w:tcPr>
            <w:tcW w:w="1260" w:type="dxa"/>
            <w:shd w:val="clear" w:color="D9E1F2" w:fill="D9E1F2"/>
            <w:noWrap/>
            <w:vAlign w:val="bottom"/>
            <w:hideMark/>
          </w:tcPr>
          <w:p w14:paraId="78A7FF29" w14:textId="77777777" w:rsidR="00700767" w:rsidRPr="00700767" w:rsidRDefault="00700767" w:rsidP="00EE4109">
            <w:pPr>
              <w:pStyle w:val="Tabletext"/>
              <w:jc w:val="right"/>
              <w:rPr>
                <w:lang w:eastAsia="zh-CN"/>
              </w:rPr>
            </w:pPr>
            <w:r w:rsidRPr="00700767">
              <w:rPr>
                <w:lang w:eastAsia="zh-CN"/>
              </w:rPr>
              <w:t>10.68</w:t>
            </w:r>
          </w:p>
        </w:tc>
        <w:tc>
          <w:tcPr>
            <w:tcW w:w="1260" w:type="dxa"/>
            <w:shd w:val="clear" w:color="D9E1F2" w:fill="D9E1F2"/>
            <w:noWrap/>
            <w:vAlign w:val="bottom"/>
            <w:hideMark/>
          </w:tcPr>
          <w:p w14:paraId="5FF4CAB8" w14:textId="77777777" w:rsidR="00700767" w:rsidRPr="00700767" w:rsidRDefault="00700767" w:rsidP="00EE4109">
            <w:pPr>
              <w:pStyle w:val="Tabletext"/>
              <w:jc w:val="right"/>
              <w:rPr>
                <w:lang w:eastAsia="zh-CN"/>
              </w:rPr>
            </w:pPr>
            <w:r w:rsidRPr="00700767">
              <w:t>-18.79</w:t>
            </w:r>
          </w:p>
        </w:tc>
        <w:tc>
          <w:tcPr>
            <w:tcW w:w="1260" w:type="dxa"/>
            <w:shd w:val="clear" w:color="D9E1F2" w:fill="D9E1F2"/>
            <w:noWrap/>
            <w:vAlign w:val="bottom"/>
            <w:hideMark/>
          </w:tcPr>
          <w:p w14:paraId="4D11EB4E" w14:textId="77777777" w:rsidR="00700767" w:rsidRPr="00700767" w:rsidRDefault="00700767" w:rsidP="00EE4109">
            <w:pPr>
              <w:pStyle w:val="Tabletext"/>
              <w:jc w:val="right"/>
              <w:rPr>
                <w:lang w:eastAsia="zh-CN"/>
              </w:rPr>
            </w:pPr>
            <w:r w:rsidRPr="00700767">
              <w:t>-16.60</w:t>
            </w:r>
          </w:p>
        </w:tc>
        <w:tc>
          <w:tcPr>
            <w:tcW w:w="708" w:type="dxa"/>
            <w:shd w:val="clear" w:color="D9E1F2" w:fill="D9E1F2"/>
          </w:tcPr>
          <w:p w14:paraId="437CEFD8" w14:textId="77777777" w:rsidR="00700767" w:rsidRPr="00700767" w:rsidRDefault="00700767" w:rsidP="00EE4109">
            <w:pPr>
              <w:pStyle w:val="Tabletext"/>
              <w:jc w:val="right"/>
              <w:rPr>
                <w:lang w:eastAsia="zh-CN"/>
              </w:rPr>
            </w:pPr>
          </w:p>
        </w:tc>
      </w:tr>
      <w:tr w:rsidR="00502058" w:rsidRPr="00700767" w14:paraId="2FA7FDF6" w14:textId="77777777" w:rsidTr="00A92786">
        <w:trPr>
          <w:trHeight w:val="300"/>
          <w:jc w:val="center"/>
        </w:trPr>
        <w:tc>
          <w:tcPr>
            <w:tcW w:w="1715" w:type="dxa"/>
            <w:shd w:val="clear" w:color="auto" w:fill="auto"/>
            <w:noWrap/>
            <w:vAlign w:val="bottom"/>
            <w:hideMark/>
          </w:tcPr>
          <w:p w14:paraId="3B1BAA7A" w14:textId="77777777" w:rsidR="00700767" w:rsidRPr="00700767" w:rsidRDefault="00700767" w:rsidP="00A92786">
            <w:pPr>
              <w:pStyle w:val="Tabletext"/>
              <w:rPr>
                <w:lang w:eastAsia="zh-CN"/>
              </w:rPr>
            </w:pPr>
            <w:r w:rsidRPr="00700767">
              <w:rPr>
                <w:lang w:eastAsia="zh-CN"/>
              </w:rPr>
              <w:t>AGL</w:t>
            </w:r>
          </w:p>
        </w:tc>
        <w:tc>
          <w:tcPr>
            <w:tcW w:w="1195" w:type="dxa"/>
            <w:shd w:val="clear" w:color="auto" w:fill="auto"/>
            <w:noWrap/>
            <w:vAlign w:val="bottom"/>
            <w:hideMark/>
          </w:tcPr>
          <w:p w14:paraId="2F67D387" w14:textId="77777777" w:rsidR="00700767" w:rsidRPr="00700767" w:rsidRDefault="00700767" w:rsidP="00EE4109">
            <w:pPr>
              <w:pStyle w:val="Tabletext"/>
              <w:jc w:val="right"/>
              <w:rPr>
                <w:lang w:eastAsia="zh-CN"/>
              </w:rPr>
            </w:pPr>
            <w:r w:rsidRPr="00700767">
              <w:rPr>
                <w:lang w:eastAsia="zh-CN"/>
              </w:rPr>
              <w:t>-24.8</w:t>
            </w:r>
          </w:p>
        </w:tc>
        <w:tc>
          <w:tcPr>
            <w:tcW w:w="1260" w:type="dxa"/>
            <w:shd w:val="clear" w:color="auto" w:fill="auto"/>
            <w:noWrap/>
            <w:vAlign w:val="bottom"/>
            <w:hideMark/>
          </w:tcPr>
          <w:p w14:paraId="3D2AA747" w14:textId="77777777" w:rsidR="00700767" w:rsidRPr="00700767" w:rsidRDefault="00700767" w:rsidP="00EE4109">
            <w:pPr>
              <w:pStyle w:val="Tabletext"/>
              <w:jc w:val="right"/>
              <w:rPr>
                <w:lang w:eastAsia="zh-CN"/>
              </w:rPr>
            </w:pPr>
            <w:r w:rsidRPr="00700767">
              <w:rPr>
                <w:lang w:eastAsia="zh-CN"/>
              </w:rPr>
              <w:t>3.62</w:t>
            </w:r>
          </w:p>
        </w:tc>
        <w:tc>
          <w:tcPr>
            <w:tcW w:w="1260" w:type="dxa"/>
            <w:shd w:val="clear" w:color="auto" w:fill="auto"/>
            <w:noWrap/>
            <w:vAlign w:val="bottom"/>
            <w:hideMark/>
          </w:tcPr>
          <w:p w14:paraId="28602257" w14:textId="77777777" w:rsidR="00700767" w:rsidRPr="00700767" w:rsidRDefault="00700767" w:rsidP="00EE4109">
            <w:pPr>
              <w:pStyle w:val="Tabletext"/>
              <w:jc w:val="right"/>
              <w:rPr>
                <w:lang w:eastAsia="zh-CN"/>
              </w:rPr>
            </w:pPr>
            <w:r w:rsidRPr="00700767">
              <w:rPr>
                <w:lang w:eastAsia="zh-CN"/>
              </w:rPr>
              <w:t>6.34</w:t>
            </w:r>
          </w:p>
        </w:tc>
        <w:tc>
          <w:tcPr>
            <w:tcW w:w="1260" w:type="dxa"/>
            <w:shd w:val="clear" w:color="auto" w:fill="auto"/>
            <w:noWrap/>
            <w:vAlign w:val="bottom"/>
            <w:hideMark/>
          </w:tcPr>
          <w:p w14:paraId="0B122B64" w14:textId="77777777" w:rsidR="00700767" w:rsidRPr="00700767" w:rsidRDefault="00700767" w:rsidP="00EE4109">
            <w:pPr>
              <w:pStyle w:val="Tabletext"/>
              <w:jc w:val="right"/>
              <w:rPr>
                <w:lang w:eastAsia="zh-CN"/>
              </w:rPr>
            </w:pPr>
            <w:r w:rsidRPr="00700767">
              <w:t>0.32</w:t>
            </w:r>
          </w:p>
        </w:tc>
        <w:tc>
          <w:tcPr>
            <w:tcW w:w="1260" w:type="dxa"/>
            <w:shd w:val="clear" w:color="auto" w:fill="auto"/>
            <w:noWrap/>
            <w:vAlign w:val="bottom"/>
            <w:hideMark/>
          </w:tcPr>
          <w:p w14:paraId="53174F41" w14:textId="77777777" w:rsidR="00700767" w:rsidRPr="00700767" w:rsidRDefault="00700767" w:rsidP="00EE4109">
            <w:pPr>
              <w:pStyle w:val="Tabletext"/>
              <w:jc w:val="right"/>
              <w:rPr>
                <w:lang w:eastAsia="zh-CN"/>
              </w:rPr>
            </w:pPr>
            <w:r w:rsidRPr="00700767">
              <w:t>2.98</w:t>
            </w:r>
          </w:p>
        </w:tc>
        <w:tc>
          <w:tcPr>
            <w:tcW w:w="708" w:type="dxa"/>
          </w:tcPr>
          <w:p w14:paraId="404845BB" w14:textId="77777777" w:rsidR="00700767" w:rsidRPr="00700767" w:rsidRDefault="00700767" w:rsidP="00EE4109">
            <w:pPr>
              <w:pStyle w:val="Tabletext"/>
              <w:jc w:val="right"/>
              <w:rPr>
                <w:lang w:eastAsia="zh-CN"/>
              </w:rPr>
            </w:pPr>
          </w:p>
        </w:tc>
      </w:tr>
      <w:tr w:rsidR="00502058" w:rsidRPr="00700767" w14:paraId="0BD08D92" w14:textId="77777777" w:rsidTr="00A92786">
        <w:trPr>
          <w:trHeight w:val="300"/>
          <w:jc w:val="center"/>
        </w:trPr>
        <w:tc>
          <w:tcPr>
            <w:tcW w:w="1715" w:type="dxa"/>
            <w:shd w:val="clear" w:color="D9E1F2" w:fill="D9E1F2"/>
            <w:noWrap/>
            <w:vAlign w:val="bottom"/>
            <w:hideMark/>
          </w:tcPr>
          <w:p w14:paraId="5AC696D7" w14:textId="77777777" w:rsidR="00700767" w:rsidRPr="00700767" w:rsidRDefault="00700767" w:rsidP="00A92786">
            <w:pPr>
              <w:pStyle w:val="Tabletext"/>
              <w:rPr>
                <w:lang w:eastAsia="zh-CN"/>
              </w:rPr>
            </w:pPr>
            <w:r w:rsidRPr="00700767">
              <w:rPr>
                <w:lang w:eastAsia="zh-CN"/>
              </w:rPr>
              <w:t>ALB</w:t>
            </w:r>
          </w:p>
        </w:tc>
        <w:tc>
          <w:tcPr>
            <w:tcW w:w="1195" w:type="dxa"/>
            <w:shd w:val="clear" w:color="D9E1F2" w:fill="D9E1F2"/>
            <w:noWrap/>
            <w:vAlign w:val="bottom"/>
            <w:hideMark/>
          </w:tcPr>
          <w:p w14:paraId="0F959318" w14:textId="77777777" w:rsidR="00700767" w:rsidRPr="00700767" w:rsidRDefault="00700767" w:rsidP="00EE4109">
            <w:pPr>
              <w:pStyle w:val="Tabletext"/>
              <w:jc w:val="right"/>
              <w:rPr>
                <w:lang w:eastAsia="zh-CN"/>
              </w:rPr>
            </w:pPr>
            <w:r w:rsidRPr="00700767">
              <w:rPr>
                <w:lang w:eastAsia="zh-CN"/>
              </w:rPr>
              <w:t>62</w:t>
            </w:r>
          </w:p>
        </w:tc>
        <w:tc>
          <w:tcPr>
            <w:tcW w:w="1260" w:type="dxa"/>
            <w:shd w:val="clear" w:color="D9E1F2" w:fill="D9E1F2"/>
            <w:noWrap/>
            <w:vAlign w:val="bottom"/>
            <w:hideMark/>
          </w:tcPr>
          <w:p w14:paraId="7838C327" w14:textId="77777777" w:rsidR="00700767" w:rsidRPr="00700767" w:rsidRDefault="00700767" w:rsidP="00EE4109">
            <w:pPr>
              <w:pStyle w:val="Tabletext"/>
              <w:jc w:val="right"/>
              <w:rPr>
                <w:lang w:eastAsia="zh-CN"/>
              </w:rPr>
            </w:pPr>
            <w:r w:rsidRPr="00700767">
              <w:rPr>
                <w:lang w:eastAsia="zh-CN"/>
              </w:rPr>
              <w:t>8.55</w:t>
            </w:r>
          </w:p>
        </w:tc>
        <w:tc>
          <w:tcPr>
            <w:tcW w:w="1260" w:type="dxa"/>
            <w:shd w:val="clear" w:color="D9E1F2" w:fill="D9E1F2"/>
            <w:noWrap/>
            <w:vAlign w:val="bottom"/>
            <w:hideMark/>
          </w:tcPr>
          <w:p w14:paraId="34A39B4A" w14:textId="77777777" w:rsidR="00700767" w:rsidRPr="00700767" w:rsidRDefault="00700767" w:rsidP="00EE4109">
            <w:pPr>
              <w:pStyle w:val="Tabletext"/>
              <w:jc w:val="right"/>
              <w:rPr>
                <w:lang w:eastAsia="zh-CN"/>
              </w:rPr>
            </w:pPr>
            <w:r w:rsidRPr="00700767">
              <w:rPr>
                <w:lang w:eastAsia="zh-CN"/>
              </w:rPr>
              <w:t>36.43</w:t>
            </w:r>
          </w:p>
        </w:tc>
        <w:tc>
          <w:tcPr>
            <w:tcW w:w="1260" w:type="dxa"/>
            <w:shd w:val="clear" w:color="D9E1F2" w:fill="D9E1F2"/>
            <w:noWrap/>
            <w:vAlign w:val="bottom"/>
            <w:hideMark/>
          </w:tcPr>
          <w:p w14:paraId="038943EC" w14:textId="77777777" w:rsidR="00700767" w:rsidRPr="00700767" w:rsidRDefault="00700767" w:rsidP="00EE4109">
            <w:pPr>
              <w:pStyle w:val="Tabletext"/>
              <w:jc w:val="right"/>
              <w:rPr>
                <w:lang w:eastAsia="zh-CN"/>
              </w:rPr>
            </w:pPr>
            <w:r w:rsidRPr="00700767">
              <w:t>-21.38</w:t>
            </w:r>
          </w:p>
        </w:tc>
        <w:tc>
          <w:tcPr>
            <w:tcW w:w="1260" w:type="dxa"/>
            <w:shd w:val="clear" w:color="D9E1F2" w:fill="D9E1F2"/>
            <w:noWrap/>
            <w:vAlign w:val="bottom"/>
            <w:hideMark/>
          </w:tcPr>
          <w:p w14:paraId="43FF66A3" w14:textId="77777777" w:rsidR="00700767" w:rsidRPr="00700767" w:rsidRDefault="00700767" w:rsidP="00EE4109">
            <w:pPr>
              <w:pStyle w:val="Tabletext"/>
              <w:jc w:val="right"/>
              <w:rPr>
                <w:lang w:eastAsia="zh-CN"/>
              </w:rPr>
            </w:pPr>
            <w:r w:rsidRPr="00700767">
              <w:t>-17.80</w:t>
            </w:r>
          </w:p>
        </w:tc>
        <w:tc>
          <w:tcPr>
            <w:tcW w:w="708" w:type="dxa"/>
            <w:shd w:val="clear" w:color="D9E1F2" w:fill="D9E1F2"/>
          </w:tcPr>
          <w:p w14:paraId="38115401" w14:textId="77777777" w:rsidR="00700767" w:rsidRPr="00700767" w:rsidRDefault="00700767" w:rsidP="00EE4109">
            <w:pPr>
              <w:pStyle w:val="Tabletext"/>
              <w:jc w:val="right"/>
              <w:rPr>
                <w:lang w:eastAsia="zh-CN"/>
              </w:rPr>
            </w:pPr>
          </w:p>
        </w:tc>
      </w:tr>
      <w:tr w:rsidR="00502058" w:rsidRPr="00700767" w14:paraId="7329FDEE" w14:textId="77777777" w:rsidTr="00A92786">
        <w:trPr>
          <w:trHeight w:val="300"/>
          <w:jc w:val="center"/>
        </w:trPr>
        <w:tc>
          <w:tcPr>
            <w:tcW w:w="1715" w:type="dxa"/>
            <w:shd w:val="clear" w:color="auto" w:fill="auto"/>
            <w:noWrap/>
            <w:vAlign w:val="bottom"/>
            <w:hideMark/>
          </w:tcPr>
          <w:p w14:paraId="5AD3E065" w14:textId="77777777" w:rsidR="00700767" w:rsidRPr="00700767" w:rsidRDefault="00700767" w:rsidP="00A92786">
            <w:pPr>
              <w:pStyle w:val="Tabletext"/>
              <w:rPr>
                <w:lang w:eastAsia="zh-CN"/>
              </w:rPr>
            </w:pPr>
            <w:r w:rsidRPr="00700767">
              <w:rPr>
                <w:lang w:eastAsia="zh-CN"/>
              </w:rPr>
              <w:t>ALG</w:t>
            </w:r>
          </w:p>
        </w:tc>
        <w:tc>
          <w:tcPr>
            <w:tcW w:w="1195" w:type="dxa"/>
            <w:shd w:val="clear" w:color="auto" w:fill="auto"/>
            <w:noWrap/>
            <w:vAlign w:val="bottom"/>
            <w:hideMark/>
          </w:tcPr>
          <w:p w14:paraId="0D54720A" w14:textId="77777777" w:rsidR="00700767" w:rsidRPr="00700767" w:rsidRDefault="00700767" w:rsidP="00EE4109">
            <w:pPr>
              <w:pStyle w:val="Tabletext"/>
              <w:jc w:val="right"/>
              <w:rPr>
                <w:lang w:eastAsia="zh-CN"/>
              </w:rPr>
            </w:pPr>
            <w:r w:rsidRPr="00700767">
              <w:rPr>
                <w:lang w:eastAsia="zh-CN"/>
              </w:rPr>
              <w:t>-24.8</w:t>
            </w:r>
          </w:p>
        </w:tc>
        <w:tc>
          <w:tcPr>
            <w:tcW w:w="1260" w:type="dxa"/>
            <w:shd w:val="clear" w:color="auto" w:fill="auto"/>
            <w:noWrap/>
            <w:vAlign w:val="bottom"/>
            <w:hideMark/>
          </w:tcPr>
          <w:p w14:paraId="7BA799F5" w14:textId="77777777" w:rsidR="00700767" w:rsidRPr="00700767" w:rsidRDefault="00700767" w:rsidP="00EE4109">
            <w:pPr>
              <w:pStyle w:val="Tabletext"/>
              <w:jc w:val="right"/>
              <w:rPr>
                <w:lang w:eastAsia="zh-CN"/>
              </w:rPr>
            </w:pPr>
            <w:r w:rsidRPr="00700767">
              <w:rPr>
                <w:lang w:eastAsia="zh-CN"/>
              </w:rPr>
              <w:t>-0.81</w:t>
            </w:r>
          </w:p>
        </w:tc>
        <w:tc>
          <w:tcPr>
            <w:tcW w:w="1260" w:type="dxa"/>
            <w:shd w:val="clear" w:color="auto" w:fill="auto"/>
            <w:noWrap/>
            <w:vAlign w:val="bottom"/>
            <w:hideMark/>
          </w:tcPr>
          <w:p w14:paraId="67CA5246" w14:textId="77777777" w:rsidR="00700767" w:rsidRPr="00700767" w:rsidRDefault="00700767" w:rsidP="00EE4109">
            <w:pPr>
              <w:pStyle w:val="Tabletext"/>
              <w:jc w:val="right"/>
              <w:rPr>
                <w:lang w:eastAsia="zh-CN"/>
              </w:rPr>
            </w:pPr>
            <w:r w:rsidRPr="00700767">
              <w:rPr>
                <w:lang w:eastAsia="zh-CN"/>
              </w:rPr>
              <w:t>15.19</w:t>
            </w:r>
          </w:p>
        </w:tc>
        <w:tc>
          <w:tcPr>
            <w:tcW w:w="1260" w:type="dxa"/>
            <w:shd w:val="clear" w:color="auto" w:fill="auto"/>
            <w:noWrap/>
            <w:vAlign w:val="bottom"/>
            <w:hideMark/>
          </w:tcPr>
          <w:p w14:paraId="57C33473" w14:textId="77777777" w:rsidR="00700767" w:rsidRPr="00700767" w:rsidRDefault="00700767" w:rsidP="00EE4109">
            <w:pPr>
              <w:pStyle w:val="Tabletext"/>
              <w:jc w:val="right"/>
              <w:rPr>
                <w:lang w:eastAsia="zh-CN"/>
              </w:rPr>
            </w:pPr>
            <w:r w:rsidRPr="00700767">
              <w:t>-1.77</w:t>
            </w:r>
          </w:p>
        </w:tc>
        <w:tc>
          <w:tcPr>
            <w:tcW w:w="1260" w:type="dxa"/>
            <w:shd w:val="clear" w:color="auto" w:fill="auto"/>
            <w:noWrap/>
            <w:vAlign w:val="bottom"/>
            <w:hideMark/>
          </w:tcPr>
          <w:p w14:paraId="76C004A1" w14:textId="77777777" w:rsidR="00700767" w:rsidRPr="00700767" w:rsidRDefault="00700767" w:rsidP="00EE4109">
            <w:pPr>
              <w:pStyle w:val="Tabletext"/>
              <w:jc w:val="right"/>
              <w:rPr>
                <w:lang w:eastAsia="zh-CN"/>
              </w:rPr>
            </w:pPr>
            <w:r w:rsidRPr="00700767">
              <w:t>6.68</w:t>
            </w:r>
          </w:p>
        </w:tc>
        <w:tc>
          <w:tcPr>
            <w:tcW w:w="708" w:type="dxa"/>
          </w:tcPr>
          <w:p w14:paraId="3F7E810F" w14:textId="77777777" w:rsidR="00700767" w:rsidRPr="00700767" w:rsidRDefault="00700767" w:rsidP="00EE4109">
            <w:pPr>
              <w:pStyle w:val="Tabletext"/>
              <w:jc w:val="right"/>
              <w:rPr>
                <w:lang w:eastAsia="zh-CN"/>
              </w:rPr>
            </w:pPr>
          </w:p>
        </w:tc>
      </w:tr>
      <w:tr w:rsidR="00502058" w:rsidRPr="00700767" w14:paraId="0DFAA87F" w14:textId="77777777" w:rsidTr="00A92786">
        <w:trPr>
          <w:trHeight w:val="300"/>
          <w:jc w:val="center"/>
        </w:trPr>
        <w:tc>
          <w:tcPr>
            <w:tcW w:w="1715" w:type="dxa"/>
            <w:shd w:val="clear" w:color="D9E1F2" w:fill="D9E1F2"/>
            <w:noWrap/>
            <w:vAlign w:val="bottom"/>
            <w:hideMark/>
          </w:tcPr>
          <w:p w14:paraId="2CFF795D" w14:textId="77777777" w:rsidR="00700767" w:rsidRPr="00700767" w:rsidRDefault="00700767" w:rsidP="00A92786">
            <w:pPr>
              <w:pStyle w:val="Tabletext"/>
              <w:rPr>
                <w:lang w:eastAsia="zh-CN"/>
              </w:rPr>
            </w:pPr>
            <w:r w:rsidRPr="00700767">
              <w:rPr>
                <w:lang w:eastAsia="zh-CN"/>
              </w:rPr>
              <w:t>AND</w:t>
            </w:r>
          </w:p>
        </w:tc>
        <w:tc>
          <w:tcPr>
            <w:tcW w:w="1195" w:type="dxa"/>
            <w:shd w:val="clear" w:color="D9E1F2" w:fill="D9E1F2"/>
            <w:noWrap/>
            <w:vAlign w:val="bottom"/>
            <w:hideMark/>
          </w:tcPr>
          <w:p w14:paraId="5FDFBFD2" w14:textId="77777777" w:rsidR="00700767" w:rsidRPr="00700767" w:rsidRDefault="00700767" w:rsidP="00EE4109">
            <w:pPr>
              <w:pStyle w:val="Tabletext"/>
              <w:jc w:val="right"/>
              <w:rPr>
                <w:lang w:eastAsia="zh-CN"/>
              </w:rPr>
            </w:pPr>
            <w:r w:rsidRPr="00700767">
              <w:rPr>
                <w:lang w:eastAsia="zh-CN"/>
              </w:rPr>
              <w:t>-37</w:t>
            </w:r>
          </w:p>
        </w:tc>
        <w:tc>
          <w:tcPr>
            <w:tcW w:w="1260" w:type="dxa"/>
            <w:shd w:val="clear" w:color="D9E1F2" w:fill="D9E1F2"/>
            <w:noWrap/>
            <w:vAlign w:val="bottom"/>
            <w:hideMark/>
          </w:tcPr>
          <w:p w14:paraId="25CECFBB" w14:textId="77777777" w:rsidR="00700767" w:rsidRPr="00700767" w:rsidRDefault="00700767" w:rsidP="00EE4109">
            <w:pPr>
              <w:pStyle w:val="Tabletext"/>
              <w:jc w:val="right"/>
              <w:rPr>
                <w:lang w:eastAsia="zh-CN"/>
              </w:rPr>
            </w:pPr>
            <w:r w:rsidRPr="00700767">
              <w:rPr>
                <w:lang w:eastAsia="zh-CN"/>
              </w:rPr>
              <w:t>0.28</w:t>
            </w:r>
          </w:p>
        </w:tc>
        <w:tc>
          <w:tcPr>
            <w:tcW w:w="1260" w:type="dxa"/>
            <w:shd w:val="clear" w:color="D9E1F2" w:fill="D9E1F2"/>
            <w:noWrap/>
            <w:vAlign w:val="bottom"/>
            <w:hideMark/>
          </w:tcPr>
          <w:p w14:paraId="0A03F6C1" w14:textId="77777777" w:rsidR="00700767" w:rsidRPr="00700767" w:rsidRDefault="00700767" w:rsidP="00EE4109">
            <w:pPr>
              <w:pStyle w:val="Tabletext"/>
              <w:jc w:val="right"/>
              <w:rPr>
                <w:lang w:eastAsia="zh-CN"/>
              </w:rPr>
            </w:pPr>
            <w:r w:rsidRPr="00700767">
              <w:rPr>
                <w:lang w:eastAsia="zh-CN"/>
              </w:rPr>
              <w:t>0.9</w:t>
            </w:r>
          </w:p>
        </w:tc>
        <w:tc>
          <w:tcPr>
            <w:tcW w:w="1260" w:type="dxa"/>
            <w:shd w:val="clear" w:color="D9E1F2" w:fill="D9E1F2"/>
            <w:noWrap/>
            <w:vAlign w:val="bottom"/>
            <w:hideMark/>
          </w:tcPr>
          <w:p w14:paraId="551DF7F8" w14:textId="77777777" w:rsidR="00700767" w:rsidRPr="00700767" w:rsidRDefault="00700767" w:rsidP="00EE4109">
            <w:pPr>
              <w:pStyle w:val="Tabletext"/>
              <w:jc w:val="right"/>
              <w:rPr>
                <w:lang w:eastAsia="zh-CN"/>
              </w:rPr>
            </w:pPr>
            <w:r w:rsidRPr="00700767">
              <w:t>-0.24</w:t>
            </w:r>
          </w:p>
        </w:tc>
        <w:tc>
          <w:tcPr>
            <w:tcW w:w="1260" w:type="dxa"/>
            <w:shd w:val="clear" w:color="D9E1F2" w:fill="D9E1F2"/>
            <w:noWrap/>
            <w:vAlign w:val="bottom"/>
            <w:hideMark/>
          </w:tcPr>
          <w:p w14:paraId="79BEC539" w14:textId="77777777" w:rsidR="00700767" w:rsidRPr="00700767" w:rsidRDefault="00700767" w:rsidP="00EE4109">
            <w:pPr>
              <w:pStyle w:val="Tabletext"/>
              <w:jc w:val="right"/>
              <w:rPr>
                <w:lang w:eastAsia="zh-CN"/>
              </w:rPr>
            </w:pPr>
            <w:r w:rsidRPr="00700767">
              <w:t>0.59</w:t>
            </w:r>
          </w:p>
        </w:tc>
        <w:tc>
          <w:tcPr>
            <w:tcW w:w="708" w:type="dxa"/>
            <w:shd w:val="clear" w:color="D9E1F2" w:fill="D9E1F2"/>
          </w:tcPr>
          <w:p w14:paraId="26A11DA2" w14:textId="77777777" w:rsidR="00700767" w:rsidRPr="00700767" w:rsidRDefault="00700767" w:rsidP="00EE4109">
            <w:pPr>
              <w:pStyle w:val="Tabletext"/>
              <w:jc w:val="right"/>
              <w:rPr>
                <w:lang w:eastAsia="zh-CN"/>
              </w:rPr>
            </w:pPr>
          </w:p>
        </w:tc>
      </w:tr>
      <w:tr w:rsidR="00502058" w:rsidRPr="00700767" w14:paraId="1F9777FA" w14:textId="77777777" w:rsidTr="00A92786">
        <w:trPr>
          <w:trHeight w:val="300"/>
          <w:jc w:val="center"/>
        </w:trPr>
        <w:tc>
          <w:tcPr>
            <w:tcW w:w="1715" w:type="dxa"/>
            <w:shd w:val="clear" w:color="auto" w:fill="auto"/>
            <w:noWrap/>
            <w:vAlign w:val="bottom"/>
            <w:hideMark/>
          </w:tcPr>
          <w:p w14:paraId="641EBF0A" w14:textId="77777777" w:rsidR="00700767" w:rsidRPr="00700767" w:rsidRDefault="00700767" w:rsidP="00A92786">
            <w:pPr>
              <w:pStyle w:val="Tabletext"/>
              <w:rPr>
                <w:lang w:eastAsia="zh-CN"/>
              </w:rPr>
            </w:pPr>
            <w:r w:rsidRPr="00700767">
              <w:rPr>
                <w:lang w:eastAsia="zh-CN"/>
              </w:rPr>
              <w:t>ARM</w:t>
            </w:r>
          </w:p>
        </w:tc>
        <w:tc>
          <w:tcPr>
            <w:tcW w:w="1195" w:type="dxa"/>
            <w:shd w:val="clear" w:color="auto" w:fill="auto"/>
            <w:noWrap/>
            <w:vAlign w:val="bottom"/>
            <w:hideMark/>
          </w:tcPr>
          <w:p w14:paraId="0A93D799" w14:textId="77777777" w:rsidR="00700767" w:rsidRPr="00700767" w:rsidRDefault="00700767" w:rsidP="00EE4109">
            <w:pPr>
              <w:pStyle w:val="Tabletext"/>
              <w:jc w:val="right"/>
              <w:rPr>
                <w:lang w:eastAsia="zh-CN"/>
              </w:rPr>
            </w:pPr>
            <w:r w:rsidRPr="00700767">
              <w:rPr>
                <w:lang w:eastAsia="zh-CN"/>
              </w:rPr>
              <w:t>22.8</w:t>
            </w:r>
          </w:p>
        </w:tc>
        <w:tc>
          <w:tcPr>
            <w:tcW w:w="1260" w:type="dxa"/>
            <w:shd w:val="clear" w:color="auto" w:fill="auto"/>
            <w:noWrap/>
            <w:vAlign w:val="bottom"/>
            <w:hideMark/>
          </w:tcPr>
          <w:p w14:paraId="64C2D0D0" w14:textId="77777777" w:rsidR="00700767" w:rsidRPr="00700767" w:rsidRDefault="00700767" w:rsidP="00EE4109">
            <w:pPr>
              <w:pStyle w:val="Tabletext"/>
              <w:jc w:val="right"/>
              <w:rPr>
                <w:lang w:eastAsia="zh-CN"/>
              </w:rPr>
            </w:pPr>
            <w:r w:rsidRPr="00700767">
              <w:rPr>
                <w:lang w:eastAsia="zh-CN"/>
              </w:rPr>
              <w:t>0.43</w:t>
            </w:r>
          </w:p>
        </w:tc>
        <w:tc>
          <w:tcPr>
            <w:tcW w:w="1260" w:type="dxa"/>
            <w:shd w:val="clear" w:color="auto" w:fill="auto"/>
            <w:noWrap/>
            <w:vAlign w:val="bottom"/>
            <w:hideMark/>
          </w:tcPr>
          <w:p w14:paraId="20D1994D" w14:textId="77777777" w:rsidR="00700767" w:rsidRPr="00700767" w:rsidRDefault="00700767" w:rsidP="00EE4109">
            <w:pPr>
              <w:pStyle w:val="Tabletext"/>
              <w:jc w:val="right"/>
              <w:rPr>
                <w:lang w:eastAsia="zh-CN"/>
              </w:rPr>
            </w:pPr>
            <w:r w:rsidRPr="00700767">
              <w:rPr>
                <w:lang w:eastAsia="zh-CN"/>
              </w:rPr>
              <w:t>5.42</w:t>
            </w:r>
          </w:p>
        </w:tc>
        <w:tc>
          <w:tcPr>
            <w:tcW w:w="1260" w:type="dxa"/>
            <w:shd w:val="clear" w:color="auto" w:fill="auto"/>
            <w:noWrap/>
            <w:vAlign w:val="bottom"/>
            <w:hideMark/>
          </w:tcPr>
          <w:p w14:paraId="23F2DB5E" w14:textId="77777777" w:rsidR="00700767" w:rsidRPr="00700767" w:rsidRDefault="00700767" w:rsidP="00EE4109">
            <w:pPr>
              <w:pStyle w:val="Tabletext"/>
              <w:jc w:val="right"/>
              <w:rPr>
                <w:lang w:eastAsia="zh-CN"/>
              </w:rPr>
            </w:pPr>
            <w:r w:rsidRPr="00700767">
              <w:t>-18.41</w:t>
            </w:r>
          </w:p>
        </w:tc>
        <w:tc>
          <w:tcPr>
            <w:tcW w:w="1260" w:type="dxa"/>
            <w:shd w:val="clear" w:color="auto" w:fill="auto"/>
            <w:noWrap/>
            <w:vAlign w:val="bottom"/>
            <w:hideMark/>
          </w:tcPr>
          <w:p w14:paraId="36D6680F" w14:textId="77777777" w:rsidR="00700767" w:rsidRPr="00700767" w:rsidRDefault="00700767" w:rsidP="00EE4109">
            <w:pPr>
              <w:pStyle w:val="Tabletext"/>
              <w:jc w:val="right"/>
              <w:rPr>
                <w:lang w:eastAsia="zh-CN"/>
              </w:rPr>
            </w:pPr>
            <w:r w:rsidRPr="00700767">
              <w:t>-12.68</w:t>
            </w:r>
          </w:p>
        </w:tc>
        <w:tc>
          <w:tcPr>
            <w:tcW w:w="708" w:type="dxa"/>
          </w:tcPr>
          <w:p w14:paraId="5A62E928" w14:textId="77777777" w:rsidR="00700767" w:rsidRPr="00700767" w:rsidRDefault="00700767" w:rsidP="00EE4109">
            <w:pPr>
              <w:pStyle w:val="Tabletext"/>
              <w:jc w:val="right"/>
              <w:rPr>
                <w:lang w:eastAsia="zh-CN"/>
              </w:rPr>
            </w:pPr>
          </w:p>
        </w:tc>
      </w:tr>
      <w:tr w:rsidR="00502058" w:rsidRPr="00700767" w14:paraId="5AFF23BA" w14:textId="77777777" w:rsidTr="00A92786">
        <w:trPr>
          <w:trHeight w:val="300"/>
          <w:jc w:val="center"/>
        </w:trPr>
        <w:tc>
          <w:tcPr>
            <w:tcW w:w="1715" w:type="dxa"/>
            <w:shd w:val="clear" w:color="D9E1F2" w:fill="D9E1F2"/>
            <w:noWrap/>
            <w:vAlign w:val="bottom"/>
            <w:hideMark/>
          </w:tcPr>
          <w:p w14:paraId="10E28080" w14:textId="77777777" w:rsidR="00700767" w:rsidRPr="00700767" w:rsidRDefault="00700767" w:rsidP="00A92786">
            <w:pPr>
              <w:pStyle w:val="Tabletext"/>
              <w:rPr>
                <w:lang w:eastAsia="zh-CN"/>
              </w:rPr>
            </w:pPr>
            <w:r w:rsidRPr="00700767">
              <w:rPr>
                <w:lang w:eastAsia="zh-CN"/>
              </w:rPr>
              <w:t>ARS</w:t>
            </w:r>
          </w:p>
        </w:tc>
        <w:tc>
          <w:tcPr>
            <w:tcW w:w="1195" w:type="dxa"/>
            <w:shd w:val="clear" w:color="D9E1F2" w:fill="D9E1F2"/>
            <w:noWrap/>
            <w:vAlign w:val="bottom"/>
            <w:hideMark/>
          </w:tcPr>
          <w:p w14:paraId="5C685756" w14:textId="77777777" w:rsidR="00700767" w:rsidRPr="00700767" w:rsidRDefault="00700767" w:rsidP="00EE4109">
            <w:pPr>
              <w:pStyle w:val="Tabletext"/>
              <w:jc w:val="right"/>
              <w:rPr>
                <w:lang w:eastAsia="zh-CN"/>
              </w:rPr>
            </w:pPr>
            <w:r w:rsidRPr="00700767">
              <w:rPr>
                <w:lang w:eastAsia="zh-CN"/>
              </w:rPr>
              <w:t>17</w:t>
            </w:r>
          </w:p>
        </w:tc>
        <w:tc>
          <w:tcPr>
            <w:tcW w:w="1260" w:type="dxa"/>
            <w:shd w:val="clear" w:color="D9E1F2" w:fill="D9E1F2"/>
            <w:noWrap/>
            <w:vAlign w:val="bottom"/>
            <w:hideMark/>
          </w:tcPr>
          <w:p w14:paraId="29EB57DC" w14:textId="77777777" w:rsidR="00700767" w:rsidRPr="00700767" w:rsidRDefault="00700767" w:rsidP="00EE4109">
            <w:pPr>
              <w:pStyle w:val="Tabletext"/>
              <w:jc w:val="right"/>
              <w:rPr>
                <w:lang w:eastAsia="zh-CN"/>
              </w:rPr>
            </w:pPr>
            <w:r w:rsidRPr="00700767">
              <w:rPr>
                <w:lang w:eastAsia="zh-CN"/>
              </w:rPr>
              <w:t>-0.39</w:t>
            </w:r>
          </w:p>
        </w:tc>
        <w:tc>
          <w:tcPr>
            <w:tcW w:w="1260" w:type="dxa"/>
            <w:shd w:val="clear" w:color="D9E1F2" w:fill="D9E1F2"/>
            <w:noWrap/>
            <w:vAlign w:val="bottom"/>
            <w:hideMark/>
          </w:tcPr>
          <w:p w14:paraId="44964FB0" w14:textId="77777777" w:rsidR="00700767" w:rsidRPr="00700767" w:rsidRDefault="00700767" w:rsidP="00EE4109">
            <w:pPr>
              <w:pStyle w:val="Tabletext"/>
              <w:jc w:val="right"/>
              <w:rPr>
                <w:lang w:eastAsia="zh-CN"/>
              </w:rPr>
            </w:pPr>
            <w:r w:rsidRPr="00700767">
              <w:rPr>
                <w:lang w:eastAsia="zh-CN"/>
              </w:rPr>
              <w:t>10.31</w:t>
            </w:r>
          </w:p>
        </w:tc>
        <w:tc>
          <w:tcPr>
            <w:tcW w:w="1260" w:type="dxa"/>
            <w:shd w:val="clear" w:color="D9E1F2" w:fill="D9E1F2"/>
            <w:noWrap/>
            <w:vAlign w:val="bottom"/>
            <w:hideMark/>
          </w:tcPr>
          <w:p w14:paraId="557BF8B0" w14:textId="77777777" w:rsidR="00700767" w:rsidRPr="00700767" w:rsidRDefault="00700767" w:rsidP="00EE4109">
            <w:pPr>
              <w:pStyle w:val="Tabletext"/>
              <w:jc w:val="right"/>
              <w:rPr>
                <w:lang w:eastAsia="zh-CN"/>
              </w:rPr>
            </w:pPr>
            <w:r w:rsidRPr="00700767">
              <w:t>-21.38</w:t>
            </w:r>
          </w:p>
        </w:tc>
        <w:tc>
          <w:tcPr>
            <w:tcW w:w="1260" w:type="dxa"/>
            <w:shd w:val="clear" w:color="D9E1F2" w:fill="D9E1F2"/>
            <w:noWrap/>
            <w:vAlign w:val="bottom"/>
            <w:hideMark/>
          </w:tcPr>
          <w:p w14:paraId="10006B68" w14:textId="77777777" w:rsidR="00700767" w:rsidRPr="00700767" w:rsidRDefault="00700767" w:rsidP="00EE4109">
            <w:pPr>
              <w:pStyle w:val="Tabletext"/>
              <w:jc w:val="right"/>
              <w:rPr>
                <w:lang w:eastAsia="zh-CN"/>
              </w:rPr>
            </w:pPr>
            <w:r w:rsidRPr="00700767">
              <w:t>1.39</w:t>
            </w:r>
          </w:p>
        </w:tc>
        <w:tc>
          <w:tcPr>
            <w:tcW w:w="708" w:type="dxa"/>
            <w:shd w:val="clear" w:color="D9E1F2" w:fill="D9E1F2"/>
          </w:tcPr>
          <w:p w14:paraId="7B2524BB" w14:textId="77777777" w:rsidR="00700767" w:rsidRPr="00700767" w:rsidRDefault="00700767" w:rsidP="00EE4109">
            <w:pPr>
              <w:pStyle w:val="Tabletext"/>
              <w:jc w:val="right"/>
              <w:rPr>
                <w:lang w:eastAsia="zh-CN"/>
              </w:rPr>
            </w:pPr>
          </w:p>
        </w:tc>
      </w:tr>
      <w:tr w:rsidR="00502058" w:rsidRPr="00700767" w14:paraId="39D626DA" w14:textId="77777777" w:rsidTr="00A92786">
        <w:trPr>
          <w:trHeight w:val="300"/>
          <w:jc w:val="center"/>
        </w:trPr>
        <w:tc>
          <w:tcPr>
            <w:tcW w:w="1715" w:type="dxa"/>
            <w:shd w:val="clear" w:color="auto" w:fill="auto"/>
            <w:noWrap/>
            <w:vAlign w:val="bottom"/>
            <w:hideMark/>
          </w:tcPr>
          <w:p w14:paraId="090A71E9" w14:textId="77777777" w:rsidR="00700767" w:rsidRPr="00700767" w:rsidRDefault="00700767" w:rsidP="00A92786">
            <w:pPr>
              <w:pStyle w:val="Tabletext"/>
              <w:rPr>
                <w:lang w:eastAsia="zh-CN"/>
              </w:rPr>
            </w:pPr>
            <w:r w:rsidRPr="00700767">
              <w:rPr>
                <w:lang w:eastAsia="zh-CN"/>
              </w:rPr>
              <w:t>AUS</w:t>
            </w:r>
          </w:p>
        </w:tc>
        <w:tc>
          <w:tcPr>
            <w:tcW w:w="1195" w:type="dxa"/>
            <w:shd w:val="clear" w:color="auto" w:fill="auto"/>
            <w:noWrap/>
            <w:vAlign w:val="bottom"/>
            <w:hideMark/>
          </w:tcPr>
          <w:p w14:paraId="70C0BB3A" w14:textId="77777777" w:rsidR="00700767" w:rsidRPr="00700767" w:rsidRDefault="00700767" w:rsidP="00EE4109">
            <w:pPr>
              <w:pStyle w:val="Tabletext"/>
              <w:jc w:val="right"/>
              <w:rPr>
                <w:lang w:eastAsia="zh-CN"/>
              </w:rPr>
            </w:pPr>
            <w:r w:rsidRPr="00700767">
              <w:rPr>
                <w:lang w:eastAsia="zh-CN"/>
              </w:rPr>
              <w:t>152</w:t>
            </w:r>
          </w:p>
        </w:tc>
        <w:tc>
          <w:tcPr>
            <w:tcW w:w="1260" w:type="dxa"/>
            <w:shd w:val="clear" w:color="auto" w:fill="auto"/>
            <w:noWrap/>
            <w:vAlign w:val="bottom"/>
            <w:hideMark/>
          </w:tcPr>
          <w:p w14:paraId="2CDB9A21" w14:textId="77777777" w:rsidR="00700767" w:rsidRPr="00700767" w:rsidRDefault="00700767" w:rsidP="00EE4109">
            <w:pPr>
              <w:pStyle w:val="Tabletext"/>
              <w:jc w:val="right"/>
              <w:rPr>
                <w:lang w:eastAsia="zh-CN"/>
              </w:rPr>
            </w:pPr>
            <w:r w:rsidRPr="00700767">
              <w:rPr>
                <w:lang w:eastAsia="zh-CN"/>
              </w:rPr>
              <w:t>4.32</w:t>
            </w:r>
          </w:p>
        </w:tc>
        <w:tc>
          <w:tcPr>
            <w:tcW w:w="1260" w:type="dxa"/>
            <w:shd w:val="clear" w:color="auto" w:fill="auto"/>
            <w:noWrap/>
            <w:vAlign w:val="bottom"/>
            <w:hideMark/>
          </w:tcPr>
          <w:p w14:paraId="7FB4B9C7" w14:textId="77777777" w:rsidR="00700767" w:rsidRPr="00700767" w:rsidRDefault="00700767" w:rsidP="00EE4109">
            <w:pPr>
              <w:pStyle w:val="Tabletext"/>
              <w:jc w:val="right"/>
              <w:rPr>
                <w:lang w:eastAsia="zh-CN"/>
              </w:rPr>
            </w:pPr>
            <w:r w:rsidRPr="00700767">
              <w:rPr>
                <w:lang w:eastAsia="zh-CN"/>
              </w:rPr>
              <w:t>21.48</w:t>
            </w:r>
          </w:p>
        </w:tc>
        <w:tc>
          <w:tcPr>
            <w:tcW w:w="1260" w:type="dxa"/>
            <w:shd w:val="clear" w:color="auto" w:fill="auto"/>
            <w:noWrap/>
            <w:vAlign w:val="bottom"/>
            <w:hideMark/>
          </w:tcPr>
          <w:p w14:paraId="534806AC" w14:textId="77777777" w:rsidR="00700767" w:rsidRPr="00700767" w:rsidRDefault="00700767" w:rsidP="00EE4109">
            <w:pPr>
              <w:pStyle w:val="Tabletext"/>
              <w:jc w:val="right"/>
              <w:rPr>
                <w:lang w:eastAsia="zh-CN"/>
              </w:rPr>
            </w:pPr>
            <w:r w:rsidRPr="00700767">
              <w:t>0.87</w:t>
            </w:r>
          </w:p>
        </w:tc>
        <w:tc>
          <w:tcPr>
            <w:tcW w:w="1260" w:type="dxa"/>
            <w:shd w:val="clear" w:color="auto" w:fill="auto"/>
            <w:noWrap/>
            <w:vAlign w:val="bottom"/>
            <w:hideMark/>
          </w:tcPr>
          <w:p w14:paraId="0D34C63C" w14:textId="77777777" w:rsidR="00700767" w:rsidRPr="00700767" w:rsidRDefault="00700767" w:rsidP="00EE4109">
            <w:pPr>
              <w:pStyle w:val="Tabletext"/>
              <w:jc w:val="right"/>
              <w:rPr>
                <w:lang w:eastAsia="zh-CN"/>
              </w:rPr>
            </w:pPr>
            <w:r w:rsidRPr="00700767">
              <w:t>10.74</w:t>
            </w:r>
          </w:p>
        </w:tc>
        <w:tc>
          <w:tcPr>
            <w:tcW w:w="708" w:type="dxa"/>
          </w:tcPr>
          <w:p w14:paraId="3CA5A5CB" w14:textId="77777777" w:rsidR="00700767" w:rsidRPr="00700767" w:rsidRDefault="00700767" w:rsidP="00EE4109">
            <w:pPr>
              <w:pStyle w:val="Tabletext"/>
              <w:jc w:val="right"/>
              <w:rPr>
                <w:lang w:eastAsia="zh-CN"/>
              </w:rPr>
            </w:pPr>
          </w:p>
        </w:tc>
      </w:tr>
      <w:tr w:rsidR="00502058" w:rsidRPr="00700767" w14:paraId="33C32738" w14:textId="77777777" w:rsidTr="00A92786">
        <w:trPr>
          <w:trHeight w:val="300"/>
          <w:jc w:val="center"/>
        </w:trPr>
        <w:tc>
          <w:tcPr>
            <w:tcW w:w="1715" w:type="dxa"/>
            <w:shd w:val="clear" w:color="D9E1F2" w:fill="D9E1F2"/>
            <w:noWrap/>
            <w:vAlign w:val="bottom"/>
            <w:hideMark/>
          </w:tcPr>
          <w:p w14:paraId="679D4552" w14:textId="77777777" w:rsidR="00700767" w:rsidRPr="00700767" w:rsidRDefault="00700767" w:rsidP="00A92786">
            <w:pPr>
              <w:pStyle w:val="Tabletext"/>
              <w:rPr>
                <w:lang w:eastAsia="zh-CN"/>
              </w:rPr>
            </w:pPr>
            <w:r w:rsidRPr="00700767">
              <w:rPr>
                <w:lang w:eastAsia="zh-CN"/>
              </w:rPr>
              <w:t>AUS</w:t>
            </w:r>
          </w:p>
        </w:tc>
        <w:tc>
          <w:tcPr>
            <w:tcW w:w="1195" w:type="dxa"/>
            <w:shd w:val="clear" w:color="D9E1F2" w:fill="D9E1F2"/>
            <w:noWrap/>
            <w:vAlign w:val="bottom"/>
            <w:hideMark/>
          </w:tcPr>
          <w:p w14:paraId="1779499C" w14:textId="77777777" w:rsidR="00700767" w:rsidRPr="00700767" w:rsidRDefault="00700767" w:rsidP="00EE4109">
            <w:pPr>
              <w:pStyle w:val="Tabletext"/>
              <w:jc w:val="right"/>
              <w:rPr>
                <w:lang w:eastAsia="zh-CN"/>
              </w:rPr>
            </w:pPr>
            <w:r w:rsidRPr="00700767">
              <w:rPr>
                <w:lang w:eastAsia="zh-CN"/>
              </w:rPr>
              <w:t>164</w:t>
            </w:r>
          </w:p>
        </w:tc>
        <w:tc>
          <w:tcPr>
            <w:tcW w:w="1260" w:type="dxa"/>
            <w:shd w:val="clear" w:color="D9E1F2" w:fill="D9E1F2"/>
            <w:noWrap/>
            <w:vAlign w:val="bottom"/>
            <w:hideMark/>
          </w:tcPr>
          <w:p w14:paraId="2309B1F3" w14:textId="77777777" w:rsidR="00700767" w:rsidRPr="00700767" w:rsidRDefault="00700767" w:rsidP="00EE4109">
            <w:pPr>
              <w:pStyle w:val="Tabletext"/>
              <w:jc w:val="right"/>
              <w:rPr>
                <w:lang w:eastAsia="zh-CN"/>
              </w:rPr>
            </w:pPr>
            <w:r w:rsidRPr="00700767">
              <w:rPr>
                <w:lang w:eastAsia="zh-CN"/>
              </w:rPr>
              <w:t>3.56</w:t>
            </w:r>
          </w:p>
        </w:tc>
        <w:tc>
          <w:tcPr>
            <w:tcW w:w="1260" w:type="dxa"/>
            <w:shd w:val="clear" w:color="D9E1F2" w:fill="D9E1F2"/>
            <w:noWrap/>
            <w:vAlign w:val="bottom"/>
            <w:hideMark/>
          </w:tcPr>
          <w:p w14:paraId="45FC8DAB" w14:textId="77777777" w:rsidR="00700767" w:rsidRPr="00700767" w:rsidRDefault="00700767" w:rsidP="00EE4109">
            <w:pPr>
              <w:pStyle w:val="Tabletext"/>
              <w:jc w:val="right"/>
              <w:rPr>
                <w:lang w:eastAsia="zh-CN"/>
              </w:rPr>
            </w:pPr>
            <w:r w:rsidRPr="00700767">
              <w:rPr>
                <w:lang w:eastAsia="zh-CN"/>
              </w:rPr>
              <w:t>20.23</w:t>
            </w:r>
          </w:p>
        </w:tc>
        <w:tc>
          <w:tcPr>
            <w:tcW w:w="1260" w:type="dxa"/>
            <w:shd w:val="clear" w:color="D9E1F2" w:fill="D9E1F2"/>
            <w:noWrap/>
            <w:vAlign w:val="bottom"/>
            <w:hideMark/>
          </w:tcPr>
          <w:p w14:paraId="04D3C386" w14:textId="77777777" w:rsidR="00700767" w:rsidRPr="00700767" w:rsidRDefault="00700767" w:rsidP="00EE4109">
            <w:pPr>
              <w:pStyle w:val="Tabletext"/>
              <w:jc w:val="right"/>
              <w:rPr>
                <w:lang w:eastAsia="zh-CN"/>
              </w:rPr>
            </w:pPr>
            <w:r w:rsidRPr="00700767">
              <w:t>3.68</w:t>
            </w:r>
          </w:p>
        </w:tc>
        <w:tc>
          <w:tcPr>
            <w:tcW w:w="1260" w:type="dxa"/>
            <w:shd w:val="clear" w:color="D9E1F2" w:fill="D9E1F2"/>
            <w:noWrap/>
            <w:vAlign w:val="bottom"/>
            <w:hideMark/>
          </w:tcPr>
          <w:p w14:paraId="4B009C75" w14:textId="77777777" w:rsidR="00700767" w:rsidRPr="00700767" w:rsidRDefault="00700767" w:rsidP="00EE4109">
            <w:pPr>
              <w:pStyle w:val="Tabletext"/>
              <w:jc w:val="right"/>
              <w:rPr>
                <w:lang w:eastAsia="zh-CN"/>
              </w:rPr>
            </w:pPr>
            <w:r w:rsidRPr="00700767">
              <w:t>19.61</w:t>
            </w:r>
          </w:p>
        </w:tc>
        <w:tc>
          <w:tcPr>
            <w:tcW w:w="708" w:type="dxa"/>
            <w:shd w:val="clear" w:color="D9E1F2" w:fill="D9E1F2"/>
          </w:tcPr>
          <w:p w14:paraId="717F17DB" w14:textId="77777777" w:rsidR="00700767" w:rsidRPr="00700767" w:rsidRDefault="00700767" w:rsidP="00EE4109">
            <w:pPr>
              <w:pStyle w:val="Tabletext"/>
              <w:jc w:val="right"/>
              <w:rPr>
                <w:lang w:eastAsia="zh-CN"/>
              </w:rPr>
            </w:pPr>
            <w:r w:rsidRPr="00700767">
              <w:rPr>
                <w:lang w:eastAsia="zh-CN"/>
              </w:rPr>
              <w:t>1</w:t>
            </w:r>
          </w:p>
        </w:tc>
      </w:tr>
      <w:tr w:rsidR="00502058" w:rsidRPr="00700767" w14:paraId="168EB2F3" w14:textId="77777777" w:rsidTr="00A92786">
        <w:trPr>
          <w:trHeight w:val="300"/>
          <w:jc w:val="center"/>
        </w:trPr>
        <w:tc>
          <w:tcPr>
            <w:tcW w:w="1715" w:type="dxa"/>
            <w:shd w:val="clear" w:color="auto" w:fill="auto"/>
            <w:noWrap/>
            <w:vAlign w:val="bottom"/>
            <w:hideMark/>
          </w:tcPr>
          <w:p w14:paraId="60C45028" w14:textId="77777777" w:rsidR="00700767" w:rsidRPr="00700767" w:rsidRDefault="00700767" w:rsidP="00A92786">
            <w:pPr>
              <w:pStyle w:val="Tabletext"/>
              <w:rPr>
                <w:lang w:eastAsia="zh-CN"/>
              </w:rPr>
            </w:pPr>
            <w:r w:rsidRPr="00700767">
              <w:rPr>
                <w:lang w:eastAsia="zh-CN"/>
              </w:rPr>
              <w:t>AUT</w:t>
            </w:r>
          </w:p>
        </w:tc>
        <w:tc>
          <w:tcPr>
            <w:tcW w:w="1195" w:type="dxa"/>
            <w:shd w:val="clear" w:color="auto" w:fill="auto"/>
            <w:noWrap/>
            <w:vAlign w:val="bottom"/>
            <w:hideMark/>
          </w:tcPr>
          <w:p w14:paraId="6643ECF0" w14:textId="77777777" w:rsidR="00700767" w:rsidRPr="00700767" w:rsidRDefault="00700767" w:rsidP="00EE4109">
            <w:pPr>
              <w:pStyle w:val="Tabletext"/>
              <w:jc w:val="right"/>
              <w:rPr>
                <w:lang w:eastAsia="zh-CN"/>
              </w:rPr>
            </w:pPr>
            <w:r w:rsidRPr="00700767">
              <w:rPr>
                <w:lang w:eastAsia="zh-CN"/>
              </w:rPr>
              <w:t>-18.8</w:t>
            </w:r>
          </w:p>
        </w:tc>
        <w:tc>
          <w:tcPr>
            <w:tcW w:w="1260" w:type="dxa"/>
            <w:shd w:val="clear" w:color="auto" w:fill="auto"/>
            <w:noWrap/>
            <w:vAlign w:val="bottom"/>
            <w:hideMark/>
          </w:tcPr>
          <w:p w14:paraId="56E5AE4B" w14:textId="77777777" w:rsidR="00700767" w:rsidRPr="00700767" w:rsidRDefault="00700767" w:rsidP="00EE4109">
            <w:pPr>
              <w:pStyle w:val="Tabletext"/>
              <w:jc w:val="right"/>
              <w:rPr>
                <w:lang w:eastAsia="zh-CN"/>
              </w:rPr>
            </w:pPr>
            <w:r w:rsidRPr="00700767">
              <w:rPr>
                <w:lang w:eastAsia="zh-CN"/>
              </w:rPr>
              <w:t>-0.08</w:t>
            </w:r>
          </w:p>
        </w:tc>
        <w:tc>
          <w:tcPr>
            <w:tcW w:w="1260" w:type="dxa"/>
            <w:shd w:val="clear" w:color="auto" w:fill="auto"/>
            <w:noWrap/>
            <w:vAlign w:val="bottom"/>
            <w:hideMark/>
          </w:tcPr>
          <w:p w14:paraId="445C5DCB" w14:textId="77777777" w:rsidR="00700767" w:rsidRPr="00700767" w:rsidRDefault="00700767" w:rsidP="00EE4109">
            <w:pPr>
              <w:pStyle w:val="Tabletext"/>
              <w:jc w:val="right"/>
              <w:rPr>
                <w:lang w:eastAsia="zh-CN"/>
              </w:rPr>
            </w:pPr>
            <w:r w:rsidRPr="00700767">
              <w:rPr>
                <w:lang w:eastAsia="zh-CN"/>
              </w:rPr>
              <w:t>3.42</w:t>
            </w:r>
          </w:p>
        </w:tc>
        <w:tc>
          <w:tcPr>
            <w:tcW w:w="1260" w:type="dxa"/>
            <w:shd w:val="clear" w:color="auto" w:fill="auto"/>
            <w:noWrap/>
            <w:vAlign w:val="bottom"/>
            <w:hideMark/>
          </w:tcPr>
          <w:p w14:paraId="268719D4" w14:textId="77777777" w:rsidR="00700767" w:rsidRPr="00700767" w:rsidRDefault="00700767" w:rsidP="00EE4109">
            <w:pPr>
              <w:pStyle w:val="Tabletext"/>
              <w:jc w:val="right"/>
              <w:rPr>
                <w:lang w:eastAsia="zh-CN"/>
              </w:rPr>
            </w:pPr>
            <w:r w:rsidRPr="00700767">
              <w:t>-0.28</w:t>
            </w:r>
          </w:p>
        </w:tc>
        <w:tc>
          <w:tcPr>
            <w:tcW w:w="1260" w:type="dxa"/>
            <w:shd w:val="clear" w:color="auto" w:fill="auto"/>
            <w:noWrap/>
            <w:vAlign w:val="bottom"/>
            <w:hideMark/>
          </w:tcPr>
          <w:p w14:paraId="27F68EC4" w14:textId="77777777" w:rsidR="00700767" w:rsidRPr="00700767" w:rsidRDefault="00700767" w:rsidP="00EE4109">
            <w:pPr>
              <w:pStyle w:val="Tabletext"/>
              <w:jc w:val="right"/>
              <w:rPr>
                <w:lang w:eastAsia="zh-CN"/>
              </w:rPr>
            </w:pPr>
            <w:r w:rsidRPr="00700767">
              <w:t>3.14</w:t>
            </w:r>
          </w:p>
        </w:tc>
        <w:tc>
          <w:tcPr>
            <w:tcW w:w="708" w:type="dxa"/>
          </w:tcPr>
          <w:p w14:paraId="38CFCA3F" w14:textId="77777777" w:rsidR="00700767" w:rsidRPr="00700767" w:rsidRDefault="00700767" w:rsidP="00EE4109">
            <w:pPr>
              <w:pStyle w:val="Tabletext"/>
              <w:jc w:val="right"/>
              <w:rPr>
                <w:lang w:eastAsia="zh-CN"/>
              </w:rPr>
            </w:pPr>
          </w:p>
        </w:tc>
      </w:tr>
      <w:tr w:rsidR="00502058" w:rsidRPr="00700767" w14:paraId="66914082" w14:textId="77777777" w:rsidTr="00A92786">
        <w:trPr>
          <w:trHeight w:val="300"/>
          <w:jc w:val="center"/>
        </w:trPr>
        <w:tc>
          <w:tcPr>
            <w:tcW w:w="1715" w:type="dxa"/>
            <w:shd w:val="clear" w:color="D9E1F2" w:fill="D9E1F2"/>
            <w:noWrap/>
            <w:vAlign w:val="bottom"/>
            <w:hideMark/>
          </w:tcPr>
          <w:p w14:paraId="7B73C281" w14:textId="77777777" w:rsidR="00700767" w:rsidRPr="00700767" w:rsidRDefault="00700767" w:rsidP="00A92786">
            <w:pPr>
              <w:pStyle w:val="Tabletext"/>
              <w:rPr>
                <w:lang w:eastAsia="zh-CN"/>
              </w:rPr>
            </w:pPr>
            <w:r w:rsidRPr="00700767">
              <w:rPr>
                <w:lang w:eastAsia="zh-CN"/>
              </w:rPr>
              <w:t>AZE</w:t>
            </w:r>
          </w:p>
        </w:tc>
        <w:tc>
          <w:tcPr>
            <w:tcW w:w="1195" w:type="dxa"/>
            <w:shd w:val="clear" w:color="D9E1F2" w:fill="D9E1F2"/>
            <w:noWrap/>
            <w:vAlign w:val="bottom"/>
            <w:hideMark/>
          </w:tcPr>
          <w:p w14:paraId="22F9D1D7" w14:textId="77777777" w:rsidR="00700767" w:rsidRPr="00700767" w:rsidRDefault="00700767" w:rsidP="00EE4109">
            <w:pPr>
              <w:pStyle w:val="Tabletext"/>
              <w:jc w:val="right"/>
              <w:rPr>
                <w:lang w:eastAsia="zh-CN"/>
              </w:rPr>
            </w:pPr>
            <w:r w:rsidRPr="00700767">
              <w:rPr>
                <w:lang w:eastAsia="zh-CN"/>
              </w:rPr>
              <w:t>23.2</w:t>
            </w:r>
          </w:p>
        </w:tc>
        <w:tc>
          <w:tcPr>
            <w:tcW w:w="1260" w:type="dxa"/>
            <w:shd w:val="clear" w:color="D9E1F2" w:fill="D9E1F2"/>
            <w:noWrap/>
            <w:vAlign w:val="bottom"/>
            <w:hideMark/>
          </w:tcPr>
          <w:p w14:paraId="64F3EC10" w14:textId="77777777" w:rsidR="00700767" w:rsidRPr="00700767" w:rsidRDefault="00700767" w:rsidP="00EE4109">
            <w:pPr>
              <w:pStyle w:val="Tabletext"/>
              <w:jc w:val="right"/>
              <w:rPr>
                <w:lang w:eastAsia="zh-CN"/>
              </w:rPr>
            </w:pPr>
            <w:r w:rsidRPr="00700767">
              <w:rPr>
                <w:lang w:eastAsia="zh-CN"/>
              </w:rPr>
              <w:t>-0.05</w:t>
            </w:r>
          </w:p>
        </w:tc>
        <w:tc>
          <w:tcPr>
            <w:tcW w:w="1260" w:type="dxa"/>
            <w:shd w:val="clear" w:color="D9E1F2" w:fill="D9E1F2"/>
            <w:noWrap/>
            <w:vAlign w:val="bottom"/>
            <w:hideMark/>
          </w:tcPr>
          <w:p w14:paraId="7CB3FC2C" w14:textId="77777777" w:rsidR="00700767" w:rsidRPr="00700767" w:rsidRDefault="00700767" w:rsidP="00EE4109">
            <w:pPr>
              <w:pStyle w:val="Tabletext"/>
              <w:jc w:val="right"/>
              <w:rPr>
                <w:lang w:eastAsia="zh-CN"/>
              </w:rPr>
            </w:pPr>
            <w:r w:rsidRPr="00700767">
              <w:rPr>
                <w:lang w:eastAsia="zh-CN"/>
              </w:rPr>
              <w:t>7.7</w:t>
            </w:r>
          </w:p>
        </w:tc>
        <w:tc>
          <w:tcPr>
            <w:tcW w:w="1260" w:type="dxa"/>
            <w:shd w:val="clear" w:color="D9E1F2" w:fill="D9E1F2"/>
            <w:noWrap/>
            <w:vAlign w:val="bottom"/>
            <w:hideMark/>
          </w:tcPr>
          <w:p w14:paraId="1FDE2670" w14:textId="77777777" w:rsidR="00700767" w:rsidRPr="00700767" w:rsidRDefault="00700767" w:rsidP="00EE4109">
            <w:pPr>
              <w:pStyle w:val="Tabletext"/>
              <w:jc w:val="right"/>
              <w:rPr>
                <w:lang w:eastAsia="zh-CN"/>
              </w:rPr>
            </w:pPr>
            <w:r w:rsidRPr="00700767">
              <w:t>-18.84</w:t>
            </w:r>
          </w:p>
        </w:tc>
        <w:tc>
          <w:tcPr>
            <w:tcW w:w="1260" w:type="dxa"/>
            <w:shd w:val="clear" w:color="D9E1F2" w:fill="D9E1F2"/>
            <w:noWrap/>
            <w:vAlign w:val="bottom"/>
            <w:hideMark/>
          </w:tcPr>
          <w:p w14:paraId="2875534E" w14:textId="77777777" w:rsidR="00700767" w:rsidRPr="00700767" w:rsidRDefault="00700767" w:rsidP="00EE4109">
            <w:pPr>
              <w:pStyle w:val="Tabletext"/>
              <w:jc w:val="right"/>
              <w:rPr>
                <w:lang w:eastAsia="zh-CN"/>
              </w:rPr>
            </w:pPr>
            <w:r w:rsidRPr="00700767">
              <w:t>-15.26</w:t>
            </w:r>
          </w:p>
        </w:tc>
        <w:tc>
          <w:tcPr>
            <w:tcW w:w="708" w:type="dxa"/>
            <w:shd w:val="clear" w:color="D9E1F2" w:fill="D9E1F2"/>
          </w:tcPr>
          <w:p w14:paraId="3809AF27" w14:textId="77777777" w:rsidR="00700767" w:rsidRPr="00700767" w:rsidRDefault="00700767" w:rsidP="00EE4109">
            <w:pPr>
              <w:pStyle w:val="Tabletext"/>
              <w:jc w:val="right"/>
              <w:rPr>
                <w:lang w:eastAsia="zh-CN"/>
              </w:rPr>
            </w:pPr>
          </w:p>
        </w:tc>
      </w:tr>
      <w:tr w:rsidR="00502058" w:rsidRPr="00700767" w14:paraId="4FF341B8" w14:textId="77777777" w:rsidTr="00A92786">
        <w:trPr>
          <w:trHeight w:val="300"/>
          <w:jc w:val="center"/>
        </w:trPr>
        <w:tc>
          <w:tcPr>
            <w:tcW w:w="1715" w:type="dxa"/>
            <w:shd w:val="clear" w:color="auto" w:fill="auto"/>
            <w:noWrap/>
            <w:vAlign w:val="bottom"/>
            <w:hideMark/>
          </w:tcPr>
          <w:p w14:paraId="6D64B728" w14:textId="77777777" w:rsidR="00700767" w:rsidRPr="00700767" w:rsidRDefault="00700767" w:rsidP="00A92786">
            <w:pPr>
              <w:pStyle w:val="Tabletext"/>
              <w:rPr>
                <w:lang w:eastAsia="zh-CN"/>
              </w:rPr>
            </w:pPr>
            <w:r w:rsidRPr="00700767">
              <w:rPr>
                <w:lang w:eastAsia="zh-CN"/>
              </w:rPr>
              <w:t>BDI</w:t>
            </w:r>
          </w:p>
        </w:tc>
        <w:tc>
          <w:tcPr>
            <w:tcW w:w="1195" w:type="dxa"/>
            <w:shd w:val="clear" w:color="auto" w:fill="auto"/>
            <w:noWrap/>
            <w:vAlign w:val="bottom"/>
            <w:hideMark/>
          </w:tcPr>
          <w:p w14:paraId="4BD36401" w14:textId="77777777" w:rsidR="00700767" w:rsidRPr="00700767" w:rsidRDefault="00700767" w:rsidP="00EE4109">
            <w:pPr>
              <w:pStyle w:val="Tabletext"/>
              <w:jc w:val="right"/>
              <w:rPr>
                <w:lang w:eastAsia="zh-CN"/>
              </w:rPr>
            </w:pPr>
            <w:r w:rsidRPr="00700767">
              <w:rPr>
                <w:lang w:eastAsia="zh-CN"/>
              </w:rPr>
              <w:t>11</w:t>
            </w:r>
          </w:p>
        </w:tc>
        <w:tc>
          <w:tcPr>
            <w:tcW w:w="1260" w:type="dxa"/>
            <w:shd w:val="clear" w:color="auto" w:fill="auto"/>
            <w:noWrap/>
            <w:vAlign w:val="bottom"/>
            <w:hideMark/>
          </w:tcPr>
          <w:p w14:paraId="07B0588D" w14:textId="77777777" w:rsidR="00700767" w:rsidRPr="00700767" w:rsidRDefault="00700767" w:rsidP="00EE4109">
            <w:pPr>
              <w:pStyle w:val="Tabletext"/>
              <w:jc w:val="right"/>
              <w:rPr>
                <w:lang w:eastAsia="zh-CN"/>
              </w:rPr>
            </w:pPr>
            <w:r w:rsidRPr="00700767">
              <w:rPr>
                <w:lang w:eastAsia="zh-CN"/>
              </w:rPr>
              <w:t>3.03</w:t>
            </w:r>
          </w:p>
        </w:tc>
        <w:tc>
          <w:tcPr>
            <w:tcW w:w="1260" w:type="dxa"/>
            <w:shd w:val="clear" w:color="auto" w:fill="auto"/>
            <w:noWrap/>
            <w:vAlign w:val="bottom"/>
            <w:hideMark/>
          </w:tcPr>
          <w:p w14:paraId="1341D911" w14:textId="77777777" w:rsidR="00700767" w:rsidRPr="00700767" w:rsidRDefault="00700767" w:rsidP="00EE4109">
            <w:pPr>
              <w:pStyle w:val="Tabletext"/>
              <w:jc w:val="right"/>
              <w:rPr>
                <w:lang w:eastAsia="zh-CN"/>
              </w:rPr>
            </w:pPr>
            <w:r w:rsidRPr="00700767">
              <w:rPr>
                <w:lang w:eastAsia="zh-CN"/>
              </w:rPr>
              <w:t>6.26</w:t>
            </w:r>
          </w:p>
        </w:tc>
        <w:tc>
          <w:tcPr>
            <w:tcW w:w="1260" w:type="dxa"/>
            <w:shd w:val="clear" w:color="auto" w:fill="auto"/>
            <w:noWrap/>
            <w:vAlign w:val="bottom"/>
            <w:hideMark/>
          </w:tcPr>
          <w:p w14:paraId="60310B5C" w14:textId="77777777" w:rsidR="00700767" w:rsidRPr="00700767" w:rsidRDefault="00700767" w:rsidP="00EE4109">
            <w:pPr>
              <w:pStyle w:val="Tabletext"/>
              <w:jc w:val="right"/>
              <w:rPr>
                <w:lang w:eastAsia="zh-CN"/>
              </w:rPr>
            </w:pPr>
            <w:r w:rsidRPr="00700767">
              <w:t>-17.72</w:t>
            </w:r>
          </w:p>
        </w:tc>
        <w:tc>
          <w:tcPr>
            <w:tcW w:w="1260" w:type="dxa"/>
            <w:shd w:val="clear" w:color="auto" w:fill="auto"/>
            <w:noWrap/>
            <w:vAlign w:val="bottom"/>
            <w:hideMark/>
          </w:tcPr>
          <w:p w14:paraId="548DAC60" w14:textId="77777777" w:rsidR="00700767" w:rsidRPr="00700767" w:rsidRDefault="00700767" w:rsidP="00EE4109">
            <w:pPr>
              <w:pStyle w:val="Tabletext"/>
              <w:jc w:val="right"/>
              <w:rPr>
                <w:lang w:eastAsia="zh-CN"/>
              </w:rPr>
            </w:pPr>
            <w:r w:rsidRPr="00700767">
              <w:t>-15.37</w:t>
            </w:r>
          </w:p>
        </w:tc>
        <w:tc>
          <w:tcPr>
            <w:tcW w:w="708" w:type="dxa"/>
          </w:tcPr>
          <w:p w14:paraId="5A1AC48D" w14:textId="77777777" w:rsidR="00700767" w:rsidRPr="00700767" w:rsidRDefault="00700767" w:rsidP="00EE4109">
            <w:pPr>
              <w:pStyle w:val="Tabletext"/>
              <w:jc w:val="right"/>
              <w:rPr>
                <w:lang w:eastAsia="zh-CN"/>
              </w:rPr>
            </w:pPr>
          </w:p>
        </w:tc>
      </w:tr>
      <w:tr w:rsidR="00502058" w:rsidRPr="00700767" w14:paraId="64A220F6" w14:textId="77777777" w:rsidTr="00A92786">
        <w:trPr>
          <w:trHeight w:val="300"/>
          <w:jc w:val="center"/>
        </w:trPr>
        <w:tc>
          <w:tcPr>
            <w:tcW w:w="1715" w:type="dxa"/>
            <w:shd w:val="clear" w:color="D9E1F2" w:fill="D9E1F2"/>
            <w:noWrap/>
            <w:vAlign w:val="bottom"/>
            <w:hideMark/>
          </w:tcPr>
          <w:p w14:paraId="422D0A48" w14:textId="77777777" w:rsidR="00700767" w:rsidRPr="00700767" w:rsidRDefault="00700767" w:rsidP="00A92786">
            <w:pPr>
              <w:pStyle w:val="Tabletext"/>
              <w:rPr>
                <w:lang w:eastAsia="zh-CN"/>
              </w:rPr>
            </w:pPr>
            <w:r w:rsidRPr="00700767">
              <w:rPr>
                <w:lang w:eastAsia="zh-CN"/>
              </w:rPr>
              <w:t>BEL</w:t>
            </w:r>
          </w:p>
        </w:tc>
        <w:tc>
          <w:tcPr>
            <w:tcW w:w="1195" w:type="dxa"/>
            <w:shd w:val="clear" w:color="D9E1F2" w:fill="D9E1F2"/>
            <w:noWrap/>
            <w:vAlign w:val="bottom"/>
            <w:hideMark/>
          </w:tcPr>
          <w:p w14:paraId="54F04F36" w14:textId="77777777" w:rsidR="00700767" w:rsidRPr="00700767" w:rsidRDefault="00700767" w:rsidP="00EE4109">
            <w:pPr>
              <w:pStyle w:val="Tabletext"/>
              <w:jc w:val="right"/>
              <w:rPr>
                <w:lang w:eastAsia="zh-CN"/>
              </w:rPr>
            </w:pPr>
            <w:r w:rsidRPr="00700767">
              <w:rPr>
                <w:lang w:eastAsia="zh-CN"/>
              </w:rPr>
              <w:t>38.2</w:t>
            </w:r>
          </w:p>
        </w:tc>
        <w:tc>
          <w:tcPr>
            <w:tcW w:w="1260" w:type="dxa"/>
            <w:shd w:val="clear" w:color="D9E1F2" w:fill="D9E1F2"/>
            <w:noWrap/>
            <w:vAlign w:val="bottom"/>
            <w:hideMark/>
          </w:tcPr>
          <w:p w14:paraId="221BA967" w14:textId="77777777" w:rsidR="00700767" w:rsidRPr="00700767" w:rsidRDefault="00700767" w:rsidP="00EE4109">
            <w:pPr>
              <w:pStyle w:val="Tabletext"/>
              <w:jc w:val="right"/>
              <w:rPr>
                <w:lang w:eastAsia="zh-CN"/>
              </w:rPr>
            </w:pPr>
            <w:r w:rsidRPr="00700767">
              <w:rPr>
                <w:lang w:eastAsia="zh-CN"/>
              </w:rPr>
              <w:t>1.73</w:t>
            </w:r>
          </w:p>
        </w:tc>
        <w:tc>
          <w:tcPr>
            <w:tcW w:w="1260" w:type="dxa"/>
            <w:shd w:val="clear" w:color="D9E1F2" w:fill="D9E1F2"/>
            <w:noWrap/>
            <w:vAlign w:val="bottom"/>
            <w:hideMark/>
          </w:tcPr>
          <w:p w14:paraId="1A3EA5A5" w14:textId="77777777" w:rsidR="00700767" w:rsidRPr="00700767" w:rsidRDefault="00700767" w:rsidP="00EE4109">
            <w:pPr>
              <w:pStyle w:val="Tabletext"/>
              <w:jc w:val="right"/>
              <w:rPr>
                <w:lang w:eastAsia="zh-CN"/>
              </w:rPr>
            </w:pPr>
            <w:r w:rsidRPr="00700767">
              <w:rPr>
                <w:lang w:eastAsia="zh-CN"/>
              </w:rPr>
              <w:t>5.78</w:t>
            </w:r>
          </w:p>
        </w:tc>
        <w:tc>
          <w:tcPr>
            <w:tcW w:w="1260" w:type="dxa"/>
            <w:shd w:val="clear" w:color="D9E1F2" w:fill="D9E1F2"/>
            <w:noWrap/>
            <w:vAlign w:val="bottom"/>
            <w:hideMark/>
          </w:tcPr>
          <w:p w14:paraId="70655A85" w14:textId="77777777" w:rsidR="00700767" w:rsidRPr="00700767" w:rsidRDefault="00700767" w:rsidP="00EE4109">
            <w:pPr>
              <w:pStyle w:val="Tabletext"/>
              <w:jc w:val="right"/>
              <w:rPr>
                <w:lang w:eastAsia="zh-CN"/>
              </w:rPr>
            </w:pPr>
            <w:r w:rsidRPr="00700767">
              <w:t>-19.40</w:t>
            </w:r>
          </w:p>
        </w:tc>
        <w:tc>
          <w:tcPr>
            <w:tcW w:w="1260" w:type="dxa"/>
            <w:shd w:val="clear" w:color="D9E1F2" w:fill="D9E1F2"/>
            <w:noWrap/>
            <w:vAlign w:val="bottom"/>
            <w:hideMark/>
          </w:tcPr>
          <w:p w14:paraId="7B4E8744" w14:textId="77777777" w:rsidR="00700767" w:rsidRPr="00700767" w:rsidRDefault="00700767" w:rsidP="00EE4109">
            <w:pPr>
              <w:pStyle w:val="Tabletext"/>
              <w:jc w:val="right"/>
              <w:rPr>
                <w:lang w:eastAsia="zh-CN"/>
              </w:rPr>
            </w:pPr>
            <w:r w:rsidRPr="00700767">
              <w:t>-16.75</w:t>
            </w:r>
          </w:p>
        </w:tc>
        <w:tc>
          <w:tcPr>
            <w:tcW w:w="708" w:type="dxa"/>
            <w:shd w:val="clear" w:color="D9E1F2" w:fill="D9E1F2"/>
          </w:tcPr>
          <w:p w14:paraId="0EA82BB9" w14:textId="77777777" w:rsidR="00700767" w:rsidRPr="00700767" w:rsidRDefault="00700767" w:rsidP="00EE4109">
            <w:pPr>
              <w:pStyle w:val="Tabletext"/>
              <w:jc w:val="right"/>
              <w:rPr>
                <w:lang w:eastAsia="zh-CN"/>
              </w:rPr>
            </w:pPr>
          </w:p>
        </w:tc>
      </w:tr>
      <w:tr w:rsidR="00502058" w:rsidRPr="00700767" w14:paraId="39B5B411" w14:textId="77777777" w:rsidTr="00A92786">
        <w:trPr>
          <w:trHeight w:val="300"/>
          <w:jc w:val="center"/>
        </w:trPr>
        <w:tc>
          <w:tcPr>
            <w:tcW w:w="1715" w:type="dxa"/>
            <w:shd w:val="clear" w:color="auto" w:fill="auto"/>
            <w:noWrap/>
            <w:vAlign w:val="bottom"/>
            <w:hideMark/>
          </w:tcPr>
          <w:p w14:paraId="3AD76585" w14:textId="77777777" w:rsidR="00700767" w:rsidRPr="00700767" w:rsidRDefault="00700767" w:rsidP="00A92786">
            <w:pPr>
              <w:pStyle w:val="Tabletext"/>
              <w:rPr>
                <w:lang w:eastAsia="zh-CN"/>
              </w:rPr>
            </w:pPr>
            <w:r w:rsidRPr="00700767">
              <w:rPr>
                <w:lang w:eastAsia="zh-CN"/>
              </w:rPr>
              <w:t>BEN</w:t>
            </w:r>
          </w:p>
        </w:tc>
        <w:tc>
          <w:tcPr>
            <w:tcW w:w="1195" w:type="dxa"/>
            <w:shd w:val="clear" w:color="auto" w:fill="auto"/>
            <w:noWrap/>
            <w:vAlign w:val="bottom"/>
            <w:hideMark/>
          </w:tcPr>
          <w:p w14:paraId="745E6539" w14:textId="77777777" w:rsidR="00700767" w:rsidRPr="00700767" w:rsidRDefault="00700767" w:rsidP="00EE4109">
            <w:pPr>
              <w:pStyle w:val="Tabletext"/>
              <w:jc w:val="right"/>
              <w:rPr>
                <w:lang w:eastAsia="zh-CN"/>
              </w:rPr>
            </w:pPr>
            <w:r w:rsidRPr="00700767">
              <w:rPr>
                <w:lang w:eastAsia="zh-CN"/>
              </w:rPr>
              <w:t>-19.2</w:t>
            </w:r>
          </w:p>
        </w:tc>
        <w:tc>
          <w:tcPr>
            <w:tcW w:w="1260" w:type="dxa"/>
            <w:shd w:val="clear" w:color="auto" w:fill="auto"/>
            <w:noWrap/>
            <w:vAlign w:val="bottom"/>
            <w:hideMark/>
          </w:tcPr>
          <w:p w14:paraId="645E279A" w14:textId="77777777" w:rsidR="00700767" w:rsidRPr="00700767" w:rsidRDefault="00700767" w:rsidP="00EE4109">
            <w:pPr>
              <w:pStyle w:val="Tabletext"/>
              <w:jc w:val="right"/>
              <w:rPr>
                <w:lang w:eastAsia="zh-CN"/>
              </w:rPr>
            </w:pPr>
            <w:r w:rsidRPr="00700767">
              <w:rPr>
                <w:lang w:eastAsia="zh-CN"/>
              </w:rPr>
              <w:t>2.61</w:t>
            </w:r>
          </w:p>
        </w:tc>
        <w:tc>
          <w:tcPr>
            <w:tcW w:w="1260" w:type="dxa"/>
            <w:shd w:val="clear" w:color="auto" w:fill="auto"/>
            <w:noWrap/>
            <w:vAlign w:val="bottom"/>
            <w:hideMark/>
          </w:tcPr>
          <w:p w14:paraId="0B222E5E" w14:textId="77777777" w:rsidR="00700767" w:rsidRPr="00700767" w:rsidRDefault="00700767" w:rsidP="00EE4109">
            <w:pPr>
              <w:pStyle w:val="Tabletext"/>
              <w:jc w:val="right"/>
              <w:rPr>
                <w:lang w:eastAsia="zh-CN"/>
              </w:rPr>
            </w:pPr>
            <w:r w:rsidRPr="00700767">
              <w:rPr>
                <w:lang w:eastAsia="zh-CN"/>
              </w:rPr>
              <w:t>6.07</w:t>
            </w:r>
          </w:p>
        </w:tc>
        <w:tc>
          <w:tcPr>
            <w:tcW w:w="1260" w:type="dxa"/>
            <w:shd w:val="clear" w:color="auto" w:fill="auto"/>
            <w:noWrap/>
            <w:vAlign w:val="bottom"/>
            <w:hideMark/>
          </w:tcPr>
          <w:p w14:paraId="39598372" w14:textId="77777777" w:rsidR="00700767" w:rsidRPr="00700767" w:rsidRDefault="00700767" w:rsidP="00EE4109">
            <w:pPr>
              <w:pStyle w:val="Tabletext"/>
              <w:jc w:val="right"/>
              <w:rPr>
                <w:lang w:eastAsia="zh-CN"/>
              </w:rPr>
            </w:pPr>
            <w:r w:rsidRPr="00700767">
              <w:t>1.65</w:t>
            </w:r>
          </w:p>
        </w:tc>
        <w:tc>
          <w:tcPr>
            <w:tcW w:w="1260" w:type="dxa"/>
            <w:shd w:val="clear" w:color="auto" w:fill="auto"/>
            <w:noWrap/>
            <w:vAlign w:val="bottom"/>
            <w:hideMark/>
          </w:tcPr>
          <w:p w14:paraId="3A148834" w14:textId="77777777" w:rsidR="00700767" w:rsidRPr="00700767" w:rsidRDefault="00700767" w:rsidP="00EE4109">
            <w:pPr>
              <w:pStyle w:val="Tabletext"/>
              <w:jc w:val="right"/>
              <w:rPr>
                <w:lang w:eastAsia="zh-CN"/>
              </w:rPr>
            </w:pPr>
            <w:r w:rsidRPr="00700767">
              <w:t>15.24</w:t>
            </w:r>
          </w:p>
        </w:tc>
        <w:tc>
          <w:tcPr>
            <w:tcW w:w="708" w:type="dxa"/>
          </w:tcPr>
          <w:p w14:paraId="40B9F9EC" w14:textId="77777777" w:rsidR="00700767" w:rsidRPr="00700767" w:rsidRDefault="00700767" w:rsidP="00EE4109">
            <w:pPr>
              <w:pStyle w:val="Tabletext"/>
              <w:jc w:val="right"/>
              <w:rPr>
                <w:lang w:eastAsia="zh-CN"/>
              </w:rPr>
            </w:pPr>
          </w:p>
        </w:tc>
      </w:tr>
      <w:tr w:rsidR="00502058" w:rsidRPr="00700767" w14:paraId="534D18A8" w14:textId="77777777" w:rsidTr="00A92786">
        <w:trPr>
          <w:trHeight w:val="300"/>
          <w:jc w:val="center"/>
        </w:trPr>
        <w:tc>
          <w:tcPr>
            <w:tcW w:w="1715" w:type="dxa"/>
            <w:shd w:val="clear" w:color="D9E1F2" w:fill="D9E1F2"/>
            <w:noWrap/>
            <w:vAlign w:val="bottom"/>
            <w:hideMark/>
          </w:tcPr>
          <w:p w14:paraId="0AC9C825" w14:textId="77777777" w:rsidR="00700767" w:rsidRPr="00700767" w:rsidRDefault="00700767" w:rsidP="00A92786">
            <w:pPr>
              <w:pStyle w:val="Tabletext"/>
              <w:rPr>
                <w:lang w:eastAsia="zh-CN"/>
              </w:rPr>
            </w:pPr>
            <w:r w:rsidRPr="00700767">
              <w:rPr>
                <w:lang w:eastAsia="zh-CN"/>
              </w:rPr>
              <w:t>BFA</w:t>
            </w:r>
          </w:p>
        </w:tc>
        <w:tc>
          <w:tcPr>
            <w:tcW w:w="1195" w:type="dxa"/>
            <w:shd w:val="clear" w:color="D9E1F2" w:fill="D9E1F2"/>
            <w:noWrap/>
            <w:vAlign w:val="bottom"/>
            <w:hideMark/>
          </w:tcPr>
          <w:p w14:paraId="7A0FF05B" w14:textId="77777777" w:rsidR="00700767" w:rsidRPr="00700767" w:rsidRDefault="00700767" w:rsidP="00EE4109">
            <w:pPr>
              <w:pStyle w:val="Tabletext"/>
              <w:jc w:val="right"/>
              <w:rPr>
                <w:lang w:eastAsia="zh-CN"/>
              </w:rPr>
            </w:pPr>
            <w:r w:rsidRPr="00700767">
              <w:rPr>
                <w:lang w:eastAsia="zh-CN"/>
              </w:rPr>
              <w:t>-30</w:t>
            </w:r>
          </w:p>
        </w:tc>
        <w:tc>
          <w:tcPr>
            <w:tcW w:w="1260" w:type="dxa"/>
            <w:shd w:val="clear" w:color="D9E1F2" w:fill="D9E1F2"/>
            <w:noWrap/>
            <w:vAlign w:val="bottom"/>
            <w:hideMark/>
          </w:tcPr>
          <w:p w14:paraId="5084C6BF" w14:textId="77777777" w:rsidR="00700767" w:rsidRPr="00700767" w:rsidRDefault="00700767" w:rsidP="00EE4109">
            <w:pPr>
              <w:pStyle w:val="Tabletext"/>
              <w:jc w:val="right"/>
              <w:rPr>
                <w:lang w:eastAsia="zh-CN"/>
              </w:rPr>
            </w:pPr>
            <w:r w:rsidRPr="00700767">
              <w:rPr>
                <w:lang w:eastAsia="zh-CN"/>
              </w:rPr>
              <w:t>1.5</w:t>
            </w:r>
          </w:p>
        </w:tc>
        <w:tc>
          <w:tcPr>
            <w:tcW w:w="1260" w:type="dxa"/>
            <w:shd w:val="clear" w:color="D9E1F2" w:fill="D9E1F2"/>
            <w:noWrap/>
            <w:vAlign w:val="bottom"/>
            <w:hideMark/>
          </w:tcPr>
          <w:p w14:paraId="10C9789D" w14:textId="77777777" w:rsidR="00700767" w:rsidRPr="00700767" w:rsidRDefault="00700767" w:rsidP="00EE4109">
            <w:pPr>
              <w:pStyle w:val="Tabletext"/>
              <w:jc w:val="right"/>
              <w:rPr>
                <w:lang w:eastAsia="zh-CN"/>
              </w:rPr>
            </w:pPr>
            <w:r w:rsidRPr="00700767">
              <w:rPr>
                <w:lang w:eastAsia="zh-CN"/>
              </w:rPr>
              <w:t>5.68</w:t>
            </w:r>
          </w:p>
        </w:tc>
        <w:tc>
          <w:tcPr>
            <w:tcW w:w="1260" w:type="dxa"/>
            <w:shd w:val="clear" w:color="D9E1F2" w:fill="D9E1F2"/>
            <w:noWrap/>
            <w:vAlign w:val="bottom"/>
            <w:hideMark/>
          </w:tcPr>
          <w:p w14:paraId="1C24CFBE" w14:textId="77777777" w:rsidR="00700767" w:rsidRPr="00700767" w:rsidRDefault="00700767" w:rsidP="00EE4109">
            <w:pPr>
              <w:pStyle w:val="Tabletext"/>
              <w:jc w:val="right"/>
              <w:rPr>
                <w:lang w:eastAsia="zh-CN"/>
              </w:rPr>
            </w:pPr>
            <w:r w:rsidRPr="00700767">
              <w:t>-2.41</w:t>
            </w:r>
          </w:p>
        </w:tc>
        <w:tc>
          <w:tcPr>
            <w:tcW w:w="1260" w:type="dxa"/>
            <w:shd w:val="clear" w:color="D9E1F2" w:fill="D9E1F2"/>
            <w:noWrap/>
            <w:vAlign w:val="bottom"/>
            <w:hideMark/>
          </w:tcPr>
          <w:p w14:paraId="4B42620C" w14:textId="77777777" w:rsidR="00700767" w:rsidRPr="00700767" w:rsidRDefault="00700767" w:rsidP="00EE4109">
            <w:pPr>
              <w:pStyle w:val="Tabletext"/>
              <w:jc w:val="right"/>
              <w:rPr>
                <w:lang w:eastAsia="zh-CN"/>
              </w:rPr>
            </w:pPr>
            <w:r w:rsidRPr="00700767">
              <w:t>4.40</w:t>
            </w:r>
          </w:p>
        </w:tc>
        <w:tc>
          <w:tcPr>
            <w:tcW w:w="708" w:type="dxa"/>
            <w:shd w:val="clear" w:color="D9E1F2" w:fill="D9E1F2"/>
          </w:tcPr>
          <w:p w14:paraId="4CB83EC6" w14:textId="77777777" w:rsidR="00700767" w:rsidRPr="00700767" w:rsidRDefault="00700767" w:rsidP="00EE4109">
            <w:pPr>
              <w:pStyle w:val="Tabletext"/>
              <w:jc w:val="right"/>
              <w:rPr>
                <w:lang w:eastAsia="zh-CN"/>
              </w:rPr>
            </w:pPr>
          </w:p>
        </w:tc>
      </w:tr>
      <w:tr w:rsidR="00502058" w:rsidRPr="00700767" w14:paraId="2454C88C" w14:textId="77777777" w:rsidTr="00A92786">
        <w:trPr>
          <w:trHeight w:val="300"/>
          <w:jc w:val="center"/>
        </w:trPr>
        <w:tc>
          <w:tcPr>
            <w:tcW w:w="1715" w:type="dxa"/>
            <w:shd w:val="clear" w:color="auto" w:fill="auto"/>
            <w:noWrap/>
            <w:vAlign w:val="bottom"/>
            <w:hideMark/>
          </w:tcPr>
          <w:p w14:paraId="4FB7BFFE" w14:textId="77777777" w:rsidR="00700767" w:rsidRPr="00700767" w:rsidRDefault="00700767" w:rsidP="00A92786">
            <w:pPr>
              <w:pStyle w:val="Tabletext"/>
              <w:rPr>
                <w:lang w:eastAsia="zh-CN"/>
              </w:rPr>
            </w:pPr>
            <w:r w:rsidRPr="00700767">
              <w:rPr>
                <w:lang w:eastAsia="zh-CN"/>
              </w:rPr>
              <w:t>BGD</w:t>
            </w:r>
          </w:p>
        </w:tc>
        <w:tc>
          <w:tcPr>
            <w:tcW w:w="1195" w:type="dxa"/>
            <w:shd w:val="clear" w:color="auto" w:fill="auto"/>
            <w:noWrap/>
            <w:vAlign w:val="bottom"/>
            <w:hideMark/>
          </w:tcPr>
          <w:p w14:paraId="574D60BE" w14:textId="77777777" w:rsidR="00700767" w:rsidRPr="00700767" w:rsidRDefault="00700767" w:rsidP="00EE4109">
            <w:pPr>
              <w:pStyle w:val="Tabletext"/>
              <w:jc w:val="right"/>
              <w:rPr>
                <w:lang w:eastAsia="zh-CN"/>
              </w:rPr>
            </w:pPr>
            <w:r w:rsidRPr="00700767">
              <w:rPr>
                <w:lang w:eastAsia="zh-CN"/>
              </w:rPr>
              <w:t>74</w:t>
            </w:r>
          </w:p>
        </w:tc>
        <w:tc>
          <w:tcPr>
            <w:tcW w:w="1260" w:type="dxa"/>
            <w:shd w:val="clear" w:color="auto" w:fill="auto"/>
            <w:noWrap/>
            <w:vAlign w:val="bottom"/>
            <w:hideMark/>
          </w:tcPr>
          <w:p w14:paraId="4E854153" w14:textId="77777777" w:rsidR="00700767" w:rsidRPr="00700767" w:rsidRDefault="00700767" w:rsidP="00EE4109">
            <w:pPr>
              <w:pStyle w:val="Tabletext"/>
              <w:jc w:val="right"/>
              <w:rPr>
                <w:lang w:eastAsia="zh-CN"/>
              </w:rPr>
            </w:pPr>
            <w:r w:rsidRPr="00700767">
              <w:rPr>
                <w:lang w:eastAsia="zh-CN"/>
              </w:rPr>
              <w:t>4.13</w:t>
            </w:r>
          </w:p>
        </w:tc>
        <w:tc>
          <w:tcPr>
            <w:tcW w:w="1260" w:type="dxa"/>
            <w:shd w:val="clear" w:color="auto" w:fill="auto"/>
            <w:noWrap/>
            <w:vAlign w:val="bottom"/>
            <w:hideMark/>
          </w:tcPr>
          <w:p w14:paraId="6927E0FF" w14:textId="77777777" w:rsidR="00700767" w:rsidRPr="00700767" w:rsidRDefault="00700767" w:rsidP="00EE4109">
            <w:pPr>
              <w:pStyle w:val="Tabletext"/>
              <w:jc w:val="right"/>
              <w:rPr>
                <w:lang w:eastAsia="zh-CN"/>
              </w:rPr>
            </w:pPr>
            <w:r w:rsidRPr="00700767">
              <w:rPr>
                <w:lang w:eastAsia="zh-CN"/>
              </w:rPr>
              <w:t>16.95</w:t>
            </w:r>
          </w:p>
        </w:tc>
        <w:tc>
          <w:tcPr>
            <w:tcW w:w="1260" w:type="dxa"/>
            <w:shd w:val="clear" w:color="auto" w:fill="auto"/>
            <w:noWrap/>
            <w:vAlign w:val="bottom"/>
            <w:hideMark/>
          </w:tcPr>
          <w:p w14:paraId="39EF7A4B" w14:textId="77777777" w:rsidR="00700767" w:rsidRPr="00700767" w:rsidRDefault="00700767" w:rsidP="00EE4109">
            <w:pPr>
              <w:pStyle w:val="Tabletext"/>
              <w:jc w:val="right"/>
              <w:rPr>
                <w:lang w:eastAsia="zh-CN"/>
              </w:rPr>
            </w:pPr>
            <w:r w:rsidRPr="00700767">
              <w:t>0.07</w:t>
            </w:r>
          </w:p>
        </w:tc>
        <w:tc>
          <w:tcPr>
            <w:tcW w:w="1260" w:type="dxa"/>
            <w:shd w:val="clear" w:color="auto" w:fill="auto"/>
            <w:noWrap/>
            <w:vAlign w:val="bottom"/>
            <w:hideMark/>
          </w:tcPr>
          <w:p w14:paraId="3333590D" w14:textId="77777777" w:rsidR="00700767" w:rsidRPr="00700767" w:rsidRDefault="00700767" w:rsidP="00EE4109">
            <w:pPr>
              <w:pStyle w:val="Tabletext"/>
              <w:jc w:val="right"/>
              <w:rPr>
                <w:lang w:eastAsia="zh-CN"/>
              </w:rPr>
            </w:pPr>
            <w:r w:rsidRPr="00700767">
              <w:t>4.64</w:t>
            </w:r>
          </w:p>
        </w:tc>
        <w:tc>
          <w:tcPr>
            <w:tcW w:w="708" w:type="dxa"/>
          </w:tcPr>
          <w:p w14:paraId="53EC1E57" w14:textId="77777777" w:rsidR="00700767" w:rsidRPr="00700767" w:rsidRDefault="00700767" w:rsidP="00EE4109">
            <w:pPr>
              <w:pStyle w:val="Tabletext"/>
              <w:jc w:val="right"/>
              <w:rPr>
                <w:lang w:eastAsia="zh-CN"/>
              </w:rPr>
            </w:pPr>
          </w:p>
        </w:tc>
      </w:tr>
      <w:tr w:rsidR="00502058" w:rsidRPr="00700767" w14:paraId="420DDBFB" w14:textId="77777777" w:rsidTr="00A92786">
        <w:trPr>
          <w:trHeight w:val="300"/>
          <w:jc w:val="center"/>
        </w:trPr>
        <w:tc>
          <w:tcPr>
            <w:tcW w:w="1715" w:type="dxa"/>
            <w:shd w:val="clear" w:color="D9E1F2" w:fill="D9E1F2"/>
            <w:noWrap/>
            <w:vAlign w:val="bottom"/>
            <w:hideMark/>
          </w:tcPr>
          <w:p w14:paraId="639E6DA3" w14:textId="77777777" w:rsidR="00700767" w:rsidRPr="00700767" w:rsidRDefault="00700767" w:rsidP="00A92786">
            <w:pPr>
              <w:pStyle w:val="Tabletext"/>
              <w:rPr>
                <w:lang w:eastAsia="zh-CN"/>
              </w:rPr>
            </w:pPr>
            <w:r w:rsidRPr="00700767">
              <w:rPr>
                <w:lang w:eastAsia="zh-CN"/>
              </w:rPr>
              <w:t>BHR</w:t>
            </w:r>
          </w:p>
        </w:tc>
        <w:tc>
          <w:tcPr>
            <w:tcW w:w="1195" w:type="dxa"/>
            <w:shd w:val="clear" w:color="D9E1F2" w:fill="D9E1F2"/>
            <w:noWrap/>
            <w:vAlign w:val="bottom"/>
            <w:hideMark/>
          </w:tcPr>
          <w:p w14:paraId="4FE0EAB1" w14:textId="77777777" w:rsidR="00700767" w:rsidRPr="00700767" w:rsidRDefault="00700767" w:rsidP="00EE4109">
            <w:pPr>
              <w:pStyle w:val="Tabletext"/>
              <w:jc w:val="right"/>
              <w:rPr>
                <w:lang w:eastAsia="zh-CN"/>
              </w:rPr>
            </w:pPr>
            <w:r w:rsidRPr="00700767">
              <w:rPr>
                <w:lang w:eastAsia="zh-CN"/>
              </w:rPr>
              <w:t>34</w:t>
            </w:r>
          </w:p>
        </w:tc>
        <w:tc>
          <w:tcPr>
            <w:tcW w:w="1260" w:type="dxa"/>
            <w:shd w:val="clear" w:color="D9E1F2" w:fill="D9E1F2"/>
            <w:noWrap/>
            <w:vAlign w:val="bottom"/>
            <w:hideMark/>
          </w:tcPr>
          <w:p w14:paraId="02987866" w14:textId="77777777" w:rsidR="00700767" w:rsidRPr="00700767" w:rsidRDefault="00700767" w:rsidP="00EE4109">
            <w:pPr>
              <w:pStyle w:val="Tabletext"/>
              <w:jc w:val="right"/>
              <w:rPr>
                <w:lang w:eastAsia="zh-CN"/>
              </w:rPr>
            </w:pPr>
            <w:r w:rsidRPr="00700767">
              <w:rPr>
                <w:lang w:eastAsia="zh-CN"/>
              </w:rPr>
              <w:t>0.85</w:t>
            </w:r>
          </w:p>
        </w:tc>
        <w:tc>
          <w:tcPr>
            <w:tcW w:w="1260" w:type="dxa"/>
            <w:shd w:val="clear" w:color="D9E1F2" w:fill="D9E1F2"/>
            <w:noWrap/>
            <w:vAlign w:val="bottom"/>
            <w:hideMark/>
          </w:tcPr>
          <w:p w14:paraId="2E4F8A57" w14:textId="77777777" w:rsidR="00700767" w:rsidRPr="00700767" w:rsidRDefault="00700767" w:rsidP="00EE4109">
            <w:pPr>
              <w:pStyle w:val="Tabletext"/>
              <w:jc w:val="right"/>
              <w:rPr>
                <w:lang w:eastAsia="zh-CN"/>
              </w:rPr>
            </w:pPr>
            <w:r w:rsidRPr="00700767">
              <w:rPr>
                <w:lang w:eastAsia="zh-CN"/>
              </w:rPr>
              <w:t>9.24</w:t>
            </w:r>
          </w:p>
        </w:tc>
        <w:tc>
          <w:tcPr>
            <w:tcW w:w="1260" w:type="dxa"/>
            <w:shd w:val="clear" w:color="D9E1F2" w:fill="D9E1F2"/>
            <w:noWrap/>
            <w:vAlign w:val="bottom"/>
            <w:hideMark/>
          </w:tcPr>
          <w:p w14:paraId="3C7B08AB" w14:textId="77777777" w:rsidR="00700767" w:rsidRPr="00700767" w:rsidRDefault="00700767" w:rsidP="00EE4109">
            <w:pPr>
              <w:pStyle w:val="Tabletext"/>
              <w:jc w:val="right"/>
              <w:rPr>
                <w:lang w:eastAsia="zh-CN"/>
              </w:rPr>
            </w:pPr>
            <w:r w:rsidRPr="00700767">
              <w:t>-7.07</w:t>
            </w:r>
          </w:p>
        </w:tc>
        <w:tc>
          <w:tcPr>
            <w:tcW w:w="1260" w:type="dxa"/>
            <w:shd w:val="clear" w:color="D9E1F2" w:fill="D9E1F2"/>
            <w:noWrap/>
            <w:vAlign w:val="bottom"/>
            <w:hideMark/>
          </w:tcPr>
          <w:p w14:paraId="57086987" w14:textId="77777777" w:rsidR="00700767" w:rsidRPr="00700767" w:rsidRDefault="00700767" w:rsidP="00EE4109">
            <w:pPr>
              <w:pStyle w:val="Tabletext"/>
              <w:jc w:val="right"/>
              <w:rPr>
                <w:lang w:eastAsia="zh-CN"/>
              </w:rPr>
            </w:pPr>
            <w:r w:rsidRPr="00700767">
              <w:t>-6.24</w:t>
            </w:r>
          </w:p>
        </w:tc>
        <w:tc>
          <w:tcPr>
            <w:tcW w:w="708" w:type="dxa"/>
            <w:shd w:val="clear" w:color="D9E1F2" w:fill="D9E1F2"/>
          </w:tcPr>
          <w:p w14:paraId="78C53EF9" w14:textId="77777777" w:rsidR="00700767" w:rsidRPr="00700767" w:rsidRDefault="00700767" w:rsidP="00EE4109">
            <w:pPr>
              <w:pStyle w:val="Tabletext"/>
              <w:jc w:val="right"/>
              <w:rPr>
                <w:lang w:eastAsia="zh-CN"/>
              </w:rPr>
            </w:pPr>
          </w:p>
        </w:tc>
      </w:tr>
      <w:tr w:rsidR="00502058" w:rsidRPr="00700767" w14:paraId="1C224993" w14:textId="77777777" w:rsidTr="00A92786">
        <w:trPr>
          <w:trHeight w:val="300"/>
          <w:jc w:val="center"/>
        </w:trPr>
        <w:tc>
          <w:tcPr>
            <w:tcW w:w="1715" w:type="dxa"/>
            <w:shd w:val="clear" w:color="auto" w:fill="auto"/>
            <w:noWrap/>
            <w:vAlign w:val="bottom"/>
            <w:hideMark/>
          </w:tcPr>
          <w:p w14:paraId="28BCFA09" w14:textId="77777777" w:rsidR="00700767" w:rsidRPr="00700767" w:rsidRDefault="00700767" w:rsidP="00A92786">
            <w:pPr>
              <w:pStyle w:val="Tabletext"/>
              <w:rPr>
                <w:lang w:eastAsia="zh-CN"/>
              </w:rPr>
            </w:pPr>
            <w:r w:rsidRPr="00700767">
              <w:rPr>
                <w:lang w:eastAsia="zh-CN"/>
              </w:rPr>
              <w:t>BIH</w:t>
            </w:r>
          </w:p>
        </w:tc>
        <w:tc>
          <w:tcPr>
            <w:tcW w:w="1195" w:type="dxa"/>
            <w:shd w:val="clear" w:color="auto" w:fill="auto"/>
            <w:noWrap/>
            <w:vAlign w:val="bottom"/>
            <w:hideMark/>
          </w:tcPr>
          <w:p w14:paraId="74D0FA8A" w14:textId="77777777" w:rsidR="00700767" w:rsidRPr="00700767" w:rsidRDefault="00700767" w:rsidP="00EE4109">
            <w:pPr>
              <w:pStyle w:val="Tabletext"/>
              <w:jc w:val="right"/>
              <w:rPr>
                <w:lang w:eastAsia="zh-CN"/>
              </w:rPr>
            </w:pPr>
            <w:r w:rsidRPr="00700767">
              <w:rPr>
                <w:lang w:eastAsia="zh-CN"/>
              </w:rPr>
              <w:t>56</w:t>
            </w:r>
          </w:p>
        </w:tc>
        <w:tc>
          <w:tcPr>
            <w:tcW w:w="1260" w:type="dxa"/>
            <w:shd w:val="clear" w:color="auto" w:fill="auto"/>
            <w:noWrap/>
            <w:vAlign w:val="bottom"/>
            <w:hideMark/>
          </w:tcPr>
          <w:p w14:paraId="10288715" w14:textId="77777777" w:rsidR="00700767" w:rsidRPr="00700767" w:rsidRDefault="00700767" w:rsidP="00EE4109">
            <w:pPr>
              <w:pStyle w:val="Tabletext"/>
              <w:jc w:val="right"/>
              <w:rPr>
                <w:lang w:eastAsia="zh-CN"/>
              </w:rPr>
            </w:pPr>
            <w:r w:rsidRPr="00700767">
              <w:rPr>
                <w:lang w:eastAsia="zh-CN"/>
              </w:rPr>
              <w:t>5.88</w:t>
            </w:r>
          </w:p>
        </w:tc>
        <w:tc>
          <w:tcPr>
            <w:tcW w:w="1260" w:type="dxa"/>
            <w:shd w:val="clear" w:color="auto" w:fill="auto"/>
            <w:noWrap/>
            <w:vAlign w:val="bottom"/>
            <w:hideMark/>
          </w:tcPr>
          <w:p w14:paraId="7DD2E959" w14:textId="77777777" w:rsidR="00700767" w:rsidRPr="00700767" w:rsidRDefault="00700767" w:rsidP="00EE4109">
            <w:pPr>
              <w:pStyle w:val="Tabletext"/>
              <w:jc w:val="right"/>
              <w:rPr>
                <w:lang w:eastAsia="zh-CN"/>
              </w:rPr>
            </w:pPr>
            <w:r w:rsidRPr="00700767">
              <w:rPr>
                <w:lang w:eastAsia="zh-CN"/>
              </w:rPr>
              <w:t>8.43</w:t>
            </w:r>
          </w:p>
        </w:tc>
        <w:tc>
          <w:tcPr>
            <w:tcW w:w="1260" w:type="dxa"/>
            <w:shd w:val="clear" w:color="auto" w:fill="auto"/>
            <w:noWrap/>
            <w:vAlign w:val="bottom"/>
            <w:hideMark/>
          </w:tcPr>
          <w:p w14:paraId="1F4EE86E" w14:textId="77777777" w:rsidR="00700767" w:rsidRPr="00700767" w:rsidRDefault="00700767" w:rsidP="00EE4109">
            <w:pPr>
              <w:pStyle w:val="Tabletext"/>
              <w:jc w:val="right"/>
              <w:rPr>
                <w:lang w:eastAsia="zh-CN"/>
              </w:rPr>
            </w:pPr>
            <w:r w:rsidRPr="00700767">
              <w:t>-21.23</w:t>
            </w:r>
          </w:p>
        </w:tc>
        <w:tc>
          <w:tcPr>
            <w:tcW w:w="1260" w:type="dxa"/>
            <w:shd w:val="clear" w:color="auto" w:fill="auto"/>
            <w:noWrap/>
            <w:vAlign w:val="bottom"/>
            <w:hideMark/>
          </w:tcPr>
          <w:p w14:paraId="3137896C" w14:textId="77777777" w:rsidR="00700767" w:rsidRPr="00700767" w:rsidRDefault="00700767" w:rsidP="00EE4109">
            <w:pPr>
              <w:pStyle w:val="Tabletext"/>
              <w:jc w:val="right"/>
              <w:rPr>
                <w:lang w:eastAsia="zh-CN"/>
              </w:rPr>
            </w:pPr>
            <w:r w:rsidRPr="00700767">
              <w:t>-17.70</w:t>
            </w:r>
          </w:p>
        </w:tc>
        <w:tc>
          <w:tcPr>
            <w:tcW w:w="708" w:type="dxa"/>
          </w:tcPr>
          <w:p w14:paraId="3A9FB652" w14:textId="77777777" w:rsidR="00700767" w:rsidRPr="00700767" w:rsidRDefault="00700767" w:rsidP="00EE4109">
            <w:pPr>
              <w:pStyle w:val="Tabletext"/>
              <w:jc w:val="right"/>
              <w:rPr>
                <w:lang w:eastAsia="zh-CN"/>
              </w:rPr>
            </w:pPr>
          </w:p>
        </w:tc>
      </w:tr>
      <w:tr w:rsidR="00502058" w:rsidRPr="00700767" w14:paraId="7AA7B7FC" w14:textId="77777777" w:rsidTr="00A92786">
        <w:trPr>
          <w:trHeight w:val="300"/>
          <w:jc w:val="center"/>
        </w:trPr>
        <w:tc>
          <w:tcPr>
            <w:tcW w:w="1715" w:type="dxa"/>
            <w:shd w:val="clear" w:color="D9E1F2" w:fill="D9E1F2"/>
            <w:noWrap/>
            <w:vAlign w:val="bottom"/>
            <w:hideMark/>
          </w:tcPr>
          <w:p w14:paraId="6A6D4173" w14:textId="77777777" w:rsidR="00700767" w:rsidRPr="00700767" w:rsidRDefault="00700767" w:rsidP="00A92786">
            <w:pPr>
              <w:pStyle w:val="Tabletext"/>
              <w:rPr>
                <w:lang w:eastAsia="zh-CN"/>
              </w:rPr>
            </w:pPr>
            <w:r w:rsidRPr="00700767">
              <w:rPr>
                <w:lang w:eastAsia="zh-CN"/>
              </w:rPr>
              <w:t>BLR</w:t>
            </w:r>
          </w:p>
        </w:tc>
        <w:tc>
          <w:tcPr>
            <w:tcW w:w="1195" w:type="dxa"/>
            <w:shd w:val="clear" w:color="D9E1F2" w:fill="D9E1F2"/>
            <w:noWrap/>
            <w:vAlign w:val="bottom"/>
            <w:hideMark/>
          </w:tcPr>
          <w:p w14:paraId="7C74C9B1" w14:textId="77777777" w:rsidR="00700767" w:rsidRPr="00700767" w:rsidRDefault="00700767" w:rsidP="00EE4109">
            <w:pPr>
              <w:pStyle w:val="Tabletext"/>
              <w:jc w:val="right"/>
              <w:rPr>
                <w:lang w:eastAsia="zh-CN"/>
              </w:rPr>
            </w:pPr>
            <w:r w:rsidRPr="00700767">
              <w:rPr>
                <w:lang w:eastAsia="zh-CN"/>
              </w:rPr>
              <w:t>37.8</w:t>
            </w:r>
          </w:p>
        </w:tc>
        <w:tc>
          <w:tcPr>
            <w:tcW w:w="1260" w:type="dxa"/>
            <w:shd w:val="clear" w:color="D9E1F2" w:fill="D9E1F2"/>
            <w:noWrap/>
            <w:vAlign w:val="bottom"/>
            <w:hideMark/>
          </w:tcPr>
          <w:p w14:paraId="276A813D" w14:textId="77777777" w:rsidR="00700767" w:rsidRPr="00700767" w:rsidRDefault="00700767" w:rsidP="00EE4109">
            <w:pPr>
              <w:pStyle w:val="Tabletext"/>
              <w:jc w:val="right"/>
              <w:rPr>
                <w:lang w:eastAsia="zh-CN"/>
              </w:rPr>
            </w:pPr>
            <w:r w:rsidRPr="00700767">
              <w:rPr>
                <w:lang w:eastAsia="zh-CN"/>
              </w:rPr>
              <w:t>1.33</w:t>
            </w:r>
          </w:p>
        </w:tc>
        <w:tc>
          <w:tcPr>
            <w:tcW w:w="1260" w:type="dxa"/>
            <w:shd w:val="clear" w:color="D9E1F2" w:fill="D9E1F2"/>
            <w:noWrap/>
            <w:vAlign w:val="bottom"/>
            <w:hideMark/>
          </w:tcPr>
          <w:p w14:paraId="3BECD767" w14:textId="77777777" w:rsidR="00700767" w:rsidRPr="00700767" w:rsidRDefault="00700767" w:rsidP="00EE4109">
            <w:pPr>
              <w:pStyle w:val="Tabletext"/>
              <w:jc w:val="right"/>
              <w:rPr>
                <w:lang w:eastAsia="zh-CN"/>
              </w:rPr>
            </w:pPr>
            <w:r w:rsidRPr="00700767">
              <w:rPr>
                <w:lang w:eastAsia="zh-CN"/>
              </w:rPr>
              <w:t>5.39</w:t>
            </w:r>
          </w:p>
        </w:tc>
        <w:tc>
          <w:tcPr>
            <w:tcW w:w="1260" w:type="dxa"/>
            <w:shd w:val="clear" w:color="D9E1F2" w:fill="D9E1F2"/>
            <w:noWrap/>
            <w:vAlign w:val="bottom"/>
            <w:hideMark/>
          </w:tcPr>
          <w:p w14:paraId="081066E2" w14:textId="77777777" w:rsidR="00700767" w:rsidRPr="00700767" w:rsidRDefault="00700767" w:rsidP="00EE4109">
            <w:pPr>
              <w:pStyle w:val="Tabletext"/>
              <w:jc w:val="right"/>
              <w:rPr>
                <w:lang w:eastAsia="zh-CN"/>
              </w:rPr>
            </w:pPr>
            <w:r w:rsidRPr="00700767">
              <w:t>-11.92</w:t>
            </w:r>
          </w:p>
        </w:tc>
        <w:tc>
          <w:tcPr>
            <w:tcW w:w="1260" w:type="dxa"/>
            <w:shd w:val="clear" w:color="D9E1F2" w:fill="D9E1F2"/>
            <w:noWrap/>
            <w:vAlign w:val="bottom"/>
            <w:hideMark/>
          </w:tcPr>
          <w:p w14:paraId="7847A51E" w14:textId="77777777" w:rsidR="00700767" w:rsidRPr="00700767" w:rsidRDefault="00700767" w:rsidP="00EE4109">
            <w:pPr>
              <w:pStyle w:val="Tabletext"/>
              <w:jc w:val="right"/>
              <w:rPr>
                <w:lang w:eastAsia="zh-CN"/>
              </w:rPr>
            </w:pPr>
            <w:r w:rsidRPr="00700767">
              <w:t>-6.79</w:t>
            </w:r>
          </w:p>
        </w:tc>
        <w:tc>
          <w:tcPr>
            <w:tcW w:w="708" w:type="dxa"/>
            <w:shd w:val="clear" w:color="D9E1F2" w:fill="D9E1F2"/>
          </w:tcPr>
          <w:p w14:paraId="6F9678DD" w14:textId="77777777" w:rsidR="00700767" w:rsidRPr="00700767" w:rsidRDefault="00700767" w:rsidP="00EE4109">
            <w:pPr>
              <w:pStyle w:val="Tabletext"/>
              <w:jc w:val="right"/>
              <w:rPr>
                <w:lang w:eastAsia="zh-CN"/>
              </w:rPr>
            </w:pPr>
          </w:p>
        </w:tc>
      </w:tr>
      <w:tr w:rsidR="00502058" w:rsidRPr="00700767" w14:paraId="55596212" w14:textId="77777777" w:rsidTr="00A92786">
        <w:trPr>
          <w:trHeight w:val="300"/>
          <w:jc w:val="center"/>
        </w:trPr>
        <w:tc>
          <w:tcPr>
            <w:tcW w:w="1715" w:type="dxa"/>
            <w:shd w:val="clear" w:color="auto" w:fill="auto"/>
            <w:noWrap/>
            <w:vAlign w:val="bottom"/>
            <w:hideMark/>
          </w:tcPr>
          <w:p w14:paraId="0F4A2893" w14:textId="77777777" w:rsidR="00700767" w:rsidRPr="00700767" w:rsidRDefault="00700767" w:rsidP="00A92786">
            <w:pPr>
              <w:pStyle w:val="Tabletext"/>
              <w:rPr>
                <w:lang w:eastAsia="zh-CN"/>
              </w:rPr>
            </w:pPr>
            <w:r w:rsidRPr="00700767">
              <w:rPr>
                <w:lang w:eastAsia="zh-CN"/>
              </w:rPr>
              <w:t>BOT</w:t>
            </w:r>
          </w:p>
        </w:tc>
        <w:tc>
          <w:tcPr>
            <w:tcW w:w="1195" w:type="dxa"/>
            <w:shd w:val="clear" w:color="auto" w:fill="auto"/>
            <w:noWrap/>
            <w:vAlign w:val="bottom"/>
            <w:hideMark/>
          </w:tcPr>
          <w:p w14:paraId="2B0343C7" w14:textId="77777777" w:rsidR="00700767" w:rsidRPr="00700767" w:rsidRDefault="00700767" w:rsidP="00EE4109">
            <w:pPr>
              <w:pStyle w:val="Tabletext"/>
              <w:jc w:val="right"/>
              <w:rPr>
                <w:lang w:eastAsia="zh-CN"/>
              </w:rPr>
            </w:pPr>
            <w:r w:rsidRPr="00700767">
              <w:rPr>
                <w:lang w:eastAsia="zh-CN"/>
              </w:rPr>
              <w:t>-0.8</w:t>
            </w:r>
          </w:p>
        </w:tc>
        <w:tc>
          <w:tcPr>
            <w:tcW w:w="1260" w:type="dxa"/>
            <w:shd w:val="clear" w:color="auto" w:fill="auto"/>
            <w:noWrap/>
            <w:vAlign w:val="bottom"/>
            <w:hideMark/>
          </w:tcPr>
          <w:p w14:paraId="374C01DC" w14:textId="77777777" w:rsidR="00700767" w:rsidRPr="00700767" w:rsidRDefault="00700767" w:rsidP="00EE4109">
            <w:pPr>
              <w:pStyle w:val="Tabletext"/>
              <w:jc w:val="right"/>
              <w:rPr>
                <w:lang w:eastAsia="zh-CN"/>
              </w:rPr>
            </w:pPr>
            <w:r w:rsidRPr="00700767">
              <w:rPr>
                <w:lang w:eastAsia="zh-CN"/>
              </w:rPr>
              <w:t>0.85</w:t>
            </w:r>
          </w:p>
        </w:tc>
        <w:tc>
          <w:tcPr>
            <w:tcW w:w="1260" w:type="dxa"/>
            <w:shd w:val="clear" w:color="auto" w:fill="auto"/>
            <w:noWrap/>
            <w:vAlign w:val="bottom"/>
            <w:hideMark/>
          </w:tcPr>
          <w:p w14:paraId="79F02338" w14:textId="77777777" w:rsidR="00700767" w:rsidRPr="00700767" w:rsidRDefault="00700767" w:rsidP="00EE4109">
            <w:pPr>
              <w:pStyle w:val="Tabletext"/>
              <w:jc w:val="right"/>
              <w:rPr>
                <w:lang w:eastAsia="zh-CN"/>
              </w:rPr>
            </w:pPr>
            <w:r w:rsidRPr="00700767">
              <w:rPr>
                <w:lang w:eastAsia="zh-CN"/>
              </w:rPr>
              <w:t>4.29</w:t>
            </w:r>
          </w:p>
        </w:tc>
        <w:tc>
          <w:tcPr>
            <w:tcW w:w="1260" w:type="dxa"/>
            <w:shd w:val="clear" w:color="auto" w:fill="auto"/>
            <w:noWrap/>
            <w:vAlign w:val="bottom"/>
            <w:hideMark/>
          </w:tcPr>
          <w:p w14:paraId="0C84146E" w14:textId="77777777" w:rsidR="00700767" w:rsidRPr="00700767" w:rsidRDefault="00700767" w:rsidP="00EE4109">
            <w:pPr>
              <w:pStyle w:val="Tabletext"/>
              <w:jc w:val="right"/>
              <w:rPr>
                <w:lang w:eastAsia="zh-CN"/>
              </w:rPr>
            </w:pPr>
            <w:r w:rsidRPr="00700767">
              <w:t>-19.85</w:t>
            </w:r>
          </w:p>
        </w:tc>
        <w:tc>
          <w:tcPr>
            <w:tcW w:w="1260" w:type="dxa"/>
            <w:shd w:val="clear" w:color="auto" w:fill="auto"/>
            <w:noWrap/>
            <w:vAlign w:val="bottom"/>
            <w:hideMark/>
          </w:tcPr>
          <w:p w14:paraId="421087D1" w14:textId="77777777" w:rsidR="00700767" w:rsidRPr="00700767" w:rsidRDefault="00700767" w:rsidP="00EE4109">
            <w:pPr>
              <w:pStyle w:val="Tabletext"/>
              <w:jc w:val="right"/>
              <w:rPr>
                <w:lang w:eastAsia="zh-CN"/>
              </w:rPr>
            </w:pPr>
            <w:r w:rsidRPr="00700767">
              <w:t>-17.11</w:t>
            </w:r>
          </w:p>
        </w:tc>
        <w:tc>
          <w:tcPr>
            <w:tcW w:w="708" w:type="dxa"/>
          </w:tcPr>
          <w:p w14:paraId="0F373E30" w14:textId="77777777" w:rsidR="00700767" w:rsidRPr="00700767" w:rsidRDefault="00700767" w:rsidP="00EE4109">
            <w:pPr>
              <w:pStyle w:val="Tabletext"/>
              <w:jc w:val="right"/>
              <w:rPr>
                <w:lang w:eastAsia="zh-CN"/>
              </w:rPr>
            </w:pPr>
          </w:p>
        </w:tc>
      </w:tr>
      <w:tr w:rsidR="00502058" w:rsidRPr="00700767" w14:paraId="45973F8A" w14:textId="77777777" w:rsidTr="00A92786">
        <w:trPr>
          <w:trHeight w:val="300"/>
          <w:jc w:val="center"/>
        </w:trPr>
        <w:tc>
          <w:tcPr>
            <w:tcW w:w="1715" w:type="dxa"/>
            <w:shd w:val="clear" w:color="D9E1F2" w:fill="D9E1F2"/>
            <w:noWrap/>
            <w:vAlign w:val="bottom"/>
            <w:hideMark/>
          </w:tcPr>
          <w:p w14:paraId="611433F0" w14:textId="77777777" w:rsidR="00700767" w:rsidRPr="00700767" w:rsidRDefault="00700767" w:rsidP="00A92786">
            <w:pPr>
              <w:pStyle w:val="Tabletext"/>
              <w:rPr>
                <w:lang w:eastAsia="zh-CN"/>
              </w:rPr>
            </w:pPr>
            <w:r w:rsidRPr="00700767">
              <w:rPr>
                <w:lang w:eastAsia="zh-CN"/>
              </w:rPr>
              <w:t>BRM</w:t>
            </w:r>
          </w:p>
        </w:tc>
        <w:tc>
          <w:tcPr>
            <w:tcW w:w="1195" w:type="dxa"/>
            <w:shd w:val="clear" w:color="D9E1F2" w:fill="D9E1F2"/>
            <w:noWrap/>
            <w:vAlign w:val="bottom"/>
            <w:hideMark/>
          </w:tcPr>
          <w:p w14:paraId="5F197180" w14:textId="77777777" w:rsidR="00700767" w:rsidRPr="00700767" w:rsidRDefault="00700767" w:rsidP="00EE4109">
            <w:pPr>
              <w:pStyle w:val="Tabletext"/>
              <w:jc w:val="right"/>
              <w:rPr>
                <w:lang w:eastAsia="zh-CN"/>
              </w:rPr>
            </w:pPr>
            <w:r w:rsidRPr="00700767">
              <w:rPr>
                <w:lang w:eastAsia="zh-CN"/>
              </w:rPr>
              <w:t>104</w:t>
            </w:r>
          </w:p>
        </w:tc>
        <w:tc>
          <w:tcPr>
            <w:tcW w:w="1260" w:type="dxa"/>
            <w:shd w:val="clear" w:color="D9E1F2" w:fill="D9E1F2"/>
            <w:noWrap/>
            <w:vAlign w:val="bottom"/>
            <w:hideMark/>
          </w:tcPr>
          <w:p w14:paraId="6E242A3E" w14:textId="77777777" w:rsidR="00700767" w:rsidRPr="00700767" w:rsidRDefault="00700767" w:rsidP="00EE4109">
            <w:pPr>
              <w:pStyle w:val="Tabletext"/>
              <w:jc w:val="right"/>
              <w:rPr>
                <w:lang w:eastAsia="zh-CN"/>
              </w:rPr>
            </w:pPr>
            <w:r w:rsidRPr="00700767">
              <w:rPr>
                <w:lang w:eastAsia="zh-CN"/>
              </w:rPr>
              <w:t>-0.08</w:t>
            </w:r>
          </w:p>
        </w:tc>
        <w:tc>
          <w:tcPr>
            <w:tcW w:w="1260" w:type="dxa"/>
            <w:shd w:val="clear" w:color="D9E1F2" w:fill="D9E1F2"/>
            <w:noWrap/>
            <w:vAlign w:val="bottom"/>
            <w:hideMark/>
          </w:tcPr>
          <w:p w14:paraId="7C757831" w14:textId="77777777" w:rsidR="00700767" w:rsidRPr="00700767" w:rsidRDefault="00700767" w:rsidP="00EE4109">
            <w:pPr>
              <w:pStyle w:val="Tabletext"/>
              <w:jc w:val="right"/>
              <w:rPr>
                <w:lang w:eastAsia="zh-CN"/>
              </w:rPr>
            </w:pPr>
            <w:r w:rsidRPr="00700767">
              <w:rPr>
                <w:lang w:eastAsia="zh-CN"/>
              </w:rPr>
              <w:t>8.38</w:t>
            </w:r>
          </w:p>
        </w:tc>
        <w:tc>
          <w:tcPr>
            <w:tcW w:w="1260" w:type="dxa"/>
            <w:shd w:val="clear" w:color="D9E1F2" w:fill="D9E1F2"/>
            <w:noWrap/>
            <w:vAlign w:val="bottom"/>
            <w:hideMark/>
          </w:tcPr>
          <w:p w14:paraId="4190F0C1" w14:textId="77777777" w:rsidR="00700767" w:rsidRPr="00700767" w:rsidRDefault="00700767" w:rsidP="00EE4109">
            <w:pPr>
              <w:pStyle w:val="Tabletext"/>
              <w:jc w:val="right"/>
              <w:rPr>
                <w:lang w:eastAsia="zh-CN"/>
              </w:rPr>
            </w:pPr>
            <w:r w:rsidRPr="00700767">
              <w:t>-12.31</w:t>
            </w:r>
          </w:p>
        </w:tc>
        <w:tc>
          <w:tcPr>
            <w:tcW w:w="1260" w:type="dxa"/>
            <w:shd w:val="clear" w:color="D9E1F2" w:fill="D9E1F2"/>
            <w:noWrap/>
            <w:vAlign w:val="bottom"/>
            <w:hideMark/>
          </w:tcPr>
          <w:p w14:paraId="7070E6D0" w14:textId="77777777" w:rsidR="00700767" w:rsidRPr="00700767" w:rsidRDefault="00700767" w:rsidP="00EE4109">
            <w:pPr>
              <w:pStyle w:val="Tabletext"/>
              <w:jc w:val="right"/>
              <w:rPr>
                <w:lang w:eastAsia="zh-CN"/>
              </w:rPr>
            </w:pPr>
            <w:r w:rsidRPr="00700767">
              <w:t>1.15</w:t>
            </w:r>
          </w:p>
        </w:tc>
        <w:tc>
          <w:tcPr>
            <w:tcW w:w="708" w:type="dxa"/>
            <w:shd w:val="clear" w:color="D9E1F2" w:fill="D9E1F2"/>
          </w:tcPr>
          <w:p w14:paraId="3653BD70" w14:textId="77777777" w:rsidR="00700767" w:rsidRPr="00700767" w:rsidRDefault="00700767" w:rsidP="00EE4109">
            <w:pPr>
              <w:pStyle w:val="Tabletext"/>
              <w:jc w:val="right"/>
              <w:rPr>
                <w:lang w:eastAsia="zh-CN"/>
              </w:rPr>
            </w:pPr>
          </w:p>
        </w:tc>
      </w:tr>
      <w:tr w:rsidR="00502058" w:rsidRPr="00700767" w14:paraId="3ACA8CAD" w14:textId="77777777" w:rsidTr="00A92786">
        <w:trPr>
          <w:trHeight w:val="300"/>
          <w:jc w:val="center"/>
        </w:trPr>
        <w:tc>
          <w:tcPr>
            <w:tcW w:w="1715" w:type="dxa"/>
            <w:shd w:val="clear" w:color="auto" w:fill="auto"/>
            <w:noWrap/>
            <w:vAlign w:val="bottom"/>
            <w:hideMark/>
          </w:tcPr>
          <w:p w14:paraId="566D6068" w14:textId="77777777" w:rsidR="00700767" w:rsidRPr="00700767" w:rsidRDefault="00700767" w:rsidP="00A92786">
            <w:pPr>
              <w:pStyle w:val="Tabletext"/>
              <w:rPr>
                <w:lang w:eastAsia="zh-CN"/>
              </w:rPr>
            </w:pPr>
            <w:r w:rsidRPr="00700767">
              <w:rPr>
                <w:lang w:eastAsia="zh-CN"/>
              </w:rPr>
              <w:t>BRU</w:t>
            </w:r>
          </w:p>
        </w:tc>
        <w:tc>
          <w:tcPr>
            <w:tcW w:w="1195" w:type="dxa"/>
            <w:shd w:val="clear" w:color="auto" w:fill="auto"/>
            <w:noWrap/>
            <w:vAlign w:val="bottom"/>
            <w:hideMark/>
          </w:tcPr>
          <w:p w14:paraId="3D18565D" w14:textId="77777777" w:rsidR="00700767" w:rsidRPr="00700767" w:rsidRDefault="00700767" w:rsidP="00EE4109">
            <w:pPr>
              <w:pStyle w:val="Tabletext"/>
              <w:jc w:val="right"/>
              <w:rPr>
                <w:lang w:eastAsia="zh-CN"/>
              </w:rPr>
            </w:pPr>
            <w:r w:rsidRPr="00700767">
              <w:rPr>
                <w:lang w:eastAsia="zh-CN"/>
              </w:rPr>
              <w:t>74</w:t>
            </w:r>
          </w:p>
        </w:tc>
        <w:tc>
          <w:tcPr>
            <w:tcW w:w="1260" w:type="dxa"/>
            <w:shd w:val="clear" w:color="auto" w:fill="auto"/>
            <w:noWrap/>
            <w:vAlign w:val="bottom"/>
            <w:hideMark/>
          </w:tcPr>
          <w:p w14:paraId="69B60CCB" w14:textId="77777777" w:rsidR="00700767" w:rsidRPr="00700767" w:rsidRDefault="00700767" w:rsidP="00EE4109">
            <w:pPr>
              <w:pStyle w:val="Tabletext"/>
              <w:jc w:val="right"/>
              <w:rPr>
                <w:lang w:eastAsia="zh-CN"/>
              </w:rPr>
            </w:pPr>
            <w:r w:rsidRPr="00700767">
              <w:rPr>
                <w:lang w:eastAsia="zh-CN"/>
              </w:rPr>
              <w:t>4.48</w:t>
            </w:r>
          </w:p>
        </w:tc>
        <w:tc>
          <w:tcPr>
            <w:tcW w:w="1260" w:type="dxa"/>
            <w:shd w:val="clear" w:color="auto" w:fill="auto"/>
            <w:noWrap/>
            <w:vAlign w:val="bottom"/>
            <w:hideMark/>
          </w:tcPr>
          <w:p w14:paraId="0815ADE1" w14:textId="77777777" w:rsidR="00700767" w:rsidRPr="00700767" w:rsidRDefault="00700767" w:rsidP="00EE4109">
            <w:pPr>
              <w:pStyle w:val="Tabletext"/>
              <w:jc w:val="right"/>
              <w:rPr>
                <w:lang w:eastAsia="zh-CN"/>
              </w:rPr>
            </w:pPr>
            <w:r w:rsidRPr="00700767">
              <w:rPr>
                <w:lang w:eastAsia="zh-CN"/>
              </w:rPr>
              <w:t>7.03</w:t>
            </w:r>
          </w:p>
        </w:tc>
        <w:tc>
          <w:tcPr>
            <w:tcW w:w="1260" w:type="dxa"/>
            <w:shd w:val="clear" w:color="auto" w:fill="auto"/>
            <w:noWrap/>
            <w:vAlign w:val="bottom"/>
            <w:hideMark/>
          </w:tcPr>
          <w:p w14:paraId="42BC33F4" w14:textId="77777777" w:rsidR="00700767" w:rsidRPr="00700767" w:rsidRDefault="00700767" w:rsidP="00EE4109">
            <w:pPr>
              <w:pStyle w:val="Tabletext"/>
              <w:jc w:val="right"/>
              <w:rPr>
                <w:lang w:eastAsia="zh-CN"/>
              </w:rPr>
            </w:pPr>
            <w:r w:rsidRPr="00700767">
              <w:t>-17.26</w:t>
            </w:r>
          </w:p>
        </w:tc>
        <w:tc>
          <w:tcPr>
            <w:tcW w:w="1260" w:type="dxa"/>
            <w:shd w:val="clear" w:color="auto" w:fill="auto"/>
            <w:noWrap/>
            <w:vAlign w:val="bottom"/>
            <w:hideMark/>
          </w:tcPr>
          <w:p w14:paraId="4921FFB7" w14:textId="77777777" w:rsidR="00700767" w:rsidRPr="00700767" w:rsidRDefault="00700767" w:rsidP="00EE4109">
            <w:pPr>
              <w:pStyle w:val="Tabletext"/>
              <w:jc w:val="right"/>
              <w:rPr>
                <w:lang w:eastAsia="zh-CN"/>
              </w:rPr>
            </w:pPr>
            <w:r w:rsidRPr="00700767">
              <w:t>-16.18</w:t>
            </w:r>
          </w:p>
        </w:tc>
        <w:tc>
          <w:tcPr>
            <w:tcW w:w="708" w:type="dxa"/>
          </w:tcPr>
          <w:p w14:paraId="385BF4C9" w14:textId="77777777" w:rsidR="00700767" w:rsidRPr="00700767" w:rsidRDefault="00700767" w:rsidP="00EE4109">
            <w:pPr>
              <w:pStyle w:val="Tabletext"/>
              <w:jc w:val="right"/>
              <w:rPr>
                <w:lang w:eastAsia="zh-CN"/>
              </w:rPr>
            </w:pPr>
          </w:p>
        </w:tc>
      </w:tr>
      <w:tr w:rsidR="00502058" w:rsidRPr="00700767" w14:paraId="79EE0665" w14:textId="77777777" w:rsidTr="00A92786">
        <w:trPr>
          <w:trHeight w:val="300"/>
          <w:jc w:val="center"/>
        </w:trPr>
        <w:tc>
          <w:tcPr>
            <w:tcW w:w="1715" w:type="dxa"/>
            <w:shd w:val="clear" w:color="D9E1F2" w:fill="D9E1F2"/>
            <w:noWrap/>
            <w:vAlign w:val="bottom"/>
            <w:hideMark/>
          </w:tcPr>
          <w:p w14:paraId="07839188" w14:textId="77777777" w:rsidR="00700767" w:rsidRPr="00700767" w:rsidRDefault="00700767" w:rsidP="00A92786">
            <w:pPr>
              <w:pStyle w:val="Tabletext"/>
              <w:rPr>
                <w:lang w:eastAsia="zh-CN"/>
              </w:rPr>
            </w:pPr>
            <w:r w:rsidRPr="00700767">
              <w:rPr>
                <w:lang w:eastAsia="zh-CN"/>
              </w:rPr>
              <w:t>BTN</w:t>
            </w:r>
          </w:p>
        </w:tc>
        <w:tc>
          <w:tcPr>
            <w:tcW w:w="1195" w:type="dxa"/>
            <w:shd w:val="clear" w:color="D9E1F2" w:fill="D9E1F2"/>
            <w:noWrap/>
            <w:vAlign w:val="bottom"/>
            <w:hideMark/>
          </w:tcPr>
          <w:p w14:paraId="5D72C939" w14:textId="77777777" w:rsidR="00700767" w:rsidRPr="00700767" w:rsidRDefault="00700767" w:rsidP="00EE4109">
            <w:pPr>
              <w:pStyle w:val="Tabletext"/>
              <w:jc w:val="right"/>
              <w:rPr>
                <w:lang w:eastAsia="zh-CN"/>
              </w:rPr>
            </w:pPr>
            <w:r w:rsidRPr="00700767">
              <w:rPr>
                <w:lang w:eastAsia="zh-CN"/>
              </w:rPr>
              <w:t>86</w:t>
            </w:r>
          </w:p>
        </w:tc>
        <w:tc>
          <w:tcPr>
            <w:tcW w:w="1260" w:type="dxa"/>
            <w:shd w:val="clear" w:color="D9E1F2" w:fill="D9E1F2"/>
            <w:noWrap/>
            <w:vAlign w:val="bottom"/>
            <w:hideMark/>
          </w:tcPr>
          <w:p w14:paraId="179E801A" w14:textId="77777777" w:rsidR="00700767" w:rsidRPr="00700767" w:rsidRDefault="00700767" w:rsidP="00EE4109">
            <w:pPr>
              <w:pStyle w:val="Tabletext"/>
              <w:jc w:val="right"/>
              <w:rPr>
                <w:lang w:eastAsia="zh-CN"/>
              </w:rPr>
            </w:pPr>
            <w:r w:rsidRPr="00700767">
              <w:rPr>
                <w:lang w:eastAsia="zh-CN"/>
              </w:rPr>
              <w:t>8.87</w:t>
            </w:r>
          </w:p>
        </w:tc>
        <w:tc>
          <w:tcPr>
            <w:tcW w:w="1260" w:type="dxa"/>
            <w:shd w:val="clear" w:color="D9E1F2" w:fill="D9E1F2"/>
            <w:noWrap/>
            <w:vAlign w:val="bottom"/>
            <w:hideMark/>
          </w:tcPr>
          <w:p w14:paraId="36A52A9B" w14:textId="77777777" w:rsidR="00700767" w:rsidRPr="00700767" w:rsidRDefault="00700767" w:rsidP="00EE4109">
            <w:pPr>
              <w:pStyle w:val="Tabletext"/>
              <w:jc w:val="right"/>
              <w:rPr>
                <w:lang w:eastAsia="zh-CN"/>
              </w:rPr>
            </w:pPr>
            <w:r w:rsidRPr="00700767">
              <w:rPr>
                <w:lang w:eastAsia="zh-CN"/>
              </w:rPr>
              <w:t>14.55</w:t>
            </w:r>
          </w:p>
        </w:tc>
        <w:tc>
          <w:tcPr>
            <w:tcW w:w="1260" w:type="dxa"/>
            <w:shd w:val="clear" w:color="D9E1F2" w:fill="D9E1F2"/>
            <w:noWrap/>
            <w:vAlign w:val="bottom"/>
            <w:hideMark/>
          </w:tcPr>
          <w:p w14:paraId="796048E2" w14:textId="77777777" w:rsidR="00700767" w:rsidRPr="00700767" w:rsidRDefault="00700767" w:rsidP="00EE4109">
            <w:pPr>
              <w:pStyle w:val="Tabletext"/>
              <w:jc w:val="right"/>
              <w:rPr>
                <w:lang w:eastAsia="zh-CN"/>
              </w:rPr>
            </w:pPr>
            <w:r w:rsidRPr="00700767">
              <w:t>-9.45</w:t>
            </w:r>
          </w:p>
        </w:tc>
        <w:tc>
          <w:tcPr>
            <w:tcW w:w="1260" w:type="dxa"/>
            <w:shd w:val="clear" w:color="D9E1F2" w:fill="D9E1F2"/>
            <w:noWrap/>
            <w:vAlign w:val="bottom"/>
            <w:hideMark/>
          </w:tcPr>
          <w:p w14:paraId="7DD8F85D" w14:textId="77777777" w:rsidR="00700767" w:rsidRPr="00700767" w:rsidRDefault="00700767" w:rsidP="00EE4109">
            <w:pPr>
              <w:pStyle w:val="Tabletext"/>
              <w:jc w:val="right"/>
              <w:rPr>
                <w:lang w:eastAsia="zh-CN"/>
              </w:rPr>
            </w:pPr>
            <w:r w:rsidRPr="00700767">
              <w:t>-6.07</w:t>
            </w:r>
          </w:p>
        </w:tc>
        <w:tc>
          <w:tcPr>
            <w:tcW w:w="708" w:type="dxa"/>
            <w:shd w:val="clear" w:color="D9E1F2" w:fill="D9E1F2"/>
          </w:tcPr>
          <w:p w14:paraId="07BD0824" w14:textId="77777777" w:rsidR="00700767" w:rsidRPr="00700767" w:rsidRDefault="00700767" w:rsidP="00EE4109">
            <w:pPr>
              <w:pStyle w:val="Tabletext"/>
              <w:jc w:val="right"/>
              <w:rPr>
                <w:lang w:eastAsia="zh-CN"/>
              </w:rPr>
            </w:pPr>
          </w:p>
        </w:tc>
      </w:tr>
      <w:tr w:rsidR="00502058" w:rsidRPr="00700767" w14:paraId="3CDCF1F6" w14:textId="77777777" w:rsidTr="00A92786">
        <w:trPr>
          <w:trHeight w:val="300"/>
          <w:jc w:val="center"/>
        </w:trPr>
        <w:tc>
          <w:tcPr>
            <w:tcW w:w="1715" w:type="dxa"/>
            <w:shd w:val="clear" w:color="auto" w:fill="auto"/>
            <w:noWrap/>
            <w:vAlign w:val="bottom"/>
            <w:hideMark/>
          </w:tcPr>
          <w:p w14:paraId="3B784F2C" w14:textId="77777777" w:rsidR="00700767" w:rsidRPr="00700767" w:rsidRDefault="00700767" w:rsidP="00A92786">
            <w:pPr>
              <w:pStyle w:val="Tabletext"/>
              <w:rPr>
                <w:lang w:eastAsia="zh-CN"/>
              </w:rPr>
            </w:pPr>
            <w:r w:rsidRPr="00700767">
              <w:rPr>
                <w:lang w:eastAsia="zh-CN"/>
              </w:rPr>
              <w:t>BUL</w:t>
            </w:r>
          </w:p>
        </w:tc>
        <w:tc>
          <w:tcPr>
            <w:tcW w:w="1195" w:type="dxa"/>
            <w:shd w:val="clear" w:color="auto" w:fill="auto"/>
            <w:noWrap/>
            <w:vAlign w:val="bottom"/>
            <w:hideMark/>
          </w:tcPr>
          <w:p w14:paraId="118215D7" w14:textId="77777777" w:rsidR="00700767" w:rsidRPr="00700767" w:rsidRDefault="00700767" w:rsidP="00EE4109">
            <w:pPr>
              <w:pStyle w:val="Tabletext"/>
              <w:jc w:val="right"/>
              <w:rPr>
                <w:lang w:eastAsia="zh-CN"/>
              </w:rPr>
            </w:pPr>
            <w:r w:rsidRPr="00700767">
              <w:rPr>
                <w:lang w:eastAsia="zh-CN"/>
              </w:rPr>
              <w:t>1.9</w:t>
            </w:r>
          </w:p>
        </w:tc>
        <w:tc>
          <w:tcPr>
            <w:tcW w:w="1260" w:type="dxa"/>
            <w:shd w:val="clear" w:color="auto" w:fill="auto"/>
            <w:noWrap/>
            <w:vAlign w:val="bottom"/>
            <w:hideMark/>
          </w:tcPr>
          <w:p w14:paraId="468C9E30" w14:textId="77777777" w:rsidR="00700767" w:rsidRPr="00700767" w:rsidRDefault="00700767" w:rsidP="00EE4109">
            <w:pPr>
              <w:pStyle w:val="Tabletext"/>
              <w:jc w:val="right"/>
              <w:rPr>
                <w:lang w:eastAsia="zh-CN"/>
              </w:rPr>
            </w:pPr>
            <w:r w:rsidRPr="00700767">
              <w:rPr>
                <w:lang w:eastAsia="zh-CN"/>
              </w:rPr>
              <w:t>-0.4</w:t>
            </w:r>
          </w:p>
        </w:tc>
        <w:tc>
          <w:tcPr>
            <w:tcW w:w="1260" w:type="dxa"/>
            <w:shd w:val="clear" w:color="auto" w:fill="auto"/>
            <w:noWrap/>
            <w:vAlign w:val="bottom"/>
            <w:hideMark/>
          </w:tcPr>
          <w:p w14:paraId="1B9D8369" w14:textId="77777777" w:rsidR="00700767" w:rsidRPr="00700767" w:rsidRDefault="00700767" w:rsidP="00EE4109">
            <w:pPr>
              <w:pStyle w:val="Tabletext"/>
              <w:jc w:val="right"/>
              <w:rPr>
                <w:lang w:eastAsia="zh-CN"/>
              </w:rPr>
            </w:pPr>
            <w:r w:rsidRPr="00700767">
              <w:rPr>
                <w:lang w:eastAsia="zh-CN"/>
              </w:rPr>
              <w:t>1.6</w:t>
            </w:r>
          </w:p>
        </w:tc>
        <w:tc>
          <w:tcPr>
            <w:tcW w:w="1260" w:type="dxa"/>
            <w:shd w:val="clear" w:color="auto" w:fill="auto"/>
            <w:noWrap/>
            <w:vAlign w:val="bottom"/>
            <w:hideMark/>
          </w:tcPr>
          <w:p w14:paraId="04C7232C" w14:textId="77777777" w:rsidR="00700767" w:rsidRPr="00700767" w:rsidRDefault="00700767" w:rsidP="00EE4109">
            <w:pPr>
              <w:pStyle w:val="Tabletext"/>
              <w:jc w:val="right"/>
              <w:rPr>
                <w:lang w:eastAsia="zh-CN"/>
              </w:rPr>
            </w:pPr>
            <w:r w:rsidRPr="00700767">
              <w:t>-18.53</w:t>
            </w:r>
          </w:p>
        </w:tc>
        <w:tc>
          <w:tcPr>
            <w:tcW w:w="1260" w:type="dxa"/>
            <w:shd w:val="clear" w:color="auto" w:fill="auto"/>
            <w:noWrap/>
            <w:vAlign w:val="bottom"/>
            <w:hideMark/>
          </w:tcPr>
          <w:p w14:paraId="669D0229" w14:textId="77777777" w:rsidR="00700767" w:rsidRPr="00700767" w:rsidRDefault="00700767" w:rsidP="00EE4109">
            <w:pPr>
              <w:pStyle w:val="Tabletext"/>
              <w:jc w:val="right"/>
              <w:rPr>
                <w:lang w:eastAsia="zh-CN"/>
              </w:rPr>
            </w:pPr>
            <w:r w:rsidRPr="00700767">
              <w:t>-13.79</w:t>
            </w:r>
          </w:p>
        </w:tc>
        <w:tc>
          <w:tcPr>
            <w:tcW w:w="708" w:type="dxa"/>
          </w:tcPr>
          <w:p w14:paraId="3068BB0F" w14:textId="77777777" w:rsidR="00700767" w:rsidRPr="00700767" w:rsidRDefault="00700767" w:rsidP="00EE4109">
            <w:pPr>
              <w:pStyle w:val="Tabletext"/>
              <w:jc w:val="right"/>
              <w:rPr>
                <w:lang w:eastAsia="zh-CN"/>
              </w:rPr>
            </w:pPr>
            <w:r w:rsidRPr="00700767">
              <w:rPr>
                <w:lang w:eastAsia="zh-CN"/>
              </w:rPr>
              <w:t>2</w:t>
            </w:r>
          </w:p>
        </w:tc>
      </w:tr>
      <w:tr w:rsidR="00502058" w:rsidRPr="00700767" w14:paraId="22843192" w14:textId="77777777" w:rsidTr="00A92786">
        <w:trPr>
          <w:trHeight w:val="300"/>
          <w:jc w:val="center"/>
        </w:trPr>
        <w:tc>
          <w:tcPr>
            <w:tcW w:w="1715" w:type="dxa"/>
            <w:shd w:val="clear" w:color="D9E1F2" w:fill="D9E1F2"/>
            <w:noWrap/>
            <w:vAlign w:val="bottom"/>
            <w:hideMark/>
          </w:tcPr>
          <w:p w14:paraId="033B3719" w14:textId="77777777" w:rsidR="00700767" w:rsidRPr="00700767" w:rsidRDefault="00700767" w:rsidP="00A92786">
            <w:pPr>
              <w:pStyle w:val="Tabletext"/>
              <w:rPr>
                <w:lang w:eastAsia="zh-CN"/>
              </w:rPr>
            </w:pPr>
            <w:r w:rsidRPr="00700767">
              <w:rPr>
                <w:lang w:eastAsia="zh-CN"/>
              </w:rPr>
              <w:t>CAF</w:t>
            </w:r>
          </w:p>
        </w:tc>
        <w:tc>
          <w:tcPr>
            <w:tcW w:w="1195" w:type="dxa"/>
            <w:shd w:val="clear" w:color="D9E1F2" w:fill="D9E1F2"/>
            <w:noWrap/>
            <w:vAlign w:val="bottom"/>
            <w:hideMark/>
          </w:tcPr>
          <w:p w14:paraId="11BD6D90" w14:textId="77777777" w:rsidR="00700767" w:rsidRPr="00700767" w:rsidRDefault="00700767" w:rsidP="00EE4109">
            <w:pPr>
              <w:pStyle w:val="Tabletext"/>
              <w:jc w:val="right"/>
              <w:rPr>
                <w:lang w:eastAsia="zh-CN"/>
              </w:rPr>
            </w:pPr>
            <w:r w:rsidRPr="00700767">
              <w:rPr>
                <w:lang w:eastAsia="zh-CN"/>
              </w:rPr>
              <w:t>-13.2</w:t>
            </w:r>
          </w:p>
        </w:tc>
        <w:tc>
          <w:tcPr>
            <w:tcW w:w="1260" w:type="dxa"/>
            <w:shd w:val="clear" w:color="D9E1F2" w:fill="D9E1F2"/>
            <w:noWrap/>
            <w:vAlign w:val="bottom"/>
            <w:hideMark/>
          </w:tcPr>
          <w:p w14:paraId="2B20D8A0" w14:textId="77777777" w:rsidR="00700767" w:rsidRPr="00700767" w:rsidRDefault="00700767" w:rsidP="00EE4109">
            <w:pPr>
              <w:pStyle w:val="Tabletext"/>
              <w:jc w:val="right"/>
              <w:rPr>
                <w:lang w:eastAsia="zh-CN"/>
              </w:rPr>
            </w:pPr>
            <w:r w:rsidRPr="00700767">
              <w:rPr>
                <w:lang w:eastAsia="zh-CN"/>
              </w:rPr>
              <w:t>1.35</w:t>
            </w:r>
          </w:p>
        </w:tc>
        <w:tc>
          <w:tcPr>
            <w:tcW w:w="1260" w:type="dxa"/>
            <w:shd w:val="clear" w:color="D9E1F2" w:fill="D9E1F2"/>
            <w:noWrap/>
            <w:vAlign w:val="bottom"/>
            <w:hideMark/>
          </w:tcPr>
          <w:p w14:paraId="26233C28" w14:textId="77777777" w:rsidR="00700767" w:rsidRPr="00700767" w:rsidRDefault="00700767" w:rsidP="00EE4109">
            <w:pPr>
              <w:pStyle w:val="Tabletext"/>
              <w:jc w:val="right"/>
              <w:rPr>
                <w:lang w:eastAsia="zh-CN"/>
              </w:rPr>
            </w:pPr>
            <w:r w:rsidRPr="00700767">
              <w:rPr>
                <w:lang w:eastAsia="zh-CN"/>
              </w:rPr>
              <w:t>7.3</w:t>
            </w:r>
          </w:p>
        </w:tc>
        <w:tc>
          <w:tcPr>
            <w:tcW w:w="1260" w:type="dxa"/>
            <w:shd w:val="clear" w:color="D9E1F2" w:fill="D9E1F2"/>
            <w:noWrap/>
            <w:vAlign w:val="bottom"/>
            <w:hideMark/>
          </w:tcPr>
          <w:p w14:paraId="30C78FB1" w14:textId="77777777" w:rsidR="00700767" w:rsidRPr="00700767" w:rsidRDefault="00700767" w:rsidP="00EE4109">
            <w:pPr>
              <w:pStyle w:val="Tabletext"/>
              <w:jc w:val="right"/>
              <w:rPr>
                <w:lang w:eastAsia="zh-CN"/>
              </w:rPr>
            </w:pPr>
            <w:r w:rsidRPr="00700767">
              <w:t>-11.46</w:t>
            </w:r>
          </w:p>
        </w:tc>
        <w:tc>
          <w:tcPr>
            <w:tcW w:w="1260" w:type="dxa"/>
            <w:shd w:val="clear" w:color="D9E1F2" w:fill="D9E1F2"/>
            <w:noWrap/>
            <w:vAlign w:val="bottom"/>
            <w:hideMark/>
          </w:tcPr>
          <w:p w14:paraId="72E045E0" w14:textId="77777777" w:rsidR="00700767" w:rsidRPr="00700767" w:rsidRDefault="00700767" w:rsidP="00EE4109">
            <w:pPr>
              <w:pStyle w:val="Tabletext"/>
              <w:jc w:val="right"/>
              <w:rPr>
                <w:lang w:eastAsia="zh-CN"/>
              </w:rPr>
            </w:pPr>
            <w:r w:rsidRPr="00700767">
              <w:t>1.38</w:t>
            </w:r>
          </w:p>
        </w:tc>
        <w:tc>
          <w:tcPr>
            <w:tcW w:w="708" w:type="dxa"/>
            <w:shd w:val="clear" w:color="D9E1F2" w:fill="D9E1F2"/>
          </w:tcPr>
          <w:p w14:paraId="20E594A5" w14:textId="77777777" w:rsidR="00700767" w:rsidRPr="00700767" w:rsidRDefault="00700767" w:rsidP="00EE4109">
            <w:pPr>
              <w:pStyle w:val="Tabletext"/>
              <w:jc w:val="right"/>
              <w:rPr>
                <w:lang w:eastAsia="zh-CN"/>
              </w:rPr>
            </w:pPr>
          </w:p>
        </w:tc>
      </w:tr>
      <w:tr w:rsidR="00502058" w:rsidRPr="00700767" w14:paraId="00CCEC51" w14:textId="77777777" w:rsidTr="00A92786">
        <w:trPr>
          <w:trHeight w:val="300"/>
          <w:jc w:val="center"/>
        </w:trPr>
        <w:tc>
          <w:tcPr>
            <w:tcW w:w="1715" w:type="dxa"/>
            <w:shd w:val="clear" w:color="auto" w:fill="auto"/>
            <w:noWrap/>
            <w:vAlign w:val="bottom"/>
            <w:hideMark/>
          </w:tcPr>
          <w:p w14:paraId="446E6749" w14:textId="77777777" w:rsidR="00700767" w:rsidRPr="00700767" w:rsidRDefault="00700767" w:rsidP="00A92786">
            <w:pPr>
              <w:pStyle w:val="Tabletext"/>
              <w:rPr>
                <w:lang w:eastAsia="zh-CN"/>
              </w:rPr>
            </w:pPr>
            <w:r w:rsidRPr="00700767">
              <w:rPr>
                <w:lang w:eastAsia="zh-CN"/>
              </w:rPr>
              <w:t>CBG</w:t>
            </w:r>
          </w:p>
        </w:tc>
        <w:tc>
          <w:tcPr>
            <w:tcW w:w="1195" w:type="dxa"/>
            <w:shd w:val="clear" w:color="auto" w:fill="auto"/>
            <w:noWrap/>
            <w:vAlign w:val="bottom"/>
            <w:hideMark/>
          </w:tcPr>
          <w:p w14:paraId="5A7D2CAA" w14:textId="77777777" w:rsidR="00700767" w:rsidRPr="00700767" w:rsidRDefault="00700767" w:rsidP="00EE4109">
            <w:pPr>
              <w:pStyle w:val="Tabletext"/>
              <w:jc w:val="right"/>
              <w:rPr>
                <w:lang w:eastAsia="zh-CN"/>
              </w:rPr>
            </w:pPr>
            <w:r w:rsidRPr="00700767">
              <w:rPr>
                <w:lang w:eastAsia="zh-CN"/>
              </w:rPr>
              <w:t>86</w:t>
            </w:r>
          </w:p>
        </w:tc>
        <w:tc>
          <w:tcPr>
            <w:tcW w:w="1260" w:type="dxa"/>
            <w:shd w:val="clear" w:color="auto" w:fill="auto"/>
            <w:noWrap/>
            <w:vAlign w:val="bottom"/>
            <w:hideMark/>
          </w:tcPr>
          <w:p w14:paraId="0F276B19" w14:textId="77777777" w:rsidR="00700767" w:rsidRPr="00700767" w:rsidRDefault="00700767" w:rsidP="00EE4109">
            <w:pPr>
              <w:pStyle w:val="Tabletext"/>
              <w:jc w:val="right"/>
              <w:rPr>
                <w:lang w:eastAsia="zh-CN"/>
              </w:rPr>
            </w:pPr>
            <w:r w:rsidRPr="00700767">
              <w:rPr>
                <w:lang w:eastAsia="zh-CN"/>
              </w:rPr>
              <w:t>9.65</w:t>
            </w:r>
          </w:p>
        </w:tc>
        <w:tc>
          <w:tcPr>
            <w:tcW w:w="1260" w:type="dxa"/>
            <w:shd w:val="clear" w:color="auto" w:fill="auto"/>
            <w:noWrap/>
            <w:vAlign w:val="bottom"/>
            <w:hideMark/>
          </w:tcPr>
          <w:p w14:paraId="764462CA" w14:textId="77777777" w:rsidR="00700767" w:rsidRPr="00700767" w:rsidRDefault="00700767" w:rsidP="00EE4109">
            <w:pPr>
              <w:pStyle w:val="Tabletext"/>
              <w:jc w:val="right"/>
              <w:rPr>
                <w:lang w:eastAsia="zh-CN"/>
              </w:rPr>
            </w:pPr>
            <w:r w:rsidRPr="00700767">
              <w:rPr>
                <w:lang w:eastAsia="zh-CN"/>
              </w:rPr>
              <w:t>13.31</w:t>
            </w:r>
          </w:p>
        </w:tc>
        <w:tc>
          <w:tcPr>
            <w:tcW w:w="1260" w:type="dxa"/>
            <w:shd w:val="clear" w:color="auto" w:fill="auto"/>
            <w:noWrap/>
            <w:vAlign w:val="bottom"/>
            <w:hideMark/>
          </w:tcPr>
          <w:p w14:paraId="388ECEE0" w14:textId="77777777" w:rsidR="00700767" w:rsidRPr="00700767" w:rsidRDefault="00700767" w:rsidP="00EE4109">
            <w:pPr>
              <w:pStyle w:val="Tabletext"/>
              <w:jc w:val="right"/>
              <w:rPr>
                <w:lang w:eastAsia="zh-CN"/>
              </w:rPr>
            </w:pPr>
            <w:r w:rsidRPr="00700767">
              <w:t>-9.78</w:t>
            </w:r>
          </w:p>
        </w:tc>
        <w:tc>
          <w:tcPr>
            <w:tcW w:w="1260" w:type="dxa"/>
            <w:shd w:val="clear" w:color="auto" w:fill="auto"/>
            <w:noWrap/>
            <w:vAlign w:val="bottom"/>
            <w:hideMark/>
          </w:tcPr>
          <w:p w14:paraId="59A34C01" w14:textId="77777777" w:rsidR="00700767" w:rsidRPr="00700767" w:rsidRDefault="00700767" w:rsidP="00EE4109">
            <w:pPr>
              <w:pStyle w:val="Tabletext"/>
              <w:jc w:val="right"/>
              <w:rPr>
                <w:lang w:eastAsia="zh-CN"/>
              </w:rPr>
            </w:pPr>
            <w:r w:rsidRPr="00700767">
              <w:t>-1.97</w:t>
            </w:r>
          </w:p>
        </w:tc>
        <w:tc>
          <w:tcPr>
            <w:tcW w:w="708" w:type="dxa"/>
          </w:tcPr>
          <w:p w14:paraId="68A79A07" w14:textId="77777777" w:rsidR="00700767" w:rsidRPr="00700767" w:rsidRDefault="00700767" w:rsidP="00EE4109">
            <w:pPr>
              <w:pStyle w:val="Tabletext"/>
              <w:jc w:val="right"/>
              <w:rPr>
                <w:lang w:eastAsia="zh-CN"/>
              </w:rPr>
            </w:pPr>
          </w:p>
        </w:tc>
      </w:tr>
      <w:tr w:rsidR="00502058" w:rsidRPr="00700767" w14:paraId="73284CF6" w14:textId="77777777" w:rsidTr="00A92786">
        <w:trPr>
          <w:trHeight w:val="300"/>
          <w:jc w:val="center"/>
        </w:trPr>
        <w:tc>
          <w:tcPr>
            <w:tcW w:w="1715" w:type="dxa"/>
            <w:shd w:val="clear" w:color="D9E1F2" w:fill="D9E1F2"/>
            <w:noWrap/>
            <w:vAlign w:val="bottom"/>
            <w:hideMark/>
          </w:tcPr>
          <w:p w14:paraId="509296DF" w14:textId="77777777" w:rsidR="00700767" w:rsidRPr="00700767" w:rsidRDefault="00700767" w:rsidP="00A92786">
            <w:pPr>
              <w:pStyle w:val="Tabletext"/>
              <w:rPr>
                <w:lang w:eastAsia="zh-CN"/>
              </w:rPr>
            </w:pPr>
            <w:r w:rsidRPr="00700767">
              <w:rPr>
                <w:lang w:eastAsia="zh-CN"/>
              </w:rPr>
              <w:t>CHN</w:t>
            </w:r>
          </w:p>
        </w:tc>
        <w:tc>
          <w:tcPr>
            <w:tcW w:w="1195" w:type="dxa"/>
            <w:shd w:val="clear" w:color="D9E1F2" w:fill="D9E1F2"/>
            <w:noWrap/>
            <w:vAlign w:val="bottom"/>
            <w:hideMark/>
          </w:tcPr>
          <w:p w14:paraId="22B2D2BD" w14:textId="77777777" w:rsidR="00700767" w:rsidRPr="00700767" w:rsidRDefault="00700767" w:rsidP="00EE4109">
            <w:pPr>
              <w:pStyle w:val="Tabletext"/>
              <w:jc w:val="right"/>
              <w:rPr>
                <w:lang w:eastAsia="zh-CN"/>
              </w:rPr>
            </w:pPr>
            <w:r w:rsidRPr="00700767">
              <w:rPr>
                <w:lang w:eastAsia="zh-CN"/>
              </w:rPr>
              <w:t>62</w:t>
            </w:r>
          </w:p>
        </w:tc>
        <w:tc>
          <w:tcPr>
            <w:tcW w:w="1260" w:type="dxa"/>
            <w:shd w:val="clear" w:color="D9E1F2" w:fill="D9E1F2"/>
            <w:noWrap/>
            <w:vAlign w:val="bottom"/>
            <w:hideMark/>
          </w:tcPr>
          <w:p w14:paraId="414B66EA" w14:textId="77777777" w:rsidR="00700767" w:rsidRPr="00700767" w:rsidRDefault="00700767" w:rsidP="00EE4109">
            <w:pPr>
              <w:pStyle w:val="Tabletext"/>
              <w:jc w:val="right"/>
              <w:rPr>
                <w:lang w:eastAsia="zh-CN"/>
              </w:rPr>
            </w:pPr>
            <w:r w:rsidRPr="00700767">
              <w:rPr>
                <w:lang w:eastAsia="zh-CN"/>
              </w:rPr>
              <w:t>1.46</w:t>
            </w:r>
          </w:p>
        </w:tc>
        <w:tc>
          <w:tcPr>
            <w:tcW w:w="1260" w:type="dxa"/>
            <w:shd w:val="clear" w:color="D9E1F2" w:fill="D9E1F2"/>
            <w:noWrap/>
            <w:vAlign w:val="bottom"/>
            <w:hideMark/>
          </w:tcPr>
          <w:p w14:paraId="04B7F913" w14:textId="77777777" w:rsidR="00700767" w:rsidRPr="00700767" w:rsidRDefault="00700767" w:rsidP="00EE4109">
            <w:pPr>
              <w:pStyle w:val="Tabletext"/>
              <w:jc w:val="right"/>
              <w:rPr>
                <w:lang w:eastAsia="zh-CN"/>
              </w:rPr>
            </w:pPr>
            <w:r w:rsidRPr="00700767">
              <w:rPr>
                <w:lang w:eastAsia="zh-CN"/>
              </w:rPr>
              <w:t>13.92</w:t>
            </w:r>
          </w:p>
        </w:tc>
        <w:tc>
          <w:tcPr>
            <w:tcW w:w="1260" w:type="dxa"/>
            <w:shd w:val="clear" w:color="D9E1F2" w:fill="D9E1F2"/>
            <w:noWrap/>
            <w:vAlign w:val="bottom"/>
            <w:hideMark/>
          </w:tcPr>
          <w:p w14:paraId="20DB0E1E" w14:textId="77777777" w:rsidR="00700767" w:rsidRPr="00700767" w:rsidRDefault="00700767" w:rsidP="00EE4109">
            <w:pPr>
              <w:pStyle w:val="Tabletext"/>
              <w:jc w:val="right"/>
              <w:rPr>
                <w:lang w:eastAsia="zh-CN"/>
              </w:rPr>
            </w:pPr>
            <w:r w:rsidRPr="00700767">
              <w:t>-3.62</w:t>
            </w:r>
          </w:p>
        </w:tc>
        <w:tc>
          <w:tcPr>
            <w:tcW w:w="1260" w:type="dxa"/>
            <w:shd w:val="clear" w:color="D9E1F2" w:fill="D9E1F2"/>
            <w:noWrap/>
            <w:vAlign w:val="bottom"/>
            <w:hideMark/>
          </w:tcPr>
          <w:p w14:paraId="0EB961EE" w14:textId="77777777" w:rsidR="00700767" w:rsidRPr="00700767" w:rsidRDefault="00700767" w:rsidP="00EE4109">
            <w:pPr>
              <w:pStyle w:val="Tabletext"/>
              <w:jc w:val="right"/>
              <w:rPr>
                <w:lang w:eastAsia="zh-CN"/>
              </w:rPr>
            </w:pPr>
            <w:r w:rsidRPr="00700767">
              <w:t>0.14</w:t>
            </w:r>
          </w:p>
        </w:tc>
        <w:tc>
          <w:tcPr>
            <w:tcW w:w="708" w:type="dxa"/>
            <w:shd w:val="clear" w:color="D9E1F2" w:fill="D9E1F2"/>
          </w:tcPr>
          <w:p w14:paraId="78EE9072" w14:textId="77777777" w:rsidR="00700767" w:rsidRPr="00700767" w:rsidRDefault="00700767" w:rsidP="00EE4109">
            <w:pPr>
              <w:pStyle w:val="Tabletext"/>
              <w:jc w:val="right"/>
              <w:rPr>
                <w:lang w:eastAsia="zh-CN"/>
              </w:rPr>
            </w:pPr>
          </w:p>
        </w:tc>
      </w:tr>
      <w:tr w:rsidR="00502058" w:rsidRPr="00700767" w14:paraId="76EDA69E" w14:textId="77777777" w:rsidTr="00A92786">
        <w:trPr>
          <w:trHeight w:val="300"/>
          <w:jc w:val="center"/>
        </w:trPr>
        <w:tc>
          <w:tcPr>
            <w:tcW w:w="1715" w:type="dxa"/>
            <w:shd w:val="clear" w:color="auto" w:fill="auto"/>
            <w:noWrap/>
            <w:vAlign w:val="bottom"/>
            <w:hideMark/>
          </w:tcPr>
          <w:p w14:paraId="6C1D7AC4" w14:textId="77777777" w:rsidR="00700767" w:rsidRPr="00700767" w:rsidRDefault="00700767" w:rsidP="00A92786">
            <w:pPr>
              <w:pStyle w:val="Tabletext"/>
              <w:rPr>
                <w:lang w:eastAsia="zh-CN"/>
              </w:rPr>
            </w:pPr>
            <w:r w:rsidRPr="00700767">
              <w:rPr>
                <w:lang w:eastAsia="zh-CN"/>
              </w:rPr>
              <w:t>CHN</w:t>
            </w:r>
          </w:p>
        </w:tc>
        <w:tc>
          <w:tcPr>
            <w:tcW w:w="1195" w:type="dxa"/>
            <w:shd w:val="clear" w:color="auto" w:fill="auto"/>
            <w:noWrap/>
            <w:vAlign w:val="bottom"/>
            <w:hideMark/>
          </w:tcPr>
          <w:p w14:paraId="41FBA5B8" w14:textId="77777777" w:rsidR="00700767" w:rsidRPr="00700767" w:rsidRDefault="00700767" w:rsidP="00EE4109">
            <w:pPr>
              <w:pStyle w:val="Tabletext"/>
              <w:jc w:val="right"/>
              <w:rPr>
                <w:lang w:eastAsia="zh-CN"/>
              </w:rPr>
            </w:pPr>
            <w:r w:rsidRPr="00700767">
              <w:rPr>
                <w:lang w:eastAsia="zh-CN"/>
              </w:rPr>
              <w:t>92.2</w:t>
            </w:r>
          </w:p>
        </w:tc>
        <w:tc>
          <w:tcPr>
            <w:tcW w:w="1260" w:type="dxa"/>
            <w:shd w:val="clear" w:color="auto" w:fill="auto"/>
            <w:noWrap/>
            <w:vAlign w:val="bottom"/>
            <w:hideMark/>
          </w:tcPr>
          <w:p w14:paraId="6E1148B3" w14:textId="77777777" w:rsidR="00700767" w:rsidRPr="00700767" w:rsidRDefault="00700767" w:rsidP="00EE4109">
            <w:pPr>
              <w:pStyle w:val="Tabletext"/>
              <w:jc w:val="right"/>
              <w:rPr>
                <w:lang w:eastAsia="zh-CN"/>
              </w:rPr>
            </w:pPr>
            <w:r w:rsidRPr="00700767">
              <w:rPr>
                <w:lang w:eastAsia="zh-CN"/>
              </w:rPr>
              <w:t>1.51</w:t>
            </w:r>
          </w:p>
        </w:tc>
        <w:tc>
          <w:tcPr>
            <w:tcW w:w="1260" w:type="dxa"/>
            <w:shd w:val="clear" w:color="auto" w:fill="auto"/>
            <w:noWrap/>
            <w:vAlign w:val="bottom"/>
            <w:hideMark/>
          </w:tcPr>
          <w:p w14:paraId="281EF876" w14:textId="77777777" w:rsidR="00700767" w:rsidRPr="00700767" w:rsidRDefault="00700767" w:rsidP="00EE4109">
            <w:pPr>
              <w:pStyle w:val="Tabletext"/>
              <w:jc w:val="right"/>
              <w:rPr>
                <w:lang w:eastAsia="zh-CN"/>
              </w:rPr>
            </w:pPr>
            <w:r w:rsidRPr="00700767">
              <w:rPr>
                <w:lang w:eastAsia="zh-CN"/>
              </w:rPr>
              <w:t>16.39</w:t>
            </w:r>
          </w:p>
        </w:tc>
        <w:tc>
          <w:tcPr>
            <w:tcW w:w="1260" w:type="dxa"/>
            <w:shd w:val="clear" w:color="auto" w:fill="auto"/>
            <w:noWrap/>
            <w:vAlign w:val="bottom"/>
            <w:hideMark/>
          </w:tcPr>
          <w:p w14:paraId="472E7D0A" w14:textId="77777777" w:rsidR="00700767" w:rsidRPr="00700767" w:rsidRDefault="00700767" w:rsidP="00EE4109">
            <w:pPr>
              <w:pStyle w:val="Tabletext"/>
              <w:jc w:val="right"/>
              <w:rPr>
                <w:lang w:eastAsia="zh-CN"/>
              </w:rPr>
            </w:pPr>
            <w:r w:rsidRPr="00700767">
              <w:t>-0.80</w:t>
            </w:r>
          </w:p>
        </w:tc>
        <w:tc>
          <w:tcPr>
            <w:tcW w:w="1260" w:type="dxa"/>
            <w:shd w:val="clear" w:color="auto" w:fill="auto"/>
            <w:noWrap/>
            <w:vAlign w:val="bottom"/>
            <w:hideMark/>
          </w:tcPr>
          <w:p w14:paraId="5D7FCEFC" w14:textId="77777777" w:rsidR="00700767" w:rsidRPr="00700767" w:rsidRDefault="00700767" w:rsidP="00EE4109">
            <w:pPr>
              <w:pStyle w:val="Tabletext"/>
              <w:jc w:val="right"/>
              <w:rPr>
                <w:lang w:eastAsia="zh-CN"/>
              </w:rPr>
            </w:pPr>
            <w:r w:rsidRPr="00700767">
              <w:t>9.54</w:t>
            </w:r>
          </w:p>
        </w:tc>
        <w:tc>
          <w:tcPr>
            <w:tcW w:w="708" w:type="dxa"/>
          </w:tcPr>
          <w:p w14:paraId="0B347809" w14:textId="77777777" w:rsidR="00700767" w:rsidRPr="00700767" w:rsidRDefault="00700767" w:rsidP="00EE4109">
            <w:pPr>
              <w:pStyle w:val="Tabletext"/>
              <w:jc w:val="right"/>
              <w:rPr>
                <w:lang w:eastAsia="zh-CN"/>
              </w:rPr>
            </w:pPr>
          </w:p>
        </w:tc>
      </w:tr>
      <w:tr w:rsidR="00502058" w:rsidRPr="00700767" w14:paraId="000EB9A6" w14:textId="77777777" w:rsidTr="00A92786">
        <w:trPr>
          <w:trHeight w:val="300"/>
          <w:jc w:val="center"/>
        </w:trPr>
        <w:tc>
          <w:tcPr>
            <w:tcW w:w="1715" w:type="dxa"/>
            <w:shd w:val="clear" w:color="D9E1F2" w:fill="D9E1F2"/>
            <w:noWrap/>
            <w:vAlign w:val="bottom"/>
            <w:hideMark/>
          </w:tcPr>
          <w:p w14:paraId="161DE1D4" w14:textId="77777777" w:rsidR="00700767" w:rsidRPr="00700767" w:rsidRDefault="00700767" w:rsidP="00A92786">
            <w:pPr>
              <w:pStyle w:val="Tabletext"/>
              <w:rPr>
                <w:lang w:eastAsia="zh-CN"/>
              </w:rPr>
            </w:pPr>
            <w:r w:rsidRPr="00700767">
              <w:rPr>
                <w:lang w:eastAsia="zh-CN"/>
              </w:rPr>
              <w:t>CHN</w:t>
            </w:r>
          </w:p>
        </w:tc>
        <w:tc>
          <w:tcPr>
            <w:tcW w:w="1195" w:type="dxa"/>
            <w:shd w:val="clear" w:color="D9E1F2" w:fill="D9E1F2"/>
            <w:noWrap/>
            <w:vAlign w:val="bottom"/>
            <w:hideMark/>
          </w:tcPr>
          <w:p w14:paraId="136D412F" w14:textId="77777777" w:rsidR="00700767" w:rsidRPr="00700767" w:rsidRDefault="00700767" w:rsidP="00EE4109">
            <w:pPr>
              <w:pStyle w:val="Tabletext"/>
              <w:jc w:val="right"/>
              <w:rPr>
                <w:lang w:eastAsia="zh-CN"/>
              </w:rPr>
            </w:pPr>
            <w:r w:rsidRPr="00700767">
              <w:rPr>
                <w:lang w:eastAsia="zh-CN"/>
              </w:rPr>
              <w:t>122</w:t>
            </w:r>
          </w:p>
        </w:tc>
        <w:tc>
          <w:tcPr>
            <w:tcW w:w="1260" w:type="dxa"/>
            <w:shd w:val="clear" w:color="D9E1F2" w:fill="D9E1F2"/>
            <w:noWrap/>
            <w:vAlign w:val="bottom"/>
            <w:hideMark/>
          </w:tcPr>
          <w:p w14:paraId="616A6045" w14:textId="77777777" w:rsidR="00700767" w:rsidRPr="00700767" w:rsidRDefault="00700767" w:rsidP="00EE4109">
            <w:pPr>
              <w:pStyle w:val="Tabletext"/>
              <w:jc w:val="right"/>
              <w:rPr>
                <w:lang w:eastAsia="zh-CN"/>
              </w:rPr>
            </w:pPr>
            <w:r w:rsidRPr="00700767">
              <w:rPr>
                <w:lang w:eastAsia="zh-CN"/>
              </w:rPr>
              <w:t>-0.04</w:t>
            </w:r>
          </w:p>
        </w:tc>
        <w:tc>
          <w:tcPr>
            <w:tcW w:w="1260" w:type="dxa"/>
            <w:shd w:val="clear" w:color="D9E1F2" w:fill="D9E1F2"/>
            <w:noWrap/>
            <w:vAlign w:val="bottom"/>
            <w:hideMark/>
          </w:tcPr>
          <w:p w14:paraId="48FC19BF" w14:textId="77777777" w:rsidR="00700767" w:rsidRPr="00700767" w:rsidRDefault="00700767" w:rsidP="00EE4109">
            <w:pPr>
              <w:pStyle w:val="Tabletext"/>
              <w:jc w:val="right"/>
              <w:rPr>
                <w:lang w:eastAsia="zh-CN"/>
              </w:rPr>
            </w:pPr>
            <w:r w:rsidRPr="00700767">
              <w:rPr>
                <w:lang w:eastAsia="zh-CN"/>
              </w:rPr>
              <w:t>3.9</w:t>
            </w:r>
          </w:p>
        </w:tc>
        <w:tc>
          <w:tcPr>
            <w:tcW w:w="1260" w:type="dxa"/>
            <w:shd w:val="clear" w:color="D9E1F2" w:fill="D9E1F2"/>
            <w:noWrap/>
            <w:vAlign w:val="bottom"/>
            <w:hideMark/>
          </w:tcPr>
          <w:p w14:paraId="0A7496B2" w14:textId="77777777" w:rsidR="00700767" w:rsidRPr="00700767" w:rsidRDefault="00700767" w:rsidP="00EE4109">
            <w:pPr>
              <w:pStyle w:val="Tabletext"/>
              <w:jc w:val="right"/>
              <w:rPr>
                <w:lang w:eastAsia="zh-CN"/>
              </w:rPr>
            </w:pPr>
            <w:r w:rsidRPr="00700767">
              <w:t>-0.77</w:t>
            </w:r>
          </w:p>
        </w:tc>
        <w:tc>
          <w:tcPr>
            <w:tcW w:w="1260" w:type="dxa"/>
            <w:shd w:val="clear" w:color="D9E1F2" w:fill="D9E1F2"/>
            <w:noWrap/>
            <w:vAlign w:val="bottom"/>
            <w:hideMark/>
          </w:tcPr>
          <w:p w14:paraId="35C5EA21" w14:textId="77777777" w:rsidR="00700767" w:rsidRPr="00700767" w:rsidRDefault="00700767" w:rsidP="00EE4109">
            <w:pPr>
              <w:pStyle w:val="Tabletext"/>
              <w:jc w:val="right"/>
              <w:rPr>
                <w:lang w:eastAsia="zh-CN"/>
              </w:rPr>
            </w:pPr>
            <w:r w:rsidRPr="00700767">
              <w:t>2.68</w:t>
            </w:r>
          </w:p>
        </w:tc>
        <w:tc>
          <w:tcPr>
            <w:tcW w:w="708" w:type="dxa"/>
            <w:shd w:val="clear" w:color="D9E1F2" w:fill="D9E1F2"/>
          </w:tcPr>
          <w:p w14:paraId="04B3C810" w14:textId="77777777" w:rsidR="00700767" w:rsidRPr="00700767" w:rsidRDefault="00700767" w:rsidP="00EE4109">
            <w:pPr>
              <w:pStyle w:val="Tabletext"/>
              <w:jc w:val="right"/>
              <w:rPr>
                <w:lang w:eastAsia="zh-CN"/>
              </w:rPr>
            </w:pPr>
          </w:p>
        </w:tc>
      </w:tr>
      <w:tr w:rsidR="00502058" w:rsidRPr="00700767" w14:paraId="56D5A56D" w14:textId="77777777" w:rsidTr="00A92786">
        <w:trPr>
          <w:trHeight w:val="300"/>
          <w:jc w:val="center"/>
        </w:trPr>
        <w:tc>
          <w:tcPr>
            <w:tcW w:w="1715" w:type="dxa"/>
            <w:shd w:val="clear" w:color="auto" w:fill="auto"/>
            <w:noWrap/>
            <w:vAlign w:val="bottom"/>
            <w:hideMark/>
          </w:tcPr>
          <w:p w14:paraId="4FF4D2BF" w14:textId="77777777" w:rsidR="00700767" w:rsidRPr="00700767" w:rsidRDefault="00700767" w:rsidP="00A92786">
            <w:pPr>
              <w:pStyle w:val="Tabletext"/>
              <w:rPr>
                <w:lang w:eastAsia="zh-CN"/>
              </w:rPr>
            </w:pPr>
            <w:r w:rsidRPr="00700767">
              <w:rPr>
                <w:lang w:eastAsia="zh-CN"/>
              </w:rPr>
              <w:t>CHN</w:t>
            </w:r>
          </w:p>
        </w:tc>
        <w:tc>
          <w:tcPr>
            <w:tcW w:w="1195" w:type="dxa"/>
            <w:shd w:val="clear" w:color="auto" w:fill="auto"/>
            <w:noWrap/>
            <w:vAlign w:val="bottom"/>
            <w:hideMark/>
          </w:tcPr>
          <w:p w14:paraId="7E45C120" w14:textId="77777777" w:rsidR="00700767" w:rsidRPr="00700767" w:rsidRDefault="00700767" w:rsidP="00EE4109">
            <w:pPr>
              <w:pStyle w:val="Tabletext"/>
              <w:jc w:val="right"/>
              <w:rPr>
                <w:lang w:eastAsia="zh-CN"/>
              </w:rPr>
            </w:pPr>
            <w:r w:rsidRPr="00700767">
              <w:rPr>
                <w:lang w:eastAsia="zh-CN"/>
              </w:rPr>
              <w:t>134</w:t>
            </w:r>
          </w:p>
        </w:tc>
        <w:tc>
          <w:tcPr>
            <w:tcW w:w="1260" w:type="dxa"/>
            <w:shd w:val="clear" w:color="auto" w:fill="auto"/>
            <w:noWrap/>
            <w:vAlign w:val="bottom"/>
            <w:hideMark/>
          </w:tcPr>
          <w:p w14:paraId="550EEB00" w14:textId="77777777" w:rsidR="00700767" w:rsidRPr="00700767" w:rsidRDefault="00700767" w:rsidP="00EE4109">
            <w:pPr>
              <w:pStyle w:val="Tabletext"/>
              <w:jc w:val="right"/>
              <w:rPr>
                <w:lang w:eastAsia="zh-CN"/>
              </w:rPr>
            </w:pPr>
            <w:r w:rsidRPr="00700767">
              <w:rPr>
                <w:lang w:eastAsia="zh-CN"/>
              </w:rPr>
              <w:t>-1</w:t>
            </w:r>
          </w:p>
        </w:tc>
        <w:tc>
          <w:tcPr>
            <w:tcW w:w="1260" w:type="dxa"/>
            <w:shd w:val="clear" w:color="auto" w:fill="auto"/>
            <w:noWrap/>
            <w:vAlign w:val="bottom"/>
            <w:hideMark/>
          </w:tcPr>
          <w:p w14:paraId="385A3AF0" w14:textId="77777777" w:rsidR="00700767" w:rsidRPr="00700767" w:rsidRDefault="00700767" w:rsidP="00EE4109">
            <w:pPr>
              <w:pStyle w:val="Tabletext"/>
              <w:jc w:val="right"/>
              <w:rPr>
                <w:lang w:eastAsia="zh-CN"/>
              </w:rPr>
            </w:pPr>
            <w:r w:rsidRPr="00700767">
              <w:rPr>
                <w:lang w:eastAsia="zh-CN"/>
              </w:rPr>
              <w:t>5.51</w:t>
            </w:r>
          </w:p>
        </w:tc>
        <w:tc>
          <w:tcPr>
            <w:tcW w:w="1260" w:type="dxa"/>
            <w:shd w:val="clear" w:color="auto" w:fill="auto"/>
            <w:noWrap/>
            <w:vAlign w:val="bottom"/>
            <w:hideMark/>
          </w:tcPr>
          <w:p w14:paraId="7893DE27" w14:textId="77777777" w:rsidR="00700767" w:rsidRPr="00700767" w:rsidRDefault="00700767" w:rsidP="00EE4109">
            <w:pPr>
              <w:pStyle w:val="Tabletext"/>
              <w:jc w:val="right"/>
              <w:rPr>
                <w:lang w:eastAsia="zh-CN"/>
              </w:rPr>
            </w:pPr>
            <w:r w:rsidRPr="00700767">
              <w:t>6.99</w:t>
            </w:r>
          </w:p>
        </w:tc>
        <w:tc>
          <w:tcPr>
            <w:tcW w:w="1260" w:type="dxa"/>
            <w:shd w:val="clear" w:color="auto" w:fill="auto"/>
            <w:noWrap/>
            <w:vAlign w:val="bottom"/>
            <w:hideMark/>
          </w:tcPr>
          <w:p w14:paraId="5BBE7D9F" w14:textId="77777777" w:rsidR="00700767" w:rsidRPr="00700767" w:rsidRDefault="00700767" w:rsidP="00EE4109">
            <w:pPr>
              <w:pStyle w:val="Tabletext"/>
              <w:jc w:val="right"/>
              <w:rPr>
                <w:lang w:eastAsia="zh-CN"/>
              </w:rPr>
            </w:pPr>
            <w:r w:rsidRPr="00700767">
              <w:t>21.08</w:t>
            </w:r>
          </w:p>
        </w:tc>
        <w:tc>
          <w:tcPr>
            <w:tcW w:w="708" w:type="dxa"/>
          </w:tcPr>
          <w:p w14:paraId="35E6158D" w14:textId="77777777" w:rsidR="00700767" w:rsidRPr="00700767" w:rsidRDefault="00700767" w:rsidP="00EE4109">
            <w:pPr>
              <w:pStyle w:val="Tabletext"/>
              <w:jc w:val="right"/>
              <w:rPr>
                <w:lang w:eastAsia="zh-CN"/>
              </w:rPr>
            </w:pPr>
            <w:r w:rsidRPr="00700767">
              <w:rPr>
                <w:lang w:eastAsia="zh-CN"/>
              </w:rPr>
              <w:t>1</w:t>
            </w:r>
          </w:p>
        </w:tc>
      </w:tr>
      <w:tr w:rsidR="00502058" w:rsidRPr="00700767" w14:paraId="5CFB9F37" w14:textId="77777777" w:rsidTr="00A92786">
        <w:trPr>
          <w:trHeight w:val="300"/>
          <w:jc w:val="center"/>
        </w:trPr>
        <w:tc>
          <w:tcPr>
            <w:tcW w:w="1715" w:type="dxa"/>
            <w:shd w:val="clear" w:color="D9E1F2" w:fill="D9E1F2"/>
            <w:noWrap/>
            <w:vAlign w:val="bottom"/>
            <w:hideMark/>
          </w:tcPr>
          <w:p w14:paraId="5D383351" w14:textId="77777777" w:rsidR="00700767" w:rsidRPr="00700767" w:rsidRDefault="00700767" w:rsidP="00A92786">
            <w:pPr>
              <w:pStyle w:val="Tabletext"/>
              <w:rPr>
                <w:lang w:eastAsia="zh-CN"/>
              </w:rPr>
            </w:pPr>
            <w:r w:rsidRPr="00700767">
              <w:rPr>
                <w:lang w:eastAsia="zh-CN"/>
              </w:rPr>
              <w:t>CLN</w:t>
            </w:r>
          </w:p>
        </w:tc>
        <w:tc>
          <w:tcPr>
            <w:tcW w:w="1195" w:type="dxa"/>
            <w:shd w:val="clear" w:color="D9E1F2" w:fill="D9E1F2"/>
            <w:noWrap/>
            <w:vAlign w:val="bottom"/>
            <w:hideMark/>
          </w:tcPr>
          <w:p w14:paraId="501599C5" w14:textId="77777777" w:rsidR="00700767" w:rsidRPr="00700767" w:rsidRDefault="00700767" w:rsidP="00EE4109">
            <w:pPr>
              <w:pStyle w:val="Tabletext"/>
              <w:jc w:val="right"/>
              <w:rPr>
                <w:lang w:eastAsia="zh-CN"/>
              </w:rPr>
            </w:pPr>
            <w:r w:rsidRPr="00700767">
              <w:rPr>
                <w:lang w:eastAsia="zh-CN"/>
              </w:rPr>
              <w:t>50</w:t>
            </w:r>
          </w:p>
        </w:tc>
        <w:tc>
          <w:tcPr>
            <w:tcW w:w="1260" w:type="dxa"/>
            <w:shd w:val="clear" w:color="D9E1F2" w:fill="D9E1F2"/>
            <w:noWrap/>
            <w:vAlign w:val="bottom"/>
            <w:hideMark/>
          </w:tcPr>
          <w:p w14:paraId="67B8F142" w14:textId="77777777" w:rsidR="00700767" w:rsidRPr="00700767" w:rsidRDefault="00700767" w:rsidP="00EE4109">
            <w:pPr>
              <w:pStyle w:val="Tabletext"/>
              <w:jc w:val="right"/>
              <w:rPr>
                <w:lang w:eastAsia="zh-CN"/>
              </w:rPr>
            </w:pPr>
            <w:r w:rsidRPr="00700767">
              <w:rPr>
                <w:lang w:eastAsia="zh-CN"/>
              </w:rPr>
              <w:t>0.52</w:t>
            </w:r>
          </w:p>
        </w:tc>
        <w:tc>
          <w:tcPr>
            <w:tcW w:w="1260" w:type="dxa"/>
            <w:shd w:val="clear" w:color="D9E1F2" w:fill="D9E1F2"/>
            <w:noWrap/>
            <w:vAlign w:val="bottom"/>
            <w:hideMark/>
          </w:tcPr>
          <w:p w14:paraId="3D0C50E3" w14:textId="77777777" w:rsidR="00700767" w:rsidRPr="00700767" w:rsidRDefault="00700767" w:rsidP="00EE4109">
            <w:pPr>
              <w:pStyle w:val="Tabletext"/>
              <w:jc w:val="right"/>
              <w:rPr>
                <w:lang w:eastAsia="zh-CN"/>
              </w:rPr>
            </w:pPr>
            <w:r w:rsidRPr="00700767">
              <w:rPr>
                <w:lang w:eastAsia="zh-CN"/>
              </w:rPr>
              <w:t>3.81</w:t>
            </w:r>
          </w:p>
        </w:tc>
        <w:tc>
          <w:tcPr>
            <w:tcW w:w="1260" w:type="dxa"/>
            <w:shd w:val="clear" w:color="D9E1F2" w:fill="D9E1F2"/>
            <w:noWrap/>
            <w:vAlign w:val="bottom"/>
            <w:hideMark/>
          </w:tcPr>
          <w:p w14:paraId="1C87DB20" w14:textId="77777777" w:rsidR="00700767" w:rsidRPr="00700767" w:rsidRDefault="00700767" w:rsidP="00EE4109">
            <w:pPr>
              <w:pStyle w:val="Tabletext"/>
              <w:jc w:val="right"/>
              <w:rPr>
                <w:lang w:eastAsia="zh-CN"/>
              </w:rPr>
            </w:pPr>
            <w:r w:rsidRPr="00700767">
              <w:t>-14.31</w:t>
            </w:r>
          </w:p>
        </w:tc>
        <w:tc>
          <w:tcPr>
            <w:tcW w:w="1260" w:type="dxa"/>
            <w:shd w:val="clear" w:color="D9E1F2" w:fill="D9E1F2"/>
            <w:noWrap/>
            <w:vAlign w:val="bottom"/>
            <w:hideMark/>
          </w:tcPr>
          <w:p w14:paraId="22EE191E" w14:textId="77777777" w:rsidR="00700767" w:rsidRPr="00700767" w:rsidRDefault="00700767" w:rsidP="00EE4109">
            <w:pPr>
              <w:pStyle w:val="Tabletext"/>
              <w:jc w:val="right"/>
              <w:rPr>
                <w:lang w:eastAsia="zh-CN"/>
              </w:rPr>
            </w:pPr>
            <w:r w:rsidRPr="00700767">
              <w:t>-4.43</w:t>
            </w:r>
          </w:p>
        </w:tc>
        <w:tc>
          <w:tcPr>
            <w:tcW w:w="708" w:type="dxa"/>
            <w:shd w:val="clear" w:color="D9E1F2" w:fill="D9E1F2"/>
          </w:tcPr>
          <w:p w14:paraId="23465A1C" w14:textId="77777777" w:rsidR="00700767" w:rsidRPr="00700767" w:rsidRDefault="00700767" w:rsidP="00EE4109">
            <w:pPr>
              <w:pStyle w:val="Tabletext"/>
              <w:jc w:val="right"/>
              <w:rPr>
                <w:lang w:eastAsia="zh-CN"/>
              </w:rPr>
            </w:pPr>
          </w:p>
        </w:tc>
      </w:tr>
      <w:tr w:rsidR="00502058" w:rsidRPr="00700767" w14:paraId="263994A5" w14:textId="77777777" w:rsidTr="00A92786">
        <w:trPr>
          <w:trHeight w:val="300"/>
          <w:jc w:val="center"/>
        </w:trPr>
        <w:tc>
          <w:tcPr>
            <w:tcW w:w="1715" w:type="dxa"/>
            <w:shd w:val="clear" w:color="auto" w:fill="auto"/>
            <w:noWrap/>
            <w:vAlign w:val="bottom"/>
            <w:hideMark/>
          </w:tcPr>
          <w:p w14:paraId="3C17DFEA" w14:textId="77777777" w:rsidR="00700767" w:rsidRPr="00700767" w:rsidRDefault="00700767" w:rsidP="00A92786">
            <w:pPr>
              <w:pStyle w:val="Tabletext"/>
              <w:rPr>
                <w:lang w:eastAsia="zh-CN"/>
              </w:rPr>
            </w:pPr>
            <w:r w:rsidRPr="00700767">
              <w:rPr>
                <w:lang w:eastAsia="zh-CN"/>
              </w:rPr>
              <w:t>CME</w:t>
            </w:r>
          </w:p>
        </w:tc>
        <w:tc>
          <w:tcPr>
            <w:tcW w:w="1195" w:type="dxa"/>
            <w:shd w:val="clear" w:color="auto" w:fill="auto"/>
            <w:noWrap/>
            <w:vAlign w:val="bottom"/>
            <w:hideMark/>
          </w:tcPr>
          <w:p w14:paraId="7AF5F32A" w14:textId="77777777" w:rsidR="00700767" w:rsidRPr="00700767" w:rsidRDefault="00700767" w:rsidP="00EE4109">
            <w:pPr>
              <w:pStyle w:val="Tabletext"/>
              <w:jc w:val="right"/>
              <w:rPr>
                <w:lang w:eastAsia="zh-CN"/>
              </w:rPr>
            </w:pPr>
            <w:r w:rsidRPr="00700767">
              <w:rPr>
                <w:lang w:eastAsia="zh-CN"/>
              </w:rPr>
              <w:t>-13</w:t>
            </w:r>
          </w:p>
        </w:tc>
        <w:tc>
          <w:tcPr>
            <w:tcW w:w="1260" w:type="dxa"/>
            <w:shd w:val="clear" w:color="auto" w:fill="auto"/>
            <w:noWrap/>
            <w:vAlign w:val="bottom"/>
            <w:hideMark/>
          </w:tcPr>
          <w:p w14:paraId="487E8652" w14:textId="77777777" w:rsidR="00700767" w:rsidRPr="00700767" w:rsidRDefault="00700767" w:rsidP="00EE4109">
            <w:pPr>
              <w:pStyle w:val="Tabletext"/>
              <w:jc w:val="right"/>
              <w:rPr>
                <w:lang w:eastAsia="zh-CN"/>
              </w:rPr>
            </w:pPr>
            <w:r w:rsidRPr="00700767">
              <w:rPr>
                <w:lang w:eastAsia="zh-CN"/>
              </w:rPr>
              <w:t>0.44</w:t>
            </w:r>
          </w:p>
        </w:tc>
        <w:tc>
          <w:tcPr>
            <w:tcW w:w="1260" w:type="dxa"/>
            <w:shd w:val="clear" w:color="auto" w:fill="auto"/>
            <w:noWrap/>
            <w:vAlign w:val="bottom"/>
            <w:hideMark/>
          </w:tcPr>
          <w:p w14:paraId="38F3DF91" w14:textId="77777777" w:rsidR="00700767" w:rsidRPr="00700767" w:rsidRDefault="00700767" w:rsidP="00EE4109">
            <w:pPr>
              <w:pStyle w:val="Tabletext"/>
              <w:jc w:val="right"/>
              <w:rPr>
                <w:lang w:eastAsia="zh-CN"/>
              </w:rPr>
            </w:pPr>
            <w:r w:rsidRPr="00700767">
              <w:rPr>
                <w:lang w:eastAsia="zh-CN"/>
              </w:rPr>
              <w:t>2.47</w:t>
            </w:r>
          </w:p>
        </w:tc>
        <w:tc>
          <w:tcPr>
            <w:tcW w:w="1260" w:type="dxa"/>
            <w:shd w:val="clear" w:color="auto" w:fill="auto"/>
            <w:noWrap/>
            <w:vAlign w:val="bottom"/>
            <w:hideMark/>
          </w:tcPr>
          <w:p w14:paraId="7ED4871A" w14:textId="77777777" w:rsidR="00700767" w:rsidRPr="00700767" w:rsidRDefault="00700767" w:rsidP="00EE4109">
            <w:pPr>
              <w:pStyle w:val="Tabletext"/>
              <w:jc w:val="right"/>
              <w:rPr>
                <w:lang w:eastAsia="zh-CN"/>
              </w:rPr>
            </w:pPr>
            <w:r w:rsidRPr="00700767">
              <w:t>-11.28</w:t>
            </w:r>
          </w:p>
        </w:tc>
        <w:tc>
          <w:tcPr>
            <w:tcW w:w="1260" w:type="dxa"/>
            <w:shd w:val="clear" w:color="auto" w:fill="auto"/>
            <w:noWrap/>
            <w:vAlign w:val="bottom"/>
            <w:hideMark/>
          </w:tcPr>
          <w:p w14:paraId="3A4FF0F3" w14:textId="77777777" w:rsidR="00700767" w:rsidRPr="00700767" w:rsidRDefault="00700767" w:rsidP="00EE4109">
            <w:pPr>
              <w:pStyle w:val="Tabletext"/>
              <w:jc w:val="right"/>
              <w:rPr>
                <w:lang w:eastAsia="zh-CN"/>
              </w:rPr>
            </w:pPr>
            <w:r w:rsidRPr="00700767">
              <w:t>-1.12</w:t>
            </w:r>
          </w:p>
        </w:tc>
        <w:tc>
          <w:tcPr>
            <w:tcW w:w="708" w:type="dxa"/>
          </w:tcPr>
          <w:p w14:paraId="27DB6189" w14:textId="77777777" w:rsidR="00700767" w:rsidRPr="00700767" w:rsidRDefault="00700767" w:rsidP="00EE4109">
            <w:pPr>
              <w:pStyle w:val="Tabletext"/>
              <w:jc w:val="right"/>
              <w:rPr>
                <w:lang w:eastAsia="zh-CN"/>
              </w:rPr>
            </w:pPr>
          </w:p>
        </w:tc>
      </w:tr>
      <w:tr w:rsidR="00502058" w:rsidRPr="00700767" w14:paraId="0000E913" w14:textId="77777777" w:rsidTr="00A92786">
        <w:trPr>
          <w:trHeight w:val="300"/>
          <w:jc w:val="center"/>
        </w:trPr>
        <w:tc>
          <w:tcPr>
            <w:tcW w:w="1715" w:type="dxa"/>
            <w:shd w:val="clear" w:color="D9E1F2" w:fill="D9E1F2"/>
            <w:noWrap/>
            <w:vAlign w:val="bottom"/>
            <w:hideMark/>
          </w:tcPr>
          <w:p w14:paraId="0A08498C" w14:textId="77777777" w:rsidR="00700767" w:rsidRPr="00700767" w:rsidRDefault="00700767" w:rsidP="00A92786">
            <w:pPr>
              <w:pStyle w:val="Tabletext"/>
              <w:rPr>
                <w:lang w:eastAsia="zh-CN"/>
              </w:rPr>
            </w:pPr>
            <w:r w:rsidRPr="00700767">
              <w:rPr>
                <w:lang w:eastAsia="zh-CN"/>
              </w:rPr>
              <w:lastRenderedPageBreak/>
              <w:t>COD</w:t>
            </w:r>
          </w:p>
        </w:tc>
        <w:tc>
          <w:tcPr>
            <w:tcW w:w="1195" w:type="dxa"/>
            <w:shd w:val="clear" w:color="D9E1F2" w:fill="D9E1F2"/>
            <w:noWrap/>
            <w:vAlign w:val="bottom"/>
            <w:hideMark/>
          </w:tcPr>
          <w:p w14:paraId="7AFA3DE6" w14:textId="77777777" w:rsidR="00700767" w:rsidRPr="00700767" w:rsidRDefault="00700767" w:rsidP="00EE4109">
            <w:pPr>
              <w:pStyle w:val="Tabletext"/>
              <w:jc w:val="right"/>
              <w:rPr>
                <w:lang w:eastAsia="zh-CN"/>
              </w:rPr>
            </w:pPr>
            <w:r w:rsidRPr="00700767">
              <w:rPr>
                <w:lang w:eastAsia="zh-CN"/>
              </w:rPr>
              <w:t>-19.2</w:t>
            </w:r>
          </w:p>
        </w:tc>
        <w:tc>
          <w:tcPr>
            <w:tcW w:w="1260" w:type="dxa"/>
            <w:shd w:val="clear" w:color="D9E1F2" w:fill="D9E1F2"/>
            <w:noWrap/>
            <w:vAlign w:val="bottom"/>
            <w:hideMark/>
          </w:tcPr>
          <w:p w14:paraId="6D2589AD" w14:textId="77777777" w:rsidR="00700767" w:rsidRPr="00700767" w:rsidRDefault="00700767" w:rsidP="00EE4109">
            <w:pPr>
              <w:pStyle w:val="Tabletext"/>
              <w:jc w:val="right"/>
              <w:rPr>
                <w:lang w:eastAsia="zh-CN"/>
              </w:rPr>
            </w:pPr>
            <w:r w:rsidRPr="00700767">
              <w:rPr>
                <w:lang w:eastAsia="zh-CN"/>
              </w:rPr>
              <w:t>4.72</w:t>
            </w:r>
          </w:p>
        </w:tc>
        <w:tc>
          <w:tcPr>
            <w:tcW w:w="1260" w:type="dxa"/>
            <w:shd w:val="clear" w:color="D9E1F2" w:fill="D9E1F2"/>
            <w:noWrap/>
            <w:vAlign w:val="bottom"/>
            <w:hideMark/>
          </w:tcPr>
          <w:p w14:paraId="541FAC0E" w14:textId="77777777" w:rsidR="00700767" w:rsidRPr="00700767" w:rsidRDefault="00700767" w:rsidP="00EE4109">
            <w:pPr>
              <w:pStyle w:val="Tabletext"/>
              <w:jc w:val="right"/>
              <w:rPr>
                <w:lang w:eastAsia="zh-CN"/>
              </w:rPr>
            </w:pPr>
            <w:r w:rsidRPr="00700767">
              <w:rPr>
                <w:lang w:eastAsia="zh-CN"/>
              </w:rPr>
              <w:t>9.75</w:t>
            </w:r>
          </w:p>
        </w:tc>
        <w:tc>
          <w:tcPr>
            <w:tcW w:w="1260" w:type="dxa"/>
            <w:shd w:val="clear" w:color="D9E1F2" w:fill="D9E1F2"/>
            <w:noWrap/>
            <w:vAlign w:val="bottom"/>
            <w:hideMark/>
          </w:tcPr>
          <w:p w14:paraId="5E1878D0" w14:textId="77777777" w:rsidR="00700767" w:rsidRPr="00700767" w:rsidRDefault="00700767" w:rsidP="00EE4109">
            <w:pPr>
              <w:pStyle w:val="Tabletext"/>
              <w:jc w:val="right"/>
              <w:rPr>
                <w:lang w:eastAsia="zh-CN"/>
              </w:rPr>
            </w:pPr>
            <w:r w:rsidRPr="00700767">
              <w:t>-5.49</w:t>
            </w:r>
          </w:p>
        </w:tc>
        <w:tc>
          <w:tcPr>
            <w:tcW w:w="1260" w:type="dxa"/>
            <w:shd w:val="clear" w:color="D9E1F2" w:fill="D9E1F2"/>
            <w:noWrap/>
            <w:vAlign w:val="bottom"/>
            <w:hideMark/>
          </w:tcPr>
          <w:p w14:paraId="6BDFBAB2" w14:textId="77777777" w:rsidR="00700767" w:rsidRPr="00700767" w:rsidRDefault="00700767" w:rsidP="00EE4109">
            <w:pPr>
              <w:pStyle w:val="Tabletext"/>
              <w:jc w:val="right"/>
              <w:rPr>
                <w:lang w:eastAsia="zh-CN"/>
              </w:rPr>
            </w:pPr>
            <w:r w:rsidRPr="00700767">
              <w:t>6.44</w:t>
            </w:r>
          </w:p>
        </w:tc>
        <w:tc>
          <w:tcPr>
            <w:tcW w:w="708" w:type="dxa"/>
            <w:shd w:val="clear" w:color="D9E1F2" w:fill="D9E1F2"/>
          </w:tcPr>
          <w:p w14:paraId="010A3787" w14:textId="77777777" w:rsidR="00700767" w:rsidRPr="00700767" w:rsidRDefault="00700767" w:rsidP="00EE4109">
            <w:pPr>
              <w:pStyle w:val="Tabletext"/>
              <w:jc w:val="right"/>
              <w:rPr>
                <w:lang w:eastAsia="zh-CN"/>
              </w:rPr>
            </w:pPr>
          </w:p>
        </w:tc>
      </w:tr>
      <w:tr w:rsidR="00502058" w:rsidRPr="00700767" w14:paraId="06392A2E" w14:textId="77777777" w:rsidTr="00A92786">
        <w:trPr>
          <w:trHeight w:val="300"/>
          <w:jc w:val="center"/>
        </w:trPr>
        <w:tc>
          <w:tcPr>
            <w:tcW w:w="1715" w:type="dxa"/>
            <w:shd w:val="clear" w:color="auto" w:fill="auto"/>
            <w:noWrap/>
            <w:vAlign w:val="bottom"/>
            <w:hideMark/>
          </w:tcPr>
          <w:p w14:paraId="3DFA25C4" w14:textId="77777777" w:rsidR="00700767" w:rsidRPr="00700767" w:rsidRDefault="00700767" w:rsidP="00A92786">
            <w:pPr>
              <w:pStyle w:val="Tabletext"/>
              <w:rPr>
                <w:lang w:eastAsia="zh-CN"/>
              </w:rPr>
            </w:pPr>
            <w:r w:rsidRPr="00700767">
              <w:rPr>
                <w:lang w:eastAsia="zh-CN"/>
              </w:rPr>
              <w:t>COG</w:t>
            </w:r>
          </w:p>
        </w:tc>
        <w:tc>
          <w:tcPr>
            <w:tcW w:w="1195" w:type="dxa"/>
            <w:shd w:val="clear" w:color="auto" w:fill="auto"/>
            <w:noWrap/>
            <w:vAlign w:val="bottom"/>
            <w:hideMark/>
          </w:tcPr>
          <w:p w14:paraId="4087A775" w14:textId="77777777" w:rsidR="00700767" w:rsidRPr="00700767" w:rsidRDefault="00700767" w:rsidP="00EE4109">
            <w:pPr>
              <w:pStyle w:val="Tabletext"/>
              <w:jc w:val="right"/>
              <w:rPr>
                <w:lang w:eastAsia="zh-CN"/>
              </w:rPr>
            </w:pPr>
            <w:r w:rsidRPr="00700767">
              <w:rPr>
                <w:lang w:eastAsia="zh-CN"/>
              </w:rPr>
              <w:t>-13.2</w:t>
            </w:r>
          </w:p>
        </w:tc>
        <w:tc>
          <w:tcPr>
            <w:tcW w:w="1260" w:type="dxa"/>
            <w:shd w:val="clear" w:color="auto" w:fill="auto"/>
            <w:noWrap/>
            <w:vAlign w:val="bottom"/>
            <w:hideMark/>
          </w:tcPr>
          <w:p w14:paraId="2F2FF96A" w14:textId="77777777" w:rsidR="00700767" w:rsidRPr="00700767" w:rsidRDefault="00700767" w:rsidP="00EE4109">
            <w:pPr>
              <w:pStyle w:val="Tabletext"/>
              <w:jc w:val="right"/>
              <w:rPr>
                <w:lang w:eastAsia="zh-CN"/>
              </w:rPr>
            </w:pPr>
            <w:r w:rsidRPr="00700767">
              <w:rPr>
                <w:lang w:eastAsia="zh-CN"/>
              </w:rPr>
              <w:t>0.66</w:t>
            </w:r>
          </w:p>
        </w:tc>
        <w:tc>
          <w:tcPr>
            <w:tcW w:w="1260" w:type="dxa"/>
            <w:shd w:val="clear" w:color="auto" w:fill="auto"/>
            <w:noWrap/>
            <w:vAlign w:val="bottom"/>
            <w:hideMark/>
          </w:tcPr>
          <w:p w14:paraId="5E801D0A" w14:textId="77777777" w:rsidR="00700767" w:rsidRPr="00700767" w:rsidRDefault="00700767" w:rsidP="00EE4109">
            <w:pPr>
              <w:pStyle w:val="Tabletext"/>
              <w:jc w:val="right"/>
              <w:rPr>
                <w:lang w:eastAsia="zh-CN"/>
              </w:rPr>
            </w:pPr>
            <w:r w:rsidRPr="00700767">
              <w:rPr>
                <w:lang w:eastAsia="zh-CN"/>
              </w:rPr>
              <w:t>5.26</w:t>
            </w:r>
          </w:p>
        </w:tc>
        <w:tc>
          <w:tcPr>
            <w:tcW w:w="1260" w:type="dxa"/>
            <w:shd w:val="clear" w:color="auto" w:fill="auto"/>
            <w:noWrap/>
            <w:vAlign w:val="bottom"/>
            <w:hideMark/>
          </w:tcPr>
          <w:p w14:paraId="73E6F80C" w14:textId="77777777" w:rsidR="00700767" w:rsidRPr="00700767" w:rsidRDefault="00700767" w:rsidP="00EE4109">
            <w:pPr>
              <w:pStyle w:val="Tabletext"/>
              <w:jc w:val="right"/>
              <w:rPr>
                <w:lang w:eastAsia="zh-CN"/>
              </w:rPr>
            </w:pPr>
            <w:r w:rsidRPr="00700767">
              <w:t>-13.93</w:t>
            </w:r>
          </w:p>
        </w:tc>
        <w:tc>
          <w:tcPr>
            <w:tcW w:w="1260" w:type="dxa"/>
            <w:shd w:val="clear" w:color="auto" w:fill="auto"/>
            <w:noWrap/>
            <w:vAlign w:val="bottom"/>
            <w:hideMark/>
          </w:tcPr>
          <w:p w14:paraId="7EC6E861" w14:textId="77777777" w:rsidR="00700767" w:rsidRPr="00700767" w:rsidRDefault="00700767" w:rsidP="00EE4109">
            <w:pPr>
              <w:pStyle w:val="Tabletext"/>
              <w:jc w:val="right"/>
              <w:rPr>
                <w:lang w:eastAsia="zh-CN"/>
              </w:rPr>
            </w:pPr>
            <w:r w:rsidRPr="00700767">
              <w:t>3.35</w:t>
            </w:r>
          </w:p>
        </w:tc>
        <w:tc>
          <w:tcPr>
            <w:tcW w:w="708" w:type="dxa"/>
          </w:tcPr>
          <w:p w14:paraId="2FCDD38A" w14:textId="77777777" w:rsidR="00700767" w:rsidRPr="00700767" w:rsidRDefault="00700767" w:rsidP="00EE4109">
            <w:pPr>
              <w:pStyle w:val="Tabletext"/>
              <w:jc w:val="right"/>
              <w:rPr>
                <w:lang w:eastAsia="zh-CN"/>
              </w:rPr>
            </w:pPr>
          </w:p>
        </w:tc>
      </w:tr>
      <w:tr w:rsidR="00502058" w:rsidRPr="00700767" w14:paraId="7BFAF3F5" w14:textId="77777777" w:rsidTr="00A92786">
        <w:trPr>
          <w:trHeight w:val="300"/>
          <w:jc w:val="center"/>
        </w:trPr>
        <w:tc>
          <w:tcPr>
            <w:tcW w:w="1715" w:type="dxa"/>
            <w:shd w:val="clear" w:color="D9E1F2" w:fill="D9E1F2"/>
            <w:noWrap/>
            <w:vAlign w:val="bottom"/>
            <w:hideMark/>
          </w:tcPr>
          <w:p w14:paraId="5A13E068" w14:textId="77777777" w:rsidR="00700767" w:rsidRPr="00700767" w:rsidRDefault="00700767" w:rsidP="00A92786">
            <w:pPr>
              <w:pStyle w:val="Tabletext"/>
              <w:rPr>
                <w:lang w:eastAsia="zh-CN"/>
              </w:rPr>
            </w:pPr>
            <w:r w:rsidRPr="00700767">
              <w:rPr>
                <w:lang w:eastAsia="zh-CN"/>
              </w:rPr>
              <w:t>COM</w:t>
            </w:r>
          </w:p>
        </w:tc>
        <w:tc>
          <w:tcPr>
            <w:tcW w:w="1195" w:type="dxa"/>
            <w:shd w:val="clear" w:color="D9E1F2" w:fill="D9E1F2"/>
            <w:noWrap/>
            <w:vAlign w:val="bottom"/>
            <w:hideMark/>
          </w:tcPr>
          <w:p w14:paraId="4794CA60" w14:textId="77777777" w:rsidR="00700767" w:rsidRPr="00700767" w:rsidRDefault="00700767" w:rsidP="00EE4109">
            <w:pPr>
              <w:pStyle w:val="Tabletext"/>
              <w:jc w:val="right"/>
              <w:rPr>
                <w:lang w:eastAsia="zh-CN"/>
              </w:rPr>
            </w:pPr>
            <w:r w:rsidRPr="00700767">
              <w:rPr>
                <w:lang w:eastAsia="zh-CN"/>
              </w:rPr>
              <w:t>29</w:t>
            </w:r>
          </w:p>
        </w:tc>
        <w:tc>
          <w:tcPr>
            <w:tcW w:w="1260" w:type="dxa"/>
            <w:shd w:val="clear" w:color="D9E1F2" w:fill="D9E1F2"/>
            <w:noWrap/>
            <w:vAlign w:val="bottom"/>
            <w:hideMark/>
          </w:tcPr>
          <w:p w14:paraId="3224A17D" w14:textId="77777777" w:rsidR="00700767" w:rsidRPr="00700767" w:rsidRDefault="00700767" w:rsidP="00EE4109">
            <w:pPr>
              <w:pStyle w:val="Tabletext"/>
              <w:jc w:val="right"/>
              <w:rPr>
                <w:lang w:eastAsia="zh-CN"/>
              </w:rPr>
            </w:pPr>
            <w:r w:rsidRPr="00700767">
              <w:rPr>
                <w:lang w:eastAsia="zh-CN"/>
              </w:rPr>
              <w:t>9.52</w:t>
            </w:r>
          </w:p>
        </w:tc>
        <w:tc>
          <w:tcPr>
            <w:tcW w:w="1260" w:type="dxa"/>
            <w:shd w:val="clear" w:color="D9E1F2" w:fill="D9E1F2"/>
            <w:noWrap/>
            <w:vAlign w:val="bottom"/>
            <w:hideMark/>
          </w:tcPr>
          <w:p w14:paraId="4253FF5E" w14:textId="77777777" w:rsidR="00700767" w:rsidRPr="00700767" w:rsidRDefault="00700767" w:rsidP="00EE4109">
            <w:pPr>
              <w:pStyle w:val="Tabletext"/>
              <w:jc w:val="right"/>
              <w:rPr>
                <w:lang w:eastAsia="zh-CN"/>
              </w:rPr>
            </w:pPr>
            <w:r w:rsidRPr="00700767">
              <w:rPr>
                <w:lang w:eastAsia="zh-CN"/>
              </w:rPr>
              <w:t>12.61</w:t>
            </w:r>
          </w:p>
        </w:tc>
        <w:tc>
          <w:tcPr>
            <w:tcW w:w="1260" w:type="dxa"/>
            <w:shd w:val="clear" w:color="D9E1F2" w:fill="D9E1F2"/>
            <w:noWrap/>
            <w:vAlign w:val="bottom"/>
            <w:hideMark/>
          </w:tcPr>
          <w:p w14:paraId="2B789383" w14:textId="77777777" w:rsidR="00700767" w:rsidRPr="00700767" w:rsidRDefault="00700767" w:rsidP="00EE4109">
            <w:pPr>
              <w:pStyle w:val="Tabletext"/>
              <w:jc w:val="right"/>
              <w:rPr>
                <w:lang w:eastAsia="zh-CN"/>
              </w:rPr>
            </w:pPr>
            <w:r w:rsidRPr="00700767">
              <w:t>-18.73</w:t>
            </w:r>
          </w:p>
        </w:tc>
        <w:tc>
          <w:tcPr>
            <w:tcW w:w="1260" w:type="dxa"/>
            <w:shd w:val="clear" w:color="D9E1F2" w:fill="D9E1F2"/>
            <w:noWrap/>
            <w:vAlign w:val="bottom"/>
            <w:hideMark/>
          </w:tcPr>
          <w:p w14:paraId="4BBFE4AD" w14:textId="77777777" w:rsidR="00700767" w:rsidRPr="00700767" w:rsidRDefault="00700767" w:rsidP="00EE4109">
            <w:pPr>
              <w:pStyle w:val="Tabletext"/>
              <w:jc w:val="right"/>
              <w:rPr>
                <w:lang w:eastAsia="zh-CN"/>
              </w:rPr>
            </w:pPr>
            <w:r w:rsidRPr="00700767">
              <w:t>-16.71</w:t>
            </w:r>
          </w:p>
        </w:tc>
        <w:tc>
          <w:tcPr>
            <w:tcW w:w="708" w:type="dxa"/>
            <w:shd w:val="clear" w:color="D9E1F2" w:fill="D9E1F2"/>
          </w:tcPr>
          <w:p w14:paraId="1BB4A3C1" w14:textId="77777777" w:rsidR="00700767" w:rsidRPr="00700767" w:rsidRDefault="00700767" w:rsidP="00EE4109">
            <w:pPr>
              <w:pStyle w:val="Tabletext"/>
              <w:jc w:val="right"/>
              <w:rPr>
                <w:lang w:eastAsia="zh-CN"/>
              </w:rPr>
            </w:pPr>
          </w:p>
        </w:tc>
      </w:tr>
      <w:tr w:rsidR="00502058" w:rsidRPr="00700767" w14:paraId="33C66265" w14:textId="77777777" w:rsidTr="00A92786">
        <w:trPr>
          <w:trHeight w:val="300"/>
          <w:jc w:val="center"/>
        </w:trPr>
        <w:tc>
          <w:tcPr>
            <w:tcW w:w="1715" w:type="dxa"/>
            <w:shd w:val="clear" w:color="auto" w:fill="auto"/>
            <w:noWrap/>
            <w:vAlign w:val="bottom"/>
            <w:hideMark/>
          </w:tcPr>
          <w:p w14:paraId="656DFDD4" w14:textId="77777777" w:rsidR="00700767" w:rsidRPr="00700767" w:rsidRDefault="00700767" w:rsidP="00A92786">
            <w:pPr>
              <w:pStyle w:val="Tabletext"/>
              <w:rPr>
                <w:lang w:eastAsia="zh-CN"/>
              </w:rPr>
            </w:pPr>
            <w:r w:rsidRPr="00700767">
              <w:rPr>
                <w:lang w:eastAsia="zh-CN"/>
              </w:rPr>
              <w:t>CPV</w:t>
            </w:r>
          </w:p>
        </w:tc>
        <w:tc>
          <w:tcPr>
            <w:tcW w:w="1195" w:type="dxa"/>
            <w:shd w:val="clear" w:color="auto" w:fill="auto"/>
            <w:noWrap/>
            <w:vAlign w:val="bottom"/>
            <w:hideMark/>
          </w:tcPr>
          <w:p w14:paraId="47AFA9B9" w14:textId="77777777" w:rsidR="00700767" w:rsidRPr="00700767" w:rsidRDefault="00700767" w:rsidP="00EE4109">
            <w:pPr>
              <w:pStyle w:val="Tabletext"/>
              <w:jc w:val="right"/>
              <w:rPr>
                <w:lang w:eastAsia="zh-CN"/>
              </w:rPr>
            </w:pPr>
            <w:r w:rsidRPr="00700767">
              <w:rPr>
                <w:lang w:eastAsia="zh-CN"/>
              </w:rPr>
              <w:t>-33.5</w:t>
            </w:r>
          </w:p>
        </w:tc>
        <w:tc>
          <w:tcPr>
            <w:tcW w:w="1260" w:type="dxa"/>
            <w:shd w:val="clear" w:color="auto" w:fill="auto"/>
            <w:noWrap/>
            <w:vAlign w:val="bottom"/>
            <w:hideMark/>
          </w:tcPr>
          <w:p w14:paraId="390EF3C7" w14:textId="77777777" w:rsidR="00700767" w:rsidRPr="00700767" w:rsidRDefault="00700767" w:rsidP="00EE4109">
            <w:pPr>
              <w:pStyle w:val="Tabletext"/>
              <w:jc w:val="right"/>
              <w:rPr>
                <w:lang w:eastAsia="zh-CN"/>
              </w:rPr>
            </w:pPr>
            <w:r w:rsidRPr="00700767">
              <w:rPr>
                <w:lang w:eastAsia="zh-CN"/>
              </w:rPr>
              <w:t>8.8</w:t>
            </w:r>
          </w:p>
        </w:tc>
        <w:tc>
          <w:tcPr>
            <w:tcW w:w="1260" w:type="dxa"/>
            <w:shd w:val="clear" w:color="auto" w:fill="auto"/>
            <w:noWrap/>
            <w:vAlign w:val="bottom"/>
            <w:hideMark/>
          </w:tcPr>
          <w:p w14:paraId="0DAADD68" w14:textId="77777777" w:rsidR="00700767" w:rsidRPr="00700767" w:rsidRDefault="00700767" w:rsidP="00EE4109">
            <w:pPr>
              <w:pStyle w:val="Tabletext"/>
              <w:jc w:val="right"/>
              <w:rPr>
                <w:lang w:eastAsia="zh-CN"/>
              </w:rPr>
            </w:pPr>
            <w:r w:rsidRPr="00700767">
              <w:rPr>
                <w:lang w:eastAsia="zh-CN"/>
              </w:rPr>
              <w:t>12.25</w:t>
            </w:r>
          </w:p>
        </w:tc>
        <w:tc>
          <w:tcPr>
            <w:tcW w:w="1260" w:type="dxa"/>
            <w:shd w:val="clear" w:color="auto" w:fill="auto"/>
            <w:noWrap/>
            <w:vAlign w:val="bottom"/>
            <w:hideMark/>
          </w:tcPr>
          <w:p w14:paraId="6EFC9686" w14:textId="77777777" w:rsidR="00700767" w:rsidRPr="00700767" w:rsidRDefault="00700767" w:rsidP="00EE4109">
            <w:pPr>
              <w:pStyle w:val="Tabletext"/>
              <w:jc w:val="right"/>
              <w:rPr>
                <w:lang w:eastAsia="zh-CN"/>
              </w:rPr>
            </w:pPr>
            <w:r w:rsidRPr="00700767">
              <w:t>-2.46</w:t>
            </w:r>
          </w:p>
        </w:tc>
        <w:tc>
          <w:tcPr>
            <w:tcW w:w="1260" w:type="dxa"/>
            <w:shd w:val="clear" w:color="auto" w:fill="auto"/>
            <w:noWrap/>
            <w:vAlign w:val="bottom"/>
            <w:hideMark/>
          </w:tcPr>
          <w:p w14:paraId="6B279846" w14:textId="77777777" w:rsidR="00700767" w:rsidRPr="00700767" w:rsidRDefault="00700767" w:rsidP="00EE4109">
            <w:pPr>
              <w:pStyle w:val="Tabletext"/>
              <w:jc w:val="right"/>
              <w:rPr>
                <w:lang w:eastAsia="zh-CN"/>
              </w:rPr>
            </w:pPr>
            <w:r w:rsidRPr="00700767">
              <w:t>0.31</w:t>
            </w:r>
          </w:p>
        </w:tc>
        <w:tc>
          <w:tcPr>
            <w:tcW w:w="708" w:type="dxa"/>
          </w:tcPr>
          <w:p w14:paraId="6909B089" w14:textId="77777777" w:rsidR="00700767" w:rsidRPr="00700767" w:rsidRDefault="00700767" w:rsidP="00EE4109">
            <w:pPr>
              <w:pStyle w:val="Tabletext"/>
              <w:jc w:val="right"/>
              <w:rPr>
                <w:lang w:eastAsia="zh-CN"/>
              </w:rPr>
            </w:pPr>
          </w:p>
        </w:tc>
      </w:tr>
      <w:tr w:rsidR="00502058" w:rsidRPr="00700767" w14:paraId="6724CA3F" w14:textId="77777777" w:rsidTr="00A92786">
        <w:trPr>
          <w:trHeight w:val="300"/>
          <w:jc w:val="center"/>
        </w:trPr>
        <w:tc>
          <w:tcPr>
            <w:tcW w:w="1715" w:type="dxa"/>
            <w:shd w:val="clear" w:color="D9E1F2" w:fill="D9E1F2"/>
            <w:noWrap/>
            <w:vAlign w:val="bottom"/>
            <w:hideMark/>
          </w:tcPr>
          <w:p w14:paraId="5CB98260" w14:textId="77777777" w:rsidR="00700767" w:rsidRPr="00700767" w:rsidRDefault="00700767" w:rsidP="00A92786">
            <w:pPr>
              <w:pStyle w:val="Tabletext"/>
              <w:rPr>
                <w:lang w:eastAsia="zh-CN"/>
              </w:rPr>
            </w:pPr>
            <w:r w:rsidRPr="00700767">
              <w:rPr>
                <w:lang w:eastAsia="zh-CN"/>
              </w:rPr>
              <w:t>CTI</w:t>
            </w:r>
          </w:p>
        </w:tc>
        <w:tc>
          <w:tcPr>
            <w:tcW w:w="1195" w:type="dxa"/>
            <w:shd w:val="clear" w:color="D9E1F2" w:fill="D9E1F2"/>
            <w:noWrap/>
            <w:vAlign w:val="bottom"/>
            <w:hideMark/>
          </w:tcPr>
          <w:p w14:paraId="53CB73DE" w14:textId="77777777" w:rsidR="00700767" w:rsidRPr="00700767" w:rsidRDefault="00700767" w:rsidP="00EE4109">
            <w:pPr>
              <w:pStyle w:val="Tabletext"/>
              <w:jc w:val="right"/>
              <w:rPr>
                <w:lang w:eastAsia="zh-CN"/>
              </w:rPr>
            </w:pPr>
            <w:r w:rsidRPr="00700767">
              <w:rPr>
                <w:lang w:eastAsia="zh-CN"/>
              </w:rPr>
              <w:t>-24.8</w:t>
            </w:r>
          </w:p>
        </w:tc>
        <w:tc>
          <w:tcPr>
            <w:tcW w:w="1260" w:type="dxa"/>
            <w:shd w:val="clear" w:color="D9E1F2" w:fill="D9E1F2"/>
            <w:noWrap/>
            <w:vAlign w:val="bottom"/>
            <w:hideMark/>
          </w:tcPr>
          <w:p w14:paraId="3F28E111" w14:textId="77777777" w:rsidR="00700767" w:rsidRPr="00700767" w:rsidRDefault="00700767" w:rsidP="00EE4109">
            <w:pPr>
              <w:pStyle w:val="Tabletext"/>
              <w:jc w:val="right"/>
              <w:rPr>
                <w:lang w:eastAsia="zh-CN"/>
              </w:rPr>
            </w:pPr>
            <w:r w:rsidRPr="00700767">
              <w:rPr>
                <w:lang w:eastAsia="zh-CN"/>
              </w:rPr>
              <w:t>2.87</w:t>
            </w:r>
          </w:p>
        </w:tc>
        <w:tc>
          <w:tcPr>
            <w:tcW w:w="1260" w:type="dxa"/>
            <w:shd w:val="clear" w:color="D9E1F2" w:fill="D9E1F2"/>
            <w:noWrap/>
            <w:vAlign w:val="bottom"/>
            <w:hideMark/>
          </w:tcPr>
          <w:p w14:paraId="1E4F25B7" w14:textId="77777777" w:rsidR="00700767" w:rsidRPr="00700767" w:rsidRDefault="00700767" w:rsidP="00EE4109">
            <w:pPr>
              <w:pStyle w:val="Tabletext"/>
              <w:jc w:val="right"/>
              <w:rPr>
                <w:lang w:eastAsia="zh-CN"/>
              </w:rPr>
            </w:pPr>
            <w:r w:rsidRPr="00700767">
              <w:rPr>
                <w:lang w:eastAsia="zh-CN"/>
              </w:rPr>
              <w:t>4.63</w:t>
            </w:r>
          </w:p>
        </w:tc>
        <w:tc>
          <w:tcPr>
            <w:tcW w:w="1260" w:type="dxa"/>
            <w:shd w:val="clear" w:color="D9E1F2" w:fill="D9E1F2"/>
            <w:noWrap/>
            <w:vAlign w:val="bottom"/>
            <w:hideMark/>
          </w:tcPr>
          <w:p w14:paraId="5D669D78" w14:textId="77777777" w:rsidR="00700767" w:rsidRPr="00700767" w:rsidRDefault="00700767" w:rsidP="00EE4109">
            <w:pPr>
              <w:pStyle w:val="Tabletext"/>
              <w:jc w:val="right"/>
              <w:rPr>
                <w:lang w:eastAsia="zh-CN"/>
              </w:rPr>
            </w:pPr>
            <w:r w:rsidRPr="00700767">
              <w:t>1.18</w:t>
            </w:r>
          </w:p>
        </w:tc>
        <w:tc>
          <w:tcPr>
            <w:tcW w:w="1260" w:type="dxa"/>
            <w:shd w:val="clear" w:color="D9E1F2" w:fill="D9E1F2"/>
            <w:noWrap/>
            <w:vAlign w:val="bottom"/>
            <w:hideMark/>
          </w:tcPr>
          <w:p w14:paraId="44B3E314" w14:textId="77777777" w:rsidR="00700767" w:rsidRPr="00700767" w:rsidRDefault="00700767" w:rsidP="00EE4109">
            <w:pPr>
              <w:pStyle w:val="Tabletext"/>
              <w:jc w:val="right"/>
              <w:rPr>
                <w:lang w:eastAsia="zh-CN"/>
              </w:rPr>
            </w:pPr>
            <w:r w:rsidRPr="00700767">
              <w:t>3.37</w:t>
            </w:r>
          </w:p>
        </w:tc>
        <w:tc>
          <w:tcPr>
            <w:tcW w:w="708" w:type="dxa"/>
            <w:shd w:val="clear" w:color="D9E1F2" w:fill="D9E1F2"/>
          </w:tcPr>
          <w:p w14:paraId="441B51FA" w14:textId="77777777" w:rsidR="00700767" w:rsidRPr="00700767" w:rsidRDefault="00700767" w:rsidP="00EE4109">
            <w:pPr>
              <w:pStyle w:val="Tabletext"/>
              <w:jc w:val="right"/>
              <w:rPr>
                <w:lang w:eastAsia="zh-CN"/>
              </w:rPr>
            </w:pPr>
          </w:p>
        </w:tc>
      </w:tr>
      <w:tr w:rsidR="00502058" w:rsidRPr="00700767" w14:paraId="3330C1F3" w14:textId="77777777" w:rsidTr="00A92786">
        <w:trPr>
          <w:trHeight w:val="300"/>
          <w:jc w:val="center"/>
        </w:trPr>
        <w:tc>
          <w:tcPr>
            <w:tcW w:w="1715" w:type="dxa"/>
            <w:shd w:val="clear" w:color="auto" w:fill="auto"/>
            <w:noWrap/>
            <w:vAlign w:val="bottom"/>
            <w:hideMark/>
          </w:tcPr>
          <w:p w14:paraId="096FB858" w14:textId="77777777" w:rsidR="00700767" w:rsidRPr="00700767" w:rsidRDefault="00700767" w:rsidP="00A92786">
            <w:pPr>
              <w:pStyle w:val="Tabletext"/>
              <w:rPr>
                <w:lang w:eastAsia="zh-CN"/>
              </w:rPr>
            </w:pPr>
            <w:r w:rsidRPr="00700767">
              <w:rPr>
                <w:lang w:eastAsia="zh-CN"/>
              </w:rPr>
              <w:t>CVA</w:t>
            </w:r>
          </w:p>
        </w:tc>
        <w:tc>
          <w:tcPr>
            <w:tcW w:w="1195" w:type="dxa"/>
            <w:shd w:val="clear" w:color="auto" w:fill="auto"/>
            <w:noWrap/>
            <w:vAlign w:val="bottom"/>
            <w:hideMark/>
          </w:tcPr>
          <w:p w14:paraId="1DFFB933" w14:textId="77777777" w:rsidR="00700767" w:rsidRPr="00700767" w:rsidRDefault="00700767" w:rsidP="00EE4109">
            <w:pPr>
              <w:pStyle w:val="Tabletext"/>
              <w:jc w:val="right"/>
              <w:rPr>
                <w:lang w:eastAsia="zh-CN"/>
              </w:rPr>
            </w:pPr>
            <w:r w:rsidRPr="00700767">
              <w:rPr>
                <w:lang w:eastAsia="zh-CN"/>
              </w:rPr>
              <w:t>-1.2</w:t>
            </w:r>
          </w:p>
        </w:tc>
        <w:tc>
          <w:tcPr>
            <w:tcW w:w="1260" w:type="dxa"/>
            <w:shd w:val="clear" w:color="auto" w:fill="auto"/>
            <w:noWrap/>
            <w:vAlign w:val="bottom"/>
            <w:hideMark/>
          </w:tcPr>
          <w:p w14:paraId="767099F6" w14:textId="77777777" w:rsidR="00700767" w:rsidRPr="00700767" w:rsidRDefault="00700767" w:rsidP="00EE4109">
            <w:pPr>
              <w:pStyle w:val="Tabletext"/>
              <w:jc w:val="right"/>
              <w:rPr>
                <w:lang w:eastAsia="zh-CN"/>
              </w:rPr>
            </w:pPr>
            <w:r w:rsidRPr="00700767">
              <w:rPr>
                <w:lang w:eastAsia="zh-CN"/>
              </w:rPr>
              <w:t>-0.81</w:t>
            </w:r>
          </w:p>
        </w:tc>
        <w:tc>
          <w:tcPr>
            <w:tcW w:w="1260" w:type="dxa"/>
            <w:shd w:val="clear" w:color="auto" w:fill="auto"/>
            <w:noWrap/>
            <w:vAlign w:val="bottom"/>
            <w:hideMark/>
          </w:tcPr>
          <w:p w14:paraId="58CF7AA9" w14:textId="77777777" w:rsidR="00700767" w:rsidRPr="00700767" w:rsidRDefault="00700767" w:rsidP="00EE4109">
            <w:pPr>
              <w:pStyle w:val="Tabletext"/>
              <w:jc w:val="right"/>
              <w:rPr>
                <w:lang w:eastAsia="zh-CN"/>
              </w:rPr>
            </w:pPr>
            <w:r w:rsidRPr="00700767">
              <w:rPr>
                <w:lang w:eastAsia="zh-CN"/>
              </w:rPr>
              <w:t>5.21</w:t>
            </w:r>
          </w:p>
        </w:tc>
        <w:tc>
          <w:tcPr>
            <w:tcW w:w="1260" w:type="dxa"/>
            <w:shd w:val="clear" w:color="auto" w:fill="auto"/>
            <w:noWrap/>
            <w:vAlign w:val="bottom"/>
            <w:hideMark/>
          </w:tcPr>
          <w:p w14:paraId="2AA18ED2" w14:textId="77777777" w:rsidR="00700767" w:rsidRPr="00700767" w:rsidRDefault="00700767" w:rsidP="00EE4109">
            <w:pPr>
              <w:pStyle w:val="Tabletext"/>
              <w:jc w:val="right"/>
              <w:rPr>
                <w:lang w:eastAsia="zh-CN"/>
              </w:rPr>
            </w:pPr>
            <w:r w:rsidRPr="00700767">
              <w:t>-21.66</w:t>
            </w:r>
          </w:p>
        </w:tc>
        <w:tc>
          <w:tcPr>
            <w:tcW w:w="1260" w:type="dxa"/>
            <w:shd w:val="clear" w:color="auto" w:fill="auto"/>
            <w:noWrap/>
            <w:vAlign w:val="bottom"/>
            <w:hideMark/>
          </w:tcPr>
          <w:p w14:paraId="12F0D792" w14:textId="77777777" w:rsidR="00700767" w:rsidRPr="00700767" w:rsidRDefault="00700767" w:rsidP="00EE4109">
            <w:pPr>
              <w:pStyle w:val="Tabletext"/>
              <w:jc w:val="right"/>
              <w:rPr>
                <w:lang w:eastAsia="zh-CN"/>
              </w:rPr>
            </w:pPr>
            <w:r w:rsidRPr="00700767">
              <w:t>-16.38</w:t>
            </w:r>
          </w:p>
        </w:tc>
        <w:tc>
          <w:tcPr>
            <w:tcW w:w="708" w:type="dxa"/>
          </w:tcPr>
          <w:p w14:paraId="3C8AC83E" w14:textId="77777777" w:rsidR="00700767" w:rsidRPr="00700767" w:rsidRDefault="00700767" w:rsidP="00EE4109">
            <w:pPr>
              <w:pStyle w:val="Tabletext"/>
              <w:jc w:val="right"/>
              <w:rPr>
                <w:lang w:eastAsia="zh-CN"/>
              </w:rPr>
            </w:pPr>
          </w:p>
        </w:tc>
      </w:tr>
      <w:tr w:rsidR="00502058" w:rsidRPr="00700767" w14:paraId="7BC7AA65" w14:textId="77777777" w:rsidTr="00A92786">
        <w:trPr>
          <w:trHeight w:val="300"/>
          <w:jc w:val="center"/>
        </w:trPr>
        <w:tc>
          <w:tcPr>
            <w:tcW w:w="1715" w:type="dxa"/>
            <w:shd w:val="clear" w:color="D9E1F2" w:fill="D9E1F2"/>
            <w:noWrap/>
            <w:vAlign w:val="bottom"/>
            <w:hideMark/>
          </w:tcPr>
          <w:p w14:paraId="708D4F6E" w14:textId="77777777" w:rsidR="00700767" w:rsidRPr="00700767" w:rsidRDefault="00700767" w:rsidP="00A92786">
            <w:pPr>
              <w:pStyle w:val="Tabletext"/>
              <w:rPr>
                <w:lang w:eastAsia="zh-CN"/>
              </w:rPr>
            </w:pPr>
            <w:r w:rsidRPr="00700767">
              <w:rPr>
                <w:lang w:eastAsia="zh-CN"/>
              </w:rPr>
              <w:t>CYP</w:t>
            </w:r>
          </w:p>
        </w:tc>
        <w:tc>
          <w:tcPr>
            <w:tcW w:w="1195" w:type="dxa"/>
            <w:shd w:val="clear" w:color="D9E1F2" w:fill="D9E1F2"/>
            <w:noWrap/>
            <w:vAlign w:val="bottom"/>
            <w:hideMark/>
          </w:tcPr>
          <w:p w14:paraId="782D2C17" w14:textId="77777777" w:rsidR="00700767" w:rsidRPr="00700767" w:rsidRDefault="00700767" w:rsidP="00EE4109">
            <w:pPr>
              <w:pStyle w:val="Tabletext"/>
              <w:jc w:val="right"/>
              <w:rPr>
                <w:lang w:eastAsia="zh-CN"/>
              </w:rPr>
            </w:pPr>
            <w:r w:rsidRPr="00700767">
              <w:rPr>
                <w:lang w:eastAsia="zh-CN"/>
              </w:rPr>
              <w:t>-1.2</w:t>
            </w:r>
          </w:p>
        </w:tc>
        <w:tc>
          <w:tcPr>
            <w:tcW w:w="1260" w:type="dxa"/>
            <w:shd w:val="clear" w:color="D9E1F2" w:fill="D9E1F2"/>
            <w:noWrap/>
            <w:vAlign w:val="bottom"/>
            <w:hideMark/>
          </w:tcPr>
          <w:p w14:paraId="78015561" w14:textId="77777777" w:rsidR="00700767" w:rsidRPr="00700767" w:rsidRDefault="00700767" w:rsidP="00EE4109">
            <w:pPr>
              <w:pStyle w:val="Tabletext"/>
              <w:jc w:val="right"/>
              <w:rPr>
                <w:lang w:eastAsia="zh-CN"/>
              </w:rPr>
            </w:pPr>
            <w:r w:rsidRPr="00700767">
              <w:rPr>
                <w:lang w:eastAsia="zh-CN"/>
              </w:rPr>
              <w:t>-0.04</w:t>
            </w:r>
          </w:p>
        </w:tc>
        <w:tc>
          <w:tcPr>
            <w:tcW w:w="1260" w:type="dxa"/>
            <w:shd w:val="clear" w:color="D9E1F2" w:fill="D9E1F2"/>
            <w:noWrap/>
            <w:vAlign w:val="bottom"/>
            <w:hideMark/>
          </w:tcPr>
          <w:p w14:paraId="66356126" w14:textId="77777777" w:rsidR="00700767" w:rsidRPr="00700767" w:rsidRDefault="00700767" w:rsidP="00EE4109">
            <w:pPr>
              <w:pStyle w:val="Tabletext"/>
              <w:jc w:val="right"/>
              <w:rPr>
                <w:lang w:eastAsia="zh-CN"/>
              </w:rPr>
            </w:pPr>
            <w:r w:rsidRPr="00700767">
              <w:rPr>
                <w:lang w:eastAsia="zh-CN"/>
              </w:rPr>
              <w:t>3.38</w:t>
            </w:r>
          </w:p>
        </w:tc>
        <w:tc>
          <w:tcPr>
            <w:tcW w:w="1260" w:type="dxa"/>
            <w:shd w:val="clear" w:color="D9E1F2" w:fill="D9E1F2"/>
            <w:noWrap/>
            <w:vAlign w:val="bottom"/>
            <w:hideMark/>
          </w:tcPr>
          <w:p w14:paraId="28DCD2D6" w14:textId="77777777" w:rsidR="00700767" w:rsidRPr="00700767" w:rsidRDefault="00700767" w:rsidP="00EE4109">
            <w:pPr>
              <w:pStyle w:val="Tabletext"/>
              <w:jc w:val="right"/>
              <w:rPr>
                <w:lang w:eastAsia="zh-CN"/>
              </w:rPr>
            </w:pPr>
            <w:r w:rsidRPr="00700767">
              <w:t>-0.51</w:t>
            </w:r>
          </w:p>
        </w:tc>
        <w:tc>
          <w:tcPr>
            <w:tcW w:w="1260" w:type="dxa"/>
            <w:shd w:val="clear" w:color="D9E1F2" w:fill="D9E1F2"/>
            <w:noWrap/>
            <w:vAlign w:val="bottom"/>
            <w:hideMark/>
          </w:tcPr>
          <w:p w14:paraId="3A912207" w14:textId="77777777" w:rsidR="00700767" w:rsidRPr="00700767" w:rsidRDefault="00700767" w:rsidP="00EE4109">
            <w:pPr>
              <w:pStyle w:val="Tabletext"/>
              <w:jc w:val="right"/>
              <w:rPr>
                <w:lang w:eastAsia="zh-CN"/>
              </w:rPr>
            </w:pPr>
            <w:r w:rsidRPr="00700767">
              <w:t>1.88</w:t>
            </w:r>
          </w:p>
        </w:tc>
        <w:tc>
          <w:tcPr>
            <w:tcW w:w="708" w:type="dxa"/>
            <w:shd w:val="clear" w:color="D9E1F2" w:fill="D9E1F2"/>
          </w:tcPr>
          <w:p w14:paraId="6CD3288D" w14:textId="77777777" w:rsidR="00700767" w:rsidRPr="00700767" w:rsidRDefault="00700767" w:rsidP="00EE4109">
            <w:pPr>
              <w:pStyle w:val="Tabletext"/>
              <w:jc w:val="right"/>
              <w:rPr>
                <w:lang w:eastAsia="zh-CN"/>
              </w:rPr>
            </w:pPr>
          </w:p>
        </w:tc>
      </w:tr>
      <w:tr w:rsidR="00502058" w:rsidRPr="00700767" w14:paraId="0F41B581" w14:textId="77777777" w:rsidTr="00A92786">
        <w:trPr>
          <w:trHeight w:val="300"/>
          <w:jc w:val="center"/>
        </w:trPr>
        <w:tc>
          <w:tcPr>
            <w:tcW w:w="1715" w:type="dxa"/>
            <w:shd w:val="clear" w:color="auto" w:fill="auto"/>
            <w:noWrap/>
            <w:vAlign w:val="bottom"/>
            <w:hideMark/>
          </w:tcPr>
          <w:p w14:paraId="35E0EA97" w14:textId="77777777" w:rsidR="00700767" w:rsidRPr="00700767" w:rsidRDefault="00700767" w:rsidP="00A92786">
            <w:pPr>
              <w:pStyle w:val="Tabletext"/>
              <w:rPr>
                <w:lang w:eastAsia="zh-CN"/>
              </w:rPr>
            </w:pPr>
            <w:r w:rsidRPr="00700767">
              <w:rPr>
                <w:lang w:eastAsia="zh-CN"/>
              </w:rPr>
              <w:t>CZE</w:t>
            </w:r>
          </w:p>
        </w:tc>
        <w:tc>
          <w:tcPr>
            <w:tcW w:w="1195" w:type="dxa"/>
            <w:shd w:val="clear" w:color="auto" w:fill="auto"/>
            <w:noWrap/>
            <w:vAlign w:val="bottom"/>
            <w:hideMark/>
          </w:tcPr>
          <w:p w14:paraId="10946D1D" w14:textId="77777777" w:rsidR="00700767" w:rsidRPr="00700767" w:rsidRDefault="00700767" w:rsidP="00EE4109">
            <w:pPr>
              <w:pStyle w:val="Tabletext"/>
              <w:jc w:val="right"/>
              <w:rPr>
                <w:lang w:eastAsia="zh-CN"/>
              </w:rPr>
            </w:pPr>
            <w:r w:rsidRPr="00700767">
              <w:rPr>
                <w:lang w:eastAsia="zh-CN"/>
              </w:rPr>
              <w:t>-12.8</w:t>
            </w:r>
          </w:p>
        </w:tc>
        <w:tc>
          <w:tcPr>
            <w:tcW w:w="1260" w:type="dxa"/>
            <w:shd w:val="clear" w:color="auto" w:fill="auto"/>
            <w:noWrap/>
            <w:vAlign w:val="bottom"/>
            <w:hideMark/>
          </w:tcPr>
          <w:p w14:paraId="292AA53D" w14:textId="77777777" w:rsidR="00700767" w:rsidRPr="00700767" w:rsidRDefault="00700767" w:rsidP="00EE4109">
            <w:pPr>
              <w:pStyle w:val="Tabletext"/>
              <w:jc w:val="right"/>
              <w:rPr>
                <w:lang w:eastAsia="zh-CN"/>
              </w:rPr>
            </w:pPr>
            <w:r w:rsidRPr="00700767">
              <w:rPr>
                <w:lang w:eastAsia="zh-CN"/>
              </w:rPr>
              <w:t>-0.94</w:t>
            </w:r>
          </w:p>
        </w:tc>
        <w:tc>
          <w:tcPr>
            <w:tcW w:w="1260" w:type="dxa"/>
            <w:shd w:val="clear" w:color="auto" w:fill="auto"/>
            <w:noWrap/>
            <w:vAlign w:val="bottom"/>
            <w:hideMark/>
          </w:tcPr>
          <w:p w14:paraId="6411D55F" w14:textId="77777777" w:rsidR="00700767" w:rsidRPr="00700767" w:rsidRDefault="00700767" w:rsidP="00EE4109">
            <w:pPr>
              <w:pStyle w:val="Tabletext"/>
              <w:jc w:val="right"/>
              <w:rPr>
                <w:lang w:eastAsia="zh-CN"/>
              </w:rPr>
            </w:pPr>
            <w:r w:rsidRPr="00700767">
              <w:rPr>
                <w:lang w:eastAsia="zh-CN"/>
              </w:rPr>
              <w:t>5.51</w:t>
            </w:r>
          </w:p>
        </w:tc>
        <w:tc>
          <w:tcPr>
            <w:tcW w:w="1260" w:type="dxa"/>
            <w:shd w:val="clear" w:color="auto" w:fill="auto"/>
            <w:noWrap/>
            <w:vAlign w:val="bottom"/>
            <w:hideMark/>
          </w:tcPr>
          <w:p w14:paraId="1B3390E7" w14:textId="77777777" w:rsidR="00700767" w:rsidRPr="00700767" w:rsidRDefault="00700767" w:rsidP="00EE4109">
            <w:pPr>
              <w:pStyle w:val="Tabletext"/>
              <w:jc w:val="right"/>
              <w:rPr>
                <w:lang w:eastAsia="zh-CN"/>
              </w:rPr>
            </w:pPr>
            <w:r w:rsidRPr="00700767">
              <w:t>-1.59</w:t>
            </w:r>
          </w:p>
        </w:tc>
        <w:tc>
          <w:tcPr>
            <w:tcW w:w="1260" w:type="dxa"/>
            <w:shd w:val="clear" w:color="auto" w:fill="auto"/>
            <w:noWrap/>
            <w:vAlign w:val="bottom"/>
            <w:hideMark/>
          </w:tcPr>
          <w:p w14:paraId="244ABD45" w14:textId="77777777" w:rsidR="00700767" w:rsidRPr="00700767" w:rsidRDefault="00700767" w:rsidP="00EE4109">
            <w:pPr>
              <w:pStyle w:val="Tabletext"/>
              <w:jc w:val="right"/>
              <w:rPr>
                <w:lang w:eastAsia="zh-CN"/>
              </w:rPr>
            </w:pPr>
            <w:r w:rsidRPr="00700767">
              <w:t>4.04</w:t>
            </w:r>
          </w:p>
        </w:tc>
        <w:tc>
          <w:tcPr>
            <w:tcW w:w="708" w:type="dxa"/>
          </w:tcPr>
          <w:p w14:paraId="624BC141" w14:textId="77777777" w:rsidR="00700767" w:rsidRPr="00700767" w:rsidRDefault="00700767" w:rsidP="00EE4109">
            <w:pPr>
              <w:pStyle w:val="Tabletext"/>
              <w:jc w:val="right"/>
              <w:rPr>
                <w:lang w:eastAsia="zh-CN"/>
              </w:rPr>
            </w:pPr>
          </w:p>
        </w:tc>
      </w:tr>
      <w:tr w:rsidR="00502058" w:rsidRPr="00700767" w14:paraId="1407B2B3" w14:textId="77777777" w:rsidTr="00A92786">
        <w:trPr>
          <w:trHeight w:val="300"/>
          <w:jc w:val="center"/>
        </w:trPr>
        <w:tc>
          <w:tcPr>
            <w:tcW w:w="1715" w:type="dxa"/>
            <w:shd w:val="clear" w:color="D9E1F2" w:fill="D9E1F2"/>
            <w:noWrap/>
            <w:vAlign w:val="bottom"/>
            <w:hideMark/>
          </w:tcPr>
          <w:p w14:paraId="66DCD600" w14:textId="77777777" w:rsidR="00700767" w:rsidRPr="00700767" w:rsidRDefault="00700767" w:rsidP="00A92786">
            <w:pPr>
              <w:pStyle w:val="Tabletext"/>
              <w:rPr>
                <w:lang w:eastAsia="zh-CN"/>
              </w:rPr>
            </w:pPr>
            <w:r w:rsidRPr="00700767">
              <w:rPr>
                <w:lang w:eastAsia="zh-CN"/>
              </w:rPr>
              <w:t>D</w:t>
            </w:r>
          </w:p>
        </w:tc>
        <w:tc>
          <w:tcPr>
            <w:tcW w:w="1195" w:type="dxa"/>
            <w:shd w:val="clear" w:color="D9E1F2" w:fill="D9E1F2"/>
            <w:noWrap/>
            <w:vAlign w:val="bottom"/>
            <w:hideMark/>
          </w:tcPr>
          <w:p w14:paraId="410AAA6C" w14:textId="77777777" w:rsidR="00700767" w:rsidRPr="00700767" w:rsidRDefault="00700767" w:rsidP="00EE4109">
            <w:pPr>
              <w:pStyle w:val="Tabletext"/>
              <w:jc w:val="right"/>
              <w:rPr>
                <w:lang w:eastAsia="zh-CN"/>
              </w:rPr>
            </w:pPr>
            <w:r w:rsidRPr="00700767">
              <w:rPr>
                <w:lang w:eastAsia="zh-CN"/>
              </w:rPr>
              <w:t>-18.8</w:t>
            </w:r>
          </w:p>
        </w:tc>
        <w:tc>
          <w:tcPr>
            <w:tcW w:w="1260" w:type="dxa"/>
            <w:shd w:val="clear" w:color="D9E1F2" w:fill="D9E1F2"/>
            <w:noWrap/>
            <w:vAlign w:val="bottom"/>
            <w:hideMark/>
          </w:tcPr>
          <w:p w14:paraId="5138C4B4" w14:textId="77777777" w:rsidR="00700767" w:rsidRPr="00700767" w:rsidRDefault="00700767" w:rsidP="00EE4109">
            <w:pPr>
              <w:pStyle w:val="Tabletext"/>
              <w:jc w:val="right"/>
              <w:rPr>
                <w:lang w:eastAsia="zh-CN"/>
              </w:rPr>
            </w:pPr>
            <w:r w:rsidRPr="00700767">
              <w:rPr>
                <w:lang w:eastAsia="zh-CN"/>
              </w:rPr>
              <w:t>-0.18</w:t>
            </w:r>
          </w:p>
        </w:tc>
        <w:tc>
          <w:tcPr>
            <w:tcW w:w="1260" w:type="dxa"/>
            <w:shd w:val="clear" w:color="D9E1F2" w:fill="D9E1F2"/>
            <w:noWrap/>
            <w:vAlign w:val="bottom"/>
            <w:hideMark/>
          </w:tcPr>
          <w:p w14:paraId="09DF1492" w14:textId="77777777" w:rsidR="00700767" w:rsidRPr="00700767" w:rsidRDefault="00700767" w:rsidP="00EE4109">
            <w:pPr>
              <w:pStyle w:val="Tabletext"/>
              <w:jc w:val="right"/>
              <w:rPr>
                <w:lang w:eastAsia="zh-CN"/>
              </w:rPr>
            </w:pPr>
            <w:r w:rsidRPr="00700767">
              <w:rPr>
                <w:lang w:eastAsia="zh-CN"/>
              </w:rPr>
              <w:t>3.71</w:t>
            </w:r>
          </w:p>
        </w:tc>
        <w:tc>
          <w:tcPr>
            <w:tcW w:w="1260" w:type="dxa"/>
            <w:shd w:val="clear" w:color="D9E1F2" w:fill="D9E1F2"/>
            <w:noWrap/>
            <w:vAlign w:val="bottom"/>
            <w:hideMark/>
          </w:tcPr>
          <w:p w14:paraId="4E24DD16" w14:textId="77777777" w:rsidR="00700767" w:rsidRPr="00700767" w:rsidRDefault="00700767" w:rsidP="00EE4109">
            <w:pPr>
              <w:pStyle w:val="Tabletext"/>
              <w:jc w:val="right"/>
              <w:rPr>
                <w:lang w:eastAsia="zh-CN"/>
              </w:rPr>
            </w:pPr>
            <w:r w:rsidRPr="00700767">
              <w:t>-0.64</w:t>
            </w:r>
          </w:p>
        </w:tc>
        <w:tc>
          <w:tcPr>
            <w:tcW w:w="1260" w:type="dxa"/>
            <w:shd w:val="clear" w:color="D9E1F2" w:fill="D9E1F2"/>
            <w:noWrap/>
            <w:vAlign w:val="bottom"/>
            <w:hideMark/>
          </w:tcPr>
          <w:p w14:paraId="774269BC" w14:textId="77777777" w:rsidR="00700767" w:rsidRPr="00700767" w:rsidRDefault="00700767" w:rsidP="00EE4109">
            <w:pPr>
              <w:pStyle w:val="Tabletext"/>
              <w:jc w:val="right"/>
              <w:rPr>
                <w:lang w:eastAsia="zh-CN"/>
              </w:rPr>
            </w:pPr>
            <w:r w:rsidRPr="00700767">
              <w:t>2.75</w:t>
            </w:r>
          </w:p>
        </w:tc>
        <w:tc>
          <w:tcPr>
            <w:tcW w:w="708" w:type="dxa"/>
            <w:shd w:val="clear" w:color="D9E1F2" w:fill="D9E1F2"/>
          </w:tcPr>
          <w:p w14:paraId="49DF3BD8" w14:textId="77777777" w:rsidR="00700767" w:rsidRPr="00700767" w:rsidRDefault="00700767" w:rsidP="00EE4109">
            <w:pPr>
              <w:pStyle w:val="Tabletext"/>
              <w:jc w:val="right"/>
              <w:rPr>
                <w:lang w:eastAsia="zh-CN"/>
              </w:rPr>
            </w:pPr>
          </w:p>
        </w:tc>
      </w:tr>
      <w:tr w:rsidR="00502058" w:rsidRPr="00700767" w14:paraId="0B31EA2A" w14:textId="77777777" w:rsidTr="00A92786">
        <w:trPr>
          <w:trHeight w:val="300"/>
          <w:jc w:val="center"/>
        </w:trPr>
        <w:tc>
          <w:tcPr>
            <w:tcW w:w="1715" w:type="dxa"/>
            <w:shd w:val="clear" w:color="auto" w:fill="auto"/>
            <w:noWrap/>
            <w:vAlign w:val="bottom"/>
            <w:hideMark/>
          </w:tcPr>
          <w:p w14:paraId="065F3FB8" w14:textId="77777777" w:rsidR="00700767" w:rsidRPr="00700767" w:rsidRDefault="00700767" w:rsidP="00A92786">
            <w:pPr>
              <w:pStyle w:val="Tabletext"/>
              <w:rPr>
                <w:lang w:eastAsia="zh-CN"/>
              </w:rPr>
            </w:pPr>
            <w:r w:rsidRPr="00700767">
              <w:rPr>
                <w:lang w:eastAsia="zh-CN"/>
              </w:rPr>
              <w:t>DJI</w:t>
            </w:r>
          </w:p>
        </w:tc>
        <w:tc>
          <w:tcPr>
            <w:tcW w:w="1195" w:type="dxa"/>
            <w:shd w:val="clear" w:color="auto" w:fill="auto"/>
            <w:noWrap/>
            <w:vAlign w:val="bottom"/>
            <w:hideMark/>
          </w:tcPr>
          <w:p w14:paraId="0F1C1C49" w14:textId="77777777" w:rsidR="00700767" w:rsidRPr="00700767" w:rsidRDefault="00700767" w:rsidP="00EE4109">
            <w:pPr>
              <w:pStyle w:val="Tabletext"/>
              <w:jc w:val="right"/>
              <w:rPr>
                <w:lang w:eastAsia="zh-CN"/>
              </w:rPr>
            </w:pPr>
            <w:r w:rsidRPr="00700767">
              <w:rPr>
                <w:lang w:eastAsia="zh-CN"/>
              </w:rPr>
              <w:t>16.8</w:t>
            </w:r>
          </w:p>
        </w:tc>
        <w:tc>
          <w:tcPr>
            <w:tcW w:w="1260" w:type="dxa"/>
            <w:shd w:val="clear" w:color="auto" w:fill="auto"/>
            <w:noWrap/>
            <w:vAlign w:val="bottom"/>
            <w:hideMark/>
          </w:tcPr>
          <w:p w14:paraId="4475D6F7" w14:textId="77777777" w:rsidR="00700767" w:rsidRPr="00700767" w:rsidRDefault="00700767" w:rsidP="00EE4109">
            <w:pPr>
              <w:pStyle w:val="Tabletext"/>
              <w:jc w:val="right"/>
              <w:rPr>
                <w:lang w:eastAsia="zh-CN"/>
              </w:rPr>
            </w:pPr>
            <w:r w:rsidRPr="00700767">
              <w:rPr>
                <w:lang w:eastAsia="zh-CN"/>
              </w:rPr>
              <w:t>6.71</w:t>
            </w:r>
          </w:p>
        </w:tc>
        <w:tc>
          <w:tcPr>
            <w:tcW w:w="1260" w:type="dxa"/>
            <w:shd w:val="clear" w:color="auto" w:fill="auto"/>
            <w:noWrap/>
            <w:vAlign w:val="bottom"/>
            <w:hideMark/>
          </w:tcPr>
          <w:p w14:paraId="77C48F47" w14:textId="77777777" w:rsidR="00700767" w:rsidRPr="00700767" w:rsidRDefault="00700767" w:rsidP="00EE4109">
            <w:pPr>
              <w:pStyle w:val="Tabletext"/>
              <w:jc w:val="right"/>
              <w:rPr>
                <w:lang w:eastAsia="zh-CN"/>
              </w:rPr>
            </w:pPr>
            <w:r w:rsidRPr="00700767">
              <w:rPr>
                <w:lang w:eastAsia="zh-CN"/>
              </w:rPr>
              <w:t>10.03</w:t>
            </w:r>
          </w:p>
        </w:tc>
        <w:tc>
          <w:tcPr>
            <w:tcW w:w="1260" w:type="dxa"/>
            <w:shd w:val="clear" w:color="auto" w:fill="auto"/>
            <w:noWrap/>
            <w:vAlign w:val="bottom"/>
            <w:hideMark/>
          </w:tcPr>
          <w:p w14:paraId="4AB996EC" w14:textId="77777777" w:rsidR="00700767" w:rsidRPr="00700767" w:rsidRDefault="00700767" w:rsidP="00EE4109">
            <w:pPr>
              <w:pStyle w:val="Tabletext"/>
              <w:jc w:val="right"/>
              <w:rPr>
                <w:lang w:eastAsia="zh-CN"/>
              </w:rPr>
            </w:pPr>
            <w:r w:rsidRPr="00700767">
              <w:t>-21.62</w:t>
            </w:r>
          </w:p>
        </w:tc>
        <w:tc>
          <w:tcPr>
            <w:tcW w:w="1260" w:type="dxa"/>
            <w:shd w:val="clear" w:color="auto" w:fill="auto"/>
            <w:noWrap/>
            <w:vAlign w:val="bottom"/>
            <w:hideMark/>
          </w:tcPr>
          <w:p w14:paraId="4CDFA696" w14:textId="77777777" w:rsidR="00700767" w:rsidRPr="00700767" w:rsidRDefault="00700767" w:rsidP="00EE4109">
            <w:pPr>
              <w:pStyle w:val="Tabletext"/>
              <w:jc w:val="right"/>
              <w:rPr>
                <w:lang w:eastAsia="zh-CN"/>
              </w:rPr>
            </w:pPr>
            <w:r w:rsidRPr="00700767">
              <w:t>-20.62</w:t>
            </w:r>
          </w:p>
        </w:tc>
        <w:tc>
          <w:tcPr>
            <w:tcW w:w="708" w:type="dxa"/>
          </w:tcPr>
          <w:p w14:paraId="3B06B3F1" w14:textId="77777777" w:rsidR="00700767" w:rsidRPr="00700767" w:rsidRDefault="00700767" w:rsidP="00EE4109">
            <w:pPr>
              <w:pStyle w:val="Tabletext"/>
              <w:jc w:val="right"/>
              <w:rPr>
                <w:lang w:eastAsia="zh-CN"/>
              </w:rPr>
            </w:pPr>
          </w:p>
        </w:tc>
      </w:tr>
      <w:tr w:rsidR="00502058" w:rsidRPr="00700767" w14:paraId="1277C2D8" w14:textId="77777777" w:rsidTr="00A92786">
        <w:trPr>
          <w:trHeight w:val="300"/>
          <w:jc w:val="center"/>
        </w:trPr>
        <w:tc>
          <w:tcPr>
            <w:tcW w:w="1715" w:type="dxa"/>
            <w:shd w:val="clear" w:color="D9E1F2" w:fill="D9E1F2"/>
            <w:noWrap/>
            <w:vAlign w:val="bottom"/>
            <w:hideMark/>
          </w:tcPr>
          <w:p w14:paraId="14F0F6EC" w14:textId="77777777" w:rsidR="00700767" w:rsidRPr="00700767" w:rsidRDefault="00700767" w:rsidP="00A92786">
            <w:pPr>
              <w:pStyle w:val="Tabletext"/>
              <w:rPr>
                <w:lang w:eastAsia="zh-CN"/>
              </w:rPr>
            </w:pPr>
            <w:r w:rsidRPr="00700767">
              <w:rPr>
                <w:lang w:eastAsia="zh-CN"/>
              </w:rPr>
              <w:t>DNK</w:t>
            </w:r>
          </w:p>
        </w:tc>
        <w:tc>
          <w:tcPr>
            <w:tcW w:w="1195" w:type="dxa"/>
            <w:shd w:val="clear" w:color="D9E1F2" w:fill="D9E1F2"/>
            <w:noWrap/>
            <w:vAlign w:val="bottom"/>
            <w:hideMark/>
          </w:tcPr>
          <w:p w14:paraId="7B3D6EE8" w14:textId="77777777" w:rsidR="00700767" w:rsidRPr="00700767" w:rsidRDefault="00700767" w:rsidP="00EE4109">
            <w:pPr>
              <w:pStyle w:val="Tabletext"/>
              <w:jc w:val="right"/>
              <w:rPr>
                <w:lang w:eastAsia="zh-CN"/>
              </w:rPr>
            </w:pPr>
            <w:r w:rsidRPr="00700767">
              <w:rPr>
                <w:lang w:eastAsia="zh-CN"/>
              </w:rPr>
              <w:t>-33.5</w:t>
            </w:r>
          </w:p>
        </w:tc>
        <w:tc>
          <w:tcPr>
            <w:tcW w:w="1260" w:type="dxa"/>
            <w:shd w:val="clear" w:color="D9E1F2" w:fill="D9E1F2"/>
            <w:noWrap/>
            <w:vAlign w:val="bottom"/>
            <w:hideMark/>
          </w:tcPr>
          <w:p w14:paraId="7ED4BCCE" w14:textId="77777777" w:rsidR="00700767" w:rsidRPr="00700767" w:rsidRDefault="00700767" w:rsidP="00EE4109">
            <w:pPr>
              <w:pStyle w:val="Tabletext"/>
              <w:jc w:val="right"/>
              <w:rPr>
                <w:lang w:eastAsia="zh-CN"/>
              </w:rPr>
            </w:pPr>
            <w:r w:rsidRPr="00700767">
              <w:rPr>
                <w:lang w:eastAsia="zh-CN"/>
              </w:rPr>
              <w:t>-0.92</w:t>
            </w:r>
          </w:p>
        </w:tc>
        <w:tc>
          <w:tcPr>
            <w:tcW w:w="1260" w:type="dxa"/>
            <w:shd w:val="clear" w:color="D9E1F2" w:fill="D9E1F2"/>
            <w:noWrap/>
            <w:vAlign w:val="bottom"/>
            <w:hideMark/>
          </w:tcPr>
          <w:p w14:paraId="425C14DC" w14:textId="77777777" w:rsidR="00700767" w:rsidRPr="00700767" w:rsidRDefault="00700767" w:rsidP="00EE4109">
            <w:pPr>
              <w:pStyle w:val="Tabletext"/>
              <w:jc w:val="right"/>
              <w:rPr>
                <w:lang w:eastAsia="zh-CN"/>
              </w:rPr>
            </w:pPr>
            <w:r w:rsidRPr="00700767">
              <w:rPr>
                <w:lang w:eastAsia="zh-CN"/>
              </w:rPr>
              <w:t>8.3</w:t>
            </w:r>
          </w:p>
        </w:tc>
        <w:tc>
          <w:tcPr>
            <w:tcW w:w="1260" w:type="dxa"/>
            <w:shd w:val="clear" w:color="D9E1F2" w:fill="D9E1F2"/>
            <w:noWrap/>
            <w:vAlign w:val="bottom"/>
            <w:hideMark/>
          </w:tcPr>
          <w:p w14:paraId="619916A9" w14:textId="77777777" w:rsidR="00700767" w:rsidRPr="00700767" w:rsidRDefault="00700767" w:rsidP="00EE4109">
            <w:pPr>
              <w:pStyle w:val="Tabletext"/>
              <w:jc w:val="right"/>
              <w:rPr>
                <w:lang w:eastAsia="zh-CN"/>
              </w:rPr>
            </w:pPr>
            <w:r w:rsidRPr="00700767">
              <w:t>-21.62</w:t>
            </w:r>
          </w:p>
        </w:tc>
        <w:tc>
          <w:tcPr>
            <w:tcW w:w="1260" w:type="dxa"/>
            <w:shd w:val="clear" w:color="D9E1F2" w:fill="D9E1F2"/>
            <w:noWrap/>
            <w:vAlign w:val="bottom"/>
            <w:hideMark/>
          </w:tcPr>
          <w:p w14:paraId="490729F6" w14:textId="77777777" w:rsidR="00700767" w:rsidRPr="00700767" w:rsidRDefault="00700767" w:rsidP="00EE4109">
            <w:pPr>
              <w:pStyle w:val="Tabletext"/>
              <w:jc w:val="right"/>
              <w:rPr>
                <w:lang w:eastAsia="zh-CN"/>
              </w:rPr>
            </w:pPr>
            <w:r w:rsidRPr="00700767">
              <w:t>1.14</w:t>
            </w:r>
          </w:p>
        </w:tc>
        <w:tc>
          <w:tcPr>
            <w:tcW w:w="708" w:type="dxa"/>
            <w:shd w:val="clear" w:color="D9E1F2" w:fill="D9E1F2"/>
          </w:tcPr>
          <w:p w14:paraId="32E190AB" w14:textId="77777777" w:rsidR="00700767" w:rsidRPr="00700767" w:rsidRDefault="00700767" w:rsidP="00EE4109">
            <w:pPr>
              <w:pStyle w:val="Tabletext"/>
              <w:jc w:val="right"/>
              <w:rPr>
                <w:lang w:eastAsia="zh-CN"/>
              </w:rPr>
            </w:pPr>
          </w:p>
        </w:tc>
      </w:tr>
      <w:tr w:rsidR="00502058" w:rsidRPr="00700767" w14:paraId="13D51158" w14:textId="77777777" w:rsidTr="00A92786">
        <w:trPr>
          <w:trHeight w:val="300"/>
          <w:jc w:val="center"/>
        </w:trPr>
        <w:tc>
          <w:tcPr>
            <w:tcW w:w="1715" w:type="dxa"/>
            <w:shd w:val="clear" w:color="auto" w:fill="auto"/>
            <w:noWrap/>
            <w:vAlign w:val="bottom"/>
            <w:hideMark/>
          </w:tcPr>
          <w:p w14:paraId="177AA054" w14:textId="77777777" w:rsidR="00700767" w:rsidRPr="00700767" w:rsidRDefault="00700767" w:rsidP="00A92786">
            <w:pPr>
              <w:pStyle w:val="Tabletext"/>
              <w:rPr>
                <w:lang w:eastAsia="zh-CN"/>
              </w:rPr>
            </w:pPr>
            <w:r w:rsidRPr="00700767">
              <w:rPr>
                <w:lang w:eastAsia="zh-CN"/>
              </w:rPr>
              <w:t>DNK</w:t>
            </w:r>
          </w:p>
        </w:tc>
        <w:tc>
          <w:tcPr>
            <w:tcW w:w="1195" w:type="dxa"/>
            <w:shd w:val="clear" w:color="auto" w:fill="auto"/>
            <w:noWrap/>
            <w:vAlign w:val="bottom"/>
            <w:hideMark/>
          </w:tcPr>
          <w:p w14:paraId="56657169" w14:textId="77777777" w:rsidR="00700767" w:rsidRPr="00700767" w:rsidRDefault="00700767" w:rsidP="00EE4109">
            <w:pPr>
              <w:pStyle w:val="Tabletext"/>
              <w:jc w:val="right"/>
              <w:rPr>
                <w:lang w:eastAsia="zh-CN"/>
              </w:rPr>
            </w:pPr>
            <w:r w:rsidRPr="00700767">
              <w:rPr>
                <w:lang w:eastAsia="zh-CN"/>
              </w:rPr>
              <w:t>-25.2</w:t>
            </w:r>
          </w:p>
        </w:tc>
        <w:tc>
          <w:tcPr>
            <w:tcW w:w="1260" w:type="dxa"/>
            <w:shd w:val="clear" w:color="auto" w:fill="auto"/>
            <w:noWrap/>
            <w:vAlign w:val="bottom"/>
            <w:hideMark/>
          </w:tcPr>
          <w:p w14:paraId="0CBC9A25" w14:textId="77777777" w:rsidR="00700767" w:rsidRPr="00700767" w:rsidRDefault="00700767" w:rsidP="00EE4109">
            <w:pPr>
              <w:pStyle w:val="Tabletext"/>
              <w:jc w:val="right"/>
              <w:rPr>
                <w:lang w:eastAsia="zh-CN"/>
              </w:rPr>
            </w:pPr>
            <w:r w:rsidRPr="00700767">
              <w:rPr>
                <w:lang w:eastAsia="zh-CN"/>
              </w:rPr>
              <w:t>-1.49</w:t>
            </w:r>
          </w:p>
        </w:tc>
        <w:tc>
          <w:tcPr>
            <w:tcW w:w="1260" w:type="dxa"/>
            <w:shd w:val="clear" w:color="auto" w:fill="auto"/>
            <w:noWrap/>
            <w:vAlign w:val="bottom"/>
            <w:hideMark/>
          </w:tcPr>
          <w:p w14:paraId="3A723E7B" w14:textId="77777777" w:rsidR="00700767" w:rsidRPr="00700767" w:rsidRDefault="00700767" w:rsidP="00EE4109">
            <w:pPr>
              <w:pStyle w:val="Tabletext"/>
              <w:jc w:val="right"/>
              <w:rPr>
                <w:lang w:eastAsia="zh-CN"/>
              </w:rPr>
            </w:pPr>
            <w:r w:rsidRPr="00700767">
              <w:rPr>
                <w:lang w:eastAsia="zh-CN"/>
              </w:rPr>
              <w:t>7.4</w:t>
            </w:r>
          </w:p>
        </w:tc>
        <w:tc>
          <w:tcPr>
            <w:tcW w:w="1260" w:type="dxa"/>
            <w:shd w:val="clear" w:color="auto" w:fill="auto"/>
            <w:noWrap/>
            <w:vAlign w:val="bottom"/>
            <w:hideMark/>
          </w:tcPr>
          <w:p w14:paraId="4BD3C1A2" w14:textId="77777777" w:rsidR="00700767" w:rsidRPr="00700767" w:rsidRDefault="00700767" w:rsidP="00EE4109">
            <w:pPr>
              <w:pStyle w:val="Tabletext"/>
              <w:jc w:val="right"/>
              <w:rPr>
                <w:lang w:eastAsia="zh-CN"/>
              </w:rPr>
            </w:pPr>
            <w:r w:rsidRPr="00700767">
              <w:t>-1.95</w:t>
            </w:r>
          </w:p>
        </w:tc>
        <w:tc>
          <w:tcPr>
            <w:tcW w:w="1260" w:type="dxa"/>
            <w:shd w:val="clear" w:color="auto" w:fill="auto"/>
            <w:noWrap/>
            <w:vAlign w:val="bottom"/>
            <w:hideMark/>
          </w:tcPr>
          <w:p w14:paraId="15B85299" w14:textId="77777777" w:rsidR="00700767" w:rsidRPr="00700767" w:rsidRDefault="00700767" w:rsidP="00EE4109">
            <w:pPr>
              <w:pStyle w:val="Tabletext"/>
              <w:jc w:val="right"/>
              <w:rPr>
                <w:lang w:eastAsia="zh-CN"/>
              </w:rPr>
            </w:pPr>
            <w:r w:rsidRPr="00700767">
              <w:t>6.48</w:t>
            </w:r>
          </w:p>
        </w:tc>
        <w:tc>
          <w:tcPr>
            <w:tcW w:w="708" w:type="dxa"/>
          </w:tcPr>
          <w:p w14:paraId="5B457CE4" w14:textId="77777777" w:rsidR="00700767" w:rsidRPr="00700767" w:rsidRDefault="00700767" w:rsidP="00EE4109">
            <w:pPr>
              <w:pStyle w:val="Tabletext"/>
              <w:jc w:val="right"/>
              <w:rPr>
                <w:lang w:eastAsia="zh-CN"/>
              </w:rPr>
            </w:pPr>
          </w:p>
        </w:tc>
      </w:tr>
      <w:tr w:rsidR="00502058" w:rsidRPr="00700767" w14:paraId="199E21F7" w14:textId="77777777" w:rsidTr="00A92786">
        <w:trPr>
          <w:trHeight w:val="300"/>
          <w:jc w:val="center"/>
        </w:trPr>
        <w:tc>
          <w:tcPr>
            <w:tcW w:w="1715" w:type="dxa"/>
            <w:shd w:val="clear" w:color="D9E1F2" w:fill="D9E1F2"/>
            <w:noWrap/>
            <w:vAlign w:val="bottom"/>
            <w:hideMark/>
          </w:tcPr>
          <w:p w14:paraId="700720A0" w14:textId="77777777" w:rsidR="00700767" w:rsidRPr="00700767" w:rsidRDefault="00700767" w:rsidP="00A92786">
            <w:pPr>
              <w:pStyle w:val="Tabletext"/>
              <w:rPr>
                <w:lang w:eastAsia="zh-CN"/>
              </w:rPr>
            </w:pPr>
            <w:r w:rsidRPr="00700767">
              <w:rPr>
                <w:lang w:eastAsia="zh-CN"/>
              </w:rPr>
              <w:t>E</w:t>
            </w:r>
          </w:p>
        </w:tc>
        <w:tc>
          <w:tcPr>
            <w:tcW w:w="1195" w:type="dxa"/>
            <w:shd w:val="clear" w:color="D9E1F2" w:fill="D9E1F2"/>
            <w:noWrap/>
            <w:vAlign w:val="bottom"/>
            <w:hideMark/>
          </w:tcPr>
          <w:p w14:paraId="5C7B9B26" w14:textId="77777777" w:rsidR="00700767" w:rsidRPr="00700767" w:rsidRDefault="00700767" w:rsidP="00EE4109">
            <w:pPr>
              <w:pStyle w:val="Tabletext"/>
              <w:jc w:val="right"/>
              <w:rPr>
                <w:lang w:eastAsia="zh-CN"/>
              </w:rPr>
            </w:pPr>
            <w:r w:rsidRPr="00700767">
              <w:rPr>
                <w:lang w:eastAsia="zh-CN"/>
              </w:rPr>
              <w:t>-30</w:t>
            </w:r>
          </w:p>
        </w:tc>
        <w:tc>
          <w:tcPr>
            <w:tcW w:w="1260" w:type="dxa"/>
            <w:shd w:val="clear" w:color="D9E1F2" w:fill="D9E1F2"/>
            <w:noWrap/>
            <w:vAlign w:val="bottom"/>
            <w:hideMark/>
          </w:tcPr>
          <w:p w14:paraId="0CFBF8EB" w14:textId="77777777" w:rsidR="00700767" w:rsidRPr="00700767" w:rsidRDefault="00700767" w:rsidP="00EE4109">
            <w:pPr>
              <w:pStyle w:val="Tabletext"/>
              <w:jc w:val="right"/>
              <w:rPr>
                <w:lang w:eastAsia="zh-CN"/>
              </w:rPr>
            </w:pPr>
            <w:r w:rsidRPr="00700767">
              <w:rPr>
                <w:lang w:eastAsia="zh-CN"/>
              </w:rPr>
              <w:t>-0.97</w:t>
            </w:r>
          </w:p>
        </w:tc>
        <w:tc>
          <w:tcPr>
            <w:tcW w:w="1260" w:type="dxa"/>
            <w:shd w:val="clear" w:color="D9E1F2" w:fill="D9E1F2"/>
            <w:noWrap/>
            <w:vAlign w:val="bottom"/>
            <w:hideMark/>
          </w:tcPr>
          <w:p w14:paraId="3989095E" w14:textId="77777777" w:rsidR="00700767" w:rsidRPr="00700767" w:rsidRDefault="00700767" w:rsidP="00EE4109">
            <w:pPr>
              <w:pStyle w:val="Tabletext"/>
              <w:jc w:val="right"/>
              <w:rPr>
                <w:lang w:eastAsia="zh-CN"/>
              </w:rPr>
            </w:pPr>
            <w:r w:rsidRPr="00700767">
              <w:rPr>
                <w:lang w:eastAsia="zh-CN"/>
              </w:rPr>
              <w:t>11.58</w:t>
            </w:r>
          </w:p>
        </w:tc>
        <w:tc>
          <w:tcPr>
            <w:tcW w:w="1260" w:type="dxa"/>
            <w:shd w:val="clear" w:color="D9E1F2" w:fill="D9E1F2"/>
            <w:noWrap/>
            <w:vAlign w:val="bottom"/>
            <w:hideMark/>
          </w:tcPr>
          <w:p w14:paraId="59392540" w14:textId="77777777" w:rsidR="00700767" w:rsidRPr="00700767" w:rsidRDefault="00700767" w:rsidP="00EE4109">
            <w:pPr>
              <w:pStyle w:val="Tabletext"/>
              <w:jc w:val="right"/>
              <w:rPr>
                <w:lang w:eastAsia="zh-CN"/>
              </w:rPr>
            </w:pPr>
            <w:r w:rsidRPr="00700767">
              <w:t>-2.84</w:t>
            </w:r>
          </w:p>
        </w:tc>
        <w:tc>
          <w:tcPr>
            <w:tcW w:w="1260" w:type="dxa"/>
            <w:shd w:val="clear" w:color="D9E1F2" w:fill="D9E1F2"/>
            <w:noWrap/>
            <w:vAlign w:val="bottom"/>
            <w:hideMark/>
          </w:tcPr>
          <w:p w14:paraId="0056FABF" w14:textId="77777777" w:rsidR="00700767" w:rsidRPr="00700767" w:rsidRDefault="00700767" w:rsidP="00EE4109">
            <w:pPr>
              <w:pStyle w:val="Tabletext"/>
              <w:jc w:val="right"/>
              <w:rPr>
                <w:lang w:eastAsia="zh-CN"/>
              </w:rPr>
            </w:pPr>
            <w:r w:rsidRPr="00700767">
              <w:t>10.15</w:t>
            </w:r>
          </w:p>
        </w:tc>
        <w:tc>
          <w:tcPr>
            <w:tcW w:w="708" w:type="dxa"/>
            <w:shd w:val="clear" w:color="D9E1F2" w:fill="D9E1F2"/>
          </w:tcPr>
          <w:p w14:paraId="23DE137B" w14:textId="77777777" w:rsidR="00700767" w:rsidRPr="00700767" w:rsidRDefault="00700767" w:rsidP="00EE4109">
            <w:pPr>
              <w:pStyle w:val="Tabletext"/>
              <w:jc w:val="right"/>
              <w:rPr>
                <w:lang w:eastAsia="zh-CN"/>
              </w:rPr>
            </w:pPr>
          </w:p>
        </w:tc>
      </w:tr>
      <w:tr w:rsidR="00502058" w:rsidRPr="00700767" w14:paraId="5448EF9A" w14:textId="77777777" w:rsidTr="00A92786">
        <w:trPr>
          <w:trHeight w:val="300"/>
          <w:jc w:val="center"/>
        </w:trPr>
        <w:tc>
          <w:tcPr>
            <w:tcW w:w="1715" w:type="dxa"/>
            <w:shd w:val="clear" w:color="auto" w:fill="auto"/>
            <w:noWrap/>
            <w:vAlign w:val="bottom"/>
            <w:hideMark/>
          </w:tcPr>
          <w:p w14:paraId="6289BF25" w14:textId="77777777" w:rsidR="00700767" w:rsidRPr="00700767" w:rsidRDefault="00700767" w:rsidP="00A92786">
            <w:pPr>
              <w:pStyle w:val="Tabletext"/>
              <w:rPr>
                <w:lang w:eastAsia="zh-CN"/>
              </w:rPr>
            </w:pPr>
            <w:r w:rsidRPr="00700767">
              <w:rPr>
                <w:lang w:eastAsia="zh-CN"/>
              </w:rPr>
              <w:t>EGY</w:t>
            </w:r>
          </w:p>
        </w:tc>
        <w:tc>
          <w:tcPr>
            <w:tcW w:w="1195" w:type="dxa"/>
            <w:shd w:val="clear" w:color="auto" w:fill="auto"/>
            <w:noWrap/>
            <w:vAlign w:val="bottom"/>
            <w:hideMark/>
          </w:tcPr>
          <w:p w14:paraId="5976D40B" w14:textId="77777777" w:rsidR="00700767" w:rsidRPr="00700767" w:rsidRDefault="00700767" w:rsidP="00EE4109">
            <w:pPr>
              <w:pStyle w:val="Tabletext"/>
              <w:jc w:val="right"/>
              <w:rPr>
                <w:lang w:eastAsia="zh-CN"/>
              </w:rPr>
            </w:pPr>
            <w:r w:rsidRPr="00700767">
              <w:rPr>
                <w:lang w:eastAsia="zh-CN"/>
              </w:rPr>
              <w:t>-7</w:t>
            </w:r>
          </w:p>
        </w:tc>
        <w:tc>
          <w:tcPr>
            <w:tcW w:w="1260" w:type="dxa"/>
            <w:shd w:val="clear" w:color="auto" w:fill="auto"/>
            <w:noWrap/>
            <w:vAlign w:val="bottom"/>
            <w:hideMark/>
          </w:tcPr>
          <w:p w14:paraId="3EB18F86" w14:textId="77777777" w:rsidR="00700767" w:rsidRPr="00700767" w:rsidRDefault="00700767" w:rsidP="00EE4109">
            <w:pPr>
              <w:pStyle w:val="Tabletext"/>
              <w:jc w:val="right"/>
              <w:rPr>
                <w:lang w:eastAsia="zh-CN"/>
              </w:rPr>
            </w:pPr>
            <w:r w:rsidRPr="00700767">
              <w:rPr>
                <w:lang w:eastAsia="zh-CN"/>
              </w:rPr>
              <w:t>5.89</w:t>
            </w:r>
          </w:p>
        </w:tc>
        <w:tc>
          <w:tcPr>
            <w:tcW w:w="1260" w:type="dxa"/>
            <w:shd w:val="clear" w:color="auto" w:fill="auto"/>
            <w:noWrap/>
            <w:vAlign w:val="bottom"/>
            <w:hideMark/>
          </w:tcPr>
          <w:p w14:paraId="3CDBE63D" w14:textId="77777777" w:rsidR="00700767" w:rsidRPr="00700767" w:rsidRDefault="00700767" w:rsidP="00EE4109">
            <w:pPr>
              <w:pStyle w:val="Tabletext"/>
              <w:jc w:val="right"/>
              <w:rPr>
                <w:lang w:eastAsia="zh-CN"/>
              </w:rPr>
            </w:pPr>
            <w:r w:rsidRPr="00700767">
              <w:rPr>
                <w:lang w:eastAsia="zh-CN"/>
              </w:rPr>
              <w:t>24.08</w:t>
            </w:r>
          </w:p>
        </w:tc>
        <w:tc>
          <w:tcPr>
            <w:tcW w:w="1260" w:type="dxa"/>
            <w:shd w:val="clear" w:color="auto" w:fill="auto"/>
            <w:noWrap/>
            <w:vAlign w:val="bottom"/>
            <w:hideMark/>
          </w:tcPr>
          <w:p w14:paraId="5B1C94D7" w14:textId="77777777" w:rsidR="00700767" w:rsidRPr="00700767" w:rsidRDefault="00700767" w:rsidP="00EE4109">
            <w:pPr>
              <w:pStyle w:val="Tabletext"/>
              <w:jc w:val="right"/>
              <w:rPr>
                <w:lang w:eastAsia="zh-CN"/>
              </w:rPr>
            </w:pPr>
            <w:r w:rsidRPr="00700767">
              <w:t>1.25</w:t>
            </w:r>
          </w:p>
        </w:tc>
        <w:tc>
          <w:tcPr>
            <w:tcW w:w="1260" w:type="dxa"/>
            <w:shd w:val="clear" w:color="auto" w:fill="auto"/>
            <w:noWrap/>
            <w:vAlign w:val="bottom"/>
            <w:hideMark/>
          </w:tcPr>
          <w:p w14:paraId="7286DE69" w14:textId="77777777" w:rsidR="00700767" w:rsidRPr="00700767" w:rsidRDefault="00700767" w:rsidP="00EE4109">
            <w:pPr>
              <w:pStyle w:val="Tabletext"/>
              <w:jc w:val="right"/>
              <w:rPr>
                <w:lang w:eastAsia="zh-CN"/>
              </w:rPr>
            </w:pPr>
            <w:r w:rsidRPr="00700767">
              <w:t>5.45</w:t>
            </w:r>
          </w:p>
        </w:tc>
        <w:tc>
          <w:tcPr>
            <w:tcW w:w="708" w:type="dxa"/>
          </w:tcPr>
          <w:p w14:paraId="3B0F47F9" w14:textId="77777777" w:rsidR="00700767" w:rsidRPr="00700767" w:rsidRDefault="00700767" w:rsidP="00EE4109">
            <w:pPr>
              <w:pStyle w:val="Tabletext"/>
              <w:jc w:val="right"/>
              <w:rPr>
                <w:lang w:eastAsia="zh-CN"/>
              </w:rPr>
            </w:pPr>
          </w:p>
        </w:tc>
      </w:tr>
      <w:tr w:rsidR="00502058" w:rsidRPr="00700767" w14:paraId="3EBCFEF9" w14:textId="77777777" w:rsidTr="00A92786">
        <w:trPr>
          <w:trHeight w:val="300"/>
          <w:jc w:val="center"/>
        </w:trPr>
        <w:tc>
          <w:tcPr>
            <w:tcW w:w="1715" w:type="dxa"/>
            <w:shd w:val="clear" w:color="D9E1F2" w:fill="D9E1F2"/>
            <w:noWrap/>
            <w:vAlign w:val="bottom"/>
            <w:hideMark/>
          </w:tcPr>
          <w:p w14:paraId="0D1CC01D" w14:textId="77777777" w:rsidR="00700767" w:rsidRPr="00700767" w:rsidRDefault="00700767" w:rsidP="00A92786">
            <w:pPr>
              <w:pStyle w:val="Tabletext"/>
              <w:rPr>
                <w:lang w:eastAsia="zh-CN"/>
              </w:rPr>
            </w:pPr>
            <w:r w:rsidRPr="00700767">
              <w:rPr>
                <w:lang w:eastAsia="zh-CN"/>
              </w:rPr>
              <w:t>ERI</w:t>
            </w:r>
          </w:p>
        </w:tc>
        <w:tc>
          <w:tcPr>
            <w:tcW w:w="1195" w:type="dxa"/>
            <w:shd w:val="clear" w:color="D9E1F2" w:fill="D9E1F2"/>
            <w:noWrap/>
            <w:vAlign w:val="bottom"/>
            <w:hideMark/>
          </w:tcPr>
          <w:p w14:paraId="2302D1DB" w14:textId="77777777" w:rsidR="00700767" w:rsidRPr="00700767" w:rsidRDefault="00700767" w:rsidP="00EE4109">
            <w:pPr>
              <w:pStyle w:val="Tabletext"/>
              <w:jc w:val="right"/>
              <w:rPr>
                <w:lang w:eastAsia="zh-CN"/>
              </w:rPr>
            </w:pPr>
            <w:r w:rsidRPr="00700767">
              <w:rPr>
                <w:lang w:eastAsia="zh-CN"/>
              </w:rPr>
              <w:t>22.8</w:t>
            </w:r>
          </w:p>
        </w:tc>
        <w:tc>
          <w:tcPr>
            <w:tcW w:w="1260" w:type="dxa"/>
            <w:shd w:val="clear" w:color="D9E1F2" w:fill="D9E1F2"/>
            <w:noWrap/>
            <w:vAlign w:val="bottom"/>
            <w:hideMark/>
          </w:tcPr>
          <w:p w14:paraId="3E3996AD" w14:textId="77777777" w:rsidR="00700767" w:rsidRPr="00700767" w:rsidRDefault="00700767" w:rsidP="00EE4109">
            <w:pPr>
              <w:pStyle w:val="Tabletext"/>
              <w:jc w:val="right"/>
              <w:rPr>
                <w:lang w:eastAsia="zh-CN"/>
              </w:rPr>
            </w:pPr>
            <w:r w:rsidRPr="00700767">
              <w:rPr>
                <w:lang w:eastAsia="zh-CN"/>
              </w:rPr>
              <w:t>2.32</w:t>
            </w:r>
          </w:p>
        </w:tc>
        <w:tc>
          <w:tcPr>
            <w:tcW w:w="1260" w:type="dxa"/>
            <w:shd w:val="clear" w:color="D9E1F2" w:fill="D9E1F2"/>
            <w:noWrap/>
            <w:vAlign w:val="bottom"/>
            <w:hideMark/>
          </w:tcPr>
          <w:p w14:paraId="425635B4" w14:textId="77777777" w:rsidR="00700767" w:rsidRPr="00700767" w:rsidRDefault="00700767" w:rsidP="00EE4109">
            <w:pPr>
              <w:pStyle w:val="Tabletext"/>
              <w:jc w:val="right"/>
              <w:rPr>
                <w:lang w:eastAsia="zh-CN"/>
              </w:rPr>
            </w:pPr>
            <w:r w:rsidRPr="00700767">
              <w:rPr>
                <w:lang w:eastAsia="zh-CN"/>
              </w:rPr>
              <w:t>7.03</w:t>
            </w:r>
          </w:p>
        </w:tc>
        <w:tc>
          <w:tcPr>
            <w:tcW w:w="1260" w:type="dxa"/>
            <w:shd w:val="clear" w:color="D9E1F2" w:fill="D9E1F2"/>
            <w:noWrap/>
            <w:vAlign w:val="bottom"/>
            <w:hideMark/>
          </w:tcPr>
          <w:p w14:paraId="0056FF7B" w14:textId="77777777" w:rsidR="00700767" w:rsidRPr="00700767" w:rsidRDefault="00700767" w:rsidP="00EE4109">
            <w:pPr>
              <w:pStyle w:val="Tabletext"/>
              <w:jc w:val="right"/>
              <w:rPr>
                <w:lang w:eastAsia="zh-CN"/>
              </w:rPr>
            </w:pPr>
            <w:r w:rsidRPr="00700767">
              <w:t>-3.57</w:t>
            </w:r>
          </w:p>
        </w:tc>
        <w:tc>
          <w:tcPr>
            <w:tcW w:w="1260" w:type="dxa"/>
            <w:shd w:val="clear" w:color="D9E1F2" w:fill="D9E1F2"/>
            <w:noWrap/>
            <w:vAlign w:val="bottom"/>
            <w:hideMark/>
          </w:tcPr>
          <w:p w14:paraId="2493B0EE" w14:textId="77777777" w:rsidR="00700767" w:rsidRPr="00700767" w:rsidRDefault="00700767" w:rsidP="00EE4109">
            <w:pPr>
              <w:pStyle w:val="Tabletext"/>
              <w:jc w:val="right"/>
              <w:rPr>
                <w:lang w:eastAsia="zh-CN"/>
              </w:rPr>
            </w:pPr>
            <w:r w:rsidRPr="00700767">
              <w:t>-0.49</w:t>
            </w:r>
          </w:p>
        </w:tc>
        <w:tc>
          <w:tcPr>
            <w:tcW w:w="708" w:type="dxa"/>
            <w:shd w:val="clear" w:color="D9E1F2" w:fill="D9E1F2"/>
          </w:tcPr>
          <w:p w14:paraId="50F76A7C" w14:textId="77777777" w:rsidR="00700767" w:rsidRPr="00700767" w:rsidRDefault="00700767" w:rsidP="00EE4109">
            <w:pPr>
              <w:pStyle w:val="Tabletext"/>
              <w:jc w:val="right"/>
              <w:rPr>
                <w:lang w:eastAsia="zh-CN"/>
              </w:rPr>
            </w:pPr>
          </w:p>
        </w:tc>
      </w:tr>
      <w:tr w:rsidR="00502058" w:rsidRPr="00700767" w14:paraId="36A7D016" w14:textId="77777777" w:rsidTr="00A92786">
        <w:trPr>
          <w:trHeight w:val="300"/>
          <w:jc w:val="center"/>
        </w:trPr>
        <w:tc>
          <w:tcPr>
            <w:tcW w:w="1715" w:type="dxa"/>
            <w:shd w:val="clear" w:color="auto" w:fill="auto"/>
            <w:noWrap/>
            <w:vAlign w:val="bottom"/>
            <w:hideMark/>
          </w:tcPr>
          <w:p w14:paraId="738E6DD2" w14:textId="77777777" w:rsidR="00700767" w:rsidRPr="00700767" w:rsidRDefault="00700767" w:rsidP="00A92786">
            <w:pPr>
              <w:pStyle w:val="Tabletext"/>
              <w:rPr>
                <w:lang w:eastAsia="zh-CN"/>
              </w:rPr>
            </w:pPr>
            <w:r w:rsidRPr="00700767">
              <w:rPr>
                <w:lang w:eastAsia="zh-CN"/>
              </w:rPr>
              <w:t>EST</w:t>
            </w:r>
          </w:p>
        </w:tc>
        <w:tc>
          <w:tcPr>
            <w:tcW w:w="1195" w:type="dxa"/>
            <w:shd w:val="clear" w:color="auto" w:fill="auto"/>
            <w:noWrap/>
            <w:vAlign w:val="bottom"/>
            <w:hideMark/>
          </w:tcPr>
          <w:p w14:paraId="3A18098D" w14:textId="77777777" w:rsidR="00700767" w:rsidRPr="00700767" w:rsidRDefault="00700767" w:rsidP="00EE4109">
            <w:pPr>
              <w:pStyle w:val="Tabletext"/>
              <w:jc w:val="right"/>
              <w:rPr>
                <w:lang w:eastAsia="zh-CN"/>
              </w:rPr>
            </w:pPr>
            <w:r w:rsidRPr="00700767">
              <w:rPr>
                <w:lang w:eastAsia="zh-CN"/>
              </w:rPr>
              <w:t>44.5</w:t>
            </w:r>
          </w:p>
        </w:tc>
        <w:tc>
          <w:tcPr>
            <w:tcW w:w="1260" w:type="dxa"/>
            <w:shd w:val="clear" w:color="auto" w:fill="auto"/>
            <w:noWrap/>
            <w:vAlign w:val="bottom"/>
            <w:hideMark/>
          </w:tcPr>
          <w:p w14:paraId="47332E3B" w14:textId="77777777" w:rsidR="00700767" w:rsidRPr="00700767" w:rsidRDefault="00700767" w:rsidP="00EE4109">
            <w:pPr>
              <w:pStyle w:val="Tabletext"/>
              <w:jc w:val="right"/>
              <w:rPr>
                <w:lang w:eastAsia="zh-CN"/>
              </w:rPr>
            </w:pPr>
            <w:r w:rsidRPr="00700767">
              <w:rPr>
                <w:lang w:eastAsia="zh-CN"/>
              </w:rPr>
              <w:t>5.62</w:t>
            </w:r>
          </w:p>
        </w:tc>
        <w:tc>
          <w:tcPr>
            <w:tcW w:w="1260" w:type="dxa"/>
            <w:shd w:val="clear" w:color="auto" w:fill="auto"/>
            <w:noWrap/>
            <w:vAlign w:val="bottom"/>
            <w:hideMark/>
          </w:tcPr>
          <w:p w14:paraId="11815644" w14:textId="77777777" w:rsidR="00700767" w:rsidRPr="00700767" w:rsidRDefault="00700767" w:rsidP="00EE4109">
            <w:pPr>
              <w:pStyle w:val="Tabletext"/>
              <w:jc w:val="right"/>
              <w:rPr>
                <w:lang w:eastAsia="zh-CN"/>
              </w:rPr>
            </w:pPr>
            <w:r w:rsidRPr="00700767">
              <w:rPr>
                <w:lang w:eastAsia="zh-CN"/>
              </w:rPr>
              <w:t>10.93</w:t>
            </w:r>
          </w:p>
        </w:tc>
        <w:tc>
          <w:tcPr>
            <w:tcW w:w="1260" w:type="dxa"/>
            <w:shd w:val="clear" w:color="auto" w:fill="auto"/>
            <w:noWrap/>
            <w:vAlign w:val="bottom"/>
            <w:hideMark/>
          </w:tcPr>
          <w:p w14:paraId="29D73776" w14:textId="77777777" w:rsidR="00700767" w:rsidRPr="00700767" w:rsidRDefault="00700767" w:rsidP="00EE4109">
            <w:pPr>
              <w:pStyle w:val="Tabletext"/>
              <w:jc w:val="right"/>
              <w:rPr>
                <w:lang w:eastAsia="zh-CN"/>
              </w:rPr>
            </w:pPr>
            <w:r w:rsidRPr="00700767">
              <w:t>-10.03</w:t>
            </w:r>
          </w:p>
        </w:tc>
        <w:tc>
          <w:tcPr>
            <w:tcW w:w="1260" w:type="dxa"/>
            <w:shd w:val="clear" w:color="auto" w:fill="auto"/>
            <w:noWrap/>
            <w:vAlign w:val="bottom"/>
            <w:hideMark/>
          </w:tcPr>
          <w:p w14:paraId="40776BA8" w14:textId="77777777" w:rsidR="00700767" w:rsidRPr="00700767" w:rsidRDefault="00700767" w:rsidP="00EE4109">
            <w:pPr>
              <w:pStyle w:val="Tabletext"/>
              <w:jc w:val="right"/>
              <w:rPr>
                <w:lang w:eastAsia="zh-CN"/>
              </w:rPr>
            </w:pPr>
            <w:r w:rsidRPr="00700767">
              <w:t>-5.36</w:t>
            </w:r>
          </w:p>
        </w:tc>
        <w:tc>
          <w:tcPr>
            <w:tcW w:w="708" w:type="dxa"/>
          </w:tcPr>
          <w:p w14:paraId="4069D1F1" w14:textId="77777777" w:rsidR="00700767" w:rsidRPr="00700767" w:rsidRDefault="00700767" w:rsidP="00EE4109">
            <w:pPr>
              <w:pStyle w:val="Tabletext"/>
              <w:jc w:val="right"/>
              <w:rPr>
                <w:lang w:eastAsia="zh-CN"/>
              </w:rPr>
            </w:pPr>
          </w:p>
        </w:tc>
      </w:tr>
      <w:tr w:rsidR="00502058" w:rsidRPr="00700767" w14:paraId="6D338089" w14:textId="77777777" w:rsidTr="00A92786">
        <w:trPr>
          <w:trHeight w:val="300"/>
          <w:jc w:val="center"/>
        </w:trPr>
        <w:tc>
          <w:tcPr>
            <w:tcW w:w="1715" w:type="dxa"/>
            <w:shd w:val="clear" w:color="D9E1F2" w:fill="D9E1F2"/>
            <w:noWrap/>
            <w:vAlign w:val="bottom"/>
            <w:hideMark/>
          </w:tcPr>
          <w:p w14:paraId="5EE6A50C" w14:textId="77777777" w:rsidR="00700767" w:rsidRPr="00700767" w:rsidRDefault="00700767" w:rsidP="00A92786">
            <w:pPr>
              <w:pStyle w:val="Tabletext"/>
              <w:rPr>
                <w:lang w:eastAsia="zh-CN"/>
              </w:rPr>
            </w:pPr>
            <w:r w:rsidRPr="00700767">
              <w:rPr>
                <w:lang w:eastAsia="zh-CN"/>
              </w:rPr>
              <w:t>ETH</w:t>
            </w:r>
          </w:p>
        </w:tc>
        <w:tc>
          <w:tcPr>
            <w:tcW w:w="1195" w:type="dxa"/>
            <w:shd w:val="clear" w:color="D9E1F2" w:fill="D9E1F2"/>
            <w:noWrap/>
            <w:vAlign w:val="bottom"/>
            <w:hideMark/>
          </w:tcPr>
          <w:p w14:paraId="51569B05" w14:textId="77777777" w:rsidR="00700767" w:rsidRPr="00700767" w:rsidRDefault="00700767" w:rsidP="00EE4109">
            <w:pPr>
              <w:pStyle w:val="Tabletext"/>
              <w:jc w:val="right"/>
              <w:rPr>
                <w:lang w:eastAsia="zh-CN"/>
              </w:rPr>
            </w:pPr>
            <w:r w:rsidRPr="00700767">
              <w:rPr>
                <w:lang w:eastAsia="zh-CN"/>
              </w:rPr>
              <w:t>36</w:t>
            </w:r>
          </w:p>
        </w:tc>
        <w:tc>
          <w:tcPr>
            <w:tcW w:w="1260" w:type="dxa"/>
            <w:shd w:val="clear" w:color="D9E1F2" w:fill="D9E1F2"/>
            <w:noWrap/>
            <w:vAlign w:val="bottom"/>
            <w:hideMark/>
          </w:tcPr>
          <w:p w14:paraId="0285EA9C" w14:textId="77777777" w:rsidR="00700767" w:rsidRPr="00700767" w:rsidRDefault="00700767" w:rsidP="00EE4109">
            <w:pPr>
              <w:pStyle w:val="Tabletext"/>
              <w:jc w:val="right"/>
              <w:rPr>
                <w:lang w:eastAsia="zh-CN"/>
              </w:rPr>
            </w:pPr>
            <w:r w:rsidRPr="00700767">
              <w:rPr>
                <w:lang w:eastAsia="zh-CN"/>
              </w:rPr>
              <w:t>11.83</w:t>
            </w:r>
          </w:p>
        </w:tc>
        <w:tc>
          <w:tcPr>
            <w:tcW w:w="1260" w:type="dxa"/>
            <w:shd w:val="clear" w:color="D9E1F2" w:fill="D9E1F2"/>
            <w:noWrap/>
            <w:vAlign w:val="bottom"/>
            <w:hideMark/>
          </w:tcPr>
          <w:p w14:paraId="66860357" w14:textId="77777777" w:rsidR="00700767" w:rsidRPr="00700767" w:rsidRDefault="00700767" w:rsidP="00EE4109">
            <w:pPr>
              <w:pStyle w:val="Tabletext"/>
              <w:jc w:val="right"/>
              <w:rPr>
                <w:lang w:eastAsia="zh-CN"/>
              </w:rPr>
            </w:pPr>
            <w:r w:rsidRPr="00700767">
              <w:rPr>
                <w:lang w:eastAsia="zh-CN"/>
              </w:rPr>
              <w:t>13.94</w:t>
            </w:r>
          </w:p>
        </w:tc>
        <w:tc>
          <w:tcPr>
            <w:tcW w:w="1260" w:type="dxa"/>
            <w:shd w:val="clear" w:color="D9E1F2" w:fill="D9E1F2"/>
            <w:noWrap/>
            <w:vAlign w:val="bottom"/>
            <w:hideMark/>
          </w:tcPr>
          <w:p w14:paraId="3E3B01F1" w14:textId="77777777" w:rsidR="00700767" w:rsidRPr="00700767" w:rsidRDefault="00700767" w:rsidP="00EE4109">
            <w:pPr>
              <w:pStyle w:val="Tabletext"/>
              <w:jc w:val="right"/>
              <w:rPr>
                <w:lang w:eastAsia="zh-CN"/>
              </w:rPr>
            </w:pPr>
            <w:r w:rsidRPr="00700767">
              <w:t>-18.27</w:t>
            </w:r>
          </w:p>
        </w:tc>
        <w:tc>
          <w:tcPr>
            <w:tcW w:w="1260" w:type="dxa"/>
            <w:shd w:val="clear" w:color="D9E1F2" w:fill="D9E1F2"/>
            <w:noWrap/>
            <w:vAlign w:val="bottom"/>
            <w:hideMark/>
          </w:tcPr>
          <w:p w14:paraId="78C64327" w14:textId="77777777" w:rsidR="00700767" w:rsidRPr="00700767" w:rsidRDefault="00700767" w:rsidP="00EE4109">
            <w:pPr>
              <w:pStyle w:val="Tabletext"/>
              <w:jc w:val="right"/>
              <w:rPr>
                <w:lang w:eastAsia="zh-CN"/>
              </w:rPr>
            </w:pPr>
            <w:r w:rsidRPr="00700767">
              <w:t>-16.58</w:t>
            </w:r>
          </w:p>
        </w:tc>
        <w:tc>
          <w:tcPr>
            <w:tcW w:w="708" w:type="dxa"/>
            <w:shd w:val="clear" w:color="D9E1F2" w:fill="D9E1F2"/>
          </w:tcPr>
          <w:p w14:paraId="690B2FBE" w14:textId="77777777" w:rsidR="00700767" w:rsidRPr="00700767" w:rsidRDefault="00700767" w:rsidP="00EE4109">
            <w:pPr>
              <w:pStyle w:val="Tabletext"/>
              <w:jc w:val="right"/>
              <w:rPr>
                <w:lang w:eastAsia="zh-CN"/>
              </w:rPr>
            </w:pPr>
          </w:p>
        </w:tc>
      </w:tr>
      <w:tr w:rsidR="00502058" w:rsidRPr="00700767" w14:paraId="342B098C" w14:textId="77777777" w:rsidTr="00A92786">
        <w:trPr>
          <w:trHeight w:val="300"/>
          <w:jc w:val="center"/>
        </w:trPr>
        <w:tc>
          <w:tcPr>
            <w:tcW w:w="1715" w:type="dxa"/>
            <w:shd w:val="clear" w:color="auto" w:fill="auto"/>
            <w:noWrap/>
            <w:vAlign w:val="bottom"/>
            <w:hideMark/>
          </w:tcPr>
          <w:p w14:paraId="6BD6F2EA" w14:textId="77777777" w:rsidR="00700767" w:rsidRPr="00700767" w:rsidRDefault="00700767" w:rsidP="00A92786">
            <w:pPr>
              <w:pStyle w:val="Tabletext"/>
              <w:rPr>
                <w:lang w:eastAsia="zh-CN"/>
              </w:rPr>
            </w:pPr>
            <w:r w:rsidRPr="00700767">
              <w:rPr>
                <w:lang w:eastAsia="zh-CN"/>
              </w:rPr>
              <w:t>F</w:t>
            </w:r>
          </w:p>
        </w:tc>
        <w:tc>
          <w:tcPr>
            <w:tcW w:w="1195" w:type="dxa"/>
            <w:shd w:val="clear" w:color="auto" w:fill="auto"/>
            <w:noWrap/>
            <w:vAlign w:val="bottom"/>
            <w:hideMark/>
          </w:tcPr>
          <w:p w14:paraId="3031F19F" w14:textId="77777777" w:rsidR="00700767" w:rsidRPr="00700767" w:rsidRDefault="00700767" w:rsidP="00EE4109">
            <w:pPr>
              <w:pStyle w:val="Tabletext"/>
              <w:jc w:val="right"/>
              <w:rPr>
                <w:lang w:eastAsia="zh-CN"/>
              </w:rPr>
            </w:pPr>
            <w:r w:rsidRPr="00700767">
              <w:rPr>
                <w:lang w:eastAsia="zh-CN"/>
              </w:rPr>
              <w:t>-160</w:t>
            </w:r>
          </w:p>
        </w:tc>
        <w:tc>
          <w:tcPr>
            <w:tcW w:w="1260" w:type="dxa"/>
            <w:shd w:val="clear" w:color="auto" w:fill="auto"/>
            <w:noWrap/>
            <w:vAlign w:val="bottom"/>
            <w:hideMark/>
          </w:tcPr>
          <w:p w14:paraId="070F28EC" w14:textId="77777777" w:rsidR="00700767" w:rsidRPr="00700767" w:rsidRDefault="00700767" w:rsidP="00EE4109">
            <w:pPr>
              <w:pStyle w:val="Tabletext"/>
              <w:jc w:val="right"/>
              <w:rPr>
                <w:lang w:eastAsia="zh-CN"/>
              </w:rPr>
            </w:pPr>
            <w:r w:rsidRPr="00700767">
              <w:rPr>
                <w:lang w:eastAsia="zh-CN"/>
              </w:rPr>
              <w:t>99.9</w:t>
            </w:r>
          </w:p>
        </w:tc>
        <w:tc>
          <w:tcPr>
            <w:tcW w:w="1260" w:type="dxa"/>
            <w:shd w:val="clear" w:color="auto" w:fill="auto"/>
            <w:noWrap/>
            <w:vAlign w:val="bottom"/>
            <w:hideMark/>
          </w:tcPr>
          <w:p w14:paraId="6BA19623" w14:textId="77777777" w:rsidR="00700767" w:rsidRPr="00700767" w:rsidRDefault="00700767" w:rsidP="00EE4109">
            <w:pPr>
              <w:pStyle w:val="Tabletext"/>
              <w:jc w:val="right"/>
              <w:rPr>
                <w:lang w:eastAsia="zh-CN"/>
              </w:rPr>
            </w:pPr>
            <w:r w:rsidRPr="00700767">
              <w:rPr>
                <w:lang w:eastAsia="zh-CN"/>
              </w:rPr>
              <w:t>99.9</w:t>
            </w:r>
          </w:p>
        </w:tc>
        <w:tc>
          <w:tcPr>
            <w:tcW w:w="1260" w:type="dxa"/>
            <w:shd w:val="clear" w:color="auto" w:fill="auto"/>
            <w:noWrap/>
            <w:vAlign w:val="bottom"/>
            <w:hideMark/>
          </w:tcPr>
          <w:p w14:paraId="3109A398" w14:textId="77777777" w:rsidR="00700767" w:rsidRPr="00700767" w:rsidRDefault="00700767" w:rsidP="00EE4109">
            <w:pPr>
              <w:pStyle w:val="Tabletext"/>
              <w:jc w:val="right"/>
              <w:rPr>
                <w:lang w:eastAsia="zh-CN"/>
              </w:rPr>
            </w:pPr>
            <w:r w:rsidRPr="00700767">
              <w:t>99.90</w:t>
            </w:r>
          </w:p>
        </w:tc>
        <w:tc>
          <w:tcPr>
            <w:tcW w:w="1260" w:type="dxa"/>
            <w:shd w:val="clear" w:color="auto" w:fill="auto"/>
            <w:noWrap/>
            <w:vAlign w:val="bottom"/>
            <w:hideMark/>
          </w:tcPr>
          <w:p w14:paraId="59D5C0D4" w14:textId="77777777" w:rsidR="00700767" w:rsidRPr="00700767" w:rsidRDefault="00700767" w:rsidP="00EE4109">
            <w:pPr>
              <w:pStyle w:val="Tabletext"/>
              <w:jc w:val="right"/>
              <w:rPr>
                <w:lang w:eastAsia="zh-CN"/>
              </w:rPr>
            </w:pPr>
            <w:r w:rsidRPr="00700767">
              <w:t>99.90</w:t>
            </w:r>
          </w:p>
        </w:tc>
        <w:tc>
          <w:tcPr>
            <w:tcW w:w="708" w:type="dxa"/>
          </w:tcPr>
          <w:p w14:paraId="78537135" w14:textId="77777777" w:rsidR="00700767" w:rsidRPr="00700767" w:rsidRDefault="00700767" w:rsidP="00EE4109">
            <w:pPr>
              <w:pStyle w:val="Tabletext"/>
              <w:jc w:val="right"/>
              <w:rPr>
                <w:lang w:eastAsia="zh-CN"/>
              </w:rPr>
            </w:pPr>
          </w:p>
        </w:tc>
      </w:tr>
      <w:tr w:rsidR="00502058" w:rsidRPr="00700767" w14:paraId="20F2B865" w14:textId="77777777" w:rsidTr="00A92786">
        <w:trPr>
          <w:trHeight w:val="300"/>
          <w:jc w:val="center"/>
        </w:trPr>
        <w:tc>
          <w:tcPr>
            <w:tcW w:w="1715" w:type="dxa"/>
            <w:shd w:val="clear" w:color="D9E1F2" w:fill="D9E1F2"/>
            <w:noWrap/>
            <w:vAlign w:val="bottom"/>
            <w:hideMark/>
          </w:tcPr>
          <w:p w14:paraId="721A0D1C" w14:textId="77777777" w:rsidR="00700767" w:rsidRPr="00700767" w:rsidRDefault="00700767" w:rsidP="00A92786">
            <w:pPr>
              <w:pStyle w:val="Tabletext"/>
              <w:rPr>
                <w:lang w:eastAsia="zh-CN"/>
              </w:rPr>
            </w:pPr>
            <w:r w:rsidRPr="00700767">
              <w:rPr>
                <w:lang w:eastAsia="zh-CN"/>
              </w:rPr>
              <w:t>F</w:t>
            </w:r>
          </w:p>
        </w:tc>
        <w:tc>
          <w:tcPr>
            <w:tcW w:w="1195" w:type="dxa"/>
            <w:shd w:val="clear" w:color="D9E1F2" w:fill="D9E1F2"/>
            <w:noWrap/>
            <w:vAlign w:val="bottom"/>
            <w:hideMark/>
          </w:tcPr>
          <w:p w14:paraId="6C75CF6C" w14:textId="77777777" w:rsidR="00700767" w:rsidRPr="00700767" w:rsidRDefault="00700767" w:rsidP="00EE4109">
            <w:pPr>
              <w:pStyle w:val="Tabletext"/>
              <w:jc w:val="right"/>
              <w:rPr>
                <w:lang w:eastAsia="zh-CN"/>
              </w:rPr>
            </w:pPr>
            <w:r w:rsidRPr="00700767">
              <w:rPr>
                <w:lang w:eastAsia="zh-CN"/>
              </w:rPr>
              <w:t>-7</w:t>
            </w:r>
          </w:p>
        </w:tc>
        <w:tc>
          <w:tcPr>
            <w:tcW w:w="1260" w:type="dxa"/>
            <w:shd w:val="clear" w:color="D9E1F2" w:fill="D9E1F2"/>
            <w:noWrap/>
            <w:vAlign w:val="bottom"/>
            <w:hideMark/>
          </w:tcPr>
          <w:p w14:paraId="7EA363EF" w14:textId="77777777" w:rsidR="00700767" w:rsidRPr="00700767" w:rsidRDefault="00700767" w:rsidP="00EE4109">
            <w:pPr>
              <w:pStyle w:val="Tabletext"/>
              <w:jc w:val="right"/>
              <w:rPr>
                <w:lang w:eastAsia="zh-CN"/>
              </w:rPr>
            </w:pPr>
            <w:r w:rsidRPr="00700767">
              <w:rPr>
                <w:lang w:eastAsia="zh-CN"/>
              </w:rPr>
              <w:t>4.31</w:t>
            </w:r>
          </w:p>
        </w:tc>
        <w:tc>
          <w:tcPr>
            <w:tcW w:w="1260" w:type="dxa"/>
            <w:shd w:val="clear" w:color="D9E1F2" w:fill="D9E1F2"/>
            <w:noWrap/>
            <w:vAlign w:val="bottom"/>
            <w:hideMark/>
          </w:tcPr>
          <w:p w14:paraId="5D3DB1D9" w14:textId="77777777" w:rsidR="00700767" w:rsidRPr="00700767" w:rsidRDefault="00700767" w:rsidP="00EE4109">
            <w:pPr>
              <w:pStyle w:val="Tabletext"/>
              <w:jc w:val="right"/>
              <w:rPr>
                <w:lang w:eastAsia="zh-CN"/>
              </w:rPr>
            </w:pPr>
            <w:r w:rsidRPr="00700767">
              <w:rPr>
                <w:lang w:eastAsia="zh-CN"/>
              </w:rPr>
              <w:t>18.2</w:t>
            </w:r>
          </w:p>
        </w:tc>
        <w:tc>
          <w:tcPr>
            <w:tcW w:w="1260" w:type="dxa"/>
            <w:shd w:val="clear" w:color="D9E1F2" w:fill="D9E1F2"/>
            <w:noWrap/>
            <w:vAlign w:val="bottom"/>
            <w:hideMark/>
          </w:tcPr>
          <w:p w14:paraId="22DCAC93" w14:textId="77777777" w:rsidR="00700767" w:rsidRPr="00700767" w:rsidRDefault="00700767" w:rsidP="00EE4109">
            <w:pPr>
              <w:pStyle w:val="Tabletext"/>
              <w:jc w:val="right"/>
              <w:rPr>
                <w:lang w:eastAsia="zh-CN"/>
              </w:rPr>
            </w:pPr>
            <w:r w:rsidRPr="00700767">
              <w:t>-15.36</w:t>
            </w:r>
          </w:p>
        </w:tc>
        <w:tc>
          <w:tcPr>
            <w:tcW w:w="1260" w:type="dxa"/>
            <w:shd w:val="clear" w:color="D9E1F2" w:fill="D9E1F2"/>
            <w:noWrap/>
            <w:vAlign w:val="bottom"/>
            <w:hideMark/>
          </w:tcPr>
          <w:p w14:paraId="06D5359C" w14:textId="77777777" w:rsidR="00700767" w:rsidRPr="00700767" w:rsidRDefault="00700767" w:rsidP="00EE4109">
            <w:pPr>
              <w:pStyle w:val="Tabletext"/>
              <w:jc w:val="right"/>
              <w:rPr>
                <w:lang w:eastAsia="zh-CN"/>
              </w:rPr>
            </w:pPr>
            <w:r w:rsidRPr="00700767">
              <w:t>6.42</w:t>
            </w:r>
          </w:p>
        </w:tc>
        <w:tc>
          <w:tcPr>
            <w:tcW w:w="708" w:type="dxa"/>
            <w:shd w:val="clear" w:color="D9E1F2" w:fill="D9E1F2"/>
          </w:tcPr>
          <w:p w14:paraId="3C76499C" w14:textId="77777777" w:rsidR="00700767" w:rsidRPr="00700767" w:rsidRDefault="00700767" w:rsidP="00EE4109">
            <w:pPr>
              <w:pStyle w:val="Tabletext"/>
              <w:jc w:val="right"/>
              <w:rPr>
                <w:lang w:eastAsia="zh-CN"/>
              </w:rPr>
            </w:pPr>
          </w:p>
        </w:tc>
      </w:tr>
      <w:tr w:rsidR="00502058" w:rsidRPr="00700767" w14:paraId="65FE4E62" w14:textId="77777777" w:rsidTr="00A92786">
        <w:trPr>
          <w:trHeight w:val="300"/>
          <w:jc w:val="center"/>
        </w:trPr>
        <w:tc>
          <w:tcPr>
            <w:tcW w:w="1715" w:type="dxa"/>
            <w:shd w:val="clear" w:color="auto" w:fill="auto"/>
            <w:noWrap/>
            <w:vAlign w:val="bottom"/>
            <w:hideMark/>
          </w:tcPr>
          <w:p w14:paraId="1A98C28D" w14:textId="77777777" w:rsidR="00700767" w:rsidRPr="00700767" w:rsidRDefault="00700767" w:rsidP="00A92786">
            <w:pPr>
              <w:pStyle w:val="Tabletext"/>
              <w:rPr>
                <w:lang w:eastAsia="zh-CN"/>
              </w:rPr>
            </w:pPr>
            <w:r w:rsidRPr="00700767">
              <w:rPr>
                <w:lang w:eastAsia="zh-CN"/>
              </w:rPr>
              <w:t>F</w:t>
            </w:r>
          </w:p>
        </w:tc>
        <w:tc>
          <w:tcPr>
            <w:tcW w:w="1195" w:type="dxa"/>
            <w:shd w:val="clear" w:color="auto" w:fill="auto"/>
            <w:noWrap/>
            <w:vAlign w:val="bottom"/>
            <w:hideMark/>
          </w:tcPr>
          <w:p w14:paraId="716C561D" w14:textId="77777777" w:rsidR="00700767" w:rsidRPr="00700767" w:rsidRDefault="00700767" w:rsidP="00EE4109">
            <w:pPr>
              <w:pStyle w:val="Tabletext"/>
              <w:jc w:val="right"/>
              <w:rPr>
                <w:lang w:eastAsia="zh-CN"/>
              </w:rPr>
            </w:pPr>
            <w:r w:rsidRPr="00700767">
              <w:rPr>
                <w:lang w:eastAsia="zh-CN"/>
              </w:rPr>
              <w:t>140</w:t>
            </w:r>
          </w:p>
        </w:tc>
        <w:tc>
          <w:tcPr>
            <w:tcW w:w="1260" w:type="dxa"/>
            <w:shd w:val="clear" w:color="auto" w:fill="auto"/>
            <w:noWrap/>
            <w:vAlign w:val="bottom"/>
            <w:hideMark/>
          </w:tcPr>
          <w:p w14:paraId="64308DE5" w14:textId="77777777" w:rsidR="00700767" w:rsidRPr="00700767" w:rsidRDefault="00700767" w:rsidP="00EE4109">
            <w:pPr>
              <w:pStyle w:val="Tabletext"/>
              <w:jc w:val="right"/>
              <w:rPr>
                <w:lang w:eastAsia="zh-CN"/>
              </w:rPr>
            </w:pPr>
            <w:r w:rsidRPr="00700767">
              <w:rPr>
                <w:lang w:eastAsia="zh-CN"/>
              </w:rPr>
              <w:t>4.22</w:t>
            </w:r>
          </w:p>
        </w:tc>
        <w:tc>
          <w:tcPr>
            <w:tcW w:w="1260" w:type="dxa"/>
            <w:shd w:val="clear" w:color="auto" w:fill="auto"/>
            <w:noWrap/>
            <w:vAlign w:val="bottom"/>
            <w:hideMark/>
          </w:tcPr>
          <w:p w14:paraId="35C071AB" w14:textId="77777777" w:rsidR="00700767" w:rsidRPr="00700767" w:rsidRDefault="00700767" w:rsidP="00EE4109">
            <w:pPr>
              <w:pStyle w:val="Tabletext"/>
              <w:jc w:val="right"/>
              <w:rPr>
                <w:lang w:eastAsia="zh-CN"/>
              </w:rPr>
            </w:pPr>
            <w:r w:rsidRPr="00700767">
              <w:rPr>
                <w:lang w:eastAsia="zh-CN"/>
              </w:rPr>
              <w:t>8.71</w:t>
            </w:r>
          </w:p>
        </w:tc>
        <w:tc>
          <w:tcPr>
            <w:tcW w:w="1260" w:type="dxa"/>
            <w:shd w:val="clear" w:color="auto" w:fill="auto"/>
            <w:noWrap/>
            <w:vAlign w:val="bottom"/>
            <w:hideMark/>
          </w:tcPr>
          <w:p w14:paraId="32D5810B" w14:textId="77777777" w:rsidR="00700767" w:rsidRPr="00700767" w:rsidRDefault="00700767" w:rsidP="00EE4109">
            <w:pPr>
              <w:pStyle w:val="Tabletext"/>
              <w:jc w:val="right"/>
              <w:rPr>
                <w:lang w:eastAsia="zh-CN"/>
              </w:rPr>
            </w:pPr>
            <w:r w:rsidRPr="00700767">
              <w:t>3.55</w:t>
            </w:r>
          </w:p>
        </w:tc>
        <w:tc>
          <w:tcPr>
            <w:tcW w:w="1260" w:type="dxa"/>
            <w:shd w:val="clear" w:color="auto" w:fill="auto"/>
            <w:noWrap/>
            <w:vAlign w:val="bottom"/>
            <w:hideMark/>
          </w:tcPr>
          <w:p w14:paraId="43C44742" w14:textId="77777777" w:rsidR="00700767" w:rsidRPr="00700767" w:rsidRDefault="00700767" w:rsidP="00EE4109">
            <w:pPr>
              <w:pStyle w:val="Tabletext"/>
              <w:jc w:val="right"/>
              <w:rPr>
                <w:lang w:eastAsia="zh-CN"/>
              </w:rPr>
            </w:pPr>
            <w:r w:rsidRPr="00700767">
              <w:t>7.35</w:t>
            </w:r>
          </w:p>
        </w:tc>
        <w:tc>
          <w:tcPr>
            <w:tcW w:w="708" w:type="dxa"/>
          </w:tcPr>
          <w:p w14:paraId="5BEE74A9" w14:textId="77777777" w:rsidR="00700767" w:rsidRPr="00700767" w:rsidRDefault="00700767" w:rsidP="00EE4109">
            <w:pPr>
              <w:pStyle w:val="Tabletext"/>
              <w:jc w:val="right"/>
              <w:rPr>
                <w:lang w:eastAsia="zh-CN"/>
              </w:rPr>
            </w:pPr>
          </w:p>
        </w:tc>
      </w:tr>
      <w:tr w:rsidR="00502058" w:rsidRPr="00700767" w14:paraId="0B985ED9" w14:textId="77777777" w:rsidTr="00A92786">
        <w:trPr>
          <w:trHeight w:val="300"/>
          <w:jc w:val="center"/>
        </w:trPr>
        <w:tc>
          <w:tcPr>
            <w:tcW w:w="1715" w:type="dxa"/>
            <w:shd w:val="clear" w:color="D9E1F2" w:fill="D9E1F2"/>
            <w:noWrap/>
            <w:vAlign w:val="bottom"/>
            <w:hideMark/>
          </w:tcPr>
          <w:p w14:paraId="68120162" w14:textId="77777777" w:rsidR="00700767" w:rsidRPr="00700767" w:rsidRDefault="00700767" w:rsidP="00A92786">
            <w:pPr>
              <w:pStyle w:val="Tabletext"/>
              <w:rPr>
                <w:lang w:eastAsia="zh-CN"/>
              </w:rPr>
            </w:pPr>
            <w:r w:rsidRPr="00700767">
              <w:rPr>
                <w:lang w:eastAsia="zh-CN"/>
              </w:rPr>
              <w:t>FIN</w:t>
            </w:r>
          </w:p>
        </w:tc>
        <w:tc>
          <w:tcPr>
            <w:tcW w:w="1195" w:type="dxa"/>
            <w:shd w:val="clear" w:color="D9E1F2" w:fill="D9E1F2"/>
            <w:noWrap/>
            <w:vAlign w:val="bottom"/>
            <w:hideMark/>
          </w:tcPr>
          <w:p w14:paraId="15CBE924" w14:textId="77777777" w:rsidR="00700767" w:rsidRPr="00700767" w:rsidRDefault="00700767" w:rsidP="00EE4109">
            <w:pPr>
              <w:pStyle w:val="Tabletext"/>
              <w:jc w:val="right"/>
              <w:rPr>
                <w:lang w:eastAsia="zh-CN"/>
              </w:rPr>
            </w:pPr>
            <w:r w:rsidRPr="00700767">
              <w:rPr>
                <w:lang w:eastAsia="zh-CN"/>
              </w:rPr>
              <w:t>22.8</w:t>
            </w:r>
          </w:p>
        </w:tc>
        <w:tc>
          <w:tcPr>
            <w:tcW w:w="1260" w:type="dxa"/>
            <w:shd w:val="clear" w:color="D9E1F2" w:fill="D9E1F2"/>
            <w:noWrap/>
            <w:vAlign w:val="bottom"/>
            <w:hideMark/>
          </w:tcPr>
          <w:p w14:paraId="4ABBCA11" w14:textId="77777777" w:rsidR="00700767" w:rsidRPr="00700767" w:rsidRDefault="00700767" w:rsidP="00EE4109">
            <w:pPr>
              <w:pStyle w:val="Tabletext"/>
              <w:jc w:val="right"/>
              <w:rPr>
                <w:lang w:eastAsia="zh-CN"/>
              </w:rPr>
            </w:pPr>
            <w:r w:rsidRPr="00700767">
              <w:rPr>
                <w:lang w:eastAsia="zh-CN"/>
              </w:rPr>
              <w:t>-0.54</w:t>
            </w:r>
          </w:p>
        </w:tc>
        <w:tc>
          <w:tcPr>
            <w:tcW w:w="1260" w:type="dxa"/>
            <w:shd w:val="clear" w:color="D9E1F2" w:fill="D9E1F2"/>
            <w:noWrap/>
            <w:vAlign w:val="bottom"/>
            <w:hideMark/>
          </w:tcPr>
          <w:p w14:paraId="2143CCAA" w14:textId="77777777" w:rsidR="00700767" w:rsidRPr="00700767" w:rsidRDefault="00700767" w:rsidP="00EE4109">
            <w:pPr>
              <w:pStyle w:val="Tabletext"/>
              <w:jc w:val="right"/>
              <w:rPr>
                <w:lang w:eastAsia="zh-CN"/>
              </w:rPr>
            </w:pPr>
            <w:r w:rsidRPr="00700767">
              <w:rPr>
                <w:lang w:eastAsia="zh-CN"/>
              </w:rPr>
              <w:t>9.86</w:t>
            </w:r>
          </w:p>
        </w:tc>
        <w:tc>
          <w:tcPr>
            <w:tcW w:w="1260" w:type="dxa"/>
            <w:shd w:val="clear" w:color="D9E1F2" w:fill="D9E1F2"/>
            <w:noWrap/>
            <w:vAlign w:val="bottom"/>
            <w:hideMark/>
          </w:tcPr>
          <w:p w14:paraId="410F4B1B" w14:textId="77777777" w:rsidR="00700767" w:rsidRPr="00700767" w:rsidRDefault="00700767" w:rsidP="00EE4109">
            <w:pPr>
              <w:pStyle w:val="Tabletext"/>
              <w:jc w:val="right"/>
              <w:rPr>
                <w:lang w:eastAsia="zh-CN"/>
              </w:rPr>
            </w:pPr>
            <w:r w:rsidRPr="00700767">
              <w:t>-14.15</w:t>
            </w:r>
          </w:p>
        </w:tc>
        <w:tc>
          <w:tcPr>
            <w:tcW w:w="1260" w:type="dxa"/>
            <w:shd w:val="clear" w:color="D9E1F2" w:fill="D9E1F2"/>
            <w:noWrap/>
            <w:vAlign w:val="bottom"/>
            <w:hideMark/>
          </w:tcPr>
          <w:p w14:paraId="02C1313D" w14:textId="77777777" w:rsidR="00700767" w:rsidRPr="00700767" w:rsidRDefault="00700767" w:rsidP="00EE4109">
            <w:pPr>
              <w:pStyle w:val="Tabletext"/>
              <w:jc w:val="right"/>
              <w:rPr>
                <w:lang w:eastAsia="zh-CN"/>
              </w:rPr>
            </w:pPr>
            <w:r w:rsidRPr="00700767">
              <w:t>0.99</w:t>
            </w:r>
          </w:p>
        </w:tc>
        <w:tc>
          <w:tcPr>
            <w:tcW w:w="708" w:type="dxa"/>
            <w:shd w:val="clear" w:color="D9E1F2" w:fill="D9E1F2"/>
          </w:tcPr>
          <w:p w14:paraId="488AB040" w14:textId="77777777" w:rsidR="00700767" w:rsidRPr="00700767" w:rsidRDefault="00700767" w:rsidP="00EE4109">
            <w:pPr>
              <w:pStyle w:val="Tabletext"/>
              <w:jc w:val="right"/>
              <w:rPr>
                <w:lang w:eastAsia="zh-CN"/>
              </w:rPr>
            </w:pPr>
          </w:p>
        </w:tc>
      </w:tr>
      <w:tr w:rsidR="00502058" w:rsidRPr="00700767" w14:paraId="7CC69D0C" w14:textId="77777777" w:rsidTr="00A92786">
        <w:trPr>
          <w:trHeight w:val="300"/>
          <w:jc w:val="center"/>
        </w:trPr>
        <w:tc>
          <w:tcPr>
            <w:tcW w:w="1715" w:type="dxa"/>
            <w:shd w:val="clear" w:color="auto" w:fill="auto"/>
            <w:noWrap/>
            <w:vAlign w:val="bottom"/>
            <w:hideMark/>
          </w:tcPr>
          <w:p w14:paraId="6F7B5BE8" w14:textId="77777777" w:rsidR="00700767" w:rsidRPr="00700767" w:rsidRDefault="00700767" w:rsidP="00A92786">
            <w:pPr>
              <w:pStyle w:val="Tabletext"/>
              <w:rPr>
                <w:lang w:eastAsia="zh-CN"/>
              </w:rPr>
            </w:pPr>
            <w:r w:rsidRPr="00700767">
              <w:rPr>
                <w:lang w:eastAsia="zh-CN"/>
              </w:rPr>
              <w:t>FJI</w:t>
            </w:r>
          </w:p>
        </w:tc>
        <w:tc>
          <w:tcPr>
            <w:tcW w:w="1195" w:type="dxa"/>
            <w:shd w:val="clear" w:color="auto" w:fill="auto"/>
            <w:noWrap/>
            <w:vAlign w:val="bottom"/>
            <w:hideMark/>
          </w:tcPr>
          <w:p w14:paraId="6A81D282" w14:textId="77777777" w:rsidR="00700767" w:rsidRPr="00700767" w:rsidRDefault="00700767" w:rsidP="00EE4109">
            <w:pPr>
              <w:pStyle w:val="Tabletext"/>
              <w:jc w:val="right"/>
              <w:rPr>
                <w:lang w:eastAsia="zh-CN"/>
              </w:rPr>
            </w:pPr>
            <w:r w:rsidRPr="00700767">
              <w:rPr>
                <w:lang w:eastAsia="zh-CN"/>
              </w:rPr>
              <w:t>-178</w:t>
            </w:r>
          </w:p>
        </w:tc>
        <w:tc>
          <w:tcPr>
            <w:tcW w:w="1260" w:type="dxa"/>
            <w:shd w:val="clear" w:color="auto" w:fill="auto"/>
            <w:noWrap/>
            <w:vAlign w:val="bottom"/>
            <w:hideMark/>
          </w:tcPr>
          <w:p w14:paraId="1175AF8E" w14:textId="77777777" w:rsidR="00700767" w:rsidRPr="00700767" w:rsidRDefault="00700767" w:rsidP="00EE4109">
            <w:pPr>
              <w:pStyle w:val="Tabletext"/>
              <w:jc w:val="right"/>
              <w:rPr>
                <w:lang w:eastAsia="zh-CN"/>
              </w:rPr>
            </w:pPr>
            <w:r w:rsidRPr="00700767">
              <w:rPr>
                <w:lang w:eastAsia="zh-CN"/>
              </w:rPr>
              <w:t>6.05</w:t>
            </w:r>
          </w:p>
        </w:tc>
        <w:tc>
          <w:tcPr>
            <w:tcW w:w="1260" w:type="dxa"/>
            <w:shd w:val="clear" w:color="auto" w:fill="auto"/>
            <w:noWrap/>
            <w:vAlign w:val="bottom"/>
            <w:hideMark/>
          </w:tcPr>
          <w:p w14:paraId="6ADC8465" w14:textId="77777777" w:rsidR="00700767" w:rsidRPr="00700767" w:rsidRDefault="00700767" w:rsidP="00EE4109">
            <w:pPr>
              <w:pStyle w:val="Tabletext"/>
              <w:jc w:val="right"/>
              <w:rPr>
                <w:lang w:eastAsia="zh-CN"/>
              </w:rPr>
            </w:pPr>
            <w:r w:rsidRPr="00700767">
              <w:rPr>
                <w:lang w:eastAsia="zh-CN"/>
              </w:rPr>
              <w:t>6.88</w:t>
            </w:r>
          </w:p>
        </w:tc>
        <w:tc>
          <w:tcPr>
            <w:tcW w:w="1260" w:type="dxa"/>
            <w:shd w:val="clear" w:color="auto" w:fill="auto"/>
            <w:noWrap/>
            <w:vAlign w:val="bottom"/>
            <w:hideMark/>
          </w:tcPr>
          <w:p w14:paraId="28CFFE2B" w14:textId="77777777" w:rsidR="00700767" w:rsidRPr="00700767" w:rsidRDefault="00700767" w:rsidP="00EE4109">
            <w:pPr>
              <w:pStyle w:val="Tabletext"/>
              <w:jc w:val="right"/>
              <w:rPr>
                <w:lang w:eastAsia="zh-CN"/>
              </w:rPr>
            </w:pPr>
            <w:r w:rsidRPr="00700767">
              <w:t>6.05</w:t>
            </w:r>
          </w:p>
        </w:tc>
        <w:tc>
          <w:tcPr>
            <w:tcW w:w="1260" w:type="dxa"/>
            <w:shd w:val="clear" w:color="auto" w:fill="auto"/>
            <w:noWrap/>
            <w:vAlign w:val="bottom"/>
            <w:hideMark/>
          </w:tcPr>
          <w:p w14:paraId="4E568B9D" w14:textId="77777777" w:rsidR="00700767" w:rsidRPr="00700767" w:rsidRDefault="00700767" w:rsidP="00EE4109">
            <w:pPr>
              <w:pStyle w:val="Tabletext"/>
              <w:jc w:val="right"/>
              <w:rPr>
                <w:lang w:eastAsia="zh-CN"/>
              </w:rPr>
            </w:pPr>
            <w:r w:rsidRPr="00700767">
              <w:t>6.88</w:t>
            </w:r>
          </w:p>
        </w:tc>
        <w:tc>
          <w:tcPr>
            <w:tcW w:w="708" w:type="dxa"/>
          </w:tcPr>
          <w:p w14:paraId="6936F7A0" w14:textId="77777777" w:rsidR="00700767" w:rsidRPr="00700767" w:rsidRDefault="00700767" w:rsidP="00EE4109">
            <w:pPr>
              <w:pStyle w:val="Tabletext"/>
              <w:jc w:val="right"/>
              <w:rPr>
                <w:lang w:eastAsia="zh-CN"/>
              </w:rPr>
            </w:pPr>
          </w:p>
        </w:tc>
      </w:tr>
      <w:tr w:rsidR="00502058" w:rsidRPr="00700767" w14:paraId="66CC5810" w14:textId="77777777" w:rsidTr="00A92786">
        <w:trPr>
          <w:trHeight w:val="300"/>
          <w:jc w:val="center"/>
        </w:trPr>
        <w:tc>
          <w:tcPr>
            <w:tcW w:w="1715" w:type="dxa"/>
            <w:shd w:val="clear" w:color="D9E1F2" w:fill="D9E1F2"/>
            <w:noWrap/>
            <w:vAlign w:val="bottom"/>
            <w:hideMark/>
          </w:tcPr>
          <w:p w14:paraId="6A83D316" w14:textId="77777777" w:rsidR="00700767" w:rsidRPr="00700767" w:rsidRDefault="00700767" w:rsidP="00A92786">
            <w:pPr>
              <w:pStyle w:val="Tabletext"/>
              <w:rPr>
                <w:lang w:eastAsia="zh-CN"/>
              </w:rPr>
            </w:pPr>
            <w:r w:rsidRPr="00700767">
              <w:rPr>
                <w:lang w:eastAsia="zh-CN"/>
              </w:rPr>
              <w:t>FSM</w:t>
            </w:r>
          </w:p>
        </w:tc>
        <w:tc>
          <w:tcPr>
            <w:tcW w:w="1195" w:type="dxa"/>
            <w:shd w:val="clear" w:color="D9E1F2" w:fill="D9E1F2"/>
            <w:noWrap/>
            <w:vAlign w:val="bottom"/>
            <w:hideMark/>
          </w:tcPr>
          <w:p w14:paraId="5E45EB67" w14:textId="77777777" w:rsidR="00700767" w:rsidRPr="00700767" w:rsidRDefault="00700767" w:rsidP="00EE4109">
            <w:pPr>
              <w:pStyle w:val="Tabletext"/>
              <w:jc w:val="right"/>
              <w:rPr>
                <w:lang w:eastAsia="zh-CN"/>
              </w:rPr>
            </w:pPr>
            <w:r w:rsidRPr="00700767">
              <w:rPr>
                <w:lang w:eastAsia="zh-CN"/>
              </w:rPr>
              <w:t>158</w:t>
            </w:r>
          </w:p>
        </w:tc>
        <w:tc>
          <w:tcPr>
            <w:tcW w:w="1260" w:type="dxa"/>
            <w:shd w:val="clear" w:color="D9E1F2" w:fill="D9E1F2"/>
            <w:noWrap/>
            <w:vAlign w:val="bottom"/>
            <w:hideMark/>
          </w:tcPr>
          <w:p w14:paraId="3B64A449" w14:textId="77777777" w:rsidR="00700767" w:rsidRPr="00700767" w:rsidRDefault="00700767" w:rsidP="00EE4109">
            <w:pPr>
              <w:pStyle w:val="Tabletext"/>
              <w:jc w:val="right"/>
              <w:rPr>
                <w:lang w:eastAsia="zh-CN"/>
              </w:rPr>
            </w:pPr>
            <w:r w:rsidRPr="00700767">
              <w:rPr>
                <w:lang w:eastAsia="zh-CN"/>
              </w:rPr>
              <w:t>14.56</w:t>
            </w:r>
          </w:p>
        </w:tc>
        <w:tc>
          <w:tcPr>
            <w:tcW w:w="1260" w:type="dxa"/>
            <w:shd w:val="clear" w:color="D9E1F2" w:fill="D9E1F2"/>
            <w:noWrap/>
            <w:vAlign w:val="bottom"/>
            <w:hideMark/>
          </w:tcPr>
          <w:p w14:paraId="1EFF6481" w14:textId="77777777" w:rsidR="00700767" w:rsidRPr="00700767" w:rsidRDefault="00700767" w:rsidP="00EE4109">
            <w:pPr>
              <w:pStyle w:val="Tabletext"/>
              <w:jc w:val="right"/>
              <w:rPr>
                <w:lang w:eastAsia="zh-CN"/>
              </w:rPr>
            </w:pPr>
            <w:r w:rsidRPr="00700767">
              <w:rPr>
                <w:lang w:eastAsia="zh-CN"/>
              </w:rPr>
              <w:t>26.62</w:t>
            </w:r>
          </w:p>
        </w:tc>
        <w:tc>
          <w:tcPr>
            <w:tcW w:w="1260" w:type="dxa"/>
            <w:shd w:val="clear" w:color="D9E1F2" w:fill="D9E1F2"/>
            <w:noWrap/>
            <w:vAlign w:val="bottom"/>
            <w:hideMark/>
          </w:tcPr>
          <w:p w14:paraId="46BF767D" w14:textId="77777777" w:rsidR="00700767" w:rsidRPr="00700767" w:rsidRDefault="00700767" w:rsidP="00EE4109">
            <w:pPr>
              <w:pStyle w:val="Tabletext"/>
              <w:jc w:val="right"/>
              <w:rPr>
                <w:lang w:eastAsia="zh-CN"/>
              </w:rPr>
            </w:pPr>
            <w:r w:rsidRPr="00700767">
              <w:t>-5.62</w:t>
            </w:r>
          </w:p>
        </w:tc>
        <w:tc>
          <w:tcPr>
            <w:tcW w:w="1260" w:type="dxa"/>
            <w:shd w:val="clear" w:color="D9E1F2" w:fill="D9E1F2"/>
            <w:noWrap/>
            <w:vAlign w:val="bottom"/>
            <w:hideMark/>
          </w:tcPr>
          <w:p w14:paraId="3A317A25" w14:textId="77777777" w:rsidR="00700767" w:rsidRPr="00700767" w:rsidRDefault="00700767" w:rsidP="00EE4109">
            <w:pPr>
              <w:pStyle w:val="Tabletext"/>
              <w:jc w:val="right"/>
              <w:rPr>
                <w:lang w:eastAsia="zh-CN"/>
              </w:rPr>
            </w:pPr>
            <w:r w:rsidRPr="00700767">
              <w:t>8.25</w:t>
            </w:r>
          </w:p>
        </w:tc>
        <w:tc>
          <w:tcPr>
            <w:tcW w:w="708" w:type="dxa"/>
            <w:shd w:val="clear" w:color="D9E1F2" w:fill="D9E1F2"/>
          </w:tcPr>
          <w:p w14:paraId="1727A407" w14:textId="77777777" w:rsidR="00700767" w:rsidRPr="00700767" w:rsidRDefault="00700767" w:rsidP="00EE4109">
            <w:pPr>
              <w:pStyle w:val="Tabletext"/>
              <w:jc w:val="right"/>
              <w:rPr>
                <w:lang w:eastAsia="zh-CN"/>
              </w:rPr>
            </w:pPr>
          </w:p>
        </w:tc>
      </w:tr>
      <w:tr w:rsidR="00502058" w:rsidRPr="00700767" w14:paraId="7D06FB63" w14:textId="77777777" w:rsidTr="00A92786">
        <w:trPr>
          <w:trHeight w:val="300"/>
          <w:jc w:val="center"/>
        </w:trPr>
        <w:tc>
          <w:tcPr>
            <w:tcW w:w="1715" w:type="dxa"/>
            <w:shd w:val="clear" w:color="auto" w:fill="auto"/>
            <w:noWrap/>
            <w:vAlign w:val="bottom"/>
            <w:hideMark/>
          </w:tcPr>
          <w:p w14:paraId="485B4E81" w14:textId="77777777" w:rsidR="00700767" w:rsidRPr="00700767" w:rsidRDefault="00700767" w:rsidP="00A92786">
            <w:pPr>
              <w:pStyle w:val="Tabletext"/>
              <w:rPr>
                <w:lang w:eastAsia="zh-CN"/>
              </w:rPr>
            </w:pPr>
            <w:r w:rsidRPr="00700767">
              <w:rPr>
                <w:lang w:eastAsia="zh-CN"/>
              </w:rPr>
              <w:t>G</w:t>
            </w:r>
          </w:p>
        </w:tc>
        <w:tc>
          <w:tcPr>
            <w:tcW w:w="1195" w:type="dxa"/>
            <w:shd w:val="clear" w:color="auto" w:fill="auto"/>
            <w:noWrap/>
            <w:vAlign w:val="bottom"/>
            <w:hideMark/>
          </w:tcPr>
          <w:p w14:paraId="71DF8BE5" w14:textId="77777777" w:rsidR="00700767" w:rsidRPr="00700767" w:rsidRDefault="00700767" w:rsidP="00EE4109">
            <w:pPr>
              <w:pStyle w:val="Tabletext"/>
              <w:jc w:val="right"/>
              <w:rPr>
                <w:lang w:eastAsia="zh-CN"/>
              </w:rPr>
            </w:pPr>
            <w:r w:rsidRPr="00700767">
              <w:rPr>
                <w:lang w:eastAsia="zh-CN"/>
              </w:rPr>
              <w:t>-33.5</w:t>
            </w:r>
          </w:p>
        </w:tc>
        <w:tc>
          <w:tcPr>
            <w:tcW w:w="1260" w:type="dxa"/>
            <w:shd w:val="clear" w:color="auto" w:fill="auto"/>
            <w:noWrap/>
            <w:vAlign w:val="bottom"/>
            <w:hideMark/>
          </w:tcPr>
          <w:p w14:paraId="2806B2A6" w14:textId="77777777" w:rsidR="00700767" w:rsidRPr="00700767" w:rsidRDefault="00700767" w:rsidP="00EE4109">
            <w:pPr>
              <w:pStyle w:val="Tabletext"/>
              <w:jc w:val="right"/>
              <w:rPr>
                <w:lang w:eastAsia="zh-CN"/>
              </w:rPr>
            </w:pPr>
            <w:r w:rsidRPr="00700767">
              <w:rPr>
                <w:lang w:eastAsia="zh-CN"/>
              </w:rPr>
              <w:t>-0.11</w:t>
            </w:r>
          </w:p>
        </w:tc>
        <w:tc>
          <w:tcPr>
            <w:tcW w:w="1260" w:type="dxa"/>
            <w:shd w:val="clear" w:color="auto" w:fill="auto"/>
            <w:noWrap/>
            <w:vAlign w:val="bottom"/>
            <w:hideMark/>
          </w:tcPr>
          <w:p w14:paraId="240057DC" w14:textId="77777777" w:rsidR="00700767" w:rsidRPr="00700767" w:rsidRDefault="00700767" w:rsidP="00EE4109">
            <w:pPr>
              <w:pStyle w:val="Tabletext"/>
              <w:jc w:val="right"/>
              <w:rPr>
                <w:lang w:eastAsia="zh-CN"/>
              </w:rPr>
            </w:pPr>
            <w:r w:rsidRPr="00700767">
              <w:rPr>
                <w:lang w:eastAsia="zh-CN"/>
              </w:rPr>
              <w:t>6.27</w:t>
            </w:r>
          </w:p>
        </w:tc>
        <w:tc>
          <w:tcPr>
            <w:tcW w:w="1260" w:type="dxa"/>
            <w:shd w:val="clear" w:color="auto" w:fill="auto"/>
            <w:noWrap/>
            <w:vAlign w:val="bottom"/>
            <w:hideMark/>
          </w:tcPr>
          <w:p w14:paraId="3C374653" w14:textId="77777777" w:rsidR="00700767" w:rsidRPr="00700767" w:rsidRDefault="00700767" w:rsidP="00EE4109">
            <w:pPr>
              <w:pStyle w:val="Tabletext"/>
              <w:jc w:val="right"/>
              <w:rPr>
                <w:lang w:eastAsia="zh-CN"/>
              </w:rPr>
            </w:pPr>
            <w:r w:rsidRPr="00700767">
              <w:t>-0.74</w:t>
            </w:r>
          </w:p>
        </w:tc>
        <w:tc>
          <w:tcPr>
            <w:tcW w:w="1260" w:type="dxa"/>
            <w:shd w:val="clear" w:color="auto" w:fill="auto"/>
            <w:noWrap/>
            <w:vAlign w:val="bottom"/>
            <w:hideMark/>
          </w:tcPr>
          <w:p w14:paraId="2F91A8DB" w14:textId="77777777" w:rsidR="00700767" w:rsidRPr="00700767" w:rsidRDefault="00700767" w:rsidP="00EE4109">
            <w:pPr>
              <w:pStyle w:val="Tabletext"/>
              <w:jc w:val="right"/>
              <w:rPr>
                <w:lang w:eastAsia="zh-CN"/>
              </w:rPr>
            </w:pPr>
            <w:r w:rsidRPr="00700767">
              <w:t>3.15</w:t>
            </w:r>
          </w:p>
        </w:tc>
        <w:tc>
          <w:tcPr>
            <w:tcW w:w="708" w:type="dxa"/>
          </w:tcPr>
          <w:p w14:paraId="0207B713" w14:textId="77777777" w:rsidR="00700767" w:rsidRPr="00700767" w:rsidRDefault="00700767" w:rsidP="00EE4109">
            <w:pPr>
              <w:pStyle w:val="Tabletext"/>
              <w:jc w:val="right"/>
              <w:rPr>
                <w:lang w:eastAsia="zh-CN"/>
              </w:rPr>
            </w:pPr>
          </w:p>
        </w:tc>
      </w:tr>
      <w:tr w:rsidR="00502058" w:rsidRPr="00700767" w14:paraId="2850D05A" w14:textId="77777777" w:rsidTr="00A92786">
        <w:trPr>
          <w:trHeight w:val="300"/>
          <w:jc w:val="center"/>
        </w:trPr>
        <w:tc>
          <w:tcPr>
            <w:tcW w:w="1715" w:type="dxa"/>
            <w:shd w:val="clear" w:color="D9E1F2" w:fill="D9E1F2"/>
            <w:noWrap/>
            <w:vAlign w:val="bottom"/>
            <w:hideMark/>
          </w:tcPr>
          <w:p w14:paraId="0FE6FA9C" w14:textId="77777777" w:rsidR="00700767" w:rsidRPr="00700767" w:rsidRDefault="00700767" w:rsidP="00A92786">
            <w:pPr>
              <w:pStyle w:val="Tabletext"/>
              <w:rPr>
                <w:lang w:eastAsia="zh-CN"/>
              </w:rPr>
            </w:pPr>
            <w:r w:rsidRPr="00700767">
              <w:rPr>
                <w:lang w:eastAsia="zh-CN"/>
              </w:rPr>
              <w:t>GAB</w:t>
            </w:r>
          </w:p>
        </w:tc>
        <w:tc>
          <w:tcPr>
            <w:tcW w:w="1195" w:type="dxa"/>
            <w:shd w:val="clear" w:color="D9E1F2" w:fill="D9E1F2"/>
            <w:noWrap/>
            <w:vAlign w:val="bottom"/>
            <w:hideMark/>
          </w:tcPr>
          <w:p w14:paraId="2B28DD9B" w14:textId="77777777" w:rsidR="00700767" w:rsidRPr="00700767" w:rsidRDefault="00700767" w:rsidP="00EE4109">
            <w:pPr>
              <w:pStyle w:val="Tabletext"/>
              <w:jc w:val="right"/>
              <w:rPr>
                <w:lang w:eastAsia="zh-CN"/>
              </w:rPr>
            </w:pPr>
            <w:r w:rsidRPr="00700767">
              <w:rPr>
                <w:lang w:eastAsia="zh-CN"/>
              </w:rPr>
              <w:t>-13.2</w:t>
            </w:r>
          </w:p>
        </w:tc>
        <w:tc>
          <w:tcPr>
            <w:tcW w:w="1260" w:type="dxa"/>
            <w:shd w:val="clear" w:color="D9E1F2" w:fill="D9E1F2"/>
            <w:noWrap/>
            <w:vAlign w:val="bottom"/>
            <w:hideMark/>
          </w:tcPr>
          <w:p w14:paraId="59CA6038" w14:textId="77777777" w:rsidR="00700767" w:rsidRPr="00700767" w:rsidRDefault="00700767" w:rsidP="00EE4109">
            <w:pPr>
              <w:pStyle w:val="Tabletext"/>
              <w:jc w:val="right"/>
              <w:rPr>
                <w:lang w:eastAsia="zh-CN"/>
              </w:rPr>
            </w:pPr>
            <w:r w:rsidRPr="00700767">
              <w:rPr>
                <w:lang w:eastAsia="zh-CN"/>
              </w:rPr>
              <w:t>-0.02</w:t>
            </w:r>
          </w:p>
        </w:tc>
        <w:tc>
          <w:tcPr>
            <w:tcW w:w="1260" w:type="dxa"/>
            <w:shd w:val="clear" w:color="D9E1F2" w:fill="D9E1F2"/>
            <w:noWrap/>
            <w:vAlign w:val="bottom"/>
            <w:hideMark/>
          </w:tcPr>
          <w:p w14:paraId="43DA272D" w14:textId="77777777" w:rsidR="00700767" w:rsidRPr="00700767" w:rsidRDefault="00700767" w:rsidP="00EE4109">
            <w:pPr>
              <w:pStyle w:val="Tabletext"/>
              <w:jc w:val="right"/>
              <w:rPr>
                <w:lang w:eastAsia="zh-CN"/>
              </w:rPr>
            </w:pPr>
            <w:r w:rsidRPr="00700767">
              <w:rPr>
                <w:lang w:eastAsia="zh-CN"/>
              </w:rPr>
              <w:t>3.18</w:t>
            </w:r>
          </w:p>
        </w:tc>
        <w:tc>
          <w:tcPr>
            <w:tcW w:w="1260" w:type="dxa"/>
            <w:shd w:val="clear" w:color="D9E1F2" w:fill="D9E1F2"/>
            <w:noWrap/>
            <w:vAlign w:val="bottom"/>
            <w:hideMark/>
          </w:tcPr>
          <w:p w14:paraId="231DB33B" w14:textId="77777777" w:rsidR="00700767" w:rsidRPr="00700767" w:rsidRDefault="00700767" w:rsidP="00EE4109">
            <w:pPr>
              <w:pStyle w:val="Tabletext"/>
              <w:jc w:val="right"/>
              <w:rPr>
                <w:lang w:eastAsia="zh-CN"/>
              </w:rPr>
            </w:pPr>
            <w:r w:rsidRPr="00700767">
              <w:t>-13.71</w:t>
            </w:r>
          </w:p>
        </w:tc>
        <w:tc>
          <w:tcPr>
            <w:tcW w:w="1260" w:type="dxa"/>
            <w:shd w:val="clear" w:color="D9E1F2" w:fill="D9E1F2"/>
            <w:noWrap/>
            <w:vAlign w:val="bottom"/>
            <w:hideMark/>
          </w:tcPr>
          <w:p w14:paraId="457195A8" w14:textId="77777777" w:rsidR="00700767" w:rsidRPr="00700767" w:rsidRDefault="00700767" w:rsidP="00EE4109">
            <w:pPr>
              <w:pStyle w:val="Tabletext"/>
              <w:jc w:val="right"/>
              <w:rPr>
                <w:lang w:eastAsia="zh-CN"/>
              </w:rPr>
            </w:pPr>
            <w:r w:rsidRPr="00700767">
              <w:t>2.43</w:t>
            </w:r>
          </w:p>
        </w:tc>
        <w:tc>
          <w:tcPr>
            <w:tcW w:w="708" w:type="dxa"/>
            <w:shd w:val="clear" w:color="D9E1F2" w:fill="D9E1F2"/>
          </w:tcPr>
          <w:p w14:paraId="318722DA" w14:textId="77777777" w:rsidR="00700767" w:rsidRPr="00700767" w:rsidRDefault="00700767" w:rsidP="00EE4109">
            <w:pPr>
              <w:pStyle w:val="Tabletext"/>
              <w:jc w:val="right"/>
              <w:rPr>
                <w:lang w:eastAsia="zh-CN"/>
              </w:rPr>
            </w:pPr>
          </w:p>
        </w:tc>
      </w:tr>
      <w:tr w:rsidR="00502058" w:rsidRPr="00700767" w14:paraId="7F17B0B5" w14:textId="77777777" w:rsidTr="00A92786">
        <w:trPr>
          <w:trHeight w:val="300"/>
          <w:jc w:val="center"/>
        </w:trPr>
        <w:tc>
          <w:tcPr>
            <w:tcW w:w="1715" w:type="dxa"/>
            <w:shd w:val="clear" w:color="auto" w:fill="auto"/>
            <w:noWrap/>
            <w:vAlign w:val="bottom"/>
            <w:hideMark/>
          </w:tcPr>
          <w:p w14:paraId="3F55C74A" w14:textId="77777777" w:rsidR="00700767" w:rsidRPr="00700767" w:rsidRDefault="00700767" w:rsidP="00A92786">
            <w:pPr>
              <w:pStyle w:val="Tabletext"/>
              <w:rPr>
                <w:lang w:eastAsia="zh-CN"/>
              </w:rPr>
            </w:pPr>
            <w:r w:rsidRPr="00700767">
              <w:rPr>
                <w:lang w:eastAsia="zh-CN"/>
              </w:rPr>
              <w:t>GEO</w:t>
            </w:r>
          </w:p>
        </w:tc>
        <w:tc>
          <w:tcPr>
            <w:tcW w:w="1195" w:type="dxa"/>
            <w:shd w:val="clear" w:color="auto" w:fill="auto"/>
            <w:noWrap/>
            <w:vAlign w:val="bottom"/>
            <w:hideMark/>
          </w:tcPr>
          <w:p w14:paraId="58CB3D5E" w14:textId="77777777" w:rsidR="00700767" w:rsidRPr="00700767" w:rsidRDefault="00700767" w:rsidP="00EE4109">
            <w:pPr>
              <w:pStyle w:val="Tabletext"/>
              <w:jc w:val="right"/>
              <w:rPr>
                <w:lang w:eastAsia="zh-CN"/>
              </w:rPr>
            </w:pPr>
            <w:r w:rsidRPr="00700767">
              <w:rPr>
                <w:lang w:eastAsia="zh-CN"/>
              </w:rPr>
              <w:t>23.2</w:t>
            </w:r>
          </w:p>
        </w:tc>
        <w:tc>
          <w:tcPr>
            <w:tcW w:w="1260" w:type="dxa"/>
            <w:shd w:val="clear" w:color="auto" w:fill="auto"/>
            <w:noWrap/>
            <w:vAlign w:val="bottom"/>
            <w:hideMark/>
          </w:tcPr>
          <w:p w14:paraId="07FE370A" w14:textId="77777777" w:rsidR="00700767" w:rsidRPr="00700767" w:rsidRDefault="00700767" w:rsidP="00EE4109">
            <w:pPr>
              <w:pStyle w:val="Tabletext"/>
              <w:jc w:val="right"/>
              <w:rPr>
                <w:lang w:eastAsia="zh-CN"/>
              </w:rPr>
            </w:pPr>
            <w:r w:rsidRPr="00700767">
              <w:rPr>
                <w:lang w:eastAsia="zh-CN"/>
              </w:rPr>
              <w:t>4.07</w:t>
            </w:r>
          </w:p>
        </w:tc>
        <w:tc>
          <w:tcPr>
            <w:tcW w:w="1260" w:type="dxa"/>
            <w:shd w:val="clear" w:color="auto" w:fill="auto"/>
            <w:noWrap/>
            <w:vAlign w:val="bottom"/>
            <w:hideMark/>
          </w:tcPr>
          <w:p w14:paraId="3E921FB9" w14:textId="77777777" w:rsidR="00700767" w:rsidRPr="00700767" w:rsidRDefault="00700767" w:rsidP="00EE4109">
            <w:pPr>
              <w:pStyle w:val="Tabletext"/>
              <w:jc w:val="right"/>
              <w:rPr>
                <w:lang w:eastAsia="zh-CN"/>
              </w:rPr>
            </w:pPr>
            <w:r w:rsidRPr="00700767">
              <w:rPr>
                <w:lang w:eastAsia="zh-CN"/>
              </w:rPr>
              <w:t>14.75</w:t>
            </w:r>
          </w:p>
        </w:tc>
        <w:tc>
          <w:tcPr>
            <w:tcW w:w="1260" w:type="dxa"/>
            <w:shd w:val="clear" w:color="auto" w:fill="auto"/>
            <w:noWrap/>
            <w:vAlign w:val="bottom"/>
            <w:hideMark/>
          </w:tcPr>
          <w:p w14:paraId="06D7D2AE" w14:textId="77777777" w:rsidR="00700767" w:rsidRPr="00700767" w:rsidRDefault="00700767" w:rsidP="00EE4109">
            <w:pPr>
              <w:pStyle w:val="Tabletext"/>
              <w:jc w:val="right"/>
              <w:rPr>
                <w:lang w:eastAsia="zh-CN"/>
              </w:rPr>
            </w:pPr>
            <w:r w:rsidRPr="00700767">
              <w:t>-18.73</w:t>
            </w:r>
          </w:p>
        </w:tc>
        <w:tc>
          <w:tcPr>
            <w:tcW w:w="1260" w:type="dxa"/>
            <w:shd w:val="clear" w:color="auto" w:fill="auto"/>
            <w:noWrap/>
            <w:vAlign w:val="bottom"/>
            <w:hideMark/>
          </w:tcPr>
          <w:p w14:paraId="20BA01DA" w14:textId="77777777" w:rsidR="00700767" w:rsidRPr="00700767" w:rsidRDefault="00700767" w:rsidP="00EE4109">
            <w:pPr>
              <w:pStyle w:val="Tabletext"/>
              <w:jc w:val="right"/>
              <w:rPr>
                <w:lang w:eastAsia="zh-CN"/>
              </w:rPr>
            </w:pPr>
            <w:r w:rsidRPr="00700767">
              <w:t>-7.32</w:t>
            </w:r>
          </w:p>
        </w:tc>
        <w:tc>
          <w:tcPr>
            <w:tcW w:w="708" w:type="dxa"/>
          </w:tcPr>
          <w:p w14:paraId="1AE5DB38" w14:textId="77777777" w:rsidR="00700767" w:rsidRPr="00700767" w:rsidRDefault="00700767" w:rsidP="00EE4109">
            <w:pPr>
              <w:pStyle w:val="Tabletext"/>
              <w:jc w:val="right"/>
              <w:rPr>
                <w:lang w:eastAsia="zh-CN"/>
              </w:rPr>
            </w:pPr>
          </w:p>
        </w:tc>
      </w:tr>
      <w:tr w:rsidR="00502058" w:rsidRPr="00700767" w14:paraId="3847CA1C" w14:textId="77777777" w:rsidTr="00A92786">
        <w:trPr>
          <w:trHeight w:val="300"/>
          <w:jc w:val="center"/>
        </w:trPr>
        <w:tc>
          <w:tcPr>
            <w:tcW w:w="1715" w:type="dxa"/>
            <w:shd w:val="clear" w:color="D9E1F2" w:fill="D9E1F2"/>
            <w:noWrap/>
            <w:vAlign w:val="bottom"/>
            <w:hideMark/>
          </w:tcPr>
          <w:p w14:paraId="4AE306E4" w14:textId="77777777" w:rsidR="00700767" w:rsidRPr="00700767" w:rsidRDefault="00700767" w:rsidP="00A92786">
            <w:pPr>
              <w:pStyle w:val="Tabletext"/>
              <w:rPr>
                <w:lang w:eastAsia="zh-CN"/>
              </w:rPr>
            </w:pPr>
            <w:r w:rsidRPr="00700767">
              <w:rPr>
                <w:lang w:eastAsia="zh-CN"/>
              </w:rPr>
              <w:t>GHA</w:t>
            </w:r>
          </w:p>
        </w:tc>
        <w:tc>
          <w:tcPr>
            <w:tcW w:w="1195" w:type="dxa"/>
            <w:shd w:val="clear" w:color="D9E1F2" w:fill="D9E1F2"/>
            <w:noWrap/>
            <w:vAlign w:val="bottom"/>
            <w:hideMark/>
          </w:tcPr>
          <w:p w14:paraId="028C2B7A" w14:textId="77777777" w:rsidR="00700767" w:rsidRPr="00700767" w:rsidRDefault="00700767" w:rsidP="00EE4109">
            <w:pPr>
              <w:pStyle w:val="Tabletext"/>
              <w:jc w:val="right"/>
              <w:rPr>
                <w:lang w:eastAsia="zh-CN"/>
              </w:rPr>
            </w:pPr>
            <w:r w:rsidRPr="00700767">
              <w:rPr>
                <w:lang w:eastAsia="zh-CN"/>
              </w:rPr>
              <w:t>-25</w:t>
            </w:r>
          </w:p>
        </w:tc>
        <w:tc>
          <w:tcPr>
            <w:tcW w:w="1260" w:type="dxa"/>
            <w:shd w:val="clear" w:color="D9E1F2" w:fill="D9E1F2"/>
            <w:noWrap/>
            <w:vAlign w:val="bottom"/>
            <w:hideMark/>
          </w:tcPr>
          <w:p w14:paraId="566CA835" w14:textId="77777777" w:rsidR="00700767" w:rsidRPr="00700767" w:rsidRDefault="00700767" w:rsidP="00EE4109">
            <w:pPr>
              <w:pStyle w:val="Tabletext"/>
              <w:jc w:val="right"/>
              <w:rPr>
                <w:lang w:eastAsia="zh-CN"/>
              </w:rPr>
            </w:pPr>
            <w:r w:rsidRPr="00700767">
              <w:rPr>
                <w:lang w:eastAsia="zh-CN"/>
              </w:rPr>
              <w:t>4.73</w:t>
            </w:r>
          </w:p>
        </w:tc>
        <w:tc>
          <w:tcPr>
            <w:tcW w:w="1260" w:type="dxa"/>
            <w:shd w:val="clear" w:color="D9E1F2" w:fill="D9E1F2"/>
            <w:noWrap/>
            <w:vAlign w:val="bottom"/>
            <w:hideMark/>
          </w:tcPr>
          <w:p w14:paraId="217DDEA3" w14:textId="77777777" w:rsidR="00700767" w:rsidRPr="00700767" w:rsidRDefault="00700767" w:rsidP="00EE4109">
            <w:pPr>
              <w:pStyle w:val="Tabletext"/>
              <w:jc w:val="right"/>
              <w:rPr>
                <w:lang w:eastAsia="zh-CN"/>
              </w:rPr>
            </w:pPr>
            <w:r w:rsidRPr="00700767">
              <w:rPr>
                <w:lang w:eastAsia="zh-CN"/>
              </w:rPr>
              <w:t>11.25</w:t>
            </w:r>
          </w:p>
        </w:tc>
        <w:tc>
          <w:tcPr>
            <w:tcW w:w="1260" w:type="dxa"/>
            <w:shd w:val="clear" w:color="D9E1F2" w:fill="D9E1F2"/>
            <w:noWrap/>
            <w:vAlign w:val="bottom"/>
            <w:hideMark/>
          </w:tcPr>
          <w:p w14:paraId="74D2D479" w14:textId="77777777" w:rsidR="00700767" w:rsidRPr="00700767" w:rsidRDefault="00700767" w:rsidP="00EE4109">
            <w:pPr>
              <w:pStyle w:val="Tabletext"/>
              <w:jc w:val="right"/>
              <w:rPr>
                <w:lang w:eastAsia="zh-CN"/>
              </w:rPr>
            </w:pPr>
            <w:r w:rsidRPr="00700767">
              <w:t>-6.11</w:t>
            </w:r>
          </w:p>
        </w:tc>
        <w:tc>
          <w:tcPr>
            <w:tcW w:w="1260" w:type="dxa"/>
            <w:shd w:val="clear" w:color="D9E1F2" w:fill="D9E1F2"/>
            <w:noWrap/>
            <w:vAlign w:val="bottom"/>
            <w:hideMark/>
          </w:tcPr>
          <w:p w14:paraId="572E2E2D" w14:textId="77777777" w:rsidR="00700767" w:rsidRPr="00700767" w:rsidRDefault="00700767" w:rsidP="00EE4109">
            <w:pPr>
              <w:pStyle w:val="Tabletext"/>
              <w:jc w:val="right"/>
              <w:rPr>
                <w:lang w:eastAsia="zh-CN"/>
              </w:rPr>
            </w:pPr>
            <w:r w:rsidRPr="00700767">
              <w:t>9.39</w:t>
            </w:r>
          </w:p>
        </w:tc>
        <w:tc>
          <w:tcPr>
            <w:tcW w:w="708" w:type="dxa"/>
            <w:shd w:val="clear" w:color="D9E1F2" w:fill="D9E1F2"/>
          </w:tcPr>
          <w:p w14:paraId="21AE56E1" w14:textId="77777777" w:rsidR="00700767" w:rsidRPr="00700767" w:rsidRDefault="00700767" w:rsidP="00EE4109">
            <w:pPr>
              <w:pStyle w:val="Tabletext"/>
              <w:jc w:val="right"/>
              <w:rPr>
                <w:lang w:eastAsia="zh-CN"/>
              </w:rPr>
            </w:pPr>
          </w:p>
        </w:tc>
      </w:tr>
      <w:tr w:rsidR="00502058" w:rsidRPr="00700767" w14:paraId="0E4FA944" w14:textId="77777777" w:rsidTr="00A92786">
        <w:trPr>
          <w:trHeight w:val="300"/>
          <w:jc w:val="center"/>
        </w:trPr>
        <w:tc>
          <w:tcPr>
            <w:tcW w:w="1715" w:type="dxa"/>
            <w:shd w:val="clear" w:color="auto" w:fill="auto"/>
            <w:noWrap/>
            <w:vAlign w:val="bottom"/>
            <w:hideMark/>
          </w:tcPr>
          <w:p w14:paraId="35215BE1" w14:textId="77777777" w:rsidR="00700767" w:rsidRPr="00700767" w:rsidRDefault="00700767" w:rsidP="00A92786">
            <w:pPr>
              <w:pStyle w:val="Tabletext"/>
              <w:rPr>
                <w:lang w:eastAsia="zh-CN"/>
              </w:rPr>
            </w:pPr>
            <w:r w:rsidRPr="00700767">
              <w:rPr>
                <w:lang w:eastAsia="zh-CN"/>
              </w:rPr>
              <w:t>GMB</w:t>
            </w:r>
          </w:p>
        </w:tc>
        <w:tc>
          <w:tcPr>
            <w:tcW w:w="1195" w:type="dxa"/>
            <w:shd w:val="clear" w:color="auto" w:fill="auto"/>
            <w:noWrap/>
            <w:vAlign w:val="bottom"/>
            <w:hideMark/>
          </w:tcPr>
          <w:p w14:paraId="5BCE9A0F" w14:textId="77777777" w:rsidR="00700767" w:rsidRPr="00700767" w:rsidRDefault="00700767" w:rsidP="00EE4109">
            <w:pPr>
              <w:pStyle w:val="Tabletext"/>
              <w:jc w:val="right"/>
              <w:rPr>
                <w:lang w:eastAsia="zh-CN"/>
              </w:rPr>
            </w:pPr>
            <w:r w:rsidRPr="00700767">
              <w:rPr>
                <w:lang w:eastAsia="zh-CN"/>
              </w:rPr>
              <w:t>-37.2</w:t>
            </w:r>
          </w:p>
        </w:tc>
        <w:tc>
          <w:tcPr>
            <w:tcW w:w="1260" w:type="dxa"/>
            <w:shd w:val="clear" w:color="auto" w:fill="auto"/>
            <w:noWrap/>
            <w:vAlign w:val="bottom"/>
            <w:hideMark/>
          </w:tcPr>
          <w:p w14:paraId="1FF90AB1" w14:textId="77777777" w:rsidR="00700767" w:rsidRPr="00700767" w:rsidRDefault="00700767" w:rsidP="00EE4109">
            <w:pPr>
              <w:pStyle w:val="Tabletext"/>
              <w:jc w:val="right"/>
              <w:rPr>
                <w:lang w:eastAsia="zh-CN"/>
              </w:rPr>
            </w:pPr>
            <w:r w:rsidRPr="00700767">
              <w:rPr>
                <w:lang w:eastAsia="zh-CN"/>
              </w:rPr>
              <w:t>1.88</w:t>
            </w:r>
          </w:p>
        </w:tc>
        <w:tc>
          <w:tcPr>
            <w:tcW w:w="1260" w:type="dxa"/>
            <w:shd w:val="clear" w:color="auto" w:fill="auto"/>
            <w:noWrap/>
            <w:vAlign w:val="bottom"/>
            <w:hideMark/>
          </w:tcPr>
          <w:p w14:paraId="301BE897" w14:textId="77777777" w:rsidR="00700767" w:rsidRPr="00700767" w:rsidRDefault="00700767" w:rsidP="00EE4109">
            <w:pPr>
              <w:pStyle w:val="Tabletext"/>
              <w:jc w:val="right"/>
              <w:rPr>
                <w:lang w:eastAsia="zh-CN"/>
              </w:rPr>
            </w:pPr>
            <w:r w:rsidRPr="00700767">
              <w:rPr>
                <w:lang w:eastAsia="zh-CN"/>
              </w:rPr>
              <w:t>7.31</w:t>
            </w:r>
          </w:p>
        </w:tc>
        <w:tc>
          <w:tcPr>
            <w:tcW w:w="1260" w:type="dxa"/>
            <w:shd w:val="clear" w:color="auto" w:fill="auto"/>
            <w:noWrap/>
            <w:vAlign w:val="bottom"/>
            <w:hideMark/>
          </w:tcPr>
          <w:p w14:paraId="39B6BCDA" w14:textId="77777777" w:rsidR="00700767" w:rsidRPr="00700767" w:rsidRDefault="00700767" w:rsidP="00EE4109">
            <w:pPr>
              <w:pStyle w:val="Tabletext"/>
              <w:jc w:val="right"/>
              <w:rPr>
                <w:lang w:eastAsia="zh-CN"/>
              </w:rPr>
            </w:pPr>
            <w:r w:rsidRPr="00700767">
              <w:t>0.17</w:t>
            </w:r>
          </w:p>
        </w:tc>
        <w:tc>
          <w:tcPr>
            <w:tcW w:w="1260" w:type="dxa"/>
            <w:shd w:val="clear" w:color="auto" w:fill="auto"/>
            <w:noWrap/>
            <w:vAlign w:val="bottom"/>
            <w:hideMark/>
          </w:tcPr>
          <w:p w14:paraId="3277C26D" w14:textId="77777777" w:rsidR="00700767" w:rsidRPr="00700767" w:rsidRDefault="00700767" w:rsidP="00EE4109">
            <w:pPr>
              <w:pStyle w:val="Tabletext"/>
              <w:jc w:val="right"/>
              <w:rPr>
                <w:lang w:eastAsia="zh-CN"/>
              </w:rPr>
            </w:pPr>
            <w:r w:rsidRPr="00700767">
              <w:t>3.87</w:t>
            </w:r>
          </w:p>
        </w:tc>
        <w:tc>
          <w:tcPr>
            <w:tcW w:w="708" w:type="dxa"/>
          </w:tcPr>
          <w:p w14:paraId="376A9129" w14:textId="77777777" w:rsidR="00700767" w:rsidRPr="00700767" w:rsidRDefault="00700767" w:rsidP="00EE4109">
            <w:pPr>
              <w:pStyle w:val="Tabletext"/>
              <w:jc w:val="right"/>
              <w:rPr>
                <w:lang w:eastAsia="zh-CN"/>
              </w:rPr>
            </w:pPr>
          </w:p>
        </w:tc>
      </w:tr>
      <w:tr w:rsidR="00502058" w:rsidRPr="00700767" w14:paraId="5E9C717B" w14:textId="77777777" w:rsidTr="00A92786">
        <w:trPr>
          <w:trHeight w:val="300"/>
          <w:jc w:val="center"/>
        </w:trPr>
        <w:tc>
          <w:tcPr>
            <w:tcW w:w="1715" w:type="dxa"/>
            <w:shd w:val="clear" w:color="D9E1F2" w:fill="D9E1F2"/>
            <w:noWrap/>
            <w:vAlign w:val="bottom"/>
            <w:hideMark/>
          </w:tcPr>
          <w:p w14:paraId="211D413D" w14:textId="77777777" w:rsidR="00700767" w:rsidRPr="00700767" w:rsidRDefault="00700767" w:rsidP="00A92786">
            <w:pPr>
              <w:pStyle w:val="Tabletext"/>
              <w:rPr>
                <w:lang w:eastAsia="zh-CN"/>
              </w:rPr>
            </w:pPr>
            <w:r w:rsidRPr="00700767">
              <w:rPr>
                <w:lang w:eastAsia="zh-CN"/>
              </w:rPr>
              <w:t>GNB</w:t>
            </w:r>
          </w:p>
        </w:tc>
        <w:tc>
          <w:tcPr>
            <w:tcW w:w="1195" w:type="dxa"/>
            <w:shd w:val="clear" w:color="D9E1F2" w:fill="D9E1F2"/>
            <w:noWrap/>
            <w:vAlign w:val="bottom"/>
            <w:hideMark/>
          </w:tcPr>
          <w:p w14:paraId="7A5C8917" w14:textId="77777777" w:rsidR="00700767" w:rsidRPr="00700767" w:rsidRDefault="00700767" w:rsidP="00EE4109">
            <w:pPr>
              <w:pStyle w:val="Tabletext"/>
              <w:jc w:val="right"/>
              <w:rPr>
                <w:lang w:eastAsia="zh-CN"/>
              </w:rPr>
            </w:pPr>
            <w:r w:rsidRPr="00700767">
              <w:rPr>
                <w:lang w:eastAsia="zh-CN"/>
              </w:rPr>
              <w:t>-30</w:t>
            </w:r>
          </w:p>
        </w:tc>
        <w:tc>
          <w:tcPr>
            <w:tcW w:w="1260" w:type="dxa"/>
            <w:shd w:val="clear" w:color="D9E1F2" w:fill="D9E1F2"/>
            <w:noWrap/>
            <w:vAlign w:val="bottom"/>
            <w:hideMark/>
          </w:tcPr>
          <w:p w14:paraId="4B041F95" w14:textId="77777777" w:rsidR="00700767" w:rsidRPr="00700767" w:rsidRDefault="00700767" w:rsidP="00EE4109">
            <w:pPr>
              <w:pStyle w:val="Tabletext"/>
              <w:jc w:val="right"/>
              <w:rPr>
                <w:lang w:eastAsia="zh-CN"/>
              </w:rPr>
            </w:pPr>
            <w:r w:rsidRPr="00700767">
              <w:rPr>
                <w:lang w:eastAsia="zh-CN"/>
              </w:rPr>
              <w:t>0.03</w:t>
            </w:r>
          </w:p>
        </w:tc>
        <w:tc>
          <w:tcPr>
            <w:tcW w:w="1260" w:type="dxa"/>
            <w:shd w:val="clear" w:color="D9E1F2" w:fill="D9E1F2"/>
            <w:noWrap/>
            <w:vAlign w:val="bottom"/>
            <w:hideMark/>
          </w:tcPr>
          <w:p w14:paraId="783C6414" w14:textId="77777777" w:rsidR="00700767" w:rsidRPr="00700767" w:rsidRDefault="00700767" w:rsidP="00EE4109">
            <w:pPr>
              <w:pStyle w:val="Tabletext"/>
              <w:jc w:val="right"/>
              <w:rPr>
                <w:lang w:eastAsia="zh-CN"/>
              </w:rPr>
            </w:pPr>
            <w:r w:rsidRPr="00700767">
              <w:rPr>
                <w:lang w:eastAsia="zh-CN"/>
              </w:rPr>
              <w:t>5.81</w:t>
            </w:r>
          </w:p>
        </w:tc>
        <w:tc>
          <w:tcPr>
            <w:tcW w:w="1260" w:type="dxa"/>
            <w:shd w:val="clear" w:color="D9E1F2" w:fill="D9E1F2"/>
            <w:noWrap/>
            <w:vAlign w:val="bottom"/>
            <w:hideMark/>
          </w:tcPr>
          <w:p w14:paraId="3FD84203" w14:textId="77777777" w:rsidR="00700767" w:rsidRPr="00700767" w:rsidRDefault="00700767" w:rsidP="00EE4109">
            <w:pPr>
              <w:pStyle w:val="Tabletext"/>
              <w:jc w:val="right"/>
              <w:rPr>
                <w:lang w:eastAsia="zh-CN"/>
              </w:rPr>
            </w:pPr>
            <w:r w:rsidRPr="00700767">
              <w:t>-6.26</w:t>
            </w:r>
          </w:p>
        </w:tc>
        <w:tc>
          <w:tcPr>
            <w:tcW w:w="1260" w:type="dxa"/>
            <w:shd w:val="clear" w:color="D9E1F2" w:fill="D9E1F2"/>
            <w:noWrap/>
            <w:vAlign w:val="bottom"/>
            <w:hideMark/>
          </w:tcPr>
          <w:p w14:paraId="6669328C" w14:textId="77777777" w:rsidR="00700767" w:rsidRPr="00700767" w:rsidRDefault="00700767" w:rsidP="00EE4109">
            <w:pPr>
              <w:pStyle w:val="Tabletext"/>
              <w:jc w:val="right"/>
              <w:rPr>
                <w:lang w:eastAsia="zh-CN"/>
              </w:rPr>
            </w:pPr>
            <w:r w:rsidRPr="00700767">
              <w:t>-0.32</w:t>
            </w:r>
          </w:p>
        </w:tc>
        <w:tc>
          <w:tcPr>
            <w:tcW w:w="708" w:type="dxa"/>
            <w:shd w:val="clear" w:color="D9E1F2" w:fill="D9E1F2"/>
          </w:tcPr>
          <w:p w14:paraId="6CC50D4F" w14:textId="77777777" w:rsidR="00700767" w:rsidRPr="00700767" w:rsidRDefault="00700767" w:rsidP="00EE4109">
            <w:pPr>
              <w:pStyle w:val="Tabletext"/>
              <w:jc w:val="right"/>
              <w:rPr>
                <w:lang w:eastAsia="zh-CN"/>
              </w:rPr>
            </w:pPr>
          </w:p>
        </w:tc>
      </w:tr>
      <w:tr w:rsidR="00502058" w:rsidRPr="00700767" w14:paraId="1E3CD199" w14:textId="77777777" w:rsidTr="00A92786">
        <w:trPr>
          <w:trHeight w:val="300"/>
          <w:jc w:val="center"/>
        </w:trPr>
        <w:tc>
          <w:tcPr>
            <w:tcW w:w="1715" w:type="dxa"/>
            <w:shd w:val="clear" w:color="auto" w:fill="auto"/>
            <w:noWrap/>
            <w:vAlign w:val="bottom"/>
            <w:hideMark/>
          </w:tcPr>
          <w:p w14:paraId="32BA572C" w14:textId="77777777" w:rsidR="00700767" w:rsidRPr="00700767" w:rsidRDefault="00700767" w:rsidP="00A92786">
            <w:pPr>
              <w:pStyle w:val="Tabletext"/>
              <w:rPr>
                <w:lang w:eastAsia="zh-CN"/>
              </w:rPr>
            </w:pPr>
            <w:r w:rsidRPr="00700767">
              <w:rPr>
                <w:lang w:eastAsia="zh-CN"/>
              </w:rPr>
              <w:t>GNE</w:t>
            </w:r>
          </w:p>
        </w:tc>
        <w:tc>
          <w:tcPr>
            <w:tcW w:w="1195" w:type="dxa"/>
            <w:shd w:val="clear" w:color="auto" w:fill="auto"/>
            <w:noWrap/>
            <w:vAlign w:val="bottom"/>
            <w:hideMark/>
          </w:tcPr>
          <w:p w14:paraId="31AF0482" w14:textId="77777777" w:rsidR="00700767" w:rsidRPr="00700767" w:rsidRDefault="00700767" w:rsidP="00EE4109">
            <w:pPr>
              <w:pStyle w:val="Tabletext"/>
              <w:jc w:val="right"/>
              <w:rPr>
                <w:lang w:eastAsia="zh-CN"/>
              </w:rPr>
            </w:pPr>
            <w:r w:rsidRPr="00700767">
              <w:rPr>
                <w:lang w:eastAsia="zh-CN"/>
              </w:rPr>
              <w:t>-18.8</w:t>
            </w:r>
          </w:p>
        </w:tc>
        <w:tc>
          <w:tcPr>
            <w:tcW w:w="1260" w:type="dxa"/>
            <w:shd w:val="clear" w:color="auto" w:fill="auto"/>
            <w:noWrap/>
            <w:vAlign w:val="bottom"/>
            <w:hideMark/>
          </w:tcPr>
          <w:p w14:paraId="224CBAAE" w14:textId="77777777" w:rsidR="00700767" w:rsidRPr="00700767" w:rsidRDefault="00700767" w:rsidP="00EE4109">
            <w:pPr>
              <w:pStyle w:val="Tabletext"/>
              <w:jc w:val="right"/>
              <w:rPr>
                <w:lang w:eastAsia="zh-CN"/>
              </w:rPr>
            </w:pPr>
            <w:r w:rsidRPr="00700767">
              <w:rPr>
                <w:lang w:eastAsia="zh-CN"/>
              </w:rPr>
              <w:t>1.44</w:t>
            </w:r>
          </w:p>
        </w:tc>
        <w:tc>
          <w:tcPr>
            <w:tcW w:w="1260" w:type="dxa"/>
            <w:shd w:val="clear" w:color="auto" w:fill="auto"/>
            <w:noWrap/>
            <w:vAlign w:val="bottom"/>
            <w:hideMark/>
          </w:tcPr>
          <w:p w14:paraId="74A27BAD" w14:textId="77777777" w:rsidR="00700767" w:rsidRPr="00700767" w:rsidRDefault="00700767" w:rsidP="00EE4109">
            <w:pPr>
              <w:pStyle w:val="Tabletext"/>
              <w:jc w:val="right"/>
              <w:rPr>
                <w:lang w:eastAsia="zh-CN"/>
              </w:rPr>
            </w:pPr>
            <w:r w:rsidRPr="00700767">
              <w:rPr>
                <w:lang w:eastAsia="zh-CN"/>
              </w:rPr>
              <w:t>3.89</w:t>
            </w:r>
          </w:p>
        </w:tc>
        <w:tc>
          <w:tcPr>
            <w:tcW w:w="1260" w:type="dxa"/>
            <w:shd w:val="clear" w:color="auto" w:fill="auto"/>
            <w:noWrap/>
            <w:vAlign w:val="bottom"/>
            <w:hideMark/>
          </w:tcPr>
          <w:p w14:paraId="186F8D38" w14:textId="77777777" w:rsidR="00700767" w:rsidRPr="00700767" w:rsidRDefault="00700767" w:rsidP="00EE4109">
            <w:pPr>
              <w:pStyle w:val="Tabletext"/>
              <w:jc w:val="right"/>
              <w:rPr>
                <w:lang w:eastAsia="zh-CN"/>
              </w:rPr>
            </w:pPr>
            <w:r w:rsidRPr="00700767">
              <w:t>1.20</w:t>
            </w:r>
          </w:p>
        </w:tc>
        <w:tc>
          <w:tcPr>
            <w:tcW w:w="1260" w:type="dxa"/>
            <w:shd w:val="clear" w:color="auto" w:fill="auto"/>
            <w:noWrap/>
            <w:vAlign w:val="bottom"/>
            <w:hideMark/>
          </w:tcPr>
          <w:p w14:paraId="0A894A14" w14:textId="77777777" w:rsidR="00700767" w:rsidRPr="00700767" w:rsidRDefault="00700767" w:rsidP="00EE4109">
            <w:pPr>
              <w:pStyle w:val="Tabletext"/>
              <w:jc w:val="right"/>
              <w:rPr>
                <w:lang w:eastAsia="zh-CN"/>
              </w:rPr>
            </w:pPr>
            <w:r w:rsidRPr="00700767">
              <w:t>3.62</w:t>
            </w:r>
          </w:p>
        </w:tc>
        <w:tc>
          <w:tcPr>
            <w:tcW w:w="708" w:type="dxa"/>
          </w:tcPr>
          <w:p w14:paraId="4FEBA599" w14:textId="77777777" w:rsidR="00700767" w:rsidRPr="00700767" w:rsidRDefault="00700767" w:rsidP="00EE4109">
            <w:pPr>
              <w:pStyle w:val="Tabletext"/>
              <w:jc w:val="right"/>
              <w:rPr>
                <w:lang w:eastAsia="zh-CN"/>
              </w:rPr>
            </w:pPr>
          </w:p>
        </w:tc>
      </w:tr>
      <w:tr w:rsidR="00502058" w:rsidRPr="00700767" w14:paraId="594F7C6A" w14:textId="77777777" w:rsidTr="00A92786">
        <w:trPr>
          <w:trHeight w:val="300"/>
          <w:jc w:val="center"/>
        </w:trPr>
        <w:tc>
          <w:tcPr>
            <w:tcW w:w="1715" w:type="dxa"/>
            <w:shd w:val="clear" w:color="D9E1F2" w:fill="D9E1F2"/>
            <w:noWrap/>
            <w:vAlign w:val="bottom"/>
            <w:hideMark/>
          </w:tcPr>
          <w:p w14:paraId="1E41AD75" w14:textId="77777777" w:rsidR="00700767" w:rsidRPr="00700767" w:rsidRDefault="00700767" w:rsidP="00A92786">
            <w:pPr>
              <w:pStyle w:val="Tabletext"/>
              <w:rPr>
                <w:lang w:eastAsia="zh-CN"/>
              </w:rPr>
            </w:pPr>
            <w:r w:rsidRPr="00700767">
              <w:rPr>
                <w:lang w:eastAsia="zh-CN"/>
              </w:rPr>
              <w:t>GRC</w:t>
            </w:r>
          </w:p>
        </w:tc>
        <w:tc>
          <w:tcPr>
            <w:tcW w:w="1195" w:type="dxa"/>
            <w:shd w:val="clear" w:color="D9E1F2" w:fill="D9E1F2"/>
            <w:noWrap/>
            <w:vAlign w:val="bottom"/>
            <w:hideMark/>
          </w:tcPr>
          <w:p w14:paraId="58A810EF" w14:textId="77777777" w:rsidR="00700767" w:rsidRPr="00700767" w:rsidRDefault="00700767" w:rsidP="00EE4109">
            <w:pPr>
              <w:pStyle w:val="Tabletext"/>
              <w:jc w:val="right"/>
              <w:rPr>
                <w:lang w:eastAsia="zh-CN"/>
              </w:rPr>
            </w:pPr>
            <w:r w:rsidRPr="00700767">
              <w:rPr>
                <w:lang w:eastAsia="zh-CN"/>
              </w:rPr>
              <w:t>-1.2</w:t>
            </w:r>
          </w:p>
        </w:tc>
        <w:tc>
          <w:tcPr>
            <w:tcW w:w="1260" w:type="dxa"/>
            <w:shd w:val="clear" w:color="D9E1F2" w:fill="D9E1F2"/>
            <w:noWrap/>
            <w:vAlign w:val="bottom"/>
            <w:hideMark/>
          </w:tcPr>
          <w:p w14:paraId="429E79D7" w14:textId="77777777" w:rsidR="00700767" w:rsidRPr="00700767" w:rsidRDefault="00700767" w:rsidP="00EE4109">
            <w:pPr>
              <w:pStyle w:val="Tabletext"/>
              <w:jc w:val="right"/>
              <w:rPr>
                <w:lang w:eastAsia="zh-CN"/>
              </w:rPr>
            </w:pPr>
            <w:r w:rsidRPr="00700767">
              <w:rPr>
                <w:lang w:eastAsia="zh-CN"/>
              </w:rPr>
              <w:t>-0.43</w:t>
            </w:r>
          </w:p>
        </w:tc>
        <w:tc>
          <w:tcPr>
            <w:tcW w:w="1260" w:type="dxa"/>
            <w:shd w:val="clear" w:color="D9E1F2" w:fill="D9E1F2"/>
            <w:noWrap/>
            <w:vAlign w:val="bottom"/>
            <w:hideMark/>
          </w:tcPr>
          <w:p w14:paraId="54B4FEDA" w14:textId="77777777" w:rsidR="00700767" w:rsidRPr="00700767" w:rsidRDefault="00700767" w:rsidP="00EE4109">
            <w:pPr>
              <w:pStyle w:val="Tabletext"/>
              <w:jc w:val="right"/>
              <w:rPr>
                <w:lang w:eastAsia="zh-CN"/>
              </w:rPr>
            </w:pPr>
            <w:r w:rsidRPr="00700767">
              <w:rPr>
                <w:lang w:eastAsia="zh-CN"/>
              </w:rPr>
              <w:t>6.22</w:t>
            </w:r>
          </w:p>
        </w:tc>
        <w:tc>
          <w:tcPr>
            <w:tcW w:w="1260" w:type="dxa"/>
            <w:shd w:val="clear" w:color="D9E1F2" w:fill="D9E1F2"/>
            <w:noWrap/>
            <w:vAlign w:val="bottom"/>
            <w:hideMark/>
          </w:tcPr>
          <w:p w14:paraId="3EA1D18E" w14:textId="77777777" w:rsidR="00700767" w:rsidRPr="00700767" w:rsidRDefault="00700767" w:rsidP="00EE4109">
            <w:pPr>
              <w:pStyle w:val="Tabletext"/>
              <w:jc w:val="right"/>
              <w:rPr>
                <w:lang w:eastAsia="zh-CN"/>
              </w:rPr>
            </w:pPr>
            <w:r w:rsidRPr="00700767">
              <w:t>-23.12</w:t>
            </w:r>
          </w:p>
        </w:tc>
        <w:tc>
          <w:tcPr>
            <w:tcW w:w="1260" w:type="dxa"/>
            <w:shd w:val="clear" w:color="D9E1F2" w:fill="D9E1F2"/>
            <w:noWrap/>
            <w:vAlign w:val="bottom"/>
            <w:hideMark/>
          </w:tcPr>
          <w:p w14:paraId="60F0FEB0" w14:textId="77777777" w:rsidR="00700767" w:rsidRPr="00700767" w:rsidRDefault="00700767" w:rsidP="00EE4109">
            <w:pPr>
              <w:pStyle w:val="Tabletext"/>
              <w:jc w:val="right"/>
              <w:rPr>
                <w:lang w:eastAsia="zh-CN"/>
              </w:rPr>
            </w:pPr>
            <w:r w:rsidRPr="00700767">
              <w:t>-0.69</w:t>
            </w:r>
          </w:p>
        </w:tc>
        <w:tc>
          <w:tcPr>
            <w:tcW w:w="708" w:type="dxa"/>
            <w:shd w:val="clear" w:color="D9E1F2" w:fill="D9E1F2"/>
          </w:tcPr>
          <w:p w14:paraId="1867986E" w14:textId="77777777" w:rsidR="00700767" w:rsidRPr="00700767" w:rsidRDefault="00700767" w:rsidP="00EE4109">
            <w:pPr>
              <w:pStyle w:val="Tabletext"/>
              <w:jc w:val="right"/>
              <w:rPr>
                <w:lang w:eastAsia="zh-CN"/>
              </w:rPr>
            </w:pPr>
          </w:p>
        </w:tc>
      </w:tr>
      <w:tr w:rsidR="00502058" w:rsidRPr="00700767" w14:paraId="43CCA941" w14:textId="77777777" w:rsidTr="00A92786">
        <w:trPr>
          <w:trHeight w:val="300"/>
          <w:jc w:val="center"/>
        </w:trPr>
        <w:tc>
          <w:tcPr>
            <w:tcW w:w="1715" w:type="dxa"/>
            <w:shd w:val="clear" w:color="auto" w:fill="auto"/>
            <w:noWrap/>
            <w:vAlign w:val="bottom"/>
            <w:hideMark/>
          </w:tcPr>
          <w:p w14:paraId="5964E126" w14:textId="77777777" w:rsidR="00700767" w:rsidRPr="00700767" w:rsidRDefault="00700767" w:rsidP="00A92786">
            <w:pPr>
              <w:pStyle w:val="Tabletext"/>
              <w:rPr>
                <w:lang w:eastAsia="zh-CN"/>
              </w:rPr>
            </w:pPr>
            <w:r w:rsidRPr="00700767">
              <w:rPr>
                <w:lang w:eastAsia="zh-CN"/>
              </w:rPr>
              <w:t>GUI</w:t>
            </w:r>
          </w:p>
        </w:tc>
        <w:tc>
          <w:tcPr>
            <w:tcW w:w="1195" w:type="dxa"/>
            <w:shd w:val="clear" w:color="auto" w:fill="auto"/>
            <w:noWrap/>
            <w:vAlign w:val="bottom"/>
            <w:hideMark/>
          </w:tcPr>
          <w:p w14:paraId="0E1E4533" w14:textId="77777777" w:rsidR="00700767" w:rsidRPr="00700767" w:rsidRDefault="00700767" w:rsidP="00EE4109">
            <w:pPr>
              <w:pStyle w:val="Tabletext"/>
              <w:jc w:val="right"/>
              <w:rPr>
                <w:lang w:eastAsia="zh-CN"/>
              </w:rPr>
            </w:pPr>
            <w:r w:rsidRPr="00700767">
              <w:rPr>
                <w:lang w:eastAsia="zh-CN"/>
              </w:rPr>
              <w:t>-37</w:t>
            </w:r>
          </w:p>
        </w:tc>
        <w:tc>
          <w:tcPr>
            <w:tcW w:w="1260" w:type="dxa"/>
            <w:shd w:val="clear" w:color="auto" w:fill="auto"/>
            <w:noWrap/>
            <w:vAlign w:val="bottom"/>
            <w:hideMark/>
          </w:tcPr>
          <w:p w14:paraId="3A517990" w14:textId="77777777" w:rsidR="00700767" w:rsidRPr="00700767" w:rsidRDefault="00700767" w:rsidP="00EE4109">
            <w:pPr>
              <w:pStyle w:val="Tabletext"/>
              <w:jc w:val="right"/>
              <w:rPr>
                <w:lang w:eastAsia="zh-CN"/>
              </w:rPr>
            </w:pPr>
            <w:r w:rsidRPr="00700767">
              <w:rPr>
                <w:lang w:eastAsia="zh-CN"/>
              </w:rPr>
              <w:t>0.88</w:t>
            </w:r>
          </w:p>
        </w:tc>
        <w:tc>
          <w:tcPr>
            <w:tcW w:w="1260" w:type="dxa"/>
            <w:shd w:val="clear" w:color="auto" w:fill="auto"/>
            <w:noWrap/>
            <w:vAlign w:val="bottom"/>
            <w:hideMark/>
          </w:tcPr>
          <w:p w14:paraId="62B16074" w14:textId="77777777" w:rsidR="00700767" w:rsidRPr="00700767" w:rsidRDefault="00700767" w:rsidP="00EE4109">
            <w:pPr>
              <w:pStyle w:val="Tabletext"/>
              <w:jc w:val="right"/>
              <w:rPr>
                <w:lang w:eastAsia="zh-CN"/>
              </w:rPr>
            </w:pPr>
            <w:r w:rsidRPr="00700767">
              <w:rPr>
                <w:lang w:eastAsia="zh-CN"/>
              </w:rPr>
              <w:t>3.61</w:t>
            </w:r>
          </w:p>
        </w:tc>
        <w:tc>
          <w:tcPr>
            <w:tcW w:w="1260" w:type="dxa"/>
            <w:shd w:val="clear" w:color="auto" w:fill="auto"/>
            <w:noWrap/>
            <w:vAlign w:val="bottom"/>
            <w:hideMark/>
          </w:tcPr>
          <w:p w14:paraId="49CE257F" w14:textId="77777777" w:rsidR="00700767" w:rsidRPr="00700767" w:rsidRDefault="00700767" w:rsidP="00EE4109">
            <w:pPr>
              <w:pStyle w:val="Tabletext"/>
              <w:jc w:val="right"/>
              <w:rPr>
                <w:lang w:eastAsia="zh-CN"/>
              </w:rPr>
            </w:pPr>
            <w:r w:rsidRPr="00700767">
              <w:t>0.53</w:t>
            </w:r>
          </w:p>
        </w:tc>
        <w:tc>
          <w:tcPr>
            <w:tcW w:w="1260" w:type="dxa"/>
            <w:shd w:val="clear" w:color="auto" w:fill="auto"/>
            <w:noWrap/>
            <w:vAlign w:val="bottom"/>
            <w:hideMark/>
          </w:tcPr>
          <w:p w14:paraId="04814D6F" w14:textId="77777777" w:rsidR="00700767" w:rsidRPr="00700767" w:rsidRDefault="00700767" w:rsidP="00EE4109">
            <w:pPr>
              <w:pStyle w:val="Tabletext"/>
              <w:jc w:val="right"/>
              <w:rPr>
                <w:lang w:eastAsia="zh-CN"/>
              </w:rPr>
            </w:pPr>
            <w:r w:rsidRPr="00700767">
              <w:t>3.11</w:t>
            </w:r>
          </w:p>
        </w:tc>
        <w:tc>
          <w:tcPr>
            <w:tcW w:w="708" w:type="dxa"/>
          </w:tcPr>
          <w:p w14:paraId="6F845C0F" w14:textId="77777777" w:rsidR="00700767" w:rsidRPr="00700767" w:rsidRDefault="00700767" w:rsidP="00EE4109">
            <w:pPr>
              <w:pStyle w:val="Tabletext"/>
              <w:jc w:val="right"/>
              <w:rPr>
                <w:lang w:eastAsia="zh-CN"/>
              </w:rPr>
            </w:pPr>
          </w:p>
        </w:tc>
      </w:tr>
      <w:tr w:rsidR="00502058" w:rsidRPr="00700767" w14:paraId="5662DD9B" w14:textId="77777777" w:rsidTr="00A92786">
        <w:trPr>
          <w:trHeight w:val="300"/>
          <w:jc w:val="center"/>
        </w:trPr>
        <w:tc>
          <w:tcPr>
            <w:tcW w:w="1715" w:type="dxa"/>
            <w:shd w:val="clear" w:color="D9E1F2" w:fill="D9E1F2"/>
            <w:noWrap/>
            <w:vAlign w:val="bottom"/>
            <w:hideMark/>
          </w:tcPr>
          <w:p w14:paraId="1D85FB8E" w14:textId="77777777" w:rsidR="00700767" w:rsidRPr="00700767" w:rsidRDefault="00700767" w:rsidP="00A92786">
            <w:pPr>
              <w:pStyle w:val="Tabletext"/>
              <w:rPr>
                <w:lang w:eastAsia="zh-CN"/>
              </w:rPr>
            </w:pPr>
            <w:r w:rsidRPr="00700767">
              <w:rPr>
                <w:lang w:eastAsia="zh-CN"/>
              </w:rPr>
              <w:t>HNG</w:t>
            </w:r>
          </w:p>
        </w:tc>
        <w:tc>
          <w:tcPr>
            <w:tcW w:w="1195" w:type="dxa"/>
            <w:shd w:val="clear" w:color="D9E1F2" w:fill="D9E1F2"/>
            <w:noWrap/>
            <w:vAlign w:val="bottom"/>
            <w:hideMark/>
          </w:tcPr>
          <w:p w14:paraId="3810415D" w14:textId="77777777" w:rsidR="00700767" w:rsidRPr="00700767" w:rsidRDefault="00700767" w:rsidP="00EE4109">
            <w:pPr>
              <w:pStyle w:val="Tabletext"/>
              <w:jc w:val="right"/>
              <w:rPr>
                <w:lang w:eastAsia="zh-CN"/>
              </w:rPr>
            </w:pPr>
            <w:r w:rsidRPr="00700767">
              <w:rPr>
                <w:lang w:eastAsia="zh-CN"/>
              </w:rPr>
              <w:t>-12.8</w:t>
            </w:r>
          </w:p>
        </w:tc>
        <w:tc>
          <w:tcPr>
            <w:tcW w:w="1260" w:type="dxa"/>
            <w:shd w:val="clear" w:color="D9E1F2" w:fill="D9E1F2"/>
            <w:noWrap/>
            <w:vAlign w:val="bottom"/>
            <w:hideMark/>
          </w:tcPr>
          <w:p w14:paraId="62A87143" w14:textId="77777777" w:rsidR="00700767" w:rsidRPr="00700767" w:rsidRDefault="00700767" w:rsidP="00EE4109">
            <w:pPr>
              <w:pStyle w:val="Tabletext"/>
              <w:jc w:val="right"/>
              <w:rPr>
                <w:lang w:eastAsia="zh-CN"/>
              </w:rPr>
            </w:pPr>
            <w:r w:rsidRPr="00700767">
              <w:rPr>
                <w:lang w:eastAsia="zh-CN"/>
              </w:rPr>
              <w:t>-0.44</w:t>
            </w:r>
          </w:p>
        </w:tc>
        <w:tc>
          <w:tcPr>
            <w:tcW w:w="1260" w:type="dxa"/>
            <w:shd w:val="clear" w:color="D9E1F2" w:fill="D9E1F2"/>
            <w:noWrap/>
            <w:vAlign w:val="bottom"/>
            <w:hideMark/>
          </w:tcPr>
          <w:p w14:paraId="730E076E" w14:textId="77777777" w:rsidR="00700767" w:rsidRPr="00700767" w:rsidRDefault="00700767" w:rsidP="00EE4109">
            <w:pPr>
              <w:pStyle w:val="Tabletext"/>
              <w:jc w:val="right"/>
              <w:rPr>
                <w:lang w:eastAsia="zh-CN"/>
              </w:rPr>
            </w:pPr>
            <w:r w:rsidRPr="00700767">
              <w:rPr>
                <w:lang w:eastAsia="zh-CN"/>
              </w:rPr>
              <w:t>5.97</w:t>
            </w:r>
          </w:p>
        </w:tc>
        <w:tc>
          <w:tcPr>
            <w:tcW w:w="1260" w:type="dxa"/>
            <w:shd w:val="clear" w:color="D9E1F2" w:fill="D9E1F2"/>
            <w:noWrap/>
            <w:vAlign w:val="bottom"/>
            <w:hideMark/>
          </w:tcPr>
          <w:p w14:paraId="7C3FFCF8" w14:textId="77777777" w:rsidR="00700767" w:rsidRPr="00700767" w:rsidRDefault="00700767" w:rsidP="00EE4109">
            <w:pPr>
              <w:pStyle w:val="Tabletext"/>
              <w:jc w:val="right"/>
              <w:rPr>
                <w:lang w:eastAsia="zh-CN"/>
              </w:rPr>
            </w:pPr>
            <w:r w:rsidRPr="00700767">
              <w:t>-1.13</w:t>
            </w:r>
          </w:p>
        </w:tc>
        <w:tc>
          <w:tcPr>
            <w:tcW w:w="1260" w:type="dxa"/>
            <w:shd w:val="clear" w:color="D9E1F2" w:fill="D9E1F2"/>
            <w:noWrap/>
            <w:vAlign w:val="bottom"/>
            <w:hideMark/>
          </w:tcPr>
          <w:p w14:paraId="3DD8B998" w14:textId="77777777" w:rsidR="00700767" w:rsidRPr="00700767" w:rsidRDefault="00700767" w:rsidP="00EE4109">
            <w:pPr>
              <w:pStyle w:val="Tabletext"/>
              <w:jc w:val="right"/>
              <w:rPr>
                <w:lang w:eastAsia="zh-CN"/>
              </w:rPr>
            </w:pPr>
            <w:r w:rsidRPr="00700767">
              <w:t>3.60</w:t>
            </w:r>
          </w:p>
        </w:tc>
        <w:tc>
          <w:tcPr>
            <w:tcW w:w="708" w:type="dxa"/>
            <w:shd w:val="clear" w:color="D9E1F2" w:fill="D9E1F2"/>
          </w:tcPr>
          <w:p w14:paraId="3E54CDAB" w14:textId="77777777" w:rsidR="00700767" w:rsidRPr="00700767" w:rsidRDefault="00700767" w:rsidP="00EE4109">
            <w:pPr>
              <w:pStyle w:val="Tabletext"/>
              <w:jc w:val="right"/>
              <w:rPr>
                <w:lang w:eastAsia="zh-CN"/>
              </w:rPr>
            </w:pPr>
          </w:p>
        </w:tc>
      </w:tr>
      <w:tr w:rsidR="00502058" w:rsidRPr="00700767" w14:paraId="563E6283" w14:textId="77777777" w:rsidTr="00A92786">
        <w:trPr>
          <w:trHeight w:val="300"/>
          <w:jc w:val="center"/>
        </w:trPr>
        <w:tc>
          <w:tcPr>
            <w:tcW w:w="1715" w:type="dxa"/>
            <w:shd w:val="clear" w:color="auto" w:fill="auto"/>
            <w:noWrap/>
            <w:vAlign w:val="bottom"/>
            <w:hideMark/>
          </w:tcPr>
          <w:p w14:paraId="29DC5DE6" w14:textId="77777777" w:rsidR="00700767" w:rsidRPr="00700767" w:rsidRDefault="00700767" w:rsidP="00A92786">
            <w:pPr>
              <w:pStyle w:val="Tabletext"/>
              <w:rPr>
                <w:lang w:eastAsia="zh-CN"/>
              </w:rPr>
            </w:pPr>
            <w:r w:rsidRPr="00700767">
              <w:rPr>
                <w:lang w:eastAsia="zh-CN"/>
              </w:rPr>
              <w:t>HOL</w:t>
            </w:r>
          </w:p>
        </w:tc>
        <w:tc>
          <w:tcPr>
            <w:tcW w:w="1195" w:type="dxa"/>
            <w:shd w:val="clear" w:color="auto" w:fill="auto"/>
            <w:noWrap/>
            <w:vAlign w:val="bottom"/>
            <w:hideMark/>
          </w:tcPr>
          <w:p w14:paraId="060B0B30" w14:textId="77777777" w:rsidR="00700767" w:rsidRPr="00700767" w:rsidRDefault="00700767" w:rsidP="00EE4109">
            <w:pPr>
              <w:pStyle w:val="Tabletext"/>
              <w:jc w:val="right"/>
              <w:rPr>
                <w:lang w:eastAsia="zh-CN"/>
              </w:rPr>
            </w:pPr>
            <w:r w:rsidRPr="00700767">
              <w:rPr>
                <w:lang w:eastAsia="zh-CN"/>
              </w:rPr>
              <w:t>38.2</w:t>
            </w:r>
          </w:p>
        </w:tc>
        <w:tc>
          <w:tcPr>
            <w:tcW w:w="1260" w:type="dxa"/>
            <w:shd w:val="clear" w:color="auto" w:fill="auto"/>
            <w:noWrap/>
            <w:vAlign w:val="bottom"/>
            <w:hideMark/>
          </w:tcPr>
          <w:p w14:paraId="70B8E09D" w14:textId="77777777" w:rsidR="00700767" w:rsidRPr="00700767" w:rsidRDefault="00700767" w:rsidP="00EE4109">
            <w:pPr>
              <w:pStyle w:val="Tabletext"/>
              <w:jc w:val="right"/>
              <w:rPr>
                <w:lang w:eastAsia="zh-CN"/>
              </w:rPr>
            </w:pPr>
            <w:r w:rsidRPr="00700767">
              <w:rPr>
                <w:lang w:eastAsia="zh-CN"/>
              </w:rPr>
              <w:t>1.6</w:t>
            </w:r>
          </w:p>
        </w:tc>
        <w:tc>
          <w:tcPr>
            <w:tcW w:w="1260" w:type="dxa"/>
            <w:shd w:val="clear" w:color="auto" w:fill="auto"/>
            <w:noWrap/>
            <w:vAlign w:val="bottom"/>
            <w:hideMark/>
          </w:tcPr>
          <w:p w14:paraId="7F8DDF5E" w14:textId="77777777" w:rsidR="00700767" w:rsidRPr="00700767" w:rsidRDefault="00700767" w:rsidP="00EE4109">
            <w:pPr>
              <w:pStyle w:val="Tabletext"/>
              <w:jc w:val="right"/>
              <w:rPr>
                <w:lang w:eastAsia="zh-CN"/>
              </w:rPr>
            </w:pPr>
            <w:r w:rsidRPr="00700767">
              <w:rPr>
                <w:lang w:eastAsia="zh-CN"/>
              </w:rPr>
              <w:t>4.65</w:t>
            </w:r>
          </w:p>
        </w:tc>
        <w:tc>
          <w:tcPr>
            <w:tcW w:w="1260" w:type="dxa"/>
            <w:shd w:val="clear" w:color="auto" w:fill="auto"/>
            <w:noWrap/>
            <w:vAlign w:val="bottom"/>
            <w:hideMark/>
          </w:tcPr>
          <w:p w14:paraId="00BF0E91" w14:textId="77777777" w:rsidR="00700767" w:rsidRPr="00700767" w:rsidRDefault="00700767" w:rsidP="00EE4109">
            <w:pPr>
              <w:pStyle w:val="Tabletext"/>
              <w:jc w:val="right"/>
              <w:rPr>
                <w:lang w:eastAsia="zh-CN"/>
              </w:rPr>
            </w:pPr>
            <w:r w:rsidRPr="00700767">
              <w:t>-3.63</w:t>
            </w:r>
          </w:p>
        </w:tc>
        <w:tc>
          <w:tcPr>
            <w:tcW w:w="1260" w:type="dxa"/>
            <w:shd w:val="clear" w:color="auto" w:fill="auto"/>
            <w:noWrap/>
            <w:vAlign w:val="bottom"/>
            <w:hideMark/>
          </w:tcPr>
          <w:p w14:paraId="3C9E7611" w14:textId="77777777" w:rsidR="00700767" w:rsidRPr="00700767" w:rsidRDefault="00700767" w:rsidP="00EE4109">
            <w:pPr>
              <w:pStyle w:val="Tabletext"/>
              <w:jc w:val="right"/>
              <w:rPr>
                <w:lang w:eastAsia="zh-CN"/>
              </w:rPr>
            </w:pPr>
            <w:r w:rsidRPr="00700767">
              <w:t>-1.20</w:t>
            </w:r>
          </w:p>
        </w:tc>
        <w:tc>
          <w:tcPr>
            <w:tcW w:w="708" w:type="dxa"/>
          </w:tcPr>
          <w:p w14:paraId="26243628" w14:textId="77777777" w:rsidR="00700767" w:rsidRPr="00700767" w:rsidRDefault="00700767" w:rsidP="00EE4109">
            <w:pPr>
              <w:pStyle w:val="Tabletext"/>
              <w:jc w:val="right"/>
              <w:rPr>
                <w:lang w:eastAsia="zh-CN"/>
              </w:rPr>
            </w:pPr>
          </w:p>
        </w:tc>
      </w:tr>
      <w:tr w:rsidR="00502058" w:rsidRPr="00700767" w14:paraId="55A91E26" w14:textId="77777777" w:rsidTr="00A92786">
        <w:trPr>
          <w:trHeight w:val="300"/>
          <w:jc w:val="center"/>
        </w:trPr>
        <w:tc>
          <w:tcPr>
            <w:tcW w:w="1715" w:type="dxa"/>
            <w:shd w:val="clear" w:color="D9E1F2" w:fill="D9E1F2"/>
            <w:noWrap/>
            <w:vAlign w:val="bottom"/>
            <w:hideMark/>
          </w:tcPr>
          <w:p w14:paraId="32562E75" w14:textId="77777777" w:rsidR="00700767" w:rsidRPr="00700767" w:rsidRDefault="00700767" w:rsidP="00A92786">
            <w:pPr>
              <w:pStyle w:val="Tabletext"/>
              <w:rPr>
                <w:lang w:eastAsia="zh-CN"/>
              </w:rPr>
            </w:pPr>
            <w:r w:rsidRPr="00700767">
              <w:rPr>
                <w:lang w:eastAsia="zh-CN"/>
              </w:rPr>
              <w:t>HRV</w:t>
            </w:r>
          </w:p>
        </w:tc>
        <w:tc>
          <w:tcPr>
            <w:tcW w:w="1195" w:type="dxa"/>
            <w:shd w:val="clear" w:color="D9E1F2" w:fill="D9E1F2"/>
            <w:noWrap/>
            <w:vAlign w:val="bottom"/>
            <w:hideMark/>
          </w:tcPr>
          <w:p w14:paraId="2F410370" w14:textId="77777777" w:rsidR="00700767" w:rsidRPr="00700767" w:rsidRDefault="00700767" w:rsidP="00EE4109">
            <w:pPr>
              <w:pStyle w:val="Tabletext"/>
              <w:jc w:val="right"/>
              <w:rPr>
                <w:lang w:eastAsia="zh-CN"/>
              </w:rPr>
            </w:pPr>
            <w:r w:rsidRPr="00700767">
              <w:rPr>
                <w:lang w:eastAsia="zh-CN"/>
              </w:rPr>
              <w:t>-12.8</w:t>
            </w:r>
          </w:p>
        </w:tc>
        <w:tc>
          <w:tcPr>
            <w:tcW w:w="1260" w:type="dxa"/>
            <w:shd w:val="clear" w:color="D9E1F2" w:fill="D9E1F2"/>
            <w:noWrap/>
            <w:vAlign w:val="bottom"/>
            <w:hideMark/>
          </w:tcPr>
          <w:p w14:paraId="6C2DBDB8" w14:textId="77777777" w:rsidR="00700767" w:rsidRPr="00700767" w:rsidRDefault="00700767" w:rsidP="00EE4109">
            <w:pPr>
              <w:pStyle w:val="Tabletext"/>
              <w:jc w:val="right"/>
              <w:rPr>
                <w:lang w:eastAsia="zh-CN"/>
              </w:rPr>
            </w:pPr>
            <w:r w:rsidRPr="00700767">
              <w:rPr>
                <w:lang w:eastAsia="zh-CN"/>
              </w:rPr>
              <w:t>-0.94</w:t>
            </w:r>
          </w:p>
        </w:tc>
        <w:tc>
          <w:tcPr>
            <w:tcW w:w="1260" w:type="dxa"/>
            <w:shd w:val="clear" w:color="D9E1F2" w:fill="D9E1F2"/>
            <w:noWrap/>
            <w:vAlign w:val="bottom"/>
            <w:hideMark/>
          </w:tcPr>
          <w:p w14:paraId="31D43A79" w14:textId="77777777" w:rsidR="00700767" w:rsidRPr="00700767" w:rsidRDefault="00700767" w:rsidP="00EE4109">
            <w:pPr>
              <w:pStyle w:val="Tabletext"/>
              <w:jc w:val="right"/>
              <w:rPr>
                <w:lang w:eastAsia="zh-CN"/>
              </w:rPr>
            </w:pPr>
            <w:r w:rsidRPr="00700767">
              <w:rPr>
                <w:lang w:eastAsia="zh-CN"/>
              </w:rPr>
              <w:t>5.49</w:t>
            </w:r>
          </w:p>
        </w:tc>
        <w:tc>
          <w:tcPr>
            <w:tcW w:w="1260" w:type="dxa"/>
            <w:shd w:val="clear" w:color="D9E1F2" w:fill="D9E1F2"/>
            <w:noWrap/>
            <w:vAlign w:val="bottom"/>
            <w:hideMark/>
          </w:tcPr>
          <w:p w14:paraId="35D40CE6" w14:textId="77777777" w:rsidR="00700767" w:rsidRPr="00700767" w:rsidRDefault="00700767" w:rsidP="00EE4109">
            <w:pPr>
              <w:pStyle w:val="Tabletext"/>
              <w:jc w:val="right"/>
              <w:rPr>
                <w:lang w:eastAsia="zh-CN"/>
              </w:rPr>
            </w:pPr>
            <w:r w:rsidRPr="00700767">
              <w:t>-1.60</w:t>
            </w:r>
          </w:p>
        </w:tc>
        <w:tc>
          <w:tcPr>
            <w:tcW w:w="1260" w:type="dxa"/>
            <w:shd w:val="clear" w:color="D9E1F2" w:fill="D9E1F2"/>
            <w:noWrap/>
            <w:vAlign w:val="bottom"/>
            <w:hideMark/>
          </w:tcPr>
          <w:p w14:paraId="22FF9E56" w14:textId="77777777" w:rsidR="00700767" w:rsidRPr="00700767" w:rsidRDefault="00700767" w:rsidP="00EE4109">
            <w:pPr>
              <w:pStyle w:val="Tabletext"/>
              <w:jc w:val="right"/>
              <w:rPr>
                <w:lang w:eastAsia="zh-CN"/>
              </w:rPr>
            </w:pPr>
            <w:r w:rsidRPr="00700767">
              <w:t>4.00</w:t>
            </w:r>
          </w:p>
        </w:tc>
        <w:tc>
          <w:tcPr>
            <w:tcW w:w="708" w:type="dxa"/>
            <w:shd w:val="clear" w:color="D9E1F2" w:fill="D9E1F2"/>
          </w:tcPr>
          <w:p w14:paraId="436A075C" w14:textId="77777777" w:rsidR="00700767" w:rsidRPr="00700767" w:rsidRDefault="00700767" w:rsidP="00EE4109">
            <w:pPr>
              <w:pStyle w:val="Tabletext"/>
              <w:jc w:val="right"/>
              <w:rPr>
                <w:lang w:eastAsia="zh-CN"/>
              </w:rPr>
            </w:pPr>
          </w:p>
        </w:tc>
      </w:tr>
      <w:tr w:rsidR="00502058" w:rsidRPr="00700767" w14:paraId="48BF6607" w14:textId="77777777" w:rsidTr="00A92786">
        <w:trPr>
          <w:trHeight w:val="300"/>
          <w:jc w:val="center"/>
        </w:trPr>
        <w:tc>
          <w:tcPr>
            <w:tcW w:w="1715" w:type="dxa"/>
            <w:shd w:val="clear" w:color="auto" w:fill="auto"/>
            <w:noWrap/>
            <w:vAlign w:val="bottom"/>
            <w:hideMark/>
          </w:tcPr>
          <w:p w14:paraId="53F68DD1" w14:textId="77777777" w:rsidR="00700767" w:rsidRPr="00700767" w:rsidRDefault="00700767" w:rsidP="00A92786">
            <w:pPr>
              <w:pStyle w:val="Tabletext"/>
              <w:rPr>
                <w:lang w:eastAsia="zh-CN"/>
              </w:rPr>
            </w:pPr>
            <w:r w:rsidRPr="00700767">
              <w:rPr>
                <w:lang w:eastAsia="zh-CN"/>
              </w:rPr>
              <w:lastRenderedPageBreak/>
              <w:t>I</w:t>
            </w:r>
          </w:p>
        </w:tc>
        <w:tc>
          <w:tcPr>
            <w:tcW w:w="1195" w:type="dxa"/>
            <w:shd w:val="clear" w:color="auto" w:fill="auto"/>
            <w:noWrap/>
            <w:vAlign w:val="bottom"/>
            <w:hideMark/>
          </w:tcPr>
          <w:p w14:paraId="34AB67FD" w14:textId="77777777" w:rsidR="00700767" w:rsidRPr="00700767" w:rsidRDefault="00700767" w:rsidP="00EE4109">
            <w:pPr>
              <w:pStyle w:val="Tabletext"/>
              <w:jc w:val="right"/>
              <w:rPr>
                <w:lang w:eastAsia="zh-CN"/>
              </w:rPr>
            </w:pPr>
            <w:r w:rsidRPr="00700767">
              <w:rPr>
                <w:lang w:eastAsia="zh-CN"/>
              </w:rPr>
              <w:t>9</w:t>
            </w:r>
          </w:p>
        </w:tc>
        <w:tc>
          <w:tcPr>
            <w:tcW w:w="1260" w:type="dxa"/>
            <w:shd w:val="clear" w:color="auto" w:fill="auto"/>
            <w:noWrap/>
            <w:vAlign w:val="bottom"/>
            <w:hideMark/>
          </w:tcPr>
          <w:p w14:paraId="2EC11F51" w14:textId="77777777" w:rsidR="00700767" w:rsidRPr="00700767" w:rsidRDefault="00700767" w:rsidP="00EE4109">
            <w:pPr>
              <w:pStyle w:val="Tabletext"/>
              <w:jc w:val="right"/>
              <w:rPr>
                <w:lang w:eastAsia="zh-CN"/>
              </w:rPr>
            </w:pPr>
            <w:r w:rsidRPr="00700767">
              <w:rPr>
                <w:lang w:eastAsia="zh-CN"/>
              </w:rPr>
              <w:t>-3.8</w:t>
            </w:r>
          </w:p>
        </w:tc>
        <w:tc>
          <w:tcPr>
            <w:tcW w:w="1260" w:type="dxa"/>
            <w:shd w:val="clear" w:color="auto" w:fill="auto"/>
            <w:noWrap/>
            <w:vAlign w:val="bottom"/>
            <w:hideMark/>
          </w:tcPr>
          <w:p w14:paraId="41DB2810" w14:textId="77777777" w:rsidR="00700767" w:rsidRPr="00700767" w:rsidRDefault="00700767" w:rsidP="00EE4109">
            <w:pPr>
              <w:pStyle w:val="Tabletext"/>
              <w:jc w:val="right"/>
              <w:rPr>
                <w:lang w:eastAsia="zh-CN"/>
              </w:rPr>
            </w:pPr>
            <w:r w:rsidRPr="00700767">
              <w:rPr>
                <w:lang w:eastAsia="zh-CN"/>
              </w:rPr>
              <w:t>-0.25</w:t>
            </w:r>
          </w:p>
        </w:tc>
        <w:tc>
          <w:tcPr>
            <w:tcW w:w="1260" w:type="dxa"/>
            <w:shd w:val="clear" w:color="auto" w:fill="auto"/>
            <w:noWrap/>
            <w:vAlign w:val="bottom"/>
            <w:hideMark/>
          </w:tcPr>
          <w:p w14:paraId="0F9CCC27" w14:textId="77777777" w:rsidR="00700767" w:rsidRPr="00700767" w:rsidRDefault="00700767" w:rsidP="00EE4109">
            <w:pPr>
              <w:pStyle w:val="Tabletext"/>
              <w:jc w:val="right"/>
              <w:rPr>
                <w:lang w:eastAsia="zh-CN"/>
              </w:rPr>
            </w:pPr>
            <w:r w:rsidRPr="00700767">
              <w:t>-5.58</w:t>
            </w:r>
          </w:p>
        </w:tc>
        <w:tc>
          <w:tcPr>
            <w:tcW w:w="1260" w:type="dxa"/>
            <w:shd w:val="clear" w:color="auto" w:fill="auto"/>
            <w:noWrap/>
            <w:vAlign w:val="bottom"/>
            <w:hideMark/>
          </w:tcPr>
          <w:p w14:paraId="0D509B95" w14:textId="77777777" w:rsidR="00700767" w:rsidRPr="00700767" w:rsidRDefault="00700767" w:rsidP="00EE4109">
            <w:pPr>
              <w:pStyle w:val="Tabletext"/>
              <w:jc w:val="right"/>
              <w:rPr>
                <w:lang w:eastAsia="zh-CN"/>
              </w:rPr>
            </w:pPr>
            <w:r w:rsidRPr="00700767">
              <w:t>-3.52</w:t>
            </w:r>
          </w:p>
        </w:tc>
        <w:tc>
          <w:tcPr>
            <w:tcW w:w="708" w:type="dxa"/>
          </w:tcPr>
          <w:p w14:paraId="686D6B6F" w14:textId="77777777" w:rsidR="00700767" w:rsidRPr="00700767" w:rsidRDefault="00700767" w:rsidP="00EE4109">
            <w:pPr>
              <w:pStyle w:val="Tabletext"/>
              <w:jc w:val="right"/>
              <w:rPr>
                <w:lang w:eastAsia="zh-CN"/>
              </w:rPr>
            </w:pPr>
          </w:p>
        </w:tc>
      </w:tr>
      <w:tr w:rsidR="00502058" w:rsidRPr="00700767" w14:paraId="48533856" w14:textId="77777777" w:rsidTr="00A92786">
        <w:trPr>
          <w:trHeight w:val="300"/>
          <w:jc w:val="center"/>
        </w:trPr>
        <w:tc>
          <w:tcPr>
            <w:tcW w:w="1715" w:type="dxa"/>
            <w:shd w:val="clear" w:color="D9E1F2" w:fill="D9E1F2"/>
            <w:noWrap/>
            <w:vAlign w:val="bottom"/>
            <w:hideMark/>
          </w:tcPr>
          <w:p w14:paraId="71B9F92D" w14:textId="77777777" w:rsidR="00700767" w:rsidRPr="00700767" w:rsidRDefault="00700767" w:rsidP="00A92786">
            <w:pPr>
              <w:pStyle w:val="Tabletext"/>
              <w:rPr>
                <w:lang w:eastAsia="zh-CN"/>
              </w:rPr>
            </w:pPr>
            <w:r w:rsidRPr="00700767">
              <w:rPr>
                <w:lang w:eastAsia="zh-CN"/>
              </w:rPr>
              <w:t>IND</w:t>
            </w:r>
          </w:p>
        </w:tc>
        <w:tc>
          <w:tcPr>
            <w:tcW w:w="1195" w:type="dxa"/>
            <w:shd w:val="clear" w:color="D9E1F2" w:fill="D9E1F2"/>
            <w:noWrap/>
            <w:vAlign w:val="bottom"/>
            <w:hideMark/>
          </w:tcPr>
          <w:p w14:paraId="06991D00" w14:textId="77777777" w:rsidR="00700767" w:rsidRPr="00700767" w:rsidRDefault="00700767" w:rsidP="00EE4109">
            <w:pPr>
              <w:pStyle w:val="Tabletext"/>
              <w:jc w:val="right"/>
              <w:rPr>
                <w:lang w:eastAsia="zh-CN"/>
              </w:rPr>
            </w:pPr>
            <w:r w:rsidRPr="00700767">
              <w:rPr>
                <w:lang w:eastAsia="zh-CN"/>
              </w:rPr>
              <w:t>55.8</w:t>
            </w:r>
          </w:p>
        </w:tc>
        <w:tc>
          <w:tcPr>
            <w:tcW w:w="1260" w:type="dxa"/>
            <w:shd w:val="clear" w:color="D9E1F2" w:fill="D9E1F2"/>
            <w:noWrap/>
            <w:vAlign w:val="bottom"/>
            <w:hideMark/>
          </w:tcPr>
          <w:p w14:paraId="3AFA40F9" w14:textId="77777777" w:rsidR="00700767" w:rsidRPr="00700767" w:rsidRDefault="00700767" w:rsidP="00EE4109">
            <w:pPr>
              <w:pStyle w:val="Tabletext"/>
              <w:jc w:val="right"/>
              <w:rPr>
                <w:lang w:eastAsia="zh-CN"/>
              </w:rPr>
            </w:pPr>
            <w:r w:rsidRPr="00700767">
              <w:rPr>
                <w:lang w:eastAsia="zh-CN"/>
              </w:rPr>
              <w:t>2.14</w:t>
            </w:r>
          </w:p>
        </w:tc>
        <w:tc>
          <w:tcPr>
            <w:tcW w:w="1260" w:type="dxa"/>
            <w:shd w:val="clear" w:color="D9E1F2" w:fill="D9E1F2"/>
            <w:noWrap/>
            <w:vAlign w:val="bottom"/>
            <w:hideMark/>
          </w:tcPr>
          <w:p w14:paraId="2D9B5E3C" w14:textId="77777777" w:rsidR="00700767" w:rsidRPr="00700767" w:rsidRDefault="00700767" w:rsidP="00EE4109">
            <w:pPr>
              <w:pStyle w:val="Tabletext"/>
              <w:jc w:val="right"/>
              <w:rPr>
                <w:lang w:eastAsia="zh-CN"/>
              </w:rPr>
            </w:pPr>
            <w:r w:rsidRPr="00700767">
              <w:rPr>
                <w:lang w:eastAsia="zh-CN"/>
              </w:rPr>
              <w:t>13.41</w:t>
            </w:r>
          </w:p>
        </w:tc>
        <w:tc>
          <w:tcPr>
            <w:tcW w:w="1260" w:type="dxa"/>
            <w:shd w:val="clear" w:color="D9E1F2" w:fill="D9E1F2"/>
            <w:noWrap/>
            <w:vAlign w:val="bottom"/>
            <w:hideMark/>
          </w:tcPr>
          <w:p w14:paraId="3C7AEC1A" w14:textId="77777777" w:rsidR="00700767" w:rsidRPr="00700767" w:rsidRDefault="00700767" w:rsidP="00EE4109">
            <w:pPr>
              <w:pStyle w:val="Tabletext"/>
              <w:jc w:val="right"/>
              <w:rPr>
                <w:lang w:eastAsia="zh-CN"/>
              </w:rPr>
            </w:pPr>
            <w:r w:rsidRPr="00700767">
              <w:t>-2.85</w:t>
            </w:r>
          </w:p>
        </w:tc>
        <w:tc>
          <w:tcPr>
            <w:tcW w:w="1260" w:type="dxa"/>
            <w:shd w:val="clear" w:color="D9E1F2" w:fill="D9E1F2"/>
            <w:noWrap/>
            <w:vAlign w:val="bottom"/>
            <w:hideMark/>
          </w:tcPr>
          <w:p w14:paraId="52C08626" w14:textId="77777777" w:rsidR="00700767" w:rsidRPr="00700767" w:rsidRDefault="00700767" w:rsidP="00EE4109">
            <w:pPr>
              <w:pStyle w:val="Tabletext"/>
              <w:jc w:val="right"/>
              <w:rPr>
                <w:lang w:eastAsia="zh-CN"/>
              </w:rPr>
            </w:pPr>
            <w:r w:rsidRPr="00700767">
              <w:t>1.89</w:t>
            </w:r>
          </w:p>
        </w:tc>
        <w:tc>
          <w:tcPr>
            <w:tcW w:w="708" w:type="dxa"/>
            <w:shd w:val="clear" w:color="D9E1F2" w:fill="D9E1F2"/>
          </w:tcPr>
          <w:p w14:paraId="3EE73E71" w14:textId="77777777" w:rsidR="00700767" w:rsidRPr="00700767" w:rsidRDefault="00700767" w:rsidP="00EE4109">
            <w:pPr>
              <w:pStyle w:val="Tabletext"/>
              <w:jc w:val="right"/>
              <w:rPr>
                <w:lang w:eastAsia="zh-CN"/>
              </w:rPr>
            </w:pPr>
          </w:p>
        </w:tc>
      </w:tr>
      <w:tr w:rsidR="00502058" w:rsidRPr="00700767" w14:paraId="190990AC" w14:textId="77777777" w:rsidTr="00A92786">
        <w:trPr>
          <w:trHeight w:val="300"/>
          <w:jc w:val="center"/>
        </w:trPr>
        <w:tc>
          <w:tcPr>
            <w:tcW w:w="1715" w:type="dxa"/>
            <w:shd w:val="clear" w:color="auto" w:fill="auto"/>
            <w:noWrap/>
            <w:vAlign w:val="bottom"/>
            <w:hideMark/>
          </w:tcPr>
          <w:p w14:paraId="3BA5196D" w14:textId="77777777" w:rsidR="00700767" w:rsidRPr="00700767" w:rsidRDefault="00700767" w:rsidP="00A92786">
            <w:pPr>
              <w:pStyle w:val="Tabletext"/>
              <w:rPr>
                <w:lang w:eastAsia="zh-CN"/>
              </w:rPr>
            </w:pPr>
            <w:r w:rsidRPr="00700767">
              <w:rPr>
                <w:lang w:eastAsia="zh-CN"/>
              </w:rPr>
              <w:t>IND</w:t>
            </w:r>
          </w:p>
        </w:tc>
        <w:tc>
          <w:tcPr>
            <w:tcW w:w="1195" w:type="dxa"/>
            <w:shd w:val="clear" w:color="auto" w:fill="auto"/>
            <w:noWrap/>
            <w:vAlign w:val="bottom"/>
            <w:hideMark/>
          </w:tcPr>
          <w:p w14:paraId="47CD50CD" w14:textId="77777777" w:rsidR="00700767" w:rsidRPr="00700767" w:rsidRDefault="00700767" w:rsidP="00EE4109">
            <w:pPr>
              <w:pStyle w:val="Tabletext"/>
              <w:jc w:val="right"/>
              <w:rPr>
                <w:lang w:eastAsia="zh-CN"/>
              </w:rPr>
            </w:pPr>
            <w:r w:rsidRPr="00700767">
              <w:rPr>
                <w:lang w:eastAsia="zh-CN"/>
              </w:rPr>
              <w:t>68</w:t>
            </w:r>
          </w:p>
        </w:tc>
        <w:tc>
          <w:tcPr>
            <w:tcW w:w="1260" w:type="dxa"/>
            <w:shd w:val="clear" w:color="auto" w:fill="auto"/>
            <w:noWrap/>
            <w:vAlign w:val="bottom"/>
            <w:hideMark/>
          </w:tcPr>
          <w:p w14:paraId="2AA19906" w14:textId="77777777" w:rsidR="00700767" w:rsidRPr="00700767" w:rsidRDefault="00700767" w:rsidP="00EE4109">
            <w:pPr>
              <w:pStyle w:val="Tabletext"/>
              <w:jc w:val="right"/>
              <w:rPr>
                <w:lang w:eastAsia="zh-CN"/>
              </w:rPr>
            </w:pPr>
            <w:r w:rsidRPr="00700767">
              <w:rPr>
                <w:lang w:eastAsia="zh-CN"/>
              </w:rPr>
              <w:t>4.51</w:t>
            </w:r>
          </w:p>
        </w:tc>
        <w:tc>
          <w:tcPr>
            <w:tcW w:w="1260" w:type="dxa"/>
            <w:shd w:val="clear" w:color="auto" w:fill="auto"/>
            <w:noWrap/>
            <w:vAlign w:val="bottom"/>
            <w:hideMark/>
          </w:tcPr>
          <w:p w14:paraId="147838C6" w14:textId="77777777" w:rsidR="00700767" w:rsidRPr="00700767" w:rsidRDefault="00700767" w:rsidP="00EE4109">
            <w:pPr>
              <w:pStyle w:val="Tabletext"/>
              <w:jc w:val="right"/>
              <w:rPr>
                <w:lang w:eastAsia="zh-CN"/>
              </w:rPr>
            </w:pPr>
            <w:r w:rsidRPr="00700767">
              <w:rPr>
                <w:lang w:eastAsia="zh-CN"/>
              </w:rPr>
              <w:t>13.41</w:t>
            </w:r>
          </w:p>
        </w:tc>
        <w:tc>
          <w:tcPr>
            <w:tcW w:w="1260" w:type="dxa"/>
            <w:shd w:val="clear" w:color="auto" w:fill="auto"/>
            <w:noWrap/>
            <w:vAlign w:val="bottom"/>
            <w:hideMark/>
          </w:tcPr>
          <w:p w14:paraId="6326C33E" w14:textId="77777777" w:rsidR="00700767" w:rsidRPr="00700767" w:rsidRDefault="00700767" w:rsidP="00EE4109">
            <w:pPr>
              <w:pStyle w:val="Tabletext"/>
              <w:jc w:val="right"/>
              <w:rPr>
                <w:lang w:eastAsia="zh-CN"/>
              </w:rPr>
            </w:pPr>
            <w:r w:rsidRPr="00700767">
              <w:t>-1.03</w:t>
            </w:r>
          </w:p>
        </w:tc>
        <w:tc>
          <w:tcPr>
            <w:tcW w:w="1260" w:type="dxa"/>
            <w:shd w:val="clear" w:color="auto" w:fill="auto"/>
            <w:noWrap/>
            <w:vAlign w:val="bottom"/>
            <w:hideMark/>
          </w:tcPr>
          <w:p w14:paraId="611D0E05" w14:textId="77777777" w:rsidR="00700767" w:rsidRPr="00700767" w:rsidRDefault="00700767" w:rsidP="00EE4109">
            <w:pPr>
              <w:pStyle w:val="Tabletext"/>
              <w:jc w:val="right"/>
              <w:rPr>
                <w:lang w:eastAsia="zh-CN"/>
              </w:rPr>
            </w:pPr>
            <w:r w:rsidRPr="00700767">
              <w:t>5.39</w:t>
            </w:r>
          </w:p>
        </w:tc>
        <w:tc>
          <w:tcPr>
            <w:tcW w:w="708" w:type="dxa"/>
          </w:tcPr>
          <w:p w14:paraId="32AFB042" w14:textId="77777777" w:rsidR="00700767" w:rsidRPr="00700767" w:rsidRDefault="00700767" w:rsidP="00EE4109">
            <w:pPr>
              <w:pStyle w:val="Tabletext"/>
              <w:jc w:val="right"/>
              <w:rPr>
                <w:lang w:eastAsia="zh-CN"/>
              </w:rPr>
            </w:pPr>
          </w:p>
        </w:tc>
      </w:tr>
      <w:tr w:rsidR="00502058" w:rsidRPr="00700767" w14:paraId="15E1DDEB" w14:textId="77777777" w:rsidTr="00A92786">
        <w:trPr>
          <w:trHeight w:val="300"/>
          <w:jc w:val="center"/>
        </w:trPr>
        <w:tc>
          <w:tcPr>
            <w:tcW w:w="1715" w:type="dxa"/>
            <w:shd w:val="clear" w:color="D9E1F2" w:fill="D9E1F2"/>
            <w:noWrap/>
            <w:vAlign w:val="bottom"/>
            <w:hideMark/>
          </w:tcPr>
          <w:p w14:paraId="1EFFCEE8" w14:textId="77777777" w:rsidR="00700767" w:rsidRPr="00700767" w:rsidRDefault="00700767" w:rsidP="00A92786">
            <w:pPr>
              <w:pStyle w:val="Tabletext"/>
              <w:rPr>
                <w:lang w:eastAsia="zh-CN"/>
              </w:rPr>
            </w:pPr>
            <w:r w:rsidRPr="00700767">
              <w:rPr>
                <w:lang w:eastAsia="zh-CN"/>
              </w:rPr>
              <w:t>INS</w:t>
            </w:r>
          </w:p>
        </w:tc>
        <w:tc>
          <w:tcPr>
            <w:tcW w:w="1195" w:type="dxa"/>
            <w:shd w:val="clear" w:color="D9E1F2" w:fill="D9E1F2"/>
            <w:noWrap/>
            <w:vAlign w:val="bottom"/>
            <w:hideMark/>
          </w:tcPr>
          <w:p w14:paraId="56B16B81" w14:textId="77777777" w:rsidR="00700767" w:rsidRPr="00700767" w:rsidRDefault="00700767" w:rsidP="00EE4109">
            <w:pPr>
              <w:pStyle w:val="Tabletext"/>
              <w:jc w:val="right"/>
              <w:rPr>
                <w:lang w:eastAsia="zh-CN"/>
              </w:rPr>
            </w:pPr>
            <w:r w:rsidRPr="00700767">
              <w:rPr>
                <w:lang w:eastAsia="zh-CN"/>
              </w:rPr>
              <w:t>80.2</w:t>
            </w:r>
          </w:p>
        </w:tc>
        <w:tc>
          <w:tcPr>
            <w:tcW w:w="1260" w:type="dxa"/>
            <w:shd w:val="clear" w:color="D9E1F2" w:fill="D9E1F2"/>
            <w:noWrap/>
            <w:vAlign w:val="bottom"/>
            <w:hideMark/>
          </w:tcPr>
          <w:p w14:paraId="6F7609CE" w14:textId="77777777" w:rsidR="00700767" w:rsidRPr="00700767" w:rsidRDefault="00700767" w:rsidP="00EE4109">
            <w:pPr>
              <w:pStyle w:val="Tabletext"/>
              <w:jc w:val="right"/>
              <w:rPr>
                <w:lang w:eastAsia="zh-CN"/>
              </w:rPr>
            </w:pPr>
            <w:r w:rsidRPr="00700767">
              <w:rPr>
                <w:lang w:eastAsia="zh-CN"/>
              </w:rPr>
              <w:t>9.73</w:t>
            </w:r>
          </w:p>
        </w:tc>
        <w:tc>
          <w:tcPr>
            <w:tcW w:w="1260" w:type="dxa"/>
            <w:shd w:val="clear" w:color="D9E1F2" w:fill="D9E1F2"/>
            <w:noWrap/>
            <w:vAlign w:val="bottom"/>
            <w:hideMark/>
          </w:tcPr>
          <w:p w14:paraId="1E630ACA" w14:textId="77777777" w:rsidR="00700767" w:rsidRPr="00700767" w:rsidRDefault="00700767" w:rsidP="00EE4109">
            <w:pPr>
              <w:pStyle w:val="Tabletext"/>
              <w:jc w:val="right"/>
              <w:rPr>
                <w:lang w:eastAsia="zh-CN"/>
              </w:rPr>
            </w:pPr>
            <w:r w:rsidRPr="00700767">
              <w:rPr>
                <w:lang w:eastAsia="zh-CN"/>
              </w:rPr>
              <w:t>37</w:t>
            </w:r>
          </w:p>
        </w:tc>
        <w:tc>
          <w:tcPr>
            <w:tcW w:w="1260" w:type="dxa"/>
            <w:shd w:val="clear" w:color="D9E1F2" w:fill="D9E1F2"/>
            <w:noWrap/>
            <w:vAlign w:val="bottom"/>
            <w:hideMark/>
          </w:tcPr>
          <w:p w14:paraId="58A1B109" w14:textId="77777777" w:rsidR="00700767" w:rsidRPr="00700767" w:rsidRDefault="00700767" w:rsidP="00EE4109">
            <w:pPr>
              <w:pStyle w:val="Tabletext"/>
              <w:jc w:val="right"/>
              <w:rPr>
                <w:lang w:eastAsia="zh-CN"/>
              </w:rPr>
            </w:pPr>
            <w:r w:rsidRPr="00700767">
              <w:t>3.15</w:t>
            </w:r>
          </w:p>
        </w:tc>
        <w:tc>
          <w:tcPr>
            <w:tcW w:w="1260" w:type="dxa"/>
            <w:shd w:val="clear" w:color="D9E1F2" w:fill="D9E1F2"/>
            <w:noWrap/>
            <w:vAlign w:val="bottom"/>
            <w:hideMark/>
          </w:tcPr>
          <w:p w14:paraId="4E119550" w14:textId="77777777" w:rsidR="00700767" w:rsidRPr="00700767" w:rsidRDefault="00700767" w:rsidP="00EE4109">
            <w:pPr>
              <w:pStyle w:val="Tabletext"/>
              <w:jc w:val="right"/>
              <w:rPr>
                <w:lang w:eastAsia="zh-CN"/>
              </w:rPr>
            </w:pPr>
            <w:r w:rsidRPr="00700767">
              <w:t>9.77</w:t>
            </w:r>
          </w:p>
        </w:tc>
        <w:tc>
          <w:tcPr>
            <w:tcW w:w="708" w:type="dxa"/>
            <w:shd w:val="clear" w:color="D9E1F2" w:fill="D9E1F2"/>
          </w:tcPr>
          <w:p w14:paraId="1399FF3F" w14:textId="77777777" w:rsidR="00700767" w:rsidRPr="00700767" w:rsidRDefault="00700767" w:rsidP="00EE4109">
            <w:pPr>
              <w:pStyle w:val="Tabletext"/>
              <w:jc w:val="right"/>
              <w:rPr>
                <w:lang w:eastAsia="zh-CN"/>
              </w:rPr>
            </w:pPr>
          </w:p>
        </w:tc>
      </w:tr>
      <w:tr w:rsidR="00502058" w:rsidRPr="00700767" w14:paraId="6F6FA66D" w14:textId="77777777" w:rsidTr="00A92786">
        <w:trPr>
          <w:trHeight w:val="300"/>
          <w:jc w:val="center"/>
        </w:trPr>
        <w:tc>
          <w:tcPr>
            <w:tcW w:w="1715" w:type="dxa"/>
            <w:shd w:val="clear" w:color="auto" w:fill="auto"/>
            <w:noWrap/>
            <w:vAlign w:val="bottom"/>
            <w:hideMark/>
          </w:tcPr>
          <w:p w14:paraId="150B4588" w14:textId="77777777" w:rsidR="00700767" w:rsidRPr="00700767" w:rsidRDefault="00700767" w:rsidP="00A92786">
            <w:pPr>
              <w:pStyle w:val="Tabletext"/>
              <w:rPr>
                <w:lang w:eastAsia="zh-CN"/>
              </w:rPr>
            </w:pPr>
            <w:r w:rsidRPr="00700767">
              <w:rPr>
                <w:lang w:eastAsia="zh-CN"/>
              </w:rPr>
              <w:t>INS</w:t>
            </w:r>
          </w:p>
        </w:tc>
        <w:tc>
          <w:tcPr>
            <w:tcW w:w="1195" w:type="dxa"/>
            <w:shd w:val="clear" w:color="auto" w:fill="auto"/>
            <w:noWrap/>
            <w:vAlign w:val="bottom"/>
            <w:hideMark/>
          </w:tcPr>
          <w:p w14:paraId="6C773EFB" w14:textId="77777777" w:rsidR="00700767" w:rsidRPr="00700767" w:rsidRDefault="00700767" w:rsidP="00EE4109">
            <w:pPr>
              <w:pStyle w:val="Tabletext"/>
              <w:jc w:val="right"/>
              <w:rPr>
                <w:lang w:eastAsia="zh-CN"/>
              </w:rPr>
            </w:pPr>
            <w:r w:rsidRPr="00700767">
              <w:rPr>
                <w:lang w:eastAsia="zh-CN"/>
              </w:rPr>
              <w:t>104</w:t>
            </w:r>
          </w:p>
        </w:tc>
        <w:tc>
          <w:tcPr>
            <w:tcW w:w="1260" w:type="dxa"/>
            <w:shd w:val="clear" w:color="auto" w:fill="auto"/>
            <w:noWrap/>
            <w:vAlign w:val="bottom"/>
            <w:hideMark/>
          </w:tcPr>
          <w:p w14:paraId="35B81573" w14:textId="77777777" w:rsidR="00700767" w:rsidRPr="00700767" w:rsidRDefault="00700767" w:rsidP="00EE4109">
            <w:pPr>
              <w:pStyle w:val="Tabletext"/>
              <w:jc w:val="right"/>
              <w:rPr>
                <w:lang w:eastAsia="zh-CN"/>
              </w:rPr>
            </w:pPr>
            <w:r w:rsidRPr="00700767">
              <w:rPr>
                <w:lang w:eastAsia="zh-CN"/>
              </w:rPr>
              <w:t>4.07</w:t>
            </w:r>
          </w:p>
        </w:tc>
        <w:tc>
          <w:tcPr>
            <w:tcW w:w="1260" w:type="dxa"/>
            <w:shd w:val="clear" w:color="auto" w:fill="auto"/>
            <w:noWrap/>
            <w:vAlign w:val="bottom"/>
            <w:hideMark/>
          </w:tcPr>
          <w:p w14:paraId="721BB6C3" w14:textId="77777777" w:rsidR="00700767" w:rsidRPr="00700767" w:rsidRDefault="00700767" w:rsidP="00EE4109">
            <w:pPr>
              <w:pStyle w:val="Tabletext"/>
              <w:jc w:val="right"/>
              <w:rPr>
                <w:lang w:eastAsia="zh-CN"/>
              </w:rPr>
            </w:pPr>
            <w:r w:rsidRPr="00700767">
              <w:rPr>
                <w:lang w:eastAsia="zh-CN"/>
              </w:rPr>
              <w:t>15.18</w:t>
            </w:r>
          </w:p>
        </w:tc>
        <w:tc>
          <w:tcPr>
            <w:tcW w:w="1260" w:type="dxa"/>
            <w:shd w:val="clear" w:color="auto" w:fill="auto"/>
            <w:noWrap/>
            <w:vAlign w:val="bottom"/>
            <w:hideMark/>
          </w:tcPr>
          <w:p w14:paraId="2C3F5CD0" w14:textId="77777777" w:rsidR="00700767" w:rsidRPr="00700767" w:rsidRDefault="00700767" w:rsidP="00EE4109">
            <w:pPr>
              <w:pStyle w:val="Tabletext"/>
              <w:jc w:val="right"/>
              <w:rPr>
                <w:lang w:eastAsia="zh-CN"/>
              </w:rPr>
            </w:pPr>
            <w:r w:rsidRPr="00700767">
              <w:t>-3.88</w:t>
            </w:r>
          </w:p>
        </w:tc>
        <w:tc>
          <w:tcPr>
            <w:tcW w:w="1260" w:type="dxa"/>
            <w:shd w:val="clear" w:color="auto" w:fill="auto"/>
            <w:noWrap/>
            <w:vAlign w:val="bottom"/>
            <w:hideMark/>
          </w:tcPr>
          <w:p w14:paraId="15D868B6" w14:textId="77777777" w:rsidR="00700767" w:rsidRPr="00700767" w:rsidRDefault="00700767" w:rsidP="00EE4109">
            <w:pPr>
              <w:pStyle w:val="Tabletext"/>
              <w:jc w:val="right"/>
              <w:rPr>
                <w:lang w:eastAsia="zh-CN"/>
              </w:rPr>
            </w:pPr>
            <w:r w:rsidRPr="00700767">
              <w:t>1.11</w:t>
            </w:r>
          </w:p>
        </w:tc>
        <w:tc>
          <w:tcPr>
            <w:tcW w:w="708" w:type="dxa"/>
          </w:tcPr>
          <w:p w14:paraId="2A35DD18" w14:textId="77777777" w:rsidR="00700767" w:rsidRPr="00700767" w:rsidRDefault="00700767" w:rsidP="00EE4109">
            <w:pPr>
              <w:pStyle w:val="Tabletext"/>
              <w:jc w:val="right"/>
              <w:rPr>
                <w:lang w:eastAsia="zh-CN"/>
              </w:rPr>
            </w:pPr>
          </w:p>
        </w:tc>
      </w:tr>
      <w:tr w:rsidR="00502058" w:rsidRPr="00700767" w14:paraId="7C3E8E92" w14:textId="77777777" w:rsidTr="00A92786">
        <w:trPr>
          <w:trHeight w:val="300"/>
          <w:jc w:val="center"/>
        </w:trPr>
        <w:tc>
          <w:tcPr>
            <w:tcW w:w="1715" w:type="dxa"/>
            <w:shd w:val="clear" w:color="D9E1F2" w:fill="D9E1F2"/>
            <w:noWrap/>
            <w:vAlign w:val="bottom"/>
            <w:hideMark/>
          </w:tcPr>
          <w:p w14:paraId="29509318" w14:textId="77777777" w:rsidR="00700767" w:rsidRPr="00700767" w:rsidRDefault="00700767" w:rsidP="00A92786">
            <w:pPr>
              <w:pStyle w:val="Tabletext"/>
              <w:rPr>
                <w:lang w:eastAsia="zh-CN"/>
              </w:rPr>
            </w:pPr>
            <w:r w:rsidRPr="00700767">
              <w:rPr>
                <w:lang w:eastAsia="zh-CN"/>
              </w:rPr>
              <w:t>IRL</w:t>
            </w:r>
          </w:p>
        </w:tc>
        <w:tc>
          <w:tcPr>
            <w:tcW w:w="1195" w:type="dxa"/>
            <w:shd w:val="clear" w:color="D9E1F2" w:fill="D9E1F2"/>
            <w:noWrap/>
            <w:vAlign w:val="bottom"/>
            <w:hideMark/>
          </w:tcPr>
          <w:p w14:paraId="1327BDFD" w14:textId="77777777" w:rsidR="00700767" w:rsidRPr="00700767" w:rsidRDefault="00700767" w:rsidP="00EE4109">
            <w:pPr>
              <w:pStyle w:val="Tabletext"/>
              <w:jc w:val="right"/>
              <w:rPr>
                <w:lang w:eastAsia="zh-CN"/>
              </w:rPr>
            </w:pPr>
            <w:r w:rsidRPr="00700767">
              <w:rPr>
                <w:lang w:eastAsia="zh-CN"/>
              </w:rPr>
              <w:t>-37.2</w:t>
            </w:r>
          </w:p>
        </w:tc>
        <w:tc>
          <w:tcPr>
            <w:tcW w:w="1260" w:type="dxa"/>
            <w:shd w:val="clear" w:color="D9E1F2" w:fill="D9E1F2"/>
            <w:noWrap/>
            <w:vAlign w:val="bottom"/>
            <w:hideMark/>
          </w:tcPr>
          <w:p w14:paraId="76B04436" w14:textId="77777777" w:rsidR="00700767" w:rsidRPr="00700767" w:rsidRDefault="00700767" w:rsidP="00EE4109">
            <w:pPr>
              <w:pStyle w:val="Tabletext"/>
              <w:jc w:val="right"/>
              <w:rPr>
                <w:lang w:eastAsia="zh-CN"/>
              </w:rPr>
            </w:pPr>
            <w:r w:rsidRPr="00700767">
              <w:rPr>
                <w:lang w:eastAsia="zh-CN"/>
              </w:rPr>
              <w:t>0.55</w:t>
            </w:r>
          </w:p>
        </w:tc>
        <w:tc>
          <w:tcPr>
            <w:tcW w:w="1260" w:type="dxa"/>
            <w:shd w:val="clear" w:color="D9E1F2" w:fill="D9E1F2"/>
            <w:noWrap/>
            <w:vAlign w:val="bottom"/>
            <w:hideMark/>
          </w:tcPr>
          <w:p w14:paraId="6335B963" w14:textId="77777777" w:rsidR="00700767" w:rsidRPr="00700767" w:rsidRDefault="00700767" w:rsidP="00EE4109">
            <w:pPr>
              <w:pStyle w:val="Tabletext"/>
              <w:jc w:val="right"/>
              <w:rPr>
                <w:lang w:eastAsia="zh-CN"/>
              </w:rPr>
            </w:pPr>
            <w:r w:rsidRPr="00700767">
              <w:rPr>
                <w:lang w:eastAsia="zh-CN"/>
              </w:rPr>
              <w:t>5.04</w:t>
            </w:r>
          </w:p>
        </w:tc>
        <w:tc>
          <w:tcPr>
            <w:tcW w:w="1260" w:type="dxa"/>
            <w:shd w:val="clear" w:color="D9E1F2" w:fill="D9E1F2"/>
            <w:noWrap/>
            <w:vAlign w:val="bottom"/>
            <w:hideMark/>
          </w:tcPr>
          <w:p w14:paraId="1F15E8DA" w14:textId="77777777" w:rsidR="00700767" w:rsidRPr="00700767" w:rsidRDefault="00700767" w:rsidP="00EE4109">
            <w:pPr>
              <w:pStyle w:val="Tabletext"/>
              <w:jc w:val="right"/>
              <w:rPr>
                <w:lang w:eastAsia="zh-CN"/>
              </w:rPr>
            </w:pPr>
            <w:r w:rsidRPr="00700767">
              <w:t>0.63</w:t>
            </w:r>
          </w:p>
        </w:tc>
        <w:tc>
          <w:tcPr>
            <w:tcW w:w="1260" w:type="dxa"/>
            <w:shd w:val="clear" w:color="D9E1F2" w:fill="D9E1F2"/>
            <w:noWrap/>
            <w:vAlign w:val="bottom"/>
            <w:hideMark/>
          </w:tcPr>
          <w:p w14:paraId="2692BD87" w14:textId="77777777" w:rsidR="00700767" w:rsidRPr="00700767" w:rsidRDefault="00700767" w:rsidP="00EE4109">
            <w:pPr>
              <w:pStyle w:val="Tabletext"/>
              <w:jc w:val="right"/>
              <w:rPr>
                <w:lang w:eastAsia="zh-CN"/>
              </w:rPr>
            </w:pPr>
            <w:r w:rsidRPr="00700767">
              <w:t>4.98</w:t>
            </w:r>
          </w:p>
        </w:tc>
        <w:tc>
          <w:tcPr>
            <w:tcW w:w="708" w:type="dxa"/>
            <w:shd w:val="clear" w:color="D9E1F2" w:fill="D9E1F2"/>
          </w:tcPr>
          <w:p w14:paraId="667D9EB6" w14:textId="77777777" w:rsidR="00700767" w:rsidRPr="00700767" w:rsidRDefault="00700767" w:rsidP="00EE4109">
            <w:pPr>
              <w:pStyle w:val="Tabletext"/>
              <w:jc w:val="right"/>
              <w:rPr>
                <w:lang w:eastAsia="zh-CN"/>
              </w:rPr>
            </w:pPr>
            <w:r w:rsidRPr="00700767">
              <w:rPr>
                <w:lang w:eastAsia="zh-CN"/>
              </w:rPr>
              <w:t>1</w:t>
            </w:r>
          </w:p>
        </w:tc>
      </w:tr>
      <w:tr w:rsidR="00502058" w:rsidRPr="00700767" w14:paraId="7FAD069C" w14:textId="77777777" w:rsidTr="00A92786">
        <w:trPr>
          <w:trHeight w:val="300"/>
          <w:jc w:val="center"/>
        </w:trPr>
        <w:tc>
          <w:tcPr>
            <w:tcW w:w="1715" w:type="dxa"/>
            <w:shd w:val="clear" w:color="auto" w:fill="auto"/>
            <w:noWrap/>
            <w:vAlign w:val="bottom"/>
            <w:hideMark/>
          </w:tcPr>
          <w:p w14:paraId="06F06ACF" w14:textId="77777777" w:rsidR="00700767" w:rsidRPr="00700767" w:rsidRDefault="00700767" w:rsidP="00A92786">
            <w:pPr>
              <w:pStyle w:val="Tabletext"/>
              <w:rPr>
                <w:lang w:eastAsia="zh-CN"/>
              </w:rPr>
            </w:pPr>
            <w:r w:rsidRPr="00700767">
              <w:rPr>
                <w:lang w:eastAsia="zh-CN"/>
              </w:rPr>
              <w:t>IRN</w:t>
            </w:r>
          </w:p>
        </w:tc>
        <w:tc>
          <w:tcPr>
            <w:tcW w:w="1195" w:type="dxa"/>
            <w:shd w:val="clear" w:color="auto" w:fill="auto"/>
            <w:noWrap/>
            <w:vAlign w:val="bottom"/>
            <w:hideMark/>
          </w:tcPr>
          <w:p w14:paraId="503E2CBD" w14:textId="77777777" w:rsidR="00700767" w:rsidRPr="00700767" w:rsidRDefault="00700767" w:rsidP="00EE4109">
            <w:pPr>
              <w:pStyle w:val="Tabletext"/>
              <w:jc w:val="right"/>
              <w:rPr>
                <w:lang w:eastAsia="zh-CN"/>
              </w:rPr>
            </w:pPr>
            <w:r w:rsidRPr="00700767">
              <w:rPr>
                <w:lang w:eastAsia="zh-CN"/>
              </w:rPr>
              <w:t>34</w:t>
            </w:r>
          </w:p>
        </w:tc>
        <w:tc>
          <w:tcPr>
            <w:tcW w:w="1260" w:type="dxa"/>
            <w:shd w:val="clear" w:color="auto" w:fill="auto"/>
            <w:noWrap/>
            <w:vAlign w:val="bottom"/>
            <w:hideMark/>
          </w:tcPr>
          <w:p w14:paraId="7C472892" w14:textId="77777777" w:rsidR="00700767" w:rsidRPr="00700767" w:rsidRDefault="00700767" w:rsidP="00EE4109">
            <w:pPr>
              <w:pStyle w:val="Tabletext"/>
              <w:jc w:val="right"/>
              <w:rPr>
                <w:lang w:eastAsia="zh-CN"/>
              </w:rPr>
            </w:pPr>
            <w:r w:rsidRPr="00700767">
              <w:rPr>
                <w:lang w:eastAsia="zh-CN"/>
              </w:rPr>
              <w:t>0.93</w:t>
            </w:r>
          </w:p>
        </w:tc>
        <w:tc>
          <w:tcPr>
            <w:tcW w:w="1260" w:type="dxa"/>
            <w:shd w:val="clear" w:color="auto" w:fill="auto"/>
            <w:noWrap/>
            <w:vAlign w:val="bottom"/>
            <w:hideMark/>
          </w:tcPr>
          <w:p w14:paraId="50EC680B" w14:textId="77777777" w:rsidR="00700767" w:rsidRPr="00700767" w:rsidRDefault="00700767" w:rsidP="00EE4109">
            <w:pPr>
              <w:pStyle w:val="Tabletext"/>
              <w:jc w:val="right"/>
              <w:rPr>
                <w:lang w:eastAsia="zh-CN"/>
              </w:rPr>
            </w:pPr>
            <w:r w:rsidRPr="00700767">
              <w:rPr>
                <w:lang w:eastAsia="zh-CN"/>
              </w:rPr>
              <w:t>14.33</w:t>
            </w:r>
          </w:p>
        </w:tc>
        <w:tc>
          <w:tcPr>
            <w:tcW w:w="1260" w:type="dxa"/>
            <w:shd w:val="clear" w:color="auto" w:fill="auto"/>
            <w:noWrap/>
            <w:vAlign w:val="bottom"/>
            <w:hideMark/>
          </w:tcPr>
          <w:p w14:paraId="18604358" w14:textId="77777777" w:rsidR="00700767" w:rsidRPr="00700767" w:rsidRDefault="00700767" w:rsidP="00EE4109">
            <w:pPr>
              <w:pStyle w:val="Tabletext"/>
              <w:jc w:val="right"/>
              <w:rPr>
                <w:lang w:eastAsia="zh-CN"/>
              </w:rPr>
            </w:pPr>
            <w:r w:rsidRPr="00700767">
              <w:t>-1.08</w:t>
            </w:r>
          </w:p>
        </w:tc>
        <w:tc>
          <w:tcPr>
            <w:tcW w:w="1260" w:type="dxa"/>
            <w:shd w:val="clear" w:color="auto" w:fill="auto"/>
            <w:noWrap/>
            <w:vAlign w:val="bottom"/>
            <w:hideMark/>
          </w:tcPr>
          <w:p w14:paraId="4004362D" w14:textId="77777777" w:rsidR="00700767" w:rsidRPr="00700767" w:rsidRDefault="00700767" w:rsidP="00EE4109">
            <w:pPr>
              <w:pStyle w:val="Tabletext"/>
              <w:jc w:val="right"/>
              <w:rPr>
                <w:lang w:eastAsia="zh-CN"/>
              </w:rPr>
            </w:pPr>
            <w:r w:rsidRPr="00700767">
              <w:t>3.43</w:t>
            </w:r>
          </w:p>
        </w:tc>
        <w:tc>
          <w:tcPr>
            <w:tcW w:w="708" w:type="dxa"/>
          </w:tcPr>
          <w:p w14:paraId="7C9F2074" w14:textId="77777777" w:rsidR="00700767" w:rsidRPr="00700767" w:rsidRDefault="00700767" w:rsidP="00EE4109">
            <w:pPr>
              <w:pStyle w:val="Tabletext"/>
              <w:jc w:val="right"/>
              <w:rPr>
                <w:lang w:eastAsia="zh-CN"/>
              </w:rPr>
            </w:pPr>
          </w:p>
        </w:tc>
      </w:tr>
      <w:tr w:rsidR="00502058" w:rsidRPr="00700767" w14:paraId="142F688D" w14:textId="77777777" w:rsidTr="00A92786">
        <w:trPr>
          <w:trHeight w:val="300"/>
          <w:jc w:val="center"/>
        </w:trPr>
        <w:tc>
          <w:tcPr>
            <w:tcW w:w="1715" w:type="dxa"/>
            <w:shd w:val="clear" w:color="D9E1F2" w:fill="D9E1F2"/>
            <w:noWrap/>
            <w:vAlign w:val="bottom"/>
            <w:hideMark/>
          </w:tcPr>
          <w:p w14:paraId="2BE39445" w14:textId="77777777" w:rsidR="00700767" w:rsidRPr="00700767" w:rsidRDefault="00700767" w:rsidP="00A92786">
            <w:pPr>
              <w:pStyle w:val="Tabletext"/>
              <w:rPr>
                <w:lang w:eastAsia="zh-CN"/>
              </w:rPr>
            </w:pPr>
            <w:r w:rsidRPr="00700767">
              <w:rPr>
                <w:lang w:eastAsia="zh-CN"/>
              </w:rPr>
              <w:t>IRQ</w:t>
            </w:r>
          </w:p>
        </w:tc>
        <w:tc>
          <w:tcPr>
            <w:tcW w:w="1195" w:type="dxa"/>
            <w:shd w:val="clear" w:color="D9E1F2" w:fill="D9E1F2"/>
            <w:noWrap/>
            <w:vAlign w:val="bottom"/>
            <w:hideMark/>
          </w:tcPr>
          <w:p w14:paraId="54BBEFCF" w14:textId="77777777" w:rsidR="00700767" w:rsidRPr="00700767" w:rsidRDefault="00700767" w:rsidP="00EE4109">
            <w:pPr>
              <w:pStyle w:val="Tabletext"/>
              <w:jc w:val="right"/>
              <w:rPr>
                <w:lang w:eastAsia="zh-CN"/>
              </w:rPr>
            </w:pPr>
            <w:r w:rsidRPr="00700767">
              <w:rPr>
                <w:lang w:eastAsia="zh-CN"/>
              </w:rPr>
              <w:t>50</w:t>
            </w:r>
          </w:p>
        </w:tc>
        <w:tc>
          <w:tcPr>
            <w:tcW w:w="1260" w:type="dxa"/>
            <w:shd w:val="clear" w:color="D9E1F2" w:fill="D9E1F2"/>
            <w:noWrap/>
            <w:vAlign w:val="bottom"/>
            <w:hideMark/>
          </w:tcPr>
          <w:p w14:paraId="48EBC2BF" w14:textId="77777777" w:rsidR="00700767" w:rsidRPr="00700767" w:rsidRDefault="00700767" w:rsidP="00EE4109">
            <w:pPr>
              <w:pStyle w:val="Tabletext"/>
              <w:jc w:val="right"/>
              <w:rPr>
                <w:lang w:eastAsia="zh-CN"/>
              </w:rPr>
            </w:pPr>
            <w:r w:rsidRPr="00700767">
              <w:rPr>
                <w:lang w:eastAsia="zh-CN"/>
              </w:rPr>
              <w:t>3.64</w:t>
            </w:r>
          </w:p>
        </w:tc>
        <w:tc>
          <w:tcPr>
            <w:tcW w:w="1260" w:type="dxa"/>
            <w:shd w:val="clear" w:color="D9E1F2" w:fill="D9E1F2"/>
            <w:noWrap/>
            <w:vAlign w:val="bottom"/>
            <w:hideMark/>
          </w:tcPr>
          <w:p w14:paraId="179AFE78" w14:textId="77777777" w:rsidR="00700767" w:rsidRPr="00700767" w:rsidRDefault="00700767" w:rsidP="00EE4109">
            <w:pPr>
              <w:pStyle w:val="Tabletext"/>
              <w:jc w:val="right"/>
              <w:rPr>
                <w:lang w:eastAsia="zh-CN"/>
              </w:rPr>
            </w:pPr>
            <w:r w:rsidRPr="00700767">
              <w:rPr>
                <w:lang w:eastAsia="zh-CN"/>
              </w:rPr>
              <w:t>6.52</w:t>
            </w:r>
          </w:p>
        </w:tc>
        <w:tc>
          <w:tcPr>
            <w:tcW w:w="1260" w:type="dxa"/>
            <w:shd w:val="clear" w:color="D9E1F2" w:fill="D9E1F2"/>
            <w:noWrap/>
            <w:vAlign w:val="bottom"/>
            <w:hideMark/>
          </w:tcPr>
          <w:p w14:paraId="3020F658" w14:textId="77777777" w:rsidR="00700767" w:rsidRPr="00700767" w:rsidRDefault="00700767" w:rsidP="00EE4109">
            <w:pPr>
              <w:pStyle w:val="Tabletext"/>
              <w:jc w:val="right"/>
              <w:rPr>
                <w:lang w:eastAsia="zh-CN"/>
              </w:rPr>
            </w:pPr>
            <w:r w:rsidRPr="00700767">
              <w:t>-15.82</w:t>
            </w:r>
          </w:p>
        </w:tc>
        <w:tc>
          <w:tcPr>
            <w:tcW w:w="1260" w:type="dxa"/>
            <w:shd w:val="clear" w:color="D9E1F2" w:fill="D9E1F2"/>
            <w:noWrap/>
            <w:vAlign w:val="bottom"/>
            <w:hideMark/>
          </w:tcPr>
          <w:p w14:paraId="7B976302" w14:textId="77777777" w:rsidR="00700767" w:rsidRPr="00700767" w:rsidRDefault="00700767" w:rsidP="00EE4109">
            <w:pPr>
              <w:pStyle w:val="Tabletext"/>
              <w:jc w:val="right"/>
              <w:rPr>
                <w:lang w:eastAsia="zh-CN"/>
              </w:rPr>
            </w:pPr>
            <w:r w:rsidRPr="00700767">
              <w:t>-7.21</w:t>
            </w:r>
          </w:p>
        </w:tc>
        <w:tc>
          <w:tcPr>
            <w:tcW w:w="708" w:type="dxa"/>
            <w:shd w:val="clear" w:color="D9E1F2" w:fill="D9E1F2"/>
          </w:tcPr>
          <w:p w14:paraId="79BE4A25" w14:textId="77777777" w:rsidR="00700767" w:rsidRPr="00700767" w:rsidRDefault="00700767" w:rsidP="00EE4109">
            <w:pPr>
              <w:pStyle w:val="Tabletext"/>
              <w:jc w:val="right"/>
              <w:rPr>
                <w:lang w:eastAsia="zh-CN"/>
              </w:rPr>
            </w:pPr>
          </w:p>
        </w:tc>
      </w:tr>
      <w:tr w:rsidR="00502058" w:rsidRPr="00700767" w14:paraId="19248B03" w14:textId="77777777" w:rsidTr="00A92786">
        <w:trPr>
          <w:trHeight w:val="300"/>
          <w:jc w:val="center"/>
        </w:trPr>
        <w:tc>
          <w:tcPr>
            <w:tcW w:w="1715" w:type="dxa"/>
            <w:shd w:val="clear" w:color="auto" w:fill="auto"/>
            <w:noWrap/>
            <w:vAlign w:val="bottom"/>
            <w:hideMark/>
          </w:tcPr>
          <w:p w14:paraId="79CAAD7B" w14:textId="77777777" w:rsidR="00700767" w:rsidRPr="00700767" w:rsidRDefault="00700767" w:rsidP="00A92786">
            <w:pPr>
              <w:pStyle w:val="Tabletext"/>
              <w:rPr>
                <w:lang w:eastAsia="zh-CN"/>
              </w:rPr>
            </w:pPr>
            <w:r w:rsidRPr="00700767">
              <w:rPr>
                <w:lang w:eastAsia="zh-CN"/>
              </w:rPr>
              <w:t>ISL</w:t>
            </w:r>
          </w:p>
        </w:tc>
        <w:tc>
          <w:tcPr>
            <w:tcW w:w="1195" w:type="dxa"/>
            <w:shd w:val="clear" w:color="auto" w:fill="auto"/>
            <w:noWrap/>
            <w:vAlign w:val="bottom"/>
            <w:hideMark/>
          </w:tcPr>
          <w:p w14:paraId="6F6E33BA" w14:textId="77777777" w:rsidR="00700767" w:rsidRPr="00700767" w:rsidRDefault="00700767" w:rsidP="00EE4109">
            <w:pPr>
              <w:pStyle w:val="Tabletext"/>
              <w:jc w:val="right"/>
              <w:rPr>
                <w:lang w:eastAsia="zh-CN"/>
              </w:rPr>
            </w:pPr>
            <w:r w:rsidRPr="00700767">
              <w:rPr>
                <w:lang w:eastAsia="zh-CN"/>
              </w:rPr>
              <w:t>-33.5</w:t>
            </w:r>
          </w:p>
        </w:tc>
        <w:tc>
          <w:tcPr>
            <w:tcW w:w="1260" w:type="dxa"/>
            <w:shd w:val="clear" w:color="auto" w:fill="auto"/>
            <w:noWrap/>
            <w:vAlign w:val="bottom"/>
            <w:hideMark/>
          </w:tcPr>
          <w:p w14:paraId="71C36413" w14:textId="77777777" w:rsidR="00700767" w:rsidRPr="00700767" w:rsidRDefault="00700767" w:rsidP="00EE4109">
            <w:pPr>
              <w:pStyle w:val="Tabletext"/>
              <w:jc w:val="right"/>
              <w:rPr>
                <w:lang w:eastAsia="zh-CN"/>
              </w:rPr>
            </w:pPr>
            <w:r w:rsidRPr="00700767">
              <w:rPr>
                <w:lang w:eastAsia="zh-CN"/>
              </w:rPr>
              <w:t>0.08</w:t>
            </w:r>
          </w:p>
        </w:tc>
        <w:tc>
          <w:tcPr>
            <w:tcW w:w="1260" w:type="dxa"/>
            <w:shd w:val="clear" w:color="auto" w:fill="auto"/>
            <w:noWrap/>
            <w:vAlign w:val="bottom"/>
            <w:hideMark/>
          </w:tcPr>
          <w:p w14:paraId="6FE31054" w14:textId="77777777" w:rsidR="00700767" w:rsidRPr="00700767" w:rsidRDefault="00700767" w:rsidP="00EE4109">
            <w:pPr>
              <w:pStyle w:val="Tabletext"/>
              <w:jc w:val="right"/>
              <w:rPr>
                <w:lang w:eastAsia="zh-CN"/>
              </w:rPr>
            </w:pPr>
            <w:r w:rsidRPr="00700767">
              <w:rPr>
                <w:lang w:eastAsia="zh-CN"/>
              </w:rPr>
              <w:t>23.48</w:t>
            </w:r>
          </w:p>
        </w:tc>
        <w:tc>
          <w:tcPr>
            <w:tcW w:w="1260" w:type="dxa"/>
            <w:shd w:val="clear" w:color="auto" w:fill="auto"/>
            <w:noWrap/>
            <w:vAlign w:val="bottom"/>
            <w:hideMark/>
          </w:tcPr>
          <w:p w14:paraId="74F66837" w14:textId="77777777" w:rsidR="00700767" w:rsidRPr="00700767" w:rsidRDefault="00700767" w:rsidP="00EE4109">
            <w:pPr>
              <w:pStyle w:val="Tabletext"/>
              <w:jc w:val="right"/>
              <w:rPr>
                <w:lang w:eastAsia="zh-CN"/>
              </w:rPr>
            </w:pPr>
            <w:r w:rsidRPr="00700767">
              <w:t>-1.72</w:t>
            </w:r>
          </w:p>
        </w:tc>
        <w:tc>
          <w:tcPr>
            <w:tcW w:w="1260" w:type="dxa"/>
            <w:shd w:val="clear" w:color="auto" w:fill="auto"/>
            <w:noWrap/>
            <w:vAlign w:val="bottom"/>
            <w:hideMark/>
          </w:tcPr>
          <w:p w14:paraId="2C08F001" w14:textId="77777777" w:rsidR="00700767" w:rsidRPr="00700767" w:rsidRDefault="00700767" w:rsidP="00EE4109">
            <w:pPr>
              <w:pStyle w:val="Tabletext"/>
              <w:jc w:val="right"/>
              <w:rPr>
                <w:lang w:eastAsia="zh-CN"/>
              </w:rPr>
            </w:pPr>
            <w:r w:rsidRPr="00700767">
              <w:t>13.89</w:t>
            </w:r>
          </w:p>
        </w:tc>
        <w:tc>
          <w:tcPr>
            <w:tcW w:w="708" w:type="dxa"/>
          </w:tcPr>
          <w:p w14:paraId="6DEC3119" w14:textId="77777777" w:rsidR="00700767" w:rsidRPr="00700767" w:rsidRDefault="00700767" w:rsidP="00EE4109">
            <w:pPr>
              <w:pStyle w:val="Tabletext"/>
              <w:jc w:val="right"/>
              <w:rPr>
                <w:lang w:eastAsia="zh-CN"/>
              </w:rPr>
            </w:pPr>
          </w:p>
        </w:tc>
      </w:tr>
      <w:tr w:rsidR="00502058" w:rsidRPr="00700767" w14:paraId="17001783" w14:textId="77777777" w:rsidTr="00A92786">
        <w:trPr>
          <w:trHeight w:val="300"/>
          <w:jc w:val="center"/>
        </w:trPr>
        <w:tc>
          <w:tcPr>
            <w:tcW w:w="1715" w:type="dxa"/>
            <w:shd w:val="clear" w:color="D9E1F2" w:fill="D9E1F2"/>
            <w:noWrap/>
            <w:vAlign w:val="bottom"/>
            <w:hideMark/>
          </w:tcPr>
          <w:p w14:paraId="29F5C08B" w14:textId="77777777" w:rsidR="00700767" w:rsidRPr="00700767" w:rsidRDefault="00700767" w:rsidP="00A92786">
            <w:pPr>
              <w:pStyle w:val="Tabletext"/>
              <w:rPr>
                <w:lang w:eastAsia="zh-CN"/>
              </w:rPr>
            </w:pPr>
            <w:r w:rsidRPr="00700767">
              <w:rPr>
                <w:lang w:eastAsia="zh-CN"/>
              </w:rPr>
              <w:t>ISR</w:t>
            </w:r>
          </w:p>
        </w:tc>
        <w:tc>
          <w:tcPr>
            <w:tcW w:w="1195" w:type="dxa"/>
            <w:shd w:val="clear" w:color="D9E1F2" w:fill="D9E1F2"/>
            <w:noWrap/>
            <w:vAlign w:val="bottom"/>
            <w:hideMark/>
          </w:tcPr>
          <w:p w14:paraId="53E84ECA" w14:textId="77777777" w:rsidR="00700767" w:rsidRPr="00700767" w:rsidRDefault="00700767" w:rsidP="00EE4109">
            <w:pPr>
              <w:pStyle w:val="Tabletext"/>
              <w:jc w:val="right"/>
              <w:rPr>
                <w:lang w:eastAsia="zh-CN"/>
              </w:rPr>
            </w:pPr>
            <w:r w:rsidRPr="00700767">
              <w:rPr>
                <w:lang w:eastAsia="zh-CN"/>
              </w:rPr>
              <w:t>-4</w:t>
            </w:r>
          </w:p>
        </w:tc>
        <w:tc>
          <w:tcPr>
            <w:tcW w:w="1260" w:type="dxa"/>
            <w:shd w:val="clear" w:color="D9E1F2" w:fill="D9E1F2"/>
            <w:noWrap/>
            <w:vAlign w:val="bottom"/>
            <w:hideMark/>
          </w:tcPr>
          <w:p w14:paraId="1223815D" w14:textId="77777777" w:rsidR="00700767" w:rsidRPr="00700767" w:rsidRDefault="00700767" w:rsidP="00EE4109">
            <w:pPr>
              <w:pStyle w:val="Tabletext"/>
              <w:jc w:val="right"/>
              <w:rPr>
                <w:lang w:eastAsia="zh-CN"/>
              </w:rPr>
            </w:pPr>
            <w:r w:rsidRPr="00700767">
              <w:rPr>
                <w:lang w:eastAsia="zh-CN"/>
              </w:rPr>
              <w:t>3.02</w:t>
            </w:r>
          </w:p>
        </w:tc>
        <w:tc>
          <w:tcPr>
            <w:tcW w:w="1260" w:type="dxa"/>
            <w:shd w:val="clear" w:color="D9E1F2" w:fill="D9E1F2"/>
            <w:noWrap/>
            <w:vAlign w:val="bottom"/>
            <w:hideMark/>
          </w:tcPr>
          <w:p w14:paraId="7726886D" w14:textId="77777777" w:rsidR="00700767" w:rsidRPr="00700767" w:rsidRDefault="00700767" w:rsidP="00EE4109">
            <w:pPr>
              <w:pStyle w:val="Tabletext"/>
              <w:jc w:val="right"/>
              <w:rPr>
                <w:lang w:eastAsia="zh-CN"/>
              </w:rPr>
            </w:pPr>
            <w:r w:rsidRPr="00700767">
              <w:rPr>
                <w:lang w:eastAsia="zh-CN"/>
              </w:rPr>
              <w:t>11.83</w:t>
            </w:r>
          </w:p>
        </w:tc>
        <w:tc>
          <w:tcPr>
            <w:tcW w:w="1260" w:type="dxa"/>
            <w:shd w:val="clear" w:color="D9E1F2" w:fill="D9E1F2"/>
            <w:noWrap/>
            <w:vAlign w:val="bottom"/>
            <w:hideMark/>
          </w:tcPr>
          <w:p w14:paraId="1C4CADEB" w14:textId="77777777" w:rsidR="00700767" w:rsidRPr="00700767" w:rsidRDefault="00700767" w:rsidP="00EE4109">
            <w:pPr>
              <w:pStyle w:val="Tabletext"/>
              <w:jc w:val="right"/>
              <w:rPr>
                <w:lang w:eastAsia="zh-CN"/>
              </w:rPr>
            </w:pPr>
            <w:r w:rsidRPr="00700767">
              <w:t>-5.65</w:t>
            </w:r>
          </w:p>
        </w:tc>
        <w:tc>
          <w:tcPr>
            <w:tcW w:w="1260" w:type="dxa"/>
            <w:shd w:val="clear" w:color="D9E1F2" w:fill="D9E1F2"/>
            <w:noWrap/>
            <w:vAlign w:val="bottom"/>
            <w:hideMark/>
          </w:tcPr>
          <w:p w14:paraId="44B8CEA3" w14:textId="77777777" w:rsidR="00700767" w:rsidRPr="00700767" w:rsidRDefault="00700767" w:rsidP="00EE4109">
            <w:pPr>
              <w:pStyle w:val="Tabletext"/>
              <w:jc w:val="right"/>
              <w:rPr>
                <w:lang w:eastAsia="zh-CN"/>
              </w:rPr>
            </w:pPr>
            <w:r w:rsidRPr="00700767">
              <w:t>-1.08</w:t>
            </w:r>
          </w:p>
        </w:tc>
        <w:tc>
          <w:tcPr>
            <w:tcW w:w="708" w:type="dxa"/>
            <w:shd w:val="clear" w:color="D9E1F2" w:fill="D9E1F2"/>
          </w:tcPr>
          <w:p w14:paraId="00DC1AE3" w14:textId="77777777" w:rsidR="00700767" w:rsidRPr="00700767" w:rsidRDefault="00700767" w:rsidP="00EE4109">
            <w:pPr>
              <w:pStyle w:val="Tabletext"/>
              <w:jc w:val="right"/>
              <w:rPr>
                <w:lang w:eastAsia="zh-CN"/>
              </w:rPr>
            </w:pPr>
          </w:p>
        </w:tc>
      </w:tr>
      <w:tr w:rsidR="00502058" w:rsidRPr="00700767" w14:paraId="1C9746CC" w14:textId="77777777" w:rsidTr="00A92786">
        <w:trPr>
          <w:trHeight w:val="300"/>
          <w:jc w:val="center"/>
        </w:trPr>
        <w:tc>
          <w:tcPr>
            <w:tcW w:w="1715" w:type="dxa"/>
            <w:shd w:val="clear" w:color="auto" w:fill="auto"/>
            <w:noWrap/>
            <w:vAlign w:val="bottom"/>
            <w:hideMark/>
          </w:tcPr>
          <w:p w14:paraId="7992B409" w14:textId="77777777" w:rsidR="00700767" w:rsidRPr="00700767" w:rsidRDefault="00700767" w:rsidP="00A92786">
            <w:pPr>
              <w:pStyle w:val="Tabletext"/>
              <w:rPr>
                <w:lang w:eastAsia="zh-CN"/>
              </w:rPr>
            </w:pPr>
            <w:r w:rsidRPr="00700767">
              <w:rPr>
                <w:lang w:eastAsia="zh-CN"/>
              </w:rPr>
              <w:t>J</w:t>
            </w:r>
          </w:p>
        </w:tc>
        <w:tc>
          <w:tcPr>
            <w:tcW w:w="1195" w:type="dxa"/>
            <w:shd w:val="clear" w:color="auto" w:fill="auto"/>
            <w:noWrap/>
            <w:vAlign w:val="bottom"/>
            <w:hideMark/>
          </w:tcPr>
          <w:p w14:paraId="0C11B280" w14:textId="77777777" w:rsidR="00700767" w:rsidRPr="00700767" w:rsidRDefault="00700767" w:rsidP="00EE4109">
            <w:pPr>
              <w:pStyle w:val="Tabletext"/>
              <w:jc w:val="right"/>
              <w:rPr>
                <w:lang w:eastAsia="zh-CN"/>
              </w:rPr>
            </w:pPr>
            <w:r w:rsidRPr="00700767">
              <w:rPr>
                <w:lang w:eastAsia="zh-CN"/>
              </w:rPr>
              <w:t>109.85</w:t>
            </w:r>
          </w:p>
        </w:tc>
        <w:tc>
          <w:tcPr>
            <w:tcW w:w="1260" w:type="dxa"/>
            <w:shd w:val="clear" w:color="auto" w:fill="auto"/>
            <w:noWrap/>
            <w:vAlign w:val="bottom"/>
            <w:hideMark/>
          </w:tcPr>
          <w:p w14:paraId="1DF97FB1" w14:textId="77777777" w:rsidR="00700767" w:rsidRPr="00700767" w:rsidRDefault="00700767" w:rsidP="00EE4109">
            <w:pPr>
              <w:pStyle w:val="Tabletext"/>
              <w:jc w:val="right"/>
              <w:rPr>
                <w:lang w:eastAsia="zh-CN"/>
              </w:rPr>
            </w:pPr>
            <w:r w:rsidRPr="00700767">
              <w:rPr>
                <w:lang w:eastAsia="zh-CN"/>
              </w:rPr>
              <w:t>4.04</w:t>
            </w:r>
          </w:p>
        </w:tc>
        <w:tc>
          <w:tcPr>
            <w:tcW w:w="1260" w:type="dxa"/>
            <w:shd w:val="clear" w:color="auto" w:fill="auto"/>
            <w:noWrap/>
            <w:vAlign w:val="bottom"/>
            <w:hideMark/>
          </w:tcPr>
          <w:p w14:paraId="07A45CB5" w14:textId="77777777" w:rsidR="00700767" w:rsidRPr="00700767" w:rsidRDefault="00700767" w:rsidP="00EE4109">
            <w:pPr>
              <w:pStyle w:val="Tabletext"/>
              <w:jc w:val="right"/>
              <w:rPr>
                <w:lang w:eastAsia="zh-CN"/>
              </w:rPr>
            </w:pPr>
            <w:r w:rsidRPr="00700767">
              <w:rPr>
                <w:lang w:eastAsia="zh-CN"/>
              </w:rPr>
              <w:t>21.59</w:t>
            </w:r>
          </w:p>
        </w:tc>
        <w:tc>
          <w:tcPr>
            <w:tcW w:w="1260" w:type="dxa"/>
            <w:shd w:val="clear" w:color="auto" w:fill="auto"/>
            <w:noWrap/>
            <w:vAlign w:val="bottom"/>
            <w:hideMark/>
          </w:tcPr>
          <w:p w14:paraId="47853018" w14:textId="77777777" w:rsidR="00700767" w:rsidRPr="00700767" w:rsidRDefault="00700767" w:rsidP="00EE4109">
            <w:pPr>
              <w:pStyle w:val="Tabletext"/>
              <w:jc w:val="right"/>
              <w:rPr>
                <w:lang w:eastAsia="zh-CN"/>
              </w:rPr>
            </w:pPr>
            <w:r w:rsidRPr="00700767">
              <w:t>-1.29</w:t>
            </w:r>
          </w:p>
        </w:tc>
        <w:tc>
          <w:tcPr>
            <w:tcW w:w="1260" w:type="dxa"/>
            <w:shd w:val="clear" w:color="auto" w:fill="auto"/>
            <w:noWrap/>
            <w:vAlign w:val="bottom"/>
            <w:hideMark/>
          </w:tcPr>
          <w:p w14:paraId="5B92E63A" w14:textId="77777777" w:rsidR="00700767" w:rsidRPr="00700767" w:rsidRDefault="00700767" w:rsidP="00EE4109">
            <w:pPr>
              <w:pStyle w:val="Tabletext"/>
              <w:jc w:val="right"/>
              <w:rPr>
                <w:lang w:eastAsia="zh-CN"/>
              </w:rPr>
            </w:pPr>
            <w:r w:rsidRPr="00700767">
              <w:t>5.37</w:t>
            </w:r>
          </w:p>
        </w:tc>
        <w:tc>
          <w:tcPr>
            <w:tcW w:w="708" w:type="dxa"/>
          </w:tcPr>
          <w:p w14:paraId="2D973349" w14:textId="77777777" w:rsidR="00700767" w:rsidRPr="00700767" w:rsidRDefault="00700767" w:rsidP="00EE4109">
            <w:pPr>
              <w:pStyle w:val="Tabletext"/>
              <w:jc w:val="right"/>
              <w:rPr>
                <w:lang w:eastAsia="zh-CN"/>
              </w:rPr>
            </w:pPr>
          </w:p>
        </w:tc>
      </w:tr>
      <w:tr w:rsidR="00502058" w:rsidRPr="00700767" w14:paraId="17ABFDCB" w14:textId="77777777" w:rsidTr="00A92786">
        <w:trPr>
          <w:trHeight w:val="300"/>
          <w:jc w:val="center"/>
        </w:trPr>
        <w:tc>
          <w:tcPr>
            <w:tcW w:w="1715" w:type="dxa"/>
            <w:shd w:val="clear" w:color="D9E1F2" w:fill="D9E1F2"/>
            <w:noWrap/>
            <w:vAlign w:val="bottom"/>
            <w:hideMark/>
          </w:tcPr>
          <w:p w14:paraId="7283BA53" w14:textId="77777777" w:rsidR="00700767" w:rsidRPr="00700767" w:rsidRDefault="00700767" w:rsidP="00A92786">
            <w:pPr>
              <w:pStyle w:val="Tabletext"/>
              <w:rPr>
                <w:lang w:eastAsia="zh-CN"/>
              </w:rPr>
            </w:pPr>
            <w:r w:rsidRPr="00700767">
              <w:rPr>
                <w:lang w:eastAsia="zh-CN"/>
              </w:rPr>
              <w:t>J</w:t>
            </w:r>
          </w:p>
        </w:tc>
        <w:tc>
          <w:tcPr>
            <w:tcW w:w="1195" w:type="dxa"/>
            <w:shd w:val="clear" w:color="D9E1F2" w:fill="D9E1F2"/>
            <w:noWrap/>
            <w:vAlign w:val="bottom"/>
            <w:hideMark/>
          </w:tcPr>
          <w:p w14:paraId="42900786" w14:textId="77777777" w:rsidR="00700767" w:rsidRPr="00700767" w:rsidRDefault="00700767" w:rsidP="00EE4109">
            <w:pPr>
              <w:pStyle w:val="Tabletext"/>
              <w:jc w:val="right"/>
              <w:rPr>
                <w:lang w:eastAsia="zh-CN"/>
              </w:rPr>
            </w:pPr>
            <w:r w:rsidRPr="00700767">
              <w:rPr>
                <w:lang w:eastAsia="zh-CN"/>
              </w:rPr>
              <w:t>110</w:t>
            </w:r>
          </w:p>
        </w:tc>
        <w:tc>
          <w:tcPr>
            <w:tcW w:w="1260" w:type="dxa"/>
            <w:shd w:val="clear" w:color="D9E1F2" w:fill="D9E1F2"/>
            <w:noWrap/>
            <w:vAlign w:val="bottom"/>
            <w:hideMark/>
          </w:tcPr>
          <w:p w14:paraId="2A7D85CF" w14:textId="77777777" w:rsidR="00700767" w:rsidRPr="00700767" w:rsidRDefault="00700767" w:rsidP="00EE4109">
            <w:pPr>
              <w:pStyle w:val="Tabletext"/>
              <w:jc w:val="right"/>
              <w:rPr>
                <w:lang w:eastAsia="zh-CN"/>
              </w:rPr>
            </w:pPr>
            <w:r w:rsidRPr="00700767">
              <w:rPr>
                <w:lang w:eastAsia="zh-CN"/>
              </w:rPr>
              <w:t>3.11</w:t>
            </w:r>
          </w:p>
        </w:tc>
        <w:tc>
          <w:tcPr>
            <w:tcW w:w="1260" w:type="dxa"/>
            <w:shd w:val="clear" w:color="D9E1F2" w:fill="D9E1F2"/>
            <w:noWrap/>
            <w:vAlign w:val="bottom"/>
            <w:hideMark/>
          </w:tcPr>
          <w:p w14:paraId="2C831FC8" w14:textId="77777777" w:rsidR="00700767" w:rsidRPr="00700767" w:rsidRDefault="00700767" w:rsidP="00EE4109">
            <w:pPr>
              <w:pStyle w:val="Tabletext"/>
              <w:jc w:val="right"/>
              <w:rPr>
                <w:lang w:eastAsia="zh-CN"/>
              </w:rPr>
            </w:pPr>
            <w:r w:rsidRPr="00700767">
              <w:rPr>
                <w:lang w:eastAsia="zh-CN"/>
              </w:rPr>
              <w:t>22.67</w:t>
            </w:r>
          </w:p>
        </w:tc>
        <w:tc>
          <w:tcPr>
            <w:tcW w:w="1260" w:type="dxa"/>
            <w:shd w:val="clear" w:color="D9E1F2" w:fill="D9E1F2"/>
            <w:noWrap/>
            <w:vAlign w:val="bottom"/>
            <w:hideMark/>
          </w:tcPr>
          <w:p w14:paraId="3D66FD5E" w14:textId="77777777" w:rsidR="00700767" w:rsidRPr="00700767" w:rsidRDefault="00700767" w:rsidP="00EE4109">
            <w:pPr>
              <w:pStyle w:val="Tabletext"/>
              <w:jc w:val="right"/>
              <w:rPr>
                <w:lang w:eastAsia="zh-CN"/>
              </w:rPr>
            </w:pPr>
            <w:r w:rsidRPr="00700767">
              <w:t>-1.20</w:t>
            </w:r>
          </w:p>
        </w:tc>
        <w:tc>
          <w:tcPr>
            <w:tcW w:w="1260" w:type="dxa"/>
            <w:shd w:val="clear" w:color="D9E1F2" w:fill="D9E1F2"/>
            <w:noWrap/>
            <w:vAlign w:val="bottom"/>
            <w:hideMark/>
          </w:tcPr>
          <w:p w14:paraId="3312E474" w14:textId="77777777" w:rsidR="00700767" w:rsidRPr="00700767" w:rsidRDefault="00700767" w:rsidP="00EE4109">
            <w:pPr>
              <w:pStyle w:val="Tabletext"/>
              <w:jc w:val="right"/>
              <w:rPr>
                <w:lang w:eastAsia="zh-CN"/>
              </w:rPr>
            </w:pPr>
            <w:r w:rsidRPr="00700767">
              <w:t>4.45</w:t>
            </w:r>
          </w:p>
        </w:tc>
        <w:tc>
          <w:tcPr>
            <w:tcW w:w="708" w:type="dxa"/>
            <w:shd w:val="clear" w:color="D9E1F2" w:fill="D9E1F2"/>
          </w:tcPr>
          <w:p w14:paraId="76D2FFCB" w14:textId="77777777" w:rsidR="00700767" w:rsidRPr="00700767" w:rsidRDefault="00700767" w:rsidP="00EE4109">
            <w:pPr>
              <w:pStyle w:val="Tabletext"/>
              <w:jc w:val="right"/>
              <w:rPr>
                <w:lang w:eastAsia="zh-CN"/>
              </w:rPr>
            </w:pPr>
          </w:p>
        </w:tc>
      </w:tr>
      <w:tr w:rsidR="00502058" w:rsidRPr="00700767" w14:paraId="685DFD64" w14:textId="77777777" w:rsidTr="00A92786">
        <w:trPr>
          <w:trHeight w:val="300"/>
          <w:jc w:val="center"/>
        </w:trPr>
        <w:tc>
          <w:tcPr>
            <w:tcW w:w="1715" w:type="dxa"/>
            <w:shd w:val="clear" w:color="auto" w:fill="auto"/>
            <w:noWrap/>
            <w:vAlign w:val="bottom"/>
            <w:hideMark/>
          </w:tcPr>
          <w:p w14:paraId="3C340FB7" w14:textId="77777777" w:rsidR="00700767" w:rsidRPr="00700767" w:rsidRDefault="00700767" w:rsidP="00A92786">
            <w:pPr>
              <w:pStyle w:val="Tabletext"/>
              <w:rPr>
                <w:lang w:eastAsia="zh-CN"/>
              </w:rPr>
            </w:pPr>
            <w:r w:rsidRPr="00700767">
              <w:rPr>
                <w:lang w:eastAsia="zh-CN"/>
              </w:rPr>
              <w:t>JOR</w:t>
            </w:r>
          </w:p>
        </w:tc>
        <w:tc>
          <w:tcPr>
            <w:tcW w:w="1195" w:type="dxa"/>
            <w:shd w:val="clear" w:color="auto" w:fill="auto"/>
            <w:noWrap/>
            <w:vAlign w:val="bottom"/>
            <w:hideMark/>
          </w:tcPr>
          <w:p w14:paraId="344BB773" w14:textId="77777777" w:rsidR="00700767" w:rsidRPr="00700767" w:rsidRDefault="00700767" w:rsidP="00EE4109">
            <w:pPr>
              <w:pStyle w:val="Tabletext"/>
              <w:jc w:val="right"/>
              <w:rPr>
                <w:lang w:eastAsia="zh-CN"/>
              </w:rPr>
            </w:pPr>
            <w:r w:rsidRPr="00700767">
              <w:rPr>
                <w:lang w:eastAsia="zh-CN"/>
              </w:rPr>
              <w:t>11</w:t>
            </w:r>
          </w:p>
        </w:tc>
        <w:tc>
          <w:tcPr>
            <w:tcW w:w="1260" w:type="dxa"/>
            <w:shd w:val="clear" w:color="auto" w:fill="auto"/>
            <w:noWrap/>
            <w:vAlign w:val="bottom"/>
            <w:hideMark/>
          </w:tcPr>
          <w:p w14:paraId="57C973B1" w14:textId="77777777" w:rsidR="00700767" w:rsidRPr="00700767" w:rsidRDefault="00700767" w:rsidP="00EE4109">
            <w:pPr>
              <w:pStyle w:val="Tabletext"/>
              <w:jc w:val="right"/>
              <w:rPr>
                <w:lang w:eastAsia="zh-CN"/>
              </w:rPr>
            </w:pPr>
            <w:r w:rsidRPr="00700767">
              <w:rPr>
                <w:lang w:eastAsia="zh-CN"/>
              </w:rPr>
              <w:t>-0.98</w:t>
            </w:r>
          </w:p>
        </w:tc>
        <w:tc>
          <w:tcPr>
            <w:tcW w:w="1260" w:type="dxa"/>
            <w:shd w:val="clear" w:color="auto" w:fill="auto"/>
            <w:noWrap/>
            <w:vAlign w:val="bottom"/>
            <w:hideMark/>
          </w:tcPr>
          <w:p w14:paraId="666840FD" w14:textId="77777777" w:rsidR="00700767" w:rsidRPr="00700767" w:rsidRDefault="00700767" w:rsidP="00EE4109">
            <w:pPr>
              <w:pStyle w:val="Tabletext"/>
              <w:jc w:val="right"/>
              <w:rPr>
                <w:lang w:eastAsia="zh-CN"/>
              </w:rPr>
            </w:pPr>
            <w:r w:rsidRPr="00700767">
              <w:rPr>
                <w:lang w:eastAsia="zh-CN"/>
              </w:rPr>
              <w:t>4</w:t>
            </w:r>
          </w:p>
        </w:tc>
        <w:tc>
          <w:tcPr>
            <w:tcW w:w="1260" w:type="dxa"/>
            <w:shd w:val="clear" w:color="auto" w:fill="auto"/>
            <w:noWrap/>
            <w:vAlign w:val="bottom"/>
            <w:hideMark/>
          </w:tcPr>
          <w:p w14:paraId="48921522" w14:textId="77777777" w:rsidR="00700767" w:rsidRPr="00700767" w:rsidRDefault="00700767" w:rsidP="00EE4109">
            <w:pPr>
              <w:pStyle w:val="Tabletext"/>
              <w:jc w:val="right"/>
              <w:rPr>
                <w:lang w:eastAsia="zh-CN"/>
              </w:rPr>
            </w:pPr>
            <w:r w:rsidRPr="00700767">
              <w:t>-2.47</w:t>
            </w:r>
          </w:p>
        </w:tc>
        <w:tc>
          <w:tcPr>
            <w:tcW w:w="1260" w:type="dxa"/>
            <w:shd w:val="clear" w:color="auto" w:fill="auto"/>
            <w:noWrap/>
            <w:vAlign w:val="bottom"/>
            <w:hideMark/>
          </w:tcPr>
          <w:p w14:paraId="2741906C" w14:textId="77777777" w:rsidR="00700767" w:rsidRPr="00700767" w:rsidRDefault="00700767" w:rsidP="00EE4109">
            <w:pPr>
              <w:pStyle w:val="Tabletext"/>
              <w:jc w:val="right"/>
              <w:rPr>
                <w:lang w:eastAsia="zh-CN"/>
              </w:rPr>
            </w:pPr>
            <w:r w:rsidRPr="00700767">
              <w:t>0.60</w:t>
            </w:r>
          </w:p>
        </w:tc>
        <w:tc>
          <w:tcPr>
            <w:tcW w:w="708" w:type="dxa"/>
          </w:tcPr>
          <w:p w14:paraId="194E3543" w14:textId="77777777" w:rsidR="00700767" w:rsidRPr="00700767" w:rsidRDefault="00700767" w:rsidP="00EE4109">
            <w:pPr>
              <w:pStyle w:val="Tabletext"/>
              <w:jc w:val="right"/>
              <w:rPr>
                <w:lang w:eastAsia="zh-CN"/>
              </w:rPr>
            </w:pPr>
          </w:p>
        </w:tc>
      </w:tr>
      <w:tr w:rsidR="00502058" w:rsidRPr="00700767" w14:paraId="0B2B4DD2" w14:textId="77777777" w:rsidTr="00A92786">
        <w:trPr>
          <w:trHeight w:val="300"/>
          <w:jc w:val="center"/>
        </w:trPr>
        <w:tc>
          <w:tcPr>
            <w:tcW w:w="1715" w:type="dxa"/>
            <w:shd w:val="clear" w:color="D9E1F2" w:fill="D9E1F2"/>
            <w:noWrap/>
            <w:vAlign w:val="bottom"/>
            <w:hideMark/>
          </w:tcPr>
          <w:p w14:paraId="78CECC0D" w14:textId="77777777" w:rsidR="00700767" w:rsidRPr="00700767" w:rsidRDefault="00700767" w:rsidP="00A92786">
            <w:pPr>
              <w:pStyle w:val="Tabletext"/>
              <w:rPr>
                <w:lang w:eastAsia="zh-CN"/>
              </w:rPr>
            </w:pPr>
            <w:r w:rsidRPr="00700767">
              <w:rPr>
                <w:lang w:eastAsia="zh-CN"/>
              </w:rPr>
              <w:t>KAZ</w:t>
            </w:r>
          </w:p>
        </w:tc>
        <w:tc>
          <w:tcPr>
            <w:tcW w:w="1195" w:type="dxa"/>
            <w:shd w:val="clear" w:color="D9E1F2" w:fill="D9E1F2"/>
            <w:noWrap/>
            <w:vAlign w:val="bottom"/>
            <w:hideMark/>
          </w:tcPr>
          <w:p w14:paraId="3077100D" w14:textId="77777777" w:rsidR="00700767" w:rsidRPr="00700767" w:rsidRDefault="00700767" w:rsidP="00EE4109">
            <w:pPr>
              <w:pStyle w:val="Tabletext"/>
              <w:jc w:val="right"/>
              <w:rPr>
                <w:lang w:eastAsia="zh-CN"/>
              </w:rPr>
            </w:pPr>
            <w:r w:rsidRPr="00700767">
              <w:rPr>
                <w:lang w:eastAsia="zh-CN"/>
              </w:rPr>
              <w:t>56.4</w:t>
            </w:r>
          </w:p>
        </w:tc>
        <w:tc>
          <w:tcPr>
            <w:tcW w:w="1260" w:type="dxa"/>
            <w:shd w:val="clear" w:color="D9E1F2" w:fill="D9E1F2"/>
            <w:noWrap/>
            <w:vAlign w:val="bottom"/>
            <w:hideMark/>
          </w:tcPr>
          <w:p w14:paraId="62AF89FA" w14:textId="77777777" w:rsidR="00700767" w:rsidRPr="00700767" w:rsidRDefault="00700767" w:rsidP="00EE4109">
            <w:pPr>
              <w:pStyle w:val="Tabletext"/>
              <w:jc w:val="right"/>
              <w:rPr>
                <w:lang w:eastAsia="zh-CN"/>
              </w:rPr>
            </w:pPr>
            <w:r w:rsidRPr="00700767">
              <w:rPr>
                <w:lang w:eastAsia="zh-CN"/>
              </w:rPr>
              <w:t>1.32</w:t>
            </w:r>
          </w:p>
        </w:tc>
        <w:tc>
          <w:tcPr>
            <w:tcW w:w="1260" w:type="dxa"/>
            <w:shd w:val="clear" w:color="D9E1F2" w:fill="D9E1F2"/>
            <w:noWrap/>
            <w:vAlign w:val="bottom"/>
            <w:hideMark/>
          </w:tcPr>
          <w:p w14:paraId="034D3210" w14:textId="77777777" w:rsidR="00700767" w:rsidRPr="00700767" w:rsidRDefault="00700767" w:rsidP="00EE4109">
            <w:pPr>
              <w:pStyle w:val="Tabletext"/>
              <w:jc w:val="right"/>
              <w:rPr>
                <w:lang w:eastAsia="zh-CN"/>
              </w:rPr>
            </w:pPr>
            <w:r w:rsidRPr="00700767">
              <w:rPr>
                <w:lang w:eastAsia="zh-CN"/>
              </w:rPr>
              <w:t>12.04</w:t>
            </w:r>
          </w:p>
        </w:tc>
        <w:tc>
          <w:tcPr>
            <w:tcW w:w="1260" w:type="dxa"/>
            <w:shd w:val="clear" w:color="D9E1F2" w:fill="D9E1F2"/>
            <w:noWrap/>
            <w:vAlign w:val="bottom"/>
            <w:hideMark/>
          </w:tcPr>
          <w:p w14:paraId="4386350D" w14:textId="77777777" w:rsidR="00700767" w:rsidRPr="00700767" w:rsidRDefault="00700767" w:rsidP="00EE4109">
            <w:pPr>
              <w:pStyle w:val="Tabletext"/>
              <w:jc w:val="right"/>
              <w:rPr>
                <w:lang w:eastAsia="zh-CN"/>
              </w:rPr>
            </w:pPr>
            <w:r w:rsidRPr="00700767">
              <w:t>-1.72</w:t>
            </w:r>
          </w:p>
        </w:tc>
        <w:tc>
          <w:tcPr>
            <w:tcW w:w="1260" w:type="dxa"/>
            <w:shd w:val="clear" w:color="D9E1F2" w:fill="D9E1F2"/>
            <w:noWrap/>
            <w:vAlign w:val="bottom"/>
            <w:hideMark/>
          </w:tcPr>
          <w:p w14:paraId="0EAE1822" w14:textId="77777777" w:rsidR="00700767" w:rsidRPr="00700767" w:rsidRDefault="00700767" w:rsidP="00EE4109">
            <w:pPr>
              <w:pStyle w:val="Tabletext"/>
              <w:jc w:val="right"/>
              <w:rPr>
                <w:lang w:eastAsia="zh-CN"/>
              </w:rPr>
            </w:pPr>
            <w:r w:rsidRPr="00700767">
              <w:t>2.67</w:t>
            </w:r>
          </w:p>
        </w:tc>
        <w:tc>
          <w:tcPr>
            <w:tcW w:w="708" w:type="dxa"/>
            <w:shd w:val="clear" w:color="D9E1F2" w:fill="D9E1F2"/>
          </w:tcPr>
          <w:p w14:paraId="47E083C1" w14:textId="77777777" w:rsidR="00700767" w:rsidRPr="00700767" w:rsidRDefault="00700767" w:rsidP="00EE4109">
            <w:pPr>
              <w:pStyle w:val="Tabletext"/>
              <w:jc w:val="right"/>
              <w:rPr>
                <w:lang w:eastAsia="zh-CN"/>
              </w:rPr>
            </w:pPr>
          </w:p>
        </w:tc>
      </w:tr>
      <w:tr w:rsidR="00502058" w:rsidRPr="00700767" w14:paraId="2E44C6B8" w14:textId="77777777" w:rsidTr="00A92786">
        <w:trPr>
          <w:trHeight w:val="300"/>
          <w:jc w:val="center"/>
        </w:trPr>
        <w:tc>
          <w:tcPr>
            <w:tcW w:w="1715" w:type="dxa"/>
            <w:shd w:val="clear" w:color="auto" w:fill="auto"/>
            <w:noWrap/>
            <w:vAlign w:val="bottom"/>
            <w:hideMark/>
          </w:tcPr>
          <w:p w14:paraId="17552870" w14:textId="77777777" w:rsidR="00700767" w:rsidRPr="00700767" w:rsidRDefault="00700767" w:rsidP="00A92786">
            <w:pPr>
              <w:pStyle w:val="Tabletext"/>
              <w:rPr>
                <w:lang w:eastAsia="zh-CN"/>
              </w:rPr>
            </w:pPr>
            <w:r w:rsidRPr="00700767">
              <w:rPr>
                <w:lang w:eastAsia="zh-CN"/>
              </w:rPr>
              <w:t>KEN</w:t>
            </w:r>
          </w:p>
        </w:tc>
        <w:tc>
          <w:tcPr>
            <w:tcW w:w="1195" w:type="dxa"/>
            <w:shd w:val="clear" w:color="auto" w:fill="auto"/>
            <w:noWrap/>
            <w:vAlign w:val="bottom"/>
            <w:hideMark/>
          </w:tcPr>
          <w:p w14:paraId="38FD1E8A" w14:textId="77777777" w:rsidR="00700767" w:rsidRPr="00700767" w:rsidRDefault="00700767" w:rsidP="00EE4109">
            <w:pPr>
              <w:pStyle w:val="Tabletext"/>
              <w:jc w:val="right"/>
              <w:rPr>
                <w:lang w:eastAsia="zh-CN"/>
              </w:rPr>
            </w:pPr>
            <w:r w:rsidRPr="00700767">
              <w:rPr>
                <w:lang w:eastAsia="zh-CN"/>
              </w:rPr>
              <w:t>-0.8</w:t>
            </w:r>
          </w:p>
        </w:tc>
        <w:tc>
          <w:tcPr>
            <w:tcW w:w="1260" w:type="dxa"/>
            <w:shd w:val="clear" w:color="auto" w:fill="auto"/>
            <w:noWrap/>
            <w:vAlign w:val="bottom"/>
            <w:hideMark/>
          </w:tcPr>
          <w:p w14:paraId="61896368" w14:textId="77777777" w:rsidR="00700767" w:rsidRPr="00700767" w:rsidRDefault="00700767" w:rsidP="00EE4109">
            <w:pPr>
              <w:pStyle w:val="Tabletext"/>
              <w:jc w:val="right"/>
              <w:rPr>
                <w:lang w:eastAsia="zh-CN"/>
              </w:rPr>
            </w:pPr>
            <w:r w:rsidRPr="00700767">
              <w:rPr>
                <w:lang w:eastAsia="zh-CN"/>
              </w:rPr>
              <w:t>2.78</w:t>
            </w:r>
          </w:p>
        </w:tc>
        <w:tc>
          <w:tcPr>
            <w:tcW w:w="1260" w:type="dxa"/>
            <w:shd w:val="clear" w:color="auto" w:fill="auto"/>
            <w:noWrap/>
            <w:vAlign w:val="bottom"/>
            <w:hideMark/>
          </w:tcPr>
          <w:p w14:paraId="6EB76D5C" w14:textId="77777777" w:rsidR="00700767" w:rsidRPr="00700767" w:rsidRDefault="00700767" w:rsidP="00EE4109">
            <w:pPr>
              <w:pStyle w:val="Tabletext"/>
              <w:jc w:val="right"/>
              <w:rPr>
                <w:lang w:eastAsia="zh-CN"/>
              </w:rPr>
            </w:pPr>
            <w:r w:rsidRPr="00700767">
              <w:rPr>
                <w:lang w:eastAsia="zh-CN"/>
              </w:rPr>
              <w:t>5.35</w:t>
            </w:r>
          </w:p>
        </w:tc>
        <w:tc>
          <w:tcPr>
            <w:tcW w:w="1260" w:type="dxa"/>
            <w:shd w:val="clear" w:color="auto" w:fill="auto"/>
            <w:noWrap/>
            <w:vAlign w:val="bottom"/>
            <w:hideMark/>
          </w:tcPr>
          <w:p w14:paraId="0DEB67CC" w14:textId="77777777" w:rsidR="00700767" w:rsidRPr="00700767" w:rsidRDefault="00700767" w:rsidP="00EE4109">
            <w:pPr>
              <w:pStyle w:val="Tabletext"/>
              <w:jc w:val="right"/>
              <w:rPr>
                <w:lang w:eastAsia="zh-CN"/>
              </w:rPr>
            </w:pPr>
            <w:r w:rsidRPr="00700767">
              <w:t>-15.42</w:t>
            </w:r>
          </w:p>
        </w:tc>
        <w:tc>
          <w:tcPr>
            <w:tcW w:w="1260" w:type="dxa"/>
            <w:shd w:val="clear" w:color="auto" w:fill="auto"/>
            <w:noWrap/>
            <w:vAlign w:val="bottom"/>
            <w:hideMark/>
          </w:tcPr>
          <w:p w14:paraId="1AF9BCE0" w14:textId="77777777" w:rsidR="00700767" w:rsidRPr="00700767" w:rsidRDefault="00700767" w:rsidP="00EE4109">
            <w:pPr>
              <w:pStyle w:val="Tabletext"/>
              <w:jc w:val="right"/>
              <w:rPr>
                <w:lang w:eastAsia="zh-CN"/>
              </w:rPr>
            </w:pPr>
            <w:r w:rsidRPr="00700767">
              <w:t>-12.63</w:t>
            </w:r>
          </w:p>
        </w:tc>
        <w:tc>
          <w:tcPr>
            <w:tcW w:w="708" w:type="dxa"/>
          </w:tcPr>
          <w:p w14:paraId="79CFA6F4" w14:textId="77777777" w:rsidR="00700767" w:rsidRPr="00700767" w:rsidRDefault="00700767" w:rsidP="00EE4109">
            <w:pPr>
              <w:pStyle w:val="Tabletext"/>
              <w:jc w:val="right"/>
              <w:rPr>
                <w:lang w:eastAsia="zh-CN"/>
              </w:rPr>
            </w:pPr>
          </w:p>
        </w:tc>
      </w:tr>
      <w:tr w:rsidR="00502058" w:rsidRPr="00700767" w14:paraId="6AAFCC4A" w14:textId="77777777" w:rsidTr="00A92786">
        <w:trPr>
          <w:trHeight w:val="300"/>
          <w:jc w:val="center"/>
        </w:trPr>
        <w:tc>
          <w:tcPr>
            <w:tcW w:w="1715" w:type="dxa"/>
            <w:shd w:val="clear" w:color="D9E1F2" w:fill="D9E1F2"/>
            <w:noWrap/>
            <w:vAlign w:val="bottom"/>
            <w:hideMark/>
          </w:tcPr>
          <w:p w14:paraId="1F883FDC" w14:textId="77777777" w:rsidR="00700767" w:rsidRPr="00700767" w:rsidRDefault="00700767" w:rsidP="00A92786">
            <w:pPr>
              <w:pStyle w:val="Tabletext"/>
              <w:rPr>
                <w:lang w:eastAsia="zh-CN"/>
              </w:rPr>
            </w:pPr>
            <w:r w:rsidRPr="00700767">
              <w:rPr>
                <w:lang w:eastAsia="zh-CN"/>
              </w:rPr>
              <w:t>KGZ</w:t>
            </w:r>
          </w:p>
        </w:tc>
        <w:tc>
          <w:tcPr>
            <w:tcW w:w="1195" w:type="dxa"/>
            <w:shd w:val="clear" w:color="D9E1F2" w:fill="D9E1F2"/>
            <w:noWrap/>
            <w:vAlign w:val="bottom"/>
            <w:hideMark/>
          </w:tcPr>
          <w:p w14:paraId="4906AB8B" w14:textId="77777777" w:rsidR="00700767" w:rsidRPr="00700767" w:rsidRDefault="00700767" w:rsidP="00EE4109">
            <w:pPr>
              <w:pStyle w:val="Tabletext"/>
              <w:jc w:val="right"/>
              <w:rPr>
                <w:lang w:eastAsia="zh-CN"/>
              </w:rPr>
            </w:pPr>
            <w:r w:rsidRPr="00700767">
              <w:rPr>
                <w:lang w:eastAsia="zh-CN"/>
              </w:rPr>
              <w:t>50</w:t>
            </w:r>
          </w:p>
        </w:tc>
        <w:tc>
          <w:tcPr>
            <w:tcW w:w="1260" w:type="dxa"/>
            <w:shd w:val="clear" w:color="D9E1F2" w:fill="D9E1F2"/>
            <w:noWrap/>
            <w:vAlign w:val="bottom"/>
            <w:hideMark/>
          </w:tcPr>
          <w:p w14:paraId="1FEFDE6C" w14:textId="77777777" w:rsidR="00700767" w:rsidRPr="00700767" w:rsidRDefault="00700767" w:rsidP="00EE4109">
            <w:pPr>
              <w:pStyle w:val="Tabletext"/>
              <w:jc w:val="right"/>
              <w:rPr>
                <w:lang w:eastAsia="zh-CN"/>
              </w:rPr>
            </w:pPr>
            <w:r w:rsidRPr="00700767">
              <w:rPr>
                <w:lang w:eastAsia="zh-CN"/>
              </w:rPr>
              <w:t>0.54</w:t>
            </w:r>
          </w:p>
        </w:tc>
        <w:tc>
          <w:tcPr>
            <w:tcW w:w="1260" w:type="dxa"/>
            <w:shd w:val="clear" w:color="D9E1F2" w:fill="D9E1F2"/>
            <w:noWrap/>
            <w:vAlign w:val="bottom"/>
            <w:hideMark/>
          </w:tcPr>
          <w:p w14:paraId="5034906D" w14:textId="77777777" w:rsidR="00700767" w:rsidRPr="00700767" w:rsidRDefault="00700767" w:rsidP="00EE4109">
            <w:pPr>
              <w:pStyle w:val="Tabletext"/>
              <w:jc w:val="right"/>
              <w:rPr>
                <w:lang w:eastAsia="zh-CN"/>
              </w:rPr>
            </w:pPr>
            <w:r w:rsidRPr="00700767">
              <w:rPr>
                <w:lang w:eastAsia="zh-CN"/>
              </w:rPr>
              <w:t>2.61</w:t>
            </w:r>
          </w:p>
        </w:tc>
        <w:tc>
          <w:tcPr>
            <w:tcW w:w="1260" w:type="dxa"/>
            <w:shd w:val="clear" w:color="D9E1F2" w:fill="D9E1F2"/>
            <w:noWrap/>
            <w:vAlign w:val="bottom"/>
            <w:hideMark/>
          </w:tcPr>
          <w:p w14:paraId="0B959279" w14:textId="77777777" w:rsidR="00700767" w:rsidRPr="00700767" w:rsidRDefault="00700767" w:rsidP="00EE4109">
            <w:pPr>
              <w:pStyle w:val="Tabletext"/>
              <w:jc w:val="right"/>
              <w:rPr>
                <w:lang w:eastAsia="zh-CN"/>
              </w:rPr>
            </w:pPr>
            <w:r w:rsidRPr="00700767">
              <w:t>-1.24</w:t>
            </w:r>
          </w:p>
        </w:tc>
        <w:tc>
          <w:tcPr>
            <w:tcW w:w="1260" w:type="dxa"/>
            <w:shd w:val="clear" w:color="D9E1F2" w:fill="D9E1F2"/>
            <w:noWrap/>
            <w:vAlign w:val="bottom"/>
            <w:hideMark/>
          </w:tcPr>
          <w:p w14:paraId="0420DC84" w14:textId="77777777" w:rsidR="00700767" w:rsidRPr="00700767" w:rsidRDefault="00700767" w:rsidP="00EE4109">
            <w:pPr>
              <w:pStyle w:val="Tabletext"/>
              <w:jc w:val="right"/>
              <w:rPr>
                <w:lang w:eastAsia="zh-CN"/>
              </w:rPr>
            </w:pPr>
            <w:r w:rsidRPr="00700767">
              <w:t>1.10</w:t>
            </w:r>
          </w:p>
        </w:tc>
        <w:tc>
          <w:tcPr>
            <w:tcW w:w="708" w:type="dxa"/>
            <w:shd w:val="clear" w:color="D9E1F2" w:fill="D9E1F2"/>
          </w:tcPr>
          <w:p w14:paraId="7BB85C09" w14:textId="77777777" w:rsidR="00700767" w:rsidRPr="00700767" w:rsidRDefault="00700767" w:rsidP="00EE4109">
            <w:pPr>
              <w:pStyle w:val="Tabletext"/>
              <w:jc w:val="right"/>
              <w:rPr>
                <w:lang w:eastAsia="zh-CN"/>
              </w:rPr>
            </w:pPr>
          </w:p>
        </w:tc>
      </w:tr>
      <w:tr w:rsidR="00502058" w:rsidRPr="00700767" w14:paraId="73369CC8" w14:textId="77777777" w:rsidTr="00A92786">
        <w:trPr>
          <w:trHeight w:val="300"/>
          <w:jc w:val="center"/>
        </w:trPr>
        <w:tc>
          <w:tcPr>
            <w:tcW w:w="1715" w:type="dxa"/>
            <w:shd w:val="clear" w:color="auto" w:fill="auto"/>
            <w:noWrap/>
            <w:vAlign w:val="bottom"/>
            <w:hideMark/>
          </w:tcPr>
          <w:p w14:paraId="753D1902" w14:textId="77777777" w:rsidR="00700767" w:rsidRPr="00700767" w:rsidRDefault="00700767" w:rsidP="00A92786">
            <w:pPr>
              <w:pStyle w:val="Tabletext"/>
              <w:rPr>
                <w:lang w:eastAsia="zh-CN"/>
              </w:rPr>
            </w:pPr>
            <w:r w:rsidRPr="00700767">
              <w:rPr>
                <w:lang w:eastAsia="zh-CN"/>
              </w:rPr>
              <w:t>KIR</w:t>
            </w:r>
          </w:p>
        </w:tc>
        <w:tc>
          <w:tcPr>
            <w:tcW w:w="1195" w:type="dxa"/>
            <w:shd w:val="clear" w:color="auto" w:fill="auto"/>
            <w:noWrap/>
            <w:vAlign w:val="bottom"/>
            <w:hideMark/>
          </w:tcPr>
          <w:p w14:paraId="43F551AB" w14:textId="77777777" w:rsidR="00700767" w:rsidRPr="00700767" w:rsidRDefault="00700767" w:rsidP="00EE4109">
            <w:pPr>
              <w:pStyle w:val="Tabletext"/>
              <w:jc w:val="right"/>
              <w:rPr>
                <w:lang w:eastAsia="zh-CN"/>
              </w:rPr>
            </w:pPr>
            <w:r w:rsidRPr="00700767">
              <w:rPr>
                <w:lang w:eastAsia="zh-CN"/>
              </w:rPr>
              <w:t>176</w:t>
            </w:r>
          </w:p>
        </w:tc>
        <w:tc>
          <w:tcPr>
            <w:tcW w:w="1260" w:type="dxa"/>
            <w:shd w:val="clear" w:color="auto" w:fill="auto"/>
            <w:noWrap/>
            <w:vAlign w:val="bottom"/>
            <w:hideMark/>
          </w:tcPr>
          <w:p w14:paraId="354AF559" w14:textId="77777777" w:rsidR="00700767" w:rsidRPr="00700767" w:rsidRDefault="00700767" w:rsidP="00EE4109">
            <w:pPr>
              <w:pStyle w:val="Tabletext"/>
              <w:jc w:val="right"/>
              <w:rPr>
                <w:lang w:eastAsia="zh-CN"/>
              </w:rPr>
            </w:pPr>
            <w:r w:rsidRPr="00700767">
              <w:rPr>
                <w:lang w:eastAsia="zh-CN"/>
              </w:rPr>
              <w:t>10.5</w:t>
            </w:r>
          </w:p>
        </w:tc>
        <w:tc>
          <w:tcPr>
            <w:tcW w:w="1260" w:type="dxa"/>
            <w:shd w:val="clear" w:color="auto" w:fill="auto"/>
            <w:noWrap/>
            <w:vAlign w:val="bottom"/>
            <w:hideMark/>
          </w:tcPr>
          <w:p w14:paraId="17B32436" w14:textId="77777777" w:rsidR="00700767" w:rsidRPr="00700767" w:rsidRDefault="00700767" w:rsidP="00EE4109">
            <w:pPr>
              <w:pStyle w:val="Tabletext"/>
              <w:jc w:val="right"/>
              <w:rPr>
                <w:lang w:eastAsia="zh-CN"/>
              </w:rPr>
            </w:pPr>
            <w:r w:rsidRPr="00700767">
              <w:rPr>
                <w:lang w:eastAsia="zh-CN"/>
              </w:rPr>
              <w:t>24.17</w:t>
            </w:r>
          </w:p>
        </w:tc>
        <w:tc>
          <w:tcPr>
            <w:tcW w:w="1260" w:type="dxa"/>
            <w:shd w:val="clear" w:color="auto" w:fill="auto"/>
            <w:noWrap/>
            <w:vAlign w:val="bottom"/>
            <w:hideMark/>
          </w:tcPr>
          <w:p w14:paraId="4E80ED07" w14:textId="77777777" w:rsidR="00700767" w:rsidRPr="00700767" w:rsidRDefault="00700767" w:rsidP="00EE4109">
            <w:pPr>
              <w:pStyle w:val="Tabletext"/>
              <w:jc w:val="right"/>
              <w:rPr>
                <w:lang w:eastAsia="zh-CN"/>
              </w:rPr>
            </w:pPr>
            <w:r w:rsidRPr="00700767">
              <w:t>10.73</w:t>
            </w:r>
          </w:p>
        </w:tc>
        <w:tc>
          <w:tcPr>
            <w:tcW w:w="1260" w:type="dxa"/>
            <w:shd w:val="clear" w:color="auto" w:fill="auto"/>
            <w:noWrap/>
            <w:vAlign w:val="bottom"/>
            <w:hideMark/>
          </w:tcPr>
          <w:p w14:paraId="43121556" w14:textId="77777777" w:rsidR="00700767" w:rsidRPr="00700767" w:rsidRDefault="00700767" w:rsidP="00EE4109">
            <w:pPr>
              <w:pStyle w:val="Tabletext"/>
              <w:jc w:val="right"/>
              <w:rPr>
                <w:lang w:eastAsia="zh-CN"/>
              </w:rPr>
            </w:pPr>
            <w:r w:rsidRPr="00700767">
              <w:t>28.04</w:t>
            </w:r>
          </w:p>
        </w:tc>
        <w:tc>
          <w:tcPr>
            <w:tcW w:w="708" w:type="dxa"/>
          </w:tcPr>
          <w:p w14:paraId="27C95E62" w14:textId="77777777" w:rsidR="00700767" w:rsidRPr="00700767" w:rsidRDefault="00700767" w:rsidP="00EE4109">
            <w:pPr>
              <w:pStyle w:val="Tabletext"/>
              <w:jc w:val="right"/>
              <w:rPr>
                <w:lang w:eastAsia="zh-CN"/>
              </w:rPr>
            </w:pPr>
            <w:r w:rsidRPr="00700767">
              <w:rPr>
                <w:lang w:eastAsia="zh-CN"/>
              </w:rPr>
              <w:t>1</w:t>
            </w:r>
          </w:p>
        </w:tc>
      </w:tr>
      <w:tr w:rsidR="00502058" w:rsidRPr="00700767" w14:paraId="480626B9" w14:textId="77777777" w:rsidTr="00A92786">
        <w:trPr>
          <w:trHeight w:val="300"/>
          <w:jc w:val="center"/>
        </w:trPr>
        <w:tc>
          <w:tcPr>
            <w:tcW w:w="1715" w:type="dxa"/>
            <w:shd w:val="clear" w:color="D9E1F2" w:fill="D9E1F2"/>
            <w:noWrap/>
            <w:vAlign w:val="bottom"/>
            <w:hideMark/>
          </w:tcPr>
          <w:p w14:paraId="112993EE" w14:textId="77777777" w:rsidR="00700767" w:rsidRPr="00700767" w:rsidRDefault="00700767" w:rsidP="00A92786">
            <w:pPr>
              <w:pStyle w:val="Tabletext"/>
              <w:rPr>
                <w:lang w:eastAsia="zh-CN"/>
              </w:rPr>
            </w:pPr>
            <w:r w:rsidRPr="00700767">
              <w:rPr>
                <w:lang w:eastAsia="zh-CN"/>
              </w:rPr>
              <w:t>KOR</w:t>
            </w:r>
          </w:p>
        </w:tc>
        <w:tc>
          <w:tcPr>
            <w:tcW w:w="1195" w:type="dxa"/>
            <w:shd w:val="clear" w:color="D9E1F2" w:fill="D9E1F2"/>
            <w:noWrap/>
            <w:vAlign w:val="bottom"/>
            <w:hideMark/>
          </w:tcPr>
          <w:p w14:paraId="031CBAE6" w14:textId="77777777" w:rsidR="00700767" w:rsidRPr="00700767" w:rsidRDefault="00700767" w:rsidP="00EE4109">
            <w:pPr>
              <w:pStyle w:val="Tabletext"/>
              <w:jc w:val="right"/>
              <w:rPr>
                <w:lang w:eastAsia="zh-CN"/>
              </w:rPr>
            </w:pPr>
            <w:r w:rsidRPr="00700767">
              <w:rPr>
                <w:lang w:eastAsia="zh-CN"/>
              </w:rPr>
              <w:t>116</w:t>
            </w:r>
          </w:p>
        </w:tc>
        <w:tc>
          <w:tcPr>
            <w:tcW w:w="1260" w:type="dxa"/>
            <w:shd w:val="clear" w:color="D9E1F2" w:fill="D9E1F2"/>
            <w:noWrap/>
            <w:vAlign w:val="bottom"/>
            <w:hideMark/>
          </w:tcPr>
          <w:p w14:paraId="003ACE31" w14:textId="77777777" w:rsidR="00700767" w:rsidRPr="00700767" w:rsidRDefault="00700767" w:rsidP="00EE4109">
            <w:pPr>
              <w:pStyle w:val="Tabletext"/>
              <w:jc w:val="right"/>
              <w:rPr>
                <w:lang w:eastAsia="zh-CN"/>
              </w:rPr>
            </w:pPr>
            <w:r w:rsidRPr="00700767">
              <w:rPr>
                <w:lang w:eastAsia="zh-CN"/>
              </w:rPr>
              <w:t>-1.21</w:t>
            </w:r>
          </w:p>
        </w:tc>
        <w:tc>
          <w:tcPr>
            <w:tcW w:w="1260" w:type="dxa"/>
            <w:shd w:val="clear" w:color="D9E1F2" w:fill="D9E1F2"/>
            <w:noWrap/>
            <w:vAlign w:val="bottom"/>
            <w:hideMark/>
          </w:tcPr>
          <w:p w14:paraId="6B04EFF6" w14:textId="77777777" w:rsidR="00700767" w:rsidRPr="00700767" w:rsidRDefault="00700767" w:rsidP="00EE4109">
            <w:pPr>
              <w:pStyle w:val="Tabletext"/>
              <w:jc w:val="right"/>
              <w:rPr>
                <w:lang w:eastAsia="zh-CN"/>
              </w:rPr>
            </w:pPr>
            <w:r w:rsidRPr="00700767">
              <w:rPr>
                <w:lang w:eastAsia="zh-CN"/>
              </w:rPr>
              <w:t>8.3</w:t>
            </w:r>
          </w:p>
        </w:tc>
        <w:tc>
          <w:tcPr>
            <w:tcW w:w="1260" w:type="dxa"/>
            <w:shd w:val="clear" w:color="D9E1F2" w:fill="D9E1F2"/>
            <w:noWrap/>
            <w:vAlign w:val="bottom"/>
            <w:hideMark/>
          </w:tcPr>
          <w:p w14:paraId="3776B01D" w14:textId="77777777" w:rsidR="00700767" w:rsidRPr="00700767" w:rsidRDefault="00700767" w:rsidP="00EE4109">
            <w:pPr>
              <w:pStyle w:val="Tabletext"/>
              <w:jc w:val="right"/>
              <w:rPr>
                <w:lang w:eastAsia="zh-CN"/>
              </w:rPr>
            </w:pPr>
            <w:r w:rsidRPr="00700767">
              <w:t>-1.74</w:t>
            </w:r>
          </w:p>
        </w:tc>
        <w:tc>
          <w:tcPr>
            <w:tcW w:w="1260" w:type="dxa"/>
            <w:shd w:val="clear" w:color="D9E1F2" w:fill="D9E1F2"/>
            <w:noWrap/>
            <w:vAlign w:val="bottom"/>
            <w:hideMark/>
          </w:tcPr>
          <w:p w14:paraId="5F4F2D03" w14:textId="77777777" w:rsidR="00700767" w:rsidRPr="00700767" w:rsidRDefault="00700767" w:rsidP="00EE4109">
            <w:pPr>
              <w:pStyle w:val="Tabletext"/>
              <w:jc w:val="right"/>
              <w:rPr>
                <w:lang w:eastAsia="zh-CN"/>
              </w:rPr>
            </w:pPr>
            <w:r w:rsidRPr="00700767">
              <w:t>6.20</w:t>
            </w:r>
          </w:p>
        </w:tc>
        <w:tc>
          <w:tcPr>
            <w:tcW w:w="708" w:type="dxa"/>
            <w:shd w:val="clear" w:color="D9E1F2" w:fill="D9E1F2"/>
          </w:tcPr>
          <w:p w14:paraId="7B7EBC2E" w14:textId="77777777" w:rsidR="00700767" w:rsidRPr="00700767" w:rsidRDefault="00700767" w:rsidP="00EE4109">
            <w:pPr>
              <w:pStyle w:val="Tabletext"/>
              <w:jc w:val="right"/>
              <w:rPr>
                <w:lang w:eastAsia="zh-CN"/>
              </w:rPr>
            </w:pPr>
          </w:p>
        </w:tc>
      </w:tr>
      <w:tr w:rsidR="00502058" w:rsidRPr="00700767" w14:paraId="2AE56787" w14:textId="77777777" w:rsidTr="00A92786">
        <w:trPr>
          <w:trHeight w:val="300"/>
          <w:jc w:val="center"/>
        </w:trPr>
        <w:tc>
          <w:tcPr>
            <w:tcW w:w="1715" w:type="dxa"/>
            <w:shd w:val="clear" w:color="auto" w:fill="auto"/>
            <w:noWrap/>
            <w:vAlign w:val="bottom"/>
            <w:hideMark/>
          </w:tcPr>
          <w:p w14:paraId="2F086458" w14:textId="77777777" w:rsidR="00700767" w:rsidRPr="00700767" w:rsidRDefault="00700767" w:rsidP="00A92786">
            <w:pPr>
              <w:pStyle w:val="Tabletext"/>
              <w:rPr>
                <w:lang w:eastAsia="zh-CN"/>
              </w:rPr>
            </w:pPr>
            <w:r w:rsidRPr="00700767">
              <w:rPr>
                <w:lang w:eastAsia="zh-CN"/>
              </w:rPr>
              <w:t>KRE</w:t>
            </w:r>
          </w:p>
        </w:tc>
        <w:tc>
          <w:tcPr>
            <w:tcW w:w="1195" w:type="dxa"/>
            <w:shd w:val="clear" w:color="auto" w:fill="auto"/>
            <w:noWrap/>
            <w:vAlign w:val="bottom"/>
            <w:hideMark/>
          </w:tcPr>
          <w:p w14:paraId="6FFE5557" w14:textId="77777777" w:rsidR="00700767" w:rsidRPr="00700767" w:rsidRDefault="00700767" w:rsidP="00EE4109">
            <w:pPr>
              <w:pStyle w:val="Tabletext"/>
              <w:jc w:val="right"/>
              <w:rPr>
                <w:lang w:eastAsia="zh-CN"/>
              </w:rPr>
            </w:pPr>
            <w:r w:rsidRPr="00700767">
              <w:rPr>
                <w:lang w:eastAsia="zh-CN"/>
              </w:rPr>
              <w:t>140</w:t>
            </w:r>
          </w:p>
        </w:tc>
        <w:tc>
          <w:tcPr>
            <w:tcW w:w="1260" w:type="dxa"/>
            <w:shd w:val="clear" w:color="auto" w:fill="auto"/>
            <w:noWrap/>
            <w:vAlign w:val="bottom"/>
            <w:hideMark/>
          </w:tcPr>
          <w:p w14:paraId="0B1CCE7D" w14:textId="77777777" w:rsidR="00700767" w:rsidRPr="00700767" w:rsidRDefault="00700767" w:rsidP="00EE4109">
            <w:pPr>
              <w:pStyle w:val="Tabletext"/>
              <w:jc w:val="right"/>
              <w:rPr>
                <w:lang w:eastAsia="zh-CN"/>
              </w:rPr>
            </w:pPr>
            <w:r w:rsidRPr="00700767">
              <w:rPr>
                <w:lang w:eastAsia="zh-CN"/>
              </w:rPr>
              <w:t>13.97</w:t>
            </w:r>
          </w:p>
        </w:tc>
        <w:tc>
          <w:tcPr>
            <w:tcW w:w="1260" w:type="dxa"/>
            <w:shd w:val="clear" w:color="auto" w:fill="auto"/>
            <w:noWrap/>
            <w:vAlign w:val="bottom"/>
            <w:hideMark/>
          </w:tcPr>
          <w:p w14:paraId="6B2A49D4" w14:textId="77777777" w:rsidR="00700767" w:rsidRPr="00700767" w:rsidRDefault="00700767" w:rsidP="00EE4109">
            <w:pPr>
              <w:pStyle w:val="Tabletext"/>
              <w:jc w:val="right"/>
              <w:rPr>
                <w:lang w:eastAsia="zh-CN"/>
              </w:rPr>
            </w:pPr>
            <w:r w:rsidRPr="00700767">
              <w:rPr>
                <w:lang w:eastAsia="zh-CN"/>
              </w:rPr>
              <w:t>18.21</w:t>
            </w:r>
          </w:p>
        </w:tc>
        <w:tc>
          <w:tcPr>
            <w:tcW w:w="1260" w:type="dxa"/>
            <w:shd w:val="clear" w:color="auto" w:fill="auto"/>
            <w:noWrap/>
            <w:vAlign w:val="bottom"/>
            <w:hideMark/>
          </w:tcPr>
          <w:p w14:paraId="505F419A" w14:textId="77777777" w:rsidR="00700767" w:rsidRPr="00700767" w:rsidRDefault="00700767" w:rsidP="00EE4109">
            <w:pPr>
              <w:pStyle w:val="Tabletext"/>
              <w:jc w:val="right"/>
              <w:rPr>
                <w:lang w:eastAsia="zh-CN"/>
              </w:rPr>
            </w:pPr>
            <w:r w:rsidRPr="00700767">
              <w:t>-0.87</w:t>
            </w:r>
          </w:p>
        </w:tc>
        <w:tc>
          <w:tcPr>
            <w:tcW w:w="1260" w:type="dxa"/>
            <w:shd w:val="clear" w:color="auto" w:fill="auto"/>
            <w:noWrap/>
            <w:vAlign w:val="bottom"/>
            <w:hideMark/>
          </w:tcPr>
          <w:p w14:paraId="716486E3" w14:textId="77777777" w:rsidR="00700767" w:rsidRPr="00700767" w:rsidRDefault="00700767" w:rsidP="00EE4109">
            <w:pPr>
              <w:pStyle w:val="Tabletext"/>
              <w:jc w:val="right"/>
              <w:rPr>
                <w:lang w:eastAsia="zh-CN"/>
              </w:rPr>
            </w:pPr>
            <w:r w:rsidRPr="00700767">
              <w:t>1.98</w:t>
            </w:r>
          </w:p>
        </w:tc>
        <w:tc>
          <w:tcPr>
            <w:tcW w:w="708" w:type="dxa"/>
          </w:tcPr>
          <w:p w14:paraId="3897996B" w14:textId="77777777" w:rsidR="00700767" w:rsidRPr="00700767" w:rsidRDefault="00700767" w:rsidP="00EE4109">
            <w:pPr>
              <w:pStyle w:val="Tabletext"/>
              <w:jc w:val="right"/>
              <w:rPr>
                <w:lang w:eastAsia="zh-CN"/>
              </w:rPr>
            </w:pPr>
          </w:p>
        </w:tc>
      </w:tr>
      <w:tr w:rsidR="00502058" w:rsidRPr="00700767" w14:paraId="1F40B98E" w14:textId="77777777" w:rsidTr="00A92786">
        <w:trPr>
          <w:trHeight w:val="300"/>
          <w:jc w:val="center"/>
        </w:trPr>
        <w:tc>
          <w:tcPr>
            <w:tcW w:w="1715" w:type="dxa"/>
            <w:shd w:val="clear" w:color="D9E1F2" w:fill="D9E1F2"/>
            <w:noWrap/>
            <w:vAlign w:val="bottom"/>
            <w:hideMark/>
          </w:tcPr>
          <w:p w14:paraId="3DC16EB9" w14:textId="77777777" w:rsidR="00700767" w:rsidRPr="00700767" w:rsidRDefault="00700767" w:rsidP="00A92786">
            <w:pPr>
              <w:pStyle w:val="Tabletext"/>
              <w:rPr>
                <w:lang w:eastAsia="zh-CN"/>
              </w:rPr>
            </w:pPr>
            <w:r w:rsidRPr="00700767">
              <w:rPr>
                <w:lang w:eastAsia="zh-CN"/>
              </w:rPr>
              <w:t>KWT</w:t>
            </w:r>
          </w:p>
        </w:tc>
        <w:tc>
          <w:tcPr>
            <w:tcW w:w="1195" w:type="dxa"/>
            <w:shd w:val="clear" w:color="D9E1F2" w:fill="D9E1F2"/>
            <w:noWrap/>
            <w:vAlign w:val="bottom"/>
            <w:hideMark/>
          </w:tcPr>
          <w:p w14:paraId="40C19064" w14:textId="77777777" w:rsidR="00700767" w:rsidRPr="00700767" w:rsidRDefault="00700767" w:rsidP="00EE4109">
            <w:pPr>
              <w:pStyle w:val="Tabletext"/>
              <w:jc w:val="right"/>
              <w:rPr>
                <w:lang w:eastAsia="zh-CN"/>
              </w:rPr>
            </w:pPr>
            <w:r w:rsidRPr="00700767">
              <w:rPr>
                <w:lang w:eastAsia="zh-CN"/>
              </w:rPr>
              <w:t>11</w:t>
            </w:r>
          </w:p>
        </w:tc>
        <w:tc>
          <w:tcPr>
            <w:tcW w:w="1260" w:type="dxa"/>
            <w:shd w:val="clear" w:color="D9E1F2" w:fill="D9E1F2"/>
            <w:noWrap/>
            <w:vAlign w:val="bottom"/>
            <w:hideMark/>
          </w:tcPr>
          <w:p w14:paraId="5CCD165B" w14:textId="77777777" w:rsidR="00700767" w:rsidRPr="00700767" w:rsidRDefault="00700767" w:rsidP="00EE4109">
            <w:pPr>
              <w:pStyle w:val="Tabletext"/>
              <w:jc w:val="right"/>
              <w:rPr>
                <w:lang w:eastAsia="zh-CN"/>
              </w:rPr>
            </w:pPr>
            <w:r w:rsidRPr="00700767">
              <w:rPr>
                <w:lang w:eastAsia="zh-CN"/>
              </w:rPr>
              <w:t>5.39</w:t>
            </w:r>
          </w:p>
        </w:tc>
        <w:tc>
          <w:tcPr>
            <w:tcW w:w="1260" w:type="dxa"/>
            <w:shd w:val="clear" w:color="D9E1F2" w:fill="D9E1F2"/>
            <w:noWrap/>
            <w:vAlign w:val="bottom"/>
            <w:hideMark/>
          </w:tcPr>
          <w:p w14:paraId="42DF8C95" w14:textId="77777777" w:rsidR="00700767" w:rsidRPr="00700767" w:rsidRDefault="00700767" w:rsidP="00EE4109">
            <w:pPr>
              <w:pStyle w:val="Tabletext"/>
              <w:jc w:val="right"/>
              <w:rPr>
                <w:lang w:eastAsia="zh-CN"/>
              </w:rPr>
            </w:pPr>
            <w:r w:rsidRPr="00700767">
              <w:rPr>
                <w:lang w:eastAsia="zh-CN"/>
              </w:rPr>
              <w:t>8.02</w:t>
            </w:r>
          </w:p>
        </w:tc>
        <w:tc>
          <w:tcPr>
            <w:tcW w:w="1260" w:type="dxa"/>
            <w:shd w:val="clear" w:color="D9E1F2" w:fill="D9E1F2"/>
            <w:noWrap/>
            <w:vAlign w:val="bottom"/>
            <w:hideMark/>
          </w:tcPr>
          <w:p w14:paraId="1520FCB5" w14:textId="77777777" w:rsidR="00700767" w:rsidRPr="00700767" w:rsidRDefault="00700767" w:rsidP="00EE4109">
            <w:pPr>
              <w:pStyle w:val="Tabletext"/>
              <w:jc w:val="right"/>
              <w:rPr>
                <w:lang w:eastAsia="zh-CN"/>
              </w:rPr>
            </w:pPr>
            <w:r w:rsidRPr="00700767">
              <w:t>-1.50</w:t>
            </w:r>
          </w:p>
        </w:tc>
        <w:tc>
          <w:tcPr>
            <w:tcW w:w="1260" w:type="dxa"/>
            <w:shd w:val="clear" w:color="D9E1F2" w:fill="D9E1F2"/>
            <w:noWrap/>
            <w:vAlign w:val="bottom"/>
            <w:hideMark/>
          </w:tcPr>
          <w:p w14:paraId="2D8B77A8" w14:textId="77777777" w:rsidR="00700767" w:rsidRPr="00700767" w:rsidRDefault="00700767" w:rsidP="00EE4109">
            <w:pPr>
              <w:pStyle w:val="Tabletext"/>
              <w:jc w:val="right"/>
              <w:rPr>
                <w:lang w:eastAsia="zh-CN"/>
              </w:rPr>
            </w:pPr>
            <w:r w:rsidRPr="00700767">
              <w:t>5.05</w:t>
            </w:r>
          </w:p>
        </w:tc>
        <w:tc>
          <w:tcPr>
            <w:tcW w:w="708" w:type="dxa"/>
            <w:shd w:val="clear" w:color="D9E1F2" w:fill="D9E1F2"/>
          </w:tcPr>
          <w:p w14:paraId="5A7A41F2" w14:textId="77777777" w:rsidR="00700767" w:rsidRPr="00700767" w:rsidRDefault="00700767" w:rsidP="00EE4109">
            <w:pPr>
              <w:pStyle w:val="Tabletext"/>
              <w:jc w:val="right"/>
              <w:rPr>
                <w:lang w:eastAsia="zh-CN"/>
              </w:rPr>
            </w:pPr>
          </w:p>
        </w:tc>
      </w:tr>
      <w:tr w:rsidR="00502058" w:rsidRPr="00700767" w14:paraId="799DB309" w14:textId="77777777" w:rsidTr="00A92786">
        <w:trPr>
          <w:trHeight w:val="300"/>
          <w:jc w:val="center"/>
        </w:trPr>
        <w:tc>
          <w:tcPr>
            <w:tcW w:w="1715" w:type="dxa"/>
            <w:shd w:val="clear" w:color="auto" w:fill="auto"/>
            <w:noWrap/>
            <w:vAlign w:val="bottom"/>
            <w:hideMark/>
          </w:tcPr>
          <w:p w14:paraId="111B51DC" w14:textId="77777777" w:rsidR="00700767" w:rsidRPr="00700767" w:rsidRDefault="00700767" w:rsidP="00A92786">
            <w:pPr>
              <w:pStyle w:val="Tabletext"/>
              <w:rPr>
                <w:lang w:eastAsia="zh-CN"/>
              </w:rPr>
            </w:pPr>
            <w:r w:rsidRPr="00700767">
              <w:rPr>
                <w:lang w:eastAsia="zh-CN"/>
              </w:rPr>
              <w:t>LAO</w:t>
            </w:r>
          </w:p>
        </w:tc>
        <w:tc>
          <w:tcPr>
            <w:tcW w:w="1195" w:type="dxa"/>
            <w:shd w:val="clear" w:color="auto" w:fill="auto"/>
            <w:noWrap/>
            <w:vAlign w:val="bottom"/>
            <w:hideMark/>
          </w:tcPr>
          <w:p w14:paraId="60200D28" w14:textId="77777777" w:rsidR="00700767" w:rsidRPr="00700767" w:rsidRDefault="00700767" w:rsidP="00EE4109">
            <w:pPr>
              <w:pStyle w:val="Tabletext"/>
              <w:jc w:val="right"/>
              <w:rPr>
                <w:lang w:eastAsia="zh-CN"/>
              </w:rPr>
            </w:pPr>
            <w:r w:rsidRPr="00700767">
              <w:rPr>
                <w:lang w:eastAsia="zh-CN"/>
              </w:rPr>
              <w:t>122.2</w:t>
            </w:r>
          </w:p>
        </w:tc>
        <w:tc>
          <w:tcPr>
            <w:tcW w:w="1260" w:type="dxa"/>
            <w:shd w:val="clear" w:color="auto" w:fill="auto"/>
            <w:noWrap/>
            <w:vAlign w:val="bottom"/>
            <w:hideMark/>
          </w:tcPr>
          <w:p w14:paraId="48A5A620" w14:textId="77777777" w:rsidR="00700767" w:rsidRPr="00700767" w:rsidRDefault="00700767" w:rsidP="00EE4109">
            <w:pPr>
              <w:pStyle w:val="Tabletext"/>
              <w:jc w:val="right"/>
              <w:rPr>
                <w:lang w:eastAsia="zh-CN"/>
              </w:rPr>
            </w:pPr>
            <w:r w:rsidRPr="00700767">
              <w:rPr>
                <w:lang w:eastAsia="zh-CN"/>
              </w:rPr>
              <w:t>-1.82</w:t>
            </w:r>
          </w:p>
        </w:tc>
        <w:tc>
          <w:tcPr>
            <w:tcW w:w="1260" w:type="dxa"/>
            <w:shd w:val="clear" w:color="auto" w:fill="auto"/>
            <w:noWrap/>
            <w:vAlign w:val="bottom"/>
            <w:hideMark/>
          </w:tcPr>
          <w:p w14:paraId="15E2F75D" w14:textId="77777777" w:rsidR="00700767" w:rsidRPr="00700767" w:rsidRDefault="00700767" w:rsidP="00EE4109">
            <w:pPr>
              <w:pStyle w:val="Tabletext"/>
              <w:jc w:val="right"/>
              <w:rPr>
                <w:lang w:eastAsia="zh-CN"/>
              </w:rPr>
            </w:pPr>
            <w:r w:rsidRPr="00700767">
              <w:rPr>
                <w:lang w:eastAsia="zh-CN"/>
              </w:rPr>
              <w:t>3.04</w:t>
            </w:r>
          </w:p>
        </w:tc>
        <w:tc>
          <w:tcPr>
            <w:tcW w:w="1260" w:type="dxa"/>
            <w:shd w:val="clear" w:color="auto" w:fill="auto"/>
            <w:noWrap/>
            <w:vAlign w:val="bottom"/>
            <w:hideMark/>
          </w:tcPr>
          <w:p w14:paraId="3F38672E" w14:textId="77777777" w:rsidR="00700767" w:rsidRPr="00700767" w:rsidRDefault="00700767" w:rsidP="00EE4109">
            <w:pPr>
              <w:pStyle w:val="Tabletext"/>
              <w:jc w:val="right"/>
              <w:rPr>
                <w:lang w:eastAsia="zh-CN"/>
              </w:rPr>
            </w:pPr>
            <w:r w:rsidRPr="00700767">
              <w:t>-22.99</w:t>
            </w:r>
          </w:p>
        </w:tc>
        <w:tc>
          <w:tcPr>
            <w:tcW w:w="1260" w:type="dxa"/>
            <w:shd w:val="clear" w:color="auto" w:fill="auto"/>
            <w:noWrap/>
            <w:vAlign w:val="bottom"/>
            <w:hideMark/>
          </w:tcPr>
          <w:p w14:paraId="71DB129F" w14:textId="77777777" w:rsidR="00700767" w:rsidRPr="00700767" w:rsidRDefault="00700767" w:rsidP="00EE4109">
            <w:pPr>
              <w:pStyle w:val="Tabletext"/>
              <w:jc w:val="right"/>
              <w:rPr>
                <w:lang w:eastAsia="zh-CN"/>
              </w:rPr>
            </w:pPr>
            <w:r w:rsidRPr="00700767">
              <w:t>-20.71</w:t>
            </w:r>
          </w:p>
        </w:tc>
        <w:tc>
          <w:tcPr>
            <w:tcW w:w="708" w:type="dxa"/>
          </w:tcPr>
          <w:p w14:paraId="7C663F77" w14:textId="77777777" w:rsidR="00700767" w:rsidRPr="00700767" w:rsidRDefault="00700767" w:rsidP="00EE4109">
            <w:pPr>
              <w:pStyle w:val="Tabletext"/>
              <w:jc w:val="right"/>
              <w:rPr>
                <w:lang w:eastAsia="zh-CN"/>
              </w:rPr>
            </w:pPr>
          </w:p>
        </w:tc>
      </w:tr>
      <w:tr w:rsidR="00502058" w:rsidRPr="00700767" w14:paraId="797715BC" w14:textId="77777777" w:rsidTr="00A92786">
        <w:trPr>
          <w:trHeight w:val="300"/>
          <w:jc w:val="center"/>
        </w:trPr>
        <w:tc>
          <w:tcPr>
            <w:tcW w:w="1715" w:type="dxa"/>
            <w:shd w:val="clear" w:color="D9E1F2" w:fill="D9E1F2"/>
            <w:noWrap/>
            <w:vAlign w:val="bottom"/>
            <w:hideMark/>
          </w:tcPr>
          <w:p w14:paraId="31EA5562" w14:textId="77777777" w:rsidR="00700767" w:rsidRPr="00700767" w:rsidRDefault="00700767" w:rsidP="00A92786">
            <w:pPr>
              <w:pStyle w:val="Tabletext"/>
              <w:rPr>
                <w:lang w:eastAsia="zh-CN"/>
              </w:rPr>
            </w:pPr>
            <w:r w:rsidRPr="00700767">
              <w:rPr>
                <w:lang w:eastAsia="zh-CN"/>
              </w:rPr>
              <w:t>LBN</w:t>
            </w:r>
          </w:p>
        </w:tc>
        <w:tc>
          <w:tcPr>
            <w:tcW w:w="1195" w:type="dxa"/>
            <w:shd w:val="clear" w:color="D9E1F2" w:fill="D9E1F2"/>
            <w:noWrap/>
            <w:vAlign w:val="bottom"/>
            <w:hideMark/>
          </w:tcPr>
          <w:p w14:paraId="05DA66D9" w14:textId="77777777" w:rsidR="00700767" w:rsidRPr="00700767" w:rsidRDefault="00700767" w:rsidP="00EE4109">
            <w:pPr>
              <w:pStyle w:val="Tabletext"/>
              <w:jc w:val="right"/>
              <w:rPr>
                <w:lang w:eastAsia="zh-CN"/>
              </w:rPr>
            </w:pPr>
            <w:r w:rsidRPr="00700767">
              <w:rPr>
                <w:lang w:eastAsia="zh-CN"/>
              </w:rPr>
              <w:t>11</w:t>
            </w:r>
          </w:p>
        </w:tc>
        <w:tc>
          <w:tcPr>
            <w:tcW w:w="1260" w:type="dxa"/>
            <w:shd w:val="clear" w:color="D9E1F2" w:fill="D9E1F2"/>
            <w:noWrap/>
            <w:vAlign w:val="bottom"/>
            <w:hideMark/>
          </w:tcPr>
          <w:p w14:paraId="26A848EF" w14:textId="77777777" w:rsidR="00700767" w:rsidRPr="00700767" w:rsidRDefault="00700767" w:rsidP="00EE4109">
            <w:pPr>
              <w:pStyle w:val="Tabletext"/>
              <w:jc w:val="right"/>
              <w:rPr>
                <w:lang w:eastAsia="zh-CN"/>
              </w:rPr>
            </w:pPr>
            <w:r w:rsidRPr="00700767">
              <w:rPr>
                <w:lang w:eastAsia="zh-CN"/>
              </w:rPr>
              <w:t>-0.62</w:t>
            </w:r>
          </w:p>
        </w:tc>
        <w:tc>
          <w:tcPr>
            <w:tcW w:w="1260" w:type="dxa"/>
            <w:shd w:val="clear" w:color="D9E1F2" w:fill="D9E1F2"/>
            <w:noWrap/>
            <w:vAlign w:val="bottom"/>
            <w:hideMark/>
          </w:tcPr>
          <w:p w14:paraId="2102B1D9" w14:textId="77777777" w:rsidR="00700767" w:rsidRPr="00700767" w:rsidRDefault="00700767" w:rsidP="00EE4109">
            <w:pPr>
              <w:pStyle w:val="Tabletext"/>
              <w:jc w:val="right"/>
              <w:rPr>
                <w:lang w:eastAsia="zh-CN"/>
              </w:rPr>
            </w:pPr>
            <w:r w:rsidRPr="00700767">
              <w:rPr>
                <w:lang w:eastAsia="zh-CN"/>
              </w:rPr>
              <w:t>5.47</w:t>
            </w:r>
          </w:p>
        </w:tc>
        <w:tc>
          <w:tcPr>
            <w:tcW w:w="1260" w:type="dxa"/>
            <w:shd w:val="clear" w:color="D9E1F2" w:fill="D9E1F2"/>
            <w:noWrap/>
            <w:vAlign w:val="bottom"/>
            <w:hideMark/>
          </w:tcPr>
          <w:p w14:paraId="7F6D8E12" w14:textId="77777777" w:rsidR="00700767" w:rsidRPr="00700767" w:rsidRDefault="00700767" w:rsidP="00EE4109">
            <w:pPr>
              <w:pStyle w:val="Tabletext"/>
              <w:jc w:val="right"/>
              <w:rPr>
                <w:lang w:eastAsia="zh-CN"/>
              </w:rPr>
            </w:pPr>
            <w:r w:rsidRPr="00700767">
              <w:t>-2.10</w:t>
            </w:r>
          </w:p>
        </w:tc>
        <w:tc>
          <w:tcPr>
            <w:tcW w:w="1260" w:type="dxa"/>
            <w:shd w:val="clear" w:color="D9E1F2" w:fill="D9E1F2"/>
            <w:noWrap/>
            <w:vAlign w:val="bottom"/>
            <w:hideMark/>
          </w:tcPr>
          <w:p w14:paraId="28F04A3E" w14:textId="77777777" w:rsidR="00700767" w:rsidRPr="00700767" w:rsidRDefault="00700767" w:rsidP="00EE4109">
            <w:pPr>
              <w:pStyle w:val="Tabletext"/>
              <w:jc w:val="right"/>
              <w:rPr>
                <w:lang w:eastAsia="zh-CN"/>
              </w:rPr>
            </w:pPr>
            <w:r w:rsidRPr="00700767">
              <w:t>1.88</w:t>
            </w:r>
          </w:p>
        </w:tc>
        <w:tc>
          <w:tcPr>
            <w:tcW w:w="708" w:type="dxa"/>
            <w:shd w:val="clear" w:color="D9E1F2" w:fill="D9E1F2"/>
          </w:tcPr>
          <w:p w14:paraId="255CF030" w14:textId="77777777" w:rsidR="00700767" w:rsidRPr="00700767" w:rsidRDefault="00700767" w:rsidP="00EE4109">
            <w:pPr>
              <w:pStyle w:val="Tabletext"/>
              <w:jc w:val="right"/>
              <w:rPr>
                <w:lang w:eastAsia="zh-CN"/>
              </w:rPr>
            </w:pPr>
          </w:p>
        </w:tc>
      </w:tr>
      <w:tr w:rsidR="00502058" w:rsidRPr="00700767" w14:paraId="4A8DCF73" w14:textId="77777777" w:rsidTr="00A92786">
        <w:trPr>
          <w:trHeight w:val="300"/>
          <w:jc w:val="center"/>
        </w:trPr>
        <w:tc>
          <w:tcPr>
            <w:tcW w:w="1715" w:type="dxa"/>
            <w:shd w:val="clear" w:color="auto" w:fill="auto"/>
            <w:noWrap/>
            <w:vAlign w:val="bottom"/>
            <w:hideMark/>
          </w:tcPr>
          <w:p w14:paraId="6889C541" w14:textId="77777777" w:rsidR="00700767" w:rsidRPr="00700767" w:rsidRDefault="00700767" w:rsidP="00A92786">
            <w:pPr>
              <w:pStyle w:val="Tabletext"/>
              <w:rPr>
                <w:lang w:eastAsia="zh-CN"/>
              </w:rPr>
            </w:pPr>
            <w:r w:rsidRPr="00700767">
              <w:rPr>
                <w:lang w:eastAsia="zh-CN"/>
              </w:rPr>
              <w:t>LBR</w:t>
            </w:r>
          </w:p>
        </w:tc>
        <w:tc>
          <w:tcPr>
            <w:tcW w:w="1195" w:type="dxa"/>
            <w:shd w:val="clear" w:color="auto" w:fill="auto"/>
            <w:noWrap/>
            <w:vAlign w:val="bottom"/>
            <w:hideMark/>
          </w:tcPr>
          <w:p w14:paraId="0861477A" w14:textId="77777777" w:rsidR="00700767" w:rsidRPr="00700767" w:rsidRDefault="00700767" w:rsidP="00EE4109">
            <w:pPr>
              <w:pStyle w:val="Tabletext"/>
              <w:jc w:val="right"/>
              <w:rPr>
                <w:lang w:eastAsia="zh-CN"/>
              </w:rPr>
            </w:pPr>
            <w:r w:rsidRPr="00700767">
              <w:rPr>
                <w:lang w:eastAsia="zh-CN"/>
              </w:rPr>
              <w:t>-33.5</w:t>
            </w:r>
          </w:p>
        </w:tc>
        <w:tc>
          <w:tcPr>
            <w:tcW w:w="1260" w:type="dxa"/>
            <w:shd w:val="clear" w:color="auto" w:fill="auto"/>
            <w:noWrap/>
            <w:vAlign w:val="bottom"/>
            <w:hideMark/>
          </w:tcPr>
          <w:p w14:paraId="16FFC646" w14:textId="77777777" w:rsidR="00700767" w:rsidRPr="00700767" w:rsidRDefault="00700767" w:rsidP="00EE4109">
            <w:pPr>
              <w:pStyle w:val="Tabletext"/>
              <w:jc w:val="right"/>
              <w:rPr>
                <w:lang w:eastAsia="zh-CN"/>
              </w:rPr>
            </w:pPr>
            <w:r w:rsidRPr="00700767">
              <w:rPr>
                <w:lang w:eastAsia="zh-CN"/>
              </w:rPr>
              <w:t>0.36</w:t>
            </w:r>
          </w:p>
        </w:tc>
        <w:tc>
          <w:tcPr>
            <w:tcW w:w="1260" w:type="dxa"/>
            <w:shd w:val="clear" w:color="auto" w:fill="auto"/>
            <w:noWrap/>
            <w:vAlign w:val="bottom"/>
            <w:hideMark/>
          </w:tcPr>
          <w:p w14:paraId="6D6632AF" w14:textId="77777777" w:rsidR="00700767" w:rsidRPr="00700767" w:rsidRDefault="00700767" w:rsidP="00EE4109">
            <w:pPr>
              <w:pStyle w:val="Tabletext"/>
              <w:jc w:val="right"/>
              <w:rPr>
                <w:lang w:eastAsia="zh-CN"/>
              </w:rPr>
            </w:pPr>
            <w:r w:rsidRPr="00700767">
              <w:rPr>
                <w:lang w:eastAsia="zh-CN"/>
              </w:rPr>
              <w:t>7.77</w:t>
            </w:r>
          </w:p>
        </w:tc>
        <w:tc>
          <w:tcPr>
            <w:tcW w:w="1260" w:type="dxa"/>
            <w:shd w:val="clear" w:color="auto" w:fill="auto"/>
            <w:noWrap/>
            <w:vAlign w:val="bottom"/>
            <w:hideMark/>
          </w:tcPr>
          <w:p w14:paraId="04B359D1" w14:textId="77777777" w:rsidR="00700767" w:rsidRPr="00700767" w:rsidRDefault="00700767" w:rsidP="00EE4109">
            <w:pPr>
              <w:pStyle w:val="Tabletext"/>
              <w:jc w:val="right"/>
              <w:rPr>
                <w:lang w:eastAsia="zh-CN"/>
              </w:rPr>
            </w:pPr>
            <w:r w:rsidRPr="00700767">
              <w:t>-0.35</w:t>
            </w:r>
          </w:p>
        </w:tc>
        <w:tc>
          <w:tcPr>
            <w:tcW w:w="1260" w:type="dxa"/>
            <w:shd w:val="clear" w:color="auto" w:fill="auto"/>
            <w:noWrap/>
            <w:vAlign w:val="bottom"/>
            <w:hideMark/>
          </w:tcPr>
          <w:p w14:paraId="6F894C50" w14:textId="77777777" w:rsidR="00700767" w:rsidRPr="00700767" w:rsidRDefault="00700767" w:rsidP="00EE4109">
            <w:pPr>
              <w:pStyle w:val="Tabletext"/>
              <w:jc w:val="right"/>
              <w:rPr>
                <w:lang w:eastAsia="zh-CN"/>
              </w:rPr>
            </w:pPr>
            <w:r w:rsidRPr="00700767">
              <w:t>4.20</w:t>
            </w:r>
          </w:p>
        </w:tc>
        <w:tc>
          <w:tcPr>
            <w:tcW w:w="708" w:type="dxa"/>
          </w:tcPr>
          <w:p w14:paraId="01418B68" w14:textId="77777777" w:rsidR="00700767" w:rsidRPr="00700767" w:rsidRDefault="00700767" w:rsidP="00EE4109">
            <w:pPr>
              <w:pStyle w:val="Tabletext"/>
              <w:jc w:val="right"/>
              <w:rPr>
                <w:lang w:eastAsia="zh-CN"/>
              </w:rPr>
            </w:pPr>
          </w:p>
        </w:tc>
      </w:tr>
      <w:tr w:rsidR="00502058" w:rsidRPr="00700767" w14:paraId="416229E6" w14:textId="77777777" w:rsidTr="00A92786">
        <w:trPr>
          <w:trHeight w:val="300"/>
          <w:jc w:val="center"/>
        </w:trPr>
        <w:tc>
          <w:tcPr>
            <w:tcW w:w="1715" w:type="dxa"/>
            <w:shd w:val="clear" w:color="D9E1F2" w:fill="D9E1F2"/>
            <w:noWrap/>
            <w:vAlign w:val="bottom"/>
            <w:hideMark/>
          </w:tcPr>
          <w:p w14:paraId="3D5C513C" w14:textId="77777777" w:rsidR="00700767" w:rsidRPr="00700767" w:rsidRDefault="00700767" w:rsidP="00A92786">
            <w:pPr>
              <w:pStyle w:val="Tabletext"/>
              <w:rPr>
                <w:lang w:eastAsia="zh-CN"/>
              </w:rPr>
            </w:pPr>
            <w:r w:rsidRPr="00700767">
              <w:rPr>
                <w:lang w:eastAsia="zh-CN"/>
              </w:rPr>
              <w:t>LBY</w:t>
            </w:r>
          </w:p>
        </w:tc>
        <w:tc>
          <w:tcPr>
            <w:tcW w:w="1195" w:type="dxa"/>
            <w:shd w:val="clear" w:color="D9E1F2" w:fill="D9E1F2"/>
            <w:noWrap/>
            <w:vAlign w:val="bottom"/>
            <w:hideMark/>
          </w:tcPr>
          <w:p w14:paraId="19A543AA" w14:textId="77777777" w:rsidR="00700767" w:rsidRPr="00700767" w:rsidRDefault="00700767" w:rsidP="00EE4109">
            <w:pPr>
              <w:pStyle w:val="Tabletext"/>
              <w:jc w:val="right"/>
              <w:rPr>
                <w:lang w:eastAsia="zh-CN"/>
              </w:rPr>
            </w:pPr>
            <w:r w:rsidRPr="00700767">
              <w:rPr>
                <w:lang w:eastAsia="zh-CN"/>
              </w:rPr>
              <w:t>-24.8</w:t>
            </w:r>
          </w:p>
        </w:tc>
        <w:tc>
          <w:tcPr>
            <w:tcW w:w="1260" w:type="dxa"/>
            <w:shd w:val="clear" w:color="D9E1F2" w:fill="D9E1F2"/>
            <w:noWrap/>
            <w:vAlign w:val="bottom"/>
            <w:hideMark/>
          </w:tcPr>
          <w:p w14:paraId="74219491" w14:textId="77777777" w:rsidR="00700767" w:rsidRPr="00700767" w:rsidRDefault="00700767" w:rsidP="00EE4109">
            <w:pPr>
              <w:pStyle w:val="Tabletext"/>
              <w:jc w:val="right"/>
              <w:rPr>
                <w:lang w:eastAsia="zh-CN"/>
              </w:rPr>
            </w:pPr>
            <w:r w:rsidRPr="00700767">
              <w:rPr>
                <w:lang w:eastAsia="zh-CN"/>
              </w:rPr>
              <w:t>2.4</w:t>
            </w:r>
          </w:p>
        </w:tc>
        <w:tc>
          <w:tcPr>
            <w:tcW w:w="1260" w:type="dxa"/>
            <w:shd w:val="clear" w:color="D9E1F2" w:fill="D9E1F2"/>
            <w:noWrap/>
            <w:vAlign w:val="bottom"/>
            <w:hideMark/>
          </w:tcPr>
          <w:p w14:paraId="474D6747" w14:textId="77777777" w:rsidR="00700767" w:rsidRPr="00700767" w:rsidRDefault="00700767" w:rsidP="00EE4109">
            <w:pPr>
              <w:pStyle w:val="Tabletext"/>
              <w:jc w:val="right"/>
              <w:rPr>
                <w:lang w:eastAsia="zh-CN"/>
              </w:rPr>
            </w:pPr>
            <w:r w:rsidRPr="00700767">
              <w:rPr>
                <w:lang w:eastAsia="zh-CN"/>
              </w:rPr>
              <w:t>6.75</w:t>
            </w:r>
          </w:p>
        </w:tc>
        <w:tc>
          <w:tcPr>
            <w:tcW w:w="1260" w:type="dxa"/>
            <w:shd w:val="clear" w:color="D9E1F2" w:fill="D9E1F2"/>
            <w:noWrap/>
            <w:vAlign w:val="bottom"/>
            <w:hideMark/>
          </w:tcPr>
          <w:p w14:paraId="7F7FD825" w14:textId="77777777" w:rsidR="00700767" w:rsidRPr="00700767" w:rsidRDefault="00700767" w:rsidP="00EE4109">
            <w:pPr>
              <w:pStyle w:val="Tabletext"/>
              <w:jc w:val="right"/>
              <w:rPr>
                <w:lang w:eastAsia="zh-CN"/>
              </w:rPr>
            </w:pPr>
            <w:r w:rsidRPr="00700767">
              <w:t>0.35</w:t>
            </w:r>
          </w:p>
        </w:tc>
        <w:tc>
          <w:tcPr>
            <w:tcW w:w="1260" w:type="dxa"/>
            <w:shd w:val="clear" w:color="D9E1F2" w:fill="D9E1F2"/>
            <w:noWrap/>
            <w:vAlign w:val="bottom"/>
            <w:hideMark/>
          </w:tcPr>
          <w:p w14:paraId="6693FCF9" w14:textId="77777777" w:rsidR="00700767" w:rsidRPr="00700767" w:rsidRDefault="00700767" w:rsidP="00EE4109">
            <w:pPr>
              <w:pStyle w:val="Tabletext"/>
              <w:jc w:val="right"/>
              <w:rPr>
                <w:lang w:eastAsia="zh-CN"/>
              </w:rPr>
            </w:pPr>
            <w:r w:rsidRPr="00700767">
              <w:t>4.40</w:t>
            </w:r>
          </w:p>
        </w:tc>
        <w:tc>
          <w:tcPr>
            <w:tcW w:w="708" w:type="dxa"/>
            <w:shd w:val="clear" w:color="D9E1F2" w:fill="D9E1F2"/>
          </w:tcPr>
          <w:p w14:paraId="565CCE46" w14:textId="77777777" w:rsidR="00700767" w:rsidRPr="00700767" w:rsidRDefault="00700767" w:rsidP="00EE4109">
            <w:pPr>
              <w:pStyle w:val="Tabletext"/>
              <w:jc w:val="right"/>
              <w:rPr>
                <w:lang w:eastAsia="zh-CN"/>
              </w:rPr>
            </w:pPr>
          </w:p>
        </w:tc>
      </w:tr>
      <w:tr w:rsidR="00502058" w:rsidRPr="00700767" w14:paraId="32A40FEB" w14:textId="77777777" w:rsidTr="00A92786">
        <w:trPr>
          <w:trHeight w:val="300"/>
          <w:jc w:val="center"/>
        </w:trPr>
        <w:tc>
          <w:tcPr>
            <w:tcW w:w="1715" w:type="dxa"/>
            <w:shd w:val="clear" w:color="auto" w:fill="auto"/>
            <w:noWrap/>
            <w:vAlign w:val="bottom"/>
            <w:hideMark/>
          </w:tcPr>
          <w:p w14:paraId="6DEE278E" w14:textId="77777777" w:rsidR="00700767" w:rsidRPr="00700767" w:rsidRDefault="00700767" w:rsidP="00A92786">
            <w:pPr>
              <w:pStyle w:val="Tabletext"/>
              <w:rPr>
                <w:lang w:eastAsia="zh-CN"/>
              </w:rPr>
            </w:pPr>
            <w:r w:rsidRPr="00700767">
              <w:rPr>
                <w:lang w:eastAsia="zh-CN"/>
              </w:rPr>
              <w:t>LIE</w:t>
            </w:r>
          </w:p>
        </w:tc>
        <w:tc>
          <w:tcPr>
            <w:tcW w:w="1195" w:type="dxa"/>
            <w:shd w:val="clear" w:color="auto" w:fill="auto"/>
            <w:noWrap/>
            <w:vAlign w:val="bottom"/>
            <w:hideMark/>
          </w:tcPr>
          <w:p w14:paraId="64706BF8" w14:textId="77777777" w:rsidR="00700767" w:rsidRPr="00700767" w:rsidRDefault="00700767" w:rsidP="00EE4109">
            <w:pPr>
              <w:pStyle w:val="Tabletext"/>
              <w:jc w:val="right"/>
              <w:rPr>
                <w:lang w:eastAsia="zh-CN"/>
              </w:rPr>
            </w:pPr>
            <w:r w:rsidRPr="00700767">
              <w:rPr>
                <w:lang w:eastAsia="zh-CN"/>
              </w:rPr>
              <w:t>-18.8</w:t>
            </w:r>
          </w:p>
        </w:tc>
        <w:tc>
          <w:tcPr>
            <w:tcW w:w="1260" w:type="dxa"/>
            <w:shd w:val="clear" w:color="auto" w:fill="auto"/>
            <w:noWrap/>
            <w:vAlign w:val="bottom"/>
            <w:hideMark/>
          </w:tcPr>
          <w:p w14:paraId="47EAECD3" w14:textId="77777777" w:rsidR="00700767" w:rsidRPr="00700767" w:rsidRDefault="00700767" w:rsidP="00EE4109">
            <w:pPr>
              <w:pStyle w:val="Tabletext"/>
              <w:jc w:val="right"/>
              <w:rPr>
                <w:lang w:eastAsia="zh-CN"/>
              </w:rPr>
            </w:pPr>
            <w:r w:rsidRPr="00700767">
              <w:rPr>
                <w:lang w:eastAsia="zh-CN"/>
              </w:rPr>
              <w:t>0.39</w:t>
            </w:r>
          </w:p>
        </w:tc>
        <w:tc>
          <w:tcPr>
            <w:tcW w:w="1260" w:type="dxa"/>
            <w:shd w:val="clear" w:color="auto" w:fill="auto"/>
            <w:noWrap/>
            <w:vAlign w:val="bottom"/>
            <w:hideMark/>
          </w:tcPr>
          <w:p w14:paraId="1A8C2B6D" w14:textId="77777777" w:rsidR="00700767" w:rsidRPr="00700767" w:rsidRDefault="00700767" w:rsidP="00EE4109">
            <w:pPr>
              <w:pStyle w:val="Tabletext"/>
              <w:jc w:val="right"/>
              <w:rPr>
                <w:lang w:eastAsia="zh-CN"/>
              </w:rPr>
            </w:pPr>
            <w:r w:rsidRPr="00700767">
              <w:rPr>
                <w:lang w:eastAsia="zh-CN"/>
              </w:rPr>
              <w:t>6.71</w:t>
            </w:r>
          </w:p>
        </w:tc>
        <w:tc>
          <w:tcPr>
            <w:tcW w:w="1260" w:type="dxa"/>
            <w:shd w:val="clear" w:color="auto" w:fill="auto"/>
            <w:noWrap/>
            <w:vAlign w:val="bottom"/>
            <w:hideMark/>
          </w:tcPr>
          <w:p w14:paraId="0E6AC719" w14:textId="77777777" w:rsidR="00700767" w:rsidRPr="00700767" w:rsidRDefault="00700767" w:rsidP="00EE4109">
            <w:pPr>
              <w:pStyle w:val="Tabletext"/>
              <w:jc w:val="right"/>
              <w:rPr>
                <w:lang w:eastAsia="zh-CN"/>
              </w:rPr>
            </w:pPr>
            <w:r w:rsidRPr="00700767">
              <w:t>0.33</w:t>
            </w:r>
          </w:p>
        </w:tc>
        <w:tc>
          <w:tcPr>
            <w:tcW w:w="1260" w:type="dxa"/>
            <w:shd w:val="clear" w:color="auto" w:fill="auto"/>
            <w:noWrap/>
            <w:vAlign w:val="bottom"/>
            <w:hideMark/>
          </w:tcPr>
          <w:p w14:paraId="3164BD09" w14:textId="77777777" w:rsidR="00700767" w:rsidRPr="00700767" w:rsidRDefault="00700767" w:rsidP="00EE4109">
            <w:pPr>
              <w:pStyle w:val="Tabletext"/>
              <w:jc w:val="right"/>
              <w:rPr>
                <w:lang w:eastAsia="zh-CN"/>
              </w:rPr>
            </w:pPr>
            <w:r w:rsidRPr="00700767">
              <w:t>5.88</w:t>
            </w:r>
          </w:p>
        </w:tc>
        <w:tc>
          <w:tcPr>
            <w:tcW w:w="708" w:type="dxa"/>
          </w:tcPr>
          <w:p w14:paraId="00B4C988" w14:textId="77777777" w:rsidR="00700767" w:rsidRPr="00700767" w:rsidRDefault="00700767" w:rsidP="00EE4109">
            <w:pPr>
              <w:pStyle w:val="Tabletext"/>
              <w:jc w:val="right"/>
              <w:rPr>
                <w:lang w:eastAsia="zh-CN"/>
              </w:rPr>
            </w:pPr>
          </w:p>
        </w:tc>
      </w:tr>
      <w:tr w:rsidR="00502058" w:rsidRPr="00700767" w14:paraId="1B226EB4" w14:textId="77777777" w:rsidTr="00A92786">
        <w:trPr>
          <w:trHeight w:val="300"/>
          <w:jc w:val="center"/>
        </w:trPr>
        <w:tc>
          <w:tcPr>
            <w:tcW w:w="1715" w:type="dxa"/>
            <w:shd w:val="clear" w:color="D9E1F2" w:fill="D9E1F2"/>
            <w:noWrap/>
            <w:vAlign w:val="bottom"/>
            <w:hideMark/>
          </w:tcPr>
          <w:p w14:paraId="5B0375F9" w14:textId="77777777" w:rsidR="00700767" w:rsidRPr="00700767" w:rsidRDefault="00700767" w:rsidP="00A92786">
            <w:pPr>
              <w:pStyle w:val="Tabletext"/>
              <w:rPr>
                <w:lang w:eastAsia="zh-CN"/>
              </w:rPr>
            </w:pPr>
            <w:r w:rsidRPr="00700767">
              <w:rPr>
                <w:lang w:eastAsia="zh-CN"/>
              </w:rPr>
              <w:t>LSO</w:t>
            </w:r>
          </w:p>
        </w:tc>
        <w:tc>
          <w:tcPr>
            <w:tcW w:w="1195" w:type="dxa"/>
            <w:shd w:val="clear" w:color="D9E1F2" w:fill="D9E1F2"/>
            <w:noWrap/>
            <w:vAlign w:val="bottom"/>
            <w:hideMark/>
          </w:tcPr>
          <w:p w14:paraId="2ED1C15D" w14:textId="77777777" w:rsidR="00700767" w:rsidRPr="00700767" w:rsidRDefault="00700767" w:rsidP="00EE4109">
            <w:pPr>
              <w:pStyle w:val="Tabletext"/>
              <w:jc w:val="right"/>
              <w:rPr>
                <w:lang w:eastAsia="zh-CN"/>
              </w:rPr>
            </w:pPr>
            <w:r w:rsidRPr="00700767">
              <w:rPr>
                <w:lang w:eastAsia="zh-CN"/>
              </w:rPr>
              <w:t>4.8</w:t>
            </w:r>
          </w:p>
        </w:tc>
        <w:tc>
          <w:tcPr>
            <w:tcW w:w="1260" w:type="dxa"/>
            <w:shd w:val="clear" w:color="D9E1F2" w:fill="D9E1F2"/>
            <w:noWrap/>
            <w:vAlign w:val="bottom"/>
            <w:hideMark/>
          </w:tcPr>
          <w:p w14:paraId="3FF3DE28" w14:textId="77777777" w:rsidR="00700767" w:rsidRPr="00700767" w:rsidRDefault="00700767" w:rsidP="00EE4109">
            <w:pPr>
              <w:pStyle w:val="Tabletext"/>
              <w:jc w:val="right"/>
              <w:rPr>
                <w:lang w:eastAsia="zh-CN"/>
              </w:rPr>
            </w:pPr>
            <w:r w:rsidRPr="00700767">
              <w:rPr>
                <w:lang w:eastAsia="zh-CN"/>
              </w:rPr>
              <w:t>2.89</w:t>
            </w:r>
          </w:p>
        </w:tc>
        <w:tc>
          <w:tcPr>
            <w:tcW w:w="1260" w:type="dxa"/>
            <w:shd w:val="clear" w:color="D9E1F2" w:fill="D9E1F2"/>
            <w:noWrap/>
            <w:vAlign w:val="bottom"/>
            <w:hideMark/>
          </w:tcPr>
          <w:p w14:paraId="099E886A" w14:textId="77777777" w:rsidR="00700767" w:rsidRPr="00700767" w:rsidRDefault="00700767" w:rsidP="00EE4109">
            <w:pPr>
              <w:pStyle w:val="Tabletext"/>
              <w:jc w:val="right"/>
              <w:rPr>
                <w:lang w:eastAsia="zh-CN"/>
              </w:rPr>
            </w:pPr>
            <w:r w:rsidRPr="00700767">
              <w:rPr>
                <w:lang w:eastAsia="zh-CN"/>
              </w:rPr>
              <w:t>7.79</w:t>
            </w:r>
          </w:p>
        </w:tc>
        <w:tc>
          <w:tcPr>
            <w:tcW w:w="1260" w:type="dxa"/>
            <w:shd w:val="clear" w:color="D9E1F2" w:fill="D9E1F2"/>
            <w:noWrap/>
            <w:vAlign w:val="bottom"/>
            <w:hideMark/>
          </w:tcPr>
          <w:p w14:paraId="21E402DB" w14:textId="77777777" w:rsidR="00700767" w:rsidRPr="00700767" w:rsidRDefault="00700767" w:rsidP="00EE4109">
            <w:pPr>
              <w:pStyle w:val="Tabletext"/>
              <w:jc w:val="right"/>
              <w:rPr>
                <w:lang w:eastAsia="zh-CN"/>
              </w:rPr>
            </w:pPr>
            <w:r w:rsidRPr="00700767">
              <w:t>-19.04</w:t>
            </w:r>
          </w:p>
        </w:tc>
        <w:tc>
          <w:tcPr>
            <w:tcW w:w="1260" w:type="dxa"/>
            <w:shd w:val="clear" w:color="D9E1F2" w:fill="D9E1F2"/>
            <w:noWrap/>
            <w:vAlign w:val="bottom"/>
            <w:hideMark/>
          </w:tcPr>
          <w:p w14:paraId="434E55D0" w14:textId="77777777" w:rsidR="00700767" w:rsidRPr="00700767" w:rsidRDefault="00700767" w:rsidP="00EE4109">
            <w:pPr>
              <w:pStyle w:val="Tabletext"/>
              <w:jc w:val="right"/>
              <w:rPr>
                <w:lang w:eastAsia="zh-CN"/>
              </w:rPr>
            </w:pPr>
            <w:r w:rsidRPr="00700767">
              <w:t>-15.71</w:t>
            </w:r>
          </w:p>
        </w:tc>
        <w:tc>
          <w:tcPr>
            <w:tcW w:w="708" w:type="dxa"/>
            <w:shd w:val="clear" w:color="D9E1F2" w:fill="D9E1F2"/>
          </w:tcPr>
          <w:p w14:paraId="2F3EE6A1" w14:textId="77777777" w:rsidR="00700767" w:rsidRPr="00700767" w:rsidRDefault="00700767" w:rsidP="00EE4109">
            <w:pPr>
              <w:pStyle w:val="Tabletext"/>
              <w:jc w:val="right"/>
              <w:rPr>
                <w:lang w:eastAsia="zh-CN"/>
              </w:rPr>
            </w:pPr>
          </w:p>
        </w:tc>
      </w:tr>
      <w:tr w:rsidR="00502058" w:rsidRPr="00700767" w14:paraId="26E26266" w14:textId="77777777" w:rsidTr="00A92786">
        <w:trPr>
          <w:trHeight w:val="300"/>
          <w:jc w:val="center"/>
        </w:trPr>
        <w:tc>
          <w:tcPr>
            <w:tcW w:w="1715" w:type="dxa"/>
            <w:shd w:val="clear" w:color="auto" w:fill="auto"/>
            <w:noWrap/>
            <w:vAlign w:val="bottom"/>
            <w:hideMark/>
          </w:tcPr>
          <w:p w14:paraId="12FDBC6C" w14:textId="77777777" w:rsidR="00700767" w:rsidRPr="00700767" w:rsidRDefault="00700767" w:rsidP="00A92786">
            <w:pPr>
              <w:pStyle w:val="Tabletext"/>
              <w:rPr>
                <w:lang w:eastAsia="zh-CN"/>
              </w:rPr>
            </w:pPr>
            <w:r w:rsidRPr="00700767">
              <w:rPr>
                <w:lang w:eastAsia="zh-CN"/>
              </w:rPr>
              <w:t>LTU</w:t>
            </w:r>
          </w:p>
        </w:tc>
        <w:tc>
          <w:tcPr>
            <w:tcW w:w="1195" w:type="dxa"/>
            <w:shd w:val="clear" w:color="auto" w:fill="auto"/>
            <w:noWrap/>
            <w:vAlign w:val="bottom"/>
            <w:hideMark/>
          </w:tcPr>
          <w:p w14:paraId="2B322439" w14:textId="77777777" w:rsidR="00700767" w:rsidRPr="00700767" w:rsidRDefault="00700767" w:rsidP="00EE4109">
            <w:pPr>
              <w:pStyle w:val="Tabletext"/>
              <w:jc w:val="right"/>
              <w:rPr>
                <w:lang w:eastAsia="zh-CN"/>
              </w:rPr>
            </w:pPr>
            <w:r w:rsidRPr="00700767">
              <w:rPr>
                <w:lang w:eastAsia="zh-CN"/>
              </w:rPr>
              <w:t>23.2</w:t>
            </w:r>
          </w:p>
        </w:tc>
        <w:tc>
          <w:tcPr>
            <w:tcW w:w="1260" w:type="dxa"/>
            <w:shd w:val="clear" w:color="auto" w:fill="auto"/>
            <w:noWrap/>
            <w:vAlign w:val="bottom"/>
            <w:hideMark/>
          </w:tcPr>
          <w:p w14:paraId="3DA45FE5" w14:textId="77777777" w:rsidR="00700767" w:rsidRPr="00700767" w:rsidRDefault="00700767" w:rsidP="00EE4109">
            <w:pPr>
              <w:pStyle w:val="Tabletext"/>
              <w:jc w:val="right"/>
              <w:rPr>
                <w:lang w:eastAsia="zh-CN"/>
              </w:rPr>
            </w:pPr>
            <w:r w:rsidRPr="00700767">
              <w:rPr>
                <w:lang w:eastAsia="zh-CN"/>
              </w:rPr>
              <w:t>-0.19</w:t>
            </w:r>
          </w:p>
        </w:tc>
        <w:tc>
          <w:tcPr>
            <w:tcW w:w="1260" w:type="dxa"/>
            <w:shd w:val="clear" w:color="auto" w:fill="auto"/>
            <w:noWrap/>
            <w:vAlign w:val="bottom"/>
            <w:hideMark/>
          </w:tcPr>
          <w:p w14:paraId="65FFAF14" w14:textId="77777777" w:rsidR="00700767" w:rsidRPr="00700767" w:rsidRDefault="00700767" w:rsidP="00EE4109">
            <w:pPr>
              <w:pStyle w:val="Tabletext"/>
              <w:jc w:val="right"/>
              <w:rPr>
                <w:lang w:eastAsia="zh-CN"/>
              </w:rPr>
            </w:pPr>
            <w:r w:rsidRPr="00700767">
              <w:rPr>
                <w:lang w:eastAsia="zh-CN"/>
              </w:rPr>
              <w:t>4.85</w:t>
            </w:r>
          </w:p>
        </w:tc>
        <w:tc>
          <w:tcPr>
            <w:tcW w:w="1260" w:type="dxa"/>
            <w:shd w:val="clear" w:color="auto" w:fill="auto"/>
            <w:noWrap/>
            <w:vAlign w:val="bottom"/>
            <w:hideMark/>
          </w:tcPr>
          <w:p w14:paraId="1CEC78C5" w14:textId="77777777" w:rsidR="00700767" w:rsidRPr="00700767" w:rsidRDefault="00700767" w:rsidP="00EE4109">
            <w:pPr>
              <w:pStyle w:val="Tabletext"/>
              <w:jc w:val="right"/>
              <w:rPr>
                <w:lang w:eastAsia="zh-CN"/>
              </w:rPr>
            </w:pPr>
            <w:r w:rsidRPr="00700767">
              <w:t>-1.77</w:t>
            </w:r>
          </w:p>
        </w:tc>
        <w:tc>
          <w:tcPr>
            <w:tcW w:w="1260" w:type="dxa"/>
            <w:shd w:val="clear" w:color="auto" w:fill="auto"/>
            <w:noWrap/>
            <w:vAlign w:val="bottom"/>
            <w:hideMark/>
          </w:tcPr>
          <w:p w14:paraId="36E1E3A0" w14:textId="77777777" w:rsidR="00700767" w:rsidRPr="00700767" w:rsidRDefault="00700767" w:rsidP="00EE4109">
            <w:pPr>
              <w:pStyle w:val="Tabletext"/>
              <w:jc w:val="right"/>
              <w:rPr>
                <w:lang w:eastAsia="zh-CN"/>
              </w:rPr>
            </w:pPr>
            <w:r w:rsidRPr="00700767">
              <w:t>2.38</w:t>
            </w:r>
          </w:p>
        </w:tc>
        <w:tc>
          <w:tcPr>
            <w:tcW w:w="708" w:type="dxa"/>
          </w:tcPr>
          <w:p w14:paraId="12E64499" w14:textId="77777777" w:rsidR="00700767" w:rsidRPr="00700767" w:rsidRDefault="00700767" w:rsidP="00EE4109">
            <w:pPr>
              <w:pStyle w:val="Tabletext"/>
              <w:jc w:val="right"/>
              <w:rPr>
                <w:lang w:eastAsia="zh-CN"/>
              </w:rPr>
            </w:pPr>
          </w:p>
        </w:tc>
      </w:tr>
      <w:tr w:rsidR="00502058" w:rsidRPr="00700767" w14:paraId="2DF5B2DF" w14:textId="77777777" w:rsidTr="00A92786">
        <w:trPr>
          <w:trHeight w:val="300"/>
          <w:jc w:val="center"/>
        </w:trPr>
        <w:tc>
          <w:tcPr>
            <w:tcW w:w="1715" w:type="dxa"/>
            <w:shd w:val="clear" w:color="D9E1F2" w:fill="D9E1F2"/>
            <w:noWrap/>
            <w:vAlign w:val="bottom"/>
            <w:hideMark/>
          </w:tcPr>
          <w:p w14:paraId="55E59B1A" w14:textId="77777777" w:rsidR="00700767" w:rsidRPr="00700767" w:rsidRDefault="00700767" w:rsidP="00A92786">
            <w:pPr>
              <w:pStyle w:val="Tabletext"/>
              <w:rPr>
                <w:lang w:eastAsia="zh-CN"/>
              </w:rPr>
            </w:pPr>
            <w:r w:rsidRPr="00700767">
              <w:rPr>
                <w:lang w:eastAsia="zh-CN"/>
              </w:rPr>
              <w:t>LUX</w:t>
            </w:r>
          </w:p>
        </w:tc>
        <w:tc>
          <w:tcPr>
            <w:tcW w:w="1195" w:type="dxa"/>
            <w:shd w:val="clear" w:color="D9E1F2" w:fill="D9E1F2"/>
            <w:noWrap/>
            <w:vAlign w:val="bottom"/>
            <w:hideMark/>
          </w:tcPr>
          <w:p w14:paraId="647C0930" w14:textId="77777777" w:rsidR="00700767" w:rsidRPr="00700767" w:rsidRDefault="00700767" w:rsidP="00EE4109">
            <w:pPr>
              <w:pStyle w:val="Tabletext"/>
              <w:jc w:val="right"/>
              <w:rPr>
                <w:lang w:eastAsia="zh-CN"/>
              </w:rPr>
            </w:pPr>
            <w:r w:rsidRPr="00700767">
              <w:rPr>
                <w:lang w:eastAsia="zh-CN"/>
              </w:rPr>
              <w:t>28.2</w:t>
            </w:r>
          </w:p>
        </w:tc>
        <w:tc>
          <w:tcPr>
            <w:tcW w:w="1260" w:type="dxa"/>
            <w:shd w:val="clear" w:color="D9E1F2" w:fill="D9E1F2"/>
            <w:noWrap/>
            <w:vAlign w:val="bottom"/>
            <w:hideMark/>
          </w:tcPr>
          <w:p w14:paraId="057960FD" w14:textId="77777777" w:rsidR="00700767" w:rsidRPr="00700767" w:rsidRDefault="00700767" w:rsidP="00EE4109">
            <w:pPr>
              <w:pStyle w:val="Tabletext"/>
              <w:jc w:val="right"/>
              <w:rPr>
                <w:lang w:eastAsia="zh-CN"/>
              </w:rPr>
            </w:pPr>
            <w:r w:rsidRPr="00700767">
              <w:rPr>
                <w:lang w:eastAsia="zh-CN"/>
              </w:rPr>
              <w:t>2.76</w:t>
            </w:r>
          </w:p>
        </w:tc>
        <w:tc>
          <w:tcPr>
            <w:tcW w:w="1260" w:type="dxa"/>
            <w:shd w:val="clear" w:color="D9E1F2" w:fill="D9E1F2"/>
            <w:noWrap/>
            <w:vAlign w:val="bottom"/>
            <w:hideMark/>
          </w:tcPr>
          <w:p w14:paraId="1C8A88A1" w14:textId="77777777" w:rsidR="00700767" w:rsidRPr="00700767" w:rsidRDefault="00700767" w:rsidP="00EE4109">
            <w:pPr>
              <w:pStyle w:val="Tabletext"/>
              <w:jc w:val="right"/>
              <w:rPr>
                <w:lang w:eastAsia="zh-CN"/>
              </w:rPr>
            </w:pPr>
            <w:r w:rsidRPr="00700767">
              <w:rPr>
                <w:lang w:eastAsia="zh-CN"/>
              </w:rPr>
              <w:t>8.01</w:t>
            </w:r>
          </w:p>
        </w:tc>
        <w:tc>
          <w:tcPr>
            <w:tcW w:w="1260" w:type="dxa"/>
            <w:shd w:val="clear" w:color="D9E1F2" w:fill="D9E1F2"/>
            <w:noWrap/>
            <w:vAlign w:val="bottom"/>
            <w:hideMark/>
          </w:tcPr>
          <w:p w14:paraId="09A83D3E" w14:textId="77777777" w:rsidR="00700767" w:rsidRPr="00700767" w:rsidRDefault="00700767" w:rsidP="00EE4109">
            <w:pPr>
              <w:pStyle w:val="Tabletext"/>
              <w:jc w:val="right"/>
              <w:rPr>
                <w:lang w:eastAsia="zh-CN"/>
              </w:rPr>
            </w:pPr>
            <w:r w:rsidRPr="00700767">
              <w:t>-5.25</w:t>
            </w:r>
          </w:p>
        </w:tc>
        <w:tc>
          <w:tcPr>
            <w:tcW w:w="1260" w:type="dxa"/>
            <w:shd w:val="clear" w:color="D9E1F2" w:fill="D9E1F2"/>
            <w:noWrap/>
            <w:vAlign w:val="bottom"/>
            <w:hideMark/>
          </w:tcPr>
          <w:p w14:paraId="16422235" w14:textId="77777777" w:rsidR="00700767" w:rsidRPr="00700767" w:rsidRDefault="00700767" w:rsidP="00EE4109">
            <w:pPr>
              <w:pStyle w:val="Tabletext"/>
              <w:jc w:val="right"/>
              <w:rPr>
                <w:lang w:eastAsia="zh-CN"/>
              </w:rPr>
            </w:pPr>
            <w:r w:rsidRPr="00700767">
              <w:t>-3.00</w:t>
            </w:r>
          </w:p>
        </w:tc>
        <w:tc>
          <w:tcPr>
            <w:tcW w:w="708" w:type="dxa"/>
            <w:shd w:val="clear" w:color="D9E1F2" w:fill="D9E1F2"/>
          </w:tcPr>
          <w:p w14:paraId="022704F4" w14:textId="77777777" w:rsidR="00700767" w:rsidRPr="00700767" w:rsidRDefault="00700767" w:rsidP="00EE4109">
            <w:pPr>
              <w:pStyle w:val="Tabletext"/>
              <w:jc w:val="right"/>
              <w:rPr>
                <w:lang w:eastAsia="zh-CN"/>
              </w:rPr>
            </w:pPr>
          </w:p>
        </w:tc>
      </w:tr>
      <w:tr w:rsidR="00502058" w:rsidRPr="00700767" w14:paraId="3DD678DD" w14:textId="77777777" w:rsidTr="00A92786">
        <w:trPr>
          <w:trHeight w:val="300"/>
          <w:jc w:val="center"/>
        </w:trPr>
        <w:tc>
          <w:tcPr>
            <w:tcW w:w="1715" w:type="dxa"/>
            <w:shd w:val="clear" w:color="auto" w:fill="auto"/>
            <w:noWrap/>
            <w:vAlign w:val="bottom"/>
            <w:hideMark/>
          </w:tcPr>
          <w:p w14:paraId="45DBF1A0" w14:textId="77777777" w:rsidR="00700767" w:rsidRPr="00700767" w:rsidRDefault="00700767" w:rsidP="00A92786">
            <w:pPr>
              <w:pStyle w:val="Tabletext"/>
              <w:rPr>
                <w:lang w:eastAsia="zh-CN"/>
              </w:rPr>
            </w:pPr>
            <w:r w:rsidRPr="00700767">
              <w:rPr>
                <w:lang w:eastAsia="zh-CN"/>
              </w:rPr>
              <w:t>LVA</w:t>
            </w:r>
          </w:p>
        </w:tc>
        <w:tc>
          <w:tcPr>
            <w:tcW w:w="1195" w:type="dxa"/>
            <w:shd w:val="clear" w:color="auto" w:fill="auto"/>
            <w:noWrap/>
            <w:vAlign w:val="bottom"/>
            <w:hideMark/>
          </w:tcPr>
          <w:p w14:paraId="21D16516" w14:textId="77777777" w:rsidR="00700767" w:rsidRPr="00700767" w:rsidRDefault="00700767" w:rsidP="00EE4109">
            <w:pPr>
              <w:pStyle w:val="Tabletext"/>
              <w:jc w:val="right"/>
              <w:rPr>
                <w:lang w:eastAsia="zh-CN"/>
              </w:rPr>
            </w:pPr>
            <w:r w:rsidRPr="00700767">
              <w:rPr>
                <w:lang w:eastAsia="zh-CN"/>
              </w:rPr>
              <w:t>23.2</w:t>
            </w:r>
          </w:p>
        </w:tc>
        <w:tc>
          <w:tcPr>
            <w:tcW w:w="1260" w:type="dxa"/>
            <w:shd w:val="clear" w:color="auto" w:fill="auto"/>
            <w:noWrap/>
            <w:vAlign w:val="bottom"/>
            <w:hideMark/>
          </w:tcPr>
          <w:p w14:paraId="791FCE49" w14:textId="77777777" w:rsidR="00700767" w:rsidRPr="00700767" w:rsidRDefault="00700767" w:rsidP="00EE4109">
            <w:pPr>
              <w:pStyle w:val="Tabletext"/>
              <w:jc w:val="right"/>
              <w:rPr>
                <w:lang w:eastAsia="zh-CN"/>
              </w:rPr>
            </w:pPr>
            <w:r w:rsidRPr="00700767">
              <w:rPr>
                <w:lang w:eastAsia="zh-CN"/>
              </w:rPr>
              <w:t>-0.94</w:t>
            </w:r>
          </w:p>
        </w:tc>
        <w:tc>
          <w:tcPr>
            <w:tcW w:w="1260" w:type="dxa"/>
            <w:shd w:val="clear" w:color="auto" w:fill="auto"/>
            <w:noWrap/>
            <w:vAlign w:val="bottom"/>
            <w:hideMark/>
          </w:tcPr>
          <w:p w14:paraId="5439C9CB" w14:textId="77777777" w:rsidR="00700767" w:rsidRPr="00700767" w:rsidRDefault="00700767" w:rsidP="00EE4109">
            <w:pPr>
              <w:pStyle w:val="Tabletext"/>
              <w:jc w:val="right"/>
              <w:rPr>
                <w:lang w:eastAsia="zh-CN"/>
              </w:rPr>
            </w:pPr>
            <w:r w:rsidRPr="00700767">
              <w:rPr>
                <w:lang w:eastAsia="zh-CN"/>
              </w:rPr>
              <w:t>3</w:t>
            </w:r>
          </w:p>
        </w:tc>
        <w:tc>
          <w:tcPr>
            <w:tcW w:w="1260" w:type="dxa"/>
            <w:shd w:val="clear" w:color="auto" w:fill="auto"/>
            <w:noWrap/>
            <w:vAlign w:val="bottom"/>
            <w:hideMark/>
          </w:tcPr>
          <w:p w14:paraId="47FF5394" w14:textId="77777777" w:rsidR="00700767" w:rsidRPr="00700767" w:rsidRDefault="00700767" w:rsidP="00EE4109">
            <w:pPr>
              <w:pStyle w:val="Tabletext"/>
              <w:jc w:val="right"/>
              <w:rPr>
                <w:lang w:eastAsia="zh-CN"/>
              </w:rPr>
            </w:pPr>
            <w:r w:rsidRPr="00700767">
              <w:t>-15.04</w:t>
            </w:r>
          </w:p>
        </w:tc>
        <w:tc>
          <w:tcPr>
            <w:tcW w:w="1260" w:type="dxa"/>
            <w:shd w:val="clear" w:color="auto" w:fill="auto"/>
            <w:noWrap/>
            <w:vAlign w:val="bottom"/>
            <w:hideMark/>
          </w:tcPr>
          <w:p w14:paraId="29361EA6" w14:textId="77777777" w:rsidR="00700767" w:rsidRPr="00700767" w:rsidRDefault="00700767" w:rsidP="00EE4109">
            <w:pPr>
              <w:pStyle w:val="Tabletext"/>
              <w:jc w:val="right"/>
              <w:rPr>
                <w:lang w:eastAsia="zh-CN"/>
              </w:rPr>
            </w:pPr>
            <w:r w:rsidRPr="00700767">
              <w:t>0.86</w:t>
            </w:r>
          </w:p>
        </w:tc>
        <w:tc>
          <w:tcPr>
            <w:tcW w:w="708" w:type="dxa"/>
          </w:tcPr>
          <w:p w14:paraId="1C427D88" w14:textId="77777777" w:rsidR="00700767" w:rsidRPr="00700767" w:rsidRDefault="00700767" w:rsidP="00EE4109">
            <w:pPr>
              <w:pStyle w:val="Tabletext"/>
              <w:jc w:val="right"/>
              <w:rPr>
                <w:lang w:eastAsia="zh-CN"/>
              </w:rPr>
            </w:pPr>
          </w:p>
        </w:tc>
      </w:tr>
      <w:tr w:rsidR="00502058" w:rsidRPr="00700767" w14:paraId="0D687B1B" w14:textId="77777777" w:rsidTr="00A92786">
        <w:trPr>
          <w:trHeight w:val="300"/>
          <w:jc w:val="center"/>
        </w:trPr>
        <w:tc>
          <w:tcPr>
            <w:tcW w:w="1715" w:type="dxa"/>
            <w:shd w:val="clear" w:color="D9E1F2" w:fill="D9E1F2"/>
            <w:noWrap/>
            <w:vAlign w:val="bottom"/>
            <w:hideMark/>
          </w:tcPr>
          <w:p w14:paraId="67E78170" w14:textId="77777777" w:rsidR="00700767" w:rsidRPr="00700767" w:rsidRDefault="00700767" w:rsidP="00A92786">
            <w:pPr>
              <w:pStyle w:val="Tabletext"/>
              <w:rPr>
                <w:lang w:eastAsia="zh-CN"/>
              </w:rPr>
            </w:pPr>
            <w:r w:rsidRPr="00700767">
              <w:rPr>
                <w:lang w:eastAsia="zh-CN"/>
              </w:rPr>
              <w:t>MAU</w:t>
            </w:r>
          </w:p>
        </w:tc>
        <w:tc>
          <w:tcPr>
            <w:tcW w:w="1195" w:type="dxa"/>
            <w:shd w:val="clear" w:color="D9E1F2" w:fill="D9E1F2"/>
            <w:noWrap/>
            <w:vAlign w:val="bottom"/>
            <w:hideMark/>
          </w:tcPr>
          <w:p w14:paraId="375D86A5" w14:textId="77777777" w:rsidR="00700767" w:rsidRPr="00700767" w:rsidRDefault="00700767" w:rsidP="00EE4109">
            <w:pPr>
              <w:pStyle w:val="Tabletext"/>
              <w:jc w:val="right"/>
              <w:rPr>
                <w:lang w:eastAsia="zh-CN"/>
              </w:rPr>
            </w:pPr>
            <w:r w:rsidRPr="00700767">
              <w:rPr>
                <w:lang w:eastAsia="zh-CN"/>
              </w:rPr>
              <w:t>29</w:t>
            </w:r>
          </w:p>
        </w:tc>
        <w:tc>
          <w:tcPr>
            <w:tcW w:w="1260" w:type="dxa"/>
            <w:shd w:val="clear" w:color="D9E1F2" w:fill="D9E1F2"/>
            <w:noWrap/>
            <w:vAlign w:val="bottom"/>
            <w:hideMark/>
          </w:tcPr>
          <w:p w14:paraId="1A03436E" w14:textId="77777777" w:rsidR="00700767" w:rsidRPr="00700767" w:rsidRDefault="00700767" w:rsidP="00EE4109">
            <w:pPr>
              <w:pStyle w:val="Tabletext"/>
              <w:jc w:val="right"/>
              <w:rPr>
                <w:lang w:eastAsia="zh-CN"/>
              </w:rPr>
            </w:pPr>
            <w:r w:rsidRPr="00700767">
              <w:rPr>
                <w:lang w:eastAsia="zh-CN"/>
              </w:rPr>
              <w:t>11.03</w:t>
            </w:r>
          </w:p>
        </w:tc>
        <w:tc>
          <w:tcPr>
            <w:tcW w:w="1260" w:type="dxa"/>
            <w:shd w:val="clear" w:color="D9E1F2" w:fill="D9E1F2"/>
            <w:noWrap/>
            <w:vAlign w:val="bottom"/>
            <w:hideMark/>
          </w:tcPr>
          <w:p w14:paraId="0A3EA47D" w14:textId="77777777" w:rsidR="00700767" w:rsidRPr="00700767" w:rsidRDefault="00700767" w:rsidP="00EE4109">
            <w:pPr>
              <w:pStyle w:val="Tabletext"/>
              <w:jc w:val="right"/>
              <w:rPr>
                <w:lang w:eastAsia="zh-CN"/>
              </w:rPr>
            </w:pPr>
            <w:r w:rsidRPr="00700767">
              <w:rPr>
                <w:lang w:eastAsia="zh-CN"/>
              </w:rPr>
              <w:t>16.55</w:t>
            </w:r>
          </w:p>
        </w:tc>
        <w:tc>
          <w:tcPr>
            <w:tcW w:w="1260" w:type="dxa"/>
            <w:shd w:val="clear" w:color="D9E1F2" w:fill="D9E1F2"/>
            <w:noWrap/>
            <w:vAlign w:val="bottom"/>
            <w:hideMark/>
          </w:tcPr>
          <w:p w14:paraId="2038F480" w14:textId="77777777" w:rsidR="00700767" w:rsidRPr="00700767" w:rsidRDefault="00700767" w:rsidP="00EE4109">
            <w:pPr>
              <w:pStyle w:val="Tabletext"/>
              <w:jc w:val="right"/>
              <w:rPr>
                <w:lang w:eastAsia="zh-CN"/>
              </w:rPr>
            </w:pPr>
            <w:r w:rsidRPr="00700767">
              <w:t>-19.56</w:t>
            </w:r>
          </w:p>
        </w:tc>
        <w:tc>
          <w:tcPr>
            <w:tcW w:w="1260" w:type="dxa"/>
            <w:shd w:val="clear" w:color="D9E1F2" w:fill="D9E1F2"/>
            <w:noWrap/>
            <w:vAlign w:val="bottom"/>
            <w:hideMark/>
          </w:tcPr>
          <w:p w14:paraId="4408A8F8" w14:textId="77777777" w:rsidR="00700767" w:rsidRPr="00700767" w:rsidRDefault="00700767" w:rsidP="00EE4109">
            <w:pPr>
              <w:pStyle w:val="Tabletext"/>
              <w:jc w:val="right"/>
              <w:rPr>
                <w:lang w:eastAsia="zh-CN"/>
              </w:rPr>
            </w:pPr>
            <w:r w:rsidRPr="00700767">
              <w:t>-14.07</w:t>
            </w:r>
          </w:p>
        </w:tc>
        <w:tc>
          <w:tcPr>
            <w:tcW w:w="708" w:type="dxa"/>
            <w:shd w:val="clear" w:color="D9E1F2" w:fill="D9E1F2"/>
          </w:tcPr>
          <w:p w14:paraId="1B46FD19" w14:textId="77777777" w:rsidR="00700767" w:rsidRPr="00700767" w:rsidRDefault="00700767" w:rsidP="00EE4109">
            <w:pPr>
              <w:pStyle w:val="Tabletext"/>
              <w:jc w:val="right"/>
              <w:rPr>
                <w:lang w:eastAsia="zh-CN"/>
              </w:rPr>
            </w:pPr>
          </w:p>
        </w:tc>
      </w:tr>
      <w:tr w:rsidR="00502058" w:rsidRPr="00700767" w14:paraId="3136700F" w14:textId="77777777" w:rsidTr="00A92786">
        <w:trPr>
          <w:trHeight w:val="300"/>
          <w:jc w:val="center"/>
        </w:trPr>
        <w:tc>
          <w:tcPr>
            <w:tcW w:w="1715" w:type="dxa"/>
            <w:shd w:val="clear" w:color="auto" w:fill="auto"/>
            <w:noWrap/>
            <w:vAlign w:val="bottom"/>
            <w:hideMark/>
          </w:tcPr>
          <w:p w14:paraId="7C47782C" w14:textId="77777777" w:rsidR="00700767" w:rsidRPr="00700767" w:rsidRDefault="00700767" w:rsidP="00A92786">
            <w:pPr>
              <w:pStyle w:val="Tabletext"/>
              <w:rPr>
                <w:lang w:eastAsia="zh-CN"/>
              </w:rPr>
            </w:pPr>
            <w:r w:rsidRPr="00700767">
              <w:rPr>
                <w:lang w:eastAsia="zh-CN"/>
              </w:rPr>
              <w:t>MCO</w:t>
            </w:r>
          </w:p>
        </w:tc>
        <w:tc>
          <w:tcPr>
            <w:tcW w:w="1195" w:type="dxa"/>
            <w:shd w:val="clear" w:color="auto" w:fill="auto"/>
            <w:noWrap/>
            <w:vAlign w:val="bottom"/>
            <w:hideMark/>
          </w:tcPr>
          <w:p w14:paraId="5CDA271E" w14:textId="77777777" w:rsidR="00700767" w:rsidRPr="00700767" w:rsidRDefault="00700767" w:rsidP="00EE4109">
            <w:pPr>
              <w:pStyle w:val="Tabletext"/>
              <w:jc w:val="right"/>
              <w:rPr>
                <w:lang w:eastAsia="zh-CN"/>
              </w:rPr>
            </w:pPr>
            <w:r w:rsidRPr="00700767">
              <w:rPr>
                <w:lang w:eastAsia="zh-CN"/>
              </w:rPr>
              <w:t>34.2</w:t>
            </w:r>
          </w:p>
        </w:tc>
        <w:tc>
          <w:tcPr>
            <w:tcW w:w="1260" w:type="dxa"/>
            <w:shd w:val="clear" w:color="auto" w:fill="auto"/>
            <w:noWrap/>
            <w:vAlign w:val="bottom"/>
            <w:hideMark/>
          </w:tcPr>
          <w:p w14:paraId="381BA2E9" w14:textId="77777777" w:rsidR="00700767" w:rsidRPr="00700767" w:rsidRDefault="00700767" w:rsidP="00EE4109">
            <w:pPr>
              <w:pStyle w:val="Tabletext"/>
              <w:jc w:val="right"/>
              <w:rPr>
                <w:lang w:eastAsia="zh-CN"/>
              </w:rPr>
            </w:pPr>
            <w:r w:rsidRPr="00700767">
              <w:rPr>
                <w:lang w:eastAsia="zh-CN"/>
              </w:rPr>
              <w:t>-0.97</w:t>
            </w:r>
          </w:p>
        </w:tc>
        <w:tc>
          <w:tcPr>
            <w:tcW w:w="1260" w:type="dxa"/>
            <w:shd w:val="clear" w:color="auto" w:fill="auto"/>
            <w:noWrap/>
            <w:vAlign w:val="bottom"/>
            <w:hideMark/>
          </w:tcPr>
          <w:p w14:paraId="17458589" w14:textId="77777777" w:rsidR="00700767" w:rsidRPr="00700767" w:rsidRDefault="00700767" w:rsidP="00EE4109">
            <w:pPr>
              <w:pStyle w:val="Tabletext"/>
              <w:jc w:val="right"/>
              <w:rPr>
                <w:lang w:eastAsia="zh-CN"/>
              </w:rPr>
            </w:pPr>
            <w:r w:rsidRPr="00700767">
              <w:rPr>
                <w:lang w:eastAsia="zh-CN"/>
              </w:rPr>
              <w:t>4.44</w:t>
            </w:r>
          </w:p>
        </w:tc>
        <w:tc>
          <w:tcPr>
            <w:tcW w:w="1260" w:type="dxa"/>
            <w:shd w:val="clear" w:color="auto" w:fill="auto"/>
            <w:noWrap/>
            <w:vAlign w:val="bottom"/>
            <w:hideMark/>
          </w:tcPr>
          <w:p w14:paraId="612097C8" w14:textId="77777777" w:rsidR="00700767" w:rsidRPr="00700767" w:rsidRDefault="00700767" w:rsidP="00EE4109">
            <w:pPr>
              <w:pStyle w:val="Tabletext"/>
              <w:jc w:val="right"/>
              <w:rPr>
                <w:lang w:eastAsia="zh-CN"/>
              </w:rPr>
            </w:pPr>
            <w:r w:rsidRPr="00700767">
              <w:t>-10.61</w:t>
            </w:r>
          </w:p>
        </w:tc>
        <w:tc>
          <w:tcPr>
            <w:tcW w:w="1260" w:type="dxa"/>
            <w:shd w:val="clear" w:color="auto" w:fill="auto"/>
            <w:noWrap/>
            <w:vAlign w:val="bottom"/>
            <w:hideMark/>
          </w:tcPr>
          <w:p w14:paraId="3A6BCAA5" w14:textId="77777777" w:rsidR="00700767" w:rsidRPr="00700767" w:rsidRDefault="00700767" w:rsidP="00EE4109">
            <w:pPr>
              <w:pStyle w:val="Tabletext"/>
              <w:jc w:val="right"/>
              <w:rPr>
                <w:lang w:eastAsia="zh-CN"/>
              </w:rPr>
            </w:pPr>
            <w:r w:rsidRPr="00700767">
              <w:t>-4.89</w:t>
            </w:r>
          </w:p>
        </w:tc>
        <w:tc>
          <w:tcPr>
            <w:tcW w:w="708" w:type="dxa"/>
          </w:tcPr>
          <w:p w14:paraId="5449E080" w14:textId="77777777" w:rsidR="00700767" w:rsidRPr="00700767" w:rsidRDefault="00700767" w:rsidP="00EE4109">
            <w:pPr>
              <w:pStyle w:val="Tabletext"/>
              <w:jc w:val="right"/>
              <w:rPr>
                <w:lang w:eastAsia="zh-CN"/>
              </w:rPr>
            </w:pPr>
          </w:p>
        </w:tc>
      </w:tr>
      <w:tr w:rsidR="00502058" w:rsidRPr="00700767" w14:paraId="65EB4050" w14:textId="77777777" w:rsidTr="00A92786">
        <w:trPr>
          <w:trHeight w:val="300"/>
          <w:jc w:val="center"/>
        </w:trPr>
        <w:tc>
          <w:tcPr>
            <w:tcW w:w="1715" w:type="dxa"/>
            <w:shd w:val="clear" w:color="D9E1F2" w:fill="D9E1F2"/>
            <w:noWrap/>
            <w:vAlign w:val="bottom"/>
            <w:hideMark/>
          </w:tcPr>
          <w:p w14:paraId="1075B5F6" w14:textId="77777777" w:rsidR="00700767" w:rsidRPr="00700767" w:rsidRDefault="00700767" w:rsidP="00A92786">
            <w:pPr>
              <w:pStyle w:val="Tabletext"/>
              <w:rPr>
                <w:lang w:eastAsia="zh-CN"/>
              </w:rPr>
            </w:pPr>
            <w:r w:rsidRPr="00700767">
              <w:rPr>
                <w:lang w:eastAsia="zh-CN"/>
              </w:rPr>
              <w:t>MDA</w:t>
            </w:r>
          </w:p>
        </w:tc>
        <w:tc>
          <w:tcPr>
            <w:tcW w:w="1195" w:type="dxa"/>
            <w:shd w:val="clear" w:color="D9E1F2" w:fill="D9E1F2"/>
            <w:noWrap/>
            <w:vAlign w:val="bottom"/>
            <w:hideMark/>
          </w:tcPr>
          <w:p w14:paraId="0ED24EED" w14:textId="77777777" w:rsidR="00700767" w:rsidRPr="00700767" w:rsidRDefault="00700767" w:rsidP="00EE4109">
            <w:pPr>
              <w:pStyle w:val="Tabletext"/>
              <w:jc w:val="right"/>
              <w:rPr>
                <w:lang w:eastAsia="zh-CN"/>
              </w:rPr>
            </w:pPr>
            <w:r w:rsidRPr="00700767">
              <w:rPr>
                <w:lang w:eastAsia="zh-CN"/>
              </w:rPr>
              <w:t>50</w:t>
            </w:r>
          </w:p>
        </w:tc>
        <w:tc>
          <w:tcPr>
            <w:tcW w:w="1260" w:type="dxa"/>
            <w:shd w:val="clear" w:color="D9E1F2" w:fill="D9E1F2"/>
            <w:noWrap/>
            <w:vAlign w:val="bottom"/>
            <w:hideMark/>
          </w:tcPr>
          <w:p w14:paraId="352A822F" w14:textId="77777777" w:rsidR="00700767" w:rsidRPr="00700767" w:rsidRDefault="00700767" w:rsidP="00EE4109">
            <w:pPr>
              <w:pStyle w:val="Tabletext"/>
              <w:jc w:val="right"/>
              <w:rPr>
                <w:lang w:eastAsia="zh-CN"/>
              </w:rPr>
            </w:pPr>
            <w:r w:rsidRPr="00700767">
              <w:rPr>
                <w:lang w:eastAsia="zh-CN"/>
              </w:rPr>
              <w:t>0.66</w:t>
            </w:r>
          </w:p>
        </w:tc>
        <w:tc>
          <w:tcPr>
            <w:tcW w:w="1260" w:type="dxa"/>
            <w:shd w:val="clear" w:color="D9E1F2" w:fill="D9E1F2"/>
            <w:noWrap/>
            <w:vAlign w:val="bottom"/>
            <w:hideMark/>
          </w:tcPr>
          <w:p w14:paraId="3AD125BB" w14:textId="77777777" w:rsidR="00700767" w:rsidRPr="00700767" w:rsidRDefault="00700767" w:rsidP="00EE4109">
            <w:pPr>
              <w:pStyle w:val="Tabletext"/>
              <w:jc w:val="right"/>
              <w:rPr>
                <w:lang w:eastAsia="zh-CN"/>
              </w:rPr>
            </w:pPr>
            <w:r w:rsidRPr="00700767">
              <w:rPr>
                <w:lang w:eastAsia="zh-CN"/>
              </w:rPr>
              <w:t>4.53</w:t>
            </w:r>
          </w:p>
        </w:tc>
        <w:tc>
          <w:tcPr>
            <w:tcW w:w="1260" w:type="dxa"/>
            <w:shd w:val="clear" w:color="D9E1F2" w:fill="D9E1F2"/>
            <w:noWrap/>
            <w:vAlign w:val="bottom"/>
            <w:hideMark/>
          </w:tcPr>
          <w:p w14:paraId="04A15CEA" w14:textId="77777777" w:rsidR="00700767" w:rsidRPr="00700767" w:rsidRDefault="00700767" w:rsidP="00EE4109">
            <w:pPr>
              <w:pStyle w:val="Tabletext"/>
              <w:jc w:val="right"/>
              <w:rPr>
                <w:lang w:eastAsia="zh-CN"/>
              </w:rPr>
            </w:pPr>
            <w:r w:rsidRPr="00700767">
              <w:t>-12.44</w:t>
            </w:r>
          </w:p>
        </w:tc>
        <w:tc>
          <w:tcPr>
            <w:tcW w:w="1260" w:type="dxa"/>
            <w:shd w:val="clear" w:color="D9E1F2" w:fill="D9E1F2"/>
            <w:noWrap/>
            <w:vAlign w:val="bottom"/>
            <w:hideMark/>
          </w:tcPr>
          <w:p w14:paraId="3D7638A7" w14:textId="77777777" w:rsidR="00700767" w:rsidRPr="00700767" w:rsidRDefault="00700767" w:rsidP="00EE4109">
            <w:pPr>
              <w:pStyle w:val="Tabletext"/>
              <w:jc w:val="right"/>
              <w:rPr>
                <w:lang w:eastAsia="zh-CN"/>
              </w:rPr>
            </w:pPr>
            <w:r w:rsidRPr="00700767">
              <w:t>-6.37</w:t>
            </w:r>
          </w:p>
        </w:tc>
        <w:tc>
          <w:tcPr>
            <w:tcW w:w="708" w:type="dxa"/>
            <w:shd w:val="clear" w:color="D9E1F2" w:fill="D9E1F2"/>
          </w:tcPr>
          <w:p w14:paraId="7B68289E" w14:textId="77777777" w:rsidR="00700767" w:rsidRPr="00700767" w:rsidRDefault="00700767" w:rsidP="00EE4109">
            <w:pPr>
              <w:pStyle w:val="Tabletext"/>
              <w:jc w:val="right"/>
              <w:rPr>
                <w:lang w:eastAsia="zh-CN"/>
              </w:rPr>
            </w:pPr>
          </w:p>
        </w:tc>
      </w:tr>
      <w:tr w:rsidR="00502058" w:rsidRPr="00700767" w14:paraId="76C4E0F3" w14:textId="77777777" w:rsidTr="00A92786">
        <w:trPr>
          <w:trHeight w:val="300"/>
          <w:jc w:val="center"/>
        </w:trPr>
        <w:tc>
          <w:tcPr>
            <w:tcW w:w="1715" w:type="dxa"/>
            <w:shd w:val="clear" w:color="auto" w:fill="auto"/>
            <w:noWrap/>
            <w:vAlign w:val="bottom"/>
            <w:hideMark/>
          </w:tcPr>
          <w:p w14:paraId="0D0F3447" w14:textId="77777777" w:rsidR="00700767" w:rsidRPr="00700767" w:rsidRDefault="00700767" w:rsidP="00A92786">
            <w:pPr>
              <w:pStyle w:val="Tabletext"/>
              <w:rPr>
                <w:lang w:eastAsia="zh-CN"/>
              </w:rPr>
            </w:pPr>
            <w:r w:rsidRPr="00700767">
              <w:rPr>
                <w:lang w:eastAsia="zh-CN"/>
              </w:rPr>
              <w:t>MDG</w:t>
            </w:r>
          </w:p>
        </w:tc>
        <w:tc>
          <w:tcPr>
            <w:tcW w:w="1195" w:type="dxa"/>
            <w:shd w:val="clear" w:color="auto" w:fill="auto"/>
            <w:noWrap/>
            <w:vAlign w:val="bottom"/>
            <w:hideMark/>
          </w:tcPr>
          <w:p w14:paraId="1B553AE6" w14:textId="77777777" w:rsidR="00700767" w:rsidRPr="00700767" w:rsidRDefault="00700767" w:rsidP="00EE4109">
            <w:pPr>
              <w:pStyle w:val="Tabletext"/>
              <w:jc w:val="right"/>
              <w:rPr>
                <w:lang w:eastAsia="zh-CN"/>
              </w:rPr>
            </w:pPr>
            <w:r w:rsidRPr="00700767">
              <w:rPr>
                <w:lang w:eastAsia="zh-CN"/>
              </w:rPr>
              <w:t>29</w:t>
            </w:r>
          </w:p>
        </w:tc>
        <w:tc>
          <w:tcPr>
            <w:tcW w:w="1260" w:type="dxa"/>
            <w:shd w:val="clear" w:color="auto" w:fill="auto"/>
            <w:noWrap/>
            <w:vAlign w:val="bottom"/>
            <w:hideMark/>
          </w:tcPr>
          <w:p w14:paraId="2FC13863" w14:textId="77777777" w:rsidR="00700767" w:rsidRPr="00700767" w:rsidRDefault="00700767" w:rsidP="00EE4109">
            <w:pPr>
              <w:pStyle w:val="Tabletext"/>
              <w:jc w:val="right"/>
              <w:rPr>
                <w:lang w:eastAsia="zh-CN"/>
              </w:rPr>
            </w:pPr>
            <w:r w:rsidRPr="00700767">
              <w:rPr>
                <w:lang w:eastAsia="zh-CN"/>
              </w:rPr>
              <w:t>13.19</w:t>
            </w:r>
          </w:p>
        </w:tc>
        <w:tc>
          <w:tcPr>
            <w:tcW w:w="1260" w:type="dxa"/>
            <w:shd w:val="clear" w:color="auto" w:fill="auto"/>
            <w:noWrap/>
            <w:vAlign w:val="bottom"/>
            <w:hideMark/>
          </w:tcPr>
          <w:p w14:paraId="229CF599" w14:textId="77777777" w:rsidR="00700767" w:rsidRPr="00700767" w:rsidRDefault="00700767" w:rsidP="00EE4109">
            <w:pPr>
              <w:pStyle w:val="Tabletext"/>
              <w:jc w:val="right"/>
              <w:rPr>
                <w:lang w:eastAsia="zh-CN"/>
              </w:rPr>
            </w:pPr>
            <w:r w:rsidRPr="00700767">
              <w:rPr>
                <w:lang w:eastAsia="zh-CN"/>
              </w:rPr>
              <w:t>16.18</w:t>
            </w:r>
          </w:p>
        </w:tc>
        <w:tc>
          <w:tcPr>
            <w:tcW w:w="1260" w:type="dxa"/>
            <w:shd w:val="clear" w:color="auto" w:fill="auto"/>
            <w:noWrap/>
            <w:vAlign w:val="bottom"/>
            <w:hideMark/>
          </w:tcPr>
          <w:p w14:paraId="7A86BAEE" w14:textId="77777777" w:rsidR="00700767" w:rsidRPr="00700767" w:rsidRDefault="00700767" w:rsidP="00EE4109">
            <w:pPr>
              <w:pStyle w:val="Tabletext"/>
              <w:jc w:val="right"/>
              <w:rPr>
                <w:lang w:eastAsia="zh-CN"/>
              </w:rPr>
            </w:pPr>
            <w:r w:rsidRPr="00700767">
              <w:t>-19.07</w:t>
            </w:r>
          </w:p>
        </w:tc>
        <w:tc>
          <w:tcPr>
            <w:tcW w:w="1260" w:type="dxa"/>
            <w:shd w:val="clear" w:color="auto" w:fill="auto"/>
            <w:noWrap/>
            <w:vAlign w:val="bottom"/>
            <w:hideMark/>
          </w:tcPr>
          <w:p w14:paraId="1DBE4030" w14:textId="77777777" w:rsidR="00700767" w:rsidRPr="00700767" w:rsidRDefault="00700767" w:rsidP="00EE4109">
            <w:pPr>
              <w:pStyle w:val="Tabletext"/>
              <w:jc w:val="right"/>
              <w:rPr>
                <w:lang w:eastAsia="zh-CN"/>
              </w:rPr>
            </w:pPr>
            <w:r w:rsidRPr="00700767">
              <w:t>-16.05</w:t>
            </w:r>
          </w:p>
        </w:tc>
        <w:tc>
          <w:tcPr>
            <w:tcW w:w="708" w:type="dxa"/>
          </w:tcPr>
          <w:p w14:paraId="26B13181" w14:textId="77777777" w:rsidR="00700767" w:rsidRPr="00700767" w:rsidRDefault="00700767" w:rsidP="00EE4109">
            <w:pPr>
              <w:pStyle w:val="Tabletext"/>
              <w:jc w:val="right"/>
              <w:rPr>
                <w:lang w:eastAsia="zh-CN"/>
              </w:rPr>
            </w:pPr>
          </w:p>
        </w:tc>
      </w:tr>
      <w:tr w:rsidR="00502058" w:rsidRPr="00700767" w14:paraId="6BCF7DF0" w14:textId="77777777" w:rsidTr="00A92786">
        <w:trPr>
          <w:trHeight w:val="300"/>
          <w:jc w:val="center"/>
        </w:trPr>
        <w:tc>
          <w:tcPr>
            <w:tcW w:w="1715" w:type="dxa"/>
            <w:shd w:val="clear" w:color="D9E1F2" w:fill="D9E1F2"/>
            <w:noWrap/>
            <w:vAlign w:val="bottom"/>
            <w:hideMark/>
          </w:tcPr>
          <w:p w14:paraId="79F6C83B" w14:textId="77777777" w:rsidR="00700767" w:rsidRPr="00700767" w:rsidRDefault="00700767" w:rsidP="00A92786">
            <w:pPr>
              <w:pStyle w:val="Tabletext"/>
              <w:rPr>
                <w:lang w:eastAsia="zh-CN"/>
              </w:rPr>
            </w:pPr>
            <w:r w:rsidRPr="00700767">
              <w:rPr>
                <w:lang w:eastAsia="zh-CN"/>
              </w:rPr>
              <w:t>MHL</w:t>
            </w:r>
          </w:p>
        </w:tc>
        <w:tc>
          <w:tcPr>
            <w:tcW w:w="1195" w:type="dxa"/>
            <w:shd w:val="clear" w:color="D9E1F2" w:fill="D9E1F2"/>
            <w:noWrap/>
            <w:vAlign w:val="bottom"/>
            <w:hideMark/>
          </w:tcPr>
          <w:p w14:paraId="0B6C6650" w14:textId="77777777" w:rsidR="00700767" w:rsidRPr="00700767" w:rsidRDefault="00700767" w:rsidP="00EE4109">
            <w:pPr>
              <w:pStyle w:val="Tabletext"/>
              <w:jc w:val="right"/>
              <w:rPr>
                <w:lang w:eastAsia="zh-CN"/>
              </w:rPr>
            </w:pPr>
            <w:r w:rsidRPr="00700767">
              <w:rPr>
                <w:lang w:eastAsia="zh-CN"/>
              </w:rPr>
              <w:t>146</w:t>
            </w:r>
          </w:p>
        </w:tc>
        <w:tc>
          <w:tcPr>
            <w:tcW w:w="1260" w:type="dxa"/>
            <w:shd w:val="clear" w:color="D9E1F2" w:fill="D9E1F2"/>
            <w:noWrap/>
            <w:vAlign w:val="bottom"/>
            <w:hideMark/>
          </w:tcPr>
          <w:p w14:paraId="589DCDAC" w14:textId="77777777" w:rsidR="00700767" w:rsidRPr="00700767" w:rsidRDefault="00700767" w:rsidP="00EE4109">
            <w:pPr>
              <w:pStyle w:val="Tabletext"/>
              <w:jc w:val="right"/>
              <w:rPr>
                <w:lang w:eastAsia="zh-CN"/>
              </w:rPr>
            </w:pPr>
            <w:r w:rsidRPr="00700767">
              <w:rPr>
                <w:lang w:eastAsia="zh-CN"/>
              </w:rPr>
              <w:t>25.07</w:t>
            </w:r>
          </w:p>
        </w:tc>
        <w:tc>
          <w:tcPr>
            <w:tcW w:w="1260" w:type="dxa"/>
            <w:shd w:val="clear" w:color="D9E1F2" w:fill="D9E1F2"/>
            <w:noWrap/>
            <w:vAlign w:val="bottom"/>
            <w:hideMark/>
          </w:tcPr>
          <w:p w14:paraId="38E82BAE" w14:textId="77777777" w:rsidR="00700767" w:rsidRPr="00700767" w:rsidRDefault="00700767" w:rsidP="00EE4109">
            <w:pPr>
              <w:pStyle w:val="Tabletext"/>
              <w:jc w:val="right"/>
              <w:rPr>
                <w:lang w:eastAsia="zh-CN"/>
              </w:rPr>
            </w:pPr>
            <w:r w:rsidRPr="00700767">
              <w:rPr>
                <w:lang w:eastAsia="zh-CN"/>
              </w:rPr>
              <w:t>29.09</w:t>
            </w:r>
          </w:p>
        </w:tc>
        <w:tc>
          <w:tcPr>
            <w:tcW w:w="1260" w:type="dxa"/>
            <w:shd w:val="clear" w:color="D9E1F2" w:fill="D9E1F2"/>
            <w:noWrap/>
            <w:vAlign w:val="bottom"/>
            <w:hideMark/>
          </w:tcPr>
          <w:p w14:paraId="3DE09724" w14:textId="77777777" w:rsidR="00700767" w:rsidRPr="00700767" w:rsidRDefault="00700767" w:rsidP="00EE4109">
            <w:pPr>
              <w:pStyle w:val="Tabletext"/>
              <w:jc w:val="right"/>
              <w:rPr>
                <w:lang w:eastAsia="zh-CN"/>
              </w:rPr>
            </w:pPr>
            <w:r w:rsidRPr="00700767">
              <w:t>9.39</w:t>
            </w:r>
          </w:p>
        </w:tc>
        <w:tc>
          <w:tcPr>
            <w:tcW w:w="1260" w:type="dxa"/>
            <w:shd w:val="clear" w:color="D9E1F2" w:fill="D9E1F2"/>
            <w:noWrap/>
            <w:vAlign w:val="bottom"/>
            <w:hideMark/>
          </w:tcPr>
          <w:p w14:paraId="6C130D40" w14:textId="77777777" w:rsidR="00700767" w:rsidRPr="00700767" w:rsidRDefault="00700767" w:rsidP="00EE4109">
            <w:pPr>
              <w:pStyle w:val="Tabletext"/>
              <w:jc w:val="right"/>
              <w:rPr>
                <w:lang w:eastAsia="zh-CN"/>
              </w:rPr>
            </w:pPr>
            <w:r w:rsidRPr="00700767">
              <w:t>12.62</w:t>
            </w:r>
          </w:p>
        </w:tc>
        <w:tc>
          <w:tcPr>
            <w:tcW w:w="708" w:type="dxa"/>
            <w:shd w:val="clear" w:color="D9E1F2" w:fill="D9E1F2"/>
          </w:tcPr>
          <w:p w14:paraId="31F053E6" w14:textId="77777777" w:rsidR="00700767" w:rsidRPr="00700767" w:rsidRDefault="00700767" w:rsidP="00EE4109">
            <w:pPr>
              <w:pStyle w:val="Tabletext"/>
              <w:jc w:val="right"/>
              <w:rPr>
                <w:lang w:eastAsia="zh-CN"/>
              </w:rPr>
            </w:pPr>
          </w:p>
        </w:tc>
      </w:tr>
      <w:tr w:rsidR="00502058" w:rsidRPr="00700767" w14:paraId="6D5E712F" w14:textId="77777777" w:rsidTr="00A92786">
        <w:trPr>
          <w:trHeight w:val="300"/>
          <w:jc w:val="center"/>
        </w:trPr>
        <w:tc>
          <w:tcPr>
            <w:tcW w:w="1715" w:type="dxa"/>
            <w:shd w:val="clear" w:color="auto" w:fill="auto"/>
            <w:noWrap/>
            <w:vAlign w:val="bottom"/>
            <w:hideMark/>
          </w:tcPr>
          <w:p w14:paraId="121F42CC" w14:textId="77777777" w:rsidR="00700767" w:rsidRPr="00700767" w:rsidRDefault="00700767" w:rsidP="00A92786">
            <w:pPr>
              <w:pStyle w:val="Tabletext"/>
              <w:rPr>
                <w:lang w:eastAsia="zh-CN"/>
              </w:rPr>
            </w:pPr>
            <w:r w:rsidRPr="00700767">
              <w:rPr>
                <w:lang w:eastAsia="zh-CN"/>
              </w:rPr>
              <w:t>MKD</w:t>
            </w:r>
          </w:p>
        </w:tc>
        <w:tc>
          <w:tcPr>
            <w:tcW w:w="1195" w:type="dxa"/>
            <w:shd w:val="clear" w:color="auto" w:fill="auto"/>
            <w:noWrap/>
            <w:vAlign w:val="bottom"/>
            <w:hideMark/>
          </w:tcPr>
          <w:p w14:paraId="54524115" w14:textId="77777777" w:rsidR="00700767" w:rsidRPr="00700767" w:rsidRDefault="00700767" w:rsidP="00EE4109">
            <w:pPr>
              <w:pStyle w:val="Tabletext"/>
              <w:jc w:val="right"/>
              <w:rPr>
                <w:lang w:eastAsia="zh-CN"/>
              </w:rPr>
            </w:pPr>
            <w:r w:rsidRPr="00700767">
              <w:rPr>
                <w:lang w:eastAsia="zh-CN"/>
              </w:rPr>
              <w:t>22.8</w:t>
            </w:r>
          </w:p>
        </w:tc>
        <w:tc>
          <w:tcPr>
            <w:tcW w:w="1260" w:type="dxa"/>
            <w:shd w:val="clear" w:color="auto" w:fill="auto"/>
            <w:noWrap/>
            <w:vAlign w:val="bottom"/>
            <w:hideMark/>
          </w:tcPr>
          <w:p w14:paraId="7297AC93" w14:textId="77777777" w:rsidR="00700767" w:rsidRPr="00700767" w:rsidRDefault="00700767" w:rsidP="00EE4109">
            <w:pPr>
              <w:pStyle w:val="Tabletext"/>
              <w:jc w:val="right"/>
              <w:rPr>
                <w:lang w:eastAsia="zh-CN"/>
              </w:rPr>
            </w:pPr>
            <w:r w:rsidRPr="00700767">
              <w:rPr>
                <w:lang w:eastAsia="zh-CN"/>
              </w:rPr>
              <w:t>3.24</w:t>
            </w:r>
          </w:p>
        </w:tc>
        <w:tc>
          <w:tcPr>
            <w:tcW w:w="1260" w:type="dxa"/>
            <w:shd w:val="clear" w:color="auto" w:fill="auto"/>
            <w:noWrap/>
            <w:vAlign w:val="bottom"/>
            <w:hideMark/>
          </w:tcPr>
          <w:p w14:paraId="3FC47D76" w14:textId="77777777" w:rsidR="00700767" w:rsidRPr="00700767" w:rsidRDefault="00700767" w:rsidP="00EE4109">
            <w:pPr>
              <w:pStyle w:val="Tabletext"/>
              <w:jc w:val="right"/>
              <w:rPr>
                <w:lang w:eastAsia="zh-CN"/>
              </w:rPr>
            </w:pPr>
            <w:r w:rsidRPr="00700767">
              <w:rPr>
                <w:lang w:eastAsia="zh-CN"/>
              </w:rPr>
              <w:t>4.49</w:t>
            </w:r>
          </w:p>
        </w:tc>
        <w:tc>
          <w:tcPr>
            <w:tcW w:w="1260" w:type="dxa"/>
            <w:shd w:val="clear" w:color="auto" w:fill="auto"/>
            <w:noWrap/>
            <w:vAlign w:val="bottom"/>
            <w:hideMark/>
          </w:tcPr>
          <w:p w14:paraId="700DEDA8" w14:textId="77777777" w:rsidR="00700767" w:rsidRPr="00700767" w:rsidRDefault="00700767" w:rsidP="00EE4109">
            <w:pPr>
              <w:pStyle w:val="Tabletext"/>
              <w:jc w:val="right"/>
              <w:rPr>
                <w:lang w:eastAsia="zh-CN"/>
              </w:rPr>
            </w:pPr>
            <w:r w:rsidRPr="00700767">
              <w:t>-17.83</w:t>
            </w:r>
          </w:p>
        </w:tc>
        <w:tc>
          <w:tcPr>
            <w:tcW w:w="1260" w:type="dxa"/>
            <w:shd w:val="clear" w:color="auto" w:fill="auto"/>
            <w:noWrap/>
            <w:vAlign w:val="bottom"/>
            <w:hideMark/>
          </w:tcPr>
          <w:p w14:paraId="61634568" w14:textId="77777777" w:rsidR="00700767" w:rsidRPr="00700767" w:rsidRDefault="00700767" w:rsidP="00EE4109">
            <w:pPr>
              <w:pStyle w:val="Tabletext"/>
              <w:jc w:val="right"/>
              <w:rPr>
                <w:lang w:eastAsia="zh-CN"/>
              </w:rPr>
            </w:pPr>
            <w:r w:rsidRPr="00700767">
              <w:t>-16.51</w:t>
            </w:r>
          </w:p>
        </w:tc>
        <w:tc>
          <w:tcPr>
            <w:tcW w:w="708" w:type="dxa"/>
          </w:tcPr>
          <w:p w14:paraId="386A9EE4" w14:textId="77777777" w:rsidR="00700767" w:rsidRPr="00700767" w:rsidRDefault="00700767" w:rsidP="00EE4109">
            <w:pPr>
              <w:pStyle w:val="Tabletext"/>
              <w:jc w:val="right"/>
              <w:rPr>
                <w:lang w:eastAsia="zh-CN"/>
              </w:rPr>
            </w:pPr>
          </w:p>
        </w:tc>
      </w:tr>
      <w:tr w:rsidR="00502058" w:rsidRPr="00700767" w14:paraId="6D88DA67" w14:textId="77777777" w:rsidTr="00A92786">
        <w:trPr>
          <w:trHeight w:val="300"/>
          <w:jc w:val="center"/>
        </w:trPr>
        <w:tc>
          <w:tcPr>
            <w:tcW w:w="1715" w:type="dxa"/>
            <w:shd w:val="clear" w:color="D9E1F2" w:fill="D9E1F2"/>
            <w:noWrap/>
            <w:vAlign w:val="bottom"/>
            <w:hideMark/>
          </w:tcPr>
          <w:p w14:paraId="5B29088A" w14:textId="77777777" w:rsidR="00700767" w:rsidRPr="00700767" w:rsidRDefault="00700767" w:rsidP="00A92786">
            <w:pPr>
              <w:pStyle w:val="Tabletext"/>
              <w:rPr>
                <w:lang w:eastAsia="zh-CN"/>
              </w:rPr>
            </w:pPr>
            <w:r w:rsidRPr="00700767">
              <w:rPr>
                <w:lang w:eastAsia="zh-CN"/>
              </w:rPr>
              <w:lastRenderedPageBreak/>
              <w:t>MLA</w:t>
            </w:r>
          </w:p>
        </w:tc>
        <w:tc>
          <w:tcPr>
            <w:tcW w:w="1195" w:type="dxa"/>
            <w:shd w:val="clear" w:color="D9E1F2" w:fill="D9E1F2"/>
            <w:noWrap/>
            <w:vAlign w:val="bottom"/>
            <w:hideMark/>
          </w:tcPr>
          <w:p w14:paraId="503988B3" w14:textId="77777777" w:rsidR="00700767" w:rsidRPr="00700767" w:rsidRDefault="00700767" w:rsidP="00EE4109">
            <w:pPr>
              <w:pStyle w:val="Tabletext"/>
              <w:jc w:val="right"/>
              <w:rPr>
                <w:lang w:eastAsia="zh-CN"/>
              </w:rPr>
            </w:pPr>
            <w:r w:rsidRPr="00700767">
              <w:rPr>
                <w:lang w:eastAsia="zh-CN"/>
              </w:rPr>
              <w:t>91.5</w:t>
            </w:r>
          </w:p>
        </w:tc>
        <w:tc>
          <w:tcPr>
            <w:tcW w:w="1260" w:type="dxa"/>
            <w:shd w:val="clear" w:color="D9E1F2" w:fill="D9E1F2"/>
            <w:noWrap/>
            <w:vAlign w:val="bottom"/>
            <w:hideMark/>
          </w:tcPr>
          <w:p w14:paraId="4A3E0A73" w14:textId="77777777" w:rsidR="00700767" w:rsidRPr="00700767" w:rsidRDefault="00700767" w:rsidP="00EE4109">
            <w:pPr>
              <w:pStyle w:val="Tabletext"/>
              <w:jc w:val="right"/>
              <w:rPr>
                <w:lang w:eastAsia="zh-CN"/>
              </w:rPr>
            </w:pPr>
            <w:r w:rsidRPr="00700767">
              <w:rPr>
                <w:lang w:eastAsia="zh-CN"/>
              </w:rPr>
              <w:t>0.77</w:t>
            </w:r>
          </w:p>
        </w:tc>
        <w:tc>
          <w:tcPr>
            <w:tcW w:w="1260" w:type="dxa"/>
            <w:shd w:val="clear" w:color="D9E1F2" w:fill="D9E1F2"/>
            <w:noWrap/>
            <w:vAlign w:val="bottom"/>
            <w:hideMark/>
          </w:tcPr>
          <w:p w14:paraId="4923CC4C" w14:textId="77777777" w:rsidR="00700767" w:rsidRPr="00700767" w:rsidRDefault="00700767" w:rsidP="00EE4109">
            <w:pPr>
              <w:pStyle w:val="Tabletext"/>
              <w:jc w:val="right"/>
              <w:rPr>
                <w:lang w:eastAsia="zh-CN"/>
              </w:rPr>
            </w:pPr>
            <w:r w:rsidRPr="00700767">
              <w:rPr>
                <w:lang w:eastAsia="zh-CN"/>
              </w:rPr>
              <w:t>8.82</w:t>
            </w:r>
          </w:p>
        </w:tc>
        <w:tc>
          <w:tcPr>
            <w:tcW w:w="1260" w:type="dxa"/>
            <w:shd w:val="clear" w:color="D9E1F2" w:fill="D9E1F2"/>
            <w:noWrap/>
            <w:vAlign w:val="bottom"/>
            <w:hideMark/>
          </w:tcPr>
          <w:p w14:paraId="7D61565F" w14:textId="77777777" w:rsidR="00700767" w:rsidRPr="00700767" w:rsidRDefault="00700767" w:rsidP="00EE4109">
            <w:pPr>
              <w:pStyle w:val="Tabletext"/>
              <w:jc w:val="right"/>
              <w:rPr>
                <w:lang w:eastAsia="zh-CN"/>
              </w:rPr>
            </w:pPr>
            <w:r w:rsidRPr="00700767">
              <w:t>-3.99</w:t>
            </w:r>
          </w:p>
        </w:tc>
        <w:tc>
          <w:tcPr>
            <w:tcW w:w="1260" w:type="dxa"/>
            <w:shd w:val="clear" w:color="D9E1F2" w:fill="D9E1F2"/>
            <w:noWrap/>
            <w:vAlign w:val="bottom"/>
            <w:hideMark/>
          </w:tcPr>
          <w:p w14:paraId="1A3B87C1" w14:textId="77777777" w:rsidR="00700767" w:rsidRPr="00700767" w:rsidRDefault="00700767" w:rsidP="00EE4109">
            <w:pPr>
              <w:pStyle w:val="Tabletext"/>
              <w:jc w:val="right"/>
              <w:rPr>
                <w:lang w:eastAsia="zh-CN"/>
              </w:rPr>
            </w:pPr>
            <w:r w:rsidRPr="00700767">
              <w:t>3.44</w:t>
            </w:r>
          </w:p>
        </w:tc>
        <w:tc>
          <w:tcPr>
            <w:tcW w:w="708" w:type="dxa"/>
            <w:shd w:val="clear" w:color="D9E1F2" w:fill="D9E1F2"/>
          </w:tcPr>
          <w:p w14:paraId="78D3B9B9" w14:textId="77777777" w:rsidR="00700767" w:rsidRPr="00700767" w:rsidRDefault="00700767" w:rsidP="00EE4109">
            <w:pPr>
              <w:pStyle w:val="Tabletext"/>
              <w:jc w:val="right"/>
              <w:rPr>
                <w:lang w:eastAsia="zh-CN"/>
              </w:rPr>
            </w:pPr>
          </w:p>
        </w:tc>
      </w:tr>
      <w:tr w:rsidR="00502058" w:rsidRPr="00700767" w14:paraId="0CC1CD16" w14:textId="77777777" w:rsidTr="00A92786">
        <w:trPr>
          <w:trHeight w:val="300"/>
          <w:jc w:val="center"/>
        </w:trPr>
        <w:tc>
          <w:tcPr>
            <w:tcW w:w="1715" w:type="dxa"/>
            <w:shd w:val="clear" w:color="auto" w:fill="auto"/>
            <w:noWrap/>
            <w:vAlign w:val="bottom"/>
            <w:hideMark/>
          </w:tcPr>
          <w:p w14:paraId="362F8659" w14:textId="77777777" w:rsidR="00700767" w:rsidRPr="00700767" w:rsidRDefault="00700767" w:rsidP="00A92786">
            <w:pPr>
              <w:pStyle w:val="Tabletext"/>
              <w:rPr>
                <w:lang w:eastAsia="zh-CN"/>
              </w:rPr>
            </w:pPr>
            <w:r w:rsidRPr="00700767">
              <w:rPr>
                <w:lang w:eastAsia="zh-CN"/>
              </w:rPr>
              <w:t>MLD</w:t>
            </w:r>
          </w:p>
        </w:tc>
        <w:tc>
          <w:tcPr>
            <w:tcW w:w="1195" w:type="dxa"/>
            <w:shd w:val="clear" w:color="auto" w:fill="auto"/>
            <w:noWrap/>
            <w:vAlign w:val="bottom"/>
            <w:hideMark/>
          </w:tcPr>
          <w:p w14:paraId="5841D195" w14:textId="77777777" w:rsidR="00700767" w:rsidRPr="00700767" w:rsidRDefault="00700767" w:rsidP="00EE4109">
            <w:pPr>
              <w:pStyle w:val="Tabletext"/>
              <w:jc w:val="right"/>
              <w:rPr>
                <w:lang w:eastAsia="zh-CN"/>
              </w:rPr>
            </w:pPr>
            <w:r w:rsidRPr="00700767">
              <w:rPr>
                <w:lang w:eastAsia="zh-CN"/>
              </w:rPr>
              <w:t>50</w:t>
            </w:r>
          </w:p>
        </w:tc>
        <w:tc>
          <w:tcPr>
            <w:tcW w:w="1260" w:type="dxa"/>
            <w:shd w:val="clear" w:color="auto" w:fill="auto"/>
            <w:noWrap/>
            <w:vAlign w:val="bottom"/>
            <w:hideMark/>
          </w:tcPr>
          <w:p w14:paraId="70122561" w14:textId="77777777" w:rsidR="00700767" w:rsidRPr="00700767" w:rsidRDefault="00700767" w:rsidP="00EE4109">
            <w:pPr>
              <w:pStyle w:val="Tabletext"/>
              <w:jc w:val="right"/>
              <w:rPr>
                <w:lang w:eastAsia="zh-CN"/>
              </w:rPr>
            </w:pPr>
            <w:r w:rsidRPr="00700767">
              <w:rPr>
                <w:lang w:eastAsia="zh-CN"/>
              </w:rPr>
              <w:t>4.3</w:t>
            </w:r>
          </w:p>
        </w:tc>
        <w:tc>
          <w:tcPr>
            <w:tcW w:w="1260" w:type="dxa"/>
            <w:shd w:val="clear" w:color="auto" w:fill="auto"/>
            <w:noWrap/>
            <w:vAlign w:val="bottom"/>
            <w:hideMark/>
          </w:tcPr>
          <w:p w14:paraId="0330FBCB" w14:textId="77777777" w:rsidR="00700767" w:rsidRPr="00700767" w:rsidRDefault="00700767" w:rsidP="00EE4109">
            <w:pPr>
              <w:pStyle w:val="Tabletext"/>
              <w:jc w:val="right"/>
              <w:rPr>
                <w:lang w:eastAsia="zh-CN"/>
              </w:rPr>
            </w:pPr>
            <w:r w:rsidRPr="00700767">
              <w:rPr>
                <w:lang w:eastAsia="zh-CN"/>
              </w:rPr>
              <w:t>11.26</w:t>
            </w:r>
          </w:p>
        </w:tc>
        <w:tc>
          <w:tcPr>
            <w:tcW w:w="1260" w:type="dxa"/>
            <w:shd w:val="clear" w:color="auto" w:fill="auto"/>
            <w:noWrap/>
            <w:vAlign w:val="bottom"/>
            <w:hideMark/>
          </w:tcPr>
          <w:p w14:paraId="09385079" w14:textId="77777777" w:rsidR="00700767" w:rsidRPr="00700767" w:rsidRDefault="00700767" w:rsidP="00EE4109">
            <w:pPr>
              <w:pStyle w:val="Tabletext"/>
              <w:jc w:val="right"/>
              <w:rPr>
                <w:lang w:eastAsia="zh-CN"/>
              </w:rPr>
            </w:pPr>
            <w:r w:rsidRPr="00700767">
              <w:t>-12.60</w:t>
            </w:r>
          </w:p>
        </w:tc>
        <w:tc>
          <w:tcPr>
            <w:tcW w:w="1260" w:type="dxa"/>
            <w:shd w:val="clear" w:color="auto" w:fill="auto"/>
            <w:noWrap/>
            <w:vAlign w:val="bottom"/>
            <w:hideMark/>
          </w:tcPr>
          <w:p w14:paraId="5073EE80" w14:textId="77777777" w:rsidR="00700767" w:rsidRPr="00700767" w:rsidRDefault="00700767" w:rsidP="00EE4109">
            <w:pPr>
              <w:pStyle w:val="Tabletext"/>
              <w:jc w:val="right"/>
              <w:rPr>
                <w:lang w:eastAsia="zh-CN"/>
              </w:rPr>
            </w:pPr>
            <w:r w:rsidRPr="00700767">
              <w:t>0.86</w:t>
            </w:r>
          </w:p>
        </w:tc>
        <w:tc>
          <w:tcPr>
            <w:tcW w:w="708" w:type="dxa"/>
          </w:tcPr>
          <w:p w14:paraId="0A918C58" w14:textId="77777777" w:rsidR="00700767" w:rsidRPr="00700767" w:rsidRDefault="00700767" w:rsidP="00EE4109">
            <w:pPr>
              <w:pStyle w:val="Tabletext"/>
              <w:jc w:val="right"/>
              <w:rPr>
                <w:lang w:eastAsia="zh-CN"/>
              </w:rPr>
            </w:pPr>
          </w:p>
        </w:tc>
      </w:tr>
      <w:tr w:rsidR="00502058" w:rsidRPr="00700767" w14:paraId="0EFC179D" w14:textId="77777777" w:rsidTr="00A92786">
        <w:trPr>
          <w:trHeight w:val="300"/>
          <w:jc w:val="center"/>
        </w:trPr>
        <w:tc>
          <w:tcPr>
            <w:tcW w:w="1715" w:type="dxa"/>
            <w:shd w:val="clear" w:color="D9E1F2" w:fill="D9E1F2"/>
            <w:noWrap/>
            <w:vAlign w:val="bottom"/>
            <w:hideMark/>
          </w:tcPr>
          <w:p w14:paraId="01E5728D" w14:textId="77777777" w:rsidR="00700767" w:rsidRPr="00700767" w:rsidRDefault="00700767" w:rsidP="00A92786">
            <w:pPr>
              <w:pStyle w:val="Tabletext"/>
              <w:rPr>
                <w:lang w:eastAsia="zh-CN"/>
              </w:rPr>
            </w:pPr>
            <w:r w:rsidRPr="00700767">
              <w:rPr>
                <w:lang w:eastAsia="zh-CN"/>
              </w:rPr>
              <w:t>MLI</w:t>
            </w:r>
          </w:p>
        </w:tc>
        <w:tc>
          <w:tcPr>
            <w:tcW w:w="1195" w:type="dxa"/>
            <w:shd w:val="clear" w:color="D9E1F2" w:fill="D9E1F2"/>
            <w:noWrap/>
            <w:vAlign w:val="bottom"/>
            <w:hideMark/>
          </w:tcPr>
          <w:p w14:paraId="5A684F7B" w14:textId="77777777" w:rsidR="00700767" w:rsidRPr="00700767" w:rsidRDefault="00700767" w:rsidP="00EE4109">
            <w:pPr>
              <w:pStyle w:val="Tabletext"/>
              <w:jc w:val="right"/>
              <w:rPr>
                <w:lang w:eastAsia="zh-CN"/>
              </w:rPr>
            </w:pPr>
            <w:r w:rsidRPr="00700767">
              <w:rPr>
                <w:lang w:eastAsia="zh-CN"/>
              </w:rPr>
              <w:t>-19.2</w:t>
            </w:r>
          </w:p>
        </w:tc>
        <w:tc>
          <w:tcPr>
            <w:tcW w:w="1260" w:type="dxa"/>
            <w:shd w:val="clear" w:color="D9E1F2" w:fill="D9E1F2"/>
            <w:noWrap/>
            <w:vAlign w:val="bottom"/>
            <w:hideMark/>
          </w:tcPr>
          <w:p w14:paraId="6EBE0DBB" w14:textId="77777777" w:rsidR="00700767" w:rsidRPr="00700767" w:rsidRDefault="00700767" w:rsidP="00EE4109">
            <w:pPr>
              <w:pStyle w:val="Tabletext"/>
              <w:jc w:val="right"/>
              <w:rPr>
                <w:lang w:eastAsia="zh-CN"/>
              </w:rPr>
            </w:pPr>
            <w:r w:rsidRPr="00700767">
              <w:rPr>
                <w:lang w:eastAsia="zh-CN"/>
              </w:rPr>
              <w:t>4.61</w:t>
            </w:r>
          </w:p>
        </w:tc>
        <w:tc>
          <w:tcPr>
            <w:tcW w:w="1260" w:type="dxa"/>
            <w:shd w:val="clear" w:color="D9E1F2" w:fill="D9E1F2"/>
            <w:noWrap/>
            <w:vAlign w:val="bottom"/>
            <w:hideMark/>
          </w:tcPr>
          <w:p w14:paraId="0C21ACEF" w14:textId="77777777" w:rsidR="00700767" w:rsidRPr="00700767" w:rsidRDefault="00700767" w:rsidP="00EE4109">
            <w:pPr>
              <w:pStyle w:val="Tabletext"/>
              <w:jc w:val="right"/>
              <w:rPr>
                <w:lang w:eastAsia="zh-CN"/>
              </w:rPr>
            </w:pPr>
            <w:r w:rsidRPr="00700767">
              <w:rPr>
                <w:lang w:eastAsia="zh-CN"/>
              </w:rPr>
              <w:t>8.59</w:t>
            </w:r>
          </w:p>
        </w:tc>
        <w:tc>
          <w:tcPr>
            <w:tcW w:w="1260" w:type="dxa"/>
            <w:shd w:val="clear" w:color="D9E1F2" w:fill="D9E1F2"/>
            <w:noWrap/>
            <w:vAlign w:val="bottom"/>
            <w:hideMark/>
          </w:tcPr>
          <w:p w14:paraId="02F3F2D1" w14:textId="77777777" w:rsidR="00700767" w:rsidRPr="00700767" w:rsidRDefault="00700767" w:rsidP="00EE4109">
            <w:pPr>
              <w:pStyle w:val="Tabletext"/>
              <w:jc w:val="right"/>
              <w:rPr>
                <w:lang w:eastAsia="zh-CN"/>
              </w:rPr>
            </w:pPr>
            <w:r w:rsidRPr="00700767">
              <w:t>3.22</w:t>
            </w:r>
          </w:p>
        </w:tc>
        <w:tc>
          <w:tcPr>
            <w:tcW w:w="1260" w:type="dxa"/>
            <w:shd w:val="clear" w:color="D9E1F2" w:fill="D9E1F2"/>
            <w:noWrap/>
            <w:vAlign w:val="bottom"/>
            <w:hideMark/>
          </w:tcPr>
          <w:p w14:paraId="63B6F2EC" w14:textId="77777777" w:rsidR="00700767" w:rsidRPr="00700767" w:rsidRDefault="00700767" w:rsidP="00EE4109">
            <w:pPr>
              <w:pStyle w:val="Tabletext"/>
              <w:jc w:val="right"/>
              <w:rPr>
                <w:lang w:eastAsia="zh-CN"/>
              </w:rPr>
            </w:pPr>
            <w:r w:rsidRPr="00700767">
              <w:t>6.93</w:t>
            </w:r>
          </w:p>
        </w:tc>
        <w:tc>
          <w:tcPr>
            <w:tcW w:w="708" w:type="dxa"/>
            <w:shd w:val="clear" w:color="D9E1F2" w:fill="D9E1F2"/>
          </w:tcPr>
          <w:p w14:paraId="7C922E03" w14:textId="77777777" w:rsidR="00700767" w:rsidRPr="00700767" w:rsidRDefault="00700767" w:rsidP="00EE4109">
            <w:pPr>
              <w:pStyle w:val="Tabletext"/>
              <w:jc w:val="right"/>
              <w:rPr>
                <w:lang w:eastAsia="zh-CN"/>
              </w:rPr>
            </w:pPr>
          </w:p>
        </w:tc>
      </w:tr>
      <w:tr w:rsidR="00502058" w:rsidRPr="00700767" w14:paraId="73C35F0A" w14:textId="77777777" w:rsidTr="00A92786">
        <w:trPr>
          <w:trHeight w:val="300"/>
          <w:jc w:val="center"/>
        </w:trPr>
        <w:tc>
          <w:tcPr>
            <w:tcW w:w="1715" w:type="dxa"/>
            <w:shd w:val="clear" w:color="auto" w:fill="auto"/>
            <w:noWrap/>
            <w:vAlign w:val="bottom"/>
            <w:hideMark/>
          </w:tcPr>
          <w:p w14:paraId="78229283" w14:textId="77777777" w:rsidR="00700767" w:rsidRPr="00700767" w:rsidRDefault="00700767" w:rsidP="00A92786">
            <w:pPr>
              <w:pStyle w:val="Tabletext"/>
              <w:rPr>
                <w:lang w:eastAsia="zh-CN"/>
              </w:rPr>
            </w:pPr>
            <w:r w:rsidRPr="00700767">
              <w:rPr>
                <w:lang w:eastAsia="zh-CN"/>
              </w:rPr>
              <w:t>MLT</w:t>
            </w:r>
          </w:p>
        </w:tc>
        <w:tc>
          <w:tcPr>
            <w:tcW w:w="1195" w:type="dxa"/>
            <w:shd w:val="clear" w:color="auto" w:fill="auto"/>
            <w:noWrap/>
            <w:vAlign w:val="bottom"/>
            <w:hideMark/>
          </w:tcPr>
          <w:p w14:paraId="615B996F" w14:textId="77777777" w:rsidR="00700767" w:rsidRPr="00700767" w:rsidRDefault="00700767" w:rsidP="00EE4109">
            <w:pPr>
              <w:pStyle w:val="Tabletext"/>
              <w:jc w:val="right"/>
              <w:rPr>
                <w:lang w:eastAsia="zh-CN"/>
              </w:rPr>
            </w:pPr>
            <w:r w:rsidRPr="00700767">
              <w:rPr>
                <w:lang w:eastAsia="zh-CN"/>
              </w:rPr>
              <w:t>22.8</w:t>
            </w:r>
          </w:p>
        </w:tc>
        <w:tc>
          <w:tcPr>
            <w:tcW w:w="1260" w:type="dxa"/>
            <w:shd w:val="clear" w:color="auto" w:fill="auto"/>
            <w:noWrap/>
            <w:vAlign w:val="bottom"/>
            <w:hideMark/>
          </w:tcPr>
          <w:p w14:paraId="121A1C41" w14:textId="77777777" w:rsidR="00700767" w:rsidRPr="00700767" w:rsidRDefault="00700767" w:rsidP="00EE4109">
            <w:pPr>
              <w:pStyle w:val="Tabletext"/>
              <w:jc w:val="right"/>
              <w:rPr>
                <w:lang w:eastAsia="zh-CN"/>
              </w:rPr>
            </w:pPr>
            <w:r w:rsidRPr="00700767">
              <w:rPr>
                <w:lang w:eastAsia="zh-CN"/>
              </w:rPr>
              <w:t>1.72</w:t>
            </w:r>
          </w:p>
        </w:tc>
        <w:tc>
          <w:tcPr>
            <w:tcW w:w="1260" w:type="dxa"/>
            <w:shd w:val="clear" w:color="auto" w:fill="auto"/>
            <w:noWrap/>
            <w:vAlign w:val="bottom"/>
            <w:hideMark/>
          </w:tcPr>
          <w:p w14:paraId="0EBAB6CB" w14:textId="77777777" w:rsidR="00700767" w:rsidRPr="00700767" w:rsidRDefault="00700767" w:rsidP="00EE4109">
            <w:pPr>
              <w:pStyle w:val="Tabletext"/>
              <w:jc w:val="right"/>
              <w:rPr>
                <w:lang w:eastAsia="zh-CN"/>
              </w:rPr>
            </w:pPr>
            <w:r w:rsidRPr="00700767">
              <w:rPr>
                <w:lang w:eastAsia="zh-CN"/>
              </w:rPr>
              <w:t>3.38</w:t>
            </w:r>
          </w:p>
        </w:tc>
        <w:tc>
          <w:tcPr>
            <w:tcW w:w="1260" w:type="dxa"/>
            <w:shd w:val="clear" w:color="auto" w:fill="auto"/>
            <w:noWrap/>
            <w:vAlign w:val="bottom"/>
            <w:hideMark/>
          </w:tcPr>
          <w:p w14:paraId="2C0340AC" w14:textId="77777777" w:rsidR="00700767" w:rsidRPr="00700767" w:rsidRDefault="00700767" w:rsidP="00EE4109">
            <w:pPr>
              <w:pStyle w:val="Tabletext"/>
              <w:jc w:val="right"/>
              <w:rPr>
                <w:lang w:eastAsia="zh-CN"/>
              </w:rPr>
            </w:pPr>
            <w:r w:rsidRPr="00700767">
              <w:t>-18.61</w:t>
            </w:r>
          </w:p>
        </w:tc>
        <w:tc>
          <w:tcPr>
            <w:tcW w:w="1260" w:type="dxa"/>
            <w:shd w:val="clear" w:color="auto" w:fill="auto"/>
            <w:noWrap/>
            <w:vAlign w:val="bottom"/>
            <w:hideMark/>
          </w:tcPr>
          <w:p w14:paraId="13D4BF6F" w14:textId="77777777" w:rsidR="00700767" w:rsidRPr="00700767" w:rsidRDefault="00700767" w:rsidP="00EE4109">
            <w:pPr>
              <w:pStyle w:val="Tabletext"/>
              <w:jc w:val="right"/>
              <w:rPr>
                <w:lang w:eastAsia="zh-CN"/>
              </w:rPr>
            </w:pPr>
            <w:r w:rsidRPr="00700767">
              <w:t>-17.87</w:t>
            </w:r>
          </w:p>
        </w:tc>
        <w:tc>
          <w:tcPr>
            <w:tcW w:w="708" w:type="dxa"/>
          </w:tcPr>
          <w:p w14:paraId="63C0BA99" w14:textId="77777777" w:rsidR="00700767" w:rsidRPr="00700767" w:rsidRDefault="00700767" w:rsidP="00EE4109">
            <w:pPr>
              <w:pStyle w:val="Tabletext"/>
              <w:jc w:val="right"/>
              <w:rPr>
                <w:lang w:eastAsia="zh-CN"/>
              </w:rPr>
            </w:pPr>
          </w:p>
        </w:tc>
      </w:tr>
      <w:tr w:rsidR="00502058" w:rsidRPr="00700767" w14:paraId="5B834448" w14:textId="77777777" w:rsidTr="00A92786">
        <w:trPr>
          <w:trHeight w:val="300"/>
          <w:jc w:val="center"/>
        </w:trPr>
        <w:tc>
          <w:tcPr>
            <w:tcW w:w="1715" w:type="dxa"/>
            <w:shd w:val="clear" w:color="D9E1F2" w:fill="D9E1F2"/>
            <w:noWrap/>
            <w:vAlign w:val="bottom"/>
            <w:hideMark/>
          </w:tcPr>
          <w:p w14:paraId="2921EC35" w14:textId="77777777" w:rsidR="00700767" w:rsidRPr="00700767" w:rsidRDefault="00700767" w:rsidP="00A92786">
            <w:pPr>
              <w:pStyle w:val="Tabletext"/>
              <w:rPr>
                <w:lang w:eastAsia="zh-CN"/>
              </w:rPr>
            </w:pPr>
            <w:r w:rsidRPr="00700767">
              <w:rPr>
                <w:lang w:eastAsia="zh-CN"/>
              </w:rPr>
              <w:t>MNG</w:t>
            </w:r>
          </w:p>
        </w:tc>
        <w:tc>
          <w:tcPr>
            <w:tcW w:w="1195" w:type="dxa"/>
            <w:shd w:val="clear" w:color="D9E1F2" w:fill="D9E1F2"/>
            <w:noWrap/>
            <w:vAlign w:val="bottom"/>
            <w:hideMark/>
          </w:tcPr>
          <w:p w14:paraId="156F848C" w14:textId="77777777" w:rsidR="00700767" w:rsidRPr="00700767" w:rsidRDefault="00700767" w:rsidP="00EE4109">
            <w:pPr>
              <w:pStyle w:val="Tabletext"/>
              <w:jc w:val="right"/>
              <w:rPr>
                <w:lang w:eastAsia="zh-CN"/>
              </w:rPr>
            </w:pPr>
            <w:r w:rsidRPr="00700767">
              <w:rPr>
                <w:lang w:eastAsia="zh-CN"/>
              </w:rPr>
              <w:t>74</w:t>
            </w:r>
          </w:p>
        </w:tc>
        <w:tc>
          <w:tcPr>
            <w:tcW w:w="1260" w:type="dxa"/>
            <w:shd w:val="clear" w:color="D9E1F2" w:fill="D9E1F2"/>
            <w:noWrap/>
            <w:vAlign w:val="bottom"/>
            <w:hideMark/>
          </w:tcPr>
          <w:p w14:paraId="723CB9C9" w14:textId="77777777" w:rsidR="00700767" w:rsidRPr="00700767" w:rsidRDefault="00700767" w:rsidP="00EE4109">
            <w:pPr>
              <w:pStyle w:val="Tabletext"/>
              <w:jc w:val="right"/>
              <w:rPr>
                <w:lang w:eastAsia="zh-CN"/>
              </w:rPr>
            </w:pPr>
            <w:r w:rsidRPr="00700767">
              <w:rPr>
                <w:lang w:eastAsia="zh-CN"/>
              </w:rPr>
              <w:t>6.62</w:t>
            </w:r>
          </w:p>
        </w:tc>
        <w:tc>
          <w:tcPr>
            <w:tcW w:w="1260" w:type="dxa"/>
            <w:shd w:val="clear" w:color="D9E1F2" w:fill="D9E1F2"/>
            <w:noWrap/>
            <w:vAlign w:val="bottom"/>
            <w:hideMark/>
          </w:tcPr>
          <w:p w14:paraId="1EB04670" w14:textId="77777777" w:rsidR="00700767" w:rsidRPr="00700767" w:rsidRDefault="00700767" w:rsidP="00EE4109">
            <w:pPr>
              <w:pStyle w:val="Tabletext"/>
              <w:jc w:val="right"/>
              <w:rPr>
                <w:lang w:eastAsia="zh-CN"/>
              </w:rPr>
            </w:pPr>
            <w:r w:rsidRPr="00700767">
              <w:rPr>
                <w:lang w:eastAsia="zh-CN"/>
              </w:rPr>
              <w:t>99.9</w:t>
            </w:r>
          </w:p>
        </w:tc>
        <w:tc>
          <w:tcPr>
            <w:tcW w:w="1260" w:type="dxa"/>
            <w:shd w:val="clear" w:color="D9E1F2" w:fill="D9E1F2"/>
            <w:noWrap/>
            <w:vAlign w:val="bottom"/>
            <w:hideMark/>
          </w:tcPr>
          <w:p w14:paraId="6B8AF83F" w14:textId="77777777" w:rsidR="00700767" w:rsidRPr="00700767" w:rsidRDefault="00700767" w:rsidP="00EE4109">
            <w:pPr>
              <w:pStyle w:val="Tabletext"/>
              <w:jc w:val="right"/>
              <w:rPr>
                <w:lang w:eastAsia="zh-CN"/>
              </w:rPr>
            </w:pPr>
            <w:r w:rsidRPr="00700767">
              <w:t>-18.11</w:t>
            </w:r>
          </w:p>
        </w:tc>
        <w:tc>
          <w:tcPr>
            <w:tcW w:w="1260" w:type="dxa"/>
            <w:shd w:val="clear" w:color="D9E1F2" w:fill="D9E1F2"/>
            <w:noWrap/>
            <w:vAlign w:val="bottom"/>
            <w:hideMark/>
          </w:tcPr>
          <w:p w14:paraId="4D62869E" w14:textId="77777777" w:rsidR="00700767" w:rsidRPr="00700767" w:rsidRDefault="00700767" w:rsidP="00EE4109">
            <w:pPr>
              <w:pStyle w:val="Tabletext"/>
              <w:jc w:val="right"/>
              <w:rPr>
                <w:lang w:eastAsia="zh-CN"/>
              </w:rPr>
            </w:pPr>
            <w:r w:rsidRPr="00700767">
              <w:t>-14.14</w:t>
            </w:r>
          </w:p>
        </w:tc>
        <w:tc>
          <w:tcPr>
            <w:tcW w:w="708" w:type="dxa"/>
            <w:shd w:val="clear" w:color="D9E1F2" w:fill="D9E1F2"/>
          </w:tcPr>
          <w:p w14:paraId="57D32D72" w14:textId="77777777" w:rsidR="00700767" w:rsidRPr="00700767" w:rsidRDefault="00700767" w:rsidP="00EE4109">
            <w:pPr>
              <w:pStyle w:val="Tabletext"/>
              <w:jc w:val="right"/>
              <w:rPr>
                <w:lang w:eastAsia="zh-CN"/>
              </w:rPr>
            </w:pPr>
          </w:p>
        </w:tc>
      </w:tr>
      <w:tr w:rsidR="00502058" w:rsidRPr="00700767" w14:paraId="39905163" w14:textId="77777777" w:rsidTr="00A92786">
        <w:trPr>
          <w:trHeight w:val="300"/>
          <w:jc w:val="center"/>
        </w:trPr>
        <w:tc>
          <w:tcPr>
            <w:tcW w:w="1715" w:type="dxa"/>
            <w:shd w:val="clear" w:color="auto" w:fill="auto"/>
            <w:noWrap/>
            <w:vAlign w:val="bottom"/>
            <w:hideMark/>
          </w:tcPr>
          <w:p w14:paraId="55DF5E23" w14:textId="77777777" w:rsidR="00700767" w:rsidRPr="00700767" w:rsidRDefault="00700767" w:rsidP="00A92786">
            <w:pPr>
              <w:pStyle w:val="Tabletext"/>
              <w:rPr>
                <w:lang w:eastAsia="zh-CN"/>
              </w:rPr>
            </w:pPr>
            <w:r w:rsidRPr="00700767">
              <w:rPr>
                <w:lang w:eastAsia="zh-CN"/>
              </w:rPr>
              <w:t>MOZ</w:t>
            </w:r>
          </w:p>
        </w:tc>
        <w:tc>
          <w:tcPr>
            <w:tcW w:w="1195" w:type="dxa"/>
            <w:shd w:val="clear" w:color="auto" w:fill="auto"/>
            <w:noWrap/>
            <w:vAlign w:val="bottom"/>
            <w:hideMark/>
          </w:tcPr>
          <w:p w14:paraId="752B58B3" w14:textId="77777777" w:rsidR="00700767" w:rsidRPr="00700767" w:rsidRDefault="00700767" w:rsidP="00EE4109">
            <w:pPr>
              <w:pStyle w:val="Tabletext"/>
              <w:jc w:val="right"/>
              <w:rPr>
                <w:lang w:eastAsia="zh-CN"/>
              </w:rPr>
            </w:pPr>
            <w:r w:rsidRPr="00700767">
              <w:rPr>
                <w:lang w:eastAsia="zh-CN"/>
              </w:rPr>
              <w:t>-1</w:t>
            </w:r>
          </w:p>
        </w:tc>
        <w:tc>
          <w:tcPr>
            <w:tcW w:w="1260" w:type="dxa"/>
            <w:shd w:val="clear" w:color="auto" w:fill="auto"/>
            <w:noWrap/>
            <w:vAlign w:val="bottom"/>
            <w:hideMark/>
          </w:tcPr>
          <w:p w14:paraId="1AF6D220" w14:textId="77777777" w:rsidR="00700767" w:rsidRPr="00700767" w:rsidRDefault="00700767" w:rsidP="00EE4109">
            <w:pPr>
              <w:pStyle w:val="Tabletext"/>
              <w:jc w:val="right"/>
              <w:rPr>
                <w:lang w:eastAsia="zh-CN"/>
              </w:rPr>
            </w:pPr>
            <w:r w:rsidRPr="00700767">
              <w:rPr>
                <w:lang w:eastAsia="zh-CN"/>
              </w:rPr>
              <w:t>2.76</w:t>
            </w:r>
          </w:p>
        </w:tc>
        <w:tc>
          <w:tcPr>
            <w:tcW w:w="1260" w:type="dxa"/>
            <w:shd w:val="clear" w:color="auto" w:fill="auto"/>
            <w:noWrap/>
            <w:vAlign w:val="bottom"/>
            <w:hideMark/>
          </w:tcPr>
          <w:p w14:paraId="09E7DC49" w14:textId="77777777" w:rsidR="00700767" w:rsidRPr="00700767" w:rsidRDefault="00700767" w:rsidP="00EE4109">
            <w:pPr>
              <w:pStyle w:val="Tabletext"/>
              <w:jc w:val="right"/>
              <w:rPr>
                <w:lang w:eastAsia="zh-CN"/>
              </w:rPr>
            </w:pPr>
            <w:r w:rsidRPr="00700767">
              <w:rPr>
                <w:lang w:eastAsia="zh-CN"/>
              </w:rPr>
              <w:t>10.25</w:t>
            </w:r>
          </w:p>
        </w:tc>
        <w:tc>
          <w:tcPr>
            <w:tcW w:w="1260" w:type="dxa"/>
            <w:shd w:val="clear" w:color="auto" w:fill="auto"/>
            <w:noWrap/>
            <w:vAlign w:val="bottom"/>
            <w:hideMark/>
          </w:tcPr>
          <w:p w14:paraId="1EFA9B03" w14:textId="77777777" w:rsidR="00700767" w:rsidRPr="00700767" w:rsidRDefault="00700767" w:rsidP="00EE4109">
            <w:pPr>
              <w:pStyle w:val="Tabletext"/>
              <w:jc w:val="right"/>
              <w:rPr>
                <w:lang w:eastAsia="zh-CN"/>
              </w:rPr>
            </w:pPr>
            <w:r w:rsidRPr="00700767">
              <w:t>-19.19</w:t>
            </w:r>
          </w:p>
        </w:tc>
        <w:tc>
          <w:tcPr>
            <w:tcW w:w="1260" w:type="dxa"/>
            <w:shd w:val="clear" w:color="auto" w:fill="auto"/>
            <w:noWrap/>
            <w:vAlign w:val="bottom"/>
            <w:hideMark/>
          </w:tcPr>
          <w:p w14:paraId="0F19884D" w14:textId="77777777" w:rsidR="00700767" w:rsidRPr="00700767" w:rsidRDefault="00700767" w:rsidP="00EE4109">
            <w:pPr>
              <w:pStyle w:val="Tabletext"/>
              <w:jc w:val="right"/>
              <w:rPr>
                <w:lang w:eastAsia="zh-CN"/>
              </w:rPr>
            </w:pPr>
            <w:r w:rsidRPr="00700767">
              <w:t>-18.15</w:t>
            </w:r>
          </w:p>
        </w:tc>
        <w:tc>
          <w:tcPr>
            <w:tcW w:w="708" w:type="dxa"/>
          </w:tcPr>
          <w:p w14:paraId="618EAD04" w14:textId="77777777" w:rsidR="00700767" w:rsidRPr="00700767" w:rsidRDefault="00700767" w:rsidP="00EE4109">
            <w:pPr>
              <w:pStyle w:val="Tabletext"/>
              <w:jc w:val="right"/>
              <w:rPr>
                <w:lang w:eastAsia="zh-CN"/>
              </w:rPr>
            </w:pPr>
          </w:p>
        </w:tc>
      </w:tr>
      <w:tr w:rsidR="00502058" w:rsidRPr="00700767" w14:paraId="3E5054C0" w14:textId="77777777" w:rsidTr="00A92786">
        <w:trPr>
          <w:trHeight w:val="300"/>
          <w:jc w:val="center"/>
        </w:trPr>
        <w:tc>
          <w:tcPr>
            <w:tcW w:w="1715" w:type="dxa"/>
            <w:shd w:val="clear" w:color="D9E1F2" w:fill="D9E1F2"/>
            <w:noWrap/>
            <w:vAlign w:val="bottom"/>
            <w:hideMark/>
          </w:tcPr>
          <w:p w14:paraId="708F221F" w14:textId="77777777" w:rsidR="00700767" w:rsidRPr="00700767" w:rsidRDefault="00700767" w:rsidP="00A92786">
            <w:pPr>
              <w:pStyle w:val="Tabletext"/>
              <w:rPr>
                <w:lang w:eastAsia="zh-CN"/>
              </w:rPr>
            </w:pPr>
            <w:r w:rsidRPr="00700767">
              <w:rPr>
                <w:lang w:eastAsia="zh-CN"/>
              </w:rPr>
              <w:t>MRC</w:t>
            </w:r>
          </w:p>
        </w:tc>
        <w:tc>
          <w:tcPr>
            <w:tcW w:w="1195" w:type="dxa"/>
            <w:shd w:val="clear" w:color="D9E1F2" w:fill="D9E1F2"/>
            <w:noWrap/>
            <w:vAlign w:val="bottom"/>
            <w:hideMark/>
          </w:tcPr>
          <w:p w14:paraId="3E1CF353" w14:textId="77777777" w:rsidR="00700767" w:rsidRPr="00700767" w:rsidRDefault="00700767" w:rsidP="00EE4109">
            <w:pPr>
              <w:pStyle w:val="Tabletext"/>
              <w:jc w:val="right"/>
              <w:rPr>
                <w:lang w:eastAsia="zh-CN"/>
              </w:rPr>
            </w:pPr>
            <w:r w:rsidRPr="00700767">
              <w:rPr>
                <w:lang w:eastAsia="zh-CN"/>
              </w:rPr>
              <w:t>-25.2</w:t>
            </w:r>
          </w:p>
        </w:tc>
        <w:tc>
          <w:tcPr>
            <w:tcW w:w="1260" w:type="dxa"/>
            <w:shd w:val="clear" w:color="D9E1F2" w:fill="D9E1F2"/>
            <w:noWrap/>
            <w:vAlign w:val="bottom"/>
            <w:hideMark/>
          </w:tcPr>
          <w:p w14:paraId="77AF9EED" w14:textId="77777777" w:rsidR="00700767" w:rsidRPr="00700767" w:rsidRDefault="00700767" w:rsidP="00EE4109">
            <w:pPr>
              <w:pStyle w:val="Tabletext"/>
              <w:jc w:val="right"/>
              <w:rPr>
                <w:lang w:eastAsia="zh-CN"/>
              </w:rPr>
            </w:pPr>
            <w:r w:rsidRPr="00700767">
              <w:rPr>
                <w:lang w:eastAsia="zh-CN"/>
              </w:rPr>
              <w:t>-0.36</w:t>
            </w:r>
          </w:p>
        </w:tc>
        <w:tc>
          <w:tcPr>
            <w:tcW w:w="1260" w:type="dxa"/>
            <w:shd w:val="clear" w:color="D9E1F2" w:fill="D9E1F2"/>
            <w:noWrap/>
            <w:vAlign w:val="bottom"/>
            <w:hideMark/>
          </w:tcPr>
          <w:p w14:paraId="2770D9E4" w14:textId="77777777" w:rsidR="00700767" w:rsidRPr="00700767" w:rsidRDefault="00700767" w:rsidP="00EE4109">
            <w:pPr>
              <w:pStyle w:val="Tabletext"/>
              <w:jc w:val="right"/>
              <w:rPr>
                <w:lang w:eastAsia="zh-CN"/>
              </w:rPr>
            </w:pPr>
            <w:r w:rsidRPr="00700767">
              <w:rPr>
                <w:lang w:eastAsia="zh-CN"/>
              </w:rPr>
              <w:t>4.14</w:t>
            </w:r>
          </w:p>
        </w:tc>
        <w:tc>
          <w:tcPr>
            <w:tcW w:w="1260" w:type="dxa"/>
            <w:shd w:val="clear" w:color="D9E1F2" w:fill="D9E1F2"/>
            <w:noWrap/>
            <w:vAlign w:val="bottom"/>
            <w:hideMark/>
          </w:tcPr>
          <w:p w14:paraId="2F63D9F8" w14:textId="77777777" w:rsidR="00700767" w:rsidRPr="00700767" w:rsidRDefault="00700767" w:rsidP="00EE4109">
            <w:pPr>
              <w:pStyle w:val="Tabletext"/>
              <w:jc w:val="right"/>
              <w:rPr>
                <w:lang w:eastAsia="zh-CN"/>
              </w:rPr>
            </w:pPr>
            <w:r w:rsidRPr="00700767">
              <w:t>-0.92</w:t>
            </w:r>
          </w:p>
        </w:tc>
        <w:tc>
          <w:tcPr>
            <w:tcW w:w="1260" w:type="dxa"/>
            <w:shd w:val="clear" w:color="D9E1F2" w:fill="D9E1F2"/>
            <w:noWrap/>
            <w:vAlign w:val="bottom"/>
            <w:hideMark/>
          </w:tcPr>
          <w:p w14:paraId="24ADC647" w14:textId="77777777" w:rsidR="00700767" w:rsidRPr="00700767" w:rsidRDefault="00700767" w:rsidP="00EE4109">
            <w:pPr>
              <w:pStyle w:val="Tabletext"/>
              <w:jc w:val="right"/>
              <w:rPr>
                <w:lang w:eastAsia="zh-CN"/>
              </w:rPr>
            </w:pPr>
            <w:r w:rsidRPr="00700767">
              <w:t>2.61</w:t>
            </w:r>
          </w:p>
        </w:tc>
        <w:tc>
          <w:tcPr>
            <w:tcW w:w="708" w:type="dxa"/>
            <w:shd w:val="clear" w:color="D9E1F2" w:fill="D9E1F2"/>
          </w:tcPr>
          <w:p w14:paraId="399C5AB3" w14:textId="77777777" w:rsidR="00700767" w:rsidRPr="00700767" w:rsidRDefault="00700767" w:rsidP="00EE4109">
            <w:pPr>
              <w:pStyle w:val="Tabletext"/>
              <w:jc w:val="right"/>
              <w:rPr>
                <w:lang w:eastAsia="zh-CN"/>
              </w:rPr>
            </w:pPr>
          </w:p>
        </w:tc>
      </w:tr>
      <w:tr w:rsidR="00502058" w:rsidRPr="00700767" w14:paraId="6118F939" w14:textId="77777777" w:rsidTr="00A92786">
        <w:trPr>
          <w:trHeight w:val="300"/>
          <w:jc w:val="center"/>
        </w:trPr>
        <w:tc>
          <w:tcPr>
            <w:tcW w:w="1715" w:type="dxa"/>
            <w:shd w:val="clear" w:color="auto" w:fill="auto"/>
            <w:noWrap/>
            <w:vAlign w:val="bottom"/>
            <w:hideMark/>
          </w:tcPr>
          <w:p w14:paraId="2AD02DC8" w14:textId="77777777" w:rsidR="00700767" w:rsidRPr="00700767" w:rsidRDefault="00700767" w:rsidP="00A92786">
            <w:pPr>
              <w:pStyle w:val="Tabletext"/>
              <w:rPr>
                <w:lang w:eastAsia="zh-CN"/>
              </w:rPr>
            </w:pPr>
            <w:r w:rsidRPr="00700767">
              <w:rPr>
                <w:lang w:eastAsia="zh-CN"/>
              </w:rPr>
              <w:t>MTN</w:t>
            </w:r>
          </w:p>
        </w:tc>
        <w:tc>
          <w:tcPr>
            <w:tcW w:w="1195" w:type="dxa"/>
            <w:shd w:val="clear" w:color="auto" w:fill="auto"/>
            <w:noWrap/>
            <w:vAlign w:val="bottom"/>
            <w:hideMark/>
          </w:tcPr>
          <w:p w14:paraId="0F7917F1" w14:textId="77777777" w:rsidR="00700767" w:rsidRPr="00700767" w:rsidRDefault="00700767" w:rsidP="00EE4109">
            <w:pPr>
              <w:pStyle w:val="Tabletext"/>
              <w:jc w:val="right"/>
              <w:rPr>
                <w:lang w:eastAsia="zh-CN"/>
              </w:rPr>
            </w:pPr>
            <w:r w:rsidRPr="00700767">
              <w:rPr>
                <w:lang w:eastAsia="zh-CN"/>
              </w:rPr>
              <w:t>-36.8</w:t>
            </w:r>
          </w:p>
        </w:tc>
        <w:tc>
          <w:tcPr>
            <w:tcW w:w="1260" w:type="dxa"/>
            <w:shd w:val="clear" w:color="auto" w:fill="auto"/>
            <w:noWrap/>
            <w:vAlign w:val="bottom"/>
            <w:hideMark/>
          </w:tcPr>
          <w:p w14:paraId="33983A90" w14:textId="77777777" w:rsidR="00700767" w:rsidRPr="00700767" w:rsidRDefault="00700767" w:rsidP="00EE4109">
            <w:pPr>
              <w:pStyle w:val="Tabletext"/>
              <w:jc w:val="right"/>
              <w:rPr>
                <w:lang w:eastAsia="zh-CN"/>
              </w:rPr>
            </w:pPr>
            <w:r w:rsidRPr="00700767">
              <w:rPr>
                <w:lang w:eastAsia="zh-CN"/>
              </w:rPr>
              <w:t>1.05</w:t>
            </w:r>
          </w:p>
        </w:tc>
        <w:tc>
          <w:tcPr>
            <w:tcW w:w="1260" w:type="dxa"/>
            <w:shd w:val="clear" w:color="auto" w:fill="auto"/>
            <w:noWrap/>
            <w:vAlign w:val="bottom"/>
            <w:hideMark/>
          </w:tcPr>
          <w:p w14:paraId="720B811F" w14:textId="77777777" w:rsidR="00700767" w:rsidRPr="00700767" w:rsidRDefault="00700767" w:rsidP="00EE4109">
            <w:pPr>
              <w:pStyle w:val="Tabletext"/>
              <w:jc w:val="right"/>
              <w:rPr>
                <w:lang w:eastAsia="zh-CN"/>
              </w:rPr>
            </w:pPr>
            <w:r w:rsidRPr="00700767">
              <w:rPr>
                <w:lang w:eastAsia="zh-CN"/>
              </w:rPr>
              <w:t>14.93</w:t>
            </w:r>
          </w:p>
        </w:tc>
        <w:tc>
          <w:tcPr>
            <w:tcW w:w="1260" w:type="dxa"/>
            <w:shd w:val="clear" w:color="auto" w:fill="auto"/>
            <w:noWrap/>
            <w:vAlign w:val="bottom"/>
            <w:hideMark/>
          </w:tcPr>
          <w:p w14:paraId="3E658829" w14:textId="77777777" w:rsidR="00700767" w:rsidRPr="00700767" w:rsidRDefault="00700767" w:rsidP="00EE4109">
            <w:pPr>
              <w:pStyle w:val="Tabletext"/>
              <w:jc w:val="right"/>
              <w:rPr>
                <w:lang w:eastAsia="zh-CN"/>
              </w:rPr>
            </w:pPr>
            <w:r w:rsidRPr="00700767">
              <w:t>-0.63</w:t>
            </w:r>
          </w:p>
        </w:tc>
        <w:tc>
          <w:tcPr>
            <w:tcW w:w="1260" w:type="dxa"/>
            <w:shd w:val="clear" w:color="auto" w:fill="auto"/>
            <w:noWrap/>
            <w:vAlign w:val="bottom"/>
            <w:hideMark/>
          </w:tcPr>
          <w:p w14:paraId="58255726" w14:textId="77777777" w:rsidR="00700767" w:rsidRPr="00700767" w:rsidRDefault="00700767" w:rsidP="00EE4109">
            <w:pPr>
              <w:pStyle w:val="Tabletext"/>
              <w:jc w:val="right"/>
              <w:rPr>
                <w:lang w:eastAsia="zh-CN"/>
              </w:rPr>
            </w:pPr>
            <w:r w:rsidRPr="00700767">
              <w:t>2.54</w:t>
            </w:r>
          </w:p>
        </w:tc>
        <w:tc>
          <w:tcPr>
            <w:tcW w:w="708" w:type="dxa"/>
          </w:tcPr>
          <w:p w14:paraId="2B8D26DF" w14:textId="77777777" w:rsidR="00700767" w:rsidRPr="00700767" w:rsidRDefault="00700767" w:rsidP="00EE4109">
            <w:pPr>
              <w:pStyle w:val="Tabletext"/>
              <w:jc w:val="right"/>
              <w:rPr>
                <w:lang w:eastAsia="zh-CN"/>
              </w:rPr>
            </w:pPr>
          </w:p>
        </w:tc>
      </w:tr>
      <w:tr w:rsidR="00502058" w:rsidRPr="00700767" w14:paraId="0E6690AC" w14:textId="77777777" w:rsidTr="00A92786">
        <w:trPr>
          <w:trHeight w:val="300"/>
          <w:jc w:val="center"/>
        </w:trPr>
        <w:tc>
          <w:tcPr>
            <w:tcW w:w="1715" w:type="dxa"/>
            <w:shd w:val="clear" w:color="D9E1F2" w:fill="D9E1F2"/>
            <w:noWrap/>
            <w:vAlign w:val="bottom"/>
            <w:hideMark/>
          </w:tcPr>
          <w:p w14:paraId="161DF319" w14:textId="77777777" w:rsidR="00700767" w:rsidRPr="00700767" w:rsidRDefault="00700767" w:rsidP="00A92786">
            <w:pPr>
              <w:pStyle w:val="Tabletext"/>
              <w:rPr>
                <w:lang w:eastAsia="zh-CN"/>
              </w:rPr>
            </w:pPr>
            <w:r w:rsidRPr="00700767">
              <w:rPr>
                <w:lang w:eastAsia="zh-CN"/>
              </w:rPr>
              <w:t>MWI</w:t>
            </w:r>
          </w:p>
        </w:tc>
        <w:tc>
          <w:tcPr>
            <w:tcW w:w="1195" w:type="dxa"/>
            <w:shd w:val="clear" w:color="D9E1F2" w:fill="D9E1F2"/>
            <w:noWrap/>
            <w:vAlign w:val="bottom"/>
            <w:hideMark/>
          </w:tcPr>
          <w:p w14:paraId="1603D56F" w14:textId="77777777" w:rsidR="00700767" w:rsidRPr="00700767" w:rsidRDefault="00700767" w:rsidP="00EE4109">
            <w:pPr>
              <w:pStyle w:val="Tabletext"/>
              <w:jc w:val="right"/>
              <w:rPr>
                <w:lang w:eastAsia="zh-CN"/>
              </w:rPr>
            </w:pPr>
            <w:r w:rsidRPr="00700767">
              <w:rPr>
                <w:lang w:eastAsia="zh-CN"/>
              </w:rPr>
              <w:t>4.8</w:t>
            </w:r>
          </w:p>
        </w:tc>
        <w:tc>
          <w:tcPr>
            <w:tcW w:w="1260" w:type="dxa"/>
            <w:shd w:val="clear" w:color="D9E1F2" w:fill="D9E1F2"/>
            <w:noWrap/>
            <w:vAlign w:val="bottom"/>
            <w:hideMark/>
          </w:tcPr>
          <w:p w14:paraId="2C1FC483" w14:textId="77777777" w:rsidR="00700767" w:rsidRPr="00700767" w:rsidRDefault="00700767" w:rsidP="00EE4109">
            <w:pPr>
              <w:pStyle w:val="Tabletext"/>
              <w:jc w:val="right"/>
              <w:rPr>
                <w:lang w:eastAsia="zh-CN"/>
              </w:rPr>
            </w:pPr>
            <w:r w:rsidRPr="00700767">
              <w:rPr>
                <w:lang w:eastAsia="zh-CN"/>
              </w:rPr>
              <w:t>3.24</w:t>
            </w:r>
          </w:p>
        </w:tc>
        <w:tc>
          <w:tcPr>
            <w:tcW w:w="1260" w:type="dxa"/>
            <w:shd w:val="clear" w:color="D9E1F2" w:fill="D9E1F2"/>
            <w:noWrap/>
            <w:vAlign w:val="bottom"/>
            <w:hideMark/>
          </w:tcPr>
          <w:p w14:paraId="59C2B07A" w14:textId="77777777" w:rsidR="00700767" w:rsidRPr="00700767" w:rsidRDefault="00700767" w:rsidP="00EE4109">
            <w:pPr>
              <w:pStyle w:val="Tabletext"/>
              <w:jc w:val="right"/>
              <w:rPr>
                <w:lang w:eastAsia="zh-CN"/>
              </w:rPr>
            </w:pPr>
            <w:r w:rsidRPr="00700767">
              <w:rPr>
                <w:lang w:eastAsia="zh-CN"/>
              </w:rPr>
              <w:t>8.89</w:t>
            </w:r>
          </w:p>
        </w:tc>
        <w:tc>
          <w:tcPr>
            <w:tcW w:w="1260" w:type="dxa"/>
            <w:shd w:val="clear" w:color="D9E1F2" w:fill="D9E1F2"/>
            <w:noWrap/>
            <w:vAlign w:val="bottom"/>
            <w:hideMark/>
          </w:tcPr>
          <w:p w14:paraId="1CF91ED3" w14:textId="77777777" w:rsidR="00700767" w:rsidRPr="00700767" w:rsidRDefault="00700767" w:rsidP="00EE4109">
            <w:pPr>
              <w:pStyle w:val="Tabletext"/>
              <w:jc w:val="right"/>
              <w:rPr>
                <w:lang w:eastAsia="zh-CN"/>
              </w:rPr>
            </w:pPr>
            <w:r w:rsidRPr="00700767">
              <w:t>-18.49</w:t>
            </w:r>
          </w:p>
        </w:tc>
        <w:tc>
          <w:tcPr>
            <w:tcW w:w="1260" w:type="dxa"/>
            <w:shd w:val="clear" w:color="D9E1F2" w:fill="D9E1F2"/>
            <w:noWrap/>
            <w:vAlign w:val="bottom"/>
            <w:hideMark/>
          </w:tcPr>
          <w:p w14:paraId="1C204AB6" w14:textId="77777777" w:rsidR="00700767" w:rsidRPr="00700767" w:rsidRDefault="00700767" w:rsidP="00EE4109">
            <w:pPr>
              <w:pStyle w:val="Tabletext"/>
              <w:jc w:val="right"/>
              <w:rPr>
                <w:lang w:eastAsia="zh-CN"/>
              </w:rPr>
            </w:pPr>
            <w:r w:rsidRPr="00700767">
              <w:t>-17.83</w:t>
            </w:r>
          </w:p>
        </w:tc>
        <w:tc>
          <w:tcPr>
            <w:tcW w:w="708" w:type="dxa"/>
            <w:shd w:val="clear" w:color="D9E1F2" w:fill="D9E1F2"/>
          </w:tcPr>
          <w:p w14:paraId="1DDEFB97" w14:textId="77777777" w:rsidR="00700767" w:rsidRPr="00700767" w:rsidRDefault="00700767" w:rsidP="00EE4109">
            <w:pPr>
              <w:pStyle w:val="Tabletext"/>
              <w:jc w:val="right"/>
              <w:rPr>
                <w:lang w:eastAsia="zh-CN"/>
              </w:rPr>
            </w:pPr>
          </w:p>
        </w:tc>
      </w:tr>
      <w:tr w:rsidR="00502058" w:rsidRPr="00700767" w14:paraId="5F77DCE5" w14:textId="77777777" w:rsidTr="00A92786">
        <w:trPr>
          <w:trHeight w:val="300"/>
          <w:jc w:val="center"/>
        </w:trPr>
        <w:tc>
          <w:tcPr>
            <w:tcW w:w="1715" w:type="dxa"/>
            <w:shd w:val="clear" w:color="auto" w:fill="auto"/>
            <w:noWrap/>
            <w:vAlign w:val="bottom"/>
            <w:hideMark/>
          </w:tcPr>
          <w:p w14:paraId="0FC8CE89" w14:textId="77777777" w:rsidR="00700767" w:rsidRPr="00700767" w:rsidRDefault="00700767" w:rsidP="00A92786">
            <w:pPr>
              <w:pStyle w:val="Tabletext"/>
              <w:rPr>
                <w:lang w:eastAsia="zh-CN"/>
              </w:rPr>
            </w:pPr>
            <w:r w:rsidRPr="00700767">
              <w:rPr>
                <w:lang w:eastAsia="zh-CN"/>
              </w:rPr>
              <w:t>NGR</w:t>
            </w:r>
          </w:p>
        </w:tc>
        <w:tc>
          <w:tcPr>
            <w:tcW w:w="1195" w:type="dxa"/>
            <w:shd w:val="clear" w:color="auto" w:fill="auto"/>
            <w:noWrap/>
            <w:vAlign w:val="bottom"/>
            <w:hideMark/>
          </w:tcPr>
          <w:p w14:paraId="25A80C27" w14:textId="77777777" w:rsidR="00700767" w:rsidRPr="00700767" w:rsidRDefault="00700767" w:rsidP="00EE4109">
            <w:pPr>
              <w:pStyle w:val="Tabletext"/>
              <w:jc w:val="right"/>
              <w:rPr>
                <w:lang w:eastAsia="zh-CN"/>
              </w:rPr>
            </w:pPr>
            <w:r w:rsidRPr="00700767">
              <w:rPr>
                <w:lang w:eastAsia="zh-CN"/>
              </w:rPr>
              <w:t>-37.2</w:t>
            </w:r>
          </w:p>
        </w:tc>
        <w:tc>
          <w:tcPr>
            <w:tcW w:w="1260" w:type="dxa"/>
            <w:shd w:val="clear" w:color="auto" w:fill="auto"/>
            <w:noWrap/>
            <w:vAlign w:val="bottom"/>
            <w:hideMark/>
          </w:tcPr>
          <w:p w14:paraId="3AE6F85A" w14:textId="77777777" w:rsidR="00700767" w:rsidRPr="00700767" w:rsidRDefault="00700767" w:rsidP="00EE4109">
            <w:pPr>
              <w:pStyle w:val="Tabletext"/>
              <w:jc w:val="right"/>
              <w:rPr>
                <w:lang w:eastAsia="zh-CN"/>
              </w:rPr>
            </w:pPr>
            <w:r w:rsidRPr="00700767">
              <w:rPr>
                <w:lang w:eastAsia="zh-CN"/>
              </w:rPr>
              <w:t>6.84</w:t>
            </w:r>
          </w:p>
        </w:tc>
        <w:tc>
          <w:tcPr>
            <w:tcW w:w="1260" w:type="dxa"/>
            <w:shd w:val="clear" w:color="auto" w:fill="auto"/>
            <w:noWrap/>
            <w:vAlign w:val="bottom"/>
            <w:hideMark/>
          </w:tcPr>
          <w:p w14:paraId="49D279C6" w14:textId="77777777" w:rsidR="00700767" w:rsidRPr="00700767" w:rsidRDefault="00700767" w:rsidP="00EE4109">
            <w:pPr>
              <w:pStyle w:val="Tabletext"/>
              <w:jc w:val="right"/>
              <w:rPr>
                <w:lang w:eastAsia="zh-CN"/>
              </w:rPr>
            </w:pPr>
            <w:r w:rsidRPr="00700767">
              <w:rPr>
                <w:lang w:eastAsia="zh-CN"/>
              </w:rPr>
              <w:t>11.59</w:t>
            </w:r>
          </w:p>
        </w:tc>
        <w:tc>
          <w:tcPr>
            <w:tcW w:w="1260" w:type="dxa"/>
            <w:shd w:val="clear" w:color="auto" w:fill="auto"/>
            <w:noWrap/>
            <w:vAlign w:val="bottom"/>
            <w:hideMark/>
          </w:tcPr>
          <w:p w14:paraId="2A967C0B" w14:textId="77777777" w:rsidR="00700767" w:rsidRPr="00700767" w:rsidRDefault="00700767" w:rsidP="00EE4109">
            <w:pPr>
              <w:pStyle w:val="Tabletext"/>
              <w:jc w:val="right"/>
              <w:rPr>
                <w:lang w:eastAsia="zh-CN"/>
              </w:rPr>
            </w:pPr>
            <w:r w:rsidRPr="00700767">
              <w:t>1.68</w:t>
            </w:r>
          </w:p>
        </w:tc>
        <w:tc>
          <w:tcPr>
            <w:tcW w:w="1260" w:type="dxa"/>
            <w:shd w:val="clear" w:color="auto" w:fill="auto"/>
            <w:noWrap/>
            <w:vAlign w:val="bottom"/>
            <w:hideMark/>
          </w:tcPr>
          <w:p w14:paraId="6A21870A" w14:textId="77777777" w:rsidR="00700767" w:rsidRPr="00700767" w:rsidRDefault="00700767" w:rsidP="00EE4109">
            <w:pPr>
              <w:pStyle w:val="Tabletext"/>
              <w:jc w:val="right"/>
              <w:rPr>
                <w:lang w:eastAsia="zh-CN"/>
              </w:rPr>
            </w:pPr>
            <w:r w:rsidRPr="00700767">
              <w:t>6.87</w:t>
            </w:r>
          </w:p>
        </w:tc>
        <w:tc>
          <w:tcPr>
            <w:tcW w:w="708" w:type="dxa"/>
          </w:tcPr>
          <w:p w14:paraId="23466AB1" w14:textId="77777777" w:rsidR="00700767" w:rsidRPr="00700767" w:rsidRDefault="00700767" w:rsidP="00EE4109">
            <w:pPr>
              <w:pStyle w:val="Tabletext"/>
              <w:jc w:val="right"/>
              <w:rPr>
                <w:lang w:eastAsia="zh-CN"/>
              </w:rPr>
            </w:pPr>
          </w:p>
        </w:tc>
      </w:tr>
      <w:tr w:rsidR="00502058" w:rsidRPr="00700767" w14:paraId="705B875D" w14:textId="77777777" w:rsidTr="00A92786">
        <w:trPr>
          <w:trHeight w:val="300"/>
          <w:jc w:val="center"/>
        </w:trPr>
        <w:tc>
          <w:tcPr>
            <w:tcW w:w="1715" w:type="dxa"/>
            <w:shd w:val="clear" w:color="D9E1F2" w:fill="D9E1F2"/>
            <w:noWrap/>
            <w:vAlign w:val="bottom"/>
            <w:hideMark/>
          </w:tcPr>
          <w:p w14:paraId="146219CE" w14:textId="77777777" w:rsidR="00700767" w:rsidRPr="00700767" w:rsidRDefault="00700767" w:rsidP="00A92786">
            <w:pPr>
              <w:pStyle w:val="Tabletext"/>
              <w:rPr>
                <w:lang w:eastAsia="zh-CN"/>
              </w:rPr>
            </w:pPr>
            <w:r w:rsidRPr="00700767">
              <w:rPr>
                <w:lang w:eastAsia="zh-CN"/>
              </w:rPr>
              <w:t>NIG</w:t>
            </w:r>
          </w:p>
        </w:tc>
        <w:tc>
          <w:tcPr>
            <w:tcW w:w="1195" w:type="dxa"/>
            <w:shd w:val="clear" w:color="D9E1F2" w:fill="D9E1F2"/>
            <w:noWrap/>
            <w:vAlign w:val="bottom"/>
            <w:hideMark/>
          </w:tcPr>
          <w:p w14:paraId="1284BACC" w14:textId="77777777" w:rsidR="00700767" w:rsidRPr="00700767" w:rsidRDefault="00700767" w:rsidP="00EE4109">
            <w:pPr>
              <w:pStyle w:val="Tabletext"/>
              <w:jc w:val="right"/>
              <w:rPr>
                <w:lang w:eastAsia="zh-CN"/>
              </w:rPr>
            </w:pPr>
            <w:r w:rsidRPr="00700767">
              <w:rPr>
                <w:lang w:eastAsia="zh-CN"/>
              </w:rPr>
              <w:t>-19.2</w:t>
            </w:r>
          </w:p>
        </w:tc>
        <w:tc>
          <w:tcPr>
            <w:tcW w:w="1260" w:type="dxa"/>
            <w:shd w:val="clear" w:color="D9E1F2" w:fill="D9E1F2"/>
            <w:noWrap/>
            <w:vAlign w:val="bottom"/>
            <w:hideMark/>
          </w:tcPr>
          <w:p w14:paraId="08FED81D" w14:textId="77777777" w:rsidR="00700767" w:rsidRPr="00700767" w:rsidRDefault="00700767" w:rsidP="00EE4109">
            <w:pPr>
              <w:pStyle w:val="Tabletext"/>
              <w:jc w:val="right"/>
              <w:rPr>
                <w:lang w:eastAsia="zh-CN"/>
              </w:rPr>
            </w:pPr>
            <w:r w:rsidRPr="00700767">
              <w:rPr>
                <w:lang w:eastAsia="zh-CN"/>
              </w:rPr>
              <w:t>3.52</w:t>
            </w:r>
          </w:p>
        </w:tc>
        <w:tc>
          <w:tcPr>
            <w:tcW w:w="1260" w:type="dxa"/>
            <w:shd w:val="clear" w:color="D9E1F2" w:fill="D9E1F2"/>
            <w:noWrap/>
            <w:vAlign w:val="bottom"/>
            <w:hideMark/>
          </w:tcPr>
          <w:p w14:paraId="33B58643" w14:textId="77777777" w:rsidR="00700767" w:rsidRPr="00700767" w:rsidRDefault="00700767" w:rsidP="00EE4109">
            <w:pPr>
              <w:pStyle w:val="Tabletext"/>
              <w:jc w:val="right"/>
              <w:rPr>
                <w:lang w:eastAsia="zh-CN"/>
              </w:rPr>
            </w:pPr>
            <w:r w:rsidRPr="00700767">
              <w:rPr>
                <w:lang w:eastAsia="zh-CN"/>
              </w:rPr>
              <w:t>9.16</w:t>
            </w:r>
          </w:p>
        </w:tc>
        <w:tc>
          <w:tcPr>
            <w:tcW w:w="1260" w:type="dxa"/>
            <w:shd w:val="clear" w:color="D9E1F2" w:fill="D9E1F2"/>
            <w:noWrap/>
            <w:vAlign w:val="bottom"/>
            <w:hideMark/>
          </w:tcPr>
          <w:p w14:paraId="55EC74E2" w14:textId="77777777" w:rsidR="00700767" w:rsidRPr="00700767" w:rsidRDefault="00700767" w:rsidP="00EE4109">
            <w:pPr>
              <w:pStyle w:val="Tabletext"/>
              <w:jc w:val="right"/>
              <w:rPr>
                <w:lang w:eastAsia="zh-CN"/>
              </w:rPr>
            </w:pPr>
            <w:r w:rsidRPr="00700767">
              <w:t>2.27</w:t>
            </w:r>
          </w:p>
        </w:tc>
        <w:tc>
          <w:tcPr>
            <w:tcW w:w="1260" w:type="dxa"/>
            <w:shd w:val="clear" w:color="D9E1F2" w:fill="D9E1F2"/>
            <w:noWrap/>
            <w:vAlign w:val="bottom"/>
            <w:hideMark/>
          </w:tcPr>
          <w:p w14:paraId="6B4CD2F2" w14:textId="77777777" w:rsidR="00700767" w:rsidRPr="00700767" w:rsidRDefault="00700767" w:rsidP="00EE4109">
            <w:pPr>
              <w:pStyle w:val="Tabletext"/>
              <w:jc w:val="right"/>
              <w:rPr>
                <w:lang w:eastAsia="zh-CN"/>
              </w:rPr>
            </w:pPr>
            <w:r w:rsidRPr="00700767">
              <w:t>7.82</w:t>
            </w:r>
          </w:p>
        </w:tc>
        <w:tc>
          <w:tcPr>
            <w:tcW w:w="708" w:type="dxa"/>
            <w:shd w:val="clear" w:color="D9E1F2" w:fill="D9E1F2"/>
          </w:tcPr>
          <w:p w14:paraId="7D458DBD" w14:textId="77777777" w:rsidR="00700767" w:rsidRPr="00700767" w:rsidRDefault="00700767" w:rsidP="00EE4109">
            <w:pPr>
              <w:pStyle w:val="Tabletext"/>
              <w:jc w:val="right"/>
              <w:rPr>
                <w:lang w:eastAsia="zh-CN"/>
              </w:rPr>
            </w:pPr>
          </w:p>
        </w:tc>
      </w:tr>
      <w:tr w:rsidR="00502058" w:rsidRPr="00700767" w14:paraId="4256E16C" w14:textId="77777777" w:rsidTr="00A92786">
        <w:trPr>
          <w:trHeight w:val="300"/>
          <w:jc w:val="center"/>
        </w:trPr>
        <w:tc>
          <w:tcPr>
            <w:tcW w:w="1715" w:type="dxa"/>
            <w:shd w:val="clear" w:color="auto" w:fill="auto"/>
            <w:noWrap/>
            <w:vAlign w:val="bottom"/>
            <w:hideMark/>
          </w:tcPr>
          <w:p w14:paraId="0264F6CC" w14:textId="77777777" w:rsidR="00700767" w:rsidRPr="00700767" w:rsidRDefault="00700767" w:rsidP="00A92786">
            <w:pPr>
              <w:pStyle w:val="Tabletext"/>
              <w:rPr>
                <w:lang w:eastAsia="zh-CN"/>
              </w:rPr>
            </w:pPr>
            <w:r w:rsidRPr="00700767">
              <w:rPr>
                <w:lang w:eastAsia="zh-CN"/>
              </w:rPr>
              <w:t>NMB</w:t>
            </w:r>
          </w:p>
        </w:tc>
        <w:tc>
          <w:tcPr>
            <w:tcW w:w="1195" w:type="dxa"/>
            <w:shd w:val="clear" w:color="auto" w:fill="auto"/>
            <w:noWrap/>
            <w:vAlign w:val="bottom"/>
            <w:hideMark/>
          </w:tcPr>
          <w:p w14:paraId="765C94E5" w14:textId="77777777" w:rsidR="00700767" w:rsidRPr="00700767" w:rsidRDefault="00700767" w:rsidP="00EE4109">
            <w:pPr>
              <w:pStyle w:val="Tabletext"/>
              <w:jc w:val="right"/>
              <w:rPr>
                <w:lang w:eastAsia="zh-CN"/>
              </w:rPr>
            </w:pPr>
            <w:r w:rsidRPr="00700767">
              <w:rPr>
                <w:lang w:eastAsia="zh-CN"/>
              </w:rPr>
              <w:t>-18.8</w:t>
            </w:r>
          </w:p>
        </w:tc>
        <w:tc>
          <w:tcPr>
            <w:tcW w:w="1260" w:type="dxa"/>
            <w:shd w:val="clear" w:color="auto" w:fill="auto"/>
            <w:noWrap/>
            <w:vAlign w:val="bottom"/>
            <w:hideMark/>
          </w:tcPr>
          <w:p w14:paraId="58C91C83" w14:textId="77777777" w:rsidR="00700767" w:rsidRPr="00700767" w:rsidRDefault="00700767" w:rsidP="00EE4109">
            <w:pPr>
              <w:pStyle w:val="Tabletext"/>
              <w:jc w:val="right"/>
              <w:rPr>
                <w:lang w:eastAsia="zh-CN"/>
              </w:rPr>
            </w:pPr>
            <w:r w:rsidRPr="00700767">
              <w:rPr>
                <w:lang w:eastAsia="zh-CN"/>
              </w:rPr>
              <w:t>8.64</w:t>
            </w:r>
          </w:p>
        </w:tc>
        <w:tc>
          <w:tcPr>
            <w:tcW w:w="1260" w:type="dxa"/>
            <w:shd w:val="clear" w:color="auto" w:fill="auto"/>
            <w:noWrap/>
            <w:vAlign w:val="bottom"/>
            <w:hideMark/>
          </w:tcPr>
          <w:p w14:paraId="3657C028" w14:textId="77777777" w:rsidR="00700767" w:rsidRPr="00700767" w:rsidRDefault="00700767" w:rsidP="00EE4109">
            <w:pPr>
              <w:pStyle w:val="Tabletext"/>
              <w:jc w:val="right"/>
              <w:rPr>
                <w:lang w:eastAsia="zh-CN"/>
              </w:rPr>
            </w:pPr>
            <w:r w:rsidRPr="00700767">
              <w:rPr>
                <w:lang w:eastAsia="zh-CN"/>
              </w:rPr>
              <w:t>13.58</w:t>
            </w:r>
          </w:p>
        </w:tc>
        <w:tc>
          <w:tcPr>
            <w:tcW w:w="1260" w:type="dxa"/>
            <w:shd w:val="clear" w:color="auto" w:fill="auto"/>
            <w:noWrap/>
            <w:vAlign w:val="bottom"/>
            <w:hideMark/>
          </w:tcPr>
          <w:p w14:paraId="5F738DF4" w14:textId="77777777" w:rsidR="00700767" w:rsidRPr="00700767" w:rsidRDefault="00700767" w:rsidP="00EE4109">
            <w:pPr>
              <w:pStyle w:val="Tabletext"/>
              <w:jc w:val="right"/>
              <w:rPr>
                <w:lang w:eastAsia="zh-CN"/>
              </w:rPr>
            </w:pPr>
            <w:r w:rsidRPr="00700767">
              <w:t>4.20</w:t>
            </w:r>
          </w:p>
        </w:tc>
        <w:tc>
          <w:tcPr>
            <w:tcW w:w="1260" w:type="dxa"/>
            <w:shd w:val="clear" w:color="auto" w:fill="auto"/>
            <w:noWrap/>
            <w:vAlign w:val="bottom"/>
            <w:hideMark/>
          </w:tcPr>
          <w:p w14:paraId="6F19B828" w14:textId="77777777" w:rsidR="00700767" w:rsidRPr="00700767" w:rsidRDefault="00700767" w:rsidP="00EE4109">
            <w:pPr>
              <w:pStyle w:val="Tabletext"/>
              <w:jc w:val="right"/>
              <w:rPr>
                <w:lang w:eastAsia="zh-CN"/>
              </w:rPr>
            </w:pPr>
            <w:r w:rsidRPr="00700767">
              <w:t>8.59</w:t>
            </w:r>
          </w:p>
        </w:tc>
        <w:tc>
          <w:tcPr>
            <w:tcW w:w="708" w:type="dxa"/>
          </w:tcPr>
          <w:p w14:paraId="48BAD3A9" w14:textId="77777777" w:rsidR="00700767" w:rsidRPr="00700767" w:rsidRDefault="00700767" w:rsidP="00EE4109">
            <w:pPr>
              <w:pStyle w:val="Tabletext"/>
              <w:jc w:val="right"/>
              <w:rPr>
                <w:lang w:eastAsia="zh-CN"/>
              </w:rPr>
            </w:pPr>
          </w:p>
        </w:tc>
      </w:tr>
      <w:tr w:rsidR="00502058" w:rsidRPr="00700767" w14:paraId="39BF2AC8" w14:textId="77777777" w:rsidTr="00A92786">
        <w:trPr>
          <w:trHeight w:val="300"/>
          <w:jc w:val="center"/>
        </w:trPr>
        <w:tc>
          <w:tcPr>
            <w:tcW w:w="1715" w:type="dxa"/>
            <w:shd w:val="clear" w:color="D9E1F2" w:fill="D9E1F2"/>
            <w:noWrap/>
            <w:vAlign w:val="bottom"/>
            <w:hideMark/>
          </w:tcPr>
          <w:p w14:paraId="1A12BCB6" w14:textId="77777777" w:rsidR="00700767" w:rsidRPr="00700767" w:rsidRDefault="00700767" w:rsidP="00A92786">
            <w:pPr>
              <w:pStyle w:val="Tabletext"/>
              <w:rPr>
                <w:lang w:eastAsia="zh-CN"/>
              </w:rPr>
            </w:pPr>
            <w:r w:rsidRPr="00700767">
              <w:rPr>
                <w:lang w:eastAsia="zh-CN"/>
              </w:rPr>
              <w:t>NOR</w:t>
            </w:r>
          </w:p>
        </w:tc>
        <w:tc>
          <w:tcPr>
            <w:tcW w:w="1195" w:type="dxa"/>
            <w:shd w:val="clear" w:color="D9E1F2" w:fill="D9E1F2"/>
            <w:noWrap/>
            <w:vAlign w:val="bottom"/>
            <w:hideMark/>
          </w:tcPr>
          <w:p w14:paraId="5BDE48BD" w14:textId="77777777" w:rsidR="00700767" w:rsidRPr="00700767" w:rsidRDefault="00700767" w:rsidP="00EE4109">
            <w:pPr>
              <w:pStyle w:val="Tabletext"/>
              <w:jc w:val="right"/>
              <w:rPr>
                <w:lang w:eastAsia="zh-CN"/>
              </w:rPr>
            </w:pPr>
            <w:r w:rsidRPr="00700767">
              <w:rPr>
                <w:lang w:eastAsia="zh-CN"/>
              </w:rPr>
              <w:t>-0.8</w:t>
            </w:r>
          </w:p>
        </w:tc>
        <w:tc>
          <w:tcPr>
            <w:tcW w:w="1260" w:type="dxa"/>
            <w:shd w:val="clear" w:color="D9E1F2" w:fill="D9E1F2"/>
            <w:noWrap/>
            <w:vAlign w:val="bottom"/>
            <w:hideMark/>
          </w:tcPr>
          <w:p w14:paraId="79996475" w14:textId="77777777" w:rsidR="00700767" w:rsidRPr="00700767" w:rsidRDefault="00700767" w:rsidP="00EE4109">
            <w:pPr>
              <w:pStyle w:val="Tabletext"/>
              <w:jc w:val="right"/>
              <w:rPr>
                <w:lang w:eastAsia="zh-CN"/>
              </w:rPr>
            </w:pPr>
            <w:r w:rsidRPr="00700767">
              <w:rPr>
                <w:lang w:eastAsia="zh-CN"/>
              </w:rPr>
              <w:t>-0.74</w:t>
            </w:r>
          </w:p>
        </w:tc>
        <w:tc>
          <w:tcPr>
            <w:tcW w:w="1260" w:type="dxa"/>
            <w:shd w:val="clear" w:color="D9E1F2" w:fill="D9E1F2"/>
            <w:noWrap/>
            <w:vAlign w:val="bottom"/>
            <w:hideMark/>
          </w:tcPr>
          <w:p w14:paraId="0CAFC8A1" w14:textId="77777777" w:rsidR="00700767" w:rsidRPr="00700767" w:rsidRDefault="00700767" w:rsidP="00EE4109">
            <w:pPr>
              <w:pStyle w:val="Tabletext"/>
              <w:jc w:val="right"/>
              <w:rPr>
                <w:lang w:eastAsia="zh-CN"/>
              </w:rPr>
            </w:pPr>
            <w:r w:rsidRPr="00700767">
              <w:rPr>
                <w:lang w:eastAsia="zh-CN"/>
              </w:rPr>
              <w:t>9.03</w:t>
            </w:r>
          </w:p>
        </w:tc>
        <w:tc>
          <w:tcPr>
            <w:tcW w:w="1260" w:type="dxa"/>
            <w:shd w:val="clear" w:color="D9E1F2" w:fill="D9E1F2"/>
            <w:noWrap/>
            <w:vAlign w:val="bottom"/>
            <w:hideMark/>
          </w:tcPr>
          <w:p w14:paraId="4EB08029" w14:textId="77777777" w:rsidR="00700767" w:rsidRPr="00700767" w:rsidRDefault="00700767" w:rsidP="00EE4109">
            <w:pPr>
              <w:pStyle w:val="Tabletext"/>
              <w:jc w:val="right"/>
              <w:rPr>
                <w:lang w:eastAsia="zh-CN"/>
              </w:rPr>
            </w:pPr>
            <w:r w:rsidRPr="00700767">
              <w:t>-0.45</w:t>
            </w:r>
          </w:p>
        </w:tc>
        <w:tc>
          <w:tcPr>
            <w:tcW w:w="1260" w:type="dxa"/>
            <w:shd w:val="clear" w:color="D9E1F2" w:fill="D9E1F2"/>
            <w:noWrap/>
            <w:vAlign w:val="bottom"/>
            <w:hideMark/>
          </w:tcPr>
          <w:p w14:paraId="64317D28" w14:textId="77777777" w:rsidR="00700767" w:rsidRPr="00700767" w:rsidRDefault="00700767" w:rsidP="00EE4109">
            <w:pPr>
              <w:pStyle w:val="Tabletext"/>
              <w:jc w:val="right"/>
              <w:rPr>
                <w:lang w:eastAsia="zh-CN"/>
              </w:rPr>
            </w:pPr>
            <w:r w:rsidRPr="00700767">
              <w:t>3.27</w:t>
            </w:r>
          </w:p>
        </w:tc>
        <w:tc>
          <w:tcPr>
            <w:tcW w:w="708" w:type="dxa"/>
            <w:shd w:val="clear" w:color="D9E1F2" w:fill="D9E1F2"/>
          </w:tcPr>
          <w:p w14:paraId="599B66AF" w14:textId="77777777" w:rsidR="00700767" w:rsidRPr="00700767" w:rsidRDefault="00700767" w:rsidP="00EE4109">
            <w:pPr>
              <w:pStyle w:val="Tabletext"/>
              <w:jc w:val="right"/>
              <w:rPr>
                <w:lang w:eastAsia="zh-CN"/>
              </w:rPr>
            </w:pPr>
            <w:r w:rsidRPr="00700767">
              <w:rPr>
                <w:lang w:eastAsia="zh-CN"/>
              </w:rPr>
              <w:t>1</w:t>
            </w:r>
          </w:p>
        </w:tc>
      </w:tr>
      <w:tr w:rsidR="00502058" w:rsidRPr="00700767" w14:paraId="6D72F2A1" w14:textId="77777777" w:rsidTr="00A92786">
        <w:trPr>
          <w:trHeight w:val="300"/>
          <w:jc w:val="center"/>
        </w:trPr>
        <w:tc>
          <w:tcPr>
            <w:tcW w:w="1715" w:type="dxa"/>
            <w:shd w:val="clear" w:color="auto" w:fill="auto"/>
            <w:noWrap/>
            <w:vAlign w:val="bottom"/>
            <w:hideMark/>
          </w:tcPr>
          <w:p w14:paraId="75D90103" w14:textId="77777777" w:rsidR="00700767" w:rsidRPr="00700767" w:rsidRDefault="00700767" w:rsidP="00A92786">
            <w:pPr>
              <w:pStyle w:val="Tabletext"/>
              <w:rPr>
                <w:lang w:eastAsia="zh-CN"/>
              </w:rPr>
            </w:pPr>
            <w:r w:rsidRPr="00700767">
              <w:rPr>
                <w:lang w:eastAsia="zh-CN"/>
              </w:rPr>
              <w:t>NPL</w:t>
            </w:r>
          </w:p>
        </w:tc>
        <w:tc>
          <w:tcPr>
            <w:tcW w:w="1195" w:type="dxa"/>
            <w:shd w:val="clear" w:color="auto" w:fill="auto"/>
            <w:noWrap/>
            <w:vAlign w:val="bottom"/>
            <w:hideMark/>
          </w:tcPr>
          <w:p w14:paraId="2108BF6F" w14:textId="77777777" w:rsidR="00700767" w:rsidRPr="00700767" w:rsidRDefault="00700767" w:rsidP="00EE4109">
            <w:pPr>
              <w:pStyle w:val="Tabletext"/>
              <w:jc w:val="right"/>
              <w:rPr>
                <w:lang w:eastAsia="zh-CN"/>
              </w:rPr>
            </w:pPr>
            <w:r w:rsidRPr="00700767">
              <w:rPr>
                <w:lang w:eastAsia="zh-CN"/>
              </w:rPr>
              <w:t>50</w:t>
            </w:r>
          </w:p>
        </w:tc>
        <w:tc>
          <w:tcPr>
            <w:tcW w:w="1260" w:type="dxa"/>
            <w:shd w:val="clear" w:color="auto" w:fill="auto"/>
            <w:noWrap/>
            <w:vAlign w:val="bottom"/>
            <w:hideMark/>
          </w:tcPr>
          <w:p w14:paraId="67A4DC2A" w14:textId="77777777" w:rsidR="00700767" w:rsidRPr="00700767" w:rsidRDefault="00700767" w:rsidP="00EE4109">
            <w:pPr>
              <w:pStyle w:val="Tabletext"/>
              <w:jc w:val="right"/>
              <w:rPr>
                <w:lang w:eastAsia="zh-CN"/>
              </w:rPr>
            </w:pPr>
            <w:r w:rsidRPr="00700767">
              <w:rPr>
                <w:lang w:eastAsia="zh-CN"/>
              </w:rPr>
              <w:t>2.24</w:t>
            </w:r>
          </w:p>
        </w:tc>
        <w:tc>
          <w:tcPr>
            <w:tcW w:w="1260" w:type="dxa"/>
            <w:shd w:val="clear" w:color="auto" w:fill="auto"/>
            <w:noWrap/>
            <w:vAlign w:val="bottom"/>
            <w:hideMark/>
          </w:tcPr>
          <w:p w14:paraId="3A9F251A" w14:textId="77777777" w:rsidR="00700767" w:rsidRPr="00700767" w:rsidRDefault="00700767" w:rsidP="00EE4109">
            <w:pPr>
              <w:pStyle w:val="Tabletext"/>
              <w:jc w:val="right"/>
              <w:rPr>
                <w:lang w:eastAsia="zh-CN"/>
              </w:rPr>
            </w:pPr>
            <w:r w:rsidRPr="00700767">
              <w:rPr>
                <w:lang w:eastAsia="zh-CN"/>
              </w:rPr>
              <w:t>6</w:t>
            </w:r>
          </w:p>
        </w:tc>
        <w:tc>
          <w:tcPr>
            <w:tcW w:w="1260" w:type="dxa"/>
            <w:shd w:val="clear" w:color="auto" w:fill="auto"/>
            <w:noWrap/>
            <w:vAlign w:val="bottom"/>
            <w:hideMark/>
          </w:tcPr>
          <w:p w14:paraId="065F3B3A" w14:textId="77777777" w:rsidR="00700767" w:rsidRPr="00700767" w:rsidRDefault="00700767" w:rsidP="00EE4109">
            <w:pPr>
              <w:pStyle w:val="Tabletext"/>
              <w:jc w:val="right"/>
              <w:rPr>
                <w:lang w:eastAsia="zh-CN"/>
              </w:rPr>
            </w:pPr>
            <w:r w:rsidRPr="00700767">
              <w:t>-12.90</w:t>
            </w:r>
          </w:p>
        </w:tc>
        <w:tc>
          <w:tcPr>
            <w:tcW w:w="1260" w:type="dxa"/>
            <w:shd w:val="clear" w:color="auto" w:fill="auto"/>
            <w:noWrap/>
            <w:vAlign w:val="bottom"/>
            <w:hideMark/>
          </w:tcPr>
          <w:p w14:paraId="0E6FDF50" w14:textId="77777777" w:rsidR="00700767" w:rsidRPr="00700767" w:rsidRDefault="00700767" w:rsidP="00EE4109">
            <w:pPr>
              <w:pStyle w:val="Tabletext"/>
              <w:jc w:val="right"/>
              <w:rPr>
                <w:lang w:eastAsia="zh-CN"/>
              </w:rPr>
            </w:pPr>
            <w:r w:rsidRPr="00700767">
              <w:t>-2.32</w:t>
            </w:r>
          </w:p>
        </w:tc>
        <w:tc>
          <w:tcPr>
            <w:tcW w:w="708" w:type="dxa"/>
          </w:tcPr>
          <w:p w14:paraId="74D6BF39" w14:textId="77777777" w:rsidR="00700767" w:rsidRPr="00700767" w:rsidRDefault="00700767" w:rsidP="00EE4109">
            <w:pPr>
              <w:pStyle w:val="Tabletext"/>
              <w:jc w:val="right"/>
              <w:rPr>
                <w:lang w:eastAsia="zh-CN"/>
              </w:rPr>
            </w:pPr>
          </w:p>
        </w:tc>
      </w:tr>
      <w:tr w:rsidR="00502058" w:rsidRPr="00700767" w14:paraId="081F868A" w14:textId="77777777" w:rsidTr="00A92786">
        <w:trPr>
          <w:trHeight w:val="300"/>
          <w:jc w:val="center"/>
        </w:trPr>
        <w:tc>
          <w:tcPr>
            <w:tcW w:w="1715" w:type="dxa"/>
            <w:shd w:val="clear" w:color="D9E1F2" w:fill="D9E1F2"/>
            <w:noWrap/>
            <w:vAlign w:val="bottom"/>
            <w:hideMark/>
          </w:tcPr>
          <w:p w14:paraId="6DD2ED51" w14:textId="77777777" w:rsidR="00700767" w:rsidRPr="00700767" w:rsidRDefault="00700767" w:rsidP="00A92786">
            <w:pPr>
              <w:pStyle w:val="Tabletext"/>
              <w:rPr>
                <w:lang w:eastAsia="zh-CN"/>
              </w:rPr>
            </w:pPr>
            <w:r w:rsidRPr="00700767">
              <w:rPr>
                <w:lang w:eastAsia="zh-CN"/>
              </w:rPr>
              <w:t>NRU</w:t>
            </w:r>
          </w:p>
        </w:tc>
        <w:tc>
          <w:tcPr>
            <w:tcW w:w="1195" w:type="dxa"/>
            <w:shd w:val="clear" w:color="D9E1F2" w:fill="D9E1F2"/>
            <w:noWrap/>
            <w:vAlign w:val="bottom"/>
            <w:hideMark/>
          </w:tcPr>
          <w:p w14:paraId="4FE72CBE" w14:textId="77777777" w:rsidR="00700767" w:rsidRPr="00700767" w:rsidRDefault="00700767" w:rsidP="00EE4109">
            <w:pPr>
              <w:pStyle w:val="Tabletext"/>
              <w:jc w:val="right"/>
              <w:rPr>
                <w:lang w:eastAsia="zh-CN"/>
              </w:rPr>
            </w:pPr>
            <w:r w:rsidRPr="00700767">
              <w:rPr>
                <w:lang w:eastAsia="zh-CN"/>
              </w:rPr>
              <w:t>134</w:t>
            </w:r>
          </w:p>
        </w:tc>
        <w:tc>
          <w:tcPr>
            <w:tcW w:w="1260" w:type="dxa"/>
            <w:shd w:val="clear" w:color="D9E1F2" w:fill="D9E1F2"/>
            <w:noWrap/>
            <w:vAlign w:val="bottom"/>
            <w:hideMark/>
          </w:tcPr>
          <w:p w14:paraId="72AC59A6" w14:textId="77777777" w:rsidR="00700767" w:rsidRPr="00700767" w:rsidRDefault="00700767" w:rsidP="00EE4109">
            <w:pPr>
              <w:pStyle w:val="Tabletext"/>
              <w:jc w:val="right"/>
              <w:rPr>
                <w:lang w:eastAsia="zh-CN"/>
              </w:rPr>
            </w:pPr>
            <w:r w:rsidRPr="00700767">
              <w:rPr>
                <w:lang w:eastAsia="zh-CN"/>
              </w:rPr>
              <w:t>7.32</w:t>
            </w:r>
          </w:p>
        </w:tc>
        <w:tc>
          <w:tcPr>
            <w:tcW w:w="1260" w:type="dxa"/>
            <w:shd w:val="clear" w:color="D9E1F2" w:fill="D9E1F2"/>
            <w:noWrap/>
            <w:vAlign w:val="bottom"/>
            <w:hideMark/>
          </w:tcPr>
          <w:p w14:paraId="58F83355" w14:textId="77777777" w:rsidR="00700767" w:rsidRPr="00700767" w:rsidRDefault="00700767" w:rsidP="00EE4109">
            <w:pPr>
              <w:pStyle w:val="Tabletext"/>
              <w:jc w:val="right"/>
              <w:rPr>
                <w:lang w:eastAsia="zh-CN"/>
              </w:rPr>
            </w:pPr>
            <w:r w:rsidRPr="00700767">
              <w:rPr>
                <w:lang w:eastAsia="zh-CN"/>
              </w:rPr>
              <w:t>14</w:t>
            </w:r>
          </w:p>
        </w:tc>
        <w:tc>
          <w:tcPr>
            <w:tcW w:w="1260" w:type="dxa"/>
            <w:shd w:val="clear" w:color="D9E1F2" w:fill="D9E1F2"/>
            <w:noWrap/>
            <w:vAlign w:val="bottom"/>
            <w:hideMark/>
          </w:tcPr>
          <w:p w14:paraId="44D631CC" w14:textId="77777777" w:rsidR="00700767" w:rsidRPr="00700767" w:rsidRDefault="00700767" w:rsidP="00EE4109">
            <w:pPr>
              <w:pStyle w:val="Tabletext"/>
              <w:jc w:val="right"/>
              <w:rPr>
                <w:lang w:eastAsia="zh-CN"/>
              </w:rPr>
            </w:pPr>
            <w:r w:rsidRPr="00700767">
              <w:t>6.48</w:t>
            </w:r>
          </w:p>
        </w:tc>
        <w:tc>
          <w:tcPr>
            <w:tcW w:w="1260" w:type="dxa"/>
            <w:shd w:val="clear" w:color="D9E1F2" w:fill="D9E1F2"/>
            <w:noWrap/>
            <w:vAlign w:val="bottom"/>
            <w:hideMark/>
          </w:tcPr>
          <w:p w14:paraId="68414ADB" w14:textId="77777777" w:rsidR="00700767" w:rsidRPr="00700767" w:rsidRDefault="00700767" w:rsidP="00EE4109">
            <w:pPr>
              <w:pStyle w:val="Tabletext"/>
              <w:jc w:val="right"/>
              <w:rPr>
                <w:lang w:eastAsia="zh-CN"/>
              </w:rPr>
            </w:pPr>
            <w:r w:rsidRPr="00700767">
              <w:t>13.65</w:t>
            </w:r>
          </w:p>
        </w:tc>
        <w:tc>
          <w:tcPr>
            <w:tcW w:w="708" w:type="dxa"/>
            <w:shd w:val="clear" w:color="D9E1F2" w:fill="D9E1F2"/>
          </w:tcPr>
          <w:p w14:paraId="2BE1950B" w14:textId="77777777" w:rsidR="00700767" w:rsidRPr="00700767" w:rsidRDefault="00700767" w:rsidP="00EE4109">
            <w:pPr>
              <w:pStyle w:val="Tabletext"/>
              <w:jc w:val="right"/>
              <w:rPr>
                <w:lang w:eastAsia="zh-CN"/>
              </w:rPr>
            </w:pPr>
          </w:p>
        </w:tc>
      </w:tr>
      <w:tr w:rsidR="00502058" w:rsidRPr="00700767" w14:paraId="14F3B1D0" w14:textId="77777777" w:rsidTr="00A92786">
        <w:trPr>
          <w:trHeight w:val="300"/>
          <w:jc w:val="center"/>
        </w:trPr>
        <w:tc>
          <w:tcPr>
            <w:tcW w:w="1715" w:type="dxa"/>
            <w:shd w:val="clear" w:color="auto" w:fill="auto"/>
            <w:noWrap/>
            <w:vAlign w:val="bottom"/>
            <w:hideMark/>
          </w:tcPr>
          <w:p w14:paraId="3C7910CF" w14:textId="77777777" w:rsidR="00700767" w:rsidRPr="00700767" w:rsidRDefault="00700767" w:rsidP="00A92786">
            <w:pPr>
              <w:pStyle w:val="Tabletext"/>
              <w:rPr>
                <w:lang w:eastAsia="zh-CN"/>
              </w:rPr>
            </w:pPr>
            <w:r w:rsidRPr="00700767">
              <w:rPr>
                <w:lang w:eastAsia="zh-CN"/>
              </w:rPr>
              <w:t>NZL</w:t>
            </w:r>
          </w:p>
        </w:tc>
        <w:tc>
          <w:tcPr>
            <w:tcW w:w="1195" w:type="dxa"/>
            <w:shd w:val="clear" w:color="auto" w:fill="auto"/>
            <w:noWrap/>
            <w:vAlign w:val="bottom"/>
            <w:hideMark/>
          </w:tcPr>
          <w:p w14:paraId="0B86A347" w14:textId="77777777" w:rsidR="00700767" w:rsidRPr="00700767" w:rsidRDefault="00700767" w:rsidP="00EE4109">
            <w:pPr>
              <w:pStyle w:val="Tabletext"/>
              <w:jc w:val="right"/>
              <w:rPr>
                <w:lang w:eastAsia="zh-CN"/>
              </w:rPr>
            </w:pPr>
            <w:r w:rsidRPr="00700767">
              <w:rPr>
                <w:lang w:eastAsia="zh-CN"/>
              </w:rPr>
              <w:t>158</w:t>
            </w:r>
          </w:p>
        </w:tc>
        <w:tc>
          <w:tcPr>
            <w:tcW w:w="1260" w:type="dxa"/>
            <w:shd w:val="clear" w:color="auto" w:fill="auto"/>
            <w:noWrap/>
            <w:vAlign w:val="bottom"/>
            <w:hideMark/>
          </w:tcPr>
          <w:p w14:paraId="4732989C" w14:textId="77777777" w:rsidR="00700767" w:rsidRPr="00700767" w:rsidRDefault="00700767" w:rsidP="00EE4109">
            <w:pPr>
              <w:pStyle w:val="Tabletext"/>
              <w:jc w:val="right"/>
              <w:rPr>
                <w:lang w:eastAsia="zh-CN"/>
              </w:rPr>
            </w:pPr>
            <w:r w:rsidRPr="00700767">
              <w:rPr>
                <w:lang w:eastAsia="zh-CN"/>
              </w:rPr>
              <w:t>8.46</w:t>
            </w:r>
          </w:p>
        </w:tc>
        <w:tc>
          <w:tcPr>
            <w:tcW w:w="1260" w:type="dxa"/>
            <w:shd w:val="clear" w:color="auto" w:fill="auto"/>
            <w:noWrap/>
            <w:vAlign w:val="bottom"/>
            <w:hideMark/>
          </w:tcPr>
          <w:p w14:paraId="7B156CE3" w14:textId="77777777" w:rsidR="00700767" w:rsidRPr="00700767" w:rsidRDefault="00700767" w:rsidP="00EE4109">
            <w:pPr>
              <w:pStyle w:val="Tabletext"/>
              <w:jc w:val="right"/>
              <w:rPr>
                <w:lang w:eastAsia="zh-CN"/>
              </w:rPr>
            </w:pPr>
            <w:r w:rsidRPr="00700767">
              <w:rPr>
                <w:lang w:eastAsia="zh-CN"/>
              </w:rPr>
              <w:t>19.42</w:t>
            </w:r>
          </w:p>
        </w:tc>
        <w:tc>
          <w:tcPr>
            <w:tcW w:w="1260" w:type="dxa"/>
            <w:shd w:val="clear" w:color="auto" w:fill="auto"/>
            <w:noWrap/>
            <w:vAlign w:val="bottom"/>
            <w:hideMark/>
          </w:tcPr>
          <w:p w14:paraId="7FFF46F5" w14:textId="77777777" w:rsidR="00700767" w:rsidRPr="00700767" w:rsidRDefault="00700767" w:rsidP="00EE4109">
            <w:pPr>
              <w:pStyle w:val="Tabletext"/>
              <w:jc w:val="right"/>
              <w:rPr>
                <w:lang w:eastAsia="zh-CN"/>
              </w:rPr>
            </w:pPr>
            <w:r w:rsidRPr="00700767">
              <w:t>1.96</w:t>
            </w:r>
          </w:p>
        </w:tc>
        <w:tc>
          <w:tcPr>
            <w:tcW w:w="1260" w:type="dxa"/>
            <w:shd w:val="clear" w:color="auto" w:fill="auto"/>
            <w:noWrap/>
            <w:vAlign w:val="bottom"/>
            <w:hideMark/>
          </w:tcPr>
          <w:p w14:paraId="7F522700" w14:textId="77777777" w:rsidR="00700767" w:rsidRPr="00700767" w:rsidRDefault="00700767" w:rsidP="00EE4109">
            <w:pPr>
              <w:pStyle w:val="Tabletext"/>
              <w:jc w:val="right"/>
              <w:rPr>
                <w:lang w:eastAsia="zh-CN"/>
              </w:rPr>
            </w:pPr>
            <w:r w:rsidRPr="00700767">
              <w:t>11.59</w:t>
            </w:r>
          </w:p>
        </w:tc>
        <w:tc>
          <w:tcPr>
            <w:tcW w:w="708" w:type="dxa"/>
          </w:tcPr>
          <w:p w14:paraId="0DAF30E6" w14:textId="77777777" w:rsidR="00700767" w:rsidRPr="00700767" w:rsidRDefault="00700767" w:rsidP="00EE4109">
            <w:pPr>
              <w:pStyle w:val="Tabletext"/>
              <w:jc w:val="right"/>
              <w:rPr>
                <w:lang w:eastAsia="zh-CN"/>
              </w:rPr>
            </w:pPr>
          </w:p>
        </w:tc>
      </w:tr>
      <w:tr w:rsidR="00502058" w:rsidRPr="00700767" w14:paraId="7226E6FE" w14:textId="77777777" w:rsidTr="00A92786">
        <w:trPr>
          <w:trHeight w:val="300"/>
          <w:jc w:val="center"/>
        </w:trPr>
        <w:tc>
          <w:tcPr>
            <w:tcW w:w="1715" w:type="dxa"/>
            <w:shd w:val="clear" w:color="D9E1F2" w:fill="D9E1F2"/>
            <w:noWrap/>
            <w:vAlign w:val="bottom"/>
            <w:hideMark/>
          </w:tcPr>
          <w:p w14:paraId="63F92C43" w14:textId="77777777" w:rsidR="00700767" w:rsidRPr="00700767" w:rsidRDefault="00700767" w:rsidP="00A92786">
            <w:pPr>
              <w:pStyle w:val="Tabletext"/>
              <w:rPr>
                <w:lang w:eastAsia="zh-CN"/>
              </w:rPr>
            </w:pPr>
            <w:r w:rsidRPr="00700767">
              <w:rPr>
                <w:lang w:eastAsia="zh-CN"/>
              </w:rPr>
              <w:t>OMA</w:t>
            </w:r>
          </w:p>
        </w:tc>
        <w:tc>
          <w:tcPr>
            <w:tcW w:w="1195" w:type="dxa"/>
            <w:shd w:val="clear" w:color="D9E1F2" w:fill="D9E1F2"/>
            <w:noWrap/>
            <w:vAlign w:val="bottom"/>
            <w:hideMark/>
          </w:tcPr>
          <w:p w14:paraId="6923ECEA" w14:textId="77777777" w:rsidR="00700767" w:rsidRPr="00700767" w:rsidRDefault="00700767" w:rsidP="00EE4109">
            <w:pPr>
              <w:pStyle w:val="Tabletext"/>
              <w:jc w:val="right"/>
              <w:rPr>
                <w:lang w:eastAsia="zh-CN"/>
              </w:rPr>
            </w:pPr>
            <w:r w:rsidRPr="00700767">
              <w:rPr>
                <w:lang w:eastAsia="zh-CN"/>
              </w:rPr>
              <w:t>17.2</w:t>
            </w:r>
          </w:p>
        </w:tc>
        <w:tc>
          <w:tcPr>
            <w:tcW w:w="1260" w:type="dxa"/>
            <w:shd w:val="clear" w:color="D9E1F2" w:fill="D9E1F2"/>
            <w:noWrap/>
            <w:vAlign w:val="bottom"/>
            <w:hideMark/>
          </w:tcPr>
          <w:p w14:paraId="2244C066" w14:textId="77777777" w:rsidR="00700767" w:rsidRPr="00700767" w:rsidRDefault="00700767" w:rsidP="00EE4109">
            <w:pPr>
              <w:pStyle w:val="Tabletext"/>
              <w:jc w:val="right"/>
              <w:rPr>
                <w:lang w:eastAsia="zh-CN"/>
              </w:rPr>
            </w:pPr>
            <w:r w:rsidRPr="00700767">
              <w:rPr>
                <w:lang w:eastAsia="zh-CN"/>
              </w:rPr>
              <w:t>0.85</w:t>
            </w:r>
          </w:p>
        </w:tc>
        <w:tc>
          <w:tcPr>
            <w:tcW w:w="1260" w:type="dxa"/>
            <w:shd w:val="clear" w:color="D9E1F2" w:fill="D9E1F2"/>
            <w:noWrap/>
            <w:vAlign w:val="bottom"/>
            <w:hideMark/>
          </w:tcPr>
          <w:p w14:paraId="4295D867" w14:textId="77777777" w:rsidR="00700767" w:rsidRPr="00700767" w:rsidRDefault="00700767" w:rsidP="00EE4109">
            <w:pPr>
              <w:pStyle w:val="Tabletext"/>
              <w:jc w:val="right"/>
              <w:rPr>
                <w:lang w:eastAsia="zh-CN"/>
              </w:rPr>
            </w:pPr>
            <w:r w:rsidRPr="00700767">
              <w:rPr>
                <w:lang w:eastAsia="zh-CN"/>
              </w:rPr>
              <w:t>4.25</w:t>
            </w:r>
          </w:p>
        </w:tc>
        <w:tc>
          <w:tcPr>
            <w:tcW w:w="1260" w:type="dxa"/>
            <w:shd w:val="clear" w:color="D9E1F2" w:fill="D9E1F2"/>
            <w:noWrap/>
            <w:vAlign w:val="bottom"/>
            <w:hideMark/>
          </w:tcPr>
          <w:p w14:paraId="099BCEF9" w14:textId="77777777" w:rsidR="00700767" w:rsidRPr="00700767" w:rsidRDefault="00700767" w:rsidP="00EE4109">
            <w:pPr>
              <w:pStyle w:val="Tabletext"/>
              <w:jc w:val="right"/>
              <w:rPr>
                <w:lang w:eastAsia="zh-CN"/>
              </w:rPr>
            </w:pPr>
            <w:r w:rsidRPr="00700767">
              <w:t>-9.66</w:t>
            </w:r>
          </w:p>
        </w:tc>
        <w:tc>
          <w:tcPr>
            <w:tcW w:w="1260" w:type="dxa"/>
            <w:shd w:val="clear" w:color="D9E1F2" w:fill="D9E1F2"/>
            <w:noWrap/>
            <w:vAlign w:val="bottom"/>
            <w:hideMark/>
          </w:tcPr>
          <w:p w14:paraId="395FDAFC" w14:textId="77777777" w:rsidR="00700767" w:rsidRPr="00700767" w:rsidRDefault="00700767" w:rsidP="00EE4109">
            <w:pPr>
              <w:pStyle w:val="Tabletext"/>
              <w:jc w:val="right"/>
              <w:rPr>
                <w:lang w:eastAsia="zh-CN"/>
              </w:rPr>
            </w:pPr>
            <w:r w:rsidRPr="00700767">
              <w:t>2.63</w:t>
            </w:r>
          </w:p>
        </w:tc>
        <w:tc>
          <w:tcPr>
            <w:tcW w:w="708" w:type="dxa"/>
            <w:shd w:val="clear" w:color="D9E1F2" w:fill="D9E1F2"/>
          </w:tcPr>
          <w:p w14:paraId="2D60B5B0" w14:textId="77777777" w:rsidR="00700767" w:rsidRPr="00700767" w:rsidRDefault="00700767" w:rsidP="00EE4109">
            <w:pPr>
              <w:pStyle w:val="Tabletext"/>
              <w:jc w:val="right"/>
              <w:rPr>
                <w:lang w:eastAsia="zh-CN"/>
              </w:rPr>
            </w:pPr>
          </w:p>
        </w:tc>
      </w:tr>
      <w:tr w:rsidR="00502058" w:rsidRPr="00700767" w14:paraId="1D7C987B" w14:textId="77777777" w:rsidTr="00A92786">
        <w:trPr>
          <w:trHeight w:val="300"/>
          <w:jc w:val="center"/>
        </w:trPr>
        <w:tc>
          <w:tcPr>
            <w:tcW w:w="1715" w:type="dxa"/>
            <w:shd w:val="clear" w:color="auto" w:fill="auto"/>
            <w:noWrap/>
            <w:vAlign w:val="bottom"/>
            <w:hideMark/>
          </w:tcPr>
          <w:p w14:paraId="5978981B" w14:textId="77777777" w:rsidR="00700767" w:rsidRPr="00700767" w:rsidRDefault="00700767" w:rsidP="00A92786">
            <w:pPr>
              <w:pStyle w:val="Tabletext"/>
              <w:rPr>
                <w:lang w:eastAsia="zh-CN"/>
              </w:rPr>
            </w:pPr>
            <w:r w:rsidRPr="00700767">
              <w:rPr>
                <w:lang w:eastAsia="zh-CN"/>
              </w:rPr>
              <w:t>PAK</w:t>
            </w:r>
          </w:p>
        </w:tc>
        <w:tc>
          <w:tcPr>
            <w:tcW w:w="1195" w:type="dxa"/>
            <w:shd w:val="clear" w:color="auto" w:fill="auto"/>
            <w:noWrap/>
            <w:vAlign w:val="bottom"/>
            <w:hideMark/>
          </w:tcPr>
          <w:p w14:paraId="02702B24" w14:textId="77777777" w:rsidR="00700767" w:rsidRPr="00700767" w:rsidRDefault="00700767" w:rsidP="00EE4109">
            <w:pPr>
              <w:pStyle w:val="Tabletext"/>
              <w:jc w:val="right"/>
              <w:rPr>
                <w:lang w:eastAsia="zh-CN"/>
              </w:rPr>
            </w:pPr>
            <w:r w:rsidRPr="00700767">
              <w:rPr>
                <w:lang w:eastAsia="zh-CN"/>
              </w:rPr>
              <w:t>38.2</w:t>
            </w:r>
          </w:p>
        </w:tc>
        <w:tc>
          <w:tcPr>
            <w:tcW w:w="1260" w:type="dxa"/>
            <w:shd w:val="clear" w:color="auto" w:fill="auto"/>
            <w:noWrap/>
            <w:vAlign w:val="bottom"/>
            <w:hideMark/>
          </w:tcPr>
          <w:p w14:paraId="2433A3B3" w14:textId="77777777" w:rsidR="00700767" w:rsidRPr="00700767" w:rsidRDefault="00700767" w:rsidP="00EE4109">
            <w:pPr>
              <w:pStyle w:val="Tabletext"/>
              <w:jc w:val="right"/>
              <w:rPr>
                <w:lang w:eastAsia="zh-CN"/>
              </w:rPr>
            </w:pPr>
            <w:r w:rsidRPr="00700767">
              <w:rPr>
                <w:lang w:eastAsia="zh-CN"/>
              </w:rPr>
              <w:t>2.01</w:t>
            </w:r>
          </w:p>
        </w:tc>
        <w:tc>
          <w:tcPr>
            <w:tcW w:w="1260" w:type="dxa"/>
            <w:shd w:val="clear" w:color="auto" w:fill="auto"/>
            <w:noWrap/>
            <w:vAlign w:val="bottom"/>
            <w:hideMark/>
          </w:tcPr>
          <w:p w14:paraId="6C1BD687" w14:textId="77777777" w:rsidR="00700767" w:rsidRPr="00700767" w:rsidRDefault="00700767" w:rsidP="00EE4109">
            <w:pPr>
              <w:pStyle w:val="Tabletext"/>
              <w:jc w:val="right"/>
              <w:rPr>
                <w:lang w:eastAsia="zh-CN"/>
              </w:rPr>
            </w:pPr>
            <w:r w:rsidRPr="00700767">
              <w:rPr>
                <w:lang w:eastAsia="zh-CN"/>
              </w:rPr>
              <w:t>7.3</w:t>
            </w:r>
          </w:p>
        </w:tc>
        <w:tc>
          <w:tcPr>
            <w:tcW w:w="1260" w:type="dxa"/>
            <w:shd w:val="clear" w:color="auto" w:fill="auto"/>
            <w:noWrap/>
            <w:vAlign w:val="bottom"/>
            <w:hideMark/>
          </w:tcPr>
          <w:p w14:paraId="0301FB59" w14:textId="77777777" w:rsidR="00700767" w:rsidRPr="00700767" w:rsidRDefault="00700767" w:rsidP="00EE4109">
            <w:pPr>
              <w:pStyle w:val="Tabletext"/>
              <w:jc w:val="right"/>
              <w:rPr>
                <w:lang w:eastAsia="zh-CN"/>
              </w:rPr>
            </w:pPr>
            <w:r w:rsidRPr="00700767">
              <w:t>-1.07</w:t>
            </w:r>
          </w:p>
        </w:tc>
        <w:tc>
          <w:tcPr>
            <w:tcW w:w="1260" w:type="dxa"/>
            <w:shd w:val="clear" w:color="auto" w:fill="auto"/>
            <w:noWrap/>
            <w:vAlign w:val="bottom"/>
            <w:hideMark/>
          </w:tcPr>
          <w:p w14:paraId="7E143402" w14:textId="77777777" w:rsidR="00700767" w:rsidRPr="00700767" w:rsidRDefault="00700767" w:rsidP="00EE4109">
            <w:pPr>
              <w:pStyle w:val="Tabletext"/>
              <w:jc w:val="right"/>
              <w:rPr>
                <w:lang w:eastAsia="zh-CN"/>
              </w:rPr>
            </w:pPr>
            <w:r w:rsidRPr="00700767">
              <w:t>2.22</w:t>
            </w:r>
          </w:p>
        </w:tc>
        <w:tc>
          <w:tcPr>
            <w:tcW w:w="708" w:type="dxa"/>
          </w:tcPr>
          <w:p w14:paraId="681C3726" w14:textId="77777777" w:rsidR="00700767" w:rsidRPr="00700767" w:rsidRDefault="00700767" w:rsidP="00EE4109">
            <w:pPr>
              <w:pStyle w:val="Tabletext"/>
              <w:jc w:val="right"/>
              <w:rPr>
                <w:lang w:eastAsia="zh-CN"/>
              </w:rPr>
            </w:pPr>
          </w:p>
        </w:tc>
      </w:tr>
      <w:tr w:rsidR="00502058" w:rsidRPr="00700767" w14:paraId="7EFD9E47" w14:textId="77777777" w:rsidTr="00A92786">
        <w:trPr>
          <w:trHeight w:val="300"/>
          <w:jc w:val="center"/>
        </w:trPr>
        <w:tc>
          <w:tcPr>
            <w:tcW w:w="1715" w:type="dxa"/>
            <w:shd w:val="clear" w:color="D9E1F2" w:fill="D9E1F2"/>
            <w:noWrap/>
            <w:vAlign w:val="bottom"/>
            <w:hideMark/>
          </w:tcPr>
          <w:p w14:paraId="4FF25AD5" w14:textId="77777777" w:rsidR="00700767" w:rsidRPr="00700767" w:rsidRDefault="00700767" w:rsidP="00A92786">
            <w:pPr>
              <w:pStyle w:val="Tabletext"/>
              <w:rPr>
                <w:lang w:eastAsia="zh-CN"/>
              </w:rPr>
            </w:pPr>
            <w:r w:rsidRPr="00700767">
              <w:rPr>
                <w:lang w:eastAsia="zh-CN"/>
              </w:rPr>
              <w:t>PHL</w:t>
            </w:r>
          </w:p>
        </w:tc>
        <w:tc>
          <w:tcPr>
            <w:tcW w:w="1195" w:type="dxa"/>
            <w:shd w:val="clear" w:color="D9E1F2" w:fill="D9E1F2"/>
            <w:noWrap/>
            <w:vAlign w:val="bottom"/>
            <w:hideMark/>
          </w:tcPr>
          <w:p w14:paraId="1F938768" w14:textId="77777777" w:rsidR="00700767" w:rsidRPr="00700767" w:rsidRDefault="00700767" w:rsidP="00EE4109">
            <w:pPr>
              <w:pStyle w:val="Tabletext"/>
              <w:jc w:val="right"/>
              <w:rPr>
                <w:lang w:eastAsia="zh-CN"/>
              </w:rPr>
            </w:pPr>
            <w:r w:rsidRPr="00700767">
              <w:rPr>
                <w:lang w:eastAsia="zh-CN"/>
              </w:rPr>
              <w:t>98</w:t>
            </w:r>
          </w:p>
        </w:tc>
        <w:tc>
          <w:tcPr>
            <w:tcW w:w="1260" w:type="dxa"/>
            <w:shd w:val="clear" w:color="D9E1F2" w:fill="D9E1F2"/>
            <w:noWrap/>
            <w:vAlign w:val="bottom"/>
            <w:hideMark/>
          </w:tcPr>
          <w:p w14:paraId="79BE5514" w14:textId="77777777" w:rsidR="00700767" w:rsidRPr="00700767" w:rsidRDefault="00700767" w:rsidP="00EE4109">
            <w:pPr>
              <w:pStyle w:val="Tabletext"/>
              <w:jc w:val="right"/>
              <w:rPr>
                <w:lang w:eastAsia="zh-CN"/>
              </w:rPr>
            </w:pPr>
            <w:r w:rsidRPr="00700767">
              <w:rPr>
                <w:lang w:eastAsia="zh-CN"/>
              </w:rPr>
              <w:t>2.32</w:t>
            </w:r>
          </w:p>
        </w:tc>
        <w:tc>
          <w:tcPr>
            <w:tcW w:w="1260" w:type="dxa"/>
            <w:shd w:val="clear" w:color="D9E1F2" w:fill="D9E1F2"/>
            <w:noWrap/>
            <w:vAlign w:val="bottom"/>
            <w:hideMark/>
          </w:tcPr>
          <w:p w14:paraId="15D2D83B" w14:textId="77777777" w:rsidR="00700767" w:rsidRPr="00700767" w:rsidRDefault="00700767" w:rsidP="00EE4109">
            <w:pPr>
              <w:pStyle w:val="Tabletext"/>
              <w:jc w:val="right"/>
              <w:rPr>
                <w:lang w:eastAsia="zh-CN"/>
              </w:rPr>
            </w:pPr>
            <w:r w:rsidRPr="00700767">
              <w:rPr>
                <w:lang w:eastAsia="zh-CN"/>
              </w:rPr>
              <w:t>8.89</w:t>
            </w:r>
          </w:p>
        </w:tc>
        <w:tc>
          <w:tcPr>
            <w:tcW w:w="1260" w:type="dxa"/>
            <w:shd w:val="clear" w:color="D9E1F2" w:fill="D9E1F2"/>
            <w:noWrap/>
            <w:vAlign w:val="bottom"/>
            <w:hideMark/>
          </w:tcPr>
          <w:p w14:paraId="54BDFB91" w14:textId="77777777" w:rsidR="00700767" w:rsidRPr="00700767" w:rsidRDefault="00700767" w:rsidP="00EE4109">
            <w:pPr>
              <w:pStyle w:val="Tabletext"/>
              <w:jc w:val="right"/>
              <w:rPr>
                <w:lang w:eastAsia="zh-CN"/>
              </w:rPr>
            </w:pPr>
            <w:r w:rsidRPr="00700767">
              <w:t>-7.73</w:t>
            </w:r>
          </w:p>
        </w:tc>
        <w:tc>
          <w:tcPr>
            <w:tcW w:w="1260" w:type="dxa"/>
            <w:shd w:val="clear" w:color="D9E1F2" w:fill="D9E1F2"/>
            <w:noWrap/>
            <w:vAlign w:val="bottom"/>
            <w:hideMark/>
          </w:tcPr>
          <w:p w14:paraId="1768C2FE" w14:textId="77777777" w:rsidR="00700767" w:rsidRPr="00700767" w:rsidRDefault="00700767" w:rsidP="00EE4109">
            <w:pPr>
              <w:pStyle w:val="Tabletext"/>
              <w:jc w:val="right"/>
              <w:rPr>
                <w:lang w:eastAsia="zh-CN"/>
              </w:rPr>
            </w:pPr>
            <w:r w:rsidRPr="00700767">
              <w:t>2.83</w:t>
            </w:r>
          </w:p>
        </w:tc>
        <w:tc>
          <w:tcPr>
            <w:tcW w:w="708" w:type="dxa"/>
            <w:shd w:val="clear" w:color="D9E1F2" w:fill="D9E1F2"/>
          </w:tcPr>
          <w:p w14:paraId="290D5188" w14:textId="77777777" w:rsidR="00700767" w:rsidRPr="00700767" w:rsidRDefault="00700767" w:rsidP="00EE4109">
            <w:pPr>
              <w:pStyle w:val="Tabletext"/>
              <w:jc w:val="right"/>
              <w:rPr>
                <w:lang w:eastAsia="zh-CN"/>
              </w:rPr>
            </w:pPr>
          </w:p>
        </w:tc>
      </w:tr>
      <w:tr w:rsidR="00502058" w:rsidRPr="00700767" w14:paraId="4341F8F6" w14:textId="77777777" w:rsidTr="00A92786">
        <w:trPr>
          <w:trHeight w:val="300"/>
          <w:jc w:val="center"/>
        </w:trPr>
        <w:tc>
          <w:tcPr>
            <w:tcW w:w="1715" w:type="dxa"/>
            <w:shd w:val="clear" w:color="auto" w:fill="auto"/>
            <w:noWrap/>
            <w:vAlign w:val="bottom"/>
            <w:hideMark/>
          </w:tcPr>
          <w:p w14:paraId="62ADFBC2" w14:textId="77777777" w:rsidR="00700767" w:rsidRPr="00700767" w:rsidRDefault="00700767" w:rsidP="00A92786">
            <w:pPr>
              <w:pStyle w:val="Tabletext"/>
              <w:rPr>
                <w:lang w:eastAsia="zh-CN"/>
              </w:rPr>
            </w:pPr>
            <w:r w:rsidRPr="00700767">
              <w:rPr>
                <w:lang w:eastAsia="zh-CN"/>
              </w:rPr>
              <w:t>PLW</w:t>
            </w:r>
          </w:p>
        </w:tc>
        <w:tc>
          <w:tcPr>
            <w:tcW w:w="1195" w:type="dxa"/>
            <w:shd w:val="clear" w:color="auto" w:fill="auto"/>
            <w:noWrap/>
            <w:vAlign w:val="bottom"/>
            <w:hideMark/>
          </w:tcPr>
          <w:p w14:paraId="47A025F5" w14:textId="77777777" w:rsidR="00700767" w:rsidRPr="00700767" w:rsidRDefault="00700767" w:rsidP="00EE4109">
            <w:pPr>
              <w:pStyle w:val="Tabletext"/>
              <w:jc w:val="right"/>
              <w:rPr>
                <w:lang w:eastAsia="zh-CN"/>
              </w:rPr>
            </w:pPr>
            <w:r w:rsidRPr="00700767">
              <w:rPr>
                <w:lang w:eastAsia="zh-CN"/>
              </w:rPr>
              <w:t>140</w:t>
            </w:r>
          </w:p>
        </w:tc>
        <w:tc>
          <w:tcPr>
            <w:tcW w:w="1260" w:type="dxa"/>
            <w:shd w:val="clear" w:color="auto" w:fill="auto"/>
            <w:noWrap/>
            <w:vAlign w:val="bottom"/>
            <w:hideMark/>
          </w:tcPr>
          <w:p w14:paraId="65DCF1BB" w14:textId="77777777" w:rsidR="00700767" w:rsidRPr="00700767" w:rsidRDefault="00700767" w:rsidP="00EE4109">
            <w:pPr>
              <w:pStyle w:val="Tabletext"/>
              <w:jc w:val="right"/>
              <w:rPr>
                <w:lang w:eastAsia="zh-CN"/>
              </w:rPr>
            </w:pPr>
            <w:r w:rsidRPr="00700767">
              <w:rPr>
                <w:lang w:eastAsia="zh-CN"/>
              </w:rPr>
              <w:t>11.17</w:t>
            </w:r>
          </w:p>
        </w:tc>
        <w:tc>
          <w:tcPr>
            <w:tcW w:w="1260" w:type="dxa"/>
            <w:shd w:val="clear" w:color="auto" w:fill="auto"/>
            <w:noWrap/>
            <w:vAlign w:val="bottom"/>
            <w:hideMark/>
          </w:tcPr>
          <w:p w14:paraId="683288F2" w14:textId="77777777" w:rsidR="00700767" w:rsidRPr="00700767" w:rsidRDefault="00700767" w:rsidP="00EE4109">
            <w:pPr>
              <w:pStyle w:val="Tabletext"/>
              <w:jc w:val="right"/>
              <w:rPr>
                <w:lang w:eastAsia="zh-CN"/>
              </w:rPr>
            </w:pPr>
            <w:r w:rsidRPr="00700767">
              <w:rPr>
                <w:lang w:eastAsia="zh-CN"/>
              </w:rPr>
              <w:t>13.47</w:t>
            </w:r>
          </w:p>
        </w:tc>
        <w:tc>
          <w:tcPr>
            <w:tcW w:w="1260" w:type="dxa"/>
            <w:shd w:val="clear" w:color="auto" w:fill="auto"/>
            <w:noWrap/>
            <w:vAlign w:val="bottom"/>
            <w:hideMark/>
          </w:tcPr>
          <w:p w14:paraId="75BC88F9" w14:textId="77777777" w:rsidR="00700767" w:rsidRPr="00700767" w:rsidRDefault="00700767" w:rsidP="00EE4109">
            <w:pPr>
              <w:pStyle w:val="Tabletext"/>
              <w:jc w:val="right"/>
              <w:rPr>
                <w:lang w:eastAsia="zh-CN"/>
              </w:rPr>
            </w:pPr>
            <w:r w:rsidRPr="00700767">
              <w:t>6.98</w:t>
            </w:r>
          </w:p>
        </w:tc>
        <w:tc>
          <w:tcPr>
            <w:tcW w:w="1260" w:type="dxa"/>
            <w:shd w:val="clear" w:color="auto" w:fill="auto"/>
            <w:noWrap/>
            <w:vAlign w:val="bottom"/>
            <w:hideMark/>
          </w:tcPr>
          <w:p w14:paraId="5CDFA939" w14:textId="77777777" w:rsidR="00700767" w:rsidRPr="00700767" w:rsidRDefault="00700767" w:rsidP="00EE4109">
            <w:pPr>
              <w:pStyle w:val="Tabletext"/>
              <w:jc w:val="right"/>
              <w:rPr>
                <w:lang w:eastAsia="zh-CN"/>
              </w:rPr>
            </w:pPr>
            <w:r w:rsidRPr="00700767">
              <w:t>9.77</w:t>
            </w:r>
          </w:p>
        </w:tc>
        <w:tc>
          <w:tcPr>
            <w:tcW w:w="708" w:type="dxa"/>
          </w:tcPr>
          <w:p w14:paraId="0B6BD7C9" w14:textId="77777777" w:rsidR="00700767" w:rsidRPr="00700767" w:rsidRDefault="00700767" w:rsidP="00EE4109">
            <w:pPr>
              <w:pStyle w:val="Tabletext"/>
              <w:jc w:val="right"/>
              <w:rPr>
                <w:lang w:eastAsia="zh-CN"/>
              </w:rPr>
            </w:pPr>
          </w:p>
        </w:tc>
      </w:tr>
      <w:tr w:rsidR="00502058" w:rsidRPr="00700767" w14:paraId="5C96602E" w14:textId="77777777" w:rsidTr="00A92786">
        <w:trPr>
          <w:trHeight w:val="300"/>
          <w:jc w:val="center"/>
        </w:trPr>
        <w:tc>
          <w:tcPr>
            <w:tcW w:w="1715" w:type="dxa"/>
            <w:shd w:val="clear" w:color="D9E1F2" w:fill="D9E1F2"/>
            <w:noWrap/>
            <w:vAlign w:val="bottom"/>
            <w:hideMark/>
          </w:tcPr>
          <w:p w14:paraId="54F8BF05" w14:textId="77777777" w:rsidR="00700767" w:rsidRPr="00700767" w:rsidRDefault="00700767" w:rsidP="00A92786">
            <w:pPr>
              <w:pStyle w:val="Tabletext"/>
              <w:rPr>
                <w:lang w:eastAsia="zh-CN"/>
              </w:rPr>
            </w:pPr>
            <w:r w:rsidRPr="00700767">
              <w:rPr>
                <w:lang w:eastAsia="zh-CN"/>
              </w:rPr>
              <w:t>PNG</w:t>
            </w:r>
          </w:p>
        </w:tc>
        <w:tc>
          <w:tcPr>
            <w:tcW w:w="1195" w:type="dxa"/>
            <w:shd w:val="clear" w:color="D9E1F2" w:fill="D9E1F2"/>
            <w:noWrap/>
            <w:vAlign w:val="bottom"/>
            <w:hideMark/>
          </w:tcPr>
          <w:p w14:paraId="65C511DC" w14:textId="77777777" w:rsidR="00700767" w:rsidRPr="00700767" w:rsidRDefault="00700767" w:rsidP="00EE4109">
            <w:pPr>
              <w:pStyle w:val="Tabletext"/>
              <w:jc w:val="right"/>
              <w:rPr>
                <w:lang w:eastAsia="zh-CN"/>
              </w:rPr>
            </w:pPr>
            <w:r w:rsidRPr="00700767">
              <w:rPr>
                <w:lang w:eastAsia="zh-CN"/>
              </w:rPr>
              <w:t>134</w:t>
            </w:r>
          </w:p>
        </w:tc>
        <w:tc>
          <w:tcPr>
            <w:tcW w:w="1260" w:type="dxa"/>
            <w:shd w:val="clear" w:color="D9E1F2" w:fill="D9E1F2"/>
            <w:noWrap/>
            <w:vAlign w:val="bottom"/>
            <w:hideMark/>
          </w:tcPr>
          <w:p w14:paraId="544B061A" w14:textId="77777777" w:rsidR="00700767" w:rsidRPr="00700767" w:rsidRDefault="00700767" w:rsidP="00EE4109">
            <w:pPr>
              <w:pStyle w:val="Tabletext"/>
              <w:jc w:val="right"/>
              <w:rPr>
                <w:lang w:eastAsia="zh-CN"/>
              </w:rPr>
            </w:pPr>
            <w:r w:rsidRPr="00700767">
              <w:rPr>
                <w:lang w:eastAsia="zh-CN"/>
              </w:rPr>
              <w:t>6.39</w:t>
            </w:r>
          </w:p>
        </w:tc>
        <w:tc>
          <w:tcPr>
            <w:tcW w:w="1260" w:type="dxa"/>
            <w:shd w:val="clear" w:color="D9E1F2" w:fill="D9E1F2"/>
            <w:noWrap/>
            <w:vAlign w:val="bottom"/>
            <w:hideMark/>
          </w:tcPr>
          <w:p w14:paraId="5D3603D6" w14:textId="77777777" w:rsidR="00700767" w:rsidRPr="00700767" w:rsidRDefault="00700767" w:rsidP="00EE4109">
            <w:pPr>
              <w:pStyle w:val="Tabletext"/>
              <w:jc w:val="right"/>
              <w:rPr>
                <w:lang w:eastAsia="zh-CN"/>
              </w:rPr>
            </w:pPr>
            <w:r w:rsidRPr="00700767">
              <w:rPr>
                <w:lang w:eastAsia="zh-CN"/>
              </w:rPr>
              <w:t>9.84</w:t>
            </w:r>
          </w:p>
        </w:tc>
        <w:tc>
          <w:tcPr>
            <w:tcW w:w="1260" w:type="dxa"/>
            <w:shd w:val="clear" w:color="D9E1F2" w:fill="D9E1F2"/>
            <w:noWrap/>
            <w:vAlign w:val="bottom"/>
            <w:hideMark/>
          </w:tcPr>
          <w:p w14:paraId="7C3E1443" w14:textId="77777777" w:rsidR="00700767" w:rsidRPr="00700767" w:rsidRDefault="00700767" w:rsidP="00EE4109">
            <w:pPr>
              <w:pStyle w:val="Tabletext"/>
              <w:jc w:val="right"/>
              <w:rPr>
                <w:lang w:eastAsia="zh-CN"/>
              </w:rPr>
            </w:pPr>
            <w:r w:rsidRPr="00700767">
              <w:t>5.10</w:t>
            </w:r>
          </w:p>
        </w:tc>
        <w:tc>
          <w:tcPr>
            <w:tcW w:w="1260" w:type="dxa"/>
            <w:shd w:val="clear" w:color="D9E1F2" w:fill="D9E1F2"/>
            <w:noWrap/>
            <w:vAlign w:val="bottom"/>
            <w:hideMark/>
          </w:tcPr>
          <w:p w14:paraId="749C4147" w14:textId="77777777" w:rsidR="00700767" w:rsidRPr="00700767" w:rsidRDefault="00700767" w:rsidP="00EE4109">
            <w:pPr>
              <w:pStyle w:val="Tabletext"/>
              <w:jc w:val="right"/>
              <w:rPr>
                <w:lang w:eastAsia="zh-CN"/>
              </w:rPr>
            </w:pPr>
            <w:r w:rsidRPr="00700767">
              <w:t>8.58</w:t>
            </w:r>
          </w:p>
        </w:tc>
        <w:tc>
          <w:tcPr>
            <w:tcW w:w="708" w:type="dxa"/>
            <w:shd w:val="clear" w:color="D9E1F2" w:fill="D9E1F2"/>
          </w:tcPr>
          <w:p w14:paraId="29813336" w14:textId="77777777" w:rsidR="00700767" w:rsidRPr="00700767" w:rsidRDefault="00700767" w:rsidP="00EE4109">
            <w:pPr>
              <w:pStyle w:val="Tabletext"/>
              <w:jc w:val="right"/>
              <w:rPr>
                <w:lang w:eastAsia="zh-CN"/>
              </w:rPr>
            </w:pPr>
          </w:p>
        </w:tc>
      </w:tr>
      <w:tr w:rsidR="00502058" w:rsidRPr="00700767" w14:paraId="54696783" w14:textId="77777777" w:rsidTr="00A92786">
        <w:trPr>
          <w:trHeight w:val="300"/>
          <w:jc w:val="center"/>
        </w:trPr>
        <w:tc>
          <w:tcPr>
            <w:tcW w:w="1715" w:type="dxa"/>
            <w:shd w:val="clear" w:color="auto" w:fill="auto"/>
            <w:noWrap/>
            <w:vAlign w:val="bottom"/>
            <w:hideMark/>
          </w:tcPr>
          <w:p w14:paraId="0FF49C15" w14:textId="77777777" w:rsidR="00700767" w:rsidRPr="00700767" w:rsidRDefault="00700767" w:rsidP="00A92786">
            <w:pPr>
              <w:pStyle w:val="Tabletext"/>
              <w:rPr>
                <w:lang w:eastAsia="zh-CN"/>
              </w:rPr>
            </w:pPr>
            <w:r w:rsidRPr="00700767">
              <w:rPr>
                <w:lang w:eastAsia="zh-CN"/>
              </w:rPr>
              <w:t>POL</w:t>
            </w:r>
          </w:p>
        </w:tc>
        <w:tc>
          <w:tcPr>
            <w:tcW w:w="1195" w:type="dxa"/>
            <w:shd w:val="clear" w:color="auto" w:fill="auto"/>
            <w:noWrap/>
            <w:vAlign w:val="bottom"/>
            <w:hideMark/>
          </w:tcPr>
          <w:p w14:paraId="36147D2A" w14:textId="77777777" w:rsidR="00700767" w:rsidRPr="00700767" w:rsidRDefault="00700767" w:rsidP="00EE4109">
            <w:pPr>
              <w:pStyle w:val="Tabletext"/>
              <w:jc w:val="right"/>
              <w:rPr>
                <w:lang w:eastAsia="zh-CN"/>
              </w:rPr>
            </w:pPr>
            <w:r w:rsidRPr="00700767">
              <w:rPr>
                <w:lang w:eastAsia="zh-CN"/>
              </w:rPr>
              <w:t>50</w:t>
            </w:r>
          </w:p>
        </w:tc>
        <w:tc>
          <w:tcPr>
            <w:tcW w:w="1260" w:type="dxa"/>
            <w:shd w:val="clear" w:color="auto" w:fill="auto"/>
            <w:noWrap/>
            <w:vAlign w:val="bottom"/>
            <w:hideMark/>
          </w:tcPr>
          <w:p w14:paraId="4B127C30" w14:textId="77777777" w:rsidR="00700767" w:rsidRPr="00700767" w:rsidRDefault="00700767" w:rsidP="00EE4109">
            <w:pPr>
              <w:pStyle w:val="Tabletext"/>
              <w:jc w:val="right"/>
              <w:rPr>
                <w:lang w:eastAsia="zh-CN"/>
              </w:rPr>
            </w:pPr>
            <w:r w:rsidRPr="00700767">
              <w:rPr>
                <w:lang w:eastAsia="zh-CN"/>
              </w:rPr>
              <w:t>2.36</w:t>
            </w:r>
          </w:p>
        </w:tc>
        <w:tc>
          <w:tcPr>
            <w:tcW w:w="1260" w:type="dxa"/>
            <w:shd w:val="clear" w:color="auto" w:fill="auto"/>
            <w:noWrap/>
            <w:vAlign w:val="bottom"/>
            <w:hideMark/>
          </w:tcPr>
          <w:p w14:paraId="1F3325AA" w14:textId="77777777" w:rsidR="00700767" w:rsidRPr="00700767" w:rsidRDefault="00700767" w:rsidP="00EE4109">
            <w:pPr>
              <w:pStyle w:val="Tabletext"/>
              <w:jc w:val="right"/>
              <w:rPr>
                <w:lang w:eastAsia="zh-CN"/>
              </w:rPr>
            </w:pPr>
            <w:r w:rsidRPr="00700767">
              <w:rPr>
                <w:lang w:eastAsia="zh-CN"/>
              </w:rPr>
              <w:t>8.14</w:t>
            </w:r>
          </w:p>
        </w:tc>
        <w:tc>
          <w:tcPr>
            <w:tcW w:w="1260" w:type="dxa"/>
            <w:shd w:val="clear" w:color="auto" w:fill="auto"/>
            <w:noWrap/>
            <w:vAlign w:val="bottom"/>
            <w:hideMark/>
          </w:tcPr>
          <w:p w14:paraId="0838B7A3" w14:textId="77777777" w:rsidR="00700767" w:rsidRPr="00700767" w:rsidRDefault="00700767" w:rsidP="00EE4109">
            <w:pPr>
              <w:pStyle w:val="Tabletext"/>
              <w:jc w:val="right"/>
              <w:rPr>
                <w:lang w:eastAsia="zh-CN"/>
              </w:rPr>
            </w:pPr>
            <w:r w:rsidRPr="00700767">
              <w:t>-11.98</w:t>
            </w:r>
          </w:p>
        </w:tc>
        <w:tc>
          <w:tcPr>
            <w:tcW w:w="1260" w:type="dxa"/>
            <w:shd w:val="clear" w:color="auto" w:fill="auto"/>
            <w:noWrap/>
            <w:vAlign w:val="bottom"/>
            <w:hideMark/>
          </w:tcPr>
          <w:p w14:paraId="02E9A9A2" w14:textId="77777777" w:rsidR="00700767" w:rsidRPr="00700767" w:rsidRDefault="00700767" w:rsidP="00EE4109">
            <w:pPr>
              <w:pStyle w:val="Tabletext"/>
              <w:jc w:val="right"/>
              <w:rPr>
                <w:lang w:eastAsia="zh-CN"/>
              </w:rPr>
            </w:pPr>
            <w:r w:rsidRPr="00700767">
              <w:t>-6.60</w:t>
            </w:r>
          </w:p>
        </w:tc>
        <w:tc>
          <w:tcPr>
            <w:tcW w:w="708" w:type="dxa"/>
          </w:tcPr>
          <w:p w14:paraId="591D4EEB" w14:textId="77777777" w:rsidR="00700767" w:rsidRPr="00700767" w:rsidRDefault="00700767" w:rsidP="00EE4109">
            <w:pPr>
              <w:pStyle w:val="Tabletext"/>
              <w:jc w:val="right"/>
              <w:rPr>
                <w:lang w:eastAsia="zh-CN"/>
              </w:rPr>
            </w:pPr>
          </w:p>
        </w:tc>
      </w:tr>
      <w:tr w:rsidR="00502058" w:rsidRPr="00700767" w14:paraId="4470340B" w14:textId="77777777" w:rsidTr="00A92786">
        <w:trPr>
          <w:trHeight w:val="300"/>
          <w:jc w:val="center"/>
        </w:trPr>
        <w:tc>
          <w:tcPr>
            <w:tcW w:w="1715" w:type="dxa"/>
            <w:shd w:val="clear" w:color="D9E1F2" w:fill="D9E1F2"/>
            <w:noWrap/>
            <w:vAlign w:val="bottom"/>
            <w:hideMark/>
          </w:tcPr>
          <w:p w14:paraId="6AB4EAC6" w14:textId="77777777" w:rsidR="00700767" w:rsidRPr="00700767" w:rsidRDefault="00700767" w:rsidP="00A92786">
            <w:pPr>
              <w:pStyle w:val="Tabletext"/>
              <w:rPr>
                <w:lang w:eastAsia="zh-CN"/>
              </w:rPr>
            </w:pPr>
            <w:r w:rsidRPr="00700767">
              <w:rPr>
                <w:lang w:eastAsia="zh-CN"/>
              </w:rPr>
              <w:t>POR</w:t>
            </w:r>
          </w:p>
        </w:tc>
        <w:tc>
          <w:tcPr>
            <w:tcW w:w="1195" w:type="dxa"/>
            <w:shd w:val="clear" w:color="D9E1F2" w:fill="D9E1F2"/>
            <w:noWrap/>
            <w:vAlign w:val="bottom"/>
            <w:hideMark/>
          </w:tcPr>
          <w:p w14:paraId="399F9422" w14:textId="77777777" w:rsidR="00700767" w:rsidRPr="00700767" w:rsidRDefault="00700767" w:rsidP="00EE4109">
            <w:pPr>
              <w:pStyle w:val="Tabletext"/>
              <w:jc w:val="right"/>
              <w:rPr>
                <w:lang w:eastAsia="zh-CN"/>
              </w:rPr>
            </w:pPr>
            <w:r w:rsidRPr="00700767">
              <w:rPr>
                <w:lang w:eastAsia="zh-CN"/>
              </w:rPr>
              <w:t>-37</w:t>
            </w:r>
          </w:p>
        </w:tc>
        <w:tc>
          <w:tcPr>
            <w:tcW w:w="1260" w:type="dxa"/>
            <w:shd w:val="clear" w:color="D9E1F2" w:fill="D9E1F2"/>
            <w:noWrap/>
            <w:vAlign w:val="bottom"/>
            <w:hideMark/>
          </w:tcPr>
          <w:p w14:paraId="3A02ACE6" w14:textId="77777777" w:rsidR="00700767" w:rsidRPr="00700767" w:rsidRDefault="00700767" w:rsidP="00EE4109">
            <w:pPr>
              <w:pStyle w:val="Tabletext"/>
              <w:jc w:val="right"/>
              <w:rPr>
                <w:lang w:eastAsia="zh-CN"/>
              </w:rPr>
            </w:pPr>
            <w:r w:rsidRPr="00700767">
              <w:rPr>
                <w:lang w:eastAsia="zh-CN"/>
              </w:rPr>
              <w:t>1.1</w:t>
            </w:r>
          </w:p>
        </w:tc>
        <w:tc>
          <w:tcPr>
            <w:tcW w:w="1260" w:type="dxa"/>
            <w:shd w:val="clear" w:color="D9E1F2" w:fill="D9E1F2"/>
            <w:noWrap/>
            <w:vAlign w:val="bottom"/>
            <w:hideMark/>
          </w:tcPr>
          <w:p w14:paraId="13AFD783" w14:textId="77777777" w:rsidR="00700767" w:rsidRPr="00700767" w:rsidRDefault="00700767" w:rsidP="00EE4109">
            <w:pPr>
              <w:pStyle w:val="Tabletext"/>
              <w:jc w:val="right"/>
              <w:rPr>
                <w:lang w:eastAsia="zh-CN"/>
              </w:rPr>
            </w:pPr>
            <w:r w:rsidRPr="00700767">
              <w:rPr>
                <w:lang w:eastAsia="zh-CN"/>
              </w:rPr>
              <w:t>10.45</w:t>
            </w:r>
          </w:p>
        </w:tc>
        <w:tc>
          <w:tcPr>
            <w:tcW w:w="1260" w:type="dxa"/>
            <w:shd w:val="clear" w:color="D9E1F2" w:fill="D9E1F2"/>
            <w:noWrap/>
            <w:vAlign w:val="bottom"/>
            <w:hideMark/>
          </w:tcPr>
          <w:p w14:paraId="5BEB7BE7" w14:textId="77777777" w:rsidR="00700767" w:rsidRPr="00700767" w:rsidRDefault="00700767" w:rsidP="00EE4109">
            <w:pPr>
              <w:pStyle w:val="Tabletext"/>
              <w:jc w:val="right"/>
              <w:rPr>
                <w:lang w:eastAsia="zh-CN"/>
              </w:rPr>
            </w:pPr>
            <w:r w:rsidRPr="00700767">
              <w:t>0.69</w:t>
            </w:r>
          </w:p>
        </w:tc>
        <w:tc>
          <w:tcPr>
            <w:tcW w:w="1260" w:type="dxa"/>
            <w:shd w:val="clear" w:color="D9E1F2" w:fill="D9E1F2"/>
            <w:noWrap/>
            <w:vAlign w:val="bottom"/>
            <w:hideMark/>
          </w:tcPr>
          <w:p w14:paraId="73FD3969" w14:textId="77777777" w:rsidR="00700767" w:rsidRPr="00700767" w:rsidRDefault="00700767" w:rsidP="00EE4109">
            <w:pPr>
              <w:pStyle w:val="Tabletext"/>
              <w:jc w:val="right"/>
              <w:rPr>
                <w:lang w:eastAsia="zh-CN"/>
              </w:rPr>
            </w:pPr>
            <w:r w:rsidRPr="00700767">
              <w:t>9.28</w:t>
            </w:r>
          </w:p>
        </w:tc>
        <w:tc>
          <w:tcPr>
            <w:tcW w:w="708" w:type="dxa"/>
            <w:shd w:val="clear" w:color="D9E1F2" w:fill="D9E1F2"/>
          </w:tcPr>
          <w:p w14:paraId="549071F2" w14:textId="77777777" w:rsidR="00700767" w:rsidRPr="00700767" w:rsidRDefault="00700767" w:rsidP="00EE4109">
            <w:pPr>
              <w:pStyle w:val="Tabletext"/>
              <w:jc w:val="right"/>
              <w:rPr>
                <w:lang w:eastAsia="zh-CN"/>
              </w:rPr>
            </w:pPr>
          </w:p>
        </w:tc>
      </w:tr>
      <w:tr w:rsidR="00502058" w:rsidRPr="00700767" w14:paraId="25C0CEBC" w14:textId="77777777" w:rsidTr="00A92786">
        <w:trPr>
          <w:trHeight w:val="300"/>
          <w:jc w:val="center"/>
        </w:trPr>
        <w:tc>
          <w:tcPr>
            <w:tcW w:w="1715" w:type="dxa"/>
            <w:shd w:val="clear" w:color="auto" w:fill="auto"/>
            <w:noWrap/>
            <w:vAlign w:val="bottom"/>
            <w:hideMark/>
          </w:tcPr>
          <w:p w14:paraId="1F896FC0" w14:textId="77777777" w:rsidR="00700767" w:rsidRPr="00700767" w:rsidRDefault="00700767" w:rsidP="00A92786">
            <w:pPr>
              <w:pStyle w:val="Tabletext"/>
              <w:rPr>
                <w:lang w:eastAsia="zh-CN"/>
              </w:rPr>
            </w:pPr>
            <w:r w:rsidRPr="00700767">
              <w:rPr>
                <w:lang w:eastAsia="zh-CN"/>
              </w:rPr>
              <w:t>PSE</w:t>
            </w:r>
          </w:p>
        </w:tc>
        <w:tc>
          <w:tcPr>
            <w:tcW w:w="1195" w:type="dxa"/>
            <w:shd w:val="clear" w:color="auto" w:fill="auto"/>
            <w:noWrap/>
            <w:vAlign w:val="bottom"/>
            <w:hideMark/>
          </w:tcPr>
          <w:p w14:paraId="7690E5D9" w14:textId="77777777" w:rsidR="00700767" w:rsidRPr="00700767" w:rsidRDefault="00700767" w:rsidP="00EE4109">
            <w:pPr>
              <w:pStyle w:val="Tabletext"/>
              <w:jc w:val="right"/>
              <w:rPr>
                <w:lang w:eastAsia="zh-CN"/>
              </w:rPr>
            </w:pPr>
            <w:r w:rsidRPr="00700767">
              <w:rPr>
                <w:lang w:eastAsia="zh-CN"/>
              </w:rPr>
              <w:t>-13.2</w:t>
            </w:r>
          </w:p>
        </w:tc>
        <w:tc>
          <w:tcPr>
            <w:tcW w:w="1260" w:type="dxa"/>
            <w:shd w:val="clear" w:color="auto" w:fill="auto"/>
            <w:noWrap/>
            <w:vAlign w:val="bottom"/>
            <w:hideMark/>
          </w:tcPr>
          <w:p w14:paraId="2FCEB284" w14:textId="77777777" w:rsidR="00700767" w:rsidRPr="00700767" w:rsidRDefault="00700767" w:rsidP="00EE4109">
            <w:pPr>
              <w:pStyle w:val="Tabletext"/>
              <w:jc w:val="right"/>
              <w:rPr>
                <w:lang w:eastAsia="zh-CN"/>
              </w:rPr>
            </w:pPr>
            <w:r w:rsidRPr="00700767">
              <w:rPr>
                <w:lang w:eastAsia="zh-CN"/>
              </w:rPr>
              <w:t>4.83</w:t>
            </w:r>
          </w:p>
        </w:tc>
        <w:tc>
          <w:tcPr>
            <w:tcW w:w="1260" w:type="dxa"/>
            <w:shd w:val="clear" w:color="auto" w:fill="auto"/>
            <w:noWrap/>
            <w:vAlign w:val="bottom"/>
            <w:hideMark/>
          </w:tcPr>
          <w:p w14:paraId="27A32F06" w14:textId="77777777" w:rsidR="00700767" w:rsidRPr="00700767" w:rsidRDefault="00700767" w:rsidP="00EE4109">
            <w:pPr>
              <w:pStyle w:val="Tabletext"/>
              <w:jc w:val="right"/>
              <w:rPr>
                <w:lang w:eastAsia="zh-CN"/>
              </w:rPr>
            </w:pPr>
            <w:r w:rsidRPr="00700767">
              <w:rPr>
                <w:lang w:eastAsia="zh-CN"/>
              </w:rPr>
              <w:t>5.95</w:t>
            </w:r>
          </w:p>
        </w:tc>
        <w:tc>
          <w:tcPr>
            <w:tcW w:w="1260" w:type="dxa"/>
            <w:shd w:val="clear" w:color="auto" w:fill="auto"/>
            <w:noWrap/>
            <w:vAlign w:val="bottom"/>
            <w:hideMark/>
          </w:tcPr>
          <w:p w14:paraId="3A4FAE14" w14:textId="77777777" w:rsidR="00700767" w:rsidRPr="00700767" w:rsidRDefault="00700767" w:rsidP="00EE4109">
            <w:pPr>
              <w:pStyle w:val="Tabletext"/>
              <w:jc w:val="right"/>
              <w:rPr>
                <w:lang w:eastAsia="zh-CN"/>
              </w:rPr>
            </w:pPr>
            <w:r w:rsidRPr="00700767">
              <w:t>-8.75</w:t>
            </w:r>
          </w:p>
        </w:tc>
        <w:tc>
          <w:tcPr>
            <w:tcW w:w="1260" w:type="dxa"/>
            <w:shd w:val="clear" w:color="auto" w:fill="auto"/>
            <w:noWrap/>
            <w:vAlign w:val="bottom"/>
            <w:hideMark/>
          </w:tcPr>
          <w:p w14:paraId="1DD61840" w14:textId="77777777" w:rsidR="00700767" w:rsidRPr="00700767" w:rsidRDefault="00700767" w:rsidP="00EE4109">
            <w:pPr>
              <w:pStyle w:val="Tabletext"/>
              <w:jc w:val="right"/>
              <w:rPr>
                <w:lang w:eastAsia="zh-CN"/>
              </w:rPr>
            </w:pPr>
            <w:r w:rsidRPr="00700767">
              <w:t>-0.41</w:t>
            </w:r>
          </w:p>
        </w:tc>
        <w:tc>
          <w:tcPr>
            <w:tcW w:w="708" w:type="dxa"/>
          </w:tcPr>
          <w:p w14:paraId="396D00B4" w14:textId="77777777" w:rsidR="00700767" w:rsidRPr="00700767" w:rsidRDefault="00700767" w:rsidP="00EE4109">
            <w:pPr>
              <w:pStyle w:val="Tabletext"/>
              <w:jc w:val="right"/>
              <w:rPr>
                <w:lang w:eastAsia="zh-CN"/>
              </w:rPr>
            </w:pPr>
          </w:p>
        </w:tc>
      </w:tr>
      <w:tr w:rsidR="00502058" w:rsidRPr="00700767" w14:paraId="05B28B63" w14:textId="77777777" w:rsidTr="00A92786">
        <w:trPr>
          <w:trHeight w:val="300"/>
          <w:jc w:val="center"/>
        </w:trPr>
        <w:tc>
          <w:tcPr>
            <w:tcW w:w="1715" w:type="dxa"/>
            <w:shd w:val="clear" w:color="D9E1F2" w:fill="D9E1F2"/>
            <w:noWrap/>
            <w:vAlign w:val="bottom"/>
            <w:hideMark/>
          </w:tcPr>
          <w:p w14:paraId="70C7D7DD" w14:textId="77777777" w:rsidR="00700767" w:rsidRPr="00700767" w:rsidRDefault="00700767" w:rsidP="00A92786">
            <w:pPr>
              <w:pStyle w:val="Tabletext"/>
              <w:rPr>
                <w:lang w:eastAsia="zh-CN"/>
              </w:rPr>
            </w:pPr>
            <w:r w:rsidRPr="00700767">
              <w:rPr>
                <w:lang w:eastAsia="zh-CN"/>
              </w:rPr>
              <w:t>QAT</w:t>
            </w:r>
          </w:p>
        </w:tc>
        <w:tc>
          <w:tcPr>
            <w:tcW w:w="1195" w:type="dxa"/>
            <w:shd w:val="clear" w:color="D9E1F2" w:fill="D9E1F2"/>
            <w:noWrap/>
            <w:vAlign w:val="bottom"/>
            <w:hideMark/>
          </w:tcPr>
          <w:p w14:paraId="3DB123C2" w14:textId="77777777" w:rsidR="00700767" w:rsidRPr="00700767" w:rsidRDefault="00700767" w:rsidP="00EE4109">
            <w:pPr>
              <w:pStyle w:val="Tabletext"/>
              <w:jc w:val="right"/>
              <w:rPr>
                <w:lang w:eastAsia="zh-CN"/>
              </w:rPr>
            </w:pPr>
            <w:r w:rsidRPr="00700767">
              <w:rPr>
                <w:lang w:eastAsia="zh-CN"/>
              </w:rPr>
              <w:t>20</w:t>
            </w:r>
          </w:p>
        </w:tc>
        <w:tc>
          <w:tcPr>
            <w:tcW w:w="1260" w:type="dxa"/>
            <w:shd w:val="clear" w:color="D9E1F2" w:fill="D9E1F2"/>
            <w:noWrap/>
            <w:vAlign w:val="bottom"/>
            <w:hideMark/>
          </w:tcPr>
          <w:p w14:paraId="4FB5A7A9" w14:textId="77777777" w:rsidR="00700767" w:rsidRPr="00700767" w:rsidRDefault="00700767" w:rsidP="00EE4109">
            <w:pPr>
              <w:pStyle w:val="Tabletext"/>
              <w:jc w:val="right"/>
              <w:rPr>
                <w:lang w:eastAsia="zh-CN"/>
              </w:rPr>
            </w:pPr>
            <w:r w:rsidRPr="00700767">
              <w:rPr>
                <w:lang w:eastAsia="zh-CN"/>
              </w:rPr>
              <w:t>5.84</w:t>
            </w:r>
          </w:p>
        </w:tc>
        <w:tc>
          <w:tcPr>
            <w:tcW w:w="1260" w:type="dxa"/>
            <w:shd w:val="clear" w:color="D9E1F2" w:fill="D9E1F2"/>
            <w:noWrap/>
            <w:vAlign w:val="bottom"/>
            <w:hideMark/>
          </w:tcPr>
          <w:p w14:paraId="06EDE49A" w14:textId="77777777" w:rsidR="00700767" w:rsidRPr="00700767" w:rsidRDefault="00700767" w:rsidP="00EE4109">
            <w:pPr>
              <w:pStyle w:val="Tabletext"/>
              <w:jc w:val="right"/>
              <w:rPr>
                <w:lang w:eastAsia="zh-CN"/>
              </w:rPr>
            </w:pPr>
            <w:r w:rsidRPr="00700767">
              <w:rPr>
                <w:lang w:eastAsia="zh-CN"/>
              </w:rPr>
              <w:t>7.11</w:t>
            </w:r>
          </w:p>
        </w:tc>
        <w:tc>
          <w:tcPr>
            <w:tcW w:w="1260" w:type="dxa"/>
            <w:shd w:val="clear" w:color="D9E1F2" w:fill="D9E1F2"/>
            <w:noWrap/>
            <w:vAlign w:val="bottom"/>
            <w:hideMark/>
          </w:tcPr>
          <w:p w14:paraId="6F679221" w14:textId="77777777" w:rsidR="00700767" w:rsidRPr="00700767" w:rsidRDefault="00700767" w:rsidP="00EE4109">
            <w:pPr>
              <w:pStyle w:val="Tabletext"/>
              <w:jc w:val="right"/>
              <w:rPr>
                <w:lang w:eastAsia="zh-CN"/>
              </w:rPr>
            </w:pPr>
            <w:r w:rsidRPr="00700767">
              <w:t>-11.25</w:t>
            </w:r>
          </w:p>
        </w:tc>
        <w:tc>
          <w:tcPr>
            <w:tcW w:w="1260" w:type="dxa"/>
            <w:shd w:val="clear" w:color="D9E1F2" w:fill="D9E1F2"/>
            <w:noWrap/>
            <w:vAlign w:val="bottom"/>
            <w:hideMark/>
          </w:tcPr>
          <w:p w14:paraId="735DDFF1" w14:textId="77777777" w:rsidR="00700767" w:rsidRPr="00700767" w:rsidRDefault="00700767" w:rsidP="00EE4109">
            <w:pPr>
              <w:pStyle w:val="Tabletext"/>
              <w:jc w:val="right"/>
              <w:rPr>
                <w:lang w:eastAsia="zh-CN"/>
              </w:rPr>
            </w:pPr>
            <w:r w:rsidRPr="00700767">
              <w:t>-10.07</w:t>
            </w:r>
          </w:p>
        </w:tc>
        <w:tc>
          <w:tcPr>
            <w:tcW w:w="708" w:type="dxa"/>
            <w:shd w:val="clear" w:color="D9E1F2" w:fill="D9E1F2"/>
          </w:tcPr>
          <w:p w14:paraId="73650660" w14:textId="77777777" w:rsidR="00700767" w:rsidRPr="00700767" w:rsidRDefault="00700767" w:rsidP="00EE4109">
            <w:pPr>
              <w:pStyle w:val="Tabletext"/>
              <w:jc w:val="right"/>
              <w:rPr>
                <w:lang w:eastAsia="zh-CN"/>
              </w:rPr>
            </w:pPr>
          </w:p>
        </w:tc>
      </w:tr>
      <w:tr w:rsidR="00502058" w:rsidRPr="00700767" w14:paraId="19361609" w14:textId="77777777" w:rsidTr="00A92786">
        <w:trPr>
          <w:trHeight w:val="300"/>
          <w:jc w:val="center"/>
        </w:trPr>
        <w:tc>
          <w:tcPr>
            <w:tcW w:w="1715" w:type="dxa"/>
            <w:shd w:val="clear" w:color="auto" w:fill="auto"/>
            <w:noWrap/>
            <w:vAlign w:val="bottom"/>
            <w:hideMark/>
          </w:tcPr>
          <w:p w14:paraId="2D9A07D8" w14:textId="77777777" w:rsidR="00700767" w:rsidRPr="00700767" w:rsidRDefault="00700767" w:rsidP="00A92786">
            <w:pPr>
              <w:pStyle w:val="Tabletext"/>
              <w:rPr>
                <w:lang w:eastAsia="zh-CN"/>
              </w:rPr>
            </w:pPr>
            <w:r w:rsidRPr="00700767">
              <w:rPr>
                <w:lang w:eastAsia="zh-CN"/>
              </w:rPr>
              <w:t>ROU</w:t>
            </w:r>
          </w:p>
        </w:tc>
        <w:tc>
          <w:tcPr>
            <w:tcW w:w="1195" w:type="dxa"/>
            <w:shd w:val="clear" w:color="auto" w:fill="auto"/>
            <w:noWrap/>
            <w:vAlign w:val="bottom"/>
            <w:hideMark/>
          </w:tcPr>
          <w:p w14:paraId="092BA9C3" w14:textId="77777777" w:rsidR="00700767" w:rsidRPr="00700767" w:rsidRDefault="00700767" w:rsidP="00EE4109">
            <w:pPr>
              <w:pStyle w:val="Tabletext"/>
              <w:jc w:val="right"/>
              <w:rPr>
                <w:lang w:eastAsia="zh-CN"/>
              </w:rPr>
            </w:pPr>
            <w:r w:rsidRPr="00700767">
              <w:rPr>
                <w:lang w:eastAsia="zh-CN"/>
              </w:rPr>
              <w:t>50</w:t>
            </w:r>
          </w:p>
        </w:tc>
        <w:tc>
          <w:tcPr>
            <w:tcW w:w="1260" w:type="dxa"/>
            <w:shd w:val="clear" w:color="auto" w:fill="auto"/>
            <w:noWrap/>
            <w:vAlign w:val="bottom"/>
            <w:hideMark/>
          </w:tcPr>
          <w:p w14:paraId="6B1C4B78" w14:textId="77777777" w:rsidR="00700767" w:rsidRPr="00700767" w:rsidRDefault="00700767" w:rsidP="00EE4109">
            <w:pPr>
              <w:pStyle w:val="Tabletext"/>
              <w:jc w:val="right"/>
              <w:rPr>
                <w:lang w:eastAsia="zh-CN"/>
              </w:rPr>
            </w:pPr>
            <w:r w:rsidRPr="00700767">
              <w:rPr>
                <w:lang w:eastAsia="zh-CN"/>
              </w:rPr>
              <w:t>3.87</w:t>
            </w:r>
          </w:p>
        </w:tc>
        <w:tc>
          <w:tcPr>
            <w:tcW w:w="1260" w:type="dxa"/>
            <w:shd w:val="clear" w:color="auto" w:fill="auto"/>
            <w:noWrap/>
            <w:vAlign w:val="bottom"/>
            <w:hideMark/>
          </w:tcPr>
          <w:p w14:paraId="37882C30" w14:textId="77777777" w:rsidR="00700767" w:rsidRPr="00700767" w:rsidRDefault="00700767" w:rsidP="00EE4109">
            <w:pPr>
              <w:pStyle w:val="Tabletext"/>
              <w:jc w:val="right"/>
              <w:rPr>
                <w:lang w:eastAsia="zh-CN"/>
              </w:rPr>
            </w:pPr>
            <w:r w:rsidRPr="00700767">
              <w:rPr>
                <w:lang w:eastAsia="zh-CN"/>
              </w:rPr>
              <w:t>6.13</w:t>
            </w:r>
          </w:p>
        </w:tc>
        <w:tc>
          <w:tcPr>
            <w:tcW w:w="1260" w:type="dxa"/>
            <w:shd w:val="clear" w:color="auto" w:fill="auto"/>
            <w:noWrap/>
            <w:vAlign w:val="bottom"/>
            <w:hideMark/>
          </w:tcPr>
          <w:p w14:paraId="7E13EEFF" w14:textId="77777777" w:rsidR="00700767" w:rsidRPr="00700767" w:rsidRDefault="00700767" w:rsidP="00EE4109">
            <w:pPr>
              <w:pStyle w:val="Tabletext"/>
              <w:jc w:val="right"/>
              <w:rPr>
                <w:lang w:eastAsia="zh-CN"/>
              </w:rPr>
            </w:pPr>
            <w:r w:rsidRPr="00700767">
              <w:t>-13.44</w:t>
            </w:r>
          </w:p>
        </w:tc>
        <w:tc>
          <w:tcPr>
            <w:tcW w:w="1260" w:type="dxa"/>
            <w:shd w:val="clear" w:color="auto" w:fill="auto"/>
            <w:noWrap/>
            <w:vAlign w:val="bottom"/>
            <w:hideMark/>
          </w:tcPr>
          <w:p w14:paraId="5DC4AA5D" w14:textId="77777777" w:rsidR="00700767" w:rsidRPr="00700767" w:rsidRDefault="00700767" w:rsidP="00EE4109">
            <w:pPr>
              <w:pStyle w:val="Tabletext"/>
              <w:jc w:val="right"/>
              <w:rPr>
                <w:lang w:eastAsia="zh-CN"/>
              </w:rPr>
            </w:pPr>
            <w:r w:rsidRPr="00700767">
              <w:t>-6.99</w:t>
            </w:r>
          </w:p>
        </w:tc>
        <w:tc>
          <w:tcPr>
            <w:tcW w:w="708" w:type="dxa"/>
          </w:tcPr>
          <w:p w14:paraId="5CC8AA32" w14:textId="77777777" w:rsidR="00700767" w:rsidRPr="00700767" w:rsidRDefault="00700767" w:rsidP="00EE4109">
            <w:pPr>
              <w:pStyle w:val="Tabletext"/>
              <w:jc w:val="right"/>
              <w:rPr>
                <w:lang w:eastAsia="zh-CN"/>
              </w:rPr>
            </w:pPr>
          </w:p>
        </w:tc>
      </w:tr>
      <w:tr w:rsidR="00502058" w:rsidRPr="00700767" w14:paraId="7B65CDA8" w14:textId="77777777" w:rsidTr="00A92786">
        <w:trPr>
          <w:trHeight w:val="300"/>
          <w:jc w:val="center"/>
        </w:trPr>
        <w:tc>
          <w:tcPr>
            <w:tcW w:w="1715" w:type="dxa"/>
            <w:shd w:val="clear" w:color="D9E1F2" w:fill="D9E1F2"/>
            <w:noWrap/>
            <w:vAlign w:val="bottom"/>
            <w:hideMark/>
          </w:tcPr>
          <w:p w14:paraId="4AF810E4" w14:textId="77777777" w:rsidR="00700767" w:rsidRPr="00700767" w:rsidRDefault="00700767" w:rsidP="00A92786">
            <w:pPr>
              <w:pStyle w:val="Tabletext"/>
              <w:rPr>
                <w:lang w:eastAsia="zh-CN"/>
              </w:rPr>
            </w:pPr>
            <w:r w:rsidRPr="00700767">
              <w:rPr>
                <w:lang w:eastAsia="zh-CN"/>
              </w:rPr>
              <w:t>RRW</w:t>
            </w:r>
          </w:p>
        </w:tc>
        <w:tc>
          <w:tcPr>
            <w:tcW w:w="1195" w:type="dxa"/>
            <w:shd w:val="clear" w:color="D9E1F2" w:fill="D9E1F2"/>
            <w:noWrap/>
            <w:vAlign w:val="bottom"/>
            <w:hideMark/>
          </w:tcPr>
          <w:p w14:paraId="29ACC875" w14:textId="77777777" w:rsidR="00700767" w:rsidRPr="00700767" w:rsidRDefault="00700767" w:rsidP="00EE4109">
            <w:pPr>
              <w:pStyle w:val="Tabletext"/>
              <w:jc w:val="right"/>
              <w:rPr>
                <w:lang w:eastAsia="zh-CN"/>
              </w:rPr>
            </w:pPr>
            <w:r w:rsidRPr="00700767">
              <w:rPr>
                <w:lang w:eastAsia="zh-CN"/>
              </w:rPr>
              <w:t>11</w:t>
            </w:r>
          </w:p>
        </w:tc>
        <w:tc>
          <w:tcPr>
            <w:tcW w:w="1260" w:type="dxa"/>
            <w:shd w:val="clear" w:color="D9E1F2" w:fill="D9E1F2"/>
            <w:noWrap/>
            <w:vAlign w:val="bottom"/>
            <w:hideMark/>
          </w:tcPr>
          <w:p w14:paraId="6492EADF" w14:textId="77777777" w:rsidR="00700767" w:rsidRPr="00700767" w:rsidRDefault="00700767" w:rsidP="00EE4109">
            <w:pPr>
              <w:pStyle w:val="Tabletext"/>
              <w:jc w:val="right"/>
              <w:rPr>
                <w:lang w:eastAsia="zh-CN"/>
              </w:rPr>
            </w:pPr>
            <w:r w:rsidRPr="00700767">
              <w:rPr>
                <w:lang w:eastAsia="zh-CN"/>
              </w:rPr>
              <w:t>5.67</w:t>
            </w:r>
          </w:p>
        </w:tc>
        <w:tc>
          <w:tcPr>
            <w:tcW w:w="1260" w:type="dxa"/>
            <w:shd w:val="clear" w:color="D9E1F2" w:fill="D9E1F2"/>
            <w:noWrap/>
            <w:vAlign w:val="bottom"/>
            <w:hideMark/>
          </w:tcPr>
          <w:p w14:paraId="734959F4" w14:textId="77777777" w:rsidR="00700767" w:rsidRPr="00700767" w:rsidRDefault="00700767" w:rsidP="00EE4109">
            <w:pPr>
              <w:pStyle w:val="Tabletext"/>
              <w:jc w:val="right"/>
              <w:rPr>
                <w:lang w:eastAsia="zh-CN"/>
              </w:rPr>
            </w:pPr>
            <w:r w:rsidRPr="00700767">
              <w:rPr>
                <w:lang w:eastAsia="zh-CN"/>
              </w:rPr>
              <w:t>12.09</w:t>
            </w:r>
          </w:p>
        </w:tc>
        <w:tc>
          <w:tcPr>
            <w:tcW w:w="1260" w:type="dxa"/>
            <w:shd w:val="clear" w:color="D9E1F2" w:fill="D9E1F2"/>
            <w:noWrap/>
            <w:vAlign w:val="bottom"/>
            <w:hideMark/>
          </w:tcPr>
          <w:p w14:paraId="600CE9E3" w14:textId="77777777" w:rsidR="00700767" w:rsidRPr="00700767" w:rsidRDefault="00700767" w:rsidP="00EE4109">
            <w:pPr>
              <w:pStyle w:val="Tabletext"/>
              <w:jc w:val="right"/>
              <w:rPr>
                <w:lang w:eastAsia="zh-CN"/>
              </w:rPr>
            </w:pPr>
            <w:r w:rsidRPr="00700767">
              <w:t>-16.62</w:t>
            </w:r>
          </w:p>
        </w:tc>
        <w:tc>
          <w:tcPr>
            <w:tcW w:w="1260" w:type="dxa"/>
            <w:shd w:val="clear" w:color="D9E1F2" w:fill="D9E1F2"/>
            <w:noWrap/>
            <w:vAlign w:val="bottom"/>
            <w:hideMark/>
          </w:tcPr>
          <w:p w14:paraId="6A759A3B" w14:textId="77777777" w:rsidR="00700767" w:rsidRPr="00700767" w:rsidRDefault="00700767" w:rsidP="00EE4109">
            <w:pPr>
              <w:pStyle w:val="Tabletext"/>
              <w:jc w:val="right"/>
              <w:rPr>
                <w:lang w:eastAsia="zh-CN"/>
              </w:rPr>
            </w:pPr>
            <w:r w:rsidRPr="00700767">
              <w:t>-14.92</w:t>
            </w:r>
          </w:p>
        </w:tc>
        <w:tc>
          <w:tcPr>
            <w:tcW w:w="708" w:type="dxa"/>
            <w:shd w:val="clear" w:color="D9E1F2" w:fill="D9E1F2"/>
          </w:tcPr>
          <w:p w14:paraId="3CAAB16F" w14:textId="77777777" w:rsidR="00700767" w:rsidRPr="00700767" w:rsidRDefault="00700767" w:rsidP="00EE4109">
            <w:pPr>
              <w:pStyle w:val="Tabletext"/>
              <w:jc w:val="right"/>
              <w:rPr>
                <w:lang w:eastAsia="zh-CN"/>
              </w:rPr>
            </w:pPr>
          </w:p>
        </w:tc>
      </w:tr>
      <w:tr w:rsidR="00502058" w:rsidRPr="00700767" w14:paraId="1C531405" w14:textId="77777777" w:rsidTr="00A92786">
        <w:trPr>
          <w:trHeight w:val="300"/>
          <w:jc w:val="center"/>
        </w:trPr>
        <w:tc>
          <w:tcPr>
            <w:tcW w:w="1715" w:type="dxa"/>
            <w:shd w:val="clear" w:color="auto" w:fill="auto"/>
            <w:noWrap/>
            <w:vAlign w:val="bottom"/>
            <w:hideMark/>
          </w:tcPr>
          <w:p w14:paraId="0B8F9A2C" w14:textId="77777777" w:rsidR="00700767" w:rsidRPr="00700767" w:rsidRDefault="00700767" w:rsidP="00A92786">
            <w:pPr>
              <w:pStyle w:val="Tabletext"/>
              <w:rPr>
                <w:lang w:eastAsia="zh-CN"/>
              </w:rPr>
            </w:pPr>
            <w:r w:rsidRPr="00700767">
              <w:rPr>
                <w:lang w:eastAsia="zh-CN"/>
              </w:rPr>
              <w:t>RUS</w:t>
            </w:r>
          </w:p>
        </w:tc>
        <w:tc>
          <w:tcPr>
            <w:tcW w:w="1195" w:type="dxa"/>
            <w:shd w:val="clear" w:color="auto" w:fill="auto"/>
            <w:noWrap/>
            <w:vAlign w:val="bottom"/>
            <w:hideMark/>
          </w:tcPr>
          <w:p w14:paraId="1F1A5271" w14:textId="77777777" w:rsidR="00700767" w:rsidRPr="00700767" w:rsidRDefault="00700767" w:rsidP="00EE4109">
            <w:pPr>
              <w:pStyle w:val="Tabletext"/>
              <w:jc w:val="right"/>
              <w:rPr>
                <w:lang w:eastAsia="zh-CN"/>
              </w:rPr>
            </w:pPr>
            <w:r w:rsidRPr="00700767">
              <w:rPr>
                <w:lang w:eastAsia="zh-CN"/>
              </w:rPr>
              <w:t>86</w:t>
            </w:r>
          </w:p>
        </w:tc>
        <w:tc>
          <w:tcPr>
            <w:tcW w:w="1260" w:type="dxa"/>
            <w:shd w:val="clear" w:color="auto" w:fill="auto"/>
            <w:noWrap/>
            <w:vAlign w:val="bottom"/>
            <w:hideMark/>
          </w:tcPr>
          <w:p w14:paraId="4FD98554" w14:textId="77777777" w:rsidR="00700767" w:rsidRPr="00700767" w:rsidRDefault="00700767" w:rsidP="00EE4109">
            <w:pPr>
              <w:pStyle w:val="Tabletext"/>
              <w:jc w:val="right"/>
              <w:rPr>
                <w:lang w:eastAsia="zh-CN"/>
              </w:rPr>
            </w:pPr>
            <w:r w:rsidRPr="00700767">
              <w:rPr>
                <w:lang w:eastAsia="zh-CN"/>
              </w:rPr>
              <w:t>5.51</w:t>
            </w:r>
          </w:p>
        </w:tc>
        <w:tc>
          <w:tcPr>
            <w:tcW w:w="1260" w:type="dxa"/>
            <w:shd w:val="clear" w:color="auto" w:fill="auto"/>
            <w:noWrap/>
            <w:vAlign w:val="bottom"/>
            <w:hideMark/>
          </w:tcPr>
          <w:p w14:paraId="66DCBDE8" w14:textId="77777777" w:rsidR="00700767" w:rsidRPr="00700767" w:rsidRDefault="00700767" w:rsidP="00EE4109">
            <w:pPr>
              <w:pStyle w:val="Tabletext"/>
              <w:jc w:val="right"/>
              <w:rPr>
                <w:lang w:eastAsia="zh-CN"/>
              </w:rPr>
            </w:pPr>
            <w:r w:rsidRPr="00700767">
              <w:rPr>
                <w:lang w:eastAsia="zh-CN"/>
              </w:rPr>
              <w:t>99.9</w:t>
            </w:r>
          </w:p>
        </w:tc>
        <w:tc>
          <w:tcPr>
            <w:tcW w:w="1260" w:type="dxa"/>
            <w:shd w:val="clear" w:color="auto" w:fill="auto"/>
            <w:noWrap/>
            <w:vAlign w:val="bottom"/>
            <w:hideMark/>
          </w:tcPr>
          <w:p w14:paraId="3D6E57AE" w14:textId="77777777" w:rsidR="00700767" w:rsidRPr="00700767" w:rsidRDefault="00700767" w:rsidP="00EE4109">
            <w:pPr>
              <w:pStyle w:val="Tabletext"/>
              <w:jc w:val="right"/>
              <w:rPr>
                <w:lang w:eastAsia="zh-CN"/>
              </w:rPr>
            </w:pPr>
            <w:r w:rsidRPr="00700767">
              <w:t>0.87</w:t>
            </w:r>
          </w:p>
        </w:tc>
        <w:tc>
          <w:tcPr>
            <w:tcW w:w="1260" w:type="dxa"/>
            <w:shd w:val="clear" w:color="auto" w:fill="auto"/>
            <w:noWrap/>
            <w:vAlign w:val="bottom"/>
            <w:hideMark/>
          </w:tcPr>
          <w:p w14:paraId="4D26855A" w14:textId="77777777" w:rsidR="00700767" w:rsidRPr="00700767" w:rsidRDefault="00700767" w:rsidP="00EE4109">
            <w:pPr>
              <w:pStyle w:val="Tabletext"/>
              <w:jc w:val="right"/>
              <w:rPr>
                <w:lang w:eastAsia="zh-CN"/>
              </w:rPr>
            </w:pPr>
            <w:r w:rsidRPr="00700767">
              <w:t>17.42</w:t>
            </w:r>
          </w:p>
        </w:tc>
        <w:tc>
          <w:tcPr>
            <w:tcW w:w="708" w:type="dxa"/>
          </w:tcPr>
          <w:p w14:paraId="59D6B10D" w14:textId="77777777" w:rsidR="00700767" w:rsidRPr="00700767" w:rsidRDefault="00700767" w:rsidP="00EE4109">
            <w:pPr>
              <w:pStyle w:val="Tabletext"/>
              <w:jc w:val="right"/>
              <w:rPr>
                <w:lang w:eastAsia="zh-CN"/>
              </w:rPr>
            </w:pPr>
          </w:p>
        </w:tc>
      </w:tr>
      <w:tr w:rsidR="00502058" w:rsidRPr="00700767" w14:paraId="315699B0" w14:textId="77777777" w:rsidTr="00A92786">
        <w:trPr>
          <w:trHeight w:val="300"/>
          <w:jc w:val="center"/>
        </w:trPr>
        <w:tc>
          <w:tcPr>
            <w:tcW w:w="1715" w:type="dxa"/>
            <w:shd w:val="clear" w:color="D9E1F2" w:fill="D9E1F2"/>
            <w:noWrap/>
            <w:vAlign w:val="bottom"/>
            <w:hideMark/>
          </w:tcPr>
          <w:p w14:paraId="3A33C48E" w14:textId="77777777" w:rsidR="00700767" w:rsidRPr="00700767" w:rsidRDefault="00700767" w:rsidP="00A92786">
            <w:pPr>
              <w:pStyle w:val="Tabletext"/>
              <w:rPr>
                <w:lang w:eastAsia="zh-CN"/>
              </w:rPr>
            </w:pPr>
            <w:r w:rsidRPr="00700767">
              <w:rPr>
                <w:lang w:eastAsia="zh-CN"/>
              </w:rPr>
              <w:t>RUS</w:t>
            </w:r>
          </w:p>
        </w:tc>
        <w:tc>
          <w:tcPr>
            <w:tcW w:w="1195" w:type="dxa"/>
            <w:shd w:val="clear" w:color="D9E1F2" w:fill="D9E1F2"/>
            <w:noWrap/>
            <w:vAlign w:val="bottom"/>
            <w:hideMark/>
          </w:tcPr>
          <w:p w14:paraId="6F085306" w14:textId="77777777" w:rsidR="00700767" w:rsidRPr="00700767" w:rsidRDefault="00700767" w:rsidP="00EE4109">
            <w:pPr>
              <w:pStyle w:val="Tabletext"/>
              <w:jc w:val="right"/>
              <w:rPr>
                <w:lang w:eastAsia="zh-CN"/>
              </w:rPr>
            </w:pPr>
            <w:r w:rsidRPr="00700767">
              <w:rPr>
                <w:lang w:eastAsia="zh-CN"/>
              </w:rPr>
              <w:t>110</w:t>
            </w:r>
          </w:p>
        </w:tc>
        <w:tc>
          <w:tcPr>
            <w:tcW w:w="1260" w:type="dxa"/>
            <w:shd w:val="clear" w:color="D9E1F2" w:fill="D9E1F2"/>
            <w:noWrap/>
            <w:vAlign w:val="bottom"/>
            <w:hideMark/>
          </w:tcPr>
          <w:p w14:paraId="2D660C69" w14:textId="77777777" w:rsidR="00700767" w:rsidRPr="00700767" w:rsidRDefault="00700767" w:rsidP="00EE4109">
            <w:pPr>
              <w:pStyle w:val="Tabletext"/>
              <w:jc w:val="right"/>
              <w:rPr>
                <w:lang w:eastAsia="zh-CN"/>
              </w:rPr>
            </w:pPr>
            <w:r w:rsidRPr="00700767">
              <w:rPr>
                <w:lang w:eastAsia="zh-CN"/>
              </w:rPr>
              <w:t>13.21</w:t>
            </w:r>
          </w:p>
        </w:tc>
        <w:tc>
          <w:tcPr>
            <w:tcW w:w="1260" w:type="dxa"/>
            <w:shd w:val="clear" w:color="D9E1F2" w:fill="D9E1F2"/>
            <w:noWrap/>
            <w:vAlign w:val="bottom"/>
            <w:hideMark/>
          </w:tcPr>
          <w:p w14:paraId="3EF6DC1B" w14:textId="77777777" w:rsidR="00700767" w:rsidRPr="00700767" w:rsidRDefault="00700767" w:rsidP="00EE4109">
            <w:pPr>
              <w:pStyle w:val="Tabletext"/>
              <w:jc w:val="right"/>
              <w:rPr>
                <w:lang w:eastAsia="zh-CN"/>
              </w:rPr>
            </w:pPr>
            <w:r w:rsidRPr="00700767">
              <w:rPr>
                <w:lang w:eastAsia="zh-CN"/>
              </w:rPr>
              <w:t>99.9</w:t>
            </w:r>
          </w:p>
        </w:tc>
        <w:tc>
          <w:tcPr>
            <w:tcW w:w="1260" w:type="dxa"/>
            <w:shd w:val="clear" w:color="D9E1F2" w:fill="D9E1F2"/>
            <w:noWrap/>
            <w:vAlign w:val="bottom"/>
            <w:hideMark/>
          </w:tcPr>
          <w:p w14:paraId="1F66C7FC" w14:textId="77777777" w:rsidR="00700767" w:rsidRPr="00700767" w:rsidRDefault="00700767" w:rsidP="00EE4109">
            <w:pPr>
              <w:pStyle w:val="Tabletext"/>
              <w:jc w:val="right"/>
              <w:rPr>
                <w:lang w:eastAsia="zh-CN"/>
              </w:rPr>
            </w:pPr>
            <w:r w:rsidRPr="00700767">
              <w:t>2.78</w:t>
            </w:r>
          </w:p>
        </w:tc>
        <w:tc>
          <w:tcPr>
            <w:tcW w:w="1260" w:type="dxa"/>
            <w:shd w:val="clear" w:color="D9E1F2" w:fill="D9E1F2"/>
            <w:noWrap/>
            <w:vAlign w:val="bottom"/>
            <w:hideMark/>
          </w:tcPr>
          <w:p w14:paraId="4512CFA9" w14:textId="77777777" w:rsidR="00700767" w:rsidRPr="00700767" w:rsidRDefault="00700767" w:rsidP="00EE4109">
            <w:pPr>
              <w:pStyle w:val="Tabletext"/>
              <w:jc w:val="right"/>
              <w:rPr>
                <w:lang w:eastAsia="zh-CN"/>
              </w:rPr>
            </w:pPr>
            <w:r w:rsidRPr="00700767">
              <w:t>7.42</w:t>
            </w:r>
          </w:p>
        </w:tc>
        <w:tc>
          <w:tcPr>
            <w:tcW w:w="708" w:type="dxa"/>
            <w:shd w:val="clear" w:color="D9E1F2" w:fill="D9E1F2"/>
          </w:tcPr>
          <w:p w14:paraId="7DB55A50" w14:textId="77777777" w:rsidR="00700767" w:rsidRPr="00700767" w:rsidRDefault="00700767" w:rsidP="00EE4109">
            <w:pPr>
              <w:pStyle w:val="Tabletext"/>
              <w:jc w:val="right"/>
              <w:rPr>
                <w:lang w:eastAsia="zh-CN"/>
              </w:rPr>
            </w:pPr>
          </w:p>
        </w:tc>
      </w:tr>
      <w:tr w:rsidR="00502058" w:rsidRPr="00700767" w14:paraId="26A1856A" w14:textId="77777777" w:rsidTr="00A92786">
        <w:trPr>
          <w:trHeight w:val="300"/>
          <w:jc w:val="center"/>
        </w:trPr>
        <w:tc>
          <w:tcPr>
            <w:tcW w:w="1715" w:type="dxa"/>
            <w:shd w:val="clear" w:color="auto" w:fill="auto"/>
            <w:noWrap/>
            <w:vAlign w:val="bottom"/>
            <w:hideMark/>
          </w:tcPr>
          <w:p w14:paraId="6252BAB2" w14:textId="77777777" w:rsidR="00700767" w:rsidRPr="00700767" w:rsidRDefault="00700767" w:rsidP="00A92786">
            <w:pPr>
              <w:pStyle w:val="Tabletext"/>
              <w:rPr>
                <w:lang w:eastAsia="zh-CN"/>
              </w:rPr>
            </w:pPr>
            <w:r w:rsidRPr="00700767">
              <w:rPr>
                <w:lang w:eastAsia="zh-CN"/>
              </w:rPr>
              <w:t>RUS</w:t>
            </w:r>
          </w:p>
        </w:tc>
        <w:tc>
          <w:tcPr>
            <w:tcW w:w="1195" w:type="dxa"/>
            <w:shd w:val="clear" w:color="auto" w:fill="auto"/>
            <w:noWrap/>
            <w:vAlign w:val="bottom"/>
            <w:hideMark/>
          </w:tcPr>
          <w:p w14:paraId="1AD11CA0" w14:textId="77777777" w:rsidR="00700767" w:rsidRPr="00700767" w:rsidRDefault="00700767" w:rsidP="00EE4109">
            <w:pPr>
              <w:pStyle w:val="Tabletext"/>
              <w:jc w:val="right"/>
              <w:rPr>
                <w:lang w:eastAsia="zh-CN"/>
              </w:rPr>
            </w:pPr>
            <w:r w:rsidRPr="00700767">
              <w:rPr>
                <w:lang w:eastAsia="zh-CN"/>
              </w:rPr>
              <w:t>36</w:t>
            </w:r>
          </w:p>
        </w:tc>
        <w:tc>
          <w:tcPr>
            <w:tcW w:w="1260" w:type="dxa"/>
            <w:shd w:val="clear" w:color="auto" w:fill="auto"/>
            <w:noWrap/>
            <w:vAlign w:val="bottom"/>
            <w:hideMark/>
          </w:tcPr>
          <w:p w14:paraId="6343F76C" w14:textId="77777777" w:rsidR="00700767" w:rsidRPr="00700767" w:rsidRDefault="00700767" w:rsidP="00EE4109">
            <w:pPr>
              <w:pStyle w:val="Tabletext"/>
              <w:jc w:val="right"/>
              <w:rPr>
                <w:lang w:eastAsia="zh-CN"/>
              </w:rPr>
            </w:pPr>
            <w:r w:rsidRPr="00700767">
              <w:rPr>
                <w:lang w:eastAsia="zh-CN"/>
              </w:rPr>
              <w:t>-4.33</w:t>
            </w:r>
          </w:p>
        </w:tc>
        <w:tc>
          <w:tcPr>
            <w:tcW w:w="1260" w:type="dxa"/>
            <w:shd w:val="clear" w:color="auto" w:fill="auto"/>
            <w:noWrap/>
            <w:vAlign w:val="bottom"/>
            <w:hideMark/>
          </w:tcPr>
          <w:p w14:paraId="4177C725" w14:textId="77777777" w:rsidR="00700767" w:rsidRPr="00700767" w:rsidRDefault="00700767" w:rsidP="00EE4109">
            <w:pPr>
              <w:pStyle w:val="Tabletext"/>
              <w:jc w:val="right"/>
              <w:rPr>
                <w:lang w:eastAsia="zh-CN"/>
              </w:rPr>
            </w:pPr>
            <w:r w:rsidRPr="00700767">
              <w:rPr>
                <w:lang w:eastAsia="zh-CN"/>
              </w:rPr>
              <w:t>10.58</w:t>
            </w:r>
          </w:p>
        </w:tc>
        <w:tc>
          <w:tcPr>
            <w:tcW w:w="1260" w:type="dxa"/>
            <w:shd w:val="clear" w:color="auto" w:fill="auto"/>
            <w:noWrap/>
            <w:vAlign w:val="bottom"/>
            <w:hideMark/>
          </w:tcPr>
          <w:p w14:paraId="2B1FB946" w14:textId="77777777" w:rsidR="00700767" w:rsidRPr="00700767" w:rsidRDefault="00700767" w:rsidP="00EE4109">
            <w:pPr>
              <w:pStyle w:val="Tabletext"/>
              <w:jc w:val="right"/>
              <w:rPr>
                <w:lang w:eastAsia="zh-CN"/>
              </w:rPr>
            </w:pPr>
            <w:r w:rsidRPr="00700767">
              <w:t>-14.18</w:t>
            </w:r>
          </w:p>
        </w:tc>
        <w:tc>
          <w:tcPr>
            <w:tcW w:w="1260" w:type="dxa"/>
            <w:shd w:val="clear" w:color="auto" w:fill="auto"/>
            <w:noWrap/>
            <w:vAlign w:val="bottom"/>
            <w:hideMark/>
          </w:tcPr>
          <w:p w14:paraId="7B137C4E" w14:textId="77777777" w:rsidR="00700767" w:rsidRPr="00700767" w:rsidRDefault="00700767" w:rsidP="00EE4109">
            <w:pPr>
              <w:pStyle w:val="Tabletext"/>
              <w:jc w:val="right"/>
              <w:rPr>
                <w:lang w:eastAsia="zh-CN"/>
              </w:rPr>
            </w:pPr>
            <w:r w:rsidRPr="00700767">
              <w:t>-1.58</w:t>
            </w:r>
          </w:p>
        </w:tc>
        <w:tc>
          <w:tcPr>
            <w:tcW w:w="708" w:type="dxa"/>
          </w:tcPr>
          <w:p w14:paraId="3594C049" w14:textId="77777777" w:rsidR="00700767" w:rsidRPr="00700767" w:rsidRDefault="00700767" w:rsidP="00EE4109">
            <w:pPr>
              <w:pStyle w:val="Tabletext"/>
              <w:jc w:val="right"/>
              <w:rPr>
                <w:lang w:eastAsia="zh-CN"/>
              </w:rPr>
            </w:pPr>
          </w:p>
        </w:tc>
      </w:tr>
      <w:tr w:rsidR="00502058" w:rsidRPr="00700767" w14:paraId="7C6C097F" w14:textId="77777777" w:rsidTr="00A92786">
        <w:trPr>
          <w:trHeight w:val="300"/>
          <w:jc w:val="center"/>
        </w:trPr>
        <w:tc>
          <w:tcPr>
            <w:tcW w:w="1715" w:type="dxa"/>
            <w:shd w:val="clear" w:color="D9E1F2" w:fill="D9E1F2"/>
            <w:noWrap/>
            <w:vAlign w:val="bottom"/>
            <w:hideMark/>
          </w:tcPr>
          <w:p w14:paraId="1D8805A2" w14:textId="77777777" w:rsidR="00700767" w:rsidRPr="00700767" w:rsidRDefault="00700767" w:rsidP="00A92786">
            <w:pPr>
              <w:pStyle w:val="Tabletext"/>
              <w:rPr>
                <w:lang w:eastAsia="zh-CN"/>
              </w:rPr>
            </w:pPr>
            <w:r w:rsidRPr="00700767">
              <w:rPr>
                <w:lang w:eastAsia="zh-CN"/>
              </w:rPr>
              <w:t>RUS</w:t>
            </w:r>
          </w:p>
        </w:tc>
        <w:tc>
          <w:tcPr>
            <w:tcW w:w="1195" w:type="dxa"/>
            <w:shd w:val="clear" w:color="D9E1F2" w:fill="D9E1F2"/>
            <w:noWrap/>
            <w:vAlign w:val="bottom"/>
            <w:hideMark/>
          </w:tcPr>
          <w:p w14:paraId="064CCE54" w14:textId="77777777" w:rsidR="00700767" w:rsidRPr="00700767" w:rsidRDefault="00700767" w:rsidP="00EE4109">
            <w:pPr>
              <w:pStyle w:val="Tabletext"/>
              <w:jc w:val="right"/>
              <w:rPr>
                <w:lang w:eastAsia="zh-CN"/>
              </w:rPr>
            </w:pPr>
            <w:r w:rsidRPr="00700767">
              <w:rPr>
                <w:lang w:eastAsia="zh-CN"/>
              </w:rPr>
              <w:t>56</w:t>
            </w:r>
          </w:p>
        </w:tc>
        <w:tc>
          <w:tcPr>
            <w:tcW w:w="1260" w:type="dxa"/>
            <w:shd w:val="clear" w:color="D9E1F2" w:fill="D9E1F2"/>
            <w:noWrap/>
            <w:vAlign w:val="bottom"/>
            <w:hideMark/>
          </w:tcPr>
          <w:p w14:paraId="4B942204" w14:textId="77777777" w:rsidR="00700767" w:rsidRPr="00700767" w:rsidRDefault="00700767" w:rsidP="00EE4109">
            <w:pPr>
              <w:pStyle w:val="Tabletext"/>
              <w:jc w:val="right"/>
              <w:rPr>
                <w:lang w:eastAsia="zh-CN"/>
              </w:rPr>
            </w:pPr>
            <w:r w:rsidRPr="00700767">
              <w:rPr>
                <w:lang w:eastAsia="zh-CN"/>
              </w:rPr>
              <w:t>3.46</w:t>
            </w:r>
          </w:p>
        </w:tc>
        <w:tc>
          <w:tcPr>
            <w:tcW w:w="1260" w:type="dxa"/>
            <w:shd w:val="clear" w:color="D9E1F2" w:fill="D9E1F2"/>
            <w:noWrap/>
            <w:vAlign w:val="bottom"/>
            <w:hideMark/>
          </w:tcPr>
          <w:p w14:paraId="0CE9C175" w14:textId="77777777" w:rsidR="00700767" w:rsidRPr="00700767" w:rsidRDefault="00700767" w:rsidP="00EE4109">
            <w:pPr>
              <w:pStyle w:val="Tabletext"/>
              <w:jc w:val="right"/>
              <w:rPr>
                <w:lang w:eastAsia="zh-CN"/>
              </w:rPr>
            </w:pPr>
            <w:r w:rsidRPr="00700767">
              <w:rPr>
                <w:lang w:eastAsia="zh-CN"/>
              </w:rPr>
              <w:t>28.47</w:t>
            </w:r>
          </w:p>
        </w:tc>
        <w:tc>
          <w:tcPr>
            <w:tcW w:w="1260" w:type="dxa"/>
            <w:shd w:val="clear" w:color="D9E1F2" w:fill="D9E1F2"/>
            <w:noWrap/>
            <w:vAlign w:val="bottom"/>
            <w:hideMark/>
          </w:tcPr>
          <w:p w14:paraId="7EAF5C59" w14:textId="77777777" w:rsidR="00700767" w:rsidRPr="00700767" w:rsidRDefault="00700767" w:rsidP="00EE4109">
            <w:pPr>
              <w:pStyle w:val="Tabletext"/>
              <w:jc w:val="right"/>
              <w:rPr>
                <w:lang w:eastAsia="zh-CN"/>
              </w:rPr>
            </w:pPr>
            <w:r w:rsidRPr="00700767">
              <w:t>-12.71</w:t>
            </w:r>
          </w:p>
        </w:tc>
        <w:tc>
          <w:tcPr>
            <w:tcW w:w="1260" w:type="dxa"/>
            <w:shd w:val="clear" w:color="D9E1F2" w:fill="D9E1F2"/>
            <w:noWrap/>
            <w:vAlign w:val="bottom"/>
            <w:hideMark/>
          </w:tcPr>
          <w:p w14:paraId="2876C10A" w14:textId="77777777" w:rsidR="00700767" w:rsidRPr="00700767" w:rsidRDefault="00700767" w:rsidP="00EE4109">
            <w:pPr>
              <w:pStyle w:val="Tabletext"/>
              <w:jc w:val="right"/>
              <w:rPr>
                <w:lang w:eastAsia="zh-CN"/>
              </w:rPr>
            </w:pPr>
            <w:r w:rsidRPr="00700767">
              <w:t>1.99</w:t>
            </w:r>
          </w:p>
        </w:tc>
        <w:tc>
          <w:tcPr>
            <w:tcW w:w="708" w:type="dxa"/>
            <w:shd w:val="clear" w:color="D9E1F2" w:fill="D9E1F2"/>
          </w:tcPr>
          <w:p w14:paraId="6ED8561A" w14:textId="77777777" w:rsidR="00700767" w:rsidRPr="00700767" w:rsidRDefault="00700767" w:rsidP="00EE4109">
            <w:pPr>
              <w:pStyle w:val="Tabletext"/>
              <w:jc w:val="right"/>
              <w:rPr>
                <w:lang w:eastAsia="zh-CN"/>
              </w:rPr>
            </w:pPr>
          </w:p>
        </w:tc>
      </w:tr>
      <w:tr w:rsidR="00502058" w:rsidRPr="00700767" w14:paraId="45661262" w14:textId="77777777" w:rsidTr="00A92786">
        <w:trPr>
          <w:trHeight w:val="300"/>
          <w:jc w:val="center"/>
        </w:trPr>
        <w:tc>
          <w:tcPr>
            <w:tcW w:w="1715" w:type="dxa"/>
            <w:shd w:val="clear" w:color="auto" w:fill="auto"/>
            <w:noWrap/>
            <w:vAlign w:val="bottom"/>
            <w:hideMark/>
          </w:tcPr>
          <w:p w14:paraId="57B53643" w14:textId="77777777" w:rsidR="00700767" w:rsidRPr="00700767" w:rsidRDefault="00700767" w:rsidP="00A92786">
            <w:pPr>
              <w:pStyle w:val="Tabletext"/>
              <w:rPr>
                <w:lang w:eastAsia="zh-CN"/>
              </w:rPr>
            </w:pPr>
            <w:r w:rsidRPr="00700767">
              <w:rPr>
                <w:lang w:eastAsia="zh-CN"/>
              </w:rPr>
              <w:t>RUS</w:t>
            </w:r>
          </w:p>
        </w:tc>
        <w:tc>
          <w:tcPr>
            <w:tcW w:w="1195" w:type="dxa"/>
            <w:shd w:val="clear" w:color="auto" w:fill="auto"/>
            <w:noWrap/>
            <w:vAlign w:val="bottom"/>
            <w:hideMark/>
          </w:tcPr>
          <w:p w14:paraId="5DEF7C2F" w14:textId="77777777" w:rsidR="00700767" w:rsidRPr="00700767" w:rsidRDefault="00700767" w:rsidP="00EE4109">
            <w:pPr>
              <w:pStyle w:val="Tabletext"/>
              <w:jc w:val="right"/>
              <w:rPr>
                <w:lang w:eastAsia="zh-CN"/>
              </w:rPr>
            </w:pPr>
            <w:r w:rsidRPr="00700767">
              <w:rPr>
                <w:lang w:eastAsia="zh-CN"/>
              </w:rPr>
              <w:t>140</w:t>
            </w:r>
          </w:p>
        </w:tc>
        <w:tc>
          <w:tcPr>
            <w:tcW w:w="1260" w:type="dxa"/>
            <w:shd w:val="clear" w:color="auto" w:fill="auto"/>
            <w:noWrap/>
            <w:vAlign w:val="bottom"/>
            <w:hideMark/>
          </w:tcPr>
          <w:p w14:paraId="477BFABB" w14:textId="77777777" w:rsidR="00700767" w:rsidRPr="00700767" w:rsidRDefault="00700767" w:rsidP="00EE4109">
            <w:pPr>
              <w:pStyle w:val="Tabletext"/>
              <w:jc w:val="right"/>
              <w:rPr>
                <w:lang w:eastAsia="zh-CN"/>
              </w:rPr>
            </w:pPr>
            <w:r w:rsidRPr="00700767">
              <w:rPr>
                <w:lang w:eastAsia="zh-CN"/>
              </w:rPr>
              <w:t>15.77</w:t>
            </w:r>
          </w:p>
        </w:tc>
        <w:tc>
          <w:tcPr>
            <w:tcW w:w="1260" w:type="dxa"/>
            <w:shd w:val="clear" w:color="auto" w:fill="auto"/>
            <w:noWrap/>
            <w:vAlign w:val="bottom"/>
            <w:hideMark/>
          </w:tcPr>
          <w:p w14:paraId="7A4EA1BC" w14:textId="77777777" w:rsidR="00700767" w:rsidRPr="00700767" w:rsidRDefault="00700767" w:rsidP="00EE4109">
            <w:pPr>
              <w:pStyle w:val="Tabletext"/>
              <w:jc w:val="right"/>
              <w:rPr>
                <w:lang w:eastAsia="zh-CN"/>
              </w:rPr>
            </w:pPr>
            <w:r w:rsidRPr="00700767">
              <w:rPr>
                <w:lang w:eastAsia="zh-CN"/>
              </w:rPr>
              <w:t>99.9</w:t>
            </w:r>
          </w:p>
        </w:tc>
        <w:tc>
          <w:tcPr>
            <w:tcW w:w="1260" w:type="dxa"/>
            <w:shd w:val="clear" w:color="auto" w:fill="auto"/>
            <w:noWrap/>
            <w:vAlign w:val="bottom"/>
            <w:hideMark/>
          </w:tcPr>
          <w:p w14:paraId="359FA647" w14:textId="77777777" w:rsidR="00700767" w:rsidRPr="00700767" w:rsidRDefault="00700767" w:rsidP="00EE4109">
            <w:pPr>
              <w:pStyle w:val="Tabletext"/>
              <w:jc w:val="right"/>
              <w:rPr>
                <w:lang w:eastAsia="zh-CN"/>
              </w:rPr>
            </w:pPr>
            <w:r w:rsidRPr="00700767">
              <w:t>2.36</w:t>
            </w:r>
          </w:p>
        </w:tc>
        <w:tc>
          <w:tcPr>
            <w:tcW w:w="1260" w:type="dxa"/>
            <w:shd w:val="clear" w:color="auto" w:fill="auto"/>
            <w:noWrap/>
            <w:vAlign w:val="bottom"/>
            <w:hideMark/>
          </w:tcPr>
          <w:p w14:paraId="48BACABC" w14:textId="77777777" w:rsidR="00700767" w:rsidRPr="00700767" w:rsidRDefault="00700767" w:rsidP="00EE4109">
            <w:pPr>
              <w:pStyle w:val="Tabletext"/>
              <w:jc w:val="right"/>
              <w:rPr>
                <w:lang w:eastAsia="zh-CN"/>
              </w:rPr>
            </w:pPr>
            <w:r w:rsidRPr="00700767">
              <w:t>99.90</w:t>
            </w:r>
          </w:p>
        </w:tc>
        <w:tc>
          <w:tcPr>
            <w:tcW w:w="708" w:type="dxa"/>
          </w:tcPr>
          <w:p w14:paraId="41005913" w14:textId="77777777" w:rsidR="00700767" w:rsidRPr="00700767" w:rsidRDefault="00700767" w:rsidP="00EE4109">
            <w:pPr>
              <w:pStyle w:val="Tabletext"/>
              <w:jc w:val="right"/>
              <w:rPr>
                <w:lang w:eastAsia="zh-CN"/>
              </w:rPr>
            </w:pPr>
          </w:p>
        </w:tc>
      </w:tr>
      <w:tr w:rsidR="00502058" w:rsidRPr="00700767" w14:paraId="28B9AD1E" w14:textId="77777777" w:rsidTr="00A92786">
        <w:trPr>
          <w:trHeight w:val="300"/>
          <w:jc w:val="center"/>
        </w:trPr>
        <w:tc>
          <w:tcPr>
            <w:tcW w:w="1715" w:type="dxa"/>
            <w:shd w:val="clear" w:color="D9E1F2" w:fill="D9E1F2"/>
            <w:noWrap/>
            <w:vAlign w:val="bottom"/>
            <w:hideMark/>
          </w:tcPr>
          <w:p w14:paraId="77DC0354" w14:textId="77777777" w:rsidR="00700767" w:rsidRPr="00700767" w:rsidRDefault="00700767" w:rsidP="00A92786">
            <w:pPr>
              <w:pStyle w:val="Tabletext"/>
              <w:rPr>
                <w:lang w:eastAsia="zh-CN"/>
              </w:rPr>
            </w:pPr>
            <w:r w:rsidRPr="00700767">
              <w:rPr>
                <w:lang w:eastAsia="zh-CN"/>
              </w:rPr>
              <w:t>S</w:t>
            </w:r>
          </w:p>
        </w:tc>
        <w:tc>
          <w:tcPr>
            <w:tcW w:w="1195" w:type="dxa"/>
            <w:shd w:val="clear" w:color="D9E1F2" w:fill="D9E1F2"/>
            <w:noWrap/>
            <w:vAlign w:val="bottom"/>
            <w:hideMark/>
          </w:tcPr>
          <w:p w14:paraId="4E78A387" w14:textId="77777777" w:rsidR="00700767" w:rsidRPr="00700767" w:rsidRDefault="00700767" w:rsidP="00EE4109">
            <w:pPr>
              <w:pStyle w:val="Tabletext"/>
              <w:jc w:val="right"/>
              <w:rPr>
                <w:lang w:eastAsia="zh-CN"/>
              </w:rPr>
            </w:pPr>
            <w:r w:rsidRPr="00700767">
              <w:rPr>
                <w:lang w:eastAsia="zh-CN"/>
              </w:rPr>
              <w:t>5</w:t>
            </w:r>
          </w:p>
        </w:tc>
        <w:tc>
          <w:tcPr>
            <w:tcW w:w="1260" w:type="dxa"/>
            <w:shd w:val="clear" w:color="D9E1F2" w:fill="D9E1F2"/>
            <w:noWrap/>
            <w:vAlign w:val="bottom"/>
            <w:hideMark/>
          </w:tcPr>
          <w:p w14:paraId="05264F2F" w14:textId="77777777" w:rsidR="00700767" w:rsidRPr="00700767" w:rsidRDefault="00700767" w:rsidP="00EE4109">
            <w:pPr>
              <w:pStyle w:val="Tabletext"/>
              <w:jc w:val="right"/>
              <w:rPr>
                <w:lang w:eastAsia="zh-CN"/>
              </w:rPr>
            </w:pPr>
            <w:r w:rsidRPr="00700767">
              <w:rPr>
                <w:lang w:eastAsia="zh-CN"/>
              </w:rPr>
              <w:t>-0.36</w:t>
            </w:r>
          </w:p>
        </w:tc>
        <w:tc>
          <w:tcPr>
            <w:tcW w:w="1260" w:type="dxa"/>
            <w:shd w:val="clear" w:color="D9E1F2" w:fill="D9E1F2"/>
            <w:noWrap/>
            <w:vAlign w:val="bottom"/>
            <w:hideMark/>
          </w:tcPr>
          <w:p w14:paraId="29B86916" w14:textId="77777777" w:rsidR="00700767" w:rsidRPr="00700767" w:rsidRDefault="00700767" w:rsidP="00EE4109">
            <w:pPr>
              <w:pStyle w:val="Tabletext"/>
              <w:jc w:val="right"/>
              <w:rPr>
                <w:lang w:eastAsia="zh-CN"/>
              </w:rPr>
            </w:pPr>
            <w:r w:rsidRPr="00700767">
              <w:rPr>
                <w:lang w:eastAsia="zh-CN"/>
              </w:rPr>
              <w:t>13.57</w:t>
            </w:r>
          </w:p>
        </w:tc>
        <w:tc>
          <w:tcPr>
            <w:tcW w:w="1260" w:type="dxa"/>
            <w:shd w:val="clear" w:color="D9E1F2" w:fill="D9E1F2"/>
            <w:noWrap/>
            <w:vAlign w:val="bottom"/>
            <w:hideMark/>
          </w:tcPr>
          <w:p w14:paraId="22A42E83" w14:textId="77777777" w:rsidR="00700767" w:rsidRPr="00700767" w:rsidRDefault="00700767" w:rsidP="00EE4109">
            <w:pPr>
              <w:pStyle w:val="Tabletext"/>
              <w:jc w:val="right"/>
              <w:rPr>
                <w:lang w:eastAsia="zh-CN"/>
              </w:rPr>
            </w:pPr>
            <w:r w:rsidRPr="00700767">
              <w:t>-3.74</w:t>
            </w:r>
          </w:p>
        </w:tc>
        <w:tc>
          <w:tcPr>
            <w:tcW w:w="1260" w:type="dxa"/>
            <w:shd w:val="clear" w:color="D9E1F2" w:fill="D9E1F2"/>
            <w:noWrap/>
            <w:vAlign w:val="bottom"/>
            <w:hideMark/>
          </w:tcPr>
          <w:p w14:paraId="0F990FF0" w14:textId="77777777" w:rsidR="00700767" w:rsidRPr="00700767" w:rsidRDefault="00700767" w:rsidP="00EE4109">
            <w:pPr>
              <w:pStyle w:val="Tabletext"/>
              <w:jc w:val="right"/>
              <w:rPr>
                <w:lang w:eastAsia="zh-CN"/>
              </w:rPr>
            </w:pPr>
            <w:r w:rsidRPr="00700767">
              <w:t>3.40</w:t>
            </w:r>
          </w:p>
        </w:tc>
        <w:tc>
          <w:tcPr>
            <w:tcW w:w="708" w:type="dxa"/>
            <w:shd w:val="clear" w:color="D9E1F2" w:fill="D9E1F2"/>
          </w:tcPr>
          <w:p w14:paraId="7E053470" w14:textId="77777777" w:rsidR="00700767" w:rsidRPr="00700767" w:rsidRDefault="00700767" w:rsidP="00EE4109">
            <w:pPr>
              <w:pStyle w:val="Tabletext"/>
              <w:jc w:val="right"/>
              <w:rPr>
                <w:lang w:eastAsia="zh-CN"/>
              </w:rPr>
            </w:pPr>
          </w:p>
        </w:tc>
      </w:tr>
      <w:tr w:rsidR="00502058" w:rsidRPr="00700767" w14:paraId="5BF770DE" w14:textId="77777777" w:rsidTr="00A92786">
        <w:trPr>
          <w:trHeight w:val="300"/>
          <w:jc w:val="center"/>
        </w:trPr>
        <w:tc>
          <w:tcPr>
            <w:tcW w:w="1715" w:type="dxa"/>
            <w:shd w:val="clear" w:color="auto" w:fill="auto"/>
            <w:noWrap/>
            <w:vAlign w:val="bottom"/>
            <w:hideMark/>
          </w:tcPr>
          <w:p w14:paraId="76331842" w14:textId="77777777" w:rsidR="00700767" w:rsidRPr="00700767" w:rsidRDefault="00700767" w:rsidP="00A92786">
            <w:pPr>
              <w:pStyle w:val="Tabletext"/>
              <w:rPr>
                <w:lang w:eastAsia="zh-CN"/>
              </w:rPr>
            </w:pPr>
            <w:r w:rsidRPr="00700767">
              <w:rPr>
                <w:lang w:eastAsia="zh-CN"/>
              </w:rPr>
              <w:t>SDN</w:t>
            </w:r>
          </w:p>
        </w:tc>
        <w:tc>
          <w:tcPr>
            <w:tcW w:w="1195" w:type="dxa"/>
            <w:shd w:val="clear" w:color="auto" w:fill="auto"/>
            <w:noWrap/>
            <w:vAlign w:val="bottom"/>
            <w:hideMark/>
          </w:tcPr>
          <w:p w14:paraId="21369D4E" w14:textId="77777777" w:rsidR="00700767" w:rsidRPr="00700767" w:rsidRDefault="00700767" w:rsidP="00EE4109">
            <w:pPr>
              <w:pStyle w:val="Tabletext"/>
              <w:jc w:val="right"/>
              <w:rPr>
                <w:lang w:eastAsia="zh-CN"/>
              </w:rPr>
            </w:pPr>
            <w:r w:rsidRPr="00700767">
              <w:rPr>
                <w:lang w:eastAsia="zh-CN"/>
              </w:rPr>
              <w:t>-7</w:t>
            </w:r>
          </w:p>
        </w:tc>
        <w:tc>
          <w:tcPr>
            <w:tcW w:w="1260" w:type="dxa"/>
            <w:shd w:val="clear" w:color="auto" w:fill="auto"/>
            <w:noWrap/>
            <w:vAlign w:val="bottom"/>
            <w:hideMark/>
          </w:tcPr>
          <w:p w14:paraId="473D8098" w14:textId="77777777" w:rsidR="00700767" w:rsidRPr="00700767" w:rsidRDefault="00700767" w:rsidP="00EE4109">
            <w:pPr>
              <w:pStyle w:val="Tabletext"/>
              <w:jc w:val="right"/>
              <w:rPr>
                <w:lang w:eastAsia="zh-CN"/>
              </w:rPr>
            </w:pPr>
            <w:r w:rsidRPr="00700767">
              <w:rPr>
                <w:lang w:eastAsia="zh-CN"/>
              </w:rPr>
              <w:t>5.42</w:t>
            </w:r>
          </w:p>
        </w:tc>
        <w:tc>
          <w:tcPr>
            <w:tcW w:w="1260" w:type="dxa"/>
            <w:shd w:val="clear" w:color="auto" w:fill="auto"/>
            <w:noWrap/>
            <w:vAlign w:val="bottom"/>
            <w:hideMark/>
          </w:tcPr>
          <w:p w14:paraId="1D7B1718" w14:textId="77777777" w:rsidR="00700767" w:rsidRPr="00700767" w:rsidRDefault="00700767" w:rsidP="00EE4109">
            <w:pPr>
              <w:pStyle w:val="Tabletext"/>
              <w:jc w:val="right"/>
              <w:rPr>
                <w:lang w:eastAsia="zh-CN"/>
              </w:rPr>
            </w:pPr>
            <w:r w:rsidRPr="00700767">
              <w:rPr>
                <w:lang w:eastAsia="zh-CN"/>
              </w:rPr>
              <w:t>10.49</w:t>
            </w:r>
          </w:p>
        </w:tc>
        <w:tc>
          <w:tcPr>
            <w:tcW w:w="1260" w:type="dxa"/>
            <w:shd w:val="clear" w:color="auto" w:fill="auto"/>
            <w:noWrap/>
            <w:vAlign w:val="bottom"/>
            <w:hideMark/>
          </w:tcPr>
          <w:p w14:paraId="1631BF53" w14:textId="77777777" w:rsidR="00700767" w:rsidRPr="00700767" w:rsidRDefault="00700767" w:rsidP="00EE4109">
            <w:pPr>
              <w:pStyle w:val="Tabletext"/>
              <w:jc w:val="right"/>
              <w:rPr>
                <w:lang w:eastAsia="zh-CN"/>
              </w:rPr>
            </w:pPr>
            <w:r w:rsidRPr="00700767">
              <w:t>-14.94</w:t>
            </w:r>
          </w:p>
        </w:tc>
        <w:tc>
          <w:tcPr>
            <w:tcW w:w="1260" w:type="dxa"/>
            <w:shd w:val="clear" w:color="auto" w:fill="auto"/>
            <w:noWrap/>
            <w:vAlign w:val="bottom"/>
            <w:hideMark/>
          </w:tcPr>
          <w:p w14:paraId="0D859132" w14:textId="77777777" w:rsidR="00700767" w:rsidRPr="00700767" w:rsidRDefault="00700767" w:rsidP="00EE4109">
            <w:pPr>
              <w:pStyle w:val="Tabletext"/>
              <w:jc w:val="right"/>
              <w:rPr>
                <w:lang w:eastAsia="zh-CN"/>
              </w:rPr>
            </w:pPr>
            <w:r w:rsidRPr="00700767">
              <w:t>0.79</w:t>
            </w:r>
          </w:p>
        </w:tc>
        <w:tc>
          <w:tcPr>
            <w:tcW w:w="708" w:type="dxa"/>
          </w:tcPr>
          <w:p w14:paraId="581FEDED" w14:textId="77777777" w:rsidR="00700767" w:rsidRPr="00700767" w:rsidRDefault="00700767" w:rsidP="00EE4109">
            <w:pPr>
              <w:pStyle w:val="Tabletext"/>
              <w:jc w:val="right"/>
              <w:rPr>
                <w:lang w:eastAsia="zh-CN"/>
              </w:rPr>
            </w:pPr>
          </w:p>
        </w:tc>
      </w:tr>
      <w:tr w:rsidR="00502058" w:rsidRPr="00700767" w14:paraId="4884D409" w14:textId="77777777" w:rsidTr="00A92786">
        <w:trPr>
          <w:trHeight w:val="300"/>
          <w:jc w:val="center"/>
        </w:trPr>
        <w:tc>
          <w:tcPr>
            <w:tcW w:w="1715" w:type="dxa"/>
            <w:shd w:val="clear" w:color="D9E1F2" w:fill="D9E1F2"/>
            <w:noWrap/>
            <w:vAlign w:val="bottom"/>
            <w:hideMark/>
          </w:tcPr>
          <w:p w14:paraId="3EB1D156" w14:textId="77777777" w:rsidR="00700767" w:rsidRPr="00700767" w:rsidRDefault="00700767" w:rsidP="00A92786">
            <w:pPr>
              <w:pStyle w:val="Tabletext"/>
              <w:rPr>
                <w:lang w:eastAsia="zh-CN"/>
              </w:rPr>
            </w:pPr>
            <w:r w:rsidRPr="00700767">
              <w:rPr>
                <w:lang w:eastAsia="zh-CN"/>
              </w:rPr>
              <w:t>SEN</w:t>
            </w:r>
          </w:p>
        </w:tc>
        <w:tc>
          <w:tcPr>
            <w:tcW w:w="1195" w:type="dxa"/>
            <w:shd w:val="clear" w:color="D9E1F2" w:fill="D9E1F2"/>
            <w:noWrap/>
            <w:vAlign w:val="bottom"/>
            <w:hideMark/>
          </w:tcPr>
          <w:p w14:paraId="46B89E2B" w14:textId="77777777" w:rsidR="00700767" w:rsidRPr="00700767" w:rsidRDefault="00700767" w:rsidP="00EE4109">
            <w:pPr>
              <w:pStyle w:val="Tabletext"/>
              <w:jc w:val="right"/>
              <w:rPr>
                <w:lang w:eastAsia="zh-CN"/>
              </w:rPr>
            </w:pPr>
            <w:r w:rsidRPr="00700767">
              <w:rPr>
                <w:lang w:eastAsia="zh-CN"/>
              </w:rPr>
              <w:t>-37</w:t>
            </w:r>
          </w:p>
        </w:tc>
        <w:tc>
          <w:tcPr>
            <w:tcW w:w="1260" w:type="dxa"/>
            <w:shd w:val="clear" w:color="D9E1F2" w:fill="D9E1F2"/>
            <w:noWrap/>
            <w:vAlign w:val="bottom"/>
            <w:hideMark/>
          </w:tcPr>
          <w:p w14:paraId="3398ADDD" w14:textId="77777777" w:rsidR="00700767" w:rsidRPr="00700767" w:rsidRDefault="00700767" w:rsidP="00EE4109">
            <w:pPr>
              <w:pStyle w:val="Tabletext"/>
              <w:jc w:val="right"/>
              <w:rPr>
                <w:lang w:eastAsia="zh-CN"/>
              </w:rPr>
            </w:pPr>
            <w:r w:rsidRPr="00700767">
              <w:rPr>
                <w:lang w:eastAsia="zh-CN"/>
              </w:rPr>
              <w:t>-0.34</w:t>
            </w:r>
          </w:p>
        </w:tc>
        <w:tc>
          <w:tcPr>
            <w:tcW w:w="1260" w:type="dxa"/>
            <w:shd w:val="clear" w:color="D9E1F2" w:fill="D9E1F2"/>
            <w:noWrap/>
            <w:vAlign w:val="bottom"/>
            <w:hideMark/>
          </w:tcPr>
          <w:p w14:paraId="0352D3C0" w14:textId="77777777" w:rsidR="00700767" w:rsidRPr="00700767" w:rsidRDefault="00700767" w:rsidP="00EE4109">
            <w:pPr>
              <w:pStyle w:val="Tabletext"/>
              <w:jc w:val="right"/>
              <w:rPr>
                <w:lang w:eastAsia="zh-CN"/>
              </w:rPr>
            </w:pPr>
            <w:r w:rsidRPr="00700767">
              <w:rPr>
                <w:lang w:eastAsia="zh-CN"/>
              </w:rPr>
              <w:t>7.45</w:t>
            </w:r>
          </w:p>
        </w:tc>
        <w:tc>
          <w:tcPr>
            <w:tcW w:w="1260" w:type="dxa"/>
            <w:shd w:val="clear" w:color="D9E1F2" w:fill="D9E1F2"/>
            <w:noWrap/>
            <w:vAlign w:val="bottom"/>
            <w:hideMark/>
          </w:tcPr>
          <w:p w14:paraId="1B9225C6" w14:textId="77777777" w:rsidR="00700767" w:rsidRPr="00700767" w:rsidRDefault="00700767" w:rsidP="00EE4109">
            <w:pPr>
              <w:pStyle w:val="Tabletext"/>
              <w:jc w:val="right"/>
              <w:rPr>
                <w:lang w:eastAsia="zh-CN"/>
              </w:rPr>
            </w:pPr>
            <w:r w:rsidRPr="00700767">
              <w:t>-0.60</w:t>
            </w:r>
          </w:p>
        </w:tc>
        <w:tc>
          <w:tcPr>
            <w:tcW w:w="1260" w:type="dxa"/>
            <w:shd w:val="clear" w:color="D9E1F2" w:fill="D9E1F2"/>
            <w:noWrap/>
            <w:vAlign w:val="bottom"/>
            <w:hideMark/>
          </w:tcPr>
          <w:p w14:paraId="50BFD92C" w14:textId="77777777" w:rsidR="00700767" w:rsidRPr="00700767" w:rsidRDefault="00700767" w:rsidP="00EE4109">
            <w:pPr>
              <w:pStyle w:val="Tabletext"/>
              <w:jc w:val="right"/>
              <w:rPr>
                <w:lang w:eastAsia="zh-CN"/>
              </w:rPr>
            </w:pPr>
            <w:r w:rsidRPr="00700767">
              <w:t>5.04</w:t>
            </w:r>
          </w:p>
        </w:tc>
        <w:tc>
          <w:tcPr>
            <w:tcW w:w="708" w:type="dxa"/>
            <w:shd w:val="clear" w:color="D9E1F2" w:fill="D9E1F2"/>
          </w:tcPr>
          <w:p w14:paraId="6AFB5F53" w14:textId="77777777" w:rsidR="00700767" w:rsidRPr="00700767" w:rsidRDefault="00700767" w:rsidP="00EE4109">
            <w:pPr>
              <w:pStyle w:val="Tabletext"/>
              <w:jc w:val="right"/>
              <w:rPr>
                <w:lang w:eastAsia="zh-CN"/>
              </w:rPr>
            </w:pPr>
          </w:p>
        </w:tc>
      </w:tr>
      <w:tr w:rsidR="00502058" w:rsidRPr="00700767" w14:paraId="1873EA64" w14:textId="77777777" w:rsidTr="00A92786">
        <w:trPr>
          <w:trHeight w:val="300"/>
          <w:jc w:val="center"/>
        </w:trPr>
        <w:tc>
          <w:tcPr>
            <w:tcW w:w="1715" w:type="dxa"/>
            <w:shd w:val="clear" w:color="auto" w:fill="auto"/>
            <w:noWrap/>
            <w:vAlign w:val="bottom"/>
            <w:hideMark/>
          </w:tcPr>
          <w:p w14:paraId="2AC731DD" w14:textId="77777777" w:rsidR="00700767" w:rsidRPr="00700767" w:rsidRDefault="00700767" w:rsidP="00A92786">
            <w:pPr>
              <w:pStyle w:val="Tabletext"/>
              <w:rPr>
                <w:lang w:eastAsia="zh-CN"/>
              </w:rPr>
            </w:pPr>
            <w:r w:rsidRPr="00700767">
              <w:rPr>
                <w:lang w:eastAsia="zh-CN"/>
              </w:rPr>
              <w:lastRenderedPageBreak/>
              <w:t>SEY</w:t>
            </w:r>
          </w:p>
        </w:tc>
        <w:tc>
          <w:tcPr>
            <w:tcW w:w="1195" w:type="dxa"/>
            <w:shd w:val="clear" w:color="auto" w:fill="auto"/>
            <w:noWrap/>
            <w:vAlign w:val="bottom"/>
            <w:hideMark/>
          </w:tcPr>
          <w:p w14:paraId="36D0C7E6" w14:textId="77777777" w:rsidR="00700767" w:rsidRPr="00700767" w:rsidRDefault="00700767" w:rsidP="00EE4109">
            <w:pPr>
              <w:pStyle w:val="Tabletext"/>
              <w:jc w:val="right"/>
              <w:rPr>
                <w:lang w:eastAsia="zh-CN"/>
              </w:rPr>
            </w:pPr>
            <w:r w:rsidRPr="00700767">
              <w:rPr>
                <w:lang w:eastAsia="zh-CN"/>
              </w:rPr>
              <w:t>42.5</w:t>
            </w:r>
          </w:p>
        </w:tc>
        <w:tc>
          <w:tcPr>
            <w:tcW w:w="1260" w:type="dxa"/>
            <w:shd w:val="clear" w:color="auto" w:fill="auto"/>
            <w:noWrap/>
            <w:vAlign w:val="bottom"/>
            <w:hideMark/>
          </w:tcPr>
          <w:p w14:paraId="02918984" w14:textId="77777777" w:rsidR="00700767" w:rsidRPr="00700767" w:rsidRDefault="00700767" w:rsidP="00EE4109">
            <w:pPr>
              <w:pStyle w:val="Tabletext"/>
              <w:jc w:val="right"/>
              <w:rPr>
                <w:lang w:eastAsia="zh-CN"/>
              </w:rPr>
            </w:pPr>
            <w:r w:rsidRPr="00700767">
              <w:rPr>
                <w:lang w:eastAsia="zh-CN"/>
              </w:rPr>
              <w:t>12.27</w:t>
            </w:r>
          </w:p>
        </w:tc>
        <w:tc>
          <w:tcPr>
            <w:tcW w:w="1260" w:type="dxa"/>
            <w:shd w:val="clear" w:color="auto" w:fill="auto"/>
            <w:noWrap/>
            <w:vAlign w:val="bottom"/>
            <w:hideMark/>
          </w:tcPr>
          <w:p w14:paraId="245540F5" w14:textId="77777777" w:rsidR="00700767" w:rsidRPr="00700767" w:rsidRDefault="00700767" w:rsidP="00EE4109">
            <w:pPr>
              <w:pStyle w:val="Tabletext"/>
              <w:jc w:val="right"/>
              <w:rPr>
                <w:lang w:eastAsia="zh-CN"/>
              </w:rPr>
            </w:pPr>
            <w:r w:rsidRPr="00700767">
              <w:rPr>
                <w:lang w:eastAsia="zh-CN"/>
              </w:rPr>
              <w:t>17.77</w:t>
            </w:r>
          </w:p>
        </w:tc>
        <w:tc>
          <w:tcPr>
            <w:tcW w:w="1260" w:type="dxa"/>
            <w:shd w:val="clear" w:color="auto" w:fill="auto"/>
            <w:noWrap/>
            <w:vAlign w:val="bottom"/>
            <w:hideMark/>
          </w:tcPr>
          <w:p w14:paraId="75A9ACBA" w14:textId="77777777" w:rsidR="00700767" w:rsidRPr="00700767" w:rsidRDefault="00700767" w:rsidP="00EE4109">
            <w:pPr>
              <w:pStyle w:val="Tabletext"/>
              <w:jc w:val="right"/>
              <w:rPr>
                <w:lang w:eastAsia="zh-CN"/>
              </w:rPr>
            </w:pPr>
            <w:r w:rsidRPr="00700767">
              <w:t>-17.16</w:t>
            </w:r>
          </w:p>
        </w:tc>
        <w:tc>
          <w:tcPr>
            <w:tcW w:w="1260" w:type="dxa"/>
            <w:shd w:val="clear" w:color="auto" w:fill="auto"/>
            <w:noWrap/>
            <w:vAlign w:val="bottom"/>
            <w:hideMark/>
          </w:tcPr>
          <w:p w14:paraId="0954557B" w14:textId="77777777" w:rsidR="00700767" w:rsidRPr="00700767" w:rsidRDefault="00700767" w:rsidP="00EE4109">
            <w:pPr>
              <w:pStyle w:val="Tabletext"/>
              <w:jc w:val="right"/>
              <w:rPr>
                <w:lang w:eastAsia="zh-CN"/>
              </w:rPr>
            </w:pPr>
            <w:r w:rsidRPr="00700767">
              <w:t>-14.90</w:t>
            </w:r>
          </w:p>
        </w:tc>
        <w:tc>
          <w:tcPr>
            <w:tcW w:w="708" w:type="dxa"/>
          </w:tcPr>
          <w:p w14:paraId="0360178B" w14:textId="77777777" w:rsidR="00700767" w:rsidRPr="00700767" w:rsidRDefault="00700767" w:rsidP="00EE4109">
            <w:pPr>
              <w:pStyle w:val="Tabletext"/>
              <w:jc w:val="right"/>
              <w:rPr>
                <w:lang w:eastAsia="zh-CN"/>
              </w:rPr>
            </w:pPr>
          </w:p>
        </w:tc>
      </w:tr>
      <w:tr w:rsidR="00502058" w:rsidRPr="00700767" w14:paraId="751A2428" w14:textId="77777777" w:rsidTr="00A92786">
        <w:trPr>
          <w:trHeight w:val="300"/>
          <w:jc w:val="center"/>
        </w:trPr>
        <w:tc>
          <w:tcPr>
            <w:tcW w:w="1715" w:type="dxa"/>
            <w:shd w:val="clear" w:color="D9E1F2" w:fill="D9E1F2"/>
            <w:noWrap/>
            <w:vAlign w:val="bottom"/>
            <w:hideMark/>
          </w:tcPr>
          <w:p w14:paraId="31F3CF54" w14:textId="77777777" w:rsidR="00700767" w:rsidRPr="00700767" w:rsidRDefault="00700767" w:rsidP="00A92786">
            <w:pPr>
              <w:pStyle w:val="Tabletext"/>
              <w:rPr>
                <w:lang w:eastAsia="zh-CN"/>
              </w:rPr>
            </w:pPr>
            <w:r w:rsidRPr="00700767">
              <w:rPr>
                <w:lang w:eastAsia="zh-CN"/>
              </w:rPr>
              <w:t>SLM</w:t>
            </w:r>
          </w:p>
        </w:tc>
        <w:tc>
          <w:tcPr>
            <w:tcW w:w="1195" w:type="dxa"/>
            <w:shd w:val="clear" w:color="D9E1F2" w:fill="D9E1F2"/>
            <w:noWrap/>
            <w:vAlign w:val="bottom"/>
            <w:hideMark/>
          </w:tcPr>
          <w:p w14:paraId="71658A8D" w14:textId="77777777" w:rsidR="00700767" w:rsidRPr="00700767" w:rsidRDefault="00700767" w:rsidP="00EE4109">
            <w:pPr>
              <w:pStyle w:val="Tabletext"/>
              <w:jc w:val="right"/>
              <w:rPr>
                <w:lang w:eastAsia="zh-CN"/>
              </w:rPr>
            </w:pPr>
            <w:r w:rsidRPr="00700767">
              <w:rPr>
                <w:lang w:eastAsia="zh-CN"/>
              </w:rPr>
              <w:t>128</w:t>
            </w:r>
          </w:p>
        </w:tc>
        <w:tc>
          <w:tcPr>
            <w:tcW w:w="1260" w:type="dxa"/>
            <w:shd w:val="clear" w:color="D9E1F2" w:fill="D9E1F2"/>
            <w:noWrap/>
            <w:vAlign w:val="bottom"/>
            <w:hideMark/>
          </w:tcPr>
          <w:p w14:paraId="5F813689" w14:textId="77777777" w:rsidR="00700767" w:rsidRPr="00700767" w:rsidRDefault="00700767" w:rsidP="00EE4109">
            <w:pPr>
              <w:pStyle w:val="Tabletext"/>
              <w:jc w:val="right"/>
              <w:rPr>
                <w:lang w:eastAsia="zh-CN"/>
              </w:rPr>
            </w:pPr>
            <w:r w:rsidRPr="00700767">
              <w:rPr>
                <w:lang w:eastAsia="zh-CN"/>
              </w:rPr>
              <w:t>11.68</w:t>
            </w:r>
          </w:p>
        </w:tc>
        <w:tc>
          <w:tcPr>
            <w:tcW w:w="1260" w:type="dxa"/>
            <w:shd w:val="clear" w:color="D9E1F2" w:fill="D9E1F2"/>
            <w:noWrap/>
            <w:vAlign w:val="bottom"/>
            <w:hideMark/>
          </w:tcPr>
          <w:p w14:paraId="7B161496" w14:textId="77777777" w:rsidR="00700767" w:rsidRPr="00700767" w:rsidRDefault="00700767" w:rsidP="00EE4109">
            <w:pPr>
              <w:pStyle w:val="Tabletext"/>
              <w:jc w:val="right"/>
              <w:rPr>
                <w:lang w:eastAsia="zh-CN"/>
              </w:rPr>
            </w:pPr>
            <w:r w:rsidRPr="00700767">
              <w:rPr>
                <w:lang w:eastAsia="zh-CN"/>
              </w:rPr>
              <w:t>16.11</w:t>
            </w:r>
          </w:p>
        </w:tc>
        <w:tc>
          <w:tcPr>
            <w:tcW w:w="1260" w:type="dxa"/>
            <w:shd w:val="clear" w:color="D9E1F2" w:fill="D9E1F2"/>
            <w:noWrap/>
            <w:vAlign w:val="bottom"/>
            <w:hideMark/>
          </w:tcPr>
          <w:p w14:paraId="1920B123" w14:textId="77777777" w:rsidR="00700767" w:rsidRPr="00700767" w:rsidRDefault="00700767" w:rsidP="00EE4109">
            <w:pPr>
              <w:pStyle w:val="Tabletext"/>
              <w:jc w:val="right"/>
              <w:rPr>
                <w:lang w:eastAsia="zh-CN"/>
              </w:rPr>
            </w:pPr>
            <w:r w:rsidRPr="00700767">
              <w:t>3.09</w:t>
            </w:r>
          </w:p>
        </w:tc>
        <w:tc>
          <w:tcPr>
            <w:tcW w:w="1260" w:type="dxa"/>
            <w:shd w:val="clear" w:color="D9E1F2" w:fill="D9E1F2"/>
            <w:noWrap/>
            <w:vAlign w:val="bottom"/>
            <w:hideMark/>
          </w:tcPr>
          <w:p w14:paraId="16383BE6" w14:textId="77777777" w:rsidR="00700767" w:rsidRPr="00700767" w:rsidRDefault="00700767" w:rsidP="00EE4109">
            <w:pPr>
              <w:pStyle w:val="Tabletext"/>
              <w:jc w:val="right"/>
              <w:rPr>
                <w:lang w:eastAsia="zh-CN"/>
              </w:rPr>
            </w:pPr>
            <w:r w:rsidRPr="00700767">
              <w:t>6.49</w:t>
            </w:r>
          </w:p>
        </w:tc>
        <w:tc>
          <w:tcPr>
            <w:tcW w:w="708" w:type="dxa"/>
            <w:shd w:val="clear" w:color="D9E1F2" w:fill="D9E1F2"/>
          </w:tcPr>
          <w:p w14:paraId="065E922B" w14:textId="77777777" w:rsidR="00700767" w:rsidRPr="00700767" w:rsidRDefault="00700767" w:rsidP="00EE4109">
            <w:pPr>
              <w:pStyle w:val="Tabletext"/>
              <w:jc w:val="right"/>
              <w:rPr>
                <w:lang w:eastAsia="zh-CN"/>
              </w:rPr>
            </w:pPr>
          </w:p>
        </w:tc>
      </w:tr>
      <w:tr w:rsidR="00502058" w:rsidRPr="00700767" w14:paraId="2CF56CAA" w14:textId="77777777" w:rsidTr="00A92786">
        <w:trPr>
          <w:trHeight w:val="300"/>
          <w:jc w:val="center"/>
        </w:trPr>
        <w:tc>
          <w:tcPr>
            <w:tcW w:w="1715" w:type="dxa"/>
            <w:shd w:val="clear" w:color="auto" w:fill="auto"/>
            <w:noWrap/>
            <w:vAlign w:val="bottom"/>
            <w:hideMark/>
          </w:tcPr>
          <w:p w14:paraId="06E9F6A4" w14:textId="77777777" w:rsidR="00700767" w:rsidRPr="00700767" w:rsidRDefault="00700767" w:rsidP="00A92786">
            <w:pPr>
              <w:pStyle w:val="Tabletext"/>
              <w:rPr>
                <w:lang w:eastAsia="zh-CN"/>
              </w:rPr>
            </w:pPr>
            <w:r w:rsidRPr="00700767">
              <w:rPr>
                <w:lang w:eastAsia="zh-CN"/>
              </w:rPr>
              <w:t>SMO</w:t>
            </w:r>
          </w:p>
        </w:tc>
        <w:tc>
          <w:tcPr>
            <w:tcW w:w="1195" w:type="dxa"/>
            <w:shd w:val="clear" w:color="auto" w:fill="auto"/>
            <w:noWrap/>
            <w:vAlign w:val="bottom"/>
            <w:hideMark/>
          </w:tcPr>
          <w:p w14:paraId="58A79877" w14:textId="77777777" w:rsidR="00700767" w:rsidRPr="00700767" w:rsidRDefault="00700767" w:rsidP="00EE4109">
            <w:pPr>
              <w:pStyle w:val="Tabletext"/>
              <w:jc w:val="right"/>
              <w:rPr>
                <w:lang w:eastAsia="zh-CN"/>
              </w:rPr>
            </w:pPr>
            <w:r w:rsidRPr="00700767">
              <w:rPr>
                <w:lang w:eastAsia="zh-CN"/>
              </w:rPr>
              <w:t>-178</w:t>
            </w:r>
          </w:p>
        </w:tc>
        <w:tc>
          <w:tcPr>
            <w:tcW w:w="1260" w:type="dxa"/>
            <w:shd w:val="clear" w:color="auto" w:fill="auto"/>
            <w:noWrap/>
            <w:vAlign w:val="bottom"/>
            <w:hideMark/>
          </w:tcPr>
          <w:p w14:paraId="3090F17C" w14:textId="77777777" w:rsidR="00700767" w:rsidRPr="00700767" w:rsidRDefault="00700767" w:rsidP="00EE4109">
            <w:pPr>
              <w:pStyle w:val="Tabletext"/>
              <w:jc w:val="right"/>
              <w:rPr>
                <w:lang w:eastAsia="zh-CN"/>
              </w:rPr>
            </w:pPr>
            <w:r w:rsidRPr="00700767">
              <w:rPr>
                <w:lang w:eastAsia="zh-CN"/>
              </w:rPr>
              <w:t>1.57</w:t>
            </w:r>
          </w:p>
        </w:tc>
        <w:tc>
          <w:tcPr>
            <w:tcW w:w="1260" w:type="dxa"/>
            <w:shd w:val="clear" w:color="auto" w:fill="auto"/>
            <w:noWrap/>
            <w:vAlign w:val="bottom"/>
            <w:hideMark/>
          </w:tcPr>
          <w:p w14:paraId="438CFD3C" w14:textId="77777777" w:rsidR="00700767" w:rsidRPr="00700767" w:rsidRDefault="00700767" w:rsidP="00EE4109">
            <w:pPr>
              <w:pStyle w:val="Tabletext"/>
              <w:jc w:val="right"/>
              <w:rPr>
                <w:lang w:eastAsia="zh-CN"/>
              </w:rPr>
            </w:pPr>
            <w:r w:rsidRPr="00700767">
              <w:rPr>
                <w:lang w:eastAsia="zh-CN"/>
              </w:rPr>
              <w:t>7.23</w:t>
            </w:r>
          </w:p>
        </w:tc>
        <w:tc>
          <w:tcPr>
            <w:tcW w:w="1260" w:type="dxa"/>
            <w:shd w:val="clear" w:color="auto" w:fill="auto"/>
            <w:noWrap/>
            <w:vAlign w:val="bottom"/>
            <w:hideMark/>
          </w:tcPr>
          <w:p w14:paraId="12DBC2D0" w14:textId="77777777" w:rsidR="00700767" w:rsidRPr="00700767" w:rsidRDefault="00700767" w:rsidP="00EE4109">
            <w:pPr>
              <w:pStyle w:val="Tabletext"/>
              <w:jc w:val="right"/>
              <w:rPr>
                <w:lang w:eastAsia="zh-CN"/>
              </w:rPr>
            </w:pPr>
            <w:r w:rsidRPr="00700767">
              <w:t>1.57</w:t>
            </w:r>
          </w:p>
        </w:tc>
        <w:tc>
          <w:tcPr>
            <w:tcW w:w="1260" w:type="dxa"/>
            <w:shd w:val="clear" w:color="auto" w:fill="auto"/>
            <w:noWrap/>
            <w:vAlign w:val="bottom"/>
            <w:hideMark/>
          </w:tcPr>
          <w:p w14:paraId="13CD5B24" w14:textId="77777777" w:rsidR="00700767" w:rsidRPr="00700767" w:rsidRDefault="00700767" w:rsidP="00EE4109">
            <w:pPr>
              <w:pStyle w:val="Tabletext"/>
              <w:jc w:val="right"/>
              <w:rPr>
                <w:lang w:eastAsia="zh-CN"/>
              </w:rPr>
            </w:pPr>
            <w:r w:rsidRPr="00700767">
              <w:t>7.23</w:t>
            </w:r>
          </w:p>
        </w:tc>
        <w:tc>
          <w:tcPr>
            <w:tcW w:w="708" w:type="dxa"/>
          </w:tcPr>
          <w:p w14:paraId="482E22AF" w14:textId="77777777" w:rsidR="00700767" w:rsidRPr="00700767" w:rsidRDefault="00700767" w:rsidP="00EE4109">
            <w:pPr>
              <w:pStyle w:val="Tabletext"/>
              <w:jc w:val="right"/>
              <w:rPr>
                <w:lang w:eastAsia="zh-CN"/>
              </w:rPr>
            </w:pPr>
          </w:p>
        </w:tc>
      </w:tr>
      <w:tr w:rsidR="00502058" w:rsidRPr="00700767" w14:paraId="383B5A63" w14:textId="77777777" w:rsidTr="00A92786">
        <w:trPr>
          <w:trHeight w:val="300"/>
          <w:jc w:val="center"/>
        </w:trPr>
        <w:tc>
          <w:tcPr>
            <w:tcW w:w="1715" w:type="dxa"/>
            <w:shd w:val="clear" w:color="D9E1F2" w:fill="D9E1F2"/>
            <w:noWrap/>
            <w:vAlign w:val="bottom"/>
            <w:hideMark/>
          </w:tcPr>
          <w:p w14:paraId="5E568E79" w14:textId="77777777" w:rsidR="00700767" w:rsidRPr="00700767" w:rsidRDefault="00700767" w:rsidP="00A92786">
            <w:pPr>
              <w:pStyle w:val="Tabletext"/>
              <w:rPr>
                <w:lang w:eastAsia="zh-CN"/>
              </w:rPr>
            </w:pPr>
            <w:r w:rsidRPr="00700767">
              <w:rPr>
                <w:lang w:eastAsia="zh-CN"/>
              </w:rPr>
              <w:t>SMR</w:t>
            </w:r>
          </w:p>
        </w:tc>
        <w:tc>
          <w:tcPr>
            <w:tcW w:w="1195" w:type="dxa"/>
            <w:shd w:val="clear" w:color="D9E1F2" w:fill="D9E1F2"/>
            <w:noWrap/>
            <w:vAlign w:val="bottom"/>
            <w:hideMark/>
          </w:tcPr>
          <w:p w14:paraId="39A49432" w14:textId="77777777" w:rsidR="00700767" w:rsidRPr="00700767" w:rsidRDefault="00700767" w:rsidP="00EE4109">
            <w:pPr>
              <w:pStyle w:val="Tabletext"/>
              <w:jc w:val="right"/>
              <w:rPr>
                <w:lang w:eastAsia="zh-CN"/>
              </w:rPr>
            </w:pPr>
            <w:r w:rsidRPr="00700767">
              <w:rPr>
                <w:lang w:eastAsia="zh-CN"/>
              </w:rPr>
              <w:t>-36.8</w:t>
            </w:r>
          </w:p>
        </w:tc>
        <w:tc>
          <w:tcPr>
            <w:tcW w:w="1260" w:type="dxa"/>
            <w:shd w:val="clear" w:color="D9E1F2" w:fill="D9E1F2"/>
            <w:noWrap/>
            <w:vAlign w:val="bottom"/>
            <w:hideMark/>
          </w:tcPr>
          <w:p w14:paraId="79D60CA4" w14:textId="77777777" w:rsidR="00700767" w:rsidRPr="00700767" w:rsidRDefault="00700767" w:rsidP="00EE4109">
            <w:pPr>
              <w:pStyle w:val="Tabletext"/>
              <w:jc w:val="right"/>
              <w:rPr>
                <w:lang w:eastAsia="zh-CN"/>
              </w:rPr>
            </w:pPr>
            <w:r w:rsidRPr="00700767">
              <w:rPr>
                <w:lang w:eastAsia="zh-CN"/>
              </w:rPr>
              <w:t>3.13</w:t>
            </w:r>
          </w:p>
        </w:tc>
        <w:tc>
          <w:tcPr>
            <w:tcW w:w="1260" w:type="dxa"/>
            <w:shd w:val="clear" w:color="D9E1F2" w:fill="D9E1F2"/>
            <w:noWrap/>
            <w:vAlign w:val="bottom"/>
            <w:hideMark/>
          </w:tcPr>
          <w:p w14:paraId="23AFDE8D" w14:textId="77777777" w:rsidR="00700767" w:rsidRPr="00700767" w:rsidRDefault="00700767" w:rsidP="00EE4109">
            <w:pPr>
              <w:pStyle w:val="Tabletext"/>
              <w:jc w:val="right"/>
              <w:rPr>
                <w:lang w:eastAsia="zh-CN"/>
              </w:rPr>
            </w:pPr>
            <w:r w:rsidRPr="00700767">
              <w:rPr>
                <w:lang w:eastAsia="zh-CN"/>
              </w:rPr>
              <w:t>4.94</w:t>
            </w:r>
          </w:p>
        </w:tc>
        <w:tc>
          <w:tcPr>
            <w:tcW w:w="1260" w:type="dxa"/>
            <w:shd w:val="clear" w:color="D9E1F2" w:fill="D9E1F2"/>
            <w:noWrap/>
            <w:vAlign w:val="bottom"/>
            <w:hideMark/>
          </w:tcPr>
          <w:p w14:paraId="2CF97B26" w14:textId="77777777" w:rsidR="00700767" w:rsidRPr="00700767" w:rsidRDefault="00700767" w:rsidP="00EE4109">
            <w:pPr>
              <w:pStyle w:val="Tabletext"/>
              <w:jc w:val="right"/>
              <w:rPr>
                <w:lang w:eastAsia="zh-CN"/>
              </w:rPr>
            </w:pPr>
            <w:r w:rsidRPr="00700767">
              <w:t>-0.22</w:t>
            </w:r>
          </w:p>
        </w:tc>
        <w:tc>
          <w:tcPr>
            <w:tcW w:w="1260" w:type="dxa"/>
            <w:shd w:val="clear" w:color="D9E1F2" w:fill="D9E1F2"/>
            <w:noWrap/>
            <w:vAlign w:val="bottom"/>
            <w:hideMark/>
          </w:tcPr>
          <w:p w14:paraId="79F635EC" w14:textId="77777777" w:rsidR="00700767" w:rsidRPr="00700767" w:rsidRDefault="00700767" w:rsidP="00EE4109">
            <w:pPr>
              <w:pStyle w:val="Tabletext"/>
              <w:jc w:val="right"/>
              <w:rPr>
                <w:lang w:eastAsia="zh-CN"/>
              </w:rPr>
            </w:pPr>
            <w:r w:rsidRPr="00700767">
              <w:t>1.75</w:t>
            </w:r>
          </w:p>
        </w:tc>
        <w:tc>
          <w:tcPr>
            <w:tcW w:w="708" w:type="dxa"/>
            <w:shd w:val="clear" w:color="D9E1F2" w:fill="D9E1F2"/>
          </w:tcPr>
          <w:p w14:paraId="757F85C2" w14:textId="77777777" w:rsidR="00700767" w:rsidRPr="00700767" w:rsidRDefault="00700767" w:rsidP="00EE4109">
            <w:pPr>
              <w:pStyle w:val="Tabletext"/>
              <w:jc w:val="right"/>
              <w:rPr>
                <w:lang w:eastAsia="zh-CN"/>
              </w:rPr>
            </w:pPr>
          </w:p>
        </w:tc>
      </w:tr>
      <w:tr w:rsidR="00502058" w:rsidRPr="00700767" w14:paraId="1F136297" w14:textId="77777777" w:rsidTr="00A92786">
        <w:trPr>
          <w:trHeight w:val="300"/>
          <w:jc w:val="center"/>
        </w:trPr>
        <w:tc>
          <w:tcPr>
            <w:tcW w:w="1715" w:type="dxa"/>
            <w:shd w:val="clear" w:color="auto" w:fill="auto"/>
            <w:noWrap/>
            <w:vAlign w:val="bottom"/>
            <w:hideMark/>
          </w:tcPr>
          <w:p w14:paraId="58076BFE" w14:textId="77777777" w:rsidR="00700767" w:rsidRPr="00700767" w:rsidRDefault="00700767" w:rsidP="00A92786">
            <w:pPr>
              <w:pStyle w:val="Tabletext"/>
              <w:rPr>
                <w:lang w:eastAsia="zh-CN"/>
              </w:rPr>
            </w:pPr>
            <w:r w:rsidRPr="00700767">
              <w:rPr>
                <w:lang w:eastAsia="zh-CN"/>
              </w:rPr>
              <w:t>SNG</w:t>
            </w:r>
          </w:p>
        </w:tc>
        <w:tc>
          <w:tcPr>
            <w:tcW w:w="1195" w:type="dxa"/>
            <w:shd w:val="clear" w:color="auto" w:fill="auto"/>
            <w:noWrap/>
            <w:vAlign w:val="bottom"/>
            <w:hideMark/>
          </w:tcPr>
          <w:p w14:paraId="2FC6DBEC" w14:textId="77777777" w:rsidR="00700767" w:rsidRPr="00700767" w:rsidRDefault="00700767" w:rsidP="00EE4109">
            <w:pPr>
              <w:pStyle w:val="Tabletext"/>
              <w:jc w:val="right"/>
              <w:rPr>
                <w:lang w:eastAsia="zh-CN"/>
              </w:rPr>
            </w:pPr>
            <w:r w:rsidRPr="00700767">
              <w:rPr>
                <w:lang w:eastAsia="zh-CN"/>
              </w:rPr>
              <w:t>88</w:t>
            </w:r>
          </w:p>
        </w:tc>
        <w:tc>
          <w:tcPr>
            <w:tcW w:w="1260" w:type="dxa"/>
            <w:shd w:val="clear" w:color="auto" w:fill="auto"/>
            <w:noWrap/>
            <w:vAlign w:val="bottom"/>
            <w:hideMark/>
          </w:tcPr>
          <w:p w14:paraId="7AEFAEBE" w14:textId="77777777" w:rsidR="00700767" w:rsidRPr="00700767" w:rsidRDefault="00700767" w:rsidP="00EE4109">
            <w:pPr>
              <w:pStyle w:val="Tabletext"/>
              <w:jc w:val="right"/>
              <w:rPr>
                <w:lang w:eastAsia="zh-CN"/>
              </w:rPr>
            </w:pPr>
            <w:r w:rsidRPr="00700767">
              <w:rPr>
                <w:lang w:eastAsia="zh-CN"/>
              </w:rPr>
              <w:t>1.33</w:t>
            </w:r>
          </w:p>
        </w:tc>
        <w:tc>
          <w:tcPr>
            <w:tcW w:w="1260" w:type="dxa"/>
            <w:shd w:val="clear" w:color="auto" w:fill="auto"/>
            <w:noWrap/>
            <w:vAlign w:val="bottom"/>
            <w:hideMark/>
          </w:tcPr>
          <w:p w14:paraId="580FB033" w14:textId="77777777" w:rsidR="00700767" w:rsidRPr="00700767" w:rsidRDefault="00700767" w:rsidP="00EE4109">
            <w:pPr>
              <w:pStyle w:val="Tabletext"/>
              <w:jc w:val="right"/>
              <w:rPr>
                <w:lang w:eastAsia="zh-CN"/>
              </w:rPr>
            </w:pPr>
            <w:r w:rsidRPr="00700767">
              <w:rPr>
                <w:lang w:eastAsia="zh-CN"/>
              </w:rPr>
              <w:t>5.64</w:t>
            </w:r>
          </w:p>
        </w:tc>
        <w:tc>
          <w:tcPr>
            <w:tcW w:w="1260" w:type="dxa"/>
            <w:shd w:val="clear" w:color="auto" w:fill="auto"/>
            <w:noWrap/>
            <w:vAlign w:val="bottom"/>
            <w:hideMark/>
          </w:tcPr>
          <w:p w14:paraId="6CE7740F" w14:textId="77777777" w:rsidR="00700767" w:rsidRPr="00700767" w:rsidRDefault="00700767" w:rsidP="00EE4109">
            <w:pPr>
              <w:pStyle w:val="Tabletext"/>
              <w:jc w:val="right"/>
              <w:rPr>
                <w:lang w:eastAsia="zh-CN"/>
              </w:rPr>
            </w:pPr>
            <w:r w:rsidRPr="00700767">
              <w:t>-1.16</w:t>
            </w:r>
          </w:p>
        </w:tc>
        <w:tc>
          <w:tcPr>
            <w:tcW w:w="1260" w:type="dxa"/>
            <w:shd w:val="clear" w:color="auto" w:fill="auto"/>
            <w:noWrap/>
            <w:vAlign w:val="bottom"/>
            <w:hideMark/>
          </w:tcPr>
          <w:p w14:paraId="065C53FF" w14:textId="77777777" w:rsidR="00700767" w:rsidRPr="00700767" w:rsidRDefault="00700767" w:rsidP="00EE4109">
            <w:pPr>
              <w:pStyle w:val="Tabletext"/>
              <w:jc w:val="right"/>
              <w:rPr>
                <w:lang w:eastAsia="zh-CN"/>
              </w:rPr>
            </w:pPr>
            <w:r w:rsidRPr="00700767">
              <w:t>3.03</w:t>
            </w:r>
          </w:p>
        </w:tc>
        <w:tc>
          <w:tcPr>
            <w:tcW w:w="708" w:type="dxa"/>
          </w:tcPr>
          <w:p w14:paraId="1F0F0A85" w14:textId="77777777" w:rsidR="00700767" w:rsidRPr="00700767" w:rsidRDefault="00700767" w:rsidP="00EE4109">
            <w:pPr>
              <w:pStyle w:val="Tabletext"/>
              <w:jc w:val="right"/>
              <w:rPr>
                <w:lang w:eastAsia="zh-CN"/>
              </w:rPr>
            </w:pPr>
          </w:p>
        </w:tc>
      </w:tr>
      <w:tr w:rsidR="00502058" w:rsidRPr="00700767" w14:paraId="7E139E12" w14:textId="77777777" w:rsidTr="00A92786">
        <w:trPr>
          <w:trHeight w:val="300"/>
          <w:jc w:val="center"/>
        </w:trPr>
        <w:tc>
          <w:tcPr>
            <w:tcW w:w="1715" w:type="dxa"/>
            <w:shd w:val="clear" w:color="D9E1F2" w:fill="D9E1F2"/>
            <w:noWrap/>
            <w:vAlign w:val="bottom"/>
            <w:hideMark/>
          </w:tcPr>
          <w:p w14:paraId="45B9FF44" w14:textId="77777777" w:rsidR="00700767" w:rsidRPr="00700767" w:rsidRDefault="00700767" w:rsidP="00A92786">
            <w:pPr>
              <w:pStyle w:val="Tabletext"/>
              <w:rPr>
                <w:lang w:eastAsia="zh-CN"/>
              </w:rPr>
            </w:pPr>
            <w:r w:rsidRPr="00700767">
              <w:rPr>
                <w:lang w:eastAsia="zh-CN"/>
              </w:rPr>
              <w:t>SOM</w:t>
            </w:r>
          </w:p>
        </w:tc>
        <w:tc>
          <w:tcPr>
            <w:tcW w:w="1195" w:type="dxa"/>
            <w:shd w:val="clear" w:color="D9E1F2" w:fill="D9E1F2"/>
            <w:noWrap/>
            <w:vAlign w:val="bottom"/>
            <w:hideMark/>
          </w:tcPr>
          <w:p w14:paraId="0B82A754" w14:textId="77777777" w:rsidR="00700767" w:rsidRPr="00700767" w:rsidRDefault="00700767" w:rsidP="00EE4109">
            <w:pPr>
              <w:pStyle w:val="Tabletext"/>
              <w:jc w:val="right"/>
              <w:rPr>
                <w:lang w:eastAsia="zh-CN"/>
              </w:rPr>
            </w:pPr>
            <w:r w:rsidRPr="00700767">
              <w:rPr>
                <w:lang w:eastAsia="zh-CN"/>
              </w:rPr>
              <w:t>37.8</w:t>
            </w:r>
          </w:p>
        </w:tc>
        <w:tc>
          <w:tcPr>
            <w:tcW w:w="1260" w:type="dxa"/>
            <w:shd w:val="clear" w:color="D9E1F2" w:fill="D9E1F2"/>
            <w:noWrap/>
            <w:vAlign w:val="bottom"/>
            <w:hideMark/>
          </w:tcPr>
          <w:p w14:paraId="2E59E9E7" w14:textId="77777777" w:rsidR="00700767" w:rsidRPr="00700767" w:rsidRDefault="00700767" w:rsidP="00EE4109">
            <w:pPr>
              <w:pStyle w:val="Tabletext"/>
              <w:jc w:val="right"/>
              <w:rPr>
                <w:lang w:eastAsia="zh-CN"/>
              </w:rPr>
            </w:pPr>
            <w:r w:rsidRPr="00700767">
              <w:rPr>
                <w:lang w:eastAsia="zh-CN"/>
              </w:rPr>
              <w:t>3.29</w:t>
            </w:r>
          </w:p>
        </w:tc>
        <w:tc>
          <w:tcPr>
            <w:tcW w:w="1260" w:type="dxa"/>
            <w:shd w:val="clear" w:color="D9E1F2" w:fill="D9E1F2"/>
            <w:noWrap/>
            <w:vAlign w:val="bottom"/>
            <w:hideMark/>
          </w:tcPr>
          <w:p w14:paraId="4A6F1916" w14:textId="77777777" w:rsidR="00700767" w:rsidRPr="00700767" w:rsidRDefault="00700767" w:rsidP="00EE4109">
            <w:pPr>
              <w:pStyle w:val="Tabletext"/>
              <w:jc w:val="right"/>
              <w:rPr>
                <w:lang w:eastAsia="zh-CN"/>
              </w:rPr>
            </w:pPr>
            <w:r w:rsidRPr="00700767">
              <w:rPr>
                <w:lang w:eastAsia="zh-CN"/>
              </w:rPr>
              <w:t>14.16</w:t>
            </w:r>
          </w:p>
        </w:tc>
        <w:tc>
          <w:tcPr>
            <w:tcW w:w="1260" w:type="dxa"/>
            <w:shd w:val="clear" w:color="D9E1F2" w:fill="D9E1F2"/>
            <w:noWrap/>
            <w:vAlign w:val="bottom"/>
            <w:hideMark/>
          </w:tcPr>
          <w:p w14:paraId="2322367D" w14:textId="77777777" w:rsidR="00700767" w:rsidRPr="00700767" w:rsidRDefault="00700767" w:rsidP="00EE4109">
            <w:pPr>
              <w:pStyle w:val="Tabletext"/>
              <w:jc w:val="right"/>
              <w:rPr>
                <w:lang w:eastAsia="zh-CN"/>
              </w:rPr>
            </w:pPr>
            <w:r w:rsidRPr="00700767">
              <w:t>-15.66</w:t>
            </w:r>
          </w:p>
        </w:tc>
        <w:tc>
          <w:tcPr>
            <w:tcW w:w="1260" w:type="dxa"/>
            <w:shd w:val="clear" w:color="D9E1F2" w:fill="D9E1F2"/>
            <w:noWrap/>
            <w:vAlign w:val="bottom"/>
            <w:hideMark/>
          </w:tcPr>
          <w:p w14:paraId="7291168D" w14:textId="77777777" w:rsidR="00700767" w:rsidRPr="00700767" w:rsidRDefault="00700767" w:rsidP="00EE4109">
            <w:pPr>
              <w:pStyle w:val="Tabletext"/>
              <w:jc w:val="right"/>
              <w:rPr>
                <w:lang w:eastAsia="zh-CN"/>
              </w:rPr>
            </w:pPr>
            <w:r w:rsidRPr="00700767">
              <w:t>-12.38</w:t>
            </w:r>
          </w:p>
        </w:tc>
        <w:tc>
          <w:tcPr>
            <w:tcW w:w="708" w:type="dxa"/>
            <w:shd w:val="clear" w:color="D9E1F2" w:fill="D9E1F2"/>
          </w:tcPr>
          <w:p w14:paraId="431B0174" w14:textId="77777777" w:rsidR="00700767" w:rsidRPr="00700767" w:rsidRDefault="00700767" w:rsidP="00EE4109">
            <w:pPr>
              <w:pStyle w:val="Tabletext"/>
              <w:jc w:val="right"/>
              <w:rPr>
                <w:lang w:eastAsia="zh-CN"/>
              </w:rPr>
            </w:pPr>
          </w:p>
        </w:tc>
      </w:tr>
      <w:tr w:rsidR="00502058" w:rsidRPr="00700767" w14:paraId="448E2CB6" w14:textId="77777777" w:rsidTr="00A92786">
        <w:trPr>
          <w:trHeight w:val="300"/>
          <w:jc w:val="center"/>
        </w:trPr>
        <w:tc>
          <w:tcPr>
            <w:tcW w:w="1715" w:type="dxa"/>
            <w:shd w:val="clear" w:color="auto" w:fill="auto"/>
            <w:noWrap/>
            <w:vAlign w:val="bottom"/>
            <w:hideMark/>
          </w:tcPr>
          <w:p w14:paraId="51A41E0F" w14:textId="77777777" w:rsidR="00700767" w:rsidRPr="00700767" w:rsidRDefault="00700767" w:rsidP="00A92786">
            <w:pPr>
              <w:pStyle w:val="Tabletext"/>
              <w:rPr>
                <w:lang w:eastAsia="zh-CN"/>
              </w:rPr>
            </w:pPr>
            <w:r w:rsidRPr="00700767">
              <w:rPr>
                <w:lang w:eastAsia="zh-CN"/>
              </w:rPr>
              <w:t>SRB</w:t>
            </w:r>
          </w:p>
        </w:tc>
        <w:tc>
          <w:tcPr>
            <w:tcW w:w="1195" w:type="dxa"/>
            <w:shd w:val="clear" w:color="auto" w:fill="auto"/>
            <w:noWrap/>
            <w:vAlign w:val="bottom"/>
            <w:hideMark/>
          </w:tcPr>
          <w:p w14:paraId="202219AA" w14:textId="77777777" w:rsidR="00700767" w:rsidRPr="00700767" w:rsidRDefault="00700767" w:rsidP="00EE4109">
            <w:pPr>
              <w:pStyle w:val="Tabletext"/>
              <w:jc w:val="right"/>
              <w:rPr>
                <w:lang w:eastAsia="zh-CN"/>
              </w:rPr>
            </w:pPr>
            <w:r w:rsidRPr="00700767">
              <w:rPr>
                <w:lang w:eastAsia="zh-CN"/>
              </w:rPr>
              <w:t>-7</w:t>
            </w:r>
          </w:p>
        </w:tc>
        <w:tc>
          <w:tcPr>
            <w:tcW w:w="1260" w:type="dxa"/>
            <w:shd w:val="clear" w:color="auto" w:fill="auto"/>
            <w:noWrap/>
            <w:vAlign w:val="bottom"/>
            <w:hideMark/>
          </w:tcPr>
          <w:p w14:paraId="573F5E08" w14:textId="77777777" w:rsidR="00700767" w:rsidRPr="00700767" w:rsidRDefault="00700767" w:rsidP="00EE4109">
            <w:pPr>
              <w:pStyle w:val="Tabletext"/>
              <w:jc w:val="right"/>
              <w:rPr>
                <w:lang w:eastAsia="zh-CN"/>
              </w:rPr>
            </w:pPr>
            <w:r w:rsidRPr="00700767">
              <w:rPr>
                <w:lang w:eastAsia="zh-CN"/>
              </w:rPr>
              <w:t>-1.2</w:t>
            </w:r>
          </w:p>
        </w:tc>
        <w:tc>
          <w:tcPr>
            <w:tcW w:w="1260" w:type="dxa"/>
            <w:shd w:val="clear" w:color="auto" w:fill="auto"/>
            <w:noWrap/>
            <w:vAlign w:val="bottom"/>
            <w:hideMark/>
          </w:tcPr>
          <w:p w14:paraId="3507397D" w14:textId="77777777" w:rsidR="00700767" w:rsidRPr="00700767" w:rsidRDefault="00700767" w:rsidP="00EE4109">
            <w:pPr>
              <w:pStyle w:val="Tabletext"/>
              <w:jc w:val="right"/>
              <w:rPr>
                <w:lang w:eastAsia="zh-CN"/>
              </w:rPr>
            </w:pPr>
            <w:r w:rsidRPr="00700767">
              <w:rPr>
                <w:lang w:eastAsia="zh-CN"/>
              </w:rPr>
              <w:t>2.24</w:t>
            </w:r>
          </w:p>
        </w:tc>
        <w:tc>
          <w:tcPr>
            <w:tcW w:w="1260" w:type="dxa"/>
            <w:shd w:val="clear" w:color="auto" w:fill="auto"/>
            <w:noWrap/>
            <w:vAlign w:val="bottom"/>
            <w:hideMark/>
          </w:tcPr>
          <w:p w14:paraId="71354F6B" w14:textId="77777777" w:rsidR="00700767" w:rsidRPr="00700767" w:rsidRDefault="00700767" w:rsidP="00EE4109">
            <w:pPr>
              <w:pStyle w:val="Tabletext"/>
              <w:jc w:val="right"/>
              <w:rPr>
                <w:lang w:eastAsia="zh-CN"/>
              </w:rPr>
            </w:pPr>
            <w:r w:rsidRPr="00700767">
              <w:t>-17.37</w:t>
            </w:r>
          </w:p>
        </w:tc>
        <w:tc>
          <w:tcPr>
            <w:tcW w:w="1260" w:type="dxa"/>
            <w:shd w:val="clear" w:color="auto" w:fill="auto"/>
            <w:noWrap/>
            <w:vAlign w:val="bottom"/>
            <w:hideMark/>
          </w:tcPr>
          <w:p w14:paraId="2534A200" w14:textId="77777777" w:rsidR="00700767" w:rsidRPr="00700767" w:rsidRDefault="00700767" w:rsidP="00EE4109">
            <w:pPr>
              <w:pStyle w:val="Tabletext"/>
              <w:jc w:val="right"/>
              <w:rPr>
                <w:lang w:eastAsia="zh-CN"/>
              </w:rPr>
            </w:pPr>
            <w:r w:rsidRPr="00700767">
              <w:t>-14.38</w:t>
            </w:r>
          </w:p>
        </w:tc>
        <w:tc>
          <w:tcPr>
            <w:tcW w:w="708" w:type="dxa"/>
          </w:tcPr>
          <w:p w14:paraId="6F37A3A7" w14:textId="77777777" w:rsidR="00700767" w:rsidRPr="00700767" w:rsidRDefault="00700767" w:rsidP="00EE4109">
            <w:pPr>
              <w:pStyle w:val="Tabletext"/>
              <w:jc w:val="right"/>
              <w:rPr>
                <w:lang w:eastAsia="zh-CN"/>
              </w:rPr>
            </w:pPr>
          </w:p>
        </w:tc>
      </w:tr>
      <w:tr w:rsidR="00502058" w:rsidRPr="00700767" w14:paraId="4C8709B4" w14:textId="77777777" w:rsidTr="00A92786">
        <w:trPr>
          <w:trHeight w:val="300"/>
          <w:jc w:val="center"/>
        </w:trPr>
        <w:tc>
          <w:tcPr>
            <w:tcW w:w="1715" w:type="dxa"/>
            <w:shd w:val="clear" w:color="D9E1F2" w:fill="D9E1F2"/>
            <w:noWrap/>
            <w:vAlign w:val="bottom"/>
            <w:hideMark/>
          </w:tcPr>
          <w:p w14:paraId="1D562374" w14:textId="77777777" w:rsidR="00700767" w:rsidRPr="00700767" w:rsidRDefault="00700767" w:rsidP="00A92786">
            <w:pPr>
              <w:pStyle w:val="Tabletext"/>
              <w:rPr>
                <w:lang w:eastAsia="zh-CN"/>
              </w:rPr>
            </w:pPr>
            <w:r w:rsidRPr="00700767">
              <w:rPr>
                <w:lang w:eastAsia="zh-CN"/>
              </w:rPr>
              <w:t>SRL</w:t>
            </w:r>
          </w:p>
        </w:tc>
        <w:tc>
          <w:tcPr>
            <w:tcW w:w="1195" w:type="dxa"/>
            <w:shd w:val="clear" w:color="D9E1F2" w:fill="D9E1F2"/>
            <w:noWrap/>
            <w:vAlign w:val="bottom"/>
            <w:hideMark/>
          </w:tcPr>
          <w:p w14:paraId="0C9ACABF" w14:textId="77777777" w:rsidR="00700767" w:rsidRPr="00700767" w:rsidRDefault="00700767" w:rsidP="00EE4109">
            <w:pPr>
              <w:pStyle w:val="Tabletext"/>
              <w:jc w:val="right"/>
              <w:rPr>
                <w:lang w:eastAsia="zh-CN"/>
              </w:rPr>
            </w:pPr>
            <w:r w:rsidRPr="00700767">
              <w:rPr>
                <w:lang w:eastAsia="zh-CN"/>
              </w:rPr>
              <w:t>-33.5</w:t>
            </w:r>
          </w:p>
        </w:tc>
        <w:tc>
          <w:tcPr>
            <w:tcW w:w="1260" w:type="dxa"/>
            <w:shd w:val="clear" w:color="D9E1F2" w:fill="D9E1F2"/>
            <w:noWrap/>
            <w:vAlign w:val="bottom"/>
            <w:hideMark/>
          </w:tcPr>
          <w:p w14:paraId="2960BE4E" w14:textId="77777777" w:rsidR="00700767" w:rsidRPr="00700767" w:rsidRDefault="00700767" w:rsidP="00EE4109">
            <w:pPr>
              <w:pStyle w:val="Tabletext"/>
              <w:jc w:val="right"/>
              <w:rPr>
                <w:lang w:eastAsia="zh-CN"/>
              </w:rPr>
            </w:pPr>
            <w:r w:rsidRPr="00700767">
              <w:rPr>
                <w:lang w:eastAsia="zh-CN"/>
              </w:rPr>
              <w:t>-0.44</w:t>
            </w:r>
          </w:p>
        </w:tc>
        <w:tc>
          <w:tcPr>
            <w:tcW w:w="1260" w:type="dxa"/>
            <w:shd w:val="clear" w:color="D9E1F2" w:fill="D9E1F2"/>
            <w:noWrap/>
            <w:vAlign w:val="bottom"/>
            <w:hideMark/>
          </w:tcPr>
          <w:p w14:paraId="7F7183A9" w14:textId="77777777" w:rsidR="00700767" w:rsidRPr="00700767" w:rsidRDefault="00700767" w:rsidP="00EE4109">
            <w:pPr>
              <w:pStyle w:val="Tabletext"/>
              <w:jc w:val="right"/>
              <w:rPr>
                <w:lang w:eastAsia="zh-CN"/>
              </w:rPr>
            </w:pPr>
            <w:r w:rsidRPr="00700767">
              <w:rPr>
                <w:lang w:eastAsia="zh-CN"/>
              </w:rPr>
              <w:t>6.17</w:t>
            </w:r>
          </w:p>
        </w:tc>
        <w:tc>
          <w:tcPr>
            <w:tcW w:w="1260" w:type="dxa"/>
            <w:shd w:val="clear" w:color="D9E1F2" w:fill="D9E1F2"/>
            <w:noWrap/>
            <w:vAlign w:val="bottom"/>
            <w:hideMark/>
          </w:tcPr>
          <w:p w14:paraId="40D4D59E" w14:textId="77777777" w:rsidR="00700767" w:rsidRPr="00700767" w:rsidRDefault="00700767" w:rsidP="00EE4109">
            <w:pPr>
              <w:pStyle w:val="Tabletext"/>
              <w:jc w:val="right"/>
              <w:rPr>
                <w:lang w:eastAsia="zh-CN"/>
              </w:rPr>
            </w:pPr>
            <w:r w:rsidRPr="00700767">
              <w:t>-0.37</w:t>
            </w:r>
          </w:p>
        </w:tc>
        <w:tc>
          <w:tcPr>
            <w:tcW w:w="1260" w:type="dxa"/>
            <w:shd w:val="clear" w:color="D9E1F2" w:fill="D9E1F2"/>
            <w:noWrap/>
            <w:vAlign w:val="bottom"/>
            <w:hideMark/>
          </w:tcPr>
          <w:p w14:paraId="4013E58A" w14:textId="77777777" w:rsidR="00700767" w:rsidRPr="00700767" w:rsidRDefault="00700767" w:rsidP="00EE4109">
            <w:pPr>
              <w:pStyle w:val="Tabletext"/>
              <w:jc w:val="right"/>
              <w:rPr>
                <w:lang w:eastAsia="zh-CN"/>
              </w:rPr>
            </w:pPr>
            <w:r w:rsidRPr="00700767">
              <w:t>5.90</w:t>
            </w:r>
          </w:p>
        </w:tc>
        <w:tc>
          <w:tcPr>
            <w:tcW w:w="708" w:type="dxa"/>
            <w:shd w:val="clear" w:color="D9E1F2" w:fill="D9E1F2"/>
          </w:tcPr>
          <w:p w14:paraId="5659C27D" w14:textId="77777777" w:rsidR="00700767" w:rsidRPr="00700767" w:rsidRDefault="00700767" w:rsidP="00EE4109">
            <w:pPr>
              <w:pStyle w:val="Tabletext"/>
              <w:jc w:val="right"/>
              <w:rPr>
                <w:lang w:eastAsia="zh-CN"/>
              </w:rPr>
            </w:pPr>
            <w:r w:rsidRPr="00700767">
              <w:rPr>
                <w:lang w:eastAsia="zh-CN"/>
              </w:rPr>
              <w:t>1</w:t>
            </w:r>
          </w:p>
        </w:tc>
      </w:tr>
      <w:tr w:rsidR="00502058" w:rsidRPr="00700767" w14:paraId="553DD1F2" w14:textId="77777777" w:rsidTr="00A92786">
        <w:trPr>
          <w:trHeight w:val="300"/>
          <w:jc w:val="center"/>
        </w:trPr>
        <w:tc>
          <w:tcPr>
            <w:tcW w:w="1715" w:type="dxa"/>
            <w:shd w:val="clear" w:color="auto" w:fill="auto"/>
            <w:noWrap/>
            <w:vAlign w:val="bottom"/>
            <w:hideMark/>
          </w:tcPr>
          <w:p w14:paraId="738C257D" w14:textId="77777777" w:rsidR="00700767" w:rsidRPr="00700767" w:rsidRDefault="00700767" w:rsidP="00A92786">
            <w:pPr>
              <w:pStyle w:val="Tabletext"/>
              <w:rPr>
                <w:lang w:eastAsia="zh-CN"/>
              </w:rPr>
            </w:pPr>
            <w:r w:rsidRPr="00700767">
              <w:rPr>
                <w:lang w:eastAsia="zh-CN"/>
              </w:rPr>
              <w:t>STP</w:t>
            </w:r>
          </w:p>
        </w:tc>
        <w:tc>
          <w:tcPr>
            <w:tcW w:w="1195" w:type="dxa"/>
            <w:shd w:val="clear" w:color="auto" w:fill="auto"/>
            <w:noWrap/>
            <w:vAlign w:val="bottom"/>
            <w:hideMark/>
          </w:tcPr>
          <w:p w14:paraId="62872A37" w14:textId="77777777" w:rsidR="00700767" w:rsidRPr="00700767" w:rsidRDefault="00700767" w:rsidP="00EE4109">
            <w:pPr>
              <w:pStyle w:val="Tabletext"/>
              <w:jc w:val="right"/>
              <w:rPr>
                <w:lang w:eastAsia="zh-CN"/>
              </w:rPr>
            </w:pPr>
            <w:r w:rsidRPr="00700767">
              <w:rPr>
                <w:lang w:eastAsia="zh-CN"/>
              </w:rPr>
              <w:t>-7</w:t>
            </w:r>
          </w:p>
        </w:tc>
        <w:tc>
          <w:tcPr>
            <w:tcW w:w="1260" w:type="dxa"/>
            <w:shd w:val="clear" w:color="auto" w:fill="auto"/>
            <w:noWrap/>
            <w:vAlign w:val="bottom"/>
            <w:hideMark/>
          </w:tcPr>
          <w:p w14:paraId="766B58EB" w14:textId="77777777" w:rsidR="00700767" w:rsidRPr="00700767" w:rsidRDefault="00700767" w:rsidP="00EE4109">
            <w:pPr>
              <w:pStyle w:val="Tabletext"/>
              <w:jc w:val="right"/>
              <w:rPr>
                <w:lang w:eastAsia="zh-CN"/>
              </w:rPr>
            </w:pPr>
            <w:r w:rsidRPr="00700767">
              <w:rPr>
                <w:lang w:eastAsia="zh-CN"/>
              </w:rPr>
              <w:t>4.85</w:t>
            </w:r>
          </w:p>
        </w:tc>
        <w:tc>
          <w:tcPr>
            <w:tcW w:w="1260" w:type="dxa"/>
            <w:shd w:val="clear" w:color="auto" w:fill="auto"/>
            <w:noWrap/>
            <w:vAlign w:val="bottom"/>
            <w:hideMark/>
          </w:tcPr>
          <w:p w14:paraId="0F3F2084" w14:textId="77777777" w:rsidR="00700767" w:rsidRPr="00700767" w:rsidRDefault="00700767" w:rsidP="00EE4109">
            <w:pPr>
              <w:pStyle w:val="Tabletext"/>
              <w:jc w:val="right"/>
              <w:rPr>
                <w:lang w:eastAsia="zh-CN"/>
              </w:rPr>
            </w:pPr>
            <w:r w:rsidRPr="00700767">
              <w:rPr>
                <w:lang w:eastAsia="zh-CN"/>
              </w:rPr>
              <w:t>8.75</w:t>
            </w:r>
          </w:p>
        </w:tc>
        <w:tc>
          <w:tcPr>
            <w:tcW w:w="1260" w:type="dxa"/>
            <w:shd w:val="clear" w:color="auto" w:fill="auto"/>
            <w:noWrap/>
            <w:vAlign w:val="bottom"/>
            <w:hideMark/>
          </w:tcPr>
          <w:p w14:paraId="03CF2639" w14:textId="77777777" w:rsidR="00700767" w:rsidRPr="00700767" w:rsidRDefault="00700767" w:rsidP="00EE4109">
            <w:pPr>
              <w:pStyle w:val="Tabletext"/>
              <w:jc w:val="right"/>
              <w:rPr>
                <w:lang w:eastAsia="zh-CN"/>
              </w:rPr>
            </w:pPr>
            <w:r w:rsidRPr="00700767">
              <w:t>-11.42</w:t>
            </w:r>
          </w:p>
        </w:tc>
        <w:tc>
          <w:tcPr>
            <w:tcW w:w="1260" w:type="dxa"/>
            <w:shd w:val="clear" w:color="auto" w:fill="auto"/>
            <w:noWrap/>
            <w:vAlign w:val="bottom"/>
            <w:hideMark/>
          </w:tcPr>
          <w:p w14:paraId="3CFA0A03" w14:textId="77777777" w:rsidR="00700767" w:rsidRPr="00700767" w:rsidRDefault="00700767" w:rsidP="00EE4109">
            <w:pPr>
              <w:pStyle w:val="Tabletext"/>
              <w:jc w:val="right"/>
              <w:rPr>
                <w:lang w:eastAsia="zh-CN"/>
              </w:rPr>
            </w:pPr>
            <w:r w:rsidRPr="00700767">
              <w:t>1.96</w:t>
            </w:r>
          </w:p>
        </w:tc>
        <w:tc>
          <w:tcPr>
            <w:tcW w:w="708" w:type="dxa"/>
          </w:tcPr>
          <w:p w14:paraId="5F5EDC7F" w14:textId="77777777" w:rsidR="00700767" w:rsidRPr="00700767" w:rsidRDefault="00700767" w:rsidP="00EE4109">
            <w:pPr>
              <w:pStyle w:val="Tabletext"/>
              <w:jc w:val="right"/>
              <w:rPr>
                <w:lang w:eastAsia="zh-CN"/>
              </w:rPr>
            </w:pPr>
          </w:p>
        </w:tc>
      </w:tr>
      <w:tr w:rsidR="00502058" w:rsidRPr="00700767" w14:paraId="1CD9D203" w14:textId="77777777" w:rsidTr="00A92786">
        <w:trPr>
          <w:trHeight w:val="300"/>
          <w:jc w:val="center"/>
        </w:trPr>
        <w:tc>
          <w:tcPr>
            <w:tcW w:w="1715" w:type="dxa"/>
            <w:shd w:val="clear" w:color="D9E1F2" w:fill="D9E1F2"/>
            <w:noWrap/>
            <w:vAlign w:val="bottom"/>
            <w:hideMark/>
          </w:tcPr>
          <w:p w14:paraId="3FAC1AA3" w14:textId="77777777" w:rsidR="00700767" w:rsidRPr="00700767" w:rsidRDefault="00700767" w:rsidP="00A92786">
            <w:pPr>
              <w:pStyle w:val="Tabletext"/>
              <w:rPr>
                <w:lang w:eastAsia="zh-CN"/>
              </w:rPr>
            </w:pPr>
            <w:r w:rsidRPr="00700767">
              <w:rPr>
                <w:lang w:eastAsia="zh-CN"/>
              </w:rPr>
              <w:t>SUI</w:t>
            </w:r>
          </w:p>
        </w:tc>
        <w:tc>
          <w:tcPr>
            <w:tcW w:w="1195" w:type="dxa"/>
            <w:shd w:val="clear" w:color="D9E1F2" w:fill="D9E1F2"/>
            <w:noWrap/>
            <w:vAlign w:val="bottom"/>
            <w:hideMark/>
          </w:tcPr>
          <w:p w14:paraId="4886C45E" w14:textId="77777777" w:rsidR="00700767" w:rsidRPr="00700767" w:rsidRDefault="00700767" w:rsidP="00EE4109">
            <w:pPr>
              <w:pStyle w:val="Tabletext"/>
              <w:jc w:val="right"/>
              <w:rPr>
                <w:lang w:eastAsia="zh-CN"/>
              </w:rPr>
            </w:pPr>
            <w:r w:rsidRPr="00700767">
              <w:rPr>
                <w:lang w:eastAsia="zh-CN"/>
              </w:rPr>
              <w:t>-18.8</w:t>
            </w:r>
          </w:p>
        </w:tc>
        <w:tc>
          <w:tcPr>
            <w:tcW w:w="1260" w:type="dxa"/>
            <w:shd w:val="clear" w:color="D9E1F2" w:fill="D9E1F2"/>
            <w:noWrap/>
            <w:vAlign w:val="bottom"/>
            <w:hideMark/>
          </w:tcPr>
          <w:p w14:paraId="75282C3A" w14:textId="77777777" w:rsidR="00700767" w:rsidRPr="00700767" w:rsidRDefault="00700767" w:rsidP="00EE4109">
            <w:pPr>
              <w:pStyle w:val="Tabletext"/>
              <w:jc w:val="right"/>
              <w:rPr>
                <w:lang w:eastAsia="zh-CN"/>
              </w:rPr>
            </w:pPr>
            <w:r w:rsidRPr="00700767">
              <w:rPr>
                <w:lang w:eastAsia="zh-CN"/>
              </w:rPr>
              <w:t>0.22</w:t>
            </w:r>
          </w:p>
        </w:tc>
        <w:tc>
          <w:tcPr>
            <w:tcW w:w="1260" w:type="dxa"/>
            <w:shd w:val="clear" w:color="D9E1F2" w:fill="D9E1F2"/>
            <w:noWrap/>
            <w:vAlign w:val="bottom"/>
            <w:hideMark/>
          </w:tcPr>
          <w:p w14:paraId="2135A45C" w14:textId="77777777" w:rsidR="00700767" w:rsidRPr="00700767" w:rsidRDefault="00700767" w:rsidP="00EE4109">
            <w:pPr>
              <w:pStyle w:val="Tabletext"/>
              <w:jc w:val="right"/>
              <w:rPr>
                <w:lang w:eastAsia="zh-CN"/>
              </w:rPr>
            </w:pPr>
            <w:r w:rsidRPr="00700767">
              <w:rPr>
                <w:lang w:eastAsia="zh-CN"/>
              </w:rPr>
              <w:t>3.24</w:t>
            </w:r>
          </w:p>
        </w:tc>
        <w:tc>
          <w:tcPr>
            <w:tcW w:w="1260" w:type="dxa"/>
            <w:shd w:val="clear" w:color="D9E1F2" w:fill="D9E1F2"/>
            <w:noWrap/>
            <w:vAlign w:val="bottom"/>
            <w:hideMark/>
          </w:tcPr>
          <w:p w14:paraId="21EF177E" w14:textId="77777777" w:rsidR="00700767" w:rsidRPr="00700767" w:rsidRDefault="00700767" w:rsidP="00EE4109">
            <w:pPr>
              <w:pStyle w:val="Tabletext"/>
              <w:jc w:val="right"/>
              <w:rPr>
                <w:lang w:eastAsia="zh-CN"/>
              </w:rPr>
            </w:pPr>
            <w:r w:rsidRPr="00700767">
              <w:t>-0.72</w:t>
            </w:r>
          </w:p>
        </w:tc>
        <w:tc>
          <w:tcPr>
            <w:tcW w:w="1260" w:type="dxa"/>
            <w:shd w:val="clear" w:color="D9E1F2" w:fill="D9E1F2"/>
            <w:noWrap/>
            <w:vAlign w:val="bottom"/>
            <w:hideMark/>
          </w:tcPr>
          <w:p w14:paraId="6C650DD8" w14:textId="77777777" w:rsidR="00700767" w:rsidRPr="00700767" w:rsidRDefault="00700767" w:rsidP="00EE4109">
            <w:pPr>
              <w:pStyle w:val="Tabletext"/>
              <w:jc w:val="right"/>
              <w:rPr>
                <w:lang w:eastAsia="zh-CN"/>
              </w:rPr>
            </w:pPr>
            <w:r w:rsidRPr="00700767">
              <w:t>2.53</w:t>
            </w:r>
          </w:p>
        </w:tc>
        <w:tc>
          <w:tcPr>
            <w:tcW w:w="708" w:type="dxa"/>
            <w:shd w:val="clear" w:color="D9E1F2" w:fill="D9E1F2"/>
          </w:tcPr>
          <w:p w14:paraId="7BD105D6" w14:textId="77777777" w:rsidR="00700767" w:rsidRPr="00700767" w:rsidRDefault="00700767" w:rsidP="00EE4109">
            <w:pPr>
              <w:pStyle w:val="Tabletext"/>
              <w:jc w:val="right"/>
              <w:rPr>
                <w:lang w:eastAsia="zh-CN"/>
              </w:rPr>
            </w:pPr>
          </w:p>
        </w:tc>
      </w:tr>
      <w:tr w:rsidR="00502058" w:rsidRPr="00700767" w14:paraId="67BD7D3B" w14:textId="77777777" w:rsidTr="00A92786">
        <w:trPr>
          <w:trHeight w:val="300"/>
          <w:jc w:val="center"/>
        </w:trPr>
        <w:tc>
          <w:tcPr>
            <w:tcW w:w="1715" w:type="dxa"/>
            <w:shd w:val="clear" w:color="auto" w:fill="auto"/>
            <w:noWrap/>
            <w:vAlign w:val="bottom"/>
            <w:hideMark/>
          </w:tcPr>
          <w:p w14:paraId="6B5A8CE3" w14:textId="77777777" w:rsidR="00700767" w:rsidRPr="00700767" w:rsidRDefault="00700767" w:rsidP="00A92786">
            <w:pPr>
              <w:pStyle w:val="Tabletext"/>
              <w:rPr>
                <w:lang w:eastAsia="zh-CN"/>
              </w:rPr>
            </w:pPr>
            <w:r w:rsidRPr="00700767">
              <w:rPr>
                <w:lang w:eastAsia="zh-CN"/>
              </w:rPr>
              <w:t>SVK</w:t>
            </w:r>
          </w:p>
        </w:tc>
        <w:tc>
          <w:tcPr>
            <w:tcW w:w="1195" w:type="dxa"/>
            <w:shd w:val="clear" w:color="auto" w:fill="auto"/>
            <w:noWrap/>
            <w:vAlign w:val="bottom"/>
            <w:hideMark/>
          </w:tcPr>
          <w:p w14:paraId="0BDBCB77" w14:textId="77777777" w:rsidR="00700767" w:rsidRPr="00700767" w:rsidRDefault="00700767" w:rsidP="00EE4109">
            <w:pPr>
              <w:pStyle w:val="Tabletext"/>
              <w:jc w:val="right"/>
              <w:rPr>
                <w:lang w:eastAsia="zh-CN"/>
              </w:rPr>
            </w:pPr>
            <w:r w:rsidRPr="00700767">
              <w:rPr>
                <w:lang w:eastAsia="zh-CN"/>
              </w:rPr>
              <w:t>-12.8</w:t>
            </w:r>
          </w:p>
        </w:tc>
        <w:tc>
          <w:tcPr>
            <w:tcW w:w="1260" w:type="dxa"/>
            <w:shd w:val="clear" w:color="auto" w:fill="auto"/>
            <w:noWrap/>
            <w:vAlign w:val="bottom"/>
            <w:hideMark/>
          </w:tcPr>
          <w:p w14:paraId="0A195665" w14:textId="77777777" w:rsidR="00700767" w:rsidRPr="00700767" w:rsidRDefault="00700767" w:rsidP="00EE4109">
            <w:pPr>
              <w:pStyle w:val="Tabletext"/>
              <w:jc w:val="right"/>
              <w:rPr>
                <w:lang w:eastAsia="zh-CN"/>
              </w:rPr>
            </w:pPr>
            <w:r w:rsidRPr="00700767">
              <w:rPr>
                <w:lang w:eastAsia="zh-CN"/>
              </w:rPr>
              <w:t>-0.44</w:t>
            </w:r>
          </w:p>
        </w:tc>
        <w:tc>
          <w:tcPr>
            <w:tcW w:w="1260" w:type="dxa"/>
            <w:shd w:val="clear" w:color="auto" w:fill="auto"/>
            <w:noWrap/>
            <w:vAlign w:val="bottom"/>
            <w:hideMark/>
          </w:tcPr>
          <w:p w14:paraId="09142315" w14:textId="77777777" w:rsidR="00700767" w:rsidRPr="00700767" w:rsidRDefault="00700767" w:rsidP="00EE4109">
            <w:pPr>
              <w:pStyle w:val="Tabletext"/>
              <w:jc w:val="right"/>
              <w:rPr>
                <w:lang w:eastAsia="zh-CN"/>
              </w:rPr>
            </w:pPr>
            <w:r w:rsidRPr="00700767">
              <w:rPr>
                <w:lang w:eastAsia="zh-CN"/>
              </w:rPr>
              <w:t>5.97</w:t>
            </w:r>
          </w:p>
        </w:tc>
        <w:tc>
          <w:tcPr>
            <w:tcW w:w="1260" w:type="dxa"/>
            <w:shd w:val="clear" w:color="auto" w:fill="auto"/>
            <w:noWrap/>
            <w:vAlign w:val="bottom"/>
            <w:hideMark/>
          </w:tcPr>
          <w:p w14:paraId="64928D8E" w14:textId="77777777" w:rsidR="00700767" w:rsidRPr="00700767" w:rsidRDefault="00700767" w:rsidP="00EE4109">
            <w:pPr>
              <w:pStyle w:val="Tabletext"/>
              <w:jc w:val="right"/>
              <w:rPr>
                <w:lang w:eastAsia="zh-CN"/>
              </w:rPr>
            </w:pPr>
            <w:r w:rsidRPr="00700767">
              <w:t>-1.07</w:t>
            </w:r>
          </w:p>
        </w:tc>
        <w:tc>
          <w:tcPr>
            <w:tcW w:w="1260" w:type="dxa"/>
            <w:shd w:val="clear" w:color="auto" w:fill="auto"/>
            <w:noWrap/>
            <w:vAlign w:val="bottom"/>
            <w:hideMark/>
          </w:tcPr>
          <w:p w14:paraId="654D71E0" w14:textId="77777777" w:rsidR="00700767" w:rsidRPr="00700767" w:rsidRDefault="00700767" w:rsidP="00EE4109">
            <w:pPr>
              <w:pStyle w:val="Tabletext"/>
              <w:jc w:val="right"/>
              <w:rPr>
                <w:lang w:eastAsia="zh-CN"/>
              </w:rPr>
            </w:pPr>
            <w:r w:rsidRPr="00700767">
              <w:t>3.75</w:t>
            </w:r>
          </w:p>
        </w:tc>
        <w:tc>
          <w:tcPr>
            <w:tcW w:w="708" w:type="dxa"/>
          </w:tcPr>
          <w:p w14:paraId="671690CA" w14:textId="77777777" w:rsidR="00700767" w:rsidRPr="00700767" w:rsidRDefault="00700767" w:rsidP="00EE4109">
            <w:pPr>
              <w:pStyle w:val="Tabletext"/>
              <w:jc w:val="right"/>
              <w:rPr>
                <w:lang w:eastAsia="zh-CN"/>
              </w:rPr>
            </w:pPr>
          </w:p>
        </w:tc>
      </w:tr>
      <w:tr w:rsidR="00502058" w:rsidRPr="00700767" w14:paraId="5FB2AB77" w14:textId="77777777" w:rsidTr="00A92786">
        <w:trPr>
          <w:trHeight w:val="300"/>
          <w:jc w:val="center"/>
        </w:trPr>
        <w:tc>
          <w:tcPr>
            <w:tcW w:w="1715" w:type="dxa"/>
            <w:shd w:val="clear" w:color="D9E1F2" w:fill="D9E1F2"/>
            <w:noWrap/>
            <w:vAlign w:val="bottom"/>
            <w:hideMark/>
          </w:tcPr>
          <w:p w14:paraId="6B7A3731" w14:textId="77777777" w:rsidR="00700767" w:rsidRPr="00700767" w:rsidRDefault="00700767" w:rsidP="00A92786">
            <w:pPr>
              <w:pStyle w:val="Tabletext"/>
              <w:rPr>
                <w:lang w:eastAsia="zh-CN"/>
              </w:rPr>
            </w:pPr>
            <w:r w:rsidRPr="00700767">
              <w:rPr>
                <w:lang w:eastAsia="zh-CN"/>
              </w:rPr>
              <w:t>SVN</w:t>
            </w:r>
          </w:p>
        </w:tc>
        <w:tc>
          <w:tcPr>
            <w:tcW w:w="1195" w:type="dxa"/>
            <w:shd w:val="clear" w:color="D9E1F2" w:fill="D9E1F2"/>
            <w:noWrap/>
            <w:vAlign w:val="bottom"/>
            <w:hideMark/>
          </w:tcPr>
          <w:p w14:paraId="4AA44F2E" w14:textId="77777777" w:rsidR="00700767" w:rsidRPr="00700767" w:rsidRDefault="00700767" w:rsidP="00EE4109">
            <w:pPr>
              <w:pStyle w:val="Tabletext"/>
              <w:jc w:val="right"/>
              <w:rPr>
                <w:lang w:eastAsia="zh-CN"/>
              </w:rPr>
            </w:pPr>
            <w:r w:rsidRPr="00700767">
              <w:rPr>
                <w:lang w:eastAsia="zh-CN"/>
              </w:rPr>
              <w:t>33.8</w:t>
            </w:r>
          </w:p>
        </w:tc>
        <w:tc>
          <w:tcPr>
            <w:tcW w:w="1260" w:type="dxa"/>
            <w:shd w:val="clear" w:color="D9E1F2" w:fill="D9E1F2"/>
            <w:noWrap/>
            <w:vAlign w:val="bottom"/>
            <w:hideMark/>
          </w:tcPr>
          <w:p w14:paraId="1C7E85A2" w14:textId="77777777" w:rsidR="00700767" w:rsidRPr="00700767" w:rsidRDefault="00700767" w:rsidP="00EE4109">
            <w:pPr>
              <w:pStyle w:val="Tabletext"/>
              <w:jc w:val="right"/>
              <w:rPr>
                <w:lang w:eastAsia="zh-CN"/>
              </w:rPr>
            </w:pPr>
            <w:r w:rsidRPr="00700767">
              <w:rPr>
                <w:lang w:eastAsia="zh-CN"/>
              </w:rPr>
              <w:t>0.44</w:t>
            </w:r>
          </w:p>
        </w:tc>
        <w:tc>
          <w:tcPr>
            <w:tcW w:w="1260" w:type="dxa"/>
            <w:shd w:val="clear" w:color="D9E1F2" w:fill="D9E1F2"/>
            <w:noWrap/>
            <w:vAlign w:val="bottom"/>
            <w:hideMark/>
          </w:tcPr>
          <w:p w14:paraId="3CD95D3C" w14:textId="77777777" w:rsidR="00700767" w:rsidRPr="00700767" w:rsidRDefault="00700767" w:rsidP="00EE4109">
            <w:pPr>
              <w:pStyle w:val="Tabletext"/>
              <w:jc w:val="right"/>
              <w:rPr>
                <w:lang w:eastAsia="zh-CN"/>
              </w:rPr>
            </w:pPr>
            <w:r w:rsidRPr="00700767">
              <w:rPr>
                <w:lang w:eastAsia="zh-CN"/>
              </w:rPr>
              <w:t>3.97</w:t>
            </w:r>
          </w:p>
        </w:tc>
        <w:tc>
          <w:tcPr>
            <w:tcW w:w="1260" w:type="dxa"/>
            <w:shd w:val="clear" w:color="D9E1F2" w:fill="D9E1F2"/>
            <w:noWrap/>
            <w:vAlign w:val="bottom"/>
            <w:hideMark/>
          </w:tcPr>
          <w:p w14:paraId="79DAA846" w14:textId="77777777" w:rsidR="00700767" w:rsidRPr="00700767" w:rsidRDefault="00700767" w:rsidP="00EE4109">
            <w:pPr>
              <w:pStyle w:val="Tabletext"/>
              <w:jc w:val="right"/>
              <w:rPr>
                <w:lang w:eastAsia="zh-CN"/>
              </w:rPr>
            </w:pPr>
            <w:r w:rsidRPr="00700767">
              <w:t>-1.44</w:t>
            </w:r>
          </w:p>
        </w:tc>
        <w:tc>
          <w:tcPr>
            <w:tcW w:w="1260" w:type="dxa"/>
            <w:shd w:val="clear" w:color="D9E1F2" w:fill="D9E1F2"/>
            <w:noWrap/>
            <w:vAlign w:val="bottom"/>
            <w:hideMark/>
          </w:tcPr>
          <w:p w14:paraId="547691B2" w14:textId="77777777" w:rsidR="00700767" w:rsidRPr="00700767" w:rsidRDefault="00700767" w:rsidP="00EE4109">
            <w:pPr>
              <w:pStyle w:val="Tabletext"/>
              <w:jc w:val="right"/>
              <w:rPr>
                <w:lang w:eastAsia="zh-CN"/>
              </w:rPr>
            </w:pPr>
            <w:r w:rsidRPr="00700767">
              <w:t>1.58</w:t>
            </w:r>
          </w:p>
        </w:tc>
        <w:tc>
          <w:tcPr>
            <w:tcW w:w="708" w:type="dxa"/>
            <w:shd w:val="clear" w:color="D9E1F2" w:fill="D9E1F2"/>
          </w:tcPr>
          <w:p w14:paraId="63C034B3" w14:textId="77777777" w:rsidR="00700767" w:rsidRPr="00700767" w:rsidRDefault="00700767" w:rsidP="00EE4109">
            <w:pPr>
              <w:pStyle w:val="Tabletext"/>
              <w:jc w:val="right"/>
              <w:rPr>
                <w:lang w:eastAsia="zh-CN"/>
              </w:rPr>
            </w:pPr>
          </w:p>
        </w:tc>
      </w:tr>
      <w:tr w:rsidR="00502058" w:rsidRPr="00700767" w14:paraId="4F93DA58" w14:textId="77777777" w:rsidTr="00A92786">
        <w:trPr>
          <w:trHeight w:val="300"/>
          <w:jc w:val="center"/>
        </w:trPr>
        <w:tc>
          <w:tcPr>
            <w:tcW w:w="1715" w:type="dxa"/>
            <w:shd w:val="clear" w:color="auto" w:fill="auto"/>
            <w:noWrap/>
            <w:vAlign w:val="bottom"/>
            <w:hideMark/>
          </w:tcPr>
          <w:p w14:paraId="6468D868" w14:textId="77777777" w:rsidR="00700767" w:rsidRPr="00700767" w:rsidRDefault="00700767" w:rsidP="00A92786">
            <w:pPr>
              <w:pStyle w:val="Tabletext"/>
              <w:rPr>
                <w:lang w:eastAsia="zh-CN"/>
              </w:rPr>
            </w:pPr>
            <w:r w:rsidRPr="00700767">
              <w:rPr>
                <w:lang w:eastAsia="zh-CN"/>
              </w:rPr>
              <w:t>SWZ</w:t>
            </w:r>
          </w:p>
        </w:tc>
        <w:tc>
          <w:tcPr>
            <w:tcW w:w="1195" w:type="dxa"/>
            <w:shd w:val="clear" w:color="auto" w:fill="auto"/>
            <w:noWrap/>
            <w:vAlign w:val="bottom"/>
            <w:hideMark/>
          </w:tcPr>
          <w:p w14:paraId="2543085E" w14:textId="77777777" w:rsidR="00700767" w:rsidRPr="00700767" w:rsidRDefault="00700767" w:rsidP="00EE4109">
            <w:pPr>
              <w:pStyle w:val="Tabletext"/>
              <w:jc w:val="right"/>
              <w:rPr>
                <w:lang w:eastAsia="zh-CN"/>
              </w:rPr>
            </w:pPr>
            <w:r w:rsidRPr="00700767">
              <w:rPr>
                <w:lang w:eastAsia="zh-CN"/>
              </w:rPr>
              <w:t>4.8</w:t>
            </w:r>
          </w:p>
        </w:tc>
        <w:tc>
          <w:tcPr>
            <w:tcW w:w="1260" w:type="dxa"/>
            <w:shd w:val="clear" w:color="auto" w:fill="auto"/>
            <w:noWrap/>
            <w:vAlign w:val="bottom"/>
            <w:hideMark/>
          </w:tcPr>
          <w:p w14:paraId="17A4B7EC" w14:textId="77777777" w:rsidR="00700767" w:rsidRPr="00700767" w:rsidRDefault="00700767" w:rsidP="00EE4109">
            <w:pPr>
              <w:pStyle w:val="Tabletext"/>
              <w:jc w:val="right"/>
              <w:rPr>
                <w:lang w:eastAsia="zh-CN"/>
              </w:rPr>
            </w:pPr>
            <w:r w:rsidRPr="00700767">
              <w:rPr>
                <w:lang w:eastAsia="zh-CN"/>
              </w:rPr>
              <w:t>3.19</w:t>
            </w:r>
          </w:p>
        </w:tc>
        <w:tc>
          <w:tcPr>
            <w:tcW w:w="1260" w:type="dxa"/>
            <w:shd w:val="clear" w:color="auto" w:fill="auto"/>
            <w:noWrap/>
            <w:vAlign w:val="bottom"/>
            <w:hideMark/>
          </w:tcPr>
          <w:p w14:paraId="25308DEF" w14:textId="77777777" w:rsidR="00700767" w:rsidRPr="00700767" w:rsidRDefault="00700767" w:rsidP="00EE4109">
            <w:pPr>
              <w:pStyle w:val="Tabletext"/>
              <w:jc w:val="right"/>
              <w:rPr>
                <w:lang w:eastAsia="zh-CN"/>
              </w:rPr>
            </w:pPr>
            <w:r w:rsidRPr="00700767">
              <w:rPr>
                <w:lang w:eastAsia="zh-CN"/>
              </w:rPr>
              <w:t>5.39</w:t>
            </w:r>
          </w:p>
        </w:tc>
        <w:tc>
          <w:tcPr>
            <w:tcW w:w="1260" w:type="dxa"/>
            <w:shd w:val="clear" w:color="auto" w:fill="auto"/>
            <w:noWrap/>
            <w:vAlign w:val="bottom"/>
            <w:hideMark/>
          </w:tcPr>
          <w:p w14:paraId="52C1E250" w14:textId="77777777" w:rsidR="00700767" w:rsidRPr="00700767" w:rsidRDefault="00700767" w:rsidP="00EE4109">
            <w:pPr>
              <w:pStyle w:val="Tabletext"/>
              <w:jc w:val="right"/>
              <w:rPr>
                <w:lang w:eastAsia="zh-CN"/>
              </w:rPr>
            </w:pPr>
            <w:r w:rsidRPr="00700767">
              <w:t>-18.07</w:t>
            </w:r>
          </w:p>
        </w:tc>
        <w:tc>
          <w:tcPr>
            <w:tcW w:w="1260" w:type="dxa"/>
            <w:shd w:val="clear" w:color="auto" w:fill="auto"/>
            <w:noWrap/>
            <w:vAlign w:val="bottom"/>
            <w:hideMark/>
          </w:tcPr>
          <w:p w14:paraId="731404C1" w14:textId="77777777" w:rsidR="00700767" w:rsidRPr="00700767" w:rsidRDefault="00700767" w:rsidP="00EE4109">
            <w:pPr>
              <w:pStyle w:val="Tabletext"/>
              <w:jc w:val="right"/>
              <w:rPr>
                <w:lang w:eastAsia="zh-CN"/>
              </w:rPr>
            </w:pPr>
            <w:r w:rsidRPr="00700767">
              <w:t>-16.24</w:t>
            </w:r>
          </w:p>
        </w:tc>
        <w:tc>
          <w:tcPr>
            <w:tcW w:w="708" w:type="dxa"/>
          </w:tcPr>
          <w:p w14:paraId="62075D51" w14:textId="77777777" w:rsidR="00700767" w:rsidRPr="00700767" w:rsidRDefault="00700767" w:rsidP="00EE4109">
            <w:pPr>
              <w:pStyle w:val="Tabletext"/>
              <w:jc w:val="right"/>
              <w:rPr>
                <w:lang w:eastAsia="zh-CN"/>
              </w:rPr>
            </w:pPr>
          </w:p>
        </w:tc>
      </w:tr>
      <w:tr w:rsidR="00502058" w:rsidRPr="00700767" w14:paraId="1C8EA9EB" w14:textId="77777777" w:rsidTr="00A92786">
        <w:trPr>
          <w:trHeight w:val="300"/>
          <w:jc w:val="center"/>
        </w:trPr>
        <w:tc>
          <w:tcPr>
            <w:tcW w:w="1715" w:type="dxa"/>
            <w:shd w:val="clear" w:color="D9E1F2" w:fill="D9E1F2"/>
            <w:noWrap/>
            <w:vAlign w:val="bottom"/>
            <w:hideMark/>
          </w:tcPr>
          <w:p w14:paraId="762C4DB6" w14:textId="77777777" w:rsidR="00700767" w:rsidRPr="00700767" w:rsidRDefault="00700767" w:rsidP="00A92786">
            <w:pPr>
              <w:pStyle w:val="Tabletext"/>
              <w:rPr>
                <w:lang w:eastAsia="zh-CN"/>
              </w:rPr>
            </w:pPr>
            <w:r w:rsidRPr="00700767">
              <w:rPr>
                <w:lang w:eastAsia="zh-CN"/>
              </w:rPr>
              <w:t>SYR</w:t>
            </w:r>
          </w:p>
        </w:tc>
        <w:tc>
          <w:tcPr>
            <w:tcW w:w="1195" w:type="dxa"/>
            <w:shd w:val="clear" w:color="D9E1F2" w:fill="D9E1F2"/>
            <w:noWrap/>
            <w:vAlign w:val="bottom"/>
            <w:hideMark/>
          </w:tcPr>
          <w:p w14:paraId="1CAE46F7" w14:textId="77777777" w:rsidR="00700767" w:rsidRPr="00700767" w:rsidRDefault="00700767" w:rsidP="00EE4109">
            <w:pPr>
              <w:pStyle w:val="Tabletext"/>
              <w:jc w:val="right"/>
              <w:rPr>
                <w:lang w:eastAsia="zh-CN"/>
              </w:rPr>
            </w:pPr>
            <w:r w:rsidRPr="00700767">
              <w:rPr>
                <w:lang w:eastAsia="zh-CN"/>
              </w:rPr>
              <w:t>11</w:t>
            </w:r>
          </w:p>
        </w:tc>
        <w:tc>
          <w:tcPr>
            <w:tcW w:w="1260" w:type="dxa"/>
            <w:shd w:val="clear" w:color="D9E1F2" w:fill="D9E1F2"/>
            <w:noWrap/>
            <w:vAlign w:val="bottom"/>
            <w:hideMark/>
          </w:tcPr>
          <w:p w14:paraId="64E53158" w14:textId="77777777" w:rsidR="00700767" w:rsidRPr="00700767" w:rsidRDefault="00700767" w:rsidP="00EE4109">
            <w:pPr>
              <w:pStyle w:val="Tabletext"/>
              <w:jc w:val="right"/>
              <w:rPr>
                <w:lang w:eastAsia="zh-CN"/>
              </w:rPr>
            </w:pPr>
            <w:r w:rsidRPr="00700767">
              <w:rPr>
                <w:lang w:eastAsia="zh-CN"/>
              </w:rPr>
              <w:t>-1.03</w:t>
            </w:r>
          </w:p>
        </w:tc>
        <w:tc>
          <w:tcPr>
            <w:tcW w:w="1260" w:type="dxa"/>
            <w:shd w:val="clear" w:color="D9E1F2" w:fill="D9E1F2"/>
            <w:noWrap/>
            <w:vAlign w:val="bottom"/>
            <w:hideMark/>
          </w:tcPr>
          <w:p w14:paraId="47A2DEFA" w14:textId="77777777" w:rsidR="00700767" w:rsidRPr="00700767" w:rsidRDefault="00700767" w:rsidP="00EE4109">
            <w:pPr>
              <w:pStyle w:val="Tabletext"/>
              <w:jc w:val="right"/>
              <w:rPr>
                <w:lang w:eastAsia="zh-CN"/>
              </w:rPr>
            </w:pPr>
            <w:r w:rsidRPr="00700767">
              <w:rPr>
                <w:lang w:eastAsia="zh-CN"/>
              </w:rPr>
              <w:t>4.56</w:t>
            </w:r>
          </w:p>
        </w:tc>
        <w:tc>
          <w:tcPr>
            <w:tcW w:w="1260" w:type="dxa"/>
            <w:shd w:val="clear" w:color="D9E1F2" w:fill="D9E1F2"/>
            <w:noWrap/>
            <w:vAlign w:val="bottom"/>
            <w:hideMark/>
          </w:tcPr>
          <w:p w14:paraId="4E50E6C6" w14:textId="77777777" w:rsidR="00700767" w:rsidRPr="00700767" w:rsidRDefault="00700767" w:rsidP="00EE4109">
            <w:pPr>
              <w:pStyle w:val="Tabletext"/>
              <w:jc w:val="right"/>
              <w:rPr>
                <w:lang w:eastAsia="zh-CN"/>
              </w:rPr>
            </w:pPr>
            <w:r w:rsidRPr="00700767">
              <w:t>-2.16</w:t>
            </w:r>
          </w:p>
        </w:tc>
        <w:tc>
          <w:tcPr>
            <w:tcW w:w="1260" w:type="dxa"/>
            <w:shd w:val="clear" w:color="D9E1F2" w:fill="D9E1F2"/>
            <w:noWrap/>
            <w:vAlign w:val="bottom"/>
            <w:hideMark/>
          </w:tcPr>
          <w:p w14:paraId="10B21E7D" w14:textId="77777777" w:rsidR="00700767" w:rsidRPr="00700767" w:rsidRDefault="00700767" w:rsidP="00EE4109">
            <w:pPr>
              <w:pStyle w:val="Tabletext"/>
              <w:jc w:val="right"/>
              <w:rPr>
                <w:lang w:eastAsia="zh-CN"/>
              </w:rPr>
            </w:pPr>
            <w:r w:rsidRPr="00700767">
              <w:t>2.13</w:t>
            </w:r>
          </w:p>
        </w:tc>
        <w:tc>
          <w:tcPr>
            <w:tcW w:w="708" w:type="dxa"/>
            <w:shd w:val="clear" w:color="D9E1F2" w:fill="D9E1F2"/>
          </w:tcPr>
          <w:p w14:paraId="1C484BBF" w14:textId="77777777" w:rsidR="00700767" w:rsidRPr="00700767" w:rsidRDefault="00700767" w:rsidP="00EE4109">
            <w:pPr>
              <w:pStyle w:val="Tabletext"/>
              <w:jc w:val="right"/>
              <w:rPr>
                <w:lang w:eastAsia="zh-CN"/>
              </w:rPr>
            </w:pPr>
          </w:p>
        </w:tc>
      </w:tr>
      <w:tr w:rsidR="00502058" w:rsidRPr="00700767" w14:paraId="2C4BAEFB" w14:textId="77777777" w:rsidTr="00A92786">
        <w:trPr>
          <w:trHeight w:val="300"/>
          <w:jc w:val="center"/>
        </w:trPr>
        <w:tc>
          <w:tcPr>
            <w:tcW w:w="1715" w:type="dxa"/>
            <w:shd w:val="clear" w:color="auto" w:fill="auto"/>
            <w:noWrap/>
            <w:vAlign w:val="bottom"/>
            <w:hideMark/>
          </w:tcPr>
          <w:p w14:paraId="28195372" w14:textId="77777777" w:rsidR="00700767" w:rsidRPr="00700767" w:rsidRDefault="00700767" w:rsidP="00A92786">
            <w:pPr>
              <w:pStyle w:val="Tabletext"/>
              <w:rPr>
                <w:lang w:eastAsia="zh-CN"/>
              </w:rPr>
            </w:pPr>
            <w:r w:rsidRPr="00700767">
              <w:rPr>
                <w:lang w:eastAsia="zh-CN"/>
              </w:rPr>
              <w:t>TCD</w:t>
            </w:r>
          </w:p>
        </w:tc>
        <w:tc>
          <w:tcPr>
            <w:tcW w:w="1195" w:type="dxa"/>
            <w:shd w:val="clear" w:color="auto" w:fill="auto"/>
            <w:noWrap/>
            <w:vAlign w:val="bottom"/>
            <w:hideMark/>
          </w:tcPr>
          <w:p w14:paraId="6EA3034B" w14:textId="77777777" w:rsidR="00700767" w:rsidRPr="00700767" w:rsidRDefault="00700767" w:rsidP="00EE4109">
            <w:pPr>
              <w:pStyle w:val="Tabletext"/>
              <w:jc w:val="right"/>
              <w:rPr>
                <w:lang w:eastAsia="zh-CN"/>
              </w:rPr>
            </w:pPr>
            <w:r w:rsidRPr="00700767">
              <w:rPr>
                <w:lang w:eastAsia="zh-CN"/>
              </w:rPr>
              <w:t>17</w:t>
            </w:r>
          </w:p>
        </w:tc>
        <w:tc>
          <w:tcPr>
            <w:tcW w:w="1260" w:type="dxa"/>
            <w:shd w:val="clear" w:color="auto" w:fill="auto"/>
            <w:noWrap/>
            <w:vAlign w:val="bottom"/>
            <w:hideMark/>
          </w:tcPr>
          <w:p w14:paraId="7EC24E00" w14:textId="77777777" w:rsidR="00700767" w:rsidRPr="00700767" w:rsidRDefault="00700767" w:rsidP="00EE4109">
            <w:pPr>
              <w:pStyle w:val="Tabletext"/>
              <w:jc w:val="right"/>
              <w:rPr>
                <w:lang w:eastAsia="zh-CN"/>
              </w:rPr>
            </w:pPr>
            <w:r w:rsidRPr="00700767">
              <w:rPr>
                <w:lang w:eastAsia="zh-CN"/>
              </w:rPr>
              <w:t>8.77</w:t>
            </w:r>
          </w:p>
        </w:tc>
        <w:tc>
          <w:tcPr>
            <w:tcW w:w="1260" w:type="dxa"/>
            <w:shd w:val="clear" w:color="auto" w:fill="auto"/>
            <w:noWrap/>
            <w:vAlign w:val="bottom"/>
            <w:hideMark/>
          </w:tcPr>
          <w:p w14:paraId="7F375CA5" w14:textId="77777777" w:rsidR="00700767" w:rsidRPr="00700767" w:rsidRDefault="00700767" w:rsidP="00EE4109">
            <w:pPr>
              <w:pStyle w:val="Tabletext"/>
              <w:jc w:val="right"/>
              <w:rPr>
                <w:lang w:eastAsia="zh-CN"/>
              </w:rPr>
            </w:pPr>
            <w:r w:rsidRPr="00700767">
              <w:rPr>
                <w:lang w:eastAsia="zh-CN"/>
              </w:rPr>
              <w:t>25.4</w:t>
            </w:r>
          </w:p>
        </w:tc>
        <w:tc>
          <w:tcPr>
            <w:tcW w:w="1260" w:type="dxa"/>
            <w:shd w:val="clear" w:color="auto" w:fill="auto"/>
            <w:noWrap/>
            <w:vAlign w:val="bottom"/>
            <w:hideMark/>
          </w:tcPr>
          <w:p w14:paraId="09EA0F85" w14:textId="77777777" w:rsidR="00700767" w:rsidRPr="00700767" w:rsidRDefault="00700767" w:rsidP="00EE4109">
            <w:pPr>
              <w:pStyle w:val="Tabletext"/>
              <w:jc w:val="right"/>
              <w:rPr>
                <w:lang w:eastAsia="zh-CN"/>
              </w:rPr>
            </w:pPr>
            <w:r w:rsidRPr="00700767">
              <w:t>-20.70</w:t>
            </w:r>
          </w:p>
        </w:tc>
        <w:tc>
          <w:tcPr>
            <w:tcW w:w="1260" w:type="dxa"/>
            <w:shd w:val="clear" w:color="auto" w:fill="auto"/>
            <w:noWrap/>
            <w:vAlign w:val="bottom"/>
            <w:hideMark/>
          </w:tcPr>
          <w:p w14:paraId="7362123E" w14:textId="77777777" w:rsidR="00700767" w:rsidRPr="00700767" w:rsidRDefault="00700767" w:rsidP="00EE4109">
            <w:pPr>
              <w:pStyle w:val="Tabletext"/>
              <w:jc w:val="right"/>
              <w:rPr>
                <w:lang w:eastAsia="zh-CN"/>
              </w:rPr>
            </w:pPr>
            <w:r w:rsidRPr="00700767">
              <w:t>-16.63</w:t>
            </w:r>
          </w:p>
        </w:tc>
        <w:tc>
          <w:tcPr>
            <w:tcW w:w="708" w:type="dxa"/>
          </w:tcPr>
          <w:p w14:paraId="1462C5D1" w14:textId="77777777" w:rsidR="00700767" w:rsidRPr="00700767" w:rsidRDefault="00700767" w:rsidP="00EE4109">
            <w:pPr>
              <w:pStyle w:val="Tabletext"/>
              <w:jc w:val="right"/>
              <w:rPr>
                <w:lang w:eastAsia="zh-CN"/>
              </w:rPr>
            </w:pPr>
          </w:p>
        </w:tc>
      </w:tr>
      <w:tr w:rsidR="00502058" w:rsidRPr="00700767" w14:paraId="595AAB09" w14:textId="77777777" w:rsidTr="00A92786">
        <w:trPr>
          <w:trHeight w:val="300"/>
          <w:jc w:val="center"/>
        </w:trPr>
        <w:tc>
          <w:tcPr>
            <w:tcW w:w="1715" w:type="dxa"/>
            <w:shd w:val="clear" w:color="D9E1F2" w:fill="D9E1F2"/>
            <w:noWrap/>
            <w:vAlign w:val="bottom"/>
            <w:hideMark/>
          </w:tcPr>
          <w:p w14:paraId="6E8494AB" w14:textId="77777777" w:rsidR="00700767" w:rsidRPr="00700767" w:rsidRDefault="00700767" w:rsidP="00A92786">
            <w:pPr>
              <w:pStyle w:val="Tabletext"/>
              <w:rPr>
                <w:lang w:eastAsia="zh-CN"/>
              </w:rPr>
            </w:pPr>
            <w:r w:rsidRPr="00700767">
              <w:rPr>
                <w:lang w:eastAsia="zh-CN"/>
              </w:rPr>
              <w:t>TGO</w:t>
            </w:r>
          </w:p>
        </w:tc>
        <w:tc>
          <w:tcPr>
            <w:tcW w:w="1195" w:type="dxa"/>
            <w:shd w:val="clear" w:color="D9E1F2" w:fill="D9E1F2"/>
            <w:noWrap/>
            <w:vAlign w:val="bottom"/>
            <w:hideMark/>
          </w:tcPr>
          <w:p w14:paraId="6F485AE1" w14:textId="77777777" w:rsidR="00700767" w:rsidRPr="00700767" w:rsidRDefault="00700767" w:rsidP="00EE4109">
            <w:pPr>
              <w:pStyle w:val="Tabletext"/>
              <w:jc w:val="right"/>
              <w:rPr>
                <w:lang w:eastAsia="zh-CN"/>
              </w:rPr>
            </w:pPr>
            <w:r w:rsidRPr="00700767">
              <w:rPr>
                <w:lang w:eastAsia="zh-CN"/>
              </w:rPr>
              <w:t>-30</w:t>
            </w:r>
          </w:p>
        </w:tc>
        <w:tc>
          <w:tcPr>
            <w:tcW w:w="1260" w:type="dxa"/>
            <w:shd w:val="clear" w:color="D9E1F2" w:fill="D9E1F2"/>
            <w:noWrap/>
            <w:vAlign w:val="bottom"/>
            <w:hideMark/>
          </w:tcPr>
          <w:p w14:paraId="45D36632" w14:textId="77777777" w:rsidR="00700767" w:rsidRPr="00700767" w:rsidRDefault="00700767" w:rsidP="00EE4109">
            <w:pPr>
              <w:pStyle w:val="Tabletext"/>
              <w:jc w:val="right"/>
              <w:rPr>
                <w:lang w:eastAsia="zh-CN"/>
              </w:rPr>
            </w:pPr>
            <w:r w:rsidRPr="00700767">
              <w:rPr>
                <w:lang w:eastAsia="zh-CN"/>
              </w:rPr>
              <w:t>7.45</w:t>
            </w:r>
          </w:p>
        </w:tc>
        <w:tc>
          <w:tcPr>
            <w:tcW w:w="1260" w:type="dxa"/>
            <w:shd w:val="clear" w:color="D9E1F2" w:fill="D9E1F2"/>
            <w:noWrap/>
            <w:vAlign w:val="bottom"/>
            <w:hideMark/>
          </w:tcPr>
          <w:p w14:paraId="5A045AC3" w14:textId="77777777" w:rsidR="00700767" w:rsidRPr="00700767" w:rsidRDefault="00700767" w:rsidP="00EE4109">
            <w:pPr>
              <w:pStyle w:val="Tabletext"/>
              <w:jc w:val="right"/>
              <w:rPr>
                <w:lang w:eastAsia="zh-CN"/>
              </w:rPr>
            </w:pPr>
            <w:r w:rsidRPr="00700767">
              <w:rPr>
                <w:lang w:eastAsia="zh-CN"/>
              </w:rPr>
              <w:t>9.15</w:t>
            </w:r>
          </w:p>
        </w:tc>
        <w:tc>
          <w:tcPr>
            <w:tcW w:w="1260" w:type="dxa"/>
            <w:shd w:val="clear" w:color="D9E1F2" w:fill="D9E1F2"/>
            <w:noWrap/>
            <w:vAlign w:val="bottom"/>
            <w:hideMark/>
          </w:tcPr>
          <w:p w14:paraId="741AD96E" w14:textId="77777777" w:rsidR="00700767" w:rsidRPr="00700767" w:rsidRDefault="00700767" w:rsidP="00EE4109">
            <w:pPr>
              <w:pStyle w:val="Tabletext"/>
              <w:jc w:val="right"/>
              <w:rPr>
                <w:lang w:eastAsia="zh-CN"/>
              </w:rPr>
            </w:pPr>
            <w:r w:rsidRPr="00700767">
              <w:t>1.42</w:t>
            </w:r>
          </w:p>
        </w:tc>
        <w:tc>
          <w:tcPr>
            <w:tcW w:w="1260" w:type="dxa"/>
            <w:shd w:val="clear" w:color="D9E1F2" w:fill="D9E1F2"/>
            <w:noWrap/>
            <w:vAlign w:val="bottom"/>
            <w:hideMark/>
          </w:tcPr>
          <w:p w14:paraId="4514550F" w14:textId="77777777" w:rsidR="00700767" w:rsidRPr="00700767" w:rsidRDefault="00700767" w:rsidP="00EE4109">
            <w:pPr>
              <w:pStyle w:val="Tabletext"/>
              <w:jc w:val="right"/>
              <w:rPr>
                <w:lang w:eastAsia="zh-CN"/>
              </w:rPr>
            </w:pPr>
            <w:r w:rsidRPr="00700767">
              <w:t>5.28</w:t>
            </w:r>
          </w:p>
        </w:tc>
        <w:tc>
          <w:tcPr>
            <w:tcW w:w="708" w:type="dxa"/>
            <w:shd w:val="clear" w:color="D9E1F2" w:fill="D9E1F2"/>
          </w:tcPr>
          <w:p w14:paraId="38100348" w14:textId="77777777" w:rsidR="00700767" w:rsidRPr="00700767" w:rsidRDefault="00700767" w:rsidP="00EE4109">
            <w:pPr>
              <w:pStyle w:val="Tabletext"/>
              <w:jc w:val="right"/>
              <w:rPr>
                <w:lang w:eastAsia="zh-CN"/>
              </w:rPr>
            </w:pPr>
          </w:p>
        </w:tc>
      </w:tr>
      <w:tr w:rsidR="00502058" w:rsidRPr="00700767" w14:paraId="4C3D53DC" w14:textId="77777777" w:rsidTr="00A92786">
        <w:trPr>
          <w:trHeight w:val="300"/>
          <w:jc w:val="center"/>
        </w:trPr>
        <w:tc>
          <w:tcPr>
            <w:tcW w:w="1715" w:type="dxa"/>
            <w:shd w:val="clear" w:color="auto" w:fill="auto"/>
            <w:noWrap/>
            <w:vAlign w:val="bottom"/>
            <w:hideMark/>
          </w:tcPr>
          <w:p w14:paraId="066055DC" w14:textId="77777777" w:rsidR="00700767" w:rsidRPr="00700767" w:rsidRDefault="00700767" w:rsidP="00A92786">
            <w:pPr>
              <w:pStyle w:val="Tabletext"/>
              <w:rPr>
                <w:lang w:eastAsia="zh-CN"/>
              </w:rPr>
            </w:pPr>
            <w:r w:rsidRPr="00700767">
              <w:rPr>
                <w:lang w:eastAsia="zh-CN"/>
              </w:rPr>
              <w:t>THA</w:t>
            </w:r>
          </w:p>
        </w:tc>
        <w:tc>
          <w:tcPr>
            <w:tcW w:w="1195" w:type="dxa"/>
            <w:shd w:val="clear" w:color="auto" w:fill="auto"/>
            <w:noWrap/>
            <w:vAlign w:val="bottom"/>
            <w:hideMark/>
          </w:tcPr>
          <w:p w14:paraId="38CA8761" w14:textId="77777777" w:rsidR="00700767" w:rsidRPr="00700767" w:rsidRDefault="00700767" w:rsidP="00EE4109">
            <w:pPr>
              <w:pStyle w:val="Tabletext"/>
              <w:jc w:val="right"/>
              <w:rPr>
                <w:lang w:eastAsia="zh-CN"/>
              </w:rPr>
            </w:pPr>
            <w:r w:rsidRPr="00700767">
              <w:rPr>
                <w:lang w:eastAsia="zh-CN"/>
              </w:rPr>
              <w:t>98</w:t>
            </w:r>
          </w:p>
        </w:tc>
        <w:tc>
          <w:tcPr>
            <w:tcW w:w="1260" w:type="dxa"/>
            <w:shd w:val="clear" w:color="auto" w:fill="auto"/>
            <w:noWrap/>
            <w:vAlign w:val="bottom"/>
            <w:hideMark/>
          </w:tcPr>
          <w:p w14:paraId="4CB85F64" w14:textId="77777777" w:rsidR="00700767" w:rsidRPr="00700767" w:rsidRDefault="00700767" w:rsidP="00EE4109">
            <w:pPr>
              <w:pStyle w:val="Tabletext"/>
              <w:jc w:val="right"/>
              <w:rPr>
                <w:lang w:eastAsia="zh-CN"/>
              </w:rPr>
            </w:pPr>
            <w:r w:rsidRPr="00700767">
              <w:rPr>
                <w:lang w:eastAsia="zh-CN"/>
              </w:rPr>
              <w:t>-0.2</w:t>
            </w:r>
          </w:p>
        </w:tc>
        <w:tc>
          <w:tcPr>
            <w:tcW w:w="1260" w:type="dxa"/>
            <w:shd w:val="clear" w:color="auto" w:fill="auto"/>
            <w:noWrap/>
            <w:vAlign w:val="bottom"/>
            <w:hideMark/>
          </w:tcPr>
          <w:p w14:paraId="58306049" w14:textId="77777777" w:rsidR="00700767" w:rsidRPr="00700767" w:rsidRDefault="00700767" w:rsidP="00EE4109">
            <w:pPr>
              <w:pStyle w:val="Tabletext"/>
              <w:jc w:val="right"/>
              <w:rPr>
                <w:lang w:eastAsia="zh-CN"/>
              </w:rPr>
            </w:pPr>
            <w:r w:rsidRPr="00700767">
              <w:rPr>
                <w:lang w:eastAsia="zh-CN"/>
              </w:rPr>
              <w:t>5.45</w:t>
            </w:r>
          </w:p>
        </w:tc>
        <w:tc>
          <w:tcPr>
            <w:tcW w:w="1260" w:type="dxa"/>
            <w:shd w:val="clear" w:color="auto" w:fill="auto"/>
            <w:noWrap/>
            <w:vAlign w:val="bottom"/>
            <w:hideMark/>
          </w:tcPr>
          <w:p w14:paraId="52EAAC02" w14:textId="77777777" w:rsidR="00700767" w:rsidRPr="00700767" w:rsidRDefault="00700767" w:rsidP="00EE4109">
            <w:pPr>
              <w:pStyle w:val="Tabletext"/>
              <w:jc w:val="right"/>
              <w:rPr>
                <w:lang w:eastAsia="zh-CN"/>
              </w:rPr>
            </w:pPr>
            <w:r w:rsidRPr="00700767">
              <w:t>-2.10</w:t>
            </w:r>
          </w:p>
        </w:tc>
        <w:tc>
          <w:tcPr>
            <w:tcW w:w="1260" w:type="dxa"/>
            <w:shd w:val="clear" w:color="auto" w:fill="auto"/>
            <w:noWrap/>
            <w:vAlign w:val="bottom"/>
            <w:hideMark/>
          </w:tcPr>
          <w:p w14:paraId="0FD59A40" w14:textId="77777777" w:rsidR="00700767" w:rsidRPr="00700767" w:rsidRDefault="00700767" w:rsidP="00EE4109">
            <w:pPr>
              <w:pStyle w:val="Tabletext"/>
              <w:jc w:val="right"/>
              <w:rPr>
                <w:lang w:eastAsia="zh-CN"/>
              </w:rPr>
            </w:pPr>
            <w:r w:rsidRPr="00700767">
              <w:t>2.08</w:t>
            </w:r>
          </w:p>
        </w:tc>
        <w:tc>
          <w:tcPr>
            <w:tcW w:w="708" w:type="dxa"/>
          </w:tcPr>
          <w:p w14:paraId="108B54B5" w14:textId="77777777" w:rsidR="00700767" w:rsidRPr="00700767" w:rsidRDefault="00700767" w:rsidP="00EE4109">
            <w:pPr>
              <w:pStyle w:val="Tabletext"/>
              <w:jc w:val="right"/>
              <w:rPr>
                <w:lang w:eastAsia="zh-CN"/>
              </w:rPr>
            </w:pPr>
          </w:p>
        </w:tc>
      </w:tr>
      <w:tr w:rsidR="00502058" w:rsidRPr="00700767" w14:paraId="40AD6D85" w14:textId="77777777" w:rsidTr="00A92786">
        <w:trPr>
          <w:trHeight w:val="300"/>
          <w:jc w:val="center"/>
        </w:trPr>
        <w:tc>
          <w:tcPr>
            <w:tcW w:w="1715" w:type="dxa"/>
            <w:shd w:val="clear" w:color="D9E1F2" w:fill="D9E1F2"/>
            <w:noWrap/>
            <w:vAlign w:val="bottom"/>
            <w:hideMark/>
          </w:tcPr>
          <w:p w14:paraId="67C6E9EC" w14:textId="77777777" w:rsidR="00700767" w:rsidRPr="00700767" w:rsidRDefault="00700767" w:rsidP="00A92786">
            <w:pPr>
              <w:pStyle w:val="Tabletext"/>
              <w:rPr>
                <w:lang w:eastAsia="zh-CN"/>
              </w:rPr>
            </w:pPr>
            <w:r w:rsidRPr="00700767">
              <w:rPr>
                <w:lang w:eastAsia="zh-CN"/>
              </w:rPr>
              <w:t>TJK</w:t>
            </w:r>
          </w:p>
        </w:tc>
        <w:tc>
          <w:tcPr>
            <w:tcW w:w="1195" w:type="dxa"/>
            <w:shd w:val="clear" w:color="D9E1F2" w:fill="D9E1F2"/>
            <w:noWrap/>
            <w:vAlign w:val="bottom"/>
            <w:hideMark/>
          </w:tcPr>
          <w:p w14:paraId="5508FC1E" w14:textId="77777777" w:rsidR="00700767" w:rsidRPr="00700767" w:rsidRDefault="00700767" w:rsidP="00EE4109">
            <w:pPr>
              <w:pStyle w:val="Tabletext"/>
              <w:jc w:val="right"/>
              <w:rPr>
                <w:lang w:eastAsia="zh-CN"/>
              </w:rPr>
            </w:pPr>
            <w:r w:rsidRPr="00700767">
              <w:rPr>
                <w:lang w:eastAsia="zh-CN"/>
              </w:rPr>
              <w:t>38</w:t>
            </w:r>
          </w:p>
        </w:tc>
        <w:tc>
          <w:tcPr>
            <w:tcW w:w="1260" w:type="dxa"/>
            <w:shd w:val="clear" w:color="D9E1F2" w:fill="D9E1F2"/>
            <w:noWrap/>
            <w:vAlign w:val="bottom"/>
            <w:hideMark/>
          </w:tcPr>
          <w:p w14:paraId="54BCEEA1" w14:textId="77777777" w:rsidR="00700767" w:rsidRPr="00700767" w:rsidRDefault="00700767" w:rsidP="00EE4109">
            <w:pPr>
              <w:pStyle w:val="Tabletext"/>
              <w:jc w:val="right"/>
              <w:rPr>
                <w:lang w:eastAsia="zh-CN"/>
              </w:rPr>
            </w:pPr>
            <w:r w:rsidRPr="00700767">
              <w:rPr>
                <w:lang w:eastAsia="zh-CN"/>
              </w:rPr>
              <w:t>0.63</w:t>
            </w:r>
          </w:p>
        </w:tc>
        <w:tc>
          <w:tcPr>
            <w:tcW w:w="1260" w:type="dxa"/>
            <w:shd w:val="clear" w:color="D9E1F2" w:fill="D9E1F2"/>
            <w:noWrap/>
            <w:vAlign w:val="bottom"/>
            <w:hideMark/>
          </w:tcPr>
          <w:p w14:paraId="6F1B6742" w14:textId="77777777" w:rsidR="00700767" w:rsidRPr="00700767" w:rsidRDefault="00700767" w:rsidP="00EE4109">
            <w:pPr>
              <w:pStyle w:val="Tabletext"/>
              <w:jc w:val="right"/>
              <w:rPr>
                <w:lang w:eastAsia="zh-CN"/>
              </w:rPr>
            </w:pPr>
            <w:r w:rsidRPr="00700767">
              <w:rPr>
                <w:lang w:eastAsia="zh-CN"/>
              </w:rPr>
              <w:t>11.46</w:t>
            </w:r>
          </w:p>
        </w:tc>
        <w:tc>
          <w:tcPr>
            <w:tcW w:w="1260" w:type="dxa"/>
            <w:shd w:val="clear" w:color="D9E1F2" w:fill="D9E1F2"/>
            <w:noWrap/>
            <w:vAlign w:val="bottom"/>
            <w:hideMark/>
          </w:tcPr>
          <w:p w14:paraId="095547D7" w14:textId="77777777" w:rsidR="00700767" w:rsidRPr="00700767" w:rsidRDefault="00700767" w:rsidP="00EE4109">
            <w:pPr>
              <w:pStyle w:val="Tabletext"/>
              <w:jc w:val="right"/>
              <w:rPr>
                <w:lang w:eastAsia="zh-CN"/>
              </w:rPr>
            </w:pPr>
            <w:r w:rsidRPr="00700767">
              <w:t>-2.11</w:t>
            </w:r>
          </w:p>
        </w:tc>
        <w:tc>
          <w:tcPr>
            <w:tcW w:w="1260" w:type="dxa"/>
            <w:shd w:val="clear" w:color="D9E1F2" w:fill="D9E1F2"/>
            <w:noWrap/>
            <w:vAlign w:val="bottom"/>
            <w:hideMark/>
          </w:tcPr>
          <w:p w14:paraId="27B1B622" w14:textId="77777777" w:rsidR="00700767" w:rsidRPr="00700767" w:rsidRDefault="00700767" w:rsidP="00EE4109">
            <w:pPr>
              <w:pStyle w:val="Tabletext"/>
              <w:jc w:val="right"/>
              <w:rPr>
                <w:lang w:eastAsia="zh-CN"/>
              </w:rPr>
            </w:pPr>
            <w:r w:rsidRPr="00700767">
              <w:t>3.39</w:t>
            </w:r>
          </w:p>
        </w:tc>
        <w:tc>
          <w:tcPr>
            <w:tcW w:w="708" w:type="dxa"/>
            <w:shd w:val="clear" w:color="D9E1F2" w:fill="D9E1F2"/>
          </w:tcPr>
          <w:p w14:paraId="67A50493" w14:textId="77777777" w:rsidR="00700767" w:rsidRPr="00700767" w:rsidRDefault="00700767" w:rsidP="00EE4109">
            <w:pPr>
              <w:pStyle w:val="Tabletext"/>
              <w:jc w:val="right"/>
              <w:rPr>
                <w:lang w:eastAsia="zh-CN"/>
              </w:rPr>
            </w:pPr>
          </w:p>
        </w:tc>
      </w:tr>
      <w:tr w:rsidR="00502058" w:rsidRPr="00700767" w14:paraId="551A86E9" w14:textId="77777777" w:rsidTr="00A92786">
        <w:trPr>
          <w:trHeight w:val="300"/>
          <w:jc w:val="center"/>
        </w:trPr>
        <w:tc>
          <w:tcPr>
            <w:tcW w:w="1715" w:type="dxa"/>
            <w:shd w:val="clear" w:color="auto" w:fill="auto"/>
            <w:noWrap/>
            <w:vAlign w:val="bottom"/>
            <w:hideMark/>
          </w:tcPr>
          <w:p w14:paraId="584F534B" w14:textId="77777777" w:rsidR="00700767" w:rsidRPr="00700767" w:rsidRDefault="00700767" w:rsidP="00A92786">
            <w:pPr>
              <w:pStyle w:val="Tabletext"/>
              <w:rPr>
                <w:lang w:eastAsia="zh-CN"/>
              </w:rPr>
            </w:pPr>
            <w:r w:rsidRPr="00700767">
              <w:rPr>
                <w:lang w:eastAsia="zh-CN"/>
              </w:rPr>
              <w:t>TKM</w:t>
            </w:r>
          </w:p>
        </w:tc>
        <w:tc>
          <w:tcPr>
            <w:tcW w:w="1195" w:type="dxa"/>
            <w:shd w:val="clear" w:color="auto" w:fill="auto"/>
            <w:noWrap/>
            <w:vAlign w:val="bottom"/>
            <w:hideMark/>
          </w:tcPr>
          <w:p w14:paraId="763B4520" w14:textId="77777777" w:rsidR="00700767" w:rsidRPr="00700767" w:rsidRDefault="00700767" w:rsidP="00EE4109">
            <w:pPr>
              <w:pStyle w:val="Tabletext"/>
              <w:jc w:val="right"/>
              <w:rPr>
                <w:lang w:eastAsia="zh-CN"/>
              </w:rPr>
            </w:pPr>
            <w:r w:rsidRPr="00700767">
              <w:rPr>
                <w:lang w:eastAsia="zh-CN"/>
              </w:rPr>
              <w:t>50</w:t>
            </w:r>
          </w:p>
        </w:tc>
        <w:tc>
          <w:tcPr>
            <w:tcW w:w="1260" w:type="dxa"/>
            <w:shd w:val="clear" w:color="auto" w:fill="auto"/>
            <w:noWrap/>
            <w:vAlign w:val="bottom"/>
            <w:hideMark/>
          </w:tcPr>
          <w:p w14:paraId="5AD7D782" w14:textId="77777777" w:rsidR="00700767" w:rsidRPr="00700767" w:rsidRDefault="00700767" w:rsidP="00EE4109">
            <w:pPr>
              <w:pStyle w:val="Tabletext"/>
              <w:jc w:val="right"/>
              <w:rPr>
                <w:lang w:eastAsia="zh-CN"/>
              </w:rPr>
            </w:pPr>
            <w:r w:rsidRPr="00700767">
              <w:rPr>
                <w:lang w:eastAsia="zh-CN"/>
              </w:rPr>
              <w:t>0.95</w:t>
            </w:r>
          </w:p>
        </w:tc>
        <w:tc>
          <w:tcPr>
            <w:tcW w:w="1260" w:type="dxa"/>
            <w:shd w:val="clear" w:color="auto" w:fill="auto"/>
            <w:noWrap/>
            <w:vAlign w:val="bottom"/>
            <w:hideMark/>
          </w:tcPr>
          <w:p w14:paraId="25736BDF" w14:textId="77777777" w:rsidR="00700767" w:rsidRPr="00700767" w:rsidRDefault="00700767" w:rsidP="00EE4109">
            <w:pPr>
              <w:pStyle w:val="Tabletext"/>
              <w:jc w:val="right"/>
              <w:rPr>
                <w:lang w:eastAsia="zh-CN"/>
              </w:rPr>
            </w:pPr>
            <w:r w:rsidRPr="00700767">
              <w:rPr>
                <w:lang w:eastAsia="zh-CN"/>
              </w:rPr>
              <w:t>13.79</w:t>
            </w:r>
          </w:p>
        </w:tc>
        <w:tc>
          <w:tcPr>
            <w:tcW w:w="1260" w:type="dxa"/>
            <w:shd w:val="clear" w:color="auto" w:fill="auto"/>
            <w:noWrap/>
            <w:vAlign w:val="bottom"/>
            <w:hideMark/>
          </w:tcPr>
          <w:p w14:paraId="57FE1517" w14:textId="77777777" w:rsidR="00700767" w:rsidRPr="00700767" w:rsidRDefault="00700767" w:rsidP="00EE4109">
            <w:pPr>
              <w:pStyle w:val="Tabletext"/>
              <w:jc w:val="right"/>
              <w:rPr>
                <w:lang w:eastAsia="zh-CN"/>
              </w:rPr>
            </w:pPr>
            <w:r w:rsidRPr="00700767">
              <w:t>-13.88</w:t>
            </w:r>
          </w:p>
        </w:tc>
        <w:tc>
          <w:tcPr>
            <w:tcW w:w="1260" w:type="dxa"/>
            <w:shd w:val="clear" w:color="auto" w:fill="auto"/>
            <w:noWrap/>
            <w:vAlign w:val="bottom"/>
            <w:hideMark/>
          </w:tcPr>
          <w:p w14:paraId="497BED58" w14:textId="77777777" w:rsidR="00700767" w:rsidRPr="00700767" w:rsidRDefault="00700767" w:rsidP="00EE4109">
            <w:pPr>
              <w:pStyle w:val="Tabletext"/>
              <w:jc w:val="right"/>
              <w:rPr>
                <w:lang w:eastAsia="zh-CN"/>
              </w:rPr>
            </w:pPr>
            <w:r w:rsidRPr="00700767">
              <w:t>-9.71</w:t>
            </w:r>
          </w:p>
        </w:tc>
        <w:tc>
          <w:tcPr>
            <w:tcW w:w="708" w:type="dxa"/>
          </w:tcPr>
          <w:p w14:paraId="324D2894" w14:textId="77777777" w:rsidR="00700767" w:rsidRPr="00700767" w:rsidRDefault="00700767" w:rsidP="00EE4109">
            <w:pPr>
              <w:pStyle w:val="Tabletext"/>
              <w:jc w:val="right"/>
              <w:rPr>
                <w:lang w:eastAsia="zh-CN"/>
              </w:rPr>
            </w:pPr>
          </w:p>
        </w:tc>
      </w:tr>
      <w:tr w:rsidR="00502058" w:rsidRPr="00700767" w14:paraId="53BBD6A2" w14:textId="77777777" w:rsidTr="00A92786">
        <w:trPr>
          <w:trHeight w:val="300"/>
          <w:jc w:val="center"/>
        </w:trPr>
        <w:tc>
          <w:tcPr>
            <w:tcW w:w="1715" w:type="dxa"/>
            <w:shd w:val="clear" w:color="D9E1F2" w:fill="D9E1F2"/>
            <w:noWrap/>
            <w:vAlign w:val="bottom"/>
            <w:hideMark/>
          </w:tcPr>
          <w:p w14:paraId="75B68DFB" w14:textId="77777777" w:rsidR="00700767" w:rsidRPr="00700767" w:rsidRDefault="00700767" w:rsidP="00A92786">
            <w:pPr>
              <w:pStyle w:val="Tabletext"/>
              <w:rPr>
                <w:lang w:eastAsia="zh-CN"/>
              </w:rPr>
            </w:pPr>
            <w:r w:rsidRPr="00700767">
              <w:rPr>
                <w:lang w:eastAsia="zh-CN"/>
              </w:rPr>
              <w:t>TLS</w:t>
            </w:r>
          </w:p>
        </w:tc>
        <w:tc>
          <w:tcPr>
            <w:tcW w:w="1195" w:type="dxa"/>
            <w:shd w:val="clear" w:color="D9E1F2" w:fill="D9E1F2"/>
            <w:noWrap/>
            <w:vAlign w:val="bottom"/>
            <w:hideMark/>
          </w:tcPr>
          <w:p w14:paraId="7771C141" w14:textId="77777777" w:rsidR="00700767" w:rsidRPr="00700767" w:rsidRDefault="00700767" w:rsidP="00EE4109">
            <w:pPr>
              <w:pStyle w:val="Tabletext"/>
              <w:jc w:val="right"/>
              <w:rPr>
                <w:lang w:eastAsia="zh-CN"/>
              </w:rPr>
            </w:pPr>
            <w:r w:rsidRPr="00700767">
              <w:rPr>
                <w:lang w:eastAsia="zh-CN"/>
              </w:rPr>
              <w:t>128</w:t>
            </w:r>
          </w:p>
        </w:tc>
        <w:tc>
          <w:tcPr>
            <w:tcW w:w="1260" w:type="dxa"/>
            <w:shd w:val="clear" w:color="D9E1F2" w:fill="D9E1F2"/>
            <w:noWrap/>
            <w:vAlign w:val="bottom"/>
            <w:hideMark/>
          </w:tcPr>
          <w:p w14:paraId="620FCA2E" w14:textId="77777777" w:rsidR="00700767" w:rsidRPr="00700767" w:rsidRDefault="00700767" w:rsidP="00EE4109">
            <w:pPr>
              <w:pStyle w:val="Tabletext"/>
              <w:jc w:val="right"/>
              <w:rPr>
                <w:lang w:eastAsia="zh-CN"/>
              </w:rPr>
            </w:pPr>
            <w:r w:rsidRPr="00700767">
              <w:rPr>
                <w:lang w:eastAsia="zh-CN"/>
              </w:rPr>
              <w:t>9.22</w:t>
            </w:r>
          </w:p>
        </w:tc>
        <w:tc>
          <w:tcPr>
            <w:tcW w:w="1260" w:type="dxa"/>
            <w:shd w:val="clear" w:color="D9E1F2" w:fill="D9E1F2"/>
            <w:noWrap/>
            <w:vAlign w:val="bottom"/>
            <w:hideMark/>
          </w:tcPr>
          <w:p w14:paraId="12CC3263" w14:textId="77777777" w:rsidR="00700767" w:rsidRPr="00700767" w:rsidRDefault="00700767" w:rsidP="00EE4109">
            <w:pPr>
              <w:pStyle w:val="Tabletext"/>
              <w:jc w:val="right"/>
              <w:rPr>
                <w:lang w:eastAsia="zh-CN"/>
              </w:rPr>
            </w:pPr>
            <w:r w:rsidRPr="00700767">
              <w:rPr>
                <w:lang w:eastAsia="zh-CN"/>
              </w:rPr>
              <w:t>13.32</w:t>
            </w:r>
          </w:p>
        </w:tc>
        <w:tc>
          <w:tcPr>
            <w:tcW w:w="1260" w:type="dxa"/>
            <w:shd w:val="clear" w:color="D9E1F2" w:fill="D9E1F2"/>
            <w:noWrap/>
            <w:vAlign w:val="bottom"/>
            <w:hideMark/>
          </w:tcPr>
          <w:p w14:paraId="3EB5B41E" w14:textId="77777777" w:rsidR="00700767" w:rsidRPr="00700767" w:rsidRDefault="00700767" w:rsidP="00EE4109">
            <w:pPr>
              <w:pStyle w:val="Tabletext"/>
              <w:jc w:val="right"/>
              <w:rPr>
                <w:lang w:eastAsia="zh-CN"/>
              </w:rPr>
            </w:pPr>
            <w:r w:rsidRPr="00700767">
              <w:t>3.49</w:t>
            </w:r>
          </w:p>
        </w:tc>
        <w:tc>
          <w:tcPr>
            <w:tcW w:w="1260" w:type="dxa"/>
            <w:shd w:val="clear" w:color="D9E1F2" w:fill="D9E1F2"/>
            <w:noWrap/>
            <w:vAlign w:val="bottom"/>
            <w:hideMark/>
          </w:tcPr>
          <w:p w14:paraId="5BCBA68F" w14:textId="77777777" w:rsidR="00700767" w:rsidRPr="00700767" w:rsidRDefault="00700767" w:rsidP="00EE4109">
            <w:pPr>
              <w:pStyle w:val="Tabletext"/>
              <w:jc w:val="right"/>
              <w:rPr>
                <w:lang w:eastAsia="zh-CN"/>
              </w:rPr>
            </w:pPr>
            <w:r w:rsidRPr="00700767">
              <w:t>6.79</w:t>
            </w:r>
          </w:p>
        </w:tc>
        <w:tc>
          <w:tcPr>
            <w:tcW w:w="708" w:type="dxa"/>
            <w:shd w:val="clear" w:color="D9E1F2" w:fill="D9E1F2"/>
          </w:tcPr>
          <w:p w14:paraId="2EC1969D" w14:textId="77777777" w:rsidR="00700767" w:rsidRPr="00700767" w:rsidRDefault="00700767" w:rsidP="00EE4109">
            <w:pPr>
              <w:pStyle w:val="Tabletext"/>
              <w:jc w:val="right"/>
              <w:rPr>
                <w:lang w:eastAsia="zh-CN"/>
              </w:rPr>
            </w:pPr>
          </w:p>
        </w:tc>
      </w:tr>
      <w:tr w:rsidR="00502058" w:rsidRPr="00700767" w14:paraId="3F34318A" w14:textId="77777777" w:rsidTr="00A92786">
        <w:trPr>
          <w:trHeight w:val="300"/>
          <w:jc w:val="center"/>
        </w:trPr>
        <w:tc>
          <w:tcPr>
            <w:tcW w:w="1715" w:type="dxa"/>
            <w:shd w:val="clear" w:color="auto" w:fill="auto"/>
            <w:noWrap/>
            <w:vAlign w:val="bottom"/>
            <w:hideMark/>
          </w:tcPr>
          <w:p w14:paraId="6825D745" w14:textId="77777777" w:rsidR="00700767" w:rsidRPr="00700767" w:rsidRDefault="00700767" w:rsidP="00A92786">
            <w:pPr>
              <w:pStyle w:val="Tabletext"/>
              <w:rPr>
                <w:lang w:eastAsia="zh-CN"/>
              </w:rPr>
            </w:pPr>
            <w:r w:rsidRPr="00700767">
              <w:rPr>
                <w:lang w:eastAsia="zh-CN"/>
              </w:rPr>
              <w:t>TON</w:t>
            </w:r>
          </w:p>
        </w:tc>
        <w:tc>
          <w:tcPr>
            <w:tcW w:w="1195" w:type="dxa"/>
            <w:shd w:val="clear" w:color="auto" w:fill="auto"/>
            <w:noWrap/>
            <w:vAlign w:val="bottom"/>
            <w:hideMark/>
          </w:tcPr>
          <w:p w14:paraId="0EC06AC7" w14:textId="77777777" w:rsidR="00700767" w:rsidRPr="00700767" w:rsidRDefault="00700767" w:rsidP="00EE4109">
            <w:pPr>
              <w:pStyle w:val="Tabletext"/>
              <w:jc w:val="right"/>
              <w:rPr>
                <w:lang w:eastAsia="zh-CN"/>
              </w:rPr>
            </w:pPr>
            <w:r w:rsidRPr="00700767">
              <w:rPr>
                <w:lang w:eastAsia="zh-CN"/>
              </w:rPr>
              <w:t>170.75</w:t>
            </w:r>
          </w:p>
        </w:tc>
        <w:tc>
          <w:tcPr>
            <w:tcW w:w="1260" w:type="dxa"/>
            <w:shd w:val="clear" w:color="auto" w:fill="auto"/>
            <w:noWrap/>
            <w:vAlign w:val="bottom"/>
            <w:hideMark/>
          </w:tcPr>
          <w:p w14:paraId="06CD1FAD" w14:textId="77777777" w:rsidR="00700767" w:rsidRPr="00700767" w:rsidRDefault="00700767" w:rsidP="00EE4109">
            <w:pPr>
              <w:pStyle w:val="Tabletext"/>
              <w:jc w:val="right"/>
              <w:rPr>
                <w:lang w:eastAsia="zh-CN"/>
              </w:rPr>
            </w:pPr>
            <w:r w:rsidRPr="00700767">
              <w:rPr>
                <w:lang w:eastAsia="zh-CN"/>
              </w:rPr>
              <w:t>9.64</w:t>
            </w:r>
          </w:p>
        </w:tc>
        <w:tc>
          <w:tcPr>
            <w:tcW w:w="1260" w:type="dxa"/>
            <w:shd w:val="clear" w:color="auto" w:fill="auto"/>
            <w:noWrap/>
            <w:vAlign w:val="bottom"/>
            <w:hideMark/>
          </w:tcPr>
          <w:p w14:paraId="0644D8FD" w14:textId="77777777" w:rsidR="00700767" w:rsidRPr="00700767" w:rsidRDefault="00700767" w:rsidP="00EE4109">
            <w:pPr>
              <w:pStyle w:val="Tabletext"/>
              <w:jc w:val="right"/>
              <w:rPr>
                <w:lang w:eastAsia="zh-CN"/>
              </w:rPr>
            </w:pPr>
            <w:r w:rsidRPr="00700767">
              <w:rPr>
                <w:lang w:eastAsia="zh-CN"/>
              </w:rPr>
              <w:t>13.34</w:t>
            </w:r>
          </w:p>
        </w:tc>
        <w:tc>
          <w:tcPr>
            <w:tcW w:w="1260" w:type="dxa"/>
            <w:shd w:val="clear" w:color="auto" w:fill="auto"/>
            <w:noWrap/>
            <w:vAlign w:val="bottom"/>
            <w:hideMark/>
          </w:tcPr>
          <w:p w14:paraId="1A450AAC" w14:textId="77777777" w:rsidR="00700767" w:rsidRPr="00700767" w:rsidRDefault="00700767" w:rsidP="00EE4109">
            <w:pPr>
              <w:pStyle w:val="Tabletext"/>
              <w:jc w:val="right"/>
              <w:rPr>
                <w:lang w:eastAsia="zh-CN"/>
              </w:rPr>
            </w:pPr>
            <w:r w:rsidRPr="00700767">
              <w:t>11.60</w:t>
            </w:r>
          </w:p>
        </w:tc>
        <w:tc>
          <w:tcPr>
            <w:tcW w:w="1260" w:type="dxa"/>
            <w:shd w:val="clear" w:color="auto" w:fill="auto"/>
            <w:noWrap/>
            <w:vAlign w:val="bottom"/>
            <w:hideMark/>
          </w:tcPr>
          <w:p w14:paraId="65B73B21" w14:textId="77777777" w:rsidR="00700767" w:rsidRPr="00700767" w:rsidRDefault="00700767" w:rsidP="00EE4109">
            <w:pPr>
              <w:pStyle w:val="Tabletext"/>
              <w:jc w:val="right"/>
              <w:rPr>
                <w:lang w:eastAsia="zh-CN"/>
              </w:rPr>
            </w:pPr>
            <w:r w:rsidRPr="00700767">
              <w:t>24.25</w:t>
            </w:r>
          </w:p>
        </w:tc>
        <w:tc>
          <w:tcPr>
            <w:tcW w:w="708" w:type="dxa"/>
          </w:tcPr>
          <w:p w14:paraId="4164483D" w14:textId="77777777" w:rsidR="00700767" w:rsidRPr="00700767" w:rsidRDefault="00700767" w:rsidP="00EE4109">
            <w:pPr>
              <w:pStyle w:val="Tabletext"/>
              <w:jc w:val="right"/>
              <w:rPr>
                <w:lang w:eastAsia="zh-CN"/>
              </w:rPr>
            </w:pPr>
            <w:r w:rsidRPr="00700767">
              <w:rPr>
                <w:lang w:eastAsia="zh-CN"/>
              </w:rPr>
              <w:t>1</w:t>
            </w:r>
          </w:p>
        </w:tc>
      </w:tr>
      <w:tr w:rsidR="00502058" w:rsidRPr="00700767" w14:paraId="0BC8E771" w14:textId="77777777" w:rsidTr="00A92786">
        <w:trPr>
          <w:trHeight w:val="300"/>
          <w:jc w:val="center"/>
        </w:trPr>
        <w:tc>
          <w:tcPr>
            <w:tcW w:w="1715" w:type="dxa"/>
            <w:shd w:val="clear" w:color="D9E1F2" w:fill="D9E1F2"/>
            <w:noWrap/>
            <w:vAlign w:val="bottom"/>
            <w:hideMark/>
          </w:tcPr>
          <w:p w14:paraId="505D4BC1" w14:textId="77777777" w:rsidR="00700767" w:rsidRPr="00700767" w:rsidRDefault="00700767" w:rsidP="00A92786">
            <w:pPr>
              <w:pStyle w:val="Tabletext"/>
              <w:rPr>
                <w:lang w:eastAsia="zh-CN"/>
              </w:rPr>
            </w:pPr>
            <w:r w:rsidRPr="00700767">
              <w:rPr>
                <w:lang w:eastAsia="zh-CN"/>
              </w:rPr>
              <w:t>TUN</w:t>
            </w:r>
          </w:p>
        </w:tc>
        <w:tc>
          <w:tcPr>
            <w:tcW w:w="1195" w:type="dxa"/>
            <w:shd w:val="clear" w:color="D9E1F2" w:fill="D9E1F2"/>
            <w:noWrap/>
            <w:vAlign w:val="bottom"/>
            <w:hideMark/>
          </w:tcPr>
          <w:p w14:paraId="2630160A" w14:textId="77777777" w:rsidR="00700767" w:rsidRPr="00700767" w:rsidRDefault="00700767" w:rsidP="00EE4109">
            <w:pPr>
              <w:pStyle w:val="Tabletext"/>
              <w:jc w:val="right"/>
              <w:rPr>
                <w:lang w:eastAsia="zh-CN"/>
              </w:rPr>
            </w:pPr>
            <w:r w:rsidRPr="00700767">
              <w:rPr>
                <w:lang w:eastAsia="zh-CN"/>
              </w:rPr>
              <w:t>-25.2</w:t>
            </w:r>
          </w:p>
        </w:tc>
        <w:tc>
          <w:tcPr>
            <w:tcW w:w="1260" w:type="dxa"/>
            <w:shd w:val="clear" w:color="D9E1F2" w:fill="D9E1F2"/>
            <w:noWrap/>
            <w:vAlign w:val="bottom"/>
            <w:hideMark/>
          </w:tcPr>
          <w:p w14:paraId="1DCA38D4" w14:textId="77777777" w:rsidR="00700767" w:rsidRPr="00700767" w:rsidRDefault="00700767" w:rsidP="00EE4109">
            <w:pPr>
              <w:pStyle w:val="Tabletext"/>
              <w:jc w:val="right"/>
              <w:rPr>
                <w:lang w:eastAsia="zh-CN"/>
              </w:rPr>
            </w:pPr>
            <w:r w:rsidRPr="00700767">
              <w:rPr>
                <w:lang w:eastAsia="zh-CN"/>
              </w:rPr>
              <w:t>-0.95</w:t>
            </w:r>
          </w:p>
        </w:tc>
        <w:tc>
          <w:tcPr>
            <w:tcW w:w="1260" w:type="dxa"/>
            <w:shd w:val="clear" w:color="D9E1F2" w:fill="D9E1F2"/>
            <w:noWrap/>
            <w:vAlign w:val="bottom"/>
            <w:hideMark/>
          </w:tcPr>
          <w:p w14:paraId="71F2E385" w14:textId="77777777" w:rsidR="00700767" w:rsidRPr="00700767" w:rsidRDefault="00700767" w:rsidP="00EE4109">
            <w:pPr>
              <w:pStyle w:val="Tabletext"/>
              <w:jc w:val="right"/>
              <w:rPr>
                <w:lang w:eastAsia="zh-CN"/>
              </w:rPr>
            </w:pPr>
            <w:r w:rsidRPr="00700767">
              <w:rPr>
                <w:lang w:eastAsia="zh-CN"/>
              </w:rPr>
              <w:t>4.35</w:t>
            </w:r>
          </w:p>
        </w:tc>
        <w:tc>
          <w:tcPr>
            <w:tcW w:w="1260" w:type="dxa"/>
            <w:shd w:val="clear" w:color="D9E1F2" w:fill="D9E1F2"/>
            <w:noWrap/>
            <w:vAlign w:val="bottom"/>
            <w:hideMark/>
          </w:tcPr>
          <w:p w14:paraId="0E0F629A" w14:textId="77777777" w:rsidR="00700767" w:rsidRPr="00700767" w:rsidRDefault="00700767" w:rsidP="00EE4109">
            <w:pPr>
              <w:pStyle w:val="Tabletext"/>
              <w:jc w:val="right"/>
              <w:rPr>
                <w:lang w:eastAsia="zh-CN"/>
              </w:rPr>
            </w:pPr>
            <w:r w:rsidRPr="00700767">
              <w:t>-18.56</w:t>
            </w:r>
          </w:p>
        </w:tc>
        <w:tc>
          <w:tcPr>
            <w:tcW w:w="1260" w:type="dxa"/>
            <w:shd w:val="clear" w:color="D9E1F2" w:fill="D9E1F2"/>
            <w:noWrap/>
            <w:vAlign w:val="bottom"/>
            <w:hideMark/>
          </w:tcPr>
          <w:p w14:paraId="7F465607" w14:textId="77777777" w:rsidR="00700767" w:rsidRPr="00700767" w:rsidRDefault="00700767" w:rsidP="00EE4109">
            <w:pPr>
              <w:pStyle w:val="Tabletext"/>
              <w:jc w:val="right"/>
              <w:rPr>
                <w:lang w:eastAsia="zh-CN"/>
              </w:rPr>
            </w:pPr>
            <w:r w:rsidRPr="00700767">
              <w:t>2.37</w:t>
            </w:r>
          </w:p>
        </w:tc>
        <w:tc>
          <w:tcPr>
            <w:tcW w:w="708" w:type="dxa"/>
            <w:shd w:val="clear" w:color="D9E1F2" w:fill="D9E1F2"/>
          </w:tcPr>
          <w:p w14:paraId="485F5190" w14:textId="77777777" w:rsidR="00700767" w:rsidRPr="00700767" w:rsidRDefault="00700767" w:rsidP="00EE4109">
            <w:pPr>
              <w:pStyle w:val="Tabletext"/>
              <w:jc w:val="right"/>
              <w:rPr>
                <w:lang w:eastAsia="zh-CN"/>
              </w:rPr>
            </w:pPr>
          </w:p>
        </w:tc>
      </w:tr>
      <w:tr w:rsidR="00502058" w:rsidRPr="00700767" w14:paraId="31E48A94" w14:textId="77777777" w:rsidTr="00A92786">
        <w:trPr>
          <w:trHeight w:val="300"/>
          <w:jc w:val="center"/>
        </w:trPr>
        <w:tc>
          <w:tcPr>
            <w:tcW w:w="1715" w:type="dxa"/>
            <w:shd w:val="clear" w:color="auto" w:fill="auto"/>
            <w:noWrap/>
            <w:vAlign w:val="bottom"/>
            <w:hideMark/>
          </w:tcPr>
          <w:p w14:paraId="3563A3A2" w14:textId="77777777" w:rsidR="00700767" w:rsidRPr="00700767" w:rsidRDefault="00700767" w:rsidP="00A92786">
            <w:pPr>
              <w:pStyle w:val="Tabletext"/>
              <w:rPr>
                <w:lang w:eastAsia="zh-CN"/>
              </w:rPr>
            </w:pPr>
            <w:r w:rsidRPr="00700767">
              <w:rPr>
                <w:lang w:eastAsia="zh-CN"/>
              </w:rPr>
              <w:t>TUR</w:t>
            </w:r>
          </w:p>
        </w:tc>
        <w:tc>
          <w:tcPr>
            <w:tcW w:w="1195" w:type="dxa"/>
            <w:shd w:val="clear" w:color="auto" w:fill="auto"/>
            <w:noWrap/>
            <w:vAlign w:val="bottom"/>
            <w:hideMark/>
          </w:tcPr>
          <w:p w14:paraId="4A893F90" w14:textId="77777777" w:rsidR="00700767" w:rsidRPr="00700767" w:rsidRDefault="00700767" w:rsidP="00EE4109">
            <w:pPr>
              <w:pStyle w:val="Tabletext"/>
              <w:jc w:val="right"/>
              <w:rPr>
                <w:lang w:eastAsia="zh-CN"/>
              </w:rPr>
            </w:pPr>
            <w:r w:rsidRPr="00700767">
              <w:rPr>
                <w:lang w:eastAsia="zh-CN"/>
              </w:rPr>
              <w:t>42</w:t>
            </w:r>
          </w:p>
        </w:tc>
        <w:tc>
          <w:tcPr>
            <w:tcW w:w="1260" w:type="dxa"/>
            <w:shd w:val="clear" w:color="auto" w:fill="auto"/>
            <w:noWrap/>
            <w:vAlign w:val="bottom"/>
            <w:hideMark/>
          </w:tcPr>
          <w:p w14:paraId="0E585C9E" w14:textId="77777777" w:rsidR="00700767" w:rsidRPr="00700767" w:rsidRDefault="00700767" w:rsidP="00EE4109">
            <w:pPr>
              <w:pStyle w:val="Tabletext"/>
              <w:jc w:val="right"/>
              <w:rPr>
                <w:lang w:eastAsia="zh-CN"/>
              </w:rPr>
            </w:pPr>
            <w:r w:rsidRPr="00700767">
              <w:rPr>
                <w:lang w:eastAsia="zh-CN"/>
              </w:rPr>
              <w:t>1.71</w:t>
            </w:r>
          </w:p>
        </w:tc>
        <w:tc>
          <w:tcPr>
            <w:tcW w:w="1260" w:type="dxa"/>
            <w:shd w:val="clear" w:color="auto" w:fill="auto"/>
            <w:noWrap/>
            <w:vAlign w:val="bottom"/>
            <w:hideMark/>
          </w:tcPr>
          <w:p w14:paraId="6EE5E30D" w14:textId="77777777" w:rsidR="00700767" w:rsidRPr="00700767" w:rsidRDefault="00700767" w:rsidP="00EE4109">
            <w:pPr>
              <w:pStyle w:val="Tabletext"/>
              <w:jc w:val="right"/>
              <w:rPr>
                <w:lang w:eastAsia="zh-CN"/>
              </w:rPr>
            </w:pPr>
            <w:r w:rsidRPr="00700767">
              <w:rPr>
                <w:lang w:eastAsia="zh-CN"/>
              </w:rPr>
              <w:t>8.19</w:t>
            </w:r>
          </w:p>
        </w:tc>
        <w:tc>
          <w:tcPr>
            <w:tcW w:w="1260" w:type="dxa"/>
            <w:shd w:val="clear" w:color="auto" w:fill="auto"/>
            <w:noWrap/>
            <w:vAlign w:val="bottom"/>
            <w:hideMark/>
          </w:tcPr>
          <w:p w14:paraId="044458C5" w14:textId="77777777" w:rsidR="00700767" w:rsidRPr="00700767" w:rsidRDefault="00700767" w:rsidP="00EE4109">
            <w:pPr>
              <w:pStyle w:val="Tabletext"/>
              <w:jc w:val="right"/>
              <w:rPr>
                <w:lang w:eastAsia="zh-CN"/>
              </w:rPr>
            </w:pPr>
            <w:r w:rsidRPr="00700767">
              <w:t>-1.35</w:t>
            </w:r>
          </w:p>
        </w:tc>
        <w:tc>
          <w:tcPr>
            <w:tcW w:w="1260" w:type="dxa"/>
            <w:shd w:val="clear" w:color="auto" w:fill="auto"/>
            <w:noWrap/>
            <w:vAlign w:val="bottom"/>
            <w:hideMark/>
          </w:tcPr>
          <w:p w14:paraId="4D0E3889" w14:textId="77777777" w:rsidR="00700767" w:rsidRPr="00700767" w:rsidRDefault="00700767" w:rsidP="00EE4109">
            <w:pPr>
              <w:pStyle w:val="Tabletext"/>
              <w:jc w:val="right"/>
              <w:rPr>
                <w:lang w:eastAsia="zh-CN"/>
              </w:rPr>
            </w:pPr>
            <w:r w:rsidRPr="00700767">
              <w:t>1.03</w:t>
            </w:r>
          </w:p>
        </w:tc>
        <w:tc>
          <w:tcPr>
            <w:tcW w:w="708" w:type="dxa"/>
          </w:tcPr>
          <w:p w14:paraId="359BB7BC" w14:textId="77777777" w:rsidR="00700767" w:rsidRPr="00700767" w:rsidRDefault="00700767" w:rsidP="00EE4109">
            <w:pPr>
              <w:pStyle w:val="Tabletext"/>
              <w:jc w:val="right"/>
              <w:rPr>
                <w:lang w:eastAsia="zh-CN"/>
              </w:rPr>
            </w:pPr>
          </w:p>
        </w:tc>
      </w:tr>
      <w:tr w:rsidR="00502058" w:rsidRPr="00700767" w14:paraId="3B999DF7" w14:textId="77777777" w:rsidTr="00A92786">
        <w:trPr>
          <w:trHeight w:val="300"/>
          <w:jc w:val="center"/>
        </w:trPr>
        <w:tc>
          <w:tcPr>
            <w:tcW w:w="1715" w:type="dxa"/>
            <w:shd w:val="clear" w:color="D9E1F2" w:fill="D9E1F2"/>
            <w:noWrap/>
            <w:vAlign w:val="bottom"/>
            <w:hideMark/>
          </w:tcPr>
          <w:p w14:paraId="27A51D18" w14:textId="77777777" w:rsidR="00700767" w:rsidRPr="00700767" w:rsidRDefault="00700767" w:rsidP="00A92786">
            <w:pPr>
              <w:pStyle w:val="Tabletext"/>
              <w:rPr>
                <w:lang w:eastAsia="zh-CN"/>
              </w:rPr>
            </w:pPr>
            <w:r w:rsidRPr="00700767">
              <w:rPr>
                <w:lang w:eastAsia="zh-CN"/>
              </w:rPr>
              <w:t>TUV</w:t>
            </w:r>
          </w:p>
        </w:tc>
        <w:tc>
          <w:tcPr>
            <w:tcW w:w="1195" w:type="dxa"/>
            <w:shd w:val="clear" w:color="D9E1F2" w:fill="D9E1F2"/>
            <w:noWrap/>
            <w:vAlign w:val="bottom"/>
            <w:hideMark/>
          </w:tcPr>
          <w:p w14:paraId="0459E695" w14:textId="77777777" w:rsidR="00700767" w:rsidRPr="00700767" w:rsidRDefault="00700767" w:rsidP="00EE4109">
            <w:pPr>
              <w:pStyle w:val="Tabletext"/>
              <w:jc w:val="right"/>
              <w:rPr>
                <w:lang w:eastAsia="zh-CN"/>
              </w:rPr>
            </w:pPr>
            <w:r w:rsidRPr="00700767">
              <w:rPr>
                <w:lang w:eastAsia="zh-CN"/>
              </w:rPr>
              <w:t>176</w:t>
            </w:r>
          </w:p>
        </w:tc>
        <w:tc>
          <w:tcPr>
            <w:tcW w:w="1260" w:type="dxa"/>
            <w:shd w:val="clear" w:color="D9E1F2" w:fill="D9E1F2"/>
            <w:noWrap/>
            <w:vAlign w:val="bottom"/>
            <w:hideMark/>
          </w:tcPr>
          <w:p w14:paraId="07EF92D6" w14:textId="77777777" w:rsidR="00700767" w:rsidRPr="00700767" w:rsidRDefault="00700767" w:rsidP="00EE4109">
            <w:pPr>
              <w:pStyle w:val="Tabletext"/>
              <w:jc w:val="right"/>
              <w:rPr>
                <w:lang w:eastAsia="zh-CN"/>
              </w:rPr>
            </w:pPr>
            <w:r w:rsidRPr="00700767">
              <w:rPr>
                <w:lang w:eastAsia="zh-CN"/>
              </w:rPr>
              <w:t>6.17</w:t>
            </w:r>
          </w:p>
        </w:tc>
        <w:tc>
          <w:tcPr>
            <w:tcW w:w="1260" w:type="dxa"/>
            <w:shd w:val="clear" w:color="D9E1F2" w:fill="D9E1F2"/>
            <w:noWrap/>
            <w:vAlign w:val="bottom"/>
            <w:hideMark/>
          </w:tcPr>
          <w:p w14:paraId="0CE0D1C5" w14:textId="77777777" w:rsidR="00700767" w:rsidRPr="00700767" w:rsidRDefault="00700767" w:rsidP="00EE4109">
            <w:pPr>
              <w:pStyle w:val="Tabletext"/>
              <w:jc w:val="right"/>
              <w:rPr>
                <w:lang w:eastAsia="zh-CN"/>
              </w:rPr>
            </w:pPr>
            <w:r w:rsidRPr="00700767">
              <w:rPr>
                <w:lang w:eastAsia="zh-CN"/>
              </w:rPr>
              <w:t>12.78</w:t>
            </w:r>
          </w:p>
        </w:tc>
        <w:tc>
          <w:tcPr>
            <w:tcW w:w="1260" w:type="dxa"/>
            <w:shd w:val="clear" w:color="D9E1F2" w:fill="D9E1F2"/>
            <w:noWrap/>
            <w:vAlign w:val="bottom"/>
            <w:hideMark/>
          </w:tcPr>
          <w:p w14:paraId="27DC249F" w14:textId="77777777" w:rsidR="00700767" w:rsidRPr="00700767" w:rsidRDefault="00700767" w:rsidP="00EE4109">
            <w:pPr>
              <w:pStyle w:val="Tabletext"/>
              <w:jc w:val="right"/>
              <w:rPr>
                <w:lang w:eastAsia="zh-CN"/>
              </w:rPr>
            </w:pPr>
            <w:r w:rsidRPr="00700767">
              <w:t>6.32</w:t>
            </w:r>
          </w:p>
        </w:tc>
        <w:tc>
          <w:tcPr>
            <w:tcW w:w="1260" w:type="dxa"/>
            <w:shd w:val="clear" w:color="D9E1F2" w:fill="D9E1F2"/>
            <w:noWrap/>
            <w:vAlign w:val="bottom"/>
            <w:hideMark/>
          </w:tcPr>
          <w:p w14:paraId="4375A820" w14:textId="77777777" w:rsidR="00700767" w:rsidRPr="00700767" w:rsidRDefault="00700767" w:rsidP="00EE4109">
            <w:pPr>
              <w:pStyle w:val="Tabletext"/>
              <w:jc w:val="right"/>
              <w:rPr>
                <w:lang w:eastAsia="zh-CN"/>
              </w:rPr>
            </w:pPr>
            <w:r w:rsidRPr="00700767">
              <w:t>13.11</w:t>
            </w:r>
          </w:p>
        </w:tc>
        <w:tc>
          <w:tcPr>
            <w:tcW w:w="708" w:type="dxa"/>
            <w:shd w:val="clear" w:color="D9E1F2" w:fill="D9E1F2"/>
          </w:tcPr>
          <w:p w14:paraId="13BFAE97" w14:textId="77777777" w:rsidR="00700767" w:rsidRPr="00700767" w:rsidRDefault="00700767" w:rsidP="00EE4109">
            <w:pPr>
              <w:pStyle w:val="Tabletext"/>
              <w:jc w:val="right"/>
              <w:rPr>
                <w:lang w:eastAsia="zh-CN"/>
              </w:rPr>
            </w:pPr>
            <w:r w:rsidRPr="00700767">
              <w:rPr>
                <w:lang w:eastAsia="zh-CN"/>
              </w:rPr>
              <w:t>1</w:t>
            </w:r>
          </w:p>
        </w:tc>
      </w:tr>
      <w:tr w:rsidR="00502058" w:rsidRPr="00700767" w14:paraId="47F58AC8" w14:textId="77777777" w:rsidTr="00A92786">
        <w:trPr>
          <w:trHeight w:val="300"/>
          <w:jc w:val="center"/>
        </w:trPr>
        <w:tc>
          <w:tcPr>
            <w:tcW w:w="1715" w:type="dxa"/>
            <w:shd w:val="clear" w:color="auto" w:fill="auto"/>
            <w:noWrap/>
            <w:vAlign w:val="bottom"/>
            <w:hideMark/>
          </w:tcPr>
          <w:p w14:paraId="0F4DCEAC" w14:textId="77777777" w:rsidR="00700767" w:rsidRPr="00700767" w:rsidRDefault="00700767" w:rsidP="00A92786">
            <w:pPr>
              <w:pStyle w:val="Tabletext"/>
              <w:rPr>
                <w:lang w:eastAsia="zh-CN"/>
              </w:rPr>
            </w:pPr>
            <w:r w:rsidRPr="00700767">
              <w:rPr>
                <w:lang w:eastAsia="zh-CN"/>
              </w:rPr>
              <w:t>TZA</w:t>
            </w:r>
          </w:p>
        </w:tc>
        <w:tc>
          <w:tcPr>
            <w:tcW w:w="1195" w:type="dxa"/>
            <w:shd w:val="clear" w:color="auto" w:fill="auto"/>
            <w:noWrap/>
            <w:vAlign w:val="bottom"/>
            <w:hideMark/>
          </w:tcPr>
          <w:p w14:paraId="36FE49F7" w14:textId="77777777" w:rsidR="00700767" w:rsidRPr="00700767" w:rsidRDefault="00700767" w:rsidP="00EE4109">
            <w:pPr>
              <w:pStyle w:val="Tabletext"/>
              <w:jc w:val="right"/>
              <w:rPr>
                <w:lang w:eastAsia="zh-CN"/>
              </w:rPr>
            </w:pPr>
            <w:r w:rsidRPr="00700767">
              <w:rPr>
                <w:lang w:eastAsia="zh-CN"/>
              </w:rPr>
              <w:t>11</w:t>
            </w:r>
          </w:p>
        </w:tc>
        <w:tc>
          <w:tcPr>
            <w:tcW w:w="1260" w:type="dxa"/>
            <w:shd w:val="clear" w:color="auto" w:fill="auto"/>
            <w:noWrap/>
            <w:vAlign w:val="bottom"/>
            <w:hideMark/>
          </w:tcPr>
          <w:p w14:paraId="54686C62" w14:textId="77777777" w:rsidR="00700767" w:rsidRPr="00700767" w:rsidRDefault="00700767" w:rsidP="00EE4109">
            <w:pPr>
              <w:pStyle w:val="Tabletext"/>
              <w:jc w:val="right"/>
              <w:rPr>
                <w:lang w:eastAsia="zh-CN"/>
              </w:rPr>
            </w:pPr>
            <w:r w:rsidRPr="00700767">
              <w:rPr>
                <w:lang w:eastAsia="zh-CN"/>
              </w:rPr>
              <w:t>2.58</w:t>
            </w:r>
          </w:p>
        </w:tc>
        <w:tc>
          <w:tcPr>
            <w:tcW w:w="1260" w:type="dxa"/>
            <w:shd w:val="clear" w:color="auto" w:fill="auto"/>
            <w:noWrap/>
            <w:vAlign w:val="bottom"/>
            <w:hideMark/>
          </w:tcPr>
          <w:p w14:paraId="4512DBC5" w14:textId="77777777" w:rsidR="00700767" w:rsidRPr="00700767" w:rsidRDefault="00700767" w:rsidP="00EE4109">
            <w:pPr>
              <w:pStyle w:val="Tabletext"/>
              <w:jc w:val="right"/>
              <w:rPr>
                <w:lang w:eastAsia="zh-CN"/>
              </w:rPr>
            </w:pPr>
            <w:r w:rsidRPr="00700767">
              <w:rPr>
                <w:lang w:eastAsia="zh-CN"/>
              </w:rPr>
              <w:t>15.39</w:t>
            </w:r>
          </w:p>
        </w:tc>
        <w:tc>
          <w:tcPr>
            <w:tcW w:w="1260" w:type="dxa"/>
            <w:shd w:val="clear" w:color="auto" w:fill="auto"/>
            <w:noWrap/>
            <w:vAlign w:val="bottom"/>
            <w:hideMark/>
          </w:tcPr>
          <w:p w14:paraId="7F85EB2E" w14:textId="77777777" w:rsidR="00700767" w:rsidRPr="00700767" w:rsidRDefault="00700767" w:rsidP="00EE4109">
            <w:pPr>
              <w:pStyle w:val="Tabletext"/>
              <w:jc w:val="right"/>
              <w:rPr>
                <w:lang w:eastAsia="zh-CN"/>
              </w:rPr>
            </w:pPr>
            <w:r w:rsidRPr="00700767">
              <w:t>-18.41</w:t>
            </w:r>
          </w:p>
        </w:tc>
        <w:tc>
          <w:tcPr>
            <w:tcW w:w="1260" w:type="dxa"/>
            <w:shd w:val="clear" w:color="auto" w:fill="auto"/>
            <w:noWrap/>
            <w:vAlign w:val="bottom"/>
            <w:hideMark/>
          </w:tcPr>
          <w:p w14:paraId="4F9C4303" w14:textId="77777777" w:rsidR="00700767" w:rsidRPr="00700767" w:rsidRDefault="00700767" w:rsidP="00EE4109">
            <w:pPr>
              <w:pStyle w:val="Tabletext"/>
              <w:jc w:val="right"/>
              <w:rPr>
                <w:lang w:eastAsia="zh-CN"/>
              </w:rPr>
            </w:pPr>
            <w:r w:rsidRPr="00700767">
              <w:t>-17.48</w:t>
            </w:r>
          </w:p>
        </w:tc>
        <w:tc>
          <w:tcPr>
            <w:tcW w:w="708" w:type="dxa"/>
          </w:tcPr>
          <w:p w14:paraId="38C3BB4F" w14:textId="77777777" w:rsidR="00700767" w:rsidRPr="00700767" w:rsidRDefault="00700767" w:rsidP="00EE4109">
            <w:pPr>
              <w:pStyle w:val="Tabletext"/>
              <w:jc w:val="right"/>
              <w:rPr>
                <w:lang w:eastAsia="zh-CN"/>
              </w:rPr>
            </w:pPr>
          </w:p>
        </w:tc>
      </w:tr>
      <w:tr w:rsidR="00502058" w:rsidRPr="00700767" w14:paraId="3E95F1ED" w14:textId="77777777" w:rsidTr="00A92786">
        <w:trPr>
          <w:trHeight w:val="300"/>
          <w:jc w:val="center"/>
        </w:trPr>
        <w:tc>
          <w:tcPr>
            <w:tcW w:w="1715" w:type="dxa"/>
            <w:shd w:val="clear" w:color="D9E1F2" w:fill="D9E1F2"/>
            <w:noWrap/>
            <w:vAlign w:val="bottom"/>
            <w:hideMark/>
          </w:tcPr>
          <w:p w14:paraId="31DA06A1" w14:textId="77777777" w:rsidR="00700767" w:rsidRPr="00700767" w:rsidRDefault="00700767" w:rsidP="00A92786">
            <w:pPr>
              <w:pStyle w:val="Tabletext"/>
              <w:rPr>
                <w:lang w:eastAsia="zh-CN"/>
              </w:rPr>
            </w:pPr>
            <w:r w:rsidRPr="00700767">
              <w:rPr>
                <w:lang w:eastAsia="zh-CN"/>
              </w:rPr>
              <w:t>UAE</w:t>
            </w:r>
          </w:p>
        </w:tc>
        <w:tc>
          <w:tcPr>
            <w:tcW w:w="1195" w:type="dxa"/>
            <w:shd w:val="clear" w:color="D9E1F2" w:fill="D9E1F2"/>
            <w:noWrap/>
            <w:vAlign w:val="bottom"/>
            <w:hideMark/>
          </w:tcPr>
          <w:p w14:paraId="143D1E84" w14:textId="77777777" w:rsidR="00700767" w:rsidRPr="00700767" w:rsidRDefault="00700767" w:rsidP="00EE4109">
            <w:pPr>
              <w:pStyle w:val="Tabletext"/>
              <w:jc w:val="right"/>
              <w:rPr>
                <w:lang w:eastAsia="zh-CN"/>
              </w:rPr>
            </w:pPr>
            <w:r w:rsidRPr="00700767">
              <w:rPr>
                <w:lang w:eastAsia="zh-CN"/>
              </w:rPr>
              <w:t>52.5</w:t>
            </w:r>
          </w:p>
        </w:tc>
        <w:tc>
          <w:tcPr>
            <w:tcW w:w="1260" w:type="dxa"/>
            <w:shd w:val="clear" w:color="D9E1F2" w:fill="D9E1F2"/>
            <w:noWrap/>
            <w:vAlign w:val="bottom"/>
            <w:hideMark/>
          </w:tcPr>
          <w:p w14:paraId="07C86122" w14:textId="77777777" w:rsidR="00700767" w:rsidRPr="00700767" w:rsidRDefault="00700767" w:rsidP="00EE4109">
            <w:pPr>
              <w:pStyle w:val="Tabletext"/>
              <w:jc w:val="right"/>
              <w:rPr>
                <w:lang w:eastAsia="zh-CN"/>
              </w:rPr>
            </w:pPr>
            <w:r w:rsidRPr="00700767">
              <w:rPr>
                <w:lang w:eastAsia="zh-CN"/>
              </w:rPr>
              <w:t>3.15</w:t>
            </w:r>
          </w:p>
        </w:tc>
        <w:tc>
          <w:tcPr>
            <w:tcW w:w="1260" w:type="dxa"/>
            <w:shd w:val="clear" w:color="D9E1F2" w:fill="D9E1F2"/>
            <w:noWrap/>
            <w:vAlign w:val="bottom"/>
            <w:hideMark/>
          </w:tcPr>
          <w:p w14:paraId="2D430B27" w14:textId="77777777" w:rsidR="00700767" w:rsidRPr="00700767" w:rsidRDefault="00700767" w:rsidP="00EE4109">
            <w:pPr>
              <w:pStyle w:val="Tabletext"/>
              <w:jc w:val="right"/>
              <w:rPr>
                <w:lang w:eastAsia="zh-CN"/>
              </w:rPr>
            </w:pPr>
            <w:r w:rsidRPr="00700767">
              <w:rPr>
                <w:lang w:eastAsia="zh-CN"/>
              </w:rPr>
              <w:t>17.82</w:t>
            </w:r>
          </w:p>
        </w:tc>
        <w:tc>
          <w:tcPr>
            <w:tcW w:w="1260" w:type="dxa"/>
            <w:shd w:val="clear" w:color="D9E1F2" w:fill="D9E1F2"/>
            <w:noWrap/>
            <w:vAlign w:val="bottom"/>
            <w:hideMark/>
          </w:tcPr>
          <w:p w14:paraId="000F9AAF" w14:textId="77777777" w:rsidR="00700767" w:rsidRPr="00700767" w:rsidRDefault="00700767" w:rsidP="00EE4109">
            <w:pPr>
              <w:pStyle w:val="Tabletext"/>
              <w:jc w:val="right"/>
              <w:rPr>
                <w:lang w:eastAsia="zh-CN"/>
              </w:rPr>
            </w:pPr>
            <w:r w:rsidRPr="00700767">
              <w:t>-1.84</w:t>
            </w:r>
          </w:p>
        </w:tc>
        <w:tc>
          <w:tcPr>
            <w:tcW w:w="1260" w:type="dxa"/>
            <w:shd w:val="clear" w:color="D9E1F2" w:fill="D9E1F2"/>
            <w:noWrap/>
            <w:vAlign w:val="bottom"/>
            <w:hideMark/>
          </w:tcPr>
          <w:p w14:paraId="71ADD1EF" w14:textId="77777777" w:rsidR="00700767" w:rsidRPr="00700767" w:rsidRDefault="00700767" w:rsidP="00EE4109">
            <w:pPr>
              <w:pStyle w:val="Tabletext"/>
              <w:jc w:val="right"/>
              <w:rPr>
                <w:lang w:eastAsia="zh-CN"/>
              </w:rPr>
            </w:pPr>
            <w:r w:rsidRPr="00700767">
              <w:t>2.19</w:t>
            </w:r>
          </w:p>
        </w:tc>
        <w:tc>
          <w:tcPr>
            <w:tcW w:w="708" w:type="dxa"/>
            <w:shd w:val="clear" w:color="D9E1F2" w:fill="D9E1F2"/>
          </w:tcPr>
          <w:p w14:paraId="345BBE07" w14:textId="77777777" w:rsidR="00700767" w:rsidRPr="00700767" w:rsidRDefault="00700767" w:rsidP="00EE4109">
            <w:pPr>
              <w:pStyle w:val="Tabletext"/>
              <w:jc w:val="right"/>
              <w:rPr>
                <w:lang w:eastAsia="zh-CN"/>
              </w:rPr>
            </w:pPr>
          </w:p>
        </w:tc>
      </w:tr>
      <w:tr w:rsidR="00502058" w:rsidRPr="00700767" w14:paraId="60B38B18" w14:textId="77777777" w:rsidTr="00A92786">
        <w:trPr>
          <w:trHeight w:val="300"/>
          <w:jc w:val="center"/>
        </w:trPr>
        <w:tc>
          <w:tcPr>
            <w:tcW w:w="1715" w:type="dxa"/>
            <w:shd w:val="clear" w:color="auto" w:fill="auto"/>
            <w:noWrap/>
            <w:vAlign w:val="bottom"/>
            <w:hideMark/>
          </w:tcPr>
          <w:p w14:paraId="196EF3B5" w14:textId="77777777" w:rsidR="00700767" w:rsidRPr="00700767" w:rsidRDefault="00700767" w:rsidP="00A92786">
            <w:pPr>
              <w:pStyle w:val="Tabletext"/>
              <w:rPr>
                <w:lang w:eastAsia="zh-CN"/>
              </w:rPr>
            </w:pPr>
            <w:r w:rsidRPr="00700767">
              <w:rPr>
                <w:lang w:eastAsia="zh-CN"/>
              </w:rPr>
              <w:t>UGA</w:t>
            </w:r>
          </w:p>
        </w:tc>
        <w:tc>
          <w:tcPr>
            <w:tcW w:w="1195" w:type="dxa"/>
            <w:shd w:val="clear" w:color="auto" w:fill="auto"/>
            <w:noWrap/>
            <w:vAlign w:val="bottom"/>
            <w:hideMark/>
          </w:tcPr>
          <w:p w14:paraId="50881BBA" w14:textId="77777777" w:rsidR="00700767" w:rsidRPr="00700767" w:rsidRDefault="00700767" w:rsidP="00EE4109">
            <w:pPr>
              <w:pStyle w:val="Tabletext"/>
              <w:jc w:val="right"/>
              <w:rPr>
                <w:lang w:eastAsia="zh-CN"/>
              </w:rPr>
            </w:pPr>
            <w:r w:rsidRPr="00700767">
              <w:rPr>
                <w:lang w:eastAsia="zh-CN"/>
              </w:rPr>
              <w:t>17</w:t>
            </w:r>
          </w:p>
        </w:tc>
        <w:tc>
          <w:tcPr>
            <w:tcW w:w="1260" w:type="dxa"/>
            <w:shd w:val="clear" w:color="auto" w:fill="auto"/>
            <w:noWrap/>
            <w:vAlign w:val="bottom"/>
            <w:hideMark/>
          </w:tcPr>
          <w:p w14:paraId="109C9886" w14:textId="77777777" w:rsidR="00700767" w:rsidRPr="00700767" w:rsidRDefault="00700767" w:rsidP="00EE4109">
            <w:pPr>
              <w:pStyle w:val="Tabletext"/>
              <w:jc w:val="right"/>
              <w:rPr>
                <w:lang w:eastAsia="zh-CN"/>
              </w:rPr>
            </w:pPr>
            <w:r w:rsidRPr="00700767">
              <w:rPr>
                <w:lang w:eastAsia="zh-CN"/>
              </w:rPr>
              <w:t>3.6</w:t>
            </w:r>
          </w:p>
        </w:tc>
        <w:tc>
          <w:tcPr>
            <w:tcW w:w="1260" w:type="dxa"/>
            <w:shd w:val="clear" w:color="auto" w:fill="auto"/>
            <w:noWrap/>
            <w:vAlign w:val="bottom"/>
            <w:hideMark/>
          </w:tcPr>
          <w:p w14:paraId="6293FA02" w14:textId="77777777" w:rsidR="00700767" w:rsidRPr="00700767" w:rsidRDefault="00700767" w:rsidP="00EE4109">
            <w:pPr>
              <w:pStyle w:val="Tabletext"/>
              <w:jc w:val="right"/>
              <w:rPr>
                <w:lang w:eastAsia="zh-CN"/>
              </w:rPr>
            </w:pPr>
            <w:r w:rsidRPr="00700767">
              <w:rPr>
                <w:lang w:eastAsia="zh-CN"/>
              </w:rPr>
              <w:t>8.64</w:t>
            </w:r>
          </w:p>
        </w:tc>
        <w:tc>
          <w:tcPr>
            <w:tcW w:w="1260" w:type="dxa"/>
            <w:shd w:val="clear" w:color="auto" w:fill="auto"/>
            <w:noWrap/>
            <w:vAlign w:val="bottom"/>
            <w:hideMark/>
          </w:tcPr>
          <w:p w14:paraId="61EB1ACE" w14:textId="77777777" w:rsidR="00700767" w:rsidRPr="00700767" w:rsidRDefault="00700767" w:rsidP="00EE4109">
            <w:pPr>
              <w:pStyle w:val="Tabletext"/>
              <w:jc w:val="right"/>
              <w:rPr>
                <w:lang w:eastAsia="zh-CN"/>
              </w:rPr>
            </w:pPr>
            <w:r w:rsidRPr="00700767">
              <w:t>-22.26</w:t>
            </w:r>
          </w:p>
        </w:tc>
        <w:tc>
          <w:tcPr>
            <w:tcW w:w="1260" w:type="dxa"/>
            <w:shd w:val="clear" w:color="auto" w:fill="auto"/>
            <w:noWrap/>
            <w:vAlign w:val="bottom"/>
            <w:hideMark/>
          </w:tcPr>
          <w:p w14:paraId="13704940" w14:textId="77777777" w:rsidR="00700767" w:rsidRPr="00700767" w:rsidRDefault="00700767" w:rsidP="00EE4109">
            <w:pPr>
              <w:pStyle w:val="Tabletext"/>
              <w:jc w:val="right"/>
              <w:rPr>
                <w:lang w:eastAsia="zh-CN"/>
              </w:rPr>
            </w:pPr>
            <w:r w:rsidRPr="00700767">
              <w:t>-21.55</w:t>
            </w:r>
          </w:p>
        </w:tc>
        <w:tc>
          <w:tcPr>
            <w:tcW w:w="708" w:type="dxa"/>
          </w:tcPr>
          <w:p w14:paraId="55B6CBC1" w14:textId="77777777" w:rsidR="00700767" w:rsidRPr="00700767" w:rsidRDefault="00700767" w:rsidP="00EE4109">
            <w:pPr>
              <w:pStyle w:val="Tabletext"/>
              <w:jc w:val="right"/>
              <w:rPr>
                <w:lang w:eastAsia="zh-CN"/>
              </w:rPr>
            </w:pPr>
          </w:p>
        </w:tc>
      </w:tr>
      <w:tr w:rsidR="00502058" w:rsidRPr="00700767" w14:paraId="49B4DD4D" w14:textId="77777777" w:rsidTr="00A92786">
        <w:trPr>
          <w:trHeight w:val="300"/>
          <w:jc w:val="center"/>
        </w:trPr>
        <w:tc>
          <w:tcPr>
            <w:tcW w:w="1715" w:type="dxa"/>
            <w:shd w:val="clear" w:color="D9E1F2" w:fill="D9E1F2"/>
            <w:noWrap/>
            <w:vAlign w:val="bottom"/>
            <w:hideMark/>
          </w:tcPr>
          <w:p w14:paraId="62EC0BB5" w14:textId="77777777" w:rsidR="00700767" w:rsidRPr="00700767" w:rsidRDefault="00700767" w:rsidP="00A92786">
            <w:pPr>
              <w:pStyle w:val="Tabletext"/>
              <w:rPr>
                <w:lang w:eastAsia="zh-CN"/>
              </w:rPr>
            </w:pPr>
            <w:r w:rsidRPr="00700767">
              <w:rPr>
                <w:lang w:eastAsia="zh-CN"/>
              </w:rPr>
              <w:t>UKR</w:t>
            </w:r>
          </w:p>
        </w:tc>
        <w:tc>
          <w:tcPr>
            <w:tcW w:w="1195" w:type="dxa"/>
            <w:shd w:val="clear" w:color="D9E1F2" w:fill="D9E1F2"/>
            <w:noWrap/>
            <w:vAlign w:val="bottom"/>
            <w:hideMark/>
          </w:tcPr>
          <w:p w14:paraId="1489FF7D" w14:textId="77777777" w:rsidR="00700767" w:rsidRPr="00700767" w:rsidRDefault="00700767" w:rsidP="00EE4109">
            <w:pPr>
              <w:pStyle w:val="Tabletext"/>
              <w:jc w:val="right"/>
              <w:rPr>
                <w:lang w:eastAsia="zh-CN"/>
              </w:rPr>
            </w:pPr>
            <w:r w:rsidRPr="00700767">
              <w:rPr>
                <w:lang w:eastAsia="zh-CN"/>
              </w:rPr>
              <w:t>38.2</w:t>
            </w:r>
          </w:p>
        </w:tc>
        <w:tc>
          <w:tcPr>
            <w:tcW w:w="1260" w:type="dxa"/>
            <w:shd w:val="clear" w:color="D9E1F2" w:fill="D9E1F2"/>
            <w:noWrap/>
            <w:vAlign w:val="bottom"/>
            <w:hideMark/>
          </w:tcPr>
          <w:p w14:paraId="0D1B24FF" w14:textId="77777777" w:rsidR="00700767" w:rsidRPr="00700767" w:rsidRDefault="00700767" w:rsidP="00EE4109">
            <w:pPr>
              <w:pStyle w:val="Tabletext"/>
              <w:jc w:val="right"/>
              <w:rPr>
                <w:lang w:eastAsia="zh-CN"/>
              </w:rPr>
            </w:pPr>
            <w:r w:rsidRPr="00700767">
              <w:rPr>
                <w:lang w:eastAsia="zh-CN"/>
              </w:rPr>
              <w:t>0.57</w:t>
            </w:r>
          </w:p>
        </w:tc>
        <w:tc>
          <w:tcPr>
            <w:tcW w:w="1260" w:type="dxa"/>
            <w:shd w:val="clear" w:color="D9E1F2" w:fill="D9E1F2"/>
            <w:noWrap/>
            <w:vAlign w:val="bottom"/>
            <w:hideMark/>
          </w:tcPr>
          <w:p w14:paraId="65670228" w14:textId="77777777" w:rsidR="00700767" w:rsidRPr="00700767" w:rsidRDefault="00700767" w:rsidP="00EE4109">
            <w:pPr>
              <w:pStyle w:val="Tabletext"/>
              <w:jc w:val="right"/>
              <w:rPr>
                <w:lang w:eastAsia="zh-CN"/>
              </w:rPr>
            </w:pPr>
            <w:r w:rsidRPr="00700767">
              <w:rPr>
                <w:lang w:eastAsia="zh-CN"/>
              </w:rPr>
              <w:t>4.37</w:t>
            </w:r>
          </w:p>
        </w:tc>
        <w:tc>
          <w:tcPr>
            <w:tcW w:w="1260" w:type="dxa"/>
            <w:shd w:val="clear" w:color="D9E1F2" w:fill="D9E1F2"/>
            <w:noWrap/>
            <w:vAlign w:val="bottom"/>
            <w:hideMark/>
          </w:tcPr>
          <w:p w14:paraId="3BCAA939" w14:textId="77777777" w:rsidR="00700767" w:rsidRPr="00700767" w:rsidRDefault="00700767" w:rsidP="00EE4109">
            <w:pPr>
              <w:pStyle w:val="Tabletext"/>
              <w:jc w:val="right"/>
              <w:rPr>
                <w:lang w:eastAsia="zh-CN"/>
              </w:rPr>
            </w:pPr>
            <w:r w:rsidRPr="00700767">
              <w:t>-13.84</w:t>
            </w:r>
          </w:p>
        </w:tc>
        <w:tc>
          <w:tcPr>
            <w:tcW w:w="1260" w:type="dxa"/>
            <w:shd w:val="clear" w:color="D9E1F2" w:fill="D9E1F2"/>
            <w:noWrap/>
            <w:vAlign w:val="bottom"/>
            <w:hideMark/>
          </w:tcPr>
          <w:p w14:paraId="68CAD0BD" w14:textId="77777777" w:rsidR="00700767" w:rsidRPr="00700767" w:rsidRDefault="00700767" w:rsidP="00EE4109">
            <w:pPr>
              <w:pStyle w:val="Tabletext"/>
              <w:jc w:val="right"/>
              <w:rPr>
                <w:lang w:eastAsia="zh-CN"/>
              </w:rPr>
            </w:pPr>
            <w:r w:rsidRPr="00700767">
              <w:t>-2.52</w:t>
            </w:r>
          </w:p>
        </w:tc>
        <w:tc>
          <w:tcPr>
            <w:tcW w:w="708" w:type="dxa"/>
            <w:shd w:val="clear" w:color="D9E1F2" w:fill="D9E1F2"/>
          </w:tcPr>
          <w:p w14:paraId="47B6C51E" w14:textId="77777777" w:rsidR="00700767" w:rsidRPr="00700767" w:rsidRDefault="00700767" w:rsidP="00EE4109">
            <w:pPr>
              <w:pStyle w:val="Tabletext"/>
              <w:jc w:val="right"/>
              <w:rPr>
                <w:lang w:eastAsia="zh-CN"/>
              </w:rPr>
            </w:pPr>
          </w:p>
        </w:tc>
      </w:tr>
      <w:tr w:rsidR="00502058" w:rsidRPr="00700767" w14:paraId="4ACD8A0D" w14:textId="77777777" w:rsidTr="00A92786">
        <w:trPr>
          <w:trHeight w:val="300"/>
          <w:jc w:val="center"/>
        </w:trPr>
        <w:tc>
          <w:tcPr>
            <w:tcW w:w="1715" w:type="dxa"/>
            <w:shd w:val="clear" w:color="auto" w:fill="auto"/>
            <w:noWrap/>
            <w:vAlign w:val="bottom"/>
            <w:hideMark/>
          </w:tcPr>
          <w:p w14:paraId="3A9A9ECD" w14:textId="77777777" w:rsidR="00700767" w:rsidRPr="00700767" w:rsidRDefault="00700767" w:rsidP="00A92786">
            <w:pPr>
              <w:pStyle w:val="Tabletext"/>
              <w:rPr>
                <w:lang w:eastAsia="zh-CN"/>
              </w:rPr>
            </w:pPr>
            <w:r w:rsidRPr="00700767">
              <w:rPr>
                <w:lang w:eastAsia="zh-CN"/>
              </w:rPr>
              <w:t>USA</w:t>
            </w:r>
          </w:p>
        </w:tc>
        <w:tc>
          <w:tcPr>
            <w:tcW w:w="1195" w:type="dxa"/>
            <w:shd w:val="clear" w:color="auto" w:fill="auto"/>
            <w:noWrap/>
            <w:vAlign w:val="bottom"/>
            <w:hideMark/>
          </w:tcPr>
          <w:p w14:paraId="58CAF16B" w14:textId="77777777" w:rsidR="00700767" w:rsidRPr="00700767" w:rsidRDefault="00700767" w:rsidP="00EE4109">
            <w:pPr>
              <w:pStyle w:val="Tabletext"/>
              <w:jc w:val="right"/>
              <w:rPr>
                <w:lang w:eastAsia="zh-CN"/>
              </w:rPr>
            </w:pPr>
            <w:r w:rsidRPr="00700767">
              <w:rPr>
                <w:lang w:eastAsia="zh-CN"/>
              </w:rPr>
              <w:t>170</w:t>
            </w:r>
          </w:p>
        </w:tc>
        <w:tc>
          <w:tcPr>
            <w:tcW w:w="1260" w:type="dxa"/>
            <w:shd w:val="clear" w:color="auto" w:fill="auto"/>
            <w:noWrap/>
            <w:vAlign w:val="bottom"/>
            <w:hideMark/>
          </w:tcPr>
          <w:p w14:paraId="7C9C72A1" w14:textId="77777777" w:rsidR="00700767" w:rsidRPr="00700767" w:rsidRDefault="00700767" w:rsidP="00EE4109">
            <w:pPr>
              <w:pStyle w:val="Tabletext"/>
              <w:jc w:val="right"/>
              <w:rPr>
                <w:lang w:eastAsia="zh-CN"/>
              </w:rPr>
            </w:pPr>
            <w:r w:rsidRPr="00700767">
              <w:rPr>
                <w:lang w:eastAsia="zh-CN"/>
              </w:rPr>
              <w:t>6.48</w:t>
            </w:r>
          </w:p>
        </w:tc>
        <w:tc>
          <w:tcPr>
            <w:tcW w:w="1260" w:type="dxa"/>
            <w:shd w:val="clear" w:color="auto" w:fill="auto"/>
            <w:noWrap/>
            <w:vAlign w:val="bottom"/>
            <w:hideMark/>
          </w:tcPr>
          <w:p w14:paraId="18E685BF" w14:textId="77777777" w:rsidR="00700767" w:rsidRPr="00700767" w:rsidRDefault="00700767" w:rsidP="00EE4109">
            <w:pPr>
              <w:pStyle w:val="Tabletext"/>
              <w:jc w:val="right"/>
              <w:rPr>
                <w:lang w:eastAsia="zh-CN"/>
              </w:rPr>
            </w:pPr>
            <w:r w:rsidRPr="00700767">
              <w:rPr>
                <w:lang w:eastAsia="zh-CN"/>
              </w:rPr>
              <w:t>11.87</w:t>
            </w:r>
          </w:p>
        </w:tc>
        <w:tc>
          <w:tcPr>
            <w:tcW w:w="1260" w:type="dxa"/>
            <w:shd w:val="clear" w:color="auto" w:fill="auto"/>
            <w:noWrap/>
            <w:vAlign w:val="bottom"/>
            <w:hideMark/>
          </w:tcPr>
          <w:p w14:paraId="5EA5C295" w14:textId="77777777" w:rsidR="00700767" w:rsidRPr="00700767" w:rsidRDefault="00700767" w:rsidP="00EE4109">
            <w:pPr>
              <w:pStyle w:val="Tabletext"/>
              <w:jc w:val="right"/>
              <w:rPr>
                <w:lang w:eastAsia="zh-CN"/>
              </w:rPr>
            </w:pPr>
            <w:r w:rsidRPr="00700767">
              <w:t>6.58</w:t>
            </w:r>
          </w:p>
        </w:tc>
        <w:tc>
          <w:tcPr>
            <w:tcW w:w="1260" w:type="dxa"/>
            <w:shd w:val="clear" w:color="auto" w:fill="auto"/>
            <w:noWrap/>
            <w:vAlign w:val="bottom"/>
            <w:hideMark/>
          </w:tcPr>
          <w:p w14:paraId="1826B1F0" w14:textId="77777777" w:rsidR="00700767" w:rsidRPr="00700767" w:rsidRDefault="00700767" w:rsidP="00EE4109">
            <w:pPr>
              <w:pStyle w:val="Tabletext"/>
              <w:jc w:val="right"/>
              <w:rPr>
                <w:lang w:eastAsia="zh-CN"/>
              </w:rPr>
            </w:pPr>
            <w:r w:rsidRPr="00700767">
              <w:t>12.42</w:t>
            </w:r>
          </w:p>
        </w:tc>
        <w:tc>
          <w:tcPr>
            <w:tcW w:w="708" w:type="dxa"/>
          </w:tcPr>
          <w:p w14:paraId="1F84F591" w14:textId="77777777" w:rsidR="00700767" w:rsidRPr="00700767" w:rsidRDefault="00700767" w:rsidP="00EE4109">
            <w:pPr>
              <w:pStyle w:val="Tabletext"/>
              <w:jc w:val="right"/>
              <w:rPr>
                <w:lang w:eastAsia="zh-CN"/>
              </w:rPr>
            </w:pPr>
            <w:r w:rsidRPr="00700767">
              <w:rPr>
                <w:lang w:eastAsia="zh-CN"/>
              </w:rPr>
              <w:t>1</w:t>
            </w:r>
          </w:p>
        </w:tc>
      </w:tr>
      <w:tr w:rsidR="00502058" w:rsidRPr="00700767" w14:paraId="56DBD55F" w14:textId="77777777" w:rsidTr="00A92786">
        <w:trPr>
          <w:trHeight w:val="300"/>
          <w:jc w:val="center"/>
        </w:trPr>
        <w:tc>
          <w:tcPr>
            <w:tcW w:w="1715" w:type="dxa"/>
            <w:shd w:val="clear" w:color="D9E1F2" w:fill="D9E1F2"/>
            <w:noWrap/>
            <w:vAlign w:val="bottom"/>
            <w:hideMark/>
          </w:tcPr>
          <w:p w14:paraId="4A35EE69" w14:textId="77777777" w:rsidR="00700767" w:rsidRPr="00700767" w:rsidRDefault="00700767" w:rsidP="00A92786">
            <w:pPr>
              <w:pStyle w:val="Tabletext"/>
              <w:rPr>
                <w:lang w:eastAsia="zh-CN"/>
              </w:rPr>
            </w:pPr>
            <w:r w:rsidRPr="00700767">
              <w:rPr>
                <w:lang w:eastAsia="zh-CN"/>
              </w:rPr>
              <w:t>USA</w:t>
            </w:r>
          </w:p>
        </w:tc>
        <w:tc>
          <w:tcPr>
            <w:tcW w:w="1195" w:type="dxa"/>
            <w:shd w:val="clear" w:color="D9E1F2" w:fill="D9E1F2"/>
            <w:noWrap/>
            <w:vAlign w:val="bottom"/>
            <w:hideMark/>
          </w:tcPr>
          <w:p w14:paraId="12081C3F" w14:textId="77777777" w:rsidR="00700767" w:rsidRPr="00700767" w:rsidRDefault="00700767" w:rsidP="00EE4109">
            <w:pPr>
              <w:pStyle w:val="Tabletext"/>
              <w:jc w:val="right"/>
              <w:rPr>
                <w:lang w:eastAsia="zh-CN"/>
              </w:rPr>
            </w:pPr>
            <w:r w:rsidRPr="00700767">
              <w:rPr>
                <w:lang w:eastAsia="zh-CN"/>
              </w:rPr>
              <w:t>140</w:t>
            </w:r>
          </w:p>
        </w:tc>
        <w:tc>
          <w:tcPr>
            <w:tcW w:w="1260" w:type="dxa"/>
            <w:shd w:val="clear" w:color="D9E1F2" w:fill="D9E1F2"/>
            <w:noWrap/>
            <w:vAlign w:val="bottom"/>
            <w:hideMark/>
          </w:tcPr>
          <w:p w14:paraId="5C305827" w14:textId="77777777" w:rsidR="00700767" w:rsidRPr="00700767" w:rsidRDefault="00700767" w:rsidP="00EE4109">
            <w:pPr>
              <w:pStyle w:val="Tabletext"/>
              <w:jc w:val="right"/>
              <w:rPr>
                <w:lang w:eastAsia="zh-CN"/>
              </w:rPr>
            </w:pPr>
            <w:r w:rsidRPr="00700767">
              <w:rPr>
                <w:lang w:eastAsia="zh-CN"/>
              </w:rPr>
              <w:t>13.99</w:t>
            </w:r>
          </w:p>
        </w:tc>
        <w:tc>
          <w:tcPr>
            <w:tcW w:w="1260" w:type="dxa"/>
            <w:shd w:val="clear" w:color="D9E1F2" w:fill="D9E1F2"/>
            <w:noWrap/>
            <w:vAlign w:val="bottom"/>
            <w:hideMark/>
          </w:tcPr>
          <w:p w14:paraId="45B2C402" w14:textId="77777777" w:rsidR="00700767" w:rsidRPr="00700767" w:rsidRDefault="00700767" w:rsidP="00EE4109">
            <w:pPr>
              <w:pStyle w:val="Tabletext"/>
              <w:jc w:val="right"/>
              <w:rPr>
                <w:lang w:eastAsia="zh-CN"/>
              </w:rPr>
            </w:pPr>
            <w:r w:rsidRPr="00700767">
              <w:rPr>
                <w:lang w:eastAsia="zh-CN"/>
              </w:rPr>
              <w:t>15.96</w:t>
            </w:r>
          </w:p>
        </w:tc>
        <w:tc>
          <w:tcPr>
            <w:tcW w:w="1260" w:type="dxa"/>
            <w:shd w:val="clear" w:color="D9E1F2" w:fill="D9E1F2"/>
            <w:noWrap/>
            <w:vAlign w:val="bottom"/>
            <w:hideMark/>
          </w:tcPr>
          <w:p w14:paraId="76165385" w14:textId="77777777" w:rsidR="00700767" w:rsidRPr="00700767" w:rsidRDefault="00700767" w:rsidP="00EE4109">
            <w:pPr>
              <w:pStyle w:val="Tabletext"/>
              <w:jc w:val="right"/>
              <w:rPr>
                <w:lang w:eastAsia="zh-CN"/>
              </w:rPr>
            </w:pPr>
            <w:r w:rsidRPr="00700767">
              <w:t>10.88</w:t>
            </w:r>
          </w:p>
        </w:tc>
        <w:tc>
          <w:tcPr>
            <w:tcW w:w="1260" w:type="dxa"/>
            <w:shd w:val="clear" w:color="D9E1F2" w:fill="D9E1F2"/>
            <w:noWrap/>
            <w:vAlign w:val="bottom"/>
            <w:hideMark/>
          </w:tcPr>
          <w:p w14:paraId="518F0A81" w14:textId="77777777" w:rsidR="00700767" w:rsidRPr="00700767" w:rsidRDefault="00700767" w:rsidP="00EE4109">
            <w:pPr>
              <w:pStyle w:val="Tabletext"/>
              <w:jc w:val="right"/>
              <w:rPr>
                <w:lang w:eastAsia="zh-CN"/>
              </w:rPr>
            </w:pPr>
            <w:r w:rsidRPr="00700767">
              <w:t>13.20</w:t>
            </w:r>
          </w:p>
        </w:tc>
        <w:tc>
          <w:tcPr>
            <w:tcW w:w="708" w:type="dxa"/>
            <w:shd w:val="clear" w:color="D9E1F2" w:fill="D9E1F2"/>
          </w:tcPr>
          <w:p w14:paraId="7792D3FF" w14:textId="77777777" w:rsidR="00700767" w:rsidRPr="00700767" w:rsidRDefault="00700767" w:rsidP="00EE4109">
            <w:pPr>
              <w:pStyle w:val="Tabletext"/>
              <w:jc w:val="right"/>
              <w:rPr>
                <w:lang w:eastAsia="zh-CN"/>
              </w:rPr>
            </w:pPr>
          </w:p>
        </w:tc>
      </w:tr>
      <w:tr w:rsidR="00502058" w:rsidRPr="00700767" w14:paraId="0F5B9B56" w14:textId="77777777" w:rsidTr="00A92786">
        <w:trPr>
          <w:trHeight w:val="300"/>
          <w:jc w:val="center"/>
        </w:trPr>
        <w:tc>
          <w:tcPr>
            <w:tcW w:w="1715" w:type="dxa"/>
            <w:shd w:val="clear" w:color="auto" w:fill="auto"/>
            <w:noWrap/>
            <w:vAlign w:val="bottom"/>
            <w:hideMark/>
          </w:tcPr>
          <w:p w14:paraId="4A95818A" w14:textId="77777777" w:rsidR="00700767" w:rsidRPr="00700767" w:rsidRDefault="00700767" w:rsidP="00A92786">
            <w:pPr>
              <w:pStyle w:val="Tabletext"/>
              <w:rPr>
                <w:lang w:eastAsia="zh-CN"/>
              </w:rPr>
            </w:pPr>
            <w:r w:rsidRPr="00700767">
              <w:rPr>
                <w:lang w:eastAsia="zh-CN"/>
              </w:rPr>
              <w:t>USA</w:t>
            </w:r>
          </w:p>
        </w:tc>
        <w:tc>
          <w:tcPr>
            <w:tcW w:w="1195" w:type="dxa"/>
            <w:shd w:val="clear" w:color="auto" w:fill="auto"/>
            <w:noWrap/>
            <w:vAlign w:val="bottom"/>
            <w:hideMark/>
          </w:tcPr>
          <w:p w14:paraId="649777C7" w14:textId="77777777" w:rsidR="00700767" w:rsidRPr="00700767" w:rsidRDefault="00700767" w:rsidP="00EE4109">
            <w:pPr>
              <w:pStyle w:val="Tabletext"/>
              <w:jc w:val="right"/>
              <w:rPr>
                <w:lang w:eastAsia="zh-CN"/>
              </w:rPr>
            </w:pPr>
            <w:r w:rsidRPr="00700767">
              <w:rPr>
                <w:lang w:eastAsia="zh-CN"/>
              </w:rPr>
              <w:t>121.8</w:t>
            </w:r>
          </w:p>
        </w:tc>
        <w:tc>
          <w:tcPr>
            <w:tcW w:w="1260" w:type="dxa"/>
            <w:shd w:val="clear" w:color="auto" w:fill="auto"/>
            <w:noWrap/>
            <w:vAlign w:val="bottom"/>
            <w:hideMark/>
          </w:tcPr>
          <w:p w14:paraId="21DAF5AC" w14:textId="77777777" w:rsidR="00700767" w:rsidRPr="00700767" w:rsidRDefault="00700767" w:rsidP="00EE4109">
            <w:pPr>
              <w:pStyle w:val="Tabletext"/>
              <w:jc w:val="right"/>
              <w:rPr>
                <w:lang w:eastAsia="zh-CN"/>
              </w:rPr>
            </w:pPr>
            <w:r w:rsidRPr="00700767">
              <w:rPr>
                <w:lang w:eastAsia="zh-CN"/>
              </w:rPr>
              <w:t>3.48</w:t>
            </w:r>
          </w:p>
        </w:tc>
        <w:tc>
          <w:tcPr>
            <w:tcW w:w="1260" w:type="dxa"/>
            <w:shd w:val="clear" w:color="auto" w:fill="auto"/>
            <w:noWrap/>
            <w:vAlign w:val="bottom"/>
            <w:hideMark/>
          </w:tcPr>
          <w:p w14:paraId="680F7BEF" w14:textId="77777777" w:rsidR="00700767" w:rsidRPr="00700767" w:rsidRDefault="00700767" w:rsidP="00EE4109">
            <w:pPr>
              <w:pStyle w:val="Tabletext"/>
              <w:jc w:val="right"/>
              <w:rPr>
                <w:lang w:eastAsia="zh-CN"/>
              </w:rPr>
            </w:pPr>
            <w:r w:rsidRPr="00700767">
              <w:rPr>
                <w:lang w:eastAsia="zh-CN"/>
              </w:rPr>
              <w:t>7.68</w:t>
            </w:r>
          </w:p>
        </w:tc>
        <w:tc>
          <w:tcPr>
            <w:tcW w:w="1260" w:type="dxa"/>
            <w:shd w:val="clear" w:color="auto" w:fill="auto"/>
            <w:noWrap/>
            <w:vAlign w:val="bottom"/>
            <w:hideMark/>
          </w:tcPr>
          <w:p w14:paraId="35125F5C" w14:textId="77777777" w:rsidR="00700767" w:rsidRPr="00700767" w:rsidRDefault="00700767" w:rsidP="00EE4109">
            <w:pPr>
              <w:pStyle w:val="Tabletext"/>
              <w:jc w:val="right"/>
              <w:rPr>
                <w:lang w:eastAsia="zh-CN"/>
              </w:rPr>
            </w:pPr>
            <w:r w:rsidRPr="00700767">
              <w:t>-1.01</w:t>
            </w:r>
          </w:p>
        </w:tc>
        <w:tc>
          <w:tcPr>
            <w:tcW w:w="1260" w:type="dxa"/>
            <w:shd w:val="clear" w:color="auto" w:fill="auto"/>
            <w:noWrap/>
            <w:vAlign w:val="bottom"/>
            <w:hideMark/>
          </w:tcPr>
          <w:p w14:paraId="1CE1169A" w14:textId="77777777" w:rsidR="00700767" w:rsidRPr="00700767" w:rsidRDefault="00700767" w:rsidP="00EE4109">
            <w:pPr>
              <w:pStyle w:val="Tabletext"/>
              <w:jc w:val="right"/>
              <w:rPr>
                <w:lang w:eastAsia="zh-CN"/>
              </w:rPr>
            </w:pPr>
            <w:r w:rsidRPr="00700767">
              <w:t>4.65</w:t>
            </w:r>
          </w:p>
        </w:tc>
        <w:tc>
          <w:tcPr>
            <w:tcW w:w="708" w:type="dxa"/>
          </w:tcPr>
          <w:p w14:paraId="022CE50B" w14:textId="77777777" w:rsidR="00700767" w:rsidRPr="00700767" w:rsidRDefault="00700767" w:rsidP="00EE4109">
            <w:pPr>
              <w:pStyle w:val="Tabletext"/>
              <w:jc w:val="right"/>
              <w:rPr>
                <w:lang w:eastAsia="zh-CN"/>
              </w:rPr>
            </w:pPr>
          </w:p>
        </w:tc>
      </w:tr>
      <w:tr w:rsidR="00502058" w:rsidRPr="00700767" w14:paraId="7E992E3B" w14:textId="77777777" w:rsidTr="00A92786">
        <w:trPr>
          <w:trHeight w:val="300"/>
          <w:jc w:val="center"/>
        </w:trPr>
        <w:tc>
          <w:tcPr>
            <w:tcW w:w="1715" w:type="dxa"/>
            <w:shd w:val="clear" w:color="D9E1F2" w:fill="D9E1F2"/>
            <w:noWrap/>
            <w:vAlign w:val="bottom"/>
            <w:hideMark/>
          </w:tcPr>
          <w:p w14:paraId="4862D888" w14:textId="77777777" w:rsidR="00700767" w:rsidRPr="00700767" w:rsidRDefault="00700767" w:rsidP="00A92786">
            <w:pPr>
              <w:pStyle w:val="Tabletext"/>
              <w:rPr>
                <w:lang w:eastAsia="zh-CN"/>
              </w:rPr>
            </w:pPr>
            <w:r w:rsidRPr="00700767">
              <w:rPr>
                <w:lang w:eastAsia="zh-CN"/>
              </w:rPr>
              <w:t>USA</w:t>
            </w:r>
          </w:p>
        </w:tc>
        <w:tc>
          <w:tcPr>
            <w:tcW w:w="1195" w:type="dxa"/>
            <w:shd w:val="clear" w:color="D9E1F2" w:fill="D9E1F2"/>
            <w:noWrap/>
            <w:vAlign w:val="bottom"/>
            <w:hideMark/>
          </w:tcPr>
          <w:p w14:paraId="1319C348" w14:textId="77777777" w:rsidR="00700767" w:rsidRPr="00700767" w:rsidRDefault="00700767" w:rsidP="00EE4109">
            <w:pPr>
              <w:pStyle w:val="Tabletext"/>
              <w:jc w:val="right"/>
              <w:rPr>
                <w:lang w:eastAsia="zh-CN"/>
              </w:rPr>
            </w:pPr>
            <w:r w:rsidRPr="00700767">
              <w:rPr>
                <w:lang w:eastAsia="zh-CN"/>
              </w:rPr>
              <w:t>122</w:t>
            </w:r>
          </w:p>
        </w:tc>
        <w:tc>
          <w:tcPr>
            <w:tcW w:w="1260" w:type="dxa"/>
            <w:shd w:val="clear" w:color="D9E1F2" w:fill="D9E1F2"/>
            <w:noWrap/>
            <w:vAlign w:val="bottom"/>
            <w:hideMark/>
          </w:tcPr>
          <w:p w14:paraId="5E656DE2" w14:textId="77777777" w:rsidR="00700767" w:rsidRPr="00700767" w:rsidRDefault="00700767" w:rsidP="00EE4109">
            <w:pPr>
              <w:pStyle w:val="Tabletext"/>
              <w:jc w:val="right"/>
              <w:rPr>
                <w:lang w:eastAsia="zh-CN"/>
              </w:rPr>
            </w:pPr>
            <w:r w:rsidRPr="00700767">
              <w:rPr>
                <w:lang w:eastAsia="zh-CN"/>
              </w:rPr>
              <w:t>5.95</w:t>
            </w:r>
          </w:p>
        </w:tc>
        <w:tc>
          <w:tcPr>
            <w:tcW w:w="1260" w:type="dxa"/>
            <w:shd w:val="clear" w:color="D9E1F2" w:fill="D9E1F2"/>
            <w:noWrap/>
            <w:vAlign w:val="bottom"/>
            <w:hideMark/>
          </w:tcPr>
          <w:p w14:paraId="743550F0" w14:textId="77777777" w:rsidR="00700767" w:rsidRPr="00700767" w:rsidRDefault="00700767" w:rsidP="00EE4109">
            <w:pPr>
              <w:pStyle w:val="Tabletext"/>
              <w:jc w:val="right"/>
              <w:rPr>
                <w:lang w:eastAsia="zh-CN"/>
              </w:rPr>
            </w:pPr>
            <w:r w:rsidRPr="00700767">
              <w:rPr>
                <w:lang w:eastAsia="zh-CN"/>
              </w:rPr>
              <w:t>8.62</w:t>
            </w:r>
          </w:p>
        </w:tc>
        <w:tc>
          <w:tcPr>
            <w:tcW w:w="1260" w:type="dxa"/>
            <w:shd w:val="clear" w:color="D9E1F2" w:fill="D9E1F2"/>
            <w:noWrap/>
            <w:vAlign w:val="bottom"/>
            <w:hideMark/>
          </w:tcPr>
          <w:p w14:paraId="3C6EFF39" w14:textId="77777777" w:rsidR="00700767" w:rsidRPr="00700767" w:rsidRDefault="00700767" w:rsidP="00EE4109">
            <w:pPr>
              <w:pStyle w:val="Tabletext"/>
              <w:jc w:val="right"/>
              <w:rPr>
                <w:lang w:eastAsia="zh-CN"/>
              </w:rPr>
            </w:pPr>
            <w:r w:rsidRPr="00700767">
              <w:t>2.23</w:t>
            </w:r>
          </w:p>
        </w:tc>
        <w:tc>
          <w:tcPr>
            <w:tcW w:w="1260" w:type="dxa"/>
            <w:shd w:val="clear" w:color="D9E1F2" w:fill="D9E1F2"/>
            <w:noWrap/>
            <w:vAlign w:val="bottom"/>
            <w:hideMark/>
          </w:tcPr>
          <w:p w14:paraId="09420740" w14:textId="77777777" w:rsidR="00700767" w:rsidRPr="00700767" w:rsidRDefault="00700767" w:rsidP="00EE4109">
            <w:pPr>
              <w:pStyle w:val="Tabletext"/>
              <w:jc w:val="right"/>
              <w:rPr>
                <w:lang w:eastAsia="zh-CN"/>
              </w:rPr>
            </w:pPr>
            <w:r w:rsidRPr="00700767">
              <w:t>3.38</w:t>
            </w:r>
          </w:p>
        </w:tc>
        <w:tc>
          <w:tcPr>
            <w:tcW w:w="708" w:type="dxa"/>
            <w:shd w:val="clear" w:color="D9E1F2" w:fill="D9E1F2"/>
          </w:tcPr>
          <w:p w14:paraId="451CD80C" w14:textId="77777777" w:rsidR="00700767" w:rsidRPr="00700767" w:rsidRDefault="00700767" w:rsidP="00EE4109">
            <w:pPr>
              <w:pStyle w:val="Tabletext"/>
              <w:jc w:val="right"/>
              <w:rPr>
                <w:lang w:eastAsia="zh-CN"/>
              </w:rPr>
            </w:pPr>
          </w:p>
        </w:tc>
      </w:tr>
      <w:tr w:rsidR="00502058" w:rsidRPr="00700767" w14:paraId="58C2F92B" w14:textId="77777777" w:rsidTr="00A92786">
        <w:trPr>
          <w:trHeight w:val="300"/>
          <w:jc w:val="center"/>
        </w:trPr>
        <w:tc>
          <w:tcPr>
            <w:tcW w:w="1715" w:type="dxa"/>
            <w:shd w:val="clear" w:color="auto" w:fill="auto"/>
            <w:noWrap/>
            <w:vAlign w:val="bottom"/>
            <w:hideMark/>
          </w:tcPr>
          <w:p w14:paraId="558F8086" w14:textId="77777777" w:rsidR="00700767" w:rsidRPr="00700767" w:rsidRDefault="00700767" w:rsidP="00A92786">
            <w:pPr>
              <w:pStyle w:val="Tabletext"/>
              <w:rPr>
                <w:lang w:eastAsia="zh-CN"/>
              </w:rPr>
            </w:pPr>
            <w:r w:rsidRPr="00700767">
              <w:rPr>
                <w:lang w:eastAsia="zh-CN"/>
              </w:rPr>
              <w:t>UZB</w:t>
            </w:r>
          </w:p>
        </w:tc>
        <w:tc>
          <w:tcPr>
            <w:tcW w:w="1195" w:type="dxa"/>
            <w:shd w:val="clear" w:color="auto" w:fill="auto"/>
            <w:noWrap/>
            <w:vAlign w:val="bottom"/>
            <w:hideMark/>
          </w:tcPr>
          <w:p w14:paraId="7D426E84" w14:textId="77777777" w:rsidR="00700767" w:rsidRPr="00700767" w:rsidRDefault="00700767" w:rsidP="00EE4109">
            <w:pPr>
              <w:pStyle w:val="Tabletext"/>
              <w:jc w:val="right"/>
              <w:rPr>
                <w:lang w:eastAsia="zh-CN"/>
              </w:rPr>
            </w:pPr>
            <w:r w:rsidRPr="00700767">
              <w:rPr>
                <w:lang w:eastAsia="zh-CN"/>
              </w:rPr>
              <w:t>33.8</w:t>
            </w:r>
          </w:p>
        </w:tc>
        <w:tc>
          <w:tcPr>
            <w:tcW w:w="1260" w:type="dxa"/>
            <w:shd w:val="clear" w:color="auto" w:fill="auto"/>
            <w:noWrap/>
            <w:vAlign w:val="bottom"/>
            <w:hideMark/>
          </w:tcPr>
          <w:p w14:paraId="7896B5FC" w14:textId="77777777" w:rsidR="00700767" w:rsidRPr="00700767" w:rsidRDefault="00700767" w:rsidP="00EE4109">
            <w:pPr>
              <w:pStyle w:val="Tabletext"/>
              <w:jc w:val="right"/>
              <w:rPr>
                <w:lang w:eastAsia="zh-CN"/>
              </w:rPr>
            </w:pPr>
            <w:r w:rsidRPr="00700767">
              <w:rPr>
                <w:lang w:eastAsia="zh-CN"/>
              </w:rPr>
              <w:t>1.94</w:t>
            </w:r>
          </w:p>
        </w:tc>
        <w:tc>
          <w:tcPr>
            <w:tcW w:w="1260" w:type="dxa"/>
            <w:shd w:val="clear" w:color="auto" w:fill="auto"/>
            <w:noWrap/>
            <w:vAlign w:val="bottom"/>
            <w:hideMark/>
          </w:tcPr>
          <w:p w14:paraId="48D08473" w14:textId="77777777" w:rsidR="00700767" w:rsidRPr="00700767" w:rsidRDefault="00700767" w:rsidP="00EE4109">
            <w:pPr>
              <w:pStyle w:val="Tabletext"/>
              <w:jc w:val="right"/>
              <w:rPr>
                <w:lang w:eastAsia="zh-CN"/>
              </w:rPr>
            </w:pPr>
            <w:r w:rsidRPr="00700767">
              <w:rPr>
                <w:lang w:eastAsia="zh-CN"/>
              </w:rPr>
              <w:t>6.61</w:t>
            </w:r>
          </w:p>
        </w:tc>
        <w:tc>
          <w:tcPr>
            <w:tcW w:w="1260" w:type="dxa"/>
            <w:shd w:val="clear" w:color="auto" w:fill="auto"/>
            <w:noWrap/>
            <w:vAlign w:val="bottom"/>
            <w:hideMark/>
          </w:tcPr>
          <w:p w14:paraId="02760C05" w14:textId="77777777" w:rsidR="00700767" w:rsidRPr="00700767" w:rsidRDefault="00700767" w:rsidP="00EE4109">
            <w:pPr>
              <w:pStyle w:val="Tabletext"/>
              <w:jc w:val="right"/>
              <w:rPr>
                <w:lang w:eastAsia="zh-CN"/>
              </w:rPr>
            </w:pPr>
            <w:r w:rsidRPr="00700767">
              <w:t>-0.93</w:t>
            </w:r>
          </w:p>
        </w:tc>
        <w:tc>
          <w:tcPr>
            <w:tcW w:w="1260" w:type="dxa"/>
            <w:shd w:val="clear" w:color="auto" w:fill="auto"/>
            <w:noWrap/>
            <w:vAlign w:val="bottom"/>
            <w:hideMark/>
          </w:tcPr>
          <w:p w14:paraId="05B7BFF0" w14:textId="77777777" w:rsidR="00700767" w:rsidRPr="00700767" w:rsidRDefault="00700767" w:rsidP="00EE4109">
            <w:pPr>
              <w:pStyle w:val="Tabletext"/>
              <w:jc w:val="right"/>
              <w:rPr>
                <w:lang w:eastAsia="zh-CN"/>
              </w:rPr>
            </w:pPr>
            <w:r w:rsidRPr="00700767">
              <w:t>3.85</w:t>
            </w:r>
          </w:p>
        </w:tc>
        <w:tc>
          <w:tcPr>
            <w:tcW w:w="708" w:type="dxa"/>
          </w:tcPr>
          <w:p w14:paraId="754AFC6E" w14:textId="77777777" w:rsidR="00700767" w:rsidRPr="00700767" w:rsidRDefault="00700767" w:rsidP="00EE4109">
            <w:pPr>
              <w:pStyle w:val="Tabletext"/>
              <w:jc w:val="right"/>
              <w:rPr>
                <w:lang w:eastAsia="zh-CN"/>
              </w:rPr>
            </w:pPr>
          </w:p>
        </w:tc>
      </w:tr>
      <w:tr w:rsidR="00502058" w:rsidRPr="00700767" w14:paraId="6F7AFE9F" w14:textId="77777777" w:rsidTr="00A92786">
        <w:trPr>
          <w:trHeight w:val="300"/>
          <w:jc w:val="center"/>
        </w:trPr>
        <w:tc>
          <w:tcPr>
            <w:tcW w:w="1715" w:type="dxa"/>
            <w:shd w:val="clear" w:color="D9E1F2" w:fill="D9E1F2"/>
            <w:noWrap/>
            <w:vAlign w:val="bottom"/>
            <w:hideMark/>
          </w:tcPr>
          <w:p w14:paraId="4ADDC2DC" w14:textId="77777777" w:rsidR="00700767" w:rsidRPr="00700767" w:rsidRDefault="00700767" w:rsidP="00A92786">
            <w:pPr>
              <w:pStyle w:val="Tabletext"/>
              <w:rPr>
                <w:lang w:eastAsia="zh-CN"/>
              </w:rPr>
            </w:pPr>
            <w:r w:rsidRPr="00700767">
              <w:rPr>
                <w:lang w:eastAsia="zh-CN"/>
              </w:rPr>
              <w:t>VTN</w:t>
            </w:r>
          </w:p>
        </w:tc>
        <w:tc>
          <w:tcPr>
            <w:tcW w:w="1195" w:type="dxa"/>
            <w:shd w:val="clear" w:color="D9E1F2" w:fill="D9E1F2"/>
            <w:noWrap/>
            <w:vAlign w:val="bottom"/>
            <w:hideMark/>
          </w:tcPr>
          <w:p w14:paraId="38893C67" w14:textId="77777777" w:rsidR="00700767" w:rsidRPr="00700767" w:rsidRDefault="00700767" w:rsidP="00EE4109">
            <w:pPr>
              <w:pStyle w:val="Tabletext"/>
              <w:jc w:val="right"/>
              <w:rPr>
                <w:lang w:eastAsia="zh-CN"/>
              </w:rPr>
            </w:pPr>
            <w:r w:rsidRPr="00700767">
              <w:rPr>
                <w:lang w:eastAsia="zh-CN"/>
              </w:rPr>
              <w:t>107</w:t>
            </w:r>
          </w:p>
        </w:tc>
        <w:tc>
          <w:tcPr>
            <w:tcW w:w="1260" w:type="dxa"/>
            <w:shd w:val="clear" w:color="D9E1F2" w:fill="D9E1F2"/>
            <w:noWrap/>
            <w:vAlign w:val="bottom"/>
            <w:hideMark/>
          </w:tcPr>
          <w:p w14:paraId="03DF0407" w14:textId="77777777" w:rsidR="00700767" w:rsidRPr="00700767" w:rsidRDefault="00700767" w:rsidP="00EE4109">
            <w:pPr>
              <w:pStyle w:val="Tabletext"/>
              <w:jc w:val="right"/>
              <w:rPr>
                <w:lang w:eastAsia="zh-CN"/>
              </w:rPr>
            </w:pPr>
            <w:r w:rsidRPr="00700767">
              <w:rPr>
                <w:lang w:eastAsia="zh-CN"/>
              </w:rPr>
              <w:t>0.21</w:t>
            </w:r>
          </w:p>
        </w:tc>
        <w:tc>
          <w:tcPr>
            <w:tcW w:w="1260" w:type="dxa"/>
            <w:shd w:val="clear" w:color="D9E1F2" w:fill="D9E1F2"/>
            <w:noWrap/>
            <w:vAlign w:val="bottom"/>
            <w:hideMark/>
          </w:tcPr>
          <w:p w14:paraId="1DAA3465" w14:textId="77777777" w:rsidR="00700767" w:rsidRPr="00700767" w:rsidRDefault="00700767" w:rsidP="00EE4109">
            <w:pPr>
              <w:pStyle w:val="Tabletext"/>
              <w:jc w:val="right"/>
              <w:rPr>
                <w:lang w:eastAsia="zh-CN"/>
              </w:rPr>
            </w:pPr>
            <w:r w:rsidRPr="00700767">
              <w:rPr>
                <w:lang w:eastAsia="zh-CN"/>
              </w:rPr>
              <w:t>13.31</w:t>
            </w:r>
          </w:p>
        </w:tc>
        <w:tc>
          <w:tcPr>
            <w:tcW w:w="1260" w:type="dxa"/>
            <w:shd w:val="clear" w:color="D9E1F2" w:fill="D9E1F2"/>
            <w:noWrap/>
            <w:vAlign w:val="bottom"/>
            <w:hideMark/>
          </w:tcPr>
          <w:p w14:paraId="25A8D4D8" w14:textId="77777777" w:rsidR="00700767" w:rsidRPr="00700767" w:rsidRDefault="00700767" w:rsidP="00EE4109">
            <w:pPr>
              <w:pStyle w:val="Tabletext"/>
              <w:jc w:val="right"/>
              <w:rPr>
                <w:lang w:eastAsia="zh-CN"/>
              </w:rPr>
            </w:pPr>
            <w:r w:rsidRPr="00700767">
              <w:t>-2.50</w:t>
            </w:r>
          </w:p>
        </w:tc>
        <w:tc>
          <w:tcPr>
            <w:tcW w:w="1260" w:type="dxa"/>
            <w:shd w:val="clear" w:color="D9E1F2" w:fill="D9E1F2"/>
            <w:noWrap/>
            <w:vAlign w:val="bottom"/>
            <w:hideMark/>
          </w:tcPr>
          <w:p w14:paraId="58FA2740" w14:textId="77777777" w:rsidR="00700767" w:rsidRPr="00700767" w:rsidRDefault="00700767" w:rsidP="00EE4109">
            <w:pPr>
              <w:pStyle w:val="Tabletext"/>
              <w:jc w:val="right"/>
              <w:rPr>
                <w:lang w:eastAsia="zh-CN"/>
              </w:rPr>
            </w:pPr>
            <w:r w:rsidRPr="00700767">
              <w:t>2.36</w:t>
            </w:r>
          </w:p>
        </w:tc>
        <w:tc>
          <w:tcPr>
            <w:tcW w:w="708" w:type="dxa"/>
            <w:shd w:val="clear" w:color="D9E1F2" w:fill="D9E1F2"/>
          </w:tcPr>
          <w:p w14:paraId="0FC0B8B7" w14:textId="77777777" w:rsidR="00700767" w:rsidRPr="00700767" w:rsidRDefault="00700767" w:rsidP="00EE4109">
            <w:pPr>
              <w:pStyle w:val="Tabletext"/>
              <w:jc w:val="right"/>
              <w:rPr>
                <w:lang w:eastAsia="zh-CN"/>
              </w:rPr>
            </w:pPr>
          </w:p>
        </w:tc>
      </w:tr>
      <w:tr w:rsidR="00502058" w:rsidRPr="00700767" w14:paraId="1E2511AB" w14:textId="77777777" w:rsidTr="00A92786">
        <w:trPr>
          <w:trHeight w:val="300"/>
          <w:jc w:val="center"/>
        </w:trPr>
        <w:tc>
          <w:tcPr>
            <w:tcW w:w="1715" w:type="dxa"/>
            <w:shd w:val="clear" w:color="auto" w:fill="auto"/>
            <w:noWrap/>
            <w:vAlign w:val="bottom"/>
            <w:hideMark/>
          </w:tcPr>
          <w:p w14:paraId="5C87182A" w14:textId="77777777" w:rsidR="00700767" w:rsidRPr="00700767" w:rsidRDefault="00700767" w:rsidP="00A92786">
            <w:pPr>
              <w:pStyle w:val="Tabletext"/>
              <w:rPr>
                <w:lang w:eastAsia="zh-CN"/>
              </w:rPr>
            </w:pPr>
            <w:r w:rsidRPr="00700767">
              <w:rPr>
                <w:lang w:eastAsia="zh-CN"/>
              </w:rPr>
              <w:t>VUT</w:t>
            </w:r>
          </w:p>
        </w:tc>
        <w:tc>
          <w:tcPr>
            <w:tcW w:w="1195" w:type="dxa"/>
            <w:shd w:val="clear" w:color="auto" w:fill="auto"/>
            <w:noWrap/>
            <w:vAlign w:val="bottom"/>
            <w:hideMark/>
          </w:tcPr>
          <w:p w14:paraId="45B6ED95" w14:textId="77777777" w:rsidR="00700767" w:rsidRPr="00700767" w:rsidRDefault="00700767" w:rsidP="00EE4109">
            <w:pPr>
              <w:pStyle w:val="Tabletext"/>
              <w:jc w:val="right"/>
              <w:rPr>
                <w:lang w:eastAsia="zh-CN"/>
              </w:rPr>
            </w:pPr>
            <w:r w:rsidRPr="00700767">
              <w:rPr>
                <w:lang w:eastAsia="zh-CN"/>
              </w:rPr>
              <w:t>140</w:t>
            </w:r>
          </w:p>
        </w:tc>
        <w:tc>
          <w:tcPr>
            <w:tcW w:w="1260" w:type="dxa"/>
            <w:shd w:val="clear" w:color="auto" w:fill="auto"/>
            <w:noWrap/>
            <w:vAlign w:val="bottom"/>
            <w:hideMark/>
          </w:tcPr>
          <w:p w14:paraId="15C53D4E" w14:textId="77777777" w:rsidR="00700767" w:rsidRPr="00700767" w:rsidRDefault="00700767" w:rsidP="00EE4109">
            <w:pPr>
              <w:pStyle w:val="Tabletext"/>
              <w:jc w:val="right"/>
              <w:rPr>
                <w:lang w:eastAsia="zh-CN"/>
              </w:rPr>
            </w:pPr>
            <w:r w:rsidRPr="00700767">
              <w:rPr>
                <w:lang w:eastAsia="zh-CN"/>
              </w:rPr>
              <w:t>4.32</w:t>
            </w:r>
          </w:p>
        </w:tc>
        <w:tc>
          <w:tcPr>
            <w:tcW w:w="1260" w:type="dxa"/>
            <w:shd w:val="clear" w:color="auto" w:fill="auto"/>
            <w:noWrap/>
            <w:vAlign w:val="bottom"/>
            <w:hideMark/>
          </w:tcPr>
          <w:p w14:paraId="4ACD9A73" w14:textId="77777777" w:rsidR="00700767" w:rsidRPr="00700767" w:rsidRDefault="00700767" w:rsidP="00EE4109">
            <w:pPr>
              <w:pStyle w:val="Tabletext"/>
              <w:jc w:val="right"/>
              <w:rPr>
                <w:lang w:eastAsia="zh-CN"/>
              </w:rPr>
            </w:pPr>
            <w:r w:rsidRPr="00700767">
              <w:rPr>
                <w:lang w:eastAsia="zh-CN"/>
              </w:rPr>
              <w:t>13.07</w:t>
            </w:r>
          </w:p>
        </w:tc>
        <w:tc>
          <w:tcPr>
            <w:tcW w:w="1260" w:type="dxa"/>
            <w:shd w:val="clear" w:color="auto" w:fill="auto"/>
            <w:noWrap/>
            <w:vAlign w:val="bottom"/>
            <w:hideMark/>
          </w:tcPr>
          <w:p w14:paraId="4CAB01B2" w14:textId="77777777" w:rsidR="00700767" w:rsidRPr="00700767" w:rsidRDefault="00700767" w:rsidP="00EE4109">
            <w:pPr>
              <w:pStyle w:val="Tabletext"/>
              <w:jc w:val="right"/>
              <w:rPr>
                <w:lang w:eastAsia="zh-CN"/>
              </w:rPr>
            </w:pPr>
            <w:r w:rsidRPr="00700767">
              <w:t>3.13</w:t>
            </w:r>
          </w:p>
        </w:tc>
        <w:tc>
          <w:tcPr>
            <w:tcW w:w="1260" w:type="dxa"/>
            <w:shd w:val="clear" w:color="auto" w:fill="auto"/>
            <w:noWrap/>
            <w:vAlign w:val="bottom"/>
            <w:hideMark/>
          </w:tcPr>
          <w:p w14:paraId="576CF449" w14:textId="77777777" w:rsidR="00700767" w:rsidRPr="00700767" w:rsidRDefault="00700767" w:rsidP="00EE4109">
            <w:pPr>
              <w:pStyle w:val="Tabletext"/>
              <w:jc w:val="right"/>
              <w:rPr>
                <w:lang w:eastAsia="zh-CN"/>
              </w:rPr>
            </w:pPr>
            <w:r w:rsidRPr="00700767">
              <w:t>9.14</w:t>
            </w:r>
          </w:p>
        </w:tc>
        <w:tc>
          <w:tcPr>
            <w:tcW w:w="708" w:type="dxa"/>
          </w:tcPr>
          <w:p w14:paraId="09E48092" w14:textId="77777777" w:rsidR="00700767" w:rsidRPr="00700767" w:rsidRDefault="00700767" w:rsidP="00EE4109">
            <w:pPr>
              <w:pStyle w:val="Tabletext"/>
              <w:jc w:val="right"/>
              <w:rPr>
                <w:lang w:eastAsia="zh-CN"/>
              </w:rPr>
            </w:pPr>
          </w:p>
        </w:tc>
      </w:tr>
      <w:tr w:rsidR="00502058" w:rsidRPr="00700767" w14:paraId="61955A21" w14:textId="77777777" w:rsidTr="00A92786">
        <w:trPr>
          <w:trHeight w:val="300"/>
          <w:jc w:val="center"/>
        </w:trPr>
        <w:tc>
          <w:tcPr>
            <w:tcW w:w="1715" w:type="dxa"/>
            <w:shd w:val="clear" w:color="D9E1F2" w:fill="D9E1F2"/>
            <w:noWrap/>
            <w:vAlign w:val="bottom"/>
            <w:hideMark/>
          </w:tcPr>
          <w:p w14:paraId="0F23A28B" w14:textId="77777777" w:rsidR="00700767" w:rsidRPr="00700767" w:rsidRDefault="00700767" w:rsidP="00A92786">
            <w:pPr>
              <w:pStyle w:val="Tabletext"/>
              <w:rPr>
                <w:lang w:eastAsia="zh-CN"/>
              </w:rPr>
            </w:pPr>
            <w:r w:rsidRPr="00700767">
              <w:rPr>
                <w:lang w:eastAsia="zh-CN"/>
              </w:rPr>
              <w:lastRenderedPageBreak/>
              <w:t>YEM</w:t>
            </w:r>
          </w:p>
        </w:tc>
        <w:tc>
          <w:tcPr>
            <w:tcW w:w="1195" w:type="dxa"/>
            <w:shd w:val="clear" w:color="D9E1F2" w:fill="D9E1F2"/>
            <w:noWrap/>
            <w:vAlign w:val="bottom"/>
            <w:hideMark/>
          </w:tcPr>
          <w:p w14:paraId="651F64AB" w14:textId="77777777" w:rsidR="00700767" w:rsidRPr="00700767" w:rsidRDefault="00700767" w:rsidP="00EE4109">
            <w:pPr>
              <w:pStyle w:val="Tabletext"/>
              <w:jc w:val="right"/>
              <w:rPr>
                <w:lang w:eastAsia="zh-CN"/>
              </w:rPr>
            </w:pPr>
            <w:r w:rsidRPr="00700767">
              <w:rPr>
                <w:lang w:eastAsia="zh-CN"/>
              </w:rPr>
              <w:t>11</w:t>
            </w:r>
          </w:p>
        </w:tc>
        <w:tc>
          <w:tcPr>
            <w:tcW w:w="1260" w:type="dxa"/>
            <w:shd w:val="clear" w:color="D9E1F2" w:fill="D9E1F2"/>
            <w:noWrap/>
            <w:vAlign w:val="bottom"/>
            <w:hideMark/>
          </w:tcPr>
          <w:p w14:paraId="0065DA7A" w14:textId="77777777" w:rsidR="00700767" w:rsidRPr="00700767" w:rsidRDefault="00700767" w:rsidP="00EE4109">
            <w:pPr>
              <w:pStyle w:val="Tabletext"/>
              <w:jc w:val="right"/>
              <w:rPr>
                <w:lang w:eastAsia="zh-CN"/>
              </w:rPr>
            </w:pPr>
            <w:r w:rsidRPr="00700767">
              <w:rPr>
                <w:lang w:eastAsia="zh-CN"/>
              </w:rPr>
              <w:t>-0.26</w:t>
            </w:r>
          </w:p>
        </w:tc>
        <w:tc>
          <w:tcPr>
            <w:tcW w:w="1260" w:type="dxa"/>
            <w:shd w:val="clear" w:color="D9E1F2" w:fill="D9E1F2"/>
            <w:noWrap/>
            <w:vAlign w:val="bottom"/>
            <w:hideMark/>
          </w:tcPr>
          <w:p w14:paraId="5E7B3271" w14:textId="77777777" w:rsidR="00700767" w:rsidRPr="00700767" w:rsidRDefault="00700767" w:rsidP="00EE4109">
            <w:pPr>
              <w:pStyle w:val="Tabletext"/>
              <w:jc w:val="right"/>
              <w:rPr>
                <w:lang w:eastAsia="zh-CN"/>
              </w:rPr>
            </w:pPr>
            <w:r w:rsidRPr="00700767">
              <w:rPr>
                <w:lang w:eastAsia="zh-CN"/>
              </w:rPr>
              <w:t>9.18</w:t>
            </w:r>
          </w:p>
        </w:tc>
        <w:tc>
          <w:tcPr>
            <w:tcW w:w="1260" w:type="dxa"/>
            <w:shd w:val="clear" w:color="D9E1F2" w:fill="D9E1F2"/>
            <w:noWrap/>
            <w:vAlign w:val="bottom"/>
            <w:hideMark/>
          </w:tcPr>
          <w:p w14:paraId="374AF4C4" w14:textId="77777777" w:rsidR="00700767" w:rsidRPr="00700767" w:rsidRDefault="00700767" w:rsidP="00EE4109">
            <w:pPr>
              <w:pStyle w:val="Tabletext"/>
              <w:jc w:val="right"/>
              <w:rPr>
                <w:lang w:eastAsia="zh-CN"/>
              </w:rPr>
            </w:pPr>
            <w:r w:rsidRPr="00700767">
              <w:t>-20.99</w:t>
            </w:r>
          </w:p>
        </w:tc>
        <w:tc>
          <w:tcPr>
            <w:tcW w:w="1260" w:type="dxa"/>
            <w:shd w:val="clear" w:color="D9E1F2" w:fill="D9E1F2"/>
            <w:noWrap/>
            <w:vAlign w:val="bottom"/>
            <w:hideMark/>
          </w:tcPr>
          <w:p w14:paraId="519CD1A7" w14:textId="77777777" w:rsidR="00700767" w:rsidRPr="00700767" w:rsidRDefault="00700767" w:rsidP="00EE4109">
            <w:pPr>
              <w:pStyle w:val="Tabletext"/>
              <w:jc w:val="right"/>
              <w:rPr>
                <w:lang w:eastAsia="zh-CN"/>
              </w:rPr>
            </w:pPr>
            <w:r w:rsidRPr="00700767">
              <w:t>-6.33</w:t>
            </w:r>
          </w:p>
        </w:tc>
        <w:tc>
          <w:tcPr>
            <w:tcW w:w="708" w:type="dxa"/>
            <w:shd w:val="clear" w:color="D9E1F2" w:fill="D9E1F2"/>
          </w:tcPr>
          <w:p w14:paraId="0823D454" w14:textId="77777777" w:rsidR="00700767" w:rsidRPr="00700767" w:rsidRDefault="00700767" w:rsidP="00EE4109">
            <w:pPr>
              <w:pStyle w:val="Tabletext"/>
              <w:jc w:val="right"/>
              <w:rPr>
                <w:lang w:eastAsia="zh-CN"/>
              </w:rPr>
            </w:pPr>
          </w:p>
        </w:tc>
      </w:tr>
      <w:tr w:rsidR="00502058" w:rsidRPr="00700767" w14:paraId="10D68C6B" w14:textId="77777777" w:rsidTr="00A92786">
        <w:trPr>
          <w:trHeight w:val="300"/>
          <w:jc w:val="center"/>
        </w:trPr>
        <w:tc>
          <w:tcPr>
            <w:tcW w:w="1715" w:type="dxa"/>
            <w:shd w:val="clear" w:color="auto" w:fill="auto"/>
            <w:noWrap/>
            <w:vAlign w:val="bottom"/>
            <w:hideMark/>
          </w:tcPr>
          <w:p w14:paraId="39AF85FF" w14:textId="77777777" w:rsidR="00700767" w:rsidRPr="00700767" w:rsidRDefault="00700767" w:rsidP="00A92786">
            <w:pPr>
              <w:pStyle w:val="Tabletext"/>
              <w:rPr>
                <w:lang w:eastAsia="zh-CN"/>
              </w:rPr>
            </w:pPr>
            <w:r w:rsidRPr="00700767">
              <w:rPr>
                <w:lang w:eastAsia="zh-CN"/>
              </w:rPr>
              <w:t>ZMB</w:t>
            </w:r>
          </w:p>
        </w:tc>
        <w:tc>
          <w:tcPr>
            <w:tcW w:w="1195" w:type="dxa"/>
            <w:shd w:val="clear" w:color="auto" w:fill="auto"/>
            <w:noWrap/>
            <w:vAlign w:val="bottom"/>
            <w:hideMark/>
          </w:tcPr>
          <w:p w14:paraId="1DB45198" w14:textId="77777777" w:rsidR="00700767" w:rsidRPr="00700767" w:rsidRDefault="00700767" w:rsidP="00EE4109">
            <w:pPr>
              <w:pStyle w:val="Tabletext"/>
              <w:jc w:val="right"/>
              <w:rPr>
                <w:lang w:eastAsia="zh-CN"/>
              </w:rPr>
            </w:pPr>
            <w:r w:rsidRPr="00700767">
              <w:rPr>
                <w:lang w:eastAsia="zh-CN"/>
              </w:rPr>
              <w:t>-0.8</w:t>
            </w:r>
          </w:p>
        </w:tc>
        <w:tc>
          <w:tcPr>
            <w:tcW w:w="1260" w:type="dxa"/>
            <w:shd w:val="clear" w:color="auto" w:fill="auto"/>
            <w:noWrap/>
            <w:vAlign w:val="bottom"/>
            <w:hideMark/>
          </w:tcPr>
          <w:p w14:paraId="29AAF269" w14:textId="77777777" w:rsidR="00700767" w:rsidRPr="00700767" w:rsidRDefault="00700767" w:rsidP="00EE4109">
            <w:pPr>
              <w:pStyle w:val="Tabletext"/>
              <w:jc w:val="right"/>
              <w:rPr>
                <w:lang w:eastAsia="zh-CN"/>
              </w:rPr>
            </w:pPr>
            <w:r w:rsidRPr="00700767">
              <w:rPr>
                <w:lang w:eastAsia="zh-CN"/>
              </w:rPr>
              <w:t>2.78</w:t>
            </w:r>
          </w:p>
        </w:tc>
        <w:tc>
          <w:tcPr>
            <w:tcW w:w="1260" w:type="dxa"/>
            <w:shd w:val="clear" w:color="auto" w:fill="auto"/>
            <w:noWrap/>
            <w:vAlign w:val="bottom"/>
            <w:hideMark/>
          </w:tcPr>
          <w:p w14:paraId="1E2276D8" w14:textId="77777777" w:rsidR="00700767" w:rsidRPr="00700767" w:rsidRDefault="00700767" w:rsidP="00EE4109">
            <w:pPr>
              <w:pStyle w:val="Tabletext"/>
              <w:jc w:val="right"/>
              <w:rPr>
                <w:lang w:eastAsia="zh-CN"/>
              </w:rPr>
            </w:pPr>
            <w:r w:rsidRPr="00700767">
              <w:rPr>
                <w:lang w:eastAsia="zh-CN"/>
              </w:rPr>
              <w:t>9.14</w:t>
            </w:r>
          </w:p>
        </w:tc>
        <w:tc>
          <w:tcPr>
            <w:tcW w:w="1260" w:type="dxa"/>
            <w:shd w:val="clear" w:color="auto" w:fill="auto"/>
            <w:noWrap/>
            <w:vAlign w:val="bottom"/>
            <w:hideMark/>
          </w:tcPr>
          <w:p w14:paraId="2B360800" w14:textId="77777777" w:rsidR="00700767" w:rsidRPr="00700767" w:rsidRDefault="00700767" w:rsidP="00EE4109">
            <w:pPr>
              <w:pStyle w:val="Tabletext"/>
              <w:jc w:val="right"/>
              <w:rPr>
                <w:lang w:eastAsia="zh-CN"/>
              </w:rPr>
            </w:pPr>
            <w:r w:rsidRPr="00700767">
              <w:t>-20.04</w:t>
            </w:r>
          </w:p>
        </w:tc>
        <w:tc>
          <w:tcPr>
            <w:tcW w:w="1260" w:type="dxa"/>
            <w:shd w:val="clear" w:color="auto" w:fill="auto"/>
            <w:noWrap/>
            <w:vAlign w:val="bottom"/>
            <w:hideMark/>
          </w:tcPr>
          <w:p w14:paraId="52DD9F12" w14:textId="77777777" w:rsidR="00700767" w:rsidRPr="00700767" w:rsidRDefault="00700767" w:rsidP="00EE4109">
            <w:pPr>
              <w:pStyle w:val="Tabletext"/>
              <w:jc w:val="right"/>
              <w:rPr>
                <w:lang w:eastAsia="zh-CN"/>
              </w:rPr>
            </w:pPr>
            <w:r w:rsidRPr="00700767">
              <w:t>-17.21</w:t>
            </w:r>
          </w:p>
        </w:tc>
        <w:tc>
          <w:tcPr>
            <w:tcW w:w="708" w:type="dxa"/>
          </w:tcPr>
          <w:p w14:paraId="1B2C62C9" w14:textId="77777777" w:rsidR="00700767" w:rsidRPr="00700767" w:rsidRDefault="00700767" w:rsidP="00EE4109">
            <w:pPr>
              <w:pStyle w:val="Tabletext"/>
              <w:jc w:val="right"/>
              <w:rPr>
                <w:lang w:eastAsia="zh-CN"/>
              </w:rPr>
            </w:pPr>
          </w:p>
        </w:tc>
      </w:tr>
      <w:tr w:rsidR="00502058" w:rsidRPr="00700767" w14:paraId="142D8E53" w14:textId="77777777" w:rsidTr="00A92786">
        <w:trPr>
          <w:trHeight w:val="300"/>
          <w:jc w:val="center"/>
        </w:trPr>
        <w:tc>
          <w:tcPr>
            <w:tcW w:w="1715" w:type="dxa"/>
            <w:shd w:val="clear" w:color="D9E1F2" w:fill="D9E1F2"/>
            <w:noWrap/>
            <w:vAlign w:val="bottom"/>
            <w:hideMark/>
          </w:tcPr>
          <w:p w14:paraId="11D59EB8" w14:textId="77777777" w:rsidR="00700767" w:rsidRPr="00700767" w:rsidRDefault="00700767" w:rsidP="00A92786">
            <w:pPr>
              <w:pStyle w:val="Tabletext"/>
              <w:rPr>
                <w:lang w:eastAsia="zh-CN"/>
              </w:rPr>
            </w:pPr>
            <w:r w:rsidRPr="00700767">
              <w:rPr>
                <w:lang w:eastAsia="zh-CN"/>
              </w:rPr>
              <w:t>ZWE</w:t>
            </w:r>
          </w:p>
        </w:tc>
        <w:tc>
          <w:tcPr>
            <w:tcW w:w="1195" w:type="dxa"/>
            <w:shd w:val="clear" w:color="D9E1F2" w:fill="D9E1F2"/>
            <w:noWrap/>
            <w:vAlign w:val="bottom"/>
            <w:hideMark/>
          </w:tcPr>
          <w:p w14:paraId="4B36B503" w14:textId="77777777" w:rsidR="00700767" w:rsidRPr="00700767" w:rsidRDefault="00700767" w:rsidP="00EE4109">
            <w:pPr>
              <w:pStyle w:val="Tabletext"/>
              <w:jc w:val="right"/>
              <w:rPr>
                <w:lang w:eastAsia="zh-CN"/>
              </w:rPr>
            </w:pPr>
            <w:r w:rsidRPr="00700767">
              <w:rPr>
                <w:lang w:eastAsia="zh-CN"/>
              </w:rPr>
              <w:t>-0.8</w:t>
            </w:r>
          </w:p>
        </w:tc>
        <w:tc>
          <w:tcPr>
            <w:tcW w:w="1260" w:type="dxa"/>
            <w:shd w:val="clear" w:color="D9E1F2" w:fill="D9E1F2"/>
            <w:noWrap/>
            <w:vAlign w:val="bottom"/>
            <w:hideMark/>
          </w:tcPr>
          <w:p w14:paraId="0CCB0876" w14:textId="77777777" w:rsidR="00700767" w:rsidRPr="00700767" w:rsidRDefault="00700767" w:rsidP="00EE4109">
            <w:pPr>
              <w:pStyle w:val="Tabletext"/>
              <w:jc w:val="right"/>
              <w:rPr>
                <w:lang w:eastAsia="zh-CN"/>
              </w:rPr>
            </w:pPr>
            <w:r w:rsidRPr="00700767">
              <w:rPr>
                <w:lang w:eastAsia="zh-CN"/>
              </w:rPr>
              <w:t>2.59</w:t>
            </w:r>
          </w:p>
        </w:tc>
        <w:tc>
          <w:tcPr>
            <w:tcW w:w="1260" w:type="dxa"/>
            <w:shd w:val="clear" w:color="D9E1F2" w:fill="D9E1F2"/>
            <w:noWrap/>
            <w:vAlign w:val="bottom"/>
            <w:hideMark/>
          </w:tcPr>
          <w:p w14:paraId="64105E92" w14:textId="77777777" w:rsidR="00700767" w:rsidRPr="00700767" w:rsidRDefault="00700767" w:rsidP="00EE4109">
            <w:pPr>
              <w:pStyle w:val="Tabletext"/>
              <w:jc w:val="right"/>
              <w:rPr>
                <w:lang w:eastAsia="zh-CN"/>
              </w:rPr>
            </w:pPr>
            <w:r w:rsidRPr="00700767">
              <w:rPr>
                <w:lang w:eastAsia="zh-CN"/>
              </w:rPr>
              <w:t>8.46</w:t>
            </w:r>
          </w:p>
        </w:tc>
        <w:tc>
          <w:tcPr>
            <w:tcW w:w="1260" w:type="dxa"/>
            <w:shd w:val="clear" w:color="D9E1F2" w:fill="D9E1F2"/>
            <w:noWrap/>
            <w:vAlign w:val="bottom"/>
            <w:hideMark/>
          </w:tcPr>
          <w:p w14:paraId="630900B9" w14:textId="77777777" w:rsidR="00700767" w:rsidRPr="00700767" w:rsidRDefault="00700767" w:rsidP="00EE4109">
            <w:pPr>
              <w:pStyle w:val="Tabletext"/>
              <w:jc w:val="right"/>
              <w:rPr>
                <w:lang w:eastAsia="zh-CN"/>
              </w:rPr>
            </w:pPr>
            <w:r w:rsidRPr="00700767">
              <w:t>-19.15</w:t>
            </w:r>
          </w:p>
        </w:tc>
        <w:tc>
          <w:tcPr>
            <w:tcW w:w="1260" w:type="dxa"/>
            <w:shd w:val="clear" w:color="D9E1F2" w:fill="D9E1F2"/>
            <w:noWrap/>
            <w:vAlign w:val="bottom"/>
            <w:hideMark/>
          </w:tcPr>
          <w:p w14:paraId="6B6D9272" w14:textId="77777777" w:rsidR="00700767" w:rsidRPr="00700767" w:rsidRDefault="00700767" w:rsidP="00EE4109">
            <w:pPr>
              <w:pStyle w:val="Tabletext"/>
              <w:jc w:val="right"/>
              <w:rPr>
                <w:lang w:eastAsia="zh-CN"/>
              </w:rPr>
            </w:pPr>
            <w:r w:rsidRPr="00700767">
              <w:t>-16.70</w:t>
            </w:r>
          </w:p>
        </w:tc>
        <w:tc>
          <w:tcPr>
            <w:tcW w:w="708" w:type="dxa"/>
            <w:shd w:val="clear" w:color="D9E1F2" w:fill="D9E1F2"/>
          </w:tcPr>
          <w:p w14:paraId="65980610" w14:textId="77777777" w:rsidR="00700767" w:rsidRPr="00700767" w:rsidRDefault="00700767" w:rsidP="00EE4109">
            <w:pPr>
              <w:pStyle w:val="Tabletext"/>
              <w:jc w:val="right"/>
              <w:rPr>
                <w:lang w:eastAsia="zh-CN"/>
              </w:rPr>
            </w:pPr>
          </w:p>
        </w:tc>
      </w:tr>
    </w:tbl>
    <w:p w14:paraId="4BBEB36E" w14:textId="78587C4C" w:rsidR="00502058" w:rsidRPr="00502058" w:rsidRDefault="00502058" w:rsidP="00E9412E">
      <w:pPr>
        <w:pStyle w:val="Note"/>
        <w:rPr>
          <w:lang w:eastAsia="zh-CN"/>
        </w:rPr>
      </w:pPr>
      <w:r w:rsidRPr="00502058">
        <w:rPr>
          <w:rFonts w:hint="eastAsia"/>
          <w:lang w:eastAsia="zh-CN"/>
        </w:rPr>
        <w:t>注</w:t>
      </w:r>
      <w:r w:rsidRPr="00502058">
        <w:rPr>
          <w:rFonts w:hint="eastAsia"/>
          <w:lang w:eastAsia="zh-CN"/>
        </w:rPr>
        <w:t>1</w:t>
      </w:r>
      <w:r w:rsidRPr="00502058">
        <w:rPr>
          <w:rFonts w:hint="eastAsia"/>
          <w:lang w:eastAsia="zh-CN"/>
        </w:rPr>
        <w:t>：由于列表中其他指配</w:t>
      </w:r>
      <w:r w:rsidR="00B43FD5">
        <w:rPr>
          <w:rFonts w:hint="eastAsia"/>
          <w:lang w:eastAsia="zh-CN"/>
        </w:rPr>
        <w:t>被删除</w:t>
      </w:r>
      <w:r w:rsidRPr="00502058">
        <w:rPr>
          <w:rFonts w:hint="eastAsia"/>
          <w:lang w:eastAsia="zh-CN"/>
        </w:rPr>
        <w:t>，该指配的最小或最大</w:t>
      </w:r>
      <w:r w:rsidRPr="00502058">
        <w:rPr>
          <w:rFonts w:hint="eastAsia"/>
          <w:lang w:eastAsia="zh-CN"/>
        </w:rPr>
        <w:t>EPM</w:t>
      </w:r>
      <w:r w:rsidRPr="00502058">
        <w:rPr>
          <w:rFonts w:hint="eastAsia"/>
          <w:lang w:eastAsia="zh-CN"/>
        </w:rPr>
        <w:t>值有所</w:t>
      </w:r>
      <w:r w:rsidR="00B43FD5">
        <w:rPr>
          <w:rFonts w:hint="eastAsia"/>
          <w:lang w:eastAsia="zh-CN"/>
        </w:rPr>
        <w:t>改善</w:t>
      </w:r>
      <w:r w:rsidRPr="00502058">
        <w:rPr>
          <w:rFonts w:hint="eastAsia"/>
          <w:lang w:eastAsia="zh-CN"/>
        </w:rPr>
        <w:t>。</w:t>
      </w:r>
    </w:p>
    <w:p w14:paraId="19F94854" w14:textId="4695B549" w:rsidR="00700767" w:rsidRPr="00700767" w:rsidRDefault="00502058" w:rsidP="00E9412E">
      <w:pPr>
        <w:pStyle w:val="Note"/>
        <w:rPr>
          <w:lang w:eastAsia="zh-CN"/>
        </w:rPr>
      </w:pPr>
      <w:r w:rsidRPr="00502058">
        <w:rPr>
          <w:rFonts w:hint="eastAsia"/>
          <w:lang w:eastAsia="zh-CN"/>
        </w:rPr>
        <w:t>注</w:t>
      </w:r>
      <w:r w:rsidRPr="00502058">
        <w:rPr>
          <w:lang w:eastAsia="zh-CN"/>
        </w:rPr>
        <w:t>2</w:t>
      </w:r>
      <w:r w:rsidRPr="00502058">
        <w:rPr>
          <w:rFonts w:hint="eastAsia"/>
          <w:lang w:eastAsia="zh-CN"/>
        </w:rPr>
        <w:t>：</w:t>
      </w:r>
      <w:r w:rsidR="00B43FD5">
        <w:rPr>
          <w:rFonts w:hint="eastAsia"/>
          <w:lang w:eastAsia="zh-CN"/>
        </w:rPr>
        <w:t>该指配</w:t>
      </w:r>
      <w:r w:rsidRPr="00502058">
        <w:rPr>
          <w:rFonts w:hint="eastAsia"/>
          <w:lang w:eastAsia="zh-CN"/>
        </w:rPr>
        <w:t>的轨道位置发生了变化。在</w:t>
      </w:r>
      <w:r w:rsidRPr="00502058">
        <w:rPr>
          <w:lang w:eastAsia="zh-CN"/>
        </w:rPr>
        <w:t>WRC-19</w:t>
      </w:r>
      <w:r w:rsidRPr="00502058">
        <w:rPr>
          <w:rFonts w:hint="eastAsia"/>
          <w:lang w:eastAsia="zh-CN"/>
        </w:rPr>
        <w:t>之前，轨道位置为</w:t>
      </w:r>
      <w:r w:rsidRPr="00502058">
        <w:rPr>
          <w:lang w:eastAsia="zh-CN"/>
        </w:rPr>
        <w:t>1.2⁰W</w:t>
      </w:r>
      <w:r w:rsidRPr="00502058">
        <w:rPr>
          <w:rFonts w:hint="eastAsia"/>
          <w:lang w:eastAsia="zh-CN"/>
        </w:rPr>
        <w:t>。</w:t>
      </w:r>
    </w:p>
    <w:p w14:paraId="0B587046" w14:textId="3054C085" w:rsidR="00700767" w:rsidRPr="00700767" w:rsidRDefault="00B43FD5" w:rsidP="00E9412E">
      <w:pPr>
        <w:pStyle w:val="TableNo"/>
        <w:rPr>
          <w:lang w:eastAsia="zh-CN"/>
        </w:rPr>
      </w:pPr>
      <w:r>
        <w:rPr>
          <w:rFonts w:hint="eastAsia"/>
          <w:lang w:eastAsia="zh-CN"/>
        </w:rPr>
        <w:t>表</w:t>
      </w:r>
      <w:r w:rsidR="00700767" w:rsidRPr="00700767">
        <w:rPr>
          <w:lang w:eastAsia="zh-CN"/>
        </w:rPr>
        <w:t>2</w:t>
      </w:r>
    </w:p>
    <w:p w14:paraId="5AD7D1EB" w14:textId="5EB6BCA7" w:rsidR="00700767" w:rsidRPr="00E9412E" w:rsidRDefault="00502058" w:rsidP="00E9412E">
      <w:pPr>
        <w:pStyle w:val="TableTitle0"/>
        <w:rPr>
          <w:rFonts w:ascii="Calibri" w:eastAsia="SimSun" w:hAnsi="Calibri"/>
          <w:b w:val="0"/>
          <w:bCs w:val="0"/>
          <w:lang w:eastAsia="zh-CN"/>
        </w:rPr>
      </w:pPr>
      <w:r w:rsidRPr="00E9412E">
        <w:rPr>
          <w:rFonts w:ascii="Calibri" w:eastAsia="SimSun" w:hAnsi="Calibri" w:hint="eastAsia"/>
          <w:b w:val="0"/>
          <w:bCs w:val="0"/>
          <w:lang w:eastAsia="zh-CN"/>
        </w:rPr>
        <w:t>1</w:t>
      </w:r>
      <w:r w:rsidRPr="00E9412E">
        <w:rPr>
          <w:rFonts w:ascii="Calibri" w:eastAsia="SimSun" w:hAnsi="Calibri" w:hint="eastAsia"/>
          <w:b w:val="0"/>
          <w:bCs w:val="0"/>
          <w:lang w:eastAsia="zh-CN"/>
        </w:rPr>
        <w:t>区和</w:t>
      </w:r>
      <w:r w:rsidRPr="00E9412E">
        <w:rPr>
          <w:rFonts w:ascii="Calibri" w:eastAsia="SimSun" w:hAnsi="Calibri" w:hint="eastAsia"/>
          <w:b w:val="0"/>
          <w:bCs w:val="0"/>
          <w:lang w:eastAsia="zh-CN"/>
        </w:rPr>
        <w:t>3</w:t>
      </w:r>
      <w:r w:rsidRPr="00E9412E">
        <w:rPr>
          <w:rFonts w:ascii="Calibri" w:eastAsia="SimSun" w:hAnsi="Calibri" w:hint="eastAsia"/>
          <w:b w:val="0"/>
          <w:bCs w:val="0"/>
          <w:lang w:eastAsia="zh-CN"/>
        </w:rPr>
        <w:t>区</w:t>
      </w:r>
      <w:r w:rsidRPr="00E9412E">
        <w:rPr>
          <w:rFonts w:ascii="Calibri" w:eastAsia="SimSun" w:hAnsi="Calibri" w:hint="eastAsia"/>
          <w:b w:val="0"/>
          <w:bCs w:val="0"/>
          <w:lang w:eastAsia="zh-CN"/>
        </w:rPr>
        <w:t>BSS</w:t>
      </w:r>
      <w:r w:rsidRPr="00E9412E">
        <w:rPr>
          <w:rFonts w:ascii="Calibri" w:eastAsia="SimSun" w:hAnsi="Calibri" w:hint="eastAsia"/>
          <w:b w:val="0"/>
          <w:bCs w:val="0"/>
          <w:lang w:eastAsia="zh-CN"/>
        </w:rPr>
        <w:t>馈线链路</w:t>
      </w:r>
      <w:r w:rsidR="00B43FD5" w:rsidRPr="00E9412E">
        <w:rPr>
          <w:rFonts w:ascii="Calibri" w:eastAsia="SimSun" w:hAnsi="Calibri" w:hint="eastAsia"/>
          <w:b w:val="0"/>
          <w:bCs w:val="0"/>
          <w:lang w:eastAsia="zh-CN"/>
        </w:rPr>
        <w:t>规划指配</w:t>
      </w:r>
      <w:r w:rsidRPr="00E9412E">
        <w:rPr>
          <w:rFonts w:ascii="Calibri" w:eastAsia="SimSun" w:hAnsi="Calibri" w:hint="eastAsia"/>
          <w:b w:val="0"/>
          <w:bCs w:val="0"/>
          <w:lang w:eastAsia="zh-CN"/>
        </w:rPr>
        <w:t>的</w:t>
      </w:r>
      <w:r w:rsidRPr="00E9412E">
        <w:rPr>
          <w:rFonts w:ascii="Calibri" w:eastAsia="SimSun" w:hAnsi="Calibri" w:hint="eastAsia"/>
          <w:b w:val="0"/>
          <w:bCs w:val="0"/>
          <w:lang w:eastAsia="zh-CN"/>
        </w:rPr>
        <w:t>EPM</w:t>
      </w:r>
      <w:r w:rsidRPr="00E9412E">
        <w:rPr>
          <w:rFonts w:ascii="Calibri" w:eastAsia="SimSun" w:hAnsi="Calibri" w:hint="eastAsia"/>
          <w:b w:val="0"/>
          <w:bCs w:val="0"/>
          <w:lang w:eastAsia="zh-CN"/>
        </w:rPr>
        <w:t>值的变化</w:t>
      </w:r>
    </w:p>
    <w:tbl>
      <w:tblPr>
        <w:tblW w:w="8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1195"/>
        <w:gridCol w:w="1260"/>
        <w:gridCol w:w="1260"/>
        <w:gridCol w:w="1260"/>
        <w:gridCol w:w="1260"/>
        <w:gridCol w:w="708"/>
      </w:tblGrid>
      <w:tr w:rsidR="00502058" w:rsidRPr="00700767" w14:paraId="521489B5" w14:textId="77777777" w:rsidTr="00E9412E">
        <w:trPr>
          <w:trHeight w:val="300"/>
          <w:tblHeader/>
          <w:jc w:val="center"/>
        </w:trPr>
        <w:tc>
          <w:tcPr>
            <w:tcW w:w="1715" w:type="dxa"/>
            <w:shd w:val="clear" w:color="D9E1F2" w:fill="D9E1F2"/>
            <w:noWrap/>
            <w:vAlign w:val="bottom"/>
          </w:tcPr>
          <w:p w14:paraId="249D0FD2" w14:textId="77777777" w:rsidR="00502058" w:rsidRPr="00700767" w:rsidRDefault="00502058" w:rsidP="00E9412E">
            <w:pPr>
              <w:pStyle w:val="Tablehead"/>
              <w:rPr>
                <w:lang w:eastAsia="zh-CN"/>
              </w:rPr>
            </w:pPr>
          </w:p>
        </w:tc>
        <w:tc>
          <w:tcPr>
            <w:tcW w:w="1195" w:type="dxa"/>
            <w:shd w:val="clear" w:color="D9E1F2" w:fill="D9E1F2"/>
            <w:noWrap/>
            <w:vAlign w:val="bottom"/>
          </w:tcPr>
          <w:p w14:paraId="3874B0E6" w14:textId="77777777" w:rsidR="00502058" w:rsidRPr="00700767" w:rsidRDefault="00502058" w:rsidP="00E9412E">
            <w:pPr>
              <w:pStyle w:val="Tablehead"/>
              <w:rPr>
                <w:lang w:eastAsia="zh-CN"/>
              </w:rPr>
            </w:pPr>
          </w:p>
        </w:tc>
        <w:tc>
          <w:tcPr>
            <w:tcW w:w="2520" w:type="dxa"/>
            <w:gridSpan w:val="2"/>
            <w:shd w:val="clear" w:color="D9E1F2" w:fill="D9E1F2"/>
            <w:noWrap/>
            <w:vAlign w:val="center"/>
          </w:tcPr>
          <w:p w14:paraId="6FB33793" w14:textId="1A0C1634" w:rsidR="00502058" w:rsidRPr="00700767" w:rsidRDefault="00502058" w:rsidP="00E9412E">
            <w:pPr>
              <w:pStyle w:val="Tablehead"/>
              <w:rPr>
                <w:bCs/>
                <w:highlight w:val="lightGray"/>
                <w:lang w:eastAsia="zh-CN"/>
              </w:rPr>
            </w:pPr>
            <w:r w:rsidRPr="00700767">
              <w:rPr>
                <w:bCs/>
                <w:lang w:eastAsia="zh-CN"/>
              </w:rPr>
              <w:t>WRC-2000</w:t>
            </w:r>
          </w:p>
        </w:tc>
        <w:tc>
          <w:tcPr>
            <w:tcW w:w="2520" w:type="dxa"/>
            <w:gridSpan w:val="2"/>
            <w:shd w:val="clear" w:color="D9E1F2" w:fill="D9E1F2"/>
            <w:noWrap/>
            <w:vAlign w:val="center"/>
          </w:tcPr>
          <w:p w14:paraId="362D4693" w14:textId="49CA67FB" w:rsidR="00502058" w:rsidRPr="00700767" w:rsidRDefault="00502058" w:rsidP="00E9412E">
            <w:pPr>
              <w:pStyle w:val="Tablehead"/>
              <w:rPr>
                <w:bCs/>
                <w:highlight w:val="lightGray"/>
                <w:lang w:eastAsia="zh-CN"/>
              </w:rPr>
            </w:pPr>
            <w:r>
              <w:rPr>
                <w:rFonts w:hint="eastAsia"/>
                <w:bCs/>
                <w:lang w:eastAsia="zh-CN"/>
              </w:rPr>
              <w:t>截至</w:t>
            </w:r>
            <w:r>
              <w:rPr>
                <w:rFonts w:hint="eastAsia"/>
                <w:bCs/>
                <w:lang w:eastAsia="zh-CN"/>
              </w:rPr>
              <w:t>2</w:t>
            </w:r>
            <w:r>
              <w:rPr>
                <w:bCs/>
                <w:lang w:eastAsia="zh-CN"/>
              </w:rPr>
              <w:t>023</w:t>
            </w:r>
            <w:r>
              <w:rPr>
                <w:rFonts w:hint="eastAsia"/>
                <w:bCs/>
                <w:lang w:eastAsia="zh-CN"/>
              </w:rPr>
              <w:t>年</w:t>
            </w:r>
            <w:r>
              <w:rPr>
                <w:rFonts w:hint="eastAsia"/>
                <w:bCs/>
                <w:lang w:eastAsia="zh-CN"/>
              </w:rPr>
              <w:t>5</w:t>
            </w:r>
            <w:r>
              <w:rPr>
                <w:rFonts w:hint="eastAsia"/>
                <w:bCs/>
                <w:lang w:eastAsia="zh-CN"/>
              </w:rPr>
              <w:t>月</w:t>
            </w:r>
            <w:r>
              <w:rPr>
                <w:rFonts w:hint="eastAsia"/>
                <w:bCs/>
                <w:lang w:eastAsia="zh-CN"/>
              </w:rPr>
              <w:t>2</w:t>
            </w:r>
            <w:r>
              <w:rPr>
                <w:rFonts w:hint="eastAsia"/>
                <w:bCs/>
                <w:lang w:eastAsia="zh-CN"/>
              </w:rPr>
              <w:t>日</w:t>
            </w:r>
          </w:p>
        </w:tc>
        <w:tc>
          <w:tcPr>
            <w:tcW w:w="708" w:type="dxa"/>
            <w:shd w:val="clear" w:color="D9E1F2" w:fill="D9E1F2"/>
          </w:tcPr>
          <w:p w14:paraId="01F93FE3" w14:textId="77777777" w:rsidR="00502058" w:rsidRPr="00700767" w:rsidRDefault="00502058" w:rsidP="00E9412E">
            <w:pPr>
              <w:pStyle w:val="Tablehead"/>
              <w:rPr>
                <w:bCs/>
                <w:lang w:eastAsia="zh-CN"/>
              </w:rPr>
            </w:pPr>
          </w:p>
        </w:tc>
      </w:tr>
      <w:tr w:rsidR="00970732" w:rsidRPr="00700767" w14:paraId="7A1E077E" w14:textId="77777777" w:rsidTr="006347CC">
        <w:trPr>
          <w:trHeight w:val="806"/>
          <w:tblHeader/>
          <w:jc w:val="center"/>
        </w:trPr>
        <w:tc>
          <w:tcPr>
            <w:tcW w:w="1715" w:type="dxa"/>
            <w:shd w:val="clear" w:color="auto" w:fill="auto"/>
            <w:noWrap/>
            <w:vAlign w:val="center"/>
          </w:tcPr>
          <w:p w14:paraId="39F2153F" w14:textId="59E80808" w:rsidR="00970732" w:rsidRPr="006347CC" w:rsidRDefault="00970732" w:rsidP="00E9412E">
            <w:pPr>
              <w:pStyle w:val="Tablehead"/>
              <w:rPr>
                <w:bCs/>
                <w:lang w:eastAsia="zh-CN"/>
              </w:rPr>
            </w:pPr>
            <w:r>
              <w:rPr>
                <w:rFonts w:hint="eastAsia"/>
                <w:bCs/>
                <w:lang w:eastAsia="zh-CN"/>
              </w:rPr>
              <w:t>主管部门</w:t>
            </w:r>
          </w:p>
        </w:tc>
        <w:tc>
          <w:tcPr>
            <w:tcW w:w="1195" w:type="dxa"/>
            <w:shd w:val="clear" w:color="auto" w:fill="auto"/>
            <w:noWrap/>
            <w:vAlign w:val="bottom"/>
          </w:tcPr>
          <w:p w14:paraId="287F0218" w14:textId="77777777" w:rsidR="00970732" w:rsidRDefault="00970732" w:rsidP="00E9412E">
            <w:pPr>
              <w:pStyle w:val="Tablehead"/>
              <w:rPr>
                <w:bCs/>
                <w:lang w:eastAsia="zh-CN"/>
              </w:rPr>
            </w:pPr>
            <w:r>
              <w:rPr>
                <w:rFonts w:hint="eastAsia"/>
                <w:bCs/>
                <w:lang w:eastAsia="zh-CN"/>
              </w:rPr>
              <w:t>轨位</w:t>
            </w:r>
          </w:p>
          <w:p w14:paraId="1725F41F" w14:textId="2B802D9C" w:rsidR="00970732" w:rsidRPr="00700767" w:rsidRDefault="00970732" w:rsidP="00E9412E">
            <w:pPr>
              <w:pStyle w:val="Tablehead"/>
              <w:rPr>
                <w:bCs/>
                <w:highlight w:val="lightGray"/>
                <w:lang w:eastAsia="zh-CN"/>
              </w:rPr>
            </w:pPr>
            <w:r>
              <w:rPr>
                <w:rFonts w:hint="eastAsia"/>
                <w:bCs/>
                <w:lang w:eastAsia="zh-CN"/>
              </w:rPr>
              <w:t>（</w:t>
            </w:r>
            <w:r w:rsidRPr="00700767">
              <w:rPr>
                <w:bCs/>
                <w:lang w:eastAsia="zh-CN"/>
              </w:rPr>
              <w:t>⁰E</w:t>
            </w:r>
            <w:r>
              <w:rPr>
                <w:rFonts w:hint="eastAsia"/>
                <w:bCs/>
                <w:lang w:eastAsia="zh-CN"/>
              </w:rPr>
              <w:t>）</w:t>
            </w:r>
          </w:p>
        </w:tc>
        <w:tc>
          <w:tcPr>
            <w:tcW w:w="1260" w:type="dxa"/>
            <w:shd w:val="clear" w:color="auto" w:fill="auto"/>
            <w:noWrap/>
            <w:vAlign w:val="center"/>
          </w:tcPr>
          <w:p w14:paraId="423747AB" w14:textId="7F187CCD" w:rsidR="00970732" w:rsidRPr="00700767" w:rsidRDefault="00970732" w:rsidP="00E9412E">
            <w:pPr>
              <w:pStyle w:val="Tablehead"/>
              <w:rPr>
                <w:highlight w:val="lightGray"/>
                <w:lang w:eastAsia="zh-CN"/>
              </w:rPr>
            </w:pPr>
            <w:r>
              <w:rPr>
                <w:rFonts w:hint="eastAsia"/>
                <w:bCs/>
                <w:lang w:eastAsia="zh-CN"/>
              </w:rPr>
              <w:t>最小</w:t>
            </w:r>
            <w:r w:rsidRPr="00700767">
              <w:rPr>
                <w:bCs/>
                <w:lang w:eastAsia="zh-CN"/>
              </w:rPr>
              <w:t>EPM</w:t>
            </w:r>
            <w:r>
              <w:rPr>
                <w:rFonts w:hint="eastAsia"/>
                <w:bCs/>
                <w:lang w:eastAsia="zh-CN"/>
              </w:rPr>
              <w:t>（</w:t>
            </w:r>
            <w:r w:rsidRPr="00700767">
              <w:rPr>
                <w:bCs/>
                <w:lang w:eastAsia="zh-CN"/>
              </w:rPr>
              <w:t>dB</w:t>
            </w:r>
            <w:r>
              <w:rPr>
                <w:rFonts w:hint="eastAsia"/>
                <w:bCs/>
                <w:lang w:eastAsia="zh-CN"/>
              </w:rPr>
              <w:t>）</w:t>
            </w:r>
          </w:p>
        </w:tc>
        <w:tc>
          <w:tcPr>
            <w:tcW w:w="1260" w:type="dxa"/>
            <w:shd w:val="clear" w:color="auto" w:fill="auto"/>
            <w:noWrap/>
            <w:vAlign w:val="center"/>
          </w:tcPr>
          <w:p w14:paraId="72BFD0E0" w14:textId="5414DF7B" w:rsidR="00970732" w:rsidRPr="00700767" w:rsidRDefault="00970732" w:rsidP="00E9412E">
            <w:pPr>
              <w:pStyle w:val="Tablehead"/>
              <w:rPr>
                <w:highlight w:val="lightGray"/>
                <w:lang w:eastAsia="zh-CN"/>
              </w:rPr>
            </w:pPr>
            <w:r>
              <w:rPr>
                <w:rFonts w:hint="eastAsia"/>
                <w:bCs/>
                <w:lang w:eastAsia="zh-CN"/>
              </w:rPr>
              <w:t>最大</w:t>
            </w:r>
            <w:r w:rsidRPr="00700767">
              <w:rPr>
                <w:bCs/>
                <w:lang w:eastAsia="zh-CN"/>
              </w:rPr>
              <w:t>EPM</w:t>
            </w:r>
            <w:r>
              <w:rPr>
                <w:rFonts w:hint="eastAsia"/>
                <w:bCs/>
                <w:lang w:eastAsia="zh-CN"/>
              </w:rPr>
              <w:t>（</w:t>
            </w:r>
            <w:r w:rsidRPr="00700767">
              <w:rPr>
                <w:bCs/>
                <w:lang w:eastAsia="zh-CN"/>
              </w:rPr>
              <w:t>dB</w:t>
            </w:r>
            <w:r>
              <w:rPr>
                <w:rFonts w:hint="eastAsia"/>
                <w:bCs/>
                <w:lang w:eastAsia="zh-CN"/>
              </w:rPr>
              <w:t>）</w:t>
            </w:r>
          </w:p>
        </w:tc>
        <w:tc>
          <w:tcPr>
            <w:tcW w:w="1260" w:type="dxa"/>
            <w:shd w:val="clear" w:color="auto" w:fill="auto"/>
            <w:noWrap/>
            <w:vAlign w:val="center"/>
          </w:tcPr>
          <w:p w14:paraId="46C43EDC" w14:textId="6978C4AC" w:rsidR="00970732" w:rsidRPr="00700767" w:rsidRDefault="00970732" w:rsidP="00E9412E">
            <w:pPr>
              <w:pStyle w:val="Tablehead"/>
              <w:rPr>
                <w:highlight w:val="lightGray"/>
                <w:lang w:eastAsia="zh-CN"/>
              </w:rPr>
            </w:pPr>
            <w:r>
              <w:rPr>
                <w:rFonts w:hint="eastAsia"/>
                <w:bCs/>
                <w:lang w:eastAsia="zh-CN"/>
              </w:rPr>
              <w:t>最小</w:t>
            </w:r>
            <w:r w:rsidRPr="00700767">
              <w:rPr>
                <w:bCs/>
                <w:lang w:eastAsia="zh-CN"/>
              </w:rPr>
              <w:t>EPM</w:t>
            </w:r>
            <w:r>
              <w:rPr>
                <w:rFonts w:hint="eastAsia"/>
                <w:bCs/>
                <w:lang w:eastAsia="zh-CN"/>
              </w:rPr>
              <w:t>（</w:t>
            </w:r>
            <w:r w:rsidRPr="00700767">
              <w:rPr>
                <w:bCs/>
                <w:lang w:eastAsia="zh-CN"/>
              </w:rPr>
              <w:t>dB</w:t>
            </w:r>
            <w:r>
              <w:rPr>
                <w:rFonts w:hint="eastAsia"/>
                <w:bCs/>
                <w:lang w:eastAsia="zh-CN"/>
              </w:rPr>
              <w:t>）</w:t>
            </w:r>
          </w:p>
        </w:tc>
        <w:tc>
          <w:tcPr>
            <w:tcW w:w="1260" w:type="dxa"/>
            <w:shd w:val="clear" w:color="auto" w:fill="auto"/>
            <w:noWrap/>
            <w:vAlign w:val="center"/>
          </w:tcPr>
          <w:p w14:paraId="7AA45189" w14:textId="6209E6D6" w:rsidR="00970732" w:rsidRPr="00700767" w:rsidRDefault="00970732" w:rsidP="00E9412E">
            <w:pPr>
              <w:pStyle w:val="Tablehead"/>
              <w:rPr>
                <w:highlight w:val="lightGray"/>
                <w:lang w:eastAsia="zh-CN"/>
              </w:rPr>
            </w:pPr>
            <w:r>
              <w:rPr>
                <w:rFonts w:hint="eastAsia"/>
                <w:bCs/>
                <w:lang w:eastAsia="zh-CN"/>
              </w:rPr>
              <w:t>最大</w:t>
            </w:r>
            <w:r w:rsidRPr="00700767">
              <w:rPr>
                <w:bCs/>
                <w:lang w:eastAsia="zh-CN"/>
              </w:rPr>
              <w:t>EPM</w:t>
            </w:r>
            <w:r>
              <w:rPr>
                <w:rFonts w:hint="eastAsia"/>
                <w:bCs/>
                <w:lang w:eastAsia="zh-CN"/>
              </w:rPr>
              <w:t>（</w:t>
            </w:r>
            <w:r w:rsidRPr="00700767">
              <w:rPr>
                <w:bCs/>
                <w:lang w:eastAsia="zh-CN"/>
              </w:rPr>
              <w:t>dB</w:t>
            </w:r>
            <w:r>
              <w:rPr>
                <w:rFonts w:hint="eastAsia"/>
                <w:bCs/>
                <w:lang w:eastAsia="zh-CN"/>
              </w:rPr>
              <w:t>）</w:t>
            </w:r>
          </w:p>
        </w:tc>
        <w:tc>
          <w:tcPr>
            <w:tcW w:w="708" w:type="dxa"/>
            <w:vAlign w:val="center"/>
          </w:tcPr>
          <w:p w14:paraId="0CD8F43A" w14:textId="0D145F50" w:rsidR="00970732" w:rsidRPr="00700767" w:rsidRDefault="00970732" w:rsidP="00E9412E">
            <w:pPr>
              <w:pStyle w:val="Tablehead"/>
              <w:rPr>
                <w:bCs/>
                <w:highlight w:val="lightGray"/>
                <w:lang w:eastAsia="zh-CN"/>
              </w:rPr>
            </w:pPr>
            <w:r>
              <w:rPr>
                <w:rFonts w:hint="eastAsia"/>
                <w:bCs/>
                <w:lang w:eastAsia="zh-CN"/>
              </w:rPr>
              <w:t>备注</w:t>
            </w:r>
          </w:p>
        </w:tc>
      </w:tr>
      <w:tr w:rsidR="00970732" w:rsidRPr="00700767" w14:paraId="7C3545DF" w14:textId="77777777" w:rsidTr="00E9412E">
        <w:trPr>
          <w:trHeight w:val="300"/>
          <w:jc w:val="center"/>
        </w:trPr>
        <w:tc>
          <w:tcPr>
            <w:tcW w:w="1715" w:type="dxa"/>
            <w:shd w:val="clear" w:color="auto" w:fill="auto"/>
            <w:noWrap/>
            <w:vAlign w:val="bottom"/>
          </w:tcPr>
          <w:p w14:paraId="6D127657" w14:textId="77777777" w:rsidR="00970732" w:rsidRPr="00700767" w:rsidRDefault="00970732" w:rsidP="00E9412E">
            <w:pPr>
              <w:pStyle w:val="Tabletext"/>
              <w:rPr>
                <w:lang w:eastAsia="zh-CN"/>
              </w:rPr>
            </w:pPr>
            <w:r w:rsidRPr="00700767">
              <w:t>AFG</w:t>
            </w:r>
          </w:p>
        </w:tc>
        <w:tc>
          <w:tcPr>
            <w:tcW w:w="1195" w:type="dxa"/>
            <w:shd w:val="clear" w:color="auto" w:fill="auto"/>
            <w:noWrap/>
            <w:vAlign w:val="bottom"/>
          </w:tcPr>
          <w:p w14:paraId="7852D453" w14:textId="77777777" w:rsidR="00970732" w:rsidRPr="00700767" w:rsidRDefault="00970732" w:rsidP="00135386">
            <w:pPr>
              <w:pStyle w:val="Tabletext"/>
              <w:jc w:val="right"/>
              <w:rPr>
                <w:lang w:eastAsia="zh-CN"/>
              </w:rPr>
            </w:pPr>
            <w:r w:rsidRPr="00700767">
              <w:t>50</w:t>
            </w:r>
          </w:p>
        </w:tc>
        <w:tc>
          <w:tcPr>
            <w:tcW w:w="1260" w:type="dxa"/>
            <w:shd w:val="clear" w:color="auto" w:fill="auto"/>
            <w:noWrap/>
            <w:vAlign w:val="bottom"/>
          </w:tcPr>
          <w:p w14:paraId="1CA86393" w14:textId="77777777" w:rsidR="00970732" w:rsidRPr="00700767" w:rsidRDefault="00970732" w:rsidP="00135386">
            <w:pPr>
              <w:pStyle w:val="Tabletext"/>
              <w:jc w:val="right"/>
              <w:rPr>
                <w:lang w:eastAsia="zh-CN"/>
              </w:rPr>
            </w:pPr>
            <w:r w:rsidRPr="00700767">
              <w:t>1.46</w:t>
            </w:r>
          </w:p>
        </w:tc>
        <w:tc>
          <w:tcPr>
            <w:tcW w:w="1260" w:type="dxa"/>
            <w:shd w:val="clear" w:color="auto" w:fill="auto"/>
            <w:noWrap/>
            <w:vAlign w:val="bottom"/>
          </w:tcPr>
          <w:p w14:paraId="0300B5C7" w14:textId="77777777" w:rsidR="00970732" w:rsidRPr="00700767" w:rsidRDefault="00970732" w:rsidP="00135386">
            <w:pPr>
              <w:pStyle w:val="Tabletext"/>
              <w:jc w:val="right"/>
              <w:rPr>
                <w:lang w:eastAsia="zh-CN"/>
              </w:rPr>
            </w:pPr>
            <w:r w:rsidRPr="00700767">
              <w:t>5.68</w:t>
            </w:r>
          </w:p>
        </w:tc>
        <w:tc>
          <w:tcPr>
            <w:tcW w:w="1260" w:type="dxa"/>
            <w:shd w:val="clear" w:color="auto" w:fill="auto"/>
            <w:noWrap/>
            <w:vAlign w:val="bottom"/>
          </w:tcPr>
          <w:p w14:paraId="4D4A4FAF" w14:textId="77777777" w:rsidR="00970732" w:rsidRPr="00700767" w:rsidRDefault="00970732" w:rsidP="00135386">
            <w:pPr>
              <w:pStyle w:val="Tabletext"/>
              <w:jc w:val="right"/>
              <w:rPr>
                <w:lang w:eastAsia="zh-CN"/>
              </w:rPr>
            </w:pPr>
            <w:r w:rsidRPr="00700767">
              <w:t>-0.20</w:t>
            </w:r>
          </w:p>
        </w:tc>
        <w:tc>
          <w:tcPr>
            <w:tcW w:w="1260" w:type="dxa"/>
            <w:shd w:val="clear" w:color="auto" w:fill="auto"/>
            <w:noWrap/>
            <w:vAlign w:val="bottom"/>
          </w:tcPr>
          <w:p w14:paraId="36DFD5DA" w14:textId="77777777" w:rsidR="00970732" w:rsidRPr="00700767" w:rsidRDefault="00970732" w:rsidP="00135386">
            <w:pPr>
              <w:pStyle w:val="Tabletext"/>
              <w:jc w:val="right"/>
              <w:rPr>
                <w:lang w:eastAsia="zh-CN"/>
              </w:rPr>
            </w:pPr>
            <w:r w:rsidRPr="00700767">
              <w:t>3.39</w:t>
            </w:r>
          </w:p>
        </w:tc>
        <w:tc>
          <w:tcPr>
            <w:tcW w:w="708" w:type="dxa"/>
            <w:vAlign w:val="bottom"/>
          </w:tcPr>
          <w:p w14:paraId="441BDE8B" w14:textId="77777777" w:rsidR="00970732" w:rsidRPr="00700767" w:rsidRDefault="00970732" w:rsidP="00135386">
            <w:pPr>
              <w:pStyle w:val="Tabletext"/>
              <w:jc w:val="right"/>
              <w:rPr>
                <w:lang w:eastAsia="zh-CN"/>
              </w:rPr>
            </w:pPr>
          </w:p>
        </w:tc>
      </w:tr>
      <w:tr w:rsidR="00970732" w:rsidRPr="00700767" w14:paraId="66FB2FE2" w14:textId="77777777" w:rsidTr="00E9412E">
        <w:trPr>
          <w:trHeight w:val="300"/>
          <w:jc w:val="center"/>
        </w:trPr>
        <w:tc>
          <w:tcPr>
            <w:tcW w:w="1715" w:type="dxa"/>
            <w:shd w:val="clear" w:color="D9E1F2" w:fill="D9E1F2"/>
            <w:noWrap/>
            <w:vAlign w:val="bottom"/>
          </w:tcPr>
          <w:p w14:paraId="22C671E0" w14:textId="77777777" w:rsidR="00970732" w:rsidRPr="00700767" w:rsidRDefault="00970732" w:rsidP="00E9412E">
            <w:pPr>
              <w:pStyle w:val="Tabletext"/>
              <w:rPr>
                <w:lang w:eastAsia="zh-CN"/>
              </w:rPr>
            </w:pPr>
            <w:r w:rsidRPr="00700767">
              <w:t>AFS</w:t>
            </w:r>
          </w:p>
        </w:tc>
        <w:tc>
          <w:tcPr>
            <w:tcW w:w="1195" w:type="dxa"/>
            <w:shd w:val="clear" w:color="D9E1F2" w:fill="D9E1F2"/>
            <w:noWrap/>
            <w:vAlign w:val="bottom"/>
          </w:tcPr>
          <w:p w14:paraId="320B6D93" w14:textId="77777777" w:rsidR="00970732" w:rsidRPr="00700767" w:rsidRDefault="00970732" w:rsidP="00135386">
            <w:pPr>
              <w:pStyle w:val="Tabletext"/>
              <w:jc w:val="right"/>
              <w:rPr>
                <w:lang w:eastAsia="zh-CN"/>
              </w:rPr>
            </w:pPr>
            <w:r w:rsidRPr="00700767">
              <w:t>4.8</w:t>
            </w:r>
          </w:p>
        </w:tc>
        <w:tc>
          <w:tcPr>
            <w:tcW w:w="1260" w:type="dxa"/>
            <w:shd w:val="clear" w:color="D9E1F2" w:fill="D9E1F2"/>
            <w:noWrap/>
            <w:vAlign w:val="bottom"/>
          </w:tcPr>
          <w:p w14:paraId="7B777A03" w14:textId="77777777" w:rsidR="00970732" w:rsidRPr="00700767" w:rsidRDefault="00970732" w:rsidP="00135386">
            <w:pPr>
              <w:pStyle w:val="Tabletext"/>
              <w:jc w:val="right"/>
              <w:rPr>
                <w:lang w:eastAsia="zh-CN"/>
              </w:rPr>
            </w:pPr>
            <w:r w:rsidRPr="00700767">
              <w:t>10.96</w:t>
            </w:r>
          </w:p>
        </w:tc>
        <w:tc>
          <w:tcPr>
            <w:tcW w:w="1260" w:type="dxa"/>
            <w:shd w:val="clear" w:color="D9E1F2" w:fill="D9E1F2"/>
            <w:noWrap/>
            <w:vAlign w:val="bottom"/>
          </w:tcPr>
          <w:p w14:paraId="3190CE96" w14:textId="77777777" w:rsidR="00970732" w:rsidRPr="00700767" w:rsidRDefault="00970732" w:rsidP="00135386">
            <w:pPr>
              <w:pStyle w:val="Tabletext"/>
              <w:jc w:val="right"/>
              <w:rPr>
                <w:lang w:eastAsia="zh-CN"/>
              </w:rPr>
            </w:pPr>
            <w:r w:rsidRPr="00700767">
              <w:t>19.91</w:t>
            </w:r>
          </w:p>
        </w:tc>
        <w:tc>
          <w:tcPr>
            <w:tcW w:w="1260" w:type="dxa"/>
            <w:shd w:val="clear" w:color="D9E1F2" w:fill="D9E1F2"/>
            <w:noWrap/>
            <w:vAlign w:val="bottom"/>
          </w:tcPr>
          <w:p w14:paraId="1B520FF6" w14:textId="77777777" w:rsidR="00970732" w:rsidRPr="00700767" w:rsidRDefault="00970732" w:rsidP="00135386">
            <w:pPr>
              <w:pStyle w:val="Tabletext"/>
              <w:jc w:val="right"/>
              <w:rPr>
                <w:lang w:eastAsia="zh-CN"/>
              </w:rPr>
            </w:pPr>
            <w:r w:rsidRPr="00700767">
              <w:t>-37.54</w:t>
            </w:r>
          </w:p>
        </w:tc>
        <w:tc>
          <w:tcPr>
            <w:tcW w:w="1260" w:type="dxa"/>
            <w:shd w:val="clear" w:color="D9E1F2" w:fill="D9E1F2"/>
            <w:noWrap/>
            <w:vAlign w:val="bottom"/>
          </w:tcPr>
          <w:p w14:paraId="363AFE13" w14:textId="77777777" w:rsidR="00970732" w:rsidRPr="00700767" w:rsidRDefault="00970732" w:rsidP="00135386">
            <w:pPr>
              <w:pStyle w:val="Tabletext"/>
              <w:jc w:val="right"/>
              <w:rPr>
                <w:lang w:eastAsia="zh-CN"/>
              </w:rPr>
            </w:pPr>
            <w:r w:rsidRPr="00700767">
              <w:t>-28.41</w:t>
            </w:r>
          </w:p>
        </w:tc>
        <w:tc>
          <w:tcPr>
            <w:tcW w:w="708" w:type="dxa"/>
            <w:shd w:val="clear" w:color="D9E1F2" w:fill="D9E1F2"/>
            <w:vAlign w:val="bottom"/>
          </w:tcPr>
          <w:p w14:paraId="1031F11A" w14:textId="77777777" w:rsidR="00970732" w:rsidRPr="00700767" w:rsidRDefault="00970732" w:rsidP="00135386">
            <w:pPr>
              <w:pStyle w:val="Tabletext"/>
              <w:jc w:val="right"/>
              <w:rPr>
                <w:lang w:eastAsia="zh-CN"/>
              </w:rPr>
            </w:pPr>
          </w:p>
        </w:tc>
      </w:tr>
      <w:tr w:rsidR="00970732" w:rsidRPr="00700767" w14:paraId="0551E0C7" w14:textId="77777777" w:rsidTr="00E9412E">
        <w:trPr>
          <w:trHeight w:val="300"/>
          <w:jc w:val="center"/>
        </w:trPr>
        <w:tc>
          <w:tcPr>
            <w:tcW w:w="1715" w:type="dxa"/>
            <w:shd w:val="clear" w:color="auto" w:fill="auto"/>
            <w:noWrap/>
            <w:vAlign w:val="bottom"/>
          </w:tcPr>
          <w:p w14:paraId="4D68EF35" w14:textId="77777777" w:rsidR="00970732" w:rsidRPr="00700767" w:rsidRDefault="00970732" w:rsidP="00E9412E">
            <w:pPr>
              <w:pStyle w:val="Tabletext"/>
              <w:rPr>
                <w:lang w:eastAsia="zh-CN"/>
              </w:rPr>
            </w:pPr>
            <w:r w:rsidRPr="00700767">
              <w:t>AGL</w:t>
            </w:r>
          </w:p>
        </w:tc>
        <w:tc>
          <w:tcPr>
            <w:tcW w:w="1195" w:type="dxa"/>
            <w:shd w:val="clear" w:color="auto" w:fill="auto"/>
            <w:noWrap/>
            <w:vAlign w:val="bottom"/>
          </w:tcPr>
          <w:p w14:paraId="4DAD92A1" w14:textId="77777777" w:rsidR="00970732" w:rsidRPr="00700767" w:rsidRDefault="00970732" w:rsidP="00135386">
            <w:pPr>
              <w:pStyle w:val="Tabletext"/>
              <w:jc w:val="right"/>
              <w:rPr>
                <w:lang w:eastAsia="zh-CN"/>
              </w:rPr>
            </w:pPr>
            <w:r w:rsidRPr="00700767">
              <w:t>-24.8</w:t>
            </w:r>
          </w:p>
        </w:tc>
        <w:tc>
          <w:tcPr>
            <w:tcW w:w="1260" w:type="dxa"/>
            <w:shd w:val="clear" w:color="auto" w:fill="auto"/>
            <w:noWrap/>
            <w:vAlign w:val="bottom"/>
          </w:tcPr>
          <w:p w14:paraId="16DF042E" w14:textId="77777777" w:rsidR="00970732" w:rsidRPr="00700767" w:rsidRDefault="00970732" w:rsidP="00135386">
            <w:pPr>
              <w:pStyle w:val="Tabletext"/>
              <w:jc w:val="right"/>
              <w:rPr>
                <w:lang w:eastAsia="zh-CN"/>
              </w:rPr>
            </w:pPr>
            <w:r w:rsidRPr="00700767">
              <w:t>6.76</w:t>
            </w:r>
          </w:p>
        </w:tc>
        <w:tc>
          <w:tcPr>
            <w:tcW w:w="1260" w:type="dxa"/>
            <w:shd w:val="clear" w:color="auto" w:fill="auto"/>
            <w:noWrap/>
            <w:vAlign w:val="bottom"/>
          </w:tcPr>
          <w:p w14:paraId="04B01C73" w14:textId="77777777" w:rsidR="00970732" w:rsidRPr="00700767" w:rsidRDefault="00970732" w:rsidP="00135386">
            <w:pPr>
              <w:pStyle w:val="Tabletext"/>
              <w:jc w:val="right"/>
              <w:rPr>
                <w:lang w:eastAsia="zh-CN"/>
              </w:rPr>
            </w:pPr>
            <w:r w:rsidRPr="00700767">
              <w:t>9.46</w:t>
            </w:r>
          </w:p>
        </w:tc>
        <w:tc>
          <w:tcPr>
            <w:tcW w:w="1260" w:type="dxa"/>
            <w:shd w:val="clear" w:color="auto" w:fill="auto"/>
            <w:noWrap/>
            <w:vAlign w:val="bottom"/>
          </w:tcPr>
          <w:p w14:paraId="7340230B" w14:textId="77777777" w:rsidR="00970732" w:rsidRPr="00700767" w:rsidRDefault="00970732" w:rsidP="00135386">
            <w:pPr>
              <w:pStyle w:val="Tabletext"/>
              <w:jc w:val="right"/>
              <w:rPr>
                <w:lang w:eastAsia="zh-CN"/>
              </w:rPr>
            </w:pPr>
            <w:r w:rsidRPr="00700767">
              <w:t>-2.20</w:t>
            </w:r>
          </w:p>
        </w:tc>
        <w:tc>
          <w:tcPr>
            <w:tcW w:w="1260" w:type="dxa"/>
            <w:shd w:val="clear" w:color="auto" w:fill="auto"/>
            <w:noWrap/>
            <w:vAlign w:val="bottom"/>
          </w:tcPr>
          <w:p w14:paraId="7E8D50D5" w14:textId="77777777" w:rsidR="00970732" w:rsidRPr="00700767" w:rsidRDefault="00970732" w:rsidP="00135386">
            <w:pPr>
              <w:pStyle w:val="Tabletext"/>
              <w:jc w:val="right"/>
              <w:rPr>
                <w:lang w:eastAsia="zh-CN"/>
              </w:rPr>
            </w:pPr>
            <w:r w:rsidRPr="00700767">
              <w:t>-1.28</w:t>
            </w:r>
          </w:p>
        </w:tc>
        <w:tc>
          <w:tcPr>
            <w:tcW w:w="708" w:type="dxa"/>
            <w:vAlign w:val="bottom"/>
          </w:tcPr>
          <w:p w14:paraId="0E62F4B1" w14:textId="77777777" w:rsidR="00970732" w:rsidRPr="00700767" w:rsidRDefault="00970732" w:rsidP="00135386">
            <w:pPr>
              <w:pStyle w:val="Tabletext"/>
              <w:jc w:val="right"/>
              <w:rPr>
                <w:lang w:eastAsia="zh-CN"/>
              </w:rPr>
            </w:pPr>
          </w:p>
        </w:tc>
      </w:tr>
      <w:tr w:rsidR="00970732" w:rsidRPr="00700767" w14:paraId="5B5CEE5C" w14:textId="77777777" w:rsidTr="00E9412E">
        <w:trPr>
          <w:trHeight w:val="300"/>
          <w:jc w:val="center"/>
        </w:trPr>
        <w:tc>
          <w:tcPr>
            <w:tcW w:w="1715" w:type="dxa"/>
            <w:shd w:val="clear" w:color="D9E1F2" w:fill="D9E1F2"/>
            <w:noWrap/>
            <w:vAlign w:val="bottom"/>
          </w:tcPr>
          <w:p w14:paraId="3128E7CB" w14:textId="77777777" w:rsidR="00970732" w:rsidRPr="00700767" w:rsidRDefault="00970732" w:rsidP="00E9412E">
            <w:pPr>
              <w:pStyle w:val="Tabletext"/>
              <w:rPr>
                <w:lang w:eastAsia="zh-CN"/>
              </w:rPr>
            </w:pPr>
            <w:r w:rsidRPr="00700767">
              <w:t>ALB</w:t>
            </w:r>
          </w:p>
        </w:tc>
        <w:tc>
          <w:tcPr>
            <w:tcW w:w="1195" w:type="dxa"/>
            <w:shd w:val="clear" w:color="D9E1F2" w:fill="D9E1F2"/>
            <w:noWrap/>
            <w:vAlign w:val="bottom"/>
          </w:tcPr>
          <w:p w14:paraId="095124C0" w14:textId="77777777" w:rsidR="00970732" w:rsidRPr="00700767" w:rsidRDefault="00970732" w:rsidP="00135386">
            <w:pPr>
              <w:pStyle w:val="Tabletext"/>
              <w:jc w:val="right"/>
              <w:rPr>
                <w:lang w:eastAsia="zh-CN"/>
              </w:rPr>
            </w:pPr>
            <w:r w:rsidRPr="00700767">
              <w:t>62</w:t>
            </w:r>
          </w:p>
        </w:tc>
        <w:tc>
          <w:tcPr>
            <w:tcW w:w="1260" w:type="dxa"/>
            <w:shd w:val="clear" w:color="D9E1F2" w:fill="D9E1F2"/>
            <w:noWrap/>
            <w:vAlign w:val="bottom"/>
          </w:tcPr>
          <w:p w14:paraId="08FB909A" w14:textId="77777777" w:rsidR="00970732" w:rsidRPr="00700767" w:rsidRDefault="00970732" w:rsidP="00135386">
            <w:pPr>
              <w:pStyle w:val="Tabletext"/>
              <w:jc w:val="right"/>
              <w:rPr>
                <w:lang w:eastAsia="zh-CN"/>
              </w:rPr>
            </w:pPr>
            <w:r w:rsidRPr="00700767">
              <w:t>12.75</w:t>
            </w:r>
          </w:p>
        </w:tc>
        <w:tc>
          <w:tcPr>
            <w:tcW w:w="1260" w:type="dxa"/>
            <w:shd w:val="clear" w:color="D9E1F2" w:fill="D9E1F2"/>
            <w:noWrap/>
            <w:vAlign w:val="bottom"/>
          </w:tcPr>
          <w:p w14:paraId="35E715EC" w14:textId="77777777" w:rsidR="00970732" w:rsidRPr="00700767" w:rsidRDefault="00970732" w:rsidP="00135386">
            <w:pPr>
              <w:pStyle w:val="Tabletext"/>
              <w:jc w:val="right"/>
              <w:rPr>
                <w:lang w:eastAsia="zh-CN"/>
              </w:rPr>
            </w:pPr>
            <w:r w:rsidRPr="00700767">
              <w:t>48.98</w:t>
            </w:r>
          </w:p>
        </w:tc>
        <w:tc>
          <w:tcPr>
            <w:tcW w:w="1260" w:type="dxa"/>
            <w:shd w:val="clear" w:color="D9E1F2" w:fill="D9E1F2"/>
            <w:noWrap/>
            <w:vAlign w:val="bottom"/>
          </w:tcPr>
          <w:p w14:paraId="7D40DE7D" w14:textId="77777777" w:rsidR="00970732" w:rsidRPr="00700767" w:rsidRDefault="00970732" w:rsidP="00135386">
            <w:pPr>
              <w:pStyle w:val="Tabletext"/>
              <w:jc w:val="right"/>
              <w:rPr>
                <w:lang w:eastAsia="zh-CN"/>
              </w:rPr>
            </w:pPr>
            <w:r w:rsidRPr="00700767">
              <w:t>-0.33</w:t>
            </w:r>
          </w:p>
        </w:tc>
        <w:tc>
          <w:tcPr>
            <w:tcW w:w="1260" w:type="dxa"/>
            <w:shd w:val="clear" w:color="D9E1F2" w:fill="D9E1F2"/>
            <w:noWrap/>
            <w:vAlign w:val="bottom"/>
          </w:tcPr>
          <w:p w14:paraId="3CA466DC" w14:textId="77777777" w:rsidR="00970732" w:rsidRPr="00700767" w:rsidRDefault="00970732" w:rsidP="00135386">
            <w:pPr>
              <w:pStyle w:val="Tabletext"/>
              <w:jc w:val="right"/>
              <w:rPr>
                <w:lang w:eastAsia="zh-CN"/>
              </w:rPr>
            </w:pPr>
            <w:r w:rsidRPr="00700767">
              <w:t>2.58</w:t>
            </w:r>
          </w:p>
        </w:tc>
        <w:tc>
          <w:tcPr>
            <w:tcW w:w="708" w:type="dxa"/>
            <w:shd w:val="clear" w:color="D9E1F2" w:fill="D9E1F2"/>
            <w:vAlign w:val="bottom"/>
          </w:tcPr>
          <w:p w14:paraId="0A0ACCBC" w14:textId="77777777" w:rsidR="00970732" w:rsidRPr="00700767" w:rsidRDefault="00970732" w:rsidP="00135386">
            <w:pPr>
              <w:pStyle w:val="Tabletext"/>
              <w:jc w:val="right"/>
              <w:rPr>
                <w:lang w:eastAsia="zh-CN"/>
              </w:rPr>
            </w:pPr>
          </w:p>
        </w:tc>
      </w:tr>
      <w:tr w:rsidR="00970732" w:rsidRPr="00700767" w14:paraId="50D59524" w14:textId="77777777" w:rsidTr="00E9412E">
        <w:trPr>
          <w:trHeight w:val="300"/>
          <w:jc w:val="center"/>
        </w:trPr>
        <w:tc>
          <w:tcPr>
            <w:tcW w:w="1715" w:type="dxa"/>
            <w:shd w:val="clear" w:color="auto" w:fill="auto"/>
            <w:noWrap/>
            <w:vAlign w:val="bottom"/>
          </w:tcPr>
          <w:p w14:paraId="173123C1" w14:textId="77777777" w:rsidR="00970732" w:rsidRPr="00700767" w:rsidRDefault="00970732" w:rsidP="00E9412E">
            <w:pPr>
              <w:pStyle w:val="Tabletext"/>
              <w:rPr>
                <w:lang w:eastAsia="zh-CN"/>
              </w:rPr>
            </w:pPr>
            <w:r w:rsidRPr="00700767">
              <w:t>ALG</w:t>
            </w:r>
          </w:p>
        </w:tc>
        <w:tc>
          <w:tcPr>
            <w:tcW w:w="1195" w:type="dxa"/>
            <w:shd w:val="clear" w:color="auto" w:fill="auto"/>
            <w:noWrap/>
            <w:vAlign w:val="bottom"/>
          </w:tcPr>
          <w:p w14:paraId="53355EE8" w14:textId="77777777" w:rsidR="00970732" w:rsidRPr="00700767" w:rsidRDefault="00970732" w:rsidP="00135386">
            <w:pPr>
              <w:pStyle w:val="Tabletext"/>
              <w:jc w:val="right"/>
              <w:rPr>
                <w:lang w:eastAsia="zh-CN"/>
              </w:rPr>
            </w:pPr>
            <w:r w:rsidRPr="00700767">
              <w:t>-24.8</w:t>
            </w:r>
          </w:p>
        </w:tc>
        <w:tc>
          <w:tcPr>
            <w:tcW w:w="1260" w:type="dxa"/>
            <w:shd w:val="clear" w:color="auto" w:fill="auto"/>
            <w:noWrap/>
            <w:vAlign w:val="bottom"/>
          </w:tcPr>
          <w:p w14:paraId="4186C22C" w14:textId="77777777" w:rsidR="00970732" w:rsidRPr="00700767" w:rsidRDefault="00970732" w:rsidP="00135386">
            <w:pPr>
              <w:pStyle w:val="Tabletext"/>
              <w:jc w:val="right"/>
              <w:rPr>
                <w:lang w:eastAsia="zh-CN"/>
              </w:rPr>
            </w:pPr>
            <w:r w:rsidRPr="00700767">
              <w:t>-1.12</w:t>
            </w:r>
          </w:p>
        </w:tc>
        <w:tc>
          <w:tcPr>
            <w:tcW w:w="1260" w:type="dxa"/>
            <w:shd w:val="clear" w:color="auto" w:fill="auto"/>
            <w:noWrap/>
            <w:vAlign w:val="bottom"/>
          </w:tcPr>
          <w:p w14:paraId="69D3EE4B" w14:textId="77777777" w:rsidR="00970732" w:rsidRPr="00700767" w:rsidRDefault="00970732" w:rsidP="00135386">
            <w:pPr>
              <w:pStyle w:val="Tabletext"/>
              <w:jc w:val="right"/>
              <w:rPr>
                <w:lang w:eastAsia="zh-CN"/>
              </w:rPr>
            </w:pPr>
            <w:r w:rsidRPr="00700767">
              <w:t>1.89</w:t>
            </w:r>
          </w:p>
        </w:tc>
        <w:tc>
          <w:tcPr>
            <w:tcW w:w="1260" w:type="dxa"/>
            <w:shd w:val="clear" w:color="auto" w:fill="auto"/>
            <w:noWrap/>
            <w:vAlign w:val="bottom"/>
          </w:tcPr>
          <w:p w14:paraId="0269AB0F" w14:textId="77777777" w:rsidR="00970732" w:rsidRPr="00700767" w:rsidRDefault="00970732" w:rsidP="00135386">
            <w:pPr>
              <w:pStyle w:val="Tabletext"/>
              <w:jc w:val="right"/>
              <w:rPr>
                <w:lang w:eastAsia="zh-CN"/>
              </w:rPr>
            </w:pPr>
            <w:r w:rsidRPr="00700767">
              <w:t>-0.61</w:t>
            </w:r>
          </w:p>
        </w:tc>
        <w:tc>
          <w:tcPr>
            <w:tcW w:w="1260" w:type="dxa"/>
            <w:shd w:val="clear" w:color="auto" w:fill="auto"/>
            <w:noWrap/>
            <w:vAlign w:val="bottom"/>
          </w:tcPr>
          <w:p w14:paraId="2AD422EF" w14:textId="77777777" w:rsidR="00970732" w:rsidRPr="00700767" w:rsidRDefault="00970732" w:rsidP="00135386">
            <w:pPr>
              <w:pStyle w:val="Tabletext"/>
              <w:jc w:val="right"/>
              <w:rPr>
                <w:lang w:eastAsia="zh-CN"/>
              </w:rPr>
            </w:pPr>
            <w:r w:rsidRPr="00700767">
              <w:t>2.41</w:t>
            </w:r>
          </w:p>
        </w:tc>
        <w:tc>
          <w:tcPr>
            <w:tcW w:w="708" w:type="dxa"/>
            <w:vAlign w:val="bottom"/>
          </w:tcPr>
          <w:p w14:paraId="274D056B" w14:textId="77777777" w:rsidR="00970732" w:rsidRPr="00700767" w:rsidRDefault="00970732" w:rsidP="00135386">
            <w:pPr>
              <w:pStyle w:val="Tabletext"/>
              <w:jc w:val="right"/>
              <w:rPr>
                <w:lang w:eastAsia="zh-CN"/>
              </w:rPr>
            </w:pPr>
            <w:r w:rsidRPr="00700767">
              <w:rPr>
                <w:lang w:eastAsia="zh-CN"/>
              </w:rPr>
              <w:t>1</w:t>
            </w:r>
          </w:p>
        </w:tc>
      </w:tr>
      <w:tr w:rsidR="00970732" w:rsidRPr="00700767" w14:paraId="20D6F04E" w14:textId="77777777" w:rsidTr="00E9412E">
        <w:trPr>
          <w:trHeight w:val="300"/>
          <w:jc w:val="center"/>
        </w:trPr>
        <w:tc>
          <w:tcPr>
            <w:tcW w:w="1715" w:type="dxa"/>
            <w:shd w:val="clear" w:color="D9E1F2" w:fill="D9E1F2"/>
            <w:noWrap/>
            <w:vAlign w:val="bottom"/>
          </w:tcPr>
          <w:p w14:paraId="2CC7538E" w14:textId="77777777" w:rsidR="00970732" w:rsidRPr="00700767" w:rsidRDefault="00970732" w:rsidP="00E9412E">
            <w:pPr>
              <w:pStyle w:val="Tabletext"/>
              <w:rPr>
                <w:lang w:eastAsia="zh-CN"/>
              </w:rPr>
            </w:pPr>
            <w:r w:rsidRPr="00700767">
              <w:t>AND</w:t>
            </w:r>
          </w:p>
        </w:tc>
        <w:tc>
          <w:tcPr>
            <w:tcW w:w="1195" w:type="dxa"/>
            <w:shd w:val="clear" w:color="D9E1F2" w:fill="D9E1F2"/>
            <w:noWrap/>
            <w:vAlign w:val="bottom"/>
          </w:tcPr>
          <w:p w14:paraId="75DD4161" w14:textId="77777777" w:rsidR="00970732" w:rsidRPr="00700767" w:rsidRDefault="00970732" w:rsidP="00135386">
            <w:pPr>
              <w:pStyle w:val="Tabletext"/>
              <w:jc w:val="right"/>
              <w:rPr>
                <w:lang w:eastAsia="zh-CN"/>
              </w:rPr>
            </w:pPr>
            <w:r w:rsidRPr="00700767">
              <w:t>-37</w:t>
            </w:r>
          </w:p>
        </w:tc>
        <w:tc>
          <w:tcPr>
            <w:tcW w:w="1260" w:type="dxa"/>
            <w:shd w:val="clear" w:color="D9E1F2" w:fill="D9E1F2"/>
            <w:noWrap/>
            <w:vAlign w:val="bottom"/>
          </w:tcPr>
          <w:p w14:paraId="44221B6D" w14:textId="77777777" w:rsidR="00970732" w:rsidRPr="00700767" w:rsidRDefault="00970732" w:rsidP="00135386">
            <w:pPr>
              <w:pStyle w:val="Tabletext"/>
              <w:jc w:val="right"/>
              <w:rPr>
                <w:lang w:eastAsia="zh-CN"/>
              </w:rPr>
            </w:pPr>
            <w:r w:rsidRPr="00700767">
              <w:t>10.58</w:t>
            </w:r>
          </w:p>
        </w:tc>
        <w:tc>
          <w:tcPr>
            <w:tcW w:w="1260" w:type="dxa"/>
            <w:shd w:val="clear" w:color="D9E1F2" w:fill="D9E1F2"/>
            <w:noWrap/>
            <w:vAlign w:val="bottom"/>
          </w:tcPr>
          <w:p w14:paraId="6B8301BB" w14:textId="77777777" w:rsidR="00970732" w:rsidRPr="00700767" w:rsidRDefault="00970732" w:rsidP="00135386">
            <w:pPr>
              <w:pStyle w:val="Tabletext"/>
              <w:jc w:val="right"/>
              <w:rPr>
                <w:lang w:eastAsia="zh-CN"/>
              </w:rPr>
            </w:pPr>
            <w:r w:rsidRPr="00700767">
              <w:t>13.39</w:t>
            </w:r>
          </w:p>
        </w:tc>
        <w:tc>
          <w:tcPr>
            <w:tcW w:w="1260" w:type="dxa"/>
            <w:shd w:val="clear" w:color="D9E1F2" w:fill="D9E1F2"/>
            <w:noWrap/>
            <w:vAlign w:val="bottom"/>
          </w:tcPr>
          <w:p w14:paraId="1BE65AAC" w14:textId="77777777" w:rsidR="00970732" w:rsidRPr="00700767" w:rsidRDefault="00970732" w:rsidP="00135386">
            <w:pPr>
              <w:pStyle w:val="Tabletext"/>
              <w:jc w:val="right"/>
              <w:rPr>
                <w:lang w:eastAsia="zh-CN"/>
              </w:rPr>
            </w:pPr>
            <w:r w:rsidRPr="00700767">
              <w:t>6.55</w:t>
            </w:r>
          </w:p>
        </w:tc>
        <w:tc>
          <w:tcPr>
            <w:tcW w:w="1260" w:type="dxa"/>
            <w:shd w:val="clear" w:color="D9E1F2" w:fill="D9E1F2"/>
            <w:noWrap/>
            <w:vAlign w:val="bottom"/>
          </w:tcPr>
          <w:p w14:paraId="6F313626" w14:textId="77777777" w:rsidR="00970732" w:rsidRPr="00700767" w:rsidRDefault="00970732" w:rsidP="00135386">
            <w:pPr>
              <w:pStyle w:val="Tabletext"/>
              <w:jc w:val="right"/>
              <w:rPr>
                <w:lang w:eastAsia="zh-CN"/>
              </w:rPr>
            </w:pPr>
            <w:r w:rsidRPr="00700767">
              <w:t>8.59</w:t>
            </w:r>
          </w:p>
        </w:tc>
        <w:tc>
          <w:tcPr>
            <w:tcW w:w="708" w:type="dxa"/>
            <w:shd w:val="clear" w:color="D9E1F2" w:fill="D9E1F2"/>
            <w:vAlign w:val="bottom"/>
          </w:tcPr>
          <w:p w14:paraId="4DF73C73" w14:textId="77777777" w:rsidR="00970732" w:rsidRPr="00700767" w:rsidRDefault="00970732" w:rsidP="00135386">
            <w:pPr>
              <w:pStyle w:val="Tabletext"/>
              <w:jc w:val="right"/>
              <w:rPr>
                <w:lang w:eastAsia="zh-CN"/>
              </w:rPr>
            </w:pPr>
          </w:p>
        </w:tc>
      </w:tr>
      <w:tr w:rsidR="00970732" w:rsidRPr="00700767" w14:paraId="65002C12" w14:textId="77777777" w:rsidTr="00E9412E">
        <w:trPr>
          <w:trHeight w:val="300"/>
          <w:jc w:val="center"/>
        </w:trPr>
        <w:tc>
          <w:tcPr>
            <w:tcW w:w="1715" w:type="dxa"/>
            <w:shd w:val="clear" w:color="auto" w:fill="auto"/>
            <w:noWrap/>
            <w:vAlign w:val="bottom"/>
          </w:tcPr>
          <w:p w14:paraId="70CDA2B8" w14:textId="77777777" w:rsidR="00970732" w:rsidRPr="00700767" w:rsidRDefault="00970732" w:rsidP="00E9412E">
            <w:pPr>
              <w:pStyle w:val="Tabletext"/>
              <w:rPr>
                <w:lang w:eastAsia="zh-CN"/>
              </w:rPr>
            </w:pPr>
            <w:r w:rsidRPr="00700767">
              <w:t>ARM</w:t>
            </w:r>
          </w:p>
        </w:tc>
        <w:tc>
          <w:tcPr>
            <w:tcW w:w="1195" w:type="dxa"/>
            <w:shd w:val="clear" w:color="auto" w:fill="auto"/>
            <w:noWrap/>
            <w:vAlign w:val="bottom"/>
          </w:tcPr>
          <w:p w14:paraId="1BE86A80" w14:textId="77777777" w:rsidR="00970732" w:rsidRPr="00700767" w:rsidRDefault="00970732" w:rsidP="00135386">
            <w:pPr>
              <w:pStyle w:val="Tabletext"/>
              <w:jc w:val="right"/>
              <w:rPr>
                <w:lang w:eastAsia="zh-CN"/>
              </w:rPr>
            </w:pPr>
            <w:r w:rsidRPr="00700767">
              <w:t>22.8</w:t>
            </w:r>
          </w:p>
        </w:tc>
        <w:tc>
          <w:tcPr>
            <w:tcW w:w="1260" w:type="dxa"/>
            <w:shd w:val="clear" w:color="auto" w:fill="auto"/>
            <w:noWrap/>
            <w:vAlign w:val="bottom"/>
          </w:tcPr>
          <w:p w14:paraId="3E4A7B81" w14:textId="77777777" w:rsidR="00970732" w:rsidRPr="00700767" w:rsidRDefault="00970732" w:rsidP="00135386">
            <w:pPr>
              <w:pStyle w:val="Tabletext"/>
              <w:jc w:val="right"/>
              <w:rPr>
                <w:lang w:eastAsia="zh-CN"/>
              </w:rPr>
            </w:pPr>
            <w:r w:rsidRPr="00700767">
              <w:t>2.43</w:t>
            </w:r>
          </w:p>
        </w:tc>
        <w:tc>
          <w:tcPr>
            <w:tcW w:w="1260" w:type="dxa"/>
            <w:shd w:val="clear" w:color="auto" w:fill="auto"/>
            <w:noWrap/>
            <w:vAlign w:val="bottom"/>
          </w:tcPr>
          <w:p w14:paraId="4A70D6E2" w14:textId="77777777" w:rsidR="00970732" w:rsidRPr="00700767" w:rsidRDefault="00970732" w:rsidP="00135386">
            <w:pPr>
              <w:pStyle w:val="Tabletext"/>
              <w:jc w:val="right"/>
              <w:rPr>
                <w:lang w:eastAsia="zh-CN"/>
              </w:rPr>
            </w:pPr>
            <w:r w:rsidRPr="00700767">
              <w:t>7.55</w:t>
            </w:r>
          </w:p>
        </w:tc>
        <w:tc>
          <w:tcPr>
            <w:tcW w:w="1260" w:type="dxa"/>
            <w:shd w:val="clear" w:color="auto" w:fill="auto"/>
            <w:noWrap/>
            <w:vAlign w:val="bottom"/>
          </w:tcPr>
          <w:p w14:paraId="65F07FD4" w14:textId="77777777" w:rsidR="00970732" w:rsidRPr="00700767" w:rsidRDefault="00970732" w:rsidP="00135386">
            <w:pPr>
              <w:pStyle w:val="Tabletext"/>
              <w:jc w:val="right"/>
              <w:rPr>
                <w:lang w:eastAsia="zh-CN"/>
              </w:rPr>
            </w:pPr>
            <w:r w:rsidRPr="00700767">
              <w:t>1.43</w:t>
            </w:r>
          </w:p>
        </w:tc>
        <w:tc>
          <w:tcPr>
            <w:tcW w:w="1260" w:type="dxa"/>
            <w:shd w:val="clear" w:color="auto" w:fill="auto"/>
            <w:noWrap/>
            <w:vAlign w:val="bottom"/>
          </w:tcPr>
          <w:p w14:paraId="5664DF27" w14:textId="77777777" w:rsidR="00970732" w:rsidRPr="00700767" w:rsidRDefault="00970732" w:rsidP="00135386">
            <w:pPr>
              <w:pStyle w:val="Tabletext"/>
              <w:jc w:val="right"/>
              <w:rPr>
                <w:lang w:eastAsia="zh-CN"/>
              </w:rPr>
            </w:pPr>
            <w:r w:rsidRPr="00700767">
              <w:t>6.20</w:t>
            </w:r>
          </w:p>
        </w:tc>
        <w:tc>
          <w:tcPr>
            <w:tcW w:w="708" w:type="dxa"/>
            <w:vAlign w:val="bottom"/>
          </w:tcPr>
          <w:p w14:paraId="76D1ADA9" w14:textId="77777777" w:rsidR="00970732" w:rsidRPr="00700767" w:rsidRDefault="00970732" w:rsidP="00135386">
            <w:pPr>
              <w:pStyle w:val="Tabletext"/>
              <w:jc w:val="right"/>
              <w:rPr>
                <w:lang w:eastAsia="zh-CN"/>
              </w:rPr>
            </w:pPr>
          </w:p>
        </w:tc>
      </w:tr>
      <w:tr w:rsidR="00970732" w:rsidRPr="00700767" w14:paraId="6AF2CE4F" w14:textId="77777777" w:rsidTr="00E9412E">
        <w:trPr>
          <w:trHeight w:val="300"/>
          <w:jc w:val="center"/>
        </w:trPr>
        <w:tc>
          <w:tcPr>
            <w:tcW w:w="1715" w:type="dxa"/>
            <w:shd w:val="clear" w:color="D9E1F2" w:fill="D9E1F2"/>
            <w:noWrap/>
            <w:vAlign w:val="bottom"/>
          </w:tcPr>
          <w:p w14:paraId="52A79C29" w14:textId="77777777" w:rsidR="00970732" w:rsidRPr="00700767" w:rsidRDefault="00970732" w:rsidP="00E9412E">
            <w:pPr>
              <w:pStyle w:val="Tabletext"/>
              <w:rPr>
                <w:lang w:eastAsia="zh-CN"/>
              </w:rPr>
            </w:pPr>
            <w:r w:rsidRPr="00700767">
              <w:t>ARS</w:t>
            </w:r>
          </w:p>
        </w:tc>
        <w:tc>
          <w:tcPr>
            <w:tcW w:w="1195" w:type="dxa"/>
            <w:shd w:val="clear" w:color="D9E1F2" w:fill="D9E1F2"/>
            <w:noWrap/>
            <w:vAlign w:val="bottom"/>
          </w:tcPr>
          <w:p w14:paraId="031EA0C6" w14:textId="77777777" w:rsidR="00970732" w:rsidRPr="00700767" w:rsidRDefault="00970732" w:rsidP="00135386">
            <w:pPr>
              <w:pStyle w:val="Tabletext"/>
              <w:jc w:val="right"/>
              <w:rPr>
                <w:lang w:eastAsia="zh-CN"/>
              </w:rPr>
            </w:pPr>
            <w:r w:rsidRPr="00700767">
              <w:t>17</w:t>
            </w:r>
          </w:p>
        </w:tc>
        <w:tc>
          <w:tcPr>
            <w:tcW w:w="1260" w:type="dxa"/>
            <w:shd w:val="clear" w:color="D9E1F2" w:fill="D9E1F2"/>
            <w:noWrap/>
            <w:vAlign w:val="bottom"/>
          </w:tcPr>
          <w:p w14:paraId="490A712B" w14:textId="77777777" w:rsidR="00970732" w:rsidRPr="00700767" w:rsidRDefault="00970732" w:rsidP="00135386">
            <w:pPr>
              <w:pStyle w:val="Tabletext"/>
              <w:jc w:val="right"/>
              <w:rPr>
                <w:lang w:eastAsia="zh-CN"/>
              </w:rPr>
            </w:pPr>
            <w:r w:rsidRPr="00700767">
              <w:t>4.3</w:t>
            </w:r>
          </w:p>
        </w:tc>
        <w:tc>
          <w:tcPr>
            <w:tcW w:w="1260" w:type="dxa"/>
            <w:shd w:val="clear" w:color="D9E1F2" w:fill="D9E1F2"/>
            <w:noWrap/>
            <w:vAlign w:val="bottom"/>
          </w:tcPr>
          <w:p w14:paraId="30A46307" w14:textId="77777777" w:rsidR="00970732" w:rsidRPr="00700767" w:rsidRDefault="00970732" w:rsidP="00135386">
            <w:pPr>
              <w:pStyle w:val="Tabletext"/>
              <w:jc w:val="right"/>
              <w:rPr>
                <w:lang w:eastAsia="zh-CN"/>
              </w:rPr>
            </w:pPr>
            <w:r w:rsidRPr="00700767">
              <w:t>8.18</w:t>
            </w:r>
          </w:p>
        </w:tc>
        <w:tc>
          <w:tcPr>
            <w:tcW w:w="1260" w:type="dxa"/>
            <w:shd w:val="clear" w:color="D9E1F2" w:fill="D9E1F2"/>
            <w:noWrap/>
            <w:vAlign w:val="bottom"/>
          </w:tcPr>
          <w:p w14:paraId="2D77DD4F" w14:textId="77777777" w:rsidR="00970732" w:rsidRPr="00700767" w:rsidRDefault="00970732" w:rsidP="00135386">
            <w:pPr>
              <w:pStyle w:val="Tabletext"/>
              <w:jc w:val="right"/>
              <w:rPr>
                <w:lang w:eastAsia="zh-CN"/>
              </w:rPr>
            </w:pPr>
            <w:r w:rsidRPr="00700767">
              <w:t>-11.95</w:t>
            </w:r>
          </w:p>
        </w:tc>
        <w:tc>
          <w:tcPr>
            <w:tcW w:w="1260" w:type="dxa"/>
            <w:shd w:val="clear" w:color="D9E1F2" w:fill="D9E1F2"/>
            <w:noWrap/>
            <w:vAlign w:val="bottom"/>
          </w:tcPr>
          <w:p w14:paraId="6A71EA67" w14:textId="77777777" w:rsidR="00970732" w:rsidRPr="00700767" w:rsidRDefault="00970732" w:rsidP="00135386">
            <w:pPr>
              <w:pStyle w:val="Tabletext"/>
              <w:jc w:val="right"/>
              <w:rPr>
                <w:lang w:eastAsia="zh-CN"/>
              </w:rPr>
            </w:pPr>
            <w:r w:rsidRPr="00700767">
              <w:t>-10.45</w:t>
            </w:r>
          </w:p>
        </w:tc>
        <w:tc>
          <w:tcPr>
            <w:tcW w:w="708" w:type="dxa"/>
            <w:shd w:val="clear" w:color="D9E1F2" w:fill="D9E1F2"/>
            <w:vAlign w:val="bottom"/>
          </w:tcPr>
          <w:p w14:paraId="2F3A4EEE" w14:textId="77777777" w:rsidR="00970732" w:rsidRPr="00700767" w:rsidRDefault="00970732" w:rsidP="00135386">
            <w:pPr>
              <w:pStyle w:val="Tabletext"/>
              <w:jc w:val="right"/>
              <w:rPr>
                <w:lang w:eastAsia="zh-CN"/>
              </w:rPr>
            </w:pPr>
          </w:p>
        </w:tc>
      </w:tr>
      <w:tr w:rsidR="00970732" w:rsidRPr="00700767" w14:paraId="553C2A69" w14:textId="77777777" w:rsidTr="00E9412E">
        <w:trPr>
          <w:trHeight w:val="300"/>
          <w:jc w:val="center"/>
        </w:trPr>
        <w:tc>
          <w:tcPr>
            <w:tcW w:w="1715" w:type="dxa"/>
            <w:shd w:val="clear" w:color="auto" w:fill="auto"/>
            <w:noWrap/>
            <w:vAlign w:val="bottom"/>
          </w:tcPr>
          <w:p w14:paraId="7FE1A255" w14:textId="77777777" w:rsidR="00970732" w:rsidRPr="00700767" w:rsidRDefault="00970732" w:rsidP="00E9412E">
            <w:pPr>
              <w:pStyle w:val="Tabletext"/>
              <w:rPr>
                <w:lang w:eastAsia="zh-CN"/>
              </w:rPr>
            </w:pPr>
            <w:r w:rsidRPr="00700767">
              <w:t>AUS</w:t>
            </w:r>
          </w:p>
        </w:tc>
        <w:tc>
          <w:tcPr>
            <w:tcW w:w="1195" w:type="dxa"/>
            <w:shd w:val="clear" w:color="auto" w:fill="auto"/>
            <w:noWrap/>
            <w:vAlign w:val="bottom"/>
          </w:tcPr>
          <w:p w14:paraId="0E1D9DFA" w14:textId="77777777" w:rsidR="00970732" w:rsidRPr="00700767" w:rsidRDefault="00970732" w:rsidP="00135386">
            <w:pPr>
              <w:pStyle w:val="Tabletext"/>
              <w:jc w:val="right"/>
              <w:rPr>
                <w:lang w:eastAsia="zh-CN"/>
              </w:rPr>
            </w:pPr>
            <w:r w:rsidRPr="00700767">
              <w:t>152</w:t>
            </w:r>
          </w:p>
        </w:tc>
        <w:tc>
          <w:tcPr>
            <w:tcW w:w="1260" w:type="dxa"/>
            <w:shd w:val="clear" w:color="auto" w:fill="auto"/>
            <w:noWrap/>
            <w:vAlign w:val="bottom"/>
          </w:tcPr>
          <w:p w14:paraId="2142467B" w14:textId="77777777" w:rsidR="00970732" w:rsidRPr="00700767" w:rsidRDefault="00970732" w:rsidP="00135386">
            <w:pPr>
              <w:pStyle w:val="Tabletext"/>
              <w:jc w:val="right"/>
              <w:rPr>
                <w:lang w:eastAsia="zh-CN"/>
              </w:rPr>
            </w:pPr>
            <w:r w:rsidRPr="00700767">
              <w:t>-3.3</w:t>
            </w:r>
          </w:p>
        </w:tc>
        <w:tc>
          <w:tcPr>
            <w:tcW w:w="1260" w:type="dxa"/>
            <w:shd w:val="clear" w:color="auto" w:fill="auto"/>
            <w:noWrap/>
            <w:vAlign w:val="bottom"/>
          </w:tcPr>
          <w:p w14:paraId="06969B2D" w14:textId="77777777" w:rsidR="00970732" w:rsidRPr="00700767" w:rsidRDefault="00970732" w:rsidP="00135386">
            <w:pPr>
              <w:pStyle w:val="Tabletext"/>
              <w:jc w:val="right"/>
              <w:rPr>
                <w:lang w:eastAsia="zh-CN"/>
              </w:rPr>
            </w:pPr>
            <w:r w:rsidRPr="00700767">
              <w:t>999.9</w:t>
            </w:r>
          </w:p>
        </w:tc>
        <w:tc>
          <w:tcPr>
            <w:tcW w:w="1260" w:type="dxa"/>
            <w:shd w:val="clear" w:color="auto" w:fill="auto"/>
            <w:noWrap/>
            <w:vAlign w:val="bottom"/>
          </w:tcPr>
          <w:p w14:paraId="5ACBD38E" w14:textId="77777777" w:rsidR="00970732" w:rsidRPr="00700767" w:rsidRDefault="00970732" w:rsidP="00135386">
            <w:pPr>
              <w:pStyle w:val="Tabletext"/>
              <w:jc w:val="right"/>
              <w:rPr>
                <w:lang w:eastAsia="zh-CN"/>
              </w:rPr>
            </w:pPr>
            <w:r w:rsidRPr="00700767">
              <w:t>-3.34</w:t>
            </w:r>
          </w:p>
        </w:tc>
        <w:tc>
          <w:tcPr>
            <w:tcW w:w="1260" w:type="dxa"/>
            <w:shd w:val="clear" w:color="auto" w:fill="auto"/>
            <w:noWrap/>
            <w:vAlign w:val="bottom"/>
          </w:tcPr>
          <w:p w14:paraId="587FCFFE" w14:textId="77777777" w:rsidR="00970732" w:rsidRPr="00700767" w:rsidRDefault="00970732" w:rsidP="00135386">
            <w:pPr>
              <w:pStyle w:val="Tabletext"/>
              <w:jc w:val="right"/>
              <w:rPr>
                <w:lang w:eastAsia="zh-CN"/>
              </w:rPr>
            </w:pPr>
            <w:r w:rsidRPr="00700767">
              <w:t>999.90</w:t>
            </w:r>
          </w:p>
        </w:tc>
        <w:tc>
          <w:tcPr>
            <w:tcW w:w="708" w:type="dxa"/>
            <w:vAlign w:val="bottom"/>
          </w:tcPr>
          <w:p w14:paraId="3A5B2235" w14:textId="77777777" w:rsidR="00970732" w:rsidRPr="00700767" w:rsidRDefault="00970732" w:rsidP="00135386">
            <w:pPr>
              <w:pStyle w:val="Tabletext"/>
              <w:jc w:val="right"/>
              <w:rPr>
                <w:lang w:eastAsia="zh-CN"/>
              </w:rPr>
            </w:pPr>
          </w:p>
        </w:tc>
      </w:tr>
      <w:tr w:rsidR="00970732" w:rsidRPr="00700767" w14:paraId="4FE79B03" w14:textId="77777777" w:rsidTr="00E9412E">
        <w:trPr>
          <w:trHeight w:val="300"/>
          <w:jc w:val="center"/>
        </w:trPr>
        <w:tc>
          <w:tcPr>
            <w:tcW w:w="1715" w:type="dxa"/>
            <w:shd w:val="clear" w:color="D9E1F2" w:fill="D9E1F2"/>
            <w:noWrap/>
            <w:vAlign w:val="bottom"/>
          </w:tcPr>
          <w:p w14:paraId="0033F236" w14:textId="77777777" w:rsidR="00970732" w:rsidRPr="00700767" w:rsidRDefault="00970732" w:rsidP="00E9412E">
            <w:pPr>
              <w:pStyle w:val="Tabletext"/>
              <w:rPr>
                <w:lang w:eastAsia="zh-CN"/>
              </w:rPr>
            </w:pPr>
            <w:r w:rsidRPr="00700767">
              <w:t>AUS</w:t>
            </w:r>
          </w:p>
        </w:tc>
        <w:tc>
          <w:tcPr>
            <w:tcW w:w="1195" w:type="dxa"/>
            <w:shd w:val="clear" w:color="D9E1F2" w:fill="D9E1F2"/>
            <w:noWrap/>
            <w:vAlign w:val="bottom"/>
          </w:tcPr>
          <w:p w14:paraId="63DFC2F4" w14:textId="77777777" w:rsidR="00970732" w:rsidRPr="00700767" w:rsidRDefault="00970732" w:rsidP="00135386">
            <w:pPr>
              <w:pStyle w:val="Tabletext"/>
              <w:jc w:val="right"/>
              <w:rPr>
                <w:lang w:eastAsia="zh-CN"/>
              </w:rPr>
            </w:pPr>
            <w:r w:rsidRPr="00700767">
              <w:t>164</w:t>
            </w:r>
          </w:p>
        </w:tc>
        <w:tc>
          <w:tcPr>
            <w:tcW w:w="1260" w:type="dxa"/>
            <w:shd w:val="clear" w:color="D9E1F2" w:fill="D9E1F2"/>
            <w:noWrap/>
            <w:vAlign w:val="bottom"/>
          </w:tcPr>
          <w:p w14:paraId="1A46F378" w14:textId="77777777" w:rsidR="00970732" w:rsidRPr="00700767" w:rsidRDefault="00970732" w:rsidP="00135386">
            <w:pPr>
              <w:pStyle w:val="Tabletext"/>
              <w:jc w:val="right"/>
              <w:rPr>
                <w:lang w:eastAsia="zh-CN"/>
              </w:rPr>
            </w:pPr>
            <w:r w:rsidRPr="00700767">
              <w:t>-3.08</w:t>
            </w:r>
          </w:p>
        </w:tc>
        <w:tc>
          <w:tcPr>
            <w:tcW w:w="1260" w:type="dxa"/>
            <w:shd w:val="clear" w:color="D9E1F2" w:fill="D9E1F2"/>
            <w:noWrap/>
            <w:vAlign w:val="bottom"/>
          </w:tcPr>
          <w:p w14:paraId="2EF708E1" w14:textId="77777777" w:rsidR="00970732" w:rsidRPr="00700767" w:rsidRDefault="00970732" w:rsidP="00135386">
            <w:pPr>
              <w:pStyle w:val="Tabletext"/>
              <w:jc w:val="right"/>
              <w:rPr>
                <w:lang w:eastAsia="zh-CN"/>
              </w:rPr>
            </w:pPr>
            <w:r w:rsidRPr="00700767">
              <w:t>999.9</w:t>
            </w:r>
          </w:p>
        </w:tc>
        <w:tc>
          <w:tcPr>
            <w:tcW w:w="1260" w:type="dxa"/>
            <w:shd w:val="clear" w:color="D9E1F2" w:fill="D9E1F2"/>
            <w:noWrap/>
            <w:vAlign w:val="bottom"/>
          </w:tcPr>
          <w:p w14:paraId="561C61C0" w14:textId="77777777" w:rsidR="00970732" w:rsidRPr="00700767" w:rsidRDefault="00970732" w:rsidP="00135386">
            <w:pPr>
              <w:pStyle w:val="Tabletext"/>
              <w:jc w:val="right"/>
              <w:rPr>
                <w:lang w:eastAsia="zh-CN"/>
              </w:rPr>
            </w:pPr>
            <w:r w:rsidRPr="00700767">
              <w:t>-3.09</w:t>
            </w:r>
          </w:p>
        </w:tc>
        <w:tc>
          <w:tcPr>
            <w:tcW w:w="1260" w:type="dxa"/>
            <w:shd w:val="clear" w:color="D9E1F2" w:fill="D9E1F2"/>
            <w:noWrap/>
            <w:vAlign w:val="bottom"/>
          </w:tcPr>
          <w:p w14:paraId="19DEDD91" w14:textId="77777777" w:rsidR="00970732" w:rsidRPr="00700767" w:rsidRDefault="00970732" w:rsidP="00135386">
            <w:pPr>
              <w:pStyle w:val="Tabletext"/>
              <w:jc w:val="right"/>
              <w:rPr>
                <w:lang w:eastAsia="zh-CN"/>
              </w:rPr>
            </w:pPr>
            <w:r w:rsidRPr="00700767">
              <w:t>999.90</w:t>
            </w:r>
          </w:p>
        </w:tc>
        <w:tc>
          <w:tcPr>
            <w:tcW w:w="708" w:type="dxa"/>
            <w:shd w:val="clear" w:color="D9E1F2" w:fill="D9E1F2"/>
            <w:vAlign w:val="bottom"/>
          </w:tcPr>
          <w:p w14:paraId="15E6BCD9" w14:textId="77777777" w:rsidR="00970732" w:rsidRPr="00700767" w:rsidRDefault="00970732" w:rsidP="00135386">
            <w:pPr>
              <w:pStyle w:val="Tabletext"/>
              <w:jc w:val="right"/>
              <w:rPr>
                <w:lang w:eastAsia="zh-CN"/>
              </w:rPr>
            </w:pPr>
          </w:p>
        </w:tc>
      </w:tr>
      <w:tr w:rsidR="00970732" w:rsidRPr="00700767" w14:paraId="51279F39" w14:textId="77777777" w:rsidTr="00E9412E">
        <w:trPr>
          <w:trHeight w:val="300"/>
          <w:jc w:val="center"/>
        </w:trPr>
        <w:tc>
          <w:tcPr>
            <w:tcW w:w="1715" w:type="dxa"/>
            <w:shd w:val="clear" w:color="auto" w:fill="auto"/>
            <w:noWrap/>
            <w:vAlign w:val="bottom"/>
          </w:tcPr>
          <w:p w14:paraId="03329530" w14:textId="77777777" w:rsidR="00970732" w:rsidRPr="00700767" w:rsidRDefault="00970732" w:rsidP="00E9412E">
            <w:pPr>
              <w:pStyle w:val="Tabletext"/>
              <w:rPr>
                <w:lang w:eastAsia="zh-CN"/>
              </w:rPr>
            </w:pPr>
            <w:r w:rsidRPr="00700767">
              <w:t>AUT</w:t>
            </w:r>
          </w:p>
        </w:tc>
        <w:tc>
          <w:tcPr>
            <w:tcW w:w="1195" w:type="dxa"/>
            <w:shd w:val="clear" w:color="auto" w:fill="auto"/>
            <w:noWrap/>
            <w:vAlign w:val="bottom"/>
          </w:tcPr>
          <w:p w14:paraId="469216C6" w14:textId="77777777" w:rsidR="00970732" w:rsidRPr="00700767" w:rsidRDefault="00970732" w:rsidP="00135386">
            <w:pPr>
              <w:pStyle w:val="Tabletext"/>
              <w:jc w:val="right"/>
              <w:rPr>
                <w:lang w:eastAsia="zh-CN"/>
              </w:rPr>
            </w:pPr>
            <w:r w:rsidRPr="00700767">
              <w:t>-18.8</w:t>
            </w:r>
          </w:p>
        </w:tc>
        <w:tc>
          <w:tcPr>
            <w:tcW w:w="1260" w:type="dxa"/>
            <w:shd w:val="clear" w:color="auto" w:fill="auto"/>
            <w:noWrap/>
            <w:vAlign w:val="bottom"/>
          </w:tcPr>
          <w:p w14:paraId="6D807695" w14:textId="77777777" w:rsidR="00970732" w:rsidRPr="00700767" w:rsidRDefault="00970732" w:rsidP="00135386">
            <w:pPr>
              <w:pStyle w:val="Tabletext"/>
              <w:jc w:val="right"/>
              <w:rPr>
                <w:lang w:eastAsia="zh-CN"/>
              </w:rPr>
            </w:pPr>
            <w:r w:rsidRPr="00700767">
              <w:t>-0.27</w:t>
            </w:r>
          </w:p>
        </w:tc>
        <w:tc>
          <w:tcPr>
            <w:tcW w:w="1260" w:type="dxa"/>
            <w:shd w:val="clear" w:color="auto" w:fill="auto"/>
            <w:noWrap/>
            <w:vAlign w:val="bottom"/>
          </w:tcPr>
          <w:p w14:paraId="74521C00" w14:textId="77777777" w:rsidR="00970732" w:rsidRPr="00700767" w:rsidRDefault="00970732" w:rsidP="00135386">
            <w:pPr>
              <w:pStyle w:val="Tabletext"/>
              <w:jc w:val="right"/>
              <w:rPr>
                <w:lang w:eastAsia="zh-CN"/>
              </w:rPr>
            </w:pPr>
            <w:r w:rsidRPr="00700767">
              <w:t>1.06</w:t>
            </w:r>
          </w:p>
        </w:tc>
        <w:tc>
          <w:tcPr>
            <w:tcW w:w="1260" w:type="dxa"/>
            <w:shd w:val="clear" w:color="auto" w:fill="auto"/>
            <w:noWrap/>
            <w:vAlign w:val="bottom"/>
          </w:tcPr>
          <w:p w14:paraId="0D091F2B" w14:textId="77777777" w:rsidR="00970732" w:rsidRPr="00700767" w:rsidRDefault="00970732" w:rsidP="00135386">
            <w:pPr>
              <w:pStyle w:val="Tabletext"/>
              <w:jc w:val="right"/>
              <w:rPr>
                <w:lang w:eastAsia="zh-CN"/>
              </w:rPr>
            </w:pPr>
            <w:r w:rsidRPr="00700767">
              <w:t>-0.30</w:t>
            </w:r>
          </w:p>
        </w:tc>
        <w:tc>
          <w:tcPr>
            <w:tcW w:w="1260" w:type="dxa"/>
            <w:shd w:val="clear" w:color="auto" w:fill="auto"/>
            <w:noWrap/>
            <w:vAlign w:val="bottom"/>
          </w:tcPr>
          <w:p w14:paraId="31FD6F24" w14:textId="77777777" w:rsidR="00970732" w:rsidRPr="00700767" w:rsidRDefault="00970732" w:rsidP="00135386">
            <w:pPr>
              <w:pStyle w:val="Tabletext"/>
              <w:jc w:val="right"/>
              <w:rPr>
                <w:lang w:eastAsia="zh-CN"/>
              </w:rPr>
            </w:pPr>
            <w:r w:rsidRPr="00700767">
              <w:t>1.08</w:t>
            </w:r>
          </w:p>
        </w:tc>
        <w:tc>
          <w:tcPr>
            <w:tcW w:w="708" w:type="dxa"/>
            <w:vAlign w:val="bottom"/>
          </w:tcPr>
          <w:p w14:paraId="629D8C98" w14:textId="77777777" w:rsidR="00970732" w:rsidRPr="00700767" w:rsidRDefault="00970732" w:rsidP="00135386">
            <w:pPr>
              <w:pStyle w:val="Tabletext"/>
              <w:jc w:val="right"/>
              <w:rPr>
                <w:lang w:eastAsia="zh-CN"/>
              </w:rPr>
            </w:pPr>
            <w:r w:rsidRPr="00700767">
              <w:rPr>
                <w:lang w:eastAsia="zh-CN"/>
              </w:rPr>
              <w:t>1</w:t>
            </w:r>
          </w:p>
        </w:tc>
      </w:tr>
      <w:tr w:rsidR="00970732" w:rsidRPr="00700767" w14:paraId="427BA993" w14:textId="77777777" w:rsidTr="00E9412E">
        <w:trPr>
          <w:trHeight w:val="300"/>
          <w:jc w:val="center"/>
        </w:trPr>
        <w:tc>
          <w:tcPr>
            <w:tcW w:w="1715" w:type="dxa"/>
            <w:shd w:val="clear" w:color="D9E1F2" w:fill="D9E1F2"/>
            <w:noWrap/>
            <w:vAlign w:val="bottom"/>
          </w:tcPr>
          <w:p w14:paraId="78143F25" w14:textId="77777777" w:rsidR="00970732" w:rsidRPr="00700767" w:rsidRDefault="00970732" w:rsidP="00E9412E">
            <w:pPr>
              <w:pStyle w:val="Tabletext"/>
              <w:rPr>
                <w:lang w:eastAsia="zh-CN"/>
              </w:rPr>
            </w:pPr>
            <w:r w:rsidRPr="00700767">
              <w:t>AZE</w:t>
            </w:r>
          </w:p>
        </w:tc>
        <w:tc>
          <w:tcPr>
            <w:tcW w:w="1195" w:type="dxa"/>
            <w:shd w:val="clear" w:color="D9E1F2" w:fill="D9E1F2"/>
            <w:noWrap/>
            <w:vAlign w:val="bottom"/>
          </w:tcPr>
          <w:p w14:paraId="3BC76ECB" w14:textId="77777777" w:rsidR="00970732" w:rsidRPr="00700767" w:rsidRDefault="00970732" w:rsidP="00135386">
            <w:pPr>
              <w:pStyle w:val="Tabletext"/>
              <w:jc w:val="right"/>
              <w:rPr>
                <w:lang w:eastAsia="zh-CN"/>
              </w:rPr>
            </w:pPr>
            <w:r w:rsidRPr="00700767">
              <w:t>23.2</w:t>
            </w:r>
          </w:p>
        </w:tc>
        <w:tc>
          <w:tcPr>
            <w:tcW w:w="1260" w:type="dxa"/>
            <w:shd w:val="clear" w:color="D9E1F2" w:fill="D9E1F2"/>
            <w:noWrap/>
            <w:vAlign w:val="bottom"/>
          </w:tcPr>
          <w:p w14:paraId="6CF2416D" w14:textId="77777777" w:rsidR="00970732" w:rsidRPr="00700767" w:rsidRDefault="00970732" w:rsidP="00135386">
            <w:pPr>
              <w:pStyle w:val="Tabletext"/>
              <w:jc w:val="right"/>
              <w:rPr>
                <w:lang w:eastAsia="zh-CN"/>
              </w:rPr>
            </w:pPr>
            <w:r w:rsidRPr="00700767">
              <w:t>2.49</w:t>
            </w:r>
          </w:p>
        </w:tc>
        <w:tc>
          <w:tcPr>
            <w:tcW w:w="1260" w:type="dxa"/>
            <w:shd w:val="clear" w:color="D9E1F2" w:fill="D9E1F2"/>
            <w:noWrap/>
            <w:vAlign w:val="bottom"/>
          </w:tcPr>
          <w:p w14:paraId="24C4F114" w14:textId="77777777" w:rsidR="00970732" w:rsidRPr="00700767" w:rsidRDefault="00970732" w:rsidP="00135386">
            <w:pPr>
              <w:pStyle w:val="Tabletext"/>
              <w:jc w:val="right"/>
              <w:rPr>
                <w:lang w:eastAsia="zh-CN"/>
              </w:rPr>
            </w:pPr>
            <w:r w:rsidRPr="00700767">
              <w:t>5.29</w:t>
            </w:r>
          </w:p>
        </w:tc>
        <w:tc>
          <w:tcPr>
            <w:tcW w:w="1260" w:type="dxa"/>
            <w:shd w:val="clear" w:color="D9E1F2" w:fill="D9E1F2"/>
            <w:noWrap/>
            <w:vAlign w:val="bottom"/>
          </w:tcPr>
          <w:p w14:paraId="3261571F" w14:textId="77777777" w:rsidR="00970732" w:rsidRPr="00700767" w:rsidRDefault="00970732" w:rsidP="00135386">
            <w:pPr>
              <w:pStyle w:val="Tabletext"/>
              <w:jc w:val="right"/>
              <w:rPr>
                <w:lang w:eastAsia="zh-CN"/>
              </w:rPr>
            </w:pPr>
            <w:r w:rsidRPr="00700767">
              <w:t>-2.95</w:t>
            </w:r>
          </w:p>
        </w:tc>
        <w:tc>
          <w:tcPr>
            <w:tcW w:w="1260" w:type="dxa"/>
            <w:shd w:val="clear" w:color="D9E1F2" w:fill="D9E1F2"/>
            <w:noWrap/>
            <w:vAlign w:val="bottom"/>
          </w:tcPr>
          <w:p w14:paraId="5B580558" w14:textId="77777777" w:rsidR="00970732" w:rsidRPr="00700767" w:rsidRDefault="00970732" w:rsidP="00135386">
            <w:pPr>
              <w:pStyle w:val="Tabletext"/>
              <w:jc w:val="right"/>
              <w:rPr>
                <w:lang w:eastAsia="zh-CN"/>
              </w:rPr>
            </w:pPr>
            <w:r w:rsidRPr="00700767">
              <w:t>-2.02</w:t>
            </w:r>
          </w:p>
        </w:tc>
        <w:tc>
          <w:tcPr>
            <w:tcW w:w="708" w:type="dxa"/>
            <w:shd w:val="clear" w:color="D9E1F2" w:fill="D9E1F2"/>
            <w:vAlign w:val="bottom"/>
          </w:tcPr>
          <w:p w14:paraId="5AD1ECF0" w14:textId="77777777" w:rsidR="00970732" w:rsidRPr="00700767" w:rsidRDefault="00970732" w:rsidP="00135386">
            <w:pPr>
              <w:pStyle w:val="Tabletext"/>
              <w:jc w:val="right"/>
              <w:rPr>
                <w:lang w:eastAsia="zh-CN"/>
              </w:rPr>
            </w:pPr>
          </w:p>
        </w:tc>
      </w:tr>
      <w:tr w:rsidR="00970732" w:rsidRPr="00700767" w14:paraId="1F6D5ECD" w14:textId="77777777" w:rsidTr="00E9412E">
        <w:trPr>
          <w:trHeight w:val="300"/>
          <w:jc w:val="center"/>
        </w:trPr>
        <w:tc>
          <w:tcPr>
            <w:tcW w:w="1715" w:type="dxa"/>
            <w:shd w:val="clear" w:color="auto" w:fill="auto"/>
            <w:noWrap/>
            <w:vAlign w:val="bottom"/>
          </w:tcPr>
          <w:p w14:paraId="1D2545F2" w14:textId="77777777" w:rsidR="00970732" w:rsidRPr="00700767" w:rsidRDefault="00970732" w:rsidP="00E9412E">
            <w:pPr>
              <w:pStyle w:val="Tabletext"/>
              <w:rPr>
                <w:lang w:eastAsia="zh-CN"/>
              </w:rPr>
            </w:pPr>
            <w:r w:rsidRPr="00700767">
              <w:t>BDI</w:t>
            </w:r>
          </w:p>
        </w:tc>
        <w:tc>
          <w:tcPr>
            <w:tcW w:w="1195" w:type="dxa"/>
            <w:shd w:val="clear" w:color="auto" w:fill="auto"/>
            <w:noWrap/>
            <w:vAlign w:val="bottom"/>
          </w:tcPr>
          <w:p w14:paraId="39F90AB7" w14:textId="77777777" w:rsidR="00970732" w:rsidRPr="00700767" w:rsidRDefault="00970732" w:rsidP="00135386">
            <w:pPr>
              <w:pStyle w:val="Tabletext"/>
              <w:jc w:val="right"/>
              <w:rPr>
                <w:lang w:eastAsia="zh-CN"/>
              </w:rPr>
            </w:pPr>
            <w:r w:rsidRPr="00700767">
              <w:t>11</w:t>
            </w:r>
          </w:p>
        </w:tc>
        <w:tc>
          <w:tcPr>
            <w:tcW w:w="1260" w:type="dxa"/>
            <w:shd w:val="clear" w:color="auto" w:fill="auto"/>
            <w:noWrap/>
            <w:vAlign w:val="bottom"/>
          </w:tcPr>
          <w:p w14:paraId="221CD1FE" w14:textId="77777777" w:rsidR="00970732" w:rsidRPr="00700767" w:rsidRDefault="00970732" w:rsidP="00135386">
            <w:pPr>
              <w:pStyle w:val="Tabletext"/>
              <w:jc w:val="right"/>
              <w:rPr>
                <w:lang w:eastAsia="zh-CN"/>
              </w:rPr>
            </w:pPr>
            <w:r w:rsidRPr="00700767">
              <w:t>0.38</w:t>
            </w:r>
          </w:p>
        </w:tc>
        <w:tc>
          <w:tcPr>
            <w:tcW w:w="1260" w:type="dxa"/>
            <w:shd w:val="clear" w:color="auto" w:fill="auto"/>
            <w:noWrap/>
            <w:vAlign w:val="bottom"/>
          </w:tcPr>
          <w:p w14:paraId="46B0CA00" w14:textId="77777777" w:rsidR="00970732" w:rsidRPr="00700767" w:rsidRDefault="00970732" w:rsidP="00135386">
            <w:pPr>
              <w:pStyle w:val="Tabletext"/>
              <w:jc w:val="right"/>
              <w:rPr>
                <w:lang w:eastAsia="zh-CN"/>
              </w:rPr>
            </w:pPr>
            <w:r w:rsidRPr="00700767">
              <w:t>4.45</w:t>
            </w:r>
          </w:p>
        </w:tc>
        <w:tc>
          <w:tcPr>
            <w:tcW w:w="1260" w:type="dxa"/>
            <w:shd w:val="clear" w:color="auto" w:fill="auto"/>
            <w:noWrap/>
            <w:vAlign w:val="bottom"/>
          </w:tcPr>
          <w:p w14:paraId="07423BD8" w14:textId="77777777" w:rsidR="00970732" w:rsidRPr="00700767" w:rsidRDefault="00970732" w:rsidP="00135386">
            <w:pPr>
              <w:pStyle w:val="Tabletext"/>
              <w:jc w:val="right"/>
              <w:rPr>
                <w:lang w:eastAsia="zh-CN"/>
              </w:rPr>
            </w:pPr>
            <w:r w:rsidRPr="00700767">
              <w:t>0.35</w:t>
            </w:r>
          </w:p>
        </w:tc>
        <w:tc>
          <w:tcPr>
            <w:tcW w:w="1260" w:type="dxa"/>
            <w:shd w:val="clear" w:color="auto" w:fill="auto"/>
            <w:noWrap/>
            <w:vAlign w:val="bottom"/>
          </w:tcPr>
          <w:p w14:paraId="12FE78C8" w14:textId="77777777" w:rsidR="00970732" w:rsidRPr="00700767" w:rsidRDefault="00970732" w:rsidP="00135386">
            <w:pPr>
              <w:pStyle w:val="Tabletext"/>
              <w:jc w:val="right"/>
              <w:rPr>
                <w:lang w:eastAsia="zh-CN"/>
              </w:rPr>
            </w:pPr>
            <w:r w:rsidRPr="00700767">
              <w:t>4.41</w:t>
            </w:r>
          </w:p>
        </w:tc>
        <w:tc>
          <w:tcPr>
            <w:tcW w:w="708" w:type="dxa"/>
            <w:vAlign w:val="bottom"/>
          </w:tcPr>
          <w:p w14:paraId="476C43AF" w14:textId="77777777" w:rsidR="00970732" w:rsidRPr="00700767" w:rsidRDefault="00970732" w:rsidP="00135386">
            <w:pPr>
              <w:pStyle w:val="Tabletext"/>
              <w:jc w:val="right"/>
              <w:rPr>
                <w:lang w:eastAsia="zh-CN"/>
              </w:rPr>
            </w:pPr>
          </w:p>
        </w:tc>
      </w:tr>
      <w:tr w:rsidR="00970732" w:rsidRPr="00700767" w14:paraId="1EDFD5CC" w14:textId="77777777" w:rsidTr="00E9412E">
        <w:trPr>
          <w:trHeight w:val="300"/>
          <w:jc w:val="center"/>
        </w:trPr>
        <w:tc>
          <w:tcPr>
            <w:tcW w:w="1715" w:type="dxa"/>
            <w:shd w:val="clear" w:color="D9E1F2" w:fill="D9E1F2"/>
            <w:noWrap/>
            <w:vAlign w:val="bottom"/>
          </w:tcPr>
          <w:p w14:paraId="41DAAA3A" w14:textId="77777777" w:rsidR="00970732" w:rsidRPr="00700767" w:rsidRDefault="00970732" w:rsidP="00E9412E">
            <w:pPr>
              <w:pStyle w:val="Tabletext"/>
              <w:rPr>
                <w:lang w:eastAsia="zh-CN"/>
              </w:rPr>
            </w:pPr>
            <w:r w:rsidRPr="00700767">
              <w:t>BEL</w:t>
            </w:r>
          </w:p>
        </w:tc>
        <w:tc>
          <w:tcPr>
            <w:tcW w:w="1195" w:type="dxa"/>
            <w:shd w:val="clear" w:color="D9E1F2" w:fill="D9E1F2"/>
            <w:noWrap/>
            <w:vAlign w:val="bottom"/>
          </w:tcPr>
          <w:p w14:paraId="7CC13F0B" w14:textId="77777777" w:rsidR="00970732" w:rsidRPr="00700767" w:rsidRDefault="00970732" w:rsidP="00135386">
            <w:pPr>
              <w:pStyle w:val="Tabletext"/>
              <w:jc w:val="right"/>
              <w:rPr>
                <w:lang w:eastAsia="zh-CN"/>
              </w:rPr>
            </w:pPr>
            <w:r w:rsidRPr="00700767">
              <w:t>38.2</w:t>
            </w:r>
          </w:p>
        </w:tc>
        <w:tc>
          <w:tcPr>
            <w:tcW w:w="1260" w:type="dxa"/>
            <w:shd w:val="clear" w:color="D9E1F2" w:fill="D9E1F2"/>
            <w:noWrap/>
            <w:vAlign w:val="bottom"/>
          </w:tcPr>
          <w:p w14:paraId="1C9C903F" w14:textId="77777777" w:rsidR="00970732" w:rsidRPr="00700767" w:rsidRDefault="00970732" w:rsidP="00135386">
            <w:pPr>
              <w:pStyle w:val="Tabletext"/>
              <w:jc w:val="right"/>
              <w:rPr>
                <w:lang w:eastAsia="zh-CN"/>
              </w:rPr>
            </w:pPr>
            <w:r w:rsidRPr="00700767">
              <w:t>-1.21</w:t>
            </w:r>
          </w:p>
        </w:tc>
        <w:tc>
          <w:tcPr>
            <w:tcW w:w="1260" w:type="dxa"/>
            <w:shd w:val="clear" w:color="D9E1F2" w:fill="D9E1F2"/>
            <w:noWrap/>
            <w:vAlign w:val="bottom"/>
          </w:tcPr>
          <w:p w14:paraId="3D566F1E" w14:textId="77777777" w:rsidR="00970732" w:rsidRPr="00700767" w:rsidRDefault="00970732" w:rsidP="00135386">
            <w:pPr>
              <w:pStyle w:val="Tabletext"/>
              <w:jc w:val="right"/>
              <w:rPr>
                <w:lang w:eastAsia="zh-CN"/>
              </w:rPr>
            </w:pPr>
            <w:r w:rsidRPr="00700767">
              <w:t>5.9</w:t>
            </w:r>
          </w:p>
        </w:tc>
        <w:tc>
          <w:tcPr>
            <w:tcW w:w="1260" w:type="dxa"/>
            <w:shd w:val="clear" w:color="D9E1F2" w:fill="D9E1F2"/>
            <w:noWrap/>
            <w:vAlign w:val="bottom"/>
          </w:tcPr>
          <w:p w14:paraId="37F1AE83" w14:textId="77777777" w:rsidR="00970732" w:rsidRPr="00700767" w:rsidRDefault="00970732" w:rsidP="00135386">
            <w:pPr>
              <w:pStyle w:val="Tabletext"/>
              <w:jc w:val="right"/>
              <w:rPr>
                <w:lang w:eastAsia="zh-CN"/>
              </w:rPr>
            </w:pPr>
            <w:r w:rsidRPr="00700767">
              <w:t>-0.25</w:t>
            </w:r>
          </w:p>
        </w:tc>
        <w:tc>
          <w:tcPr>
            <w:tcW w:w="1260" w:type="dxa"/>
            <w:shd w:val="clear" w:color="D9E1F2" w:fill="D9E1F2"/>
            <w:noWrap/>
            <w:vAlign w:val="bottom"/>
          </w:tcPr>
          <w:p w14:paraId="4DC09E8C" w14:textId="77777777" w:rsidR="00970732" w:rsidRPr="00700767" w:rsidRDefault="00970732" w:rsidP="00135386">
            <w:pPr>
              <w:pStyle w:val="Tabletext"/>
              <w:jc w:val="right"/>
              <w:rPr>
                <w:lang w:eastAsia="zh-CN"/>
              </w:rPr>
            </w:pPr>
            <w:r w:rsidRPr="00700767">
              <w:t>5.36</w:t>
            </w:r>
          </w:p>
        </w:tc>
        <w:tc>
          <w:tcPr>
            <w:tcW w:w="708" w:type="dxa"/>
            <w:shd w:val="clear" w:color="D9E1F2" w:fill="D9E1F2"/>
            <w:vAlign w:val="bottom"/>
          </w:tcPr>
          <w:p w14:paraId="718F3B38" w14:textId="77777777" w:rsidR="00970732" w:rsidRPr="00700767" w:rsidRDefault="00970732" w:rsidP="00135386">
            <w:pPr>
              <w:pStyle w:val="Tabletext"/>
              <w:jc w:val="right"/>
              <w:rPr>
                <w:lang w:eastAsia="zh-CN"/>
              </w:rPr>
            </w:pPr>
            <w:r w:rsidRPr="00700767">
              <w:rPr>
                <w:lang w:eastAsia="zh-CN"/>
              </w:rPr>
              <w:t>1</w:t>
            </w:r>
          </w:p>
        </w:tc>
      </w:tr>
      <w:tr w:rsidR="00970732" w:rsidRPr="00700767" w14:paraId="58EB8A54" w14:textId="77777777" w:rsidTr="00E9412E">
        <w:trPr>
          <w:trHeight w:val="300"/>
          <w:jc w:val="center"/>
        </w:trPr>
        <w:tc>
          <w:tcPr>
            <w:tcW w:w="1715" w:type="dxa"/>
            <w:shd w:val="clear" w:color="auto" w:fill="auto"/>
            <w:noWrap/>
            <w:vAlign w:val="bottom"/>
          </w:tcPr>
          <w:p w14:paraId="0C19AFBB" w14:textId="77777777" w:rsidR="00970732" w:rsidRPr="00700767" w:rsidRDefault="00970732" w:rsidP="00E9412E">
            <w:pPr>
              <w:pStyle w:val="Tabletext"/>
              <w:rPr>
                <w:lang w:eastAsia="zh-CN"/>
              </w:rPr>
            </w:pPr>
            <w:r w:rsidRPr="00700767">
              <w:t>BEN</w:t>
            </w:r>
          </w:p>
        </w:tc>
        <w:tc>
          <w:tcPr>
            <w:tcW w:w="1195" w:type="dxa"/>
            <w:shd w:val="clear" w:color="auto" w:fill="auto"/>
            <w:noWrap/>
            <w:vAlign w:val="bottom"/>
          </w:tcPr>
          <w:p w14:paraId="50774A63" w14:textId="77777777" w:rsidR="00970732" w:rsidRPr="00700767" w:rsidRDefault="00970732" w:rsidP="00135386">
            <w:pPr>
              <w:pStyle w:val="Tabletext"/>
              <w:jc w:val="right"/>
              <w:rPr>
                <w:lang w:eastAsia="zh-CN"/>
              </w:rPr>
            </w:pPr>
            <w:r w:rsidRPr="00700767">
              <w:t>-19.2</w:t>
            </w:r>
          </w:p>
        </w:tc>
        <w:tc>
          <w:tcPr>
            <w:tcW w:w="1260" w:type="dxa"/>
            <w:shd w:val="clear" w:color="auto" w:fill="auto"/>
            <w:noWrap/>
            <w:vAlign w:val="bottom"/>
          </w:tcPr>
          <w:p w14:paraId="0B6D8D50" w14:textId="77777777" w:rsidR="00970732" w:rsidRPr="00700767" w:rsidRDefault="00970732" w:rsidP="00135386">
            <w:pPr>
              <w:pStyle w:val="Tabletext"/>
              <w:jc w:val="right"/>
              <w:rPr>
                <w:lang w:eastAsia="zh-CN"/>
              </w:rPr>
            </w:pPr>
            <w:r w:rsidRPr="00700767">
              <w:t>4.39</w:t>
            </w:r>
          </w:p>
        </w:tc>
        <w:tc>
          <w:tcPr>
            <w:tcW w:w="1260" w:type="dxa"/>
            <w:shd w:val="clear" w:color="auto" w:fill="auto"/>
            <w:noWrap/>
            <w:vAlign w:val="bottom"/>
          </w:tcPr>
          <w:p w14:paraId="04D2E545" w14:textId="77777777" w:rsidR="00970732" w:rsidRPr="00700767" w:rsidRDefault="00970732" w:rsidP="00135386">
            <w:pPr>
              <w:pStyle w:val="Tabletext"/>
              <w:jc w:val="right"/>
              <w:rPr>
                <w:lang w:eastAsia="zh-CN"/>
              </w:rPr>
            </w:pPr>
            <w:r w:rsidRPr="00700767">
              <w:t>11.9</w:t>
            </w:r>
          </w:p>
        </w:tc>
        <w:tc>
          <w:tcPr>
            <w:tcW w:w="1260" w:type="dxa"/>
            <w:shd w:val="clear" w:color="auto" w:fill="auto"/>
            <w:noWrap/>
            <w:vAlign w:val="bottom"/>
          </w:tcPr>
          <w:p w14:paraId="29B24C2E" w14:textId="77777777" w:rsidR="00970732" w:rsidRPr="00700767" w:rsidRDefault="00970732" w:rsidP="00135386">
            <w:pPr>
              <w:pStyle w:val="Tabletext"/>
              <w:jc w:val="right"/>
              <w:rPr>
                <w:lang w:eastAsia="zh-CN"/>
              </w:rPr>
            </w:pPr>
            <w:r w:rsidRPr="00700767">
              <w:t>4.39</w:t>
            </w:r>
          </w:p>
        </w:tc>
        <w:tc>
          <w:tcPr>
            <w:tcW w:w="1260" w:type="dxa"/>
            <w:shd w:val="clear" w:color="auto" w:fill="auto"/>
            <w:noWrap/>
            <w:vAlign w:val="bottom"/>
          </w:tcPr>
          <w:p w14:paraId="38213875" w14:textId="77777777" w:rsidR="00970732" w:rsidRPr="00700767" w:rsidRDefault="00970732" w:rsidP="00135386">
            <w:pPr>
              <w:pStyle w:val="Tabletext"/>
              <w:jc w:val="right"/>
              <w:rPr>
                <w:lang w:eastAsia="zh-CN"/>
              </w:rPr>
            </w:pPr>
            <w:r w:rsidRPr="00700767">
              <w:t>11.89</w:t>
            </w:r>
          </w:p>
        </w:tc>
        <w:tc>
          <w:tcPr>
            <w:tcW w:w="708" w:type="dxa"/>
            <w:vAlign w:val="bottom"/>
          </w:tcPr>
          <w:p w14:paraId="6D7FBFBC" w14:textId="77777777" w:rsidR="00970732" w:rsidRPr="00700767" w:rsidRDefault="00970732" w:rsidP="00135386">
            <w:pPr>
              <w:pStyle w:val="Tabletext"/>
              <w:jc w:val="right"/>
              <w:rPr>
                <w:lang w:eastAsia="zh-CN"/>
              </w:rPr>
            </w:pPr>
          </w:p>
        </w:tc>
      </w:tr>
      <w:tr w:rsidR="00970732" w:rsidRPr="00700767" w14:paraId="721FD79C" w14:textId="77777777" w:rsidTr="00E9412E">
        <w:trPr>
          <w:trHeight w:val="300"/>
          <w:jc w:val="center"/>
        </w:trPr>
        <w:tc>
          <w:tcPr>
            <w:tcW w:w="1715" w:type="dxa"/>
            <w:shd w:val="clear" w:color="D9E1F2" w:fill="D9E1F2"/>
            <w:noWrap/>
            <w:vAlign w:val="bottom"/>
          </w:tcPr>
          <w:p w14:paraId="5F269C3E" w14:textId="77777777" w:rsidR="00970732" w:rsidRPr="00700767" w:rsidRDefault="00970732" w:rsidP="00E9412E">
            <w:pPr>
              <w:pStyle w:val="Tabletext"/>
              <w:rPr>
                <w:lang w:eastAsia="zh-CN"/>
              </w:rPr>
            </w:pPr>
            <w:r w:rsidRPr="00700767">
              <w:t>BFA</w:t>
            </w:r>
          </w:p>
        </w:tc>
        <w:tc>
          <w:tcPr>
            <w:tcW w:w="1195" w:type="dxa"/>
            <w:shd w:val="clear" w:color="D9E1F2" w:fill="D9E1F2"/>
            <w:noWrap/>
            <w:vAlign w:val="bottom"/>
          </w:tcPr>
          <w:p w14:paraId="6744EDA8" w14:textId="77777777" w:rsidR="00970732" w:rsidRPr="00700767" w:rsidRDefault="00970732" w:rsidP="00135386">
            <w:pPr>
              <w:pStyle w:val="Tabletext"/>
              <w:jc w:val="right"/>
              <w:rPr>
                <w:lang w:eastAsia="zh-CN"/>
              </w:rPr>
            </w:pPr>
            <w:r w:rsidRPr="00700767">
              <w:t>-30</w:t>
            </w:r>
          </w:p>
        </w:tc>
        <w:tc>
          <w:tcPr>
            <w:tcW w:w="1260" w:type="dxa"/>
            <w:shd w:val="clear" w:color="D9E1F2" w:fill="D9E1F2"/>
            <w:noWrap/>
            <w:vAlign w:val="bottom"/>
          </w:tcPr>
          <w:p w14:paraId="5A5E3EE4" w14:textId="77777777" w:rsidR="00970732" w:rsidRPr="00700767" w:rsidRDefault="00970732" w:rsidP="00135386">
            <w:pPr>
              <w:pStyle w:val="Tabletext"/>
              <w:jc w:val="right"/>
              <w:rPr>
                <w:lang w:eastAsia="zh-CN"/>
              </w:rPr>
            </w:pPr>
            <w:r w:rsidRPr="00700767">
              <w:t>11.99</w:t>
            </w:r>
          </w:p>
        </w:tc>
        <w:tc>
          <w:tcPr>
            <w:tcW w:w="1260" w:type="dxa"/>
            <w:shd w:val="clear" w:color="D9E1F2" w:fill="D9E1F2"/>
            <w:noWrap/>
            <w:vAlign w:val="bottom"/>
          </w:tcPr>
          <w:p w14:paraId="6C9F8A24" w14:textId="77777777" w:rsidR="00970732" w:rsidRPr="00700767" w:rsidRDefault="00970732" w:rsidP="00135386">
            <w:pPr>
              <w:pStyle w:val="Tabletext"/>
              <w:jc w:val="right"/>
              <w:rPr>
                <w:lang w:eastAsia="zh-CN"/>
              </w:rPr>
            </w:pPr>
            <w:r w:rsidRPr="00700767">
              <w:t>17.71</w:t>
            </w:r>
          </w:p>
        </w:tc>
        <w:tc>
          <w:tcPr>
            <w:tcW w:w="1260" w:type="dxa"/>
            <w:shd w:val="clear" w:color="D9E1F2" w:fill="D9E1F2"/>
            <w:noWrap/>
            <w:vAlign w:val="bottom"/>
          </w:tcPr>
          <w:p w14:paraId="3F8374B3" w14:textId="77777777" w:rsidR="00970732" w:rsidRPr="00700767" w:rsidRDefault="00970732" w:rsidP="00135386">
            <w:pPr>
              <w:pStyle w:val="Tabletext"/>
              <w:jc w:val="right"/>
              <w:rPr>
                <w:lang w:eastAsia="zh-CN"/>
              </w:rPr>
            </w:pPr>
            <w:r w:rsidRPr="00700767">
              <w:t>-4.83</w:t>
            </w:r>
          </w:p>
        </w:tc>
        <w:tc>
          <w:tcPr>
            <w:tcW w:w="1260" w:type="dxa"/>
            <w:shd w:val="clear" w:color="D9E1F2" w:fill="D9E1F2"/>
            <w:noWrap/>
            <w:vAlign w:val="bottom"/>
          </w:tcPr>
          <w:p w14:paraId="3120C6FA" w14:textId="77777777" w:rsidR="00970732" w:rsidRPr="00700767" w:rsidRDefault="00970732" w:rsidP="00135386">
            <w:pPr>
              <w:pStyle w:val="Tabletext"/>
              <w:jc w:val="right"/>
              <w:rPr>
                <w:lang w:eastAsia="zh-CN"/>
              </w:rPr>
            </w:pPr>
            <w:r w:rsidRPr="00700767">
              <w:t>0.28</w:t>
            </w:r>
          </w:p>
        </w:tc>
        <w:tc>
          <w:tcPr>
            <w:tcW w:w="708" w:type="dxa"/>
            <w:shd w:val="clear" w:color="D9E1F2" w:fill="D9E1F2"/>
            <w:vAlign w:val="bottom"/>
          </w:tcPr>
          <w:p w14:paraId="517E3764" w14:textId="77777777" w:rsidR="00970732" w:rsidRPr="00700767" w:rsidRDefault="00970732" w:rsidP="00135386">
            <w:pPr>
              <w:pStyle w:val="Tabletext"/>
              <w:jc w:val="right"/>
              <w:rPr>
                <w:lang w:eastAsia="zh-CN"/>
              </w:rPr>
            </w:pPr>
          </w:p>
        </w:tc>
      </w:tr>
      <w:tr w:rsidR="00970732" w:rsidRPr="00700767" w14:paraId="2BFE1B5C" w14:textId="77777777" w:rsidTr="00E9412E">
        <w:trPr>
          <w:trHeight w:val="300"/>
          <w:jc w:val="center"/>
        </w:trPr>
        <w:tc>
          <w:tcPr>
            <w:tcW w:w="1715" w:type="dxa"/>
            <w:shd w:val="clear" w:color="auto" w:fill="auto"/>
            <w:noWrap/>
            <w:vAlign w:val="bottom"/>
          </w:tcPr>
          <w:p w14:paraId="4A9F652C" w14:textId="77777777" w:rsidR="00970732" w:rsidRPr="00700767" w:rsidRDefault="00970732" w:rsidP="00E9412E">
            <w:pPr>
              <w:pStyle w:val="Tabletext"/>
              <w:rPr>
                <w:lang w:eastAsia="zh-CN"/>
              </w:rPr>
            </w:pPr>
            <w:r w:rsidRPr="00700767">
              <w:t>BGD</w:t>
            </w:r>
          </w:p>
        </w:tc>
        <w:tc>
          <w:tcPr>
            <w:tcW w:w="1195" w:type="dxa"/>
            <w:shd w:val="clear" w:color="auto" w:fill="auto"/>
            <w:noWrap/>
            <w:vAlign w:val="bottom"/>
          </w:tcPr>
          <w:p w14:paraId="5FF9193B" w14:textId="77777777" w:rsidR="00970732" w:rsidRPr="00700767" w:rsidRDefault="00970732" w:rsidP="00135386">
            <w:pPr>
              <w:pStyle w:val="Tabletext"/>
              <w:jc w:val="right"/>
              <w:rPr>
                <w:lang w:eastAsia="zh-CN"/>
              </w:rPr>
            </w:pPr>
            <w:r w:rsidRPr="00700767">
              <w:t>74</w:t>
            </w:r>
          </w:p>
        </w:tc>
        <w:tc>
          <w:tcPr>
            <w:tcW w:w="1260" w:type="dxa"/>
            <w:shd w:val="clear" w:color="auto" w:fill="auto"/>
            <w:noWrap/>
            <w:vAlign w:val="bottom"/>
          </w:tcPr>
          <w:p w14:paraId="7249DAE0" w14:textId="77777777" w:rsidR="00970732" w:rsidRPr="00700767" w:rsidRDefault="00970732" w:rsidP="00135386">
            <w:pPr>
              <w:pStyle w:val="Tabletext"/>
              <w:jc w:val="right"/>
              <w:rPr>
                <w:lang w:eastAsia="zh-CN"/>
              </w:rPr>
            </w:pPr>
            <w:r w:rsidRPr="00700767">
              <w:t>0.85</w:t>
            </w:r>
          </w:p>
        </w:tc>
        <w:tc>
          <w:tcPr>
            <w:tcW w:w="1260" w:type="dxa"/>
            <w:shd w:val="clear" w:color="auto" w:fill="auto"/>
            <w:noWrap/>
            <w:vAlign w:val="bottom"/>
          </w:tcPr>
          <w:p w14:paraId="165EB98A" w14:textId="77777777" w:rsidR="00970732" w:rsidRPr="00700767" w:rsidRDefault="00970732" w:rsidP="00135386">
            <w:pPr>
              <w:pStyle w:val="Tabletext"/>
              <w:jc w:val="right"/>
              <w:rPr>
                <w:lang w:eastAsia="zh-CN"/>
              </w:rPr>
            </w:pPr>
            <w:r w:rsidRPr="00700767">
              <w:t>6.3</w:t>
            </w:r>
          </w:p>
        </w:tc>
        <w:tc>
          <w:tcPr>
            <w:tcW w:w="1260" w:type="dxa"/>
            <w:shd w:val="clear" w:color="auto" w:fill="auto"/>
            <w:noWrap/>
            <w:vAlign w:val="bottom"/>
          </w:tcPr>
          <w:p w14:paraId="4B00A7D7" w14:textId="77777777" w:rsidR="00970732" w:rsidRPr="00700767" w:rsidRDefault="00970732" w:rsidP="00135386">
            <w:pPr>
              <w:pStyle w:val="Tabletext"/>
              <w:jc w:val="right"/>
              <w:rPr>
                <w:lang w:eastAsia="zh-CN"/>
              </w:rPr>
            </w:pPr>
            <w:r w:rsidRPr="00700767">
              <w:t>0.75</w:t>
            </w:r>
          </w:p>
        </w:tc>
        <w:tc>
          <w:tcPr>
            <w:tcW w:w="1260" w:type="dxa"/>
            <w:shd w:val="clear" w:color="auto" w:fill="auto"/>
            <w:noWrap/>
            <w:vAlign w:val="bottom"/>
          </w:tcPr>
          <w:p w14:paraId="7333D299" w14:textId="77777777" w:rsidR="00970732" w:rsidRPr="00700767" w:rsidRDefault="00970732" w:rsidP="00135386">
            <w:pPr>
              <w:pStyle w:val="Tabletext"/>
              <w:jc w:val="right"/>
              <w:rPr>
                <w:lang w:eastAsia="zh-CN"/>
              </w:rPr>
            </w:pPr>
            <w:r w:rsidRPr="00700767">
              <w:t>6.11</w:t>
            </w:r>
          </w:p>
        </w:tc>
        <w:tc>
          <w:tcPr>
            <w:tcW w:w="708" w:type="dxa"/>
            <w:vAlign w:val="bottom"/>
          </w:tcPr>
          <w:p w14:paraId="26231C36" w14:textId="77777777" w:rsidR="00970732" w:rsidRPr="00700767" w:rsidRDefault="00970732" w:rsidP="00135386">
            <w:pPr>
              <w:pStyle w:val="Tabletext"/>
              <w:jc w:val="right"/>
              <w:rPr>
                <w:lang w:eastAsia="zh-CN"/>
              </w:rPr>
            </w:pPr>
          </w:p>
        </w:tc>
      </w:tr>
      <w:tr w:rsidR="00970732" w:rsidRPr="00700767" w14:paraId="1CC6B474" w14:textId="77777777" w:rsidTr="00E9412E">
        <w:trPr>
          <w:trHeight w:val="300"/>
          <w:jc w:val="center"/>
        </w:trPr>
        <w:tc>
          <w:tcPr>
            <w:tcW w:w="1715" w:type="dxa"/>
            <w:shd w:val="clear" w:color="D9E1F2" w:fill="D9E1F2"/>
            <w:noWrap/>
            <w:vAlign w:val="bottom"/>
          </w:tcPr>
          <w:p w14:paraId="4E6C66CC" w14:textId="77777777" w:rsidR="00970732" w:rsidRPr="00700767" w:rsidRDefault="00970732" w:rsidP="00E9412E">
            <w:pPr>
              <w:pStyle w:val="Tabletext"/>
              <w:rPr>
                <w:lang w:eastAsia="zh-CN"/>
              </w:rPr>
            </w:pPr>
            <w:r w:rsidRPr="00700767">
              <w:t>BHR</w:t>
            </w:r>
          </w:p>
        </w:tc>
        <w:tc>
          <w:tcPr>
            <w:tcW w:w="1195" w:type="dxa"/>
            <w:shd w:val="clear" w:color="D9E1F2" w:fill="D9E1F2"/>
            <w:noWrap/>
            <w:vAlign w:val="bottom"/>
          </w:tcPr>
          <w:p w14:paraId="2FB079CD" w14:textId="77777777" w:rsidR="00970732" w:rsidRPr="00700767" w:rsidRDefault="00970732" w:rsidP="00135386">
            <w:pPr>
              <w:pStyle w:val="Tabletext"/>
              <w:jc w:val="right"/>
              <w:rPr>
                <w:lang w:eastAsia="zh-CN"/>
              </w:rPr>
            </w:pPr>
            <w:r w:rsidRPr="00700767">
              <w:t>34</w:t>
            </w:r>
          </w:p>
        </w:tc>
        <w:tc>
          <w:tcPr>
            <w:tcW w:w="1260" w:type="dxa"/>
            <w:shd w:val="clear" w:color="D9E1F2" w:fill="D9E1F2"/>
            <w:noWrap/>
            <w:vAlign w:val="bottom"/>
          </w:tcPr>
          <w:p w14:paraId="203D7136" w14:textId="77777777" w:rsidR="00970732" w:rsidRPr="00700767" w:rsidRDefault="00970732" w:rsidP="00135386">
            <w:pPr>
              <w:pStyle w:val="Tabletext"/>
              <w:jc w:val="right"/>
              <w:rPr>
                <w:lang w:eastAsia="zh-CN"/>
              </w:rPr>
            </w:pPr>
            <w:r w:rsidRPr="00700767">
              <w:t>6.59</w:t>
            </w:r>
          </w:p>
        </w:tc>
        <w:tc>
          <w:tcPr>
            <w:tcW w:w="1260" w:type="dxa"/>
            <w:shd w:val="clear" w:color="D9E1F2" w:fill="D9E1F2"/>
            <w:noWrap/>
            <w:vAlign w:val="bottom"/>
          </w:tcPr>
          <w:p w14:paraId="702CDFE2" w14:textId="77777777" w:rsidR="00970732" w:rsidRPr="00700767" w:rsidRDefault="00970732" w:rsidP="00135386">
            <w:pPr>
              <w:pStyle w:val="Tabletext"/>
              <w:jc w:val="right"/>
              <w:rPr>
                <w:lang w:eastAsia="zh-CN"/>
              </w:rPr>
            </w:pPr>
            <w:r w:rsidRPr="00700767">
              <w:t>6.69</w:t>
            </w:r>
          </w:p>
        </w:tc>
        <w:tc>
          <w:tcPr>
            <w:tcW w:w="1260" w:type="dxa"/>
            <w:shd w:val="clear" w:color="D9E1F2" w:fill="D9E1F2"/>
            <w:noWrap/>
            <w:vAlign w:val="bottom"/>
          </w:tcPr>
          <w:p w14:paraId="0495D4F2" w14:textId="77777777" w:rsidR="00970732" w:rsidRPr="00700767" w:rsidRDefault="00970732" w:rsidP="00135386">
            <w:pPr>
              <w:pStyle w:val="Tabletext"/>
              <w:jc w:val="right"/>
              <w:rPr>
                <w:lang w:eastAsia="zh-CN"/>
              </w:rPr>
            </w:pPr>
            <w:r w:rsidRPr="00700767">
              <w:t>6.53</w:t>
            </w:r>
          </w:p>
        </w:tc>
        <w:tc>
          <w:tcPr>
            <w:tcW w:w="1260" w:type="dxa"/>
            <w:shd w:val="clear" w:color="D9E1F2" w:fill="D9E1F2"/>
            <w:noWrap/>
            <w:vAlign w:val="bottom"/>
          </w:tcPr>
          <w:p w14:paraId="0316F480" w14:textId="77777777" w:rsidR="00970732" w:rsidRPr="00700767" w:rsidRDefault="00970732" w:rsidP="00135386">
            <w:pPr>
              <w:pStyle w:val="Tabletext"/>
              <w:jc w:val="right"/>
              <w:rPr>
                <w:lang w:eastAsia="zh-CN"/>
              </w:rPr>
            </w:pPr>
            <w:r w:rsidRPr="00700767">
              <w:t>6.53</w:t>
            </w:r>
          </w:p>
        </w:tc>
        <w:tc>
          <w:tcPr>
            <w:tcW w:w="708" w:type="dxa"/>
            <w:shd w:val="clear" w:color="D9E1F2" w:fill="D9E1F2"/>
            <w:vAlign w:val="bottom"/>
          </w:tcPr>
          <w:p w14:paraId="22AE88E6" w14:textId="77777777" w:rsidR="00970732" w:rsidRPr="00700767" w:rsidRDefault="00970732" w:rsidP="00135386">
            <w:pPr>
              <w:pStyle w:val="Tabletext"/>
              <w:jc w:val="right"/>
              <w:rPr>
                <w:lang w:eastAsia="zh-CN"/>
              </w:rPr>
            </w:pPr>
          </w:p>
        </w:tc>
      </w:tr>
      <w:tr w:rsidR="00970732" w:rsidRPr="00700767" w14:paraId="1E68B5AF" w14:textId="77777777" w:rsidTr="00E9412E">
        <w:trPr>
          <w:trHeight w:val="300"/>
          <w:jc w:val="center"/>
        </w:trPr>
        <w:tc>
          <w:tcPr>
            <w:tcW w:w="1715" w:type="dxa"/>
            <w:shd w:val="clear" w:color="auto" w:fill="auto"/>
            <w:noWrap/>
            <w:vAlign w:val="bottom"/>
          </w:tcPr>
          <w:p w14:paraId="0E0588E8" w14:textId="77777777" w:rsidR="00970732" w:rsidRPr="00700767" w:rsidRDefault="00970732" w:rsidP="00E9412E">
            <w:pPr>
              <w:pStyle w:val="Tabletext"/>
              <w:rPr>
                <w:lang w:eastAsia="zh-CN"/>
              </w:rPr>
            </w:pPr>
            <w:r w:rsidRPr="00700767">
              <w:t>BIH</w:t>
            </w:r>
          </w:p>
        </w:tc>
        <w:tc>
          <w:tcPr>
            <w:tcW w:w="1195" w:type="dxa"/>
            <w:shd w:val="clear" w:color="auto" w:fill="auto"/>
            <w:noWrap/>
            <w:vAlign w:val="bottom"/>
          </w:tcPr>
          <w:p w14:paraId="0561D9B1" w14:textId="77777777" w:rsidR="00970732" w:rsidRPr="00700767" w:rsidRDefault="00970732" w:rsidP="00135386">
            <w:pPr>
              <w:pStyle w:val="Tabletext"/>
              <w:jc w:val="right"/>
              <w:rPr>
                <w:lang w:eastAsia="zh-CN"/>
              </w:rPr>
            </w:pPr>
            <w:r w:rsidRPr="00700767">
              <w:t>56</w:t>
            </w:r>
          </w:p>
        </w:tc>
        <w:tc>
          <w:tcPr>
            <w:tcW w:w="1260" w:type="dxa"/>
            <w:shd w:val="clear" w:color="auto" w:fill="auto"/>
            <w:noWrap/>
            <w:vAlign w:val="bottom"/>
          </w:tcPr>
          <w:p w14:paraId="15E911A0" w14:textId="77777777" w:rsidR="00970732" w:rsidRPr="00700767" w:rsidRDefault="00970732" w:rsidP="00135386">
            <w:pPr>
              <w:pStyle w:val="Tabletext"/>
              <w:jc w:val="right"/>
              <w:rPr>
                <w:lang w:eastAsia="zh-CN"/>
              </w:rPr>
            </w:pPr>
            <w:r w:rsidRPr="00700767">
              <w:t>12.33</w:t>
            </w:r>
          </w:p>
        </w:tc>
        <w:tc>
          <w:tcPr>
            <w:tcW w:w="1260" w:type="dxa"/>
            <w:shd w:val="clear" w:color="auto" w:fill="auto"/>
            <w:noWrap/>
            <w:vAlign w:val="bottom"/>
          </w:tcPr>
          <w:p w14:paraId="2955F50D" w14:textId="77777777" w:rsidR="00970732" w:rsidRPr="00700767" w:rsidRDefault="00970732" w:rsidP="00135386">
            <w:pPr>
              <w:pStyle w:val="Tabletext"/>
              <w:jc w:val="right"/>
              <w:rPr>
                <w:lang w:eastAsia="zh-CN"/>
              </w:rPr>
            </w:pPr>
            <w:r w:rsidRPr="00700767">
              <w:t>15.11</w:t>
            </w:r>
          </w:p>
        </w:tc>
        <w:tc>
          <w:tcPr>
            <w:tcW w:w="1260" w:type="dxa"/>
            <w:shd w:val="clear" w:color="auto" w:fill="auto"/>
            <w:noWrap/>
            <w:vAlign w:val="bottom"/>
          </w:tcPr>
          <w:p w14:paraId="61A6C9F7" w14:textId="77777777" w:rsidR="00970732" w:rsidRPr="00700767" w:rsidRDefault="00970732" w:rsidP="00135386">
            <w:pPr>
              <w:pStyle w:val="Tabletext"/>
              <w:jc w:val="right"/>
              <w:rPr>
                <w:lang w:eastAsia="zh-CN"/>
              </w:rPr>
            </w:pPr>
            <w:r w:rsidRPr="00700767">
              <w:t>1.35</w:t>
            </w:r>
          </w:p>
        </w:tc>
        <w:tc>
          <w:tcPr>
            <w:tcW w:w="1260" w:type="dxa"/>
            <w:shd w:val="clear" w:color="auto" w:fill="auto"/>
            <w:noWrap/>
            <w:vAlign w:val="bottom"/>
          </w:tcPr>
          <w:p w14:paraId="569EE531" w14:textId="77777777" w:rsidR="00970732" w:rsidRPr="00700767" w:rsidRDefault="00970732" w:rsidP="00135386">
            <w:pPr>
              <w:pStyle w:val="Tabletext"/>
              <w:jc w:val="right"/>
              <w:rPr>
                <w:lang w:eastAsia="zh-CN"/>
              </w:rPr>
            </w:pPr>
            <w:r w:rsidRPr="00700767">
              <w:t>3.78</w:t>
            </w:r>
          </w:p>
        </w:tc>
        <w:tc>
          <w:tcPr>
            <w:tcW w:w="708" w:type="dxa"/>
            <w:vAlign w:val="bottom"/>
          </w:tcPr>
          <w:p w14:paraId="28CB6830" w14:textId="77777777" w:rsidR="00970732" w:rsidRPr="00700767" w:rsidRDefault="00970732" w:rsidP="00135386">
            <w:pPr>
              <w:pStyle w:val="Tabletext"/>
              <w:jc w:val="right"/>
              <w:rPr>
                <w:lang w:eastAsia="zh-CN"/>
              </w:rPr>
            </w:pPr>
          </w:p>
        </w:tc>
      </w:tr>
      <w:tr w:rsidR="00970732" w:rsidRPr="00700767" w14:paraId="7C37B12C" w14:textId="77777777" w:rsidTr="00E9412E">
        <w:trPr>
          <w:trHeight w:val="300"/>
          <w:jc w:val="center"/>
        </w:trPr>
        <w:tc>
          <w:tcPr>
            <w:tcW w:w="1715" w:type="dxa"/>
            <w:shd w:val="clear" w:color="D9E1F2" w:fill="D9E1F2"/>
            <w:noWrap/>
            <w:vAlign w:val="bottom"/>
          </w:tcPr>
          <w:p w14:paraId="320EAF8D" w14:textId="77777777" w:rsidR="00970732" w:rsidRPr="00700767" w:rsidRDefault="00970732" w:rsidP="00E9412E">
            <w:pPr>
              <w:pStyle w:val="Tabletext"/>
              <w:rPr>
                <w:lang w:eastAsia="zh-CN"/>
              </w:rPr>
            </w:pPr>
            <w:r w:rsidRPr="00700767">
              <w:t>BLR</w:t>
            </w:r>
          </w:p>
        </w:tc>
        <w:tc>
          <w:tcPr>
            <w:tcW w:w="1195" w:type="dxa"/>
            <w:shd w:val="clear" w:color="D9E1F2" w:fill="D9E1F2"/>
            <w:noWrap/>
            <w:vAlign w:val="bottom"/>
          </w:tcPr>
          <w:p w14:paraId="787177CE" w14:textId="77777777" w:rsidR="00970732" w:rsidRPr="00700767" w:rsidRDefault="00970732" w:rsidP="00135386">
            <w:pPr>
              <w:pStyle w:val="Tabletext"/>
              <w:jc w:val="right"/>
              <w:rPr>
                <w:lang w:eastAsia="zh-CN"/>
              </w:rPr>
            </w:pPr>
            <w:r w:rsidRPr="00700767">
              <w:t>37.8</w:t>
            </w:r>
          </w:p>
        </w:tc>
        <w:tc>
          <w:tcPr>
            <w:tcW w:w="1260" w:type="dxa"/>
            <w:shd w:val="clear" w:color="D9E1F2" w:fill="D9E1F2"/>
            <w:noWrap/>
            <w:vAlign w:val="bottom"/>
          </w:tcPr>
          <w:p w14:paraId="340E13E5" w14:textId="77777777" w:rsidR="00970732" w:rsidRPr="00700767" w:rsidRDefault="00970732" w:rsidP="00135386">
            <w:pPr>
              <w:pStyle w:val="Tabletext"/>
              <w:jc w:val="right"/>
              <w:rPr>
                <w:lang w:eastAsia="zh-CN"/>
              </w:rPr>
            </w:pPr>
            <w:r w:rsidRPr="00700767">
              <w:t>0.16</w:t>
            </w:r>
          </w:p>
        </w:tc>
        <w:tc>
          <w:tcPr>
            <w:tcW w:w="1260" w:type="dxa"/>
            <w:shd w:val="clear" w:color="D9E1F2" w:fill="D9E1F2"/>
            <w:noWrap/>
            <w:vAlign w:val="bottom"/>
          </w:tcPr>
          <w:p w14:paraId="1B1E0DFD" w14:textId="77777777" w:rsidR="00970732" w:rsidRPr="00700767" w:rsidRDefault="00970732" w:rsidP="00135386">
            <w:pPr>
              <w:pStyle w:val="Tabletext"/>
              <w:jc w:val="right"/>
              <w:rPr>
                <w:lang w:eastAsia="zh-CN"/>
              </w:rPr>
            </w:pPr>
            <w:r w:rsidRPr="00700767">
              <w:t>2.84</w:t>
            </w:r>
          </w:p>
        </w:tc>
        <w:tc>
          <w:tcPr>
            <w:tcW w:w="1260" w:type="dxa"/>
            <w:shd w:val="clear" w:color="D9E1F2" w:fill="D9E1F2"/>
            <w:noWrap/>
            <w:vAlign w:val="bottom"/>
          </w:tcPr>
          <w:p w14:paraId="6B0B558F" w14:textId="77777777" w:rsidR="00970732" w:rsidRPr="00700767" w:rsidRDefault="00970732" w:rsidP="00135386">
            <w:pPr>
              <w:pStyle w:val="Tabletext"/>
              <w:jc w:val="right"/>
              <w:rPr>
                <w:lang w:eastAsia="zh-CN"/>
              </w:rPr>
            </w:pPr>
            <w:r w:rsidRPr="00700767">
              <w:t>-0.58</w:t>
            </w:r>
          </w:p>
        </w:tc>
        <w:tc>
          <w:tcPr>
            <w:tcW w:w="1260" w:type="dxa"/>
            <w:shd w:val="clear" w:color="D9E1F2" w:fill="D9E1F2"/>
            <w:noWrap/>
            <w:vAlign w:val="bottom"/>
          </w:tcPr>
          <w:p w14:paraId="2CDE4710" w14:textId="77777777" w:rsidR="00970732" w:rsidRPr="00700767" w:rsidRDefault="00970732" w:rsidP="00135386">
            <w:pPr>
              <w:pStyle w:val="Tabletext"/>
              <w:jc w:val="right"/>
              <w:rPr>
                <w:lang w:eastAsia="zh-CN"/>
              </w:rPr>
            </w:pPr>
            <w:r w:rsidRPr="00700767">
              <w:t>2.09</w:t>
            </w:r>
          </w:p>
        </w:tc>
        <w:tc>
          <w:tcPr>
            <w:tcW w:w="708" w:type="dxa"/>
            <w:shd w:val="clear" w:color="D9E1F2" w:fill="D9E1F2"/>
            <w:vAlign w:val="bottom"/>
          </w:tcPr>
          <w:p w14:paraId="6658EAE1" w14:textId="77777777" w:rsidR="00970732" w:rsidRPr="00700767" w:rsidRDefault="00970732" w:rsidP="00135386">
            <w:pPr>
              <w:pStyle w:val="Tabletext"/>
              <w:jc w:val="right"/>
              <w:rPr>
                <w:lang w:eastAsia="zh-CN"/>
              </w:rPr>
            </w:pPr>
          </w:p>
        </w:tc>
      </w:tr>
      <w:tr w:rsidR="00970732" w:rsidRPr="00700767" w14:paraId="06C909B6" w14:textId="77777777" w:rsidTr="00E9412E">
        <w:trPr>
          <w:trHeight w:val="300"/>
          <w:jc w:val="center"/>
        </w:trPr>
        <w:tc>
          <w:tcPr>
            <w:tcW w:w="1715" w:type="dxa"/>
            <w:shd w:val="clear" w:color="auto" w:fill="auto"/>
            <w:noWrap/>
            <w:vAlign w:val="bottom"/>
          </w:tcPr>
          <w:p w14:paraId="7F94D35A" w14:textId="77777777" w:rsidR="00970732" w:rsidRPr="00700767" w:rsidRDefault="00970732" w:rsidP="00E9412E">
            <w:pPr>
              <w:pStyle w:val="Tabletext"/>
              <w:rPr>
                <w:lang w:eastAsia="zh-CN"/>
              </w:rPr>
            </w:pPr>
            <w:r w:rsidRPr="00700767">
              <w:t>BOT</w:t>
            </w:r>
          </w:p>
        </w:tc>
        <w:tc>
          <w:tcPr>
            <w:tcW w:w="1195" w:type="dxa"/>
            <w:shd w:val="clear" w:color="auto" w:fill="auto"/>
            <w:noWrap/>
            <w:vAlign w:val="bottom"/>
          </w:tcPr>
          <w:p w14:paraId="0B7D12F8" w14:textId="77777777" w:rsidR="00970732" w:rsidRPr="00700767" w:rsidRDefault="00970732" w:rsidP="00135386">
            <w:pPr>
              <w:pStyle w:val="Tabletext"/>
              <w:jc w:val="right"/>
              <w:rPr>
                <w:lang w:eastAsia="zh-CN"/>
              </w:rPr>
            </w:pPr>
            <w:r w:rsidRPr="00700767">
              <w:t>-0.8</w:t>
            </w:r>
          </w:p>
        </w:tc>
        <w:tc>
          <w:tcPr>
            <w:tcW w:w="1260" w:type="dxa"/>
            <w:shd w:val="clear" w:color="auto" w:fill="auto"/>
            <w:noWrap/>
            <w:vAlign w:val="bottom"/>
          </w:tcPr>
          <w:p w14:paraId="584D5D87" w14:textId="77777777" w:rsidR="00970732" w:rsidRPr="00700767" w:rsidRDefault="00970732" w:rsidP="00135386">
            <w:pPr>
              <w:pStyle w:val="Tabletext"/>
              <w:jc w:val="right"/>
              <w:rPr>
                <w:lang w:eastAsia="zh-CN"/>
              </w:rPr>
            </w:pPr>
            <w:r w:rsidRPr="00700767">
              <w:t>-0.43</w:t>
            </w:r>
          </w:p>
        </w:tc>
        <w:tc>
          <w:tcPr>
            <w:tcW w:w="1260" w:type="dxa"/>
            <w:shd w:val="clear" w:color="auto" w:fill="auto"/>
            <w:noWrap/>
            <w:vAlign w:val="bottom"/>
          </w:tcPr>
          <w:p w14:paraId="2B09EF0B" w14:textId="77777777" w:rsidR="00970732" w:rsidRPr="00700767" w:rsidRDefault="00970732" w:rsidP="00135386">
            <w:pPr>
              <w:pStyle w:val="Tabletext"/>
              <w:jc w:val="right"/>
              <w:rPr>
                <w:lang w:eastAsia="zh-CN"/>
              </w:rPr>
            </w:pPr>
            <w:r w:rsidRPr="00700767">
              <w:t>5.1</w:t>
            </w:r>
          </w:p>
        </w:tc>
        <w:tc>
          <w:tcPr>
            <w:tcW w:w="1260" w:type="dxa"/>
            <w:shd w:val="clear" w:color="auto" w:fill="auto"/>
            <w:noWrap/>
            <w:vAlign w:val="bottom"/>
          </w:tcPr>
          <w:p w14:paraId="37243B29" w14:textId="77777777" w:rsidR="00970732" w:rsidRPr="00700767" w:rsidRDefault="00970732" w:rsidP="00135386">
            <w:pPr>
              <w:pStyle w:val="Tabletext"/>
              <w:jc w:val="right"/>
              <w:rPr>
                <w:lang w:eastAsia="zh-CN"/>
              </w:rPr>
            </w:pPr>
            <w:r w:rsidRPr="00700767">
              <w:t>-26.66</w:t>
            </w:r>
          </w:p>
        </w:tc>
        <w:tc>
          <w:tcPr>
            <w:tcW w:w="1260" w:type="dxa"/>
            <w:shd w:val="clear" w:color="auto" w:fill="auto"/>
            <w:noWrap/>
            <w:vAlign w:val="bottom"/>
          </w:tcPr>
          <w:p w14:paraId="03FE5649" w14:textId="77777777" w:rsidR="00970732" w:rsidRPr="00700767" w:rsidRDefault="00970732" w:rsidP="00135386">
            <w:pPr>
              <w:pStyle w:val="Tabletext"/>
              <w:jc w:val="right"/>
              <w:rPr>
                <w:lang w:eastAsia="zh-CN"/>
              </w:rPr>
            </w:pPr>
            <w:r w:rsidRPr="00700767">
              <w:t>-20.56</w:t>
            </w:r>
          </w:p>
        </w:tc>
        <w:tc>
          <w:tcPr>
            <w:tcW w:w="708" w:type="dxa"/>
            <w:vAlign w:val="bottom"/>
          </w:tcPr>
          <w:p w14:paraId="4F40DF72" w14:textId="77777777" w:rsidR="00970732" w:rsidRPr="00700767" w:rsidRDefault="00970732" w:rsidP="00135386">
            <w:pPr>
              <w:pStyle w:val="Tabletext"/>
              <w:jc w:val="right"/>
              <w:rPr>
                <w:lang w:eastAsia="zh-CN"/>
              </w:rPr>
            </w:pPr>
          </w:p>
        </w:tc>
      </w:tr>
      <w:tr w:rsidR="00970732" w:rsidRPr="00700767" w14:paraId="1FFFEE07" w14:textId="77777777" w:rsidTr="00E9412E">
        <w:trPr>
          <w:trHeight w:val="300"/>
          <w:jc w:val="center"/>
        </w:trPr>
        <w:tc>
          <w:tcPr>
            <w:tcW w:w="1715" w:type="dxa"/>
            <w:shd w:val="clear" w:color="D9E1F2" w:fill="D9E1F2"/>
            <w:noWrap/>
            <w:vAlign w:val="bottom"/>
          </w:tcPr>
          <w:p w14:paraId="698630CE" w14:textId="77777777" w:rsidR="00970732" w:rsidRPr="00700767" w:rsidRDefault="00970732" w:rsidP="00E9412E">
            <w:pPr>
              <w:pStyle w:val="Tabletext"/>
              <w:rPr>
                <w:lang w:eastAsia="zh-CN"/>
              </w:rPr>
            </w:pPr>
            <w:r w:rsidRPr="00700767">
              <w:t>BRM</w:t>
            </w:r>
          </w:p>
        </w:tc>
        <w:tc>
          <w:tcPr>
            <w:tcW w:w="1195" w:type="dxa"/>
            <w:shd w:val="clear" w:color="D9E1F2" w:fill="D9E1F2"/>
            <w:noWrap/>
            <w:vAlign w:val="bottom"/>
          </w:tcPr>
          <w:p w14:paraId="5C0B36AF" w14:textId="77777777" w:rsidR="00970732" w:rsidRPr="00700767" w:rsidRDefault="00970732" w:rsidP="00135386">
            <w:pPr>
              <w:pStyle w:val="Tabletext"/>
              <w:jc w:val="right"/>
              <w:rPr>
                <w:lang w:eastAsia="zh-CN"/>
              </w:rPr>
            </w:pPr>
            <w:r w:rsidRPr="00700767">
              <w:t>104</w:t>
            </w:r>
          </w:p>
        </w:tc>
        <w:tc>
          <w:tcPr>
            <w:tcW w:w="1260" w:type="dxa"/>
            <w:shd w:val="clear" w:color="D9E1F2" w:fill="D9E1F2"/>
            <w:noWrap/>
            <w:vAlign w:val="bottom"/>
          </w:tcPr>
          <w:p w14:paraId="353DCE56" w14:textId="77777777" w:rsidR="00970732" w:rsidRPr="00700767" w:rsidRDefault="00970732" w:rsidP="00135386">
            <w:pPr>
              <w:pStyle w:val="Tabletext"/>
              <w:jc w:val="right"/>
              <w:rPr>
                <w:lang w:eastAsia="zh-CN"/>
              </w:rPr>
            </w:pPr>
            <w:r w:rsidRPr="00700767">
              <w:t>13.8</w:t>
            </w:r>
          </w:p>
        </w:tc>
        <w:tc>
          <w:tcPr>
            <w:tcW w:w="1260" w:type="dxa"/>
            <w:shd w:val="clear" w:color="D9E1F2" w:fill="D9E1F2"/>
            <w:noWrap/>
            <w:vAlign w:val="bottom"/>
          </w:tcPr>
          <w:p w14:paraId="1F218F43" w14:textId="77777777" w:rsidR="00970732" w:rsidRPr="00700767" w:rsidRDefault="00970732" w:rsidP="00135386">
            <w:pPr>
              <w:pStyle w:val="Tabletext"/>
              <w:jc w:val="right"/>
              <w:rPr>
                <w:lang w:eastAsia="zh-CN"/>
              </w:rPr>
            </w:pPr>
            <w:r w:rsidRPr="00700767">
              <w:t>17.74</w:t>
            </w:r>
          </w:p>
        </w:tc>
        <w:tc>
          <w:tcPr>
            <w:tcW w:w="1260" w:type="dxa"/>
            <w:shd w:val="clear" w:color="D9E1F2" w:fill="D9E1F2"/>
            <w:noWrap/>
            <w:vAlign w:val="bottom"/>
          </w:tcPr>
          <w:p w14:paraId="6581C4E5" w14:textId="77777777" w:rsidR="00970732" w:rsidRPr="00700767" w:rsidRDefault="00970732" w:rsidP="00135386">
            <w:pPr>
              <w:pStyle w:val="Tabletext"/>
              <w:jc w:val="right"/>
              <w:rPr>
                <w:lang w:eastAsia="zh-CN"/>
              </w:rPr>
            </w:pPr>
            <w:r w:rsidRPr="00700767">
              <w:t>3.59</w:t>
            </w:r>
          </w:p>
        </w:tc>
        <w:tc>
          <w:tcPr>
            <w:tcW w:w="1260" w:type="dxa"/>
            <w:shd w:val="clear" w:color="D9E1F2" w:fill="D9E1F2"/>
            <w:noWrap/>
            <w:vAlign w:val="bottom"/>
          </w:tcPr>
          <w:p w14:paraId="3E6B70F0" w14:textId="77777777" w:rsidR="00970732" w:rsidRPr="00700767" w:rsidRDefault="00970732" w:rsidP="00135386">
            <w:pPr>
              <w:pStyle w:val="Tabletext"/>
              <w:jc w:val="right"/>
              <w:rPr>
                <w:lang w:eastAsia="zh-CN"/>
              </w:rPr>
            </w:pPr>
            <w:r w:rsidRPr="00700767">
              <w:t>7.87</w:t>
            </w:r>
          </w:p>
        </w:tc>
        <w:tc>
          <w:tcPr>
            <w:tcW w:w="708" w:type="dxa"/>
            <w:shd w:val="clear" w:color="D9E1F2" w:fill="D9E1F2"/>
            <w:vAlign w:val="bottom"/>
          </w:tcPr>
          <w:p w14:paraId="3AD888AB" w14:textId="77777777" w:rsidR="00970732" w:rsidRPr="00700767" w:rsidRDefault="00970732" w:rsidP="00135386">
            <w:pPr>
              <w:pStyle w:val="Tabletext"/>
              <w:jc w:val="right"/>
              <w:rPr>
                <w:lang w:eastAsia="zh-CN"/>
              </w:rPr>
            </w:pPr>
          </w:p>
        </w:tc>
      </w:tr>
      <w:tr w:rsidR="00970732" w:rsidRPr="00700767" w14:paraId="1F97B554" w14:textId="77777777" w:rsidTr="00E9412E">
        <w:trPr>
          <w:trHeight w:val="300"/>
          <w:jc w:val="center"/>
        </w:trPr>
        <w:tc>
          <w:tcPr>
            <w:tcW w:w="1715" w:type="dxa"/>
            <w:shd w:val="clear" w:color="auto" w:fill="auto"/>
            <w:noWrap/>
            <w:vAlign w:val="bottom"/>
          </w:tcPr>
          <w:p w14:paraId="385B3738" w14:textId="77777777" w:rsidR="00970732" w:rsidRPr="00700767" w:rsidRDefault="00970732" w:rsidP="00E9412E">
            <w:pPr>
              <w:pStyle w:val="Tabletext"/>
              <w:rPr>
                <w:lang w:eastAsia="zh-CN"/>
              </w:rPr>
            </w:pPr>
            <w:r w:rsidRPr="00700767">
              <w:t>BRU</w:t>
            </w:r>
          </w:p>
        </w:tc>
        <w:tc>
          <w:tcPr>
            <w:tcW w:w="1195" w:type="dxa"/>
            <w:shd w:val="clear" w:color="auto" w:fill="auto"/>
            <w:noWrap/>
            <w:vAlign w:val="bottom"/>
          </w:tcPr>
          <w:p w14:paraId="1E622D6C" w14:textId="77777777" w:rsidR="00970732" w:rsidRPr="00700767" w:rsidRDefault="00970732" w:rsidP="00135386">
            <w:pPr>
              <w:pStyle w:val="Tabletext"/>
              <w:jc w:val="right"/>
              <w:rPr>
                <w:lang w:eastAsia="zh-CN"/>
              </w:rPr>
            </w:pPr>
            <w:r w:rsidRPr="00700767">
              <w:t>74</w:t>
            </w:r>
          </w:p>
        </w:tc>
        <w:tc>
          <w:tcPr>
            <w:tcW w:w="1260" w:type="dxa"/>
            <w:shd w:val="clear" w:color="auto" w:fill="auto"/>
            <w:noWrap/>
            <w:vAlign w:val="bottom"/>
          </w:tcPr>
          <w:p w14:paraId="3775460D" w14:textId="77777777" w:rsidR="00970732" w:rsidRPr="00700767" w:rsidRDefault="00970732" w:rsidP="00135386">
            <w:pPr>
              <w:pStyle w:val="Tabletext"/>
              <w:jc w:val="right"/>
              <w:rPr>
                <w:lang w:eastAsia="zh-CN"/>
              </w:rPr>
            </w:pPr>
            <w:r w:rsidRPr="00700767">
              <w:t>11.27</w:t>
            </w:r>
          </w:p>
        </w:tc>
        <w:tc>
          <w:tcPr>
            <w:tcW w:w="1260" w:type="dxa"/>
            <w:shd w:val="clear" w:color="auto" w:fill="auto"/>
            <w:noWrap/>
            <w:vAlign w:val="bottom"/>
          </w:tcPr>
          <w:p w14:paraId="290D34F2" w14:textId="77777777" w:rsidR="00970732" w:rsidRPr="00700767" w:rsidRDefault="00970732" w:rsidP="00135386">
            <w:pPr>
              <w:pStyle w:val="Tabletext"/>
              <w:jc w:val="right"/>
              <w:rPr>
                <w:lang w:eastAsia="zh-CN"/>
              </w:rPr>
            </w:pPr>
            <w:r w:rsidRPr="00700767">
              <w:t>13.85</w:t>
            </w:r>
          </w:p>
        </w:tc>
        <w:tc>
          <w:tcPr>
            <w:tcW w:w="1260" w:type="dxa"/>
            <w:shd w:val="clear" w:color="auto" w:fill="auto"/>
            <w:noWrap/>
            <w:vAlign w:val="bottom"/>
          </w:tcPr>
          <w:p w14:paraId="7AB4E1AE" w14:textId="77777777" w:rsidR="00970732" w:rsidRPr="00700767" w:rsidRDefault="00970732" w:rsidP="00135386">
            <w:pPr>
              <w:pStyle w:val="Tabletext"/>
              <w:jc w:val="right"/>
              <w:rPr>
                <w:lang w:eastAsia="zh-CN"/>
              </w:rPr>
            </w:pPr>
            <w:r w:rsidRPr="00700767">
              <w:t>10.05</w:t>
            </w:r>
          </w:p>
        </w:tc>
        <w:tc>
          <w:tcPr>
            <w:tcW w:w="1260" w:type="dxa"/>
            <w:shd w:val="clear" w:color="auto" w:fill="auto"/>
            <w:noWrap/>
            <w:vAlign w:val="bottom"/>
          </w:tcPr>
          <w:p w14:paraId="0842D224" w14:textId="77777777" w:rsidR="00970732" w:rsidRPr="00700767" w:rsidRDefault="00970732" w:rsidP="00135386">
            <w:pPr>
              <w:pStyle w:val="Tabletext"/>
              <w:jc w:val="right"/>
              <w:rPr>
                <w:lang w:eastAsia="zh-CN"/>
              </w:rPr>
            </w:pPr>
            <w:r w:rsidRPr="00700767">
              <w:t>11.94</w:t>
            </w:r>
          </w:p>
        </w:tc>
        <w:tc>
          <w:tcPr>
            <w:tcW w:w="708" w:type="dxa"/>
            <w:vAlign w:val="bottom"/>
          </w:tcPr>
          <w:p w14:paraId="0684615C" w14:textId="77777777" w:rsidR="00970732" w:rsidRPr="00700767" w:rsidRDefault="00970732" w:rsidP="00135386">
            <w:pPr>
              <w:pStyle w:val="Tabletext"/>
              <w:jc w:val="right"/>
              <w:rPr>
                <w:lang w:eastAsia="zh-CN"/>
              </w:rPr>
            </w:pPr>
          </w:p>
        </w:tc>
      </w:tr>
      <w:tr w:rsidR="00970732" w:rsidRPr="00700767" w14:paraId="7E23FC67" w14:textId="77777777" w:rsidTr="00E9412E">
        <w:trPr>
          <w:trHeight w:val="300"/>
          <w:jc w:val="center"/>
        </w:trPr>
        <w:tc>
          <w:tcPr>
            <w:tcW w:w="1715" w:type="dxa"/>
            <w:shd w:val="clear" w:color="D9E1F2" w:fill="D9E1F2"/>
            <w:noWrap/>
            <w:vAlign w:val="bottom"/>
          </w:tcPr>
          <w:p w14:paraId="1A14261E" w14:textId="77777777" w:rsidR="00970732" w:rsidRPr="00700767" w:rsidRDefault="00970732" w:rsidP="00E9412E">
            <w:pPr>
              <w:pStyle w:val="Tabletext"/>
              <w:rPr>
                <w:lang w:eastAsia="zh-CN"/>
              </w:rPr>
            </w:pPr>
            <w:r w:rsidRPr="00700767">
              <w:lastRenderedPageBreak/>
              <w:t>BTN</w:t>
            </w:r>
          </w:p>
        </w:tc>
        <w:tc>
          <w:tcPr>
            <w:tcW w:w="1195" w:type="dxa"/>
            <w:shd w:val="clear" w:color="D9E1F2" w:fill="D9E1F2"/>
            <w:noWrap/>
            <w:vAlign w:val="bottom"/>
          </w:tcPr>
          <w:p w14:paraId="12071522" w14:textId="77777777" w:rsidR="00970732" w:rsidRPr="00700767" w:rsidRDefault="00970732" w:rsidP="00135386">
            <w:pPr>
              <w:pStyle w:val="Tabletext"/>
              <w:jc w:val="right"/>
              <w:rPr>
                <w:lang w:eastAsia="zh-CN"/>
              </w:rPr>
            </w:pPr>
            <w:r w:rsidRPr="00700767">
              <w:t>86</w:t>
            </w:r>
          </w:p>
        </w:tc>
        <w:tc>
          <w:tcPr>
            <w:tcW w:w="1260" w:type="dxa"/>
            <w:shd w:val="clear" w:color="D9E1F2" w:fill="D9E1F2"/>
            <w:noWrap/>
            <w:vAlign w:val="bottom"/>
          </w:tcPr>
          <w:p w14:paraId="34C270B9" w14:textId="77777777" w:rsidR="00970732" w:rsidRPr="00700767" w:rsidRDefault="00970732" w:rsidP="00135386">
            <w:pPr>
              <w:pStyle w:val="Tabletext"/>
              <w:jc w:val="right"/>
              <w:rPr>
                <w:lang w:eastAsia="zh-CN"/>
              </w:rPr>
            </w:pPr>
            <w:r w:rsidRPr="00700767">
              <w:t>5.56</w:t>
            </w:r>
          </w:p>
        </w:tc>
        <w:tc>
          <w:tcPr>
            <w:tcW w:w="1260" w:type="dxa"/>
            <w:shd w:val="clear" w:color="D9E1F2" w:fill="D9E1F2"/>
            <w:noWrap/>
            <w:vAlign w:val="bottom"/>
          </w:tcPr>
          <w:p w14:paraId="226B4BF7" w14:textId="77777777" w:rsidR="00970732" w:rsidRPr="00700767" w:rsidRDefault="00970732" w:rsidP="00135386">
            <w:pPr>
              <w:pStyle w:val="Tabletext"/>
              <w:jc w:val="right"/>
              <w:rPr>
                <w:lang w:eastAsia="zh-CN"/>
              </w:rPr>
            </w:pPr>
            <w:r w:rsidRPr="00700767">
              <w:t>10.76</w:t>
            </w:r>
          </w:p>
        </w:tc>
        <w:tc>
          <w:tcPr>
            <w:tcW w:w="1260" w:type="dxa"/>
            <w:shd w:val="clear" w:color="D9E1F2" w:fill="D9E1F2"/>
            <w:noWrap/>
            <w:vAlign w:val="bottom"/>
          </w:tcPr>
          <w:p w14:paraId="094E05A5" w14:textId="77777777" w:rsidR="00970732" w:rsidRPr="00700767" w:rsidRDefault="00970732" w:rsidP="00135386">
            <w:pPr>
              <w:pStyle w:val="Tabletext"/>
              <w:jc w:val="right"/>
              <w:rPr>
                <w:lang w:eastAsia="zh-CN"/>
              </w:rPr>
            </w:pPr>
            <w:r w:rsidRPr="00700767">
              <w:t>5.18</w:t>
            </w:r>
          </w:p>
        </w:tc>
        <w:tc>
          <w:tcPr>
            <w:tcW w:w="1260" w:type="dxa"/>
            <w:shd w:val="clear" w:color="D9E1F2" w:fill="D9E1F2"/>
            <w:noWrap/>
            <w:vAlign w:val="bottom"/>
          </w:tcPr>
          <w:p w14:paraId="113B464A" w14:textId="77777777" w:rsidR="00970732" w:rsidRPr="00700767" w:rsidRDefault="00970732" w:rsidP="00135386">
            <w:pPr>
              <w:pStyle w:val="Tabletext"/>
              <w:jc w:val="right"/>
              <w:rPr>
                <w:lang w:eastAsia="zh-CN"/>
              </w:rPr>
            </w:pPr>
            <w:r w:rsidRPr="00700767">
              <w:t>10.35</w:t>
            </w:r>
          </w:p>
        </w:tc>
        <w:tc>
          <w:tcPr>
            <w:tcW w:w="708" w:type="dxa"/>
            <w:shd w:val="clear" w:color="D9E1F2" w:fill="D9E1F2"/>
            <w:vAlign w:val="bottom"/>
          </w:tcPr>
          <w:p w14:paraId="2A0432F7" w14:textId="77777777" w:rsidR="00970732" w:rsidRPr="00700767" w:rsidRDefault="00970732" w:rsidP="00135386">
            <w:pPr>
              <w:pStyle w:val="Tabletext"/>
              <w:jc w:val="right"/>
              <w:rPr>
                <w:lang w:eastAsia="zh-CN"/>
              </w:rPr>
            </w:pPr>
          </w:p>
        </w:tc>
      </w:tr>
      <w:tr w:rsidR="00970732" w:rsidRPr="00700767" w14:paraId="45DBB786" w14:textId="77777777" w:rsidTr="00E9412E">
        <w:trPr>
          <w:trHeight w:val="300"/>
          <w:jc w:val="center"/>
        </w:trPr>
        <w:tc>
          <w:tcPr>
            <w:tcW w:w="1715" w:type="dxa"/>
            <w:shd w:val="clear" w:color="auto" w:fill="auto"/>
            <w:noWrap/>
            <w:vAlign w:val="bottom"/>
          </w:tcPr>
          <w:p w14:paraId="4596F0FB" w14:textId="77777777" w:rsidR="00970732" w:rsidRPr="00700767" w:rsidRDefault="00970732" w:rsidP="00E9412E">
            <w:pPr>
              <w:pStyle w:val="Tabletext"/>
              <w:rPr>
                <w:lang w:eastAsia="zh-CN"/>
              </w:rPr>
            </w:pPr>
            <w:r w:rsidRPr="00700767">
              <w:t>BUL</w:t>
            </w:r>
          </w:p>
        </w:tc>
        <w:tc>
          <w:tcPr>
            <w:tcW w:w="1195" w:type="dxa"/>
            <w:shd w:val="clear" w:color="auto" w:fill="auto"/>
            <w:noWrap/>
            <w:vAlign w:val="bottom"/>
          </w:tcPr>
          <w:p w14:paraId="4AA7A6DF" w14:textId="77777777" w:rsidR="00970732" w:rsidRPr="00700767" w:rsidRDefault="00970732" w:rsidP="00135386">
            <w:pPr>
              <w:pStyle w:val="Tabletext"/>
              <w:jc w:val="right"/>
              <w:rPr>
                <w:lang w:eastAsia="zh-CN"/>
              </w:rPr>
            </w:pPr>
            <w:r w:rsidRPr="00700767">
              <w:t>1.9</w:t>
            </w:r>
          </w:p>
        </w:tc>
        <w:tc>
          <w:tcPr>
            <w:tcW w:w="1260" w:type="dxa"/>
            <w:shd w:val="clear" w:color="auto" w:fill="auto"/>
            <w:noWrap/>
            <w:vAlign w:val="bottom"/>
          </w:tcPr>
          <w:p w14:paraId="1CB9A31D" w14:textId="77777777" w:rsidR="00970732" w:rsidRPr="00700767" w:rsidRDefault="00970732" w:rsidP="00135386">
            <w:pPr>
              <w:pStyle w:val="Tabletext"/>
              <w:jc w:val="right"/>
              <w:rPr>
                <w:lang w:eastAsia="zh-CN"/>
              </w:rPr>
            </w:pPr>
            <w:r w:rsidRPr="00700767">
              <w:t>1.6</w:t>
            </w:r>
          </w:p>
        </w:tc>
        <w:tc>
          <w:tcPr>
            <w:tcW w:w="1260" w:type="dxa"/>
            <w:shd w:val="clear" w:color="auto" w:fill="auto"/>
            <w:noWrap/>
            <w:vAlign w:val="bottom"/>
          </w:tcPr>
          <w:p w14:paraId="18B34ACE" w14:textId="77777777" w:rsidR="00970732" w:rsidRPr="00700767" w:rsidRDefault="00970732" w:rsidP="00135386">
            <w:pPr>
              <w:pStyle w:val="Tabletext"/>
              <w:jc w:val="right"/>
              <w:rPr>
                <w:lang w:eastAsia="zh-CN"/>
              </w:rPr>
            </w:pPr>
            <w:r w:rsidRPr="00700767">
              <w:t>5.5</w:t>
            </w:r>
          </w:p>
        </w:tc>
        <w:tc>
          <w:tcPr>
            <w:tcW w:w="1260" w:type="dxa"/>
            <w:shd w:val="clear" w:color="auto" w:fill="auto"/>
            <w:noWrap/>
            <w:vAlign w:val="bottom"/>
          </w:tcPr>
          <w:p w14:paraId="31498E50" w14:textId="77777777" w:rsidR="00970732" w:rsidRPr="00700767" w:rsidRDefault="00970732" w:rsidP="00135386">
            <w:pPr>
              <w:pStyle w:val="Tabletext"/>
              <w:jc w:val="right"/>
              <w:rPr>
                <w:lang w:eastAsia="zh-CN"/>
              </w:rPr>
            </w:pPr>
            <w:r w:rsidRPr="00700767">
              <w:t>-4.53</w:t>
            </w:r>
          </w:p>
        </w:tc>
        <w:tc>
          <w:tcPr>
            <w:tcW w:w="1260" w:type="dxa"/>
            <w:shd w:val="clear" w:color="auto" w:fill="auto"/>
            <w:noWrap/>
            <w:vAlign w:val="bottom"/>
          </w:tcPr>
          <w:p w14:paraId="6DE565DB" w14:textId="77777777" w:rsidR="00970732" w:rsidRPr="00700767" w:rsidRDefault="00970732" w:rsidP="00135386">
            <w:pPr>
              <w:pStyle w:val="Tabletext"/>
              <w:jc w:val="right"/>
              <w:rPr>
                <w:lang w:eastAsia="zh-CN"/>
              </w:rPr>
            </w:pPr>
            <w:r w:rsidRPr="00700767">
              <w:t>-1.79</w:t>
            </w:r>
          </w:p>
        </w:tc>
        <w:tc>
          <w:tcPr>
            <w:tcW w:w="708" w:type="dxa"/>
            <w:vAlign w:val="bottom"/>
          </w:tcPr>
          <w:p w14:paraId="148177C0" w14:textId="77777777" w:rsidR="00970732" w:rsidRPr="00700767" w:rsidRDefault="00970732" w:rsidP="00135386">
            <w:pPr>
              <w:pStyle w:val="Tabletext"/>
              <w:jc w:val="right"/>
              <w:rPr>
                <w:lang w:eastAsia="zh-CN"/>
              </w:rPr>
            </w:pPr>
            <w:r w:rsidRPr="00700767">
              <w:rPr>
                <w:lang w:eastAsia="zh-CN"/>
              </w:rPr>
              <w:t>2</w:t>
            </w:r>
          </w:p>
        </w:tc>
      </w:tr>
      <w:tr w:rsidR="00970732" w:rsidRPr="00700767" w14:paraId="1B698C03" w14:textId="77777777" w:rsidTr="00E9412E">
        <w:trPr>
          <w:trHeight w:val="300"/>
          <w:jc w:val="center"/>
        </w:trPr>
        <w:tc>
          <w:tcPr>
            <w:tcW w:w="1715" w:type="dxa"/>
            <w:shd w:val="clear" w:color="D9E1F2" w:fill="D9E1F2"/>
            <w:noWrap/>
            <w:vAlign w:val="bottom"/>
          </w:tcPr>
          <w:p w14:paraId="191C610E" w14:textId="77777777" w:rsidR="00970732" w:rsidRPr="00700767" w:rsidRDefault="00970732" w:rsidP="00E9412E">
            <w:pPr>
              <w:pStyle w:val="Tabletext"/>
              <w:rPr>
                <w:lang w:eastAsia="zh-CN"/>
              </w:rPr>
            </w:pPr>
            <w:r w:rsidRPr="00700767">
              <w:t>CAF</w:t>
            </w:r>
          </w:p>
        </w:tc>
        <w:tc>
          <w:tcPr>
            <w:tcW w:w="1195" w:type="dxa"/>
            <w:shd w:val="clear" w:color="D9E1F2" w:fill="D9E1F2"/>
            <w:noWrap/>
            <w:vAlign w:val="bottom"/>
          </w:tcPr>
          <w:p w14:paraId="70C41399" w14:textId="77777777" w:rsidR="00970732" w:rsidRPr="00700767" w:rsidRDefault="00970732" w:rsidP="00135386">
            <w:pPr>
              <w:pStyle w:val="Tabletext"/>
              <w:jc w:val="right"/>
              <w:rPr>
                <w:lang w:eastAsia="zh-CN"/>
              </w:rPr>
            </w:pPr>
            <w:r w:rsidRPr="00700767">
              <w:t>-13.2</w:t>
            </w:r>
          </w:p>
        </w:tc>
        <w:tc>
          <w:tcPr>
            <w:tcW w:w="1260" w:type="dxa"/>
            <w:shd w:val="clear" w:color="D9E1F2" w:fill="D9E1F2"/>
            <w:noWrap/>
            <w:vAlign w:val="bottom"/>
          </w:tcPr>
          <w:p w14:paraId="2D30D9A8" w14:textId="77777777" w:rsidR="00970732" w:rsidRPr="00700767" w:rsidRDefault="00970732" w:rsidP="00135386">
            <w:pPr>
              <w:pStyle w:val="Tabletext"/>
              <w:jc w:val="right"/>
              <w:rPr>
                <w:lang w:eastAsia="zh-CN"/>
              </w:rPr>
            </w:pPr>
            <w:r w:rsidRPr="00700767">
              <w:t>-0.35</w:t>
            </w:r>
          </w:p>
        </w:tc>
        <w:tc>
          <w:tcPr>
            <w:tcW w:w="1260" w:type="dxa"/>
            <w:shd w:val="clear" w:color="D9E1F2" w:fill="D9E1F2"/>
            <w:noWrap/>
            <w:vAlign w:val="bottom"/>
          </w:tcPr>
          <w:p w14:paraId="461ACC49" w14:textId="77777777" w:rsidR="00970732" w:rsidRPr="00700767" w:rsidRDefault="00970732" w:rsidP="00135386">
            <w:pPr>
              <w:pStyle w:val="Tabletext"/>
              <w:jc w:val="right"/>
              <w:rPr>
                <w:lang w:eastAsia="zh-CN"/>
              </w:rPr>
            </w:pPr>
            <w:r w:rsidRPr="00700767">
              <w:t>1.64</w:t>
            </w:r>
          </w:p>
        </w:tc>
        <w:tc>
          <w:tcPr>
            <w:tcW w:w="1260" w:type="dxa"/>
            <w:shd w:val="clear" w:color="D9E1F2" w:fill="D9E1F2"/>
            <w:noWrap/>
            <w:vAlign w:val="bottom"/>
          </w:tcPr>
          <w:p w14:paraId="0D1BE696" w14:textId="77777777" w:rsidR="00970732" w:rsidRPr="00700767" w:rsidRDefault="00970732" w:rsidP="00135386">
            <w:pPr>
              <w:pStyle w:val="Tabletext"/>
              <w:jc w:val="right"/>
              <w:rPr>
                <w:lang w:eastAsia="zh-CN"/>
              </w:rPr>
            </w:pPr>
            <w:r w:rsidRPr="00700767">
              <w:t>0.13</w:t>
            </w:r>
          </w:p>
        </w:tc>
        <w:tc>
          <w:tcPr>
            <w:tcW w:w="1260" w:type="dxa"/>
            <w:shd w:val="clear" w:color="D9E1F2" w:fill="D9E1F2"/>
            <w:noWrap/>
            <w:vAlign w:val="bottom"/>
          </w:tcPr>
          <w:p w14:paraId="0269C8B6" w14:textId="77777777" w:rsidR="00970732" w:rsidRPr="00700767" w:rsidRDefault="00970732" w:rsidP="00135386">
            <w:pPr>
              <w:pStyle w:val="Tabletext"/>
              <w:jc w:val="right"/>
              <w:rPr>
                <w:lang w:eastAsia="zh-CN"/>
              </w:rPr>
            </w:pPr>
            <w:r w:rsidRPr="00700767">
              <w:t>2.49</w:t>
            </w:r>
          </w:p>
        </w:tc>
        <w:tc>
          <w:tcPr>
            <w:tcW w:w="708" w:type="dxa"/>
            <w:shd w:val="clear" w:color="D9E1F2" w:fill="D9E1F2"/>
            <w:vAlign w:val="bottom"/>
          </w:tcPr>
          <w:p w14:paraId="2F4594C8" w14:textId="77777777" w:rsidR="00970732" w:rsidRPr="00700767" w:rsidRDefault="00970732" w:rsidP="00135386">
            <w:pPr>
              <w:pStyle w:val="Tabletext"/>
              <w:jc w:val="right"/>
              <w:rPr>
                <w:lang w:eastAsia="zh-CN"/>
              </w:rPr>
            </w:pPr>
            <w:r w:rsidRPr="00700767">
              <w:rPr>
                <w:lang w:eastAsia="zh-CN"/>
              </w:rPr>
              <w:t>1</w:t>
            </w:r>
          </w:p>
        </w:tc>
      </w:tr>
      <w:tr w:rsidR="00970732" w:rsidRPr="00700767" w14:paraId="269345FE" w14:textId="77777777" w:rsidTr="00E9412E">
        <w:trPr>
          <w:trHeight w:val="300"/>
          <w:jc w:val="center"/>
        </w:trPr>
        <w:tc>
          <w:tcPr>
            <w:tcW w:w="1715" w:type="dxa"/>
            <w:shd w:val="clear" w:color="auto" w:fill="auto"/>
            <w:noWrap/>
            <w:vAlign w:val="bottom"/>
          </w:tcPr>
          <w:p w14:paraId="3B2D00EB" w14:textId="77777777" w:rsidR="00970732" w:rsidRPr="00700767" w:rsidRDefault="00970732" w:rsidP="00E9412E">
            <w:pPr>
              <w:pStyle w:val="Tabletext"/>
              <w:rPr>
                <w:lang w:eastAsia="zh-CN"/>
              </w:rPr>
            </w:pPr>
            <w:r w:rsidRPr="00700767">
              <w:t>CBG</w:t>
            </w:r>
          </w:p>
        </w:tc>
        <w:tc>
          <w:tcPr>
            <w:tcW w:w="1195" w:type="dxa"/>
            <w:shd w:val="clear" w:color="auto" w:fill="auto"/>
            <w:noWrap/>
            <w:vAlign w:val="bottom"/>
          </w:tcPr>
          <w:p w14:paraId="48890931" w14:textId="77777777" w:rsidR="00970732" w:rsidRPr="00700767" w:rsidRDefault="00970732" w:rsidP="00135386">
            <w:pPr>
              <w:pStyle w:val="Tabletext"/>
              <w:jc w:val="right"/>
              <w:rPr>
                <w:lang w:eastAsia="zh-CN"/>
              </w:rPr>
            </w:pPr>
            <w:r w:rsidRPr="00700767">
              <w:t>86</w:t>
            </w:r>
          </w:p>
        </w:tc>
        <w:tc>
          <w:tcPr>
            <w:tcW w:w="1260" w:type="dxa"/>
            <w:shd w:val="clear" w:color="auto" w:fill="auto"/>
            <w:noWrap/>
            <w:vAlign w:val="bottom"/>
          </w:tcPr>
          <w:p w14:paraId="4C328420" w14:textId="77777777" w:rsidR="00970732" w:rsidRPr="00700767" w:rsidRDefault="00970732" w:rsidP="00135386">
            <w:pPr>
              <w:pStyle w:val="Tabletext"/>
              <w:jc w:val="right"/>
              <w:rPr>
                <w:lang w:eastAsia="zh-CN"/>
              </w:rPr>
            </w:pPr>
            <w:r w:rsidRPr="00700767">
              <w:t>2.08</w:t>
            </w:r>
          </w:p>
        </w:tc>
        <w:tc>
          <w:tcPr>
            <w:tcW w:w="1260" w:type="dxa"/>
            <w:shd w:val="clear" w:color="auto" w:fill="auto"/>
            <w:noWrap/>
            <w:vAlign w:val="bottom"/>
          </w:tcPr>
          <w:p w14:paraId="4903ABF9" w14:textId="77777777" w:rsidR="00970732" w:rsidRPr="00700767" w:rsidRDefault="00970732" w:rsidP="00135386">
            <w:pPr>
              <w:pStyle w:val="Tabletext"/>
              <w:jc w:val="right"/>
              <w:rPr>
                <w:lang w:eastAsia="zh-CN"/>
              </w:rPr>
            </w:pPr>
            <w:r w:rsidRPr="00700767">
              <w:t>5.44</w:t>
            </w:r>
          </w:p>
        </w:tc>
        <w:tc>
          <w:tcPr>
            <w:tcW w:w="1260" w:type="dxa"/>
            <w:shd w:val="clear" w:color="auto" w:fill="auto"/>
            <w:noWrap/>
            <w:vAlign w:val="bottom"/>
          </w:tcPr>
          <w:p w14:paraId="2CE93BF6" w14:textId="77777777" w:rsidR="00970732" w:rsidRPr="00700767" w:rsidRDefault="00970732" w:rsidP="00135386">
            <w:pPr>
              <w:pStyle w:val="Tabletext"/>
              <w:jc w:val="right"/>
              <w:rPr>
                <w:lang w:eastAsia="zh-CN"/>
              </w:rPr>
            </w:pPr>
            <w:r w:rsidRPr="00700767">
              <w:t>2.07</w:t>
            </w:r>
          </w:p>
        </w:tc>
        <w:tc>
          <w:tcPr>
            <w:tcW w:w="1260" w:type="dxa"/>
            <w:shd w:val="clear" w:color="auto" w:fill="auto"/>
            <w:noWrap/>
            <w:vAlign w:val="bottom"/>
          </w:tcPr>
          <w:p w14:paraId="0AAE114E" w14:textId="77777777" w:rsidR="00970732" w:rsidRPr="00700767" w:rsidRDefault="00970732" w:rsidP="00135386">
            <w:pPr>
              <w:pStyle w:val="Tabletext"/>
              <w:jc w:val="right"/>
              <w:rPr>
                <w:lang w:eastAsia="zh-CN"/>
              </w:rPr>
            </w:pPr>
            <w:r w:rsidRPr="00700767">
              <w:t>5.43</w:t>
            </w:r>
          </w:p>
        </w:tc>
        <w:tc>
          <w:tcPr>
            <w:tcW w:w="708" w:type="dxa"/>
            <w:vAlign w:val="bottom"/>
          </w:tcPr>
          <w:p w14:paraId="52DA9502" w14:textId="77777777" w:rsidR="00970732" w:rsidRPr="00700767" w:rsidRDefault="00970732" w:rsidP="00135386">
            <w:pPr>
              <w:pStyle w:val="Tabletext"/>
              <w:jc w:val="right"/>
              <w:rPr>
                <w:lang w:eastAsia="zh-CN"/>
              </w:rPr>
            </w:pPr>
          </w:p>
        </w:tc>
      </w:tr>
      <w:tr w:rsidR="00970732" w:rsidRPr="00700767" w14:paraId="65D744DC" w14:textId="77777777" w:rsidTr="00E9412E">
        <w:trPr>
          <w:trHeight w:val="300"/>
          <w:jc w:val="center"/>
        </w:trPr>
        <w:tc>
          <w:tcPr>
            <w:tcW w:w="1715" w:type="dxa"/>
            <w:shd w:val="clear" w:color="D9E1F2" w:fill="D9E1F2"/>
            <w:noWrap/>
            <w:vAlign w:val="bottom"/>
          </w:tcPr>
          <w:p w14:paraId="7AF0FA0F" w14:textId="77777777" w:rsidR="00970732" w:rsidRPr="00700767" w:rsidRDefault="00970732" w:rsidP="00E9412E">
            <w:pPr>
              <w:pStyle w:val="Tabletext"/>
              <w:rPr>
                <w:lang w:eastAsia="zh-CN"/>
              </w:rPr>
            </w:pPr>
            <w:r w:rsidRPr="00700767">
              <w:t>CHN</w:t>
            </w:r>
          </w:p>
        </w:tc>
        <w:tc>
          <w:tcPr>
            <w:tcW w:w="1195" w:type="dxa"/>
            <w:shd w:val="clear" w:color="D9E1F2" w:fill="D9E1F2"/>
            <w:noWrap/>
            <w:vAlign w:val="bottom"/>
          </w:tcPr>
          <w:p w14:paraId="09B61B05" w14:textId="77777777" w:rsidR="00970732" w:rsidRPr="00700767" w:rsidRDefault="00970732" w:rsidP="00135386">
            <w:pPr>
              <w:pStyle w:val="Tabletext"/>
              <w:jc w:val="right"/>
              <w:rPr>
                <w:lang w:eastAsia="zh-CN"/>
              </w:rPr>
            </w:pPr>
            <w:r w:rsidRPr="00700767">
              <w:t>62</w:t>
            </w:r>
          </w:p>
        </w:tc>
        <w:tc>
          <w:tcPr>
            <w:tcW w:w="1260" w:type="dxa"/>
            <w:shd w:val="clear" w:color="D9E1F2" w:fill="D9E1F2"/>
            <w:noWrap/>
            <w:vAlign w:val="bottom"/>
          </w:tcPr>
          <w:p w14:paraId="2A37552D" w14:textId="77777777" w:rsidR="00970732" w:rsidRPr="00700767" w:rsidRDefault="00970732" w:rsidP="00135386">
            <w:pPr>
              <w:pStyle w:val="Tabletext"/>
              <w:jc w:val="right"/>
              <w:rPr>
                <w:lang w:eastAsia="zh-CN"/>
              </w:rPr>
            </w:pPr>
            <w:r w:rsidRPr="00700767">
              <w:t>-0.48</w:t>
            </w:r>
          </w:p>
        </w:tc>
        <w:tc>
          <w:tcPr>
            <w:tcW w:w="1260" w:type="dxa"/>
            <w:shd w:val="clear" w:color="D9E1F2" w:fill="D9E1F2"/>
            <w:noWrap/>
            <w:vAlign w:val="bottom"/>
          </w:tcPr>
          <w:p w14:paraId="27CB6854" w14:textId="77777777" w:rsidR="00970732" w:rsidRPr="00700767" w:rsidRDefault="00970732" w:rsidP="00135386">
            <w:pPr>
              <w:pStyle w:val="Tabletext"/>
              <w:jc w:val="right"/>
              <w:rPr>
                <w:lang w:eastAsia="zh-CN"/>
              </w:rPr>
            </w:pPr>
            <w:r w:rsidRPr="00700767">
              <w:t>16.94</w:t>
            </w:r>
          </w:p>
        </w:tc>
        <w:tc>
          <w:tcPr>
            <w:tcW w:w="1260" w:type="dxa"/>
            <w:shd w:val="clear" w:color="D9E1F2" w:fill="D9E1F2"/>
            <w:noWrap/>
            <w:vAlign w:val="bottom"/>
          </w:tcPr>
          <w:p w14:paraId="416E3535" w14:textId="77777777" w:rsidR="00970732" w:rsidRPr="00700767" w:rsidRDefault="00970732" w:rsidP="00135386">
            <w:pPr>
              <w:pStyle w:val="Tabletext"/>
              <w:jc w:val="right"/>
              <w:rPr>
                <w:lang w:eastAsia="zh-CN"/>
              </w:rPr>
            </w:pPr>
            <w:r w:rsidRPr="00700767">
              <w:t>-1.54</w:t>
            </w:r>
          </w:p>
        </w:tc>
        <w:tc>
          <w:tcPr>
            <w:tcW w:w="1260" w:type="dxa"/>
            <w:shd w:val="clear" w:color="D9E1F2" w:fill="D9E1F2"/>
            <w:noWrap/>
            <w:vAlign w:val="bottom"/>
          </w:tcPr>
          <w:p w14:paraId="3BFC122A" w14:textId="77777777" w:rsidR="00970732" w:rsidRPr="00700767" w:rsidRDefault="00970732" w:rsidP="00135386">
            <w:pPr>
              <w:pStyle w:val="Tabletext"/>
              <w:jc w:val="right"/>
              <w:rPr>
                <w:lang w:eastAsia="zh-CN"/>
              </w:rPr>
            </w:pPr>
            <w:r w:rsidRPr="00700767">
              <w:t>2.60</w:t>
            </w:r>
          </w:p>
        </w:tc>
        <w:tc>
          <w:tcPr>
            <w:tcW w:w="708" w:type="dxa"/>
            <w:shd w:val="clear" w:color="D9E1F2" w:fill="D9E1F2"/>
            <w:vAlign w:val="bottom"/>
          </w:tcPr>
          <w:p w14:paraId="50519BEA" w14:textId="77777777" w:rsidR="00970732" w:rsidRPr="00700767" w:rsidRDefault="00970732" w:rsidP="00135386">
            <w:pPr>
              <w:pStyle w:val="Tabletext"/>
              <w:jc w:val="right"/>
              <w:rPr>
                <w:lang w:eastAsia="zh-CN"/>
              </w:rPr>
            </w:pPr>
          </w:p>
        </w:tc>
      </w:tr>
      <w:tr w:rsidR="00970732" w:rsidRPr="00700767" w14:paraId="73FE322D" w14:textId="77777777" w:rsidTr="00E9412E">
        <w:trPr>
          <w:trHeight w:val="300"/>
          <w:jc w:val="center"/>
        </w:trPr>
        <w:tc>
          <w:tcPr>
            <w:tcW w:w="1715" w:type="dxa"/>
            <w:shd w:val="clear" w:color="auto" w:fill="auto"/>
            <w:noWrap/>
            <w:vAlign w:val="bottom"/>
          </w:tcPr>
          <w:p w14:paraId="0E79987F" w14:textId="77777777" w:rsidR="00970732" w:rsidRPr="00700767" w:rsidRDefault="00970732" w:rsidP="00E9412E">
            <w:pPr>
              <w:pStyle w:val="Tabletext"/>
              <w:rPr>
                <w:lang w:eastAsia="zh-CN"/>
              </w:rPr>
            </w:pPr>
            <w:r w:rsidRPr="00700767">
              <w:t>CHN</w:t>
            </w:r>
          </w:p>
        </w:tc>
        <w:tc>
          <w:tcPr>
            <w:tcW w:w="1195" w:type="dxa"/>
            <w:shd w:val="clear" w:color="auto" w:fill="auto"/>
            <w:noWrap/>
            <w:vAlign w:val="bottom"/>
          </w:tcPr>
          <w:p w14:paraId="69DBFB2E" w14:textId="77777777" w:rsidR="00970732" w:rsidRPr="00700767" w:rsidRDefault="00970732" w:rsidP="00135386">
            <w:pPr>
              <w:pStyle w:val="Tabletext"/>
              <w:jc w:val="right"/>
              <w:rPr>
                <w:lang w:eastAsia="zh-CN"/>
              </w:rPr>
            </w:pPr>
            <w:r w:rsidRPr="00700767">
              <w:t>92.2</w:t>
            </w:r>
          </w:p>
        </w:tc>
        <w:tc>
          <w:tcPr>
            <w:tcW w:w="1260" w:type="dxa"/>
            <w:shd w:val="clear" w:color="auto" w:fill="auto"/>
            <w:noWrap/>
            <w:vAlign w:val="bottom"/>
          </w:tcPr>
          <w:p w14:paraId="373FF2A5" w14:textId="77777777" w:rsidR="00970732" w:rsidRPr="00700767" w:rsidRDefault="00970732" w:rsidP="00135386">
            <w:pPr>
              <w:pStyle w:val="Tabletext"/>
              <w:jc w:val="right"/>
              <w:rPr>
                <w:lang w:eastAsia="zh-CN"/>
              </w:rPr>
            </w:pPr>
            <w:r w:rsidRPr="00700767">
              <w:t>4.92</w:t>
            </w:r>
          </w:p>
        </w:tc>
        <w:tc>
          <w:tcPr>
            <w:tcW w:w="1260" w:type="dxa"/>
            <w:shd w:val="clear" w:color="auto" w:fill="auto"/>
            <w:noWrap/>
            <w:vAlign w:val="bottom"/>
          </w:tcPr>
          <w:p w14:paraId="2B4C831A" w14:textId="77777777" w:rsidR="00970732" w:rsidRPr="00700767" w:rsidRDefault="00970732" w:rsidP="00135386">
            <w:pPr>
              <w:pStyle w:val="Tabletext"/>
              <w:jc w:val="right"/>
              <w:rPr>
                <w:lang w:eastAsia="zh-CN"/>
              </w:rPr>
            </w:pPr>
            <w:r w:rsidRPr="00700767">
              <w:t>13.04</w:t>
            </w:r>
          </w:p>
        </w:tc>
        <w:tc>
          <w:tcPr>
            <w:tcW w:w="1260" w:type="dxa"/>
            <w:shd w:val="clear" w:color="auto" w:fill="auto"/>
            <w:noWrap/>
            <w:vAlign w:val="bottom"/>
          </w:tcPr>
          <w:p w14:paraId="314E4A26" w14:textId="77777777" w:rsidR="00970732" w:rsidRPr="00700767" w:rsidRDefault="00970732" w:rsidP="00135386">
            <w:pPr>
              <w:pStyle w:val="Tabletext"/>
              <w:jc w:val="right"/>
              <w:rPr>
                <w:lang w:eastAsia="zh-CN"/>
              </w:rPr>
            </w:pPr>
            <w:r w:rsidRPr="00700767">
              <w:t>-0.32</w:t>
            </w:r>
          </w:p>
        </w:tc>
        <w:tc>
          <w:tcPr>
            <w:tcW w:w="1260" w:type="dxa"/>
            <w:shd w:val="clear" w:color="auto" w:fill="auto"/>
            <w:noWrap/>
            <w:vAlign w:val="bottom"/>
          </w:tcPr>
          <w:p w14:paraId="237F5525" w14:textId="77777777" w:rsidR="00970732" w:rsidRPr="00700767" w:rsidRDefault="00970732" w:rsidP="00135386">
            <w:pPr>
              <w:pStyle w:val="Tabletext"/>
              <w:jc w:val="right"/>
              <w:rPr>
                <w:lang w:eastAsia="zh-CN"/>
              </w:rPr>
            </w:pPr>
            <w:r w:rsidRPr="00700767">
              <w:t>4.10</w:t>
            </w:r>
          </w:p>
        </w:tc>
        <w:tc>
          <w:tcPr>
            <w:tcW w:w="708" w:type="dxa"/>
            <w:vAlign w:val="bottom"/>
          </w:tcPr>
          <w:p w14:paraId="66F22EE7" w14:textId="77777777" w:rsidR="00970732" w:rsidRPr="00700767" w:rsidRDefault="00970732" w:rsidP="00135386">
            <w:pPr>
              <w:pStyle w:val="Tabletext"/>
              <w:jc w:val="right"/>
              <w:rPr>
                <w:lang w:eastAsia="zh-CN"/>
              </w:rPr>
            </w:pPr>
          </w:p>
        </w:tc>
      </w:tr>
      <w:tr w:rsidR="00970732" w:rsidRPr="00700767" w14:paraId="1ED73491" w14:textId="77777777" w:rsidTr="00E9412E">
        <w:trPr>
          <w:trHeight w:val="300"/>
          <w:jc w:val="center"/>
        </w:trPr>
        <w:tc>
          <w:tcPr>
            <w:tcW w:w="1715" w:type="dxa"/>
            <w:shd w:val="clear" w:color="D9E1F2" w:fill="D9E1F2"/>
            <w:noWrap/>
            <w:vAlign w:val="bottom"/>
          </w:tcPr>
          <w:p w14:paraId="79D7D584" w14:textId="77777777" w:rsidR="00970732" w:rsidRPr="00700767" w:rsidRDefault="00970732" w:rsidP="00E9412E">
            <w:pPr>
              <w:pStyle w:val="Tabletext"/>
              <w:rPr>
                <w:lang w:eastAsia="zh-CN"/>
              </w:rPr>
            </w:pPr>
            <w:r w:rsidRPr="00700767">
              <w:t>CHN</w:t>
            </w:r>
          </w:p>
        </w:tc>
        <w:tc>
          <w:tcPr>
            <w:tcW w:w="1195" w:type="dxa"/>
            <w:shd w:val="clear" w:color="D9E1F2" w:fill="D9E1F2"/>
            <w:noWrap/>
            <w:vAlign w:val="bottom"/>
          </w:tcPr>
          <w:p w14:paraId="68271BD1" w14:textId="77777777" w:rsidR="00970732" w:rsidRPr="00700767" w:rsidRDefault="00970732" w:rsidP="00135386">
            <w:pPr>
              <w:pStyle w:val="Tabletext"/>
              <w:jc w:val="right"/>
              <w:rPr>
                <w:lang w:eastAsia="zh-CN"/>
              </w:rPr>
            </w:pPr>
            <w:r w:rsidRPr="00700767">
              <w:t>122</w:t>
            </w:r>
          </w:p>
        </w:tc>
        <w:tc>
          <w:tcPr>
            <w:tcW w:w="1260" w:type="dxa"/>
            <w:shd w:val="clear" w:color="D9E1F2" w:fill="D9E1F2"/>
            <w:noWrap/>
            <w:vAlign w:val="bottom"/>
          </w:tcPr>
          <w:p w14:paraId="3F630C4C" w14:textId="77777777" w:rsidR="00970732" w:rsidRPr="00700767" w:rsidRDefault="00970732" w:rsidP="00135386">
            <w:pPr>
              <w:pStyle w:val="Tabletext"/>
              <w:jc w:val="right"/>
              <w:rPr>
                <w:lang w:eastAsia="zh-CN"/>
              </w:rPr>
            </w:pPr>
            <w:r w:rsidRPr="00700767">
              <w:t>13.75</w:t>
            </w:r>
          </w:p>
        </w:tc>
        <w:tc>
          <w:tcPr>
            <w:tcW w:w="1260" w:type="dxa"/>
            <w:shd w:val="clear" w:color="D9E1F2" w:fill="D9E1F2"/>
            <w:noWrap/>
            <w:vAlign w:val="bottom"/>
          </w:tcPr>
          <w:p w14:paraId="55DBA49D" w14:textId="77777777" w:rsidR="00970732" w:rsidRPr="00700767" w:rsidRDefault="00970732" w:rsidP="00135386">
            <w:pPr>
              <w:pStyle w:val="Tabletext"/>
              <w:jc w:val="right"/>
              <w:rPr>
                <w:lang w:eastAsia="zh-CN"/>
              </w:rPr>
            </w:pPr>
            <w:r w:rsidRPr="00700767">
              <w:t>999.9</w:t>
            </w:r>
          </w:p>
        </w:tc>
        <w:tc>
          <w:tcPr>
            <w:tcW w:w="1260" w:type="dxa"/>
            <w:shd w:val="clear" w:color="D9E1F2" w:fill="D9E1F2"/>
            <w:noWrap/>
            <w:vAlign w:val="bottom"/>
          </w:tcPr>
          <w:p w14:paraId="6646EF2D" w14:textId="77777777" w:rsidR="00970732" w:rsidRPr="00700767" w:rsidRDefault="00970732" w:rsidP="00135386">
            <w:pPr>
              <w:pStyle w:val="Tabletext"/>
              <w:jc w:val="right"/>
              <w:rPr>
                <w:lang w:eastAsia="zh-CN"/>
              </w:rPr>
            </w:pPr>
            <w:r w:rsidRPr="00700767">
              <w:t>14.87</w:t>
            </w:r>
          </w:p>
        </w:tc>
        <w:tc>
          <w:tcPr>
            <w:tcW w:w="1260" w:type="dxa"/>
            <w:shd w:val="clear" w:color="D9E1F2" w:fill="D9E1F2"/>
            <w:noWrap/>
            <w:vAlign w:val="bottom"/>
          </w:tcPr>
          <w:p w14:paraId="4A5290E0" w14:textId="77777777" w:rsidR="00970732" w:rsidRPr="00700767" w:rsidRDefault="00970732" w:rsidP="00135386">
            <w:pPr>
              <w:pStyle w:val="Tabletext"/>
              <w:jc w:val="right"/>
              <w:rPr>
                <w:lang w:eastAsia="zh-CN"/>
              </w:rPr>
            </w:pPr>
            <w:r w:rsidRPr="00700767">
              <w:t>37.55</w:t>
            </w:r>
          </w:p>
        </w:tc>
        <w:tc>
          <w:tcPr>
            <w:tcW w:w="708" w:type="dxa"/>
            <w:shd w:val="clear" w:color="D9E1F2" w:fill="D9E1F2"/>
            <w:vAlign w:val="bottom"/>
          </w:tcPr>
          <w:p w14:paraId="5C8CC10F" w14:textId="77777777" w:rsidR="00970732" w:rsidRPr="00700767" w:rsidRDefault="00970732" w:rsidP="00135386">
            <w:pPr>
              <w:pStyle w:val="Tabletext"/>
              <w:jc w:val="right"/>
              <w:rPr>
                <w:lang w:eastAsia="zh-CN"/>
              </w:rPr>
            </w:pPr>
            <w:r w:rsidRPr="00700767">
              <w:rPr>
                <w:lang w:eastAsia="zh-CN"/>
              </w:rPr>
              <w:t>1</w:t>
            </w:r>
          </w:p>
        </w:tc>
      </w:tr>
      <w:tr w:rsidR="00970732" w:rsidRPr="00700767" w14:paraId="1880DB30" w14:textId="77777777" w:rsidTr="00E9412E">
        <w:trPr>
          <w:trHeight w:val="300"/>
          <w:jc w:val="center"/>
        </w:trPr>
        <w:tc>
          <w:tcPr>
            <w:tcW w:w="1715" w:type="dxa"/>
            <w:shd w:val="clear" w:color="auto" w:fill="auto"/>
            <w:noWrap/>
            <w:vAlign w:val="bottom"/>
          </w:tcPr>
          <w:p w14:paraId="41086988" w14:textId="77777777" w:rsidR="00970732" w:rsidRPr="00700767" w:rsidRDefault="00970732" w:rsidP="00E9412E">
            <w:pPr>
              <w:pStyle w:val="Tabletext"/>
              <w:rPr>
                <w:lang w:eastAsia="zh-CN"/>
              </w:rPr>
            </w:pPr>
            <w:r w:rsidRPr="00700767">
              <w:t>CHN</w:t>
            </w:r>
          </w:p>
        </w:tc>
        <w:tc>
          <w:tcPr>
            <w:tcW w:w="1195" w:type="dxa"/>
            <w:shd w:val="clear" w:color="auto" w:fill="auto"/>
            <w:noWrap/>
            <w:vAlign w:val="bottom"/>
          </w:tcPr>
          <w:p w14:paraId="7AC54B7D" w14:textId="77777777" w:rsidR="00970732" w:rsidRPr="00700767" w:rsidRDefault="00970732" w:rsidP="00135386">
            <w:pPr>
              <w:pStyle w:val="Tabletext"/>
              <w:jc w:val="right"/>
              <w:rPr>
                <w:lang w:eastAsia="zh-CN"/>
              </w:rPr>
            </w:pPr>
            <w:r w:rsidRPr="00700767">
              <w:t>134</w:t>
            </w:r>
          </w:p>
        </w:tc>
        <w:tc>
          <w:tcPr>
            <w:tcW w:w="1260" w:type="dxa"/>
            <w:shd w:val="clear" w:color="auto" w:fill="auto"/>
            <w:noWrap/>
            <w:vAlign w:val="bottom"/>
          </w:tcPr>
          <w:p w14:paraId="7DEDE661" w14:textId="77777777" w:rsidR="00970732" w:rsidRPr="00700767" w:rsidRDefault="00970732" w:rsidP="00135386">
            <w:pPr>
              <w:pStyle w:val="Tabletext"/>
              <w:jc w:val="right"/>
              <w:rPr>
                <w:lang w:eastAsia="zh-CN"/>
              </w:rPr>
            </w:pPr>
            <w:r w:rsidRPr="00700767">
              <w:t>0.62</w:t>
            </w:r>
          </w:p>
        </w:tc>
        <w:tc>
          <w:tcPr>
            <w:tcW w:w="1260" w:type="dxa"/>
            <w:shd w:val="clear" w:color="auto" w:fill="auto"/>
            <w:noWrap/>
            <w:vAlign w:val="bottom"/>
          </w:tcPr>
          <w:p w14:paraId="2AAC0DB4" w14:textId="77777777" w:rsidR="00970732" w:rsidRPr="00700767" w:rsidRDefault="00970732" w:rsidP="00135386">
            <w:pPr>
              <w:pStyle w:val="Tabletext"/>
              <w:jc w:val="right"/>
              <w:rPr>
                <w:lang w:eastAsia="zh-CN"/>
              </w:rPr>
            </w:pPr>
            <w:r w:rsidRPr="00700767">
              <w:t>3.84</w:t>
            </w:r>
          </w:p>
        </w:tc>
        <w:tc>
          <w:tcPr>
            <w:tcW w:w="1260" w:type="dxa"/>
            <w:shd w:val="clear" w:color="auto" w:fill="auto"/>
            <w:noWrap/>
            <w:vAlign w:val="bottom"/>
          </w:tcPr>
          <w:p w14:paraId="25966C9D" w14:textId="77777777" w:rsidR="00970732" w:rsidRPr="00700767" w:rsidRDefault="00970732" w:rsidP="00135386">
            <w:pPr>
              <w:pStyle w:val="Tabletext"/>
              <w:jc w:val="right"/>
              <w:rPr>
                <w:lang w:eastAsia="zh-CN"/>
              </w:rPr>
            </w:pPr>
            <w:r w:rsidRPr="00700767">
              <w:t>0.62</w:t>
            </w:r>
          </w:p>
        </w:tc>
        <w:tc>
          <w:tcPr>
            <w:tcW w:w="1260" w:type="dxa"/>
            <w:shd w:val="clear" w:color="auto" w:fill="auto"/>
            <w:noWrap/>
            <w:vAlign w:val="bottom"/>
          </w:tcPr>
          <w:p w14:paraId="16D17BAF" w14:textId="77777777" w:rsidR="00970732" w:rsidRPr="00700767" w:rsidRDefault="00970732" w:rsidP="00135386">
            <w:pPr>
              <w:pStyle w:val="Tabletext"/>
              <w:jc w:val="right"/>
              <w:rPr>
                <w:lang w:eastAsia="zh-CN"/>
              </w:rPr>
            </w:pPr>
            <w:r w:rsidRPr="00700767">
              <w:t>3.85</w:t>
            </w:r>
          </w:p>
        </w:tc>
        <w:tc>
          <w:tcPr>
            <w:tcW w:w="708" w:type="dxa"/>
            <w:vAlign w:val="bottom"/>
          </w:tcPr>
          <w:p w14:paraId="7D82A856" w14:textId="77777777" w:rsidR="00970732" w:rsidRPr="00700767" w:rsidRDefault="00970732" w:rsidP="00135386">
            <w:pPr>
              <w:pStyle w:val="Tabletext"/>
              <w:jc w:val="right"/>
              <w:rPr>
                <w:lang w:eastAsia="zh-CN"/>
              </w:rPr>
            </w:pPr>
            <w:r w:rsidRPr="00700767">
              <w:rPr>
                <w:lang w:eastAsia="zh-CN"/>
              </w:rPr>
              <w:t>1</w:t>
            </w:r>
          </w:p>
        </w:tc>
      </w:tr>
      <w:tr w:rsidR="00970732" w:rsidRPr="00700767" w14:paraId="1DDEE01C" w14:textId="77777777" w:rsidTr="00E9412E">
        <w:trPr>
          <w:trHeight w:val="300"/>
          <w:jc w:val="center"/>
        </w:trPr>
        <w:tc>
          <w:tcPr>
            <w:tcW w:w="1715" w:type="dxa"/>
            <w:shd w:val="clear" w:color="D9E1F2" w:fill="D9E1F2"/>
            <w:noWrap/>
            <w:vAlign w:val="bottom"/>
          </w:tcPr>
          <w:p w14:paraId="2265824D" w14:textId="77777777" w:rsidR="00970732" w:rsidRPr="00700767" w:rsidRDefault="00970732" w:rsidP="00E9412E">
            <w:pPr>
              <w:pStyle w:val="Tabletext"/>
              <w:rPr>
                <w:lang w:eastAsia="zh-CN"/>
              </w:rPr>
            </w:pPr>
            <w:r w:rsidRPr="00700767">
              <w:t>CLN</w:t>
            </w:r>
          </w:p>
        </w:tc>
        <w:tc>
          <w:tcPr>
            <w:tcW w:w="1195" w:type="dxa"/>
            <w:shd w:val="clear" w:color="D9E1F2" w:fill="D9E1F2"/>
            <w:noWrap/>
            <w:vAlign w:val="bottom"/>
          </w:tcPr>
          <w:p w14:paraId="2B4490DA" w14:textId="77777777" w:rsidR="00970732" w:rsidRPr="00700767" w:rsidRDefault="00970732" w:rsidP="00135386">
            <w:pPr>
              <w:pStyle w:val="Tabletext"/>
              <w:jc w:val="right"/>
              <w:rPr>
                <w:lang w:eastAsia="zh-CN"/>
              </w:rPr>
            </w:pPr>
            <w:r w:rsidRPr="00700767">
              <w:t>50</w:t>
            </w:r>
          </w:p>
        </w:tc>
        <w:tc>
          <w:tcPr>
            <w:tcW w:w="1260" w:type="dxa"/>
            <w:shd w:val="clear" w:color="D9E1F2" w:fill="D9E1F2"/>
            <w:noWrap/>
            <w:vAlign w:val="bottom"/>
          </w:tcPr>
          <w:p w14:paraId="0075BC9D" w14:textId="77777777" w:rsidR="00970732" w:rsidRPr="00700767" w:rsidRDefault="00970732" w:rsidP="00135386">
            <w:pPr>
              <w:pStyle w:val="Tabletext"/>
              <w:jc w:val="right"/>
              <w:rPr>
                <w:lang w:eastAsia="zh-CN"/>
              </w:rPr>
            </w:pPr>
            <w:r w:rsidRPr="00700767">
              <w:t>0.78</w:t>
            </w:r>
          </w:p>
        </w:tc>
        <w:tc>
          <w:tcPr>
            <w:tcW w:w="1260" w:type="dxa"/>
            <w:shd w:val="clear" w:color="D9E1F2" w:fill="D9E1F2"/>
            <w:noWrap/>
            <w:vAlign w:val="bottom"/>
          </w:tcPr>
          <w:p w14:paraId="3FD1761A" w14:textId="77777777" w:rsidR="00970732" w:rsidRPr="00700767" w:rsidRDefault="00970732" w:rsidP="00135386">
            <w:pPr>
              <w:pStyle w:val="Tabletext"/>
              <w:jc w:val="right"/>
              <w:rPr>
                <w:lang w:eastAsia="zh-CN"/>
              </w:rPr>
            </w:pPr>
            <w:r w:rsidRPr="00700767">
              <w:t>6</w:t>
            </w:r>
          </w:p>
        </w:tc>
        <w:tc>
          <w:tcPr>
            <w:tcW w:w="1260" w:type="dxa"/>
            <w:shd w:val="clear" w:color="D9E1F2" w:fill="D9E1F2"/>
            <w:noWrap/>
            <w:vAlign w:val="bottom"/>
          </w:tcPr>
          <w:p w14:paraId="61AC9D95" w14:textId="77777777" w:rsidR="00970732" w:rsidRPr="00700767" w:rsidRDefault="00970732" w:rsidP="00135386">
            <w:pPr>
              <w:pStyle w:val="Tabletext"/>
              <w:jc w:val="right"/>
              <w:rPr>
                <w:lang w:eastAsia="zh-CN"/>
              </w:rPr>
            </w:pPr>
            <w:r w:rsidRPr="00700767">
              <w:t>-0.20</w:t>
            </w:r>
          </w:p>
        </w:tc>
        <w:tc>
          <w:tcPr>
            <w:tcW w:w="1260" w:type="dxa"/>
            <w:shd w:val="clear" w:color="D9E1F2" w:fill="D9E1F2"/>
            <w:noWrap/>
            <w:vAlign w:val="bottom"/>
          </w:tcPr>
          <w:p w14:paraId="36265624" w14:textId="77777777" w:rsidR="00970732" w:rsidRPr="00700767" w:rsidRDefault="00970732" w:rsidP="00135386">
            <w:pPr>
              <w:pStyle w:val="Tabletext"/>
              <w:jc w:val="right"/>
              <w:rPr>
                <w:lang w:eastAsia="zh-CN"/>
              </w:rPr>
            </w:pPr>
            <w:r w:rsidRPr="00700767">
              <w:t>3.84</w:t>
            </w:r>
          </w:p>
        </w:tc>
        <w:tc>
          <w:tcPr>
            <w:tcW w:w="708" w:type="dxa"/>
            <w:shd w:val="clear" w:color="D9E1F2" w:fill="D9E1F2"/>
            <w:vAlign w:val="bottom"/>
          </w:tcPr>
          <w:p w14:paraId="77C363F7" w14:textId="77777777" w:rsidR="00970732" w:rsidRPr="00700767" w:rsidRDefault="00970732" w:rsidP="00135386">
            <w:pPr>
              <w:pStyle w:val="Tabletext"/>
              <w:jc w:val="right"/>
              <w:rPr>
                <w:lang w:eastAsia="zh-CN"/>
              </w:rPr>
            </w:pPr>
          </w:p>
        </w:tc>
      </w:tr>
      <w:tr w:rsidR="00970732" w:rsidRPr="00700767" w14:paraId="48D62E70" w14:textId="77777777" w:rsidTr="00E9412E">
        <w:trPr>
          <w:trHeight w:val="300"/>
          <w:jc w:val="center"/>
        </w:trPr>
        <w:tc>
          <w:tcPr>
            <w:tcW w:w="1715" w:type="dxa"/>
            <w:shd w:val="clear" w:color="auto" w:fill="auto"/>
            <w:noWrap/>
            <w:vAlign w:val="bottom"/>
          </w:tcPr>
          <w:p w14:paraId="0A4862E0" w14:textId="77777777" w:rsidR="00970732" w:rsidRPr="00700767" w:rsidRDefault="00970732" w:rsidP="00E9412E">
            <w:pPr>
              <w:pStyle w:val="Tabletext"/>
              <w:rPr>
                <w:lang w:eastAsia="zh-CN"/>
              </w:rPr>
            </w:pPr>
            <w:r w:rsidRPr="00700767">
              <w:t>CME</w:t>
            </w:r>
          </w:p>
        </w:tc>
        <w:tc>
          <w:tcPr>
            <w:tcW w:w="1195" w:type="dxa"/>
            <w:shd w:val="clear" w:color="auto" w:fill="auto"/>
            <w:noWrap/>
            <w:vAlign w:val="bottom"/>
          </w:tcPr>
          <w:p w14:paraId="1605D08B" w14:textId="77777777" w:rsidR="00970732" w:rsidRPr="00700767" w:rsidRDefault="00970732" w:rsidP="00135386">
            <w:pPr>
              <w:pStyle w:val="Tabletext"/>
              <w:jc w:val="right"/>
              <w:rPr>
                <w:lang w:eastAsia="zh-CN"/>
              </w:rPr>
            </w:pPr>
            <w:r w:rsidRPr="00700767">
              <w:t>-13</w:t>
            </w:r>
          </w:p>
        </w:tc>
        <w:tc>
          <w:tcPr>
            <w:tcW w:w="1260" w:type="dxa"/>
            <w:shd w:val="clear" w:color="auto" w:fill="auto"/>
            <w:noWrap/>
            <w:vAlign w:val="bottom"/>
          </w:tcPr>
          <w:p w14:paraId="781E1B91" w14:textId="77777777" w:rsidR="00970732" w:rsidRPr="00700767" w:rsidRDefault="00970732" w:rsidP="00135386">
            <w:pPr>
              <w:pStyle w:val="Tabletext"/>
              <w:jc w:val="right"/>
              <w:rPr>
                <w:lang w:eastAsia="zh-CN"/>
              </w:rPr>
            </w:pPr>
            <w:r w:rsidRPr="00700767">
              <w:t>16.34</w:t>
            </w:r>
          </w:p>
        </w:tc>
        <w:tc>
          <w:tcPr>
            <w:tcW w:w="1260" w:type="dxa"/>
            <w:shd w:val="clear" w:color="auto" w:fill="auto"/>
            <w:noWrap/>
            <w:vAlign w:val="bottom"/>
          </w:tcPr>
          <w:p w14:paraId="361476EC" w14:textId="77777777" w:rsidR="00970732" w:rsidRPr="00700767" w:rsidRDefault="00970732" w:rsidP="00135386">
            <w:pPr>
              <w:pStyle w:val="Tabletext"/>
              <w:jc w:val="right"/>
              <w:rPr>
                <w:lang w:eastAsia="zh-CN"/>
              </w:rPr>
            </w:pPr>
            <w:r w:rsidRPr="00700767">
              <w:t>19.31</w:t>
            </w:r>
          </w:p>
        </w:tc>
        <w:tc>
          <w:tcPr>
            <w:tcW w:w="1260" w:type="dxa"/>
            <w:shd w:val="clear" w:color="auto" w:fill="auto"/>
            <w:noWrap/>
            <w:vAlign w:val="bottom"/>
          </w:tcPr>
          <w:p w14:paraId="4A230F47" w14:textId="77777777" w:rsidR="00970732" w:rsidRPr="00700767" w:rsidRDefault="00970732" w:rsidP="00135386">
            <w:pPr>
              <w:pStyle w:val="Tabletext"/>
              <w:jc w:val="right"/>
              <w:rPr>
                <w:lang w:eastAsia="zh-CN"/>
              </w:rPr>
            </w:pPr>
            <w:r w:rsidRPr="00700767">
              <w:t>16.34</w:t>
            </w:r>
          </w:p>
        </w:tc>
        <w:tc>
          <w:tcPr>
            <w:tcW w:w="1260" w:type="dxa"/>
            <w:shd w:val="clear" w:color="auto" w:fill="auto"/>
            <w:noWrap/>
            <w:vAlign w:val="bottom"/>
          </w:tcPr>
          <w:p w14:paraId="3E0E04F0" w14:textId="77777777" w:rsidR="00970732" w:rsidRPr="00700767" w:rsidRDefault="00970732" w:rsidP="00135386">
            <w:pPr>
              <w:pStyle w:val="Tabletext"/>
              <w:jc w:val="right"/>
              <w:rPr>
                <w:lang w:eastAsia="zh-CN"/>
              </w:rPr>
            </w:pPr>
            <w:r w:rsidRPr="00700767">
              <w:t>19.31</w:t>
            </w:r>
          </w:p>
        </w:tc>
        <w:tc>
          <w:tcPr>
            <w:tcW w:w="708" w:type="dxa"/>
            <w:vAlign w:val="bottom"/>
          </w:tcPr>
          <w:p w14:paraId="3AE0457A" w14:textId="77777777" w:rsidR="00970732" w:rsidRPr="00700767" w:rsidRDefault="00970732" w:rsidP="00135386">
            <w:pPr>
              <w:pStyle w:val="Tabletext"/>
              <w:jc w:val="right"/>
              <w:rPr>
                <w:lang w:eastAsia="zh-CN"/>
              </w:rPr>
            </w:pPr>
          </w:p>
        </w:tc>
      </w:tr>
      <w:tr w:rsidR="00970732" w:rsidRPr="00700767" w14:paraId="3FF3B330" w14:textId="77777777" w:rsidTr="00E9412E">
        <w:trPr>
          <w:trHeight w:val="300"/>
          <w:jc w:val="center"/>
        </w:trPr>
        <w:tc>
          <w:tcPr>
            <w:tcW w:w="1715" w:type="dxa"/>
            <w:shd w:val="clear" w:color="D9E1F2" w:fill="D9E1F2"/>
            <w:noWrap/>
            <w:vAlign w:val="bottom"/>
          </w:tcPr>
          <w:p w14:paraId="5BC065B6" w14:textId="77777777" w:rsidR="00970732" w:rsidRPr="00700767" w:rsidRDefault="00970732" w:rsidP="00E9412E">
            <w:pPr>
              <w:pStyle w:val="Tabletext"/>
              <w:rPr>
                <w:lang w:eastAsia="zh-CN"/>
              </w:rPr>
            </w:pPr>
            <w:r w:rsidRPr="00700767">
              <w:t>COD</w:t>
            </w:r>
          </w:p>
        </w:tc>
        <w:tc>
          <w:tcPr>
            <w:tcW w:w="1195" w:type="dxa"/>
            <w:shd w:val="clear" w:color="D9E1F2" w:fill="D9E1F2"/>
            <w:noWrap/>
            <w:vAlign w:val="bottom"/>
          </w:tcPr>
          <w:p w14:paraId="7F0AEDF3" w14:textId="77777777" w:rsidR="00970732" w:rsidRPr="00700767" w:rsidRDefault="00970732" w:rsidP="00135386">
            <w:pPr>
              <w:pStyle w:val="Tabletext"/>
              <w:jc w:val="right"/>
              <w:rPr>
                <w:lang w:eastAsia="zh-CN"/>
              </w:rPr>
            </w:pPr>
            <w:r w:rsidRPr="00700767">
              <w:t>-19.2</w:t>
            </w:r>
          </w:p>
        </w:tc>
        <w:tc>
          <w:tcPr>
            <w:tcW w:w="1260" w:type="dxa"/>
            <w:shd w:val="clear" w:color="D9E1F2" w:fill="D9E1F2"/>
            <w:noWrap/>
            <w:vAlign w:val="bottom"/>
          </w:tcPr>
          <w:p w14:paraId="615786A0" w14:textId="77777777" w:rsidR="00970732" w:rsidRPr="00700767" w:rsidRDefault="00970732" w:rsidP="00135386">
            <w:pPr>
              <w:pStyle w:val="Tabletext"/>
              <w:jc w:val="right"/>
              <w:rPr>
                <w:lang w:eastAsia="zh-CN"/>
              </w:rPr>
            </w:pPr>
            <w:r w:rsidRPr="00700767">
              <w:t>2.11</w:t>
            </w:r>
          </w:p>
        </w:tc>
        <w:tc>
          <w:tcPr>
            <w:tcW w:w="1260" w:type="dxa"/>
            <w:shd w:val="clear" w:color="D9E1F2" w:fill="D9E1F2"/>
            <w:noWrap/>
            <w:vAlign w:val="bottom"/>
          </w:tcPr>
          <w:p w14:paraId="75D491FF" w14:textId="77777777" w:rsidR="00970732" w:rsidRPr="00700767" w:rsidRDefault="00970732" w:rsidP="00135386">
            <w:pPr>
              <w:pStyle w:val="Tabletext"/>
              <w:jc w:val="right"/>
              <w:rPr>
                <w:lang w:eastAsia="zh-CN"/>
              </w:rPr>
            </w:pPr>
            <w:r w:rsidRPr="00700767">
              <w:t>7.82</w:t>
            </w:r>
          </w:p>
        </w:tc>
        <w:tc>
          <w:tcPr>
            <w:tcW w:w="1260" w:type="dxa"/>
            <w:shd w:val="clear" w:color="D9E1F2" w:fill="D9E1F2"/>
            <w:noWrap/>
            <w:vAlign w:val="bottom"/>
          </w:tcPr>
          <w:p w14:paraId="76F1D6B9" w14:textId="77777777" w:rsidR="00970732" w:rsidRPr="00700767" w:rsidRDefault="00970732" w:rsidP="00135386">
            <w:pPr>
              <w:pStyle w:val="Tabletext"/>
              <w:jc w:val="right"/>
              <w:rPr>
                <w:lang w:eastAsia="zh-CN"/>
              </w:rPr>
            </w:pPr>
            <w:r w:rsidRPr="00700767">
              <w:t>0.92</w:t>
            </w:r>
          </w:p>
        </w:tc>
        <w:tc>
          <w:tcPr>
            <w:tcW w:w="1260" w:type="dxa"/>
            <w:shd w:val="clear" w:color="D9E1F2" w:fill="D9E1F2"/>
            <w:noWrap/>
            <w:vAlign w:val="bottom"/>
          </w:tcPr>
          <w:p w14:paraId="36C77769" w14:textId="77777777" w:rsidR="00970732" w:rsidRPr="00700767" w:rsidRDefault="00970732" w:rsidP="00135386">
            <w:pPr>
              <w:pStyle w:val="Tabletext"/>
              <w:jc w:val="right"/>
              <w:rPr>
                <w:lang w:eastAsia="zh-CN"/>
              </w:rPr>
            </w:pPr>
            <w:r w:rsidRPr="00700767">
              <w:t>6.41</w:t>
            </w:r>
          </w:p>
        </w:tc>
        <w:tc>
          <w:tcPr>
            <w:tcW w:w="708" w:type="dxa"/>
            <w:shd w:val="clear" w:color="D9E1F2" w:fill="D9E1F2"/>
            <w:vAlign w:val="bottom"/>
          </w:tcPr>
          <w:p w14:paraId="1D3CC8E5" w14:textId="77777777" w:rsidR="00970732" w:rsidRPr="00700767" w:rsidRDefault="00970732" w:rsidP="00135386">
            <w:pPr>
              <w:pStyle w:val="Tabletext"/>
              <w:jc w:val="right"/>
              <w:rPr>
                <w:lang w:eastAsia="zh-CN"/>
              </w:rPr>
            </w:pPr>
          </w:p>
        </w:tc>
      </w:tr>
      <w:tr w:rsidR="00970732" w:rsidRPr="00700767" w14:paraId="36E202D0" w14:textId="77777777" w:rsidTr="00E9412E">
        <w:trPr>
          <w:trHeight w:val="300"/>
          <w:jc w:val="center"/>
        </w:trPr>
        <w:tc>
          <w:tcPr>
            <w:tcW w:w="1715" w:type="dxa"/>
            <w:shd w:val="clear" w:color="auto" w:fill="auto"/>
            <w:noWrap/>
            <w:vAlign w:val="bottom"/>
          </w:tcPr>
          <w:p w14:paraId="032E028C" w14:textId="77777777" w:rsidR="00970732" w:rsidRPr="00700767" w:rsidRDefault="00970732" w:rsidP="00E9412E">
            <w:pPr>
              <w:pStyle w:val="Tabletext"/>
              <w:rPr>
                <w:lang w:eastAsia="zh-CN"/>
              </w:rPr>
            </w:pPr>
            <w:r w:rsidRPr="00700767">
              <w:t>COG</w:t>
            </w:r>
          </w:p>
        </w:tc>
        <w:tc>
          <w:tcPr>
            <w:tcW w:w="1195" w:type="dxa"/>
            <w:shd w:val="clear" w:color="auto" w:fill="auto"/>
            <w:noWrap/>
            <w:vAlign w:val="bottom"/>
          </w:tcPr>
          <w:p w14:paraId="17245AA0" w14:textId="77777777" w:rsidR="00970732" w:rsidRPr="00700767" w:rsidRDefault="00970732" w:rsidP="00135386">
            <w:pPr>
              <w:pStyle w:val="Tabletext"/>
              <w:jc w:val="right"/>
              <w:rPr>
                <w:lang w:eastAsia="zh-CN"/>
              </w:rPr>
            </w:pPr>
            <w:r w:rsidRPr="00700767">
              <w:t>-13.2</w:t>
            </w:r>
          </w:p>
        </w:tc>
        <w:tc>
          <w:tcPr>
            <w:tcW w:w="1260" w:type="dxa"/>
            <w:shd w:val="clear" w:color="auto" w:fill="auto"/>
            <w:noWrap/>
            <w:vAlign w:val="bottom"/>
          </w:tcPr>
          <w:p w14:paraId="68B57495" w14:textId="77777777" w:rsidR="00970732" w:rsidRPr="00700767" w:rsidRDefault="00970732" w:rsidP="00135386">
            <w:pPr>
              <w:pStyle w:val="Tabletext"/>
              <w:jc w:val="right"/>
              <w:rPr>
                <w:lang w:eastAsia="zh-CN"/>
              </w:rPr>
            </w:pPr>
            <w:r w:rsidRPr="00700767">
              <w:t>9.81</w:t>
            </w:r>
          </w:p>
        </w:tc>
        <w:tc>
          <w:tcPr>
            <w:tcW w:w="1260" w:type="dxa"/>
            <w:shd w:val="clear" w:color="auto" w:fill="auto"/>
            <w:noWrap/>
            <w:vAlign w:val="bottom"/>
          </w:tcPr>
          <w:p w14:paraId="14465B69" w14:textId="77777777" w:rsidR="00970732" w:rsidRPr="00700767" w:rsidRDefault="00970732" w:rsidP="00135386">
            <w:pPr>
              <w:pStyle w:val="Tabletext"/>
              <w:jc w:val="right"/>
              <w:rPr>
                <w:lang w:eastAsia="zh-CN"/>
              </w:rPr>
            </w:pPr>
            <w:r w:rsidRPr="00700767">
              <w:t>14.22</w:t>
            </w:r>
          </w:p>
        </w:tc>
        <w:tc>
          <w:tcPr>
            <w:tcW w:w="1260" w:type="dxa"/>
            <w:shd w:val="clear" w:color="auto" w:fill="auto"/>
            <w:noWrap/>
            <w:vAlign w:val="bottom"/>
          </w:tcPr>
          <w:p w14:paraId="6A2D9878" w14:textId="77777777" w:rsidR="00970732" w:rsidRPr="00700767" w:rsidRDefault="00970732" w:rsidP="00135386">
            <w:pPr>
              <w:pStyle w:val="Tabletext"/>
              <w:jc w:val="right"/>
              <w:rPr>
                <w:lang w:eastAsia="zh-CN"/>
              </w:rPr>
            </w:pPr>
            <w:r w:rsidRPr="00700767">
              <w:t>9.36</w:t>
            </w:r>
          </w:p>
        </w:tc>
        <w:tc>
          <w:tcPr>
            <w:tcW w:w="1260" w:type="dxa"/>
            <w:shd w:val="clear" w:color="auto" w:fill="auto"/>
            <w:noWrap/>
            <w:vAlign w:val="bottom"/>
          </w:tcPr>
          <w:p w14:paraId="723F1ED0" w14:textId="77777777" w:rsidR="00970732" w:rsidRPr="00700767" w:rsidRDefault="00970732" w:rsidP="00135386">
            <w:pPr>
              <w:pStyle w:val="Tabletext"/>
              <w:jc w:val="right"/>
              <w:rPr>
                <w:lang w:eastAsia="zh-CN"/>
              </w:rPr>
            </w:pPr>
            <w:r w:rsidRPr="00700767">
              <w:t>13.65</w:t>
            </w:r>
          </w:p>
        </w:tc>
        <w:tc>
          <w:tcPr>
            <w:tcW w:w="708" w:type="dxa"/>
            <w:vAlign w:val="bottom"/>
          </w:tcPr>
          <w:p w14:paraId="7A8E0EFD" w14:textId="77777777" w:rsidR="00970732" w:rsidRPr="00700767" w:rsidRDefault="00970732" w:rsidP="00135386">
            <w:pPr>
              <w:pStyle w:val="Tabletext"/>
              <w:jc w:val="right"/>
              <w:rPr>
                <w:lang w:eastAsia="zh-CN"/>
              </w:rPr>
            </w:pPr>
          </w:p>
        </w:tc>
      </w:tr>
      <w:tr w:rsidR="00970732" w:rsidRPr="00700767" w14:paraId="6E1B23AD" w14:textId="77777777" w:rsidTr="00E9412E">
        <w:trPr>
          <w:trHeight w:val="300"/>
          <w:jc w:val="center"/>
        </w:trPr>
        <w:tc>
          <w:tcPr>
            <w:tcW w:w="1715" w:type="dxa"/>
            <w:shd w:val="clear" w:color="D9E1F2" w:fill="D9E1F2"/>
            <w:noWrap/>
            <w:vAlign w:val="bottom"/>
          </w:tcPr>
          <w:p w14:paraId="1792A5A1" w14:textId="77777777" w:rsidR="00970732" w:rsidRPr="00700767" w:rsidRDefault="00970732" w:rsidP="00E9412E">
            <w:pPr>
              <w:pStyle w:val="Tabletext"/>
              <w:rPr>
                <w:lang w:eastAsia="zh-CN"/>
              </w:rPr>
            </w:pPr>
            <w:r w:rsidRPr="00700767">
              <w:t>COM</w:t>
            </w:r>
          </w:p>
        </w:tc>
        <w:tc>
          <w:tcPr>
            <w:tcW w:w="1195" w:type="dxa"/>
            <w:shd w:val="clear" w:color="D9E1F2" w:fill="D9E1F2"/>
            <w:noWrap/>
            <w:vAlign w:val="bottom"/>
          </w:tcPr>
          <w:p w14:paraId="6FE8D093" w14:textId="77777777" w:rsidR="00970732" w:rsidRPr="00700767" w:rsidRDefault="00970732" w:rsidP="00135386">
            <w:pPr>
              <w:pStyle w:val="Tabletext"/>
              <w:jc w:val="right"/>
              <w:rPr>
                <w:lang w:eastAsia="zh-CN"/>
              </w:rPr>
            </w:pPr>
            <w:r w:rsidRPr="00700767">
              <w:t>29</w:t>
            </w:r>
          </w:p>
        </w:tc>
        <w:tc>
          <w:tcPr>
            <w:tcW w:w="1260" w:type="dxa"/>
            <w:shd w:val="clear" w:color="D9E1F2" w:fill="D9E1F2"/>
            <w:noWrap/>
            <w:vAlign w:val="bottom"/>
          </w:tcPr>
          <w:p w14:paraId="5196955B" w14:textId="77777777" w:rsidR="00970732" w:rsidRPr="00700767" w:rsidRDefault="00970732" w:rsidP="00135386">
            <w:pPr>
              <w:pStyle w:val="Tabletext"/>
              <w:jc w:val="right"/>
              <w:rPr>
                <w:lang w:eastAsia="zh-CN"/>
              </w:rPr>
            </w:pPr>
            <w:r w:rsidRPr="00700767">
              <w:t>9.93</w:t>
            </w:r>
          </w:p>
        </w:tc>
        <w:tc>
          <w:tcPr>
            <w:tcW w:w="1260" w:type="dxa"/>
            <w:shd w:val="clear" w:color="D9E1F2" w:fill="D9E1F2"/>
            <w:noWrap/>
            <w:vAlign w:val="bottom"/>
          </w:tcPr>
          <w:p w14:paraId="18ECAAF0" w14:textId="77777777" w:rsidR="00970732" w:rsidRPr="00700767" w:rsidRDefault="00970732" w:rsidP="00135386">
            <w:pPr>
              <w:pStyle w:val="Tabletext"/>
              <w:jc w:val="right"/>
              <w:rPr>
                <w:lang w:eastAsia="zh-CN"/>
              </w:rPr>
            </w:pPr>
            <w:r w:rsidRPr="00700767">
              <w:t>14.43</w:t>
            </w:r>
          </w:p>
        </w:tc>
        <w:tc>
          <w:tcPr>
            <w:tcW w:w="1260" w:type="dxa"/>
            <w:shd w:val="clear" w:color="D9E1F2" w:fill="D9E1F2"/>
            <w:noWrap/>
            <w:vAlign w:val="bottom"/>
          </w:tcPr>
          <w:p w14:paraId="4A667BB9" w14:textId="77777777" w:rsidR="00970732" w:rsidRPr="00700767" w:rsidRDefault="00970732" w:rsidP="00135386">
            <w:pPr>
              <w:pStyle w:val="Tabletext"/>
              <w:jc w:val="right"/>
              <w:rPr>
                <w:lang w:eastAsia="zh-CN"/>
              </w:rPr>
            </w:pPr>
            <w:r w:rsidRPr="00700767">
              <w:t>4.75</w:t>
            </w:r>
          </w:p>
        </w:tc>
        <w:tc>
          <w:tcPr>
            <w:tcW w:w="1260" w:type="dxa"/>
            <w:shd w:val="clear" w:color="D9E1F2" w:fill="D9E1F2"/>
            <w:noWrap/>
            <w:vAlign w:val="bottom"/>
          </w:tcPr>
          <w:p w14:paraId="58A54D6F" w14:textId="77777777" w:rsidR="00970732" w:rsidRPr="00700767" w:rsidRDefault="00970732" w:rsidP="00135386">
            <w:pPr>
              <w:pStyle w:val="Tabletext"/>
              <w:jc w:val="right"/>
              <w:rPr>
                <w:lang w:eastAsia="zh-CN"/>
              </w:rPr>
            </w:pPr>
            <w:r w:rsidRPr="00700767">
              <w:t>7.02</w:t>
            </w:r>
          </w:p>
        </w:tc>
        <w:tc>
          <w:tcPr>
            <w:tcW w:w="708" w:type="dxa"/>
            <w:shd w:val="clear" w:color="D9E1F2" w:fill="D9E1F2"/>
            <w:vAlign w:val="bottom"/>
          </w:tcPr>
          <w:p w14:paraId="5898845F" w14:textId="77777777" w:rsidR="00970732" w:rsidRPr="00700767" w:rsidRDefault="00970732" w:rsidP="00135386">
            <w:pPr>
              <w:pStyle w:val="Tabletext"/>
              <w:jc w:val="right"/>
              <w:rPr>
                <w:lang w:eastAsia="zh-CN"/>
              </w:rPr>
            </w:pPr>
          </w:p>
        </w:tc>
      </w:tr>
      <w:tr w:rsidR="00970732" w:rsidRPr="00700767" w14:paraId="27B99ED8" w14:textId="77777777" w:rsidTr="00E9412E">
        <w:trPr>
          <w:trHeight w:val="300"/>
          <w:jc w:val="center"/>
        </w:trPr>
        <w:tc>
          <w:tcPr>
            <w:tcW w:w="1715" w:type="dxa"/>
            <w:shd w:val="clear" w:color="auto" w:fill="auto"/>
            <w:noWrap/>
            <w:vAlign w:val="bottom"/>
          </w:tcPr>
          <w:p w14:paraId="223484A8" w14:textId="77777777" w:rsidR="00970732" w:rsidRPr="00700767" w:rsidRDefault="00970732" w:rsidP="00E9412E">
            <w:pPr>
              <w:pStyle w:val="Tabletext"/>
              <w:rPr>
                <w:lang w:eastAsia="zh-CN"/>
              </w:rPr>
            </w:pPr>
            <w:r w:rsidRPr="00700767">
              <w:t>CPV</w:t>
            </w:r>
          </w:p>
        </w:tc>
        <w:tc>
          <w:tcPr>
            <w:tcW w:w="1195" w:type="dxa"/>
            <w:shd w:val="clear" w:color="auto" w:fill="auto"/>
            <w:noWrap/>
            <w:vAlign w:val="bottom"/>
          </w:tcPr>
          <w:p w14:paraId="53D1EE95" w14:textId="77777777" w:rsidR="00970732" w:rsidRPr="00700767" w:rsidRDefault="00970732" w:rsidP="00135386">
            <w:pPr>
              <w:pStyle w:val="Tabletext"/>
              <w:jc w:val="right"/>
              <w:rPr>
                <w:lang w:eastAsia="zh-CN"/>
              </w:rPr>
            </w:pPr>
            <w:r w:rsidRPr="00700767">
              <w:t>-33.5</w:t>
            </w:r>
          </w:p>
        </w:tc>
        <w:tc>
          <w:tcPr>
            <w:tcW w:w="1260" w:type="dxa"/>
            <w:shd w:val="clear" w:color="auto" w:fill="auto"/>
            <w:noWrap/>
            <w:vAlign w:val="bottom"/>
          </w:tcPr>
          <w:p w14:paraId="37BAA3E5" w14:textId="77777777" w:rsidR="00970732" w:rsidRPr="00700767" w:rsidRDefault="00970732" w:rsidP="00135386">
            <w:pPr>
              <w:pStyle w:val="Tabletext"/>
              <w:jc w:val="right"/>
              <w:rPr>
                <w:lang w:eastAsia="zh-CN"/>
              </w:rPr>
            </w:pPr>
            <w:r w:rsidRPr="00700767">
              <w:t>11.56</w:t>
            </w:r>
          </w:p>
        </w:tc>
        <w:tc>
          <w:tcPr>
            <w:tcW w:w="1260" w:type="dxa"/>
            <w:shd w:val="clear" w:color="auto" w:fill="auto"/>
            <w:noWrap/>
            <w:vAlign w:val="bottom"/>
          </w:tcPr>
          <w:p w14:paraId="0E2E52E6" w14:textId="77777777" w:rsidR="00970732" w:rsidRPr="00700767" w:rsidRDefault="00970732" w:rsidP="00135386">
            <w:pPr>
              <w:pStyle w:val="Tabletext"/>
              <w:jc w:val="right"/>
              <w:rPr>
                <w:lang w:eastAsia="zh-CN"/>
              </w:rPr>
            </w:pPr>
            <w:r w:rsidRPr="00700767">
              <w:t>15.19</w:t>
            </w:r>
          </w:p>
        </w:tc>
        <w:tc>
          <w:tcPr>
            <w:tcW w:w="1260" w:type="dxa"/>
            <w:shd w:val="clear" w:color="auto" w:fill="auto"/>
            <w:noWrap/>
            <w:vAlign w:val="bottom"/>
          </w:tcPr>
          <w:p w14:paraId="222EF8B4" w14:textId="77777777" w:rsidR="00970732" w:rsidRPr="00700767" w:rsidRDefault="00970732" w:rsidP="00135386">
            <w:pPr>
              <w:pStyle w:val="Tabletext"/>
              <w:jc w:val="right"/>
              <w:rPr>
                <w:lang w:eastAsia="zh-CN"/>
              </w:rPr>
            </w:pPr>
            <w:r w:rsidRPr="00700767">
              <w:t>3.92</w:t>
            </w:r>
          </w:p>
        </w:tc>
        <w:tc>
          <w:tcPr>
            <w:tcW w:w="1260" w:type="dxa"/>
            <w:shd w:val="clear" w:color="auto" w:fill="auto"/>
            <w:noWrap/>
            <w:vAlign w:val="bottom"/>
          </w:tcPr>
          <w:p w14:paraId="7F07DF3D" w14:textId="77777777" w:rsidR="00970732" w:rsidRPr="00700767" w:rsidRDefault="00970732" w:rsidP="00135386">
            <w:pPr>
              <w:pStyle w:val="Tabletext"/>
              <w:jc w:val="right"/>
              <w:rPr>
                <w:lang w:eastAsia="zh-CN"/>
              </w:rPr>
            </w:pPr>
            <w:r w:rsidRPr="00700767">
              <w:t>8.89</w:t>
            </w:r>
          </w:p>
        </w:tc>
        <w:tc>
          <w:tcPr>
            <w:tcW w:w="708" w:type="dxa"/>
            <w:vAlign w:val="bottom"/>
          </w:tcPr>
          <w:p w14:paraId="6C0C1CCC" w14:textId="77777777" w:rsidR="00970732" w:rsidRPr="00700767" w:rsidRDefault="00970732" w:rsidP="00135386">
            <w:pPr>
              <w:pStyle w:val="Tabletext"/>
              <w:jc w:val="right"/>
              <w:rPr>
                <w:lang w:eastAsia="zh-CN"/>
              </w:rPr>
            </w:pPr>
          </w:p>
        </w:tc>
      </w:tr>
      <w:tr w:rsidR="00970732" w:rsidRPr="00700767" w14:paraId="4EEB5E63" w14:textId="77777777" w:rsidTr="00E9412E">
        <w:trPr>
          <w:trHeight w:val="300"/>
          <w:jc w:val="center"/>
        </w:trPr>
        <w:tc>
          <w:tcPr>
            <w:tcW w:w="1715" w:type="dxa"/>
            <w:shd w:val="clear" w:color="D9E1F2" w:fill="D9E1F2"/>
            <w:noWrap/>
            <w:vAlign w:val="bottom"/>
          </w:tcPr>
          <w:p w14:paraId="170F8B21" w14:textId="77777777" w:rsidR="00970732" w:rsidRPr="00700767" w:rsidRDefault="00970732" w:rsidP="00E9412E">
            <w:pPr>
              <w:pStyle w:val="Tabletext"/>
              <w:rPr>
                <w:lang w:eastAsia="zh-CN"/>
              </w:rPr>
            </w:pPr>
            <w:r w:rsidRPr="00700767">
              <w:t>CTI</w:t>
            </w:r>
          </w:p>
        </w:tc>
        <w:tc>
          <w:tcPr>
            <w:tcW w:w="1195" w:type="dxa"/>
            <w:shd w:val="clear" w:color="D9E1F2" w:fill="D9E1F2"/>
            <w:noWrap/>
            <w:vAlign w:val="bottom"/>
          </w:tcPr>
          <w:p w14:paraId="4A592F7A" w14:textId="77777777" w:rsidR="00970732" w:rsidRPr="00700767" w:rsidRDefault="00970732" w:rsidP="00135386">
            <w:pPr>
              <w:pStyle w:val="Tabletext"/>
              <w:jc w:val="right"/>
              <w:rPr>
                <w:lang w:eastAsia="zh-CN"/>
              </w:rPr>
            </w:pPr>
            <w:r w:rsidRPr="00700767">
              <w:t>-24.8</w:t>
            </w:r>
          </w:p>
        </w:tc>
        <w:tc>
          <w:tcPr>
            <w:tcW w:w="1260" w:type="dxa"/>
            <w:shd w:val="clear" w:color="D9E1F2" w:fill="D9E1F2"/>
            <w:noWrap/>
            <w:vAlign w:val="bottom"/>
          </w:tcPr>
          <w:p w14:paraId="5A7F47E4" w14:textId="77777777" w:rsidR="00970732" w:rsidRPr="00700767" w:rsidRDefault="00970732" w:rsidP="00135386">
            <w:pPr>
              <w:pStyle w:val="Tabletext"/>
              <w:jc w:val="right"/>
              <w:rPr>
                <w:lang w:eastAsia="zh-CN"/>
              </w:rPr>
            </w:pPr>
            <w:r w:rsidRPr="00700767">
              <w:t>5.24</w:t>
            </w:r>
          </w:p>
        </w:tc>
        <w:tc>
          <w:tcPr>
            <w:tcW w:w="1260" w:type="dxa"/>
            <w:shd w:val="clear" w:color="D9E1F2" w:fill="D9E1F2"/>
            <w:noWrap/>
            <w:vAlign w:val="bottom"/>
          </w:tcPr>
          <w:p w14:paraId="5FF5D73C" w14:textId="77777777" w:rsidR="00970732" w:rsidRPr="00700767" w:rsidRDefault="00970732" w:rsidP="00135386">
            <w:pPr>
              <w:pStyle w:val="Tabletext"/>
              <w:jc w:val="right"/>
              <w:rPr>
                <w:lang w:eastAsia="zh-CN"/>
              </w:rPr>
            </w:pPr>
            <w:r w:rsidRPr="00700767">
              <w:t>8.67</w:t>
            </w:r>
          </w:p>
        </w:tc>
        <w:tc>
          <w:tcPr>
            <w:tcW w:w="1260" w:type="dxa"/>
            <w:shd w:val="clear" w:color="D9E1F2" w:fill="D9E1F2"/>
            <w:noWrap/>
            <w:vAlign w:val="bottom"/>
          </w:tcPr>
          <w:p w14:paraId="754EF7BA" w14:textId="77777777" w:rsidR="00970732" w:rsidRPr="00700767" w:rsidRDefault="00970732" w:rsidP="00135386">
            <w:pPr>
              <w:pStyle w:val="Tabletext"/>
              <w:jc w:val="right"/>
              <w:rPr>
                <w:lang w:eastAsia="zh-CN"/>
              </w:rPr>
            </w:pPr>
            <w:r w:rsidRPr="00700767">
              <w:t>-0.02</w:t>
            </w:r>
          </w:p>
        </w:tc>
        <w:tc>
          <w:tcPr>
            <w:tcW w:w="1260" w:type="dxa"/>
            <w:shd w:val="clear" w:color="D9E1F2" w:fill="D9E1F2"/>
            <w:noWrap/>
            <w:vAlign w:val="bottom"/>
          </w:tcPr>
          <w:p w14:paraId="7182A017" w14:textId="77777777" w:rsidR="00970732" w:rsidRPr="00700767" w:rsidRDefault="00970732" w:rsidP="00135386">
            <w:pPr>
              <w:pStyle w:val="Tabletext"/>
              <w:jc w:val="right"/>
              <w:rPr>
                <w:lang w:eastAsia="zh-CN"/>
              </w:rPr>
            </w:pPr>
            <w:r w:rsidRPr="00700767">
              <w:t>8.61</w:t>
            </w:r>
          </w:p>
        </w:tc>
        <w:tc>
          <w:tcPr>
            <w:tcW w:w="708" w:type="dxa"/>
            <w:shd w:val="clear" w:color="D9E1F2" w:fill="D9E1F2"/>
            <w:vAlign w:val="bottom"/>
          </w:tcPr>
          <w:p w14:paraId="3B448692" w14:textId="77777777" w:rsidR="00970732" w:rsidRPr="00700767" w:rsidRDefault="00970732" w:rsidP="00135386">
            <w:pPr>
              <w:pStyle w:val="Tabletext"/>
              <w:jc w:val="right"/>
              <w:rPr>
                <w:lang w:eastAsia="zh-CN"/>
              </w:rPr>
            </w:pPr>
          </w:p>
        </w:tc>
      </w:tr>
      <w:tr w:rsidR="00970732" w:rsidRPr="00700767" w14:paraId="164D3670" w14:textId="77777777" w:rsidTr="00E9412E">
        <w:trPr>
          <w:trHeight w:val="300"/>
          <w:jc w:val="center"/>
        </w:trPr>
        <w:tc>
          <w:tcPr>
            <w:tcW w:w="1715" w:type="dxa"/>
            <w:shd w:val="clear" w:color="auto" w:fill="auto"/>
            <w:noWrap/>
            <w:vAlign w:val="bottom"/>
          </w:tcPr>
          <w:p w14:paraId="3690E384" w14:textId="77777777" w:rsidR="00970732" w:rsidRPr="00700767" w:rsidRDefault="00970732" w:rsidP="00E9412E">
            <w:pPr>
              <w:pStyle w:val="Tabletext"/>
              <w:rPr>
                <w:lang w:eastAsia="zh-CN"/>
              </w:rPr>
            </w:pPr>
            <w:r w:rsidRPr="00700767">
              <w:t>CVA</w:t>
            </w:r>
          </w:p>
        </w:tc>
        <w:tc>
          <w:tcPr>
            <w:tcW w:w="1195" w:type="dxa"/>
            <w:shd w:val="clear" w:color="auto" w:fill="auto"/>
            <w:noWrap/>
            <w:vAlign w:val="bottom"/>
          </w:tcPr>
          <w:p w14:paraId="6F7519D7" w14:textId="77777777" w:rsidR="00970732" w:rsidRPr="00700767" w:rsidRDefault="00970732" w:rsidP="00135386">
            <w:pPr>
              <w:pStyle w:val="Tabletext"/>
              <w:jc w:val="right"/>
              <w:rPr>
                <w:lang w:eastAsia="zh-CN"/>
              </w:rPr>
            </w:pPr>
            <w:r w:rsidRPr="00700767">
              <w:t>-1.2</w:t>
            </w:r>
          </w:p>
        </w:tc>
        <w:tc>
          <w:tcPr>
            <w:tcW w:w="1260" w:type="dxa"/>
            <w:shd w:val="clear" w:color="auto" w:fill="auto"/>
            <w:noWrap/>
            <w:vAlign w:val="bottom"/>
          </w:tcPr>
          <w:p w14:paraId="7A6D339B" w14:textId="77777777" w:rsidR="00970732" w:rsidRPr="00700767" w:rsidRDefault="00970732" w:rsidP="00135386">
            <w:pPr>
              <w:pStyle w:val="Tabletext"/>
              <w:jc w:val="right"/>
              <w:rPr>
                <w:lang w:eastAsia="zh-CN"/>
              </w:rPr>
            </w:pPr>
            <w:r w:rsidRPr="00700767">
              <w:t>1.68</w:t>
            </w:r>
          </w:p>
        </w:tc>
        <w:tc>
          <w:tcPr>
            <w:tcW w:w="1260" w:type="dxa"/>
            <w:shd w:val="clear" w:color="auto" w:fill="auto"/>
            <w:noWrap/>
            <w:vAlign w:val="bottom"/>
          </w:tcPr>
          <w:p w14:paraId="4A61ADBB" w14:textId="77777777" w:rsidR="00970732" w:rsidRPr="00700767" w:rsidRDefault="00970732" w:rsidP="00135386">
            <w:pPr>
              <w:pStyle w:val="Tabletext"/>
              <w:jc w:val="right"/>
              <w:rPr>
                <w:lang w:eastAsia="zh-CN"/>
              </w:rPr>
            </w:pPr>
            <w:r w:rsidRPr="00700767">
              <w:t>2.9</w:t>
            </w:r>
          </w:p>
        </w:tc>
        <w:tc>
          <w:tcPr>
            <w:tcW w:w="1260" w:type="dxa"/>
            <w:shd w:val="clear" w:color="auto" w:fill="auto"/>
            <w:noWrap/>
            <w:vAlign w:val="bottom"/>
          </w:tcPr>
          <w:p w14:paraId="2052B27B" w14:textId="77777777" w:rsidR="00970732" w:rsidRPr="00700767" w:rsidRDefault="00970732" w:rsidP="00135386">
            <w:pPr>
              <w:pStyle w:val="Tabletext"/>
              <w:jc w:val="right"/>
              <w:rPr>
                <w:lang w:eastAsia="zh-CN"/>
              </w:rPr>
            </w:pPr>
            <w:r w:rsidRPr="00700767">
              <w:t>-3.77</w:t>
            </w:r>
          </w:p>
        </w:tc>
        <w:tc>
          <w:tcPr>
            <w:tcW w:w="1260" w:type="dxa"/>
            <w:shd w:val="clear" w:color="auto" w:fill="auto"/>
            <w:noWrap/>
            <w:vAlign w:val="bottom"/>
          </w:tcPr>
          <w:p w14:paraId="1F95E078" w14:textId="77777777" w:rsidR="00970732" w:rsidRPr="00700767" w:rsidRDefault="00970732" w:rsidP="00135386">
            <w:pPr>
              <w:pStyle w:val="Tabletext"/>
              <w:jc w:val="right"/>
              <w:rPr>
                <w:lang w:eastAsia="zh-CN"/>
              </w:rPr>
            </w:pPr>
            <w:r w:rsidRPr="00700767">
              <w:t>-3.14</w:t>
            </w:r>
          </w:p>
        </w:tc>
        <w:tc>
          <w:tcPr>
            <w:tcW w:w="708" w:type="dxa"/>
            <w:vAlign w:val="bottom"/>
          </w:tcPr>
          <w:p w14:paraId="53D10F85" w14:textId="77777777" w:rsidR="00970732" w:rsidRPr="00700767" w:rsidRDefault="00970732" w:rsidP="00135386">
            <w:pPr>
              <w:pStyle w:val="Tabletext"/>
              <w:jc w:val="right"/>
              <w:rPr>
                <w:lang w:eastAsia="zh-CN"/>
              </w:rPr>
            </w:pPr>
          </w:p>
        </w:tc>
      </w:tr>
      <w:tr w:rsidR="00970732" w:rsidRPr="00700767" w14:paraId="76D8955B" w14:textId="77777777" w:rsidTr="00E9412E">
        <w:trPr>
          <w:trHeight w:val="300"/>
          <w:jc w:val="center"/>
        </w:trPr>
        <w:tc>
          <w:tcPr>
            <w:tcW w:w="1715" w:type="dxa"/>
            <w:shd w:val="clear" w:color="D9E1F2" w:fill="D9E1F2"/>
            <w:noWrap/>
            <w:vAlign w:val="bottom"/>
          </w:tcPr>
          <w:p w14:paraId="2B2E275A" w14:textId="77777777" w:rsidR="00970732" w:rsidRPr="00700767" w:rsidRDefault="00970732" w:rsidP="00E9412E">
            <w:pPr>
              <w:pStyle w:val="Tabletext"/>
              <w:rPr>
                <w:lang w:eastAsia="zh-CN"/>
              </w:rPr>
            </w:pPr>
            <w:r w:rsidRPr="00700767">
              <w:t>CYP</w:t>
            </w:r>
          </w:p>
        </w:tc>
        <w:tc>
          <w:tcPr>
            <w:tcW w:w="1195" w:type="dxa"/>
            <w:shd w:val="clear" w:color="D9E1F2" w:fill="D9E1F2"/>
            <w:noWrap/>
            <w:vAlign w:val="bottom"/>
          </w:tcPr>
          <w:p w14:paraId="24A8782C" w14:textId="77777777" w:rsidR="00970732" w:rsidRPr="00700767" w:rsidRDefault="00970732" w:rsidP="00135386">
            <w:pPr>
              <w:pStyle w:val="Tabletext"/>
              <w:jc w:val="right"/>
              <w:rPr>
                <w:lang w:eastAsia="zh-CN"/>
              </w:rPr>
            </w:pPr>
            <w:r w:rsidRPr="00700767">
              <w:t>-1.2</w:t>
            </w:r>
          </w:p>
        </w:tc>
        <w:tc>
          <w:tcPr>
            <w:tcW w:w="1260" w:type="dxa"/>
            <w:shd w:val="clear" w:color="D9E1F2" w:fill="D9E1F2"/>
            <w:noWrap/>
            <w:vAlign w:val="bottom"/>
          </w:tcPr>
          <w:p w14:paraId="6E16E69B" w14:textId="77777777" w:rsidR="00970732" w:rsidRPr="00700767" w:rsidRDefault="00970732" w:rsidP="00135386">
            <w:pPr>
              <w:pStyle w:val="Tabletext"/>
              <w:jc w:val="right"/>
              <w:rPr>
                <w:lang w:eastAsia="zh-CN"/>
              </w:rPr>
            </w:pPr>
            <w:r w:rsidRPr="00700767">
              <w:t>4.62</w:t>
            </w:r>
          </w:p>
        </w:tc>
        <w:tc>
          <w:tcPr>
            <w:tcW w:w="1260" w:type="dxa"/>
            <w:shd w:val="clear" w:color="D9E1F2" w:fill="D9E1F2"/>
            <w:noWrap/>
            <w:vAlign w:val="bottom"/>
          </w:tcPr>
          <w:p w14:paraId="7F99B21B" w14:textId="77777777" w:rsidR="00970732" w:rsidRPr="00700767" w:rsidRDefault="00970732" w:rsidP="00135386">
            <w:pPr>
              <w:pStyle w:val="Tabletext"/>
              <w:jc w:val="right"/>
              <w:rPr>
                <w:lang w:eastAsia="zh-CN"/>
              </w:rPr>
            </w:pPr>
            <w:r w:rsidRPr="00700767">
              <w:t>8.58</w:t>
            </w:r>
          </w:p>
        </w:tc>
        <w:tc>
          <w:tcPr>
            <w:tcW w:w="1260" w:type="dxa"/>
            <w:shd w:val="clear" w:color="D9E1F2" w:fill="D9E1F2"/>
            <w:noWrap/>
            <w:vAlign w:val="bottom"/>
          </w:tcPr>
          <w:p w14:paraId="4652A1EE" w14:textId="77777777" w:rsidR="00970732" w:rsidRPr="00700767" w:rsidRDefault="00970732" w:rsidP="00135386">
            <w:pPr>
              <w:pStyle w:val="Tabletext"/>
              <w:jc w:val="right"/>
              <w:rPr>
                <w:lang w:eastAsia="zh-CN"/>
              </w:rPr>
            </w:pPr>
            <w:r w:rsidRPr="00700767">
              <w:t>-3.37</w:t>
            </w:r>
          </w:p>
        </w:tc>
        <w:tc>
          <w:tcPr>
            <w:tcW w:w="1260" w:type="dxa"/>
            <w:shd w:val="clear" w:color="D9E1F2" w:fill="D9E1F2"/>
            <w:noWrap/>
            <w:vAlign w:val="bottom"/>
          </w:tcPr>
          <w:p w14:paraId="6B1B057E" w14:textId="77777777" w:rsidR="00970732" w:rsidRPr="00700767" w:rsidRDefault="00970732" w:rsidP="00135386">
            <w:pPr>
              <w:pStyle w:val="Tabletext"/>
              <w:jc w:val="right"/>
              <w:rPr>
                <w:lang w:eastAsia="zh-CN"/>
              </w:rPr>
            </w:pPr>
            <w:r w:rsidRPr="00700767">
              <w:t>-2.13</w:t>
            </w:r>
          </w:p>
        </w:tc>
        <w:tc>
          <w:tcPr>
            <w:tcW w:w="708" w:type="dxa"/>
            <w:shd w:val="clear" w:color="D9E1F2" w:fill="D9E1F2"/>
            <w:vAlign w:val="bottom"/>
          </w:tcPr>
          <w:p w14:paraId="06AEB168" w14:textId="77777777" w:rsidR="00970732" w:rsidRPr="00700767" w:rsidRDefault="00970732" w:rsidP="00135386">
            <w:pPr>
              <w:pStyle w:val="Tabletext"/>
              <w:jc w:val="right"/>
              <w:rPr>
                <w:lang w:eastAsia="zh-CN"/>
              </w:rPr>
            </w:pPr>
          </w:p>
        </w:tc>
      </w:tr>
      <w:tr w:rsidR="00970732" w:rsidRPr="00700767" w14:paraId="2E765B77" w14:textId="77777777" w:rsidTr="00E9412E">
        <w:trPr>
          <w:trHeight w:val="300"/>
          <w:jc w:val="center"/>
        </w:trPr>
        <w:tc>
          <w:tcPr>
            <w:tcW w:w="1715" w:type="dxa"/>
            <w:shd w:val="clear" w:color="auto" w:fill="auto"/>
            <w:noWrap/>
            <w:vAlign w:val="bottom"/>
          </w:tcPr>
          <w:p w14:paraId="6DE6B533" w14:textId="77777777" w:rsidR="00970732" w:rsidRPr="00700767" w:rsidRDefault="00970732" w:rsidP="00E9412E">
            <w:pPr>
              <w:pStyle w:val="Tabletext"/>
              <w:rPr>
                <w:lang w:eastAsia="zh-CN"/>
              </w:rPr>
            </w:pPr>
            <w:r w:rsidRPr="00700767">
              <w:t>CZE</w:t>
            </w:r>
          </w:p>
        </w:tc>
        <w:tc>
          <w:tcPr>
            <w:tcW w:w="1195" w:type="dxa"/>
            <w:shd w:val="clear" w:color="auto" w:fill="auto"/>
            <w:noWrap/>
            <w:vAlign w:val="bottom"/>
          </w:tcPr>
          <w:p w14:paraId="46C24A28" w14:textId="77777777" w:rsidR="00970732" w:rsidRPr="00700767" w:rsidRDefault="00970732" w:rsidP="00135386">
            <w:pPr>
              <w:pStyle w:val="Tabletext"/>
              <w:jc w:val="right"/>
              <w:rPr>
                <w:lang w:eastAsia="zh-CN"/>
              </w:rPr>
            </w:pPr>
            <w:r w:rsidRPr="00700767">
              <w:t>-12.8</w:t>
            </w:r>
          </w:p>
        </w:tc>
        <w:tc>
          <w:tcPr>
            <w:tcW w:w="1260" w:type="dxa"/>
            <w:shd w:val="clear" w:color="auto" w:fill="auto"/>
            <w:noWrap/>
            <w:vAlign w:val="bottom"/>
          </w:tcPr>
          <w:p w14:paraId="26A3B846" w14:textId="77777777" w:rsidR="00970732" w:rsidRPr="00700767" w:rsidRDefault="00970732" w:rsidP="00135386">
            <w:pPr>
              <w:pStyle w:val="Tabletext"/>
              <w:jc w:val="right"/>
              <w:rPr>
                <w:lang w:eastAsia="zh-CN"/>
              </w:rPr>
            </w:pPr>
            <w:r w:rsidRPr="00700767">
              <w:t>-0.69</w:t>
            </w:r>
          </w:p>
        </w:tc>
        <w:tc>
          <w:tcPr>
            <w:tcW w:w="1260" w:type="dxa"/>
            <w:shd w:val="clear" w:color="auto" w:fill="auto"/>
            <w:noWrap/>
            <w:vAlign w:val="bottom"/>
          </w:tcPr>
          <w:p w14:paraId="71E123CD" w14:textId="77777777" w:rsidR="00970732" w:rsidRPr="00700767" w:rsidRDefault="00970732" w:rsidP="00135386">
            <w:pPr>
              <w:pStyle w:val="Tabletext"/>
              <w:jc w:val="right"/>
              <w:rPr>
                <w:lang w:eastAsia="zh-CN"/>
              </w:rPr>
            </w:pPr>
            <w:r w:rsidRPr="00700767">
              <w:t>5.35</w:t>
            </w:r>
          </w:p>
        </w:tc>
        <w:tc>
          <w:tcPr>
            <w:tcW w:w="1260" w:type="dxa"/>
            <w:shd w:val="clear" w:color="auto" w:fill="auto"/>
            <w:noWrap/>
            <w:vAlign w:val="bottom"/>
          </w:tcPr>
          <w:p w14:paraId="65276F86" w14:textId="77777777" w:rsidR="00970732" w:rsidRPr="00700767" w:rsidRDefault="00970732" w:rsidP="00135386">
            <w:pPr>
              <w:pStyle w:val="Tabletext"/>
              <w:jc w:val="right"/>
              <w:rPr>
                <w:lang w:eastAsia="zh-CN"/>
              </w:rPr>
            </w:pPr>
            <w:r w:rsidRPr="00700767">
              <w:t>-0.75</w:t>
            </w:r>
          </w:p>
        </w:tc>
        <w:tc>
          <w:tcPr>
            <w:tcW w:w="1260" w:type="dxa"/>
            <w:shd w:val="clear" w:color="auto" w:fill="auto"/>
            <w:noWrap/>
            <w:vAlign w:val="bottom"/>
          </w:tcPr>
          <w:p w14:paraId="34EE51DB" w14:textId="77777777" w:rsidR="00970732" w:rsidRPr="00700767" w:rsidRDefault="00970732" w:rsidP="00135386">
            <w:pPr>
              <w:pStyle w:val="Tabletext"/>
              <w:jc w:val="right"/>
              <w:rPr>
                <w:lang w:eastAsia="zh-CN"/>
              </w:rPr>
            </w:pPr>
            <w:r w:rsidRPr="00700767">
              <w:t>4.81</w:t>
            </w:r>
          </w:p>
        </w:tc>
        <w:tc>
          <w:tcPr>
            <w:tcW w:w="708" w:type="dxa"/>
            <w:vAlign w:val="bottom"/>
          </w:tcPr>
          <w:p w14:paraId="35C700CC" w14:textId="77777777" w:rsidR="00970732" w:rsidRPr="00700767" w:rsidRDefault="00970732" w:rsidP="00135386">
            <w:pPr>
              <w:pStyle w:val="Tabletext"/>
              <w:jc w:val="right"/>
              <w:rPr>
                <w:lang w:eastAsia="zh-CN"/>
              </w:rPr>
            </w:pPr>
          </w:p>
        </w:tc>
      </w:tr>
      <w:tr w:rsidR="00970732" w:rsidRPr="00700767" w14:paraId="163F34BB" w14:textId="77777777" w:rsidTr="00E9412E">
        <w:trPr>
          <w:trHeight w:val="300"/>
          <w:jc w:val="center"/>
        </w:trPr>
        <w:tc>
          <w:tcPr>
            <w:tcW w:w="1715" w:type="dxa"/>
            <w:shd w:val="clear" w:color="D9E1F2" w:fill="D9E1F2"/>
            <w:noWrap/>
            <w:vAlign w:val="bottom"/>
          </w:tcPr>
          <w:p w14:paraId="0D9FB767" w14:textId="77777777" w:rsidR="00970732" w:rsidRPr="00700767" w:rsidRDefault="00970732" w:rsidP="00E9412E">
            <w:pPr>
              <w:pStyle w:val="Tabletext"/>
              <w:rPr>
                <w:lang w:eastAsia="zh-CN"/>
              </w:rPr>
            </w:pPr>
            <w:r w:rsidRPr="00700767">
              <w:t>D</w:t>
            </w:r>
          </w:p>
        </w:tc>
        <w:tc>
          <w:tcPr>
            <w:tcW w:w="1195" w:type="dxa"/>
            <w:shd w:val="clear" w:color="D9E1F2" w:fill="D9E1F2"/>
            <w:noWrap/>
            <w:vAlign w:val="bottom"/>
          </w:tcPr>
          <w:p w14:paraId="434BB5B9" w14:textId="77777777" w:rsidR="00970732" w:rsidRPr="00700767" w:rsidRDefault="00970732" w:rsidP="00135386">
            <w:pPr>
              <w:pStyle w:val="Tabletext"/>
              <w:jc w:val="right"/>
              <w:rPr>
                <w:lang w:eastAsia="zh-CN"/>
              </w:rPr>
            </w:pPr>
            <w:r w:rsidRPr="00700767">
              <w:t>-18.8</w:t>
            </w:r>
          </w:p>
        </w:tc>
        <w:tc>
          <w:tcPr>
            <w:tcW w:w="1260" w:type="dxa"/>
            <w:shd w:val="clear" w:color="D9E1F2" w:fill="D9E1F2"/>
            <w:noWrap/>
            <w:vAlign w:val="bottom"/>
          </w:tcPr>
          <w:p w14:paraId="4A8742BD" w14:textId="77777777" w:rsidR="00970732" w:rsidRPr="00700767" w:rsidRDefault="00970732" w:rsidP="00135386">
            <w:pPr>
              <w:pStyle w:val="Tabletext"/>
              <w:jc w:val="right"/>
              <w:rPr>
                <w:lang w:eastAsia="zh-CN"/>
              </w:rPr>
            </w:pPr>
            <w:r w:rsidRPr="00700767">
              <w:t>-0.38</w:t>
            </w:r>
          </w:p>
        </w:tc>
        <w:tc>
          <w:tcPr>
            <w:tcW w:w="1260" w:type="dxa"/>
            <w:shd w:val="clear" w:color="D9E1F2" w:fill="D9E1F2"/>
            <w:noWrap/>
            <w:vAlign w:val="bottom"/>
          </w:tcPr>
          <w:p w14:paraId="42181FE8" w14:textId="77777777" w:rsidR="00970732" w:rsidRPr="00700767" w:rsidRDefault="00970732" w:rsidP="00135386">
            <w:pPr>
              <w:pStyle w:val="Tabletext"/>
              <w:jc w:val="right"/>
              <w:rPr>
                <w:lang w:eastAsia="zh-CN"/>
              </w:rPr>
            </w:pPr>
            <w:r w:rsidRPr="00700767">
              <w:t>3.72</w:t>
            </w:r>
          </w:p>
        </w:tc>
        <w:tc>
          <w:tcPr>
            <w:tcW w:w="1260" w:type="dxa"/>
            <w:shd w:val="clear" w:color="D9E1F2" w:fill="D9E1F2"/>
            <w:noWrap/>
            <w:vAlign w:val="bottom"/>
          </w:tcPr>
          <w:p w14:paraId="328CD98E" w14:textId="77777777" w:rsidR="00970732" w:rsidRPr="00700767" w:rsidRDefault="00970732" w:rsidP="00135386">
            <w:pPr>
              <w:pStyle w:val="Tabletext"/>
              <w:jc w:val="right"/>
              <w:rPr>
                <w:lang w:eastAsia="zh-CN"/>
              </w:rPr>
            </w:pPr>
            <w:r w:rsidRPr="00700767">
              <w:t>-0.63</w:t>
            </w:r>
          </w:p>
        </w:tc>
        <w:tc>
          <w:tcPr>
            <w:tcW w:w="1260" w:type="dxa"/>
            <w:shd w:val="clear" w:color="D9E1F2" w:fill="D9E1F2"/>
            <w:noWrap/>
            <w:vAlign w:val="bottom"/>
          </w:tcPr>
          <w:p w14:paraId="6082E0FE" w14:textId="77777777" w:rsidR="00970732" w:rsidRPr="00700767" w:rsidRDefault="00970732" w:rsidP="00135386">
            <w:pPr>
              <w:pStyle w:val="Tabletext"/>
              <w:jc w:val="right"/>
              <w:rPr>
                <w:lang w:eastAsia="zh-CN"/>
              </w:rPr>
            </w:pPr>
            <w:r w:rsidRPr="00700767">
              <w:t>3.31</w:t>
            </w:r>
          </w:p>
        </w:tc>
        <w:tc>
          <w:tcPr>
            <w:tcW w:w="708" w:type="dxa"/>
            <w:shd w:val="clear" w:color="D9E1F2" w:fill="D9E1F2"/>
            <w:vAlign w:val="bottom"/>
          </w:tcPr>
          <w:p w14:paraId="17FE6A42" w14:textId="77777777" w:rsidR="00970732" w:rsidRPr="00700767" w:rsidRDefault="00970732" w:rsidP="00135386">
            <w:pPr>
              <w:pStyle w:val="Tabletext"/>
              <w:jc w:val="right"/>
              <w:rPr>
                <w:lang w:eastAsia="zh-CN"/>
              </w:rPr>
            </w:pPr>
          </w:p>
        </w:tc>
      </w:tr>
      <w:tr w:rsidR="00970732" w:rsidRPr="00700767" w14:paraId="32A144A9" w14:textId="77777777" w:rsidTr="00E9412E">
        <w:trPr>
          <w:trHeight w:val="300"/>
          <w:jc w:val="center"/>
        </w:trPr>
        <w:tc>
          <w:tcPr>
            <w:tcW w:w="1715" w:type="dxa"/>
            <w:shd w:val="clear" w:color="auto" w:fill="auto"/>
            <w:noWrap/>
            <w:vAlign w:val="bottom"/>
          </w:tcPr>
          <w:p w14:paraId="11D699BE" w14:textId="77777777" w:rsidR="00970732" w:rsidRPr="00700767" w:rsidRDefault="00970732" w:rsidP="00E9412E">
            <w:pPr>
              <w:pStyle w:val="Tabletext"/>
              <w:rPr>
                <w:lang w:eastAsia="zh-CN"/>
              </w:rPr>
            </w:pPr>
            <w:r w:rsidRPr="00700767">
              <w:t>DJI</w:t>
            </w:r>
          </w:p>
        </w:tc>
        <w:tc>
          <w:tcPr>
            <w:tcW w:w="1195" w:type="dxa"/>
            <w:shd w:val="clear" w:color="auto" w:fill="auto"/>
            <w:noWrap/>
            <w:vAlign w:val="bottom"/>
          </w:tcPr>
          <w:p w14:paraId="70D4BD27" w14:textId="77777777" w:rsidR="00970732" w:rsidRPr="00700767" w:rsidRDefault="00970732" w:rsidP="00135386">
            <w:pPr>
              <w:pStyle w:val="Tabletext"/>
              <w:jc w:val="right"/>
              <w:rPr>
                <w:lang w:eastAsia="zh-CN"/>
              </w:rPr>
            </w:pPr>
            <w:r w:rsidRPr="00700767">
              <w:t>16.8</w:t>
            </w:r>
          </w:p>
        </w:tc>
        <w:tc>
          <w:tcPr>
            <w:tcW w:w="1260" w:type="dxa"/>
            <w:shd w:val="clear" w:color="auto" w:fill="auto"/>
            <w:noWrap/>
            <w:vAlign w:val="bottom"/>
          </w:tcPr>
          <w:p w14:paraId="2C6964AD" w14:textId="77777777" w:rsidR="00970732" w:rsidRPr="00700767" w:rsidRDefault="00970732" w:rsidP="00135386">
            <w:pPr>
              <w:pStyle w:val="Tabletext"/>
              <w:jc w:val="right"/>
              <w:rPr>
                <w:lang w:eastAsia="zh-CN"/>
              </w:rPr>
            </w:pPr>
            <w:r w:rsidRPr="00700767">
              <w:t>5.97</w:t>
            </w:r>
          </w:p>
        </w:tc>
        <w:tc>
          <w:tcPr>
            <w:tcW w:w="1260" w:type="dxa"/>
            <w:shd w:val="clear" w:color="auto" w:fill="auto"/>
            <w:noWrap/>
            <w:vAlign w:val="bottom"/>
          </w:tcPr>
          <w:p w14:paraId="6247FCB7" w14:textId="77777777" w:rsidR="00970732" w:rsidRPr="00700767" w:rsidRDefault="00970732" w:rsidP="00135386">
            <w:pPr>
              <w:pStyle w:val="Tabletext"/>
              <w:jc w:val="right"/>
              <w:rPr>
                <w:lang w:eastAsia="zh-CN"/>
              </w:rPr>
            </w:pPr>
            <w:r w:rsidRPr="00700767">
              <w:t>9.66</w:t>
            </w:r>
          </w:p>
        </w:tc>
        <w:tc>
          <w:tcPr>
            <w:tcW w:w="1260" w:type="dxa"/>
            <w:shd w:val="clear" w:color="auto" w:fill="auto"/>
            <w:noWrap/>
            <w:vAlign w:val="bottom"/>
          </w:tcPr>
          <w:p w14:paraId="7EB6D756" w14:textId="77777777" w:rsidR="00970732" w:rsidRPr="00700767" w:rsidRDefault="00970732" w:rsidP="00135386">
            <w:pPr>
              <w:pStyle w:val="Tabletext"/>
              <w:jc w:val="right"/>
              <w:rPr>
                <w:lang w:eastAsia="zh-CN"/>
              </w:rPr>
            </w:pPr>
            <w:r w:rsidRPr="00700767">
              <w:t>4.45</w:t>
            </w:r>
          </w:p>
        </w:tc>
        <w:tc>
          <w:tcPr>
            <w:tcW w:w="1260" w:type="dxa"/>
            <w:shd w:val="clear" w:color="auto" w:fill="auto"/>
            <w:noWrap/>
            <w:vAlign w:val="bottom"/>
          </w:tcPr>
          <w:p w14:paraId="476FFCCC" w14:textId="77777777" w:rsidR="00970732" w:rsidRPr="00700767" w:rsidRDefault="00970732" w:rsidP="00135386">
            <w:pPr>
              <w:pStyle w:val="Tabletext"/>
              <w:jc w:val="right"/>
              <w:rPr>
                <w:lang w:eastAsia="zh-CN"/>
              </w:rPr>
            </w:pPr>
            <w:r w:rsidRPr="00700767">
              <w:t>7.98</w:t>
            </w:r>
          </w:p>
        </w:tc>
        <w:tc>
          <w:tcPr>
            <w:tcW w:w="708" w:type="dxa"/>
            <w:vAlign w:val="bottom"/>
          </w:tcPr>
          <w:p w14:paraId="2E41F002" w14:textId="77777777" w:rsidR="00970732" w:rsidRPr="00700767" w:rsidRDefault="00970732" w:rsidP="00135386">
            <w:pPr>
              <w:pStyle w:val="Tabletext"/>
              <w:jc w:val="right"/>
              <w:rPr>
                <w:lang w:eastAsia="zh-CN"/>
              </w:rPr>
            </w:pPr>
          </w:p>
        </w:tc>
      </w:tr>
      <w:tr w:rsidR="00970732" w:rsidRPr="00700767" w14:paraId="66A02A27" w14:textId="77777777" w:rsidTr="00E9412E">
        <w:trPr>
          <w:trHeight w:val="300"/>
          <w:jc w:val="center"/>
        </w:trPr>
        <w:tc>
          <w:tcPr>
            <w:tcW w:w="1715" w:type="dxa"/>
            <w:shd w:val="clear" w:color="D9E1F2" w:fill="D9E1F2"/>
            <w:noWrap/>
            <w:vAlign w:val="bottom"/>
          </w:tcPr>
          <w:p w14:paraId="6FD3C941" w14:textId="77777777" w:rsidR="00970732" w:rsidRPr="00700767" w:rsidRDefault="00970732" w:rsidP="00E9412E">
            <w:pPr>
              <w:pStyle w:val="Tabletext"/>
              <w:rPr>
                <w:lang w:eastAsia="zh-CN"/>
              </w:rPr>
            </w:pPr>
            <w:r w:rsidRPr="00700767">
              <w:t>DNK</w:t>
            </w:r>
          </w:p>
        </w:tc>
        <w:tc>
          <w:tcPr>
            <w:tcW w:w="1195" w:type="dxa"/>
            <w:shd w:val="clear" w:color="D9E1F2" w:fill="D9E1F2"/>
            <w:noWrap/>
            <w:vAlign w:val="bottom"/>
          </w:tcPr>
          <w:p w14:paraId="2ADCB5DB" w14:textId="77777777" w:rsidR="00970732" w:rsidRPr="00700767" w:rsidRDefault="00970732" w:rsidP="00135386">
            <w:pPr>
              <w:pStyle w:val="Tabletext"/>
              <w:jc w:val="right"/>
              <w:rPr>
                <w:lang w:eastAsia="zh-CN"/>
              </w:rPr>
            </w:pPr>
            <w:r w:rsidRPr="00700767">
              <w:t>-33.5</w:t>
            </w:r>
          </w:p>
        </w:tc>
        <w:tc>
          <w:tcPr>
            <w:tcW w:w="1260" w:type="dxa"/>
            <w:shd w:val="clear" w:color="D9E1F2" w:fill="D9E1F2"/>
            <w:noWrap/>
            <w:vAlign w:val="bottom"/>
          </w:tcPr>
          <w:p w14:paraId="7039541E" w14:textId="77777777" w:rsidR="00970732" w:rsidRPr="00700767" w:rsidRDefault="00970732" w:rsidP="00135386">
            <w:pPr>
              <w:pStyle w:val="Tabletext"/>
              <w:jc w:val="right"/>
              <w:rPr>
                <w:lang w:eastAsia="zh-CN"/>
              </w:rPr>
            </w:pPr>
            <w:r w:rsidRPr="00700767">
              <w:t>1.06</w:t>
            </w:r>
          </w:p>
        </w:tc>
        <w:tc>
          <w:tcPr>
            <w:tcW w:w="1260" w:type="dxa"/>
            <w:shd w:val="clear" w:color="D9E1F2" w:fill="D9E1F2"/>
            <w:noWrap/>
            <w:vAlign w:val="bottom"/>
          </w:tcPr>
          <w:p w14:paraId="625D00A0" w14:textId="77777777" w:rsidR="00970732" w:rsidRPr="00700767" w:rsidRDefault="00970732" w:rsidP="00135386">
            <w:pPr>
              <w:pStyle w:val="Tabletext"/>
              <w:jc w:val="right"/>
              <w:rPr>
                <w:lang w:eastAsia="zh-CN"/>
              </w:rPr>
            </w:pPr>
            <w:r w:rsidRPr="00700767">
              <w:t>7.49</w:t>
            </w:r>
          </w:p>
        </w:tc>
        <w:tc>
          <w:tcPr>
            <w:tcW w:w="1260" w:type="dxa"/>
            <w:shd w:val="clear" w:color="D9E1F2" w:fill="D9E1F2"/>
            <w:noWrap/>
            <w:vAlign w:val="bottom"/>
          </w:tcPr>
          <w:p w14:paraId="24EDF289" w14:textId="77777777" w:rsidR="00970732" w:rsidRPr="00700767" w:rsidRDefault="00970732" w:rsidP="00135386">
            <w:pPr>
              <w:pStyle w:val="Tabletext"/>
              <w:jc w:val="right"/>
              <w:rPr>
                <w:lang w:eastAsia="zh-CN"/>
              </w:rPr>
            </w:pPr>
            <w:r w:rsidRPr="00700767">
              <w:t>-29.06</w:t>
            </w:r>
          </w:p>
        </w:tc>
        <w:tc>
          <w:tcPr>
            <w:tcW w:w="1260" w:type="dxa"/>
            <w:shd w:val="clear" w:color="D9E1F2" w:fill="D9E1F2"/>
            <w:noWrap/>
            <w:vAlign w:val="bottom"/>
          </w:tcPr>
          <w:p w14:paraId="577E47A3" w14:textId="77777777" w:rsidR="00970732" w:rsidRPr="00700767" w:rsidRDefault="00970732" w:rsidP="00135386">
            <w:pPr>
              <w:pStyle w:val="Tabletext"/>
              <w:jc w:val="right"/>
              <w:rPr>
                <w:lang w:eastAsia="zh-CN"/>
              </w:rPr>
            </w:pPr>
            <w:r w:rsidRPr="00700767">
              <w:t>-19.67</w:t>
            </w:r>
          </w:p>
        </w:tc>
        <w:tc>
          <w:tcPr>
            <w:tcW w:w="708" w:type="dxa"/>
            <w:shd w:val="clear" w:color="D9E1F2" w:fill="D9E1F2"/>
            <w:vAlign w:val="bottom"/>
          </w:tcPr>
          <w:p w14:paraId="228F1833" w14:textId="77777777" w:rsidR="00970732" w:rsidRPr="00700767" w:rsidRDefault="00970732" w:rsidP="00135386">
            <w:pPr>
              <w:pStyle w:val="Tabletext"/>
              <w:jc w:val="right"/>
              <w:rPr>
                <w:lang w:eastAsia="zh-CN"/>
              </w:rPr>
            </w:pPr>
          </w:p>
        </w:tc>
      </w:tr>
      <w:tr w:rsidR="00970732" w:rsidRPr="00700767" w14:paraId="5A7A5E63" w14:textId="77777777" w:rsidTr="00E9412E">
        <w:trPr>
          <w:trHeight w:val="300"/>
          <w:jc w:val="center"/>
        </w:trPr>
        <w:tc>
          <w:tcPr>
            <w:tcW w:w="1715" w:type="dxa"/>
            <w:shd w:val="clear" w:color="auto" w:fill="auto"/>
            <w:noWrap/>
            <w:vAlign w:val="bottom"/>
          </w:tcPr>
          <w:p w14:paraId="297DFAE7" w14:textId="77777777" w:rsidR="00970732" w:rsidRPr="00700767" w:rsidRDefault="00970732" w:rsidP="00E9412E">
            <w:pPr>
              <w:pStyle w:val="Tabletext"/>
              <w:rPr>
                <w:lang w:eastAsia="zh-CN"/>
              </w:rPr>
            </w:pPr>
            <w:r w:rsidRPr="00700767">
              <w:t>DNK</w:t>
            </w:r>
          </w:p>
        </w:tc>
        <w:tc>
          <w:tcPr>
            <w:tcW w:w="1195" w:type="dxa"/>
            <w:shd w:val="clear" w:color="auto" w:fill="auto"/>
            <w:noWrap/>
            <w:vAlign w:val="bottom"/>
          </w:tcPr>
          <w:p w14:paraId="610F3680" w14:textId="77777777" w:rsidR="00970732" w:rsidRPr="00700767" w:rsidRDefault="00970732" w:rsidP="00135386">
            <w:pPr>
              <w:pStyle w:val="Tabletext"/>
              <w:jc w:val="right"/>
              <w:rPr>
                <w:lang w:eastAsia="zh-CN"/>
              </w:rPr>
            </w:pPr>
            <w:r w:rsidRPr="00700767">
              <w:t>-25.2</w:t>
            </w:r>
          </w:p>
        </w:tc>
        <w:tc>
          <w:tcPr>
            <w:tcW w:w="1260" w:type="dxa"/>
            <w:shd w:val="clear" w:color="auto" w:fill="auto"/>
            <w:noWrap/>
            <w:vAlign w:val="bottom"/>
          </w:tcPr>
          <w:p w14:paraId="1FAAAA63" w14:textId="77777777" w:rsidR="00970732" w:rsidRPr="00700767" w:rsidRDefault="00970732" w:rsidP="00135386">
            <w:pPr>
              <w:pStyle w:val="Tabletext"/>
              <w:jc w:val="right"/>
              <w:rPr>
                <w:lang w:eastAsia="zh-CN"/>
              </w:rPr>
            </w:pPr>
            <w:r w:rsidRPr="00700767">
              <w:t>-0.93</w:t>
            </w:r>
          </w:p>
        </w:tc>
        <w:tc>
          <w:tcPr>
            <w:tcW w:w="1260" w:type="dxa"/>
            <w:shd w:val="clear" w:color="auto" w:fill="auto"/>
            <w:noWrap/>
            <w:vAlign w:val="bottom"/>
          </w:tcPr>
          <w:p w14:paraId="7157624B" w14:textId="77777777" w:rsidR="00970732" w:rsidRPr="00700767" w:rsidRDefault="00970732" w:rsidP="00135386">
            <w:pPr>
              <w:pStyle w:val="Tabletext"/>
              <w:jc w:val="right"/>
              <w:rPr>
                <w:lang w:eastAsia="zh-CN"/>
              </w:rPr>
            </w:pPr>
            <w:r w:rsidRPr="00700767">
              <w:t>9.55</w:t>
            </w:r>
          </w:p>
        </w:tc>
        <w:tc>
          <w:tcPr>
            <w:tcW w:w="1260" w:type="dxa"/>
            <w:shd w:val="clear" w:color="auto" w:fill="auto"/>
            <w:noWrap/>
            <w:vAlign w:val="bottom"/>
          </w:tcPr>
          <w:p w14:paraId="4062B847" w14:textId="77777777" w:rsidR="00970732" w:rsidRPr="00700767" w:rsidRDefault="00970732" w:rsidP="00135386">
            <w:pPr>
              <w:pStyle w:val="Tabletext"/>
              <w:jc w:val="right"/>
              <w:rPr>
                <w:lang w:eastAsia="zh-CN"/>
              </w:rPr>
            </w:pPr>
            <w:r w:rsidRPr="00700767">
              <w:t>0.18</w:t>
            </w:r>
          </w:p>
        </w:tc>
        <w:tc>
          <w:tcPr>
            <w:tcW w:w="1260" w:type="dxa"/>
            <w:shd w:val="clear" w:color="auto" w:fill="auto"/>
            <w:noWrap/>
            <w:vAlign w:val="bottom"/>
          </w:tcPr>
          <w:p w14:paraId="26445E53" w14:textId="77777777" w:rsidR="00970732" w:rsidRPr="00700767" w:rsidRDefault="00970732" w:rsidP="00135386">
            <w:pPr>
              <w:pStyle w:val="Tabletext"/>
              <w:jc w:val="right"/>
              <w:rPr>
                <w:lang w:eastAsia="zh-CN"/>
              </w:rPr>
            </w:pPr>
            <w:r w:rsidRPr="00700767">
              <w:t>11.04</w:t>
            </w:r>
          </w:p>
        </w:tc>
        <w:tc>
          <w:tcPr>
            <w:tcW w:w="708" w:type="dxa"/>
            <w:vAlign w:val="bottom"/>
          </w:tcPr>
          <w:p w14:paraId="27E36A86" w14:textId="77777777" w:rsidR="00970732" w:rsidRPr="00700767" w:rsidRDefault="00970732" w:rsidP="00135386">
            <w:pPr>
              <w:pStyle w:val="Tabletext"/>
              <w:jc w:val="right"/>
              <w:rPr>
                <w:lang w:eastAsia="zh-CN"/>
              </w:rPr>
            </w:pPr>
            <w:r w:rsidRPr="00700767">
              <w:rPr>
                <w:lang w:eastAsia="zh-CN"/>
              </w:rPr>
              <w:t>1</w:t>
            </w:r>
          </w:p>
        </w:tc>
      </w:tr>
      <w:tr w:rsidR="00970732" w:rsidRPr="00700767" w14:paraId="556784FE" w14:textId="77777777" w:rsidTr="00E9412E">
        <w:trPr>
          <w:trHeight w:val="300"/>
          <w:jc w:val="center"/>
        </w:trPr>
        <w:tc>
          <w:tcPr>
            <w:tcW w:w="1715" w:type="dxa"/>
            <w:shd w:val="clear" w:color="D9E1F2" w:fill="D9E1F2"/>
            <w:noWrap/>
            <w:vAlign w:val="bottom"/>
          </w:tcPr>
          <w:p w14:paraId="2383CF4A" w14:textId="77777777" w:rsidR="00970732" w:rsidRPr="00700767" w:rsidRDefault="00970732" w:rsidP="00E9412E">
            <w:pPr>
              <w:pStyle w:val="Tabletext"/>
              <w:rPr>
                <w:lang w:eastAsia="zh-CN"/>
              </w:rPr>
            </w:pPr>
            <w:r w:rsidRPr="00700767">
              <w:t>E</w:t>
            </w:r>
          </w:p>
        </w:tc>
        <w:tc>
          <w:tcPr>
            <w:tcW w:w="1195" w:type="dxa"/>
            <w:shd w:val="clear" w:color="D9E1F2" w:fill="D9E1F2"/>
            <w:noWrap/>
            <w:vAlign w:val="bottom"/>
          </w:tcPr>
          <w:p w14:paraId="12B3FCC3" w14:textId="77777777" w:rsidR="00970732" w:rsidRPr="00700767" w:rsidRDefault="00970732" w:rsidP="00135386">
            <w:pPr>
              <w:pStyle w:val="Tabletext"/>
              <w:jc w:val="right"/>
              <w:rPr>
                <w:lang w:eastAsia="zh-CN"/>
              </w:rPr>
            </w:pPr>
            <w:r w:rsidRPr="00700767">
              <w:t>-30</w:t>
            </w:r>
          </w:p>
        </w:tc>
        <w:tc>
          <w:tcPr>
            <w:tcW w:w="1260" w:type="dxa"/>
            <w:shd w:val="clear" w:color="D9E1F2" w:fill="D9E1F2"/>
            <w:noWrap/>
            <w:vAlign w:val="bottom"/>
          </w:tcPr>
          <w:p w14:paraId="1DF48521" w14:textId="77777777" w:rsidR="00970732" w:rsidRPr="00700767" w:rsidRDefault="00970732" w:rsidP="00135386">
            <w:pPr>
              <w:pStyle w:val="Tabletext"/>
              <w:jc w:val="right"/>
              <w:rPr>
                <w:lang w:eastAsia="zh-CN"/>
              </w:rPr>
            </w:pPr>
            <w:r w:rsidRPr="00700767">
              <w:t>7.59</w:t>
            </w:r>
          </w:p>
        </w:tc>
        <w:tc>
          <w:tcPr>
            <w:tcW w:w="1260" w:type="dxa"/>
            <w:shd w:val="clear" w:color="D9E1F2" w:fill="D9E1F2"/>
            <w:noWrap/>
            <w:vAlign w:val="bottom"/>
          </w:tcPr>
          <w:p w14:paraId="48A416FC" w14:textId="77777777" w:rsidR="00970732" w:rsidRPr="00700767" w:rsidRDefault="00970732" w:rsidP="00135386">
            <w:pPr>
              <w:pStyle w:val="Tabletext"/>
              <w:jc w:val="right"/>
              <w:rPr>
                <w:lang w:eastAsia="zh-CN"/>
              </w:rPr>
            </w:pPr>
            <w:r w:rsidRPr="00700767">
              <w:t>15.21</w:t>
            </w:r>
          </w:p>
        </w:tc>
        <w:tc>
          <w:tcPr>
            <w:tcW w:w="1260" w:type="dxa"/>
            <w:shd w:val="clear" w:color="D9E1F2" w:fill="D9E1F2"/>
            <w:noWrap/>
            <w:vAlign w:val="bottom"/>
          </w:tcPr>
          <w:p w14:paraId="5A128CC6" w14:textId="77777777" w:rsidR="00970732" w:rsidRPr="00700767" w:rsidRDefault="00970732" w:rsidP="00135386">
            <w:pPr>
              <w:pStyle w:val="Tabletext"/>
              <w:jc w:val="right"/>
              <w:rPr>
                <w:lang w:eastAsia="zh-CN"/>
              </w:rPr>
            </w:pPr>
            <w:r w:rsidRPr="00700767">
              <w:t>5.97</w:t>
            </w:r>
          </w:p>
        </w:tc>
        <w:tc>
          <w:tcPr>
            <w:tcW w:w="1260" w:type="dxa"/>
            <w:shd w:val="clear" w:color="D9E1F2" w:fill="D9E1F2"/>
            <w:noWrap/>
            <w:vAlign w:val="bottom"/>
          </w:tcPr>
          <w:p w14:paraId="14AF6FDC" w14:textId="77777777" w:rsidR="00970732" w:rsidRPr="00700767" w:rsidRDefault="00970732" w:rsidP="00135386">
            <w:pPr>
              <w:pStyle w:val="Tabletext"/>
              <w:jc w:val="right"/>
              <w:rPr>
                <w:lang w:eastAsia="zh-CN"/>
              </w:rPr>
            </w:pPr>
            <w:r w:rsidRPr="00700767">
              <w:t>13.60</w:t>
            </w:r>
          </w:p>
        </w:tc>
        <w:tc>
          <w:tcPr>
            <w:tcW w:w="708" w:type="dxa"/>
            <w:shd w:val="clear" w:color="D9E1F2" w:fill="D9E1F2"/>
            <w:vAlign w:val="bottom"/>
          </w:tcPr>
          <w:p w14:paraId="2962FBED" w14:textId="77777777" w:rsidR="00970732" w:rsidRPr="00700767" w:rsidRDefault="00970732" w:rsidP="00135386">
            <w:pPr>
              <w:pStyle w:val="Tabletext"/>
              <w:jc w:val="right"/>
              <w:rPr>
                <w:lang w:eastAsia="zh-CN"/>
              </w:rPr>
            </w:pPr>
          </w:p>
        </w:tc>
      </w:tr>
      <w:tr w:rsidR="00970732" w:rsidRPr="00700767" w14:paraId="4B0CA41B" w14:textId="77777777" w:rsidTr="00E9412E">
        <w:trPr>
          <w:trHeight w:val="300"/>
          <w:jc w:val="center"/>
        </w:trPr>
        <w:tc>
          <w:tcPr>
            <w:tcW w:w="1715" w:type="dxa"/>
            <w:shd w:val="clear" w:color="auto" w:fill="auto"/>
            <w:noWrap/>
            <w:vAlign w:val="bottom"/>
          </w:tcPr>
          <w:p w14:paraId="7F65F290" w14:textId="77777777" w:rsidR="00970732" w:rsidRPr="00700767" w:rsidRDefault="00970732" w:rsidP="00E9412E">
            <w:pPr>
              <w:pStyle w:val="Tabletext"/>
              <w:rPr>
                <w:lang w:eastAsia="zh-CN"/>
              </w:rPr>
            </w:pPr>
            <w:r w:rsidRPr="00700767">
              <w:t>EGY</w:t>
            </w:r>
          </w:p>
        </w:tc>
        <w:tc>
          <w:tcPr>
            <w:tcW w:w="1195" w:type="dxa"/>
            <w:shd w:val="clear" w:color="auto" w:fill="auto"/>
            <w:noWrap/>
            <w:vAlign w:val="bottom"/>
          </w:tcPr>
          <w:p w14:paraId="05178CE8" w14:textId="77777777" w:rsidR="00970732" w:rsidRPr="00700767" w:rsidRDefault="00970732" w:rsidP="00135386">
            <w:pPr>
              <w:pStyle w:val="Tabletext"/>
              <w:jc w:val="right"/>
              <w:rPr>
                <w:lang w:eastAsia="zh-CN"/>
              </w:rPr>
            </w:pPr>
            <w:r w:rsidRPr="00700767">
              <w:t>-7</w:t>
            </w:r>
          </w:p>
        </w:tc>
        <w:tc>
          <w:tcPr>
            <w:tcW w:w="1260" w:type="dxa"/>
            <w:shd w:val="clear" w:color="auto" w:fill="auto"/>
            <w:noWrap/>
            <w:vAlign w:val="bottom"/>
          </w:tcPr>
          <w:p w14:paraId="738546DE" w14:textId="77777777" w:rsidR="00970732" w:rsidRPr="00700767" w:rsidRDefault="00970732" w:rsidP="00135386">
            <w:pPr>
              <w:pStyle w:val="Tabletext"/>
              <w:jc w:val="right"/>
              <w:rPr>
                <w:lang w:eastAsia="zh-CN"/>
              </w:rPr>
            </w:pPr>
            <w:r w:rsidRPr="00700767">
              <w:t>9.18</w:t>
            </w:r>
          </w:p>
        </w:tc>
        <w:tc>
          <w:tcPr>
            <w:tcW w:w="1260" w:type="dxa"/>
            <w:shd w:val="clear" w:color="auto" w:fill="auto"/>
            <w:noWrap/>
            <w:vAlign w:val="bottom"/>
          </w:tcPr>
          <w:p w14:paraId="5AFCA164" w14:textId="77777777" w:rsidR="00970732" w:rsidRPr="00700767" w:rsidRDefault="00970732" w:rsidP="00135386">
            <w:pPr>
              <w:pStyle w:val="Tabletext"/>
              <w:jc w:val="right"/>
              <w:rPr>
                <w:lang w:eastAsia="zh-CN"/>
              </w:rPr>
            </w:pPr>
            <w:r w:rsidRPr="00700767">
              <w:t>31.61</w:t>
            </w:r>
          </w:p>
        </w:tc>
        <w:tc>
          <w:tcPr>
            <w:tcW w:w="1260" w:type="dxa"/>
            <w:shd w:val="clear" w:color="auto" w:fill="auto"/>
            <w:noWrap/>
            <w:vAlign w:val="bottom"/>
          </w:tcPr>
          <w:p w14:paraId="28C86527" w14:textId="77777777" w:rsidR="00970732" w:rsidRPr="00700767" w:rsidRDefault="00970732" w:rsidP="00135386">
            <w:pPr>
              <w:pStyle w:val="Tabletext"/>
              <w:jc w:val="right"/>
              <w:rPr>
                <w:lang w:eastAsia="zh-CN"/>
              </w:rPr>
            </w:pPr>
            <w:r w:rsidRPr="00700767">
              <w:t>8.11</w:t>
            </w:r>
          </w:p>
        </w:tc>
        <w:tc>
          <w:tcPr>
            <w:tcW w:w="1260" w:type="dxa"/>
            <w:shd w:val="clear" w:color="auto" w:fill="auto"/>
            <w:noWrap/>
            <w:vAlign w:val="bottom"/>
          </w:tcPr>
          <w:p w14:paraId="2ADD4B42" w14:textId="77777777" w:rsidR="00970732" w:rsidRPr="00700767" w:rsidRDefault="00970732" w:rsidP="00135386">
            <w:pPr>
              <w:pStyle w:val="Tabletext"/>
              <w:jc w:val="right"/>
              <w:rPr>
                <w:lang w:eastAsia="zh-CN"/>
              </w:rPr>
            </w:pPr>
            <w:r w:rsidRPr="00700767">
              <w:t>18.03</w:t>
            </w:r>
          </w:p>
        </w:tc>
        <w:tc>
          <w:tcPr>
            <w:tcW w:w="708" w:type="dxa"/>
            <w:vAlign w:val="bottom"/>
          </w:tcPr>
          <w:p w14:paraId="069CDE66" w14:textId="77777777" w:rsidR="00970732" w:rsidRPr="00700767" w:rsidRDefault="00970732" w:rsidP="00135386">
            <w:pPr>
              <w:pStyle w:val="Tabletext"/>
              <w:jc w:val="right"/>
              <w:rPr>
                <w:lang w:eastAsia="zh-CN"/>
              </w:rPr>
            </w:pPr>
          </w:p>
        </w:tc>
      </w:tr>
      <w:tr w:rsidR="00970732" w:rsidRPr="00700767" w14:paraId="430695B6" w14:textId="77777777" w:rsidTr="00E9412E">
        <w:trPr>
          <w:trHeight w:val="300"/>
          <w:jc w:val="center"/>
        </w:trPr>
        <w:tc>
          <w:tcPr>
            <w:tcW w:w="1715" w:type="dxa"/>
            <w:shd w:val="clear" w:color="D9E1F2" w:fill="D9E1F2"/>
            <w:noWrap/>
            <w:vAlign w:val="bottom"/>
          </w:tcPr>
          <w:p w14:paraId="3F006A5D" w14:textId="77777777" w:rsidR="00970732" w:rsidRPr="00700767" w:rsidRDefault="00970732" w:rsidP="00E9412E">
            <w:pPr>
              <w:pStyle w:val="Tabletext"/>
              <w:rPr>
                <w:lang w:eastAsia="zh-CN"/>
              </w:rPr>
            </w:pPr>
            <w:r w:rsidRPr="00700767">
              <w:t>ERI</w:t>
            </w:r>
          </w:p>
        </w:tc>
        <w:tc>
          <w:tcPr>
            <w:tcW w:w="1195" w:type="dxa"/>
            <w:shd w:val="clear" w:color="D9E1F2" w:fill="D9E1F2"/>
            <w:noWrap/>
            <w:vAlign w:val="bottom"/>
          </w:tcPr>
          <w:p w14:paraId="0DFD415D" w14:textId="77777777" w:rsidR="00970732" w:rsidRPr="00700767" w:rsidRDefault="00970732" w:rsidP="00135386">
            <w:pPr>
              <w:pStyle w:val="Tabletext"/>
              <w:jc w:val="right"/>
              <w:rPr>
                <w:lang w:eastAsia="zh-CN"/>
              </w:rPr>
            </w:pPr>
            <w:r w:rsidRPr="00700767">
              <w:t>22.8</w:t>
            </w:r>
          </w:p>
        </w:tc>
        <w:tc>
          <w:tcPr>
            <w:tcW w:w="1260" w:type="dxa"/>
            <w:shd w:val="clear" w:color="D9E1F2" w:fill="D9E1F2"/>
            <w:noWrap/>
            <w:vAlign w:val="bottom"/>
          </w:tcPr>
          <w:p w14:paraId="47C13C84" w14:textId="77777777" w:rsidR="00970732" w:rsidRPr="00700767" w:rsidRDefault="00970732" w:rsidP="00135386">
            <w:pPr>
              <w:pStyle w:val="Tabletext"/>
              <w:jc w:val="right"/>
              <w:rPr>
                <w:lang w:eastAsia="zh-CN"/>
              </w:rPr>
            </w:pPr>
            <w:r w:rsidRPr="00700767">
              <w:t>1.33</w:t>
            </w:r>
          </w:p>
        </w:tc>
        <w:tc>
          <w:tcPr>
            <w:tcW w:w="1260" w:type="dxa"/>
            <w:shd w:val="clear" w:color="D9E1F2" w:fill="D9E1F2"/>
            <w:noWrap/>
            <w:vAlign w:val="bottom"/>
          </w:tcPr>
          <w:p w14:paraId="5B3B627A" w14:textId="77777777" w:rsidR="00970732" w:rsidRPr="00700767" w:rsidRDefault="00970732" w:rsidP="00135386">
            <w:pPr>
              <w:pStyle w:val="Tabletext"/>
              <w:jc w:val="right"/>
              <w:rPr>
                <w:lang w:eastAsia="zh-CN"/>
              </w:rPr>
            </w:pPr>
            <w:r w:rsidRPr="00700767">
              <w:t>4.46</w:t>
            </w:r>
          </w:p>
        </w:tc>
        <w:tc>
          <w:tcPr>
            <w:tcW w:w="1260" w:type="dxa"/>
            <w:shd w:val="clear" w:color="D9E1F2" w:fill="D9E1F2"/>
            <w:noWrap/>
            <w:vAlign w:val="bottom"/>
          </w:tcPr>
          <w:p w14:paraId="103DC9F3" w14:textId="77777777" w:rsidR="00970732" w:rsidRPr="00700767" w:rsidRDefault="00970732" w:rsidP="00135386">
            <w:pPr>
              <w:pStyle w:val="Tabletext"/>
              <w:jc w:val="right"/>
              <w:rPr>
                <w:lang w:eastAsia="zh-CN"/>
              </w:rPr>
            </w:pPr>
            <w:r w:rsidRPr="00700767">
              <w:t>0.35</w:t>
            </w:r>
          </w:p>
        </w:tc>
        <w:tc>
          <w:tcPr>
            <w:tcW w:w="1260" w:type="dxa"/>
            <w:shd w:val="clear" w:color="D9E1F2" w:fill="D9E1F2"/>
            <w:noWrap/>
            <w:vAlign w:val="bottom"/>
          </w:tcPr>
          <w:p w14:paraId="2D792AC6" w14:textId="77777777" w:rsidR="00970732" w:rsidRPr="00700767" w:rsidRDefault="00970732" w:rsidP="00135386">
            <w:pPr>
              <w:pStyle w:val="Tabletext"/>
              <w:jc w:val="right"/>
              <w:rPr>
                <w:lang w:eastAsia="zh-CN"/>
              </w:rPr>
            </w:pPr>
            <w:r w:rsidRPr="00700767">
              <w:t>3.56</w:t>
            </w:r>
          </w:p>
        </w:tc>
        <w:tc>
          <w:tcPr>
            <w:tcW w:w="708" w:type="dxa"/>
            <w:shd w:val="clear" w:color="D9E1F2" w:fill="D9E1F2"/>
            <w:vAlign w:val="bottom"/>
          </w:tcPr>
          <w:p w14:paraId="1C6AA9F3" w14:textId="77777777" w:rsidR="00970732" w:rsidRPr="00700767" w:rsidRDefault="00970732" w:rsidP="00135386">
            <w:pPr>
              <w:pStyle w:val="Tabletext"/>
              <w:jc w:val="right"/>
              <w:rPr>
                <w:lang w:eastAsia="zh-CN"/>
              </w:rPr>
            </w:pPr>
          </w:p>
        </w:tc>
      </w:tr>
      <w:tr w:rsidR="00970732" w:rsidRPr="00700767" w14:paraId="0C2A7878" w14:textId="77777777" w:rsidTr="00E9412E">
        <w:trPr>
          <w:trHeight w:val="300"/>
          <w:jc w:val="center"/>
        </w:trPr>
        <w:tc>
          <w:tcPr>
            <w:tcW w:w="1715" w:type="dxa"/>
            <w:shd w:val="clear" w:color="auto" w:fill="auto"/>
            <w:noWrap/>
            <w:vAlign w:val="bottom"/>
          </w:tcPr>
          <w:p w14:paraId="6EAA3710" w14:textId="77777777" w:rsidR="00970732" w:rsidRPr="00700767" w:rsidRDefault="00970732" w:rsidP="00E9412E">
            <w:pPr>
              <w:pStyle w:val="Tabletext"/>
              <w:rPr>
                <w:lang w:eastAsia="zh-CN"/>
              </w:rPr>
            </w:pPr>
            <w:r w:rsidRPr="00700767">
              <w:t>EST</w:t>
            </w:r>
          </w:p>
        </w:tc>
        <w:tc>
          <w:tcPr>
            <w:tcW w:w="1195" w:type="dxa"/>
            <w:shd w:val="clear" w:color="auto" w:fill="auto"/>
            <w:noWrap/>
            <w:vAlign w:val="bottom"/>
          </w:tcPr>
          <w:p w14:paraId="130F59C0" w14:textId="77777777" w:rsidR="00970732" w:rsidRPr="00700767" w:rsidRDefault="00970732" w:rsidP="00135386">
            <w:pPr>
              <w:pStyle w:val="Tabletext"/>
              <w:jc w:val="right"/>
              <w:rPr>
                <w:lang w:eastAsia="zh-CN"/>
              </w:rPr>
            </w:pPr>
            <w:r w:rsidRPr="00700767">
              <w:t>44.5</w:t>
            </w:r>
          </w:p>
        </w:tc>
        <w:tc>
          <w:tcPr>
            <w:tcW w:w="1260" w:type="dxa"/>
            <w:shd w:val="clear" w:color="auto" w:fill="auto"/>
            <w:noWrap/>
            <w:vAlign w:val="bottom"/>
          </w:tcPr>
          <w:p w14:paraId="4EF2D4D2" w14:textId="77777777" w:rsidR="00970732" w:rsidRPr="00700767" w:rsidRDefault="00970732" w:rsidP="00135386">
            <w:pPr>
              <w:pStyle w:val="Tabletext"/>
              <w:jc w:val="right"/>
              <w:rPr>
                <w:lang w:eastAsia="zh-CN"/>
              </w:rPr>
            </w:pPr>
            <w:r w:rsidRPr="00700767">
              <w:t>13.78</w:t>
            </w:r>
          </w:p>
        </w:tc>
        <w:tc>
          <w:tcPr>
            <w:tcW w:w="1260" w:type="dxa"/>
            <w:shd w:val="clear" w:color="auto" w:fill="auto"/>
            <w:noWrap/>
            <w:vAlign w:val="bottom"/>
          </w:tcPr>
          <w:p w14:paraId="54DB4D5C" w14:textId="77777777" w:rsidR="00970732" w:rsidRPr="00700767" w:rsidRDefault="00970732" w:rsidP="00135386">
            <w:pPr>
              <w:pStyle w:val="Tabletext"/>
              <w:jc w:val="right"/>
              <w:rPr>
                <w:lang w:eastAsia="zh-CN"/>
              </w:rPr>
            </w:pPr>
            <w:r w:rsidRPr="00700767">
              <w:t>16.69</w:t>
            </w:r>
          </w:p>
        </w:tc>
        <w:tc>
          <w:tcPr>
            <w:tcW w:w="1260" w:type="dxa"/>
            <w:shd w:val="clear" w:color="auto" w:fill="auto"/>
            <w:noWrap/>
            <w:vAlign w:val="bottom"/>
          </w:tcPr>
          <w:p w14:paraId="7C33B0CA" w14:textId="77777777" w:rsidR="00970732" w:rsidRPr="00700767" w:rsidRDefault="00970732" w:rsidP="00135386">
            <w:pPr>
              <w:pStyle w:val="Tabletext"/>
              <w:jc w:val="right"/>
              <w:rPr>
                <w:lang w:eastAsia="zh-CN"/>
              </w:rPr>
            </w:pPr>
            <w:r w:rsidRPr="00700767">
              <w:t>6.80</w:t>
            </w:r>
          </w:p>
        </w:tc>
        <w:tc>
          <w:tcPr>
            <w:tcW w:w="1260" w:type="dxa"/>
            <w:shd w:val="clear" w:color="auto" w:fill="auto"/>
            <w:noWrap/>
            <w:vAlign w:val="bottom"/>
          </w:tcPr>
          <w:p w14:paraId="66122493" w14:textId="77777777" w:rsidR="00970732" w:rsidRPr="00700767" w:rsidRDefault="00970732" w:rsidP="00135386">
            <w:pPr>
              <w:pStyle w:val="Tabletext"/>
              <w:jc w:val="right"/>
              <w:rPr>
                <w:lang w:eastAsia="zh-CN"/>
              </w:rPr>
            </w:pPr>
            <w:r w:rsidRPr="00700767">
              <w:t>10.90</w:t>
            </w:r>
          </w:p>
        </w:tc>
        <w:tc>
          <w:tcPr>
            <w:tcW w:w="708" w:type="dxa"/>
            <w:vAlign w:val="bottom"/>
          </w:tcPr>
          <w:p w14:paraId="61120A85" w14:textId="77777777" w:rsidR="00970732" w:rsidRPr="00700767" w:rsidRDefault="00970732" w:rsidP="00135386">
            <w:pPr>
              <w:pStyle w:val="Tabletext"/>
              <w:jc w:val="right"/>
              <w:rPr>
                <w:lang w:eastAsia="zh-CN"/>
              </w:rPr>
            </w:pPr>
          </w:p>
        </w:tc>
      </w:tr>
      <w:tr w:rsidR="00970732" w:rsidRPr="00700767" w14:paraId="52219256" w14:textId="77777777" w:rsidTr="00E9412E">
        <w:trPr>
          <w:trHeight w:val="300"/>
          <w:jc w:val="center"/>
        </w:trPr>
        <w:tc>
          <w:tcPr>
            <w:tcW w:w="1715" w:type="dxa"/>
            <w:shd w:val="clear" w:color="D9E1F2" w:fill="D9E1F2"/>
            <w:noWrap/>
            <w:vAlign w:val="bottom"/>
          </w:tcPr>
          <w:p w14:paraId="545C5980" w14:textId="77777777" w:rsidR="00970732" w:rsidRPr="00700767" w:rsidRDefault="00970732" w:rsidP="00E9412E">
            <w:pPr>
              <w:pStyle w:val="Tabletext"/>
              <w:rPr>
                <w:lang w:eastAsia="zh-CN"/>
              </w:rPr>
            </w:pPr>
            <w:r w:rsidRPr="00700767">
              <w:t>ETH</w:t>
            </w:r>
          </w:p>
        </w:tc>
        <w:tc>
          <w:tcPr>
            <w:tcW w:w="1195" w:type="dxa"/>
            <w:shd w:val="clear" w:color="D9E1F2" w:fill="D9E1F2"/>
            <w:noWrap/>
            <w:vAlign w:val="bottom"/>
          </w:tcPr>
          <w:p w14:paraId="75E26F65" w14:textId="77777777" w:rsidR="00970732" w:rsidRPr="00700767" w:rsidRDefault="00970732" w:rsidP="00135386">
            <w:pPr>
              <w:pStyle w:val="Tabletext"/>
              <w:jc w:val="right"/>
              <w:rPr>
                <w:lang w:eastAsia="zh-CN"/>
              </w:rPr>
            </w:pPr>
            <w:r w:rsidRPr="00700767">
              <w:t>36</w:t>
            </w:r>
          </w:p>
        </w:tc>
        <w:tc>
          <w:tcPr>
            <w:tcW w:w="1260" w:type="dxa"/>
            <w:shd w:val="clear" w:color="D9E1F2" w:fill="D9E1F2"/>
            <w:noWrap/>
            <w:vAlign w:val="bottom"/>
          </w:tcPr>
          <w:p w14:paraId="0AD8651D" w14:textId="77777777" w:rsidR="00970732" w:rsidRPr="00700767" w:rsidRDefault="00970732" w:rsidP="00135386">
            <w:pPr>
              <w:pStyle w:val="Tabletext"/>
              <w:jc w:val="right"/>
              <w:rPr>
                <w:lang w:eastAsia="zh-CN"/>
              </w:rPr>
            </w:pPr>
            <w:r w:rsidRPr="00700767">
              <w:t>1.41</w:t>
            </w:r>
          </w:p>
        </w:tc>
        <w:tc>
          <w:tcPr>
            <w:tcW w:w="1260" w:type="dxa"/>
            <w:shd w:val="clear" w:color="D9E1F2" w:fill="D9E1F2"/>
            <w:noWrap/>
            <w:vAlign w:val="bottom"/>
          </w:tcPr>
          <w:p w14:paraId="2AABC0E9" w14:textId="77777777" w:rsidR="00970732" w:rsidRPr="00700767" w:rsidRDefault="00970732" w:rsidP="00135386">
            <w:pPr>
              <w:pStyle w:val="Tabletext"/>
              <w:jc w:val="right"/>
              <w:rPr>
                <w:lang w:eastAsia="zh-CN"/>
              </w:rPr>
            </w:pPr>
            <w:r w:rsidRPr="00700767">
              <w:t>4.07</w:t>
            </w:r>
          </w:p>
        </w:tc>
        <w:tc>
          <w:tcPr>
            <w:tcW w:w="1260" w:type="dxa"/>
            <w:shd w:val="clear" w:color="D9E1F2" w:fill="D9E1F2"/>
            <w:noWrap/>
            <w:vAlign w:val="bottom"/>
          </w:tcPr>
          <w:p w14:paraId="1A14670A" w14:textId="77777777" w:rsidR="00970732" w:rsidRPr="00700767" w:rsidRDefault="00970732" w:rsidP="00135386">
            <w:pPr>
              <w:pStyle w:val="Tabletext"/>
              <w:jc w:val="right"/>
              <w:rPr>
                <w:lang w:eastAsia="zh-CN"/>
              </w:rPr>
            </w:pPr>
            <w:r w:rsidRPr="00700767">
              <w:t>0.26</w:t>
            </w:r>
          </w:p>
        </w:tc>
        <w:tc>
          <w:tcPr>
            <w:tcW w:w="1260" w:type="dxa"/>
            <w:shd w:val="clear" w:color="D9E1F2" w:fill="D9E1F2"/>
            <w:noWrap/>
            <w:vAlign w:val="bottom"/>
          </w:tcPr>
          <w:p w14:paraId="1BC1AD8C" w14:textId="77777777" w:rsidR="00970732" w:rsidRPr="00700767" w:rsidRDefault="00970732" w:rsidP="00135386">
            <w:pPr>
              <w:pStyle w:val="Tabletext"/>
              <w:jc w:val="right"/>
              <w:rPr>
                <w:lang w:eastAsia="zh-CN"/>
              </w:rPr>
            </w:pPr>
            <w:r w:rsidRPr="00700767">
              <w:t>3.03</w:t>
            </w:r>
          </w:p>
        </w:tc>
        <w:tc>
          <w:tcPr>
            <w:tcW w:w="708" w:type="dxa"/>
            <w:shd w:val="clear" w:color="D9E1F2" w:fill="D9E1F2"/>
            <w:vAlign w:val="bottom"/>
          </w:tcPr>
          <w:p w14:paraId="702B8F33" w14:textId="77777777" w:rsidR="00970732" w:rsidRPr="00700767" w:rsidRDefault="00970732" w:rsidP="00135386">
            <w:pPr>
              <w:pStyle w:val="Tabletext"/>
              <w:jc w:val="right"/>
              <w:rPr>
                <w:lang w:eastAsia="zh-CN"/>
              </w:rPr>
            </w:pPr>
          </w:p>
        </w:tc>
      </w:tr>
      <w:tr w:rsidR="00970732" w:rsidRPr="00700767" w14:paraId="19015E34" w14:textId="77777777" w:rsidTr="00E9412E">
        <w:trPr>
          <w:trHeight w:val="300"/>
          <w:jc w:val="center"/>
        </w:trPr>
        <w:tc>
          <w:tcPr>
            <w:tcW w:w="1715" w:type="dxa"/>
            <w:shd w:val="clear" w:color="auto" w:fill="auto"/>
            <w:noWrap/>
            <w:vAlign w:val="bottom"/>
          </w:tcPr>
          <w:p w14:paraId="6CF7BBFD" w14:textId="77777777" w:rsidR="00970732" w:rsidRPr="00700767" w:rsidRDefault="00970732" w:rsidP="00E9412E">
            <w:pPr>
              <w:pStyle w:val="Tabletext"/>
              <w:rPr>
                <w:lang w:eastAsia="zh-CN"/>
              </w:rPr>
            </w:pPr>
            <w:r w:rsidRPr="00700767">
              <w:t>F</w:t>
            </w:r>
          </w:p>
        </w:tc>
        <w:tc>
          <w:tcPr>
            <w:tcW w:w="1195" w:type="dxa"/>
            <w:shd w:val="clear" w:color="auto" w:fill="auto"/>
            <w:noWrap/>
            <w:vAlign w:val="bottom"/>
          </w:tcPr>
          <w:p w14:paraId="76F3D570" w14:textId="77777777" w:rsidR="00970732" w:rsidRPr="00700767" w:rsidRDefault="00970732" w:rsidP="00135386">
            <w:pPr>
              <w:pStyle w:val="Tabletext"/>
              <w:jc w:val="right"/>
              <w:rPr>
                <w:lang w:eastAsia="zh-CN"/>
              </w:rPr>
            </w:pPr>
            <w:r w:rsidRPr="00700767">
              <w:t>-160</w:t>
            </w:r>
          </w:p>
        </w:tc>
        <w:tc>
          <w:tcPr>
            <w:tcW w:w="1260" w:type="dxa"/>
            <w:shd w:val="clear" w:color="auto" w:fill="auto"/>
            <w:noWrap/>
            <w:vAlign w:val="bottom"/>
          </w:tcPr>
          <w:p w14:paraId="035025B3" w14:textId="77777777" w:rsidR="00970732" w:rsidRPr="00700767" w:rsidRDefault="00970732" w:rsidP="00135386">
            <w:pPr>
              <w:pStyle w:val="Tabletext"/>
              <w:jc w:val="right"/>
              <w:rPr>
                <w:lang w:eastAsia="zh-CN"/>
              </w:rPr>
            </w:pPr>
            <w:r w:rsidRPr="00700767">
              <w:t>999.9</w:t>
            </w:r>
          </w:p>
        </w:tc>
        <w:tc>
          <w:tcPr>
            <w:tcW w:w="1260" w:type="dxa"/>
            <w:shd w:val="clear" w:color="auto" w:fill="auto"/>
            <w:noWrap/>
            <w:vAlign w:val="bottom"/>
          </w:tcPr>
          <w:p w14:paraId="34C2E8D1" w14:textId="77777777" w:rsidR="00970732" w:rsidRPr="00700767" w:rsidRDefault="00970732" w:rsidP="00135386">
            <w:pPr>
              <w:pStyle w:val="Tabletext"/>
              <w:jc w:val="right"/>
              <w:rPr>
                <w:lang w:eastAsia="zh-CN"/>
              </w:rPr>
            </w:pPr>
            <w:r w:rsidRPr="00700767">
              <w:t>999.9</w:t>
            </w:r>
          </w:p>
        </w:tc>
        <w:tc>
          <w:tcPr>
            <w:tcW w:w="1260" w:type="dxa"/>
            <w:shd w:val="clear" w:color="auto" w:fill="auto"/>
            <w:noWrap/>
            <w:vAlign w:val="bottom"/>
          </w:tcPr>
          <w:p w14:paraId="346A7AE3" w14:textId="77777777" w:rsidR="00970732" w:rsidRPr="00700767" w:rsidRDefault="00970732" w:rsidP="00135386">
            <w:pPr>
              <w:pStyle w:val="Tabletext"/>
              <w:jc w:val="right"/>
              <w:rPr>
                <w:lang w:eastAsia="zh-CN"/>
              </w:rPr>
            </w:pPr>
            <w:r w:rsidRPr="00700767">
              <w:t>999.90</w:t>
            </w:r>
          </w:p>
        </w:tc>
        <w:tc>
          <w:tcPr>
            <w:tcW w:w="1260" w:type="dxa"/>
            <w:shd w:val="clear" w:color="auto" w:fill="auto"/>
            <w:noWrap/>
            <w:vAlign w:val="bottom"/>
          </w:tcPr>
          <w:p w14:paraId="73F92297" w14:textId="77777777" w:rsidR="00970732" w:rsidRPr="00700767" w:rsidRDefault="00970732" w:rsidP="00135386">
            <w:pPr>
              <w:pStyle w:val="Tabletext"/>
              <w:jc w:val="right"/>
              <w:rPr>
                <w:lang w:eastAsia="zh-CN"/>
              </w:rPr>
            </w:pPr>
            <w:r w:rsidRPr="00700767">
              <w:t>999.90</w:t>
            </w:r>
          </w:p>
        </w:tc>
        <w:tc>
          <w:tcPr>
            <w:tcW w:w="708" w:type="dxa"/>
            <w:vAlign w:val="bottom"/>
          </w:tcPr>
          <w:p w14:paraId="37B0E9AD" w14:textId="77777777" w:rsidR="00970732" w:rsidRPr="00700767" w:rsidRDefault="00970732" w:rsidP="00135386">
            <w:pPr>
              <w:pStyle w:val="Tabletext"/>
              <w:jc w:val="right"/>
              <w:rPr>
                <w:lang w:eastAsia="zh-CN"/>
              </w:rPr>
            </w:pPr>
          </w:p>
        </w:tc>
      </w:tr>
      <w:tr w:rsidR="00970732" w:rsidRPr="00700767" w14:paraId="79AA6A80" w14:textId="77777777" w:rsidTr="00E9412E">
        <w:trPr>
          <w:trHeight w:val="300"/>
          <w:jc w:val="center"/>
        </w:trPr>
        <w:tc>
          <w:tcPr>
            <w:tcW w:w="1715" w:type="dxa"/>
            <w:shd w:val="clear" w:color="D9E1F2" w:fill="D9E1F2"/>
            <w:noWrap/>
            <w:vAlign w:val="bottom"/>
          </w:tcPr>
          <w:p w14:paraId="6487A7E3" w14:textId="77777777" w:rsidR="00970732" w:rsidRPr="00700767" w:rsidRDefault="00970732" w:rsidP="00E9412E">
            <w:pPr>
              <w:pStyle w:val="Tabletext"/>
              <w:rPr>
                <w:lang w:eastAsia="zh-CN"/>
              </w:rPr>
            </w:pPr>
            <w:r w:rsidRPr="00700767">
              <w:t>F</w:t>
            </w:r>
          </w:p>
        </w:tc>
        <w:tc>
          <w:tcPr>
            <w:tcW w:w="1195" w:type="dxa"/>
            <w:shd w:val="clear" w:color="D9E1F2" w:fill="D9E1F2"/>
            <w:noWrap/>
            <w:vAlign w:val="bottom"/>
          </w:tcPr>
          <w:p w14:paraId="434095BE" w14:textId="77777777" w:rsidR="00970732" w:rsidRPr="00700767" w:rsidRDefault="00970732" w:rsidP="00135386">
            <w:pPr>
              <w:pStyle w:val="Tabletext"/>
              <w:jc w:val="right"/>
              <w:rPr>
                <w:lang w:eastAsia="zh-CN"/>
              </w:rPr>
            </w:pPr>
            <w:r w:rsidRPr="00700767">
              <w:t>-7</w:t>
            </w:r>
          </w:p>
        </w:tc>
        <w:tc>
          <w:tcPr>
            <w:tcW w:w="1260" w:type="dxa"/>
            <w:shd w:val="clear" w:color="D9E1F2" w:fill="D9E1F2"/>
            <w:noWrap/>
            <w:vAlign w:val="bottom"/>
          </w:tcPr>
          <w:p w14:paraId="1FBD718B" w14:textId="77777777" w:rsidR="00970732" w:rsidRPr="00700767" w:rsidRDefault="00970732" w:rsidP="00135386">
            <w:pPr>
              <w:pStyle w:val="Tabletext"/>
              <w:jc w:val="right"/>
              <w:rPr>
                <w:lang w:eastAsia="zh-CN"/>
              </w:rPr>
            </w:pPr>
            <w:r w:rsidRPr="00700767">
              <w:t>-0.44</w:t>
            </w:r>
          </w:p>
        </w:tc>
        <w:tc>
          <w:tcPr>
            <w:tcW w:w="1260" w:type="dxa"/>
            <w:shd w:val="clear" w:color="D9E1F2" w:fill="D9E1F2"/>
            <w:noWrap/>
            <w:vAlign w:val="bottom"/>
          </w:tcPr>
          <w:p w14:paraId="41B99AF7" w14:textId="77777777" w:rsidR="00970732" w:rsidRPr="00700767" w:rsidRDefault="00970732" w:rsidP="00135386">
            <w:pPr>
              <w:pStyle w:val="Tabletext"/>
              <w:jc w:val="right"/>
              <w:rPr>
                <w:lang w:eastAsia="zh-CN"/>
              </w:rPr>
            </w:pPr>
            <w:r w:rsidRPr="00700767">
              <w:t>29.02</w:t>
            </w:r>
          </w:p>
        </w:tc>
        <w:tc>
          <w:tcPr>
            <w:tcW w:w="1260" w:type="dxa"/>
            <w:shd w:val="clear" w:color="D9E1F2" w:fill="D9E1F2"/>
            <w:noWrap/>
            <w:vAlign w:val="bottom"/>
          </w:tcPr>
          <w:p w14:paraId="087ADBC9" w14:textId="77777777" w:rsidR="00970732" w:rsidRPr="00700767" w:rsidRDefault="00970732" w:rsidP="00135386">
            <w:pPr>
              <w:pStyle w:val="Tabletext"/>
              <w:jc w:val="right"/>
              <w:rPr>
                <w:lang w:eastAsia="zh-CN"/>
              </w:rPr>
            </w:pPr>
            <w:r w:rsidRPr="00700767">
              <w:t>-5.25</w:t>
            </w:r>
          </w:p>
        </w:tc>
        <w:tc>
          <w:tcPr>
            <w:tcW w:w="1260" w:type="dxa"/>
            <w:shd w:val="clear" w:color="D9E1F2" w:fill="D9E1F2"/>
            <w:noWrap/>
            <w:vAlign w:val="bottom"/>
          </w:tcPr>
          <w:p w14:paraId="6C4E70A1" w14:textId="77777777" w:rsidR="00970732" w:rsidRPr="00700767" w:rsidRDefault="00970732" w:rsidP="00135386">
            <w:pPr>
              <w:pStyle w:val="Tabletext"/>
              <w:jc w:val="right"/>
              <w:rPr>
                <w:lang w:eastAsia="zh-CN"/>
              </w:rPr>
            </w:pPr>
            <w:r w:rsidRPr="00700767">
              <w:t>22.83</w:t>
            </w:r>
          </w:p>
        </w:tc>
        <w:tc>
          <w:tcPr>
            <w:tcW w:w="708" w:type="dxa"/>
            <w:shd w:val="clear" w:color="D9E1F2" w:fill="D9E1F2"/>
            <w:vAlign w:val="bottom"/>
          </w:tcPr>
          <w:p w14:paraId="1843BCB0" w14:textId="77777777" w:rsidR="00970732" w:rsidRPr="00700767" w:rsidRDefault="00970732" w:rsidP="00135386">
            <w:pPr>
              <w:pStyle w:val="Tabletext"/>
              <w:jc w:val="right"/>
              <w:rPr>
                <w:lang w:eastAsia="zh-CN"/>
              </w:rPr>
            </w:pPr>
          </w:p>
        </w:tc>
      </w:tr>
      <w:tr w:rsidR="00970732" w:rsidRPr="00700767" w14:paraId="406A907A" w14:textId="77777777" w:rsidTr="00E9412E">
        <w:trPr>
          <w:trHeight w:val="300"/>
          <w:jc w:val="center"/>
        </w:trPr>
        <w:tc>
          <w:tcPr>
            <w:tcW w:w="1715" w:type="dxa"/>
            <w:shd w:val="clear" w:color="auto" w:fill="auto"/>
            <w:noWrap/>
            <w:vAlign w:val="bottom"/>
          </w:tcPr>
          <w:p w14:paraId="19C4A40B" w14:textId="77777777" w:rsidR="00970732" w:rsidRPr="00700767" w:rsidRDefault="00970732" w:rsidP="00E9412E">
            <w:pPr>
              <w:pStyle w:val="Tabletext"/>
              <w:rPr>
                <w:lang w:eastAsia="zh-CN"/>
              </w:rPr>
            </w:pPr>
            <w:r w:rsidRPr="00700767">
              <w:t>F</w:t>
            </w:r>
          </w:p>
        </w:tc>
        <w:tc>
          <w:tcPr>
            <w:tcW w:w="1195" w:type="dxa"/>
            <w:shd w:val="clear" w:color="auto" w:fill="auto"/>
            <w:noWrap/>
            <w:vAlign w:val="bottom"/>
          </w:tcPr>
          <w:p w14:paraId="27D5F112" w14:textId="77777777" w:rsidR="00970732" w:rsidRPr="00700767" w:rsidRDefault="00970732" w:rsidP="00135386">
            <w:pPr>
              <w:pStyle w:val="Tabletext"/>
              <w:jc w:val="right"/>
              <w:rPr>
                <w:lang w:eastAsia="zh-CN"/>
              </w:rPr>
            </w:pPr>
            <w:r w:rsidRPr="00700767">
              <w:t>140</w:t>
            </w:r>
          </w:p>
        </w:tc>
        <w:tc>
          <w:tcPr>
            <w:tcW w:w="1260" w:type="dxa"/>
            <w:shd w:val="clear" w:color="auto" w:fill="auto"/>
            <w:noWrap/>
            <w:vAlign w:val="bottom"/>
          </w:tcPr>
          <w:p w14:paraId="558E066C" w14:textId="77777777" w:rsidR="00970732" w:rsidRPr="00700767" w:rsidRDefault="00970732" w:rsidP="00135386">
            <w:pPr>
              <w:pStyle w:val="Tabletext"/>
              <w:jc w:val="right"/>
              <w:rPr>
                <w:lang w:eastAsia="zh-CN"/>
              </w:rPr>
            </w:pPr>
            <w:r w:rsidRPr="00700767">
              <w:t>6.72</w:t>
            </w:r>
          </w:p>
        </w:tc>
        <w:tc>
          <w:tcPr>
            <w:tcW w:w="1260" w:type="dxa"/>
            <w:shd w:val="clear" w:color="auto" w:fill="auto"/>
            <w:noWrap/>
            <w:vAlign w:val="bottom"/>
          </w:tcPr>
          <w:p w14:paraId="449930A1" w14:textId="77777777" w:rsidR="00970732" w:rsidRPr="00700767" w:rsidRDefault="00970732" w:rsidP="00135386">
            <w:pPr>
              <w:pStyle w:val="Tabletext"/>
              <w:jc w:val="right"/>
              <w:rPr>
                <w:lang w:eastAsia="zh-CN"/>
              </w:rPr>
            </w:pPr>
            <w:r w:rsidRPr="00700767">
              <w:t>13.69</w:t>
            </w:r>
          </w:p>
        </w:tc>
        <w:tc>
          <w:tcPr>
            <w:tcW w:w="1260" w:type="dxa"/>
            <w:shd w:val="clear" w:color="auto" w:fill="auto"/>
            <w:noWrap/>
            <w:vAlign w:val="bottom"/>
          </w:tcPr>
          <w:p w14:paraId="43EB70B2" w14:textId="77777777" w:rsidR="00970732" w:rsidRPr="00700767" w:rsidRDefault="00970732" w:rsidP="00135386">
            <w:pPr>
              <w:pStyle w:val="Tabletext"/>
              <w:jc w:val="right"/>
              <w:rPr>
                <w:lang w:eastAsia="zh-CN"/>
              </w:rPr>
            </w:pPr>
            <w:r w:rsidRPr="00700767">
              <w:t>5.92</w:t>
            </w:r>
          </w:p>
        </w:tc>
        <w:tc>
          <w:tcPr>
            <w:tcW w:w="1260" w:type="dxa"/>
            <w:shd w:val="clear" w:color="auto" w:fill="auto"/>
            <w:noWrap/>
            <w:vAlign w:val="bottom"/>
          </w:tcPr>
          <w:p w14:paraId="3A4F3F32" w14:textId="77777777" w:rsidR="00970732" w:rsidRPr="00700767" w:rsidRDefault="00970732" w:rsidP="00135386">
            <w:pPr>
              <w:pStyle w:val="Tabletext"/>
              <w:jc w:val="right"/>
              <w:rPr>
                <w:lang w:eastAsia="zh-CN"/>
              </w:rPr>
            </w:pPr>
            <w:r w:rsidRPr="00700767">
              <w:t>12.82</w:t>
            </w:r>
          </w:p>
        </w:tc>
        <w:tc>
          <w:tcPr>
            <w:tcW w:w="708" w:type="dxa"/>
            <w:vAlign w:val="bottom"/>
          </w:tcPr>
          <w:p w14:paraId="0D383589" w14:textId="77777777" w:rsidR="00970732" w:rsidRPr="00700767" w:rsidRDefault="00970732" w:rsidP="00135386">
            <w:pPr>
              <w:pStyle w:val="Tabletext"/>
              <w:jc w:val="right"/>
              <w:rPr>
                <w:lang w:eastAsia="zh-CN"/>
              </w:rPr>
            </w:pPr>
          </w:p>
        </w:tc>
      </w:tr>
      <w:tr w:rsidR="00970732" w:rsidRPr="00700767" w14:paraId="4EB978F6" w14:textId="77777777" w:rsidTr="00E9412E">
        <w:trPr>
          <w:trHeight w:val="300"/>
          <w:jc w:val="center"/>
        </w:trPr>
        <w:tc>
          <w:tcPr>
            <w:tcW w:w="1715" w:type="dxa"/>
            <w:shd w:val="clear" w:color="D9E1F2" w:fill="D9E1F2"/>
            <w:noWrap/>
            <w:vAlign w:val="bottom"/>
          </w:tcPr>
          <w:p w14:paraId="53356BA4" w14:textId="77777777" w:rsidR="00970732" w:rsidRPr="00700767" w:rsidRDefault="00970732" w:rsidP="00E9412E">
            <w:pPr>
              <w:pStyle w:val="Tabletext"/>
              <w:rPr>
                <w:lang w:eastAsia="zh-CN"/>
              </w:rPr>
            </w:pPr>
            <w:r w:rsidRPr="00700767">
              <w:t>FIN</w:t>
            </w:r>
          </w:p>
        </w:tc>
        <w:tc>
          <w:tcPr>
            <w:tcW w:w="1195" w:type="dxa"/>
            <w:shd w:val="clear" w:color="D9E1F2" w:fill="D9E1F2"/>
            <w:noWrap/>
            <w:vAlign w:val="bottom"/>
          </w:tcPr>
          <w:p w14:paraId="436F4BD1" w14:textId="77777777" w:rsidR="00970732" w:rsidRPr="00700767" w:rsidRDefault="00970732" w:rsidP="00135386">
            <w:pPr>
              <w:pStyle w:val="Tabletext"/>
              <w:jc w:val="right"/>
              <w:rPr>
                <w:lang w:eastAsia="zh-CN"/>
              </w:rPr>
            </w:pPr>
            <w:r w:rsidRPr="00700767">
              <w:t>22.8</w:t>
            </w:r>
          </w:p>
        </w:tc>
        <w:tc>
          <w:tcPr>
            <w:tcW w:w="1260" w:type="dxa"/>
            <w:shd w:val="clear" w:color="D9E1F2" w:fill="D9E1F2"/>
            <w:noWrap/>
            <w:vAlign w:val="bottom"/>
          </w:tcPr>
          <w:p w14:paraId="1FBC7794" w14:textId="77777777" w:rsidR="00970732" w:rsidRPr="00700767" w:rsidRDefault="00970732" w:rsidP="00135386">
            <w:pPr>
              <w:pStyle w:val="Tabletext"/>
              <w:jc w:val="right"/>
              <w:rPr>
                <w:lang w:eastAsia="zh-CN"/>
              </w:rPr>
            </w:pPr>
            <w:r w:rsidRPr="00700767">
              <w:t>0.22</w:t>
            </w:r>
          </w:p>
        </w:tc>
        <w:tc>
          <w:tcPr>
            <w:tcW w:w="1260" w:type="dxa"/>
            <w:shd w:val="clear" w:color="D9E1F2" w:fill="D9E1F2"/>
            <w:noWrap/>
            <w:vAlign w:val="bottom"/>
          </w:tcPr>
          <w:p w14:paraId="1C443CC3" w14:textId="77777777" w:rsidR="00970732" w:rsidRPr="00700767" w:rsidRDefault="00970732" w:rsidP="00135386">
            <w:pPr>
              <w:pStyle w:val="Tabletext"/>
              <w:jc w:val="right"/>
              <w:rPr>
                <w:lang w:eastAsia="zh-CN"/>
              </w:rPr>
            </w:pPr>
            <w:r w:rsidRPr="00700767">
              <w:t>3.86</w:t>
            </w:r>
          </w:p>
        </w:tc>
        <w:tc>
          <w:tcPr>
            <w:tcW w:w="1260" w:type="dxa"/>
            <w:shd w:val="clear" w:color="D9E1F2" w:fill="D9E1F2"/>
            <w:noWrap/>
            <w:vAlign w:val="bottom"/>
          </w:tcPr>
          <w:p w14:paraId="00DBD012" w14:textId="77777777" w:rsidR="00970732" w:rsidRPr="00700767" w:rsidRDefault="00970732" w:rsidP="00135386">
            <w:pPr>
              <w:pStyle w:val="Tabletext"/>
              <w:jc w:val="right"/>
              <w:rPr>
                <w:lang w:eastAsia="zh-CN"/>
              </w:rPr>
            </w:pPr>
            <w:r w:rsidRPr="00700767">
              <w:t>-0.39</w:t>
            </w:r>
          </w:p>
        </w:tc>
        <w:tc>
          <w:tcPr>
            <w:tcW w:w="1260" w:type="dxa"/>
            <w:shd w:val="clear" w:color="D9E1F2" w:fill="D9E1F2"/>
            <w:noWrap/>
            <w:vAlign w:val="bottom"/>
          </w:tcPr>
          <w:p w14:paraId="0BCA041B" w14:textId="77777777" w:rsidR="00970732" w:rsidRPr="00700767" w:rsidRDefault="00970732" w:rsidP="00135386">
            <w:pPr>
              <w:pStyle w:val="Tabletext"/>
              <w:jc w:val="right"/>
              <w:rPr>
                <w:lang w:eastAsia="zh-CN"/>
              </w:rPr>
            </w:pPr>
            <w:r w:rsidRPr="00700767">
              <w:t>3.15</w:t>
            </w:r>
          </w:p>
        </w:tc>
        <w:tc>
          <w:tcPr>
            <w:tcW w:w="708" w:type="dxa"/>
            <w:shd w:val="clear" w:color="D9E1F2" w:fill="D9E1F2"/>
            <w:vAlign w:val="bottom"/>
          </w:tcPr>
          <w:p w14:paraId="600C30D0" w14:textId="77777777" w:rsidR="00970732" w:rsidRPr="00700767" w:rsidRDefault="00970732" w:rsidP="00135386">
            <w:pPr>
              <w:pStyle w:val="Tabletext"/>
              <w:jc w:val="right"/>
              <w:rPr>
                <w:lang w:eastAsia="zh-CN"/>
              </w:rPr>
            </w:pPr>
          </w:p>
        </w:tc>
      </w:tr>
      <w:tr w:rsidR="00970732" w:rsidRPr="00700767" w14:paraId="239C4C44" w14:textId="77777777" w:rsidTr="00E9412E">
        <w:trPr>
          <w:trHeight w:val="300"/>
          <w:jc w:val="center"/>
        </w:trPr>
        <w:tc>
          <w:tcPr>
            <w:tcW w:w="1715" w:type="dxa"/>
            <w:shd w:val="clear" w:color="auto" w:fill="auto"/>
            <w:noWrap/>
            <w:vAlign w:val="bottom"/>
          </w:tcPr>
          <w:p w14:paraId="3C624BFC" w14:textId="77777777" w:rsidR="00970732" w:rsidRPr="00700767" w:rsidRDefault="00970732" w:rsidP="00E9412E">
            <w:pPr>
              <w:pStyle w:val="Tabletext"/>
              <w:rPr>
                <w:lang w:eastAsia="zh-CN"/>
              </w:rPr>
            </w:pPr>
            <w:r w:rsidRPr="00700767">
              <w:t>FJI</w:t>
            </w:r>
          </w:p>
        </w:tc>
        <w:tc>
          <w:tcPr>
            <w:tcW w:w="1195" w:type="dxa"/>
            <w:shd w:val="clear" w:color="auto" w:fill="auto"/>
            <w:noWrap/>
            <w:vAlign w:val="bottom"/>
          </w:tcPr>
          <w:p w14:paraId="2209DB7D" w14:textId="77777777" w:rsidR="00970732" w:rsidRPr="00700767" w:rsidRDefault="00970732" w:rsidP="00135386">
            <w:pPr>
              <w:pStyle w:val="Tabletext"/>
              <w:jc w:val="right"/>
              <w:rPr>
                <w:lang w:eastAsia="zh-CN"/>
              </w:rPr>
            </w:pPr>
            <w:r w:rsidRPr="00700767">
              <w:t>-178</w:t>
            </w:r>
          </w:p>
        </w:tc>
        <w:tc>
          <w:tcPr>
            <w:tcW w:w="1260" w:type="dxa"/>
            <w:shd w:val="clear" w:color="auto" w:fill="auto"/>
            <w:noWrap/>
            <w:vAlign w:val="bottom"/>
          </w:tcPr>
          <w:p w14:paraId="6F361530" w14:textId="77777777" w:rsidR="00970732" w:rsidRPr="00700767" w:rsidRDefault="00970732" w:rsidP="00135386">
            <w:pPr>
              <w:pStyle w:val="Tabletext"/>
              <w:jc w:val="right"/>
              <w:rPr>
                <w:lang w:eastAsia="zh-CN"/>
              </w:rPr>
            </w:pPr>
            <w:r w:rsidRPr="00700767">
              <w:t>3.28</w:t>
            </w:r>
          </w:p>
        </w:tc>
        <w:tc>
          <w:tcPr>
            <w:tcW w:w="1260" w:type="dxa"/>
            <w:shd w:val="clear" w:color="auto" w:fill="auto"/>
            <w:noWrap/>
            <w:vAlign w:val="bottom"/>
          </w:tcPr>
          <w:p w14:paraId="08D7B6EC" w14:textId="77777777" w:rsidR="00970732" w:rsidRPr="00700767" w:rsidRDefault="00970732" w:rsidP="00135386">
            <w:pPr>
              <w:pStyle w:val="Tabletext"/>
              <w:jc w:val="right"/>
              <w:rPr>
                <w:lang w:eastAsia="zh-CN"/>
              </w:rPr>
            </w:pPr>
            <w:r w:rsidRPr="00700767">
              <w:t>4.11</w:t>
            </w:r>
          </w:p>
        </w:tc>
        <w:tc>
          <w:tcPr>
            <w:tcW w:w="1260" w:type="dxa"/>
            <w:shd w:val="clear" w:color="auto" w:fill="auto"/>
            <w:noWrap/>
            <w:vAlign w:val="bottom"/>
          </w:tcPr>
          <w:p w14:paraId="56911F2D" w14:textId="77777777" w:rsidR="00970732" w:rsidRPr="00700767" w:rsidRDefault="00970732" w:rsidP="00135386">
            <w:pPr>
              <w:pStyle w:val="Tabletext"/>
              <w:jc w:val="right"/>
              <w:rPr>
                <w:lang w:eastAsia="zh-CN"/>
              </w:rPr>
            </w:pPr>
            <w:r w:rsidRPr="00700767">
              <w:t>3.28</w:t>
            </w:r>
          </w:p>
        </w:tc>
        <w:tc>
          <w:tcPr>
            <w:tcW w:w="1260" w:type="dxa"/>
            <w:shd w:val="clear" w:color="auto" w:fill="auto"/>
            <w:noWrap/>
            <w:vAlign w:val="bottom"/>
          </w:tcPr>
          <w:p w14:paraId="1865D7F8" w14:textId="77777777" w:rsidR="00970732" w:rsidRPr="00700767" w:rsidRDefault="00970732" w:rsidP="00135386">
            <w:pPr>
              <w:pStyle w:val="Tabletext"/>
              <w:jc w:val="right"/>
              <w:rPr>
                <w:lang w:eastAsia="zh-CN"/>
              </w:rPr>
            </w:pPr>
            <w:r w:rsidRPr="00700767">
              <w:t>4.11</w:t>
            </w:r>
          </w:p>
        </w:tc>
        <w:tc>
          <w:tcPr>
            <w:tcW w:w="708" w:type="dxa"/>
            <w:vAlign w:val="bottom"/>
          </w:tcPr>
          <w:p w14:paraId="161AF7AC" w14:textId="77777777" w:rsidR="00970732" w:rsidRPr="00700767" w:rsidRDefault="00970732" w:rsidP="00135386">
            <w:pPr>
              <w:pStyle w:val="Tabletext"/>
              <w:jc w:val="right"/>
              <w:rPr>
                <w:lang w:eastAsia="zh-CN"/>
              </w:rPr>
            </w:pPr>
          </w:p>
        </w:tc>
      </w:tr>
      <w:tr w:rsidR="00970732" w:rsidRPr="00700767" w14:paraId="6C58CE42" w14:textId="77777777" w:rsidTr="00E9412E">
        <w:trPr>
          <w:trHeight w:val="300"/>
          <w:jc w:val="center"/>
        </w:trPr>
        <w:tc>
          <w:tcPr>
            <w:tcW w:w="1715" w:type="dxa"/>
            <w:shd w:val="clear" w:color="D9E1F2" w:fill="D9E1F2"/>
            <w:noWrap/>
            <w:vAlign w:val="bottom"/>
          </w:tcPr>
          <w:p w14:paraId="3E268AD2" w14:textId="77777777" w:rsidR="00970732" w:rsidRPr="00700767" w:rsidRDefault="00970732" w:rsidP="00E9412E">
            <w:pPr>
              <w:pStyle w:val="Tabletext"/>
              <w:rPr>
                <w:lang w:eastAsia="zh-CN"/>
              </w:rPr>
            </w:pPr>
            <w:r w:rsidRPr="00700767">
              <w:t>FSM</w:t>
            </w:r>
          </w:p>
        </w:tc>
        <w:tc>
          <w:tcPr>
            <w:tcW w:w="1195" w:type="dxa"/>
            <w:shd w:val="clear" w:color="D9E1F2" w:fill="D9E1F2"/>
            <w:noWrap/>
            <w:vAlign w:val="bottom"/>
          </w:tcPr>
          <w:p w14:paraId="67A86404" w14:textId="77777777" w:rsidR="00970732" w:rsidRPr="00700767" w:rsidRDefault="00970732" w:rsidP="00135386">
            <w:pPr>
              <w:pStyle w:val="Tabletext"/>
              <w:jc w:val="right"/>
              <w:rPr>
                <w:lang w:eastAsia="zh-CN"/>
              </w:rPr>
            </w:pPr>
            <w:r w:rsidRPr="00700767">
              <w:t>158</w:t>
            </w:r>
          </w:p>
        </w:tc>
        <w:tc>
          <w:tcPr>
            <w:tcW w:w="1260" w:type="dxa"/>
            <w:shd w:val="clear" w:color="D9E1F2" w:fill="D9E1F2"/>
            <w:noWrap/>
            <w:vAlign w:val="bottom"/>
          </w:tcPr>
          <w:p w14:paraId="4211E377" w14:textId="77777777" w:rsidR="00970732" w:rsidRPr="00700767" w:rsidRDefault="00970732" w:rsidP="00135386">
            <w:pPr>
              <w:pStyle w:val="Tabletext"/>
              <w:jc w:val="right"/>
              <w:rPr>
                <w:lang w:eastAsia="zh-CN"/>
              </w:rPr>
            </w:pPr>
            <w:r w:rsidRPr="00700767">
              <w:t>5.73</w:t>
            </w:r>
          </w:p>
        </w:tc>
        <w:tc>
          <w:tcPr>
            <w:tcW w:w="1260" w:type="dxa"/>
            <w:shd w:val="clear" w:color="D9E1F2" w:fill="D9E1F2"/>
            <w:noWrap/>
            <w:vAlign w:val="bottom"/>
          </w:tcPr>
          <w:p w14:paraId="4350294B" w14:textId="77777777" w:rsidR="00970732" w:rsidRPr="00700767" w:rsidRDefault="00970732" w:rsidP="00135386">
            <w:pPr>
              <w:pStyle w:val="Tabletext"/>
              <w:jc w:val="right"/>
              <w:rPr>
                <w:lang w:eastAsia="zh-CN"/>
              </w:rPr>
            </w:pPr>
            <w:r w:rsidRPr="00700767">
              <w:t>9.9</w:t>
            </w:r>
          </w:p>
        </w:tc>
        <w:tc>
          <w:tcPr>
            <w:tcW w:w="1260" w:type="dxa"/>
            <w:shd w:val="clear" w:color="D9E1F2" w:fill="D9E1F2"/>
            <w:noWrap/>
            <w:vAlign w:val="bottom"/>
          </w:tcPr>
          <w:p w14:paraId="754CECA6" w14:textId="77777777" w:rsidR="00970732" w:rsidRPr="00700767" w:rsidRDefault="00970732" w:rsidP="00135386">
            <w:pPr>
              <w:pStyle w:val="Tabletext"/>
              <w:jc w:val="right"/>
              <w:rPr>
                <w:lang w:eastAsia="zh-CN"/>
              </w:rPr>
            </w:pPr>
            <w:r w:rsidRPr="00700767">
              <w:t>5.71</w:t>
            </w:r>
          </w:p>
        </w:tc>
        <w:tc>
          <w:tcPr>
            <w:tcW w:w="1260" w:type="dxa"/>
            <w:shd w:val="clear" w:color="D9E1F2" w:fill="D9E1F2"/>
            <w:noWrap/>
            <w:vAlign w:val="bottom"/>
          </w:tcPr>
          <w:p w14:paraId="231F844F" w14:textId="77777777" w:rsidR="00970732" w:rsidRPr="00700767" w:rsidRDefault="00970732" w:rsidP="00135386">
            <w:pPr>
              <w:pStyle w:val="Tabletext"/>
              <w:jc w:val="right"/>
              <w:rPr>
                <w:lang w:eastAsia="zh-CN"/>
              </w:rPr>
            </w:pPr>
            <w:r w:rsidRPr="00700767">
              <w:t>9.87</w:t>
            </w:r>
          </w:p>
        </w:tc>
        <w:tc>
          <w:tcPr>
            <w:tcW w:w="708" w:type="dxa"/>
            <w:shd w:val="clear" w:color="D9E1F2" w:fill="D9E1F2"/>
            <w:vAlign w:val="bottom"/>
          </w:tcPr>
          <w:p w14:paraId="0B2382AD" w14:textId="77777777" w:rsidR="00970732" w:rsidRPr="00700767" w:rsidRDefault="00970732" w:rsidP="00135386">
            <w:pPr>
              <w:pStyle w:val="Tabletext"/>
              <w:jc w:val="right"/>
              <w:rPr>
                <w:lang w:eastAsia="zh-CN"/>
              </w:rPr>
            </w:pPr>
          </w:p>
        </w:tc>
      </w:tr>
      <w:tr w:rsidR="00970732" w:rsidRPr="00700767" w14:paraId="26A55554" w14:textId="77777777" w:rsidTr="00E9412E">
        <w:trPr>
          <w:trHeight w:val="300"/>
          <w:jc w:val="center"/>
        </w:trPr>
        <w:tc>
          <w:tcPr>
            <w:tcW w:w="1715" w:type="dxa"/>
            <w:shd w:val="clear" w:color="auto" w:fill="auto"/>
            <w:noWrap/>
            <w:vAlign w:val="bottom"/>
          </w:tcPr>
          <w:p w14:paraId="25EDA8A6" w14:textId="77777777" w:rsidR="00970732" w:rsidRPr="00700767" w:rsidRDefault="00970732" w:rsidP="00E9412E">
            <w:pPr>
              <w:pStyle w:val="Tabletext"/>
              <w:rPr>
                <w:lang w:eastAsia="zh-CN"/>
              </w:rPr>
            </w:pPr>
            <w:r w:rsidRPr="00700767">
              <w:t>G</w:t>
            </w:r>
          </w:p>
        </w:tc>
        <w:tc>
          <w:tcPr>
            <w:tcW w:w="1195" w:type="dxa"/>
            <w:shd w:val="clear" w:color="auto" w:fill="auto"/>
            <w:noWrap/>
            <w:vAlign w:val="bottom"/>
          </w:tcPr>
          <w:p w14:paraId="296BA6B9" w14:textId="77777777" w:rsidR="00970732" w:rsidRPr="00700767" w:rsidRDefault="00970732" w:rsidP="00135386">
            <w:pPr>
              <w:pStyle w:val="Tabletext"/>
              <w:jc w:val="right"/>
              <w:rPr>
                <w:lang w:eastAsia="zh-CN"/>
              </w:rPr>
            </w:pPr>
            <w:r w:rsidRPr="00700767">
              <w:t>-33.5</w:t>
            </w:r>
          </w:p>
        </w:tc>
        <w:tc>
          <w:tcPr>
            <w:tcW w:w="1260" w:type="dxa"/>
            <w:shd w:val="clear" w:color="auto" w:fill="auto"/>
            <w:noWrap/>
            <w:vAlign w:val="bottom"/>
          </w:tcPr>
          <w:p w14:paraId="21E7C673" w14:textId="77777777" w:rsidR="00970732" w:rsidRPr="00700767" w:rsidRDefault="00970732" w:rsidP="00135386">
            <w:pPr>
              <w:pStyle w:val="Tabletext"/>
              <w:jc w:val="right"/>
              <w:rPr>
                <w:lang w:eastAsia="zh-CN"/>
              </w:rPr>
            </w:pPr>
            <w:r w:rsidRPr="00700767">
              <w:t>4.22</w:t>
            </w:r>
          </w:p>
        </w:tc>
        <w:tc>
          <w:tcPr>
            <w:tcW w:w="1260" w:type="dxa"/>
            <w:shd w:val="clear" w:color="auto" w:fill="auto"/>
            <w:noWrap/>
            <w:vAlign w:val="bottom"/>
          </w:tcPr>
          <w:p w14:paraId="53B4E8F1" w14:textId="77777777" w:rsidR="00970732" w:rsidRPr="00700767" w:rsidRDefault="00970732" w:rsidP="00135386">
            <w:pPr>
              <w:pStyle w:val="Tabletext"/>
              <w:jc w:val="right"/>
              <w:rPr>
                <w:lang w:eastAsia="zh-CN"/>
              </w:rPr>
            </w:pPr>
            <w:r w:rsidRPr="00700767">
              <w:t>8.75</w:t>
            </w:r>
          </w:p>
        </w:tc>
        <w:tc>
          <w:tcPr>
            <w:tcW w:w="1260" w:type="dxa"/>
            <w:shd w:val="clear" w:color="auto" w:fill="auto"/>
            <w:noWrap/>
            <w:vAlign w:val="bottom"/>
          </w:tcPr>
          <w:p w14:paraId="5E59441C" w14:textId="77777777" w:rsidR="00970732" w:rsidRPr="00700767" w:rsidRDefault="00970732" w:rsidP="00135386">
            <w:pPr>
              <w:pStyle w:val="Tabletext"/>
              <w:jc w:val="right"/>
              <w:rPr>
                <w:lang w:eastAsia="zh-CN"/>
              </w:rPr>
            </w:pPr>
            <w:r w:rsidRPr="00700767">
              <w:t>-1.50</w:t>
            </w:r>
          </w:p>
        </w:tc>
        <w:tc>
          <w:tcPr>
            <w:tcW w:w="1260" w:type="dxa"/>
            <w:shd w:val="clear" w:color="auto" w:fill="auto"/>
            <w:noWrap/>
            <w:vAlign w:val="bottom"/>
          </w:tcPr>
          <w:p w14:paraId="2196C8DB" w14:textId="77777777" w:rsidR="00970732" w:rsidRPr="00700767" w:rsidRDefault="00970732" w:rsidP="00135386">
            <w:pPr>
              <w:pStyle w:val="Tabletext"/>
              <w:jc w:val="right"/>
              <w:rPr>
                <w:lang w:eastAsia="zh-CN"/>
              </w:rPr>
            </w:pPr>
            <w:r w:rsidRPr="00700767">
              <w:t>4.07</w:t>
            </w:r>
          </w:p>
        </w:tc>
        <w:tc>
          <w:tcPr>
            <w:tcW w:w="708" w:type="dxa"/>
            <w:vAlign w:val="bottom"/>
          </w:tcPr>
          <w:p w14:paraId="30A43581" w14:textId="77777777" w:rsidR="00970732" w:rsidRPr="00700767" w:rsidRDefault="00970732" w:rsidP="00135386">
            <w:pPr>
              <w:pStyle w:val="Tabletext"/>
              <w:jc w:val="right"/>
              <w:rPr>
                <w:lang w:eastAsia="zh-CN"/>
              </w:rPr>
            </w:pPr>
          </w:p>
        </w:tc>
      </w:tr>
      <w:tr w:rsidR="00970732" w:rsidRPr="00700767" w14:paraId="742DEBCA" w14:textId="77777777" w:rsidTr="00E9412E">
        <w:trPr>
          <w:trHeight w:val="300"/>
          <w:jc w:val="center"/>
        </w:trPr>
        <w:tc>
          <w:tcPr>
            <w:tcW w:w="1715" w:type="dxa"/>
            <w:shd w:val="clear" w:color="D9E1F2" w:fill="D9E1F2"/>
            <w:noWrap/>
            <w:vAlign w:val="bottom"/>
          </w:tcPr>
          <w:p w14:paraId="2FC74B96" w14:textId="77777777" w:rsidR="00970732" w:rsidRPr="00700767" w:rsidRDefault="00970732" w:rsidP="00E9412E">
            <w:pPr>
              <w:pStyle w:val="Tabletext"/>
              <w:rPr>
                <w:lang w:eastAsia="zh-CN"/>
              </w:rPr>
            </w:pPr>
            <w:r w:rsidRPr="00700767">
              <w:t>GAB</w:t>
            </w:r>
          </w:p>
        </w:tc>
        <w:tc>
          <w:tcPr>
            <w:tcW w:w="1195" w:type="dxa"/>
            <w:shd w:val="clear" w:color="D9E1F2" w:fill="D9E1F2"/>
            <w:noWrap/>
            <w:vAlign w:val="bottom"/>
          </w:tcPr>
          <w:p w14:paraId="0BAB8BB1" w14:textId="77777777" w:rsidR="00970732" w:rsidRPr="00700767" w:rsidRDefault="00970732" w:rsidP="00135386">
            <w:pPr>
              <w:pStyle w:val="Tabletext"/>
              <w:jc w:val="right"/>
              <w:rPr>
                <w:lang w:eastAsia="zh-CN"/>
              </w:rPr>
            </w:pPr>
            <w:r w:rsidRPr="00700767">
              <w:t>-13.2</w:t>
            </w:r>
          </w:p>
        </w:tc>
        <w:tc>
          <w:tcPr>
            <w:tcW w:w="1260" w:type="dxa"/>
            <w:shd w:val="clear" w:color="D9E1F2" w:fill="D9E1F2"/>
            <w:noWrap/>
            <w:vAlign w:val="bottom"/>
          </w:tcPr>
          <w:p w14:paraId="4F1AC2BE" w14:textId="77777777" w:rsidR="00970732" w:rsidRPr="00700767" w:rsidRDefault="00970732" w:rsidP="00135386">
            <w:pPr>
              <w:pStyle w:val="Tabletext"/>
              <w:jc w:val="right"/>
              <w:rPr>
                <w:lang w:eastAsia="zh-CN"/>
              </w:rPr>
            </w:pPr>
            <w:r w:rsidRPr="00700767">
              <w:t>1.7</w:t>
            </w:r>
          </w:p>
        </w:tc>
        <w:tc>
          <w:tcPr>
            <w:tcW w:w="1260" w:type="dxa"/>
            <w:shd w:val="clear" w:color="D9E1F2" w:fill="D9E1F2"/>
            <w:noWrap/>
            <w:vAlign w:val="bottom"/>
          </w:tcPr>
          <w:p w14:paraId="50ADCAC4" w14:textId="77777777" w:rsidR="00970732" w:rsidRPr="00700767" w:rsidRDefault="00970732" w:rsidP="00135386">
            <w:pPr>
              <w:pStyle w:val="Tabletext"/>
              <w:jc w:val="right"/>
              <w:rPr>
                <w:lang w:eastAsia="zh-CN"/>
              </w:rPr>
            </w:pPr>
            <w:r w:rsidRPr="00700767">
              <w:t>7.88</w:t>
            </w:r>
          </w:p>
        </w:tc>
        <w:tc>
          <w:tcPr>
            <w:tcW w:w="1260" w:type="dxa"/>
            <w:shd w:val="clear" w:color="D9E1F2" w:fill="D9E1F2"/>
            <w:noWrap/>
            <w:vAlign w:val="bottom"/>
          </w:tcPr>
          <w:p w14:paraId="36488F94" w14:textId="77777777" w:rsidR="00970732" w:rsidRPr="00700767" w:rsidRDefault="00970732" w:rsidP="00135386">
            <w:pPr>
              <w:pStyle w:val="Tabletext"/>
              <w:jc w:val="right"/>
              <w:rPr>
                <w:lang w:eastAsia="zh-CN"/>
              </w:rPr>
            </w:pPr>
            <w:r w:rsidRPr="00700767">
              <w:t>2.11</w:t>
            </w:r>
          </w:p>
        </w:tc>
        <w:tc>
          <w:tcPr>
            <w:tcW w:w="1260" w:type="dxa"/>
            <w:shd w:val="clear" w:color="D9E1F2" w:fill="D9E1F2"/>
            <w:noWrap/>
            <w:vAlign w:val="bottom"/>
          </w:tcPr>
          <w:p w14:paraId="18B8FA75" w14:textId="77777777" w:rsidR="00970732" w:rsidRPr="00700767" w:rsidRDefault="00970732" w:rsidP="00135386">
            <w:pPr>
              <w:pStyle w:val="Tabletext"/>
              <w:jc w:val="right"/>
              <w:rPr>
                <w:lang w:eastAsia="zh-CN"/>
              </w:rPr>
            </w:pPr>
            <w:r w:rsidRPr="00700767">
              <w:t>7.84</w:t>
            </w:r>
          </w:p>
        </w:tc>
        <w:tc>
          <w:tcPr>
            <w:tcW w:w="708" w:type="dxa"/>
            <w:shd w:val="clear" w:color="D9E1F2" w:fill="D9E1F2"/>
            <w:vAlign w:val="bottom"/>
          </w:tcPr>
          <w:p w14:paraId="0B6D1E3E" w14:textId="77777777" w:rsidR="00970732" w:rsidRPr="00700767" w:rsidRDefault="00970732" w:rsidP="00135386">
            <w:pPr>
              <w:pStyle w:val="Tabletext"/>
              <w:jc w:val="right"/>
              <w:rPr>
                <w:lang w:eastAsia="zh-CN"/>
              </w:rPr>
            </w:pPr>
            <w:r w:rsidRPr="00700767">
              <w:rPr>
                <w:lang w:eastAsia="zh-CN"/>
              </w:rPr>
              <w:t>1</w:t>
            </w:r>
          </w:p>
        </w:tc>
      </w:tr>
      <w:tr w:rsidR="00970732" w:rsidRPr="00700767" w14:paraId="572E03B5" w14:textId="77777777" w:rsidTr="00E9412E">
        <w:trPr>
          <w:trHeight w:val="300"/>
          <w:jc w:val="center"/>
        </w:trPr>
        <w:tc>
          <w:tcPr>
            <w:tcW w:w="1715" w:type="dxa"/>
            <w:shd w:val="clear" w:color="auto" w:fill="auto"/>
            <w:noWrap/>
            <w:vAlign w:val="bottom"/>
          </w:tcPr>
          <w:p w14:paraId="20BB9839" w14:textId="77777777" w:rsidR="00970732" w:rsidRPr="00700767" w:rsidRDefault="00970732" w:rsidP="00E9412E">
            <w:pPr>
              <w:pStyle w:val="Tabletext"/>
              <w:rPr>
                <w:lang w:eastAsia="zh-CN"/>
              </w:rPr>
            </w:pPr>
            <w:r w:rsidRPr="00700767">
              <w:lastRenderedPageBreak/>
              <w:t>GEO</w:t>
            </w:r>
          </w:p>
        </w:tc>
        <w:tc>
          <w:tcPr>
            <w:tcW w:w="1195" w:type="dxa"/>
            <w:shd w:val="clear" w:color="auto" w:fill="auto"/>
            <w:noWrap/>
            <w:vAlign w:val="bottom"/>
          </w:tcPr>
          <w:p w14:paraId="57CB95A7" w14:textId="77777777" w:rsidR="00970732" w:rsidRPr="00700767" w:rsidRDefault="00970732" w:rsidP="00135386">
            <w:pPr>
              <w:pStyle w:val="Tabletext"/>
              <w:jc w:val="right"/>
              <w:rPr>
                <w:lang w:eastAsia="zh-CN"/>
              </w:rPr>
            </w:pPr>
            <w:r w:rsidRPr="00700767">
              <w:t>23.2</w:t>
            </w:r>
          </w:p>
        </w:tc>
        <w:tc>
          <w:tcPr>
            <w:tcW w:w="1260" w:type="dxa"/>
            <w:shd w:val="clear" w:color="auto" w:fill="auto"/>
            <w:noWrap/>
            <w:vAlign w:val="bottom"/>
          </w:tcPr>
          <w:p w14:paraId="3839046E" w14:textId="77777777" w:rsidR="00970732" w:rsidRPr="00700767" w:rsidRDefault="00970732" w:rsidP="00135386">
            <w:pPr>
              <w:pStyle w:val="Tabletext"/>
              <w:jc w:val="right"/>
              <w:rPr>
                <w:lang w:eastAsia="zh-CN"/>
              </w:rPr>
            </w:pPr>
            <w:r w:rsidRPr="00700767">
              <w:t>5.99</w:t>
            </w:r>
          </w:p>
        </w:tc>
        <w:tc>
          <w:tcPr>
            <w:tcW w:w="1260" w:type="dxa"/>
            <w:shd w:val="clear" w:color="auto" w:fill="auto"/>
            <w:noWrap/>
            <w:vAlign w:val="bottom"/>
          </w:tcPr>
          <w:p w14:paraId="7E6BC4DA" w14:textId="77777777" w:rsidR="00970732" w:rsidRPr="00700767" w:rsidRDefault="00970732" w:rsidP="00135386">
            <w:pPr>
              <w:pStyle w:val="Tabletext"/>
              <w:jc w:val="right"/>
              <w:rPr>
                <w:lang w:eastAsia="zh-CN"/>
              </w:rPr>
            </w:pPr>
            <w:r w:rsidRPr="00700767">
              <w:t>10.24</w:t>
            </w:r>
          </w:p>
        </w:tc>
        <w:tc>
          <w:tcPr>
            <w:tcW w:w="1260" w:type="dxa"/>
            <w:shd w:val="clear" w:color="auto" w:fill="auto"/>
            <w:noWrap/>
            <w:vAlign w:val="bottom"/>
          </w:tcPr>
          <w:p w14:paraId="076BD7AF" w14:textId="77777777" w:rsidR="00970732" w:rsidRPr="00700767" w:rsidRDefault="00970732" w:rsidP="00135386">
            <w:pPr>
              <w:pStyle w:val="Tabletext"/>
              <w:jc w:val="right"/>
              <w:rPr>
                <w:lang w:eastAsia="zh-CN"/>
              </w:rPr>
            </w:pPr>
            <w:r w:rsidRPr="00700767">
              <w:t>-2.06</w:t>
            </w:r>
          </w:p>
        </w:tc>
        <w:tc>
          <w:tcPr>
            <w:tcW w:w="1260" w:type="dxa"/>
            <w:shd w:val="clear" w:color="auto" w:fill="auto"/>
            <w:noWrap/>
            <w:vAlign w:val="bottom"/>
          </w:tcPr>
          <w:p w14:paraId="4F3E0B0C" w14:textId="77777777" w:rsidR="00970732" w:rsidRPr="00700767" w:rsidRDefault="00970732" w:rsidP="00135386">
            <w:pPr>
              <w:pStyle w:val="Tabletext"/>
              <w:jc w:val="right"/>
              <w:rPr>
                <w:lang w:eastAsia="zh-CN"/>
              </w:rPr>
            </w:pPr>
            <w:r w:rsidRPr="00700767">
              <w:t>0.82</w:t>
            </w:r>
          </w:p>
        </w:tc>
        <w:tc>
          <w:tcPr>
            <w:tcW w:w="708" w:type="dxa"/>
            <w:vAlign w:val="bottom"/>
          </w:tcPr>
          <w:p w14:paraId="1A3AA739" w14:textId="77777777" w:rsidR="00970732" w:rsidRPr="00700767" w:rsidRDefault="00970732" w:rsidP="00135386">
            <w:pPr>
              <w:pStyle w:val="Tabletext"/>
              <w:jc w:val="right"/>
              <w:rPr>
                <w:lang w:eastAsia="zh-CN"/>
              </w:rPr>
            </w:pPr>
          </w:p>
        </w:tc>
      </w:tr>
      <w:tr w:rsidR="00970732" w:rsidRPr="00700767" w14:paraId="7176D769" w14:textId="77777777" w:rsidTr="00E9412E">
        <w:trPr>
          <w:trHeight w:val="300"/>
          <w:jc w:val="center"/>
        </w:trPr>
        <w:tc>
          <w:tcPr>
            <w:tcW w:w="1715" w:type="dxa"/>
            <w:shd w:val="clear" w:color="D9E1F2" w:fill="D9E1F2"/>
            <w:noWrap/>
            <w:vAlign w:val="bottom"/>
          </w:tcPr>
          <w:p w14:paraId="1B5113F8" w14:textId="77777777" w:rsidR="00970732" w:rsidRPr="00700767" w:rsidRDefault="00970732" w:rsidP="00E9412E">
            <w:pPr>
              <w:pStyle w:val="Tabletext"/>
              <w:rPr>
                <w:lang w:eastAsia="zh-CN"/>
              </w:rPr>
            </w:pPr>
            <w:r w:rsidRPr="00700767">
              <w:t>GHA</w:t>
            </w:r>
          </w:p>
        </w:tc>
        <w:tc>
          <w:tcPr>
            <w:tcW w:w="1195" w:type="dxa"/>
            <w:shd w:val="clear" w:color="D9E1F2" w:fill="D9E1F2"/>
            <w:noWrap/>
            <w:vAlign w:val="bottom"/>
          </w:tcPr>
          <w:p w14:paraId="1077C313" w14:textId="77777777" w:rsidR="00970732" w:rsidRPr="00700767" w:rsidRDefault="00970732" w:rsidP="00135386">
            <w:pPr>
              <w:pStyle w:val="Tabletext"/>
              <w:jc w:val="right"/>
              <w:rPr>
                <w:lang w:eastAsia="zh-CN"/>
              </w:rPr>
            </w:pPr>
            <w:r w:rsidRPr="00700767">
              <w:t>-25</w:t>
            </w:r>
          </w:p>
        </w:tc>
        <w:tc>
          <w:tcPr>
            <w:tcW w:w="1260" w:type="dxa"/>
            <w:shd w:val="clear" w:color="D9E1F2" w:fill="D9E1F2"/>
            <w:noWrap/>
            <w:vAlign w:val="bottom"/>
          </w:tcPr>
          <w:p w14:paraId="5D83694C" w14:textId="77777777" w:rsidR="00970732" w:rsidRPr="00700767" w:rsidRDefault="00970732" w:rsidP="00135386">
            <w:pPr>
              <w:pStyle w:val="Tabletext"/>
              <w:jc w:val="right"/>
              <w:rPr>
                <w:lang w:eastAsia="zh-CN"/>
              </w:rPr>
            </w:pPr>
            <w:r w:rsidRPr="00700767">
              <w:t>14.07</w:t>
            </w:r>
          </w:p>
        </w:tc>
        <w:tc>
          <w:tcPr>
            <w:tcW w:w="1260" w:type="dxa"/>
            <w:shd w:val="clear" w:color="D9E1F2" w:fill="D9E1F2"/>
            <w:noWrap/>
            <w:vAlign w:val="bottom"/>
          </w:tcPr>
          <w:p w14:paraId="156B67B2" w14:textId="77777777" w:rsidR="00970732" w:rsidRPr="00700767" w:rsidRDefault="00970732" w:rsidP="00135386">
            <w:pPr>
              <w:pStyle w:val="Tabletext"/>
              <w:jc w:val="right"/>
              <w:rPr>
                <w:lang w:eastAsia="zh-CN"/>
              </w:rPr>
            </w:pPr>
            <w:r w:rsidRPr="00700767">
              <w:t>17.88</w:t>
            </w:r>
          </w:p>
        </w:tc>
        <w:tc>
          <w:tcPr>
            <w:tcW w:w="1260" w:type="dxa"/>
            <w:shd w:val="clear" w:color="D9E1F2" w:fill="D9E1F2"/>
            <w:noWrap/>
            <w:vAlign w:val="bottom"/>
          </w:tcPr>
          <w:p w14:paraId="5475DE65" w14:textId="77777777" w:rsidR="00970732" w:rsidRPr="00700767" w:rsidRDefault="00970732" w:rsidP="00135386">
            <w:pPr>
              <w:pStyle w:val="Tabletext"/>
              <w:jc w:val="right"/>
              <w:rPr>
                <w:lang w:eastAsia="zh-CN"/>
              </w:rPr>
            </w:pPr>
            <w:r w:rsidRPr="00700767">
              <w:t>14.07</w:t>
            </w:r>
          </w:p>
        </w:tc>
        <w:tc>
          <w:tcPr>
            <w:tcW w:w="1260" w:type="dxa"/>
            <w:shd w:val="clear" w:color="D9E1F2" w:fill="D9E1F2"/>
            <w:noWrap/>
            <w:vAlign w:val="bottom"/>
          </w:tcPr>
          <w:p w14:paraId="48E1B483" w14:textId="77777777" w:rsidR="00970732" w:rsidRPr="00700767" w:rsidRDefault="00970732" w:rsidP="00135386">
            <w:pPr>
              <w:pStyle w:val="Tabletext"/>
              <w:jc w:val="right"/>
              <w:rPr>
                <w:lang w:eastAsia="zh-CN"/>
              </w:rPr>
            </w:pPr>
            <w:r w:rsidRPr="00700767">
              <w:t>17.88</w:t>
            </w:r>
          </w:p>
        </w:tc>
        <w:tc>
          <w:tcPr>
            <w:tcW w:w="708" w:type="dxa"/>
            <w:shd w:val="clear" w:color="D9E1F2" w:fill="D9E1F2"/>
            <w:vAlign w:val="bottom"/>
          </w:tcPr>
          <w:p w14:paraId="15D6EE0B" w14:textId="77777777" w:rsidR="00970732" w:rsidRPr="00700767" w:rsidRDefault="00970732" w:rsidP="00135386">
            <w:pPr>
              <w:pStyle w:val="Tabletext"/>
              <w:jc w:val="right"/>
              <w:rPr>
                <w:lang w:eastAsia="zh-CN"/>
              </w:rPr>
            </w:pPr>
          </w:p>
        </w:tc>
      </w:tr>
      <w:tr w:rsidR="00970732" w:rsidRPr="00700767" w14:paraId="3660985E" w14:textId="77777777" w:rsidTr="00E9412E">
        <w:trPr>
          <w:trHeight w:val="300"/>
          <w:jc w:val="center"/>
        </w:trPr>
        <w:tc>
          <w:tcPr>
            <w:tcW w:w="1715" w:type="dxa"/>
            <w:shd w:val="clear" w:color="auto" w:fill="auto"/>
            <w:noWrap/>
            <w:vAlign w:val="bottom"/>
          </w:tcPr>
          <w:p w14:paraId="7732D8EB" w14:textId="77777777" w:rsidR="00970732" w:rsidRPr="00700767" w:rsidRDefault="00970732" w:rsidP="00E9412E">
            <w:pPr>
              <w:pStyle w:val="Tabletext"/>
              <w:rPr>
                <w:lang w:eastAsia="zh-CN"/>
              </w:rPr>
            </w:pPr>
            <w:r w:rsidRPr="00700767">
              <w:t>GMB</w:t>
            </w:r>
          </w:p>
        </w:tc>
        <w:tc>
          <w:tcPr>
            <w:tcW w:w="1195" w:type="dxa"/>
            <w:shd w:val="clear" w:color="auto" w:fill="auto"/>
            <w:noWrap/>
            <w:vAlign w:val="bottom"/>
          </w:tcPr>
          <w:p w14:paraId="74B8A049" w14:textId="77777777" w:rsidR="00970732" w:rsidRPr="00700767" w:rsidRDefault="00970732" w:rsidP="00135386">
            <w:pPr>
              <w:pStyle w:val="Tabletext"/>
              <w:jc w:val="right"/>
              <w:rPr>
                <w:lang w:eastAsia="zh-CN"/>
              </w:rPr>
            </w:pPr>
            <w:r w:rsidRPr="00700767">
              <w:t>-37.2</w:t>
            </w:r>
          </w:p>
        </w:tc>
        <w:tc>
          <w:tcPr>
            <w:tcW w:w="1260" w:type="dxa"/>
            <w:shd w:val="clear" w:color="auto" w:fill="auto"/>
            <w:noWrap/>
            <w:vAlign w:val="bottom"/>
          </w:tcPr>
          <w:p w14:paraId="69EA0688" w14:textId="77777777" w:rsidR="00970732" w:rsidRPr="00700767" w:rsidRDefault="00970732" w:rsidP="00135386">
            <w:pPr>
              <w:pStyle w:val="Tabletext"/>
              <w:jc w:val="right"/>
              <w:rPr>
                <w:lang w:eastAsia="zh-CN"/>
              </w:rPr>
            </w:pPr>
            <w:r w:rsidRPr="00700767">
              <w:t>1.33</w:t>
            </w:r>
          </w:p>
        </w:tc>
        <w:tc>
          <w:tcPr>
            <w:tcW w:w="1260" w:type="dxa"/>
            <w:shd w:val="clear" w:color="auto" w:fill="auto"/>
            <w:noWrap/>
            <w:vAlign w:val="bottom"/>
          </w:tcPr>
          <w:p w14:paraId="52096C8B" w14:textId="77777777" w:rsidR="00970732" w:rsidRPr="00700767" w:rsidRDefault="00970732" w:rsidP="00135386">
            <w:pPr>
              <w:pStyle w:val="Tabletext"/>
              <w:jc w:val="right"/>
              <w:rPr>
                <w:lang w:eastAsia="zh-CN"/>
              </w:rPr>
            </w:pPr>
            <w:r w:rsidRPr="00700767">
              <w:t>4.69</w:t>
            </w:r>
          </w:p>
        </w:tc>
        <w:tc>
          <w:tcPr>
            <w:tcW w:w="1260" w:type="dxa"/>
            <w:shd w:val="clear" w:color="auto" w:fill="auto"/>
            <w:noWrap/>
            <w:vAlign w:val="bottom"/>
          </w:tcPr>
          <w:p w14:paraId="4E95E1DE" w14:textId="77777777" w:rsidR="00970732" w:rsidRPr="00700767" w:rsidRDefault="00970732" w:rsidP="00135386">
            <w:pPr>
              <w:pStyle w:val="Tabletext"/>
              <w:jc w:val="right"/>
              <w:rPr>
                <w:lang w:eastAsia="zh-CN"/>
              </w:rPr>
            </w:pPr>
            <w:r w:rsidRPr="00700767">
              <w:t>0.35</w:t>
            </w:r>
          </w:p>
        </w:tc>
        <w:tc>
          <w:tcPr>
            <w:tcW w:w="1260" w:type="dxa"/>
            <w:shd w:val="clear" w:color="auto" w:fill="auto"/>
            <w:noWrap/>
            <w:vAlign w:val="bottom"/>
          </w:tcPr>
          <w:p w14:paraId="6706E587" w14:textId="77777777" w:rsidR="00970732" w:rsidRPr="00700767" w:rsidRDefault="00970732" w:rsidP="00135386">
            <w:pPr>
              <w:pStyle w:val="Tabletext"/>
              <w:jc w:val="right"/>
              <w:rPr>
                <w:lang w:eastAsia="zh-CN"/>
              </w:rPr>
            </w:pPr>
            <w:r w:rsidRPr="00700767">
              <w:t>2.55</w:t>
            </w:r>
          </w:p>
        </w:tc>
        <w:tc>
          <w:tcPr>
            <w:tcW w:w="708" w:type="dxa"/>
            <w:vAlign w:val="bottom"/>
          </w:tcPr>
          <w:p w14:paraId="0EA04AC1" w14:textId="77777777" w:rsidR="00970732" w:rsidRPr="00700767" w:rsidRDefault="00970732" w:rsidP="00135386">
            <w:pPr>
              <w:pStyle w:val="Tabletext"/>
              <w:jc w:val="right"/>
              <w:rPr>
                <w:lang w:eastAsia="zh-CN"/>
              </w:rPr>
            </w:pPr>
          </w:p>
        </w:tc>
      </w:tr>
      <w:tr w:rsidR="00970732" w:rsidRPr="00700767" w14:paraId="52E66ECD" w14:textId="77777777" w:rsidTr="00E9412E">
        <w:trPr>
          <w:trHeight w:val="300"/>
          <w:jc w:val="center"/>
        </w:trPr>
        <w:tc>
          <w:tcPr>
            <w:tcW w:w="1715" w:type="dxa"/>
            <w:shd w:val="clear" w:color="D9E1F2" w:fill="D9E1F2"/>
            <w:noWrap/>
            <w:vAlign w:val="bottom"/>
          </w:tcPr>
          <w:p w14:paraId="32C22837" w14:textId="77777777" w:rsidR="00970732" w:rsidRPr="00700767" w:rsidRDefault="00970732" w:rsidP="00E9412E">
            <w:pPr>
              <w:pStyle w:val="Tabletext"/>
              <w:rPr>
                <w:lang w:eastAsia="zh-CN"/>
              </w:rPr>
            </w:pPr>
            <w:r w:rsidRPr="00700767">
              <w:t>GNB</w:t>
            </w:r>
          </w:p>
        </w:tc>
        <w:tc>
          <w:tcPr>
            <w:tcW w:w="1195" w:type="dxa"/>
            <w:shd w:val="clear" w:color="D9E1F2" w:fill="D9E1F2"/>
            <w:noWrap/>
            <w:vAlign w:val="bottom"/>
          </w:tcPr>
          <w:p w14:paraId="5D8D8631" w14:textId="77777777" w:rsidR="00970732" w:rsidRPr="00700767" w:rsidRDefault="00970732" w:rsidP="00135386">
            <w:pPr>
              <w:pStyle w:val="Tabletext"/>
              <w:jc w:val="right"/>
              <w:rPr>
                <w:lang w:eastAsia="zh-CN"/>
              </w:rPr>
            </w:pPr>
            <w:r w:rsidRPr="00700767">
              <w:t>-30</w:t>
            </w:r>
          </w:p>
        </w:tc>
        <w:tc>
          <w:tcPr>
            <w:tcW w:w="1260" w:type="dxa"/>
            <w:shd w:val="clear" w:color="D9E1F2" w:fill="D9E1F2"/>
            <w:noWrap/>
            <w:vAlign w:val="bottom"/>
          </w:tcPr>
          <w:p w14:paraId="1961F931" w14:textId="77777777" w:rsidR="00970732" w:rsidRPr="00700767" w:rsidRDefault="00970732" w:rsidP="00135386">
            <w:pPr>
              <w:pStyle w:val="Tabletext"/>
              <w:jc w:val="right"/>
              <w:rPr>
                <w:lang w:eastAsia="zh-CN"/>
              </w:rPr>
            </w:pPr>
            <w:r w:rsidRPr="00700767">
              <w:t>15.23</w:t>
            </w:r>
          </w:p>
        </w:tc>
        <w:tc>
          <w:tcPr>
            <w:tcW w:w="1260" w:type="dxa"/>
            <w:shd w:val="clear" w:color="D9E1F2" w:fill="D9E1F2"/>
            <w:noWrap/>
            <w:vAlign w:val="bottom"/>
          </w:tcPr>
          <w:p w14:paraId="5EA19C26" w14:textId="77777777" w:rsidR="00970732" w:rsidRPr="00700767" w:rsidRDefault="00970732" w:rsidP="00135386">
            <w:pPr>
              <w:pStyle w:val="Tabletext"/>
              <w:jc w:val="right"/>
              <w:rPr>
                <w:lang w:eastAsia="zh-CN"/>
              </w:rPr>
            </w:pPr>
            <w:r w:rsidRPr="00700767">
              <w:t>16.94</w:t>
            </w:r>
          </w:p>
        </w:tc>
        <w:tc>
          <w:tcPr>
            <w:tcW w:w="1260" w:type="dxa"/>
            <w:shd w:val="clear" w:color="D9E1F2" w:fill="D9E1F2"/>
            <w:noWrap/>
            <w:vAlign w:val="bottom"/>
          </w:tcPr>
          <w:p w14:paraId="78F0455A" w14:textId="77777777" w:rsidR="00970732" w:rsidRPr="00700767" w:rsidRDefault="00970732" w:rsidP="00135386">
            <w:pPr>
              <w:pStyle w:val="Tabletext"/>
              <w:jc w:val="right"/>
              <w:rPr>
                <w:lang w:eastAsia="zh-CN"/>
              </w:rPr>
            </w:pPr>
            <w:r w:rsidRPr="00700767">
              <w:t>3.95</w:t>
            </w:r>
          </w:p>
        </w:tc>
        <w:tc>
          <w:tcPr>
            <w:tcW w:w="1260" w:type="dxa"/>
            <w:shd w:val="clear" w:color="D9E1F2" w:fill="D9E1F2"/>
            <w:noWrap/>
            <w:vAlign w:val="bottom"/>
          </w:tcPr>
          <w:p w14:paraId="34A18EF3" w14:textId="77777777" w:rsidR="00970732" w:rsidRPr="00700767" w:rsidRDefault="00970732" w:rsidP="00135386">
            <w:pPr>
              <w:pStyle w:val="Tabletext"/>
              <w:jc w:val="right"/>
              <w:rPr>
                <w:lang w:eastAsia="zh-CN"/>
              </w:rPr>
            </w:pPr>
            <w:r w:rsidRPr="00700767">
              <w:t>6.68</w:t>
            </w:r>
          </w:p>
        </w:tc>
        <w:tc>
          <w:tcPr>
            <w:tcW w:w="708" w:type="dxa"/>
            <w:shd w:val="clear" w:color="D9E1F2" w:fill="D9E1F2"/>
            <w:vAlign w:val="bottom"/>
          </w:tcPr>
          <w:p w14:paraId="34F5C07E" w14:textId="77777777" w:rsidR="00970732" w:rsidRPr="00700767" w:rsidRDefault="00970732" w:rsidP="00135386">
            <w:pPr>
              <w:pStyle w:val="Tabletext"/>
              <w:jc w:val="right"/>
              <w:rPr>
                <w:lang w:eastAsia="zh-CN"/>
              </w:rPr>
            </w:pPr>
          </w:p>
        </w:tc>
      </w:tr>
      <w:tr w:rsidR="00970732" w:rsidRPr="00700767" w14:paraId="509F008C" w14:textId="77777777" w:rsidTr="00E9412E">
        <w:trPr>
          <w:trHeight w:val="300"/>
          <w:jc w:val="center"/>
        </w:trPr>
        <w:tc>
          <w:tcPr>
            <w:tcW w:w="1715" w:type="dxa"/>
            <w:shd w:val="clear" w:color="auto" w:fill="auto"/>
            <w:noWrap/>
            <w:vAlign w:val="bottom"/>
          </w:tcPr>
          <w:p w14:paraId="6D357DD2" w14:textId="77777777" w:rsidR="00970732" w:rsidRPr="00700767" w:rsidRDefault="00970732" w:rsidP="00E9412E">
            <w:pPr>
              <w:pStyle w:val="Tabletext"/>
              <w:rPr>
                <w:lang w:eastAsia="zh-CN"/>
              </w:rPr>
            </w:pPr>
            <w:r w:rsidRPr="00700767">
              <w:t>GNE</w:t>
            </w:r>
          </w:p>
        </w:tc>
        <w:tc>
          <w:tcPr>
            <w:tcW w:w="1195" w:type="dxa"/>
            <w:shd w:val="clear" w:color="auto" w:fill="auto"/>
            <w:noWrap/>
            <w:vAlign w:val="bottom"/>
          </w:tcPr>
          <w:p w14:paraId="3828C8D7" w14:textId="77777777" w:rsidR="00970732" w:rsidRPr="00700767" w:rsidRDefault="00970732" w:rsidP="00135386">
            <w:pPr>
              <w:pStyle w:val="Tabletext"/>
              <w:jc w:val="right"/>
              <w:rPr>
                <w:lang w:eastAsia="zh-CN"/>
              </w:rPr>
            </w:pPr>
            <w:r w:rsidRPr="00700767">
              <w:t>-18.8</w:t>
            </w:r>
          </w:p>
        </w:tc>
        <w:tc>
          <w:tcPr>
            <w:tcW w:w="1260" w:type="dxa"/>
            <w:shd w:val="clear" w:color="auto" w:fill="auto"/>
            <w:noWrap/>
            <w:vAlign w:val="bottom"/>
          </w:tcPr>
          <w:p w14:paraId="0FADBB26" w14:textId="77777777" w:rsidR="00970732" w:rsidRPr="00700767" w:rsidRDefault="00970732" w:rsidP="00135386">
            <w:pPr>
              <w:pStyle w:val="Tabletext"/>
              <w:jc w:val="right"/>
              <w:rPr>
                <w:lang w:eastAsia="zh-CN"/>
              </w:rPr>
            </w:pPr>
            <w:r w:rsidRPr="00700767">
              <w:t>13</w:t>
            </w:r>
          </w:p>
        </w:tc>
        <w:tc>
          <w:tcPr>
            <w:tcW w:w="1260" w:type="dxa"/>
            <w:shd w:val="clear" w:color="auto" w:fill="auto"/>
            <w:noWrap/>
            <w:vAlign w:val="bottom"/>
          </w:tcPr>
          <w:p w14:paraId="16F14885" w14:textId="77777777" w:rsidR="00970732" w:rsidRPr="00700767" w:rsidRDefault="00970732" w:rsidP="00135386">
            <w:pPr>
              <w:pStyle w:val="Tabletext"/>
              <w:jc w:val="right"/>
              <w:rPr>
                <w:lang w:eastAsia="zh-CN"/>
              </w:rPr>
            </w:pPr>
            <w:r w:rsidRPr="00700767">
              <w:t>16.28</w:t>
            </w:r>
          </w:p>
        </w:tc>
        <w:tc>
          <w:tcPr>
            <w:tcW w:w="1260" w:type="dxa"/>
            <w:shd w:val="clear" w:color="auto" w:fill="auto"/>
            <w:noWrap/>
            <w:vAlign w:val="bottom"/>
          </w:tcPr>
          <w:p w14:paraId="4177D422" w14:textId="77777777" w:rsidR="00970732" w:rsidRPr="00700767" w:rsidRDefault="00970732" w:rsidP="00135386">
            <w:pPr>
              <w:pStyle w:val="Tabletext"/>
              <w:jc w:val="right"/>
              <w:rPr>
                <w:lang w:eastAsia="zh-CN"/>
              </w:rPr>
            </w:pPr>
            <w:r w:rsidRPr="00700767">
              <w:t>12.97</w:t>
            </w:r>
          </w:p>
        </w:tc>
        <w:tc>
          <w:tcPr>
            <w:tcW w:w="1260" w:type="dxa"/>
            <w:shd w:val="clear" w:color="auto" w:fill="auto"/>
            <w:noWrap/>
            <w:vAlign w:val="bottom"/>
          </w:tcPr>
          <w:p w14:paraId="2D11F093" w14:textId="77777777" w:rsidR="00970732" w:rsidRPr="00700767" w:rsidRDefault="00970732" w:rsidP="00135386">
            <w:pPr>
              <w:pStyle w:val="Tabletext"/>
              <w:jc w:val="right"/>
              <w:rPr>
                <w:lang w:eastAsia="zh-CN"/>
              </w:rPr>
            </w:pPr>
            <w:r w:rsidRPr="00700767">
              <w:t>16.24</w:t>
            </w:r>
          </w:p>
        </w:tc>
        <w:tc>
          <w:tcPr>
            <w:tcW w:w="708" w:type="dxa"/>
            <w:vAlign w:val="bottom"/>
          </w:tcPr>
          <w:p w14:paraId="2446F12D" w14:textId="77777777" w:rsidR="00970732" w:rsidRPr="00700767" w:rsidRDefault="00970732" w:rsidP="00135386">
            <w:pPr>
              <w:pStyle w:val="Tabletext"/>
              <w:jc w:val="right"/>
              <w:rPr>
                <w:lang w:eastAsia="zh-CN"/>
              </w:rPr>
            </w:pPr>
          </w:p>
        </w:tc>
      </w:tr>
      <w:tr w:rsidR="00970732" w:rsidRPr="00700767" w14:paraId="1DBEB47A" w14:textId="77777777" w:rsidTr="00E9412E">
        <w:trPr>
          <w:trHeight w:val="300"/>
          <w:jc w:val="center"/>
        </w:trPr>
        <w:tc>
          <w:tcPr>
            <w:tcW w:w="1715" w:type="dxa"/>
            <w:shd w:val="clear" w:color="D9E1F2" w:fill="D9E1F2"/>
            <w:noWrap/>
            <w:vAlign w:val="bottom"/>
          </w:tcPr>
          <w:p w14:paraId="7EE4D359" w14:textId="77777777" w:rsidR="00970732" w:rsidRPr="00700767" w:rsidRDefault="00970732" w:rsidP="00E9412E">
            <w:pPr>
              <w:pStyle w:val="Tabletext"/>
              <w:rPr>
                <w:lang w:eastAsia="zh-CN"/>
              </w:rPr>
            </w:pPr>
            <w:r w:rsidRPr="00700767">
              <w:t>GRC</w:t>
            </w:r>
          </w:p>
        </w:tc>
        <w:tc>
          <w:tcPr>
            <w:tcW w:w="1195" w:type="dxa"/>
            <w:shd w:val="clear" w:color="D9E1F2" w:fill="D9E1F2"/>
            <w:noWrap/>
            <w:vAlign w:val="bottom"/>
          </w:tcPr>
          <w:p w14:paraId="2B8CEB07" w14:textId="77777777" w:rsidR="00970732" w:rsidRPr="00700767" w:rsidRDefault="00970732" w:rsidP="00135386">
            <w:pPr>
              <w:pStyle w:val="Tabletext"/>
              <w:jc w:val="right"/>
              <w:rPr>
                <w:lang w:eastAsia="zh-CN"/>
              </w:rPr>
            </w:pPr>
            <w:r w:rsidRPr="00700767">
              <w:t>-1.2</w:t>
            </w:r>
          </w:p>
        </w:tc>
        <w:tc>
          <w:tcPr>
            <w:tcW w:w="1260" w:type="dxa"/>
            <w:shd w:val="clear" w:color="D9E1F2" w:fill="D9E1F2"/>
            <w:noWrap/>
            <w:vAlign w:val="bottom"/>
          </w:tcPr>
          <w:p w14:paraId="58214262" w14:textId="77777777" w:rsidR="00970732" w:rsidRPr="00700767" w:rsidRDefault="00970732" w:rsidP="00135386">
            <w:pPr>
              <w:pStyle w:val="Tabletext"/>
              <w:jc w:val="right"/>
              <w:rPr>
                <w:lang w:eastAsia="zh-CN"/>
              </w:rPr>
            </w:pPr>
            <w:r w:rsidRPr="00700767">
              <w:t>-0.56</w:t>
            </w:r>
          </w:p>
        </w:tc>
        <w:tc>
          <w:tcPr>
            <w:tcW w:w="1260" w:type="dxa"/>
            <w:shd w:val="clear" w:color="D9E1F2" w:fill="D9E1F2"/>
            <w:noWrap/>
            <w:vAlign w:val="bottom"/>
          </w:tcPr>
          <w:p w14:paraId="0EFC9773" w14:textId="77777777" w:rsidR="00970732" w:rsidRPr="00700767" w:rsidRDefault="00970732" w:rsidP="00135386">
            <w:pPr>
              <w:pStyle w:val="Tabletext"/>
              <w:jc w:val="right"/>
              <w:rPr>
                <w:lang w:eastAsia="zh-CN"/>
              </w:rPr>
            </w:pPr>
            <w:r w:rsidRPr="00700767">
              <w:t>2.68</w:t>
            </w:r>
          </w:p>
        </w:tc>
        <w:tc>
          <w:tcPr>
            <w:tcW w:w="1260" w:type="dxa"/>
            <w:shd w:val="clear" w:color="D9E1F2" w:fill="D9E1F2"/>
            <w:noWrap/>
            <w:vAlign w:val="bottom"/>
          </w:tcPr>
          <w:p w14:paraId="0B4AD532" w14:textId="77777777" w:rsidR="00970732" w:rsidRPr="00700767" w:rsidRDefault="00970732" w:rsidP="00135386">
            <w:pPr>
              <w:pStyle w:val="Tabletext"/>
              <w:jc w:val="right"/>
              <w:rPr>
                <w:lang w:eastAsia="zh-CN"/>
              </w:rPr>
            </w:pPr>
            <w:r w:rsidRPr="00700767">
              <w:t>-12.47</w:t>
            </w:r>
          </w:p>
        </w:tc>
        <w:tc>
          <w:tcPr>
            <w:tcW w:w="1260" w:type="dxa"/>
            <w:shd w:val="clear" w:color="D9E1F2" w:fill="D9E1F2"/>
            <w:noWrap/>
            <w:vAlign w:val="bottom"/>
          </w:tcPr>
          <w:p w14:paraId="50E19E67" w14:textId="77777777" w:rsidR="00970732" w:rsidRPr="00700767" w:rsidRDefault="00970732" w:rsidP="00135386">
            <w:pPr>
              <w:pStyle w:val="Tabletext"/>
              <w:jc w:val="right"/>
              <w:rPr>
                <w:lang w:eastAsia="zh-CN"/>
              </w:rPr>
            </w:pPr>
            <w:r w:rsidRPr="00700767">
              <w:t>-10.22</w:t>
            </w:r>
          </w:p>
        </w:tc>
        <w:tc>
          <w:tcPr>
            <w:tcW w:w="708" w:type="dxa"/>
            <w:shd w:val="clear" w:color="D9E1F2" w:fill="D9E1F2"/>
            <w:vAlign w:val="bottom"/>
          </w:tcPr>
          <w:p w14:paraId="7A86BAF1" w14:textId="77777777" w:rsidR="00970732" w:rsidRPr="00700767" w:rsidRDefault="00970732" w:rsidP="00135386">
            <w:pPr>
              <w:pStyle w:val="Tabletext"/>
              <w:jc w:val="right"/>
              <w:rPr>
                <w:lang w:eastAsia="zh-CN"/>
              </w:rPr>
            </w:pPr>
          </w:p>
        </w:tc>
      </w:tr>
      <w:tr w:rsidR="00970732" w:rsidRPr="00700767" w14:paraId="113F4B37" w14:textId="77777777" w:rsidTr="00E9412E">
        <w:trPr>
          <w:trHeight w:val="300"/>
          <w:jc w:val="center"/>
        </w:trPr>
        <w:tc>
          <w:tcPr>
            <w:tcW w:w="1715" w:type="dxa"/>
            <w:shd w:val="clear" w:color="auto" w:fill="auto"/>
            <w:noWrap/>
            <w:vAlign w:val="bottom"/>
          </w:tcPr>
          <w:p w14:paraId="381E68CA" w14:textId="77777777" w:rsidR="00970732" w:rsidRPr="00700767" w:rsidRDefault="00970732" w:rsidP="00E9412E">
            <w:pPr>
              <w:pStyle w:val="Tabletext"/>
              <w:rPr>
                <w:lang w:eastAsia="zh-CN"/>
              </w:rPr>
            </w:pPr>
            <w:r w:rsidRPr="00700767">
              <w:t>GUI</w:t>
            </w:r>
          </w:p>
        </w:tc>
        <w:tc>
          <w:tcPr>
            <w:tcW w:w="1195" w:type="dxa"/>
            <w:shd w:val="clear" w:color="auto" w:fill="auto"/>
            <w:noWrap/>
            <w:vAlign w:val="bottom"/>
          </w:tcPr>
          <w:p w14:paraId="01A6D744" w14:textId="77777777" w:rsidR="00970732" w:rsidRPr="00700767" w:rsidRDefault="00970732" w:rsidP="00135386">
            <w:pPr>
              <w:pStyle w:val="Tabletext"/>
              <w:jc w:val="right"/>
              <w:rPr>
                <w:lang w:eastAsia="zh-CN"/>
              </w:rPr>
            </w:pPr>
            <w:r w:rsidRPr="00700767">
              <w:t>-37</w:t>
            </w:r>
          </w:p>
        </w:tc>
        <w:tc>
          <w:tcPr>
            <w:tcW w:w="1260" w:type="dxa"/>
            <w:shd w:val="clear" w:color="auto" w:fill="auto"/>
            <w:noWrap/>
            <w:vAlign w:val="bottom"/>
          </w:tcPr>
          <w:p w14:paraId="789D02EC" w14:textId="77777777" w:rsidR="00970732" w:rsidRPr="00700767" w:rsidRDefault="00970732" w:rsidP="00135386">
            <w:pPr>
              <w:pStyle w:val="Tabletext"/>
              <w:jc w:val="right"/>
              <w:rPr>
                <w:lang w:eastAsia="zh-CN"/>
              </w:rPr>
            </w:pPr>
            <w:r w:rsidRPr="00700767">
              <w:t>0.78</w:t>
            </w:r>
          </w:p>
        </w:tc>
        <w:tc>
          <w:tcPr>
            <w:tcW w:w="1260" w:type="dxa"/>
            <w:shd w:val="clear" w:color="auto" w:fill="auto"/>
            <w:noWrap/>
            <w:vAlign w:val="bottom"/>
          </w:tcPr>
          <w:p w14:paraId="3A8612EB" w14:textId="77777777" w:rsidR="00970732" w:rsidRPr="00700767" w:rsidRDefault="00970732" w:rsidP="00135386">
            <w:pPr>
              <w:pStyle w:val="Tabletext"/>
              <w:jc w:val="right"/>
              <w:rPr>
                <w:lang w:eastAsia="zh-CN"/>
              </w:rPr>
            </w:pPr>
            <w:r w:rsidRPr="00700767">
              <w:t>3.69</w:t>
            </w:r>
          </w:p>
        </w:tc>
        <w:tc>
          <w:tcPr>
            <w:tcW w:w="1260" w:type="dxa"/>
            <w:shd w:val="clear" w:color="auto" w:fill="auto"/>
            <w:noWrap/>
            <w:vAlign w:val="bottom"/>
          </w:tcPr>
          <w:p w14:paraId="44909810" w14:textId="77777777" w:rsidR="00970732" w:rsidRPr="00700767" w:rsidRDefault="00970732" w:rsidP="00135386">
            <w:pPr>
              <w:pStyle w:val="Tabletext"/>
              <w:jc w:val="right"/>
              <w:rPr>
                <w:lang w:eastAsia="zh-CN"/>
              </w:rPr>
            </w:pPr>
            <w:r w:rsidRPr="00700767">
              <w:t>0.19</w:t>
            </w:r>
          </w:p>
        </w:tc>
        <w:tc>
          <w:tcPr>
            <w:tcW w:w="1260" w:type="dxa"/>
            <w:shd w:val="clear" w:color="auto" w:fill="auto"/>
            <w:noWrap/>
            <w:vAlign w:val="bottom"/>
          </w:tcPr>
          <w:p w14:paraId="7A267DB8" w14:textId="77777777" w:rsidR="00970732" w:rsidRPr="00700767" w:rsidRDefault="00970732" w:rsidP="00135386">
            <w:pPr>
              <w:pStyle w:val="Tabletext"/>
              <w:jc w:val="right"/>
              <w:rPr>
                <w:lang w:eastAsia="zh-CN"/>
              </w:rPr>
            </w:pPr>
            <w:r w:rsidRPr="00700767">
              <w:t>2.84</w:t>
            </w:r>
          </w:p>
        </w:tc>
        <w:tc>
          <w:tcPr>
            <w:tcW w:w="708" w:type="dxa"/>
            <w:vAlign w:val="bottom"/>
          </w:tcPr>
          <w:p w14:paraId="31B1E8DE" w14:textId="77777777" w:rsidR="00970732" w:rsidRPr="00700767" w:rsidRDefault="00970732" w:rsidP="00135386">
            <w:pPr>
              <w:pStyle w:val="Tabletext"/>
              <w:jc w:val="right"/>
              <w:rPr>
                <w:lang w:eastAsia="zh-CN"/>
              </w:rPr>
            </w:pPr>
          </w:p>
        </w:tc>
      </w:tr>
      <w:tr w:rsidR="00970732" w:rsidRPr="00700767" w14:paraId="65C1F2A0" w14:textId="77777777" w:rsidTr="00E9412E">
        <w:trPr>
          <w:trHeight w:val="300"/>
          <w:jc w:val="center"/>
        </w:trPr>
        <w:tc>
          <w:tcPr>
            <w:tcW w:w="1715" w:type="dxa"/>
            <w:shd w:val="clear" w:color="D9E1F2" w:fill="D9E1F2"/>
            <w:noWrap/>
            <w:vAlign w:val="bottom"/>
          </w:tcPr>
          <w:p w14:paraId="44354A28" w14:textId="77777777" w:rsidR="00970732" w:rsidRPr="00700767" w:rsidRDefault="00970732" w:rsidP="00E9412E">
            <w:pPr>
              <w:pStyle w:val="Tabletext"/>
              <w:rPr>
                <w:lang w:eastAsia="zh-CN"/>
              </w:rPr>
            </w:pPr>
            <w:r w:rsidRPr="00700767">
              <w:t>HNG</w:t>
            </w:r>
          </w:p>
        </w:tc>
        <w:tc>
          <w:tcPr>
            <w:tcW w:w="1195" w:type="dxa"/>
            <w:shd w:val="clear" w:color="D9E1F2" w:fill="D9E1F2"/>
            <w:noWrap/>
            <w:vAlign w:val="bottom"/>
          </w:tcPr>
          <w:p w14:paraId="4B6ABDD1" w14:textId="77777777" w:rsidR="00970732" w:rsidRPr="00700767" w:rsidRDefault="00970732" w:rsidP="00135386">
            <w:pPr>
              <w:pStyle w:val="Tabletext"/>
              <w:jc w:val="right"/>
              <w:rPr>
                <w:lang w:eastAsia="zh-CN"/>
              </w:rPr>
            </w:pPr>
            <w:r w:rsidRPr="00700767">
              <w:t>-12.8</w:t>
            </w:r>
          </w:p>
        </w:tc>
        <w:tc>
          <w:tcPr>
            <w:tcW w:w="1260" w:type="dxa"/>
            <w:shd w:val="clear" w:color="D9E1F2" w:fill="D9E1F2"/>
            <w:noWrap/>
            <w:vAlign w:val="bottom"/>
          </w:tcPr>
          <w:p w14:paraId="5900DA3C" w14:textId="77777777" w:rsidR="00970732" w:rsidRPr="00700767" w:rsidRDefault="00970732" w:rsidP="00135386">
            <w:pPr>
              <w:pStyle w:val="Tabletext"/>
              <w:jc w:val="right"/>
              <w:rPr>
                <w:lang w:eastAsia="zh-CN"/>
              </w:rPr>
            </w:pPr>
            <w:r w:rsidRPr="00700767">
              <w:t>-0.69</w:t>
            </w:r>
          </w:p>
        </w:tc>
        <w:tc>
          <w:tcPr>
            <w:tcW w:w="1260" w:type="dxa"/>
            <w:shd w:val="clear" w:color="D9E1F2" w:fill="D9E1F2"/>
            <w:noWrap/>
            <w:vAlign w:val="bottom"/>
          </w:tcPr>
          <w:p w14:paraId="10C10B70" w14:textId="77777777" w:rsidR="00970732" w:rsidRPr="00700767" w:rsidRDefault="00970732" w:rsidP="00135386">
            <w:pPr>
              <w:pStyle w:val="Tabletext"/>
              <w:jc w:val="right"/>
              <w:rPr>
                <w:lang w:eastAsia="zh-CN"/>
              </w:rPr>
            </w:pPr>
            <w:r w:rsidRPr="00700767">
              <w:t>3.33</w:t>
            </w:r>
          </w:p>
        </w:tc>
        <w:tc>
          <w:tcPr>
            <w:tcW w:w="1260" w:type="dxa"/>
            <w:shd w:val="clear" w:color="D9E1F2" w:fill="D9E1F2"/>
            <w:noWrap/>
            <w:vAlign w:val="bottom"/>
          </w:tcPr>
          <w:p w14:paraId="58E080C8" w14:textId="77777777" w:rsidR="00970732" w:rsidRPr="00700767" w:rsidRDefault="00970732" w:rsidP="00135386">
            <w:pPr>
              <w:pStyle w:val="Tabletext"/>
              <w:jc w:val="right"/>
              <w:rPr>
                <w:lang w:eastAsia="zh-CN"/>
              </w:rPr>
            </w:pPr>
            <w:r w:rsidRPr="00700767">
              <w:t>-0.76</w:t>
            </w:r>
          </w:p>
        </w:tc>
        <w:tc>
          <w:tcPr>
            <w:tcW w:w="1260" w:type="dxa"/>
            <w:shd w:val="clear" w:color="D9E1F2" w:fill="D9E1F2"/>
            <w:noWrap/>
            <w:vAlign w:val="bottom"/>
          </w:tcPr>
          <w:p w14:paraId="37B9623B" w14:textId="77777777" w:rsidR="00970732" w:rsidRPr="00700767" w:rsidRDefault="00970732" w:rsidP="00135386">
            <w:pPr>
              <w:pStyle w:val="Tabletext"/>
              <w:jc w:val="right"/>
              <w:rPr>
                <w:lang w:eastAsia="zh-CN"/>
              </w:rPr>
            </w:pPr>
            <w:r w:rsidRPr="00700767">
              <w:t>4.40</w:t>
            </w:r>
          </w:p>
        </w:tc>
        <w:tc>
          <w:tcPr>
            <w:tcW w:w="708" w:type="dxa"/>
            <w:shd w:val="clear" w:color="D9E1F2" w:fill="D9E1F2"/>
            <w:vAlign w:val="bottom"/>
          </w:tcPr>
          <w:p w14:paraId="5DFA48A6" w14:textId="77777777" w:rsidR="00970732" w:rsidRPr="00700767" w:rsidRDefault="00970732" w:rsidP="00135386">
            <w:pPr>
              <w:pStyle w:val="Tabletext"/>
              <w:jc w:val="right"/>
              <w:rPr>
                <w:lang w:eastAsia="zh-CN"/>
              </w:rPr>
            </w:pPr>
            <w:r w:rsidRPr="00700767">
              <w:rPr>
                <w:lang w:eastAsia="zh-CN"/>
              </w:rPr>
              <w:t>1</w:t>
            </w:r>
          </w:p>
        </w:tc>
      </w:tr>
      <w:tr w:rsidR="00970732" w:rsidRPr="00700767" w14:paraId="0D7BB138" w14:textId="77777777" w:rsidTr="00E9412E">
        <w:trPr>
          <w:trHeight w:val="300"/>
          <w:jc w:val="center"/>
        </w:trPr>
        <w:tc>
          <w:tcPr>
            <w:tcW w:w="1715" w:type="dxa"/>
            <w:shd w:val="clear" w:color="auto" w:fill="auto"/>
            <w:noWrap/>
            <w:vAlign w:val="bottom"/>
          </w:tcPr>
          <w:p w14:paraId="5C85DAA9" w14:textId="77777777" w:rsidR="00970732" w:rsidRPr="00700767" w:rsidRDefault="00970732" w:rsidP="00E9412E">
            <w:pPr>
              <w:pStyle w:val="Tabletext"/>
              <w:rPr>
                <w:lang w:eastAsia="zh-CN"/>
              </w:rPr>
            </w:pPr>
            <w:r w:rsidRPr="00700767">
              <w:t>HOL</w:t>
            </w:r>
          </w:p>
        </w:tc>
        <w:tc>
          <w:tcPr>
            <w:tcW w:w="1195" w:type="dxa"/>
            <w:shd w:val="clear" w:color="auto" w:fill="auto"/>
            <w:noWrap/>
            <w:vAlign w:val="bottom"/>
          </w:tcPr>
          <w:p w14:paraId="16226CE0" w14:textId="77777777" w:rsidR="00970732" w:rsidRPr="00700767" w:rsidRDefault="00970732" w:rsidP="00135386">
            <w:pPr>
              <w:pStyle w:val="Tabletext"/>
              <w:jc w:val="right"/>
              <w:rPr>
                <w:lang w:eastAsia="zh-CN"/>
              </w:rPr>
            </w:pPr>
            <w:r w:rsidRPr="00700767">
              <w:t>38.2</w:t>
            </w:r>
          </w:p>
        </w:tc>
        <w:tc>
          <w:tcPr>
            <w:tcW w:w="1260" w:type="dxa"/>
            <w:shd w:val="clear" w:color="auto" w:fill="auto"/>
            <w:noWrap/>
            <w:vAlign w:val="bottom"/>
          </w:tcPr>
          <w:p w14:paraId="41B77AEE" w14:textId="77777777" w:rsidR="00970732" w:rsidRPr="00700767" w:rsidRDefault="00970732" w:rsidP="00135386">
            <w:pPr>
              <w:pStyle w:val="Tabletext"/>
              <w:jc w:val="right"/>
              <w:rPr>
                <w:lang w:eastAsia="zh-CN"/>
              </w:rPr>
            </w:pPr>
            <w:r w:rsidRPr="00700767">
              <w:t>-0.79</w:t>
            </w:r>
          </w:p>
        </w:tc>
        <w:tc>
          <w:tcPr>
            <w:tcW w:w="1260" w:type="dxa"/>
            <w:shd w:val="clear" w:color="auto" w:fill="auto"/>
            <w:noWrap/>
            <w:vAlign w:val="bottom"/>
          </w:tcPr>
          <w:p w14:paraId="36F3E716" w14:textId="77777777" w:rsidR="00970732" w:rsidRPr="00700767" w:rsidRDefault="00970732" w:rsidP="00135386">
            <w:pPr>
              <w:pStyle w:val="Tabletext"/>
              <w:jc w:val="right"/>
              <w:rPr>
                <w:lang w:eastAsia="zh-CN"/>
              </w:rPr>
            </w:pPr>
            <w:r w:rsidRPr="00700767">
              <w:t>2.93</w:t>
            </w:r>
          </w:p>
        </w:tc>
        <w:tc>
          <w:tcPr>
            <w:tcW w:w="1260" w:type="dxa"/>
            <w:shd w:val="clear" w:color="auto" w:fill="auto"/>
            <w:noWrap/>
            <w:vAlign w:val="bottom"/>
          </w:tcPr>
          <w:p w14:paraId="45F4FCAD" w14:textId="77777777" w:rsidR="00970732" w:rsidRPr="00700767" w:rsidRDefault="00970732" w:rsidP="00135386">
            <w:pPr>
              <w:pStyle w:val="Tabletext"/>
              <w:jc w:val="right"/>
              <w:rPr>
                <w:lang w:eastAsia="zh-CN"/>
              </w:rPr>
            </w:pPr>
            <w:r w:rsidRPr="00700767">
              <w:t>-0.01</w:t>
            </w:r>
          </w:p>
        </w:tc>
        <w:tc>
          <w:tcPr>
            <w:tcW w:w="1260" w:type="dxa"/>
            <w:shd w:val="clear" w:color="auto" w:fill="auto"/>
            <w:noWrap/>
            <w:vAlign w:val="bottom"/>
          </w:tcPr>
          <w:p w14:paraId="628E4FD6" w14:textId="77777777" w:rsidR="00970732" w:rsidRPr="00700767" w:rsidRDefault="00970732" w:rsidP="00135386">
            <w:pPr>
              <w:pStyle w:val="Tabletext"/>
              <w:jc w:val="right"/>
              <w:rPr>
                <w:lang w:eastAsia="zh-CN"/>
              </w:rPr>
            </w:pPr>
            <w:r w:rsidRPr="00700767">
              <w:t>2.68</w:t>
            </w:r>
          </w:p>
        </w:tc>
        <w:tc>
          <w:tcPr>
            <w:tcW w:w="708" w:type="dxa"/>
            <w:vAlign w:val="bottom"/>
          </w:tcPr>
          <w:p w14:paraId="0899C087" w14:textId="77777777" w:rsidR="00970732" w:rsidRPr="00700767" w:rsidRDefault="00970732" w:rsidP="00135386">
            <w:pPr>
              <w:pStyle w:val="Tabletext"/>
              <w:jc w:val="right"/>
              <w:rPr>
                <w:lang w:eastAsia="zh-CN"/>
              </w:rPr>
            </w:pPr>
            <w:r w:rsidRPr="00700767">
              <w:rPr>
                <w:lang w:eastAsia="zh-CN"/>
              </w:rPr>
              <w:t>1</w:t>
            </w:r>
          </w:p>
        </w:tc>
      </w:tr>
      <w:tr w:rsidR="00970732" w:rsidRPr="00700767" w14:paraId="78610ECA" w14:textId="77777777" w:rsidTr="00E9412E">
        <w:trPr>
          <w:trHeight w:val="300"/>
          <w:jc w:val="center"/>
        </w:trPr>
        <w:tc>
          <w:tcPr>
            <w:tcW w:w="1715" w:type="dxa"/>
            <w:shd w:val="clear" w:color="D9E1F2" w:fill="D9E1F2"/>
            <w:noWrap/>
            <w:vAlign w:val="bottom"/>
          </w:tcPr>
          <w:p w14:paraId="5D4A7155" w14:textId="77777777" w:rsidR="00970732" w:rsidRPr="00700767" w:rsidRDefault="00970732" w:rsidP="00E9412E">
            <w:pPr>
              <w:pStyle w:val="Tabletext"/>
              <w:rPr>
                <w:lang w:eastAsia="zh-CN"/>
              </w:rPr>
            </w:pPr>
            <w:r w:rsidRPr="00700767">
              <w:t>HRV</w:t>
            </w:r>
          </w:p>
        </w:tc>
        <w:tc>
          <w:tcPr>
            <w:tcW w:w="1195" w:type="dxa"/>
            <w:shd w:val="clear" w:color="D9E1F2" w:fill="D9E1F2"/>
            <w:noWrap/>
            <w:vAlign w:val="bottom"/>
          </w:tcPr>
          <w:p w14:paraId="0BEAA85E" w14:textId="77777777" w:rsidR="00970732" w:rsidRPr="00700767" w:rsidRDefault="00970732" w:rsidP="00135386">
            <w:pPr>
              <w:pStyle w:val="Tabletext"/>
              <w:jc w:val="right"/>
              <w:rPr>
                <w:lang w:eastAsia="zh-CN"/>
              </w:rPr>
            </w:pPr>
            <w:r w:rsidRPr="00700767">
              <w:t>-12.8</w:t>
            </w:r>
          </w:p>
        </w:tc>
        <w:tc>
          <w:tcPr>
            <w:tcW w:w="1260" w:type="dxa"/>
            <w:shd w:val="clear" w:color="D9E1F2" w:fill="D9E1F2"/>
            <w:noWrap/>
            <w:vAlign w:val="bottom"/>
          </w:tcPr>
          <w:p w14:paraId="4449D37F" w14:textId="77777777" w:rsidR="00970732" w:rsidRPr="00700767" w:rsidRDefault="00970732" w:rsidP="00135386">
            <w:pPr>
              <w:pStyle w:val="Tabletext"/>
              <w:jc w:val="right"/>
              <w:rPr>
                <w:lang w:eastAsia="zh-CN"/>
              </w:rPr>
            </w:pPr>
            <w:r w:rsidRPr="00700767">
              <w:t>-0.69</w:t>
            </w:r>
          </w:p>
        </w:tc>
        <w:tc>
          <w:tcPr>
            <w:tcW w:w="1260" w:type="dxa"/>
            <w:shd w:val="clear" w:color="D9E1F2" w:fill="D9E1F2"/>
            <w:noWrap/>
            <w:vAlign w:val="bottom"/>
          </w:tcPr>
          <w:p w14:paraId="5F439590" w14:textId="77777777" w:rsidR="00970732" w:rsidRPr="00700767" w:rsidRDefault="00970732" w:rsidP="00135386">
            <w:pPr>
              <w:pStyle w:val="Tabletext"/>
              <w:jc w:val="right"/>
              <w:rPr>
                <w:lang w:eastAsia="zh-CN"/>
              </w:rPr>
            </w:pPr>
            <w:r w:rsidRPr="00700767">
              <w:t>4.67</w:t>
            </w:r>
          </w:p>
        </w:tc>
        <w:tc>
          <w:tcPr>
            <w:tcW w:w="1260" w:type="dxa"/>
            <w:shd w:val="clear" w:color="D9E1F2" w:fill="D9E1F2"/>
            <w:noWrap/>
            <w:vAlign w:val="bottom"/>
          </w:tcPr>
          <w:p w14:paraId="3ECD9AC4" w14:textId="77777777" w:rsidR="00970732" w:rsidRPr="00700767" w:rsidRDefault="00970732" w:rsidP="00135386">
            <w:pPr>
              <w:pStyle w:val="Tabletext"/>
              <w:jc w:val="right"/>
              <w:rPr>
                <w:lang w:eastAsia="zh-CN"/>
              </w:rPr>
            </w:pPr>
            <w:r w:rsidRPr="00700767">
              <w:t>-0.75</w:t>
            </w:r>
          </w:p>
        </w:tc>
        <w:tc>
          <w:tcPr>
            <w:tcW w:w="1260" w:type="dxa"/>
            <w:shd w:val="clear" w:color="D9E1F2" w:fill="D9E1F2"/>
            <w:noWrap/>
            <w:vAlign w:val="bottom"/>
          </w:tcPr>
          <w:p w14:paraId="70B728CB" w14:textId="77777777" w:rsidR="00970732" w:rsidRPr="00700767" w:rsidRDefault="00970732" w:rsidP="00135386">
            <w:pPr>
              <w:pStyle w:val="Tabletext"/>
              <w:jc w:val="right"/>
              <w:rPr>
                <w:lang w:eastAsia="zh-CN"/>
              </w:rPr>
            </w:pPr>
            <w:r w:rsidRPr="00700767">
              <w:t>4.94</w:t>
            </w:r>
          </w:p>
        </w:tc>
        <w:tc>
          <w:tcPr>
            <w:tcW w:w="708" w:type="dxa"/>
            <w:shd w:val="clear" w:color="D9E1F2" w:fill="D9E1F2"/>
            <w:vAlign w:val="bottom"/>
          </w:tcPr>
          <w:p w14:paraId="3DA4DA8C" w14:textId="77777777" w:rsidR="00970732" w:rsidRPr="00700767" w:rsidRDefault="00970732" w:rsidP="00135386">
            <w:pPr>
              <w:pStyle w:val="Tabletext"/>
              <w:jc w:val="right"/>
              <w:rPr>
                <w:lang w:eastAsia="zh-CN"/>
              </w:rPr>
            </w:pPr>
            <w:r w:rsidRPr="00700767">
              <w:rPr>
                <w:lang w:eastAsia="zh-CN"/>
              </w:rPr>
              <w:t>1</w:t>
            </w:r>
          </w:p>
        </w:tc>
      </w:tr>
      <w:tr w:rsidR="00970732" w:rsidRPr="00700767" w14:paraId="38889C68" w14:textId="77777777" w:rsidTr="00E9412E">
        <w:trPr>
          <w:trHeight w:val="300"/>
          <w:jc w:val="center"/>
        </w:trPr>
        <w:tc>
          <w:tcPr>
            <w:tcW w:w="1715" w:type="dxa"/>
            <w:shd w:val="clear" w:color="auto" w:fill="auto"/>
            <w:noWrap/>
            <w:vAlign w:val="bottom"/>
          </w:tcPr>
          <w:p w14:paraId="3E8144BB" w14:textId="77777777" w:rsidR="00970732" w:rsidRPr="00700767" w:rsidRDefault="00970732" w:rsidP="00E9412E">
            <w:pPr>
              <w:pStyle w:val="Tabletext"/>
              <w:rPr>
                <w:lang w:eastAsia="zh-CN"/>
              </w:rPr>
            </w:pPr>
            <w:r w:rsidRPr="00700767">
              <w:t>I</w:t>
            </w:r>
          </w:p>
        </w:tc>
        <w:tc>
          <w:tcPr>
            <w:tcW w:w="1195" w:type="dxa"/>
            <w:shd w:val="clear" w:color="auto" w:fill="auto"/>
            <w:noWrap/>
            <w:vAlign w:val="bottom"/>
          </w:tcPr>
          <w:p w14:paraId="0036A2C3" w14:textId="77777777" w:rsidR="00970732" w:rsidRPr="00700767" w:rsidRDefault="00970732" w:rsidP="00135386">
            <w:pPr>
              <w:pStyle w:val="Tabletext"/>
              <w:jc w:val="right"/>
              <w:rPr>
                <w:lang w:eastAsia="zh-CN"/>
              </w:rPr>
            </w:pPr>
            <w:r w:rsidRPr="00700767">
              <w:t>9</w:t>
            </w:r>
          </w:p>
        </w:tc>
        <w:tc>
          <w:tcPr>
            <w:tcW w:w="1260" w:type="dxa"/>
            <w:shd w:val="clear" w:color="auto" w:fill="auto"/>
            <w:noWrap/>
            <w:vAlign w:val="bottom"/>
          </w:tcPr>
          <w:p w14:paraId="4B0ECABC" w14:textId="77777777" w:rsidR="00970732" w:rsidRPr="00700767" w:rsidRDefault="00970732" w:rsidP="00135386">
            <w:pPr>
              <w:pStyle w:val="Tabletext"/>
              <w:jc w:val="right"/>
              <w:rPr>
                <w:lang w:eastAsia="zh-CN"/>
              </w:rPr>
            </w:pPr>
            <w:r w:rsidRPr="00700767">
              <w:t>11.05</w:t>
            </w:r>
          </w:p>
        </w:tc>
        <w:tc>
          <w:tcPr>
            <w:tcW w:w="1260" w:type="dxa"/>
            <w:shd w:val="clear" w:color="auto" w:fill="auto"/>
            <w:noWrap/>
            <w:vAlign w:val="bottom"/>
          </w:tcPr>
          <w:p w14:paraId="11847B79" w14:textId="77777777" w:rsidR="00970732" w:rsidRPr="00700767" w:rsidRDefault="00970732" w:rsidP="00135386">
            <w:pPr>
              <w:pStyle w:val="Tabletext"/>
              <w:jc w:val="right"/>
              <w:rPr>
                <w:lang w:eastAsia="zh-CN"/>
              </w:rPr>
            </w:pPr>
            <w:r w:rsidRPr="00700767">
              <w:t>12.58</w:t>
            </w:r>
          </w:p>
        </w:tc>
        <w:tc>
          <w:tcPr>
            <w:tcW w:w="1260" w:type="dxa"/>
            <w:shd w:val="clear" w:color="auto" w:fill="auto"/>
            <w:noWrap/>
            <w:vAlign w:val="bottom"/>
          </w:tcPr>
          <w:p w14:paraId="22818569" w14:textId="77777777" w:rsidR="00970732" w:rsidRPr="00700767" w:rsidRDefault="00970732" w:rsidP="00135386">
            <w:pPr>
              <w:pStyle w:val="Tabletext"/>
              <w:jc w:val="right"/>
              <w:rPr>
                <w:lang w:eastAsia="zh-CN"/>
              </w:rPr>
            </w:pPr>
            <w:r w:rsidRPr="00700767">
              <w:t>1.55</w:t>
            </w:r>
          </w:p>
        </w:tc>
        <w:tc>
          <w:tcPr>
            <w:tcW w:w="1260" w:type="dxa"/>
            <w:shd w:val="clear" w:color="auto" w:fill="auto"/>
            <w:noWrap/>
            <w:vAlign w:val="bottom"/>
          </w:tcPr>
          <w:p w14:paraId="5DE7C650" w14:textId="77777777" w:rsidR="00970732" w:rsidRPr="00700767" w:rsidRDefault="00970732" w:rsidP="00135386">
            <w:pPr>
              <w:pStyle w:val="Tabletext"/>
              <w:jc w:val="right"/>
              <w:rPr>
                <w:lang w:eastAsia="zh-CN"/>
              </w:rPr>
            </w:pPr>
            <w:r w:rsidRPr="00700767">
              <w:t>2.98</w:t>
            </w:r>
          </w:p>
        </w:tc>
        <w:tc>
          <w:tcPr>
            <w:tcW w:w="708" w:type="dxa"/>
            <w:vAlign w:val="bottom"/>
          </w:tcPr>
          <w:p w14:paraId="1FAFDB9B" w14:textId="77777777" w:rsidR="00970732" w:rsidRPr="00700767" w:rsidRDefault="00970732" w:rsidP="00135386">
            <w:pPr>
              <w:pStyle w:val="Tabletext"/>
              <w:jc w:val="right"/>
              <w:rPr>
                <w:lang w:eastAsia="zh-CN"/>
              </w:rPr>
            </w:pPr>
          </w:p>
        </w:tc>
      </w:tr>
      <w:tr w:rsidR="00970732" w:rsidRPr="00700767" w14:paraId="3DDB5251" w14:textId="77777777" w:rsidTr="00E9412E">
        <w:trPr>
          <w:trHeight w:val="300"/>
          <w:jc w:val="center"/>
        </w:trPr>
        <w:tc>
          <w:tcPr>
            <w:tcW w:w="1715" w:type="dxa"/>
            <w:shd w:val="clear" w:color="D9E1F2" w:fill="D9E1F2"/>
            <w:noWrap/>
            <w:vAlign w:val="bottom"/>
          </w:tcPr>
          <w:p w14:paraId="6BE5061D" w14:textId="77777777" w:rsidR="00970732" w:rsidRPr="00700767" w:rsidRDefault="00970732" w:rsidP="00E9412E">
            <w:pPr>
              <w:pStyle w:val="Tabletext"/>
              <w:rPr>
                <w:lang w:eastAsia="zh-CN"/>
              </w:rPr>
            </w:pPr>
            <w:r w:rsidRPr="00700767">
              <w:t>IND</w:t>
            </w:r>
          </w:p>
        </w:tc>
        <w:tc>
          <w:tcPr>
            <w:tcW w:w="1195" w:type="dxa"/>
            <w:shd w:val="clear" w:color="D9E1F2" w:fill="D9E1F2"/>
            <w:noWrap/>
            <w:vAlign w:val="bottom"/>
          </w:tcPr>
          <w:p w14:paraId="4C28798D" w14:textId="77777777" w:rsidR="00970732" w:rsidRPr="00700767" w:rsidRDefault="00970732" w:rsidP="00135386">
            <w:pPr>
              <w:pStyle w:val="Tabletext"/>
              <w:jc w:val="right"/>
              <w:rPr>
                <w:lang w:eastAsia="zh-CN"/>
              </w:rPr>
            </w:pPr>
            <w:r w:rsidRPr="00700767">
              <w:t>55.8</w:t>
            </w:r>
          </w:p>
        </w:tc>
        <w:tc>
          <w:tcPr>
            <w:tcW w:w="1260" w:type="dxa"/>
            <w:shd w:val="clear" w:color="D9E1F2" w:fill="D9E1F2"/>
            <w:noWrap/>
            <w:vAlign w:val="bottom"/>
          </w:tcPr>
          <w:p w14:paraId="47CBE92B" w14:textId="77777777" w:rsidR="00970732" w:rsidRPr="00700767" w:rsidRDefault="00970732" w:rsidP="00135386">
            <w:pPr>
              <w:pStyle w:val="Tabletext"/>
              <w:jc w:val="right"/>
              <w:rPr>
                <w:lang w:eastAsia="zh-CN"/>
              </w:rPr>
            </w:pPr>
            <w:r w:rsidRPr="00700767">
              <w:t>-0.23</w:t>
            </w:r>
          </w:p>
        </w:tc>
        <w:tc>
          <w:tcPr>
            <w:tcW w:w="1260" w:type="dxa"/>
            <w:shd w:val="clear" w:color="D9E1F2" w:fill="D9E1F2"/>
            <w:noWrap/>
            <w:vAlign w:val="bottom"/>
          </w:tcPr>
          <w:p w14:paraId="74BCF361" w14:textId="77777777" w:rsidR="00970732" w:rsidRPr="00700767" w:rsidRDefault="00970732" w:rsidP="00135386">
            <w:pPr>
              <w:pStyle w:val="Tabletext"/>
              <w:jc w:val="right"/>
              <w:rPr>
                <w:lang w:eastAsia="zh-CN"/>
              </w:rPr>
            </w:pPr>
            <w:r w:rsidRPr="00700767">
              <w:t>32.07</w:t>
            </w:r>
          </w:p>
        </w:tc>
        <w:tc>
          <w:tcPr>
            <w:tcW w:w="1260" w:type="dxa"/>
            <w:shd w:val="clear" w:color="D9E1F2" w:fill="D9E1F2"/>
            <w:noWrap/>
            <w:vAlign w:val="bottom"/>
          </w:tcPr>
          <w:p w14:paraId="0FD1CB80" w14:textId="77777777" w:rsidR="00970732" w:rsidRPr="00700767" w:rsidRDefault="00970732" w:rsidP="00135386">
            <w:pPr>
              <w:pStyle w:val="Tabletext"/>
              <w:jc w:val="right"/>
              <w:rPr>
                <w:lang w:eastAsia="zh-CN"/>
              </w:rPr>
            </w:pPr>
            <w:r w:rsidRPr="00700767">
              <w:t>-1.45</w:t>
            </w:r>
          </w:p>
        </w:tc>
        <w:tc>
          <w:tcPr>
            <w:tcW w:w="1260" w:type="dxa"/>
            <w:shd w:val="clear" w:color="D9E1F2" w:fill="D9E1F2"/>
            <w:noWrap/>
            <w:vAlign w:val="bottom"/>
          </w:tcPr>
          <w:p w14:paraId="7E789954" w14:textId="77777777" w:rsidR="00970732" w:rsidRPr="00700767" w:rsidRDefault="00970732" w:rsidP="00135386">
            <w:pPr>
              <w:pStyle w:val="Tabletext"/>
              <w:jc w:val="right"/>
              <w:rPr>
                <w:lang w:eastAsia="zh-CN"/>
              </w:rPr>
            </w:pPr>
            <w:r w:rsidRPr="00700767">
              <w:t>24.65</w:t>
            </w:r>
          </w:p>
        </w:tc>
        <w:tc>
          <w:tcPr>
            <w:tcW w:w="708" w:type="dxa"/>
            <w:shd w:val="clear" w:color="D9E1F2" w:fill="D9E1F2"/>
            <w:vAlign w:val="bottom"/>
          </w:tcPr>
          <w:p w14:paraId="739F35AE" w14:textId="77777777" w:rsidR="00970732" w:rsidRPr="00700767" w:rsidRDefault="00970732" w:rsidP="00135386">
            <w:pPr>
              <w:pStyle w:val="Tabletext"/>
              <w:jc w:val="right"/>
              <w:rPr>
                <w:lang w:eastAsia="zh-CN"/>
              </w:rPr>
            </w:pPr>
          </w:p>
        </w:tc>
      </w:tr>
      <w:tr w:rsidR="00970732" w:rsidRPr="00700767" w14:paraId="7265D21A" w14:textId="77777777" w:rsidTr="00E9412E">
        <w:trPr>
          <w:trHeight w:val="300"/>
          <w:jc w:val="center"/>
        </w:trPr>
        <w:tc>
          <w:tcPr>
            <w:tcW w:w="1715" w:type="dxa"/>
            <w:shd w:val="clear" w:color="auto" w:fill="auto"/>
            <w:noWrap/>
            <w:vAlign w:val="bottom"/>
          </w:tcPr>
          <w:p w14:paraId="21F1BBE1" w14:textId="77777777" w:rsidR="00970732" w:rsidRPr="00700767" w:rsidRDefault="00970732" w:rsidP="00E9412E">
            <w:pPr>
              <w:pStyle w:val="Tabletext"/>
              <w:rPr>
                <w:lang w:eastAsia="zh-CN"/>
              </w:rPr>
            </w:pPr>
            <w:r w:rsidRPr="00700767">
              <w:t>IND</w:t>
            </w:r>
          </w:p>
        </w:tc>
        <w:tc>
          <w:tcPr>
            <w:tcW w:w="1195" w:type="dxa"/>
            <w:shd w:val="clear" w:color="auto" w:fill="auto"/>
            <w:noWrap/>
            <w:vAlign w:val="bottom"/>
          </w:tcPr>
          <w:p w14:paraId="51C16108" w14:textId="77777777" w:rsidR="00970732" w:rsidRPr="00700767" w:rsidRDefault="00970732" w:rsidP="00135386">
            <w:pPr>
              <w:pStyle w:val="Tabletext"/>
              <w:jc w:val="right"/>
              <w:rPr>
                <w:lang w:eastAsia="zh-CN"/>
              </w:rPr>
            </w:pPr>
            <w:r w:rsidRPr="00700767">
              <w:t>68</w:t>
            </w:r>
          </w:p>
        </w:tc>
        <w:tc>
          <w:tcPr>
            <w:tcW w:w="1260" w:type="dxa"/>
            <w:shd w:val="clear" w:color="auto" w:fill="auto"/>
            <w:noWrap/>
            <w:vAlign w:val="bottom"/>
          </w:tcPr>
          <w:p w14:paraId="02B455E3" w14:textId="77777777" w:rsidR="00970732" w:rsidRPr="00700767" w:rsidRDefault="00970732" w:rsidP="00135386">
            <w:pPr>
              <w:pStyle w:val="Tabletext"/>
              <w:jc w:val="right"/>
              <w:rPr>
                <w:lang w:eastAsia="zh-CN"/>
              </w:rPr>
            </w:pPr>
            <w:r w:rsidRPr="00700767">
              <w:t>3.03</w:t>
            </w:r>
          </w:p>
        </w:tc>
        <w:tc>
          <w:tcPr>
            <w:tcW w:w="1260" w:type="dxa"/>
            <w:shd w:val="clear" w:color="auto" w:fill="auto"/>
            <w:noWrap/>
            <w:vAlign w:val="bottom"/>
          </w:tcPr>
          <w:p w14:paraId="5B4FA11B" w14:textId="77777777" w:rsidR="00970732" w:rsidRPr="00700767" w:rsidRDefault="00970732" w:rsidP="00135386">
            <w:pPr>
              <w:pStyle w:val="Tabletext"/>
              <w:jc w:val="right"/>
              <w:rPr>
                <w:lang w:eastAsia="zh-CN"/>
              </w:rPr>
            </w:pPr>
            <w:r w:rsidRPr="00700767">
              <w:t>47.92</w:t>
            </w:r>
          </w:p>
        </w:tc>
        <w:tc>
          <w:tcPr>
            <w:tcW w:w="1260" w:type="dxa"/>
            <w:shd w:val="clear" w:color="auto" w:fill="auto"/>
            <w:noWrap/>
            <w:vAlign w:val="bottom"/>
          </w:tcPr>
          <w:p w14:paraId="18E47922" w14:textId="77777777" w:rsidR="00970732" w:rsidRPr="00700767" w:rsidRDefault="00970732" w:rsidP="00135386">
            <w:pPr>
              <w:pStyle w:val="Tabletext"/>
              <w:jc w:val="right"/>
              <w:rPr>
                <w:lang w:eastAsia="zh-CN"/>
              </w:rPr>
            </w:pPr>
            <w:r w:rsidRPr="00700767">
              <w:t>1.94</w:t>
            </w:r>
          </w:p>
        </w:tc>
        <w:tc>
          <w:tcPr>
            <w:tcW w:w="1260" w:type="dxa"/>
            <w:shd w:val="clear" w:color="auto" w:fill="auto"/>
            <w:noWrap/>
            <w:vAlign w:val="bottom"/>
          </w:tcPr>
          <w:p w14:paraId="1007BC2F" w14:textId="77777777" w:rsidR="00970732" w:rsidRPr="00700767" w:rsidRDefault="00970732" w:rsidP="00135386">
            <w:pPr>
              <w:pStyle w:val="Tabletext"/>
              <w:jc w:val="right"/>
              <w:rPr>
                <w:lang w:eastAsia="zh-CN"/>
              </w:rPr>
            </w:pPr>
            <w:r w:rsidRPr="00700767">
              <w:t>20.45</w:t>
            </w:r>
          </w:p>
        </w:tc>
        <w:tc>
          <w:tcPr>
            <w:tcW w:w="708" w:type="dxa"/>
            <w:vAlign w:val="bottom"/>
          </w:tcPr>
          <w:p w14:paraId="13CB1EB5" w14:textId="77777777" w:rsidR="00970732" w:rsidRPr="00700767" w:rsidRDefault="00970732" w:rsidP="00135386">
            <w:pPr>
              <w:pStyle w:val="Tabletext"/>
              <w:jc w:val="right"/>
              <w:rPr>
                <w:lang w:eastAsia="zh-CN"/>
              </w:rPr>
            </w:pPr>
          </w:p>
        </w:tc>
      </w:tr>
      <w:tr w:rsidR="00970732" w:rsidRPr="00700767" w14:paraId="4D748FB8" w14:textId="77777777" w:rsidTr="00E9412E">
        <w:trPr>
          <w:trHeight w:val="300"/>
          <w:jc w:val="center"/>
        </w:trPr>
        <w:tc>
          <w:tcPr>
            <w:tcW w:w="1715" w:type="dxa"/>
            <w:shd w:val="clear" w:color="D9E1F2" w:fill="D9E1F2"/>
            <w:noWrap/>
            <w:vAlign w:val="bottom"/>
          </w:tcPr>
          <w:p w14:paraId="473A332B" w14:textId="77777777" w:rsidR="00970732" w:rsidRPr="00700767" w:rsidRDefault="00970732" w:rsidP="00E9412E">
            <w:pPr>
              <w:pStyle w:val="Tabletext"/>
              <w:rPr>
                <w:lang w:eastAsia="zh-CN"/>
              </w:rPr>
            </w:pPr>
            <w:r w:rsidRPr="00700767">
              <w:t>INS</w:t>
            </w:r>
          </w:p>
        </w:tc>
        <w:tc>
          <w:tcPr>
            <w:tcW w:w="1195" w:type="dxa"/>
            <w:shd w:val="clear" w:color="D9E1F2" w:fill="D9E1F2"/>
            <w:noWrap/>
            <w:vAlign w:val="bottom"/>
          </w:tcPr>
          <w:p w14:paraId="1EC9DF0D" w14:textId="77777777" w:rsidR="00970732" w:rsidRPr="00700767" w:rsidRDefault="00970732" w:rsidP="00135386">
            <w:pPr>
              <w:pStyle w:val="Tabletext"/>
              <w:jc w:val="right"/>
              <w:rPr>
                <w:lang w:eastAsia="zh-CN"/>
              </w:rPr>
            </w:pPr>
            <w:r w:rsidRPr="00700767">
              <w:t>80.2</w:t>
            </w:r>
          </w:p>
        </w:tc>
        <w:tc>
          <w:tcPr>
            <w:tcW w:w="1260" w:type="dxa"/>
            <w:shd w:val="clear" w:color="D9E1F2" w:fill="D9E1F2"/>
            <w:noWrap/>
            <w:vAlign w:val="bottom"/>
          </w:tcPr>
          <w:p w14:paraId="417EB4D0" w14:textId="77777777" w:rsidR="00970732" w:rsidRPr="00700767" w:rsidRDefault="00970732" w:rsidP="00135386">
            <w:pPr>
              <w:pStyle w:val="Tabletext"/>
              <w:jc w:val="right"/>
              <w:rPr>
                <w:lang w:eastAsia="zh-CN"/>
              </w:rPr>
            </w:pPr>
            <w:r w:rsidRPr="00700767">
              <w:t>14.51</w:t>
            </w:r>
          </w:p>
        </w:tc>
        <w:tc>
          <w:tcPr>
            <w:tcW w:w="1260" w:type="dxa"/>
            <w:shd w:val="clear" w:color="D9E1F2" w:fill="D9E1F2"/>
            <w:noWrap/>
            <w:vAlign w:val="bottom"/>
          </w:tcPr>
          <w:p w14:paraId="34EB6728" w14:textId="77777777" w:rsidR="00970732" w:rsidRPr="00700767" w:rsidRDefault="00970732" w:rsidP="00135386">
            <w:pPr>
              <w:pStyle w:val="Tabletext"/>
              <w:jc w:val="right"/>
              <w:rPr>
                <w:lang w:eastAsia="zh-CN"/>
              </w:rPr>
            </w:pPr>
            <w:r w:rsidRPr="00700767">
              <w:t>20.41</w:t>
            </w:r>
          </w:p>
        </w:tc>
        <w:tc>
          <w:tcPr>
            <w:tcW w:w="1260" w:type="dxa"/>
            <w:shd w:val="clear" w:color="D9E1F2" w:fill="D9E1F2"/>
            <w:noWrap/>
            <w:vAlign w:val="bottom"/>
          </w:tcPr>
          <w:p w14:paraId="45E129F8" w14:textId="77777777" w:rsidR="00970732" w:rsidRPr="00700767" w:rsidRDefault="00970732" w:rsidP="00135386">
            <w:pPr>
              <w:pStyle w:val="Tabletext"/>
              <w:jc w:val="right"/>
              <w:rPr>
                <w:lang w:eastAsia="zh-CN"/>
              </w:rPr>
            </w:pPr>
            <w:r w:rsidRPr="00700767">
              <w:t>10.83</w:t>
            </w:r>
          </w:p>
        </w:tc>
        <w:tc>
          <w:tcPr>
            <w:tcW w:w="1260" w:type="dxa"/>
            <w:shd w:val="clear" w:color="D9E1F2" w:fill="D9E1F2"/>
            <w:noWrap/>
            <w:vAlign w:val="bottom"/>
          </w:tcPr>
          <w:p w14:paraId="6A13F106" w14:textId="77777777" w:rsidR="00970732" w:rsidRPr="00700767" w:rsidRDefault="00970732" w:rsidP="00135386">
            <w:pPr>
              <w:pStyle w:val="Tabletext"/>
              <w:jc w:val="right"/>
              <w:rPr>
                <w:lang w:eastAsia="zh-CN"/>
              </w:rPr>
            </w:pPr>
            <w:r w:rsidRPr="00700767">
              <w:t>16.59</w:t>
            </w:r>
          </w:p>
        </w:tc>
        <w:tc>
          <w:tcPr>
            <w:tcW w:w="708" w:type="dxa"/>
            <w:shd w:val="clear" w:color="D9E1F2" w:fill="D9E1F2"/>
            <w:vAlign w:val="bottom"/>
          </w:tcPr>
          <w:p w14:paraId="1A125C88" w14:textId="77777777" w:rsidR="00970732" w:rsidRPr="00700767" w:rsidRDefault="00970732" w:rsidP="00135386">
            <w:pPr>
              <w:pStyle w:val="Tabletext"/>
              <w:jc w:val="right"/>
              <w:rPr>
                <w:lang w:eastAsia="zh-CN"/>
              </w:rPr>
            </w:pPr>
          </w:p>
        </w:tc>
      </w:tr>
      <w:tr w:rsidR="00970732" w:rsidRPr="00700767" w14:paraId="757A3E86" w14:textId="77777777" w:rsidTr="00E9412E">
        <w:trPr>
          <w:trHeight w:val="300"/>
          <w:jc w:val="center"/>
        </w:trPr>
        <w:tc>
          <w:tcPr>
            <w:tcW w:w="1715" w:type="dxa"/>
            <w:shd w:val="clear" w:color="auto" w:fill="auto"/>
            <w:noWrap/>
            <w:vAlign w:val="bottom"/>
          </w:tcPr>
          <w:p w14:paraId="0BBA562C" w14:textId="77777777" w:rsidR="00970732" w:rsidRPr="00700767" w:rsidRDefault="00970732" w:rsidP="00E9412E">
            <w:pPr>
              <w:pStyle w:val="Tabletext"/>
              <w:rPr>
                <w:lang w:eastAsia="zh-CN"/>
              </w:rPr>
            </w:pPr>
            <w:r w:rsidRPr="00700767">
              <w:t>INS</w:t>
            </w:r>
          </w:p>
        </w:tc>
        <w:tc>
          <w:tcPr>
            <w:tcW w:w="1195" w:type="dxa"/>
            <w:shd w:val="clear" w:color="auto" w:fill="auto"/>
            <w:noWrap/>
            <w:vAlign w:val="bottom"/>
          </w:tcPr>
          <w:p w14:paraId="06887EAD" w14:textId="77777777" w:rsidR="00970732" w:rsidRPr="00700767" w:rsidRDefault="00970732" w:rsidP="00135386">
            <w:pPr>
              <w:pStyle w:val="Tabletext"/>
              <w:jc w:val="right"/>
              <w:rPr>
                <w:lang w:eastAsia="zh-CN"/>
              </w:rPr>
            </w:pPr>
            <w:r w:rsidRPr="00700767">
              <w:t>104</w:t>
            </w:r>
          </w:p>
        </w:tc>
        <w:tc>
          <w:tcPr>
            <w:tcW w:w="1260" w:type="dxa"/>
            <w:shd w:val="clear" w:color="auto" w:fill="auto"/>
            <w:noWrap/>
            <w:vAlign w:val="bottom"/>
          </w:tcPr>
          <w:p w14:paraId="3D70582A" w14:textId="77777777" w:rsidR="00970732" w:rsidRPr="00700767" w:rsidRDefault="00970732" w:rsidP="00135386">
            <w:pPr>
              <w:pStyle w:val="Tabletext"/>
              <w:jc w:val="right"/>
              <w:rPr>
                <w:lang w:eastAsia="zh-CN"/>
              </w:rPr>
            </w:pPr>
            <w:r w:rsidRPr="00700767">
              <w:t>36.37</w:t>
            </w:r>
          </w:p>
        </w:tc>
        <w:tc>
          <w:tcPr>
            <w:tcW w:w="1260" w:type="dxa"/>
            <w:shd w:val="clear" w:color="auto" w:fill="auto"/>
            <w:noWrap/>
            <w:vAlign w:val="bottom"/>
          </w:tcPr>
          <w:p w14:paraId="19F30845" w14:textId="77777777" w:rsidR="00970732" w:rsidRPr="00700767" w:rsidRDefault="00970732" w:rsidP="00135386">
            <w:pPr>
              <w:pStyle w:val="Tabletext"/>
              <w:jc w:val="right"/>
              <w:rPr>
                <w:lang w:eastAsia="zh-CN"/>
              </w:rPr>
            </w:pPr>
            <w:r w:rsidRPr="00700767">
              <w:t>49.09</w:t>
            </w:r>
          </w:p>
        </w:tc>
        <w:tc>
          <w:tcPr>
            <w:tcW w:w="1260" w:type="dxa"/>
            <w:shd w:val="clear" w:color="auto" w:fill="auto"/>
            <w:noWrap/>
            <w:vAlign w:val="bottom"/>
          </w:tcPr>
          <w:p w14:paraId="1B90FDB6" w14:textId="77777777" w:rsidR="00970732" w:rsidRPr="00700767" w:rsidRDefault="00970732" w:rsidP="00135386">
            <w:pPr>
              <w:pStyle w:val="Tabletext"/>
              <w:jc w:val="right"/>
              <w:rPr>
                <w:lang w:eastAsia="zh-CN"/>
              </w:rPr>
            </w:pPr>
            <w:r w:rsidRPr="00700767">
              <w:t>6.03</w:t>
            </w:r>
          </w:p>
        </w:tc>
        <w:tc>
          <w:tcPr>
            <w:tcW w:w="1260" w:type="dxa"/>
            <w:shd w:val="clear" w:color="auto" w:fill="auto"/>
            <w:noWrap/>
            <w:vAlign w:val="bottom"/>
          </w:tcPr>
          <w:p w14:paraId="2461DCE6" w14:textId="77777777" w:rsidR="00970732" w:rsidRPr="00700767" w:rsidRDefault="00970732" w:rsidP="00135386">
            <w:pPr>
              <w:pStyle w:val="Tabletext"/>
              <w:jc w:val="right"/>
              <w:rPr>
                <w:lang w:eastAsia="zh-CN"/>
              </w:rPr>
            </w:pPr>
            <w:r w:rsidRPr="00700767">
              <w:t>11.70</w:t>
            </w:r>
          </w:p>
        </w:tc>
        <w:tc>
          <w:tcPr>
            <w:tcW w:w="708" w:type="dxa"/>
            <w:vAlign w:val="bottom"/>
          </w:tcPr>
          <w:p w14:paraId="59643CB8" w14:textId="77777777" w:rsidR="00970732" w:rsidRPr="00700767" w:rsidRDefault="00970732" w:rsidP="00135386">
            <w:pPr>
              <w:pStyle w:val="Tabletext"/>
              <w:jc w:val="right"/>
              <w:rPr>
                <w:lang w:eastAsia="zh-CN"/>
              </w:rPr>
            </w:pPr>
          </w:p>
        </w:tc>
      </w:tr>
      <w:tr w:rsidR="00970732" w:rsidRPr="00700767" w14:paraId="0A4759A0" w14:textId="77777777" w:rsidTr="00E9412E">
        <w:trPr>
          <w:trHeight w:val="300"/>
          <w:jc w:val="center"/>
        </w:trPr>
        <w:tc>
          <w:tcPr>
            <w:tcW w:w="1715" w:type="dxa"/>
            <w:shd w:val="clear" w:color="D9E1F2" w:fill="D9E1F2"/>
            <w:noWrap/>
            <w:vAlign w:val="bottom"/>
          </w:tcPr>
          <w:p w14:paraId="6DBD9928" w14:textId="77777777" w:rsidR="00970732" w:rsidRPr="00700767" w:rsidRDefault="00970732" w:rsidP="00E9412E">
            <w:pPr>
              <w:pStyle w:val="Tabletext"/>
              <w:rPr>
                <w:lang w:eastAsia="zh-CN"/>
              </w:rPr>
            </w:pPr>
            <w:r w:rsidRPr="00700767">
              <w:t>IRL</w:t>
            </w:r>
          </w:p>
        </w:tc>
        <w:tc>
          <w:tcPr>
            <w:tcW w:w="1195" w:type="dxa"/>
            <w:shd w:val="clear" w:color="D9E1F2" w:fill="D9E1F2"/>
            <w:noWrap/>
            <w:vAlign w:val="bottom"/>
          </w:tcPr>
          <w:p w14:paraId="1DA984C0" w14:textId="77777777" w:rsidR="00970732" w:rsidRPr="00700767" w:rsidRDefault="00970732" w:rsidP="00135386">
            <w:pPr>
              <w:pStyle w:val="Tabletext"/>
              <w:jc w:val="right"/>
              <w:rPr>
                <w:lang w:eastAsia="zh-CN"/>
              </w:rPr>
            </w:pPr>
            <w:r w:rsidRPr="00700767">
              <w:t>-37.2</w:t>
            </w:r>
          </w:p>
        </w:tc>
        <w:tc>
          <w:tcPr>
            <w:tcW w:w="1260" w:type="dxa"/>
            <w:shd w:val="clear" w:color="D9E1F2" w:fill="D9E1F2"/>
            <w:noWrap/>
            <w:vAlign w:val="bottom"/>
          </w:tcPr>
          <w:p w14:paraId="0B567EEA" w14:textId="77777777" w:rsidR="00970732" w:rsidRPr="00700767" w:rsidRDefault="00970732" w:rsidP="00135386">
            <w:pPr>
              <w:pStyle w:val="Tabletext"/>
              <w:jc w:val="right"/>
              <w:rPr>
                <w:lang w:eastAsia="zh-CN"/>
              </w:rPr>
            </w:pPr>
            <w:r w:rsidRPr="00700767">
              <w:t>9.19</w:t>
            </w:r>
          </w:p>
        </w:tc>
        <w:tc>
          <w:tcPr>
            <w:tcW w:w="1260" w:type="dxa"/>
            <w:shd w:val="clear" w:color="D9E1F2" w:fill="D9E1F2"/>
            <w:noWrap/>
            <w:vAlign w:val="bottom"/>
          </w:tcPr>
          <w:p w14:paraId="104F7D39" w14:textId="77777777" w:rsidR="00970732" w:rsidRPr="00700767" w:rsidRDefault="00970732" w:rsidP="00135386">
            <w:pPr>
              <w:pStyle w:val="Tabletext"/>
              <w:jc w:val="right"/>
              <w:rPr>
                <w:lang w:eastAsia="zh-CN"/>
              </w:rPr>
            </w:pPr>
            <w:r w:rsidRPr="00700767">
              <w:t>12.66</w:t>
            </w:r>
          </w:p>
        </w:tc>
        <w:tc>
          <w:tcPr>
            <w:tcW w:w="1260" w:type="dxa"/>
            <w:shd w:val="clear" w:color="D9E1F2" w:fill="D9E1F2"/>
            <w:noWrap/>
            <w:vAlign w:val="bottom"/>
          </w:tcPr>
          <w:p w14:paraId="5483BF9C" w14:textId="77777777" w:rsidR="00970732" w:rsidRPr="00700767" w:rsidRDefault="00970732" w:rsidP="00135386">
            <w:pPr>
              <w:pStyle w:val="Tabletext"/>
              <w:jc w:val="right"/>
              <w:rPr>
                <w:lang w:eastAsia="zh-CN"/>
              </w:rPr>
            </w:pPr>
            <w:r w:rsidRPr="00700767">
              <w:t>-0.34</w:t>
            </w:r>
          </w:p>
        </w:tc>
        <w:tc>
          <w:tcPr>
            <w:tcW w:w="1260" w:type="dxa"/>
            <w:shd w:val="clear" w:color="D9E1F2" w:fill="D9E1F2"/>
            <w:noWrap/>
            <w:vAlign w:val="bottom"/>
          </w:tcPr>
          <w:p w14:paraId="5D5A9D96" w14:textId="77777777" w:rsidR="00970732" w:rsidRPr="00700767" w:rsidRDefault="00970732" w:rsidP="00135386">
            <w:pPr>
              <w:pStyle w:val="Tabletext"/>
              <w:jc w:val="right"/>
              <w:rPr>
                <w:lang w:eastAsia="zh-CN"/>
              </w:rPr>
            </w:pPr>
            <w:r w:rsidRPr="00700767">
              <w:t>2.20</w:t>
            </w:r>
          </w:p>
        </w:tc>
        <w:tc>
          <w:tcPr>
            <w:tcW w:w="708" w:type="dxa"/>
            <w:shd w:val="clear" w:color="D9E1F2" w:fill="D9E1F2"/>
            <w:vAlign w:val="bottom"/>
          </w:tcPr>
          <w:p w14:paraId="785C5C21" w14:textId="77777777" w:rsidR="00970732" w:rsidRPr="00700767" w:rsidRDefault="00970732" w:rsidP="00135386">
            <w:pPr>
              <w:pStyle w:val="Tabletext"/>
              <w:jc w:val="right"/>
              <w:rPr>
                <w:lang w:eastAsia="zh-CN"/>
              </w:rPr>
            </w:pPr>
          </w:p>
        </w:tc>
      </w:tr>
      <w:tr w:rsidR="00970732" w:rsidRPr="00700767" w14:paraId="2338773C" w14:textId="77777777" w:rsidTr="00E9412E">
        <w:trPr>
          <w:trHeight w:val="300"/>
          <w:jc w:val="center"/>
        </w:trPr>
        <w:tc>
          <w:tcPr>
            <w:tcW w:w="1715" w:type="dxa"/>
            <w:shd w:val="clear" w:color="auto" w:fill="auto"/>
            <w:noWrap/>
            <w:vAlign w:val="bottom"/>
          </w:tcPr>
          <w:p w14:paraId="6E45F782" w14:textId="77777777" w:rsidR="00970732" w:rsidRPr="00700767" w:rsidRDefault="00970732" w:rsidP="00E9412E">
            <w:pPr>
              <w:pStyle w:val="Tabletext"/>
              <w:rPr>
                <w:lang w:eastAsia="zh-CN"/>
              </w:rPr>
            </w:pPr>
            <w:r w:rsidRPr="00700767">
              <w:t>IRN</w:t>
            </w:r>
          </w:p>
        </w:tc>
        <w:tc>
          <w:tcPr>
            <w:tcW w:w="1195" w:type="dxa"/>
            <w:shd w:val="clear" w:color="auto" w:fill="auto"/>
            <w:noWrap/>
            <w:vAlign w:val="bottom"/>
          </w:tcPr>
          <w:p w14:paraId="0D3532C3" w14:textId="77777777" w:rsidR="00970732" w:rsidRPr="00700767" w:rsidRDefault="00970732" w:rsidP="00135386">
            <w:pPr>
              <w:pStyle w:val="Tabletext"/>
              <w:jc w:val="right"/>
              <w:rPr>
                <w:lang w:eastAsia="zh-CN"/>
              </w:rPr>
            </w:pPr>
            <w:r w:rsidRPr="00700767">
              <w:t>34</w:t>
            </w:r>
          </w:p>
        </w:tc>
        <w:tc>
          <w:tcPr>
            <w:tcW w:w="1260" w:type="dxa"/>
            <w:shd w:val="clear" w:color="auto" w:fill="auto"/>
            <w:noWrap/>
            <w:vAlign w:val="bottom"/>
          </w:tcPr>
          <w:p w14:paraId="4CE9121E" w14:textId="77777777" w:rsidR="00970732" w:rsidRPr="00700767" w:rsidRDefault="00970732" w:rsidP="00135386">
            <w:pPr>
              <w:pStyle w:val="Tabletext"/>
              <w:jc w:val="right"/>
              <w:rPr>
                <w:lang w:eastAsia="zh-CN"/>
              </w:rPr>
            </w:pPr>
            <w:r w:rsidRPr="00700767">
              <w:t>-0.25</w:t>
            </w:r>
          </w:p>
        </w:tc>
        <w:tc>
          <w:tcPr>
            <w:tcW w:w="1260" w:type="dxa"/>
            <w:shd w:val="clear" w:color="auto" w:fill="auto"/>
            <w:noWrap/>
            <w:vAlign w:val="bottom"/>
          </w:tcPr>
          <w:p w14:paraId="2468FA58" w14:textId="77777777" w:rsidR="00970732" w:rsidRPr="00700767" w:rsidRDefault="00970732" w:rsidP="00135386">
            <w:pPr>
              <w:pStyle w:val="Tabletext"/>
              <w:jc w:val="right"/>
              <w:rPr>
                <w:lang w:eastAsia="zh-CN"/>
              </w:rPr>
            </w:pPr>
            <w:r w:rsidRPr="00700767">
              <w:t>16.72</w:t>
            </w:r>
          </w:p>
        </w:tc>
        <w:tc>
          <w:tcPr>
            <w:tcW w:w="1260" w:type="dxa"/>
            <w:shd w:val="clear" w:color="auto" w:fill="auto"/>
            <w:noWrap/>
            <w:vAlign w:val="bottom"/>
          </w:tcPr>
          <w:p w14:paraId="6A58B598" w14:textId="77777777" w:rsidR="00970732" w:rsidRPr="00700767" w:rsidRDefault="00970732" w:rsidP="00135386">
            <w:pPr>
              <w:pStyle w:val="Tabletext"/>
              <w:jc w:val="right"/>
              <w:rPr>
                <w:lang w:eastAsia="zh-CN"/>
              </w:rPr>
            </w:pPr>
            <w:r w:rsidRPr="00700767">
              <w:t>-1.01</w:t>
            </w:r>
          </w:p>
        </w:tc>
        <w:tc>
          <w:tcPr>
            <w:tcW w:w="1260" w:type="dxa"/>
            <w:shd w:val="clear" w:color="auto" w:fill="auto"/>
            <w:noWrap/>
            <w:vAlign w:val="bottom"/>
          </w:tcPr>
          <w:p w14:paraId="683B67D3" w14:textId="77777777" w:rsidR="00970732" w:rsidRPr="00700767" w:rsidRDefault="00970732" w:rsidP="00135386">
            <w:pPr>
              <w:pStyle w:val="Tabletext"/>
              <w:jc w:val="right"/>
              <w:rPr>
                <w:lang w:eastAsia="zh-CN"/>
              </w:rPr>
            </w:pPr>
            <w:r w:rsidRPr="00700767">
              <w:t>3.33</w:t>
            </w:r>
          </w:p>
        </w:tc>
        <w:tc>
          <w:tcPr>
            <w:tcW w:w="708" w:type="dxa"/>
            <w:vAlign w:val="bottom"/>
          </w:tcPr>
          <w:p w14:paraId="4A0B012A" w14:textId="77777777" w:rsidR="00970732" w:rsidRPr="00700767" w:rsidRDefault="00970732" w:rsidP="00135386">
            <w:pPr>
              <w:pStyle w:val="Tabletext"/>
              <w:jc w:val="right"/>
              <w:rPr>
                <w:lang w:eastAsia="zh-CN"/>
              </w:rPr>
            </w:pPr>
          </w:p>
        </w:tc>
      </w:tr>
      <w:tr w:rsidR="00970732" w:rsidRPr="00700767" w14:paraId="376C8576" w14:textId="77777777" w:rsidTr="00E9412E">
        <w:trPr>
          <w:trHeight w:val="300"/>
          <w:jc w:val="center"/>
        </w:trPr>
        <w:tc>
          <w:tcPr>
            <w:tcW w:w="1715" w:type="dxa"/>
            <w:shd w:val="clear" w:color="D9E1F2" w:fill="D9E1F2"/>
            <w:noWrap/>
            <w:vAlign w:val="bottom"/>
          </w:tcPr>
          <w:p w14:paraId="4842FD82" w14:textId="77777777" w:rsidR="00970732" w:rsidRPr="00700767" w:rsidRDefault="00970732" w:rsidP="00E9412E">
            <w:pPr>
              <w:pStyle w:val="Tabletext"/>
              <w:rPr>
                <w:lang w:eastAsia="zh-CN"/>
              </w:rPr>
            </w:pPr>
            <w:r w:rsidRPr="00700767">
              <w:t>IRQ</w:t>
            </w:r>
          </w:p>
        </w:tc>
        <w:tc>
          <w:tcPr>
            <w:tcW w:w="1195" w:type="dxa"/>
            <w:shd w:val="clear" w:color="D9E1F2" w:fill="D9E1F2"/>
            <w:noWrap/>
            <w:vAlign w:val="bottom"/>
          </w:tcPr>
          <w:p w14:paraId="4D042D5B" w14:textId="77777777" w:rsidR="00970732" w:rsidRPr="00700767" w:rsidRDefault="00970732" w:rsidP="00135386">
            <w:pPr>
              <w:pStyle w:val="Tabletext"/>
              <w:jc w:val="right"/>
              <w:rPr>
                <w:lang w:eastAsia="zh-CN"/>
              </w:rPr>
            </w:pPr>
            <w:r w:rsidRPr="00700767">
              <w:t>50</w:t>
            </w:r>
          </w:p>
        </w:tc>
        <w:tc>
          <w:tcPr>
            <w:tcW w:w="1260" w:type="dxa"/>
            <w:shd w:val="clear" w:color="D9E1F2" w:fill="D9E1F2"/>
            <w:noWrap/>
            <w:vAlign w:val="bottom"/>
          </w:tcPr>
          <w:p w14:paraId="344CE0B0" w14:textId="77777777" w:rsidR="00970732" w:rsidRPr="00700767" w:rsidRDefault="00970732" w:rsidP="00135386">
            <w:pPr>
              <w:pStyle w:val="Tabletext"/>
              <w:jc w:val="right"/>
              <w:rPr>
                <w:lang w:eastAsia="zh-CN"/>
              </w:rPr>
            </w:pPr>
            <w:r w:rsidRPr="00700767">
              <w:t>-0.06</w:t>
            </w:r>
          </w:p>
        </w:tc>
        <w:tc>
          <w:tcPr>
            <w:tcW w:w="1260" w:type="dxa"/>
            <w:shd w:val="clear" w:color="D9E1F2" w:fill="D9E1F2"/>
            <w:noWrap/>
            <w:vAlign w:val="bottom"/>
          </w:tcPr>
          <w:p w14:paraId="0454979C" w14:textId="77777777" w:rsidR="00970732" w:rsidRPr="00700767" w:rsidRDefault="00970732" w:rsidP="00135386">
            <w:pPr>
              <w:pStyle w:val="Tabletext"/>
              <w:jc w:val="right"/>
              <w:rPr>
                <w:lang w:eastAsia="zh-CN"/>
              </w:rPr>
            </w:pPr>
            <w:r w:rsidRPr="00700767">
              <w:t>4.81</w:t>
            </w:r>
          </w:p>
        </w:tc>
        <w:tc>
          <w:tcPr>
            <w:tcW w:w="1260" w:type="dxa"/>
            <w:shd w:val="clear" w:color="D9E1F2" w:fill="D9E1F2"/>
            <w:noWrap/>
            <w:vAlign w:val="bottom"/>
          </w:tcPr>
          <w:p w14:paraId="3C48DCB7" w14:textId="77777777" w:rsidR="00970732" w:rsidRPr="00700767" w:rsidRDefault="00970732" w:rsidP="00135386">
            <w:pPr>
              <w:pStyle w:val="Tabletext"/>
              <w:jc w:val="right"/>
              <w:rPr>
                <w:lang w:eastAsia="zh-CN"/>
              </w:rPr>
            </w:pPr>
            <w:r w:rsidRPr="00700767">
              <w:t>-1.25</w:t>
            </w:r>
          </w:p>
        </w:tc>
        <w:tc>
          <w:tcPr>
            <w:tcW w:w="1260" w:type="dxa"/>
            <w:shd w:val="clear" w:color="D9E1F2" w:fill="D9E1F2"/>
            <w:noWrap/>
            <w:vAlign w:val="bottom"/>
          </w:tcPr>
          <w:p w14:paraId="5248364A" w14:textId="77777777" w:rsidR="00970732" w:rsidRPr="00700767" w:rsidRDefault="00970732" w:rsidP="00135386">
            <w:pPr>
              <w:pStyle w:val="Tabletext"/>
              <w:jc w:val="right"/>
              <w:rPr>
                <w:lang w:eastAsia="zh-CN"/>
              </w:rPr>
            </w:pPr>
            <w:r w:rsidRPr="00700767">
              <w:t>3.30</w:t>
            </w:r>
          </w:p>
        </w:tc>
        <w:tc>
          <w:tcPr>
            <w:tcW w:w="708" w:type="dxa"/>
            <w:shd w:val="clear" w:color="D9E1F2" w:fill="D9E1F2"/>
            <w:vAlign w:val="bottom"/>
          </w:tcPr>
          <w:p w14:paraId="37579E9C" w14:textId="77777777" w:rsidR="00970732" w:rsidRPr="00700767" w:rsidRDefault="00970732" w:rsidP="00135386">
            <w:pPr>
              <w:pStyle w:val="Tabletext"/>
              <w:jc w:val="right"/>
              <w:rPr>
                <w:lang w:eastAsia="zh-CN"/>
              </w:rPr>
            </w:pPr>
          </w:p>
        </w:tc>
      </w:tr>
      <w:tr w:rsidR="00970732" w:rsidRPr="00700767" w14:paraId="405531CC" w14:textId="77777777" w:rsidTr="00E9412E">
        <w:trPr>
          <w:trHeight w:val="300"/>
          <w:jc w:val="center"/>
        </w:trPr>
        <w:tc>
          <w:tcPr>
            <w:tcW w:w="1715" w:type="dxa"/>
            <w:shd w:val="clear" w:color="auto" w:fill="auto"/>
            <w:noWrap/>
            <w:vAlign w:val="bottom"/>
          </w:tcPr>
          <w:p w14:paraId="5948E1F2" w14:textId="77777777" w:rsidR="00970732" w:rsidRPr="00700767" w:rsidRDefault="00970732" w:rsidP="00E9412E">
            <w:pPr>
              <w:pStyle w:val="Tabletext"/>
              <w:rPr>
                <w:lang w:eastAsia="zh-CN"/>
              </w:rPr>
            </w:pPr>
            <w:r w:rsidRPr="00700767">
              <w:t>ISL</w:t>
            </w:r>
          </w:p>
        </w:tc>
        <w:tc>
          <w:tcPr>
            <w:tcW w:w="1195" w:type="dxa"/>
            <w:shd w:val="clear" w:color="auto" w:fill="auto"/>
            <w:noWrap/>
            <w:vAlign w:val="bottom"/>
          </w:tcPr>
          <w:p w14:paraId="5C10F833" w14:textId="77777777" w:rsidR="00970732" w:rsidRPr="00700767" w:rsidRDefault="00970732" w:rsidP="00135386">
            <w:pPr>
              <w:pStyle w:val="Tabletext"/>
              <w:jc w:val="right"/>
              <w:rPr>
                <w:lang w:eastAsia="zh-CN"/>
              </w:rPr>
            </w:pPr>
            <w:r w:rsidRPr="00700767">
              <w:t>-33.5</w:t>
            </w:r>
          </w:p>
        </w:tc>
        <w:tc>
          <w:tcPr>
            <w:tcW w:w="1260" w:type="dxa"/>
            <w:shd w:val="clear" w:color="auto" w:fill="auto"/>
            <w:noWrap/>
            <w:vAlign w:val="bottom"/>
          </w:tcPr>
          <w:p w14:paraId="120E9CF7" w14:textId="77777777" w:rsidR="00970732" w:rsidRPr="00700767" w:rsidRDefault="00970732" w:rsidP="00135386">
            <w:pPr>
              <w:pStyle w:val="Tabletext"/>
              <w:jc w:val="right"/>
              <w:rPr>
                <w:lang w:eastAsia="zh-CN"/>
              </w:rPr>
            </w:pPr>
            <w:r w:rsidRPr="00700767">
              <w:t>-0.05</w:t>
            </w:r>
          </w:p>
        </w:tc>
        <w:tc>
          <w:tcPr>
            <w:tcW w:w="1260" w:type="dxa"/>
            <w:shd w:val="clear" w:color="auto" w:fill="auto"/>
            <w:noWrap/>
            <w:vAlign w:val="bottom"/>
          </w:tcPr>
          <w:p w14:paraId="55A85A70" w14:textId="77777777" w:rsidR="00970732" w:rsidRPr="00700767" w:rsidRDefault="00970732" w:rsidP="00135386">
            <w:pPr>
              <w:pStyle w:val="Tabletext"/>
              <w:jc w:val="right"/>
              <w:rPr>
                <w:lang w:eastAsia="zh-CN"/>
              </w:rPr>
            </w:pPr>
            <w:r w:rsidRPr="00700767">
              <w:t>16.29</w:t>
            </w:r>
          </w:p>
        </w:tc>
        <w:tc>
          <w:tcPr>
            <w:tcW w:w="1260" w:type="dxa"/>
            <w:shd w:val="clear" w:color="auto" w:fill="auto"/>
            <w:noWrap/>
            <w:vAlign w:val="bottom"/>
          </w:tcPr>
          <w:p w14:paraId="36A2690F" w14:textId="77777777" w:rsidR="00970732" w:rsidRPr="00700767" w:rsidRDefault="00970732" w:rsidP="00135386">
            <w:pPr>
              <w:pStyle w:val="Tabletext"/>
              <w:jc w:val="right"/>
              <w:rPr>
                <w:lang w:eastAsia="zh-CN"/>
              </w:rPr>
            </w:pPr>
            <w:r w:rsidRPr="00700767">
              <w:t>-22.47</w:t>
            </w:r>
          </w:p>
        </w:tc>
        <w:tc>
          <w:tcPr>
            <w:tcW w:w="1260" w:type="dxa"/>
            <w:shd w:val="clear" w:color="auto" w:fill="auto"/>
            <w:noWrap/>
            <w:vAlign w:val="bottom"/>
          </w:tcPr>
          <w:p w14:paraId="0FA52D48" w14:textId="77777777" w:rsidR="00970732" w:rsidRPr="00700767" w:rsidRDefault="00970732" w:rsidP="00135386">
            <w:pPr>
              <w:pStyle w:val="Tabletext"/>
              <w:jc w:val="right"/>
              <w:rPr>
                <w:lang w:eastAsia="zh-CN"/>
              </w:rPr>
            </w:pPr>
            <w:r w:rsidRPr="00700767">
              <w:t>-1.42</w:t>
            </w:r>
          </w:p>
        </w:tc>
        <w:tc>
          <w:tcPr>
            <w:tcW w:w="708" w:type="dxa"/>
            <w:vAlign w:val="bottom"/>
          </w:tcPr>
          <w:p w14:paraId="4EC6EBE9" w14:textId="77777777" w:rsidR="00970732" w:rsidRPr="00700767" w:rsidRDefault="00970732" w:rsidP="00135386">
            <w:pPr>
              <w:pStyle w:val="Tabletext"/>
              <w:jc w:val="right"/>
              <w:rPr>
                <w:lang w:eastAsia="zh-CN"/>
              </w:rPr>
            </w:pPr>
          </w:p>
        </w:tc>
      </w:tr>
      <w:tr w:rsidR="00970732" w:rsidRPr="00700767" w14:paraId="40F228CB" w14:textId="77777777" w:rsidTr="00E9412E">
        <w:trPr>
          <w:trHeight w:val="300"/>
          <w:jc w:val="center"/>
        </w:trPr>
        <w:tc>
          <w:tcPr>
            <w:tcW w:w="1715" w:type="dxa"/>
            <w:shd w:val="clear" w:color="D9E1F2" w:fill="D9E1F2"/>
            <w:noWrap/>
            <w:vAlign w:val="bottom"/>
          </w:tcPr>
          <w:p w14:paraId="1F642505" w14:textId="77777777" w:rsidR="00970732" w:rsidRPr="00700767" w:rsidRDefault="00970732" w:rsidP="00E9412E">
            <w:pPr>
              <w:pStyle w:val="Tabletext"/>
              <w:rPr>
                <w:lang w:eastAsia="zh-CN"/>
              </w:rPr>
            </w:pPr>
            <w:r w:rsidRPr="00700767">
              <w:t>ISR</w:t>
            </w:r>
          </w:p>
        </w:tc>
        <w:tc>
          <w:tcPr>
            <w:tcW w:w="1195" w:type="dxa"/>
            <w:shd w:val="clear" w:color="D9E1F2" w:fill="D9E1F2"/>
            <w:noWrap/>
            <w:vAlign w:val="bottom"/>
          </w:tcPr>
          <w:p w14:paraId="5FECF659" w14:textId="77777777" w:rsidR="00970732" w:rsidRPr="00700767" w:rsidRDefault="00970732" w:rsidP="00135386">
            <w:pPr>
              <w:pStyle w:val="Tabletext"/>
              <w:jc w:val="right"/>
              <w:rPr>
                <w:lang w:eastAsia="zh-CN"/>
              </w:rPr>
            </w:pPr>
            <w:r w:rsidRPr="00700767">
              <w:t>-4</w:t>
            </w:r>
          </w:p>
        </w:tc>
        <w:tc>
          <w:tcPr>
            <w:tcW w:w="1260" w:type="dxa"/>
            <w:shd w:val="clear" w:color="D9E1F2" w:fill="D9E1F2"/>
            <w:noWrap/>
            <w:vAlign w:val="bottom"/>
          </w:tcPr>
          <w:p w14:paraId="20B3A3C1" w14:textId="77777777" w:rsidR="00970732" w:rsidRPr="00700767" w:rsidRDefault="00970732" w:rsidP="00135386">
            <w:pPr>
              <w:pStyle w:val="Tabletext"/>
              <w:jc w:val="right"/>
              <w:rPr>
                <w:lang w:eastAsia="zh-CN"/>
              </w:rPr>
            </w:pPr>
            <w:r w:rsidRPr="00700767">
              <w:t>18.17</w:t>
            </w:r>
          </w:p>
        </w:tc>
        <w:tc>
          <w:tcPr>
            <w:tcW w:w="1260" w:type="dxa"/>
            <w:shd w:val="clear" w:color="D9E1F2" w:fill="D9E1F2"/>
            <w:noWrap/>
            <w:vAlign w:val="bottom"/>
          </w:tcPr>
          <w:p w14:paraId="269DDA6A" w14:textId="77777777" w:rsidR="00970732" w:rsidRPr="00700767" w:rsidRDefault="00970732" w:rsidP="00135386">
            <w:pPr>
              <w:pStyle w:val="Tabletext"/>
              <w:jc w:val="right"/>
              <w:rPr>
                <w:lang w:eastAsia="zh-CN"/>
              </w:rPr>
            </w:pPr>
            <w:r w:rsidRPr="00700767">
              <w:t>23.33</w:t>
            </w:r>
          </w:p>
        </w:tc>
        <w:tc>
          <w:tcPr>
            <w:tcW w:w="1260" w:type="dxa"/>
            <w:shd w:val="clear" w:color="D9E1F2" w:fill="D9E1F2"/>
            <w:noWrap/>
            <w:vAlign w:val="bottom"/>
          </w:tcPr>
          <w:p w14:paraId="10D0C9EF" w14:textId="77777777" w:rsidR="00970732" w:rsidRPr="00700767" w:rsidRDefault="00970732" w:rsidP="00135386">
            <w:pPr>
              <w:pStyle w:val="Tabletext"/>
              <w:jc w:val="right"/>
              <w:rPr>
                <w:lang w:eastAsia="zh-CN"/>
              </w:rPr>
            </w:pPr>
            <w:r w:rsidRPr="00700767">
              <w:t>5.87</w:t>
            </w:r>
          </w:p>
        </w:tc>
        <w:tc>
          <w:tcPr>
            <w:tcW w:w="1260" w:type="dxa"/>
            <w:shd w:val="clear" w:color="D9E1F2" w:fill="D9E1F2"/>
            <w:noWrap/>
            <w:vAlign w:val="bottom"/>
          </w:tcPr>
          <w:p w14:paraId="34DF9CDB" w14:textId="77777777" w:rsidR="00970732" w:rsidRPr="00700767" w:rsidRDefault="00970732" w:rsidP="00135386">
            <w:pPr>
              <w:pStyle w:val="Tabletext"/>
              <w:jc w:val="right"/>
              <w:rPr>
                <w:lang w:eastAsia="zh-CN"/>
              </w:rPr>
            </w:pPr>
            <w:r w:rsidRPr="00700767">
              <w:t>15.45</w:t>
            </w:r>
          </w:p>
        </w:tc>
        <w:tc>
          <w:tcPr>
            <w:tcW w:w="708" w:type="dxa"/>
            <w:shd w:val="clear" w:color="D9E1F2" w:fill="D9E1F2"/>
            <w:vAlign w:val="bottom"/>
          </w:tcPr>
          <w:p w14:paraId="01915EE5" w14:textId="77777777" w:rsidR="00970732" w:rsidRPr="00700767" w:rsidRDefault="00970732" w:rsidP="00135386">
            <w:pPr>
              <w:pStyle w:val="Tabletext"/>
              <w:jc w:val="right"/>
              <w:rPr>
                <w:lang w:eastAsia="zh-CN"/>
              </w:rPr>
            </w:pPr>
          </w:p>
        </w:tc>
      </w:tr>
      <w:tr w:rsidR="00970732" w:rsidRPr="00700767" w14:paraId="531F48A7" w14:textId="77777777" w:rsidTr="00E9412E">
        <w:trPr>
          <w:trHeight w:val="300"/>
          <w:jc w:val="center"/>
        </w:trPr>
        <w:tc>
          <w:tcPr>
            <w:tcW w:w="1715" w:type="dxa"/>
            <w:shd w:val="clear" w:color="auto" w:fill="auto"/>
            <w:noWrap/>
            <w:vAlign w:val="bottom"/>
          </w:tcPr>
          <w:p w14:paraId="2513D707" w14:textId="77777777" w:rsidR="00970732" w:rsidRPr="00700767" w:rsidRDefault="00970732" w:rsidP="00E9412E">
            <w:pPr>
              <w:pStyle w:val="Tabletext"/>
              <w:rPr>
                <w:lang w:eastAsia="zh-CN"/>
              </w:rPr>
            </w:pPr>
            <w:r w:rsidRPr="00700767">
              <w:t>J</w:t>
            </w:r>
          </w:p>
        </w:tc>
        <w:tc>
          <w:tcPr>
            <w:tcW w:w="1195" w:type="dxa"/>
            <w:shd w:val="clear" w:color="auto" w:fill="auto"/>
            <w:noWrap/>
            <w:vAlign w:val="bottom"/>
          </w:tcPr>
          <w:p w14:paraId="052D0056" w14:textId="77777777" w:rsidR="00970732" w:rsidRPr="00700767" w:rsidRDefault="00970732" w:rsidP="00135386">
            <w:pPr>
              <w:pStyle w:val="Tabletext"/>
              <w:jc w:val="right"/>
              <w:rPr>
                <w:lang w:eastAsia="zh-CN"/>
              </w:rPr>
            </w:pPr>
            <w:r w:rsidRPr="00700767">
              <w:t>109.85</w:t>
            </w:r>
          </w:p>
        </w:tc>
        <w:tc>
          <w:tcPr>
            <w:tcW w:w="1260" w:type="dxa"/>
            <w:shd w:val="clear" w:color="auto" w:fill="auto"/>
            <w:noWrap/>
            <w:vAlign w:val="bottom"/>
          </w:tcPr>
          <w:p w14:paraId="2A72A016" w14:textId="77777777" w:rsidR="00970732" w:rsidRPr="00700767" w:rsidRDefault="00970732" w:rsidP="00135386">
            <w:pPr>
              <w:pStyle w:val="Tabletext"/>
              <w:jc w:val="right"/>
              <w:rPr>
                <w:lang w:eastAsia="zh-CN"/>
              </w:rPr>
            </w:pPr>
            <w:r w:rsidRPr="00700767">
              <w:t>19.17</w:t>
            </w:r>
          </w:p>
        </w:tc>
        <w:tc>
          <w:tcPr>
            <w:tcW w:w="1260" w:type="dxa"/>
            <w:shd w:val="clear" w:color="auto" w:fill="auto"/>
            <w:noWrap/>
            <w:vAlign w:val="bottom"/>
          </w:tcPr>
          <w:p w14:paraId="0A74325A" w14:textId="77777777" w:rsidR="00970732" w:rsidRPr="00700767" w:rsidRDefault="00970732" w:rsidP="00135386">
            <w:pPr>
              <w:pStyle w:val="Tabletext"/>
              <w:jc w:val="right"/>
              <w:rPr>
                <w:lang w:eastAsia="zh-CN"/>
              </w:rPr>
            </w:pPr>
            <w:r w:rsidRPr="00700767">
              <w:t>26.45</w:t>
            </w:r>
          </w:p>
        </w:tc>
        <w:tc>
          <w:tcPr>
            <w:tcW w:w="1260" w:type="dxa"/>
            <w:shd w:val="clear" w:color="auto" w:fill="auto"/>
            <w:noWrap/>
            <w:vAlign w:val="bottom"/>
          </w:tcPr>
          <w:p w14:paraId="26BC6FAD" w14:textId="77777777" w:rsidR="00970732" w:rsidRPr="00700767" w:rsidRDefault="00970732" w:rsidP="00135386">
            <w:pPr>
              <w:pStyle w:val="Tabletext"/>
              <w:jc w:val="right"/>
              <w:rPr>
                <w:lang w:eastAsia="zh-CN"/>
              </w:rPr>
            </w:pPr>
            <w:r w:rsidRPr="00700767">
              <w:t>8.25</w:t>
            </w:r>
          </w:p>
        </w:tc>
        <w:tc>
          <w:tcPr>
            <w:tcW w:w="1260" w:type="dxa"/>
            <w:shd w:val="clear" w:color="auto" w:fill="auto"/>
            <w:noWrap/>
            <w:vAlign w:val="bottom"/>
          </w:tcPr>
          <w:p w14:paraId="2615168B" w14:textId="77777777" w:rsidR="00970732" w:rsidRPr="00700767" w:rsidRDefault="00970732" w:rsidP="00135386">
            <w:pPr>
              <w:pStyle w:val="Tabletext"/>
              <w:jc w:val="right"/>
              <w:rPr>
                <w:lang w:eastAsia="zh-CN"/>
              </w:rPr>
            </w:pPr>
            <w:r w:rsidRPr="00700767">
              <w:t>15.40</w:t>
            </w:r>
          </w:p>
        </w:tc>
        <w:tc>
          <w:tcPr>
            <w:tcW w:w="708" w:type="dxa"/>
            <w:vAlign w:val="bottom"/>
          </w:tcPr>
          <w:p w14:paraId="120E8C0B" w14:textId="77777777" w:rsidR="00970732" w:rsidRPr="00700767" w:rsidRDefault="00970732" w:rsidP="00135386">
            <w:pPr>
              <w:pStyle w:val="Tabletext"/>
              <w:jc w:val="right"/>
              <w:rPr>
                <w:lang w:eastAsia="zh-CN"/>
              </w:rPr>
            </w:pPr>
          </w:p>
        </w:tc>
      </w:tr>
      <w:tr w:rsidR="00970732" w:rsidRPr="00700767" w14:paraId="5B6CF6B6" w14:textId="77777777" w:rsidTr="00E9412E">
        <w:trPr>
          <w:trHeight w:val="300"/>
          <w:jc w:val="center"/>
        </w:trPr>
        <w:tc>
          <w:tcPr>
            <w:tcW w:w="1715" w:type="dxa"/>
            <w:shd w:val="clear" w:color="D9E1F2" w:fill="D9E1F2"/>
            <w:noWrap/>
            <w:vAlign w:val="bottom"/>
          </w:tcPr>
          <w:p w14:paraId="72331385" w14:textId="77777777" w:rsidR="00970732" w:rsidRPr="00700767" w:rsidRDefault="00970732" w:rsidP="00E9412E">
            <w:pPr>
              <w:pStyle w:val="Tabletext"/>
              <w:rPr>
                <w:lang w:eastAsia="zh-CN"/>
              </w:rPr>
            </w:pPr>
            <w:r w:rsidRPr="00700767">
              <w:t>J</w:t>
            </w:r>
          </w:p>
        </w:tc>
        <w:tc>
          <w:tcPr>
            <w:tcW w:w="1195" w:type="dxa"/>
            <w:shd w:val="clear" w:color="D9E1F2" w:fill="D9E1F2"/>
            <w:noWrap/>
            <w:vAlign w:val="bottom"/>
          </w:tcPr>
          <w:p w14:paraId="2C80C1E4" w14:textId="77777777" w:rsidR="00970732" w:rsidRPr="00700767" w:rsidRDefault="00970732" w:rsidP="00135386">
            <w:pPr>
              <w:pStyle w:val="Tabletext"/>
              <w:jc w:val="right"/>
              <w:rPr>
                <w:lang w:eastAsia="zh-CN"/>
              </w:rPr>
            </w:pPr>
            <w:r w:rsidRPr="00700767">
              <w:t>110</w:t>
            </w:r>
          </w:p>
        </w:tc>
        <w:tc>
          <w:tcPr>
            <w:tcW w:w="1260" w:type="dxa"/>
            <w:shd w:val="clear" w:color="D9E1F2" w:fill="D9E1F2"/>
            <w:noWrap/>
            <w:vAlign w:val="bottom"/>
          </w:tcPr>
          <w:p w14:paraId="629B02F2" w14:textId="77777777" w:rsidR="00970732" w:rsidRPr="00700767" w:rsidRDefault="00970732" w:rsidP="00135386">
            <w:pPr>
              <w:pStyle w:val="Tabletext"/>
              <w:jc w:val="right"/>
              <w:rPr>
                <w:lang w:eastAsia="zh-CN"/>
              </w:rPr>
            </w:pPr>
            <w:r w:rsidRPr="00700767">
              <w:t>19</w:t>
            </w:r>
          </w:p>
        </w:tc>
        <w:tc>
          <w:tcPr>
            <w:tcW w:w="1260" w:type="dxa"/>
            <w:shd w:val="clear" w:color="D9E1F2" w:fill="D9E1F2"/>
            <w:noWrap/>
            <w:vAlign w:val="bottom"/>
          </w:tcPr>
          <w:p w14:paraId="6FCCE3D0" w14:textId="77777777" w:rsidR="00970732" w:rsidRPr="00700767" w:rsidRDefault="00970732" w:rsidP="00135386">
            <w:pPr>
              <w:pStyle w:val="Tabletext"/>
              <w:jc w:val="right"/>
              <w:rPr>
                <w:lang w:eastAsia="zh-CN"/>
              </w:rPr>
            </w:pPr>
            <w:r w:rsidRPr="00700767">
              <w:t>26.28</w:t>
            </w:r>
          </w:p>
        </w:tc>
        <w:tc>
          <w:tcPr>
            <w:tcW w:w="1260" w:type="dxa"/>
            <w:shd w:val="clear" w:color="D9E1F2" w:fill="D9E1F2"/>
            <w:noWrap/>
            <w:vAlign w:val="bottom"/>
          </w:tcPr>
          <w:p w14:paraId="224CA3F7" w14:textId="77777777" w:rsidR="00970732" w:rsidRPr="00700767" w:rsidRDefault="00970732" w:rsidP="00135386">
            <w:pPr>
              <w:pStyle w:val="Tabletext"/>
              <w:jc w:val="right"/>
              <w:rPr>
                <w:lang w:eastAsia="zh-CN"/>
              </w:rPr>
            </w:pPr>
            <w:r w:rsidRPr="00700767">
              <w:t>8.63</w:t>
            </w:r>
          </w:p>
        </w:tc>
        <w:tc>
          <w:tcPr>
            <w:tcW w:w="1260" w:type="dxa"/>
            <w:shd w:val="clear" w:color="D9E1F2" w:fill="D9E1F2"/>
            <w:noWrap/>
            <w:vAlign w:val="bottom"/>
          </w:tcPr>
          <w:p w14:paraId="713B08E1" w14:textId="77777777" w:rsidR="00970732" w:rsidRPr="00700767" w:rsidRDefault="00970732" w:rsidP="00135386">
            <w:pPr>
              <w:pStyle w:val="Tabletext"/>
              <w:jc w:val="right"/>
              <w:rPr>
                <w:lang w:eastAsia="zh-CN"/>
              </w:rPr>
            </w:pPr>
            <w:r w:rsidRPr="00700767">
              <w:t>15.73</w:t>
            </w:r>
          </w:p>
        </w:tc>
        <w:tc>
          <w:tcPr>
            <w:tcW w:w="708" w:type="dxa"/>
            <w:shd w:val="clear" w:color="D9E1F2" w:fill="D9E1F2"/>
            <w:vAlign w:val="bottom"/>
          </w:tcPr>
          <w:p w14:paraId="00D08AE4" w14:textId="77777777" w:rsidR="00970732" w:rsidRPr="00700767" w:rsidRDefault="00970732" w:rsidP="00135386">
            <w:pPr>
              <w:pStyle w:val="Tabletext"/>
              <w:jc w:val="right"/>
              <w:rPr>
                <w:lang w:eastAsia="zh-CN"/>
              </w:rPr>
            </w:pPr>
          </w:p>
        </w:tc>
      </w:tr>
      <w:tr w:rsidR="00970732" w:rsidRPr="00700767" w14:paraId="64B83CE0" w14:textId="77777777" w:rsidTr="00E9412E">
        <w:trPr>
          <w:trHeight w:val="300"/>
          <w:jc w:val="center"/>
        </w:trPr>
        <w:tc>
          <w:tcPr>
            <w:tcW w:w="1715" w:type="dxa"/>
            <w:shd w:val="clear" w:color="auto" w:fill="auto"/>
            <w:noWrap/>
            <w:vAlign w:val="bottom"/>
          </w:tcPr>
          <w:p w14:paraId="7E41928F" w14:textId="77777777" w:rsidR="00970732" w:rsidRPr="00700767" w:rsidRDefault="00970732" w:rsidP="00E9412E">
            <w:pPr>
              <w:pStyle w:val="Tabletext"/>
              <w:rPr>
                <w:lang w:eastAsia="zh-CN"/>
              </w:rPr>
            </w:pPr>
            <w:r w:rsidRPr="00700767">
              <w:t>JOR</w:t>
            </w:r>
          </w:p>
        </w:tc>
        <w:tc>
          <w:tcPr>
            <w:tcW w:w="1195" w:type="dxa"/>
            <w:shd w:val="clear" w:color="auto" w:fill="auto"/>
            <w:noWrap/>
            <w:vAlign w:val="bottom"/>
          </w:tcPr>
          <w:p w14:paraId="34A07994" w14:textId="77777777" w:rsidR="00970732" w:rsidRPr="00700767" w:rsidRDefault="00970732" w:rsidP="00135386">
            <w:pPr>
              <w:pStyle w:val="Tabletext"/>
              <w:jc w:val="right"/>
              <w:rPr>
                <w:lang w:eastAsia="zh-CN"/>
              </w:rPr>
            </w:pPr>
            <w:r w:rsidRPr="00700767">
              <w:t>11</w:t>
            </w:r>
          </w:p>
        </w:tc>
        <w:tc>
          <w:tcPr>
            <w:tcW w:w="1260" w:type="dxa"/>
            <w:shd w:val="clear" w:color="auto" w:fill="auto"/>
            <w:noWrap/>
            <w:vAlign w:val="bottom"/>
          </w:tcPr>
          <w:p w14:paraId="0B64DF89" w14:textId="77777777" w:rsidR="00970732" w:rsidRPr="00700767" w:rsidRDefault="00970732" w:rsidP="00135386">
            <w:pPr>
              <w:pStyle w:val="Tabletext"/>
              <w:jc w:val="right"/>
              <w:rPr>
                <w:lang w:eastAsia="zh-CN"/>
              </w:rPr>
            </w:pPr>
            <w:r w:rsidRPr="00700767">
              <w:t>5.82</w:t>
            </w:r>
          </w:p>
        </w:tc>
        <w:tc>
          <w:tcPr>
            <w:tcW w:w="1260" w:type="dxa"/>
            <w:shd w:val="clear" w:color="auto" w:fill="auto"/>
            <w:noWrap/>
            <w:vAlign w:val="bottom"/>
          </w:tcPr>
          <w:p w14:paraId="37E04A29" w14:textId="77777777" w:rsidR="00970732" w:rsidRPr="00700767" w:rsidRDefault="00970732" w:rsidP="00135386">
            <w:pPr>
              <w:pStyle w:val="Tabletext"/>
              <w:jc w:val="right"/>
              <w:rPr>
                <w:lang w:eastAsia="zh-CN"/>
              </w:rPr>
            </w:pPr>
            <w:r w:rsidRPr="00700767">
              <w:t>9.92</w:t>
            </w:r>
          </w:p>
        </w:tc>
        <w:tc>
          <w:tcPr>
            <w:tcW w:w="1260" w:type="dxa"/>
            <w:shd w:val="clear" w:color="auto" w:fill="auto"/>
            <w:noWrap/>
            <w:vAlign w:val="bottom"/>
          </w:tcPr>
          <w:p w14:paraId="3289D3FF" w14:textId="77777777" w:rsidR="00970732" w:rsidRPr="00700767" w:rsidRDefault="00970732" w:rsidP="00135386">
            <w:pPr>
              <w:pStyle w:val="Tabletext"/>
              <w:jc w:val="right"/>
              <w:rPr>
                <w:lang w:eastAsia="zh-CN"/>
              </w:rPr>
            </w:pPr>
            <w:r w:rsidRPr="00700767">
              <w:t>3.57</w:t>
            </w:r>
          </w:p>
        </w:tc>
        <w:tc>
          <w:tcPr>
            <w:tcW w:w="1260" w:type="dxa"/>
            <w:shd w:val="clear" w:color="auto" w:fill="auto"/>
            <w:noWrap/>
            <w:vAlign w:val="bottom"/>
          </w:tcPr>
          <w:p w14:paraId="6C96B3F4" w14:textId="77777777" w:rsidR="00970732" w:rsidRPr="00700767" w:rsidRDefault="00970732" w:rsidP="00135386">
            <w:pPr>
              <w:pStyle w:val="Tabletext"/>
              <w:jc w:val="right"/>
              <w:rPr>
                <w:lang w:eastAsia="zh-CN"/>
              </w:rPr>
            </w:pPr>
            <w:r w:rsidRPr="00700767">
              <w:t>7.09</w:t>
            </w:r>
          </w:p>
        </w:tc>
        <w:tc>
          <w:tcPr>
            <w:tcW w:w="708" w:type="dxa"/>
            <w:vAlign w:val="bottom"/>
          </w:tcPr>
          <w:p w14:paraId="6C827B11" w14:textId="77777777" w:rsidR="00970732" w:rsidRPr="00700767" w:rsidRDefault="00970732" w:rsidP="00135386">
            <w:pPr>
              <w:pStyle w:val="Tabletext"/>
              <w:jc w:val="right"/>
              <w:rPr>
                <w:lang w:eastAsia="zh-CN"/>
              </w:rPr>
            </w:pPr>
          </w:p>
        </w:tc>
      </w:tr>
      <w:tr w:rsidR="00970732" w:rsidRPr="00700767" w14:paraId="4E0C954F" w14:textId="77777777" w:rsidTr="00E9412E">
        <w:trPr>
          <w:trHeight w:val="300"/>
          <w:jc w:val="center"/>
        </w:trPr>
        <w:tc>
          <w:tcPr>
            <w:tcW w:w="1715" w:type="dxa"/>
            <w:shd w:val="clear" w:color="D9E1F2" w:fill="D9E1F2"/>
            <w:noWrap/>
            <w:vAlign w:val="bottom"/>
          </w:tcPr>
          <w:p w14:paraId="0B044767" w14:textId="77777777" w:rsidR="00970732" w:rsidRPr="00700767" w:rsidRDefault="00970732" w:rsidP="00E9412E">
            <w:pPr>
              <w:pStyle w:val="Tabletext"/>
              <w:rPr>
                <w:lang w:eastAsia="zh-CN"/>
              </w:rPr>
            </w:pPr>
            <w:r w:rsidRPr="00700767">
              <w:t>KAZ</w:t>
            </w:r>
          </w:p>
        </w:tc>
        <w:tc>
          <w:tcPr>
            <w:tcW w:w="1195" w:type="dxa"/>
            <w:shd w:val="clear" w:color="D9E1F2" w:fill="D9E1F2"/>
            <w:noWrap/>
            <w:vAlign w:val="bottom"/>
          </w:tcPr>
          <w:p w14:paraId="3E33EEB8" w14:textId="77777777" w:rsidR="00970732" w:rsidRPr="00700767" w:rsidRDefault="00970732" w:rsidP="00135386">
            <w:pPr>
              <w:pStyle w:val="Tabletext"/>
              <w:jc w:val="right"/>
              <w:rPr>
                <w:lang w:eastAsia="zh-CN"/>
              </w:rPr>
            </w:pPr>
            <w:r w:rsidRPr="00700767">
              <w:t>56.4</w:t>
            </w:r>
          </w:p>
        </w:tc>
        <w:tc>
          <w:tcPr>
            <w:tcW w:w="1260" w:type="dxa"/>
            <w:shd w:val="clear" w:color="D9E1F2" w:fill="D9E1F2"/>
            <w:noWrap/>
            <w:vAlign w:val="bottom"/>
          </w:tcPr>
          <w:p w14:paraId="6959DA70" w14:textId="77777777" w:rsidR="00970732" w:rsidRPr="00700767" w:rsidRDefault="00970732" w:rsidP="00135386">
            <w:pPr>
              <w:pStyle w:val="Tabletext"/>
              <w:jc w:val="right"/>
              <w:rPr>
                <w:lang w:eastAsia="zh-CN"/>
              </w:rPr>
            </w:pPr>
            <w:r w:rsidRPr="00700767">
              <w:t>1.16</w:t>
            </w:r>
          </w:p>
        </w:tc>
        <w:tc>
          <w:tcPr>
            <w:tcW w:w="1260" w:type="dxa"/>
            <w:shd w:val="clear" w:color="D9E1F2" w:fill="D9E1F2"/>
            <w:noWrap/>
            <w:vAlign w:val="bottom"/>
          </w:tcPr>
          <w:p w14:paraId="371DF379" w14:textId="77777777" w:rsidR="00970732" w:rsidRPr="00700767" w:rsidRDefault="00970732" w:rsidP="00135386">
            <w:pPr>
              <w:pStyle w:val="Tabletext"/>
              <w:jc w:val="right"/>
              <w:rPr>
                <w:lang w:eastAsia="zh-CN"/>
              </w:rPr>
            </w:pPr>
            <w:r w:rsidRPr="00700767">
              <w:t>8.86</w:t>
            </w:r>
          </w:p>
        </w:tc>
        <w:tc>
          <w:tcPr>
            <w:tcW w:w="1260" w:type="dxa"/>
            <w:shd w:val="clear" w:color="D9E1F2" w:fill="D9E1F2"/>
            <w:noWrap/>
            <w:vAlign w:val="bottom"/>
          </w:tcPr>
          <w:p w14:paraId="13123B4E" w14:textId="77777777" w:rsidR="00970732" w:rsidRPr="00700767" w:rsidRDefault="00970732" w:rsidP="00135386">
            <w:pPr>
              <w:pStyle w:val="Tabletext"/>
              <w:jc w:val="right"/>
              <w:rPr>
                <w:lang w:eastAsia="zh-CN"/>
              </w:rPr>
            </w:pPr>
            <w:r w:rsidRPr="00700767">
              <w:t>-0.68</w:t>
            </w:r>
          </w:p>
        </w:tc>
        <w:tc>
          <w:tcPr>
            <w:tcW w:w="1260" w:type="dxa"/>
            <w:shd w:val="clear" w:color="D9E1F2" w:fill="D9E1F2"/>
            <w:noWrap/>
            <w:vAlign w:val="bottom"/>
          </w:tcPr>
          <w:p w14:paraId="3D79EAB7" w14:textId="77777777" w:rsidR="00970732" w:rsidRPr="00700767" w:rsidRDefault="00970732" w:rsidP="00135386">
            <w:pPr>
              <w:pStyle w:val="Tabletext"/>
              <w:jc w:val="right"/>
              <w:rPr>
                <w:lang w:eastAsia="zh-CN"/>
              </w:rPr>
            </w:pPr>
            <w:r w:rsidRPr="00700767">
              <w:t>2.64</w:t>
            </w:r>
          </w:p>
        </w:tc>
        <w:tc>
          <w:tcPr>
            <w:tcW w:w="708" w:type="dxa"/>
            <w:shd w:val="clear" w:color="D9E1F2" w:fill="D9E1F2"/>
            <w:vAlign w:val="bottom"/>
          </w:tcPr>
          <w:p w14:paraId="092E3DFC" w14:textId="77777777" w:rsidR="00970732" w:rsidRPr="00700767" w:rsidRDefault="00970732" w:rsidP="00135386">
            <w:pPr>
              <w:pStyle w:val="Tabletext"/>
              <w:jc w:val="right"/>
              <w:rPr>
                <w:lang w:eastAsia="zh-CN"/>
              </w:rPr>
            </w:pPr>
          </w:p>
        </w:tc>
      </w:tr>
      <w:tr w:rsidR="00970732" w:rsidRPr="00700767" w14:paraId="6B321B1B" w14:textId="77777777" w:rsidTr="00E9412E">
        <w:trPr>
          <w:trHeight w:val="300"/>
          <w:jc w:val="center"/>
        </w:trPr>
        <w:tc>
          <w:tcPr>
            <w:tcW w:w="1715" w:type="dxa"/>
            <w:shd w:val="clear" w:color="auto" w:fill="auto"/>
            <w:noWrap/>
            <w:vAlign w:val="bottom"/>
          </w:tcPr>
          <w:p w14:paraId="53C8CA58" w14:textId="77777777" w:rsidR="00970732" w:rsidRPr="00700767" w:rsidRDefault="00970732" w:rsidP="00E9412E">
            <w:pPr>
              <w:pStyle w:val="Tabletext"/>
              <w:rPr>
                <w:lang w:eastAsia="zh-CN"/>
              </w:rPr>
            </w:pPr>
            <w:r w:rsidRPr="00700767">
              <w:t>KEN</w:t>
            </w:r>
          </w:p>
        </w:tc>
        <w:tc>
          <w:tcPr>
            <w:tcW w:w="1195" w:type="dxa"/>
            <w:shd w:val="clear" w:color="auto" w:fill="auto"/>
            <w:noWrap/>
            <w:vAlign w:val="bottom"/>
          </w:tcPr>
          <w:p w14:paraId="59077938" w14:textId="77777777" w:rsidR="00970732" w:rsidRPr="00700767" w:rsidRDefault="00970732" w:rsidP="00135386">
            <w:pPr>
              <w:pStyle w:val="Tabletext"/>
              <w:jc w:val="right"/>
              <w:rPr>
                <w:lang w:eastAsia="zh-CN"/>
              </w:rPr>
            </w:pPr>
            <w:r w:rsidRPr="00700767">
              <w:t>-0.8</w:t>
            </w:r>
          </w:p>
        </w:tc>
        <w:tc>
          <w:tcPr>
            <w:tcW w:w="1260" w:type="dxa"/>
            <w:shd w:val="clear" w:color="auto" w:fill="auto"/>
            <w:noWrap/>
            <w:vAlign w:val="bottom"/>
          </w:tcPr>
          <w:p w14:paraId="0EC23EBA" w14:textId="77777777" w:rsidR="00970732" w:rsidRPr="00700767" w:rsidRDefault="00970732" w:rsidP="00135386">
            <w:pPr>
              <w:pStyle w:val="Tabletext"/>
              <w:jc w:val="right"/>
              <w:rPr>
                <w:lang w:eastAsia="zh-CN"/>
              </w:rPr>
            </w:pPr>
            <w:r w:rsidRPr="00700767">
              <w:t>1.35</w:t>
            </w:r>
          </w:p>
        </w:tc>
        <w:tc>
          <w:tcPr>
            <w:tcW w:w="1260" w:type="dxa"/>
            <w:shd w:val="clear" w:color="auto" w:fill="auto"/>
            <w:noWrap/>
            <w:vAlign w:val="bottom"/>
          </w:tcPr>
          <w:p w14:paraId="4CED0FD4" w14:textId="77777777" w:rsidR="00970732" w:rsidRPr="00700767" w:rsidRDefault="00970732" w:rsidP="00135386">
            <w:pPr>
              <w:pStyle w:val="Tabletext"/>
              <w:jc w:val="right"/>
              <w:rPr>
                <w:lang w:eastAsia="zh-CN"/>
              </w:rPr>
            </w:pPr>
            <w:r w:rsidRPr="00700767">
              <w:t>7.14</w:t>
            </w:r>
          </w:p>
        </w:tc>
        <w:tc>
          <w:tcPr>
            <w:tcW w:w="1260" w:type="dxa"/>
            <w:shd w:val="clear" w:color="auto" w:fill="auto"/>
            <w:noWrap/>
            <w:vAlign w:val="bottom"/>
          </w:tcPr>
          <w:p w14:paraId="3D8522F0" w14:textId="77777777" w:rsidR="00970732" w:rsidRPr="00700767" w:rsidRDefault="00970732" w:rsidP="00135386">
            <w:pPr>
              <w:pStyle w:val="Tabletext"/>
              <w:jc w:val="right"/>
              <w:rPr>
                <w:lang w:eastAsia="zh-CN"/>
              </w:rPr>
            </w:pPr>
            <w:r w:rsidRPr="00700767">
              <w:t>-29.41</w:t>
            </w:r>
          </w:p>
        </w:tc>
        <w:tc>
          <w:tcPr>
            <w:tcW w:w="1260" w:type="dxa"/>
            <w:shd w:val="clear" w:color="auto" w:fill="auto"/>
            <w:noWrap/>
            <w:vAlign w:val="bottom"/>
          </w:tcPr>
          <w:p w14:paraId="379A32BF" w14:textId="77777777" w:rsidR="00970732" w:rsidRPr="00700767" w:rsidRDefault="00970732" w:rsidP="00135386">
            <w:pPr>
              <w:pStyle w:val="Tabletext"/>
              <w:jc w:val="right"/>
              <w:rPr>
                <w:lang w:eastAsia="zh-CN"/>
              </w:rPr>
            </w:pPr>
            <w:r w:rsidRPr="00700767">
              <w:t>-27.03</w:t>
            </w:r>
          </w:p>
        </w:tc>
        <w:tc>
          <w:tcPr>
            <w:tcW w:w="708" w:type="dxa"/>
            <w:vAlign w:val="bottom"/>
          </w:tcPr>
          <w:p w14:paraId="31998FE5" w14:textId="77777777" w:rsidR="00970732" w:rsidRPr="00700767" w:rsidRDefault="00970732" w:rsidP="00135386">
            <w:pPr>
              <w:pStyle w:val="Tabletext"/>
              <w:jc w:val="right"/>
              <w:rPr>
                <w:lang w:eastAsia="zh-CN"/>
              </w:rPr>
            </w:pPr>
          </w:p>
        </w:tc>
      </w:tr>
      <w:tr w:rsidR="00970732" w:rsidRPr="00700767" w14:paraId="18026867" w14:textId="77777777" w:rsidTr="00E9412E">
        <w:trPr>
          <w:trHeight w:val="300"/>
          <w:jc w:val="center"/>
        </w:trPr>
        <w:tc>
          <w:tcPr>
            <w:tcW w:w="1715" w:type="dxa"/>
            <w:shd w:val="clear" w:color="D9E1F2" w:fill="D9E1F2"/>
            <w:noWrap/>
            <w:vAlign w:val="bottom"/>
          </w:tcPr>
          <w:p w14:paraId="7C46CF9E" w14:textId="77777777" w:rsidR="00970732" w:rsidRPr="00700767" w:rsidRDefault="00970732" w:rsidP="00E9412E">
            <w:pPr>
              <w:pStyle w:val="Tabletext"/>
              <w:rPr>
                <w:lang w:eastAsia="zh-CN"/>
              </w:rPr>
            </w:pPr>
            <w:r w:rsidRPr="00700767">
              <w:t>KGZ</w:t>
            </w:r>
          </w:p>
        </w:tc>
        <w:tc>
          <w:tcPr>
            <w:tcW w:w="1195" w:type="dxa"/>
            <w:shd w:val="clear" w:color="D9E1F2" w:fill="D9E1F2"/>
            <w:noWrap/>
            <w:vAlign w:val="bottom"/>
          </w:tcPr>
          <w:p w14:paraId="4397E77F" w14:textId="77777777" w:rsidR="00970732" w:rsidRPr="00700767" w:rsidRDefault="00970732" w:rsidP="00135386">
            <w:pPr>
              <w:pStyle w:val="Tabletext"/>
              <w:jc w:val="right"/>
              <w:rPr>
                <w:lang w:eastAsia="zh-CN"/>
              </w:rPr>
            </w:pPr>
            <w:r w:rsidRPr="00700767">
              <w:t>50</w:t>
            </w:r>
          </w:p>
        </w:tc>
        <w:tc>
          <w:tcPr>
            <w:tcW w:w="1260" w:type="dxa"/>
            <w:shd w:val="clear" w:color="D9E1F2" w:fill="D9E1F2"/>
            <w:noWrap/>
            <w:vAlign w:val="bottom"/>
          </w:tcPr>
          <w:p w14:paraId="3598B9CC" w14:textId="77777777" w:rsidR="00970732" w:rsidRPr="00700767" w:rsidRDefault="00970732" w:rsidP="00135386">
            <w:pPr>
              <w:pStyle w:val="Tabletext"/>
              <w:jc w:val="right"/>
              <w:rPr>
                <w:lang w:eastAsia="zh-CN"/>
              </w:rPr>
            </w:pPr>
            <w:r w:rsidRPr="00700767">
              <w:t>-1.02</w:t>
            </w:r>
          </w:p>
        </w:tc>
        <w:tc>
          <w:tcPr>
            <w:tcW w:w="1260" w:type="dxa"/>
            <w:shd w:val="clear" w:color="D9E1F2" w:fill="D9E1F2"/>
            <w:noWrap/>
            <w:vAlign w:val="bottom"/>
          </w:tcPr>
          <w:p w14:paraId="3F1C859A" w14:textId="77777777" w:rsidR="00970732" w:rsidRPr="00700767" w:rsidRDefault="00970732" w:rsidP="00135386">
            <w:pPr>
              <w:pStyle w:val="Tabletext"/>
              <w:jc w:val="right"/>
              <w:rPr>
                <w:lang w:eastAsia="zh-CN"/>
              </w:rPr>
            </w:pPr>
            <w:r w:rsidRPr="00700767">
              <w:t>1.65</w:t>
            </w:r>
          </w:p>
        </w:tc>
        <w:tc>
          <w:tcPr>
            <w:tcW w:w="1260" w:type="dxa"/>
            <w:shd w:val="clear" w:color="D9E1F2" w:fill="D9E1F2"/>
            <w:noWrap/>
            <w:vAlign w:val="bottom"/>
          </w:tcPr>
          <w:p w14:paraId="443E2B27" w14:textId="77777777" w:rsidR="00970732" w:rsidRPr="00700767" w:rsidRDefault="00970732" w:rsidP="00135386">
            <w:pPr>
              <w:pStyle w:val="Tabletext"/>
              <w:jc w:val="right"/>
              <w:rPr>
                <w:lang w:eastAsia="zh-CN"/>
              </w:rPr>
            </w:pPr>
            <w:r w:rsidRPr="00700767">
              <w:t>-1.57</w:t>
            </w:r>
          </w:p>
        </w:tc>
        <w:tc>
          <w:tcPr>
            <w:tcW w:w="1260" w:type="dxa"/>
            <w:shd w:val="clear" w:color="D9E1F2" w:fill="D9E1F2"/>
            <w:noWrap/>
            <w:vAlign w:val="bottom"/>
          </w:tcPr>
          <w:p w14:paraId="200A5894" w14:textId="77777777" w:rsidR="00970732" w:rsidRPr="00700767" w:rsidRDefault="00970732" w:rsidP="00135386">
            <w:pPr>
              <w:pStyle w:val="Tabletext"/>
              <w:jc w:val="right"/>
              <w:rPr>
                <w:lang w:eastAsia="zh-CN"/>
              </w:rPr>
            </w:pPr>
            <w:r w:rsidRPr="00700767">
              <w:t>0.92</w:t>
            </w:r>
          </w:p>
        </w:tc>
        <w:tc>
          <w:tcPr>
            <w:tcW w:w="708" w:type="dxa"/>
            <w:shd w:val="clear" w:color="D9E1F2" w:fill="D9E1F2"/>
            <w:vAlign w:val="bottom"/>
          </w:tcPr>
          <w:p w14:paraId="47F4DE56" w14:textId="77777777" w:rsidR="00970732" w:rsidRPr="00700767" w:rsidRDefault="00970732" w:rsidP="00135386">
            <w:pPr>
              <w:pStyle w:val="Tabletext"/>
              <w:jc w:val="right"/>
              <w:rPr>
                <w:lang w:eastAsia="zh-CN"/>
              </w:rPr>
            </w:pPr>
          </w:p>
        </w:tc>
      </w:tr>
      <w:tr w:rsidR="00970732" w:rsidRPr="00700767" w14:paraId="387BF22B" w14:textId="77777777" w:rsidTr="00E9412E">
        <w:trPr>
          <w:trHeight w:val="300"/>
          <w:jc w:val="center"/>
        </w:trPr>
        <w:tc>
          <w:tcPr>
            <w:tcW w:w="1715" w:type="dxa"/>
            <w:shd w:val="clear" w:color="auto" w:fill="auto"/>
            <w:noWrap/>
            <w:vAlign w:val="bottom"/>
          </w:tcPr>
          <w:p w14:paraId="2F6C051F" w14:textId="77777777" w:rsidR="00970732" w:rsidRPr="00700767" w:rsidRDefault="00970732" w:rsidP="00E9412E">
            <w:pPr>
              <w:pStyle w:val="Tabletext"/>
              <w:rPr>
                <w:lang w:eastAsia="zh-CN"/>
              </w:rPr>
            </w:pPr>
            <w:r w:rsidRPr="00700767">
              <w:t>KIR</w:t>
            </w:r>
          </w:p>
        </w:tc>
        <w:tc>
          <w:tcPr>
            <w:tcW w:w="1195" w:type="dxa"/>
            <w:shd w:val="clear" w:color="auto" w:fill="auto"/>
            <w:noWrap/>
            <w:vAlign w:val="bottom"/>
          </w:tcPr>
          <w:p w14:paraId="5E0D3799" w14:textId="77777777" w:rsidR="00970732" w:rsidRPr="00700767" w:rsidRDefault="00970732" w:rsidP="00135386">
            <w:pPr>
              <w:pStyle w:val="Tabletext"/>
              <w:jc w:val="right"/>
              <w:rPr>
                <w:lang w:eastAsia="zh-CN"/>
              </w:rPr>
            </w:pPr>
            <w:r w:rsidRPr="00700767">
              <w:t>176</w:t>
            </w:r>
          </w:p>
        </w:tc>
        <w:tc>
          <w:tcPr>
            <w:tcW w:w="1260" w:type="dxa"/>
            <w:shd w:val="clear" w:color="auto" w:fill="auto"/>
            <w:noWrap/>
            <w:vAlign w:val="bottom"/>
          </w:tcPr>
          <w:p w14:paraId="3C1AD168" w14:textId="77777777" w:rsidR="00970732" w:rsidRPr="00700767" w:rsidRDefault="00970732" w:rsidP="00135386">
            <w:pPr>
              <w:pStyle w:val="Tabletext"/>
              <w:jc w:val="right"/>
              <w:rPr>
                <w:lang w:eastAsia="zh-CN"/>
              </w:rPr>
            </w:pPr>
            <w:r w:rsidRPr="00700767">
              <w:t>1.22</w:t>
            </w:r>
          </w:p>
        </w:tc>
        <w:tc>
          <w:tcPr>
            <w:tcW w:w="1260" w:type="dxa"/>
            <w:shd w:val="clear" w:color="auto" w:fill="auto"/>
            <w:noWrap/>
            <w:vAlign w:val="bottom"/>
          </w:tcPr>
          <w:p w14:paraId="6BE0610A" w14:textId="77777777" w:rsidR="00970732" w:rsidRPr="00700767" w:rsidRDefault="00970732" w:rsidP="00135386">
            <w:pPr>
              <w:pStyle w:val="Tabletext"/>
              <w:jc w:val="right"/>
              <w:rPr>
                <w:lang w:eastAsia="zh-CN"/>
              </w:rPr>
            </w:pPr>
            <w:r w:rsidRPr="00700767">
              <w:t>11.19</w:t>
            </w:r>
          </w:p>
        </w:tc>
        <w:tc>
          <w:tcPr>
            <w:tcW w:w="1260" w:type="dxa"/>
            <w:shd w:val="clear" w:color="auto" w:fill="auto"/>
            <w:noWrap/>
            <w:vAlign w:val="bottom"/>
          </w:tcPr>
          <w:p w14:paraId="19F7A9CE" w14:textId="77777777" w:rsidR="00970732" w:rsidRPr="00700767" w:rsidRDefault="00970732" w:rsidP="00135386">
            <w:pPr>
              <w:pStyle w:val="Tabletext"/>
              <w:jc w:val="right"/>
              <w:rPr>
                <w:lang w:eastAsia="zh-CN"/>
              </w:rPr>
            </w:pPr>
            <w:r w:rsidRPr="00700767">
              <w:t>1.22</w:t>
            </w:r>
          </w:p>
        </w:tc>
        <w:tc>
          <w:tcPr>
            <w:tcW w:w="1260" w:type="dxa"/>
            <w:shd w:val="clear" w:color="auto" w:fill="auto"/>
            <w:noWrap/>
            <w:vAlign w:val="bottom"/>
          </w:tcPr>
          <w:p w14:paraId="4D3A1056" w14:textId="77777777" w:rsidR="00970732" w:rsidRPr="00700767" w:rsidRDefault="00970732" w:rsidP="00135386">
            <w:pPr>
              <w:pStyle w:val="Tabletext"/>
              <w:jc w:val="right"/>
              <w:rPr>
                <w:lang w:eastAsia="zh-CN"/>
              </w:rPr>
            </w:pPr>
            <w:r w:rsidRPr="00700767">
              <w:t>11.19</w:t>
            </w:r>
          </w:p>
        </w:tc>
        <w:tc>
          <w:tcPr>
            <w:tcW w:w="708" w:type="dxa"/>
            <w:vAlign w:val="bottom"/>
          </w:tcPr>
          <w:p w14:paraId="47919E8A" w14:textId="77777777" w:rsidR="00970732" w:rsidRPr="00700767" w:rsidRDefault="00970732" w:rsidP="00135386">
            <w:pPr>
              <w:pStyle w:val="Tabletext"/>
              <w:jc w:val="right"/>
              <w:rPr>
                <w:lang w:eastAsia="zh-CN"/>
              </w:rPr>
            </w:pPr>
          </w:p>
        </w:tc>
      </w:tr>
      <w:tr w:rsidR="00970732" w:rsidRPr="00700767" w14:paraId="3BABAA92" w14:textId="77777777" w:rsidTr="00E9412E">
        <w:trPr>
          <w:trHeight w:val="300"/>
          <w:jc w:val="center"/>
        </w:trPr>
        <w:tc>
          <w:tcPr>
            <w:tcW w:w="1715" w:type="dxa"/>
            <w:shd w:val="clear" w:color="D9E1F2" w:fill="D9E1F2"/>
            <w:noWrap/>
            <w:vAlign w:val="bottom"/>
          </w:tcPr>
          <w:p w14:paraId="060633E4" w14:textId="77777777" w:rsidR="00970732" w:rsidRPr="00700767" w:rsidRDefault="00970732" w:rsidP="00E9412E">
            <w:pPr>
              <w:pStyle w:val="Tabletext"/>
              <w:rPr>
                <w:lang w:eastAsia="zh-CN"/>
              </w:rPr>
            </w:pPr>
            <w:r w:rsidRPr="00700767">
              <w:t>KOR</w:t>
            </w:r>
          </w:p>
        </w:tc>
        <w:tc>
          <w:tcPr>
            <w:tcW w:w="1195" w:type="dxa"/>
            <w:shd w:val="clear" w:color="D9E1F2" w:fill="D9E1F2"/>
            <w:noWrap/>
            <w:vAlign w:val="bottom"/>
          </w:tcPr>
          <w:p w14:paraId="37016441" w14:textId="77777777" w:rsidR="00970732" w:rsidRPr="00700767" w:rsidRDefault="00970732" w:rsidP="00135386">
            <w:pPr>
              <w:pStyle w:val="Tabletext"/>
              <w:jc w:val="right"/>
              <w:rPr>
                <w:lang w:eastAsia="zh-CN"/>
              </w:rPr>
            </w:pPr>
            <w:r w:rsidRPr="00700767">
              <w:t>116</w:t>
            </w:r>
          </w:p>
        </w:tc>
        <w:tc>
          <w:tcPr>
            <w:tcW w:w="1260" w:type="dxa"/>
            <w:shd w:val="clear" w:color="D9E1F2" w:fill="D9E1F2"/>
            <w:noWrap/>
            <w:vAlign w:val="bottom"/>
          </w:tcPr>
          <w:p w14:paraId="4B6FF4D1" w14:textId="77777777" w:rsidR="00970732" w:rsidRPr="00700767" w:rsidRDefault="00970732" w:rsidP="00135386">
            <w:pPr>
              <w:pStyle w:val="Tabletext"/>
              <w:jc w:val="right"/>
              <w:rPr>
                <w:lang w:eastAsia="zh-CN"/>
              </w:rPr>
            </w:pPr>
            <w:r w:rsidRPr="00700767">
              <w:t>7.46</w:t>
            </w:r>
          </w:p>
        </w:tc>
        <w:tc>
          <w:tcPr>
            <w:tcW w:w="1260" w:type="dxa"/>
            <w:shd w:val="clear" w:color="D9E1F2" w:fill="D9E1F2"/>
            <w:noWrap/>
            <w:vAlign w:val="bottom"/>
          </w:tcPr>
          <w:p w14:paraId="210FE2A6" w14:textId="77777777" w:rsidR="00970732" w:rsidRPr="00700767" w:rsidRDefault="00970732" w:rsidP="00135386">
            <w:pPr>
              <w:pStyle w:val="Tabletext"/>
              <w:jc w:val="right"/>
              <w:rPr>
                <w:lang w:eastAsia="zh-CN"/>
              </w:rPr>
            </w:pPr>
            <w:r w:rsidRPr="00700767">
              <w:t>36.53</w:t>
            </w:r>
          </w:p>
        </w:tc>
        <w:tc>
          <w:tcPr>
            <w:tcW w:w="1260" w:type="dxa"/>
            <w:shd w:val="clear" w:color="D9E1F2" w:fill="D9E1F2"/>
            <w:noWrap/>
            <w:vAlign w:val="bottom"/>
          </w:tcPr>
          <w:p w14:paraId="7976C348" w14:textId="77777777" w:rsidR="00970732" w:rsidRPr="00700767" w:rsidRDefault="00970732" w:rsidP="00135386">
            <w:pPr>
              <w:pStyle w:val="Tabletext"/>
              <w:jc w:val="right"/>
              <w:rPr>
                <w:lang w:eastAsia="zh-CN"/>
              </w:rPr>
            </w:pPr>
            <w:r w:rsidRPr="00700767">
              <w:t>-0.49</w:t>
            </w:r>
          </w:p>
        </w:tc>
        <w:tc>
          <w:tcPr>
            <w:tcW w:w="1260" w:type="dxa"/>
            <w:shd w:val="clear" w:color="D9E1F2" w:fill="D9E1F2"/>
            <w:noWrap/>
            <w:vAlign w:val="bottom"/>
          </w:tcPr>
          <w:p w14:paraId="5C2E9E36" w14:textId="77777777" w:rsidR="00970732" w:rsidRPr="00700767" w:rsidRDefault="00970732" w:rsidP="00135386">
            <w:pPr>
              <w:pStyle w:val="Tabletext"/>
              <w:jc w:val="right"/>
              <w:rPr>
                <w:lang w:eastAsia="zh-CN"/>
              </w:rPr>
            </w:pPr>
            <w:r w:rsidRPr="00700767">
              <w:t>28.94</w:t>
            </w:r>
          </w:p>
        </w:tc>
        <w:tc>
          <w:tcPr>
            <w:tcW w:w="708" w:type="dxa"/>
            <w:shd w:val="clear" w:color="D9E1F2" w:fill="D9E1F2"/>
            <w:vAlign w:val="bottom"/>
          </w:tcPr>
          <w:p w14:paraId="03785D9B" w14:textId="77777777" w:rsidR="00970732" w:rsidRPr="00700767" w:rsidRDefault="00970732" w:rsidP="00135386">
            <w:pPr>
              <w:pStyle w:val="Tabletext"/>
              <w:jc w:val="right"/>
              <w:rPr>
                <w:lang w:eastAsia="zh-CN"/>
              </w:rPr>
            </w:pPr>
          </w:p>
        </w:tc>
      </w:tr>
      <w:tr w:rsidR="00970732" w:rsidRPr="00700767" w14:paraId="36FCFFCA" w14:textId="77777777" w:rsidTr="00E9412E">
        <w:trPr>
          <w:trHeight w:val="300"/>
          <w:jc w:val="center"/>
        </w:trPr>
        <w:tc>
          <w:tcPr>
            <w:tcW w:w="1715" w:type="dxa"/>
            <w:shd w:val="clear" w:color="auto" w:fill="auto"/>
            <w:noWrap/>
            <w:vAlign w:val="bottom"/>
          </w:tcPr>
          <w:p w14:paraId="43BB83C6" w14:textId="77777777" w:rsidR="00970732" w:rsidRPr="00700767" w:rsidRDefault="00970732" w:rsidP="00E9412E">
            <w:pPr>
              <w:pStyle w:val="Tabletext"/>
              <w:rPr>
                <w:lang w:eastAsia="zh-CN"/>
              </w:rPr>
            </w:pPr>
            <w:r w:rsidRPr="00700767">
              <w:t>KRE</w:t>
            </w:r>
          </w:p>
        </w:tc>
        <w:tc>
          <w:tcPr>
            <w:tcW w:w="1195" w:type="dxa"/>
            <w:shd w:val="clear" w:color="auto" w:fill="auto"/>
            <w:noWrap/>
            <w:vAlign w:val="bottom"/>
          </w:tcPr>
          <w:p w14:paraId="0BBB0984" w14:textId="77777777" w:rsidR="00970732" w:rsidRPr="00700767" w:rsidRDefault="00970732" w:rsidP="00135386">
            <w:pPr>
              <w:pStyle w:val="Tabletext"/>
              <w:jc w:val="right"/>
              <w:rPr>
                <w:lang w:eastAsia="zh-CN"/>
              </w:rPr>
            </w:pPr>
            <w:r w:rsidRPr="00700767">
              <w:t>140</w:t>
            </w:r>
          </w:p>
        </w:tc>
        <w:tc>
          <w:tcPr>
            <w:tcW w:w="1260" w:type="dxa"/>
            <w:shd w:val="clear" w:color="auto" w:fill="auto"/>
            <w:noWrap/>
            <w:vAlign w:val="bottom"/>
          </w:tcPr>
          <w:p w14:paraId="2168C47A" w14:textId="77777777" w:rsidR="00970732" w:rsidRPr="00700767" w:rsidRDefault="00970732" w:rsidP="00135386">
            <w:pPr>
              <w:pStyle w:val="Tabletext"/>
              <w:jc w:val="right"/>
              <w:rPr>
                <w:lang w:eastAsia="zh-CN"/>
              </w:rPr>
            </w:pPr>
            <w:r w:rsidRPr="00700767">
              <w:t>12.19</w:t>
            </w:r>
          </w:p>
        </w:tc>
        <w:tc>
          <w:tcPr>
            <w:tcW w:w="1260" w:type="dxa"/>
            <w:shd w:val="clear" w:color="auto" w:fill="auto"/>
            <w:noWrap/>
            <w:vAlign w:val="bottom"/>
          </w:tcPr>
          <w:p w14:paraId="4B4646A6" w14:textId="77777777" w:rsidR="00970732" w:rsidRPr="00700767" w:rsidRDefault="00970732" w:rsidP="00135386">
            <w:pPr>
              <w:pStyle w:val="Tabletext"/>
              <w:jc w:val="right"/>
              <w:rPr>
                <w:lang w:eastAsia="zh-CN"/>
              </w:rPr>
            </w:pPr>
            <w:r w:rsidRPr="00700767">
              <w:t>14.95</w:t>
            </w:r>
          </w:p>
        </w:tc>
        <w:tc>
          <w:tcPr>
            <w:tcW w:w="1260" w:type="dxa"/>
            <w:shd w:val="clear" w:color="auto" w:fill="auto"/>
            <w:noWrap/>
            <w:vAlign w:val="bottom"/>
          </w:tcPr>
          <w:p w14:paraId="62112F56" w14:textId="77777777" w:rsidR="00970732" w:rsidRPr="00700767" w:rsidRDefault="00970732" w:rsidP="00135386">
            <w:pPr>
              <w:pStyle w:val="Tabletext"/>
              <w:jc w:val="right"/>
              <w:rPr>
                <w:lang w:eastAsia="zh-CN"/>
              </w:rPr>
            </w:pPr>
            <w:r w:rsidRPr="00700767">
              <w:t>0.09</w:t>
            </w:r>
          </w:p>
        </w:tc>
        <w:tc>
          <w:tcPr>
            <w:tcW w:w="1260" w:type="dxa"/>
            <w:shd w:val="clear" w:color="auto" w:fill="auto"/>
            <w:noWrap/>
            <w:vAlign w:val="bottom"/>
          </w:tcPr>
          <w:p w14:paraId="4851D8B3" w14:textId="77777777" w:rsidR="00970732" w:rsidRPr="00700767" w:rsidRDefault="00970732" w:rsidP="00135386">
            <w:pPr>
              <w:pStyle w:val="Tabletext"/>
              <w:jc w:val="right"/>
              <w:rPr>
                <w:lang w:eastAsia="zh-CN"/>
              </w:rPr>
            </w:pPr>
            <w:r w:rsidRPr="00700767">
              <w:t>3.63</w:t>
            </w:r>
          </w:p>
        </w:tc>
        <w:tc>
          <w:tcPr>
            <w:tcW w:w="708" w:type="dxa"/>
            <w:vAlign w:val="bottom"/>
          </w:tcPr>
          <w:p w14:paraId="06F3186F" w14:textId="77777777" w:rsidR="00970732" w:rsidRPr="00700767" w:rsidRDefault="00970732" w:rsidP="00135386">
            <w:pPr>
              <w:pStyle w:val="Tabletext"/>
              <w:jc w:val="right"/>
              <w:rPr>
                <w:lang w:eastAsia="zh-CN"/>
              </w:rPr>
            </w:pPr>
          </w:p>
        </w:tc>
      </w:tr>
      <w:tr w:rsidR="00970732" w:rsidRPr="00700767" w14:paraId="5A3E8E28" w14:textId="77777777" w:rsidTr="00E9412E">
        <w:trPr>
          <w:trHeight w:val="300"/>
          <w:jc w:val="center"/>
        </w:trPr>
        <w:tc>
          <w:tcPr>
            <w:tcW w:w="1715" w:type="dxa"/>
            <w:shd w:val="clear" w:color="D9E1F2" w:fill="D9E1F2"/>
            <w:noWrap/>
            <w:vAlign w:val="bottom"/>
          </w:tcPr>
          <w:p w14:paraId="22EDBB55" w14:textId="77777777" w:rsidR="00970732" w:rsidRPr="00700767" w:rsidRDefault="00970732" w:rsidP="00E9412E">
            <w:pPr>
              <w:pStyle w:val="Tabletext"/>
              <w:rPr>
                <w:lang w:eastAsia="zh-CN"/>
              </w:rPr>
            </w:pPr>
            <w:r w:rsidRPr="00700767">
              <w:t>KWT</w:t>
            </w:r>
          </w:p>
        </w:tc>
        <w:tc>
          <w:tcPr>
            <w:tcW w:w="1195" w:type="dxa"/>
            <w:shd w:val="clear" w:color="D9E1F2" w:fill="D9E1F2"/>
            <w:noWrap/>
            <w:vAlign w:val="bottom"/>
          </w:tcPr>
          <w:p w14:paraId="15386248" w14:textId="77777777" w:rsidR="00970732" w:rsidRPr="00700767" w:rsidRDefault="00970732" w:rsidP="00135386">
            <w:pPr>
              <w:pStyle w:val="Tabletext"/>
              <w:jc w:val="right"/>
              <w:rPr>
                <w:lang w:eastAsia="zh-CN"/>
              </w:rPr>
            </w:pPr>
            <w:r w:rsidRPr="00700767">
              <w:t>11</w:t>
            </w:r>
          </w:p>
        </w:tc>
        <w:tc>
          <w:tcPr>
            <w:tcW w:w="1260" w:type="dxa"/>
            <w:shd w:val="clear" w:color="D9E1F2" w:fill="D9E1F2"/>
            <w:noWrap/>
            <w:vAlign w:val="bottom"/>
          </w:tcPr>
          <w:p w14:paraId="2F1F12B0" w14:textId="77777777" w:rsidR="00970732" w:rsidRPr="00700767" w:rsidRDefault="00970732" w:rsidP="00135386">
            <w:pPr>
              <w:pStyle w:val="Tabletext"/>
              <w:jc w:val="right"/>
              <w:rPr>
                <w:lang w:eastAsia="zh-CN"/>
              </w:rPr>
            </w:pPr>
            <w:r w:rsidRPr="00700767">
              <w:t>7.11</w:t>
            </w:r>
          </w:p>
        </w:tc>
        <w:tc>
          <w:tcPr>
            <w:tcW w:w="1260" w:type="dxa"/>
            <w:shd w:val="clear" w:color="D9E1F2" w:fill="D9E1F2"/>
            <w:noWrap/>
            <w:vAlign w:val="bottom"/>
          </w:tcPr>
          <w:p w14:paraId="561CBC0F" w14:textId="77777777" w:rsidR="00970732" w:rsidRPr="00700767" w:rsidRDefault="00970732" w:rsidP="00135386">
            <w:pPr>
              <w:pStyle w:val="Tabletext"/>
              <w:jc w:val="right"/>
              <w:rPr>
                <w:lang w:eastAsia="zh-CN"/>
              </w:rPr>
            </w:pPr>
            <w:r w:rsidRPr="00700767">
              <w:t>10.09</w:t>
            </w:r>
          </w:p>
        </w:tc>
        <w:tc>
          <w:tcPr>
            <w:tcW w:w="1260" w:type="dxa"/>
            <w:shd w:val="clear" w:color="D9E1F2" w:fill="D9E1F2"/>
            <w:noWrap/>
            <w:vAlign w:val="bottom"/>
          </w:tcPr>
          <w:p w14:paraId="2767684A" w14:textId="77777777" w:rsidR="00970732" w:rsidRPr="00700767" w:rsidRDefault="00970732" w:rsidP="00135386">
            <w:pPr>
              <w:pStyle w:val="Tabletext"/>
              <w:jc w:val="right"/>
              <w:rPr>
                <w:lang w:eastAsia="zh-CN"/>
              </w:rPr>
            </w:pPr>
            <w:r w:rsidRPr="00700767">
              <w:t>5.27</w:t>
            </w:r>
          </w:p>
        </w:tc>
        <w:tc>
          <w:tcPr>
            <w:tcW w:w="1260" w:type="dxa"/>
            <w:shd w:val="clear" w:color="D9E1F2" w:fill="D9E1F2"/>
            <w:noWrap/>
            <w:vAlign w:val="bottom"/>
          </w:tcPr>
          <w:p w14:paraId="45189462" w14:textId="77777777" w:rsidR="00970732" w:rsidRPr="00700767" w:rsidRDefault="00970732" w:rsidP="00135386">
            <w:pPr>
              <w:pStyle w:val="Tabletext"/>
              <w:jc w:val="right"/>
              <w:rPr>
                <w:lang w:eastAsia="zh-CN"/>
              </w:rPr>
            </w:pPr>
            <w:r w:rsidRPr="00700767">
              <w:t>8.77</w:t>
            </w:r>
          </w:p>
        </w:tc>
        <w:tc>
          <w:tcPr>
            <w:tcW w:w="708" w:type="dxa"/>
            <w:shd w:val="clear" w:color="D9E1F2" w:fill="D9E1F2"/>
            <w:vAlign w:val="bottom"/>
          </w:tcPr>
          <w:p w14:paraId="5B01419A" w14:textId="77777777" w:rsidR="00970732" w:rsidRPr="00700767" w:rsidRDefault="00970732" w:rsidP="00135386">
            <w:pPr>
              <w:pStyle w:val="Tabletext"/>
              <w:jc w:val="right"/>
              <w:rPr>
                <w:lang w:eastAsia="zh-CN"/>
              </w:rPr>
            </w:pPr>
          </w:p>
        </w:tc>
      </w:tr>
      <w:tr w:rsidR="00970732" w:rsidRPr="00700767" w14:paraId="53B4C97A" w14:textId="77777777" w:rsidTr="00E9412E">
        <w:trPr>
          <w:trHeight w:val="300"/>
          <w:jc w:val="center"/>
        </w:trPr>
        <w:tc>
          <w:tcPr>
            <w:tcW w:w="1715" w:type="dxa"/>
            <w:shd w:val="clear" w:color="auto" w:fill="auto"/>
            <w:noWrap/>
            <w:vAlign w:val="bottom"/>
          </w:tcPr>
          <w:p w14:paraId="2CE06CE0" w14:textId="77777777" w:rsidR="00970732" w:rsidRPr="00700767" w:rsidRDefault="00970732" w:rsidP="00E9412E">
            <w:pPr>
              <w:pStyle w:val="Tabletext"/>
              <w:rPr>
                <w:lang w:eastAsia="zh-CN"/>
              </w:rPr>
            </w:pPr>
            <w:r w:rsidRPr="00700767">
              <w:t>LAO</w:t>
            </w:r>
          </w:p>
        </w:tc>
        <w:tc>
          <w:tcPr>
            <w:tcW w:w="1195" w:type="dxa"/>
            <w:shd w:val="clear" w:color="auto" w:fill="auto"/>
            <w:noWrap/>
            <w:vAlign w:val="bottom"/>
          </w:tcPr>
          <w:p w14:paraId="38BD86C5" w14:textId="77777777" w:rsidR="00970732" w:rsidRPr="00700767" w:rsidRDefault="00970732" w:rsidP="00135386">
            <w:pPr>
              <w:pStyle w:val="Tabletext"/>
              <w:jc w:val="right"/>
              <w:rPr>
                <w:lang w:eastAsia="zh-CN"/>
              </w:rPr>
            </w:pPr>
            <w:r w:rsidRPr="00700767">
              <w:t>122.2</w:t>
            </w:r>
          </w:p>
        </w:tc>
        <w:tc>
          <w:tcPr>
            <w:tcW w:w="1260" w:type="dxa"/>
            <w:shd w:val="clear" w:color="auto" w:fill="auto"/>
            <w:noWrap/>
            <w:vAlign w:val="bottom"/>
          </w:tcPr>
          <w:p w14:paraId="59E812A6" w14:textId="77777777" w:rsidR="00970732" w:rsidRPr="00700767" w:rsidRDefault="00970732" w:rsidP="00135386">
            <w:pPr>
              <w:pStyle w:val="Tabletext"/>
              <w:jc w:val="right"/>
              <w:rPr>
                <w:lang w:eastAsia="zh-CN"/>
              </w:rPr>
            </w:pPr>
            <w:r w:rsidRPr="00700767">
              <w:t>0.3</w:t>
            </w:r>
          </w:p>
        </w:tc>
        <w:tc>
          <w:tcPr>
            <w:tcW w:w="1260" w:type="dxa"/>
            <w:shd w:val="clear" w:color="auto" w:fill="auto"/>
            <w:noWrap/>
            <w:vAlign w:val="bottom"/>
          </w:tcPr>
          <w:p w14:paraId="37205767" w14:textId="77777777" w:rsidR="00970732" w:rsidRPr="00700767" w:rsidRDefault="00970732" w:rsidP="00135386">
            <w:pPr>
              <w:pStyle w:val="Tabletext"/>
              <w:jc w:val="right"/>
              <w:rPr>
                <w:lang w:eastAsia="zh-CN"/>
              </w:rPr>
            </w:pPr>
            <w:r w:rsidRPr="00700767">
              <w:t>2.76</w:t>
            </w:r>
          </w:p>
        </w:tc>
        <w:tc>
          <w:tcPr>
            <w:tcW w:w="1260" w:type="dxa"/>
            <w:shd w:val="clear" w:color="auto" w:fill="auto"/>
            <w:noWrap/>
            <w:vAlign w:val="bottom"/>
          </w:tcPr>
          <w:p w14:paraId="6EC5CFE0" w14:textId="77777777" w:rsidR="00970732" w:rsidRPr="00700767" w:rsidRDefault="00970732" w:rsidP="00135386">
            <w:pPr>
              <w:pStyle w:val="Tabletext"/>
              <w:jc w:val="right"/>
              <w:rPr>
                <w:lang w:eastAsia="zh-CN"/>
              </w:rPr>
            </w:pPr>
            <w:r w:rsidRPr="00700767">
              <w:t>0.03</w:t>
            </w:r>
          </w:p>
        </w:tc>
        <w:tc>
          <w:tcPr>
            <w:tcW w:w="1260" w:type="dxa"/>
            <w:shd w:val="clear" w:color="auto" w:fill="auto"/>
            <w:noWrap/>
            <w:vAlign w:val="bottom"/>
          </w:tcPr>
          <w:p w14:paraId="35C4ACD3" w14:textId="77777777" w:rsidR="00970732" w:rsidRPr="00700767" w:rsidRDefault="00970732" w:rsidP="00135386">
            <w:pPr>
              <w:pStyle w:val="Tabletext"/>
              <w:jc w:val="right"/>
              <w:rPr>
                <w:lang w:eastAsia="zh-CN"/>
              </w:rPr>
            </w:pPr>
            <w:r w:rsidRPr="00700767">
              <w:t>2.26</w:t>
            </w:r>
          </w:p>
        </w:tc>
        <w:tc>
          <w:tcPr>
            <w:tcW w:w="708" w:type="dxa"/>
            <w:vAlign w:val="bottom"/>
          </w:tcPr>
          <w:p w14:paraId="5526FC95" w14:textId="77777777" w:rsidR="00970732" w:rsidRPr="00700767" w:rsidRDefault="00970732" w:rsidP="00135386">
            <w:pPr>
              <w:pStyle w:val="Tabletext"/>
              <w:jc w:val="right"/>
              <w:rPr>
                <w:lang w:eastAsia="zh-CN"/>
              </w:rPr>
            </w:pPr>
          </w:p>
        </w:tc>
      </w:tr>
      <w:tr w:rsidR="00970732" w:rsidRPr="00700767" w14:paraId="71F2C99E" w14:textId="77777777" w:rsidTr="00E9412E">
        <w:trPr>
          <w:trHeight w:val="300"/>
          <w:jc w:val="center"/>
        </w:trPr>
        <w:tc>
          <w:tcPr>
            <w:tcW w:w="1715" w:type="dxa"/>
            <w:shd w:val="clear" w:color="D9E1F2" w:fill="D9E1F2"/>
            <w:noWrap/>
            <w:vAlign w:val="bottom"/>
          </w:tcPr>
          <w:p w14:paraId="59A235FE" w14:textId="77777777" w:rsidR="00970732" w:rsidRPr="00700767" w:rsidRDefault="00970732" w:rsidP="00E9412E">
            <w:pPr>
              <w:pStyle w:val="Tabletext"/>
              <w:rPr>
                <w:lang w:eastAsia="zh-CN"/>
              </w:rPr>
            </w:pPr>
            <w:r w:rsidRPr="00700767">
              <w:t>LBN</w:t>
            </w:r>
          </w:p>
        </w:tc>
        <w:tc>
          <w:tcPr>
            <w:tcW w:w="1195" w:type="dxa"/>
            <w:shd w:val="clear" w:color="D9E1F2" w:fill="D9E1F2"/>
            <w:noWrap/>
            <w:vAlign w:val="bottom"/>
          </w:tcPr>
          <w:p w14:paraId="3EFE47F6" w14:textId="77777777" w:rsidR="00970732" w:rsidRPr="00700767" w:rsidRDefault="00970732" w:rsidP="00135386">
            <w:pPr>
              <w:pStyle w:val="Tabletext"/>
              <w:jc w:val="right"/>
              <w:rPr>
                <w:lang w:eastAsia="zh-CN"/>
              </w:rPr>
            </w:pPr>
            <w:r w:rsidRPr="00700767">
              <w:t>11</w:t>
            </w:r>
          </w:p>
        </w:tc>
        <w:tc>
          <w:tcPr>
            <w:tcW w:w="1260" w:type="dxa"/>
            <w:shd w:val="clear" w:color="D9E1F2" w:fill="D9E1F2"/>
            <w:noWrap/>
            <w:vAlign w:val="bottom"/>
          </w:tcPr>
          <w:p w14:paraId="3C1B776B" w14:textId="77777777" w:rsidR="00970732" w:rsidRPr="00700767" w:rsidRDefault="00970732" w:rsidP="00135386">
            <w:pPr>
              <w:pStyle w:val="Tabletext"/>
              <w:jc w:val="right"/>
              <w:rPr>
                <w:lang w:eastAsia="zh-CN"/>
              </w:rPr>
            </w:pPr>
            <w:r w:rsidRPr="00700767">
              <w:t>-0.79</w:t>
            </w:r>
          </w:p>
        </w:tc>
        <w:tc>
          <w:tcPr>
            <w:tcW w:w="1260" w:type="dxa"/>
            <w:shd w:val="clear" w:color="D9E1F2" w:fill="D9E1F2"/>
            <w:noWrap/>
            <w:vAlign w:val="bottom"/>
          </w:tcPr>
          <w:p w14:paraId="04C10F8D" w14:textId="77777777" w:rsidR="00970732" w:rsidRPr="00700767" w:rsidRDefault="00970732" w:rsidP="00135386">
            <w:pPr>
              <w:pStyle w:val="Tabletext"/>
              <w:jc w:val="right"/>
              <w:rPr>
                <w:lang w:eastAsia="zh-CN"/>
              </w:rPr>
            </w:pPr>
            <w:r w:rsidRPr="00700767">
              <w:t>4.33</w:t>
            </w:r>
          </w:p>
        </w:tc>
        <w:tc>
          <w:tcPr>
            <w:tcW w:w="1260" w:type="dxa"/>
            <w:shd w:val="clear" w:color="D9E1F2" w:fill="D9E1F2"/>
            <w:noWrap/>
            <w:vAlign w:val="bottom"/>
          </w:tcPr>
          <w:p w14:paraId="7D7E593A" w14:textId="77777777" w:rsidR="00970732" w:rsidRPr="00700767" w:rsidRDefault="00970732" w:rsidP="00135386">
            <w:pPr>
              <w:pStyle w:val="Tabletext"/>
              <w:jc w:val="right"/>
              <w:rPr>
                <w:lang w:eastAsia="zh-CN"/>
              </w:rPr>
            </w:pPr>
            <w:r w:rsidRPr="00700767">
              <w:t>-1.17</w:t>
            </w:r>
          </w:p>
        </w:tc>
        <w:tc>
          <w:tcPr>
            <w:tcW w:w="1260" w:type="dxa"/>
            <w:shd w:val="clear" w:color="D9E1F2" w:fill="D9E1F2"/>
            <w:noWrap/>
            <w:vAlign w:val="bottom"/>
          </w:tcPr>
          <w:p w14:paraId="7332116F" w14:textId="77777777" w:rsidR="00970732" w:rsidRPr="00700767" w:rsidRDefault="00970732" w:rsidP="00135386">
            <w:pPr>
              <w:pStyle w:val="Tabletext"/>
              <w:jc w:val="right"/>
              <w:rPr>
                <w:lang w:eastAsia="zh-CN"/>
              </w:rPr>
            </w:pPr>
            <w:r w:rsidRPr="00700767">
              <w:t>3.80</w:t>
            </w:r>
          </w:p>
        </w:tc>
        <w:tc>
          <w:tcPr>
            <w:tcW w:w="708" w:type="dxa"/>
            <w:shd w:val="clear" w:color="D9E1F2" w:fill="D9E1F2"/>
            <w:vAlign w:val="bottom"/>
          </w:tcPr>
          <w:p w14:paraId="62D3C9D5" w14:textId="77777777" w:rsidR="00970732" w:rsidRPr="00700767" w:rsidRDefault="00970732" w:rsidP="00135386">
            <w:pPr>
              <w:pStyle w:val="Tabletext"/>
              <w:jc w:val="right"/>
              <w:rPr>
                <w:lang w:eastAsia="zh-CN"/>
              </w:rPr>
            </w:pPr>
          </w:p>
        </w:tc>
      </w:tr>
      <w:tr w:rsidR="00970732" w:rsidRPr="00700767" w14:paraId="3E61D3D9" w14:textId="77777777" w:rsidTr="00E9412E">
        <w:trPr>
          <w:trHeight w:val="300"/>
          <w:jc w:val="center"/>
        </w:trPr>
        <w:tc>
          <w:tcPr>
            <w:tcW w:w="1715" w:type="dxa"/>
            <w:shd w:val="clear" w:color="auto" w:fill="auto"/>
            <w:noWrap/>
            <w:vAlign w:val="bottom"/>
          </w:tcPr>
          <w:p w14:paraId="0A2D990E" w14:textId="77777777" w:rsidR="00970732" w:rsidRPr="00700767" w:rsidRDefault="00970732" w:rsidP="00E9412E">
            <w:pPr>
              <w:pStyle w:val="Tabletext"/>
              <w:rPr>
                <w:lang w:eastAsia="zh-CN"/>
              </w:rPr>
            </w:pPr>
            <w:r w:rsidRPr="00700767">
              <w:t>LBR</w:t>
            </w:r>
          </w:p>
        </w:tc>
        <w:tc>
          <w:tcPr>
            <w:tcW w:w="1195" w:type="dxa"/>
            <w:shd w:val="clear" w:color="auto" w:fill="auto"/>
            <w:noWrap/>
            <w:vAlign w:val="bottom"/>
          </w:tcPr>
          <w:p w14:paraId="12555BDF" w14:textId="77777777" w:rsidR="00970732" w:rsidRPr="00700767" w:rsidRDefault="00970732" w:rsidP="00135386">
            <w:pPr>
              <w:pStyle w:val="Tabletext"/>
              <w:jc w:val="right"/>
              <w:rPr>
                <w:lang w:eastAsia="zh-CN"/>
              </w:rPr>
            </w:pPr>
            <w:r w:rsidRPr="00700767">
              <w:t>-33.5</w:t>
            </w:r>
          </w:p>
        </w:tc>
        <w:tc>
          <w:tcPr>
            <w:tcW w:w="1260" w:type="dxa"/>
            <w:shd w:val="clear" w:color="auto" w:fill="auto"/>
            <w:noWrap/>
            <w:vAlign w:val="bottom"/>
          </w:tcPr>
          <w:p w14:paraId="6FB22CCF" w14:textId="77777777" w:rsidR="00970732" w:rsidRPr="00700767" w:rsidRDefault="00970732" w:rsidP="00135386">
            <w:pPr>
              <w:pStyle w:val="Tabletext"/>
              <w:jc w:val="right"/>
              <w:rPr>
                <w:lang w:eastAsia="zh-CN"/>
              </w:rPr>
            </w:pPr>
            <w:r w:rsidRPr="00700767">
              <w:t>7.68</w:t>
            </w:r>
          </w:p>
        </w:tc>
        <w:tc>
          <w:tcPr>
            <w:tcW w:w="1260" w:type="dxa"/>
            <w:shd w:val="clear" w:color="auto" w:fill="auto"/>
            <w:noWrap/>
            <w:vAlign w:val="bottom"/>
          </w:tcPr>
          <w:p w14:paraId="216E0740" w14:textId="77777777" w:rsidR="00970732" w:rsidRPr="00700767" w:rsidRDefault="00970732" w:rsidP="00135386">
            <w:pPr>
              <w:pStyle w:val="Tabletext"/>
              <w:jc w:val="right"/>
              <w:rPr>
                <w:lang w:eastAsia="zh-CN"/>
              </w:rPr>
            </w:pPr>
            <w:r w:rsidRPr="00700767">
              <w:t>11.61</w:t>
            </w:r>
          </w:p>
        </w:tc>
        <w:tc>
          <w:tcPr>
            <w:tcW w:w="1260" w:type="dxa"/>
            <w:shd w:val="clear" w:color="auto" w:fill="auto"/>
            <w:noWrap/>
            <w:vAlign w:val="bottom"/>
          </w:tcPr>
          <w:p w14:paraId="1518D415" w14:textId="77777777" w:rsidR="00970732" w:rsidRPr="00700767" w:rsidRDefault="00970732" w:rsidP="00135386">
            <w:pPr>
              <w:pStyle w:val="Tabletext"/>
              <w:jc w:val="right"/>
              <w:rPr>
                <w:lang w:eastAsia="zh-CN"/>
              </w:rPr>
            </w:pPr>
            <w:r w:rsidRPr="00700767">
              <w:t>4.71</w:t>
            </w:r>
          </w:p>
        </w:tc>
        <w:tc>
          <w:tcPr>
            <w:tcW w:w="1260" w:type="dxa"/>
            <w:shd w:val="clear" w:color="auto" w:fill="auto"/>
            <w:noWrap/>
            <w:vAlign w:val="bottom"/>
          </w:tcPr>
          <w:p w14:paraId="748CD516" w14:textId="77777777" w:rsidR="00970732" w:rsidRPr="00700767" w:rsidRDefault="00970732" w:rsidP="00135386">
            <w:pPr>
              <w:pStyle w:val="Tabletext"/>
              <w:jc w:val="right"/>
              <w:rPr>
                <w:lang w:eastAsia="zh-CN"/>
              </w:rPr>
            </w:pPr>
            <w:r w:rsidRPr="00700767">
              <w:t>7.27</w:t>
            </w:r>
          </w:p>
        </w:tc>
        <w:tc>
          <w:tcPr>
            <w:tcW w:w="708" w:type="dxa"/>
            <w:vAlign w:val="bottom"/>
          </w:tcPr>
          <w:p w14:paraId="59D79451" w14:textId="77777777" w:rsidR="00970732" w:rsidRPr="00700767" w:rsidRDefault="00970732" w:rsidP="00135386">
            <w:pPr>
              <w:pStyle w:val="Tabletext"/>
              <w:jc w:val="right"/>
              <w:rPr>
                <w:lang w:eastAsia="zh-CN"/>
              </w:rPr>
            </w:pPr>
          </w:p>
        </w:tc>
      </w:tr>
      <w:tr w:rsidR="00970732" w:rsidRPr="00700767" w14:paraId="07C621D6" w14:textId="77777777" w:rsidTr="00E9412E">
        <w:trPr>
          <w:trHeight w:val="300"/>
          <w:jc w:val="center"/>
        </w:trPr>
        <w:tc>
          <w:tcPr>
            <w:tcW w:w="1715" w:type="dxa"/>
            <w:shd w:val="clear" w:color="D9E1F2" w:fill="D9E1F2"/>
            <w:noWrap/>
            <w:vAlign w:val="bottom"/>
          </w:tcPr>
          <w:p w14:paraId="4A08FF4D" w14:textId="77777777" w:rsidR="00970732" w:rsidRPr="00700767" w:rsidRDefault="00970732" w:rsidP="00E9412E">
            <w:pPr>
              <w:pStyle w:val="Tabletext"/>
              <w:rPr>
                <w:lang w:eastAsia="zh-CN"/>
              </w:rPr>
            </w:pPr>
            <w:r w:rsidRPr="00700767">
              <w:t>LBY</w:t>
            </w:r>
          </w:p>
        </w:tc>
        <w:tc>
          <w:tcPr>
            <w:tcW w:w="1195" w:type="dxa"/>
            <w:shd w:val="clear" w:color="D9E1F2" w:fill="D9E1F2"/>
            <w:noWrap/>
            <w:vAlign w:val="bottom"/>
          </w:tcPr>
          <w:p w14:paraId="56371426" w14:textId="77777777" w:rsidR="00970732" w:rsidRPr="00700767" w:rsidRDefault="00970732" w:rsidP="00135386">
            <w:pPr>
              <w:pStyle w:val="Tabletext"/>
              <w:jc w:val="right"/>
              <w:rPr>
                <w:lang w:eastAsia="zh-CN"/>
              </w:rPr>
            </w:pPr>
            <w:r w:rsidRPr="00700767">
              <w:t>-24.8</w:t>
            </w:r>
          </w:p>
        </w:tc>
        <w:tc>
          <w:tcPr>
            <w:tcW w:w="1260" w:type="dxa"/>
            <w:shd w:val="clear" w:color="D9E1F2" w:fill="D9E1F2"/>
            <w:noWrap/>
            <w:vAlign w:val="bottom"/>
          </w:tcPr>
          <w:p w14:paraId="1A0CD438" w14:textId="77777777" w:rsidR="00970732" w:rsidRPr="00700767" w:rsidRDefault="00970732" w:rsidP="00135386">
            <w:pPr>
              <w:pStyle w:val="Tabletext"/>
              <w:jc w:val="right"/>
              <w:rPr>
                <w:lang w:eastAsia="zh-CN"/>
              </w:rPr>
            </w:pPr>
            <w:r w:rsidRPr="00700767">
              <w:t>-0.94</w:t>
            </w:r>
          </w:p>
        </w:tc>
        <w:tc>
          <w:tcPr>
            <w:tcW w:w="1260" w:type="dxa"/>
            <w:shd w:val="clear" w:color="D9E1F2" w:fill="D9E1F2"/>
            <w:noWrap/>
            <w:vAlign w:val="bottom"/>
          </w:tcPr>
          <w:p w14:paraId="793616B9" w14:textId="77777777" w:rsidR="00970732" w:rsidRPr="00700767" w:rsidRDefault="00970732" w:rsidP="00135386">
            <w:pPr>
              <w:pStyle w:val="Tabletext"/>
              <w:jc w:val="right"/>
              <w:rPr>
                <w:lang w:eastAsia="zh-CN"/>
              </w:rPr>
            </w:pPr>
            <w:r w:rsidRPr="00700767">
              <w:t>2.18</w:t>
            </w:r>
          </w:p>
        </w:tc>
        <w:tc>
          <w:tcPr>
            <w:tcW w:w="1260" w:type="dxa"/>
            <w:shd w:val="clear" w:color="D9E1F2" w:fill="D9E1F2"/>
            <w:noWrap/>
            <w:vAlign w:val="bottom"/>
          </w:tcPr>
          <w:p w14:paraId="2B12A1C2" w14:textId="77777777" w:rsidR="00970732" w:rsidRPr="00700767" w:rsidRDefault="00970732" w:rsidP="00135386">
            <w:pPr>
              <w:pStyle w:val="Tabletext"/>
              <w:jc w:val="right"/>
              <w:rPr>
                <w:lang w:eastAsia="zh-CN"/>
              </w:rPr>
            </w:pPr>
            <w:r w:rsidRPr="00700767">
              <w:t>-1.62</w:t>
            </w:r>
          </w:p>
        </w:tc>
        <w:tc>
          <w:tcPr>
            <w:tcW w:w="1260" w:type="dxa"/>
            <w:shd w:val="clear" w:color="D9E1F2" w:fill="D9E1F2"/>
            <w:noWrap/>
            <w:vAlign w:val="bottom"/>
          </w:tcPr>
          <w:p w14:paraId="04D44E58" w14:textId="77777777" w:rsidR="00970732" w:rsidRPr="00700767" w:rsidRDefault="00970732" w:rsidP="00135386">
            <w:pPr>
              <w:pStyle w:val="Tabletext"/>
              <w:jc w:val="right"/>
              <w:rPr>
                <w:lang w:eastAsia="zh-CN"/>
              </w:rPr>
            </w:pPr>
            <w:r w:rsidRPr="00700767">
              <w:t>1.81</w:t>
            </w:r>
          </w:p>
        </w:tc>
        <w:tc>
          <w:tcPr>
            <w:tcW w:w="708" w:type="dxa"/>
            <w:shd w:val="clear" w:color="D9E1F2" w:fill="D9E1F2"/>
            <w:vAlign w:val="bottom"/>
          </w:tcPr>
          <w:p w14:paraId="5FCE48A7" w14:textId="77777777" w:rsidR="00970732" w:rsidRPr="00700767" w:rsidRDefault="00970732" w:rsidP="00135386">
            <w:pPr>
              <w:pStyle w:val="Tabletext"/>
              <w:jc w:val="right"/>
              <w:rPr>
                <w:lang w:eastAsia="zh-CN"/>
              </w:rPr>
            </w:pPr>
          </w:p>
        </w:tc>
      </w:tr>
      <w:tr w:rsidR="00970732" w:rsidRPr="00700767" w14:paraId="469D35D9" w14:textId="77777777" w:rsidTr="00E9412E">
        <w:trPr>
          <w:trHeight w:val="300"/>
          <w:jc w:val="center"/>
        </w:trPr>
        <w:tc>
          <w:tcPr>
            <w:tcW w:w="1715" w:type="dxa"/>
            <w:shd w:val="clear" w:color="auto" w:fill="auto"/>
            <w:noWrap/>
            <w:vAlign w:val="bottom"/>
          </w:tcPr>
          <w:p w14:paraId="570CC92F" w14:textId="77777777" w:rsidR="00970732" w:rsidRPr="00700767" w:rsidRDefault="00970732" w:rsidP="00E9412E">
            <w:pPr>
              <w:pStyle w:val="Tabletext"/>
              <w:rPr>
                <w:lang w:eastAsia="zh-CN"/>
              </w:rPr>
            </w:pPr>
            <w:r w:rsidRPr="00700767">
              <w:t>LIE</w:t>
            </w:r>
          </w:p>
        </w:tc>
        <w:tc>
          <w:tcPr>
            <w:tcW w:w="1195" w:type="dxa"/>
            <w:shd w:val="clear" w:color="auto" w:fill="auto"/>
            <w:noWrap/>
            <w:vAlign w:val="bottom"/>
          </w:tcPr>
          <w:p w14:paraId="208F03FE" w14:textId="77777777" w:rsidR="00970732" w:rsidRPr="00700767" w:rsidRDefault="00970732" w:rsidP="00135386">
            <w:pPr>
              <w:pStyle w:val="Tabletext"/>
              <w:jc w:val="right"/>
              <w:rPr>
                <w:lang w:eastAsia="zh-CN"/>
              </w:rPr>
            </w:pPr>
            <w:r w:rsidRPr="00700767">
              <w:t>-18.8</w:t>
            </w:r>
          </w:p>
        </w:tc>
        <w:tc>
          <w:tcPr>
            <w:tcW w:w="1260" w:type="dxa"/>
            <w:shd w:val="clear" w:color="auto" w:fill="auto"/>
            <w:noWrap/>
            <w:vAlign w:val="bottom"/>
          </w:tcPr>
          <w:p w14:paraId="2998DAAD" w14:textId="77777777" w:rsidR="00970732" w:rsidRPr="00700767" w:rsidRDefault="00970732" w:rsidP="00135386">
            <w:pPr>
              <w:pStyle w:val="Tabletext"/>
              <w:jc w:val="right"/>
              <w:rPr>
                <w:lang w:eastAsia="zh-CN"/>
              </w:rPr>
            </w:pPr>
            <w:r w:rsidRPr="00700767">
              <w:t>0.01</w:t>
            </w:r>
          </w:p>
        </w:tc>
        <w:tc>
          <w:tcPr>
            <w:tcW w:w="1260" w:type="dxa"/>
            <w:shd w:val="clear" w:color="auto" w:fill="auto"/>
            <w:noWrap/>
            <w:vAlign w:val="bottom"/>
          </w:tcPr>
          <w:p w14:paraId="6809E98D" w14:textId="77777777" w:rsidR="00970732" w:rsidRPr="00700767" w:rsidRDefault="00970732" w:rsidP="00135386">
            <w:pPr>
              <w:pStyle w:val="Tabletext"/>
              <w:jc w:val="right"/>
              <w:rPr>
                <w:lang w:eastAsia="zh-CN"/>
              </w:rPr>
            </w:pPr>
            <w:r w:rsidRPr="00700767">
              <w:t>3.77</w:t>
            </w:r>
          </w:p>
        </w:tc>
        <w:tc>
          <w:tcPr>
            <w:tcW w:w="1260" w:type="dxa"/>
            <w:shd w:val="clear" w:color="auto" w:fill="auto"/>
            <w:noWrap/>
            <w:vAlign w:val="bottom"/>
          </w:tcPr>
          <w:p w14:paraId="5F51A3BB" w14:textId="77777777" w:rsidR="00970732" w:rsidRPr="00700767" w:rsidRDefault="00970732" w:rsidP="00135386">
            <w:pPr>
              <w:pStyle w:val="Tabletext"/>
              <w:jc w:val="right"/>
              <w:rPr>
                <w:lang w:eastAsia="zh-CN"/>
              </w:rPr>
            </w:pPr>
            <w:r w:rsidRPr="00700767">
              <w:t>0.02</w:t>
            </w:r>
          </w:p>
        </w:tc>
        <w:tc>
          <w:tcPr>
            <w:tcW w:w="1260" w:type="dxa"/>
            <w:shd w:val="clear" w:color="auto" w:fill="auto"/>
            <w:noWrap/>
            <w:vAlign w:val="bottom"/>
          </w:tcPr>
          <w:p w14:paraId="5A033125" w14:textId="77777777" w:rsidR="00970732" w:rsidRPr="00700767" w:rsidRDefault="00970732" w:rsidP="00135386">
            <w:pPr>
              <w:pStyle w:val="Tabletext"/>
              <w:jc w:val="right"/>
              <w:rPr>
                <w:lang w:eastAsia="zh-CN"/>
              </w:rPr>
            </w:pPr>
            <w:r w:rsidRPr="00700767">
              <w:t>3.77</w:t>
            </w:r>
          </w:p>
        </w:tc>
        <w:tc>
          <w:tcPr>
            <w:tcW w:w="708" w:type="dxa"/>
            <w:vAlign w:val="bottom"/>
          </w:tcPr>
          <w:p w14:paraId="47814E14" w14:textId="77777777" w:rsidR="00970732" w:rsidRPr="00700767" w:rsidRDefault="00970732" w:rsidP="00135386">
            <w:pPr>
              <w:pStyle w:val="Tabletext"/>
              <w:jc w:val="right"/>
              <w:rPr>
                <w:lang w:eastAsia="zh-CN"/>
              </w:rPr>
            </w:pPr>
            <w:r w:rsidRPr="00700767">
              <w:rPr>
                <w:lang w:eastAsia="zh-CN"/>
              </w:rPr>
              <w:t>1</w:t>
            </w:r>
          </w:p>
        </w:tc>
      </w:tr>
      <w:tr w:rsidR="00970732" w:rsidRPr="00700767" w14:paraId="2CB2D615" w14:textId="77777777" w:rsidTr="00E9412E">
        <w:trPr>
          <w:trHeight w:val="300"/>
          <w:jc w:val="center"/>
        </w:trPr>
        <w:tc>
          <w:tcPr>
            <w:tcW w:w="1715" w:type="dxa"/>
            <w:shd w:val="clear" w:color="D9E1F2" w:fill="D9E1F2"/>
            <w:noWrap/>
            <w:vAlign w:val="bottom"/>
          </w:tcPr>
          <w:p w14:paraId="1827A4D8" w14:textId="77777777" w:rsidR="00970732" w:rsidRPr="00700767" w:rsidRDefault="00970732" w:rsidP="00E9412E">
            <w:pPr>
              <w:pStyle w:val="Tabletext"/>
              <w:rPr>
                <w:lang w:eastAsia="zh-CN"/>
              </w:rPr>
            </w:pPr>
            <w:r w:rsidRPr="00700767">
              <w:lastRenderedPageBreak/>
              <w:t>LSO</w:t>
            </w:r>
          </w:p>
        </w:tc>
        <w:tc>
          <w:tcPr>
            <w:tcW w:w="1195" w:type="dxa"/>
            <w:shd w:val="clear" w:color="D9E1F2" w:fill="D9E1F2"/>
            <w:noWrap/>
            <w:vAlign w:val="bottom"/>
          </w:tcPr>
          <w:p w14:paraId="43EBB23C" w14:textId="77777777" w:rsidR="00970732" w:rsidRPr="00700767" w:rsidRDefault="00970732" w:rsidP="00135386">
            <w:pPr>
              <w:pStyle w:val="Tabletext"/>
              <w:jc w:val="right"/>
              <w:rPr>
                <w:lang w:eastAsia="zh-CN"/>
              </w:rPr>
            </w:pPr>
            <w:r w:rsidRPr="00700767">
              <w:t>4.8</w:t>
            </w:r>
          </w:p>
        </w:tc>
        <w:tc>
          <w:tcPr>
            <w:tcW w:w="1260" w:type="dxa"/>
            <w:shd w:val="clear" w:color="D9E1F2" w:fill="D9E1F2"/>
            <w:noWrap/>
            <w:vAlign w:val="bottom"/>
          </w:tcPr>
          <w:p w14:paraId="44217160" w14:textId="77777777" w:rsidR="00970732" w:rsidRPr="00700767" w:rsidRDefault="00970732" w:rsidP="00135386">
            <w:pPr>
              <w:pStyle w:val="Tabletext"/>
              <w:jc w:val="right"/>
              <w:rPr>
                <w:lang w:eastAsia="zh-CN"/>
              </w:rPr>
            </w:pPr>
            <w:r w:rsidRPr="00700767">
              <w:t>5.83</w:t>
            </w:r>
          </w:p>
        </w:tc>
        <w:tc>
          <w:tcPr>
            <w:tcW w:w="1260" w:type="dxa"/>
            <w:shd w:val="clear" w:color="D9E1F2" w:fill="D9E1F2"/>
            <w:noWrap/>
            <w:vAlign w:val="bottom"/>
          </w:tcPr>
          <w:p w14:paraId="520757F3" w14:textId="77777777" w:rsidR="00970732" w:rsidRPr="00700767" w:rsidRDefault="00970732" w:rsidP="00135386">
            <w:pPr>
              <w:pStyle w:val="Tabletext"/>
              <w:jc w:val="right"/>
              <w:rPr>
                <w:lang w:eastAsia="zh-CN"/>
              </w:rPr>
            </w:pPr>
            <w:r w:rsidRPr="00700767">
              <w:t>10.24</w:t>
            </w:r>
          </w:p>
        </w:tc>
        <w:tc>
          <w:tcPr>
            <w:tcW w:w="1260" w:type="dxa"/>
            <w:shd w:val="clear" w:color="D9E1F2" w:fill="D9E1F2"/>
            <w:noWrap/>
            <w:vAlign w:val="bottom"/>
          </w:tcPr>
          <w:p w14:paraId="7EC5EA94" w14:textId="77777777" w:rsidR="00970732" w:rsidRPr="00700767" w:rsidRDefault="00970732" w:rsidP="00135386">
            <w:pPr>
              <w:pStyle w:val="Tabletext"/>
              <w:jc w:val="right"/>
              <w:rPr>
                <w:lang w:eastAsia="zh-CN"/>
              </w:rPr>
            </w:pPr>
            <w:r w:rsidRPr="00700767">
              <w:t>-16.60</w:t>
            </w:r>
          </w:p>
        </w:tc>
        <w:tc>
          <w:tcPr>
            <w:tcW w:w="1260" w:type="dxa"/>
            <w:shd w:val="clear" w:color="D9E1F2" w:fill="D9E1F2"/>
            <w:noWrap/>
            <w:vAlign w:val="bottom"/>
          </w:tcPr>
          <w:p w14:paraId="09C51FC9" w14:textId="77777777" w:rsidR="00970732" w:rsidRPr="00700767" w:rsidRDefault="00970732" w:rsidP="00135386">
            <w:pPr>
              <w:pStyle w:val="Tabletext"/>
              <w:jc w:val="right"/>
              <w:rPr>
                <w:lang w:eastAsia="zh-CN"/>
              </w:rPr>
            </w:pPr>
            <w:r w:rsidRPr="00700767">
              <w:t>-14.36</w:t>
            </w:r>
          </w:p>
        </w:tc>
        <w:tc>
          <w:tcPr>
            <w:tcW w:w="708" w:type="dxa"/>
            <w:shd w:val="clear" w:color="D9E1F2" w:fill="D9E1F2"/>
            <w:vAlign w:val="bottom"/>
          </w:tcPr>
          <w:p w14:paraId="6A612AC6" w14:textId="77777777" w:rsidR="00970732" w:rsidRPr="00700767" w:rsidRDefault="00970732" w:rsidP="00135386">
            <w:pPr>
              <w:pStyle w:val="Tabletext"/>
              <w:jc w:val="right"/>
              <w:rPr>
                <w:lang w:eastAsia="zh-CN"/>
              </w:rPr>
            </w:pPr>
          </w:p>
        </w:tc>
      </w:tr>
      <w:tr w:rsidR="00970732" w:rsidRPr="00700767" w14:paraId="5ED512B4" w14:textId="77777777" w:rsidTr="00E9412E">
        <w:trPr>
          <w:trHeight w:val="300"/>
          <w:jc w:val="center"/>
        </w:trPr>
        <w:tc>
          <w:tcPr>
            <w:tcW w:w="1715" w:type="dxa"/>
            <w:shd w:val="clear" w:color="auto" w:fill="auto"/>
            <w:noWrap/>
            <w:vAlign w:val="bottom"/>
          </w:tcPr>
          <w:p w14:paraId="63CBA989" w14:textId="77777777" w:rsidR="00970732" w:rsidRPr="00700767" w:rsidRDefault="00970732" w:rsidP="00E9412E">
            <w:pPr>
              <w:pStyle w:val="Tabletext"/>
              <w:rPr>
                <w:lang w:eastAsia="zh-CN"/>
              </w:rPr>
            </w:pPr>
            <w:r w:rsidRPr="00700767">
              <w:t>LTU</w:t>
            </w:r>
          </w:p>
        </w:tc>
        <w:tc>
          <w:tcPr>
            <w:tcW w:w="1195" w:type="dxa"/>
            <w:shd w:val="clear" w:color="auto" w:fill="auto"/>
            <w:noWrap/>
            <w:vAlign w:val="bottom"/>
          </w:tcPr>
          <w:p w14:paraId="1733D8AB" w14:textId="77777777" w:rsidR="00970732" w:rsidRPr="00700767" w:rsidRDefault="00970732" w:rsidP="00135386">
            <w:pPr>
              <w:pStyle w:val="Tabletext"/>
              <w:jc w:val="right"/>
              <w:rPr>
                <w:lang w:eastAsia="zh-CN"/>
              </w:rPr>
            </w:pPr>
            <w:r w:rsidRPr="00700767">
              <w:t>23.2</w:t>
            </w:r>
          </w:p>
        </w:tc>
        <w:tc>
          <w:tcPr>
            <w:tcW w:w="1260" w:type="dxa"/>
            <w:shd w:val="clear" w:color="auto" w:fill="auto"/>
            <w:noWrap/>
            <w:vAlign w:val="bottom"/>
          </w:tcPr>
          <w:p w14:paraId="3B0BE12D" w14:textId="77777777" w:rsidR="00970732" w:rsidRPr="00700767" w:rsidRDefault="00970732" w:rsidP="00135386">
            <w:pPr>
              <w:pStyle w:val="Tabletext"/>
              <w:jc w:val="right"/>
              <w:rPr>
                <w:lang w:eastAsia="zh-CN"/>
              </w:rPr>
            </w:pPr>
            <w:r w:rsidRPr="00700767">
              <w:t>2.97</w:t>
            </w:r>
          </w:p>
        </w:tc>
        <w:tc>
          <w:tcPr>
            <w:tcW w:w="1260" w:type="dxa"/>
            <w:shd w:val="clear" w:color="auto" w:fill="auto"/>
            <w:noWrap/>
            <w:vAlign w:val="bottom"/>
          </w:tcPr>
          <w:p w14:paraId="51CA5902" w14:textId="77777777" w:rsidR="00970732" w:rsidRPr="00700767" w:rsidRDefault="00970732" w:rsidP="00135386">
            <w:pPr>
              <w:pStyle w:val="Tabletext"/>
              <w:jc w:val="right"/>
              <w:rPr>
                <w:lang w:eastAsia="zh-CN"/>
              </w:rPr>
            </w:pPr>
            <w:r w:rsidRPr="00700767">
              <w:t>8.32</w:t>
            </w:r>
          </w:p>
        </w:tc>
        <w:tc>
          <w:tcPr>
            <w:tcW w:w="1260" w:type="dxa"/>
            <w:shd w:val="clear" w:color="auto" w:fill="auto"/>
            <w:noWrap/>
            <w:vAlign w:val="bottom"/>
          </w:tcPr>
          <w:p w14:paraId="5AC57D83" w14:textId="77777777" w:rsidR="00970732" w:rsidRPr="00700767" w:rsidRDefault="00970732" w:rsidP="00135386">
            <w:pPr>
              <w:pStyle w:val="Tabletext"/>
              <w:jc w:val="right"/>
              <w:rPr>
                <w:lang w:eastAsia="zh-CN"/>
              </w:rPr>
            </w:pPr>
            <w:r w:rsidRPr="00700767">
              <w:t>0.56</w:t>
            </w:r>
          </w:p>
        </w:tc>
        <w:tc>
          <w:tcPr>
            <w:tcW w:w="1260" w:type="dxa"/>
            <w:shd w:val="clear" w:color="auto" w:fill="auto"/>
            <w:noWrap/>
            <w:vAlign w:val="bottom"/>
          </w:tcPr>
          <w:p w14:paraId="656CF7FC" w14:textId="77777777" w:rsidR="00970732" w:rsidRPr="00700767" w:rsidRDefault="00970732" w:rsidP="00135386">
            <w:pPr>
              <w:pStyle w:val="Tabletext"/>
              <w:jc w:val="right"/>
              <w:rPr>
                <w:lang w:eastAsia="zh-CN"/>
              </w:rPr>
            </w:pPr>
            <w:r w:rsidRPr="00700767">
              <w:t>3.85</w:t>
            </w:r>
          </w:p>
        </w:tc>
        <w:tc>
          <w:tcPr>
            <w:tcW w:w="708" w:type="dxa"/>
            <w:vAlign w:val="bottom"/>
          </w:tcPr>
          <w:p w14:paraId="20725FE2" w14:textId="77777777" w:rsidR="00970732" w:rsidRPr="00700767" w:rsidRDefault="00970732" w:rsidP="00135386">
            <w:pPr>
              <w:pStyle w:val="Tabletext"/>
              <w:jc w:val="right"/>
              <w:rPr>
                <w:lang w:eastAsia="zh-CN"/>
              </w:rPr>
            </w:pPr>
          </w:p>
        </w:tc>
      </w:tr>
      <w:tr w:rsidR="00970732" w:rsidRPr="00700767" w14:paraId="0DCB248F" w14:textId="77777777" w:rsidTr="00E9412E">
        <w:trPr>
          <w:trHeight w:val="300"/>
          <w:jc w:val="center"/>
        </w:trPr>
        <w:tc>
          <w:tcPr>
            <w:tcW w:w="1715" w:type="dxa"/>
            <w:shd w:val="clear" w:color="D9E1F2" w:fill="D9E1F2"/>
            <w:noWrap/>
            <w:vAlign w:val="bottom"/>
          </w:tcPr>
          <w:p w14:paraId="2F3B66AC" w14:textId="77777777" w:rsidR="00970732" w:rsidRPr="00700767" w:rsidRDefault="00970732" w:rsidP="00E9412E">
            <w:pPr>
              <w:pStyle w:val="Tabletext"/>
              <w:rPr>
                <w:lang w:eastAsia="zh-CN"/>
              </w:rPr>
            </w:pPr>
            <w:r w:rsidRPr="00700767">
              <w:t>LUX</w:t>
            </w:r>
          </w:p>
        </w:tc>
        <w:tc>
          <w:tcPr>
            <w:tcW w:w="1195" w:type="dxa"/>
            <w:shd w:val="clear" w:color="D9E1F2" w:fill="D9E1F2"/>
            <w:noWrap/>
            <w:vAlign w:val="bottom"/>
          </w:tcPr>
          <w:p w14:paraId="14DEA1D0" w14:textId="77777777" w:rsidR="00970732" w:rsidRPr="00700767" w:rsidRDefault="00970732" w:rsidP="00135386">
            <w:pPr>
              <w:pStyle w:val="Tabletext"/>
              <w:jc w:val="right"/>
              <w:rPr>
                <w:lang w:eastAsia="zh-CN"/>
              </w:rPr>
            </w:pPr>
            <w:r w:rsidRPr="00700767">
              <w:t>28.2</w:t>
            </w:r>
          </w:p>
        </w:tc>
        <w:tc>
          <w:tcPr>
            <w:tcW w:w="1260" w:type="dxa"/>
            <w:shd w:val="clear" w:color="D9E1F2" w:fill="D9E1F2"/>
            <w:noWrap/>
            <w:vAlign w:val="bottom"/>
          </w:tcPr>
          <w:p w14:paraId="3BF26D6C" w14:textId="77777777" w:rsidR="00970732" w:rsidRPr="00700767" w:rsidRDefault="00970732" w:rsidP="00135386">
            <w:pPr>
              <w:pStyle w:val="Tabletext"/>
              <w:jc w:val="right"/>
              <w:rPr>
                <w:lang w:eastAsia="zh-CN"/>
              </w:rPr>
            </w:pPr>
            <w:r w:rsidRPr="00700767">
              <w:t>17.65</w:t>
            </w:r>
          </w:p>
        </w:tc>
        <w:tc>
          <w:tcPr>
            <w:tcW w:w="1260" w:type="dxa"/>
            <w:shd w:val="clear" w:color="D9E1F2" w:fill="D9E1F2"/>
            <w:noWrap/>
            <w:vAlign w:val="bottom"/>
          </w:tcPr>
          <w:p w14:paraId="5E5C9F4D" w14:textId="77777777" w:rsidR="00970732" w:rsidRPr="00700767" w:rsidRDefault="00970732" w:rsidP="00135386">
            <w:pPr>
              <w:pStyle w:val="Tabletext"/>
              <w:jc w:val="right"/>
              <w:rPr>
                <w:lang w:eastAsia="zh-CN"/>
              </w:rPr>
            </w:pPr>
            <w:r w:rsidRPr="00700767">
              <w:t>19.99</w:t>
            </w:r>
          </w:p>
        </w:tc>
        <w:tc>
          <w:tcPr>
            <w:tcW w:w="1260" w:type="dxa"/>
            <w:shd w:val="clear" w:color="D9E1F2" w:fill="D9E1F2"/>
            <w:noWrap/>
            <w:vAlign w:val="bottom"/>
          </w:tcPr>
          <w:p w14:paraId="2258295D" w14:textId="77777777" w:rsidR="00970732" w:rsidRPr="00700767" w:rsidRDefault="00970732" w:rsidP="00135386">
            <w:pPr>
              <w:pStyle w:val="Tabletext"/>
              <w:jc w:val="right"/>
              <w:rPr>
                <w:lang w:eastAsia="zh-CN"/>
              </w:rPr>
            </w:pPr>
            <w:r w:rsidRPr="00700767">
              <w:t>5.18</w:t>
            </w:r>
          </w:p>
        </w:tc>
        <w:tc>
          <w:tcPr>
            <w:tcW w:w="1260" w:type="dxa"/>
            <w:shd w:val="clear" w:color="D9E1F2" w:fill="D9E1F2"/>
            <w:noWrap/>
            <w:vAlign w:val="bottom"/>
          </w:tcPr>
          <w:p w14:paraId="2B3786D7" w14:textId="77777777" w:rsidR="00970732" w:rsidRPr="00700767" w:rsidRDefault="00970732" w:rsidP="00135386">
            <w:pPr>
              <w:pStyle w:val="Tabletext"/>
              <w:jc w:val="right"/>
              <w:rPr>
                <w:lang w:eastAsia="zh-CN"/>
              </w:rPr>
            </w:pPr>
            <w:r w:rsidRPr="00700767">
              <w:t>7.82</w:t>
            </w:r>
          </w:p>
        </w:tc>
        <w:tc>
          <w:tcPr>
            <w:tcW w:w="708" w:type="dxa"/>
            <w:shd w:val="clear" w:color="D9E1F2" w:fill="D9E1F2"/>
            <w:vAlign w:val="bottom"/>
          </w:tcPr>
          <w:p w14:paraId="0C3CA679" w14:textId="77777777" w:rsidR="00970732" w:rsidRPr="00700767" w:rsidRDefault="00970732" w:rsidP="00135386">
            <w:pPr>
              <w:pStyle w:val="Tabletext"/>
              <w:jc w:val="right"/>
              <w:rPr>
                <w:lang w:eastAsia="zh-CN"/>
              </w:rPr>
            </w:pPr>
          </w:p>
        </w:tc>
      </w:tr>
      <w:tr w:rsidR="00970732" w:rsidRPr="00700767" w14:paraId="30BA2C34" w14:textId="77777777" w:rsidTr="00E9412E">
        <w:trPr>
          <w:trHeight w:val="300"/>
          <w:jc w:val="center"/>
        </w:trPr>
        <w:tc>
          <w:tcPr>
            <w:tcW w:w="1715" w:type="dxa"/>
            <w:shd w:val="clear" w:color="auto" w:fill="auto"/>
            <w:noWrap/>
            <w:vAlign w:val="bottom"/>
          </w:tcPr>
          <w:p w14:paraId="4546490E" w14:textId="77777777" w:rsidR="00970732" w:rsidRPr="00700767" w:rsidRDefault="00970732" w:rsidP="00E9412E">
            <w:pPr>
              <w:pStyle w:val="Tabletext"/>
              <w:rPr>
                <w:lang w:eastAsia="zh-CN"/>
              </w:rPr>
            </w:pPr>
            <w:r w:rsidRPr="00700767">
              <w:t>LVA</w:t>
            </w:r>
          </w:p>
        </w:tc>
        <w:tc>
          <w:tcPr>
            <w:tcW w:w="1195" w:type="dxa"/>
            <w:shd w:val="clear" w:color="auto" w:fill="auto"/>
            <w:noWrap/>
            <w:vAlign w:val="bottom"/>
          </w:tcPr>
          <w:p w14:paraId="346D8663" w14:textId="77777777" w:rsidR="00970732" w:rsidRPr="00700767" w:rsidRDefault="00970732" w:rsidP="00135386">
            <w:pPr>
              <w:pStyle w:val="Tabletext"/>
              <w:jc w:val="right"/>
              <w:rPr>
                <w:lang w:eastAsia="zh-CN"/>
              </w:rPr>
            </w:pPr>
            <w:r w:rsidRPr="00700767">
              <w:t>23.2</w:t>
            </w:r>
          </w:p>
        </w:tc>
        <w:tc>
          <w:tcPr>
            <w:tcW w:w="1260" w:type="dxa"/>
            <w:shd w:val="clear" w:color="auto" w:fill="auto"/>
            <w:noWrap/>
            <w:vAlign w:val="bottom"/>
          </w:tcPr>
          <w:p w14:paraId="68C957CF" w14:textId="77777777" w:rsidR="00970732" w:rsidRPr="00700767" w:rsidRDefault="00970732" w:rsidP="00135386">
            <w:pPr>
              <w:pStyle w:val="Tabletext"/>
              <w:jc w:val="right"/>
              <w:rPr>
                <w:lang w:eastAsia="zh-CN"/>
              </w:rPr>
            </w:pPr>
            <w:r w:rsidRPr="00700767">
              <w:t>6.16</w:t>
            </w:r>
          </w:p>
        </w:tc>
        <w:tc>
          <w:tcPr>
            <w:tcW w:w="1260" w:type="dxa"/>
            <w:shd w:val="clear" w:color="auto" w:fill="auto"/>
            <w:noWrap/>
            <w:vAlign w:val="bottom"/>
          </w:tcPr>
          <w:p w14:paraId="0F3A83DB" w14:textId="77777777" w:rsidR="00970732" w:rsidRPr="00700767" w:rsidRDefault="00970732" w:rsidP="00135386">
            <w:pPr>
              <w:pStyle w:val="Tabletext"/>
              <w:jc w:val="right"/>
              <w:rPr>
                <w:lang w:eastAsia="zh-CN"/>
              </w:rPr>
            </w:pPr>
            <w:r w:rsidRPr="00700767">
              <w:t>9.12</w:t>
            </w:r>
          </w:p>
        </w:tc>
        <w:tc>
          <w:tcPr>
            <w:tcW w:w="1260" w:type="dxa"/>
            <w:shd w:val="clear" w:color="auto" w:fill="auto"/>
            <w:noWrap/>
            <w:vAlign w:val="bottom"/>
          </w:tcPr>
          <w:p w14:paraId="52E1325D" w14:textId="77777777" w:rsidR="00970732" w:rsidRPr="00700767" w:rsidRDefault="00970732" w:rsidP="00135386">
            <w:pPr>
              <w:pStyle w:val="Tabletext"/>
              <w:jc w:val="right"/>
              <w:rPr>
                <w:lang w:eastAsia="zh-CN"/>
              </w:rPr>
            </w:pPr>
            <w:r w:rsidRPr="00700767">
              <w:t>-16.28</w:t>
            </w:r>
          </w:p>
        </w:tc>
        <w:tc>
          <w:tcPr>
            <w:tcW w:w="1260" w:type="dxa"/>
            <w:shd w:val="clear" w:color="auto" w:fill="auto"/>
            <w:noWrap/>
            <w:vAlign w:val="bottom"/>
          </w:tcPr>
          <w:p w14:paraId="2455F067" w14:textId="77777777" w:rsidR="00970732" w:rsidRPr="00700767" w:rsidRDefault="00970732" w:rsidP="00135386">
            <w:pPr>
              <w:pStyle w:val="Tabletext"/>
              <w:jc w:val="right"/>
              <w:rPr>
                <w:lang w:eastAsia="zh-CN"/>
              </w:rPr>
            </w:pPr>
            <w:r w:rsidRPr="00700767">
              <w:t>-12.66</w:t>
            </w:r>
          </w:p>
        </w:tc>
        <w:tc>
          <w:tcPr>
            <w:tcW w:w="708" w:type="dxa"/>
            <w:vAlign w:val="bottom"/>
          </w:tcPr>
          <w:p w14:paraId="0FF4785C" w14:textId="77777777" w:rsidR="00970732" w:rsidRPr="00700767" w:rsidRDefault="00970732" w:rsidP="00135386">
            <w:pPr>
              <w:pStyle w:val="Tabletext"/>
              <w:jc w:val="right"/>
              <w:rPr>
                <w:lang w:eastAsia="zh-CN"/>
              </w:rPr>
            </w:pPr>
          </w:p>
        </w:tc>
      </w:tr>
      <w:tr w:rsidR="00970732" w:rsidRPr="00700767" w14:paraId="39CB8E17" w14:textId="77777777" w:rsidTr="00E9412E">
        <w:trPr>
          <w:trHeight w:val="300"/>
          <w:jc w:val="center"/>
        </w:trPr>
        <w:tc>
          <w:tcPr>
            <w:tcW w:w="1715" w:type="dxa"/>
            <w:shd w:val="clear" w:color="D9E1F2" w:fill="D9E1F2"/>
            <w:noWrap/>
            <w:vAlign w:val="bottom"/>
          </w:tcPr>
          <w:p w14:paraId="713E8501" w14:textId="77777777" w:rsidR="00970732" w:rsidRPr="00700767" w:rsidRDefault="00970732" w:rsidP="00E9412E">
            <w:pPr>
              <w:pStyle w:val="Tabletext"/>
              <w:rPr>
                <w:lang w:eastAsia="zh-CN"/>
              </w:rPr>
            </w:pPr>
            <w:r w:rsidRPr="00700767">
              <w:t>MAU</w:t>
            </w:r>
          </w:p>
        </w:tc>
        <w:tc>
          <w:tcPr>
            <w:tcW w:w="1195" w:type="dxa"/>
            <w:shd w:val="clear" w:color="D9E1F2" w:fill="D9E1F2"/>
            <w:noWrap/>
            <w:vAlign w:val="bottom"/>
          </w:tcPr>
          <w:p w14:paraId="06816776" w14:textId="77777777" w:rsidR="00970732" w:rsidRPr="00700767" w:rsidRDefault="00970732" w:rsidP="00135386">
            <w:pPr>
              <w:pStyle w:val="Tabletext"/>
              <w:jc w:val="right"/>
              <w:rPr>
                <w:lang w:eastAsia="zh-CN"/>
              </w:rPr>
            </w:pPr>
            <w:r w:rsidRPr="00700767">
              <w:t>29</w:t>
            </w:r>
          </w:p>
        </w:tc>
        <w:tc>
          <w:tcPr>
            <w:tcW w:w="1260" w:type="dxa"/>
            <w:shd w:val="clear" w:color="D9E1F2" w:fill="D9E1F2"/>
            <w:noWrap/>
            <w:vAlign w:val="bottom"/>
          </w:tcPr>
          <w:p w14:paraId="2D6AC327" w14:textId="77777777" w:rsidR="00970732" w:rsidRPr="00700767" w:rsidRDefault="00970732" w:rsidP="00135386">
            <w:pPr>
              <w:pStyle w:val="Tabletext"/>
              <w:jc w:val="right"/>
              <w:rPr>
                <w:lang w:eastAsia="zh-CN"/>
              </w:rPr>
            </w:pPr>
            <w:r w:rsidRPr="00700767">
              <w:t>2.59</w:t>
            </w:r>
          </w:p>
        </w:tc>
        <w:tc>
          <w:tcPr>
            <w:tcW w:w="1260" w:type="dxa"/>
            <w:shd w:val="clear" w:color="D9E1F2" w:fill="D9E1F2"/>
            <w:noWrap/>
            <w:vAlign w:val="bottom"/>
          </w:tcPr>
          <w:p w14:paraId="73CD8C3A" w14:textId="77777777" w:rsidR="00970732" w:rsidRPr="00700767" w:rsidRDefault="00970732" w:rsidP="00135386">
            <w:pPr>
              <w:pStyle w:val="Tabletext"/>
              <w:jc w:val="right"/>
              <w:rPr>
                <w:lang w:eastAsia="zh-CN"/>
              </w:rPr>
            </w:pPr>
            <w:r w:rsidRPr="00700767">
              <w:t>8.98</w:t>
            </w:r>
          </w:p>
        </w:tc>
        <w:tc>
          <w:tcPr>
            <w:tcW w:w="1260" w:type="dxa"/>
            <w:shd w:val="clear" w:color="D9E1F2" w:fill="D9E1F2"/>
            <w:noWrap/>
            <w:vAlign w:val="bottom"/>
          </w:tcPr>
          <w:p w14:paraId="2F897DD7" w14:textId="77777777" w:rsidR="00970732" w:rsidRPr="00700767" w:rsidRDefault="00970732" w:rsidP="00135386">
            <w:pPr>
              <w:pStyle w:val="Tabletext"/>
              <w:jc w:val="right"/>
              <w:rPr>
                <w:lang w:eastAsia="zh-CN"/>
              </w:rPr>
            </w:pPr>
            <w:r w:rsidRPr="00700767">
              <w:t>-16.04</w:t>
            </w:r>
          </w:p>
        </w:tc>
        <w:tc>
          <w:tcPr>
            <w:tcW w:w="1260" w:type="dxa"/>
            <w:shd w:val="clear" w:color="D9E1F2" w:fill="D9E1F2"/>
            <w:noWrap/>
            <w:vAlign w:val="bottom"/>
          </w:tcPr>
          <w:p w14:paraId="48AD62D1" w14:textId="77777777" w:rsidR="00970732" w:rsidRPr="00700767" w:rsidRDefault="00970732" w:rsidP="00135386">
            <w:pPr>
              <w:pStyle w:val="Tabletext"/>
              <w:jc w:val="right"/>
              <w:rPr>
                <w:lang w:eastAsia="zh-CN"/>
              </w:rPr>
            </w:pPr>
            <w:r w:rsidRPr="00700767">
              <w:t>-12.31</w:t>
            </w:r>
          </w:p>
        </w:tc>
        <w:tc>
          <w:tcPr>
            <w:tcW w:w="708" w:type="dxa"/>
            <w:shd w:val="clear" w:color="D9E1F2" w:fill="D9E1F2"/>
            <w:vAlign w:val="bottom"/>
          </w:tcPr>
          <w:p w14:paraId="3EB4D13B" w14:textId="77777777" w:rsidR="00970732" w:rsidRPr="00700767" w:rsidRDefault="00970732" w:rsidP="00135386">
            <w:pPr>
              <w:pStyle w:val="Tabletext"/>
              <w:jc w:val="right"/>
              <w:rPr>
                <w:lang w:eastAsia="zh-CN"/>
              </w:rPr>
            </w:pPr>
          </w:p>
        </w:tc>
      </w:tr>
      <w:tr w:rsidR="00970732" w:rsidRPr="00700767" w14:paraId="09E4CA53" w14:textId="77777777" w:rsidTr="00E9412E">
        <w:trPr>
          <w:trHeight w:val="300"/>
          <w:jc w:val="center"/>
        </w:trPr>
        <w:tc>
          <w:tcPr>
            <w:tcW w:w="1715" w:type="dxa"/>
            <w:shd w:val="clear" w:color="auto" w:fill="auto"/>
            <w:noWrap/>
            <w:vAlign w:val="bottom"/>
          </w:tcPr>
          <w:p w14:paraId="5116D109" w14:textId="77777777" w:rsidR="00970732" w:rsidRPr="00700767" w:rsidRDefault="00970732" w:rsidP="00E9412E">
            <w:pPr>
              <w:pStyle w:val="Tabletext"/>
              <w:rPr>
                <w:lang w:eastAsia="zh-CN"/>
              </w:rPr>
            </w:pPr>
            <w:r w:rsidRPr="00700767">
              <w:t>MCO</w:t>
            </w:r>
          </w:p>
        </w:tc>
        <w:tc>
          <w:tcPr>
            <w:tcW w:w="1195" w:type="dxa"/>
            <w:shd w:val="clear" w:color="auto" w:fill="auto"/>
            <w:noWrap/>
            <w:vAlign w:val="bottom"/>
          </w:tcPr>
          <w:p w14:paraId="735E2773" w14:textId="77777777" w:rsidR="00970732" w:rsidRPr="00700767" w:rsidRDefault="00970732" w:rsidP="00135386">
            <w:pPr>
              <w:pStyle w:val="Tabletext"/>
              <w:jc w:val="right"/>
              <w:rPr>
                <w:lang w:eastAsia="zh-CN"/>
              </w:rPr>
            </w:pPr>
            <w:r w:rsidRPr="00700767">
              <w:t>34.2</w:t>
            </w:r>
          </w:p>
        </w:tc>
        <w:tc>
          <w:tcPr>
            <w:tcW w:w="1260" w:type="dxa"/>
            <w:shd w:val="clear" w:color="auto" w:fill="auto"/>
            <w:noWrap/>
            <w:vAlign w:val="bottom"/>
          </w:tcPr>
          <w:p w14:paraId="7E1C572B" w14:textId="77777777" w:rsidR="00970732" w:rsidRPr="00700767" w:rsidRDefault="00970732" w:rsidP="00135386">
            <w:pPr>
              <w:pStyle w:val="Tabletext"/>
              <w:jc w:val="right"/>
              <w:rPr>
                <w:lang w:eastAsia="zh-CN"/>
              </w:rPr>
            </w:pPr>
            <w:r w:rsidRPr="00700767">
              <w:t>2.32</w:t>
            </w:r>
          </w:p>
        </w:tc>
        <w:tc>
          <w:tcPr>
            <w:tcW w:w="1260" w:type="dxa"/>
            <w:shd w:val="clear" w:color="auto" w:fill="auto"/>
            <w:noWrap/>
            <w:vAlign w:val="bottom"/>
          </w:tcPr>
          <w:p w14:paraId="2048F825" w14:textId="77777777" w:rsidR="00970732" w:rsidRPr="00700767" w:rsidRDefault="00970732" w:rsidP="00135386">
            <w:pPr>
              <w:pStyle w:val="Tabletext"/>
              <w:jc w:val="right"/>
              <w:rPr>
                <w:lang w:eastAsia="zh-CN"/>
              </w:rPr>
            </w:pPr>
            <w:r w:rsidRPr="00700767">
              <w:t>17.68</w:t>
            </w:r>
          </w:p>
        </w:tc>
        <w:tc>
          <w:tcPr>
            <w:tcW w:w="1260" w:type="dxa"/>
            <w:shd w:val="clear" w:color="auto" w:fill="auto"/>
            <w:noWrap/>
            <w:vAlign w:val="bottom"/>
          </w:tcPr>
          <w:p w14:paraId="2A647018" w14:textId="77777777" w:rsidR="00970732" w:rsidRPr="00700767" w:rsidRDefault="00970732" w:rsidP="00135386">
            <w:pPr>
              <w:pStyle w:val="Tabletext"/>
              <w:jc w:val="right"/>
              <w:rPr>
                <w:lang w:eastAsia="zh-CN"/>
              </w:rPr>
            </w:pPr>
            <w:r w:rsidRPr="00700767">
              <w:t>4.90</w:t>
            </w:r>
          </w:p>
        </w:tc>
        <w:tc>
          <w:tcPr>
            <w:tcW w:w="1260" w:type="dxa"/>
            <w:shd w:val="clear" w:color="auto" w:fill="auto"/>
            <w:noWrap/>
            <w:vAlign w:val="bottom"/>
          </w:tcPr>
          <w:p w14:paraId="6A2D1B96" w14:textId="77777777" w:rsidR="00970732" w:rsidRPr="00700767" w:rsidRDefault="00970732" w:rsidP="00135386">
            <w:pPr>
              <w:pStyle w:val="Tabletext"/>
              <w:jc w:val="right"/>
              <w:rPr>
                <w:lang w:eastAsia="zh-CN"/>
              </w:rPr>
            </w:pPr>
            <w:r w:rsidRPr="00700767">
              <w:t>11.57</w:t>
            </w:r>
          </w:p>
        </w:tc>
        <w:tc>
          <w:tcPr>
            <w:tcW w:w="708" w:type="dxa"/>
            <w:vAlign w:val="bottom"/>
          </w:tcPr>
          <w:p w14:paraId="5F8845A6" w14:textId="77777777" w:rsidR="00970732" w:rsidRPr="00700767" w:rsidRDefault="00970732" w:rsidP="00135386">
            <w:pPr>
              <w:pStyle w:val="Tabletext"/>
              <w:jc w:val="right"/>
              <w:rPr>
                <w:lang w:eastAsia="zh-CN"/>
              </w:rPr>
            </w:pPr>
            <w:r w:rsidRPr="00700767">
              <w:rPr>
                <w:lang w:eastAsia="zh-CN"/>
              </w:rPr>
              <w:t>1</w:t>
            </w:r>
          </w:p>
        </w:tc>
      </w:tr>
      <w:tr w:rsidR="00970732" w:rsidRPr="00700767" w14:paraId="4134DEEB" w14:textId="77777777" w:rsidTr="00E9412E">
        <w:trPr>
          <w:trHeight w:val="300"/>
          <w:jc w:val="center"/>
        </w:trPr>
        <w:tc>
          <w:tcPr>
            <w:tcW w:w="1715" w:type="dxa"/>
            <w:shd w:val="clear" w:color="D9E1F2" w:fill="D9E1F2"/>
            <w:noWrap/>
            <w:vAlign w:val="bottom"/>
          </w:tcPr>
          <w:p w14:paraId="29327D8A" w14:textId="77777777" w:rsidR="00970732" w:rsidRPr="00700767" w:rsidRDefault="00970732" w:rsidP="00E9412E">
            <w:pPr>
              <w:pStyle w:val="Tabletext"/>
              <w:rPr>
                <w:lang w:eastAsia="zh-CN"/>
              </w:rPr>
            </w:pPr>
            <w:r w:rsidRPr="00700767">
              <w:t>MDA</w:t>
            </w:r>
          </w:p>
        </w:tc>
        <w:tc>
          <w:tcPr>
            <w:tcW w:w="1195" w:type="dxa"/>
            <w:shd w:val="clear" w:color="D9E1F2" w:fill="D9E1F2"/>
            <w:noWrap/>
            <w:vAlign w:val="bottom"/>
          </w:tcPr>
          <w:p w14:paraId="1106D121" w14:textId="77777777" w:rsidR="00970732" w:rsidRPr="00700767" w:rsidRDefault="00970732" w:rsidP="00135386">
            <w:pPr>
              <w:pStyle w:val="Tabletext"/>
              <w:jc w:val="right"/>
              <w:rPr>
                <w:lang w:eastAsia="zh-CN"/>
              </w:rPr>
            </w:pPr>
            <w:r w:rsidRPr="00700767">
              <w:t>50</w:t>
            </w:r>
          </w:p>
        </w:tc>
        <w:tc>
          <w:tcPr>
            <w:tcW w:w="1260" w:type="dxa"/>
            <w:shd w:val="clear" w:color="D9E1F2" w:fill="D9E1F2"/>
            <w:noWrap/>
            <w:vAlign w:val="bottom"/>
          </w:tcPr>
          <w:p w14:paraId="4D91A918" w14:textId="77777777" w:rsidR="00970732" w:rsidRPr="00700767" w:rsidRDefault="00970732" w:rsidP="00135386">
            <w:pPr>
              <w:pStyle w:val="Tabletext"/>
              <w:jc w:val="right"/>
              <w:rPr>
                <w:lang w:eastAsia="zh-CN"/>
              </w:rPr>
            </w:pPr>
            <w:r w:rsidRPr="00700767">
              <w:t>0.45</w:t>
            </w:r>
          </w:p>
        </w:tc>
        <w:tc>
          <w:tcPr>
            <w:tcW w:w="1260" w:type="dxa"/>
            <w:shd w:val="clear" w:color="D9E1F2" w:fill="D9E1F2"/>
            <w:noWrap/>
            <w:vAlign w:val="bottom"/>
          </w:tcPr>
          <w:p w14:paraId="6810C9D8" w14:textId="77777777" w:rsidR="00970732" w:rsidRPr="00700767" w:rsidRDefault="00970732" w:rsidP="00135386">
            <w:pPr>
              <w:pStyle w:val="Tabletext"/>
              <w:jc w:val="right"/>
              <w:rPr>
                <w:lang w:eastAsia="zh-CN"/>
              </w:rPr>
            </w:pPr>
            <w:r w:rsidRPr="00700767">
              <w:t>5.08</w:t>
            </w:r>
          </w:p>
        </w:tc>
        <w:tc>
          <w:tcPr>
            <w:tcW w:w="1260" w:type="dxa"/>
            <w:shd w:val="clear" w:color="D9E1F2" w:fill="D9E1F2"/>
            <w:noWrap/>
            <w:vAlign w:val="bottom"/>
          </w:tcPr>
          <w:p w14:paraId="671C5249" w14:textId="77777777" w:rsidR="00970732" w:rsidRPr="00700767" w:rsidRDefault="00970732" w:rsidP="00135386">
            <w:pPr>
              <w:pStyle w:val="Tabletext"/>
              <w:jc w:val="right"/>
              <w:rPr>
                <w:lang w:eastAsia="zh-CN"/>
              </w:rPr>
            </w:pPr>
            <w:r w:rsidRPr="00700767">
              <w:t>-0.59</w:t>
            </w:r>
          </w:p>
        </w:tc>
        <w:tc>
          <w:tcPr>
            <w:tcW w:w="1260" w:type="dxa"/>
            <w:shd w:val="clear" w:color="D9E1F2" w:fill="D9E1F2"/>
            <w:noWrap/>
            <w:vAlign w:val="bottom"/>
          </w:tcPr>
          <w:p w14:paraId="448DAD29" w14:textId="77777777" w:rsidR="00970732" w:rsidRPr="00700767" w:rsidRDefault="00970732" w:rsidP="00135386">
            <w:pPr>
              <w:pStyle w:val="Tabletext"/>
              <w:jc w:val="right"/>
              <w:rPr>
                <w:lang w:eastAsia="zh-CN"/>
              </w:rPr>
            </w:pPr>
            <w:r w:rsidRPr="00700767">
              <w:t>3.69</w:t>
            </w:r>
          </w:p>
        </w:tc>
        <w:tc>
          <w:tcPr>
            <w:tcW w:w="708" w:type="dxa"/>
            <w:shd w:val="clear" w:color="D9E1F2" w:fill="D9E1F2"/>
            <w:vAlign w:val="bottom"/>
          </w:tcPr>
          <w:p w14:paraId="0A38D44A" w14:textId="77777777" w:rsidR="00970732" w:rsidRPr="00700767" w:rsidRDefault="00970732" w:rsidP="00135386">
            <w:pPr>
              <w:pStyle w:val="Tabletext"/>
              <w:jc w:val="right"/>
              <w:rPr>
                <w:lang w:eastAsia="zh-CN"/>
              </w:rPr>
            </w:pPr>
          </w:p>
        </w:tc>
      </w:tr>
      <w:tr w:rsidR="00970732" w:rsidRPr="00700767" w14:paraId="6F2D64F8" w14:textId="77777777" w:rsidTr="00E9412E">
        <w:trPr>
          <w:trHeight w:val="300"/>
          <w:jc w:val="center"/>
        </w:trPr>
        <w:tc>
          <w:tcPr>
            <w:tcW w:w="1715" w:type="dxa"/>
            <w:shd w:val="clear" w:color="auto" w:fill="auto"/>
            <w:noWrap/>
            <w:vAlign w:val="bottom"/>
          </w:tcPr>
          <w:p w14:paraId="2458B484" w14:textId="77777777" w:rsidR="00970732" w:rsidRPr="00700767" w:rsidRDefault="00970732" w:rsidP="00E9412E">
            <w:pPr>
              <w:pStyle w:val="Tabletext"/>
              <w:rPr>
                <w:lang w:eastAsia="zh-CN"/>
              </w:rPr>
            </w:pPr>
            <w:r w:rsidRPr="00700767">
              <w:t>MDG</w:t>
            </w:r>
          </w:p>
        </w:tc>
        <w:tc>
          <w:tcPr>
            <w:tcW w:w="1195" w:type="dxa"/>
            <w:shd w:val="clear" w:color="auto" w:fill="auto"/>
            <w:noWrap/>
            <w:vAlign w:val="bottom"/>
          </w:tcPr>
          <w:p w14:paraId="7A11E8F1" w14:textId="77777777" w:rsidR="00970732" w:rsidRPr="00700767" w:rsidRDefault="00970732" w:rsidP="00135386">
            <w:pPr>
              <w:pStyle w:val="Tabletext"/>
              <w:jc w:val="right"/>
              <w:rPr>
                <w:lang w:eastAsia="zh-CN"/>
              </w:rPr>
            </w:pPr>
            <w:r w:rsidRPr="00700767">
              <w:t>29</w:t>
            </w:r>
          </w:p>
        </w:tc>
        <w:tc>
          <w:tcPr>
            <w:tcW w:w="1260" w:type="dxa"/>
            <w:shd w:val="clear" w:color="auto" w:fill="auto"/>
            <w:noWrap/>
            <w:vAlign w:val="bottom"/>
          </w:tcPr>
          <w:p w14:paraId="1C226036" w14:textId="77777777" w:rsidR="00970732" w:rsidRPr="00700767" w:rsidRDefault="00970732" w:rsidP="00135386">
            <w:pPr>
              <w:pStyle w:val="Tabletext"/>
              <w:jc w:val="right"/>
              <w:rPr>
                <w:lang w:eastAsia="zh-CN"/>
              </w:rPr>
            </w:pPr>
            <w:r w:rsidRPr="00700767">
              <w:t>27.47</w:t>
            </w:r>
          </w:p>
        </w:tc>
        <w:tc>
          <w:tcPr>
            <w:tcW w:w="1260" w:type="dxa"/>
            <w:shd w:val="clear" w:color="auto" w:fill="auto"/>
            <w:noWrap/>
            <w:vAlign w:val="bottom"/>
          </w:tcPr>
          <w:p w14:paraId="6DD1B86D" w14:textId="77777777" w:rsidR="00970732" w:rsidRPr="00700767" w:rsidRDefault="00970732" w:rsidP="00135386">
            <w:pPr>
              <w:pStyle w:val="Tabletext"/>
              <w:jc w:val="right"/>
              <w:rPr>
                <w:lang w:eastAsia="zh-CN"/>
              </w:rPr>
            </w:pPr>
            <w:r w:rsidRPr="00700767">
              <w:t>31.61</w:t>
            </w:r>
          </w:p>
        </w:tc>
        <w:tc>
          <w:tcPr>
            <w:tcW w:w="1260" w:type="dxa"/>
            <w:shd w:val="clear" w:color="auto" w:fill="auto"/>
            <w:noWrap/>
            <w:vAlign w:val="bottom"/>
          </w:tcPr>
          <w:p w14:paraId="219D325F" w14:textId="77777777" w:rsidR="00970732" w:rsidRPr="00700767" w:rsidRDefault="00970732" w:rsidP="00135386">
            <w:pPr>
              <w:pStyle w:val="Tabletext"/>
              <w:jc w:val="right"/>
              <w:rPr>
                <w:lang w:eastAsia="zh-CN"/>
              </w:rPr>
            </w:pPr>
            <w:r w:rsidRPr="00700767">
              <w:t>-15.54</w:t>
            </w:r>
          </w:p>
        </w:tc>
        <w:tc>
          <w:tcPr>
            <w:tcW w:w="1260" w:type="dxa"/>
            <w:shd w:val="clear" w:color="auto" w:fill="auto"/>
            <w:noWrap/>
            <w:vAlign w:val="bottom"/>
          </w:tcPr>
          <w:p w14:paraId="26A23B42" w14:textId="77777777" w:rsidR="00970732" w:rsidRPr="00700767" w:rsidRDefault="00970732" w:rsidP="00135386">
            <w:pPr>
              <w:pStyle w:val="Tabletext"/>
              <w:jc w:val="right"/>
              <w:rPr>
                <w:lang w:eastAsia="zh-CN"/>
              </w:rPr>
            </w:pPr>
            <w:r w:rsidRPr="00700767">
              <w:t>-11.10</w:t>
            </w:r>
          </w:p>
        </w:tc>
        <w:tc>
          <w:tcPr>
            <w:tcW w:w="708" w:type="dxa"/>
            <w:vAlign w:val="bottom"/>
          </w:tcPr>
          <w:p w14:paraId="38C81729" w14:textId="77777777" w:rsidR="00970732" w:rsidRPr="00700767" w:rsidRDefault="00970732" w:rsidP="00135386">
            <w:pPr>
              <w:pStyle w:val="Tabletext"/>
              <w:jc w:val="right"/>
              <w:rPr>
                <w:lang w:eastAsia="zh-CN"/>
              </w:rPr>
            </w:pPr>
          </w:p>
        </w:tc>
      </w:tr>
      <w:tr w:rsidR="00970732" w:rsidRPr="00700767" w14:paraId="5A11797B" w14:textId="77777777" w:rsidTr="00E9412E">
        <w:trPr>
          <w:trHeight w:val="300"/>
          <w:jc w:val="center"/>
        </w:trPr>
        <w:tc>
          <w:tcPr>
            <w:tcW w:w="1715" w:type="dxa"/>
            <w:shd w:val="clear" w:color="D9E1F2" w:fill="D9E1F2"/>
            <w:noWrap/>
            <w:vAlign w:val="bottom"/>
          </w:tcPr>
          <w:p w14:paraId="3B877F92" w14:textId="77777777" w:rsidR="00970732" w:rsidRPr="00700767" w:rsidRDefault="00970732" w:rsidP="00E9412E">
            <w:pPr>
              <w:pStyle w:val="Tabletext"/>
              <w:rPr>
                <w:lang w:eastAsia="zh-CN"/>
              </w:rPr>
            </w:pPr>
            <w:r w:rsidRPr="00700767">
              <w:t>MHL</w:t>
            </w:r>
          </w:p>
        </w:tc>
        <w:tc>
          <w:tcPr>
            <w:tcW w:w="1195" w:type="dxa"/>
            <w:shd w:val="clear" w:color="D9E1F2" w:fill="D9E1F2"/>
            <w:noWrap/>
            <w:vAlign w:val="bottom"/>
          </w:tcPr>
          <w:p w14:paraId="5835D915" w14:textId="77777777" w:rsidR="00970732" w:rsidRPr="00700767" w:rsidRDefault="00970732" w:rsidP="00135386">
            <w:pPr>
              <w:pStyle w:val="Tabletext"/>
              <w:jc w:val="right"/>
              <w:rPr>
                <w:lang w:eastAsia="zh-CN"/>
              </w:rPr>
            </w:pPr>
            <w:r w:rsidRPr="00700767">
              <w:t>146</w:t>
            </w:r>
          </w:p>
        </w:tc>
        <w:tc>
          <w:tcPr>
            <w:tcW w:w="1260" w:type="dxa"/>
            <w:shd w:val="clear" w:color="D9E1F2" w:fill="D9E1F2"/>
            <w:noWrap/>
            <w:vAlign w:val="bottom"/>
          </w:tcPr>
          <w:p w14:paraId="24D5DAB0" w14:textId="77777777" w:rsidR="00970732" w:rsidRPr="00700767" w:rsidRDefault="00970732" w:rsidP="00135386">
            <w:pPr>
              <w:pStyle w:val="Tabletext"/>
              <w:jc w:val="right"/>
              <w:rPr>
                <w:lang w:eastAsia="zh-CN"/>
              </w:rPr>
            </w:pPr>
            <w:r w:rsidRPr="00700767">
              <w:t>40.78</w:t>
            </w:r>
          </w:p>
        </w:tc>
        <w:tc>
          <w:tcPr>
            <w:tcW w:w="1260" w:type="dxa"/>
            <w:shd w:val="clear" w:color="D9E1F2" w:fill="D9E1F2"/>
            <w:noWrap/>
            <w:vAlign w:val="bottom"/>
          </w:tcPr>
          <w:p w14:paraId="3B336688" w14:textId="77777777" w:rsidR="00970732" w:rsidRPr="00700767" w:rsidRDefault="00970732" w:rsidP="00135386">
            <w:pPr>
              <w:pStyle w:val="Tabletext"/>
              <w:jc w:val="right"/>
              <w:rPr>
                <w:lang w:eastAsia="zh-CN"/>
              </w:rPr>
            </w:pPr>
            <w:r w:rsidRPr="00700767">
              <w:t>43.74</w:t>
            </w:r>
          </w:p>
        </w:tc>
        <w:tc>
          <w:tcPr>
            <w:tcW w:w="1260" w:type="dxa"/>
            <w:shd w:val="clear" w:color="D9E1F2" w:fill="D9E1F2"/>
            <w:noWrap/>
            <w:vAlign w:val="bottom"/>
          </w:tcPr>
          <w:p w14:paraId="3DF14C05" w14:textId="77777777" w:rsidR="00970732" w:rsidRPr="00700767" w:rsidRDefault="00970732" w:rsidP="00135386">
            <w:pPr>
              <w:pStyle w:val="Tabletext"/>
              <w:jc w:val="right"/>
              <w:rPr>
                <w:lang w:eastAsia="zh-CN"/>
              </w:rPr>
            </w:pPr>
            <w:r w:rsidRPr="00700767">
              <w:t>40.46</w:t>
            </w:r>
          </w:p>
        </w:tc>
        <w:tc>
          <w:tcPr>
            <w:tcW w:w="1260" w:type="dxa"/>
            <w:shd w:val="clear" w:color="D9E1F2" w:fill="D9E1F2"/>
            <w:noWrap/>
            <w:vAlign w:val="bottom"/>
          </w:tcPr>
          <w:p w14:paraId="6CFE22C5" w14:textId="77777777" w:rsidR="00970732" w:rsidRPr="00700767" w:rsidRDefault="00970732" w:rsidP="00135386">
            <w:pPr>
              <w:pStyle w:val="Tabletext"/>
              <w:jc w:val="right"/>
              <w:rPr>
                <w:lang w:eastAsia="zh-CN"/>
              </w:rPr>
            </w:pPr>
            <w:r w:rsidRPr="00700767">
              <w:t>43.47</w:t>
            </w:r>
          </w:p>
        </w:tc>
        <w:tc>
          <w:tcPr>
            <w:tcW w:w="708" w:type="dxa"/>
            <w:shd w:val="clear" w:color="D9E1F2" w:fill="D9E1F2"/>
            <w:vAlign w:val="bottom"/>
          </w:tcPr>
          <w:p w14:paraId="6C88E04A" w14:textId="77777777" w:rsidR="00970732" w:rsidRPr="00700767" w:rsidRDefault="00970732" w:rsidP="00135386">
            <w:pPr>
              <w:pStyle w:val="Tabletext"/>
              <w:jc w:val="right"/>
              <w:rPr>
                <w:lang w:eastAsia="zh-CN"/>
              </w:rPr>
            </w:pPr>
          </w:p>
        </w:tc>
      </w:tr>
      <w:tr w:rsidR="00970732" w:rsidRPr="00700767" w14:paraId="3C2453C7" w14:textId="77777777" w:rsidTr="00E9412E">
        <w:trPr>
          <w:trHeight w:val="300"/>
          <w:jc w:val="center"/>
        </w:trPr>
        <w:tc>
          <w:tcPr>
            <w:tcW w:w="1715" w:type="dxa"/>
            <w:shd w:val="clear" w:color="auto" w:fill="auto"/>
            <w:noWrap/>
            <w:vAlign w:val="bottom"/>
          </w:tcPr>
          <w:p w14:paraId="6B6E5499" w14:textId="77777777" w:rsidR="00970732" w:rsidRPr="00700767" w:rsidRDefault="00970732" w:rsidP="00E9412E">
            <w:pPr>
              <w:pStyle w:val="Tabletext"/>
              <w:rPr>
                <w:lang w:eastAsia="zh-CN"/>
              </w:rPr>
            </w:pPr>
            <w:r w:rsidRPr="00700767">
              <w:t>MKD</w:t>
            </w:r>
          </w:p>
        </w:tc>
        <w:tc>
          <w:tcPr>
            <w:tcW w:w="1195" w:type="dxa"/>
            <w:shd w:val="clear" w:color="auto" w:fill="auto"/>
            <w:noWrap/>
            <w:vAlign w:val="bottom"/>
          </w:tcPr>
          <w:p w14:paraId="02B06786" w14:textId="77777777" w:rsidR="00970732" w:rsidRPr="00700767" w:rsidRDefault="00970732" w:rsidP="00135386">
            <w:pPr>
              <w:pStyle w:val="Tabletext"/>
              <w:jc w:val="right"/>
              <w:rPr>
                <w:lang w:eastAsia="zh-CN"/>
              </w:rPr>
            </w:pPr>
            <w:r w:rsidRPr="00700767">
              <w:t>22.8</w:t>
            </w:r>
          </w:p>
        </w:tc>
        <w:tc>
          <w:tcPr>
            <w:tcW w:w="1260" w:type="dxa"/>
            <w:shd w:val="clear" w:color="auto" w:fill="auto"/>
            <w:noWrap/>
            <w:vAlign w:val="bottom"/>
          </w:tcPr>
          <w:p w14:paraId="44802F8F" w14:textId="77777777" w:rsidR="00970732" w:rsidRPr="00700767" w:rsidRDefault="00970732" w:rsidP="00135386">
            <w:pPr>
              <w:pStyle w:val="Tabletext"/>
              <w:jc w:val="right"/>
              <w:rPr>
                <w:lang w:eastAsia="zh-CN"/>
              </w:rPr>
            </w:pPr>
            <w:r w:rsidRPr="00700767">
              <w:t>8.7</w:t>
            </w:r>
          </w:p>
        </w:tc>
        <w:tc>
          <w:tcPr>
            <w:tcW w:w="1260" w:type="dxa"/>
            <w:shd w:val="clear" w:color="auto" w:fill="auto"/>
            <w:noWrap/>
            <w:vAlign w:val="bottom"/>
          </w:tcPr>
          <w:p w14:paraId="04AD5D6B" w14:textId="77777777" w:rsidR="00970732" w:rsidRPr="00700767" w:rsidRDefault="00970732" w:rsidP="00135386">
            <w:pPr>
              <w:pStyle w:val="Tabletext"/>
              <w:jc w:val="right"/>
              <w:rPr>
                <w:lang w:eastAsia="zh-CN"/>
              </w:rPr>
            </w:pPr>
            <w:r w:rsidRPr="00700767">
              <w:t>11.49</w:t>
            </w:r>
          </w:p>
        </w:tc>
        <w:tc>
          <w:tcPr>
            <w:tcW w:w="1260" w:type="dxa"/>
            <w:shd w:val="clear" w:color="auto" w:fill="auto"/>
            <w:noWrap/>
            <w:vAlign w:val="bottom"/>
          </w:tcPr>
          <w:p w14:paraId="09E57B89" w14:textId="77777777" w:rsidR="00970732" w:rsidRPr="00700767" w:rsidRDefault="00970732" w:rsidP="00135386">
            <w:pPr>
              <w:pStyle w:val="Tabletext"/>
              <w:jc w:val="right"/>
              <w:rPr>
                <w:lang w:eastAsia="zh-CN"/>
              </w:rPr>
            </w:pPr>
            <w:r w:rsidRPr="00700767">
              <w:t>-2.74</w:t>
            </w:r>
          </w:p>
        </w:tc>
        <w:tc>
          <w:tcPr>
            <w:tcW w:w="1260" w:type="dxa"/>
            <w:shd w:val="clear" w:color="auto" w:fill="auto"/>
            <w:noWrap/>
            <w:vAlign w:val="bottom"/>
          </w:tcPr>
          <w:p w14:paraId="43C0E9F2" w14:textId="77777777" w:rsidR="00970732" w:rsidRPr="00700767" w:rsidRDefault="00970732" w:rsidP="00135386">
            <w:pPr>
              <w:pStyle w:val="Tabletext"/>
              <w:jc w:val="right"/>
              <w:rPr>
                <w:lang w:eastAsia="zh-CN"/>
              </w:rPr>
            </w:pPr>
            <w:r w:rsidRPr="00700767">
              <w:t>2.91</w:t>
            </w:r>
          </w:p>
        </w:tc>
        <w:tc>
          <w:tcPr>
            <w:tcW w:w="708" w:type="dxa"/>
            <w:vAlign w:val="bottom"/>
          </w:tcPr>
          <w:p w14:paraId="5ADBC513" w14:textId="77777777" w:rsidR="00970732" w:rsidRPr="00700767" w:rsidRDefault="00970732" w:rsidP="00135386">
            <w:pPr>
              <w:pStyle w:val="Tabletext"/>
              <w:jc w:val="right"/>
              <w:rPr>
                <w:lang w:eastAsia="zh-CN"/>
              </w:rPr>
            </w:pPr>
          </w:p>
        </w:tc>
      </w:tr>
      <w:tr w:rsidR="00970732" w:rsidRPr="00700767" w14:paraId="4A2A4006" w14:textId="77777777" w:rsidTr="00E9412E">
        <w:trPr>
          <w:trHeight w:val="300"/>
          <w:jc w:val="center"/>
        </w:trPr>
        <w:tc>
          <w:tcPr>
            <w:tcW w:w="1715" w:type="dxa"/>
            <w:shd w:val="clear" w:color="D9E1F2" w:fill="D9E1F2"/>
            <w:noWrap/>
            <w:vAlign w:val="bottom"/>
          </w:tcPr>
          <w:p w14:paraId="58AEC605" w14:textId="77777777" w:rsidR="00970732" w:rsidRPr="00700767" w:rsidRDefault="00970732" w:rsidP="00E9412E">
            <w:pPr>
              <w:pStyle w:val="Tabletext"/>
              <w:rPr>
                <w:lang w:eastAsia="zh-CN"/>
              </w:rPr>
            </w:pPr>
            <w:r w:rsidRPr="00700767">
              <w:t>MLA</w:t>
            </w:r>
          </w:p>
        </w:tc>
        <w:tc>
          <w:tcPr>
            <w:tcW w:w="1195" w:type="dxa"/>
            <w:shd w:val="clear" w:color="D9E1F2" w:fill="D9E1F2"/>
            <w:noWrap/>
            <w:vAlign w:val="bottom"/>
          </w:tcPr>
          <w:p w14:paraId="43EF87A8" w14:textId="77777777" w:rsidR="00970732" w:rsidRPr="00700767" w:rsidRDefault="00970732" w:rsidP="00135386">
            <w:pPr>
              <w:pStyle w:val="Tabletext"/>
              <w:jc w:val="right"/>
              <w:rPr>
                <w:lang w:eastAsia="zh-CN"/>
              </w:rPr>
            </w:pPr>
            <w:r w:rsidRPr="00700767">
              <w:t>91.5</w:t>
            </w:r>
          </w:p>
        </w:tc>
        <w:tc>
          <w:tcPr>
            <w:tcW w:w="1260" w:type="dxa"/>
            <w:shd w:val="clear" w:color="D9E1F2" w:fill="D9E1F2"/>
            <w:noWrap/>
            <w:vAlign w:val="bottom"/>
          </w:tcPr>
          <w:p w14:paraId="573409B4" w14:textId="77777777" w:rsidR="00970732" w:rsidRPr="00700767" w:rsidRDefault="00970732" w:rsidP="00135386">
            <w:pPr>
              <w:pStyle w:val="Tabletext"/>
              <w:jc w:val="right"/>
              <w:rPr>
                <w:lang w:eastAsia="zh-CN"/>
              </w:rPr>
            </w:pPr>
            <w:r w:rsidRPr="00700767">
              <w:t>11.37</w:t>
            </w:r>
          </w:p>
        </w:tc>
        <w:tc>
          <w:tcPr>
            <w:tcW w:w="1260" w:type="dxa"/>
            <w:shd w:val="clear" w:color="D9E1F2" w:fill="D9E1F2"/>
            <w:noWrap/>
            <w:vAlign w:val="bottom"/>
          </w:tcPr>
          <w:p w14:paraId="026517C9" w14:textId="77777777" w:rsidR="00970732" w:rsidRPr="00700767" w:rsidRDefault="00970732" w:rsidP="00135386">
            <w:pPr>
              <w:pStyle w:val="Tabletext"/>
              <w:jc w:val="right"/>
              <w:rPr>
                <w:lang w:eastAsia="zh-CN"/>
              </w:rPr>
            </w:pPr>
            <w:r w:rsidRPr="00700767">
              <w:t>16.42</w:t>
            </w:r>
          </w:p>
        </w:tc>
        <w:tc>
          <w:tcPr>
            <w:tcW w:w="1260" w:type="dxa"/>
            <w:shd w:val="clear" w:color="D9E1F2" w:fill="D9E1F2"/>
            <w:noWrap/>
            <w:vAlign w:val="bottom"/>
          </w:tcPr>
          <w:p w14:paraId="7B4E21E1" w14:textId="77777777" w:rsidR="00970732" w:rsidRPr="00700767" w:rsidRDefault="00970732" w:rsidP="00135386">
            <w:pPr>
              <w:pStyle w:val="Tabletext"/>
              <w:jc w:val="right"/>
              <w:rPr>
                <w:lang w:eastAsia="zh-CN"/>
              </w:rPr>
            </w:pPr>
            <w:r w:rsidRPr="00700767">
              <w:t>1.95</w:t>
            </w:r>
          </w:p>
        </w:tc>
        <w:tc>
          <w:tcPr>
            <w:tcW w:w="1260" w:type="dxa"/>
            <w:shd w:val="clear" w:color="D9E1F2" w:fill="D9E1F2"/>
            <w:noWrap/>
            <w:vAlign w:val="bottom"/>
          </w:tcPr>
          <w:p w14:paraId="7F76A6DA" w14:textId="77777777" w:rsidR="00970732" w:rsidRPr="00700767" w:rsidRDefault="00970732" w:rsidP="00135386">
            <w:pPr>
              <w:pStyle w:val="Tabletext"/>
              <w:jc w:val="right"/>
              <w:rPr>
                <w:lang w:eastAsia="zh-CN"/>
              </w:rPr>
            </w:pPr>
            <w:r w:rsidRPr="00700767">
              <w:t>6.93</w:t>
            </w:r>
          </w:p>
        </w:tc>
        <w:tc>
          <w:tcPr>
            <w:tcW w:w="708" w:type="dxa"/>
            <w:shd w:val="clear" w:color="D9E1F2" w:fill="D9E1F2"/>
            <w:vAlign w:val="bottom"/>
          </w:tcPr>
          <w:p w14:paraId="05EC028B" w14:textId="77777777" w:rsidR="00970732" w:rsidRPr="00700767" w:rsidRDefault="00970732" w:rsidP="00135386">
            <w:pPr>
              <w:pStyle w:val="Tabletext"/>
              <w:jc w:val="right"/>
              <w:rPr>
                <w:lang w:eastAsia="zh-CN"/>
              </w:rPr>
            </w:pPr>
          </w:p>
        </w:tc>
      </w:tr>
      <w:tr w:rsidR="00970732" w:rsidRPr="00700767" w14:paraId="15DAFFCA" w14:textId="77777777" w:rsidTr="00E9412E">
        <w:trPr>
          <w:trHeight w:val="300"/>
          <w:jc w:val="center"/>
        </w:trPr>
        <w:tc>
          <w:tcPr>
            <w:tcW w:w="1715" w:type="dxa"/>
            <w:shd w:val="clear" w:color="auto" w:fill="auto"/>
            <w:noWrap/>
            <w:vAlign w:val="bottom"/>
          </w:tcPr>
          <w:p w14:paraId="51E7027E" w14:textId="77777777" w:rsidR="00970732" w:rsidRPr="00700767" w:rsidRDefault="00970732" w:rsidP="00E9412E">
            <w:pPr>
              <w:pStyle w:val="Tabletext"/>
              <w:rPr>
                <w:lang w:eastAsia="zh-CN"/>
              </w:rPr>
            </w:pPr>
            <w:r w:rsidRPr="00700767">
              <w:t>MLD</w:t>
            </w:r>
          </w:p>
        </w:tc>
        <w:tc>
          <w:tcPr>
            <w:tcW w:w="1195" w:type="dxa"/>
            <w:shd w:val="clear" w:color="auto" w:fill="auto"/>
            <w:noWrap/>
            <w:vAlign w:val="bottom"/>
          </w:tcPr>
          <w:p w14:paraId="26576D39" w14:textId="77777777" w:rsidR="00970732" w:rsidRPr="00700767" w:rsidRDefault="00970732" w:rsidP="00135386">
            <w:pPr>
              <w:pStyle w:val="Tabletext"/>
              <w:jc w:val="right"/>
              <w:rPr>
                <w:lang w:eastAsia="zh-CN"/>
              </w:rPr>
            </w:pPr>
            <w:r w:rsidRPr="00700767">
              <w:t>50</w:t>
            </w:r>
          </w:p>
        </w:tc>
        <w:tc>
          <w:tcPr>
            <w:tcW w:w="1260" w:type="dxa"/>
            <w:shd w:val="clear" w:color="auto" w:fill="auto"/>
            <w:noWrap/>
            <w:vAlign w:val="bottom"/>
          </w:tcPr>
          <w:p w14:paraId="0305E832" w14:textId="77777777" w:rsidR="00970732" w:rsidRPr="00700767" w:rsidRDefault="00970732" w:rsidP="00135386">
            <w:pPr>
              <w:pStyle w:val="Tabletext"/>
              <w:jc w:val="right"/>
              <w:rPr>
                <w:lang w:eastAsia="zh-CN"/>
              </w:rPr>
            </w:pPr>
            <w:r w:rsidRPr="00700767">
              <w:t>5.2</w:t>
            </w:r>
          </w:p>
        </w:tc>
        <w:tc>
          <w:tcPr>
            <w:tcW w:w="1260" w:type="dxa"/>
            <w:shd w:val="clear" w:color="auto" w:fill="auto"/>
            <w:noWrap/>
            <w:vAlign w:val="bottom"/>
          </w:tcPr>
          <w:p w14:paraId="14A97A64" w14:textId="77777777" w:rsidR="00970732" w:rsidRPr="00700767" w:rsidRDefault="00970732" w:rsidP="00135386">
            <w:pPr>
              <w:pStyle w:val="Tabletext"/>
              <w:jc w:val="right"/>
              <w:rPr>
                <w:lang w:eastAsia="zh-CN"/>
              </w:rPr>
            </w:pPr>
            <w:r w:rsidRPr="00700767">
              <w:t>5.76</w:t>
            </w:r>
          </w:p>
        </w:tc>
        <w:tc>
          <w:tcPr>
            <w:tcW w:w="1260" w:type="dxa"/>
            <w:shd w:val="clear" w:color="auto" w:fill="auto"/>
            <w:noWrap/>
            <w:vAlign w:val="bottom"/>
          </w:tcPr>
          <w:p w14:paraId="44C918F6" w14:textId="77777777" w:rsidR="00970732" w:rsidRPr="00700767" w:rsidRDefault="00970732" w:rsidP="00135386">
            <w:pPr>
              <w:pStyle w:val="Tabletext"/>
              <w:jc w:val="right"/>
              <w:rPr>
                <w:lang w:eastAsia="zh-CN"/>
              </w:rPr>
            </w:pPr>
            <w:r w:rsidRPr="00700767">
              <w:t>3.66</w:t>
            </w:r>
          </w:p>
        </w:tc>
        <w:tc>
          <w:tcPr>
            <w:tcW w:w="1260" w:type="dxa"/>
            <w:shd w:val="clear" w:color="auto" w:fill="auto"/>
            <w:noWrap/>
            <w:vAlign w:val="bottom"/>
          </w:tcPr>
          <w:p w14:paraId="71CF5C8C" w14:textId="77777777" w:rsidR="00970732" w:rsidRPr="00700767" w:rsidRDefault="00970732" w:rsidP="00135386">
            <w:pPr>
              <w:pStyle w:val="Tabletext"/>
              <w:jc w:val="right"/>
              <w:rPr>
                <w:lang w:eastAsia="zh-CN"/>
              </w:rPr>
            </w:pPr>
            <w:r w:rsidRPr="00700767">
              <w:t>4.18</w:t>
            </w:r>
          </w:p>
        </w:tc>
        <w:tc>
          <w:tcPr>
            <w:tcW w:w="708" w:type="dxa"/>
            <w:vAlign w:val="bottom"/>
          </w:tcPr>
          <w:p w14:paraId="3B1E5621" w14:textId="77777777" w:rsidR="00970732" w:rsidRPr="00700767" w:rsidRDefault="00970732" w:rsidP="00135386">
            <w:pPr>
              <w:pStyle w:val="Tabletext"/>
              <w:jc w:val="right"/>
              <w:rPr>
                <w:lang w:eastAsia="zh-CN"/>
              </w:rPr>
            </w:pPr>
          </w:p>
        </w:tc>
      </w:tr>
      <w:tr w:rsidR="00970732" w:rsidRPr="00700767" w14:paraId="606C3894" w14:textId="77777777" w:rsidTr="00E9412E">
        <w:trPr>
          <w:trHeight w:val="300"/>
          <w:jc w:val="center"/>
        </w:trPr>
        <w:tc>
          <w:tcPr>
            <w:tcW w:w="1715" w:type="dxa"/>
            <w:shd w:val="clear" w:color="D9E1F2" w:fill="D9E1F2"/>
            <w:noWrap/>
            <w:vAlign w:val="bottom"/>
          </w:tcPr>
          <w:p w14:paraId="0D93AD05" w14:textId="77777777" w:rsidR="00970732" w:rsidRPr="00700767" w:rsidRDefault="00970732" w:rsidP="00E9412E">
            <w:pPr>
              <w:pStyle w:val="Tabletext"/>
              <w:rPr>
                <w:lang w:eastAsia="zh-CN"/>
              </w:rPr>
            </w:pPr>
            <w:r w:rsidRPr="00700767">
              <w:t>MLI</w:t>
            </w:r>
          </w:p>
        </w:tc>
        <w:tc>
          <w:tcPr>
            <w:tcW w:w="1195" w:type="dxa"/>
            <w:shd w:val="clear" w:color="D9E1F2" w:fill="D9E1F2"/>
            <w:noWrap/>
            <w:vAlign w:val="bottom"/>
          </w:tcPr>
          <w:p w14:paraId="75615AFA" w14:textId="77777777" w:rsidR="00970732" w:rsidRPr="00700767" w:rsidRDefault="00970732" w:rsidP="00135386">
            <w:pPr>
              <w:pStyle w:val="Tabletext"/>
              <w:jc w:val="right"/>
              <w:rPr>
                <w:lang w:eastAsia="zh-CN"/>
              </w:rPr>
            </w:pPr>
            <w:r w:rsidRPr="00700767">
              <w:t>-19.2</w:t>
            </w:r>
          </w:p>
        </w:tc>
        <w:tc>
          <w:tcPr>
            <w:tcW w:w="1260" w:type="dxa"/>
            <w:shd w:val="clear" w:color="D9E1F2" w:fill="D9E1F2"/>
            <w:noWrap/>
            <w:vAlign w:val="bottom"/>
          </w:tcPr>
          <w:p w14:paraId="32EC1192" w14:textId="77777777" w:rsidR="00970732" w:rsidRPr="00700767" w:rsidRDefault="00970732" w:rsidP="00135386">
            <w:pPr>
              <w:pStyle w:val="Tabletext"/>
              <w:jc w:val="right"/>
              <w:rPr>
                <w:lang w:eastAsia="zh-CN"/>
              </w:rPr>
            </w:pPr>
            <w:r w:rsidRPr="00700767">
              <w:t>2.42</w:t>
            </w:r>
          </w:p>
        </w:tc>
        <w:tc>
          <w:tcPr>
            <w:tcW w:w="1260" w:type="dxa"/>
            <w:shd w:val="clear" w:color="D9E1F2" w:fill="D9E1F2"/>
            <w:noWrap/>
            <w:vAlign w:val="bottom"/>
          </w:tcPr>
          <w:p w14:paraId="256AE57B" w14:textId="77777777" w:rsidR="00970732" w:rsidRPr="00700767" w:rsidRDefault="00970732" w:rsidP="00135386">
            <w:pPr>
              <w:pStyle w:val="Tabletext"/>
              <w:jc w:val="right"/>
              <w:rPr>
                <w:lang w:eastAsia="zh-CN"/>
              </w:rPr>
            </w:pPr>
            <w:r w:rsidRPr="00700767">
              <w:t>8.81</w:t>
            </w:r>
          </w:p>
        </w:tc>
        <w:tc>
          <w:tcPr>
            <w:tcW w:w="1260" w:type="dxa"/>
            <w:shd w:val="clear" w:color="D9E1F2" w:fill="D9E1F2"/>
            <w:noWrap/>
            <w:vAlign w:val="bottom"/>
          </w:tcPr>
          <w:p w14:paraId="10F2788D" w14:textId="77777777" w:rsidR="00970732" w:rsidRPr="00700767" w:rsidRDefault="00970732" w:rsidP="00135386">
            <w:pPr>
              <w:pStyle w:val="Tabletext"/>
              <w:jc w:val="right"/>
              <w:rPr>
                <w:lang w:eastAsia="zh-CN"/>
              </w:rPr>
            </w:pPr>
            <w:r w:rsidRPr="00700767">
              <w:t>2.40</w:t>
            </w:r>
          </w:p>
        </w:tc>
        <w:tc>
          <w:tcPr>
            <w:tcW w:w="1260" w:type="dxa"/>
            <w:shd w:val="clear" w:color="D9E1F2" w:fill="D9E1F2"/>
            <w:noWrap/>
            <w:vAlign w:val="bottom"/>
          </w:tcPr>
          <w:p w14:paraId="41077D08" w14:textId="77777777" w:rsidR="00970732" w:rsidRPr="00700767" w:rsidRDefault="00970732" w:rsidP="00135386">
            <w:pPr>
              <w:pStyle w:val="Tabletext"/>
              <w:jc w:val="right"/>
              <w:rPr>
                <w:lang w:eastAsia="zh-CN"/>
              </w:rPr>
            </w:pPr>
            <w:r w:rsidRPr="00700767">
              <w:t>8.79</w:t>
            </w:r>
          </w:p>
        </w:tc>
        <w:tc>
          <w:tcPr>
            <w:tcW w:w="708" w:type="dxa"/>
            <w:shd w:val="clear" w:color="D9E1F2" w:fill="D9E1F2"/>
            <w:vAlign w:val="bottom"/>
          </w:tcPr>
          <w:p w14:paraId="57548481" w14:textId="77777777" w:rsidR="00970732" w:rsidRPr="00700767" w:rsidRDefault="00970732" w:rsidP="00135386">
            <w:pPr>
              <w:pStyle w:val="Tabletext"/>
              <w:jc w:val="right"/>
              <w:rPr>
                <w:lang w:eastAsia="zh-CN"/>
              </w:rPr>
            </w:pPr>
          </w:p>
        </w:tc>
      </w:tr>
      <w:tr w:rsidR="00970732" w:rsidRPr="00700767" w14:paraId="4C3A47C1" w14:textId="77777777" w:rsidTr="00E9412E">
        <w:trPr>
          <w:trHeight w:val="300"/>
          <w:jc w:val="center"/>
        </w:trPr>
        <w:tc>
          <w:tcPr>
            <w:tcW w:w="1715" w:type="dxa"/>
            <w:shd w:val="clear" w:color="auto" w:fill="auto"/>
            <w:noWrap/>
            <w:vAlign w:val="bottom"/>
          </w:tcPr>
          <w:p w14:paraId="32C37F4D" w14:textId="77777777" w:rsidR="00970732" w:rsidRPr="00700767" w:rsidRDefault="00970732" w:rsidP="00E9412E">
            <w:pPr>
              <w:pStyle w:val="Tabletext"/>
              <w:rPr>
                <w:lang w:eastAsia="zh-CN"/>
              </w:rPr>
            </w:pPr>
            <w:r w:rsidRPr="00700767">
              <w:t>MLT</w:t>
            </w:r>
          </w:p>
        </w:tc>
        <w:tc>
          <w:tcPr>
            <w:tcW w:w="1195" w:type="dxa"/>
            <w:shd w:val="clear" w:color="auto" w:fill="auto"/>
            <w:noWrap/>
            <w:vAlign w:val="bottom"/>
          </w:tcPr>
          <w:p w14:paraId="10F77847" w14:textId="77777777" w:rsidR="00970732" w:rsidRPr="00700767" w:rsidRDefault="00970732" w:rsidP="00135386">
            <w:pPr>
              <w:pStyle w:val="Tabletext"/>
              <w:jc w:val="right"/>
              <w:rPr>
                <w:lang w:eastAsia="zh-CN"/>
              </w:rPr>
            </w:pPr>
            <w:r w:rsidRPr="00700767">
              <w:t>22.8</w:t>
            </w:r>
          </w:p>
        </w:tc>
        <w:tc>
          <w:tcPr>
            <w:tcW w:w="1260" w:type="dxa"/>
            <w:shd w:val="clear" w:color="auto" w:fill="auto"/>
            <w:noWrap/>
            <w:vAlign w:val="bottom"/>
          </w:tcPr>
          <w:p w14:paraId="00CE0454" w14:textId="77777777" w:rsidR="00970732" w:rsidRPr="00700767" w:rsidRDefault="00970732" w:rsidP="00135386">
            <w:pPr>
              <w:pStyle w:val="Tabletext"/>
              <w:jc w:val="right"/>
              <w:rPr>
                <w:lang w:eastAsia="zh-CN"/>
              </w:rPr>
            </w:pPr>
            <w:r w:rsidRPr="00700767">
              <w:t>7.68</w:t>
            </w:r>
          </w:p>
        </w:tc>
        <w:tc>
          <w:tcPr>
            <w:tcW w:w="1260" w:type="dxa"/>
            <w:shd w:val="clear" w:color="auto" w:fill="auto"/>
            <w:noWrap/>
            <w:vAlign w:val="bottom"/>
          </w:tcPr>
          <w:p w14:paraId="7A88B765" w14:textId="77777777" w:rsidR="00970732" w:rsidRPr="00700767" w:rsidRDefault="00970732" w:rsidP="00135386">
            <w:pPr>
              <w:pStyle w:val="Tabletext"/>
              <w:jc w:val="right"/>
              <w:rPr>
                <w:lang w:eastAsia="zh-CN"/>
              </w:rPr>
            </w:pPr>
            <w:r w:rsidRPr="00700767">
              <w:t>9.05</w:t>
            </w:r>
          </w:p>
        </w:tc>
        <w:tc>
          <w:tcPr>
            <w:tcW w:w="1260" w:type="dxa"/>
            <w:shd w:val="clear" w:color="auto" w:fill="auto"/>
            <w:noWrap/>
            <w:vAlign w:val="bottom"/>
          </w:tcPr>
          <w:p w14:paraId="69F09653" w14:textId="77777777" w:rsidR="00970732" w:rsidRPr="00700767" w:rsidRDefault="00970732" w:rsidP="00135386">
            <w:pPr>
              <w:pStyle w:val="Tabletext"/>
              <w:jc w:val="right"/>
              <w:rPr>
                <w:lang w:eastAsia="zh-CN"/>
              </w:rPr>
            </w:pPr>
            <w:r w:rsidRPr="00700767">
              <w:t>7.24</w:t>
            </w:r>
          </w:p>
        </w:tc>
        <w:tc>
          <w:tcPr>
            <w:tcW w:w="1260" w:type="dxa"/>
            <w:shd w:val="clear" w:color="auto" w:fill="auto"/>
            <w:noWrap/>
            <w:vAlign w:val="bottom"/>
          </w:tcPr>
          <w:p w14:paraId="4DC3E477" w14:textId="77777777" w:rsidR="00970732" w:rsidRPr="00700767" w:rsidRDefault="00970732" w:rsidP="00135386">
            <w:pPr>
              <w:pStyle w:val="Tabletext"/>
              <w:jc w:val="right"/>
              <w:rPr>
                <w:lang w:eastAsia="zh-CN"/>
              </w:rPr>
            </w:pPr>
            <w:r w:rsidRPr="00700767">
              <w:t>8.55</w:t>
            </w:r>
          </w:p>
        </w:tc>
        <w:tc>
          <w:tcPr>
            <w:tcW w:w="708" w:type="dxa"/>
            <w:vAlign w:val="bottom"/>
          </w:tcPr>
          <w:p w14:paraId="6F207BCD" w14:textId="77777777" w:rsidR="00970732" w:rsidRPr="00700767" w:rsidRDefault="00970732" w:rsidP="00135386">
            <w:pPr>
              <w:pStyle w:val="Tabletext"/>
              <w:jc w:val="right"/>
              <w:rPr>
                <w:lang w:eastAsia="zh-CN"/>
              </w:rPr>
            </w:pPr>
          </w:p>
        </w:tc>
      </w:tr>
      <w:tr w:rsidR="00970732" w:rsidRPr="00700767" w14:paraId="6B76D7AD" w14:textId="77777777" w:rsidTr="00E9412E">
        <w:trPr>
          <w:trHeight w:val="300"/>
          <w:jc w:val="center"/>
        </w:trPr>
        <w:tc>
          <w:tcPr>
            <w:tcW w:w="1715" w:type="dxa"/>
            <w:shd w:val="clear" w:color="D9E1F2" w:fill="D9E1F2"/>
            <w:noWrap/>
            <w:vAlign w:val="bottom"/>
          </w:tcPr>
          <w:p w14:paraId="72DFA0AF" w14:textId="77777777" w:rsidR="00970732" w:rsidRPr="00700767" w:rsidRDefault="00970732" w:rsidP="00E9412E">
            <w:pPr>
              <w:pStyle w:val="Tabletext"/>
              <w:rPr>
                <w:lang w:eastAsia="zh-CN"/>
              </w:rPr>
            </w:pPr>
            <w:r w:rsidRPr="00700767">
              <w:t>MNG</w:t>
            </w:r>
          </w:p>
        </w:tc>
        <w:tc>
          <w:tcPr>
            <w:tcW w:w="1195" w:type="dxa"/>
            <w:shd w:val="clear" w:color="D9E1F2" w:fill="D9E1F2"/>
            <w:noWrap/>
            <w:vAlign w:val="bottom"/>
          </w:tcPr>
          <w:p w14:paraId="08245728" w14:textId="77777777" w:rsidR="00970732" w:rsidRPr="00700767" w:rsidRDefault="00970732" w:rsidP="00135386">
            <w:pPr>
              <w:pStyle w:val="Tabletext"/>
              <w:jc w:val="right"/>
              <w:rPr>
                <w:lang w:eastAsia="zh-CN"/>
              </w:rPr>
            </w:pPr>
            <w:r w:rsidRPr="00700767">
              <w:t>74</w:t>
            </w:r>
          </w:p>
        </w:tc>
        <w:tc>
          <w:tcPr>
            <w:tcW w:w="1260" w:type="dxa"/>
            <w:shd w:val="clear" w:color="D9E1F2" w:fill="D9E1F2"/>
            <w:noWrap/>
            <w:vAlign w:val="bottom"/>
          </w:tcPr>
          <w:p w14:paraId="75305D7D" w14:textId="77777777" w:rsidR="00970732" w:rsidRPr="00700767" w:rsidRDefault="00970732" w:rsidP="00135386">
            <w:pPr>
              <w:pStyle w:val="Tabletext"/>
              <w:jc w:val="right"/>
              <w:rPr>
                <w:lang w:eastAsia="zh-CN"/>
              </w:rPr>
            </w:pPr>
            <w:r w:rsidRPr="00700767">
              <w:t>8.1</w:t>
            </w:r>
          </w:p>
        </w:tc>
        <w:tc>
          <w:tcPr>
            <w:tcW w:w="1260" w:type="dxa"/>
            <w:shd w:val="clear" w:color="D9E1F2" w:fill="D9E1F2"/>
            <w:noWrap/>
            <w:vAlign w:val="bottom"/>
          </w:tcPr>
          <w:p w14:paraId="5B7F7AF2" w14:textId="77777777" w:rsidR="00970732" w:rsidRPr="00700767" w:rsidRDefault="00970732" w:rsidP="00135386">
            <w:pPr>
              <w:pStyle w:val="Tabletext"/>
              <w:jc w:val="right"/>
              <w:rPr>
                <w:lang w:eastAsia="zh-CN"/>
              </w:rPr>
            </w:pPr>
            <w:r w:rsidRPr="00700767">
              <w:t>999.9</w:t>
            </w:r>
          </w:p>
        </w:tc>
        <w:tc>
          <w:tcPr>
            <w:tcW w:w="1260" w:type="dxa"/>
            <w:shd w:val="clear" w:color="D9E1F2" w:fill="D9E1F2"/>
            <w:noWrap/>
            <w:vAlign w:val="bottom"/>
          </w:tcPr>
          <w:p w14:paraId="449C7D8A" w14:textId="77777777" w:rsidR="00970732" w:rsidRPr="00700767" w:rsidRDefault="00970732" w:rsidP="00135386">
            <w:pPr>
              <w:pStyle w:val="Tabletext"/>
              <w:jc w:val="right"/>
              <w:rPr>
                <w:lang w:eastAsia="zh-CN"/>
              </w:rPr>
            </w:pPr>
            <w:r w:rsidRPr="00700767">
              <w:t>5.54</w:t>
            </w:r>
          </w:p>
        </w:tc>
        <w:tc>
          <w:tcPr>
            <w:tcW w:w="1260" w:type="dxa"/>
            <w:shd w:val="clear" w:color="D9E1F2" w:fill="D9E1F2"/>
            <w:noWrap/>
            <w:vAlign w:val="bottom"/>
          </w:tcPr>
          <w:p w14:paraId="4288F8FD" w14:textId="77777777" w:rsidR="00970732" w:rsidRPr="00700767" w:rsidRDefault="00970732" w:rsidP="00135386">
            <w:pPr>
              <w:pStyle w:val="Tabletext"/>
              <w:jc w:val="right"/>
              <w:rPr>
                <w:lang w:eastAsia="zh-CN"/>
              </w:rPr>
            </w:pPr>
            <w:r w:rsidRPr="00700767">
              <w:t>9.71</w:t>
            </w:r>
          </w:p>
        </w:tc>
        <w:tc>
          <w:tcPr>
            <w:tcW w:w="708" w:type="dxa"/>
            <w:shd w:val="clear" w:color="D9E1F2" w:fill="D9E1F2"/>
            <w:vAlign w:val="bottom"/>
          </w:tcPr>
          <w:p w14:paraId="1BC4E44B" w14:textId="77777777" w:rsidR="00970732" w:rsidRPr="00700767" w:rsidRDefault="00970732" w:rsidP="00135386">
            <w:pPr>
              <w:pStyle w:val="Tabletext"/>
              <w:jc w:val="right"/>
              <w:rPr>
                <w:lang w:eastAsia="zh-CN"/>
              </w:rPr>
            </w:pPr>
          </w:p>
        </w:tc>
      </w:tr>
      <w:tr w:rsidR="00970732" w:rsidRPr="00700767" w14:paraId="13ED6FEE" w14:textId="77777777" w:rsidTr="00E9412E">
        <w:trPr>
          <w:trHeight w:val="300"/>
          <w:jc w:val="center"/>
        </w:trPr>
        <w:tc>
          <w:tcPr>
            <w:tcW w:w="1715" w:type="dxa"/>
            <w:shd w:val="clear" w:color="auto" w:fill="auto"/>
            <w:noWrap/>
            <w:vAlign w:val="bottom"/>
          </w:tcPr>
          <w:p w14:paraId="493CFE29" w14:textId="77777777" w:rsidR="00970732" w:rsidRPr="00700767" w:rsidRDefault="00970732" w:rsidP="00E9412E">
            <w:pPr>
              <w:pStyle w:val="Tabletext"/>
              <w:rPr>
                <w:lang w:eastAsia="zh-CN"/>
              </w:rPr>
            </w:pPr>
            <w:r w:rsidRPr="00700767">
              <w:t>MOZ</w:t>
            </w:r>
          </w:p>
        </w:tc>
        <w:tc>
          <w:tcPr>
            <w:tcW w:w="1195" w:type="dxa"/>
            <w:shd w:val="clear" w:color="auto" w:fill="auto"/>
            <w:noWrap/>
            <w:vAlign w:val="bottom"/>
          </w:tcPr>
          <w:p w14:paraId="43EF3D8A" w14:textId="77777777" w:rsidR="00970732" w:rsidRPr="00700767" w:rsidRDefault="00970732" w:rsidP="00135386">
            <w:pPr>
              <w:pStyle w:val="Tabletext"/>
              <w:jc w:val="right"/>
              <w:rPr>
                <w:lang w:eastAsia="zh-CN"/>
              </w:rPr>
            </w:pPr>
            <w:r w:rsidRPr="00700767">
              <w:t>-1</w:t>
            </w:r>
          </w:p>
        </w:tc>
        <w:tc>
          <w:tcPr>
            <w:tcW w:w="1260" w:type="dxa"/>
            <w:shd w:val="clear" w:color="auto" w:fill="auto"/>
            <w:noWrap/>
            <w:vAlign w:val="bottom"/>
          </w:tcPr>
          <w:p w14:paraId="4C18BE62" w14:textId="77777777" w:rsidR="00970732" w:rsidRPr="00700767" w:rsidRDefault="00970732" w:rsidP="00135386">
            <w:pPr>
              <w:pStyle w:val="Tabletext"/>
              <w:jc w:val="right"/>
              <w:rPr>
                <w:lang w:eastAsia="zh-CN"/>
              </w:rPr>
            </w:pPr>
            <w:r w:rsidRPr="00700767">
              <w:t>15.69</w:t>
            </w:r>
          </w:p>
        </w:tc>
        <w:tc>
          <w:tcPr>
            <w:tcW w:w="1260" w:type="dxa"/>
            <w:shd w:val="clear" w:color="auto" w:fill="auto"/>
            <w:noWrap/>
            <w:vAlign w:val="bottom"/>
          </w:tcPr>
          <w:p w14:paraId="6C4C9AFA" w14:textId="77777777" w:rsidR="00970732" w:rsidRPr="00700767" w:rsidRDefault="00970732" w:rsidP="00135386">
            <w:pPr>
              <w:pStyle w:val="Tabletext"/>
              <w:jc w:val="right"/>
              <w:rPr>
                <w:lang w:eastAsia="zh-CN"/>
              </w:rPr>
            </w:pPr>
            <w:r w:rsidRPr="00700767">
              <w:t>17.71</w:t>
            </w:r>
          </w:p>
        </w:tc>
        <w:tc>
          <w:tcPr>
            <w:tcW w:w="1260" w:type="dxa"/>
            <w:shd w:val="clear" w:color="auto" w:fill="auto"/>
            <w:noWrap/>
            <w:vAlign w:val="bottom"/>
          </w:tcPr>
          <w:p w14:paraId="51E25FCE" w14:textId="77777777" w:rsidR="00970732" w:rsidRPr="00700767" w:rsidRDefault="00970732" w:rsidP="00135386">
            <w:pPr>
              <w:pStyle w:val="Tabletext"/>
              <w:jc w:val="right"/>
              <w:rPr>
                <w:lang w:eastAsia="zh-CN"/>
              </w:rPr>
            </w:pPr>
            <w:r w:rsidRPr="00700767">
              <w:t>-1.77</w:t>
            </w:r>
          </w:p>
        </w:tc>
        <w:tc>
          <w:tcPr>
            <w:tcW w:w="1260" w:type="dxa"/>
            <w:shd w:val="clear" w:color="auto" w:fill="auto"/>
            <w:noWrap/>
            <w:vAlign w:val="bottom"/>
          </w:tcPr>
          <w:p w14:paraId="74824CC1" w14:textId="77777777" w:rsidR="00970732" w:rsidRPr="00700767" w:rsidRDefault="00970732" w:rsidP="00135386">
            <w:pPr>
              <w:pStyle w:val="Tabletext"/>
              <w:jc w:val="right"/>
              <w:rPr>
                <w:lang w:eastAsia="zh-CN"/>
              </w:rPr>
            </w:pPr>
            <w:r w:rsidRPr="00700767">
              <w:t>0.44</w:t>
            </w:r>
          </w:p>
        </w:tc>
        <w:tc>
          <w:tcPr>
            <w:tcW w:w="708" w:type="dxa"/>
            <w:vAlign w:val="bottom"/>
          </w:tcPr>
          <w:p w14:paraId="45C79008" w14:textId="77777777" w:rsidR="00970732" w:rsidRPr="00700767" w:rsidRDefault="00970732" w:rsidP="00135386">
            <w:pPr>
              <w:pStyle w:val="Tabletext"/>
              <w:jc w:val="right"/>
              <w:rPr>
                <w:lang w:eastAsia="zh-CN"/>
              </w:rPr>
            </w:pPr>
          </w:p>
        </w:tc>
      </w:tr>
      <w:tr w:rsidR="00970732" w:rsidRPr="00700767" w14:paraId="78E00CC9" w14:textId="77777777" w:rsidTr="00E9412E">
        <w:trPr>
          <w:trHeight w:val="300"/>
          <w:jc w:val="center"/>
        </w:trPr>
        <w:tc>
          <w:tcPr>
            <w:tcW w:w="1715" w:type="dxa"/>
            <w:shd w:val="clear" w:color="D9E1F2" w:fill="D9E1F2"/>
            <w:noWrap/>
            <w:vAlign w:val="bottom"/>
          </w:tcPr>
          <w:p w14:paraId="16EBBBF4" w14:textId="77777777" w:rsidR="00970732" w:rsidRPr="00700767" w:rsidRDefault="00970732" w:rsidP="00E9412E">
            <w:pPr>
              <w:pStyle w:val="Tabletext"/>
              <w:rPr>
                <w:lang w:eastAsia="zh-CN"/>
              </w:rPr>
            </w:pPr>
            <w:r w:rsidRPr="00700767">
              <w:t>MRC</w:t>
            </w:r>
          </w:p>
        </w:tc>
        <w:tc>
          <w:tcPr>
            <w:tcW w:w="1195" w:type="dxa"/>
            <w:shd w:val="clear" w:color="D9E1F2" w:fill="D9E1F2"/>
            <w:noWrap/>
            <w:vAlign w:val="bottom"/>
          </w:tcPr>
          <w:p w14:paraId="6C9645D9" w14:textId="77777777" w:rsidR="00970732" w:rsidRPr="00700767" w:rsidRDefault="00970732" w:rsidP="00135386">
            <w:pPr>
              <w:pStyle w:val="Tabletext"/>
              <w:jc w:val="right"/>
              <w:rPr>
                <w:lang w:eastAsia="zh-CN"/>
              </w:rPr>
            </w:pPr>
            <w:r w:rsidRPr="00700767">
              <w:t>-25.2</w:t>
            </w:r>
          </w:p>
        </w:tc>
        <w:tc>
          <w:tcPr>
            <w:tcW w:w="1260" w:type="dxa"/>
            <w:shd w:val="clear" w:color="D9E1F2" w:fill="D9E1F2"/>
            <w:noWrap/>
            <w:vAlign w:val="bottom"/>
          </w:tcPr>
          <w:p w14:paraId="5C02773D" w14:textId="77777777" w:rsidR="00970732" w:rsidRPr="00700767" w:rsidRDefault="00970732" w:rsidP="00135386">
            <w:pPr>
              <w:pStyle w:val="Tabletext"/>
              <w:jc w:val="right"/>
              <w:rPr>
                <w:lang w:eastAsia="zh-CN"/>
              </w:rPr>
            </w:pPr>
            <w:r w:rsidRPr="00700767">
              <w:t>-1.1</w:t>
            </w:r>
          </w:p>
        </w:tc>
        <w:tc>
          <w:tcPr>
            <w:tcW w:w="1260" w:type="dxa"/>
            <w:shd w:val="clear" w:color="D9E1F2" w:fill="D9E1F2"/>
            <w:noWrap/>
            <w:vAlign w:val="bottom"/>
          </w:tcPr>
          <w:p w14:paraId="65A53E18" w14:textId="77777777" w:rsidR="00970732" w:rsidRPr="00700767" w:rsidRDefault="00970732" w:rsidP="00135386">
            <w:pPr>
              <w:pStyle w:val="Tabletext"/>
              <w:jc w:val="right"/>
              <w:rPr>
                <w:lang w:eastAsia="zh-CN"/>
              </w:rPr>
            </w:pPr>
            <w:r w:rsidRPr="00700767">
              <w:t>2.91</w:t>
            </w:r>
          </w:p>
        </w:tc>
        <w:tc>
          <w:tcPr>
            <w:tcW w:w="1260" w:type="dxa"/>
            <w:shd w:val="clear" w:color="D9E1F2" w:fill="D9E1F2"/>
            <w:noWrap/>
            <w:vAlign w:val="bottom"/>
          </w:tcPr>
          <w:p w14:paraId="0F4BFDE2" w14:textId="77777777" w:rsidR="00970732" w:rsidRPr="00700767" w:rsidRDefault="00970732" w:rsidP="00135386">
            <w:pPr>
              <w:pStyle w:val="Tabletext"/>
              <w:jc w:val="right"/>
              <w:rPr>
                <w:lang w:eastAsia="zh-CN"/>
              </w:rPr>
            </w:pPr>
            <w:r w:rsidRPr="00700767">
              <w:t>-0.75</w:t>
            </w:r>
          </w:p>
        </w:tc>
        <w:tc>
          <w:tcPr>
            <w:tcW w:w="1260" w:type="dxa"/>
            <w:shd w:val="clear" w:color="D9E1F2" w:fill="D9E1F2"/>
            <w:noWrap/>
            <w:vAlign w:val="bottom"/>
          </w:tcPr>
          <w:p w14:paraId="71576E70" w14:textId="77777777" w:rsidR="00970732" w:rsidRPr="00700767" w:rsidRDefault="00970732" w:rsidP="00135386">
            <w:pPr>
              <w:pStyle w:val="Tabletext"/>
              <w:jc w:val="right"/>
              <w:rPr>
                <w:lang w:eastAsia="zh-CN"/>
              </w:rPr>
            </w:pPr>
            <w:r w:rsidRPr="00700767">
              <w:t>3.00</w:t>
            </w:r>
          </w:p>
        </w:tc>
        <w:tc>
          <w:tcPr>
            <w:tcW w:w="708" w:type="dxa"/>
            <w:shd w:val="clear" w:color="D9E1F2" w:fill="D9E1F2"/>
            <w:vAlign w:val="bottom"/>
          </w:tcPr>
          <w:p w14:paraId="4234A663" w14:textId="77777777" w:rsidR="00970732" w:rsidRPr="00700767" w:rsidRDefault="00970732" w:rsidP="00135386">
            <w:pPr>
              <w:pStyle w:val="Tabletext"/>
              <w:jc w:val="right"/>
              <w:rPr>
                <w:lang w:eastAsia="zh-CN"/>
              </w:rPr>
            </w:pPr>
            <w:r w:rsidRPr="00700767">
              <w:rPr>
                <w:lang w:eastAsia="zh-CN"/>
              </w:rPr>
              <w:t>1</w:t>
            </w:r>
          </w:p>
        </w:tc>
      </w:tr>
      <w:tr w:rsidR="00970732" w:rsidRPr="00700767" w14:paraId="1E6A3ADB" w14:textId="77777777" w:rsidTr="00E9412E">
        <w:trPr>
          <w:trHeight w:val="300"/>
          <w:jc w:val="center"/>
        </w:trPr>
        <w:tc>
          <w:tcPr>
            <w:tcW w:w="1715" w:type="dxa"/>
            <w:shd w:val="clear" w:color="auto" w:fill="auto"/>
            <w:noWrap/>
            <w:vAlign w:val="bottom"/>
          </w:tcPr>
          <w:p w14:paraId="46577FA4" w14:textId="77777777" w:rsidR="00970732" w:rsidRPr="00700767" w:rsidRDefault="00970732" w:rsidP="00E9412E">
            <w:pPr>
              <w:pStyle w:val="Tabletext"/>
              <w:rPr>
                <w:lang w:eastAsia="zh-CN"/>
              </w:rPr>
            </w:pPr>
            <w:r w:rsidRPr="00700767">
              <w:t>MTN</w:t>
            </w:r>
          </w:p>
        </w:tc>
        <w:tc>
          <w:tcPr>
            <w:tcW w:w="1195" w:type="dxa"/>
            <w:shd w:val="clear" w:color="auto" w:fill="auto"/>
            <w:noWrap/>
            <w:vAlign w:val="bottom"/>
          </w:tcPr>
          <w:p w14:paraId="25C8A3E7" w14:textId="77777777" w:rsidR="00970732" w:rsidRPr="00700767" w:rsidRDefault="00970732" w:rsidP="00135386">
            <w:pPr>
              <w:pStyle w:val="Tabletext"/>
              <w:jc w:val="right"/>
              <w:rPr>
                <w:lang w:eastAsia="zh-CN"/>
              </w:rPr>
            </w:pPr>
            <w:r w:rsidRPr="00700767">
              <w:t>-36.8</w:t>
            </w:r>
          </w:p>
        </w:tc>
        <w:tc>
          <w:tcPr>
            <w:tcW w:w="1260" w:type="dxa"/>
            <w:shd w:val="clear" w:color="auto" w:fill="auto"/>
            <w:noWrap/>
            <w:vAlign w:val="bottom"/>
          </w:tcPr>
          <w:p w14:paraId="1D4488EC" w14:textId="77777777" w:rsidR="00970732" w:rsidRPr="00700767" w:rsidRDefault="00970732" w:rsidP="00135386">
            <w:pPr>
              <w:pStyle w:val="Tabletext"/>
              <w:jc w:val="right"/>
              <w:rPr>
                <w:lang w:eastAsia="zh-CN"/>
              </w:rPr>
            </w:pPr>
            <w:r w:rsidRPr="00700767">
              <w:t>0.31</w:t>
            </w:r>
          </w:p>
        </w:tc>
        <w:tc>
          <w:tcPr>
            <w:tcW w:w="1260" w:type="dxa"/>
            <w:shd w:val="clear" w:color="auto" w:fill="auto"/>
            <w:noWrap/>
            <w:vAlign w:val="bottom"/>
          </w:tcPr>
          <w:p w14:paraId="69457B75" w14:textId="77777777" w:rsidR="00970732" w:rsidRPr="00700767" w:rsidRDefault="00970732" w:rsidP="00135386">
            <w:pPr>
              <w:pStyle w:val="Tabletext"/>
              <w:jc w:val="right"/>
              <w:rPr>
                <w:lang w:eastAsia="zh-CN"/>
              </w:rPr>
            </w:pPr>
            <w:r w:rsidRPr="00700767">
              <w:t>6.62</w:t>
            </w:r>
          </w:p>
        </w:tc>
        <w:tc>
          <w:tcPr>
            <w:tcW w:w="1260" w:type="dxa"/>
            <w:shd w:val="clear" w:color="auto" w:fill="auto"/>
            <w:noWrap/>
            <w:vAlign w:val="bottom"/>
          </w:tcPr>
          <w:p w14:paraId="299E1A69" w14:textId="77777777" w:rsidR="00970732" w:rsidRPr="00700767" w:rsidRDefault="00970732" w:rsidP="00135386">
            <w:pPr>
              <w:pStyle w:val="Tabletext"/>
              <w:jc w:val="right"/>
              <w:rPr>
                <w:lang w:eastAsia="zh-CN"/>
              </w:rPr>
            </w:pPr>
            <w:r w:rsidRPr="00700767">
              <w:t>-0.67</w:t>
            </w:r>
          </w:p>
        </w:tc>
        <w:tc>
          <w:tcPr>
            <w:tcW w:w="1260" w:type="dxa"/>
            <w:shd w:val="clear" w:color="auto" w:fill="auto"/>
            <w:noWrap/>
            <w:vAlign w:val="bottom"/>
          </w:tcPr>
          <w:p w14:paraId="3167FEFE" w14:textId="77777777" w:rsidR="00970732" w:rsidRPr="00700767" w:rsidRDefault="00970732" w:rsidP="00135386">
            <w:pPr>
              <w:pStyle w:val="Tabletext"/>
              <w:jc w:val="right"/>
              <w:rPr>
                <w:lang w:eastAsia="zh-CN"/>
              </w:rPr>
            </w:pPr>
            <w:r w:rsidRPr="00700767">
              <w:t>6.11</w:t>
            </w:r>
          </w:p>
        </w:tc>
        <w:tc>
          <w:tcPr>
            <w:tcW w:w="708" w:type="dxa"/>
            <w:vAlign w:val="bottom"/>
          </w:tcPr>
          <w:p w14:paraId="7DAE2FBC" w14:textId="77777777" w:rsidR="00970732" w:rsidRPr="00700767" w:rsidRDefault="00970732" w:rsidP="00135386">
            <w:pPr>
              <w:pStyle w:val="Tabletext"/>
              <w:jc w:val="right"/>
              <w:rPr>
                <w:lang w:eastAsia="zh-CN"/>
              </w:rPr>
            </w:pPr>
          </w:p>
        </w:tc>
      </w:tr>
      <w:tr w:rsidR="00970732" w:rsidRPr="00700767" w14:paraId="2C80B975" w14:textId="77777777" w:rsidTr="00E9412E">
        <w:trPr>
          <w:trHeight w:val="300"/>
          <w:jc w:val="center"/>
        </w:trPr>
        <w:tc>
          <w:tcPr>
            <w:tcW w:w="1715" w:type="dxa"/>
            <w:shd w:val="clear" w:color="D9E1F2" w:fill="D9E1F2"/>
            <w:noWrap/>
            <w:vAlign w:val="bottom"/>
          </w:tcPr>
          <w:p w14:paraId="6C60AB43" w14:textId="77777777" w:rsidR="00970732" w:rsidRPr="00700767" w:rsidRDefault="00970732" w:rsidP="00E9412E">
            <w:pPr>
              <w:pStyle w:val="Tabletext"/>
              <w:rPr>
                <w:lang w:eastAsia="zh-CN"/>
              </w:rPr>
            </w:pPr>
            <w:r w:rsidRPr="00700767">
              <w:t>MWI</w:t>
            </w:r>
          </w:p>
        </w:tc>
        <w:tc>
          <w:tcPr>
            <w:tcW w:w="1195" w:type="dxa"/>
            <w:shd w:val="clear" w:color="D9E1F2" w:fill="D9E1F2"/>
            <w:noWrap/>
            <w:vAlign w:val="bottom"/>
          </w:tcPr>
          <w:p w14:paraId="53972306" w14:textId="77777777" w:rsidR="00970732" w:rsidRPr="00700767" w:rsidRDefault="00970732" w:rsidP="00135386">
            <w:pPr>
              <w:pStyle w:val="Tabletext"/>
              <w:jc w:val="right"/>
              <w:rPr>
                <w:lang w:eastAsia="zh-CN"/>
              </w:rPr>
            </w:pPr>
            <w:r w:rsidRPr="00700767">
              <w:t>4.8</w:t>
            </w:r>
          </w:p>
        </w:tc>
        <w:tc>
          <w:tcPr>
            <w:tcW w:w="1260" w:type="dxa"/>
            <w:shd w:val="clear" w:color="D9E1F2" w:fill="D9E1F2"/>
            <w:noWrap/>
            <w:vAlign w:val="bottom"/>
          </w:tcPr>
          <w:p w14:paraId="6827766B" w14:textId="77777777" w:rsidR="00970732" w:rsidRPr="00700767" w:rsidRDefault="00970732" w:rsidP="00135386">
            <w:pPr>
              <w:pStyle w:val="Tabletext"/>
              <w:jc w:val="right"/>
              <w:rPr>
                <w:lang w:eastAsia="zh-CN"/>
              </w:rPr>
            </w:pPr>
            <w:r w:rsidRPr="00700767">
              <w:t>5.44</w:t>
            </w:r>
          </w:p>
        </w:tc>
        <w:tc>
          <w:tcPr>
            <w:tcW w:w="1260" w:type="dxa"/>
            <w:shd w:val="clear" w:color="D9E1F2" w:fill="D9E1F2"/>
            <w:noWrap/>
            <w:vAlign w:val="bottom"/>
          </w:tcPr>
          <w:p w14:paraId="4CF6CD86" w14:textId="77777777" w:rsidR="00970732" w:rsidRPr="00700767" w:rsidRDefault="00970732" w:rsidP="00135386">
            <w:pPr>
              <w:pStyle w:val="Tabletext"/>
              <w:jc w:val="right"/>
              <w:rPr>
                <w:lang w:eastAsia="zh-CN"/>
              </w:rPr>
            </w:pPr>
            <w:r w:rsidRPr="00700767">
              <w:t>11.76</w:t>
            </w:r>
          </w:p>
        </w:tc>
        <w:tc>
          <w:tcPr>
            <w:tcW w:w="1260" w:type="dxa"/>
            <w:shd w:val="clear" w:color="D9E1F2" w:fill="D9E1F2"/>
            <w:noWrap/>
            <w:vAlign w:val="bottom"/>
          </w:tcPr>
          <w:p w14:paraId="333761AD" w14:textId="77777777" w:rsidR="00970732" w:rsidRPr="00700767" w:rsidRDefault="00970732" w:rsidP="00135386">
            <w:pPr>
              <w:pStyle w:val="Tabletext"/>
              <w:jc w:val="right"/>
              <w:rPr>
                <w:lang w:eastAsia="zh-CN"/>
              </w:rPr>
            </w:pPr>
            <w:r w:rsidRPr="00700767">
              <w:t>-31.23</w:t>
            </w:r>
          </w:p>
        </w:tc>
        <w:tc>
          <w:tcPr>
            <w:tcW w:w="1260" w:type="dxa"/>
            <w:shd w:val="clear" w:color="D9E1F2" w:fill="D9E1F2"/>
            <w:noWrap/>
            <w:vAlign w:val="bottom"/>
          </w:tcPr>
          <w:p w14:paraId="6EAAF513" w14:textId="77777777" w:rsidR="00970732" w:rsidRPr="00700767" w:rsidRDefault="00970732" w:rsidP="00135386">
            <w:pPr>
              <w:pStyle w:val="Tabletext"/>
              <w:jc w:val="right"/>
              <w:rPr>
                <w:lang w:eastAsia="zh-CN"/>
              </w:rPr>
            </w:pPr>
            <w:r w:rsidRPr="00700767">
              <w:t>-30.58</w:t>
            </w:r>
          </w:p>
        </w:tc>
        <w:tc>
          <w:tcPr>
            <w:tcW w:w="708" w:type="dxa"/>
            <w:shd w:val="clear" w:color="D9E1F2" w:fill="D9E1F2"/>
            <w:vAlign w:val="bottom"/>
          </w:tcPr>
          <w:p w14:paraId="2F88C1D4" w14:textId="77777777" w:rsidR="00970732" w:rsidRPr="00700767" w:rsidRDefault="00970732" w:rsidP="00135386">
            <w:pPr>
              <w:pStyle w:val="Tabletext"/>
              <w:jc w:val="right"/>
              <w:rPr>
                <w:lang w:eastAsia="zh-CN"/>
              </w:rPr>
            </w:pPr>
          </w:p>
        </w:tc>
      </w:tr>
      <w:tr w:rsidR="00970732" w:rsidRPr="00700767" w14:paraId="555447D3" w14:textId="77777777" w:rsidTr="00E9412E">
        <w:trPr>
          <w:trHeight w:val="300"/>
          <w:jc w:val="center"/>
        </w:trPr>
        <w:tc>
          <w:tcPr>
            <w:tcW w:w="1715" w:type="dxa"/>
            <w:shd w:val="clear" w:color="auto" w:fill="auto"/>
            <w:noWrap/>
            <w:vAlign w:val="bottom"/>
          </w:tcPr>
          <w:p w14:paraId="6157965E" w14:textId="77777777" w:rsidR="00970732" w:rsidRPr="00700767" w:rsidRDefault="00970732" w:rsidP="00E9412E">
            <w:pPr>
              <w:pStyle w:val="Tabletext"/>
              <w:rPr>
                <w:lang w:eastAsia="zh-CN"/>
              </w:rPr>
            </w:pPr>
            <w:r w:rsidRPr="00700767">
              <w:t>NGR</w:t>
            </w:r>
          </w:p>
        </w:tc>
        <w:tc>
          <w:tcPr>
            <w:tcW w:w="1195" w:type="dxa"/>
            <w:shd w:val="clear" w:color="auto" w:fill="auto"/>
            <w:noWrap/>
            <w:vAlign w:val="bottom"/>
          </w:tcPr>
          <w:p w14:paraId="78307E52" w14:textId="77777777" w:rsidR="00970732" w:rsidRPr="00700767" w:rsidRDefault="00970732" w:rsidP="00135386">
            <w:pPr>
              <w:pStyle w:val="Tabletext"/>
              <w:jc w:val="right"/>
              <w:rPr>
                <w:lang w:eastAsia="zh-CN"/>
              </w:rPr>
            </w:pPr>
            <w:r w:rsidRPr="00700767">
              <w:t>-37.2</w:t>
            </w:r>
          </w:p>
        </w:tc>
        <w:tc>
          <w:tcPr>
            <w:tcW w:w="1260" w:type="dxa"/>
            <w:shd w:val="clear" w:color="auto" w:fill="auto"/>
            <w:noWrap/>
            <w:vAlign w:val="bottom"/>
          </w:tcPr>
          <w:p w14:paraId="776AF863" w14:textId="77777777" w:rsidR="00970732" w:rsidRPr="00700767" w:rsidRDefault="00970732" w:rsidP="00135386">
            <w:pPr>
              <w:pStyle w:val="Tabletext"/>
              <w:jc w:val="right"/>
              <w:rPr>
                <w:lang w:eastAsia="zh-CN"/>
              </w:rPr>
            </w:pPr>
            <w:r w:rsidRPr="00700767">
              <w:t>-0.44</w:t>
            </w:r>
          </w:p>
        </w:tc>
        <w:tc>
          <w:tcPr>
            <w:tcW w:w="1260" w:type="dxa"/>
            <w:shd w:val="clear" w:color="auto" w:fill="auto"/>
            <w:noWrap/>
            <w:vAlign w:val="bottom"/>
          </w:tcPr>
          <w:p w14:paraId="5DC7DDAE" w14:textId="77777777" w:rsidR="00970732" w:rsidRPr="00700767" w:rsidRDefault="00970732" w:rsidP="00135386">
            <w:pPr>
              <w:pStyle w:val="Tabletext"/>
              <w:jc w:val="right"/>
              <w:rPr>
                <w:lang w:eastAsia="zh-CN"/>
              </w:rPr>
            </w:pPr>
            <w:r w:rsidRPr="00700767">
              <w:t>4.82</w:t>
            </w:r>
          </w:p>
        </w:tc>
        <w:tc>
          <w:tcPr>
            <w:tcW w:w="1260" w:type="dxa"/>
            <w:shd w:val="clear" w:color="auto" w:fill="auto"/>
            <w:noWrap/>
            <w:vAlign w:val="bottom"/>
          </w:tcPr>
          <w:p w14:paraId="579055D2" w14:textId="77777777" w:rsidR="00970732" w:rsidRPr="00700767" w:rsidRDefault="00970732" w:rsidP="00135386">
            <w:pPr>
              <w:pStyle w:val="Tabletext"/>
              <w:jc w:val="right"/>
              <w:rPr>
                <w:lang w:eastAsia="zh-CN"/>
              </w:rPr>
            </w:pPr>
            <w:r w:rsidRPr="00700767">
              <w:t>-0.96</w:t>
            </w:r>
          </w:p>
        </w:tc>
        <w:tc>
          <w:tcPr>
            <w:tcW w:w="1260" w:type="dxa"/>
            <w:shd w:val="clear" w:color="auto" w:fill="auto"/>
            <w:noWrap/>
            <w:vAlign w:val="bottom"/>
          </w:tcPr>
          <w:p w14:paraId="57392B8F" w14:textId="77777777" w:rsidR="00970732" w:rsidRPr="00700767" w:rsidRDefault="00970732" w:rsidP="00135386">
            <w:pPr>
              <w:pStyle w:val="Tabletext"/>
              <w:jc w:val="right"/>
              <w:rPr>
                <w:lang w:eastAsia="zh-CN"/>
              </w:rPr>
            </w:pPr>
            <w:r w:rsidRPr="00700767">
              <w:t>4.19</w:t>
            </w:r>
          </w:p>
        </w:tc>
        <w:tc>
          <w:tcPr>
            <w:tcW w:w="708" w:type="dxa"/>
            <w:vAlign w:val="bottom"/>
          </w:tcPr>
          <w:p w14:paraId="4748F7B9" w14:textId="77777777" w:rsidR="00970732" w:rsidRPr="00700767" w:rsidRDefault="00970732" w:rsidP="00135386">
            <w:pPr>
              <w:pStyle w:val="Tabletext"/>
              <w:jc w:val="right"/>
              <w:rPr>
                <w:lang w:eastAsia="zh-CN"/>
              </w:rPr>
            </w:pPr>
          </w:p>
        </w:tc>
      </w:tr>
      <w:tr w:rsidR="00970732" w:rsidRPr="00700767" w14:paraId="583DE2A4" w14:textId="77777777" w:rsidTr="00E9412E">
        <w:trPr>
          <w:trHeight w:val="300"/>
          <w:jc w:val="center"/>
        </w:trPr>
        <w:tc>
          <w:tcPr>
            <w:tcW w:w="1715" w:type="dxa"/>
            <w:shd w:val="clear" w:color="D9E1F2" w:fill="D9E1F2"/>
            <w:noWrap/>
            <w:vAlign w:val="bottom"/>
          </w:tcPr>
          <w:p w14:paraId="1D545EC5" w14:textId="77777777" w:rsidR="00970732" w:rsidRPr="00700767" w:rsidRDefault="00970732" w:rsidP="00E9412E">
            <w:pPr>
              <w:pStyle w:val="Tabletext"/>
              <w:rPr>
                <w:lang w:eastAsia="zh-CN"/>
              </w:rPr>
            </w:pPr>
            <w:r w:rsidRPr="00700767">
              <w:t>NIG</w:t>
            </w:r>
          </w:p>
        </w:tc>
        <w:tc>
          <w:tcPr>
            <w:tcW w:w="1195" w:type="dxa"/>
            <w:shd w:val="clear" w:color="D9E1F2" w:fill="D9E1F2"/>
            <w:noWrap/>
            <w:vAlign w:val="bottom"/>
          </w:tcPr>
          <w:p w14:paraId="48C45B5F" w14:textId="77777777" w:rsidR="00970732" w:rsidRPr="00700767" w:rsidRDefault="00970732" w:rsidP="00135386">
            <w:pPr>
              <w:pStyle w:val="Tabletext"/>
              <w:jc w:val="right"/>
              <w:rPr>
                <w:lang w:eastAsia="zh-CN"/>
              </w:rPr>
            </w:pPr>
            <w:r w:rsidRPr="00700767">
              <w:t>-19.2</w:t>
            </w:r>
          </w:p>
        </w:tc>
        <w:tc>
          <w:tcPr>
            <w:tcW w:w="1260" w:type="dxa"/>
            <w:shd w:val="clear" w:color="D9E1F2" w:fill="D9E1F2"/>
            <w:noWrap/>
            <w:vAlign w:val="bottom"/>
          </w:tcPr>
          <w:p w14:paraId="2FF22102" w14:textId="77777777" w:rsidR="00970732" w:rsidRPr="00700767" w:rsidRDefault="00970732" w:rsidP="00135386">
            <w:pPr>
              <w:pStyle w:val="Tabletext"/>
              <w:jc w:val="right"/>
              <w:rPr>
                <w:lang w:eastAsia="zh-CN"/>
              </w:rPr>
            </w:pPr>
            <w:r w:rsidRPr="00700767">
              <w:t>4.16</w:t>
            </w:r>
          </w:p>
        </w:tc>
        <w:tc>
          <w:tcPr>
            <w:tcW w:w="1260" w:type="dxa"/>
            <w:shd w:val="clear" w:color="D9E1F2" w:fill="D9E1F2"/>
            <w:noWrap/>
            <w:vAlign w:val="bottom"/>
          </w:tcPr>
          <w:p w14:paraId="76E906DD" w14:textId="77777777" w:rsidR="00970732" w:rsidRPr="00700767" w:rsidRDefault="00970732" w:rsidP="00135386">
            <w:pPr>
              <w:pStyle w:val="Tabletext"/>
              <w:jc w:val="right"/>
              <w:rPr>
                <w:lang w:eastAsia="zh-CN"/>
              </w:rPr>
            </w:pPr>
            <w:r w:rsidRPr="00700767">
              <w:t>9.52</w:t>
            </w:r>
          </w:p>
        </w:tc>
        <w:tc>
          <w:tcPr>
            <w:tcW w:w="1260" w:type="dxa"/>
            <w:shd w:val="clear" w:color="D9E1F2" w:fill="D9E1F2"/>
            <w:noWrap/>
            <w:vAlign w:val="bottom"/>
          </w:tcPr>
          <w:p w14:paraId="64B954E1" w14:textId="77777777" w:rsidR="00970732" w:rsidRPr="00700767" w:rsidRDefault="00970732" w:rsidP="00135386">
            <w:pPr>
              <w:pStyle w:val="Tabletext"/>
              <w:jc w:val="right"/>
              <w:rPr>
                <w:lang w:eastAsia="zh-CN"/>
              </w:rPr>
            </w:pPr>
            <w:r w:rsidRPr="00700767">
              <w:t>4.16</w:t>
            </w:r>
          </w:p>
        </w:tc>
        <w:tc>
          <w:tcPr>
            <w:tcW w:w="1260" w:type="dxa"/>
            <w:shd w:val="clear" w:color="D9E1F2" w:fill="D9E1F2"/>
            <w:noWrap/>
            <w:vAlign w:val="bottom"/>
          </w:tcPr>
          <w:p w14:paraId="34FA1AAC" w14:textId="77777777" w:rsidR="00970732" w:rsidRPr="00700767" w:rsidRDefault="00970732" w:rsidP="00135386">
            <w:pPr>
              <w:pStyle w:val="Tabletext"/>
              <w:jc w:val="right"/>
              <w:rPr>
                <w:lang w:eastAsia="zh-CN"/>
              </w:rPr>
            </w:pPr>
            <w:r w:rsidRPr="00700767">
              <w:t>9.52</w:t>
            </w:r>
          </w:p>
        </w:tc>
        <w:tc>
          <w:tcPr>
            <w:tcW w:w="708" w:type="dxa"/>
            <w:shd w:val="clear" w:color="D9E1F2" w:fill="D9E1F2"/>
            <w:vAlign w:val="bottom"/>
          </w:tcPr>
          <w:p w14:paraId="79DE17A4" w14:textId="77777777" w:rsidR="00970732" w:rsidRPr="00700767" w:rsidRDefault="00970732" w:rsidP="00135386">
            <w:pPr>
              <w:pStyle w:val="Tabletext"/>
              <w:jc w:val="right"/>
              <w:rPr>
                <w:lang w:eastAsia="zh-CN"/>
              </w:rPr>
            </w:pPr>
          </w:p>
        </w:tc>
      </w:tr>
      <w:tr w:rsidR="00970732" w:rsidRPr="00700767" w14:paraId="50DD925C" w14:textId="77777777" w:rsidTr="00E9412E">
        <w:trPr>
          <w:trHeight w:val="300"/>
          <w:jc w:val="center"/>
        </w:trPr>
        <w:tc>
          <w:tcPr>
            <w:tcW w:w="1715" w:type="dxa"/>
            <w:shd w:val="clear" w:color="auto" w:fill="auto"/>
            <w:noWrap/>
            <w:vAlign w:val="bottom"/>
          </w:tcPr>
          <w:p w14:paraId="592C955A" w14:textId="77777777" w:rsidR="00970732" w:rsidRPr="00700767" w:rsidRDefault="00970732" w:rsidP="00E9412E">
            <w:pPr>
              <w:pStyle w:val="Tabletext"/>
              <w:rPr>
                <w:lang w:eastAsia="zh-CN"/>
              </w:rPr>
            </w:pPr>
            <w:r w:rsidRPr="00700767">
              <w:t>NMB</w:t>
            </w:r>
          </w:p>
        </w:tc>
        <w:tc>
          <w:tcPr>
            <w:tcW w:w="1195" w:type="dxa"/>
            <w:shd w:val="clear" w:color="auto" w:fill="auto"/>
            <w:noWrap/>
            <w:vAlign w:val="bottom"/>
          </w:tcPr>
          <w:p w14:paraId="1E6A8D7E" w14:textId="77777777" w:rsidR="00970732" w:rsidRPr="00700767" w:rsidRDefault="00970732" w:rsidP="00135386">
            <w:pPr>
              <w:pStyle w:val="Tabletext"/>
              <w:jc w:val="right"/>
              <w:rPr>
                <w:lang w:eastAsia="zh-CN"/>
              </w:rPr>
            </w:pPr>
            <w:r w:rsidRPr="00700767">
              <w:t>-18.8</w:t>
            </w:r>
          </w:p>
        </w:tc>
        <w:tc>
          <w:tcPr>
            <w:tcW w:w="1260" w:type="dxa"/>
            <w:shd w:val="clear" w:color="auto" w:fill="auto"/>
            <w:noWrap/>
            <w:vAlign w:val="bottom"/>
          </w:tcPr>
          <w:p w14:paraId="78C2CE8C" w14:textId="77777777" w:rsidR="00970732" w:rsidRPr="00700767" w:rsidRDefault="00970732" w:rsidP="00135386">
            <w:pPr>
              <w:pStyle w:val="Tabletext"/>
              <w:jc w:val="right"/>
              <w:rPr>
                <w:lang w:eastAsia="zh-CN"/>
              </w:rPr>
            </w:pPr>
            <w:r w:rsidRPr="00700767">
              <w:t>4.48</w:t>
            </w:r>
          </w:p>
        </w:tc>
        <w:tc>
          <w:tcPr>
            <w:tcW w:w="1260" w:type="dxa"/>
            <w:shd w:val="clear" w:color="auto" w:fill="auto"/>
            <w:noWrap/>
            <w:vAlign w:val="bottom"/>
          </w:tcPr>
          <w:p w14:paraId="647ABE67" w14:textId="77777777" w:rsidR="00970732" w:rsidRPr="00700767" w:rsidRDefault="00970732" w:rsidP="00135386">
            <w:pPr>
              <w:pStyle w:val="Tabletext"/>
              <w:jc w:val="right"/>
              <w:rPr>
                <w:lang w:eastAsia="zh-CN"/>
              </w:rPr>
            </w:pPr>
            <w:r w:rsidRPr="00700767">
              <w:t>9.90</w:t>
            </w:r>
          </w:p>
        </w:tc>
        <w:tc>
          <w:tcPr>
            <w:tcW w:w="1260" w:type="dxa"/>
            <w:shd w:val="clear" w:color="auto" w:fill="auto"/>
            <w:noWrap/>
            <w:vAlign w:val="bottom"/>
          </w:tcPr>
          <w:p w14:paraId="53E764D6" w14:textId="77777777" w:rsidR="00970732" w:rsidRPr="00700767" w:rsidRDefault="00970732" w:rsidP="00135386">
            <w:pPr>
              <w:pStyle w:val="Tabletext"/>
              <w:jc w:val="right"/>
              <w:rPr>
                <w:lang w:eastAsia="zh-CN"/>
              </w:rPr>
            </w:pPr>
            <w:r w:rsidRPr="00700767">
              <w:t>4.48</w:t>
            </w:r>
          </w:p>
        </w:tc>
        <w:tc>
          <w:tcPr>
            <w:tcW w:w="1260" w:type="dxa"/>
            <w:shd w:val="clear" w:color="auto" w:fill="auto"/>
            <w:noWrap/>
            <w:vAlign w:val="bottom"/>
          </w:tcPr>
          <w:p w14:paraId="6F144366" w14:textId="77777777" w:rsidR="00970732" w:rsidRPr="00700767" w:rsidRDefault="00970732" w:rsidP="00135386">
            <w:pPr>
              <w:pStyle w:val="Tabletext"/>
              <w:jc w:val="right"/>
              <w:rPr>
                <w:lang w:eastAsia="zh-CN"/>
              </w:rPr>
            </w:pPr>
            <w:r w:rsidRPr="00700767">
              <w:t>9.90</w:t>
            </w:r>
          </w:p>
        </w:tc>
        <w:tc>
          <w:tcPr>
            <w:tcW w:w="708" w:type="dxa"/>
            <w:vAlign w:val="bottom"/>
          </w:tcPr>
          <w:p w14:paraId="776AA234" w14:textId="77777777" w:rsidR="00970732" w:rsidRPr="00700767" w:rsidRDefault="00970732" w:rsidP="00135386">
            <w:pPr>
              <w:pStyle w:val="Tabletext"/>
              <w:jc w:val="right"/>
              <w:rPr>
                <w:lang w:eastAsia="zh-CN"/>
              </w:rPr>
            </w:pPr>
          </w:p>
        </w:tc>
      </w:tr>
      <w:tr w:rsidR="00970732" w:rsidRPr="00700767" w14:paraId="2458438F" w14:textId="77777777" w:rsidTr="00E9412E">
        <w:trPr>
          <w:trHeight w:val="300"/>
          <w:jc w:val="center"/>
        </w:trPr>
        <w:tc>
          <w:tcPr>
            <w:tcW w:w="1715" w:type="dxa"/>
            <w:shd w:val="clear" w:color="D9E1F2" w:fill="D9E1F2"/>
            <w:noWrap/>
            <w:vAlign w:val="bottom"/>
          </w:tcPr>
          <w:p w14:paraId="5F44BBCC" w14:textId="77777777" w:rsidR="00970732" w:rsidRPr="00700767" w:rsidRDefault="00970732" w:rsidP="00E9412E">
            <w:pPr>
              <w:pStyle w:val="Tabletext"/>
              <w:rPr>
                <w:lang w:eastAsia="zh-CN"/>
              </w:rPr>
            </w:pPr>
            <w:r w:rsidRPr="00700767">
              <w:t>NOR</w:t>
            </w:r>
          </w:p>
        </w:tc>
        <w:tc>
          <w:tcPr>
            <w:tcW w:w="1195" w:type="dxa"/>
            <w:shd w:val="clear" w:color="D9E1F2" w:fill="D9E1F2"/>
            <w:noWrap/>
            <w:vAlign w:val="bottom"/>
          </w:tcPr>
          <w:p w14:paraId="6AE55BEC" w14:textId="77777777" w:rsidR="00970732" w:rsidRPr="00700767" w:rsidRDefault="00970732" w:rsidP="00135386">
            <w:pPr>
              <w:pStyle w:val="Tabletext"/>
              <w:jc w:val="right"/>
              <w:rPr>
                <w:lang w:eastAsia="zh-CN"/>
              </w:rPr>
            </w:pPr>
            <w:r w:rsidRPr="00700767">
              <w:t>-0.8</w:t>
            </w:r>
          </w:p>
        </w:tc>
        <w:tc>
          <w:tcPr>
            <w:tcW w:w="1260" w:type="dxa"/>
            <w:shd w:val="clear" w:color="D9E1F2" w:fill="D9E1F2"/>
            <w:noWrap/>
            <w:vAlign w:val="bottom"/>
          </w:tcPr>
          <w:p w14:paraId="7C044C44" w14:textId="77777777" w:rsidR="00970732" w:rsidRPr="00700767" w:rsidRDefault="00970732" w:rsidP="00135386">
            <w:pPr>
              <w:pStyle w:val="Tabletext"/>
              <w:jc w:val="right"/>
              <w:rPr>
                <w:lang w:eastAsia="zh-CN"/>
              </w:rPr>
            </w:pPr>
            <w:r w:rsidRPr="00700767">
              <w:t>-0.89</w:t>
            </w:r>
          </w:p>
        </w:tc>
        <w:tc>
          <w:tcPr>
            <w:tcW w:w="1260" w:type="dxa"/>
            <w:shd w:val="clear" w:color="D9E1F2" w:fill="D9E1F2"/>
            <w:noWrap/>
            <w:vAlign w:val="bottom"/>
          </w:tcPr>
          <w:p w14:paraId="4BEEBD52" w14:textId="77777777" w:rsidR="00970732" w:rsidRPr="00700767" w:rsidRDefault="00970732" w:rsidP="00135386">
            <w:pPr>
              <w:pStyle w:val="Tabletext"/>
              <w:jc w:val="right"/>
              <w:rPr>
                <w:lang w:eastAsia="zh-CN"/>
              </w:rPr>
            </w:pPr>
            <w:r w:rsidRPr="00700767">
              <w:t>7.0</w:t>
            </w:r>
          </w:p>
        </w:tc>
        <w:tc>
          <w:tcPr>
            <w:tcW w:w="1260" w:type="dxa"/>
            <w:shd w:val="clear" w:color="D9E1F2" w:fill="D9E1F2"/>
            <w:noWrap/>
            <w:vAlign w:val="bottom"/>
          </w:tcPr>
          <w:p w14:paraId="20E1CCEE" w14:textId="77777777" w:rsidR="00970732" w:rsidRPr="00700767" w:rsidRDefault="00970732" w:rsidP="00135386">
            <w:pPr>
              <w:pStyle w:val="Tabletext"/>
              <w:jc w:val="right"/>
              <w:rPr>
                <w:lang w:eastAsia="zh-CN"/>
              </w:rPr>
            </w:pPr>
            <w:r w:rsidRPr="00700767">
              <w:t>-0.81</w:t>
            </w:r>
          </w:p>
        </w:tc>
        <w:tc>
          <w:tcPr>
            <w:tcW w:w="1260" w:type="dxa"/>
            <w:shd w:val="clear" w:color="D9E1F2" w:fill="D9E1F2"/>
            <w:noWrap/>
            <w:vAlign w:val="bottom"/>
          </w:tcPr>
          <w:p w14:paraId="117F8DA5" w14:textId="77777777" w:rsidR="00970732" w:rsidRPr="00700767" w:rsidRDefault="00970732" w:rsidP="00135386">
            <w:pPr>
              <w:pStyle w:val="Tabletext"/>
              <w:jc w:val="right"/>
              <w:rPr>
                <w:lang w:eastAsia="zh-CN"/>
              </w:rPr>
            </w:pPr>
            <w:r w:rsidRPr="00700767">
              <w:t>6.93</w:t>
            </w:r>
          </w:p>
        </w:tc>
        <w:tc>
          <w:tcPr>
            <w:tcW w:w="708" w:type="dxa"/>
            <w:shd w:val="clear" w:color="D9E1F2" w:fill="D9E1F2"/>
            <w:vAlign w:val="bottom"/>
          </w:tcPr>
          <w:p w14:paraId="6569BBD8" w14:textId="77777777" w:rsidR="00970732" w:rsidRPr="00700767" w:rsidRDefault="00970732" w:rsidP="00135386">
            <w:pPr>
              <w:pStyle w:val="Tabletext"/>
              <w:jc w:val="right"/>
              <w:rPr>
                <w:lang w:eastAsia="zh-CN"/>
              </w:rPr>
            </w:pPr>
            <w:r w:rsidRPr="00700767">
              <w:rPr>
                <w:lang w:eastAsia="zh-CN"/>
              </w:rPr>
              <w:t>1</w:t>
            </w:r>
          </w:p>
        </w:tc>
      </w:tr>
      <w:tr w:rsidR="00970732" w:rsidRPr="00700767" w14:paraId="49137622" w14:textId="77777777" w:rsidTr="00E9412E">
        <w:trPr>
          <w:trHeight w:val="300"/>
          <w:jc w:val="center"/>
        </w:trPr>
        <w:tc>
          <w:tcPr>
            <w:tcW w:w="1715" w:type="dxa"/>
            <w:shd w:val="clear" w:color="auto" w:fill="auto"/>
            <w:noWrap/>
            <w:vAlign w:val="bottom"/>
          </w:tcPr>
          <w:p w14:paraId="6924829D" w14:textId="77777777" w:rsidR="00970732" w:rsidRPr="00700767" w:rsidRDefault="00970732" w:rsidP="00E9412E">
            <w:pPr>
              <w:pStyle w:val="Tabletext"/>
              <w:rPr>
                <w:lang w:eastAsia="zh-CN"/>
              </w:rPr>
            </w:pPr>
            <w:r w:rsidRPr="00700767">
              <w:t>NPL</w:t>
            </w:r>
          </w:p>
        </w:tc>
        <w:tc>
          <w:tcPr>
            <w:tcW w:w="1195" w:type="dxa"/>
            <w:shd w:val="clear" w:color="auto" w:fill="auto"/>
            <w:noWrap/>
            <w:vAlign w:val="bottom"/>
          </w:tcPr>
          <w:p w14:paraId="38B3ADAF" w14:textId="77777777" w:rsidR="00970732" w:rsidRPr="00700767" w:rsidRDefault="00970732" w:rsidP="00135386">
            <w:pPr>
              <w:pStyle w:val="Tabletext"/>
              <w:jc w:val="right"/>
              <w:rPr>
                <w:lang w:eastAsia="zh-CN"/>
              </w:rPr>
            </w:pPr>
            <w:r w:rsidRPr="00700767">
              <w:t>50</w:t>
            </w:r>
          </w:p>
        </w:tc>
        <w:tc>
          <w:tcPr>
            <w:tcW w:w="1260" w:type="dxa"/>
            <w:shd w:val="clear" w:color="auto" w:fill="auto"/>
            <w:noWrap/>
            <w:vAlign w:val="bottom"/>
          </w:tcPr>
          <w:p w14:paraId="601AD496" w14:textId="77777777" w:rsidR="00970732" w:rsidRPr="00700767" w:rsidRDefault="00970732" w:rsidP="00135386">
            <w:pPr>
              <w:pStyle w:val="Tabletext"/>
              <w:jc w:val="right"/>
              <w:rPr>
                <w:lang w:eastAsia="zh-CN"/>
              </w:rPr>
            </w:pPr>
            <w:r w:rsidRPr="00700767">
              <w:t>1.2</w:t>
            </w:r>
          </w:p>
        </w:tc>
        <w:tc>
          <w:tcPr>
            <w:tcW w:w="1260" w:type="dxa"/>
            <w:shd w:val="clear" w:color="auto" w:fill="auto"/>
            <w:noWrap/>
            <w:vAlign w:val="bottom"/>
          </w:tcPr>
          <w:p w14:paraId="005A594F" w14:textId="77777777" w:rsidR="00970732" w:rsidRPr="00700767" w:rsidRDefault="00970732" w:rsidP="00135386">
            <w:pPr>
              <w:pStyle w:val="Tabletext"/>
              <w:jc w:val="right"/>
              <w:rPr>
                <w:lang w:eastAsia="zh-CN"/>
              </w:rPr>
            </w:pPr>
            <w:r w:rsidRPr="00700767">
              <w:t>39.77</w:t>
            </w:r>
          </w:p>
        </w:tc>
        <w:tc>
          <w:tcPr>
            <w:tcW w:w="1260" w:type="dxa"/>
            <w:shd w:val="clear" w:color="auto" w:fill="auto"/>
            <w:noWrap/>
            <w:vAlign w:val="bottom"/>
          </w:tcPr>
          <w:p w14:paraId="2520E4DF" w14:textId="77777777" w:rsidR="00970732" w:rsidRPr="00700767" w:rsidRDefault="00970732" w:rsidP="00135386">
            <w:pPr>
              <w:pStyle w:val="Tabletext"/>
              <w:jc w:val="right"/>
              <w:rPr>
                <w:lang w:eastAsia="zh-CN"/>
              </w:rPr>
            </w:pPr>
            <w:r w:rsidRPr="00700767">
              <w:t>0.69</w:t>
            </w:r>
          </w:p>
        </w:tc>
        <w:tc>
          <w:tcPr>
            <w:tcW w:w="1260" w:type="dxa"/>
            <w:shd w:val="clear" w:color="auto" w:fill="auto"/>
            <w:noWrap/>
            <w:vAlign w:val="bottom"/>
          </w:tcPr>
          <w:p w14:paraId="79F90930" w14:textId="77777777" w:rsidR="00970732" w:rsidRPr="00700767" w:rsidRDefault="00970732" w:rsidP="00135386">
            <w:pPr>
              <w:pStyle w:val="Tabletext"/>
              <w:jc w:val="right"/>
              <w:rPr>
                <w:lang w:eastAsia="zh-CN"/>
              </w:rPr>
            </w:pPr>
            <w:r w:rsidRPr="00700767">
              <w:t>11.80</w:t>
            </w:r>
          </w:p>
        </w:tc>
        <w:tc>
          <w:tcPr>
            <w:tcW w:w="708" w:type="dxa"/>
            <w:vAlign w:val="bottom"/>
          </w:tcPr>
          <w:p w14:paraId="61E27E48" w14:textId="77777777" w:rsidR="00970732" w:rsidRPr="00700767" w:rsidRDefault="00970732" w:rsidP="00135386">
            <w:pPr>
              <w:pStyle w:val="Tabletext"/>
              <w:jc w:val="right"/>
              <w:rPr>
                <w:lang w:eastAsia="zh-CN"/>
              </w:rPr>
            </w:pPr>
          </w:p>
        </w:tc>
      </w:tr>
      <w:tr w:rsidR="00970732" w:rsidRPr="00700767" w14:paraId="6A20010B" w14:textId="77777777" w:rsidTr="00E9412E">
        <w:trPr>
          <w:trHeight w:val="300"/>
          <w:jc w:val="center"/>
        </w:trPr>
        <w:tc>
          <w:tcPr>
            <w:tcW w:w="1715" w:type="dxa"/>
            <w:shd w:val="clear" w:color="D9E1F2" w:fill="D9E1F2"/>
            <w:noWrap/>
            <w:vAlign w:val="bottom"/>
          </w:tcPr>
          <w:p w14:paraId="0AA7D85D" w14:textId="77777777" w:rsidR="00970732" w:rsidRPr="00700767" w:rsidRDefault="00970732" w:rsidP="00E9412E">
            <w:pPr>
              <w:pStyle w:val="Tabletext"/>
              <w:rPr>
                <w:lang w:eastAsia="zh-CN"/>
              </w:rPr>
            </w:pPr>
            <w:r w:rsidRPr="00700767">
              <w:t>NRU</w:t>
            </w:r>
          </w:p>
        </w:tc>
        <w:tc>
          <w:tcPr>
            <w:tcW w:w="1195" w:type="dxa"/>
            <w:shd w:val="clear" w:color="D9E1F2" w:fill="D9E1F2"/>
            <w:noWrap/>
            <w:vAlign w:val="bottom"/>
          </w:tcPr>
          <w:p w14:paraId="64240B60" w14:textId="77777777" w:rsidR="00970732" w:rsidRPr="00700767" w:rsidRDefault="00970732" w:rsidP="00135386">
            <w:pPr>
              <w:pStyle w:val="Tabletext"/>
              <w:jc w:val="right"/>
              <w:rPr>
                <w:lang w:eastAsia="zh-CN"/>
              </w:rPr>
            </w:pPr>
            <w:r w:rsidRPr="00700767">
              <w:t>134</w:t>
            </w:r>
          </w:p>
        </w:tc>
        <w:tc>
          <w:tcPr>
            <w:tcW w:w="1260" w:type="dxa"/>
            <w:shd w:val="clear" w:color="D9E1F2" w:fill="D9E1F2"/>
            <w:noWrap/>
            <w:vAlign w:val="bottom"/>
          </w:tcPr>
          <w:p w14:paraId="55D5466E" w14:textId="77777777" w:rsidR="00970732" w:rsidRPr="00700767" w:rsidRDefault="00970732" w:rsidP="00135386">
            <w:pPr>
              <w:pStyle w:val="Tabletext"/>
              <w:jc w:val="right"/>
              <w:rPr>
                <w:lang w:eastAsia="zh-CN"/>
              </w:rPr>
            </w:pPr>
            <w:r w:rsidRPr="00700767">
              <w:t>17.58</w:t>
            </w:r>
          </w:p>
        </w:tc>
        <w:tc>
          <w:tcPr>
            <w:tcW w:w="1260" w:type="dxa"/>
            <w:shd w:val="clear" w:color="D9E1F2" w:fill="D9E1F2"/>
            <w:noWrap/>
            <w:vAlign w:val="bottom"/>
          </w:tcPr>
          <w:p w14:paraId="71FBBAA8" w14:textId="77777777" w:rsidR="00970732" w:rsidRPr="00700767" w:rsidRDefault="00970732" w:rsidP="00135386">
            <w:pPr>
              <w:pStyle w:val="Tabletext"/>
              <w:jc w:val="right"/>
              <w:rPr>
                <w:lang w:eastAsia="zh-CN"/>
              </w:rPr>
            </w:pPr>
            <w:r w:rsidRPr="00700767">
              <w:t>18.75</w:t>
            </w:r>
          </w:p>
        </w:tc>
        <w:tc>
          <w:tcPr>
            <w:tcW w:w="1260" w:type="dxa"/>
            <w:shd w:val="clear" w:color="D9E1F2" w:fill="D9E1F2"/>
            <w:noWrap/>
            <w:vAlign w:val="bottom"/>
          </w:tcPr>
          <w:p w14:paraId="6134B0EC" w14:textId="77777777" w:rsidR="00970732" w:rsidRPr="00700767" w:rsidRDefault="00970732" w:rsidP="00135386">
            <w:pPr>
              <w:pStyle w:val="Tabletext"/>
              <w:jc w:val="right"/>
              <w:rPr>
                <w:lang w:eastAsia="zh-CN"/>
              </w:rPr>
            </w:pPr>
            <w:r w:rsidRPr="00700767">
              <w:t>12.70</w:t>
            </w:r>
          </w:p>
        </w:tc>
        <w:tc>
          <w:tcPr>
            <w:tcW w:w="1260" w:type="dxa"/>
            <w:shd w:val="clear" w:color="D9E1F2" w:fill="D9E1F2"/>
            <w:noWrap/>
            <w:vAlign w:val="bottom"/>
          </w:tcPr>
          <w:p w14:paraId="3D742B2C" w14:textId="77777777" w:rsidR="00970732" w:rsidRPr="00700767" w:rsidRDefault="00970732" w:rsidP="00135386">
            <w:pPr>
              <w:pStyle w:val="Tabletext"/>
              <w:jc w:val="right"/>
              <w:rPr>
                <w:lang w:eastAsia="zh-CN"/>
              </w:rPr>
            </w:pPr>
            <w:r w:rsidRPr="00700767">
              <w:t>16.22</w:t>
            </w:r>
          </w:p>
        </w:tc>
        <w:tc>
          <w:tcPr>
            <w:tcW w:w="708" w:type="dxa"/>
            <w:shd w:val="clear" w:color="D9E1F2" w:fill="D9E1F2"/>
            <w:vAlign w:val="bottom"/>
          </w:tcPr>
          <w:p w14:paraId="2CA8FDDE" w14:textId="77777777" w:rsidR="00970732" w:rsidRPr="00700767" w:rsidRDefault="00970732" w:rsidP="00135386">
            <w:pPr>
              <w:pStyle w:val="Tabletext"/>
              <w:jc w:val="right"/>
              <w:rPr>
                <w:lang w:eastAsia="zh-CN"/>
              </w:rPr>
            </w:pPr>
          </w:p>
        </w:tc>
      </w:tr>
      <w:tr w:rsidR="00970732" w:rsidRPr="00700767" w14:paraId="40C0BF6D" w14:textId="77777777" w:rsidTr="00E9412E">
        <w:trPr>
          <w:trHeight w:val="300"/>
          <w:jc w:val="center"/>
        </w:trPr>
        <w:tc>
          <w:tcPr>
            <w:tcW w:w="1715" w:type="dxa"/>
            <w:shd w:val="clear" w:color="auto" w:fill="auto"/>
            <w:noWrap/>
            <w:vAlign w:val="bottom"/>
          </w:tcPr>
          <w:p w14:paraId="68D4E334" w14:textId="77777777" w:rsidR="00970732" w:rsidRPr="00700767" w:rsidRDefault="00970732" w:rsidP="00E9412E">
            <w:pPr>
              <w:pStyle w:val="Tabletext"/>
              <w:rPr>
                <w:lang w:eastAsia="zh-CN"/>
              </w:rPr>
            </w:pPr>
            <w:r w:rsidRPr="00700767">
              <w:t>NZL</w:t>
            </w:r>
          </w:p>
        </w:tc>
        <w:tc>
          <w:tcPr>
            <w:tcW w:w="1195" w:type="dxa"/>
            <w:shd w:val="clear" w:color="auto" w:fill="auto"/>
            <w:noWrap/>
            <w:vAlign w:val="bottom"/>
          </w:tcPr>
          <w:p w14:paraId="4A1D246C" w14:textId="77777777" w:rsidR="00970732" w:rsidRPr="00700767" w:rsidRDefault="00970732" w:rsidP="00135386">
            <w:pPr>
              <w:pStyle w:val="Tabletext"/>
              <w:jc w:val="right"/>
              <w:rPr>
                <w:lang w:eastAsia="zh-CN"/>
              </w:rPr>
            </w:pPr>
            <w:r w:rsidRPr="00700767">
              <w:t>158</w:t>
            </w:r>
          </w:p>
        </w:tc>
        <w:tc>
          <w:tcPr>
            <w:tcW w:w="1260" w:type="dxa"/>
            <w:shd w:val="clear" w:color="auto" w:fill="auto"/>
            <w:noWrap/>
            <w:vAlign w:val="bottom"/>
          </w:tcPr>
          <w:p w14:paraId="5B0B179A" w14:textId="77777777" w:rsidR="00970732" w:rsidRPr="00700767" w:rsidRDefault="00970732" w:rsidP="00135386">
            <w:pPr>
              <w:pStyle w:val="Tabletext"/>
              <w:jc w:val="right"/>
              <w:rPr>
                <w:lang w:eastAsia="zh-CN"/>
              </w:rPr>
            </w:pPr>
            <w:r w:rsidRPr="00700767">
              <w:t>8.35</w:t>
            </w:r>
          </w:p>
        </w:tc>
        <w:tc>
          <w:tcPr>
            <w:tcW w:w="1260" w:type="dxa"/>
            <w:shd w:val="clear" w:color="auto" w:fill="auto"/>
            <w:noWrap/>
            <w:vAlign w:val="bottom"/>
          </w:tcPr>
          <w:p w14:paraId="53955D04" w14:textId="77777777" w:rsidR="00970732" w:rsidRPr="00700767" w:rsidRDefault="00970732" w:rsidP="00135386">
            <w:pPr>
              <w:pStyle w:val="Tabletext"/>
              <w:jc w:val="right"/>
              <w:rPr>
                <w:lang w:eastAsia="zh-CN"/>
              </w:rPr>
            </w:pPr>
            <w:r w:rsidRPr="00700767">
              <w:t>24.4</w:t>
            </w:r>
          </w:p>
        </w:tc>
        <w:tc>
          <w:tcPr>
            <w:tcW w:w="1260" w:type="dxa"/>
            <w:shd w:val="clear" w:color="auto" w:fill="auto"/>
            <w:noWrap/>
            <w:vAlign w:val="bottom"/>
          </w:tcPr>
          <w:p w14:paraId="241E35C7" w14:textId="77777777" w:rsidR="00970732" w:rsidRPr="00700767" w:rsidRDefault="00970732" w:rsidP="00135386">
            <w:pPr>
              <w:pStyle w:val="Tabletext"/>
              <w:jc w:val="right"/>
              <w:rPr>
                <w:lang w:eastAsia="zh-CN"/>
              </w:rPr>
            </w:pPr>
            <w:r w:rsidRPr="00700767">
              <w:t>8.30</w:t>
            </w:r>
          </w:p>
        </w:tc>
        <w:tc>
          <w:tcPr>
            <w:tcW w:w="1260" w:type="dxa"/>
            <w:shd w:val="clear" w:color="auto" w:fill="auto"/>
            <w:noWrap/>
            <w:vAlign w:val="bottom"/>
          </w:tcPr>
          <w:p w14:paraId="3601C62C" w14:textId="77777777" w:rsidR="00970732" w:rsidRPr="00700767" w:rsidRDefault="00970732" w:rsidP="00135386">
            <w:pPr>
              <w:pStyle w:val="Tabletext"/>
              <w:jc w:val="right"/>
              <w:rPr>
                <w:lang w:eastAsia="zh-CN"/>
              </w:rPr>
            </w:pPr>
            <w:r w:rsidRPr="00700767">
              <w:t>24.31</w:t>
            </w:r>
          </w:p>
        </w:tc>
        <w:tc>
          <w:tcPr>
            <w:tcW w:w="708" w:type="dxa"/>
            <w:vAlign w:val="bottom"/>
          </w:tcPr>
          <w:p w14:paraId="7D1C4645" w14:textId="77777777" w:rsidR="00970732" w:rsidRPr="00700767" w:rsidRDefault="00970732" w:rsidP="00135386">
            <w:pPr>
              <w:pStyle w:val="Tabletext"/>
              <w:jc w:val="right"/>
              <w:rPr>
                <w:lang w:eastAsia="zh-CN"/>
              </w:rPr>
            </w:pPr>
          </w:p>
        </w:tc>
      </w:tr>
      <w:tr w:rsidR="00970732" w:rsidRPr="00700767" w14:paraId="266A9CD4" w14:textId="77777777" w:rsidTr="00E9412E">
        <w:trPr>
          <w:trHeight w:val="300"/>
          <w:jc w:val="center"/>
        </w:trPr>
        <w:tc>
          <w:tcPr>
            <w:tcW w:w="1715" w:type="dxa"/>
            <w:shd w:val="clear" w:color="D9E1F2" w:fill="D9E1F2"/>
            <w:noWrap/>
            <w:vAlign w:val="bottom"/>
          </w:tcPr>
          <w:p w14:paraId="3D7C83E7" w14:textId="77777777" w:rsidR="00970732" w:rsidRPr="00700767" w:rsidRDefault="00970732" w:rsidP="00E9412E">
            <w:pPr>
              <w:pStyle w:val="Tabletext"/>
              <w:rPr>
                <w:lang w:eastAsia="zh-CN"/>
              </w:rPr>
            </w:pPr>
            <w:r w:rsidRPr="00700767">
              <w:t>OMA</w:t>
            </w:r>
          </w:p>
        </w:tc>
        <w:tc>
          <w:tcPr>
            <w:tcW w:w="1195" w:type="dxa"/>
            <w:shd w:val="clear" w:color="D9E1F2" w:fill="D9E1F2"/>
            <w:noWrap/>
            <w:vAlign w:val="bottom"/>
          </w:tcPr>
          <w:p w14:paraId="6CDCFD72" w14:textId="77777777" w:rsidR="00970732" w:rsidRPr="00700767" w:rsidRDefault="00970732" w:rsidP="00135386">
            <w:pPr>
              <w:pStyle w:val="Tabletext"/>
              <w:jc w:val="right"/>
              <w:rPr>
                <w:lang w:eastAsia="zh-CN"/>
              </w:rPr>
            </w:pPr>
            <w:r w:rsidRPr="00700767">
              <w:t>17.2</w:t>
            </w:r>
          </w:p>
        </w:tc>
        <w:tc>
          <w:tcPr>
            <w:tcW w:w="1260" w:type="dxa"/>
            <w:shd w:val="clear" w:color="D9E1F2" w:fill="D9E1F2"/>
            <w:noWrap/>
            <w:vAlign w:val="bottom"/>
          </w:tcPr>
          <w:p w14:paraId="74F3F805" w14:textId="77777777" w:rsidR="00970732" w:rsidRPr="00700767" w:rsidRDefault="00970732" w:rsidP="00135386">
            <w:pPr>
              <w:pStyle w:val="Tabletext"/>
              <w:jc w:val="right"/>
              <w:rPr>
                <w:lang w:eastAsia="zh-CN"/>
              </w:rPr>
            </w:pPr>
            <w:r w:rsidRPr="00700767">
              <w:t>1.99</w:t>
            </w:r>
          </w:p>
        </w:tc>
        <w:tc>
          <w:tcPr>
            <w:tcW w:w="1260" w:type="dxa"/>
            <w:shd w:val="clear" w:color="D9E1F2" w:fill="D9E1F2"/>
            <w:noWrap/>
            <w:vAlign w:val="bottom"/>
          </w:tcPr>
          <w:p w14:paraId="4E7ED086" w14:textId="77777777" w:rsidR="00970732" w:rsidRPr="00700767" w:rsidRDefault="00970732" w:rsidP="00135386">
            <w:pPr>
              <w:pStyle w:val="Tabletext"/>
              <w:jc w:val="right"/>
              <w:rPr>
                <w:lang w:eastAsia="zh-CN"/>
              </w:rPr>
            </w:pPr>
            <w:r w:rsidRPr="00700767">
              <w:t>7.36</w:t>
            </w:r>
          </w:p>
        </w:tc>
        <w:tc>
          <w:tcPr>
            <w:tcW w:w="1260" w:type="dxa"/>
            <w:shd w:val="clear" w:color="D9E1F2" w:fill="D9E1F2"/>
            <w:noWrap/>
            <w:vAlign w:val="bottom"/>
          </w:tcPr>
          <w:p w14:paraId="7212967E" w14:textId="77777777" w:rsidR="00970732" w:rsidRPr="00700767" w:rsidRDefault="00970732" w:rsidP="00135386">
            <w:pPr>
              <w:pStyle w:val="Tabletext"/>
              <w:jc w:val="right"/>
              <w:rPr>
                <w:lang w:eastAsia="zh-CN"/>
              </w:rPr>
            </w:pPr>
            <w:r w:rsidRPr="00700767">
              <w:t>-0.31</w:t>
            </w:r>
          </w:p>
        </w:tc>
        <w:tc>
          <w:tcPr>
            <w:tcW w:w="1260" w:type="dxa"/>
            <w:shd w:val="clear" w:color="D9E1F2" w:fill="D9E1F2"/>
            <w:noWrap/>
            <w:vAlign w:val="bottom"/>
          </w:tcPr>
          <w:p w14:paraId="4E245C9A" w14:textId="77777777" w:rsidR="00970732" w:rsidRPr="00700767" w:rsidRDefault="00970732" w:rsidP="00135386">
            <w:pPr>
              <w:pStyle w:val="Tabletext"/>
              <w:jc w:val="right"/>
              <w:rPr>
                <w:lang w:eastAsia="zh-CN"/>
              </w:rPr>
            </w:pPr>
            <w:r w:rsidRPr="00700767">
              <w:t>3.87</w:t>
            </w:r>
          </w:p>
        </w:tc>
        <w:tc>
          <w:tcPr>
            <w:tcW w:w="708" w:type="dxa"/>
            <w:shd w:val="clear" w:color="D9E1F2" w:fill="D9E1F2"/>
            <w:vAlign w:val="bottom"/>
          </w:tcPr>
          <w:p w14:paraId="64017176" w14:textId="77777777" w:rsidR="00970732" w:rsidRPr="00700767" w:rsidRDefault="00970732" w:rsidP="00135386">
            <w:pPr>
              <w:pStyle w:val="Tabletext"/>
              <w:jc w:val="right"/>
              <w:rPr>
                <w:lang w:eastAsia="zh-CN"/>
              </w:rPr>
            </w:pPr>
          </w:p>
        </w:tc>
      </w:tr>
      <w:tr w:rsidR="00970732" w:rsidRPr="00700767" w14:paraId="0D628A76" w14:textId="77777777" w:rsidTr="00E9412E">
        <w:trPr>
          <w:trHeight w:val="300"/>
          <w:jc w:val="center"/>
        </w:trPr>
        <w:tc>
          <w:tcPr>
            <w:tcW w:w="1715" w:type="dxa"/>
            <w:shd w:val="clear" w:color="auto" w:fill="auto"/>
            <w:noWrap/>
            <w:vAlign w:val="bottom"/>
          </w:tcPr>
          <w:p w14:paraId="630F2623" w14:textId="77777777" w:rsidR="00970732" w:rsidRPr="00700767" w:rsidRDefault="00970732" w:rsidP="00E9412E">
            <w:pPr>
              <w:pStyle w:val="Tabletext"/>
              <w:rPr>
                <w:lang w:eastAsia="zh-CN"/>
              </w:rPr>
            </w:pPr>
            <w:r w:rsidRPr="00700767">
              <w:t>PAK</w:t>
            </w:r>
          </w:p>
        </w:tc>
        <w:tc>
          <w:tcPr>
            <w:tcW w:w="1195" w:type="dxa"/>
            <w:shd w:val="clear" w:color="auto" w:fill="auto"/>
            <w:noWrap/>
            <w:vAlign w:val="bottom"/>
          </w:tcPr>
          <w:p w14:paraId="57370499" w14:textId="77777777" w:rsidR="00970732" w:rsidRPr="00700767" w:rsidRDefault="00970732" w:rsidP="00135386">
            <w:pPr>
              <w:pStyle w:val="Tabletext"/>
              <w:jc w:val="right"/>
              <w:rPr>
                <w:lang w:eastAsia="zh-CN"/>
              </w:rPr>
            </w:pPr>
            <w:r w:rsidRPr="00700767">
              <w:t>38.2</w:t>
            </w:r>
          </w:p>
        </w:tc>
        <w:tc>
          <w:tcPr>
            <w:tcW w:w="1260" w:type="dxa"/>
            <w:shd w:val="clear" w:color="auto" w:fill="auto"/>
            <w:noWrap/>
            <w:vAlign w:val="bottom"/>
          </w:tcPr>
          <w:p w14:paraId="74B85365" w14:textId="77777777" w:rsidR="00970732" w:rsidRPr="00700767" w:rsidRDefault="00970732" w:rsidP="00135386">
            <w:pPr>
              <w:pStyle w:val="Tabletext"/>
              <w:jc w:val="right"/>
              <w:rPr>
                <w:lang w:eastAsia="zh-CN"/>
              </w:rPr>
            </w:pPr>
            <w:r w:rsidRPr="00700767">
              <w:t>0.88</w:t>
            </w:r>
          </w:p>
        </w:tc>
        <w:tc>
          <w:tcPr>
            <w:tcW w:w="1260" w:type="dxa"/>
            <w:shd w:val="clear" w:color="auto" w:fill="auto"/>
            <w:noWrap/>
            <w:vAlign w:val="bottom"/>
          </w:tcPr>
          <w:p w14:paraId="5E644685" w14:textId="77777777" w:rsidR="00970732" w:rsidRPr="00700767" w:rsidRDefault="00970732" w:rsidP="00135386">
            <w:pPr>
              <w:pStyle w:val="Tabletext"/>
              <w:jc w:val="right"/>
              <w:rPr>
                <w:lang w:eastAsia="zh-CN"/>
              </w:rPr>
            </w:pPr>
            <w:r w:rsidRPr="00700767">
              <w:t>15.91</w:t>
            </w:r>
          </w:p>
        </w:tc>
        <w:tc>
          <w:tcPr>
            <w:tcW w:w="1260" w:type="dxa"/>
            <w:shd w:val="clear" w:color="auto" w:fill="auto"/>
            <w:noWrap/>
            <w:vAlign w:val="bottom"/>
          </w:tcPr>
          <w:p w14:paraId="47F24DD5" w14:textId="77777777" w:rsidR="00970732" w:rsidRPr="00700767" w:rsidRDefault="00970732" w:rsidP="00135386">
            <w:pPr>
              <w:pStyle w:val="Tabletext"/>
              <w:jc w:val="right"/>
              <w:rPr>
                <w:lang w:eastAsia="zh-CN"/>
              </w:rPr>
            </w:pPr>
            <w:r w:rsidRPr="00700767">
              <w:t>0.78</w:t>
            </w:r>
          </w:p>
        </w:tc>
        <w:tc>
          <w:tcPr>
            <w:tcW w:w="1260" w:type="dxa"/>
            <w:shd w:val="clear" w:color="auto" w:fill="auto"/>
            <w:noWrap/>
            <w:vAlign w:val="bottom"/>
          </w:tcPr>
          <w:p w14:paraId="35A0C556" w14:textId="77777777" w:rsidR="00970732" w:rsidRPr="00700767" w:rsidRDefault="00970732" w:rsidP="00135386">
            <w:pPr>
              <w:pStyle w:val="Tabletext"/>
              <w:jc w:val="right"/>
              <w:rPr>
                <w:lang w:eastAsia="zh-CN"/>
              </w:rPr>
            </w:pPr>
            <w:r w:rsidRPr="00700767">
              <w:t>14.19</w:t>
            </w:r>
          </w:p>
        </w:tc>
        <w:tc>
          <w:tcPr>
            <w:tcW w:w="708" w:type="dxa"/>
            <w:vAlign w:val="bottom"/>
          </w:tcPr>
          <w:p w14:paraId="73BF4FBA" w14:textId="77777777" w:rsidR="00970732" w:rsidRPr="00700767" w:rsidRDefault="00970732" w:rsidP="00135386">
            <w:pPr>
              <w:pStyle w:val="Tabletext"/>
              <w:jc w:val="right"/>
              <w:rPr>
                <w:lang w:eastAsia="zh-CN"/>
              </w:rPr>
            </w:pPr>
          </w:p>
        </w:tc>
      </w:tr>
      <w:tr w:rsidR="00970732" w:rsidRPr="00700767" w14:paraId="756E7F63" w14:textId="77777777" w:rsidTr="00E9412E">
        <w:trPr>
          <w:trHeight w:val="300"/>
          <w:jc w:val="center"/>
        </w:trPr>
        <w:tc>
          <w:tcPr>
            <w:tcW w:w="1715" w:type="dxa"/>
            <w:shd w:val="clear" w:color="D9E1F2" w:fill="D9E1F2"/>
            <w:noWrap/>
            <w:vAlign w:val="bottom"/>
          </w:tcPr>
          <w:p w14:paraId="186675F6" w14:textId="77777777" w:rsidR="00970732" w:rsidRPr="00700767" w:rsidRDefault="00970732" w:rsidP="00E9412E">
            <w:pPr>
              <w:pStyle w:val="Tabletext"/>
              <w:rPr>
                <w:lang w:eastAsia="zh-CN"/>
              </w:rPr>
            </w:pPr>
            <w:r w:rsidRPr="00700767">
              <w:t>PHL</w:t>
            </w:r>
          </w:p>
        </w:tc>
        <w:tc>
          <w:tcPr>
            <w:tcW w:w="1195" w:type="dxa"/>
            <w:shd w:val="clear" w:color="D9E1F2" w:fill="D9E1F2"/>
            <w:noWrap/>
            <w:vAlign w:val="bottom"/>
          </w:tcPr>
          <w:p w14:paraId="2DC80E79" w14:textId="77777777" w:rsidR="00970732" w:rsidRPr="00700767" w:rsidRDefault="00970732" w:rsidP="00135386">
            <w:pPr>
              <w:pStyle w:val="Tabletext"/>
              <w:jc w:val="right"/>
              <w:rPr>
                <w:lang w:eastAsia="zh-CN"/>
              </w:rPr>
            </w:pPr>
            <w:r w:rsidRPr="00700767">
              <w:t>98</w:t>
            </w:r>
          </w:p>
        </w:tc>
        <w:tc>
          <w:tcPr>
            <w:tcW w:w="1260" w:type="dxa"/>
            <w:shd w:val="clear" w:color="D9E1F2" w:fill="D9E1F2"/>
            <w:noWrap/>
            <w:vAlign w:val="bottom"/>
          </w:tcPr>
          <w:p w14:paraId="6EE002F5" w14:textId="77777777" w:rsidR="00970732" w:rsidRPr="00700767" w:rsidRDefault="00970732" w:rsidP="00135386">
            <w:pPr>
              <w:pStyle w:val="Tabletext"/>
              <w:jc w:val="right"/>
              <w:rPr>
                <w:lang w:eastAsia="zh-CN"/>
              </w:rPr>
            </w:pPr>
            <w:r w:rsidRPr="00700767">
              <w:t>5.09</w:t>
            </w:r>
          </w:p>
        </w:tc>
        <w:tc>
          <w:tcPr>
            <w:tcW w:w="1260" w:type="dxa"/>
            <w:shd w:val="clear" w:color="D9E1F2" w:fill="D9E1F2"/>
            <w:noWrap/>
            <w:vAlign w:val="bottom"/>
          </w:tcPr>
          <w:p w14:paraId="22DE6A64" w14:textId="77777777" w:rsidR="00970732" w:rsidRPr="00700767" w:rsidRDefault="00970732" w:rsidP="00135386">
            <w:pPr>
              <w:pStyle w:val="Tabletext"/>
              <w:jc w:val="right"/>
              <w:rPr>
                <w:lang w:eastAsia="zh-CN"/>
              </w:rPr>
            </w:pPr>
            <w:r w:rsidRPr="00700767">
              <w:t>9.39</w:t>
            </w:r>
          </w:p>
        </w:tc>
        <w:tc>
          <w:tcPr>
            <w:tcW w:w="1260" w:type="dxa"/>
            <w:shd w:val="clear" w:color="D9E1F2" w:fill="D9E1F2"/>
            <w:noWrap/>
            <w:vAlign w:val="bottom"/>
          </w:tcPr>
          <w:p w14:paraId="49A43BB2" w14:textId="77777777" w:rsidR="00970732" w:rsidRPr="00700767" w:rsidRDefault="00970732" w:rsidP="00135386">
            <w:pPr>
              <w:pStyle w:val="Tabletext"/>
              <w:jc w:val="right"/>
              <w:rPr>
                <w:lang w:eastAsia="zh-CN"/>
              </w:rPr>
            </w:pPr>
            <w:r w:rsidRPr="00700767">
              <w:t>-0.44</w:t>
            </w:r>
          </w:p>
        </w:tc>
        <w:tc>
          <w:tcPr>
            <w:tcW w:w="1260" w:type="dxa"/>
            <w:shd w:val="clear" w:color="D9E1F2" w:fill="D9E1F2"/>
            <w:noWrap/>
            <w:vAlign w:val="bottom"/>
          </w:tcPr>
          <w:p w14:paraId="3C92EC70" w14:textId="77777777" w:rsidR="00970732" w:rsidRPr="00700767" w:rsidRDefault="00970732" w:rsidP="00135386">
            <w:pPr>
              <w:pStyle w:val="Tabletext"/>
              <w:jc w:val="right"/>
              <w:rPr>
                <w:lang w:eastAsia="zh-CN"/>
              </w:rPr>
            </w:pPr>
            <w:r w:rsidRPr="00700767">
              <w:t>3.11</w:t>
            </w:r>
          </w:p>
        </w:tc>
        <w:tc>
          <w:tcPr>
            <w:tcW w:w="708" w:type="dxa"/>
            <w:shd w:val="clear" w:color="D9E1F2" w:fill="D9E1F2"/>
            <w:vAlign w:val="bottom"/>
          </w:tcPr>
          <w:p w14:paraId="6B85572E" w14:textId="77777777" w:rsidR="00970732" w:rsidRPr="00700767" w:rsidRDefault="00970732" w:rsidP="00135386">
            <w:pPr>
              <w:pStyle w:val="Tabletext"/>
              <w:jc w:val="right"/>
              <w:rPr>
                <w:lang w:eastAsia="zh-CN"/>
              </w:rPr>
            </w:pPr>
          </w:p>
        </w:tc>
      </w:tr>
      <w:tr w:rsidR="00970732" w:rsidRPr="00700767" w14:paraId="235B1E29" w14:textId="77777777" w:rsidTr="00E9412E">
        <w:trPr>
          <w:trHeight w:val="300"/>
          <w:jc w:val="center"/>
        </w:trPr>
        <w:tc>
          <w:tcPr>
            <w:tcW w:w="1715" w:type="dxa"/>
            <w:shd w:val="clear" w:color="auto" w:fill="auto"/>
            <w:noWrap/>
            <w:vAlign w:val="bottom"/>
          </w:tcPr>
          <w:p w14:paraId="2B19E696" w14:textId="77777777" w:rsidR="00970732" w:rsidRPr="00700767" w:rsidRDefault="00970732" w:rsidP="00E9412E">
            <w:pPr>
              <w:pStyle w:val="Tabletext"/>
              <w:rPr>
                <w:lang w:eastAsia="zh-CN"/>
              </w:rPr>
            </w:pPr>
            <w:r w:rsidRPr="00700767">
              <w:t>PLW</w:t>
            </w:r>
          </w:p>
        </w:tc>
        <w:tc>
          <w:tcPr>
            <w:tcW w:w="1195" w:type="dxa"/>
            <w:shd w:val="clear" w:color="auto" w:fill="auto"/>
            <w:noWrap/>
            <w:vAlign w:val="bottom"/>
          </w:tcPr>
          <w:p w14:paraId="1BAFD871" w14:textId="77777777" w:rsidR="00970732" w:rsidRPr="00700767" w:rsidRDefault="00970732" w:rsidP="00135386">
            <w:pPr>
              <w:pStyle w:val="Tabletext"/>
              <w:jc w:val="right"/>
              <w:rPr>
                <w:lang w:eastAsia="zh-CN"/>
              </w:rPr>
            </w:pPr>
            <w:r w:rsidRPr="00700767">
              <w:t>140</w:t>
            </w:r>
          </w:p>
        </w:tc>
        <w:tc>
          <w:tcPr>
            <w:tcW w:w="1260" w:type="dxa"/>
            <w:shd w:val="clear" w:color="auto" w:fill="auto"/>
            <w:noWrap/>
            <w:vAlign w:val="bottom"/>
          </w:tcPr>
          <w:p w14:paraId="440F399F" w14:textId="77777777" w:rsidR="00970732" w:rsidRPr="00700767" w:rsidRDefault="00970732" w:rsidP="00135386">
            <w:pPr>
              <w:pStyle w:val="Tabletext"/>
              <w:jc w:val="right"/>
              <w:rPr>
                <w:lang w:eastAsia="zh-CN"/>
              </w:rPr>
            </w:pPr>
            <w:r w:rsidRPr="00700767">
              <w:t>7.86</w:t>
            </w:r>
          </w:p>
        </w:tc>
        <w:tc>
          <w:tcPr>
            <w:tcW w:w="1260" w:type="dxa"/>
            <w:shd w:val="clear" w:color="auto" w:fill="auto"/>
            <w:noWrap/>
            <w:vAlign w:val="bottom"/>
          </w:tcPr>
          <w:p w14:paraId="1722690C" w14:textId="77777777" w:rsidR="00970732" w:rsidRPr="00700767" w:rsidRDefault="00970732" w:rsidP="00135386">
            <w:pPr>
              <w:pStyle w:val="Tabletext"/>
              <w:jc w:val="right"/>
              <w:rPr>
                <w:lang w:eastAsia="zh-CN"/>
              </w:rPr>
            </w:pPr>
            <w:r w:rsidRPr="00700767">
              <w:t>11.86</w:t>
            </w:r>
          </w:p>
        </w:tc>
        <w:tc>
          <w:tcPr>
            <w:tcW w:w="1260" w:type="dxa"/>
            <w:shd w:val="clear" w:color="auto" w:fill="auto"/>
            <w:noWrap/>
            <w:vAlign w:val="bottom"/>
          </w:tcPr>
          <w:p w14:paraId="1E24B47F" w14:textId="77777777" w:rsidR="00970732" w:rsidRPr="00700767" w:rsidRDefault="00970732" w:rsidP="00135386">
            <w:pPr>
              <w:pStyle w:val="Tabletext"/>
              <w:jc w:val="right"/>
              <w:rPr>
                <w:lang w:eastAsia="zh-CN"/>
              </w:rPr>
            </w:pPr>
            <w:r w:rsidRPr="00700767">
              <w:t>5.94</w:t>
            </w:r>
          </w:p>
        </w:tc>
        <w:tc>
          <w:tcPr>
            <w:tcW w:w="1260" w:type="dxa"/>
            <w:shd w:val="clear" w:color="auto" w:fill="auto"/>
            <w:noWrap/>
            <w:vAlign w:val="bottom"/>
          </w:tcPr>
          <w:p w14:paraId="012D3C64" w14:textId="77777777" w:rsidR="00970732" w:rsidRPr="00700767" w:rsidRDefault="00970732" w:rsidP="00135386">
            <w:pPr>
              <w:pStyle w:val="Tabletext"/>
              <w:jc w:val="right"/>
              <w:rPr>
                <w:lang w:eastAsia="zh-CN"/>
              </w:rPr>
            </w:pPr>
            <w:r w:rsidRPr="00700767">
              <w:t>8.33</w:t>
            </w:r>
          </w:p>
        </w:tc>
        <w:tc>
          <w:tcPr>
            <w:tcW w:w="708" w:type="dxa"/>
            <w:vAlign w:val="bottom"/>
          </w:tcPr>
          <w:p w14:paraId="3F726A0C" w14:textId="77777777" w:rsidR="00970732" w:rsidRPr="00700767" w:rsidRDefault="00970732" w:rsidP="00135386">
            <w:pPr>
              <w:pStyle w:val="Tabletext"/>
              <w:jc w:val="right"/>
              <w:rPr>
                <w:lang w:eastAsia="zh-CN"/>
              </w:rPr>
            </w:pPr>
          </w:p>
        </w:tc>
      </w:tr>
      <w:tr w:rsidR="00970732" w:rsidRPr="00700767" w14:paraId="5D5BC53A" w14:textId="77777777" w:rsidTr="00E9412E">
        <w:trPr>
          <w:trHeight w:val="300"/>
          <w:jc w:val="center"/>
        </w:trPr>
        <w:tc>
          <w:tcPr>
            <w:tcW w:w="1715" w:type="dxa"/>
            <w:shd w:val="clear" w:color="D9E1F2" w:fill="D9E1F2"/>
            <w:noWrap/>
            <w:vAlign w:val="bottom"/>
          </w:tcPr>
          <w:p w14:paraId="79A0DAFD" w14:textId="77777777" w:rsidR="00970732" w:rsidRPr="00700767" w:rsidRDefault="00970732" w:rsidP="00E9412E">
            <w:pPr>
              <w:pStyle w:val="Tabletext"/>
              <w:rPr>
                <w:lang w:eastAsia="zh-CN"/>
              </w:rPr>
            </w:pPr>
            <w:r w:rsidRPr="00700767">
              <w:t>PNG</w:t>
            </w:r>
          </w:p>
        </w:tc>
        <w:tc>
          <w:tcPr>
            <w:tcW w:w="1195" w:type="dxa"/>
            <w:shd w:val="clear" w:color="D9E1F2" w:fill="D9E1F2"/>
            <w:noWrap/>
            <w:vAlign w:val="bottom"/>
          </w:tcPr>
          <w:p w14:paraId="2AFE22C8" w14:textId="77777777" w:rsidR="00970732" w:rsidRPr="00700767" w:rsidRDefault="00970732" w:rsidP="00135386">
            <w:pPr>
              <w:pStyle w:val="Tabletext"/>
              <w:jc w:val="right"/>
              <w:rPr>
                <w:lang w:eastAsia="zh-CN"/>
              </w:rPr>
            </w:pPr>
            <w:r w:rsidRPr="00700767">
              <w:t>134</w:t>
            </w:r>
          </w:p>
        </w:tc>
        <w:tc>
          <w:tcPr>
            <w:tcW w:w="1260" w:type="dxa"/>
            <w:shd w:val="clear" w:color="D9E1F2" w:fill="D9E1F2"/>
            <w:noWrap/>
            <w:vAlign w:val="bottom"/>
          </w:tcPr>
          <w:p w14:paraId="72892AB2" w14:textId="77777777" w:rsidR="00970732" w:rsidRPr="00700767" w:rsidRDefault="00970732" w:rsidP="00135386">
            <w:pPr>
              <w:pStyle w:val="Tabletext"/>
              <w:jc w:val="right"/>
              <w:rPr>
                <w:lang w:eastAsia="zh-CN"/>
              </w:rPr>
            </w:pPr>
            <w:r w:rsidRPr="00700767">
              <w:t>25.23</w:t>
            </w:r>
          </w:p>
        </w:tc>
        <w:tc>
          <w:tcPr>
            <w:tcW w:w="1260" w:type="dxa"/>
            <w:shd w:val="clear" w:color="D9E1F2" w:fill="D9E1F2"/>
            <w:noWrap/>
            <w:vAlign w:val="bottom"/>
          </w:tcPr>
          <w:p w14:paraId="1337D8EA" w14:textId="77777777" w:rsidR="00970732" w:rsidRPr="00700767" w:rsidRDefault="00970732" w:rsidP="00135386">
            <w:pPr>
              <w:pStyle w:val="Tabletext"/>
              <w:jc w:val="right"/>
              <w:rPr>
                <w:lang w:eastAsia="zh-CN"/>
              </w:rPr>
            </w:pPr>
            <w:r w:rsidRPr="00700767">
              <w:t>26.19</w:t>
            </w:r>
          </w:p>
        </w:tc>
        <w:tc>
          <w:tcPr>
            <w:tcW w:w="1260" w:type="dxa"/>
            <w:shd w:val="clear" w:color="D9E1F2" w:fill="D9E1F2"/>
            <w:noWrap/>
            <w:vAlign w:val="bottom"/>
          </w:tcPr>
          <w:p w14:paraId="6089525C" w14:textId="77777777" w:rsidR="00970732" w:rsidRPr="00700767" w:rsidRDefault="00970732" w:rsidP="00135386">
            <w:pPr>
              <w:pStyle w:val="Tabletext"/>
              <w:jc w:val="right"/>
              <w:rPr>
                <w:lang w:eastAsia="zh-CN"/>
              </w:rPr>
            </w:pPr>
            <w:r w:rsidRPr="00700767">
              <w:t>3.63</w:t>
            </w:r>
          </w:p>
        </w:tc>
        <w:tc>
          <w:tcPr>
            <w:tcW w:w="1260" w:type="dxa"/>
            <w:shd w:val="clear" w:color="D9E1F2" w:fill="D9E1F2"/>
            <w:noWrap/>
            <w:vAlign w:val="bottom"/>
          </w:tcPr>
          <w:p w14:paraId="0F298CF5" w14:textId="77777777" w:rsidR="00970732" w:rsidRPr="00700767" w:rsidRDefault="00970732" w:rsidP="00135386">
            <w:pPr>
              <w:pStyle w:val="Tabletext"/>
              <w:jc w:val="right"/>
              <w:rPr>
                <w:lang w:eastAsia="zh-CN"/>
              </w:rPr>
            </w:pPr>
            <w:r w:rsidRPr="00700767">
              <w:t>4.16</w:t>
            </w:r>
          </w:p>
        </w:tc>
        <w:tc>
          <w:tcPr>
            <w:tcW w:w="708" w:type="dxa"/>
            <w:shd w:val="clear" w:color="D9E1F2" w:fill="D9E1F2"/>
            <w:vAlign w:val="bottom"/>
          </w:tcPr>
          <w:p w14:paraId="48115E4F" w14:textId="77777777" w:rsidR="00970732" w:rsidRPr="00700767" w:rsidRDefault="00970732" w:rsidP="00135386">
            <w:pPr>
              <w:pStyle w:val="Tabletext"/>
              <w:jc w:val="right"/>
              <w:rPr>
                <w:lang w:eastAsia="zh-CN"/>
              </w:rPr>
            </w:pPr>
          </w:p>
        </w:tc>
      </w:tr>
      <w:tr w:rsidR="00970732" w:rsidRPr="00700767" w14:paraId="71F7C5EA" w14:textId="77777777" w:rsidTr="00E9412E">
        <w:trPr>
          <w:trHeight w:val="300"/>
          <w:jc w:val="center"/>
        </w:trPr>
        <w:tc>
          <w:tcPr>
            <w:tcW w:w="1715" w:type="dxa"/>
            <w:shd w:val="clear" w:color="auto" w:fill="auto"/>
            <w:noWrap/>
            <w:vAlign w:val="bottom"/>
          </w:tcPr>
          <w:p w14:paraId="24AA3BAE" w14:textId="77777777" w:rsidR="00970732" w:rsidRPr="00700767" w:rsidRDefault="00970732" w:rsidP="00E9412E">
            <w:pPr>
              <w:pStyle w:val="Tabletext"/>
              <w:rPr>
                <w:lang w:eastAsia="zh-CN"/>
              </w:rPr>
            </w:pPr>
            <w:r w:rsidRPr="00700767">
              <w:t>POL</w:t>
            </w:r>
          </w:p>
        </w:tc>
        <w:tc>
          <w:tcPr>
            <w:tcW w:w="1195" w:type="dxa"/>
            <w:shd w:val="clear" w:color="auto" w:fill="auto"/>
            <w:noWrap/>
            <w:vAlign w:val="bottom"/>
          </w:tcPr>
          <w:p w14:paraId="31C0547C" w14:textId="77777777" w:rsidR="00970732" w:rsidRPr="00700767" w:rsidRDefault="00970732" w:rsidP="00135386">
            <w:pPr>
              <w:pStyle w:val="Tabletext"/>
              <w:jc w:val="right"/>
              <w:rPr>
                <w:lang w:eastAsia="zh-CN"/>
              </w:rPr>
            </w:pPr>
            <w:r w:rsidRPr="00700767">
              <w:t>50</w:t>
            </w:r>
          </w:p>
        </w:tc>
        <w:tc>
          <w:tcPr>
            <w:tcW w:w="1260" w:type="dxa"/>
            <w:shd w:val="clear" w:color="auto" w:fill="auto"/>
            <w:noWrap/>
            <w:vAlign w:val="bottom"/>
          </w:tcPr>
          <w:p w14:paraId="3A75DD75" w14:textId="77777777" w:rsidR="00970732" w:rsidRPr="00700767" w:rsidRDefault="00970732" w:rsidP="00135386">
            <w:pPr>
              <w:pStyle w:val="Tabletext"/>
              <w:jc w:val="right"/>
              <w:rPr>
                <w:lang w:eastAsia="zh-CN"/>
              </w:rPr>
            </w:pPr>
            <w:r w:rsidRPr="00700767">
              <w:t>4.49</w:t>
            </w:r>
          </w:p>
        </w:tc>
        <w:tc>
          <w:tcPr>
            <w:tcW w:w="1260" w:type="dxa"/>
            <w:shd w:val="clear" w:color="auto" w:fill="auto"/>
            <w:noWrap/>
            <w:vAlign w:val="bottom"/>
          </w:tcPr>
          <w:p w14:paraId="56BDA51F" w14:textId="77777777" w:rsidR="00970732" w:rsidRPr="00700767" w:rsidRDefault="00970732" w:rsidP="00135386">
            <w:pPr>
              <w:pStyle w:val="Tabletext"/>
              <w:jc w:val="right"/>
              <w:rPr>
                <w:lang w:eastAsia="zh-CN"/>
              </w:rPr>
            </w:pPr>
            <w:r w:rsidRPr="00700767">
              <w:t>6.25</w:t>
            </w:r>
          </w:p>
        </w:tc>
        <w:tc>
          <w:tcPr>
            <w:tcW w:w="1260" w:type="dxa"/>
            <w:shd w:val="clear" w:color="auto" w:fill="auto"/>
            <w:noWrap/>
            <w:vAlign w:val="bottom"/>
          </w:tcPr>
          <w:p w14:paraId="44748B60" w14:textId="77777777" w:rsidR="00970732" w:rsidRPr="00700767" w:rsidRDefault="00970732" w:rsidP="00135386">
            <w:pPr>
              <w:pStyle w:val="Tabletext"/>
              <w:jc w:val="right"/>
              <w:rPr>
                <w:lang w:eastAsia="zh-CN"/>
              </w:rPr>
            </w:pPr>
            <w:r w:rsidRPr="00700767">
              <w:t>0.05</w:t>
            </w:r>
          </w:p>
        </w:tc>
        <w:tc>
          <w:tcPr>
            <w:tcW w:w="1260" w:type="dxa"/>
            <w:shd w:val="clear" w:color="auto" w:fill="auto"/>
            <w:noWrap/>
            <w:vAlign w:val="bottom"/>
          </w:tcPr>
          <w:p w14:paraId="4613B80B" w14:textId="77777777" w:rsidR="00970732" w:rsidRPr="00700767" w:rsidRDefault="00970732" w:rsidP="00135386">
            <w:pPr>
              <w:pStyle w:val="Tabletext"/>
              <w:jc w:val="right"/>
              <w:rPr>
                <w:lang w:eastAsia="zh-CN"/>
              </w:rPr>
            </w:pPr>
            <w:r w:rsidRPr="00700767">
              <w:t>3.32</w:t>
            </w:r>
          </w:p>
        </w:tc>
        <w:tc>
          <w:tcPr>
            <w:tcW w:w="708" w:type="dxa"/>
            <w:vAlign w:val="bottom"/>
          </w:tcPr>
          <w:p w14:paraId="7D88537C" w14:textId="77777777" w:rsidR="00970732" w:rsidRPr="00700767" w:rsidRDefault="00970732" w:rsidP="00135386">
            <w:pPr>
              <w:pStyle w:val="Tabletext"/>
              <w:jc w:val="right"/>
              <w:rPr>
                <w:lang w:eastAsia="zh-CN"/>
              </w:rPr>
            </w:pPr>
          </w:p>
        </w:tc>
      </w:tr>
      <w:tr w:rsidR="00970732" w:rsidRPr="00700767" w14:paraId="2660C214" w14:textId="77777777" w:rsidTr="00E9412E">
        <w:trPr>
          <w:trHeight w:val="300"/>
          <w:jc w:val="center"/>
        </w:trPr>
        <w:tc>
          <w:tcPr>
            <w:tcW w:w="1715" w:type="dxa"/>
            <w:shd w:val="clear" w:color="D9E1F2" w:fill="D9E1F2"/>
            <w:noWrap/>
            <w:vAlign w:val="bottom"/>
          </w:tcPr>
          <w:p w14:paraId="4970843D" w14:textId="77777777" w:rsidR="00970732" w:rsidRPr="00700767" w:rsidRDefault="00970732" w:rsidP="00E9412E">
            <w:pPr>
              <w:pStyle w:val="Tabletext"/>
              <w:rPr>
                <w:lang w:eastAsia="zh-CN"/>
              </w:rPr>
            </w:pPr>
            <w:r w:rsidRPr="00700767">
              <w:t>POR</w:t>
            </w:r>
          </w:p>
        </w:tc>
        <w:tc>
          <w:tcPr>
            <w:tcW w:w="1195" w:type="dxa"/>
            <w:shd w:val="clear" w:color="D9E1F2" w:fill="D9E1F2"/>
            <w:noWrap/>
            <w:vAlign w:val="bottom"/>
          </w:tcPr>
          <w:p w14:paraId="7C8DF717" w14:textId="77777777" w:rsidR="00970732" w:rsidRPr="00700767" w:rsidRDefault="00970732" w:rsidP="00135386">
            <w:pPr>
              <w:pStyle w:val="Tabletext"/>
              <w:jc w:val="right"/>
              <w:rPr>
                <w:lang w:eastAsia="zh-CN"/>
              </w:rPr>
            </w:pPr>
            <w:r w:rsidRPr="00700767">
              <w:t>-37</w:t>
            </w:r>
          </w:p>
        </w:tc>
        <w:tc>
          <w:tcPr>
            <w:tcW w:w="1260" w:type="dxa"/>
            <w:shd w:val="clear" w:color="D9E1F2" w:fill="D9E1F2"/>
            <w:noWrap/>
            <w:vAlign w:val="bottom"/>
          </w:tcPr>
          <w:p w14:paraId="6D4D32E0" w14:textId="77777777" w:rsidR="00970732" w:rsidRPr="00700767" w:rsidRDefault="00970732" w:rsidP="00135386">
            <w:pPr>
              <w:pStyle w:val="Tabletext"/>
              <w:jc w:val="right"/>
              <w:rPr>
                <w:lang w:eastAsia="zh-CN"/>
              </w:rPr>
            </w:pPr>
            <w:r w:rsidRPr="00700767">
              <w:t>-0.06</w:t>
            </w:r>
          </w:p>
        </w:tc>
        <w:tc>
          <w:tcPr>
            <w:tcW w:w="1260" w:type="dxa"/>
            <w:shd w:val="clear" w:color="D9E1F2" w:fill="D9E1F2"/>
            <w:noWrap/>
            <w:vAlign w:val="bottom"/>
          </w:tcPr>
          <w:p w14:paraId="45A5AF97" w14:textId="77777777" w:rsidR="00970732" w:rsidRPr="00700767" w:rsidRDefault="00970732" w:rsidP="00135386">
            <w:pPr>
              <w:pStyle w:val="Tabletext"/>
              <w:jc w:val="right"/>
              <w:rPr>
                <w:lang w:eastAsia="zh-CN"/>
              </w:rPr>
            </w:pPr>
            <w:r w:rsidRPr="00700767">
              <w:t>8.27</w:t>
            </w:r>
          </w:p>
        </w:tc>
        <w:tc>
          <w:tcPr>
            <w:tcW w:w="1260" w:type="dxa"/>
            <w:shd w:val="clear" w:color="D9E1F2" w:fill="D9E1F2"/>
            <w:noWrap/>
            <w:vAlign w:val="bottom"/>
          </w:tcPr>
          <w:p w14:paraId="004E0335" w14:textId="77777777" w:rsidR="00970732" w:rsidRPr="00700767" w:rsidRDefault="00970732" w:rsidP="00135386">
            <w:pPr>
              <w:pStyle w:val="Tabletext"/>
              <w:jc w:val="right"/>
              <w:rPr>
                <w:lang w:eastAsia="zh-CN"/>
              </w:rPr>
            </w:pPr>
            <w:r w:rsidRPr="00700767">
              <w:t>-0.31</w:t>
            </w:r>
          </w:p>
        </w:tc>
        <w:tc>
          <w:tcPr>
            <w:tcW w:w="1260" w:type="dxa"/>
            <w:shd w:val="clear" w:color="D9E1F2" w:fill="D9E1F2"/>
            <w:noWrap/>
            <w:vAlign w:val="bottom"/>
          </w:tcPr>
          <w:p w14:paraId="4BDDC971" w14:textId="77777777" w:rsidR="00970732" w:rsidRPr="00700767" w:rsidRDefault="00970732" w:rsidP="00135386">
            <w:pPr>
              <w:pStyle w:val="Tabletext"/>
              <w:jc w:val="right"/>
              <w:rPr>
                <w:lang w:eastAsia="zh-CN"/>
              </w:rPr>
            </w:pPr>
            <w:r w:rsidRPr="00700767">
              <w:t>8.13</w:t>
            </w:r>
          </w:p>
        </w:tc>
        <w:tc>
          <w:tcPr>
            <w:tcW w:w="708" w:type="dxa"/>
            <w:shd w:val="clear" w:color="D9E1F2" w:fill="D9E1F2"/>
            <w:vAlign w:val="bottom"/>
          </w:tcPr>
          <w:p w14:paraId="1685CEF1" w14:textId="77777777" w:rsidR="00970732" w:rsidRPr="00700767" w:rsidRDefault="00970732" w:rsidP="00135386">
            <w:pPr>
              <w:pStyle w:val="Tabletext"/>
              <w:jc w:val="right"/>
              <w:rPr>
                <w:lang w:eastAsia="zh-CN"/>
              </w:rPr>
            </w:pPr>
          </w:p>
        </w:tc>
      </w:tr>
      <w:tr w:rsidR="00970732" w:rsidRPr="00700767" w14:paraId="6330C4D7" w14:textId="77777777" w:rsidTr="00E9412E">
        <w:trPr>
          <w:trHeight w:val="300"/>
          <w:jc w:val="center"/>
        </w:trPr>
        <w:tc>
          <w:tcPr>
            <w:tcW w:w="1715" w:type="dxa"/>
            <w:shd w:val="clear" w:color="auto" w:fill="auto"/>
            <w:noWrap/>
            <w:vAlign w:val="bottom"/>
          </w:tcPr>
          <w:p w14:paraId="69023A87" w14:textId="77777777" w:rsidR="00970732" w:rsidRPr="00700767" w:rsidRDefault="00970732" w:rsidP="00E9412E">
            <w:pPr>
              <w:pStyle w:val="Tabletext"/>
              <w:rPr>
                <w:lang w:eastAsia="zh-CN"/>
              </w:rPr>
            </w:pPr>
            <w:r w:rsidRPr="00700767">
              <w:t>PSE</w:t>
            </w:r>
          </w:p>
        </w:tc>
        <w:tc>
          <w:tcPr>
            <w:tcW w:w="1195" w:type="dxa"/>
            <w:shd w:val="clear" w:color="auto" w:fill="auto"/>
            <w:noWrap/>
            <w:vAlign w:val="bottom"/>
          </w:tcPr>
          <w:p w14:paraId="158C2EE7" w14:textId="77777777" w:rsidR="00970732" w:rsidRPr="00700767" w:rsidRDefault="00970732" w:rsidP="00135386">
            <w:pPr>
              <w:pStyle w:val="Tabletext"/>
              <w:jc w:val="right"/>
              <w:rPr>
                <w:lang w:eastAsia="zh-CN"/>
              </w:rPr>
            </w:pPr>
            <w:r w:rsidRPr="00700767">
              <w:t>-13.2</w:t>
            </w:r>
          </w:p>
        </w:tc>
        <w:tc>
          <w:tcPr>
            <w:tcW w:w="1260" w:type="dxa"/>
            <w:shd w:val="clear" w:color="auto" w:fill="auto"/>
            <w:noWrap/>
            <w:vAlign w:val="bottom"/>
          </w:tcPr>
          <w:p w14:paraId="3DF00FF0" w14:textId="77777777" w:rsidR="00970732" w:rsidRPr="00700767" w:rsidRDefault="00970732" w:rsidP="00135386">
            <w:pPr>
              <w:pStyle w:val="Tabletext"/>
              <w:jc w:val="right"/>
              <w:rPr>
                <w:lang w:eastAsia="zh-CN"/>
              </w:rPr>
            </w:pPr>
            <w:r w:rsidRPr="00700767">
              <w:t>8.55</w:t>
            </w:r>
          </w:p>
        </w:tc>
        <w:tc>
          <w:tcPr>
            <w:tcW w:w="1260" w:type="dxa"/>
            <w:shd w:val="clear" w:color="auto" w:fill="auto"/>
            <w:noWrap/>
            <w:vAlign w:val="bottom"/>
          </w:tcPr>
          <w:p w14:paraId="3DA0309F" w14:textId="77777777" w:rsidR="00970732" w:rsidRPr="00700767" w:rsidRDefault="00970732" w:rsidP="00135386">
            <w:pPr>
              <w:pStyle w:val="Tabletext"/>
              <w:jc w:val="right"/>
              <w:rPr>
                <w:lang w:eastAsia="zh-CN"/>
              </w:rPr>
            </w:pPr>
            <w:r w:rsidRPr="00700767">
              <w:t>10.71</w:t>
            </w:r>
          </w:p>
        </w:tc>
        <w:tc>
          <w:tcPr>
            <w:tcW w:w="1260" w:type="dxa"/>
            <w:shd w:val="clear" w:color="auto" w:fill="auto"/>
            <w:noWrap/>
            <w:vAlign w:val="bottom"/>
          </w:tcPr>
          <w:p w14:paraId="457613B6" w14:textId="77777777" w:rsidR="00970732" w:rsidRPr="00700767" w:rsidRDefault="00970732" w:rsidP="00135386">
            <w:pPr>
              <w:pStyle w:val="Tabletext"/>
              <w:jc w:val="right"/>
              <w:rPr>
                <w:lang w:eastAsia="zh-CN"/>
              </w:rPr>
            </w:pPr>
            <w:r w:rsidRPr="00700767">
              <w:t>7.54</w:t>
            </w:r>
          </w:p>
        </w:tc>
        <w:tc>
          <w:tcPr>
            <w:tcW w:w="1260" w:type="dxa"/>
            <w:shd w:val="clear" w:color="auto" w:fill="auto"/>
            <w:noWrap/>
            <w:vAlign w:val="bottom"/>
          </w:tcPr>
          <w:p w14:paraId="5DDEFFB0" w14:textId="77777777" w:rsidR="00970732" w:rsidRPr="00700767" w:rsidRDefault="00970732" w:rsidP="00135386">
            <w:pPr>
              <w:pStyle w:val="Tabletext"/>
              <w:jc w:val="right"/>
              <w:rPr>
                <w:lang w:eastAsia="zh-CN"/>
              </w:rPr>
            </w:pPr>
            <w:r w:rsidRPr="00700767">
              <w:t>10.43</w:t>
            </w:r>
          </w:p>
        </w:tc>
        <w:tc>
          <w:tcPr>
            <w:tcW w:w="708" w:type="dxa"/>
            <w:vAlign w:val="bottom"/>
          </w:tcPr>
          <w:p w14:paraId="4F03E338" w14:textId="77777777" w:rsidR="00970732" w:rsidRPr="00700767" w:rsidRDefault="00970732" w:rsidP="00135386">
            <w:pPr>
              <w:pStyle w:val="Tabletext"/>
              <w:jc w:val="right"/>
              <w:rPr>
                <w:lang w:eastAsia="zh-CN"/>
              </w:rPr>
            </w:pPr>
          </w:p>
        </w:tc>
      </w:tr>
      <w:tr w:rsidR="00970732" w:rsidRPr="00700767" w14:paraId="7ABAFABA" w14:textId="77777777" w:rsidTr="00E9412E">
        <w:trPr>
          <w:trHeight w:val="300"/>
          <w:jc w:val="center"/>
        </w:trPr>
        <w:tc>
          <w:tcPr>
            <w:tcW w:w="1715" w:type="dxa"/>
            <w:shd w:val="clear" w:color="D9E1F2" w:fill="D9E1F2"/>
            <w:noWrap/>
            <w:vAlign w:val="bottom"/>
          </w:tcPr>
          <w:p w14:paraId="60FC62B7" w14:textId="77777777" w:rsidR="00970732" w:rsidRPr="00700767" w:rsidRDefault="00970732" w:rsidP="00E9412E">
            <w:pPr>
              <w:pStyle w:val="Tabletext"/>
              <w:rPr>
                <w:lang w:eastAsia="zh-CN"/>
              </w:rPr>
            </w:pPr>
            <w:r w:rsidRPr="00700767">
              <w:t>QAT</w:t>
            </w:r>
          </w:p>
        </w:tc>
        <w:tc>
          <w:tcPr>
            <w:tcW w:w="1195" w:type="dxa"/>
            <w:shd w:val="clear" w:color="D9E1F2" w:fill="D9E1F2"/>
            <w:noWrap/>
            <w:vAlign w:val="bottom"/>
          </w:tcPr>
          <w:p w14:paraId="4D63F4ED" w14:textId="77777777" w:rsidR="00970732" w:rsidRPr="00700767" w:rsidRDefault="00970732" w:rsidP="00135386">
            <w:pPr>
              <w:pStyle w:val="Tabletext"/>
              <w:jc w:val="right"/>
              <w:rPr>
                <w:lang w:eastAsia="zh-CN"/>
              </w:rPr>
            </w:pPr>
            <w:r w:rsidRPr="00700767">
              <w:t>20</w:t>
            </w:r>
          </w:p>
        </w:tc>
        <w:tc>
          <w:tcPr>
            <w:tcW w:w="1260" w:type="dxa"/>
            <w:shd w:val="clear" w:color="D9E1F2" w:fill="D9E1F2"/>
            <w:noWrap/>
            <w:vAlign w:val="bottom"/>
          </w:tcPr>
          <w:p w14:paraId="0EB7F7E6" w14:textId="77777777" w:rsidR="00970732" w:rsidRPr="00700767" w:rsidRDefault="00970732" w:rsidP="00135386">
            <w:pPr>
              <w:pStyle w:val="Tabletext"/>
              <w:jc w:val="right"/>
              <w:rPr>
                <w:lang w:eastAsia="zh-CN"/>
              </w:rPr>
            </w:pPr>
            <w:r w:rsidRPr="00700767">
              <w:t>13.65</w:t>
            </w:r>
          </w:p>
        </w:tc>
        <w:tc>
          <w:tcPr>
            <w:tcW w:w="1260" w:type="dxa"/>
            <w:shd w:val="clear" w:color="D9E1F2" w:fill="D9E1F2"/>
            <w:noWrap/>
            <w:vAlign w:val="bottom"/>
          </w:tcPr>
          <w:p w14:paraId="42ADF730" w14:textId="77777777" w:rsidR="00970732" w:rsidRPr="00700767" w:rsidRDefault="00970732" w:rsidP="00135386">
            <w:pPr>
              <w:pStyle w:val="Tabletext"/>
              <w:jc w:val="right"/>
              <w:rPr>
                <w:lang w:eastAsia="zh-CN"/>
              </w:rPr>
            </w:pPr>
            <w:r w:rsidRPr="00700767">
              <w:t>16.5</w:t>
            </w:r>
          </w:p>
        </w:tc>
        <w:tc>
          <w:tcPr>
            <w:tcW w:w="1260" w:type="dxa"/>
            <w:shd w:val="clear" w:color="D9E1F2" w:fill="D9E1F2"/>
            <w:noWrap/>
            <w:vAlign w:val="bottom"/>
          </w:tcPr>
          <w:p w14:paraId="26F0D4F7" w14:textId="77777777" w:rsidR="00970732" w:rsidRPr="00700767" w:rsidRDefault="00970732" w:rsidP="00135386">
            <w:pPr>
              <w:pStyle w:val="Tabletext"/>
              <w:jc w:val="right"/>
              <w:rPr>
                <w:lang w:eastAsia="zh-CN"/>
              </w:rPr>
            </w:pPr>
            <w:r w:rsidRPr="00700767">
              <w:t>14.76</w:t>
            </w:r>
          </w:p>
        </w:tc>
        <w:tc>
          <w:tcPr>
            <w:tcW w:w="1260" w:type="dxa"/>
            <w:shd w:val="clear" w:color="D9E1F2" w:fill="D9E1F2"/>
            <w:noWrap/>
            <w:vAlign w:val="bottom"/>
          </w:tcPr>
          <w:p w14:paraId="0026CA1F" w14:textId="77777777" w:rsidR="00970732" w:rsidRPr="00700767" w:rsidRDefault="00970732" w:rsidP="00135386">
            <w:pPr>
              <w:pStyle w:val="Tabletext"/>
              <w:jc w:val="right"/>
              <w:rPr>
                <w:lang w:eastAsia="zh-CN"/>
              </w:rPr>
            </w:pPr>
            <w:r w:rsidRPr="00700767">
              <w:t>15.81</w:t>
            </w:r>
          </w:p>
        </w:tc>
        <w:tc>
          <w:tcPr>
            <w:tcW w:w="708" w:type="dxa"/>
            <w:shd w:val="clear" w:color="D9E1F2" w:fill="D9E1F2"/>
            <w:vAlign w:val="bottom"/>
          </w:tcPr>
          <w:p w14:paraId="6B24B830" w14:textId="77777777" w:rsidR="00970732" w:rsidRPr="00700767" w:rsidRDefault="00970732" w:rsidP="00135386">
            <w:pPr>
              <w:pStyle w:val="Tabletext"/>
              <w:jc w:val="right"/>
              <w:rPr>
                <w:lang w:eastAsia="zh-CN"/>
              </w:rPr>
            </w:pPr>
            <w:r w:rsidRPr="00700767">
              <w:rPr>
                <w:lang w:eastAsia="zh-CN"/>
              </w:rPr>
              <w:t>1</w:t>
            </w:r>
          </w:p>
        </w:tc>
      </w:tr>
      <w:tr w:rsidR="00970732" w:rsidRPr="00700767" w14:paraId="49791E76" w14:textId="77777777" w:rsidTr="00E9412E">
        <w:trPr>
          <w:trHeight w:val="300"/>
          <w:jc w:val="center"/>
        </w:trPr>
        <w:tc>
          <w:tcPr>
            <w:tcW w:w="1715" w:type="dxa"/>
            <w:shd w:val="clear" w:color="auto" w:fill="auto"/>
            <w:noWrap/>
            <w:vAlign w:val="bottom"/>
          </w:tcPr>
          <w:p w14:paraId="7231B25F" w14:textId="77777777" w:rsidR="00970732" w:rsidRPr="00700767" w:rsidRDefault="00970732" w:rsidP="00E9412E">
            <w:pPr>
              <w:pStyle w:val="Tabletext"/>
              <w:rPr>
                <w:lang w:eastAsia="zh-CN"/>
              </w:rPr>
            </w:pPr>
            <w:r w:rsidRPr="00700767">
              <w:lastRenderedPageBreak/>
              <w:t>ROU</w:t>
            </w:r>
          </w:p>
        </w:tc>
        <w:tc>
          <w:tcPr>
            <w:tcW w:w="1195" w:type="dxa"/>
            <w:shd w:val="clear" w:color="auto" w:fill="auto"/>
            <w:noWrap/>
            <w:vAlign w:val="bottom"/>
          </w:tcPr>
          <w:p w14:paraId="7794C9A4" w14:textId="77777777" w:rsidR="00970732" w:rsidRPr="00700767" w:rsidRDefault="00970732" w:rsidP="00135386">
            <w:pPr>
              <w:pStyle w:val="Tabletext"/>
              <w:jc w:val="right"/>
              <w:rPr>
                <w:lang w:eastAsia="zh-CN"/>
              </w:rPr>
            </w:pPr>
            <w:r w:rsidRPr="00700767">
              <w:t>50</w:t>
            </w:r>
          </w:p>
        </w:tc>
        <w:tc>
          <w:tcPr>
            <w:tcW w:w="1260" w:type="dxa"/>
            <w:shd w:val="clear" w:color="auto" w:fill="auto"/>
            <w:noWrap/>
            <w:vAlign w:val="bottom"/>
          </w:tcPr>
          <w:p w14:paraId="22087E68" w14:textId="77777777" w:rsidR="00970732" w:rsidRPr="00700767" w:rsidRDefault="00970732" w:rsidP="00135386">
            <w:pPr>
              <w:pStyle w:val="Tabletext"/>
              <w:jc w:val="right"/>
              <w:rPr>
                <w:lang w:eastAsia="zh-CN"/>
              </w:rPr>
            </w:pPr>
            <w:r w:rsidRPr="00700767">
              <w:t>-0.86</w:t>
            </w:r>
          </w:p>
        </w:tc>
        <w:tc>
          <w:tcPr>
            <w:tcW w:w="1260" w:type="dxa"/>
            <w:shd w:val="clear" w:color="auto" w:fill="auto"/>
            <w:noWrap/>
            <w:vAlign w:val="bottom"/>
          </w:tcPr>
          <w:p w14:paraId="3AE62FED" w14:textId="77777777" w:rsidR="00970732" w:rsidRPr="00700767" w:rsidRDefault="00970732" w:rsidP="00135386">
            <w:pPr>
              <w:pStyle w:val="Tabletext"/>
              <w:jc w:val="right"/>
              <w:rPr>
                <w:lang w:eastAsia="zh-CN"/>
              </w:rPr>
            </w:pPr>
            <w:r w:rsidRPr="00700767">
              <w:t>2.7</w:t>
            </w:r>
          </w:p>
        </w:tc>
        <w:tc>
          <w:tcPr>
            <w:tcW w:w="1260" w:type="dxa"/>
            <w:shd w:val="clear" w:color="auto" w:fill="auto"/>
            <w:noWrap/>
            <w:vAlign w:val="bottom"/>
          </w:tcPr>
          <w:p w14:paraId="2BC97044" w14:textId="77777777" w:rsidR="00970732" w:rsidRPr="00700767" w:rsidRDefault="00970732" w:rsidP="00135386">
            <w:pPr>
              <w:pStyle w:val="Tabletext"/>
              <w:jc w:val="right"/>
              <w:rPr>
                <w:lang w:eastAsia="zh-CN"/>
              </w:rPr>
            </w:pPr>
            <w:r w:rsidRPr="00700767">
              <w:t>-2.52</w:t>
            </w:r>
          </w:p>
        </w:tc>
        <w:tc>
          <w:tcPr>
            <w:tcW w:w="1260" w:type="dxa"/>
            <w:shd w:val="clear" w:color="auto" w:fill="auto"/>
            <w:noWrap/>
            <w:vAlign w:val="bottom"/>
          </w:tcPr>
          <w:p w14:paraId="69E49A05" w14:textId="77777777" w:rsidR="00970732" w:rsidRPr="00700767" w:rsidRDefault="00970732" w:rsidP="00135386">
            <w:pPr>
              <w:pStyle w:val="Tabletext"/>
              <w:jc w:val="right"/>
              <w:rPr>
                <w:lang w:eastAsia="zh-CN"/>
              </w:rPr>
            </w:pPr>
            <w:r w:rsidRPr="00700767">
              <w:t>0.37</w:t>
            </w:r>
          </w:p>
        </w:tc>
        <w:tc>
          <w:tcPr>
            <w:tcW w:w="708" w:type="dxa"/>
            <w:vAlign w:val="bottom"/>
          </w:tcPr>
          <w:p w14:paraId="01F5B04D" w14:textId="77777777" w:rsidR="00970732" w:rsidRPr="00700767" w:rsidRDefault="00970732" w:rsidP="00135386">
            <w:pPr>
              <w:pStyle w:val="Tabletext"/>
              <w:jc w:val="right"/>
              <w:rPr>
                <w:lang w:eastAsia="zh-CN"/>
              </w:rPr>
            </w:pPr>
          </w:p>
        </w:tc>
      </w:tr>
      <w:tr w:rsidR="00970732" w:rsidRPr="00700767" w14:paraId="338420F9" w14:textId="77777777" w:rsidTr="00E9412E">
        <w:trPr>
          <w:trHeight w:val="300"/>
          <w:jc w:val="center"/>
        </w:trPr>
        <w:tc>
          <w:tcPr>
            <w:tcW w:w="1715" w:type="dxa"/>
            <w:shd w:val="clear" w:color="D9E1F2" w:fill="D9E1F2"/>
            <w:noWrap/>
            <w:vAlign w:val="bottom"/>
          </w:tcPr>
          <w:p w14:paraId="46928051" w14:textId="77777777" w:rsidR="00970732" w:rsidRPr="00700767" w:rsidRDefault="00970732" w:rsidP="00E9412E">
            <w:pPr>
              <w:pStyle w:val="Tabletext"/>
              <w:rPr>
                <w:lang w:eastAsia="zh-CN"/>
              </w:rPr>
            </w:pPr>
            <w:r w:rsidRPr="00700767">
              <w:t>RRW</w:t>
            </w:r>
          </w:p>
        </w:tc>
        <w:tc>
          <w:tcPr>
            <w:tcW w:w="1195" w:type="dxa"/>
            <w:shd w:val="clear" w:color="D9E1F2" w:fill="D9E1F2"/>
            <w:noWrap/>
            <w:vAlign w:val="bottom"/>
          </w:tcPr>
          <w:p w14:paraId="7D518009" w14:textId="77777777" w:rsidR="00970732" w:rsidRPr="00700767" w:rsidRDefault="00970732" w:rsidP="00135386">
            <w:pPr>
              <w:pStyle w:val="Tabletext"/>
              <w:jc w:val="right"/>
              <w:rPr>
                <w:lang w:eastAsia="zh-CN"/>
              </w:rPr>
            </w:pPr>
            <w:r w:rsidRPr="00700767">
              <w:t>11</w:t>
            </w:r>
          </w:p>
        </w:tc>
        <w:tc>
          <w:tcPr>
            <w:tcW w:w="1260" w:type="dxa"/>
            <w:shd w:val="clear" w:color="D9E1F2" w:fill="D9E1F2"/>
            <w:noWrap/>
            <w:vAlign w:val="bottom"/>
          </w:tcPr>
          <w:p w14:paraId="3AA9C697" w14:textId="77777777" w:rsidR="00970732" w:rsidRPr="00700767" w:rsidRDefault="00970732" w:rsidP="00135386">
            <w:pPr>
              <w:pStyle w:val="Tabletext"/>
              <w:jc w:val="right"/>
              <w:rPr>
                <w:lang w:eastAsia="zh-CN"/>
              </w:rPr>
            </w:pPr>
            <w:r w:rsidRPr="00700767">
              <w:t>0.19</w:t>
            </w:r>
          </w:p>
        </w:tc>
        <w:tc>
          <w:tcPr>
            <w:tcW w:w="1260" w:type="dxa"/>
            <w:shd w:val="clear" w:color="D9E1F2" w:fill="D9E1F2"/>
            <w:noWrap/>
            <w:vAlign w:val="bottom"/>
          </w:tcPr>
          <w:p w14:paraId="1E34694C" w14:textId="77777777" w:rsidR="00970732" w:rsidRPr="00700767" w:rsidRDefault="00970732" w:rsidP="00135386">
            <w:pPr>
              <w:pStyle w:val="Tabletext"/>
              <w:jc w:val="right"/>
              <w:rPr>
                <w:lang w:eastAsia="zh-CN"/>
              </w:rPr>
            </w:pPr>
            <w:r w:rsidRPr="00700767">
              <w:t>4.34</w:t>
            </w:r>
          </w:p>
        </w:tc>
        <w:tc>
          <w:tcPr>
            <w:tcW w:w="1260" w:type="dxa"/>
            <w:shd w:val="clear" w:color="D9E1F2" w:fill="D9E1F2"/>
            <w:noWrap/>
            <w:vAlign w:val="bottom"/>
          </w:tcPr>
          <w:p w14:paraId="5BB8454D" w14:textId="77777777" w:rsidR="00970732" w:rsidRPr="00700767" w:rsidRDefault="00970732" w:rsidP="00135386">
            <w:pPr>
              <w:pStyle w:val="Tabletext"/>
              <w:jc w:val="right"/>
              <w:rPr>
                <w:lang w:eastAsia="zh-CN"/>
              </w:rPr>
            </w:pPr>
            <w:r w:rsidRPr="00700767">
              <w:t>0.17</w:t>
            </w:r>
          </w:p>
        </w:tc>
        <w:tc>
          <w:tcPr>
            <w:tcW w:w="1260" w:type="dxa"/>
            <w:shd w:val="clear" w:color="D9E1F2" w:fill="D9E1F2"/>
            <w:noWrap/>
            <w:vAlign w:val="bottom"/>
          </w:tcPr>
          <w:p w14:paraId="474779C2" w14:textId="77777777" w:rsidR="00970732" w:rsidRPr="00700767" w:rsidRDefault="00970732" w:rsidP="00135386">
            <w:pPr>
              <w:pStyle w:val="Tabletext"/>
              <w:jc w:val="right"/>
              <w:rPr>
                <w:lang w:eastAsia="zh-CN"/>
              </w:rPr>
            </w:pPr>
            <w:r w:rsidRPr="00700767">
              <w:t>4.31</w:t>
            </w:r>
          </w:p>
        </w:tc>
        <w:tc>
          <w:tcPr>
            <w:tcW w:w="708" w:type="dxa"/>
            <w:shd w:val="clear" w:color="D9E1F2" w:fill="D9E1F2"/>
            <w:vAlign w:val="bottom"/>
          </w:tcPr>
          <w:p w14:paraId="1C16D8B4" w14:textId="77777777" w:rsidR="00970732" w:rsidRPr="00700767" w:rsidRDefault="00970732" w:rsidP="00135386">
            <w:pPr>
              <w:pStyle w:val="Tabletext"/>
              <w:jc w:val="right"/>
              <w:rPr>
                <w:lang w:eastAsia="zh-CN"/>
              </w:rPr>
            </w:pPr>
          </w:p>
        </w:tc>
      </w:tr>
      <w:tr w:rsidR="00970732" w:rsidRPr="00700767" w14:paraId="5BF6D976" w14:textId="77777777" w:rsidTr="00E9412E">
        <w:trPr>
          <w:trHeight w:val="300"/>
          <w:jc w:val="center"/>
        </w:trPr>
        <w:tc>
          <w:tcPr>
            <w:tcW w:w="1715" w:type="dxa"/>
            <w:shd w:val="clear" w:color="auto" w:fill="auto"/>
            <w:noWrap/>
            <w:vAlign w:val="bottom"/>
          </w:tcPr>
          <w:p w14:paraId="6EF1B10B" w14:textId="77777777" w:rsidR="00970732" w:rsidRPr="00700767" w:rsidRDefault="00970732" w:rsidP="00E9412E">
            <w:pPr>
              <w:pStyle w:val="Tabletext"/>
              <w:rPr>
                <w:lang w:eastAsia="zh-CN"/>
              </w:rPr>
            </w:pPr>
            <w:r w:rsidRPr="00700767">
              <w:t>RUS</w:t>
            </w:r>
          </w:p>
        </w:tc>
        <w:tc>
          <w:tcPr>
            <w:tcW w:w="1195" w:type="dxa"/>
            <w:shd w:val="clear" w:color="auto" w:fill="auto"/>
            <w:noWrap/>
            <w:vAlign w:val="bottom"/>
          </w:tcPr>
          <w:p w14:paraId="4921E2DD" w14:textId="77777777" w:rsidR="00970732" w:rsidRPr="00700767" w:rsidRDefault="00970732" w:rsidP="00135386">
            <w:pPr>
              <w:pStyle w:val="Tabletext"/>
              <w:jc w:val="right"/>
              <w:rPr>
                <w:lang w:eastAsia="zh-CN"/>
              </w:rPr>
            </w:pPr>
            <w:r w:rsidRPr="00700767">
              <w:t>86</w:t>
            </w:r>
          </w:p>
        </w:tc>
        <w:tc>
          <w:tcPr>
            <w:tcW w:w="1260" w:type="dxa"/>
            <w:shd w:val="clear" w:color="auto" w:fill="auto"/>
            <w:noWrap/>
            <w:vAlign w:val="bottom"/>
          </w:tcPr>
          <w:p w14:paraId="34091978" w14:textId="77777777" w:rsidR="00970732" w:rsidRPr="00700767" w:rsidRDefault="00970732" w:rsidP="00135386">
            <w:pPr>
              <w:pStyle w:val="Tabletext"/>
              <w:jc w:val="right"/>
              <w:rPr>
                <w:lang w:eastAsia="zh-CN"/>
              </w:rPr>
            </w:pPr>
            <w:r w:rsidRPr="00700767">
              <w:t>1.94</w:t>
            </w:r>
          </w:p>
        </w:tc>
        <w:tc>
          <w:tcPr>
            <w:tcW w:w="1260" w:type="dxa"/>
            <w:shd w:val="clear" w:color="auto" w:fill="auto"/>
            <w:noWrap/>
            <w:vAlign w:val="bottom"/>
          </w:tcPr>
          <w:p w14:paraId="5C22DA9F" w14:textId="77777777" w:rsidR="00970732" w:rsidRPr="00700767" w:rsidRDefault="00970732" w:rsidP="00135386">
            <w:pPr>
              <w:pStyle w:val="Tabletext"/>
              <w:jc w:val="right"/>
              <w:rPr>
                <w:lang w:eastAsia="zh-CN"/>
              </w:rPr>
            </w:pPr>
            <w:r w:rsidRPr="00700767">
              <w:t>999.9</w:t>
            </w:r>
          </w:p>
        </w:tc>
        <w:tc>
          <w:tcPr>
            <w:tcW w:w="1260" w:type="dxa"/>
            <w:shd w:val="clear" w:color="auto" w:fill="auto"/>
            <w:noWrap/>
            <w:vAlign w:val="bottom"/>
          </w:tcPr>
          <w:p w14:paraId="4029F149" w14:textId="77777777" w:rsidR="00970732" w:rsidRPr="00700767" w:rsidRDefault="00970732" w:rsidP="00135386">
            <w:pPr>
              <w:pStyle w:val="Tabletext"/>
              <w:jc w:val="right"/>
              <w:rPr>
                <w:lang w:eastAsia="zh-CN"/>
              </w:rPr>
            </w:pPr>
            <w:r w:rsidRPr="00700767">
              <w:t>1.68</w:t>
            </w:r>
          </w:p>
        </w:tc>
        <w:tc>
          <w:tcPr>
            <w:tcW w:w="1260" w:type="dxa"/>
            <w:shd w:val="clear" w:color="auto" w:fill="auto"/>
            <w:noWrap/>
            <w:vAlign w:val="bottom"/>
          </w:tcPr>
          <w:p w14:paraId="241A4A19" w14:textId="77777777" w:rsidR="00970732" w:rsidRPr="00700767" w:rsidRDefault="00970732" w:rsidP="00135386">
            <w:pPr>
              <w:pStyle w:val="Tabletext"/>
              <w:jc w:val="right"/>
              <w:rPr>
                <w:lang w:eastAsia="zh-CN"/>
              </w:rPr>
            </w:pPr>
            <w:r w:rsidRPr="00700767">
              <w:t>17.50</w:t>
            </w:r>
          </w:p>
        </w:tc>
        <w:tc>
          <w:tcPr>
            <w:tcW w:w="708" w:type="dxa"/>
            <w:vAlign w:val="bottom"/>
          </w:tcPr>
          <w:p w14:paraId="1F996CFD" w14:textId="77777777" w:rsidR="00970732" w:rsidRPr="00700767" w:rsidRDefault="00970732" w:rsidP="00135386">
            <w:pPr>
              <w:pStyle w:val="Tabletext"/>
              <w:jc w:val="right"/>
              <w:rPr>
                <w:lang w:eastAsia="zh-CN"/>
              </w:rPr>
            </w:pPr>
          </w:p>
        </w:tc>
      </w:tr>
      <w:tr w:rsidR="00970732" w:rsidRPr="00700767" w14:paraId="3482A93A" w14:textId="77777777" w:rsidTr="00E9412E">
        <w:trPr>
          <w:trHeight w:val="300"/>
          <w:jc w:val="center"/>
        </w:trPr>
        <w:tc>
          <w:tcPr>
            <w:tcW w:w="1715" w:type="dxa"/>
            <w:shd w:val="clear" w:color="D9E1F2" w:fill="D9E1F2"/>
            <w:noWrap/>
            <w:vAlign w:val="bottom"/>
          </w:tcPr>
          <w:p w14:paraId="28015C82" w14:textId="77777777" w:rsidR="00970732" w:rsidRPr="00700767" w:rsidRDefault="00970732" w:rsidP="00E9412E">
            <w:pPr>
              <w:pStyle w:val="Tabletext"/>
              <w:rPr>
                <w:lang w:eastAsia="zh-CN"/>
              </w:rPr>
            </w:pPr>
            <w:r w:rsidRPr="00700767">
              <w:t>RUS</w:t>
            </w:r>
          </w:p>
        </w:tc>
        <w:tc>
          <w:tcPr>
            <w:tcW w:w="1195" w:type="dxa"/>
            <w:shd w:val="clear" w:color="D9E1F2" w:fill="D9E1F2"/>
            <w:noWrap/>
            <w:vAlign w:val="bottom"/>
          </w:tcPr>
          <w:p w14:paraId="5746BC7E" w14:textId="77777777" w:rsidR="00970732" w:rsidRPr="00700767" w:rsidRDefault="00970732" w:rsidP="00135386">
            <w:pPr>
              <w:pStyle w:val="Tabletext"/>
              <w:jc w:val="right"/>
              <w:rPr>
                <w:lang w:eastAsia="zh-CN"/>
              </w:rPr>
            </w:pPr>
            <w:r w:rsidRPr="00700767">
              <w:t>110</w:t>
            </w:r>
          </w:p>
        </w:tc>
        <w:tc>
          <w:tcPr>
            <w:tcW w:w="1260" w:type="dxa"/>
            <w:shd w:val="clear" w:color="D9E1F2" w:fill="D9E1F2"/>
            <w:noWrap/>
            <w:vAlign w:val="bottom"/>
          </w:tcPr>
          <w:p w14:paraId="4FBA22BC" w14:textId="77777777" w:rsidR="00970732" w:rsidRPr="00700767" w:rsidRDefault="00970732" w:rsidP="00135386">
            <w:pPr>
              <w:pStyle w:val="Tabletext"/>
              <w:jc w:val="right"/>
              <w:rPr>
                <w:lang w:eastAsia="zh-CN"/>
              </w:rPr>
            </w:pPr>
            <w:r w:rsidRPr="00700767">
              <w:t>13.22</w:t>
            </w:r>
          </w:p>
        </w:tc>
        <w:tc>
          <w:tcPr>
            <w:tcW w:w="1260" w:type="dxa"/>
            <w:shd w:val="clear" w:color="D9E1F2" w:fill="D9E1F2"/>
            <w:noWrap/>
            <w:vAlign w:val="bottom"/>
          </w:tcPr>
          <w:p w14:paraId="32D374E4" w14:textId="77777777" w:rsidR="00970732" w:rsidRPr="00700767" w:rsidRDefault="00970732" w:rsidP="00135386">
            <w:pPr>
              <w:pStyle w:val="Tabletext"/>
              <w:jc w:val="right"/>
              <w:rPr>
                <w:lang w:eastAsia="zh-CN"/>
              </w:rPr>
            </w:pPr>
            <w:r w:rsidRPr="00700767">
              <w:t>999.9</w:t>
            </w:r>
          </w:p>
        </w:tc>
        <w:tc>
          <w:tcPr>
            <w:tcW w:w="1260" w:type="dxa"/>
            <w:shd w:val="clear" w:color="D9E1F2" w:fill="D9E1F2"/>
            <w:noWrap/>
            <w:vAlign w:val="bottom"/>
          </w:tcPr>
          <w:p w14:paraId="75382C8F" w14:textId="77777777" w:rsidR="00970732" w:rsidRPr="00700767" w:rsidRDefault="00970732" w:rsidP="00135386">
            <w:pPr>
              <w:pStyle w:val="Tabletext"/>
              <w:jc w:val="right"/>
              <w:rPr>
                <w:lang w:eastAsia="zh-CN"/>
              </w:rPr>
            </w:pPr>
            <w:r w:rsidRPr="00700767">
              <w:t>10.85</w:t>
            </w:r>
          </w:p>
        </w:tc>
        <w:tc>
          <w:tcPr>
            <w:tcW w:w="1260" w:type="dxa"/>
            <w:shd w:val="clear" w:color="D9E1F2" w:fill="D9E1F2"/>
            <w:noWrap/>
            <w:vAlign w:val="bottom"/>
          </w:tcPr>
          <w:p w14:paraId="07127312" w14:textId="77777777" w:rsidR="00970732" w:rsidRPr="00700767" w:rsidRDefault="00970732" w:rsidP="00135386">
            <w:pPr>
              <w:pStyle w:val="Tabletext"/>
              <w:jc w:val="right"/>
              <w:rPr>
                <w:lang w:eastAsia="zh-CN"/>
              </w:rPr>
            </w:pPr>
            <w:r w:rsidRPr="00700767">
              <w:t>17.67</w:t>
            </w:r>
          </w:p>
        </w:tc>
        <w:tc>
          <w:tcPr>
            <w:tcW w:w="708" w:type="dxa"/>
            <w:shd w:val="clear" w:color="D9E1F2" w:fill="D9E1F2"/>
            <w:vAlign w:val="bottom"/>
          </w:tcPr>
          <w:p w14:paraId="69D53C99" w14:textId="77777777" w:rsidR="00970732" w:rsidRPr="00700767" w:rsidRDefault="00970732" w:rsidP="00135386">
            <w:pPr>
              <w:pStyle w:val="Tabletext"/>
              <w:jc w:val="right"/>
              <w:rPr>
                <w:lang w:eastAsia="zh-CN"/>
              </w:rPr>
            </w:pPr>
          </w:p>
        </w:tc>
      </w:tr>
      <w:tr w:rsidR="00970732" w:rsidRPr="00700767" w14:paraId="2D52A9E3" w14:textId="77777777" w:rsidTr="00E9412E">
        <w:trPr>
          <w:trHeight w:val="300"/>
          <w:jc w:val="center"/>
        </w:trPr>
        <w:tc>
          <w:tcPr>
            <w:tcW w:w="1715" w:type="dxa"/>
            <w:shd w:val="clear" w:color="auto" w:fill="auto"/>
            <w:noWrap/>
            <w:vAlign w:val="bottom"/>
          </w:tcPr>
          <w:p w14:paraId="13A2E247" w14:textId="77777777" w:rsidR="00970732" w:rsidRPr="00700767" w:rsidRDefault="00970732" w:rsidP="00E9412E">
            <w:pPr>
              <w:pStyle w:val="Tabletext"/>
              <w:rPr>
                <w:lang w:eastAsia="zh-CN"/>
              </w:rPr>
            </w:pPr>
            <w:r w:rsidRPr="00700767">
              <w:t>RUS</w:t>
            </w:r>
          </w:p>
        </w:tc>
        <w:tc>
          <w:tcPr>
            <w:tcW w:w="1195" w:type="dxa"/>
            <w:shd w:val="clear" w:color="auto" w:fill="auto"/>
            <w:noWrap/>
            <w:vAlign w:val="bottom"/>
          </w:tcPr>
          <w:p w14:paraId="6ACF66DA" w14:textId="77777777" w:rsidR="00970732" w:rsidRPr="00700767" w:rsidRDefault="00970732" w:rsidP="00135386">
            <w:pPr>
              <w:pStyle w:val="Tabletext"/>
              <w:jc w:val="right"/>
              <w:rPr>
                <w:lang w:eastAsia="zh-CN"/>
              </w:rPr>
            </w:pPr>
            <w:r w:rsidRPr="00700767">
              <w:t>36</w:t>
            </w:r>
          </w:p>
        </w:tc>
        <w:tc>
          <w:tcPr>
            <w:tcW w:w="1260" w:type="dxa"/>
            <w:shd w:val="clear" w:color="auto" w:fill="auto"/>
            <w:noWrap/>
            <w:vAlign w:val="bottom"/>
          </w:tcPr>
          <w:p w14:paraId="31A9A7B7" w14:textId="77777777" w:rsidR="00970732" w:rsidRPr="00700767" w:rsidRDefault="00970732" w:rsidP="00135386">
            <w:pPr>
              <w:pStyle w:val="Tabletext"/>
              <w:jc w:val="right"/>
              <w:rPr>
                <w:lang w:eastAsia="zh-CN"/>
              </w:rPr>
            </w:pPr>
            <w:r w:rsidRPr="00700767">
              <w:t>-1.2</w:t>
            </w:r>
          </w:p>
        </w:tc>
        <w:tc>
          <w:tcPr>
            <w:tcW w:w="1260" w:type="dxa"/>
            <w:shd w:val="clear" w:color="auto" w:fill="auto"/>
            <w:noWrap/>
            <w:vAlign w:val="bottom"/>
          </w:tcPr>
          <w:p w14:paraId="5493EE52" w14:textId="77777777" w:rsidR="00970732" w:rsidRPr="00700767" w:rsidRDefault="00970732" w:rsidP="00135386">
            <w:pPr>
              <w:pStyle w:val="Tabletext"/>
              <w:jc w:val="right"/>
              <w:rPr>
                <w:lang w:eastAsia="zh-CN"/>
              </w:rPr>
            </w:pPr>
            <w:r w:rsidRPr="00700767">
              <w:t>2.37</w:t>
            </w:r>
          </w:p>
        </w:tc>
        <w:tc>
          <w:tcPr>
            <w:tcW w:w="1260" w:type="dxa"/>
            <w:shd w:val="clear" w:color="auto" w:fill="auto"/>
            <w:noWrap/>
            <w:vAlign w:val="bottom"/>
          </w:tcPr>
          <w:p w14:paraId="4A2AADA2" w14:textId="77777777" w:rsidR="00970732" w:rsidRPr="00700767" w:rsidRDefault="00970732" w:rsidP="00135386">
            <w:pPr>
              <w:pStyle w:val="Tabletext"/>
              <w:jc w:val="right"/>
              <w:rPr>
                <w:lang w:eastAsia="zh-CN"/>
              </w:rPr>
            </w:pPr>
            <w:r w:rsidRPr="00700767">
              <w:t>-1.91</w:t>
            </w:r>
          </w:p>
        </w:tc>
        <w:tc>
          <w:tcPr>
            <w:tcW w:w="1260" w:type="dxa"/>
            <w:shd w:val="clear" w:color="auto" w:fill="auto"/>
            <w:noWrap/>
            <w:vAlign w:val="bottom"/>
          </w:tcPr>
          <w:p w14:paraId="625404A1" w14:textId="77777777" w:rsidR="00970732" w:rsidRPr="00700767" w:rsidRDefault="00970732" w:rsidP="00135386">
            <w:pPr>
              <w:pStyle w:val="Tabletext"/>
              <w:jc w:val="right"/>
              <w:rPr>
                <w:lang w:eastAsia="zh-CN"/>
              </w:rPr>
            </w:pPr>
            <w:r w:rsidRPr="00700767">
              <w:t>4.04</w:t>
            </w:r>
          </w:p>
        </w:tc>
        <w:tc>
          <w:tcPr>
            <w:tcW w:w="708" w:type="dxa"/>
            <w:vAlign w:val="bottom"/>
          </w:tcPr>
          <w:p w14:paraId="4C427A17" w14:textId="77777777" w:rsidR="00970732" w:rsidRPr="00700767" w:rsidRDefault="00970732" w:rsidP="00135386">
            <w:pPr>
              <w:pStyle w:val="Tabletext"/>
              <w:jc w:val="right"/>
              <w:rPr>
                <w:lang w:eastAsia="zh-CN"/>
              </w:rPr>
            </w:pPr>
            <w:r w:rsidRPr="00700767">
              <w:rPr>
                <w:lang w:eastAsia="zh-CN"/>
              </w:rPr>
              <w:t>1</w:t>
            </w:r>
          </w:p>
        </w:tc>
      </w:tr>
      <w:tr w:rsidR="00970732" w:rsidRPr="00700767" w14:paraId="372FE0A8" w14:textId="77777777" w:rsidTr="00E9412E">
        <w:trPr>
          <w:trHeight w:val="300"/>
          <w:jc w:val="center"/>
        </w:trPr>
        <w:tc>
          <w:tcPr>
            <w:tcW w:w="1715" w:type="dxa"/>
            <w:shd w:val="clear" w:color="D9E1F2" w:fill="D9E1F2"/>
            <w:noWrap/>
            <w:vAlign w:val="bottom"/>
          </w:tcPr>
          <w:p w14:paraId="574C21A9" w14:textId="77777777" w:rsidR="00970732" w:rsidRPr="00700767" w:rsidRDefault="00970732" w:rsidP="00E9412E">
            <w:pPr>
              <w:pStyle w:val="Tabletext"/>
              <w:rPr>
                <w:lang w:eastAsia="zh-CN"/>
              </w:rPr>
            </w:pPr>
            <w:r w:rsidRPr="00700767">
              <w:t>RUS</w:t>
            </w:r>
          </w:p>
        </w:tc>
        <w:tc>
          <w:tcPr>
            <w:tcW w:w="1195" w:type="dxa"/>
            <w:shd w:val="clear" w:color="D9E1F2" w:fill="D9E1F2"/>
            <w:noWrap/>
            <w:vAlign w:val="bottom"/>
          </w:tcPr>
          <w:p w14:paraId="1EB43314" w14:textId="77777777" w:rsidR="00970732" w:rsidRPr="00700767" w:rsidRDefault="00970732" w:rsidP="00135386">
            <w:pPr>
              <w:pStyle w:val="Tabletext"/>
              <w:jc w:val="right"/>
              <w:rPr>
                <w:lang w:eastAsia="zh-CN"/>
              </w:rPr>
            </w:pPr>
            <w:r w:rsidRPr="00700767">
              <w:t>56</w:t>
            </w:r>
          </w:p>
        </w:tc>
        <w:tc>
          <w:tcPr>
            <w:tcW w:w="1260" w:type="dxa"/>
            <w:shd w:val="clear" w:color="D9E1F2" w:fill="D9E1F2"/>
            <w:noWrap/>
            <w:vAlign w:val="bottom"/>
          </w:tcPr>
          <w:p w14:paraId="02184236" w14:textId="77777777" w:rsidR="00970732" w:rsidRPr="00700767" w:rsidRDefault="00970732" w:rsidP="00135386">
            <w:pPr>
              <w:pStyle w:val="Tabletext"/>
              <w:jc w:val="right"/>
              <w:rPr>
                <w:lang w:eastAsia="zh-CN"/>
              </w:rPr>
            </w:pPr>
            <w:r w:rsidRPr="00700767">
              <w:t>10.98</w:t>
            </w:r>
          </w:p>
        </w:tc>
        <w:tc>
          <w:tcPr>
            <w:tcW w:w="1260" w:type="dxa"/>
            <w:shd w:val="clear" w:color="D9E1F2" w:fill="D9E1F2"/>
            <w:noWrap/>
            <w:vAlign w:val="bottom"/>
          </w:tcPr>
          <w:p w14:paraId="77B0D114" w14:textId="77777777" w:rsidR="00970732" w:rsidRPr="00700767" w:rsidRDefault="00970732" w:rsidP="00135386">
            <w:pPr>
              <w:pStyle w:val="Tabletext"/>
              <w:jc w:val="right"/>
              <w:rPr>
                <w:lang w:eastAsia="zh-CN"/>
              </w:rPr>
            </w:pPr>
            <w:r w:rsidRPr="00700767">
              <w:t>19.89</w:t>
            </w:r>
          </w:p>
        </w:tc>
        <w:tc>
          <w:tcPr>
            <w:tcW w:w="1260" w:type="dxa"/>
            <w:shd w:val="clear" w:color="D9E1F2" w:fill="D9E1F2"/>
            <w:noWrap/>
            <w:vAlign w:val="bottom"/>
          </w:tcPr>
          <w:p w14:paraId="5551E6B3" w14:textId="77777777" w:rsidR="00970732" w:rsidRPr="00700767" w:rsidRDefault="00970732" w:rsidP="00135386">
            <w:pPr>
              <w:pStyle w:val="Tabletext"/>
              <w:jc w:val="right"/>
              <w:rPr>
                <w:lang w:eastAsia="zh-CN"/>
              </w:rPr>
            </w:pPr>
            <w:r w:rsidRPr="00700767">
              <w:t>2.57</w:t>
            </w:r>
          </w:p>
        </w:tc>
        <w:tc>
          <w:tcPr>
            <w:tcW w:w="1260" w:type="dxa"/>
            <w:shd w:val="clear" w:color="D9E1F2" w:fill="D9E1F2"/>
            <w:noWrap/>
            <w:vAlign w:val="bottom"/>
          </w:tcPr>
          <w:p w14:paraId="420C4A4D" w14:textId="77777777" w:rsidR="00970732" w:rsidRPr="00700767" w:rsidRDefault="00970732" w:rsidP="00135386">
            <w:pPr>
              <w:pStyle w:val="Tabletext"/>
              <w:jc w:val="right"/>
              <w:rPr>
                <w:lang w:eastAsia="zh-CN"/>
              </w:rPr>
            </w:pPr>
            <w:r w:rsidRPr="00700767">
              <w:t>6.36</w:t>
            </w:r>
          </w:p>
        </w:tc>
        <w:tc>
          <w:tcPr>
            <w:tcW w:w="708" w:type="dxa"/>
            <w:shd w:val="clear" w:color="D9E1F2" w:fill="D9E1F2"/>
            <w:vAlign w:val="bottom"/>
          </w:tcPr>
          <w:p w14:paraId="6C8B4DAD" w14:textId="77777777" w:rsidR="00970732" w:rsidRPr="00700767" w:rsidRDefault="00970732" w:rsidP="00135386">
            <w:pPr>
              <w:pStyle w:val="Tabletext"/>
              <w:jc w:val="right"/>
              <w:rPr>
                <w:lang w:eastAsia="zh-CN"/>
              </w:rPr>
            </w:pPr>
          </w:p>
        </w:tc>
      </w:tr>
      <w:tr w:rsidR="00970732" w:rsidRPr="00700767" w14:paraId="0BBF35D3" w14:textId="77777777" w:rsidTr="00E9412E">
        <w:trPr>
          <w:trHeight w:val="300"/>
          <w:jc w:val="center"/>
        </w:trPr>
        <w:tc>
          <w:tcPr>
            <w:tcW w:w="1715" w:type="dxa"/>
            <w:shd w:val="clear" w:color="auto" w:fill="auto"/>
            <w:noWrap/>
            <w:vAlign w:val="bottom"/>
          </w:tcPr>
          <w:p w14:paraId="42CA5BC8" w14:textId="77777777" w:rsidR="00970732" w:rsidRPr="00700767" w:rsidRDefault="00970732" w:rsidP="00E9412E">
            <w:pPr>
              <w:pStyle w:val="Tabletext"/>
              <w:rPr>
                <w:lang w:eastAsia="zh-CN"/>
              </w:rPr>
            </w:pPr>
            <w:r w:rsidRPr="00700767">
              <w:t>RUS</w:t>
            </w:r>
          </w:p>
        </w:tc>
        <w:tc>
          <w:tcPr>
            <w:tcW w:w="1195" w:type="dxa"/>
            <w:shd w:val="clear" w:color="auto" w:fill="auto"/>
            <w:noWrap/>
            <w:vAlign w:val="bottom"/>
          </w:tcPr>
          <w:p w14:paraId="682FDDD2" w14:textId="77777777" w:rsidR="00970732" w:rsidRPr="00700767" w:rsidRDefault="00970732" w:rsidP="00135386">
            <w:pPr>
              <w:pStyle w:val="Tabletext"/>
              <w:jc w:val="right"/>
              <w:rPr>
                <w:lang w:eastAsia="zh-CN"/>
              </w:rPr>
            </w:pPr>
            <w:r w:rsidRPr="00700767">
              <w:t>140</w:t>
            </w:r>
          </w:p>
        </w:tc>
        <w:tc>
          <w:tcPr>
            <w:tcW w:w="1260" w:type="dxa"/>
            <w:shd w:val="clear" w:color="auto" w:fill="auto"/>
            <w:noWrap/>
            <w:vAlign w:val="bottom"/>
          </w:tcPr>
          <w:p w14:paraId="0F5DBD26" w14:textId="77777777" w:rsidR="00970732" w:rsidRPr="00700767" w:rsidRDefault="00970732" w:rsidP="00135386">
            <w:pPr>
              <w:pStyle w:val="Tabletext"/>
              <w:jc w:val="right"/>
              <w:rPr>
                <w:lang w:eastAsia="zh-CN"/>
              </w:rPr>
            </w:pPr>
            <w:r w:rsidRPr="00700767">
              <w:t>0.06</w:t>
            </w:r>
          </w:p>
        </w:tc>
        <w:tc>
          <w:tcPr>
            <w:tcW w:w="1260" w:type="dxa"/>
            <w:shd w:val="clear" w:color="auto" w:fill="auto"/>
            <w:noWrap/>
            <w:vAlign w:val="bottom"/>
          </w:tcPr>
          <w:p w14:paraId="1A2E17F3" w14:textId="77777777" w:rsidR="00970732" w:rsidRPr="00700767" w:rsidRDefault="00970732" w:rsidP="00135386">
            <w:pPr>
              <w:pStyle w:val="Tabletext"/>
              <w:jc w:val="right"/>
              <w:rPr>
                <w:lang w:eastAsia="zh-CN"/>
              </w:rPr>
            </w:pPr>
            <w:r w:rsidRPr="00700767">
              <w:t>999.9</w:t>
            </w:r>
          </w:p>
        </w:tc>
        <w:tc>
          <w:tcPr>
            <w:tcW w:w="1260" w:type="dxa"/>
            <w:shd w:val="clear" w:color="auto" w:fill="auto"/>
            <w:noWrap/>
            <w:vAlign w:val="bottom"/>
          </w:tcPr>
          <w:p w14:paraId="75598124" w14:textId="77777777" w:rsidR="00970732" w:rsidRPr="00700767" w:rsidRDefault="00970732" w:rsidP="00135386">
            <w:pPr>
              <w:pStyle w:val="Tabletext"/>
              <w:jc w:val="right"/>
              <w:rPr>
                <w:lang w:eastAsia="zh-CN"/>
              </w:rPr>
            </w:pPr>
            <w:r w:rsidRPr="00700767">
              <w:t>-0.21</w:t>
            </w:r>
          </w:p>
        </w:tc>
        <w:tc>
          <w:tcPr>
            <w:tcW w:w="1260" w:type="dxa"/>
            <w:shd w:val="clear" w:color="auto" w:fill="auto"/>
            <w:noWrap/>
            <w:vAlign w:val="bottom"/>
          </w:tcPr>
          <w:p w14:paraId="05BC474E" w14:textId="77777777" w:rsidR="00970732" w:rsidRPr="00700767" w:rsidRDefault="00970732" w:rsidP="00135386">
            <w:pPr>
              <w:pStyle w:val="Tabletext"/>
              <w:jc w:val="right"/>
              <w:rPr>
                <w:lang w:eastAsia="zh-CN"/>
              </w:rPr>
            </w:pPr>
            <w:r w:rsidRPr="00700767">
              <w:t>15.59</w:t>
            </w:r>
          </w:p>
        </w:tc>
        <w:tc>
          <w:tcPr>
            <w:tcW w:w="708" w:type="dxa"/>
            <w:vAlign w:val="bottom"/>
          </w:tcPr>
          <w:p w14:paraId="23082D51" w14:textId="77777777" w:rsidR="00970732" w:rsidRPr="00700767" w:rsidRDefault="00970732" w:rsidP="00135386">
            <w:pPr>
              <w:pStyle w:val="Tabletext"/>
              <w:jc w:val="right"/>
              <w:rPr>
                <w:lang w:eastAsia="zh-CN"/>
              </w:rPr>
            </w:pPr>
          </w:p>
        </w:tc>
      </w:tr>
      <w:tr w:rsidR="00970732" w:rsidRPr="00700767" w14:paraId="4D4D8E19" w14:textId="77777777" w:rsidTr="00E9412E">
        <w:trPr>
          <w:trHeight w:val="300"/>
          <w:jc w:val="center"/>
        </w:trPr>
        <w:tc>
          <w:tcPr>
            <w:tcW w:w="1715" w:type="dxa"/>
            <w:shd w:val="clear" w:color="D9E1F2" w:fill="D9E1F2"/>
            <w:noWrap/>
            <w:vAlign w:val="bottom"/>
          </w:tcPr>
          <w:p w14:paraId="41809860" w14:textId="77777777" w:rsidR="00970732" w:rsidRPr="00700767" w:rsidRDefault="00970732" w:rsidP="00E9412E">
            <w:pPr>
              <w:pStyle w:val="Tabletext"/>
              <w:rPr>
                <w:lang w:eastAsia="zh-CN"/>
              </w:rPr>
            </w:pPr>
            <w:r w:rsidRPr="00700767">
              <w:t>S</w:t>
            </w:r>
          </w:p>
        </w:tc>
        <w:tc>
          <w:tcPr>
            <w:tcW w:w="1195" w:type="dxa"/>
            <w:shd w:val="clear" w:color="D9E1F2" w:fill="D9E1F2"/>
            <w:noWrap/>
            <w:vAlign w:val="bottom"/>
          </w:tcPr>
          <w:p w14:paraId="7D62619B" w14:textId="77777777" w:rsidR="00970732" w:rsidRPr="00700767" w:rsidRDefault="00970732" w:rsidP="00135386">
            <w:pPr>
              <w:pStyle w:val="Tabletext"/>
              <w:jc w:val="right"/>
              <w:rPr>
                <w:lang w:eastAsia="zh-CN"/>
              </w:rPr>
            </w:pPr>
            <w:r w:rsidRPr="00700767">
              <w:t>5</w:t>
            </w:r>
          </w:p>
        </w:tc>
        <w:tc>
          <w:tcPr>
            <w:tcW w:w="1260" w:type="dxa"/>
            <w:shd w:val="clear" w:color="D9E1F2" w:fill="D9E1F2"/>
            <w:noWrap/>
            <w:vAlign w:val="bottom"/>
          </w:tcPr>
          <w:p w14:paraId="42476321" w14:textId="77777777" w:rsidR="00970732" w:rsidRPr="00700767" w:rsidRDefault="00970732" w:rsidP="00135386">
            <w:pPr>
              <w:pStyle w:val="Tabletext"/>
              <w:jc w:val="right"/>
              <w:rPr>
                <w:lang w:eastAsia="zh-CN"/>
              </w:rPr>
            </w:pPr>
            <w:r w:rsidRPr="00700767">
              <w:t>7.16</w:t>
            </w:r>
          </w:p>
        </w:tc>
        <w:tc>
          <w:tcPr>
            <w:tcW w:w="1260" w:type="dxa"/>
            <w:shd w:val="clear" w:color="D9E1F2" w:fill="D9E1F2"/>
            <w:noWrap/>
            <w:vAlign w:val="bottom"/>
          </w:tcPr>
          <w:p w14:paraId="47B2D183" w14:textId="77777777" w:rsidR="00970732" w:rsidRPr="00700767" w:rsidRDefault="00970732" w:rsidP="00135386">
            <w:pPr>
              <w:pStyle w:val="Tabletext"/>
              <w:jc w:val="right"/>
              <w:rPr>
                <w:lang w:eastAsia="zh-CN"/>
              </w:rPr>
            </w:pPr>
            <w:r w:rsidRPr="00700767">
              <w:t>12.3</w:t>
            </w:r>
          </w:p>
        </w:tc>
        <w:tc>
          <w:tcPr>
            <w:tcW w:w="1260" w:type="dxa"/>
            <w:shd w:val="clear" w:color="D9E1F2" w:fill="D9E1F2"/>
            <w:noWrap/>
            <w:vAlign w:val="bottom"/>
          </w:tcPr>
          <w:p w14:paraId="321C7757" w14:textId="77777777" w:rsidR="00970732" w:rsidRPr="00700767" w:rsidRDefault="00970732" w:rsidP="00135386">
            <w:pPr>
              <w:pStyle w:val="Tabletext"/>
              <w:jc w:val="right"/>
              <w:rPr>
                <w:lang w:eastAsia="zh-CN"/>
              </w:rPr>
            </w:pPr>
            <w:r w:rsidRPr="00700767">
              <w:t>6.58</w:t>
            </w:r>
          </w:p>
        </w:tc>
        <w:tc>
          <w:tcPr>
            <w:tcW w:w="1260" w:type="dxa"/>
            <w:shd w:val="clear" w:color="D9E1F2" w:fill="D9E1F2"/>
            <w:noWrap/>
            <w:vAlign w:val="bottom"/>
          </w:tcPr>
          <w:p w14:paraId="091B1BE7" w14:textId="77777777" w:rsidR="00970732" w:rsidRPr="00700767" w:rsidRDefault="00970732" w:rsidP="00135386">
            <w:pPr>
              <w:pStyle w:val="Tabletext"/>
              <w:jc w:val="right"/>
              <w:rPr>
                <w:lang w:eastAsia="zh-CN"/>
              </w:rPr>
            </w:pPr>
            <w:r w:rsidRPr="00700767">
              <w:t>11.10</w:t>
            </w:r>
          </w:p>
        </w:tc>
        <w:tc>
          <w:tcPr>
            <w:tcW w:w="708" w:type="dxa"/>
            <w:shd w:val="clear" w:color="D9E1F2" w:fill="D9E1F2"/>
            <w:vAlign w:val="bottom"/>
          </w:tcPr>
          <w:p w14:paraId="700A117B" w14:textId="77777777" w:rsidR="00970732" w:rsidRPr="00700767" w:rsidRDefault="00970732" w:rsidP="00135386">
            <w:pPr>
              <w:pStyle w:val="Tabletext"/>
              <w:jc w:val="right"/>
              <w:rPr>
                <w:lang w:eastAsia="zh-CN"/>
              </w:rPr>
            </w:pPr>
          </w:p>
        </w:tc>
      </w:tr>
      <w:tr w:rsidR="00970732" w:rsidRPr="00700767" w14:paraId="6CDD4DBC" w14:textId="77777777" w:rsidTr="00E9412E">
        <w:trPr>
          <w:trHeight w:val="300"/>
          <w:jc w:val="center"/>
        </w:trPr>
        <w:tc>
          <w:tcPr>
            <w:tcW w:w="1715" w:type="dxa"/>
            <w:shd w:val="clear" w:color="auto" w:fill="auto"/>
            <w:noWrap/>
            <w:vAlign w:val="bottom"/>
          </w:tcPr>
          <w:p w14:paraId="33513D02" w14:textId="77777777" w:rsidR="00970732" w:rsidRPr="00700767" w:rsidRDefault="00970732" w:rsidP="00E9412E">
            <w:pPr>
              <w:pStyle w:val="Tabletext"/>
              <w:rPr>
                <w:lang w:eastAsia="zh-CN"/>
              </w:rPr>
            </w:pPr>
            <w:r w:rsidRPr="00700767">
              <w:t>SDN</w:t>
            </w:r>
          </w:p>
        </w:tc>
        <w:tc>
          <w:tcPr>
            <w:tcW w:w="1195" w:type="dxa"/>
            <w:shd w:val="clear" w:color="auto" w:fill="auto"/>
            <w:noWrap/>
            <w:vAlign w:val="bottom"/>
          </w:tcPr>
          <w:p w14:paraId="4E9E4D18" w14:textId="77777777" w:rsidR="00970732" w:rsidRPr="00700767" w:rsidRDefault="00970732" w:rsidP="00135386">
            <w:pPr>
              <w:pStyle w:val="Tabletext"/>
              <w:jc w:val="right"/>
              <w:rPr>
                <w:lang w:eastAsia="zh-CN"/>
              </w:rPr>
            </w:pPr>
            <w:r w:rsidRPr="00700767">
              <w:t>-7</w:t>
            </w:r>
          </w:p>
        </w:tc>
        <w:tc>
          <w:tcPr>
            <w:tcW w:w="1260" w:type="dxa"/>
            <w:shd w:val="clear" w:color="auto" w:fill="auto"/>
            <w:noWrap/>
            <w:vAlign w:val="bottom"/>
          </w:tcPr>
          <w:p w14:paraId="2A00639E" w14:textId="77777777" w:rsidR="00970732" w:rsidRPr="00700767" w:rsidRDefault="00970732" w:rsidP="00135386">
            <w:pPr>
              <w:pStyle w:val="Tabletext"/>
              <w:jc w:val="right"/>
              <w:rPr>
                <w:lang w:eastAsia="zh-CN"/>
              </w:rPr>
            </w:pPr>
            <w:r w:rsidRPr="00700767">
              <w:t>26.09</w:t>
            </w:r>
          </w:p>
        </w:tc>
        <w:tc>
          <w:tcPr>
            <w:tcW w:w="1260" w:type="dxa"/>
            <w:shd w:val="clear" w:color="auto" w:fill="auto"/>
            <w:noWrap/>
            <w:vAlign w:val="bottom"/>
          </w:tcPr>
          <w:p w14:paraId="6BFA6C54" w14:textId="77777777" w:rsidR="00970732" w:rsidRPr="00700767" w:rsidRDefault="00970732" w:rsidP="00135386">
            <w:pPr>
              <w:pStyle w:val="Tabletext"/>
              <w:jc w:val="right"/>
              <w:rPr>
                <w:lang w:eastAsia="zh-CN"/>
              </w:rPr>
            </w:pPr>
            <w:r w:rsidRPr="00700767">
              <w:t>29.47</w:t>
            </w:r>
          </w:p>
        </w:tc>
        <w:tc>
          <w:tcPr>
            <w:tcW w:w="1260" w:type="dxa"/>
            <w:shd w:val="clear" w:color="auto" w:fill="auto"/>
            <w:noWrap/>
            <w:vAlign w:val="bottom"/>
          </w:tcPr>
          <w:p w14:paraId="011ABABF" w14:textId="77777777" w:rsidR="00970732" w:rsidRPr="00700767" w:rsidRDefault="00970732" w:rsidP="00135386">
            <w:pPr>
              <w:pStyle w:val="Tabletext"/>
              <w:jc w:val="right"/>
              <w:rPr>
                <w:lang w:eastAsia="zh-CN"/>
              </w:rPr>
            </w:pPr>
            <w:r w:rsidRPr="00700767">
              <w:t>12.99</w:t>
            </w:r>
          </w:p>
        </w:tc>
        <w:tc>
          <w:tcPr>
            <w:tcW w:w="1260" w:type="dxa"/>
            <w:shd w:val="clear" w:color="auto" w:fill="auto"/>
            <w:noWrap/>
            <w:vAlign w:val="bottom"/>
          </w:tcPr>
          <w:p w14:paraId="797AD7F9" w14:textId="77777777" w:rsidR="00970732" w:rsidRPr="00700767" w:rsidRDefault="00970732" w:rsidP="00135386">
            <w:pPr>
              <w:pStyle w:val="Tabletext"/>
              <w:jc w:val="right"/>
              <w:rPr>
                <w:lang w:eastAsia="zh-CN"/>
              </w:rPr>
            </w:pPr>
            <w:r w:rsidRPr="00700767">
              <w:t>16.50</w:t>
            </w:r>
          </w:p>
        </w:tc>
        <w:tc>
          <w:tcPr>
            <w:tcW w:w="708" w:type="dxa"/>
            <w:vAlign w:val="bottom"/>
          </w:tcPr>
          <w:p w14:paraId="78BC5A33" w14:textId="77777777" w:rsidR="00970732" w:rsidRPr="00700767" w:rsidRDefault="00970732" w:rsidP="00135386">
            <w:pPr>
              <w:pStyle w:val="Tabletext"/>
              <w:jc w:val="right"/>
              <w:rPr>
                <w:lang w:eastAsia="zh-CN"/>
              </w:rPr>
            </w:pPr>
          </w:p>
        </w:tc>
      </w:tr>
      <w:tr w:rsidR="00970732" w:rsidRPr="00700767" w14:paraId="432884D3" w14:textId="77777777" w:rsidTr="00E9412E">
        <w:trPr>
          <w:trHeight w:val="300"/>
          <w:jc w:val="center"/>
        </w:trPr>
        <w:tc>
          <w:tcPr>
            <w:tcW w:w="1715" w:type="dxa"/>
            <w:shd w:val="clear" w:color="D9E1F2" w:fill="D9E1F2"/>
            <w:noWrap/>
            <w:vAlign w:val="bottom"/>
          </w:tcPr>
          <w:p w14:paraId="00FC2534" w14:textId="77777777" w:rsidR="00970732" w:rsidRPr="00700767" w:rsidRDefault="00970732" w:rsidP="00E9412E">
            <w:pPr>
              <w:pStyle w:val="Tabletext"/>
              <w:rPr>
                <w:lang w:eastAsia="zh-CN"/>
              </w:rPr>
            </w:pPr>
            <w:r w:rsidRPr="00700767">
              <w:t>SEN</w:t>
            </w:r>
          </w:p>
        </w:tc>
        <w:tc>
          <w:tcPr>
            <w:tcW w:w="1195" w:type="dxa"/>
            <w:shd w:val="clear" w:color="D9E1F2" w:fill="D9E1F2"/>
            <w:noWrap/>
            <w:vAlign w:val="bottom"/>
          </w:tcPr>
          <w:p w14:paraId="642BF1C3" w14:textId="77777777" w:rsidR="00970732" w:rsidRPr="00700767" w:rsidRDefault="00970732" w:rsidP="00135386">
            <w:pPr>
              <w:pStyle w:val="Tabletext"/>
              <w:jc w:val="right"/>
              <w:rPr>
                <w:lang w:eastAsia="zh-CN"/>
              </w:rPr>
            </w:pPr>
            <w:r w:rsidRPr="00700767">
              <w:t>-37</w:t>
            </w:r>
          </w:p>
        </w:tc>
        <w:tc>
          <w:tcPr>
            <w:tcW w:w="1260" w:type="dxa"/>
            <w:shd w:val="clear" w:color="D9E1F2" w:fill="D9E1F2"/>
            <w:noWrap/>
            <w:vAlign w:val="bottom"/>
          </w:tcPr>
          <w:p w14:paraId="04E6B6B0" w14:textId="77777777" w:rsidR="00970732" w:rsidRPr="00700767" w:rsidRDefault="00970732" w:rsidP="00135386">
            <w:pPr>
              <w:pStyle w:val="Tabletext"/>
              <w:jc w:val="right"/>
              <w:rPr>
                <w:lang w:eastAsia="zh-CN"/>
              </w:rPr>
            </w:pPr>
            <w:r w:rsidRPr="00700767">
              <w:t>39.62</w:t>
            </w:r>
          </w:p>
        </w:tc>
        <w:tc>
          <w:tcPr>
            <w:tcW w:w="1260" w:type="dxa"/>
            <w:shd w:val="clear" w:color="D9E1F2" w:fill="D9E1F2"/>
            <w:noWrap/>
            <w:vAlign w:val="bottom"/>
          </w:tcPr>
          <w:p w14:paraId="21FB2BA5" w14:textId="77777777" w:rsidR="00970732" w:rsidRPr="00700767" w:rsidRDefault="00970732" w:rsidP="00135386">
            <w:pPr>
              <w:pStyle w:val="Tabletext"/>
              <w:jc w:val="right"/>
              <w:rPr>
                <w:lang w:eastAsia="zh-CN"/>
              </w:rPr>
            </w:pPr>
            <w:r w:rsidRPr="00700767">
              <w:t>42.49</w:t>
            </w:r>
          </w:p>
        </w:tc>
        <w:tc>
          <w:tcPr>
            <w:tcW w:w="1260" w:type="dxa"/>
            <w:shd w:val="clear" w:color="D9E1F2" w:fill="D9E1F2"/>
            <w:noWrap/>
            <w:vAlign w:val="bottom"/>
          </w:tcPr>
          <w:p w14:paraId="3BC62B23" w14:textId="77777777" w:rsidR="00970732" w:rsidRPr="00700767" w:rsidRDefault="00970732" w:rsidP="00135386">
            <w:pPr>
              <w:pStyle w:val="Tabletext"/>
              <w:jc w:val="right"/>
              <w:rPr>
                <w:lang w:eastAsia="zh-CN"/>
              </w:rPr>
            </w:pPr>
            <w:r w:rsidRPr="00700767">
              <w:t>39.62</w:t>
            </w:r>
          </w:p>
        </w:tc>
        <w:tc>
          <w:tcPr>
            <w:tcW w:w="1260" w:type="dxa"/>
            <w:shd w:val="clear" w:color="D9E1F2" w:fill="D9E1F2"/>
            <w:noWrap/>
            <w:vAlign w:val="bottom"/>
          </w:tcPr>
          <w:p w14:paraId="3C71C185" w14:textId="77777777" w:rsidR="00970732" w:rsidRPr="00700767" w:rsidRDefault="00970732" w:rsidP="00135386">
            <w:pPr>
              <w:pStyle w:val="Tabletext"/>
              <w:jc w:val="right"/>
              <w:rPr>
                <w:lang w:eastAsia="zh-CN"/>
              </w:rPr>
            </w:pPr>
            <w:r w:rsidRPr="00700767">
              <w:t>42.49</w:t>
            </w:r>
          </w:p>
        </w:tc>
        <w:tc>
          <w:tcPr>
            <w:tcW w:w="708" w:type="dxa"/>
            <w:shd w:val="clear" w:color="D9E1F2" w:fill="D9E1F2"/>
            <w:vAlign w:val="bottom"/>
          </w:tcPr>
          <w:p w14:paraId="7319E30E" w14:textId="77777777" w:rsidR="00970732" w:rsidRPr="00700767" w:rsidRDefault="00970732" w:rsidP="00135386">
            <w:pPr>
              <w:pStyle w:val="Tabletext"/>
              <w:jc w:val="right"/>
              <w:rPr>
                <w:lang w:eastAsia="zh-CN"/>
              </w:rPr>
            </w:pPr>
          </w:p>
        </w:tc>
      </w:tr>
      <w:tr w:rsidR="00970732" w:rsidRPr="00700767" w14:paraId="78E93F80" w14:textId="77777777" w:rsidTr="00E9412E">
        <w:trPr>
          <w:trHeight w:val="300"/>
          <w:jc w:val="center"/>
        </w:trPr>
        <w:tc>
          <w:tcPr>
            <w:tcW w:w="1715" w:type="dxa"/>
            <w:shd w:val="clear" w:color="auto" w:fill="auto"/>
            <w:noWrap/>
            <w:vAlign w:val="bottom"/>
          </w:tcPr>
          <w:p w14:paraId="047C6C7F" w14:textId="77777777" w:rsidR="00970732" w:rsidRPr="00700767" w:rsidRDefault="00970732" w:rsidP="00E9412E">
            <w:pPr>
              <w:pStyle w:val="Tabletext"/>
              <w:rPr>
                <w:lang w:eastAsia="zh-CN"/>
              </w:rPr>
            </w:pPr>
            <w:r w:rsidRPr="00700767">
              <w:t>SEY</w:t>
            </w:r>
          </w:p>
        </w:tc>
        <w:tc>
          <w:tcPr>
            <w:tcW w:w="1195" w:type="dxa"/>
            <w:shd w:val="clear" w:color="auto" w:fill="auto"/>
            <w:noWrap/>
            <w:vAlign w:val="bottom"/>
          </w:tcPr>
          <w:p w14:paraId="345AEF72" w14:textId="77777777" w:rsidR="00970732" w:rsidRPr="00700767" w:rsidRDefault="00970732" w:rsidP="00135386">
            <w:pPr>
              <w:pStyle w:val="Tabletext"/>
              <w:jc w:val="right"/>
              <w:rPr>
                <w:lang w:eastAsia="zh-CN"/>
              </w:rPr>
            </w:pPr>
            <w:r w:rsidRPr="00700767">
              <w:t>42.5</w:t>
            </w:r>
          </w:p>
        </w:tc>
        <w:tc>
          <w:tcPr>
            <w:tcW w:w="1260" w:type="dxa"/>
            <w:shd w:val="clear" w:color="auto" w:fill="auto"/>
            <w:noWrap/>
            <w:vAlign w:val="bottom"/>
          </w:tcPr>
          <w:p w14:paraId="1FA0C1CE" w14:textId="77777777" w:rsidR="00970732" w:rsidRPr="00700767" w:rsidRDefault="00970732" w:rsidP="00135386">
            <w:pPr>
              <w:pStyle w:val="Tabletext"/>
              <w:jc w:val="right"/>
              <w:rPr>
                <w:lang w:eastAsia="zh-CN"/>
              </w:rPr>
            </w:pPr>
            <w:r w:rsidRPr="00700767">
              <w:t>19.92</w:t>
            </w:r>
          </w:p>
        </w:tc>
        <w:tc>
          <w:tcPr>
            <w:tcW w:w="1260" w:type="dxa"/>
            <w:shd w:val="clear" w:color="auto" w:fill="auto"/>
            <w:noWrap/>
            <w:vAlign w:val="bottom"/>
          </w:tcPr>
          <w:p w14:paraId="7537CA0F" w14:textId="77777777" w:rsidR="00970732" w:rsidRPr="00700767" w:rsidRDefault="00970732" w:rsidP="00135386">
            <w:pPr>
              <w:pStyle w:val="Tabletext"/>
              <w:jc w:val="right"/>
              <w:rPr>
                <w:lang w:eastAsia="zh-CN"/>
              </w:rPr>
            </w:pPr>
            <w:r w:rsidRPr="00700767">
              <w:t>37.2</w:t>
            </w:r>
          </w:p>
        </w:tc>
        <w:tc>
          <w:tcPr>
            <w:tcW w:w="1260" w:type="dxa"/>
            <w:shd w:val="clear" w:color="auto" w:fill="auto"/>
            <w:noWrap/>
            <w:vAlign w:val="bottom"/>
          </w:tcPr>
          <w:p w14:paraId="784F9390" w14:textId="77777777" w:rsidR="00970732" w:rsidRPr="00700767" w:rsidRDefault="00970732" w:rsidP="00135386">
            <w:pPr>
              <w:pStyle w:val="Tabletext"/>
              <w:jc w:val="right"/>
              <w:rPr>
                <w:lang w:eastAsia="zh-CN"/>
              </w:rPr>
            </w:pPr>
            <w:r w:rsidRPr="00700767">
              <w:t>4.57</w:t>
            </w:r>
          </w:p>
        </w:tc>
        <w:tc>
          <w:tcPr>
            <w:tcW w:w="1260" w:type="dxa"/>
            <w:shd w:val="clear" w:color="auto" w:fill="auto"/>
            <w:noWrap/>
            <w:vAlign w:val="bottom"/>
          </w:tcPr>
          <w:p w14:paraId="1FDCEDBB" w14:textId="77777777" w:rsidR="00970732" w:rsidRPr="00700767" w:rsidRDefault="00970732" w:rsidP="00135386">
            <w:pPr>
              <w:pStyle w:val="Tabletext"/>
              <w:jc w:val="right"/>
              <w:rPr>
                <w:lang w:eastAsia="zh-CN"/>
              </w:rPr>
            </w:pPr>
            <w:r w:rsidRPr="00700767">
              <w:t>36.17</w:t>
            </w:r>
          </w:p>
        </w:tc>
        <w:tc>
          <w:tcPr>
            <w:tcW w:w="708" w:type="dxa"/>
            <w:vAlign w:val="bottom"/>
          </w:tcPr>
          <w:p w14:paraId="7998E07E" w14:textId="77777777" w:rsidR="00970732" w:rsidRPr="00700767" w:rsidRDefault="00970732" w:rsidP="00135386">
            <w:pPr>
              <w:pStyle w:val="Tabletext"/>
              <w:jc w:val="right"/>
              <w:rPr>
                <w:lang w:eastAsia="zh-CN"/>
              </w:rPr>
            </w:pPr>
          </w:p>
        </w:tc>
      </w:tr>
      <w:tr w:rsidR="00970732" w:rsidRPr="00700767" w14:paraId="5D1F676A" w14:textId="77777777" w:rsidTr="00E9412E">
        <w:trPr>
          <w:trHeight w:val="300"/>
          <w:jc w:val="center"/>
        </w:trPr>
        <w:tc>
          <w:tcPr>
            <w:tcW w:w="1715" w:type="dxa"/>
            <w:shd w:val="clear" w:color="D9E1F2" w:fill="D9E1F2"/>
            <w:noWrap/>
            <w:vAlign w:val="bottom"/>
          </w:tcPr>
          <w:p w14:paraId="273609E9" w14:textId="77777777" w:rsidR="00970732" w:rsidRPr="00700767" w:rsidRDefault="00970732" w:rsidP="00E9412E">
            <w:pPr>
              <w:pStyle w:val="Tabletext"/>
              <w:rPr>
                <w:lang w:eastAsia="zh-CN"/>
              </w:rPr>
            </w:pPr>
            <w:r w:rsidRPr="00700767">
              <w:t>SLM</w:t>
            </w:r>
          </w:p>
        </w:tc>
        <w:tc>
          <w:tcPr>
            <w:tcW w:w="1195" w:type="dxa"/>
            <w:shd w:val="clear" w:color="D9E1F2" w:fill="D9E1F2"/>
            <w:noWrap/>
            <w:vAlign w:val="bottom"/>
          </w:tcPr>
          <w:p w14:paraId="5F270596" w14:textId="77777777" w:rsidR="00970732" w:rsidRPr="00700767" w:rsidRDefault="00970732" w:rsidP="00135386">
            <w:pPr>
              <w:pStyle w:val="Tabletext"/>
              <w:jc w:val="right"/>
              <w:rPr>
                <w:lang w:eastAsia="zh-CN"/>
              </w:rPr>
            </w:pPr>
            <w:r w:rsidRPr="00700767">
              <w:t>128</w:t>
            </w:r>
          </w:p>
        </w:tc>
        <w:tc>
          <w:tcPr>
            <w:tcW w:w="1260" w:type="dxa"/>
            <w:shd w:val="clear" w:color="D9E1F2" w:fill="D9E1F2"/>
            <w:noWrap/>
            <w:vAlign w:val="bottom"/>
          </w:tcPr>
          <w:p w14:paraId="770E3271" w14:textId="77777777" w:rsidR="00970732" w:rsidRPr="00700767" w:rsidRDefault="00970732" w:rsidP="00135386">
            <w:pPr>
              <w:pStyle w:val="Tabletext"/>
              <w:jc w:val="right"/>
              <w:rPr>
                <w:lang w:eastAsia="zh-CN"/>
              </w:rPr>
            </w:pPr>
            <w:r w:rsidRPr="00700767">
              <w:t>13.38</w:t>
            </w:r>
          </w:p>
        </w:tc>
        <w:tc>
          <w:tcPr>
            <w:tcW w:w="1260" w:type="dxa"/>
            <w:shd w:val="clear" w:color="D9E1F2" w:fill="D9E1F2"/>
            <w:noWrap/>
            <w:vAlign w:val="bottom"/>
          </w:tcPr>
          <w:p w14:paraId="76B208EA" w14:textId="77777777" w:rsidR="00970732" w:rsidRPr="00700767" w:rsidRDefault="00970732" w:rsidP="00135386">
            <w:pPr>
              <w:pStyle w:val="Tabletext"/>
              <w:jc w:val="right"/>
              <w:rPr>
                <w:lang w:eastAsia="zh-CN"/>
              </w:rPr>
            </w:pPr>
            <w:r w:rsidRPr="00700767">
              <w:t>18.66</w:t>
            </w:r>
          </w:p>
        </w:tc>
        <w:tc>
          <w:tcPr>
            <w:tcW w:w="1260" w:type="dxa"/>
            <w:shd w:val="clear" w:color="D9E1F2" w:fill="D9E1F2"/>
            <w:noWrap/>
            <w:vAlign w:val="bottom"/>
          </w:tcPr>
          <w:p w14:paraId="270D008E" w14:textId="77777777" w:rsidR="00970732" w:rsidRPr="00700767" w:rsidRDefault="00970732" w:rsidP="00135386">
            <w:pPr>
              <w:pStyle w:val="Tabletext"/>
              <w:jc w:val="right"/>
              <w:rPr>
                <w:lang w:eastAsia="zh-CN"/>
              </w:rPr>
            </w:pPr>
            <w:r w:rsidRPr="00700767">
              <w:t>13.40</w:t>
            </w:r>
          </w:p>
        </w:tc>
        <w:tc>
          <w:tcPr>
            <w:tcW w:w="1260" w:type="dxa"/>
            <w:shd w:val="clear" w:color="D9E1F2" w:fill="D9E1F2"/>
            <w:noWrap/>
            <w:vAlign w:val="bottom"/>
          </w:tcPr>
          <w:p w14:paraId="38DB11B1" w14:textId="77777777" w:rsidR="00970732" w:rsidRPr="00700767" w:rsidRDefault="00970732" w:rsidP="00135386">
            <w:pPr>
              <w:pStyle w:val="Tabletext"/>
              <w:jc w:val="right"/>
              <w:rPr>
                <w:lang w:eastAsia="zh-CN"/>
              </w:rPr>
            </w:pPr>
            <w:r w:rsidRPr="00700767">
              <w:t>18.69</w:t>
            </w:r>
          </w:p>
        </w:tc>
        <w:tc>
          <w:tcPr>
            <w:tcW w:w="708" w:type="dxa"/>
            <w:shd w:val="clear" w:color="D9E1F2" w:fill="D9E1F2"/>
            <w:vAlign w:val="bottom"/>
          </w:tcPr>
          <w:p w14:paraId="47427F6E" w14:textId="77777777" w:rsidR="00970732" w:rsidRPr="00700767" w:rsidRDefault="00970732" w:rsidP="00135386">
            <w:pPr>
              <w:pStyle w:val="Tabletext"/>
              <w:jc w:val="right"/>
              <w:rPr>
                <w:lang w:eastAsia="zh-CN"/>
              </w:rPr>
            </w:pPr>
            <w:r w:rsidRPr="00700767">
              <w:rPr>
                <w:lang w:eastAsia="zh-CN"/>
              </w:rPr>
              <w:t>1</w:t>
            </w:r>
          </w:p>
        </w:tc>
      </w:tr>
      <w:tr w:rsidR="00970732" w:rsidRPr="00700767" w14:paraId="4E23C475" w14:textId="77777777" w:rsidTr="00E9412E">
        <w:trPr>
          <w:trHeight w:val="300"/>
          <w:jc w:val="center"/>
        </w:trPr>
        <w:tc>
          <w:tcPr>
            <w:tcW w:w="1715" w:type="dxa"/>
            <w:shd w:val="clear" w:color="auto" w:fill="auto"/>
            <w:noWrap/>
            <w:vAlign w:val="bottom"/>
          </w:tcPr>
          <w:p w14:paraId="18CF4027" w14:textId="77777777" w:rsidR="00970732" w:rsidRPr="00700767" w:rsidRDefault="00970732" w:rsidP="00E9412E">
            <w:pPr>
              <w:pStyle w:val="Tabletext"/>
              <w:rPr>
                <w:lang w:eastAsia="zh-CN"/>
              </w:rPr>
            </w:pPr>
            <w:r w:rsidRPr="00700767">
              <w:t>SMO</w:t>
            </w:r>
          </w:p>
        </w:tc>
        <w:tc>
          <w:tcPr>
            <w:tcW w:w="1195" w:type="dxa"/>
            <w:shd w:val="clear" w:color="auto" w:fill="auto"/>
            <w:noWrap/>
            <w:vAlign w:val="bottom"/>
          </w:tcPr>
          <w:p w14:paraId="61DCC832" w14:textId="77777777" w:rsidR="00970732" w:rsidRPr="00700767" w:rsidRDefault="00970732" w:rsidP="00135386">
            <w:pPr>
              <w:pStyle w:val="Tabletext"/>
              <w:jc w:val="right"/>
              <w:rPr>
                <w:lang w:eastAsia="zh-CN"/>
              </w:rPr>
            </w:pPr>
            <w:r w:rsidRPr="00700767">
              <w:t>-178</w:t>
            </w:r>
          </w:p>
        </w:tc>
        <w:tc>
          <w:tcPr>
            <w:tcW w:w="1260" w:type="dxa"/>
            <w:shd w:val="clear" w:color="auto" w:fill="auto"/>
            <w:noWrap/>
            <w:vAlign w:val="bottom"/>
          </w:tcPr>
          <w:p w14:paraId="6DF9108F" w14:textId="77777777" w:rsidR="00970732" w:rsidRPr="00700767" w:rsidRDefault="00970732" w:rsidP="00135386">
            <w:pPr>
              <w:pStyle w:val="Tabletext"/>
              <w:jc w:val="right"/>
              <w:rPr>
                <w:lang w:eastAsia="zh-CN"/>
              </w:rPr>
            </w:pPr>
            <w:r w:rsidRPr="00700767">
              <w:t>12.19</w:t>
            </w:r>
          </w:p>
        </w:tc>
        <w:tc>
          <w:tcPr>
            <w:tcW w:w="1260" w:type="dxa"/>
            <w:shd w:val="clear" w:color="auto" w:fill="auto"/>
            <w:noWrap/>
            <w:vAlign w:val="bottom"/>
          </w:tcPr>
          <w:p w14:paraId="06FD3B75" w14:textId="77777777" w:rsidR="00970732" w:rsidRPr="00700767" w:rsidRDefault="00970732" w:rsidP="00135386">
            <w:pPr>
              <w:pStyle w:val="Tabletext"/>
              <w:jc w:val="right"/>
              <w:rPr>
                <w:lang w:eastAsia="zh-CN"/>
              </w:rPr>
            </w:pPr>
            <w:r w:rsidRPr="00700767">
              <w:t>13.38</w:t>
            </w:r>
          </w:p>
        </w:tc>
        <w:tc>
          <w:tcPr>
            <w:tcW w:w="1260" w:type="dxa"/>
            <w:shd w:val="clear" w:color="auto" w:fill="auto"/>
            <w:noWrap/>
            <w:vAlign w:val="bottom"/>
          </w:tcPr>
          <w:p w14:paraId="3BDEB492" w14:textId="77777777" w:rsidR="00970732" w:rsidRPr="00700767" w:rsidRDefault="00970732" w:rsidP="00135386">
            <w:pPr>
              <w:pStyle w:val="Tabletext"/>
              <w:jc w:val="right"/>
              <w:rPr>
                <w:lang w:eastAsia="zh-CN"/>
              </w:rPr>
            </w:pPr>
            <w:r w:rsidRPr="00700767">
              <w:t>12.19</w:t>
            </w:r>
          </w:p>
        </w:tc>
        <w:tc>
          <w:tcPr>
            <w:tcW w:w="1260" w:type="dxa"/>
            <w:shd w:val="clear" w:color="auto" w:fill="auto"/>
            <w:noWrap/>
            <w:vAlign w:val="bottom"/>
          </w:tcPr>
          <w:p w14:paraId="69C2204D" w14:textId="77777777" w:rsidR="00970732" w:rsidRPr="00700767" w:rsidRDefault="00970732" w:rsidP="00135386">
            <w:pPr>
              <w:pStyle w:val="Tabletext"/>
              <w:jc w:val="right"/>
              <w:rPr>
                <w:lang w:eastAsia="zh-CN"/>
              </w:rPr>
            </w:pPr>
            <w:r w:rsidRPr="00700767">
              <w:t>13.38</w:t>
            </w:r>
          </w:p>
        </w:tc>
        <w:tc>
          <w:tcPr>
            <w:tcW w:w="708" w:type="dxa"/>
            <w:vAlign w:val="bottom"/>
          </w:tcPr>
          <w:p w14:paraId="575E0CF4" w14:textId="77777777" w:rsidR="00970732" w:rsidRPr="00700767" w:rsidRDefault="00970732" w:rsidP="00135386">
            <w:pPr>
              <w:pStyle w:val="Tabletext"/>
              <w:jc w:val="right"/>
              <w:rPr>
                <w:lang w:eastAsia="zh-CN"/>
              </w:rPr>
            </w:pPr>
          </w:p>
        </w:tc>
      </w:tr>
      <w:tr w:rsidR="00970732" w:rsidRPr="00700767" w14:paraId="1C9CDA8E" w14:textId="77777777" w:rsidTr="00E9412E">
        <w:trPr>
          <w:trHeight w:val="300"/>
          <w:jc w:val="center"/>
        </w:trPr>
        <w:tc>
          <w:tcPr>
            <w:tcW w:w="1715" w:type="dxa"/>
            <w:shd w:val="clear" w:color="D9E1F2" w:fill="D9E1F2"/>
            <w:noWrap/>
            <w:vAlign w:val="bottom"/>
          </w:tcPr>
          <w:p w14:paraId="4D3491D9" w14:textId="77777777" w:rsidR="00970732" w:rsidRPr="00700767" w:rsidRDefault="00970732" w:rsidP="00E9412E">
            <w:pPr>
              <w:pStyle w:val="Tabletext"/>
              <w:rPr>
                <w:lang w:eastAsia="zh-CN"/>
              </w:rPr>
            </w:pPr>
            <w:r w:rsidRPr="00700767">
              <w:t>SMR</w:t>
            </w:r>
          </w:p>
        </w:tc>
        <w:tc>
          <w:tcPr>
            <w:tcW w:w="1195" w:type="dxa"/>
            <w:shd w:val="clear" w:color="D9E1F2" w:fill="D9E1F2"/>
            <w:noWrap/>
            <w:vAlign w:val="bottom"/>
          </w:tcPr>
          <w:p w14:paraId="74CC0766" w14:textId="77777777" w:rsidR="00970732" w:rsidRPr="00700767" w:rsidRDefault="00970732" w:rsidP="00135386">
            <w:pPr>
              <w:pStyle w:val="Tabletext"/>
              <w:jc w:val="right"/>
              <w:rPr>
                <w:lang w:eastAsia="zh-CN"/>
              </w:rPr>
            </w:pPr>
            <w:r w:rsidRPr="00700767">
              <w:t>-36.8</w:t>
            </w:r>
          </w:p>
        </w:tc>
        <w:tc>
          <w:tcPr>
            <w:tcW w:w="1260" w:type="dxa"/>
            <w:shd w:val="clear" w:color="D9E1F2" w:fill="D9E1F2"/>
            <w:noWrap/>
            <w:vAlign w:val="bottom"/>
          </w:tcPr>
          <w:p w14:paraId="5244BE87" w14:textId="77777777" w:rsidR="00970732" w:rsidRPr="00700767" w:rsidRDefault="00970732" w:rsidP="00135386">
            <w:pPr>
              <w:pStyle w:val="Tabletext"/>
              <w:jc w:val="right"/>
              <w:rPr>
                <w:lang w:eastAsia="zh-CN"/>
              </w:rPr>
            </w:pPr>
            <w:r w:rsidRPr="00700767">
              <w:t>10.59</w:t>
            </w:r>
          </w:p>
        </w:tc>
        <w:tc>
          <w:tcPr>
            <w:tcW w:w="1260" w:type="dxa"/>
            <w:shd w:val="clear" w:color="D9E1F2" w:fill="D9E1F2"/>
            <w:noWrap/>
            <w:vAlign w:val="bottom"/>
          </w:tcPr>
          <w:p w14:paraId="324E1F3B" w14:textId="77777777" w:rsidR="00970732" w:rsidRPr="00700767" w:rsidRDefault="00970732" w:rsidP="00135386">
            <w:pPr>
              <w:pStyle w:val="Tabletext"/>
              <w:jc w:val="right"/>
              <w:rPr>
                <w:lang w:eastAsia="zh-CN"/>
              </w:rPr>
            </w:pPr>
            <w:r w:rsidRPr="00700767">
              <w:t>12.67</w:t>
            </w:r>
          </w:p>
        </w:tc>
        <w:tc>
          <w:tcPr>
            <w:tcW w:w="1260" w:type="dxa"/>
            <w:shd w:val="clear" w:color="D9E1F2" w:fill="D9E1F2"/>
            <w:noWrap/>
            <w:vAlign w:val="bottom"/>
          </w:tcPr>
          <w:p w14:paraId="7A10DA45" w14:textId="77777777" w:rsidR="00970732" w:rsidRPr="00700767" w:rsidRDefault="00970732" w:rsidP="00135386">
            <w:pPr>
              <w:pStyle w:val="Tabletext"/>
              <w:jc w:val="right"/>
              <w:rPr>
                <w:lang w:eastAsia="zh-CN"/>
              </w:rPr>
            </w:pPr>
            <w:r w:rsidRPr="00700767">
              <w:t>7.58</w:t>
            </w:r>
          </w:p>
        </w:tc>
        <w:tc>
          <w:tcPr>
            <w:tcW w:w="1260" w:type="dxa"/>
            <w:shd w:val="clear" w:color="D9E1F2" w:fill="D9E1F2"/>
            <w:noWrap/>
            <w:vAlign w:val="bottom"/>
          </w:tcPr>
          <w:p w14:paraId="73927FFA" w14:textId="77777777" w:rsidR="00970732" w:rsidRPr="00700767" w:rsidRDefault="00970732" w:rsidP="00135386">
            <w:pPr>
              <w:pStyle w:val="Tabletext"/>
              <w:jc w:val="right"/>
              <w:rPr>
                <w:lang w:eastAsia="zh-CN"/>
              </w:rPr>
            </w:pPr>
            <w:r w:rsidRPr="00700767">
              <w:t>10.88</w:t>
            </w:r>
          </w:p>
        </w:tc>
        <w:tc>
          <w:tcPr>
            <w:tcW w:w="708" w:type="dxa"/>
            <w:shd w:val="clear" w:color="D9E1F2" w:fill="D9E1F2"/>
            <w:vAlign w:val="bottom"/>
          </w:tcPr>
          <w:p w14:paraId="56447DD9" w14:textId="77777777" w:rsidR="00970732" w:rsidRPr="00700767" w:rsidRDefault="00970732" w:rsidP="00135386">
            <w:pPr>
              <w:pStyle w:val="Tabletext"/>
              <w:jc w:val="right"/>
              <w:rPr>
                <w:lang w:eastAsia="zh-CN"/>
              </w:rPr>
            </w:pPr>
          </w:p>
        </w:tc>
      </w:tr>
      <w:tr w:rsidR="00970732" w:rsidRPr="00700767" w14:paraId="72CE24F1" w14:textId="77777777" w:rsidTr="00E9412E">
        <w:trPr>
          <w:trHeight w:val="300"/>
          <w:jc w:val="center"/>
        </w:trPr>
        <w:tc>
          <w:tcPr>
            <w:tcW w:w="1715" w:type="dxa"/>
            <w:shd w:val="clear" w:color="auto" w:fill="auto"/>
            <w:noWrap/>
            <w:vAlign w:val="bottom"/>
          </w:tcPr>
          <w:p w14:paraId="48794291" w14:textId="77777777" w:rsidR="00970732" w:rsidRPr="00700767" w:rsidRDefault="00970732" w:rsidP="00E9412E">
            <w:pPr>
              <w:pStyle w:val="Tabletext"/>
              <w:rPr>
                <w:lang w:eastAsia="zh-CN"/>
              </w:rPr>
            </w:pPr>
            <w:r w:rsidRPr="00700767">
              <w:t>SNG</w:t>
            </w:r>
          </w:p>
        </w:tc>
        <w:tc>
          <w:tcPr>
            <w:tcW w:w="1195" w:type="dxa"/>
            <w:shd w:val="clear" w:color="auto" w:fill="auto"/>
            <w:noWrap/>
            <w:vAlign w:val="bottom"/>
          </w:tcPr>
          <w:p w14:paraId="6EFB8B5E" w14:textId="77777777" w:rsidR="00970732" w:rsidRPr="00700767" w:rsidRDefault="00970732" w:rsidP="00135386">
            <w:pPr>
              <w:pStyle w:val="Tabletext"/>
              <w:jc w:val="right"/>
              <w:rPr>
                <w:lang w:eastAsia="zh-CN"/>
              </w:rPr>
            </w:pPr>
            <w:r w:rsidRPr="00700767">
              <w:t>88</w:t>
            </w:r>
          </w:p>
        </w:tc>
        <w:tc>
          <w:tcPr>
            <w:tcW w:w="1260" w:type="dxa"/>
            <w:shd w:val="clear" w:color="auto" w:fill="auto"/>
            <w:noWrap/>
            <w:vAlign w:val="bottom"/>
          </w:tcPr>
          <w:p w14:paraId="431E750F" w14:textId="77777777" w:rsidR="00970732" w:rsidRPr="00700767" w:rsidRDefault="00970732" w:rsidP="00135386">
            <w:pPr>
              <w:pStyle w:val="Tabletext"/>
              <w:jc w:val="right"/>
              <w:rPr>
                <w:lang w:eastAsia="zh-CN"/>
              </w:rPr>
            </w:pPr>
            <w:r w:rsidRPr="00700767">
              <w:t>13.02</w:t>
            </w:r>
          </w:p>
        </w:tc>
        <w:tc>
          <w:tcPr>
            <w:tcW w:w="1260" w:type="dxa"/>
            <w:shd w:val="clear" w:color="auto" w:fill="auto"/>
            <w:noWrap/>
            <w:vAlign w:val="bottom"/>
          </w:tcPr>
          <w:p w14:paraId="027D871C" w14:textId="77777777" w:rsidR="00970732" w:rsidRPr="00700767" w:rsidRDefault="00970732" w:rsidP="00135386">
            <w:pPr>
              <w:pStyle w:val="Tabletext"/>
              <w:jc w:val="right"/>
              <w:rPr>
                <w:lang w:eastAsia="zh-CN"/>
              </w:rPr>
            </w:pPr>
            <w:r w:rsidRPr="00700767">
              <w:t>18.17</w:t>
            </w:r>
          </w:p>
        </w:tc>
        <w:tc>
          <w:tcPr>
            <w:tcW w:w="1260" w:type="dxa"/>
            <w:shd w:val="clear" w:color="auto" w:fill="auto"/>
            <w:noWrap/>
            <w:vAlign w:val="bottom"/>
          </w:tcPr>
          <w:p w14:paraId="24B4FBAA" w14:textId="77777777" w:rsidR="00970732" w:rsidRPr="00700767" w:rsidRDefault="00970732" w:rsidP="00135386">
            <w:pPr>
              <w:pStyle w:val="Tabletext"/>
              <w:jc w:val="right"/>
              <w:rPr>
                <w:lang w:eastAsia="zh-CN"/>
              </w:rPr>
            </w:pPr>
            <w:r w:rsidRPr="00700767">
              <w:t>8.32</w:t>
            </w:r>
          </w:p>
        </w:tc>
        <w:tc>
          <w:tcPr>
            <w:tcW w:w="1260" w:type="dxa"/>
            <w:shd w:val="clear" w:color="auto" w:fill="auto"/>
            <w:noWrap/>
            <w:vAlign w:val="bottom"/>
          </w:tcPr>
          <w:p w14:paraId="4E276EF8" w14:textId="77777777" w:rsidR="00970732" w:rsidRPr="00700767" w:rsidRDefault="00970732" w:rsidP="00135386">
            <w:pPr>
              <w:pStyle w:val="Tabletext"/>
              <w:jc w:val="right"/>
              <w:rPr>
                <w:lang w:eastAsia="zh-CN"/>
              </w:rPr>
            </w:pPr>
            <w:r w:rsidRPr="00700767">
              <w:t>13.17</w:t>
            </w:r>
          </w:p>
        </w:tc>
        <w:tc>
          <w:tcPr>
            <w:tcW w:w="708" w:type="dxa"/>
            <w:vAlign w:val="bottom"/>
          </w:tcPr>
          <w:p w14:paraId="59D8F224" w14:textId="77777777" w:rsidR="00970732" w:rsidRPr="00700767" w:rsidRDefault="00970732" w:rsidP="00135386">
            <w:pPr>
              <w:pStyle w:val="Tabletext"/>
              <w:jc w:val="right"/>
              <w:rPr>
                <w:lang w:eastAsia="zh-CN"/>
              </w:rPr>
            </w:pPr>
          </w:p>
        </w:tc>
      </w:tr>
      <w:tr w:rsidR="00970732" w:rsidRPr="00700767" w14:paraId="0F51C905" w14:textId="77777777" w:rsidTr="00E9412E">
        <w:trPr>
          <w:trHeight w:val="300"/>
          <w:jc w:val="center"/>
        </w:trPr>
        <w:tc>
          <w:tcPr>
            <w:tcW w:w="1715" w:type="dxa"/>
            <w:shd w:val="clear" w:color="D9E1F2" w:fill="D9E1F2"/>
            <w:noWrap/>
            <w:vAlign w:val="bottom"/>
          </w:tcPr>
          <w:p w14:paraId="696C37E5" w14:textId="77777777" w:rsidR="00970732" w:rsidRPr="00700767" w:rsidRDefault="00970732" w:rsidP="00E9412E">
            <w:pPr>
              <w:pStyle w:val="Tabletext"/>
              <w:rPr>
                <w:lang w:eastAsia="zh-CN"/>
              </w:rPr>
            </w:pPr>
            <w:r w:rsidRPr="00700767">
              <w:t>SOM</w:t>
            </w:r>
          </w:p>
        </w:tc>
        <w:tc>
          <w:tcPr>
            <w:tcW w:w="1195" w:type="dxa"/>
            <w:shd w:val="clear" w:color="D9E1F2" w:fill="D9E1F2"/>
            <w:noWrap/>
            <w:vAlign w:val="bottom"/>
          </w:tcPr>
          <w:p w14:paraId="77A94041" w14:textId="77777777" w:rsidR="00970732" w:rsidRPr="00700767" w:rsidRDefault="00970732" w:rsidP="00135386">
            <w:pPr>
              <w:pStyle w:val="Tabletext"/>
              <w:jc w:val="right"/>
              <w:rPr>
                <w:lang w:eastAsia="zh-CN"/>
              </w:rPr>
            </w:pPr>
            <w:r w:rsidRPr="00700767">
              <w:t>37.8</w:t>
            </w:r>
          </w:p>
        </w:tc>
        <w:tc>
          <w:tcPr>
            <w:tcW w:w="1260" w:type="dxa"/>
            <w:shd w:val="clear" w:color="D9E1F2" w:fill="D9E1F2"/>
            <w:noWrap/>
            <w:vAlign w:val="bottom"/>
          </w:tcPr>
          <w:p w14:paraId="3312E551" w14:textId="77777777" w:rsidR="00970732" w:rsidRPr="00700767" w:rsidRDefault="00970732" w:rsidP="00135386">
            <w:pPr>
              <w:pStyle w:val="Tabletext"/>
              <w:jc w:val="right"/>
              <w:rPr>
                <w:lang w:eastAsia="zh-CN"/>
              </w:rPr>
            </w:pPr>
            <w:r w:rsidRPr="00700767">
              <w:t>-0.26</w:t>
            </w:r>
          </w:p>
        </w:tc>
        <w:tc>
          <w:tcPr>
            <w:tcW w:w="1260" w:type="dxa"/>
            <w:shd w:val="clear" w:color="D9E1F2" w:fill="D9E1F2"/>
            <w:noWrap/>
            <w:vAlign w:val="bottom"/>
          </w:tcPr>
          <w:p w14:paraId="76F416E2" w14:textId="77777777" w:rsidR="00970732" w:rsidRPr="00700767" w:rsidRDefault="00970732" w:rsidP="00135386">
            <w:pPr>
              <w:pStyle w:val="Tabletext"/>
              <w:jc w:val="right"/>
              <w:rPr>
                <w:lang w:eastAsia="zh-CN"/>
              </w:rPr>
            </w:pPr>
            <w:r w:rsidRPr="00700767">
              <w:t>3.57</w:t>
            </w:r>
          </w:p>
        </w:tc>
        <w:tc>
          <w:tcPr>
            <w:tcW w:w="1260" w:type="dxa"/>
            <w:shd w:val="clear" w:color="D9E1F2" w:fill="D9E1F2"/>
            <w:noWrap/>
            <w:vAlign w:val="bottom"/>
          </w:tcPr>
          <w:p w14:paraId="0D1EE0BA" w14:textId="77777777" w:rsidR="00970732" w:rsidRPr="00700767" w:rsidRDefault="00970732" w:rsidP="00135386">
            <w:pPr>
              <w:pStyle w:val="Tabletext"/>
              <w:jc w:val="right"/>
              <w:rPr>
                <w:lang w:eastAsia="zh-CN"/>
              </w:rPr>
            </w:pPr>
            <w:r w:rsidRPr="00700767">
              <w:t>-0.45</w:t>
            </w:r>
          </w:p>
        </w:tc>
        <w:tc>
          <w:tcPr>
            <w:tcW w:w="1260" w:type="dxa"/>
            <w:shd w:val="clear" w:color="D9E1F2" w:fill="D9E1F2"/>
            <w:noWrap/>
            <w:vAlign w:val="bottom"/>
          </w:tcPr>
          <w:p w14:paraId="74A00686" w14:textId="77777777" w:rsidR="00970732" w:rsidRPr="00700767" w:rsidRDefault="00970732" w:rsidP="00135386">
            <w:pPr>
              <w:pStyle w:val="Tabletext"/>
              <w:jc w:val="right"/>
              <w:rPr>
                <w:lang w:eastAsia="zh-CN"/>
              </w:rPr>
            </w:pPr>
            <w:r w:rsidRPr="00700767">
              <w:t>3.37</w:t>
            </w:r>
          </w:p>
        </w:tc>
        <w:tc>
          <w:tcPr>
            <w:tcW w:w="708" w:type="dxa"/>
            <w:shd w:val="clear" w:color="D9E1F2" w:fill="D9E1F2"/>
            <w:vAlign w:val="bottom"/>
          </w:tcPr>
          <w:p w14:paraId="3A274368" w14:textId="77777777" w:rsidR="00970732" w:rsidRPr="00700767" w:rsidRDefault="00970732" w:rsidP="00135386">
            <w:pPr>
              <w:pStyle w:val="Tabletext"/>
              <w:jc w:val="right"/>
              <w:rPr>
                <w:lang w:eastAsia="zh-CN"/>
              </w:rPr>
            </w:pPr>
          </w:p>
        </w:tc>
      </w:tr>
      <w:tr w:rsidR="00970732" w:rsidRPr="00700767" w14:paraId="69F28FF3" w14:textId="77777777" w:rsidTr="00E9412E">
        <w:trPr>
          <w:trHeight w:val="300"/>
          <w:jc w:val="center"/>
        </w:trPr>
        <w:tc>
          <w:tcPr>
            <w:tcW w:w="1715" w:type="dxa"/>
            <w:shd w:val="clear" w:color="auto" w:fill="auto"/>
            <w:noWrap/>
            <w:vAlign w:val="bottom"/>
          </w:tcPr>
          <w:p w14:paraId="4F998F4B" w14:textId="77777777" w:rsidR="00970732" w:rsidRPr="00700767" w:rsidRDefault="00970732" w:rsidP="00E9412E">
            <w:pPr>
              <w:pStyle w:val="Tabletext"/>
              <w:rPr>
                <w:lang w:eastAsia="zh-CN"/>
              </w:rPr>
            </w:pPr>
            <w:r w:rsidRPr="00700767">
              <w:t>SRB</w:t>
            </w:r>
          </w:p>
        </w:tc>
        <w:tc>
          <w:tcPr>
            <w:tcW w:w="1195" w:type="dxa"/>
            <w:shd w:val="clear" w:color="auto" w:fill="auto"/>
            <w:noWrap/>
            <w:vAlign w:val="bottom"/>
          </w:tcPr>
          <w:p w14:paraId="511B1F37" w14:textId="77777777" w:rsidR="00970732" w:rsidRPr="00700767" w:rsidRDefault="00970732" w:rsidP="00135386">
            <w:pPr>
              <w:pStyle w:val="Tabletext"/>
              <w:jc w:val="right"/>
              <w:rPr>
                <w:lang w:eastAsia="zh-CN"/>
              </w:rPr>
            </w:pPr>
            <w:r w:rsidRPr="00700767">
              <w:t>-7</w:t>
            </w:r>
          </w:p>
        </w:tc>
        <w:tc>
          <w:tcPr>
            <w:tcW w:w="1260" w:type="dxa"/>
            <w:shd w:val="clear" w:color="auto" w:fill="auto"/>
            <w:noWrap/>
            <w:vAlign w:val="bottom"/>
          </w:tcPr>
          <w:p w14:paraId="18895B32" w14:textId="77777777" w:rsidR="00970732" w:rsidRPr="00700767" w:rsidRDefault="00970732" w:rsidP="00135386">
            <w:pPr>
              <w:pStyle w:val="Tabletext"/>
              <w:jc w:val="right"/>
              <w:rPr>
                <w:lang w:eastAsia="zh-CN"/>
              </w:rPr>
            </w:pPr>
            <w:r w:rsidRPr="00700767">
              <w:t>1.46</w:t>
            </w:r>
          </w:p>
        </w:tc>
        <w:tc>
          <w:tcPr>
            <w:tcW w:w="1260" w:type="dxa"/>
            <w:shd w:val="clear" w:color="auto" w:fill="auto"/>
            <w:noWrap/>
            <w:vAlign w:val="bottom"/>
          </w:tcPr>
          <w:p w14:paraId="687C5B50" w14:textId="77777777" w:rsidR="00970732" w:rsidRPr="00700767" w:rsidRDefault="00970732" w:rsidP="00135386">
            <w:pPr>
              <w:pStyle w:val="Tabletext"/>
              <w:jc w:val="right"/>
              <w:rPr>
                <w:lang w:eastAsia="zh-CN"/>
              </w:rPr>
            </w:pPr>
            <w:r w:rsidRPr="00700767">
              <w:t>3.4</w:t>
            </w:r>
          </w:p>
        </w:tc>
        <w:tc>
          <w:tcPr>
            <w:tcW w:w="1260" w:type="dxa"/>
            <w:shd w:val="clear" w:color="auto" w:fill="auto"/>
            <w:noWrap/>
            <w:vAlign w:val="bottom"/>
          </w:tcPr>
          <w:p w14:paraId="05C7F737" w14:textId="77777777" w:rsidR="00970732" w:rsidRPr="00700767" w:rsidRDefault="00970732" w:rsidP="00135386">
            <w:pPr>
              <w:pStyle w:val="Tabletext"/>
              <w:jc w:val="right"/>
              <w:rPr>
                <w:lang w:eastAsia="zh-CN"/>
              </w:rPr>
            </w:pPr>
            <w:r w:rsidRPr="00700767">
              <w:t>-7.81</w:t>
            </w:r>
          </w:p>
        </w:tc>
        <w:tc>
          <w:tcPr>
            <w:tcW w:w="1260" w:type="dxa"/>
            <w:shd w:val="clear" w:color="auto" w:fill="auto"/>
            <w:noWrap/>
            <w:vAlign w:val="bottom"/>
          </w:tcPr>
          <w:p w14:paraId="6363A2B7" w14:textId="77777777" w:rsidR="00970732" w:rsidRPr="00700767" w:rsidRDefault="00970732" w:rsidP="00135386">
            <w:pPr>
              <w:pStyle w:val="Tabletext"/>
              <w:jc w:val="right"/>
              <w:rPr>
                <w:lang w:eastAsia="zh-CN"/>
              </w:rPr>
            </w:pPr>
            <w:r w:rsidRPr="00700767">
              <w:t>-4.80</w:t>
            </w:r>
          </w:p>
        </w:tc>
        <w:tc>
          <w:tcPr>
            <w:tcW w:w="708" w:type="dxa"/>
            <w:vAlign w:val="bottom"/>
          </w:tcPr>
          <w:p w14:paraId="006626FE" w14:textId="77777777" w:rsidR="00970732" w:rsidRPr="00700767" w:rsidRDefault="00970732" w:rsidP="00135386">
            <w:pPr>
              <w:pStyle w:val="Tabletext"/>
              <w:jc w:val="right"/>
              <w:rPr>
                <w:lang w:eastAsia="zh-CN"/>
              </w:rPr>
            </w:pPr>
          </w:p>
        </w:tc>
      </w:tr>
      <w:tr w:rsidR="00970732" w:rsidRPr="00700767" w14:paraId="2D2D00AF" w14:textId="77777777" w:rsidTr="00E9412E">
        <w:trPr>
          <w:trHeight w:val="300"/>
          <w:jc w:val="center"/>
        </w:trPr>
        <w:tc>
          <w:tcPr>
            <w:tcW w:w="1715" w:type="dxa"/>
            <w:shd w:val="clear" w:color="D9E1F2" w:fill="D9E1F2"/>
            <w:noWrap/>
            <w:vAlign w:val="bottom"/>
          </w:tcPr>
          <w:p w14:paraId="19894788" w14:textId="77777777" w:rsidR="00970732" w:rsidRPr="00700767" w:rsidRDefault="00970732" w:rsidP="00E9412E">
            <w:pPr>
              <w:pStyle w:val="Tabletext"/>
              <w:rPr>
                <w:lang w:eastAsia="zh-CN"/>
              </w:rPr>
            </w:pPr>
            <w:r w:rsidRPr="00700767">
              <w:t>SRL</w:t>
            </w:r>
          </w:p>
        </w:tc>
        <w:tc>
          <w:tcPr>
            <w:tcW w:w="1195" w:type="dxa"/>
            <w:shd w:val="clear" w:color="D9E1F2" w:fill="D9E1F2"/>
            <w:noWrap/>
            <w:vAlign w:val="bottom"/>
          </w:tcPr>
          <w:p w14:paraId="4289DDA2" w14:textId="77777777" w:rsidR="00970732" w:rsidRPr="00700767" w:rsidRDefault="00970732" w:rsidP="00135386">
            <w:pPr>
              <w:pStyle w:val="Tabletext"/>
              <w:jc w:val="right"/>
              <w:rPr>
                <w:lang w:eastAsia="zh-CN"/>
              </w:rPr>
            </w:pPr>
            <w:r w:rsidRPr="00700767">
              <w:t>-33.5</w:t>
            </w:r>
          </w:p>
        </w:tc>
        <w:tc>
          <w:tcPr>
            <w:tcW w:w="1260" w:type="dxa"/>
            <w:shd w:val="clear" w:color="D9E1F2" w:fill="D9E1F2"/>
            <w:noWrap/>
            <w:vAlign w:val="bottom"/>
          </w:tcPr>
          <w:p w14:paraId="3E0876A7" w14:textId="77777777" w:rsidR="00970732" w:rsidRPr="00700767" w:rsidRDefault="00970732" w:rsidP="00135386">
            <w:pPr>
              <w:pStyle w:val="Tabletext"/>
              <w:jc w:val="right"/>
              <w:rPr>
                <w:lang w:eastAsia="zh-CN"/>
              </w:rPr>
            </w:pPr>
            <w:r w:rsidRPr="00700767">
              <w:t>9.71</w:t>
            </w:r>
          </w:p>
        </w:tc>
        <w:tc>
          <w:tcPr>
            <w:tcW w:w="1260" w:type="dxa"/>
            <w:shd w:val="clear" w:color="D9E1F2" w:fill="D9E1F2"/>
            <w:noWrap/>
            <w:vAlign w:val="bottom"/>
          </w:tcPr>
          <w:p w14:paraId="65BCC699" w14:textId="77777777" w:rsidR="00970732" w:rsidRPr="00700767" w:rsidRDefault="00970732" w:rsidP="00135386">
            <w:pPr>
              <w:pStyle w:val="Tabletext"/>
              <w:jc w:val="right"/>
              <w:rPr>
                <w:lang w:eastAsia="zh-CN"/>
              </w:rPr>
            </w:pPr>
            <w:r w:rsidRPr="00700767">
              <w:t>17.71</w:t>
            </w:r>
          </w:p>
        </w:tc>
        <w:tc>
          <w:tcPr>
            <w:tcW w:w="1260" w:type="dxa"/>
            <w:shd w:val="clear" w:color="D9E1F2" w:fill="D9E1F2"/>
            <w:noWrap/>
            <w:vAlign w:val="bottom"/>
          </w:tcPr>
          <w:p w14:paraId="161BC4EF" w14:textId="77777777" w:rsidR="00970732" w:rsidRPr="00700767" w:rsidRDefault="00970732" w:rsidP="00135386">
            <w:pPr>
              <w:pStyle w:val="Tabletext"/>
              <w:jc w:val="right"/>
              <w:rPr>
                <w:lang w:eastAsia="zh-CN"/>
              </w:rPr>
            </w:pPr>
            <w:r w:rsidRPr="00700767">
              <w:t>5.24</w:t>
            </w:r>
          </w:p>
        </w:tc>
        <w:tc>
          <w:tcPr>
            <w:tcW w:w="1260" w:type="dxa"/>
            <w:shd w:val="clear" w:color="D9E1F2" w:fill="D9E1F2"/>
            <w:noWrap/>
            <w:vAlign w:val="bottom"/>
          </w:tcPr>
          <w:p w14:paraId="425EC723" w14:textId="77777777" w:rsidR="00970732" w:rsidRPr="00700767" w:rsidRDefault="00970732" w:rsidP="00135386">
            <w:pPr>
              <w:pStyle w:val="Tabletext"/>
              <w:jc w:val="right"/>
              <w:rPr>
                <w:lang w:eastAsia="zh-CN"/>
              </w:rPr>
            </w:pPr>
            <w:r w:rsidRPr="00700767">
              <w:t>8.63</w:t>
            </w:r>
          </w:p>
        </w:tc>
        <w:tc>
          <w:tcPr>
            <w:tcW w:w="708" w:type="dxa"/>
            <w:shd w:val="clear" w:color="D9E1F2" w:fill="D9E1F2"/>
            <w:vAlign w:val="bottom"/>
          </w:tcPr>
          <w:p w14:paraId="490A5A0A" w14:textId="77777777" w:rsidR="00970732" w:rsidRPr="00700767" w:rsidRDefault="00970732" w:rsidP="00135386">
            <w:pPr>
              <w:pStyle w:val="Tabletext"/>
              <w:jc w:val="right"/>
              <w:rPr>
                <w:lang w:eastAsia="zh-CN"/>
              </w:rPr>
            </w:pPr>
          </w:p>
        </w:tc>
      </w:tr>
      <w:tr w:rsidR="00970732" w:rsidRPr="00700767" w14:paraId="2569A46B" w14:textId="77777777" w:rsidTr="00E9412E">
        <w:trPr>
          <w:trHeight w:val="300"/>
          <w:jc w:val="center"/>
        </w:trPr>
        <w:tc>
          <w:tcPr>
            <w:tcW w:w="1715" w:type="dxa"/>
            <w:shd w:val="clear" w:color="auto" w:fill="auto"/>
            <w:noWrap/>
            <w:vAlign w:val="bottom"/>
          </w:tcPr>
          <w:p w14:paraId="32800541" w14:textId="77777777" w:rsidR="00970732" w:rsidRPr="00700767" w:rsidRDefault="00970732" w:rsidP="00E9412E">
            <w:pPr>
              <w:pStyle w:val="Tabletext"/>
              <w:rPr>
                <w:lang w:eastAsia="zh-CN"/>
              </w:rPr>
            </w:pPr>
            <w:r w:rsidRPr="00700767">
              <w:t>STP</w:t>
            </w:r>
          </w:p>
        </w:tc>
        <w:tc>
          <w:tcPr>
            <w:tcW w:w="1195" w:type="dxa"/>
            <w:shd w:val="clear" w:color="auto" w:fill="auto"/>
            <w:noWrap/>
            <w:vAlign w:val="bottom"/>
          </w:tcPr>
          <w:p w14:paraId="7456539F" w14:textId="77777777" w:rsidR="00970732" w:rsidRPr="00700767" w:rsidRDefault="00970732" w:rsidP="00135386">
            <w:pPr>
              <w:pStyle w:val="Tabletext"/>
              <w:jc w:val="right"/>
              <w:rPr>
                <w:lang w:eastAsia="zh-CN"/>
              </w:rPr>
            </w:pPr>
            <w:r w:rsidRPr="00700767">
              <w:t>-7</w:t>
            </w:r>
          </w:p>
        </w:tc>
        <w:tc>
          <w:tcPr>
            <w:tcW w:w="1260" w:type="dxa"/>
            <w:shd w:val="clear" w:color="auto" w:fill="auto"/>
            <w:noWrap/>
            <w:vAlign w:val="bottom"/>
          </w:tcPr>
          <w:p w14:paraId="2ED2DFC4" w14:textId="77777777" w:rsidR="00970732" w:rsidRPr="00700767" w:rsidRDefault="00970732" w:rsidP="00135386">
            <w:pPr>
              <w:pStyle w:val="Tabletext"/>
              <w:jc w:val="right"/>
              <w:rPr>
                <w:lang w:eastAsia="zh-CN"/>
              </w:rPr>
            </w:pPr>
            <w:r w:rsidRPr="00700767">
              <w:t>13.95</w:t>
            </w:r>
          </w:p>
        </w:tc>
        <w:tc>
          <w:tcPr>
            <w:tcW w:w="1260" w:type="dxa"/>
            <w:shd w:val="clear" w:color="auto" w:fill="auto"/>
            <w:noWrap/>
            <w:vAlign w:val="bottom"/>
          </w:tcPr>
          <w:p w14:paraId="6ADF3658" w14:textId="77777777" w:rsidR="00970732" w:rsidRPr="00700767" w:rsidRDefault="00970732" w:rsidP="00135386">
            <w:pPr>
              <w:pStyle w:val="Tabletext"/>
              <w:jc w:val="right"/>
              <w:rPr>
                <w:lang w:eastAsia="zh-CN"/>
              </w:rPr>
            </w:pPr>
            <w:r w:rsidRPr="00700767">
              <w:t>14.05</w:t>
            </w:r>
          </w:p>
        </w:tc>
        <w:tc>
          <w:tcPr>
            <w:tcW w:w="1260" w:type="dxa"/>
            <w:shd w:val="clear" w:color="auto" w:fill="auto"/>
            <w:noWrap/>
            <w:vAlign w:val="bottom"/>
          </w:tcPr>
          <w:p w14:paraId="1034CD80" w14:textId="77777777" w:rsidR="00970732" w:rsidRPr="00700767" w:rsidRDefault="00970732" w:rsidP="00135386">
            <w:pPr>
              <w:pStyle w:val="Tabletext"/>
              <w:jc w:val="right"/>
              <w:rPr>
                <w:lang w:eastAsia="zh-CN"/>
              </w:rPr>
            </w:pPr>
            <w:r w:rsidRPr="00700767">
              <w:t>9.00</w:t>
            </w:r>
          </w:p>
        </w:tc>
        <w:tc>
          <w:tcPr>
            <w:tcW w:w="1260" w:type="dxa"/>
            <w:shd w:val="clear" w:color="auto" w:fill="auto"/>
            <w:noWrap/>
            <w:vAlign w:val="bottom"/>
          </w:tcPr>
          <w:p w14:paraId="54BC60F8" w14:textId="77777777" w:rsidR="00970732" w:rsidRPr="00700767" w:rsidRDefault="00970732" w:rsidP="00135386">
            <w:pPr>
              <w:pStyle w:val="Tabletext"/>
              <w:jc w:val="right"/>
              <w:rPr>
                <w:lang w:eastAsia="zh-CN"/>
              </w:rPr>
            </w:pPr>
            <w:r w:rsidRPr="00700767">
              <w:t>13.06</w:t>
            </w:r>
          </w:p>
        </w:tc>
        <w:tc>
          <w:tcPr>
            <w:tcW w:w="708" w:type="dxa"/>
            <w:vAlign w:val="bottom"/>
          </w:tcPr>
          <w:p w14:paraId="59E0F025" w14:textId="77777777" w:rsidR="00970732" w:rsidRPr="00700767" w:rsidRDefault="00970732" w:rsidP="00135386">
            <w:pPr>
              <w:pStyle w:val="Tabletext"/>
              <w:jc w:val="right"/>
              <w:rPr>
                <w:lang w:eastAsia="zh-CN"/>
              </w:rPr>
            </w:pPr>
          </w:p>
        </w:tc>
      </w:tr>
      <w:tr w:rsidR="00970732" w:rsidRPr="00700767" w14:paraId="4C8A3C63" w14:textId="77777777" w:rsidTr="00E9412E">
        <w:trPr>
          <w:trHeight w:val="300"/>
          <w:jc w:val="center"/>
        </w:trPr>
        <w:tc>
          <w:tcPr>
            <w:tcW w:w="1715" w:type="dxa"/>
            <w:shd w:val="clear" w:color="D9E1F2" w:fill="D9E1F2"/>
            <w:noWrap/>
            <w:vAlign w:val="bottom"/>
          </w:tcPr>
          <w:p w14:paraId="60D562B4" w14:textId="77777777" w:rsidR="00970732" w:rsidRPr="00700767" w:rsidRDefault="00970732" w:rsidP="00E9412E">
            <w:pPr>
              <w:pStyle w:val="Tabletext"/>
              <w:rPr>
                <w:lang w:eastAsia="zh-CN"/>
              </w:rPr>
            </w:pPr>
            <w:r w:rsidRPr="00700767">
              <w:t>SUI</w:t>
            </w:r>
          </w:p>
        </w:tc>
        <w:tc>
          <w:tcPr>
            <w:tcW w:w="1195" w:type="dxa"/>
            <w:shd w:val="clear" w:color="D9E1F2" w:fill="D9E1F2"/>
            <w:noWrap/>
            <w:vAlign w:val="bottom"/>
          </w:tcPr>
          <w:p w14:paraId="75387851" w14:textId="77777777" w:rsidR="00970732" w:rsidRPr="00700767" w:rsidRDefault="00970732" w:rsidP="00135386">
            <w:pPr>
              <w:pStyle w:val="Tabletext"/>
              <w:jc w:val="right"/>
              <w:rPr>
                <w:lang w:eastAsia="zh-CN"/>
              </w:rPr>
            </w:pPr>
            <w:r w:rsidRPr="00700767">
              <w:t>-18.8</w:t>
            </w:r>
          </w:p>
        </w:tc>
        <w:tc>
          <w:tcPr>
            <w:tcW w:w="1260" w:type="dxa"/>
            <w:shd w:val="clear" w:color="D9E1F2" w:fill="D9E1F2"/>
            <w:noWrap/>
            <w:vAlign w:val="bottom"/>
          </w:tcPr>
          <w:p w14:paraId="126CAEF8" w14:textId="77777777" w:rsidR="00970732" w:rsidRPr="00700767" w:rsidRDefault="00970732" w:rsidP="00135386">
            <w:pPr>
              <w:pStyle w:val="Tabletext"/>
              <w:jc w:val="right"/>
              <w:rPr>
                <w:lang w:eastAsia="zh-CN"/>
              </w:rPr>
            </w:pPr>
            <w:r w:rsidRPr="00700767">
              <w:t>0.26</w:t>
            </w:r>
          </w:p>
        </w:tc>
        <w:tc>
          <w:tcPr>
            <w:tcW w:w="1260" w:type="dxa"/>
            <w:shd w:val="clear" w:color="D9E1F2" w:fill="D9E1F2"/>
            <w:noWrap/>
            <w:vAlign w:val="bottom"/>
          </w:tcPr>
          <w:p w14:paraId="6E81172A" w14:textId="77777777" w:rsidR="00970732" w:rsidRPr="00700767" w:rsidRDefault="00970732" w:rsidP="00135386">
            <w:pPr>
              <w:pStyle w:val="Tabletext"/>
              <w:jc w:val="right"/>
              <w:rPr>
                <w:lang w:eastAsia="zh-CN"/>
              </w:rPr>
            </w:pPr>
            <w:r w:rsidRPr="00700767">
              <w:t>1.55</w:t>
            </w:r>
          </w:p>
        </w:tc>
        <w:tc>
          <w:tcPr>
            <w:tcW w:w="1260" w:type="dxa"/>
            <w:shd w:val="clear" w:color="D9E1F2" w:fill="D9E1F2"/>
            <w:noWrap/>
            <w:vAlign w:val="bottom"/>
          </w:tcPr>
          <w:p w14:paraId="69629380" w14:textId="77777777" w:rsidR="00970732" w:rsidRPr="00700767" w:rsidRDefault="00970732" w:rsidP="00135386">
            <w:pPr>
              <w:pStyle w:val="Tabletext"/>
              <w:jc w:val="right"/>
              <w:rPr>
                <w:lang w:eastAsia="zh-CN"/>
              </w:rPr>
            </w:pPr>
            <w:r w:rsidRPr="00700767">
              <w:t>-0.03</w:t>
            </w:r>
          </w:p>
        </w:tc>
        <w:tc>
          <w:tcPr>
            <w:tcW w:w="1260" w:type="dxa"/>
            <w:shd w:val="clear" w:color="D9E1F2" w:fill="D9E1F2"/>
            <w:noWrap/>
            <w:vAlign w:val="bottom"/>
          </w:tcPr>
          <w:p w14:paraId="05C18F6A" w14:textId="77777777" w:rsidR="00970732" w:rsidRPr="00700767" w:rsidRDefault="00970732" w:rsidP="00135386">
            <w:pPr>
              <w:pStyle w:val="Tabletext"/>
              <w:jc w:val="right"/>
              <w:rPr>
                <w:lang w:eastAsia="zh-CN"/>
              </w:rPr>
            </w:pPr>
            <w:r w:rsidRPr="00700767">
              <w:t>1.31</w:t>
            </w:r>
          </w:p>
        </w:tc>
        <w:tc>
          <w:tcPr>
            <w:tcW w:w="708" w:type="dxa"/>
            <w:shd w:val="clear" w:color="D9E1F2" w:fill="D9E1F2"/>
            <w:vAlign w:val="bottom"/>
          </w:tcPr>
          <w:p w14:paraId="6DA776EC" w14:textId="77777777" w:rsidR="00970732" w:rsidRPr="00700767" w:rsidRDefault="00970732" w:rsidP="00135386">
            <w:pPr>
              <w:pStyle w:val="Tabletext"/>
              <w:jc w:val="right"/>
              <w:rPr>
                <w:lang w:eastAsia="zh-CN"/>
              </w:rPr>
            </w:pPr>
          </w:p>
        </w:tc>
      </w:tr>
      <w:tr w:rsidR="00970732" w:rsidRPr="00700767" w14:paraId="01272DB9" w14:textId="77777777" w:rsidTr="00E9412E">
        <w:trPr>
          <w:trHeight w:val="300"/>
          <w:jc w:val="center"/>
        </w:trPr>
        <w:tc>
          <w:tcPr>
            <w:tcW w:w="1715" w:type="dxa"/>
            <w:shd w:val="clear" w:color="auto" w:fill="auto"/>
            <w:noWrap/>
            <w:vAlign w:val="bottom"/>
          </w:tcPr>
          <w:p w14:paraId="6E3B7728" w14:textId="77777777" w:rsidR="00970732" w:rsidRPr="00700767" w:rsidRDefault="00970732" w:rsidP="00E9412E">
            <w:pPr>
              <w:pStyle w:val="Tabletext"/>
              <w:rPr>
                <w:lang w:eastAsia="zh-CN"/>
              </w:rPr>
            </w:pPr>
            <w:r w:rsidRPr="00700767">
              <w:t>SVK</w:t>
            </w:r>
          </w:p>
        </w:tc>
        <w:tc>
          <w:tcPr>
            <w:tcW w:w="1195" w:type="dxa"/>
            <w:shd w:val="clear" w:color="auto" w:fill="auto"/>
            <w:noWrap/>
            <w:vAlign w:val="bottom"/>
          </w:tcPr>
          <w:p w14:paraId="7A572786" w14:textId="77777777" w:rsidR="00970732" w:rsidRPr="00700767" w:rsidRDefault="00970732" w:rsidP="00135386">
            <w:pPr>
              <w:pStyle w:val="Tabletext"/>
              <w:jc w:val="right"/>
              <w:rPr>
                <w:lang w:eastAsia="zh-CN"/>
              </w:rPr>
            </w:pPr>
            <w:r w:rsidRPr="00700767">
              <w:t>-12.8</w:t>
            </w:r>
          </w:p>
        </w:tc>
        <w:tc>
          <w:tcPr>
            <w:tcW w:w="1260" w:type="dxa"/>
            <w:shd w:val="clear" w:color="auto" w:fill="auto"/>
            <w:noWrap/>
            <w:vAlign w:val="bottom"/>
          </w:tcPr>
          <w:p w14:paraId="7C943264" w14:textId="77777777" w:rsidR="00970732" w:rsidRPr="00700767" w:rsidRDefault="00970732" w:rsidP="00135386">
            <w:pPr>
              <w:pStyle w:val="Tabletext"/>
              <w:jc w:val="right"/>
              <w:rPr>
                <w:lang w:eastAsia="zh-CN"/>
              </w:rPr>
            </w:pPr>
            <w:r w:rsidRPr="00700767">
              <w:t>-0.69</w:t>
            </w:r>
          </w:p>
        </w:tc>
        <w:tc>
          <w:tcPr>
            <w:tcW w:w="1260" w:type="dxa"/>
            <w:shd w:val="clear" w:color="auto" w:fill="auto"/>
            <w:noWrap/>
            <w:vAlign w:val="bottom"/>
          </w:tcPr>
          <w:p w14:paraId="5C5E2A20" w14:textId="77777777" w:rsidR="00970732" w:rsidRPr="00700767" w:rsidRDefault="00970732" w:rsidP="00135386">
            <w:pPr>
              <w:pStyle w:val="Tabletext"/>
              <w:jc w:val="right"/>
              <w:rPr>
                <w:lang w:eastAsia="zh-CN"/>
              </w:rPr>
            </w:pPr>
            <w:r w:rsidRPr="00700767">
              <w:t>3.33</w:t>
            </w:r>
          </w:p>
        </w:tc>
        <w:tc>
          <w:tcPr>
            <w:tcW w:w="1260" w:type="dxa"/>
            <w:shd w:val="clear" w:color="auto" w:fill="auto"/>
            <w:noWrap/>
            <w:vAlign w:val="bottom"/>
          </w:tcPr>
          <w:p w14:paraId="2382FAF3" w14:textId="77777777" w:rsidR="00970732" w:rsidRPr="00700767" w:rsidRDefault="00970732" w:rsidP="00135386">
            <w:pPr>
              <w:pStyle w:val="Tabletext"/>
              <w:jc w:val="right"/>
              <w:rPr>
                <w:lang w:eastAsia="zh-CN"/>
              </w:rPr>
            </w:pPr>
            <w:r w:rsidRPr="00700767">
              <w:t>-0.74</w:t>
            </w:r>
          </w:p>
        </w:tc>
        <w:tc>
          <w:tcPr>
            <w:tcW w:w="1260" w:type="dxa"/>
            <w:shd w:val="clear" w:color="auto" w:fill="auto"/>
            <w:noWrap/>
            <w:vAlign w:val="bottom"/>
          </w:tcPr>
          <w:p w14:paraId="72E1F046" w14:textId="77777777" w:rsidR="00970732" w:rsidRPr="00700767" w:rsidRDefault="00970732" w:rsidP="00135386">
            <w:pPr>
              <w:pStyle w:val="Tabletext"/>
              <w:jc w:val="right"/>
              <w:rPr>
                <w:lang w:eastAsia="zh-CN"/>
              </w:rPr>
            </w:pPr>
            <w:r w:rsidRPr="00700767">
              <w:t>4.41</w:t>
            </w:r>
          </w:p>
        </w:tc>
        <w:tc>
          <w:tcPr>
            <w:tcW w:w="708" w:type="dxa"/>
            <w:vAlign w:val="bottom"/>
          </w:tcPr>
          <w:p w14:paraId="60CBAFE1" w14:textId="77777777" w:rsidR="00970732" w:rsidRPr="00700767" w:rsidRDefault="00970732" w:rsidP="00135386">
            <w:pPr>
              <w:pStyle w:val="Tabletext"/>
              <w:jc w:val="right"/>
              <w:rPr>
                <w:lang w:eastAsia="zh-CN"/>
              </w:rPr>
            </w:pPr>
            <w:r w:rsidRPr="00700767">
              <w:rPr>
                <w:lang w:eastAsia="zh-CN"/>
              </w:rPr>
              <w:t>1</w:t>
            </w:r>
          </w:p>
        </w:tc>
      </w:tr>
      <w:tr w:rsidR="00970732" w:rsidRPr="00700767" w14:paraId="335D2586" w14:textId="77777777" w:rsidTr="00E9412E">
        <w:trPr>
          <w:trHeight w:val="300"/>
          <w:jc w:val="center"/>
        </w:trPr>
        <w:tc>
          <w:tcPr>
            <w:tcW w:w="1715" w:type="dxa"/>
            <w:shd w:val="clear" w:color="D9E1F2" w:fill="D9E1F2"/>
            <w:noWrap/>
            <w:vAlign w:val="bottom"/>
          </w:tcPr>
          <w:p w14:paraId="5711C3A9" w14:textId="77777777" w:rsidR="00970732" w:rsidRPr="00700767" w:rsidRDefault="00970732" w:rsidP="00E9412E">
            <w:pPr>
              <w:pStyle w:val="Tabletext"/>
              <w:rPr>
                <w:lang w:eastAsia="zh-CN"/>
              </w:rPr>
            </w:pPr>
            <w:r w:rsidRPr="00700767">
              <w:t>SVN</w:t>
            </w:r>
          </w:p>
        </w:tc>
        <w:tc>
          <w:tcPr>
            <w:tcW w:w="1195" w:type="dxa"/>
            <w:shd w:val="clear" w:color="D9E1F2" w:fill="D9E1F2"/>
            <w:noWrap/>
            <w:vAlign w:val="bottom"/>
          </w:tcPr>
          <w:p w14:paraId="5F8BFFBD" w14:textId="77777777" w:rsidR="00970732" w:rsidRPr="00700767" w:rsidRDefault="00970732" w:rsidP="00135386">
            <w:pPr>
              <w:pStyle w:val="Tabletext"/>
              <w:jc w:val="right"/>
              <w:rPr>
                <w:lang w:eastAsia="zh-CN"/>
              </w:rPr>
            </w:pPr>
            <w:r w:rsidRPr="00700767">
              <w:t>33.8</w:t>
            </w:r>
          </w:p>
        </w:tc>
        <w:tc>
          <w:tcPr>
            <w:tcW w:w="1260" w:type="dxa"/>
            <w:shd w:val="clear" w:color="D9E1F2" w:fill="D9E1F2"/>
            <w:noWrap/>
            <w:vAlign w:val="bottom"/>
          </w:tcPr>
          <w:p w14:paraId="18DED6B2" w14:textId="77777777" w:rsidR="00970732" w:rsidRPr="00700767" w:rsidRDefault="00970732" w:rsidP="00135386">
            <w:pPr>
              <w:pStyle w:val="Tabletext"/>
              <w:jc w:val="right"/>
              <w:rPr>
                <w:lang w:eastAsia="zh-CN"/>
              </w:rPr>
            </w:pPr>
            <w:r w:rsidRPr="00700767">
              <w:t>5.91</w:t>
            </w:r>
          </w:p>
        </w:tc>
        <w:tc>
          <w:tcPr>
            <w:tcW w:w="1260" w:type="dxa"/>
            <w:shd w:val="clear" w:color="D9E1F2" w:fill="D9E1F2"/>
            <w:noWrap/>
            <w:vAlign w:val="bottom"/>
          </w:tcPr>
          <w:p w14:paraId="37DF26C2" w14:textId="77777777" w:rsidR="00970732" w:rsidRPr="00700767" w:rsidRDefault="00970732" w:rsidP="00135386">
            <w:pPr>
              <w:pStyle w:val="Tabletext"/>
              <w:jc w:val="right"/>
              <w:rPr>
                <w:lang w:eastAsia="zh-CN"/>
              </w:rPr>
            </w:pPr>
            <w:r w:rsidRPr="00700767">
              <w:t>8.32</w:t>
            </w:r>
          </w:p>
        </w:tc>
        <w:tc>
          <w:tcPr>
            <w:tcW w:w="1260" w:type="dxa"/>
            <w:shd w:val="clear" w:color="D9E1F2" w:fill="D9E1F2"/>
            <w:noWrap/>
            <w:vAlign w:val="bottom"/>
          </w:tcPr>
          <w:p w14:paraId="06DEADE2" w14:textId="77777777" w:rsidR="00970732" w:rsidRPr="00700767" w:rsidRDefault="00970732" w:rsidP="00135386">
            <w:pPr>
              <w:pStyle w:val="Tabletext"/>
              <w:jc w:val="right"/>
              <w:rPr>
                <w:lang w:eastAsia="zh-CN"/>
              </w:rPr>
            </w:pPr>
            <w:r w:rsidRPr="00700767">
              <w:t>4.11</w:t>
            </w:r>
          </w:p>
        </w:tc>
        <w:tc>
          <w:tcPr>
            <w:tcW w:w="1260" w:type="dxa"/>
            <w:shd w:val="clear" w:color="D9E1F2" w:fill="D9E1F2"/>
            <w:noWrap/>
            <w:vAlign w:val="bottom"/>
          </w:tcPr>
          <w:p w14:paraId="27C15C91" w14:textId="77777777" w:rsidR="00970732" w:rsidRPr="00700767" w:rsidRDefault="00970732" w:rsidP="00135386">
            <w:pPr>
              <w:pStyle w:val="Tabletext"/>
              <w:jc w:val="right"/>
              <w:rPr>
                <w:lang w:eastAsia="zh-CN"/>
              </w:rPr>
            </w:pPr>
            <w:r w:rsidRPr="00700767">
              <w:t>6.46</w:t>
            </w:r>
          </w:p>
        </w:tc>
        <w:tc>
          <w:tcPr>
            <w:tcW w:w="708" w:type="dxa"/>
            <w:shd w:val="clear" w:color="D9E1F2" w:fill="D9E1F2"/>
            <w:vAlign w:val="bottom"/>
          </w:tcPr>
          <w:p w14:paraId="4008F99F" w14:textId="77777777" w:rsidR="00970732" w:rsidRPr="00700767" w:rsidRDefault="00970732" w:rsidP="00135386">
            <w:pPr>
              <w:pStyle w:val="Tabletext"/>
              <w:jc w:val="right"/>
              <w:rPr>
                <w:lang w:eastAsia="zh-CN"/>
              </w:rPr>
            </w:pPr>
          </w:p>
        </w:tc>
      </w:tr>
      <w:tr w:rsidR="00970732" w:rsidRPr="00700767" w14:paraId="34807964" w14:textId="77777777" w:rsidTr="00E9412E">
        <w:trPr>
          <w:trHeight w:val="300"/>
          <w:jc w:val="center"/>
        </w:trPr>
        <w:tc>
          <w:tcPr>
            <w:tcW w:w="1715" w:type="dxa"/>
            <w:shd w:val="clear" w:color="auto" w:fill="auto"/>
            <w:noWrap/>
            <w:vAlign w:val="bottom"/>
          </w:tcPr>
          <w:p w14:paraId="17755A94" w14:textId="77777777" w:rsidR="00970732" w:rsidRPr="00700767" w:rsidRDefault="00970732" w:rsidP="00E9412E">
            <w:pPr>
              <w:pStyle w:val="Tabletext"/>
              <w:rPr>
                <w:lang w:eastAsia="zh-CN"/>
              </w:rPr>
            </w:pPr>
            <w:r w:rsidRPr="00700767">
              <w:t>SWZ</w:t>
            </w:r>
          </w:p>
        </w:tc>
        <w:tc>
          <w:tcPr>
            <w:tcW w:w="1195" w:type="dxa"/>
            <w:shd w:val="clear" w:color="auto" w:fill="auto"/>
            <w:noWrap/>
            <w:vAlign w:val="bottom"/>
          </w:tcPr>
          <w:p w14:paraId="0C208B87" w14:textId="77777777" w:rsidR="00970732" w:rsidRPr="00700767" w:rsidRDefault="00970732" w:rsidP="00135386">
            <w:pPr>
              <w:pStyle w:val="Tabletext"/>
              <w:jc w:val="right"/>
              <w:rPr>
                <w:lang w:eastAsia="zh-CN"/>
              </w:rPr>
            </w:pPr>
            <w:r w:rsidRPr="00700767">
              <w:t>4.8</w:t>
            </w:r>
          </w:p>
        </w:tc>
        <w:tc>
          <w:tcPr>
            <w:tcW w:w="1260" w:type="dxa"/>
            <w:shd w:val="clear" w:color="auto" w:fill="auto"/>
            <w:noWrap/>
            <w:vAlign w:val="bottom"/>
          </w:tcPr>
          <w:p w14:paraId="57957084" w14:textId="77777777" w:rsidR="00970732" w:rsidRPr="00700767" w:rsidRDefault="00970732" w:rsidP="00135386">
            <w:pPr>
              <w:pStyle w:val="Tabletext"/>
              <w:jc w:val="right"/>
              <w:rPr>
                <w:lang w:eastAsia="zh-CN"/>
              </w:rPr>
            </w:pPr>
            <w:r w:rsidRPr="00700767">
              <w:t>3.37</w:t>
            </w:r>
          </w:p>
        </w:tc>
        <w:tc>
          <w:tcPr>
            <w:tcW w:w="1260" w:type="dxa"/>
            <w:shd w:val="clear" w:color="auto" w:fill="auto"/>
            <w:noWrap/>
            <w:vAlign w:val="bottom"/>
          </w:tcPr>
          <w:p w14:paraId="1B0A53D1" w14:textId="77777777" w:rsidR="00970732" w:rsidRPr="00700767" w:rsidRDefault="00970732" w:rsidP="00135386">
            <w:pPr>
              <w:pStyle w:val="Tabletext"/>
              <w:jc w:val="right"/>
              <w:rPr>
                <w:lang w:eastAsia="zh-CN"/>
              </w:rPr>
            </w:pPr>
            <w:r w:rsidRPr="00700767">
              <w:t>7.63</w:t>
            </w:r>
          </w:p>
        </w:tc>
        <w:tc>
          <w:tcPr>
            <w:tcW w:w="1260" w:type="dxa"/>
            <w:shd w:val="clear" w:color="auto" w:fill="auto"/>
            <w:noWrap/>
            <w:vAlign w:val="bottom"/>
          </w:tcPr>
          <w:p w14:paraId="763E46EC" w14:textId="77777777" w:rsidR="00970732" w:rsidRPr="00700767" w:rsidRDefault="00970732" w:rsidP="00135386">
            <w:pPr>
              <w:pStyle w:val="Tabletext"/>
              <w:jc w:val="right"/>
              <w:rPr>
                <w:lang w:eastAsia="zh-CN"/>
              </w:rPr>
            </w:pPr>
            <w:r w:rsidRPr="00700767">
              <w:t>-24.82</w:t>
            </w:r>
          </w:p>
        </w:tc>
        <w:tc>
          <w:tcPr>
            <w:tcW w:w="1260" w:type="dxa"/>
            <w:shd w:val="clear" w:color="auto" w:fill="auto"/>
            <w:noWrap/>
            <w:vAlign w:val="bottom"/>
          </w:tcPr>
          <w:p w14:paraId="4E33CF4F" w14:textId="77777777" w:rsidR="00970732" w:rsidRPr="00700767" w:rsidRDefault="00970732" w:rsidP="00135386">
            <w:pPr>
              <w:pStyle w:val="Tabletext"/>
              <w:jc w:val="right"/>
              <w:rPr>
                <w:lang w:eastAsia="zh-CN"/>
              </w:rPr>
            </w:pPr>
            <w:r w:rsidRPr="00700767">
              <w:t>-21.20</w:t>
            </w:r>
          </w:p>
        </w:tc>
        <w:tc>
          <w:tcPr>
            <w:tcW w:w="708" w:type="dxa"/>
            <w:vAlign w:val="bottom"/>
          </w:tcPr>
          <w:p w14:paraId="34A4E20A" w14:textId="77777777" w:rsidR="00970732" w:rsidRPr="00700767" w:rsidRDefault="00970732" w:rsidP="00135386">
            <w:pPr>
              <w:pStyle w:val="Tabletext"/>
              <w:jc w:val="right"/>
              <w:rPr>
                <w:lang w:eastAsia="zh-CN"/>
              </w:rPr>
            </w:pPr>
          </w:p>
        </w:tc>
      </w:tr>
      <w:tr w:rsidR="00970732" w:rsidRPr="00700767" w14:paraId="2B9E3CEC" w14:textId="77777777" w:rsidTr="00E9412E">
        <w:trPr>
          <w:trHeight w:val="300"/>
          <w:jc w:val="center"/>
        </w:trPr>
        <w:tc>
          <w:tcPr>
            <w:tcW w:w="1715" w:type="dxa"/>
            <w:shd w:val="clear" w:color="D9E1F2" w:fill="D9E1F2"/>
            <w:noWrap/>
            <w:vAlign w:val="bottom"/>
          </w:tcPr>
          <w:p w14:paraId="3FBDD06A" w14:textId="77777777" w:rsidR="00970732" w:rsidRPr="00700767" w:rsidRDefault="00970732" w:rsidP="00E9412E">
            <w:pPr>
              <w:pStyle w:val="Tabletext"/>
              <w:rPr>
                <w:lang w:eastAsia="zh-CN"/>
              </w:rPr>
            </w:pPr>
            <w:r w:rsidRPr="00700767">
              <w:t>SYR</w:t>
            </w:r>
          </w:p>
        </w:tc>
        <w:tc>
          <w:tcPr>
            <w:tcW w:w="1195" w:type="dxa"/>
            <w:shd w:val="clear" w:color="D9E1F2" w:fill="D9E1F2"/>
            <w:noWrap/>
            <w:vAlign w:val="bottom"/>
          </w:tcPr>
          <w:p w14:paraId="6FF1393D" w14:textId="77777777" w:rsidR="00970732" w:rsidRPr="00700767" w:rsidRDefault="00970732" w:rsidP="00135386">
            <w:pPr>
              <w:pStyle w:val="Tabletext"/>
              <w:jc w:val="right"/>
              <w:rPr>
                <w:lang w:eastAsia="zh-CN"/>
              </w:rPr>
            </w:pPr>
            <w:r w:rsidRPr="00700767">
              <w:t>11</w:t>
            </w:r>
          </w:p>
        </w:tc>
        <w:tc>
          <w:tcPr>
            <w:tcW w:w="1260" w:type="dxa"/>
            <w:shd w:val="clear" w:color="D9E1F2" w:fill="D9E1F2"/>
            <w:noWrap/>
            <w:vAlign w:val="bottom"/>
          </w:tcPr>
          <w:p w14:paraId="142DC4FC" w14:textId="77777777" w:rsidR="00970732" w:rsidRPr="00700767" w:rsidRDefault="00970732" w:rsidP="00135386">
            <w:pPr>
              <w:pStyle w:val="Tabletext"/>
              <w:jc w:val="right"/>
              <w:rPr>
                <w:lang w:eastAsia="zh-CN"/>
              </w:rPr>
            </w:pPr>
            <w:r w:rsidRPr="00700767">
              <w:t>-0.73</w:t>
            </w:r>
          </w:p>
        </w:tc>
        <w:tc>
          <w:tcPr>
            <w:tcW w:w="1260" w:type="dxa"/>
            <w:shd w:val="clear" w:color="D9E1F2" w:fill="D9E1F2"/>
            <w:noWrap/>
            <w:vAlign w:val="bottom"/>
          </w:tcPr>
          <w:p w14:paraId="3AEAB9B6" w14:textId="77777777" w:rsidR="00970732" w:rsidRPr="00700767" w:rsidRDefault="00970732" w:rsidP="00135386">
            <w:pPr>
              <w:pStyle w:val="Tabletext"/>
              <w:jc w:val="right"/>
              <w:rPr>
                <w:lang w:eastAsia="zh-CN"/>
              </w:rPr>
            </w:pPr>
            <w:r w:rsidRPr="00700767">
              <w:t>3.68</w:t>
            </w:r>
          </w:p>
        </w:tc>
        <w:tc>
          <w:tcPr>
            <w:tcW w:w="1260" w:type="dxa"/>
            <w:shd w:val="clear" w:color="D9E1F2" w:fill="D9E1F2"/>
            <w:noWrap/>
            <w:vAlign w:val="bottom"/>
          </w:tcPr>
          <w:p w14:paraId="59E33D81" w14:textId="77777777" w:rsidR="00970732" w:rsidRPr="00700767" w:rsidRDefault="00970732" w:rsidP="00135386">
            <w:pPr>
              <w:pStyle w:val="Tabletext"/>
              <w:jc w:val="right"/>
              <w:rPr>
                <w:lang w:eastAsia="zh-CN"/>
              </w:rPr>
            </w:pPr>
            <w:r w:rsidRPr="00700767">
              <w:t>-1.12</w:t>
            </w:r>
          </w:p>
        </w:tc>
        <w:tc>
          <w:tcPr>
            <w:tcW w:w="1260" w:type="dxa"/>
            <w:shd w:val="clear" w:color="D9E1F2" w:fill="D9E1F2"/>
            <w:noWrap/>
            <w:vAlign w:val="bottom"/>
          </w:tcPr>
          <w:p w14:paraId="7DBB5527" w14:textId="77777777" w:rsidR="00970732" w:rsidRPr="00700767" w:rsidRDefault="00970732" w:rsidP="00135386">
            <w:pPr>
              <w:pStyle w:val="Tabletext"/>
              <w:jc w:val="right"/>
              <w:rPr>
                <w:lang w:eastAsia="zh-CN"/>
              </w:rPr>
            </w:pPr>
            <w:r w:rsidRPr="00700767">
              <w:t>3.06</w:t>
            </w:r>
          </w:p>
        </w:tc>
        <w:tc>
          <w:tcPr>
            <w:tcW w:w="708" w:type="dxa"/>
            <w:shd w:val="clear" w:color="D9E1F2" w:fill="D9E1F2"/>
            <w:vAlign w:val="bottom"/>
          </w:tcPr>
          <w:p w14:paraId="16BEAA76" w14:textId="77777777" w:rsidR="00970732" w:rsidRPr="00700767" w:rsidRDefault="00970732" w:rsidP="00135386">
            <w:pPr>
              <w:pStyle w:val="Tabletext"/>
              <w:jc w:val="right"/>
              <w:rPr>
                <w:lang w:eastAsia="zh-CN"/>
              </w:rPr>
            </w:pPr>
          </w:p>
        </w:tc>
      </w:tr>
      <w:tr w:rsidR="00970732" w:rsidRPr="00700767" w14:paraId="1BCF67BC" w14:textId="77777777" w:rsidTr="00E9412E">
        <w:trPr>
          <w:trHeight w:val="300"/>
          <w:jc w:val="center"/>
        </w:trPr>
        <w:tc>
          <w:tcPr>
            <w:tcW w:w="1715" w:type="dxa"/>
            <w:shd w:val="clear" w:color="auto" w:fill="auto"/>
            <w:noWrap/>
            <w:vAlign w:val="bottom"/>
          </w:tcPr>
          <w:p w14:paraId="7093EB38" w14:textId="77777777" w:rsidR="00970732" w:rsidRPr="00700767" w:rsidRDefault="00970732" w:rsidP="00E9412E">
            <w:pPr>
              <w:pStyle w:val="Tabletext"/>
              <w:rPr>
                <w:lang w:eastAsia="zh-CN"/>
              </w:rPr>
            </w:pPr>
            <w:r w:rsidRPr="00700767">
              <w:t>TCD</w:t>
            </w:r>
          </w:p>
        </w:tc>
        <w:tc>
          <w:tcPr>
            <w:tcW w:w="1195" w:type="dxa"/>
            <w:shd w:val="clear" w:color="auto" w:fill="auto"/>
            <w:noWrap/>
            <w:vAlign w:val="bottom"/>
          </w:tcPr>
          <w:p w14:paraId="75B3BA1A" w14:textId="77777777" w:rsidR="00970732" w:rsidRPr="00700767" w:rsidRDefault="00970732" w:rsidP="00135386">
            <w:pPr>
              <w:pStyle w:val="Tabletext"/>
              <w:jc w:val="right"/>
              <w:rPr>
                <w:lang w:eastAsia="zh-CN"/>
              </w:rPr>
            </w:pPr>
            <w:r w:rsidRPr="00700767">
              <w:t>17</w:t>
            </w:r>
          </w:p>
        </w:tc>
        <w:tc>
          <w:tcPr>
            <w:tcW w:w="1260" w:type="dxa"/>
            <w:shd w:val="clear" w:color="auto" w:fill="auto"/>
            <w:noWrap/>
            <w:vAlign w:val="bottom"/>
          </w:tcPr>
          <w:p w14:paraId="0AF773E8" w14:textId="77777777" w:rsidR="00970732" w:rsidRPr="00700767" w:rsidRDefault="00970732" w:rsidP="00135386">
            <w:pPr>
              <w:pStyle w:val="Tabletext"/>
              <w:jc w:val="right"/>
              <w:rPr>
                <w:lang w:eastAsia="zh-CN"/>
              </w:rPr>
            </w:pPr>
            <w:r w:rsidRPr="00700767">
              <w:t>4.03</w:t>
            </w:r>
          </w:p>
        </w:tc>
        <w:tc>
          <w:tcPr>
            <w:tcW w:w="1260" w:type="dxa"/>
            <w:shd w:val="clear" w:color="auto" w:fill="auto"/>
            <w:noWrap/>
            <w:vAlign w:val="bottom"/>
          </w:tcPr>
          <w:p w14:paraId="52263384" w14:textId="77777777" w:rsidR="00970732" w:rsidRPr="00700767" w:rsidRDefault="00970732" w:rsidP="00135386">
            <w:pPr>
              <w:pStyle w:val="Tabletext"/>
              <w:jc w:val="right"/>
              <w:rPr>
                <w:lang w:eastAsia="zh-CN"/>
              </w:rPr>
            </w:pPr>
            <w:r w:rsidRPr="00700767">
              <w:t>5.63</w:t>
            </w:r>
          </w:p>
        </w:tc>
        <w:tc>
          <w:tcPr>
            <w:tcW w:w="1260" w:type="dxa"/>
            <w:shd w:val="clear" w:color="auto" w:fill="auto"/>
            <w:noWrap/>
            <w:vAlign w:val="bottom"/>
          </w:tcPr>
          <w:p w14:paraId="1E933D8D" w14:textId="77777777" w:rsidR="00970732" w:rsidRPr="00700767" w:rsidRDefault="00970732" w:rsidP="00135386">
            <w:pPr>
              <w:pStyle w:val="Tabletext"/>
              <w:jc w:val="right"/>
              <w:rPr>
                <w:lang w:eastAsia="zh-CN"/>
              </w:rPr>
            </w:pPr>
            <w:r w:rsidRPr="00700767">
              <w:t>-24.48</w:t>
            </w:r>
          </w:p>
        </w:tc>
        <w:tc>
          <w:tcPr>
            <w:tcW w:w="1260" w:type="dxa"/>
            <w:shd w:val="clear" w:color="auto" w:fill="auto"/>
            <w:noWrap/>
            <w:vAlign w:val="bottom"/>
          </w:tcPr>
          <w:p w14:paraId="11AD0199" w14:textId="77777777" w:rsidR="00970732" w:rsidRPr="00700767" w:rsidRDefault="00970732" w:rsidP="00135386">
            <w:pPr>
              <w:pStyle w:val="Tabletext"/>
              <w:jc w:val="right"/>
              <w:rPr>
                <w:lang w:eastAsia="zh-CN"/>
              </w:rPr>
            </w:pPr>
            <w:r w:rsidRPr="00700767">
              <w:t>-23.15</w:t>
            </w:r>
          </w:p>
        </w:tc>
        <w:tc>
          <w:tcPr>
            <w:tcW w:w="708" w:type="dxa"/>
            <w:vAlign w:val="bottom"/>
          </w:tcPr>
          <w:p w14:paraId="352306FA" w14:textId="77777777" w:rsidR="00970732" w:rsidRPr="00700767" w:rsidRDefault="00970732" w:rsidP="00135386">
            <w:pPr>
              <w:pStyle w:val="Tabletext"/>
              <w:jc w:val="right"/>
              <w:rPr>
                <w:lang w:eastAsia="zh-CN"/>
              </w:rPr>
            </w:pPr>
          </w:p>
        </w:tc>
      </w:tr>
      <w:tr w:rsidR="00970732" w:rsidRPr="00700767" w14:paraId="2784997B" w14:textId="77777777" w:rsidTr="00E9412E">
        <w:trPr>
          <w:trHeight w:val="300"/>
          <w:jc w:val="center"/>
        </w:trPr>
        <w:tc>
          <w:tcPr>
            <w:tcW w:w="1715" w:type="dxa"/>
            <w:shd w:val="clear" w:color="D9E1F2" w:fill="D9E1F2"/>
            <w:noWrap/>
            <w:vAlign w:val="bottom"/>
          </w:tcPr>
          <w:p w14:paraId="7ECB52A3" w14:textId="77777777" w:rsidR="00970732" w:rsidRPr="00700767" w:rsidRDefault="00970732" w:rsidP="00E9412E">
            <w:pPr>
              <w:pStyle w:val="Tabletext"/>
              <w:rPr>
                <w:lang w:eastAsia="zh-CN"/>
              </w:rPr>
            </w:pPr>
            <w:r w:rsidRPr="00700767">
              <w:t>TGO</w:t>
            </w:r>
          </w:p>
        </w:tc>
        <w:tc>
          <w:tcPr>
            <w:tcW w:w="1195" w:type="dxa"/>
            <w:shd w:val="clear" w:color="D9E1F2" w:fill="D9E1F2"/>
            <w:noWrap/>
            <w:vAlign w:val="bottom"/>
          </w:tcPr>
          <w:p w14:paraId="592E3205" w14:textId="77777777" w:rsidR="00970732" w:rsidRPr="00700767" w:rsidRDefault="00970732" w:rsidP="00135386">
            <w:pPr>
              <w:pStyle w:val="Tabletext"/>
              <w:jc w:val="right"/>
              <w:rPr>
                <w:lang w:eastAsia="zh-CN"/>
              </w:rPr>
            </w:pPr>
            <w:r w:rsidRPr="00700767">
              <w:t>-30</w:t>
            </w:r>
          </w:p>
        </w:tc>
        <w:tc>
          <w:tcPr>
            <w:tcW w:w="1260" w:type="dxa"/>
            <w:shd w:val="clear" w:color="D9E1F2" w:fill="D9E1F2"/>
            <w:noWrap/>
            <w:vAlign w:val="bottom"/>
          </w:tcPr>
          <w:p w14:paraId="5C41DEEE" w14:textId="77777777" w:rsidR="00970732" w:rsidRPr="00700767" w:rsidRDefault="00970732" w:rsidP="00135386">
            <w:pPr>
              <w:pStyle w:val="Tabletext"/>
              <w:jc w:val="right"/>
              <w:rPr>
                <w:lang w:eastAsia="zh-CN"/>
              </w:rPr>
            </w:pPr>
            <w:r w:rsidRPr="00700767">
              <w:t>14.14</w:t>
            </w:r>
          </w:p>
        </w:tc>
        <w:tc>
          <w:tcPr>
            <w:tcW w:w="1260" w:type="dxa"/>
            <w:shd w:val="clear" w:color="D9E1F2" w:fill="D9E1F2"/>
            <w:noWrap/>
            <w:vAlign w:val="bottom"/>
          </w:tcPr>
          <w:p w14:paraId="661226A0" w14:textId="77777777" w:rsidR="00970732" w:rsidRPr="00700767" w:rsidRDefault="00970732" w:rsidP="00135386">
            <w:pPr>
              <w:pStyle w:val="Tabletext"/>
              <w:jc w:val="right"/>
              <w:rPr>
                <w:lang w:eastAsia="zh-CN"/>
              </w:rPr>
            </w:pPr>
            <w:r w:rsidRPr="00700767">
              <w:t>15.94</w:t>
            </w:r>
          </w:p>
        </w:tc>
        <w:tc>
          <w:tcPr>
            <w:tcW w:w="1260" w:type="dxa"/>
            <w:shd w:val="clear" w:color="D9E1F2" w:fill="D9E1F2"/>
            <w:noWrap/>
            <w:vAlign w:val="bottom"/>
          </w:tcPr>
          <w:p w14:paraId="6160C3FB" w14:textId="77777777" w:rsidR="00970732" w:rsidRPr="00700767" w:rsidRDefault="00970732" w:rsidP="00135386">
            <w:pPr>
              <w:pStyle w:val="Tabletext"/>
              <w:jc w:val="right"/>
              <w:rPr>
                <w:lang w:eastAsia="zh-CN"/>
              </w:rPr>
            </w:pPr>
            <w:r w:rsidRPr="00700767">
              <w:t>14.14</w:t>
            </w:r>
          </w:p>
        </w:tc>
        <w:tc>
          <w:tcPr>
            <w:tcW w:w="1260" w:type="dxa"/>
            <w:shd w:val="clear" w:color="D9E1F2" w:fill="D9E1F2"/>
            <w:noWrap/>
            <w:vAlign w:val="bottom"/>
          </w:tcPr>
          <w:p w14:paraId="584B57B0" w14:textId="77777777" w:rsidR="00970732" w:rsidRPr="00700767" w:rsidRDefault="00970732" w:rsidP="00135386">
            <w:pPr>
              <w:pStyle w:val="Tabletext"/>
              <w:jc w:val="right"/>
              <w:rPr>
                <w:lang w:eastAsia="zh-CN"/>
              </w:rPr>
            </w:pPr>
            <w:r w:rsidRPr="00700767">
              <w:t>15.94</w:t>
            </w:r>
          </w:p>
        </w:tc>
        <w:tc>
          <w:tcPr>
            <w:tcW w:w="708" w:type="dxa"/>
            <w:shd w:val="clear" w:color="D9E1F2" w:fill="D9E1F2"/>
            <w:vAlign w:val="bottom"/>
          </w:tcPr>
          <w:p w14:paraId="5D6FDD2B" w14:textId="77777777" w:rsidR="00970732" w:rsidRPr="00700767" w:rsidRDefault="00970732" w:rsidP="00135386">
            <w:pPr>
              <w:pStyle w:val="Tabletext"/>
              <w:jc w:val="right"/>
              <w:rPr>
                <w:lang w:eastAsia="zh-CN"/>
              </w:rPr>
            </w:pPr>
          </w:p>
        </w:tc>
      </w:tr>
      <w:tr w:rsidR="00970732" w:rsidRPr="00700767" w14:paraId="739E777E" w14:textId="77777777" w:rsidTr="00E9412E">
        <w:trPr>
          <w:trHeight w:val="300"/>
          <w:jc w:val="center"/>
        </w:trPr>
        <w:tc>
          <w:tcPr>
            <w:tcW w:w="1715" w:type="dxa"/>
            <w:shd w:val="clear" w:color="auto" w:fill="auto"/>
            <w:noWrap/>
            <w:vAlign w:val="bottom"/>
          </w:tcPr>
          <w:p w14:paraId="2500DBE0" w14:textId="77777777" w:rsidR="00970732" w:rsidRPr="00700767" w:rsidRDefault="00970732" w:rsidP="00E9412E">
            <w:pPr>
              <w:pStyle w:val="Tabletext"/>
              <w:rPr>
                <w:lang w:eastAsia="zh-CN"/>
              </w:rPr>
            </w:pPr>
            <w:r w:rsidRPr="00700767">
              <w:t>THA</w:t>
            </w:r>
          </w:p>
        </w:tc>
        <w:tc>
          <w:tcPr>
            <w:tcW w:w="1195" w:type="dxa"/>
            <w:shd w:val="clear" w:color="auto" w:fill="auto"/>
            <w:noWrap/>
            <w:vAlign w:val="bottom"/>
          </w:tcPr>
          <w:p w14:paraId="2CFFF233" w14:textId="77777777" w:rsidR="00970732" w:rsidRPr="00700767" w:rsidRDefault="00970732" w:rsidP="00135386">
            <w:pPr>
              <w:pStyle w:val="Tabletext"/>
              <w:jc w:val="right"/>
              <w:rPr>
                <w:lang w:eastAsia="zh-CN"/>
              </w:rPr>
            </w:pPr>
            <w:r w:rsidRPr="00700767">
              <w:t>98</w:t>
            </w:r>
          </w:p>
        </w:tc>
        <w:tc>
          <w:tcPr>
            <w:tcW w:w="1260" w:type="dxa"/>
            <w:shd w:val="clear" w:color="auto" w:fill="auto"/>
            <w:noWrap/>
            <w:vAlign w:val="bottom"/>
          </w:tcPr>
          <w:p w14:paraId="71FB4F7D" w14:textId="77777777" w:rsidR="00970732" w:rsidRPr="00700767" w:rsidRDefault="00970732" w:rsidP="00135386">
            <w:pPr>
              <w:pStyle w:val="Tabletext"/>
              <w:jc w:val="right"/>
              <w:rPr>
                <w:lang w:eastAsia="zh-CN"/>
              </w:rPr>
            </w:pPr>
            <w:r w:rsidRPr="00700767">
              <w:t>5.34</w:t>
            </w:r>
          </w:p>
        </w:tc>
        <w:tc>
          <w:tcPr>
            <w:tcW w:w="1260" w:type="dxa"/>
            <w:shd w:val="clear" w:color="auto" w:fill="auto"/>
            <w:noWrap/>
            <w:vAlign w:val="bottom"/>
          </w:tcPr>
          <w:p w14:paraId="51255AC1" w14:textId="77777777" w:rsidR="00970732" w:rsidRPr="00700767" w:rsidRDefault="00970732" w:rsidP="00135386">
            <w:pPr>
              <w:pStyle w:val="Tabletext"/>
              <w:jc w:val="right"/>
              <w:rPr>
                <w:lang w:eastAsia="zh-CN"/>
              </w:rPr>
            </w:pPr>
            <w:r w:rsidRPr="00700767">
              <w:t>8.3</w:t>
            </w:r>
          </w:p>
        </w:tc>
        <w:tc>
          <w:tcPr>
            <w:tcW w:w="1260" w:type="dxa"/>
            <w:shd w:val="clear" w:color="auto" w:fill="auto"/>
            <w:noWrap/>
            <w:vAlign w:val="bottom"/>
          </w:tcPr>
          <w:p w14:paraId="21179121" w14:textId="77777777" w:rsidR="00970732" w:rsidRPr="00700767" w:rsidRDefault="00970732" w:rsidP="00135386">
            <w:pPr>
              <w:pStyle w:val="Tabletext"/>
              <w:jc w:val="right"/>
              <w:rPr>
                <w:lang w:eastAsia="zh-CN"/>
              </w:rPr>
            </w:pPr>
            <w:r w:rsidRPr="00700767">
              <w:t>0.55</w:t>
            </w:r>
          </w:p>
        </w:tc>
        <w:tc>
          <w:tcPr>
            <w:tcW w:w="1260" w:type="dxa"/>
            <w:shd w:val="clear" w:color="auto" w:fill="auto"/>
            <w:noWrap/>
            <w:vAlign w:val="bottom"/>
          </w:tcPr>
          <w:p w14:paraId="202771DC" w14:textId="77777777" w:rsidR="00970732" w:rsidRPr="00700767" w:rsidRDefault="00970732" w:rsidP="00135386">
            <w:pPr>
              <w:pStyle w:val="Tabletext"/>
              <w:jc w:val="right"/>
              <w:rPr>
                <w:lang w:eastAsia="zh-CN"/>
              </w:rPr>
            </w:pPr>
            <w:r w:rsidRPr="00700767">
              <w:t>2.59</w:t>
            </w:r>
          </w:p>
        </w:tc>
        <w:tc>
          <w:tcPr>
            <w:tcW w:w="708" w:type="dxa"/>
            <w:vAlign w:val="bottom"/>
          </w:tcPr>
          <w:p w14:paraId="2447DAB7" w14:textId="77777777" w:rsidR="00970732" w:rsidRPr="00700767" w:rsidRDefault="00970732" w:rsidP="00135386">
            <w:pPr>
              <w:pStyle w:val="Tabletext"/>
              <w:jc w:val="right"/>
              <w:rPr>
                <w:lang w:eastAsia="zh-CN"/>
              </w:rPr>
            </w:pPr>
          </w:p>
        </w:tc>
      </w:tr>
      <w:tr w:rsidR="00970732" w:rsidRPr="00700767" w14:paraId="0BD28060" w14:textId="77777777" w:rsidTr="00E9412E">
        <w:trPr>
          <w:trHeight w:val="300"/>
          <w:jc w:val="center"/>
        </w:trPr>
        <w:tc>
          <w:tcPr>
            <w:tcW w:w="1715" w:type="dxa"/>
            <w:shd w:val="clear" w:color="D9E1F2" w:fill="D9E1F2"/>
            <w:noWrap/>
            <w:vAlign w:val="bottom"/>
          </w:tcPr>
          <w:p w14:paraId="215B14E3" w14:textId="77777777" w:rsidR="00970732" w:rsidRPr="00700767" w:rsidRDefault="00970732" w:rsidP="00E9412E">
            <w:pPr>
              <w:pStyle w:val="Tabletext"/>
              <w:rPr>
                <w:lang w:eastAsia="zh-CN"/>
              </w:rPr>
            </w:pPr>
            <w:r w:rsidRPr="00700767">
              <w:t>TJK</w:t>
            </w:r>
          </w:p>
        </w:tc>
        <w:tc>
          <w:tcPr>
            <w:tcW w:w="1195" w:type="dxa"/>
            <w:shd w:val="clear" w:color="D9E1F2" w:fill="D9E1F2"/>
            <w:noWrap/>
            <w:vAlign w:val="bottom"/>
          </w:tcPr>
          <w:p w14:paraId="3E3D0289" w14:textId="77777777" w:rsidR="00970732" w:rsidRPr="00700767" w:rsidRDefault="00970732" w:rsidP="00135386">
            <w:pPr>
              <w:pStyle w:val="Tabletext"/>
              <w:jc w:val="right"/>
              <w:rPr>
                <w:lang w:eastAsia="zh-CN"/>
              </w:rPr>
            </w:pPr>
            <w:r w:rsidRPr="00700767">
              <w:t>38</w:t>
            </w:r>
          </w:p>
        </w:tc>
        <w:tc>
          <w:tcPr>
            <w:tcW w:w="1260" w:type="dxa"/>
            <w:shd w:val="clear" w:color="D9E1F2" w:fill="D9E1F2"/>
            <w:noWrap/>
            <w:vAlign w:val="bottom"/>
          </w:tcPr>
          <w:p w14:paraId="459712D8" w14:textId="77777777" w:rsidR="00970732" w:rsidRPr="00700767" w:rsidRDefault="00970732" w:rsidP="00135386">
            <w:pPr>
              <w:pStyle w:val="Tabletext"/>
              <w:jc w:val="right"/>
              <w:rPr>
                <w:lang w:eastAsia="zh-CN"/>
              </w:rPr>
            </w:pPr>
            <w:r w:rsidRPr="00700767">
              <w:t>1.89</w:t>
            </w:r>
          </w:p>
        </w:tc>
        <w:tc>
          <w:tcPr>
            <w:tcW w:w="1260" w:type="dxa"/>
            <w:shd w:val="clear" w:color="D9E1F2" w:fill="D9E1F2"/>
            <w:noWrap/>
            <w:vAlign w:val="bottom"/>
          </w:tcPr>
          <w:p w14:paraId="4FBAB079" w14:textId="77777777" w:rsidR="00970732" w:rsidRPr="00700767" w:rsidRDefault="00970732" w:rsidP="00135386">
            <w:pPr>
              <w:pStyle w:val="Tabletext"/>
              <w:jc w:val="right"/>
              <w:rPr>
                <w:lang w:eastAsia="zh-CN"/>
              </w:rPr>
            </w:pPr>
            <w:r w:rsidRPr="00700767">
              <w:t>5.8</w:t>
            </w:r>
          </w:p>
        </w:tc>
        <w:tc>
          <w:tcPr>
            <w:tcW w:w="1260" w:type="dxa"/>
            <w:shd w:val="clear" w:color="D9E1F2" w:fill="D9E1F2"/>
            <w:noWrap/>
            <w:vAlign w:val="bottom"/>
          </w:tcPr>
          <w:p w14:paraId="48110127" w14:textId="77777777" w:rsidR="00970732" w:rsidRPr="00700767" w:rsidRDefault="00970732" w:rsidP="00135386">
            <w:pPr>
              <w:pStyle w:val="Tabletext"/>
              <w:jc w:val="right"/>
              <w:rPr>
                <w:lang w:eastAsia="zh-CN"/>
              </w:rPr>
            </w:pPr>
            <w:r w:rsidRPr="00700767">
              <w:t>0.69</w:t>
            </w:r>
          </w:p>
        </w:tc>
        <w:tc>
          <w:tcPr>
            <w:tcW w:w="1260" w:type="dxa"/>
            <w:shd w:val="clear" w:color="D9E1F2" w:fill="D9E1F2"/>
            <w:noWrap/>
            <w:vAlign w:val="bottom"/>
          </w:tcPr>
          <w:p w14:paraId="4F65FDEC" w14:textId="77777777" w:rsidR="00970732" w:rsidRPr="00700767" w:rsidRDefault="00970732" w:rsidP="00135386">
            <w:pPr>
              <w:pStyle w:val="Tabletext"/>
              <w:jc w:val="right"/>
              <w:rPr>
                <w:lang w:eastAsia="zh-CN"/>
              </w:rPr>
            </w:pPr>
            <w:r w:rsidRPr="00700767">
              <w:t>4.18</w:t>
            </w:r>
          </w:p>
        </w:tc>
        <w:tc>
          <w:tcPr>
            <w:tcW w:w="708" w:type="dxa"/>
            <w:shd w:val="clear" w:color="D9E1F2" w:fill="D9E1F2"/>
            <w:vAlign w:val="bottom"/>
          </w:tcPr>
          <w:p w14:paraId="16CB2EE3" w14:textId="77777777" w:rsidR="00970732" w:rsidRPr="00700767" w:rsidRDefault="00970732" w:rsidP="00135386">
            <w:pPr>
              <w:pStyle w:val="Tabletext"/>
              <w:jc w:val="right"/>
              <w:rPr>
                <w:lang w:eastAsia="zh-CN"/>
              </w:rPr>
            </w:pPr>
          </w:p>
        </w:tc>
      </w:tr>
      <w:tr w:rsidR="00970732" w:rsidRPr="00700767" w14:paraId="3B331342" w14:textId="77777777" w:rsidTr="00E9412E">
        <w:trPr>
          <w:trHeight w:val="300"/>
          <w:jc w:val="center"/>
        </w:trPr>
        <w:tc>
          <w:tcPr>
            <w:tcW w:w="1715" w:type="dxa"/>
            <w:shd w:val="clear" w:color="auto" w:fill="auto"/>
            <w:noWrap/>
            <w:vAlign w:val="bottom"/>
          </w:tcPr>
          <w:p w14:paraId="2593A869" w14:textId="77777777" w:rsidR="00970732" w:rsidRPr="00700767" w:rsidRDefault="00970732" w:rsidP="00E9412E">
            <w:pPr>
              <w:pStyle w:val="Tabletext"/>
              <w:rPr>
                <w:lang w:eastAsia="zh-CN"/>
              </w:rPr>
            </w:pPr>
            <w:r w:rsidRPr="00700767">
              <w:t>TKM</w:t>
            </w:r>
          </w:p>
        </w:tc>
        <w:tc>
          <w:tcPr>
            <w:tcW w:w="1195" w:type="dxa"/>
            <w:shd w:val="clear" w:color="auto" w:fill="auto"/>
            <w:noWrap/>
            <w:vAlign w:val="bottom"/>
          </w:tcPr>
          <w:p w14:paraId="2CB08D33" w14:textId="77777777" w:rsidR="00970732" w:rsidRPr="00700767" w:rsidRDefault="00970732" w:rsidP="00135386">
            <w:pPr>
              <w:pStyle w:val="Tabletext"/>
              <w:jc w:val="right"/>
              <w:rPr>
                <w:lang w:eastAsia="zh-CN"/>
              </w:rPr>
            </w:pPr>
            <w:r w:rsidRPr="00700767">
              <w:t>50</w:t>
            </w:r>
          </w:p>
        </w:tc>
        <w:tc>
          <w:tcPr>
            <w:tcW w:w="1260" w:type="dxa"/>
            <w:shd w:val="clear" w:color="auto" w:fill="auto"/>
            <w:noWrap/>
            <w:vAlign w:val="bottom"/>
          </w:tcPr>
          <w:p w14:paraId="0C25BB31" w14:textId="77777777" w:rsidR="00970732" w:rsidRPr="00700767" w:rsidRDefault="00970732" w:rsidP="00135386">
            <w:pPr>
              <w:pStyle w:val="Tabletext"/>
              <w:jc w:val="right"/>
              <w:rPr>
                <w:lang w:eastAsia="zh-CN"/>
              </w:rPr>
            </w:pPr>
            <w:r w:rsidRPr="00700767">
              <w:t>-0.95</w:t>
            </w:r>
          </w:p>
        </w:tc>
        <w:tc>
          <w:tcPr>
            <w:tcW w:w="1260" w:type="dxa"/>
            <w:shd w:val="clear" w:color="auto" w:fill="auto"/>
            <w:noWrap/>
            <w:vAlign w:val="bottom"/>
          </w:tcPr>
          <w:p w14:paraId="1E8AFC3A" w14:textId="77777777" w:rsidR="00970732" w:rsidRPr="00700767" w:rsidRDefault="00970732" w:rsidP="00135386">
            <w:pPr>
              <w:pStyle w:val="Tabletext"/>
              <w:jc w:val="right"/>
              <w:rPr>
                <w:lang w:eastAsia="zh-CN"/>
              </w:rPr>
            </w:pPr>
            <w:r w:rsidRPr="00700767">
              <w:t>2.29</w:t>
            </w:r>
          </w:p>
        </w:tc>
        <w:tc>
          <w:tcPr>
            <w:tcW w:w="1260" w:type="dxa"/>
            <w:shd w:val="clear" w:color="auto" w:fill="auto"/>
            <w:noWrap/>
            <w:vAlign w:val="bottom"/>
          </w:tcPr>
          <w:p w14:paraId="54FB041A" w14:textId="77777777" w:rsidR="00970732" w:rsidRPr="00700767" w:rsidRDefault="00970732" w:rsidP="00135386">
            <w:pPr>
              <w:pStyle w:val="Tabletext"/>
              <w:jc w:val="right"/>
              <w:rPr>
                <w:lang w:eastAsia="zh-CN"/>
              </w:rPr>
            </w:pPr>
            <w:r w:rsidRPr="00700767">
              <w:t>-1.96</w:t>
            </w:r>
          </w:p>
        </w:tc>
        <w:tc>
          <w:tcPr>
            <w:tcW w:w="1260" w:type="dxa"/>
            <w:shd w:val="clear" w:color="auto" w:fill="auto"/>
            <w:noWrap/>
            <w:vAlign w:val="bottom"/>
          </w:tcPr>
          <w:p w14:paraId="3CD93AC7" w14:textId="77777777" w:rsidR="00970732" w:rsidRPr="00700767" w:rsidRDefault="00970732" w:rsidP="00135386">
            <w:pPr>
              <w:pStyle w:val="Tabletext"/>
              <w:jc w:val="right"/>
              <w:rPr>
                <w:lang w:eastAsia="zh-CN"/>
              </w:rPr>
            </w:pPr>
            <w:r w:rsidRPr="00700767">
              <w:t>1.22</w:t>
            </w:r>
          </w:p>
        </w:tc>
        <w:tc>
          <w:tcPr>
            <w:tcW w:w="708" w:type="dxa"/>
            <w:vAlign w:val="bottom"/>
          </w:tcPr>
          <w:p w14:paraId="74B0BC42" w14:textId="77777777" w:rsidR="00970732" w:rsidRPr="00700767" w:rsidRDefault="00970732" w:rsidP="00135386">
            <w:pPr>
              <w:pStyle w:val="Tabletext"/>
              <w:jc w:val="right"/>
              <w:rPr>
                <w:lang w:eastAsia="zh-CN"/>
              </w:rPr>
            </w:pPr>
          </w:p>
        </w:tc>
      </w:tr>
      <w:tr w:rsidR="00970732" w:rsidRPr="00700767" w14:paraId="29247A35" w14:textId="77777777" w:rsidTr="00E9412E">
        <w:trPr>
          <w:trHeight w:val="300"/>
          <w:jc w:val="center"/>
        </w:trPr>
        <w:tc>
          <w:tcPr>
            <w:tcW w:w="1715" w:type="dxa"/>
            <w:shd w:val="clear" w:color="D9E1F2" w:fill="D9E1F2"/>
            <w:noWrap/>
            <w:vAlign w:val="bottom"/>
          </w:tcPr>
          <w:p w14:paraId="31769861" w14:textId="77777777" w:rsidR="00970732" w:rsidRPr="00700767" w:rsidRDefault="00970732" w:rsidP="00E9412E">
            <w:pPr>
              <w:pStyle w:val="Tabletext"/>
              <w:rPr>
                <w:lang w:eastAsia="zh-CN"/>
              </w:rPr>
            </w:pPr>
            <w:r w:rsidRPr="00700767">
              <w:t>TLS</w:t>
            </w:r>
          </w:p>
        </w:tc>
        <w:tc>
          <w:tcPr>
            <w:tcW w:w="1195" w:type="dxa"/>
            <w:shd w:val="clear" w:color="D9E1F2" w:fill="D9E1F2"/>
            <w:noWrap/>
            <w:vAlign w:val="bottom"/>
          </w:tcPr>
          <w:p w14:paraId="2DC08D11" w14:textId="77777777" w:rsidR="00970732" w:rsidRPr="00700767" w:rsidRDefault="00970732" w:rsidP="00135386">
            <w:pPr>
              <w:pStyle w:val="Tabletext"/>
              <w:jc w:val="right"/>
              <w:rPr>
                <w:lang w:eastAsia="zh-CN"/>
              </w:rPr>
            </w:pPr>
            <w:r w:rsidRPr="00700767">
              <w:t>128</w:t>
            </w:r>
          </w:p>
        </w:tc>
        <w:tc>
          <w:tcPr>
            <w:tcW w:w="1260" w:type="dxa"/>
            <w:shd w:val="clear" w:color="D9E1F2" w:fill="D9E1F2"/>
            <w:noWrap/>
            <w:vAlign w:val="bottom"/>
          </w:tcPr>
          <w:p w14:paraId="4EF0981F" w14:textId="77777777" w:rsidR="00970732" w:rsidRPr="00700767" w:rsidRDefault="00970732" w:rsidP="00135386">
            <w:pPr>
              <w:pStyle w:val="Tabletext"/>
              <w:jc w:val="right"/>
              <w:rPr>
                <w:lang w:eastAsia="zh-CN"/>
              </w:rPr>
            </w:pPr>
            <w:r w:rsidRPr="00700767">
              <w:t>19.62</w:t>
            </w:r>
          </w:p>
        </w:tc>
        <w:tc>
          <w:tcPr>
            <w:tcW w:w="1260" w:type="dxa"/>
            <w:shd w:val="clear" w:color="D9E1F2" w:fill="D9E1F2"/>
            <w:noWrap/>
            <w:vAlign w:val="bottom"/>
          </w:tcPr>
          <w:p w14:paraId="7F08BA05" w14:textId="77777777" w:rsidR="00970732" w:rsidRPr="00700767" w:rsidRDefault="00970732" w:rsidP="00135386">
            <w:pPr>
              <w:pStyle w:val="Tabletext"/>
              <w:jc w:val="right"/>
              <w:rPr>
                <w:lang w:eastAsia="zh-CN"/>
              </w:rPr>
            </w:pPr>
            <w:r w:rsidRPr="00700767">
              <w:t>24.8</w:t>
            </w:r>
          </w:p>
        </w:tc>
        <w:tc>
          <w:tcPr>
            <w:tcW w:w="1260" w:type="dxa"/>
            <w:shd w:val="clear" w:color="D9E1F2" w:fill="D9E1F2"/>
            <w:noWrap/>
            <w:vAlign w:val="bottom"/>
          </w:tcPr>
          <w:p w14:paraId="0CD54D14" w14:textId="77777777" w:rsidR="00970732" w:rsidRPr="00700767" w:rsidRDefault="00970732" w:rsidP="00135386">
            <w:pPr>
              <w:pStyle w:val="Tabletext"/>
              <w:jc w:val="right"/>
              <w:rPr>
                <w:lang w:eastAsia="zh-CN"/>
              </w:rPr>
            </w:pPr>
            <w:r w:rsidRPr="00700767">
              <w:t>19.67</w:t>
            </w:r>
          </w:p>
        </w:tc>
        <w:tc>
          <w:tcPr>
            <w:tcW w:w="1260" w:type="dxa"/>
            <w:shd w:val="clear" w:color="D9E1F2" w:fill="D9E1F2"/>
            <w:noWrap/>
            <w:vAlign w:val="bottom"/>
          </w:tcPr>
          <w:p w14:paraId="6DFAA419" w14:textId="77777777" w:rsidR="00970732" w:rsidRPr="00700767" w:rsidRDefault="00970732" w:rsidP="00135386">
            <w:pPr>
              <w:pStyle w:val="Tabletext"/>
              <w:jc w:val="right"/>
              <w:rPr>
                <w:lang w:eastAsia="zh-CN"/>
              </w:rPr>
            </w:pPr>
            <w:r w:rsidRPr="00700767">
              <w:t>24.87</w:t>
            </w:r>
          </w:p>
        </w:tc>
        <w:tc>
          <w:tcPr>
            <w:tcW w:w="708" w:type="dxa"/>
            <w:shd w:val="clear" w:color="D9E1F2" w:fill="D9E1F2"/>
            <w:vAlign w:val="bottom"/>
          </w:tcPr>
          <w:p w14:paraId="437636E3" w14:textId="77777777" w:rsidR="00970732" w:rsidRPr="00700767" w:rsidRDefault="00970732" w:rsidP="00135386">
            <w:pPr>
              <w:pStyle w:val="Tabletext"/>
              <w:jc w:val="right"/>
              <w:rPr>
                <w:lang w:eastAsia="zh-CN"/>
              </w:rPr>
            </w:pPr>
            <w:r w:rsidRPr="00700767">
              <w:rPr>
                <w:lang w:eastAsia="zh-CN"/>
              </w:rPr>
              <w:t>1</w:t>
            </w:r>
          </w:p>
        </w:tc>
      </w:tr>
      <w:tr w:rsidR="00970732" w:rsidRPr="00700767" w14:paraId="5E39E20B" w14:textId="77777777" w:rsidTr="00E9412E">
        <w:trPr>
          <w:trHeight w:val="300"/>
          <w:jc w:val="center"/>
        </w:trPr>
        <w:tc>
          <w:tcPr>
            <w:tcW w:w="1715" w:type="dxa"/>
            <w:shd w:val="clear" w:color="auto" w:fill="auto"/>
            <w:noWrap/>
            <w:vAlign w:val="bottom"/>
          </w:tcPr>
          <w:p w14:paraId="777111A0" w14:textId="77777777" w:rsidR="00970732" w:rsidRPr="00700767" w:rsidRDefault="00970732" w:rsidP="00E9412E">
            <w:pPr>
              <w:pStyle w:val="Tabletext"/>
              <w:rPr>
                <w:lang w:eastAsia="zh-CN"/>
              </w:rPr>
            </w:pPr>
            <w:r w:rsidRPr="00700767">
              <w:t>TON</w:t>
            </w:r>
          </w:p>
        </w:tc>
        <w:tc>
          <w:tcPr>
            <w:tcW w:w="1195" w:type="dxa"/>
            <w:shd w:val="clear" w:color="auto" w:fill="auto"/>
            <w:noWrap/>
            <w:vAlign w:val="bottom"/>
          </w:tcPr>
          <w:p w14:paraId="47BE272D" w14:textId="77777777" w:rsidR="00970732" w:rsidRPr="00700767" w:rsidRDefault="00970732" w:rsidP="00135386">
            <w:pPr>
              <w:pStyle w:val="Tabletext"/>
              <w:jc w:val="right"/>
              <w:rPr>
                <w:lang w:eastAsia="zh-CN"/>
              </w:rPr>
            </w:pPr>
            <w:r w:rsidRPr="00700767">
              <w:t>170.75</w:t>
            </w:r>
          </w:p>
        </w:tc>
        <w:tc>
          <w:tcPr>
            <w:tcW w:w="1260" w:type="dxa"/>
            <w:shd w:val="clear" w:color="auto" w:fill="auto"/>
            <w:noWrap/>
            <w:vAlign w:val="bottom"/>
          </w:tcPr>
          <w:p w14:paraId="64F1D385" w14:textId="77777777" w:rsidR="00970732" w:rsidRPr="00700767" w:rsidRDefault="00970732" w:rsidP="00135386">
            <w:pPr>
              <w:pStyle w:val="Tabletext"/>
              <w:jc w:val="right"/>
              <w:rPr>
                <w:lang w:eastAsia="zh-CN"/>
              </w:rPr>
            </w:pPr>
            <w:r w:rsidRPr="00700767">
              <w:t>11.56</w:t>
            </w:r>
          </w:p>
        </w:tc>
        <w:tc>
          <w:tcPr>
            <w:tcW w:w="1260" w:type="dxa"/>
            <w:shd w:val="clear" w:color="auto" w:fill="auto"/>
            <w:noWrap/>
            <w:vAlign w:val="bottom"/>
          </w:tcPr>
          <w:p w14:paraId="2C4C7DEB" w14:textId="77777777" w:rsidR="00970732" w:rsidRPr="00700767" w:rsidRDefault="00970732" w:rsidP="00135386">
            <w:pPr>
              <w:pStyle w:val="Tabletext"/>
              <w:jc w:val="right"/>
              <w:rPr>
                <w:lang w:eastAsia="zh-CN"/>
              </w:rPr>
            </w:pPr>
            <w:r w:rsidRPr="00700767">
              <w:t>12.80</w:t>
            </w:r>
          </w:p>
        </w:tc>
        <w:tc>
          <w:tcPr>
            <w:tcW w:w="1260" w:type="dxa"/>
            <w:shd w:val="clear" w:color="auto" w:fill="auto"/>
            <w:noWrap/>
            <w:vAlign w:val="bottom"/>
          </w:tcPr>
          <w:p w14:paraId="0D8769BB" w14:textId="77777777" w:rsidR="00970732" w:rsidRPr="00700767" w:rsidRDefault="00970732" w:rsidP="00135386">
            <w:pPr>
              <w:pStyle w:val="Tabletext"/>
              <w:jc w:val="right"/>
              <w:rPr>
                <w:lang w:eastAsia="zh-CN"/>
              </w:rPr>
            </w:pPr>
            <w:r w:rsidRPr="00700767">
              <w:t>11.56</w:t>
            </w:r>
          </w:p>
        </w:tc>
        <w:tc>
          <w:tcPr>
            <w:tcW w:w="1260" w:type="dxa"/>
            <w:shd w:val="clear" w:color="auto" w:fill="auto"/>
            <w:noWrap/>
            <w:vAlign w:val="bottom"/>
          </w:tcPr>
          <w:p w14:paraId="1EEFD7BE" w14:textId="77777777" w:rsidR="00970732" w:rsidRPr="00700767" w:rsidRDefault="00970732" w:rsidP="00135386">
            <w:pPr>
              <w:pStyle w:val="Tabletext"/>
              <w:jc w:val="right"/>
              <w:rPr>
                <w:lang w:eastAsia="zh-CN"/>
              </w:rPr>
            </w:pPr>
            <w:r w:rsidRPr="00700767">
              <w:t>12.80</w:t>
            </w:r>
          </w:p>
        </w:tc>
        <w:tc>
          <w:tcPr>
            <w:tcW w:w="708" w:type="dxa"/>
            <w:vAlign w:val="bottom"/>
          </w:tcPr>
          <w:p w14:paraId="72345F53" w14:textId="77777777" w:rsidR="00970732" w:rsidRPr="00700767" w:rsidRDefault="00970732" w:rsidP="00135386">
            <w:pPr>
              <w:pStyle w:val="Tabletext"/>
              <w:jc w:val="right"/>
              <w:rPr>
                <w:lang w:eastAsia="zh-CN"/>
              </w:rPr>
            </w:pPr>
          </w:p>
        </w:tc>
      </w:tr>
      <w:tr w:rsidR="00970732" w:rsidRPr="00700767" w14:paraId="510E9A8A" w14:textId="77777777" w:rsidTr="00E9412E">
        <w:trPr>
          <w:trHeight w:val="300"/>
          <w:jc w:val="center"/>
        </w:trPr>
        <w:tc>
          <w:tcPr>
            <w:tcW w:w="1715" w:type="dxa"/>
            <w:shd w:val="clear" w:color="D9E1F2" w:fill="D9E1F2"/>
            <w:noWrap/>
            <w:vAlign w:val="bottom"/>
          </w:tcPr>
          <w:p w14:paraId="6DA1B99A" w14:textId="77777777" w:rsidR="00970732" w:rsidRPr="00700767" w:rsidRDefault="00970732" w:rsidP="00E9412E">
            <w:pPr>
              <w:pStyle w:val="Tabletext"/>
              <w:rPr>
                <w:lang w:eastAsia="zh-CN"/>
              </w:rPr>
            </w:pPr>
            <w:r w:rsidRPr="00700767">
              <w:t>TUN</w:t>
            </w:r>
          </w:p>
        </w:tc>
        <w:tc>
          <w:tcPr>
            <w:tcW w:w="1195" w:type="dxa"/>
            <w:shd w:val="clear" w:color="D9E1F2" w:fill="D9E1F2"/>
            <w:noWrap/>
            <w:vAlign w:val="bottom"/>
          </w:tcPr>
          <w:p w14:paraId="705A4194" w14:textId="77777777" w:rsidR="00970732" w:rsidRPr="00700767" w:rsidRDefault="00970732" w:rsidP="00135386">
            <w:pPr>
              <w:pStyle w:val="Tabletext"/>
              <w:jc w:val="right"/>
              <w:rPr>
                <w:lang w:eastAsia="zh-CN"/>
              </w:rPr>
            </w:pPr>
            <w:r w:rsidRPr="00700767">
              <w:t>-25.2</w:t>
            </w:r>
          </w:p>
        </w:tc>
        <w:tc>
          <w:tcPr>
            <w:tcW w:w="1260" w:type="dxa"/>
            <w:shd w:val="clear" w:color="D9E1F2" w:fill="D9E1F2"/>
            <w:noWrap/>
            <w:vAlign w:val="bottom"/>
          </w:tcPr>
          <w:p w14:paraId="5192B5B0" w14:textId="77777777" w:rsidR="00970732" w:rsidRPr="00700767" w:rsidRDefault="00970732" w:rsidP="00135386">
            <w:pPr>
              <w:pStyle w:val="Tabletext"/>
              <w:jc w:val="right"/>
              <w:rPr>
                <w:lang w:eastAsia="zh-CN"/>
              </w:rPr>
            </w:pPr>
            <w:r w:rsidRPr="00700767">
              <w:t>-1.2</w:t>
            </w:r>
          </w:p>
        </w:tc>
        <w:tc>
          <w:tcPr>
            <w:tcW w:w="1260" w:type="dxa"/>
            <w:shd w:val="clear" w:color="D9E1F2" w:fill="D9E1F2"/>
            <w:noWrap/>
            <w:vAlign w:val="bottom"/>
          </w:tcPr>
          <w:p w14:paraId="04510293" w14:textId="77777777" w:rsidR="00970732" w:rsidRPr="00700767" w:rsidRDefault="00970732" w:rsidP="00135386">
            <w:pPr>
              <w:pStyle w:val="Tabletext"/>
              <w:jc w:val="right"/>
              <w:rPr>
                <w:lang w:eastAsia="zh-CN"/>
              </w:rPr>
            </w:pPr>
            <w:r w:rsidRPr="00700767">
              <w:t>3.43</w:t>
            </w:r>
          </w:p>
        </w:tc>
        <w:tc>
          <w:tcPr>
            <w:tcW w:w="1260" w:type="dxa"/>
            <w:shd w:val="clear" w:color="D9E1F2" w:fill="D9E1F2"/>
            <w:noWrap/>
            <w:vAlign w:val="bottom"/>
          </w:tcPr>
          <w:p w14:paraId="32DC6884" w14:textId="77777777" w:rsidR="00970732" w:rsidRPr="00700767" w:rsidRDefault="00970732" w:rsidP="00135386">
            <w:pPr>
              <w:pStyle w:val="Tabletext"/>
              <w:jc w:val="right"/>
              <w:rPr>
                <w:lang w:eastAsia="zh-CN"/>
              </w:rPr>
            </w:pPr>
            <w:r w:rsidRPr="00700767">
              <w:t>-20.57</w:t>
            </w:r>
          </w:p>
        </w:tc>
        <w:tc>
          <w:tcPr>
            <w:tcW w:w="1260" w:type="dxa"/>
            <w:shd w:val="clear" w:color="D9E1F2" w:fill="D9E1F2"/>
            <w:noWrap/>
            <w:vAlign w:val="bottom"/>
          </w:tcPr>
          <w:p w14:paraId="4CA262C0" w14:textId="77777777" w:rsidR="00970732" w:rsidRPr="00700767" w:rsidRDefault="00970732" w:rsidP="00135386">
            <w:pPr>
              <w:pStyle w:val="Tabletext"/>
              <w:jc w:val="right"/>
              <w:rPr>
                <w:lang w:eastAsia="zh-CN"/>
              </w:rPr>
            </w:pPr>
            <w:r w:rsidRPr="00700767">
              <w:t>-5.64</w:t>
            </w:r>
          </w:p>
        </w:tc>
        <w:tc>
          <w:tcPr>
            <w:tcW w:w="708" w:type="dxa"/>
            <w:shd w:val="clear" w:color="D9E1F2" w:fill="D9E1F2"/>
            <w:vAlign w:val="bottom"/>
          </w:tcPr>
          <w:p w14:paraId="0CB32E94" w14:textId="77777777" w:rsidR="00970732" w:rsidRPr="00700767" w:rsidRDefault="00970732" w:rsidP="00135386">
            <w:pPr>
              <w:pStyle w:val="Tabletext"/>
              <w:jc w:val="right"/>
              <w:rPr>
                <w:lang w:eastAsia="zh-CN"/>
              </w:rPr>
            </w:pPr>
          </w:p>
        </w:tc>
      </w:tr>
      <w:tr w:rsidR="00970732" w:rsidRPr="00700767" w14:paraId="01A601BA" w14:textId="77777777" w:rsidTr="00E9412E">
        <w:trPr>
          <w:trHeight w:val="300"/>
          <w:jc w:val="center"/>
        </w:trPr>
        <w:tc>
          <w:tcPr>
            <w:tcW w:w="1715" w:type="dxa"/>
            <w:shd w:val="clear" w:color="auto" w:fill="auto"/>
            <w:noWrap/>
            <w:vAlign w:val="bottom"/>
          </w:tcPr>
          <w:p w14:paraId="384B7181" w14:textId="77777777" w:rsidR="00970732" w:rsidRPr="00700767" w:rsidRDefault="00970732" w:rsidP="00E9412E">
            <w:pPr>
              <w:pStyle w:val="Tabletext"/>
              <w:rPr>
                <w:lang w:eastAsia="zh-CN"/>
              </w:rPr>
            </w:pPr>
            <w:r w:rsidRPr="00700767">
              <w:t>TUR</w:t>
            </w:r>
          </w:p>
        </w:tc>
        <w:tc>
          <w:tcPr>
            <w:tcW w:w="1195" w:type="dxa"/>
            <w:shd w:val="clear" w:color="auto" w:fill="auto"/>
            <w:noWrap/>
            <w:vAlign w:val="bottom"/>
          </w:tcPr>
          <w:p w14:paraId="414E45BE" w14:textId="77777777" w:rsidR="00970732" w:rsidRPr="00700767" w:rsidRDefault="00970732" w:rsidP="00135386">
            <w:pPr>
              <w:pStyle w:val="Tabletext"/>
              <w:jc w:val="right"/>
              <w:rPr>
                <w:lang w:eastAsia="zh-CN"/>
              </w:rPr>
            </w:pPr>
            <w:r w:rsidRPr="00700767">
              <w:t>42</w:t>
            </w:r>
          </w:p>
        </w:tc>
        <w:tc>
          <w:tcPr>
            <w:tcW w:w="1260" w:type="dxa"/>
            <w:shd w:val="clear" w:color="auto" w:fill="auto"/>
            <w:noWrap/>
            <w:vAlign w:val="bottom"/>
          </w:tcPr>
          <w:p w14:paraId="72D668BB" w14:textId="77777777" w:rsidR="00970732" w:rsidRPr="00700767" w:rsidRDefault="00970732" w:rsidP="00135386">
            <w:pPr>
              <w:pStyle w:val="Tabletext"/>
              <w:jc w:val="right"/>
              <w:rPr>
                <w:lang w:eastAsia="zh-CN"/>
              </w:rPr>
            </w:pPr>
            <w:r w:rsidRPr="00700767">
              <w:t>7.85</w:t>
            </w:r>
          </w:p>
        </w:tc>
        <w:tc>
          <w:tcPr>
            <w:tcW w:w="1260" w:type="dxa"/>
            <w:shd w:val="clear" w:color="auto" w:fill="auto"/>
            <w:noWrap/>
            <w:vAlign w:val="bottom"/>
          </w:tcPr>
          <w:p w14:paraId="267CBE8D" w14:textId="77777777" w:rsidR="00970732" w:rsidRPr="00700767" w:rsidRDefault="00970732" w:rsidP="00135386">
            <w:pPr>
              <w:pStyle w:val="Tabletext"/>
              <w:jc w:val="right"/>
              <w:rPr>
                <w:lang w:eastAsia="zh-CN"/>
              </w:rPr>
            </w:pPr>
            <w:r w:rsidRPr="00700767">
              <w:t>8.72</w:t>
            </w:r>
          </w:p>
        </w:tc>
        <w:tc>
          <w:tcPr>
            <w:tcW w:w="1260" w:type="dxa"/>
            <w:shd w:val="clear" w:color="auto" w:fill="auto"/>
            <w:noWrap/>
            <w:vAlign w:val="bottom"/>
          </w:tcPr>
          <w:p w14:paraId="1AA7015D" w14:textId="77777777" w:rsidR="00970732" w:rsidRPr="00700767" w:rsidRDefault="00970732" w:rsidP="00135386">
            <w:pPr>
              <w:pStyle w:val="Tabletext"/>
              <w:jc w:val="right"/>
              <w:rPr>
                <w:lang w:eastAsia="zh-CN"/>
              </w:rPr>
            </w:pPr>
            <w:r w:rsidRPr="00700767">
              <w:t>7.46</w:t>
            </w:r>
          </w:p>
        </w:tc>
        <w:tc>
          <w:tcPr>
            <w:tcW w:w="1260" w:type="dxa"/>
            <w:shd w:val="clear" w:color="auto" w:fill="auto"/>
            <w:noWrap/>
            <w:vAlign w:val="bottom"/>
          </w:tcPr>
          <w:p w14:paraId="13EC13F8" w14:textId="77777777" w:rsidR="00970732" w:rsidRPr="00700767" w:rsidRDefault="00970732" w:rsidP="00135386">
            <w:pPr>
              <w:pStyle w:val="Tabletext"/>
              <w:jc w:val="right"/>
              <w:rPr>
                <w:lang w:eastAsia="zh-CN"/>
              </w:rPr>
            </w:pPr>
            <w:r w:rsidRPr="00700767">
              <w:t>8.99</w:t>
            </w:r>
          </w:p>
        </w:tc>
        <w:tc>
          <w:tcPr>
            <w:tcW w:w="708" w:type="dxa"/>
            <w:vAlign w:val="bottom"/>
          </w:tcPr>
          <w:p w14:paraId="62C6D9FF" w14:textId="77777777" w:rsidR="00970732" w:rsidRPr="00700767" w:rsidRDefault="00970732" w:rsidP="00135386">
            <w:pPr>
              <w:pStyle w:val="Tabletext"/>
              <w:jc w:val="right"/>
              <w:rPr>
                <w:lang w:eastAsia="zh-CN"/>
              </w:rPr>
            </w:pPr>
            <w:r w:rsidRPr="00700767">
              <w:rPr>
                <w:lang w:eastAsia="zh-CN"/>
              </w:rPr>
              <w:t>1</w:t>
            </w:r>
          </w:p>
        </w:tc>
      </w:tr>
      <w:tr w:rsidR="00970732" w:rsidRPr="00700767" w14:paraId="24556C9F" w14:textId="77777777" w:rsidTr="00E9412E">
        <w:trPr>
          <w:trHeight w:val="300"/>
          <w:jc w:val="center"/>
        </w:trPr>
        <w:tc>
          <w:tcPr>
            <w:tcW w:w="1715" w:type="dxa"/>
            <w:shd w:val="clear" w:color="D9E1F2" w:fill="D9E1F2"/>
            <w:noWrap/>
            <w:vAlign w:val="bottom"/>
          </w:tcPr>
          <w:p w14:paraId="589CFA3C" w14:textId="77777777" w:rsidR="00970732" w:rsidRPr="00700767" w:rsidRDefault="00970732" w:rsidP="00E9412E">
            <w:pPr>
              <w:pStyle w:val="Tabletext"/>
              <w:rPr>
                <w:lang w:eastAsia="zh-CN"/>
              </w:rPr>
            </w:pPr>
            <w:r w:rsidRPr="00700767">
              <w:t>TUV</w:t>
            </w:r>
          </w:p>
        </w:tc>
        <w:tc>
          <w:tcPr>
            <w:tcW w:w="1195" w:type="dxa"/>
            <w:shd w:val="clear" w:color="D9E1F2" w:fill="D9E1F2"/>
            <w:noWrap/>
            <w:vAlign w:val="bottom"/>
          </w:tcPr>
          <w:p w14:paraId="1938BC72" w14:textId="77777777" w:rsidR="00970732" w:rsidRPr="00700767" w:rsidRDefault="00970732" w:rsidP="00135386">
            <w:pPr>
              <w:pStyle w:val="Tabletext"/>
              <w:jc w:val="right"/>
              <w:rPr>
                <w:lang w:eastAsia="zh-CN"/>
              </w:rPr>
            </w:pPr>
            <w:r w:rsidRPr="00700767">
              <w:t>176</w:t>
            </w:r>
          </w:p>
        </w:tc>
        <w:tc>
          <w:tcPr>
            <w:tcW w:w="1260" w:type="dxa"/>
            <w:shd w:val="clear" w:color="D9E1F2" w:fill="D9E1F2"/>
            <w:noWrap/>
            <w:vAlign w:val="bottom"/>
          </w:tcPr>
          <w:p w14:paraId="30A22EE4" w14:textId="77777777" w:rsidR="00970732" w:rsidRPr="00700767" w:rsidRDefault="00970732" w:rsidP="00135386">
            <w:pPr>
              <w:pStyle w:val="Tabletext"/>
              <w:jc w:val="right"/>
              <w:rPr>
                <w:lang w:eastAsia="zh-CN"/>
              </w:rPr>
            </w:pPr>
            <w:r w:rsidRPr="00700767">
              <w:t>4.66</w:t>
            </w:r>
          </w:p>
        </w:tc>
        <w:tc>
          <w:tcPr>
            <w:tcW w:w="1260" w:type="dxa"/>
            <w:shd w:val="clear" w:color="D9E1F2" w:fill="D9E1F2"/>
            <w:noWrap/>
            <w:vAlign w:val="bottom"/>
          </w:tcPr>
          <w:p w14:paraId="58EDB39F" w14:textId="77777777" w:rsidR="00970732" w:rsidRPr="00700767" w:rsidRDefault="00970732" w:rsidP="00135386">
            <w:pPr>
              <w:pStyle w:val="Tabletext"/>
              <w:jc w:val="right"/>
              <w:rPr>
                <w:lang w:eastAsia="zh-CN"/>
              </w:rPr>
            </w:pPr>
            <w:r w:rsidRPr="00700767">
              <w:t>9.81</w:t>
            </w:r>
          </w:p>
        </w:tc>
        <w:tc>
          <w:tcPr>
            <w:tcW w:w="1260" w:type="dxa"/>
            <w:shd w:val="clear" w:color="D9E1F2" w:fill="D9E1F2"/>
            <w:noWrap/>
            <w:vAlign w:val="bottom"/>
          </w:tcPr>
          <w:p w14:paraId="3210CFF3" w14:textId="77777777" w:rsidR="00970732" w:rsidRPr="00700767" w:rsidRDefault="00970732" w:rsidP="00135386">
            <w:pPr>
              <w:pStyle w:val="Tabletext"/>
              <w:jc w:val="right"/>
              <w:rPr>
                <w:lang w:eastAsia="zh-CN"/>
              </w:rPr>
            </w:pPr>
            <w:r w:rsidRPr="00700767">
              <w:t>4.66</w:t>
            </w:r>
          </w:p>
        </w:tc>
        <w:tc>
          <w:tcPr>
            <w:tcW w:w="1260" w:type="dxa"/>
            <w:shd w:val="clear" w:color="D9E1F2" w:fill="D9E1F2"/>
            <w:noWrap/>
            <w:vAlign w:val="bottom"/>
          </w:tcPr>
          <w:p w14:paraId="4A067A6A" w14:textId="77777777" w:rsidR="00970732" w:rsidRPr="00700767" w:rsidRDefault="00970732" w:rsidP="00135386">
            <w:pPr>
              <w:pStyle w:val="Tabletext"/>
              <w:jc w:val="right"/>
              <w:rPr>
                <w:lang w:eastAsia="zh-CN"/>
              </w:rPr>
            </w:pPr>
            <w:r w:rsidRPr="00700767">
              <w:t>9.81</w:t>
            </w:r>
          </w:p>
        </w:tc>
        <w:tc>
          <w:tcPr>
            <w:tcW w:w="708" w:type="dxa"/>
            <w:shd w:val="clear" w:color="D9E1F2" w:fill="D9E1F2"/>
            <w:vAlign w:val="bottom"/>
          </w:tcPr>
          <w:p w14:paraId="759305E1" w14:textId="77777777" w:rsidR="00970732" w:rsidRPr="00700767" w:rsidRDefault="00970732" w:rsidP="00135386">
            <w:pPr>
              <w:pStyle w:val="Tabletext"/>
              <w:jc w:val="right"/>
              <w:rPr>
                <w:lang w:eastAsia="zh-CN"/>
              </w:rPr>
            </w:pPr>
          </w:p>
        </w:tc>
      </w:tr>
      <w:tr w:rsidR="00970732" w:rsidRPr="00700767" w14:paraId="100E996A" w14:textId="77777777" w:rsidTr="00E9412E">
        <w:trPr>
          <w:trHeight w:val="300"/>
          <w:jc w:val="center"/>
        </w:trPr>
        <w:tc>
          <w:tcPr>
            <w:tcW w:w="1715" w:type="dxa"/>
            <w:shd w:val="clear" w:color="auto" w:fill="auto"/>
            <w:noWrap/>
            <w:vAlign w:val="bottom"/>
          </w:tcPr>
          <w:p w14:paraId="7C34C82E" w14:textId="77777777" w:rsidR="00970732" w:rsidRPr="00700767" w:rsidRDefault="00970732" w:rsidP="00E9412E">
            <w:pPr>
              <w:pStyle w:val="Tabletext"/>
              <w:rPr>
                <w:lang w:eastAsia="zh-CN"/>
              </w:rPr>
            </w:pPr>
            <w:r w:rsidRPr="00700767">
              <w:t>TZA</w:t>
            </w:r>
          </w:p>
        </w:tc>
        <w:tc>
          <w:tcPr>
            <w:tcW w:w="1195" w:type="dxa"/>
            <w:shd w:val="clear" w:color="auto" w:fill="auto"/>
            <w:noWrap/>
            <w:vAlign w:val="bottom"/>
          </w:tcPr>
          <w:p w14:paraId="0FF0844D" w14:textId="77777777" w:rsidR="00970732" w:rsidRPr="00700767" w:rsidRDefault="00970732" w:rsidP="00135386">
            <w:pPr>
              <w:pStyle w:val="Tabletext"/>
              <w:jc w:val="right"/>
              <w:rPr>
                <w:lang w:eastAsia="zh-CN"/>
              </w:rPr>
            </w:pPr>
            <w:r w:rsidRPr="00700767">
              <w:t>11</w:t>
            </w:r>
          </w:p>
        </w:tc>
        <w:tc>
          <w:tcPr>
            <w:tcW w:w="1260" w:type="dxa"/>
            <w:shd w:val="clear" w:color="auto" w:fill="auto"/>
            <w:noWrap/>
            <w:vAlign w:val="bottom"/>
          </w:tcPr>
          <w:p w14:paraId="19102D8E" w14:textId="77777777" w:rsidR="00970732" w:rsidRPr="00700767" w:rsidRDefault="00970732" w:rsidP="00135386">
            <w:pPr>
              <w:pStyle w:val="Tabletext"/>
              <w:jc w:val="right"/>
              <w:rPr>
                <w:lang w:eastAsia="zh-CN"/>
              </w:rPr>
            </w:pPr>
            <w:r w:rsidRPr="00700767">
              <w:t>0.05</w:t>
            </w:r>
          </w:p>
        </w:tc>
        <w:tc>
          <w:tcPr>
            <w:tcW w:w="1260" w:type="dxa"/>
            <w:shd w:val="clear" w:color="auto" w:fill="auto"/>
            <w:noWrap/>
            <w:vAlign w:val="bottom"/>
          </w:tcPr>
          <w:p w14:paraId="1CB0612D" w14:textId="77777777" w:rsidR="00970732" w:rsidRPr="00700767" w:rsidRDefault="00970732" w:rsidP="00135386">
            <w:pPr>
              <w:pStyle w:val="Tabletext"/>
              <w:jc w:val="right"/>
              <w:rPr>
                <w:lang w:eastAsia="zh-CN"/>
              </w:rPr>
            </w:pPr>
            <w:r w:rsidRPr="00700767">
              <w:t>3.23</w:t>
            </w:r>
          </w:p>
        </w:tc>
        <w:tc>
          <w:tcPr>
            <w:tcW w:w="1260" w:type="dxa"/>
            <w:shd w:val="clear" w:color="auto" w:fill="auto"/>
            <w:noWrap/>
            <w:vAlign w:val="bottom"/>
          </w:tcPr>
          <w:p w14:paraId="358CC4DA" w14:textId="77777777" w:rsidR="00970732" w:rsidRPr="00700767" w:rsidRDefault="00970732" w:rsidP="00135386">
            <w:pPr>
              <w:pStyle w:val="Tabletext"/>
              <w:jc w:val="right"/>
              <w:rPr>
                <w:lang w:eastAsia="zh-CN"/>
              </w:rPr>
            </w:pPr>
            <w:r w:rsidRPr="00700767">
              <w:t>-0.97</w:t>
            </w:r>
          </w:p>
        </w:tc>
        <w:tc>
          <w:tcPr>
            <w:tcW w:w="1260" w:type="dxa"/>
            <w:shd w:val="clear" w:color="auto" w:fill="auto"/>
            <w:noWrap/>
            <w:vAlign w:val="bottom"/>
          </w:tcPr>
          <w:p w14:paraId="7468C04D" w14:textId="77777777" w:rsidR="00970732" w:rsidRPr="00700767" w:rsidRDefault="00970732" w:rsidP="00135386">
            <w:pPr>
              <w:pStyle w:val="Tabletext"/>
              <w:jc w:val="right"/>
              <w:rPr>
                <w:lang w:eastAsia="zh-CN"/>
              </w:rPr>
            </w:pPr>
            <w:r w:rsidRPr="00700767">
              <w:t>2.01</w:t>
            </w:r>
          </w:p>
        </w:tc>
        <w:tc>
          <w:tcPr>
            <w:tcW w:w="708" w:type="dxa"/>
            <w:vAlign w:val="bottom"/>
          </w:tcPr>
          <w:p w14:paraId="71A63365" w14:textId="77777777" w:rsidR="00970732" w:rsidRPr="00700767" w:rsidRDefault="00970732" w:rsidP="00135386">
            <w:pPr>
              <w:pStyle w:val="Tabletext"/>
              <w:jc w:val="right"/>
              <w:rPr>
                <w:lang w:eastAsia="zh-CN"/>
              </w:rPr>
            </w:pPr>
          </w:p>
        </w:tc>
      </w:tr>
      <w:tr w:rsidR="00970732" w:rsidRPr="00700767" w14:paraId="0D79C697" w14:textId="77777777" w:rsidTr="00E9412E">
        <w:trPr>
          <w:trHeight w:val="300"/>
          <w:jc w:val="center"/>
        </w:trPr>
        <w:tc>
          <w:tcPr>
            <w:tcW w:w="1715" w:type="dxa"/>
            <w:shd w:val="clear" w:color="D9E1F2" w:fill="D9E1F2"/>
            <w:noWrap/>
            <w:vAlign w:val="bottom"/>
          </w:tcPr>
          <w:p w14:paraId="1B202464" w14:textId="77777777" w:rsidR="00970732" w:rsidRPr="00700767" w:rsidRDefault="00970732" w:rsidP="00E9412E">
            <w:pPr>
              <w:pStyle w:val="Tabletext"/>
              <w:rPr>
                <w:lang w:eastAsia="zh-CN"/>
              </w:rPr>
            </w:pPr>
            <w:r w:rsidRPr="00700767">
              <w:t>UAE</w:t>
            </w:r>
          </w:p>
        </w:tc>
        <w:tc>
          <w:tcPr>
            <w:tcW w:w="1195" w:type="dxa"/>
            <w:shd w:val="clear" w:color="D9E1F2" w:fill="D9E1F2"/>
            <w:noWrap/>
            <w:vAlign w:val="bottom"/>
          </w:tcPr>
          <w:p w14:paraId="3B20E29A" w14:textId="77777777" w:rsidR="00970732" w:rsidRPr="00700767" w:rsidRDefault="00970732" w:rsidP="00135386">
            <w:pPr>
              <w:pStyle w:val="Tabletext"/>
              <w:jc w:val="right"/>
              <w:rPr>
                <w:lang w:eastAsia="zh-CN"/>
              </w:rPr>
            </w:pPr>
            <w:r w:rsidRPr="00700767">
              <w:t>52.5</w:t>
            </w:r>
          </w:p>
        </w:tc>
        <w:tc>
          <w:tcPr>
            <w:tcW w:w="1260" w:type="dxa"/>
            <w:shd w:val="clear" w:color="D9E1F2" w:fill="D9E1F2"/>
            <w:noWrap/>
            <w:vAlign w:val="bottom"/>
          </w:tcPr>
          <w:p w14:paraId="77A1F25A" w14:textId="77777777" w:rsidR="00970732" w:rsidRPr="00700767" w:rsidRDefault="00970732" w:rsidP="00135386">
            <w:pPr>
              <w:pStyle w:val="Tabletext"/>
              <w:jc w:val="right"/>
              <w:rPr>
                <w:lang w:eastAsia="zh-CN"/>
              </w:rPr>
            </w:pPr>
            <w:r w:rsidRPr="00700767">
              <w:t>26.18</w:t>
            </w:r>
          </w:p>
        </w:tc>
        <w:tc>
          <w:tcPr>
            <w:tcW w:w="1260" w:type="dxa"/>
            <w:shd w:val="clear" w:color="D9E1F2" w:fill="D9E1F2"/>
            <w:noWrap/>
            <w:vAlign w:val="bottom"/>
          </w:tcPr>
          <w:p w14:paraId="1ADB60AE" w14:textId="77777777" w:rsidR="00970732" w:rsidRPr="00700767" w:rsidRDefault="00970732" w:rsidP="00135386">
            <w:pPr>
              <w:pStyle w:val="Tabletext"/>
              <w:jc w:val="right"/>
              <w:rPr>
                <w:lang w:eastAsia="zh-CN"/>
              </w:rPr>
            </w:pPr>
            <w:r w:rsidRPr="00700767">
              <w:t>36.74</w:t>
            </w:r>
          </w:p>
        </w:tc>
        <w:tc>
          <w:tcPr>
            <w:tcW w:w="1260" w:type="dxa"/>
            <w:shd w:val="clear" w:color="D9E1F2" w:fill="D9E1F2"/>
            <w:noWrap/>
            <w:vAlign w:val="bottom"/>
          </w:tcPr>
          <w:p w14:paraId="6D18C1F5" w14:textId="77777777" w:rsidR="00970732" w:rsidRPr="00700767" w:rsidRDefault="00970732" w:rsidP="00135386">
            <w:pPr>
              <w:pStyle w:val="Tabletext"/>
              <w:jc w:val="right"/>
              <w:rPr>
                <w:lang w:eastAsia="zh-CN"/>
              </w:rPr>
            </w:pPr>
            <w:r w:rsidRPr="00700767">
              <w:t>6.69</w:t>
            </w:r>
          </w:p>
        </w:tc>
        <w:tc>
          <w:tcPr>
            <w:tcW w:w="1260" w:type="dxa"/>
            <w:shd w:val="clear" w:color="D9E1F2" w:fill="D9E1F2"/>
            <w:noWrap/>
            <w:vAlign w:val="bottom"/>
          </w:tcPr>
          <w:p w14:paraId="69D5D088" w14:textId="77777777" w:rsidR="00970732" w:rsidRPr="00700767" w:rsidRDefault="00970732" w:rsidP="00135386">
            <w:pPr>
              <w:pStyle w:val="Tabletext"/>
              <w:jc w:val="right"/>
              <w:rPr>
                <w:lang w:eastAsia="zh-CN"/>
              </w:rPr>
            </w:pPr>
            <w:r w:rsidRPr="00700767">
              <w:t>10.61</w:t>
            </w:r>
          </w:p>
        </w:tc>
        <w:tc>
          <w:tcPr>
            <w:tcW w:w="708" w:type="dxa"/>
            <w:shd w:val="clear" w:color="D9E1F2" w:fill="D9E1F2"/>
            <w:vAlign w:val="bottom"/>
          </w:tcPr>
          <w:p w14:paraId="4AADED6A" w14:textId="77777777" w:rsidR="00970732" w:rsidRPr="00700767" w:rsidRDefault="00970732" w:rsidP="00135386">
            <w:pPr>
              <w:pStyle w:val="Tabletext"/>
              <w:jc w:val="right"/>
              <w:rPr>
                <w:lang w:eastAsia="zh-CN"/>
              </w:rPr>
            </w:pPr>
          </w:p>
        </w:tc>
      </w:tr>
      <w:tr w:rsidR="00970732" w:rsidRPr="00700767" w14:paraId="6DC20A97" w14:textId="77777777" w:rsidTr="00E9412E">
        <w:trPr>
          <w:trHeight w:val="300"/>
          <w:jc w:val="center"/>
        </w:trPr>
        <w:tc>
          <w:tcPr>
            <w:tcW w:w="1715" w:type="dxa"/>
            <w:shd w:val="clear" w:color="auto" w:fill="auto"/>
            <w:noWrap/>
            <w:vAlign w:val="bottom"/>
          </w:tcPr>
          <w:p w14:paraId="13C4427C" w14:textId="77777777" w:rsidR="00970732" w:rsidRPr="00700767" w:rsidRDefault="00970732" w:rsidP="00E9412E">
            <w:pPr>
              <w:pStyle w:val="Tabletext"/>
              <w:rPr>
                <w:lang w:eastAsia="zh-CN"/>
              </w:rPr>
            </w:pPr>
            <w:r w:rsidRPr="00700767">
              <w:t>UGA</w:t>
            </w:r>
          </w:p>
        </w:tc>
        <w:tc>
          <w:tcPr>
            <w:tcW w:w="1195" w:type="dxa"/>
            <w:shd w:val="clear" w:color="auto" w:fill="auto"/>
            <w:noWrap/>
            <w:vAlign w:val="bottom"/>
          </w:tcPr>
          <w:p w14:paraId="6B37484A" w14:textId="77777777" w:rsidR="00970732" w:rsidRPr="00700767" w:rsidRDefault="00970732" w:rsidP="00135386">
            <w:pPr>
              <w:pStyle w:val="Tabletext"/>
              <w:jc w:val="right"/>
              <w:rPr>
                <w:lang w:eastAsia="zh-CN"/>
              </w:rPr>
            </w:pPr>
            <w:r w:rsidRPr="00700767">
              <w:t>17</w:t>
            </w:r>
          </w:p>
        </w:tc>
        <w:tc>
          <w:tcPr>
            <w:tcW w:w="1260" w:type="dxa"/>
            <w:shd w:val="clear" w:color="auto" w:fill="auto"/>
            <w:noWrap/>
            <w:vAlign w:val="bottom"/>
          </w:tcPr>
          <w:p w14:paraId="42DD3665" w14:textId="77777777" w:rsidR="00970732" w:rsidRPr="00700767" w:rsidRDefault="00970732" w:rsidP="00135386">
            <w:pPr>
              <w:pStyle w:val="Tabletext"/>
              <w:jc w:val="right"/>
              <w:rPr>
                <w:lang w:eastAsia="zh-CN"/>
              </w:rPr>
            </w:pPr>
            <w:r w:rsidRPr="00700767">
              <w:t>10.73</w:t>
            </w:r>
          </w:p>
        </w:tc>
        <w:tc>
          <w:tcPr>
            <w:tcW w:w="1260" w:type="dxa"/>
            <w:shd w:val="clear" w:color="auto" w:fill="auto"/>
            <w:noWrap/>
            <w:vAlign w:val="bottom"/>
          </w:tcPr>
          <w:p w14:paraId="3B7C8FBE" w14:textId="77777777" w:rsidR="00970732" w:rsidRPr="00700767" w:rsidRDefault="00970732" w:rsidP="00135386">
            <w:pPr>
              <w:pStyle w:val="Tabletext"/>
              <w:jc w:val="right"/>
              <w:rPr>
                <w:lang w:eastAsia="zh-CN"/>
              </w:rPr>
            </w:pPr>
            <w:r w:rsidRPr="00700767">
              <w:t>12.21</w:t>
            </w:r>
          </w:p>
        </w:tc>
        <w:tc>
          <w:tcPr>
            <w:tcW w:w="1260" w:type="dxa"/>
            <w:shd w:val="clear" w:color="auto" w:fill="auto"/>
            <w:noWrap/>
            <w:vAlign w:val="bottom"/>
          </w:tcPr>
          <w:p w14:paraId="34A337B4" w14:textId="77777777" w:rsidR="00970732" w:rsidRPr="00700767" w:rsidRDefault="00970732" w:rsidP="00135386">
            <w:pPr>
              <w:pStyle w:val="Tabletext"/>
              <w:jc w:val="right"/>
              <w:rPr>
                <w:lang w:eastAsia="zh-CN"/>
              </w:rPr>
            </w:pPr>
            <w:r w:rsidRPr="00700767">
              <w:t>-7.95</w:t>
            </w:r>
          </w:p>
        </w:tc>
        <w:tc>
          <w:tcPr>
            <w:tcW w:w="1260" w:type="dxa"/>
            <w:shd w:val="clear" w:color="auto" w:fill="auto"/>
            <w:noWrap/>
            <w:vAlign w:val="bottom"/>
          </w:tcPr>
          <w:p w14:paraId="749CB966" w14:textId="77777777" w:rsidR="00970732" w:rsidRPr="00700767" w:rsidRDefault="00970732" w:rsidP="00135386">
            <w:pPr>
              <w:pStyle w:val="Tabletext"/>
              <w:jc w:val="right"/>
              <w:rPr>
                <w:lang w:eastAsia="zh-CN"/>
              </w:rPr>
            </w:pPr>
            <w:r w:rsidRPr="00700767">
              <w:t>-7.20</w:t>
            </w:r>
          </w:p>
        </w:tc>
        <w:tc>
          <w:tcPr>
            <w:tcW w:w="708" w:type="dxa"/>
            <w:vAlign w:val="bottom"/>
          </w:tcPr>
          <w:p w14:paraId="3B81630F" w14:textId="77777777" w:rsidR="00970732" w:rsidRPr="00700767" w:rsidRDefault="00970732" w:rsidP="00135386">
            <w:pPr>
              <w:pStyle w:val="Tabletext"/>
              <w:jc w:val="right"/>
              <w:rPr>
                <w:lang w:eastAsia="zh-CN"/>
              </w:rPr>
            </w:pPr>
          </w:p>
        </w:tc>
      </w:tr>
      <w:tr w:rsidR="00970732" w:rsidRPr="00700767" w14:paraId="4B95B713" w14:textId="77777777" w:rsidTr="00E9412E">
        <w:trPr>
          <w:trHeight w:val="300"/>
          <w:jc w:val="center"/>
        </w:trPr>
        <w:tc>
          <w:tcPr>
            <w:tcW w:w="1715" w:type="dxa"/>
            <w:shd w:val="clear" w:color="D9E1F2" w:fill="D9E1F2"/>
            <w:noWrap/>
            <w:vAlign w:val="bottom"/>
          </w:tcPr>
          <w:p w14:paraId="481D4262" w14:textId="77777777" w:rsidR="00970732" w:rsidRPr="00700767" w:rsidRDefault="00970732" w:rsidP="00E9412E">
            <w:pPr>
              <w:pStyle w:val="Tabletext"/>
              <w:rPr>
                <w:lang w:eastAsia="zh-CN"/>
              </w:rPr>
            </w:pPr>
            <w:r w:rsidRPr="00700767">
              <w:t>UKR</w:t>
            </w:r>
          </w:p>
        </w:tc>
        <w:tc>
          <w:tcPr>
            <w:tcW w:w="1195" w:type="dxa"/>
            <w:shd w:val="clear" w:color="D9E1F2" w:fill="D9E1F2"/>
            <w:noWrap/>
            <w:vAlign w:val="bottom"/>
          </w:tcPr>
          <w:p w14:paraId="25888970" w14:textId="77777777" w:rsidR="00970732" w:rsidRPr="00700767" w:rsidRDefault="00970732" w:rsidP="00135386">
            <w:pPr>
              <w:pStyle w:val="Tabletext"/>
              <w:jc w:val="right"/>
              <w:rPr>
                <w:lang w:eastAsia="zh-CN"/>
              </w:rPr>
            </w:pPr>
            <w:r w:rsidRPr="00700767">
              <w:t>38.2</w:t>
            </w:r>
          </w:p>
        </w:tc>
        <w:tc>
          <w:tcPr>
            <w:tcW w:w="1260" w:type="dxa"/>
            <w:shd w:val="clear" w:color="D9E1F2" w:fill="D9E1F2"/>
            <w:noWrap/>
            <w:vAlign w:val="bottom"/>
          </w:tcPr>
          <w:p w14:paraId="020D4D61" w14:textId="77777777" w:rsidR="00970732" w:rsidRPr="00700767" w:rsidRDefault="00970732" w:rsidP="00135386">
            <w:pPr>
              <w:pStyle w:val="Tabletext"/>
              <w:jc w:val="right"/>
              <w:rPr>
                <w:lang w:eastAsia="zh-CN"/>
              </w:rPr>
            </w:pPr>
            <w:r w:rsidRPr="00700767">
              <w:t>0.25</w:t>
            </w:r>
          </w:p>
        </w:tc>
        <w:tc>
          <w:tcPr>
            <w:tcW w:w="1260" w:type="dxa"/>
            <w:shd w:val="clear" w:color="D9E1F2" w:fill="D9E1F2"/>
            <w:noWrap/>
            <w:vAlign w:val="bottom"/>
          </w:tcPr>
          <w:p w14:paraId="535E44D9" w14:textId="77777777" w:rsidR="00970732" w:rsidRPr="00700767" w:rsidRDefault="00970732" w:rsidP="00135386">
            <w:pPr>
              <w:pStyle w:val="Tabletext"/>
              <w:jc w:val="right"/>
              <w:rPr>
                <w:lang w:eastAsia="zh-CN"/>
              </w:rPr>
            </w:pPr>
            <w:r w:rsidRPr="00700767">
              <w:t>1.85</w:t>
            </w:r>
          </w:p>
        </w:tc>
        <w:tc>
          <w:tcPr>
            <w:tcW w:w="1260" w:type="dxa"/>
            <w:shd w:val="clear" w:color="D9E1F2" w:fill="D9E1F2"/>
            <w:noWrap/>
            <w:vAlign w:val="bottom"/>
          </w:tcPr>
          <w:p w14:paraId="62842507" w14:textId="77777777" w:rsidR="00970732" w:rsidRPr="00700767" w:rsidRDefault="00970732" w:rsidP="00135386">
            <w:pPr>
              <w:pStyle w:val="Tabletext"/>
              <w:jc w:val="right"/>
              <w:rPr>
                <w:lang w:eastAsia="zh-CN"/>
              </w:rPr>
            </w:pPr>
            <w:r w:rsidRPr="00700767">
              <w:t>-4.26</w:t>
            </w:r>
          </w:p>
        </w:tc>
        <w:tc>
          <w:tcPr>
            <w:tcW w:w="1260" w:type="dxa"/>
            <w:shd w:val="clear" w:color="D9E1F2" w:fill="D9E1F2"/>
            <w:noWrap/>
            <w:vAlign w:val="bottom"/>
          </w:tcPr>
          <w:p w14:paraId="028D797A" w14:textId="77777777" w:rsidR="00970732" w:rsidRPr="00700767" w:rsidRDefault="00970732" w:rsidP="00135386">
            <w:pPr>
              <w:pStyle w:val="Tabletext"/>
              <w:jc w:val="right"/>
              <w:rPr>
                <w:lang w:eastAsia="zh-CN"/>
              </w:rPr>
            </w:pPr>
            <w:r w:rsidRPr="00700767">
              <w:t>-2.95</w:t>
            </w:r>
          </w:p>
        </w:tc>
        <w:tc>
          <w:tcPr>
            <w:tcW w:w="708" w:type="dxa"/>
            <w:shd w:val="clear" w:color="D9E1F2" w:fill="D9E1F2"/>
            <w:vAlign w:val="bottom"/>
          </w:tcPr>
          <w:p w14:paraId="087A016F" w14:textId="77777777" w:rsidR="00970732" w:rsidRPr="00700767" w:rsidRDefault="00970732" w:rsidP="00135386">
            <w:pPr>
              <w:pStyle w:val="Tabletext"/>
              <w:jc w:val="right"/>
              <w:rPr>
                <w:lang w:eastAsia="zh-CN"/>
              </w:rPr>
            </w:pPr>
          </w:p>
        </w:tc>
      </w:tr>
      <w:tr w:rsidR="00970732" w:rsidRPr="00700767" w14:paraId="27D0CF54" w14:textId="77777777" w:rsidTr="00E9412E">
        <w:trPr>
          <w:trHeight w:val="300"/>
          <w:jc w:val="center"/>
        </w:trPr>
        <w:tc>
          <w:tcPr>
            <w:tcW w:w="1715" w:type="dxa"/>
            <w:shd w:val="clear" w:color="auto" w:fill="auto"/>
            <w:noWrap/>
            <w:vAlign w:val="bottom"/>
          </w:tcPr>
          <w:p w14:paraId="499D23C4" w14:textId="77777777" w:rsidR="00970732" w:rsidRPr="00700767" w:rsidRDefault="00970732" w:rsidP="00E9412E">
            <w:pPr>
              <w:pStyle w:val="Tabletext"/>
              <w:rPr>
                <w:lang w:eastAsia="zh-CN"/>
              </w:rPr>
            </w:pPr>
            <w:r w:rsidRPr="00700767">
              <w:t>USA</w:t>
            </w:r>
          </w:p>
        </w:tc>
        <w:tc>
          <w:tcPr>
            <w:tcW w:w="1195" w:type="dxa"/>
            <w:shd w:val="clear" w:color="auto" w:fill="auto"/>
            <w:noWrap/>
            <w:vAlign w:val="bottom"/>
          </w:tcPr>
          <w:p w14:paraId="2C71F8E3" w14:textId="77777777" w:rsidR="00970732" w:rsidRPr="00700767" w:rsidRDefault="00970732" w:rsidP="00135386">
            <w:pPr>
              <w:pStyle w:val="Tabletext"/>
              <w:jc w:val="right"/>
              <w:rPr>
                <w:lang w:eastAsia="zh-CN"/>
              </w:rPr>
            </w:pPr>
            <w:r w:rsidRPr="00700767">
              <w:t>170</w:t>
            </w:r>
          </w:p>
        </w:tc>
        <w:tc>
          <w:tcPr>
            <w:tcW w:w="1260" w:type="dxa"/>
            <w:shd w:val="clear" w:color="auto" w:fill="auto"/>
            <w:noWrap/>
            <w:vAlign w:val="bottom"/>
          </w:tcPr>
          <w:p w14:paraId="2B65D869" w14:textId="77777777" w:rsidR="00970732" w:rsidRPr="00700767" w:rsidRDefault="00970732" w:rsidP="00135386">
            <w:pPr>
              <w:pStyle w:val="Tabletext"/>
              <w:jc w:val="right"/>
              <w:rPr>
                <w:lang w:eastAsia="zh-CN"/>
              </w:rPr>
            </w:pPr>
            <w:r w:rsidRPr="00700767">
              <w:t>10.15</w:t>
            </w:r>
          </w:p>
        </w:tc>
        <w:tc>
          <w:tcPr>
            <w:tcW w:w="1260" w:type="dxa"/>
            <w:shd w:val="clear" w:color="auto" w:fill="auto"/>
            <w:noWrap/>
            <w:vAlign w:val="bottom"/>
          </w:tcPr>
          <w:p w14:paraId="7D2BF39B" w14:textId="77777777" w:rsidR="00970732" w:rsidRPr="00700767" w:rsidRDefault="00970732" w:rsidP="00135386">
            <w:pPr>
              <w:pStyle w:val="Tabletext"/>
              <w:jc w:val="right"/>
              <w:rPr>
                <w:lang w:eastAsia="zh-CN"/>
              </w:rPr>
            </w:pPr>
            <w:r w:rsidRPr="00700767">
              <w:t>999.9</w:t>
            </w:r>
          </w:p>
        </w:tc>
        <w:tc>
          <w:tcPr>
            <w:tcW w:w="1260" w:type="dxa"/>
            <w:shd w:val="clear" w:color="auto" w:fill="auto"/>
            <w:noWrap/>
            <w:vAlign w:val="bottom"/>
          </w:tcPr>
          <w:p w14:paraId="1A2D7BBE" w14:textId="77777777" w:rsidR="00970732" w:rsidRPr="00700767" w:rsidRDefault="00970732" w:rsidP="00135386">
            <w:pPr>
              <w:pStyle w:val="Tabletext"/>
              <w:jc w:val="right"/>
              <w:rPr>
                <w:lang w:eastAsia="zh-CN"/>
              </w:rPr>
            </w:pPr>
            <w:r w:rsidRPr="00700767">
              <w:t>10.16</w:t>
            </w:r>
          </w:p>
        </w:tc>
        <w:tc>
          <w:tcPr>
            <w:tcW w:w="1260" w:type="dxa"/>
            <w:shd w:val="clear" w:color="auto" w:fill="auto"/>
            <w:noWrap/>
            <w:vAlign w:val="bottom"/>
          </w:tcPr>
          <w:p w14:paraId="5DF0FA5E" w14:textId="77777777" w:rsidR="00970732" w:rsidRPr="00700767" w:rsidRDefault="00970732" w:rsidP="00135386">
            <w:pPr>
              <w:pStyle w:val="Tabletext"/>
              <w:jc w:val="right"/>
              <w:rPr>
                <w:lang w:eastAsia="zh-CN"/>
              </w:rPr>
            </w:pPr>
            <w:r w:rsidRPr="00700767">
              <w:t>999.90</w:t>
            </w:r>
          </w:p>
        </w:tc>
        <w:tc>
          <w:tcPr>
            <w:tcW w:w="708" w:type="dxa"/>
            <w:vAlign w:val="bottom"/>
          </w:tcPr>
          <w:p w14:paraId="00C1D9E5" w14:textId="77777777" w:rsidR="00970732" w:rsidRPr="00700767" w:rsidRDefault="00970732" w:rsidP="00135386">
            <w:pPr>
              <w:pStyle w:val="Tabletext"/>
              <w:jc w:val="right"/>
              <w:rPr>
                <w:lang w:eastAsia="zh-CN"/>
              </w:rPr>
            </w:pPr>
            <w:r w:rsidRPr="00700767">
              <w:rPr>
                <w:lang w:eastAsia="zh-CN"/>
              </w:rPr>
              <w:t>1</w:t>
            </w:r>
          </w:p>
        </w:tc>
      </w:tr>
      <w:tr w:rsidR="00970732" w:rsidRPr="00700767" w14:paraId="014EC0E2" w14:textId="77777777" w:rsidTr="00E9412E">
        <w:trPr>
          <w:trHeight w:val="300"/>
          <w:jc w:val="center"/>
        </w:trPr>
        <w:tc>
          <w:tcPr>
            <w:tcW w:w="1715" w:type="dxa"/>
            <w:shd w:val="clear" w:color="D9E1F2" w:fill="D9E1F2"/>
            <w:noWrap/>
            <w:vAlign w:val="bottom"/>
          </w:tcPr>
          <w:p w14:paraId="10AE98A5" w14:textId="77777777" w:rsidR="00970732" w:rsidRPr="00700767" w:rsidRDefault="00970732" w:rsidP="00E9412E">
            <w:pPr>
              <w:pStyle w:val="Tabletext"/>
              <w:rPr>
                <w:lang w:eastAsia="zh-CN"/>
              </w:rPr>
            </w:pPr>
            <w:r w:rsidRPr="00700767">
              <w:t>USA</w:t>
            </w:r>
          </w:p>
        </w:tc>
        <w:tc>
          <w:tcPr>
            <w:tcW w:w="1195" w:type="dxa"/>
            <w:shd w:val="clear" w:color="D9E1F2" w:fill="D9E1F2"/>
            <w:noWrap/>
            <w:vAlign w:val="bottom"/>
          </w:tcPr>
          <w:p w14:paraId="1522A9BA" w14:textId="77777777" w:rsidR="00970732" w:rsidRPr="00700767" w:rsidRDefault="00970732" w:rsidP="00135386">
            <w:pPr>
              <w:pStyle w:val="Tabletext"/>
              <w:jc w:val="right"/>
              <w:rPr>
                <w:lang w:eastAsia="zh-CN"/>
              </w:rPr>
            </w:pPr>
            <w:r w:rsidRPr="00700767">
              <w:t>140</w:t>
            </w:r>
          </w:p>
        </w:tc>
        <w:tc>
          <w:tcPr>
            <w:tcW w:w="1260" w:type="dxa"/>
            <w:shd w:val="clear" w:color="D9E1F2" w:fill="D9E1F2"/>
            <w:noWrap/>
            <w:vAlign w:val="bottom"/>
          </w:tcPr>
          <w:p w14:paraId="6DD6141B" w14:textId="77777777" w:rsidR="00970732" w:rsidRPr="00700767" w:rsidRDefault="00970732" w:rsidP="00135386">
            <w:pPr>
              <w:pStyle w:val="Tabletext"/>
              <w:jc w:val="right"/>
              <w:rPr>
                <w:lang w:eastAsia="zh-CN"/>
              </w:rPr>
            </w:pPr>
            <w:r w:rsidRPr="00700767">
              <w:t>18.56</w:t>
            </w:r>
          </w:p>
        </w:tc>
        <w:tc>
          <w:tcPr>
            <w:tcW w:w="1260" w:type="dxa"/>
            <w:shd w:val="clear" w:color="D9E1F2" w:fill="D9E1F2"/>
            <w:noWrap/>
            <w:vAlign w:val="bottom"/>
          </w:tcPr>
          <w:p w14:paraId="48CE3599" w14:textId="77777777" w:rsidR="00970732" w:rsidRPr="00700767" w:rsidRDefault="00970732" w:rsidP="00135386">
            <w:pPr>
              <w:pStyle w:val="Tabletext"/>
              <w:jc w:val="right"/>
              <w:rPr>
                <w:lang w:eastAsia="zh-CN"/>
              </w:rPr>
            </w:pPr>
            <w:r w:rsidRPr="00700767">
              <w:t>34.67</w:t>
            </w:r>
          </w:p>
        </w:tc>
        <w:tc>
          <w:tcPr>
            <w:tcW w:w="1260" w:type="dxa"/>
            <w:shd w:val="clear" w:color="D9E1F2" w:fill="D9E1F2"/>
            <w:noWrap/>
            <w:vAlign w:val="bottom"/>
          </w:tcPr>
          <w:p w14:paraId="29EB1277" w14:textId="77777777" w:rsidR="00970732" w:rsidRPr="00700767" w:rsidRDefault="00970732" w:rsidP="00135386">
            <w:pPr>
              <w:pStyle w:val="Tabletext"/>
              <w:jc w:val="right"/>
              <w:rPr>
                <w:lang w:eastAsia="zh-CN"/>
              </w:rPr>
            </w:pPr>
            <w:r w:rsidRPr="00700767">
              <w:t>18.44</w:t>
            </w:r>
          </w:p>
        </w:tc>
        <w:tc>
          <w:tcPr>
            <w:tcW w:w="1260" w:type="dxa"/>
            <w:shd w:val="clear" w:color="D9E1F2" w:fill="D9E1F2"/>
            <w:noWrap/>
            <w:vAlign w:val="bottom"/>
          </w:tcPr>
          <w:p w14:paraId="3A301794" w14:textId="77777777" w:rsidR="00970732" w:rsidRPr="00700767" w:rsidRDefault="00970732" w:rsidP="00135386">
            <w:pPr>
              <w:pStyle w:val="Tabletext"/>
              <w:jc w:val="right"/>
              <w:rPr>
                <w:lang w:eastAsia="zh-CN"/>
              </w:rPr>
            </w:pPr>
            <w:r w:rsidRPr="00700767">
              <w:t>34.54</w:t>
            </w:r>
          </w:p>
        </w:tc>
        <w:tc>
          <w:tcPr>
            <w:tcW w:w="708" w:type="dxa"/>
            <w:shd w:val="clear" w:color="D9E1F2" w:fill="D9E1F2"/>
            <w:vAlign w:val="bottom"/>
          </w:tcPr>
          <w:p w14:paraId="62055305" w14:textId="77777777" w:rsidR="00970732" w:rsidRPr="00700767" w:rsidRDefault="00970732" w:rsidP="00135386">
            <w:pPr>
              <w:pStyle w:val="Tabletext"/>
              <w:jc w:val="right"/>
              <w:rPr>
                <w:lang w:eastAsia="zh-CN"/>
              </w:rPr>
            </w:pPr>
          </w:p>
        </w:tc>
      </w:tr>
      <w:tr w:rsidR="00970732" w:rsidRPr="00700767" w14:paraId="13BC5C2A" w14:textId="77777777" w:rsidTr="00E9412E">
        <w:trPr>
          <w:trHeight w:val="300"/>
          <w:jc w:val="center"/>
        </w:trPr>
        <w:tc>
          <w:tcPr>
            <w:tcW w:w="1715" w:type="dxa"/>
            <w:shd w:val="clear" w:color="auto" w:fill="auto"/>
            <w:noWrap/>
            <w:vAlign w:val="bottom"/>
          </w:tcPr>
          <w:p w14:paraId="454A5E51" w14:textId="77777777" w:rsidR="00970732" w:rsidRPr="00700767" w:rsidRDefault="00970732" w:rsidP="00E9412E">
            <w:pPr>
              <w:pStyle w:val="Tabletext"/>
              <w:rPr>
                <w:lang w:eastAsia="zh-CN"/>
              </w:rPr>
            </w:pPr>
            <w:r w:rsidRPr="00700767">
              <w:t>USA</w:t>
            </w:r>
          </w:p>
        </w:tc>
        <w:tc>
          <w:tcPr>
            <w:tcW w:w="1195" w:type="dxa"/>
            <w:shd w:val="clear" w:color="auto" w:fill="auto"/>
            <w:noWrap/>
            <w:vAlign w:val="bottom"/>
          </w:tcPr>
          <w:p w14:paraId="51111674" w14:textId="77777777" w:rsidR="00970732" w:rsidRPr="00700767" w:rsidRDefault="00970732" w:rsidP="00135386">
            <w:pPr>
              <w:pStyle w:val="Tabletext"/>
              <w:jc w:val="right"/>
              <w:rPr>
                <w:lang w:eastAsia="zh-CN"/>
              </w:rPr>
            </w:pPr>
            <w:r w:rsidRPr="00700767">
              <w:t>121.8</w:t>
            </w:r>
          </w:p>
        </w:tc>
        <w:tc>
          <w:tcPr>
            <w:tcW w:w="1260" w:type="dxa"/>
            <w:shd w:val="clear" w:color="auto" w:fill="auto"/>
            <w:noWrap/>
            <w:vAlign w:val="bottom"/>
          </w:tcPr>
          <w:p w14:paraId="17973AF5" w14:textId="77777777" w:rsidR="00970732" w:rsidRPr="00700767" w:rsidRDefault="00970732" w:rsidP="00135386">
            <w:pPr>
              <w:pStyle w:val="Tabletext"/>
              <w:jc w:val="right"/>
              <w:rPr>
                <w:lang w:eastAsia="zh-CN"/>
              </w:rPr>
            </w:pPr>
            <w:r w:rsidRPr="00700767">
              <w:t>0.23</w:t>
            </w:r>
          </w:p>
        </w:tc>
        <w:tc>
          <w:tcPr>
            <w:tcW w:w="1260" w:type="dxa"/>
            <w:shd w:val="clear" w:color="auto" w:fill="auto"/>
            <w:noWrap/>
            <w:vAlign w:val="bottom"/>
          </w:tcPr>
          <w:p w14:paraId="1FBD822D" w14:textId="77777777" w:rsidR="00970732" w:rsidRPr="00700767" w:rsidRDefault="00970732" w:rsidP="00135386">
            <w:pPr>
              <w:pStyle w:val="Tabletext"/>
              <w:jc w:val="right"/>
              <w:rPr>
                <w:lang w:eastAsia="zh-CN"/>
              </w:rPr>
            </w:pPr>
            <w:r w:rsidRPr="00700767">
              <w:t>17.57</w:t>
            </w:r>
          </w:p>
        </w:tc>
        <w:tc>
          <w:tcPr>
            <w:tcW w:w="1260" w:type="dxa"/>
            <w:shd w:val="clear" w:color="auto" w:fill="auto"/>
            <w:noWrap/>
            <w:vAlign w:val="bottom"/>
          </w:tcPr>
          <w:p w14:paraId="4437C287" w14:textId="77777777" w:rsidR="00970732" w:rsidRPr="00700767" w:rsidRDefault="00970732" w:rsidP="00135386">
            <w:pPr>
              <w:pStyle w:val="Tabletext"/>
              <w:jc w:val="right"/>
              <w:rPr>
                <w:lang w:eastAsia="zh-CN"/>
              </w:rPr>
            </w:pPr>
            <w:r w:rsidRPr="00700767">
              <w:t>0.21</w:t>
            </w:r>
          </w:p>
        </w:tc>
        <w:tc>
          <w:tcPr>
            <w:tcW w:w="1260" w:type="dxa"/>
            <w:shd w:val="clear" w:color="auto" w:fill="auto"/>
            <w:noWrap/>
            <w:vAlign w:val="bottom"/>
          </w:tcPr>
          <w:p w14:paraId="2A2E8824" w14:textId="77777777" w:rsidR="00970732" w:rsidRPr="00700767" w:rsidRDefault="00970732" w:rsidP="00135386">
            <w:pPr>
              <w:pStyle w:val="Tabletext"/>
              <w:jc w:val="right"/>
              <w:rPr>
                <w:lang w:eastAsia="zh-CN"/>
              </w:rPr>
            </w:pPr>
            <w:r w:rsidRPr="00700767">
              <w:t>17.54</w:t>
            </w:r>
          </w:p>
        </w:tc>
        <w:tc>
          <w:tcPr>
            <w:tcW w:w="708" w:type="dxa"/>
            <w:vAlign w:val="bottom"/>
          </w:tcPr>
          <w:p w14:paraId="56299169" w14:textId="77777777" w:rsidR="00970732" w:rsidRPr="00700767" w:rsidRDefault="00970732" w:rsidP="00135386">
            <w:pPr>
              <w:pStyle w:val="Tabletext"/>
              <w:jc w:val="right"/>
              <w:rPr>
                <w:lang w:eastAsia="zh-CN"/>
              </w:rPr>
            </w:pPr>
          </w:p>
        </w:tc>
      </w:tr>
      <w:tr w:rsidR="00970732" w:rsidRPr="00700767" w14:paraId="778200D9" w14:textId="77777777" w:rsidTr="00E9412E">
        <w:trPr>
          <w:trHeight w:val="300"/>
          <w:jc w:val="center"/>
        </w:trPr>
        <w:tc>
          <w:tcPr>
            <w:tcW w:w="1715" w:type="dxa"/>
            <w:shd w:val="clear" w:color="D9E1F2" w:fill="D9E1F2"/>
            <w:noWrap/>
            <w:vAlign w:val="bottom"/>
          </w:tcPr>
          <w:p w14:paraId="3C2863C4" w14:textId="77777777" w:rsidR="00970732" w:rsidRPr="00700767" w:rsidRDefault="00970732" w:rsidP="00E9412E">
            <w:pPr>
              <w:pStyle w:val="Tabletext"/>
              <w:rPr>
                <w:lang w:eastAsia="zh-CN"/>
              </w:rPr>
            </w:pPr>
            <w:r w:rsidRPr="00700767">
              <w:t>USA</w:t>
            </w:r>
          </w:p>
        </w:tc>
        <w:tc>
          <w:tcPr>
            <w:tcW w:w="1195" w:type="dxa"/>
            <w:shd w:val="clear" w:color="D9E1F2" w:fill="D9E1F2"/>
            <w:noWrap/>
            <w:vAlign w:val="bottom"/>
          </w:tcPr>
          <w:p w14:paraId="74882BFE" w14:textId="77777777" w:rsidR="00970732" w:rsidRPr="00700767" w:rsidRDefault="00970732" w:rsidP="00135386">
            <w:pPr>
              <w:pStyle w:val="Tabletext"/>
              <w:jc w:val="right"/>
              <w:rPr>
                <w:lang w:eastAsia="zh-CN"/>
              </w:rPr>
            </w:pPr>
            <w:r w:rsidRPr="00700767">
              <w:t>122</w:t>
            </w:r>
          </w:p>
        </w:tc>
        <w:tc>
          <w:tcPr>
            <w:tcW w:w="1260" w:type="dxa"/>
            <w:shd w:val="clear" w:color="D9E1F2" w:fill="D9E1F2"/>
            <w:noWrap/>
            <w:vAlign w:val="bottom"/>
          </w:tcPr>
          <w:p w14:paraId="270CAEA7" w14:textId="77777777" w:rsidR="00970732" w:rsidRPr="00700767" w:rsidRDefault="00970732" w:rsidP="00135386">
            <w:pPr>
              <w:pStyle w:val="Tabletext"/>
              <w:jc w:val="right"/>
              <w:rPr>
                <w:lang w:eastAsia="zh-CN"/>
              </w:rPr>
            </w:pPr>
            <w:r w:rsidRPr="00700767">
              <w:t>28.57</w:t>
            </w:r>
          </w:p>
        </w:tc>
        <w:tc>
          <w:tcPr>
            <w:tcW w:w="1260" w:type="dxa"/>
            <w:shd w:val="clear" w:color="D9E1F2" w:fill="D9E1F2"/>
            <w:noWrap/>
            <w:vAlign w:val="bottom"/>
          </w:tcPr>
          <w:p w14:paraId="2C950E6B" w14:textId="77777777" w:rsidR="00970732" w:rsidRPr="00700767" w:rsidRDefault="00970732" w:rsidP="00135386">
            <w:pPr>
              <w:pStyle w:val="Tabletext"/>
              <w:jc w:val="right"/>
              <w:rPr>
                <w:lang w:eastAsia="zh-CN"/>
              </w:rPr>
            </w:pPr>
            <w:r w:rsidRPr="00700767">
              <w:t>43.61</w:t>
            </w:r>
          </w:p>
        </w:tc>
        <w:tc>
          <w:tcPr>
            <w:tcW w:w="1260" w:type="dxa"/>
            <w:shd w:val="clear" w:color="D9E1F2" w:fill="D9E1F2"/>
            <w:noWrap/>
            <w:vAlign w:val="bottom"/>
          </w:tcPr>
          <w:p w14:paraId="6D56D8DD" w14:textId="77777777" w:rsidR="00970732" w:rsidRPr="00700767" w:rsidRDefault="00970732" w:rsidP="00135386">
            <w:pPr>
              <w:pStyle w:val="Tabletext"/>
              <w:jc w:val="right"/>
              <w:rPr>
                <w:lang w:eastAsia="zh-CN"/>
              </w:rPr>
            </w:pPr>
            <w:r w:rsidRPr="00700767">
              <w:t>17.06</w:t>
            </w:r>
          </w:p>
        </w:tc>
        <w:tc>
          <w:tcPr>
            <w:tcW w:w="1260" w:type="dxa"/>
            <w:shd w:val="clear" w:color="D9E1F2" w:fill="D9E1F2"/>
            <w:noWrap/>
            <w:vAlign w:val="bottom"/>
          </w:tcPr>
          <w:p w14:paraId="37CA86C1" w14:textId="77777777" w:rsidR="00970732" w:rsidRPr="00700767" w:rsidRDefault="00970732" w:rsidP="00135386">
            <w:pPr>
              <w:pStyle w:val="Tabletext"/>
              <w:jc w:val="right"/>
              <w:rPr>
                <w:lang w:eastAsia="zh-CN"/>
              </w:rPr>
            </w:pPr>
            <w:r w:rsidRPr="00700767">
              <w:t>32.45</w:t>
            </w:r>
          </w:p>
        </w:tc>
        <w:tc>
          <w:tcPr>
            <w:tcW w:w="708" w:type="dxa"/>
            <w:shd w:val="clear" w:color="D9E1F2" w:fill="D9E1F2"/>
            <w:vAlign w:val="bottom"/>
          </w:tcPr>
          <w:p w14:paraId="6FA06650" w14:textId="77777777" w:rsidR="00970732" w:rsidRPr="00700767" w:rsidRDefault="00970732" w:rsidP="00135386">
            <w:pPr>
              <w:pStyle w:val="Tabletext"/>
              <w:jc w:val="right"/>
              <w:rPr>
                <w:lang w:eastAsia="zh-CN"/>
              </w:rPr>
            </w:pPr>
          </w:p>
        </w:tc>
      </w:tr>
      <w:tr w:rsidR="00970732" w:rsidRPr="00700767" w14:paraId="3AE984A6" w14:textId="77777777" w:rsidTr="00E9412E">
        <w:trPr>
          <w:trHeight w:val="300"/>
          <w:jc w:val="center"/>
        </w:trPr>
        <w:tc>
          <w:tcPr>
            <w:tcW w:w="1715" w:type="dxa"/>
            <w:shd w:val="clear" w:color="auto" w:fill="auto"/>
            <w:noWrap/>
            <w:vAlign w:val="bottom"/>
          </w:tcPr>
          <w:p w14:paraId="5167735A" w14:textId="77777777" w:rsidR="00970732" w:rsidRPr="00700767" w:rsidRDefault="00970732" w:rsidP="00E9412E">
            <w:pPr>
              <w:pStyle w:val="Tabletext"/>
              <w:rPr>
                <w:lang w:eastAsia="zh-CN"/>
              </w:rPr>
            </w:pPr>
            <w:r w:rsidRPr="00700767">
              <w:t>UZB</w:t>
            </w:r>
          </w:p>
        </w:tc>
        <w:tc>
          <w:tcPr>
            <w:tcW w:w="1195" w:type="dxa"/>
            <w:shd w:val="clear" w:color="auto" w:fill="auto"/>
            <w:noWrap/>
            <w:vAlign w:val="bottom"/>
          </w:tcPr>
          <w:p w14:paraId="08C11A8A" w14:textId="77777777" w:rsidR="00970732" w:rsidRPr="00700767" w:rsidRDefault="00970732" w:rsidP="00135386">
            <w:pPr>
              <w:pStyle w:val="Tabletext"/>
              <w:jc w:val="right"/>
              <w:rPr>
                <w:lang w:eastAsia="zh-CN"/>
              </w:rPr>
            </w:pPr>
            <w:r w:rsidRPr="00700767">
              <w:t>33.8</w:t>
            </w:r>
          </w:p>
        </w:tc>
        <w:tc>
          <w:tcPr>
            <w:tcW w:w="1260" w:type="dxa"/>
            <w:shd w:val="clear" w:color="auto" w:fill="auto"/>
            <w:noWrap/>
            <w:vAlign w:val="bottom"/>
          </w:tcPr>
          <w:p w14:paraId="7323E79D" w14:textId="77777777" w:rsidR="00970732" w:rsidRPr="00700767" w:rsidRDefault="00970732" w:rsidP="00135386">
            <w:pPr>
              <w:pStyle w:val="Tabletext"/>
              <w:jc w:val="right"/>
              <w:rPr>
                <w:lang w:eastAsia="zh-CN"/>
              </w:rPr>
            </w:pPr>
            <w:r w:rsidRPr="00700767">
              <w:t>0.28</w:t>
            </w:r>
          </w:p>
        </w:tc>
        <w:tc>
          <w:tcPr>
            <w:tcW w:w="1260" w:type="dxa"/>
            <w:shd w:val="clear" w:color="auto" w:fill="auto"/>
            <w:noWrap/>
            <w:vAlign w:val="bottom"/>
          </w:tcPr>
          <w:p w14:paraId="437956D0" w14:textId="77777777" w:rsidR="00970732" w:rsidRPr="00700767" w:rsidRDefault="00970732" w:rsidP="00135386">
            <w:pPr>
              <w:pStyle w:val="Tabletext"/>
              <w:jc w:val="right"/>
              <w:rPr>
                <w:lang w:eastAsia="zh-CN"/>
              </w:rPr>
            </w:pPr>
            <w:r w:rsidRPr="00700767">
              <w:t>8.48</w:t>
            </w:r>
          </w:p>
        </w:tc>
        <w:tc>
          <w:tcPr>
            <w:tcW w:w="1260" w:type="dxa"/>
            <w:shd w:val="clear" w:color="auto" w:fill="auto"/>
            <w:noWrap/>
            <w:vAlign w:val="bottom"/>
          </w:tcPr>
          <w:p w14:paraId="21044F3E" w14:textId="77777777" w:rsidR="00970732" w:rsidRPr="00700767" w:rsidRDefault="00970732" w:rsidP="00135386">
            <w:pPr>
              <w:pStyle w:val="Tabletext"/>
              <w:jc w:val="right"/>
              <w:rPr>
                <w:lang w:eastAsia="zh-CN"/>
              </w:rPr>
            </w:pPr>
            <w:r w:rsidRPr="00700767">
              <w:t>-0.60</w:t>
            </w:r>
          </w:p>
        </w:tc>
        <w:tc>
          <w:tcPr>
            <w:tcW w:w="1260" w:type="dxa"/>
            <w:shd w:val="clear" w:color="auto" w:fill="auto"/>
            <w:noWrap/>
            <w:vAlign w:val="bottom"/>
          </w:tcPr>
          <w:p w14:paraId="3D60C3A8" w14:textId="77777777" w:rsidR="00970732" w:rsidRPr="00700767" w:rsidRDefault="00970732" w:rsidP="00135386">
            <w:pPr>
              <w:pStyle w:val="Tabletext"/>
              <w:jc w:val="right"/>
              <w:rPr>
                <w:lang w:eastAsia="zh-CN"/>
              </w:rPr>
            </w:pPr>
            <w:r w:rsidRPr="00700767">
              <w:t>3.88</w:t>
            </w:r>
          </w:p>
        </w:tc>
        <w:tc>
          <w:tcPr>
            <w:tcW w:w="708" w:type="dxa"/>
            <w:vAlign w:val="bottom"/>
          </w:tcPr>
          <w:p w14:paraId="443EDE78" w14:textId="77777777" w:rsidR="00970732" w:rsidRPr="00700767" w:rsidRDefault="00970732" w:rsidP="00135386">
            <w:pPr>
              <w:pStyle w:val="Tabletext"/>
              <w:jc w:val="right"/>
              <w:rPr>
                <w:lang w:eastAsia="zh-CN"/>
              </w:rPr>
            </w:pPr>
          </w:p>
        </w:tc>
      </w:tr>
      <w:tr w:rsidR="00970732" w:rsidRPr="00700767" w14:paraId="10D916C6" w14:textId="77777777" w:rsidTr="00E9412E">
        <w:trPr>
          <w:trHeight w:val="300"/>
          <w:jc w:val="center"/>
        </w:trPr>
        <w:tc>
          <w:tcPr>
            <w:tcW w:w="1715" w:type="dxa"/>
            <w:shd w:val="clear" w:color="D9E1F2" w:fill="D9E1F2"/>
            <w:noWrap/>
            <w:vAlign w:val="bottom"/>
          </w:tcPr>
          <w:p w14:paraId="2B92B317" w14:textId="77777777" w:rsidR="00970732" w:rsidRPr="00700767" w:rsidRDefault="00970732" w:rsidP="00E9412E">
            <w:pPr>
              <w:pStyle w:val="Tabletext"/>
              <w:rPr>
                <w:lang w:eastAsia="zh-CN"/>
              </w:rPr>
            </w:pPr>
            <w:r w:rsidRPr="00700767">
              <w:t>VTN</w:t>
            </w:r>
          </w:p>
        </w:tc>
        <w:tc>
          <w:tcPr>
            <w:tcW w:w="1195" w:type="dxa"/>
            <w:shd w:val="clear" w:color="D9E1F2" w:fill="D9E1F2"/>
            <w:noWrap/>
            <w:vAlign w:val="bottom"/>
          </w:tcPr>
          <w:p w14:paraId="35ED4A94" w14:textId="77777777" w:rsidR="00970732" w:rsidRPr="00700767" w:rsidRDefault="00970732" w:rsidP="00135386">
            <w:pPr>
              <w:pStyle w:val="Tabletext"/>
              <w:jc w:val="right"/>
              <w:rPr>
                <w:lang w:eastAsia="zh-CN"/>
              </w:rPr>
            </w:pPr>
            <w:r w:rsidRPr="00700767">
              <w:t>107</w:t>
            </w:r>
          </w:p>
        </w:tc>
        <w:tc>
          <w:tcPr>
            <w:tcW w:w="1260" w:type="dxa"/>
            <w:shd w:val="clear" w:color="D9E1F2" w:fill="D9E1F2"/>
            <w:noWrap/>
            <w:vAlign w:val="bottom"/>
          </w:tcPr>
          <w:p w14:paraId="6B52E5B5" w14:textId="77777777" w:rsidR="00970732" w:rsidRPr="00700767" w:rsidRDefault="00970732" w:rsidP="00135386">
            <w:pPr>
              <w:pStyle w:val="Tabletext"/>
              <w:jc w:val="right"/>
              <w:rPr>
                <w:lang w:eastAsia="zh-CN"/>
              </w:rPr>
            </w:pPr>
            <w:r w:rsidRPr="00700767">
              <w:t>14.22</w:t>
            </w:r>
          </w:p>
        </w:tc>
        <w:tc>
          <w:tcPr>
            <w:tcW w:w="1260" w:type="dxa"/>
            <w:shd w:val="clear" w:color="D9E1F2" w:fill="D9E1F2"/>
            <w:noWrap/>
            <w:vAlign w:val="bottom"/>
          </w:tcPr>
          <w:p w14:paraId="664337B4" w14:textId="77777777" w:rsidR="00970732" w:rsidRPr="00700767" w:rsidRDefault="00970732" w:rsidP="00135386">
            <w:pPr>
              <w:pStyle w:val="Tabletext"/>
              <w:jc w:val="right"/>
              <w:rPr>
                <w:lang w:eastAsia="zh-CN"/>
              </w:rPr>
            </w:pPr>
            <w:r w:rsidRPr="00700767">
              <w:t>19.41</w:t>
            </w:r>
          </w:p>
        </w:tc>
        <w:tc>
          <w:tcPr>
            <w:tcW w:w="1260" w:type="dxa"/>
            <w:shd w:val="clear" w:color="D9E1F2" w:fill="D9E1F2"/>
            <w:noWrap/>
            <w:vAlign w:val="bottom"/>
          </w:tcPr>
          <w:p w14:paraId="3BBCE469" w14:textId="77777777" w:rsidR="00970732" w:rsidRPr="00700767" w:rsidRDefault="00970732" w:rsidP="00135386">
            <w:pPr>
              <w:pStyle w:val="Tabletext"/>
              <w:jc w:val="right"/>
              <w:rPr>
                <w:lang w:eastAsia="zh-CN"/>
              </w:rPr>
            </w:pPr>
            <w:r w:rsidRPr="00700767">
              <w:t>1.41</w:t>
            </w:r>
          </w:p>
        </w:tc>
        <w:tc>
          <w:tcPr>
            <w:tcW w:w="1260" w:type="dxa"/>
            <w:shd w:val="clear" w:color="D9E1F2" w:fill="D9E1F2"/>
            <w:noWrap/>
            <w:vAlign w:val="bottom"/>
          </w:tcPr>
          <w:p w14:paraId="589358D3" w14:textId="77777777" w:rsidR="00970732" w:rsidRPr="00700767" w:rsidRDefault="00970732" w:rsidP="00135386">
            <w:pPr>
              <w:pStyle w:val="Tabletext"/>
              <w:jc w:val="right"/>
              <w:rPr>
                <w:lang w:eastAsia="zh-CN"/>
              </w:rPr>
            </w:pPr>
            <w:r w:rsidRPr="00700767">
              <w:t>5.84</w:t>
            </w:r>
          </w:p>
        </w:tc>
        <w:tc>
          <w:tcPr>
            <w:tcW w:w="708" w:type="dxa"/>
            <w:shd w:val="clear" w:color="D9E1F2" w:fill="D9E1F2"/>
            <w:vAlign w:val="bottom"/>
          </w:tcPr>
          <w:p w14:paraId="27C377D6" w14:textId="77777777" w:rsidR="00970732" w:rsidRPr="00700767" w:rsidRDefault="00970732" w:rsidP="00135386">
            <w:pPr>
              <w:pStyle w:val="Tabletext"/>
              <w:jc w:val="right"/>
              <w:rPr>
                <w:lang w:eastAsia="zh-CN"/>
              </w:rPr>
            </w:pPr>
          </w:p>
        </w:tc>
      </w:tr>
      <w:tr w:rsidR="00970732" w:rsidRPr="00700767" w14:paraId="3031DE9B" w14:textId="77777777" w:rsidTr="00E9412E">
        <w:trPr>
          <w:trHeight w:val="300"/>
          <w:jc w:val="center"/>
        </w:trPr>
        <w:tc>
          <w:tcPr>
            <w:tcW w:w="1715" w:type="dxa"/>
            <w:shd w:val="clear" w:color="auto" w:fill="auto"/>
            <w:noWrap/>
            <w:vAlign w:val="bottom"/>
          </w:tcPr>
          <w:p w14:paraId="734B6F16" w14:textId="77777777" w:rsidR="00970732" w:rsidRPr="00700767" w:rsidRDefault="00970732" w:rsidP="00E9412E">
            <w:pPr>
              <w:pStyle w:val="Tabletext"/>
              <w:rPr>
                <w:lang w:eastAsia="zh-CN"/>
              </w:rPr>
            </w:pPr>
            <w:r w:rsidRPr="00700767">
              <w:t>VUT</w:t>
            </w:r>
          </w:p>
        </w:tc>
        <w:tc>
          <w:tcPr>
            <w:tcW w:w="1195" w:type="dxa"/>
            <w:shd w:val="clear" w:color="auto" w:fill="auto"/>
            <w:noWrap/>
            <w:vAlign w:val="bottom"/>
          </w:tcPr>
          <w:p w14:paraId="2FF191EF" w14:textId="77777777" w:rsidR="00970732" w:rsidRPr="00700767" w:rsidRDefault="00970732" w:rsidP="00135386">
            <w:pPr>
              <w:pStyle w:val="Tabletext"/>
              <w:jc w:val="right"/>
              <w:rPr>
                <w:lang w:eastAsia="zh-CN"/>
              </w:rPr>
            </w:pPr>
            <w:r w:rsidRPr="00700767">
              <w:t>140</w:t>
            </w:r>
          </w:p>
        </w:tc>
        <w:tc>
          <w:tcPr>
            <w:tcW w:w="1260" w:type="dxa"/>
            <w:shd w:val="clear" w:color="auto" w:fill="auto"/>
            <w:noWrap/>
            <w:vAlign w:val="bottom"/>
          </w:tcPr>
          <w:p w14:paraId="617849E0" w14:textId="77777777" w:rsidR="00970732" w:rsidRPr="00700767" w:rsidRDefault="00970732" w:rsidP="00135386">
            <w:pPr>
              <w:pStyle w:val="Tabletext"/>
              <w:jc w:val="right"/>
              <w:rPr>
                <w:lang w:eastAsia="zh-CN"/>
              </w:rPr>
            </w:pPr>
            <w:r w:rsidRPr="00700767">
              <w:t>8.87</w:t>
            </w:r>
          </w:p>
        </w:tc>
        <w:tc>
          <w:tcPr>
            <w:tcW w:w="1260" w:type="dxa"/>
            <w:shd w:val="clear" w:color="auto" w:fill="auto"/>
            <w:noWrap/>
            <w:vAlign w:val="bottom"/>
          </w:tcPr>
          <w:p w14:paraId="5EB6FE39" w14:textId="77777777" w:rsidR="00970732" w:rsidRPr="00700767" w:rsidRDefault="00970732" w:rsidP="00135386">
            <w:pPr>
              <w:pStyle w:val="Tabletext"/>
              <w:jc w:val="right"/>
              <w:rPr>
                <w:lang w:eastAsia="zh-CN"/>
              </w:rPr>
            </w:pPr>
            <w:r w:rsidRPr="00700767">
              <w:t>13.3</w:t>
            </w:r>
          </w:p>
        </w:tc>
        <w:tc>
          <w:tcPr>
            <w:tcW w:w="1260" w:type="dxa"/>
            <w:shd w:val="clear" w:color="auto" w:fill="auto"/>
            <w:noWrap/>
            <w:vAlign w:val="bottom"/>
          </w:tcPr>
          <w:p w14:paraId="2D43C778" w14:textId="77777777" w:rsidR="00970732" w:rsidRPr="00700767" w:rsidRDefault="00970732" w:rsidP="00135386">
            <w:pPr>
              <w:pStyle w:val="Tabletext"/>
              <w:jc w:val="right"/>
              <w:rPr>
                <w:lang w:eastAsia="zh-CN"/>
              </w:rPr>
            </w:pPr>
            <w:r w:rsidRPr="00700767">
              <w:t>8.67</w:t>
            </w:r>
          </w:p>
        </w:tc>
        <w:tc>
          <w:tcPr>
            <w:tcW w:w="1260" w:type="dxa"/>
            <w:shd w:val="clear" w:color="auto" w:fill="auto"/>
            <w:noWrap/>
            <w:vAlign w:val="bottom"/>
          </w:tcPr>
          <w:p w14:paraId="1C481C9D" w14:textId="77777777" w:rsidR="00970732" w:rsidRPr="00700767" w:rsidRDefault="00970732" w:rsidP="00135386">
            <w:pPr>
              <w:pStyle w:val="Tabletext"/>
              <w:jc w:val="right"/>
              <w:rPr>
                <w:lang w:eastAsia="zh-CN"/>
              </w:rPr>
            </w:pPr>
            <w:r w:rsidRPr="00700767">
              <w:t>13.15</w:t>
            </w:r>
          </w:p>
        </w:tc>
        <w:tc>
          <w:tcPr>
            <w:tcW w:w="708" w:type="dxa"/>
            <w:vAlign w:val="bottom"/>
          </w:tcPr>
          <w:p w14:paraId="157E7A98" w14:textId="77777777" w:rsidR="00970732" w:rsidRPr="00700767" w:rsidRDefault="00970732" w:rsidP="00135386">
            <w:pPr>
              <w:pStyle w:val="Tabletext"/>
              <w:jc w:val="right"/>
              <w:rPr>
                <w:lang w:eastAsia="zh-CN"/>
              </w:rPr>
            </w:pPr>
          </w:p>
        </w:tc>
      </w:tr>
      <w:tr w:rsidR="00970732" w:rsidRPr="00700767" w14:paraId="38AF3A20" w14:textId="77777777" w:rsidTr="00E9412E">
        <w:trPr>
          <w:trHeight w:val="300"/>
          <w:jc w:val="center"/>
        </w:trPr>
        <w:tc>
          <w:tcPr>
            <w:tcW w:w="1715" w:type="dxa"/>
            <w:shd w:val="clear" w:color="D9E1F2" w:fill="D9E1F2"/>
            <w:noWrap/>
            <w:vAlign w:val="bottom"/>
          </w:tcPr>
          <w:p w14:paraId="04359B6E" w14:textId="77777777" w:rsidR="00970732" w:rsidRPr="00700767" w:rsidRDefault="00970732" w:rsidP="00E9412E">
            <w:pPr>
              <w:pStyle w:val="Tabletext"/>
              <w:rPr>
                <w:lang w:eastAsia="zh-CN"/>
              </w:rPr>
            </w:pPr>
            <w:r w:rsidRPr="00700767">
              <w:t>YEM</w:t>
            </w:r>
          </w:p>
        </w:tc>
        <w:tc>
          <w:tcPr>
            <w:tcW w:w="1195" w:type="dxa"/>
            <w:shd w:val="clear" w:color="D9E1F2" w:fill="D9E1F2"/>
            <w:noWrap/>
            <w:vAlign w:val="bottom"/>
          </w:tcPr>
          <w:p w14:paraId="17988A81" w14:textId="77777777" w:rsidR="00970732" w:rsidRPr="00700767" w:rsidRDefault="00970732" w:rsidP="00135386">
            <w:pPr>
              <w:pStyle w:val="Tabletext"/>
              <w:jc w:val="right"/>
              <w:rPr>
                <w:lang w:eastAsia="zh-CN"/>
              </w:rPr>
            </w:pPr>
            <w:r w:rsidRPr="00700767">
              <w:t>11</w:t>
            </w:r>
          </w:p>
        </w:tc>
        <w:tc>
          <w:tcPr>
            <w:tcW w:w="1260" w:type="dxa"/>
            <w:shd w:val="clear" w:color="D9E1F2" w:fill="D9E1F2"/>
            <w:noWrap/>
            <w:vAlign w:val="bottom"/>
          </w:tcPr>
          <w:p w14:paraId="52062B89" w14:textId="77777777" w:rsidR="00970732" w:rsidRPr="00700767" w:rsidRDefault="00970732" w:rsidP="00135386">
            <w:pPr>
              <w:pStyle w:val="Tabletext"/>
              <w:jc w:val="right"/>
              <w:rPr>
                <w:lang w:eastAsia="zh-CN"/>
              </w:rPr>
            </w:pPr>
            <w:r w:rsidRPr="00700767">
              <w:t>47.26</w:t>
            </w:r>
          </w:p>
        </w:tc>
        <w:tc>
          <w:tcPr>
            <w:tcW w:w="1260" w:type="dxa"/>
            <w:shd w:val="clear" w:color="D9E1F2" w:fill="D9E1F2"/>
            <w:noWrap/>
            <w:vAlign w:val="bottom"/>
          </w:tcPr>
          <w:p w14:paraId="51C11B35" w14:textId="77777777" w:rsidR="00970732" w:rsidRPr="00700767" w:rsidRDefault="00970732" w:rsidP="00135386">
            <w:pPr>
              <w:pStyle w:val="Tabletext"/>
              <w:jc w:val="right"/>
              <w:rPr>
                <w:lang w:eastAsia="zh-CN"/>
              </w:rPr>
            </w:pPr>
            <w:r w:rsidRPr="00700767">
              <w:t>55.75</w:t>
            </w:r>
          </w:p>
        </w:tc>
        <w:tc>
          <w:tcPr>
            <w:tcW w:w="1260" w:type="dxa"/>
            <w:shd w:val="clear" w:color="D9E1F2" w:fill="D9E1F2"/>
            <w:noWrap/>
            <w:vAlign w:val="bottom"/>
          </w:tcPr>
          <w:p w14:paraId="783DA46E" w14:textId="77777777" w:rsidR="00970732" w:rsidRPr="00700767" w:rsidRDefault="00970732" w:rsidP="00135386">
            <w:pPr>
              <w:pStyle w:val="Tabletext"/>
              <w:jc w:val="right"/>
              <w:rPr>
                <w:lang w:eastAsia="zh-CN"/>
              </w:rPr>
            </w:pPr>
            <w:r w:rsidRPr="00700767">
              <w:t>10.45</w:t>
            </w:r>
          </w:p>
        </w:tc>
        <w:tc>
          <w:tcPr>
            <w:tcW w:w="1260" w:type="dxa"/>
            <w:shd w:val="clear" w:color="D9E1F2" w:fill="D9E1F2"/>
            <w:noWrap/>
            <w:vAlign w:val="bottom"/>
          </w:tcPr>
          <w:p w14:paraId="6FDA0A8B" w14:textId="77777777" w:rsidR="00970732" w:rsidRPr="00700767" w:rsidRDefault="00970732" w:rsidP="00135386">
            <w:pPr>
              <w:pStyle w:val="Tabletext"/>
              <w:jc w:val="right"/>
              <w:rPr>
                <w:lang w:eastAsia="zh-CN"/>
              </w:rPr>
            </w:pPr>
            <w:r w:rsidRPr="00700767">
              <w:t>21.62</w:t>
            </w:r>
          </w:p>
        </w:tc>
        <w:tc>
          <w:tcPr>
            <w:tcW w:w="708" w:type="dxa"/>
            <w:shd w:val="clear" w:color="D9E1F2" w:fill="D9E1F2"/>
            <w:vAlign w:val="bottom"/>
          </w:tcPr>
          <w:p w14:paraId="1AD356A2" w14:textId="77777777" w:rsidR="00970732" w:rsidRPr="00700767" w:rsidRDefault="00970732" w:rsidP="00135386">
            <w:pPr>
              <w:pStyle w:val="Tabletext"/>
              <w:jc w:val="right"/>
              <w:rPr>
                <w:lang w:eastAsia="zh-CN"/>
              </w:rPr>
            </w:pPr>
          </w:p>
        </w:tc>
      </w:tr>
      <w:tr w:rsidR="00970732" w:rsidRPr="00700767" w14:paraId="341E98D6" w14:textId="77777777" w:rsidTr="00E9412E">
        <w:trPr>
          <w:trHeight w:val="300"/>
          <w:jc w:val="center"/>
        </w:trPr>
        <w:tc>
          <w:tcPr>
            <w:tcW w:w="1715" w:type="dxa"/>
            <w:shd w:val="clear" w:color="auto" w:fill="auto"/>
            <w:noWrap/>
            <w:vAlign w:val="bottom"/>
          </w:tcPr>
          <w:p w14:paraId="3555BD16" w14:textId="77777777" w:rsidR="00970732" w:rsidRPr="00700767" w:rsidRDefault="00970732" w:rsidP="00E9412E">
            <w:pPr>
              <w:pStyle w:val="Tabletext"/>
              <w:rPr>
                <w:lang w:eastAsia="zh-CN"/>
              </w:rPr>
            </w:pPr>
            <w:r w:rsidRPr="00700767">
              <w:t>ZMB</w:t>
            </w:r>
          </w:p>
        </w:tc>
        <w:tc>
          <w:tcPr>
            <w:tcW w:w="1195" w:type="dxa"/>
            <w:shd w:val="clear" w:color="auto" w:fill="auto"/>
            <w:noWrap/>
            <w:vAlign w:val="bottom"/>
          </w:tcPr>
          <w:p w14:paraId="3543B834" w14:textId="77777777" w:rsidR="00970732" w:rsidRPr="00700767" w:rsidRDefault="00970732" w:rsidP="00135386">
            <w:pPr>
              <w:pStyle w:val="Tabletext"/>
              <w:jc w:val="right"/>
              <w:rPr>
                <w:lang w:eastAsia="zh-CN"/>
              </w:rPr>
            </w:pPr>
            <w:r w:rsidRPr="00700767">
              <w:t>-0.8</w:t>
            </w:r>
          </w:p>
        </w:tc>
        <w:tc>
          <w:tcPr>
            <w:tcW w:w="1260" w:type="dxa"/>
            <w:shd w:val="clear" w:color="auto" w:fill="auto"/>
            <w:noWrap/>
            <w:vAlign w:val="bottom"/>
          </w:tcPr>
          <w:p w14:paraId="01FE7A1C" w14:textId="77777777" w:rsidR="00970732" w:rsidRPr="00700767" w:rsidRDefault="00970732" w:rsidP="00135386">
            <w:pPr>
              <w:pStyle w:val="Tabletext"/>
              <w:jc w:val="right"/>
              <w:rPr>
                <w:lang w:eastAsia="zh-CN"/>
              </w:rPr>
            </w:pPr>
            <w:r w:rsidRPr="00700767">
              <w:t>-1.01</w:t>
            </w:r>
          </w:p>
        </w:tc>
        <w:tc>
          <w:tcPr>
            <w:tcW w:w="1260" w:type="dxa"/>
            <w:shd w:val="clear" w:color="auto" w:fill="auto"/>
            <w:noWrap/>
            <w:vAlign w:val="bottom"/>
          </w:tcPr>
          <w:p w14:paraId="1A9F4822" w14:textId="77777777" w:rsidR="00970732" w:rsidRPr="00700767" w:rsidRDefault="00970732" w:rsidP="00135386">
            <w:pPr>
              <w:pStyle w:val="Tabletext"/>
              <w:jc w:val="right"/>
              <w:rPr>
                <w:lang w:eastAsia="zh-CN"/>
              </w:rPr>
            </w:pPr>
            <w:r w:rsidRPr="00700767">
              <w:t>3.4</w:t>
            </w:r>
          </w:p>
        </w:tc>
        <w:tc>
          <w:tcPr>
            <w:tcW w:w="1260" w:type="dxa"/>
            <w:shd w:val="clear" w:color="auto" w:fill="auto"/>
            <w:noWrap/>
            <w:vAlign w:val="bottom"/>
          </w:tcPr>
          <w:p w14:paraId="6B9F1086" w14:textId="77777777" w:rsidR="00970732" w:rsidRPr="00700767" w:rsidRDefault="00970732" w:rsidP="00135386">
            <w:pPr>
              <w:pStyle w:val="Tabletext"/>
              <w:jc w:val="right"/>
              <w:rPr>
                <w:lang w:eastAsia="zh-CN"/>
              </w:rPr>
            </w:pPr>
            <w:r w:rsidRPr="00700767">
              <w:t>-23.83</w:t>
            </w:r>
          </w:p>
        </w:tc>
        <w:tc>
          <w:tcPr>
            <w:tcW w:w="1260" w:type="dxa"/>
            <w:shd w:val="clear" w:color="auto" w:fill="auto"/>
            <w:noWrap/>
            <w:vAlign w:val="bottom"/>
          </w:tcPr>
          <w:p w14:paraId="5049E328" w14:textId="77777777" w:rsidR="00970732" w:rsidRPr="00700767" w:rsidRDefault="00970732" w:rsidP="00135386">
            <w:pPr>
              <w:pStyle w:val="Tabletext"/>
              <w:jc w:val="right"/>
              <w:rPr>
                <w:lang w:eastAsia="zh-CN"/>
              </w:rPr>
            </w:pPr>
            <w:r w:rsidRPr="00700767">
              <w:t>-20.01</w:t>
            </w:r>
          </w:p>
        </w:tc>
        <w:tc>
          <w:tcPr>
            <w:tcW w:w="708" w:type="dxa"/>
            <w:vAlign w:val="bottom"/>
          </w:tcPr>
          <w:p w14:paraId="3D9C66C0" w14:textId="77777777" w:rsidR="00970732" w:rsidRPr="00700767" w:rsidRDefault="00970732" w:rsidP="00135386">
            <w:pPr>
              <w:pStyle w:val="Tabletext"/>
              <w:jc w:val="right"/>
              <w:rPr>
                <w:lang w:eastAsia="zh-CN"/>
              </w:rPr>
            </w:pPr>
          </w:p>
        </w:tc>
      </w:tr>
      <w:tr w:rsidR="00970732" w:rsidRPr="00700767" w14:paraId="4C0E1C48" w14:textId="77777777" w:rsidTr="00E9412E">
        <w:trPr>
          <w:trHeight w:val="300"/>
          <w:jc w:val="center"/>
        </w:trPr>
        <w:tc>
          <w:tcPr>
            <w:tcW w:w="1715" w:type="dxa"/>
            <w:shd w:val="clear" w:color="D9E1F2" w:fill="D9E1F2"/>
            <w:noWrap/>
            <w:vAlign w:val="bottom"/>
          </w:tcPr>
          <w:p w14:paraId="14DA0F5B" w14:textId="77777777" w:rsidR="00970732" w:rsidRPr="00700767" w:rsidRDefault="00970732" w:rsidP="00E9412E">
            <w:pPr>
              <w:pStyle w:val="Tabletext"/>
              <w:rPr>
                <w:lang w:eastAsia="zh-CN"/>
              </w:rPr>
            </w:pPr>
            <w:r w:rsidRPr="00700767">
              <w:t>ZWE</w:t>
            </w:r>
          </w:p>
        </w:tc>
        <w:tc>
          <w:tcPr>
            <w:tcW w:w="1195" w:type="dxa"/>
            <w:shd w:val="clear" w:color="D9E1F2" w:fill="D9E1F2"/>
            <w:noWrap/>
            <w:vAlign w:val="bottom"/>
          </w:tcPr>
          <w:p w14:paraId="0C8BBFB9" w14:textId="77777777" w:rsidR="00970732" w:rsidRPr="00700767" w:rsidRDefault="00970732" w:rsidP="00135386">
            <w:pPr>
              <w:pStyle w:val="Tabletext"/>
              <w:jc w:val="right"/>
              <w:rPr>
                <w:lang w:eastAsia="zh-CN"/>
              </w:rPr>
            </w:pPr>
            <w:r w:rsidRPr="00700767">
              <w:t>-0.8</w:t>
            </w:r>
          </w:p>
        </w:tc>
        <w:tc>
          <w:tcPr>
            <w:tcW w:w="1260" w:type="dxa"/>
            <w:shd w:val="clear" w:color="D9E1F2" w:fill="D9E1F2"/>
            <w:noWrap/>
            <w:vAlign w:val="bottom"/>
          </w:tcPr>
          <w:p w14:paraId="6846CF62" w14:textId="77777777" w:rsidR="00970732" w:rsidRPr="00700767" w:rsidRDefault="00970732" w:rsidP="00135386">
            <w:pPr>
              <w:pStyle w:val="Tabletext"/>
              <w:jc w:val="right"/>
              <w:rPr>
                <w:lang w:eastAsia="zh-CN"/>
              </w:rPr>
            </w:pPr>
            <w:r w:rsidRPr="00700767">
              <w:t>7.62</w:t>
            </w:r>
          </w:p>
        </w:tc>
        <w:tc>
          <w:tcPr>
            <w:tcW w:w="1260" w:type="dxa"/>
            <w:shd w:val="clear" w:color="D9E1F2" w:fill="D9E1F2"/>
            <w:noWrap/>
            <w:vAlign w:val="bottom"/>
          </w:tcPr>
          <w:p w14:paraId="7F8EBEC3" w14:textId="77777777" w:rsidR="00970732" w:rsidRPr="00700767" w:rsidRDefault="00970732" w:rsidP="00135386">
            <w:pPr>
              <w:pStyle w:val="Tabletext"/>
              <w:jc w:val="right"/>
              <w:rPr>
                <w:lang w:eastAsia="zh-CN"/>
              </w:rPr>
            </w:pPr>
            <w:r w:rsidRPr="00700767">
              <w:t>10.09</w:t>
            </w:r>
          </w:p>
        </w:tc>
        <w:tc>
          <w:tcPr>
            <w:tcW w:w="1260" w:type="dxa"/>
            <w:shd w:val="clear" w:color="D9E1F2" w:fill="D9E1F2"/>
            <w:noWrap/>
            <w:vAlign w:val="bottom"/>
          </w:tcPr>
          <w:p w14:paraId="223928B7" w14:textId="77777777" w:rsidR="00970732" w:rsidRPr="00700767" w:rsidRDefault="00970732" w:rsidP="00135386">
            <w:pPr>
              <w:pStyle w:val="Tabletext"/>
              <w:jc w:val="right"/>
              <w:rPr>
                <w:lang w:eastAsia="zh-CN"/>
              </w:rPr>
            </w:pPr>
            <w:r w:rsidRPr="00700767">
              <w:t>-23.25</w:t>
            </w:r>
          </w:p>
        </w:tc>
        <w:tc>
          <w:tcPr>
            <w:tcW w:w="1260" w:type="dxa"/>
            <w:shd w:val="clear" w:color="D9E1F2" w:fill="D9E1F2"/>
            <w:noWrap/>
            <w:vAlign w:val="bottom"/>
          </w:tcPr>
          <w:p w14:paraId="05DBC149" w14:textId="77777777" w:rsidR="00970732" w:rsidRPr="00700767" w:rsidRDefault="00970732" w:rsidP="00135386">
            <w:pPr>
              <w:pStyle w:val="Tabletext"/>
              <w:jc w:val="right"/>
              <w:rPr>
                <w:lang w:eastAsia="zh-CN"/>
              </w:rPr>
            </w:pPr>
            <w:r w:rsidRPr="00700767">
              <w:t>-19.16</w:t>
            </w:r>
          </w:p>
        </w:tc>
        <w:tc>
          <w:tcPr>
            <w:tcW w:w="708" w:type="dxa"/>
            <w:shd w:val="clear" w:color="D9E1F2" w:fill="D9E1F2"/>
            <w:vAlign w:val="bottom"/>
          </w:tcPr>
          <w:p w14:paraId="5A92C7F6" w14:textId="77777777" w:rsidR="00970732" w:rsidRPr="00700767" w:rsidRDefault="00970732" w:rsidP="00135386">
            <w:pPr>
              <w:pStyle w:val="Tabletext"/>
              <w:jc w:val="right"/>
              <w:rPr>
                <w:lang w:eastAsia="zh-CN"/>
              </w:rPr>
            </w:pPr>
          </w:p>
        </w:tc>
      </w:tr>
    </w:tbl>
    <w:p w14:paraId="5D667D48" w14:textId="77777777" w:rsidR="00F92B10" w:rsidRPr="00502058" w:rsidRDefault="00F92B10" w:rsidP="00E9412E">
      <w:pPr>
        <w:pStyle w:val="Note"/>
        <w:rPr>
          <w:lang w:eastAsia="zh-CN"/>
        </w:rPr>
      </w:pPr>
      <w:r w:rsidRPr="00502058">
        <w:rPr>
          <w:rFonts w:hint="eastAsia"/>
          <w:lang w:eastAsia="zh-CN"/>
        </w:rPr>
        <w:t>注</w:t>
      </w:r>
      <w:r w:rsidRPr="00502058">
        <w:rPr>
          <w:rFonts w:hint="eastAsia"/>
          <w:lang w:eastAsia="zh-CN"/>
        </w:rPr>
        <w:t>1</w:t>
      </w:r>
      <w:r w:rsidRPr="00502058">
        <w:rPr>
          <w:rFonts w:hint="eastAsia"/>
          <w:lang w:eastAsia="zh-CN"/>
        </w:rPr>
        <w:t>：由于列表中其他指配</w:t>
      </w:r>
      <w:r>
        <w:rPr>
          <w:rFonts w:hint="eastAsia"/>
          <w:lang w:eastAsia="zh-CN"/>
        </w:rPr>
        <w:t>被删除</w:t>
      </w:r>
      <w:r w:rsidRPr="00502058">
        <w:rPr>
          <w:rFonts w:hint="eastAsia"/>
          <w:lang w:eastAsia="zh-CN"/>
        </w:rPr>
        <w:t>，该指配的最小或最大</w:t>
      </w:r>
      <w:r w:rsidRPr="00502058">
        <w:rPr>
          <w:rFonts w:hint="eastAsia"/>
          <w:lang w:eastAsia="zh-CN"/>
        </w:rPr>
        <w:t>EPM</w:t>
      </w:r>
      <w:r w:rsidRPr="00502058">
        <w:rPr>
          <w:rFonts w:hint="eastAsia"/>
          <w:lang w:eastAsia="zh-CN"/>
        </w:rPr>
        <w:t>值有所</w:t>
      </w:r>
      <w:r>
        <w:rPr>
          <w:rFonts w:hint="eastAsia"/>
          <w:lang w:eastAsia="zh-CN"/>
        </w:rPr>
        <w:t>改善</w:t>
      </w:r>
      <w:r w:rsidRPr="00502058">
        <w:rPr>
          <w:rFonts w:hint="eastAsia"/>
          <w:lang w:eastAsia="zh-CN"/>
        </w:rPr>
        <w:t>。</w:t>
      </w:r>
    </w:p>
    <w:p w14:paraId="545FCFEB" w14:textId="435F679F" w:rsidR="00F92B10" w:rsidRPr="00700767" w:rsidRDefault="00F92B10" w:rsidP="00E9412E">
      <w:pPr>
        <w:pStyle w:val="Note"/>
        <w:rPr>
          <w:rFonts w:eastAsiaTheme="minorEastAsia"/>
          <w:lang w:val="en-US" w:eastAsia="zh-CN"/>
          <w14:ligatures w14:val="standardContextual"/>
        </w:rPr>
      </w:pPr>
      <w:r w:rsidRPr="00502058">
        <w:rPr>
          <w:rFonts w:hint="eastAsia"/>
          <w:lang w:eastAsia="zh-CN"/>
        </w:rPr>
        <w:t>注</w:t>
      </w:r>
      <w:r w:rsidRPr="00502058">
        <w:rPr>
          <w:lang w:eastAsia="zh-CN"/>
        </w:rPr>
        <w:t>2</w:t>
      </w:r>
      <w:r w:rsidRPr="00502058">
        <w:rPr>
          <w:rFonts w:hint="eastAsia"/>
          <w:lang w:eastAsia="zh-CN"/>
        </w:rPr>
        <w:t>：</w:t>
      </w:r>
      <w:r>
        <w:rPr>
          <w:rFonts w:hint="eastAsia"/>
          <w:lang w:eastAsia="zh-CN"/>
        </w:rPr>
        <w:t>该指配</w:t>
      </w:r>
      <w:r w:rsidRPr="00502058">
        <w:rPr>
          <w:rFonts w:hint="eastAsia"/>
          <w:lang w:eastAsia="zh-CN"/>
        </w:rPr>
        <w:t>的轨道位置发生了变化。在</w:t>
      </w:r>
      <w:r w:rsidRPr="00502058">
        <w:rPr>
          <w:lang w:eastAsia="zh-CN"/>
        </w:rPr>
        <w:t>WRC-19</w:t>
      </w:r>
      <w:r w:rsidRPr="00502058">
        <w:rPr>
          <w:rFonts w:hint="eastAsia"/>
          <w:lang w:eastAsia="zh-CN"/>
        </w:rPr>
        <w:t>之前，轨道位置为</w:t>
      </w:r>
      <w:r w:rsidRPr="00502058">
        <w:rPr>
          <w:lang w:eastAsia="zh-CN"/>
        </w:rPr>
        <w:t>1.2⁰W</w:t>
      </w:r>
      <w:r w:rsidRPr="00502058">
        <w:rPr>
          <w:rFonts w:hint="eastAsia"/>
          <w:lang w:eastAsia="zh-CN"/>
        </w:rPr>
        <w:t>。</w:t>
      </w:r>
    </w:p>
    <w:p w14:paraId="0D98B534" w14:textId="50A38FD6" w:rsidR="00700767" w:rsidRPr="00700767" w:rsidRDefault="00700767" w:rsidP="00986FC8">
      <w:pPr>
        <w:pStyle w:val="Heading2"/>
        <w:rPr>
          <w:lang w:eastAsia="zh-CN"/>
        </w:rPr>
      </w:pPr>
      <w:r w:rsidRPr="00700767">
        <w:rPr>
          <w:lang w:eastAsia="zh-CN"/>
        </w:rPr>
        <w:t>1.3.</w:t>
      </w:r>
      <w:r w:rsidRPr="00700767">
        <w:rPr>
          <w:lang w:eastAsia="zh-CN"/>
        </w:rPr>
        <w:tab/>
      </w:r>
      <w:r w:rsidR="00970732" w:rsidRPr="00970732">
        <w:rPr>
          <w:rFonts w:hint="eastAsia"/>
          <w:lang w:eastAsia="zh-CN"/>
        </w:rPr>
        <w:t>第</w:t>
      </w:r>
      <w:r w:rsidR="00970732" w:rsidRPr="00970732">
        <w:rPr>
          <w:rFonts w:hint="eastAsia"/>
          <w:lang w:eastAsia="zh-CN"/>
        </w:rPr>
        <w:t>559</w:t>
      </w:r>
      <w:r w:rsidR="00970732" w:rsidRPr="00970732">
        <w:rPr>
          <w:rFonts w:hint="eastAsia"/>
          <w:lang w:eastAsia="zh-CN"/>
        </w:rPr>
        <w:t>号决议（</w:t>
      </w:r>
      <w:r w:rsidR="00970732" w:rsidRPr="00970732">
        <w:rPr>
          <w:rFonts w:hint="eastAsia"/>
          <w:lang w:eastAsia="zh-CN"/>
        </w:rPr>
        <w:t>WRC-19</w:t>
      </w:r>
      <w:r w:rsidR="00970732" w:rsidRPr="00970732">
        <w:rPr>
          <w:rFonts w:hint="eastAsia"/>
          <w:lang w:eastAsia="zh-CN"/>
        </w:rPr>
        <w:t>）的实施情况</w:t>
      </w:r>
    </w:p>
    <w:p w14:paraId="366C3361" w14:textId="0D210271" w:rsidR="00700767" w:rsidRPr="00986FC8" w:rsidRDefault="00CA3913" w:rsidP="00986FC8">
      <w:pPr>
        <w:tabs>
          <w:tab w:val="clear" w:pos="794"/>
          <w:tab w:val="clear" w:pos="1191"/>
          <w:tab w:val="clear" w:pos="1588"/>
          <w:tab w:val="clear" w:pos="1985"/>
          <w:tab w:val="left" w:pos="567"/>
          <w:tab w:val="left" w:pos="1134"/>
          <w:tab w:val="left" w:pos="1701"/>
          <w:tab w:val="left" w:pos="2268"/>
          <w:tab w:val="left" w:pos="2835"/>
        </w:tabs>
        <w:ind w:firstLineChars="200" w:firstLine="480"/>
        <w:rPr>
          <w:rFonts w:asciiTheme="minorHAnsi" w:hAnsiTheme="minorHAnsi" w:cstheme="minorHAnsi"/>
          <w:szCs w:val="24"/>
          <w:lang w:eastAsia="zh-CN"/>
        </w:rPr>
      </w:pPr>
      <w:r w:rsidRPr="00986FC8">
        <w:rPr>
          <w:rFonts w:asciiTheme="minorHAnsi" w:hAnsiTheme="minorHAnsi" w:cstheme="minorHAnsi"/>
          <w:lang w:eastAsia="zh-CN"/>
        </w:rPr>
        <w:t>WRC-19</w:t>
      </w:r>
      <w:r w:rsidRPr="00986FC8">
        <w:rPr>
          <w:rFonts w:asciiTheme="minorHAnsi" w:hAnsiTheme="minorHAnsi" w:cstheme="minorHAnsi"/>
          <w:lang w:eastAsia="zh-CN"/>
        </w:rPr>
        <w:t>通过了第</w:t>
      </w:r>
      <w:r w:rsidRPr="00986FC8">
        <w:rPr>
          <w:rFonts w:asciiTheme="minorHAnsi" w:hAnsiTheme="minorHAnsi" w:cstheme="minorHAnsi"/>
          <w:b/>
          <w:bCs/>
          <w:lang w:eastAsia="zh-CN"/>
        </w:rPr>
        <w:t>559</w:t>
      </w:r>
      <w:r w:rsidRPr="00986FC8">
        <w:rPr>
          <w:rFonts w:asciiTheme="minorHAnsi" w:hAnsiTheme="minorHAnsi" w:cstheme="minorHAnsi"/>
          <w:lang w:eastAsia="zh-CN"/>
        </w:rPr>
        <w:t>号决议</w:t>
      </w:r>
      <w:r w:rsidR="000D46D3" w:rsidRPr="00986FC8">
        <w:rPr>
          <w:rFonts w:asciiTheme="minorHAnsi" w:hAnsiTheme="minorHAnsi" w:cstheme="minorHAnsi"/>
          <w:b/>
          <w:bCs/>
          <w:szCs w:val="24"/>
          <w:lang w:eastAsia="zh-CN"/>
        </w:rPr>
        <w:t>（</w:t>
      </w:r>
      <w:r w:rsidR="000D46D3" w:rsidRPr="00986FC8">
        <w:rPr>
          <w:rFonts w:asciiTheme="minorHAnsi" w:hAnsiTheme="minorHAnsi" w:cstheme="minorHAnsi"/>
          <w:b/>
          <w:bCs/>
          <w:szCs w:val="24"/>
          <w:lang w:eastAsia="zh-CN"/>
        </w:rPr>
        <w:t>WRC-19</w:t>
      </w:r>
      <w:r w:rsidR="000D46D3" w:rsidRPr="00986FC8">
        <w:rPr>
          <w:rFonts w:asciiTheme="minorHAnsi" w:hAnsiTheme="minorHAnsi" w:cstheme="minorHAnsi"/>
          <w:b/>
          <w:bCs/>
          <w:szCs w:val="24"/>
          <w:lang w:eastAsia="zh-CN"/>
        </w:rPr>
        <w:t>）</w:t>
      </w:r>
      <w:r w:rsidRPr="00986FC8">
        <w:rPr>
          <w:rFonts w:asciiTheme="minorHAnsi" w:hAnsiTheme="minorHAnsi" w:cstheme="minorHAnsi"/>
          <w:lang w:eastAsia="zh-CN"/>
        </w:rPr>
        <w:t>，为符合应用该决议所述特殊程序的</w:t>
      </w:r>
      <w:r w:rsidRPr="00986FC8">
        <w:rPr>
          <w:rFonts w:asciiTheme="minorHAnsi" w:hAnsiTheme="minorHAnsi" w:cstheme="minorHAnsi"/>
          <w:lang w:eastAsia="zh-CN"/>
        </w:rPr>
        <w:t>1</w:t>
      </w:r>
      <w:r w:rsidRPr="00986FC8">
        <w:rPr>
          <w:rFonts w:asciiTheme="minorHAnsi" w:hAnsiTheme="minorHAnsi" w:cstheme="minorHAnsi"/>
          <w:lang w:eastAsia="zh-CN"/>
        </w:rPr>
        <w:t>区和</w:t>
      </w:r>
      <w:r w:rsidRPr="00986FC8">
        <w:rPr>
          <w:rFonts w:asciiTheme="minorHAnsi" w:hAnsiTheme="minorHAnsi" w:cstheme="minorHAnsi"/>
          <w:lang w:eastAsia="zh-CN"/>
        </w:rPr>
        <w:t>3</w:t>
      </w:r>
      <w:r w:rsidRPr="00986FC8">
        <w:rPr>
          <w:rFonts w:asciiTheme="minorHAnsi" w:hAnsiTheme="minorHAnsi" w:cstheme="minorHAnsi"/>
          <w:lang w:eastAsia="zh-CN"/>
        </w:rPr>
        <w:t>区主管部门提供了这样的可能性，即提交新的频率指配来取代其在附录</w:t>
      </w:r>
      <w:r w:rsidRPr="00986FC8">
        <w:rPr>
          <w:rFonts w:asciiTheme="minorHAnsi" w:hAnsiTheme="minorHAnsi" w:cstheme="minorHAnsi"/>
          <w:b/>
          <w:bCs/>
          <w:lang w:eastAsia="zh-CN"/>
        </w:rPr>
        <w:t>30</w:t>
      </w:r>
      <w:r w:rsidRPr="00986FC8">
        <w:rPr>
          <w:rFonts w:asciiTheme="minorHAnsi" w:hAnsiTheme="minorHAnsi" w:cstheme="minorHAnsi"/>
          <w:lang w:eastAsia="zh-CN"/>
        </w:rPr>
        <w:t>和</w:t>
      </w:r>
      <w:r w:rsidRPr="00986FC8">
        <w:rPr>
          <w:rFonts w:asciiTheme="minorHAnsi" w:hAnsiTheme="minorHAnsi" w:cstheme="minorHAnsi"/>
          <w:b/>
          <w:bCs/>
          <w:lang w:eastAsia="zh-CN"/>
        </w:rPr>
        <w:t>30A</w:t>
      </w:r>
      <w:r w:rsidRPr="00986FC8">
        <w:rPr>
          <w:rFonts w:asciiTheme="minorHAnsi" w:hAnsiTheme="minorHAnsi" w:cstheme="minorHAnsi"/>
          <w:lang w:eastAsia="zh-CN"/>
        </w:rPr>
        <w:t>规划中的国家频率指配，同时充分利用对附录</w:t>
      </w:r>
      <w:r w:rsidRPr="00986FC8">
        <w:rPr>
          <w:rFonts w:asciiTheme="minorHAnsi" w:hAnsiTheme="minorHAnsi" w:cstheme="minorHAnsi"/>
          <w:b/>
          <w:bCs/>
          <w:lang w:eastAsia="zh-CN"/>
        </w:rPr>
        <w:t>30</w:t>
      </w:r>
      <w:r w:rsidRPr="00986FC8">
        <w:rPr>
          <w:rFonts w:asciiTheme="minorHAnsi" w:hAnsiTheme="minorHAnsi" w:cstheme="minorHAnsi"/>
          <w:lang w:eastAsia="zh-CN"/>
        </w:rPr>
        <w:t>附件</w:t>
      </w:r>
      <w:r w:rsidRPr="00986FC8">
        <w:rPr>
          <w:rFonts w:asciiTheme="minorHAnsi" w:hAnsiTheme="minorHAnsi" w:cstheme="minorHAnsi"/>
          <w:lang w:eastAsia="zh-CN"/>
        </w:rPr>
        <w:t>7</w:t>
      </w:r>
      <w:r w:rsidRPr="00986FC8">
        <w:rPr>
          <w:rFonts w:asciiTheme="minorHAnsi" w:hAnsiTheme="minorHAnsi" w:cstheme="minorHAnsi"/>
          <w:lang w:eastAsia="zh-CN"/>
        </w:rPr>
        <w:t>（</w:t>
      </w:r>
      <w:r w:rsidRPr="00986FC8">
        <w:rPr>
          <w:rFonts w:asciiTheme="minorHAnsi" w:hAnsiTheme="minorHAnsi" w:cstheme="minorHAnsi"/>
          <w:b/>
          <w:bCs/>
          <w:lang w:eastAsia="zh-CN"/>
        </w:rPr>
        <w:t>WRC-15</w:t>
      </w:r>
      <w:r w:rsidRPr="00986FC8">
        <w:rPr>
          <w:rFonts w:asciiTheme="minorHAnsi" w:hAnsiTheme="minorHAnsi" w:cstheme="minorHAnsi"/>
          <w:lang w:eastAsia="zh-CN"/>
        </w:rPr>
        <w:t>）一些限制的取消。</w:t>
      </w:r>
    </w:p>
    <w:p w14:paraId="6FFBDF83" w14:textId="717A1CC6" w:rsidR="00700767" w:rsidRPr="00986FC8" w:rsidRDefault="00C33891" w:rsidP="00986FC8">
      <w:pPr>
        <w:tabs>
          <w:tab w:val="clear" w:pos="794"/>
          <w:tab w:val="clear" w:pos="1191"/>
          <w:tab w:val="clear" w:pos="1588"/>
          <w:tab w:val="clear" w:pos="1985"/>
          <w:tab w:val="left" w:pos="567"/>
          <w:tab w:val="left" w:pos="1134"/>
          <w:tab w:val="left" w:pos="1701"/>
          <w:tab w:val="left" w:pos="2268"/>
          <w:tab w:val="left" w:pos="2835"/>
        </w:tabs>
        <w:ind w:firstLineChars="200" w:firstLine="480"/>
        <w:jc w:val="both"/>
        <w:rPr>
          <w:rFonts w:asciiTheme="minorHAnsi" w:hAnsiTheme="minorHAnsi" w:cstheme="minorHAnsi"/>
          <w:szCs w:val="24"/>
          <w:lang w:eastAsia="zh-CN"/>
        </w:rPr>
      </w:pPr>
      <w:r w:rsidRPr="00986FC8">
        <w:rPr>
          <w:rFonts w:asciiTheme="minorHAnsi" w:hAnsiTheme="minorHAnsi" w:cstheme="minorHAnsi"/>
          <w:lang w:eastAsia="zh-CN"/>
        </w:rPr>
        <w:t>根据第</w:t>
      </w:r>
      <w:r w:rsidRPr="00986FC8">
        <w:rPr>
          <w:rFonts w:asciiTheme="minorHAnsi" w:hAnsiTheme="minorHAnsi" w:cstheme="minorHAnsi"/>
          <w:b/>
          <w:lang w:eastAsia="zh-CN"/>
        </w:rPr>
        <w:t>559</w:t>
      </w:r>
      <w:r w:rsidRPr="00986FC8">
        <w:rPr>
          <w:rFonts w:asciiTheme="minorHAnsi" w:hAnsiTheme="minorHAnsi" w:cstheme="minorHAnsi"/>
          <w:lang w:eastAsia="zh-CN"/>
        </w:rPr>
        <w:t>号决议</w:t>
      </w:r>
      <w:r w:rsidRPr="00986FC8">
        <w:rPr>
          <w:rFonts w:asciiTheme="minorHAnsi" w:hAnsiTheme="minorHAnsi" w:cstheme="minorHAnsi"/>
          <w:b/>
          <w:lang w:eastAsia="zh-CN"/>
        </w:rPr>
        <w:t>（</w:t>
      </w:r>
      <w:r w:rsidRPr="00986FC8">
        <w:rPr>
          <w:rFonts w:asciiTheme="minorHAnsi" w:hAnsiTheme="minorHAnsi" w:cstheme="minorHAnsi"/>
          <w:b/>
          <w:lang w:eastAsia="zh-CN"/>
        </w:rPr>
        <w:t>WRC-19</w:t>
      </w:r>
      <w:r w:rsidRPr="00986FC8">
        <w:rPr>
          <w:rFonts w:asciiTheme="minorHAnsi" w:hAnsiTheme="minorHAnsi" w:cstheme="minorHAnsi"/>
          <w:b/>
          <w:lang w:eastAsia="zh-CN"/>
        </w:rPr>
        <w:t>）</w:t>
      </w:r>
      <w:r w:rsidRPr="00986FC8">
        <w:rPr>
          <w:rFonts w:asciiTheme="minorHAnsi" w:hAnsiTheme="minorHAnsi" w:cstheme="minorHAnsi"/>
          <w:bCs/>
          <w:lang w:eastAsia="zh-CN"/>
        </w:rPr>
        <w:t>和</w:t>
      </w:r>
      <w:r w:rsidRPr="00986FC8">
        <w:rPr>
          <w:rFonts w:asciiTheme="minorHAnsi" w:hAnsiTheme="minorHAnsi" w:cstheme="minorHAnsi"/>
          <w:lang w:eastAsia="zh-CN"/>
        </w:rPr>
        <w:t>WRC-19</w:t>
      </w:r>
      <w:r w:rsidRPr="00986FC8">
        <w:rPr>
          <w:rFonts w:asciiTheme="minorHAnsi" w:hAnsiTheme="minorHAnsi" w:cstheme="minorHAnsi"/>
          <w:lang w:eastAsia="zh-CN"/>
        </w:rPr>
        <w:t>对无线电通信局做出的相关指示，无线电通信局确定了有资格适用该决议所载特别程序的</w:t>
      </w:r>
      <w:r w:rsidRPr="00986FC8">
        <w:rPr>
          <w:rFonts w:asciiTheme="minorHAnsi" w:hAnsiTheme="minorHAnsi" w:cstheme="minorHAnsi"/>
          <w:lang w:eastAsia="zh-CN"/>
        </w:rPr>
        <w:t>55</w:t>
      </w:r>
      <w:r w:rsidRPr="00986FC8">
        <w:rPr>
          <w:rFonts w:asciiTheme="minorHAnsi" w:hAnsiTheme="minorHAnsi" w:cstheme="minorHAnsi"/>
          <w:lang w:eastAsia="zh-CN"/>
        </w:rPr>
        <w:t>个主管部门。</w:t>
      </w:r>
      <w:r w:rsidR="000D46D3" w:rsidRPr="00986FC8">
        <w:rPr>
          <w:rFonts w:asciiTheme="minorHAnsi" w:hAnsiTheme="minorHAnsi" w:cstheme="minorHAnsi"/>
          <w:szCs w:val="24"/>
          <w:lang w:val="en-US" w:eastAsia="zh-CN"/>
        </w:rPr>
        <w:t>三个</w:t>
      </w:r>
      <w:r w:rsidR="00E97E08" w:rsidRPr="00986FC8">
        <w:rPr>
          <w:rFonts w:asciiTheme="minorHAnsi" w:hAnsiTheme="minorHAnsi" w:cstheme="minorHAnsi"/>
          <w:szCs w:val="24"/>
          <w:lang w:eastAsia="zh-CN"/>
        </w:rPr>
        <w:t>主管部门有资格适用第</w:t>
      </w:r>
      <w:r w:rsidR="00E97E08" w:rsidRPr="00986FC8">
        <w:rPr>
          <w:rFonts w:asciiTheme="minorHAnsi" w:hAnsiTheme="minorHAnsi" w:cstheme="minorHAnsi"/>
          <w:b/>
          <w:bCs/>
          <w:szCs w:val="24"/>
          <w:lang w:eastAsia="zh-CN"/>
        </w:rPr>
        <w:t>559</w:t>
      </w:r>
      <w:r w:rsidR="00E97E08" w:rsidRPr="00986FC8">
        <w:rPr>
          <w:rFonts w:asciiTheme="minorHAnsi" w:hAnsiTheme="minorHAnsi" w:cstheme="minorHAnsi"/>
          <w:szCs w:val="24"/>
          <w:lang w:eastAsia="zh-CN"/>
        </w:rPr>
        <w:t>号决议</w:t>
      </w:r>
      <w:r w:rsidR="00E97E08" w:rsidRPr="00986FC8">
        <w:rPr>
          <w:rFonts w:asciiTheme="minorHAnsi" w:hAnsiTheme="minorHAnsi" w:cstheme="minorHAnsi"/>
          <w:b/>
          <w:bCs/>
          <w:szCs w:val="24"/>
          <w:lang w:eastAsia="zh-CN"/>
        </w:rPr>
        <w:t>（</w:t>
      </w:r>
      <w:r w:rsidR="00E97E08" w:rsidRPr="00986FC8">
        <w:rPr>
          <w:rFonts w:asciiTheme="minorHAnsi" w:hAnsiTheme="minorHAnsi" w:cstheme="minorHAnsi"/>
          <w:b/>
          <w:bCs/>
          <w:szCs w:val="24"/>
          <w:lang w:eastAsia="zh-CN"/>
        </w:rPr>
        <w:t>WRC-19</w:t>
      </w:r>
      <w:r w:rsidR="00E97E08" w:rsidRPr="00986FC8">
        <w:rPr>
          <w:rFonts w:asciiTheme="minorHAnsi" w:hAnsiTheme="minorHAnsi" w:cstheme="minorHAnsi"/>
          <w:b/>
          <w:bCs/>
          <w:szCs w:val="24"/>
          <w:lang w:eastAsia="zh-CN"/>
        </w:rPr>
        <w:t>）</w:t>
      </w:r>
      <w:r w:rsidR="00E97E08" w:rsidRPr="00986FC8">
        <w:rPr>
          <w:rFonts w:asciiTheme="minorHAnsi" w:hAnsiTheme="minorHAnsi" w:cstheme="minorHAnsi"/>
          <w:szCs w:val="24"/>
          <w:lang w:eastAsia="zh-CN"/>
        </w:rPr>
        <w:t>中所述的特别程序，但鉴于他们的特定地理情况，无法在该决议规定的轨道弧内找到合适的轨道位置。</w:t>
      </w:r>
      <w:r w:rsidR="00970732" w:rsidRPr="00986FC8">
        <w:rPr>
          <w:rFonts w:asciiTheme="minorHAnsi" w:hAnsiTheme="minorHAnsi" w:cstheme="minorHAnsi"/>
          <w:szCs w:val="24"/>
          <w:lang w:eastAsia="zh-CN"/>
        </w:rPr>
        <w:t>然而，无线电规则委员会指示无线电通信局将其根据附录</w:t>
      </w:r>
      <w:r w:rsidR="00970732" w:rsidRPr="00986FC8">
        <w:rPr>
          <w:rFonts w:asciiTheme="minorHAnsi" w:hAnsiTheme="minorHAnsi" w:cstheme="minorHAnsi"/>
          <w:b/>
          <w:bCs/>
          <w:szCs w:val="24"/>
          <w:lang w:eastAsia="zh-CN"/>
        </w:rPr>
        <w:t>30</w:t>
      </w:r>
      <w:r w:rsidR="00970732" w:rsidRPr="00986FC8">
        <w:rPr>
          <w:rFonts w:asciiTheme="minorHAnsi" w:hAnsiTheme="minorHAnsi" w:cstheme="minorHAnsi"/>
          <w:szCs w:val="24"/>
          <w:lang w:eastAsia="zh-CN"/>
        </w:rPr>
        <w:t>和</w:t>
      </w:r>
      <w:r w:rsidR="00970732" w:rsidRPr="00986FC8">
        <w:rPr>
          <w:rFonts w:asciiTheme="minorHAnsi" w:hAnsiTheme="minorHAnsi" w:cstheme="minorHAnsi"/>
          <w:b/>
          <w:bCs/>
          <w:szCs w:val="24"/>
          <w:lang w:eastAsia="zh-CN"/>
        </w:rPr>
        <w:t>30A</w:t>
      </w:r>
      <w:r w:rsidR="00970732" w:rsidRPr="00986FC8">
        <w:rPr>
          <w:rFonts w:asciiTheme="minorHAnsi" w:hAnsiTheme="minorHAnsi" w:cstheme="minorHAnsi"/>
          <w:szCs w:val="24"/>
          <w:lang w:eastAsia="zh-CN"/>
        </w:rPr>
        <w:t>第</w:t>
      </w:r>
      <w:r w:rsidR="00970732" w:rsidRPr="00986FC8">
        <w:rPr>
          <w:rFonts w:asciiTheme="minorHAnsi" w:hAnsiTheme="minorHAnsi" w:cstheme="minorHAnsi"/>
          <w:szCs w:val="24"/>
          <w:lang w:eastAsia="zh-CN"/>
        </w:rPr>
        <w:t>4</w:t>
      </w:r>
      <w:r w:rsidR="00970732" w:rsidRPr="00986FC8">
        <w:rPr>
          <w:rFonts w:asciiTheme="minorHAnsi" w:hAnsiTheme="minorHAnsi" w:cstheme="minorHAnsi"/>
          <w:szCs w:val="24"/>
          <w:lang w:eastAsia="zh-CN"/>
        </w:rPr>
        <w:t>条提交的</w:t>
      </w:r>
      <w:r w:rsidR="000D46D3" w:rsidRPr="00986FC8">
        <w:rPr>
          <w:rFonts w:asciiTheme="minorHAnsi" w:hAnsiTheme="minorHAnsi" w:cstheme="minorHAnsi"/>
          <w:szCs w:val="24"/>
          <w:lang w:eastAsia="zh-CN"/>
        </w:rPr>
        <w:t>资料</w:t>
      </w:r>
      <w:r w:rsidR="00970732" w:rsidRPr="00986FC8">
        <w:rPr>
          <w:rFonts w:asciiTheme="minorHAnsi" w:hAnsiTheme="minorHAnsi" w:cstheme="minorHAnsi"/>
          <w:szCs w:val="24"/>
          <w:lang w:eastAsia="zh-CN"/>
        </w:rPr>
        <w:t>作为第</w:t>
      </w:r>
      <w:r w:rsidR="00970732" w:rsidRPr="00986FC8">
        <w:rPr>
          <w:rFonts w:asciiTheme="minorHAnsi" w:hAnsiTheme="minorHAnsi" w:cstheme="minorHAnsi"/>
          <w:b/>
          <w:bCs/>
          <w:szCs w:val="24"/>
          <w:lang w:eastAsia="zh-CN"/>
        </w:rPr>
        <w:t>559</w:t>
      </w:r>
      <w:r w:rsidR="00970732" w:rsidRPr="00986FC8">
        <w:rPr>
          <w:rFonts w:asciiTheme="minorHAnsi" w:hAnsiTheme="minorHAnsi" w:cstheme="minorHAnsi"/>
          <w:szCs w:val="24"/>
          <w:lang w:eastAsia="zh-CN"/>
        </w:rPr>
        <w:t>号决议</w:t>
      </w:r>
      <w:r w:rsidR="000D46D3" w:rsidRPr="00986FC8">
        <w:rPr>
          <w:rFonts w:asciiTheme="minorHAnsi" w:hAnsiTheme="minorHAnsi" w:cstheme="minorHAnsi"/>
          <w:szCs w:val="24"/>
          <w:lang w:eastAsia="zh-CN"/>
        </w:rPr>
        <w:t>申报资料</w:t>
      </w:r>
      <w:r w:rsidR="00970732" w:rsidRPr="00986FC8">
        <w:rPr>
          <w:rFonts w:asciiTheme="minorHAnsi" w:hAnsiTheme="minorHAnsi" w:cstheme="minorHAnsi"/>
          <w:szCs w:val="24"/>
          <w:lang w:eastAsia="zh-CN"/>
        </w:rPr>
        <w:t>进行处理。最终，收到了</w:t>
      </w:r>
      <w:r w:rsidR="00970732" w:rsidRPr="00986FC8">
        <w:rPr>
          <w:rFonts w:asciiTheme="minorHAnsi" w:hAnsiTheme="minorHAnsi" w:cstheme="minorHAnsi"/>
          <w:szCs w:val="24"/>
          <w:lang w:eastAsia="zh-CN"/>
        </w:rPr>
        <w:t>55</w:t>
      </w:r>
      <w:r w:rsidR="00970732" w:rsidRPr="00986FC8">
        <w:rPr>
          <w:rFonts w:asciiTheme="minorHAnsi" w:hAnsiTheme="minorHAnsi" w:cstheme="minorHAnsi"/>
          <w:szCs w:val="24"/>
          <w:lang w:eastAsia="zh-CN"/>
        </w:rPr>
        <w:t>个符合</w:t>
      </w:r>
      <w:r w:rsidR="000D46D3" w:rsidRPr="00986FC8">
        <w:rPr>
          <w:rFonts w:asciiTheme="minorHAnsi" w:hAnsiTheme="minorHAnsi" w:cstheme="minorHAnsi"/>
          <w:szCs w:val="24"/>
          <w:lang w:eastAsia="zh-CN"/>
        </w:rPr>
        <w:t>条件</w:t>
      </w:r>
      <w:r w:rsidR="00970732" w:rsidRPr="00986FC8">
        <w:rPr>
          <w:rFonts w:asciiTheme="minorHAnsi" w:hAnsiTheme="minorHAnsi" w:cstheme="minorHAnsi"/>
          <w:szCs w:val="24"/>
          <w:lang w:eastAsia="zh-CN"/>
        </w:rPr>
        <w:t>的主管部门中</w:t>
      </w:r>
      <w:r w:rsidR="00970732" w:rsidRPr="00986FC8">
        <w:rPr>
          <w:rFonts w:asciiTheme="minorHAnsi" w:hAnsiTheme="minorHAnsi" w:cstheme="minorHAnsi"/>
          <w:szCs w:val="24"/>
          <w:lang w:eastAsia="zh-CN"/>
        </w:rPr>
        <w:t>45</w:t>
      </w:r>
      <w:r w:rsidR="00970732" w:rsidRPr="00986FC8">
        <w:rPr>
          <w:rFonts w:asciiTheme="minorHAnsi" w:hAnsiTheme="minorHAnsi" w:cstheme="minorHAnsi"/>
          <w:szCs w:val="24"/>
          <w:lang w:eastAsia="zh-CN"/>
        </w:rPr>
        <w:t>个主管部门提交的</w:t>
      </w:r>
      <w:r w:rsidR="000D46D3" w:rsidRPr="00986FC8">
        <w:rPr>
          <w:rFonts w:asciiTheme="minorHAnsi" w:hAnsiTheme="minorHAnsi" w:cstheme="minorHAnsi"/>
          <w:szCs w:val="24"/>
          <w:lang w:eastAsia="zh-CN"/>
        </w:rPr>
        <w:t>申报资料</w:t>
      </w:r>
      <w:r w:rsidR="00970732" w:rsidRPr="00986FC8">
        <w:rPr>
          <w:rFonts w:asciiTheme="minorHAnsi" w:hAnsiTheme="minorHAnsi" w:cstheme="minorHAnsi"/>
          <w:szCs w:val="24"/>
          <w:lang w:eastAsia="zh-CN"/>
        </w:rPr>
        <w:t>。</w:t>
      </w:r>
      <w:r w:rsidR="00970732" w:rsidRPr="00986FC8">
        <w:rPr>
          <w:rFonts w:asciiTheme="minorHAnsi" w:hAnsiTheme="minorHAnsi" w:cstheme="minorHAnsi"/>
          <w:szCs w:val="24"/>
          <w:lang w:eastAsia="zh-CN"/>
        </w:rPr>
        <w:t>90</w:t>
      </w:r>
      <w:r w:rsidR="00970732" w:rsidRPr="00986FC8">
        <w:rPr>
          <w:rFonts w:asciiTheme="minorHAnsi" w:hAnsiTheme="minorHAnsi" w:cstheme="minorHAnsi"/>
          <w:szCs w:val="24"/>
          <w:lang w:eastAsia="zh-CN"/>
        </w:rPr>
        <w:t>个</w:t>
      </w:r>
      <w:r w:rsidR="00970732" w:rsidRPr="00986FC8">
        <w:rPr>
          <w:rFonts w:asciiTheme="minorHAnsi" w:hAnsiTheme="minorHAnsi" w:cstheme="minorHAnsi"/>
          <w:szCs w:val="24"/>
          <w:lang w:eastAsia="zh-CN"/>
        </w:rPr>
        <w:t>A</w:t>
      </w:r>
      <w:r w:rsidR="00970732" w:rsidRPr="00986FC8">
        <w:rPr>
          <w:rFonts w:asciiTheme="minorHAnsi" w:hAnsiTheme="minorHAnsi" w:cstheme="minorHAnsi"/>
          <w:szCs w:val="24"/>
          <w:lang w:eastAsia="zh-CN"/>
        </w:rPr>
        <w:t>部分特节（</w:t>
      </w:r>
      <w:r w:rsidR="000D46D3" w:rsidRPr="00986FC8">
        <w:rPr>
          <w:rFonts w:asciiTheme="minorHAnsi" w:hAnsiTheme="minorHAnsi" w:cstheme="minorHAnsi"/>
          <w:szCs w:val="24"/>
          <w:lang w:eastAsia="zh-CN"/>
        </w:rPr>
        <w:t>每项根据</w:t>
      </w:r>
      <w:r w:rsidR="00970732" w:rsidRPr="00986FC8">
        <w:rPr>
          <w:rFonts w:asciiTheme="minorHAnsi" w:hAnsiTheme="minorHAnsi" w:cstheme="minorHAnsi"/>
          <w:szCs w:val="24"/>
          <w:lang w:eastAsia="zh-CN"/>
        </w:rPr>
        <w:t>第</w:t>
      </w:r>
      <w:r w:rsidR="00970732" w:rsidRPr="00986FC8">
        <w:rPr>
          <w:rFonts w:asciiTheme="minorHAnsi" w:hAnsiTheme="minorHAnsi" w:cstheme="minorHAnsi"/>
          <w:szCs w:val="24"/>
          <w:lang w:eastAsia="zh-CN"/>
        </w:rPr>
        <w:t>559</w:t>
      </w:r>
      <w:r w:rsidR="00970732" w:rsidRPr="00986FC8">
        <w:rPr>
          <w:rFonts w:asciiTheme="minorHAnsi" w:hAnsiTheme="minorHAnsi" w:cstheme="minorHAnsi"/>
          <w:szCs w:val="24"/>
          <w:lang w:eastAsia="zh-CN"/>
        </w:rPr>
        <w:t>号决议</w:t>
      </w:r>
      <w:r w:rsidR="000D46D3" w:rsidRPr="00986FC8">
        <w:rPr>
          <w:rFonts w:asciiTheme="minorHAnsi" w:hAnsiTheme="minorHAnsi" w:cstheme="minorHAnsi"/>
          <w:szCs w:val="24"/>
          <w:lang w:eastAsia="zh-CN"/>
        </w:rPr>
        <w:t>提交</w:t>
      </w:r>
      <w:r w:rsidR="00970732" w:rsidRPr="00986FC8">
        <w:rPr>
          <w:rFonts w:asciiTheme="minorHAnsi" w:hAnsiTheme="minorHAnsi" w:cstheme="minorHAnsi"/>
          <w:szCs w:val="24"/>
          <w:lang w:eastAsia="zh-CN"/>
        </w:rPr>
        <w:t>的</w:t>
      </w:r>
      <w:r w:rsidR="000D46D3" w:rsidRPr="00986FC8">
        <w:rPr>
          <w:rFonts w:asciiTheme="minorHAnsi" w:hAnsiTheme="minorHAnsi" w:cstheme="minorHAnsi"/>
          <w:szCs w:val="24"/>
          <w:lang w:eastAsia="zh-CN"/>
        </w:rPr>
        <w:t>申请</w:t>
      </w:r>
      <w:r w:rsidR="00970732" w:rsidRPr="00986FC8">
        <w:rPr>
          <w:rFonts w:asciiTheme="minorHAnsi" w:hAnsiTheme="minorHAnsi" w:cstheme="minorHAnsi"/>
          <w:szCs w:val="24"/>
          <w:lang w:eastAsia="zh-CN"/>
        </w:rPr>
        <w:t>均包含一项</w:t>
      </w:r>
      <w:r w:rsidR="00970732" w:rsidRPr="00986FC8">
        <w:rPr>
          <w:rFonts w:asciiTheme="minorHAnsi" w:hAnsiTheme="minorHAnsi" w:cstheme="minorHAnsi"/>
          <w:szCs w:val="24"/>
          <w:lang w:eastAsia="zh-CN"/>
        </w:rPr>
        <w:t>BSS</w:t>
      </w:r>
      <w:r w:rsidR="00970732" w:rsidRPr="00986FC8">
        <w:rPr>
          <w:rFonts w:asciiTheme="minorHAnsi" w:hAnsiTheme="minorHAnsi" w:cstheme="minorHAnsi"/>
          <w:szCs w:val="24"/>
          <w:lang w:eastAsia="zh-CN"/>
        </w:rPr>
        <w:t>下行链路通知和一项相关馈线链路通知）已于</w:t>
      </w:r>
      <w:r w:rsidR="00970732" w:rsidRPr="00986FC8">
        <w:rPr>
          <w:rFonts w:asciiTheme="minorHAnsi" w:hAnsiTheme="minorHAnsi" w:cstheme="minorHAnsi"/>
          <w:szCs w:val="24"/>
          <w:lang w:eastAsia="zh-CN"/>
        </w:rPr>
        <w:t>2020</w:t>
      </w:r>
      <w:r w:rsidR="00970732" w:rsidRPr="00986FC8">
        <w:rPr>
          <w:rFonts w:asciiTheme="minorHAnsi" w:hAnsiTheme="minorHAnsi" w:cstheme="minorHAnsi"/>
          <w:szCs w:val="24"/>
          <w:lang w:eastAsia="zh-CN"/>
        </w:rPr>
        <w:t>年</w:t>
      </w:r>
      <w:r w:rsidR="00970732" w:rsidRPr="00986FC8">
        <w:rPr>
          <w:rFonts w:asciiTheme="minorHAnsi" w:hAnsiTheme="minorHAnsi" w:cstheme="minorHAnsi"/>
          <w:szCs w:val="24"/>
          <w:lang w:eastAsia="zh-CN"/>
        </w:rPr>
        <w:t>10</w:t>
      </w:r>
      <w:r w:rsidR="00970732" w:rsidRPr="00986FC8">
        <w:rPr>
          <w:rFonts w:asciiTheme="minorHAnsi" w:hAnsiTheme="minorHAnsi" w:cstheme="minorHAnsi"/>
          <w:szCs w:val="24"/>
          <w:lang w:eastAsia="zh-CN"/>
        </w:rPr>
        <w:t>月</w:t>
      </w:r>
      <w:r w:rsidR="00970732" w:rsidRPr="00986FC8">
        <w:rPr>
          <w:rFonts w:asciiTheme="minorHAnsi" w:hAnsiTheme="minorHAnsi" w:cstheme="minorHAnsi"/>
          <w:szCs w:val="24"/>
          <w:lang w:eastAsia="zh-CN"/>
        </w:rPr>
        <w:t>27</w:t>
      </w:r>
      <w:r w:rsidR="00970732" w:rsidRPr="00986FC8">
        <w:rPr>
          <w:rFonts w:asciiTheme="minorHAnsi" w:hAnsiTheme="minorHAnsi" w:cstheme="minorHAnsi"/>
          <w:szCs w:val="24"/>
          <w:lang w:eastAsia="zh-CN"/>
        </w:rPr>
        <w:t>日在</w:t>
      </w:r>
      <w:r w:rsidR="000D46D3" w:rsidRPr="00986FC8">
        <w:rPr>
          <w:rFonts w:asciiTheme="minorHAnsi" w:hAnsiTheme="minorHAnsi" w:cstheme="minorHAnsi"/>
          <w:szCs w:val="24"/>
          <w:lang w:eastAsia="zh-CN"/>
        </w:rPr>
        <w:t>第</w:t>
      </w:r>
      <w:r w:rsidR="000D46D3" w:rsidRPr="00986FC8">
        <w:rPr>
          <w:rFonts w:asciiTheme="minorHAnsi" w:hAnsiTheme="minorHAnsi" w:cstheme="minorHAnsi"/>
          <w:szCs w:val="24"/>
          <w:lang w:eastAsia="zh-CN"/>
        </w:rPr>
        <w:t>2932</w:t>
      </w:r>
      <w:r w:rsidR="000D46D3" w:rsidRPr="00986FC8">
        <w:rPr>
          <w:rFonts w:asciiTheme="minorHAnsi" w:hAnsiTheme="minorHAnsi" w:cstheme="minorHAnsi"/>
          <w:szCs w:val="24"/>
          <w:lang w:eastAsia="zh-CN"/>
        </w:rPr>
        <w:t>期中</w:t>
      </w:r>
      <w:r w:rsidR="00970732" w:rsidRPr="00986FC8">
        <w:rPr>
          <w:rFonts w:asciiTheme="minorHAnsi" w:hAnsiTheme="minorHAnsi" w:cstheme="minorHAnsi"/>
          <w:szCs w:val="24"/>
          <w:lang w:eastAsia="zh-CN"/>
        </w:rPr>
        <w:t>BR IFC</w:t>
      </w:r>
      <w:r w:rsidR="00970732" w:rsidRPr="00986FC8">
        <w:rPr>
          <w:rFonts w:asciiTheme="minorHAnsi" w:hAnsiTheme="minorHAnsi" w:cstheme="minorHAnsi"/>
          <w:szCs w:val="24"/>
          <w:lang w:eastAsia="zh-CN"/>
        </w:rPr>
        <w:t>中</w:t>
      </w:r>
      <w:r w:rsidR="000D46D3" w:rsidRPr="00986FC8">
        <w:rPr>
          <w:rFonts w:asciiTheme="minorHAnsi" w:hAnsiTheme="minorHAnsi" w:cstheme="minorHAnsi"/>
          <w:szCs w:val="24"/>
          <w:lang w:eastAsia="zh-CN"/>
        </w:rPr>
        <w:t>公布</w:t>
      </w:r>
      <w:r w:rsidR="00970732" w:rsidRPr="00986FC8">
        <w:rPr>
          <w:rFonts w:asciiTheme="minorHAnsi" w:hAnsiTheme="minorHAnsi" w:cstheme="minorHAnsi"/>
          <w:szCs w:val="24"/>
          <w:lang w:eastAsia="zh-CN"/>
        </w:rPr>
        <w:t>。</w:t>
      </w:r>
    </w:p>
    <w:p w14:paraId="2CBA852D" w14:textId="4BD0C2C4" w:rsidR="00700767" w:rsidRPr="00986FC8" w:rsidRDefault="00970732" w:rsidP="00986FC8">
      <w:pPr>
        <w:tabs>
          <w:tab w:val="clear" w:pos="794"/>
          <w:tab w:val="clear" w:pos="1191"/>
          <w:tab w:val="clear" w:pos="1588"/>
          <w:tab w:val="clear" w:pos="1985"/>
          <w:tab w:val="left" w:pos="567"/>
          <w:tab w:val="left" w:pos="1134"/>
          <w:tab w:val="left" w:pos="1701"/>
          <w:tab w:val="left" w:pos="2268"/>
          <w:tab w:val="left" w:pos="2835"/>
        </w:tabs>
        <w:ind w:firstLineChars="200" w:firstLine="480"/>
        <w:jc w:val="both"/>
        <w:rPr>
          <w:rFonts w:asciiTheme="minorHAnsi" w:hAnsiTheme="minorHAnsi" w:cstheme="minorHAnsi"/>
          <w:szCs w:val="24"/>
          <w:lang w:eastAsia="zh-CN"/>
        </w:rPr>
      </w:pPr>
      <w:r w:rsidRPr="00986FC8">
        <w:rPr>
          <w:rFonts w:asciiTheme="minorHAnsi" w:hAnsiTheme="minorHAnsi" w:cstheme="minorHAnsi"/>
          <w:szCs w:val="24"/>
          <w:lang w:eastAsia="zh-CN"/>
        </w:rPr>
        <w:t>由于</w:t>
      </w:r>
      <w:r w:rsidRPr="00986FC8">
        <w:rPr>
          <w:rFonts w:asciiTheme="minorHAnsi" w:hAnsiTheme="minorHAnsi" w:cstheme="minorHAnsi"/>
          <w:szCs w:val="24"/>
          <w:lang w:eastAsia="zh-CN"/>
        </w:rPr>
        <w:t>2020</w:t>
      </w:r>
      <w:r w:rsidRPr="00986FC8">
        <w:rPr>
          <w:rFonts w:asciiTheme="minorHAnsi" w:hAnsiTheme="minorHAnsi" w:cstheme="minorHAnsi"/>
          <w:szCs w:val="24"/>
          <w:lang w:eastAsia="zh-CN"/>
        </w:rPr>
        <w:t>年至</w:t>
      </w:r>
      <w:r w:rsidRPr="00986FC8">
        <w:rPr>
          <w:rFonts w:asciiTheme="minorHAnsi" w:hAnsiTheme="minorHAnsi" w:cstheme="minorHAnsi"/>
          <w:szCs w:val="24"/>
          <w:lang w:eastAsia="zh-CN"/>
        </w:rPr>
        <w:t>2022</w:t>
      </w:r>
      <w:r w:rsidRPr="00986FC8">
        <w:rPr>
          <w:rFonts w:asciiTheme="minorHAnsi" w:hAnsiTheme="minorHAnsi" w:cstheme="minorHAnsi"/>
          <w:szCs w:val="24"/>
          <w:lang w:eastAsia="zh-CN"/>
        </w:rPr>
        <w:t>年期间主管部门之间开展的密集且建设性的协调活动、无线电规则委员会做出的重要决定以及无线电通信局提供的协助，</w:t>
      </w:r>
      <w:r w:rsidRPr="00986FC8">
        <w:rPr>
          <w:rFonts w:asciiTheme="minorHAnsi" w:hAnsiTheme="minorHAnsi" w:cstheme="minorHAnsi"/>
          <w:szCs w:val="24"/>
          <w:lang w:eastAsia="zh-CN"/>
        </w:rPr>
        <w:t>41</w:t>
      </w:r>
      <w:r w:rsidRPr="00986FC8">
        <w:rPr>
          <w:rFonts w:asciiTheme="minorHAnsi" w:hAnsiTheme="minorHAnsi" w:cstheme="minorHAnsi"/>
          <w:szCs w:val="24"/>
          <w:lang w:eastAsia="zh-CN"/>
        </w:rPr>
        <w:t>个主管部门已在</w:t>
      </w:r>
      <w:r w:rsidR="006F542A" w:rsidRPr="00986FC8">
        <w:rPr>
          <w:rFonts w:asciiTheme="minorHAnsi" w:hAnsiTheme="minorHAnsi" w:cstheme="minorHAnsi"/>
          <w:szCs w:val="24"/>
          <w:lang w:eastAsia="zh-CN"/>
        </w:rPr>
        <w:t>2023</w:t>
      </w:r>
      <w:r w:rsidR="006F542A" w:rsidRPr="00986FC8">
        <w:rPr>
          <w:rFonts w:asciiTheme="minorHAnsi" w:hAnsiTheme="minorHAnsi" w:cstheme="minorHAnsi"/>
          <w:szCs w:val="24"/>
          <w:lang w:eastAsia="zh-CN"/>
        </w:rPr>
        <w:t>年第一季度提交</w:t>
      </w:r>
      <w:r w:rsidRPr="00986FC8">
        <w:rPr>
          <w:rFonts w:asciiTheme="minorHAnsi" w:hAnsiTheme="minorHAnsi" w:cstheme="minorHAnsi"/>
          <w:szCs w:val="24"/>
          <w:lang w:eastAsia="zh-CN"/>
        </w:rPr>
        <w:t>了其所请求指配的最终特征（</w:t>
      </w:r>
      <w:r w:rsidRPr="00986FC8">
        <w:rPr>
          <w:rFonts w:asciiTheme="minorHAnsi" w:hAnsiTheme="minorHAnsi" w:cstheme="minorHAnsi"/>
          <w:szCs w:val="24"/>
          <w:lang w:eastAsia="zh-CN"/>
        </w:rPr>
        <w:t>B</w:t>
      </w:r>
      <w:r w:rsidRPr="00986FC8">
        <w:rPr>
          <w:rFonts w:asciiTheme="minorHAnsi" w:hAnsiTheme="minorHAnsi" w:cstheme="minorHAnsi"/>
          <w:szCs w:val="24"/>
          <w:lang w:eastAsia="zh-CN"/>
        </w:rPr>
        <w:t>部分</w:t>
      </w:r>
      <w:r w:rsidR="006F542A" w:rsidRPr="00986FC8">
        <w:rPr>
          <w:rFonts w:asciiTheme="minorHAnsi" w:hAnsiTheme="minorHAnsi" w:cstheme="minorHAnsi"/>
          <w:szCs w:val="24"/>
          <w:lang w:eastAsia="zh-CN"/>
        </w:rPr>
        <w:t>申报资料</w:t>
      </w:r>
      <w:r w:rsidRPr="00986FC8">
        <w:rPr>
          <w:rFonts w:asciiTheme="minorHAnsi" w:hAnsiTheme="minorHAnsi" w:cstheme="minorHAnsi"/>
          <w:szCs w:val="24"/>
          <w:lang w:eastAsia="zh-CN"/>
        </w:rPr>
        <w:t>）。</w:t>
      </w:r>
      <w:r w:rsidR="006F542A" w:rsidRPr="00986FC8">
        <w:rPr>
          <w:rFonts w:asciiTheme="minorHAnsi" w:hAnsiTheme="minorHAnsi" w:cstheme="minorHAnsi"/>
          <w:szCs w:val="24"/>
          <w:lang w:eastAsia="zh-CN"/>
        </w:rPr>
        <w:t>正如</w:t>
      </w:r>
      <w:r w:rsidR="006F542A" w:rsidRPr="00986FC8">
        <w:rPr>
          <w:rFonts w:asciiTheme="minorHAnsi" w:hAnsiTheme="minorHAnsi" w:cstheme="minorHAnsi"/>
          <w:szCs w:val="24"/>
          <w:lang w:eastAsia="zh-CN"/>
        </w:rPr>
        <w:t>2023</w:t>
      </w:r>
      <w:r w:rsidR="006F542A" w:rsidRPr="00986FC8">
        <w:rPr>
          <w:rFonts w:asciiTheme="minorHAnsi" w:hAnsiTheme="minorHAnsi" w:cstheme="minorHAnsi"/>
          <w:szCs w:val="24"/>
          <w:lang w:eastAsia="zh-CN"/>
        </w:rPr>
        <w:t>年</w:t>
      </w:r>
      <w:r w:rsidR="006F542A" w:rsidRPr="00986FC8">
        <w:rPr>
          <w:rFonts w:asciiTheme="minorHAnsi" w:hAnsiTheme="minorHAnsi" w:cstheme="minorHAnsi"/>
          <w:szCs w:val="24"/>
          <w:lang w:eastAsia="zh-CN"/>
        </w:rPr>
        <w:t>4</w:t>
      </w:r>
      <w:r w:rsidR="006F542A" w:rsidRPr="00986FC8">
        <w:rPr>
          <w:rFonts w:asciiTheme="minorHAnsi" w:hAnsiTheme="minorHAnsi" w:cstheme="minorHAnsi"/>
          <w:szCs w:val="24"/>
          <w:lang w:eastAsia="zh-CN"/>
        </w:rPr>
        <w:t>月</w:t>
      </w:r>
      <w:r w:rsidR="006F542A" w:rsidRPr="00986FC8">
        <w:rPr>
          <w:rFonts w:asciiTheme="minorHAnsi" w:hAnsiTheme="minorHAnsi" w:cstheme="minorHAnsi"/>
          <w:szCs w:val="24"/>
          <w:lang w:eastAsia="zh-CN"/>
        </w:rPr>
        <w:t>4</w:t>
      </w:r>
      <w:r w:rsidR="006F542A" w:rsidRPr="00986FC8">
        <w:rPr>
          <w:rFonts w:asciiTheme="minorHAnsi" w:hAnsiTheme="minorHAnsi" w:cstheme="minorHAnsi"/>
          <w:szCs w:val="24"/>
          <w:lang w:eastAsia="zh-CN"/>
        </w:rPr>
        <w:t>日在第</w:t>
      </w:r>
      <w:r w:rsidR="006F542A" w:rsidRPr="00986FC8">
        <w:rPr>
          <w:rFonts w:asciiTheme="minorHAnsi" w:hAnsiTheme="minorHAnsi" w:cstheme="minorHAnsi"/>
          <w:szCs w:val="24"/>
          <w:lang w:eastAsia="zh-CN"/>
        </w:rPr>
        <w:t>2993</w:t>
      </w:r>
      <w:r w:rsidR="006F542A" w:rsidRPr="00986FC8">
        <w:rPr>
          <w:rFonts w:asciiTheme="minorHAnsi" w:hAnsiTheme="minorHAnsi" w:cstheme="minorHAnsi"/>
          <w:szCs w:val="24"/>
          <w:lang w:eastAsia="zh-CN"/>
        </w:rPr>
        <w:t>期</w:t>
      </w:r>
      <w:r w:rsidR="006F542A" w:rsidRPr="00986FC8">
        <w:rPr>
          <w:rFonts w:asciiTheme="minorHAnsi" w:hAnsiTheme="minorHAnsi" w:cstheme="minorHAnsi"/>
          <w:szCs w:val="24"/>
          <w:lang w:eastAsia="zh-CN"/>
        </w:rPr>
        <w:t>BR IFIC</w:t>
      </w:r>
      <w:r w:rsidR="006F542A" w:rsidRPr="00986FC8">
        <w:rPr>
          <w:rFonts w:asciiTheme="minorHAnsi" w:hAnsiTheme="minorHAnsi" w:cstheme="minorHAnsi"/>
          <w:szCs w:val="24"/>
          <w:lang w:eastAsia="zh-CN"/>
        </w:rPr>
        <w:t>中公布的那样，</w:t>
      </w:r>
      <w:r w:rsidRPr="00986FC8">
        <w:rPr>
          <w:rFonts w:asciiTheme="minorHAnsi" w:hAnsiTheme="minorHAnsi" w:cstheme="minorHAnsi"/>
          <w:szCs w:val="24"/>
          <w:lang w:eastAsia="zh-CN"/>
        </w:rPr>
        <w:t>这</w:t>
      </w:r>
      <w:r w:rsidRPr="00986FC8">
        <w:rPr>
          <w:rFonts w:asciiTheme="minorHAnsi" w:hAnsiTheme="minorHAnsi" w:cstheme="minorHAnsi"/>
          <w:szCs w:val="24"/>
          <w:lang w:eastAsia="zh-CN"/>
        </w:rPr>
        <w:t>41</w:t>
      </w:r>
      <w:r w:rsidRPr="00986FC8">
        <w:rPr>
          <w:rFonts w:asciiTheme="minorHAnsi" w:hAnsiTheme="minorHAnsi" w:cstheme="minorHAnsi"/>
          <w:szCs w:val="24"/>
          <w:lang w:eastAsia="zh-CN"/>
        </w:rPr>
        <w:t>个主管部门的所有第</w:t>
      </w:r>
      <w:r w:rsidRPr="00986FC8">
        <w:rPr>
          <w:rFonts w:asciiTheme="minorHAnsi" w:hAnsiTheme="minorHAnsi" w:cstheme="minorHAnsi"/>
          <w:b/>
          <w:bCs/>
          <w:szCs w:val="24"/>
          <w:lang w:eastAsia="zh-CN"/>
        </w:rPr>
        <w:t>559</w:t>
      </w:r>
      <w:r w:rsidRPr="00986FC8">
        <w:rPr>
          <w:rFonts w:asciiTheme="minorHAnsi" w:hAnsiTheme="minorHAnsi" w:cstheme="minorHAnsi"/>
          <w:szCs w:val="24"/>
          <w:lang w:eastAsia="zh-CN"/>
        </w:rPr>
        <w:t>号决议指配</w:t>
      </w:r>
      <w:r w:rsidR="006F542A" w:rsidRPr="00986FC8">
        <w:rPr>
          <w:rFonts w:asciiTheme="minorHAnsi" w:hAnsiTheme="minorHAnsi" w:cstheme="minorHAnsi"/>
          <w:szCs w:val="24"/>
          <w:lang w:eastAsia="zh-CN"/>
        </w:rPr>
        <w:t>均</w:t>
      </w:r>
      <w:r w:rsidRPr="00986FC8">
        <w:rPr>
          <w:rFonts w:asciiTheme="minorHAnsi" w:hAnsiTheme="minorHAnsi" w:cstheme="minorHAnsi"/>
          <w:szCs w:val="24"/>
          <w:lang w:eastAsia="zh-CN"/>
        </w:rPr>
        <w:t>已成功进入附录</w:t>
      </w:r>
      <w:r w:rsidRPr="00986FC8">
        <w:rPr>
          <w:rFonts w:asciiTheme="minorHAnsi" w:hAnsiTheme="minorHAnsi" w:cstheme="minorHAnsi"/>
          <w:b/>
          <w:bCs/>
          <w:szCs w:val="24"/>
          <w:lang w:eastAsia="zh-CN"/>
        </w:rPr>
        <w:t>30</w:t>
      </w:r>
      <w:r w:rsidRPr="00986FC8">
        <w:rPr>
          <w:rFonts w:asciiTheme="minorHAnsi" w:hAnsiTheme="minorHAnsi" w:cstheme="minorHAnsi"/>
          <w:szCs w:val="24"/>
          <w:lang w:eastAsia="zh-CN"/>
        </w:rPr>
        <w:t>和</w:t>
      </w:r>
      <w:r w:rsidRPr="00986FC8">
        <w:rPr>
          <w:rFonts w:asciiTheme="minorHAnsi" w:hAnsiTheme="minorHAnsi" w:cstheme="minorHAnsi"/>
          <w:b/>
          <w:bCs/>
          <w:szCs w:val="24"/>
          <w:lang w:eastAsia="zh-CN"/>
        </w:rPr>
        <w:t>30A</w:t>
      </w:r>
      <w:r w:rsidRPr="00986FC8">
        <w:rPr>
          <w:rFonts w:asciiTheme="minorHAnsi" w:hAnsiTheme="minorHAnsi" w:cstheme="minorHAnsi"/>
          <w:szCs w:val="24"/>
          <w:lang w:eastAsia="zh-CN"/>
        </w:rPr>
        <w:t>列表。这</w:t>
      </w:r>
      <w:r w:rsidRPr="00986FC8">
        <w:rPr>
          <w:rFonts w:asciiTheme="minorHAnsi" w:hAnsiTheme="minorHAnsi" w:cstheme="minorHAnsi"/>
          <w:szCs w:val="24"/>
          <w:lang w:eastAsia="zh-CN"/>
        </w:rPr>
        <w:t>41</w:t>
      </w:r>
      <w:r w:rsidRPr="00986FC8">
        <w:rPr>
          <w:rFonts w:asciiTheme="minorHAnsi" w:hAnsiTheme="minorHAnsi" w:cstheme="minorHAnsi"/>
          <w:szCs w:val="24"/>
          <w:lang w:eastAsia="zh-CN"/>
        </w:rPr>
        <w:t>个主管部门可以请求</w:t>
      </w:r>
      <w:r w:rsidRPr="00986FC8">
        <w:rPr>
          <w:rFonts w:asciiTheme="minorHAnsi" w:hAnsiTheme="minorHAnsi" w:cstheme="minorHAnsi"/>
          <w:szCs w:val="24"/>
          <w:lang w:eastAsia="zh-CN"/>
        </w:rPr>
        <w:t>WRC-23</w:t>
      </w:r>
      <w:r w:rsidRPr="00986FC8">
        <w:rPr>
          <w:rFonts w:asciiTheme="minorHAnsi" w:hAnsiTheme="minorHAnsi" w:cstheme="minorHAnsi"/>
          <w:szCs w:val="24"/>
          <w:lang w:eastAsia="zh-CN"/>
        </w:rPr>
        <w:t>考虑将</w:t>
      </w:r>
      <w:r w:rsidR="006F542A" w:rsidRPr="00986FC8">
        <w:rPr>
          <w:rFonts w:asciiTheme="minorHAnsi" w:hAnsiTheme="minorHAnsi" w:cstheme="minorHAnsi"/>
          <w:szCs w:val="24"/>
          <w:lang w:eastAsia="zh-CN"/>
        </w:rPr>
        <w:t>这些指配纳入到</w:t>
      </w:r>
      <w:r w:rsidRPr="00986FC8">
        <w:rPr>
          <w:rFonts w:asciiTheme="minorHAnsi" w:hAnsiTheme="minorHAnsi" w:cstheme="minorHAnsi"/>
          <w:szCs w:val="24"/>
          <w:lang w:eastAsia="zh-CN"/>
        </w:rPr>
        <w:t>附录</w:t>
      </w:r>
      <w:r w:rsidRPr="00986FC8">
        <w:rPr>
          <w:rFonts w:asciiTheme="minorHAnsi" w:hAnsiTheme="minorHAnsi" w:cstheme="minorHAnsi"/>
          <w:b/>
          <w:bCs/>
          <w:szCs w:val="24"/>
          <w:lang w:eastAsia="zh-CN"/>
        </w:rPr>
        <w:t>30</w:t>
      </w:r>
      <w:r w:rsidRPr="00986FC8">
        <w:rPr>
          <w:rFonts w:asciiTheme="minorHAnsi" w:hAnsiTheme="minorHAnsi" w:cstheme="minorHAnsi"/>
          <w:szCs w:val="24"/>
          <w:lang w:eastAsia="zh-CN"/>
        </w:rPr>
        <w:t>和</w:t>
      </w:r>
      <w:r w:rsidRPr="00986FC8">
        <w:rPr>
          <w:rFonts w:asciiTheme="minorHAnsi" w:hAnsiTheme="minorHAnsi" w:cstheme="minorHAnsi"/>
          <w:b/>
          <w:bCs/>
          <w:szCs w:val="24"/>
          <w:lang w:eastAsia="zh-CN"/>
        </w:rPr>
        <w:t>30A</w:t>
      </w:r>
      <w:r w:rsidRPr="00986FC8">
        <w:rPr>
          <w:rFonts w:asciiTheme="minorHAnsi" w:hAnsiTheme="minorHAnsi" w:cstheme="minorHAnsi"/>
          <w:szCs w:val="24"/>
          <w:lang w:eastAsia="zh-CN"/>
        </w:rPr>
        <w:t>规划中，作为这些规划中</w:t>
      </w:r>
      <w:r w:rsidR="006F542A" w:rsidRPr="00986FC8">
        <w:rPr>
          <w:rFonts w:asciiTheme="minorHAnsi" w:hAnsiTheme="minorHAnsi" w:cstheme="minorHAnsi"/>
          <w:szCs w:val="24"/>
          <w:lang w:eastAsia="zh-CN"/>
        </w:rPr>
        <w:t>目前劣化</w:t>
      </w:r>
      <w:r w:rsidRPr="00986FC8">
        <w:rPr>
          <w:rFonts w:asciiTheme="minorHAnsi" w:hAnsiTheme="minorHAnsi" w:cstheme="minorHAnsi"/>
          <w:szCs w:val="24"/>
          <w:lang w:eastAsia="zh-CN"/>
        </w:rPr>
        <w:t>的国家频率指配的替代（一些主管部门已经提交了纳入</w:t>
      </w:r>
      <w:r w:rsidR="006F542A" w:rsidRPr="00986FC8">
        <w:rPr>
          <w:rFonts w:asciiTheme="minorHAnsi" w:hAnsiTheme="minorHAnsi" w:cstheme="minorHAnsi"/>
          <w:szCs w:val="24"/>
          <w:lang w:eastAsia="zh-CN"/>
        </w:rPr>
        <w:t>申请</w:t>
      </w:r>
      <w:r w:rsidRPr="00986FC8">
        <w:rPr>
          <w:rFonts w:asciiTheme="minorHAnsi" w:hAnsiTheme="minorHAnsi" w:cstheme="minorHAnsi"/>
          <w:szCs w:val="24"/>
          <w:lang w:eastAsia="zh-CN"/>
        </w:rPr>
        <w:t>，请参见</w:t>
      </w:r>
      <w:hyperlink r:id="rId9" w:history="1">
        <w:r w:rsidRPr="00986FC8">
          <w:rPr>
            <w:rStyle w:val="Hyperlink"/>
            <w:rFonts w:asciiTheme="minorHAnsi" w:hAnsiTheme="minorHAnsi" w:cstheme="minorHAnsi"/>
            <w:szCs w:val="24"/>
            <w:lang w:eastAsia="zh-CN"/>
          </w:rPr>
          <w:t>WRC-23</w:t>
        </w:r>
        <w:r w:rsidRPr="00986FC8">
          <w:rPr>
            <w:rStyle w:val="Hyperlink"/>
            <w:rFonts w:asciiTheme="minorHAnsi" w:hAnsiTheme="minorHAnsi" w:cstheme="minorHAnsi"/>
            <w:szCs w:val="24"/>
            <w:lang w:eastAsia="zh-CN"/>
          </w:rPr>
          <w:t>的文件</w:t>
        </w:r>
        <w:r w:rsidR="009953D1" w:rsidRPr="00986FC8">
          <w:rPr>
            <w:rStyle w:val="Hyperlink"/>
            <w:rFonts w:asciiTheme="minorHAnsi" w:hAnsiTheme="minorHAnsi" w:cstheme="minorHAnsi"/>
            <w:szCs w:val="24"/>
            <w:lang w:eastAsia="zh-CN"/>
          </w:rPr>
          <w:t>列表</w:t>
        </w:r>
      </w:hyperlink>
      <w:r w:rsidRPr="00986FC8">
        <w:rPr>
          <w:rFonts w:asciiTheme="minorHAnsi" w:hAnsiTheme="minorHAnsi" w:cstheme="minorHAnsi"/>
          <w:szCs w:val="24"/>
          <w:lang w:eastAsia="zh-CN"/>
        </w:rPr>
        <w:t>）。</w:t>
      </w:r>
    </w:p>
    <w:p w14:paraId="0A93C812" w14:textId="20DF79BD" w:rsidR="00700767" w:rsidRPr="00700767" w:rsidRDefault="00970732" w:rsidP="00DA1464">
      <w:pPr>
        <w:ind w:firstLineChars="200" w:firstLine="480"/>
        <w:rPr>
          <w:lang w:eastAsia="zh-CN"/>
        </w:rPr>
      </w:pPr>
      <w:r w:rsidRPr="00970732">
        <w:rPr>
          <w:rFonts w:hint="eastAsia"/>
          <w:lang w:eastAsia="zh-CN"/>
        </w:rPr>
        <w:t>第</w:t>
      </w:r>
      <w:r w:rsidRPr="006F542A">
        <w:rPr>
          <w:rFonts w:hint="eastAsia"/>
          <w:b/>
          <w:bCs/>
          <w:lang w:eastAsia="zh-CN"/>
        </w:rPr>
        <w:t>559</w:t>
      </w:r>
      <w:r w:rsidRPr="00970732">
        <w:rPr>
          <w:rFonts w:hint="eastAsia"/>
          <w:lang w:eastAsia="zh-CN"/>
        </w:rPr>
        <w:t>号决议</w:t>
      </w:r>
      <w:r w:rsidRPr="006F542A">
        <w:rPr>
          <w:rFonts w:hint="eastAsia"/>
          <w:b/>
          <w:bCs/>
          <w:lang w:eastAsia="zh-CN"/>
        </w:rPr>
        <w:t>（</w:t>
      </w:r>
      <w:r w:rsidRPr="006F542A">
        <w:rPr>
          <w:rFonts w:hint="eastAsia"/>
          <w:b/>
          <w:bCs/>
          <w:lang w:eastAsia="zh-CN"/>
        </w:rPr>
        <w:t>WRC-19</w:t>
      </w:r>
      <w:r w:rsidRPr="006F542A">
        <w:rPr>
          <w:rFonts w:hint="eastAsia"/>
          <w:b/>
          <w:bCs/>
          <w:lang w:eastAsia="zh-CN"/>
        </w:rPr>
        <w:t>）</w:t>
      </w:r>
      <w:r w:rsidR="006F542A">
        <w:rPr>
          <w:rFonts w:hint="eastAsia"/>
          <w:lang w:eastAsia="zh-CN"/>
        </w:rPr>
        <w:t>申请</w:t>
      </w:r>
      <w:r w:rsidRPr="00970732">
        <w:rPr>
          <w:rFonts w:hint="eastAsia"/>
          <w:lang w:eastAsia="zh-CN"/>
        </w:rPr>
        <w:t>的最大和最小</w:t>
      </w:r>
      <w:r w:rsidRPr="00970732">
        <w:rPr>
          <w:rFonts w:hint="eastAsia"/>
          <w:lang w:eastAsia="zh-CN"/>
        </w:rPr>
        <w:t>EPM</w:t>
      </w:r>
      <w:r w:rsidRPr="00970732">
        <w:rPr>
          <w:rFonts w:hint="eastAsia"/>
          <w:lang w:eastAsia="zh-CN"/>
        </w:rPr>
        <w:t>值如下表</w:t>
      </w:r>
      <w:r w:rsidRPr="00970732">
        <w:rPr>
          <w:rFonts w:hint="eastAsia"/>
          <w:lang w:eastAsia="zh-CN"/>
        </w:rPr>
        <w:t>3</w:t>
      </w:r>
      <w:r w:rsidRPr="00970732">
        <w:rPr>
          <w:rFonts w:hint="eastAsia"/>
          <w:lang w:eastAsia="zh-CN"/>
        </w:rPr>
        <w:t>所示。</w:t>
      </w:r>
    </w:p>
    <w:p w14:paraId="626F2145" w14:textId="1893337D" w:rsidR="00700767" w:rsidRPr="00700767" w:rsidRDefault="006F542A" w:rsidP="00DA1464">
      <w:pPr>
        <w:pStyle w:val="TableNo"/>
        <w:rPr>
          <w:lang w:eastAsia="zh-CN"/>
        </w:rPr>
      </w:pPr>
      <w:r>
        <w:rPr>
          <w:rFonts w:hint="eastAsia"/>
          <w:lang w:eastAsia="zh-CN"/>
        </w:rPr>
        <w:t>表</w:t>
      </w:r>
      <w:r w:rsidR="00700767" w:rsidRPr="00700767">
        <w:rPr>
          <w:lang w:eastAsia="zh-CN"/>
        </w:rPr>
        <w:t>3</w:t>
      </w:r>
    </w:p>
    <w:p w14:paraId="5C5C3FE3" w14:textId="3DE2D54E" w:rsidR="00700767" w:rsidRPr="00DA1464" w:rsidRDefault="006F542A" w:rsidP="00DA1464">
      <w:pPr>
        <w:pStyle w:val="TableTitle0"/>
        <w:rPr>
          <w:rFonts w:ascii="Calibri" w:eastAsia="SimSun" w:hAnsi="Calibri"/>
          <w:b w:val="0"/>
          <w:bCs w:val="0"/>
          <w:lang w:eastAsia="zh-CN"/>
        </w:rPr>
      </w:pPr>
      <w:r w:rsidRPr="00DA1464">
        <w:rPr>
          <w:rFonts w:ascii="Calibri" w:eastAsia="SimSun" w:hAnsi="Calibri" w:cs="SimSun" w:hint="eastAsia"/>
          <w:b w:val="0"/>
          <w:bCs w:val="0"/>
          <w:lang w:eastAsia="zh-CN"/>
        </w:rPr>
        <w:t>第</w:t>
      </w:r>
      <w:r w:rsidRPr="00DA1464">
        <w:rPr>
          <w:rFonts w:ascii="Calibri" w:eastAsia="SimSun" w:hAnsi="Calibri" w:hint="eastAsia"/>
          <w:b w:val="0"/>
          <w:bCs w:val="0"/>
          <w:lang w:eastAsia="zh-CN"/>
        </w:rPr>
        <w:t>559</w:t>
      </w:r>
      <w:r w:rsidRPr="00DA1464">
        <w:rPr>
          <w:rFonts w:ascii="Calibri" w:eastAsia="SimSun" w:hAnsi="Calibri" w:cs="SimSun" w:hint="eastAsia"/>
          <w:b w:val="0"/>
          <w:bCs w:val="0"/>
          <w:lang w:eastAsia="zh-CN"/>
        </w:rPr>
        <w:t>号决议（</w:t>
      </w:r>
      <w:r w:rsidRPr="00DA1464">
        <w:rPr>
          <w:rFonts w:ascii="Calibri" w:eastAsia="SimSun" w:hAnsi="Calibri" w:hint="eastAsia"/>
          <w:b w:val="0"/>
          <w:bCs w:val="0"/>
          <w:lang w:eastAsia="zh-CN"/>
        </w:rPr>
        <w:t>WRC-19</w:t>
      </w:r>
      <w:r w:rsidRPr="00DA1464">
        <w:rPr>
          <w:rFonts w:ascii="Calibri" w:eastAsia="SimSun" w:hAnsi="Calibri" w:cs="SimSun" w:hint="eastAsia"/>
          <w:b w:val="0"/>
          <w:bCs w:val="0"/>
          <w:lang w:eastAsia="zh-CN"/>
        </w:rPr>
        <w:t>）申请</w:t>
      </w:r>
      <w:r w:rsidR="00970732" w:rsidRPr="00DA1464">
        <w:rPr>
          <w:rFonts w:ascii="Calibri" w:eastAsia="SimSun" w:hAnsi="Calibri" w:cs="SimSun" w:hint="eastAsia"/>
          <w:b w:val="0"/>
          <w:bCs w:val="0"/>
          <w:lang w:eastAsia="zh-CN"/>
        </w:rPr>
        <w:t>的</w:t>
      </w:r>
      <w:r w:rsidR="00970732" w:rsidRPr="00DA1464">
        <w:rPr>
          <w:rFonts w:ascii="Calibri" w:eastAsia="SimSun" w:hAnsi="Calibri" w:hint="eastAsia"/>
          <w:b w:val="0"/>
          <w:bCs w:val="0"/>
          <w:lang w:eastAsia="zh-CN"/>
        </w:rPr>
        <w:t>EPM</w:t>
      </w:r>
      <w:r w:rsidR="00970732" w:rsidRPr="00DA1464">
        <w:rPr>
          <w:rFonts w:ascii="Calibri" w:eastAsia="SimSun" w:hAnsi="Calibri" w:cs="SimSun" w:hint="eastAsia"/>
          <w:b w:val="0"/>
          <w:bCs w:val="0"/>
          <w:lang w:eastAsia="zh-CN"/>
        </w:rPr>
        <w:t>值范围</w:t>
      </w:r>
    </w:p>
    <w:tbl>
      <w:tblPr>
        <w:tblW w:w="8550" w:type="dxa"/>
        <w:jc w:val="center"/>
        <w:tblLook w:val="04A0" w:firstRow="1" w:lastRow="0" w:firstColumn="1" w:lastColumn="0" w:noHBand="0" w:noVBand="1"/>
      </w:tblPr>
      <w:tblGrid>
        <w:gridCol w:w="1590"/>
        <w:gridCol w:w="1160"/>
        <w:gridCol w:w="1160"/>
        <w:gridCol w:w="1160"/>
        <w:gridCol w:w="1160"/>
        <w:gridCol w:w="1160"/>
        <w:gridCol w:w="1160"/>
      </w:tblGrid>
      <w:tr w:rsidR="00314158" w:rsidRPr="00700767" w14:paraId="48A310DF" w14:textId="77777777" w:rsidTr="005A0196">
        <w:trPr>
          <w:trHeight w:val="300"/>
          <w:tblHeader/>
          <w:jc w:val="center"/>
        </w:trPr>
        <w:tc>
          <w:tcPr>
            <w:tcW w:w="1590" w:type="dxa"/>
            <w:vMerge w:val="restart"/>
            <w:tcBorders>
              <w:top w:val="single" w:sz="4" w:space="0" w:color="auto"/>
              <w:left w:val="single" w:sz="4" w:space="0" w:color="auto"/>
              <w:right w:val="single" w:sz="4" w:space="0" w:color="auto"/>
            </w:tcBorders>
            <w:shd w:val="clear" w:color="auto" w:fill="auto"/>
            <w:noWrap/>
            <w:vAlign w:val="center"/>
          </w:tcPr>
          <w:p w14:paraId="123425CB" w14:textId="1106FC9E" w:rsidR="00700767" w:rsidRPr="00DA1464" w:rsidRDefault="00314158" w:rsidP="00DA1464">
            <w:pPr>
              <w:pStyle w:val="Tablehead"/>
              <w:rPr>
                <w:lang w:eastAsia="zh-CN"/>
              </w:rPr>
            </w:pPr>
            <w:r w:rsidRPr="00DA1464">
              <w:rPr>
                <w:rFonts w:hint="eastAsia"/>
                <w:lang w:eastAsia="zh-CN"/>
              </w:rPr>
              <w:t>主管部门</w:t>
            </w:r>
          </w:p>
        </w:tc>
        <w:tc>
          <w:tcPr>
            <w:tcW w:w="1160" w:type="dxa"/>
            <w:vMerge w:val="restart"/>
            <w:tcBorders>
              <w:top w:val="single" w:sz="4" w:space="0" w:color="auto"/>
              <w:left w:val="single" w:sz="4" w:space="0" w:color="auto"/>
              <w:right w:val="single" w:sz="4" w:space="0" w:color="auto"/>
            </w:tcBorders>
            <w:shd w:val="clear" w:color="auto" w:fill="auto"/>
            <w:noWrap/>
            <w:vAlign w:val="center"/>
          </w:tcPr>
          <w:p w14:paraId="759A91CB" w14:textId="4C012DA8" w:rsidR="00700767" w:rsidRPr="00DA1464" w:rsidRDefault="00314158" w:rsidP="00DA1464">
            <w:pPr>
              <w:pStyle w:val="Tablehead"/>
              <w:rPr>
                <w:lang w:eastAsia="zh-CN"/>
              </w:rPr>
            </w:pPr>
            <w:r w:rsidRPr="00DA1464">
              <w:rPr>
                <w:rFonts w:hint="eastAsia"/>
                <w:lang w:eastAsia="zh-CN"/>
              </w:rPr>
              <w:t>轨位</w:t>
            </w:r>
            <w:r w:rsidR="00700767" w:rsidRPr="00DA1464">
              <w:rPr>
                <w:lang w:eastAsia="zh-CN"/>
              </w:rPr>
              <w:t>(⁰E)</w:t>
            </w:r>
          </w:p>
        </w:tc>
        <w:tc>
          <w:tcPr>
            <w:tcW w:w="23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D809AA" w14:textId="095456D9" w:rsidR="00700767" w:rsidRPr="00DA1464" w:rsidRDefault="00314158" w:rsidP="00DA1464">
            <w:pPr>
              <w:pStyle w:val="Tablehead"/>
              <w:rPr>
                <w:lang w:eastAsia="zh-CN"/>
              </w:rPr>
            </w:pPr>
            <w:r w:rsidRPr="00DA1464">
              <w:rPr>
                <w:lang w:eastAsia="zh-CN"/>
              </w:rPr>
              <w:t>下行</w:t>
            </w:r>
          </w:p>
        </w:tc>
        <w:tc>
          <w:tcPr>
            <w:tcW w:w="23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BF78E69" w14:textId="40FAEC87" w:rsidR="00700767" w:rsidRPr="00DA1464" w:rsidRDefault="00314158" w:rsidP="00DA1464">
            <w:pPr>
              <w:pStyle w:val="Tablehead"/>
              <w:rPr>
                <w:lang w:eastAsia="zh-CN"/>
              </w:rPr>
            </w:pPr>
            <w:r w:rsidRPr="00DA1464">
              <w:rPr>
                <w:lang w:eastAsia="zh-CN"/>
              </w:rPr>
              <w:t>馈线联络</w:t>
            </w:r>
          </w:p>
        </w:tc>
        <w:tc>
          <w:tcPr>
            <w:tcW w:w="1160" w:type="dxa"/>
            <w:vMerge w:val="restart"/>
            <w:tcBorders>
              <w:top w:val="single" w:sz="4" w:space="0" w:color="auto"/>
              <w:left w:val="single" w:sz="4" w:space="0" w:color="auto"/>
              <w:right w:val="single" w:sz="4" w:space="0" w:color="auto"/>
            </w:tcBorders>
            <w:shd w:val="clear" w:color="auto" w:fill="auto"/>
            <w:noWrap/>
            <w:vAlign w:val="center"/>
          </w:tcPr>
          <w:p w14:paraId="331F08D8" w14:textId="1022EA0B" w:rsidR="00700767" w:rsidRPr="00DA1464" w:rsidRDefault="00314158" w:rsidP="00DA1464">
            <w:pPr>
              <w:pStyle w:val="Tablehead"/>
              <w:rPr>
                <w:lang w:eastAsia="zh-CN"/>
              </w:rPr>
            </w:pPr>
            <w:r w:rsidRPr="00DA1464">
              <w:rPr>
                <w:rFonts w:hint="eastAsia"/>
                <w:lang w:eastAsia="zh-CN"/>
              </w:rPr>
              <w:t>备注</w:t>
            </w:r>
          </w:p>
        </w:tc>
      </w:tr>
      <w:tr w:rsidR="00314158" w:rsidRPr="00700767" w14:paraId="057CC512" w14:textId="77777777" w:rsidTr="00A514D6">
        <w:trPr>
          <w:trHeight w:val="300"/>
          <w:tblHeader/>
          <w:jc w:val="center"/>
        </w:trPr>
        <w:tc>
          <w:tcPr>
            <w:tcW w:w="1590" w:type="dxa"/>
            <w:vMerge/>
            <w:tcBorders>
              <w:left w:val="single" w:sz="4" w:space="0" w:color="auto"/>
              <w:bottom w:val="single" w:sz="4" w:space="0" w:color="auto"/>
              <w:right w:val="single" w:sz="4" w:space="0" w:color="auto"/>
            </w:tcBorders>
            <w:shd w:val="clear" w:color="auto" w:fill="auto"/>
            <w:noWrap/>
            <w:vAlign w:val="bottom"/>
            <w:hideMark/>
          </w:tcPr>
          <w:p w14:paraId="32CB2303" w14:textId="77777777" w:rsidR="00700767" w:rsidRPr="00700767" w:rsidRDefault="00700767" w:rsidP="00700767">
            <w:pPr>
              <w:tabs>
                <w:tab w:val="clear" w:pos="794"/>
                <w:tab w:val="clear" w:pos="1191"/>
                <w:tab w:val="clear" w:pos="1588"/>
                <w:tab w:val="clear" w:pos="1985"/>
                <w:tab w:val="left" w:pos="567"/>
                <w:tab w:val="left" w:pos="1134"/>
                <w:tab w:val="left" w:pos="1701"/>
                <w:tab w:val="left" w:pos="2268"/>
                <w:tab w:val="left" w:pos="2835"/>
              </w:tabs>
              <w:jc w:val="center"/>
              <w:rPr>
                <w:b/>
                <w:bCs/>
                <w:highlight w:val="lightGray"/>
                <w:lang w:eastAsia="zh-CN"/>
              </w:rPr>
            </w:pPr>
          </w:p>
        </w:tc>
        <w:tc>
          <w:tcPr>
            <w:tcW w:w="1160" w:type="dxa"/>
            <w:vMerge/>
            <w:tcBorders>
              <w:left w:val="single" w:sz="4" w:space="0" w:color="auto"/>
              <w:bottom w:val="single" w:sz="4" w:space="0" w:color="auto"/>
              <w:right w:val="single" w:sz="4" w:space="0" w:color="auto"/>
            </w:tcBorders>
            <w:shd w:val="clear" w:color="auto" w:fill="auto"/>
            <w:noWrap/>
            <w:vAlign w:val="bottom"/>
            <w:hideMark/>
          </w:tcPr>
          <w:p w14:paraId="360B086D" w14:textId="77777777" w:rsidR="00700767" w:rsidRPr="00700767" w:rsidRDefault="00700767" w:rsidP="00700767">
            <w:pPr>
              <w:tabs>
                <w:tab w:val="clear" w:pos="794"/>
                <w:tab w:val="clear" w:pos="1191"/>
                <w:tab w:val="clear" w:pos="1588"/>
                <w:tab w:val="clear" w:pos="1985"/>
                <w:tab w:val="left" w:pos="567"/>
                <w:tab w:val="left" w:pos="1134"/>
                <w:tab w:val="left" w:pos="1701"/>
                <w:tab w:val="left" w:pos="2268"/>
                <w:tab w:val="left" w:pos="2835"/>
              </w:tabs>
              <w:jc w:val="center"/>
              <w:rPr>
                <w:b/>
                <w:bCs/>
                <w:highlight w:val="lightGray"/>
                <w:lang w:eastAsia="zh-CN"/>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F0B5F" w14:textId="369F5AE9" w:rsidR="00700767" w:rsidRPr="00DA1464" w:rsidRDefault="00314158" w:rsidP="00DA1464">
            <w:pPr>
              <w:pStyle w:val="Tablehead"/>
              <w:rPr>
                <w:lang w:eastAsia="zh-CN"/>
              </w:rPr>
            </w:pPr>
            <w:r w:rsidRPr="00DA1464">
              <w:rPr>
                <w:rFonts w:hint="eastAsia"/>
                <w:lang w:eastAsia="zh-CN"/>
              </w:rPr>
              <w:t>最小</w:t>
            </w:r>
          </w:p>
          <w:p w14:paraId="53742A2E" w14:textId="77777777" w:rsidR="00700767" w:rsidRPr="00DA1464" w:rsidRDefault="00700767" w:rsidP="00DA1464">
            <w:pPr>
              <w:pStyle w:val="Tablehead"/>
              <w:rPr>
                <w:lang w:eastAsia="zh-CN"/>
              </w:rPr>
            </w:pPr>
            <w:r w:rsidRPr="00DA1464">
              <w:rPr>
                <w:lang w:eastAsia="zh-CN"/>
              </w:rPr>
              <w:t>EPM (dB)</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30B6B" w14:textId="54396BDB" w:rsidR="00700767" w:rsidRPr="00DA1464" w:rsidRDefault="00314158" w:rsidP="00DA1464">
            <w:pPr>
              <w:pStyle w:val="Tablehead"/>
              <w:rPr>
                <w:lang w:eastAsia="zh-CN"/>
              </w:rPr>
            </w:pPr>
            <w:r w:rsidRPr="00DA1464">
              <w:rPr>
                <w:rFonts w:hint="eastAsia"/>
                <w:lang w:eastAsia="zh-CN"/>
              </w:rPr>
              <w:t>最大</w:t>
            </w:r>
          </w:p>
          <w:p w14:paraId="0059C025" w14:textId="4B22FEF4" w:rsidR="00700767" w:rsidRPr="00DA1464" w:rsidRDefault="00700767" w:rsidP="00DA1464">
            <w:pPr>
              <w:pStyle w:val="Tablehead"/>
              <w:rPr>
                <w:lang w:eastAsia="zh-CN"/>
              </w:rPr>
            </w:pPr>
            <w:r w:rsidRPr="00DA1464">
              <w:rPr>
                <w:lang w:eastAsia="zh-CN"/>
              </w:rPr>
              <w:t>EPM</w:t>
            </w:r>
            <w:r w:rsidR="00EF1362">
              <w:rPr>
                <w:lang w:eastAsia="zh-CN"/>
              </w:rPr>
              <w:t xml:space="preserve"> </w:t>
            </w:r>
            <w:r w:rsidRPr="00DA1464">
              <w:rPr>
                <w:lang w:eastAsia="zh-CN"/>
              </w:rPr>
              <w:t>(dB)</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D0EBB" w14:textId="5A16F9D4" w:rsidR="00700767" w:rsidRPr="00DA1464" w:rsidRDefault="00314158" w:rsidP="00DA1464">
            <w:pPr>
              <w:pStyle w:val="Tablehead"/>
              <w:rPr>
                <w:lang w:eastAsia="zh-CN"/>
              </w:rPr>
            </w:pPr>
            <w:r w:rsidRPr="00DA1464">
              <w:rPr>
                <w:rFonts w:hint="eastAsia"/>
                <w:lang w:eastAsia="zh-CN"/>
              </w:rPr>
              <w:t>最小</w:t>
            </w:r>
          </w:p>
          <w:p w14:paraId="719AD3C1" w14:textId="77777777" w:rsidR="00700767" w:rsidRPr="00DA1464" w:rsidRDefault="00700767" w:rsidP="00DA1464">
            <w:pPr>
              <w:pStyle w:val="Tablehead"/>
              <w:rPr>
                <w:lang w:eastAsia="zh-CN"/>
              </w:rPr>
            </w:pPr>
            <w:r w:rsidRPr="00DA1464">
              <w:rPr>
                <w:lang w:eastAsia="zh-CN"/>
              </w:rPr>
              <w:t>EPM (dB)</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A87AE" w14:textId="57925431" w:rsidR="00700767" w:rsidRPr="00DA1464" w:rsidRDefault="00314158" w:rsidP="00DA1464">
            <w:pPr>
              <w:pStyle w:val="Tablehead"/>
              <w:rPr>
                <w:lang w:eastAsia="zh-CN"/>
              </w:rPr>
            </w:pPr>
            <w:r w:rsidRPr="00DA1464">
              <w:rPr>
                <w:rFonts w:hint="eastAsia"/>
                <w:lang w:eastAsia="zh-CN"/>
              </w:rPr>
              <w:t>最大</w:t>
            </w:r>
          </w:p>
          <w:p w14:paraId="1DF41846" w14:textId="189BBA00" w:rsidR="00700767" w:rsidRPr="00DA1464" w:rsidRDefault="00700767" w:rsidP="00DA1464">
            <w:pPr>
              <w:pStyle w:val="Tablehead"/>
              <w:rPr>
                <w:lang w:eastAsia="zh-CN"/>
              </w:rPr>
            </w:pPr>
            <w:r w:rsidRPr="00DA1464">
              <w:rPr>
                <w:lang w:eastAsia="zh-CN"/>
              </w:rPr>
              <w:t>EPM</w:t>
            </w:r>
            <w:r w:rsidR="00EF1362">
              <w:rPr>
                <w:lang w:eastAsia="zh-CN"/>
              </w:rPr>
              <w:t xml:space="preserve"> </w:t>
            </w:r>
            <w:r w:rsidRPr="00DA1464">
              <w:rPr>
                <w:lang w:eastAsia="zh-CN"/>
              </w:rPr>
              <w:t>(dB)</w:t>
            </w:r>
          </w:p>
        </w:tc>
        <w:tc>
          <w:tcPr>
            <w:tcW w:w="1160" w:type="dxa"/>
            <w:vMerge/>
            <w:tcBorders>
              <w:left w:val="single" w:sz="4" w:space="0" w:color="auto"/>
              <w:bottom w:val="single" w:sz="4" w:space="0" w:color="auto"/>
              <w:right w:val="single" w:sz="4" w:space="0" w:color="auto"/>
            </w:tcBorders>
            <w:shd w:val="clear" w:color="auto" w:fill="auto"/>
            <w:noWrap/>
            <w:vAlign w:val="center"/>
            <w:hideMark/>
          </w:tcPr>
          <w:p w14:paraId="3853E4C9" w14:textId="77777777" w:rsidR="00700767" w:rsidRPr="00700767" w:rsidRDefault="00700767" w:rsidP="00700767">
            <w:pPr>
              <w:tabs>
                <w:tab w:val="clear" w:pos="794"/>
                <w:tab w:val="clear" w:pos="1191"/>
                <w:tab w:val="clear" w:pos="1588"/>
                <w:tab w:val="clear" w:pos="1985"/>
                <w:tab w:val="left" w:pos="567"/>
                <w:tab w:val="left" w:pos="1134"/>
                <w:tab w:val="left" w:pos="1701"/>
                <w:tab w:val="left" w:pos="2268"/>
                <w:tab w:val="left" w:pos="2835"/>
              </w:tabs>
              <w:jc w:val="center"/>
              <w:rPr>
                <w:b/>
                <w:bCs/>
                <w:lang w:eastAsia="zh-CN"/>
              </w:rPr>
            </w:pPr>
          </w:p>
        </w:tc>
      </w:tr>
      <w:tr w:rsidR="00314158" w:rsidRPr="00700767" w14:paraId="251FDFD0" w14:textId="77777777" w:rsidTr="00A514D6">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EA0F30C" w14:textId="77777777" w:rsidR="00700767" w:rsidRPr="00700767" w:rsidRDefault="00700767" w:rsidP="00537A1A">
            <w:pPr>
              <w:pStyle w:val="Tabletext"/>
              <w:rPr>
                <w:lang w:eastAsia="zh-CN"/>
              </w:rPr>
            </w:pPr>
            <w:r w:rsidRPr="00700767">
              <w:rPr>
                <w:lang w:eastAsia="zh-CN"/>
              </w:rPr>
              <w:t>AFG</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F98CCFB" w14:textId="77777777" w:rsidR="00700767" w:rsidRPr="00700767" w:rsidRDefault="00700767" w:rsidP="005A0196">
            <w:pPr>
              <w:pStyle w:val="Tabletext"/>
              <w:jc w:val="right"/>
              <w:rPr>
                <w:lang w:eastAsia="zh-CN"/>
              </w:rPr>
            </w:pPr>
            <w:r w:rsidRPr="00700767">
              <w:rPr>
                <w:lang w:eastAsia="zh-CN"/>
              </w:rPr>
              <w:t>10</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3FC86CF" w14:textId="77777777" w:rsidR="00700767" w:rsidRPr="00700767" w:rsidRDefault="00700767" w:rsidP="005A0196">
            <w:pPr>
              <w:pStyle w:val="Tabletext"/>
              <w:jc w:val="right"/>
              <w:rPr>
                <w:lang w:eastAsia="zh-CN"/>
              </w:rPr>
            </w:pPr>
            <w:r w:rsidRPr="00700767">
              <w:rPr>
                <w:lang w:eastAsia="zh-CN"/>
              </w:rPr>
              <w:t>3.706</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9CC93EE" w14:textId="77777777" w:rsidR="00700767" w:rsidRPr="00700767" w:rsidRDefault="00700767" w:rsidP="005A0196">
            <w:pPr>
              <w:pStyle w:val="Tabletext"/>
              <w:jc w:val="right"/>
              <w:rPr>
                <w:lang w:eastAsia="zh-CN"/>
              </w:rPr>
            </w:pPr>
            <w:r w:rsidRPr="00700767">
              <w:rPr>
                <w:lang w:eastAsia="zh-CN"/>
              </w:rPr>
              <w:t>7.389</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853FE68" w14:textId="77777777" w:rsidR="00700767" w:rsidRPr="00700767" w:rsidRDefault="00700767" w:rsidP="005A0196">
            <w:pPr>
              <w:pStyle w:val="Tabletext"/>
              <w:jc w:val="right"/>
              <w:rPr>
                <w:lang w:eastAsia="zh-CN"/>
              </w:rPr>
            </w:pPr>
            <w:r w:rsidRPr="00700767">
              <w:rPr>
                <w:lang w:eastAsia="zh-CN"/>
              </w:rPr>
              <w:t>0.094</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953B9AA" w14:textId="77777777" w:rsidR="00700767" w:rsidRPr="00700767" w:rsidRDefault="00700767" w:rsidP="005A0196">
            <w:pPr>
              <w:pStyle w:val="Tabletext"/>
              <w:jc w:val="right"/>
              <w:rPr>
                <w:lang w:eastAsia="zh-CN"/>
              </w:rPr>
            </w:pPr>
            <w:r w:rsidRPr="00700767">
              <w:rPr>
                <w:lang w:eastAsia="zh-CN"/>
              </w:rPr>
              <w:t>5.01</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C069F72" w14:textId="77777777" w:rsidR="00700767" w:rsidRPr="00700767" w:rsidRDefault="00700767" w:rsidP="005A0196">
            <w:pPr>
              <w:pStyle w:val="Tabletext"/>
              <w:jc w:val="right"/>
              <w:rPr>
                <w:lang w:eastAsia="zh-CN"/>
              </w:rPr>
            </w:pPr>
            <w:r w:rsidRPr="00700767">
              <w:rPr>
                <w:lang w:eastAsia="zh-CN"/>
              </w:rPr>
              <w:t>1</w:t>
            </w:r>
          </w:p>
        </w:tc>
      </w:tr>
      <w:tr w:rsidR="00314158" w:rsidRPr="00700767" w14:paraId="72F19332" w14:textId="77777777" w:rsidTr="00A514D6">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9EABB" w14:textId="77777777" w:rsidR="00700767" w:rsidRPr="00700767" w:rsidRDefault="00700767" w:rsidP="00537A1A">
            <w:pPr>
              <w:pStyle w:val="Tabletext"/>
              <w:rPr>
                <w:lang w:eastAsia="zh-CN"/>
              </w:rPr>
            </w:pPr>
            <w:r w:rsidRPr="00700767">
              <w:rPr>
                <w:lang w:eastAsia="zh-CN"/>
              </w:rPr>
              <w:t>AFS</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EDC4E" w14:textId="77777777" w:rsidR="00700767" w:rsidRPr="00700767" w:rsidRDefault="00700767" w:rsidP="005A0196">
            <w:pPr>
              <w:pStyle w:val="Tabletext"/>
              <w:jc w:val="right"/>
              <w:rPr>
                <w:lang w:eastAsia="zh-CN"/>
              </w:rPr>
            </w:pPr>
            <w:r w:rsidRPr="00700767">
              <w:rPr>
                <w:lang w:eastAsia="zh-CN"/>
              </w:rPr>
              <w:t>-8.2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6640C" w14:textId="77777777" w:rsidR="00700767" w:rsidRPr="00700767" w:rsidRDefault="00700767" w:rsidP="005A0196">
            <w:pPr>
              <w:pStyle w:val="Tabletext"/>
              <w:jc w:val="right"/>
              <w:rPr>
                <w:lang w:eastAsia="zh-CN"/>
              </w:rPr>
            </w:pPr>
            <w:r w:rsidRPr="00700767">
              <w:rPr>
                <w:lang w:eastAsia="zh-CN"/>
              </w:rPr>
              <w:t>0.873</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8CD50" w14:textId="77777777" w:rsidR="00700767" w:rsidRPr="00700767" w:rsidRDefault="00700767" w:rsidP="005A0196">
            <w:pPr>
              <w:pStyle w:val="Tabletext"/>
              <w:jc w:val="right"/>
              <w:rPr>
                <w:lang w:eastAsia="zh-CN"/>
              </w:rPr>
            </w:pPr>
            <w:r w:rsidRPr="00700767">
              <w:rPr>
                <w:lang w:eastAsia="zh-CN"/>
              </w:rPr>
              <w:t>8.401</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975AB" w14:textId="77777777" w:rsidR="00700767" w:rsidRPr="00700767" w:rsidRDefault="00700767" w:rsidP="005A0196">
            <w:pPr>
              <w:pStyle w:val="Tabletext"/>
              <w:jc w:val="right"/>
              <w:rPr>
                <w:lang w:eastAsia="zh-CN"/>
              </w:rPr>
            </w:pPr>
            <w:r w:rsidRPr="00700767">
              <w:rPr>
                <w:lang w:eastAsia="zh-CN"/>
              </w:rPr>
              <w:t>5.583</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3E17D" w14:textId="77777777" w:rsidR="00700767" w:rsidRPr="00700767" w:rsidRDefault="00700767" w:rsidP="005A0196">
            <w:pPr>
              <w:pStyle w:val="Tabletext"/>
              <w:jc w:val="right"/>
              <w:rPr>
                <w:lang w:eastAsia="zh-CN"/>
              </w:rPr>
            </w:pPr>
            <w:r w:rsidRPr="00700767">
              <w:rPr>
                <w:lang w:eastAsia="zh-CN"/>
              </w:rPr>
              <w:t>9.397</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E2D02" w14:textId="77777777" w:rsidR="00700767" w:rsidRPr="00700767" w:rsidRDefault="00700767" w:rsidP="005A0196">
            <w:pPr>
              <w:pStyle w:val="Tabletext"/>
              <w:jc w:val="right"/>
              <w:rPr>
                <w:lang w:eastAsia="zh-CN"/>
              </w:rPr>
            </w:pPr>
            <w:r w:rsidRPr="00700767">
              <w:rPr>
                <w:lang w:eastAsia="zh-CN"/>
              </w:rPr>
              <w:t> </w:t>
            </w:r>
          </w:p>
        </w:tc>
      </w:tr>
      <w:tr w:rsidR="00314158" w:rsidRPr="00700767" w14:paraId="1C7B42EE" w14:textId="77777777" w:rsidTr="00A514D6">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8A8CD8A" w14:textId="77777777" w:rsidR="00700767" w:rsidRPr="00700767" w:rsidRDefault="00700767" w:rsidP="00537A1A">
            <w:pPr>
              <w:pStyle w:val="Tabletext"/>
              <w:rPr>
                <w:lang w:eastAsia="zh-CN"/>
              </w:rPr>
            </w:pPr>
            <w:r w:rsidRPr="00700767">
              <w:rPr>
                <w:lang w:eastAsia="zh-CN"/>
              </w:rPr>
              <w:t>ALB</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EE20205" w14:textId="77777777" w:rsidR="00700767" w:rsidRPr="00700767" w:rsidRDefault="00700767" w:rsidP="005A0196">
            <w:pPr>
              <w:pStyle w:val="Tabletext"/>
              <w:jc w:val="right"/>
              <w:rPr>
                <w:lang w:eastAsia="zh-CN"/>
              </w:rPr>
            </w:pPr>
            <w:r w:rsidRPr="00700767">
              <w:rPr>
                <w:lang w:eastAsia="zh-CN"/>
              </w:rPr>
              <w:t>-33.6</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F746051" w14:textId="77777777" w:rsidR="00700767" w:rsidRPr="00700767" w:rsidRDefault="00700767" w:rsidP="005A0196">
            <w:pPr>
              <w:pStyle w:val="Tabletext"/>
              <w:jc w:val="right"/>
              <w:rPr>
                <w:lang w:eastAsia="zh-CN"/>
              </w:rPr>
            </w:pPr>
            <w:r w:rsidRPr="00700767">
              <w:rPr>
                <w:lang w:eastAsia="zh-CN"/>
              </w:rPr>
              <w:t>-3.884</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E9FEFD9" w14:textId="77777777" w:rsidR="00700767" w:rsidRPr="00700767" w:rsidRDefault="00700767" w:rsidP="005A0196">
            <w:pPr>
              <w:pStyle w:val="Tabletext"/>
              <w:jc w:val="right"/>
              <w:rPr>
                <w:lang w:eastAsia="zh-CN"/>
              </w:rPr>
            </w:pPr>
            <w:r w:rsidRPr="00700767">
              <w:rPr>
                <w:lang w:eastAsia="zh-CN"/>
              </w:rPr>
              <w:t>2.069</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8C12B60" w14:textId="77777777" w:rsidR="00700767" w:rsidRPr="00700767" w:rsidRDefault="00700767" w:rsidP="005A0196">
            <w:pPr>
              <w:pStyle w:val="Tabletext"/>
              <w:jc w:val="right"/>
              <w:rPr>
                <w:lang w:eastAsia="zh-CN"/>
              </w:rPr>
            </w:pPr>
            <w:r w:rsidRPr="00700767">
              <w:rPr>
                <w:lang w:eastAsia="zh-CN"/>
              </w:rPr>
              <w:t>3.738</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5A9F005" w14:textId="77777777" w:rsidR="00700767" w:rsidRPr="00700767" w:rsidRDefault="00700767" w:rsidP="005A0196">
            <w:pPr>
              <w:pStyle w:val="Tabletext"/>
              <w:jc w:val="right"/>
              <w:rPr>
                <w:lang w:eastAsia="zh-CN"/>
              </w:rPr>
            </w:pPr>
            <w:r w:rsidRPr="00700767">
              <w:rPr>
                <w:lang w:eastAsia="zh-CN"/>
              </w:rPr>
              <w:t>8.121</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369CA1B" w14:textId="77777777" w:rsidR="00700767" w:rsidRPr="00700767" w:rsidRDefault="00700767" w:rsidP="005A0196">
            <w:pPr>
              <w:pStyle w:val="Tabletext"/>
              <w:jc w:val="right"/>
              <w:rPr>
                <w:lang w:eastAsia="zh-CN"/>
              </w:rPr>
            </w:pPr>
            <w:r w:rsidRPr="00700767">
              <w:rPr>
                <w:lang w:eastAsia="zh-CN"/>
              </w:rPr>
              <w:t> </w:t>
            </w:r>
          </w:p>
        </w:tc>
      </w:tr>
      <w:tr w:rsidR="00314158" w:rsidRPr="00700767" w14:paraId="5FE0568F" w14:textId="77777777" w:rsidTr="00A514D6">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36520" w14:textId="77777777" w:rsidR="00700767" w:rsidRPr="00700767" w:rsidRDefault="00700767" w:rsidP="00537A1A">
            <w:pPr>
              <w:pStyle w:val="Tabletext"/>
              <w:rPr>
                <w:lang w:eastAsia="zh-CN"/>
              </w:rPr>
            </w:pPr>
            <w:r w:rsidRPr="00700767">
              <w:rPr>
                <w:lang w:eastAsia="zh-CN"/>
              </w:rPr>
              <w:t>ARS</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B4D19" w14:textId="77777777" w:rsidR="00700767" w:rsidRPr="00700767" w:rsidRDefault="00700767" w:rsidP="005A0196">
            <w:pPr>
              <w:pStyle w:val="Tabletext"/>
              <w:jc w:val="right"/>
              <w:rPr>
                <w:lang w:eastAsia="zh-CN"/>
              </w:rPr>
            </w:pPr>
            <w:r w:rsidRPr="00700767">
              <w:rPr>
                <w:lang w:eastAsia="zh-CN"/>
              </w:rPr>
              <w:t>7.9</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99512" w14:textId="77777777" w:rsidR="00700767" w:rsidRPr="00700767" w:rsidRDefault="00700767" w:rsidP="005A0196">
            <w:pPr>
              <w:pStyle w:val="Tabletext"/>
              <w:jc w:val="right"/>
              <w:rPr>
                <w:lang w:eastAsia="zh-CN"/>
              </w:rPr>
            </w:pPr>
            <w:r w:rsidRPr="00700767">
              <w:rPr>
                <w:lang w:eastAsia="zh-CN"/>
              </w:rPr>
              <w:t>-7.446</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896FA" w14:textId="77777777" w:rsidR="00700767" w:rsidRPr="00700767" w:rsidRDefault="00700767" w:rsidP="005A0196">
            <w:pPr>
              <w:pStyle w:val="Tabletext"/>
              <w:jc w:val="right"/>
              <w:rPr>
                <w:lang w:eastAsia="zh-CN"/>
              </w:rPr>
            </w:pPr>
            <w:r w:rsidRPr="00700767">
              <w:rPr>
                <w:lang w:eastAsia="zh-CN"/>
              </w:rPr>
              <w:t>-0.902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4BA94" w14:textId="77777777" w:rsidR="00700767" w:rsidRPr="00700767" w:rsidRDefault="00700767" w:rsidP="005A0196">
            <w:pPr>
              <w:pStyle w:val="Tabletext"/>
              <w:jc w:val="right"/>
              <w:rPr>
                <w:lang w:eastAsia="zh-CN"/>
              </w:rPr>
            </w:pPr>
            <w:r w:rsidRPr="00700767">
              <w:rPr>
                <w:lang w:eastAsia="zh-CN"/>
              </w:rPr>
              <w:t>7.732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69DBA" w14:textId="77777777" w:rsidR="00700767" w:rsidRPr="00700767" w:rsidRDefault="00700767" w:rsidP="005A0196">
            <w:pPr>
              <w:pStyle w:val="Tabletext"/>
              <w:jc w:val="right"/>
              <w:rPr>
                <w:lang w:eastAsia="zh-CN"/>
              </w:rPr>
            </w:pPr>
            <w:r w:rsidRPr="00700767">
              <w:rPr>
                <w:lang w:eastAsia="zh-CN"/>
              </w:rPr>
              <w:t>11.349</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DB9DE" w14:textId="77777777" w:rsidR="00700767" w:rsidRPr="00700767" w:rsidRDefault="00700767" w:rsidP="005A0196">
            <w:pPr>
              <w:pStyle w:val="Tabletext"/>
              <w:jc w:val="right"/>
              <w:rPr>
                <w:lang w:eastAsia="zh-CN"/>
              </w:rPr>
            </w:pPr>
            <w:r w:rsidRPr="00700767">
              <w:rPr>
                <w:lang w:eastAsia="zh-CN"/>
              </w:rPr>
              <w:t> </w:t>
            </w:r>
          </w:p>
        </w:tc>
      </w:tr>
      <w:tr w:rsidR="00314158" w:rsidRPr="00700767" w14:paraId="10EC4B91" w14:textId="77777777" w:rsidTr="00A514D6">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C658EC8" w14:textId="77777777" w:rsidR="00700767" w:rsidRPr="00700767" w:rsidRDefault="00700767" w:rsidP="00537A1A">
            <w:pPr>
              <w:pStyle w:val="Tabletext"/>
              <w:rPr>
                <w:lang w:eastAsia="zh-CN"/>
              </w:rPr>
            </w:pPr>
            <w:r w:rsidRPr="00700767">
              <w:rPr>
                <w:lang w:eastAsia="zh-CN"/>
              </w:rPr>
              <w:t>AZE</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F23588A" w14:textId="77777777" w:rsidR="00700767" w:rsidRPr="00700767" w:rsidRDefault="00700767" w:rsidP="005A0196">
            <w:pPr>
              <w:pStyle w:val="Tabletext"/>
              <w:jc w:val="right"/>
              <w:rPr>
                <w:lang w:eastAsia="zh-CN"/>
              </w:rPr>
            </w:pPr>
            <w:r w:rsidRPr="00700767">
              <w:rPr>
                <w:lang w:eastAsia="zh-CN"/>
              </w:rPr>
              <w:t>10</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A085D5B" w14:textId="77777777" w:rsidR="00700767" w:rsidRPr="00700767" w:rsidRDefault="00700767" w:rsidP="005A0196">
            <w:pPr>
              <w:pStyle w:val="Tabletext"/>
              <w:jc w:val="right"/>
              <w:rPr>
                <w:lang w:eastAsia="zh-CN"/>
              </w:rPr>
            </w:pPr>
            <w:r w:rsidRPr="00700767">
              <w:rPr>
                <w:lang w:eastAsia="zh-CN"/>
              </w:rPr>
              <w:t>-2.984</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DF240E1" w14:textId="77777777" w:rsidR="00700767" w:rsidRPr="00700767" w:rsidRDefault="00700767" w:rsidP="005A0196">
            <w:pPr>
              <w:pStyle w:val="Tabletext"/>
              <w:jc w:val="right"/>
              <w:rPr>
                <w:lang w:eastAsia="zh-CN"/>
              </w:rPr>
            </w:pPr>
            <w:r w:rsidRPr="00700767">
              <w:rPr>
                <w:lang w:eastAsia="zh-CN"/>
              </w:rPr>
              <w:t>3.414</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1AFC2E3" w14:textId="77777777" w:rsidR="00700767" w:rsidRPr="00700767" w:rsidRDefault="00700767" w:rsidP="005A0196">
            <w:pPr>
              <w:pStyle w:val="Tabletext"/>
              <w:jc w:val="right"/>
              <w:rPr>
                <w:lang w:eastAsia="zh-CN"/>
              </w:rPr>
            </w:pPr>
            <w:r w:rsidRPr="00700767">
              <w:rPr>
                <w:lang w:eastAsia="zh-CN"/>
              </w:rPr>
              <w:t>2.47</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ED485C8" w14:textId="77777777" w:rsidR="00700767" w:rsidRPr="00700767" w:rsidRDefault="00700767" w:rsidP="005A0196">
            <w:pPr>
              <w:pStyle w:val="Tabletext"/>
              <w:jc w:val="right"/>
              <w:rPr>
                <w:lang w:eastAsia="zh-CN"/>
              </w:rPr>
            </w:pPr>
            <w:r w:rsidRPr="00700767">
              <w:rPr>
                <w:lang w:eastAsia="zh-CN"/>
              </w:rPr>
              <w:t>5.971</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A1D4BA8" w14:textId="77777777" w:rsidR="00700767" w:rsidRPr="00700767" w:rsidRDefault="00700767" w:rsidP="005A0196">
            <w:pPr>
              <w:pStyle w:val="Tabletext"/>
              <w:jc w:val="right"/>
              <w:rPr>
                <w:lang w:eastAsia="zh-CN"/>
              </w:rPr>
            </w:pPr>
            <w:r w:rsidRPr="00700767">
              <w:rPr>
                <w:lang w:eastAsia="zh-CN"/>
              </w:rPr>
              <w:t> </w:t>
            </w:r>
          </w:p>
        </w:tc>
      </w:tr>
      <w:tr w:rsidR="00314158" w:rsidRPr="00700767" w14:paraId="74B2164D" w14:textId="77777777" w:rsidTr="00A514D6">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BC3DB" w14:textId="77777777" w:rsidR="00700767" w:rsidRPr="00700767" w:rsidRDefault="00700767" w:rsidP="00537A1A">
            <w:pPr>
              <w:pStyle w:val="Tabletext"/>
              <w:rPr>
                <w:lang w:eastAsia="zh-CN"/>
              </w:rPr>
            </w:pPr>
            <w:r w:rsidRPr="00700767">
              <w:rPr>
                <w:lang w:eastAsia="zh-CN"/>
              </w:rPr>
              <w:t>BDI</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57BA7" w14:textId="77777777" w:rsidR="00700767" w:rsidRPr="00700767" w:rsidRDefault="00700767" w:rsidP="005A0196">
            <w:pPr>
              <w:pStyle w:val="Tabletext"/>
              <w:jc w:val="right"/>
              <w:rPr>
                <w:lang w:eastAsia="zh-CN"/>
              </w:rPr>
            </w:pPr>
            <w:r w:rsidRPr="00700767">
              <w:rPr>
                <w:lang w:eastAsia="zh-CN"/>
              </w:rPr>
              <w:t>-26.8</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5A05E" w14:textId="77777777" w:rsidR="00700767" w:rsidRPr="00700767" w:rsidRDefault="00700767" w:rsidP="005A0196">
            <w:pPr>
              <w:pStyle w:val="Tabletext"/>
              <w:jc w:val="right"/>
              <w:rPr>
                <w:lang w:eastAsia="zh-CN"/>
              </w:rPr>
            </w:pPr>
            <w:r w:rsidRPr="00700767">
              <w:rPr>
                <w:lang w:eastAsia="zh-CN"/>
              </w:rPr>
              <w:t>-6.355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602CE" w14:textId="77777777" w:rsidR="00700767" w:rsidRPr="00700767" w:rsidRDefault="00700767" w:rsidP="005A0196">
            <w:pPr>
              <w:pStyle w:val="Tabletext"/>
              <w:jc w:val="right"/>
              <w:rPr>
                <w:lang w:eastAsia="zh-CN"/>
              </w:rPr>
            </w:pPr>
            <w:r w:rsidRPr="00700767">
              <w:rPr>
                <w:lang w:eastAsia="zh-CN"/>
              </w:rPr>
              <w:t>-2.053</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64558" w14:textId="77777777" w:rsidR="00700767" w:rsidRPr="00700767" w:rsidRDefault="00700767" w:rsidP="005A0196">
            <w:pPr>
              <w:pStyle w:val="Tabletext"/>
              <w:jc w:val="right"/>
              <w:rPr>
                <w:lang w:eastAsia="zh-CN"/>
              </w:rPr>
            </w:pPr>
            <w:r w:rsidRPr="00700767">
              <w:rPr>
                <w:lang w:eastAsia="zh-CN"/>
              </w:rPr>
              <w:t>10.119</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F16C3" w14:textId="77777777" w:rsidR="00700767" w:rsidRPr="00700767" w:rsidRDefault="00700767" w:rsidP="005A0196">
            <w:pPr>
              <w:pStyle w:val="Tabletext"/>
              <w:jc w:val="right"/>
              <w:rPr>
                <w:lang w:eastAsia="zh-CN"/>
              </w:rPr>
            </w:pPr>
            <w:r w:rsidRPr="00700767">
              <w:rPr>
                <w:lang w:eastAsia="zh-CN"/>
              </w:rPr>
              <w:t>13.756</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90FDC" w14:textId="77777777" w:rsidR="00700767" w:rsidRPr="00700767" w:rsidRDefault="00700767" w:rsidP="005A0196">
            <w:pPr>
              <w:pStyle w:val="Tabletext"/>
              <w:jc w:val="right"/>
              <w:rPr>
                <w:lang w:eastAsia="zh-CN"/>
              </w:rPr>
            </w:pPr>
            <w:r w:rsidRPr="00700767">
              <w:rPr>
                <w:lang w:eastAsia="zh-CN"/>
              </w:rPr>
              <w:t> </w:t>
            </w:r>
          </w:p>
        </w:tc>
      </w:tr>
      <w:tr w:rsidR="00314158" w:rsidRPr="00700767" w14:paraId="7E8AC39F" w14:textId="77777777" w:rsidTr="00A514D6">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F0E8EB1" w14:textId="77777777" w:rsidR="00700767" w:rsidRPr="00700767" w:rsidRDefault="00700767" w:rsidP="00537A1A">
            <w:pPr>
              <w:pStyle w:val="Tabletext"/>
              <w:rPr>
                <w:lang w:eastAsia="zh-CN"/>
              </w:rPr>
            </w:pPr>
            <w:r w:rsidRPr="00700767">
              <w:rPr>
                <w:lang w:eastAsia="zh-CN"/>
              </w:rPr>
              <w:t>BEN</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C850CEC" w14:textId="77777777" w:rsidR="00700767" w:rsidRPr="00700767" w:rsidRDefault="00700767" w:rsidP="005A0196">
            <w:pPr>
              <w:pStyle w:val="Tabletext"/>
              <w:jc w:val="right"/>
              <w:rPr>
                <w:lang w:eastAsia="zh-CN"/>
              </w:rPr>
            </w:pPr>
            <w:r w:rsidRPr="00700767">
              <w:rPr>
                <w:lang w:eastAsia="zh-CN"/>
              </w:rPr>
              <w:t>-30.6</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74D6D83" w14:textId="77777777" w:rsidR="00700767" w:rsidRPr="00700767" w:rsidRDefault="00700767" w:rsidP="005A0196">
            <w:pPr>
              <w:pStyle w:val="Tabletext"/>
              <w:jc w:val="right"/>
              <w:rPr>
                <w:lang w:eastAsia="zh-CN"/>
              </w:rPr>
            </w:pPr>
            <w:r w:rsidRPr="00700767">
              <w:rPr>
                <w:lang w:eastAsia="zh-CN"/>
              </w:rPr>
              <w:t>0.725</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06F01C6" w14:textId="77777777" w:rsidR="00700767" w:rsidRPr="00700767" w:rsidRDefault="00700767" w:rsidP="005A0196">
            <w:pPr>
              <w:pStyle w:val="Tabletext"/>
              <w:jc w:val="right"/>
              <w:rPr>
                <w:lang w:eastAsia="zh-CN"/>
              </w:rPr>
            </w:pPr>
            <w:r w:rsidRPr="00700767">
              <w:rPr>
                <w:lang w:eastAsia="zh-CN"/>
              </w:rPr>
              <w:t>4.538</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DA3D1D6" w14:textId="77777777" w:rsidR="00700767" w:rsidRPr="00700767" w:rsidRDefault="00700767" w:rsidP="005A0196">
            <w:pPr>
              <w:pStyle w:val="Tabletext"/>
              <w:jc w:val="right"/>
              <w:rPr>
                <w:lang w:eastAsia="zh-CN"/>
              </w:rPr>
            </w:pPr>
            <w:r w:rsidRPr="00700767">
              <w:rPr>
                <w:lang w:eastAsia="zh-CN"/>
              </w:rPr>
              <w:t>12.399</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0B5CE78" w14:textId="77777777" w:rsidR="00700767" w:rsidRPr="00700767" w:rsidRDefault="00700767" w:rsidP="005A0196">
            <w:pPr>
              <w:pStyle w:val="Tabletext"/>
              <w:jc w:val="right"/>
              <w:rPr>
                <w:lang w:eastAsia="zh-CN"/>
              </w:rPr>
            </w:pPr>
            <w:r w:rsidRPr="00700767">
              <w:rPr>
                <w:lang w:eastAsia="zh-CN"/>
              </w:rPr>
              <w:t>16.59</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9BE8F42" w14:textId="77777777" w:rsidR="00700767" w:rsidRPr="00700767" w:rsidRDefault="00700767" w:rsidP="005A0196">
            <w:pPr>
              <w:pStyle w:val="Tabletext"/>
              <w:jc w:val="right"/>
              <w:rPr>
                <w:lang w:eastAsia="zh-CN"/>
              </w:rPr>
            </w:pPr>
            <w:r w:rsidRPr="00700767">
              <w:rPr>
                <w:lang w:eastAsia="zh-CN"/>
              </w:rPr>
              <w:t> </w:t>
            </w:r>
          </w:p>
        </w:tc>
      </w:tr>
      <w:tr w:rsidR="00314158" w:rsidRPr="00700767" w14:paraId="05BA78AB" w14:textId="77777777" w:rsidTr="00A514D6">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F9E9A" w14:textId="77777777" w:rsidR="00700767" w:rsidRPr="00700767" w:rsidRDefault="00700767" w:rsidP="00537A1A">
            <w:pPr>
              <w:pStyle w:val="Tabletext"/>
              <w:rPr>
                <w:lang w:eastAsia="zh-CN"/>
              </w:rPr>
            </w:pPr>
            <w:r w:rsidRPr="00700767">
              <w:rPr>
                <w:lang w:eastAsia="zh-CN"/>
              </w:rPr>
              <w:t>BIH</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44CE4" w14:textId="77777777" w:rsidR="00700767" w:rsidRPr="00700767" w:rsidRDefault="00700767" w:rsidP="005A0196">
            <w:pPr>
              <w:pStyle w:val="Tabletext"/>
              <w:jc w:val="right"/>
              <w:rPr>
                <w:lang w:eastAsia="zh-CN"/>
              </w:rPr>
            </w:pPr>
            <w:r w:rsidRPr="00700767">
              <w:rPr>
                <w:lang w:eastAsia="zh-CN"/>
              </w:rPr>
              <w:t>-26.5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6A397" w14:textId="77777777" w:rsidR="00700767" w:rsidRPr="00700767" w:rsidRDefault="00700767" w:rsidP="005A0196">
            <w:pPr>
              <w:pStyle w:val="Tabletext"/>
              <w:jc w:val="right"/>
              <w:rPr>
                <w:lang w:eastAsia="zh-CN"/>
              </w:rPr>
            </w:pPr>
            <w:r w:rsidRPr="00700767">
              <w:rPr>
                <w:lang w:eastAsia="zh-CN"/>
              </w:rPr>
              <w:t>-6.703</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EACC0" w14:textId="77777777" w:rsidR="00700767" w:rsidRPr="00700767" w:rsidRDefault="00700767" w:rsidP="005A0196">
            <w:pPr>
              <w:pStyle w:val="Tabletext"/>
              <w:jc w:val="right"/>
              <w:rPr>
                <w:lang w:eastAsia="zh-CN"/>
              </w:rPr>
            </w:pPr>
            <w:r w:rsidRPr="00700767">
              <w:rPr>
                <w:lang w:eastAsia="zh-CN"/>
              </w:rPr>
              <w:t>-1.484</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613E0" w14:textId="77777777" w:rsidR="00700767" w:rsidRPr="00700767" w:rsidRDefault="00700767" w:rsidP="005A0196">
            <w:pPr>
              <w:pStyle w:val="Tabletext"/>
              <w:jc w:val="right"/>
              <w:rPr>
                <w:lang w:eastAsia="zh-CN"/>
              </w:rPr>
            </w:pPr>
            <w:r w:rsidRPr="00700767">
              <w:rPr>
                <w:lang w:eastAsia="zh-CN"/>
              </w:rPr>
              <w:t>7.343</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52EDA" w14:textId="77777777" w:rsidR="00700767" w:rsidRPr="00700767" w:rsidRDefault="00700767" w:rsidP="005A0196">
            <w:pPr>
              <w:pStyle w:val="Tabletext"/>
              <w:jc w:val="right"/>
              <w:rPr>
                <w:lang w:eastAsia="zh-CN"/>
              </w:rPr>
            </w:pPr>
            <w:r w:rsidRPr="00700767">
              <w:rPr>
                <w:lang w:eastAsia="zh-CN"/>
              </w:rPr>
              <w:t>10.994</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316B2" w14:textId="77777777" w:rsidR="00700767" w:rsidRPr="00700767" w:rsidRDefault="00700767" w:rsidP="005A0196">
            <w:pPr>
              <w:pStyle w:val="Tabletext"/>
              <w:jc w:val="right"/>
              <w:rPr>
                <w:lang w:eastAsia="zh-CN"/>
              </w:rPr>
            </w:pPr>
            <w:r w:rsidRPr="00700767">
              <w:rPr>
                <w:lang w:eastAsia="zh-CN"/>
              </w:rPr>
              <w:t> </w:t>
            </w:r>
          </w:p>
        </w:tc>
      </w:tr>
      <w:tr w:rsidR="00314158" w:rsidRPr="00700767" w14:paraId="0EA81DA6" w14:textId="77777777" w:rsidTr="00A514D6">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DB3EEF8" w14:textId="77777777" w:rsidR="00700767" w:rsidRPr="00700767" w:rsidRDefault="00700767" w:rsidP="00537A1A">
            <w:pPr>
              <w:pStyle w:val="Tabletext"/>
              <w:rPr>
                <w:lang w:eastAsia="zh-CN"/>
              </w:rPr>
            </w:pPr>
            <w:r w:rsidRPr="00700767">
              <w:rPr>
                <w:lang w:eastAsia="zh-CN"/>
              </w:rPr>
              <w:t>BOT</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AE3786F" w14:textId="77777777" w:rsidR="00700767" w:rsidRPr="00700767" w:rsidRDefault="00700767" w:rsidP="005A0196">
            <w:pPr>
              <w:pStyle w:val="Tabletext"/>
              <w:jc w:val="right"/>
              <w:rPr>
                <w:lang w:eastAsia="zh-CN"/>
              </w:rPr>
            </w:pPr>
            <w:r w:rsidRPr="00700767">
              <w:rPr>
                <w:lang w:eastAsia="zh-CN"/>
              </w:rPr>
              <w:t>-26.6</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3901A15" w14:textId="77777777" w:rsidR="00700767" w:rsidRPr="00700767" w:rsidRDefault="00700767" w:rsidP="005A0196">
            <w:pPr>
              <w:pStyle w:val="Tabletext"/>
              <w:jc w:val="right"/>
              <w:rPr>
                <w:lang w:eastAsia="zh-CN"/>
              </w:rPr>
            </w:pPr>
            <w:r w:rsidRPr="00700767">
              <w:rPr>
                <w:lang w:eastAsia="zh-CN"/>
              </w:rPr>
              <w:t>-4.627</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A4576B7" w14:textId="77777777" w:rsidR="00700767" w:rsidRPr="00700767" w:rsidRDefault="00700767" w:rsidP="005A0196">
            <w:pPr>
              <w:pStyle w:val="Tabletext"/>
              <w:jc w:val="right"/>
              <w:rPr>
                <w:lang w:eastAsia="zh-CN"/>
              </w:rPr>
            </w:pPr>
            <w:r w:rsidRPr="00700767">
              <w:rPr>
                <w:lang w:eastAsia="zh-CN"/>
              </w:rPr>
              <w:t>-0.321</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5E81136" w14:textId="77777777" w:rsidR="00700767" w:rsidRPr="00700767" w:rsidRDefault="00700767" w:rsidP="005A0196">
            <w:pPr>
              <w:pStyle w:val="Tabletext"/>
              <w:jc w:val="right"/>
              <w:rPr>
                <w:lang w:eastAsia="zh-CN"/>
              </w:rPr>
            </w:pPr>
            <w:r w:rsidRPr="00700767">
              <w:rPr>
                <w:lang w:eastAsia="zh-CN"/>
              </w:rPr>
              <w:t>-0.203</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2E93070" w14:textId="77777777" w:rsidR="00700767" w:rsidRPr="00700767" w:rsidRDefault="00700767" w:rsidP="005A0196">
            <w:pPr>
              <w:pStyle w:val="Tabletext"/>
              <w:jc w:val="right"/>
              <w:rPr>
                <w:lang w:eastAsia="zh-CN"/>
              </w:rPr>
            </w:pPr>
            <w:r w:rsidRPr="00700767">
              <w:rPr>
                <w:lang w:eastAsia="zh-CN"/>
              </w:rPr>
              <w:t>5.268</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6F42122" w14:textId="77777777" w:rsidR="00700767" w:rsidRPr="00700767" w:rsidRDefault="00700767" w:rsidP="005A0196">
            <w:pPr>
              <w:pStyle w:val="Tabletext"/>
              <w:jc w:val="right"/>
              <w:rPr>
                <w:lang w:eastAsia="zh-CN"/>
              </w:rPr>
            </w:pPr>
            <w:r w:rsidRPr="00700767">
              <w:rPr>
                <w:lang w:eastAsia="zh-CN"/>
              </w:rPr>
              <w:t> </w:t>
            </w:r>
          </w:p>
        </w:tc>
      </w:tr>
      <w:tr w:rsidR="00314158" w:rsidRPr="00700767" w14:paraId="3A8EC1D1" w14:textId="77777777" w:rsidTr="00A514D6">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62C5D" w14:textId="77777777" w:rsidR="00700767" w:rsidRPr="00700767" w:rsidRDefault="00700767" w:rsidP="00537A1A">
            <w:pPr>
              <w:pStyle w:val="Tabletext"/>
              <w:rPr>
                <w:lang w:eastAsia="zh-CN"/>
              </w:rPr>
            </w:pPr>
            <w:r w:rsidRPr="00700767">
              <w:rPr>
                <w:lang w:eastAsia="zh-CN"/>
              </w:rPr>
              <w:t>COD</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0DB6D" w14:textId="77777777" w:rsidR="00700767" w:rsidRPr="00700767" w:rsidRDefault="00700767" w:rsidP="005A0196">
            <w:pPr>
              <w:pStyle w:val="Tabletext"/>
              <w:jc w:val="right"/>
              <w:rPr>
                <w:lang w:eastAsia="zh-CN"/>
              </w:rPr>
            </w:pPr>
            <w:r w:rsidRPr="00700767">
              <w:rPr>
                <w:lang w:eastAsia="zh-CN"/>
              </w:rPr>
              <w:t>-23.5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ED72A" w14:textId="77777777" w:rsidR="00700767" w:rsidRPr="00700767" w:rsidRDefault="00700767" w:rsidP="005A0196">
            <w:pPr>
              <w:pStyle w:val="Tabletext"/>
              <w:jc w:val="right"/>
              <w:rPr>
                <w:lang w:eastAsia="zh-CN"/>
              </w:rPr>
            </w:pPr>
            <w:r w:rsidRPr="00700767">
              <w:rPr>
                <w:lang w:eastAsia="zh-CN"/>
              </w:rPr>
              <w:t>0.576</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135AE" w14:textId="77777777" w:rsidR="00700767" w:rsidRPr="00700767" w:rsidRDefault="00700767" w:rsidP="005A0196">
            <w:pPr>
              <w:pStyle w:val="Tabletext"/>
              <w:jc w:val="right"/>
              <w:rPr>
                <w:lang w:eastAsia="zh-CN"/>
              </w:rPr>
            </w:pPr>
            <w:r w:rsidRPr="00700767">
              <w:rPr>
                <w:lang w:eastAsia="zh-CN"/>
              </w:rPr>
              <w:t>8.59</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542BB" w14:textId="77777777" w:rsidR="00700767" w:rsidRPr="00700767" w:rsidRDefault="00700767" w:rsidP="005A0196">
            <w:pPr>
              <w:pStyle w:val="Tabletext"/>
              <w:jc w:val="right"/>
              <w:rPr>
                <w:lang w:eastAsia="zh-CN"/>
              </w:rPr>
            </w:pPr>
            <w:r w:rsidRPr="00700767">
              <w:rPr>
                <w:lang w:eastAsia="zh-CN"/>
              </w:rPr>
              <w:t>1.242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DD6B3" w14:textId="77777777" w:rsidR="00700767" w:rsidRPr="00700767" w:rsidRDefault="00700767" w:rsidP="005A0196">
            <w:pPr>
              <w:pStyle w:val="Tabletext"/>
              <w:jc w:val="right"/>
              <w:rPr>
                <w:lang w:eastAsia="zh-CN"/>
              </w:rPr>
            </w:pPr>
            <w:r w:rsidRPr="00700767">
              <w:rPr>
                <w:lang w:eastAsia="zh-CN"/>
              </w:rPr>
              <w:t>14.166</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277E8" w14:textId="77777777" w:rsidR="00700767" w:rsidRPr="00700767" w:rsidRDefault="00700767" w:rsidP="005A0196">
            <w:pPr>
              <w:pStyle w:val="Tabletext"/>
              <w:jc w:val="right"/>
              <w:rPr>
                <w:lang w:eastAsia="zh-CN"/>
              </w:rPr>
            </w:pPr>
            <w:r w:rsidRPr="00700767">
              <w:rPr>
                <w:lang w:eastAsia="zh-CN"/>
              </w:rPr>
              <w:t> </w:t>
            </w:r>
          </w:p>
        </w:tc>
      </w:tr>
      <w:tr w:rsidR="00314158" w:rsidRPr="00700767" w14:paraId="5B4897A1" w14:textId="77777777" w:rsidTr="00A514D6">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1AE5428" w14:textId="77777777" w:rsidR="00700767" w:rsidRPr="00700767" w:rsidRDefault="00700767" w:rsidP="00537A1A">
            <w:pPr>
              <w:pStyle w:val="Tabletext"/>
              <w:rPr>
                <w:lang w:eastAsia="zh-CN"/>
              </w:rPr>
            </w:pPr>
            <w:r w:rsidRPr="00700767">
              <w:rPr>
                <w:lang w:eastAsia="zh-CN"/>
              </w:rPr>
              <w:t>COG</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7DF4537" w14:textId="77777777" w:rsidR="00700767" w:rsidRPr="00700767" w:rsidRDefault="00700767" w:rsidP="005A0196">
            <w:pPr>
              <w:pStyle w:val="Tabletext"/>
              <w:jc w:val="right"/>
              <w:rPr>
                <w:lang w:eastAsia="zh-CN"/>
              </w:rPr>
            </w:pPr>
            <w:r w:rsidRPr="00700767">
              <w:rPr>
                <w:lang w:eastAsia="zh-CN"/>
              </w:rPr>
              <w:t>-37.3</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B6F4224" w14:textId="77777777" w:rsidR="00700767" w:rsidRPr="00700767" w:rsidRDefault="00700767" w:rsidP="005A0196">
            <w:pPr>
              <w:pStyle w:val="Tabletext"/>
              <w:jc w:val="right"/>
              <w:rPr>
                <w:lang w:eastAsia="zh-CN"/>
              </w:rPr>
            </w:pPr>
            <w:r w:rsidRPr="00700767">
              <w:rPr>
                <w:lang w:eastAsia="zh-CN"/>
              </w:rPr>
              <w:t>3.308</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649663F" w14:textId="77777777" w:rsidR="00700767" w:rsidRPr="00700767" w:rsidRDefault="00700767" w:rsidP="005A0196">
            <w:pPr>
              <w:pStyle w:val="Tabletext"/>
              <w:jc w:val="right"/>
              <w:rPr>
                <w:lang w:eastAsia="zh-CN"/>
              </w:rPr>
            </w:pPr>
            <w:r w:rsidRPr="00700767">
              <w:rPr>
                <w:lang w:eastAsia="zh-CN"/>
              </w:rPr>
              <w:t>8.491</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8E472CC" w14:textId="77777777" w:rsidR="00700767" w:rsidRPr="00700767" w:rsidRDefault="00700767" w:rsidP="005A0196">
            <w:pPr>
              <w:pStyle w:val="Tabletext"/>
              <w:jc w:val="right"/>
              <w:rPr>
                <w:lang w:eastAsia="zh-CN"/>
              </w:rPr>
            </w:pPr>
            <w:r w:rsidRPr="00700767">
              <w:rPr>
                <w:lang w:eastAsia="zh-CN"/>
              </w:rPr>
              <w:t>1.164</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F14FC4F" w14:textId="77777777" w:rsidR="00700767" w:rsidRPr="00700767" w:rsidRDefault="00700767" w:rsidP="005A0196">
            <w:pPr>
              <w:pStyle w:val="Tabletext"/>
              <w:jc w:val="right"/>
              <w:rPr>
                <w:lang w:eastAsia="zh-CN"/>
              </w:rPr>
            </w:pPr>
            <w:r w:rsidRPr="00700767">
              <w:rPr>
                <w:lang w:eastAsia="zh-CN"/>
              </w:rPr>
              <w:t>4.127</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3205AD0" w14:textId="77777777" w:rsidR="00700767" w:rsidRPr="00700767" w:rsidRDefault="00700767" w:rsidP="005A0196">
            <w:pPr>
              <w:pStyle w:val="Tabletext"/>
              <w:jc w:val="right"/>
              <w:rPr>
                <w:lang w:eastAsia="zh-CN"/>
              </w:rPr>
            </w:pPr>
            <w:r w:rsidRPr="00700767">
              <w:rPr>
                <w:lang w:eastAsia="zh-CN"/>
              </w:rPr>
              <w:t> </w:t>
            </w:r>
          </w:p>
        </w:tc>
      </w:tr>
      <w:tr w:rsidR="00314158" w:rsidRPr="00700767" w14:paraId="16C3BA21" w14:textId="77777777" w:rsidTr="00A514D6">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DF2ED" w14:textId="77777777" w:rsidR="00700767" w:rsidRPr="00700767" w:rsidRDefault="00700767" w:rsidP="00537A1A">
            <w:pPr>
              <w:pStyle w:val="Tabletext"/>
              <w:rPr>
                <w:lang w:eastAsia="zh-CN"/>
              </w:rPr>
            </w:pPr>
            <w:r w:rsidRPr="00700767">
              <w:rPr>
                <w:lang w:eastAsia="zh-CN"/>
              </w:rPr>
              <w:t>COM</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D361A" w14:textId="77777777" w:rsidR="00700767" w:rsidRPr="00700767" w:rsidRDefault="00700767" w:rsidP="005A0196">
            <w:pPr>
              <w:pStyle w:val="Tabletext"/>
              <w:jc w:val="right"/>
              <w:rPr>
                <w:lang w:eastAsia="zh-CN"/>
              </w:rPr>
            </w:pPr>
            <w:r w:rsidRPr="00700767">
              <w:rPr>
                <w:lang w:eastAsia="zh-CN"/>
              </w:rPr>
              <w:t>-3.7</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172A3" w14:textId="77777777" w:rsidR="00700767" w:rsidRPr="00700767" w:rsidRDefault="00700767" w:rsidP="005A0196">
            <w:pPr>
              <w:pStyle w:val="Tabletext"/>
              <w:jc w:val="right"/>
              <w:rPr>
                <w:lang w:eastAsia="zh-CN"/>
              </w:rPr>
            </w:pPr>
            <w:r w:rsidRPr="00700767">
              <w:rPr>
                <w:lang w:eastAsia="zh-CN"/>
              </w:rPr>
              <w:t>-7.864</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7C656" w14:textId="77777777" w:rsidR="00700767" w:rsidRPr="00700767" w:rsidRDefault="00700767" w:rsidP="005A0196">
            <w:pPr>
              <w:pStyle w:val="Tabletext"/>
              <w:jc w:val="right"/>
              <w:rPr>
                <w:lang w:eastAsia="zh-CN"/>
              </w:rPr>
            </w:pPr>
            <w:r w:rsidRPr="00700767">
              <w:rPr>
                <w:lang w:eastAsia="zh-CN"/>
              </w:rPr>
              <w:t>-6.583</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0931B" w14:textId="77777777" w:rsidR="00700767" w:rsidRPr="00700767" w:rsidRDefault="00700767" w:rsidP="005A0196">
            <w:pPr>
              <w:pStyle w:val="Tabletext"/>
              <w:jc w:val="right"/>
              <w:rPr>
                <w:lang w:eastAsia="zh-CN"/>
              </w:rPr>
            </w:pPr>
            <w:r w:rsidRPr="00700767">
              <w:rPr>
                <w:lang w:eastAsia="zh-CN"/>
              </w:rPr>
              <w:t>13.223</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83FB0" w14:textId="77777777" w:rsidR="00700767" w:rsidRPr="00700767" w:rsidRDefault="00700767" w:rsidP="005A0196">
            <w:pPr>
              <w:pStyle w:val="Tabletext"/>
              <w:jc w:val="right"/>
              <w:rPr>
                <w:lang w:eastAsia="zh-CN"/>
              </w:rPr>
            </w:pPr>
            <w:r w:rsidRPr="00700767">
              <w:rPr>
                <w:lang w:eastAsia="zh-CN"/>
              </w:rPr>
              <w:t>14.967</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0045A" w14:textId="77777777" w:rsidR="00700767" w:rsidRPr="00700767" w:rsidRDefault="00700767" w:rsidP="005A0196">
            <w:pPr>
              <w:pStyle w:val="Tabletext"/>
              <w:jc w:val="right"/>
              <w:rPr>
                <w:lang w:eastAsia="zh-CN"/>
              </w:rPr>
            </w:pPr>
            <w:r w:rsidRPr="00700767">
              <w:rPr>
                <w:lang w:eastAsia="zh-CN"/>
              </w:rPr>
              <w:t> </w:t>
            </w:r>
          </w:p>
        </w:tc>
      </w:tr>
      <w:tr w:rsidR="00314158" w:rsidRPr="00700767" w14:paraId="2C05ACAD" w14:textId="77777777" w:rsidTr="00A514D6">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DC837C3" w14:textId="77777777" w:rsidR="00700767" w:rsidRPr="00700767" w:rsidRDefault="00700767" w:rsidP="00537A1A">
            <w:pPr>
              <w:pStyle w:val="Tabletext"/>
              <w:rPr>
                <w:lang w:eastAsia="zh-CN"/>
              </w:rPr>
            </w:pPr>
            <w:r w:rsidRPr="00700767">
              <w:rPr>
                <w:lang w:eastAsia="zh-CN"/>
              </w:rPr>
              <w:t>CVA</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5102163" w14:textId="77777777" w:rsidR="00700767" w:rsidRPr="00700767" w:rsidRDefault="00700767" w:rsidP="005A0196">
            <w:pPr>
              <w:pStyle w:val="Tabletext"/>
              <w:jc w:val="right"/>
              <w:rPr>
                <w:lang w:eastAsia="zh-CN"/>
              </w:rPr>
            </w:pPr>
            <w:r w:rsidRPr="00700767">
              <w:rPr>
                <w:lang w:eastAsia="zh-CN"/>
              </w:rPr>
              <w:t>-33.6</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6DD9C05" w14:textId="77777777" w:rsidR="00700767" w:rsidRPr="00700767" w:rsidRDefault="00700767" w:rsidP="005A0196">
            <w:pPr>
              <w:pStyle w:val="Tabletext"/>
              <w:jc w:val="right"/>
              <w:rPr>
                <w:lang w:eastAsia="zh-CN"/>
              </w:rPr>
            </w:pPr>
            <w:r w:rsidRPr="00700767">
              <w:rPr>
                <w:lang w:eastAsia="zh-CN"/>
              </w:rPr>
              <w:t>-1.574</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EB7497A" w14:textId="77777777" w:rsidR="00700767" w:rsidRPr="00700767" w:rsidRDefault="00700767" w:rsidP="005A0196">
            <w:pPr>
              <w:pStyle w:val="Tabletext"/>
              <w:jc w:val="right"/>
              <w:rPr>
                <w:lang w:eastAsia="zh-CN"/>
              </w:rPr>
            </w:pPr>
            <w:r w:rsidRPr="00700767">
              <w:rPr>
                <w:lang w:eastAsia="zh-CN"/>
              </w:rPr>
              <w:t>-0.423</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88AA91C" w14:textId="77777777" w:rsidR="00700767" w:rsidRPr="00700767" w:rsidRDefault="00700767" w:rsidP="005A0196">
            <w:pPr>
              <w:pStyle w:val="Tabletext"/>
              <w:jc w:val="right"/>
              <w:rPr>
                <w:lang w:eastAsia="zh-CN"/>
              </w:rPr>
            </w:pPr>
            <w:r w:rsidRPr="00700767">
              <w:rPr>
                <w:lang w:eastAsia="zh-CN"/>
              </w:rPr>
              <w:t>3.568</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A865E35" w14:textId="77777777" w:rsidR="00700767" w:rsidRPr="00700767" w:rsidRDefault="00700767" w:rsidP="005A0196">
            <w:pPr>
              <w:pStyle w:val="Tabletext"/>
              <w:jc w:val="right"/>
              <w:rPr>
                <w:lang w:eastAsia="zh-CN"/>
              </w:rPr>
            </w:pPr>
            <w:r w:rsidRPr="00700767">
              <w:rPr>
                <w:lang w:eastAsia="zh-CN"/>
              </w:rPr>
              <w:t>3.819</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FD8D239" w14:textId="77777777" w:rsidR="00700767" w:rsidRPr="00700767" w:rsidRDefault="00700767" w:rsidP="005A0196">
            <w:pPr>
              <w:pStyle w:val="Tabletext"/>
              <w:jc w:val="right"/>
              <w:rPr>
                <w:lang w:eastAsia="zh-CN"/>
              </w:rPr>
            </w:pPr>
            <w:r w:rsidRPr="00700767">
              <w:rPr>
                <w:lang w:eastAsia="zh-CN"/>
              </w:rPr>
              <w:t> </w:t>
            </w:r>
          </w:p>
        </w:tc>
      </w:tr>
      <w:tr w:rsidR="00314158" w:rsidRPr="00700767" w14:paraId="18C3A36B" w14:textId="77777777" w:rsidTr="00A514D6">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E25C3" w14:textId="77777777" w:rsidR="00700767" w:rsidRPr="00700767" w:rsidRDefault="00700767" w:rsidP="00537A1A">
            <w:pPr>
              <w:pStyle w:val="Tabletext"/>
              <w:rPr>
                <w:lang w:eastAsia="zh-CN"/>
              </w:rPr>
            </w:pPr>
            <w:r w:rsidRPr="00700767">
              <w:rPr>
                <w:lang w:eastAsia="zh-CN"/>
              </w:rPr>
              <w:t>DJI</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B9D87" w14:textId="77777777" w:rsidR="00700767" w:rsidRPr="00700767" w:rsidRDefault="00700767" w:rsidP="005A0196">
            <w:pPr>
              <w:pStyle w:val="Tabletext"/>
              <w:jc w:val="right"/>
              <w:rPr>
                <w:lang w:eastAsia="zh-CN"/>
              </w:rPr>
            </w:pPr>
            <w:r w:rsidRPr="00700767">
              <w:rPr>
                <w:lang w:eastAsia="zh-CN"/>
              </w:rPr>
              <w:t>-17.46</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72F44" w14:textId="77777777" w:rsidR="00700767" w:rsidRPr="00700767" w:rsidRDefault="00700767" w:rsidP="005A0196">
            <w:pPr>
              <w:pStyle w:val="Tabletext"/>
              <w:jc w:val="right"/>
              <w:rPr>
                <w:lang w:eastAsia="zh-CN"/>
              </w:rPr>
            </w:pPr>
            <w:r w:rsidRPr="00700767">
              <w:rPr>
                <w:lang w:eastAsia="zh-CN"/>
              </w:rPr>
              <w:t>-1.852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D1AC4" w14:textId="77777777" w:rsidR="00700767" w:rsidRPr="00700767" w:rsidRDefault="00700767" w:rsidP="005A0196">
            <w:pPr>
              <w:pStyle w:val="Tabletext"/>
              <w:jc w:val="right"/>
              <w:rPr>
                <w:lang w:eastAsia="zh-CN"/>
              </w:rPr>
            </w:pPr>
            <w:r w:rsidRPr="00700767">
              <w:rPr>
                <w:lang w:eastAsia="zh-CN"/>
              </w:rPr>
              <w:t>3.124</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8D3F3" w14:textId="77777777" w:rsidR="00700767" w:rsidRPr="00700767" w:rsidRDefault="00700767" w:rsidP="005A0196">
            <w:pPr>
              <w:pStyle w:val="Tabletext"/>
              <w:jc w:val="right"/>
              <w:rPr>
                <w:lang w:eastAsia="zh-CN"/>
              </w:rPr>
            </w:pPr>
            <w:r w:rsidRPr="00700767">
              <w:rPr>
                <w:lang w:eastAsia="zh-CN"/>
              </w:rPr>
              <w:t>12.804</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81021" w14:textId="77777777" w:rsidR="00700767" w:rsidRPr="00700767" w:rsidRDefault="00700767" w:rsidP="005A0196">
            <w:pPr>
              <w:pStyle w:val="Tabletext"/>
              <w:jc w:val="right"/>
              <w:rPr>
                <w:lang w:eastAsia="zh-CN"/>
              </w:rPr>
            </w:pPr>
            <w:r w:rsidRPr="00700767">
              <w:rPr>
                <w:lang w:eastAsia="zh-CN"/>
              </w:rPr>
              <w:t>14.414</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FAFB0" w14:textId="77777777" w:rsidR="00700767" w:rsidRPr="00700767" w:rsidRDefault="00700767" w:rsidP="005A0196">
            <w:pPr>
              <w:pStyle w:val="Tabletext"/>
              <w:jc w:val="right"/>
              <w:rPr>
                <w:lang w:eastAsia="zh-CN"/>
              </w:rPr>
            </w:pPr>
            <w:r w:rsidRPr="00700767">
              <w:rPr>
                <w:lang w:eastAsia="zh-CN"/>
              </w:rPr>
              <w:t> </w:t>
            </w:r>
          </w:p>
        </w:tc>
      </w:tr>
      <w:tr w:rsidR="00314158" w:rsidRPr="00700767" w14:paraId="5462C8F5" w14:textId="77777777" w:rsidTr="00A514D6">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461075B" w14:textId="77777777" w:rsidR="00700767" w:rsidRPr="00700767" w:rsidRDefault="00700767" w:rsidP="00537A1A">
            <w:pPr>
              <w:pStyle w:val="Tabletext"/>
              <w:rPr>
                <w:lang w:eastAsia="zh-CN"/>
              </w:rPr>
            </w:pPr>
            <w:r w:rsidRPr="00700767">
              <w:rPr>
                <w:lang w:eastAsia="zh-CN"/>
              </w:rPr>
              <w:t>GAB</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963EC79" w14:textId="77777777" w:rsidR="00700767" w:rsidRPr="00700767" w:rsidRDefault="00700767" w:rsidP="005A0196">
            <w:pPr>
              <w:pStyle w:val="Tabletext"/>
              <w:jc w:val="right"/>
              <w:rPr>
                <w:lang w:eastAsia="zh-CN"/>
              </w:rPr>
            </w:pPr>
            <w:r w:rsidRPr="00700767">
              <w:rPr>
                <w:lang w:eastAsia="zh-CN"/>
              </w:rPr>
              <w:t>-37.3</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973C38F" w14:textId="77777777" w:rsidR="00700767" w:rsidRPr="00700767" w:rsidRDefault="00700767" w:rsidP="005A0196">
            <w:pPr>
              <w:pStyle w:val="Tabletext"/>
              <w:jc w:val="right"/>
              <w:rPr>
                <w:lang w:eastAsia="zh-CN"/>
              </w:rPr>
            </w:pPr>
            <w:r w:rsidRPr="00700767">
              <w:rPr>
                <w:lang w:eastAsia="zh-CN"/>
              </w:rPr>
              <w:t>1.821</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9222A79" w14:textId="77777777" w:rsidR="00700767" w:rsidRPr="00700767" w:rsidRDefault="00700767" w:rsidP="005A0196">
            <w:pPr>
              <w:pStyle w:val="Tabletext"/>
              <w:jc w:val="right"/>
              <w:rPr>
                <w:lang w:eastAsia="zh-CN"/>
              </w:rPr>
            </w:pPr>
            <w:r w:rsidRPr="00700767">
              <w:rPr>
                <w:lang w:eastAsia="zh-CN"/>
              </w:rPr>
              <w:t>6.943</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EC468E2" w14:textId="77777777" w:rsidR="00700767" w:rsidRPr="00700767" w:rsidRDefault="00700767" w:rsidP="005A0196">
            <w:pPr>
              <w:pStyle w:val="Tabletext"/>
              <w:jc w:val="right"/>
              <w:rPr>
                <w:lang w:eastAsia="zh-CN"/>
              </w:rPr>
            </w:pPr>
            <w:r w:rsidRPr="00700767">
              <w:rPr>
                <w:lang w:eastAsia="zh-CN"/>
              </w:rPr>
              <w:t>3.76</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FF86292" w14:textId="77777777" w:rsidR="00700767" w:rsidRPr="00700767" w:rsidRDefault="00700767" w:rsidP="005A0196">
            <w:pPr>
              <w:pStyle w:val="Tabletext"/>
              <w:jc w:val="right"/>
              <w:rPr>
                <w:lang w:eastAsia="zh-CN"/>
              </w:rPr>
            </w:pPr>
            <w:r w:rsidRPr="00700767">
              <w:rPr>
                <w:lang w:eastAsia="zh-CN"/>
              </w:rPr>
              <w:t>8.71</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6EA44EB" w14:textId="77777777" w:rsidR="00700767" w:rsidRPr="00700767" w:rsidRDefault="00700767" w:rsidP="005A0196">
            <w:pPr>
              <w:pStyle w:val="Tabletext"/>
              <w:jc w:val="right"/>
              <w:rPr>
                <w:lang w:eastAsia="zh-CN"/>
              </w:rPr>
            </w:pPr>
            <w:r w:rsidRPr="00700767">
              <w:rPr>
                <w:lang w:eastAsia="zh-CN"/>
              </w:rPr>
              <w:t> </w:t>
            </w:r>
          </w:p>
        </w:tc>
      </w:tr>
      <w:tr w:rsidR="00314158" w:rsidRPr="00700767" w14:paraId="7ADF802E" w14:textId="77777777" w:rsidTr="00A514D6">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433D2" w14:textId="77777777" w:rsidR="00700767" w:rsidRPr="00700767" w:rsidRDefault="00700767" w:rsidP="00537A1A">
            <w:pPr>
              <w:pStyle w:val="Tabletext"/>
              <w:rPr>
                <w:lang w:eastAsia="zh-CN"/>
              </w:rPr>
            </w:pPr>
            <w:r w:rsidRPr="00700767">
              <w:rPr>
                <w:lang w:eastAsia="zh-CN"/>
              </w:rPr>
              <w:t>GEO</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4F0CE" w14:textId="77777777" w:rsidR="00700767" w:rsidRPr="00700767" w:rsidRDefault="00700767" w:rsidP="005A0196">
            <w:pPr>
              <w:pStyle w:val="Tabletext"/>
              <w:jc w:val="right"/>
              <w:rPr>
                <w:lang w:eastAsia="zh-CN"/>
              </w:rPr>
            </w:pPr>
            <w:r w:rsidRPr="00700767">
              <w:rPr>
                <w:lang w:eastAsia="zh-CN"/>
              </w:rPr>
              <w:t>-4.1</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6EFDE" w14:textId="77777777" w:rsidR="00700767" w:rsidRPr="00700767" w:rsidRDefault="00700767" w:rsidP="005A0196">
            <w:pPr>
              <w:pStyle w:val="Tabletext"/>
              <w:jc w:val="right"/>
              <w:rPr>
                <w:lang w:eastAsia="zh-CN"/>
              </w:rPr>
            </w:pPr>
            <w:r w:rsidRPr="00700767">
              <w:rPr>
                <w:lang w:eastAsia="zh-CN"/>
              </w:rPr>
              <w:t>-5.916</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CFA1A" w14:textId="77777777" w:rsidR="00700767" w:rsidRPr="00700767" w:rsidRDefault="00700767" w:rsidP="005A0196">
            <w:pPr>
              <w:pStyle w:val="Tabletext"/>
              <w:jc w:val="right"/>
              <w:rPr>
                <w:lang w:eastAsia="zh-CN"/>
              </w:rPr>
            </w:pPr>
            <w:r w:rsidRPr="00700767">
              <w:rPr>
                <w:lang w:eastAsia="zh-CN"/>
              </w:rPr>
              <w:t>-0.855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3AB35" w14:textId="77777777" w:rsidR="00700767" w:rsidRPr="00700767" w:rsidRDefault="00700767" w:rsidP="005A0196">
            <w:pPr>
              <w:pStyle w:val="Tabletext"/>
              <w:jc w:val="right"/>
              <w:rPr>
                <w:lang w:eastAsia="zh-CN"/>
              </w:rPr>
            </w:pPr>
            <w:r w:rsidRPr="00700767">
              <w:rPr>
                <w:lang w:eastAsia="zh-CN"/>
              </w:rPr>
              <w:t>2.357</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C0272" w14:textId="77777777" w:rsidR="00700767" w:rsidRPr="00700767" w:rsidRDefault="00700767" w:rsidP="005A0196">
            <w:pPr>
              <w:pStyle w:val="Tabletext"/>
              <w:jc w:val="right"/>
              <w:rPr>
                <w:lang w:eastAsia="zh-CN"/>
              </w:rPr>
            </w:pPr>
            <w:r w:rsidRPr="00700767">
              <w:rPr>
                <w:lang w:eastAsia="zh-CN"/>
              </w:rPr>
              <w:t>16.852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6A25C" w14:textId="77777777" w:rsidR="00700767" w:rsidRPr="00700767" w:rsidRDefault="00700767" w:rsidP="005A0196">
            <w:pPr>
              <w:pStyle w:val="Tabletext"/>
              <w:jc w:val="right"/>
              <w:rPr>
                <w:lang w:eastAsia="zh-CN"/>
              </w:rPr>
            </w:pPr>
            <w:r w:rsidRPr="00700767">
              <w:rPr>
                <w:lang w:eastAsia="zh-CN"/>
              </w:rPr>
              <w:t> </w:t>
            </w:r>
          </w:p>
        </w:tc>
      </w:tr>
      <w:tr w:rsidR="00314158" w:rsidRPr="00700767" w14:paraId="693618BD" w14:textId="77777777" w:rsidTr="00A514D6">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B455FF7" w14:textId="77777777" w:rsidR="00700767" w:rsidRPr="00700767" w:rsidRDefault="00700767" w:rsidP="00537A1A">
            <w:pPr>
              <w:pStyle w:val="Tabletext"/>
              <w:rPr>
                <w:lang w:eastAsia="zh-CN"/>
              </w:rPr>
            </w:pPr>
            <w:r w:rsidRPr="00700767">
              <w:rPr>
                <w:lang w:eastAsia="zh-CN"/>
              </w:rPr>
              <w:t>GNE</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F7F7F4A" w14:textId="77777777" w:rsidR="00700767" w:rsidRPr="00700767" w:rsidRDefault="00700767" w:rsidP="005A0196">
            <w:pPr>
              <w:pStyle w:val="Tabletext"/>
              <w:jc w:val="right"/>
              <w:rPr>
                <w:lang w:eastAsia="zh-CN"/>
              </w:rPr>
            </w:pPr>
            <w:r w:rsidRPr="00700767">
              <w:rPr>
                <w:lang w:eastAsia="zh-CN"/>
              </w:rPr>
              <w:t>-42</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9431DC3" w14:textId="77777777" w:rsidR="00700767" w:rsidRPr="00700767" w:rsidRDefault="00700767" w:rsidP="005A0196">
            <w:pPr>
              <w:pStyle w:val="Tabletext"/>
              <w:jc w:val="right"/>
              <w:rPr>
                <w:lang w:eastAsia="zh-CN"/>
              </w:rPr>
            </w:pPr>
            <w:r w:rsidRPr="00700767">
              <w:rPr>
                <w:lang w:eastAsia="zh-CN"/>
              </w:rPr>
              <w:t>1.188</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ED9A08C" w14:textId="77777777" w:rsidR="00700767" w:rsidRPr="00700767" w:rsidRDefault="00700767" w:rsidP="005A0196">
            <w:pPr>
              <w:pStyle w:val="Tabletext"/>
              <w:jc w:val="right"/>
              <w:rPr>
                <w:lang w:eastAsia="zh-CN"/>
              </w:rPr>
            </w:pPr>
            <w:r w:rsidRPr="00700767">
              <w:rPr>
                <w:lang w:eastAsia="zh-CN"/>
              </w:rPr>
              <w:t>6.783</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DF10B7A" w14:textId="77777777" w:rsidR="00700767" w:rsidRPr="00700767" w:rsidRDefault="00700767" w:rsidP="005A0196">
            <w:pPr>
              <w:pStyle w:val="Tabletext"/>
              <w:jc w:val="right"/>
              <w:rPr>
                <w:lang w:eastAsia="zh-CN"/>
              </w:rPr>
            </w:pPr>
            <w:r w:rsidRPr="00700767">
              <w:rPr>
                <w:lang w:eastAsia="zh-CN"/>
              </w:rPr>
              <w:t>13.794</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3522163" w14:textId="77777777" w:rsidR="00700767" w:rsidRPr="00700767" w:rsidRDefault="00700767" w:rsidP="005A0196">
            <w:pPr>
              <w:pStyle w:val="Tabletext"/>
              <w:jc w:val="right"/>
              <w:rPr>
                <w:lang w:eastAsia="zh-CN"/>
              </w:rPr>
            </w:pPr>
            <w:r w:rsidRPr="00700767">
              <w:rPr>
                <w:lang w:eastAsia="zh-CN"/>
              </w:rPr>
              <w:t>18.476</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0D7932F" w14:textId="77777777" w:rsidR="00700767" w:rsidRPr="00700767" w:rsidRDefault="00700767" w:rsidP="005A0196">
            <w:pPr>
              <w:pStyle w:val="Tabletext"/>
              <w:jc w:val="right"/>
              <w:rPr>
                <w:lang w:eastAsia="zh-CN"/>
              </w:rPr>
            </w:pPr>
            <w:r w:rsidRPr="00700767">
              <w:rPr>
                <w:lang w:eastAsia="zh-CN"/>
              </w:rPr>
              <w:t> 1</w:t>
            </w:r>
          </w:p>
        </w:tc>
      </w:tr>
      <w:tr w:rsidR="00314158" w:rsidRPr="00700767" w14:paraId="645F8398" w14:textId="77777777" w:rsidTr="00A514D6">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FF101" w14:textId="77777777" w:rsidR="00700767" w:rsidRPr="00700767" w:rsidRDefault="00700767" w:rsidP="00537A1A">
            <w:pPr>
              <w:pStyle w:val="Tabletext"/>
              <w:rPr>
                <w:lang w:eastAsia="zh-CN"/>
              </w:rPr>
            </w:pPr>
            <w:r w:rsidRPr="00700767">
              <w:rPr>
                <w:lang w:eastAsia="zh-CN"/>
              </w:rPr>
              <w:t>IRQ</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DA51C" w14:textId="77777777" w:rsidR="00700767" w:rsidRPr="00700767" w:rsidRDefault="00700767" w:rsidP="005A0196">
            <w:pPr>
              <w:pStyle w:val="Tabletext"/>
              <w:jc w:val="right"/>
              <w:rPr>
                <w:lang w:eastAsia="zh-CN"/>
              </w:rPr>
            </w:pPr>
            <w:r w:rsidRPr="00700767">
              <w:rPr>
                <w:lang w:eastAsia="zh-CN"/>
              </w:rPr>
              <w:t>-9.6</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3CC4F" w14:textId="77777777" w:rsidR="00700767" w:rsidRPr="00700767" w:rsidRDefault="00700767" w:rsidP="005A0196">
            <w:pPr>
              <w:pStyle w:val="Tabletext"/>
              <w:jc w:val="right"/>
              <w:rPr>
                <w:lang w:eastAsia="zh-CN"/>
              </w:rPr>
            </w:pPr>
            <w:r w:rsidRPr="00700767">
              <w:rPr>
                <w:lang w:eastAsia="zh-CN"/>
              </w:rPr>
              <w:t>-6.868</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1C1D3" w14:textId="77777777" w:rsidR="00700767" w:rsidRPr="00700767" w:rsidRDefault="00700767" w:rsidP="005A0196">
            <w:pPr>
              <w:pStyle w:val="Tabletext"/>
              <w:jc w:val="right"/>
              <w:rPr>
                <w:lang w:eastAsia="zh-CN"/>
              </w:rPr>
            </w:pPr>
            <w:r w:rsidRPr="00700767">
              <w:rPr>
                <w:lang w:eastAsia="zh-CN"/>
              </w:rPr>
              <w:t>2.976</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58E4D" w14:textId="77777777" w:rsidR="00700767" w:rsidRPr="00700767" w:rsidRDefault="00700767" w:rsidP="005A0196">
            <w:pPr>
              <w:pStyle w:val="Tabletext"/>
              <w:jc w:val="right"/>
              <w:rPr>
                <w:lang w:eastAsia="zh-CN"/>
              </w:rPr>
            </w:pPr>
            <w:r w:rsidRPr="00700767">
              <w:rPr>
                <w:lang w:eastAsia="zh-CN"/>
              </w:rPr>
              <w:t>7.928</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0E0DD" w14:textId="77777777" w:rsidR="00700767" w:rsidRPr="00700767" w:rsidRDefault="00700767" w:rsidP="005A0196">
            <w:pPr>
              <w:pStyle w:val="Tabletext"/>
              <w:jc w:val="right"/>
              <w:rPr>
                <w:lang w:eastAsia="zh-CN"/>
              </w:rPr>
            </w:pPr>
            <w:r w:rsidRPr="00700767">
              <w:rPr>
                <w:lang w:eastAsia="zh-CN"/>
              </w:rPr>
              <w:t>14.028</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F3D4D" w14:textId="77777777" w:rsidR="00700767" w:rsidRPr="00700767" w:rsidRDefault="00700767" w:rsidP="005A0196">
            <w:pPr>
              <w:pStyle w:val="Tabletext"/>
              <w:jc w:val="right"/>
              <w:rPr>
                <w:lang w:eastAsia="zh-CN"/>
              </w:rPr>
            </w:pPr>
            <w:r w:rsidRPr="00700767">
              <w:rPr>
                <w:lang w:eastAsia="zh-CN"/>
              </w:rPr>
              <w:t> </w:t>
            </w:r>
          </w:p>
        </w:tc>
      </w:tr>
      <w:tr w:rsidR="00314158" w:rsidRPr="00700767" w14:paraId="1C9F6A1B" w14:textId="77777777" w:rsidTr="00A514D6">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F484924" w14:textId="77777777" w:rsidR="00700767" w:rsidRPr="00700767" w:rsidRDefault="00700767" w:rsidP="00537A1A">
            <w:pPr>
              <w:pStyle w:val="Tabletext"/>
              <w:rPr>
                <w:lang w:eastAsia="zh-CN"/>
              </w:rPr>
            </w:pPr>
            <w:r w:rsidRPr="00700767">
              <w:rPr>
                <w:lang w:eastAsia="zh-CN"/>
              </w:rPr>
              <w:t>KEN</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32ACBA2" w14:textId="77777777" w:rsidR="00700767" w:rsidRPr="00700767" w:rsidRDefault="00700767" w:rsidP="005A0196">
            <w:pPr>
              <w:pStyle w:val="Tabletext"/>
              <w:jc w:val="right"/>
              <w:rPr>
                <w:lang w:eastAsia="zh-CN"/>
              </w:rPr>
            </w:pPr>
            <w:r w:rsidRPr="00700767">
              <w:rPr>
                <w:lang w:eastAsia="zh-CN"/>
              </w:rPr>
              <w:t>-9.2</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BD2F2B9" w14:textId="77777777" w:rsidR="00700767" w:rsidRPr="00700767" w:rsidRDefault="00700767" w:rsidP="005A0196">
            <w:pPr>
              <w:pStyle w:val="Tabletext"/>
              <w:jc w:val="right"/>
              <w:rPr>
                <w:lang w:eastAsia="zh-CN"/>
              </w:rPr>
            </w:pPr>
            <w:r w:rsidRPr="00700767">
              <w:rPr>
                <w:lang w:eastAsia="zh-CN"/>
              </w:rPr>
              <w:t>-5.518</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6B67A1F" w14:textId="77777777" w:rsidR="00700767" w:rsidRPr="00700767" w:rsidRDefault="00700767" w:rsidP="005A0196">
            <w:pPr>
              <w:pStyle w:val="Tabletext"/>
              <w:jc w:val="right"/>
              <w:rPr>
                <w:lang w:eastAsia="zh-CN"/>
              </w:rPr>
            </w:pPr>
            <w:r w:rsidRPr="00700767">
              <w:rPr>
                <w:lang w:eastAsia="zh-CN"/>
              </w:rPr>
              <w:t>8.413</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177EC13" w14:textId="77777777" w:rsidR="00700767" w:rsidRPr="00700767" w:rsidRDefault="00700767" w:rsidP="005A0196">
            <w:pPr>
              <w:pStyle w:val="Tabletext"/>
              <w:jc w:val="right"/>
              <w:rPr>
                <w:lang w:eastAsia="zh-CN"/>
              </w:rPr>
            </w:pPr>
            <w:r w:rsidRPr="00700767">
              <w:rPr>
                <w:lang w:eastAsia="zh-CN"/>
              </w:rPr>
              <w:t>6.464</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0A8758F" w14:textId="77777777" w:rsidR="00700767" w:rsidRPr="00700767" w:rsidRDefault="00700767" w:rsidP="005A0196">
            <w:pPr>
              <w:pStyle w:val="Tabletext"/>
              <w:jc w:val="right"/>
              <w:rPr>
                <w:lang w:eastAsia="zh-CN"/>
              </w:rPr>
            </w:pPr>
            <w:r w:rsidRPr="00700767">
              <w:rPr>
                <w:lang w:eastAsia="zh-CN"/>
              </w:rPr>
              <w:t>10.981</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9B2D4ED" w14:textId="77777777" w:rsidR="00700767" w:rsidRPr="00700767" w:rsidRDefault="00700767" w:rsidP="005A0196">
            <w:pPr>
              <w:pStyle w:val="Tabletext"/>
              <w:jc w:val="right"/>
              <w:rPr>
                <w:lang w:eastAsia="zh-CN"/>
              </w:rPr>
            </w:pPr>
            <w:r w:rsidRPr="00700767">
              <w:rPr>
                <w:lang w:eastAsia="zh-CN"/>
              </w:rPr>
              <w:t> </w:t>
            </w:r>
          </w:p>
        </w:tc>
      </w:tr>
      <w:tr w:rsidR="00314158" w:rsidRPr="00700767" w14:paraId="64E7B453" w14:textId="77777777" w:rsidTr="00A514D6">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657C4" w14:textId="77777777" w:rsidR="00700767" w:rsidRPr="00700767" w:rsidRDefault="00700767" w:rsidP="00537A1A">
            <w:pPr>
              <w:pStyle w:val="Tabletext"/>
              <w:rPr>
                <w:lang w:eastAsia="zh-CN"/>
              </w:rPr>
            </w:pPr>
            <w:r w:rsidRPr="00700767">
              <w:rPr>
                <w:lang w:eastAsia="zh-CN"/>
              </w:rPr>
              <w:t>LSO</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1B865" w14:textId="77777777" w:rsidR="00700767" w:rsidRPr="00700767" w:rsidRDefault="00700767" w:rsidP="005A0196">
            <w:pPr>
              <w:pStyle w:val="Tabletext"/>
              <w:jc w:val="right"/>
              <w:rPr>
                <w:lang w:eastAsia="zh-CN"/>
              </w:rPr>
            </w:pPr>
            <w:r w:rsidRPr="00700767">
              <w:rPr>
                <w:lang w:eastAsia="zh-CN"/>
              </w:rPr>
              <w:t>-16</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BCB64" w14:textId="77777777" w:rsidR="00700767" w:rsidRPr="00700767" w:rsidRDefault="00700767" w:rsidP="005A0196">
            <w:pPr>
              <w:pStyle w:val="Tabletext"/>
              <w:jc w:val="right"/>
              <w:rPr>
                <w:lang w:eastAsia="zh-CN"/>
              </w:rPr>
            </w:pPr>
            <w:r w:rsidRPr="00700767">
              <w:rPr>
                <w:lang w:eastAsia="zh-CN"/>
              </w:rPr>
              <w:t>-4.137</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686DC" w14:textId="77777777" w:rsidR="00700767" w:rsidRPr="00700767" w:rsidRDefault="00700767" w:rsidP="005A0196">
            <w:pPr>
              <w:pStyle w:val="Tabletext"/>
              <w:jc w:val="right"/>
              <w:rPr>
                <w:lang w:eastAsia="zh-CN"/>
              </w:rPr>
            </w:pPr>
            <w:r w:rsidRPr="00700767">
              <w:rPr>
                <w:lang w:eastAsia="zh-CN"/>
              </w:rPr>
              <w:t>5.86</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05CFF" w14:textId="77777777" w:rsidR="00700767" w:rsidRPr="00700767" w:rsidRDefault="00700767" w:rsidP="005A0196">
            <w:pPr>
              <w:pStyle w:val="Tabletext"/>
              <w:jc w:val="right"/>
              <w:rPr>
                <w:lang w:eastAsia="zh-CN"/>
              </w:rPr>
            </w:pPr>
            <w:r w:rsidRPr="00700767">
              <w:rPr>
                <w:lang w:eastAsia="zh-CN"/>
              </w:rPr>
              <w:t>3.539</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C6986" w14:textId="77777777" w:rsidR="00700767" w:rsidRPr="00700767" w:rsidRDefault="00700767" w:rsidP="005A0196">
            <w:pPr>
              <w:pStyle w:val="Tabletext"/>
              <w:jc w:val="right"/>
              <w:rPr>
                <w:lang w:eastAsia="zh-CN"/>
              </w:rPr>
            </w:pPr>
            <w:r w:rsidRPr="00700767">
              <w:rPr>
                <w:lang w:eastAsia="zh-CN"/>
              </w:rPr>
              <w:t>9.938</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8E6B6" w14:textId="77777777" w:rsidR="00700767" w:rsidRPr="00700767" w:rsidRDefault="00700767" w:rsidP="005A0196">
            <w:pPr>
              <w:pStyle w:val="Tabletext"/>
              <w:jc w:val="right"/>
              <w:rPr>
                <w:lang w:eastAsia="zh-CN"/>
              </w:rPr>
            </w:pPr>
            <w:r w:rsidRPr="00700767">
              <w:rPr>
                <w:lang w:eastAsia="zh-CN"/>
              </w:rPr>
              <w:t> </w:t>
            </w:r>
          </w:p>
        </w:tc>
      </w:tr>
      <w:tr w:rsidR="00314158" w:rsidRPr="00700767" w14:paraId="76E9898E" w14:textId="77777777" w:rsidTr="00A514D6">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7FDC226" w14:textId="77777777" w:rsidR="00700767" w:rsidRPr="00700767" w:rsidRDefault="00700767" w:rsidP="00537A1A">
            <w:pPr>
              <w:pStyle w:val="Tabletext"/>
              <w:rPr>
                <w:lang w:eastAsia="zh-CN"/>
              </w:rPr>
            </w:pPr>
            <w:r w:rsidRPr="00700767">
              <w:rPr>
                <w:lang w:eastAsia="zh-CN"/>
              </w:rPr>
              <w:t>MAU</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D0DF828" w14:textId="77777777" w:rsidR="00700767" w:rsidRPr="00700767" w:rsidRDefault="00700767" w:rsidP="005A0196">
            <w:pPr>
              <w:pStyle w:val="Tabletext"/>
              <w:jc w:val="right"/>
              <w:rPr>
                <w:lang w:eastAsia="zh-CN"/>
              </w:rPr>
            </w:pPr>
            <w:r w:rsidRPr="00700767">
              <w:rPr>
                <w:lang w:eastAsia="zh-CN"/>
              </w:rPr>
              <w:t>68.4</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BF5F3E5" w14:textId="77777777" w:rsidR="00700767" w:rsidRPr="00700767" w:rsidRDefault="00700767" w:rsidP="005A0196">
            <w:pPr>
              <w:pStyle w:val="Tabletext"/>
              <w:jc w:val="right"/>
              <w:rPr>
                <w:lang w:eastAsia="zh-CN"/>
              </w:rPr>
            </w:pPr>
            <w:r w:rsidRPr="00700767">
              <w:rPr>
                <w:lang w:eastAsia="zh-CN"/>
              </w:rPr>
              <w:t>-3.279</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59A581C" w14:textId="77777777" w:rsidR="00700767" w:rsidRPr="00700767" w:rsidRDefault="00700767" w:rsidP="005A0196">
            <w:pPr>
              <w:pStyle w:val="Tabletext"/>
              <w:jc w:val="right"/>
              <w:rPr>
                <w:lang w:eastAsia="zh-CN"/>
              </w:rPr>
            </w:pPr>
            <w:r w:rsidRPr="00700767">
              <w:rPr>
                <w:lang w:eastAsia="zh-CN"/>
              </w:rPr>
              <w:t>10.568</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D32DB53" w14:textId="77777777" w:rsidR="00700767" w:rsidRPr="00700767" w:rsidRDefault="00700767" w:rsidP="005A0196">
            <w:pPr>
              <w:pStyle w:val="Tabletext"/>
              <w:jc w:val="right"/>
              <w:rPr>
                <w:lang w:eastAsia="zh-CN"/>
              </w:rPr>
            </w:pPr>
            <w:r w:rsidRPr="00700767">
              <w:rPr>
                <w:lang w:eastAsia="zh-CN"/>
              </w:rPr>
              <w:t>-0.078</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314DEFD" w14:textId="77777777" w:rsidR="00700767" w:rsidRPr="00700767" w:rsidRDefault="00700767" w:rsidP="005A0196">
            <w:pPr>
              <w:pStyle w:val="Tabletext"/>
              <w:jc w:val="right"/>
              <w:rPr>
                <w:lang w:eastAsia="zh-CN"/>
              </w:rPr>
            </w:pPr>
            <w:r w:rsidRPr="00700767">
              <w:rPr>
                <w:lang w:eastAsia="zh-CN"/>
              </w:rPr>
              <w:t>4.176</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2BB4F99" w14:textId="77777777" w:rsidR="00700767" w:rsidRPr="00700767" w:rsidRDefault="00700767" w:rsidP="005A0196">
            <w:pPr>
              <w:pStyle w:val="Tabletext"/>
              <w:jc w:val="right"/>
              <w:rPr>
                <w:lang w:eastAsia="zh-CN"/>
              </w:rPr>
            </w:pPr>
            <w:r w:rsidRPr="00700767">
              <w:rPr>
                <w:lang w:eastAsia="zh-CN"/>
              </w:rPr>
              <w:t> </w:t>
            </w:r>
          </w:p>
        </w:tc>
      </w:tr>
      <w:tr w:rsidR="00314158" w:rsidRPr="00700767" w14:paraId="5A4C97F6" w14:textId="77777777" w:rsidTr="00A514D6">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F0FC8" w14:textId="77777777" w:rsidR="00700767" w:rsidRPr="00700767" w:rsidRDefault="00700767" w:rsidP="00537A1A">
            <w:pPr>
              <w:pStyle w:val="Tabletext"/>
              <w:rPr>
                <w:lang w:eastAsia="zh-CN"/>
              </w:rPr>
            </w:pPr>
            <w:r w:rsidRPr="00700767">
              <w:rPr>
                <w:lang w:eastAsia="zh-CN"/>
              </w:rPr>
              <w:t>MDA</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D6DF6" w14:textId="77777777" w:rsidR="00700767" w:rsidRPr="00700767" w:rsidRDefault="00700767" w:rsidP="005A0196">
            <w:pPr>
              <w:pStyle w:val="Tabletext"/>
              <w:jc w:val="right"/>
              <w:rPr>
                <w:lang w:eastAsia="zh-CN"/>
              </w:rPr>
            </w:pPr>
            <w:r w:rsidRPr="00700767">
              <w:rPr>
                <w:lang w:eastAsia="zh-CN"/>
              </w:rPr>
              <w:t>-16.3</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0250C" w14:textId="77777777" w:rsidR="00700767" w:rsidRPr="00700767" w:rsidRDefault="00700767" w:rsidP="005A0196">
            <w:pPr>
              <w:pStyle w:val="Tabletext"/>
              <w:jc w:val="right"/>
              <w:rPr>
                <w:lang w:eastAsia="zh-CN"/>
              </w:rPr>
            </w:pPr>
            <w:r w:rsidRPr="00700767">
              <w:rPr>
                <w:lang w:eastAsia="zh-CN"/>
              </w:rPr>
              <w:t>-1.551</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A1D6A" w14:textId="77777777" w:rsidR="00700767" w:rsidRPr="00700767" w:rsidRDefault="00700767" w:rsidP="005A0196">
            <w:pPr>
              <w:pStyle w:val="Tabletext"/>
              <w:jc w:val="right"/>
              <w:rPr>
                <w:lang w:eastAsia="zh-CN"/>
              </w:rPr>
            </w:pPr>
            <w:r w:rsidRPr="00700767">
              <w:rPr>
                <w:lang w:eastAsia="zh-CN"/>
              </w:rPr>
              <w:t>5.262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76678" w14:textId="77777777" w:rsidR="00700767" w:rsidRPr="00700767" w:rsidRDefault="00700767" w:rsidP="005A0196">
            <w:pPr>
              <w:pStyle w:val="Tabletext"/>
              <w:jc w:val="right"/>
              <w:rPr>
                <w:lang w:eastAsia="zh-CN"/>
              </w:rPr>
            </w:pPr>
            <w:r w:rsidRPr="00700767">
              <w:rPr>
                <w:lang w:eastAsia="zh-CN"/>
              </w:rPr>
              <w:t>3.949</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2BFD8" w14:textId="77777777" w:rsidR="00700767" w:rsidRPr="00700767" w:rsidRDefault="00700767" w:rsidP="005A0196">
            <w:pPr>
              <w:pStyle w:val="Tabletext"/>
              <w:jc w:val="right"/>
              <w:rPr>
                <w:lang w:eastAsia="zh-CN"/>
              </w:rPr>
            </w:pPr>
            <w:r w:rsidRPr="00700767">
              <w:rPr>
                <w:lang w:eastAsia="zh-CN"/>
              </w:rPr>
              <w:t>9.337</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6886D" w14:textId="77777777" w:rsidR="00700767" w:rsidRPr="00700767" w:rsidRDefault="00700767" w:rsidP="005A0196">
            <w:pPr>
              <w:pStyle w:val="Tabletext"/>
              <w:jc w:val="right"/>
              <w:rPr>
                <w:lang w:eastAsia="zh-CN"/>
              </w:rPr>
            </w:pPr>
            <w:r w:rsidRPr="00700767">
              <w:rPr>
                <w:lang w:eastAsia="zh-CN"/>
              </w:rPr>
              <w:t> </w:t>
            </w:r>
          </w:p>
        </w:tc>
      </w:tr>
      <w:tr w:rsidR="00314158" w:rsidRPr="00700767" w14:paraId="1BA475C0" w14:textId="77777777" w:rsidTr="00A514D6">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76E9474" w14:textId="77777777" w:rsidR="00700767" w:rsidRPr="00700767" w:rsidRDefault="00700767" w:rsidP="00537A1A">
            <w:pPr>
              <w:pStyle w:val="Tabletext"/>
              <w:rPr>
                <w:lang w:eastAsia="zh-CN"/>
              </w:rPr>
            </w:pPr>
            <w:r w:rsidRPr="00700767">
              <w:rPr>
                <w:lang w:eastAsia="zh-CN"/>
              </w:rPr>
              <w:t>MDG</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842090B" w14:textId="77777777" w:rsidR="00700767" w:rsidRPr="00700767" w:rsidRDefault="00700767" w:rsidP="005A0196">
            <w:pPr>
              <w:pStyle w:val="Tabletext"/>
              <w:jc w:val="right"/>
              <w:rPr>
                <w:lang w:eastAsia="zh-CN"/>
              </w:rPr>
            </w:pPr>
            <w:r w:rsidRPr="00700767">
              <w:rPr>
                <w:lang w:eastAsia="zh-CN"/>
              </w:rPr>
              <w:t>69.5</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861E236" w14:textId="77777777" w:rsidR="00700767" w:rsidRPr="00700767" w:rsidRDefault="00700767" w:rsidP="005A0196">
            <w:pPr>
              <w:pStyle w:val="Tabletext"/>
              <w:jc w:val="right"/>
              <w:rPr>
                <w:lang w:eastAsia="zh-CN"/>
              </w:rPr>
            </w:pPr>
            <w:r w:rsidRPr="00700767">
              <w:rPr>
                <w:lang w:eastAsia="zh-CN"/>
              </w:rPr>
              <w:t>-1.178</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E2FE4CA" w14:textId="77777777" w:rsidR="00700767" w:rsidRPr="00700767" w:rsidRDefault="00700767" w:rsidP="005A0196">
            <w:pPr>
              <w:pStyle w:val="Tabletext"/>
              <w:jc w:val="right"/>
              <w:rPr>
                <w:lang w:eastAsia="zh-CN"/>
              </w:rPr>
            </w:pPr>
            <w:r w:rsidRPr="00700767">
              <w:rPr>
                <w:lang w:eastAsia="zh-CN"/>
              </w:rPr>
              <w:t>4.218</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E691BE9" w14:textId="77777777" w:rsidR="00700767" w:rsidRPr="00700767" w:rsidRDefault="00700767" w:rsidP="005A0196">
            <w:pPr>
              <w:pStyle w:val="Tabletext"/>
              <w:jc w:val="right"/>
              <w:rPr>
                <w:lang w:eastAsia="zh-CN"/>
              </w:rPr>
            </w:pPr>
            <w:r w:rsidRPr="00700767">
              <w:rPr>
                <w:lang w:eastAsia="zh-CN"/>
              </w:rPr>
              <w:t>14.595</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1607D4D" w14:textId="77777777" w:rsidR="00700767" w:rsidRPr="00700767" w:rsidRDefault="00700767" w:rsidP="005A0196">
            <w:pPr>
              <w:pStyle w:val="Tabletext"/>
              <w:jc w:val="right"/>
              <w:rPr>
                <w:lang w:eastAsia="zh-CN"/>
              </w:rPr>
            </w:pPr>
            <w:r w:rsidRPr="00700767">
              <w:rPr>
                <w:lang w:eastAsia="zh-CN"/>
              </w:rPr>
              <w:t>17.344</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DB3F400" w14:textId="77777777" w:rsidR="00700767" w:rsidRPr="00700767" w:rsidRDefault="00700767" w:rsidP="005A0196">
            <w:pPr>
              <w:pStyle w:val="Tabletext"/>
              <w:jc w:val="right"/>
              <w:rPr>
                <w:lang w:eastAsia="zh-CN"/>
              </w:rPr>
            </w:pPr>
            <w:r w:rsidRPr="00700767">
              <w:rPr>
                <w:lang w:eastAsia="zh-CN"/>
              </w:rPr>
              <w:t> </w:t>
            </w:r>
          </w:p>
        </w:tc>
      </w:tr>
      <w:tr w:rsidR="00314158" w:rsidRPr="00700767" w14:paraId="1C395E7A" w14:textId="77777777" w:rsidTr="00A514D6">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600BF" w14:textId="77777777" w:rsidR="00700767" w:rsidRPr="00700767" w:rsidRDefault="00700767" w:rsidP="00537A1A">
            <w:pPr>
              <w:pStyle w:val="Tabletext"/>
              <w:rPr>
                <w:lang w:eastAsia="zh-CN"/>
              </w:rPr>
            </w:pPr>
            <w:r w:rsidRPr="00700767">
              <w:rPr>
                <w:lang w:eastAsia="zh-CN"/>
              </w:rPr>
              <w:t>MKD</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7697F" w14:textId="77777777" w:rsidR="00700767" w:rsidRPr="00700767" w:rsidRDefault="00700767" w:rsidP="005A0196">
            <w:pPr>
              <w:pStyle w:val="Tabletext"/>
              <w:jc w:val="right"/>
              <w:rPr>
                <w:lang w:eastAsia="zh-CN"/>
              </w:rPr>
            </w:pPr>
            <w:r w:rsidRPr="00700767">
              <w:rPr>
                <w:lang w:eastAsia="zh-CN"/>
              </w:rPr>
              <w:t>-16.7</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6D2E6" w14:textId="77777777" w:rsidR="00700767" w:rsidRPr="00700767" w:rsidRDefault="00700767" w:rsidP="005A0196">
            <w:pPr>
              <w:pStyle w:val="Tabletext"/>
              <w:jc w:val="right"/>
              <w:rPr>
                <w:lang w:eastAsia="zh-CN"/>
              </w:rPr>
            </w:pPr>
            <w:r w:rsidRPr="00700767">
              <w:rPr>
                <w:lang w:eastAsia="zh-CN"/>
              </w:rPr>
              <w:t>-1.066</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5B05F" w14:textId="77777777" w:rsidR="00700767" w:rsidRPr="00700767" w:rsidRDefault="00700767" w:rsidP="005A0196">
            <w:pPr>
              <w:pStyle w:val="Tabletext"/>
              <w:jc w:val="right"/>
              <w:rPr>
                <w:lang w:eastAsia="zh-CN"/>
              </w:rPr>
            </w:pPr>
            <w:r w:rsidRPr="00700767">
              <w:rPr>
                <w:lang w:eastAsia="zh-CN"/>
              </w:rPr>
              <w:t>3.906</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C1F27" w14:textId="77777777" w:rsidR="00700767" w:rsidRPr="00700767" w:rsidRDefault="00700767" w:rsidP="005A0196">
            <w:pPr>
              <w:pStyle w:val="Tabletext"/>
              <w:jc w:val="right"/>
              <w:rPr>
                <w:lang w:eastAsia="zh-CN"/>
              </w:rPr>
            </w:pPr>
            <w:r w:rsidRPr="00700767">
              <w:rPr>
                <w:lang w:eastAsia="zh-CN"/>
              </w:rPr>
              <w:t>5.284</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3F18F" w14:textId="77777777" w:rsidR="00700767" w:rsidRPr="00700767" w:rsidRDefault="00700767" w:rsidP="005A0196">
            <w:pPr>
              <w:pStyle w:val="Tabletext"/>
              <w:jc w:val="right"/>
              <w:rPr>
                <w:lang w:eastAsia="zh-CN"/>
              </w:rPr>
            </w:pPr>
            <w:r w:rsidRPr="00700767">
              <w:rPr>
                <w:lang w:eastAsia="zh-CN"/>
              </w:rPr>
              <w:t>9.582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6E55A" w14:textId="77777777" w:rsidR="00700767" w:rsidRPr="00700767" w:rsidRDefault="00700767" w:rsidP="005A0196">
            <w:pPr>
              <w:pStyle w:val="Tabletext"/>
              <w:jc w:val="right"/>
              <w:rPr>
                <w:lang w:eastAsia="zh-CN"/>
              </w:rPr>
            </w:pPr>
            <w:r w:rsidRPr="00700767">
              <w:rPr>
                <w:lang w:eastAsia="zh-CN"/>
              </w:rPr>
              <w:t> </w:t>
            </w:r>
          </w:p>
        </w:tc>
      </w:tr>
      <w:tr w:rsidR="00314158" w:rsidRPr="00700767" w14:paraId="4759B060" w14:textId="77777777" w:rsidTr="00A514D6">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FEA2B4F" w14:textId="77777777" w:rsidR="00700767" w:rsidRPr="00700767" w:rsidRDefault="00700767" w:rsidP="00537A1A">
            <w:pPr>
              <w:pStyle w:val="Tabletext"/>
              <w:rPr>
                <w:lang w:eastAsia="zh-CN"/>
              </w:rPr>
            </w:pPr>
            <w:r w:rsidRPr="00700767">
              <w:rPr>
                <w:lang w:eastAsia="zh-CN"/>
              </w:rPr>
              <w:t>MLI</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58C705C" w14:textId="77777777" w:rsidR="00700767" w:rsidRPr="00700767" w:rsidRDefault="00700767" w:rsidP="005A0196">
            <w:pPr>
              <w:pStyle w:val="Tabletext"/>
              <w:jc w:val="right"/>
              <w:rPr>
                <w:lang w:eastAsia="zh-CN"/>
              </w:rPr>
            </w:pPr>
            <w:r w:rsidRPr="00700767">
              <w:rPr>
                <w:lang w:eastAsia="zh-CN"/>
              </w:rPr>
              <w:t>-42</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7BF3A28" w14:textId="77777777" w:rsidR="00700767" w:rsidRPr="00700767" w:rsidRDefault="00700767" w:rsidP="005A0196">
            <w:pPr>
              <w:pStyle w:val="Tabletext"/>
              <w:jc w:val="right"/>
              <w:rPr>
                <w:lang w:eastAsia="zh-CN"/>
              </w:rPr>
            </w:pPr>
            <w:r w:rsidRPr="00700767">
              <w:rPr>
                <w:lang w:eastAsia="zh-CN"/>
              </w:rPr>
              <w:t>2.135</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E270E56" w14:textId="77777777" w:rsidR="00700767" w:rsidRPr="00700767" w:rsidRDefault="00700767" w:rsidP="005A0196">
            <w:pPr>
              <w:pStyle w:val="Tabletext"/>
              <w:jc w:val="right"/>
              <w:rPr>
                <w:lang w:eastAsia="zh-CN"/>
              </w:rPr>
            </w:pPr>
            <w:r w:rsidRPr="00700767">
              <w:rPr>
                <w:lang w:eastAsia="zh-CN"/>
              </w:rPr>
              <w:t>18.231</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B5DD21C" w14:textId="77777777" w:rsidR="00700767" w:rsidRPr="00700767" w:rsidRDefault="00700767" w:rsidP="005A0196">
            <w:pPr>
              <w:pStyle w:val="Tabletext"/>
              <w:jc w:val="right"/>
              <w:rPr>
                <w:lang w:eastAsia="zh-CN"/>
              </w:rPr>
            </w:pPr>
            <w:r w:rsidRPr="00700767">
              <w:rPr>
                <w:lang w:eastAsia="zh-CN"/>
              </w:rPr>
              <w:t>4.794</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9523FFB" w14:textId="77777777" w:rsidR="00700767" w:rsidRPr="00700767" w:rsidRDefault="00700767" w:rsidP="005A0196">
            <w:pPr>
              <w:pStyle w:val="Tabletext"/>
              <w:jc w:val="right"/>
              <w:rPr>
                <w:lang w:eastAsia="zh-CN"/>
              </w:rPr>
            </w:pPr>
            <w:r w:rsidRPr="00700767">
              <w:rPr>
                <w:lang w:eastAsia="zh-CN"/>
              </w:rPr>
              <w:t>9.218</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36D68C8" w14:textId="77777777" w:rsidR="00700767" w:rsidRPr="00700767" w:rsidRDefault="00700767" w:rsidP="005A0196">
            <w:pPr>
              <w:pStyle w:val="Tabletext"/>
              <w:jc w:val="right"/>
              <w:rPr>
                <w:lang w:eastAsia="zh-CN"/>
              </w:rPr>
            </w:pPr>
            <w:r w:rsidRPr="00700767">
              <w:rPr>
                <w:lang w:eastAsia="zh-CN"/>
              </w:rPr>
              <w:t> </w:t>
            </w:r>
          </w:p>
        </w:tc>
      </w:tr>
      <w:tr w:rsidR="00314158" w:rsidRPr="00700767" w14:paraId="02334A14" w14:textId="77777777" w:rsidTr="00A514D6">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0261F" w14:textId="77777777" w:rsidR="00700767" w:rsidRPr="00700767" w:rsidRDefault="00700767" w:rsidP="00537A1A">
            <w:pPr>
              <w:pStyle w:val="Tabletext"/>
              <w:rPr>
                <w:lang w:eastAsia="zh-CN"/>
              </w:rPr>
            </w:pPr>
            <w:r w:rsidRPr="00700767">
              <w:rPr>
                <w:lang w:eastAsia="zh-CN"/>
              </w:rPr>
              <w:t>MLT</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34589" w14:textId="77777777" w:rsidR="00700767" w:rsidRPr="00700767" w:rsidRDefault="00700767" w:rsidP="005A0196">
            <w:pPr>
              <w:pStyle w:val="Tabletext"/>
              <w:jc w:val="right"/>
              <w:rPr>
                <w:lang w:eastAsia="zh-CN"/>
              </w:rPr>
            </w:pPr>
            <w:r w:rsidRPr="00700767">
              <w:rPr>
                <w:lang w:eastAsia="zh-CN"/>
              </w:rPr>
              <w:t>-37.5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F5D2E" w14:textId="77777777" w:rsidR="00700767" w:rsidRPr="00700767" w:rsidRDefault="00700767" w:rsidP="005A0196">
            <w:pPr>
              <w:pStyle w:val="Tabletext"/>
              <w:jc w:val="right"/>
              <w:rPr>
                <w:lang w:eastAsia="zh-CN"/>
              </w:rPr>
            </w:pPr>
            <w:r w:rsidRPr="00700767">
              <w:rPr>
                <w:lang w:eastAsia="zh-CN"/>
              </w:rPr>
              <w:t>2.798</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68154" w14:textId="77777777" w:rsidR="00700767" w:rsidRPr="00700767" w:rsidRDefault="00700767" w:rsidP="005A0196">
            <w:pPr>
              <w:pStyle w:val="Tabletext"/>
              <w:jc w:val="right"/>
              <w:rPr>
                <w:lang w:eastAsia="zh-CN"/>
              </w:rPr>
            </w:pPr>
            <w:r w:rsidRPr="00700767">
              <w:rPr>
                <w:lang w:eastAsia="zh-CN"/>
              </w:rPr>
              <w:t>4.39</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C68A2" w14:textId="77777777" w:rsidR="00700767" w:rsidRPr="00700767" w:rsidRDefault="00700767" w:rsidP="005A0196">
            <w:pPr>
              <w:pStyle w:val="Tabletext"/>
              <w:jc w:val="right"/>
              <w:rPr>
                <w:lang w:eastAsia="zh-CN"/>
              </w:rPr>
            </w:pPr>
            <w:r w:rsidRPr="00700767">
              <w:rPr>
                <w:lang w:eastAsia="zh-CN"/>
              </w:rPr>
              <w:t>5.221</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6BEBC" w14:textId="77777777" w:rsidR="00700767" w:rsidRPr="00700767" w:rsidRDefault="00700767" w:rsidP="005A0196">
            <w:pPr>
              <w:pStyle w:val="Tabletext"/>
              <w:jc w:val="right"/>
              <w:rPr>
                <w:lang w:eastAsia="zh-CN"/>
              </w:rPr>
            </w:pPr>
            <w:r w:rsidRPr="00700767">
              <w:rPr>
                <w:lang w:eastAsia="zh-CN"/>
              </w:rPr>
              <w:t>5.583</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FE866" w14:textId="77777777" w:rsidR="00700767" w:rsidRPr="00700767" w:rsidRDefault="00700767" w:rsidP="005A0196">
            <w:pPr>
              <w:pStyle w:val="Tabletext"/>
              <w:jc w:val="right"/>
              <w:rPr>
                <w:lang w:eastAsia="zh-CN"/>
              </w:rPr>
            </w:pPr>
            <w:r w:rsidRPr="00700767">
              <w:rPr>
                <w:lang w:eastAsia="zh-CN"/>
              </w:rPr>
              <w:t> 1</w:t>
            </w:r>
          </w:p>
        </w:tc>
      </w:tr>
      <w:tr w:rsidR="00314158" w:rsidRPr="00700767" w14:paraId="344DC1EF" w14:textId="77777777" w:rsidTr="00A514D6">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4AD9D83" w14:textId="77777777" w:rsidR="00700767" w:rsidRPr="00700767" w:rsidRDefault="00700767" w:rsidP="00537A1A">
            <w:pPr>
              <w:pStyle w:val="Tabletext"/>
              <w:rPr>
                <w:lang w:eastAsia="zh-CN"/>
              </w:rPr>
            </w:pPr>
            <w:r w:rsidRPr="00700767">
              <w:rPr>
                <w:lang w:eastAsia="zh-CN"/>
              </w:rPr>
              <w:t>MOZ</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3805F92" w14:textId="77777777" w:rsidR="00700767" w:rsidRPr="00700767" w:rsidRDefault="00700767" w:rsidP="005A0196">
            <w:pPr>
              <w:pStyle w:val="Tabletext"/>
              <w:jc w:val="right"/>
              <w:rPr>
                <w:lang w:eastAsia="zh-CN"/>
              </w:rPr>
            </w:pPr>
            <w:r w:rsidRPr="00700767">
              <w:rPr>
                <w:lang w:eastAsia="zh-CN"/>
              </w:rPr>
              <w:t>-8.2</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EDF1841" w14:textId="77777777" w:rsidR="00700767" w:rsidRPr="00700767" w:rsidRDefault="00700767" w:rsidP="005A0196">
            <w:pPr>
              <w:pStyle w:val="Tabletext"/>
              <w:jc w:val="right"/>
              <w:rPr>
                <w:lang w:eastAsia="zh-CN"/>
              </w:rPr>
            </w:pPr>
            <w:r w:rsidRPr="00700767">
              <w:rPr>
                <w:lang w:eastAsia="zh-CN"/>
              </w:rPr>
              <w:t>-1.369</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FB2575C" w14:textId="77777777" w:rsidR="00700767" w:rsidRPr="00700767" w:rsidRDefault="00700767" w:rsidP="005A0196">
            <w:pPr>
              <w:pStyle w:val="Tabletext"/>
              <w:jc w:val="right"/>
              <w:rPr>
                <w:lang w:eastAsia="zh-CN"/>
              </w:rPr>
            </w:pPr>
            <w:r w:rsidRPr="00700767">
              <w:rPr>
                <w:lang w:eastAsia="zh-CN"/>
              </w:rPr>
              <w:t>6.048</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7CE2935" w14:textId="77777777" w:rsidR="00700767" w:rsidRPr="00700767" w:rsidRDefault="00700767" w:rsidP="005A0196">
            <w:pPr>
              <w:pStyle w:val="Tabletext"/>
              <w:jc w:val="right"/>
              <w:rPr>
                <w:lang w:eastAsia="zh-CN"/>
              </w:rPr>
            </w:pPr>
            <w:r w:rsidRPr="00700767">
              <w:rPr>
                <w:lang w:eastAsia="zh-CN"/>
              </w:rPr>
              <w:t>5.648</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B0FA65A" w14:textId="77777777" w:rsidR="00700767" w:rsidRPr="00700767" w:rsidRDefault="00700767" w:rsidP="005A0196">
            <w:pPr>
              <w:pStyle w:val="Tabletext"/>
              <w:jc w:val="right"/>
              <w:rPr>
                <w:lang w:eastAsia="zh-CN"/>
              </w:rPr>
            </w:pPr>
            <w:r w:rsidRPr="00700767">
              <w:rPr>
                <w:lang w:eastAsia="zh-CN"/>
              </w:rPr>
              <w:t>9.786</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26DAB34" w14:textId="77777777" w:rsidR="00700767" w:rsidRPr="00700767" w:rsidRDefault="00700767" w:rsidP="005A0196">
            <w:pPr>
              <w:pStyle w:val="Tabletext"/>
              <w:jc w:val="right"/>
              <w:rPr>
                <w:lang w:eastAsia="zh-CN"/>
              </w:rPr>
            </w:pPr>
            <w:r w:rsidRPr="00700767">
              <w:rPr>
                <w:lang w:eastAsia="zh-CN"/>
              </w:rPr>
              <w:t> </w:t>
            </w:r>
          </w:p>
        </w:tc>
      </w:tr>
      <w:tr w:rsidR="00314158" w:rsidRPr="00700767" w14:paraId="586619E1" w14:textId="77777777" w:rsidTr="00A514D6">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5B1B6" w14:textId="77777777" w:rsidR="00700767" w:rsidRPr="00700767" w:rsidRDefault="00700767" w:rsidP="00537A1A">
            <w:pPr>
              <w:pStyle w:val="Tabletext"/>
              <w:rPr>
                <w:lang w:eastAsia="zh-CN"/>
              </w:rPr>
            </w:pPr>
            <w:r w:rsidRPr="00700767">
              <w:rPr>
                <w:lang w:eastAsia="zh-CN"/>
              </w:rPr>
              <w:t>MWI</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F5C53" w14:textId="77777777" w:rsidR="00700767" w:rsidRPr="00700767" w:rsidRDefault="00700767" w:rsidP="005A0196">
            <w:pPr>
              <w:pStyle w:val="Tabletext"/>
              <w:jc w:val="right"/>
              <w:rPr>
                <w:lang w:eastAsia="zh-CN"/>
              </w:rPr>
            </w:pPr>
            <w:r w:rsidRPr="00700767">
              <w:rPr>
                <w:lang w:eastAsia="zh-CN"/>
              </w:rPr>
              <w:t>-23.5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5A162" w14:textId="77777777" w:rsidR="00700767" w:rsidRPr="00700767" w:rsidRDefault="00700767" w:rsidP="005A0196">
            <w:pPr>
              <w:pStyle w:val="Tabletext"/>
              <w:jc w:val="right"/>
              <w:rPr>
                <w:lang w:eastAsia="zh-CN"/>
              </w:rPr>
            </w:pPr>
            <w:r w:rsidRPr="00700767">
              <w:rPr>
                <w:lang w:eastAsia="zh-CN"/>
              </w:rPr>
              <w:t>1.514</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D2682" w14:textId="77777777" w:rsidR="00700767" w:rsidRPr="00700767" w:rsidRDefault="00700767" w:rsidP="005A0196">
            <w:pPr>
              <w:pStyle w:val="Tabletext"/>
              <w:jc w:val="right"/>
              <w:rPr>
                <w:lang w:eastAsia="zh-CN"/>
              </w:rPr>
            </w:pPr>
            <w:r w:rsidRPr="00700767">
              <w:rPr>
                <w:lang w:eastAsia="zh-CN"/>
              </w:rPr>
              <w:t>8.117</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B3760" w14:textId="77777777" w:rsidR="00700767" w:rsidRPr="00700767" w:rsidRDefault="00700767" w:rsidP="005A0196">
            <w:pPr>
              <w:pStyle w:val="Tabletext"/>
              <w:jc w:val="right"/>
              <w:rPr>
                <w:lang w:eastAsia="zh-CN"/>
              </w:rPr>
            </w:pPr>
            <w:r w:rsidRPr="00700767">
              <w:rPr>
                <w:lang w:eastAsia="zh-CN"/>
              </w:rPr>
              <w:t>18.217</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811CD" w14:textId="77777777" w:rsidR="00700767" w:rsidRPr="00700767" w:rsidRDefault="00700767" w:rsidP="005A0196">
            <w:pPr>
              <w:pStyle w:val="Tabletext"/>
              <w:jc w:val="right"/>
              <w:rPr>
                <w:lang w:eastAsia="zh-CN"/>
              </w:rPr>
            </w:pPr>
            <w:r w:rsidRPr="00700767">
              <w:rPr>
                <w:lang w:eastAsia="zh-CN"/>
              </w:rPr>
              <w:t>21.38</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FBA97" w14:textId="77777777" w:rsidR="00700767" w:rsidRPr="00700767" w:rsidRDefault="00700767" w:rsidP="005A0196">
            <w:pPr>
              <w:pStyle w:val="Tabletext"/>
              <w:jc w:val="right"/>
              <w:rPr>
                <w:lang w:eastAsia="zh-CN"/>
              </w:rPr>
            </w:pPr>
            <w:r w:rsidRPr="00700767">
              <w:rPr>
                <w:lang w:eastAsia="zh-CN"/>
              </w:rPr>
              <w:t> </w:t>
            </w:r>
          </w:p>
        </w:tc>
      </w:tr>
      <w:tr w:rsidR="00314158" w:rsidRPr="00700767" w14:paraId="58AEECC9" w14:textId="77777777" w:rsidTr="00A514D6">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FFBC393" w14:textId="77777777" w:rsidR="00700767" w:rsidRPr="00700767" w:rsidRDefault="00700767" w:rsidP="00537A1A">
            <w:pPr>
              <w:pStyle w:val="Tabletext"/>
              <w:rPr>
                <w:lang w:eastAsia="zh-CN"/>
              </w:rPr>
            </w:pPr>
            <w:r w:rsidRPr="00700767">
              <w:rPr>
                <w:lang w:eastAsia="zh-CN"/>
              </w:rPr>
              <w:t>NIG</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88ABB63" w14:textId="77777777" w:rsidR="00700767" w:rsidRPr="00700767" w:rsidRDefault="00700767" w:rsidP="005A0196">
            <w:pPr>
              <w:pStyle w:val="Tabletext"/>
              <w:jc w:val="right"/>
              <w:rPr>
                <w:lang w:eastAsia="zh-CN"/>
              </w:rPr>
            </w:pPr>
            <w:r w:rsidRPr="00700767">
              <w:rPr>
                <w:lang w:eastAsia="zh-CN"/>
              </w:rPr>
              <w:t>-42</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D43AEC3" w14:textId="77777777" w:rsidR="00700767" w:rsidRPr="00700767" w:rsidRDefault="00700767" w:rsidP="005A0196">
            <w:pPr>
              <w:pStyle w:val="Tabletext"/>
              <w:jc w:val="right"/>
              <w:rPr>
                <w:lang w:eastAsia="zh-CN"/>
              </w:rPr>
            </w:pPr>
            <w:r w:rsidRPr="00700767">
              <w:rPr>
                <w:lang w:eastAsia="zh-CN"/>
              </w:rPr>
              <w:t>3.048</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8945AF7" w14:textId="77777777" w:rsidR="00700767" w:rsidRPr="00700767" w:rsidRDefault="00700767" w:rsidP="005A0196">
            <w:pPr>
              <w:pStyle w:val="Tabletext"/>
              <w:jc w:val="right"/>
              <w:rPr>
                <w:lang w:eastAsia="zh-CN"/>
              </w:rPr>
            </w:pPr>
            <w:r w:rsidRPr="00700767">
              <w:rPr>
                <w:lang w:eastAsia="zh-CN"/>
              </w:rPr>
              <w:t>23.743</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E726D54" w14:textId="77777777" w:rsidR="00700767" w:rsidRPr="00700767" w:rsidRDefault="00700767" w:rsidP="005A0196">
            <w:pPr>
              <w:pStyle w:val="Tabletext"/>
              <w:jc w:val="right"/>
              <w:rPr>
                <w:lang w:eastAsia="zh-CN"/>
              </w:rPr>
            </w:pPr>
            <w:r w:rsidRPr="00700767">
              <w:rPr>
                <w:lang w:eastAsia="zh-CN"/>
              </w:rPr>
              <w:t>7.848</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6D900D0" w14:textId="77777777" w:rsidR="00700767" w:rsidRPr="00700767" w:rsidRDefault="00700767" w:rsidP="005A0196">
            <w:pPr>
              <w:pStyle w:val="Tabletext"/>
              <w:jc w:val="right"/>
              <w:rPr>
                <w:lang w:eastAsia="zh-CN"/>
              </w:rPr>
            </w:pPr>
            <w:r w:rsidRPr="00700767">
              <w:rPr>
                <w:lang w:eastAsia="zh-CN"/>
              </w:rPr>
              <w:t>22.401</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E01087A" w14:textId="77777777" w:rsidR="00700767" w:rsidRPr="00700767" w:rsidRDefault="00700767" w:rsidP="005A0196">
            <w:pPr>
              <w:pStyle w:val="Tabletext"/>
              <w:jc w:val="right"/>
              <w:rPr>
                <w:lang w:eastAsia="zh-CN"/>
              </w:rPr>
            </w:pPr>
            <w:r w:rsidRPr="00700767">
              <w:rPr>
                <w:lang w:eastAsia="zh-CN"/>
              </w:rPr>
              <w:t> </w:t>
            </w:r>
          </w:p>
        </w:tc>
      </w:tr>
      <w:tr w:rsidR="00314158" w:rsidRPr="00700767" w14:paraId="7243931C" w14:textId="77777777" w:rsidTr="00A514D6">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ECB43" w14:textId="77777777" w:rsidR="00700767" w:rsidRPr="00700767" w:rsidRDefault="00700767" w:rsidP="00537A1A">
            <w:pPr>
              <w:pStyle w:val="Tabletext"/>
              <w:rPr>
                <w:lang w:eastAsia="zh-CN"/>
              </w:rPr>
            </w:pPr>
            <w:r w:rsidRPr="00700767">
              <w:rPr>
                <w:lang w:eastAsia="zh-CN"/>
              </w:rPr>
              <w:t>NMB</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8A6ED" w14:textId="77777777" w:rsidR="00700767" w:rsidRPr="00700767" w:rsidRDefault="00700767" w:rsidP="005A0196">
            <w:pPr>
              <w:pStyle w:val="Tabletext"/>
              <w:jc w:val="right"/>
              <w:rPr>
                <w:lang w:eastAsia="zh-CN"/>
              </w:rPr>
            </w:pPr>
            <w:r w:rsidRPr="00700767">
              <w:rPr>
                <w:lang w:eastAsia="zh-CN"/>
              </w:rPr>
              <w:t>-34</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8A6EB" w14:textId="77777777" w:rsidR="00700767" w:rsidRPr="00700767" w:rsidRDefault="00700767" w:rsidP="005A0196">
            <w:pPr>
              <w:pStyle w:val="Tabletext"/>
              <w:jc w:val="right"/>
              <w:rPr>
                <w:lang w:eastAsia="zh-CN"/>
              </w:rPr>
            </w:pPr>
            <w:r w:rsidRPr="00700767">
              <w:rPr>
                <w:lang w:eastAsia="zh-CN"/>
              </w:rPr>
              <w:t>0.629</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85085" w14:textId="77777777" w:rsidR="00700767" w:rsidRPr="00700767" w:rsidRDefault="00700767" w:rsidP="005A0196">
            <w:pPr>
              <w:pStyle w:val="Tabletext"/>
              <w:jc w:val="right"/>
              <w:rPr>
                <w:lang w:eastAsia="zh-CN"/>
              </w:rPr>
            </w:pPr>
            <w:r w:rsidRPr="00700767">
              <w:rPr>
                <w:lang w:eastAsia="zh-CN"/>
              </w:rPr>
              <w:t>6.317</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605A2" w14:textId="77777777" w:rsidR="00700767" w:rsidRPr="00700767" w:rsidRDefault="00700767" w:rsidP="005A0196">
            <w:pPr>
              <w:pStyle w:val="Tabletext"/>
              <w:jc w:val="right"/>
              <w:rPr>
                <w:lang w:eastAsia="zh-CN"/>
              </w:rPr>
            </w:pPr>
            <w:r w:rsidRPr="00700767">
              <w:rPr>
                <w:lang w:eastAsia="zh-CN"/>
              </w:rPr>
              <w:t>-0.006</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319DB" w14:textId="77777777" w:rsidR="00700767" w:rsidRPr="00700767" w:rsidRDefault="00700767" w:rsidP="005A0196">
            <w:pPr>
              <w:pStyle w:val="Tabletext"/>
              <w:jc w:val="right"/>
              <w:rPr>
                <w:lang w:eastAsia="zh-CN"/>
              </w:rPr>
            </w:pPr>
            <w:r w:rsidRPr="00700767">
              <w:rPr>
                <w:lang w:eastAsia="zh-CN"/>
              </w:rPr>
              <w:t>5.481</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39FBA" w14:textId="77777777" w:rsidR="00700767" w:rsidRPr="00700767" w:rsidRDefault="00700767" w:rsidP="005A0196">
            <w:pPr>
              <w:pStyle w:val="Tabletext"/>
              <w:jc w:val="right"/>
              <w:rPr>
                <w:lang w:eastAsia="zh-CN"/>
              </w:rPr>
            </w:pPr>
            <w:r w:rsidRPr="00700767">
              <w:rPr>
                <w:lang w:eastAsia="zh-CN"/>
              </w:rPr>
              <w:t> </w:t>
            </w:r>
          </w:p>
        </w:tc>
      </w:tr>
      <w:tr w:rsidR="00314158" w:rsidRPr="00700767" w14:paraId="608B2B23" w14:textId="77777777" w:rsidTr="00A514D6">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56F92A2" w14:textId="77777777" w:rsidR="00700767" w:rsidRPr="00700767" w:rsidRDefault="00700767" w:rsidP="00537A1A">
            <w:pPr>
              <w:pStyle w:val="Tabletext"/>
              <w:rPr>
                <w:lang w:eastAsia="zh-CN"/>
              </w:rPr>
            </w:pPr>
            <w:r w:rsidRPr="00700767">
              <w:rPr>
                <w:lang w:eastAsia="zh-CN"/>
              </w:rPr>
              <w:t>POL</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4591543" w14:textId="77777777" w:rsidR="00700767" w:rsidRPr="00700767" w:rsidRDefault="00700767" w:rsidP="005A0196">
            <w:pPr>
              <w:pStyle w:val="Tabletext"/>
              <w:jc w:val="right"/>
              <w:rPr>
                <w:lang w:eastAsia="zh-CN"/>
              </w:rPr>
            </w:pPr>
            <w:r w:rsidRPr="00700767">
              <w:rPr>
                <w:lang w:eastAsia="zh-CN"/>
              </w:rPr>
              <w:t>-4.2</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8917EF6" w14:textId="77777777" w:rsidR="00700767" w:rsidRPr="00700767" w:rsidRDefault="00700767" w:rsidP="005A0196">
            <w:pPr>
              <w:pStyle w:val="Tabletext"/>
              <w:jc w:val="right"/>
              <w:rPr>
                <w:lang w:eastAsia="zh-CN"/>
              </w:rPr>
            </w:pPr>
            <w:r w:rsidRPr="00700767">
              <w:rPr>
                <w:lang w:eastAsia="zh-CN"/>
              </w:rPr>
              <w:t>-7.774</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0C0721D" w14:textId="77777777" w:rsidR="00700767" w:rsidRPr="00700767" w:rsidRDefault="00700767" w:rsidP="005A0196">
            <w:pPr>
              <w:pStyle w:val="Tabletext"/>
              <w:jc w:val="right"/>
              <w:rPr>
                <w:lang w:eastAsia="zh-CN"/>
              </w:rPr>
            </w:pPr>
            <w:r w:rsidRPr="00700767">
              <w:rPr>
                <w:lang w:eastAsia="zh-CN"/>
              </w:rPr>
              <w:t>-4.941</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1E6BF11" w14:textId="77777777" w:rsidR="00700767" w:rsidRPr="00700767" w:rsidRDefault="00700767" w:rsidP="005A0196">
            <w:pPr>
              <w:pStyle w:val="Tabletext"/>
              <w:jc w:val="right"/>
              <w:rPr>
                <w:lang w:eastAsia="zh-CN"/>
              </w:rPr>
            </w:pPr>
            <w:r w:rsidRPr="00700767">
              <w:rPr>
                <w:lang w:eastAsia="zh-CN"/>
              </w:rPr>
              <w:t>5.299</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C3CC4D2" w14:textId="77777777" w:rsidR="00700767" w:rsidRPr="00700767" w:rsidRDefault="00700767" w:rsidP="005A0196">
            <w:pPr>
              <w:pStyle w:val="Tabletext"/>
              <w:jc w:val="right"/>
              <w:rPr>
                <w:lang w:eastAsia="zh-CN"/>
              </w:rPr>
            </w:pPr>
            <w:r w:rsidRPr="00700767">
              <w:rPr>
                <w:lang w:eastAsia="zh-CN"/>
              </w:rPr>
              <w:t>12.596</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257775E" w14:textId="77777777" w:rsidR="00700767" w:rsidRPr="00700767" w:rsidRDefault="00700767" w:rsidP="005A0196">
            <w:pPr>
              <w:pStyle w:val="Tabletext"/>
              <w:jc w:val="right"/>
              <w:rPr>
                <w:lang w:eastAsia="zh-CN"/>
              </w:rPr>
            </w:pPr>
            <w:r w:rsidRPr="00700767">
              <w:rPr>
                <w:lang w:eastAsia="zh-CN"/>
              </w:rPr>
              <w:t> </w:t>
            </w:r>
          </w:p>
        </w:tc>
      </w:tr>
      <w:tr w:rsidR="00314158" w:rsidRPr="00700767" w14:paraId="5787F101" w14:textId="77777777" w:rsidTr="00A514D6">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2BD53" w14:textId="77777777" w:rsidR="00700767" w:rsidRPr="00700767" w:rsidRDefault="00700767" w:rsidP="00537A1A">
            <w:pPr>
              <w:pStyle w:val="Tabletext"/>
              <w:rPr>
                <w:lang w:eastAsia="zh-CN"/>
              </w:rPr>
            </w:pPr>
            <w:r w:rsidRPr="00700767">
              <w:rPr>
                <w:lang w:eastAsia="zh-CN"/>
              </w:rPr>
              <w:t>ROU</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5EA4D" w14:textId="77777777" w:rsidR="00700767" w:rsidRPr="00700767" w:rsidRDefault="00700767" w:rsidP="005A0196">
            <w:pPr>
              <w:pStyle w:val="Tabletext"/>
              <w:jc w:val="right"/>
              <w:rPr>
                <w:lang w:eastAsia="zh-CN"/>
              </w:rPr>
            </w:pPr>
            <w:r w:rsidRPr="00700767">
              <w:rPr>
                <w:lang w:eastAsia="zh-CN"/>
              </w:rPr>
              <w:t>-23.4</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A5AF2" w14:textId="77777777" w:rsidR="00700767" w:rsidRPr="00700767" w:rsidRDefault="00700767" w:rsidP="005A0196">
            <w:pPr>
              <w:pStyle w:val="Tabletext"/>
              <w:jc w:val="right"/>
              <w:rPr>
                <w:lang w:eastAsia="zh-CN"/>
              </w:rPr>
            </w:pPr>
            <w:r w:rsidRPr="00700767">
              <w:rPr>
                <w:lang w:eastAsia="zh-CN"/>
              </w:rPr>
              <w:t>-5.485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FE0FD" w14:textId="77777777" w:rsidR="00700767" w:rsidRPr="00700767" w:rsidRDefault="00700767" w:rsidP="005A0196">
            <w:pPr>
              <w:pStyle w:val="Tabletext"/>
              <w:jc w:val="right"/>
              <w:rPr>
                <w:lang w:eastAsia="zh-CN"/>
              </w:rPr>
            </w:pPr>
            <w:r w:rsidRPr="00700767">
              <w:rPr>
                <w:lang w:eastAsia="zh-CN"/>
              </w:rPr>
              <w:t>1.816</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71309" w14:textId="77777777" w:rsidR="00700767" w:rsidRPr="00700767" w:rsidRDefault="00700767" w:rsidP="005A0196">
            <w:pPr>
              <w:pStyle w:val="Tabletext"/>
              <w:jc w:val="right"/>
              <w:rPr>
                <w:lang w:eastAsia="zh-CN"/>
              </w:rPr>
            </w:pPr>
            <w:r w:rsidRPr="00700767">
              <w:rPr>
                <w:lang w:eastAsia="zh-CN"/>
              </w:rPr>
              <w:t>9.553</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24B44" w14:textId="77777777" w:rsidR="00700767" w:rsidRPr="00700767" w:rsidRDefault="00700767" w:rsidP="005A0196">
            <w:pPr>
              <w:pStyle w:val="Tabletext"/>
              <w:jc w:val="right"/>
              <w:rPr>
                <w:lang w:eastAsia="zh-CN"/>
              </w:rPr>
            </w:pPr>
            <w:r w:rsidRPr="00700767">
              <w:rPr>
                <w:lang w:eastAsia="zh-CN"/>
              </w:rPr>
              <w:t>12.565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E2115" w14:textId="77777777" w:rsidR="00700767" w:rsidRPr="00700767" w:rsidRDefault="00700767" w:rsidP="005A0196">
            <w:pPr>
              <w:pStyle w:val="Tabletext"/>
              <w:jc w:val="right"/>
              <w:rPr>
                <w:lang w:eastAsia="zh-CN"/>
              </w:rPr>
            </w:pPr>
            <w:r w:rsidRPr="00700767">
              <w:rPr>
                <w:lang w:eastAsia="zh-CN"/>
              </w:rPr>
              <w:t> </w:t>
            </w:r>
          </w:p>
        </w:tc>
      </w:tr>
      <w:tr w:rsidR="00314158" w:rsidRPr="00700767" w14:paraId="75C874E6" w14:textId="77777777" w:rsidTr="00A514D6">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5358D0E" w14:textId="77777777" w:rsidR="00700767" w:rsidRPr="00700767" w:rsidRDefault="00700767" w:rsidP="00537A1A">
            <w:pPr>
              <w:pStyle w:val="Tabletext"/>
              <w:rPr>
                <w:lang w:eastAsia="zh-CN"/>
              </w:rPr>
            </w:pPr>
            <w:r w:rsidRPr="00700767">
              <w:rPr>
                <w:lang w:eastAsia="zh-CN"/>
              </w:rPr>
              <w:t>RRW</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27115D2" w14:textId="77777777" w:rsidR="00700767" w:rsidRPr="00700767" w:rsidRDefault="00700767" w:rsidP="005A0196">
            <w:pPr>
              <w:pStyle w:val="Tabletext"/>
              <w:jc w:val="right"/>
              <w:rPr>
                <w:lang w:eastAsia="zh-CN"/>
              </w:rPr>
            </w:pPr>
            <w:r w:rsidRPr="00700767">
              <w:rPr>
                <w:lang w:eastAsia="zh-CN"/>
              </w:rPr>
              <w:t>-9.2</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75EFAED" w14:textId="77777777" w:rsidR="00700767" w:rsidRPr="00700767" w:rsidRDefault="00700767" w:rsidP="005A0196">
            <w:pPr>
              <w:pStyle w:val="Tabletext"/>
              <w:jc w:val="right"/>
              <w:rPr>
                <w:lang w:eastAsia="zh-CN"/>
              </w:rPr>
            </w:pPr>
            <w:r w:rsidRPr="00700767">
              <w:rPr>
                <w:lang w:eastAsia="zh-CN"/>
              </w:rPr>
              <w:t>-1.601</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1CCFD35" w14:textId="77777777" w:rsidR="00700767" w:rsidRPr="00700767" w:rsidRDefault="00700767" w:rsidP="005A0196">
            <w:pPr>
              <w:pStyle w:val="Tabletext"/>
              <w:jc w:val="right"/>
              <w:rPr>
                <w:lang w:eastAsia="zh-CN"/>
              </w:rPr>
            </w:pPr>
            <w:r w:rsidRPr="00700767">
              <w:rPr>
                <w:lang w:eastAsia="zh-CN"/>
              </w:rPr>
              <w:t>10.171</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01AD36B" w14:textId="77777777" w:rsidR="00700767" w:rsidRPr="00700767" w:rsidRDefault="00700767" w:rsidP="005A0196">
            <w:pPr>
              <w:pStyle w:val="Tabletext"/>
              <w:jc w:val="right"/>
              <w:rPr>
                <w:lang w:eastAsia="zh-CN"/>
              </w:rPr>
            </w:pPr>
            <w:r w:rsidRPr="00700767">
              <w:rPr>
                <w:lang w:eastAsia="zh-CN"/>
              </w:rPr>
              <w:t>0.175</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02D5854" w14:textId="77777777" w:rsidR="00700767" w:rsidRPr="00700767" w:rsidRDefault="00700767" w:rsidP="005A0196">
            <w:pPr>
              <w:pStyle w:val="Tabletext"/>
              <w:jc w:val="right"/>
              <w:rPr>
                <w:lang w:eastAsia="zh-CN"/>
              </w:rPr>
            </w:pPr>
            <w:r w:rsidRPr="00700767">
              <w:rPr>
                <w:lang w:eastAsia="zh-CN"/>
              </w:rPr>
              <w:t>5.516</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6A29205" w14:textId="77777777" w:rsidR="00700767" w:rsidRPr="00700767" w:rsidRDefault="00700767" w:rsidP="005A0196">
            <w:pPr>
              <w:pStyle w:val="Tabletext"/>
              <w:jc w:val="right"/>
              <w:rPr>
                <w:lang w:eastAsia="zh-CN"/>
              </w:rPr>
            </w:pPr>
            <w:r w:rsidRPr="00700767">
              <w:rPr>
                <w:lang w:eastAsia="zh-CN"/>
              </w:rPr>
              <w:t> </w:t>
            </w:r>
          </w:p>
        </w:tc>
      </w:tr>
      <w:tr w:rsidR="00314158" w:rsidRPr="00700767" w14:paraId="1C70CF8C" w14:textId="77777777" w:rsidTr="00A514D6">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98668" w14:textId="77777777" w:rsidR="00700767" w:rsidRPr="00700767" w:rsidRDefault="00700767" w:rsidP="00537A1A">
            <w:pPr>
              <w:pStyle w:val="Tabletext"/>
              <w:rPr>
                <w:lang w:eastAsia="zh-CN"/>
              </w:rPr>
            </w:pPr>
            <w:r w:rsidRPr="00700767">
              <w:rPr>
                <w:lang w:eastAsia="zh-CN"/>
              </w:rPr>
              <w:t>SDN</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5F829" w14:textId="77777777" w:rsidR="00700767" w:rsidRPr="00700767" w:rsidRDefault="00700767" w:rsidP="005A0196">
            <w:pPr>
              <w:pStyle w:val="Tabletext"/>
              <w:jc w:val="right"/>
              <w:rPr>
                <w:lang w:eastAsia="zh-CN"/>
              </w:rPr>
            </w:pPr>
            <w:r w:rsidRPr="00700767">
              <w:rPr>
                <w:lang w:eastAsia="zh-CN"/>
              </w:rPr>
              <w:t>-16</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DEF19" w14:textId="77777777" w:rsidR="00700767" w:rsidRPr="00700767" w:rsidRDefault="00700767" w:rsidP="005A0196">
            <w:pPr>
              <w:pStyle w:val="Tabletext"/>
              <w:jc w:val="right"/>
              <w:rPr>
                <w:lang w:eastAsia="zh-CN"/>
              </w:rPr>
            </w:pPr>
            <w:r w:rsidRPr="00700767">
              <w:rPr>
                <w:lang w:eastAsia="zh-CN"/>
              </w:rPr>
              <w:t>-2.615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A6062" w14:textId="77777777" w:rsidR="00700767" w:rsidRPr="00700767" w:rsidRDefault="00700767" w:rsidP="005A0196">
            <w:pPr>
              <w:pStyle w:val="Tabletext"/>
              <w:jc w:val="right"/>
              <w:rPr>
                <w:lang w:eastAsia="zh-CN"/>
              </w:rPr>
            </w:pPr>
            <w:r w:rsidRPr="00700767">
              <w:rPr>
                <w:lang w:eastAsia="zh-CN"/>
              </w:rPr>
              <w:t>8.914</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06253" w14:textId="77777777" w:rsidR="00700767" w:rsidRPr="00700767" w:rsidRDefault="00700767" w:rsidP="005A0196">
            <w:pPr>
              <w:pStyle w:val="Tabletext"/>
              <w:jc w:val="right"/>
              <w:rPr>
                <w:lang w:eastAsia="zh-CN"/>
              </w:rPr>
            </w:pPr>
            <w:r w:rsidRPr="00700767">
              <w:rPr>
                <w:lang w:eastAsia="zh-CN"/>
              </w:rPr>
              <w:t>2.325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8D203" w14:textId="77777777" w:rsidR="00700767" w:rsidRPr="00700767" w:rsidRDefault="00700767" w:rsidP="005A0196">
            <w:pPr>
              <w:pStyle w:val="Tabletext"/>
              <w:jc w:val="right"/>
              <w:rPr>
                <w:lang w:eastAsia="zh-CN"/>
              </w:rPr>
            </w:pPr>
            <w:r w:rsidRPr="00700767">
              <w:rPr>
                <w:lang w:eastAsia="zh-CN"/>
              </w:rPr>
              <w:t>9.221</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D77FC" w14:textId="77777777" w:rsidR="00700767" w:rsidRPr="00700767" w:rsidRDefault="00700767" w:rsidP="005A0196">
            <w:pPr>
              <w:pStyle w:val="Tabletext"/>
              <w:jc w:val="right"/>
              <w:rPr>
                <w:lang w:eastAsia="zh-CN"/>
              </w:rPr>
            </w:pPr>
            <w:r w:rsidRPr="00700767">
              <w:rPr>
                <w:lang w:eastAsia="zh-CN"/>
              </w:rPr>
              <w:t> </w:t>
            </w:r>
          </w:p>
        </w:tc>
      </w:tr>
      <w:tr w:rsidR="00314158" w:rsidRPr="00700767" w14:paraId="042F768C" w14:textId="77777777" w:rsidTr="00A514D6">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ED6EEE6" w14:textId="77777777" w:rsidR="00700767" w:rsidRPr="00700767" w:rsidRDefault="00700767" w:rsidP="00537A1A">
            <w:pPr>
              <w:pStyle w:val="Tabletext"/>
              <w:rPr>
                <w:lang w:eastAsia="zh-CN"/>
              </w:rPr>
            </w:pPr>
            <w:r w:rsidRPr="00700767">
              <w:rPr>
                <w:lang w:eastAsia="zh-CN"/>
              </w:rPr>
              <w:t>SEY</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697BA83" w14:textId="77777777" w:rsidR="00700767" w:rsidRPr="00700767" w:rsidRDefault="00700767" w:rsidP="005A0196">
            <w:pPr>
              <w:pStyle w:val="Tabletext"/>
              <w:jc w:val="right"/>
              <w:rPr>
                <w:lang w:eastAsia="zh-CN"/>
              </w:rPr>
            </w:pPr>
            <w:r w:rsidRPr="00700767">
              <w:rPr>
                <w:lang w:eastAsia="zh-CN"/>
              </w:rPr>
              <w:t>45.2</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5DAD59C" w14:textId="77777777" w:rsidR="00700767" w:rsidRPr="00700767" w:rsidRDefault="00700767" w:rsidP="005A0196">
            <w:pPr>
              <w:pStyle w:val="Tabletext"/>
              <w:jc w:val="right"/>
              <w:rPr>
                <w:lang w:eastAsia="zh-CN"/>
              </w:rPr>
            </w:pPr>
            <w:r w:rsidRPr="00700767">
              <w:rPr>
                <w:lang w:eastAsia="zh-CN"/>
              </w:rPr>
              <w:t>-6.055</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74186FB" w14:textId="77777777" w:rsidR="00700767" w:rsidRPr="00700767" w:rsidRDefault="00700767" w:rsidP="005A0196">
            <w:pPr>
              <w:pStyle w:val="Tabletext"/>
              <w:jc w:val="right"/>
              <w:rPr>
                <w:lang w:eastAsia="zh-CN"/>
              </w:rPr>
            </w:pPr>
            <w:r w:rsidRPr="00700767">
              <w:rPr>
                <w:lang w:eastAsia="zh-CN"/>
              </w:rPr>
              <w:t>0.639</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7E425B2" w14:textId="77777777" w:rsidR="00700767" w:rsidRPr="00700767" w:rsidRDefault="00700767" w:rsidP="005A0196">
            <w:pPr>
              <w:pStyle w:val="Tabletext"/>
              <w:jc w:val="right"/>
              <w:rPr>
                <w:lang w:eastAsia="zh-CN"/>
              </w:rPr>
            </w:pPr>
            <w:r w:rsidRPr="00700767">
              <w:rPr>
                <w:lang w:eastAsia="zh-CN"/>
              </w:rPr>
              <w:t>20.717</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68707B0" w14:textId="77777777" w:rsidR="00700767" w:rsidRPr="00700767" w:rsidRDefault="00700767" w:rsidP="005A0196">
            <w:pPr>
              <w:pStyle w:val="Tabletext"/>
              <w:jc w:val="right"/>
              <w:rPr>
                <w:lang w:eastAsia="zh-CN"/>
              </w:rPr>
            </w:pPr>
            <w:r w:rsidRPr="00700767">
              <w:rPr>
                <w:lang w:eastAsia="zh-CN"/>
              </w:rPr>
              <w:t>22.543</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53EC599" w14:textId="77777777" w:rsidR="00700767" w:rsidRPr="00700767" w:rsidRDefault="00700767" w:rsidP="005A0196">
            <w:pPr>
              <w:pStyle w:val="Tabletext"/>
              <w:jc w:val="right"/>
              <w:rPr>
                <w:lang w:eastAsia="zh-CN"/>
              </w:rPr>
            </w:pPr>
            <w:r w:rsidRPr="00700767">
              <w:rPr>
                <w:lang w:eastAsia="zh-CN"/>
              </w:rPr>
              <w:t> 1</w:t>
            </w:r>
          </w:p>
        </w:tc>
      </w:tr>
      <w:tr w:rsidR="00314158" w:rsidRPr="00700767" w14:paraId="6781A866" w14:textId="77777777" w:rsidTr="00A514D6">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384FE" w14:textId="77777777" w:rsidR="00700767" w:rsidRPr="00700767" w:rsidRDefault="00700767" w:rsidP="00537A1A">
            <w:pPr>
              <w:pStyle w:val="Tabletext"/>
              <w:rPr>
                <w:lang w:eastAsia="zh-CN"/>
              </w:rPr>
            </w:pPr>
            <w:r w:rsidRPr="00700767">
              <w:rPr>
                <w:lang w:eastAsia="zh-CN"/>
              </w:rPr>
              <w:t>SOM</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1DD96" w14:textId="77777777" w:rsidR="00700767" w:rsidRPr="00700767" w:rsidRDefault="00700767" w:rsidP="005A0196">
            <w:pPr>
              <w:pStyle w:val="Tabletext"/>
              <w:jc w:val="right"/>
              <w:rPr>
                <w:lang w:eastAsia="zh-CN"/>
              </w:rPr>
            </w:pPr>
            <w:r w:rsidRPr="00700767">
              <w:rPr>
                <w:lang w:eastAsia="zh-CN"/>
              </w:rPr>
              <w:t>-4.4</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EB11C" w14:textId="77777777" w:rsidR="00700767" w:rsidRPr="00700767" w:rsidRDefault="00700767" w:rsidP="005A0196">
            <w:pPr>
              <w:pStyle w:val="Tabletext"/>
              <w:jc w:val="right"/>
              <w:rPr>
                <w:lang w:eastAsia="zh-CN"/>
              </w:rPr>
            </w:pPr>
            <w:r w:rsidRPr="00700767">
              <w:rPr>
                <w:lang w:eastAsia="zh-CN"/>
              </w:rPr>
              <w:t>-7.34</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D7568" w14:textId="77777777" w:rsidR="00700767" w:rsidRPr="00700767" w:rsidRDefault="00700767" w:rsidP="005A0196">
            <w:pPr>
              <w:pStyle w:val="Tabletext"/>
              <w:jc w:val="right"/>
              <w:rPr>
                <w:lang w:eastAsia="zh-CN"/>
              </w:rPr>
            </w:pPr>
            <w:r w:rsidRPr="00700767">
              <w:rPr>
                <w:lang w:eastAsia="zh-CN"/>
              </w:rPr>
              <w:t>2.738</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E08E6" w14:textId="77777777" w:rsidR="00700767" w:rsidRPr="00700767" w:rsidRDefault="00700767" w:rsidP="005A0196">
            <w:pPr>
              <w:pStyle w:val="Tabletext"/>
              <w:jc w:val="right"/>
              <w:rPr>
                <w:lang w:eastAsia="zh-CN"/>
              </w:rPr>
            </w:pPr>
            <w:r w:rsidRPr="00700767">
              <w:rPr>
                <w:lang w:eastAsia="zh-CN"/>
              </w:rPr>
              <w:t>6.93</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82B89" w14:textId="77777777" w:rsidR="00700767" w:rsidRPr="00700767" w:rsidRDefault="00700767" w:rsidP="005A0196">
            <w:pPr>
              <w:pStyle w:val="Tabletext"/>
              <w:jc w:val="right"/>
              <w:rPr>
                <w:lang w:eastAsia="zh-CN"/>
              </w:rPr>
            </w:pPr>
            <w:r w:rsidRPr="00700767">
              <w:rPr>
                <w:lang w:eastAsia="zh-CN"/>
              </w:rPr>
              <w:t>11.591</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AE14B" w14:textId="77777777" w:rsidR="00700767" w:rsidRPr="00700767" w:rsidRDefault="00700767" w:rsidP="005A0196">
            <w:pPr>
              <w:pStyle w:val="Tabletext"/>
              <w:jc w:val="right"/>
              <w:rPr>
                <w:lang w:eastAsia="zh-CN"/>
              </w:rPr>
            </w:pPr>
            <w:r w:rsidRPr="00700767">
              <w:rPr>
                <w:lang w:eastAsia="zh-CN"/>
              </w:rPr>
              <w:t> </w:t>
            </w:r>
          </w:p>
        </w:tc>
      </w:tr>
      <w:tr w:rsidR="00314158" w:rsidRPr="00700767" w14:paraId="1327BF50" w14:textId="77777777" w:rsidTr="00A514D6">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4264D0F" w14:textId="77777777" w:rsidR="00700767" w:rsidRPr="00700767" w:rsidRDefault="00700767" w:rsidP="00537A1A">
            <w:pPr>
              <w:pStyle w:val="Tabletext"/>
              <w:rPr>
                <w:lang w:eastAsia="zh-CN"/>
              </w:rPr>
            </w:pPr>
            <w:r w:rsidRPr="00700767">
              <w:rPr>
                <w:lang w:eastAsia="zh-CN"/>
              </w:rPr>
              <w:t>SRB</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C6729E3" w14:textId="77777777" w:rsidR="00700767" w:rsidRPr="00700767" w:rsidRDefault="00700767" w:rsidP="005A0196">
            <w:pPr>
              <w:pStyle w:val="Tabletext"/>
              <w:jc w:val="right"/>
              <w:rPr>
                <w:lang w:eastAsia="zh-CN"/>
              </w:rPr>
            </w:pPr>
            <w:r w:rsidRPr="00700767">
              <w:rPr>
                <w:lang w:eastAsia="zh-CN"/>
              </w:rPr>
              <w:t>-26.7</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CBEE9F8" w14:textId="77777777" w:rsidR="00700767" w:rsidRPr="00700767" w:rsidRDefault="00700767" w:rsidP="005A0196">
            <w:pPr>
              <w:pStyle w:val="Tabletext"/>
              <w:jc w:val="right"/>
              <w:rPr>
                <w:lang w:eastAsia="zh-CN"/>
              </w:rPr>
            </w:pPr>
            <w:r w:rsidRPr="00700767">
              <w:rPr>
                <w:lang w:eastAsia="zh-CN"/>
              </w:rPr>
              <w:t>-5.775</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3229659" w14:textId="77777777" w:rsidR="00700767" w:rsidRPr="00700767" w:rsidRDefault="00700767" w:rsidP="005A0196">
            <w:pPr>
              <w:pStyle w:val="Tabletext"/>
              <w:jc w:val="right"/>
              <w:rPr>
                <w:lang w:eastAsia="zh-CN"/>
              </w:rPr>
            </w:pPr>
            <w:r w:rsidRPr="00700767">
              <w:rPr>
                <w:lang w:eastAsia="zh-CN"/>
              </w:rPr>
              <w:t>-0.145</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0EECA92" w14:textId="77777777" w:rsidR="00700767" w:rsidRPr="00700767" w:rsidRDefault="00700767" w:rsidP="005A0196">
            <w:pPr>
              <w:pStyle w:val="Tabletext"/>
              <w:jc w:val="right"/>
              <w:rPr>
                <w:lang w:eastAsia="zh-CN"/>
              </w:rPr>
            </w:pPr>
            <w:r w:rsidRPr="00700767">
              <w:rPr>
                <w:lang w:eastAsia="zh-CN"/>
              </w:rPr>
              <w:t>9.06</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3DE0EA5" w14:textId="77777777" w:rsidR="00700767" w:rsidRPr="00700767" w:rsidRDefault="00700767" w:rsidP="005A0196">
            <w:pPr>
              <w:pStyle w:val="Tabletext"/>
              <w:jc w:val="right"/>
              <w:rPr>
                <w:lang w:eastAsia="zh-CN"/>
              </w:rPr>
            </w:pPr>
            <w:r w:rsidRPr="00700767">
              <w:rPr>
                <w:lang w:eastAsia="zh-CN"/>
              </w:rPr>
              <w:t>12.045</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8E48DFC" w14:textId="77777777" w:rsidR="00700767" w:rsidRPr="00700767" w:rsidRDefault="00700767" w:rsidP="005A0196">
            <w:pPr>
              <w:pStyle w:val="Tabletext"/>
              <w:jc w:val="right"/>
              <w:rPr>
                <w:lang w:eastAsia="zh-CN"/>
              </w:rPr>
            </w:pPr>
            <w:r w:rsidRPr="00700767">
              <w:rPr>
                <w:lang w:eastAsia="zh-CN"/>
              </w:rPr>
              <w:t> </w:t>
            </w:r>
          </w:p>
        </w:tc>
      </w:tr>
      <w:tr w:rsidR="00314158" w:rsidRPr="00700767" w14:paraId="1BA9C13C" w14:textId="77777777" w:rsidTr="00A514D6">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30D77" w14:textId="77777777" w:rsidR="00700767" w:rsidRPr="00700767" w:rsidRDefault="00700767" w:rsidP="00537A1A">
            <w:pPr>
              <w:pStyle w:val="Tabletext"/>
              <w:rPr>
                <w:lang w:eastAsia="zh-CN"/>
              </w:rPr>
            </w:pPr>
            <w:r w:rsidRPr="00700767">
              <w:t>SSD</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89147" w14:textId="77777777" w:rsidR="00700767" w:rsidRPr="00700767" w:rsidRDefault="00700767" w:rsidP="005A0196">
            <w:pPr>
              <w:pStyle w:val="Tabletext"/>
              <w:jc w:val="right"/>
              <w:rPr>
                <w:lang w:eastAsia="zh-CN"/>
              </w:rPr>
            </w:pPr>
            <w:r w:rsidRPr="00700767">
              <w:t>-23.9</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A4528" w14:textId="77777777" w:rsidR="00700767" w:rsidRPr="00700767" w:rsidRDefault="00700767" w:rsidP="005A0196">
            <w:pPr>
              <w:pStyle w:val="Tabletext"/>
              <w:jc w:val="right"/>
              <w:rPr>
                <w:lang w:eastAsia="zh-CN"/>
              </w:rPr>
            </w:pPr>
            <w:r w:rsidRPr="00700767">
              <w:t>-7.092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BECD2" w14:textId="77777777" w:rsidR="00700767" w:rsidRPr="00700767" w:rsidRDefault="00700767" w:rsidP="005A0196">
            <w:pPr>
              <w:pStyle w:val="Tabletext"/>
              <w:jc w:val="right"/>
              <w:rPr>
                <w:lang w:eastAsia="zh-CN"/>
              </w:rPr>
            </w:pPr>
            <w:r w:rsidRPr="00700767">
              <w:t>1.349</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8ED3D" w14:textId="77777777" w:rsidR="00700767" w:rsidRPr="00700767" w:rsidRDefault="00700767" w:rsidP="005A0196">
            <w:pPr>
              <w:pStyle w:val="Tabletext"/>
              <w:jc w:val="right"/>
              <w:rPr>
                <w:lang w:eastAsia="zh-CN"/>
              </w:rPr>
            </w:pPr>
            <w:r w:rsidRPr="00700767">
              <w:t>-1.342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1F270" w14:textId="77777777" w:rsidR="00700767" w:rsidRPr="00700767" w:rsidRDefault="00700767" w:rsidP="005A0196">
            <w:pPr>
              <w:pStyle w:val="Tabletext"/>
              <w:jc w:val="right"/>
              <w:rPr>
                <w:lang w:eastAsia="zh-CN"/>
              </w:rPr>
            </w:pPr>
            <w:r w:rsidRPr="00700767">
              <w:t>2.846</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E6BC8" w14:textId="77777777" w:rsidR="00700767" w:rsidRPr="00700767" w:rsidRDefault="00700767" w:rsidP="005A0196">
            <w:pPr>
              <w:pStyle w:val="Tabletext"/>
              <w:jc w:val="right"/>
              <w:rPr>
                <w:lang w:eastAsia="zh-CN"/>
              </w:rPr>
            </w:pPr>
            <w:r w:rsidRPr="00700767">
              <w:t> </w:t>
            </w:r>
          </w:p>
        </w:tc>
      </w:tr>
      <w:tr w:rsidR="00314158" w:rsidRPr="00700767" w14:paraId="5EF1BBC3" w14:textId="77777777" w:rsidTr="00A514D6">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A66CBB9" w14:textId="77777777" w:rsidR="00700767" w:rsidRPr="00700767" w:rsidRDefault="00700767" w:rsidP="00537A1A">
            <w:pPr>
              <w:pStyle w:val="Tabletext"/>
              <w:rPr>
                <w:lang w:eastAsia="zh-CN"/>
              </w:rPr>
            </w:pPr>
            <w:r w:rsidRPr="00700767">
              <w:rPr>
                <w:lang w:eastAsia="zh-CN"/>
              </w:rPr>
              <w:t>SWZ</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4A26980" w14:textId="77777777" w:rsidR="00700767" w:rsidRPr="00700767" w:rsidRDefault="00700767" w:rsidP="005A0196">
            <w:pPr>
              <w:pStyle w:val="Tabletext"/>
              <w:jc w:val="right"/>
              <w:rPr>
                <w:lang w:eastAsia="zh-CN"/>
              </w:rPr>
            </w:pPr>
            <w:r w:rsidRPr="00700767">
              <w:rPr>
                <w:lang w:eastAsia="zh-CN"/>
              </w:rPr>
              <w:t>-23.9</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5B61F8D" w14:textId="77777777" w:rsidR="00700767" w:rsidRPr="00700767" w:rsidRDefault="00700767" w:rsidP="005A0196">
            <w:pPr>
              <w:pStyle w:val="Tabletext"/>
              <w:jc w:val="right"/>
              <w:rPr>
                <w:lang w:eastAsia="zh-CN"/>
              </w:rPr>
            </w:pPr>
            <w:r w:rsidRPr="00700767">
              <w:rPr>
                <w:lang w:eastAsia="zh-CN"/>
              </w:rPr>
              <w:t>2.679</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6E54C13" w14:textId="77777777" w:rsidR="00700767" w:rsidRPr="00700767" w:rsidRDefault="00700767" w:rsidP="005A0196">
            <w:pPr>
              <w:pStyle w:val="Tabletext"/>
              <w:jc w:val="right"/>
              <w:rPr>
                <w:lang w:eastAsia="zh-CN"/>
              </w:rPr>
            </w:pPr>
            <w:r w:rsidRPr="00700767">
              <w:rPr>
                <w:lang w:eastAsia="zh-CN"/>
              </w:rPr>
              <w:t>4.976</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5A4454C" w14:textId="77777777" w:rsidR="00700767" w:rsidRPr="00700767" w:rsidRDefault="00700767" w:rsidP="005A0196">
            <w:pPr>
              <w:pStyle w:val="Tabletext"/>
              <w:jc w:val="right"/>
              <w:rPr>
                <w:lang w:eastAsia="zh-CN"/>
              </w:rPr>
            </w:pPr>
            <w:r w:rsidRPr="00700767">
              <w:rPr>
                <w:lang w:eastAsia="zh-CN"/>
              </w:rPr>
              <w:t>-0.361</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A0370FD" w14:textId="77777777" w:rsidR="00700767" w:rsidRPr="00700767" w:rsidRDefault="00700767" w:rsidP="005A0196">
            <w:pPr>
              <w:pStyle w:val="Tabletext"/>
              <w:jc w:val="right"/>
              <w:rPr>
                <w:lang w:eastAsia="zh-CN"/>
              </w:rPr>
            </w:pPr>
            <w:r w:rsidRPr="00700767">
              <w:rPr>
                <w:lang w:eastAsia="zh-CN"/>
              </w:rPr>
              <w:t>1.016</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11287D5" w14:textId="77777777" w:rsidR="00700767" w:rsidRPr="00700767" w:rsidRDefault="00700767" w:rsidP="005A0196">
            <w:pPr>
              <w:pStyle w:val="Tabletext"/>
              <w:jc w:val="right"/>
              <w:rPr>
                <w:lang w:eastAsia="zh-CN"/>
              </w:rPr>
            </w:pPr>
            <w:r w:rsidRPr="00700767">
              <w:rPr>
                <w:lang w:eastAsia="zh-CN"/>
              </w:rPr>
              <w:t> </w:t>
            </w:r>
          </w:p>
        </w:tc>
      </w:tr>
      <w:tr w:rsidR="00314158" w:rsidRPr="00700767" w14:paraId="5C34E8E9" w14:textId="77777777" w:rsidTr="00A514D6">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D0951" w14:textId="77777777" w:rsidR="00700767" w:rsidRPr="00700767" w:rsidRDefault="00700767" w:rsidP="00537A1A">
            <w:pPr>
              <w:pStyle w:val="Tabletext"/>
              <w:rPr>
                <w:lang w:eastAsia="zh-CN"/>
              </w:rPr>
            </w:pPr>
            <w:r w:rsidRPr="00700767">
              <w:rPr>
                <w:lang w:eastAsia="zh-CN"/>
              </w:rPr>
              <w:t>TCD</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B74B1" w14:textId="77777777" w:rsidR="00700767" w:rsidRPr="00700767" w:rsidRDefault="00700767" w:rsidP="005A0196">
            <w:pPr>
              <w:pStyle w:val="Tabletext"/>
              <w:jc w:val="right"/>
              <w:rPr>
                <w:lang w:eastAsia="zh-CN"/>
              </w:rPr>
            </w:pPr>
            <w:r w:rsidRPr="00700767">
              <w:rPr>
                <w:lang w:eastAsia="zh-CN"/>
              </w:rPr>
              <w:t>-34</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88556" w14:textId="77777777" w:rsidR="00700767" w:rsidRPr="00700767" w:rsidRDefault="00700767" w:rsidP="005A0196">
            <w:pPr>
              <w:pStyle w:val="Tabletext"/>
              <w:jc w:val="right"/>
              <w:rPr>
                <w:lang w:eastAsia="zh-CN"/>
              </w:rPr>
            </w:pPr>
            <w:r w:rsidRPr="00700767">
              <w:rPr>
                <w:lang w:eastAsia="zh-CN"/>
              </w:rPr>
              <w:t>-2.244</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028AE" w14:textId="77777777" w:rsidR="00700767" w:rsidRPr="00700767" w:rsidRDefault="00700767" w:rsidP="005A0196">
            <w:pPr>
              <w:pStyle w:val="Tabletext"/>
              <w:jc w:val="right"/>
              <w:rPr>
                <w:lang w:eastAsia="zh-CN"/>
              </w:rPr>
            </w:pPr>
            <w:r w:rsidRPr="00700767">
              <w:rPr>
                <w:lang w:eastAsia="zh-CN"/>
              </w:rPr>
              <w:t>3.347</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57F63" w14:textId="77777777" w:rsidR="00700767" w:rsidRPr="00700767" w:rsidRDefault="00700767" w:rsidP="005A0196">
            <w:pPr>
              <w:pStyle w:val="Tabletext"/>
              <w:jc w:val="right"/>
              <w:rPr>
                <w:lang w:eastAsia="zh-CN"/>
              </w:rPr>
            </w:pPr>
            <w:r w:rsidRPr="00700767">
              <w:rPr>
                <w:lang w:eastAsia="zh-CN"/>
              </w:rPr>
              <w:t>-1.839</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4F38B" w14:textId="77777777" w:rsidR="00700767" w:rsidRPr="00700767" w:rsidRDefault="00700767" w:rsidP="005A0196">
            <w:pPr>
              <w:pStyle w:val="Tabletext"/>
              <w:jc w:val="right"/>
              <w:rPr>
                <w:lang w:eastAsia="zh-CN"/>
              </w:rPr>
            </w:pPr>
            <w:r w:rsidRPr="00700767">
              <w:rPr>
                <w:lang w:eastAsia="zh-CN"/>
              </w:rPr>
              <w:t>5.206</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021FE" w14:textId="77777777" w:rsidR="00700767" w:rsidRPr="00700767" w:rsidRDefault="00700767" w:rsidP="005A0196">
            <w:pPr>
              <w:pStyle w:val="Tabletext"/>
              <w:jc w:val="right"/>
              <w:rPr>
                <w:lang w:eastAsia="zh-CN"/>
              </w:rPr>
            </w:pPr>
            <w:r w:rsidRPr="00700767">
              <w:rPr>
                <w:lang w:eastAsia="zh-CN"/>
              </w:rPr>
              <w:t> </w:t>
            </w:r>
          </w:p>
        </w:tc>
      </w:tr>
      <w:tr w:rsidR="00314158" w:rsidRPr="00700767" w14:paraId="69C7CD9B" w14:textId="77777777" w:rsidTr="00A514D6">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4D8121A" w14:textId="77777777" w:rsidR="00700767" w:rsidRPr="00700767" w:rsidRDefault="00700767" w:rsidP="00537A1A">
            <w:pPr>
              <w:pStyle w:val="Tabletext"/>
              <w:rPr>
                <w:lang w:eastAsia="zh-CN"/>
              </w:rPr>
            </w:pPr>
            <w:r w:rsidRPr="00700767">
              <w:rPr>
                <w:lang w:eastAsia="zh-CN"/>
              </w:rPr>
              <w:t>TUN</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03B5906" w14:textId="77777777" w:rsidR="00700767" w:rsidRPr="00700767" w:rsidRDefault="00700767" w:rsidP="005A0196">
            <w:pPr>
              <w:pStyle w:val="Tabletext"/>
              <w:jc w:val="right"/>
              <w:rPr>
                <w:lang w:eastAsia="zh-CN"/>
              </w:rPr>
            </w:pPr>
            <w:r w:rsidRPr="00700767">
              <w:rPr>
                <w:lang w:eastAsia="zh-CN"/>
              </w:rPr>
              <w:t>-37.3</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FD2EC1C" w14:textId="77777777" w:rsidR="00700767" w:rsidRPr="00700767" w:rsidRDefault="00700767" w:rsidP="005A0196">
            <w:pPr>
              <w:pStyle w:val="Tabletext"/>
              <w:jc w:val="right"/>
              <w:rPr>
                <w:lang w:eastAsia="zh-CN"/>
              </w:rPr>
            </w:pPr>
            <w:r w:rsidRPr="00700767">
              <w:rPr>
                <w:lang w:eastAsia="zh-CN"/>
              </w:rPr>
              <w:t>-0.19</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9B8B919" w14:textId="77777777" w:rsidR="00700767" w:rsidRPr="00700767" w:rsidRDefault="00700767" w:rsidP="005A0196">
            <w:pPr>
              <w:pStyle w:val="Tabletext"/>
              <w:jc w:val="right"/>
              <w:rPr>
                <w:lang w:eastAsia="zh-CN"/>
              </w:rPr>
            </w:pPr>
            <w:r w:rsidRPr="00700767">
              <w:rPr>
                <w:lang w:eastAsia="zh-CN"/>
              </w:rPr>
              <w:t>8.302</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EA1E67F" w14:textId="77777777" w:rsidR="00700767" w:rsidRPr="00700767" w:rsidRDefault="00700767" w:rsidP="005A0196">
            <w:pPr>
              <w:pStyle w:val="Tabletext"/>
              <w:jc w:val="right"/>
              <w:rPr>
                <w:lang w:eastAsia="zh-CN"/>
              </w:rPr>
            </w:pPr>
            <w:r w:rsidRPr="00700767">
              <w:rPr>
                <w:lang w:eastAsia="zh-CN"/>
              </w:rPr>
              <w:t>-0.355</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4147E0F" w14:textId="77777777" w:rsidR="00700767" w:rsidRPr="00700767" w:rsidRDefault="00700767" w:rsidP="005A0196">
            <w:pPr>
              <w:pStyle w:val="Tabletext"/>
              <w:jc w:val="right"/>
              <w:rPr>
                <w:lang w:eastAsia="zh-CN"/>
              </w:rPr>
            </w:pPr>
            <w:r w:rsidRPr="00700767">
              <w:rPr>
                <w:lang w:eastAsia="zh-CN"/>
              </w:rPr>
              <w:t>2.409</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135032F" w14:textId="77777777" w:rsidR="00700767" w:rsidRPr="00700767" w:rsidRDefault="00700767" w:rsidP="005A0196">
            <w:pPr>
              <w:pStyle w:val="Tabletext"/>
              <w:jc w:val="right"/>
              <w:rPr>
                <w:lang w:eastAsia="zh-CN"/>
              </w:rPr>
            </w:pPr>
            <w:r w:rsidRPr="00700767">
              <w:rPr>
                <w:lang w:eastAsia="zh-CN"/>
              </w:rPr>
              <w:t> </w:t>
            </w:r>
          </w:p>
        </w:tc>
      </w:tr>
      <w:tr w:rsidR="00314158" w:rsidRPr="00700767" w14:paraId="5ADBBB29" w14:textId="77777777" w:rsidTr="00A514D6">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7A19B" w14:textId="77777777" w:rsidR="00700767" w:rsidRPr="00700767" w:rsidRDefault="00700767" w:rsidP="00537A1A">
            <w:pPr>
              <w:pStyle w:val="Tabletext"/>
              <w:rPr>
                <w:lang w:eastAsia="zh-CN"/>
              </w:rPr>
            </w:pPr>
            <w:r w:rsidRPr="00700767">
              <w:rPr>
                <w:lang w:eastAsia="zh-CN"/>
              </w:rPr>
              <w:t>TZA</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F84A2" w14:textId="77777777" w:rsidR="00700767" w:rsidRPr="00700767" w:rsidRDefault="00700767" w:rsidP="005A0196">
            <w:pPr>
              <w:pStyle w:val="Tabletext"/>
              <w:jc w:val="right"/>
              <w:rPr>
                <w:lang w:eastAsia="zh-CN"/>
              </w:rPr>
            </w:pPr>
            <w:r w:rsidRPr="00700767">
              <w:rPr>
                <w:lang w:eastAsia="zh-CN"/>
              </w:rPr>
              <w:t>-16</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02613" w14:textId="77777777" w:rsidR="00700767" w:rsidRPr="00700767" w:rsidRDefault="00700767" w:rsidP="005A0196">
            <w:pPr>
              <w:pStyle w:val="Tabletext"/>
              <w:jc w:val="right"/>
              <w:rPr>
                <w:lang w:eastAsia="zh-CN"/>
              </w:rPr>
            </w:pPr>
            <w:r w:rsidRPr="00700767">
              <w:rPr>
                <w:lang w:eastAsia="zh-CN"/>
              </w:rPr>
              <w:t>-2.556</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17DF8" w14:textId="77777777" w:rsidR="00700767" w:rsidRPr="00700767" w:rsidRDefault="00700767" w:rsidP="005A0196">
            <w:pPr>
              <w:pStyle w:val="Tabletext"/>
              <w:jc w:val="right"/>
              <w:rPr>
                <w:lang w:eastAsia="zh-CN"/>
              </w:rPr>
            </w:pPr>
            <w:r w:rsidRPr="00700767">
              <w:rPr>
                <w:lang w:eastAsia="zh-CN"/>
              </w:rPr>
              <w:t>4.077</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A6F7A" w14:textId="77777777" w:rsidR="00700767" w:rsidRPr="00700767" w:rsidRDefault="00700767" w:rsidP="005A0196">
            <w:pPr>
              <w:pStyle w:val="Tabletext"/>
              <w:jc w:val="right"/>
              <w:rPr>
                <w:lang w:eastAsia="zh-CN"/>
              </w:rPr>
            </w:pPr>
            <w:r w:rsidRPr="00700767">
              <w:rPr>
                <w:lang w:eastAsia="zh-CN"/>
              </w:rPr>
              <w:t>0.784</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39A1A" w14:textId="77777777" w:rsidR="00700767" w:rsidRPr="00700767" w:rsidRDefault="00700767" w:rsidP="005A0196">
            <w:pPr>
              <w:pStyle w:val="Tabletext"/>
              <w:jc w:val="right"/>
              <w:rPr>
                <w:lang w:eastAsia="zh-CN"/>
              </w:rPr>
            </w:pPr>
            <w:r w:rsidRPr="00700767">
              <w:rPr>
                <w:lang w:eastAsia="zh-CN"/>
              </w:rPr>
              <w:t>6.569</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B97CF" w14:textId="77777777" w:rsidR="00700767" w:rsidRPr="00700767" w:rsidRDefault="00700767" w:rsidP="005A0196">
            <w:pPr>
              <w:pStyle w:val="Tabletext"/>
              <w:jc w:val="right"/>
              <w:rPr>
                <w:lang w:eastAsia="zh-CN"/>
              </w:rPr>
            </w:pPr>
            <w:r w:rsidRPr="00700767">
              <w:rPr>
                <w:lang w:eastAsia="zh-CN"/>
              </w:rPr>
              <w:t> </w:t>
            </w:r>
          </w:p>
        </w:tc>
      </w:tr>
      <w:tr w:rsidR="00314158" w:rsidRPr="00700767" w14:paraId="481EABAE" w14:textId="77777777" w:rsidTr="00A514D6">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AA8015E" w14:textId="77777777" w:rsidR="00700767" w:rsidRPr="00700767" w:rsidRDefault="00700767" w:rsidP="00537A1A">
            <w:pPr>
              <w:pStyle w:val="Tabletext"/>
              <w:rPr>
                <w:lang w:eastAsia="zh-CN"/>
              </w:rPr>
            </w:pPr>
            <w:r w:rsidRPr="00700767">
              <w:rPr>
                <w:lang w:eastAsia="zh-CN"/>
              </w:rPr>
              <w:t>UGA</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A493516" w14:textId="77777777" w:rsidR="00700767" w:rsidRPr="00700767" w:rsidRDefault="00700767" w:rsidP="005A0196">
            <w:pPr>
              <w:pStyle w:val="Tabletext"/>
              <w:jc w:val="right"/>
              <w:rPr>
                <w:lang w:eastAsia="zh-CN"/>
              </w:rPr>
            </w:pPr>
            <w:r w:rsidRPr="00700767">
              <w:rPr>
                <w:lang w:eastAsia="zh-CN"/>
              </w:rPr>
              <w:t>-26.6</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58660D6" w14:textId="77777777" w:rsidR="00700767" w:rsidRPr="00700767" w:rsidRDefault="00700767" w:rsidP="005A0196">
            <w:pPr>
              <w:pStyle w:val="Tabletext"/>
              <w:jc w:val="right"/>
              <w:rPr>
                <w:lang w:eastAsia="zh-CN"/>
              </w:rPr>
            </w:pPr>
            <w:r w:rsidRPr="00700767">
              <w:rPr>
                <w:lang w:eastAsia="zh-CN"/>
              </w:rPr>
              <w:t>-4.654</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F3DD565" w14:textId="77777777" w:rsidR="00700767" w:rsidRPr="00700767" w:rsidRDefault="00700767" w:rsidP="005A0196">
            <w:pPr>
              <w:pStyle w:val="Tabletext"/>
              <w:jc w:val="right"/>
              <w:rPr>
                <w:lang w:eastAsia="zh-CN"/>
              </w:rPr>
            </w:pPr>
            <w:r w:rsidRPr="00700767">
              <w:rPr>
                <w:lang w:eastAsia="zh-CN"/>
              </w:rPr>
              <w:t>0.533</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23073DD" w14:textId="77777777" w:rsidR="00700767" w:rsidRPr="00700767" w:rsidRDefault="00700767" w:rsidP="005A0196">
            <w:pPr>
              <w:pStyle w:val="Tabletext"/>
              <w:jc w:val="right"/>
              <w:rPr>
                <w:lang w:eastAsia="zh-CN"/>
              </w:rPr>
            </w:pPr>
            <w:r w:rsidRPr="00700767">
              <w:rPr>
                <w:lang w:eastAsia="zh-CN"/>
              </w:rPr>
              <w:t>0.337</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7D99589" w14:textId="77777777" w:rsidR="00700767" w:rsidRPr="00700767" w:rsidRDefault="00700767" w:rsidP="005A0196">
            <w:pPr>
              <w:pStyle w:val="Tabletext"/>
              <w:jc w:val="right"/>
              <w:rPr>
                <w:lang w:eastAsia="zh-CN"/>
              </w:rPr>
            </w:pPr>
            <w:r w:rsidRPr="00700767">
              <w:rPr>
                <w:lang w:eastAsia="zh-CN"/>
              </w:rPr>
              <w:t>5.468</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14AA813" w14:textId="77777777" w:rsidR="00700767" w:rsidRPr="00700767" w:rsidRDefault="00700767" w:rsidP="005A0196">
            <w:pPr>
              <w:pStyle w:val="Tabletext"/>
              <w:jc w:val="right"/>
              <w:rPr>
                <w:lang w:eastAsia="zh-CN"/>
              </w:rPr>
            </w:pPr>
            <w:r w:rsidRPr="00700767">
              <w:rPr>
                <w:lang w:eastAsia="zh-CN"/>
              </w:rPr>
              <w:t> </w:t>
            </w:r>
          </w:p>
        </w:tc>
      </w:tr>
      <w:tr w:rsidR="00314158" w:rsidRPr="00700767" w14:paraId="0AA4B909" w14:textId="77777777" w:rsidTr="00A514D6">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16B0" w14:textId="77777777" w:rsidR="00700767" w:rsidRPr="00700767" w:rsidRDefault="00700767" w:rsidP="00537A1A">
            <w:pPr>
              <w:pStyle w:val="Tabletext"/>
              <w:rPr>
                <w:lang w:eastAsia="zh-CN"/>
              </w:rPr>
            </w:pPr>
            <w:r w:rsidRPr="00700767">
              <w:rPr>
                <w:lang w:eastAsia="zh-CN"/>
              </w:rPr>
              <w:t>ZMB</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C4E08" w14:textId="77777777" w:rsidR="00700767" w:rsidRPr="00700767" w:rsidRDefault="00700767" w:rsidP="005A0196">
            <w:pPr>
              <w:pStyle w:val="Tabletext"/>
              <w:jc w:val="right"/>
              <w:rPr>
                <w:lang w:eastAsia="zh-CN"/>
              </w:rPr>
            </w:pPr>
            <w:r w:rsidRPr="00700767">
              <w:rPr>
                <w:lang w:eastAsia="zh-CN"/>
              </w:rPr>
              <w:t>-23.9</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A588D" w14:textId="77777777" w:rsidR="00700767" w:rsidRPr="00700767" w:rsidRDefault="00700767" w:rsidP="005A0196">
            <w:pPr>
              <w:pStyle w:val="Tabletext"/>
              <w:jc w:val="right"/>
              <w:rPr>
                <w:lang w:eastAsia="zh-CN"/>
              </w:rPr>
            </w:pPr>
            <w:r w:rsidRPr="00700767">
              <w:rPr>
                <w:lang w:eastAsia="zh-CN"/>
              </w:rPr>
              <w:t>-2.764</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41CA6" w14:textId="77777777" w:rsidR="00700767" w:rsidRPr="00700767" w:rsidRDefault="00700767" w:rsidP="005A0196">
            <w:pPr>
              <w:pStyle w:val="Tabletext"/>
              <w:jc w:val="right"/>
              <w:rPr>
                <w:lang w:eastAsia="zh-CN"/>
              </w:rPr>
            </w:pPr>
            <w:r w:rsidRPr="00700767">
              <w:rPr>
                <w:lang w:eastAsia="zh-CN"/>
              </w:rPr>
              <w:t>1.978</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BD6DD" w14:textId="77777777" w:rsidR="00700767" w:rsidRPr="00700767" w:rsidRDefault="00700767" w:rsidP="005A0196">
            <w:pPr>
              <w:pStyle w:val="Tabletext"/>
              <w:jc w:val="right"/>
              <w:rPr>
                <w:lang w:eastAsia="zh-CN"/>
              </w:rPr>
            </w:pPr>
            <w:r w:rsidRPr="00700767">
              <w:rPr>
                <w:lang w:eastAsia="zh-CN"/>
              </w:rPr>
              <w:t>-0.551</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E857E" w14:textId="77777777" w:rsidR="00700767" w:rsidRPr="00700767" w:rsidRDefault="00700767" w:rsidP="005A0196">
            <w:pPr>
              <w:pStyle w:val="Tabletext"/>
              <w:jc w:val="right"/>
              <w:rPr>
                <w:lang w:eastAsia="zh-CN"/>
              </w:rPr>
            </w:pPr>
            <w:r w:rsidRPr="00700767">
              <w:rPr>
                <w:lang w:eastAsia="zh-CN"/>
              </w:rPr>
              <w:t>4.472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42F3A" w14:textId="77777777" w:rsidR="00700767" w:rsidRPr="00700767" w:rsidRDefault="00700767" w:rsidP="005A0196">
            <w:pPr>
              <w:pStyle w:val="Tabletext"/>
              <w:jc w:val="right"/>
              <w:rPr>
                <w:lang w:eastAsia="zh-CN"/>
              </w:rPr>
            </w:pPr>
            <w:r w:rsidRPr="00700767">
              <w:rPr>
                <w:lang w:eastAsia="zh-CN"/>
              </w:rPr>
              <w:t> </w:t>
            </w:r>
          </w:p>
        </w:tc>
      </w:tr>
      <w:tr w:rsidR="00314158" w:rsidRPr="00700767" w14:paraId="4E82C3F9" w14:textId="77777777" w:rsidTr="00A514D6">
        <w:trPr>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C5B5693" w14:textId="77777777" w:rsidR="00700767" w:rsidRPr="00700767" w:rsidRDefault="00700767" w:rsidP="00537A1A">
            <w:pPr>
              <w:pStyle w:val="Tabletext"/>
              <w:rPr>
                <w:lang w:eastAsia="zh-CN"/>
              </w:rPr>
            </w:pPr>
            <w:r w:rsidRPr="00700767">
              <w:rPr>
                <w:lang w:eastAsia="zh-CN"/>
              </w:rPr>
              <w:t>ZWE</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7152A1C" w14:textId="77777777" w:rsidR="00700767" w:rsidRPr="00700767" w:rsidRDefault="00700767" w:rsidP="005A0196">
            <w:pPr>
              <w:pStyle w:val="Tabletext"/>
              <w:jc w:val="right"/>
              <w:rPr>
                <w:lang w:eastAsia="zh-CN"/>
              </w:rPr>
            </w:pPr>
            <w:r w:rsidRPr="00700767">
              <w:rPr>
                <w:lang w:eastAsia="zh-CN"/>
              </w:rPr>
              <w:t>-16</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1FD2C71" w14:textId="77777777" w:rsidR="00700767" w:rsidRPr="00700767" w:rsidRDefault="00700767" w:rsidP="005A0196">
            <w:pPr>
              <w:pStyle w:val="Tabletext"/>
              <w:jc w:val="right"/>
              <w:rPr>
                <w:lang w:eastAsia="zh-CN"/>
              </w:rPr>
            </w:pPr>
            <w:r w:rsidRPr="00700767">
              <w:rPr>
                <w:lang w:eastAsia="zh-CN"/>
              </w:rPr>
              <w:t>-3.116</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89ED4B2" w14:textId="77777777" w:rsidR="00700767" w:rsidRPr="00700767" w:rsidRDefault="00700767" w:rsidP="005A0196">
            <w:pPr>
              <w:pStyle w:val="Tabletext"/>
              <w:jc w:val="right"/>
              <w:rPr>
                <w:lang w:eastAsia="zh-CN"/>
              </w:rPr>
            </w:pPr>
            <w:r w:rsidRPr="00700767">
              <w:rPr>
                <w:lang w:eastAsia="zh-CN"/>
              </w:rPr>
              <w:t>5.892</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052B537" w14:textId="77777777" w:rsidR="00700767" w:rsidRPr="00700767" w:rsidRDefault="00700767" w:rsidP="005A0196">
            <w:pPr>
              <w:pStyle w:val="Tabletext"/>
              <w:jc w:val="right"/>
              <w:rPr>
                <w:lang w:eastAsia="zh-CN"/>
              </w:rPr>
            </w:pPr>
            <w:r w:rsidRPr="00700767">
              <w:rPr>
                <w:lang w:eastAsia="zh-CN"/>
              </w:rPr>
              <w:t>-0.369</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FFEBEE4" w14:textId="77777777" w:rsidR="00700767" w:rsidRPr="00700767" w:rsidRDefault="00700767" w:rsidP="005A0196">
            <w:pPr>
              <w:pStyle w:val="Tabletext"/>
              <w:jc w:val="right"/>
              <w:rPr>
                <w:lang w:eastAsia="zh-CN"/>
              </w:rPr>
            </w:pPr>
            <w:r w:rsidRPr="00700767">
              <w:rPr>
                <w:lang w:eastAsia="zh-CN"/>
              </w:rPr>
              <w:t>4.202</w:t>
            </w:r>
          </w:p>
        </w:tc>
        <w:tc>
          <w:tcPr>
            <w:tcW w:w="11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AEE2EB5" w14:textId="77777777" w:rsidR="00700767" w:rsidRPr="00700767" w:rsidRDefault="00700767" w:rsidP="005A0196">
            <w:pPr>
              <w:pStyle w:val="Tabletext"/>
              <w:jc w:val="right"/>
              <w:rPr>
                <w:lang w:eastAsia="zh-CN"/>
              </w:rPr>
            </w:pPr>
            <w:r w:rsidRPr="00700767">
              <w:rPr>
                <w:lang w:eastAsia="zh-CN"/>
              </w:rPr>
              <w:t> </w:t>
            </w:r>
          </w:p>
        </w:tc>
      </w:tr>
    </w:tbl>
    <w:p w14:paraId="09A508CB" w14:textId="41627FCC" w:rsidR="00700767" w:rsidRPr="00700767" w:rsidRDefault="00970732" w:rsidP="00537A1A">
      <w:pPr>
        <w:pStyle w:val="Note"/>
        <w:rPr>
          <w:lang w:eastAsia="zh-CN"/>
        </w:rPr>
      </w:pPr>
      <w:r w:rsidRPr="00970732">
        <w:rPr>
          <w:rFonts w:hint="eastAsia"/>
          <w:lang w:eastAsia="zh-CN"/>
        </w:rPr>
        <w:t>注</w:t>
      </w:r>
      <w:r w:rsidRPr="00970732">
        <w:rPr>
          <w:rFonts w:hint="eastAsia"/>
          <w:lang w:eastAsia="zh-CN"/>
        </w:rPr>
        <w:t>1</w:t>
      </w:r>
      <w:r w:rsidRPr="00970732">
        <w:rPr>
          <w:rFonts w:hint="eastAsia"/>
          <w:lang w:eastAsia="zh-CN"/>
        </w:rPr>
        <w:t>：无线电通信局尚未收到相应的</w:t>
      </w:r>
      <w:r w:rsidRPr="00970732">
        <w:rPr>
          <w:rFonts w:hint="eastAsia"/>
          <w:lang w:eastAsia="zh-CN"/>
        </w:rPr>
        <w:t>B</w:t>
      </w:r>
      <w:r w:rsidRPr="00970732">
        <w:rPr>
          <w:rFonts w:hint="eastAsia"/>
          <w:lang w:eastAsia="zh-CN"/>
        </w:rPr>
        <w:t>部分</w:t>
      </w:r>
      <w:r w:rsidR="006F542A">
        <w:rPr>
          <w:rFonts w:hint="eastAsia"/>
          <w:lang w:eastAsia="zh-CN"/>
        </w:rPr>
        <w:t>申报</w:t>
      </w:r>
      <w:r w:rsidRPr="00970732">
        <w:rPr>
          <w:rFonts w:hint="eastAsia"/>
          <w:lang w:eastAsia="zh-CN"/>
        </w:rPr>
        <w:t>材料。</w:t>
      </w:r>
    </w:p>
    <w:p w14:paraId="285F8AE4" w14:textId="42277740" w:rsidR="00970732" w:rsidRPr="00970732" w:rsidRDefault="00700767" w:rsidP="00537A1A">
      <w:pPr>
        <w:pStyle w:val="Heading2"/>
        <w:rPr>
          <w:lang w:eastAsia="zh-CN"/>
        </w:rPr>
      </w:pPr>
      <w:r w:rsidRPr="00700767">
        <w:rPr>
          <w:lang w:eastAsia="zh-CN"/>
        </w:rPr>
        <w:t>1.4.</w:t>
      </w:r>
      <w:r w:rsidRPr="00700767">
        <w:rPr>
          <w:lang w:eastAsia="zh-CN"/>
        </w:rPr>
        <w:tab/>
      </w:r>
      <w:r w:rsidR="00970732" w:rsidRPr="00970732">
        <w:rPr>
          <w:rFonts w:hint="eastAsia"/>
          <w:lang w:eastAsia="zh-CN"/>
        </w:rPr>
        <w:t>1</w:t>
      </w:r>
      <w:r w:rsidR="00970732" w:rsidRPr="00970732">
        <w:rPr>
          <w:rFonts w:hint="eastAsia"/>
          <w:lang w:eastAsia="zh-CN"/>
        </w:rPr>
        <w:t>区和</w:t>
      </w:r>
      <w:r w:rsidR="00970732" w:rsidRPr="00970732">
        <w:rPr>
          <w:rFonts w:hint="eastAsia"/>
          <w:lang w:eastAsia="zh-CN"/>
        </w:rPr>
        <w:t>3</w:t>
      </w:r>
      <w:r w:rsidR="00970732" w:rsidRPr="00970732">
        <w:rPr>
          <w:rFonts w:hint="eastAsia"/>
          <w:lang w:eastAsia="zh-CN"/>
        </w:rPr>
        <w:t>区</w:t>
      </w:r>
      <w:r w:rsidR="00785290" w:rsidRPr="00970732">
        <w:rPr>
          <w:rFonts w:hint="eastAsia"/>
          <w:lang w:eastAsia="zh-CN"/>
        </w:rPr>
        <w:t>附加</w:t>
      </w:r>
      <w:r w:rsidR="00785290">
        <w:rPr>
          <w:rFonts w:hint="eastAsia"/>
          <w:lang w:eastAsia="zh-CN"/>
        </w:rPr>
        <w:t>使用列表</w:t>
      </w:r>
      <w:r w:rsidR="00970732" w:rsidRPr="00970732">
        <w:rPr>
          <w:rFonts w:hint="eastAsia"/>
          <w:lang w:eastAsia="zh-CN"/>
        </w:rPr>
        <w:t>情况概述</w:t>
      </w:r>
    </w:p>
    <w:p w14:paraId="418D0A9D" w14:textId="21CAE24C" w:rsidR="00700767" w:rsidRPr="00700767" w:rsidRDefault="00970732" w:rsidP="00537A1A">
      <w:pPr>
        <w:ind w:firstLineChars="200" w:firstLine="480"/>
        <w:rPr>
          <w:lang w:eastAsia="zh-CN"/>
        </w:rPr>
      </w:pPr>
      <w:r w:rsidRPr="00970732">
        <w:rPr>
          <w:rFonts w:hint="eastAsia"/>
          <w:lang w:eastAsia="zh-CN"/>
        </w:rPr>
        <w:t>附录</w:t>
      </w:r>
      <w:r w:rsidR="00785290" w:rsidRPr="00785290">
        <w:rPr>
          <w:rFonts w:hint="eastAsia"/>
          <w:b/>
          <w:bCs/>
          <w:lang w:eastAsia="zh-CN"/>
        </w:rPr>
        <w:t>30</w:t>
      </w:r>
      <w:r w:rsidRPr="00970732">
        <w:rPr>
          <w:rFonts w:hint="eastAsia"/>
          <w:lang w:eastAsia="zh-CN"/>
        </w:rPr>
        <w:t>和</w:t>
      </w:r>
      <w:r w:rsidR="00785290" w:rsidRPr="00785290">
        <w:rPr>
          <w:rFonts w:hint="eastAsia"/>
          <w:b/>
          <w:bCs/>
          <w:lang w:eastAsia="zh-CN"/>
        </w:rPr>
        <w:t>30A</w:t>
      </w:r>
      <w:r w:rsidRPr="00970732">
        <w:rPr>
          <w:rFonts w:hint="eastAsia"/>
          <w:lang w:eastAsia="zh-CN"/>
        </w:rPr>
        <w:t>中</w:t>
      </w:r>
      <w:r w:rsidRPr="00970732">
        <w:rPr>
          <w:rFonts w:hint="eastAsia"/>
          <w:lang w:eastAsia="zh-CN"/>
        </w:rPr>
        <w:t>1</w:t>
      </w:r>
      <w:r w:rsidRPr="00970732">
        <w:rPr>
          <w:rFonts w:hint="eastAsia"/>
          <w:lang w:eastAsia="zh-CN"/>
        </w:rPr>
        <w:t>区和</w:t>
      </w:r>
      <w:r w:rsidRPr="00970732">
        <w:rPr>
          <w:rFonts w:hint="eastAsia"/>
          <w:lang w:eastAsia="zh-CN"/>
        </w:rPr>
        <w:t>3</w:t>
      </w:r>
      <w:r w:rsidRPr="00970732">
        <w:rPr>
          <w:rFonts w:hint="eastAsia"/>
          <w:lang w:eastAsia="zh-CN"/>
        </w:rPr>
        <w:t>区的</w:t>
      </w:r>
      <w:r w:rsidR="00785290">
        <w:rPr>
          <w:rFonts w:hint="eastAsia"/>
          <w:lang w:eastAsia="zh-CN"/>
        </w:rPr>
        <w:t>附件使用</w:t>
      </w:r>
      <w:r w:rsidRPr="00970732">
        <w:rPr>
          <w:rFonts w:hint="eastAsia"/>
          <w:lang w:eastAsia="zh-CN"/>
        </w:rPr>
        <w:t>包括：</w:t>
      </w:r>
    </w:p>
    <w:p w14:paraId="5ADCF65C" w14:textId="4672D6D4" w:rsidR="00700767" w:rsidRPr="00700767" w:rsidRDefault="00537A1A" w:rsidP="00537A1A">
      <w:pPr>
        <w:pStyle w:val="enumlev1"/>
        <w:rPr>
          <w:lang w:val="en-US" w:eastAsia="zh-CN"/>
        </w:rPr>
      </w:pPr>
      <w:r w:rsidRPr="00627319">
        <w:rPr>
          <w:lang w:eastAsia="zh-CN"/>
        </w:rPr>
        <w:t>•</w:t>
      </w:r>
      <w:r w:rsidRPr="00627319">
        <w:rPr>
          <w:lang w:eastAsia="zh-CN"/>
        </w:rPr>
        <w:tab/>
      </w:r>
      <w:r w:rsidR="00970732" w:rsidRPr="00970732">
        <w:rPr>
          <w:rFonts w:hint="eastAsia"/>
          <w:lang w:val="en-US" w:eastAsia="zh-CN"/>
        </w:rPr>
        <w:t>使用与</w:t>
      </w:r>
      <w:r w:rsidR="00785290" w:rsidRPr="00785290">
        <w:rPr>
          <w:rFonts w:hint="eastAsia"/>
          <w:lang w:val="en-US" w:eastAsia="zh-CN"/>
        </w:rPr>
        <w:t>规划</w:t>
      </w:r>
      <w:r w:rsidR="00970732" w:rsidRPr="00970732">
        <w:rPr>
          <w:rFonts w:hint="eastAsia"/>
          <w:lang w:val="en-US" w:eastAsia="zh-CN"/>
        </w:rPr>
        <w:t>中出现的特性不同且能够比</w:t>
      </w:r>
      <w:r w:rsidR="00785290" w:rsidRPr="00785290">
        <w:rPr>
          <w:rFonts w:hint="eastAsia"/>
          <w:lang w:val="en-US" w:eastAsia="zh-CN"/>
        </w:rPr>
        <w:t>规划</w:t>
      </w:r>
      <w:r w:rsidR="00970732" w:rsidRPr="00970732">
        <w:rPr>
          <w:rFonts w:hint="eastAsia"/>
          <w:lang w:val="en-US" w:eastAsia="zh-CN"/>
        </w:rPr>
        <w:t>中相应条目造成更多干扰的指配；</w:t>
      </w:r>
    </w:p>
    <w:p w14:paraId="69E412A4" w14:textId="0A697403" w:rsidR="00700767" w:rsidRPr="00700767" w:rsidRDefault="00537A1A" w:rsidP="00537A1A">
      <w:pPr>
        <w:pStyle w:val="enumlev1"/>
        <w:rPr>
          <w:lang w:val="en-US" w:eastAsia="zh-CN"/>
        </w:rPr>
      </w:pPr>
      <w:r w:rsidRPr="00627319">
        <w:rPr>
          <w:lang w:eastAsia="zh-CN"/>
        </w:rPr>
        <w:t>•</w:t>
      </w:r>
      <w:r w:rsidRPr="00627319">
        <w:rPr>
          <w:lang w:eastAsia="zh-CN"/>
        </w:rPr>
        <w:tab/>
      </w:r>
      <w:r w:rsidR="00970732" w:rsidRPr="00970732">
        <w:rPr>
          <w:rFonts w:hint="eastAsia"/>
          <w:lang w:val="en-US" w:eastAsia="zh-CN"/>
        </w:rPr>
        <w:t>使用</w:t>
      </w:r>
      <w:r w:rsidR="00785290" w:rsidRPr="00785290">
        <w:rPr>
          <w:rFonts w:hint="eastAsia"/>
          <w:lang w:val="en-US" w:eastAsia="zh-CN"/>
        </w:rPr>
        <w:t>规划</w:t>
      </w:r>
      <w:r w:rsidR="00970732" w:rsidRPr="00970732">
        <w:rPr>
          <w:rFonts w:hint="eastAsia"/>
          <w:lang w:val="en-US" w:eastAsia="zh-CN"/>
        </w:rPr>
        <w:t>中出现的</w:t>
      </w:r>
      <w:r w:rsidR="00785290">
        <w:rPr>
          <w:rFonts w:hint="eastAsia"/>
          <w:lang w:val="en-US" w:eastAsia="zh-CN"/>
        </w:rPr>
        <w:t>指配</w:t>
      </w:r>
      <w:r w:rsidR="00970732" w:rsidRPr="00970732">
        <w:rPr>
          <w:rFonts w:hint="eastAsia"/>
          <w:lang w:val="en-US" w:eastAsia="zh-CN"/>
        </w:rPr>
        <w:t>以外的</w:t>
      </w:r>
      <w:r w:rsidR="00785290">
        <w:rPr>
          <w:rFonts w:hint="eastAsia"/>
          <w:lang w:val="en-US" w:eastAsia="zh-CN"/>
        </w:rPr>
        <w:t>指配</w:t>
      </w:r>
      <w:r w:rsidR="00970732" w:rsidRPr="00970732">
        <w:rPr>
          <w:rFonts w:hint="eastAsia"/>
          <w:lang w:val="en-US" w:eastAsia="zh-CN"/>
        </w:rPr>
        <w:t>。</w:t>
      </w:r>
    </w:p>
    <w:p w14:paraId="6DAC1B01" w14:textId="34262CF0" w:rsidR="00700767" w:rsidRPr="00700767" w:rsidRDefault="00970732" w:rsidP="00537A1A">
      <w:pPr>
        <w:ind w:firstLineChars="200" w:firstLine="480"/>
        <w:rPr>
          <w:lang w:eastAsia="zh-CN"/>
        </w:rPr>
      </w:pPr>
      <w:r w:rsidRPr="00970732">
        <w:rPr>
          <w:rFonts w:hint="eastAsia"/>
          <w:lang w:eastAsia="zh-CN"/>
        </w:rPr>
        <w:t>各主管部门已将附录</w:t>
      </w:r>
      <w:r w:rsidRPr="00785290">
        <w:rPr>
          <w:rFonts w:hint="eastAsia"/>
          <w:b/>
          <w:bCs/>
          <w:lang w:eastAsia="zh-CN"/>
        </w:rPr>
        <w:t>30</w:t>
      </w:r>
      <w:r w:rsidRPr="00970732">
        <w:rPr>
          <w:rFonts w:hint="eastAsia"/>
          <w:lang w:eastAsia="zh-CN"/>
        </w:rPr>
        <w:t>和</w:t>
      </w:r>
      <w:r w:rsidR="00785290" w:rsidRPr="00785290">
        <w:rPr>
          <w:rFonts w:hint="eastAsia"/>
          <w:b/>
          <w:bCs/>
          <w:lang w:eastAsia="zh-CN"/>
        </w:rPr>
        <w:t>30A</w:t>
      </w:r>
      <w:r w:rsidRPr="00970732">
        <w:rPr>
          <w:rFonts w:hint="eastAsia"/>
          <w:lang w:eastAsia="zh-CN"/>
        </w:rPr>
        <w:t>第</w:t>
      </w:r>
      <w:r w:rsidRPr="00970732">
        <w:rPr>
          <w:rFonts w:hint="eastAsia"/>
          <w:lang w:eastAsia="zh-CN"/>
        </w:rPr>
        <w:t>4</w:t>
      </w:r>
      <w:r w:rsidRPr="00970732">
        <w:rPr>
          <w:rFonts w:hint="eastAsia"/>
          <w:lang w:eastAsia="zh-CN"/>
        </w:rPr>
        <w:t>条程序应用于</w:t>
      </w:r>
      <w:r w:rsidRPr="00970732">
        <w:rPr>
          <w:rFonts w:hint="eastAsia"/>
          <w:lang w:eastAsia="zh-CN"/>
        </w:rPr>
        <w:t>1</w:t>
      </w:r>
      <w:r w:rsidRPr="00970732">
        <w:rPr>
          <w:rFonts w:hint="eastAsia"/>
          <w:lang w:eastAsia="zh-CN"/>
        </w:rPr>
        <w:t>区和</w:t>
      </w:r>
      <w:r w:rsidRPr="00970732">
        <w:rPr>
          <w:rFonts w:hint="eastAsia"/>
          <w:lang w:eastAsia="zh-CN"/>
        </w:rPr>
        <w:t>3</w:t>
      </w:r>
      <w:r w:rsidRPr="00970732">
        <w:rPr>
          <w:rFonts w:hint="eastAsia"/>
          <w:lang w:eastAsia="zh-CN"/>
        </w:rPr>
        <w:t>区的附加</w:t>
      </w:r>
      <w:r w:rsidR="00785290">
        <w:rPr>
          <w:rFonts w:hint="eastAsia"/>
          <w:lang w:eastAsia="zh-CN"/>
        </w:rPr>
        <w:t>使用</w:t>
      </w:r>
      <w:r w:rsidRPr="00970732">
        <w:rPr>
          <w:rFonts w:hint="eastAsia"/>
          <w:lang w:eastAsia="zh-CN"/>
        </w:rPr>
        <w:t>。下</w:t>
      </w:r>
      <w:r w:rsidR="00785290">
        <w:rPr>
          <w:rFonts w:hint="eastAsia"/>
          <w:lang w:eastAsia="zh-CN"/>
        </w:rPr>
        <w:t>文</w:t>
      </w:r>
      <w:r w:rsidRPr="00970732">
        <w:rPr>
          <w:rFonts w:hint="eastAsia"/>
          <w:lang w:eastAsia="zh-CN"/>
        </w:rPr>
        <w:t>表</w:t>
      </w:r>
      <w:r w:rsidRPr="00970732">
        <w:rPr>
          <w:rFonts w:hint="eastAsia"/>
          <w:lang w:eastAsia="zh-CN"/>
        </w:rPr>
        <w:t>4</w:t>
      </w:r>
      <w:r w:rsidRPr="00970732">
        <w:rPr>
          <w:rFonts w:hint="eastAsia"/>
          <w:lang w:eastAsia="zh-CN"/>
        </w:rPr>
        <w:t>和表</w:t>
      </w:r>
      <w:r w:rsidRPr="00970732">
        <w:rPr>
          <w:rFonts w:hint="eastAsia"/>
          <w:lang w:eastAsia="zh-CN"/>
        </w:rPr>
        <w:t>5</w:t>
      </w:r>
      <w:r w:rsidRPr="00970732">
        <w:rPr>
          <w:rFonts w:hint="eastAsia"/>
          <w:lang w:eastAsia="zh-CN"/>
        </w:rPr>
        <w:t>总结了截至</w:t>
      </w:r>
      <w:r w:rsidR="00785290" w:rsidRPr="00970732">
        <w:rPr>
          <w:rFonts w:hint="eastAsia"/>
          <w:lang w:eastAsia="zh-CN"/>
        </w:rPr>
        <w:t>2023</w:t>
      </w:r>
      <w:r w:rsidR="00785290" w:rsidRPr="00970732">
        <w:rPr>
          <w:rFonts w:hint="eastAsia"/>
          <w:lang w:eastAsia="zh-CN"/>
        </w:rPr>
        <w:t>年</w:t>
      </w:r>
      <w:r w:rsidRPr="00970732">
        <w:rPr>
          <w:rFonts w:hint="eastAsia"/>
          <w:lang w:eastAsia="zh-CN"/>
        </w:rPr>
        <w:t>5</w:t>
      </w:r>
      <w:r w:rsidRPr="00970732">
        <w:rPr>
          <w:rFonts w:hint="eastAsia"/>
          <w:lang w:eastAsia="zh-CN"/>
        </w:rPr>
        <w:t>月</w:t>
      </w:r>
      <w:r w:rsidRPr="00970732">
        <w:rPr>
          <w:rFonts w:hint="eastAsia"/>
          <w:lang w:eastAsia="zh-CN"/>
        </w:rPr>
        <w:t>2</w:t>
      </w:r>
      <w:r w:rsidRPr="00970732">
        <w:rPr>
          <w:rFonts w:hint="eastAsia"/>
          <w:lang w:eastAsia="zh-CN"/>
        </w:rPr>
        <w:t>日</w:t>
      </w:r>
      <w:r w:rsidR="00785290">
        <w:rPr>
          <w:rFonts w:hint="eastAsia"/>
          <w:lang w:eastAsia="zh-CN"/>
        </w:rPr>
        <w:t>（第</w:t>
      </w:r>
      <w:r w:rsidR="00785290" w:rsidRPr="00970732">
        <w:rPr>
          <w:rFonts w:hint="eastAsia"/>
          <w:lang w:eastAsia="zh-CN"/>
        </w:rPr>
        <w:t>2995</w:t>
      </w:r>
      <w:r w:rsidR="00785290">
        <w:rPr>
          <w:rFonts w:hint="eastAsia"/>
          <w:lang w:eastAsia="zh-CN"/>
        </w:rPr>
        <w:t>期</w:t>
      </w:r>
      <w:r w:rsidR="00785290" w:rsidRPr="00970732">
        <w:rPr>
          <w:rFonts w:hint="eastAsia"/>
          <w:lang w:eastAsia="zh-CN"/>
        </w:rPr>
        <w:t>BR IFIC</w:t>
      </w:r>
      <w:r w:rsidR="00785290">
        <w:rPr>
          <w:rFonts w:hint="eastAsia"/>
          <w:lang w:eastAsia="zh-CN"/>
        </w:rPr>
        <w:t>）</w:t>
      </w:r>
      <w:r w:rsidRPr="00970732">
        <w:rPr>
          <w:rFonts w:hint="eastAsia"/>
          <w:lang w:eastAsia="zh-CN"/>
        </w:rPr>
        <w:t>已包含在附录</w:t>
      </w:r>
      <w:r w:rsidRPr="00785290">
        <w:rPr>
          <w:rFonts w:hint="eastAsia"/>
          <w:b/>
          <w:bCs/>
          <w:lang w:eastAsia="zh-CN"/>
        </w:rPr>
        <w:t>30</w:t>
      </w:r>
      <w:r w:rsidRPr="00970732">
        <w:rPr>
          <w:rFonts w:hint="eastAsia"/>
          <w:lang w:eastAsia="zh-CN"/>
        </w:rPr>
        <w:t>和</w:t>
      </w:r>
      <w:r w:rsidR="00785290" w:rsidRPr="00785290">
        <w:rPr>
          <w:rFonts w:hint="eastAsia"/>
          <w:b/>
          <w:bCs/>
          <w:lang w:eastAsia="zh-CN"/>
        </w:rPr>
        <w:t>30A</w:t>
      </w:r>
      <w:r w:rsidRPr="00970732">
        <w:rPr>
          <w:rFonts w:hint="eastAsia"/>
          <w:lang w:eastAsia="zh-CN"/>
        </w:rPr>
        <w:t>列表中的附加</w:t>
      </w:r>
      <w:r w:rsidR="00785290">
        <w:rPr>
          <w:rFonts w:hint="eastAsia"/>
          <w:lang w:eastAsia="zh-CN"/>
        </w:rPr>
        <w:t>使用</w:t>
      </w:r>
      <w:r w:rsidRPr="00970732">
        <w:rPr>
          <w:rFonts w:hint="eastAsia"/>
          <w:lang w:eastAsia="zh-CN"/>
        </w:rPr>
        <w:t>网络数量。</w:t>
      </w:r>
    </w:p>
    <w:p w14:paraId="7F3A3187" w14:textId="77777777" w:rsidR="003B46B9" w:rsidRPr="003B46B9" w:rsidRDefault="003B46B9" w:rsidP="003B46B9">
      <w:pPr>
        <w:rPr>
          <w:lang w:eastAsia="zh-CN"/>
        </w:rPr>
      </w:pPr>
      <w:r w:rsidRPr="003B46B9">
        <w:rPr>
          <w:lang w:eastAsia="zh-CN"/>
        </w:rPr>
        <w:br w:type="page"/>
      </w:r>
    </w:p>
    <w:p w14:paraId="33FF4907" w14:textId="6453D5B3" w:rsidR="00700767" w:rsidRPr="00700767" w:rsidRDefault="00785290" w:rsidP="003B46B9">
      <w:pPr>
        <w:pStyle w:val="TableNo"/>
        <w:spacing w:before="240"/>
        <w:rPr>
          <w:lang w:eastAsia="zh-CN"/>
        </w:rPr>
      </w:pPr>
      <w:r>
        <w:rPr>
          <w:rFonts w:hint="eastAsia"/>
          <w:lang w:eastAsia="zh-CN"/>
        </w:rPr>
        <w:t>表</w:t>
      </w:r>
      <w:r w:rsidR="00700767" w:rsidRPr="00700767">
        <w:rPr>
          <w:lang w:eastAsia="zh-CN"/>
        </w:rPr>
        <w:t>4</w:t>
      </w:r>
    </w:p>
    <w:p w14:paraId="63A158F3" w14:textId="0A75CFC3" w:rsidR="00700767" w:rsidRPr="003B46B9" w:rsidRDefault="0038443E" w:rsidP="003B46B9">
      <w:pPr>
        <w:pStyle w:val="TableTitle0"/>
        <w:rPr>
          <w:rFonts w:ascii="Calibri" w:eastAsia="SimSun" w:hAnsi="Calibri"/>
          <w:b w:val="0"/>
          <w:bCs w:val="0"/>
          <w:lang w:eastAsia="zh-CN"/>
        </w:rPr>
      </w:pPr>
      <w:r w:rsidRPr="003B46B9">
        <w:rPr>
          <w:rFonts w:ascii="Calibri" w:eastAsia="SimSun" w:hAnsi="Calibri" w:hint="eastAsia"/>
          <w:b w:val="0"/>
          <w:bCs w:val="0"/>
          <w:lang w:eastAsia="zh-CN"/>
        </w:rPr>
        <w:t>附录</w:t>
      </w:r>
      <w:r w:rsidRPr="003B46B9">
        <w:rPr>
          <w:rFonts w:ascii="Calibri" w:eastAsia="SimSun" w:hAnsi="Calibri" w:hint="eastAsia"/>
          <w:b w:val="0"/>
          <w:bCs w:val="0"/>
          <w:lang w:eastAsia="zh-CN"/>
        </w:rPr>
        <w:t>30</w:t>
      </w:r>
      <w:r w:rsidR="00785290" w:rsidRPr="003B46B9">
        <w:rPr>
          <w:rFonts w:ascii="Calibri" w:eastAsia="SimSun" w:hAnsi="Calibri" w:hint="eastAsia"/>
          <w:b w:val="0"/>
          <w:bCs w:val="0"/>
          <w:lang w:eastAsia="zh-CN"/>
        </w:rPr>
        <w:t>列表</w:t>
      </w:r>
      <w:r w:rsidRPr="003B46B9">
        <w:rPr>
          <w:rFonts w:ascii="Calibri" w:eastAsia="SimSun" w:hAnsi="Calibri" w:hint="eastAsia"/>
          <w:b w:val="0"/>
          <w:bCs w:val="0"/>
          <w:lang w:eastAsia="zh-CN"/>
        </w:rPr>
        <w:t>中包含的附加</w:t>
      </w:r>
      <w:r w:rsidR="00785290" w:rsidRPr="003B46B9">
        <w:rPr>
          <w:rFonts w:ascii="Calibri" w:eastAsia="SimSun" w:hAnsi="Calibri" w:hint="eastAsia"/>
          <w:b w:val="0"/>
          <w:bCs w:val="0"/>
          <w:lang w:eastAsia="zh-CN"/>
        </w:rPr>
        <w:t>使用</w:t>
      </w:r>
      <w:r w:rsidRPr="003B46B9">
        <w:rPr>
          <w:rFonts w:ascii="Calibri" w:eastAsia="SimSun" w:hAnsi="Calibri" w:hint="eastAsia"/>
          <w:b w:val="0"/>
          <w:bCs w:val="0"/>
          <w:lang w:eastAsia="zh-CN"/>
        </w:rPr>
        <w:t>网络数量</w:t>
      </w:r>
    </w:p>
    <w:tbl>
      <w:tblPr>
        <w:tblW w:w="6995" w:type="dxa"/>
        <w:jc w:val="center"/>
        <w:tblLook w:val="04A0" w:firstRow="1" w:lastRow="0" w:firstColumn="1" w:lastColumn="0" w:noHBand="0" w:noVBand="1"/>
      </w:tblPr>
      <w:tblGrid>
        <w:gridCol w:w="1715"/>
        <w:gridCol w:w="1735"/>
        <w:gridCol w:w="1715"/>
        <w:gridCol w:w="1830"/>
      </w:tblGrid>
      <w:tr w:rsidR="0038443E" w:rsidRPr="00700767" w14:paraId="18410F70" w14:textId="77777777" w:rsidTr="003B46B9">
        <w:trPr>
          <w:trHeight w:val="300"/>
          <w:tblHeader/>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E4017" w14:textId="756827B5" w:rsidR="0038443E" w:rsidRPr="00700767" w:rsidRDefault="0038443E" w:rsidP="003B46B9">
            <w:pPr>
              <w:pStyle w:val="Tablehead"/>
              <w:rPr>
                <w:lang w:eastAsia="zh-CN"/>
              </w:rPr>
            </w:pPr>
            <w:r>
              <w:rPr>
                <w:rFonts w:hint="eastAsia"/>
                <w:lang w:eastAsia="zh-CN"/>
              </w:rPr>
              <w:t>主管部门</w:t>
            </w:r>
          </w:p>
          <w:p w14:paraId="4C4D75B7" w14:textId="6A4B9B6A" w:rsidR="0038443E" w:rsidRPr="00700767" w:rsidRDefault="0038443E" w:rsidP="003B46B9">
            <w:pPr>
              <w:pStyle w:val="Tablehead"/>
              <w:rPr>
                <w:lang w:eastAsia="zh-CN"/>
              </w:rPr>
            </w:pPr>
            <w:r>
              <w:rPr>
                <w:rFonts w:hint="eastAsia"/>
                <w:lang w:eastAsia="zh-CN"/>
              </w:rPr>
              <w:t>（组织）</w:t>
            </w:r>
          </w:p>
        </w:tc>
        <w:tc>
          <w:tcPr>
            <w:tcW w:w="1735" w:type="dxa"/>
            <w:tcBorders>
              <w:top w:val="single" w:sz="4" w:space="0" w:color="auto"/>
              <w:left w:val="nil"/>
              <w:bottom w:val="single" w:sz="4" w:space="0" w:color="auto"/>
              <w:right w:val="double" w:sz="4" w:space="0" w:color="auto"/>
            </w:tcBorders>
            <w:shd w:val="clear" w:color="auto" w:fill="auto"/>
            <w:noWrap/>
            <w:vAlign w:val="center"/>
            <w:hideMark/>
          </w:tcPr>
          <w:p w14:paraId="52A9D2A2" w14:textId="506DD2E4" w:rsidR="0038443E" w:rsidRPr="00700767" w:rsidRDefault="0038443E" w:rsidP="00073FC7">
            <w:pPr>
              <w:pStyle w:val="Tablehead"/>
              <w:rPr>
                <w:lang w:eastAsia="zh-CN"/>
              </w:rPr>
            </w:pPr>
            <w:r>
              <w:rPr>
                <w:rFonts w:hint="eastAsia"/>
                <w:lang w:eastAsia="zh-CN"/>
              </w:rPr>
              <w:t>网络数量</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7196D112" w14:textId="77777777" w:rsidR="0038443E" w:rsidRPr="00700767" w:rsidRDefault="0038443E" w:rsidP="003B46B9">
            <w:pPr>
              <w:pStyle w:val="Tablehead"/>
              <w:rPr>
                <w:lang w:eastAsia="zh-CN"/>
              </w:rPr>
            </w:pPr>
            <w:r>
              <w:rPr>
                <w:rFonts w:hint="eastAsia"/>
                <w:lang w:eastAsia="zh-CN"/>
              </w:rPr>
              <w:t>主管部门</w:t>
            </w:r>
          </w:p>
          <w:p w14:paraId="71000BBE" w14:textId="41DF975A" w:rsidR="0038443E" w:rsidRPr="00700767" w:rsidRDefault="0038443E" w:rsidP="003B46B9">
            <w:pPr>
              <w:pStyle w:val="Tablehead"/>
              <w:rPr>
                <w:lang w:eastAsia="zh-CN"/>
              </w:rPr>
            </w:pPr>
            <w:r>
              <w:rPr>
                <w:rFonts w:hint="eastAsia"/>
                <w:lang w:eastAsia="zh-CN"/>
              </w:rPr>
              <w:t>（组织）</w:t>
            </w: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14:paraId="29CF7ED2" w14:textId="4D4ECB2B" w:rsidR="0038443E" w:rsidRPr="00700767" w:rsidRDefault="0038443E" w:rsidP="00073FC7">
            <w:pPr>
              <w:pStyle w:val="Tablehead"/>
              <w:rPr>
                <w:lang w:eastAsia="zh-CN"/>
              </w:rPr>
            </w:pPr>
            <w:r>
              <w:rPr>
                <w:rFonts w:hint="eastAsia"/>
                <w:lang w:eastAsia="zh-CN"/>
              </w:rPr>
              <w:t>网络数量</w:t>
            </w:r>
          </w:p>
        </w:tc>
      </w:tr>
      <w:tr w:rsidR="00700767" w:rsidRPr="00700767" w14:paraId="186F3669" w14:textId="77777777" w:rsidTr="00A514D6">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12FA0AAA" w14:textId="77777777" w:rsidR="00700767" w:rsidRPr="00700767" w:rsidRDefault="00700767" w:rsidP="003B46B9">
            <w:pPr>
              <w:pStyle w:val="Tabletext"/>
            </w:pPr>
            <w:r w:rsidRPr="00700767">
              <w:t>ALG</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1D77E078" w14:textId="77777777" w:rsidR="00700767" w:rsidRPr="00700767" w:rsidRDefault="00700767" w:rsidP="00073FC7">
            <w:pPr>
              <w:pStyle w:val="Tabletext"/>
              <w:jc w:val="center"/>
            </w:pPr>
            <w:r w:rsidRPr="00700767">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1AEB24BA" w14:textId="77777777" w:rsidR="00700767" w:rsidRPr="00700767" w:rsidRDefault="00700767" w:rsidP="003B46B9">
            <w:pPr>
              <w:pStyle w:val="Tabletext"/>
            </w:pPr>
            <w:r w:rsidRPr="00700767">
              <w:t>IRN</w:t>
            </w:r>
          </w:p>
        </w:tc>
        <w:tc>
          <w:tcPr>
            <w:tcW w:w="1830" w:type="dxa"/>
            <w:tcBorders>
              <w:top w:val="nil"/>
              <w:left w:val="nil"/>
              <w:bottom w:val="single" w:sz="4" w:space="0" w:color="auto"/>
              <w:right w:val="single" w:sz="4" w:space="0" w:color="auto"/>
            </w:tcBorders>
            <w:shd w:val="clear" w:color="auto" w:fill="auto"/>
            <w:noWrap/>
            <w:vAlign w:val="bottom"/>
            <w:hideMark/>
          </w:tcPr>
          <w:p w14:paraId="49ECB1D6" w14:textId="77777777" w:rsidR="00700767" w:rsidRPr="00700767" w:rsidRDefault="00700767" w:rsidP="00073FC7">
            <w:pPr>
              <w:pStyle w:val="Tabletext"/>
              <w:jc w:val="center"/>
            </w:pPr>
            <w:r w:rsidRPr="00700767">
              <w:t>1</w:t>
            </w:r>
          </w:p>
        </w:tc>
      </w:tr>
      <w:tr w:rsidR="00700767" w:rsidRPr="00700767" w14:paraId="40912ECF" w14:textId="77777777" w:rsidTr="00A514D6">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7D87218C" w14:textId="77777777" w:rsidR="00700767" w:rsidRPr="00700767" w:rsidRDefault="00700767" w:rsidP="003B46B9">
            <w:pPr>
              <w:pStyle w:val="Tabletext"/>
            </w:pPr>
            <w:r w:rsidRPr="00700767">
              <w:t>ARS/ARB</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441EFC08" w14:textId="77777777" w:rsidR="00700767" w:rsidRPr="00700767" w:rsidRDefault="00700767" w:rsidP="00073FC7">
            <w:pPr>
              <w:pStyle w:val="Tabletext"/>
              <w:jc w:val="center"/>
            </w:pPr>
            <w:r w:rsidRPr="00700767">
              <w:t>5</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73B7A8A1" w14:textId="77777777" w:rsidR="00700767" w:rsidRPr="00700767" w:rsidRDefault="00700767" w:rsidP="003B46B9">
            <w:pPr>
              <w:pStyle w:val="Tabletext"/>
            </w:pPr>
            <w:r w:rsidRPr="00700767">
              <w:t>ISR</w:t>
            </w:r>
          </w:p>
        </w:tc>
        <w:tc>
          <w:tcPr>
            <w:tcW w:w="1830" w:type="dxa"/>
            <w:tcBorders>
              <w:top w:val="nil"/>
              <w:left w:val="nil"/>
              <w:bottom w:val="single" w:sz="4" w:space="0" w:color="auto"/>
              <w:right w:val="single" w:sz="4" w:space="0" w:color="auto"/>
            </w:tcBorders>
            <w:shd w:val="clear" w:color="auto" w:fill="auto"/>
            <w:noWrap/>
            <w:vAlign w:val="bottom"/>
            <w:hideMark/>
          </w:tcPr>
          <w:p w14:paraId="67CD0DA4" w14:textId="77777777" w:rsidR="00700767" w:rsidRPr="00700767" w:rsidRDefault="00700767" w:rsidP="00073FC7">
            <w:pPr>
              <w:pStyle w:val="Tabletext"/>
              <w:jc w:val="center"/>
            </w:pPr>
            <w:r w:rsidRPr="00700767">
              <w:t>1</w:t>
            </w:r>
          </w:p>
        </w:tc>
      </w:tr>
      <w:tr w:rsidR="00700767" w:rsidRPr="00700767" w14:paraId="306A5F96" w14:textId="77777777" w:rsidTr="00A514D6">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1CBD9A10" w14:textId="77777777" w:rsidR="00700767" w:rsidRPr="00700767" w:rsidRDefault="00700767" w:rsidP="003B46B9">
            <w:pPr>
              <w:pStyle w:val="Tabletext"/>
            </w:pPr>
            <w:r w:rsidRPr="00700767">
              <w:t>AUS</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30CC09A4" w14:textId="77777777" w:rsidR="00700767" w:rsidRPr="00700767" w:rsidRDefault="00700767" w:rsidP="00073FC7">
            <w:pPr>
              <w:pStyle w:val="Tabletext"/>
              <w:jc w:val="center"/>
            </w:pPr>
            <w:r w:rsidRPr="00700767">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1E9AAA67" w14:textId="77777777" w:rsidR="00700767" w:rsidRPr="00700767" w:rsidRDefault="00700767" w:rsidP="003B46B9">
            <w:pPr>
              <w:pStyle w:val="Tabletext"/>
            </w:pPr>
            <w:r w:rsidRPr="00700767">
              <w:t>J</w:t>
            </w:r>
          </w:p>
        </w:tc>
        <w:tc>
          <w:tcPr>
            <w:tcW w:w="1830" w:type="dxa"/>
            <w:tcBorders>
              <w:top w:val="nil"/>
              <w:left w:val="nil"/>
              <w:bottom w:val="single" w:sz="4" w:space="0" w:color="auto"/>
              <w:right w:val="single" w:sz="4" w:space="0" w:color="auto"/>
            </w:tcBorders>
            <w:shd w:val="clear" w:color="auto" w:fill="auto"/>
            <w:noWrap/>
            <w:vAlign w:val="bottom"/>
            <w:hideMark/>
          </w:tcPr>
          <w:p w14:paraId="2E87F262" w14:textId="77777777" w:rsidR="00700767" w:rsidRPr="00700767" w:rsidRDefault="00700767" w:rsidP="00073FC7">
            <w:pPr>
              <w:pStyle w:val="Tabletext"/>
              <w:jc w:val="center"/>
            </w:pPr>
            <w:r w:rsidRPr="00700767">
              <w:t>9</w:t>
            </w:r>
          </w:p>
        </w:tc>
      </w:tr>
      <w:tr w:rsidR="00700767" w:rsidRPr="00700767" w14:paraId="12A28E90" w14:textId="77777777" w:rsidTr="00A514D6">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7BE1C9FE" w14:textId="77777777" w:rsidR="00700767" w:rsidRPr="00700767" w:rsidRDefault="00700767" w:rsidP="003B46B9">
            <w:pPr>
              <w:pStyle w:val="Tabletext"/>
            </w:pPr>
            <w:r w:rsidRPr="00700767">
              <w:t>BUL</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200F0093" w14:textId="77777777" w:rsidR="00700767" w:rsidRPr="00700767" w:rsidRDefault="00700767" w:rsidP="00073FC7">
            <w:pPr>
              <w:pStyle w:val="Tabletext"/>
              <w:jc w:val="center"/>
            </w:pPr>
            <w:r w:rsidRPr="00700767">
              <w:t>2</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7A95BF12" w14:textId="77777777" w:rsidR="00700767" w:rsidRPr="00700767" w:rsidRDefault="00700767" w:rsidP="003B46B9">
            <w:pPr>
              <w:pStyle w:val="Tabletext"/>
            </w:pPr>
            <w:r w:rsidRPr="00700767">
              <w:t>KOR</w:t>
            </w:r>
          </w:p>
        </w:tc>
        <w:tc>
          <w:tcPr>
            <w:tcW w:w="1830" w:type="dxa"/>
            <w:tcBorders>
              <w:top w:val="nil"/>
              <w:left w:val="nil"/>
              <w:bottom w:val="single" w:sz="4" w:space="0" w:color="auto"/>
              <w:right w:val="single" w:sz="4" w:space="0" w:color="auto"/>
            </w:tcBorders>
            <w:shd w:val="clear" w:color="auto" w:fill="auto"/>
            <w:noWrap/>
            <w:vAlign w:val="bottom"/>
            <w:hideMark/>
          </w:tcPr>
          <w:p w14:paraId="5DD0142B" w14:textId="77777777" w:rsidR="00700767" w:rsidRPr="00700767" w:rsidRDefault="00700767" w:rsidP="00073FC7">
            <w:pPr>
              <w:pStyle w:val="Tabletext"/>
              <w:jc w:val="center"/>
            </w:pPr>
            <w:r w:rsidRPr="00700767">
              <w:t>2</w:t>
            </w:r>
          </w:p>
        </w:tc>
      </w:tr>
      <w:tr w:rsidR="00700767" w:rsidRPr="00700767" w14:paraId="1457868F" w14:textId="77777777" w:rsidTr="00A514D6">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0143F518" w14:textId="77777777" w:rsidR="00700767" w:rsidRPr="00700767" w:rsidRDefault="00700767" w:rsidP="003B46B9">
            <w:pPr>
              <w:pStyle w:val="Tabletext"/>
            </w:pPr>
            <w:r w:rsidRPr="00700767">
              <w:t>CHN</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271E57D6" w14:textId="77777777" w:rsidR="00700767" w:rsidRPr="00700767" w:rsidRDefault="00700767" w:rsidP="00073FC7">
            <w:pPr>
              <w:pStyle w:val="Tabletext"/>
              <w:jc w:val="center"/>
            </w:pPr>
            <w:r w:rsidRPr="00700767">
              <w:t>6</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521C7679" w14:textId="77777777" w:rsidR="00700767" w:rsidRPr="00700767" w:rsidRDefault="00700767" w:rsidP="003B46B9">
            <w:pPr>
              <w:pStyle w:val="Tabletext"/>
            </w:pPr>
            <w:r w:rsidRPr="00700767">
              <w:t>LUX</w:t>
            </w:r>
          </w:p>
        </w:tc>
        <w:tc>
          <w:tcPr>
            <w:tcW w:w="1830" w:type="dxa"/>
            <w:tcBorders>
              <w:top w:val="nil"/>
              <w:left w:val="nil"/>
              <w:bottom w:val="single" w:sz="4" w:space="0" w:color="auto"/>
              <w:right w:val="single" w:sz="4" w:space="0" w:color="auto"/>
            </w:tcBorders>
            <w:shd w:val="clear" w:color="auto" w:fill="auto"/>
            <w:noWrap/>
            <w:vAlign w:val="bottom"/>
            <w:hideMark/>
          </w:tcPr>
          <w:p w14:paraId="28F9DB1C" w14:textId="77777777" w:rsidR="00700767" w:rsidRPr="00700767" w:rsidRDefault="00700767" w:rsidP="00073FC7">
            <w:pPr>
              <w:pStyle w:val="Tabletext"/>
              <w:jc w:val="center"/>
            </w:pPr>
            <w:r w:rsidRPr="00700767">
              <w:t>14</w:t>
            </w:r>
          </w:p>
        </w:tc>
      </w:tr>
      <w:tr w:rsidR="00700767" w:rsidRPr="00700767" w14:paraId="72495152" w14:textId="77777777" w:rsidTr="00A514D6">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7CD1D710" w14:textId="77777777" w:rsidR="00700767" w:rsidRPr="00700767" w:rsidRDefault="00700767" w:rsidP="003B46B9">
            <w:pPr>
              <w:pStyle w:val="Tabletext"/>
            </w:pPr>
            <w:r w:rsidRPr="00700767">
              <w:t>CYP</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19348D15" w14:textId="77777777" w:rsidR="00700767" w:rsidRPr="00700767" w:rsidRDefault="00700767" w:rsidP="00073FC7">
            <w:pPr>
              <w:pStyle w:val="Tabletext"/>
              <w:jc w:val="center"/>
            </w:pPr>
            <w:r w:rsidRPr="00700767">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1015134F" w14:textId="77777777" w:rsidR="00700767" w:rsidRPr="00700767" w:rsidRDefault="00700767" w:rsidP="003B46B9">
            <w:pPr>
              <w:pStyle w:val="Tabletext"/>
            </w:pPr>
            <w:r w:rsidRPr="00700767">
              <w:t>MCO</w:t>
            </w:r>
          </w:p>
        </w:tc>
        <w:tc>
          <w:tcPr>
            <w:tcW w:w="1830" w:type="dxa"/>
            <w:tcBorders>
              <w:top w:val="nil"/>
              <w:left w:val="nil"/>
              <w:bottom w:val="single" w:sz="4" w:space="0" w:color="auto"/>
              <w:right w:val="single" w:sz="4" w:space="0" w:color="auto"/>
            </w:tcBorders>
            <w:shd w:val="clear" w:color="auto" w:fill="auto"/>
            <w:noWrap/>
            <w:vAlign w:val="bottom"/>
            <w:hideMark/>
          </w:tcPr>
          <w:p w14:paraId="1392656A" w14:textId="77777777" w:rsidR="00700767" w:rsidRPr="00700767" w:rsidRDefault="00700767" w:rsidP="00073FC7">
            <w:pPr>
              <w:pStyle w:val="Tabletext"/>
              <w:jc w:val="center"/>
            </w:pPr>
            <w:r w:rsidRPr="00700767">
              <w:t>3</w:t>
            </w:r>
          </w:p>
        </w:tc>
      </w:tr>
      <w:tr w:rsidR="00700767" w:rsidRPr="00700767" w14:paraId="4131258F" w14:textId="77777777" w:rsidTr="00A514D6">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01C1B160" w14:textId="77777777" w:rsidR="00700767" w:rsidRPr="00700767" w:rsidRDefault="00700767" w:rsidP="003B46B9">
            <w:pPr>
              <w:pStyle w:val="Tabletext"/>
            </w:pPr>
            <w:r w:rsidRPr="00700767">
              <w:t>D</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7EBE69A4" w14:textId="77777777" w:rsidR="00700767" w:rsidRPr="00700767" w:rsidRDefault="00700767" w:rsidP="00073FC7">
            <w:pPr>
              <w:pStyle w:val="Tabletext"/>
              <w:jc w:val="center"/>
            </w:pPr>
            <w:r w:rsidRPr="00700767">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69E7BA81" w14:textId="77777777" w:rsidR="00700767" w:rsidRPr="00700767" w:rsidRDefault="00700767" w:rsidP="003B46B9">
            <w:pPr>
              <w:pStyle w:val="Tabletext"/>
            </w:pPr>
            <w:r w:rsidRPr="00700767">
              <w:t>MLA</w:t>
            </w:r>
          </w:p>
        </w:tc>
        <w:tc>
          <w:tcPr>
            <w:tcW w:w="1830" w:type="dxa"/>
            <w:tcBorders>
              <w:top w:val="nil"/>
              <w:left w:val="nil"/>
              <w:bottom w:val="single" w:sz="4" w:space="0" w:color="auto"/>
              <w:right w:val="single" w:sz="4" w:space="0" w:color="auto"/>
            </w:tcBorders>
            <w:shd w:val="clear" w:color="auto" w:fill="auto"/>
            <w:noWrap/>
            <w:vAlign w:val="bottom"/>
            <w:hideMark/>
          </w:tcPr>
          <w:p w14:paraId="79EAD66E" w14:textId="77777777" w:rsidR="00700767" w:rsidRPr="00700767" w:rsidRDefault="00700767" w:rsidP="00073FC7">
            <w:pPr>
              <w:pStyle w:val="Tabletext"/>
              <w:jc w:val="center"/>
            </w:pPr>
            <w:r w:rsidRPr="00700767">
              <w:t>1</w:t>
            </w:r>
          </w:p>
        </w:tc>
      </w:tr>
      <w:tr w:rsidR="00700767" w:rsidRPr="00700767" w14:paraId="4B57C69E" w14:textId="77777777" w:rsidTr="00A514D6">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157AB27F" w14:textId="77777777" w:rsidR="00700767" w:rsidRPr="00700767" w:rsidRDefault="00700767" w:rsidP="003B46B9">
            <w:pPr>
              <w:pStyle w:val="Tabletext"/>
            </w:pPr>
            <w:r w:rsidRPr="00700767">
              <w:t>E</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1F1E79EC" w14:textId="77777777" w:rsidR="00700767" w:rsidRPr="00700767" w:rsidRDefault="00700767" w:rsidP="00073FC7">
            <w:pPr>
              <w:pStyle w:val="Tabletext"/>
              <w:jc w:val="center"/>
            </w:pPr>
            <w:r w:rsidRPr="00700767">
              <w:t>3</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6F3806A8" w14:textId="77777777" w:rsidR="00700767" w:rsidRPr="00700767" w:rsidRDefault="00700767" w:rsidP="003B46B9">
            <w:pPr>
              <w:pStyle w:val="Tabletext"/>
            </w:pPr>
            <w:r w:rsidRPr="00700767">
              <w:t>NOR</w:t>
            </w:r>
          </w:p>
        </w:tc>
        <w:tc>
          <w:tcPr>
            <w:tcW w:w="1830" w:type="dxa"/>
            <w:tcBorders>
              <w:top w:val="nil"/>
              <w:left w:val="nil"/>
              <w:bottom w:val="single" w:sz="4" w:space="0" w:color="auto"/>
              <w:right w:val="single" w:sz="4" w:space="0" w:color="auto"/>
            </w:tcBorders>
            <w:shd w:val="clear" w:color="auto" w:fill="auto"/>
            <w:noWrap/>
            <w:vAlign w:val="bottom"/>
            <w:hideMark/>
          </w:tcPr>
          <w:p w14:paraId="53645683" w14:textId="77777777" w:rsidR="00700767" w:rsidRPr="00700767" w:rsidRDefault="00700767" w:rsidP="00073FC7">
            <w:pPr>
              <w:pStyle w:val="Tabletext"/>
              <w:jc w:val="center"/>
            </w:pPr>
            <w:r w:rsidRPr="00700767">
              <w:t>4</w:t>
            </w:r>
          </w:p>
        </w:tc>
      </w:tr>
      <w:tr w:rsidR="00700767" w:rsidRPr="00700767" w14:paraId="488AA386" w14:textId="77777777" w:rsidTr="00A514D6">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016B6BE0" w14:textId="77777777" w:rsidR="00700767" w:rsidRPr="00700767" w:rsidRDefault="00700767" w:rsidP="003B46B9">
            <w:pPr>
              <w:pStyle w:val="Tabletext"/>
            </w:pPr>
            <w:r w:rsidRPr="00700767">
              <w:t>EGY</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11162700" w14:textId="77777777" w:rsidR="00700767" w:rsidRPr="00700767" w:rsidRDefault="00700767" w:rsidP="00073FC7">
            <w:pPr>
              <w:pStyle w:val="Tabletext"/>
              <w:jc w:val="center"/>
            </w:pPr>
            <w:r w:rsidRPr="00700767">
              <w:t>3</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19E2EE70" w14:textId="77777777" w:rsidR="00700767" w:rsidRPr="00700767" w:rsidRDefault="00700767" w:rsidP="003B46B9">
            <w:pPr>
              <w:pStyle w:val="Tabletext"/>
            </w:pPr>
            <w:r w:rsidRPr="00700767">
              <w:t>PAK</w:t>
            </w:r>
          </w:p>
        </w:tc>
        <w:tc>
          <w:tcPr>
            <w:tcW w:w="1830" w:type="dxa"/>
            <w:tcBorders>
              <w:top w:val="nil"/>
              <w:left w:val="nil"/>
              <w:bottom w:val="single" w:sz="4" w:space="0" w:color="auto"/>
              <w:right w:val="single" w:sz="4" w:space="0" w:color="auto"/>
            </w:tcBorders>
            <w:shd w:val="clear" w:color="auto" w:fill="auto"/>
            <w:noWrap/>
            <w:vAlign w:val="bottom"/>
            <w:hideMark/>
          </w:tcPr>
          <w:p w14:paraId="31E20FF3" w14:textId="77777777" w:rsidR="00700767" w:rsidRPr="00700767" w:rsidRDefault="00700767" w:rsidP="00073FC7">
            <w:pPr>
              <w:pStyle w:val="Tabletext"/>
              <w:jc w:val="center"/>
            </w:pPr>
            <w:r w:rsidRPr="00700767">
              <w:t>1</w:t>
            </w:r>
          </w:p>
        </w:tc>
      </w:tr>
      <w:tr w:rsidR="00700767" w:rsidRPr="00700767" w14:paraId="45D653D8" w14:textId="77777777" w:rsidTr="00A514D6">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09B01D65" w14:textId="77777777" w:rsidR="00700767" w:rsidRPr="00700767" w:rsidRDefault="00700767" w:rsidP="003B46B9">
            <w:pPr>
              <w:pStyle w:val="Tabletext"/>
            </w:pPr>
            <w:r w:rsidRPr="00700767">
              <w:t>F</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44644F0F" w14:textId="77777777" w:rsidR="00700767" w:rsidRPr="00700767" w:rsidRDefault="00700767" w:rsidP="00073FC7">
            <w:pPr>
              <w:pStyle w:val="Tabletext"/>
              <w:jc w:val="center"/>
            </w:pPr>
            <w:r w:rsidRPr="00700767">
              <w:t>5</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5739C219" w14:textId="77777777" w:rsidR="00700767" w:rsidRPr="00700767" w:rsidRDefault="00700767" w:rsidP="003B46B9">
            <w:pPr>
              <w:pStyle w:val="Tabletext"/>
            </w:pPr>
            <w:r w:rsidRPr="00700767">
              <w:t>PNG</w:t>
            </w:r>
          </w:p>
        </w:tc>
        <w:tc>
          <w:tcPr>
            <w:tcW w:w="1830" w:type="dxa"/>
            <w:tcBorders>
              <w:top w:val="nil"/>
              <w:left w:val="nil"/>
              <w:bottom w:val="single" w:sz="4" w:space="0" w:color="auto"/>
              <w:right w:val="single" w:sz="4" w:space="0" w:color="auto"/>
            </w:tcBorders>
            <w:shd w:val="clear" w:color="auto" w:fill="auto"/>
            <w:noWrap/>
            <w:vAlign w:val="bottom"/>
            <w:hideMark/>
          </w:tcPr>
          <w:p w14:paraId="5DD81624" w14:textId="77777777" w:rsidR="00700767" w:rsidRPr="00700767" w:rsidRDefault="00700767" w:rsidP="00073FC7">
            <w:pPr>
              <w:pStyle w:val="Tabletext"/>
              <w:jc w:val="center"/>
            </w:pPr>
            <w:r w:rsidRPr="00700767">
              <w:t>9</w:t>
            </w:r>
          </w:p>
        </w:tc>
      </w:tr>
      <w:tr w:rsidR="00700767" w:rsidRPr="00700767" w14:paraId="7664E7EE" w14:textId="77777777" w:rsidTr="00A514D6">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4A5B6D78" w14:textId="77777777" w:rsidR="00700767" w:rsidRPr="00700767" w:rsidRDefault="00700767" w:rsidP="003B46B9">
            <w:pPr>
              <w:pStyle w:val="Tabletext"/>
            </w:pPr>
            <w:r w:rsidRPr="00700767">
              <w:t>F/EUT</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308372EE" w14:textId="77777777" w:rsidR="00700767" w:rsidRPr="00700767" w:rsidRDefault="00700767" w:rsidP="00073FC7">
            <w:pPr>
              <w:pStyle w:val="Tabletext"/>
              <w:jc w:val="center"/>
            </w:pPr>
            <w:r w:rsidRPr="00700767">
              <w:t>8</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3DDCE23D" w14:textId="77777777" w:rsidR="00700767" w:rsidRPr="00700767" w:rsidRDefault="00700767" w:rsidP="003B46B9">
            <w:pPr>
              <w:pStyle w:val="Tabletext"/>
            </w:pPr>
            <w:r w:rsidRPr="00700767">
              <w:t>RUS</w:t>
            </w:r>
          </w:p>
        </w:tc>
        <w:tc>
          <w:tcPr>
            <w:tcW w:w="1830" w:type="dxa"/>
            <w:tcBorders>
              <w:top w:val="nil"/>
              <w:left w:val="nil"/>
              <w:bottom w:val="single" w:sz="4" w:space="0" w:color="auto"/>
              <w:right w:val="single" w:sz="4" w:space="0" w:color="auto"/>
            </w:tcBorders>
            <w:shd w:val="clear" w:color="auto" w:fill="auto"/>
            <w:noWrap/>
            <w:vAlign w:val="bottom"/>
            <w:hideMark/>
          </w:tcPr>
          <w:p w14:paraId="5DE00677" w14:textId="77777777" w:rsidR="00700767" w:rsidRPr="00700767" w:rsidRDefault="00700767" w:rsidP="00073FC7">
            <w:pPr>
              <w:pStyle w:val="Tabletext"/>
              <w:jc w:val="center"/>
            </w:pPr>
            <w:r w:rsidRPr="00700767">
              <w:t>5</w:t>
            </w:r>
          </w:p>
        </w:tc>
      </w:tr>
      <w:tr w:rsidR="00700767" w:rsidRPr="00700767" w14:paraId="648A234E" w14:textId="77777777" w:rsidTr="00A514D6">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18229A76" w14:textId="77777777" w:rsidR="00700767" w:rsidRPr="00700767" w:rsidRDefault="00700767" w:rsidP="003B46B9">
            <w:pPr>
              <w:pStyle w:val="Tabletext"/>
            </w:pPr>
            <w:r w:rsidRPr="00700767">
              <w:t>G</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028C643B" w14:textId="77777777" w:rsidR="00700767" w:rsidRPr="00700767" w:rsidRDefault="00700767" w:rsidP="00073FC7">
            <w:pPr>
              <w:pStyle w:val="Tabletext"/>
              <w:jc w:val="center"/>
            </w:pPr>
            <w:r w:rsidRPr="00700767">
              <w:t>6</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5EEDEA39" w14:textId="77777777" w:rsidR="00700767" w:rsidRPr="00700767" w:rsidRDefault="00700767" w:rsidP="003B46B9">
            <w:pPr>
              <w:pStyle w:val="Tabletext"/>
            </w:pPr>
            <w:r w:rsidRPr="00700767">
              <w:t>RUS/IK</w:t>
            </w:r>
          </w:p>
        </w:tc>
        <w:tc>
          <w:tcPr>
            <w:tcW w:w="1830" w:type="dxa"/>
            <w:tcBorders>
              <w:top w:val="nil"/>
              <w:left w:val="nil"/>
              <w:bottom w:val="single" w:sz="4" w:space="0" w:color="auto"/>
              <w:right w:val="single" w:sz="4" w:space="0" w:color="auto"/>
            </w:tcBorders>
            <w:shd w:val="clear" w:color="auto" w:fill="auto"/>
            <w:noWrap/>
            <w:vAlign w:val="bottom"/>
            <w:hideMark/>
          </w:tcPr>
          <w:p w14:paraId="683F6ECA" w14:textId="77777777" w:rsidR="00700767" w:rsidRPr="00700767" w:rsidRDefault="00700767" w:rsidP="00073FC7">
            <w:pPr>
              <w:pStyle w:val="Tabletext"/>
              <w:jc w:val="center"/>
            </w:pPr>
            <w:r w:rsidRPr="00700767">
              <w:t>4</w:t>
            </w:r>
          </w:p>
        </w:tc>
      </w:tr>
      <w:tr w:rsidR="00700767" w:rsidRPr="00700767" w14:paraId="699E992F" w14:textId="77777777" w:rsidTr="00A514D6">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22796511" w14:textId="77777777" w:rsidR="00700767" w:rsidRPr="00700767" w:rsidRDefault="00700767" w:rsidP="003B46B9">
            <w:pPr>
              <w:pStyle w:val="Tabletext"/>
            </w:pPr>
            <w:r w:rsidRPr="00700767">
              <w:t>GRC</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26270F13" w14:textId="77777777" w:rsidR="00700767" w:rsidRPr="00700767" w:rsidRDefault="00700767" w:rsidP="00073FC7">
            <w:pPr>
              <w:pStyle w:val="Tabletext"/>
              <w:jc w:val="center"/>
            </w:pPr>
            <w:r w:rsidRPr="00700767">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437A13D5" w14:textId="77777777" w:rsidR="00700767" w:rsidRPr="00700767" w:rsidRDefault="00700767" w:rsidP="003B46B9">
            <w:pPr>
              <w:pStyle w:val="Tabletext"/>
            </w:pPr>
            <w:r w:rsidRPr="00700767">
              <w:t>S</w:t>
            </w:r>
          </w:p>
        </w:tc>
        <w:tc>
          <w:tcPr>
            <w:tcW w:w="1830" w:type="dxa"/>
            <w:tcBorders>
              <w:top w:val="nil"/>
              <w:left w:val="nil"/>
              <w:bottom w:val="single" w:sz="4" w:space="0" w:color="auto"/>
              <w:right w:val="single" w:sz="4" w:space="0" w:color="auto"/>
            </w:tcBorders>
            <w:shd w:val="clear" w:color="auto" w:fill="auto"/>
            <w:noWrap/>
            <w:vAlign w:val="bottom"/>
            <w:hideMark/>
          </w:tcPr>
          <w:p w14:paraId="3D57BA9B" w14:textId="77777777" w:rsidR="00700767" w:rsidRPr="00700767" w:rsidRDefault="00700767" w:rsidP="00073FC7">
            <w:pPr>
              <w:pStyle w:val="Tabletext"/>
              <w:jc w:val="center"/>
            </w:pPr>
            <w:r w:rsidRPr="00700767">
              <w:t>6</w:t>
            </w:r>
          </w:p>
        </w:tc>
      </w:tr>
      <w:tr w:rsidR="00700767" w:rsidRPr="00700767" w14:paraId="4DF8775F" w14:textId="77777777" w:rsidTr="00A514D6">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046787DB" w14:textId="77777777" w:rsidR="00700767" w:rsidRPr="00700767" w:rsidRDefault="00700767" w:rsidP="003B46B9">
            <w:pPr>
              <w:pStyle w:val="Tabletext"/>
            </w:pPr>
            <w:r w:rsidRPr="00700767">
              <w:t>HOL</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12D37FA1" w14:textId="77777777" w:rsidR="00700767" w:rsidRPr="00700767" w:rsidRDefault="00700767" w:rsidP="00073FC7">
            <w:pPr>
              <w:pStyle w:val="Tabletext"/>
              <w:jc w:val="center"/>
            </w:pPr>
            <w:r w:rsidRPr="00700767">
              <w:t>9</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56D3F743" w14:textId="77777777" w:rsidR="00700767" w:rsidRPr="00700767" w:rsidRDefault="00700767" w:rsidP="003B46B9">
            <w:pPr>
              <w:pStyle w:val="Tabletext"/>
            </w:pPr>
            <w:r w:rsidRPr="00700767">
              <w:t>TUR</w:t>
            </w:r>
          </w:p>
        </w:tc>
        <w:tc>
          <w:tcPr>
            <w:tcW w:w="1830" w:type="dxa"/>
            <w:tcBorders>
              <w:top w:val="nil"/>
              <w:left w:val="nil"/>
              <w:bottom w:val="single" w:sz="4" w:space="0" w:color="auto"/>
              <w:right w:val="single" w:sz="4" w:space="0" w:color="auto"/>
            </w:tcBorders>
            <w:shd w:val="clear" w:color="auto" w:fill="auto"/>
            <w:noWrap/>
            <w:vAlign w:val="bottom"/>
            <w:hideMark/>
          </w:tcPr>
          <w:p w14:paraId="1CC1B2E3" w14:textId="77777777" w:rsidR="00700767" w:rsidRPr="00700767" w:rsidRDefault="00700767" w:rsidP="00073FC7">
            <w:pPr>
              <w:pStyle w:val="Tabletext"/>
              <w:jc w:val="center"/>
            </w:pPr>
            <w:r w:rsidRPr="00700767">
              <w:t>2</w:t>
            </w:r>
          </w:p>
        </w:tc>
      </w:tr>
      <w:tr w:rsidR="00700767" w:rsidRPr="00700767" w14:paraId="19485C5D" w14:textId="77777777" w:rsidTr="00A514D6">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5008473C" w14:textId="77777777" w:rsidR="00700767" w:rsidRPr="00700767" w:rsidRDefault="00700767" w:rsidP="003B46B9">
            <w:pPr>
              <w:pStyle w:val="Tabletext"/>
            </w:pPr>
            <w:r w:rsidRPr="00700767">
              <w:t>I</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68A1ACD3" w14:textId="77777777" w:rsidR="00700767" w:rsidRPr="00700767" w:rsidRDefault="00700767" w:rsidP="00073FC7">
            <w:pPr>
              <w:pStyle w:val="Tabletext"/>
              <w:jc w:val="center"/>
            </w:pPr>
            <w:r w:rsidRPr="00700767">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1D70074D" w14:textId="77777777" w:rsidR="00700767" w:rsidRPr="00700767" w:rsidRDefault="00700767" w:rsidP="003B46B9">
            <w:pPr>
              <w:pStyle w:val="Tabletext"/>
            </w:pPr>
            <w:r w:rsidRPr="00700767">
              <w:t> </w:t>
            </w:r>
          </w:p>
        </w:tc>
        <w:tc>
          <w:tcPr>
            <w:tcW w:w="1830" w:type="dxa"/>
            <w:tcBorders>
              <w:top w:val="nil"/>
              <w:left w:val="nil"/>
              <w:bottom w:val="single" w:sz="4" w:space="0" w:color="auto"/>
              <w:right w:val="single" w:sz="4" w:space="0" w:color="auto"/>
            </w:tcBorders>
            <w:shd w:val="clear" w:color="auto" w:fill="auto"/>
            <w:noWrap/>
            <w:vAlign w:val="bottom"/>
            <w:hideMark/>
          </w:tcPr>
          <w:p w14:paraId="6DD4D6FB" w14:textId="770484CA" w:rsidR="00700767" w:rsidRPr="00700767" w:rsidRDefault="00700767" w:rsidP="00073FC7">
            <w:pPr>
              <w:pStyle w:val="Tabletext"/>
              <w:jc w:val="center"/>
            </w:pPr>
          </w:p>
        </w:tc>
      </w:tr>
    </w:tbl>
    <w:p w14:paraId="080C14F6" w14:textId="768B11C2" w:rsidR="00700767" w:rsidRPr="00700767" w:rsidRDefault="00785290" w:rsidP="003B46B9">
      <w:pPr>
        <w:pStyle w:val="TableNo"/>
        <w:spacing w:before="240"/>
      </w:pPr>
      <w:r>
        <w:rPr>
          <w:rFonts w:hint="eastAsia"/>
          <w:lang w:eastAsia="zh-CN"/>
        </w:rPr>
        <w:t>表</w:t>
      </w:r>
      <w:r w:rsidR="00700767" w:rsidRPr="00700767">
        <w:t>5</w:t>
      </w:r>
    </w:p>
    <w:p w14:paraId="528CC52F" w14:textId="13D77BB0" w:rsidR="00700767" w:rsidRPr="003B46B9" w:rsidRDefault="0038443E" w:rsidP="003B46B9">
      <w:pPr>
        <w:pStyle w:val="TableTitle0"/>
        <w:spacing w:after="80"/>
        <w:rPr>
          <w:rFonts w:ascii="Calibri" w:eastAsia="SimSun" w:hAnsi="Calibri"/>
          <w:b w:val="0"/>
          <w:bCs w:val="0"/>
          <w:lang w:eastAsia="zh-CN"/>
        </w:rPr>
      </w:pPr>
      <w:r w:rsidRPr="003B46B9">
        <w:rPr>
          <w:rFonts w:ascii="Calibri" w:eastAsia="SimSun" w:hAnsi="Calibri" w:cs="SimSun" w:hint="eastAsia"/>
          <w:b w:val="0"/>
          <w:bCs w:val="0"/>
          <w:lang w:eastAsia="zh-CN"/>
        </w:rPr>
        <w:t>附录</w:t>
      </w:r>
      <w:r w:rsidRPr="003B46B9">
        <w:rPr>
          <w:rFonts w:ascii="Calibri" w:eastAsia="SimSun" w:hAnsi="Calibri" w:hint="eastAsia"/>
          <w:b w:val="0"/>
          <w:bCs w:val="0"/>
          <w:lang w:eastAsia="zh-CN"/>
        </w:rPr>
        <w:t>30</w:t>
      </w:r>
      <w:r w:rsidR="00785290" w:rsidRPr="003B46B9">
        <w:rPr>
          <w:rFonts w:ascii="Calibri" w:eastAsia="SimSun" w:hAnsi="Calibri" w:hint="eastAsia"/>
          <w:b w:val="0"/>
          <w:bCs w:val="0"/>
          <w:lang w:eastAsia="zh-CN"/>
        </w:rPr>
        <w:t>A</w:t>
      </w:r>
      <w:r w:rsidR="00785290" w:rsidRPr="003B46B9">
        <w:rPr>
          <w:rFonts w:ascii="Calibri" w:eastAsia="SimSun" w:hAnsi="Calibri" w:cs="SimSun" w:hint="eastAsia"/>
          <w:b w:val="0"/>
          <w:bCs w:val="0"/>
          <w:lang w:eastAsia="zh-CN"/>
        </w:rPr>
        <w:t>列表</w:t>
      </w:r>
      <w:r w:rsidRPr="003B46B9">
        <w:rPr>
          <w:rFonts w:ascii="Calibri" w:eastAsia="SimSun" w:hAnsi="Calibri" w:cs="SimSun" w:hint="eastAsia"/>
          <w:b w:val="0"/>
          <w:bCs w:val="0"/>
          <w:lang w:eastAsia="zh-CN"/>
        </w:rPr>
        <w:t>中包含的附加</w:t>
      </w:r>
      <w:r w:rsidR="00785290" w:rsidRPr="003B46B9">
        <w:rPr>
          <w:rFonts w:ascii="Calibri" w:eastAsia="SimSun" w:hAnsi="Calibri" w:cs="SimSun" w:hint="eastAsia"/>
          <w:b w:val="0"/>
          <w:bCs w:val="0"/>
          <w:lang w:eastAsia="zh-CN"/>
        </w:rPr>
        <w:t>使用</w:t>
      </w:r>
      <w:r w:rsidRPr="003B46B9">
        <w:rPr>
          <w:rFonts w:ascii="Calibri" w:eastAsia="SimSun" w:hAnsi="Calibri" w:cs="SimSun" w:hint="eastAsia"/>
          <w:b w:val="0"/>
          <w:bCs w:val="0"/>
          <w:lang w:eastAsia="zh-CN"/>
        </w:rPr>
        <w:t>网络数量</w:t>
      </w:r>
    </w:p>
    <w:tbl>
      <w:tblPr>
        <w:tblW w:w="6995" w:type="dxa"/>
        <w:jc w:val="center"/>
        <w:tblLook w:val="04A0" w:firstRow="1" w:lastRow="0" w:firstColumn="1" w:lastColumn="0" w:noHBand="0" w:noVBand="1"/>
      </w:tblPr>
      <w:tblGrid>
        <w:gridCol w:w="1715"/>
        <w:gridCol w:w="1831"/>
        <w:gridCol w:w="1715"/>
        <w:gridCol w:w="1830"/>
      </w:tblGrid>
      <w:tr w:rsidR="0038443E" w:rsidRPr="00700767" w14:paraId="6F734485" w14:textId="77777777" w:rsidTr="003B46B9">
        <w:trPr>
          <w:trHeight w:val="300"/>
          <w:tblHeader/>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D02C2" w14:textId="77777777" w:rsidR="0038443E" w:rsidRPr="00700767" w:rsidRDefault="0038443E" w:rsidP="003B46B9">
            <w:pPr>
              <w:pStyle w:val="Tablehead"/>
              <w:rPr>
                <w:lang w:eastAsia="zh-CN"/>
              </w:rPr>
            </w:pPr>
            <w:r>
              <w:rPr>
                <w:rFonts w:hint="eastAsia"/>
                <w:lang w:eastAsia="zh-CN"/>
              </w:rPr>
              <w:t>主管部门</w:t>
            </w:r>
          </w:p>
          <w:p w14:paraId="55F0A971" w14:textId="37EFAE7C" w:rsidR="0038443E" w:rsidRPr="00700767" w:rsidRDefault="0038443E" w:rsidP="003B46B9">
            <w:pPr>
              <w:pStyle w:val="Tablehead"/>
              <w:rPr>
                <w:highlight w:val="lightGray"/>
                <w:lang w:eastAsia="zh-CN"/>
              </w:rPr>
            </w:pPr>
            <w:r>
              <w:rPr>
                <w:rFonts w:hint="eastAsia"/>
                <w:lang w:eastAsia="zh-CN"/>
              </w:rPr>
              <w:t>（组织）</w:t>
            </w:r>
          </w:p>
        </w:tc>
        <w:tc>
          <w:tcPr>
            <w:tcW w:w="1831" w:type="dxa"/>
            <w:tcBorders>
              <w:top w:val="single" w:sz="4" w:space="0" w:color="auto"/>
              <w:left w:val="nil"/>
              <w:bottom w:val="single" w:sz="4" w:space="0" w:color="auto"/>
              <w:right w:val="double" w:sz="4" w:space="0" w:color="auto"/>
            </w:tcBorders>
            <w:shd w:val="clear" w:color="auto" w:fill="auto"/>
            <w:noWrap/>
            <w:vAlign w:val="center"/>
            <w:hideMark/>
          </w:tcPr>
          <w:p w14:paraId="0CA126ED" w14:textId="4E32058E" w:rsidR="0038443E" w:rsidRPr="00700767" w:rsidRDefault="0038443E" w:rsidP="00073FC7">
            <w:pPr>
              <w:pStyle w:val="Tablehead"/>
              <w:rPr>
                <w:highlight w:val="lightGray"/>
                <w:lang w:eastAsia="zh-CN"/>
              </w:rPr>
            </w:pPr>
            <w:r>
              <w:rPr>
                <w:rFonts w:hint="eastAsia"/>
                <w:lang w:eastAsia="zh-CN"/>
              </w:rPr>
              <w:t>网络数量</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4A3A94FD" w14:textId="77777777" w:rsidR="0038443E" w:rsidRPr="00700767" w:rsidRDefault="0038443E" w:rsidP="003B46B9">
            <w:pPr>
              <w:pStyle w:val="Tablehead"/>
              <w:rPr>
                <w:lang w:eastAsia="zh-CN"/>
              </w:rPr>
            </w:pPr>
            <w:r>
              <w:rPr>
                <w:rFonts w:hint="eastAsia"/>
                <w:lang w:eastAsia="zh-CN"/>
              </w:rPr>
              <w:t>主管部门</w:t>
            </w:r>
          </w:p>
          <w:p w14:paraId="60CA710E" w14:textId="4472861A" w:rsidR="0038443E" w:rsidRPr="00700767" w:rsidRDefault="0038443E" w:rsidP="003B46B9">
            <w:pPr>
              <w:pStyle w:val="Tablehead"/>
              <w:rPr>
                <w:highlight w:val="lightGray"/>
                <w:lang w:eastAsia="zh-CN"/>
              </w:rPr>
            </w:pPr>
            <w:r>
              <w:rPr>
                <w:rFonts w:hint="eastAsia"/>
                <w:lang w:eastAsia="zh-CN"/>
              </w:rPr>
              <w:t>（组织）</w:t>
            </w: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14:paraId="51601E32" w14:textId="302CC908" w:rsidR="0038443E" w:rsidRPr="00700767" w:rsidRDefault="0038443E" w:rsidP="00073FC7">
            <w:pPr>
              <w:pStyle w:val="Tablehead"/>
              <w:rPr>
                <w:highlight w:val="lightGray"/>
                <w:lang w:eastAsia="zh-CN"/>
              </w:rPr>
            </w:pPr>
            <w:r>
              <w:rPr>
                <w:rFonts w:hint="eastAsia"/>
                <w:lang w:eastAsia="zh-CN"/>
              </w:rPr>
              <w:t>网络数量</w:t>
            </w:r>
          </w:p>
        </w:tc>
      </w:tr>
      <w:tr w:rsidR="00700767" w:rsidRPr="00700767" w14:paraId="305024FF" w14:textId="77777777" w:rsidTr="003B46B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341892C9" w14:textId="77777777" w:rsidR="00700767" w:rsidRPr="00700767" w:rsidRDefault="00700767" w:rsidP="003B46B9">
            <w:pPr>
              <w:pStyle w:val="Tabletext"/>
              <w:rPr>
                <w:lang w:eastAsia="zh-CN"/>
              </w:rPr>
            </w:pPr>
            <w:r w:rsidRPr="00700767">
              <w:t>ALG</w:t>
            </w:r>
          </w:p>
        </w:tc>
        <w:tc>
          <w:tcPr>
            <w:tcW w:w="1831" w:type="dxa"/>
            <w:tcBorders>
              <w:top w:val="single" w:sz="4" w:space="0" w:color="auto"/>
              <w:left w:val="nil"/>
              <w:bottom w:val="single" w:sz="4" w:space="0" w:color="auto"/>
              <w:right w:val="double" w:sz="4" w:space="0" w:color="auto"/>
            </w:tcBorders>
            <w:shd w:val="clear" w:color="auto" w:fill="auto"/>
            <w:noWrap/>
            <w:vAlign w:val="bottom"/>
          </w:tcPr>
          <w:p w14:paraId="2DC3F539" w14:textId="77777777" w:rsidR="00700767" w:rsidRPr="00700767" w:rsidRDefault="00700767" w:rsidP="00073FC7">
            <w:pPr>
              <w:pStyle w:val="Tabletext"/>
              <w:jc w:val="center"/>
              <w:rPr>
                <w:lang w:eastAsia="zh-CN"/>
              </w:rPr>
            </w:pPr>
            <w:r w:rsidRPr="00700767">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51A35B21" w14:textId="77777777" w:rsidR="00700767" w:rsidRPr="00700767" w:rsidRDefault="00700767" w:rsidP="003B46B9">
            <w:pPr>
              <w:pStyle w:val="Tabletext"/>
              <w:rPr>
                <w:lang w:eastAsia="zh-CN"/>
              </w:rPr>
            </w:pPr>
            <w:r w:rsidRPr="00700767">
              <w:t>I</w:t>
            </w:r>
          </w:p>
        </w:tc>
        <w:tc>
          <w:tcPr>
            <w:tcW w:w="1830" w:type="dxa"/>
            <w:tcBorders>
              <w:top w:val="nil"/>
              <w:left w:val="nil"/>
              <w:bottom w:val="single" w:sz="4" w:space="0" w:color="auto"/>
              <w:right w:val="single" w:sz="4" w:space="0" w:color="auto"/>
            </w:tcBorders>
            <w:shd w:val="clear" w:color="auto" w:fill="auto"/>
            <w:noWrap/>
            <w:vAlign w:val="bottom"/>
          </w:tcPr>
          <w:p w14:paraId="02EBEF83" w14:textId="77777777" w:rsidR="00700767" w:rsidRPr="00700767" w:rsidRDefault="00700767" w:rsidP="00073FC7">
            <w:pPr>
              <w:pStyle w:val="Tabletext"/>
              <w:jc w:val="center"/>
              <w:rPr>
                <w:lang w:eastAsia="zh-CN"/>
              </w:rPr>
            </w:pPr>
            <w:r w:rsidRPr="00700767">
              <w:t>1</w:t>
            </w:r>
          </w:p>
        </w:tc>
      </w:tr>
      <w:tr w:rsidR="00700767" w:rsidRPr="00700767" w14:paraId="5DAF16D4" w14:textId="77777777" w:rsidTr="003B46B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0DA80B28" w14:textId="77777777" w:rsidR="00700767" w:rsidRPr="00700767" w:rsidRDefault="00700767" w:rsidP="003B46B9">
            <w:pPr>
              <w:pStyle w:val="Tabletext"/>
              <w:rPr>
                <w:lang w:eastAsia="zh-CN"/>
              </w:rPr>
            </w:pPr>
            <w:r w:rsidRPr="00700767">
              <w:t>ARS/ARB</w:t>
            </w:r>
          </w:p>
        </w:tc>
        <w:tc>
          <w:tcPr>
            <w:tcW w:w="1831" w:type="dxa"/>
            <w:tcBorders>
              <w:top w:val="single" w:sz="4" w:space="0" w:color="auto"/>
              <w:left w:val="nil"/>
              <w:bottom w:val="single" w:sz="4" w:space="0" w:color="auto"/>
              <w:right w:val="double" w:sz="4" w:space="0" w:color="auto"/>
            </w:tcBorders>
            <w:shd w:val="clear" w:color="auto" w:fill="auto"/>
            <w:noWrap/>
            <w:vAlign w:val="bottom"/>
          </w:tcPr>
          <w:p w14:paraId="02C0B0B6" w14:textId="77777777" w:rsidR="00700767" w:rsidRPr="00700767" w:rsidRDefault="00700767" w:rsidP="00073FC7">
            <w:pPr>
              <w:pStyle w:val="Tabletext"/>
              <w:jc w:val="center"/>
              <w:rPr>
                <w:lang w:eastAsia="zh-CN"/>
              </w:rPr>
            </w:pPr>
            <w:r w:rsidRPr="00700767">
              <w:t>7</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3547EBEB" w14:textId="77777777" w:rsidR="00700767" w:rsidRPr="00700767" w:rsidRDefault="00700767" w:rsidP="003B46B9">
            <w:pPr>
              <w:pStyle w:val="Tabletext"/>
              <w:rPr>
                <w:lang w:eastAsia="zh-CN"/>
              </w:rPr>
            </w:pPr>
            <w:r w:rsidRPr="00700767">
              <w:t>IRN</w:t>
            </w:r>
          </w:p>
        </w:tc>
        <w:tc>
          <w:tcPr>
            <w:tcW w:w="1830" w:type="dxa"/>
            <w:tcBorders>
              <w:top w:val="nil"/>
              <w:left w:val="nil"/>
              <w:bottom w:val="single" w:sz="4" w:space="0" w:color="auto"/>
              <w:right w:val="single" w:sz="4" w:space="0" w:color="auto"/>
            </w:tcBorders>
            <w:shd w:val="clear" w:color="auto" w:fill="auto"/>
            <w:noWrap/>
            <w:vAlign w:val="bottom"/>
          </w:tcPr>
          <w:p w14:paraId="233259E3" w14:textId="77777777" w:rsidR="00700767" w:rsidRPr="00700767" w:rsidRDefault="00700767" w:rsidP="00073FC7">
            <w:pPr>
              <w:pStyle w:val="Tabletext"/>
              <w:jc w:val="center"/>
              <w:rPr>
                <w:lang w:eastAsia="zh-CN"/>
              </w:rPr>
            </w:pPr>
            <w:r w:rsidRPr="00700767">
              <w:t>1</w:t>
            </w:r>
          </w:p>
        </w:tc>
      </w:tr>
      <w:tr w:rsidR="00700767" w:rsidRPr="00700767" w14:paraId="77746BC4" w14:textId="77777777" w:rsidTr="003B46B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210BBA27" w14:textId="77777777" w:rsidR="00700767" w:rsidRPr="00700767" w:rsidRDefault="00700767" w:rsidP="003B46B9">
            <w:pPr>
              <w:pStyle w:val="Tabletext"/>
              <w:rPr>
                <w:lang w:eastAsia="zh-CN"/>
              </w:rPr>
            </w:pPr>
            <w:r w:rsidRPr="00700767">
              <w:t>AUS</w:t>
            </w:r>
          </w:p>
        </w:tc>
        <w:tc>
          <w:tcPr>
            <w:tcW w:w="1831" w:type="dxa"/>
            <w:tcBorders>
              <w:top w:val="single" w:sz="4" w:space="0" w:color="auto"/>
              <w:left w:val="nil"/>
              <w:bottom w:val="single" w:sz="4" w:space="0" w:color="auto"/>
              <w:right w:val="double" w:sz="4" w:space="0" w:color="auto"/>
            </w:tcBorders>
            <w:shd w:val="clear" w:color="auto" w:fill="auto"/>
            <w:noWrap/>
            <w:vAlign w:val="bottom"/>
          </w:tcPr>
          <w:p w14:paraId="59F13CAA" w14:textId="77777777" w:rsidR="00700767" w:rsidRPr="00700767" w:rsidRDefault="00700767" w:rsidP="00073FC7">
            <w:pPr>
              <w:pStyle w:val="Tabletext"/>
              <w:jc w:val="center"/>
              <w:rPr>
                <w:lang w:eastAsia="zh-CN"/>
              </w:rPr>
            </w:pPr>
            <w:r w:rsidRPr="00700767">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16B11F13" w14:textId="77777777" w:rsidR="00700767" w:rsidRPr="00700767" w:rsidRDefault="00700767" w:rsidP="003B46B9">
            <w:pPr>
              <w:pStyle w:val="Tabletext"/>
              <w:rPr>
                <w:lang w:eastAsia="zh-CN"/>
              </w:rPr>
            </w:pPr>
            <w:r w:rsidRPr="00700767">
              <w:t>J</w:t>
            </w:r>
          </w:p>
        </w:tc>
        <w:tc>
          <w:tcPr>
            <w:tcW w:w="1830" w:type="dxa"/>
            <w:tcBorders>
              <w:top w:val="nil"/>
              <w:left w:val="nil"/>
              <w:bottom w:val="single" w:sz="4" w:space="0" w:color="auto"/>
              <w:right w:val="single" w:sz="4" w:space="0" w:color="auto"/>
            </w:tcBorders>
            <w:shd w:val="clear" w:color="auto" w:fill="auto"/>
            <w:noWrap/>
            <w:vAlign w:val="bottom"/>
          </w:tcPr>
          <w:p w14:paraId="2401E329" w14:textId="77777777" w:rsidR="00700767" w:rsidRPr="00700767" w:rsidRDefault="00700767" w:rsidP="00073FC7">
            <w:pPr>
              <w:pStyle w:val="Tabletext"/>
              <w:jc w:val="center"/>
              <w:rPr>
                <w:lang w:eastAsia="zh-CN"/>
              </w:rPr>
            </w:pPr>
            <w:r w:rsidRPr="00700767">
              <w:t>7</w:t>
            </w:r>
          </w:p>
        </w:tc>
      </w:tr>
      <w:tr w:rsidR="00700767" w:rsidRPr="00700767" w14:paraId="229691B3" w14:textId="77777777" w:rsidTr="003B46B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4857302B" w14:textId="77777777" w:rsidR="00700767" w:rsidRPr="00700767" w:rsidRDefault="00700767" w:rsidP="003B46B9">
            <w:pPr>
              <w:pStyle w:val="Tabletext"/>
              <w:rPr>
                <w:lang w:eastAsia="zh-CN"/>
              </w:rPr>
            </w:pPr>
            <w:r w:rsidRPr="00700767">
              <w:t>BUL</w:t>
            </w:r>
          </w:p>
        </w:tc>
        <w:tc>
          <w:tcPr>
            <w:tcW w:w="1831" w:type="dxa"/>
            <w:tcBorders>
              <w:top w:val="single" w:sz="4" w:space="0" w:color="auto"/>
              <w:left w:val="nil"/>
              <w:bottom w:val="single" w:sz="4" w:space="0" w:color="auto"/>
              <w:right w:val="double" w:sz="4" w:space="0" w:color="auto"/>
            </w:tcBorders>
            <w:shd w:val="clear" w:color="auto" w:fill="auto"/>
            <w:noWrap/>
            <w:vAlign w:val="bottom"/>
          </w:tcPr>
          <w:p w14:paraId="53DFC619" w14:textId="77777777" w:rsidR="00700767" w:rsidRPr="00700767" w:rsidRDefault="00700767" w:rsidP="00073FC7">
            <w:pPr>
              <w:pStyle w:val="Tabletext"/>
              <w:jc w:val="center"/>
              <w:rPr>
                <w:lang w:eastAsia="zh-CN"/>
              </w:rPr>
            </w:pPr>
            <w:r w:rsidRPr="00700767">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4ABF9D2D" w14:textId="77777777" w:rsidR="00700767" w:rsidRPr="00700767" w:rsidRDefault="00700767" w:rsidP="003B46B9">
            <w:pPr>
              <w:pStyle w:val="Tabletext"/>
              <w:rPr>
                <w:lang w:eastAsia="zh-CN"/>
              </w:rPr>
            </w:pPr>
            <w:r w:rsidRPr="00700767">
              <w:t>KOR</w:t>
            </w:r>
          </w:p>
        </w:tc>
        <w:tc>
          <w:tcPr>
            <w:tcW w:w="1830" w:type="dxa"/>
            <w:tcBorders>
              <w:top w:val="nil"/>
              <w:left w:val="nil"/>
              <w:bottom w:val="single" w:sz="4" w:space="0" w:color="auto"/>
              <w:right w:val="single" w:sz="4" w:space="0" w:color="auto"/>
            </w:tcBorders>
            <w:shd w:val="clear" w:color="auto" w:fill="auto"/>
            <w:noWrap/>
            <w:vAlign w:val="bottom"/>
          </w:tcPr>
          <w:p w14:paraId="33FD96FF" w14:textId="77777777" w:rsidR="00700767" w:rsidRPr="00700767" w:rsidRDefault="00700767" w:rsidP="00073FC7">
            <w:pPr>
              <w:pStyle w:val="Tabletext"/>
              <w:jc w:val="center"/>
              <w:rPr>
                <w:lang w:eastAsia="zh-CN"/>
              </w:rPr>
            </w:pPr>
            <w:r w:rsidRPr="00700767">
              <w:t>2</w:t>
            </w:r>
          </w:p>
        </w:tc>
      </w:tr>
      <w:tr w:rsidR="00700767" w:rsidRPr="00700767" w14:paraId="6D78B0ED" w14:textId="77777777" w:rsidTr="003B46B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05604A6F" w14:textId="77777777" w:rsidR="00700767" w:rsidRPr="00700767" w:rsidRDefault="00700767" w:rsidP="003B46B9">
            <w:pPr>
              <w:pStyle w:val="Tabletext"/>
              <w:rPr>
                <w:lang w:eastAsia="zh-CN"/>
              </w:rPr>
            </w:pPr>
            <w:r w:rsidRPr="00700767">
              <w:t>CHN</w:t>
            </w:r>
          </w:p>
        </w:tc>
        <w:tc>
          <w:tcPr>
            <w:tcW w:w="1831" w:type="dxa"/>
            <w:tcBorders>
              <w:top w:val="single" w:sz="4" w:space="0" w:color="auto"/>
              <w:left w:val="nil"/>
              <w:bottom w:val="single" w:sz="4" w:space="0" w:color="auto"/>
              <w:right w:val="double" w:sz="4" w:space="0" w:color="auto"/>
            </w:tcBorders>
            <w:shd w:val="clear" w:color="auto" w:fill="auto"/>
            <w:noWrap/>
            <w:vAlign w:val="bottom"/>
          </w:tcPr>
          <w:p w14:paraId="5A1445F6" w14:textId="77777777" w:rsidR="00700767" w:rsidRPr="00700767" w:rsidRDefault="00700767" w:rsidP="00073FC7">
            <w:pPr>
              <w:pStyle w:val="Tabletext"/>
              <w:jc w:val="center"/>
              <w:rPr>
                <w:lang w:eastAsia="zh-CN"/>
              </w:rPr>
            </w:pPr>
            <w:r w:rsidRPr="00700767">
              <w:t>3</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56CCCCB3" w14:textId="77777777" w:rsidR="00700767" w:rsidRPr="00700767" w:rsidRDefault="00700767" w:rsidP="003B46B9">
            <w:pPr>
              <w:pStyle w:val="Tabletext"/>
              <w:rPr>
                <w:lang w:eastAsia="zh-CN"/>
              </w:rPr>
            </w:pPr>
            <w:r w:rsidRPr="00700767">
              <w:t>LUX</w:t>
            </w:r>
          </w:p>
        </w:tc>
        <w:tc>
          <w:tcPr>
            <w:tcW w:w="1830" w:type="dxa"/>
            <w:tcBorders>
              <w:top w:val="nil"/>
              <w:left w:val="nil"/>
              <w:bottom w:val="single" w:sz="4" w:space="0" w:color="auto"/>
              <w:right w:val="single" w:sz="4" w:space="0" w:color="auto"/>
            </w:tcBorders>
            <w:shd w:val="clear" w:color="auto" w:fill="auto"/>
            <w:noWrap/>
            <w:vAlign w:val="bottom"/>
          </w:tcPr>
          <w:p w14:paraId="09D5E32B" w14:textId="77777777" w:rsidR="00700767" w:rsidRPr="00700767" w:rsidRDefault="00700767" w:rsidP="00073FC7">
            <w:pPr>
              <w:pStyle w:val="Tabletext"/>
              <w:jc w:val="center"/>
              <w:rPr>
                <w:lang w:eastAsia="zh-CN"/>
              </w:rPr>
            </w:pPr>
            <w:r w:rsidRPr="00700767">
              <w:t>12</w:t>
            </w:r>
          </w:p>
        </w:tc>
      </w:tr>
      <w:tr w:rsidR="00700767" w:rsidRPr="00700767" w14:paraId="59B17C23" w14:textId="77777777" w:rsidTr="003B46B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4A2858CD" w14:textId="77777777" w:rsidR="00700767" w:rsidRPr="00700767" w:rsidRDefault="00700767" w:rsidP="003B46B9">
            <w:pPr>
              <w:pStyle w:val="Tabletext"/>
              <w:rPr>
                <w:lang w:eastAsia="zh-CN"/>
              </w:rPr>
            </w:pPr>
            <w:r w:rsidRPr="00700767">
              <w:t>CYP</w:t>
            </w:r>
          </w:p>
        </w:tc>
        <w:tc>
          <w:tcPr>
            <w:tcW w:w="1831" w:type="dxa"/>
            <w:tcBorders>
              <w:top w:val="single" w:sz="4" w:space="0" w:color="auto"/>
              <w:left w:val="nil"/>
              <w:bottom w:val="single" w:sz="4" w:space="0" w:color="auto"/>
              <w:right w:val="double" w:sz="4" w:space="0" w:color="auto"/>
            </w:tcBorders>
            <w:shd w:val="clear" w:color="auto" w:fill="auto"/>
            <w:noWrap/>
            <w:vAlign w:val="bottom"/>
          </w:tcPr>
          <w:p w14:paraId="08E38F1C" w14:textId="77777777" w:rsidR="00700767" w:rsidRPr="00700767" w:rsidRDefault="00700767" w:rsidP="00073FC7">
            <w:pPr>
              <w:pStyle w:val="Tabletext"/>
              <w:jc w:val="center"/>
              <w:rPr>
                <w:lang w:eastAsia="zh-CN"/>
              </w:rPr>
            </w:pPr>
            <w:r w:rsidRPr="00700767">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1CF5E876" w14:textId="77777777" w:rsidR="00700767" w:rsidRPr="00700767" w:rsidRDefault="00700767" w:rsidP="003B46B9">
            <w:pPr>
              <w:pStyle w:val="Tabletext"/>
              <w:rPr>
                <w:lang w:eastAsia="zh-CN"/>
              </w:rPr>
            </w:pPr>
            <w:r w:rsidRPr="00700767">
              <w:t>MCO</w:t>
            </w:r>
          </w:p>
        </w:tc>
        <w:tc>
          <w:tcPr>
            <w:tcW w:w="1830" w:type="dxa"/>
            <w:tcBorders>
              <w:top w:val="nil"/>
              <w:left w:val="nil"/>
              <w:bottom w:val="single" w:sz="4" w:space="0" w:color="auto"/>
              <w:right w:val="single" w:sz="4" w:space="0" w:color="auto"/>
            </w:tcBorders>
            <w:shd w:val="clear" w:color="auto" w:fill="auto"/>
            <w:noWrap/>
            <w:vAlign w:val="bottom"/>
          </w:tcPr>
          <w:p w14:paraId="20E3AEB1" w14:textId="77777777" w:rsidR="00700767" w:rsidRPr="00700767" w:rsidRDefault="00700767" w:rsidP="00073FC7">
            <w:pPr>
              <w:pStyle w:val="Tabletext"/>
              <w:jc w:val="center"/>
              <w:rPr>
                <w:lang w:eastAsia="zh-CN"/>
              </w:rPr>
            </w:pPr>
            <w:r w:rsidRPr="00700767">
              <w:t>3</w:t>
            </w:r>
          </w:p>
        </w:tc>
      </w:tr>
      <w:tr w:rsidR="00700767" w:rsidRPr="00700767" w14:paraId="5EE1B3CC" w14:textId="77777777" w:rsidTr="003B46B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08F441A1" w14:textId="77777777" w:rsidR="00700767" w:rsidRPr="00700767" w:rsidRDefault="00700767" w:rsidP="003B46B9">
            <w:pPr>
              <w:pStyle w:val="Tabletext"/>
              <w:rPr>
                <w:lang w:eastAsia="zh-CN"/>
              </w:rPr>
            </w:pPr>
            <w:r w:rsidRPr="00700767">
              <w:t>D</w:t>
            </w:r>
          </w:p>
        </w:tc>
        <w:tc>
          <w:tcPr>
            <w:tcW w:w="1831" w:type="dxa"/>
            <w:tcBorders>
              <w:top w:val="single" w:sz="4" w:space="0" w:color="auto"/>
              <w:left w:val="nil"/>
              <w:bottom w:val="single" w:sz="4" w:space="0" w:color="auto"/>
              <w:right w:val="double" w:sz="4" w:space="0" w:color="auto"/>
            </w:tcBorders>
            <w:shd w:val="clear" w:color="auto" w:fill="auto"/>
            <w:noWrap/>
            <w:vAlign w:val="bottom"/>
          </w:tcPr>
          <w:p w14:paraId="1D867B15" w14:textId="77777777" w:rsidR="00700767" w:rsidRPr="00700767" w:rsidRDefault="00700767" w:rsidP="00073FC7">
            <w:pPr>
              <w:pStyle w:val="Tabletext"/>
              <w:jc w:val="center"/>
              <w:rPr>
                <w:lang w:eastAsia="zh-CN"/>
              </w:rPr>
            </w:pPr>
            <w:r w:rsidRPr="00700767">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4B2C93F1" w14:textId="77777777" w:rsidR="00700767" w:rsidRPr="00700767" w:rsidRDefault="00700767" w:rsidP="003B46B9">
            <w:pPr>
              <w:pStyle w:val="Tabletext"/>
              <w:rPr>
                <w:lang w:eastAsia="zh-CN"/>
              </w:rPr>
            </w:pPr>
            <w:r w:rsidRPr="00700767">
              <w:t>MLA</w:t>
            </w:r>
          </w:p>
        </w:tc>
        <w:tc>
          <w:tcPr>
            <w:tcW w:w="1830" w:type="dxa"/>
            <w:tcBorders>
              <w:top w:val="nil"/>
              <w:left w:val="nil"/>
              <w:bottom w:val="single" w:sz="4" w:space="0" w:color="auto"/>
              <w:right w:val="single" w:sz="4" w:space="0" w:color="auto"/>
            </w:tcBorders>
            <w:shd w:val="clear" w:color="auto" w:fill="auto"/>
            <w:noWrap/>
            <w:vAlign w:val="bottom"/>
          </w:tcPr>
          <w:p w14:paraId="0834710D" w14:textId="77777777" w:rsidR="00700767" w:rsidRPr="00700767" w:rsidRDefault="00700767" w:rsidP="00073FC7">
            <w:pPr>
              <w:pStyle w:val="Tabletext"/>
              <w:jc w:val="center"/>
              <w:rPr>
                <w:lang w:eastAsia="zh-CN"/>
              </w:rPr>
            </w:pPr>
            <w:r w:rsidRPr="00700767">
              <w:t>1</w:t>
            </w:r>
          </w:p>
        </w:tc>
      </w:tr>
      <w:tr w:rsidR="00700767" w:rsidRPr="00700767" w14:paraId="76C46678" w14:textId="77777777" w:rsidTr="003B46B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13BB7C2B" w14:textId="77777777" w:rsidR="00700767" w:rsidRPr="00700767" w:rsidRDefault="00700767" w:rsidP="003B46B9">
            <w:pPr>
              <w:pStyle w:val="Tabletext"/>
              <w:rPr>
                <w:lang w:eastAsia="zh-CN"/>
              </w:rPr>
            </w:pPr>
            <w:r w:rsidRPr="00700767">
              <w:t>E</w:t>
            </w:r>
          </w:p>
        </w:tc>
        <w:tc>
          <w:tcPr>
            <w:tcW w:w="1831" w:type="dxa"/>
            <w:tcBorders>
              <w:top w:val="single" w:sz="4" w:space="0" w:color="auto"/>
              <w:left w:val="nil"/>
              <w:bottom w:val="single" w:sz="4" w:space="0" w:color="auto"/>
              <w:right w:val="double" w:sz="4" w:space="0" w:color="auto"/>
            </w:tcBorders>
            <w:shd w:val="clear" w:color="auto" w:fill="auto"/>
            <w:noWrap/>
            <w:vAlign w:val="bottom"/>
          </w:tcPr>
          <w:p w14:paraId="1A97360B" w14:textId="77777777" w:rsidR="00700767" w:rsidRPr="00700767" w:rsidRDefault="00700767" w:rsidP="00073FC7">
            <w:pPr>
              <w:pStyle w:val="Tabletext"/>
              <w:jc w:val="center"/>
              <w:rPr>
                <w:lang w:eastAsia="zh-CN"/>
              </w:rPr>
            </w:pPr>
            <w:r w:rsidRPr="00700767">
              <w:t>3</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36011538" w14:textId="77777777" w:rsidR="00700767" w:rsidRPr="00700767" w:rsidRDefault="00700767" w:rsidP="003B46B9">
            <w:pPr>
              <w:pStyle w:val="Tabletext"/>
              <w:rPr>
                <w:lang w:eastAsia="zh-CN"/>
              </w:rPr>
            </w:pPr>
            <w:r w:rsidRPr="00700767">
              <w:t>NOR</w:t>
            </w:r>
          </w:p>
        </w:tc>
        <w:tc>
          <w:tcPr>
            <w:tcW w:w="1830" w:type="dxa"/>
            <w:tcBorders>
              <w:top w:val="nil"/>
              <w:left w:val="nil"/>
              <w:bottom w:val="single" w:sz="4" w:space="0" w:color="auto"/>
              <w:right w:val="single" w:sz="4" w:space="0" w:color="auto"/>
            </w:tcBorders>
            <w:shd w:val="clear" w:color="auto" w:fill="auto"/>
            <w:noWrap/>
            <w:vAlign w:val="bottom"/>
          </w:tcPr>
          <w:p w14:paraId="6297DB49" w14:textId="77777777" w:rsidR="00700767" w:rsidRPr="00700767" w:rsidRDefault="00700767" w:rsidP="00073FC7">
            <w:pPr>
              <w:pStyle w:val="Tabletext"/>
              <w:jc w:val="center"/>
              <w:rPr>
                <w:lang w:eastAsia="zh-CN"/>
              </w:rPr>
            </w:pPr>
            <w:r w:rsidRPr="00700767">
              <w:t>3</w:t>
            </w:r>
          </w:p>
        </w:tc>
      </w:tr>
      <w:tr w:rsidR="00700767" w:rsidRPr="00700767" w14:paraId="1C7E4C02" w14:textId="77777777" w:rsidTr="003B46B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679BF976" w14:textId="77777777" w:rsidR="00700767" w:rsidRPr="00700767" w:rsidRDefault="00700767" w:rsidP="003B46B9">
            <w:pPr>
              <w:pStyle w:val="Tabletext"/>
              <w:rPr>
                <w:lang w:eastAsia="zh-CN"/>
              </w:rPr>
            </w:pPr>
            <w:r w:rsidRPr="00700767">
              <w:t>EGY</w:t>
            </w:r>
          </w:p>
        </w:tc>
        <w:tc>
          <w:tcPr>
            <w:tcW w:w="1831" w:type="dxa"/>
            <w:tcBorders>
              <w:top w:val="single" w:sz="4" w:space="0" w:color="auto"/>
              <w:left w:val="nil"/>
              <w:bottom w:val="single" w:sz="4" w:space="0" w:color="auto"/>
              <w:right w:val="double" w:sz="4" w:space="0" w:color="auto"/>
            </w:tcBorders>
            <w:shd w:val="clear" w:color="auto" w:fill="auto"/>
            <w:noWrap/>
            <w:vAlign w:val="bottom"/>
          </w:tcPr>
          <w:p w14:paraId="65BE050C" w14:textId="77777777" w:rsidR="00700767" w:rsidRPr="00700767" w:rsidRDefault="00700767" w:rsidP="00073FC7">
            <w:pPr>
              <w:pStyle w:val="Tabletext"/>
              <w:jc w:val="center"/>
              <w:rPr>
                <w:lang w:eastAsia="zh-CN"/>
              </w:rPr>
            </w:pPr>
            <w:r w:rsidRPr="00700767">
              <w:t>3</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45D48DC0" w14:textId="77777777" w:rsidR="00700767" w:rsidRPr="00700767" w:rsidRDefault="00700767" w:rsidP="003B46B9">
            <w:pPr>
              <w:pStyle w:val="Tabletext"/>
              <w:rPr>
                <w:lang w:eastAsia="zh-CN"/>
              </w:rPr>
            </w:pPr>
            <w:r w:rsidRPr="00700767">
              <w:t>PNG</w:t>
            </w:r>
          </w:p>
        </w:tc>
        <w:tc>
          <w:tcPr>
            <w:tcW w:w="1830" w:type="dxa"/>
            <w:tcBorders>
              <w:top w:val="nil"/>
              <w:left w:val="nil"/>
              <w:bottom w:val="single" w:sz="4" w:space="0" w:color="auto"/>
              <w:right w:val="single" w:sz="4" w:space="0" w:color="auto"/>
            </w:tcBorders>
            <w:shd w:val="clear" w:color="auto" w:fill="auto"/>
            <w:noWrap/>
            <w:vAlign w:val="bottom"/>
          </w:tcPr>
          <w:p w14:paraId="064EEA47" w14:textId="77777777" w:rsidR="00700767" w:rsidRPr="00700767" w:rsidRDefault="00700767" w:rsidP="00073FC7">
            <w:pPr>
              <w:pStyle w:val="Tabletext"/>
              <w:jc w:val="center"/>
              <w:rPr>
                <w:lang w:eastAsia="zh-CN"/>
              </w:rPr>
            </w:pPr>
            <w:r w:rsidRPr="00700767">
              <w:t>4</w:t>
            </w:r>
          </w:p>
        </w:tc>
      </w:tr>
      <w:tr w:rsidR="00700767" w:rsidRPr="00700767" w14:paraId="2B150372" w14:textId="77777777" w:rsidTr="003B46B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3436B4A1" w14:textId="77777777" w:rsidR="00700767" w:rsidRPr="00700767" w:rsidRDefault="00700767" w:rsidP="003B46B9">
            <w:pPr>
              <w:pStyle w:val="Tabletext"/>
              <w:rPr>
                <w:lang w:eastAsia="zh-CN"/>
              </w:rPr>
            </w:pPr>
            <w:r w:rsidRPr="00700767">
              <w:t>F</w:t>
            </w:r>
          </w:p>
        </w:tc>
        <w:tc>
          <w:tcPr>
            <w:tcW w:w="1831" w:type="dxa"/>
            <w:tcBorders>
              <w:top w:val="single" w:sz="4" w:space="0" w:color="auto"/>
              <w:left w:val="nil"/>
              <w:bottom w:val="single" w:sz="4" w:space="0" w:color="auto"/>
              <w:right w:val="double" w:sz="4" w:space="0" w:color="auto"/>
            </w:tcBorders>
            <w:shd w:val="clear" w:color="auto" w:fill="auto"/>
            <w:noWrap/>
            <w:vAlign w:val="bottom"/>
          </w:tcPr>
          <w:p w14:paraId="31BC5E67" w14:textId="77777777" w:rsidR="00700767" w:rsidRPr="00700767" w:rsidRDefault="00700767" w:rsidP="00073FC7">
            <w:pPr>
              <w:pStyle w:val="Tabletext"/>
              <w:jc w:val="center"/>
              <w:rPr>
                <w:lang w:eastAsia="zh-CN"/>
              </w:rPr>
            </w:pPr>
            <w:r w:rsidRPr="00700767">
              <w:t>5</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227E6E0F" w14:textId="77777777" w:rsidR="00700767" w:rsidRPr="00700767" w:rsidRDefault="00700767" w:rsidP="003B46B9">
            <w:pPr>
              <w:pStyle w:val="Tabletext"/>
              <w:rPr>
                <w:lang w:eastAsia="zh-CN"/>
              </w:rPr>
            </w:pPr>
            <w:r w:rsidRPr="00700767">
              <w:t>RUS</w:t>
            </w:r>
          </w:p>
        </w:tc>
        <w:tc>
          <w:tcPr>
            <w:tcW w:w="1830" w:type="dxa"/>
            <w:tcBorders>
              <w:top w:val="nil"/>
              <w:left w:val="nil"/>
              <w:bottom w:val="single" w:sz="4" w:space="0" w:color="auto"/>
              <w:right w:val="single" w:sz="4" w:space="0" w:color="auto"/>
            </w:tcBorders>
            <w:shd w:val="clear" w:color="auto" w:fill="auto"/>
            <w:noWrap/>
            <w:vAlign w:val="bottom"/>
          </w:tcPr>
          <w:p w14:paraId="67510AB7" w14:textId="77777777" w:rsidR="00700767" w:rsidRPr="00700767" w:rsidRDefault="00700767" w:rsidP="00073FC7">
            <w:pPr>
              <w:pStyle w:val="Tabletext"/>
              <w:jc w:val="center"/>
              <w:rPr>
                <w:lang w:eastAsia="zh-CN"/>
              </w:rPr>
            </w:pPr>
            <w:r w:rsidRPr="00700767">
              <w:t>4</w:t>
            </w:r>
          </w:p>
        </w:tc>
      </w:tr>
      <w:tr w:rsidR="00700767" w:rsidRPr="00700767" w14:paraId="34AF9CCB" w14:textId="77777777" w:rsidTr="003B46B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6031F4A5" w14:textId="77777777" w:rsidR="00700767" w:rsidRPr="00700767" w:rsidRDefault="00700767" w:rsidP="003B46B9">
            <w:pPr>
              <w:pStyle w:val="Tabletext"/>
              <w:rPr>
                <w:lang w:eastAsia="zh-CN"/>
              </w:rPr>
            </w:pPr>
            <w:r w:rsidRPr="00700767">
              <w:t>F/EUT</w:t>
            </w:r>
          </w:p>
        </w:tc>
        <w:tc>
          <w:tcPr>
            <w:tcW w:w="1831" w:type="dxa"/>
            <w:tcBorders>
              <w:top w:val="single" w:sz="4" w:space="0" w:color="auto"/>
              <w:left w:val="nil"/>
              <w:bottom w:val="single" w:sz="4" w:space="0" w:color="auto"/>
              <w:right w:val="double" w:sz="4" w:space="0" w:color="auto"/>
            </w:tcBorders>
            <w:shd w:val="clear" w:color="auto" w:fill="auto"/>
            <w:noWrap/>
            <w:vAlign w:val="bottom"/>
          </w:tcPr>
          <w:p w14:paraId="77833BAC" w14:textId="77777777" w:rsidR="00700767" w:rsidRPr="00700767" w:rsidRDefault="00700767" w:rsidP="00073FC7">
            <w:pPr>
              <w:pStyle w:val="Tabletext"/>
              <w:jc w:val="center"/>
              <w:rPr>
                <w:lang w:eastAsia="zh-CN"/>
              </w:rPr>
            </w:pPr>
            <w:r w:rsidRPr="00700767">
              <w:t>8</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00953E9B" w14:textId="77777777" w:rsidR="00700767" w:rsidRPr="00700767" w:rsidRDefault="00700767" w:rsidP="003B46B9">
            <w:pPr>
              <w:pStyle w:val="Tabletext"/>
              <w:rPr>
                <w:lang w:eastAsia="zh-CN"/>
              </w:rPr>
            </w:pPr>
            <w:r w:rsidRPr="00700767">
              <w:t>RUS/IK</w:t>
            </w:r>
          </w:p>
        </w:tc>
        <w:tc>
          <w:tcPr>
            <w:tcW w:w="1830" w:type="dxa"/>
            <w:tcBorders>
              <w:top w:val="nil"/>
              <w:left w:val="nil"/>
              <w:bottom w:val="single" w:sz="4" w:space="0" w:color="auto"/>
              <w:right w:val="single" w:sz="4" w:space="0" w:color="auto"/>
            </w:tcBorders>
            <w:shd w:val="clear" w:color="auto" w:fill="auto"/>
            <w:noWrap/>
            <w:vAlign w:val="bottom"/>
          </w:tcPr>
          <w:p w14:paraId="788F835E" w14:textId="77777777" w:rsidR="00700767" w:rsidRPr="00700767" w:rsidRDefault="00700767" w:rsidP="00073FC7">
            <w:pPr>
              <w:pStyle w:val="Tabletext"/>
              <w:jc w:val="center"/>
              <w:rPr>
                <w:lang w:eastAsia="zh-CN"/>
              </w:rPr>
            </w:pPr>
            <w:r w:rsidRPr="00700767">
              <w:t>4</w:t>
            </w:r>
          </w:p>
        </w:tc>
      </w:tr>
      <w:tr w:rsidR="00700767" w:rsidRPr="00700767" w14:paraId="50F355D3" w14:textId="77777777" w:rsidTr="003B46B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501EEF7D" w14:textId="77777777" w:rsidR="00700767" w:rsidRPr="00700767" w:rsidRDefault="00700767" w:rsidP="003B46B9">
            <w:pPr>
              <w:pStyle w:val="Tabletext"/>
              <w:rPr>
                <w:lang w:eastAsia="zh-CN"/>
              </w:rPr>
            </w:pPr>
            <w:r w:rsidRPr="00700767">
              <w:t>G</w:t>
            </w:r>
          </w:p>
        </w:tc>
        <w:tc>
          <w:tcPr>
            <w:tcW w:w="1831" w:type="dxa"/>
            <w:tcBorders>
              <w:top w:val="single" w:sz="4" w:space="0" w:color="auto"/>
              <w:left w:val="nil"/>
              <w:bottom w:val="single" w:sz="4" w:space="0" w:color="auto"/>
              <w:right w:val="double" w:sz="4" w:space="0" w:color="auto"/>
            </w:tcBorders>
            <w:shd w:val="clear" w:color="auto" w:fill="auto"/>
            <w:noWrap/>
            <w:vAlign w:val="bottom"/>
          </w:tcPr>
          <w:p w14:paraId="4DD65CC9" w14:textId="77777777" w:rsidR="00700767" w:rsidRPr="00700767" w:rsidRDefault="00700767" w:rsidP="00073FC7">
            <w:pPr>
              <w:pStyle w:val="Tabletext"/>
              <w:jc w:val="center"/>
              <w:rPr>
                <w:lang w:eastAsia="zh-CN"/>
              </w:rPr>
            </w:pPr>
            <w:r w:rsidRPr="00700767">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33B264B6" w14:textId="77777777" w:rsidR="00700767" w:rsidRPr="00700767" w:rsidRDefault="00700767" w:rsidP="003B46B9">
            <w:pPr>
              <w:pStyle w:val="Tabletext"/>
              <w:rPr>
                <w:lang w:eastAsia="zh-CN"/>
              </w:rPr>
            </w:pPr>
            <w:r w:rsidRPr="00700767">
              <w:t>S</w:t>
            </w:r>
          </w:p>
        </w:tc>
        <w:tc>
          <w:tcPr>
            <w:tcW w:w="1830" w:type="dxa"/>
            <w:tcBorders>
              <w:top w:val="nil"/>
              <w:left w:val="nil"/>
              <w:bottom w:val="single" w:sz="4" w:space="0" w:color="auto"/>
              <w:right w:val="single" w:sz="4" w:space="0" w:color="auto"/>
            </w:tcBorders>
            <w:shd w:val="clear" w:color="auto" w:fill="auto"/>
            <w:noWrap/>
            <w:vAlign w:val="bottom"/>
          </w:tcPr>
          <w:p w14:paraId="5DCE5DDA" w14:textId="77777777" w:rsidR="00700767" w:rsidRPr="00700767" w:rsidRDefault="00700767" w:rsidP="00073FC7">
            <w:pPr>
              <w:pStyle w:val="Tabletext"/>
              <w:jc w:val="center"/>
              <w:rPr>
                <w:lang w:eastAsia="zh-CN"/>
              </w:rPr>
            </w:pPr>
            <w:r w:rsidRPr="00700767">
              <w:t>4</w:t>
            </w:r>
          </w:p>
        </w:tc>
      </w:tr>
      <w:tr w:rsidR="00700767" w:rsidRPr="00700767" w14:paraId="3892FD9B" w14:textId="77777777" w:rsidTr="003B46B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2230737E" w14:textId="77777777" w:rsidR="00700767" w:rsidRPr="00700767" w:rsidRDefault="00700767" w:rsidP="003B46B9">
            <w:pPr>
              <w:pStyle w:val="Tabletext"/>
              <w:rPr>
                <w:lang w:eastAsia="zh-CN"/>
              </w:rPr>
            </w:pPr>
            <w:r w:rsidRPr="00700767">
              <w:t>GRC</w:t>
            </w:r>
          </w:p>
        </w:tc>
        <w:tc>
          <w:tcPr>
            <w:tcW w:w="1831" w:type="dxa"/>
            <w:tcBorders>
              <w:top w:val="single" w:sz="4" w:space="0" w:color="auto"/>
              <w:left w:val="nil"/>
              <w:bottom w:val="single" w:sz="4" w:space="0" w:color="auto"/>
              <w:right w:val="double" w:sz="4" w:space="0" w:color="auto"/>
            </w:tcBorders>
            <w:shd w:val="clear" w:color="auto" w:fill="auto"/>
            <w:noWrap/>
            <w:vAlign w:val="bottom"/>
          </w:tcPr>
          <w:p w14:paraId="37CB7B92" w14:textId="77777777" w:rsidR="00700767" w:rsidRPr="00700767" w:rsidRDefault="00700767" w:rsidP="00073FC7">
            <w:pPr>
              <w:pStyle w:val="Tabletext"/>
              <w:jc w:val="center"/>
              <w:rPr>
                <w:lang w:eastAsia="zh-CN"/>
              </w:rPr>
            </w:pPr>
            <w:r w:rsidRPr="00700767">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14505EDE" w14:textId="77777777" w:rsidR="00700767" w:rsidRPr="00700767" w:rsidRDefault="00700767" w:rsidP="003B46B9">
            <w:pPr>
              <w:pStyle w:val="Tabletext"/>
              <w:rPr>
                <w:lang w:eastAsia="zh-CN"/>
              </w:rPr>
            </w:pPr>
            <w:r w:rsidRPr="00700767">
              <w:t>TUR</w:t>
            </w:r>
          </w:p>
        </w:tc>
        <w:tc>
          <w:tcPr>
            <w:tcW w:w="1830" w:type="dxa"/>
            <w:tcBorders>
              <w:top w:val="nil"/>
              <w:left w:val="nil"/>
              <w:bottom w:val="single" w:sz="4" w:space="0" w:color="auto"/>
              <w:right w:val="single" w:sz="4" w:space="0" w:color="auto"/>
            </w:tcBorders>
            <w:shd w:val="clear" w:color="auto" w:fill="auto"/>
            <w:noWrap/>
            <w:vAlign w:val="bottom"/>
          </w:tcPr>
          <w:p w14:paraId="6A54216B" w14:textId="77777777" w:rsidR="00700767" w:rsidRPr="00700767" w:rsidRDefault="00700767" w:rsidP="00073FC7">
            <w:pPr>
              <w:pStyle w:val="Tabletext"/>
              <w:jc w:val="center"/>
              <w:rPr>
                <w:lang w:eastAsia="zh-CN"/>
              </w:rPr>
            </w:pPr>
            <w:r w:rsidRPr="00700767">
              <w:t>2</w:t>
            </w:r>
          </w:p>
        </w:tc>
      </w:tr>
      <w:tr w:rsidR="00700767" w:rsidRPr="00700767" w14:paraId="34B5002B" w14:textId="77777777" w:rsidTr="003B46B9">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7A18072F" w14:textId="77777777" w:rsidR="00700767" w:rsidRPr="00700767" w:rsidRDefault="00700767" w:rsidP="003B46B9">
            <w:pPr>
              <w:pStyle w:val="Tabletext"/>
              <w:rPr>
                <w:lang w:eastAsia="zh-CN"/>
              </w:rPr>
            </w:pPr>
            <w:r w:rsidRPr="00700767">
              <w:t>HOL</w:t>
            </w:r>
          </w:p>
        </w:tc>
        <w:tc>
          <w:tcPr>
            <w:tcW w:w="1831" w:type="dxa"/>
            <w:tcBorders>
              <w:top w:val="single" w:sz="4" w:space="0" w:color="auto"/>
              <w:left w:val="nil"/>
              <w:bottom w:val="single" w:sz="4" w:space="0" w:color="auto"/>
              <w:right w:val="double" w:sz="4" w:space="0" w:color="auto"/>
            </w:tcBorders>
            <w:shd w:val="clear" w:color="auto" w:fill="auto"/>
            <w:noWrap/>
            <w:vAlign w:val="bottom"/>
          </w:tcPr>
          <w:p w14:paraId="06D89B27" w14:textId="77777777" w:rsidR="00700767" w:rsidRPr="00700767" w:rsidRDefault="00700767" w:rsidP="00073FC7">
            <w:pPr>
              <w:pStyle w:val="Tabletext"/>
              <w:jc w:val="center"/>
              <w:rPr>
                <w:lang w:eastAsia="zh-CN"/>
              </w:rPr>
            </w:pPr>
            <w:r w:rsidRPr="00700767">
              <w:t>9</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3EC4CB0F" w14:textId="77777777" w:rsidR="00700767" w:rsidRPr="00700767" w:rsidRDefault="00700767" w:rsidP="003B46B9">
            <w:pPr>
              <w:pStyle w:val="Tabletext"/>
              <w:rPr>
                <w:lang w:eastAsia="zh-CN"/>
              </w:rPr>
            </w:pPr>
            <w:r w:rsidRPr="00700767">
              <w:t>UAE</w:t>
            </w:r>
          </w:p>
        </w:tc>
        <w:tc>
          <w:tcPr>
            <w:tcW w:w="1830" w:type="dxa"/>
            <w:tcBorders>
              <w:top w:val="nil"/>
              <w:left w:val="nil"/>
              <w:bottom w:val="single" w:sz="4" w:space="0" w:color="auto"/>
              <w:right w:val="single" w:sz="4" w:space="0" w:color="auto"/>
            </w:tcBorders>
            <w:shd w:val="clear" w:color="auto" w:fill="auto"/>
            <w:noWrap/>
            <w:vAlign w:val="bottom"/>
          </w:tcPr>
          <w:p w14:paraId="1EAED884" w14:textId="77777777" w:rsidR="00700767" w:rsidRPr="00700767" w:rsidRDefault="00700767" w:rsidP="00073FC7">
            <w:pPr>
              <w:pStyle w:val="Tabletext"/>
              <w:jc w:val="center"/>
              <w:rPr>
                <w:lang w:eastAsia="zh-CN"/>
              </w:rPr>
            </w:pPr>
            <w:r w:rsidRPr="00700767">
              <w:t>5</w:t>
            </w:r>
          </w:p>
        </w:tc>
      </w:tr>
    </w:tbl>
    <w:p w14:paraId="1ED43EA6" w14:textId="4E1A1F8A" w:rsidR="00700767" w:rsidRPr="00700767" w:rsidRDefault="00700767" w:rsidP="00DD57EC">
      <w:pPr>
        <w:pStyle w:val="Heading2"/>
        <w:rPr>
          <w:lang w:eastAsia="zh-CN"/>
        </w:rPr>
      </w:pPr>
      <w:r w:rsidRPr="00700767">
        <w:rPr>
          <w:lang w:eastAsia="zh-CN"/>
        </w:rPr>
        <w:t>1.5.</w:t>
      </w:r>
      <w:r w:rsidRPr="00700767">
        <w:rPr>
          <w:lang w:eastAsia="zh-CN"/>
        </w:rPr>
        <w:tab/>
      </w:r>
      <w:r w:rsidR="00785290">
        <w:rPr>
          <w:rFonts w:hint="eastAsia"/>
          <w:lang w:eastAsia="zh-CN"/>
        </w:rPr>
        <w:t>在</w:t>
      </w:r>
      <w:r w:rsidR="00785290" w:rsidRPr="00785290">
        <w:rPr>
          <w:rFonts w:hint="eastAsia"/>
          <w:lang w:eastAsia="zh-CN"/>
        </w:rPr>
        <w:t>规划</w:t>
      </w:r>
      <w:r w:rsidR="0038443E" w:rsidRPr="0038443E">
        <w:rPr>
          <w:rFonts w:hint="eastAsia"/>
          <w:lang w:eastAsia="zh-CN"/>
        </w:rPr>
        <w:t>中没有国家</w:t>
      </w:r>
      <w:r w:rsidR="00785290">
        <w:rPr>
          <w:rFonts w:hint="eastAsia"/>
          <w:lang w:eastAsia="zh-CN"/>
        </w:rPr>
        <w:t>指配</w:t>
      </w:r>
      <w:r w:rsidR="0038443E" w:rsidRPr="0038443E">
        <w:rPr>
          <w:rFonts w:hint="eastAsia"/>
          <w:lang w:eastAsia="zh-CN"/>
        </w:rPr>
        <w:t>的主管部门</w:t>
      </w:r>
    </w:p>
    <w:p w14:paraId="4F7435A7" w14:textId="5A1623B5" w:rsidR="00700767" w:rsidRPr="00DD57EC" w:rsidRDefault="0038443E" w:rsidP="00DD57EC">
      <w:pPr>
        <w:ind w:firstLineChars="200" w:firstLine="480"/>
        <w:rPr>
          <w:lang w:eastAsia="zh-CN"/>
        </w:rPr>
      </w:pPr>
      <w:r w:rsidRPr="00DD57EC">
        <w:rPr>
          <w:rFonts w:hint="eastAsia"/>
          <w:lang w:eastAsia="zh-CN"/>
        </w:rPr>
        <w:t>在</w:t>
      </w:r>
      <w:r w:rsidRPr="00DD57EC">
        <w:rPr>
          <w:rFonts w:hint="eastAsia"/>
          <w:lang w:eastAsia="zh-CN"/>
        </w:rPr>
        <w:t>1</w:t>
      </w:r>
      <w:r w:rsidRPr="00DD57EC">
        <w:rPr>
          <w:rFonts w:hint="eastAsia"/>
          <w:lang w:eastAsia="zh-CN"/>
        </w:rPr>
        <w:t>区和</w:t>
      </w:r>
      <w:r w:rsidRPr="00DD57EC">
        <w:rPr>
          <w:rFonts w:hint="eastAsia"/>
          <w:lang w:eastAsia="zh-CN"/>
        </w:rPr>
        <w:t>3</w:t>
      </w:r>
      <w:r w:rsidRPr="00DD57EC">
        <w:rPr>
          <w:rFonts w:hint="eastAsia"/>
          <w:lang w:eastAsia="zh-CN"/>
        </w:rPr>
        <w:t>区，只有黑山</w:t>
      </w:r>
      <w:r w:rsidR="009B2F32" w:rsidRPr="00DD57EC">
        <w:rPr>
          <w:rFonts w:hint="eastAsia"/>
          <w:lang w:eastAsia="zh-CN"/>
        </w:rPr>
        <w:t>（</w:t>
      </w:r>
      <w:r w:rsidRPr="00DD57EC">
        <w:rPr>
          <w:rFonts w:hint="eastAsia"/>
          <w:lang w:eastAsia="zh-CN"/>
        </w:rPr>
        <w:t>MNE</w:t>
      </w:r>
      <w:r w:rsidR="009B2F32" w:rsidRPr="00DD57EC">
        <w:rPr>
          <w:rFonts w:hint="eastAsia"/>
          <w:lang w:eastAsia="zh-CN"/>
        </w:rPr>
        <w:t>）</w:t>
      </w:r>
      <w:r w:rsidRPr="00DD57EC">
        <w:rPr>
          <w:rFonts w:hint="eastAsia"/>
          <w:lang w:eastAsia="zh-CN"/>
        </w:rPr>
        <w:t>和南苏丹</w:t>
      </w:r>
      <w:r w:rsidR="009B2F32" w:rsidRPr="00DD57EC">
        <w:rPr>
          <w:rFonts w:hint="eastAsia"/>
          <w:lang w:eastAsia="zh-CN"/>
        </w:rPr>
        <w:t>（</w:t>
      </w:r>
      <w:r w:rsidRPr="00DD57EC">
        <w:rPr>
          <w:rFonts w:hint="eastAsia"/>
          <w:lang w:eastAsia="zh-CN"/>
        </w:rPr>
        <w:t>SSD</w:t>
      </w:r>
      <w:r w:rsidR="009B2F32" w:rsidRPr="00DD57EC">
        <w:rPr>
          <w:rFonts w:hint="eastAsia"/>
          <w:lang w:eastAsia="zh-CN"/>
        </w:rPr>
        <w:t>）</w:t>
      </w:r>
      <w:r w:rsidRPr="00DD57EC">
        <w:rPr>
          <w:rFonts w:hint="eastAsia"/>
          <w:lang w:eastAsia="zh-CN"/>
        </w:rPr>
        <w:t>两个主管部门</w:t>
      </w:r>
      <w:r w:rsidR="009B2F32" w:rsidRPr="00DD57EC">
        <w:rPr>
          <w:rFonts w:hint="eastAsia"/>
          <w:lang w:eastAsia="zh-CN"/>
        </w:rPr>
        <w:t>在</w:t>
      </w:r>
      <w:r w:rsidRPr="00DD57EC">
        <w:rPr>
          <w:rFonts w:hint="eastAsia"/>
          <w:lang w:eastAsia="zh-CN"/>
        </w:rPr>
        <w:t>附录</w:t>
      </w:r>
      <w:r w:rsidRPr="00DD57EC">
        <w:rPr>
          <w:rFonts w:hint="eastAsia"/>
          <w:b/>
          <w:bCs/>
          <w:lang w:eastAsia="zh-CN"/>
        </w:rPr>
        <w:t>30</w:t>
      </w:r>
      <w:r w:rsidRPr="00DD57EC">
        <w:rPr>
          <w:rFonts w:hint="eastAsia"/>
          <w:lang w:eastAsia="zh-CN"/>
        </w:rPr>
        <w:t>和</w:t>
      </w:r>
      <w:r w:rsidR="00785290" w:rsidRPr="00DD57EC">
        <w:rPr>
          <w:rFonts w:hint="eastAsia"/>
          <w:b/>
          <w:bCs/>
          <w:lang w:eastAsia="zh-CN"/>
        </w:rPr>
        <w:t>30A</w:t>
      </w:r>
      <w:r w:rsidR="00785290" w:rsidRPr="00DD57EC">
        <w:rPr>
          <w:rFonts w:hint="eastAsia"/>
          <w:lang w:eastAsia="zh-CN"/>
        </w:rPr>
        <w:t>规划</w:t>
      </w:r>
      <w:r w:rsidRPr="00DD57EC">
        <w:rPr>
          <w:rFonts w:hint="eastAsia"/>
          <w:lang w:eastAsia="zh-CN"/>
        </w:rPr>
        <w:t>中</w:t>
      </w:r>
      <w:r w:rsidR="009B2F32" w:rsidRPr="00DD57EC">
        <w:rPr>
          <w:rFonts w:hint="eastAsia"/>
          <w:lang w:eastAsia="zh-CN"/>
        </w:rPr>
        <w:t>没有</w:t>
      </w:r>
      <w:r w:rsidRPr="00DD57EC">
        <w:rPr>
          <w:rFonts w:hint="eastAsia"/>
          <w:lang w:eastAsia="zh-CN"/>
        </w:rPr>
        <w:t>指配。</w:t>
      </w:r>
    </w:p>
    <w:p w14:paraId="383B2F38" w14:textId="1F2E805F" w:rsidR="00700767" w:rsidRPr="00DD57EC" w:rsidRDefault="0038443E" w:rsidP="00DD57EC">
      <w:pPr>
        <w:ind w:firstLineChars="200" w:firstLine="480"/>
        <w:rPr>
          <w:lang w:eastAsia="zh-CN"/>
        </w:rPr>
      </w:pPr>
      <w:r w:rsidRPr="00DD57EC">
        <w:rPr>
          <w:rFonts w:hint="eastAsia"/>
          <w:lang w:eastAsia="zh-CN"/>
        </w:rPr>
        <w:t>如上文第</w:t>
      </w:r>
      <w:r w:rsidRPr="00DD57EC">
        <w:rPr>
          <w:rFonts w:hint="eastAsia"/>
          <w:lang w:eastAsia="zh-CN"/>
        </w:rPr>
        <w:t>1.4</w:t>
      </w:r>
      <w:r w:rsidRPr="00DD57EC">
        <w:rPr>
          <w:rFonts w:hint="eastAsia"/>
          <w:lang w:eastAsia="zh-CN"/>
        </w:rPr>
        <w:t>节表</w:t>
      </w:r>
      <w:r w:rsidRPr="00DD57EC">
        <w:rPr>
          <w:rFonts w:hint="eastAsia"/>
          <w:lang w:eastAsia="zh-CN"/>
        </w:rPr>
        <w:t>3</w:t>
      </w:r>
      <w:r w:rsidRPr="00DD57EC">
        <w:rPr>
          <w:rFonts w:hint="eastAsia"/>
          <w:lang w:eastAsia="zh-CN"/>
        </w:rPr>
        <w:t>所示，南苏丹主管部门已适用第</w:t>
      </w:r>
      <w:r w:rsidRPr="00DD57EC">
        <w:rPr>
          <w:rFonts w:hint="eastAsia"/>
          <w:b/>
          <w:bCs/>
          <w:lang w:eastAsia="zh-CN"/>
        </w:rPr>
        <w:t>559</w:t>
      </w:r>
      <w:r w:rsidRPr="00DD57EC">
        <w:rPr>
          <w:rFonts w:hint="eastAsia"/>
          <w:lang w:eastAsia="zh-CN"/>
        </w:rPr>
        <w:t>号决议</w:t>
      </w:r>
      <w:r w:rsidRPr="00DD57EC">
        <w:rPr>
          <w:rFonts w:hint="eastAsia"/>
          <w:b/>
          <w:bCs/>
          <w:lang w:eastAsia="zh-CN"/>
        </w:rPr>
        <w:t>（</w:t>
      </w:r>
      <w:r w:rsidRPr="00DD57EC">
        <w:rPr>
          <w:rFonts w:hint="eastAsia"/>
          <w:b/>
          <w:bCs/>
          <w:lang w:eastAsia="zh-CN"/>
        </w:rPr>
        <w:t>WRC-19</w:t>
      </w:r>
      <w:r w:rsidRPr="00DD57EC">
        <w:rPr>
          <w:rFonts w:hint="eastAsia"/>
          <w:b/>
          <w:bCs/>
          <w:lang w:eastAsia="zh-CN"/>
        </w:rPr>
        <w:t>）</w:t>
      </w:r>
      <w:r w:rsidRPr="00DD57EC">
        <w:rPr>
          <w:rFonts w:hint="eastAsia"/>
          <w:lang w:eastAsia="zh-CN"/>
        </w:rPr>
        <w:t>的特别程序，其指配已列入附录</w:t>
      </w:r>
      <w:r w:rsidRPr="00DD57EC">
        <w:rPr>
          <w:rFonts w:hint="eastAsia"/>
          <w:b/>
          <w:bCs/>
          <w:lang w:eastAsia="zh-CN"/>
        </w:rPr>
        <w:t>30</w:t>
      </w:r>
      <w:r w:rsidRPr="00DD57EC">
        <w:rPr>
          <w:rFonts w:hint="eastAsia"/>
          <w:lang w:eastAsia="zh-CN"/>
        </w:rPr>
        <w:t>和</w:t>
      </w:r>
      <w:r w:rsidR="00785290" w:rsidRPr="00DD57EC">
        <w:rPr>
          <w:rFonts w:hint="eastAsia"/>
          <w:b/>
          <w:bCs/>
          <w:lang w:eastAsia="zh-CN"/>
        </w:rPr>
        <w:t>30A</w:t>
      </w:r>
      <w:r w:rsidRPr="00DD57EC">
        <w:rPr>
          <w:rFonts w:hint="eastAsia"/>
          <w:lang w:eastAsia="zh-CN"/>
        </w:rPr>
        <w:t>列表。南苏丹主管部门可以向</w:t>
      </w:r>
      <w:r w:rsidRPr="00DD57EC">
        <w:rPr>
          <w:rFonts w:hint="eastAsia"/>
          <w:lang w:eastAsia="zh-CN"/>
        </w:rPr>
        <w:t>WRC-19</w:t>
      </w:r>
      <w:r w:rsidRPr="00DD57EC">
        <w:rPr>
          <w:rFonts w:hint="eastAsia"/>
          <w:lang w:eastAsia="zh-CN"/>
        </w:rPr>
        <w:t>请求将其指配纳入附录</w:t>
      </w:r>
      <w:r w:rsidRPr="00DD57EC">
        <w:rPr>
          <w:rFonts w:hint="eastAsia"/>
          <w:b/>
          <w:bCs/>
          <w:lang w:eastAsia="zh-CN"/>
        </w:rPr>
        <w:t>30</w:t>
      </w:r>
      <w:r w:rsidRPr="00DD57EC">
        <w:rPr>
          <w:rFonts w:hint="eastAsia"/>
          <w:lang w:eastAsia="zh-CN"/>
        </w:rPr>
        <w:t>和</w:t>
      </w:r>
      <w:r w:rsidR="00785290" w:rsidRPr="00DD57EC">
        <w:rPr>
          <w:rFonts w:hint="eastAsia"/>
          <w:b/>
          <w:bCs/>
          <w:lang w:eastAsia="zh-CN"/>
        </w:rPr>
        <w:t>30A</w:t>
      </w:r>
      <w:r w:rsidR="00785290" w:rsidRPr="00DD57EC">
        <w:rPr>
          <w:rFonts w:hint="eastAsia"/>
          <w:lang w:eastAsia="zh-CN"/>
        </w:rPr>
        <w:t>规划</w:t>
      </w:r>
      <w:r w:rsidRPr="00DD57EC">
        <w:rPr>
          <w:rFonts w:hint="eastAsia"/>
          <w:lang w:eastAsia="zh-CN"/>
        </w:rPr>
        <w:t>。</w:t>
      </w:r>
    </w:p>
    <w:p w14:paraId="518F523B" w14:textId="212E5E4D" w:rsidR="00700767" w:rsidRPr="00700767" w:rsidRDefault="0038443E" w:rsidP="00DD57EC">
      <w:pPr>
        <w:ind w:firstLineChars="200" w:firstLine="480"/>
        <w:rPr>
          <w:lang w:eastAsia="zh-CN"/>
        </w:rPr>
      </w:pPr>
      <w:r w:rsidRPr="00DD57EC">
        <w:rPr>
          <w:rFonts w:hint="eastAsia"/>
          <w:lang w:eastAsia="zh-CN"/>
        </w:rPr>
        <w:t>如果黑山主管部门请求</w:t>
      </w:r>
      <w:r w:rsidR="009B2F32" w:rsidRPr="00DD57EC">
        <w:rPr>
          <w:rFonts w:hint="eastAsia"/>
          <w:lang w:eastAsia="zh-CN"/>
        </w:rPr>
        <w:t>在</w:t>
      </w:r>
      <w:r w:rsidRPr="00DD57EC">
        <w:rPr>
          <w:rFonts w:hint="eastAsia"/>
          <w:lang w:eastAsia="zh-CN"/>
        </w:rPr>
        <w:t>规划中</w:t>
      </w:r>
      <w:r w:rsidR="009B2F32" w:rsidRPr="00DD57EC">
        <w:rPr>
          <w:rFonts w:hint="eastAsia"/>
          <w:lang w:eastAsia="zh-CN"/>
        </w:rPr>
        <w:t>获得</w:t>
      </w:r>
      <w:r w:rsidRPr="00DD57EC">
        <w:rPr>
          <w:rFonts w:hint="eastAsia"/>
          <w:lang w:eastAsia="zh-CN"/>
        </w:rPr>
        <w:t>指配，无线电通信局将建议其应用附录</w:t>
      </w:r>
      <w:r w:rsidRPr="00DD57EC">
        <w:rPr>
          <w:rFonts w:hint="eastAsia"/>
          <w:b/>
          <w:bCs/>
          <w:lang w:eastAsia="zh-CN"/>
        </w:rPr>
        <w:t>30</w:t>
      </w:r>
      <w:r w:rsidRPr="00DD57EC">
        <w:rPr>
          <w:rFonts w:hint="eastAsia"/>
          <w:lang w:eastAsia="zh-CN"/>
        </w:rPr>
        <w:t>和</w:t>
      </w:r>
      <w:r w:rsidR="00785290" w:rsidRPr="00DD57EC">
        <w:rPr>
          <w:rFonts w:hint="eastAsia"/>
          <w:b/>
          <w:bCs/>
          <w:lang w:eastAsia="zh-CN"/>
        </w:rPr>
        <w:t>30A</w:t>
      </w:r>
      <w:r w:rsidRPr="00DD57EC">
        <w:rPr>
          <w:rFonts w:hint="eastAsia"/>
          <w:lang w:eastAsia="zh-CN"/>
        </w:rPr>
        <w:t>第</w:t>
      </w:r>
      <w:r w:rsidRPr="00DD57EC">
        <w:rPr>
          <w:rFonts w:hint="eastAsia"/>
          <w:lang w:eastAsia="zh-CN"/>
        </w:rPr>
        <w:t>4</w:t>
      </w:r>
      <w:r w:rsidRPr="00DD57EC">
        <w:rPr>
          <w:rFonts w:hint="eastAsia"/>
          <w:lang w:eastAsia="zh-CN"/>
        </w:rPr>
        <w:t>条的程序，以</w:t>
      </w:r>
      <w:r w:rsidR="009B2F32" w:rsidRPr="00DD57EC">
        <w:rPr>
          <w:rFonts w:hint="eastAsia"/>
          <w:lang w:eastAsia="zh-CN"/>
        </w:rPr>
        <w:t>在附加使用</w:t>
      </w:r>
      <w:r w:rsidRPr="00DD57EC">
        <w:rPr>
          <w:rFonts w:hint="eastAsia"/>
          <w:lang w:eastAsia="zh-CN"/>
        </w:rPr>
        <w:t>列表中</w:t>
      </w:r>
      <w:r w:rsidR="009B2F32" w:rsidRPr="00DD57EC">
        <w:rPr>
          <w:rFonts w:hint="eastAsia"/>
          <w:lang w:eastAsia="zh-CN"/>
        </w:rPr>
        <w:t>获得其国家领土上</w:t>
      </w:r>
      <w:r w:rsidRPr="00DD57EC">
        <w:rPr>
          <w:rFonts w:hint="eastAsia"/>
          <w:lang w:eastAsia="zh-CN"/>
        </w:rPr>
        <w:t>的新频率指配。随后，黑山主管部门可适用第</w:t>
      </w:r>
      <w:r w:rsidRPr="00DD57EC">
        <w:rPr>
          <w:rFonts w:hint="eastAsia"/>
          <w:lang w:eastAsia="zh-CN"/>
        </w:rPr>
        <w:t>4</w:t>
      </w:r>
      <w:r w:rsidRPr="00DD57EC">
        <w:rPr>
          <w:rFonts w:hint="eastAsia"/>
          <w:lang w:eastAsia="zh-CN"/>
        </w:rPr>
        <w:t>条第</w:t>
      </w:r>
      <w:r w:rsidRPr="00DD57EC">
        <w:rPr>
          <w:rFonts w:hint="eastAsia"/>
          <w:lang w:eastAsia="zh-CN"/>
        </w:rPr>
        <w:t>4.1.26</w:t>
      </w:r>
      <w:r w:rsidR="009B2F32" w:rsidRPr="00DD57EC">
        <w:rPr>
          <w:rFonts w:hint="eastAsia"/>
          <w:lang w:eastAsia="zh-CN"/>
        </w:rPr>
        <w:t>段</w:t>
      </w:r>
      <w:r w:rsidRPr="00DD57EC">
        <w:rPr>
          <w:rFonts w:hint="eastAsia"/>
          <w:lang w:eastAsia="zh-CN"/>
        </w:rPr>
        <w:t>要求下届</w:t>
      </w:r>
      <w:r w:rsidR="009B2F32" w:rsidRPr="00DD57EC">
        <w:rPr>
          <w:rFonts w:hint="eastAsia"/>
          <w:lang w:eastAsia="zh-CN"/>
        </w:rPr>
        <w:t>大会</w:t>
      </w:r>
      <w:r w:rsidRPr="00DD57EC">
        <w:rPr>
          <w:rFonts w:hint="eastAsia"/>
          <w:lang w:eastAsia="zh-CN"/>
        </w:rPr>
        <w:t>将其指配纳入附录</w:t>
      </w:r>
      <w:r w:rsidRPr="00DD57EC">
        <w:rPr>
          <w:rFonts w:hint="eastAsia"/>
          <w:b/>
          <w:bCs/>
          <w:lang w:eastAsia="zh-CN"/>
        </w:rPr>
        <w:t>30</w:t>
      </w:r>
      <w:r w:rsidRPr="00DD57EC">
        <w:rPr>
          <w:rFonts w:hint="eastAsia"/>
          <w:lang w:eastAsia="zh-CN"/>
        </w:rPr>
        <w:t>和</w:t>
      </w:r>
      <w:r w:rsidR="00785290" w:rsidRPr="00DD57EC">
        <w:rPr>
          <w:rFonts w:hint="eastAsia"/>
          <w:b/>
          <w:bCs/>
          <w:lang w:eastAsia="zh-CN"/>
        </w:rPr>
        <w:t>30A</w:t>
      </w:r>
      <w:r w:rsidR="00785290" w:rsidRPr="00DD57EC">
        <w:rPr>
          <w:rFonts w:hint="eastAsia"/>
          <w:lang w:eastAsia="zh-CN"/>
        </w:rPr>
        <w:t>规划</w:t>
      </w:r>
      <w:r w:rsidRPr="00DD57EC">
        <w:rPr>
          <w:rFonts w:hint="eastAsia"/>
          <w:lang w:eastAsia="zh-CN"/>
        </w:rPr>
        <w:t>。</w:t>
      </w:r>
    </w:p>
    <w:p w14:paraId="025287F1" w14:textId="3A57BEA9" w:rsidR="00700767" w:rsidRPr="00700767" w:rsidRDefault="00700767" w:rsidP="00DD57EC">
      <w:pPr>
        <w:pStyle w:val="Heading1"/>
        <w:rPr>
          <w:lang w:eastAsia="zh-CN"/>
        </w:rPr>
      </w:pPr>
      <w:r w:rsidRPr="00700767">
        <w:rPr>
          <w:lang w:eastAsia="zh-CN"/>
        </w:rPr>
        <w:t>2.</w:t>
      </w:r>
      <w:r w:rsidRPr="00700767">
        <w:rPr>
          <w:lang w:eastAsia="zh-CN"/>
        </w:rPr>
        <w:tab/>
      </w:r>
      <w:r w:rsidR="0038443E" w:rsidRPr="0038443E">
        <w:rPr>
          <w:rFonts w:hint="eastAsia"/>
          <w:lang w:eastAsia="zh-CN"/>
        </w:rPr>
        <w:t>2</w:t>
      </w:r>
      <w:r w:rsidR="0038443E" w:rsidRPr="0038443E">
        <w:rPr>
          <w:rFonts w:hint="eastAsia"/>
          <w:lang w:eastAsia="zh-CN"/>
        </w:rPr>
        <w:t>区附录</w:t>
      </w:r>
      <w:r w:rsidR="0038443E" w:rsidRPr="0038443E">
        <w:rPr>
          <w:rFonts w:hint="eastAsia"/>
          <w:lang w:eastAsia="zh-CN"/>
        </w:rPr>
        <w:t>30</w:t>
      </w:r>
      <w:r w:rsidR="0038443E" w:rsidRPr="0038443E">
        <w:rPr>
          <w:rFonts w:hint="eastAsia"/>
          <w:lang w:eastAsia="zh-CN"/>
        </w:rPr>
        <w:t>和</w:t>
      </w:r>
      <w:r w:rsidR="0038443E" w:rsidRPr="0038443E">
        <w:rPr>
          <w:rFonts w:hint="eastAsia"/>
          <w:lang w:eastAsia="zh-CN"/>
        </w:rPr>
        <w:t>30A</w:t>
      </w:r>
      <w:r w:rsidR="00BE3673">
        <w:rPr>
          <w:rFonts w:hint="eastAsia"/>
          <w:lang w:eastAsia="zh-CN"/>
        </w:rPr>
        <w:t>规范</w:t>
      </w:r>
      <w:r w:rsidR="0038443E" w:rsidRPr="0038443E">
        <w:rPr>
          <w:rFonts w:hint="eastAsia"/>
          <w:lang w:eastAsia="zh-CN"/>
        </w:rPr>
        <w:t>的</w:t>
      </w:r>
      <w:r w:rsidR="00785290" w:rsidRPr="00BE3673">
        <w:rPr>
          <w:rFonts w:hint="eastAsia"/>
          <w:lang w:eastAsia="zh-CN"/>
        </w:rPr>
        <w:t>规划</w:t>
      </w:r>
      <w:r w:rsidR="0038443E" w:rsidRPr="0038443E">
        <w:rPr>
          <w:rFonts w:hint="eastAsia"/>
          <w:lang w:eastAsia="zh-CN"/>
        </w:rPr>
        <w:t>的状况</w:t>
      </w:r>
    </w:p>
    <w:p w14:paraId="3335C83F" w14:textId="6F40B2D9" w:rsidR="00700767" w:rsidRPr="00700767" w:rsidRDefault="00700767" w:rsidP="00DD57EC">
      <w:pPr>
        <w:pStyle w:val="Heading2"/>
        <w:rPr>
          <w:lang w:eastAsia="zh-CN"/>
        </w:rPr>
      </w:pPr>
      <w:r w:rsidRPr="00700767">
        <w:rPr>
          <w:lang w:eastAsia="zh-CN"/>
        </w:rPr>
        <w:t>2.1.</w:t>
      </w:r>
      <w:r w:rsidRPr="00700767">
        <w:rPr>
          <w:lang w:eastAsia="zh-CN"/>
        </w:rPr>
        <w:tab/>
      </w:r>
      <w:r w:rsidR="0038443E" w:rsidRPr="0038443E">
        <w:rPr>
          <w:rFonts w:hint="eastAsia"/>
          <w:lang w:eastAsia="zh-CN"/>
        </w:rPr>
        <w:t>概述</w:t>
      </w:r>
    </w:p>
    <w:p w14:paraId="314FEC5C" w14:textId="01D4A533" w:rsidR="00700767" w:rsidRPr="00700767" w:rsidRDefault="0038443E" w:rsidP="00DD57EC">
      <w:pPr>
        <w:ind w:firstLineChars="200" w:firstLine="480"/>
        <w:rPr>
          <w:szCs w:val="24"/>
          <w:lang w:eastAsia="zh-CN"/>
        </w:rPr>
      </w:pPr>
      <w:r w:rsidRPr="0038443E">
        <w:rPr>
          <w:rFonts w:hint="eastAsia"/>
          <w:lang w:eastAsia="zh-CN"/>
        </w:rPr>
        <w:t>2</w:t>
      </w:r>
      <w:r w:rsidRPr="0038443E">
        <w:rPr>
          <w:rFonts w:hint="eastAsia"/>
          <w:lang w:eastAsia="zh-CN"/>
        </w:rPr>
        <w:t>区附录</w:t>
      </w:r>
      <w:r w:rsidRPr="0038443E">
        <w:rPr>
          <w:rFonts w:hint="eastAsia"/>
          <w:lang w:eastAsia="zh-CN"/>
        </w:rPr>
        <w:t>30</w:t>
      </w:r>
      <w:r w:rsidRPr="0038443E">
        <w:rPr>
          <w:rFonts w:hint="eastAsia"/>
          <w:lang w:eastAsia="zh-CN"/>
        </w:rPr>
        <w:t>规划是</w:t>
      </w:r>
      <w:r w:rsidRPr="0038443E">
        <w:rPr>
          <w:rFonts w:hint="eastAsia"/>
          <w:lang w:eastAsia="zh-CN"/>
        </w:rPr>
        <w:t>2</w:t>
      </w:r>
      <w:r w:rsidRPr="0038443E">
        <w:rPr>
          <w:rFonts w:hint="eastAsia"/>
          <w:lang w:eastAsia="zh-CN"/>
        </w:rPr>
        <w:t>区</w:t>
      </w:r>
      <w:r w:rsidRPr="0038443E">
        <w:rPr>
          <w:rFonts w:hint="eastAsia"/>
          <w:lang w:eastAsia="zh-CN"/>
        </w:rPr>
        <w:t>12.2</w:t>
      </w:r>
      <w:r w:rsidR="00073FC7" w:rsidRPr="00627319">
        <w:rPr>
          <w:rFonts w:eastAsiaTheme="minorEastAsia"/>
          <w:lang w:eastAsia="zh-CN"/>
        </w:rPr>
        <w:t>-</w:t>
      </w:r>
      <w:r w:rsidRPr="0038443E">
        <w:rPr>
          <w:rFonts w:hint="eastAsia"/>
          <w:lang w:eastAsia="zh-CN"/>
        </w:rPr>
        <w:t>12.7 GHz</w:t>
      </w:r>
      <w:r w:rsidRPr="0038443E">
        <w:rPr>
          <w:rFonts w:hint="eastAsia"/>
          <w:lang w:eastAsia="zh-CN"/>
        </w:rPr>
        <w:t>频段</w:t>
      </w:r>
      <w:r w:rsidRPr="0038443E">
        <w:rPr>
          <w:rFonts w:hint="eastAsia"/>
          <w:lang w:eastAsia="zh-CN"/>
        </w:rPr>
        <w:t>BSS</w:t>
      </w:r>
      <w:r w:rsidRPr="0038443E">
        <w:rPr>
          <w:rFonts w:hint="eastAsia"/>
          <w:lang w:eastAsia="zh-CN"/>
        </w:rPr>
        <w:t>（下行）的规划，以及因成功应用该附录第</w:t>
      </w:r>
      <w:r w:rsidRPr="0038443E">
        <w:rPr>
          <w:rFonts w:hint="eastAsia"/>
          <w:lang w:eastAsia="zh-CN"/>
        </w:rPr>
        <w:t>4</w:t>
      </w:r>
      <w:r w:rsidRPr="0038443E">
        <w:rPr>
          <w:rFonts w:hint="eastAsia"/>
          <w:lang w:eastAsia="zh-CN"/>
        </w:rPr>
        <w:t>条程序而</w:t>
      </w:r>
      <w:r w:rsidR="00BE3673">
        <w:rPr>
          <w:rFonts w:hint="eastAsia"/>
          <w:lang w:eastAsia="zh-CN"/>
        </w:rPr>
        <w:t>进行</w:t>
      </w:r>
      <w:r w:rsidRPr="0038443E">
        <w:rPr>
          <w:rFonts w:hint="eastAsia"/>
          <w:lang w:eastAsia="zh-CN"/>
        </w:rPr>
        <w:t>的修改。</w:t>
      </w:r>
      <w:r w:rsidRPr="0038443E">
        <w:rPr>
          <w:rFonts w:hint="eastAsia"/>
          <w:lang w:eastAsia="zh-CN"/>
        </w:rPr>
        <w:t>2</w:t>
      </w:r>
      <w:r w:rsidRPr="0038443E">
        <w:rPr>
          <w:rFonts w:hint="eastAsia"/>
          <w:lang w:eastAsia="zh-CN"/>
        </w:rPr>
        <w:t>区附录</w:t>
      </w:r>
      <w:r w:rsidR="00785290" w:rsidRPr="00785290">
        <w:rPr>
          <w:rFonts w:hint="eastAsia"/>
          <w:b/>
          <w:bCs/>
          <w:lang w:eastAsia="zh-CN"/>
        </w:rPr>
        <w:t>30A</w:t>
      </w:r>
      <w:r w:rsidRPr="0038443E">
        <w:rPr>
          <w:rFonts w:hint="eastAsia"/>
          <w:lang w:eastAsia="zh-CN"/>
        </w:rPr>
        <w:t>的规划是</w:t>
      </w:r>
      <w:r w:rsidRPr="0038443E">
        <w:rPr>
          <w:rFonts w:hint="eastAsia"/>
          <w:lang w:eastAsia="zh-CN"/>
        </w:rPr>
        <w:t>2</w:t>
      </w:r>
      <w:r w:rsidRPr="0038443E">
        <w:rPr>
          <w:rFonts w:hint="eastAsia"/>
          <w:lang w:eastAsia="zh-CN"/>
        </w:rPr>
        <w:t>区</w:t>
      </w:r>
      <w:r w:rsidRPr="0038443E">
        <w:rPr>
          <w:rFonts w:hint="eastAsia"/>
          <w:lang w:eastAsia="zh-CN"/>
        </w:rPr>
        <w:t>17.3</w:t>
      </w:r>
      <w:r w:rsidR="00073FC7" w:rsidRPr="00627319">
        <w:rPr>
          <w:rFonts w:eastAsiaTheme="minorEastAsia"/>
          <w:lang w:eastAsia="zh-CN"/>
        </w:rPr>
        <w:t>-</w:t>
      </w:r>
      <w:r w:rsidRPr="0038443E">
        <w:rPr>
          <w:rFonts w:hint="eastAsia"/>
          <w:lang w:eastAsia="zh-CN"/>
        </w:rPr>
        <w:t>17.8 GHz</w:t>
      </w:r>
      <w:r w:rsidRPr="0038443E">
        <w:rPr>
          <w:rFonts w:hint="eastAsia"/>
          <w:lang w:eastAsia="zh-CN"/>
        </w:rPr>
        <w:t>频段</w:t>
      </w:r>
      <w:r w:rsidRPr="0038443E">
        <w:rPr>
          <w:rFonts w:hint="eastAsia"/>
          <w:lang w:eastAsia="zh-CN"/>
        </w:rPr>
        <w:t>BSS</w:t>
      </w:r>
      <w:r w:rsidRPr="0038443E">
        <w:rPr>
          <w:rFonts w:hint="eastAsia"/>
          <w:lang w:eastAsia="zh-CN"/>
        </w:rPr>
        <w:t>馈线链路的规划。</w:t>
      </w:r>
    </w:p>
    <w:p w14:paraId="622B5D3C" w14:textId="667FA9F9" w:rsidR="00700767" w:rsidRPr="00700767" w:rsidRDefault="0038443E" w:rsidP="00DD57EC">
      <w:pPr>
        <w:ind w:firstLineChars="200" w:firstLine="480"/>
        <w:rPr>
          <w:bCs/>
          <w:lang w:eastAsia="zh-CN"/>
        </w:rPr>
      </w:pPr>
      <w:r w:rsidRPr="0038443E">
        <w:rPr>
          <w:rFonts w:hint="eastAsia"/>
          <w:bCs/>
          <w:lang w:eastAsia="zh-CN"/>
        </w:rPr>
        <w:t>2</w:t>
      </w:r>
      <w:r w:rsidRPr="0038443E">
        <w:rPr>
          <w:rFonts w:hint="eastAsia"/>
          <w:bCs/>
          <w:lang w:eastAsia="zh-CN"/>
        </w:rPr>
        <w:t>区规划不使用</w:t>
      </w:r>
      <w:r w:rsidR="009953D1" w:rsidRPr="009953D1">
        <w:rPr>
          <w:rFonts w:hint="eastAsia"/>
          <w:lang w:eastAsia="zh-CN"/>
        </w:rPr>
        <w:t>附加使用</w:t>
      </w:r>
      <w:r w:rsidRPr="0038443E">
        <w:rPr>
          <w:rFonts w:hint="eastAsia"/>
          <w:bCs/>
          <w:lang w:eastAsia="zh-CN"/>
        </w:rPr>
        <w:t>和</w:t>
      </w:r>
      <w:r w:rsidR="009953D1" w:rsidRPr="009953D1">
        <w:rPr>
          <w:rFonts w:hint="eastAsia"/>
          <w:lang w:eastAsia="zh-CN"/>
        </w:rPr>
        <w:t>列表</w:t>
      </w:r>
      <w:r w:rsidRPr="0038443E">
        <w:rPr>
          <w:rFonts w:hint="eastAsia"/>
          <w:bCs/>
          <w:lang w:eastAsia="zh-CN"/>
        </w:rPr>
        <w:t>的概念。然而，</w:t>
      </w:r>
      <w:r w:rsidR="009953D1" w:rsidRPr="0038443E">
        <w:rPr>
          <w:rFonts w:hint="eastAsia"/>
          <w:bCs/>
          <w:lang w:eastAsia="zh-CN"/>
        </w:rPr>
        <w:t>即使轨道位置不同和</w:t>
      </w:r>
      <w:r w:rsidR="009953D1" w:rsidRPr="0038443E">
        <w:rPr>
          <w:rFonts w:hint="eastAsia"/>
          <w:bCs/>
          <w:lang w:eastAsia="zh-CN"/>
        </w:rPr>
        <w:t>/</w:t>
      </w:r>
      <w:r w:rsidR="009953D1" w:rsidRPr="0038443E">
        <w:rPr>
          <w:rFonts w:hint="eastAsia"/>
          <w:bCs/>
          <w:lang w:eastAsia="zh-CN"/>
        </w:rPr>
        <w:t>或覆盖范围和</w:t>
      </w:r>
      <w:r w:rsidR="009953D1">
        <w:rPr>
          <w:rFonts w:hint="eastAsia"/>
          <w:bCs/>
          <w:lang w:eastAsia="zh-CN"/>
        </w:rPr>
        <w:t>业务</w:t>
      </w:r>
      <w:r w:rsidR="009953D1" w:rsidRPr="0038443E">
        <w:rPr>
          <w:rFonts w:hint="eastAsia"/>
          <w:bCs/>
          <w:lang w:eastAsia="zh-CN"/>
        </w:rPr>
        <w:t>区</w:t>
      </w:r>
      <w:r w:rsidR="009953D1">
        <w:rPr>
          <w:rFonts w:hint="eastAsia"/>
          <w:bCs/>
          <w:lang w:eastAsia="zh-CN"/>
        </w:rPr>
        <w:t>大于提出申请的</w:t>
      </w:r>
      <w:r w:rsidR="009953D1" w:rsidRPr="0038443E">
        <w:rPr>
          <w:rFonts w:hint="eastAsia"/>
          <w:bCs/>
          <w:lang w:eastAsia="zh-CN"/>
        </w:rPr>
        <w:t>主管部门的国家领土</w:t>
      </w:r>
      <w:r w:rsidR="009953D1">
        <w:rPr>
          <w:rFonts w:hint="eastAsia"/>
          <w:bCs/>
          <w:lang w:eastAsia="zh-CN"/>
        </w:rPr>
        <w:t>，</w:t>
      </w:r>
      <w:r w:rsidRPr="0038443E">
        <w:rPr>
          <w:rFonts w:hint="eastAsia"/>
          <w:bCs/>
          <w:lang w:eastAsia="zh-CN"/>
        </w:rPr>
        <w:t>2</w:t>
      </w:r>
      <w:r w:rsidRPr="0038443E">
        <w:rPr>
          <w:rFonts w:hint="eastAsia"/>
          <w:bCs/>
          <w:lang w:eastAsia="zh-CN"/>
        </w:rPr>
        <w:t>区主管部门</w:t>
      </w:r>
      <w:r w:rsidR="009953D1">
        <w:rPr>
          <w:rFonts w:hint="eastAsia"/>
          <w:bCs/>
          <w:lang w:eastAsia="zh-CN"/>
        </w:rPr>
        <w:t>也</w:t>
      </w:r>
      <w:r w:rsidRPr="0038443E">
        <w:rPr>
          <w:rFonts w:hint="eastAsia"/>
          <w:bCs/>
          <w:lang w:eastAsia="zh-CN"/>
        </w:rPr>
        <w:t>可以应用附录</w:t>
      </w:r>
      <w:r w:rsidRPr="0038443E">
        <w:rPr>
          <w:rFonts w:hint="eastAsia"/>
          <w:bCs/>
          <w:lang w:eastAsia="zh-CN"/>
        </w:rPr>
        <w:t>30</w:t>
      </w:r>
      <w:r w:rsidRPr="0038443E">
        <w:rPr>
          <w:rFonts w:hint="eastAsia"/>
          <w:bCs/>
          <w:lang w:eastAsia="zh-CN"/>
        </w:rPr>
        <w:t>和</w:t>
      </w:r>
      <w:r w:rsidR="00785290" w:rsidRPr="009953D1">
        <w:rPr>
          <w:rFonts w:hint="eastAsia"/>
          <w:lang w:eastAsia="zh-CN"/>
        </w:rPr>
        <w:t>30A</w:t>
      </w:r>
      <w:r w:rsidRPr="0038443E">
        <w:rPr>
          <w:rFonts w:hint="eastAsia"/>
          <w:bCs/>
          <w:lang w:eastAsia="zh-CN"/>
        </w:rPr>
        <w:t>第</w:t>
      </w:r>
      <w:r w:rsidRPr="0038443E">
        <w:rPr>
          <w:rFonts w:hint="eastAsia"/>
          <w:bCs/>
          <w:lang w:eastAsia="zh-CN"/>
        </w:rPr>
        <w:t>4</w:t>
      </w:r>
      <w:r w:rsidRPr="0038443E">
        <w:rPr>
          <w:rFonts w:hint="eastAsia"/>
          <w:bCs/>
          <w:lang w:eastAsia="zh-CN"/>
        </w:rPr>
        <w:t>条的程序，将新的指配纳入</w:t>
      </w:r>
      <w:r w:rsidRPr="0038443E">
        <w:rPr>
          <w:rFonts w:hint="eastAsia"/>
          <w:bCs/>
          <w:lang w:eastAsia="zh-CN"/>
        </w:rPr>
        <w:t>2</w:t>
      </w:r>
      <w:r w:rsidRPr="0038443E">
        <w:rPr>
          <w:rFonts w:hint="eastAsia"/>
          <w:bCs/>
          <w:lang w:eastAsia="zh-CN"/>
        </w:rPr>
        <w:t>区规划中。</w:t>
      </w:r>
    </w:p>
    <w:p w14:paraId="34A4C281" w14:textId="45285AB6" w:rsidR="00700767" w:rsidRPr="00700767" w:rsidRDefault="0038443E" w:rsidP="00DD57EC">
      <w:pPr>
        <w:ind w:firstLineChars="200" w:firstLine="480"/>
        <w:rPr>
          <w:bCs/>
          <w:lang w:eastAsia="zh-CN"/>
        </w:rPr>
      </w:pPr>
      <w:r w:rsidRPr="0038443E">
        <w:rPr>
          <w:rFonts w:hint="eastAsia"/>
          <w:bCs/>
          <w:lang w:eastAsia="zh-CN"/>
        </w:rPr>
        <w:t>所有</w:t>
      </w:r>
      <w:r w:rsidRPr="0038443E">
        <w:rPr>
          <w:rFonts w:hint="eastAsia"/>
          <w:bCs/>
          <w:lang w:eastAsia="zh-CN"/>
        </w:rPr>
        <w:t>2</w:t>
      </w:r>
      <w:r w:rsidRPr="0038443E">
        <w:rPr>
          <w:rFonts w:hint="eastAsia"/>
          <w:bCs/>
          <w:lang w:eastAsia="zh-CN"/>
        </w:rPr>
        <w:t>区主管部门在</w:t>
      </w:r>
      <w:r w:rsidRPr="0038443E">
        <w:rPr>
          <w:rFonts w:hint="eastAsia"/>
          <w:bCs/>
          <w:lang w:eastAsia="zh-CN"/>
        </w:rPr>
        <w:t>2</w:t>
      </w:r>
      <w:r w:rsidRPr="0038443E">
        <w:rPr>
          <w:rFonts w:hint="eastAsia"/>
          <w:bCs/>
          <w:lang w:eastAsia="zh-CN"/>
        </w:rPr>
        <w:t>区</w:t>
      </w:r>
      <w:r w:rsidR="00785290" w:rsidRPr="00785290">
        <w:rPr>
          <w:rFonts w:hint="eastAsia"/>
          <w:lang w:eastAsia="zh-CN"/>
        </w:rPr>
        <w:t>规划</w:t>
      </w:r>
      <w:r w:rsidRPr="0038443E">
        <w:rPr>
          <w:rFonts w:hint="eastAsia"/>
          <w:bCs/>
          <w:lang w:eastAsia="zh-CN"/>
        </w:rPr>
        <w:t>中至少有一</w:t>
      </w:r>
      <w:r w:rsidR="009953D1">
        <w:rPr>
          <w:rFonts w:hint="eastAsia"/>
          <w:bCs/>
          <w:lang w:eastAsia="zh-CN"/>
        </w:rPr>
        <w:t>个</w:t>
      </w:r>
      <w:r w:rsidRPr="0038443E">
        <w:rPr>
          <w:rFonts w:hint="eastAsia"/>
          <w:bCs/>
          <w:lang w:eastAsia="zh-CN"/>
        </w:rPr>
        <w:t>条目。</w:t>
      </w:r>
    </w:p>
    <w:p w14:paraId="2FC6A46F" w14:textId="0372F5AF" w:rsidR="00700767" w:rsidRPr="00700767" w:rsidRDefault="0038443E" w:rsidP="00DD57EC">
      <w:pPr>
        <w:ind w:firstLineChars="200" w:firstLine="480"/>
        <w:rPr>
          <w:bCs/>
          <w:lang w:eastAsia="zh-CN"/>
        </w:rPr>
      </w:pPr>
      <w:r w:rsidRPr="0038443E">
        <w:rPr>
          <w:rFonts w:hint="eastAsia"/>
          <w:bCs/>
          <w:lang w:eastAsia="zh-CN"/>
        </w:rPr>
        <w:t>2</w:t>
      </w:r>
      <w:r w:rsidRPr="0038443E">
        <w:rPr>
          <w:rFonts w:hint="eastAsia"/>
          <w:bCs/>
          <w:lang w:eastAsia="zh-CN"/>
        </w:rPr>
        <w:t>区规划指配的</w:t>
      </w:r>
      <w:r w:rsidR="005D73B5">
        <w:rPr>
          <w:rFonts w:hint="eastAsia"/>
          <w:bCs/>
          <w:lang w:eastAsia="zh-CN"/>
        </w:rPr>
        <w:t>参考形势</w:t>
      </w:r>
      <w:r w:rsidRPr="0038443E">
        <w:rPr>
          <w:rFonts w:hint="eastAsia"/>
          <w:bCs/>
          <w:lang w:eastAsia="zh-CN"/>
        </w:rPr>
        <w:t>由</w:t>
      </w:r>
      <w:r w:rsidRPr="0038443E">
        <w:rPr>
          <w:rFonts w:hint="eastAsia"/>
          <w:bCs/>
          <w:lang w:eastAsia="zh-CN"/>
        </w:rPr>
        <w:t>OEPM</w:t>
      </w:r>
      <w:r w:rsidRPr="0038443E">
        <w:rPr>
          <w:rFonts w:hint="eastAsia"/>
          <w:bCs/>
          <w:lang w:eastAsia="zh-CN"/>
        </w:rPr>
        <w:t>（总体</w:t>
      </w:r>
      <w:r w:rsidR="005D73B5">
        <w:rPr>
          <w:rFonts w:hint="eastAsia"/>
          <w:bCs/>
          <w:lang w:eastAsia="zh-CN"/>
        </w:rPr>
        <w:t>等效保护余量</w:t>
      </w:r>
      <w:r w:rsidRPr="0038443E">
        <w:rPr>
          <w:rFonts w:hint="eastAsia"/>
          <w:bCs/>
          <w:lang w:eastAsia="zh-CN"/>
        </w:rPr>
        <w:t>）表示，它结合了下行链路和馈线上行链路的</w:t>
      </w:r>
      <w:r w:rsidRPr="0038443E">
        <w:rPr>
          <w:rFonts w:hint="eastAsia"/>
          <w:bCs/>
          <w:lang w:eastAsia="zh-CN"/>
        </w:rPr>
        <w:t>EPM</w:t>
      </w:r>
      <w:r w:rsidRPr="0038443E">
        <w:rPr>
          <w:rFonts w:hint="eastAsia"/>
          <w:bCs/>
          <w:lang w:eastAsia="zh-CN"/>
        </w:rPr>
        <w:t>值。</w:t>
      </w:r>
    </w:p>
    <w:p w14:paraId="729EFA6E" w14:textId="4E79C3D8" w:rsidR="00700767" w:rsidRPr="00700767" w:rsidRDefault="00700767" w:rsidP="00DD57EC">
      <w:pPr>
        <w:pStyle w:val="Heading2"/>
        <w:rPr>
          <w:lang w:eastAsia="zh-CN"/>
        </w:rPr>
      </w:pPr>
      <w:r w:rsidRPr="00700767">
        <w:rPr>
          <w:lang w:eastAsia="zh-CN"/>
        </w:rPr>
        <w:t>2.2.</w:t>
      </w:r>
      <w:r w:rsidRPr="00700767">
        <w:rPr>
          <w:lang w:eastAsia="zh-CN"/>
        </w:rPr>
        <w:tab/>
      </w:r>
      <w:r w:rsidR="009953D1" w:rsidRPr="009953D1">
        <w:rPr>
          <w:rFonts w:hint="eastAsia"/>
          <w:lang w:eastAsia="zh-CN"/>
        </w:rPr>
        <w:t>规划的</w:t>
      </w:r>
      <w:r w:rsidR="0038443E" w:rsidRPr="0038443E">
        <w:rPr>
          <w:rFonts w:hint="eastAsia"/>
          <w:lang w:eastAsia="zh-CN"/>
        </w:rPr>
        <w:t>国家</w:t>
      </w:r>
      <w:r w:rsidR="009953D1">
        <w:rPr>
          <w:rFonts w:hint="eastAsia"/>
          <w:lang w:eastAsia="zh-CN"/>
        </w:rPr>
        <w:t>指配的</w:t>
      </w:r>
      <w:r w:rsidR="005D73B5">
        <w:rPr>
          <w:rFonts w:hint="eastAsia"/>
          <w:lang w:eastAsia="zh-CN"/>
        </w:rPr>
        <w:t>参考形势</w:t>
      </w:r>
    </w:p>
    <w:p w14:paraId="57FA526F" w14:textId="1F4CBEE5" w:rsidR="00700767" w:rsidRPr="00700767" w:rsidRDefault="0038443E" w:rsidP="00DD57EC">
      <w:pPr>
        <w:ind w:firstLineChars="200" w:firstLine="480"/>
        <w:rPr>
          <w:lang w:eastAsia="zh-CN"/>
        </w:rPr>
      </w:pPr>
      <w:r w:rsidRPr="0038443E">
        <w:rPr>
          <w:rFonts w:hint="eastAsia"/>
          <w:lang w:eastAsia="zh-CN"/>
        </w:rPr>
        <w:t>下</w:t>
      </w:r>
      <w:r w:rsidR="009953D1">
        <w:rPr>
          <w:rFonts w:hint="eastAsia"/>
          <w:lang w:eastAsia="zh-CN"/>
        </w:rPr>
        <w:t>文</w:t>
      </w:r>
      <w:r w:rsidRPr="0038443E">
        <w:rPr>
          <w:rFonts w:hint="eastAsia"/>
          <w:lang w:eastAsia="zh-CN"/>
        </w:rPr>
        <w:t>表</w:t>
      </w:r>
      <w:r w:rsidRPr="0038443E">
        <w:rPr>
          <w:rFonts w:hint="eastAsia"/>
          <w:lang w:eastAsia="zh-CN"/>
        </w:rPr>
        <w:t>6</w:t>
      </w:r>
      <w:r w:rsidRPr="0038443E">
        <w:rPr>
          <w:rFonts w:hint="eastAsia"/>
          <w:lang w:eastAsia="zh-CN"/>
        </w:rPr>
        <w:t>列出了基于</w:t>
      </w:r>
      <w:r w:rsidRPr="0038443E">
        <w:rPr>
          <w:rFonts w:hint="eastAsia"/>
          <w:lang w:eastAsia="zh-CN"/>
        </w:rPr>
        <w:t>2023</w:t>
      </w:r>
      <w:r w:rsidRPr="0038443E">
        <w:rPr>
          <w:rFonts w:hint="eastAsia"/>
          <w:lang w:eastAsia="zh-CN"/>
        </w:rPr>
        <w:t>年</w:t>
      </w:r>
      <w:r w:rsidRPr="0038443E">
        <w:rPr>
          <w:rFonts w:hint="eastAsia"/>
          <w:lang w:eastAsia="zh-CN"/>
        </w:rPr>
        <w:t>5</w:t>
      </w:r>
      <w:r w:rsidRPr="0038443E">
        <w:rPr>
          <w:rFonts w:hint="eastAsia"/>
          <w:lang w:eastAsia="zh-CN"/>
        </w:rPr>
        <w:t>月</w:t>
      </w:r>
      <w:r w:rsidRPr="0038443E">
        <w:rPr>
          <w:rFonts w:hint="eastAsia"/>
          <w:lang w:eastAsia="zh-CN"/>
        </w:rPr>
        <w:t>2</w:t>
      </w:r>
      <w:r w:rsidRPr="0038443E">
        <w:rPr>
          <w:rFonts w:hint="eastAsia"/>
          <w:lang w:eastAsia="zh-CN"/>
        </w:rPr>
        <w:t>日</w:t>
      </w:r>
      <w:r w:rsidR="009953D1">
        <w:rPr>
          <w:rFonts w:hint="eastAsia"/>
          <w:lang w:eastAsia="zh-CN"/>
        </w:rPr>
        <w:t>第</w:t>
      </w:r>
      <w:r w:rsidR="009953D1">
        <w:rPr>
          <w:rFonts w:hint="eastAsia"/>
          <w:lang w:eastAsia="zh-CN"/>
        </w:rPr>
        <w:t>2</w:t>
      </w:r>
      <w:r w:rsidR="009953D1">
        <w:rPr>
          <w:lang w:eastAsia="zh-CN"/>
        </w:rPr>
        <w:t>995</w:t>
      </w:r>
      <w:r w:rsidR="009953D1">
        <w:rPr>
          <w:rFonts w:hint="eastAsia"/>
          <w:lang w:eastAsia="zh-CN"/>
        </w:rPr>
        <w:t>期</w:t>
      </w:r>
      <w:r w:rsidRPr="0038443E">
        <w:rPr>
          <w:rFonts w:hint="eastAsia"/>
          <w:lang w:eastAsia="zh-CN"/>
        </w:rPr>
        <w:t>BR IFIC</w:t>
      </w:r>
      <w:r w:rsidRPr="0038443E">
        <w:rPr>
          <w:rFonts w:hint="eastAsia"/>
          <w:lang w:eastAsia="zh-CN"/>
        </w:rPr>
        <w:t>数据的</w:t>
      </w:r>
      <w:r w:rsidRPr="0038443E">
        <w:rPr>
          <w:rFonts w:hint="eastAsia"/>
          <w:lang w:eastAsia="zh-CN"/>
        </w:rPr>
        <w:t>2</w:t>
      </w:r>
      <w:r w:rsidRPr="0038443E">
        <w:rPr>
          <w:rFonts w:hint="eastAsia"/>
          <w:lang w:eastAsia="zh-CN"/>
        </w:rPr>
        <w:t>区</w:t>
      </w:r>
      <w:r w:rsidR="00785290" w:rsidRPr="00785290">
        <w:rPr>
          <w:rFonts w:hint="eastAsia"/>
          <w:lang w:eastAsia="zh-CN"/>
        </w:rPr>
        <w:t>规划</w:t>
      </w:r>
      <w:r w:rsidR="009953D1">
        <w:rPr>
          <w:rFonts w:hint="eastAsia"/>
          <w:lang w:eastAsia="zh-CN"/>
        </w:rPr>
        <w:t>指配以</w:t>
      </w:r>
      <w:r w:rsidR="009953D1" w:rsidRPr="0038443E">
        <w:rPr>
          <w:rFonts w:hint="eastAsia"/>
          <w:lang w:eastAsia="zh-CN"/>
        </w:rPr>
        <w:t>OEPM</w:t>
      </w:r>
      <w:r w:rsidR="009953D1" w:rsidRPr="0038443E">
        <w:rPr>
          <w:rFonts w:hint="eastAsia"/>
          <w:lang w:eastAsia="zh-CN"/>
        </w:rPr>
        <w:t>最小值和最大值</w:t>
      </w:r>
      <w:r w:rsidR="009953D1">
        <w:rPr>
          <w:rFonts w:hint="eastAsia"/>
          <w:lang w:eastAsia="zh-CN"/>
        </w:rPr>
        <w:t>表示</w:t>
      </w:r>
      <w:r w:rsidRPr="0038443E">
        <w:rPr>
          <w:rFonts w:hint="eastAsia"/>
          <w:lang w:eastAsia="zh-CN"/>
        </w:rPr>
        <w:t>的</w:t>
      </w:r>
      <w:r w:rsidR="005D73B5">
        <w:rPr>
          <w:rFonts w:hint="eastAsia"/>
          <w:lang w:eastAsia="zh-CN"/>
        </w:rPr>
        <w:t>参考形势</w:t>
      </w:r>
      <w:r w:rsidRPr="0038443E">
        <w:rPr>
          <w:rFonts w:hint="eastAsia"/>
          <w:lang w:eastAsia="zh-CN"/>
        </w:rPr>
        <w:t>。</w:t>
      </w:r>
    </w:p>
    <w:p w14:paraId="39394B8F" w14:textId="77777777" w:rsidR="00700767" w:rsidRPr="00700767" w:rsidRDefault="00700767" w:rsidP="00700767">
      <w:pPr>
        <w:tabs>
          <w:tab w:val="clear" w:pos="794"/>
          <w:tab w:val="clear" w:pos="1191"/>
          <w:tab w:val="clear" w:pos="1588"/>
          <w:tab w:val="clear" w:pos="1985"/>
        </w:tabs>
        <w:overflowPunct/>
        <w:autoSpaceDE/>
        <w:autoSpaceDN/>
        <w:adjustRightInd/>
        <w:spacing w:before="0"/>
        <w:textAlignment w:val="auto"/>
        <w:rPr>
          <w:rFonts w:ascii="Times New Roman" w:eastAsiaTheme="minorEastAsia" w:hAnsi="Times New Roman"/>
          <w:bCs/>
          <w:lang w:eastAsia="zh-CN"/>
        </w:rPr>
      </w:pPr>
      <w:r w:rsidRPr="00700767">
        <w:rPr>
          <w:rFonts w:ascii="Times New Roman" w:eastAsiaTheme="minorEastAsia" w:hAnsi="Times New Roman"/>
          <w:b/>
          <w:bCs/>
          <w:lang w:eastAsia="zh-CN"/>
        </w:rPr>
        <w:br w:type="page"/>
      </w:r>
    </w:p>
    <w:p w14:paraId="6614819E" w14:textId="14238553" w:rsidR="00700767" w:rsidRPr="00700767" w:rsidRDefault="00527EF4" w:rsidP="00DD57EC">
      <w:pPr>
        <w:pStyle w:val="TableNo"/>
        <w:rPr>
          <w:lang w:eastAsia="zh-CN"/>
        </w:rPr>
      </w:pPr>
      <w:r>
        <w:rPr>
          <w:rFonts w:hint="eastAsia"/>
          <w:lang w:eastAsia="zh-CN"/>
        </w:rPr>
        <w:t>表</w:t>
      </w:r>
      <w:r w:rsidR="00700767" w:rsidRPr="00700767">
        <w:rPr>
          <w:lang w:eastAsia="zh-CN"/>
        </w:rPr>
        <w:t>6</w:t>
      </w:r>
    </w:p>
    <w:p w14:paraId="3BBD6DFB" w14:textId="31BE71C8" w:rsidR="00700767" w:rsidRPr="00DD57EC" w:rsidRDefault="00834A91" w:rsidP="00DD57EC">
      <w:pPr>
        <w:pStyle w:val="TableTitle0"/>
        <w:rPr>
          <w:rFonts w:ascii="Calibri" w:eastAsia="SimSun" w:hAnsi="Calibri"/>
          <w:b w:val="0"/>
          <w:bCs w:val="0"/>
          <w:lang w:eastAsia="zh-CN"/>
        </w:rPr>
      </w:pPr>
      <w:r w:rsidRPr="00DD57EC">
        <w:rPr>
          <w:rFonts w:ascii="Calibri" w:eastAsia="SimSun" w:hAnsi="Calibri" w:hint="eastAsia"/>
          <w:b w:val="0"/>
          <w:bCs w:val="0"/>
          <w:lang w:eastAsia="zh-CN"/>
        </w:rPr>
        <w:t>2</w:t>
      </w:r>
      <w:r w:rsidR="00527EF4" w:rsidRPr="00DD57EC">
        <w:rPr>
          <w:rFonts w:ascii="Calibri" w:eastAsia="SimSun" w:hAnsi="Calibri" w:cs="SimSun" w:hint="eastAsia"/>
          <w:b w:val="0"/>
          <w:bCs w:val="0"/>
          <w:lang w:eastAsia="zh-CN"/>
        </w:rPr>
        <w:t>区</w:t>
      </w:r>
      <w:r w:rsidR="00785290" w:rsidRPr="00DD57EC">
        <w:rPr>
          <w:rFonts w:ascii="Calibri" w:eastAsia="SimSun" w:hAnsi="Calibri" w:cs="SimSun" w:hint="eastAsia"/>
          <w:b w:val="0"/>
          <w:bCs w:val="0"/>
          <w:lang w:eastAsia="zh-CN"/>
        </w:rPr>
        <w:t>规划</w:t>
      </w:r>
      <w:r w:rsidRPr="00DD57EC">
        <w:rPr>
          <w:rFonts w:ascii="Calibri" w:eastAsia="SimSun" w:hAnsi="Calibri" w:cs="SimSun" w:hint="eastAsia"/>
          <w:b w:val="0"/>
          <w:bCs w:val="0"/>
          <w:lang w:eastAsia="zh-CN"/>
        </w:rPr>
        <w:t>中</w:t>
      </w:r>
      <w:r w:rsidR="00527EF4" w:rsidRPr="00DD57EC">
        <w:rPr>
          <w:rFonts w:ascii="Calibri" w:eastAsia="SimSun" w:hAnsi="Calibri" w:cs="SimSun" w:hint="eastAsia"/>
          <w:b w:val="0"/>
          <w:bCs w:val="0"/>
          <w:lang w:eastAsia="zh-CN"/>
        </w:rPr>
        <w:t>指配</w:t>
      </w:r>
      <w:r w:rsidRPr="00DD57EC">
        <w:rPr>
          <w:rFonts w:ascii="Calibri" w:eastAsia="SimSun" w:hAnsi="Calibri" w:cs="SimSun" w:hint="eastAsia"/>
          <w:b w:val="0"/>
          <w:bCs w:val="0"/>
          <w:lang w:eastAsia="zh-CN"/>
        </w:rPr>
        <w:t>的</w:t>
      </w:r>
      <w:r w:rsidR="005D73B5" w:rsidRPr="00DD57EC">
        <w:rPr>
          <w:rFonts w:ascii="Calibri" w:eastAsia="SimSun" w:hAnsi="Calibri" w:cs="SimSun" w:hint="eastAsia"/>
          <w:b w:val="0"/>
          <w:bCs w:val="0"/>
          <w:lang w:eastAsia="zh-CN"/>
        </w:rPr>
        <w:t>参考形势</w:t>
      </w:r>
    </w:p>
    <w:tbl>
      <w:tblPr>
        <w:tblW w:w="6870" w:type="dxa"/>
        <w:jc w:val="center"/>
        <w:tblLook w:val="04A0" w:firstRow="1" w:lastRow="0" w:firstColumn="1" w:lastColumn="0" w:noHBand="0" w:noVBand="1"/>
      </w:tblPr>
      <w:tblGrid>
        <w:gridCol w:w="1715"/>
        <w:gridCol w:w="1555"/>
        <w:gridCol w:w="1800"/>
        <w:gridCol w:w="1800"/>
      </w:tblGrid>
      <w:tr w:rsidR="00700767" w:rsidRPr="00700767" w14:paraId="3A7EE0C8" w14:textId="77777777" w:rsidTr="00A514D6">
        <w:trPr>
          <w:trHeight w:val="300"/>
          <w:tblHeader/>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0F904" w14:textId="652FB98A" w:rsidR="00700767" w:rsidRPr="00DD57EC" w:rsidRDefault="00834A91" w:rsidP="00DD57EC">
            <w:pPr>
              <w:pStyle w:val="Tablehead"/>
              <w:rPr>
                <w:lang w:eastAsia="zh-CN"/>
              </w:rPr>
            </w:pPr>
            <w:r w:rsidRPr="00DD57EC">
              <w:rPr>
                <w:rFonts w:hint="eastAsia"/>
                <w:lang w:eastAsia="zh-CN"/>
              </w:rPr>
              <w:t>主管部门</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E0F8F" w14:textId="31F97C55" w:rsidR="00700767" w:rsidRPr="00DD57EC" w:rsidRDefault="00834A91" w:rsidP="00DD57EC">
            <w:pPr>
              <w:pStyle w:val="Tablehead"/>
              <w:rPr>
                <w:lang w:eastAsia="zh-CN"/>
              </w:rPr>
            </w:pPr>
            <w:r w:rsidRPr="00DD57EC">
              <w:rPr>
                <w:rFonts w:hint="eastAsia"/>
                <w:lang w:eastAsia="zh-CN"/>
              </w:rPr>
              <w:t>轨位</w:t>
            </w:r>
          </w:p>
          <w:p w14:paraId="1E37933A" w14:textId="2D5E8205" w:rsidR="00700767" w:rsidRPr="00DD57EC" w:rsidRDefault="00834A91" w:rsidP="00DD57EC">
            <w:pPr>
              <w:pStyle w:val="Tablehead"/>
              <w:rPr>
                <w:lang w:eastAsia="zh-CN"/>
              </w:rPr>
            </w:pPr>
            <w:r w:rsidRPr="00DD57EC">
              <w:rPr>
                <w:rFonts w:hint="eastAsia"/>
                <w:lang w:eastAsia="zh-CN"/>
              </w:rPr>
              <w:t>（</w:t>
            </w:r>
            <w:r w:rsidR="00700767" w:rsidRPr="00DD57EC">
              <w:rPr>
                <w:lang w:eastAsia="zh-CN"/>
              </w:rPr>
              <w:t>⁰E</w:t>
            </w:r>
            <w:r w:rsidRPr="00DD57EC">
              <w:rPr>
                <w:rFonts w:hint="eastAsia"/>
                <w:lang w:eastAsia="zh-CN"/>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75183" w14:textId="77777777" w:rsidR="00834A91" w:rsidRPr="00DD57EC" w:rsidRDefault="00834A91" w:rsidP="00DD57EC">
            <w:pPr>
              <w:pStyle w:val="Tablehead"/>
              <w:rPr>
                <w:lang w:eastAsia="zh-CN"/>
              </w:rPr>
            </w:pPr>
            <w:r w:rsidRPr="00DD57EC">
              <w:rPr>
                <w:rFonts w:hint="eastAsia"/>
                <w:lang w:eastAsia="zh-CN"/>
              </w:rPr>
              <w:t>最小</w:t>
            </w:r>
            <w:r w:rsidR="00700767" w:rsidRPr="00DD57EC">
              <w:rPr>
                <w:lang w:eastAsia="zh-CN"/>
              </w:rPr>
              <w:t>OEPM</w:t>
            </w:r>
          </w:p>
          <w:p w14:paraId="5517ED56" w14:textId="6FF7980B" w:rsidR="00700767" w:rsidRPr="00DD57EC" w:rsidRDefault="00834A91" w:rsidP="00DD57EC">
            <w:pPr>
              <w:pStyle w:val="Tablehead"/>
              <w:rPr>
                <w:lang w:eastAsia="zh-CN"/>
              </w:rPr>
            </w:pPr>
            <w:r w:rsidRPr="00DD57EC">
              <w:rPr>
                <w:rFonts w:hint="eastAsia"/>
                <w:lang w:eastAsia="zh-CN"/>
              </w:rPr>
              <w:t>（</w:t>
            </w:r>
            <w:r w:rsidR="00700767" w:rsidRPr="00DD57EC">
              <w:rPr>
                <w:lang w:eastAsia="zh-CN"/>
              </w:rPr>
              <w:t>dB</w:t>
            </w:r>
            <w:r w:rsidRPr="00DD57EC">
              <w:rPr>
                <w:rFonts w:hint="eastAsia"/>
                <w:lang w:eastAsia="zh-CN"/>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1627C" w14:textId="51B71537" w:rsidR="00834A91" w:rsidRPr="00DD57EC" w:rsidRDefault="00834A91" w:rsidP="00DD57EC">
            <w:pPr>
              <w:pStyle w:val="Tablehead"/>
              <w:rPr>
                <w:lang w:eastAsia="zh-CN"/>
              </w:rPr>
            </w:pPr>
            <w:r w:rsidRPr="00DD57EC">
              <w:rPr>
                <w:rFonts w:hint="eastAsia"/>
                <w:lang w:eastAsia="zh-CN"/>
              </w:rPr>
              <w:t>最大</w:t>
            </w:r>
            <w:r w:rsidRPr="00DD57EC">
              <w:rPr>
                <w:lang w:eastAsia="zh-CN"/>
              </w:rPr>
              <w:t>OEPM</w:t>
            </w:r>
          </w:p>
          <w:p w14:paraId="164A467D" w14:textId="78EC10AD" w:rsidR="00700767" w:rsidRPr="00DD57EC" w:rsidRDefault="00834A91" w:rsidP="00DD57EC">
            <w:pPr>
              <w:pStyle w:val="Tablehead"/>
              <w:rPr>
                <w:lang w:eastAsia="zh-CN"/>
              </w:rPr>
            </w:pPr>
            <w:r w:rsidRPr="00DD57EC">
              <w:rPr>
                <w:rFonts w:hint="eastAsia"/>
                <w:lang w:eastAsia="zh-CN"/>
              </w:rPr>
              <w:t>（</w:t>
            </w:r>
            <w:r w:rsidRPr="00DD57EC">
              <w:rPr>
                <w:lang w:eastAsia="zh-CN"/>
              </w:rPr>
              <w:t>dB</w:t>
            </w:r>
            <w:r w:rsidRPr="00DD57EC">
              <w:rPr>
                <w:rFonts w:hint="eastAsia"/>
                <w:lang w:eastAsia="zh-CN"/>
              </w:rPr>
              <w:t>）</w:t>
            </w:r>
          </w:p>
        </w:tc>
      </w:tr>
      <w:tr w:rsidR="00700767" w:rsidRPr="00700767" w14:paraId="2914BE5E"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0823B6A" w14:textId="77777777" w:rsidR="00700767" w:rsidRPr="00700767" w:rsidRDefault="00700767" w:rsidP="00DD57EC">
            <w:pPr>
              <w:pStyle w:val="Tabletext"/>
              <w:rPr>
                <w:lang w:eastAsia="zh-CN"/>
              </w:rPr>
            </w:pPr>
            <w:r w:rsidRPr="00700767">
              <w:rPr>
                <w:lang w:eastAsia="zh-CN"/>
              </w:rPr>
              <w:t>ARG</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F2E146C" w14:textId="77777777" w:rsidR="00700767" w:rsidRPr="00700767" w:rsidRDefault="00700767" w:rsidP="00073FC7">
            <w:pPr>
              <w:pStyle w:val="Tabletext"/>
              <w:jc w:val="right"/>
              <w:rPr>
                <w:lang w:eastAsia="zh-CN"/>
              </w:rPr>
            </w:pPr>
            <w:r w:rsidRPr="00700767">
              <w:rPr>
                <w:lang w:eastAsia="zh-CN"/>
              </w:rPr>
              <w:t>-94.2</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5D22E93" w14:textId="77777777" w:rsidR="00700767" w:rsidRPr="00700767" w:rsidRDefault="00700767" w:rsidP="00073FC7">
            <w:pPr>
              <w:pStyle w:val="Tabletext"/>
              <w:jc w:val="right"/>
              <w:rPr>
                <w:lang w:eastAsia="zh-CN"/>
              </w:rPr>
            </w:pPr>
            <w:r w:rsidRPr="00700767">
              <w:rPr>
                <w:lang w:eastAsia="zh-CN"/>
              </w:rPr>
              <w:t>-4.957</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B51B836" w14:textId="77777777" w:rsidR="00700767" w:rsidRPr="00700767" w:rsidRDefault="00700767" w:rsidP="00073FC7">
            <w:pPr>
              <w:pStyle w:val="Tabletext"/>
              <w:jc w:val="right"/>
              <w:rPr>
                <w:lang w:eastAsia="zh-CN"/>
              </w:rPr>
            </w:pPr>
            <w:r w:rsidRPr="00700767">
              <w:rPr>
                <w:lang w:eastAsia="zh-CN"/>
              </w:rPr>
              <w:t>3.266</w:t>
            </w:r>
          </w:p>
        </w:tc>
      </w:tr>
      <w:tr w:rsidR="00700767" w:rsidRPr="00700767" w14:paraId="70F3B42B"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7F252" w14:textId="77777777" w:rsidR="00700767" w:rsidRPr="00700767" w:rsidRDefault="00700767" w:rsidP="00DD57EC">
            <w:pPr>
              <w:pStyle w:val="Tabletext"/>
              <w:rPr>
                <w:lang w:eastAsia="zh-CN"/>
              </w:rPr>
            </w:pPr>
            <w:r w:rsidRPr="00700767">
              <w:rPr>
                <w:lang w:eastAsia="zh-CN"/>
              </w:rPr>
              <w:t>ARG</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7E2EB" w14:textId="77777777" w:rsidR="00700767" w:rsidRPr="00700767" w:rsidRDefault="00700767" w:rsidP="00073FC7">
            <w:pPr>
              <w:pStyle w:val="Tabletext"/>
              <w:jc w:val="right"/>
              <w:rPr>
                <w:lang w:eastAsia="zh-CN"/>
              </w:rPr>
            </w:pPr>
            <w:r w:rsidRPr="00700767">
              <w:rPr>
                <w:lang w:eastAsia="zh-CN"/>
              </w:rPr>
              <w:t>-93.8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934E1" w14:textId="77777777" w:rsidR="00700767" w:rsidRPr="00700767" w:rsidRDefault="00700767" w:rsidP="00073FC7">
            <w:pPr>
              <w:pStyle w:val="Tabletext"/>
              <w:jc w:val="right"/>
              <w:rPr>
                <w:lang w:eastAsia="zh-CN"/>
              </w:rPr>
            </w:pPr>
            <w:r w:rsidRPr="00700767">
              <w:rPr>
                <w:lang w:eastAsia="zh-CN"/>
              </w:rPr>
              <w:t>-5.601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E579C" w14:textId="77777777" w:rsidR="00700767" w:rsidRPr="00700767" w:rsidRDefault="00700767" w:rsidP="00073FC7">
            <w:pPr>
              <w:pStyle w:val="Tabletext"/>
              <w:jc w:val="right"/>
              <w:rPr>
                <w:lang w:eastAsia="zh-CN"/>
              </w:rPr>
            </w:pPr>
            <w:r w:rsidRPr="00700767">
              <w:rPr>
                <w:lang w:eastAsia="zh-CN"/>
              </w:rPr>
              <w:t>-2.596</w:t>
            </w:r>
          </w:p>
        </w:tc>
      </w:tr>
      <w:tr w:rsidR="00700767" w:rsidRPr="00700767" w14:paraId="5FF8EAF8"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053BC2E" w14:textId="77777777" w:rsidR="00700767" w:rsidRPr="00700767" w:rsidRDefault="00700767" w:rsidP="00DD57EC">
            <w:pPr>
              <w:pStyle w:val="Tabletext"/>
              <w:rPr>
                <w:lang w:eastAsia="zh-CN"/>
              </w:rPr>
            </w:pPr>
            <w:r w:rsidRPr="00700767">
              <w:rPr>
                <w:lang w:eastAsia="zh-CN"/>
              </w:rPr>
              <w:t>ARG</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767059B" w14:textId="77777777" w:rsidR="00700767" w:rsidRPr="00700767" w:rsidRDefault="00700767" w:rsidP="00073FC7">
            <w:pPr>
              <w:pStyle w:val="Tabletext"/>
              <w:jc w:val="right"/>
              <w:rPr>
                <w:lang w:eastAsia="zh-CN"/>
              </w:rPr>
            </w:pPr>
            <w:r w:rsidRPr="00700767">
              <w:rPr>
                <w:lang w:eastAsia="zh-CN"/>
              </w:rPr>
              <w:t>-55.2</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64EDD6F" w14:textId="77777777" w:rsidR="00700767" w:rsidRPr="00700767" w:rsidRDefault="00700767" w:rsidP="00073FC7">
            <w:pPr>
              <w:pStyle w:val="Tabletext"/>
              <w:jc w:val="right"/>
              <w:rPr>
                <w:lang w:eastAsia="zh-CN"/>
              </w:rPr>
            </w:pPr>
            <w:r w:rsidRPr="00700767">
              <w:rPr>
                <w:lang w:eastAsia="zh-CN"/>
              </w:rPr>
              <w:t>-3.714</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A91A1CD" w14:textId="77777777" w:rsidR="00700767" w:rsidRPr="00700767" w:rsidRDefault="00700767" w:rsidP="00073FC7">
            <w:pPr>
              <w:pStyle w:val="Tabletext"/>
              <w:jc w:val="right"/>
              <w:rPr>
                <w:lang w:eastAsia="zh-CN"/>
              </w:rPr>
            </w:pPr>
            <w:r w:rsidRPr="00700767">
              <w:rPr>
                <w:lang w:eastAsia="zh-CN"/>
              </w:rPr>
              <w:t>5.002</w:t>
            </w:r>
          </w:p>
        </w:tc>
      </w:tr>
      <w:tr w:rsidR="00700767" w:rsidRPr="00700767" w14:paraId="2CD12072"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B2074" w14:textId="77777777" w:rsidR="00700767" w:rsidRPr="00700767" w:rsidRDefault="00700767" w:rsidP="00DD57EC">
            <w:pPr>
              <w:pStyle w:val="Tabletext"/>
              <w:rPr>
                <w:lang w:eastAsia="zh-CN"/>
              </w:rPr>
            </w:pPr>
            <w:r w:rsidRPr="00700767">
              <w:rPr>
                <w:lang w:eastAsia="zh-CN"/>
              </w:rPr>
              <w:t>ARG</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905B8" w14:textId="77777777" w:rsidR="00700767" w:rsidRPr="00700767" w:rsidRDefault="00700767" w:rsidP="00073FC7">
            <w:pPr>
              <w:pStyle w:val="Tabletext"/>
              <w:jc w:val="right"/>
              <w:rPr>
                <w:lang w:eastAsia="zh-CN"/>
              </w:rPr>
            </w:pPr>
            <w:r w:rsidRPr="00700767">
              <w:rPr>
                <w:lang w:eastAsia="zh-CN"/>
              </w:rPr>
              <w:t>-54.8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D15D2" w14:textId="77777777" w:rsidR="00700767" w:rsidRPr="00700767" w:rsidRDefault="00700767" w:rsidP="00073FC7">
            <w:pPr>
              <w:pStyle w:val="Tabletext"/>
              <w:jc w:val="right"/>
              <w:rPr>
                <w:lang w:eastAsia="zh-CN"/>
              </w:rPr>
            </w:pPr>
            <w:r w:rsidRPr="00700767">
              <w:rPr>
                <w:lang w:eastAsia="zh-CN"/>
              </w:rPr>
              <w:t>-3.173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AF90C" w14:textId="77777777" w:rsidR="00700767" w:rsidRPr="00700767" w:rsidRDefault="00700767" w:rsidP="00073FC7">
            <w:pPr>
              <w:pStyle w:val="Tabletext"/>
              <w:jc w:val="right"/>
              <w:rPr>
                <w:lang w:eastAsia="zh-CN"/>
              </w:rPr>
            </w:pPr>
            <w:r w:rsidRPr="00700767">
              <w:rPr>
                <w:lang w:eastAsia="zh-CN"/>
              </w:rPr>
              <w:t>0.792</w:t>
            </w:r>
          </w:p>
        </w:tc>
      </w:tr>
      <w:tr w:rsidR="00700767" w:rsidRPr="00700767" w14:paraId="14D24C90"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DD67C25" w14:textId="77777777" w:rsidR="00700767" w:rsidRPr="00700767" w:rsidRDefault="00700767" w:rsidP="00DD57EC">
            <w:pPr>
              <w:pStyle w:val="Tabletext"/>
              <w:rPr>
                <w:lang w:eastAsia="zh-CN"/>
              </w:rPr>
            </w:pPr>
            <w:r w:rsidRPr="00700767">
              <w:rPr>
                <w:lang w:eastAsia="zh-CN"/>
              </w:rPr>
              <w:t>ATG</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8658343" w14:textId="77777777" w:rsidR="00700767" w:rsidRPr="00700767" w:rsidRDefault="00700767" w:rsidP="00073FC7">
            <w:pPr>
              <w:pStyle w:val="Tabletext"/>
              <w:jc w:val="right"/>
              <w:rPr>
                <w:lang w:eastAsia="zh-CN"/>
              </w:rPr>
            </w:pPr>
            <w:r w:rsidRPr="00700767">
              <w:rPr>
                <w:lang w:eastAsia="zh-CN"/>
              </w:rPr>
              <w:t>-79.7</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96989DD" w14:textId="77777777" w:rsidR="00700767" w:rsidRPr="00700767" w:rsidRDefault="00700767" w:rsidP="00073FC7">
            <w:pPr>
              <w:pStyle w:val="Tabletext"/>
              <w:jc w:val="right"/>
              <w:rPr>
                <w:lang w:eastAsia="zh-CN"/>
              </w:rPr>
            </w:pPr>
            <w:r w:rsidRPr="00700767">
              <w:rPr>
                <w:lang w:eastAsia="zh-CN"/>
              </w:rPr>
              <w:t>0.311</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0DACC08" w14:textId="77777777" w:rsidR="00700767" w:rsidRPr="00700767" w:rsidRDefault="00700767" w:rsidP="00073FC7">
            <w:pPr>
              <w:pStyle w:val="Tabletext"/>
              <w:jc w:val="right"/>
              <w:rPr>
                <w:lang w:eastAsia="zh-CN"/>
              </w:rPr>
            </w:pPr>
            <w:r w:rsidRPr="00700767">
              <w:rPr>
                <w:lang w:eastAsia="zh-CN"/>
              </w:rPr>
              <w:t>0.949</w:t>
            </w:r>
          </w:p>
        </w:tc>
      </w:tr>
      <w:tr w:rsidR="00700767" w:rsidRPr="00700767" w14:paraId="603BB67A"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FFB50" w14:textId="77777777" w:rsidR="00700767" w:rsidRPr="00700767" w:rsidRDefault="00700767" w:rsidP="00DD57EC">
            <w:pPr>
              <w:pStyle w:val="Tabletext"/>
              <w:rPr>
                <w:lang w:eastAsia="zh-CN"/>
              </w:rPr>
            </w:pPr>
            <w:r w:rsidRPr="00700767">
              <w:rPr>
                <w:lang w:eastAsia="zh-CN"/>
              </w:rPr>
              <w:t>B</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92572" w14:textId="77777777" w:rsidR="00700767" w:rsidRPr="00700767" w:rsidRDefault="00700767" w:rsidP="00073FC7">
            <w:pPr>
              <w:pStyle w:val="Tabletext"/>
              <w:jc w:val="right"/>
              <w:rPr>
                <w:lang w:eastAsia="zh-CN"/>
              </w:rPr>
            </w:pPr>
            <w:r w:rsidRPr="00700767">
              <w:rPr>
                <w:lang w:eastAsia="zh-CN"/>
              </w:rPr>
              <w:t>-101.8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E6A26" w14:textId="77777777" w:rsidR="00700767" w:rsidRPr="00700767" w:rsidRDefault="00700767" w:rsidP="00073FC7">
            <w:pPr>
              <w:pStyle w:val="Tabletext"/>
              <w:jc w:val="right"/>
              <w:rPr>
                <w:lang w:eastAsia="zh-CN"/>
              </w:rPr>
            </w:pPr>
            <w:r w:rsidRPr="00700767">
              <w:rPr>
                <w:lang w:eastAsia="zh-CN"/>
              </w:rPr>
              <w:t>-3.117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ADE36" w14:textId="77777777" w:rsidR="00700767" w:rsidRPr="00700767" w:rsidRDefault="00700767" w:rsidP="00073FC7">
            <w:pPr>
              <w:pStyle w:val="Tabletext"/>
              <w:jc w:val="right"/>
              <w:rPr>
                <w:lang w:eastAsia="zh-CN"/>
              </w:rPr>
            </w:pPr>
            <w:r w:rsidRPr="00700767">
              <w:rPr>
                <w:lang w:eastAsia="zh-CN"/>
              </w:rPr>
              <w:t>-0.971</w:t>
            </w:r>
          </w:p>
        </w:tc>
      </w:tr>
      <w:tr w:rsidR="00700767" w:rsidRPr="00700767" w14:paraId="7A4839F5"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DD43FB5" w14:textId="77777777" w:rsidR="00700767" w:rsidRPr="00700767" w:rsidRDefault="00700767" w:rsidP="00DD57EC">
            <w:pPr>
              <w:pStyle w:val="Tabletext"/>
              <w:rPr>
                <w:lang w:eastAsia="zh-CN"/>
              </w:rPr>
            </w:pPr>
            <w:r w:rsidRPr="00700767">
              <w:rPr>
                <w:lang w:eastAsia="zh-CN"/>
              </w:rPr>
              <w:t>B</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29CF759" w14:textId="77777777" w:rsidR="00700767" w:rsidRPr="00700767" w:rsidRDefault="00700767" w:rsidP="00073FC7">
            <w:pPr>
              <w:pStyle w:val="Tabletext"/>
              <w:jc w:val="right"/>
              <w:rPr>
                <w:lang w:eastAsia="zh-CN"/>
              </w:rPr>
            </w:pPr>
            <w:r w:rsidRPr="00700767">
              <w:rPr>
                <w:lang w:eastAsia="zh-CN"/>
              </w:rPr>
              <w:t>-81.2</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AC9B6B8" w14:textId="77777777" w:rsidR="00700767" w:rsidRPr="00700767" w:rsidRDefault="00700767" w:rsidP="00073FC7">
            <w:pPr>
              <w:pStyle w:val="Tabletext"/>
              <w:jc w:val="right"/>
              <w:rPr>
                <w:lang w:eastAsia="zh-CN"/>
              </w:rPr>
            </w:pPr>
            <w:r w:rsidRPr="00700767">
              <w:rPr>
                <w:lang w:eastAsia="zh-CN"/>
              </w:rPr>
              <w:t>-4.454</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773A331" w14:textId="77777777" w:rsidR="00700767" w:rsidRPr="00700767" w:rsidRDefault="00700767" w:rsidP="00073FC7">
            <w:pPr>
              <w:pStyle w:val="Tabletext"/>
              <w:jc w:val="right"/>
              <w:rPr>
                <w:lang w:eastAsia="zh-CN"/>
              </w:rPr>
            </w:pPr>
            <w:r w:rsidRPr="00700767">
              <w:rPr>
                <w:lang w:eastAsia="zh-CN"/>
              </w:rPr>
              <w:t>0.239</w:t>
            </w:r>
          </w:p>
        </w:tc>
      </w:tr>
      <w:tr w:rsidR="00700767" w:rsidRPr="00700767" w14:paraId="5524C252"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45DD2" w14:textId="77777777" w:rsidR="00700767" w:rsidRPr="00700767" w:rsidRDefault="00700767" w:rsidP="00DD57EC">
            <w:pPr>
              <w:pStyle w:val="Tabletext"/>
              <w:rPr>
                <w:lang w:eastAsia="zh-CN"/>
              </w:rPr>
            </w:pPr>
            <w:r w:rsidRPr="00700767">
              <w:rPr>
                <w:lang w:eastAsia="zh-CN"/>
              </w:rPr>
              <w:t>B</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017D5" w14:textId="77777777" w:rsidR="00700767" w:rsidRPr="00700767" w:rsidRDefault="00700767" w:rsidP="00073FC7">
            <w:pPr>
              <w:pStyle w:val="Tabletext"/>
              <w:jc w:val="right"/>
              <w:rPr>
                <w:lang w:eastAsia="zh-CN"/>
              </w:rPr>
            </w:pPr>
            <w:r w:rsidRPr="00700767">
              <w:rPr>
                <w:lang w:eastAsia="zh-CN"/>
              </w:rPr>
              <w:t>-80.8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F185A" w14:textId="77777777" w:rsidR="00700767" w:rsidRPr="00700767" w:rsidRDefault="00700767" w:rsidP="00073FC7">
            <w:pPr>
              <w:pStyle w:val="Tabletext"/>
              <w:jc w:val="right"/>
              <w:rPr>
                <w:lang w:eastAsia="zh-CN"/>
              </w:rPr>
            </w:pPr>
            <w:r w:rsidRPr="00700767">
              <w:rPr>
                <w:lang w:eastAsia="zh-CN"/>
              </w:rPr>
              <w:t>-4.075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60399" w14:textId="77777777" w:rsidR="00700767" w:rsidRPr="00700767" w:rsidRDefault="00700767" w:rsidP="00073FC7">
            <w:pPr>
              <w:pStyle w:val="Tabletext"/>
              <w:jc w:val="right"/>
              <w:rPr>
                <w:lang w:eastAsia="zh-CN"/>
              </w:rPr>
            </w:pPr>
            <w:r w:rsidRPr="00700767">
              <w:rPr>
                <w:lang w:eastAsia="zh-CN"/>
              </w:rPr>
              <w:t>-0.279</w:t>
            </w:r>
          </w:p>
        </w:tc>
      </w:tr>
      <w:tr w:rsidR="00700767" w:rsidRPr="00700767" w14:paraId="2C00E0BA"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E3FB766" w14:textId="77777777" w:rsidR="00700767" w:rsidRPr="00700767" w:rsidRDefault="00700767" w:rsidP="00DD57EC">
            <w:pPr>
              <w:pStyle w:val="Tabletext"/>
              <w:rPr>
                <w:lang w:eastAsia="zh-CN"/>
              </w:rPr>
            </w:pPr>
            <w:r w:rsidRPr="00700767">
              <w:rPr>
                <w:lang w:eastAsia="zh-CN"/>
              </w:rPr>
              <w:t>B</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D6BCEAB" w14:textId="77777777" w:rsidR="00700767" w:rsidRPr="00700767" w:rsidRDefault="00700767" w:rsidP="00073FC7">
            <w:pPr>
              <w:pStyle w:val="Tabletext"/>
              <w:jc w:val="right"/>
              <w:rPr>
                <w:lang w:eastAsia="zh-CN"/>
              </w:rPr>
            </w:pPr>
            <w:r w:rsidRPr="00700767">
              <w:rPr>
                <w:lang w:eastAsia="zh-CN"/>
              </w:rPr>
              <w:t>-74.2</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BE477D2" w14:textId="77777777" w:rsidR="00700767" w:rsidRPr="00700767" w:rsidRDefault="00700767" w:rsidP="00073FC7">
            <w:pPr>
              <w:pStyle w:val="Tabletext"/>
              <w:jc w:val="right"/>
              <w:rPr>
                <w:lang w:eastAsia="zh-CN"/>
              </w:rPr>
            </w:pPr>
            <w:r w:rsidRPr="00700767">
              <w:rPr>
                <w:lang w:eastAsia="zh-CN"/>
              </w:rPr>
              <w:t>-4.319</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6D59D50" w14:textId="77777777" w:rsidR="00700767" w:rsidRPr="00700767" w:rsidRDefault="00700767" w:rsidP="00073FC7">
            <w:pPr>
              <w:pStyle w:val="Tabletext"/>
              <w:jc w:val="right"/>
              <w:rPr>
                <w:lang w:eastAsia="zh-CN"/>
              </w:rPr>
            </w:pPr>
            <w:r w:rsidRPr="00700767">
              <w:rPr>
                <w:lang w:eastAsia="zh-CN"/>
              </w:rPr>
              <w:t>-0.314</w:t>
            </w:r>
          </w:p>
        </w:tc>
      </w:tr>
      <w:tr w:rsidR="00700767" w:rsidRPr="00700767" w14:paraId="30FFC1D5"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A112B" w14:textId="77777777" w:rsidR="00700767" w:rsidRPr="00700767" w:rsidRDefault="00700767" w:rsidP="00DD57EC">
            <w:pPr>
              <w:pStyle w:val="Tabletext"/>
              <w:rPr>
                <w:lang w:eastAsia="zh-CN"/>
              </w:rPr>
            </w:pPr>
            <w:r w:rsidRPr="00700767">
              <w:rPr>
                <w:lang w:eastAsia="zh-CN"/>
              </w:rPr>
              <w:t>B</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1710B" w14:textId="77777777" w:rsidR="00700767" w:rsidRPr="00700767" w:rsidRDefault="00700767" w:rsidP="00073FC7">
            <w:pPr>
              <w:pStyle w:val="Tabletext"/>
              <w:jc w:val="right"/>
              <w:rPr>
                <w:lang w:eastAsia="zh-CN"/>
              </w:rPr>
            </w:pPr>
            <w:r w:rsidRPr="00700767">
              <w:rPr>
                <w:lang w:eastAsia="zh-CN"/>
              </w:rPr>
              <w:t>-73.8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A8557" w14:textId="77777777" w:rsidR="00700767" w:rsidRPr="00700767" w:rsidRDefault="00700767" w:rsidP="00073FC7">
            <w:pPr>
              <w:pStyle w:val="Tabletext"/>
              <w:jc w:val="right"/>
              <w:rPr>
                <w:lang w:eastAsia="zh-CN"/>
              </w:rPr>
            </w:pPr>
            <w:r w:rsidRPr="00700767">
              <w:rPr>
                <w:lang w:eastAsia="zh-CN"/>
              </w:rPr>
              <w:t>-4.538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A4C59" w14:textId="77777777" w:rsidR="00700767" w:rsidRPr="00700767" w:rsidRDefault="00700767" w:rsidP="00073FC7">
            <w:pPr>
              <w:pStyle w:val="Tabletext"/>
              <w:jc w:val="right"/>
              <w:rPr>
                <w:lang w:eastAsia="zh-CN"/>
              </w:rPr>
            </w:pPr>
            <w:r w:rsidRPr="00700767">
              <w:rPr>
                <w:lang w:eastAsia="zh-CN"/>
              </w:rPr>
              <w:t>-0.521</w:t>
            </w:r>
          </w:p>
        </w:tc>
      </w:tr>
      <w:tr w:rsidR="00700767" w:rsidRPr="00700767" w14:paraId="7EE438A6"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EBBD780" w14:textId="77777777" w:rsidR="00700767" w:rsidRPr="00700767" w:rsidRDefault="00700767" w:rsidP="00DD57EC">
            <w:pPr>
              <w:pStyle w:val="Tabletext"/>
              <w:rPr>
                <w:lang w:eastAsia="zh-CN"/>
              </w:rPr>
            </w:pPr>
            <w:r w:rsidRPr="00700767">
              <w:rPr>
                <w:lang w:eastAsia="zh-CN"/>
              </w:rPr>
              <w:t>B</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7474282" w14:textId="77777777" w:rsidR="00700767" w:rsidRPr="00700767" w:rsidRDefault="00700767" w:rsidP="00073FC7">
            <w:pPr>
              <w:pStyle w:val="Tabletext"/>
              <w:jc w:val="right"/>
              <w:rPr>
                <w:lang w:eastAsia="zh-CN"/>
              </w:rPr>
            </w:pPr>
            <w:r w:rsidRPr="00700767">
              <w:rPr>
                <w:lang w:eastAsia="zh-CN"/>
              </w:rPr>
              <w:t>-64.2</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3CF5C7B" w14:textId="77777777" w:rsidR="00700767" w:rsidRPr="00700767" w:rsidRDefault="00700767" w:rsidP="00073FC7">
            <w:pPr>
              <w:pStyle w:val="Tabletext"/>
              <w:jc w:val="right"/>
              <w:rPr>
                <w:lang w:eastAsia="zh-CN"/>
              </w:rPr>
            </w:pPr>
            <w:r w:rsidRPr="00700767">
              <w:rPr>
                <w:lang w:eastAsia="zh-CN"/>
              </w:rPr>
              <w:t>-3.907</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51B99B3" w14:textId="77777777" w:rsidR="00700767" w:rsidRPr="00700767" w:rsidRDefault="00700767" w:rsidP="00073FC7">
            <w:pPr>
              <w:pStyle w:val="Tabletext"/>
              <w:jc w:val="right"/>
              <w:rPr>
                <w:lang w:eastAsia="zh-CN"/>
              </w:rPr>
            </w:pPr>
            <w:r w:rsidRPr="00700767">
              <w:rPr>
                <w:lang w:eastAsia="zh-CN"/>
              </w:rPr>
              <w:t>0.313</w:t>
            </w:r>
          </w:p>
        </w:tc>
      </w:tr>
      <w:tr w:rsidR="00700767" w:rsidRPr="00700767" w14:paraId="541FE1FB"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E233B" w14:textId="77777777" w:rsidR="00700767" w:rsidRPr="00700767" w:rsidRDefault="00700767" w:rsidP="00DD57EC">
            <w:pPr>
              <w:pStyle w:val="Tabletext"/>
              <w:rPr>
                <w:lang w:eastAsia="zh-CN"/>
              </w:rPr>
            </w:pPr>
            <w:r w:rsidRPr="00700767">
              <w:rPr>
                <w:lang w:eastAsia="zh-CN"/>
              </w:rPr>
              <w:t>B</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A49B3" w14:textId="77777777" w:rsidR="00700767" w:rsidRPr="00700767" w:rsidRDefault="00700767" w:rsidP="00073FC7">
            <w:pPr>
              <w:pStyle w:val="Tabletext"/>
              <w:jc w:val="right"/>
              <w:rPr>
                <w:lang w:eastAsia="zh-CN"/>
              </w:rPr>
            </w:pPr>
            <w:r w:rsidRPr="00700767">
              <w:rPr>
                <w:lang w:eastAsia="zh-CN"/>
              </w:rPr>
              <w:t>-63.8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A4BDE" w14:textId="77777777" w:rsidR="00700767" w:rsidRPr="00700767" w:rsidRDefault="00700767" w:rsidP="00073FC7">
            <w:pPr>
              <w:pStyle w:val="Tabletext"/>
              <w:jc w:val="right"/>
              <w:rPr>
                <w:lang w:eastAsia="zh-CN"/>
              </w:rPr>
            </w:pPr>
            <w:r w:rsidRPr="00700767">
              <w:rPr>
                <w:lang w:eastAsia="zh-CN"/>
              </w:rPr>
              <w:t>-4.507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D5698" w14:textId="77777777" w:rsidR="00700767" w:rsidRPr="00700767" w:rsidRDefault="00700767" w:rsidP="00073FC7">
            <w:pPr>
              <w:pStyle w:val="Tabletext"/>
              <w:jc w:val="right"/>
              <w:rPr>
                <w:lang w:eastAsia="zh-CN"/>
              </w:rPr>
            </w:pPr>
            <w:r w:rsidRPr="00700767">
              <w:rPr>
                <w:lang w:eastAsia="zh-CN"/>
              </w:rPr>
              <w:t>0.168</w:t>
            </w:r>
          </w:p>
        </w:tc>
      </w:tr>
      <w:tr w:rsidR="00700767" w:rsidRPr="00700767" w14:paraId="19758B31"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62D2F13" w14:textId="77777777" w:rsidR="00700767" w:rsidRPr="00700767" w:rsidRDefault="00700767" w:rsidP="00DD57EC">
            <w:pPr>
              <w:pStyle w:val="Tabletext"/>
              <w:rPr>
                <w:lang w:eastAsia="zh-CN"/>
              </w:rPr>
            </w:pPr>
            <w:r w:rsidRPr="00700767">
              <w:rPr>
                <w:lang w:eastAsia="zh-CN"/>
              </w:rPr>
              <w:t>B</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E73E462" w14:textId="77777777" w:rsidR="00700767" w:rsidRPr="00700767" w:rsidRDefault="00700767" w:rsidP="00073FC7">
            <w:pPr>
              <w:pStyle w:val="Tabletext"/>
              <w:jc w:val="right"/>
              <w:rPr>
                <w:lang w:eastAsia="zh-CN"/>
              </w:rPr>
            </w:pPr>
            <w:r w:rsidRPr="00700767">
              <w:rPr>
                <w:lang w:eastAsia="zh-CN"/>
              </w:rPr>
              <w:t>-45.2</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F0D86CC" w14:textId="77777777" w:rsidR="00700767" w:rsidRPr="00700767" w:rsidRDefault="00700767" w:rsidP="00073FC7">
            <w:pPr>
              <w:pStyle w:val="Tabletext"/>
              <w:jc w:val="right"/>
              <w:rPr>
                <w:lang w:eastAsia="zh-CN"/>
              </w:rPr>
            </w:pPr>
            <w:r w:rsidRPr="00700767">
              <w:rPr>
                <w:lang w:eastAsia="zh-CN"/>
              </w:rPr>
              <w:t>-3.077</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4F94268" w14:textId="77777777" w:rsidR="00700767" w:rsidRPr="00700767" w:rsidRDefault="00700767" w:rsidP="00073FC7">
            <w:pPr>
              <w:pStyle w:val="Tabletext"/>
              <w:jc w:val="right"/>
              <w:rPr>
                <w:lang w:eastAsia="zh-CN"/>
              </w:rPr>
            </w:pPr>
            <w:r w:rsidRPr="00700767">
              <w:rPr>
                <w:lang w:eastAsia="zh-CN"/>
              </w:rPr>
              <w:t>2.193</w:t>
            </w:r>
          </w:p>
        </w:tc>
      </w:tr>
      <w:tr w:rsidR="00700767" w:rsidRPr="00700767" w14:paraId="0B476EA9"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99092" w14:textId="77777777" w:rsidR="00700767" w:rsidRPr="00700767" w:rsidRDefault="00700767" w:rsidP="00DD57EC">
            <w:pPr>
              <w:pStyle w:val="Tabletext"/>
              <w:rPr>
                <w:lang w:eastAsia="zh-CN"/>
              </w:rPr>
            </w:pPr>
            <w:r w:rsidRPr="00700767">
              <w:rPr>
                <w:lang w:eastAsia="zh-CN"/>
              </w:rPr>
              <w:t>B</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C0C99" w14:textId="77777777" w:rsidR="00700767" w:rsidRPr="00700767" w:rsidRDefault="00700767" w:rsidP="00073FC7">
            <w:pPr>
              <w:pStyle w:val="Tabletext"/>
              <w:jc w:val="right"/>
              <w:rPr>
                <w:lang w:eastAsia="zh-CN"/>
              </w:rPr>
            </w:pPr>
            <w:r w:rsidRPr="00700767">
              <w:rPr>
                <w:lang w:eastAsia="zh-CN"/>
              </w:rPr>
              <w:t>-44.8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C4870" w14:textId="77777777" w:rsidR="00700767" w:rsidRPr="00700767" w:rsidRDefault="00700767" w:rsidP="00073FC7">
            <w:pPr>
              <w:pStyle w:val="Tabletext"/>
              <w:jc w:val="right"/>
              <w:rPr>
                <w:lang w:eastAsia="zh-CN"/>
              </w:rPr>
            </w:pPr>
            <w:r w:rsidRPr="00700767">
              <w:rPr>
                <w:lang w:eastAsia="zh-CN"/>
              </w:rPr>
              <w:t>-3.314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3B805" w14:textId="77777777" w:rsidR="00700767" w:rsidRPr="00700767" w:rsidRDefault="00700767" w:rsidP="00073FC7">
            <w:pPr>
              <w:pStyle w:val="Tabletext"/>
              <w:jc w:val="right"/>
              <w:rPr>
                <w:lang w:eastAsia="zh-CN"/>
              </w:rPr>
            </w:pPr>
            <w:r w:rsidRPr="00700767">
              <w:rPr>
                <w:lang w:eastAsia="zh-CN"/>
              </w:rPr>
              <w:t>2.186</w:t>
            </w:r>
          </w:p>
        </w:tc>
      </w:tr>
      <w:tr w:rsidR="00700767" w:rsidRPr="00700767" w14:paraId="5E2D1947"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E6D10E0" w14:textId="77777777" w:rsidR="00700767" w:rsidRPr="00700767" w:rsidRDefault="00700767" w:rsidP="00DD57EC">
            <w:pPr>
              <w:pStyle w:val="Tabletext"/>
              <w:rPr>
                <w:lang w:eastAsia="zh-CN"/>
              </w:rPr>
            </w:pPr>
            <w:r w:rsidRPr="00700767">
              <w:rPr>
                <w:lang w:eastAsia="zh-CN"/>
              </w:rPr>
              <w:t>BAH</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92D4627" w14:textId="77777777" w:rsidR="00700767" w:rsidRPr="00700767" w:rsidRDefault="00700767" w:rsidP="00073FC7">
            <w:pPr>
              <w:pStyle w:val="Tabletext"/>
              <w:jc w:val="right"/>
              <w:rPr>
                <w:lang w:eastAsia="zh-CN"/>
              </w:rPr>
            </w:pPr>
            <w:r w:rsidRPr="00700767">
              <w:rPr>
                <w:lang w:eastAsia="zh-CN"/>
              </w:rPr>
              <w:t>-87.2</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8E92BC5" w14:textId="77777777" w:rsidR="00700767" w:rsidRPr="00700767" w:rsidRDefault="00700767" w:rsidP="00073FC7">
            <w:pPr>
              <w:pStyle w:val="Tabletext"/>
              <w:jc w:val="right"/>
              <w:rPr>
                <w:lang w:eastAsia="zh-CN"/>
              </w:rPr>
            </w:pPr>
            <w:r w:rsidRPr="00700767">
              <w:rPr>
                <w:lang w:eastAsia="zh-CN"/>
              </w:rPr>
              <w:t>-21.179</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4410A18" w14:textId="77777777" w:rsidR="00700767" w:rsidRPr="00700767" w:rsidRDefault="00700767" w:rsidP="00073FC7">
            <w:pPr>
              <w:pStyle w:val="Tabletext"/>
              <w:jc w:val="right"/>
              <w:rPr>
                <w:lang w:eastAsia="zh-CN"/>
              </w:rPr>
            </w:pPr>
            <w:r w:rsidRPr="00700767">
              <w:rPr>
                <w:lang w:eastAsia="zh-CN"/>
              </w:rPr>
              <w:t>-13.104</w:t>
            </w:r>
          </w:p>
        </w:tc>
      </w:tr>
      <w:tr w:rsidR="00700767" w:rsidRPr="00700767" w14:paraId="44FFF0CB"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F9B7A" w14:textId="77777777" w:rsidR="00700767" w:rsidRPr="00700767" w:rsidRDefault="00700767" w:rsidP="00DD57EC">
            <w:pPr>
              <w:pStyle w:val="Tabletext"/>
              <w:rPr>
                <w:lang w:eastAsia="zh-CN"/>
              </w:rPr>
            </w:pPr>
            <w:r w:rsidRPr="00700767">
              <w:rPr>
                <w:lang w:eastAsia="zh-CN"/>
              </w:rPr>
              <w:t>BLZ</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C5343" w14:textId="77777777" w:rsidR="00700767" w:rsidRPr="00700767" w:rsidRDefault="00700767" w:rsidP="00073FC7">
            <w:pPr>
              <w:pStyle w:val="Tabletext"/>
              <w:jc w:val="right"/>
              <w:rPr>
                <w:lang w:eastAsia="zh-CN"/>
              </w:rPr>
            </w:pPr>
            <w:r w:rsidRPr="00700767">
              <w:rPr>
                <w:lang w:eastAsia="zh-CN"/>
              </w:rPr>
              <w:t>-115.8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3172B" w14:textId="77777777" w:rsidR="00700767" w:rsidRPr="00700767" w:rsidRDefault="00700767" w:rsidP="00073FC7">
            <w:pPr>
              <w:pStyle w:val="Tabletext"/>
              <w:jc w:val="right"/>
              <w:rPr>
                <w:lang w:eastAsia="zh-CN"/>
              </w:rPr>
            </w:pPr>
            <w:r w:rsidRPr="00700767">
              <w:rPr>
                <w:lang w:eastAsia="zh-CN"/>
              </w:rPr>
              <w:t>-2.777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CB7B3" w14:textId="77777777" w:rsidR="00700767" w:rsidRPr="00700767" w:rsidRDefault="00700767" w:rsidP="00073FC7">
            <w:pPr>
              <w:pStyle w:val="Tabletext"/>
              <w:jc w:val="right"/>
              <w:rPr>
                <w:lang w:eastAsia="zh-CN"/>
              </w:rPr>
            </w:pPr>
            <w:r w:rsidRPr="00700767">
              <w:rPr>
                <w:lang w:eastAsia="zh-CN"/>
              </w:rPr>
              <w:t>-0.869</w:t>
            </w:r>
          </w:p>
        </w:tc>
      </w:tr>
      <w:tr w:rsidR="00700767" w:rsidRPr="00700767" w14:paraId="7511CD4B"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9C58060" w14:textId="77777777" w:rsidR="00700767" w:rsidRPr="00700767" w:rsidRDefault="00700767" w:rsidP="00DD57EC">
            <w:pPr>
              <w:pStyle w:val="Tabletext"/>
              <w:rPr>
                <w:lang w:eastAsia="zh-CN"/>
              </w:rPr>
            </w:pPr>
            <w:r w:rsidRPr="00700767">
              <w:rPr>
                <w:lang w:eastAsia="zh-CN"/>
              </w:rPr>
              <w:t>BOL</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8DABA8B" w14:textId="77777777" w:rsidR="00700767" w:rsidRPr="00700767" w:rsidRDefault="00700767" w:rsidP="00073FC7">
            <w:pPr>
              <w:pStyle w:val="Tabletext"/>
              <w:jc w:val="right"/>
              <w:rPr>
                <w:lang w:eastAsia="zh-CN"/>
              </w:rPr>
            </w:pPr>
            <w:r w:rsidRPr="00700767">
              <w:rPr>
                <w:lang w:eastAsia="zh-CN"/>
              </w:rPr>
              <w:t>-115.2</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A332DE8" w14:textId="77777777" w:rsidR="00700767" w:rsidRPr="00700767" w:rsidRDefault="00700767" w:rsidP="00073FC7">
            <w:pPr>
              <w:pStyle w:val="Tabletext"/>
              <w:jc w:val="right"/>
              <w:rPr>
                <w:lang w:eastAsia="zh-CN"/>
              </w:rPr>
            </w:pPr>
            <w:r w:rsidRPr="00700767">
              <w:rPr>
                <w:lang w:eastAsia="zh-CN"/>
              </w:rPr>
              <w:t>-2.625</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874D4BB" w14:textId="77777777" w:rsidR="00700767" w:rsidRPr="00700767" w:rsidRDefault="00700767" w:rsidP="00073FC7">
            <w:pPr>
              <w:pStyle w:val="Tabletext"/>
              <w:jc w:val="right"/>
              <w:rPr>
                <w:lang w:eastAsia="zh-CN"/>
              </w:rPr>
            </w:pPr>
            <w:r w:rsidRPr="00700767">
              <w:rPr>
                <w:lang w:eastAsia="zh-CN"/>
              </w:rPr>
              <w:t>0.184</w:t>
            </w:r>
          </w:p>
        </w:tc>
      </w:tr>
      <w:tr w:rsidR="00700767" w:rsidRPr="00700767" w14:paraId="278773C9"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D9B66" w14:textId="77777777" w:rsidR="00700767" w:rsidRPr="00700767" w:rsidRDefault="00700767" w:rsidP="00DD57EC">
            <w:pPr>
              <w:pStyle w:val="Tabletext"/>
              <w:rPr>
                <w:lang w:eastAsia="zh-CN"/>
              </w:rPr>
            </w:pPr>
            <w:r w:rsidRPr="00700767">
              <w:rPr>
                <w:lang w:eastAsia="zh-CN"/>
              </w:rPr>
              <w:t>BOL</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F7A4A" w14:textId="77777777" w:rsidR="00700767" w:rsidRPr="00700767" w:rsidRDefault="00700767" w:rsidP="00073FC7">
            <w:pPr>
              <w:pStyle w:val="Tabletext"/>
              <w:jc w:val="right"/>
              <w:rPr>
                <w:lang w:eastAsia="zh-CN"/>
              </w:rPr>
            </w:pPr>
            <w:r w:rsidRPr="00700767">
              <w:rPr>
                <w:lang w:eastAsia="zh-CN"/>
              </w:rPr>
              <w:t>-87.2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32161" w14:textId="77777777" w:rsidR="00700767" w:rsidRPr="00700767" w:rsidRDefault="00700767" w:rsidP="00073FC7">
            <w:pPr>
              <w:pStyle w:val="Tabletext"/>
              <w:jc w:val="right"/>
              <w:rPr>
                <w:lang w:eastAsia="zh-CN"/>
              </w:rPr>
            </w:pPr>
            <w:r w:rsidRPr="00700767">
              <w:rPr>
                <w:lang w:eastAsia="zh-CN"/>
              </w:rPr>
              <w:t>-1.86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45E6D" w14:textId="77777777" w:rsidR="00700767" w:rsidRPr="00700767" w:rsidRDefault="00700767" w:rsidP="00073FC7">
            <w:pPr>
              <w:pStyle w:val="Tabletext"/>
              <w:jc w:val="right"/>
              <w:rPr>
                <w:lang w:eastAsia="zh-CN"/>
              </w:rPr>
            </w:pPr>
            <w:r w:rsidRPr="00700767">
              <w:rPr>
                <w:lang w:eastAsia="zh-CN"/>
              </w:rPr>
              <w:t>0.373</w:t>
            </w:r>
          </w:p>
        </w:tc>
      </w:tr>
      <w:tr w:rsidR="00700767" w:rsidRPr="00700767" w14:paraId="644C26CC"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271A6FC" w14:textId="77777777" w:rsidR="00700767" w:rsidRPr="00700767" w:rsidRDefault="00700767" w:rsidP="00DD57EC">
            <w:pPr>
              <w:pStyle w:val="Tabletext"/>
              <w:rPr>
                <w:lang w:eastAsia="zh-CN"/>
              </w:rPr>
            </w:pPr>
            <w:r w:rsidRPr="00700767">
              <w:rPr>
                <w:lang w:eastAsia="zh-CN"/>
              </w:rPr>
              <w:t>BRB</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D1FD788" w14:textId="77777777" w:rsidR="00700767" w:rsidRPr="00700767" w:rsidRDefault="00700767" w:rsidP="00073FC7">
            <w:pPr>
              <w:pStyle w:val="Tabletext"/>
              <w:jc w:val="right"/>
              <w:rPr>
                <w:lang w:eastAsia="zh-CN"/>
              </w:rPr>
            </w:pPr>
            <w:r w:rsidRPr="00700767">
              <w:rPr>
                <w:lang w:eastAsia="zh-CN"/>
              </w:rPr>
              <w:t>-92.7</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99C48E9" w14:textId="77777777" w:rsidR="00700767" w:rsidRPr="00700767" w:rsidRDefault="00700767" w:rsidP="00073FC7">
            <w:pPr>
              <w:pStyle w:val="Tabletext"/>
              <w:jc w:val="right"/>
              <w:rPr>
                <w:lang w:eastAsia="zh-CN"/>
              </w:rPr>
            </w:pPr>
            <w:r w:rsidRPr="00700767">
              <w:rPr>
                <w:lang w:eastAsia="zh-CN"/>
              </w:rPr>
              <w:t>-3.028</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BA5D794" w14:textId="77777777" w:rsidR="00700767" w:rsidRPr="00700767" w:rsidRDefault="00700767" w:rsidP="00073FC7">
            <w:pPr>
              <w:pStyle w:val="Tabletext"/>
              <w:jc w:val="right"/>
              <w:rPr>
                <w:lang w:eastAsia="zh-CN"/>
              </w:rPr>
            </w:pPr>
            <w:r w:rsidRPr="00700767">
              <w:rPr>
                <w:lang w:eastAsia="zh-CN"/>
              </w:rPr>
              <w:t>-2.663</w:t>
            </w:r>
          </w:p>
        </w:tc>
      </w:tr>
      <w:tr w:rsidR="00700767" w:rsidRPr="00700767" w14:paraId="57FA7543"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95EBD" w14:textId="77777777" w:rsidR="00700767" w:rsidRPr="00700767" w:rsidRDefault="00700767" w:rsidP="00DD57EC">
            <w:pPr>
              <w:pStyle w:val="Tabletext"/>
              <w:rPr>
                <w:lang w:eastAsia="zh-CN"/>
              </w:rPr>
            </w:pPr>
            <w:r w:rsidRPr="00700767">
              <w:rPr>
                <w:lang w:eastAsia="zh-CN"/>
              </w:rPr>
              <w:t>CAN</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45173" w14:textId="77777777" w:rsidR="00700767" w:rsidRPr="00700767" w:rsidRDefault="00700767" w:rsidP="00073FC7">
            <w:pPr>
              <w:pStyle w:val="Tabletext"/>
              <w:jc w:val="right"/>
              <w:rPr>
                <w:lang w:eastAsia="zh-CN"/>
              </w:rPr>
            </w:pPr>
            <w:r w:rsidRPr="00700767">
              <w:rPr>
                <w:lang w:eastAsia="zh-CN"/>
              </w:rPr>
              <w:t>-138.2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58BFB" w14:textId="77777777" w:rsidR="00700767" w:rsidRPr="00700767" w:rsidRDefault="00700767" w:rsidP="00073FC7">
            <w:pPr>
              <w:pStyle w:val="Tabletext"/>
              <w:jc w:val="right"/>
              <w:rPr>
                <w:lang w:eastAsia="zh-CN"/>
              </w:rPr>
            </w:pPr>
            <w:r w:rsidRPr="00700767">
              <w:rPr>
                <w:lang w:eastAsia="zh-CN"/>
              </w:rPr>
              <w:t>-5.992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808E8" w14:textId="77777777" w:rsidR="00700767" w:rsidRPr="00700767" w:rsidRDefault="00700767" w:rsidP="00073FC7">
            <w:pPr>
              <w:pStyle w:val="Tabletext"/>
              <w:jc w:val="right"/>
              <w:rPr>
                <w:lang w:eastAsia="zh-CN"/>
              </w:rPr>
            </w:pPr>
            <w:r w:rsidRPr="00700767">
              <w:rPr>
                <w:lang w:eastAsia="zh-CN"/>
              </w:rPr>
              <w:t>-1.349</w:t>
            </w:r>
          </w:p>
        </w:tc>
      </w:tr>
      <w:tr w:rsidR="00700767" w:rsidRPr="00700767" w14:paraId="30FA15C2"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E716208" w14:textId="77777777" w:rsidR="00700767" w:rsidRPr="00700767" w:rsidRDefault="00700767" w:rsidP="00DD57EC">
            <w:pPr>
              <w:pStyle w:val="Tabletext"/>
              <w:rPr>
                <w:lang w:eastAsia="zh-CN"/>
              </w:rPr>
            </w:pPr>
            <w:r w:rsidRPr="00700767">
              <w:rPr>
                <w:lang w:eastAsia="zh-CN"/>
              </w:rPr>
              <w:t>CAN</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ECAACD1" w14:textId="77777777" w:rsidR="00700767" w:rsidRPr="00700767" w:rsidRDefault="00700767" w:rsidP="00073FC7">
            <w:pPr>
              <w:pStyle w:val="Tabletext"/>
              <w:jc w:val="right"/>
              <w:rPr>
                <w:lang w:eastAsia="zh-CN"/>
              </w:rPr>
            </w:pPr>
            <w:r w:rsidRPr="00700767">
              <w:rPr>
                <w:lang w:eastAsia="zh-CN"/>
              </w:rPr>
              <w:t>-137.8</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0549495" w14:textId="77777777" w:rsidR="00700767" w:rsidRPr="00700767" w:rsidRDefault="00700767" w:rsidP="00073FC7">
            <w:pPr>
              <w:pStyle w:val="Tabletext"/>
              <w:jc w:val="right"/>
              <w:rPr>
                <w:lang w:eastAsia="zh-CN"/>
              </w:rPr>
            </w:pPr>
            <w:r w:rsidRPr="00700767">
              <w:rPr>
                <w:lang w:eastAsia="zh-CN"/>
              </w:rPr>
              <w:t>-6.342</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7D4FCFC" w14:textId="77777777" w:rsidR="00700767" w:rsidRPr="00700767" w:rsidRDefault="00700767" w:rsidP="00073FC7">
            <w:pPr>
              <w:pStyle w:val="Tabletext"/>
              <w:jc w:val="right"/>
              <w:rPr>
                <w:lang w:eastAsia="zh-CN"/>
              </w:rPr>
            </w:pPr>
            <w:r w:rsidRPr="00700767">
              <w:rPr>
                <w:lang w:eastAsia="zh-CN"/>
              </w:rPr>
              <w:t>-1.445</w:t>
            </w:r>
          </w:p>
        </w:tc>
      </w:tr>
      <w:tr w:rsidR="00700767" w:rsidRPr="00700767" w14:paraId="17003FEA"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16E86" w14:textId="77777777" w:rsidR="00700767" w:rsidRPr="00700767" w:rsidRDefault="00700767" w:rsidP="00DD57EC">
            <w:pPr>
              <w:pStyle w:val="Tabletext"/>
              <w:rPr>
                <w:lang w:eastAsia="zh-CN"/>
              </w:rPr>
            </w:pPr>
            <w:r w:rsidRPr="00700767">
              <w:rPr>
                <w:lang w:eastAsia="zh-CN"/>
              </w:rPr>
              <w:t>CAN</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9C33F" w14:textId="77777777" w:rsidR="00700767" w:rsidRPr="00700767" w:rsidRDefault="00700767" w:rsidP="00073FC7">
            <w:pPr>
              <w:pStyle w:val="Tabletext"/>
              <w:jc w:val="right"/>
              <w:rPr>
                <w:lang w:eastAsia="zh-CN"/>
              </w:rPr>
            </w:pPr>
            <w:r w:rsidRPr="00700767">
              <w:rPr>
                <w:lang w:eastAsia="zh-CN"/>
              </w:rPr>
              <w:t>-70.7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44D69" w14:textId="77777777" w:rsidR="00700767" w:rsidRPr="00700767" w:rsidRDefault="00700767" w:rsidP="00073FC7">
            <w:pPr>
              <w:pStyle w:val="Tabletext"/>
              <w:jc w:val="right"/>
              <w:rPr>
                <w:lang w:eastAsia="zh-CN"/>
              </w:rPr>
            </w:pPr>
            <w:r w:rsidRPr="00700767">
              <w:rPr>
                <w:lang w:eastAsia="zh-CN"/>
              </w:rPr>
              <w:t>-12.086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A82FF" w14:textId="77777777" w:rsidR="00700767" w:rsidRPr="00700767" w:rsidRDefault="00700767" w:rsidP="00073FC7">
            <w:pPr>
              <w:pStyle w:val="Tabletext"/>
              <w:jc w:val="right"/>
              <w:rPr>
                <w:lang w:eastAsia="zh-CN"/>
              </w:rPr>
            </w:pPr>
            <w:r w:rsidRPr="00700767">
              <w:rPr>
                <w:lang w:eastAsia="zh-CN"/>
              </w:rPr>
              <w:t>-7.078</w:t>
            </w:r>
          </w:p>
        </w:tc>
      </w:tr>
      <w:tr w:rsidR="00700767" w:rsidRPr="00700767" w14:paraId="17EBA625"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FA0AE39" w14:textId="77777777" w:rsidR="00700767" w:rsidRPr="00700767" w:rsidRDefault="00700767" w:rsidP="00DD57EC">
            <w:pPr>
              <w:pStyle w:val="Tabletext"/>
              <w:rPr>
                <w:lang w:eastAsia="zh-CN"/>
              </w:rPr>
            </w:pPr>
            <w:r w:rsidRPr="00700767">
              <w:rPr>
                <w:lang w:eastAsia="zh-CN"/>
              </w:rPr>
              <w:t>CAN</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248C614" w14:textId="77777777" w:rsidR="00700767" w:rsidRPr="00700767" w:rsidRDefault="00700767" w:rsidP="00073FC7">
            <w:pPr>
              <w:pStyle w:val="Tabletext"/>
              <w:jc w:val="right"/>
              <w:rPr>
                <w:lang w:eastAsia="zh-CN"/>
              </w:rPr>
            </w:pPr>
            <w:r w:rsidRPr="00700767">
              <w:rPr>
                <w:lang w:eastAsia="zh-CN"/>
              </w:rPr>
              <w:t>-70.3</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CE3D364" w14:textId="77777777" w:rsidR="00700767" w:rsidRPr="00700767" w:rsidRDefault="00700767" w:rsidP="00073FC7">
            <w:pPr>
              <w:pStyle w:val="Tabletext"/>
              <w:jc w:val="right"/>
              <w:rPr>
                <w:lang w:eastAsia="zh-CN"/>
              </w:rPr>
            </w:pPr>
            <w:r w:rsidRPr="00700767">
              <w:rPr>
                <w:lang w:eastAsia="zh-CN"/>
              </w:rPr>
              <w:t>-9.634</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B319345" w14:textId="77777777" w:rsidR="00700767" w:rsidRPr="00700767" w:rsidRDefault="00700767" w:rsidP="00073FC7">
            <w:pPr>
              <w:pStyle w:val="Tabletext"/>
              <w:jc w:val="right"/>
              <w:rPr>
                <w:lang w:eastAsia="zh-CN"/>
              </w:rPr>
            </w:pPr>
            <w:r w:rsidRPr="00700767">
              <w:rPr>
                <w:lang w:eastAsia="zh-CN"/>
              </w:rPr>
              <w:t>-4.43</w:t>
            </w:r>
          </w:p>
        </w:tc>
      </w:tr>
      <w:tr w:rsidR="00700767" w:rsidRPr="00700767" w14:paraId="699B9F02"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19862" w14:textId="77777777" w:rsidR="00700767" w:rsidRPr="00700767" w:rsidRDefault="00700767" w:rsidP="00DD57EC">
            <w:pPr>
              <w:pStyle w:val="Tabletext"/>
              <w:rPr>
                <w:lang w:eastAsia="zh-CN"/>
              </w:rPr>
            </w:pPr>
            <w:r w:rsidRPr="00700767">
              <w:rPr>
                <w:lang w:eastAsia="zh-CN"/>
              </w:rPr>
              <w:t>CHL</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FB142" w14:textId="77777777" w:rsidR="00700767" w:rsidRPr="00700767" w:rsidRDefault="00700767" w:rsidP="00073FC7">
            <w:pPr>
              <w:pStyle w:val="Tabletext"/>
              <w:jc w:val="right"/>
              <w:rPr>
                <w:lang w:eastAsia="zh-CN"/>
              </w:rPr>
            </w:pPr>
            <w:r w:rsidRPr="00700767">
              <w:rPr>
                <w:lang w:eastAsia="zh-CN"/>
              </w:rPr>
              <w:t>-106.2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FF9A8" w14:textId="77777777" w:rsidR="00700767" w:rsidRPr="00700767" w:rsidRDefault="00700767" w:rsidP="00073FC7">
            <w:pPr>
              <w:pStyle w:val="Tabletext"/>
              <w:jc w:val="right"/>
              <w:rPr>
                <w:lang w:eastAsia="zh-CN"/>
              </w:rPr>
            </w:pPr>
            <w:r w:rsidRPr="00700767">
              <w:rPr>
                <w:lang w:eastAsia="zh-CN"/>
              </w:rPr>
              <w:t>-2.955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98337" w14:textId="77777777" w:rsidR="00700767" w:rsidRPr="00700767" w:rsidRDefault="00700767" w:rsidP="00073FC7">
            <w:pPr>
              <w:pStyle w:val="Tabletext"/>
              <w:jc w:val="right"/>
              <w:rPr>
                <w:lang w:eastAsia="zh-CN"/>
              </w:rPr>
            </w:pPr>
            <w:r w:rsidRPr="00700767">
              <w:rPr>
                <w:lang w:eastAsia="zh-CN"/>
              </w:rPr>
              <w:t>6.562</w:t>
            </w:r>
          </w:p>
        </w:tc>
      </w:tr>
      <w:tr w:rsidR="00700767" w:rsidRPr="00700767" w14:paraId="6F51E028"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22FFB40" w14:textId="77777777" w:rsidR="00700767" w:rsidRPr="00700767" w:rsidRDefault="00700767" w:rsidP="00DD57EC">
            <w:pPr>
              <w:pStyle w:val="Tabletext"/>
              <w:rPr>
                <w:lang w:eastAsia="zh-CN"/>
              </w:rPr>
            </w:pPr>
            <w:r w:rsidRPr="00700767">
              <w:rPr>
                <w:lang w:eastAsia="zh-CN"/>
              </w:rPr>
              <w:t>CHL</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5C692D3" w14:textId="77777777" w:rsidR="00700767" w:rsidRPr="00700767" w:rsidRDefault="00700767" w:rsidP="00073FC7">
            <w:pPr>
              <w:pStyle w:val="Tabletext"/>
              <w:jc w:val="right"/>
              <w:rPr>
                <w:lang w:eastAsia="zh-CN"/>
              </w:rPr>
            </w:pPr>
            <w:r w:rsidRPr="00700767">
              <w:rPr>
                <w:lang w:eastAsia="zh-CN"/>
              </w:rPr>
              <w:t>-105.8</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DFB9AEB" w14:textId="77777777" w:rsidR="00700767" w:rsidRPr="00700767" w:rsidRDefault="00700767" w:rsidP="00073FC7">
            <w:pPr>
              <w:pStyle w:val="Tabletext"/>
              <w:jc w:val="right"/>
              <w:rPr>
                <w:lang w:eastAsia="zh-CN"/>
              </w:rPr>
            </w:pPr>
            <w:r w:rsidRPr="00700767">
              <w:rPr>
                <w:lang w:eastAsia="zh-CN"/>
              </w:rPr>
              <w:t>-4.031</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8730348" w14:textId="77777777" w:rsidR="00700767" w:rsidRPr="00700767" w:rsidRDefault="00700767" w:rsidP="00073FC7">
            <w:pPr>
              <w:pStyle w:val="Tabletext"/>
              <w:jc w:val="right"/>
              <w:rPr>
                <w:lang w:eastAsia="zh-CN"/>
              </w:rPr>
            </w:pPr>
            <w:r w:rsidRPr="00700767">
              <w:rPr>
                <w:lang w:eastAsia="zh-CN"/>
              </w:rPr>
              <w:t>4.029</w:t>
            </w:r>
          </w:p>
        </w:tc>
      </w:tr>
      <w:tr w:rsidR="00700767" w:rsidRPr="00700767" w14:paraId="19BA203F"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15A3D" w14:textId="77777777" w:rsidR="00700767" w:rsidRPr="00700767" w:rsidRDefault="00700767" w:rsidP="00DD57EC">
            <w:pPr>
              <w:pStyle w:val="Tabletext"/>
              <w:rPr>
                <w:lang w:eastAsia="zh-CN"/>
              </w:rPr>
            </w:pPr>
            <w:r w:rsidRPr="00700767">
              <w:rPr>
                <w:lang w:eastAsia="zh-CN"/>
              </w:rPr>
              <w:t>CLM</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FABCE" w14:textId="77777777" w:rsidR="00700767" w:rsidRPr="00700767" w:rsidRDefault="00700767" w:rsidP="00073FC7">
            <w:pPr>
              <w:pStyle w:val="Tabletext"/>
              <w:jc w:val="right"/>
              <w:rPr>
                <w:lang w:eastAsia="zh-CN"/>
              </w:rPr>
            </w:pPr>
            <w:r w:rsidRPr="00700767">
              <w:rPr>
                <w:lang w:eastAsia="zh-CN"/>
              </w:rPr>
              <w:t>-115.2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EC8EA" w14:textId="77777777" w:rsidR="00700767" w:rsidRPr="00700767" w:rsidRDefault="00700767" w:rsidP="00073FC7">
            <w:pPr>
              <w:pStyle w:val="Tabletext"/>
              <w:jc w:val="right"/>
              <w:rPr>
                <w:lang w:eastAsia="zh-CN"/>
              </w:rPr>
            </w:pPr>
            <w:r w:rsidRPr="00700767">
              <w:rPr>
                <w:lang w:eastAsia="zh-CN"/>
              </w:rPr>
              <w:t>-2.707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E92FE" w14:textId="77777777" w:rsidR="00700767" w:rsidRPr="00700767" w:rsidRDefault="00700767" w:rsidP="00073FC7">
            <w:pPr>
              <w:pStyle w:val="Tabletext"/>
              <w:jc w:val="right"/>
              <w:rPr>
                <w:lang w:eastAsia="zh-CN"/>
              </w:rPr>
            </w:pPr>
            <w:r w:rsidRPr="00700767">
              <w:rPr>
                <w:lang w:eastAsia="zh-CN"/>
              </w:rPr>
              <w:t>-0.259</w:t>
            </w:r>
          </w:p>
        </w:tc>
      </w:tr>
      <w:tr w:rsidR="00700767" w:rsidRPr="00700767" w14:paraId="19C62FC0"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473E209" w14:textId="77777777" w:rsidR="00700767" w:rsidRPr="00700767" w:rsidRDefault="00700767" w:rsidP="00DD57EC">
            <w:pPr>
              <w:pStyle w:val="Tabletext"/>
              <w:rPr>
                <w:lang w:eastAsia="zh-CN"/>
              </w:rPr>
            </w:pPr>
            <w:r w:rsidRPr="00700767">
              <w:rPr>
                <w:lang w:eastAsia="zh-CN"/>
              </w:rPr>
              <w:t>CLM</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CB3423F" w14:textId="77777777" w:rsidR="00700767" w:rsidRPr="00700767" w:rsidRDefault="00700767" w:rsidP="00073FC7">
            <w:pPr>
              <w:pStyle w:val="Tabletext"/>
              <w:jc w:val="right"/>
              <w:rPr>
                <w:lang w:eastAsia="zh-CN"/>
              </w:rPr>
            </w:pPr>
            <w:r w:rsidRPr="00700767">
              <w:rPr>
                <w:lang w:eastAsia="zh-CN"/>
              </w:rPr>
              <w:t>-103.2</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4012F99" w14:textId="77777777" w:rsidR="00700767" w:rsidRPr="00700767" w:rsidRDefault="00700767" w:rsidP="00073FC7">
            <w:pPr>
              <w:pStyle w:val="Tabletext"/>
              <w:jc w:val="right"/>
              <w:rPr>
                <w:lang w:eastAsia="zh-CN"/>
              </w:rPr>
            </w:pPr>
            <w:r w:rsidRPr="00700767">
              <w:rPr>
                <w:lang w:eastAsia="zh-CN"/>
              </w:rPr>
              <w:t>-5.151</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C8BC9B5" w14:textId="77777777" w:rsidR="00700767" w:rsidRPr="00700767" w:rsidRDefault="00700767" w:rsidP="00073FC7">
            <w:pPr>
              <w:pStyle w:val="Tabletext"/>
              <w:jc w:val="right"/>
              <w:rPr>
                <w:lang w:eastAsia="zh-CN"/>
              </w:rPr>
            </w:pPr>
            <w:r w:rsidRPr="00700767">
              <w:rPr>
                <w:lang w:eastAsia="zh-CN"/>
              </w:rPr>
              <w:t>-1.206</w:t>
            </w:r>
          </w:p>
        </w:tc>
      </w:tr>
      <w:tr w:rsidR="00700767" w:rsidRPr="00700767" w14:paraId="509C91B8"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28A20" w14:textId="77777777" w:rsidR="00700767" w:rsidRPr="00700767" w:rsidRDefault="00700767" w:rsidP="00DD57EC">
            <w:pPr>
              <w:pStyle w:val="Tabletext"/>
              <w:rPr>
                <w:lang w:eastAsia="zh-CN"/>
              </w:rPr>
            </w:pPr>
            <w:r w:rsidRPr="00700767">
              <w:rPr>
                <w:lang w:eastAsia="zh-CN"/>
              </w:rPr>
              <w:t>CTR</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9E25D" w14:textId="77777777" w:rsidR="00700767" w:rsidRPr="00700767" w:rsidRDefault="00700767" w:rsidP="00073FC7">
            <w:pPr>
              <w:pStyle w:val="Tabletext"/>
              <w:jc w:val="right"/>
              <w:rPr>
                <w:lang w:eastAsia="zh-CN"/>
              </w:rPr>
            </w:pPr>
            <w:r w:rsidRPr="00700767">
              <w:rPr>
                <w:lang w:eastAsia="zh-CN"/>
              </w:rPr>
              <w:t>-130.8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DE379" w14:textId="77777777" w:rsidR="00700767" w:rsidRPr="00700767" w:rsidRDefault="00700767" w:rsidP="00073FC7">
            <w:pPr>
              <w:pStyle w:val="Tabletext"/>
              <w:jc w:val="right"/>
              <w:rPr>
                <w:lang w:eastAsia="zh-CN"/>
              </w:rPr>
            </w:pPr>
            <w:r w:rsidRPr="00700767">
              <w:rPr>
                <w:lang w:eastAsia="zh-CN"/>
              </w:rPr>
              <w:t>7.201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C830E" w14:textId="77777777" w:rsidR="00700767" w:rsidRPr="00700767" w:rsidRDefault="00700767" w:rsidP="00073FC7">
            <w:pPr>
              <w:pStyle w:val="Tabletext"/>
              <w:jc w:val="right"/>
              <w:rPr>
                <w:lang w:eastAsia="zh-CN"/>
              </w:rPr>
            </w:pPr>
            <w:r w:rsidRPr="00700767">
              <w:rPr>
                <w:lang w:eastAsia="zh-CN"/>
              </w:rPr>
              <w:t>10.961</w:t>
            </w:r>
          </w:p>
        </w:tc>
      </w:tr>
      <w:tr w:rsidR="00700767" w:rsidRPr="00700767" w14:paraId="4932DFAF"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18F0D52" w14:textId="77777777" w:rsidR="00700767" w:rsidRPr="00700767" w:rsidRDefault="00700767" w:rsidP="00DD57EC">
            <w:pPr>
              <w:pStyle w:val="Tabletext"/>
              <w:rPr>
                <w:lang w:eastAsia="zh-CN"/>
              </w:rPr>
            </w:pPr>
            <w:r w:rsidRPr="00700767">
              <w:rPr>
                <w:lang w:eastAsia="zh-CN"/>
              </w:rPr>
              <w:t>CUB</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7FED597" w14:textId="77777777" w:rsidR="00700767" w:rsidRPr="00700767" w:rsidRDefault="00700767" w:rsidP="00073FC7">
            <w:pPr>
              <w:pStyle w:val="Tabletext"/>
              <w:jc w:val="right"/>
              <w:rPr>
                <w:lang w:eastAsia="zh-CN"/>
              </w:rPr>
            </w:pPr>
            <w:r w:rsidRPr="00700767">
              <w:rPr>
                <w:lang w:eastAsia="zh-CN"/>
              </w:rPr>
              <w:t>-89.2</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654AA51" w14:textId="77777777" w:rsidR="00700767" w:rsidRPr="00700767" w:rsidRDefault="00700767" w:rsidP="00073FC7">
            <w:pPr>
              <w:pStyle w:val="Tabletext"/>
              <w:jc w:val="right"/>
              <w:rPr>
                <w:lang w:eastAsia="zh-CN"/>
              </w:rPr>
            </w:pPr>
            <w:r w:rsidRPr="00700767">
              <w:rPr>
                <w:lang w:eastAsia="zh-CN"/>
              </w:rPr>
              <w:t>-5.506</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916C291" w14:textId="77777777" w:rsidR="00700767" w:rsidRPr="00700767" w:rsidRDefault="00700767" w:rsidP="00073FC7">
            <w:pPr>
              <w:pStyle w:val="Tabletext"/>
              <w:jc w:val="right"/>
              <w:rPr>
                <w:lang w:eastAsia="zh-CN"/>
              </w:rPr>
            </w:pPr>
            <w:r w:rsidRPr="00700767">
              <w:rPr>
                <w:lang w:eastAsia="zh-CN"/>
              </w:rPr>
              <w:t>0.826</w:t>
            </w:r>
          </w:p>
        </w:tc>
      </w:tr>
      <w:tr w:rsidR="00700767" w:rsidRPr="00700767" w14:paraId="4057FCAF"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C2074" w14:textId="77777777" w:rsidR="00700767" w:rsidRPr="00700767" w:rsidRDefault="00700767" w:rsidP="00DD57EC">
            <w:pPr>
              <w:pStyle w:val="Tabletext"/>
              <w:rPr>
                <w:lang w:eastAsia="zh-CN"/>
              </w:rPr>
            </w:pPr>
            <w:r w:rsidRPr="00700767">
              <w:rPr>
                <w:lang w:eastAsia="zh-CN"/>
              </w:rPr>
              <w:t>DMA</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5E0DA" w14:textId="77777777" w:rsidR="00700767" w:rsidRPr="00700767" w:rsidRDefault="00700767" w:rsidP="00073FC7">
            <w:pPr>
              <w:pStyle w:val="Tabletext"/>
              <w:jc w:val="right"/>
              <w:rPr>
                <w:lang w:eastAsia="zh-CN"/>
              </w:rPr>
            </w:pPr>
            <w:r w:rsidRPr="00700767">
              <w:rPr>
                <w:lang w:eastAsia="zh-CN"/>
              </w:rPr>
              <w:t>-79.3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FD573" w14:textId="77777777" w:rsidR="00700767" w:rsidRPr="00700767" w:rsidRDefault="00700767" w:rsidP="00073FC7">
            <w:pPr>
              <w:pStyle w:val="Tabletext"/>
              <w:jc w:val="right"/>
              <w:rPr>
                <w:lang w:eastAsia="zh-CN"/>
              </w:rPr>
            </w:pPr>
            <w:r w:rsidRPr="00700767">
              <w:rPr>
                <w:lang w:eastAsia="zh-CN"/>
              </w:rPr>
              <w:t>-1.585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C76D8" w14:textId="77777777" w:rsidR="00700767" w:rsidRPr="00700767" w:rsidRDefault="00700767" w:rsidP="00073FC7">
            <w:pPr>
              <w:pStyle w:val="Tabletext"/>
              <w:jc w:val="right"/>
              <w:rPr>
                <w:lang w:eastAsia="zh-CN"/>
              </w:rPr>
            </w:pPr>
            <w:r w:rsidRPr="00700767">
              <w:rPr>
                <w:lang w:eastAsia="zh-CN"/>
              </w:rPr>
              <w:t>-1.116</w:t>
            </w:r>
          </w:p>
        </w:tc>
      </w:tr>
      <w:tr w:rsidR="00700767" w:rsidRPr="00700767" w14:paraId="1F5F3E24"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A85929B" w14:textId="77777777" w:rsidR="00700767" w:rsidRPr="00700767" w:rsidRDefault="00700767" w:rsidP="00DD57EC">
            <w:pPr>
              <w:pStyle w:val="Tabletext"/>
              <w:rPr>
                <w:lang w:eastAsia="zh-CN"/>
              </w:rPr>
            </w:pPr>
            <w:r w:rsidRPr="00700767">
              <w:rPr>
                <w:lang w:eastAsia="zh-CN"/>
              </w:rPr>
              <w:t>DNK</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155ED4B" w14:textId="77777777" w:rsidR="00700767" w:rsidRPr="00700767" w:rsidRDefault="00700767" w:rsidP="00073FC7">
            <w:pPr>
              <w:pStyle w:val="Tabletext"/>
              <w:jc w:val="right"/>
              <w:rPr>
                <w:lang w:eastAsia="zh-CN"/>
              </w:rPr>
            </w:pPr>
            <w:r w:rsidRPr="00700767">
              <w:rPr>
                <w:lang w:eastAsia="zh-CN"/>
              </w:rPr>
              <w:t>-53.2</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87D3DCD" w14:textId="77777777" w:rsidR="00700767" w:rsidRPr="00700767" w:rsidRDefault="00700767" w:rsidP="00073FC7">
            <w:pPr>
              <w:pStyle w:val="Tabletext"/>
              <w:jc w:val="right"/>
              <w:rPr>
                <w:lang w:eastAsia="zh-CN"/>
              </w:rPr>
            </w:pPr>
            <w:r w:rsidRPr="00700767">
              <w:rPr>
                <w:lang w:eastAsia="zh-CN"/>
              </w:rPr>
              <w:t>4.579</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7B89600" w14:textId="77777777" w:rsidR="00700767" w:rsidRPr="00700767" w:rsidRDefault="00700767" w:rsidP="00073FC7">
            <w:pPr>
              <w:pStyle w:val="Tabletext"/>
              <w:jc w:val="right"/>
              <w:rPr>
                <w:lang w:eastAsia="zh-CN"/>
              </w:rPr>
            </w:pPr>
            <w:r w:rsidRPr="00700767">
              <w:rPr>
                <w:lang w:eastAsia="zh-CN"/>
              </w:rPr>
              <w:t>11.111</w:t>
            </w:r>
          </w:p>
        </w:tc>
      </w:tr>
      <w:tr w:rsidR="00700767" w:rsidRPr="00700767" w14:paraId="37408624"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FB123" w14:textId="77777777" w:rsidR="00700767" w:rsidRPr="00700767" w:rsidRDefault="00700767" w:rsidP="00DD57EC">
            <w:pPr>
              <w:pStyle w:val="Tabletext"/>
              <w:rPr>
                <w:lang w:eastAsia="zh-CN"/>
              </w:rPr>
            </w:pPr>
            <w:r w:rsidRPr="00700767">
              <w:rPr>
                <w:lang w:eastAsia="zh-CN"/>
              </w:rPr>
              <w:t>DOM</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B5F2F" w14:textId="77777777" w:rsidR="00700767" w:rsidRPr="00700767" w:rsidRDefault="00700767" w:rsidP="00073FC7">
            <w:pPr>
              <w:pStyle w:val="Tabletext"/>
              <w:jc w:val="right"/>
              <w:rPr>
                <w:lang w:eastAsia="zh-CN"/>
              </w:rPr>
            </w:pPr>
            <w:r w:rsidRPr="00700767">
              <w:rPr>
                <w:lang w:eastAsia="zh-CN"/>
              </w:rPr>
              <w:t>-83.3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F753F" w14:textId="77777777" w:rsidR="00700767" w:rsidRPr="00700767" w:rsidRDefault="00700767" w:rsidP="00073FC7">
            <w:pPr>
              <w:pStyle w:val="Tabletext"/>
              <w:jc w:val="right"/>
              <w:rPr>
                <w:lang w:eastAsia="zh-CN"/>
              </w:rPr>
            </w:pPr>
            <w:r w:rsidRPr="00700767">
              <w:rPr>
                <w:lang w:eastAsia="zh-CN"/>
              </w:rPr>
              <w:t>-2.379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1F6A9" w14:textId="77777777" w:rsidR="00700767" w:rsidRPr="00700767" w:rsidRDefault="00700767" w:rsidP="00073FC7">
            <w:pPr>
              <w:pStyle w:val="Tabletext"/>
              <w:jc w:val="right"/>
              <w:rPr>
                <w:lang w:eastAsia="zh-CN"/>
              </w:rPr>
            </w:pPr>
            <w:r w:rsidRPr="00700767">
              <w:rPr>
                <w:lang w:eastAsia="zh-CN"/>
              </w:rPr>
              <w:t>0.495</w:t>
            </w:r>
          </w:p>
        </w:tc>
      </w:tr>
      <w:tr w:rsidR="00700767" w:rsidRPr="00700767" w14:paraId="0DFB25EB"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166D743" w14:textId="77777777" w:rsidR="00700767" w:rsidRPr="00700767" w:rsidRDefault="00700767" w:rsidP="00DD57EC">
            <w:pPr>
              <w:pStyle w:val="Tabletext"/>
              <w:rPr>
                <w:lang w:eastAsia="zh-CN"/>
              </w:rPr>
            </w:pPr>
            <w:r w:rsidRPr="00700767">
              <w:rPr>
                <w:lang w:eastAsia="zh-CN"/>
              </w:rPr>
              <w:t>EQA</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15D0A6C" w14:textId="77777777" w:rsidR="00700767" w:rsidRPr="00700767" w:rsidRDefault="00700767" w:rsidP="00073FC7">
            <w:pPr>
              <w:pStyle w:val="Tabletext"/>
              <w:jc w:val="right"/>
              <w:rPr>
                <w:lang w:eastAsia="zh-CN"/>
              </w:rPr>
            </w:pPr>
            <w:r w:rsidRPr="00700767">
              <w:rPr>
                <w:lang w:eastAsia="zh-CN"/>
              </w:rPr>
              <w:t>-115.2</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96585FD" w14:textId="77777777" w:rsidR="00700767" w:rsidRPr="00700767" w:rsidRDefault="00700767" w:rsidP="00073FC7">
            <w:pPr>
              <w:pStyle w:val="Tabletext"/>
              <w:jc w:val="right"/>
              <w:rPr>
                <w:lang w:eastAsia="zh-CN"/>
              </w:rPr>
            </w:pPr>
            <w:r w:rsidRPr="00700767">
              <w:rPr>
                <w:lang w:eastAsia="zh-CN"/>
              </w:rPr>
              <w:t>-2.789</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6D1E998" w14:textId="77777777" w:rsidR="00700767" w:rsidRPr="00700767" w:rsidRDefault="00700767" w:rsidP="00073FC7">
            <w:pPr>
              <w:pStyle w:val="Tabletext"/>
              <w:jc w:val="right"/>
              <w:rPr>
                <w:lang w:eastAsia="zh-CN"/>
              </w:rPr>
            </w:pPr>
            <w:r w:rsidRPr="00700767">
              <w:rPr>
                <w:lang w:eastAsia="zh-CN"/>
              </w:rPr>
              <w:t>0.08</w:t>
            </w:r>
          </w:p>
        </w:tc>
      </w:tr>
      <w:tr w:rsidR="00700767" w:rsidRPr="00700767" w14:paraId="7042B607"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A5699" w14:textId="77777777" w:rsidR="00700767" w:rsidRPr="00700767" w:rsidRDefault="00700767" w:rsidP="00DD57EC">
            <w:pPr>
              <w:pStyle w:val="Tabletext"/>
              <w:rPr>
                <w:lang w:eastAsia="zh-CN"/>
              </w:rPr>
            </w:pPr>
            <w:r w:rsidRPr="00700767">
              <w:rPr>
                <w:lang w:eastAsia="zh-CN"/>
              </w:rPr>
              <w:t>EQA</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92E8F" w14:textId="77777777" w:rsidR="00700767" w:rsidRPr="00700767" w:rsidRDefault="00700767" w:rsidP="00073FC7">
            <w:pPr>
              <w:pStyle w:val="Tabletext"/>
              <w:jc w:val="right"/>
              <w:rPr>
                <w:lang w:eastAsia="zh-CN"/>
              </w:rPr>
            </w:pPr>
            <w:r w:rsidRPr="00700767">
              <w:rPr>
                <w:lang w:eastAsia="zh-CN"/>
              </w:rPr>
              <w:t>-94.8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BEAE8" w14:textId="77777777" w:rsidR="00700767" w:rsidRPr="00700767" w:rsidRDefault="00700767" w:rsidP="00073FC7">
            <w:pPr>
              <w:pStyle w:val="Tabletext"/>
              <w:jc w:val="right"/>
              <w:rPr>
                <w:lang w:eastAsia="zh-CN"/>
              </w:rPr>
            </w:pPr>
            <w:r w:rsidRPr="00700767">
              <w:rPr>
                <w:lang w:eastAsia="zh-CN"/>
              </w:rPr>
              <w:t>-4.749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FA0A5" w14:textId="77777777" w:rsidR="00700767" w:rsidRPr="00700767" w:rsidRDefault="00700767" w:rsidP="00073FC7">
            <w:pPr>
              <w:pStyle w:val="Tabletext"/>
              <w:jc w:val="right"/>
              <w:rPr>
                <w:lang w:eastAsia="zh-CN"/>
              </w:rPr>
            </w:pPr>
            <w:r w:rsidRPr="00700767">
              <w:rPr>
                <w:lang w:eastAsia="zh-CN"/>
              </w:rPr>
              <w:t>-2.16</w:t>
            </w:r>
          </w:p>
        </w:tc>
      </w:tr>
      <w:tr w:rsidR="00700767" w:rsidRPr="00700767" w14:paraId="3D0F1C5B"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A4E0D73" w14:textId="77777777" w:rsidR="00700767" w:rsidRPr="00700767" w:rsidRDefault="00700767" w:rsidP="00DD57EC">
            <w:pPr>
              <w:pStyle w:val="Tabletext"/>
              <w:rPr>
                <w:lang w:eastAsia="zh-CN"/>
              </w:rPr>
            </w:pPr>
            <w:r w:rsidRPr="00700767">
              <w:rPr>
                <w:lang w:eastAsia="zh-CN"/>
              </w:rPr>
              <w:t>F</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F66C5A0" w14:textId="77777777" w:rsidR="00700767" w:rsidRPr="00700767" w:rsidRDefault="00700767" w:rsidP="00073FC7">
            <w:pPr>
              <w:pStyle w:val="Tabletext"/>
              <w:jc w:val="right"/>
              <w:rPr>
                <w:lang w:eastAsia="zh-CN"/>
              </w:rPr>
            </w:pPr>
            <w:r w:rsidRPr="00700767">
              <w:rPr>
                <w:lang w:eastAsia="zh-CN"/>
              </w:rPr>
              <w:t>-53.2</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4B86498" w14:textId="77777777" w:rsidR="00700767" w:rsidRPr="00700767" w:rsidRDefault="00700767" w:rsidP="00073FC7">
            <w:pPr>
              <w:pStyle w:val="Tabletext"/>
              <w:jc w:val="right"/>
              <w:rPr>
                <w:lang w:eastAsia="zh-CN"/>
              </w:rPr>
            </w:pPr>
            <w:r w:rsidRPr="00700767">
              <w:rPr>
                <w:lang w:eastAsia="zh-CN"/>
              </w:rPr>
              <w:t>-2.514</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0F7CA0E" w14:textId="77777777" w:rsidR="00700767" w:rsidRPr="00700767" w:rsidRDefault="00700767" w:rsidP="00073FC7">
            <w:pPr>
              <w:pStyle w:val="Tabletext"/>
              <w:jc w:val="right"/>
              <w:rPr>
                <w:lang w:eastAsia="zh-CN"/>
              </w:rPr>
            </w:pPr>
            <w:r w:rsidRPr="00700767">
              <w:rPr>
                <w:lang w:eastAsia="zh-CN"/>
              </w:rPr>
              <w:t>4.215</w:t>
            </w:r>
          </w:p>
        </w:tc>
      </w:tr>
      <w:tr w:rsidR="00700767" w:rsidRPr="00700767" w14:paraId="00063D14"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F9B6A" w14:textId="77777777" w:rsidR="00700767" w:rsidRPr="00700767" w:rsidRDefault="00700767" w:rsidP="00DD57EC">
            <w:pPr>
              <w:pStyle w:val="Tabletext"/>
              <w:rPr>
                <w:lang w:eastAsia="zh-CN"/>
              </w:rPr>
            </w:pPr>
            <w:r w:rsidRPr="00700767">
              <w:rPr>
                <w:lang w:eastAsia="zh-CN"/>
              </w:rPr>
              <w:t>F</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9F3F8" w14:textId="77777777" w:rsidR="00700767" w:rsidRPr="00700767" w:rsidRDefault="00700767" w:rsidP="00073FC7">
            <w:pPr>
              <w:pStyle w:val="Tabletext"/>
              <w:jc w:val="right"/>
              <w:rPr>
                <w:lang w:eastAsia="zh-CN"/>
              </w:rPr>
            </w:pPr>
            <w:r w:rsidRPr="00700767">
              <w:rPr>
                <w:lang w:eastAsia="zh-CN"/>
              </w:rPr>
              <w:t>-52.8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14F5A" w14:textId="77777777" w:rsidR="00700767" w:rsidRPr="00700767" w:rsidRDefault="00700767" w:rsidP="00073FC7">
            <w:pPr>
              <w:pStyle w:val="Tabletext"/>
              <w:jc w:val="right"/>
              <w:rPr>
                <w:lang w:eastAsia="zh-CN"/>
              </w:rPr>
            </w:pPr>
            <w:r w:rsidRPr="00700767">
              <w:rPr>
                <w:lang w:eastAsia="zh-CN"/>
              </w:rPr>
              <w:t>-0.06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E1CDE" w14:textId="77777777" w:rsidR="00700767" w:rsidRPr="00700767" w:rsidRDefault="00700767" w:rsidP="00073FC7">
            <w:pPr>
              <w:pStyle w:val="Tabletext"/>
              <w:jc w:val="right"/>
              <w:rPr>
                <w:lang w:eastAsia="zh-CN"/>
              </w:rPr>
            </w:pPr>
            <w:r w:rsidRPr="00700767">
              <w:rPr>
                <w:lang w:eastAsia="zh-CN"/>
              </w:rPr>
              <w:t>2.853</w:t>
            </w:r>
          </w:p>
        </w:tc>
      </w:tr>
      <w:tr w:rsidR="00700767" w:rsidRPr="00700767" w14:paraId="41F81915"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A61E63C" w14:textId="77777777" w:rsidR="00700767" w:rsidRPr="00700767" w:rsidRDefault="00700767" w:rsidP="00DD57EC">
            <w:pPr>
              <w:pStyle w:val="Tabletext"/>
              <w:rPr>
                <w:lang w:eastAsia="zh-CN"/>
              </w:rPr>
            </w:pPr>
            <w:r w:rsidRPr="00700767">
              <w:rPr>
                <w:lang w:eastAsia="zh-CN"/>
              </w:rPr>
              <w:t>G</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8CA4797" w14:textId="77777777" w:rsidR="00700767" w:rsidRPr="00700767" w:rsidRDefault="00700767" w:rsidP="00073FC7">
            <w:pPr>
              <w:pStyle w:val="Tabletext"/>
              <w:jc w:val="right"/>
              <w:rPr>
                <w:lang w:eastAsia="zh-CN"/>
              </w:rPr>
            </w:pPr>
            <w:r w:rsidRPr="00700767">
              <w:rPr>
                <w:lang w:eastAsia="zh-CN"/>
              </w:rPr>
              <w:t>-115.8</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3295167" w14:textId="77777777" w:rsidR="00700767" w:rsidRPr="00700767" w:rsidRDefault="00700767" w:rsidP="00073FC7">
            <w:pPr>
              <w:pStyle w:val="Tabletext"/>
              <w:jc w:val="right"/>
              <w:rPr>
                <w:lang w:eastAsia="zh-CN"/>
              </w:rPr>
            </w:pPr>
            <w:r w:rsidRPr="00700767">
              <w:rPr>
                <w:lang w:eastAsia="zh-CN"/>
              </w:rPr>
              <w:t>-1.746</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324B31C" w14:textId="77777777" w:rsidR="00700767" w:rsidRPr="00700767" w:rsidRDefault="00700767" w:rsidP="00073FC7">
            <w:pPr>
              <w:pStyle w:val="Tabletext"/>
              <w:jc w:val="right"/>
              <w:rPr>
                <w:lang w:eastAsia="zh-CN"/>
              </w:rPr>
            </w:pPr>
            <w:r w:rsidRPr="00700767">
              <w:rPr>
                <w:lang w:eastAsia="zh-CN"/>
              </w:rPr>
              <w:t>0.238</w:t>
            </w:r>
          </w:p>
        </w:tc>
      </w:tr>
      <w:tr w:rsidR="00700767" w:rsidRPr="00700767" w14:paraId="3560EE34"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70149" w14:textId="77777777" w:rsidR="00700767" w:rsidRPr="00700767" w:rsidRDefault="00700767" w:rsidP="00DD57EC">
            <w:pPr>
              <w:pStyle w:val="Tabletext"/>
              <w:rPr>
                <w:lang w:eastAsia="zh-CN"/>
              </w:rPr>
            </w:pPr>
            <w:r w:rsidRPr="00700767">
              <w:rPr>
                <w:lang w:eastAsia="zh-CN"/>
              </w:rPr>
              <w:t>G</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9325F" w14:textId="77777777" w:rsidR="00700767" w:rsidRPr="00700767" w:rsidRDefault="00700767" w:rsidP="00073FC7">
            <w:pPr>
              <w:pStyle w:val="Tabletext"/>
              <w:jc w:val="right"/>
              <w:rPr>
                <w:lang w:eastAsia="zh-CN"/>
              </w:rPr>
            </w:pPr>
            <w:r w:rsidRPr="00700767">
              <w:rPr>
                <w:lang w:eastAsia="zh-CN"/>
              </w:rPr>
              <w:t>-96.2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E5315" w14:textId="77777777" w:rsidR="00700767" w:rsidRPr="00700767" w:rsidRDefault="00700767" w:rsidP="00073FC7">
            <w:pPr>
              <w:pStyle w:val="Tabletext"/>
              <w:jc w:val="right"/>
              <w:rPr>
                <w:lang w:eastAsia="zh-CN"/>
              </w:rPr>
            </w:pPr>
            <w:r w:rsidRPr="00700767">
              <w:rPr>
                <w:lang w:eastAsia="zh-CN"/>
              </w:rPr>
              <w:t>-0.668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62E0A" w14:textId="77777777" w:rsidR="00700767" w:rsidRPr="00700767" w:rsidRDefault="00700767" w:rsidP="00073FC7">
            <w:pPr>
              <w:pStyle w:val="Tabletext"/>
              <w:jc w:val="right"/>
              <w:rPr>
                <w:lang w:eastAsia="zh-CN"/>
              </w:rPr>
            </w:pPr>
            <w:r w:rsidRPr="00700767">
              <w:rPr>
                <w:lang w:eastAsia="zh-CN"/>
              </w:rPr>
              <w:t>0.545</w:t>
            </w:r>
          </w:p>
        </w:tc>
      </w:tr>
      <w:tr w:rsidR="00700767" w:rsidRPr="00700767" w14:paraId="3B761991"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29F200C" w14:textId="77777777" w:rsidR="00700767" w:rsidRPr="00700767" w:rsidRDefault="00700767" w:rsidP="00DD57EC">
            <w:pPr>
              <w:pStyle w:val="Tabletext"/>
              <w:rPr>
                <w:lang w:eastAsia="zh-CN"/>
              </w:rPr>
            </w:pPr>
            <w:r w:rsidRPr="00700767">
              <w:rPr>
                <w:lang w:eastAsia="zh-CN"/>
              </w:rPr>
              <w:t>G</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D9D606D" w14:textId="77777777" w:rsidR="00700767" w:rsidRPr="00700767" w:rsidRDefault="00700767" w:rsidP="00073FC7">
            <w:pPr>
              <w:pStyle w:val="Tabletext"/>
              <w:jc w:val="right"/>
              <w:rPr>
                <w:lang w:eastAsia="zh-CN"/>
              </w:rPr>
            </w:pPr>
            <w:r w:rsidRPr="00700767">
              <w:rPr>
                <w:lang w:eastAsia="zh-CN"/>
              </w:rPr>
              <w:t>-79.7</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988F6EF" w14:textId="77777777" w:rsidR="00700767" w:rsidRPr="00700767" w:rsidRDefault="00700767" w:rsidP="00073FC7">
            <w:pPr>
              <w:pStyle w:val="Tabletext"/>
              <w:jc w:val="right"/>
              <w:rPr>
                <w:lang w:eastAsia="zh-CN"/>
              </w:rPr>
            </w:pPr>
            <w:r w:rsidRPr="00700767">
              <w:rPr>
                <w:lang w:eastAsia="zh-CN"/>
              </w:rPr>
              <w:t>-0.606</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67617A6" w14:textId="77777777" w:rsidR="00700767" w:rsidRPr="00700767" w:rsidRDefault="00700767" w:rsidP="00073FC7">
            <w:pPr>
              <w:pStyle w:val="Tabletext"/>
              <w:jc w:val="right"/>
              <w:rPr>
                <w:lang w:eastAsia="zh-CN"/>
              </w:rPr>
            </w:pPr>
            <w:r w:rsidRPr="00700767">
              <w:rPr>
                <w:lang w:eastAsia="zh-CN"/>
              </w:rPr>
              <w:t>1.812</w:t>
            </w:r>
          </w:p>
        </w:tc>
      </w:tr>
      <w:tr w:rsidR="00700767" w:rsidRPr="00700767" w14:paraId="14EC1FBE"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F967C" w14:textId="77777777" w:rsidR="00700767" w:rsidRPr="00700767" w:rsidRDefault="00700767" w:rsidP="00DD57EC">
            <w:pPr>
              <w:pStyle w:val="Tabletext"/>
              <w:rPr>
                <w:lang w:eastAsia="zh-CN"/>
              </w:rPr>
            </w:pPr>
            <w:r w:rsidRPr="00700767">
              <w:rPr>
                <w:lang w:eastAsia="zh-CN"/>
              </w:rPr>
              <w:t>G</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CDF7A" w14:textId="77777777" w:rsidR="00700767" w:rsidRPr="00700767" w:rsidRDefault="00700767" w:rsidP="00073FC7">
            <w:pPr>
              <w:pStyle w:val="Tabletext"/>
              <w:jc w:val="right"/>
              <w:rPr>
                <w:lang w:eastAsia="zh-CN"/>
              </w:rPr>
            </w:pPr>
            <w:r w:rsidRPr="00700767">
              <w:rPr>
                <w:lang w:eastAsia="zh-CN"/>
              </w:rPr>
              <w:t>-57.2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6094A" w14:textId="77777777" w:rsidR="00700767" w:rsidRPr="00700767" w:rsidRDefault="00700767" w:rsidP="00073FC7">
            <w:pPr>
              <w:pStyle w:val="Tabletext"/>
              <w:jc w:val="right"/>
              <w:rPr>
                <w:lang w:eastAsia="zh-CN"/>
              </w:rPr>
            </w:pPr>
            <w:r w:rsidRPr="00700767">
              <w:rPr>
                <w:lang w:eastAsia="zh-CN"/>
              </w:rPr>
              <w:t>6.329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F17AC" w14:textId="77777777" w:rsidR="00700767" w:rsidRPr="00700767" w:rsidRDefault="00700767" w:rsidP="00073FC7">
            <w:pPr>
              <w:pStyle w:val="Tabletext"/>
              <w:jc w:val="right"/>
              <w:rPr>
                <w:lang w:eastAsia="zh-CN"/>
              </w:rPr>
            </w:pPr>
            <w:r w:rsidRPr="00700767">
              <w:rPr>
                <w:lang w:eastAsia="zh-CN"/>
              </w:rPr>
              <w:t>12.186</w:t>
            </w:r>
          </w:p>
        </w:tc>
      </w:tr>
      <w:tr w:rsidR="00700767" w:rsidRPr="00700767" w14:paraId="5FF7591D"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18A71F9" w14:textId="77777777" w:rsidR="00700767" w:rsidRPr="00700767" w:rsidRDefault="00700767" w:rsidP="00DD57EC">
            <w:pPr>
              <w:pStyle w:val="Tabletext"/>
              <w:rPr>
                <w:lang w:eastAsia="zh-CN"/>
              </w:rPr>
            </w:pPr>
            <w:r w:rsidRPr="00700767">
              <w:rPr>
                <w:lang w:eastAsia="zh-CN"/>
              </w:rPr>
              <w:t>G</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7432EE7" w14:textId="77777777" w:rsidR="00700767" w:rsidRPr="00700767" w:rsidRDefault="00700767" w:rsidP="00073FC7">
            <w:pPr>
              <w:pStyle w:val="Tabletext"/>
              <w:jc w:val="right"/>
              <w:rPr>
                <w:lang w:eastAsia="zh-CN"/>
              </w:rPr>
            </w:pPr>
            <w:r w:rsidRPr="00700767">
              <w:rPr>
                <w:lang w:eastAsia="zh-CN"/>
              </w:rPr>
              <w:t>-31</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76B3EC3" w14:textId="77777777" w:rsidR="00700767" w:rsidRPr="00700767" w:rsidRDefault="00700767" w:rsidP="00073FC7">
            <w:pPr>
              <w:pStyle w:val="Tabletext"/>
              <w:jc w:val="right"/>
              <w:rPr>
                <w:lang w:eastAsia="zh-CN"/>
              </w:rPr>
            </w:pPr>
            <w:r w:rsidRPr="00700767">
              <w:rPr>
                <w:lang w:eastAsia="zh-CN"/>
              </w:rPr>
              <w:t>4.925</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853BFF2" w14:textId="77777777" w:rsidR="00700767" w:rsidRPr="00700767" w:rsidRDefault="00700767" w:rsidP="00073FC7">
            <w:pPr>
              <w:pStyle w:val="Tabletext"/>
              <w:jc w:val="right"/>
              <w:rPr>
                <w:lang w:eastAsia="zh-CN"/>
              </w:rPr>
            </w:pPr>
            <w:r w:rsidRPr="00700767">
              <w:rPr>
                <w:lang w:eastAsia="zh-CN"/>
              </w:rPr>
              <w:t>8.537</w:t>
            </w:r>
          </w:p>
        </w:tc>
      </w:tr>
      <w:tr w:rsidR="00700767" w:rsidRPr="00700767" w14:paraId="60E9A252"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2A233" w14:textId="77777777" w:rsidR="00700767" w:rsidRPr="00700767" w:rsidRDefault="00700767" w:rsidP="00DD57EC">
            <w:pPr>
              <w:pStyle w:val="Tabletext"/>
              <w:rPr>
                <w:lang w:eastAsia="zh-CN"/>
              </w:rPr>
            </w:pPr>
            <w:r w:rsidRPr="00700767">
              <w:rPr>
                <w:lang w:eastAsia="zh-CN"/>
              </w:rPr>
              <w:t>GRD</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5513F" w14:textId="77777777" w:rsidR="00700767" w:rsidRPr="00700767" w:rsidRDefault="00700767" w:rsidP="00073FC7">
            <w:pPr>
              <w:pStyle w:val="Tabletext"/>
              <w:jc w:val="right"/>
              <w:rPr>
                <w:lang w:eastAsia="zh-CN"/>
              </w:rPr>
            </w:pPr>
            <w:r w:rsidRPr="00700767">
              <w:rPr>
                <w:lang w:eastAsia="zh-CN"/>
              </w:rPr>
              <w:t>-79.3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ACC1B" w14:textId="77777777" w:rsidR="00700767" w:rsidRPr="00700767" w:rsidRDefault="00700767" w:rsidP="00073FC7">
            <w:pPr>
              <w:pStyle w:val="Tabletext"/>
              <w:jc w:val="right"/>
              <w:rPr>
                <w:lang w:eastAsia="zh-CN"/>
              </w:rPr>
            </w:pPr>
            <w:r w:rsidRPr="00700767">
              <w:rPr>
                <w:lang w:eastAsia="zh-CN"/>
              </w:rPr>
              <w:t>-1.708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50910" w14:textId="77777777" w:rsidR="00700767" w:rsidRPr="00700767" w:rsidRDefault="00700767" w:rsidP="00073FC7">
            <w:pPr>
              <w:pStyle w:val="Tabletext"/>
              <w:jc w:val="right"/>
              <w:rPr>
                <w:lang w:eastAsia="zh-CN"/>
              </w:rPr>
            </w:pPr>
            <w:r w:rsidRPr="00700767">
              <w:rPr>
                <w:lang w:eastAsia="zh-CN"/>
              </w:rPr>
              <w:t>-0.778</w:t>
            </w:r>
          </w:p>
        </w:tc>
      </w:tr>
      <w:tr w:rsidR="00700767" w:rsidRPr="00700767" w14:paraId="04D591B7"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E051933" w14:textId="77777777" w:rsidR="00700767" w:rsidRPr="00700767" w:rsidRDefault="00700767" w:rsidP="00DD57EC">
            <w:pPr>
              <w:pStyle w:val="Tabletext"/>
              <w:rPr>
                <w:lang w:eastAsia="zh-CN"/>
              </w:rPr>
            </w:pPr>
            <w:r w:rsidRPr="00700767">
              <w:rPr>
                <w:lang w:eastAsia="zh-CN"/>
              </w:rPr>
              <w:t>GRD</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4A4AB92" w14:textId="77777777" w:rsidR="00700767" w:rsidRPr="00700767" w:rsidRDefault="00700767" w:rsidP="00073FC7">
            <w:pPr>
              <w:pStyle w:val="Tabletext"/>
              <w:jc w:val="right"/>
              <w:rPr>
                <w:lang w:eastAsia="zh-CN"/>
              </w:rPr>
            </w:pPr>
            <w:r w:rsidRPr="00700767">
              <w:rPr>
                <w:lang w:eastAsia="zh-CN"/>
              </w:rPr>
              <w:t>-57.2</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C56C532" w14:textId="77777777" w:rsidR="00700767" w:rsidRPr="00700767" w:rsidRDefault="00700767" w:rsidP="00073FC7">
            <w:pPr>
              <w:pStyle w:val="Tabletext"/>
              <w:jc w:val="right"/>
              <w:rPr>
                <w:lang w:eastAsia="zh-CN"/>
              </w:rPr>
            </w:pPr>
            <w:r w:rsidRPr="00700767">
              <w:rPr>
                <w:lang w:eastAsia="zh-CN"/>
              </w:rPr>
              <w:t>-0.146</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7D8021C" w14:textId="77777777" w:rsidR="00700767" w:rsidRPr="00700767" w:rsidRDefault="00700767" w:rsidP="00073FC7">
            <w:pPr>
              <w:pStyle w:val="Tabletext"/>
              <w:jc w:val="right"/>
              <w:rPr>
                <w:lang w:eastAsia="zh-CN"/>
              </w:rPr>
            </w:pPr>
            <w:r w:rsidRPr="00700767">
              <w:rPr>
                <w:lang w:eastAsia="zh-CN"/>
              </w:rPr>
              <w:t>3.226</w:t>
            </w:r>
          </w:p>
        </w:tc>
      </w:tr>
      <w:tr w:rsidR="00700767" w:rsidRPr="00700767" w14:paraId="46E60D16"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3CD09" w14:textId="77777777" w:rsidR="00700767" w:rsidRPr="00700767" w:rsidRDefault="00700767" w:rsidP="00DD57EC">
            <w:pPr>
              <w:pStyle w:val="Tabletext"/>
              <w:rPr>
                <w:lang w:eastAsia="zh-CN"/>
              </w:rPr>
            </w:pPr>
            <w:r w:rsidRPr="00700767">
              <w:rPr>
                <w:lang w:eastAsia="zh-CN"/>
              </w:rPr>
              <w:t>GRD</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D848D" w14:textId="77777777" w:rsidR="00700767" w:rsidRPr="00700767" w:rsidRDefault="00700767" w:rsidP="00073FC7">
            <w:pPr>
              <w:pStyle w:val="Tabletext"/>
              <w:jc w:val="right"/>
              <w:rPr>
                <w:lang w:eastAsia="zh-CN"/>
              </w:rPr>
            </w:pPr>
            <w:r w:rsidRPr="00700767">
              <w:rPr>
                <w:lang w:eastAsia="zh-CN"/>
              </w:rPr>
              <w:t>-42.2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2C421" w14:textId="77777777" w:rsidR="00700767" w:rsidRPr="00700767" w:rsidRDefault="00700767" w:rsidP="00073FC7">
            <w:pPr>
              <w:pStyle w:val="Tabletext"/>
              <w:jc w:val="right"/>
              <w:rPr>
                <w:lang w:eastAsia="zh-CN"/>
              </w:rPr>
            </w:pPr>
            <w:r w:rsidRPr="00700767">
              <w:rPr>
                <w:lang w:eastAsia="zh-CN"/>
              </w:rPr>
              <w:t>-0.163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AF497" w14:textId="77777777" w:rsidR="00700767" w:rsidRPr="00700767" w:rsidRDefault="00700767" w:rsidP="00073FC7">
            <w:pPr>
              <w:pStyle w:val="Tabletext"/>
              <w:jc w:val="right"/>
              <w:rPr>
                <w:lang w:eastAsia="zh-CN"/>
              </w:rPr>
            </w:pPr>
            <w:r w:rsidRPr="00700767">
              <w:rPr>
                <w:lang w:eastAsia="zh-CN"/>
              </w:rPr>
              <w:t>2.117</w:t>
            </w:r>
          </w:p>
        </w:tc>
      </w:tr>
      <w:tr w:rsidR="00700767" w:rsidRPr="00700767" w14:paraId="1B7FC91B"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290E2BB" w14:textId="77777777" w:rsidR="00700767" w:rsidRPr="00700767" w:rsidRDefault="00700767" w:rsidP="00DD57EC">
            <w:pPr>
              <w:pStyle w:val="Tabletext"/>
              <w:rPr>
                <w:lang w:eastAsia="zh-CN"/>
              </w:rPr>
            </w:pPr>
            <w:r w:rsidRPr="00700767">
              <w:rPr>
                <w:lang w:eastAsia="zh-CN"/>
              </w:rPr>
              <w:t>GTM</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B56DC54" w14:textId="77777777" w:rsidR="00700767" w:rsidRPr="00700767" w:rsidRDefault="00700767" w:rsidP="00073FC7">
            <w:pPr>
              <w:pStyle w:val="Tabletext"/>
              <w:jc w:val="right"/>
              <w:rPr>
                <w:lang w:eastAsia="zh-CN"/>
              </w:rPr>
            </w:pPr>
            <w:r w:rsidRPr="00700767">
              <w:rPr>
                <w:lang w:eastAsia="zh-CN"/>
              </w:rPr>
              <w:t>-107.3</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E4F456E" w14:textId="77777777" w:rsidR="00700767" w:rsidRPr="00700767" w:rsidRDefault="00700767" w:rsidP="00073FC7">
            <w:pPr>
              <w:pStyle w:val="Tabletext"/>
              <w:jc w:val="right"/>
              <w:rPr>
                <w:lang w:eastAsia="zh-CN"/>
              </w:rPr>
            </w:pPr>
            <w:r w:rsidRPr="00700767">
              <w:rPr>
                <w:lang w:eastAsia="zh-CN"/>
              </w:rPr>
              <w:t>0.832</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2275F4C" w14:textId="77777777" w:rsidR="00700767" w:rsidRPr="00700767" w:rsidRDefault="00700767" w:rsidP="00073FC7">
            <w:pPr>
              <w:pStyle w:val="Tabletext"/>
              <w:jc w:val="right"/>
              <w:rPr>
                <w:lang w:eastAsia="zh-CN"/>
              </w:rPr>
            </w:pPr>
            <w:r w:rsidRPr="00700767">
              <w:rPr>
                <w:lang w:eastAsia="zh-CN"/>
              </w:rPr>
              <w:t>3.916</w:t>
            </w:r>
          </w:p>
        </w:tc>
      </w:tr>
      <w:tr w:rsidR="00700767" w:rsidRPr="00700767" w14:paraId="52932ED9"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2CE8E" w14:textId="77777777" w:rsidR="00700767" w:rsidRPr="00700767" w:rsidRDefault="00700767" w:rsidP="00DD57EC">
            <w:pPr>
              <w:pStyle w:val="Tabletext"/>
              <w:rPr>
                <w:lang w:eastAsia="zh-CN"/>
              </w:rPr>
            </w:pPr>
            <w:r w:rsidRPr="00700767">
              <w:rPr>
                <w:lang w:eastAsia="zh-CN"/>
              </w:rPr>
              <w:t>GUY</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AC479" w14:textId="77777777" w:rsidR="00700767" w:rsidRPr="00700767" w:rsidRDefault="00700767" w:rsidP="00073FC7">
            <w:pPr>
              <w:pStyle w:val="Tabletext"/>
              <w:jc w:val="right"/>
              <w:rPr>
                <w:lang w:eastAsia="zh-CN"/>
              </w:rPr>
            </w:pPr>
            <w:r w:rsidRPr="00700767">
              <w:rPr>
                <w:lang w:eastAsia="zh-CN"/>
              </w:rPr>
              <w:t>-84.7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03A37" w14:textId="77777777" w:rsidR="00700767" w:rsidRPr="00700767" w:rsidRDefault="00700767" w:rsidP="00073FC7">
            <w:pPr>
              <w:pStyle w:val="Tabletext"/>
              <w:jc w:val="right"/>
              <w:rPr>
                <w:lang w:eastAsia="zh-CN"/>
              </w:rPr>
            </w:pPr>
            <w:r w:rsidRPr="00700767">
              <w:rPr>
                <w:lang w:eastAsia="zh-CN"/>
              </w:rPr>
              <w:t>-3.794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604CE" w14:textId="77777777" w:rsidR="00700767" w:rsidRPr="00700767" w:rsidRDefault="00700767" w:rsidP="00073FC7">
            <w:pPr>
              <w:pStyle w:val="Tabletext"/>
              <w:jc w:val="right"/>
              <w:rPr>
                <w:lang w:eastAsia="zh-CN"/>
              </w:rPr>
            </w:pPr>
            <w:r w:rsidRPr="00700767">
              <w:rPr>
                <w:lang w:eastAsia="zh-CN"/>
              </w:rPr>
              <w:t>2.419</w:t>
            </w:r>
          </w:p>
        </w:tc>
      </w:tr>
      <w:tr w:rsidR="00700767" w:rsidRPr="00700767" w14:paraId="3F23C53C"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37916C4" w14:textId="77777777" w:rsidR="00700767" w:rsidRPr="00700767" w:rsidRDefault="00700767" w:rsidP="00DD57EC">
            <w:pPr>
              <w:pStyle w:val="Tabletext"/>
              <w:rPr>
                <w:lang w:eastAsia="zh-CN"/>
              </w:rPr>
            </w:pPr>
            <w:r w:rsidRPr="00700767">
              <w:rPr>
                <w:lang w:eastAsia="zh-CN"/>
              </w:rPr>
              <w:t>GUY</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76B588A" w14:textId="77777777" w:rsidR="00700767" w:rsidRPr="00700767" w:rsidRDefault="00700767" w:rsidP="00073FC7">
            <w:pPr>
              <w:pStyle w:val="Tabletext"/>
              <w:jc w:val="right"/>
              <w:rPr>
                <w:lang w:eastAsia="zh-CN"/>
              </w:rPr>
            </w:pPr>
            <w:r w:rsidRPr="00700767">
              <w:rPr>
                <w:lang w:eastAsia="zh-CN"/>
              </w:rPr>
              <w:t>-33.8</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C305902" w14:textId="77777777" w:rsidR="00700767" w:rsidRPr="00700767" w:rsidRDefault="00700767" w:rsidP="00073FC7">
            <w:pPr>
              <w:pStyle w:val="Tabletext"/>
              <w:jc w:val="right"/>
              <w:rPr>
                <w:lang w:eastAsia="zh-CN"/>
              </w:rPr>
            </w:pPr>
            <w:r w:rsidRPr="00700767">
              <w:rPr>
                <w:lang w:eastAsia="zh-CN"/>
              </w:rPr>
              <w:t>4.344</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5D38861" w14:textId="77777777" w:rsidR="00700767" w:rsidRPr="00700767" w:rsidRDefault="00700767" w:rsidP="00073FC7">
            <w:pPr>
              <w:pStyle w:val="Tabletext"/>
              <w:jc w:val="right"/>
              <w:rPr>
                <w:lang w:eastAsia="zh-CN"/>
              </w:rPr>
            </w:pPr>
            <w:r w:rsidRPr="00700767">
              <w:rPr>
                <w:lang w:eastAsia="zh-CN"/>
              </w:rPr>
              <w:t>6.451</w:t>
            </w:r>
          </w:p>
        </w:tc>
      </w:tr>
      <w:tr w:rsidR="00700767" w:rsidRPr="00700767" w14:paraId="271143D2"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25A06" w14:textId="77777777" w:rsidR="00700767" w:rsidRPr="00700767" w:rsidRDefault="00700767" w:rsidP="00DD57EC">
            <w:pPr>
              <w:pStyle w:val="Tabletext"/>
              <w:rPr>
                <w:lang w:eastAsia="zh-CN"/>
              </w:rPr>
            </w:pPr>
            <w:r w:rsidRPr="00700767">
              <w:rPr>
                <w:lang w:eastAsia="zh-CN"/>
              </w:rPr>
              <w:t>HND</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4801B" w14:textId="77777777" w:rsidR="00700767" w:rsidRPr="00700767" w:rsidRDefault="00700767" w:rsidP="00073FC7">
            <w:pPr>
              <w:pStyle w:val="Tabletext"/>
              <w:jc w:val="right"/>
              <w:rPr>
                <w:lang w:eastAsia="zh-CN"/>
              </w:rPr>
            </w:pPr>
            <w:r w:rsidRPr="00700767">
              <w:rPr>
                <w:lang w:eastAsia="zh-CN"/>
              </w:rPr>
              <w:t>-107.3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3632C" w14:textId="77777777" w:rsidR="00700767" w:rsidRPr="00700767" w:rsidRDefault="00700767" w:rsidP="00073FC7">
            <w:pPr>
              <w:pStyle w:val="Tabletext"/>
              <w:jc w:val="right"/>
              <w:rPr>
                <w:lang w:eastAsia="zh-CN"/>
              </w:rPr>
            </w:pPr>
            <w:r w:rsidRPr="00700767">
              <w:rPr>
                <w:lang w:eastAsia="zh-CN"/>
              </w:rPr>
              <w:t>0.681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0873E" w14:textId="77777777" w:rsidR="00700767" w:rsidRPr="00700767" w:rsidRDefault="00700767" w:rsidP="00073FC7">
            <w:pPr>
              <w:pStyle w:val="Tabletext"/>
              <w:jc w:val="right"/>
              <w:rPr>
                <w:lang w:eastAsia="zh-CN"/>
              </w:rPr>
            </w:pPr>
            <w:r w:rsidRPr="00700767">
              <w:rPr>
                <w:lang w:eastAsia="zh-CN"/>
              </w:rPr>
              <w:t>2.373</w:t>
            </w:r>
          </w:p>
        </w:tc>
      </w:tr>
      <w:tr w:rsidR="00700767" w:rsidRPr="00700767" w14:paraId="2A535382"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C639126" w14:textId="77777777" w:rsidR="00700767" w:rsidRPr="00700767" w:rsidRDefault="00700767" w:rsidP="00DD57EC">
            <w:pPr>
              <w:pStyle w:val="Tabletext"/>
              <w:rPr>
                <w:lang w:eastAsia="zh-CN"/>
              </w:rPr>
            </w:pPr>
            <w:r w:rsidRPr="00700767">
              <w:rPr>
                <w:lang w:eastAsia="zh-CN"/>
              </w:rPr>
              <w:t>HOL</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2C4520B" w14:textId="77777777" w:rsidR="00700767" w:rsidRPr="00700767" w:rsidRDefault="00700767" w:rsidP="00073FC7">
            <w:pPr>
              <w:pStyle w:val="Tabletext"/>
              <w:jc w:val="right"/>
              <w:rPr>
                <w:lang w:eastAsia="zh-CN"/>
              </w:rPr>
            </w:pPr>
            <w:r w:rsidRPr="00700767">
              <w:rPr>
                <w:lang w:eastAsia="zh-CN"/>
              </w:rPr>
              <w:t>-52.8</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08C57C5" w14:textId="77777777" w:rsidR="00700767" w:rsidRPr="00700767" w:rsidRDefault="00700767" w:rsidP="00073FC7">
            <w:pPr>
              <w:pStyle w:val="Tabletext"/>
              <w:jc w:val="right"/>
              <w:rPr>
                <w:lang w:eastAsia="zh-CN"/>
              </w:rPr>
            </w:pPr>
            <w:r w:rsidRPr="00700767">
              <w:rPr>
                <w:lang w:eastAsia="zh-CN"/>
              </w:rPr>
              <w:t>-0.355</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310106F" w14:textId="77777777" w:rsidR="00700767" w:rsidRPr="00700767" w:rsidRDefault="00700767" w:rsidP="00073FC7">
            <w:pPr>
              <w:pStyle w:val="Tabletext"/>
              <w:jc w:val="right"/>
              <w:rPr>
                <w:lang w:eastAsia="zh-CN"/>
              </w:rPr>
            </w:pPr>
            <w:r w:rsidRPr="00700767">
              <w:rPr>
                <w:lang w:eastAsia="zh-CN"/>
              </w:rPr>
              <w:t>4.094</w:t>
            </w:r>
          </w:p>
        </w:tc>
      </w:tr>
      <w:tr w:rsidR="00700767" w:rsidRPr="00700767" w14:paraId="5E1FAC75"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76C41" w14:textId="77777777" w:rsidR="00700767" w:rsidRPr="00700767" w:rsidRDefault="00700767" w:rsidP="00DD57EC">
            <w:pPr>
              <w:pStyle w:val="Tabletext"/>
              <w:rPr>
                <w:lang w:eastAsia="zh-CN"/>
              </w:rPr>
            </w:pPr>
            <w:r w:rsidRPr="00700767">
              <w:rPr>
                <w:lang w:eastAsia="zh-CN"/>
              </w:rPr>
              <w:t>HTI</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0E522" w14:textId="77777777" w:rsidR="00700767" w:rsidRPr="00700767" w:rsidRDefault="00700767" w:rsidP="00073FC7">
            <w:pPr>
              <w:pStyle w:val="Tabletext"/>
              <w:jc w:val="right"/>
              <w:rPr>
                <w:lang w:eastAsia="zh-CN"/>
              </w:rPr>
            </w:pPr>
            <w:r w:rsidRPr="00700767">
              <w:rPr>
                <w:lang w:eastAsia="zh-CN"/>
              </w:rPr>
              <w:t>-83.3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33C4B" w14:textId="77777777" w:rsidR="00700767" w:rsidRPr="00700767" w:rsidRDefault="00700767" w:rsidP="00073FC7">
            <w:pPr>
              <w:pStyle w:val="Tabletext"/>
              <w:jc w:val="right"/>
              <w:rPr>
                <w:lang w:eastAsia="zh-CN"/>
              </w:rPr>
            </w:pPr>
            <w:r w:rsidRPr="00700767">
              <w:rPr>
                <w:lang w:eastAsia="zh-CN"/>
              </w:rPr>
              <w:t>-2.806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CD54C" w14:textId="77777777" w:rsidR="00700767" w:rsidRPr="00700767" w:rsidRDefault="00700767" w:rsidP="00073FC7">
            <w:pPr>
              <w:pStyle w:val="Tabletext"/>
              <w:jc w:val="right"/>
              <w:rPr>
                <w:lang w:eastAsia="zh-CN"/>
              </w:rPr>
            </w:pPr>
            <w:r w:rsidRPr="00700767">
              <w:rPr>
                <w:lang w:eastAsia="zh-CN"/>
              </w:rPr>
              <w:t>0.993</w:t>
            </w:r>
          </w:p>
        </w:tc>
      </w:tr>
      <w:tr w:rsidR="00700767" w:rsidRPr="00700767" w14:paraId="03022833"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027FB45" w14:textId="77777777" w:rsidR="00700767" w:rsidRPr="00700767" w:rsidRDefault="00700767" w:rsidP="00DD57EC">
            <w:pPr>
              <w:pStyle w:val="Tabletext"/>
              <w:rPr>
                <w:lang w:eastAsia="zh-CN"/>
              </w:rPr>
            </w:pPr>
            <w:r w:rsidRPr="00700767">
              <w:rPr>
                <w:lang w:eastAsia="zh-CN"/>
              </w:rPr>
              <w:t>JMC</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8DF35B9" w14:textId="77777777" w:rsidR="00700767" w:rsidRPr="00700767" w:rsidRDefault="00700767" w:rsidP="00073FC7">
            <w:pPr>
              <w:pStyle w:val="Tabletext"/>
              <w:jc w:val="right"/>
              <w:rPr>
                <w:lang w:eastAsia="zh-CN"/>
              </w:rPr>
            </w:pPr>
            <w:r w:rsidRPr="00700767">
              <w:rPr>
                <w:lang w:eastAsia="zh-CN"/>
              </w:rPr>
              <w:t>-92.7</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61CC1C4" w14:textId="77777777" w:rsidR="00700767" w:rsidRPr="00700767" w:rsidRDefault="00700767" w:rsidP="00073FC7">
            <w:pPr>
              <w:pStyle w:val="Tabletext"/>
              <w:jc w:val="right"/>
              <w:rPr>
                <w:lang w:eastAsia="zh-CN"/>
              </w:rPr>
            </w:pPr>
            <w:r w:rsidRPr="00700767">
              <w:rPr>
                <w:lang w:eastAsia="zh-CN"/>
              </w:rPr>
              <w:t>-2.125</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8424FF4" w14:textId="77777777" w:rsidR="00700767" w:rsidRPr="00700767" w:rsidRDefault="00700767" w:rsidP="00073FC7">
            <w:pPr>
              <w:pStyle w:val="Tabletext"/>
              <w:jc w:val="right"/>
              <w:rPr>
                <w:lang w:eastAsia="zh-CN"/>
              </w:rPr>
            </w:pPr>
            <w:r w:rsidRPr="00700767">
              <w:rPr>
                <w:lang w:eastAsia="zh-CN"/>
              </w:rPr>
              <w:t>-0.874</w:t>
            </w:r>
          </w:p>
        </w:tc>
      </w:tr>
      <w:tr w:rsidR="00700767" w:rsidRPr="00700767" w14:paraId="1A580ED2"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CD6DE" w14:textId="77777777" w:rsidR="00700767" w:rsidRPr="00700767" w:rsidRDefault="00700767" w:rsidP="00DD57EC">
            <w:pPr>
              <w:pStyle w:val="Tabletext"/>
              <w:rPr>
                <w:lang w:eastAsia="zh-CN"/>
              </w:rPr>
            </w:pPr>
            <w:r w:rsidRPr="00700767">
              <w:rPr>
                <w:lang w:eastAsia="zh-CN"/>
              </w:rPr>
              <w:t>JMC</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BA7D1" w14:textId="77777777" w:rsidR="00700767" w:rsidRPr="00700767" w:rsidRDefault="00700767" w:rsidP="00073FC7">
            <w:pPr>
              <w:pStyle w:val="Tabletext"/>
              <w:jc w:val="right"/>
              <w:rPr>
                <w:lang w:eastAsia="zh-CN"/>
              </w:rPr>
            </w:pPr>
            <w:r w:rsidRPr="00700767">
              <w:rPr>
                <w:lang w:eastAsia="zh-CN"/>
              </w:rPr>
              <w:t>-92.3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1CAFD" w14:textId="77777777" w:rsidR="00700767" w:rsidRPr="00700767" w:rsidRDefault="00700767" w:rsidP="00073FC7">
            <w:pPr>
              <w:pStyle w:val="Tabletext"/>
              <w:jc w:val="right"/>
              <w:rPr>
                <w:lang w:eastAsia="zh-CN"/>
              </w:rPr>
            </w:pPr>
            <w:r w:rsidRPr="00700767">
              <w:rPr>
                <w:lang w:eastAsia="zh-CN"/>
              </w:rPr>
              <w:t>-8.649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5472B" w14:textId="77777777" w:rsidR="00700767" w:rsidRPr="00700767" w:rsidRDefault="00700767" w:rsidP="00073FC7">
            <w:pPr>
              <w:pStyle w:val="Tabletext"/>
              <w:jc w:val="right"/>
              <w:rPr>
                <w:lang w:eastAsia="zh-CN"/>
              </w:rPr>
            </w:pPr>
            <w:r w:rsidRPr="00700767">
              <w:rPr>
                <w:lang w:eastAsia="zh-CN"/>
              </w:rPr>
              <w:t>0.365</w:t>
            </w:r>
          </w:p>
        </w:tc>
      </w:tr>
      <w:tr w:rsidR="00700767" w:rsidRPr="00700767" w14:paraId="52DCBFCA"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F3D4BBB" w14:textId="77777777" w:rsidR="00700767" w:rsidRPr="00700767" w:rsidRDefault="00700767" w:rsidP="00DD57EC">
            <w:pPr>
              <w:pStyle w:val="Tabletext"/>
              <w:rPr>
                <w:lang w:eastAsia="zh-CN"/>
              </w:rPr>
            </w:pPr>
            <w:r w:rsidRPr="00700767">
              <w:rPr>
                <w:lang w:eastAsia="zh-CN"/>
              </w:rPr>
              <w:t>JMC</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D8F1CAD" w14:textId="77777777" w:rsidR="00700767" w:rsidRPr="00700767" w:rsidRDefault="00700767" w:rsidP="00073FC7">
            <w:pPr>
              <w:pStyle w:val="Tabletext"/>
              <w:jc w:val="right"/>
              <w:rPr>
                <w:lang w:eastAsia="zh-CN"/>
              </w:rPr>
            </w:pPr>
            <w:r w:rsidRPr="00700767">
              <w:rPr>
                <w:lang w:eastAsia="zh-CN"/>
              </w:rPr>
              <w:t>-33.8</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64BE738" w14:textId="77777777" w:rsidR="00700767" w:rsidRPr="00700767" w:rsidRDefault="00700767" w:rsidP="00073FC7">
            <w:pPr>
              <w:pStyle w:val="Tabletext"/>
              <w:jc w:val="right"/>
              <w:rPr>
                <w:lang w:eastAsia="zh-CN"/>
              </w:rPr>
            </w:pPr>
            <w:r w:rsidRPr="00700767">
              <w:rPr>
                <w:lang w:eastAsia="zh-CN"/>
              </w:rPr>
              <w:t>6.535</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8F24F66" w14:textId="77777777" w:rsidR="00700767" w:rsidRPr="00700767" w:rsidRDefault="00700767" w:rsidP="00073FC7">
            <w:pPr>
              <w:pStyle w:val="Tabletext"/>
              <w:jc w:val="right"/>
              <w:rPr>
                <w:lang w:eastAsia="zh-CN"/>
              </w:rPr>
            </w:pPr>
            <w:r w:rsidRPr="00700767">
              <w:rPr>
                <w:lang w:eastAsia="zh-CN"/>
              </w:rPr>
              <w:t>8.014</w:t>
            </w:r>
          </w:p>
        </w:tc>
      </w:tr>
      <w:tr w:rsidR="00700767" w:rsidRPr="00700767" w14:paraId="3640C043"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68A03" w14:textId="77777777" w:rsidR="00700767" w:rsidRPr="00700767" w:rsidRDefault="00700767" w:rsidP="00DD57EC">
            <w:pPr>
              <w:pStyle w:val="Tabletext"/>
              <w:rPr>
                <w:lang w:eastAsia="zh-CN"/>
              </w:rPr>
            </w:pPr>
            <w:r w:rsidRPr="00700767">
              <w:rPr>
                <w:lang w:eastAsia="zh-CN"/>
              </w:rPr>
              <w:t>KNA</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988ED" w14:textId="77777777" w:rsidR="00700767" w:rsidRPr="00700767" w:rsidRDefault="00700767" w:rsidP="00073FC7">
            <w:pPr>
              <w:pStyle w:val="Tabletext"/>
              <w:jc w:val="right"/>
              <w:rPr>
                <w:lang w:eastAsia="zh-CN"/>
              </w:rPr>
            </w:pPr>
            <w:r w:rsidRPr="00700767">
              <w:rPr>
                <w:lang w:eastAsia="zh-CN"/>
              </w:rPr>
              <w:t>-79.7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6E568" w14:textId="77777777" w:rsidR="00700767" w:rsidRPr="00700767" w:rsidRDefault="00700767" w:rsidP="00073FC7">
            <w:pPr>
              <w:pStyle w:val="Tabletext"/>
              <w:jc w:val="right"/>
              <w:rPr>
                <w:lang w:eastAsia="zh-CN"/>
              </w:rPr>
            </w:pPr>
            <w:r w:rsidRPr="00700767">
              <w:rPr>
                <w:lang w:eastAsia="zh-CN"/>
              </w:rPr>
              <w:t>-0.49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BA39F" w14:textId="77777777" w:rsidR="00700767" w:rsidRPr="00700767" w:rsidRDefault="00700767" w:rsidP="00073FC7">
            <w:pPr>
              <w:pStyle w:val="Tabletext"/>
              <w:jc w:val="right"/>
              <w:rPr>
                <w:lang w:eastAsia="zh-CN"/>
              </w:rPr>
            </w:pPr>
            <w:r w:rsidRPr="00700767">
              <w:rPr>
                <w:lang w:eastAsia="zh-CN"/>
              </w:rPr>
              <w:t>-0.155</w:t>
            </w:r>
          </w:p>
        </w:tc>
      </w:tr>
      <w:tr w:rsidR="00700767" w:rsidRPr="00700767" w14:paraId="1042CDE6"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D1C9856" w14:textId="77777777" w:rsidR="00700767" w:rsidRPr="00700767" w:rsidRDefault="00700767" w:rsidP="00DD57EC">
            <w:pPr>
              <w:pStyle w:val="Tabletext"/>
              <w:rPr>
                <w:lang w:eastAsia="zh-CN"/>
              </w:rPr>
            </w:pPr>
            <w:r w:rsidRPr="00700767">
              <w:rPr>
                <w:lang w:eastAsia="zh-CN"/>
              </w:rPr>
              <w:t>LCA</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D0D1ED0" w14:textId="77777777" w:rsidR="00700767" w:rsidRPr="00700767" w:rsidRDefault="00700767" w:rsidP="00073FC7">
            <w:pPr>
              <w:pStyle w:val="Tabletext"/>
              <w:jc w:val="right"/>
              <w:rPr>
                <w:lang w:eastAsia="zh-CN"/>
              </w:rPr>
            </w:pPr>
            <w:r w:rsidRPr="00700767">
              <w:rPr>
                <w:lang w:eastAsia="zh-CN"/>
              </w:rPr>
              <w:t>-79.3</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B641043" w14:textId="77777777" w:rsidR="00700767" w:rsidRPr="00700767" w:rsidRDefault="00700767" w:rsidP="00073FC7">
            <w:pPr>
              <w:pStyle w:val="Tabletext"/>
              <w:jc w:val="right"/>
              <w:rPr>
                <w:lang w:eastAsia="zh-CN"/>
              </w:rPr>
            </w:pPr>
            <w:r w:rsidRPr="00700767">
              <w:rPr>
                <w:lang w:eastAsia="zh-CN"/>
              </w:rPr>
              <w:t>-1.751</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8D0E089" w14:textId="77777777" w:rsidR="00700767" w:rsidRPr="00700767" w:rsidRDefault="00700767" w:rsidP="00073FC7">
            <w:pPr>
              <w:pStyle w:val="Tabletext"/>
              <w:jc w:val="right"/>
              <w:rPr>
                <w:lang w:eastAsia="zh-CN"/>
              </w:rPr>
            </w:pPr>
            <w:r w:rsidRPr="00700767">
              <w:rPr>
                <w:lang w:eastAsia="zh-CN"/>
              </w:rPr>
              <w:t>-1.506</w:t>
            </w:r>
          </w:p>
        </w:tc>
      </w:tr>
      <w:tr w:rsidR="00700767" w:rsidRPr="00700767" w14:paraId="752908F8"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1BA22" w14:textId="77777777" w:rsidR="00700767" w:rsidRPr="00700767" w:rsidRDefault="00700767" w:rsidP="00DD57EC">
            <w:pPr>
              <w:pStyle w:val="Tabletext"/>
              <w:rPr>
                <w:lang w:eastAsia="zh-CN"/>
              </w:rPr>
            </w:pPr>
            <w:r w:rsidRPr="00700767">
              <w:rPr>
                <w:lang w:eastAsia="zh-CN"/>
              </w:rPr>
              <w:t>MEX</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E926E" w14:textId="77777777" w:rsidR="00700767" w:rsidRPr="00700767" w:rsidRDefault="00700767" w:rsidP="00073FC7">
            <w:pPr>
              <w:pStyle w:val="Tabletext"/>
              <w:jc w:val="right"/>
              <w:rPr>
                <w:lang w:eastAsia="zh-CN"/>
              </w:rPr>
            </w:pPr>
            <w:r w:rsidRPr="00700767">
              <w:rPr>
                <w:lang w:eastAsia="zh-CN"/>
              </w:rPr>
              <w:t>-136.2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444FA" w14:textId="77777777" w:rsidR="00700767" w:rsidRPr="00700767" w:rsidRDefault="00700767" w:rsidP="00073FC7">
            <w:pPr>
              <w:pStyle w:val="Tabletext"/>
              <w:jc w:val="right"/>
              <w:rPr>
                <w:lang w:eastAsia="zh-CN"/>
              </w:rPr>
            </w:pPr>
            <w:r w:rsidRPr="00700767">
              <w:rPr>
                <w:lang w:eastAsia="zh-CN"/>
              </w:rPr>
              <w:t>-5.174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6FB72" w14:textId="77777777" w:rsidR="00700767" w:rsidRPr="00700767" w:rsidRDefault="00700767" w:rsidP="00073FC7">
            <w:pPr>
              <w:pStyle w:val="Tabletext"/>
              <w:jc w:val="right"/>
              <w:rPr>
                <w:lang w:eastAsia="zh-CN"/>
              </w:rPr>
            </w:pPr>
            <w:r w:rsidRPr="00700767">
              <w:rPr>
                <w:lang w:eastAsia="zh-CN"/>
              </w:rPr>
              <w:t>0.433</w:t>
            </w:r>
          </w:p>
        </w:tc>
      </w:tr>
      <w:tr w:rsidR="00700767" w:rsidRPr="00700767" w14:paraId="4CF91A28"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24A1A04" w14:textId="77777777" w:rsidR="00700767" w:rsidRPr="00700767" w:rsidRDefault="00700767" w:rsidP="00DD57EC">
            <w:pPr>
              <w:pStyle w:val="Tabletext"/>
              <w:rPr>
                <w:lang w:eastAsia="zh-CN"/>
              </w:rPr>
            </w:pPr>
            <w:r w:rsidRPr="00700767">
              <w:rPr>
                <w:lang w:eastAsia="zh-CN"/>
              </w:rPr>
              <w:t>MEX</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FD4D21D" w14:textId="77777777" w:rsidR="00700767" w:rsidRPr="00700767" w:rsidRDefault="00700767" w:rsidP="00073FC7">
            <w:pPr>
              <w:pStyle w:val="Tabletext"/>
              <w:jc w:val="right"/>
              <w:rPr>
                <w:lang w:eastAsia="zh-CN"/>
              </w:rPr>
            </w:pPr>
            <w:r w:rsidRPr="00700767">
              <w:rPr>
                <w:lang w:eastAsia="zh-CN"/>
              </w:rPr>
              <w:t>-135.8</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28D6107" w14:textId="77777777" w:rsidR="00700767" w:rsidRPr="00700767" w:rsidRDefault="00700767" w:rsidP="00073FC7">
            <w:pPr>
              <w:pStyle w:val="Tabletext"/>
              <w:jc w:val="right"/>
              <w:rPr>
                <w:lang w:eastAsia="zh-CN"/>
              </w:rPr>
            </w:pPr>
            <w:r w:rsidRPr="00700767">
              <w:rPr>
                <w:lang w:eastAsia="zh-CN"/>
              </w:rPr>
              <w:t>-5.1</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4D00FC0" w14:textId="77777777" w:rsidR="00700767" w:rsidRPr="00700767" w:rsidRDefault="00700767" w:rsidP="00073FC7">
            <w:pPr>
              <w:pStyle w:val="Tabletext"/>
              <w:jc w:val="right"/>
              <w:rPr>
                <w:lang w:eastAsia="zh-CN"/>
              </w:rPr>
            </w:pPr>
            <w:r w:rsidRPr="00700767">
              <w:rPr>
                <w:lang w:eastAsia="zh-CN"/>
              </w:rPr>
              <w:t>0.483</w:t>
            </w:r>
          </w:p>
        </w:tc>
      </w:tr>
      <w:tr w:rsidR="00700767" w:rsidRPr="00700767" w14:paraId="13965439"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D4F78" w14:textId="77777777" w:rsidR="00700767" w:rsidRPr="00700767" w:rsidRDefault="00700767" w:rsidP="00DD57EC">
            <w:pPr>
              <w:pStyle w:val="Tabletext"/>
              <w:rPr>
                <w:lang w:eastAsia="zh-CN"/>
              </w:rPr>
            </w:pPr>
            <w:r w:rsidRPr="00700767">
              <w:rPr>
                <w:lang w:eastAsia="zh-CN"/>
              </w:rPr>
              <w:t>MEX</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E6763" w14:textId="77777777" w:rsidR="00700767" w:rsidRPr="00700767" w:rsidRDefault="00700767" w:rsidP="00073FC7">
            <w:pPr>
              <w:pStyle w:val="Tabletext"/>
              <w:jc w:val="right"/>
              <w:rPr>
                <w:lang w:eastAsia="zh-CN"/>
              </w:rPr>
            </w:pPr>
            <w:r w:rsidRPr="00700767">
              <w:rPr>
                <w:lang w:eastAsia="zh-CN"/>
              </w:rPr>
              <w:t>-127.2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13508" w14:textId="77777777" w:rsidR="00700767" w:rsidRPr="00700767" w:rsidRDefault="00700767" w:rsidP="00073FC7">
            <w:pPr>
              <w:pStyle w:val="Tabletext"/>
              <w:jc w:val="right"/>
              <w:rPr>
                <w:lang w:eastAsia="zh-CN"/>
              </w:rPr>
            </w:pPr>
            <w:r w:rsidRPr="00700767">
              <w:rPr>
                <w:lang w:eastAsia="zh-CN"/>
              </w:rPr>
              <w:t>-10.689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C3552" w14:textId="77777777" w:rsidR="00700767" w:rsidRPr="00700767" w:rsidRDefault="00700767" w:rsidP="00073FC7">
            <w:pPr>
              <w:pStyle w:val="Tabletext"/>
              <w:jc w:val="right"/>
              <w:rPr>
                <w:lang w:eastAsia="zh-CN"/>
              </w:rPr>
            </w:pPr>
            <w:r w:rsidRPr="00700767">
              <w:rPr>
                <w:lang w:eastAsia="zh-CN"/>
              </w:rPr>
              <w:t>-0.921</w:t>
            </w:r>
          </w:p>
        </w:tc>
      </w:tr>
      <w:tr w:rsidR="00700767" w:rsidRPr="00700767" w14:paraId="48701D8B"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929C27C" w14:textId="77777777" w:rsidR="00700767" w:rsidRPr="00700767" w:rsidRDefault="00700767" w:rsidP="00DD57EC">
            <w:pPr>
              <w:pStyle w:val="Tabletext"/>
              <w:rPr>
                <w:lang w:eastAsia="zh-CN"/>
              </w:rPr>
            </w:pPr>
            <w:r w:rsidRPr="00700767">
              <w:rPr>
                <w:lang w:eastAsia="zh-CN"/>
              </w:rPr>
              <w:t>MEX</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216D63B" w14:textId="77777777" w:rsidR="00700767" w:rsidRPr="00700767" w:rsidRDefault="00700767" w:rsidP="00073FC7">
            <w:pPr>
              <w:pStyle w:val="Tabletext"/>
              <w:jc w:val="right"/>
              <w:rPr>
                <w:lang w:eastAsia="zh-CN"/>
              </w:rPr>
            </w:pPr>
            <w:r w:rsidRPr="00700767">
              <w:rPr>
                <w:lang w:eastAsia="zh-CN"/>
              </w:rPr>
              <w:t>-126.8</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1255E56" w14:textId="77777777" w:rsidR="00700767" w:rsidRPr="00700767" w:rsidRDefault="00700767" w:rsidP="00073FC7">
            <w:pPr>
              <w:pStyle w:val="Tabletext"/>
              <w:jc w:val="right"/>
              <w:rPr>
                <w:lang w:eastAsia="zh-CN"/>
              </w:rPr>
            </w:pPr>
            <w:r w:rsidRPr="00700767">
              <w:rPr>
                <w:lang w:eastAsia="zh-CN"/>
              </w:rPr>
              <w:t>-8.938</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1A0FF54" w14:textId="77777777" w:rsidR="00700767" w:rsidRPr="00700767" w:rsidRDefault="00700767" w:rsidP="00073FC7">
            <w:pPr>
              <w:pStyle w:val="Tabletext"/>
              <w:jc w:val="right"/>
              <w:rPr>
                <w:lang w:eastAsia="zh-CN"/>
              </w:rPr>
            </w:pPr>
            <w:r w:rsidRPr="00700767">
              <w:rPr>
                <w:lang w:eastAsia="zh-CN"/>
              </w:rPr>
              <w:t>-0.558</w:t>
            </w:r>
          </w:p>
        </w:tc>
      </w:tr>
      <w:tr w:rsidR="00700767" w:rsidRPr="00700767" w14:paraId="7B2316E4"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A4A38" w14:textId="77777777" w:rsidR="00700767" w:rsidRPr="00700767" w:rsidRDefault="00700767" w:rsidP="00DD57EC">
            <w:pPr>
              <w:pStyle w:val="Tabletext"/>
              <w:rPr>
                <w:lang w:eastAsia="zh-CN"/>
              </w:rPr>
            </w:pPr>
            <w:r w:rsidRPr="00700767">
              <w:rPr>
                <w:lang w:eastAsia="zh-CN"/>
              </w:rPr>
              <w:t>MEX</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E0F53" w14:textId="77777777" w:rsidR="00700767" w:rsidRPr="00700767" w:rsidRDefault="00700767" w:rsidP="00073FC7">
            <w:pPr>
              <w:pStyle w:val="Tabletext"/>
              <w:jc w:val="right"/>
              <w:rPr>
                <w:lang w:eastAsia="zh-CN"/>
              </w:rPr>
            </w:pPr>
            <w:r w:rsidRPr="00700767">
              <w:rPr>
                <w:lang w:eastAsia="zh-CN"/>
              </w:rPr>
              <w:t>-69.2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EB9D8" w14:textId="77777777" w:rsidR="00700767" w:rsidRPr="00700767" w:rsidRDefault="00700767" w:rsidP="00073FC7">
            <w:pPr>
              <w:pStyle w:val="Tabletext"/>
              <w:jc w:val="right"/>
              <w:rPr>
                <w:lang w:eastAsia="zh-CN"/>
              </w:rPr>
            </w:pPr>
            <w:r w:rsidRPr="00700767">
              <w:rPr>
                <w:lang w:eastAsia="zh-CN"/>
              </w:rPr>
              <w:t>-4.09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C7362" w14:textId="77777777" w:rsidR="00700767" w:rsidRPr="00700767" w:rsidRDefault="00700767" w:rsidP="00073FC7">
            <w:pPr>
              <w:pStyle w:val="Tabletext"/>
              <w:jc w:val="right"/>
              <w:rPr>
                <w:lang w:eastAsia="zh-CN"/>
              </w:rPr>
            </w:pPr>
            <w:r w:rsidRPr="00700767">
              <w:rPr>
                <w:lang w:eastAsia="zh-CN"/>
              </w:rPr>
              <w:t>1.651</w:t>
            </w:r>
          </w:p>
        </w:tc>
      </w:tr>
      <w:tr w:rsidR="00700767" w:rsidRPr="00700767" w14:paraId="7DC4119D"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C32340C" w14:textId="77777777" w:rsidR="00700767" w:rsidRPr="00700767" w:rsidRDefault="00700767" w:rsidP="00DD57EC">
            <w:pPr>
              <w:pStyle w:val="Tabletext"/>
              <w:rPr>
                <w:lang w:eastAsia="zh-CN"/>
              </w:rPr>
            </w:pPr>
            <w:r w:rsidRPr="00700767">
              <w:rPr>
                <w:lang w:eastAsia="zh-CN"/>
              </w:rPr>
              <w:t>NCG</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D0376B7" w14:textId="77777777" w:rsidR="00700767" w:rsidRPr="00700767" w:rsidRDefault="00700767" w:rsidP="00073FC7">
            <w:pPr>
              <w:pStyle w:val="Tabletext"/>
              <w:jc w:val="right"/>
              <w:rPr>
                <w:lang w:eastAsia="zh-CN"/>
              </w:rPr>
            </w:pPr>
            <w:r w:rsidRPr="00700767">
              <w:rPr>
                <w:lang w:eastAsia="zh-CN"/>
              </w:rPr>
              <w:t>-107.3</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8EE39D4" w14:textId="77777777" w:rsidR="00700767" w:rsidRPr="00700767" w:rsidRDefault="00700767" w:rsidP="00073FC7">
            <w:pPr>
              <w:pStyle w:val="Tabletext"/>
              <w:jc w:val="right"/>
              <w:rPr>
                <w:lang w:eastAsia="zh-CN"/>
              </w:rPr>
            </w:pPr>
            <w:r w:rsidRPr="00700767">
              <w:rPr>
                <w:lang w:eastAsia="zh-CN"/>
              </w:rPr>
              <w:t>1.07</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62D2A7F" w14:textId="77777777" w:rsidR="00700767" w:rsidRPr="00700767" w:rsidRDefault="00700767" w:rsidP="00073FC7">
            <w:pPr>
              <w:pStyle w:val="Tabletext"/>
              <w:jc w:val="right"/>
              <w:rPr>
                <w:lang w:eastAsia="zh-CN"/>
              </w:rPr>
            </w:pPr>
            <w:r w:rsidRPr="00700767">
              <w:rPr>
                <w:lang w:eastAsia="zh-CN"/>
              </w:rPr>
              <w:t>3.749</w:t>
            </w:r>
          </w:p>
        </w:tc>
      </w:tr>
      <w:tr w:rsidR="00700767" w:rsidRPr="00700767" w14:paraId="7DB72392"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4BF2D" w14:textId="77777777" w:rsidR="00700767" w:rsidRPr="00700767" w:rsidRDefault="00700767" w:rsidP="00DD57EC">
            <w:pPr>
              <w:pStyle w:val="Tabletext"/>
              <w:rPr>
                <w:lang w:eastAsia="zh-CN"/>
              </w:rPr>
            </w:pPr>
            <w:r w:rsidRPr="00700767">
              <w:rPr>
                <w:lang w:eastAsia="zh-CN"/>
              </w:rPr>
              <w:t>PNR</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70707" w14:textId="77777777" w:rsidR="00700767" w:rsidRPr="00700767" w:rsidRDefault="00700767" w:rsidP="00073FC7">
            <w:pPr>
              <w:pStyle w:val="Tabletext"/>
              <w:jc w:val="right"/>
              <w:rPr>
                <w:lang w:eastAsia="zh-CN"/>
              </w:rPr>
            </w:pPr>
            <w:r w:rsidRPr="00700767">
              <w:rPr>
                <w:lang w:eastAsia="zh-CN"/>
              </w:rPr>
              <w:t>-121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55DAD" w14:textId="77777777" w:rsidR="00700767" w:rsidRPr="00700767" w:rsidRDefault="00700767" w:rsidP="00073FC7">
            <w:pPr>
              <w:pStyle w:val="Tabletext"/>
              <w:jc w:val="right"/>
              <w:rPr>
                <w:lang w:eastAsia="zh-CN"/>
              </w:rPr>
            </w:pPr>
            <w:r w:rsidRPr="00700767">
              <w:rPr>
                <w:lang w:eastAsia="zh-CN"/>
              </w:rPr>
              <w:t>4.205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79049" w14:textId="77777777" w:rsidR="00700767" w:rsidRPr="00700767" w:rsidRDefault="00700767" w:rsidP="00073FC7">
            <w:pPr>
              <w:pStyle w:val="Tabletext"/>
              <w:jc w:val="right"/>
              <w:rPr>
                <w:lang w:eastAsia="zh-CN"/>
              </w:rPr>
            </w:pPr>
            <w:r w:rsidRPr="00700767">
              <w:rPr>
                <w:lang w:eastAsia="zh-CN"/>
              </w:rPr>
              <w:t>8.073</w:t>
            </w:r>
          </w:p>
        </w:tc>
      </w:tr>
      <w:tr w:rsidR="00700767" w:rsidRPr="00700767" w14:paraId="3877CBC3"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5DC9D2F" w14:textId="77777777" w:rsidR="00700767" w:rsidRPr="00700767" w:rsidRDefault="00700767" w:rsidP="00DD57EC">
            <w:pPr>
              <w:pStyle w:val="Tabletext"/>
              <w:rPr>
                <w:lang w:eastAsia="zh-CN"/>
              </w:rPr>
            </w:pPr>
            <w:r w:rsidRPr="00700767">
              <w:rPr>
                <w:lang w:eastAsia="zh-CN"/>
              </w:rPr>
              <w:t>PRG</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B870BBC" w14:textId="77777777" w:rsidR="00700767" w:rsidRPr="00700767" w:rsidRDefault="00700767" w:rsidP="00073FC7">
            <w:pPr>
              <w:pStyle w:val="Tabletext"/>
              <w:jc w:val="right"/>
              <w:rPr>
                <w:lang w:eastAsia="zh-CN"/>
              </w:rPr>
            </w:pPr>
            <w:r w:rsidRPr="00700767">
              <w:rPr>
                <w:lang w:eastAsia="zh-CN"/>
              </w:rPr>
              <w:t>-99.2</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6DA0848" w14:textId="77777777" w:rsidR="00700767" w:rsidRPr="00700767" w:rsidRDefault="00700767" w:rsidP="00073FC7">
            <w:pPr>
              <w:pStyle w:val="Tabletext"/>
              <w:jc w:val="right"/>
              <w:rPr>
                <w:lang w:eastAsia="zh-CN"/>
              </w:rPr>
            </w:pPr>
            <w:r w:rsidRPr="00700767">
              <w:rPr>
                <w:lang w:eastAsia="zh-CN"/>
              </w:rPr>
              <w:t>-4.338</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57C9BF5" w14:textId="77777777" w:rsidR="00700767" w:rsidRPr="00700767" w:rsidRDefault="00700767" w:rsidP="00073FC7">
            <w:pPr>
              <w:pStyle w:val="Tabletext"/>
              <w:jc w:val="right"/>
              <w:rPr>
                <w:lang w:eastAsia="zh-CN"/>
              </w:rPr>
            </w:pPr>
            <w:r w:rsidRPr="00700767">
              <w:rPr>
                <w:lang w:eastAsia="zh-CN"/>
              </w:rPr>
              <w:t>-0.069</w:t>
            </w:r>
          </w:p>
        </w:tc>
      </w:tr>
      <w:tr w:rsidR="00700767" w:rsidRPr="00700767" w14:paraId="5E7AC50C"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0D5CC" w14:textId="77777777" w:rsidR="00700767" w:rsidRPr="00700767" w:rsidRDefault="00700767" w:rsidP="00DD57EC">
            <w:pPr>
              <w:pStyle w:val="Tabletext"/>
              <w:rPr>
                <w:lang w:eastAsia="zh-CN"/>
              </w:rPr>
            </w:pPr>
            <w:r w:rsidRPr="00700767">
              <w:rPr>
                <w:lang w:eastAsia="zh-CN"/>
              </w:rPr>
              <w:t>PRU</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6EAC4" w14:textId="77777777" w:rsidR="00700767" w:rsidRPr="00700767" w:rsidRDefault="00700767" w:rsidP="00073FC7">
            <w:pPr>
              <w:pStyle w:val="Tabletext"/>
              <w:jc w:val="right"/>
              <w:rPr>
                <w:lang w:eastAsia="zh-CN"/>
              </w:rPr>
            </w:pPr>
            <w:r w:rsidRPr="00700767">
              <w:rPr>
                <w:lang w:eastAsia="zh-CN"/>
              </w:rPr>
              <w:t>-115.2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9647A" w14:textId="77777777" w:rsidR="00700767" w:rsidRPr="00700767" w:rsidRDefault="00700767" w:rsidP="00073FC7">
            <w:pPr>
              <w:pStyle w:val="Tabletext"/>
              <w:jc w:val="right"/>
              <w:rPr>
                <w:lang w:eastAsia="zh-CN"/>
              </w:rPr>
            </w:pPr>
            <w:r w:rsidRPr="00700767">
              <w:rPr>
                <w:lang w:eastAsia="zh-CN"/>
              </w:rPr>
              <w:t>-2.818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07F27" w14:textId="77777777" w:rsidR="00700767" w:rsidRPr="00700767" w:rsidRDefault="00700767" w:rsidP="00073FC7">
            <w:pPr>
              <w:pStyle w:val="Tabletext"/>
              <w:jc w:val="right"/>
              <w:rPr>
                <w:lang w:eastAsia="zh-CN"/>
              </w:rPr>
            </w:pPr>
            <w:r w:rsidRPr="00700767">
              <w:rPr>
                <w:lang w:eastAsia="zh-CN"/>
              </w:rPr>
              <w:t>0.28</w:t>
            </w:r>
          </w:p>
        </w:tc>
      </w:tr>
      <w:tr w:rsidR="00700767" w:rsidRPr="00700767" w14:paraId="15C6F4CA"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6E63AF2" w14:textId="77777777" w:rsidR="00700767" w:rsidRPr="00700767" w:rsidRDefault="00700767" w:rsidP="00DD57EC">
            <w:pPr>
              <w:pStyle w:val="Tabletext"/>
              <w:rPr>
                <w:lang w:eastAsia="zh-CN"/>
              </w:rPr>
            </w:pPr>
            <w:r w:rsidRPr="00700767">
              <w:rPr>
                <w:lang w:eastAsia="zh-CN"/>
              </w:rPr>
              <w:t>PRU</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9702ABB" w14:textId="77777777" w:rsidR="00700767" w:rsidRPr="00700767" w:rsidRDefault="00700767" w:rsidP="00073FC7">
            <w:pPr>
              <w:pStyle w:val="Tabletext"/>
              <w:jc w:val="right"/>
              <w:rPr>
                <w:lang w:eastAsia="zh-CN"/>
              </w:rPr>
            </w:pPr>
            <w:r w:rsidRPr="00700767">
              <w:rPr>
                <w:lang w:eastAsia="zh-CN"/>
              </w:rPr>
              <w:t>-85.8</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F243974" w14:textId="77777777" w:rsidR="00700767" w:rsidRPr="00700767" w:rsidRDefault="00700767" w:rsidP="00073FC7">
            <w:pPr>
              <w:pStyle w:val="Tabletext"/>
              <w:jc w:val="right"/>
              <w:rPr>
                <w:lang w:eastAsia="zh-CN"/>
              </w:rPr>
            </w:pPr>
            <w:r w:rsidRPr="00700767">
              <w:rPr>
                <w:lang w:eastAsia="zh-CN"/>
              </w:rPr>
              <w:t>-23.18</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BBCD1BB" w14:textId="77777777" w:rsidR="00700767" w:rsidRPr="00700767" w:rsidRDefault="00700767" w:rsidP="00073FC7">
            <w:pPr>
              <w:pStyle w:val="Tabletext"/>
              <w:jc w:val="right"/>
              <w:rPr>
                <w:lang w:eastAsia="zh-CN"/>
              </w:rPr>
            </w:pPr>
            <w:r w:rsidRPr="00700767">
              <w:rPr>
                <w:lang w:eastAsia="zh-CN"/>
              </w:rPr>
              <w:t>-7.429</w:t>
            </w:r>
          </w:p>
        </w:tc>
      </w:tr>
      <w:tr w:rsidR="00700767" w:rsidRPr="00700767" w14:paraId="054D57DF"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9949F" w14:textId="77777777" w:rsidR="00700767" w:rsidRPr="00700767" w:rsidRDefault="00700767" w:rsidP="00DD57EC">
            <w:pPr>
              <w:pStyle w:val="Tabletext"/>
              <w:rPr>
                <w:lang w:eastAsia="zh-CN"/>
              </w:rPr>
            </w:pPr>
            <w:r w:rsidRPr="00700767">
              <w:rPr>
                <w:lang w:eastAsia="zh-CN"/>
              </w:rPr>
              <w:t>SLV</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743D1" w14:textId="77777777" w:rsidR="00700767" w:rsidRPr="00700767" w:rsidRDefault="00700767" w:rsidP="00073FC7">
            <w:pPr>
              <w:pStyle w:val="Tabletext"/>
              <w:jc w:val="right"/>
              <w:rPr>
                <w:lang w:eastAsia="zh-CN"/>
              </w:rPr>
            </w:pPr>
            <w:r w:rsidRPr="00700767">
              <w:rPr>
                <w:lang w:eastAsia="zh-CN"/>
              </w:rPr>
              <w:t>-107.3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1A1A2" w14:textId="77777777" w:rsidR="00700767" w:rsidRPr="00700767" w:rsidRDefault="00700767" w:rsidP="00073FC7">
            <w:pPr>
              <w:pStyle w:val="Tabletext"/>
              <w:jc w:val="right"/>
              <w:rPr>
                <w:lang w:eastAsia="zh-CN"/>
              </w:rPr>
            </w:pPr>
            <w:r w:rsidRPr="00700767">
              <w:rPr>
                <w:lang w:eastAsia="zh-CN"/>
              </w:rPr>
              <w:t>0.31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2B598" w14:textId="77777777" w:rsidR="00700767" w:rsidRPr="00700767" w:rsidRDefault="00700767" w:rsidP="00073FC7">
            <w:pPr>
              <w:pStyle w:val="Tabletext"/>
              <w:jc w:val="right"/>
              <w:rPr>
                <w:lang w:eastAsia="zh-CN"/>
              </w:rPr>
            </w:pPr>
            <w:r w:rsidRPr="00700767">
              <w:rPr>
                <w:lang w:eastAsia="zh-CN"/>
              </w:rPr>
              <w:t>1.551</w:t>
            </w:r>
          </w:p>
        </w:tc>
      </w:tr>
      <w:tr w:rsidR="00700767" w:rsidRPr="00700767" w14:paraId="1C568DC9"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330BCB7" w14:textId="77777777" w:rsidR="00700767" w:rsidRPr="00700767" w:rsidRDefault="00700767" w:rsidP="00DD57EC">
            <w:pPr>
              <w:pStyle w:val="Tabletext"/>
              <w:rPr>
                <w:lang w:eastAsia="zh-CN"/>
              </w:rPr>
            </w:pPr>
            <w:r w:rsidRPr="00700767">
              <w:rPr>
                <w:lang w:eastAsia="zh-CN"/>
              </w:rPr>
              <w:t>SUR</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FC45C84" w14:textId="77777777" w:rsidR="00700767" w:rsidRPr="00700767" w:rsidRDefault="00700767" w:rsidP="00073FC7">
            <w:pPr>
              <w:pStyle w:val="Tabletext"/>
              <w:jc w:val="right"/>
              <w:rPr>
                <w:lang w:eastAsia="zh-CN"/>
              </w:rPr>
            </w:pPr>
            <w:r w:rsidRPr="00700767">
              <w:rPr>
                <w:lang w:eastAsia="zh-CN"/>
              </w:rPr>
              <w:t>-84.7</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B1E4252" w14:textId="77777777" w:rsidR="00700767" w:rsidRPr="00700767" w:rsidRDefault="00700767" w:rsidP="00073FC7">
            <w:pPr>
              <w:pStyle w:val="Tabletext"/>
              <w:jc w:val="right"/>
              <w:rPr>
                <w:lang w:eastAsia="zh-CN"/>
              </w:rPr>
            </w:pPr>
            <w:r w:rsidRPr="00700767">
              <w:rPr>
                <w:lang w:eastAsia="zh-CN"/>
              </w:rPr>
              <w:t>-0.357</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2E312D7" w14:textId="77777777" w:rsidR="00700767" w:rsidRPr="00700767" w:rsidRDefault="00700767" w:rsidP="00073FC7">
            <w:pPr>
              <w:pStyle w:val="Tabletext"/>
              <w:jc w:val="right"/>
              <w:rPr>
                <w:lang w:eastAsia="zh-CN"/>
              </w:rPr>
            </w:pPr>
            <w:r w:rsidRPr="00700767">
              <w:rPr>
                <w:lang w:eastAsia="zh-CN"/>
              </w:rPr>
              <w:t>5.259</w:t>
            </w:r>
          </w:p>
        </w:tc>
      </w:tr>
      <w:tr w:rsidR="00700767" w:rsidRPr="00700767" w14:paraId="310CA6E1"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A1D07" w14:textId="77777777" w:rsidR="00700767" w:rsidRPr="00700767" w:rsidRDefault="00700767" w:rsidP="00DD57EC">
            <w:pPr>
              <w:pStyle w:val="Tabletext"/>
              <w:rPr>
                <w:lang w:eastAsia="zh-CN"/>
              </w:rPr>
            </w:pPr>
            <w:r w:rsidRPr="00700767">
              <w:rPr>
                <w:lang w:eastAsia="zh-CN"/>
              </w:rPr>
              <w:t>TRD</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87A8C" w14:textId="77777777" w:rsidR="00700767" w:rsidRPr="00700767" w:rsidRDefault="00700767" w:rsidP="00073FC7">
            <w:pPr>
              <w:pStyle w:val="Tabletext"/>
              <w:jc w:val="right"/>
              <w:rPr>
                <w:lang w:eastAsia="zh-CN"/>
              </w:rPr>
            </w:pPr>
            <w:r w:rsidRPr="00700767">
              <w:rPr>
                <w:lang w:eastAsia="zh-CN"/>
              </w:rPr>
              <w:t>-84.7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22100" w14:textId="77777777" w:rsidR="00700767" w:rsidRPr="00700767" w:rsidRDefault="00700767" w:rsidP="00073FC7">
            <w:pPr>
              <w:pStyle w:val="Tabletext"/>
              <w:jc w:val="right"/>
              <w:rPr>
                <w:lang w:eastAsia="zh-CN"/>
              </w:rPr>
            </w:pPr>
            <w:r w:rsidRPr="00700767">
              <w:rPr>
                <w:lang w:eastAsia="zh-CN"/>
              </w:rPr>
              <w:t>-9.562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8FC87" w14:textId="77777777" w:rsidR="00700767" w:rsidRPr="00700767" w:rsidRDefault="00700767" w:rsidP="00073FC7">
            <w:pPr>
              <w:pStyle w:val="Tabletext"/>
              <w:jc w:val="right"/>
              <w:rPr>
                <w:lang w:eastAsia="zh-CN"/>
              </w:rPr>
            </w:pPr>
            <w:r w:rsidRPr="00700767">
              <w:rPr>
                <w:lang w:eastAsia="zh-CN"/>
              </w:rPr>
              <w:t>-3.368</w:t>
            </w:r>
          </w:p>
        </w:tc>
      </w:tr>
      <w:tr w:rsidR="00700767" w:rsidRPr="00700767" w14:paraId="67C3C6BF"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D6AC56D" w14:textId="77777777" w:rsidR="00700767" w:rsidRPr="00700767" w:rsidRDefault="00700767" w:rsidP="00DD57EC">
            <w:pPr>
              <w:pStyle w:val="Tabletext"/>
              <w:rPr>
                <w:lang w:eastAsia="zh-CN"/>
              </w:rPr>
            </w:pPr>
            <w:r w:rsidRPr="00700767">
              <w:rPr>
                <w:lang w:eastAsia="zh-CN"/>
              </w:rPr>
              <w:t>URG</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424CF93" w14:textId="77777777" w:rsidR="00700767" w:rsidRPr="00700767" w:rsidRDefault="00700767" w:rsidP="00073FC7">
            <w:pPr>
              <w:pStyle w:val="Tabletext"/>
              <w:jc w:val="right"/>
              <w:rPr>
                <w:lang w:eastAsia="zh-CN"/>
              </w:rPr>
            </w:pPr>
            <w:r w:rsidRPr="00700767">
              <w:rPr>
                <w:lang w:eastAsia="zh-CN"/>
              </w:rPr>
              <w:t>-71.7</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33C003C" w14:textId="77777777" w:rsidR="00700767" w:rsidRPr="00700767" w:rsidRDefault="00700767" w:rsidP="00073FC7">
            <w:pPr>
              <w:pStyle w:val="Tabletext"/>
              <w:jc w:val="right"/>
              <w:rPr>
                <w:lang w:eastAsia="zh-CN"/>
              </w:rPr>
            </w:pPr>
            <w:r w:rsidRPr="00700767">
              <w:rPr>
                <w:lang w:eastAsia="zh-CN"/>
              </w:rPr>
              <w:t>-4.048</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FE1E2BB" w14:textId="77777777" w:rsidR="00700767" w:rsidRPr="00700767" w:rsidRDefault="00700767" w:rsidP="00073FC7">
            <w:pPr>
              <w:pStyle w:val="Tabletext"/>
              <w:jc w:val="right"/>
              <w:rPr>
                <w:lang w:eastAsia="zh-CN"/>
              </w:rPr>
            </w:pPr>
            <w:r w:rsidRPr="00700767">
              <w:rPr>
                <w:lang w:eastAsia="zh-CN"/>
              </w:rPr>
              <w:t>-0.419</w:t>
            </w:r>
          </w:p>
        </w:tc>
      </w:tr>
      <w:tr w:rsidR="00700767" w:rsidRPr="00700767" w14:paraId="4BC39E06"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C6AAC" w14:textId="77777777" w:rsidR="00700767" w:rsidRPr="00700767" w:rsidRDefault="00700767" w:rsidP="00DD57EC">
            <w:pPr>
              <w:pStyle w:val="Tabletext"/>
              <w:rPr>
                <w:lang w:eastAsia="zh-CN"/>
              </w:rPr>
            </w:pPr>
            <w:r w:rsidRPr="00700767">
              <w:rPr>
                <w:lang w:eastAsia="zh-CN"/>
              </w:rPr>
              <w:t>USA</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527CB" w14:textId="77777777" w:rsidR="00700767" w:rsidRPr="00700767" w:rsidRDefault="00700767" w:rsidP="00073FC7">
            <w:pPr>
              <w:pStyle w:val="Tabletext"/>
              <w:jc w:val="right"/>
              <w:rPr>
                <w:lang w:eastAsia="zh-CN"/>
              </w:rPr>
            </w:pPr>
            <w:r w:rsidRPr="00700767">
              <w:rPr>
                <w:lang w:eastAsia="zh-CN"/>
              </w:rPr>
              <w:t>-175.2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47262" w14:textId="77777777" w:rsidR="00700767" w:rsidRPr="00700767" w:rsidRDefault="00700767" w:rsidP="00073FC7">
            <w:pPr>
              <w:pStyle w:val="Tabletext"/>
              <w:jc w:val="right"/>
              <w:rPr>
                <w:lang w:eastAsia="zh-CN"/>
              </w:rPr>
            </w:pPr>
            <w:r w:rsidRPr="00700767">
              <w:rPr>
                <w:lang w:eastAsia="zh-CN"/>
              </w:rPr>
              <w:t>-5.049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4F910" w14:textId="77777777" w:rsidR="00700767" w:rsidRPr="00700767" w:rsidRDefault="00700767" w:rsidP="00073FC7">
            <w:pPr>
              <w:pStyle w:val="Tabletext"/>
              <w:jc w:val="right"/>
              <w:rPr>
                <w:lang w:eastAsia="zh-CN"/>
              </w:rPr>
            </w:pPr>
            <w:r w:rsidRPr="00700767">
              <w:rPr>
                <w:lang w:eastAsia="zh-CN"/>
              </w:rPr>
              <w:t>1.239</w:t>
            </w:r>
          </w:p>
        </w:tc>
      </w:tr>
      <w:tr w:rsidR="00700767" w:rsidRPr="00700767" w14:paraId="0213E9DE"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A922366" w14:textId="77777777" w:rsidR="00700767" w:rsidRPr="00700767" w:rsidRDefault="00700767" w:rsidP="00DD57EC">
            <w:pPr>
              <w:pStyle w:val="Tabletext"/>
              <w:rPr>
                <w:lang w:eastAsia="zh-CN"/>
              </w:rPr>
            </w:pPr>
            <w:r w:rsidRPr="00700767">
              <w:rPr>
                <w:lang w:eastAsia="zh-CN"/>
              </w:rPr>
              <w:t>USA</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364C404" w14:textId="77777777" w:rsidR="00700767" w:rsidRPr="00700767" w:rsidRDefault="00700767" w:rsidP="00073FC7">
            <w:pPr>
              <w:pStyle w:val="Tabletext"/>
              <w:jc w:val="right"/>
              <w:rPr>
                <w:lang w:eastAsia="zh-CN"/>
              </w:rPr>
            </w:pPr>
            <w:r w:rsidRPr="00700767">
              <w:rPr>
                <w:lang w:eastAsia="zh-CN"/>
              </w:rPr>
              <w:t>-174.8</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BC09DA1" w14:textId="77777777" w:rsidR="00700767" w:rsidRPr="00700767" w:rsidRDefault="00700767" w:rsidP="00073FC7">
            <w:pPr>
              <w:pStyle w:val="Tabletext"/>
              <w:jc w:val="right"/>
              <w:rPr>
                <w:lang w:eastAsia="zh-CN"/>
              </w:rPr>
            </w:pPr>
            <w:r w:rsidRPr="00700767">
              <w:rPr>
                <w:lang w:eastAsia="zh-CN"/>
              </w:rPr>
              <w:t>-5.081</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76BEA99" w14:textId="77777777" w:rsidR="00700767" w:rsidRPr="00700767" w:rsidRDefault="00700767" w:rsidP="00073FC7">
            <w:pPr>
              <w:pStyle w:val="Tabletext"/>
              <w:jc w:val="right"/>
              <w:rPr>
                <w:lang w:eastAsia="zh-CN"/>
              </w:rPr>
            </w:pPr>
            <w:r w:rsidRPr="00700767">
              <w:rPr>
                <w:lang w:eastAsia="zh-CN"/>
              </w:rPr>
              <w:t>1.389</w:t>
            </w:r>
          </w:p>
        </w:tc>
      </w:tr>
      <w:tr w:rsidR="00700767" w:rsidRPr="00700767" w14:paraId="5868E4FC"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FADE8" w14:textId="77777777" w:rsidR="00700767" w:rsidRPr="00700767" w:rsidRDefault="00700767" w:rsidP="00DD57EC">
            <w:pPr>
              <w:pStyle w:val="Tabletext"/>
              <w:rPr>
                <w:lang w:eastAsia="zh-CN"/>
              </w:rPr>
            </w:pPr>
            <w:r w:rsidRPr="00700767">
              <w:rPr>
                <w:lang w:eastAsia="zh-CN"/>
              </w:rPr>
              <w:t>USA</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F8954" w14:textId="77777777" w:rsidR="00700767" w:rsidRPr="00700767" w:rsidRDefault="00700767" w:rsidP="00073FC7">
            <w:pPr>
              <w:pStyle w:val="Tabletext"/>
              <w:jc w:val="right"/>
              <w:rPr>
                <w:lang w:eastAsia="zh-CN"/>
              </w:rPr>
            </w:pPr>
            <w:r w:rsidRPr="00700767">
              <w:rPr>
                <w:lang w:eastAsia="zh-CN"/>
              </w:rPr>
              <w:t>-166.2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44982" w14:textId="77777777" w:rsidR="00700767" w:rsidRPr="00700767" w:rsidRDefault="00700767" w:rsidP="00073FC7">
            <w:pPr>
              <w:pStyle w:val="Tabletext"/>
              <w:jc w:val="right"/>
              <w:rPr>
                <w:lang w:eastAsia="zh-CN"/>
              </w:rPr>
            </w:pPr>
            <w:r w:rsidRPr="00700767">
              <w:rPr>
                <w:lang w:eastAsia="zh-CN"/>
              </w:rPr>
              <w:t>-5.248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4F2F2" w14:textId="77777777" w:rsidR="00700767" w:rsidRPr="00700767" w:rsidRDefault="00700767" w:rsidP="00073FC7">
            <w:pPr>
              <w:pStyle w:val="Tabletext"/>
              <w:jc w:val="right"/>
              <w:rPr>
                <w:lang w:eastAsia="zh-CN"/>
              </w:rPr>
            </w:pPr>
            <w:r w:rsidRPr="00700767">
              <w:rPr>
                <w:lang w:eastAsia="zh-CN"/>
              </w:rPr>
              <w:t>1.326</w:t>
            </w:r>
          </w:p>
        </w:tc>
      </w:tr>
      <w:tr w:rsidR="00700767" w:rsidRPr="00700767" w14:paraId="651E9A17"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B2584CB" w14:textId="77777777" w:rsidR="00700767" w:rsidRPr="00700767" w:rsidRDefault="00700767" w:rsidP="00DD57EC">
            <w:pPr>
              <w:pStyle w:val="Tabletext"/>
              <w:rPr>
                <w:lang w:eastAsia="zh-CN"/>
              </w:rPr>
            </w:pPr>
            <w:r w:rsidRPr="00700767">
              <w:rPr>
                <w:lang w:eastAsia="zh-CN"/>
              </w:rPr>
              <w:t>USA</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9643323" w14:textId="77777777" w:rsidR="00700767" w:rsidRPr="00700767" w:rsidRDefault="00700767" w:rsidP="00073FC7">
            <w:pPr>
              <w:pStyle w:val="Tabletext"/>
              <w:jc w:val="right"/>
              <w:rPr>
                <w:lang w:eastAsia="zh-CN"/>
              </w:rPr>
            </w:pPr>
            <w:r w:rsidRPr="00700767">
              <w:rPr>
                <w:lang w:eastAsia="zh-CN"/>
              </w:rPr>
              <w:t>-165.8</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40ACC4A" w14:textId="77777777" w:rsidR="00700767" w:rsidRPr="00700767" w:rsidRDefault="00700767" w:rsidP="00073FC7">
            <w:pPr>
              <w:pStyle w:val="Tabletext"/>
              <w:jc w:val="right"/>
              <w:rPr>
                <w:lang w:eastAsia="zh-CN"/>
              </w:rPr>
            </w:pPr>
            <w:r w:rsidRPr="00700767">
              <w:rPr>
                <w:lang w:eastAsia="zh-CN"/>
              </w:rPr>
              <w:t>-5.126</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D4BEF0C" w14:textId="77777777" w:rsidR="00700767" w:rsidRPr="00700767" w:rsidRDefault="00700767" w:rsidP="00073FC7">
            <w:pPr>
              <w:pStyle w:val="Tabletext"/>
              <w:jc w:val="right"/>
              <w:rPr>
                <w:lang w:eastAsia="zh-CN"/>
              </w:rPr>
            </w:pPr>
            <w:r w:rsidRPr="00700767">
              <w:rPr>
                <w:lang w:eastAsia="zh-CN"/>
              </w:rPr>
              <w:t>1.28</w:t>
            </w:r>
          </w:p>
        </w:tc>
      </w:tr>
      <w:tr w:rsidR="00700767" w:rsidRPr="00700767" w14:paraId="63DC07E2"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A5293" w14:textId="77777777" w:rsidR="00700767" w:rsidRPr="00700767" w:rsidRDefault="00700767" w:rsidP="00DD57EC">
            <w:pPr>
              <w:pStyle w:val="Tabletext"/>
              <w:rPr>
                <w:lang w:eastAsia="zh-CN"/>
              </w:rPr>
            </w:pPr>
            <w:r w:rsidRPr="00700767">
              <w:rPr>
                <w:lang w:eastAsia="zh-CN"/>
              </w:rPr>
              <w:t>USA</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EB2A9" w14:textId="77777777" w:rsidR="00700767" w:rsidRPr="00700767" w:rsidRDefault="00700767" w:rsidP="00073FC7">
            <w:pPr>
              <w:pStyle w:val="Tabletext"/>
              <w:jc w:val="right"/>
              <w:rPr>
                <w:lang w:eastAsia="zh-CN"/>
              </w:rPr>
            </w:pPr>
            <w:r w:rsidRPr="00700767">
              <w:rPr>
                <w:lang w:eastAsia="zh-CN"/>
              </w:rPr>
              <w:t>-157.2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8CE64" w14:textId="77777777" w:rsidR="00700767" w:rsidRPr="00700767" w:rsidRDefault="00700767" w:rsidP="00073FC7">
            <w:pPr>
              <w:pStyle w:val="Tabletext"/>
              <w:jc w:val="right"/>
              <w:rPr>
                <w:lang w:eastAsia="zh-CN"/>
              </w:rPr>
            </w:pPr>
            <w:r w:rsidRPr="00700767">
              <w:rPr>
                <w:lang w:eastAsia="zh-CN"/>
              </w:rPr>
              <w:t>-4.297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2B9BA" w14:textId="77777777" w:rsidR="00700767" w:rsidRPr="00700767" w:rsidRDefault="00700767" w:rsidP="00073FC7">
            <w:pPr>
              <w:pStyle w:val="Tabletext"/>
              <w:jc w:val="right"/>
              <w:rPr>
                <w:lang w:eastAsia="zh-CN"/>
              </w:rPr>
            </w:pPr>
            <w:r w:rsidRPr="00700767">
              <w:rPr>
                <w:lang w:eastAsia="zh-CN"/>
              </w:rPr>
              <w:t>-1.206</w:t>
            </w:r>
          </w:p>
        </w:tc>
      </w:tr>
      <w:tr w:rsidR="00700767" w:rsidRPr="00700767" w14:paraId="2F3BA467"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B2757D9" w14:textId="77777777" w:rsidR="00700767" w:rsidRPr="00700767" w:rsidRDefault="00700767" w:rsidP="00DD57EC">
            <w:pPr>
              <w:pStyle w:val="Tabletext"/>
              <w:rPr>
                <w:lang w:eastAsia="zh-CN"/>
              </w:rPr>
            </w:pPr>
            <w:r w:rsidRPr="00700767">
              <w:rPr>
                <w:lang w:eastAsia="zh-CN"/>
              </w:rPr>
              <w:t>USA</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F61E523" w14:textId="77777777" w:rsidR="00700767" w:rsidRPr="00700767" w:rsidRDefault="00700767" w:rsidP="00073FC7">
            <w:pPr>
              <w:pStyle w:val="Tabletext"/>
              <w:jc w:val="right"/>
              <w:rPr>
                <w:lang w:eastAsia="zh-CN"/>
              </w:rPr>
            </w:pPr>
            <w:r w:rsidRPr="00700767">
              <w:rPr>
                <w:lang w:eastAsia="zh-CN"/>
              </w:rPr>
              <w:t>-156.8</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9A07097" w14:textId="77777777" w:rsidR="00700767" w:rsidRPr="00700767" w:rsidRDefault="00700767" w:rsidP="00073FC7">
            <w:pPr>
              <w:pStyle w:val="Tabletext"/>
              <w:jc w:val="right"/>
              <w:rPr>
                <w:lang w:eastAsia="zh-CN"/>
              </w:rPr>
            </w:pPr>
            <w:r w:rsidRPr="00700767">
              <w:rPr>
                <w:lang w:eastAsia="zh-CN"/>
              </w:rPr>
              <w:t>-4.12</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B0C3AE1" w14:textId="77777777" w:rsidR="00700767" w:rsidRPr="00700767" w:rsidRDefault="00700767" w:rsidP="00073FC7">
            <w:pPr>
              <w:pStyle w:val="Tabletext"/>
              <w:jc w:val="right"/>
              <w:rPr>
                <w:lang w:eastAsia="zh-CN"/>
              </w:rPr>
            </w:pPr>
            <w:r w:rsidRPr="00700767">
              <w:rPr>
                <w:lang w:eastAsia="zh-CN"/>
              </w:rPr>
              <w:t>-1.088</w:t>
            </w:r>
          </w:p>
        </w:tc>
      </w:tr>
      <w:tr w:rsidR="00700767" w:rsidRPr="00700767" w14:paraId="42AFF4FE"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ED504" w14:textId="77777777" w:rsidR="00700767" w:rsidRPr="00700767" w:rsidRDefault="00700767" w:rsidP="00DD57EC">
            <w:pPr>
              <w:pStyle w:val="Tabletext"/>
              <w:rPr>
                <w:lang w:eastAsia="zh-CN"/>
              </w:rPr>
            </w:pPr>
            <w:r w:rsidRPr="00700767">
              <w:rPr>
                <w:lang w:eastAsia="zh-CN"/>
              </w:rPr>
              <w:t>USA</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ECCE0" w14:textId="77777777" w:rsidR="00700767" w:rsidRPr="00700767" w:rsidRDefault="00700767" w:rsidP="00073FC7">
            <w:pPr>
              <w:pStyle w:val="Tabletext"/>
              <w:jc w:val="right"/>
              <w:rPr>
                <w:lang w:eastAsia="zh-CN"/>
              </w:rPr>
            </w:pPr>
            <w:r w:rsidRPr="00700767">
              <w:rPr>
                <w:lang w:eastAsia="zh-CN"/>
              </w:rPr>
              <w:t>-148.2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67FB9" w14:textId="77777777" w:rsidR="00700767" w:rsidRPr="00700767" w:rsidRDefault="00700767" w:rsidP="00073FC7">
            <w:pPr>
              <w:pStyle w:val="Tabletext"/>
              <w:jc w:val="right"/>
              <w:rPr>
                <w:lang w:eastAsia="zh-CN"/>
              </w:rPr>
            </w:pPr>
            <w:r w:rsidRPr="00700767">
              <w:rPr>
                <w:lang w:eastAsia="zh-CN"/>
              </w:rPr>
              <w:t>-3.964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EA797" w14:textId="77777777" w:rsidR="00700767" w:rsidRPr="00700767" w:rsidRDefault="00700767" w:rsidP="00073FC7">
            <w:pPr>
              <w:pStyle w:val="Tabletext"/>
              <w:jc w:val="right"/>
              <w:rPr>
                <w:lang w:eastAsia="zh-CN"/>
              </w:rPr>
            </w:pPr>
            <w:r w:rsidRPr="00700767">
              <w:rPr>
                <w:lang w:eastAsia="zh-CN"/>
              </w:rPr>
              <w:t>-1.034</w:t>
            </w:r>
          </w:p>
        </w:tc>
      </w:tr>
      <w:tr w:rsidR="00700767" w:rsidRPr="00700767" w14:paraId="61BA1B7F"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3568365" w14:textId="77777777" w:rsidR="00700767" w:rsidRPr="00700767" w:rsidRDefault="00700767" w:rsidP="00DD57EC">
            <w:pPr>
              <w:pStyle w:val="Tabletext"/>
              <w:rPr>
                <w:lang w:eastAsia="zh-CN"/>
              </w:rPr>
            </w:pPr>
            <w:r w:rsidRPr="00700767">
              <w:rPr>
                <w:lang w:eastAsia="zh-CN"/>
              </w:rPr>
              <w:t>USA</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8FBB2B3" w14:textId="77777777" w:rsidR="00700767" w:rsidRPr="00700767" w:rsidRDefault="00700767" w:rsidP="00073FC7">
            <w:pPr>
              <w:pStyle w:val="Tabletext"/>
              <w:jc w:val="right"/>
              <w:rPr>
                <w:lang w:eastAsia="zh-CN"/>
              </w:rPr>
            </w:pPr>
            <w:r w:rsidRPr="00700767">
              <w:rPr>
                <w:lang w:eastAsia="zh-CN"/>
              </w:rPr>
              <w:t>-147.8</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B03645A" w14:textId="77777777" w:rsidR="00700767" w:rsidRPr="00700767" w:rsidRDefault="00700767" w:rsidP="00073FC7">
            <w:pPr>
              <w:pStyle w:val="Tabletext"/>
              <w:jc w:val="right"/>
              <w:rPr>
                <w:lang w:eastAsia="zh-CN"/>
              </w:rPr>
            </w:pPr>
            <w:r w:rsidRPr="00700767">
              <w:rPr>
                <w:lang w:eastAsia="zh-CN"/>
              </w:rPr>
              <w:t>-3.837</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C2DBD0A" w14:textId="77777777" w:rsidR="00700767" w:rsidRPr="00700767" w:rsidRDefault="00700767" w:rsidP="00073FC7">
            <w:pPr>
              <w:pStyle w:val="Tabletext"/>
              <w:jc w:val="right"/>
              <w:rPr>
                <w:lang w:eastAsia="zh-CN"/>
              </w:rPr>
            </w:pPr>
            <w:r w:rsidRPr="00700767">
              <w:rPr>
                <w:lang w:eastAsia="zh-CN"/>
              </w:rPr>
              <w:t>-1.014</w:t>
            </w:r>
          </w:p>
        </w:tc>
      </w:tr>
      <w:tr w:rsidR="00700767" w:rsidRPr="00700767" w14:paraId="4D102584"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DC26F" w14:textId="77777777" w:rsidR="00700767" w:rsidRPr="00700767" w:rsidRDefault="00700767" w:rsidP="00DD57EC">
            <w:pPr>
              <w:pStyle w:val="Tabletext"/>
              <w:rPr>
                <w:lang w:eastAsia="zh-CN"/>
              </w:rPr>
            </w:pPr>
            <w:r w:rsidRPr="00700767">
              <w:rPr>
                <w:lang w:eastAsia="zh-CN"/>
              </w:rPr>
              <w:t>USA</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8FA5B" w14:textId="77777777" w:rsidR="00700767" w:rsidRPr="00700767" w:rsidRDefault="00700767" w:rsidP="00073FC7">
            <w:pPr>
              <w:pStyle w:val="Tabletext"/>
              <w:jc w:val="right"/>
              <w:rPr>
                <w:lang w:eastAsia="zh-CN"/>
              </w:rPr>
            </w:pPr>
            <w:r w:rsidRPr="00700767">
              <w:rPr>
                <w:lang w:eastAsia="zh-CN"/>
              </w:rPr>
              <w:t>-119.2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973B1" w14:textId="77777777" w:rsidR="00700767" w:rsidRPr="00700767" w:rsidRDefault="00700767" w:rsidP="00073FC7">
            <w:pPr>
              <w:pStyle w:val="Tabletext"/>
              <w:jc w:val="right"/>
              <w:rPr>
                <w:lang w:eastAsia="zh-CN"/>
              </w:rPr>
            </w:pPr>
            <w:r w:rsidRPr="00700767">
              <w:rPr>
                <w:lang w:eastAsia="zh-CN"/>
              </w:rPr>
              <w:t>-14.88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7FFE1" w14:textId="77777777" w:rsidR="00700767" w:rsidRPr="00700767" w:rsidRDefault="00700767" w:rsidP="00073FC7">
            <w:pPr>
              <w:pStyle w:val="Tabletext"/>
              <w:jc w:val="right"/>
              <w:rPr>
                <w:lang w:eastAsia="zh-CN"/>
              </w:rPr>
            </w:pPr>
            <w:r w:rsidRPr="00700767">
              <w:rPr>
                <w:lang w:eastAsia="zh-CN"/>
              </w:rPr>
              <w:t>-6.837</w:t>
            </w:r>
          </w:p>
        </w:tc>
      </w:tr>
      <w:tr w:rsidR="00700767" w:rsidRPr="00700767" w14:paraId="1446C9D4"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F7C1D6E" w14:textId="77777777" w:rsidR="00700767" w:rsidRPr="00700767" w:rsidRDefault="00700767" w:rsidP="00DD57EC">
            <w:pPr>
              <w:pStyle w:val="Tabletext"/>
              <w:rPr>
                <w:lang w:eastAsia="zh-CN"/>
              </w:rPr>
            </w:pPr>
            <w:r w:rsidRPr="00700767">
              <w:rPr>
                <w:lang w:eastAsia="zh-CN"/>
              </w:rPr>
              <w:t>USA</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781F50D" w14:textId="77777777" w:rsidR="00700767" w:rsidRPr="00700767" w:rsidRDefault="00700767" w:rsidP="00073FC7">
            <w:pPr>
              <w:pStyle w:val="Tabletext"/>
              <w:jc w:val="right"/>
              <w:rPr>
                <w:lang w:eastAsia="zh-CN"/>
              </w:rPr>
            </w:pPr>
            <w:r w:rsidRPr="00700767">
              <w:rPr>
                <w:lang w:eastAsia="zh-CN"/>
              </w:rPr>
              <w:t>-118.8</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FA2E9BC" w14:textId="77777777" w:rsidR="00700767" w:rsidRPr="00700767" w:rsidRDefault="00700767" w:rsidP="00073FC7">
            <w:pPr>
              <w:pStyle w:val="Tabletext"/>
              <w:jc w:val="right"/>
              <w:rPr>
                <w:lang w:eastAsia="zh-CN"/>
              </w:rPr>
            </w:pPr>
            <w:r w:rsidRPr="00700767">
              <w:rPr>
                <w:lang w:eastAsia="zh-CN"/>
              </w:rPr>
              <w:t>-14.893</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7EDAE5C" w14:textId="77777777" w:rsidR="00700767" w:rsidRPr="00700767" w:rsidRDefault="00700767" w:rsidP="00073FC7">
            <w:pPr>
              <w:pStyle w:val="Tabletext"/>
              <w:jc w:val="right"/>
              <w:rPr>
                <w:lang w:eastAsia="zh-CN"/>
              </w:rPr>
            </w:pPr>
            <w:r w:rsidRPr="00700767">
              <w:rPr>
                <w:lang w:eastAsia="zh-CN"/>
              </w:rPr>
              <w:t>-4.423</w:t>
            </w:r>
          </w:p>
        </w:tc>
      </w:tr>
      <w:tr w:rsidR="00700767" w:rsidRPr="00700767" w14:paraId="0506DF33"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98BA6" w14:textId="77777777" w:rsidR="00700767" w:rsidRPr="00700767" w:rsidRDefault="00700767" w:rsidP="00DD57EC">
            <w:pPr>
              <w:pStyle w:val="Tabletext"/>
              <w:rPr>
                <w:lang w:eastAsia="zh-CN"/>
              </w:rPr>
            </w:pPr>
            <w:r w:rsidRPr="00700767">
              <w:rPr>
                <w:lang w:eastAsia="zh-CN"/>
              </w:rPr>
              <w:t>USA</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F6401" w14:textId="77777777" w:rsidR="00700767" w:rsidRPr="00700767" w:rsidRDefault="00700767" w:rsidP="00073FC7">
            <w:pPr>
              <w:pStyle w:val="Tabletext"/>
              <w:jc w:val="right"/>
              <w:rPr>
                <w:lang w:eastAsia="zh-CN"/>
              </w:rPr>
            </w:pPr>
            <w:r w:rsidRPr="00700767">
              <w:rPr>
                <w:lang w:eastAsia="zh-CN"/>
              </w:rPr>
              <w:t>-110.2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C4837" w14:textId="77777777" w:rsidR="00700767" w:rsidRPr="00700767" w:rsidRDefault="00700767" w:rsidP="00073FC7">
            <w:pPr>
              <w:pStyle w:val="Tabletext"/>
              <w:jc w:val="right"/>
              <w:rPr>
                <w:lang w:eastAsia="zh-CN"/>
              </w:rPr>
            </w:pPr>
            <w:r w:rsidRPr="00700767">
              <w:rPr>
                <w:lang w:eastAsia="zh-CN"/>
              </w:rPr>
              <w:t>-6.181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B3541" w14:textId="77777777" w:rsidR="00700767" w:rsidRPr="00700767" w:rsidRDefault="00700767" w:rsidP="00073FC7">
            <w:pPr>
              <w:pStyle w:val="Tabletext"/>
              <w:jc w:val="right"/>
              <w:rPr>
                <w:lang w:eastAsia="zh-CN"/>
              </w:rPr>
            </w:pPr>
            <w:r w:rsidRPr="00700767">
              <w:rPr>
                <w:lang w:eastAsia="zh-CN"/>
              </w:rPr>
              <w:t>-2.346</w:t>
            </w:r>
          </w:p>
        </w:tc>
      </w:tr>
      <w:tr w:rsidR="00700767" w:rsidRPr="00700767" w14:paraId="1913E559"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3AD603F" w14:textId="77777777" w:rsidR="00700767" w:rsidRPr="00700767" w:rsidRDefault="00700767" w:rsidP="00DD57EC">
            <w:pPr>
              <w:pStyle w:val="Tabletext"/>
              <w:rPr>
                <w:lang w:eastAsia="zh-CN"/>
              </w:rPr>
            </w:pPr>
            <w:r w:rsidRPr="00700767">
              <w:rPr>
                <w:lang w:eastAsia="zh-CN"/>
              </w:rPr>
              <w:t>USA</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D523DFB" w14:textId="77777777" w:rsidR="00700767" w:rsidRPr="00700767" w:rsidRDefault="00700767" w:rsidP="00073FC7">
            <w:pPr>
              <w:pStyle w:val="Tabletext"/>
              <w:jc w:val="right"/>
              <w:rPr>
                <w:lang w:eastAsia="zh-CN"/>
              </w:rPr>
            </w:pPr>
            <w:r w:rsidRPr="00700767">
              <w:rPr>
                <w:lang w:eastAsia="zh-CN"/>
              </w:rPr>
              <w:t>-109.8</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720B202" w14:textId="77777777" w:rsidR="00700767" w:rsidRPr="00700767" w:rsidRDefault="00700767" w:rsidP="00073FC7">
            <w:pPr>
              <w:pStyle w:val="Tabletext"/>
              <w:jc w:val="right"/>
              <w:rPr>
                <w:lang w:eastAsia="zh-CN"/>
              </w:rPr>
            </w:pPr>
            <w:r w:rsidRPr="00700767">
              <w:rPr>
                <w:lang w:eastAsia="zh-CN"/>
              </w:rPr>
              <w:t>-5.083</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C59B8CF" w14:textId="77777777" w:rsidR="00700767" w:rsidRPr="00700767" w:rsidRDefault="00700767" w:rsidP="00073FC7">
            <w:pPr>
              <w:pStyle w:val="Tabletext"/>
              <w:jc w:val="right"/>
              <w:rPr>
                <w:lang w:eastAsia="zh-CN"/>
              </w:rPr>
            </w:pPr>
            <w:r w:rsidRPr="00700767">
              <w:rPr>
                <w:lang w:eastAsia="zh-CN"/>
              </w:rPr>
              <w:t>-1.976</w:t>
            </w:r>
          </w:p>
        </w:tc>
      </w:tr>
      <w:tr w:rsidR="00700767" w:rsidRPr="00700767" w14:paraId="4F521CF6"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23C75" w14:textId="77777777" w:rsidR="00700767" w:rsidRPr="00700767" w:rsidRDefault="00700767" w:rsidP="00DD57EC">
            <w:pPr>
              <w:pStyle w:val="Tabletext"/>
              <w:rPr>
                <w:lang w:eastAsia="zh-CN"/>
              </w:rPr>
            </w:pPr>
            <w:r w:rsidRPr="00700767">
              <w:rPr>
                <w:lang w:eastAsia="zh-CN"/>
              </w:rPr>
              <w:t>USA</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62608" w14:textId="77777777" w:rsidR="00700767" w:rsidRPr="00700767" w:rsidRDefault="00700767" w:rsidP="00073FC7">
            <w:pPr>
              <w:pStyle w:val="Tabletext"/>
              <w:jc w:val="right"/>
              <w:rPr>
                <w:lang w:eastAsia="zh-CN"/>
              </w:rPr>
            </w:pPr>
            <w:r w:rsidRPr="00700767">
              <w:rPr>
                <w:lang w:eastAsia="zh-CN"/>
              </w:rPr>
              <w:t>-101.2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DA5FE" w14:textId="77777777" w:rsidR="00700767" w:rsidRPr="00700767" w:rsidRDefault="00700767" w:rsidP="00073FC7">
            <w:pPr>
              <w:pStyle w:val="Tabletext"/>
              <w:jc w:val="right"/>
              <w:rPr>
                <w:lang w:eastAsia="zh-CN"/>
              </w:rPr>
            </w:pPr>
            <w:r w:rsidRPr="00700767">
              <w:rPr>
                <w:lang w:eastAsia="zh-CN"/>
              </w:rPr>
              <w:t>-9.938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5FE1A" w14:textId="77777777" w:rsidR="00700767" w:rsidRPr="00700767" w:rsidRDefault="00700767" w:rsidP="00073FC7">
            <w:pPr>
              <w:pStyle w:val="Tabletext"/>
              <w:jc w:val="right"/>
              <w:rPr>
                <w:lang w:eastAsia="zh-CN"/>
              </w:rPr>
            </w:pPr>
            <w:r w:rsidRPr="00700767">
              <w:rPr>
                <w:lang w:eastAsia="zh-CN"/>
              </w:rPr>
              <w:t>-1.873</w:t>
            </w:r>
          </w:p>
        </w:tc>
      </w:tr>
      <w:tr w:rsidR="00700767" w:rsidRPr="00700767" w14:paraId="07050C07"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C2DEA54" w14:textId="77777777" w:rsidR="00700767" w:rsidRPr="00700767" w:rsidRDefault="00700767" w:rsidP="00DD57EC">
            <w:pPr>
              <w:pStyle w:val="Tabletext"/>
              <w:rPr>
                <w:lang w:eastAsia="zh-CN"/>
              </w:rPr>
            </w:pPr>
            <w:r w:rsidRPr="00700767">
              <w:rPr>
                <w:lang w:eastAsia="zh-CN"/>
              </w:rPr>
              <w:t>USA</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8834DA4" w14:textId="77777777" w:rsidR="00700767" w:rsidRPr="00700767" w:rsidRDefault="00700767" w:rsidP="00073FC7">
            <w:pPr>
              <w:pStyle w:val="Tabletext"/>
              <w:jc w:val="right"/>
              <w:rPr>
                <w:lang w:eastAsia="zh-CN"/>
              </w:rPr>
            </w:pPr>
            <w:r w:rsidRPr="00700767">
              <w:rPr>
                <w:lang w:eastAsia="zh-CN"/>
              </w:rPr>
              <w:t>-100.8</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0465E19" w14:textId="77777777" w:rsidR="00700767" w:rsidRPr="00700767" w:rsidRDefault="00700767" w:rsidP="00073FC7">
            <w:pPr>
              <w:pStyle w:val="Tabletext"/>
              <w:jc w:val="right"/>
              <w:rPr>
                <w:lang w:eastAsia="zh-CN"/>
              </w:rPr>
            </w:pPr>
            <w:r w:rsidRPr="00700767">
              <w:rPr>
                <w:lang w:eastAsia="zh-CN"/>
              </w:rPr>
              <w:t>-9.045</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694D6E6" w14:textId="77777777" w:rsidR="00700767" w:rsidRPr="00700767" w:rsidRDefault="00700767" w:rsidP="00073FC7">
            <w:pPr>
              <w:pStyle w:val="Tabletext"/>
              <w:jc w:val="right"/>
              <w:rPr>
                <w:lang w:eastAsia="zh-CN"/>
              </w:rPr>
            </w:pPr>
            <w:r w:rsidRPr="00700767">
              <w:rPr>
                <w:lang w:eastAsia="zh-CN"/>
              </w:rPr>
              <w:t>-1.687</w:t>
            </w:r>
          </w:p>
        </w:tc>
      </w:tr>
      <w:tr w:rsidR="00700767" w:rsidRPr="00700767" w14:paraId="76059EB7"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B0D2E" w14:textId="77777777" w:rsidR="00700767" w:rsidRPr="00700767" w:rsidRDefault="00700767" w:rsidP="00DD57EC">
            <w:pPr>
              <w:pStyle w:val="Tabletext"/>
              <w:rPr>
                <w:lang w:eastAsia="zh-CN"/>
              </w:rPr>
            </w:pPr>
            <w:r w:rsidRPr="00700767">
              <w:rPr>
                <w:lang w:eastAsia="zh-CN"/>
              </w:rPr>
              <w:t>USA</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59719" w14:textId="77777777" w:rsidR="00700767" w:rsidRPr="00700767" w:rsidRDefault="00700767" w:rsidP="00073FC7">
            <w:pPr>
              <w:pStyle w:val="Tabletext"/>
              <w:jc w:val="right"/>
              <w:rPr>
                <w:lang w:eastAsia="zh-CN"/>
              </w:rPr>
            </w:pPr>
            <w:r w:rsidRPr="00700767">
              <w:rPr>
                <w:lang w:eastAsia="zh-CN"/>
              </w:rPr>
              <w:t>-61.7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25773" w14:textId="77777777" w:rsidR="00700767" w:rsidRPr="00700767" w:rsidRDefault="00700767" w:rsidP="00073FC7">
            <w:pPr>
              <w:pStyle w:val="Tabletext"/>
              <w:jc w:val="right"/>
              <w:rPr>
                <w:lang w:eastAsia="zh-CN"/>
              </w:rPr>
            </w:pPr>
            <w:r w:rsidRPr="00700767">
              <w:rPr>
                <w:lang w:eastAsia="zh-CN"/>
              </w:rPr>
              <w:t>-11.413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1A78D" w14:textId="77777777" w:rsidR="00700767" w:rsidRPr="00700767" w:rsidRDefault="00700767" w:rsidP="00073FC7">
            <w:pPr>
              <w:pStyle w:val="Tabletext"/>
              <w:jc w:val="right"/>
              <w:rPr>
                <w:lang w:eastAsia="zh-CN"/>
              </w:rPr>
            </w:pPr>
            <w:r w:rsidRPr="00700767">
              <w:rPr>
                <w:lang w:eastAsia="zh-CN"/>
              </w:rPr>
              <w:t>-7.739</w:t>
            </w:r>
          </w:p>
        </w:tc>
      </w:tr>
      <w:tr w:rsidR="00700767" w:rsidRPr="00700767" w14:paraId="7E44D4FC"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0A6D228" w14:textId="77777777" w:rsidR="00700767" w:rsidRPr="00700767" w:rsidRDefault="00700767" w:rsidP="00DD57EC">
            <w:pPr>
              <w:pStyle w:val="Tabletext"/>
              <w:rPr>
                <w:lang w:eastAsia="zh-CN"/>
              </w:rPr>
            </w:pPr>
            <w:r w:rsidRPr="00700767">
              <w:rPr>
                <w:lang w:eastAsia="zh-CN"/>
              </w:rPr>
              <w:t>USA</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AD93627" w14:textId="77777777" w:rsidR="00700767" w:rsidRPr="00700767" w:rsidRDefault="00700767" w:rsidP="00073FC7">
            <w:pPr>
              <w:pStyle w:val="Tabletext"/>
              <w:jc w:val="right"/>
              <w:rPr>
                <w:lang w:eastAsia="zh-CN"/>
              </w:rPr>
            </w:pPr>
            <w:r w:rsidRPr="00700767">
              <w:rPr>
                <w:lang w:eastAsia="zh-CN"/>
              </w:rPr>
              <w:t>-61.3</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9FF460A" w14:textId="77777777" w:rsidR="00700767" w:rsidRPr="00700767" w:rsidRDefault="00700767" w:rsidP="00073FC7">
            <w:pPr>
              <w:pStyle w:val="Tabletext"/>
              <w:jc w:val="right"/>
              <w:rPr>
                <w:lang w:eastAsia="zh-CN"/>
              </w:rPr>
            </w:pPr>
            <w:r w:rsidRPr="00700767">
              <w:rPr>
                <w:lang w:eastAsia="zh-CN"/>
              </w:rPr>
              <w:t>-11.667</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12EDF9A" w14:textId="77777777" w:rsidR="00700767" w:rsidRPr="00700767" w:rsidRDefault="00700767" w:rsidP="00073FC7">
            <w:pPr>
              <w:pStyle w:val="Tabletext"/>
              <w:jc w:val="right"/>
              <w:rPr>
                <w:lang w:eastAsia="zh-CN"/>
              </w:rPr>
            </w:pPr>
            <w:r w:rsidRPr="00700767">
              <w:rPr>
                <w:lang w:eastAsia="zh-CN"/>
              </w:rPr>
              <w:t>-7.76</w:t>
            </w:r>
          </w:p>
        </w:tc>
      </w:tr>
      <w:tr w:rsidR="00700767" w:rsidRPr="00700767" w14:paraId="28A2143A"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BB0AC" w14:textId="77777777" w:rsidR="00700767" w:rsidRPr="00700767" w:rsidRDefault="00700767" w:rsidP="00DD57EC">
            <w:pPr>
              <w:pStyle w:val="Tabletext"/>
              <w:rPr>
                <w:lang w:eastAsia="zh-CN"/>
              </w:rPr>
            </w:pPr>
            <w:r w:rsidRPr="00700767">
              <w:rPr>
                <w:lang w:eastAsia="zh-CN"/>
              </w:rPr>
              <w:t>VCT</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595DF" w14:textId="77777777" w:rsidR="00700767" w:rsidRPr="00700767" w:rsidRDefault="00700767" w:rsidP="00073FC7">
            <w:pPr>
              <w:pStyle w:val="Tabletext"/>
              <w:jc w:val="right"/>
              <w:rPr>
                <w:lang w:eastAsia="zh-CN"/>
              </w:rPr>
            </w:pPr>
            <w:r w:rsidRPr="00700767">
              <w:rPr>
                <w:lang w:eastAsia="zh-CN"/>
              </w:rPr>
              <w:t>-79.3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34841" w14:textId="77777777" w:rsidR="00700767" w:rsidRPr="00700767" w:rsidRDefault="00700767" w:rsidP="00073FC7">
            <w:pPr>
              <w:pStyle w:val="Tabletext"/>
              <w:jc w:val="right"/>
              <w:rPr>
                <w:lang w:eastAsia="zh-CN"/>
              </w:rPr>
            </w:pPr>
            <w:r w:rsidRPr="00700767">
              <w:rPr>
                <w:lang w:eastAsia="zh-CN"/>
              </w:rPr>
              <w:t>-1.475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7C0F3" w14:textId="77777777" w:rsidR="00700767" w:rsidRPr="00700767" w:rsidRDefault="00700767" w:rsidP="00073FC7">
            <w:pPr>
              <w:pStyle w:val="Tabletext"/>
              <w:jc w:val="right"/>
              <w:rPr>
                <w:lang w:eastAsia="zh-CN"/>
              </w:rPr>
            </w:pPr>
            <w:r w:rsidRPr="00700767">
              <w:rPr>
                <w:lang w:eastAsia="zh-CN"/>
              </w:rPr>
              <w:t>-0.843</w:t>
            </w:r>
          </w:p>
        </w:tc>
      </w:tr>
      <w:tr w:rsidR="00700767" w:rsidRPr="00700767" w14:paraId="1874802F"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CEEC8EA" w14:textId="77777777" w:rsidR="00700767" w:rsidRPr="00700767" w:rsidRDefault="00700767" w:rsidP="00DD57EC">
            <w:pPr>
              <w:pStyle w:val="Tabletext"/>
              <w:rPr>
                <w:lang w:eastAsia="zh-CN"/>
              </w:rPr>
            </w:pPr>
            <w:r w:rsidRPr="00700767">
              <w:rPr>
                <w:lang w:eastAsia="zh-CN"/>
              </w:rPr>
              <w:t>VEN</w:t>
            </w:r>
          </w:p>
        </w:tc>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F9E9CAA" w14:textId="77777777" w:rsidR="00700767" w:rsidRPr="00700767" w:rsidRDefault="00700767" w:rsidP="00073FC7">
            <w:pPr>
              <w:pStyle w:val="Tabletext"/>
              <w:jc w:val="right"/>
              <w:rPr>
                <w:lang w:eastAsia="zh-CN"/>
              </w:rPr>
            </w:pPr>
            <w:r w:rsidRPr="00700767">
              <w:rPr>
                <w:lang w:eastAsia="zh-CN"/>
              </w:rPr>
              <w:t>-115.2</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2ECEFB7" w14:textId="77777777" w:rsidR="00700767" w:rsidRPr="00700767" w:rsidRDefault="00700767" w:rsidP="00073FC7">
            <w:pPr>
              <w:pStyle w:val="Tabletext"/>
              <w:jc w:val="right"/>
              <w:rPr>
                <w:lang w:eastAsia="zh-CN"/>
              </w:rPr>
            </w:pPr>
            <w:r w:rsidRPr="00700767">
              <w:rPr>
                <w:lang w:eastAsia="zh-CN"/>
              </w:rPr>
              <w:t>-2.401</w:t>
            </w:r>
          </w:p>
        </w:tc>
        <w:tc>
          <w:tcPr>
            <w:tcW w:w="1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6B4FDAB" w14:textId="77777777" w:rsidR="00700767" w:rsidRPr="00700767" w:rsidRDefault="00700767" w:rsidP="00073FC7">
            <w:pPr>
              <w:pStyle w:val="Tabletext"/>
              <w:jc w:val="right"/>
              <w:rPr>
                <w:lang w:eastAsia="zh-CN"/>
              </w:rPr>
            </w:pPr>
            <w:r w:rsidRPr="00700767">
              <w:rPr>
                <w:lang w:eastAsia="zh-CN"/>
              </w:rPr>
              <w:t>0.035</w:t>
            </w:r>
          </w:p>
        </w:tc>
      </w:tr>
      <w:tr w:rsidR="00700767" w:rsidRPr="00700767" w14:paraId="0566FFA2" w14:textId="77777777" w:rsidTr="00A514D6">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656AD" w14:textId="77777777" w:rsidR="00700767" w:rsidRPr="00700767" w:rsidRDefault="00700767" w:rsidP="00DD57EC">
            <w:pPr>
              <w:pStyle w:val="Tabletext"/>
              <w:rPr>
                <w:lang w:eastAsia="zh-CN"/>
              </w:rPr>
            </w:pPr>
            <w:r w:rsidRPr="00700767">
              <w:rPr>
                <w:lang w:eastAsia="zh-CN"/>
              </w:rPr>
              <w:t>VEN</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80F41" w14:textId="77777777" w:rsidR="00700767" w:rsidRPr="00700767" w:rsidRDefault="00700767" w:rsidP="00073FC7">
            <w:pPr>
              <w:pStyle w:val="Tabletext"/>
              <w:jc w:val="right"/>
              <w:rPr>
                <w:lang w:eastAsia="zh-CN"/>
              </w:rPr>
            </w:pPr>
            <w:r w:rsidRPr="00700767">
              <w:rPr>
                <w:lang w:eastAsia="zh-CN"/>
              </w:rPr>
              <w:t>-103.8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DF360" w14:textId="77777777" w:rsidR="00700767" w:rsidRPr="00700767" w:rsidRDefault="00700767" w:rsidP="00073FC7">
            <w:pPr>
              <w:pStyle w:val="Tabletext"/>
              <w:jc w:val="right"/>
              <w:rPr>
                <w:lang w:eastAsia="zh-CN"/>
              </w:rPr>
            </w:pPr>
            <w:r w:rsidRPr="00700767">
              <w:rPr>
                <w:lang w:eastAsia="zh-CN"/>
              </w:rPr>
              <w:t>-8.006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E7DA4" w14:textId="77777777" w:rsidR="00700767" w:rsidRPr="00700767" w:rsidRDefault="00700767" w:rsidP="00073FC7">
            <w:pPr>
              <w:pStyle w:val="Tabletext"/>
              <w:jc w:val="right"/>
              <w:rPr>
                <w:lang w:eastAsia="zh-CN"/>
              </w:rPr>
            </w:pPr>
            <w:r w:rsidRPr="00700767">
              <w:rPr>
                <w:lang w:eastAsia="zh-CN"/>
              </w:rPr>
              <w:t>0.613</w:t>
            </w:r>
          </w:p>
        </w:tc>
      </w:tr>
    </w:tbl>
    <w:p w14:paraId="3D36049F" w14:textId="77777777" w:rsidR="006F34D9" w:rsidRDefault="006F34D9" w:rsidP="006F34D9">
      <w:pPr>
        <w:rPr>
          <w:lang w:eastAsia="zh-CN"/>
        </w:rPr>
      </w:pPr>
      <w:r>
        <w:rPr>
          <w:lang w:eastAsia="zh-CN"/>
        </w:rPr>
        <w:br w:type="page"/>
      </w:r>
    </w:p>
    <w:p w14:paraId="5B69917D" w14:textId="1D78C54E" w:rsidR="00700767" w:rsidRPr="00700767" w:rsidRDefault="00F24EF4" w:rsidP="00DD57EC">
      <w:pPr>
        <w:pStyle w:val="Title4"/>
        <w:rPr>
          <w:lang w:eastAsia="zh-CN"/>
        </w:rPr>
      </w:pPr>
      <w:r w:rsidRPr="00F24EF4">
        <w:rPr>
          <w:rFonts w:hint="eastAsia"/>
          <w:lang w:eastAsia="zh-CN"/>
        </w:rPr>
        <w:t>第二部分</w:t>
      </w:r>
      <w:r w:rsidRPr="00F24EF4">
        <w:rPr>
          <w:rFonts w:hint="eastAsia"/>
          <w:lang w:eastAsia="zh-CN"/>
        </w:rPr>
        <w:t xml:space="preserve"> </w:t>
      </w:r>
      <w:r w:rsidR="00E00DB3">
        <w:rPr>
          <w:lang w:eastAsia="zh-CN"/>
        </w:rPr>
        <w:t>–</w:t>
      </w:r>
      <w:r w:rsidRPr="00F24EF4">
        <w:rPr>
          <w:rFonts w:hint="eastAsia"/>
          <w:lang w:eastAsia="zh-CN"/>
        </w:rPr>
        <w:t xml:space="preserve"> </w:t>
      </w:r>
      <w:r w:rsidRPr="00F24EF4">
        <w:rPr>
          <w:rFonts w:hint="eastAsia"/>
          <w:lang w:eastAsia="zh-CN"/>
        </w:rPr>
        <w:t>附录</w:t>
      </w:r>
      <w:r w:rsidRPr="00F24EF4">
        <w:rPr>
          <w:rFonts w:hint="eastAsia"/>
          <w:lang w:eastAsia="zh-CN"/>
        </w:rPr>
        <w:t>30B</w:t>
      </w:r>
      <w:r w:rsidRPr="00F24EF4">
        <w:rPr>
          <w:rFonts w:hint="eastAsia"/>
          <w:lang w:eastAsia="zh-CN"/>
        </w:rPr>
        <w:t>中的卫星固定业务规划</w:t>
      </w:r>
    </w:p>
    <w:p w14:paraId="7BFF459E" w14:textId="19418B5E" w:rsidR="00700767" w:rsidRPr="00700767" w:rsidRDefault="00700767" w:rsidP="009E4368">
      <w:pPr>
        <w:pStyle w:val="Heading1"/>
        <w:rPr>
          <w:lang w:eastAsia="zh-CN"/>
        </w:rPr>
      </w:pPr>
      <w:r w:rsidRPr="00700767">
        <w:rPr>
          <w:lang w:eastAsia="zh-CN"/>
        </w:rPr>
        <w:t>1.</w:t>
      </w:r>
      <w:r w:rsidRPr="00700767">
        <w:rPr>
          <w:lang w:eastAsia="zh-CN"/>
        </w:rPr>
        <w:tab/>
      </w:r>
      <w:r w:rsidR="00F24EF4" w:rsidRPr="00F24EF4">
        <w:rPr>
          <w:rFonts w:hint="eastAsia"/>
          <w:lang w:eastAsia="zh-CN"/>
        </w:rPr>
        <w:t>概述</w:t>
      </w:r>
    </w:p>
    <w:p w14:paraId="0B1EBD1B" w14:textId="6F00F788" w:rsidR="00700767" w:rsidRPr="00700767" w:rsidRDefault="00F24EF4" w:rsidP="009E4368">
      <w:pPr>
        <w:ind w:firstLineChars="200" w:firstLine="480"/>
        <w:rPr>
          <w:lang w:eastAsia="zh-CN"/>
        </w:rPr>
      </w:pPr>
      <w:r w:rsidRPr="00F24EF4">
        <w:rPr>
          <w:rFonts w:hint="eastAsia"/>
          <w:lang w:eastAsia="zh-CN"/>
        </w:rPr>
        <w:t>附录</w:t>
      </w:r>
      <w:r w:rsidRPr="00F24EF4">
        <w:rPr>
          <w:rFonts w:hint="eastAsia"/>
          <w:lang w:eastAsia="zh-CN"/>
        </w:rPr>
        <w:t>30B</w:t>
      </w:r>
      <w:r w:rsidRPr="00F24EF4">
        <w:rPr>
          <w:rFonts w:hint="eastAsia"/>
          <w:lang w:eastAsia="zh-CN"/>
        </w:rPr>
        <w:t>中的卫星固定业务（</w:t>
      </w:r>
      <w:r w:rsidRPr="00F24EF4">
        <w:rPr>
          <w:rFonts w:hint="eastAsia"/>
          <w:lang w:eastAsia="zh-CN"/>
        </w:rPr>
        <w:t>FSS</w:t>
      </w:r>
      <w:r w:rsidRPr="00F24EF4">
        <w:rPr>
          <w:rFonts w:hint="eastAsia"/>
          <w:lang w:eastAsia="zh-CN"/>
        </w:rPr>
        <w:t>）</w:t>
      </w:r>
      <w:r w:rsidR="00785290" w:rsidRPr="00785290">
        <w:rPr>
          <w:rFonts w:hint="eastAsia"/>
          <w:lang w:eastAsia="zh-CN"/>
        </w:rPr>
        <w:t>规划</w:t>
      </w:r>
      <w:r w:rsidRPr="00F24EF4">
        <w:rPr>
          <w:rFonts w:hint="eastAsia"/>
          <w:lang w:eastAsia="zh-CN"/>
        </w:rPr>
        <w:t>是一项分配</w:t>
      </w:r>
      <w:r w:rsidR="00785290" w:rsidRPr="00785290">
        <w:rPr>
          <w:rFonts w:hint="eastAsia"/>
          <w:lang w:eastAsia="zh-CN"/>
        </w:rPr>
        <w:t>规划</w:t>
      </w:r>
      <w:r w:rsidRPr="00F24EF4">
        <w:rPr>
          <w:rFonts w:hint="eastAsia"/>
          <w:lang w:eastAsia="zh-CN"/>
        </w:rPr>
        <w:t>。</w:t>
      </w:r>
      <w:r w:rsidRPr="00F24EF4">
        <w:rPr>
          <w:rFonts w:hint="eastAsia"/>
          <w:lang w:eastAsia="zh-CN"/>
        </w:rPr>
        <w:t>1988</w:t>
      </w:r>
      <w:r w:rsidRPr="00F24EF4">
        <w:rPr>
          <w:rFonts w:hint="eastAsia"/>
          <w:lang w:eastAsia="zh-CN"/>
        </w:rPr>
        <w:t>年世界无线电</w:t>
      </w:r>
      <w:r w:rsidR="008D1344">
        <w:rPr>
          <w:rFonts w:hint="eastAsia"/>
          <w:lang w:eastAsia="zh-CN"/>
        </w:rPr>
        <w:t>行政</w:t>
      </w:r>
      <w:r w:rsidRPr="00F24EF4">
        <w:rPr>
          <w:rFonts w:hint="eastAsia"/>
          <w:lang w:eastAsia="zh-CN"/>
        </w:rPr>
        <w:t>大会（</w:t>
      </w:r>
      <w:r w:rsidRPr="00F24EF4">
        <w:rPr>
          <w:rFonts w:hint="eastAsia"/>
          <w:lang w:eastAsia="zh-CN"/>
        </w:rPr>
        <w:t>WARC Orb-88</w:t>
      </w:r>
      <w:r w:rsidRPr="00F24EF4">
        <w:rPr>
          <w:rFonts w:hint="eastAsia"/>
          <w:lang w:eastAsia="zh-CN"/>
        </w:rPr>
        <w:t>）</w:t>
      </w:r>
      <w:r w:rsidR="008D1344">
        <w:rPr>
          <w:rFonts w:hint="eastAsia"/>
          <w:lang w:eastAsia="zh-CN"/>
        </w:rPr>
        <w:t>通过了</w:t>
      </w:r>
      <w:r w:rsidRPr="00F24EF4">
        <w:rPr>
          <w:rFonts w:hint="eastAsia"/>
          <w:lang w:eastAsia="zh-CN"/>
        </w:rPr>
        <w:t>在</w:t>
      </w:r>
      <w:r w:rsidRPr="00F24EF4">
        <w:rPr>
          <w:rFonts w:hint="eastAsia"/>
          <w:lang w:eastAsia="zh-CN"/>
        </w:rPr>
        <w:t>4 500-4 800 MHz</w:t>
      </w:r>
      <w:r w:rsidRPr="00F24EF4">
        <w:rPr>
          <w:rFonts w:hint="eastAsia"/>
          <w:lang w:eastAsia="zh-CN"/>
        </w:rPr>
        <w:t>（空对地）、</w:t>
      </w:r>
      <w:r w:rsidRPr="00F24EF4">
        <w:rPr>
          <w:rFonts w:hint="eastAsia"/>
          <w:lang w:eastAsia="zh-CN"/>
        </w:rPr>
        <w:t>6 725-7 025 MHz</w:t>
      </w:r>
      <w:r w:rsidRPr="00F24EF4">
        <w:rPr>
          <w:rFonts w:hint="eastAsia"/>
          <w:lang w:eastAsia="zh-CN"/>
        </w:rPr>
        <w:t>（地对空）、</w:t>
      </w:r>
      <w:r w:rsidRPr="00F24EF4">
        <w:rPr>
          <w:rFonts w:hint="eastAsia"/>
          <w:lang w:eastAsia="zh-CN"/>
        </w:rPr>
        <w:t>10.70- 10.95 GHz</w:t>
      </w:r>
      <w:r w:rsidRPr="00F24EF4">
        <w:rPr>
          <w:rFonts w:hint="eastAsia"/>
          <w:lang w:eastAsia="zh-CN"/>
        </w:rPr>
        <w:t>（空对地）、</w:t>
      </w:r>
      <w:r w:rsidRPr="00F24EF4">
        <w:rPr>
          <w:rFonts w:hint="eastAsia"/>
          <w:lang w:eastAsia="zh-CN"/>
        </w:rPr>
        <w:t>11.20-11.45 GHz</w:t>
      </w:r>
      <w:r w:rsidRPr="00F24EF4">
        <w:rPr>
          <w:rFonts w:hint="eastAsia"/>
          <w:lang w:eastAsia="zh-CN"/>
        </w:rPr>
        <w:t>（空对地）和</w:t>
      </w:r>
      <w:r w:rsidRPr="00F24EF4">
        <w:rPr>
          <w:rFonts w:hint="eastAsia"/>
          <w:lang w:eastAsia="zh-CN"/>
        </w:rPr>
        <w:t>12.75-13.25 GHz</w:t>
      </w:r>
      <w:r w:rsidRPr="00F24EF4">
        <w:rPr>
          <w:rFonts w:hint="eastAsia"/>
          <w:lang w:eastAsia="zh-CN"/>
        </w:rPr>
        <w:t>（地对空）</w:t>
      </w:r>
      <w:r w:rsidR="008D1344">
        <w:rPr>
          <w:rFonts w:hint="eastAsia"/>
          <w:lang w:eastAsia="zh-CN"/>
        </w:rPr>
        <w:t>频段的规划</w:t>
      </w:r>
      <w:r w:rsidRPr="00F24EF4">
        <w:rPr>
          <w:rFonts w:hint="eastAsia"/>
          <w:lang w:eastAsia="zh-CN"/>
        </w:rPr>
        <w:t>。</w:t>
      </w:r>
    </w:p>
    <w:p w14:paraId="35496E48" w14:textId="05ED84FE" w:rsidR="00700767" w:rsidRPr="00700767" w:rsidRDefault="00F24EF4" w:rsidP="009E4368">
      <w:pPr>
        <w:ind w:firstLineChars="200" w:firstLine="480"/>
        <w:rPr>
          <w:lang w:eastAsia="zh-CN"/>
        </w:rPr>
      </w:pPr>
      <w:r w:rsidRPr="00F24EF4">
        <w:rPr>
          <w:rFonts w:hint="eastAsia"/>
          <w:lang w:eastAsia="zh-CN"/>
        </w:rPr>
        <w:t>该</w:t>
      </w:r>
      <w:r w:rsidR="00785290" w:rsidRPr="00785290">
        <w:rPr>
          <w:rFonts w:hint="eastAsia"/>
          <w:lang w:eastAsia="zh-CN"/>
        </w:rPr>
        <w:t>规划</w:t>
      </w:r>
      <w:r w:rsidRPr="00F24EF4">
        <w:rPr>
          <w:rFonts w:hint="eastAsia"/>
          <w:lang w:eastAsia="zh-CN"/>
        </w:rPr>
        <w:t>中的每项国家</w:t>
      </w:r>
      <w:r w:rsidR="008D1344">
        <w:rPr>
          <w:rFonts w:hint="eastAsia"/>
          <w:lang w:eastAsia="zh-CN"/>
        </w:rPr>
        <w:t>分配</w:t>
      </w:r>
      <w:r w:rsidRPr="00F24EF4">
        <w:rPr>
          <w:rFonts w:hint="eastAsia"/>
          <w:lang w:eastAsia="zh-CN"/>
        </w:rPr>
        <w:t>包括：</w:t>
      </w:r>
    </w:p>
    <w:p w14:paraId="5D187FD8" w14:textId="283343D5" w:rsidR="00700767" w:rsidRPr="00700767" w:rsidRDefault="009E4368" w:rsidP="009E4368">
      <w:pPr>
        <w:pStyle w:val="enumlev1"/>
        <w:rPr>
          <w:lang w:eastAsia="zh-CN"/>
        </w:rPr>
      </w:pPr>
      <w:r w:rsidRPr="004F5065">
        <w:rPr>
          <w:lang w:eastAsia="zh-CN"/>
        </w:rPr>
        <w:t>–</w:t>
      </w:r>
      <w:r w:rsidRPr="004F5065">
        <w:rPr>
          <w:lang w:eastAsia="zh-CN"/>
        </w:rPr>
        <w:tab/>
      </w:r>
      <w:r w:rsidR="00F24EF4" w:rsidRPr="00F24EF4">
        <w:rPr>
          <w:rFonts w:hint="eastAsia"/>
          <w:lang w:eastAsia="zh-CN"/>
        </w:rPr>
        <w:t>标称轨道位置</w:t>
      </w:r>
      <w:r w:rsidR="008D1344">
        <w:rPr>
          <w:rFonts w:hint="eastAsia"/>
          <w:lang w:eastAsia="zh-CN"/>
        </w:rPr>
        <w:t>，</w:t>
      </w:r>
    </w:p>
    <w:p w14:paraId="0FED6A72" w14:textId="057EA0D6" w:rsidR="00700767" w:rsidRPr="00700767" w:rsidRDefault="009E4368" w:rsidP="009E4368">
      <w:pPr>
        <w:pStyle w:val="enumlev1"/>
        <w:rPr>
          <w:lang w:eastAsia="zh-CN"/>
        </w:rPr>
      </w:pPr>
      <w:r w:rsidRPr="004F5065">
        <w:rPr>
          <w:lang w:eastAsia="zh-CN"/>
        </w:rPr>
        <w:t>–</w:t>
      </w:r>
      <w:r w:rsidRPr="004F5065">
        <w:rPr>
          <w:lang w:eastAsia="zh-CN"/>
        </w:rPr>
        <w:tab/>
      </w:r>
      <w:r w:rsidR="00F24EF4" w:rsidRPr="00F24EF4">
        <w:rPr>
          <w:rFonts w:hint="eastAsia"/>
          <w:lang w:eastAsia="zh-CN"/>
        </w:rPr>
        <w:t>800 MHz</w:t>
      </w:r>
      <w:r w:rsidR="00F24EF4" w:rsidRPr="00F24EF4">
        <w:rPr>
          <w:rFonts w:hint="eastAsia"/>
          <w:lang w:eastAsia="zh-CN"/>
        </w:rPr>
        <w:t>带宽（上行链路和下行链路），</w:t>
      </w:r>
    </w:p>
    <w:p w14:paraId="22195D40" w14:textId="2EBE82B1" w:rsidR="00700767" w:rsidRPr="00700767" w:rsidRDefault="009E4368" w:rsidP="009E4368">
      <w:pPr>
        <w:pStyle w:val="enumlev1"/>
        <w:rPr>
          <w:lang w:eastAsia="zh-CN"/>
        </w:rPr>
      </w:pPr>
      <w:r w:rsidRPr="004F5065">
        <w:rPr>
          <w:lang w:eastAsia="zh-CN"/>
        </w:rPr>
        <w:t>–</w:t>
      </w:r>
      <w:r w:rsidRPr="004F5065">
        <w:rPr>
          <w:lang w:eastAsia="zh-CN"/>
        </w:rPr>
        <w:tab/>
      </w:r>
      <w:r w:rsidR="00F24EF4" w:rsidRPr="00F24EF4">
        <w:rPr>
          <w:rFonts w:hint="eastAsia"/>
          <w:lang w:eastAsia="zh-CN"/>
        </w:rPr>
        <w:t>仅限于</w:t>
      </w:r>
      <w:r w:rsidR="008D1344">
        <w:rPr>
          <w:rFonts w:hint="eastAsia"/>
          <w:lang w:eastAsia="zh-CN"/>
        </w:rPr>
        <w:t>主管部门国内</w:t>
      </w:r>
      <w:r w:rsidR="00F24EF4" w:rsidRPr="00F24EF4">
        <w:rPr>
          <w:rFonts w:hint="eastAsia"/>
          <w:lang w:eastAsia="zh-CN"/>
        </w:rPr>
        <w:t>领土的</w:t>
      </w:r>
      <w:r w:rsidR="008D1344">
        <w:rPr>
          <w:rFonts w:hint="eastAsia"/>
          <w:lang w:eastAsia="zh-CN"/>
        </w:rPr>
        <w:t>业务</w:t>
      </w:r>
      <w:r w:rsidR="00F24EF4" w:rsidRPr="00F24EF4">
        <w:rPr>
          <w:rFonts w:hint="eastAsia"/>
          <w:lang w:eastAsia="zh-CN"/>
        </w:rPr>
        <w:t>区。</w:t>
      </w:r>
    </w:p>
    <w:p w14:paraId="421B1ED1" w14:textId="5CE842D3" w:rsidR="00700767" w:rsidRPr="00700767" w:rsidRDefault="00F24EF4" w:rsidP="009E4368">
      <w:pPr>
        <w:ind w:firstLineChars="200" w:firstLine="480"/>
        <w:rPr>
          <w:lang w:eastAsia="zh-CN"/>
        </w:rPr>
      </w:pPr>
      <w:r w:rsidRPr="00F24EF4">
        <w:rPr>
          <w:rFonts w:hint="eastAsia"/>
          <w:lang w:eastAsia="zh-CN"/>
        </w:rPr>
        <w:t>2007</w:t>
      </w:r>
      <w:r w:rsidRPr="00F24EF4">
        <w:rPr>
          <w:rFonts w:hint="eastAsia"/>
          <w:lang w:eastAsia="zh-CN"/>
        </w:rPr>
        <w:t>年世界无线电通信大会（</w:t>
      </w:r>
      <w:r w:rsidRPr="00F24EF4">
        <w:rPr>
          <w:rFonts w:hint="eastAsia"/>
          <w:lang w:eastAsia="zh-CN"/>
        </w:rPr>
        <w:t>WRC-07</w:t>
      </w:r>
      <w:r w:rsidRPr="00F24EF4">
        <w:rPr>
          <w:rFonts w:hint="eastAsia"/>
          <w:lang w:eastAsia="zh-CN"/>
        </w:rPr>
        <w:t>）对程序进行了重大修改，并更新了附录</w:t>
      </w:r>
      <w:r w:rsidRPr="00F24EF4">
        <w:rPr>
          <w:rFonts w:hint="eastAsia"/>
          <w:lang w:eastAsia="zh-CN"/>
        </w:rPr>
        <w:t>30B</w:t>
      </w:r>
      <w:r w:rsidRPr="00F24EF4">
        <w:rPr>
          <w:rFonts w:hint="eastAsia"/>
          <w:lang w:eastAsia="zh-CN"/>
        </w:rPr>
        <w:t>的一些技术标准。</w:t>
      </w:r>
    </w:p>
    <w:p w14:paraId="257A051B" w14:textId="0C78F7D2" w:rsidR="00700767" w:rsidRPr="00700767" w:rsidRDefault="00700767" w:rsidP="003E20D7">
      <w:pPr>
        <w:pStyle w:val="Heading2"/>
        <w:rPr>
          <w:rFonts w:asciiTheme="minorHAnsi" w:eastAsiaTheme="minorEastAsia" w:hAnsiTheme="minorHAnsi" w:cstheme="minorHAnsi"/>
          <w:lang w:eastAsia="zh-CN"/>
          <w14:ligatures w14:val="standardContextual"/>
        </w:rPr>
      </w:pPr>
      <w:r w:rsidRPr="00700767">
        <w:rPr>
          <w:rFonts w:asciiTheme="minorHAnsi" w:eastAsia="Times New Roman" w:hAnsiTheme="minorHAnsi" w:cstheme="minorHAnsi"/>
          <w:lang w:val="en-US" w:eastAsia="zh-CN"/>
        </w:rPr>
        <w:t>2.</w:t>
      </w:r>
      <w:r w:rsidRPr="00700767">
        <w:rPr>
          <w:rFonts w:asciiTheme="minorHAnsi" w:eastAsia="Times New Roman" w:hAnsiTheme="minorHAnsi" w:cstheme="minorHAnsi"/>
          <w:lang w:val="en-US" w:eastAsia="zh-CN"/>
        </w:rPr>
        <w:tab/>
      </w:r>
      <w:r w:rsidR="008D1344">
        <w:rPr>
          <w:rFonts w:ascii="SimSun" w:hAnsi="SimSun" w:cs="SimSun" w:hint="eastAsia"/>
          <w:lang w:val="en-US" w:eastAsia="zh-CN"/>
        </w:rPr>
        <w:t>规划的</w:t>
      </w:r>
      <w:r w:rsidR="00E168B8" w:rsidRPr="00E168B8">
        <w:rPr>
          <w:rFonts w:hint="eastAsia"/>
          <w:lang w:val="en-US" w:eastAsia="zh-CN"/>
        </w:rPr>
        <w:t>国家</w:t>
      </w:r>
      <w:r w:rsidR="008D1344">
        <w:rPr>
          <w:rFonts w:hint="eastAsia"/>
          <w:lang w:val="en-US" w:eastAsia="zh-CN"/>
        </w:rPr>
        <w:t>分配的</w:t>
      </w:r>
      <w:r w:rsidR="005D73B5">
        <w:rPr>
          <w:rFonts w:hint="eastAsia"/>
          <w:lang w:val="en-US" w:eastAsia="zh-CN"/>
        </w:rPr>
        <w:t>参考形势</w:t>
      </w:r>
    </w:p>
    <w:p w14:paraId="552293BB" w14:textId="595A0835" w:rsidR="00700767" w:rsidRPr="00700767" w:rsidRDefault="00E168B8" w:rsidP="003E20D7">
      <w:pPr>
        <w:ind w:firstLineChars="200" w:firstLine="480"/>
        <w:rPr>
          <w:lang w:eastAsia="zh-CN"/>
        </w:rPr>
      </w:pPr>
      <w:r w:rsidRPr="00E168B8">
        <w:rPr>
          <w:rFonts w:hint="eastAsia"/>
          <w:lang w:eastAsia="zh-CN"/>
        </w:rPr>
        <w:t>附录</w:t>
      </w:r>
      <w:r w:rsidRPr="00E168B8">
        <w:rPr>
          <w:rFonts w:hint="eastAsia"/>
          <w:lang w:eastAsia="zh-CN"/>
        </w:rPr>
        <w:t>30B</w:t>
      </w:r>
      <w:r w:rsidRPr="00E168B8">
        <w:rPr>
          <w:rFonts w:hint="eastAsia"/>
          <w:lang w:eastAsia="zh-CN"/>
        </w:rPr>
        <w:t>规划中国家分配的</w:t>
      </w:r>
      <w:r w:rsidR="005D73B5">
        <w:rPr>
          <w:rFonts w:hint="eastAsia"/>
          <w:lang w:eastAsia="zh-CN"/>
        </w:rPr>
        <w:t>参考形势</w:t>
      </w:r>
      <w:r w:rsidRPr="00E168B8">
        <w:rPr>
          <w:rFonts w:hint="eastAsia"/>
          <w:lang w:eastAsia="zh-CN"/>
        </w:rPr>
        <w:t>以各测试点的</w:t>
      </w:r>
      <w:r w:rsidR="00C53F53">
        <w:rPr>
          <w:rFonts w:hint="eastAsia"/>
          <w:lang w:eastAsia="zh-CN"/>
        </w:rPr>
        <w:t>集总</w:t>
      </w:r>
      <w:r w:rsidRPr="00E168B8">
        <w:rPr>
          <w:rFonts w:hint="eastAsia"/>
          <w:lang w:eastAsia="zh-CN"/>
        </w:rPr>
        <w:t>C/I</w:t>
      </w:r>
      <w:r w:rsidRPr="00E168B8">
        <w:rPr>
          <w:rFonts w:hint="eastAsia"/>
          <w:lang w:eastAsia="zh-CN"/>
        </w:rPr>
        <w:t>值表示。</w:t>
      </w:r>
    </w:p>
    <w:p w14:paraId="2A8A4C3E" w14:textId="6847F081" w:rsidR="00700767" w:rsidRPr="00700767" w:rsidRDefault="00E168B8" w:rsidP="003E20D7">
      <w:pPr>
        <w:ind w:firstLineChars="200" w:firstLine="480"/>
        <w:rPr>
          <w:lang w:eastAsia="zh-CN"/>
        </w:rPr>
      </w:pPr>
      <w:r w:rsidRPr="00E168B8">
        <w:rPr>
          <w:rFonts w:hint="eastAsia"/>
          <w:lang w:eastAsia="zh-CN"/>
        </w:rPr>
        <w:t>下</w:t>
      </w:r>
      <w:r w:rsidR="005D48A8">
        <w:rPr>
          <w:rFonts w:hint="eastAsia"/>
          <w:lang w:eastAsia="zh-CN"/>
        </w:rPr>
        <w:t>文</w:t>
      </w:r>
      <w:r w:rsidRPr="00E168B8">
        <w:rPr>
          <w:rFonts w:hint="eastAsia"/>
          <w:lang w:eastAsia="zh-CN"/>
        </w:rPr>
        <w:t>表</w:t>
      </w:r>
      <w:r w:rsidRPr="00E168B8">
        <w:rPr>
          <w:rFonts w:hint="eastAsia"/>
          <w:lang w:eastAsia="zh-CN"/>
        </w:rPr>
        <w:t>7</w:t>
      </w:r>
      <w:r w:rsidRPr="00E168B8">
        <w:rPr>
          <w:rFonts w:hint="eastAsia"/>
          <w:lang w:eastAsia="zh-CN"/>
        </w:rPr>
        <w:t>和表</w:t>
      </w:r>
      <w:r w:rsidRPr="00E168B8">
        <w:rPr>
          <w:rFonts w:hint="eastAsia"/>
          <w:lang w:eastAsia="zh-CN"/>
        </w:rPr>
        <w:t>8</w:t>
      </w:r>
      <w:r w:rsidRPr="00E168B8">
        <w:rPr>
          <w:rFonts w:hint="eastAsia"/>
          <w:lang w:eastAsia="zh-CN"/>
        </w:rPr>
        <w:t>显示了</w:t>
      </w:r>
      <w:r w:rsidRPr="00E168B8">
        <w:rPr>
          <w:rFonts w:hint="eastAsia"/>
          <w:lang w:eastAsia="zh-CN"/>
        </w:rPr>
        <w:t>2023</w:t>
      </w:r>
      <w:r w:rsidRPr="00E168B8">
        <w:rPr>
          <w:rFonts w:hint="eastAsia"/>
          <w:lang w:eastAsia="zh-CN"/>
        </w:rPr>
        <w:t>年</w:t>
      </w:r>
      <w:r w:rsidRPr="00E168B8">
        <w:rPr>
          <w:rFonts w:hint="eastAsia"/>
          <w:lang w:eastAsia="zh-CN"/>
        </w:rPr>
        <w:t>5</w:t>
      </w:r>
      <w:r w:rsidRPr="00E168B8">
        <w:rPr>
          <w:rFonts w:hint="eastAsia"/>
          <w:lang w:eastAsia="zh-CN"/>
        </w:rPr>
        <w:t>月</w:t>
      </w:r>
      <w:r w:rsidRPr="00E168B8">
        <w:rPr>
          <w:rFonts w:hint="eastAsia"/>
          <w:lang w:eastAsia="zh-CN"/>
        </w:rPr>
        <w:t>2</w:t>
      </w:r>
      <w:r w:rsidRPr="00E168B8">
        <w:rPr>
          <w:rFonts w:hint="eastAsia"/>
          <w:lang w:eastAsia="zh-CN"/>
        </w:rPr>
        <w:t>日</w:t>
      </w:r>
      <w:r w:rsidR="005D48A8">
        <w:rPr>
          <w:rFonts w:hint="eastAsia"/>
          <w:lang w:eastAsia="zh-CN"/>
        </w:rPr>
        <w:t>第</w:t>
      </w:r>
      <w:r w:rsidR="005D48A8">
        <w:rPr>
          <w:rFonts w:hint="eastAsia"/>
          <w:lang w:eastAsia="zh-CN"/>
        </w:rPr>
        <w:t>2</w:t>
      </w:r>
      <w:r w:rsidR="005D48A8">
        <w:rPr>
          <w:lang w:eastAsia="zh-CN"/>
        </w:rPr>
        <w:t>995</w:t>
      </w:r>
      <w:r w:rsidR="005D48A8">
        <w:rPr>
          <w:rFonts w:hint="eastAsia"/>
          <w:lang w:eastAsia="zh-CN"/>
        </w:rPr>
        <w:t>期</w:t>
      </w:r>
      <w:r w:rsidRPr="00E168B8">
        <w:rPr>
          <w:rFonts w:hint="eastAsia"/>
          <w:lang w:eastAsia="zh-CN"/>
        </w:rPr>
        <w:t>BR IFIC</w:t>
      </w:r>
      <w:r w:rsidRPr="00E168B8">
        <w:rPr>
          <w:rFonts w:hint="eastAsia"/>
          <w:lang w:eastAsia="zh-CN"/>
        </w:rPr>
        <w:t>中国家分配的</w:t>
      </w:r>
      <w:r w:rsidR="005D73B5">
        <w:rPr>
          <w:rFonts w:hint="eastAsia"/>
          <w:lang w:eastAsia="zh-CN"/>
        </w:rPr>
        <w:t>参考形势</w:t>
      </w:r>
      <w:r w:rsidRPr="00E168B8">
        <w:rPr>
          <w:rFonts w:hint="eastAsia"/>
          <w:lang w:eastAsia="zh-CN"/>
        </w:rPr>
        <w:t>。由于大多数分配的</w:t>
      </w:r>
      <w:r w:rsidR="005D73B5">
        <w:rPr>
          <w:rFonts w:hint="eastAsia"/>
          <w:lang w:eastAsia="zh-CN"/>
        </w:rPr>
        <w:t>参考形势</w:t>
      </w:r>
      <w:r w:rsidRPr="00E168B8">
        <w:rPr>
          <w:rFonts w:hint="eastAsia"/>
          <w:lang w:eastAsia="zh-CN"/>
        </w:rPr>
        <w:t>值与附录</w:t>
      </w:r>
      <w:r w:rsidRPr="00E168B8">
        <w:rPr>
          <w:rFonts w:hint="eastAsia"/>
          <w:lang w:eastAsia="zh-CN"/>
        </w:rPr>
        <w:t>30B</w:t>
      </w:r>
      <w:r w:rsidRPr="00E168B8">
        <w:rPr>
          <w:rFonts w:hint="eastAsia"/>
          <w:lang w:eastAsia="zh-CN"/>
        </w:rPr>
        <w:t>中规定的</w:t>
      </w:r>
      <w:r w:rsidRPr="00E168B8">
        <w:rPr>
          <w:rFonts w:hint="eastAsia"/>
          <w:lang w:eastAsia="zh-CN"/>
        </w:rPr>
        <w:t>21 dB</w:t>
      </w:r>
      <w:r w:rsidRPr="00E168B8">
        <w:rPr>
          <w:rFonts w:hint="eastAsia"/>
          <w:lang w:eastAsia="zh-CN"/>
        </w:rPr>
        <w:t>标准相比并没有大幅下降，因此仅显示每个分配的</w:t>
      </w:r>
      <w:r w:rsidR="005D48A8">
        <w:rPr>
          <w:rFonts w:hint="eastAsia"/>
          <w:lang w:eastAsia="zh-CN"/>
        </w:rPr>
        <w:t>集总</w:t>
      </w:r>
      <w:r w:rsidRPr="00E168B8">
        <w:rPr>
          <w:rFonts w:hint="eastAsia"/>
          <w:lang w:eastAsia="zh-CN"/>
        </w:rPr>
        <w:t>C/I</w:t>
      </w:r>
      <w:r w:rsidRPr="00E168B8">
        <w:rPr>
          <w:rFonts w:hint="eastAsia"/>
          <w:lang w:eastAsia="zh-CN"/>
        </w:rPr>
        <w:t>值。</w:t>
      </w:r>
    </w:p>
    <w:p w14:paraId="169BC22A" w14:textId="73C5E129" w:rsidR="00700767" w:rsidRPr="00700767" w:rsidRDefault="005D48A8" w:rsidP="003E20D7">
      <w:pPr>
        <w:pStyle w:val="TableNo"/>
        <w:rPr>
          <w:lang w:eastAsia="zh-CN"/>
        </w:rPr>
      </w:pPr>
      <w:r>
        <w:rPr>
          <w:rFonts w:hint="eastAsia"/>
          <w:lang w:eastAsia="zh-CN"/>
        </w:rPr>
        <w:t>表</w:t>
      </w:r>
      <w:r w:rsidR="00700767" w:rsidRPr="00700767">
        <w:rPr>
          <w:lang w:eastAsia="zh-CN"/>
        </w:rPr>
        <w:t>7</w:t>
      </w:r>
    </w:p>
    <w:p w14:paraId="40202C45" w14:textId="72C18AC3" w:rsidR="00700767" w:rsidRPr="003E20D7" w:rsidRDefault="002C0AA8" w:rsidP="003E20D7">
      <w:pPr>
        <w:pStyle w:val="TableTitle0"/>
        <w:rPr>
          <w:rFonts w:ascii="Calibri" w:eastAsia="SimSun" w:hAnsi="Calibri"/>
          <w:b w:val="0"/>
          <w:bCs w:val="0"/>
          <w:lang w:eastAsia="zh-CN"/>
        </w:rPr>
      </w:pPr>
      <w:r w:rsidRPr="003E20D7">
        <w:rPr>
          <w:rFonts w:ascii="Calibri" w:eastAsia="SimSun" w:hAnsi="Calibri" w:hint="eastAsia"/>
          <w:b w:val="0"/>
          <w:bCs w:val="0"/>
          <w:lang w:eastAsia="zh-CN"/>
        </w:rPr>
        <w:t>FSS</w:t>
      </w:r>
      <w:r w:rsidR="00785290" w:rsidRPr="003E20D7">
        <w:rPr>
          <w:rFonts w:ascii="Calibri" w:eastAsia="SimSun" w:hAnsi="Calibri" w:hint="eastAsia"/>
          <w:b w:val="0"/>
          <w:bCs w:val="0"/>
          <w:lang w:eastAsia="zh-CN"/>
        </w:rPr>
        <w:t>规划</w:t>
      </w:r>
      <w:r w:rsidR="005D48A8" w:rsidRPr="003E20D7">
        <w:rPr>
          <w:rFonts w:ascii="Calibri" w:eastAsia="SimSun" w:hAnsi="Calibri" w:hint="eastAsia"/>
          <w:b w:val="0"/>
          <w:bCs w:val="0"/>
          <w:lang w:eastAsia="zh-CN"/>
        </w:rPr>
        <w:t>中</w:t>
      </w:r>
      <w:r w:rsidRPr="003E20D7">
        <w:rPr>
          <w:rFonts w:ascii="Calibri" w:eastAsia="SimSun" w:hAnsi="Calibri" w:hint="eastAsia"/>
          <w:b w:val="0"/>
          <w:bCs w:val="0"/>
          <w:lang w:eastAsia="zh-CN"/>
        </w:rPr>
        <w:t>国家</w:t>
      </w:r>
      <w:r w:rsidR="005D48A8" w:rsidRPr="003E20D7">
        <w:rPr>
          <w:rFonts w:ascii="Calibri" w:eastAsia="SimSun" w:hAnsi="Calibri" w:hint="eastAsia"/>
          <w:b w:val="0"/>
          <w:bCs w:val="0"/>
          <w:lang w:eastAsia="zh-CN"/>
        </w:rPr>
        <w:t>分配的</w:t>
      </w:r>
      <w:r w:rsidR="005D73B5" w:rsidRPr="003E20D7">
        <w:rPr>
          <w:rFonts w:ascii="Calibri" w:eastAsia="SimSun" w:hAnsi="Calibri" w:hint="eastAsia"/>
          <w:b w:val="0"/>
          <w:bCs w:val="0"/>
          <w:lang w:eastAsia="zh-CN"/>
        </w:rPr>
        <w:t>参考形势</w:t>
      </w:r>
      <w:r w:rsidR="003E20D7" w:rsidRPr="003E20D7">
        <w:rPr>
          <w:rFonts w:ascii="Calibri" w:eastAsia="SimSun" w:hAnsi="Calibri"/>
          <w:b w:val="0"/>
          <w:bCs w:val="0"/>
          <w:lang w:eastAsia="zh-CN"/>
        </w:rPr>
        <w:br/>
      </w:r>
      <w:r w:rsidR="005D48A8" w:rsidRPr="003E20D7">
        <w:rPr>
          <w:rFonts w:ascii="Calibri" w:eastAsia="SimSun" w:hAnsi="Calibri" w:cs="Microsoft YaHei" w:hint="eastAsia"/>
          <w:b w:val="0"/>
          <w:bCs w:val="0"/>
          <w:lang w:eastAsia="zh-CN"/>
        </w:rPr>
        <w:t>（</w:t>
      </w:r>
      <w:r w:rsidR="00700767" w:rsidRPr="003E20D7">
        <w:rPr>
          <w:rFonts w:ascii="Calibri" w:eastAsia="SimSun" w:hAnsi="Calibri"/>
          <w:b w:val="0"/>
          <w:bCs w:val="0"/>
          <w:lang w:eastAsia="zh-CN"/>
        </w:rPr>
        <w:t>4 500-4 800 MHz</w:t>
      </w:r>
      <w:r w:rsidR="005D48A8" w:rsidRPr="003E20D7">
        <w:rPr>
          <w:rFonts w:ascii="Calibri" w:eastAsia="SimSun" w:hAnsi="Calibri" w:cs="Microsoft YaHei" w:hint="eastAsia"/>
          <w:b w:val="0"/>
          <w:bCs w:val="0"/>
          <w:lang w:eastAsia="zh-CN"/>
        </w:rPr>
        <w:t>和</w:t>
      </w:r>
      <w:r w:rsidR="00700767" w:rsidRPr="003E20D7">
        <w:rPr>
          <w:rFonts w:ascii="Calibri" w:eastAsia="SimSun" w:hAnsi="Calibri"/>
          <w:b w:val="0"/>
          <w:bCs w:val="0"/>
          <w:lang w:eastAsia="zh-CN"/>
        </w:rPr>
        <w:t>6 725-7 025 MHz</w:t>
      </w:r>
      <w:r w:rsidR="005D48A8" w:rsidRPr="003E20D7">
        <w:rPr>
          <w:rFonts w:ascii="Calibri" w:eastAsia="SimSun" w:hAnsi="Calibri" w:cs="Microsoft YaHei" w:hint="eastAsia"/>
          <w:b w:val="0"/>
          <w:bCs w:val="0"/>
          <w:lang w:eastAsia="zh-CN"/>
        </w:rPr>
        <w:t>频段）</w:t>
      </w:r>
    </w:p>
    <w:tbl>
      <w:tblPr>
        <w:tblW w:w="8870" w:type="dxa"/>
        <w:jc w:val="center"/>
        <w:tblLook w:val="04A0" w:firstRow="1" w:lastRow="0" w:firstColumn="1" w:lastColumn="0" w:noHBand="0" w:noVBand="1"/>
      </w:tblPr>
      <w:tblGrid>
        <w:gridCol w:w="1700"/>
        <w:gridCol w:w="1715"/>
        <w:gridCol w:w="1779"/>
        <w:gridCol w:w="2416"/>
        <w:gridCol w:w="1260"/>
      </w:tblGrid>
      <w:tr w:rsidR="00700767" w:rsidRPr="00700767" w14:paraId="24357D0E" w14:textId="77777777" w:rsidTr="00A514D6">
        <w:trPr>
          <w:trHeight w:val="300"/>
          <w:tblHeader/>
          <w:jc w:val="center"/>
        </w:trPr>
        <w:tc>
          <w:tcPr>
            <w:tcW w:w="1700" w:type="dxa"/>
            <w:tcBorders>
              <w:top w:val="single" w:sz="4" w:space="0" w:color="4472C4"/>
              <w:left w:val="single" w:sz="4" w:space="0" w:color="4472C4"/>
              <w:bottom w:val="single" w:sz="4" w:space="0" w:color="4472C4"/>
              <w:right w:val="single" w:sz="4" w:space="0" w:color="4472C4"/>
            </w:tcBorders>
            <w:shd w:val="clear" w:color="D9E1F2" w:fill="D9E1F2"/>
            <w:noWrap/>
            <w:vAlign w:val="center"/>
            <w:hideMark/>
          </w:tcPr>
          <w:p w14:paraId="2D4F2A5C" w14:textId="0CAF0585" w:rsidR="00700767" w:rsidRPr="00700767" w:rsidRDefault="002C0AA8" w:rsidP="003E20D7">
            <w:pPr>
              <w:pStyle w:val="Tablehead"/>
              <w:rPr>
                <w:lang w:eastAsia="zh-CN"/>
              </w:rPr>
            </w:pPr>
            <w:r>
              <w:rPr>
                <w:rFonts w:hint="eastAsia"/>
                <w:lang w:eastAsia="zh-CN"/>
              </w:rPr>
              <w:t>分配</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center"/>
            <w:hideMark/>
          </w:tcPr>
          <w:p w14:paraId="5118D659" w14:textId="3943E8C2" w:rsidR="00700767" w:rsidRPr="00700767" w:rsidRDefault="002C0AA8" w:rsidP="003E20D7">
            <w:pPr>
              <w:pStyle w:val="Tablehead"/>
              <w:rPr>
                <w:lang w:eastAsia="zh-CN"/>
              </w:rPr>
            </w:pPr>
            <w:r>
              <w:rPr>
                <w:rFonts w:hint="eastAsia"/>
                <w:lang w:eastAsia="zh-CN"/>
              </w:rPr>
              <w:t>主管部门</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center"/>
            <w:hideMark/>
          </w:tcPr>
          <w:p w14:paraId="37B60B44" w14:textId="77777777" w:rsidR="002C0AA8" w:rsidRDefault="002C0AA8" w:rsidP="003E20D7">
            <w:pPr>
              <w:pStyle w:val="Tablehead"/>
              <w:rPr>
                <w:lang w:eastAsia="zh-CN"/>
              </w:rPr>
            </w:pPr>
            <w:r>
              <w:rPr>
                <w:rFonts w:hint="eastAsia"/>
                <w:lang w:eastAsia="zh-CN"/>
              </w:rPr>
              <w:t>轨位</w:t>
            </w:r>
          </w:p>
          <w:p w14:paraId="06E3B53E" w14:textId="4D9AB8A8" w:rsidR="00700767" w:rsidRPr="00700767" w:rsidRDefault="002C0AA8" w:rsidP="003E20D7">
            <w:pPr>
              <w:pStyle w:val="Tablehead"/>
              <w:rPr>
                <w:lang w:eastAsia="zh-CN"/>
              </w:rPr>
            </w:pPr>
            <w:r>
              <w:rPr>
                <w:rFonts w:hint="eastAsia"/>
                <w:lang w:eastAsia="zh-CN"/>
              </w:rPr>
              <w:t>（</w:t>
            </w:r>
            <w:r w:rsidR="00700767" w:rsidRPr="00700767">
              <w:rPr>
                <w:lang w:eastAsia="zh-CN"/>
              </w:rPr>
              <w:t>⁰E</w:t>
            </w:r>
            <w:r>
              <w:rPr>
                <w:rFonts w:hint="eastAsia"/>
                <w:lang w:eastAsia="zh-CN"/>
              </w:rPr>
              <w:t>）</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center"/>
            <w:hideMark/>
          </w:tcPr>
          <w:p w14:paraId="5F5A84FC" w14:textId="77777777" w:rsidR="002C0AA8" w:rsidRDefault="002C0AA8" w:rsidP="003E20D7">
            <w:pPr>
              <w:pStyle w:val="Tablehead"/>
              <w:rPr>
                <w:lang w:eastAsia="zh-CN"/>
              </w:rPr>
            </w:pPr>
            <w:r>
              <w:rPr>
                <w:rFonts w:hint="eastAsia"/>
                <w:lang w:eastAsia="zh-CN"/>
              </w:rPr>
              <w:t>最小集总</w:t>
            </w:r>
            <w:r w:rsidR="00700767" w:rsidRPr="00700767">
              <w:rPr>
                <w:lang w:eastAsia="zh-CN"/>
              </w:rPr>
              <w:t>C/I</w:t>
            </w:r>
          </w:p>
          <w:p w14:paraId="44BE04F8" w14:textId="05F54F82" w:rsidR="00700767" w:rsidRPr="00700767" w:rsidRDefault="002C0AA8" w:rsidP="003E20D7">
            <w:pPr>
              <w:pStyle w:val="Tablehead"/>
              <w:rPr>
                <w:lang w:eastAsia="zh-CN"/>
              </w:rPr>
            </w:pPr>
            <w:r>
              <w:rPr>
                <w:rFonts w:hint="eastAsia"/>
                <w:lang w:eastAsia="zh-CN"/>
              </w:rPr>
              <w:t>（</w:t>
            </w:r>
            <w:r w:rsidR="00700767" w:rsidRPr="00700767">
              <w:rPr>
                <w:lang w:eastAsia="zh-CN"/>
              </w:rPr>
              <w:t>dB</w:t>
            </w:r>
            <w:r>
              <w:rPr>
                <w:rFonts w:hint="eastAsia"/>
                <w:lang w:eastAsia="zh-CN"/>
              </w:rPr>
              <w:t>）</w:t>
            </w:r>
          </w:p>
        </w:tc>
        <w:tc>
          <w:tcPr>
            <w:tcW w:w="1260" w:type="dxa"/>
            <w:tcBorders>
              <w:top w:val="single" w:sz="4" w:space="0" w:color="4472C4"/>
              <w:left w:val="single" w:sz="4" w:space="0" w:color="4472C4"/>
              <w:bottom w:val="single" w:sz="4" w:space="0" w:color="4472C4"/>
              <w:right w:val="single" w:sz="4" w:space="0" w:color="4472C4"/>
            </w:tcBorders>
            <w:shd w:val="clear" w:color="D9E1F2" w:fill="D9E1F2"/>
            <w:noWrap/>
            <w:vAlign w:val="center"/>
            <w:hideMark/>
          </w:tcPr>
          <w:p w14:paraId="48D165A6" w14:textId="0F7DE7EC" w:rsidR="00700767" w:rsidRPr="00700767" w:rsidRDefault="002C0AA8" w:rsidP="006F34D9">
            <w:pPr>
              <w:pStyle w:val="Tablehead"/>
              <w:rPr>
                <w:lang w:eastAsia="zh-CN"/>
              </w:rPr>
            </w:pPr>
            <w:r>
              <w:rPr>
                <w:rFonts w:hint="eastAsia"/>
                <w:lang w:eastAsia="zh-CN"/>
              </w:rPr>
              <w:t>备注</w:t>
            </w:r>
          </w:p>
        </w:tc>
      </w:tr>
      <w:tr w:rsidR="00700767" w:rsidRPr="00700767" w14:paraId="2AB0F3C7"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B3D35" w14:textId="77777777" w:rsidR="00700767" w:rsidRPr="00700767" w:rsidRDefault="00700767" w:rsidP="003E20D7">
            <w:pPr>
              <w:pStyle w:val="Tabletext"/>
              <w:rPr>
                <w:lang w:eastAsia="zh-CN"/>
              </w:rPr>
            </w:pPr>
            <w:r w:rsidRPr="00700767">
              <w:rPr>
                <w:lang w:eastAsia="zh-CN"/>
              </w:rPr>
              <w:t>ABW00000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7D9CB" w14:textId="77777777" w:rsidR="00700767" w:rsidRPr="00700767" w:rsidRDefault="00700767" w:rsidP="003E20D7">
            <w:pPr>
              <w:pStyle w:val="Tabletext"/>
              <w:rPr>
                <w:lang w:eastAsia="zh-CN"/>
              </w:rPr>
            </w:pPr>
            <w:r w:rsidRPr="00700767">
              <w:rPr>
                <w:lang w:eastAsia="zh-CN"/>
              </w:rPr>
              <w:t>HOL</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B1BC8" w14:textId="77777777" w:rsidR="00700767" w:rsidRPr="00700767" w:rsidRDefault="00700767" w:rsidP="003E20D7">
            <w:pPr>
              <w:pStyle w:val="Tabletext"/>
              <w:jc w:val="center"/>
              <w:rPr>
                <w:lang w:eastAsia="zh-CN"/>
              </w:rPr>
            </w:pPr>
            <w:r w:rsidRPr="00700767">
              <w:rPr>
                <w:lang w:eastAsia="zh-CN"/>
              </w:rPr>
              <w:t>-98.2</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5BC18" w14:textId="77777777" w:rsidR="00700767" w:rsidRPr="00700767" w:rsidRDefault="00700767" w:rsidP="003E20D7">
            <w:pPr>
              <w:pStyle w:val="Tabletext"/>
              <w:jc w:val="center"/>
              <w:rPr>
                <w:lang w:eastAsia="zh-CN"/>
              </w:rPr>
            </w:pPr>
            <w:r w:rsidRPr="00700767">
              <w:rPr>
                <w:lang w:eastAsia="zh-CN"/>
              </w:rPr>
              <w:t>31.777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DC8E5" w14:textId="77777777" w:rsidR="00700767" w:rsidRPr="00700767" w:rsidRDefault="00700767" w:rsidP="006F34D9">
            <w:pPr>
              <w:pStyle w:val="Tabletext"/>
              <w:jc w:val="right"/>
              <w:rPr>
                <w:lang w:eastAsia="zh-CN"/>
              </w:rPr>
            </w:pPr>
            <w:r w:rsidRPr="00700767">
              <w:rPr>
                <w:lang w:eastAsia="zh-CN"/>
              </w:rPr>
              <w:t> </w:t>
            </w:r>
          </w:p>
        </w:tc>
      </w:tr>
      <w:tr w:rsidR="00700767" w:rsidRPr="00700767" w14:paraId="20222787"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184D310" w14:textId="77777777" w:rsidR="00700767" w:rsidRPr="00700767" w:rsidRDefault="00700767" w:rsidP="003E20D7">
            <w:pPr>
              <w:pStyle w:val="Tabletext"/>
              <w:rPr>
                <w:lang w:eastAsia="zh-CN"/>
              </w:rPr>
            </w:pPr>
            <w:r w:rsidRPr="00700767">
              <w:rPr>
                <w:lang w:eastAsia="zh-CN"/>
              </w:rPr>
              <w:t>ADL00000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FA1E860" w14:textId="77777777" w:rsidR="00700767" w:rsidRPr="00700767" w:rsidRDefault="00700767" w:rsidP="003E20D7">
            <w:pPr>
              <w:pStyle w:val="Tabletext"/>
              <w:rPr>
                <w:lang w:eastAsia="zh-CN"/>
              </w:rPr>
            </w:pPr>
            <w:r w:rsidRPr="00700767">
              <w:rPr>
                <w:lang w:eastAsia="zh-CN"/>
              </w:rPr>
              <w:t>F</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15C835E" w14:textId="77777777" w:rsidR="00700767" w:rsidRPr="00700767" w:rsidRDefault="00700767" w:rsidP="003E20D7">
            <w:pPr>
              <w:pStyle w:val="Tabletext"/>
              <w:jc w:val="center"/>
              <w:rPr>
                <w:lang w:eastAsia="zh-CN"/>
              </w:rPr>
            </w:pPr>
            <w:r w:rsidRPr="00700767">
              <w:rPr>
                <w:lang w:eastAsia="zh-CN"/>
              </w:rPr>
              <w:t>113</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528747C" w14:textId="77777777" w:rsidR="00700767" w:rsidRPr="00700767" w:rsidRDefault="00700767" w:rsidP="003E20D7">
            <w:pPr>
              <w:pStyle w:val="Tabletext"/>
              <w:jc w:val="center"/>
              <w:rPr>
                <w:lang w:eastAsia="zh-CN"/>
              </w:rPr>
            </w:pPr>
            <w:r w:rsidRPr="00700767">
              <w:rPr>
                <w:lang w:eastAsia="zh-CN"/>
              </w:rPr>
              <w:t>26.513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C096986" w14:textId="77777777" w:rsidR="00700767" w:rsidRPr="00700767" w:rsidRDefault="00700767" w:rsidP="006F34D9">
            <w:pPr>
              <w:pStyle w:val="Tabletext"/>
              <w:jc w:val="right"/>
              <w:rPr>
                <w:lang w:eastAsia="zh-CN"/>
              </w:rPr>
            </w:pPr>
            <w:r w:rsidRPr="00700767">
              <w:rPr>
                <w:lang w:eastAsia="zh-CN"/>
              </w:rPr>
              <w:t> </w:t>
            </w:r>
          </w:p>
        </w:tc>
      </w:tr>
      <w:tr w:rsidR="00700767" w:rsidRPr="00700767" w14:paraId="7DC06978"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32475" w14:textId="77777777" w:rsidR="00700767" w:rsidRPr="00700767" w:rsidRDefault="00700767" w:rsidP="003E20D7">
            <w:pPr>
              <w:pStyle w:val="Tabletext"/>
              <w:rPr>
                <w:lang w:eastAsia="zh-CN"/>
              </w:rPr>
            </w:pPr>
            <w:r w:rsidRPr="00700767">
              <w:rPr>
                <w:lang w:eastAsia="zh-CN"/>
              </w:rPr>
              <w:t>AFG00000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A821B" w14:textId="77777777" w:rsidR="00700767" w:rsidRPr="00700767" w:rsidRDefault="00700767" w:rsidP="003E20D7">
            <w:pPr>
              <w:pStyle w:val="Tabletext"/>
              <w:rPr>
                <w:lang w:eastAsia="zh-CN"/>
              </w:rPr>
            </w:pPr>
            <w:r w:rsidRPr="00700767">
              <w:rPr>
                <w:lang w:eastAsia="zh-CN"/>
              </w:rPr>
              <w:t>AFG</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E2B56" w14:textId="77777777" w:rsidR="00700767" w:rsidRPr="00700767" w:rsidRDefault="00700767" w:rsidP="003E20D7">
            <w:pPr>
              <w:pStyle w:val="Tabletext"/>
              <w:jc w:val="center"/>
              <w:rPr>
                <w:lang w:eastAsia="zh-CN"/>
              </w:rPr>
            </w:pPr>
            <w:r w:rsidRPr="00700767">
              <w:rPr>
                <w:lang w:eastAsia="zh-CN"/>
              </w:rPr>
              <w:t>50</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160CE" w14:textId="77777777" w:rsidR="00700767" w:rsidRPr="00700767" w:rsidRDefault="00700767" w:rsidP="003E20D7">
            <w:pPr>
              <w:pStyle w:val="Tabletext"/>
              <w:jc w:val="center"/>
              <w:rPr>
                <w:lang w:eastAsia="zh-CN"/>
              </w:rPr>
            </w:pPr>
            <w:r w:rsidRPr="00700767">
              <w:rPr>
                <w:lang w:eastAsia="zh-CN"/>
              </w:rPr>
              <w:t>25.247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B7B28" w14:textId="77777777" w:rsidR="00700767" w:rsidRPr="00700767" w:rsidRDefault="00700767" w:rsidP="006F34D9">
            <w:pPr>
              <w:pStyle w:val="Tabletext"/>
              <w:jc w:val="right"/>
              <w:rPr>
                <w:lang w:eastAsia="zh-CN"/>
              </w:rPr>
            </w:pPr>
            <w:r w:rsidRPr="00700767">
              <w:rPr>
                <w:lang w:eastAsia="zh-CN"/>
              </w:rPr>
              <w:t> </w:t>
            </w:r>
          </w:p>
        </w:tc>
      </w:tr>
      <w:tr w:rsidR="00700767" w:rsidRPr="00700767" w14:paraId="1B41CA44"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99B2CC9" w14:textId="77777777" w:rsidR="00700767" w:rsidRPr="00700767" w:rsidRDefault="00700767" w:rsidP="003E20D7">
            <w:pPr>
              <w:pStyle w:val="Tabletext"/>
              <w:rPr>
                <w:lang w:eastAsia="zh-CN"/>
              </w:rPr>
            </w:pPr>
            <w:r w:rsidRPr="00700767">
              <w:rPr>
                <w:lang w:eastAsia="zh-CN"/>
              </w:rPr>
              <w:t>AFS00000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111EF2A" w14:textId="77777777" w:rsidR="00700767" w:rsidRPr="00700767" w:rsidRDefault="00700767" w:rsidP="003E20D7">
            <w:pPr>
              <w:pStyle w:val="Tabletext"/>
              <w:rPr>
                <w:lang w:eastAsia="zh-CN"/>
              </w:rPr>
            </w:pPr>
            <w:r w:rsidRPr="00700767">
              <w:rPr>
                <w:lang w:eastAsia="zh-CN"/>
              </w:rPr>
              <w:t>AFS</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810F76D" w14:textId="77777777" w:rsidR="00700767" w:rsidRPr="00700767" w:rsidRDefault="00700767" w:rsidP="003E20D7">
            <w:pPr>
              <w:pStyle w:val="Tabletext"/>
              <w:jc w:val="center"/>
              <w:rPr>
                <w:lang w:eastAsia="zh-CN"/>
              </w:rPr>
            </w:pPr>
            <w:r w:rsidRPr="00700767">
              <w:rPr>
                <w:lang w:eastAsia="zh-CN"/>
              </w:rPr>
              <w:t>71</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DF0C9EB" w14:textId="77777777" w:rsidR="00700767" w:rsidRPr="00700767" w:rsidRDefault="00700767" w:rsidP="003E20D7">
            <w:pPr>
              <w:pStyle w:val="Tabletext"/>
              <w:jc w:val="center"/>
              <w:rPr>
                <w:lang w:eastAsia="zh-CN"/>
              </w:rPr>
            </w:pPr>
            <w:r w:rsidRPr="00700767">
              <w:rPr>
                <w:lang w:eastAsia="zh-CN"/>
              </w:rPr>
              <w:t>33.498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97F147C" w14:textId="77777777" w:rsidR="00700767" w:rsidRPr="00700767" w:rsidRDefault="00700767" w:rsidP="006F34D9">
            <w:pPr>
              <w:pStyle w:val="Tabletext"/>
              <w:jc w:val="right"/>
              <w:rPr>
                <w:lang w:eastAsia="zh-CN"/>
              </w:rPr>
            </w:pPr>
            <w:r w:rsidRPr="00700767">
              <w:rPr>
                <w:lang w:eastAsia="zh-CN"/>
              </w:rPr>
              <w:t> </w:t>
            </w:r>
          </w:p>
        </w:tc>
      </w:tr>
      <w:tr w:rsidR="00700767" w:rsidRPr="00700767" w14:paraId="54356396"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957DD" w14:textId="77777777" w:rsidR="00700767" w:rsidRPr="00700767" w:rsidRDefault="00700767" w:rsidP="003E20D7">
            <w:pPr>
              <w:pStyle w:val="Tabletext"/>
              <w:rPr>
                <w:lang w:eastAsia="zh-CN"/>
              </w:rPr>
            </w:pPr>
            <w:r w:rsidRPr="00700767">
              <w:rPr>
                <w:lang w:eastAsia="zh-CN"/>
              </w:rPr>
              <w:t>AGL00000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C85DE" w14:textId="77777777" w:rsidR="00700767" w:rsidRPr="00700767" w:rsidRDefault="00700767" w:rsidP="003E20D7">
            <w:pPr>
              <w:pStyle w:val="Tabletext"/>
              <w:rPr>
                <w:lang w:eastAsia="zh-CN"/>
              </w:rPr>
            </w:pPr>
            <w:r w:rsidRPr="00700767">
              <w:rPr>
                <w:lang w:eastAsia="zh-CN"/>
              </w:rPr>
              <w:t>AGL</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83B30" w14:textId="77777777" w:rsidR="00700767" w:rsidRPr="00700767" w:rsidRDefault="00700767" w:rsidP="003E20D7">
            <w:pPr>
              <w:pStyle w:val="Tabletext"/>
              <w:jc w:val="center"/>
              <w:rPr>
                <w:lang w:eastAsia="zh-CN"/>
              </w:rPr>
            </w:pPr>
            <w:r w:rsidRPr="00700767">
              <w:rPr>
                <w:lang w:eastAsia="zh-CN"/>
              </w:rPr>
              <w:t>-36.1</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37A59" w14:textId="77777777" w:rsidR="00700767" w:rsidRPr="00700767" w:rsidRDefault="00700767" w:rsidP="003E20D7">
            <w:pPr>
              <w:pStyle w:val="Tabletext"/>
              <w:jc w:val="center"/>
              <w:rPr>
                <w:lang w:eastAsia="zh-CN"/>
              </w:rPr>
            </w:pPr>
            <w:r w:rsidRPr="00700767">
              <w:rPr>
                <w:lang w:eastAsia="zh-CN"/>
              </w:rPr>
              <w:t>26.252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9A756" w14:textId="77777777" w:rsidR="00700767" w:rsidRPr="00700767" w:rsidRDefault="00700767" w:rsidP="006F34D9">
            <w:pPr>
              <w:pStyle w:val="Tabletext"/>
              <w:jc w:val="right"/>
              <w:rPr>
                <w:lang w:eastAsia="zh-CN"/>
              </w:rPr>
            </w:pPr>
            <w:r w:rsidRPr="00700767">
              <w:rPr>
                <w:lang w:eastAsia="zh-CN"/>
              </w:rPr>
              <w:t> </w:t>
            </w:r>
          </w:p>
        </w:tc>
      </w:tr>
      <w:tr w:rsidR="00700767" w:rsidRPr="00700767" w14:paraId="3FA73907"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F3A4710" w14:textId="77777777" w:rsidR="00700767" w:rsidRPr="00700767" w:rsidRDefault="00700767" w:rsidP="003E20D7">
            <w:pPr>
              <w:pStyle w:val="Tabletext"/>
              <w:rPr>
                <w:lang w:eastAsia="zh-CN"/>
              </w:rPr>
            </w:pPr>
            <w:r w:rsidRPr="00700767">
              <w:rPr>
                <w:lang w:eastAsia="zh-CN"/>
              </w:rPr>
              <w:t>ALB00000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9C4F4ED" w14:textId="77777777" w:rsidR="00700767" w:rsidRPr="00700767" w:rsidRDefault="00700767" w:rsidP="003E20D7">
            <w:pPr>
              <w:pStyle w:val="Tabletext"/>
              <w:rPr>
                <w:lang w:eastAsia="zh-CN"/>
              </w:rPr>
            </w:pPr>
            <w:r w:rsidRPr="00700767">
              <w:rPr>
                <w:lang w:eastAsia="zh-CN"/>
              </w:rPr>
              <w:t>ALB</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3F4DFD8" w14:textId="77777777" w:rsidR="00700767" w:rsidRPr="00700767" w:rsidRDefault="00700767" w:rsidP="003E20D7">
            <w:pPr>
              <w:pStyle w:val="Tabletext"/>
              <w:jc w:val="center"/>
              <w:rPr>
                <w:lang w:eastAsia="zh-CN"/>
              </w:rPr>
            </w:pPr>
            <w:r w:rsidRPr="00700767">
              <w:rPr>
                <w:lang w:eastAsia="zh-CN"/>
              </w:rPr>
              <w:t>4.13</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43C40B4" w14:textId="77777777" w:rsidR="00700767" w:rsidRPr="00700767" w:rsidRDefault="00700767" w:rsidP="003E20D7">
            <w:pPr>
              <w:pStyle w:val="Tabletext"/>
              <w:jc w:val="center"/>
              <w:rPr>
                <w:lang w:eastAsia="zh-CN"/>
              </w:rPr>
            </w:pPr>
            <w:r w:rsidRPr="00700767">
              <w:rPr>
                <w:lang w:eastAsia="zh-CN"/>
              </w:rPr>
              <w:t>23.202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68B0E10" w14:textId="77777777" w:rsidR="00700767" w:rsidRPr="00700767" w:rsidRDefault="00700767" w:rsidP="006F34D9">
            <w:pPr>
              <w:pStyle w:val="Tabletext"/>
              <w:jc w:val="right"/>
              <w:rPr>
                <w:lang w:eastAsia="zh-CN"/>
              </w:rPr>
            </w:pPr>
            <w:r w:rsidRPr="00700767">
              <w:rPr>
                <w:lang w:eastAsia="zh-CN"/>
              </w:rPr>
              <w:t> </w:t>
            </w:r>
          </w:p>
        </w:tc>
      </w:tr>
      <w:tr w:rsidR="00700767" w:rsidRPr="00700767" w14:paraId="201B2E56"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3AABF" w14:textId="77777777" w:rsidR="00700767" w:rsidRPr="00700767" w:rsidRDefault="00700767" w:rsidP="003E20D7">
            <w:pPr>
              <w:pStyle w:val="Tabletext"/>
              <w:rPr>
                <w:lang w:eastAsia="zh-CN"/>
              </w:rPr>
            </w:pPr>
            <w:r w:rsidRPr="00700767">
              <w:rPr>
                <w:lang w:eastAsia="zh-CN"/>
              </w:rPr>
              <w:t>ALG00000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A15C2" w14:textId="77777777" w:rsidR="00700767" w:rsidRPr="00700767" w:rsidRDefault="00700767" w:rsidP="003E20D7">
            <w:pPr>
              <w:pStyle w:val="Tabletext"/>
              <w:rPr>
                <w:lang w:eastAsia="zh-CN"/>
              </w:rPr>
            </w:pPr>
            <w:r w:rsidRPr="00700767">
              <w:rPr>
                <w:lang w:eastAsia="zh-CN"/>
              </w:rPr>
              <w:t>ALG</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1B268" w14:textId="77777777" w:rsidR="00700767" w:rsidRPr="00700767" w:rsidRDefault="00700767" w:rsidP="003E20D7">
            <w:pPr>
              <w:pStyle w:val="Tabletext"/>
              <w:jc w:val="center"/>
              <w:rPr>
                <w:lang w:eastAsia="zh-CN"/>
              </w:rPr>
            </w:pPr>
            <w:r w:rsidRPr="00700767">
              <w:rPr>
                <w:lang w:eastAsia="zh-CN"/>
              </w:rPr>
              <w:t>-33.5</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60E3B" w14:textId="77777777" w:rsidR="00700767" w:rsidRPr="00700767" w:rsidRDefault="00700767" w:rsidP="003E20D7">
            <w:pPr>
              <w:pStyle w:val="Tabletext"/>
              <w:jc w:val="center"/>
              <w:rPr>
                <w:lang w:eastAsia="zh-CN"/>
              </w:rPr>
            </w:pPr>
            <w:r w:rsidRPr="00700767">
              <w:rPr>
                <w:lang w:eastAsia="zh-CN"/>
              </w:rPr>
              <w:t>22.099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CCE17" w14:textId="77777777" w:rsidR="00700767" w:rsidRPr="00700767" w:rsidRDefault="00700767" w:rsidP="006F34D9">
            <w:pPr>
              <w:pStyle w:val="Tabletext"/>
              <w:jc w:val="right"/>
              <w:rPr>
                <w:lang w:eastAsia="zh-CN"/>
              </w:rPr>
            </w:pPr>
            <w:r w:rsidRPr="00700767">
              <w:rPr>
                <w:lang w:eastAsia="zh-CN"/>
              </w:rPr>
              <w:t> </w:t>
            </w:r>
          </w:p>
        </w:tc>
      </w:tr>
      <w:tr w:rsidR="00700767" w:rsidRPr="00700767" w14:paraId="595D9827"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DCD54E2" w14:textId="77777777" w:rsidR="00700767" w:rsidRPr="00700767" w:rsidRDefault="00700767" w:rsidP="003E20D7">
            <w:pPr>
              <w:pStyle w:val="Tabletext"/>
              <w:rPr>
                <w:lang w:eastAsia="zh-CN"/>
              </w:rPr>
            </w:pPr>
            <w:r w:rsidRPr="00700767">
              <w:rPr>
                <w:lang w:eastAsia="zh-CN"/>
              </w:rPr>
              <w:t>ALS00000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93E526B" w14:textId="77777777" w:rsidR="00700767" w:rsidRPr="00700767" w:rsidRDefault="00700767" w:rsidP="003E20D7">
            <w:pPr>
              <w:pStyle w:val="Tabletext"/>
              <w:rPr>
                <w:lang w:eastAsia="zh-CN"/>
              </w:rPr>
            </w:pPr>
            <w:r w:rsidRPr="00700767">
              <w:rPr>
                <w:lang w:eastAsia="zh-CN"/>
              </w:rPr>
              <w:t>USA</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6ECB76D" w14:textId="77777777" w:rsidR="00700767" w:rsidRPr="00700767" w:rsidRDefault="00700767" w:rsidP="003E20D7">
            <w:pPr>
              <w:pStyle w:val="Tabletext"/>
              <w:jc w:val="center"/>
              <w:rPr>
                <w:lang w:eastAsia="zh-CN"/>
              </w:rPr>
            </w:pPr>
            <w:r w:rsidRPr="00700767">
              <w:rPr>
                <w:lang w:eastAsia="zh-CN"/>
              </w:rPr>
              <w:t>-159</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245A14D" w14:textId="77777777" w:rsidR="00700767" w:rsidRPr="00700767" w:rsidRDefault="00700767" w:rsidP="003E20D7">
            <w:pPr>
              <w:pStyle w:val="Tabletext"/>
              <w:jc w:val="center"/>
              <w:rPr>
                <w:lang w:eastAsia="zh-CN"/>
              </w:rPr>
            </w:pPr>
            <w:r w:rsidRPr="00700767">
              <w:rPr>
                <w:lang w:eastAsia="zh-CN"/>
              </w:rPr>
              <w:t>999.99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449AC23" w14:textId="77777777" w:rsidR="00700767" w:rsidRPr="00700767" w:rsidRDefault="00700767" w:rsidP="006F34D9">
            <w:pPr>
              <w:pStyle w:val="Tabletext"/>
              <w:jc w:val="right"/>
              <w:rPr>
                <w:lang w:eastAsia="zh-CN"/>
              </w:rPr>
            </w:pPr>
            <w:r w:rsidRPr="00700767">
              <w:rPr>
                <w:lang w:eastAsia="zh-CN"/>
              </w:rPr>
              <w:t> </w:t>
            </w:r>
          </w:p>
        </w:tc>
      </w:tr>
      <w:tr w:rsidR="00700767" w:rsidRPr="00700767" w14:paraId="2AF62DCE"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2EE0D" w14:textId="77777777" w:rsidR="00700767" w:rsidRPr="00700767" w:rsidRDefault="00700767" w:rsidP="003E20D7">
            <w:pPr>
              <w:pStyle w:val="Tabletext"/>
              <w:rPr>
                <w:lang w:eastAsia="zh-CN"/>
              </w:rPr>
            </w:pPr>
            <w:r w:rsidRPr="00700767">
              <w:rPr>
                <w:lang w:eastAsia="zh-CN"/>
              </w:rPr>
              <w:t>AND00000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3596A" w14:textId="77777777" w:rsidR="00700767" w:rsidRPr="00700767" w:rsidRDefault="00700767" w:rsidP="003E20D7">
            <w:pPr>
              <w:pStyle w:val="Tabletext"/>
              <w:rPr>
                <w:lang w:eastAsia="zh-CN"/>
              </w:rPr>
            </w:pPr>
            <w:r w:rsidRPr="00700767">
              <w:rPr>
                <w:lang w:eastAsia="zh-CN"/>
              </w:rPr>
              <w:t>AND</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A188B" w14:textId="77777777" w:rsidR="00700767" w:rsidRPr="00700767" w:rsidRDefault="00700767" w:rsidP="003E20D7">
            <w:pPr>
              <w:pStyle w:val="Tabletext"/>
              <w:jc w:val="center"/>
              <w:rPr>
                <w:lang w:eastAsia="zh-CN"/>
              </w:rPr>
            </w:pPr>
            <w:r w:rsidRPr="00700767">
              <w:rPr>
                <w:lang w:eastAsia="zh-CN"/>
              </w:rPr>
              <w:t>-41</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C4897" w14:textId="77777777" w:rsidR="00700767" w:rsidRPr="00700767" w:rsidRDefault="00700767" w:rsidP="003E20D7">
            <w:pPr>
              <w:pStyle w:val="Tabletext"/>
              <w:jc w:val="center"/>
              <w:rPr>
                <w:lang w:eastAsia="zh-CN"/>
              </w:rPr>
            </w:pPr>
            <w:r w:rsidRPr="00700767">
              <w:rPr>
                <w:lang w:eastAsia="zh-CN"/>
              </w:rPr>
              <w:t>0.784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99641" w14:textId="77777777" w:rsidR="00700767" w:rsidRPr="00700767" w:rsidRDefault="00700767" w:rsidP="006F34D9">
            <w:pPr>
              <w:pStyle w:val="Tabletext"/>
              <w:jc w:val="right"/>
              <w:rPr>
                <w:lang w:eastAsia="zh-CN"/>
              </w:rPr>
            </w:pPr>
            <w:r w:rsidRPr="00700767">
              <w:rPr>
                <w:lang w:eastAsia="zh-CN"/>
              </w:rPr>
              <w:t>1</w:t>
            </w:r>
          </w:p>
        </w:tc>
      </w:tr>
      <w:tr w:rsidR="00700767" w:rsidRPr="00700767" w14:paraId="25E552C6"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1480AC8" w14:textId="77777777" w:rsidR="00700767" w:rsidRPr="00700767" w:rsidRDefault="00700767" w:rsidP="003E20D7">
            <w:pPr>
              <w:pStyle w:val="Tabletext"/>
              <w:rPr>
                <w:lang w:eastAsia="zh-CN"/>
              </w:rPr>
            </w:pPr>
            <w:r w:rsidRPr="00700767">
              <w:rPr>
                <w:lang w:eastAsia="zh-CN"/>
              </w:rPr>
              <w:t>ARG00000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3D2776C" w14:textId="77777777" w:rsidR="00700767" w:rsidRPr="00700767" w:rsidRDefault="00700767" w:rsidP="003E20D7">
            <w:pPr>
              <w:pStyle w:val="Tabletext"/>
              <w:rPr>
                <w:lang w:eastAsia="zh-CN"/>
              </w:rPr>
            </w:pPr>
            <w:r w:rsidRPr="00700767">
              <w:rPr>
                <w:lang w:eastAsia="zh-CN"/>
              </w:rPr>
              <w:t>ARG</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C3C18C4" w14:textId="77777777" w:rsidR="00700767" w:rsidRPr="00700767" w:rsidRDefault="00700767" w:rsidP="003E20D7">
            <w:pPr>
              <w:pStyle w:val="Tabletext"/>
              <w:jc w:val="center"/>
              <w:rPr>
                <w:lang w:eastAsia="zh-CN"/>
              </w:rPr>
            </w:pPr>
            <w:r w:rsidRPr="00700767">
              <w:rPr>
                <w:lang w:eastAsia="zh-CN"/>
              </w:rPr>
              <w:t>-51</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88EE953" w14:textId="77777777" w:rsidR="00700767" w:rsidRPr="00700767" w:rsidRDefault="00700767" w:rsidP="003E20D7">
            <w:pPr>
              <w:pStyle w:val="Tabletext"/>
              <w:jc w:val="center"/>
              <w:rPr>
                <w:lang w:eastAsia="zh-CN"/>
              </w:rPr>
            </w:pPr>
            <w:r w:rsidRPr="00700767">
              <w:rPr>
                <w:lang w:eastAsia="zh-CN"/>
              </w:rPr>
              <w:t>49.513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D99F1FD" w14:textId="77777777" w:rsidR="00700767" w:rsidRPr="00700767" w:rsidRDefault="00700767" w:rsidP="006F34D9">
            <w:pPr>
              <w:pStyle w:val="Tabletext"/>
              <w:jc w:val="right"/>
              <w:rPr>
                <w:lang w:eastAsia="zh-CN"/>
              </w:rPr>
            </w:pPr>
            <w:r w:rsidRPr="00700767">
              <w:rPr>
                <w:lang w:eastAsia="zh-CN"/>
              </w:rPr>
              <w:t> </w:t>
            </w:r>
          </w:p>
        </w:tc>
      </w:tr>
      <w:tr w:rsidR="00700767" w:rsidRPr="00700767" w14:paraId="1FC42F3E"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543EE" w14:textId="77777777" w:rsidR="00700767" w:rsidRPr="00700767" w:rsidRDefault="00700767" w:rsidP="003E20D7">
            <w:pPr>
              <w:pStyle w:val="Tabletext"/>
              <w:rPr>
                <w:lang w:eastAsia="zh-CN"/>
              </w:rPr>
            </w:pPr>
            <w:r w:rsidRPr="00700767">
              <w:rPr>
                <w:lang w:eastAsia="zh-CN"/>
              </w:rPr>
              <w:t>ARGINSUL</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BDEAD" w14:textId="77777777" w:rsidR="00700767" w:rsidRPr="00700767" w:rsidRDefault="00700767" w:rsidP="003E20D7">
            <w:pPr>
              <w:pStyle w:val="Tabletext"/>
              <w:rPr>
                <w:lang w:eastAsia="zh-CN"/>
              </w:rPr>
            </w:pPr>
            <w:r w:rsidRPr="00700767">
              <w:rPr>
                <w:lang w:eastAsia="zh-CN"/>
              </w:rPr>
              <w:t>ARG</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A44D4" w14:textId="77777777" w:rsidR="00700767" w:rsidRPr="00700767" w:rsidRDefault="00700767" w:rsidP="003E20D7">
            <w:pPr>
              <w:pStyle w:val="Tabletext"/>
              <w:jc w:val="center"/>
              <w:rPr>
                <w:lang w:eastAsia="zh-CN"/>
              </w:rPr>
            </w:pPr>
            <w:r w:rsidRPr="00700767">
              <w:rPr>
                <w:lang w:eastAsia="zh-CN"/>
              </w:rPr>
              <w:t>-51</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F3268" w14:textId="77777777" w:rsidR="00700767" w:rsidRPr="00700767" w:rsidRDefault="00700767" w:rsidP="003E20D7">
            <w:pPr>
              <w:pStyle w:val="Tabletext"/>
              <w:jc w:val="center"/>
              <w:rPr>
                <w:lang w:eastAsia="zh-CN"/>
              </w:rPr>
            </w:pPr>
            <w:r w:rsidRPr="00700767">
              <w:rPr>
                <w:lang w:eastAsia="zh-CN"/>
              </w:rPr>
              <w:t>48.129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DC53B" w14:textId="77777777" w:rsidR="00700767" w:rsidRPr="00700767" w:rsidRDefault="00700767" w:rsidP="006F34D9">
            <w:pPr>
              <w:pStyle w:val="Tabletext"/>
              <w:jc w:val="right"/>
              <w:rPr>
                <w:lang w:eastAsia="zh-CN"/>
              </w:rPr>
            </w:pPr>
            <w:r w:rsidRPr="00700767">
              <w:rPr>
                <w:lang w:eastAsia="zh-CN"/>
              </w:rPr>
              <w:t> </w:t>
            </w:r>
          </w:p>
        </w:tc>
      </w:tr>
      <w:tr w:rsidR="00700767" w:rsidRPr="00700767" w14:paraId="539DB9D9"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45529F3" w14:textId="77777777" w:rsidR="00700767" w:rsidRPr="00700767" w:rsidRDefault="00700767" w:rsidP="003E20D7">
            <w:pPr>
              <w:pStyle w:val="Tabletext"/>
              <w:rPr>
                <w:lang w:eastAsia="zh-CN"/>
              </w:rPr>
            </w:pPr>
            <w:r w:rsidRPr="00700767">
              <w:rPr>
                <w:lang w:eastAsia="zh-CN"/>
              </w:rPr>
              <w:t>ARM00000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237339C" w14:textId="77777777" w:rsidR="00700767" w:rsidRPr="00700767" w:rsidRDefault="00700767" w:rsidP="003E20D7">
            <w:pPr>
              <w:pStyle w:val="Tabletext"/>
              <w:rPr>
                <w:lang w:eastAsia="zh-CN"/>
              </w:rPr>
            </w:pPr>
            <w:r w:rsidRPr="00700767">
              <w:rPr>
                <w:lang w:eastAsia="zh-CN"/>
              </w:rPr>
              <w:t>ARM</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AC3A376" w14:textId="77777777" w:rsidR="00700767" w:rsidRPr="00700767" w:rsidRDefault="00700767" w:rsidP="003E20D7">
            <w:pPr>
              <w:pStyle w:val="Tabletext"/>
              <w:jc w:val="center"/>
              <w:rPr>
                <w:lang w:eastAsia="zh-CN"/>
              </w:rPr>
            </w:pPr>
            <w:r w:rsidRPr="00700767">
              <w:rPr>
                <w:lang w:eastAsia="zh-CN"/>
              </w:rPr>
              <w:t>71.4</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E62E41E" w14:textId="77777777" w:rsidR="00700767" w:rsidRPr="00700767" w:rsidRDefault="00700767" w:rsidP="003E20D7">
            <w:pPr>
              <w:pStyle w:val="Tabletext"/>
              <w:jc w:val="center"/>
              <w:rPr>
                <w:lang w:eastAsia="zh-CN"/>
              </w:rPr>
            </w:pPr>
            <w:r w:rsidRPr="00700767">
              <w:rPr>
                <w:lang w:eastAsia="zh-CN"/>
              </w:rPr>
              <w:t>32.548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2D65592" w14:textId="77777777" w:rsidR="00700767" w:rsidRPr="00700767" w:rsidRDefault="00700767" w:rsidP="006F34D9">
            <w:pPr>
              <w:pStyle w:val="Tabletext"/>
              <w:jc w:val="right"/>
              <w:rPr>
                <w:lang w:eastAsia="zh-CN"/>
              </w:rPr>
            </w:pPr>
            <w:r w:rsidRPr="00700767">
              <w:rPr>
                <w:lang w:eastAsia="zh-CN"/>
              </w:rPr>
              <w:t> </w:t>
            </w:r>
          </w:p>
        </w:tc>
      </w:tr>
      <w:tr w:rsidR="00700767" w:rsidRPr="00700767" w14:paraId="7D2F4EFF"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FA4AE" w14:textId="77777777" w:rsidR="00700767" w:rsidRPr="00700767" w:rsidRDefault="00700767" w:rsidP="003E20D7">
            <w:pPr>
              <w:pStyle w:val="Tabletext"/>
              <w:rPr>
                <w:lang w:eastAsia="zh-CN"/>
              </w:rPr>
            </w:pPr>
            <w:r w:rsidRPr="00700767">
              <w:rPr>
                <w:lang w:eastAsia="zh-CN"/>
              </w:rPr>
              <w:t>ARS00000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D81CC" w14:textId="77777777" w:rsidR="00700767" w:rsidRPr="00700767" w:rsidRDefault="00700767" w:rsidP="003E20D7">
            <w:pPr>
              <w:pStyle w:val="Tabletext"/>
              <w:rPr>
                <w:lang w:eastAsia="zh-CN"/>
              </w:rPr>
            </w:pPr>
            <w:r w:rsidRPr="00700767">
              <w:rPr>
                <w:lang w:eastAsia="zh-CN"/>
              </w:rPr>
              <w:t>ARS</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9601A" w14:textId="77777777" w:rsidR="00700767" w:rsidRPr="00700767" w:rsidRDefault="00700767" w:rsidP="003E20D7">
            <w:pPr>
              <w:pStyle w:val="Tabletext"/>
              <w:jc w:val="center"/>
              <w:rPr>
                <w:lang w:eastAsia="zh-CN"/>
              </w:rPr>
            </w:pPr>
            <w:r w:rsidRPr="00700767">
              <w:rPr>
                <w:lang w:eastAsia="zh-CN"/>
              </w:rPr>
              <w:t>51.9</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89BFD" w14:textId="77777777" w:rsidR="00700767" w:rsidRPr="00700767" w:rsidRDefault="00700767" w:rsidP="003E20D7">
            <w:pPr>
              <w:pStyle w:val="Tabletext"/>
              <w:jc w:val="center"/>
              <w:rPr>
                <w:lang w:eastAsia="zh-CN"/>
              </w:rPr>
            </w:pPr>
            <w:r w:rsidRPr="00700767">
              <w:rPr>
                <w:lang w:eastAsia="zh-CN"/>
              </w:rPr>
              <w:t>25.2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50AE2" w14:textId="77777777" w:rsidR="00700767" w:rsidRPr="00700767" w:rsidRDefault="00700767" w:rsidP="006F34D9">
            <w:pPr>
              <w:pStyle w:val="Tabletext"/>
              <w:jc w:val="right"/>
              <w:rPr>
                <w:lang w:eastAsia="zh-CN"/>
              </w:rPr>
            </w:pPr>
            <w:r w:rsidRPr="00700767">
              <w:rPr>
                <w:lang w:eastAsia="zh-CN"/>
              </w:rPr>
              <w:t> </w:t>
            </w:r>
          </w:p>
        </w:tc>
      </w:tr>
      <w:tr w:rsidR="00700767" w:rsidRPr="00700767" w14:paraId="749DD671"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AF6971B" w14:textId="77777777" w:rsidR="00700767" w:rsidRPr="00700767" w:rsidRDefault="00700767" w:rsidP="003E20D7">
            <w:pPr>
              <w:pStyle w:val="Tabletext"/>
              <w:rPr>
                <w:lang w:eastAsia="zh-CN"/>
              </w:rPr>
            </w:pPr>
            <w:r w:rsidRPr="00700767">
              <w:rPr>
                <w:lang w:eastAsia="zh-CN"/>
              </w:rPr>
              <w:t>ASCSTHTC</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10FB410" w14:textId="77777777" w:rsidR="00700767" w:rsidRPr="00700767" w:rsidRDefault="00700767" w:rsidP="003E20D7">
            <w:pPr>
              <w:pStyle w:val="Tabletext"/>
              <w:rPr>
                <w:lang w:eastAsia="zh-CN"/>
              </w:rPr>
            </w:pPr>
            <w:r w:rsidRPr="00700767">
              <w:rPr>
                <w:lang w:eastAsia="zh-CN"/>
              </w:rPr>
              <w:t>G</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27B87B4" w14:textId="77777777" w:rsidR="00700767" w:rsidRPr="00700767" w:rsidRDefault="00700767" w:rsidP="003E20D7">
            <w:pPr>
              <w:pStyle w:val="Tabletext"/>
              <w:jc w:val="center"/>
              <w:rPr>
                <w:lang w:eastAsia="zh-CN"/>
              </w:rPr>
            </w:pPr>
            <w:r w:rsidRPr="00700767">
              <w:rPr>
                <w:lang w:eastAsia="zh-CN"/>
              </w:rPr>
              <w:t>-37.1</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811DF94" w14:textId="77777777" w:rsidR="00700767" w:rsidRPr="00700767" w:rsidRDefault="00700767" w:rsidP="003E20D7">
            <w:pPr>
              <w:pStyle w:val="Tabletext"/>
              <w:jc w:val="center"/>
              <w:rPr>
                <w:lang w:eastAsia="zh-CN"/>
              </w:rPr>
            </w:pPr>
            <w:r w:rsidRPr="00700767">
              <w:rPr>
                <w:lang w:eastAsia="zh-CN"/>
              </w:rPr>
              <w:t>29.457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0BB183F" w14:textId="77777777" w:rsidR="00700767" w:rsidRPr="00700767" w:rsidRDefault="00700767" w:rsidP="006F34D9">
            <w:pPr>
              <w:pStyle w:val="Tabletext"/>
              <w:jc w:val="right"/>
              <w:rPr>
                <w:lang w:eastAsia="zh-CN"/>
              </w:rPr>
            </w:pPr>
            <w:r w:rsidRPr="00700767">
              <w:rPr>
                <w:lang w:eastAsia="zh-CN"/>
              </w:rPr>
              <w:t> </w:t>
            </w:r>
          </w:p>
        </w:tc>
      </w:tr>
      <w:tr w:rsidR="00700767" w:rsidRPr="00700767" w14:paraId="75D3A87E"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897AC" w14:textId="77777777" w:rsidR="00700767" w:rsidRPr="00700767" w:rsidRDefault="00700767" w:rsidP="003E20D7">
            <w:pPr>
              <w:pStyle w:val="Tabletext"/>
              <w:rPr>
                <w:lang w:eastAsia="zh-CN"/>
              </w:rPr>
            </w:pPr>
            <w:r w:rsidRPr="00700767">
              <w:rPr>
                <w:lang w:eastAsia="zh-CN"/>
              </w:rPr>
              <w:t>ATG00000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F8D9C" w14:textId="77777777" w:rsidR="00700767" w:rsidRPr="00700767" w:rsidRDefault="00700767" w:rsidP="003E20D7">
            <w:pPr>
              <w:pStyle w:val="Tabletext"/>
              <w:rPr>
                <w:lang w:eastAsia="zh-CN"/>
              </w:rPr>
            </w:pPr>
            <w:r w:rsidRPr="00700767">
              <w:rPr>
                <w:lang w:eastAsia="zh-CN"/>
              </w:rPr>
              <w:t>ATG</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85144" w14:textId="77777777" w:rsidR="00700767" w:rsidRPr="00700767" w:rsidRDefault="00700767" w:rsidP="003E20D7">
            <w:pPr>
              <w:pStyle w:val="Tabletext"/>
              <w:jc w:val="center"/>
              <w:rPr>
                <w:lang w:eastAsia="zh-CN"/>
              </w:rPr>
            </w:pPr>
            <w:r w:rsidRPr="00700767">
              <w:rPr>
                <w:lang w:eastAsia="zh-CN"/>
              </w:rPr>
              <w:t>-77.7</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2955D" w14:textId="77777777" w:rsidR="00700767" w:rsidRPr="00700767" w:rsidRDefault="00700767" w:rsidP="003E20D7">
            <w:pPr>
              <w:pStyle w:val="Tabletext"/>
              <w:jc w:val="center"/>
              <w:rPr>
                <w:lang w:eastAsia="zh-CN"/>
              </w:rPr>
            </w:pPr>
            <w:r w:rsidRPr="00700767">
              <w:rPr>
                <w:lang w:eastAsia="zh-CN"/>
              </w:rPr>
              <w:t>30.602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8EDB2" w14:textId="77777777" w:rsidR="00700767" w:rsidRPr="00700767" w:rsidRDefault="00700767" w:rsidP="006F34D9">
            <w:pPr>
              <w:pStyle w:val="Tabletext"/>
              <w:jc w:val="right"/>
              <w:rPr>
                <w:lang w:eastAsia="zh-CN"/>
              </w:rPr>
            </w:pPr>
            <w:r w:rsidRPr="00700767">
              <w:rPr>
                <w:lang w:eastAsia="zh-CN"/>
              </w:rPr>
              <w:t> </w:t>
            </w:r>
          </w:p>
        </w:tc>
      </w:tr>
      <w:tr w:rsidR="00700767" w:rsidRPr="00700767" w14:paraId="08172D1F"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3F3DA04" w14:textId="77777777" w:rsidR="00700767" w:rsidRPr="00700767" w:rsidRDefault="00700767" w:rsidP="003E20D7">
            <w:pPr>
              <w:pStyle w:val="Tabletext"/>
              <w:rPr>
                <w:lang w:eastAsia="zh-CN"/>
              </w:rPr>
            </w:pPr>
            <w:r w:rsidRPr="00700767">
              <w:rPr>
                <w:lang w:eastAsia="zh-CN"/>
              </w:rPr>
              <w:t>AUS00001</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CFFA930" w14:textId="77777777" w:rsidR="00700767" w:rsidRPr="00700767" w:rsidRDefault="00700767" w:rsidP="003E20D7">
            <w:pPr>
              <w:pStyle w:val="Tabletext"/>
              <w:rPr>
                <w:lang w:eastAsia="zh-CN"/>
              </w:rPr>
            </w:pPr>
            <w:r w:rsidRPr="00700767">
              <w:rPr>
                <w:lang w:eastAsia="zh-CN"/>
              </w:rPr>
              <w:t>AUS</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70A7932" w14:textId="77777777" w:rsidR="00700767" w:rsidRPr="00700767" w:rsidRDefault="00700767" w:rsidP="003E20D7">
            <w:pPr>
              <w:pStyle w:val="Tabletext"/>
              <w:jc w:val="center"/>
              <w:rPr>
                <w:lang w:eastAsia="zh-CN"/>
              </w:rPr>
            </w:pPr>
            <w:r w:rsidRPr="00700767">
              <w:rPr>
                <w:lang w:eastAsia="zh-CN"/>
              </w:rPr>
              <w:t>144.1</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7D83613" w14:textId="77777777" w:rsidR="00700767" w:rsidRPr="00700767" w:rsidRDefault="00700767" w:rsidP="003E20D7">
            <w:pPr>
              <w:pStyle w:val="Tabletext"/>
              <w:jc w:val="center"/>
              <w:rPr>
                <w:lang w:eastAsia="zh-CN"/>
              </w:rPr>
            </w:pPr>
            <w:r w:rsidRPr="00700767">
              <w:rPr>
                <w:lang w:eastAsia="zh-CN"/>
              </w:rPr>
              <w:t>30.206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C9F589B" w14:textId="77777777" w:rsidR="00700767" w:rsidRPr="00700767" w:rsidRDefault="00700767" w:rsidP="006F34D9">
            <w:pPr>
              <w:pStyle w:val="Tabletext"/>
              <w:jc w:val="right"/>
              <w:rPr>
                <w:lang w:eastAsia="zh-CN"/>
              </w:rPr>
            </w:pPr>
            <w:r w:rsidRPr="00700767">
              <w:rPr>
                <w:lang w:eastAsia="zh-CN"/>
              </w:rPr>
              <w:t> </w:t>
            </w:r>
          </w:p>
        </w:tc>
      </w:tr>
      <w:tr w:rsidR="00700767" w:rsidRPr="00700767" w14:paraId="22593F3B"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AA6A5" w14:textId="77777777" w:rsidR="00700767" w:rsidRPr="00700767" w:rsidRDefault="00700767" w:rsidP="003E20D7">
            <w:pPr>
              <w:pStyle w:val="Tabletext"/>
              <w:rPr>
                <w:lang w:eastAsia="zh-CN"/>
              </w:rPr>
            </w:pPr>
            <w:r w:rsidRPr="00700767">
              <w:rPr>
                <w:lang w:eastAsia="zh-CN"/>
              </w:rPr>
              <w:t>AUS00002</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8047A" w14:textId="77777777" w:rsidR="00700767" w:rsidRPr="00700767" w:rsidRDefault="00700767" w:rsidP="003E20D7">
            <w:pPr>
              <w:pStyle w:val="Tabletext"/>
              <w:rPr>
                <w:lang w:eastAsia="zh-CN"/>
              </w:rPr>
            </w:pPr>
            <w:r w:rsidRPr="00700767">
              <w:rPr>
                <w:lang w:eastAsia="zh-CN"/>
              </w:rPr>
              <w:t>AUS</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06B99" w14:textId="77777777" w:rsidR="00700767" w:rsidRPr="00700767" w:rsidRDefault="00700767" w:rsidP="003E20D7">
            <w:pPr>
              <w:pStyle w:val="Tabletext"/>
              <w:jc w:val="center"/>
              <w:rPr>
                <w:lang w:eastAsia="zh-CN"/>
              </w:rPr>
            </w:pPr>
            <w:r w:rsidRPr="00700767">
              <w:rPr>
                <w:lang w:eastAsia="zh-CN"/>
              </w:rPr>
              <w:t>144.1</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CBE07" w14:textId="77777777" w:rsidR="00700767" w:rsidRPr="00700767" w:rsidRDefault="00700767" w:rsidP="003E20D7">
            <w:pPr>
              <w:pStyle w:val="Tabletext"/>
              <w:jc w:val="center"/>
              <w:rPr>
                <w:lang w:eastAsia="zh-CN"/>
              </w:rPr>
            </w:pPr>
            <w:r w:rsidRPr="00700767">
              <w:rPr>
                <w:lang w:eastAsia="zh-CN"/>
              </w:rPr>
              <w:t>29.506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2C62C" w14:textId="77777777" w:rsidR="00700767" w:rsidRPr="00700767" w:rsidRDefault="00700767" w:rsidP="006F34D9">
            <w:pPr>
              <w:pStyle w:val="Tabletext"/>
              <w:jc w:val="right"/>
              <w:rPr>
                <w:lang w:eastAsia="zh-CN"/>
              </w:rPr>
            </w:pPr>
            <w:r w:rsidRPr="00700767">
              <w:rPr>
                <w:lang w:eastAsia="zh-CN"/>
              </w:rPr>
              <w:t> </w:t>
            </w:r>
          </w:p>
        </w:tc>
      </w:tr>
      <w:tr w:rsidR="00700767" w:rsidRPr="00700767" w14:paraId="5FA796F1"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4DB8B95" w14:textId="77777777" w:rsidR="00700767" w:rsidRPr="00700767" w:rsidRDefault="00700767" w:rsidP="003E20D7">
            <w:pPr>
              <w:pStyle w:val="Tabletext"/>
              <w:rPr>
                <w:lang w:eastAsia="zh-CN"/>
              </w:rPr>
            </w:pPr>
            <w:r w:rsidRPr="00700767">
              <w:rPr>
                <w:lang w:eastAsia="zh-CN"/>
              </w:rPr>
              <w:t>AUS00003</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586B91C" w14:textId="77777777" w:rsidR="00700767" w:rsidRPr="00700767" w:rsidRDefault="00700767" w:rsidP="003E20D7">
            <w:pPr>
              <w:pStyle w:val="Tabletext"/>
              <w:rPr>
                <w:lang w:eastAsia="zh-CN"/>
              </w:rPr>
            </w:pPr>
            <w:r w:rsidRPr="00700767">
              <w:rPr>
                <w:lang w:eastAsia="zh-CN"/>
              </w:rPr>
              <w:t>AUS</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C7822D1" w14:textId="77777777" w:rsidR="00700767" w:rsidRPr="00700767" w:rsidRDefault="00700767" w:rsidP="003E20D7">
            <w:pPr>
              <w:pStyle w:val="Tabletext"/>
              <w:jc w:val="center"/>
              <w:rPr>
                <w:lang w:eastAsia="zh-CN"/>
              </w:rPr>
            </w:pPr>
            <w:r w:rsidRPr="00700767">
              <w:rPr>
                <w:lang w:eastAsia="zh-CN"/>
              </w:rPr>
              <w:t>144.1</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7DC75E1" w14:textId="77777777" w:rsidR="00700767" w:rsidRPr="00700767" w:rsidRDefault="00700767" w:rsidP="003E20D7">
            <w:pPr>
              <w:pStyle w:val="Tabletext"/>
              <w:jc w:val="center"/>
              <w:rPr>
                <w:lang w:eastAsia="zh-CN"/>
              </w:rPr>
            </w:pPr>
            <w:r w:rsidRPr="00700767">
              <w:rPr>
                <w:lang w:eastAsia="zh-CN"/>
              </w:rPr>
              <w:t>29.049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FA31D4A" w14:textId="77777777" w:rsidR="00700767" w:rsidRPr="00700767" w:rsidRDefault="00700767" w:rsidP="006F34D9">
            <w:pPr>
              <w:pStyle w:val="Tabletext"/>
              <w:jc w:val="right"/>
              <w:rPr>
                <w:lang w:eastAsia="zh-CN"/>
              </w:rPr>
            </w:pPr>
            <w:r w:rsidRPr="00700767">
              <w:rPr>
                <w:lang w:eastAsia="zh-CN"/>
              </w:rPr>
              <w:t> </w:t>
            </w:r>
          </w:p>
        </w:tc>
      </w:tr>
      <w:tr w:rsidR="00700767" w:rsidRPr="00700767" w14:paraId="0CA992A1"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68D84" w14:textId="77777777" w:rsidR="00700767" w:rsidRPr="00700767" w:rsidRDefault="00700767" w:rsidP="003E20D7">
            <w:pPr>
              <w:pStyle w:val="Tabletext"/>
              <w:rPr>
                <w:lang w:eastAsia="zh-CN"/>
              </w:rPr>
            </w:pPr>
            <w:r w:rsidRPr="00700767">
              <w:rPr>
                <w:lang w:eastAsia="zh-CN"/>
              </w:rPr>
              <w:t>AUS00004</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FE55C" w14:textId="77777777" w:rsidR="00700767" w:rsidRPr="00700767" w:rsidRDefault="00700767" w:rsidP="003E20D7">
            <w:pPr>
              <w:pStyle w:val="Tabletext"/>
              <w:rPr>
                <w:lang w:eastAsia="zh-CN"/>
              </w:rPr>
            </w:pPr>
            <w:r w:rsidRPr="00700767">
              <w:rPr>
                <w:lang w:eastAsia="zh-CN"/>
              </w:rPr>
              <w:t>AUS</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EBD2E" w14:textId="77777777" w:rsidR="00700767" w:rsidRPr="00700767" w:rsidRDefault="00700767" w:rsidP="003E20D7">
            <w:pPr>
              <w:pStyle w:val="Tabletext"/>
              <w:jc w:val="center"/>
              <w:rPr>
                <w:lang w:eastAsia="zh-CN"/>
              </w:rPr>
            </w:pPr>
            <w:r w:rsidRPr="00700767">
              <w:rPr>
                <w:lang w:eastAsia="zh-CN"/>
              </w:rPr>
              <w:t>144.1</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C87D9" w14:textId="77777777" w:rsidR="00700767" w:rsidRPr="00700767" w:rsidRDefault="00700767" w:rsidP="003E20D7">
            <w:pPr>
              <w:pStyle w:val="Tabletext"/>
              <w:jc w:val="center"/>
              <w:rPr>
                <w:lang w:eastAsia="zh-CN"/>
              </w:rPr>
            </w:pPr>
            <w:r w:rsidRPr="00700767">
              <w:rPr>
                <w:lang w:eastAsia="zh-CN"/>
              </w:rPr>
              <w:t>30.044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45D3B" w14:textId="77777777" w:rsidR="00700767" w:rsidRPr="00700767" w:rsidRDefault="00700767" w:rsidP="006F34D9">
            <w:pPr>
              <w:pStyle w:val="Tabletext"/>
              <w:jc w:val="right"/>
              <w:rPr>
                <w:lang w:eastAsia="zh-CN"/>
              </w:rPr>
            </w:pPr>
            <w:r w:rsidRPr="00700767">
              <w:rPr>
                <w:lang w:eastAsia="zh-CN"/>
              </w:rPr>
              <w:t> </w:t>
            </w:r>
          </w:p>
        </w:tc>
      </w:tr>
      <w:tr w:rsidR="00700767" w:rsidRPr="00700767" w14:paraId="19B5352C"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06AD712" w14:textId="77777777" w:rsidR="00700767" w:rsidRPr="00700767" w:rsidRDefault="00700767" w:rsidP="003E20D7">
            <w:pPr>
              <w:pStyle w:val="Tabletext"/>
              <w:rPr>
                <w:lang w:eastAsia="zh-CN"/>
              </w:rPr>
            </w:pPr>
            <w:r w:rsidRPr="00700767">
              <w:rPr>
                <w:lang w:eastAsia="zh-CN"/>
              </w:rPr>
              <w:t>AUS00005</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DC9AA4C" w14:textId="77777777" w:rsidR="00700767" w:rsidRPr="00700767" w:rsidRDefault="00700767" w:rsidP="003E20D7">
            <w:pPr>
              <w:pStyle w:val="Tabletext"/>
              <w:rPr>
                <w:lang w:eastAsia="zh-CN"/>
              </w:rPr>
            </w:pPr>
            <w:r w:rsidRPr="00700767">
              <w:rPr>
                <w:lang w:eastAsia="zh-CN"/>
              </w:rPr>
              <w:t>AUS</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C9720DE" w14:textId="77777777" w:rsidR="00700767" w:rsidRPr="00700767" w:rsidRDefault="00700767" w:rsidP="003E20D7">
            <w:pPr>
              <w:pStyle w:val="Tabletext"/>
              <w:jc w:val="center"/>
              <w:rPr>
                <w:lang w:eastAsia="zh-CN"/>
              </w:rPr>
            </w:pPr>
            <w:r w:rsidRPr="00700767">
              <w:rPr>
                <w:lang w:eastAsia="zh-CN"/>
              </w:rPr>
              <w:t>144.1</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CD4B6D9" w14:textId="77777777" w:rsidR="00700767" w:rsidRPr="00700767" w:rsidRDefault="00700767" w:rsidP="003E20D7">
            <w:pPr>
              <w:pStyle w:val="Tabletext"/>
              <w:jc w:val="center"/>
              <w:rPr>
                <w:lang w:eastAsia="zh-CN"/>
              </w:rPr>
            </w:pPr>
            <w:r w:rsidRPr="00700767">
              <w:rPr>
                <w:lang w:eastAsia="zh-CN"/>
              </w:rPr>
              <w:t>30.065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7776046" w14:textId="77777777" w:rsidR="00700767" w:rsidRPr="00700767" w:rsidRDefault="00700767" w:rsidP="006F34D9">
            <w:pPr>
              <w:pStyle w:val="Tabletext"/>
              <w:jc w:val="right"/>
              <w:rPr>
                <w:lang w:eastAsia="zh-CN"/>
              </w:rPr>
            </w:pPr>
            <w:r w:rsidRPr="00700767">
              <w:rPr>
                <w:lang w:eastAsia="zh-CN"/>
              </w:rPr>
              <w:t> </w:t>
            </w:r>
          </w:p>
        </w:tc>
      </w:tr>
      <w:tr w:rsidR="00700767" w:rsidRPr="00700767" w14:paraId="280179A9"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5A75C" w14:textId="77777777" w:rsidR="00700767" w:rsidRPr="00700767" w:rsidRDefault="00700767" w:rsidP="003E20D7">
            <w:pPr>
              <w:pStyle w:val="Tabletext"/>
              <w:rPr>
                <w:lang w:eastAsia="zh-CN"/>
              </w:rPr>
            </w:pPr>
            <w:r w:rsidRPr="00700767">
              <w:rPr>
                <w:lang w:eastAsia="zh-CN"/>
              </w:rPr>
              <w:t>AUT00000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24E1C" w14:textId="77777777" w:rsidR="00700767" w:rsidRPr="00700767" w:rsidRDefault="00700767" w:rsidP="003E20D7">
            <w:pPr>
              <w:pStyle w:val="Tabletext"/>
              <w:rPr>
                <w:lang w:eastAsia="zh-CN"/>
              </w:rPr>
            </w:pPr>
            <w:r w:rsidRPr="00700767">
              <w:rPr>
                <w:lang w:eastAsia="zh-CN"/>
              </w:rPr>
              <w:t>AUT</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B7245" w14:textId="77777777" w:rsidR="00700767" w:rsidRPr="00700767" w:rsidRDefault="00700767" w:rsidP="003E20D7">
            <w:pPr>
              <w:pStyle w:val="Tabletext"/>
              <w:jc w:val="center"/>
              <w:rPr>
                <w:lang w:eastAsia="zh-CN"/>
              </w:rPr>
            </w:pPr>
            <w:r w:rsidRPr="00700767">
              <w:rPr>
                <w:lang w:eastAsia="zh-CN"/>
              </w:rPr>
              <w:t>-11.4</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BA2B3" w14:textId="77777777" w:rsidR="00700767" w:rsidRPr="00700767" w:rsidRDefault="00700767" w:rsidP="003E20D7">
            <w:pPr>
              <w:pStyle w:val="Tabletext"/>
              <w:jc w:val="center"/>
              <w:rPr>
                <w:lang w:eastAsia="zh-CN"/>
              </w:rPr>
            </w:pPr>
            <w:r w:rsidRPr="00700767">
              <w:rPr>
                <w:lang w:eastAsia="zh-CN"/>
              </w:rPr>
              <w:t>23.696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D7A80" w14:textId="77777777" w:rsidR="00700767" w:rsidRPr="00700767" w:rsidRDefault="00700767" w:rsidP="006F34D9">
            <w:pPr>
              <w:pStyle w:val="Tabletext"/>
              <w:jc w:val="right"/>
              <w:rPr>
                <w:lang w:eastAsia="zh-CN"/>
              </w:rPr>
            </w:pPr>
            <w:r w:rsidRPr="00700767">
              <w:rPr>
                <w:lang w:eastAsia="zh-CN"/>
              </w:rPr>
              <w:t> </w:t>
            </w:r>
          </w:p>
        </w:tc>
      </w:tr>
      <w:tr w:rsidR="00700767" w:rsidRPr="00700767" w14:paraId="68704B4D"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BA51738" w14:textId="77777777" w:rsidR="00700767" w:rsidRPr="00700767" w:rsidRDefault="00700767" w:rsidP="003E20D7">
            <w:pPr>
              <w:pStyle w:val="Tabletext"/>
              <w:rPr>
                <w:lang w:eastAsia="zh-CN"/>
              </w:rPr>
            </w:pPr>
            <w:r w:rsidRPr="00700767">
              <w:rPr>
                <w:lang w:eastAsia="zh-CN"/>
              </w:rPr>
              <w:t>AZE00000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7789C7A" w14:textId="77777777" w:rsidR="00700767" w:rsidRPr="00700767" w:rsidRDefault="00700767" w:rsidP="003E20D7">
            <w:pPr>
              <w:pStyle w:val="Tabletext"/>
              <w:rPr>
                <w:lang w:eastAsia="zh-CN"/>
              </w:rPr>
            </w:pPr>
            <w:r w:rsidRPr="00700767">
              <w:rPr>
                <w:lang w:eastAsia="zh-CN"/>
              </w:rPr>
              <w:t>AZE</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917EC0F" w14:textId="77777777" w:rsidR="00700767" w:rsidRPr="00700767" w:rsidRDefault="00700767" w:rsidP="003E20D7">
            <w:pPr>
              <w:pStyle w:val="Tabletext"/>
              <w:jc w:val="center"/>
              <w:rPr>
                <w:lang w:eastAsia="zh-CN"/>
              </w:rPr>
            </w:pPr>
            <w:r w:rsidRPr="00700767">
              <w:rPr>
                <w:lang w:eastAsia="zh-CN"/>
              </w:rPr>
              <w:t>95.9</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5C7B8F7" w14:textId="77777777" w:rsidR="00700767" w:rsidRPr="00700767" w:rsidRDefault="00700767" w:rsidP="003E20D7">
            <w:pPr>
              <w:pStyle w:val="Tabletext"/>
              <w:jc w:val="center"/>
              <w:rPr>
                <w:lang w:eastAsia="zh-CN"/>
              </w:rPr>
            </w:pPr>
            <w:r w:rsidRPr="00700767">
              <w:rPr>
                <w:lang w:eastAsia="zh-CN"/>
              </w:rPr>
              <w:t>25.117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A0FBA71" w14:textId="77777777" w:rsidR="00700767" w:rsidRPr="00700767" w:rsidRDefault="00700767" w:rsidP="006F34D9">
            <w:pPr>
              <w:pStyle w:val="Tabletext"/>
              <w:jc w:val="right"/>
              <w:rPr>
                <w:lang w:eastAsia="zh-CN"/>
              </w:rPr>
            </w:pPr>
            <w:r w:rsidRPr="00700767">
              <w:rPr>
                <w:lang w:eastAsia="zh-CN"/>
              </w:rPr>
              <w:t> </w:t>
            </w:r>
          </w:p>
        </w:tc>
      </w:tr>
      <w:tr w:rsidR="00700767" w:rsidRPr="00700767" w14:paraId="103D0863"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5C967" w14:textId="77777777" w:rsidR="00700767" w:rsidRPr="00700767" w:rsidRDefault="00700767" w:rsidP="003E20D7">
            <w:pPr>
              <w:pStyle w:val="Tabletext"/>
              <w:rPr>
                <w:lang w:eastAsia="zh-CN"/>
              </w:rPr>
            </w:pPr>
            <w:r w:rsidRPr="00700767">
              <w:rPr>
                <w:lang w:eastAsia="zh-CN"/>
              </w:rPr>
              <w:t>AZR00000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C34A1" w14:textId="77777777" w:rsidR="00700767" w:rsidRPr="00700767" w:rsidRDefault="00700767" w:rsidP="003E20D7">
            <w:pPr>
              <w:pStyle w:val="Tabletext"/>
              <w:rPr>
                <w:lang w:eastAsia="zh-CN"/>
              </w:rPr>
            </w:pPr>
            <w:r w:rsidRPr="00700767">
              <w:rPr>
                <w:lang w:eastAsia="zh-CN"/>
              </w:rPr>
              <w:t>POR</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BF7E2" w14:textId="77777777" w:rsidR="00700767" w:rsidRPr="00700767" w:rsidRDefault="00700767" w:rsidP="003E20D7">
            <w:pPr>
              <w:pStyle w:val="Tabletext"/>
              <w:jc w:val="center"/>
              <w:rPr>
                <w:lang w:eastAsia="zh-CN"/>
              </w:rPr>
            </w:pPr>
            <w:r w:rsidRPr="00700767">
              <w:rPr>
                <w:lang w:eastAsia="zh-CN"/>
              </w:rPr>
              <w:t>-10.6</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14216" w14:textId="77777777" w:rsidR="00700767" w:rsidRPr="00700767" w:rsidRDefault="00700767" w:rsidP="003E20D7">
            <w:pPr>
              <w:pStyle w:val="Tabletext"/>
              <w:jc w:val="center"/>
              <w:rPr>
                <w:lang w:eastAsia="zh-CN"/>
              </w:rPr>
            </w:pPr>
            <w:r w:rsidRPr="00700767">
              <w:rPr>
                <w:lang w:eastAsia="zh-CN"/>
              </w:rPr>
              <w:t>34.917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12D8A" w14:textId="77777777" w:rsidR="00700767" w:rsidRPr="00700767" w:rsidRDefault="00700767" w:rsidP="006F34D9">
            <w:pPr>
              <w:pStyle w:val="Tabletext"/>
              <w:jc w:val="right"/>
              <w:rPr>
                <w:lang w:eastAsia="zh-CN"/>
              </w:rPr>
            </w:pPr>
            <w:r w:rsidRPr="00700767">
              <w:rPr>
                <w:lang w:eastAsia="zh-CN"/>
              </w:rPr>
              <w:t> </w:t>
            </w:r>
          </w:p>
        </w:tc>
      </w:tr>
      <w:tr w:rsidR="00700767" w:rsidRPr="00700767" w14:paraId="6A8F21CE"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0777E1B" w14:textId="77777777" w:rsidR="00700767" w:rsidRPr="00700767" w:rsidRDefault="00700767" w:rsidP="003E20D7">
            <w:pPr>
              <w:pStyle w:val="Tabletext"/>
              <w:rPr>
                <w:lang w:eastAsia="zh-CN"/>
              </w:rPr>
            </w:pPr>
            <w:r w:rsidRPr="00700767">
              <w:rPr>
                <w:lang w:eastAsia="zh-CN"/>
              </w:rPr>
              <w:t>B  00003</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32D97DE" w14:textId="77777777" w:rsidR="00700767" w:rsidRPr="00700767" w:rsidRDefault="00700767" w:rsidP="003E20D7">
            <w:pPr>
              <w:pStyle w:val="Tabletext"/>
              <w:rPr>
                <w:lang w:eastAsia="zh-CN"/>
              </w:rPr>
            </w:pPr>
            <w:r w:rsidRPr="00700767">
              <w:rPr>
                <w:lang w:eastAsia="zh-CN"/>
              </w:rPr>
              <w:t>B</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727F31F" w14:textId="77777777" w:rsidR="00700767" w:rsidRPr="00700767" w:rsidRDefault="00700767" w:rsidP="003E20D7">
            <w:pPr>
              <w:pStyle w:val="Tabletext"/>
              <w:jc w:val="center"/>
              <w:rPr>
                <w:lang w:eastAsia="zh-CN"/>
              </w:rPr>
            </w:pPr>
            <w:r w:rsidRPr="00700767">
              <w:rPr>
                <w:lang w:eastAsia="zh-CN"/>
              </w:rPr>
              <w:t>-69.45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2A6AD12" w14:textId="77777777" w:rsidR="00700767" w:rsidRPr="00700767" w:rsidRDefault="00700767" w:rsidP="003E20D7">
            <w:pPr>
              <w:pStyle w:val="Tabletext"/>
              <w:jc w:val="center"/>
              <w:rPr>
                <w:lang w:eastAsia="zh-CN"/>
              </w:rPr>
            </w:pPr>
            <w:r w:rsidRPr="00700767">
              <w:rPr>
                <w:lang w:eastAsia="zh-CN"/>
              </w:rPr>
              <w:t>26.678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F4A904F" w14:textId="77777777" w:rsidR="00700767" w:rsidRPr="00700767" w:rsidRDefault="00700767" w:rsidP="006F34D9">
            <w:pPr>
              <w:pStyle w:val="Tabletext"/>
              <w:jc w:val="right"/>
              <w:rPr>
                <w:lang w:eastAsia="zh-CN"/>
              </w:rPr>
            </w:pPr>
            <w:r w:rsidRPr="00700767">
              <w:rPr>
                <w:lang w:eastAsia="zh-CN"/>
              </w:rPr>
              <w:t> </w:t>
            </w:r>
          </w:p>
        </w:tc>
      </w:tr>
      <w:tr w:rsidR="00700767" w:rsidRPr="00700767" w14:paraId="32962719"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0C676" w14:textId="77777777" w:rsidR="00700767" w:rsidRPr="00700767" w:rsidRDefault="00700767" w:rsidP="003E20D7">
            <w:pPr>
              <w:pStyle w:val="Tabletext"/>
              <w:rPr>
                <w:lang w:eastAsia="zh-CN"/>
              </w:rPr>
            </w:pPr>
            <w:r w:rsidRPr="00700767">
              <w:rPr>
                <w:lang w:eastAsia="zh-CN"/>
              </w:rPr>
              <w:t>B  00011</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A628C" w14:textId="77777777" w:rsidR="00700767" w:rsidRPr="00700767" w:rsidRDefault="00700767" w:rsidP="003E20D7">
            <w:pPr>
              <w:pStyle w:val="Tabletext"/>
              <w:rPr>
                <w:lang w:eastAsia="zh-CN"/>
              </w:rPr>
            </w:pPr>
            <w:r w:rsidRPr="00700767">
              <w:rPr>
                <w:lang w:eastAsia="zh-CN"/>
              </w:rPr>
              <w:t>B</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39237" w14:textId="77777777" w:rsidR="00700767" w:rsidRPr="00700767" w:rsidRDefault="00700767" w:rsidP="003E20D7">
            <w:pPr>
              <w:pStyle w:val="Tabletext"/>
              <w:jc w:val="center"/>
              <w:rPr>
                <w:lang w:eastAsia="zh-CN"/>
              </w:rPr>
            </w:pPr>
            <w:r w:rsidRPr="00700767">
              <w:rPr>
                <w:lang w:eastAsia="zh-CN"/>
              </w:rPr>
              <w:t>-65</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D1D79" w14:textId="77777777" w:rsidR="00700767" w:rsidRPr="00700767" w:rsidRDefault="00700767" w:rsidP="003E20D7">
            <w:pPr>
              <w:pStyle w:val="Tabletext"/>
              <w:jc w:val="center"/>
              <w:rPr>
                <w:lang w:eastAsia="zh-CN"/>
              </w:rPr>
            </w:pPr>
            <w:r w:rsidRPr="00700767">
              <w:rPr>
                <w:lang w:eastAsia="zh-CN"/>
              </w:rPr>
              <w:t>29.786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F08E77" w14:textId="77777777" w:rsidR="00700767" w:rsidRPr="00700767" w:rsidRDefault="00700767" w:rsidP="006F34D9">
            <w:pPr>
              <w:pStyle w:val="Tabletext"/>
              <w:jc w:val="right"/>
              <w:rPr>
                <w:lang w:eastAsia="zh-CN"/>
              </w:rPr>
            </w:pPr>
          </w:p>
        </w:tc>
      </w:tr>
      <w:tr w:rsidR="00700767" w:rsidRPr="00700767" w14:paraId="1E8C2939"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566C8F1" w14:textId="77777777" w:rsidR="00700767" w:rsidRPr="00700767" w:rsidRDefault="00700767" w:rsidP="003E20D7">
            <w:pPr>
              <w:pStyle w:val="Tabletext"/>
              <w:rPr>
                <w:lang w:eastAsia="zh-CN"/>
              </w:rPr>
            </w:pPr>
            <w:r w:rsidRPr="00700767">
              <w:rPr>
                <w:lang w:eastAsia="zh-CN"/>
              </w:rPr>
              <w:t>B  00022</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3379DBF" w14:textId="77777777" w:rsidR="00700767" w:rsidRPr="00700767" w:rsidRDefault="00700767" w:rsidP="003E20D7">
            <w:pPr>
              <w:pStyle w:val="Tabletext"/>
              <w:rPr>
                <w:lang w:eastAsia="zh-CN"/>
              </w:rPr>
            </w:pPr>
            <w:r w:rsidRPr="00700767">
              <w:rPr>
                <w:lang w:eastAsia="zh-CN"/>
              </w:rPr>
              <w:t>B</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7AB53D8" w14:textId="77777777" w:rsidR="00700767" w:rsidRPr="00700767" w:rsidRDefault="00700767" w:rsidP="003E20D7">
            <w:pPr>
              <w:pStyle w:val="Tabletext"/>
              <w:jc w:val="center"/>
              <w:rPr>
                <w:lang w:eastAsia="zh-CN"/>
              </w:rPr>
            </w:pPr>
            <w:r w:rsidRPr="00700767">
              <w:rPr>
                <w:lang w:eastAsia="zh-CN"/>
              </w:rPr>
              <w:t>-56.5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2BC6CCB" w14:textId="77777777" w:rsidR="00700767" w:rsidRPr="00700767" w:rsidRDefault="00700767" w:rsidP="003E20D7">
            <w:pPr>
              <w:pStyle w:val="Tabletext"/>
              <w:jc w:val="center"/>
              <w:rPr>
                <w:lang w:eastAsia="zh-CN"/>
              </w:rPr>
            </w:pPr>
            <w:r w:rsidRPr="00700767">
              <w:rPr>
                <w:lang w:eastAsia="zh-CN"/>
              </w:rPr>
              <w:t>32.452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1A69417" w14:textId="77777777" w:rsidR="00700767" w:rsidRPr="00700767" w:rsidRDefault="00700767" w:rsidP="006F34D9">
            <w:pPr>
              <w:pStyle w:val="Tabletext"/>
              <w:jc w:val="right"/>
              <w:rPr>
                <w:lang w:eastAsia="zh-CN"/>
              </w:rPr>
            </w:pPr>
          </w:p>
        </w:tc>
      </w:tr>
      <w:tr w:rsidR="00700767" w:rsidRPr="00700767" w14:paraId="528D300E"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634B8" w14:textId="77777777" w:rsidR="00700767" w:rsidRPr="00700767" w:rsidRDefault="00700767" w:rsidP="003E20D7">
            <w:pPr>
              <w:pStyle w:val="Tabletext"/>
              <w:rPr>
                <w:lang w:eastAsia="zh-CN"/>
              </w:rPr>
            </w:pPr>
            <w:r w:rsidRPr="00700767">
              <w:rPr>
                <w:lang w:eastAsia="zh-CN"/>
              </w:rPr>
              <w:t>BAH00000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1357C" w14:textId="77777777" w:rsidR="00700767" w:rsidRPr="00700767" w:rsidRDefault="00700767" w:rsidP="003E20D7">
            <w:pPr>
              <w:pStyle w:val="Tabletext"/>
              <w:rPr>
                <w:lang w:eastAsia="zh-CN"/>
              </w:rPr>
            </w:pPr>
            <w:r w:rsidRPr="00700767">
              <w:rPr>
                <w:lang w:eastAsia="zh-CN"/>
              </w:rPr>
              <w:t>BAH</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DAA32" w14:textId="77777777" w:rsidR="00700767" w:rsidRPr="00700767" w:rsidRDefault="00700767" w:rsidP="003E20D7">
            <w:pPr>
              <w:pStyle w:val="Tabletext"/>
              <w:jc w:val="center"/>
              <w:rPr>
                <w:lang w:eastAsia="zh-CN"/>
              </w:rPr>
            </w:pPr>
            <w:r w:rsidRPr="00700767">
              <w:rPr>
                <w:lang w:eastAsia="zh-CN"/>
              </w:rPr>
              <w:t>-74.3</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709F7" w14:textId="77777777" w:rsidR="00700767" w:rsidRPr="00700767" w:rsidRDefault="00700767" w:rsidP="003E20D7">
            <w:pPr>
              <w:pStyle w:val="Tabletext"/>
              <w:jc w:val="center"/>
              <w:rPr>
                <w:lang w:eastAsia="zh-CN"/>
              </w:rPr>
            </w:pPr>
            <w:r w:rsidRPr="00700767">
              <w:rPr>
                <w:lang w:eastAsia="zh-CN"/>
              </w:rPr>
              <w:t>28.17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645B6" w14:textId="77777777" w:rsidR="00700767" w:rsidRPr="00700767" w:rsidRDefault="00700767" w:rsidP="006F34D9">
            <w:pPr>
              <w:pStyle w:val="Tabletext"/>
              <w:jc w:val="right"/>
              <w:rPr>
                <w:lang w:eastAsia="zh-CN"/>
              </w:rPr>
            </w:pPr>
            <w:r w:rsidRPr="00700767">
              <w:rPr>
                <w:lang w:eastAsia="zh-CN"/>
              </w:rPr>
              <w:t> </w:t>
            </w:r>
          </w:p>
        </w:tc>
      </w:tr>
      <w:tr w:rsidR="00700767" w:rsidRPr="00700767" w14:paraId="59B6BE30"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D797A3B" w14:textId="77777777" w:rsidR="00700767" w:rsidRPr="00700767" w:rsidRDefault="00700767" w:rsidP="003E20D7">
            <w:pPr>
              <w:pStyle w:val="Tabletext"/>
              <w:rPr>
                <w:lang w:eastAsia="zh-CN"/>
              </w:rPr>
            </w:pPr>
            <w:r w:rsidRPr="00700767">
              <w:rPr>
                <w:lang w:eastAsia="zh-CN"/>
              </w:rPr>
              <w:t>BDI00000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852E78E" w14:textId="77777777" w:rsidR="00700767" w:rsidRPr="00700767" w:rsidRDefault="00700767" w:rsidP="003E20D7">
            <w:pPr>
              <w:pStyle w:val="Tabletext"/>
              <w:rPr>
                <w:lang w:eastAsia="zh-CN"/>
              </w:rPr>
            </w:pPr>
            <w:r w:rsidRPr="00700767">
              <w:rPr>
                <w:lang w:eastAsia="zh-CN"/>
              </w:rPr>
              <w:t>BDI</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F89D5F3" w14:textId="77777777" w:rsidR="00700767" w:rsidRPr="00700767" w:rsidRDefault="00700767" w:rsidP="003E20D7">
            <w:pPr>
              <w:pStyle w:val="Tabletext"/>
              <w:jc w:val="center"/>
              <w:rPr>
                <w:lang w:eastAsia="zh-CN"/>
              </w:rPr>
            </w:pPr>
            <w:r w:rsidRPr="00700767">
              <w:rPr>
                <w:lang w:eastAsia="zh-CN"/>
              </w:rPr>
              <w:t>-3.5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5E1C14B" w14:textId="77777777" w:rsidR="00700767" w:rsidRPr="00700767" w:rsidRDefault="00700767" w:rsidP="003E20D7">
            <w:pPr>
              <w:pStyle w:val="Tabletext"/>
              <w:jc w:val="center"/>
              <w:rPr>
                <w:lang w:eastAsia="zh-CN"/>
              </w:rPr>
            </w:pPr>
            <w:r w:rsidRPr="00700767">
              <w:rPr>
                <w:lang w:eastAsia="zh-CN"/>
              </w:rPr>
              <w:t>32.068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0C11106" w14:textId="77777777" w:rsidR="00700767" w:rsidRPr="00700767" w:rsidRDefault="00700767" w:rsidP="006F34D9">
            <w:pPr>
              <w:pStyle w:val="Tabletext"/>
              <w:jc w:val="right"/>
              <w:rPr>
                <w:lang w:eastAsia="zh-CN"/>
              </w:rPr>
            </w:pPr>
            <w:r w:rsidRPr="00700767">
              <w:rPr>
                <w:lang w:eastAsia="zh-CN"/>
              </w:rPr>
              <w:t> </w:t>
            </w:r>
          </w:p>
        </w:tc>
      </w:tr>
      <w:tr w:rsidR="00700767" w:rsidRPr="00700767" w14:paraId="31341D33"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B1B51" w14:textId="77777777" w:rsidR="00700767" w:rsidRPr="00700767" w:rsidRDefault="00700767" w:rsidP="003E20D7">
            <w:pPr>
              <w:pStyle w:val="Tabletext"/>
              <w:rPr>
                <w:lang w:eastAsia="zh-CN"/>
              </w:rPr>
            </w:pPr>
            <w:r w:rsidRPr="00700767">
              <w:rPr>
                <w:lang w:eastAsia="zh-CN"/>
              </w:rPr>
              <w:t>BEL00000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3D124" w14:textId="77777777" w:rsidR="00700767" w:rsidRPr="00700767" w:rsidRDefault="00700767" w:rsidP="003E20D7">
            <w:pPr>
              <w:pStyle w:val="Tabletext"/>
              <w:rPr>
                <w:lang w:eastAsia="zh-CN"/>
              </w:rPr>
            </w:pPr>
            <w:r w:rsidRPr="00700767">
              <w:rPr>
                <w:lang w:eastAsia="zh-CN"/>
              </w:rPr>
              <w:t>BEL</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AF5F9" w14:textId="77777777" w:rsidR="00700767" w:rsidRPr="00700767" w:rsidRDefault="00700767" w:rsidP="003E20D7">
            <w:pPr>
              <w:pStyle w:val="Tabletext"/>
              <w:jc w:val="center"/>
              <w:rPr>
                <w:lang w:eastAsia="zh-CN"/>
              </w:rPr>
            </w:pPr>
            <w:r w:rsidRPr="00700767">
              <w:rPr>
                <w:lang w:eastAsia="zh-CN"/>
              </w:rPr>
              <w:t>54.55</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B0528" w14:textId="77777777" w:rsidR="00700767" w:rsidRPr="00700767" w:rsidRDefault="00700767" w:rsidP="003E20D7">
            <w:pPr>
              <w:pStyle w:val="Tabletext"/>
              <w:jc w:val="center"/>
              <w:rPr>
                <w:lang w:eastAsia="zh-CN"/>
              </w:rPr>
            </w:pPr>
            <w:r w:rsidRPr="00700767">
              <w:rPr>
                <w:lang w:eastAsia="zh-CN"/>
              </w:rPr>
              <w:t>22.586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1B61B" w14:textId="77777777" w:rsidR="00700767" w:rsidRPr="00700767" w:rsidRDefault="00700767" w:rsidP="006F34D9">
            <w:pPr>
              <w:pStyle w:val="Tabletext"/>
              <w:jc w:val="right"/>
              <w:rPr>
                <w:lang w:eastAsia="zh-CN"/>
              </w:rPr>
            </w:pPr>
            <w:r w:rsidRPr="00700767">
              <w:rPr>
                <w:lang w:eastAsia="zh-CN"/>
              </w:rPr>
              <w:t> </w:t>
            </w:r>
          </w:p>
        </w:tc>
      </w:tr>
      <w:tr w:rsidR="00700767" w:rsidRPr="00700767" w14:paraId="5CC03820"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750FCE1" w14:textId="77777777" w:rsidR="00700767" w:rsidRPr="00700767" w:rsidRDefault="00700767" w:rsidP="003E20D7">
            <w:pPr>
              <w:pStyle w:val="Tabletext"/>
              <w:rPr>
                <w:lang w:eastAsia="zh-CN"/>
              </w:rPr>
            </w:pPr>
            <w:r w:rsidRPr="00700767">
              <w:rPr>
                <w:lang w:eastAsia="zh-CN"/>
              </w:rPr>
              <w:t>BEN00000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90204ED" w14:textId="77777777" w:rsidR="00700767" w:rsidRPr="00700767" w:rsidRDefault="00700767" w:rsidP="003E20D7">
            <w:pPr>
              <w:pStyle w:val="Tabletext"/>
              <w:rPr>
                <w:lang w:eastAsia="zh-CN"/>
              </w:rPr>
            </w:pPr>
            <w:r w:rsidRPr="00700767">
              <w:rPr>
                <w:lang w:eastAsia="zh-CN"/>
              </w:rPr>
              <w:t>BEN</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D83D2FD" w14:textId="77777777" w:rsidR="00700767" w:rsidRPr="00700767" w:rsidRDefault="00700767" w:rsidP="003E20D7">
            <w:pPr>
              <w:pStyle w:val="Tabletext"/>
              <w:jc w:val="center"/>
              <w:rPr>
                <w:lang w:eastAsia="zh-CN"/>
              </w:rPr>
            </w:pPr>
            <w:r w:rsidRPr="00700767">
              <w:rPr>
                <w:lang w:eastAsia="zh-CN"/>
              </w:rPr>
              <w:t>-30.6</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541F40C" w14:textId="77777777" w:rsidR="00700767" w:rsidRPr="00700767" w:rsidRDefault="00700767" w:rsidP="003E20D7">
            <w:pPr>
              <w:pStyle w:val="Tabletext"/>
              <w:jc w:val="center"/>
              <w:rPr>
                <w:lang w:eastAsia="zh-CN"/>
              </w:rPr>
            </w:pPr>
            <w:r w:rsidRPr="00700767">
              <w:rPr>
                <w:lang w:eastAsia="zh-CN"/>
              </w:rPr>
              <w:t>24.27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E3C5CC8" w14:textId="77777777" w:rsidR="00700767" w:rsidRPr="00700767" w:rsidRDefault="00700767" w:rsidP="006F34D9">
            <w:pPr>
              <w:pStyle w:val="Tabletext"/>
              <w:jc w:val="right"/>
              <w:rPr>
                <w:lang w:eastAsia="zh-CN"/>
              </w:rPr>
            </w:pPr>
            <w:r w:rsidRPr="00700767">
              <w:rPr>
                <w:lang w:eastAsia="zh-CN"/>
              </w:rPr>
              <w:t> </w:t>
            </w:r>
          </w:p>
        </w:tc>
      </w:tr>
      <w:tr w:rsidR="00700767" w:rsidRPr="00700767" w14:paraId="3B778598"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60ACD" w14:textId="77777777" w:rsidR="00700767" w:rsidRPr="00700767" w:rsidRDefault="00700767" w:rsidP="003E20D7">
            <w:pPr>
              <w:pStyle w:val="Tabletext"/>
              <w:rPr>
                <w:lang w:eastAsia="zh-CN"/>
              </w:rPr>
            </w:pPr>
            <w:r w:rsidRPr="00700767">
              <w:rPr>
                <w:lang w:eastAsia="zh-CN"/>
              </w:rPr>
              <w:t>BERCAYMS</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938E3" w14:textId="77777777" w:rsidR="00700767" w:rsidRPr="00700767" w:rsidRDefault="00700767" w:rsidP="003E20D7">
            <w:pPr>
              <w:pStyle w:val="Tabletext"/>
              <w:rPr>
                <w:lang w:eastAsia="zh-CN"/>
              </w:rPr>
            </w:pPr>
            <w:r w:rsidRPr="00700767">
              <w:rPr>
                <w:lang w:eastAsia="zh-CN"/>
              </w:rPr>
              <w:t>G</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80AD9" w14:textId="77777777" w:rsidR="00700767" w:rsidRPr="00700767" w:rsidRDefault="00700767" w:rsidP="003E20D7">
            <w:pPr>
              <w:pStyle w:val="Tabletext"/>
              <w:jc w:val="center"/>
              <w:rPr>
                <w:lang w:eastAsia="zh-CN"/>
              </w:rPr>
            </w:pPr>
            <w:r w:rsidRPr="00700767">
              <w:rPr>
                <w:lang w:eastAsia="zh-CN"/>
              </w:rPr>
              <w:t>-37.1</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4EB04" w14:textId="77777777" w:rsidR="00700767" w:rsidRPr="00700767" w:rsidRDefault="00700767" w:rsidP="003E20D7">
            <w:pPr>
              <w:pStyle w:val="Tabletext"/>
              <w:jc w:val="center"/>
              <w:rPr>
                <w:lang w:eastAsia="zh-CN"/>
              </w:rPr>
            </w:pPr>
            <w:r w:rsidRPr="00700767">
              <w:rPr>
                <w:lang w:eastAsia="zh-CN"/>
              </w:rPr>
              <w:t>25.066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8DD89" w14:textId="77777777" w:rsidR="00700767" w:rsidRPr="00700767" w:rsidRDefault="00700767" w:rsidP="006F34D9">
            <w:pPr>
              <w:pStyle w:val="Tabletext"/>
              <w:jc w:val="right"/>
              <w:rPr>
                <w:lang w:eastAsia="zh-CN"/>
              </w:rPr>
            </w:pPr>
            <w:r w:rsidRPr="00700767">
              <w:rPr>
                <w:lang w:eastAsia="zh-CN"/>
              </w:rPr>
              <w:t> </w:t>
            </w:r>
          </w:p>
        </w:tc>
      </w:tr>
      <w:tr w:rsidR="00700767" w:rsidRPr="00700767" w14:paraId="296EF562"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34CF43A" w14:textId="77777777" w:rsidR="00700767" w:rsidRPr="00700767" w:rsidRDefault="00700767" w:rsidP="003E20D7">
            <w:pPr>
              <w:pStyle w:val="Tabletext"/>
              <w:rPr>
                <w:lang w:eastAsia="zh-CN"/>
              </w:rPr>
            </w:pPr>
            <w:r w:rsidRPr="00700767">
              <w:rPr>
                <w:lang w:eastAsia="zh-CN"/>
              </w:rPr>
              <w:t>BFA00000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A42575E" w14:textId="77777777" w:rsidR="00700767" w:rsidRPr="00700767" w:rsidRDefault="00700767" w:rsidP="003E20D7">
            <w:pPr>
              <w:pStyle w:val="Tabletext"/>
              <w:rPr>
                <w:lang w:eastAsia="zh-CN"/>
              </w:rPr>
            </w:pPr>
            <w:r w:rsidRPr="00700767">
              <w:rPr>
                <w:lang w:eastAsia="zh-CN"/>
              </w:rPr>
              <w:t>BFA</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E1EAC8F" w14:textId="77777777" w:rsidR="00700767" w:rsidRPr="00700767" w:rsidRDefault="00700767" w:rsidP="003E20D7">
            <w:pPr>
              <w:pStyle w:val="Tabletext"/>
              <w:jc w:val="center"/>
              <w:rPr>
                <w:lang w:eastAsia="zh-CN"/>
              </w:rPr>
            </w:pPr>
            <w:r w:rsidRPr="00700767">
              <w:rPr>
                <w:lang w:eastAsia="zh-CN"/>
              </w:rPr>
              <w:t>10.79</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9CEA3A5" w14:textId="77777777" w:rsidR="00700767" w:rsidRPr="00700767" w:rsidRDefault="00700767" w:rsidP="003E20D7">
            <w:pPr>
              <w:pStyle w:val="Tabletext"/>
              <w:jc w:val="center"/>
              <w:rPr>
                <w:lang w:eastAsia="zh-CN"/>
              </w:rPr>
            </w:pPr>
            <w:r w:rsidRPr="00700767">
              <w:rPr>
                <w:lang w:eastAsia="zh-CN"/>
              </w:rPr>
              <w:t>33.592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768C58A" w14:textId="77777777" w:rsidR="00700767" w:rsidRPr="00700767" w:rsidRDefault="00700767" w:rsidP="006F34D9">
            <w:pPr>
              <w:pStyle w:val="Tabletext"/>
              <w:jc w:val="right"/>
              <w:rPr>
                <w:lang w:eastAsia="zh-CN"/>
              </w:rPr>
            </w:pPr>
            <w:r w:rsidRPr="00700767">
              <w:rPr>
                <w:lang w:eastAsia="zh-CN"/>
              </w:rPr>
              <w:t> </w:t>
            </w:r>
          </w:p>
        </w:tc>
      </w:tr>
      <w:tr w:rsidR="00700767" w:rsidRPr="00700767" w14:paraId="01D33F33"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87790" w14:textId="77777777" w:rsidR="00700767" w:rsidRPr="00700767" w:rsidRDefault="00700767" w:rsidP="003E20D7">
            <w:pPr>
              <w:pStyle w:val="Tabletext"/>
              <w:rPr>
                <w:lang w:eastAsia="zh-CN"/>
              </w:rPr>
            </w:pPr>
            <w:r w:rsidRPr="00700767">
              <w:rPr>
                <w:lang w:eastAsia="zh-CN"/>
              </w:rPr>
              <w:t>BGD00000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F8350" w14:textId="77777777" w:rsidR="00700767" w:rsidRPr="00700767" w:rsidRDefault="00700767" w:rsidP="003E20D7">
            <w:pPr>
              <w:pStyle w:val="Tabletext"/>
              <w:rPr>
                <w:lang w:eastAsia="zh-CN"/>
              </w:rPr>
            </w:pPr>
            <w:r w:rsidRPr="00700767">
              <w:rPr>
                <w:lang w:eastAsia="zh-CN"/>
              </w:rPr>
              <w:t>BGD</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D7027" w14:textId="77777777" w:rsidR="00700767" w:rsidRPr="00700767" w:rsidRDefault="00700767" w:rsidP="003E20D7">
            <w:pPr>
              <w:pStyle w:val="Tabletext"/>
              <w:jc w:val="center"/>
              <w:rPr>
                <w:lang w:eastAsia="zh-CN"/>
              </w:rPr>
            </w:pPr>
            <w:r w:rsidRPr="00700767">
              <w:rPr>
                <w:lang w:eastAsia="zh-CN"/>
              </w:rPr>
              <w:t>133</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444B6" w14:textId="77777777" w:rsidR="00700767" w:rsidRPr="00700767" w:rsidRDefault="00700767" w:rsidP="003E20D7">
            <w:pPr>
              <w:pStyle w:val="Tabletext"/>
              <w:jc w:val="center"/>
              <w:rPr>
                <w:lang w:eastAsia="zh-CN"/>
              </w:rPr>
            </w:pPr>
            <w:r w:rsidRPr="00700767">
              <w:rPr>
                <w:lang w:eastAsia="zh-CN"/>
              </w:rPr>
              <w:t>23.315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CCAF7" w14:textId="77777777" w:rsidR="00700767" w:rsidRPr="00700767" w:rsidRDefault="00700767" w:rsidP="006F34D9">
            <w:pPr>
              <w:pStyle w:val="Tabletext"/>
              <w:jc w:val="right"/>
              <w:rPr>
                <w:lang w:eastAsia="zh-CN"/>
              </w:rPr>
            </w:pPr>
            <w:r w:rsidRPr="00700767">
              <w:rPr>
                <w:lang w:eastAsia="zh-CN"/>
              </w:rPr>
              <w:t> </w:t>
            </w:r>
          </w:p>
        </w:tc>
      </w:tr>
      <w:tr w:rsidR="00700767" w:rsidRPr="00700767" w14:paraId="69114AFA"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02C365C" w14:textId="77777777" w:rsidR="00700767" w:rsidRPr="00700767" w:rsidRDefault="00700767" w:rsidP="003E20D7">
            <w:pPr>
              <w:pStyle w:val="Tabletext"/>
              <w:rPr>
                <w:lang w:eastAsia="zh-CN"/>
              </w:rPr>
            </w:pPr>
            <w:r w:rsidRPr="00700767">
              <w:rPr>
                <w:lang w:eastAsia="zh-CN"/>
              </w:rPr>
              <w:t>BHR00000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B2E2F0E" w14:textId="77777777" w:rsidR="00700767" w:rsidRPr="00700767" w:rsidRDefault="00700767" w:rsidP="003E20D7">
            <w:pPr>
              <w:pStyle w:val="Tabletext"/>
              <w:rPr>
                <w:lang w:eastAsia="zh-CN"/>
              </w:rPr>
            </w:pPr>
            <w:r w:rsidRPr="00700767">
              <w:rPr>
                <w:lang w:eastAsia="zh-CN"/>
              </w:rPr>
              <w:t>BHR</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5D00F72" w14:textId="77777777" w:rsidR="00700767" w:rsidRPr="00700767" w:rsidRDefault="00700767" w:rsidP="003E20D7">
            <w:pPr>
              <w:pStyle w:val="Tabletext"/>
              <w:jc w:val="center"/>
              <w:rPr>
                <w:lang w:eastAsia="zh-CN"/>
              </w:rPr>
            </w:pPr>
            <w:r w:rsidRPr="00700767">
              <w:rPr>
                <w:lang w:eastAsia="zh-CN"/>
              </w:rPr>
              <w:t>13.6</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9ED3658" w14:textId="77777777" w:rsidR="00700767" w:rsidRPr="00700767" w:rsidRDefault="00700767" w:rsidP="003E20D7">
            <w:pPr>
              <w:pStyle w:val="Tabletext"/>
              <w:jc w:val="center"/>
              <w:rPr>
                <w:lang w:eastAsia="zh-CN"/>
              </w:rPr>
            </w:pPr>
            <w:r w:rsidRPr="00700767">
              <w:rPr>
                <w:lang w:eastAsia="zh-CN"/>
              </w:rPr>
              <w:t>38.347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C4AB512" w14:textId="77777777" w:rsidR="00700767" w:rsidRPr="00700767" w:rsidRDefault="00700767" w:rsidP="006F34D9">
            <w:pPr>
              <w:pStyle w:val="Tabletext"/>
              <w:jc w:val="right"/>
              <w:rPr>
                <w:lang w:eastAsia="zh-CN"/>
              </w:rPr>
            </w:pPr>
            <w:r w:rsidRPr="00700767">
              <w:rPr>
                <w:lang w:eastAsia="zh-CN"/>
              </w:rPr>
              <w:t> </w:t>
            </w:r>
          </w:p>
        </w:tc>
      </w:tr>
      <w:tr w:rsidR="00700767" w:rsidRPr="00700767" w14:paraId="1A2F61EE"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6580C" w14:textId="77777777" w:rsidR="00700767" w:rsidRPr="00700767" w:rsidRDefault="00700767" w:rsidP="003E20D7">
            <w:pPr>
              <w:pStyle w:val="Tabletext"/>
              <w:rPr>
                <w:lang w:eastAsia="zh-CN"/>
              </w:rPr>
            </w:pPr>
            <w:r w:rsidRPr="00700767">
              <w:rPr>
                <w:lang w:eastAsia="zh-CN"/>
              </w:rPr>
              <w:t>BLR00000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CAE88" w14:textId="77777777" w:rsidR="00700767" w:rsidRPr="00700767" w:rsidRDefault="00700767" w:rsidP="003E20D7">
            <w:pPr>
              <w:pStyle w:val="Tabletext"/>
              <w:rPr>
                <w:lang w:eastAsia="zh-CN"/>
              </w:rPr>
            </w:pPr>
            <w:r w:rsidRPr="00700767">
              <w:rPr>
                <w:lang w:eastAsia="zh-CN"/>
              </w:rPr>
              <w:t>BLR</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08001" w14:textId="77777777" w:rsidR="00700767" w:rsidRPr="00700767" w:rsidRDefault="00700767" w:rsidP="003E20D7">
            <w:pPr>
              <w:pStyle w:val="Tabletext"/>
              <w:jc w:val="center"/>
              <w:rPr>
                <w:lang w:eastAsia="zh-CN"/>
              </w:rPr>
            </w:pPr>
            <w:r w:rsidRPr="00700767">
              <w:rPr>
                <w:lang w:eastAsia="zh-CN"/>
              </w:rPr>
              <w:t>64.4</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B9614" w14:textId="77777777" w:rsidR="00700767" w:rsidRPr="00700767" w:rsidRDefault="00700767" w:rsidP="003E20D7">
            <w:pPr>
              <w:pStyle w:val="Tabletext"/>
              <w:jc w:val="center"/>
              <w:rPr>
                <w:lang w:eastAsia="zh-CN"/>
              </w:rPr>
            </w:pPr>
            <w:r w:rsidRPr="00700767">
              <w:rPr>
                <w:lang w:eastAsia="zh-CN"/>
              </w:rPr>
              <w:t>22.506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976CE" w14:textId="77777777" w:rsidR="00700767" w:rsidRPr="00700767" w:rsidRDefault="00700767" w:rsidP="006F34D9">
            <w:pPr>
              <w:pStyle w:val="Tabletext"/>
              <w:jc w:val="right"/>
              <w:rPr>
                <w:lang w:eastAsia="zh-CN"/>
              </w:rPr>
            </w:pPr>
            <w:r w:rsidRPr="00700767">
              <w:rPr>
                <w:lang w:eastAsia="zh-CN"/>
              </w:rPr>
              <w:t> </w:t>
            </w:r>
          </w:p>
        </w:tc>
      </w:tr>
      <w:tr w:rsidR="00700767" w:rsidRPr="00700767" w14:paraId="0FB5E268"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6CC9791" w14:textId="77777777" w:rsidR="00700767" w:rsidRPr="00700767" w:rsidRDefault="00700767" w:rsidP="003E20D7">
            <w:pPr>
              <w:pStyle w:val="Tabletext"/>
              <w:rPr>
                <w:lang w:eastAsia="zh-CN"/>
              </w:rPr>
            </w:pPr>
            <w:r w:rsidRPr="00700767">
              <w:rPr>
                <w:lang w:eastAsia="zh-CN"/>
              </w:rPr>
              <w:t>BLZ00000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1DF60AF" w14:textId="77777777" w:rsidR="00700767" w:rsidRPr="00700767" w:rsidRDefault="00700767" w:rsidP="003E20D7">
            <w:pPr>
              <w:pStyle w:val="Tabletext"/>
              <w:rPr>
                <w:lang w:eastAsia="zh-CN"/>
              </w:rPr>
            </w:pPr>
            <w:r w:rsidRPr="00700767">
              <w:rPr>
                <w:lang w:eastAsia="zh-CN"/>
              </w:rPr>
              <w:t>BLZ</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18CC63B" w14:textId="77777777" w:rsidR="00700767" w:rsidRPr="00700767" w:rsidRDefault="00700767" w:rsidP="003E20D7">
            <w:pPr>
              <w:pStyle w:val="Tabletext"/>
              <w:jc w:val="center"/>
              <w:rPr>
                <w:lang w:eastAsia="zh-CN"/>
              </w:rPr>
            </w:pPr>
            <w:r w:rsidRPr="00700767">
              <w:rPr>
                <w:lang w:eastAsia="zh-CN"/>
              </w:rPr>
              <w:t>-90.8</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09DA92A" w14:textId="77777777" w:rsidR="00700767" w:rsidRPr="00700767" w:rsidRDefault="00700767" w:rsidP="003E20D7">
            <w:pPr>
              <w:pStyle w:val="Tabletext"/>
              <w:jc w:val="center"/>
              <w:rPr>
                <w:lang w:eastAsia="zh-CN"/>
              </w:rPr>
            </w:pPr>
            <w:r w:rsidRPr="00700767">
              <w:rPr>
                <w:lang w:eastAsia="zh-CN"/>
              </w:rPr>
              <w:t>35.494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B6F8108" w14:textId="77777777" w:rsidR="00700767" w:rsidRPr="00700767" w:rsidRDefault="00700767" w:rsidP="006F34D9">
            <w:pPr>
              <w:pStyle w:val="Tabletext"/>
              <w:jc w:val="right"/>
              <w:rPr>
                <w:lang w:eastAsia="zh-CN"/>
              </w:rPr>
            </w:pPr>
            <w:r w:rsidRPr="00700767">
              <w:rPr>
                <w:lang w:eastAsia="zh-CN"/>
              </w:rPr>
              <w:t> </w:t>
            </w:r>
          </w:p>
        </w:tc>
      </w:tr>
      <w:tr w:rsidR="00700767" w:rsidRPr="00700767" w14:paraId="08CB7CC4"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B62BB" w14:textId="77777777" w:rsidR="00700767" w:rsidRPr="00700767" w:rsidRDefault="00700767" w:rsidP="003E20D7">
            <w:pPr>
              <w:pStyle w:val="Tabletext"/>
              <w:rPr>
                <w:lang w:eastAsia="zh-CN"/>
              </w:rPr>
            </w:pPr>
            <w:r w:rsidRPr="00700767">
              <w:rPr>
                <w:lang w:eastAsia="zh-CN"/>
              </w:rPr>
              <w:t>BOL00000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78D8D" w14:textId="77777777" w:rsidR="00700767" w:rsidRPr="00700767" w:rsidRDefault="00700767" w:rsidP="003E20D7">
            <w:pPr>
              <w:pStyle w:val="Tabletext"/>
              <w:rPr>
                <w:lang w:eastAsia="zh-CN"/>
              </w:rPr>
            </w:pPr>
            <w:r w:rsidRPr="00700767">
              <w:rPr>
                <w:lang w:eastAsia="zh-CN"/>
              </w:rPr>
              <w:t>BOL</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E5076" w14:textId="77777777" w:rsidR="00700767" w:rsidRPr="00700767" w:rsidRDefault="00700767" w:rsidP="003E20D7">
            <w:pPr>
              <w:pStyle w:val="Tabletext"/>
              <w:jc w:val="center"/>
              <w:rPr>
                <w:lang w:eastAsia="zh-CN"/>
              </w:rPr>
            </w:pPr>
            <w:r w:rsidRPr="00700767">
              <w:rPr>
                <w:lang w:eastAsia="zh-CN"/>
              </w:rPr>
              <w:t>-34.8</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18A79" w14:textId="77777777" w:rsidR="00700767" w:rsidRPr="00700767" w:rsidRDefault="00700767" w:rsidP="003E20D7">
            <w:pPr>
              <w:pStyle w:val="Tabletext"/>
              <w:jc w:val="center"/>
              <w:rPr>
                <w:lang w:eastAsia="zh-CN"/>
              </w:rPr>
            </w:pPr>
            <w:r w:rsidRPr="00700767">
              <w:rPr>
                <w:lang w:eastAsia="zh-CN"/>
              </w:rPr>
              <w:t>23.267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A0200" w14:textId="77777777" w:rsidR="00700767" w:rsidRPr="00700767" w:rsidRDefault="00700767" w:rsidP="006F34D9">
            <w:pPr>
              <w:pStyle w:val="Tabletext"/>
              <w:jc w:val="right"/>
              <w:rPr>
                <w:lang w:eastAsia="zh-CN"/>
              </w:rPr>
            </w:pPr>
            <w:r w:rsidRPr="00700767">
              <w:rPr>
                <w:lang w:eastAsia="zh-CN"/>
              </w:rPr>
              <w:t> </w:t>
            </w:r>
          </w:p>
        </w:tc>
      </w:tr>
      <w:tr w:rsidR="00700767" w:rsidRPr="00700767" w14:paraId="65A441F0"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17E189D" w14:textId="77777777" w:rsidR="00700767" w:rsidRPr="00700767" w:rsidRDefault="00700767" w:rsidP="003E20D7">
            <w:pPr>
              <w:pStyle w:val="Tabletext"/>
              <w:rPr>
                <w:lang w:eastAsia="zh-CN"/>
              </w:rPr>
            </w:pPr>
            <w:r w:rsidRPr="00700767">
              <w:rPr>
                <w:lang w:eastAsia="zh-CN"/>
              </w:rPr>
              <w:t>BOT00000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D82F55B" w14:textId="77777777" w:rsidR="00700767" w:rsidRPr="00700767" w:rsidRDefault="00700767" w:rsidP="003E20D7">
            <w:pPr>
              <w:pStyle w:val="Tabletext"/>
              <w:rPr>
                <w:lang w:eastAsia="zh-CN"/>
              </w:rPr>
            </w:pPr>
            <w:r w:rsidRPr="00700767">
              <w:rPr>
                <w:lang w:eastAsia="zh-CN"/>
              </w:rPr>
              <w:t>BOT</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40B985A" w14:textId="77777777" w:rsidR="00700767" w:rsidRPr="00700767" w:rsidRDefault="00700767" w:rsidP="003E20D7">
            <w:pPr>
              <w:pStyle w:val="Tabletext"/>
              <w:jc w:val="center"/>
              <w:rPr>
                <w:lang w:eastAsia="zh-CN"/>
              </w:rPr>
            </w:pPr>
            <w:r w:rsidRPr="00700767">
              <w:rPr>
                <w:lang w:eastAsia="zh-CN"/>
              </w:rPr>
              <w:t>21.2</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BE0700A" w14:textId="77777777" w:rsidR="00700767" w:rsidRPr="00700767" w:rsidRDefault="00700767" w:rsidP="003E20D7">
            <w:pPr>
              <w:pStyle w:val="Tabletext"/>
              <w:jc w:val="center"/>
              <w:rPr>
                <w:lang w:eastAsia="zh-CN"/>
              </w:rPr>
            </w:pPr>
            <w:r w:rsidRPr="00700767">
              <w:rPr>
                <w:lang w:eastAsia="zh-CN"/>
              </w:rPr>
              <w:t>30.744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C370413" w14:textId="77777777" w:rsidR="00700767" w:rsidRPr="00700767" w:rsidRDefault="00700767" w:rsidP="006F34D9">
            <w:pPr>
              <w:pStyle w:val="Tabletext"/>
              <w:jc w:val="right"/>
              <w:rPr>
                <w:lang w:eastAsia="zh-CN"/>
              </w:rPr>
            </w:pPr>
            <w:r w:rsidRPr="00700767">
              <w:rPr>
                <w:lang w:eastAsia="zh-CN"/>
              </w:rPr>
              <w:t> </w:t>
            </w:r>
          </w:p>
        </w:tc>
      </w:tr>
      <w:tr w:rsidR="00700767" w:rsidRPr="00700767" w14:paraId="18442EAF"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289E6" w14:textId="77777777" w:rsidR="00700767" w:rsidRPr="00700767" w:rsidRDefault="00700767" w:rsidP="003E20D7">
            <w:pPr>
              <w:pStyle w:val="Tabletext"/>
              <w:rPr>
                <w:lang w:eastAsia="zh-CN"/>
              </w:rPr>
            </w:pPr>
            <w:r w:rsidRPr="00700767">
              <w:rPr>
                <w:lang w:eastAsia="zh-CN"/>
              </w:rPr>
              <w:t>BRB00000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1241B" w14:textId="77777777" w:rsidR="00700767" w:rsidRPr="00700767" w:rsidRDefault="00700767" w:rsidP="003E20D7">
            <w:pPr>
              <w:pStyle w:val="Tabletext"/>
              <w:rPr>
                <w:lang w:eastAsia="zh-CN"/>
              </w:rPr>
            </w:pPr>
            <w:r w:rsidRPr="00700767">
              <w:rPr>
                <w:lang w:eastAsia="zh-CN"/>
              </w:rPr>
              <w:t>BRB</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2FAB2" w14:textId="77777777" w:rsidR="00700767" w:rsidRPr="00700767" w:rsidRDefault="00700767" w:rsidP="003E20D7">
            <w:pPr>
              <w:pStyle w:val="Tabletext"/>
              <w:jc w:val="center"/>
              <w:rPr>
                <w:lang w:eastAsia="zh-CN"/>
              </w:rPr>
            </w:pPr>
            <w:r w:rsidRPr="00700767">
              <w:rPr>
                <w:lang w:eastAsia="zh-CN"/>
              </w:rPr>
              <w:t>-29.6</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8652B" w14:textId="77777777" w:rsidR="00700767" w:rsidRPr="00700767" w:rsidRDefault="00700767" w:rsidP="003E20D7">
            <w:pPr>
              <w:pStyle w:val="Tabletext"/>
              <w:jc w:val="center"/>
              <w:rPr>
                <w:lang w:eastAsia="zh-CN"/>
              </w:rPr>
            </w:pPr>
            <w:r w:rsidRPr="00700767">
              <w:rPr>
                <w:lang w:eastAsia="zh-CN"/>
              </w:rPr>
              <w:t>-3.652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DE8AE" w14:textId="77777777" w:rsidR="00700767" w:rsidRPr="00700767" w:rsidRDefault="00700767" w:rsidP="006F34D9">
            <w:pPr>
              <w:pStyle w:val="Tabletext"/>
              <w:jc w:val="right"/>
              <w:rPr>
                <w:lang w:eastAsia="zh-CN"/>
              </w:rPr>
            </w:pPr>
            <w:r w:rsidRPr="00700767">
              <w:rPr>
                <w:lang w:eastAsia="zh-CN"/>
              </w:rPr>
              <w:t>1</w:t>
            </w:r>
          </w:p>
        </w:tc>
      </w:tr>
      <w:tr w:rsidR="00700767" w:rsidRPr="00700767" w14:paraId="71BA6346"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ABFB064" w14:textId="77777777" w:rsidR="00700767" w:rsidRPr="00700767" w:rsidRDefault="00700767" w:rsidP="003E20D7">
            <w:pPr>
              <w:pStyle w:val="Tabletext"/>
              <w:rPr>
                <w:lang w:eastAsia="zh-CN"/>
              </w:rPr>
            </w:pPr>
            <w:r w:rsidRPr="00700767">
              <w:rPr>
                <w:lang w:eastAsia="zh-CN"/>
              </w:rPr>
              <w:t>BRM00000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6DEA45F" w14:textId="77777777" w:rsidR="00700767" w:rsidRPr="00700767" w:rsidRDefault="00700767" w:rsidP="003E20D7">
            <w:pPr>
              <w:pStyle w:val="Tabletext"/>
              <w:rPr>
                <w:lang w:eastAsia="zh-CN"/>
              </w:rPr>
            </w:pPr>
            <w:r w:rsidRPr="00700767">
              <w:rPr>
                <w:lang w:eastAsia="zh-CN"/>
              </w:rPr>
              <w:t>BRM</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654CB9E" w14:textId="77777777" w:rsidR="00700767" w:rsidRPr="00700767" w:rsidRDefault="00700767" w:rsidP="003E20D7">
            <w:pPr>
              <w:pStyle w:val="Tabletext"/>
              <w:jc w:val="center"/>
              <w:rPr>
                <w:lang w:eastAsia="zh-CN"/>
              </w:rPr>
            </w:pPr>
            <w:r w:rsidRPr="00700767">
              <w:rPr>
                <w:lang w:eastAsia="zh-CN"/>
              </w:rPr>
              <w:t>111.5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E145706" w14:textId="77777777" w:rsidR="00700767" w:rsidRPr="00700767" w:rsidRDefault="00700767" w:rsidP="003E20D7">
            <w:pPr>
              <w:pStyle w:val="Tabletext"/>
              <w:jc w:val="center"/>
              <w:rPr>
                <w:lang w:eastAsia="zh-CN"/>
              </w:rPr>
            </w:pPr>
            <w:r w:rsidRPr="00700767">
              <w:rPr>
                <w:lang w:eastAsia="zh-CN"/>
              </w:rPr>
              <w:t>24.524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D5B46DD" w14:textId="77777777" w:rsidR="00700767" w:rsidRPr="00700767" w:rsidRDefault="00700767" w:rsidP="006F34D9">
            <w:pPr>
              <w:pStyle w:val="Tabletext"/>
              <w:jc w:val="right"/>
              <w:rPr>
                <w:lang w:eastAsia="zh-CN"/>
              </w:rPr>
            </w:pPr>
            <w:r w:rsidRPr="00700767">
              <w:rPr>
                <w:lang w:eastAsia="zh-CN"/>
              </w:rPr>
              <w:t> </w:t>
            </w:r>
          </w:p>
        </w:tc>
      </w:tr>
      <w:tr w:rsidR="00700767" w:rsidRPr="00700767" w14:paraId="038C7B81"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F7037" w14:textId="77777777" w:rsidR="00700767" w:rsidRPr="00700767" w:rsidRDefault="00700767" w:rsidP="003E20D7">
            <w:pPr>
              <w:pStyle w:val="Tabletext"/>
              <w:rPr>
                <w:lang w:eastAsia="zh-CN"/>
              </w:rPr>
            </w:pPr>
            <w:r w:rsidRPr="00700767">
              <w:rPr>
                <w:lang w:eastAsia="zh-CN"/>
              </w:rPr>
              <w:t>BRU00000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0A428" w14:textId="77777777" w:rsidR="00700767" w:rsidRPr="00700767" w:rsidRDefault="00700767" w:rsidP="003E20D7">
            <w:pPr>
              <w:pStyle w:val="Tabletext"/>
              <w:rPr>
                <w:lang w:eastAsia="zh-CN"/>
              </w:rPr>
            </w:pPr>
            <w:r w:rsidRPr="00700767">
              <w:rPr>
                <w:lang w:eastAsia="zh-CN"/>
              </w:rPr>
              <w:t>BRU</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65285" w14:textId="77777777" w:rsidR="00700767" w:rsidRPr="00700767" w:rsidRDefault="00700767" w:rsidP="003E20D7">
            <w:pPr>
              <w:pStyle w:val="Tabletext"/>
              <w:jc w:val="center"/>
              <w:rPr>
                <w:lang w:eastAsia="zh-CN"/>
              </w:rPr>
            </w:pPr>
            <w:r w:rsidRPr="00700767">
              <w:rPr>
                <w:lang w:eastAsia="zh-CN"/>
              </w:rPr>
              <w:t>157.3</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896CD" w14:textId="77777777" w:rsidR="00700767" w:rsidRPr="00700767" w:rsidRDefault="00700767" w:rsidP="003E20D7">
            <w:pPr>
              <w:pStyle w:val="Tabletext"/>
              <w:jc w:val="center"/>
              <w:rPr>
                <w:lang w:eastAsia="zh-CN"/>
              </w:rPr>
            </w:pPr>
            <w:r w:rsidRPr="00700767">
              <w:rPr>
                <w:lang w:eastAsia="zh-CN"/>
              </w:rPr>
              <w:t>30.1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E122F" w14:textId="77777777" w:rsidR="00700767" w:rsidRPr="00700767" w:rsidRDefault="00700767" w:rsidP="006F34D9">
            <w:pPr>
              <w:pStyle w:val="Tabletext"/>
              <w:jc w:val="right"/>
              <w:rPr>
                <w:lang w:eastAsia="zh-CN"/>
              </w:rPr>
            </w:pPr>
            <w:r w:rsidRPr="00700767">
              <w:rPr>
                <w:lang w:eastAsia="zh-CN"/>
              </w:rPr>
              <w:t> </w:t>
            </w:r>
          </w:p>
        </w:tc>
      </w:tr>
      <w:tr w:rsidR="00700767" w:rsidRPr="00700767" w14:paraId="7BD8170B"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F6AC2F4" w14:textId="77777777" w:rsidR="00700767" w:rsidRPr="00700767" w:rsidRDefault="00700767" w:rsidP="003E20D7">
            <w:pPr>
              <w:pStyle w:val="Tabletext"/>
              <w:rPr>
                <w:lang w:eastAsia="zh-CN"/>
              </w:rPr>
            </w:pPr>
            <w:r w:rsidRPr="00700767">
              <w:rPr>
                <w:lang w:eastAsia="zh-CN"/>
              </w:rPr>
              <w:t>BTN00000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DC5E23A" w14:textId="77777777" w:rsidR="00700767" w:rsidRPr="00700767" w:rsidRDefault="00700767" w:rsidP="003E20D7">
            <w:pPr>
              <w:pStyle w:val="Tabletext"/>
              <w:rPr>
                <w:lang w:eastAsia="zh-CN"/>
              </w:rPr>
            </w:pPr>
            <w:r w:rsidRPr="00700767">
              <w:rPr>
                <w:lang w:eastAsia="zh-CN"/>
              </w:rPr>
              <w:t>BTN</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B84D83D" w14:textId="77777777" w:rsidR="00700767" w:rsidRPr="00700767" w:rsidRDefault="00700767" w:rsidP="003E20D7">
            <w:pPr>
              <w:pStyle w:val="Tabletext"/>
              <w:jc w:val="center"/>
              <w:rPr>
                <w:lang w:eastAsia="zh-CN"/>
              </w:rPr>
            </w:pPr>
            <w:r w:rsidRPr="00700767">
              <w:rPr>
                <w:lang w:eastAsia="zh-CN"/>
              </w:rPr>
              <w:t>59.1</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26857BB" w14:textId="77777777" w:rsidR="00700767" w:rsidRPr="00700767" w:rsidRDefault="00700767" w:rsidP="003E20D7">
            <w:pPr>
              <w:pStyle w:val="Tabletext"/>
              <w:jc w:val="center"/>
              <w:rPr>
                <w:lang w:eastAsia="zh-CN"/>
              </w:rPr>
            </w:pPr>
            <w:r w:rsidRPr="00700767">
              <w:rPr>
                <w:lang w:eastAsia="zh-CN"/>
              </w:rPr>
              <w:t>26.189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7FA63EC" w14:textId="77777777" w:rsidR="00700767" w:rsidRPr="00700767" w:rsidRDefault="00700767" w:rsidP="006F34D9">
            <w:pPr>
              <w:pStyle w:val="Tabletext"/>
              <w:jc w:val="right"/>
              <w:rPr>
                <w:lang w:eastAsia="zh-CN"/>
              </w:rPr>
            </w:pPr>
            <w:r w:rsidRPr="00700767">
              <w:rPr>
                <w:lang w:eastAsia="zh-CN"/>
              </w:rPr>
              <w:t> </w:t>
            </w:r>
          </w:p>
        </w:tc>
      </w:tr>
      <w:tr w:rsidR="00700767" w:rsidRPr="00700767" w14:paraId="48B2541A"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8F7AF" w14:textId="77777777" w:rsidR="00700767" w:rsidRPr="00700767" w:rsidRDefault="00700767" w:rsidP="003E20D7">
            <w:pPr>
              <w:pStyle w:val="Tabletext"/>
              <w:rPr>
                <w:lang w:eastAsia="zh-CN"/>
              </w:rPr>
            </w:pPr>
            <w:r w:rsidRPr="00700767">
              <w:rPr>
                <w:lang w:eastAsia="zh-CN"/>
              </w:rPr>
              <w:t>BUL00000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2C3A1" w14:textId="77777777" w:rsidR="00700767" w:rsidRPr="00700767" w:rsidRDefault="00700767" w:rsidP="003E20D7">
            <w:pPr>
              <w:pStyle w:val="Tabletext"/>
              <w:rPr>
                <w:lang w:eastAsia="zh-CN"/>
              </w:rPr>
            </w:pPr>
            <w:r w:rsidRPr="00700767">
              <w:rPr>
                <w:lang w:eastAsia="zh-CN"/>
              </w:rPr>
              <w:t>BUL</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79CCD" w14:textId="77777777" w:rsidR="00700767" w:rsidRPr="00700767" w:rsidRDefault="00700767" w:rsidP="003E20D7">
            <w:pPr>
              <w:pStyle w:val="Tabletext"/>
              <w:jc w:val="center"/>
              <w:rPr>
                <w:lang w:eastAsia="zh-CN"/>
              </w:rPr>
            </w:pPr>
            <w:r w:rsidRPr="00700767">
              <w:rPr>
                <w:lang w:eastAsia="zh-CN"/>
              </w:rPr>
              <w:t>56.02</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74FD7" w14:textId="77777777" w:rsidR="00700767" w:rsidRPr="00700767" w:rsidRDefault="00700767" w:rsidP="003E20D7">
            <w:pPr>
              <w:pStyle w:val="Tabletext"/>
              <w:jc w:val="center"/>
              <w:rPr>
                <w:lang w:eastAsia="zh-CN"/>
              </w:rPr>
            </w:pPr>
            <w:r w:rsidRPr="00700767">
              <w:rPr>
                <w:lang w:eastAsia="zh-CN"/>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EF678" w14:textId="77777777" w:rsidR="00700767" w:rsidRPr="00700767" w:rsidRDefault="00700767" w:rsidP="006F34D9">
            <w:pPr>
              <w:pStyle w:val="Tabletext"/>
              <w:jc w:val="right"/>
              <w:rPr>
                <w:lang w:eastAsia="zh-CN"/>
              </w:rPr>
            </w:pPr>
            <w:r w:rsidRPr="00700767">
              <w:rPr>
                <w:lang w:eastAsia="zh-CN"/>
              </w:rPr>
              <w:t>2</w:t>
            </w:r>
          </w:p>
        </w:tc>
      </w:tr>
      <w:tr w:rsidR="00700767" w:rsidRPr="00700767" w14:paraId="2A0564BE"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C5142AE" w14:textId="77777777" w:rsidR="00700767" w:rsidRPr="00700767" w:rsidRDefault="00700767" w:rsidP="003E20D7">
            <w:pPr>
              <w:pStyle w:val="Tabletext"/>
              <w:rPr>
                <w:lang w:eastAsia="zh-CN"/>
              </w:rPr>
            </w:pPr>
            <w:r w:rsidRPr="00700767">
              <w:rPr>
                <w:lang w:eastAsia="zh-CN"/>
              </w:rPr>
              <w:t>CAF00000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4781A3A" w14:textId="77777777" w:rsidR="00700767" w:rsidRPr="00700767" w:rsidRDefault="00700767" w:rsidP="003E20D7">
            <w:pPr>
              <w:pStyle w:val="Tabletext"/>
              <w:rPr>
                <w:lang w:eastAsia="zh-CN"/>
              </w:rPr>
            </w:pPr>
            <w:r w:rsidRPr="00700767">
              <w:rPr>
                <w:lang w:eastAsia="zh-CN"/>
              </w:rPr>
              <w:t>CAF</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E92F738" w14:textId="77777777" w:rsidR="00700767" w:rsidRPr="00700767" w:rsidRDefault="00700767" w:rsidP="003E20D7">
            <w:pPr>
              <w:pStyle w:val="Tabletext"/>
              <w:jc w:val="center"/>
              <w:rPr>
                <w:lang w:eastAsia="zh-CN"/>
              </w:rPr>
            </w:pPr>
            <w:r w:rsidRPr="00700767">
              <w:rPr>
                <w:lang w:eastAsia="zh-CN"/>
              </w:rPr>
              <w:t>14.4</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722D226" w14:textId="77777777" w:rsidR="00700767" w:rsidRPr="00700767" w:rsidRDefault="00700767" w:rsidP="003E20D7">
            <w:pPr>
              <w:pStyle w:val="Tabletext"/>
              <w:jc w:val="center"/>
              <w:rPr>
                <w:lang w:eastAsia="zh-CN"/>
              </w:rPr>
            </w:pPr>
            <w:r w:rsidRPr="00700767">
              <w:rPr>
                <w:lang w:eastAsia="zh-CN"/>
              </w:rPr>
              <w:t>34.98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DE4B520" w14:textId="77777777" w:rsidR="00700767" w:rsidRPr="00700767" w:rsidRDefault="00700767" w:rsidP="006F34D9">
            <w:pPr>
              <w:pStyle w:val="Tabletext"/>
              <w:jc w:val="right"/>
              <w:rPr>
                <w:lang w:eastAsia="zh-CN"/>
              </w:rPr>
            </w:pPr>
            <w:r w:rsidRPr="00700767">
              <w:rPr>
                <w:lang w:eastAsia="zh-CN"/>
              </w:rPr>
              <w:t> </w:t>
            </w:r>
          </w:p>
        </w:tc>
      </w:tr>
      <w:tr w:rsidR="00700767" w:rsidRPr="00700767" w14:paraId="2A907651"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697E1" w14:textId="77777777" w:rsidR="00700767" w:rsidRPr="00700767" w:rsidRDefault="00700767" w:rsidP="003E20D7">
            <w:pPr>
              <w:pStyle w:val="Tabletext"/>
              <w:rPr>
                <w:lang w:eastAsia="zh-CN"/>
              </w:rPr>
            </w:pPr>
            <w:r w:rsidRPr="00700767">
              <w:rPr>
                <w:lang w:eastAsia="zh-CN"/>
              </w:rPr>
              <w:t>CAN0CENT</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D57D3" w14:textId="77777777" w:rsidR="00700767" w:rsidRPr="00700767" w:rsidRDefault="00700767" w:rsidP="003E20D7">
            <w:pPr>
              <w:pStyle w:val="Tabletext"/>
              <w:rPr>
                <w:lang w:eastAsia="zh-CN"/>
              </w:rPr>
            </w:pPr>
            <w:r w:rsidRPr="00700767">
              <w:rPr>
                <w:lang w:eastAsia="zh-CN"/>
              </w:rPr>
              <w:t>CAN</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EFF43" w14:textId="77777777" w:rsidR="00700767" w:rsidRPr="00700767" w:rsidRDefault="00700767" w:rsidP="003E20D7">
            <w:pPr>
              <w:pStyle w:val="Tabletext"/>
              <w:jc w:val="center"/>
              <w:rPr>
                <w:lang w:eastAsia="zh-CN"/>
              </w:rPr>
            </w:pPr>
            <w:r w:rsidRPr="00700767">
              <w:rPr>
                <w:lang w:eastAsia="zh-CN"/>
              </w:rPr>
              <w:t>-111.1</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37D5D" w14:textId="77777777" w:rsidR="00700767" w:rsidRPr="00700767" w:rsidRDefault="00700767" w:rsidP="003E20D7">
            <w:pPr>
              <w:pStyle w:val="Tabletext"/>
              <w:jc w:val="center"/>
              <w:rPr>
                <w:lang w:eastAsia="zh-CN"/>
              </w:rPr>
            </w:pPr>
            <w:r w:rsidRPr="00700767">
              <w:rPr>
                <w:lang w:eastAsia="zh-CN"/>
              </w:rPr>
              <w:t>29.057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D3254" w14:textId="77777777" w:rsidR="00700767" w:rsidRPr="00700767" w:rsidRDefault="00700767" w:rsidP="006F34D9">
            <w:pPr>
              <w:pStyle w:val="Tabletext"/>
              <w:jc w:val="right"/>
              <w:rPr>
                <w:lang w:eastAsia="zh-CN"/>
              </w:rPr>
            </w:pPr>
            <w:r w:rsidRPr="00700767">
              <w:rPr>
                <w:lang w:eastAsia="zh-CN"/>
              </w:rPr>
              <w:t> </w:t>
            </w:r>
          </w:p>
        </w:tc>
      </w:tr>
      <w:tr w:rsidR="00700767" w:rsidRPr="00700767" w14:paraId="0319DD26"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317C4F1" w14:textId="77777777" w:rsidR="00700767" w:rsidRPr="00700767" w:rsidRDefault="00700767" w:rsidP="003E20D7">
            <w:pPr>
              <w:pStyle w:val="Tabletext"/>
              <w:rPr>
                <w:lang w:eastAsia="zh-CN"/>
              </w:rPr>
            </w:pPr>
            <w:r w:rsidRPr="00700767">
              <w:rPr>
                <w:lang w:eastAsia="zh-CN"/>
              </w:rPr>
              <w:t>CAN0EAST</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1EAF7EA" w14:textId="77777777" w:rsidR="00700767" w:rsidRPr="00700767" w:rsidRDefault="00700767" w:rsidP="003E20D7">
            <w:pPr>
              <w:pStyle w:val="Tabletext"/>
              <w:rPr>
                <w:lang w:eastAsia="zh-CN"/>
              </w:rPr>
            </w:pPr>
            <w:r w:rsidRPr="00700767">
              <w:rPr>
                <w:lang w:eastAsia="zh-CN"/>
              </w:rPr>
              <w:t>CAN</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E35A5D9" w14:textId="77777777" w:rsidR="00700767" w:rsidRPr="00700767" w:rsidRDefault="00700767" w:rsidP="003E20D7">
            <w:pPr>
              <w:pStyle w:val="Tabletext"/>
              <w:jc w:val="center"/>
              <w:rPr>
                <w:lang w:eastAsia="zh-CN"/>
              </w:rPr>
            </w:pPr>
            <w:r w:rsidRPr="00700767">
              <w:rPr>
                <w:lang w:eastAsia="zh-CN"/>
              </w:rPr>
              <w:t>-107.3</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B285E82" w14:textId="77777777" w:rsidR="00700767" w:rsidRPr="00700767" w:rsidRDefault="00700767" w:rsidP="003E20D7">
            <w:pPr>
              <w:pStyle w:val="Tabletext"/>
              <w:jc w:val="center"/>
              <w:rPr>
                <w:lang w:eastAsia="zh-CN"/>
              </w:rPr>
            </w:pPr>
            <w:r w:rsidRPr="00700767">
              <w:rPr>
                <w:lang w:eastAsia="zh-CN"/>
              </w:rPr>
              <w:t>28.69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6BE719F" w14:textId="77777777" w:rsidR="00700767" w:rsidRPr="00700767" w:rsidRDefault="00700767" w:rsidP="006F34D9">
            <w:pPr>
              <w:pStyle w:val="Tabletext"/>
              <w:jc w:val="right"/>
              <w:rPr>
                <w:lang w:eastAsia="zh-CN"/>
              </w:rPr>
            </w:pPr>
            <w:r w:rsidRPr="00700767">
              <w:rPr>
                <w:lang w:eastAsia="zh-CN"/>
              </w:rPr>
              <w:t> </w:t>
            </w:r>
          </w:p>
        </w:tc>
      </w:tr>
      <w:tr w:rsidR="00700767" w:rsidRPr="00700767" w14:paraId="23DA769D"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59C00" w14:textId="77777777" w:rsidR="00700767" w:rsidRPr="00700767" w:rsidRDefault="00700767" w:rsidP="003E20D7">
            <w:pPr>
              <w:pStyle w:val="Tabletext"/>
              <w:rPr>
                <w:lang w:eastAsia="zh-CN"/>
              </w:rPr>
            </w:pPr>
            <w:r w:rsidRPr="00700767">
              <w:rPr>
                <w:lang w:eastAsia="zh-CN"/>
              </w:rPr>
              <w:t>CAN0WEST</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E7164" w14:textId="77777777" w:rsidR="00700767" w:rsidRPr="00700767" w:rsidRDefault="00700767" w:rsidP="003E20D7">
            <w:pPr>
              <w:pStyle w:val="Tabletext"/>
              <w:rPr>
                <w:lang w:eastAsia="zh-CN"/>
              </w:rPr>
            </w:pPr>
            <w:r w:rsidRPr="00700767">
              <w:rPr>
                <w:lang w:eastAsia="zh-CN"/>
              </w:rPr>
              <w:t>CAN</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0B515" w14:textId="77777777" w:rsidR="00700767" w:rsidRPr="00700767" w:rsidRDefault="00700767" w:rsidP="003E20D7">
            <w:pPr>
              <w:pStyle w:val="Tabletext"/>
              <w:jc w:val="center"/>
              <w:rPr>
                <w:lang w:eastAsia="zh-CN"/>
              </w:rPr>
            </w:pPr>
            <w:r w:rsidRPr="00700767">
              <w:rPr>
                <w:lang w:eastAsia="zh-CN"/>
              </w:rPr>
              <w:t>-114.9</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FE9D5" w14:textId="77777777" w:rsidR="00700767" w:rsidRPr="00700767" w:rsidRDefault="00700767" w:rsidP="003E20D7">
            <w:pPr>
              <w:pStyle w:val="Tabletext"/>
              <w:jc w:val="center"/>
              <w:rPr>
                <w:lang w:eastAsia="zh-CN"/>
              </w:rPr>
            </w:pPr>
            <w:r w:rsidRPr="00700767">
              <w:rPr>
                <w:lang w:eastAsia="zh-CN"/>
              </w:rPr>
              <w:t>29.612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A45F4" w14:textId="77777777" w:rsidR="00700767" w:rsidRPr="00700767" w:rsidRDefault="00700767" w:rsidP="006F34D9">
            <w:pPr>
              <w:pStyle w:val="Tabletext"/>
              <w:jc w:val="right"/>
              <w:rPr>
                <w:lang w:eastAsia="zh-CN"/>
              </w:rPr>
            </w:pPr>
            <w:r w:rsidRPr="00700767">
              <w:rPr>
                <w:lang w:eastAsia="zh-CN"/>
              </w:rPr>
              <w:t> </w:t>
            </w:r>
          </w:p>
        </w:tc>
      </w:tr>
      <w:tr w:rsidR="00700767" w:rsidRPr="00700767" w14:paraId="1B24FCF6"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F0517C4" w14:textId="77777777" w:rsidR="00700767" w:rsidRPr="00700767" w:rsidRDefault="00700767" w:rsidP="003E20D7">
            <w:pPr>
              <w:pStyle w:val="Tabletext"/>
              <w:rPr>
                <w:lang w:eastAsia="zh-CN"/>
              </w:rPr>
            </w:pPr>
            <w:r w:rsidRPr="00700767">
              <w:rPr>
                <w:lang w:eastAsia="zh-CN"/>
              </w:rPr>
              <w:t>CBG00000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16D6C8E" w14:textId="77777777" w:rsidR="00700767" w:rsidRPr="00700767" w:rsidRDefault="00700767" w:rsidP="003E20D7">
            <w:pPr>
              <w:pStyle w:val="Tabletext"/>
              <w:rPr>
                <w:lang w:eastAsia="zh-CN"/>
              </w:rPr>
            </w:pPr>
            <w:r w:rsidRPr="00700767">
              <w:rPr>
                <w:lang w:eastAsia="zh-CN"/>
              </w:rPr>
              <w:t>CBG</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DEA5FD2" w14:textId="77777777" w:rsidR="00700767" w:rsidRPr="00700767" w:rsidRDefault="00700767" w:rsidP="003E20D7">
            <w:pPr>
              <w:pStyle w:val="Tabletext"/>
              <w:jc w:val="center"/>
              <w:rPr>
                <w:lang w:eastAsia="zh-CN"/>
              </w:rPr>
            </w:pPr>
            <w:r w:rsidRPr="00700767">
              <w:rPr>
                <w:lang w:eastAsia="zh-CN"/>
              </w:rPr>
              <w:t>96.1</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36AEC21" w14:textId="77777777" w:rsidR="00700767" w:rsidRPr="00700767" w:rsidRDefault="00700767" w:rsidP="003E20D7">
            <w:pPr>
              <w:pStyle w:val="Tabletext"/>
              <w:jc w:val="center"/>
              <w:rPr>
                <w:lang w:eastAsia="zh-CN"/>
              </w:rPr>
            </w:pPr>
            <w:r w:rsidRPr="00700767">
              <w:rPr>
                <w:lang w:eastAsia="zh-CN"/>
              </w:rPr>
              <w:t>30.456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7F19D1B" w14:textId="77777777" w:rsidR="00700767" w:rsidRPr="00700767" w:rsidRDefault="00700767" w:rsidP="006F34D9">
            <w:pPr>
              <w:pStyle w:val="Tabletext"/>
              <w:jc w:val="right"/>
              <w:rPr>
                <w:lang w:eastAsia="zh-CN"/>
              </w:rPr>
            </w:pPr>
            <w:r w:rsidRPr="00700767">
              <w:rPr>
                <w:lang w:eastAsia="zh-CN"/>
              </w:rPr>
              <w:t> </w:t>
            </w:r>
          </w:p>
        </w:tc>
      </w:tr>
      <w:tr w:rsidR="00700767" w:rsidRPr="00700767" w14:paraId="5B54FDD9"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92F46" w14:textId="77777777" w:rsidR="00700767" w:rsidRPr="00700767" w:rsidRDefault="00700767" w:rsidP="003E20D7">
            <w:pPr>
              <w:pStyle w:val="Tabletext"/>
              <w:rPr>
                <w:lang w:eastAsia="zh-CN"/>
              </w:rPr>
            </w:pPr>
            <w:r w:rsidRPr="00700767">
              <w:rPr>
                <w:lang w:eastAsia="zh-CN"/>
              </w:rPr>
              <w:t>CHL00000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77C53" w14:textId="77777777" w:rsidR="00700767" w:rsidRPr="00700767" w:rsidRDefault="00700767" w:rsidP="003E20D7">
            <w:pPr>
              <w:pStyle w:val="Tabletext"/>
              <w:rPr>
                <w:lang w:eastAsia="zh-CN"/>
              </w:rPr>
            </w:pPr>
            <w:r w:rsidRPr="00700767">
              <w:rPr>
                <w:lang w:eastAsia="zh-CN"/>
              </w:rPr>
              <w:t>CHL</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96B93" w14:textId="77777777" w:rsidR="00700767" w:rsidRPr="00700767" w:rsidRDefault="00700767" w:rsidP="003E20D7">
            <w:pPr>
              <w:pStyle w:val="Tabletext"/>
              <w:jc w:val="center"/>
              <w:rPr>
                <w:lang w:eastAsia="zh-CN"/>
              </w:rPr>
            </w:pPr>
            <w:r w:rsidRPr="00700767">
              <w:rPr>
                <w:lang w:eastAsia="zh-CN"/>
              </w:rPr>
              <w:t>-74.9</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09DC6" w14:textId="77777777" w:rsidR="00700767" w:rsidRPr="00700767" w:rsidRDefault="00700767" w:rsidP="003E20D7">
            <w:pPr>
              <w:pStyle w:val="Tabletext"/>
              <w:jc w:val="center"/>
              <w:rPr>
                <w:lang w:eastAsia="zh-CN"/>
              </w:rPr>
            </w:pPr>
            <w:r w:rsidRPr="00700767">
              <w:rPr>
                <w:lang w:eastAsia="zh-CN"/>
              </w:rPr>
              <w:t>37.589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197AF" w14:textId="77777777" w:rsidR="00700767" w:rsidRPr="00700767" w:rsidRDefault="00700767" w:rsidP="006F34D9">
            <w:pPr>
              <w:pStyle w:val="Tabletext"/>
              <w:jc w:val="right"/>
              <w:rPr>
                <w:lang w:eastAsia="zh-CN"/>
              </w:rPr>
            </w:pPr>
            <w:r w:rsidRPr="00700767">
              <w:rPr>
                <w:lang w:eastAsia="zh-CN"/>
              </w:rPr>
              <w:t> </w:t>
            </w:r>
          </w:p>
        </w:tc>
      </w:tr>
      <w:tr w:rsidR="00700767" w:rsidRPr="00700767" w14:paraId="2F45BD37"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69B4F9D" w14:textId="77777777" w:rsidR="00700767" w:rsidRPr="00700767" w:rsidRDefault="00700767" w:rsidP="003E20D7">
            <w:pPr>
              <w:pStyle w:val="Tabletext"/>
              <w:rPr>
                <w:lang w:eastAsia="zh-CN"/>
              </w:rPr>
            </w:pPr>
            <w:r w:rsidRPr="00700767">
              <w:rPr>
                <w:lang w:eastAsia="zh-CN"/>
              </w:rPr>
              <w:t>CHN00001</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F4A1572" w14:textId="77777777" w:rsidR="00700767" w:rsidRPr="00700767" w:rsidRDefault="00700767" w:rsidP="003E20D7">
            <w:pPr>
              <w:pStyle w:val="Tabletext"/>
              <w:rPr>
                <w:lang w:eastAsia="zh-CN"/>
              </w:rPr>
            </w:pPr>
            <w:r w:rsidRPr="00700767">
              <w:rPr>
                <w:lang w:eastAsia="zh-CN"/>
              </w:rPr>
              <w:t>CHN</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825A756" w14:textId="77777777" w:rsidR="00700767" w:rsidRPr="00700767" w:rsidRDefault="00700767" w:rsidP="003E20D7">
            <w:pPr>
              <w:pStyle w:val="Tabletext"/>
              <w:jc w:val="center"/>
              <w:rPr>
                <w:lang w:eastAsia="zh-CN"/>
              </w:rPr>
            </w:pPr>
            <w:r w:rsidRPr="00700767">
              <w:rPr>
                <w:lang w:eastAsia="zh-CN"/>
              </w:rPr>
              <w:t>101.4</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7913788" w14:textId="77777777" w:rsidR="00700767" w:rsidRPr="00700767" w:rsidRDefault="00700767" w:rsidP="003E20D7">
            <w:pPr>
              <w:pStyle w:val="Tabletext"/>
              <w:jc w:val="center"/>
              <w:rPr>
                <w:lang w:eastAsia="zh-CN"/>
              </w:rPr>
            </w:pPr>
            <w:r w:rsidRPr="00700767">
              <w:rPr>
                <w:lang w:eastAsia="zh-CN"/>
              </w:rPr>
              <w:t>31.932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90C131C" w14:textId="77777777" w:rsidR="00700767" w:rsidRPr="00700767" w:rsidRDefault="00700767" w:rsidP="006F34D9">
            <w:pPr>
              <w:pStyle w:val="Tabletext"/>
              <w:jc w:val="right"/>
              <w:rPr>
                <w:lang w:eastAsia="zh-CN"/>
              </w:rPr>
            </w:pPr>
            <w:r w:rsidRPr="00700767">
              <w:rPr>
                <w:lang w:eastAsia="zh-CN"/>
              </w:rPr>
              <w:t> </w:t>
            </w:r>
          </w:p>
        </w:tc>
      </w:tr>
      <w:tr w:rsidR="00700767" w:rsidRPr="00700767" w14:paraId="0F7644A4"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8A89F" w14:textId="77777777" w:rsidR="00700767" w:rsidRPr="00700767" w:rsidRDefault="00700767" w:rsidP="003E20D7">
            <w:pPr>
              <w:pStyle w:val="Tabletext"/>
              <w:rPr>
                <w:lang w:eastAsia="zh-CN"/>
              </w:rPr>
            </w:pPr>
            <w:r w:rsidRPr="00700767">
              <w:rPr>
                <w:lang w:eastAsia="zh-CN"/>
              </w:rPr>
              <w:t>CHN00002</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993BC" w14:textId="77777777" w:rsidR="00700767" w:rsidRPr="00700767" w:rsidRDefault="00700767" w:rsidP="003E20D7">
            <w:pPr>
              <w:pStyle w:val="Tabletext"/>
              <w:rPr>
                <w:lang w:eastAsia="zh-CN"/>
              </w:rPr>
            </w:pPr>
            <w:r w:rsidRPr="00700767">
              <w:rPr>
                <w:lang w:eastAsia="zh-CN"/>
              </w:rPr>
              <w:t>CHN</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56113" w14:textId="77777777" w:rsidR="00700767" w:rsidRPr="00700767" w:rsidRDefault="00700767" w:rsidP="003E20D7">
            <w:pPr>
              <w:pStyle w:val="Tabletext"/>
              <w:jc w:val="center"/>
              <w:rPr>
                <w:lang w:eastAsia="zh-CN"/>
              </w:rPr>
            </w:pPr>
            <w:r w:rsidRPr="00700767">
              <w:rPr>
                <w:lang w:eastAsia="zh-CN"/>
              </w:rPr>
              <w:t>135.5</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9DE35" w14:textId="77777777" w:rsidR="00700767" w:rsidRPr="00700767" w:rsidRDefault="00700767" w:rsidP="003E20D7">
            <w:pPr>
              <w:pStyle w:val="Tabletext"/>
              <w:jc w:val="center"/>
              <w:rPr>
                <w:lang w:eastAsia="zh-CN"/>
              </w:rPr>
            </w:pPr>
            <w:r w:rsidRPr="00700767">
              <w:rPr>
                <w:lang w:eastAsia="zh-CN"/>
              </w:rPr>
              <w:t>27.474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E7BF5" w14:textId="77777777" w:rsidR="00700767" w:rsidRPr="00700767" w:rsidRDefault="00700767" w:rsidP="006F34D9">
            <w:pPr>
              <w:pStyle w:val="Tabletext"/>
              <w:jc w:val="right"/>
              <w:rPr>
                <w:lang w:eastAsia="zh-CN"/>
              </w:rPr>
            </w:pPr>
            <w:r w:rsidRPr="00700767">
              <w:rPr>
                <w:lang w:eastAsia="zh-CN"/>
              </w:rPr>
              <w:t> </w:t>
            </w:r>
          </w:p>
        </w:tc>
      </w:tr>
      <w:tr w:rsidR="00700767" w:rsidRPr="00700767" w14:paraId="52A6CE39"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7340ADD" w14:textId="77777777" w:rsidR="00700767" w:rsidRPr="00700767" w:rsidRDefault="00700767" w:rsidP="003E20D7">
            <w:pPr>
              <w:pStyle w:val="Tabletext"/>
              <w:rPr>
                <w:lang w:eastAsia="zh-CN"/>
              </w:rPr>
            </w:pPr>
            <w:r w:rsidRPr="00700767">
              <w:rPr>
                <w:lang w:eastAsia="zh-CN"/>
              </w:rPr>
              <w:t>CLM00000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2919E79" w14:textId="77777777" w:rsidR="00700767" w:rsidRPr="00700767" w:rsidRDefault="00700767" w:rsidP="003E20D7">
            <w:pPr>
              <w:pStyle w:val="Tabletext"/>
              <w:rPr>
                <w:lang w:eastAsia="zh-CN"/>
              </w:rPr>
            </w:pPr>
            <w:r w:rsidRPr="00700767">
              <w:rPr>
                <w:lang w:eastAsia="zh-CN"/>
              </w:rPr>
              <w:t>CLM</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77947CC" w14:textId="77777777" w:rsidR="00700767" w:rsidRPr="00700767" w:rsidRDefault="00700767" w:rsidP="003E20D7">
            <w:pPr>
              <w:pStyle w:val="Tabletext"/>
              <w:jc w:val="center"/>
              <w:rPr>
                <w:lang w:eastAsia="zh-CN"/>
              </w:rPr>
            </w:pPr>
            <w:r w:rsidRPr="00700767">
              <w:rPr>
                <w:lang w:eastAsia="zh-CN"/>
              </w:rPr>
              <w:t>-70.9</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2C42DA9" w14:textId="77777777" w:rsidR="00700767" w:rsidRPr="00700767" w:rsidRDefault="00700767" w:rsidP="003E20D7">
            <w:pPr>
              <w:pStyle w:val="Tabletext"/>
              <w:jc w:val="center"/>
              <w:rPr>
                <w:lang w:eastAsia="zh-CN"/>
              </w:rPr>
            </w:pPr>
            <w:r w:rsidRPr="00700767">
              <w:rPr>
                <w:lang w:eastAsia="zh-CN"/>
              </w:rPr>
              <w:t>28.129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B1869FC" w14:textId="77777777" w:rsidR="00700767" w:rsidRPr="00700767" w:rsidRDefault="00700767" w:rsidP="006F34D9">
            <w:pPr>
              <w:pStyle w:val="Tabletext"/>
              <w:jc w:val="right"/>
              <w:rPr>
                <w:lang w:eastAsia="zh-CN"/>
              </w:rPr>
            </w:pPr>
            <w:r w:rsidRPr="00700767">
              <w:rPr>
                <w:lang w:eastAsia="zh-CN"/>
              </w:rPr>
              <w:t> </w:t>
            </w:r>
          </w:p>
        </w:tc>
      </w:tr>
      <w:tr w:rsidR="00700767" w:rsidRPr="00700767" w14:paraId="144A0C52"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24D34" w14:textId="77777777" w:rsidR="00700767" w:rsidRPr="00700767" w:rsidRDefault="00700767" w:rsidP="003E20D7">
            <w:pPr>
              <w:pStyle w:val="Tabletext"/>
              <w:rPr>
                <w:lang w:eastAsia="zh-CN"/>
              </w:rPr>
            </w:pPr>
            <w:r w:rsidRPr="00700767">
              <w:rPr>
                <w:lang w:eastAsia="zh-CN"/>
              </w:rPr>
              <w:t>CLN00000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89E54" w14:textId="77777777" w:rsidR="00700767" w:rsidRPr="00700767" w:rsidRDefault="00700767" w:rsidP="003E20D7">
            <w:pPr>
              <w:pStyle w:val="Tabletext"/>
              <w:rPr>
                <w:lang w:eastAsia="zh-CN"/>
              </w:rPr>
            </w:pPr>
            <w:r w:rsidRPr="00700767">
              <w:rPr>
                <w:lang w:eastAsia="zh-CN"/>
              </w:rPr>
              <w:t>CLN</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EDF93" w14:textId="77777777" w:rsidR="00700767" w:rsidRPr="00700767" w:rsidRDefault="00700767" w:rsidP="003E20D7">
            <w:pPr>
              <w:pStyle w:val="Tabletext"/>
              <w:jc w:val="center"/>
              <w:rPr>
                <w:lang w:eastAsia="zh-CN"/>
              </w:rPr>
            </w:pPr>
            <w:r w:rsidRPr="00700767">
              <w:rPr>
                <w:lang w:eastAsia="zh-CN"/>
              </w:rPr>
              <w:t>121.5</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3C2D4" w14:textId="77777777" w:rsidR="00700767" w:rsidRPr="00700767" w:rsidRDefault="00700767" w:rsidP="003E20D7">
            <w:pPr>
              <w:pStyle w:val="Tabletext"/>
              <w:jc w:val="center"/>
              <w:rPr>
                <w:lang w:eastAsia="zh-CN"/>
              </w:rPr>
            </w:pPr>
            <w:r w:rsidRPr="00700767">
              <w:rPr>
                <w:lang w:eastAsia="zh-CN"/>
              </w:rPr>
              <w:t>12.021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5E9E0" w14:textId="77777777" w:rsidR="00700767" w:rsidRPr="00700767" w:rsidRDefault="00700767" w:rsidP="006F34D9">
            <w:pPr>
              <w:pStyle w:val="Tabletext"/>
              <w:jc w:val="right"/>
              <w:rPr>
                <w:lang w:eastAsia="zh-CN"/>
              </w:rPr>
            </w:pPr>
            <w:r w:rsidRPr="00700767">
              <w:rPr>
                <w:lang w:eastAsia="zh-CN"/>
              </w:rPr>
              <w:t>1</w:t>
            </w:r>
          </w:p>
        </w:tc>
      </w:tr>
      <w:tr w:rsidR="00700767" w:rsidRPr="00700767" w14:paraId="17E395DE"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7C76660" w14:textId="77777777" w:rsidR="00700767" w:rsidRPr="00700767" w:rsidRDefault="00700767" w:rsidP="003E20D7">
            <w:pPr>
              <w:pStyle w:val="Tabletext"/>
              <w:rPr>
                <w:lang w:eastAsia="zh-CN"/>
              </w:rPr>
            </w:pPr>
            <w:r w:rsidRPr="00700767">
              <w:rPr>
                <w:lang w:eastAsia="zh-CN"/>
              </w:rPr>
              <w:t>CME00000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7AF60BE" w14:textId="77777777" w:rsidR="00700767" w:rsidRPr="00700767" w:rsidRDefault="00700767" w:rsidP="003E20D7">
            <w:pPr>
              <w:pStyle w:val="Tabletext"/>
              <w:rPr>
                <w:lang w:eastAsia="zh-CN"/>
              </w:rPr>
            </w:pPr>
            <w:r w:rsidRPr="00700767">
              <w:rPr>
                <w:lang w:eastAsia="zh-CN"/>
              </w:rPr>
              <w:t>CME</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E1F3A34" w14:textId="77777777" w:rsidR="00700767" w:rsidRPr="00700767" w:rsidRDefault="00700767" w:rsidP="003E20D7">
            <w:pPr>
              <w:pStyle w:val="Tabletext"/>
              <w:jc w:val="center"/>
              <w:rPr>
                <w:lang w:eastAsia="zh-CN"/>
              </w:rPr>
            </w:pPr>
            <w:r w:rsidRPr="00700767">
              <w:rPr>
                <w:lang w:eastAsia="zh-CN"/>
              </w:rPr>
              <w:t>7.98</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F08CD48" w14:textId="77777777" w:rsidR="00700767" w:rsidRPr="00700767" w:rsidRDefault="00700767" w:rsidP="003E20D7">
            <w:pPr>
              <w:pStyle w:val="Tabletext"/>
              <w:jc w:val="center"/>
              <w:rPr>
                <w:lang w:eastAsia="zh-CN"/>
              </w:rPr>
            </w:pPr>
            <w:r w:rsidRPr="00700767">
              <w:rPr>
                <w:lang w:eastAsia="zh-CN"/>
              </w:rPr>
              <w:t>26.24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FB82EAE" w14:textId="77777777" w:rsidR="00700767" w:rsidRPr="00700767" w:rsidRDefault="00700767" w:rsidP="006F34D9">
            <w:pPr>
              <w:pStyle w:val="Tabletext"/>
              <w:jc w:val="right"/>
              <w:rPr>
                <w:lang w:eastAsia="zh-CN"/>
              </w:rPr>
            </w:pPr>
            <w:r w:rsidRPr="00700767">
              <w:rPr>
                <w:lang w:eastAsia="zh-CN"/>
              </w:rPr>
              <w:t> </w:t>
            </w:r>
          </w:p>
        </w:tc>
      </w:tr>
      <w:tr w:rsidR="00700767" w:rsidRPr="00700767" w14:paraId="69056954"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91229" w14:textId="77777777" w:rsidR="00700767" w:rsidRPr="00700767" w:rsidRDefault="00700767" w:rsidP="003E20D7">
            <w:pPr>
              <w:pStyle w:val="Tabletext"/>
              <w:rPr>
                <w:lang w:eastAsia="zh-CN"/>
              </w:rPr>
            </w:pPr>
            <w:r w:rsidRPr="00700767">
              <w:rPr>
                <w:lang w:eastAsia="zh-CN"/>
              </w:rPr>
              <w:t>CNR00000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A5E53" w14:textId="77777777" w:rsidR="00700767" w:rsidRPr="00700767" w:rsidRDefault="00700767" w:rsidP="003E20D7">
            <w:pPr>
              <w:pStyle w:val="Tabletext"/>
              <w:rPr>
                <w:lang w:eastAsia="zh-CN"/>
              </w:rPr>
            </w:pPr>
            <w:r w:rsidRPr="00700767">
              <w:rPr>
                <w:lang w:eastAsia="zh-CN"/>
              </w:rPr>
              <w:t>E</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16F2A" w14:textId="77777777" w:rsidR="00700767" w:rsidRPr="00700767" w:rsidRDefault="00700767" w:rsidP="003E20D7">
            <w:pPr>
              <w:pStyle w:val="Tabletext"/>
              <w:jc w:val="center"/>
              <w:rPr>
                <w:lang w:eastAsia="zh-CN"/>
              </w:rPr>
            </w:pPr>
            <w:r w:rsidRPr="00700767">
              <w:rPr>
                <w:lang w:eastAsia="zh-CN"/>
              </w:rPr>
              <w:t>-30</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2965E" w14:textId="77777777" w:rsidR="00700767" w:rsidRPr="00700767" w:rsidRDefault="00700767" w:rsidP="003E20D7">
            <w:pPr>
              <w:pStyle w:val="Tabletext"/>
              <w:jc w:val="center"/>
              <w:rPr>
                <w:lang w:eastAsia="zh-CN"/>
              </w:rPr>
            </w:pPr>
            <w:r w:rsidRPr="00700767">
              <w:rPr>
                <w:lang w:eastAsia="zh-CN"/>
              </w:rPr>
              <w:t>28.199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F7483" w14:textId="77777777" w:rsidR="00700767" w:rsidRPr="00700767" w:rsidRDefault="00700767" w:rsidP="006F34D9">
            <w:pPr>
              <w:pStyle w:val="Tabletext"/>
              <w:jc w:val="right"/>
              <w:rPr>
                <w:lang w:eastAsia="zh-CN"/>
              </w:rPr>
            </w:pPr>
            <w:r w:rsidRPr="00700767">
              <w:rPr>
                <w:lang w:eastAsia="zh-CN"/>
              </w:rPr>
              <w:t> </w:t>
            </w:r>
          </w:p>
        </w:tc>
      </w:tr>
      <w:tr w:rsidR="00700767" w:rsidRPr="00700767" w14:paraId="532A9151"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FA6AE03" w14:textId="77777777" w:rsidR="00700767" w:rsidRPr="00700767" w:rsidRDefault="00700767" w:rsidP="003E20D7">
            <w:pPr>
              <w:pStyle w:val="Tabletext"/>
              <w:rPr>
                <w:lang w:eastAsia="zh-CN"/>
              </w:rPr>
            </w:pPr>
            <w:r w:rsidRPr="00700767">
              <w:rPr>
                <w:lang w:eastAsia="zh-CN"/>
              </w:rPr>
              <w:t>COD00000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86E5992" w14:textId="77777777" w:rsidR="00700767" w:rsidRPr="00700767" w:rsidRDefault="00700767" w:rsidP="003E20D7">
            <w:pPr>
              <w:pStyle w:val="Tabletext"/>
              <w:rPr>
                <w:lang w:eastAsia="zh-CN"/>
              </w:rPr>
            </w:pPr>
            <w:r w:rsidRPr="00700767">
              <w:rPr>
                <w:lang w:eastAsia="zh-CN"/>
              </w:rPr>
              <w:t>COD</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C6EFD86" w14:textId="77777777" w:rsidR="00700767" w:rsidRPr="00700767" w:rsidRDefault="00700767" w:rsidP="003E20D7">
            <w:pPr>
              <w:pStyle w:val="Tabletext"/>
              <w:jc w:val="center"/>
              <w:rPr>
                <w:lang w:eastAsia="zh-CN"/>
              </w:rPr>
            </w:pPr>
            <w:r w:rsidRPr="00700767">
              <w:rPr>
                <w:lang w:eastAsia="zh-CN"/>
              </w:rPr>
              <w:t>50.95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900BC19" w14:textId="77777777" w:rsidR="00700767" w:rsidRPr="00700767" w:rsidRDefault="00700767" w:rsidP="003E20D7">
            <w:pPr>
              <w:pStyle w:val="Tabletext"/>
              <w:jc w:val="center"/>
              <w:rPr>
                <w:lang w:eastAsia="zh-CN"/>
              </w:rPr>
            </w:pPr>
            <w:r w:rsidRPr="00700767">
              <w:rPr>
                <w:lang w:eastAsia="zh-CN"/>
              </w:rPr>
              <w:t>34.768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C3CCA52" w14:textId="77777777" w:rsidR="00700767" w:rsidRPr="00700767" w:rsidRDefault="00700767" w:rsidP="006F34D9">
            <w:pPr>
              <w:pStyle w:val="Tabletext"/>
              <w:jc w:val="right"/>
              <w:rPr>
                <w:lang w:eastAsia="zh-CN"/>
              </w:rPr>
            </w:pPr>
            <w:r w:rsidRPr="00700767">
              <w:rPr>
                <w:lang w:eastAsia="zh-CN"/>
              </w:rPr>
              <w:t> </w:t>
            </w:r>
          </w:p>
        </w:tc>
      </w:tr>
      <w:tr w:rsidR="00700767" w:rsidRPr="00700767" w14:paraId="10D6FD11"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5AEFD" w14:textId="77777777" w:rsidR="00700767" w:rsidRPr="00700767" w:rsidRDefault="00700767" w:rsidP="003E20D7">
            <w:pPr>
              <w:pStyle w:val="Tabletext"/>
              <w:rPr>
                <w:lang w:eastAsia="zh-CN"/>
              </w:rPr>
            </w:pPr>
            <w:r w:rsidRPr="00700767">
              <w:rPr>
                <w:lang w:eastAsia="zh-CN"/>
              </w:rPr>
              <w:t>COG00000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6DC3B" w14:textId="77777777" w:rsidR="00700767" w:rsidRPr="00700767" w:rsidRDefault="00700767" w:rsidP="003E20D7">
            <w:pPr>
              <w:pStyle w:val="Tabletext"/>
              <w:rPr>
                <w:lang w:eastAsia="zh-CN"/>
              </w:rPr>
            </w:pPr>
            <w:r w:rsidRPr="00700767">
              <w:rPr>
                <w:lang w:eastAsia="zh-CN"/>
              </w:rPr>
              <w:t>COG</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B7F60" w14:textId="77777777" w:rsidR="00700767" w:rsidRPr="00700767" w:rsidRDefault="00700767" w:rsidP="003E20D7">
            <w:pPr>
              <w:pStyle w:val="Tabletext"/>
              <w:jc w:val="center"/>
              <w:rPr>
                <w:lang w:eastAsia="zh-CN"/>
              </w:rPr>
            </w:pPr>
            <w:r w:rsidRPr="00700767">
              <w:rPr>
                <w:lang w:eastAsia="zh-CN"/>
              </w:rPr>
              <w:t>-16.35</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26BB4" w14:textId="77777777" w:rsidR="00700767" w:rsidRPr="00700767" w:rsidRDefault="00700767" w:rsidP="003E20D7">
            <w:pPr>
              <w:pStyle w:val="Tabletext"/>
              <w:jc w:val="center"/>
              <w:rPr>
                <w:lang w:eastAsia="zh-CN"/>
              </w:rPr>
            </w:pPr>
            <w:r w:rsidRPr="00700767">
              <w:rPr>
                <w:lang w:eastAsia="zh-CN"/>
              </w:rPr>
              <w:t>31.89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AAC75" w14:textId="77777777" w:rsidR="00700767" w:rsidRPr="00700767" w:rsidRDefault="00700767" w:rsidP="006F34D9">
            <w:pPr>
              <w:pStyle w:val="Tabletext"/>
              <w:jc w:val="right"/>
              <w:rPr>
                <w:lang w:eastAsia="zh-CN"/>
              </w:rPr>
            </w:pPr>
            <w:r w:rsidRPr="00700767">
              <w:rPr>
                <w:lang w:eastAsia="zh-CN"/>
              </w:rPr>
              <w:t> </w:t>
            </w:r>
          </w:p>
        </w:tc>
      </w:tr>
      <w:tr w:rsidR="00700767" w:rsidRPr="00700767" w14:paraId="2869FE2B"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2B7329E" w14:textId="77777777" w:rsidR="00700767" w:rsidRPr="00700767" w:rsidRDefault="00700767" w:rsidP="003E20D7">
            <w:pPr>
              <w:pStyle w:val="Tabletext"/>
              <w:rPr>
                <w:lang w:eastAsia="zh-CN"/>
              </w:rPr>
            </w:pPr>
            <w:r w:rsidRPr="00700767">
              <w:rPr>
                <w:lang w:eastAsia="zh-CN"/>
              </w:rPr>
              <w:t>COM00000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91DAF23" w14:textId="77777777" w:rsidR="00700767" w:rsidRPr="00700767" w:rsidRDefault="00700767" w:rsidP="003E20D7">
            <w:pPr>
              <w:pStyle w:val="Tabletext"/>
              <w:rPr>
                <w:lang w:eastAsia="zh-CN"/>
              </w:rPr>
            </w:pPr>
            <w:r w:rsidRPr="00700767">
              <w:rPr>
                <w:lang w:eastAsia="zh-CN"/>
              </w:rPr>
              <w:t>COM</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2D4C674" w14:textId="77777777" w:rsidR="00700767" w:rsidRPr="00700767" w:rsidRDefault="00700767" w:rsidP="003E20D7">
            <w:pPr>
              <w:pStyle w:val="Tabletext"/>
              <w:jc w:val="center"/>
              <w:rPr>
                <w:lang w:eastAsia="zh-CN"/>
              </w:rPr>
            </w:pPr>
            <w:r w:rsidRPr="00700767">
              <w:rPr>
                <w:lang w:eastAsia="zh-CN"/>
              </w:rPr>
              <w:t>94.5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7CE29D5" w14:textId="77777777" w:rsidR="00700767" w:rsidRPr="00700767" w:rsidRDefault="00700767" w:rsidP="003E20D7">
            <w:pPr>
              <w:pStyle w:val="Tabletext"/>
              <w:jc w:val="center"/>
              <w:rPr>
                <w:lang w:eastAsia="zh-CN"/>
              </w:rPr>
            </w:pPr>
            <w:r w:rsidRPr="00700767">
              <w:rPr>
                <w:lang w:eastAsia="zh-CN"/>
              </w:rPr>
              <w:t>27.181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B27941E" w14:textId="77777777" w:rsidR="00700767" w:rsidRPr="00700767" w:rsidRDefault="00700767" w:rsidP="006F34D9">
            <w:pPr>
              <w:pStyle w:val="Tabletext"/>
              <w:jc w:val="right"/>
              <w:rPr>
                <w:lang w:eastAsia="zh-CN"/>
              </w:rPr>
            </w:pPr>
            <w:r w:rsidRPr="00700767">
              <w:rPr>
                <w:lang w:eastAsia="zh-CN"/>
              </w:rPr>
              <w:t> </w:t>
            </w:r>
          </w:p>
        </w:tc>
      </w:tr>
      <w:tr w:rsidR="00700767" w:rsidRPr="00700767" w14:paraId="36A827D6"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8851A" w14:textId="77777777" w:rsidR="00700767" w:rsidRPr="00700767" w:rsidRDefault="00700767" w:rsidP="003E20D7">
            <w:pPr>
              <w:pStyle w:val="Tabletext"/>
              <w:rPr>
                <w:lang w:eastAsia="zh-CN"/>
              </w:rPr>
            </w:pPr>
            <w:r w:rsidRPr="00700767">
              <w:rPr>
                <w:lang w:eastAsia="zh-CN"/>
              </w:rPr>
              <w:t>CPV00000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6E2E1" w14:textId="77777777" w:rsidR="00700767" w:rsidRPr="00700767" w:rsidRDefault="00700767" w:rsidP="003E20D7">
            <w:pPr>
              <w:pStyle w:val="Tabletext"/>
              <w:rPr>
                <w:lang w:eastAsia="zh-CN"/>
              </w:rPr>
            </w:pPr>
            <w:r w:rsidRPr="00700767">
              <w:rPr>
                <w:lang w:eastAsia="zh-CN"/>
              </w:rPr>
              <w:t>CPV</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AA090" w14:textId="77777777" w:rsidR="00700767" w:rsidRPr="00700767" w:rsidRDefault="00700767" w:rsidP="003E20D7">
            <w:pPr>
              <w:pStyle w:val="Tabletext"/>
              <w:jc w:val="center"/>
              <w:rPr>
                <w:lang w:eastAsia="zh-CN"/>
              </w:rPr>
            </w:pPr>
            <w:r w:rsidRPr="00700767">
              <w:rPr>
                <w:lang w:eastAsia="zh-CN"/>
              </w:rPr>
              <w:t>-85.7</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E9172" w14:textId="77777777" w:rsidR="00700767" w:rsidRPr="00700767" w:rsidRDefault="00700767" w:rsidP="003E20D7">
            <w:pPr>
              <w:pStyle w:val="Tabletext"/>
              <w:jc w:val="center"/>
              <w:rPr>
                <w:lang w:eastAsia="zh-CN"/>
              </w:rPr>
            </w:pPr>
            <w:r w:rsidRPr="00700767">
              <w:rPr>
                <w:lang w:eastAsia="zh-CN"/>
              </w:rPr>
              <w:t>31.247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EBA26" w14:textId="77777777" w:rsidR="00700767" w:rsidRPr="00700767" w:rsidRDefault="00700767" w:rsidP="006F34D9">
            <w:pPr>
              <w:pStyle w:val="Tabletext"/>
              <w:jc w:val="right"/>
              <w:rPr>
                <w:lang w:eastAsia="zh-CN"/>
              </w:rPr>
            </w:pPr>
            <w:r w:rsidRPr="00700767">
              <w:rPr>
                <w:lang w:eastAsia="zh-CN"/>
              </w:rPr>
              <w:t> </w:t>
            </w:r>
          </w:p>
        </w:tc>
      </w:tr>
      <w:tr w:rsidR="00700767" w:rsidRPr="00700767" w14:paraId="635F6291"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C0D0306" w14:textId="77777777" w:rsidR="00700767" w:rsidRPr="00700767" w:rsidRDefault="00700767" w:rsidP="003E20D7">
            <w:pPr>
              <w:pStyle w:val="Tabletext"/>
              <w:rPr>
                <w:lang w:eastAsia="zh-CN"/>
              </w:rPr>
            </w:pPr>
            <w:r w:rsidRPr="00700767">
              <w:rPr>
                <w:lang w:eastAsia="zh-CN"/>
              </w:rPr>
              <w:t>CTI00000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A39E58E" w14:textId="77777777" w:rsidR="00700767" w:rsidRPr="00700767" w:rsidRDefault="00700767" w:rsidP="003E20D7">
            <w:pPr>
              <w:pStyle w:val="Tabletext"/>
              <w:rPr>
                <w:lang w:eastAsia="zh-CN"/>
              </w:rPr>
            </w:pPr>
            <w:r w:rsidRPr="00700767">
              <w:rPr>
                <w:lang w:eastAsia="zh-CN"/>
              </w:rPr>
              <w:t>CTI</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A28537A" w14:textId="77777777" w:rsidR="00700767" w:rsidRPr="00700767" w:rsidRDefault="00700767" w:rsidP="003E20D7">
            <w:pPr>
              <w:pStyle w:val="Tabletext"/>
              <w:jc w:val="center"/>
              <w:rPr>
                <w:lang w:eastAsia="zh-CN"/>
              </w:rPr>
            </w:pPr>
            <w:r w:rsidRPr="00700767">
              <w:rPr>
                <w:lang w:eastAsia="zh-CN"/>
              </w:rPr>
              <w:t>-15.76</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8172F75" w14:textId="77777777" w:rsidR="00700767" w:rsidRPr="00700767" w:rsidRDefault="00700767" w:rsidP="003E20D7">
            <w:pPr>
              <w:pStyle w:val="Tabletext"/>
              <w:jc w:val="center"/>
              <w:rPr>
                <w:lang w:eastAsia="zh-CN"/>
              </w:rPr>
            </w:pPr>
            <w:r w:rsidRPr="00700767">
              <w:rPr>
                <w:lang w:eastAsia="zh-CN"/>
              </w:rPr>
              <w:t>30.087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C8487EC" w14:textId="77777777" w:rsidR="00700767" w:rsidRPr="00700767" w:rsidRDefault="00700767" w:rsidP="006F34D9">
            <w:pPr>
              <w:pStyle w:val="Tabletext"/>
              <w:jc w:val="right"/>
              <w:rPr>
                <w:lang w:eastAsia="zh-CN"/>
              </w:rPr>
            </w:pPr>
            <w:r w:rsidRPr="00700767">
              <w:rPr>
                <w:lang w:eastAsia="zh-CN"/>
              </w:rPr>
              <w:t> </w:t>
            </w:r>
          </w:p>
        </w:tc>
      </w:tr>
      <w:tr w:rsidR="00700767" w:rsidRPr="00700767" w14:paraId="4C393A4C"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53BDA" w14:textId="77777777" w:rsidR="00700767" w:rsidRPr="00700767" w:rsidRDefault="00700767" w:rsidP="003E20D7">
            <w:pPr>
              <w:pStyle w:val="Tabletext"/>
              <w:rPr>
                <w:lang w:eastAsia="zh-CN"/>
              </w:rPr>
            </w:pPr>
            <w:r w:rsidRPr="00700767">
              <w:rPr>
                <w:lang w:eastAsia="zh-CN"/>
              </w:rPr>
              <w:t>CTR00000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5F89B" w14:textId="77777777" w:rsidR="00700767" w:rsidRPr="00700767" w:rsidRDefault="00700767" w:rsidP="003E20D7">
            <w:pPr>
              <w:pStyle w:val="Tabletext"/>
              <w:rPr>
                <w:lang w:eastAsia="zh-CN"/>
              </w:rPr>
            </w:pPr>
            <w:r w:rsidRPr="00700767">
              <w:rPr>
                <w:lang w:eastAsia="zh-CN"/>
              </w:rPr>
              <w:t>CTR</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F270D" w14:textId="77777777" w:rsidR="00700767" w:rsidRPr="00700767" w:rsidRDefault="00700767" w:rsidP="003E20D7">
            <w:pPr>
              <w:pStyle w:val="Tabletext"/>
              <w:jc w:val="center"/>
              <w:rPr>
                <w:lang w:eastAsia="zh-CN"/>
              </w:rPr>
            </w:pPr>
            <w:r w:rsidRPr="00700767">
              <w:rPr>
                <w:lang w:eastAsia="zh-CN"/>
              </w:rPr>
              <w:t>-96</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A0846" w14:textId="77777777" w:rsidR="00700767" w:rsidRPr="00700767" w:rsidRDefault="00700767" w:rsidP="003E20D7">
            <w:pPr>
              <w:pStyle w:val="Tabletext"/>
              <w:jc w:val="center"/>
              <w:rPr>
                <w:lang w:eastAsia="zh-CN"/>
              </w:rPr>
            </w:pPr>
            <w:r w:rsidRPr="00700767">
              <w:rPr>
                <w:lang w:eastAsia="zh-CN"/>
              </w:rPr>
              <w:t>41.09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C244C" w14:textId="77777777" w:rsidR="00700767" w:rsidRPr="00700767" w:rsidRDefault="00700767" w:rsidP="006F34D9">
            <w:pPr>
              <w:pStyle w:val="Tabletext"/>
              <w:jc w:val="right"/>
              <w:rPr>
                <w:lang w:eastAsia="zh-CN"/>
              </w:rPr>
            </w:pPr>
            <w:r w:rsidRPr="00700767">
              <w:rPr>
                <w:lang w:eastAsia="zh-CN"/>
              </w:rPr>
              <w:t> </w:t>
            </w:r>
          </w:p>
        </w:tc>
      </w:tr>
      <w:tr w:rsidR="00700767" w:rsidRPr="00700767" w14:paraId="144C7CC0"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A7E4269" w14:textId="77777777" w:rsidR="00700767" w:rsidRPr="00700767" w:rsidRDefault="00700767" w:rsidP="003E20D7">
            <w:pPr>
              <w:pStyle w:val="Tabletext"/>
              <w:rPr>
                <w:lang w:eastAsia="zh-CN"/>
              </w:rPr>
            </w:pPr>
            <w:r w:rsidRPr="00700767">
              <w:rPr>
                <w:lang w:eastAsia="zh-CN"/>
              </w:rPr>
              <w:t>CUB00000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8C696F3" w14:textId="77777777" w:rsidR="00700767" w:rsidRPr="00700767" w:rsidRDefault="00700767" w:rsidP="003E20D7">
            <w:pPr>
              <w:pStyle w:val="Tabletext"/>
              <w:rPr>
                <w:lang w:eastAsia="zh-CN"/>
              </w:rPr>
            </w:pPr>
            <w:r w:rsidRPr="00700767">
              <w:rPr>
                <w:lang w:eastAsia="zh-CN"/>
              </w:rPr>
              <w:t>CUB</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599DC31" w14:textId="77777777" w:rsidR="00700767" w:rsidRPr="00700767" w:rsidRDefault="00700767" w:rsidP="003E20D7">
            <w:pPr>
              <w:pStyle w:val="Tabletext"/>
              <w:jc w:val="center"/>
              <w:rPr>
                <w:lang w:eastAsia="zh-CN"/>
              </w:rPr>
            </w:pPr>
            <w:r w:rsidRPr="00700767">
              <w:rPr>
                <w:lang w:eastAsia="zh-CN"/>
              </w:rPr>
              <w:t>-80.6</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AA11D91" w14:textId="77777777" w:rsidR="00700767" w:rsidRPr="00700767" w:rsidRDefault="00700767" w:rsidP="003E20D7">
            <w:pPr>
              <w:pStyle w:val="Tabletext"/>
              <w:jc w:val="center"/>
              <w:rPr>
                <w:lang w:eastAsia="zh-CN"/>
              </w:rPr>
            </w:pPr>
            <w:r w:rsidRPr="00700767">
              <w:rPr>
                <w:lang w:eastAsia="zh-CN"/>
              </w:rPr>
              <w:t>30.22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1F80E61" w14:textId="77777777" w:rsidR="00700767" w:rsidRPr="00700767" w:rsidRDefault="00700767" w:rsidP="006F34D9">
            <w:pPr>
              <w:pStyle w:val="Tabletext"/>
              <w:jc w:val="right"/>
              <w:rPr>
                <w:lang w:eastAsia="zh-CN"/>
              </w:rPr>
            </w:pPr>
            <w:r w:rsidRPr="00700767">
              <w:rPr>
                <w:lang w:eastAsia="zh-CN"/>
              </w:rPr>
              <w:t> </w:t>
            </w:r>
          </w:p>
        </w:tc>
      </w:tr>
      <w:tr w:rsidR="00700767" w:rsidRPr="00700767" w14:paraId="3007E2C5"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A9F99" w14:textId="77777777" w:rsidR="00700767" w:rsidRPr="00700767" w:rsidRDefault="00700767" w:rsidP="003E20D7">
            <w:pPr>
              <w:pStyle w:val="Tabletext"/>
              <w:rPr>
                <w:lang w:eastAsia="zh-CN"/>
              </w:rPr>
            </w:pPr>
            <w:r w:rsidRPr="00700767">
              <w:rPr>
                <w:lang w:eastAsia="zh-CN"/>
              </w:rPr>
              <w:t>CVA00000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9A639" w14:textId="77777777" w:rsidR="00700767" w:rsidRPr="00700767" w:rsidRDefault="00700767" w:rsidP="003E20D7">
            <w:pPr>
              <w:pStyle w:val="Tabletext"/>
              <w:rPr>
                <w:lang w:eastAsia="zh-CN"/>
              </w:rPr>
            </w:pPr>
            <w:r w:rsidRPr="00700767">
              <w:rPr>
                <w:lang w:eastAsia="zh-CN"/>
              </w:rPr>
              <w:t>CVA</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A92ED" w14:textId="77777777" w:rsidR="00700767" w:rsidRPr="00700767" w:rsidRDefault="00700767" w:rsidP="003E20D7">
            <w:pPr>
              <w:pStyle w:val="Tabletext"/>
              <w:jc w:val="center"/>
              <w:rPr>
                <w:lang w:eastAsia="zh-CN"/>
              </w:rPr>
            </w:pPr>
            <w:r w:rsidRPr="00700767">
              <w:rPr>
                <w:lang w:eastAsia="zh-CN"/>
              </w:rPr>
              <w:t>59</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36D1B" w14:textId="77777777" w:rsidR="00700767" w:rsidRPr="00700767" w:rsidRDefault="00700767" w:rsidP="003E20D7">
            <w:pPr>
              <w:pStyle w:val="Tabletext"/>
              <w:jc w:val="center"/>
              <w:rPr>
                <w:lang w:eastAsia="zh-CN"/>
              </w:rPr>
            </w:pPr>
            <w:r w:rsidRPr="00700767">
              <w:rPr>
                <w:lang w:eastAsia="zh-CN"/>
              </w:rPr>
              <w:t>23.204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D8AF0" w14:textId="77777777" w:rsidR="00700767" w:rsidRPr="00700767" w:rsidRDefault="00700767" w:rsidP="006F34D9">
            <w:pPr>
              <w:pStyle w:val="Tabletext"/>
              <w:jc w:val="right"/>
              <w:rPr>
                <w:lang w:eastAsia="zh-CN"/>
              </w:rPr>
            </w:pPr>
            <w:r w:rsidRPr="00700767">
              <w:rPr>
                <w:lang w:eastAsia="zh-CN"/>
              </w:rPr>
              <w:t> </w:t>
            </w:r>
          </w:p>
        </w:tc>
      </w:tr>
      <w:tr w:rsidR="00700767" w:rsidRPr="00700767" w14:paraId="541B927C"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9936147" w14:textId="77777777" w:rsidR="00700767" w:rsidRPr="00700767" w:rsidRDefault="00700767" w:rsidP="003E20D7">
            <w:pPr>
              <w:pStyle w:val="Tabletext"/>
              <w:rPr>
                <w:lang w:eastAsia="zh-CN"/>
              </w:rPr>
            </w:pPr>
            <w:r w:rsidRPr="00700767">
              <w:rPr>
                <w:lang w:eastAsia="zh-CN"/>
              </w:rPr>
              <w:t>CYP00000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607C618" w14:textId="77777777" w:rsidR="00700767" w:rsidRPr="00700767" w:rsidRDefault="00700767" w:rsidP="003E20D7">
            <w:pPr>
              <w:pStyle w:val="Tabletext"/>
              <w:rPr>
                <w:lang w:eastAsia="zh-CN"/>
              </w:rPr>
            </w:pPr>
            <w:r w:rsidRPr="00700767">
              <w:rPr>
                <w:lang w:eastAsia="zh-CN"/>
              </w:rPr>
              <w:t>CYP</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34776BC" w14:textId="77777777" w:rsidR="00700767" w:rsidRPr="00700767" w:rsidRDefault="00700767" w:rsidP="003E20D7">
            <w:pPr>
              <w:pStyle w:val="Tabletext"/>
              <w:jc w:val="center"/>
              <w:rPr>
                <w:lang w:eastAsia="zh-CN"/>
              </w:rPr>
            </w:pPr>
            <w:r w:rsidRPr="00700767">
              <w:rPr>
                <w:lang w:eastAsia="zh-CN"/>
              </w:rPr>
              <w:t>0.5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7A2F956" w14:textId="77777777" w:rsidR="00700767" w:rsidRPr="00700767" w:rsidRDefault="00700767" w:rsidP="003E20D7">
            <w:pPr>
              <w:pStyle w:val="Tabletext"/>
              <w:jc w:val="center"/>
              <w:rPr>
                <w:lang w:eastAsia="zh-CN"/>
              </w:rPr>
            </w:pPr>
            <w:r w:rsidRPr="00700767">
              <w:rPr>
                <w:lang w:eastAsia="zh-CN"/>
              </w:rPr>
              <w:t>24.5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2445FCA" w14:textId="77777777" w:rsidR="00700767" w:rsidRPr="00700767" w:rsidRDefault="00700767" w:rsidP="006F34D9">
            <w:pPr>
              <w:pStyle w:val="Tabletext"/>
              <w:jc w:val="right"/>
              <w:rPr>
                <w:lang w:eastAsia="zh-CN"/>
              </w:rPr>
            </w:pPr>
            <w:r w:rsidRPr="00700767">
              <w:rPr>
                <w:lang w:eastAsia="zh-CN"/>
              </w:rPr>
              <w:t> </w:t>
            </w:r>
          </w:p>
        </w:tc>
      </w:tr>
      <w:tr w:rsidR="00700767" w:rsidRPr="00700767" w14:paraId="6F786328"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F918A" w14:textId="77777777" w:rsidR="00700767" w:rsidRPr="00700767" w:rsidRDefault="00700767" w:rsidP="003E20D7">
            <w:pPr>
              <w:pStyle w:val="Tabletext"/>
              <w:rPr>
                <w:lang w:eastAsia="zh-CN"/>
              </w:rPr>
            </w:pPr>
            <w:r w:rsidRPr="00700767">
              <w:rPr>
                <w:lang w:eastAsia="zh-CN"/>
              </w:rPr>
              <w:t>CYPSBA00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F2396" w14:textId="77777777" w:rsidR="00700767" w:rsidRPr="00700767" w:rsidRDefault="00700767" w:rsidP="003E20D7">
            <w:pPr>
              <w:pStyle w:val="Tabletext"/>
              <w:rPr>
                <w:lang w:eastAsia="zh-CN"/>
              </w:rPr>
            </w:pPr>
            <w:r w:rsidRPr="00700767">
              <w:rPr>
                <w:lang w:eastAsia="zh-CN"/>
              </w:rPr>
              <w:t>G</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52422" w14:textId="77777777" w:rsidR="00700767" w:rsidRPr="00700767" w:rsidRDefault="00700767" w:rsidP="003E20D7">
            <w:pPr>
              <w:pStyle w:val="Tabletext"/>
              <w:jc w:val="center"/>
              <w:rPr>
                <w:lang w:eastAsia="zh-CN"/>
              </w:rPr>
            </w:pPr>
            <w:r w:rsidRPr="00700767">
              <w:rPr>
                <w:lang w:eastAsia="zh-CN"/>
              </w:rPr>
              <w:t>57.5</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802E5" w14:textId="77777777" w:rsidR="00700767" w:rsidRPr="00700767" w:rsidRDefault="00700767" w:rsidP="003E20D7">
            <w:pPr>
              <w:pStyle w:val="Tabletext"/>
              <w:jc w:val="center"/>
              <w:rPr>
                <w:lang w:eastAsia="zh-CN"/>
              </w:rPr>
            </w:pPr>
            <w:r w:rsidRPr="00700767">
              <w:rPr>
                <w:lang w:eastAsia="zh-CN"/>
              </w:rPr>
              <w:t>23.287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3DD29" w14:textId="77777777" w:rsidR="00700767" w:rsidRPr="00700767" w:rsidRDefault="00700767" w:rsidP="006F34D9">
            <w:pPr>
              <w:pStyle w:val="Tabletext"/>
              <w:jc w:val="right"/>
              <w:rPr>
                <w:lang w:eastAsia="zh-CN"/>
              </w:rPr>
            </w:pPr>
            <w:r w:rsidRPr="00700767">
              <w:rPr>
                <w:lang w:eastAsia="zh-CN"/>
              </w:rPr>
              <w:t> </w:t>
            </w:r>
          </w:p>
        </w:tc>
      </w:tr>
      <w:tr w:rsidR="00700767" w:rsidRPr="00700767" w14:paraId="5BF04AA2"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880D9A2" w14:textId="77777777" w:rsidR="00700767" w:rsidRPr="00700767" w:rsidRDefault="00700767" w:rsidP="003E20D7">
            <w:pPr>
              <w:pStyle w:val="Tabletext"/>
              <w:rPr>
                <w:lang w:eastAsia="zh-CN"/>
              </w:rPr>
            </w:pPr>
            <w:r w:rsidRPr="00700767">
              <w:rPr>
                <w:lang w:eastAsia="zh-CN"/>
              </w:rPr>
              <w:t>CZE00000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22A0F78" w14:textId="77777777" w:rsidR="00700767" w:rsidRPr="00700767" w:rsidRDefault="00700767" w:rsidP="003E20D7">
            <w:pPr>
              <w:pStyle w:val="Tabletext"/>
              <w:rPr>
                <w:lang w:eastAsia="zh-CN"/>
              </w:rPr>
            </w:pPr>
            <w:r w:rsidRPr="00700767">
              <w:rPr>
                <w:lang w:eastAsia="zh-CN"/>
              </w:rPr>
              <w:t>CZE</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2A02C90" w14:textId="77777777" w:rsidR="00700767" w:rsidRPr="00700767" w:rsidRDefault="00700767" w:rsidP="003E20D7">
            <w:pPr>
              <w:pStyle w:val="Tabletext"/>
              <w:jc w:val="center"/>
              <w:rPr>
                <w:lang w:eastAsia="zh-CN"/>
              </w:rPr>
            </w:pPr>
            <w:r w:rsidRPr="00700767">
              <w:rPr>
                <w:lang w:eastAsia="zh-CN"/>
              </w:rPr>
              <w:t>-31.9</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5DA4C1B" w14:textId="77777777" w:rsidR="00700767" w:rsidRPr="00700767" w:rsidRDefault="00700767" w:rsidP="003E20D7">
            <w:pPr>
              <w:pStyle w:val="Tabletext"/>
              <w:jc w:val="center"/>
              <w:rPr>
                <w:lang w:eastAsia="zh-CN"/>
              </w:rPr>
            </w:pPr>
            <w:r w:rsidRPr="00700767">
              <w:rPr>
                <w:lang w:eastAsia="zh-CN"/>
              </w:rPr>
              <w:t>23.277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2A696B4" w14:textId="77777777" w:rsidR="00700767" w:rsidRPr="00700767" w:rsidRDefault="00700767" w:rsidP="006F34D9">
            <w:pPr>
              <w:pStyle w:val="Tabletext"/>
              <w:jc w:val="right"/>
              <w:rPr>
                <w:lang w:eastAsia="zh-CN"/>
              </w:rPr>
            </w:pPr>
            <w:r w:rsidRPr="00700767">
              <w:rPr>
                <w:lang w:eastAsia="zh-CN"/>
              </w:rPr>
              <w:t> </w:t>
            </w:r>
          </w:p>
        </w:tc>
      </w:tr>
      <w:tr w:rsidR="00700767" w:rsidRPr="00700767" w14:paraId="50D2B949"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C217D" w14:textId="77777777" w:rsidR="00700767" w:rsidRPr="00700767" w:rsidRDefault="00700767" w:rsidP="003E20D7">
            <w:pPr>
              <w:pStyle w:val="Tabletext"/>
              <w:rPr>
                <w:lang w:eastAsia="zh-CN"/>
              </w:rPr>
            </w:pPr>
            <w:r w:rsidRPr="00700767">
              <w:rPr>
                <w:lang w:eastAsia="zh-CN"/>
              </w:rPr>
              <w:t>D  00001</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D7CD2" w14:textId="77777777" w:rsidR="00700767" w:rsidRPr="00700767" w:rsidRDefault="00700767" w:rsidP="003E20D7">
            <w:pPr>
              <w:pStyle w:val="Tabletext"/>
              <w:rPr>
                <w:lang w:eastAsia="zh-CN"/>
              </w:rPr>
            </w:pPr>
            <w:r w:rsidRPr="00700767">
              <w:rPr>
                <w:lang w:eastAsia="zh-CN"/>
              </w:rPr>
              <w:t>D</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A57E8" w14:textId="77777777" w:rsidR="00700767" w:rsidRPr="00700767" w:rsidRDefault="00700767" w:rsidP="003E20D7">
            <w:pPr>
              <w:pStyle w:val="Tabletext"/>
              <w:jc w:val="center"/>
              <w:rPr>
                <w:lang w:eastAsia="zh-CN"/>
              </w:rPr>
            </w:pPr>
            <w:r w:rsidRPr="00700767">
              <w:rPr>
                <w:lang w:eastAsia="zh-CN"/>
              </w:rPr>
              <w:t>26.4</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B5464" w14:textId="77777777" w:rsidR="00700767" w:rsidRPr="00700767" w:rsidRDefault="00700767" w:rsidP="003E20D7">
            <w:pPr>
              <w:pStyle w:val="Tabletext"/>
              <w:jc w:val="center"/>
              <w:rPr>
                <w:lang w:eastAsia="zh-CN"/>
              </w:rPr>
            </w:pPr>
            <w:r w:rsidRPr="00700767">
              <w:rPr>
                <w:lang w:eastAsia="zh-CN"/>
              </w:rPr>
              <w:t>29.68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17CEF" w14:textId="77777777" w:rsidR="00700767" w:rsidRPr="00700767" w:rsidRDefault="00700767" w:rsidP="006F34D9">
            <w:pPr>
              <w:pStyle w:val="Tabletext"/>
              <w:jc w:val="right"/>
              <w:rPr>
                <w:lang w:eastAsia="zh-CN"/>
              </w:rPr>
            </w:pPr>
            <w:r w:rsidRPr="00700767">
              <w:rPr>
                <w:lang w:eastAsia="zh-CN"/>
              </w:rPr>
              <w:t> </w:t>
            </w:r>
          </w:p>
        </w:tc>
      </w:tr>
      <w:tr w:rsidR="00700767" w:rsidRPr="00700767" w14:paraId="76F95B41"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F1B04E7" w14:textId="77777777" w:rsidR="00700767" w:rsidRPr="00700767" w:rsidRDefault="00700767" w:rsidP="003E20D7">
            <w:pPr>
              <w:pStyle w:val="Tabletext"/>
              <w:rPr>
                <w:lang w:eastAsia="zh-CN"/>
              </w:rPr>
            </w:pPr>
            <w:r w:rsidRPr="00700767">
              <w:rPr>
                <w:lang w:eastAsia="zh-CN"/>
              </w:rPr>
              <w:t>D  00002</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A97F487" w14:textId="77777777" w:rsidR="00700767" w:rsidRPr="00700767" w:rsidRDefault="00700767" w:rsidP="003E20D7">
            <w:pPr>
              <w:pStyle w:val="Tabletext"/>
              <w:rPr>
                <w:lang w:eastAsia="zh-CN"/>
              </w:rPr>
            </w:pPr>
            <w:r w:rsidRPr="00700767">
              <w:rPr>
                <w:lang w:eastAsia="zh-CN"/>
              </w:rPr>
              <w:t>D</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28C9405" w14:textId="77777777" w:rsidR="00700767" w:rsidRPr="00700767" w:rsidRDefault="00700767" w:rsidP="003E20D7">
            <w:pPr>
              <w:pStyle w:val="Tabletext"/>
              <w:jc w:val="center"/>
              <w:rPr>
                <w:lang w:eastAsia="zh-CN"/>
              </w:rPr>
            </w:pPr>
            <w:r w:rsidRPr="00700767">
              <w:rPr>
                <w:lang w:eastAsia="zh-CN"/>
              </w:rPr>
              <w:t>37.2</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6174766" w14:textId="77777777" w:rsidR="00700767" w:rsidRPr="00700767" w:rsidRDefault="00700767" w:rsidP="003E20D7">
            <w:pPr>
              <w:pStyle w:val="Tabletext"/>
              <w:jc w:val="center"/>
              <w:rPr>
                <w:lang w:eastAsia="zh-CN"/>
              </w:rPr>
            </w:pPr>
            <w:r w:rsidRPr="00700767">
              <w:rPr>
                <w:lang w:eastAsia="zh-CN"/>
              </w:rPr>
              <w:t>22.645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61B0E1E" w14:textId="77777777" w:rsidR="00700767" w:rsidRPr="00700767" w:rsidRDefault="00700767" w:rsidP="006F34D9">
            <w:pPr>
              <w:pStyle w:val="Tabletext"/>
              <w:jc w:val="right"/>
              <w:rPr>
                <w:lang w:eastAsia="zh-CN"/>
              </w:rPr>
            </w:pPr>
            <w:r w:rsidRPr="00700767">
              <w:rPr>
                <w:lang w:eastAsia="zh-CN"/>
              </w:rPr>
              <w:t> </w:t>
            </w:r>
          </w:p>
        </w:tc>
      </w:tr>
      <w:tr w:rsidR="00700767" w:rsidRPr="00700767" w14:paraId="2487EF49"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EBBF5" w14:textId="77777777" w:rsidR="00700767" w:rsidRPr="00700767" w:rsidRDefault="00700767" w:rsidP="003E20D7">
            <w:pPr>
              <w:pStyle w:val="Tabletext"/>
              <w:rPr>
                <w:lang w:eastAsia="zh-CN"/>
              </w:rPr>
            </w:pPr>
            <w:r w:rsidRPr="00700767">
              <w:rPr>
                <w:lang w:eastAsia="zh-CN"/>
              </w:rPr>
              <w:t>DJI00000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D7CD9" w14:textId="77777777" w:rsidR="00700767" w:rsidRPr="00700767" w:rsidRDefault="00700767" w:rsidP="003E20D7">
            <w:pPr>
              <w:pStyle w:val="Tabletext"/>
              <w:rPr>
                <w:lang w:eastAsia="zh-CN"/>
              </w:rPr>
            </w:pPr>
            <w:r w:rsidRPr="00700767">
              <w:rPr>
                <w:lang w:eastAsia="zh-CN"/>
              </w:rPr>
              <w:t>DJI</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B5850" w14:textId="77777777" w:rsidR="00700767" w:rsidRPr="00700767" w:rsidRDefault="00700767" w:rsidP="003E20D7">
            <w:pPr>
              <w:pStyle w:val="Tabletext"/>
              <w:jc w:val="center"/>
              <w:rPr>
                <w:lang w:eastAsia="zh-CN"/>
              </w:rPr>
            </w:pPr>
            <w:r w:rsidRPr="00700767">
              <w:rPr>
                <w:lang w:eastAsia="zh-CN"/>
              </w:rPr>
              <w:t>-17.46</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7D9D8" w14:textId="77777777" w:rsidR="00700767" w:rsidRPr="00700767" w:rsidRDefault="00700767" w:rsidP="003E20D7">
            <w:pPr>
              <w:pStyle w:val="Tabletext"/>
              <w:jc w:val="center"/>
              <w:rPr>
                <w:lang w:eastAsia="zh-CN"/>
              </w:rPr>
            </w:pPr>
            <w:r w:rsidRPr="00700767">
              <w:rPr>
                <w:lang w:eastAsia="zh-CN"/>
              </w:rPr>
              <w:t>34.199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CF2B5" w14:textId="77777777" w:rsidR="00700767" w:rsidRPr="00700767" w:rsidRDefault="00700767" w:rsidP="006F34D9">
            <w:pPr>
              <w:pStyle w:val="Tabletext"/>
              <w:jc w:val="right"/>
              <w:rPr>
                <w:lang w:eastAsia="zh-CN"/>
              </w:rPr>
            </w:pPr>
            <w:r w:rsidRPr="00700767">
              <w:rPr>
                <w:lang w:eastAsia="zh-CN"/>
              </w:rPr>
              <w:t> </w:t>
            </w:r>
          </w:p>
        </w:tc>
      </w:tr>
      <w:tr w:rsidR="00700767" w:rsidRPr="00700767" w14:paraId="4D071D17"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DF37BCB" w14:textId="77777777" w:rsidR="00700767" w:rsidRPr="00700767" w:rsidRDefault="00700767" w:rsidP="003E20D7">
            <w:pPr>
              <w:pStyle w:val="Tabletext"/>
              <w:rPr>
                <w:lang w:eastAsia="zh-CN"/>
              </w:rPr>
            </w:pPr>
            <w:r w:rsidRPr="00700767">
              <w:rPr>
                <w:lang w:eastAsia="zh-CN"/>
              </w:rPr>
              <w:t>DMA00000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0E0DE08" w14:textId="77777777" w:rsidR="00700767" w:rsidRPr="00700767" w:rsidRDefault="00700767" w:rsidP="003E20D7">
            <w:pPr>
              <w:pStyle w:val="Tabletext"/>
              <w:rPr>
                <w:lang w:eastAsia="zh-CN"/>
              </w:rPr>
            </w:pPr>
            <w:r w:rsidRPr="00700767">
              <w:rPr>
                <w:lang w:eastAsia="zh-CN"/>
              </w:rPr>
              <w:t>DMA</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DB2B717" w14:textId="77777777" w:rsidR="00700767" w:rsidRPr="00700767" w:rsidRDefault="00700767" w:rsidP="003E20D7">
            <w:pPr>
              <w:pStyle w:val="Tabletext"/>
              <w:jc w:val="center"/>
              <w:rPr>
                <w:lang w:eastAsia="zh-CN"/>
              </w:rPr>
            </w:pPr>
            <w:r w:rsidRPr="00700767">
              <w:rPr>
                <w:lang w:eastAsia="zh-CN"/>
              </w:rPr>
              <w:t>-70</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C26D38F" w14:textId="77777777" w:rsidR="00700767" w:rsidRPr="00700767" w:rsidRDefault="00700767" w:rsidP="003E20D7">
            <w:pPr>
              <w:pStyle w:val="Tabletext"/>
              <w:jc w:val="center"/>
              <w:rPr>
                <w:lang w:eastAsia="zh-CN"/>
              </w:rPr>
            </w:pPr>
            <w:r w:rsidRPr="00700767">
              <w:rPr>
                <w:lang w:eastAsia="zh-CN"/>
              </w:rPr>
              <w:t>26.197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88EE57F" w14:textId="77777777" w:rsidR="00700767" w:rsidRPr="00700767" w:rsidRDefault="00700767" w:rsidP="006F34D9">
            <w:pPr>
              <w:pStyle w:val="Tabletext"/>
              <w:jc w:val="right"/>
              <w:rPr>
                <w:lang w:eastAsia="zh-CN"/>
              </w:rPr>
            </w:pPr>
            <w:r w:rsidRPr="00700767">
              <w:rPr>
                <w:lang w:eastAsia="zh-CN"/>
              </w:rPr>
              <w:t> </w:t>
            </w:r>
          </w:p>
        </w:tc>
      </w:tr>
      <w:tr w:rsidR="00700767" w:rsidRPr="00700767" w14:paraId="6CC81740"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3E109" w14:textId="77777777" w:rsidR="00700767" w:rsidRPr="00700767" w:rsidRDefault="00700767" w:rsidP="003E20D7">
            <w:pPr>
              <w:pStyle w:val="Tabletext"/>
              <w:rPr>
                <w:lang w:eastAsia="zh-CN"/>
              </w:rPr>
            </w:pPr>
            <w:r w:rsidRPr="00700767">
              <w:rPr>
                <w:lang w:eastAsia="zh-CN"/>
              </w:rPr>
              <w:t>DNK00001</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CDC67" w14:textId="77777777" w:rsidR="00700767" w:rsidRPr="00700767" w:rsidRDefault="00700767" w:rsidP="003E20D7">
            <w:pPr>
              <w:pStyle w:val="Tabletext"/>
              <w:rPr>
                <w:lang w:eastAsia="zh-CN"/>
              </w:rPr>
            </w:pPr>
            <w:r w:rsidRPr="00700767">
              <w:rPr>
                <w:lang w:eastAsia="zh-CN"/>
              </w:rPr>
              <w:t>DNK</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035DA" w14:textId="77777777" w:rsidR="00700767" w:rsidRPr="00700767" w:rsidRDefault="00700767" w:rsidP="003E20D7">
            <w:pPr>
              <w:pStyle w:val="Tabletext"/>
              <w:jc w:val="center"/>
              <w:rPr>
                <w:lang w:eastAsia="zh-CN"/>
              </w:rPr>
            </w:pPr>
            <w:r w:rsidRPr="00700767">
              <w:rPr>
                <w:lang w:eastAsia="zh-CN"/>
              </w:rPr>
              <w:t>32.28</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EF59E" w14:textId="77777777" w:rsidR="00700767" w:rsidRPr="00700767" w:rsidRDefault="00700767" w:rsidP="003E20D7">
            <w:pPr>
              <w:pStyle w:val="Tabletext"/>
              <w:jc w:val="center"/>
              <w:rPr>
                <w:lang w:eastAsia="zh-CN"/>
              </w:rPr>
            </w:pPr>
            <w:r w:rsidRPr="00700767">
              <w:rPr>
                <w:lang w:eastAsia="zh-CN"/>
              </w:rPr>
              <w:t>23.076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166F8" w14:textId="77777777" w:rsidR="00700767" w:rsidRPr="00700767" w:rsidRDefault="00700767" w:rsidP="006F34D9">
            <w:pPr>
              <w:pStyle w:val="Tabletext"/>
              <w:jc w:val="right"/>
              <w:rPr>
                <w:lang w:eastAsia="zh-CN"/>
              </w:rPr>
            </w:pPr>
            <w:r w:rsidRPr="00700767">
              <w:rPr>
                <w:lang w:eastAsia="zh-CN"/>
              </w:rPr>
              <w:t> </w:t>
            </w:r>
          </w:p>
        </w:tc>
      </w:tr>
      <w:tr w:rsidR="00700767" w:rsidRPr="00700767" w14:paraId="5948A0BC"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330E677" w14:textId="77777777" w:rsidR="00700767" w:rsidRPr="00700767" w:rsidRDefault="00700767" w:rsidP="003E20D7">
            <w:pPr>
              <w:pStyle w:val="Tabletext"/>
              <w:rPr>
                <w:lang w:eastAsia="zh-CN"/>
              </w:rPr>
            </w:pPr>
            <w:r w:rsidRPr="00700767">
              <w:rPr>
                <w:lang w:eastAsia="zh-CN"/>
              </w:rPr>
              <w:t>DNK00002</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6063295" w14:textId="77777777" w:rsidR="00700767" w:rsidRPr="00700767" w:rsidRDefault="00700767" w:rsidP="003E20D7">
            <w:pPr>
              <w:pStyle w:val="Tabletext"/>
              <w:rPr>
                <w:lang w:eastAsia="zh-CN"/>
              </w:rPr>
            </w:pPr>
            <w:r w:rsidRPr="00700767">
              <w:rPr>
                <w:lang w:eastAsia="zh-CN"/>
              </w:rPr>
              <w:t>DNK</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6CF3F52" w14:textId="77777777" w:rsidR="00700767" w:rsidRPr="00700767" w:rsidRDefault="00700767" w:rsidP="003E20D7">
            <w:pPr>
              <w:pStyle w:val="Tabletext"/>
              <w:jc w:val="center"/>
              <w:rPr>
                <w:lang w:eastAsia="zh-CN"/>
              </w:rPr>
            </w:pPr>
            <w:r w:rsidRPr="00700767">
              <w:rPr>
                <w:lang w:eastAsia="zh-CN"/>
              </w:rPr>
              <w:t>-49</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7BCE150" w14:textId="77777777" w:rsidR="00700767" w:rsidRPr="00700767" w:rsidRDefault="00700767" w:rsidP="003E20D7">
            <w:pPr>
              <w:pStyle w:val="Tabletext"/>
              <w:jc w:val="center"/>
              <w:rPr>
                <w:lang w:eastAsia="zh-CN"/>
              </w:rPr>
            </w:pPr>
            <w:r w:rsidRPr="00700767">
              <w:rPr>
                <w:lang w:eastAsia="zh-CN"/>
              </w:rPr>
              <w:t>37.092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41CA092" w14:textId="77777777" w:rsidR="00700767" w:rsidRPr="00700767" w:rsidRDefault="00700767" w:rsidP="006F34D9">
            <w:pPr>
              <w:pStyle w:val="Tabletext"/>
              <w:jc w:val="right"/>
              <w:rPr>
                <w:lang w:eastAsia="zh-CN"/>
              </w:rPr>
            </w:pPr>
            <w:r w:rsidRPr="00700767">
              <w:rPr>
                <w:lang w:eastAsia="zh-CN"/>
              </w:rPr>
              <w:t> </w:t>
            </w:r>
          </w:p>
        </w:tc>
      </w:tr>
      <w:tr w:rsidR="00700767" w:rsidRPr="00700767" w14:paraId="01C8A03C"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B1FC4" w14:textId="77777777" w:rsidR="00700767" w:rsidRPr="00700767" w:rsidRDefault="00700767" w:rsidP="003E20D7">
            <w:pPr>
              <w:pStyle w:val="Tabletext"/>
              <w:rPr>
                <w:lang w:eastAsia="zh-CN"/>
              </w:rPr>
            </w:pPr>
            <w:r w:rsidRPr="00700767">
              <w:rPr>
                <w:lang w:eastAsia="zh-CN"/>
              </w:rPr>
              <w:t>DNK00FAR</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E8962" w14:textId="77777777" w:rsidR="00700767" w:rsidRPr="00700767" w:rsidRDefault="00700767" w:rsidP="003E20D7">
            <w:pPr>
              <w:pStyle w:val="Tabletext"/>
              <w:rPr>
                <w:lang w:eastAsia="zh-CN"/>
              </w:rPr>
            </w:pPr>
            <w:r w:rsidRPr="00700767">
              <w:rPr>
                <w:lang w:eastAsia="zh-CN"/>
              </w:rPr>
              <w:t>DNK</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92CA5" w14:textId="77777777" w:rsidR="00700767" w:rsidRPr="00700767" w:rsidRDefault="00700767" w:rsidP="003E20D7">
            <w:pPr>
              <w:pStyle w:val="Tabletext"/>
              <w:jc w:val="center"/>
              <w:rPr>
                <w:lang w:eastAsia="zh-CN"/>
              </w:rPr>
            </w:pPr>
            <w:r w:rsidRPr="00700767">
              <w:rPr>
                <w:lang w:eastAsia="zh-CN"/>
              </w:rPr>
              <w:t>-49</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2B10D" w14:textId="77777777" w:rsidR="00700767" w:rsidRPr="00700767" w:rsidRDefault="00700767" w:rsidP="003E20D7">
            <w:pPr>
              <w:pStyle w:val="Tabletext"/>
              <w:jc w:val="center"/>
              <w:rPr>
                <w:lang w:eastAsia="zh-CN"/>
              </w:rPr>
            </w:pPr>
            <w:r w:rsidRPr="00700767">
              <w:rPr>
                <w:lang w:eastAsia="zh-CN"/>
              </w:rPr>
              <w:t>39.118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F03FB" w14:textId="77777777" w:rsidR="00700767" w:rsidRPr="00700767" w:rsidRDefault="00700767" w:rsidP="006F34D9">
            <w:pPr>
              <w:pStyle w:val="Tabletext"/>
              <w:jc w:val="right"/>
              <w:rPr>
                <w:lang w:eastAsia="zh-CN"/>
              </w:rPr>
            </w:pPr>
            <w:r w:rsidRPr="00700767">
              <w:rPr>
                <w:lang w:eastAsia="zh-CN"/>
              </w:rPr>
              <w:t> </w:t>
            </w:r>
          </w:p>
        </w:tc>
      </w:tr>
      <w:tr w:rsidR="00700767" w:rsidRPr="00700767" w14:paraId="744CB3B3"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8B7CE94" w14:textId="77777777" w:rsidR="00700767" w:rsidRPr="00700767" w:rsidRDefault="00700767" w:rsidP="003E20D7">
            <w:pPr>
              <w:pStyle w:val="Tabletext"/>
              <w:rPr>
                <w:lang w:eastAsia="zh-CN"/>
              </w:rPr>
            </w:pPr>
            <w:r w:rsidRPr="00700767">
              <w:rPr>
                <w:lang w:eastAsia="zh-CN"/>
              </w:rPr>
              <w:t>DOM00000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E7CC0C3" w14:textId="77777777" w:rsidR="00700767" w:rsidRPr="00700767" w:rsidRDefault="00700767" w:rsidP="003E20D7">
            <w:pPr>
              <w:pStyle w:val="Tabletext"/>
              <w:rPr>
                <w:lang w:eastAsia="zh-CN"/>
              </w:rPr>
            </w:pPr>
            <w:r w:rsidRPr="00700767">
              <w:rPr>
                <w:lang w:eastAsia="zh-CN"/>
              </w:rPr>
              <w:t>DOM</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2FBBDC3" w14:textId="77777777" w:rsidR="00700767" w:rsidRPr="00700767" w:rsidRDefault="00700767" w:rsidP="003E20D7">
            <w:pPr>
              <w:pStyle w:val="Tabletext"/>
              <w:jc w:val="center"/>
              <w:rPr>
                <w:lang w:eastAsia="zh-CN"/>
              </w:rPr>
            </w:pPr>
            <w:r w:rsidRPr="00700767">
              <w:rPr>
                <w:lang w:eastAsia="zh-CN"/>
              </w:rPr>
              <w:t>-85.4</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EABD6FD" w14:textId="77777777" w:rsidR="00700767" w:rsidRPr="00700767" w:rsidRDefault="00700767" w:rsidP="003E20D7">
            <w:pPr>
              <w:pStyle w:val="Tabletext"/>
              <w:jc w:val="center"/>
              <w:rPr>
                <w:lang w:eastAsia="zh-CN"/>
              </w:rPr>
            </w:pPr>
            <w:r w:rsidRPr="00700767">
              <w:rPr>
                <w:lang w:eastAsia="zh-CN"/>
              </w:rPr>
              <w:t>27.405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16394B5" w14:textId="77777777" w:rsidR="00700767" w:rsidRPr="00700767" w:rsidRDefault="00700767" w:rsidP="006F34D9">
            <w:pPr>
              <w:pStyle w:val="Tabletext"/>
              <w:jc w:val="right"/>
              <w:rPr>
                <w:lang w:eastAsia="zh-CN"/>
              </w:rPr>
            </w:pPr>
            <w:r w:rsidRPr="00700767">
              <w:rPr>
                <w:lang w:eastAsia="zh-CN"/>
              </w:rPr>
              <w:t> </w:t>
            </w:r>
          </w:p>
        </w:tc>
      </w:tr>
      <w:tr w:rsidR="00700767" w:rsidRPr="00700767" w14:paraId="17E3A671"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6D2F6" w14:textId="77777777" w:rsidR="00700767" w:rsidRPr="00700767" w:rsidRDefault="00700767" w:rsidP="003E20D7">
            <w:pPr>
              <w:pStyle w:val="Tabletext"/>
              <w:rPr>
                <w:lang w:eastAsia="zh-CN"/>
              </w:rPr>
            </w:pPr>
            <w:r w:rsidRPr="00700767">
              <w:rPr>
                <w:lang w:eastAsia="zh-CN"/>
              </w:rPr>
              <w:t>E  00002</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807CC" w14:textId="77777777" w:rsidR="00700767" w:rsidRPr="00700767" w:rsidRDefault="00700767" w:rsidP="003E20D7">
            <w:pPr>
              <w:pStyle w:val="Tabletext"/>
              <w:rPr>
                <w:lang w:eastAsia="zh-CN"/>
              </w:rPr>
            </w:pPr>
            <w:r w:rsidRPr="00700767">
              <w:rPr>
                <w:lang w:eastAsia="zh-CN"/>
              </w:rPr>
              <w:t>E</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0148C" w14:textId="77777777" w:rsidR="00700767" w:rsidRPr="00700767" w:rsidRDefault="00700767" w:rsidP="003E20D7">
            <w:pPr>
              <w:pStyle w:val="Tabletext"/>
              <w:jc w:val="center"/>
              <w:rPr>
                <w:lang w:eastAsia="zh-CN"/>
              </w:rPr>
            </w:pPr>
            <w:r w:rsidRPr="00700767">
              <w:rPr>
                <w:lang w:eastAsia="zh-CN"/>
              </w:rPr>
              <w:t>-30</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106DE" w14:textId="77777777" w:rsidR="00700767" w:rsidRPr="00700767" w:rsidRDefault="00700767" w:rsidP="003E20D7">
            <w:pPr>
              <w:pStyle w:val="Tabletext"/>
              <w:jc w:val="center"/>
              <w:rPr>
                <w:lang w:eastAsia="zh-CN"/>
              </w:rPr>
            </w:pPr>
            <w:r w:rsidRPr="00700767">
              <w:rPr>
                <w:lang w:eastAsia="zh-CN"/>
              </w:rPr>
              <w:t>23.456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13B7B" w14:textId="77777777" w:rsidR="00700767" w:rsidRPr="00700767" w:rsidRDefault="00700767" w:rsidP="006F34D9">
            <w:pPr>
              <w:pStyle w:val="Tabletext"/>
              <w:jc w:val="right"/>
              <w:rPr>
                <w:lang w:eastAsia="zh-CN"/>
              </w:rPr>
            </w:pPr>
            <w:r w:rsidRPr="00700767">
              <w:rPr>
                <w:lang w:eastAsia="zh-CN"/>
              </w:rPr>
              <w:t> </w:t>
            </w:r>
          </w:p>
        </w:tc>
      </w:tr>
      <w:tr w:rsidR="00700767" w:rsidRPr="00700767" w14:paraId="084FB11E"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374FED7" w14:textId="77777777" w:rsidR="00700767" w:rsidRPr="00700767" w:rsidRDefault="00700767" w:rsidP="003E20D7">
            <w:pPr>
              <w:pStyle w:val="Tabletext"/>
              <w:rPr>
                <w:lang w:eastAsia="zh-CN"/>
              </w:rPr>
            </w:pPr>
            <w:r w:rsidRPr="00700767">
              <w:rPr>
                <w:lang w:eastAsia="zh-CN"/>
              </w:rPr>
              <w:t>EGY00000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A614404" w14:textId="77777777" w:rsidR="00700767" w:rsidRPr="00700767" w:rsidRDefault="00700767" w:rsidP="003E20D7">
            <w:pPr>
              <w:pStyle w:val="Tabletext"/>
              <w:rPr>
                <w:lang w:eastAsia="zh-CN"/>
              </w:rPr>
            </w:pPr>
            <w:r w:rsidRPr="00700767">
              <w:rPr>
                <w:lang w:eastAsia="zh-CN"/>
              </w:rPr>
              <w:t>EGY</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07B12FC" w14:textId="77777777" w:rsidR="00700767" w:rsidRPr="00700767" w:rsidRDefault="00700767" w:rsidP="003E20D7">
            <w:pPr>
              <w:pStyle w:val="Tabletext"/>
              <w:jc w:val="center"/>
              <w:rPr>
                <w:lang w:eastAsia="zh-CN"/>
              </w:rPr>
            </w:pPr>
            <w:r w:rsidRPr="00700767">
              <w:rPr>
                <w:lang w:eastAsia="zh-CN"/>
              </w:rPr>
              <w:t>67.11</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C943CF8" w14:textId="77777777" w:rsidR="00700767" w:rsidRPr="00700767" w:rsidRDefault="00700767" w:rsidP="003E20D7">
            <w:pPr>
              <w:pStyle w:val="Tabletext"/>
              <w:jc w:val="center"/>
              <w:rPr>
                <w:lang w:eastAsia="zh-CN"/>
              </w:rPr>
            </w:pPr>
            <w:r w:rsidRPr="00700767">
              <w:rPr>
                <w:lang w:eastAsia="zh-CN"/>
              </w:rPr>
              <w:t>25.572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DF3AD63" w14:textId="77777777" w:rsidR="00700767" w:rsidRPr="00700767" w:rsidRDefault="00700767" w:rsidP="006F34D9">
            <w:pPr>
              <w:pStyle w:val="Tabletext"/>
              <w:jc w:val="right"/>
              <w:rPr>
                <w:lang w:eastAsia="zh-CN"/>
              </w:rPr>
            </w:pPr>
            <w:r w:rsidRPr="00700767">
              <w:rPr>
                <w:lang w:eastAsia="zh-CN"/>
              </w:rPr>
              <w:t> </w:t>
            </w:r>
          </w:p>
        </w:tc>
      </w:tr>
      <w:tr w:rsidR="00700767" w:rsidRPr="00700767" w14:paraId="360D4442"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A9301" w14:textId="77777777" w:rsidR="00700767" w:rsidRPr="00700767" w:rsidRDefault="00700767" w:rsidP="003E20D7">
            <w:pPr>
              <w:pStyle w:val="Tabletext"/>
              <w:rPr>
                <w:lang w:eastAsia="zh-CN"/>
              </w:rPr>
            </w:pPr>
            <w:r w:rsidRPr="00700767">
              <w:rPr>
                <w:lang w:eastAsia="zh-CN"/>
              </w:rPr>
              <w:t>EQA00000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675A9" w14:textId="77777777" w:rsidR="00700767" w:rsidRPr="00700767" w:rsidRDefault="00700767" w:rsidP="003E20D7">
            <w:pPr>
              <w:pStyle w:val="Tabletext"/>
              <w:rPr>
                <w:lang w:eastAsia="zh-CN"/>
              </w:rPr>
            </w:pPr>
            <w:r w:rsidRPr="00700767">
              <w:rPr>
                <w:lang w:eastAsia="zh-CN"/>
              </w:rPr>
              <w:t>EQA</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CCE9A" w14:textId="77777777" w:rsidR="00700767" w:rsidRPr="00700767" w:rsidRDefault="00700767" w:rsidP="003E20D7">
            <w:pPr>
              <w:pStyle w:val="Tabletext"/>
              <w:jc w:val="center"/>
              <w:rPr>
                <w:lang w:eastAsia="zh-CN"/>
              </w:rPr>
            </w:pPr>
            <w:r w:rsidRPr="00700767">
              <w:rPr>
                <w:lang w:eastAsia="zh-CN"/>
              </w:rPr>
              <w:t>-104</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ECDAD" w14:textId="77777777" w:rsidR="00700767" w:rsidRPr="00700767" w:rsidRDefault="00700767" w:rsidP="003E20D7">
            <w:pPr>
              <w:pStyle w:val="Tabletext"/>
              <w:jc w:val="center"/>
              <w:rPr>
                <w:lang w:eastAsia="zh-CN"/>
              </w:rPr>
            </w:pPr>
            <w:r w:rsidRPr="00700767">
              <w:rPr>
                <w:lang w:eastAsia="zh-CN"/>
              </w:rPr>
              <w:t>49.041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5369E" w14:textId="77777777" w:rsidR="00700767" w:rsidRPr="00700767" w:rsidRDefault="00700767" w:rsidP="006F34D9">
            <w:pPr>
              <w:pStyle w:val="Tabletext"/>
              <w:jc w:val="right"/>
              <w:rPr>
                <w:lang w:eastAsia="zh-CN"/>
              </w:rPr>
            </w:pPr>
            <w:r w:rsidRPr="00700767">
              <w:rPr>
                <w:lang w:eastAsia="zh-CN"/>
              </w:rPr>
              <w:t> </w:t>
            </w:r>
          </w:p>
        </w:tc>
      </w:tr>
      <w:tr w:rsidR="00700767" w:rsidRPr="00700767" w14:paraId="6A08FDCB"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600715E" w14:textId="77777777" w:rsidR="00700767" w:rsidRPr="00700767" w:rsidRDefault="00700767" w:rsidP="003E20D7">
            <w:pPr>
              <w:pStyle w:val="Tabletext"/>
              <w:rPr>
                <w:lang w:eastAsia="zh-CN"/>
              </w:rPr>
            </w:pPr>
            <w:r w:rsidRPr="00700767">
              <w:rPr>
                <w:lang w:eastAsia="zh-CN"/>
              </w:rPr>
              <w:t>ETH00000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A09F160" w14:textId="77777777" w:rsidR="00700767" w:rsidRPr="00700767" w:rsidRDefault="00700767" w:rsidP="003E20D7">
            <w:pPr>
              <w:pStyle w:val="Tabletext"/>
              <w:rPr>
                <w:lang w:eastAsia="zh-CN"/>
              </w:rPr>
            </w:pPr>
            <w:r w:rsidRPr="00700767">
              <w:rPr>
                <w:lang w:eastAsia="zh-CN"/>
              </w:rPr>
              <w:t>ETH</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A7DBBA0" w14:textId="77777777" w:rsidR="00700767" w:rsidRPr="00700767" w:rsidRDefault="00700767" w:rsidP="003E20D7">
            <w:pPr>
              <w:pStyle w:val="Tabletext"/>
              <w:jc w:val="center"/>
              <w:rPr>
                <w:lang w:eastAsia="zh-CN"/>
              </w:rPr>
            </w:pPr>
            <w:r w:rsidRPr="00700767">
              <w:rPr>
                <w:lang w:eastAsia="zh-CN"/>
              </w:rPr>
              <w:t>58.3</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493DB77" w14:textId="77777777" w:rsidR="00700767" w:rsidRPr="00700767" w:rsidRDefault="00700767" w:rsidP="003E20D7">
            <w:pPr>
              <w:pStyle w:val="Tabletext"/>
              <w:jc w:val="center"/>
              <w:rPr>
                <w:lang w:eastAsia="zh-CN"/>
              </w:rPr>
            </w:pPr>
            <w:r w:rsidRPr="00700767">
              <w:rPr>
                <w:lang w:eastAsia="zh-CN"/>
              </w:rPr>
              <w:t>24.28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7574542" w14:textId="77777777" w:rsidR="00700767" w:rsidRPr="00700767" w:rsidRDefault="00700767" w:rsidP="006F34D9">
            <w:pPr>
              <w:pStyle w:val="Tabletext"/>
              <w:jc w:val="right"/>
              <w:rPr>
                <w:lang w:eastAsia="zh-CN"/>
              </w:rPr>
            </w:pPr>
            <w:r w:rsidRPr="00700767">
              <w:rPr>
                <w:lang w:eastAsia="zh-CN"/>
              </w:rPr>
              <w:t> </w:t>
            </w:r>
          </w:p>
        </w:tc>
      </w:tr>
      <w:tr w:rsidR="00700767" w:rsidRPr="00700767" w14:paraId="388B9176"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D48A8" w14:textId="77777777" w:rsidR="00700767" w:rsidRPr="00700767" w:rsidRDefault="00700767" w:rsidP="003E20D7">
            <w:pPr>
              <w:pStyle w:val="Tabletext"/>
              <w:rPr>
                <w:lang w:eastAsia="zh-CN"/>
              </w:rPr>
            </w:pPr>
            <w:r w:rsidRPr="00700767">
              <w:rPr>
                <w:lang w:eastAsia="zh-CN"/>
              </w:rPr>
              <w:t>F 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95529" w14:textId="77777777" w:rsidR="00700767" w:rsidRPr="00700767" w:rsidRDefault="00700767" w:rsidP="003E20D7">
            <w:pPr>
              <w:pStyle w:val="Tabletext"/>
              <w:rPr>
                <w:lang w:eastAsia="zh-CN"/>
              </w:rPr>
            </w:pPr>
            <w:r w:rsidRPr="00700767">
              <w:rPr>
                <w:lang w:eastAsia="zh-CN"/>
              </w:rPr>
              <w:t>F</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4D0BF" w14:textId="77777777" w:rsidR="00700767" w:rsidRPr="00700767" w:rsidRDefault="00700767" w:rsidP="003E20D7">
            <w:pPr>
              <w:pStyle w:val="Tabletext"/>
              <w:jc w:val="center"/>
              <w:rPr>
                <w:lang w:eastAsia="zh-CN"/>
              </w:rPr>
            </w:pPr>
            <w:r w:rsidRPr="00700767">
              <w:rPr>
                <w:lang w:eastAsia="zh-CN"/>
              </w:rPr>
              <w:t>-8</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91AD5" w14:textId="77777777" w:rsidR="00700767" w:rsidRPr="00700767" w:rsidRDefault="00700767" w:rsidP="003E20D7">
            <w:pPr>
              <w:pStyle w:val="Tabletext"/>
              <w:jc w:val="center"/>
              <w:rPr>
                <w:lang w:eastAsia="zh-CN"/>
              </w:rPr>
            </w:pPr>
            <w:r w:rsidRPr="00700767">
              <w:rPr>
                <w:lang w:eastAsia="zh-CN"/>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74980" w14:textId="77777777" w:rsidR="00700767" w:rsidRPr="00700767" w:rsidRDefault="00700767" w:rsidP="006F34D9">
            <w:pPr>
              <w:pStyle w:val="Tabletext"/>
              <w:jc w:val="right"/>
              <w:rPr>
                <w:lang w:eastAsia="zh-CN"/>
              </w:rPr>
            </w:pPr>
            <w:r w:rsidRPr="00700767">
              <w:rPr>
                <w:lang w:eastAsia="zh-CN"/>
              </w:rPr>
              <w:t>2</w:t>
            </w:r>
          </w:p>
        </w:tc>
      </w:tr>
      <w:tr w:rsidR="00700767" w:rsidRPr="00700767" w14:paraId="47F2CE3D"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D582D2A" w14:textId="77777777" w:rsidR="00700767" w:rsidRPr="00700767" w:rsidRDefault="00700767" w:rsidP="003E20D7">
            <w:pPr>
              <w:pStyle w:val="Tabletext"/>
              <w:rPr>
                <w:lang w:eastAsia="zh-CN"/>
              </w:rPr>
            </w:pPr>
            <w:r w:rsidRPr="00700767">
              <w:rPr>
                <w:lang w:eastAsia="zh-CN"/>
              </w:rPr>
              <w:t>FIN00000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AC9812C" w14:textId="77777777" w:rsidR="00700767" w:rsidRPr="00700767" w:rsidRDefault="00700767" w:rsidP="003E20D7">
            <w:pPr>
              <w:pStyle w:val="Tabletext"/>
              <w:rPr>
                <w:lang w:eastAsia="zh-CN"/>
              </w:rPr>
            </w:pPr>
            <w:r w:rsidRPr="00700767">
              <w:rPr>
                <w:lang w:eastAsia="zh-CN"/>
              </w:rPr>
              <w:t>FIN</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F6D3174" w14:textId="77777777" w:rsidR="00700767" w:rsidRPr="00700767" w:rsidRDefault="00700767" w:rsidP="003E20D7">
            <w:pPr>
              <w:pStyle w:val="Tabletext"/>
              <w:jc w:val="center"/>
              <w:rPr>
                <w:lang w:eastAsia="zh-CN"/>
              </w:rPr>
            </w:pPr>
            <w:r w:rsidRPr="00700767">
              <w:rPr>
                <w:lang w:eastAsia="zh-CN"/>
              </w:rPr>
              <w:t>46.8</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B0EF905" w14:textId="77777777" w:rsidR="00700767" w:rsidRPr="00700767" w:rsidRDefault="00700767" w:rsidP="003E20D7">
            <w:pPr>
              <w:pStyle w:val="Tabletext"/>
              <w:jc w:val="center"/>
              <w:rPr>
                <w:lang w:eastAsia="zh-CN"/>
              </w:rPr>
            </w:pPr>
            <w:r w:rsidRPr="00700767">
              <w:rPr>
                <w:lang w:eastAsia="zh-CN"/>
              </w:rPr>
              <w:t>22.739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8741266" w14:textId="77777777" w:rsidR="00700767" w:rsidRPr="00700767" w:rsidRDefault="00700767" w:rsidP="006F34D9">
            <w:pPr>
              <w:pStyle w:val="Tabletext"/>
              <w:jc w:val="right"/>
              <w:rPr>
                <w:lang w:eastAsia="zh-CN"/>
              </w:rPr>
            </w:pPr>
            <w:r w:rsidRPr="00700767">
              <w:rPr>
                <w:lang w:eastAsia="zh-CN"/>
              </w:rPr>
              <w:t> </w:t>
            </w:r>
          </w:p>
        </w:tc>
      </w:tr>
      <w:tr w:rsidR="00700767" w:rsidRPr="00700767" w14:paraId="210AFF58"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EC550" w14:textId="77777777" w:rsidR="00700767" w:rsidRPr="00700767" w:rsidRDefault="00700767" w:rsidP="003E20D7">
            <w:pPr>
              <w:pStyle w:val="Tabletext"/>
              <w:rPr>
                <w:lang w:eastAsia="zh-CN"/>
              </w:rPr>
            </w:pPr>
            <w:r w:rsidRPr="00700767">
              <w:rPr>
                <w:lang w:eastAsia="zh-CN"/>
              </w:rPr>
              <w:t>FJI00000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46F06" w14:textId="77777777" w:rsidR="00700767" w:rsidRPr="00700767" w:rsidRDefault="00700767" w:rsidP="003E20D7">
            <w:pPr>
              <w:pStyle w:val="Tabletext"/>
              <w:rPr>
                <w:lang w:eastAsia="zh-CN"/>
              </w:rPr>
            </w:pPr>
            <w:r w:rsidRPr="00700767">
              <w:rPr>
                <w:lang w:eastAsia="zh-CN"/>
              </w:rPr>
              <w:t>FJI</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3EE4E" w14:textId="77777777" w:rsidR="00700767" w:rsidRPr="00700767" w:rsidRDefault="00700767" w:rsidP="003E20D7">
            <w:pPr>
              <w:pStyle w:val="Tabletext"/>
              <w:jc w:val="center"/>
              <w:rPr>
                <w:lang w:eastAsia="zh-CN"/>
              </w:rPr>
            </w:pPr>
            <w:r w:rsidRPr="00700767">
              <w:rPr>
                <w:lang w:eastAsia="zh-CN"/>
              </w:rPr>
              <w:t>148.8</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9F7DC" w14:textId="77777777" w:rsidR="00700767" w:rsidRPr="00700767" w:rsidRDefault="00700767" w:rsidP="003E20D7">
            <w:pPr>
              <w:pStyle w:val="Tabletext"/>
              <w:jc w:val="center"/>
              <w:rPr>
                <w:lang w:eastAsia="zh-CN"/>
              </w:rPr>
            </w:pPr>
            <w:r w:rsidRPr="00700767">
              <w:rPr>
                <w:lang w:eastAsia="zh-CN"/>
              </w:rPr>
              <w:t>31.863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67E60" w14:textId="77777777" w:rsidR="00700767" w:rsidRPr="00700767" w:rsidRDefault="00700767" w:rsidP="006F34D9">
            <w:pPr>
              <w:pStyle w:val="Tabletext"/>
              <w:jc w:val="right"/>
              <w:rPr>
                <w:lang w:eastAsia="zh-CN"/>
              </w:rPr>
            </w:pPr>
            <w:r w:rsidRPr="00700767">
              <w:rPr>
                <w:lang w:eastAsia="zh-CN"/>
              </w:rPr>
              <w:t> </w:t>
            </w:r>
          </w:p>
        </w:tc>
      </w:tr>
      <w:tr w:rsidR="00700767" w:rsidRPr="00700767" w14:paraId="7288352A"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DF29DF9" w14:textId="77777777" w:rsidR="00700767" w:rsidRPr="00700767" w:rsidRDefault="00700767" w:rsidP="003E20D7">
            <w:pPr>
              <w:pStyle w:val="Tabletext"/>
              <w:rPr>
                <w:lang w:eastAsia="zh-CN"/>
              </w:rPr>
            </w:pPr>
            <w:r w:rsidRPr="00700767">
              <w:rPr>
                <w:lang w:eastAsia="zh-CN"/>
              </w:rPr>
              <w:t>FLKSTGGL</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FA32C7B" w14:textId="77777777" w:rsidR="00700767" w:rsidRPr="00700767" w:rsidRDefault="00700767" w:rsidP="003E20D7">
            <w:pPr>
              <w:pStyle w:val="Tabletext"/>
              <w:rPr>
                <w:lang w:eastAsia="zh-CN"/>
              </w:rPr>
            </w:pPr>
            <w:r w:rsidRPr="00700767">
              <w:rPr>
                <w:lang w:eastAsia="zh-CN"/>
              </w:rPr>
              <w:t>G</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1EE280D" w14:textId="77777777" w:rsidR="00700767" w:rsidRPr="00700767" w:rsidRDefault="00700767" w:rsidP="003E20D7">
            <w:pPr>
              <w:pStyle w:val="Tabletext"/>
              <w:jc w:val="center"/>
              <w:rPr>
                <w:lang w:eastAsia="zh-CN"/>
              </w:rPr>
            </w:pPr>
            <w:r w:rsidRPr="00700767">
              <w:rPr>
                <w:lang w:eastAsia="zh-CN"/>
              </w:rPr>
              <w:t>-37.1</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8834B7F" w14:textId="77777777" w:rsidR="00700767" w:rsidRPr="00700767" w:rsidRDefault="00700767" w:rsidP="003E20D7">
            <w:pPr>
              <w:pStyle w:val="Tabletext"/>
              <w:jc w:val="center"/>
              <w:rPr>
                <w:lang w:eastAsia="zh-CN"/>
              </w:rPr>
            </w:pPr>
            <w:r w:rsidRPr="00700767">
              <w:rPr>
                <w:lang w:eastAsia="zh-CN"/>
              </w:rPr>
              <w:t>26.365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FF419A3" w14:textId="77777777" w:rsidR="00700767" w:rsidRPr="00700767" w:rsidRDefault="00700767" w:rsidP="006F34D9">
            <w:pPr>
              <w:pStyle w:val="Tabletext"/>
              <w:jc w:val="right"/>
              <w:rPr>
                <w:lang w:eastAsia="zh-CN"/>
              </w:rPr>
            </w:pPr>
            <w:r w:rsidRPr="00700767">
              <w:rPr>
                <w:lang w:eastAsia="zh-CN"/>
              </w:rPr>
              <w:t> </w:t>
            </w:r>
          </w:p>
        </w:tc>
      </w:tr>
      <w:tr w:rsidR="00700767" w:rsidRPr="00700767" w14:paraId="2416BCC4"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C79E0" w14:textId="77777777" w:rsidR="00700767" w:rsidRPr="00700767" w:rsidRDefault="00700767" w:rsidP="003E20D7">
            <w:pPr>
              <w:pStyle w:val="Tabletext"/>
              <w:rPr>
                <w:lang w:eastAsia="zh-CN"/>
              </w:rPr>
            </w:pPr>
            <w:r w:rsidRPr="00700767">
              <w:rPr>
                <w:lang w:eastAsia="zh-CN"/>
              </w:rPr>
              <w:t>G  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C7CB0" w14:textId="77777777" w:rsidR="00700767" w:rsidRPr="00700767" w:rsidRDefault="00700767" w:rsidP="003E20D7">
            <w:pPr>
              <w:pStyle w:val="Tabletext"/>
              <w:rPr>
                <w:lang w:eastAsia="zh-CN"/>
              </w:rPr>
            </w:pPr>
            <w:r w:rsidRPr="00700767">
              <w:rPr>
                <w:lang w:eastAsia="zh-CN"/>
              </w:rPr>
              <w:t>G</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83E95" w14:textId="77777777" w:rsidR="00700767" w:rsidRPr="00700767" w:rsidRDefault="00700767" w:rsidP="003E20D7">
            <w:pPr>
              <w:pStyle w:val="Tabletext"/>
              <w:jc w:val="center"/>
              <w:rPr>
                <w:lang w:eastAsia="zh-CN"/>
              </w:rPr>
            </w:pPr>
            <w:r w:rsidRPr="00700767">
              <w:rPr>
                <w:lang w:eastAsia="zh-CN"/>
              </w:rPr>
              <w:t>-37.1</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5C161" w14:textId="77777777" w:rsidR="00700767" w:rsidRPr="00700767" w:rsidRDefault="00700767" w:rsidP="003E20D7">
            <w:pPr>
              <w:pStyle w:val="Tabletext"/>
              <w:jc w:val="center"/>
              <w:rPr>
                <w:lang w:eastAsia="zh-CN"/>
              </w:rPr>
            </w:pPr>
            <w:r w:rsidRPr="00700767">
              <w:rPr>
                <w:lang w:eastAsia="zh-CN"/>
              </w:rPr>
              <w:t>22.633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88BC4" w14:textId="77777777" w:rsidR="00700767" w:rsidRPr="00700767" w:rsidRDefault="00700767" w:rsidP="006F34D9">
            <w:pPr>
              <w:pStyle w:val="Tabletext"/>
              <w:jc w:val="right"/>
              <w:rPr>
                <w:lang w:eastAsia="zh-CN"/>
              </w:rPr>
            </w:pPr>
            <w:r w:rsidRPr="00700767">
              <w:rPr>
                <w:lang w:eastAsia="zh-CN"/>
              </w:rPr>
              <w:t> </w:t>
            </w:r>
          </w:p>
        </w:tc>
      </w:tr>
      <w:tr w:rsidR="00700767" w:rsidRPr="00700767" w14:paraId="53663B20"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7546786" w14:textId="77777777" w:rsidR="00700767" w:rsidRPr="00700767" w:rsidRDefault="00700767" w:rsidP="003E20D7">
            <w:pPr>
              <w:pStyle w:val="Tabletext"/>
              <w:rPr>
                <w:lang w:eastAsia="zh-CN"/>
              </w:rPr>
            </w:pPr>
            <w:r w:rsidRPr="00700767">
              <w:rPr>
                <w:lang w:eastAsia="zh-CN"/>
              </w:rPr>
              <w:t>GAB00000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C143BA0" w14:textId="77777777" w:rsidR="00700767" w:rsidRPr="00700767" w:rsidRDefault="00700767" w:rsidP="003E20D7">
            <w:pPr>
              <w:pStyle w:val="Tabletext"/>
              <w:rPr>
                <w:lang w:eastAsia="zh-CN"/>
              </w:rPr>
            </w:pPr>
            <w:r w:rsidRPr="00700767">
              <w:rPr>
                <w:lang w:eastAsia="zh-CN"/>
              </w:rPr>
              <w:t>GAB</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F402897" w14:textId="77777777" w:rsidR="00700767" w:rsidRPr="00700767" w:rsidRDefault="00700767" w:rsidP="003E20D7">
            <w:pPr>
              <w:pStyle w:val="Tabletext"/>
              <w:jc w:val="center"/>
              <w:rPr>
                <w:lang w:eastAsia="zh-CN"/>
              </w:rPr>
            </w:pPr>
            <w:r w:rsidRPr="00700767">
              <w:rPr>
                <w:lang w:eastAsia="zh-CN"/>
              </w:rPr>
              <w:t>39</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B61FCEC" w14:textId="77777777" w:rsidR="00700767" w:rsidRPr="00700767" w:rsidRDefault="00700767" w:rsidP="003E20D7">
            <w:pPr>
              <w:pStyle w:val="Tabletext"/>
              <w:jc w:val="center"/>
              <w:rPr>
                <w:lang w:eastAsia="zh-CN"/>
              </w:rPr>
            </w:pPr>
            <w:r w:rsidRPr="00700767">
              <w:rPr>
                <w:lang w:eastAsia="zh-CN"/>
              </w:rPr>
              <w:t>27.704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930E24C" w14:textId="77777777" w:rsidR="00700767" w:rsidRPr="00700767" w:rsidRDefault="00700767" w:rsidP="006F34D9">
            <w:pPr>
              <w:pStyle w:val="Tabletext"/>
              <w:jc w:val="right"/>
              <w:rPr>
                <w:lang w:eastAsia="zh-CN"/>
              </w:rPr>
            </w:pPr>
            <w:r w:rsidRPr="00700767">
              <w:rPr>
                <w:lang w:eastAsia="zh-CN"/>
              </w:rPr>
              <w:t> </w:t>
            </w:r>
          </w:p>
        </w:tc>
      </w:tr>
      <w:tr w:rsidR="00700767" w:rsidRPr="00700767" w14:paraId="4DFA4817"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71956" w14:textId="77777777" w:rsidR="00700767" w:rsidRPr="00700767" w:rsidRDefault="00700767" w:rsidP="003E20D7">
            <w:pPr>
              <w:pStyle w:val="Tabletext"/>
              <w:rPr>
                <w:lang w:eastAsia="zh-CN"/>
              </w:rPr>
            </w:pPr>
            <w:r w:rsidRPr="00700767">
              <w:rPr>
                <w:lang w:eastAsia="zh-CN"/>
              </w:rPr>
              <w:t>GDL00000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3C280" w14:textId="77777777" w:rsidR="00700767" w:rsidRPr="00700767" w:rsidRDefault="00700767" w:rsidP="003E20D7">
            <w:pPr>
              <w:pStyle w:val="Tabletext"/>
              <w:rPr>
                <w:lang w:eastAsia="zh-CN"/>
              </w:rPr>
            </w:pPr>
            <w:r w:rsidRPr="00700767">
              <w:rPr>
                <w:lang w:eastAsia="zh-CN"/>
              </w:rPr>
              <w:t>F</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95C34" w14:textId="77777777" w:rsidR="00700767" w:rsidRPr="00700767" w:rsidRDefault="00700767" w:rsidP="003E20D7">
            <w:pPr>
              <w:pStyle w:val="Tabletext"/>
              <w:jc w:val="center"/>
              <w:rPr>
                <w:lang w:eastAsia="zh-CN"/>
              </w:rPr>
            </w:pPr>
            <w:r w:rsidRPr="00700767">
              <w:rPr>
                <w:lang w:eastAsia="zh-CN"/>
              </w:rPr>
              <w:t>-8</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2F71C" w14:textId="77777777" w:rsidR="00700767" w:rsidRPr="00700767" w:rsidRDefault="00700767" w:rsidP="003E20D7">
            <w:pPr>
              <w:pStyle w:val="Tabletext"/>
              <w:jc w:val="center"/>
              <w:rPr>
                <w:lang w:eastAsia="zh-CN"/>
              </w:rPr>
            </w:pPr>
            <w:r w:rsidRPr="00700767">
              <w:rPr>
                <w:lang w:eastAsia="zh-CN"/>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E93D5" w14:textId="77777777" w:rsidR="00700767" w:rsidRPr="00700767" w:rsidRDefault="00700767" w:rsidP="006F34D9">
            <w:pPr>
              <w:pStyle w:val="Tabletext"/>
              <w:jc w:val="right"/>
              <w:rPr>
                <w:lang w:eastAsia="zh-CN"/>
              </w:rPr>
            </w:pPr>
            <w:r w:rsidRPr="00700767">
              <w:rPr>
                <w:lang w:eastAsia="zh-CN"/>
              </w:rPr>
              <w:t>2</w:t>
            </w:r>
          </w:p>
        </w:tc>
      </w:tr>
      <w:tr w:rsidR="00700767" w:rsidRPr="00700767" w14:paraId="48D45627"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5AC81FC" w14:textId="77777777" w:rsidR="00700767" w:rsidRPr="00700767" w:rsidRDefault="00700767" w:rsidP="003E20D7">
            <w:pPr>
              <w:pStyle w:val="Tabletext"/>
              <w:rPr>
                <w:lang w:eastAsia="zh-CN"/>
              </w:rPr>
            </w:pPr>
            <w:r w:rsidRPr="00700767">
              <w:rPr>
                <w:lang w:eastAsia="zh-CN"/>
              </w:rPr>
              <w:t>GDL00002</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6035C0B" w14:textId="77777777" w:rsidR="00700767" w:rsidRPr="00700767" w:rsidRDefault="00700767" w:rsidP="003E20D7">
            <w:pPr>
              <w:pStyle w:val="Tabletext"/>
              <w:rPr>
                <w:lang w:eastAsia="zh-CN"/>
              </w:rPr>
            </w:pPr>
            <w:r w:rsidRPr="00700767">
              <w:rPr>
                <w:lang w:eastAsia="zh-CN"/>
              </w:rPr>
              <w:t>F</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9EECE04" w14:textId="77777777" w:rsidR="00700767" w:rsidRPr="00700767" w:rsidRDefault="00700767" w:rsidP="003E20D7">
            <w:pPr>
              <w:pStyle w:val="Tabletext"/>
              <w:jc w:val="center"/>
              <w:rPr>
                <w:lang w:eastAsia="zh-CN"/>
              </w:rPr>
            </w:pPr>
            <w:r w:rsidRPr="00700767">
              <w:rPr>
                <w:lang w:eastAsia="zh-CN"/>
              </w:rPr>
              <w:t>-115.9</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96235E2" w14:textId="77777777" w:rsidR="00700767" w:rsidRPr="00700767" w:rsidRDefault="00700767" w:rsidP="003E20D7">
            <w:pPr>
              <w:pStyle w:val="Tabletext"/>
              <w:jc w:val="center"/>
              <w:rPr>
                <w:lang w:eastAsia="zh-CN"/>
              </w:rPr>
            </w:pPr>
            <w:r w:rsidRPr="00700767">
              <w:rPr>
                <w:lang w:eastAsia="zh-CN"/>
              </w:rPr>
              <w:t>46.658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7BA156A" w14:textId="77777777" w:rsidR="00700767" w:rsidRPr="00700767" w:rsidRDefault="00700767" w:rsidP="006F34D9">
            <w:pPr>
              <w:pStyle w:val="Tabletext"/>
              <w:jc w:val="right"/>
              <w:rPr>
                <w:lang w:eastAsia="zh-CN"/>
              </w:rPr>
            </w:pPr>
            <w:r w:rsidRPr="00700767">
              <w:rPr>
                <w:lang w:eastAsia="zh-CN"/>
              </w:rPr>
              <w:t> </w:t>
            </w:r>
          </w:p>
        </w:tc>
      </w:tr>
      <w:tr w:rsidR="00700767" w:rsidRPr="00700767" w14:paraId="17DD671D"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9FD6C" w14:textId="77777777" w:rsidR="00700767" w:rsidRPr="00700767" w:rsidRDefault="00700767" w:rsidP="003E20D7">
            <w:pPr>
              <w:pStyle w:val="Tabletext"/>
              <w:rPr>
                <w:lang w:eastAsia="zh-CN"/>
              </w:rPr>
            </w:pPr>
            <w:r w:rsidRPr="00700767">
              <w:rPr>
                <w:lang w:eastAsia="zh-CN"/>
              </w:rPr>
              <w:t>GHA00000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BD740" w14:textId="77777777" w:rsidR="00700767" w:rsidRPr="00700767" w:rsidRDefault="00700767" w:rsidP="003E20D7">
            <w:pPr>
              <w:pStyle w:val="Tabletext"/>
              <w:rPr>
                <w:lang w:eastAsia="zh-CN"/>
              </w:rPr>
            </w:pPr>
            <w:r w:rsidRPr="00700767">
              <w:rPr>
                <w:lang w:eastAsia="zh-CN"/>
              </w:rPr>
              <w:t>GHA</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D82E0" w14:textId="77777777" w:rsidR="00700767" w:rsidRPr="00700767" w:rsidRDefault="00700767" w:rsidP="003E20D7">
            <w:pPr>
              <w:pStyle w:val="Tabletext"/>
              <w:jc w:val="center"/>
              <w:rPr>
                <w:lang w:eastAsia="zh-CN"/>
              </w:rPr>
            </w:pPr>
            <w:r w:rsidRPr="00700767">
              <w:rPr>
                <w:lang w:eastAsia="zh-CN"/>
              </w:rPr>
              <w:t>15.9</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28FEF" w14:textId="77777777" w:rsidR="00700767" w:rsidRPr="00700767" w:rsidRDefault="00700767" w:rsidP="003E20D7">
            <w:pPr>
              <w:pStyle w:val="Tabletext"/>
              <w:jc w:val="center"/>
              <w:rPr>
                <w:lang w:eastAsia="zh-CN"/>
              </w:rPr>
            </w:pPr>
            <w:r w:rsidRPr="00700767">
              <w:rPr>
                <w:lang w:eastAsia="zh-CN"/>
              </w:rPr>
              <w:t>31.843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8A562" w14:textId="77777777" w:rsidR="00700767" w:rsidRPr="00700767" w:rsidRDefault="00700767" w:rsidP="006F34D9">
            <w:pPr>
              <w:pStyle w:val="Tabletext"/>
              <w:jc w:val="right"/>
              <w:rPr>
                <w:lang w:eastAsia="zh-CN"/>
              </w:rPr>
            </w:pPr>
            <w:r w:rsidRPr="00700767">
              <w:rPr>
                <w:lang w:eastAsia="zh-CN"/>
              </w:rPr>
              <w:t> </w:t>
            </w:r>
          </w:p>
        </w:tc>
      </w:tr>
      <w:tr w:rsidR="00700767" w:rsidRPr="00700767" w14:paraId="152D9DBB"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3C97417" w14:textId="77777777" w:rsidR="00700767" w:rsidRPr="00700767" w:rsidRDefault="00700767" w:rsidP="003E20D7">
            <w:pPr>
              <w:pStyle w:val="Tabletext"/>
              <w:rPr>
                <w:lang w:eastAsia="zh-CN"/>
              </w:rPr>
            </w:pPr>
            <w:r w:rsidRPr="00700767">
              <w:rPr>
                <w:lang w:eastAsia="zh-CN"/>
              </w:rPr>
              <w:t>GIB00000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27764CF" w14:textId="77777777" w:rsidR="00700767" w:rsidRPr="00700767" w:rsidRDefault="00700767" w:rsidP="003E20D7">
            <w:pPr>
              <w:pStyle w:val="Tabletext"/>
              <w:rPr>
                <w:lang w:eastAsia="zh-CN"/>
              </w:rPr>
            </w:pPr>
            <w:r w:rsidRPr="00700767">
              <w:rPr>
                <w:lang w:eastAsia="zh-CN"/>
              </w:rPr>
              <w:t>G</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963137F" w14:textId="77777777" w:rsidR="00700767" w:rsidRPr="00700767" w:rsidRDefault="00700767" w:rsidP="003E20D7">
            <w:pPr>
              <w:pStyle w:val="Tabletext"/>
              <w:jc w:val="center"/>
              <w:rPr>
                <w:lang w:eastAsia="zh-CN"/>
              </w:rPr>
            </w:pPr>
            <w:r w:rsidRPr="00700767">
              <w:rPr>
                <w:lang w:eastAsia="zh-CN"/>
              </w:rPr>
              <w:t>57.5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8EFAEC1" w14:textId="77777777" w:rsidR="00700767" w:rsidRPr="00700767" w:rsidRDefault="00700767" w:rsidP="003E20D7">
            <w:pPr>
              <w:pStyle w:val="Tabletext"/>
              <w:jc w:val="center"/>
              <w:rPr>
                <w:lang w:eastAsia="zh-CN"/>
              </w:rPr>
            </w:pPr>
            <w:r w:rsidRPr="00700767">
              <w:rPr>
                <w:lang w:eastAsia="zh-CN"/>
              </w:rPr>
              <w:t>25.624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E0FF4C3" w14:textId="77777777" w:rsidR="00700767" w:rsidRPr="00700767" w:rsidRDefault="00700767" w:rsidP="006F34D9">
            <w:pPr>
              <w:pStyle w:val="Tabletext"/>
              <w:jc w:val="right"/>
              <w:rPr>
                <w:lang w:eastAsia="zh-CN"/>
              </w:rPr>
            </w:pPr>
            <w:r w:rsidRPr="00700767">
              <w:rPr>
                <w:lang w:eastAsia="zh-CN"/>
              </w:rPr>
              <w:t> </w:t>
            </w:r>
          </w:p>
        </w:tc>
      </w:tr>
      <w:tr w:rsidR="00700767" w:rsidRPr="00700767" w14:paraId="4665B5B2"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8CDF4" w14:textId="77777777" w:rsidR="00700767" w:rsidRPr="00700767" w:rsidRDefault="00700767" w:rsidP="003E20D7">
            <w:pPr>
              <w:pStyle w:val="Tabletext"/>
              <w:rPr>
                <w:lang w:eastAsia="zh-CN"/>
              </w:rPr>
            </w:pPr>
            <w:r w:rsidRPr="00700767">
              <w:rPr>
                <w:lang w:eastAsia="zh-CN"/>
              </w:rPr>
              <w:t>GMB00000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1B3E6" w14:textId="77777777" w:rsidR="00700767" w:rsidRPr="00700767" w:rsidRDefault="00700767" w:rsidP="003E20D7">
            <w:pPr>
              <w:pStyle w:val="Tabletext"/>
              <w:rPr>
                <w:lang w:eastAsia="zh-CN"/>
              </w:rPr>
            </w:pPr>
            <w:r w:rsidRPr="00700767">
              <w:rPr>
                <w:lang w:eastAsia="zh-CN"/>
              </w:rPr>
              <w:t>GMB</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F697A" w14:textId="77777777" w:rsidR="00700767" w:rsidRPr="00700767" w:rsidRDefault="00700767" w:rsidP="003E20D7">
            <w:pPr>
              <w:pStyle w:val="Tabletext"/>
              <w:jc w:val="center"/>
              <w:rPr>
                <w:lang w:eastAsia="zh-CN"/>
              </w:rPr>
            </w:pPr>
            <w:r w:rsidRPr="00700767">
              <w:rPr>
                <w:lang w:eastAsia="zh-CN"/>
              </w:rPr>
              <w:t>-34</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E4EF4" w14:textId="77777777" w:rsidR="00700767" w:rsidRPr="00700767" w:rsidRDefault="00700767" w:rsidP="003E20D7">
            <w:pPr>
              <w:pStyle w:val="Tabletext"/>
              <w:jc w:val="center"/>
              <w:rPr>
                <w:lang w:eastAsia="zh-CN"/>
              </w:rPr>
            </w:pPr>
            <w:r w:rsidRPr="00700767">
              <w:rPr>
                <w:lang w:eastAsia="zh-CN"/>
              </w:rPr>
              <w:t>23.089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7B41E" w14:textId="77777777" w:rsidR="00700767" w:rsidRPr="00700767" w:rsidRDefault="00700767" w:rsidP="006F34D9">
            <w:pPr>
              <w:pStyle w:val="Tabletext"/>
              <w:jc w:val="right"/>
              <w:rPr>
                <w:lang w:eastAsia="zh-CN"/>
              </w:rPr>
            </w:pPr>
            <w:r w:rsidRPr="00700767">
              <w:rPr>
                <w:lang w:eastAsia="zh-CN"/>
              </w:rPr>
              <w:t> </w:t>
            </w:r>
          </w:p>
        </w:tc>
      </w:tr>
      <w:tr w:rsidR="00700767" w:rsidRPr="00700767" w14:paraId="2DAE782F"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6F83C7D" w14:textId="77777777" w:rsidR="00700767" w:rsidRPr="00700767" w:rsidRDefault="00700767" w:rsidP="003E20D7">
            <w:pPr>
              <w:pStyle w:val="Tabletext"/>
              <w:rPr>
                <w:lang w:eastAsia="zh-CN"/>
              </w:rPr>
            </w:pPr>
            <w:r w:rsidRPr="00700767">
              <w:rPr>
                <w:lang w:eastAsia="zh-CN"/>
              </w:rPr>
              <w:t>GNB00000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C35648C" w14:textId="77777777" w:rsidR="00700767" w:rsidRPr="00700767" w:rsidRDefault="00700767" w:rsidP="003E20D7">
            <w:pPr>
              <w:pStyle w:val="Tabletext"/>
              <w:rPr>
                <w:lang w:eastAsia="zh-CN"/>
              </w:rPr>
            </w:pPr>
            <w:r w:rsidRPr="00700767">
              <w:rPr>
                <w:lang w:eastAsia="zh-CN"/>
              </w:rPr>
              <w:t>GNB</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75F203B" w14:textId="77777777" w:rsidR="00700767" w:rsidRPr="00700767" w:rsidRDefault="00700767" w:rsidP="003E20D7">
            <w:pPr>
              <w:pStyle w:val="Tabletext"/>
              <w:jc w:val="center"/>
              <w:rPr>
                <w:lang w:eastAsia="zh-CN"/>
              </w:rPr>
            </w:pPr>
            <w:r w:rsidRPr="00700767">
              <w:rPr>
                <w:lang w:eastAsia="zh-CN"/>
              </w:rPr>
              <w:t>40</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7645B50" w14:textId="77777777" w:rsidR="00700767" w:rsidRPr="00700767" w:rsidRDefault="00700767" w:rsidP="003E20D7">
            <w:pPr>
              <w:pStyle w:val="Tabletext"/>
              <w:jc w:val="center"/>
              <w:rPr>
                <w:lang w:eastAsia="zh-CN"/>
              </w:rPr>
            </w:pPr>
            <w:r w:rsidRPr="00700767">
              <w:rPr>
                <w:lang w:eastAsia="zh-CN"/>
              </w:rPr>
              <w:t>30.892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00FEAC5" w14:textId="77777777" w:rsidR="00700767" w:rsidRPr="00700767" w:rsidRDefault="00700767" w:rsidP="006F34D9">
            <w:pPr>
              <w:pStyle w:val="Tabletext"/>
              <w:jc w:val="right"/>
              <w:rPr>
                <w:lang w:eastAsia="zh-CN"/>
              </w:rPr>
            </w:pPr>
            <w:r w:rsidRPr="00700767">
              <w:rPr>
                <w:lang w:eastAsia="zh-CN"/>
              </w:rPr>
              <w:t> </w:t>
            </w:r>
          </w:p>
        </w:tc>
      </w:tr>
      <w:tr w:rsidR="00700767" w:rsidRPr="00700767" w14:paraId="3D117D44"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57D37" w14:textId="77777777" w:rsidR="00700767" w:rsidRPr="00700767" w:rsidRDefault="00700767" w:rsidP="003E20D7">
            <w:pPr>
              <w:pStyle w:val="Tabletext"/>
              <w:rPr>
                <w:lang w:eastAsia="zh-CN"/>
              </w:rPr>
            </w:pPr>
            <w:r w:rsidRPr="00700767">
              <w:rPr>
                <w:lang w:eastAsia="zh-CN"/>
              </w:rPr>
              <w:t>GNE00000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16E2A" w14:textId="77777777" w:rsidR="00700767" w:rsidRPr="00700767" w:rsidRDefault="00700767" w:rsidP="003E20D7">
            <w:pPr>
              <w:pStyle w:val="Tabletext"/>
              <w:rPr>
                <w:lang w:eastAsia="zh-CN"/>
              </w:rPr>
            </w:pPr>
            <w:r w:rsidRPr="00700767">
              <w:rPr>
                <w:lang w:eastAsia="zh-CN"/>
              </w:rPr>
              <w:t>GNE</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C0A29" w14:textId="77777777" w:rsidR="00700767" w:rsidRPr="00700767" w:rsidRDefault="00700767" w:rsidP="003E20D7">
            <w:pPr>
              <w:pStyle w:val="Tabletext"/>
              <w:jc w:val="center"/>
              <w:rPr>
                <w:lang w:eastAsia="zh-CN"/>
              </w:rPr>
            </w:pPr>
            <w:r w:rsidRPr="00700767">
              <w:rPr>
                <w:lang w:eastAsia="zh-CN"/>
              </w:rPr>
              <w:t>-32.3</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EBCFC" w14:textId="77777777" w:rsidR="00700767" w:rsidRPr="00700767" w:rsidRDefault="00700767" w:rsidP="003E20D7">
            <w:pPr>
              <w:pStyle w:val="Tabletext"/>
              <w:jc w:val="center"/>
              <w:rPr>
                <w:lang w:eastAsia="zh-CN"/>
              </w:rPr>
            </w:pPr>
            <w:r w:rsidRPr="00700767">
              <w:rPr>
                <w:lang w:eastAsia="zh-CN"/>
              </w:rPr>
              <w:t>22.398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4CD36" w14:textId="77777777" w:rsidR="00700767" w:rsidRPr="00700767" w:rsidRDefault="00700767" w:rsidP="006F34D9">
            <w:pPr>
              <w:pStyle w:val="Tabletext"/>
              <w:jc w:val="right"/>
              <w:rPr>
                <w:lang w:eastAsia="zh-CN"/>
              </w:rPr>
            </w:pPr>
            <w:r w:rsidRPr="00700767">
              <w:rPr>
                <w:lang w:eastAsia="zh-CN"/>
              </w:rPr>
              <w:t> </w:t>
            </w:r>
          </w:p>
        </w:tc>
      </w:tr>
      <w:tr w:rsidR="00700767" w:rsidRPr="00700767" w14:paraId="6F6D4E7A"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2FF5BB7" w14:textId="77777777" w:rsidR="00700767" w:rsidRPr="00700767" w:rsidRDefault="00700767" w:rsidP="003E20D7">
            <w:pPr>
              <w:pStyle w:val="Tabletext"/>
              <w:rPr>
                <w:lang w:eastAsia="zh-CN"/>
              </w:rPr>
            </w:pPr>
            <w:r w:rsidRPr="00700767">
              <w:rPr>
                <w:lang w:eastAsia="zh-CN"/>
              </w:rPr>
              <w:t>GRC00000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96E564A" w14:textId="77777777" w:rsidR="00700767" w:rsidRPr="00700767" w:rsidRDefault="00700767" w:rsidP="003E20D7">
            <w:pPr>
              <w:pStyle w:val="Tabletext"/>
              <w:rPr>
                <w:lang w:eastAsia="zh-CN"/>
              </w:rPr>
            </w:pPr>
            <w:r w:rsidRPr="00700767">
              <w:rPr>
                <w:lang w:eastAsia="zh-CN"/>
              </w:rPr>
              <w:t>GRC</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8F15AC8" w14:textId="77777777" w:rsidR="00700767" w:rsidRPr="00700767" w:rsidRDefault="00700767" w:rsidP="003E20D7">
            <w:pPr>
              <w:pStyle w:val="Tabletext"/>
              <w:jc w:val="center"/>
              <w:rPr>
                <w:lang w:eastAsia="zh-CN"/>
              </w:rPr>
            </w:pPr>
            <w:r w:rsidRPr="00700767">
              <w:rPr>
                <w:lang w:eastAsia="zh-CN"/>
              </w:rPr>
              <w:t>22.05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E3474E8" w14:textId="77777777" w:rsidR="00700767" w:rsidRPr="00700767" w:rsidRDefault="00700767" w:rsidP="003E20D7">
            <w:pPr>
              <w:pStyle w:val="Tabletext"/>
              <w:jc w:val="center"/>
              <w:rPr>
                <w:lang w:eastAsia="zh-CN"/>
              </w:rPr>
            </w:pPr>
            <w:r w:rsidRPr="00700767">
              <w:rPr>
                <w:lang w:eastAsia="zh-CN"/>
              </w:rPr>
              <w:t>32.97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D75E8B5" w14:textId="77777777" w:rsidR="00700767" w:rsidRPr="00700767" w:rsidRDefault="00700767" w:rsidP="006F34D9">
            <w:pPr>
              <w:pStyle w:val="Tabletext"/>
              <w:jc w:val="right"/>
              <w:rPr>
                <w:lang w:eastAsia="zh-CN"/>
              </w:rPr>
            </w:pPr>
            <w:r w:rsidRPr="00700767">
              <w:rPr>
                <w:lang w:eastAsia="zh-CN"/>
              </w:rPr>
              <w:t> </w:t>
            </w:r>
          </w:p>
        </w:tc>
      </w:tr>
      <w:tr w:rsidR="00700767" w:rsidRPr="00700767" w14:paraId="22818D2D"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89FA5" w14:textId="77777777" w:rsidR="00700767" w:rsidRPr="00700767" w:rsidRDefault="00700767" w:rsidP="003E20D7">
            <w:pPr>
              <w:pStyle w:val="Tabletext"/>
              <w:rPr>
                <w:lang w:eastAsia="zh-CN"/>
              </w:rPr>
            </w:pPr>
            <w:r w:rsidRPr="00700767">
              <w:rPr>
                <w:lang w:eastAsia="zh-CN"/>
              </w:rPr>
              <w:t>GRD00000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16A8F" w14:textId="77777777" w:rsidR="00700767" w:rsidRPr="00700767" w:rsidRDefault="00700767" w:rsidP="003E20D7">
            <w:pPr>
              <w:pStyle w:val="Tabletext"/>
              <w:rPr>
                <w:lang w:eastAsia="zh-CN"/>
              </w:rPr>
            </w:pPr>
            <w:r w:rsidRPr="00700767">
              <w:rPr>
                <w:lang w:eastAsia="zh-CN"/>
              </w:rPr>
              <w:t>GRD</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1E630" w14:textId="77777777" w:rsidR="00700767" w:rsidRPr="00700767" w:rsidRDefault="00700767" w:rsidP="003E20D7">
            <w:pPr>
              <w:pStyle w:val="Tabletext"/>
              <w:jc w:val="center"/>
              <w:rPr>
                <w:lang w:eastAsia="zh-CN"/>
              </w:rPr>
            </w:pPr>
            <w:r w:rsidRPr="00700767">
              <w:rPr>
                <w:lang w:eastAsia="zh-CN"/>
              </w:rPr>
              <w:t>-32.8</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88B31" w14:textId="77777777" w:rsidR="00700767" w:rsidRPr="00700767" w:rsidRDefault="00700767" w:rsidP="003E20D7">
            <w:pPr>
              <w:pStyle w:val="Tabletext"/>
              <w:jc w:val="center"/>
              <w:rPr>
                <w:lang w:eastAsia="zh-CN"/>
              </w:rPr>
            </w:pPr>
            <w:r w:rsidRPr="00700767">
              <w:rPr>
                <w:lang w:eastAsia="zh-CN"/>
              </w:rPr>
              <w:t>21.674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0A2C8" w14:textId="77777777" w:rsidR="00700767" w:rsidRPr="00700767" w:rsidRDefault="00700767" w:rsidP="006F34D9">
            <w:pPr>
              <w:pStyle w:val="Tabletext"/>
              <w:jc w:val="right"/>
              <w:rPr>
                <w:lang w:eastAsia="zh-CN"/>
              </w:rPr>
            </w:pPr>
            <w:r w:rsidRPr="00700767">
              <w:rPr>
                <w:lang w:eastAsia="zh-CN"/>
              </w:rPr>
              <w:t> </w:t>
            </w:r>
          </w:p>
        </w:tc>
      </w:tr>
      <w:tr w:rsidR="00700767" w:rsidRPr="00700767" w14:paraId="40BD5016"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F11CBDD" w14:textId="77777777" w:rsidR="00700767" w:rsidRPr="00700767" w:rsidRDefault="00700767" w:rsidP="003E20D7">
            <w:pPr>
              <w:pStyle w:val="Tabletext"/>
              <w:rPr>
                <w:lang w:eastAsia="zh-CN"/>
              </w:rPr>
            </w:pPr>
            <w:r w:rsidRPr="00700767">
              <w:rPr>
                <w:lang w:eastAsia="zh-CN"/>
              </w:rPr>
              <w:t>GRL00000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8C6D94B" w14:textId="77777777" w:rsidR="00700767" w:rsidRPr="00700767" w:rsidRDefault="00700767" w:rsidP="003E20D7">
            <w:pPr>
              <w:pStyle w:val="Tabletext"/>
              <w:rPr>
                <w:lang w:eastAsia="zh-CN"/>
              </w:rPr>
            </w:pPr>
            <w:r w:rsidRPr="00700767">
              <w:rPr>
                <w:lang w:eastAsia="zh-CN"/>
              </w:rPr>
              <w:t>DNK</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F8ADD54" w14:textId="77777777" w:rsidR="00700767" w:rsidRPr="00700767" w:rsidRDefault="00700767" w:rsidP="003E20D7">
            <w:pPr>
              <w:pStyle w:val="Tabletext"/>
              <w:jc w:val="center"/>
              <w:rPr>
                <w:lang w:eastAsia="zh-CN"/>
              </w:rPr>
            </w:pPr>
            <w:r w:rsidRPr="00700767">
              <w:rPr>
                <w:lang w:eastAsia="zh-CN"/>
              </w:rPr>
              <w:t>-49</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D599324" w14:textId="77777777" w:rsidR="00700767" w:rsidRPr="00700767" w:rsidRDefault="00700767" w:rsidP="003E20D7">
            <w:pPr>
              <w:pStyle w:val="Tabletext"/>
              <w:jc w:val="center"/>
              <w:rPr>
                <w:lang w:eastAsia="zh-CN"/>
              </w:rPr>
            </w:pPr>
            <w:r w:rsidRPr="00700767">
              <w:rPr>
                <w:lang w:eastAsia="zh-CN"/>
              </w:rPr>
              <w:t>39.869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06EABB0" w14:textId="77777777" w:rsidR="00700767" w:rsidRPr="00700767" w:rsidRDefault="00700767" w:rsidP="006F34D9">
            <w:pPr>
              <w:pStyle w:val="Tabletext"/>
              <w:jc w:val="right"/>
              <w:rPr>
                <w:lang w:eastAsia="zh-CN"/>
              </w:rPr>
            </w:pPr>
            <w:r w:rsidRPr="00700767">
              <w:rPr>
                <w:lang w:eastAsia="zh-CN"/>
              </w:rPr>
              <w:t> </w:t>
            </w:r>
          </w:p>
        </w:tc>
      </w:tr>
      <w:tr w:rsidR="00700767" w:rsidRPr="00700767" w14:paraId="446E51C3"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62AF8" w14:textId="77777777" w:rsidR="00700767" w:rsidRPr="00700767" w:rsidRDefault="00700767" w:rsidP="003E20D7">
            <w:pPr>
              <w:pStyle w:val="Tabletext"/>
              <w:rPr>
                <w:lang w:eastAsia="zh-CN"/>
              </w:rPr>
            </w:pPr>
            <w:r w:rsidRPr="00700767">
              <w:rPr>
                <w:lang w:eastAsia="zh-CN"/>
              </w:rPr>
              <w:t>GTM00000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B30CE" w14:textId="77777777" w:rsidR="00700767" w:rsidRPr="00700767" w:rsidRDefault="00700767" w:rsidP="003E20D7">
            <w:pPr>
              <w:pStyle w:val="Tabletext"/>
              <w:rPr>
                <w:lang w:eastAsia="zh-CN"/>
              </w:rPr>
            </w:pPr>
            <w:r w:rsidRPr="00700767">
              <w:rPr>
                <w:lang w:eastAsia="zh-CN"/>
              </w:rPr>
              <w:t>GTM</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C17F8" w14:textId="77777777" w:rsidR="00700767" w:rsidRPr="00700767" w:rsidRDefault="00700767" w:rsidP="003E20D7">
            <w:pPr>
              <w:pStyle w:val="Tabletext"/>
              <w:jc w:val="center"/>
              <w:rPr>
                <w:lang w:eastAsia="zh-CN"/>
              </w:rPr>
            </w:pPr>
            <w:r w:rsidRPr="00700767">
              <w:rPr>
                <w:lang w:eastAsia="zh-CN"/>
              </w:rPr>
              <w:t>-135.7</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0435C" w14:textId="77777777" w:rsidR="00700767" w:rsidRPr="00700767" w:rsidRDefault="00700767" w:rsidP="003E20D7">
            <w:pPr>
              <w:pStyle w:val="Tabletext"/>
              <w:jc w:val="center"/>
              <w:rPr>
                <w:lang w:eastAsia="zh-CN"/>
              </w:rPr>
            </w:pPr>
            <w:r w:rsidRPr="00700767">
              <w:rPr>
                <w:lang w:eastAsia="zh-CN"/>
              </w:rPr>
              <w:t>34.887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4F816" w14:textId="77777777" w:rsidR="00700767" w:rsidRPr="00700767" w:rsidRDefault="00700767" w:rsidP="006F34D9">
            <w:pPr>
              <w:pStyle w:val="Tabletext"/>
              <w:jc w:val="right"/>
              <w:rPr>
                <w:lang w:eastAsia="zh-CN"/>
              </w:rPr>
            </w:pPr>
            <w:r w:rsidRPr="00700767">
              <w:rPr>
                <w:lang w:eastAsia="zh-CN"/>
              </w:rPr>
              <w:t> </w:t>
            </w:r>
          </w:p>
        </w:tc>
      </w:tr>
      <w:tr w:rsidR="00700767" w:rsidRPr="00700767" w14:paraId="2C0CCB22"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74383A6" w14:textId="77777777" w:rsidR="00700767" w:rsidRPr="00700767" w:rsidRDefault="00700767" w:rsidP="003E20D7">
            <w:pPr>
              <w:pStyle w:val="Tabletext"/>
              <w:rPr>
                <w:lang w:eastAsia="zh-CN"/>
              </w:rPr>
            </w:pPr>
            <w:r w:rsidRPr="00700767">
              <w:rPr>
                <w:lang w:eastAsia="zh-CN"/>
              </w:rPr>
              <w:t>GUF00000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41E6107" w14:textId="77777777" w:rsidR="00700767" w:rsidRPr="00700767" w:rsidRDefault="00700767" w:rsidP="003E20D7">
            <w:pPr>
              <w:pStyle w:val="Tabletext"/>
              <w:rPr>
                <w:lang w:eastAsia="zh-CN"/>
              </w:rPr>
            </w:pPr>
            <w:r w:rsidRPr="00700767">
              <w:rPr>
                <w:lang w:eastAsia="zh-CN"/>
              </w:rPr>
              <w:t>F</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C7D2EB3" w14:textId="77777777" w:rsidR="00700767" w:rsidRPr="00700767" w:rsidRDefault="00700767" w:rsidP="003E20D7">
            <w:pPr>
              <w:pStyle w:val="Tabletext"/>
              <w:jc w:val="center"/>
              <w:rPr>
                <w:lang w:eastAsia="zh-CN"/>
              </w:rPr>
            </w:pPr>
            <w:r w:rsidRPr="00700767">
              <w:rPr>
                <w:lang w:eastAsia="zh-CN"/>
              </w:rPr>
              <w:t>-8</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97544BE" w14:textId="77777777" w:rsidR="00700767" w:rsidRPr="00700767" w:rsidRDefault="00700767" w:rsidP="003E20D7">
            <w:pPr>
              <w:pStyle w:val="Tabletext"/>
              <w:jc w:val="center"/>
              <w:rPr>
                <w:lang w:eastAsia="zh-CN"/>
              </w:rPr>
            </w:pPr>
            <w:r w:rsidRPr="00700767">
              <w:rPr>
                <w:lang w:eastAsia="zh-CN"/>
              </w:rPr>
              <w:t>---</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2DB2450" w14:textId="77777777" w:rsidR="00700767" w:rsidRPr="00700767" w:rsidRDefault="00700767" w:rsidP="006F34D9">
            <w:pPr>
              <w:pStyle w:val="Tabletext"/>
              <w:jc w:val="right"/>
              <w:rPr>
                <w:lang w:eastAsia="zh-CN"/>
              </w:rPr>
            </w:pPr>
            <w:r w:rsidRPr="00700767">
              <w:rPr>
                <w:lang w:eastAsia="zh-CN"/>
              </w:rPr>
              <w:t>2</w:t>
            </w:r>
          </w:p>
        </w:tc>
      </w:tr>
      <w:tr w:rsidR="00700767" w:rsidRPr="00700767" w14:paraId="6CE9AA07"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9A86E" w14:textId="77777777" w:rsidR="00700767" w:rsidRPr="00700767" w:rsidRDefault="00700767" w:rsidP="003E20D7">
            <w:pPr>
              <w:pStyle w:val="Tabletext"/>
              <w:rPr>
                <w:lang w:eastAsia="zh-CN"/>
              </w:rPr>
            </w:pPr>
            <w:r w:rsidRPr="00700767">
              <w:rPr>
                <w:lang w:eastAsia="zh-CN"/>
              </w:rPr>
              <w:t>GUF00002</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F3C9C" w14:textId="77777777" w:rsidR="00700767" w:rsidRPr="00700767" w:rsidRDefault="00700767" w:rsidP="003E20D7">
            <w:pPr>
              <w:pStyle w:val="Tabletext"/>
              <w:rPr>
                <w:lang w:eastAsia="zh-CN"/>
              </w:rPr>
            </w:pPr>
            <w:r w:rsidRPr="00700767">
              <w:rPr>
                <w:lang w:eastAsia="zh-CN"/>
              </w:rPr>
              <w:t>F</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4EC70" w14:textId="77777777" w:rsidR="00700767" w:rsidRPr="00700767" w:rsidRDefault="00700767" w:rsidP="003E20D7">
            <w:pPr>
              <w:pStyle w:val="Tabletext"/>
              <w:jc w:val="center"/>
              <w:rPr>
                <w:lang w:eastAsia="zh-CN"/>
              </w:rPr>
            </w:pPr>
            <w:r w:rsidRPr="00700767">
              <w:rPr>
                <w:lang w:eastAsia="zh-CN"/>
              </w:rPr>
              <w:t>-115.9</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F6546" w14:textId="77777777" w:rsidR="00700767" w:rsidRPr="00700767" w:rsidRDefault="00700767" w:rsidP="003E20D7">
            <w:pPr>
              <w:pStyle w:val="Tabletext"/>
              <w:jc w:val="center"/>
              <w:rPr>
                <w:lang w:eastAsia="zh-CN"/>
              </w:rPr>
            </w:pPr>
            <w:r w:rsidRPr="00700767">
              <w:rPr>
                <w:lang w:eastAsia="zh-CN"/>
              </w:rPr>
              <w:t>49.513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CE714" w14:textId="77777777" w:rsidR="00700767" w:rsidRPr="00700767" w:rsidRDefault="00700767" w:rsidP="006F34D9">
            <w:pPr>
              <w:pStyle w:val="Tabletext"/>
              <w:jc w:val="right"/>
              <w:rPr>
                <w:lang w:eastAsia="zh-CN"/>
              </w:rPr>
            </w:pPr>
            <w:r w:rsidRPr="00700767">
              <w:rPr>
                <w:lang w:eastAsia="zh-CN"/>
              </w:rPr>
              <w:t> </w:t>
            </w:r>
          </w:p>
        </w:tc>
      </w:tr>
      <w:tr w:rsidR="00700767" w:rsidRPr="00700767" w14:paraId="509077F5"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B2CBE7C" w14:textId="77777777" w:rsidR="00700767" w:rsidRPr="00700767" w:rsidRDefault="00700767" w:rsidP="003E20D7">
            <w:pPr>
              <w:pStyle w:val="Tabletext"/>
              <w:rPr>
                <w:lang w:eastAsia="zh-CN"/>
              </w:rPr>
            </w:pPr>
            <w:r w:rsidRPr="00700767">
              <w:rPr>
                <w:lang w:eastAsia="zh-CN"/>
              </w:rPr>
              <w:t>GUI00000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E948EA9" w14:textId="77777777" w:rsidR="00700767" w:rsidRPr="00700767" w:rsidRDefault="00700767" w:rsidP="003E20D7">
            <w:pPr>
              <w:pStyle w:val="Tabletext"/>
              <w:rPr>
                <w:lang w:eastAsia="zh-CN"/>
              </w:rPr>
            </w:pPr>
            <w:r w:rsidRPr="00700767">
              <w:rPr>
                <w:lang w:eastAsia="zh-CN"/>
              </w:rPr>
              <w:t>GUI</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431CDA7" w14:textId="77777777" w:rsidR="00700767" w:rsidRPr="00700767" w:rsidRDefault="00700767" w:rsidP="003E20D7">
            <w:pPr>
              <w:pStyle w:val="Tabletext"/>
              <w:jc w:val="center"/>
              <w:rPr>
                <w:lang w:eastAsia="zh-CN"/>
              </w:rPr>
            </w:pPr>
            <w:r w:rsidRPr="00700767">
              <w:rPr>
                <w:lang w:eastAsia="zh-CN"/>
              </w:rPr>
              <w:t>27.5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5AB347F" w14:textId="77777777" w:rsidR="00700767" w:rsidRPr="00700767" w:rsidRDefault="00700767" w:rsidP="003E20D7">
            <w:pPr>
              <w:pStyle w:val="Tabletext"/>
              <w:jc w:val="center"/>
              <w:rPr>
                <w:lang w:eastAsia="zh-CN"/>
              </w:rPr>
            </w:pPr>
            <w:r w:rsidRPr="00700767">
              <w:rPr>
                <w:lang w:eastAsia="zh-CN"/>
              </w:rPr>
              <w:t>29.302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409A1CA" w14:textId="77777777" w:rsidR="00700767" w:rsidRPr="00700767" w:rsidRDefault="00700767" w:rsidP="006F34D9">
            <w:pPr>
              <w:pStyle w:val="Tabletext"/>
              <w:jc w:val="right"/>
              <w:rPr>
                <w:lang w:eastAsia="zh-CN"/>
              </w:rPr>
            </w:pPr>
            <w:r w:rsidRPr="00700767">
              <w:rPr>
                <w:lang w:eastAsia="zh-CN"/>
              </w:rPr>
              <w:t> </w:t>
            </w:r>
          </w:p>
        </w:tc>
      </w:tr>
      <w:tr w:rsidR="00700767" w:rsidRPr="00700767" w14:paraId="6B424F0D"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6C6F9" w14:textId="77777777" w:rsidR="00700767" w:rsidRPr="00700767" w:rsidRDefault="00700767" w:rsidP="003E20D7">
            <w:pPr>
              <w:pStyle w:val="Tabletext"/>
              <w:rPr>
                <w:lang w:eastAsia="zh-CN"/>
              </w:rPr>
            </w:pPr>
            <w:r w:rsidRPr="00700767">
              <w:rPr>
                <w:lang w:eastAsia="zh-CN"/>
              </w:rPr>
              <w:t>GUMMRA00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C178D" w14:textId="77777777" w:rsidR="00700767" w:rsidRPr="00700767" w:rsidRDefault="00700767" w:rsidP="003E20D7">
            <w:pPr>
              <w:pStyle w:val="Tabletext"/>
              <w:rPr>
                <w:lang w:eastAsia="zh-CN"/>
              </w:rPr>
            </w:pPr>
            <w:r w:rsidRPr="00700767">
              <w:rPr>
                <w:lang w:eastAsia="zh-CN"/>
              </w:rPr>
              <w:t>USA</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02E94" w14:textId="77777777" w:rsidR="00700767" w:rsidRPr="00700767" w:rsidRDefault="00700767" w:rsidP="003E20D7">
            <w:pPr>
              <w:pStyle w:val="Tabletext"/>
              <w:jc w:val="center"/>
              <w:rPr>
                <w:lang w:eastAsia="zh-CN"/>
              </w:rPr>
            </w:pPr>
            <w:r w:rsidRPr="00700767">
              <w:rPr>
                <w:lang w:eastAsia="zh-CN"/>
              </w:rPr>
              <w:t>-159</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799A5" w14:textId="77777777" w:rsidR="00700767" w:rsidRPr="00700767" w:rsidRDefault="00700767" w:rsidP="003E20D7">
            <w:pPr>
              <w:pStyle w:val="Tabletext"/>
              <w:jc w:val="center"/>
              <w:rPr>
                <w:lang w:eastAsia="zh-CN"/>
              </w:rPr>
            </w:pPr>
            <w:r w:rsidRPr="00700767">
              <w:rPr>
                <w:lang w:eastAsia="zh-CN"/>
              </w:rPr>
              <w:t>999.99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DF30E" w14:textId="77777777" w:rsidR="00700767" w:rsidRPr="00700767" w:rsidRDefault="00700767" w:rsidP="006F34D9">
            <w:pPr>
              <w:pStyle w:val="Tabletext"/>
              <w:jc w:val="right"/>
              <w:rPr>
                <w:lang w:eastAsia="zh-CN"/>
              </w:rPr>
            </w:pPr>
            <w:r w:rsidRPr="00700767">
              <w:rPr>
                <w:lang w:eastAsia="zh-CN"/>
              </w:rPr>
              <w:t> </w:t>
            </w:r>
          </w:p>
        </w:tc>
      </w:tr>
      <w:tr w:rsidR="00700767" w:rsidRPr="00700767" w14:paraId="4C5F0639"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9DFA65F" w14:textId="77777777" w:rsidR="00700767" w:rsidRPr="00700767" w:rsidRDefault="00700767" w:rsidP="003E20D7">
            <w:pPr>
              <w:pStyle w:val="Tabletext"/>
              <w:rPr>
                <w:lang w:eastAsia="zh-CN"/>
              </w:rPr>
            </w:pPr>
            <w:r w:rsidRPr="00700767">
              <w:rPr>
                <w:lang w:eastAsia="zh-CN"/>
              </w:rPr>
              <w:t>GUY00000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3FE8612" w14:textId="77777777" w:rsidR="00700767" w:rsidRPr="00700767" w:rsidRDefault="00700767" w:rsidP="003E20D7">
            <w:pPr>
              <w:pStyle w:val="Tabletext"/>
              <w:rPr>
                <w:lang w:eastAsia="zh-CN"/>
              </w:rPr>
            </w:pPr>
            <w:r w:rsidRPr="00700767">
              <w:rPr>
                <w:lang w:eastAsia="zh-CN"/>
              </w:rPr>
              <w:t>GUY</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66A282C" w14:textId="77777777" w:rsidR="00700767" w:rsidRPr="00700767" w:rsidRDefault="00700767" w:rsidP="003E20D7">
            <w:pPr>
              <w:pStyle w:val="Tabletext"/>
              <w:jc w:val="center"/>
              <w:rPr>
                <w:lang w:eastAsia="zh-CN"/>
              </w:rPr>
            </w:pPr>
            <w:r w:rsidRPr="00700767">
              <w:rPr>
                <w:lang w:eastAsia="zh-CN"/>
              </w:rPr>
              <w:t>-23.8</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193EC57" w14:textId="77777777" w:rsidR="00700767" w:rsidRPr="00700767" w:rsidRDefault="00700767" w:rsidP="003E20D7">
            <w:pPr>
              <w:pStyle w:val="Tabletext"/>
              <w:jc w:val="center"/>
              <w:rPr>
                <w:lang w:eastAsia="zh-CN"/>
              </w:rPr>
            </w:pPr>
            <w:r w:rsidRPr="00700767">
              <w:rPr>
                <w:lang w:eastAsia="zh-CN"/>
              </w:rPr>
              <w:t>29.441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2DE7C9B" w14:textId="77777777" w:rsidR="00700767" w:rsidRPr="00700767" w:rsidRDefault="00700767" w:rsidP="006F34D9">
            <w:pPr>
              <w:pStyle w:val="Tabletext"/>
              <w:jc w:val="right"/>
              <w:rPr>
                <w:lang w:eastAsia="zh-CN"/>
              </w:rPr>
            </w:pPr>
            <w:r w:rsidRPr="00700767">
              <w:rPr>
                <w:lang w:eastAsia="zh-CN"/>
              </w:rPr>
              <w:t> </w:t>
            </w:r>
          </w:p>
        </w:tc>
      </w:tr>
      <w:tr w:rsidR="00700767" w:rsidRPr="00700767" w14:paraId="7987A972"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E9BB9" w14:textId="77777777" w:rsidR="00700767" w:rsidRPr="00700767" w:rsidRDefault="00700767" w:rsidP="003E20D7">
            <w:pPr>
              <w:pStyle w:val="Tabletext"/>
              <w:rPr>
                <w:lang w:eastAsia="zh-CN"/>
              </w:rPr>
            </w:pPr>
            <w:r w:rsidRPr="00700767">
              <w:rPr>
                <w:lang w:eastAsia="zh-CN"/>
              </w:rPr>
              <w:t>HKG00000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8F6A7" w14:textId="77777777" w:rsidR="00700767" w:rsidRPr="00700767" w:rsidRDefault="00700767" w:rsidP="003E20D7">
            <w:pPr>
              <w:pStyle w:val="Tabletext"/>
              <w:rPr>
                <w:lang w:eastAsia="zh-CN"/>
              </w:rPr>
            </w:pPr>
            <w:r w:rsidRPr="00700767">
              <w:rPr>
                <w:lang w:eastAsia="zh-CN"/>
              </w:rPr>
              <w:t>CHN</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B349F" w14:textId="77777777" w:rsidR="00700767" w:rsidRPr="00700767" w:rsidRDefault="00700767" w:rsidP="003E20D7">
            <w:pPr>
              <w:pStyle w:val="Tabletext"/>
              <w:jc w:val="center"/>
              <w:rPr>
                <w:lang w:eastAsia="zh-CN"/>
              </w:rPr>
            </w:pPr>
            <w:r w:rsidRPr="00700767">
              <w:rPr>
                <w:lang w:eastAsia="zh-CN"/>
              </w:rPr>
              <w:t>57.5</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E63F7" w14:textId="77777777" w:rsidR="00700767" w:rsidRPr="00700767" w:rsidRDefault="00700767" w:rsidP="003E20D7">
            <w:pPr>
              <w:pStyle w:val="Tabletext"/>
              <w:jc w:val="center"/>
              <w:rPr>
                <w:lang w:eastAsia="zh-CN"/>
              </w:rPr>
            </w:pPr>
            <w:r w:rsidRPr="00700767">
              <w:rPr>
                <w:lang w:eastAsia="zh-CN"/>
              </w:rPr>
              <w:t>26.111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E0161" w14:textId="77777777" w:rsidR="00700767" w:rsidRPr="00700767" w:rsidRDefault="00700767" w:rsidP="006F34D9">
            <w:pPr>
              <w:pStyle w:val="Tabletext"/>
              <w:jc w:val="right"/>
              <w:rPr>
                <w:lang w:eastAsia="zh-CN"/>
              </w:rPr>
            </w:pPr>
            <w:r w:rsidRPr="00700767">
              <w:rPr>
                <w:lang w:eastAsia="zh-CN"/>
              </w:rPr>
              <w:t> </w:t>
            </w:r>
          </w:p>
        </w:tc>
      </w:tr>
      <w:tr w:rsidR="00700767" w:rsidRPr="00700767" w14:paraId="5E0E5B8D"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47C77FE" w14:textId="77777777" w:rsidR="00700767" w:rsidRPr="00700767" w:rsidRDefault="00700767" w:rsidP="003E20D7">
            <w:pPr>
              <w:pStyle w:val="Tabletext"/>
              <w:rPr>
                <w:lang w:eastAsia="zh-CN"/>
              </w:rPr>
            </w:pPr>
            <w:r w:rsidRPr="00700767">
              <w:rPr>
                <w:lang w:eastAsia="zh-CN"/>
              </w:rPr>
              <w:t>HND00000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6143599" w14:textId="77777777" w:rsidR="00700767" w:rsidRPr="00700767" w:rsidRDefault="00700767" w:rsidP="003E20D7">
            <w:pPr>
              <w:pStyle w:val="Tabletext"/>
              <w:rPr>
                <w:lang w:eastAsia="zh-CN"/>
              </w:rPr>
            </w:pPr>
            <w:r w:rsidRPr="00700767">
              <w:rPr>
                <w:lang w:eastAsia="zh-CN"/>
              </w:rPr>
              <w:t>HND</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058FEC2" w14:textId="77777777" w:rsidR="00700767" w:rsidRPr="00700767" w:rsidRDefault="00700767" w:rsidP="003E20D7">
            <w:pPr>
              <w:pStyle w:val="Tabletext"/>
              <w:jc w:val="center"/>
              <w:rPr>
                <w:lang w:eastAsia="zh-CN"/>
              </w:rPr>
            </w:pPr>
            <w:r w:rsidRPr="00700767">
              <w:rPr>
                <w:lang w:eastAsia="zh-CN"/>
              </w:rPr>
              <w:t>-76.2</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1321998" w14:textId="77777777" w:rsidR="00700767" w:rsidRPr="00700767" w:rsidRDefault="00700767" w:rsidP="003E20D7">
            <w:pPr>
              <w:pStyle w:val="Tabletext"/>
              <w:jc w:val="center"/>
              <w:rPr>
                <w:lang w:eastAsia="zh-CN"/>
              </w:rPr>
            </w:pPr>
            <w:r w:rsidRPr="00700767">
              <w:rPr>
                <w:lang w:eastAsia="zh-CN"/>
              </w:rPr>
              <w:t>29.271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A0C89C6" w14:textId="77777777" w:rsidR="00700767" w:rsidRPr="00700767" w:rsidRDefault="00700767" w:rsidP="006F34D9">
            <w:pPr>
              <w:pStyle w:val="Tabletext"/>
              <w:jc w:val="right"/>
              <w:rPr>
                <w:lang w:eastAsia="zh-CN"/>
              </w:rPr>
            </w:pPr>
            <w:r w:rsidRPr="00700767">
              <w:rPr>
                <w:lang w:eastAsia="zh-CN"/>
              </w:rPr>
              <w:t> </w:t>
            </w:r>
          </w:p>
        </w:tc>
      </w:tr>
      <w:tr w:rsidR="00700767" w:rsidRPr="00700767" w14:paraId="7E798814"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B1C44" w14:textId="77777777" w:rsidR="00700767" w:rsidRPr="00700767" w:rsidRDefault="00700767" w:rsidP="003E20D7">
            <w:pPr>
              <w:pStyle w:val="Tabletext"/>
              <w:rPr>
                <w:lang w:eastAsia="zh-CN"/>
              </w:rPr>
            </w:pPr>
            <w:r w:rsidRPr="00700767">
              <w:rPr>
                <w:lang w:eastAsia="zh-CN"/>
              </w:rPr>
              <w:t>HNG00000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85A0F" w14:textId="77777777" w:rsidR="00700767" w:rsidRPr="00700767" w:rsidRDefault="00700767" w:rsidP="003E20D7">
            <w:pPr>
              <w:pStyle w:val="Tabletext"/>
              <w:rPr>
                <w:lang w:eastAsia="zh-CN"/>
              </w:rPr>
            </w:pPr>
            <w:r w:rsidRPr="00700767">
              <w:rPr>
                <w:lang w:eastAsia="zh-CN"/>
              </w:rPr>
              <w:t>HNG</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3C6DF" w14:textId="77777777" w:rsidR="00700767" w:rsidRPr="00700767" w:rsidRDefault="00700767" w:rsidP="003E20D7">
            <w:pPr>
              <w:pStyle w:val="Tabletext"/>
              <w:jc w:val="center"/>
              <w:rPr>
                <w:lang w:eastAsia="zh-CN"/>
              </w:rPr>
            </w:pPr>
            <w:r w:rsidRPr="00700767">
              <w:rPr>
                <w:lang w:eastAsia="zh-CN"/>
              </w:rPr>
              <w:t>-7.5</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10F30" w14:textId="77777777" w:rsidR="00700767" w:rsidRPr="00700767" w:rsidRDefault="00700767" w:rsidP="003E20D7">
            <w:pPr>
              <w:pStyle w:val="Tabletext"/>
              <w:jc w:val="center"/>
              <w:rPr>
                <w:lang w:eastAsia="zh-CN"/>
              </w:rPr>
            </w:pPr>
            <w:r w:rsidRPr="00700767">
              <w:rPr>
                <w:lang w:eastAsia="zh-CN"/>
              </w:rPr>
              <w:t>22.037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0646E" w14:textId="77777777" w:rsidR="00700767" w:rsidRPr="00700767" w:rsidRDefault="00700767" w:rsidP="006F34D9">
            <w:pPr>
              <w:pStyle w:val="Tabletext"/>
              <w:jc w:val="right"/>
              <w:rPr>
                <w:lang w:eastAsia="zh-CN"/>
              </w:rPr>
            </w:pPr>
            <w:r w:rsidRPr="00700767">
              <w:rPr>
                <w:lang w:eastAsia="zh-CN"/>
              </w:rPr>
              <w:t> </w:t>
            </w:r>
          </w:p>
        </w:tc>
      </w:tr>
      <w:tr w:rsidR="00700767" w:rsidRPr="00700767" w14:paraId="18B267C3"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7666958" w14:textId="77777777" w:rsidR="00700767" w:rsidRPr="00700767" w:rsidRDefault="00700767" w:rsidP="003E20D7">
            <w:pPr>
              <w:pStyle w:val="Tabletext"/>
              <w:rPr>
                <w:lang w:eastAsia="zh-CN"/>
              </w:rPr>
            </w:pPr>
            <w:r w:rsidRPr="00700767">
              <w:rPr>
                <w:lang w:eastAsia="zh-CN"/>
              </w:rPr>
              <w:t>HOL00000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EE41508" w14:textId="77777777" w:rsidR="00700767" w:rsidRPr="00700767" w:rsidRDefault="00700767" w:rsidP="003E20D7">
            <w:pPr>
              <w:pStyle w:val="Tabletext"/>
              <w:rPr>
                <w:lang w:eastAsia="zh-CN"/>
              </w:rPr>
            </w:pPr>
            <w:r w:rsidRPr="00700767">
              <w:rPr>
                <w:lang w:eastAsia="zh-CN"/>
              </w:rPr>
              <w:t>HOL</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F07B95D" w14:textId="77777777" w:rsidR="00700767" w:rsidRPr="00700767" w:rsidRDefault="00700767" w:rsidP="003E20D7">
            <w:pPr>
              <w:pStyle w:val="Tabletext"/>
              <w:jc w:val="center"/>
              <w:rPr>
                <w:lang w:eastAsia="zh-CN"/>
              </w:rPr>
            </w:pPr>
            <w:r w:rsidRPr="00700767">
              <w:rPr>
                <w:lang w:eastAsia="zh-CN"/>
              </w:rPr>
              <w:t>-5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65ED604" w14:textId="77777777" w:rsidR="00700767" w:rsidRPr="00700767" w:rsidRDefault="00700767" w:rsidP="003E20D7">
            <w:pPr>
              <w:pStyle w:val="Tabletext"/>
              <w:jc w:val="center"/>
              <w:rPr>
                <w:lang w:eastAsia="zh-CN"/>
              </w:rPr>
            </w:pPr>
            <w:r w:rsidRPr="00700767">
              <w:rPr>
                <w:lang w:eastAsia="zh-CN"/>
              </w:rPr>
              <w:t>27.162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F4517E3" w14:textId="77777777" w:rsidR="00700767" w:rsidRPr="00700767" w:rsidRDefault="00700767" w:rsidP="006F34D9">
            <w:pPr>
              <w:pStyle w:val="Tabletext"/>
              <w:jc w:val="right"/>
              <w:rPr>
                <w:lang w:eastAsia="zh-CN"/>
              </w:rPr>
            </w:pPr>
            <w:r w:rsidRPr="00700767">
              <w:rPr>
                <w:lang w:eastAsia="zh-CN"/>
              </w:rPr>
              <w:t> </w:t>
            </w:r>
          </w:p>
        </w:tc>
      </w:tr>
      <w:tr w:rsidR="00700767" w:rsidRPr="00700767" w14:paraId="2FF7A389"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366E7" w14:textId="77777777" w:rsidR="00700767" w:rsidRPr="00700767" w:rsidRDefault="00700767" w:rsidP="003E20D7">
            <w:pPr>
              <w:pStyle w:val="Tabletext"/>
              <w:rPr>
                <w:lang w:eastAsia="zh-CN"/>
              </w:rPr>
            </w:pPr>
            <w:r w:rsidRPr="00700767">
              <w:rPr>
                <w:lang w:eastAsia="zh-CN"/>
              </w:rPr>
              <w:t>HTI00000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F7533" w14:textId="77777777" w:rsidR="00700767" w:rsidRPr="00700767" w:rsidRDefault="00700767" w:rsidP="003E20D7">
            <w:pPr>
              <w:pStyle w:val="Tabletext"/>
              <w:rPr>
                <w:lang w:eastAsia="zh-CN"/>
              </w:rPr>
            </w:pPr>
            <w:r w:rsidRPr="00700767">
              <w:rPr>
                <w:lang w:eastAsia="zh-CN"/>
              </w:rPr>
              <w:t>HTI</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FF1BA" w14:textId="77777777" w:rsidR="00700767" w:rsidRPr="00700767" w:rsidRDefault="00700767" w:rsidP="003E20D7">
            <w:pPr>
              <w:pStyle w:val="Tabletext"/>
              <w:jc w:val="center"/>
              <w:rPr>
                <w:lang w:eastAsia="zh-CN"/>
              </w:rPr>
            </w:pPr>
            <w:r w:rsidRPr="00700767">
              <w:rPr>
                <w:lang w:eastAsia="zh-CN"/>
              </w:rPr>
              <w:t>-92</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9625C" w14:textId="77777777" w:rsidR="00700767" w:rsidRPr="00700767" w:rsidRDefault="00700767" w:rsidP="003E20D7">
            <w:pPr>
              <w:pStyle w:val="Tabletext"/>
              <w:jc w:val="center"/>
              <w:rPr>
                <w:lang w:eastAsia="zh-CN"/>
              </w:rPr>
            </w:pPr>
            <w:r w:rsidRPr="00700767">
              <w:rPr>
                <w:lang w:eastAsia="zh-CN"/>
              </w:rPr>
              <w:t>33.278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F2B94" w14:textId="77777777" w:rsidR="00700767" w:rsidRPr="00700767" w:rsidRDefault="00700767" w:rsidP="006F34D9">
            <w:pPr>
              <w:pStyle w:val="Tabletext"/>
              <w:jc w:val="right"/>
              <w:rPr>
                <w:lang w:eastAsia="zh-CN"/>
              </w:rPr>
            </w:pPr>
            <w:r w:rsidRPr="00700767">
              <w:rPr>
                <w:lang w:eastAsia="zh-CN"/>
              </w:rPr>
              <w:t> </w:t>
            </w:r>
          </w:p>
        </w:tc>
      </w:tr>
      <w:tr w:rsidR="00700767" w:rsidRPr="00700767" w14:paraId="704C4343"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A497F48" w14:textId="77777777" w:rsidR="00700767" w:rsidRPr="00700767" w:rsidRDefault="00700767" w:rsidP="003E20D7">
            <w:pPr>
              <w:pStyle w:val="Tabletext"/>
              <w:rPr>
                <w:lang w:eastAsia="zh-CN"/>
              </w:rPr>
            </w:pPr>
            <w:r w:rsidRPr="00700767">
              <w:rPr>
                <w:lang w:eastAsia="zh-CN"/>
              </w:rPr>
              <w:t>HWA00000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0A4D60F" w14:textId="77777777" w:rsidR="00700767" w:rsidRPr="00700767" w:rsidRDefault="00700767" w:rsidP="003E20D7">
            <w:pPr>
              <w:pStyle w:val="Tabletext"/>
              <w:rPr>
                <w:lang w:eastAsia="zh-CN"/>
              </w:rPr>
            </w:pPr>
            <w:r w:rsidRPr="00700767">
              <w:rPr>
                <w:lang w:eastAsia="zh-CN"/>
              </w:rPr>
              <w:t>USA</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EB4BC50" w14:textId="77777777" w:rsidR="00700767" w:rsidRPr="00700767" w:rsidRDefault="00700767" w:rsidP="003E20D7">
            <w:pPr>
              <w:pStyle w:val="Tabletext"/>
              <w:jc w:val="center"/>
              <w:rPr>
                <w:lang w:eastAsia="zh-CN"/>
              </w:rPr>
            </w:pPr>
            <w:r w:rsidRPr="00700767">
              <w:rPr>
                <w:lang w:eastAsia="zh-CN"/>
              </w:rPr>
              <w:t>-159</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6A9321E" w14:textId="77777777" w:rsidR="00700767" w:rsidRPr="00700767" w:rsidRDefault="00700767" w:rsidP="003E20D7">
            <w:pPr>
              <w:pStyle w:val="Tabletext"/>
              <w:jc w:val="center"/>
              <w:rPr>
                <w:lang w:eastAsia="zh-CN"/>
              </w:rPr>
            </w:pPr>
            <w:r w:rsidRPr="00700767">
              <w:rPr>
                <w:lang w:eastAsia="zh-CN"/>
              </w:rPr>
              <w:t>999.99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3F45ACD" w14:textId="77777777" w:rsidR="00700767" w:rsidRPr="00700767" w:rsidRDefault="00700767" w:rsidP="006F34D9">
            <w:pPr>
              <w:pStyle w:val="Tabletext"/>
              <w:jc w:val="right"/>
              <w:rPr>
                <w:lang w:eastAsia="zh-CN"/>
              </w:rPr>
            </w:pPr>
            <w:r w:rsidRPr="00700767">
              <w:rPr>
                <w:lang w:eastAsia="zh-CN"/>
              </w:rPr>
              <w:t> </w:t>
            </w:r>
          </w:p>
        </w:tc>
      </w:tr>
      <w:tr w:rsidR="00700767" w:rsidRPr="00700767" w14:paraId="1D3711C5"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D448C" w14:textId="77777777" w:rsidR="00700767" w:rsidRPr="00700767" w:rsidRDefault="00700767" w:rsidP="003E20D7">
            <w:pPr>
              <w:pStyle w:val="Tabletext"/>
              <w:rPr>
                <w:lang w:eastAsia="zh-CN"/>
              </w:rPr>
            </w:pPr>
            <w:r w:rsidRPr="00700767">
              <w:rPr>
                <w:lang w:eastAsia="zh-CN"/>
              </w:rPr>
              <w:t>HWL00000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B7537" w14:textId="77777777" w:rsidR="00700767" w:rsidRPr="00700767" w:rsidRDefault="00700767" w:rsidP="003E20D7">
            <w:pPr>
              <w:pStyle w:val="Tabletext"/>
              <w:rPr>
                <w:lang w:eastAsia="zh-CN"/>
              </w:rPr>
            </w:pPr>
            <w:r w:rsidRPr="00700767">
              <w:rPr>
                <w:lang w:eastAsia="zh-CN"/>
              </w:rPr>
              <w:t>USA</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CAE52" w14:textId="77777777" w:rsidR="00700767" w:rsidRPr="00700767" w:rsidRDefault="00700767" w:rsidP="003E20D7">
            <w:pPr>
              <w:pStyle w:val="Tabletext"/>
              <w:jc w:val="center"/>
              <w:rPr>
                <w:lang w:eastAsia="zh-CN"/>
              </w:rPr>
            </w:pPr>
            <w:r w:rsidRPr="00700767">
              <w:rPr>
                <w:lang w:eastAsia="zh-CN"/>
              </w:rPr>
              <w:t>-159</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87CD8" w14:textId="77777777" w:rsidR="00700767" w:rsidRPr="00700767" w:rsidRDefault="00700767" w:rsidP="003E20D7">
            <w:pPr>
              <w:pStyle w:val="Tabletext"/>
              <w:jc w:val="center"/>
              <w:rPr>
                <w:lang w:eastAsia="zh-CN"/>
              </w:rPr>
            </w:pPr>
            <w:r w:rsidRPr="00700767">
              <w:rPr>
                <w:lang w:eastAsia="zh-CN"/>
              </w:rPr>
              <w:t>999.99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A4A74" w14:textId="77777777" w:rsidR="00700767" w:rsidRPr="00700767" w:rsidRDefault="00700767" w:rsidP="006F34D9">
            <w:pPr>
              <w:pStyle w:val="Tabletext"/>
              <w:jc w:val="right"/>
              <w:rPr>
                <w:lang w:eastAsia="zh-CN"/>
              </w:rPr>
            </w:pPr>
            <w:r w:rsidRPr="00700767">
              <w:rPr>
                <w:lang w:eastAsia="zh-CN"/>
              </w:rPr>
              <w:t> </w:t>
            </w:r>
          </w:p>
        </w:tc>
      </w:tr>
      <w:tr w:rsidR="00700767" w:rsidRPr="00700767" w14:paraId="07C18C96"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4B16CEF" w14:textId="77777777" w:rsidR="00700767" w:rsidRPr="00700767" w:rsidRDefault="00700767" w:rsidP="003E20D7">
            <w:pPr>
              <w:pStyle w:val="Tabletext"/>
              <w:rPr>
                <w:lang w:eastAsia="zh-CN"/>
              </w:rPr>
            </w:pPr>
            <w:r w:rsidRPr="00700767">
              <w:rPr>
                <w:lang w:eastAsia="zh-CN"/>
              </w:rPr>
              <w:t>I  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5ACF9C6" w14:textId="77777777" w:rsidR="00700767" w:rsidRPr="00700767" w:rsidRDefault="00700767" w:rsidP="003E20D7">
            <w:pPr>
              <w:pStyle w:val="Tabletext"/>
              <w:rPr>
                <w:lang w:eastAsia="zh-CN"/>
              </w:rPr>
            </w:pPr>
            <w:r w:rsidRPr="00700767">
              <w:rPr>
                <w:lang w:eastAsia="zh-CN"/>
              </w:rPr>
              <w:t>I</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7F6D873" w14:textId="77777777" w:rsidR="00700767" w:rsidRPr="00700767" w:rsidRDefault="00700767" w:rsidP="003E20D7">
            <w:pPr>
              <w:pStyle w:val="Tabletext"/>
              <w:jc w:val="center"/>
              <w:rPr>
                <w:lang w:eastAsia="zh-CN"/>
              </w:rPr>
            </w:pPr>
            <w:r w:rsidRPr="00700767">
              <w:rPr>
                <w:lang w:eastAsia="zh-CN"/>
              </w:rPr>
              <w:t>-23.4</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3DAA478" w14:textId="77777777" w:rsidR="00700767" w:rsidRPr="00700767" w:rsidRDefault="00700767" w:rsidP="003E20D7">
            <w:pPr>
              <w:pStyle w:val="Tabletext"/>
              <w:jc w:val="center"/>
              <w:rPr>
                <w:lang w:eastAsia="zh-CN"/>
              </w:rPr>
            </w:pPr>
            <w:r w:rsidRPr="00700767">
              <w:rPr>
                <w:lang w:eastAsia="zh-CN"/>
              </w:rPr>
              <w:t>24.343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5E470A0" w14:textId="77777777" w:rsidR="00700767" w:rsidRPr="00700767" w:rsidRDefault="00700767" w:rsidP="006F34D9">
            <w:pPr>
              <w:pStyle w:val="Tabletext"/>
              <w:jc w:val="right"/>
              <w:rPr>
                <w:lang w:eastAsia="zh-CN"/>
              </w:rPr>
            </w:pPr>
            <w:r w:rsidRPr="00700767">
              <w:rPr>
                <w:lang w:eastAsia="zh-CN"/>
              </w:rPr>
              <w:t> </w:t>
            </w:r>
          </w:p>
        </w:tc>
      </w:tr>
      <w:tr w:rsidR="00700767" w:rsidRPr="00700767" w14:paraId="569CACF2"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AFD88" w14:textId="77777777" w:rsidR="00700767" w:rsidRPr="00700767" w:rsidRDefault="00700767" w:rsidP="003E20D7">
            <w:pPr>
              <w:pStyle w:val="Tabletext"/>
              <w:rPr>
                <w:lang w:eastAsia="zh-CN"/>
              </w:rPr>
            </w:pPr>
            <w:r w:rsidRPr="00700767">
              <w:rPr>
                <w:lang w:eastAsia="zh-CN"/>
              </w:rPr>
              <w:t>IND00000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D163C" w14:textId="77777777" w:rsidR="00700767" w:rsidRPr="00700767" w:rsidRDefault="00700767" w:rsidP="003E20D7">
            <w:pPr>
              <w:pStyle w:val="Tabletext"/>
              <w:rPr>
                <w:lang w:eastAsia="zh-CN"/>
              </w:rPr>
            </w:pPr>
            <w:r w:rsidRPr="00700767">
              <w:rPr>
                <w:lang w:eastAsia="zh-CN"/>
              </w:rPr>
              <w:t>IND</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ACEBD" w14:textId="77777777" w:rsidR="00700767" w:rsidRPr="00700767" w:rsidRDefault="00700767" w:rsidP="003E20D7">
            <w:pPr>
              <w:pStyle w:val="Tabletext"/>
              <w:jc w:val="center"/>
              <w:rPr>
                <w:lang w:eastAsia="zh-CN"/>
              </w:rPr>
            </w:pPr>
            <w:r w:rsidRPr="00700767">
              <w:rPr>
                <w:lang w:eastAsia="zh-CN"/>
              </w:rPr>
              <w:t>74</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A2BC8" w14:textId="77777777" w:rsidR="00700767" w:rsidRPr="00700767" w:rsidRDefault="00700767" w:rsidP="003E20D7">
            <w:pPr>
              <w:pStyle w:val="Tabletext"/>
              <w:jc w:val="center"/>
              <w:rPr>
                <w:lang w:eastAsia="zh-CN"/>
              </w:rPr>
            </w:pPr>
            <w:r w:rsidRPr="00700767">
              <w:rPr>
                <w:lang w:eastAsia="zh-CN"/>
              </w:rPr>
              <w:t>33.314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E9311" w14:textId="77777777" w:rsidR="00700767" w:rsidRPr="00700767" w:rsidRDefault="00700767" w:rsidP="006F34D9">
            <w:pPr>
              <w:pStyle w:val="Tabletext"/>
              <w:jc w:val="right"/>
              <w:rPr>
                <w:lang w:eastAsia="zh-CN"/>
              </w:rPr>
            </w:pPr>
            <w:r w:rsidRPr="00700767">
              <w:rPr>
                <w:lang w:eastAsia="zh-CN"/>
              </w:rPr>
              <w:t> </w:t>
            </w:r>
          </w:p>
        </w:tc>
      </w:tr>
      <w:tr w:rsidR="00700767" w:rsidRPr="00700767" w14:paraId="74190B87"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3A39B7A" w14:textId="77777777" w:rsidR="00700767" w:rsidRPr="00700767" w:rsidRDefault="00700767" w:rsidP="003E20D7">
            <w:pPr>
              <w:pStyle w:val="Tabletext"/>
              <w:rPr>
                <w:lang w:eastAsia="zh-CN"/>
              </w:rPr>
            </w:pPr>
            <w:r w:rsidRPr="00700767">
              <w:rPr>
                <w:lang w:eastAsia="zh-CN"/>
              </w:rPr>
              <w:t>INS00000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6906FD0" w14:textId="77777777" w:rsidR="00700767" w:rsidRPr="00700767" w:rsidRDefault="00700767" w:rsidP="003E20D7">
            <w:pPr>
              <w:pStyle w:val="Tabletext"/>
              <w:rPr>
                <w:lang w:eastAsia="zh-CN"/>
              </w:rPr>
            </w:pPr>
            <w:r w:rsidRPr="00700767">
              <w:rPr>
                <w:lang w:eastAsia="zh-CN"/>
              </w:rPr>
              <w:t>INS</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E1E45E5" w14:textId="77777777" w:rsidR="00700767" w:rsidRPr="00700767" w:rsidRDefault="00700767" w:rsidP="003E20D7">
            <w:pPr>
              <w:pStyle w:val="Tabletext"/>
              <w:jc w:val="center"/>
              <w:rPr>
                <w:lang w:eastAsia="zh-CN"/>
              </w:rPr>
            </w:pPr>
            <w:r w:rsidRPr="00700767">
              <w:rPr>
                <w:lang w:eastAsia="zh-CN"/>
              </w:rPr>
              <w:t>115.4</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A6C3908" w14:textId="77777777" w:rsidR="00700767" w:rsidRPr="00700767" w:rsidRDefault="00700767" w:rsidP="003E20D7">
            <w:pPr>
              <w:pStyle w:val="Tabletext"/>
              <w:jc w:val="center"/>
              <w:rPr>
                <w:lang w:eastAsia="zh-CN"/>
              </w:rPr>
            </w:pPr>
            <w:r w:rsidRPr="00700767">
              <w:rPr>
                <w:lang w:eastAsia="zh-CN"/>
              </w:rPr>
              <w:t>24.003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4D4D5C1" w14:textId="77777777" w:rsidR="00700767" w:rsidRPr="00700767" w:rsidRDefault="00700767" w:rsidP="006F34D9">
            <w:pPr>
              <w:pStyle w:val="Tabletext"/>
              <w:jc w:val="right"/>
              <w:rPr>
                <w:lang w:eastAsia="zh-CN"/>
              </w:rPr>
            </w:pPr>
            <w:r w:rsidRPr="00700767">
              <w:rPr>
                <w:lang w:eastAsia="zh-CN"/>
              </w:rPr>
              <w:t> </w:t>
            </w:r>
          </w:p>
        </w:tc>
      </w:tr>
      <w:tr w:rsidR="00700767" w:rsidRPr="00700767" w14:paraId="2A53ADBF"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C1FA4" w14:textId="77777777" w:rsidR="00700767" w:rsidRPr="00700767" w:rsidRDefault="00700767" w:rsidP="003E20D7">
            <w:pPr>
              <w:pStyle w:val="Tabletext"/>
              <w:rPr>
                <w:lang w:eastAsia="zh-CN"/>
              </w:rPr>
            </w:pPr>
            <w:r w:rsidRPr="00700767">
              <w:rPr>
                <w:lang w:eastAsia="zh-CN"/>
              </w:rPr>
              <w:t>IRL00000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6E278" w14:textId="77777777" w:rsidR="00700767" w:rsidRPr="00700767" w:rsidRDefault="00700767" w:rsidP="003E20D7">
            <w:pPr>
              <w:pStyle w:val="Tabletext"/>
              <w:rPr>
                <w:lang w:eastAsia="zh-CN"/>
              </w:rPr>
            </w:pPr>
            <w:r w:rsidRPr="00700767">
              <w:rPr>
                <w:lang w:eastAsia="zh-CN"/>
              </w:rPr>
              <w:t>IRL</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AF43B" w14:textId="77777777" w:rsidR="00700767" w:rsidRPr="00700767" w:rsidRDefault="00700767" w:rsidP="003E20D7">
            <w:pPr>
              <w:pStyle w:val="Tabletext"/>
              <w:jc w:val="center"/>
              <w:rPr>
                <w:lang w:eastAsia="zh-CN"/>
              </w:rPr>
            </w:pPr>
            <w:r w:rsidRPr="00700767">
              <w:rPr>
                <w:lang w:eastAsia="zh-CN"/>
              </w:rPr>
              <w:t>-21.8</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83EB8" w14:textId="77777777" w:rsidR="00700767" w:rsidRPr="00700767" w:rsidRDefault="00700767" w:rsidP="003E20D7">
            <w:pPr>
              <w:pStyle w:val="Tabletext"/>
              <w:jc w:val="center"/>
              <w:rPr>
                <w:lang w:eastAsia="zh-CN"/>
              </w:rPr>
            </w:pPr>
            <w:r w:rsidRPr="00700767">
              <w:rPr>
                <w:lang w:eastAsia="zh-CN"/>
              </w:rPr>
              <w:t>33.152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AF708" w14:textId="77777777" w:rsidR="00700767" w:rsidRPr="00700767" w:rsidRDefault="00700767" w:rsidP="006F34D9">
            <w:pPr>
              <w:pStyle w:val="Tabletext"/>
              <w:jc w:val="right"/>
              <w:rPr>
                <w:lang w:eastAsia="zh-CN"/>
              </w:rPr>
            </w:pPr>
            <w:r w:rsidRPr="00700767">
              <w:rPr>
                <w:lang w:eastAsia="zh-CN"/>
              </w:rPr>
              <w:t> </w:t>
            </w:r>
          </w:p>
        </w:tc>
      </w:tr>
      <w:tr w:rsidR="00700767" w:rsidRPr="00700767" w14:paraId="0567444E"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73D48EF" w14:textId="77777777" w:rsidR="00700767" w:rsidRPr="00700767" w:rsidRDefault="00700767" w:rsidP="003E20D7">
            <w:pPr>
              <w:pStyle w:val="Tabletext"/>
              <w:rPr>
                <w:lang w:eastAsia="zh-CN"/>
              </w:rPr>
            </w:pPr>
            <w:r w:rsidRPr="00700767">
              <w:rPr>
                <w:lang w:eastAsia="zh-CN"/>
              </w:rPr>
              <w:t>IRN00000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523DCC8" w14:textId="77777777" w:rsidR="00700767" w:rsidRPr="00700767" w:rsidRDefault="00700767" w:rsidP="003E20D7">
            <w:pPr>
              <w:pStyle w:val="Tabletext"/>
              <w:rPr>
                <w:lang w:eastAsia="zh-CN"/>
              </w:rPr>
            </w:pPr>
            <w:r w:rsidRPr="00700767">
              <w:rPr>
                <w:lang w:eastAsia="zh-CN"/>
              </w:rPr>
              <w:t>IRN</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BD9A3F9" w14:textId="77777777" w:rsidR="00700767" w:rsidRPr="00700767" w:rsidRDefault="00700767" w:rsidP="003E20D7">
            <w:pPr>
              <w:pStyle w:val="Tabletext"/>
              <w:jc w:val="center"/>
              <w:rPr>
                <w:lang w:eastAsia="zh-CN"/>
              </w:rPr>
            </w:pPr>
            <w:r w:rsidRPr="00700767">
              <w:rPr>
                <w:lang w:eastAsia="zh-CN"/>
              </w:rPr>
              <w:t>24.19</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7744D97" w14:textId="77777777" w:rsidR="00700767" w:rsidRPr="00700767" w:rsidRDefault="00700767" w:rsidP="003E20D7">
            <w:pPr>
              <w:pStyle w:val="Tabletext"/>
              <w:jc w:val="center"/>
              <w:rPr>
                <w:lang w:eastAsia="zh-CN"/>
              </w:rPr>
            </w:pPr>
            <w:r w:rsidRPr="00700767">
              <w:rPr>
                <w:lang w:eastAsia="zh-CN"/>
              </w:rPr>
              <w:t>27.53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3D1744C" w14:textId="77777777" w:rsidR="00700767" w:rsidRPr="00700767" w:rsidRDefault="00700767" w:rsidP="006F34D9">
            <w:pPr>
              <w:pStyle w:val="Tabletext"/>
              <w:jc w:val="right"/>
              <w:rPr>
                <w:lang w:eastAsia="zh-CN"/>
              </w:rPr>
            </w:pPr>
            <w:r w:rsidRPr="00700767">
              <w:rPr>
                <w:lang w:eastAsia="zh-CN"/>
              </w:rPr>
              <w:t> </w:t>
            </w:r>
          </w:p>
        </w:tc>
      </w:tr>
      <w:tr w:rsidR="00700767" w:rsidRPr="00700767" w14:paraId="70500064"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41CC1" w14:textId="77777777" w:rsidR="00700767" w:rsidRPr="00700767" w:rsidRDefault="00700767" w:rsidP="003E20D7">
            <w:pPr>
              <w:pStyle w:val="Tabletext"/>
              <w:rPr>
                <w:lang w:eastAsia="zh-CN"/>
              </w:rPr>
            </w:pPr>
            <w:r w:rsidRPr="00700767">
              <w:rPr>
                <w:lang w:eastAsia="zh-CN"/>
              </w:rPr>
              <w:t>IRQ00000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00FB3" w14:textId="77777777" w:rsidR="00700767" w:rsidRPr="00700767" w:rsidRDefault="00700767" w:rsidP="003E20D7">
            <w:pPr>
              <w:pStyle w:val="Tabletext"/>
              <w:rPr>
                <w:lang w:eastAsia="zh-CN"/>
              </w:rPr>
            </w:pPr>
            <w:r w:rsidRPr="00700767">
              <w:rPr>
                <w:lang w:eastAsia="zh-CN"/>
              </w:rPr>
              <w:t>IRQ</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71BF8" w14:textId="77777777" w:rsidR="00700767" w:rsidRPr="00700767" w:rsidRDefault="00700767" w:rsidP="003E20D7">
            <w:pPr>
              <w:pStyle w:val="Tabletext"/>
              <w:jc w:val="center"/>
              <w:rPr>
                <w:lang w:eastAsia="zh-CN"/>
              </w:rPr>
            </w:pPr>
            <w:r w:rsidRPr="00700767">
              <w:rPr>
                <w:lang w:eastAsia="zh-CN"/>
              </w:rPr>
              <w:t>65.45</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8E00C" w14:textId="77777777" w:rsidR="00700767" w:rsidRPr="00700767" w:rsidRDefault="00700767" w:rsidP="003E20D7">
            <w:pPr>
              <w:pStyle w:val="Tabletext"/>
              <w:jc w:val="center"/>
              <w:rPr>
                <w:lang w:eastAsia="zh-CN"/>
              </w:rPr>
            </w:pPr>
            <w:r w:rsidRPr="00700767">
              <w:rPr>
                <w:lang w:eastAsia="zh-CN"/>
              </w:rPr>
              <w:t>24.919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7F5DD" w14:textId="77777777" w:rsidR="00700767" w:rsidRPr="00700767" w:rsidRDefault="00700767" w:rsidP="006F34D9">
            <w:pPr>
              <w:pStyle w:val="Tabletext"/>
              <w:jc w:val="right"/>
              <w:rPr>
                <w:lang w:eastAsia="zh-CN"/>
              </w:rPr>
            </w:pPr>
            <w:r w:rsidRPr="00700767">
              <w:rPr>
                <w:lang w:eastAsia="zh-CN"/>
              </w:rPr>
              <w:t> </w:t>
            </w:r>
          </w:p>
        </w:tc>
      </w:tr>
      <w:tr w:rsidR="00700767" w:rsidRPr="00700767" w14:paraId="352A02B9"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82BE5C1" w14:textId="77777777" w:rsidR="00700767" w:rsidRPr="00700767" w:rsidRDefault="00700767" w:rsidP="003E20D7">
            <w:pPr>
              <w:pStyle w:val="Tabletext"/>
              <w:rPr>
                <w:lang w:eastAsia="zh-CN"/>
              </w:rPr>
            </w:pPr>
            <w:r w:rsidRPr="00700767">
              <w:rPr>
                <w:lang w:eastAsia="zh-CN"/>
              </w:rPr>
              <w:t>ISL00000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719E678" w14:textId="77777777" w:rsidR="00700767" w:rsidRPr="00700767" w:rsidRDefault="00700767" w:rsidP="003E20D7">
            <w:pPr>
              <w:pStyle w:val="Tabletext"/>
              <w:rPr>
                <w:lang w:eastAsia="zh-CN"/>
              </w:rPr>
            </w:pPr>
            <w:r w:rsidRPr="00700767">
              <w:rPr>
                <w:lang w:eastAsia="zh-CN"/>
              </w:rPr>
              <w:t>ISL</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7AB5CC4" w14:textId="77777777" w:rsidR="00700767" w:rsidRPr="00700767" w:rsidRDefault="00700767" w:rsidP="003E20D7">
            <w:pPr>
              <w:pStyle w:val="Tabletext"/>
              <w:jc w:val="center"/>
              <w:rPr>
                <w:lang w:eastAsia="zh-CN"/>
              </w:rPr>
            </w:pPr>
            <w:r w:rsidRPr="00700767">
              <w:rPr>
                <w:lang w:eastAsia="zh-CN"/>
              </w:rPr>
              <w:t>-35.2</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4129682" w14:textId="77777777" w:rsidR="00700767" w:rsidRPr="00700767" w:rsidRDefault="00700767" w:rsidP="003E20D7">
            <w:pPr>
              <w:pStyle w:val="Tabletext"/>
              <w:jc w:val="center"/>
              <w:rPr>
                <w:lang w:eastAsia="zh-CN"/>
              </w:rPr>
            </w:pPr>
            <w:r w:rsidRPr="00700767">
              <w:rPr>
                <w:lang w:eastAsia="zh-CN"/>
              </w:rPr>
              <w:t>24.496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824C1C1" w14:textId="77777777" w:rsidR="00700767" w:rsidRPr="00700767" w:rsidRDefault="00700767" w:rsidP="006F34D9">
            <w:pPr>
              <w:pStyle w:val="Tabletext"/>
              <w:jc w:val="right"/>
              <w:rPr>
                <w:lang w:eastAsia="zh-CN"/>
              </w:rPr>
            </w:pPr>
            <w:r w:rsidRPr="00700767">
              <w:rPr>
                <w:lang w:eastAsia="zh-CN"/>
              </w:rPr>
              <w:t> </w:t>
            </w:r>
          </w:p>
        </w:tc>
      </w:tr>
      <w:tr w:rsidR="00700767" w:rsidRPr="00700767" w14:paraId="60D8F678"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7458E" w14:textId="77777777" w:rsidR="00700767" w:rsidRPr="00700767" w:rsidRDefault="00700767" w:rsidP="003E20D7">
            <w:pPr>
              <w:pStyle w:val="Tabletext"/>
              <w:rPr>
                <w:lang w:eastAsia="zh-CN"/>
              </w:rPr>
            </w:pPr>
            <w:r w:rsidRPr="00700767">
              <w:rPr>
                <w:lang w:eastAsia="zh-CN"/>
              </w:rPr>
              <w:t>ISR00000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423F7" w14:textId="77777777" w:rsidR="00700767" w:rsidRPr="00700767" w:rsidRDefault="00700767" w:rsidP="003E20D7">
            <w:pPr>
              <w:pStyle w:val="Tabletext"/>
              <w:rPr>
                <w:lang w:eastAsia="zh-CN"/>
              </w:rPr>
            </w:pPr>
            <w:r w:rsidRPr="00700767">
              <w:rPr>
                <w:lang w:eastAsia="zh-CN"/>
              </w:rPr>
              <w:t>ISR</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48A3A" w14:textId="77777777" w:rsidR="00700767" w:rsidRPr="00700767" w:rsidRDefault="00700767" w:rsidP="003E20D7">
            <w:pPr>
              <w:pStyle w:val="Tabletext"/>
              <w:jc w:val="center"/>
              <w:rPr>
                <w:lang w:eastAsia="zh-CN"/>
              </w:rPr>
            </w:pPr>
            <w:r w:rsidRPr="00700767">
              <w:rPr>
                <w:lang w:eastAsia="zh-CN"/>
              </w:rPr>
              <w:t>-4</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7C890" w14:textId="77777777" w:rsidR="00700767" w:rsidRPr="00700767" w:rsidRDefault="00700767" w:rsidP="003E20D7">
            <w:pPr>
              <w:pStyle w:val="Tabletext"/>
              <w:jc w:val="center"/>
              <w:rPr>
                <w:lang w:eastAsia="zh-CN"/>
              </w:rPr>
            </w:pPr>
            <w:r w:rsidRPr="00700767">
              <w:rPr>
                <w:lang w:eastAsia="zh-CN"/>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5E897" w14:textId="77777777" w:rsidR="00700767" w:rsidRPr="00700767" w:rsidRDefault="00700767" w:rsidP="006F34D9">
            <w:pPr>
              <w:pStyle w:val="Tabletext"/>
              <w:jc w:val="right"/>
              <w:rPr>
                <w:lang w:eastAsia="zh-CN"/>
              </w:rPr>
            </w:pPr>
            <w:r w:rsidRPr="00700767">
              <w:rPr>
                <w:lang w:eastAsia="zh-CN"/>
              </w:rPr>
              <w:t>2</w:t>
            </w:r>
          </w:p>
        </w:tc>
      </w:tr>
      <w:tr w:rsidR="00700767" w:rsidRPr="00700767" w14:paraId="0E107C94"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E743F1E" w14:textId="77777777" w:rsidR="00700767" w:rsidRPr="00700767" w:rsidRDefault="00700767" w:rsidP="003E20D7">
            <w:pPr>
              <w:pStyle w:val="Tabletext"/>
              <w:rPr>
                <w:lang w:eastAsia="zh-CN"/>
              </w:rPr>
            </w:pPr>
            <w:r w:rsidRPr="00700767">
              <w:rPr>
                <w:lang w:eastAsia="zh-CN"/>
              </w:rPr>
              <w:t>J  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CA666D2" w14:textId="77777777" w:rsidR="00700767" w:rsidRPr="00700767" w:rsidRDefault="00700767" w:rsidP="003E20D7">
            <w:pPr>
              <w:pStyle w:val="Tabletext"/>
              <w:rPr>
                <w:lang w:eastAsia="zh-CN"/>
              </w:rPr>
            </w:pPr>
            <w:r w:rsidRPr="00700767">
              <w:rPr>
                <w:lang w:eastAsia="zh-CN"/>
              </w:rPr>
              <w:t>J</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6C3691F" w14:textId="77777777" w:rsidR="00700767" w:rsidRPr="00700767" w:rsidRDefault="00700767" w:rsidP="003E20D7">
            <w:pPr>
              <w:pStyle w:val="Tabletext"/>
              <w:jc w:val="center"/>
              <w:rPr>
                <w:lang w:eastAsia="zh-CN"/>
              </w:rPr>
            </w:pPr>
            <w:r w:rsidRPr="00700767">
              <w:rPr>
                <w:lang w:eastAsia="zh-CN"/>
              </w:rPr>
              <w:t>152.5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1A49424" w14:textId="77777777" w:rsidR="00700767" w:rsidRPr="00700767" w:rsidRDefault="00700767" w:rsidP="003E20D7">
            <w:pPr>
              <w:pStyle w:val="Tabletext"/>
              <w:jc w:val="center"/>
              <w:rPr>
                <w:lang w:eastAsia="zh-CN"/>
              </w:rPr>
            </w:pPr>
            <w:r w:rsidRPr="00700767">
              <w:rPr>
                <w:lang w:eastAsia="zh-CN"/>
              </w:rPr>
              <w:t>33.081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1D406AB" w14:textId="77777777" w:rsidR="00700767" w:rsidRPr="00700767" w:rsidRDefault="00700767" w:rsidP="006F34D9">
            <w:pPr>
              <w:pStyle w:val="Tabletext"/>
              <w:jc w:val="right"/>
              <w:rPr>
                <w:lang w:eastAsia="zh-CN"/>
              </w:rPr>
            </w:pPr>
            <w:r w:rsidRPr="00700767">
              <w:rPr>
                <w:lang w:eastAsia="zh-CN"/>
              </w:rPr>
              <w:t> </w:t>
            </w:r>
          </w:p>
        </w:tc>
      </w:tr>
      <w:tr w:rsidR="00700767" w:rsidRPr="00700767" w14:paraId="7ECAB5D6"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804EC" w14:textId="77777777" w:rsidR="00700767" w:rsidRPr="00700767" w:rsidRDefault="00700767" w:rsidP="003E20D7">
            <w:pPr>
              <w:pStyle w:val="Tabletext"/>
              <w:rPr>
                <w:lang w:eastAsia="zh-CN"/>
              </w:rPr>
            </w:pPr>
            <w:r w:rsidRPr="00700767">
              <w:rPr>
                <w:lang w:eastAsia="zh-CN"/>
              </w:rPr>
              <w:t>JAR00000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18C54" w14:textId="77777777" w:rsidR="00700767" w:rsidRPr="00700767" w:rsidRDefault="00700767" w:rsidP="003E20D7">
            <w:pPr>
              <w:pStyle w:val="Tabletext"/>
              <w:rPr>
                <w:lang w:eastAsia="zh-CN"/>
              </w:rPr>
            </w:pPr>
            <w:r w:rsidRPr="00700767">
              <w:rPr>
                <w:lang w:eastAsia="zh-CN"/>
              </w:rPr>
              <w:t>USA</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14E01" w14:textId="77777777" w:rsidR="00700767" w:rsidRPr="00700767" w:rsidRDefault="00700767" w:rsidP="003E20D7">
            <w:pPr>
              <w:pStyle w:val="Tabletext"/>
              <w:jc w:val="center"/>
              <w:rPr>
                <w:lang w:eastAsia="zh-CN"/>
              </w:rPr>
            </w:pPr>
            <w:r w:rsidRPr="00700767">
              <w:rPr>
                <w:lang w:eastAsia="zh-CN"/>
              </w:rPr>
              <w:t>-159</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A4DE2" w14:textId="77777777" w:rsidR="00700767" w:rsidRPr="00700767" w:rsidRDefault="00700767" w:rsidP="003E20D7">
            <w:pPr>
              <w:pStyle w:val="Tabletext"/>
              <w:jc w:val="center"/>
              <w:rPr>
                <w:lang w:eastAsia="zh-CN"/>
              </w:rPr>
            </w:pPr>
            <w:r w:rsidRPr="00700767">
              <w:rPr>
                <w:lang w:eastAsia="zh-CN"/>
              </w:rPr>
              <w:t>999.99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AC8EA" w14:textId="77777777" w:rsidR="00700767" w:rsidRPr="00700767" w:rsidRDefault="00700767" w:rsidP="006F34D9">
            <w:pPr>
              <w:pStyle w:val="Tabletext"/>
              <w:jc w:val="right"/>
              <w:rPr>
                <w:lang w:eastAsia="zh-CN"/>
              </w:rPr>
            </w:pPr>
            <w:r w:rsidRPr="00700767">
              <w:rPr>
                <w:lang w:eastAsia="zh-CN"/>
              </w:rPr>
              <w:t> </w:t>
            </w:r>
          </w:p>
        </w:tc>
      </w:tr>
      <w:tr w:rsidR="00700767" w:rsidRPr="00700767" w14:paraId="79F094BF"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1AEC442" w14:textId="77777777" w:rsidR="00700767" w:rsidRPr="00700767" w:rsidRDefault="00700767" w:rsidP="003E20D7">
            <w:pPr>
              <w:pStyle w:val="Tabletext"/>
              <w:rPr>
                <w:lang w:eastAsia="zh-CN"/>
              </w:rPr>
            </w:pPr>
            <w:r w:rsidRPr="00700767">
              <w:rPr>
                <w:lang w:eastAsia="zh-CN"/>
              </w:rPr>
              <w:t>JMC00000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8ABF902" w14:textId="77777777" w:rsidR="00700767" w:rsidRPr="00700767" w:rsidRDefault="00700767" w:rsidP="003E20D7">
            <w:pPr>
              <w:pStyle w:val="Tabletext"/>
              <w:rPr>
                <w:lang w:eastAsia="zh-CN"/>
              </w:rPr>
            </w:pPr>
            <w:r w:rsidRPr="00700767">
              <w:rPr>
                <w:lang w:eastAsia="zh-CN"/>
              </w:rPr>
              <w:t>JMC</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87CA42F" w14:textId="77777777" w:rsidR="00700767" w:rsidRPr="00700767" w:rsidRDefault="00700767" w:rsidP="003E20D7">
            <w:pPr>
              <w:pStyle w:val="Tabletext"/>
              <w:jc w:val="center"/>
              <w:rPr>
                <w:lang w:eastAsia="zh-CN"/>
              </w:rPr>
            </w:pPr>
            <w:r w:rsidRPr="00700767">
              <w:rPr>
                <w:lang w:eastAsia="zh-CN"/>
              </w:rPr>
              <w:t>-108.6</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0B36C79" w14:textId="77777777" w:rsidR="00700767" w:rsidRPr="00700767" w:rsidRDefault="00700767" w:rsidP="003E20D7">
            <w:pPr>
              <w:pStyle w:val="Tabletext"/>
              <w:jc w:val="center"/>
              <w:rPr>
                <w:lang w:eastAsia="zh-CN"/>
              </w:rPr>
            </w:pPr>
            <w:r w:rsidRPr="00700767">
              <w:rPr>
                <w:lang w:eastAsia="zh-CN"/>
              </w:rPr>
              <w:t>40.407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E555027" w14:textId="77777777" w:rsidR="00700767" w:rsidRPr="00700767" w:rsidRDefault="00700767" w:rsidP="006F34D9">
            <w:pPr>
              <w:pStyle w:val="Tabletext"/>
              <w:jc w:val="right"/>
              <w:rPr>
                <w:lang w:eastAsia="zh-CN"/>
              </w:rPr>
            </w:pPr>
            <w:r w:rsidRPr="00700767">
              <w:rPr>
                <w:lang w:eastAsia="zh-CN"/>
              </w:rPr>
              <w:t> </w:t>
            </w:r>
          </w:p>
        </w:tc>
      </w:tr>
      <w:tr w:rsidR="00700767" w:rsidRPr="00700767" w14:paraId="19DABFAC"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76683" w14:textId="77777777" w:rsidR="00700767" w:rsidRPr="00700767" w:rsidRDefault="00700767" w:rsidP="003E20D7">
            <w:pPr>
              <w:pStyle w:val="Tabletext"/>
              <w:rPr>
                <w:lang w:eastAsia="zh-CN"/>
              </w:rPr>
            </w:pPr>
            <w:r w:rsidRPr="00700767">
              <w:rPr>
                <w:lang w:eastAsia="zh-CN"/>
              </w:rPr>
              <w:t>JON00000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484A2" w14:textId="77777777" w:rsidR="00700767" w:rsidRPr="00700767" w:rsidRDefault="00700767" w:rsidP="003E20D7">
            <w:pPr>
              <w:pStyle w:val="Tabletext"/>
              <w:rPr>
                <w:lang w:eastAsia="zh-CN"/>
              </w:rPr>
            </w:pPr>
            <w:r w:rsidRPr="00700767">
              <w:rPr>
                <w:lang w:eastAsia="zh-CN"/>
              </w:rPr>
              <w:t>USA</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11AEA" w14:textId="77777777" w:rsidR="00700767" w:rsidRPr="00700767" w:rsidRDefault="00700767" w:rsidP="003E20D7">
            <w:pPr>
              <w:pStyle w:val="Tabletext"/>
              <w:jc w:val="center"/>
              <w:rPr>
                <w:lang w:eastAsia="zh-CN"/>
              </w:rPr>
            </w:pPr>
            <w:r w:rsidRPr="00700767">
              <w:rPr>
                <w:lang w:eastAsia="zh-CN"/>
              </w:rPr>
              <w:t>-159</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23164" w14:textId="77777777" w:rsidR="00700767" w:rsidRPr="00700767" w:rsidRDefault="00700767" w:rsidP="003E20D7">
            <w:pPr>
              <w:pStyle w:val="Tabletext"/>
              <w:jc w:val="center"/>
              <w:rPr>
                <w:lang w:eastAsia="zh-CN"/>
              </w:rPr>
            </w:pPr>
            <w:r w:rsidRPr="00700767">
              <w:rPr>
                <w:lang w:eastAsia="zh-CN"/>
              </w:rPr>
              <w:t>999.99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D8D84" w14:textId="77777777" w:rsidR="00700767" w:rsidRPr="00700767" w:rsidRDefault="00700767" w:rsidP="006F34D9">
            <w:pPr>
              <w:pStyle w:val="Tabletext"/>
              <w:jc w:val="right"/>
              <w:rPr>
                <w:lang w:eastAsia="zh-CN"/>
              </w:rPr>
            </w:pPr>
            <w:r w:rsidRPr="00700767">
              <w:rPr>
                <w:lang w:eastAsia="zh-CN"/>
              </w:rPr>
              <w:t> </w:t>
            </w:r>
          </w:p>
        </w:tc>
      </w:tr>
      <w:tr w:rsidR="00700767" w:rsidRPr="00700767" w14:paraId="59A96F40"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7F7DE3B" w14:textId="77777777" w:rsidR="00700767" w:rsidRPr="00700767" w:rsidRDefault="00700767" w:rsidP="003E20D7">
            <w:pPr>
              <w:pStyle w:val="Tabletext"/>
              <w:rPr>
                <w:lang w:eastAsia="zh-CN"/>
              </w:rPr>
            </w:pPr>
            <w:r w:rsidRPr="00700767">
              <w:rPr>
                <w:lang w:eastAsia="zh-CN"/>
              </w:rPr>
              <w:t>JOR00000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B1578D6" w14:textId="77777777" w:rsidR="00700767" w:rsidRPr="00700767" w:rsidRDefault="00700767" w:rsidP="003E20D7">
            <w:pPr>
              <w:pStyle w:val="Tabletext"/>
              <w:rPr>
                <w:lang w:eastAsia="zh-CN"/>
              </w:rPr>
            </w:pPr>
            <w:r w:rsidRPr="00700767">
              <w:rPr>
                <w:lang w:eastAsia="zh-CN"/>
              </w:rPr>
              <w:t>JOR</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1C9B03E" w14:textId="77777777" w:rsidR="00700767" w:rsidRPr="00700767" w:rsidRDefault="00700767" w:rsidP="003E20D7">
            <w:pPr>
              <w:pStyle w:val="Tabletext"/>
              <w:jc w:val="center"/>
              <w:rPr>
                <w:lang w:eastAsia="zh-CN"/>
              </w:rPr>
            </w:pPr>
            <w:r w:rsidRPr="00700767">
              <w:rPr>
                <w:lang w:eastAsia="zh-CN"/>
              </w:rPr>
              <w:t>81.76</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17AEFCC" w14:textId="77777777" w:rsidR="00700767" w:rsidRPr="00700767" w:rsidRDefault="00700767" w:rsidP="003E20D7">
            <w:pPr>
              <w:pStyle w:val="Tabletext"/>
              <w:jc w:val="center"/>
              <w:rPr>
                <w:lang w:eastAsia="zh-CN"/>
              </w:rPr>
            </w:pPr>
            <w:r w:rsidRPr="00700767">
              <w:rPr>
                <w:lang w:eastAsia="zh-CN"/>
              </w:rPr>
              <w:t>24.493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44E4492" w14:textId="77777777" w:rsidR="00700767" w:rsidRPr="00700767" w:rsidRDefault="00700767" w:rsidP="006F34D9">
            <w:pPr>
              <w:pStyle w:val="Tabletext"/>
              <w:jc w:val="right"/>
              <w:rPr>
                <w:lang w:eastAsia="zh-CN"/>
              </w:rPr>
            </w:pPr>
            <w:r w:rsidRPr="00700767">
              <w:rPr>
                <w:lang w:eastAsia="zh-CN"/>
              </w:rPr>
              <w:t> </w:t>
            </w:r>
          </w:p>
        </w:tc>
      </w:tr>
      <w:tr w:rsidR="00700767" w:rsidRPr="00700767" w14:paraId="65C26CFD"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DDEC3" w14:textId="77777777" w:rsidR="00700767" w:rsidRPr="00700767" w:rsidRDefault="00700767" w:rsidP="003E20D7">
            <w:pPr>
              <w:pStyle w:val="Tabletext"/>
              <w:rPr>
                <w:lang w:eastAsia="zh-CN"/>
              </w:rPr>
            </w:pPr>
            <w:r w:rsidRPr="00700767">
              <w:rPr>
                <w:lang w:eastAsia="zh-CN"/>
              </w:rPr>
              <w:t>KAZ00000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7C9FD" w14:textId="77777777" w:rsidR="00700767" w:rsidRPr="00700767" w:rsidRDefault="00700767" w:rsidP="003E20D7">
            <w:pPr>
              <w:pStyle w:val="Tabletext"/>
              <w:rPr>
                <w:lang w:eastAsia="zh-CN"/>
              </w:rPr>
            </w:pPr>
            <w:r w:rsidRPr="00700767">
              <w:rPr>
                <w:lang w:eastAsia="zh-CN"/>
              </w:rPr>
              <w:t>KAZ</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CBF01" w14:textId="77777777" w:rsidR="00700767" w:rsidRPr="00700767" w:rsidRDefault="00700767" w:rsidP="003E20D7">
            <w:pPr>
              <w:pStyle w:val="Tabletext"/>
              <w:jc w:val="center"/>
              <w:rPr>
                <w:lang w:eastAsia="zh-CN"/>
              </w:rPr>
            </w:pPr>
            <w:r w:rsidRPr="00700767">
              <w:rPr>
                <w:lang w:eastAsia="zh-CN"/>
              </w:rPr>
              <w:t>58.5</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8903D" w14:textId="77777777" w:rsidR="00700767" w:rsidRPr="00700767" w:rsidRDefault="00700767" w:rsidP="003E20D7">
            <w:pPr>
              <w:pStyle w:val="Tabletext"/>
              <w:jc w:val="center"/>
              <w:rPr>
                <w:lang w:eastAsia="zh-CN"/>
              </w:rPr>
            </w:pPr>
            <w:r w:rsidRPr="00700767">
              <w:rPr>
                <w:lang w:eastAsia="zh-CN"/>
              </w:rPr>
              <w:t>18.666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225D7" w14:textId="77777777" w:rsidR="00700767" w:rsidRPr="00700767" w:rsidRDefault="00700767" w:rsidP="006F34D9">
            <w:pPr>
              <w:pStyle w:val="Tabletext"/>
              <w:jc w:val="right"/>
              <w:rPr>
                <w:lang w:eastAsia="zh-CN"/>
              </w:rPr>
            </w:pPr>
            <w:r w:rsidRPr="00700767">
              <w:rPr>
                <w:lang w:eastAsia="zh-CN"/>
              </w:rPr>
              <w:t>3</w:t>
            </w:r>
          </w:p>
        </w:tc>
      </w:tr>
      <w:tr w:rsidR="00700767" w:rsidRPr="00700767" w14:paraId="273084A0"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EDC157A" w14:textId="77777777" w:rsidR="00700767" w:rsidRPr="00700767" w:rsidRDefault="00700767" w:rsidP="003E20D7">
            <w:pPr>
              <w:pStyle w:val="Tabletext"/>
              <w:rPr>
                <w:lang w:eastAsia="zh-CN"/>
              </w:rPr>
            </w:pPr>
            <w:r w:rsidRPr="00700767">
              <w:rPr>
                <w:lang w:eastAsia="zh-CN"/>
              </w:rPr>
              <w:t>KEN00000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C30D4EC" w14:textId="77777777" w:rsidR="00700767" w:rsidRPr="00700767" w:rsidRDefault="00700767" w:rsidP="003E20D7">
            <w:pPr>
              <w:pStyle w:val="Tabletext"/>
              <w:rPr>
                <w:lang w:eastAsia="zh-CN"/>
              </w:rPr>
            </w:pPr>
            <w:r w:rsidRPr="00700767">
              <w:rPr>
                <w:lang w:eastAsia="zh-CN"/>
              </w:rPr>
              <w:t>KEN</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8650EEA" w14:textId="77777777" w:rsidR="00700767" w:rsidRPr="00700767" w:rsidRDefault="00700767" w:rsidP="003E20D7">
            <w:pPr>
              <w:pStyle w:val="Tabletext"/>
              <w:jc w:val="center"/>
              <w:rPr>
                <w:lang w:eastAsia="zh-CN"/>
              </w:rPr>
            </w:pPr>
            <w:r w:rsidRPr="00700767">
              <w:rPr>
                <w:lang w:eastAsia="zh-CN"/>
              </w:rPr>
              <w:t>78.2</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7FA1526" w14:textId="77777777" w:rsidR="00700767" w:rsidRPr="00700767" w:rsidRDefault="00700767" w:rsidP="003E20D7">
            <w:pPr>
              <w:pStyle w:val="Tabletext"/>
              <w:jc w:val="center"/>
              <w:rPr>
                <w:lang w:eastAsia="zh-CN"/>
              </w:rPr>
            </w:pPr>
            <w:r w:rsidRPr="00700767">
              <w:rPr>
                <w:lang w:eastAsia="zh-CN"/>
              </w:rPr>
              <w:t>27.586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00A5376" w14:textId="77777777" w:rsidR="00700767" w:rsidRPr="00700767" w:rsidRDefault="00700767" w:rsidP="006F34D9">
            <w:pPr>
              <w:pStyle w:val="Tabletext"/>
              <w:jc w:val="right"/>
              <w:rPr>
                <w:lang w:eastAsia="zh-CN"/>
              </w:rPr>
            </w:pPr>
            <w:r w:rsidRPr="00700767">
              <w:rPr>
                <w:lang w:eastAsia="zh-CN"/>
              </w:rPr>
              <w:t> </w:t>
            </w:r>
          </w:p>
        </w:tc>
      </w:tr>
      <w:tr w:rsidR="00700767" w:rsidRPr="00700767" w14:paraId="44642F29"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CAECB" w14:textId="77777777" w:rsidR="00700767" w:rsidRPr="00700767" w:rsidRDefault="00700767" w:rsidP="003E20D7">
            <w:pPr>
              <w:pStyle w:val="Tabletext"/>
              <w:rPr>
                <w:lang w:eastAsia="zh-CN"/>
              </w:rPr>
            </w:pPr>
            <w:r w:rsidRPr="00700767">
              <w:rPr>
                <w:lang w:eastAsia="zh-CN"/>
              </w:rPr>
              <w:t>KER00000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A597D" w14:textId="77777777" w:rsidR="00700767" w:rsidRPr="00700767" w:rsidRDefault="00700767" w:rsidP="003E20D7">
            <w:pPr>
              <w:pStyle w:val="Tabletext"/>
              <w:rPr>
                <w:lang w:eastAsia="zh-CN"/>
              </w:rPr>
            </w:pPr>
            <w:r w:rsidRPr="00700767">
              <w:rPr>
                <w:lang w:eastAsia="zh-CN"/>
              </w:rPr>
              <w:t>F</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81603" w14:textId="77777777" w:rsidR="00700767" w:rsidRPr="00700767" w:rsidRDefault="00700767" w:rsidP="003E20D7">
            <w:pPr>
              <w:pStyle w:val="Tabletext"/>
              <w:jc w:val="center"/>
              <w:rPr>
                <w:lang w:eastAsia="zh-CN"/>
              </w:rPr>
            </w:pPr>
            <w:r w:rsidRPr="00700767">
              <w:rPr>
                <w:lang w:eastAsia="zh-CN"/>
              </w:rPr>
              <w:t>113</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11F79" w14:textId="77777777" w:rsidR="00700767" w:rsidRPr="00700767" w:rsidRDefault="00700767" w:rsidP="003E20D7">
            <w:pPr>
              <w:pStyle w:val="Tabletext"/>
              <w:jc w:val="center"/>
              <w:rPr>
                <w:lang w:eastAsia="zh-CN"/>
              </w:rPr>
            </w:pPr>
            <w:r w:rsidRPr="00700767">
              <w:rPr>
                <w:lang w:eastAsia="zh-CN"/>
              </w:rPr>
              <w:t>26.463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12925" w14:textId="77777777" w:rsidR="00700767" w:rsidRPr="00700767" w:rsidRDefault="00700767" w:rsidP="006F34D9">
            <w:pPr>
              <w:pStyle w:val="Tabletext"/>
              <w:jc w:val="right"/>
              <w:rPr>
                <w:lang w:eastAsia="zh-CN"/>
              </w:rPr>
            </w:pPr>
            <w:r w:rsidRPr="00700767">
              <w:rPr>
                <w:lang w:eastAsia="zh-CN"/>
              </w:rPr>
              <w:t> </w:t>
            </w:r>
          </w:p>
        </w:tc>
      </w:tr>
      <w:tr w:rsidR="00700767" w:rsidRPr="00700767" w14:paraId="1D2D2AF8"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27203A4" w14:textId="77777777" w:rsidR="00700767" w:rsidRPr="00700767" w:rsidRDefault="00700767" w:rsidP="003E20D7">
            <w:pPr>
              <w:pStyle w:val="Tabletext"/>
              <w:rPr>
                <w:lang w:eastAsia="zh-CN"/>
              </w:rPr>
            </w:pPr>
            <w:r w:rsidRPr="00700767">
              <w:rPr>
                <w:lang w:eastAsia="zh-CN"/>
              </w:rPr>
              <w:t>KGZ00000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B029546" w14:textId="77777777" w:rsidR="00700767" w:rsidRPr="00700767" w:rsidRDefault="00700767" w:rsidP="003E20D7">
            <w:pPr>
              <w:pStyle w:val="Tabletext"/>
              <w:rPr>
                <w:lang w:eastAsia="zh-CN"/>
              </w:rPr>
            </w:pPr>
            <w:r w:rsidRPr="00700767">
              <w:rPr>
                <w:lang w:eastAsia="zh-CN"/>
              </w:rPr>
              <w:t>KGZ</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D259172" w14:textId="77777777" w:rsidR="00700767" w:rsidRPr="00700767" w:rsidRDefault="00700767" w:rsidP="003E20D7">
            <w:pPr>
              <w:pStyle w:val="Tabletext"/>
              <w:jc w:val="center"/>
              <w:rPr>
                <w:lang w:eastAsia="zh-CN"/>
              </w:rPr>
            </w:pPr>
            <w:r w:rsidRPr="00700767">
              <w:rPr>
                <w:lang w:eastAsia="zh-CN"/>
              </w:rPr>
              <w:t>64.6</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549955D" w14:textId="77777777" w:rsidR="00700767" w:rsidRPr="00700767" w:rsidRDefault="00700767" w:rsidP="003E20D7">
            <w:pPr>
              <w:pStyle w:val="Tabletext"/>
              <w:jc w:val="center"/>
              <w:rPr>
                <w:lang w:eastAsia="zh-CN"/>
              </w:rPr>
            </w:pPr>
            <w:r w:rsidRPr="00700767">
              <w:rPr>
                <w:lang w:eastAsia="zh-CN"/>
              </w:rPr>
              <w:t>26.449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2F3C72F" w14:textId="77777777" w:rsidR="00700767" w:rsidRPr="00700767" w:rsidRDefault="00700767" w:rsidP="006F34D9">
            <w:pPr>
              <w:pStyle w:val="Tabletext"/>
              <w:jc w:val="right"/>
              <w:rPr>
                <w:lang w:eastAsia="zh-CN"/>
              </w:rPr>
            </w:pPr>
            <w:r w:rsidRPr="00700767">
              <w:rPr>
                <w:lang w:eastAsia="zh-CN"/>
              </w:rPr>
              <w:t> </w:t>
            </w:r>
          </w:p>
        </w:tc>
      </w:tr>
      <w:tr w:rsidR="00700767" w:rsidRPr="00700767" w14:paraId="39F01FAF"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63E37" w14:textId="77777777" w:rsidR="00700767" w:rsidRPr="00700767" w:rsidRDefault="00700767" w:rsidP="003E20D7">
            <w:pPr>
              <w:pStyle w:val="Tabletext"/>
              <w:rPr>
                <w:lang w:eastAsia="zh-CN"/>
              </w:rPr>
            </w:pPr>
            <w:r w:rsidRPr="00700767">
              <w:rPr>
                <w:lang w:eastAsia="zh-CN"/>
              </w:rPr>
              <w:t>KIR00000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DA0D0" w14:textId="77777777" w:rsidR="00700767" w:rsidRPr="00700767" w:rsidRDefault="00700767" w:rsidP="003E20D7">
            <w:pPr>
              <w:pStyle w:val="Tabletext"/>
              <w:rPr>
                <w:lang w:eastAsia="zh-CN"/>
              </w:rPr>
            </w:pPr>
            <w:r w:rsidRPr="00700767">
              <w:rPr>
                <w:lang w:eastAsia="zh-CN"/>
              </w:rPr>
              <w:t>KIR</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F4DCA" w14:textId="77777777" w:rsidR="00700767" w:rsidRPr="00700767" w:rsidRDefault="00700767" w:rsidP="003E20D7">
            <w:pPr>
              <w:pStyle w:val="Tabletext"/>
              <w:jc w:val="center"/>
              <w:rPr>
                <w:lang w:eastAsia="zh-CN"/>
              </w:rPr>
            </w:pPr>
            <w:r w:rsidRPr="00700767">
              <w:rPr>
                <w:lang w:eastAsia="zh-CN"/>
              </w:rPr>
              <w:t>150</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80C88" w14:textId="77777777" w:rsidR="00700767" w:rsidRPr="00700767" w:rsidRDefault="00700767" w:rsidP="003E20D7">
            <w:pPr>
              <w:pStyle w:val="Tabletext"/>
              <w:jc w:val="center"/>
              <w:rPr>
                <w:lang w:eastAsia="zh-CN"/>
              </w:rPr>
            </w:pPr>
            <w:r w:rsidRPr="00700767">
              <w:rPr>
                <w:lang w:eastAsia="zh-CN"/>
              </w:rPr>
              <w:t>33.689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5A88D" w14:textId="77777777" w:rsidR="00700767" w:rsidRPr="00700767" w:rsidRDefault="00700767" w:rsidP="006F34D9">
            <w:pPr>
              <w:pStyle w:val="Tabletext"/>
              <w:jc w:val="right"/>
              <w:rPr>
                <w:lang w:eastAsia="zh-CN"/>
              </w:rPr>
            </w:pPr>
            <w:r w:rsidRPr="00700767">
              <w:rPr>
                <w:lang w:eastAsia="zh-CN"/>
              </w:rPr>
              <w:t> </w:t>
            </w:r>
          </w:p>
        </w:tc>
      </w:tr>
      <w:tr w:rsidR="00700767" w:rsidRPr="00700767" w14:paraId="57070FCF"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BFC5D15" w14:textId="77777777" w:rsidR="00700767" w:rsidRPr="00700767" w:rsidRDefault="00700767" w:rsidP="003E20D7">
            <w:pPr>
              <w:pStyle w:val="Tabletext"/>
              <w:rPr>
                <w:lang w:eastAsia="zh-CN"/>
              </w:rPr>
            </w:pPr>
            <w:r w:rsidRPr="00700767">
              <w:rPr>
                <w:lang w:eastAsia="zh-CN"/>
              </w:rPr>
              <w:t>KNA00000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B8BC6AC" w14:textId="77777777" w:rsidR="00700767" w:rsidRPr="00700767" w:rsidRDefault="00700767" w:rsidP="003E20D7">
            <w:pPr>
              <w:pStyle w:val="Tabletext"/>
              <w:rPr>
                <w:lang w:eastAsia="zh-CN"/>
              </w:rPr>
            </w:pPr>
            <w:r w:rsidRPr="00700767">
              <w:rPr>
                <w:lang w:eastAsia="zh-CN"/>
              </w:rPr>
              <w:t>KNA</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C51785F" w14:textId="77777777" w:rsidR="00700767" w:rsidRPr="00700767" w:rsidRDefault="00700767" w:rsidP="003E20D7">
            <w:pPr>
              <w:pStyle w:val="Tabletext"/>
              <w:jc w:val="center"/>
              <w:rPr>
                <w:lang w:eastAsia="zh-CN"/>
              </w:rPr>
            </w:pPr>
            <w:r w:rsidRPr="00700767">
              <w:rPr>
                <w:lang w:eastAsia="zh-CN"/>
              </w:rPr>
              <w:t>-88.8</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C839DB7" w14:textId="77777777" w:rsidR="00700767" w:rsidRPr="00700767" w:rsidRDefault="00700767" w:rsidP="003E20D7">
            <w:pPr>
              <w:pStyle w:val="Tabletext"/>
              <w:jc w:val="center"/>
              <w:rPr>
                <w:lang w:eastAsia="zh-CN"/>
              </w:rPr>
            </w:pPr>
            <w:r w:rsidRPr="00700767">
              <w:rPr>
                <w:lang w:eastAsia="zh-CN"/>
              </w:rPr>
              <w:t>30.798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0466113" w14:textId="77777777" w:rsidR="00700767" w:rsidRPr="00700767" w:rsidRDefault="00700767" w:rsidP="006F34D9">
            <w:pPr>
              <w:pStyle w:val="Tabletext"/>
              <w:jc w:val="right"/>
              <w:rPr>
                <w:lang w:eastAsia="zh-CN"/>
              </w:rPr>
            </w:pPr>
            <w:r w:rsidRPr="00700767">
              <w:rPr>
                <w:lang w:eastAsia="zh-CN"/>
              </w:rPr>
              <w:t> </w:t>
            </w:r>
          </w:p>
        </w:tc>
      </w:tr>
      <w:tr w:rsidR="00700767" w:rsidRPr="00700767" w14:paraId="531856D0"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6666B" w14:textId="77777777" w:rsidR="00700767" w:rsidRPr="00700767" w:rsidRDefault="00700767" w:rsidP="003E20D7">
            <w:pPr>
              <w:pStyle w:val="Tabletext"/>
              <w:rPr>
                <w:lang w:eastAsia="zh-CN"/>
              </w:rPr>
            </w:pPr>
            <w:r w:rsidRPr="00700767">
              <w:rPr>
                <w:lang w:eastAsia="zh-CN"/>
              </w:rPr>
              <w:t>KOR00000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3F821" w14:textId="77777777" w:rsidR="00700767" w:rsidRPr="00700767" w:rsidRDefault="00700767" w:rsidP="003E20D7">
            <w:pPr>
              <w:pStyle w:val="Tabletext"/>
              <w:rPr>
                <w:lang w:eastAsia="zh-CN"/>
              </w:rPr>
            </w:pPr>
            <w:r w:rsidRPr="00700767">
              <w:rPr>
                <w:lang w:eastAsia="zh-CN"/>
              </w:rPr>
              <w:t>KOR</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2DAFC" w14:textId="77777777" w:rsidR="00700767" w:rsidRPr="00700767" w:rsidRDefault="00700767" w:rsidP="003E20D7">
            <w:pPr>
              <w:pStyle w:val="Tabletext"/>
              <w:jc w:val="center"/>
              <w:rPr>
                <w:lang w:eastAsia="zh-CN"/>
              </w:rPr>
            </w:pPr>
            <w:r w:rsidRPr="00700767">
              <w:rPr>
                <w:lang w:eastAsia="zh-CN"/>
              </w:rPr>
              <w:t>116.2</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7DCF3" w14:textId="77777777" w:rsidR="00700767" w:rsidRPr="00700767" w:rsidRDefault="00700767" w:rsidP="003E20D7">
            <w:pPr>
              <w:pStyle w:val="Tabletext"/>
              <w:jc w:val="center"/>
              <w:rPr>
                <w:lang w:eastAsia="zh-CN"/>
              </w:rPr>
            </w:pPr>
            <w:r w:rsidRPr="00700767">
              <w:rPr>
                <w:lang w:eastAsia="zh-CN"/>
              </w:rPr>
              <w:t>22.888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4233A" w14:textId="77777777" w:rsidR="00700767" w:rsidRPr="00700767" w:rsidRDefault="00700767" w:rsidP="006F34D9">
            <w:pPr>
              <w:pStyle w:val="Tabletext"/>
              <w:jc w:val="right"/>
              <w:rPr>
                <w:lang w:eastAsia="zh-CN"/>
              </w:rPr>
            </w:pPr>
            <w:r w:rsidRPr="00700767">
              <w:rPr>
                <w:lang w:eastAsia="zh-CN"/>
              </w:rPr>
              <w:t> </w:t>
            </w:r>
          </w:p>
        </w:tc>
      </w:tr>
      <w:tr w:rsidR="00700767" w:rsidRPr="00700767" w14:paraId="0C69332C"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7C7553B" w14:textId="77777777" w:rsidR="00700767" w:rsidRPr="00700767" w:rsidRDefault="00700767" w:rsidP="003E20D7">
            <w:pPr>
              <w:pStyle w:val="Tabletext"/>
              <w:rPr>
                <w:lang w:eastAsia="zh-CN"/>
              </w:rPr>
            </w:pPr>
            <w:r w:rsidRPr="00700767">
              <w:rPr>
                <w:lang w:eastAsia="zh-CN"/>
              </w:rPr>
              <w:t>KRE00000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51DB94F" w14:textId="77777777" w:rsidR="00700767" w:rsidRPr="00700767" w:rsidRDefault="00700767" w:rsidP="003E20D7">
            <w:pPr>
              <w:pStyle w:val="Tabletext"/>
              <w:rPr>
                <w:lang w:eastAsia="zh-CN"/>
              </w:rPr>
            </w:pPr>
            <w:r w:rsidRPr="00700767">
              <w:rPr>
                <w:lang w:eastAsia="zh-CN"/>
              </w:rPr>
              <w:t>KRE</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05AF5B9" w14:textId="77777777" w:rsidR="00700767" w:rsidRPr="00700767" w:rsidRDefault="00700767" w:rsidP="003E20D7">
            <w:pPr>
              <w:pStyle w:val="Tabletext"/>
              <w:jc w:val="center"/>
              <w:rPr>
                <w:lang w:eastAsia="zh-CN"/>
              </w:rPr>
            </w:pPr>
            <w:r w:rsidRPr="00700767">
              <w:rPr>
                <w:lang w:eastAsia="zh-CN"/>
              </w:rPr>
              <w:t>145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C9194DE" w14:textId="77777777" w:rsidR="00700767" w:rsidRPr="00700767" w:rsidRDefault="00700767" w:rsidP="003E20D7">
            <w:pPr>
              <w:pStyle w:val="Tabletext"/>
              <w:jc w:val="center"/>
              <w:rPr>
                <w:lang w:eastAsia="zh-CN"/>
              </w:rPr>
            </w:pPr>
            <w:r w:rsidRPr="00700767">
              <w:rPr>
                <w:lang w:eastAsia="zh-CN"/>
              </w:rPr>
              <w:t>6.973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809009B" w14:textId="77777777" w:rsidR="00700767" w:rsidRPr="00700767" w:rsidRDefault="00700767" w:rsidP="006F34D9">
            <w:pPr>
              <w:pStyle w:val="Tabletext"/>
              <w:jc w:val="right"/>
              <w:rPr>
                <w:lang w:eastAsia="zh-CN"/>
              </w:rPr>
            </w:pPr>
            <w:r w:rsidRPr="00700767">
              <w:rPr>
                <w:lang w:eastAsia="zh-CN"/>
              </w:rPr>
              <w:t>1</w:t>
            </w:r>
          </w:p>
        </w:tc>
      </w:tr>
      <w:tr w:rsidR="00700767" w:rsidRPr="00700767" w14:paraId="5627E2E2"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CD203" w14:textId="77777777" w:rsidR="00700767" w:rsidRPr="00700767" w:rsidRDefault="00700767" w:rsidP="003E20D7">
            <w:pPr>
              <w:pStyle w:val="Tabletext"/>
              <w:rPr>
                <w:lang w:eastAsia="zh-CN"/>
              </w:rPr>
            </w:pPr>
            <w:r w:rsidRPr="00700767">
              <w:rPr>
                <w:lang w:eastAsia="zh-CN"/>
              </w:rPr>
              <w:t>KWT00000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18B51" w14:textId="77777777" w:rsidR="00700767" w:rsidRPr="00700767" w:rsidRDefault="00700767" w:rsidP="003E20D7">
            <w:pPr>
              <w:pStyle w:val="Tabletext"/>
              <w:rPr>
                <w:lang w:eastAsia="zh-CN"/>
              </w:rPr>
            </w:pPr>
            <w:r w:rsidRPr="00700767">
              <w:rPr>
                <w:lang w:eastAsia="zh-CN"/>
              </w:rPr>
              <w:t>KWT</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A6E2D" w14:textId="77777777" w:rsidR="00700767" w:rsidRPr="00700767" w:rsidRDefault="00700767" w:rsidP="003E20D7">
            <w:pPr>
              <w:pStyle w:val="Tabletext"/>
              <w:jc w:val="center"/>
              <w:rPr>
                <w:lang w:eastAsia="zh-CN"/>
              </w:rPr>
            </w:pPr>
            <w:r w:rsidRPr="00700767">
              <w:rPr>
                <w:lang w:eastAsia="zh-CN"/>
              </w:rPr>
              <w:t>30.9</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1A6B0" w14:textId="77777777" w:rsidR="00700767" w:rsidRPr="00700767" w:rsidRDefault="00700767" w:rsidP="003E20D7">
            <w:pPr>
              <w:pStyle w:val="Tabletext"/>
              <w:jc w:val="center"/>
              <w:rPr>
                <w:lang w:eastAsia="zh-CN"/>
              </w:rPr>
            </w:pPr>
            <w:r w:rsidRPr="00700767">
              <w:rPr>
                <w:lang w:eastAsia="zh-CN"/>
              </w:rPr>
              <w:t>-10.623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48ED1" w14:textId="77777777" w:rsidR="00700767" w:rsidRPr="00700767" w:rsidRDefault="00700767" w:rsidP="006F34D9">
            <w:pPr>
              <w:pStyle w:val="Tabletext"/>
              <w:jc w:val="right"/>
              <w:rPr>
                <w:lang w:eastAsia="zh-CN"/>
              </w:rPr>
            </w:pPr>
            <w:r w:rsidRPr="00700767">
              <w:rPr>
                <w:lang w:eastAsia="zh-CN"/>
              </w:rPr>
              <w:t>3</w:t>
            </w:r>
          </w:p>
        </w:tc>
      </w:tr>
      <w:tr w:rsidR="00700767" w:rsidRPr="00700767" w14:paraId="08323B91"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337D4C9" w14:textId="77777777" w:rsidR="00700767" w:rsidRPr="00700767" w:rsidRDefault="00700767" w:rsidP="003E20D7">
            <w:pPr>
              <w:pStyle w:val="Tabletext"/>
              <w:rPr>
                <w:lang w:eastAsia="zh-CN"/>
              </w:rPr>
            </w:pPr>
            <w:r w:rsidRPr="00700767">
              <w:rPr>
                <w:lang w:eastAsia="zh-CN"/>
              </w:rPr>
              <w:t>LAO00000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FEB174F" w14:textId="77777777" w:rsidR="00700767" w:rsidRPr="00700767" w:rsidRDefault="00700767" w:rsidP="003E20D7">
            <w:pPr>
              <w:pStyle w:val="Tabletext"/>
              <w:rPr>
                <w:lang w:eastAsia="zh-CN"/>
              </w:rPr>
            </w:pPr>
            <w:r w:rsidRPr="00700767">
              <w:rPr>
                <w:lang w:eastAsia="zh-CN"/>
              </w:rPr>
              <w:t>LAO</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8EA07F2" w14:textId="77777777" w:rsidR="00700767" w:rsidRPr="00700767" w:rsidRDefault="00700767" w:rsidP="003E20D7">
            <w:pPr>
              <w:pStyle w:val="Tabletext"/>
              <w:jc w:val="center"/>
              <w:rPr>
                <w:lang w:eastAsia="zh-CN"/>
              </w:rPr>
            </w:pPr>
            <w:r w:rsidRPr="00700767">
              <w:rPr>
                <w:lang w:eastAsia="zh-CN"/>
              </w:rPr>
              <w:t>142</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53F8503" w14:textId="77777777" w:rsidR="00700767" w:rsidRPr="00700767" w:rsidRDefault="00700767" w:rsidP="003E20D7">
            <w:pPr>
              <w:pStyle w:val="Tabletext"/>
              <w:jc w:val="center"/>
              <w:rPr>
                <w:lang w:eastAsia="zh-CN"/>
              </w:rPr>
            </w:pPr>
            <w:r w:rsidRPr="00700767">
              <w:rPr>
                <w:lang w:eastAsia="zh-CN"/>
              </w:rPr>
              <w:t>26.227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0DEA379" w14:textId="77777777" w:rsidR="00700767" w:rsidRPr="00700767" w:rsidRDefault="00700767" w:rsidP="006F34D9">
            <w:pPr>
              <w:pStyle w:val="Tabletext"/>
              <w:jc w:val="right"/>
              <w:rPr>
                <w:lang w:eastAsia="zh-CN"/>
              </w:rPr>
            </w:pPr>
            <w:r w:rsidRPr="00700767">
              <w:rPr>
                <w:lang w:eastAsia="zh-CN"/>
              </w:rPr>
              <w:t> </w:t>
            </w:r>
          </w:p>
        </w:tc>
      </w:tr>
      <w:tr w:rsidR="00700767" w:rsidRPr="00700767" w14:paraId="7677903C"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3DEA7" w14:textId="77777777" w:rsidR="00700767" w:rsidRPr="00700767" w:rsidRDefault="00700767" w:rsidP="003E20D7">
            <w:pPr>
              <w:pStyle w:val="Tabletext"/>
              <w:rPr>
                <w:lang w:eastAsia="zh-CN"/>
              </w:rPr>
            </w:pPr>
            <w:r w:rsidRPr="00700767">
              <w:rPr>
                <w:lang w:eastAsia="zh-CN"/>
              </w:rPr>
              <w:t>LBN00000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17041" w14:textId="77777777" w:rsidR="00700767" w:rsidRPr="00700767" w:rsidRDefault="00700767" w:rsidP="003E20D7">
            <w:pPr>
              <w:pStyle w:val="Tabletext"/>
              <w:rPr>
                <w:lang w:eastAsia="zh-CN"/>
              </w:rPr>
            </w:pPr>
            <w:r w:rsidRPr="00700767">
              <w:rPr>
                <w:lang w:eastAsia="zh-CN"/>
              </w:rPr>
              <w:t>LBN</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C414F" w14:textId="77777777" w:rsidR="00700767" w:rsidRPr="00700767" w:rsidRDefault="00700767" w:rsidP="003E20D7">
            <w:pPr>
              <w:pStyle w:val="Tabletext"/>
              <w:jc w:val="center"/>
              <w:rPr>
                <w:lang w:eastAsia="zh-CN"/>
              </w:rPr>
            </w:pPr>
            <w:r w:rsidRPr="00700767">
              <w:rPr>
                <w:lang w:eastAsia="zh-CN"/>
              </w:rPr>
              <w:t>97.5</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2496A" w14:textId="77777777" w:rsidR="00700767" w:rsidRPr="00700767" w:rsidRDefault="00700767" w:rsidP="003E20D7">
            <w:pPr>
              <w:pStyle w:val="Tabletext"/>
              <w:jc w:val="center"/>
              <w:rPr>
                <w:lang w:eastAsia="zh-CN"/>
              </w:rPr>
            </w:pPr>
            <w:r w:rsidRPr="00700767">
              <w:rPr>
                <w:lang w:eastAsia="zh-CN"/>
              </w:rPr>
              <w:t>29.999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75FEB" w14:textId="77777777" w:rsidR="00700767" w:rsidRPr="00700767" w:rsidRDefault="00700767" w:rsidP="006F34D9">
            <w:pPr>
              <w:pStyle w:val="Tabletext"/>
              <w:jc w:val="right"/>
              <w:rPr>
                <w:lang w:eastAsia="zh-CN"/>
              </w:rPr>
            </w:pPr>
            <w:r w:rsidRPr="00700767">
              <w:rPr>
                <w:lang w:eastAsia="zh-CN"/>
              </w:rPr>
              <w:t> </w:t>
            </w:r>
          </w:p>
        </w:tc>
      </w:tr>
      <w:tr w:rsidR="00700767" w:rsidRPr="00700767" w14:paraId="794F70B3"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3E55424" w14:textId="77777777" w:rsidR="00700767" w:rsidRPr="00700767" w:rsidRDefault="00700767" w:rsidP="003E20D7">
            <w:pPr>
              <w:pStyle w:val="Tabletext"/>
              <w:rPr>
                <w:lang w:eastAsia="zh-CN"/>
              </w:rPr>
            </w:pPr>
            <w:r w:rsidRPr="00700767">
              <w:rPr>
                <w:lang w:eastAsia="zh-CN"/>
              </w:rPr>
              <w:t>LBR00000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FD9DD24" w14:textId="77777777" w:rsidR="00700767" w:rsidRPr="00700767" w:rsidRDefault="00700767" w:rsidP="003E20D7">
            <w:pPr>
              <w:pStyle w:val="Tabletext"/>
              <w:rPr>
                <w:lang w:eastAsia="zh-CN"/>
              </w:rPr>
            </w:pPr>
            <w:r w:rsidRPr="00700767">
              <w:rPr>
                <w:lang w:eastAsia="zh-CN"/>
              </w:rPr>
              <w:t>LBR</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40595C8" w14:textId="77777777" w:rsidR="00700767" w:rsidRPr="00700767" w:rsidRDefault="00700767" w:rsidP="003E20D7">
            <w:pPr>
              <w:pStyle w:val="Tabletext"/>
              <w:jc w:val="center"/>
              <w:rPr>
                <w:lang w:eastAsia="zh-CN"/>
              </w:rPr>
            </w:pPr>
            <w:r w:rsidRPr="00700767">
              <w:rPr>
                <w:lang w:eastAsia="zh-CN"/>
              </w:rPr>
              <w:t>-41.8</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54FDC1E" w14:textId="77777777" w:rsidR="00700767" w:rsidRPr="00700767" w:rsidRDefault="00700767" w:rsidP="003E20D7">
            <w:pPr>
              <w:pStyle w:val="Tabletext"/>
              <w:jc w:val="center"/>
              <w:rPr>
                <w:lang w:eastAsia="zh-CN"/>
              </w:rPr>
            </w:pPr>
            <w:r w:rsidRPr="00700767">
              <w:rPr>
                <w:lang w:eastAsia="zh-CN"/>
              </w:rPr>
              <w:t>29.94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3BC4928" w14:textId="77777777" w:rsidR="00700767" w:rsidRPr="00700767" w:rsidRDefault="00700767" w:rsidP="006F34D9">
            <w:pPr>
              <w:pStyle w:val="Tabletext"/>
              <w:jc w:val="right"/>
              <w:rPr>
                <w:lang w:eastAsia="zh-CN"/>
              </w:rPr>
            </w:pPr>
            <w:r w:rsidRPr="00700767">
              <w:rPr>
                <w:lang w:eastAsia="zh-CN"/>
              </w:rPr>
              <w:t> </w:t>
            </w:r>
          </w:p>
        </w:tc>
      </w:tr>
      <w:tr w:rsidR="00700767" w:rsidRPr="00700767" w14:paraId="45070E51"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375D0" w14:textId="77777777" w:rsidR="00700767" w:rsidRPr="00700767" w:rsidRDefault="00700767" w:rsidP="003E20D7">
            <w:pPr>
              <w:pStyle w:val="Tabletext"/>
              <w:rPr>
                <w:lang w:eastAsia="zh-CN"/>
              </w:rPr>
            </w:pPr>
            <w:r w:rsidRPr="00700767">
              <w:rPr>
                <w:lang w:eastAsia="zh-CN"/>
              </w:rPr>
              <w:t>LBY00000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BB741" w14:textId="77777777" w:rsidR="00700767" w:rsidRPr="00700767" w:rsidRDefault="00700767" w:rsidP="003E20D7">
            <w:pPr>
              <w:pStyle w:val="Tabletext"/>
              <w:rPr>
                <w:lang w:eastAsia="zh-CN"/>
              </w:rPr>
            </w:pPr>
            <w:r w:rsidRPr="00700767">
              <w:rPr>
                <w:lang w:eastAsia="zh-CN"/>
              </w:rPr>
              <w:t>LBY</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21AD7" w14:textId="77777777" w:rsidR="00700767" w:rsidRPr="00700767" w:rsidRDefault="00700767" w:rsidP="003E20D7">
            <w:pPr>
              <w:pStyle w:val="Tabletext"/>
              <w:jc w:val="center"/>
              <w:rPr>
                <w:lang w:eastAsia="zh-CN"/>
              </w:rPr>
            </w:pPr>
            <w:r w:rsidRPr="00700767">
              <w:rPr>
                <w:lang w:eastAsia="zh-CN"/>
              </w:rPr>
              <w:t>28.9</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CAF55" w14:textId="77777777" w:rsidR="00700767" w:rsidRPr="00700767" w:rsidRDefault="00700767" w:rsidP="003E20D7">
            <w:pPr>
              <w:pStyle w:val="Tabletext"/>
              <w:jc w:val="center"/>
              <w:rPr>
                <w:lang w:eastAsia="zh-CN"/>
              </w:rPr>
            </w:pPr>
            <w:r w:rsidRPr="00700767">
              <w:rPr>
                <w:lang w:eastAsia="zh-CN"/>
              </w:rPr>
              <w:t>25.525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F01DB" w14:textId="77777777" w:rsidR="00700767" w:rsidRPr="00700767" w:rsidRDefault="00700767" w:rsidP="006F34D9">
            <w:pPr>
              <w:pStyle w:val="Tabletext"/>
              <w:jc w:val="right"/>
              <w:rPr>
                <w:lang w:eastAsia="zh-CN"/>
              </w:rPr>
            </w:pPr>
            <w:r w:rsidRPr="00700767">
              <w:rPr>
                <w:lang w:eastAsia="zh-CN"/>
              </w:rPr>
              <w:t> </w:t>
            </w:r>
          </w:p>
        </w:tc>
      </w:tr>
      <w:tr w:rsidR="00700767" w:rsidRPr="00700767" w14:paraId="51878C39"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ABD18A9" w14:textId="77777777" w:rsidR="00700767" w:rsidRPr="00700767" w:rsidRDefault="00700767" w:rsidP="003E20D7">
            <w:pPr>
              <w:pStyle w:val="Tabletext"/>
              <w:rPr>
                <w:lang w:eastAsia="zh-CN"/>
              </w:rPr>
            </w:pPr>
            <w:r w:rsidRPr="00700767">
              <w:rPr>
                <w:lang w:eastAsia="zh-CN"/>
              </w:rPr>
              <w:t>LIE00000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367E011" w14:textId="77777777" w:rsidR="00700767" w:rsidRPr="00700767" w:rsidRDefault="00700767" w:rsidP="003E20D7">
            <w:pPr>
              <w:pStyle w:val="Tabletext"/>
              <w:rPr>
                <w:lang w:eastAsia="zh-CN"/>
              </w:rPr>
            </w:pPr>
            <w:r w:rsidRPr="00700767">
              <w:rPr>
                <w:lang w:eastAsia="zh-CN"/>
              </w:rPr>
              <w:t>LIE</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30BA964" w14:textId="77777777" w:rsidR="00700767" w:rsidRPr="00700767" w:rsidRDefault="00700767" w:rsidP="003E20D7">
            <w:pPr>
              <w:pStyle w:val="Tabletext"/>
              <w:jc w:val="center"/>
              <w:rPr>
                <w:lang w:eastAsia="zh-CN"/>
              </w:rPr>
            </w:pPr>
            <w:r w:rsidRPr="00700767">
              <w:rPr>
                <w:lang w:eastAsia="zh-CN"/>
              </w:rPr>
              <w:t>-17.1</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16E4A87" w14:textId="77777777" w:rsidR="00700767" w:rsidRPr="00700767" w:rsidRDefault="00700767" w:rsidP="003E20D7">
            <w:pPr>
              <w:pStyle w:val="Tabletext"/>
              <w:jc w:val="center"/>
              <w:rPr>
                <w:lang w:eastAsia="zh-CN"/>
              </w:rPr>
            </w:pPr>
            <w:r w:rsidRPr="00700767">
              <w:rPr>
                <w:lang w:eastAsia="zh-CN"/>
              </w:rPr>
              <w:t>25.466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F2DF7C7" w14:textId="77777777" w:rsidR="00700767" w:rsidRPr="00700767" w:rsidRDefault="00700767" w:rsidP="006F34D9">
            <w:pPr>
              <w:pStyle w:val="Tabletext"/>
              <w:jc w:val="right"/>
              <w:rPr>
                <w:lang w:eastAsia="zh-CN"/>
              </w:rPr>
            </w:pPr>
            <w:r w:rsidRPr="00700767">
              <w:rPr>
                <w:lang w:eastAsia="zh-CN"/>
              </w:rPr>
              <w:t> </w:t>
            </w:r>
          </w:p>
        </w:tc>
      </w:tr>
      <w:tr w:rsidR="00700767" w:rsidRPr="00700767" w14:paraId="606DCCD5"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B3528" w14:textId="77777777" w:rsidR="00700767" w:rsidRPr="00700767" w:rsidRDefault="00700767" w:rsidP="003E20D7">
            <w:pPr>
              <w:pStyle w:val="Tabletext"/>
              <w:rPr>
                <w:lang w:eastAsia="zh-CN"/>
              </w:rPr>
            </w:pPr>
            <w:r w:rsidRPr="00700767">
              <w:rPr>
                <w:lang w:eastAsia="zh-CN"/>
              </w:rPr>
              <w:t>LSO00000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32031" w14:textId="77777777" w:rsidR="00700767" w:rsidRPr="00700767" w:rsidRDefault="00700767" w:rsidP="003E20D7">
            <w:pPr>
              <w:pStyle w:val="Tabletext"/>
              <w:rPr>
                <w:lang w:eastAsia="zh-CN"/>
              </w:rPr>
            </w:pPr>
            <w:r w:rsidRPr="00700767">
              <w:rPr>
                <w:lang w:eastAsia="zh-CN"/>
              </w:rPr>
              <w:t>LSO</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6B76B" w14:textId="77777777" w:rsidR="00700767" w:rsidRPr="00700767" w:rsidRDefault="00700767" w:rsidP="003E20D7">
            <w:pPr>
              <w:pStyle w:val="Tabletext"/>
              <w:jc w:val="center"/>
              <w:rPr>
                <w:lang w:eastAsia="zh-CN"/>
              </w:rPr>
            </w:pPr>
            <w:r w:rsidRPr="00700767">
              <w:rPr>
                <w:lang w:eastAsia="zh-CN"/>
              </w:rPr>
              <w:t>-19.3</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73F84" w14:textId="77777777" w:rsidR="00700767" w:rsidRPr="00700767" w:rsidRDefault="00700767" w:rsidP="003E20D7">
            <w:pPr>
              <w:pStyle w:val="Tabletext"/>
              <w:jc w:val="center"/>
              <w:rPr>
                <w:lang w:eastAsia="zh-CN"/>
              </w:rPr>
            </w:pPr>
            <w:r w:rsidRPr="00700767">
              <w:rPr>
                <w:lang w:eastAsia="zh-CN"/>
              </w:rPr>
              <w:t>40.665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C74E9" w14:textId="77777777" w:rsidR="00700767" w:rsidRPr="00700767" w:rsidRDefault="00700767" w:rsidP="006F34D9">
            <w:pPr>
              <w:pStyle w:val="Tabletext"/>
              <w:jc w:val="right"/>
              <w:rPr>
                <w:lang w:eastAsia="zh-CN"/>
              </w:rPr>
            </w:pPr>
            <w:r w:rsidRPr="00700767">
              <w:rPr>
                <w:lang w:eastAsia="zh-CN"/>
              </w:rPr>
              <w:t> </w:t>
            </w:r>
          </w:p>
        </w:tc>
      </w:tr>
      <w:tr w:rsidR="00700767" w:rsidRPr="00700767" w14:paraId="12F68370"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F57FE70" w14:textId="77777777" w:rsidR="00700767" w:rsidRPr="00700767" w:rsidRDefault="00700767" w:rsidP="003E20D7">
            <w:pPr>
              <w:pStyle w:val="Tabletext"/>
              <w:rPr>
                <w:lang w:eastAsia="zh-CN"/>
              </w:rPr>
            </w:pPr>
            <w:r w:rsidRPr="00700767">
              <w:rPr>
                <w:lang w:eastAsia="zh-CN"/>
              </w:rPr>
              <w:t>LTU00000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DC90095" w14:textId="77777777" w:rsidR="00700767" w:rsidRPr="00700767" w:rsidRDefault="00700767" w:rsidP="003E20D7">
            <w:pPr>
              <w:pStyle w:val="Tabletext"/>
              <w:rPr>
                <w:lang w:eastAsia="zh-CN"/>
              </w:rPr>
            </w:pPr>
            <w:r w:rsidRPr="00700767">
              <w:rPr>
                <w:lang w:eastAsia="zh-CN"/>
              </w:rPr>
              <w:t>LTU</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3280B34" w14:textId="77777777" w:rsidR="00700767" w:rsidRPr="00700767" w:rsidRDefault="00700767" w:rsidP="003E20D7">
            <w:pPr>
              <w:pStyle w:val="Tabletext"/>
              <w:jc w:val="center"/>
              <w:rPr>
                <w:lang w:eastAsia="zh-CN"/>
              </w:rPr>
            </w:pPr>
            <w:r w:rsidRPr="00700767">
              <w:rPr>
                <w:lang w:eastAsia="zh-CN"/>
              </w:rPr>
              <w:t>-9.3</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24290C5" w14:textId="77777777" w:rsidR="00700767" w:rsidRPr="00700767" w:rsidRDefault="00700767" w:rsidP="003E20D7">
            <w:pPr>
              <w:pStyle w:val="Tabletext"/>
              <w:jc w:val="center"/>
              <w:rPr>
                <w:lang w:eastAsia="zh-CN"/>
              </w:rPr>
            </w:pPr>
            <w:r w:rsidRPr="00700767">
              <w:rPr>
                <w:lang w:eastAsia="zh-CN"/>
              </w:rPr>
              <w:t>19.379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EB8CF52" w14:textId="77777777" w:rsidR="00700767" w:rsidRPr="00700767" w:rsidRDefault="00700767" w:rsidP="006F34D9">
            <w:pPr>
              <w:pStyle w:val="Tabletext"/>
              <w:jc w:val="right"/>
              <w:rPr>
                <w:lang w:eastAsia="zh-CN"/>
              </w:rPr>
            </w:pPr>
            <w:r w:rsidRPr="00700767">
              <w:rPr>
                <w:lang w:eastAsia="zh-CN"/>
              </w:rPr>
              <w:t>3</w:t>
            </w:r>
          </w:p>
        </w:tc>
      </w:tr>
      <w:tr w:rsidR="00700767" w:rsidRPr="00700767" w14:paraId="330ED748"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D22E7" w14:textId="77777777" w:rsidR="00700767" w:rsidRPr="00700767" w:rsidRDefault="00700767" w:rsidP="003E20D7">
            <w:pPr>
              <w:pStyle w:val="Tabletext"/>
              <w:rPr>
                <w:lang w:eastAsia="zh-CN"/>
              </w:rPr>
            </w:pPr>
            <w:r w:rsidRPr="00700767">
              <w:rPr>
                <w:lang w:eastAsia="zh-CN"/>
              </w:rPr>
              <w:t>LUX00000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0A8C5" w14:textId="77777777" w:rsidR="00700767" w:rsidRPr="00700767" w:rsidRDefault="00700767" w:rsidP="003E20D7">
            <w:pPr>
              <w:pStyle w:val="Tabletext"/>
              <w:rPr>
                <w:lang w:eastAsia="zh-CN"/>
              </w:rPr>
            </w:pPr>
            <w:r w:rsidRPr="00700767">
              <w:rPr>
                <w:lang w:eastAsia="zh-CN"/>
              </w:rPr>
              <w:t>LUX</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777E4" w14:textId="77777777" w:rsidR="00700767" w:rsidRPr="00700767" w:rsidRDefault="00700767" w:rsidP="003E20D7">
            <w:pPr>
              <w:pStyle w:val="Tabletext"/>
              <w:jc w:val="center"/>
              <w:rPr>
                <w:lang w:eastAsia="zh-CN"/>
              </w:rPr>
            </w:pPr>
            <w:r w:rsidRPr="00700767">
              <w:rPr>
                <w:lang w:eastAsia="zh-CN"/>
              </w:rPr>
              <w:t>19.2</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F3613" w14:textId="77777777" w:rsidR="00700767" w:rsidRPr="00700767" w:rsidRDefault="00700767" w:rsidP="003E20D7">
            <w:pPr>
              <w:pStyle w:val="Tabletext"/>
              <w:jc w:val="center"/>
              <w:rPr>
                <w:lang w:eastAsia="zh-CN"/>
              </w:rPr>
            </w:pPr>
            <w:r w:rsidRPr="00700767">
              <w:rPr>
                <w:lang w:eastAsia="zh-CN"/>
              </w:rPr>
              <w:t>29.817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A6559" w14:textId="77777777" w:rsidR="00700767" w:rsidRPr="00700767" w:rsidRDefault="00700767" w:rsidP="006F34D9">
            <w:pPr>
              <w:pStyle w:val="Tabletext"/>
              <w:jc w:val="right"/>
              <w:rPr>
                <w:lang w:eastAsia="zh-CN"/>
              </w:rPr>
            </w:pPr>
            <w:r w:rsidRPr="00700767">
              <w:rPr>
                <w:lang w:eastAsia="zh-CN"/>
              </w:rPr>
              <w:t> </w:t>
            </w:r>
          </w:p>
        </w:tc>
      </w:tr>
      <w:tr w:rsidR="00700767" w:rsidRPr="00700767" w14:paraId="5463B127"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B65B7BA" w14:textId="77777777" w:rsidR="00700767" w:rsidRPr="00700767" w:rsidRDefault="00700767" w:rsidP="003E20D7">
            <w:pPr>
              <w:pStyle w:val="Tabletext"/>
              <w:rPr>
                <w:lang w:eastAsia="zh-CN"/>
              </w:rPr>
            </w:pPr>
            <w:r w:rsidRPr="00700767">
              <w:rPr>
                <w:lang w:eastAsia="zh-CN"/>
              </w:rPr>
              <w:t>MAC00000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8463ADA" w14:textId="77777777" w:rsidR="00700767" w:rsidRPr="00700767" w:rsidRDefault="00700767" w:rsidP="003E20D7">
            <w:pPr>
              <w:pStyle w:val="Tabletext"/>
              <w:rPr>
                <w:lang w:eastAsia="zh-CN"/>
              </w:rPr>
            </w:pPr>
            <w:r w:rsidRPr="00700767">
              <w:rPr>
                <w:lang w:eastAsia="zh-CN"/>
              </w:rPr>
              <w:t>CHN</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94CA6B1" w14:textId="77777777" w:rsidR="00700767" w:rsidRPr="00700767" w:rsidRDefault="00700767" w:rsidP="003E20D7">
            <w:pPr>
              <w:pStyle w:val="Tabletext"/>
              <w:jc w:val="center"/>
              <w:rPr>
                <w:lang w:eastAsia="zh-CN"/>
              </w:rPr>
            </w:pPr>
            <w:r w:rsidRPr="00700767">
              <w:rPr>
                <w:lang w:eastAsia="zh-CN"/>
              </w:rPr>
              <w:t>117</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CA3CAEA" w14:textId="77777777" w:rsidR="00700767" w:rsidRPr="00700767" w:rsidRDefault="00700767" w:rsidP="003E20D7">
            <w:pPr>
              <w:pStyle w:val="Tabletext"/>
              <w:jc w:val="center"/>
              <w:rPr>
                <w:lang w:eastAsia="zh-CN"/>
              </w:rPr>
            </w:pPr>
            <w:r w:rsidRPr="00700767">
              <w:rPr>
                <w:lang w:eastAsia="zh-CN"/>
              </w:rPr>
              <w:t>22.773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2AC3B16" w14:textId="77777777" w:rsidR="00700767" w:rsidRPr="00700767" w:rsidRDefault="00700767" w:rsidP="006F34D9">
            <w:pPr>
              <w:pStyle w:val="Tabletext"/>
              <w:jc w:val="right"/>
              <w:rPr>
                <w:lang w:eastAsia="zh-CN"/>
              </w:rPr>
            </w:pPr>
            <w:r w:rsidRPr="00700767">
              <w:rPr>
                <w:lang w:eastAsia="zh-CN"/>
              </w:rPr>
              <w:t> </w:t>
            </w:r>
          </w:p>
        </w:tc>
      </w:tr>
      <w:tr w:rsidR="00700767" w:rsidRPr="00700767" w14:paraId="662C9E56"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0103E" w14:textId="77777777" w:rsidR="00700767" w:rsidRPr="00700767" w:rsidRDefault="00700767" w:rsidP="003E20D7">
            <w:pPr>
              <w:pStyle w:val="Tabletext"/>
              <w:rPr>
                <w:lang w:eastAsia="zh-CN"/>
              </w:rPr>
            </w:pPr>
            <w:r w:rsidRPr="00700767">
              <w:rPr>
                <w:lang w:eastAsia="zh-CN"/>
              </w:rPr>
              <w:t>MAU00000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BE3A8" w14:textId="77777777" w:rsidR="00700767" w:rsidRPr="00700767" w:rsidRDefault="00700767" w:rsidP="003E20D7">
            <w:pPr>
              <w:pStyle w:val="Tabletext"/>
              <w:rPr>
                <w:lang w:eastAsia="zh-CN"/>
              </w:rPr>
            </w:pPr>
            <w:r w:rsidRPr="00700767">
              <w:rPr>
                <w:lang w:eastAsia="zh-CN"/>
              </w:rPr>
              <w:t>MAU</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9624C" w14:textId="77777777" w:rsidR="00700767" w:rsidRPr="00700767" w:rsidRDefault="00700767" w:rsidP="003E20D7">
            <w:pPr>
              <w:pStyle w:val="Tabletext"/>
              <w:jc w:val="center"/>
              <w:rPr>
                <w:lang w:eastAsia="zh-CN"/>
              </w:rPr>
            </w:pPr>
            <w:r w:rsidRPr="00700767">
              <w:rPr>
                <w:lang w:eastAsia="zh-CN"/>
              </w:rPr>
              <w:t>92.2</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CD546" w14:textId="77777777" w:rsidR="00700767" w:rsidRPr="00700767" w:rsidRDefault="00700767" w:rsidP="003E20D7">
            <w:pPr>
              <w:pStyle w:val="Tabletext"/>
              <w:jc w:val="center"/>
              <w:rPr>
                <w:lang w:eastAsia="zh-CN"/>
              </w:rPr>
            </w:pPr>
            <w:r w:rsidRPr="00700767">
              <w:rPr>
                <w:lang w:eastAsia="zh-CN"/>
              </w:rPr>
              <w:t>33.075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ECC33" w14:textId="77777777" w:rsidR="00700767" w:rsidRPr="00700767" w:rsidRDefault="00700767" w:rsidP="006F34D9">
            <w:pPr>
              <w:pStyle w:val="Tabletext"/>
              <w:jc w:val="right"/>
              <w:rPr>
                <w:lang w:eastAsia="zh-CN"/>
              </w:rPr>
            </w:pPr>
            <w:r w:rsidRPr="00700767">
              <w:rPr>
                <w:lang w:eastAsia="zh-CN"/>
              </w:rPr>
              <w:t> </w:t>
            </w:r>
          </w:p>
        </w:tc>
      </w:tr>
      <w:tr w:rsidR="00700767" w:rsidRPr="00700767" w14:paraId="79BC439C"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8C332F7" w14:textId="77777777" w:rsidR="00700767" w:rsidRPr="00700767" w:rsidRDefault="00700767" w:rsidP="003E20D7">
            <w:pPr>
              <w:pStyle w:val="Tabletext"/>
              <w:rPr>
                <w:lang w:eastAsia="zh-CN"/>
              </w:rPr>
            </w:pPr>
            <w:r w:rsidRPr="00700767">
              <w:rPr>
                <w:lang w:eastAsia="zh-CN"/>
              </w:rPr>
              <w:t>MCO00000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38712E2" w14:textId="77777777" w:rsidR="00700767" w:rsidRPr="00700767" w:rsidRDefault="00700767" w:rsidP="003E20D7">
            <w:pPr>
              <w:pStyle w:val="Tabletext"/>
              <w:rPr>
                <w:lang w:eastAsia="zh-CN"/>
              </w:rPr>
            </w:pPr>
            <w:r w:rsidRPr="00700767">
              <w:rPr>
                <w:lang w:eastAsia="zh-CN"/>
              </w:rPr>
              <w:t>MCO</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FEC4A2E" w14:textId="77777777" w:rsidR="00700767" w:rsidRPr="00700767" w:rsidRDefault="00700767" w:rsidP="003E20D7">
            <w:pPr>
              <w:pStyle w:val="Tabletext"/>
              <w:jc w:val="center"/>
              <w:rPr>
                <w:lang w:eastAsia="zh-CN"/>
              </w:rPr>
            </w:pPr>
            <w:r w:rsidRPr="00700767">
              <w:rPr>
                <w:lang w:eastAsia="zh-CN"/>
              </w:rPr>
              <w:t>52</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6E6BE00" w14:textId="77777777" w:rsidR="00700767" w:rsidRPr="00700767" w:rsidRDefault="00700767" w:rsidP="003E20D7">
            <w:pPr>
              <w:pStyle w:val="Tabletext"/>
              <w:jc w:val="center"/>
              <w:rPr>
                <w:lang w:eastAsia="zh-CN"/>
              </w:rPr>
            </w:pPr>
            <w:r w:rsidRPr="00700767">
              <w:rPr>
                <w:lang w:eastAsia="zh-CN"/>
              </w:rPr>
              <w:t>24.905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D13C011" w14:textId="77777777" w:rsidR="00700767" w:rsidRPr="00700767" w:rsidRDefault="00700767" w:rsidP="006F34D9">
            <w:pPr>
              <w:pStyle w:val="Tabletext"/>
              <w:jc w:val="right"/>
              <w:rPr>
                <w:lang w:eastAsia="zh-CN"/>
              </w:rPr>
            </w:pPr>
            <w:r w:rsidRPr="00700767">
              <w:rPr>
                <w:lang w:eastAsia="zh-CN"/>
              </w:rPr>
              <w:t> </w:t>
            </w:r>
          </w:p>
        </w:tc>
      </w:tr>
      <w:tr w:rsidR="00700767" w:rsidRPr="00700767" w14:paraId="5E9BD8D4"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AA631" w14:textId="77777777" w:rsidR="00700767" w:rsidRPr="00700767" w:rsidRDefault="00700767" w:rsidP="003E20D7">
            <w:pPr>
              <w:pStyle w:val="Tabletext"/>
              <w:rPr>
                <w:lang w:eastAsia="zh-CN"/>
              </w:rPr>
            </w:pPr>
            <w:r w:rsidRPr="00700767">
              <w:rPr>
                <w:lang w:eastAsia="zh-CN"/>
              </w:rPr>
              <w:t>MDG00000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67CA4" w14:textId="77777777" w:rsidR="00700767" w:rsidRPr="00700767" w:rsidRDefault="00700767" w:rsidP="003E20D7">
            <w:pPr>
              <w:pStyle w:val="Tabletext"/>
              <w:rPr>
                <w:lang w:eastAsia="zh-CN"/>
              </w:rPr>
            </w:pPr>
            <w:r w:rsidRPr="00700767">
              <w:rPr>
                <w:lang w:eastAsia="zh-CN"/>
              </w:rPr>
              <w:t>MDG</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88D6D" w14:textId="77777777" w:rsidR="00700767" w:rsidRPr="00700767" w:rsidRDefault="00700767" w:rsidP="003E20D7">
            <w:pPr>
              <w:pStyle w:val="Tabletext"/>
              <w:jc w:val="center"/>
              <w:rPr>
                <w:lang w:eastAsia="zh-CN"/>
              </w:rPr>
            </w:pPr>
            <w:r w:rsidRPr="00700767">
              <w:rPr>
                <w:lang w:eastAsia="zh-CN"/>
              </w:rPr>
              <w:t>16.9</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64D04" w14:textId="77777777" w:rsidR="00700767" w:rsidRPr="00700767" w:rsidRDefault="00700767" w:rsidP="003E20D7">
            <w:pPr>
              <w:pStyle w:val="Tabletext"/>
              <w:jc w:val="center"/>
              <w:rPr>
                <w:lang w:eastAsia="zh-CN"/>
              </w:rPr>
            </w:pPr>
            <w:r w:rsidRPr="00700767">
              <w:rPr>
                <w:lang w:eastAsia="zh-CN"/>
              </w:rPr>
              <w:t>36.46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551B1" w14:textId="77777777" w:rsidR="00700767" w:rsidRPr="00700767" w:rsidRDefault="00700767" w:rsidP="006F34D9">
            <w:pPr>
              <w:pStyle w:val="Tabletext"/>
              <w:jc w:val="right"/>
              <w:rPr>
                <w:lang w:eastAsia="zh-CN"/>
              </w:rPr>
            </w:pPr>
            <w:r w:rsidRPr="00700767">
              <w:rPr>
                <w:lang w:eastAsia="zh-CN"/>
              </w:rPr>
              <w:t> </w:t>
            </w:r>
          </w:p>
        </w:tc>
      </w:tr>
      <w:tr w:rsidR="00700767" w:rsidRPr="00700767" w14:paraId="441068DB"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BDA1B94" w14:textId="77777777" w:rsidR="00700767" w:rsidRPr="00700767" w:rsidRDefault="00700767" w:rsidP="003E20D7">
            <w:pPr>
              <w:pStyle w:val="Tabletext"/>
              <w:rPr>
                <w:lang w:eastAsia="zh-CN"/>
              </w:rPr>
            </w:pPr>
            <w:r w:rsidRPr="00700767">
              <w:rPr>
                <w:lang w:eastAsia="zh-CN"/>
              </w:rPr>
              <w:t>MDR00000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960B916" w14:textId="77777777" w:rsidR="00700767" w:rsidRPr="00700767" w:rsidRDefault="00700767" w:rsidP="003E20D7">
            <w:pPr>
              <w:pStyle w:val="Tabletext"/>
              <w:rPr>
                <w:lang w:eastAsia="zh-CN"/>
              </w:rPr>
            </w:pPr>
            <w:r w:rsidRPr="00700767">
              <w:rPr>
                <w:lang w:eastAsia="zh-CN"/>
              </w:rPr>
              <w:t>POR</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EA93CF0" w14:textId="77777777" w:rsidR="00700767" w:rsidRPr="00700767" w:rsidRDefault="00700767" w:rsidP="003E20D7">
            <w:pPr>
              <w:pStyle w:val="Tabletext"/>
              <w:jc w:val="center"/>
              <w:rPr>
                <w:lang w:eastAsia="zh-CN"/>
              </w:rPr>
            </w:pPr>
            <w:r w:rsidRPr="00700767">
              <w:rPr>
                <w:lang w:eastAsia="zh-CN"/>
              </w:rPr>
              <w:t>-10.6</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D9382A7" w14:textId="77777777" w:rsidR="00700767" w:rsidRPr="00700767" w:rsidRDefault="00700767" w:rsidP="003E20D7">
            <w:pPr>
              <w:pStyle w:val="Tabletext"/>
              <w:jc w:val="center"/>
              <w:rPr>
                <w:lang w:eastAsia="zh-CN"/>
              </w:rPr>
            </w:pPr>
            <w:r w:rsidRPr="00700767">
              <w:rPr>
                <w:lang w:eastAsia="zh-CN"/>
              </w:rPr>
              <w:t>34.148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F0814BE" w14:textId="77777777" w:rsidR="00700767" w:rsidRPr="00700767" w:rsidRDefault="00700767" w:rsidP="006F34D9">
            <w:pPr>
              <w:pStyle w:val="Tabletext"/>
              <w:jc w:val="right"/>
              <w:rPr>
                <w:lang w:eastAsia="zh-CN"/>
              </w:rPr>
            </w:pPr>
            <w:r w:rsidRPr="00700767">
              <w:rPr>
                <w:lang w:eastAsia="zh-CN"/>
              </w:rPr>
              <w:t> </w:t>
            </w:r>
          </w:p>
        </w:tc>
      </w:tr>
      <w:tr w:rsidR="00700767" w:rsidRPr="00700767" w14:paraId="151454F1"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37D5D" w14:textId="77777777" w:rsidR="00700767" w:rsidRPr="00700767" w:rsidRDefault="00700767" w:rsidP="003E20D7">
            <w:pPr>
              <w:pStyle w:val="Tabletext"/>
              <w:rPr>
                <w:lang w:eastAsia="zh-CN"/>
              </w:rPr>
            </w:pPr>
            <w:r w:rsidRPr="00700767">
              <w:rPr>
                <w:lang w:eastAsia="zh-CN"/>
              </w:rPr>
              <w:t>MDW00000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D3086" w14:textId="77777777" w:rsidR="00700767" w:rsidRPr="00700767" w:rsidRDefault="00700767" w:rsidP="003E20D7">
            <w:pPr>
              <w:pStyle w:val="Tabletext"/>
              <w:rPr>
                <w:lang w:eastAsia="zh-CN"/>
              </w:rPr>
            </w:pPr>
            <w:r w:rsidRPr="00700767">
              <w:rPr>
                <w:lang w:eastAsia="zh-CN"/>
              </w:rPr>
              <w:t>USA</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B796A" w14:textId="77777777" w:rsidR="00700767" w:rsidRPr="00700767" w:rsidRDefault="00700767" w:rsidP="003E20D7">
            <w:pPr>
              <w:pStyle w:val="Tabletext"/>
              <w:jc w:val="center"/>
              <w:rPr>
                <w:lang w:eastAsia="zh-CN"/>
              </w:rPr>
            </w:pPr>
            <w:r w:rsidRPr="00700767">
              <w:rPr>
                <w:lang w:eastAsia="zh-CN"/>
              </w:rPr>
              <w:t>-159</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DD78F" w14:textId="77777777" w:rsidR="00700767" w:rsidRPr="00700767" w:rsidRDefault="00700767" w:rsidP="003E20D7">
            <w:pPr>
              <w:pStyle w:val="Tabletext"/>
              <w:jc w:val="center"/>
              <w:rPr>
                <w:lang w:eastAsia="zh-CN"/>
              </w:rPr>
            </w:pPr>
            <w:r w:rsidRPr="00700767">
              <w:rPr>
                <w:lang w:eastAsia="zh-CN"/>
              </w:rPr>
              <w:t>999.99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37320" w14:textId="77777777" w:rsidR="00700767" w:rsidRPr="00700767" w:rsidRDefault="00700767" w:rsidP="006F34D9">
            <w:pPr>
              <w:pStyle w:val="Tabletext"/>
              <w:jc w:val="right"/>
              <w:rPr>
                <w:lang w:eastAsia="zh-CN"/>
              </w:rPr>
            </w:pPr>
            <w:r w:rsidRPr="00700767">
              <w:rPr>
                <w:lang w:eastAsia="zh-CN"/>
              </w:rPr>
              <w:t> </w:t>
            </w:r>
          </w:p>
        </w:tc>
      </w:tr>
      <w:tr w:rsidR="00700767" w:rsidRPr="00700767" w14:paraId="65DE7325"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80B4B83" w14:textId="77777777" w:rsidR="00700767" w:rsidRPr="00700767" w:rsidRDefault="00700767" w:rsidP="003E20D7">
            <w:pPr>
              <w:pStyle w:val="Tabletext"/>
              <w:rPr>
                <w:lang w:eastAsia="zh-CN"/>
              </w:rPr>
            </w:pPr>
            <w:r w:rsidRPr="00700767">
              <w:rPr>
                <w:lang w:eastAsia="zh-CN"/>
              </w:rPr>
              <w:t>MEX00000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45CAFA3" w14:textId="77777777" w:rsidR="00700767" w:rsidRPr="00700767" w:rsidRDefault="00700767" w:rsidP="003E20D7">
            <w:pPr>
              <w:pStyle w:val="Tabletext"/>
              <w:rPr>
                <w:lang w:eastAsia="zh-CN"/>
              </w:rPr>
            </w:pPr>
            <w:r w:rsidRPr="00700767">
              <w:rPr>
                <w:lang w:eastAsia="zh-CN"/>
              </w:rPr>
              <w:t>MEX</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2CAF242" w14:textId="77777777" w:rsidR="00700767" w:rsidRPr="00700767" w:rsidRDefault="00700767" w:rsidP="003E20D7">
            <w:pPr>
              <w:pStyle w:val="Tabletext"/>
              <w:jc w:val="center"/>
              <w:rPr>
                <w:lang w:eastAsia="zh-CN"/>
              </w:rPr>
            </w:pPr>
            <w:r w:rsidRPr="00700767">
              <w:rPr>
                <w:lang w:eastAsia="zh-CN"/>
              </w:rPr>
              <w:t>-113</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EBC9322" w14:textId="77777777" w:rsidR="00700767" w:rsidRPr="00700767" w:rsidRDefault="00700767" w:rsidP="003E20D7">
            <w:pPr>
              <w:pStyle w:val="Tabletext"/>
              <w:jc w:val="center"/>
              <w:rPr>
                <w:lang w:eastAsia="zh-CN"/>
              </w:rPr>
            </w:pPr>
            <w:r w:rsidRPr="00700767">
              <w:rPr>
                <w:lang w:eastAsia="zh-CN"/>
              </w:rPr>
              <w:t>41.129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365724C" w14:textId="77777777" w:rsidR="00700767" w:rsidRPr="00700767" w:rsidRDefault="00700767" w:rsidP="006F34D9">
            <w:pPr>
              <w:pStyle w:val="Tabletext"/>
              <w:jc w:val="right"/>
              <w:rPr>
                <w:lang w:eastAsia="zh-CN"/>
              </w:rPr>
            </w:pPr>
            <w:r w:rsidRPr="00700767">
              <w:rPr>
                <w:lang w:eastAsia="zh-CN"/>
              </w:rPr>
              <w:t> </w:t>
            </w:r>
          </w:p>
        </w:tc>
      </w:tr>
      <w:tr w:rsidR="00700767" w:rsidRPr="00700767" w14:paraId="12C9E6AB"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452B9" w14:textId="77777777" w:rsidR="00700767" w:rsidRPr="00700767" w:rsidRDefault="00700767" w:rsidP="003E20D7">
            <w:pPr>
              <w:pStyle w:val="Tabletext"/>
              <w:rPr>
                <w:lang w:eastAsia="zh-CN"/>
              </w:rPr>
            </w:pPr>
            <w:r w:rsidRPr="00700767">
              <w:rPr>
                <w:lang w:eastAsia="zh-CN"/>
              </w:rPr>
              <w:t>MHL00000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6357C" w14:textId="77777777" w:rsidR="00700767" w:rsidRPr="00700767" w:rsidRDefault="00700767" w:rsidP="003E20D7">
            <w:pPr>
              <w:pStyle w:val="Tabletext"/>
              <w:rPr>
                <w:lang w:eastAsia="zh-CN"/>
              </w:rPr>
            </w:pPr>
            <w:r w:rsidRPr="00700767">
              <w:rPr>
                <w:lang w:eastAsia="zh-CN"/>
              </w:rPr>
              <w:t>USA</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EAB51" w14:textId="77777777" w:rsidR="00700767" w:rsidRPr="00700767" w:rsidRDefault="00700767" w:rsidP="003E20D7">
            <w:pPr>
              <w:pStyle w:val="Tabletext"/>
              <w:jc w:val="center"/>
              <w:rPr>
                <w:lang w:eastAsia="zh-CN"/>
              </w:rPr>
            </w:pPr>
            <w:r w:rsidRPr="00700767">
              <w:rPr>
                <w:lang w:eastAsia="zh-CN"/>
              </w:rPr>
              <w:t>-159</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F1107" w14:textId="77777777" w:rsidR="00700767" w:rsidRPr="00700767" w:rsidRDefault="00700767" w:rsidP="003E20D7">
            <w:pPr>
              <w:pStyle w:val="Tabletext"/>
              <w:jc w:val="center"/>
              <w:rPr>
                <w:lang w:eastAsia="zh-CN"/>
              </w:rPr>
            </w:pPr>
            <w:r w:rsidRPr="00700767">
              <w:rPr>
                <w:lang w:eastAsia="zh-CN"/>
              </w:rPr>
              <w:t>999.99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D01C6" w14:textId="77777777" w:rsidR="00700767" w:rsidRPr="00700767" w:rsidRDefault="00700767" w:rsidP="006F34D9">
            <w:pPr>
              <w:pStyle w:val="Tabletext"/>
              <w:jc w:val="right"/>
              <w:rPr>
                <w:lang w:eastAsia="zh-CN"/>
              </w:rPr>
            </w:pPr>
            <w:r w:rsidRPr="00700767">
              <w:rPr>
                <w:lang w:eastAsia="zh-CN"/>
              </w:rPr>
              <w:t> </w:t>
            </w:r>
          </w:p>
        </w:tc>
      </w:tr>
      <w:tr w:rsidR="00700767" w:rsidRPr="00700767" w14:paraId="565A4584"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6A2EA83" w14:textId="77777777" w:rsidR="00700767" w:rsidRPr="00700767" w:rsidRDefault="00700767" w:rsidP="003E20D7">
            <w:pPr>
              <w:pStyle w:val="Tabletext"/>
              <w:rPr>
                <w:lang w:eastAsia="zh-CN"/>
              </w:rPr>
            </w:pPr>
            <w:r w:rsidRPr="00700767">
              <w:rPr>
                <w:lang w:eastAsia="zh-CN"/>
              </w:rPr>
              <w:t>MLA00000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30B8CDE" w14:textId="77777777" w:rsidR="00700767" w:rsidRPr="00700767" w:rsidRDefault="00700767" w:rsidP="003E20D7">
            <w:pPr>
              <w:pStyle w:val="Tabletext"/>
              <w:rPr>
                <w:lang w:eastAsia="zh-CN"/>
              </w:rPr>
            </w:pPr>
            <w:r w:rsidRPr="00700767">
              <w:rPr>
                <w:lang w:eastAsia="zh-CN"/>
              </w:rPr>
              <w:t>MLA</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D27DBFE" w14:textId="77777777" w:rsidR="00700767" w:rsidRPr="00700767" w:rsidRDefault="00700767" w:rsidP="003E20D7">
            <w:pPr>
              <w:pStyle w:val="Tabletext"/>
              <w:jc w:val="center"/>
              <w:rPr>
                <w:lang w:eastAsia="zh-CN"/>
              </w:rPr>
            </w:pPr>
            <w:r w:rsidRPr="00700767">
              <w:rPr>
                <w:lang w:eastAsia="zh-CN"/>
              </w:rPr>
              <w:t>78.5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D2F73B8" w14:textId="77777777" w:rsidR="00700767" w:rsidRPr="00700767" w:rsidRDefault="00700767" w:rsidP="003E20D7">
            <w:pPr>
              <w:pStyle w:val="Tabletext"/>
              <w:jc w:val="center"/>
              <w:rPr>
                <w:lang w:eastAsia="zh-CN"/>
              </w:rPr>
            </w:pPr>
            <w:r w:rsidRPr="00700767">
              <w:rPr>
                <w:lang w:eastAsia="zh-CN"/>
              </w:rPr>
              <w:t>27.554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0772884" w14:textId="77777777" w:rsidR="00700767" w:rsidRPr="00700767" w:rsidRDefault="00700767" w:rsidP="006F34D9">
            <w:pPr>
              <w:pStyle w:val="Tabletext"/>
              <w:jc w:val="right"/>
              <w:rPr>
                <w:lang w:eastAsia="zh-CN"/>
              </w:rPr>
            </w:pPr>
            <w:r w:rsidRPr="00700767">
              <w:rPr>
                <w:lang w:eastAsia="zh-CN"/>
              </w:rPr>
              <w:t> </w:t>
            </w:r>
          </w:p>
        </w:tc>
      </w:tr>
      <w:tr w:rsidR="00700767" w:rsidRPr="00700767" w14:paraId="3B0AC638"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9B291" w14:textId="77777777" w:rsidR="00700767" w:rsidRPr="00700767" w:rsidRDefault="00700767" w:rsidP="003E20D7">
            <w:pPr>
              <w:pStyle w:val="Tabletext"/>
              <w:rPr>
                <w:lang w:eastAsia="zh-CN"/>
              </w:rPr>
            </w:pPr>
            <w:r w:rsidRPr="00700767">
              <w:rPr>
                <w:lang w:eastAsia="zh-CN"/>
              </w:rPr>
              <w:t>MLD00000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447CE" w14:textId="77777777" w:rsidR="00700767" w:rsidRPr="00700767" w:rsidRDefault="00700767" w:rsidP="003E20D7">
            <w:pPr>
              <w:pStyle w:val="Tabletext"/>
              <w:rPr>
                <w:lang w:eastAsia="zh-CN"/>
              </w:rPr>
            </w:pPr>
            <w:r w:rsidRPr="00700767">
              <w:rPr>
                <w:lang w:eastAsia="zh-CN"/>
              </w:rPr>
              <w:t>MLD</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38F97" w14:textId="77777777" w:rsidR="00700767" w:rsidRPr="00700767" w:rsidRDefault="00700767" w:rsidP="003E20D7">
            <w:pPr>
              <w:pStyle w:val="Tabletext"/>
              <w:jc w:val="center"/>
              <w:rPr>
                <w:lang w:eastAsia="zh-CN"/>
              </w:rPr>
            </w:pPr>
            <w:r w:rsidRPr="00700767">
              <w:rPr>
                <w:lang w:eastAsia="zh-CN"/>
              </w:rPr>
              <w:t>117.6</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860F5" w14:textId="77777777" w:rsidR="00700767" w:rsidRPr="00700767" w:rsidRDefault="00700767" w:rsidP="003E20D7">
            <w:pPr>
              <w:pStyle w:val="Tabletext"/>
              <w:jc w:val="center"/>
              <w:rPr>
                <w:lang w:eastAsia="zh-CN"/>
              </w:rPr>
            </w:pPr>
            <w:r w:rsidRPr="00700767">
              <w:rPr>
                <w:lang w:eastAsia="zh-CN"/>
              </w:rPr>
              <w:t>2.726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C6D53" w14:textId="77777777" w:rsidR="00700767" w:rsidRPr="00700767" w:rsidRDefault="00700767" w:rsidP="006F34D9">
            <w:pPr>
              <w:pStyle w:val="Tabletext"/>
              <w:jc w:val="right"/>
              <w:rPr>
                <w:lang w:eastAsia="zh-CN"/>
              </w:rPr>
            </w:pPr>
            <w:r w:rsidRPr="00700767">
              <w:rPr>
                <w:lang w:eastAsia="zh-CN"/>
              </w:rPr>
              <w:t>1</w:t>
            </w:r>
          </w:p>
        </w:tc>
      </w:tr>
      <w:tr w:rsidR="00700767" w:rsidRPr="00700767" w14:paraId="7F2757E3"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7632D9C" w14:textId="77777777" w:rsidR="00700767" w:rsidRPr="00700767" w:rsidRDefault="00700767" w:rsidP="003E20D7">
            <w:pPr>
              <w:pStyle w:val="Tabletext"/>
              <w:rPr>
                <w:lang w:eastAsia="zh-CN"/>
              </w:rPr>
            </w:pPr>
            <w:r w:rsidRPr="00700767">
              <w:rPr>
                <w:lang w:eastAsia="zh-CN"/>
              </w:rPr>
              <w:t>MLI00000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2D9764A" w14:textId="77777777" w:rsidR="00700767" w:rsidRPr="00700767" w:rsidRDefault="00700767" w:rsidP="003E20D7">
            <w:pPr>
              <w:pStyle w:val="Tabletext"/>
              <w:rPr>
                <w:lang w:eastAsia="zh-CN"/>
              </w:rPr>
            </w:pPr>
            <w:r w:rsidRPr="00700767">
              <w:rPr>
                <w:lang w:eastAsia="zh-CN"/>
              </w:rPr>
              <w:t>MLI</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B9BCCB4" w14:textId="77777777" w:rsidR="00700767" w:rsidRPr="00700767" w:rsidRDefault="00700767" w:rsidP="003E20D7">
            <w:pPr>
              <w:pStyle w:val="Tabletext"/>
              <w:jc w:val="center"/>
              <w:rPr>
                <w:lang w:eastAsia="zh-CN"/>
              </w:rPr>
            </w:pPr>
            <w:r w:rsidRPr="00700767">
              <w:rPr>
                <w:lang w:eastAsia="zh-CN"/>
              </w:rPr>
              <w:t>-6</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308C45E" w14:textId="77777777" w:rsidR="00700767" w:rsidRPr="00700767" w:rsidRDefault="00700767" w:rsidP="003E20D7">
            <w:pPr>
              <w:pStyle w:val="Tabletext"/>
              <w:jc w:val="center"/>
              <w:rPr>
                <w:lang w:eastAsia="zh-CN"/>
              </w:rPr>
            </w:pPr>
            <w:r w:rsidRPr="00700767">
              <w:rPr>
                <w:lang w:eastAsia="zh-CN"/>
              </w:rPr>
              <w:t>39.745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2624615" w14:textId="77777777" w:rsidR="00700767" w:rsidRPr="00700767" w:rsidRDefault="00700767" w:rsidP="006F34D9">
            <w:pPr>
              <w:pStyle w:val="Tabletext"/>
              <w:jc w:val="right"/>
              <w:rPr>
                <w:lang w:eastAsia="zh-CN"/>
              </w:rPr>
            </w:pPr>
            <w:r w:rsidRPr="00700767">
              <w:rPr>
                <w:lang w:eastAsia="zh-CN"/>
              </w:rPr>
              <w:t> </w:t>
            </w:r>
          </w:p>
        </w:tc>
      </w:tr>
      <w:tr w:rsidR="00700767" w:rsidRPr="00700767" w14:paraId="34DFBB38"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38B83" w14:textId="77777777" w:rsidR="00700767" w:rsidRPr="00700767" w:rsidRDefault="00700767" w:rsidP="003E20D7">
            <w:pPr>
              <w:pStyle w:val="Tabletext"/>
              <w:rPr>
                <w:lang w:eastAsia="zh-CN"/>
              </w:rPr>
            </w:pPr>
            <w:r w:rsidRPr="00700767">
              <w:rPr>
                <w:lang w:eastAsia="zh-CN"/>
              </w:rPr>
              <w:t>MLT00000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BF7BB" w14:textId="77777777" w:rsidR="00700767" w:rsidRPr="00700767" w:rsidRDefault="00700767" w:rsidP="003E20D7">
            <w:pPr>
              <w:pStyle w:val="Tabletext"/>
              <w:rPr>
                <w:lang w:eastAsia="zh-CN"/>
              </w:rPr>
            </w:pPr>
            <w:r w:rsidRPr="00700767">
              <w:rPr>
                <w:lang w:eastAsia="zh-CN"/>
              </w:rPr>
              <w:t>MLT</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BA44A" w14:textId="77777777" w:rsidR="00700767" w:rsidRPr="00700767" w:rsidRDefault="00700767" w:rsidP="003E20D7">
            <w:pPr>
              <w:pStyle w:val="Tabletext"/>
              <w:jc w:val="center"/>
              <w:rPr>
                <w:lang w:eastAsia="zh-CN"/>
              </w:rPr>
            </w:pPr>
            <w:r w:rsidRPr="00700767">
              <w:rPr>
                <w:lang w:eastAsia="zh-CN"/>
              </w:rPr>
              <w:t>-3</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A7F2D" w14:textId="77777777" w:rsidR="00700767" w:rsidRPr="00700767" w:rsidRDefault="00700767" w:rsidP="003E20D7">
            <w:pPr>
              <w:pStyle w:val="Tabletext"/>
              <w:jc w:val="center"/>
              <w:rPr>
                <w:lang w:eastAsia="zh-CN"/>
              </w:rPr>
            </w:pPr>
            <w:r w:rsidRPr="00700767">
              <w:rPr>
                <w:lang w:eastAsia="zh-CN"/>
              </w:rPr>
              <w:t>33.09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DC872" w14:textId="77777777" w:rsidR="00700767" w:rsidRPr="00700767" w:rsidRDefault="00700767" w:rsidP="006F34D9">
            <w:pPr>
              <w:pStyle w:val="Tabletext"/>
              <w:jc w:val="right"/>
              <w:rPr>
                <w:lang w:eastAsia="zh-CN"/>
              </w:rPr>
            </w:pPr>
            <w:r w:rsidRPr="00700767">
              <w:rPr>
                <w:lang w:eastAsia="zh-CN"/>
              </w:rPr>
              <w:t> </w:t>
            </w:r>
          </w:p>
        </w:tc>
      </w:tr>
      <w:tr w:rsidR="00700767" w:rsidRPr="00700767" w14:paraId="70A12AA3"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61E2C4A" w14:textId="77777777" w:rsidR="00700767" w:rsidRPr="00700767" w:rsidRDefault="00700767" w:rsidP="003E20D7">
            <w:pPr>
              <w:pStyle w:val="Tabletext"/>
              <w:rPr>
                <w:lang w:eastAsia="zh-CN"/>
              </w:rPr>
            </w:pPr>
            <w:r w:rsidRPr="00700767">
              <w:rPr>
                <w:lang w:eastAsia="zh-CN"/>
              </w:rPr>
              <w:t>MNG00000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E95B74C" w14:textId="77777777" w:rsidR="00700767" w:rsidRPr="00700767" w:rsidRDefault="00700767" w:rsidP="003E20D7">
            <w:pPr>
              <w:pStyle w:val="Tabletext"/>
              <w:rPr>
                <w:lang w:eastAsia="zh-CN"/>
              </w:rPr>
            </w:pPr>
            <w:r w:rsidRPr="00700767">
              <w:rPr>
                <w:lang w:eastAsia="zh-CN"/>
              </w:rPr>
              <w:t>MNG</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0A5C316" w14:textId="77777777" w:rsidR="00700767" w:rsidRPr="00700767" w:rsidRDefault="00700767" w:rsidP="003E20D7">
            <w:pPr>
              <w:pStyle w:val="Tabletext"/>
              <w:jc w:val="center"/>
              <w:rPr>
                <w:lang w:eastAsia="zh-CN"/>
              </w:rPr>
            </w:pPr>
            <w:r w:rsidRPr="00700767">
              <w:rPr>
                <w:lang w:eastAsia="zh-CN"/>
              </w:rPr>
              <w:t>113.6</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23A1316" w14:textId="77777777" w:rsidR="00700767" w:rsidRPr="00700767" w:rsidRDefault="00700767" w:rsidP="003E20D7">
            <w:pPr>
              <w:pStyle w:val="Tabletext"/>
              <w:jc w:val="center"/>
              <w:rPr>
                <w:lang w:eastAsia="zh-CN"/>
              </w:rPr>
            </w:pPr>
            <w:r w:rsidRPr="00700767">
              <w:rPr>
                <w:lang w:eastAsia="zh-CN"/>
              </w:rPr>
              <w:t>18.677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8FB02A5" w14:textId="77777777" w:rsidR="00700767" w:rsidRPr="00700767" w:rsidRDefault="00700767" w:rsidP="006F34D9">
            <w:pPr>
              <w:pStyle w:val="Tabletext"/>
              <w:jc w:val="right"/>
              <w:rPr>
                <w:lang w:eastAsia="zh-CN"/>
              </w:rPr>
            </w:pPr>
            <w:r w:rsidRPr="00700767">
              <w:rPr>
                <w:lang w:eastAsia="zh-CN"/>
              </w:rPr>
              <w:t>1</w:t>
            </w:r>
          </w:p>
        </w:tc>
      </w:tr>
      <w:tr w:rsidR="00700767" w:rsidRPr="00700767" w14:paraId="10973FE9"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D9FFB" w14:textId="77777777" w:rsidR="00700767" w:rsidRPr="00700767" w:rsidRDefault="00700767" w:rsidP="003E20D7">
            <w:pPr>
              <w:pStyle w:val="Tabletext"/>
              <w:rPr>
                <w:lang w:eastAsia="zh-CN"/>
              </w:rPr>
            </w:pPr>
            <w:r w:rsidRPr="00700767">
              <w:rPr>
                <w:lang w:eastAsia="zh-CN"/>
              </w:rPr>
              <w:t>MOZ00000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F4842" w14:textId="77777777" w:rsidR="00700767" w:rsidRPr="00700767" w:rsidRDefault="00700767" w:rsidP="003E20D7">
            <w:pPr>
              <w:pStyle w:val="Tabletext"/>
              <w:rPr>
                <w:lang w:eastAsia="zh-CN"/>
              </w:rPr>
            </w:pPr>
            <w:r w:rsidRPr="00700767">
              <w:rPr>
                <w:lang w:eastAsia="zh-CN"/>
              </w:rPr>
              <w:t>MOZ</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3F15A" w14:textId="77777777" w:rsidR="00700767" w:rsidRPr="00700767" w:rsidRDefault="00700767" w:rsidP="003E20D7">
            <w:pPr>
              <w:pStyle w:val="Tabletext"/>
              <w:jc w:val="center"/>
              <w:rPr>
                <w:lang w:eastAsia="zh-CN"/>
              </w:rPr>
            </w:pPr>
            <w:r w:rsidRPr="00700767">
              <w:rPr>
                <w:lang w:eastAsia="zh-CN"/>
              </w:rPr>
              <w:t>90.6</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F00AF" w14:textId="77777777" w:rsidR="00700767" w:rsidRPr="00700767" w:rsidRDefault="00700767" w:rsidP="003E20D7">
            <w:pPr>
              <w:pStyle w:val="Tabletext"/>
              <w:jc w:val="center"/>
              <w:rPr>
                <w:lang w:eastAsia="zh-CN"/>
              </w:rPr>
            </w:pPr>
            <w:r w:rsidRPr="00700767">
              <w:rPr>
                <w:lang w:eastAsia="zh-CN"/>
              </w:rPr>
              <w:t>31.621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9FE23" w14:textId="77777777" w:rsidR="00700767" w:rsidRPr="00700767" w:rsidRDefault="00700767" w:rsidP="006F34D9">
            <w:pPr>
              <w:pStyle w:val="Tabletext"/>
              <w:jc w:val="right"/>
              <w:rPr>
                <w:lang w:eastAsia="zh-CN"/>
              </w:rPr>
            </w:pPr>
            <w:r w:rsidRPr="00700767">
              <w:rPr>
                <w:lang w:eastAsia="zh-CN"/>
              </w:rPr>
              <w:t> </w:t>
            </w:r>
          </w:p>
        </w:tc>
      </w:tr>
      <w:tr w:rsidR="00700767" w:rsidRPr="00700767" w14:paraId="6B0DA4F0"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57B9428" w14:textId="77777777" w:rsidR="00700767" w:rsidRPr="00700767" w:rsidRDefault="00700767" w:rsidP="003E20D7">
            <w:pPr>
              <w:pStyle w:val="Tabletext"/>
              <w:rPr>
                <w:lang w:eastAsia="zh-CN"/>
              </w:rPr>
            </w:pPr>
            <w:r w:rsidRPr="00700767">
              <w:rPr>
                <w:lang w:eastAsia="zh-CN"/>
              </w:rPr>
              <w:t>MRC00000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0EF7316" w14:textId="77777777" w:rsidR="00700767" w:rsidRPr="00700767" w:rsidRDefault="00700767" w:rsidP="003E20D7">
            <w:pPr>
              <w:pStyle w:val="Tabletext"/>
              <w:rPr>
                <w:lang w:eastAsia="zh-CN"/>
              </w:rPr>
            </w:pPr>
            <w:r w:rsidRPr="00700767">
              <w:rPr>
                <w:lang w:eastAsia="zh-CN"/>
              </w:rPr>
              <w:t>MRC</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D1EE171" w14:textId="77777777" w:rsidR="00700767" w:rsidRPr="00700767" w:rsidRDefault="00700767" w:rsidP="003E20D7">
            <w:pPr>
              <w:pStyle w:val="Tabletext"/>
              <w:jc w:val="center"/>
              <w:rPr>
                <w:lang w:eastAsia="zh-CN"/>
              </w:rPr>
            </w:pPr>
            <w:r w:rsidRPr="00700767">
              <w:rPr>
                <w:lang w:eastAsia="zh-CN"/>
              </w:rPr>
              <w:t>32.86</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4BB8CB5" w14:textId="77777777" w:rsidR="00700767" w:rsidRPr="00700767" w:rsidRDefault="00700767" w:rsidP="003E20D7">
            <w:pPr>
              <w:pStyle w:val="Tabletext"/>
              <w:jc w:val="center"/>
              <w:rPr>
                <w:lang w:eastAsia="zh-CN"/>
              </w:rPr>
            </w:pPr>
            <w:r w:rsidRPr="00700767">
              <w:rPr>
                <w:lang w:eastAsia="zh-CN"/>
              </w:rPr>
              <w:t>23.055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A11E1BC" w14:textId="77777777" w:rsidR="00700767" w:rsidRPr="00700767" w:rsidRDefault="00700767" w:rsidP="006F34D9">
            <w:pPr>
              <w:pStyle w:val="Tabletext"/>
              <w:jc w:val="right"/>
              <w:rPr>
                <w:lang w:eastAsia="zh-CN"/>
              </w:rPr>
            </w:pPr>
            <w:r w:rsidRPr="00700767">
              <w:rPr>
                <w:lang w:eastAsia="zh-CN"/>
              </w:rPr>
              <w:t> </w:t>
            </w:r>
          </w:p>
        </w:tc>
      </w:tr>
      <w:tr w:rsidR="00700767" w:rsidRPr="00700767" w14:paraId="58DFBFA8"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D7B82" w14:textId="77777777" w:rsidR="00700767" w:rsidRPr="00700767" w:rsidRDefault="00700767" w:rsidP="003E20D7">
            <w:pPr>
              <w:pStyle w:val="Tabletext"/>
              <w:rPr>
                <w:lang w:eastAsia="zh-CN"/>
              </w:rPr>
            </w:pPr>
            <w:r w:rsidRPr="00700767">
              <w:rPr>
                <w:lang w:eastAsia="zh-CN"/>
              </w:rPr>
              <w:t>MTN00000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7E87E" w14:textId="77777777" w:rsidR="00700767" w:rsidRPr="00700767" w:rsidRDefault="00700767" w:rsidP="003E20D7">
            <w:pPr>
              <w:pStyle w:val="Tabletext"/>
              <w:rPr>
                <w:lang w:eastAsia="zh-CN"/>
              </w:rPr>
            </w:pPr>
            <w:r w:rsidRPr="00700767">
              <w:rPr>
                <w:lang w:eastAsia="zh-CN"/>
              </w:rPr>
              <w:t>MTN</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F0170" w14:textId="77777777" w:rsidR="00700767" w:rsidRPr="00700767" w:rsidRDefault="00700767" w:rsidP="003E20D7">
            <w:pPr>
              <w:pStyle w:val="Tabletext"/>
              <w:jc w:val="center"/>
              <w:rPr>
                <w:lang w:eastAsia="zh-CN"/>
              </w:rPr>
            </w:pPr>
            <w:r w:rsidRPr="00700767">
              <w:rPr>
                <w:lang w:eastAsia="zh-CN"/>
              </w:rPr>
              <w:t>-21.1</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71375" w14:textId="77777777" w:rsidR="00700767" w:rsidRPr="00700767" w:rsidRDefault="00700767" w:rsidP="003E20D7">
            <w:pPr>
              <w:pStyle w:val="Tabletext"/>
              <w:jc w:val="center"/>
              <w:rPr>
                <w:lang w:eastAsia="zh-CN"/>
              </w:rPr>
            </w:pPr>
            <w:r w:rsidRPr="00700767">
              <w:rPr>
                <w:lang w:eastAsia="zh-CN"/>
              </w:rPr>
              <w:t>32.952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24D64" w14:textId="77777777" w:rsidR="00700767" w:rsidRPr="00700767" w:rsidRDefault="00700767" w:rsidP="006F34D9">
            <w:pPr>
              <w:pStyle w:val="Tabletext"/>
              <w:jc w:val="right"/>
              <w:rPr>
                <w:lang w:eastAsia="zh-CN"/>
              </w:rPr>
            </w:pPr>
            <w:r w:rsidRPr="00700767">
              <w:rPr>
                <w:lang w:eastAsia="zh-CN"/>
              </w:rPr>
              <w:t> </w:t>
            </w:r>
          </w:p>
        </w:tc>
      </w:tr>
      <w:tr w:rsidR="00700767" w:rsidRPr="00700767" w14:paraId="1190D37A"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AC87111" w14:textId="77777777" w:rsidR="00700767" w:rsidRPr="00700767" w:rsidRDefault="00700767" w:rsidP="003E20D7">
            <w:pPr>
              <w:pStyle w:val="Tabletext"/>
              <w:rPr>
                <w:lang w:eastAsia="zh-CN"/>
              </w:rPr>
            </w:pPr>
            <w:r w:rsidRPr="00700767">
              <w:rPr>
                <w:lang w:eastAsia="zh-CN"/>
              </w:rPr>
              <w:t>MWI00000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6A65545" w14:textId="77777777" w:rsidR="00700767" w:rsidRPr="00700767" w:rsidRDefault="00700767" w:rsidP="003E20D7">
            <w:pPr>
              <w:pStyle w:val="Tabletext"/>
              <w:rPr>
                <w:lang w:eastAsia="zh-CN"/>
              </w:rPr>
            </w:pPr>
            <w:r w:rsidRPr="00700767">
              <w:rPr>
                <w:lang w:eastAsia="zh-CN"/>
              </w:rPr>
              <w:t>MWI</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6220579" w14:textId="77777777" w:rsidR="00700767" w:rsidRPr="00700767" w:rsidRDefault="00700767" w:rsidP="003E20D7">
            <w:pPr>
              <w:pStyle w:val="Tabletext"/>
              <w:jc w:val="center"/>
              <w:rPr>
                <w:lang w:eastAsia="zh-CN"/>
              </w:rPr>
            </w:pPr>
            <w:r w:rsidRPr="00700767">
              <w:rPr>
                <w:lang w:eastAsia="zh-CN"/>
              </w:rPr>
              <w:t>28</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238986B" w14:textId="77777777" w:rsidR="00700767" w:rsidRPr="00700767" w:rsidRDefault="00700767" w:rsidP="003E20D7">
            <w:pPr>
              <w:pStyle w:val="Tabletext"/>
              <w:jc w:val="center"/>
              <w:rPr>
                <w:lang w:eastAsia="zh-CN"/>
              </w:rPr>
            </w:pPr>
            <w:r w:rsidRPr="00700767">
              <w:rPr>
                <w:lang w:eastAsia="zh-CN"/>
              </w:rPr>
              <w:t>25.363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03C3A2E" w14:textId="77777777" w:rsidR="00700767" w:rsidRPr="00700767" w:rsidRDefault="00700767" w:rsidP="006F34D9">
            <w:pPr>
              <w:pStyle w:val="Tabletext"/>
              <w:jc w:val="right"/>
              <w:rPr>
                <w:lang w:eastAsia="zh-CN"/>
              </w:rPr>
            </w:pPr>
            <w:r w:rsidRPr="00700767">
              <w:rPr>
                <w:lang w:eastAsia="zh-CN"/>
              </w:rPr>
              <w:t> </w:t>
            </w:r>
          </w:p>
        </w:tc>
      </w:tr>
      <w:tr w:rsidR="00700767" w:rsidRPr="00700767" w14:paraId="01D43C0B"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D9DD9" w14:textId="77777777" w:rsidR="00700767" w:rsidRPr="00700767" w:rsidRDefault="00700767" w:rsidP="003E20D7">
            <w:pPr>
              <w:pStyle w:val="Tabletext"/>
              <w:rPr>
                <w:lang w:eastAsia="zh-CN"/>
              </w:rPr>
            </w:pPr>
            <w:r w:rsidRPr="00700767">
              <w:rPr>
                <w:lang w:eastAsia="zh-CN"/>
              </w:rPr>
              <w:t>MYT00000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D8651" w14:textId="77777777" w:rsidR="00700767" w:rsidRPr="00700767" w:rsidRDefault="00700767" w:rsidP="003E20D7">
            <w:pPr>
              <w:pStyle w:val="Tabletext"/>
              <w:rPr>
                <w:lang w:eastAsia="zh-CN"/>
              </w:rPr>
            </w:pPr>
            <w:r w:rsidRPr="00700767">
              <w:rPr>
                <w:lang w:eastAsia="zh-CN"/>
              </w:rPr>
              <w:t>F</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6AE43" w14:textId="77777777" w:rsidR="00700767" w:rsidRPr="00700767" w:rsidRDefault="00700767" w:rsidP="003E20D7">
            <w:pPr>
              <w:pStyle w:val="Tabletext"/>
              <w:jc w:val="center"/>
              <w:rPr>
                <w:lang w:eastAsia="zh-CN"/>
              </w:rPr>
            </w:pPr>
            <w:r w:rsidRPr="00700767">
              <w:rPr>
                <w:lang w:eastAsia="zh-CN"/>
              </w:rPr>
              <w:t>-8</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81C34" w14:textId="77777777" w:rsidR="00700767" w:rsidRPr="00700767" w:rsidRDefault="00700767" w:rsidP="003E20D7">
            <w:pPr>
              <w:pStyle w:val="Tabletext"/>
              <w:jc w:val="center"/>
              <w:rPr>
                <w:lang w:eastAsia="zh-CN"/>
              </w:rPr>
            </w:pPr>
            <w:r w:rsidRPr="00700767">
              <w:rPr>
                <w:lang w:eastAsia="zh-CN"/>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EC4E5" w14:textId="77777777" w:rsidR="00700767" w:rsidRPr="00700767" w:rsidRDefault="00700767" w:rsidP="006F34D9">
            <w:pPr>
              <w:pStyle w:val="Tabletext"/>
              <w:jc w:val="right"/>
              <w:rPr>
                <w:lang w:eastAsia="zh-CN"/>
              </w:rPr>
            </w:pPr>
            <w:r w:rsidRPr="00700767">
              <w:rPr>
                <w:lang w:eastAsia="zh-CN"/>
              </w:rPr>
              <w:t>2</w:t>
            </w:r>
          </w:p>
        </w:tc>
      </w:tr>
      <w:tr w:rsidR="00700767" w:rsidRPr="00700767" w14:paraId="139B5605"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61023F9" w14:textId="77777777" w:rsidR="00700767" w:rsidRPr="00700767" w:rsidRDefault="00700767" w:rsidP="003E20D7">
            <w:pPr>
              <w:pStyle w:val="Tabletext"/>
              <w:rPr>
                <w:lang w:eastAsia="zh-CN"/>
              </w:rPr>
            </w:pPr>
            <w:r w:rsidRPr="00700767">
              <w:rPr>
                <w:lang w:eastAsia="zh-CN"/>
              </w:rPr>
              <w:t>NCG00000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440E737" w14:textId="77777777" w:rsidR="00700767" w:rsidRPr="00700767" w:rsidRDefault="00700767" w:rsidP="003E20D7">
            <w:pPr>
              <w:pStyle w:val="Tabletext"/>
              <w:rPr>
                <w:lang w:eastAsia="zh-CN"/>
              </w:rPr>
            </w:pPr>
            <w:r w:rsidRPr="00700767">
              <w:rPr>
                <w:lang w:eastAsia="zh-CN"/>
              </w:rPr>
              <w:t>NCG</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8F31F10" w14:textId="77777777" w:rsidR="00700767" w:rsidRPr="00700767" w:rsidRDefault="00700767" w:rsidP="003E20D7">
            <w:pPr>
              <w:pStyle w:val="Tabletext"/>
              <w:jc w:val="center"/>
              <w:rPr>
                <w:lang w:eastAsia="zh-CN"/>
              </w:rPr>
            </w:pPr>
            <w:r w:rsidRPr="00700767">
              <w:rPr>
                <w:lang w:eastAsia="zh-CN"/>
              </w:rPr>
              <w:t>-84.4</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1FBB335" w14:textId="77777777" w:rsidR="00700767" w:rsidRPr="00700767" w:rsidRDefault="00700767" w:rsidP="003E20D7">
            <w:pPr>
              <w:pStyle w:val="Tabletext"/>
              <w:jc w:val="center"/>
              <w:rPr>
                <w:lang w:eastAsia="zh-CN"/>
              </w:rPr>
            </w:pPr>
            <w:r w:rsidRPr="00700767">
              <w:rPr>
                <w:lang w:eastAsia="zh-CN"/>
              </w:rPr>
              <w:t>31.952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016BE9C" w14:textId="77777777" w:rsidR="00700767" w:rsidRPr="00700767" w:rsidRDefault="00700767" w:rsidP="006F34D9">
            <w:pPr>
              <w:pStyle w:val="Tabletext"/>
              <w:jc w:val="right"/>
              <w:rPr>
                <w:lang w:eastAsia="zh-CN"/>
              </w:rPr>
            </w:pPr>
            <w:r w:rsidRPr="00700767">
              <w:rPr>
                <w:lang w:eastAsia="zh-CN"/>
              </w:rPr>
              <w:t> </w:t>
            </w:r>
          </w:p>
        </w:tc>
      </w:tr>
      <w:tr w:rsidR="00700767" w:rsidRPr="00700767" w14:paraId="1EB9315F"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FAE25" w14:textId="77777777" w:rsidR="00700767" w:rsidRPr="00700767" w:rsidRDefault="00700767" w:rsidP="003E20D7">
            <w:pPr>
              <w:pStyle w:val="Tabletext"/>
              <w:rPr>
                <w:lang w:eastAsia="zh-CN"/>
              </w:rPr>
            </w:pPr>
            <w:r w:rsidRPr="00700767">
              <w:rPr>
                <w:lang w:eastAsia="zh-CN"/>
              </w:rPr>
              <w:t>NCL00000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8A15A" w14:textId="77777777" w:rsidR="00700767" w:rsidRPr="00700767" w:rsidRDefault="00700767" w:rsidP="003E20D7">
            <w:pPr>
              <w:pStyle w:val="Tabletext"/>
              <w:rPr>
                <w:lang w:eastAsia="zh-CN"/>
              </w:rPr>
            </w:pPr>
            <w:r w:rsidRPr="00700767">
              <w:rPr>
                <w:lang w:eastAsia="zh-CN"/>
              </w:rPr>
              <w:t>F</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2C05B" w14:textId="77777777" w:rsidR="00700767" w:rsidRPr="00700767" w:rsidRDefault="00700767" w:rsidP="003E20D7">
            <w:pPr>
              <w:pStyle w:val="Tabletext"/>
              <w:jc w:val="center"/>
              <w:rPr>
                <w:lang w:eastAsia="zh-CN"/>
              </w:rPr>
            </w:pPr>
            <w:r w:rsidRPr="00700767">
              <w:rPr>
                <w:lang w:eastAsia="zh-CN"/>
              </w:rPr>
              <w:t>113</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A218D" w14:textId="77777777" w:rsidR="00700767" w:rsidRPr="00700767" w:rsidRDefault="00700767" w:rsidP="003E20D7">
            <w:pPr>
              <w:pStyle w:val="Tabletext"/>
              <w:jc w:val="center"/>
              <w:rPr>
                <w:lang w:eastAsia="zh-CN"/>
              </w:rPr>
            </w:pPr>
            <w:r w:rsidRPr="00700767">
              <w:rPr>
                <w:lang w:eastAsia="zh-CN"/>
              </w:rPr>
              <w:t>26.103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5E46E" w14:textId="77777777" w:rsidR="00700767" w:rsidRPr="00700767" w:rsidRDefault="00700767" w:rsidP="006F34D9">
            <w:pPr>
              <w:pStyle w:val="Tabletext"/>
              <w:jc w:val="right"/>
              <w:rPr>
                <w:lang w:eastAsia="zh-CN"/>
              </w:rPr>
            </w:pPr>
            <w:r w:rsidRPr="00700767">
              <w:rPr>
                <w:lang w:eastAsia="zh-CN"/>
              </w:rPr>
              <w:t> </w:t>
            </w:r>
          </w:p>
        </w:tc>
      </w:tr>
      <w:tr w:rsidR="00700767" w:rsidRPr="00700767" w14:paraId="408F7CDE"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1A7C215" w14:textId="77777777" w:rsidR="00700767" w:rsidRPr="00700767" w:rsidRDefault="00700767" w:rsidP="003E20D7">
            <w:pPr>
              <w:pStyle w:val="Tabletext"/>
              <w:rPr>
                <w:lang w:eastAsia="zh-CN"/>
              </w:rPr>
            </w:pPr>
            <w:r w:rsidRPr="00700767">
              <w:rPr>
                <w:lang w:eastAsia="zh-CN"/>
              </w:rPr>
              <w:t>NGR00000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BCD7EC9" w14:textId="77777777" w:rsidR="00700767" w:rsidRPr="00700767" w:rsidRDefault="00700767" w:rsidP="003E20D7">
            <w:pPr>
              <w:pStyle w:val="Tabletext"/>
              <w:rPr>
                <w:lang w:eastAsia="zh-CN"/>
              </w:rPr>
            </w:pPr>
            <w:r w:rsidRPr="00700767">
              <w:rPr>
                <w:lang w:eastAsia="zh-CN"/>
              </w:rPr>
              <w:t>NGR</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585D915" w14:textId="77777777" w:rsidR="00700767" w:rsidRPr="00700767" w:rsidRDefault="00700767" w:rsidP="003E20D7">
            <w:pPr>
              <w:pStyle w:val="Tabletext"/>
              <w:jc w:val="center"/>
              <w:rPr>
                <w:lang w:eastAsia="zh-CN"/>
              </w:rPr>
            </w:pPr>
            <w:r w:rsidRPr="00700767">
              <w:rPr>
                <w:lang w:eastAsia="zh-CN"/>
              </w:rPr>
              <w:t>-38.5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AE5E255" w14:textId="77777777" w:rsidR="00700767" w:rsidRPr="00700767" w:rsidRDefault="00700767" w:rsidP="003E20D7">
            <w:pPr>
              <w:pStyle w:val="Tabletext"/>
              <w:jc w:val="center"/>
              <w:rPr>
                <w:lang w:eastAsia="zh-CN"/>
              </w:rPr>
            </w:pPr>
            <w:r w:rsidRPr="00700767">
              <w:rPr>
                <w:lang w:eastAsia="zh-CN"/>
              </w:rPr>
              <w:t>30.191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0289957" w14:textId="77777777" w:rsidR="00700767" w:rsidRPr="00700767" w:rsidRDefault="00700767" w:rsidP="006F34D9">
            <w:pPr>
              <w:pStyle w:val="Tabletext"/>
              <w:jc w:val="right"/>
              <w:rPr>
                <w:lang w:eastAsia="zh-CN"/>
              </w:rPr>
            </w:pPr>
            <w:r w:rsidRPr="00700767">
              <w:rPr>
                <w:lang w:eastAsia="zh-CN"/>
              </w:rPr>
              <w:t> </w:t>
            </w:r>
          </w:p>
        </w:tc>
      </w:tr>
      <w:tr w:rsidR="00700767" w:rsidRPr="00700767" w14:paraId="42FB1E62"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61774" w14:textId="77777777" w:rsidR="00700767" w:rsidRPr="00700767" w:rsidRDefault="00700767" w:rsidP="003E20D7">
            <w:pPr>
              <w:pStyle w:val="Tabletext"/>
              <w:rPr>
                <w:lang w:eastAsia="zh-CN"/>
              </w:rPr>
            </w:pPr>
            <w:r w:rsidRPr="00700767">
              <w:rPr>
                <w:lang w:eastAsia="zh-CN"/>
              </w:rPr>
              <w:t>NIG00000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EAFEE" w14:textId="77777777" w:rsidR="00700767" w:rsidRPr="00700767" w:rsidRDefault="00700767" w:rsidP="003E20D7">
            <w:pPr>
              <w:pStyle w:val="Tabletext"/>
              <w:rPr>
                <w:lang w:eastAsia="zh-CN"/>
              </w:rPr>
            </w:pPr>
            <w:r w:rsidRPr="00700767">
              <w:rPr>
                <w:lang w:eastAsia="zh-CN"/>
              </w:rPr>
              <w:t>NIG</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021CB" w14:textId="77777777" w:rsidR="00700767" w:rsidRPr="00700767" w:rsidRDefault="00700767" w:rsidP="003E20D7">
            <w:pPr>
              <w:pStyle w:val="Tabletext"/>
              <w:jc w:val="center"/>
              <w:rPr>
                <w:lang w:eastAsia="zh-CN"/>
              </w:rPr>
            </w:pPr>
            <w:r w:rsidRPr="00700767">
              <w:rPr>
                <w:lang w:eastAsia="zh-CN"/>
              </w:rPr>
              <w:t>41.82</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D249E" w14:textId="77777777" w:rsidR="00700767" w:rsidRPr="00700767" w:rsidRDefault="00700767" w:rsidP="003E20D7">
            <w:pPr>
              <w:pStyle w:val="Tabletext"/>
              <w:jc w:val="center"/>
              <w:rPr>
                <w:lang w:eastAsia="zh-CN"/>
              </w:rPr>
            </w:pPr>
            <w:r w:rsidRPr="00700767">
              <w:rPr>
                <w:lang w:eastAsia="zh-CN"/>
              </w:rPr>
              <w:t>23.336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279E4" w14:textId="77777777" w:rsidR="00700767" w:rsidRPr="00700767" w:rsidRDefault="00700767" w:rsidP="006F34D9">
            <w:pPr>
              <w:pStyle w:val="Tabletext"/>
              <w:jc w:val="right"/>
              <w:rPr>
                <w:lang w:eastAsia="zh-CN"/>
              </w:rPr>
            </w:pPr>
            <w:r w:rsidRPr="00700767">
              <w:rPr>
                <w:lang w:eastAsia="zh-CN"/>
              </w:rPr>
              <w:t> </w:t>
            </w:r>
          </w:p>
        </w:tc>
      </w:tr>
      <w:tr w:rsidR="00700767" w:rsidRPr="00700767" w14:paraId="79256888"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6C96780" w14:textId="77777777" w:rsidR="00700767" w:rsidRPr="00700767" w:rsidRDefault="00700767" w:rsidP="003E20D7">
            <w:pPr>
              <w:pStyle w:val="Tabletext"/>
              <w:rPr>
                <w:lang w:eastAsia="zh-CN"/>
              </w:rPr>
            </w:pPr>
            <w:r w:rsidRPr="00700767">
              <w:rPr>
                <w:lang w:eastAsia="zh-CN"/>
              </w:rPr>
              <w:t>NMB00000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794616E" w14:textId="77777777" w:rsidR="00700767" w:rsidRPr="00700767" w:rsidRDefault="00700767" w:rsidP="003E20D7">
            <w:pPr>
              <w:pStyle w:val="Tabletext"/>
              <w:rPr>
                <w:lang w:eastAsia="zh-CN"/>
              </w:rPr>
            </w:pPr>
            <w:r w:rsidRPr="00700767">
              <w:rPr>
                <w:lang w:eastAsia="zh-CN"/>
              </w:rPr>
              <w:t>NMB</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26AA130" w14:textId="77777777" w:rsidR="00700767" w:rsidRPr="00700767" w:rsidRDefault="00700767" w:rsidP="003E20D7">
            <w:pPr>
              <w:pStyle w:val="Tabletext"/>
              <w:jc w:val="center"/>
              <w:rPr>
                <w:lang w:eastAsia="zh-CN"/>
              </w:rPr>
            </w:pPr>
            <w:r w:rsidRPr="00700767">
              <w:rPr>
                <w:lang w:eastAsia="zh-CN"/>
              </w:rPr>
              <w:t>12.2</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FB67B51" w14:textId="77777777" w:rsidR="00700767" w:rsidRPr="00700767" w:rsidRDefault="00700767" w:rsidP="003E20D7">
            <w:pPr>
              <w:pStyle w:val="Tabletext"/>
              <w:jc w:val="center"/>
              <w:rPr>
                <w:lang w:eastAsia="zh-CN"/>
              </w:rPr>
            </w:pPr>
            <w:r w:rsidRPr="00700767">
              <w:rPr>
                <w:lang w:eastAsia="zh-CN"/>
              </w:rPr>
              <w:t>45.254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6A593D6" w14:textId="77777777" w:rsidR="00700767" w:rsidRPr="00700767" w:rsidRDefault="00700767" w:rsidP="006F34D9">
            <w:pPr>
              <w:pStyle w:val="Tabletext"/>
              <w:jc w:val="right"/>
              <w:rPr>
                <w:lang w:eastAsia="zh-CN"/>
              </w:rPr>
            </w:pPr>
            <w:r w:rsidRPr="00700767">
              <w:rPr>
                <w:lang w:eastAsia="zh-CN"/>
              </w:rPr>
              <w:t> </w:t>
            </w:r>
          </w:p>
        </w:tc>
      </w:tr>
      <w:tr w:rsidR="00700767" w:rsidRPr="00700767" w14:paraId="5C5AED6B"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829E9" w14:textId="77777777" w:rsidR="00700767" w:rsidRPr="00700767" w:rsidRDefault="00700767" w:rsidP="003E20D7">
            <w:pPr>
              <w:pStyle w:val="Tabletext"/>
              <w:rPr>
                <w:lang w:eastAsia="zh-CN"/>
              </w:rPr>
            </w:pPr>
            <w:r w:rsidRPr="00700767">
              <w:rPr>
                <w:lang w:eastAsia="zh-CN"/>
              </w:rPr>
              <w:t>NOR00000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C96E7" w14:textId="77777777" w:rsidR="00700767" w:rsidRPr="00700767" w:rsidRDefault="00700767" w:rsidP="003E20D7">
            <w:pPr>
              <w:pStyle w:val="Tabletext"/>
              <w:rPr>
                <w:lang w:eastAsia="zh-CN"/>
              </w:rPr>
            </w:pPr>
            <w:r w:rsidRPr="00700767">
              <w:rPr>
                <w:lang w:eastAsia="zh-CN"/>
              </w:rPr>
              <w:t>NOR</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5EBCB" w14:textId="77777777" w:rsidR="00700767" w:rsidRPr="00700767" w:rsidRDefault="00700767" w:rsidP="003E20D7">
            <w:pPr>
              <w:pStyle w:val="Tabletext"/>
              <w:jc w:val="center"/>
              <w:rPr>
                <w:lang w:eastAsia="zh-CN"/>
              </w:rPr>
            </w:pPr>
            <w:r w:rsidRPr="00700767">
              <w:rPr>
                <w:lang w:eastAsia="zh-CN"/>
              </w:rPr>
              <w:t>-0.8</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3965A" w14:textId="77777777" w:rsidR="00700767" w:rsidRPr="00700767" w:rsidRDefault="00700767" w:rsidP="003E20D7">
            <w:pPr>
              <w:pStyle w:val="Tabletext"/>
              <w:jc w:val="center"/>
              <w:rPr>
                <w:lang w:eastAsia="zh-CN"/>
              </w:rPr>
            </w:pPr>
            <w:r w:rsidRPr="00700767">
              <w:rPr>
                <w:lang w:eastAsia="zh-CN"/>
              </w:rPr>
              <w:t>23.393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BB8BC" w14:textId="77777777" w:rsidR="00700767" w:rsidRPr="00700767" w:rsidRDefault="00700767" w:rsidP="006F34D9">
            <w:pPr>
              <w:pStyle w:val="Tabletext"/>
              <w:jc w:val="right"/>
              <w:rPr>
                <w:lang w:eastAsia="zh-CN"/>
              </w:rPr>
            </w:pPr>
            <w:r w:rsidRPr="00700767">
              <w:rPr>
                <w:lang w:eastAsia="zh-CN"/>
              </w:rPr>
              <w:t> </w:t>
            </w:r>
          </w:p>
        </w:tc>
      </w:tr>
      <w:tr w:rsidR="00700767" w:rsidRPr="00700767" w14:paraId="65EA291E"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7531C02" w14:textId="77777777" w:rsidR="00700767" w:rsidRPr="00700767" w:rsidRDefault="00700767" w:rsidP="003E20D7">
            <w:pPr>
              <w:pStyle w:val="Tabletext"/>
              <w:rPr>
                <w:lang w:eastAsia="zh-CN"/>
              </w:rPr>
            </w:pPr>
            <w:r w:rsidRPr="00700767">
              <w:rPr>
                <w:lang w:eastAsia="zh-CN"/>
              </w:rPr>
              <w:t>NPL00000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A662F0D" w14:textId="77777777" w:rsidR="00700767" w:rsidRPr="00700767" w:rsidRDefault="00700767" w:rsidP="003E20D7">
            <w:pPr>
              <w:pStyle w:val="Tabletext"/>
              <w:rPr>
                <w:lang w:eastAsia="zh-CN"/>
              </w:rPr>
            </w:pPr>
            <w:r w:rsidRPr="00700767">
              <w:rPr>
                <w:lang w:eastAsia="zh-CN"/>
              </w:rPr>
              <w:t>NPL</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D27D3A5" w14:textId="77777777" w:rsidR="00700767" w:rsidRPr="00700767" w:rsidRDefault="00700767" w:rsidP="003E20D7">
            <w:pPr>
              <w:pStyle w:val="Tabletext"/>
              <w:jc w:val="center"/>
              <w:rPr>
                <w:lang w:eastAsia="zh-CN"/>
              </w:rPr>
            </w:pPr>
            <w:r w:rsidRPr="00700767">
              <w:rPr>
                <w:lang w:eastAsia="zh-CN"/>
              </w:rPr>
              <w:t>123.3</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BEF5D8B" w14:textId="77777777" w:rsidR="00700767" w:rsidRPr="00700767" w:rsidRDefault="00700767" w:rsidP="003E20D7">
            <w:pPr>
              <w:pStyle w:val="Tabletext"/>
              <w:jc w:val="center"/>
              <w:rPr>
                <w:lang w:eastAsia="zh-CN"/>
              </w:rPr>
            </w:pPr>
            <w:r w:rsidRPr="00700767">
              <w:rPr>
                <w:lang w:eastAsia="zh-CN"/>
              </w:rPr>
              <w:t>21.065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8E4A066" w14:textId="77777777" w:rsidR="00700767" w:rsidRPr="00700767" w:rsidRDefault="00700767" w:rsidP="006F34D9">
            <w:pPr>
              <w:pStyle w:val="Tabletext"/>
              <w:jc w:val="right"/>
              <w:rPr>
                <w:lang w:eastAsia="zh-CN"/>
              </w:rPr>
            </w:pPr>
            <w:r w:rsidRPr="00700767">
              <w:rPr>
                <w:lang w:eastAsia="zh-CN"/>
              </w:rPr>
              <w:t> </w:t>
            </w:r>
          </w:p>
        </w:tc>
      </w:tr>
      <w:tr w:rsidR="00700767" w:rsidRPr="00700767" w14:paraId="50DC37C3"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84959" w14:textId="77777777" w:rsidR="00700767" w:rsidRPr="00700767" w:rsidRDefault="00700767" w:rsidP="003E20D7">
            <w:pPr>
              <w:pStyle w:val="Tabletext"/>
              <w:rPr>
                <w:lang w:eastAsia="zh-CN"/>
              </w:rPr>
            </w:pPr>
            <w:r w:rsidRPr="00700767">
              <w:rPr>
                <w:lang w:eastAsia="zh-CN"/>
              </w:rPr>
              <w:t>NRU00000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2D94A" w14:textId="77777777" w:rsidR="00700767" w:rsidRPr="00700767" w:rsidRDefault="00700767" w:rsidP="003E20D7">
            <w:pPr>
              <w:pStyle w:val="Tabletext"/>
              <w:rPr>
                <w:lang w:eastAsia="zh-CN"/>
              </w:rPr>
            </w:pPr>
            <w:r w:rsidRPr="00700767">
              <w:rPr>
                <w:lang w:eastAsia="zh-CN"/>
              </w:rPr>
              <w:t>NRU</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6AC52" w14:textId="77777777" w:rsidR="00700767" w:rsidRPr="00700767" w:rsidRDefault="00700767" w:rsidP="003E20D7">
            <w:pPr>
              <w:pStyle w:val="Tabletext"/>
              <w:jc w:val="center"/>
              <w:rPr>
                <w:lang w:eastAsia="zh-CN"/>
              </w:rPr>
            </w:pPr>
            <w:r w:rsidRPr="00700767">
              <w:rPr>
                <w:lang w:eastAsia="zh-CN"/>
              </w:rPr>
              <w:t>146</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DA7B8" w14:textId="77777777" w:rsidR="00700767" w:rsidRPr="00700767" w:rsidRDefault="00700767" w:rsidP="003E20D7">
            <w:pPr>
              <w:pStyle w:val="Tabletext"/>
              <w:jc w:val="center"/>
              <w:rPr>
                <w:lang w:eastAsia="zh-CN"/>
              </w:rPr>
            </w:pPr>
            <w:r w:rsidRPr="00700767">
              <w:rPr>
                <w:lang w:eastAsia="zh-CN"/>
              </w:rPr>
              <w:t>33.376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832A9" w14:textId="77777777" w:rsidR="00700767" w:rsidRPr="00700767" w:rsidRDefault="00700767" w:rsidP="006F34D9">
            <w:pPr>
              <w:pStyle w:val="Tabletext"/>
              <w:jc w:val="right"/>
              <w:rPr>
                <w:lang w:eastAsia="zh-CN"/>
              </w:rPr>
            </w:pPr>
            <w:r w:rsidRPr="00700767">
              <w:rPr>
                <w:lang w:eastAsia="zh-CN"/>
              </w:rPr>
              <w:t> </w:t>
            </w:r>
          </w:p>
        </w:tc>
      </w:tr>
      <w:tr w:rsidR="00700767" w:rsidRPr="00700767" w14:paraId="4C590C3C"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B5420CA" w14:textId="77777777" w:rsidR="00700767" w:rsidRPr="00700767" w:rsidRDefault="00700767" w:rsidP="003E20D7">
            <w:pPr>
              <w:pStyle w:val="Tabletext"/>
              <w:rPr>
                <w:lang w:eastAsia="zh-CN"/>
              </w:rPr>
            </w:pPr>
            <w:r w:rsidRPr="00700767">
              <w:rPr>
                <w:lang w:eastAsia="zh-CN"/>
              </w:rPr>
              <w:t>NZL00001</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57A9CE7" w14:textId="77777777" w:rsidR="00700767" w:rsidRPr="00700767" w:rsidRDefault="00700767" w:rsidP="003E20D7">
            <w:pPr>
              <w:pStyle w:val="Tabletext"/>
              <w:rPr>
                <w:lang w:eastAsia="zh-CN"/>
              </w:rPr>
            </w:pPr>
            <w:r w:rsidRPr="00700767">
              <w:rPr>
                <w:lang w:eastAsia="zh-CN"/>
              </w:rPr>
              <w:t>NZL</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BE23A9C" w14:textId="77777777" w:rsidR="00700767" w:rsidRPr="00700767" w:rsidRDefault="00700767" w:rsidP="003E20D7">
            <w:pPr>
              <w:pStyle w:val="Tabletext"/>
              <w:jc w:val="center"/>
              <w:rPr>
                <w:lang w:eastAsia="zh-CN"/>
              </w:rPr>
            </w:pPr>
            <w:r w:rsidRPr="00700767">
              <w:rPr>
                <w:lang w:eastAsia="zh-CN"/>
              </w:rPr>
              <w:t>152</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0EF53B5" w14:textId="77777777" w:rsidR="00700767" w:rsidRPr="00700767" w:rsidRDefault="00700767" w:rsidP="003E20D7">
            <w:pPr>
              <w:pStyle w:val="Tabletext"/>
              <w:jc w:val="center"/>
              <w:rPr>
                <w:lang w:eastAsia="zh-CN"/>
              </w:rPr>
            </w:pPr>
            <w:r w:rsidRPr="00700767">
              <w:rPr>
                <w:lang w:eastAsia="zh-CN"/>
              </w:rPr>
              <w:t>31.993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86B02D9" w14:textId="77777777" w:rsidR="00700767" w:rsidRPr="00700767" w:rsidRDefault="00700767" w:rsidP="006F34D9">
            <w:pPr>
              <w:pStyle w:val="Tabletext"/>
              <w:jc w:val="right"/>
              <w:rPr>
                <w:lang w:eastAsia="zh-CN"/>
              </w:rPr>
            </w:pPr>
            <w:r w:rsidRPr="00700767">
              <w:rPr>
                <w:lang w:eastAsia="zh-CN"/>
              </w:rPr>
              <w:t> </w:t>
            </w:r>
          </w:p>
        </w:tc>
      </w:tr>
      <w:tr w:rsidR="00700767" w:rsidRPr="00700767" w14:paraId="16799768"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725A1" w14:textId="77777777" w:rsidR="00700767" w:rsidRPr="00700767" w:rsidRDefault="00700767" w:rsidP="003E20D7">
            <w:pPr>
              <w:pStyle w:val="Tabletext"/>
              <w:rPr>
                <w:lang w:eastAsia="zh-CN"/>
              </w:rPr>
            </w:pPr>
            <w:r w:rsidRPr="00700767">
              <w:rPr>
                <w:lang w:eastAsia="zh-CN"/>
              </w:rPr>
              <w:t>NZL00002</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B3E12" w14:textId="77777777" w:rsidR="00700767" w:rsidRPr="00700767" w:rsidRDefault="00700767" w:rsidP="003E20D7">
            <w:pPr>
              <w:pStyle w:val="Tabletext"/>
              <w:rPr>
                <w:lang w:eastAsia="zh-CN"/>
              </w:rPr>
            </w:pPr>
            <w:r w:rsidRPr="00700767">
              <w:rPr>
                <w:lang w:eastAsia="zh-CN"/>
              </w:rPr>
              <w:t>NZL</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9154D" w14:textId="77777777" w:rsidR="00700767" w:rsidRPr="00700767" w:rsidRDefault="00700767" w:rsidP="003E20D7">
            <w:pPr>
              <w:pStyle w:val="Tabletext"/>
              <w:jc w:val="center"/>
              <w:rPr>
                <w:lang w:eastAsia="zh-CN"/>
              </w:rPr>
            </w:pPr>
            <w:r w:rsidRPr="00700767">
              <w:rPr>
                <w:lang w:eastAsia="zh-CN"/>
              </w:rPr>
              <w:t>152</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2FFDF" w14:textId="77777777" w:rsidR="00700767" w:rsidRPr="00700767" w:rsidRDefault="00700767" w:rsidP="003E20D7">
            <w:pPr>
              <w:pStyle w:val="Tabletext"/>
              <w:jc w:val="center"/>
              <w:rPr>
                <w:lang w:eastAsia="zh-CN"/>
              </w:rPr>
            </w:pPr>
            <w:r w:rsidRPr="00700767">
              <w:rPr>
                <w:lang w:eastAsia="zh-CN"/>
              </w:rPr>
              <w:t>30.602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EB9C4" w14:textId="77777777" w:rsidR="00700767" w:rsidRPr="00700767" w:rsidRDefault="00700767" w:rsidP="006F34D9">
            <w:pPr>
              <w:pStyle w:val="Tabletext"/>
              <w:jc w:val="right"/>
              <w:rPr>
                <w:lang w:eastAsia="zh-CN"/>
              </w:rPr>
            </w:pPr>
            <w:r w:rsidRPr="00700767">
              <w:rPr>
                <w:lang w:eastAsia="zh-CN"/>
              </w:rPr>
              <w:t> </w:t>
            </w:r>
          </w:p>
        </w:tc>
      </w:tr>
      <w:tr w:rsidR="00700767" w:rsidRPr="00700767" w14:paraId="23F34F90"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1B2265B" w14:textId="77777777" w:rsidR="00700767" w:rsidRPr="00700767" w:rsidRDefault="00700767" w:rsidP="003E20D7">
            <w:pPr>
              <w:pStyle w:val="Tabletext"/>
              <w:rPr>
                <w:lang w:eastAsia="zh-CN"/>
              </w:rPr>
            </w:pPr>
            <w:r w:rsidRPr="00700767">
              <w:rPr>
                <w:lang w:eastAsia="zh-CN"/>
              </w:rPr>
              <w:t>OCE00000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A764607" w14:textId="77777777" w:rsidR="00700767" w:rsidRPr="00700767" w:rsidRDefault="00700767" w:rsidP="003E20D7">
            <w:pPr>
              <w:pStyle w:val="Tabletext"/>
              <w:rPr>
                <w:lang w:eastAsia="zh-CN"/>
              </w:rPr>
            </w:pPr>
            <w:r w:rsidRPr="00700767">
              <w:rPr>
                <w:lang w:eastAsia="zh-CN"/>
              </w:rPr>
              <w:t>F</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66953A1" w14:textId="77777777" w:rsidR="00700767" w:rsidRPr="00700767" w:rsidRDefault="00700767" w:rsidP="003E20D7">
            <w:pPr>
              <w:pStyle w:val="Tabletext"/>
              <w:jc w:val="center"/>
              <w:rPr>
                <w:lang w:eastAsia="zh-CN"/>
              </w:rPr>
            </w:pPr>
            <w:r w:rsidRPr="00700767">
              <w:rPr>
                <w:lang w:eastAsia="zh-CN"/>
              </w:rPr>
              <w:t>-115.9</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1BA4690" w14:textId="77777777" w:rsidR="00700767" w:rsidRPr="00700767" w:rsidRDefault="00700767" w:rsidP="003E20D7">
            <w:pPr>
              <w:pStyle w:val="Tabletext"/>
              <w:jc w:val="center"/>
              <w:rPr>
                <w:lang w:eastAsia="zh-CN"/>
              </w:rPr>
            </w:pPr>
            <w:r w:rsidRPr="00700767">
              <w:rPr>
                <w:lang w:eastAsia="zh-CN"/>
              </w:rPr>
              <w:t>50.186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23204EA" w14:textId="77777777" w:rsidR="00700767" w:rsidRPr="00700767" w:rsidRDefault="00700767" w:rsidP="006F34D9">
            <w:pPr>
              <w:pStyle w:val="Tabletext"/>
              <w:jc w:val="right"/>
              <w:rPr>
                <w:lang w:eastAsia="zh-CN"/>
              </w:rPr>
            </w:pPr>
            <w:r w:rsidRPr="00700767">
              <w:rPr>
                <w:lang w:eastAsia="zh-CN"/>
              </w:rPr>
              <w:t> </w:t>
            </w:r>
          </w:p>
        </w:tc>
      </w:tr>
      <w:tr w:rsidR="00700767" w:rsidRPr="00700767" w14:paraId="09DB7BEE"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016E3" w14:textId="77777777" w:rsidR="00700767" w:rsidRPr="00700767" w:rsidRDefault="00700767" w:rsidP="003E20D7">
            <w:pPr>
              <w:pStyle w:val="Tabletext"/>
              <w:rPr>
                <w:lang w:eastAsia="zh-CN"/>
              </w:rPr>
            </w:pPr>
            <w:r w:rsidRPr="00700767">
              <w:rPr>
                <w:lang w:eastAsia="zh-CN"/>
              </w:rPr>
              <w:t>OMA00000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AD88E" w14:textId="77777777" w:rsidR="00700767" w:rsidRPr="00700767" w:rsidRDefault="00700767" w:rsidP="003E20D7">
            <w:pPr>
              <w:pStyle w:val="Tabletext"/>
              <w:rPr>
                <w:lang w:eastAsia="zh-CN"/>
              </w:rPr>
            </w:pPr>
            <w:r w:rsidRPr="00700767">
              <w:rPr>
                <w:lang w:eastAsia="zh-CN"/>
              </w:rPr>
              <w:t>OMA</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2B479" w14:textId="77777777" w:rsidR="00700767" w:rsidRPr="00700767" w:rsidRDefault="00700767" w:rsidP="003E20D7">
            <w:pPr>
              <w:pStyle w:val="Tabletext"/>
              <w:jc w:val="center"/>
              <w:rPr>
                <w:lang w:eastAsia="zh-CN"/>
              </w:rPr>
            </w:pPr>
            <w:r w:rsidRPr="00700767">
              <w:rPr>
                <w:lang w:eastAsia="zh-CN"/>
              </w:rPr>
              <w:t>104</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26D95" w14:textId="77777777" w:rsidR="00700767" w:rsidRPr="00700767" w:rsidRDefault="00700767" w:rsidP="003E20D7">
            <w:pPr>
              <w:pStyle w:val="Tabletext"/>
              <w:jc w:val="center"/>
              <w:rPr>
                <w:lang w:eastAsia="zh-CN"/>
              </w:rPr>
            </w:pPr>
            <w:r w:rsidRPr="00700767">
              <w:rPr>
                <w:lang w:eastAsia="zh-CN"/>
              </w:rPr>
              <w:t>29.75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2CEFC" w14:textId="77777777" w:rsidR="00700767" w:rsidRPr="00700767" w:rsidRDefault="00700767" w:rsidP="006F34D9">
            <w:pPr>
              <w:pStyle w:val="Tabletext"/>
              <w:jc w:val="right"/>
              <w:rPr>
                <w:lang w:eastAsia="zh-CN"/>
              </w:rPr>
            </w:pPr>
            <w:r w:rsidRPr="00700767">
              <w:rPr>
                <w:lang w:eastAsia="zh-CN"/>
              </w:rPr>
              <w:t> </w:t>
            </w:r>
          </w:p>
        </w:tc>
      </w:tr>
      <w:tr w:rsidR="00700767" w:rsidRPr="00700767" w14:paraId="15AE4E86"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42E1FE5" w14:textId="77777777" w:rsidR="00700767" w:rsidRPr="00700767" w:rsidRDefault="00700767" w:rsidP="003E20D7">
            <w:pPr>
              <w:pStyle w:val="Tabletext"/>
              <w:rPr>
                <w:lang w:eastAsia="zh-CN"/>
              </w:rPr>
            </w:pPr>
            <w:r w:rsidRPr="00700767">
              <w:rPr>
                <w:lang w:eastAsia="zh-CN"/>
              </w:rPr>
              <w:t>PAK00000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88A6424" w14:textId="77777777" w:rsidR="00700767" w:rsidRPr="00700767" w:rsidRDefault="00700767" w:rsidP="003E20D7">
            <w:pPr>
              <w:pStyle w:val="Tabletext"/>
              <w:rPr>
                <w:lang w:eastAsia="zh-CN"/>
              </w:rPr>
            </w:pPr>
            <w:r w:rsidRPr="00700767">
              <w:rPr>
                <w:lang w:eastAsia="zh-CN"/>
              </w:rPr>
              <w:t>PAK</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0308BA7" w14:textId="77777777" w:rsidR="00700767" w:rsidRPr="00700767" w:rsidRDefault="00700767" w:rsidP="003E20D7">
            <w:pPr>
              <w:pStyle w:val="Tabletext"/>
              <w:jc w:val="center"/>
              <w:rPr>
                <w:lang w:eastAsia="zh-CN"/>
              </w:rPr>
            </w:pPr>
            <w:r w:rsidRPr="00700767">
              <w:rPr>
                <w:lang w:eastAsia="zh-CN"/>
              </w:rPr>
              <w:t>56.5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16A3F96" w14:textId="77777777" w:rsidR="00700767" w:rsidRPr="00700767" w:rsidRDefault="00700767" w:rsidP="003E20D7">
            <w:pPr>
              <w:pStyle w:val="Tabletext"/>
              <w:jc w:val="center"/>
              <w:rPr>
                <w:lang w:eastAsia="zh-CN"/>
              </w:rPr>
            </w:pPr>
            <w:r w:rsidRPr="00700767">
              <w:rPr>
                <w:lang w:eastAsia="zh-CN"/>
              </w:rPr>
              <w:t>24.216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41646FD" w14:textId="77777777" w:rsidR="00700767" w:rsidRPr="00700767" w:rsidRDefault="00700767" w:rsidP="006F34D9">
            <w:pPr>
              <w:pStyle w:val="Tabletext"/>
              <w:jc w:val="right"/>
              <w:rPr>
                <w:lang w:eastAsia="zh-CN"/>
              </w:rPr>
            </w:pPr>
            <w:r w:rsidRPr="00700767">
              <w:rPr>
                <w:lang w:eastAsia="zh-CN"/>
              </w:rPr>
              <w:t> </w:t>
            </w:r>
          </w:p>
        </w:tc>
      </w:tr>
      <w:tr w:rsidR="00700767" w:rsidRPr="00700767" w14:paraId="1288624B"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732D6" w14:textId="77777777" w:rsidR="00700767" w:rsidRPr="00700767" w:rsidRDefault="00700767" w:rsidP="003E20D7">
            <w:pPr>
              <w:pStyle w:val="Tabletext"/>
              <w:rPr>
                <w:lang w:eastAsia="zh-CN"/>
              </w:rPr>
            </w:pPr>
            <w:r w:rsidRPr="00700767">
              <w:rPr>
                <w:lang w:eastAsia="zh-CN"/>
              </w:rPr>
              <w:t>PHL00000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61282" w14:textId="77777777" w:rsidR="00700767" w:rsidRPr="00700767" w:rsidRDefault="00700767" w:rsidP="003E20D7">
            <w:pPr>
              <w:pStyle w:val="Tabletext"/>
              <w:rPr>
                <w:lang w:eastAsia="zh-CN"/>
              </w:rPr>
            </w:pPr>
            <w:r w:rsidRPr="00700767">
              <w:rPr>
                <w:lang w:eastAsia="zh-CN"/>
              </w:rPr>
              <w:t>PHL</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0EC1B" w14:textId="77777777" w:rsidR="00700767" w:rsidRPr="00700767" w:rsidRDefault="00700767" w:rsidP="003E20D7">
            <w:pPr>
              <w:pStyle w:val="Tabletext"/>
              <w:jc w:val="center"/>
              <w:rPr>
                <w:lang w:eastAsia="zh-CN"/>
              </w:rPr>
            </w:pPr>
            <w:r w:rsidRPr="00700767">
              <w:rPr>
                <w:lang w:eastAsia="zh-CN"/>
              </w:rPr>
              <w:t>161</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E8A58" w14:textId="77777777" w:rsidR="00700767" w:rsidRPr="00700767" w:rsidRDefault="00700767" w:rsidP="003E20D7">
            <w:pPr>
              <w:pStyle w:val="Tabletext"/>
              <w:jc w:val="center"/>
              <w:rPr>
                <w:lang w:eastAsia="zh-CN"/>
              </w:rPr>
            </w:pPr>
            <w:r w:rsidRPr="00700767">
              <w:rPr>
                <w:lang w:eastAsia="zh-CN"/>
              </w:rPr>
              <w:t>28.012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E3733" w14:textId="77777777" w:rsidR="00700767" w:rsidRPr="00700767" w:rsidRDefault="00700767" w:rsidP="006F34D9">
            <w:pPr>
              <w:pStyle w:val="Tabletext"/>
              <w:jc w:val="right"/>
              <w:rPr>
                <w:lang w:eastAsia="zh-CN"/>
              </w:rPr>
            </w:pPr>
            <w:r w:rsidRPr="00700767">
              <w:rPr>
                <w:lang w:eastAsia="zh-CN"/>
              </w:rPr>
              <w:t> </w:t>
            </w:r>
          </w:p>
        </w:tc>
      </w:tr>
      <w:tr w:rsidR="00700767" w:rsidRPr="00700767" w14:paraId="3EA212DA"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52F84A8" w14:textId="77777777" w:rsidR="00700767" w:rsidRPr="00700767" w:rsidRDefault="00700767" w:rsidP="003E20D7">
            <w:pPr>
              <w:pStyle w:val="Tabletext"/>
              <w:rPr>
                <w:lang w:eastAsia="zh-CN"/>
              </w:rPr>
            </w:pPr>
            <w:r w:rsidRPr="00700767">
              <w:rPr>
                <w:lang w:eastAsia="zh-CN"/>
              </w:rPr>
              <w:t>PLM00000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B00D75A" w14:textId="77777777" w:rsidR="00700767" w:rsidRPr="00700767" w:rsidRDefault="00700767" w:rsidP="003E20D7">
            <w:pPr>
              <w:pStyle w:val="Tabletext"/>
              <w:rPr>
                <w:lang w:eastAsia="zh-CN"/>
              </w:rPr>
            </w:pPr>
            <w:r w:rsidRPr="00700767">
              <w:rPr>
                <w:lang w:eastAsia="zh-CN"/>
              </w:rPr>
              <w:t>USA</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A528BFC" w14:textId="77777777" w:rsidR="00700767" w:rsidRPr="00700767" w:rsidRDefault="00700767" w:rsidP="003E20D7">
            <w:pPr>
              <w:pStyle w:val="Tabletext"/>
              <w:jc w:val="center"/>
              <w:rPr>
                <w:lang w:eastAsia="zh-CN"/>
              </w:rPr>
            </w:pPr>
            <w:r w:rsidRPr="00700767">
              <w:rPr>
                <w:lang w:eastAsia="zh-CN"/>
              </w:rPr>
              <w:t>-159</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BD118CA" w14:textId="77777777" w:rsidR="00700767" w:rsidRPr="00700767" w:rsidRDefault="00700767" w:rsidP="003E20D7">
            <w:pPr>
              <w:pStyle w:val="Tabletext"/>
              <w:jc w:val="center"/>
              <w:rPr>
                <w:lang w:eastAsia="zh-CN"/>
              </w:rPr>
            </w:pPr>
            <w:r w:rsidRPr="00700767">
              <w:rPr>
                <w:lang w:eastAsia="zh-CN"/>
              </w:rPr>
              <w:t>999.99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FB0D9D7" w14:textId="77777777" w:rsidR="00700767" w:rsidRPr="00700767" w:rsidRDefault="00700767" w:rsidP="006F34D9">
            <w:pPr>
              <w:pStyle w:val="Tabletext"/>
              <w:jc w:val="right"/>
              <w:rPr>
                <w:lang w:eastAsia="zh-CN"/>
              </w:rPr>
            </w:pPr>
            <w:r w:rsidRPr="00700767">
              <w:rPr>
                <w:lang w:eastAsia="zh-CN"/>
              </w:rPr>
              <w:t> </w:t>
            </w:r>
          </w:p>
        </w:tc>
      </w:tr>
      <w:tr w:rsidR="00700767" w:rsidRPr="00700767" w14:paraId="310F3A78"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A17E0" w14:textId="77777777" w:rsidR="00700767" w:rsidRPr="00700767" w:rsidRDefault="00700767" w:rsidP="003E20D7">
            <w:pPr>
              <w:pStyle w:val="Tabletext"/>
              <w:rPr>
                <w:lang w:eastAsia="zh-CN"/>
              </w:rPr>
            </w:pPr>
            <w:r w:rsidRPr="00700767">
              <w:rPr>
                <w:lang w:eastAsia="zh-CN"/>
              </w:rPr>
              <w:t>PNG00000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2CEAF" w14:textId="77777777" w:rsidR="00700767" w:rsidRPr="00700767" w:rsidRDefault="00700767" w:rsidP="003E20D7">
            <w:pPr>
              <w:pStyle w:val="Tabletext"/>
              <w:rPr>
                <w:lang w:eastAsia="zh-CN"/>
              </w:rPr>
            </w:pPr>
            <w:r w:rsidRPr="00700767">
              <w:rPr>
                <w:lang w:eastAsia="zh-CN"/>
              </w:rPr>
              <w:t>PNG</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FCF0A" w14:textId="77777777" w:rsidR="00700767" w:rsidRPr="00700767" w:rsidRDefault="00700767" w:rsidP="003E20D7">
            <w:pPr>
              <w:pStyle w:val="Tabletext"/>
              <w:jc w:val="center"/>
              <w:rPr>
                <w:lang w:eastAsia="zh-CN"/>
              </w:rPr>
            </w:pPr>
            <w:r w:rsidRPr="00700767">
              <w:rPr>
                <w:lang w:eastAsia="zh-CN"/>
              </w:rPr>
              <w:t>154.1</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686B5" w14:textId="77777777" w:rsidR="00700767" w:rsidRPr="00700767" w:rsidRDefault="00700767" w:rsidP="003E20D7">
            <w:pPr>
              <w:pStyle w:val="Tabletext"/>
              <w:jc w:val="center"/>
              <w:rPr>
                <w:lang w:eastAsia="zh-CN"/>
              </w:rPr>
            </w:pPr>
            <w:r w:rsidRPr="00700767">
              <w:rPr>
                <w:lang w:eastAsia="zh-CN"/>
              </w:rPr>
              <w:t>36.779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A87F9" w14:textId="77777777" w:rsidR="00700767" w:rsidRPr="00700767" w:rsidRDefault="00700767" w:rsidP="006F34D9">
            <w:pPr>
              <w:pStyle w:val="Tabletext"/>
              <w:jc w:val="right"/>
              <w:rPr>
                <w:lang w:eastAsia="zh-CN"/>
              </w:rPr>
            </w:pPr>
            <w:r w:rsidRPr="00700767">
              <w:rPr>
                <w:lang w:eastAsia="zh-CN"/>
              </w:rPr>
              <w:t> </w:t>
            </w:r>
          </w:p>
        </w:tc>
      </w:tr>
      <w:tr w:rsidR="00700767" w:rsidRPr="00700767" w14:paraId="3EB0C753"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042CD5C" w14:textId="77777777" w:rsidR="00700767" w:rsidRPr="00700767" w:rsidRDefault="00700767" w:rsidP="003E20D7">
            <w:pPr>
              <w:pStyle w:val="Tabletext"/>
              <w:rPr>
                <w:lang w:eastAsia="zh-CN"/>
              </w:rPr>
            </w:pPr>
            <w:r w:rsidRPr="00700767">
              <w:rPr>
                <w:lang w:eastAsia="zh-CN"/>
              </w:rPr>
              <w:t>PNR00000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DCD0C01" w14:textId="77777777" w:rsidR="00700767" w:rsidRPr="00700767" w:rsidRDefault="00700767" w:rsidP="003E20D7">
            <w:pPr>
              <w:pStyle w:val="Tabletext"/>
              <w:rPr>
                <w:lang w:eastAsia="zh-CN"/>
              </w:rPr>
            </w:pPr>
            <w:r w:rsidRPr="00700767">
              <w:rPr>
                <w:lang w:eastAsia="zh-CN"/>
              </w:rPr>
              <w:t>PNR</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E524414" w14:textId="77777777" w:rsidR="00700767" w:rsidRPr="00700767" w:rsidRDefault="00700767" w:rsidP="003E20D7">
            <w:pPr>
              <w:pStyle w:val="Tabletext"/>
              <w:jc w:val="center"/>
              <w:rPr>
                <w:lang w:eastAsia="zh-CN"/>
              </w:rPr>
            </w:pPr>
            <w:r w:rsidRPr="00700767">
              <w:rPr>
                <w:lang w:eastAsia="zh-CN"/>
              </w:rPr>
              <w:t>-79.2</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50A7236" w14:textId="77777777" w:rsidR="00700767" w:rsidRPr="00700767" w:rsidRDefault="00700767" w:rsidP="003E20D7">
            <w:pPr>
              <w:pStyle w:val="Tabletext"/>
              <w:jc w:val="center"/>
              <w:rPr>
                <w:lang w:eastAsia="zh-CN"/>
              </w:rPr>
            </w:pPr>
            <w:r w:rsidRPr="00700767">
              <w:rPr>
                <w:lang w:eastAsia="zh-CN"/>
              </w:rPr>
              <w:t>29.992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CCC24E8" w14:textId="77777777" w:rsidR="00700767" w:rsidRPr="00700767" w:rsidRDefault="00700767" w:rsidP="006F34D9">
            <w:pPr>
              <w:pStyle w:val="Tabletext"/>
              <w:jc w:val="right"/>
              <w:rPr>
                <w:lang w:eastAsia="zh-CN"/>
              </w:rPr>
            </w:pPr>
            <w:r w:rsidRPr="00700767">
              <w:rPr>
                <w:lang w:eastAsia="zh-CN"/>
              </w:rPr>
              <w:t> </w:t>
            </w:r>
          </w:p>
        </w:tc>
      </w:tr>
      <w:tr w:rsidR="00700767" w:rsidRPr="00700767" w14:paraId="3AA58EDF"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B9C7D" w14:textId="77777777" w:rsidR="00700767" w:rsidRPr="00700767" w:rsidRDefault="00700767" w:rsidP="003E20D7">
            <w:pPr>
              <w:pStyle w:val="Tabletext"/>
              <w:rPr>
                <w:lang w:eastAsia="zh-CN"/>
              </w:rPr>
            </w:pPr>
            <w:r w:rsidRPr="00700767">
              <w:rPr>
                <w:lang w:eastAsia="zh-CN"/>
              </w:rPr>
              <w:t>POL00000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F1903" w14:textId="77777777" w:rsidR="00700767" w:rsidRPr="00700767" w:rsidRDefault="00700767" w:rsidP="003E20D7">
            <w:pPr>
              <w:pStyle w:val="Tabletext"/>
              <w:rPr>
                <w:lang w:eastAsia="zh-CN"/>
              </w:rPr>
            </w:pPr>
            <w:r w:rsidRPr="00700767">
              <w:rPr>
                <w:lang w:eastAsia="zh-CN"/>
              </w:rPr>
              <w:t>POL</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F6B5E" w14:textId="77777777" w:rsidR="00700767" w:rsidRPr="00700767" w:rsidRDefault="00700767" w:rsidP="003E20D7">
            <w:pPr>
              <w:pStyle w:val="Tabletext"/>
              <w:jc w:val="center"/>
              <w:rPr>
                <w:lang w:eastAsia="zh-CN"/>
              </w:rPr>
            </w:pPr>
            <w:r w:rsidRPr="00700767">
              <w:rPr>
                <w:lang w:eastAsia="zh-CN"/>
              </w:rPr>
              <w:t>15.2</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6E8D6" w14:textId="77777777" w:rsidR="00700767" w:rsidRPr="00700767" w:rsidRDefault="00700767" w:rsidP="003E20D7">
            <w:pPr>
              <w:pStyle w:val="Tabletext"/>
              <w:jc w:val="center"/>
              <w:rPr>
                <w:lang w:eastAsia="zh-CN"/>
              </w:rPr>
            </w:pPr>
            <w:r w:rsidRPr="00700767">
              <w:rPr>
                <w:lang w:eastAsia="zh-CN"/>
              </w:rPr>
              <w:t>22.024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F44F7" w14:textId="77777777" w:rsidR="00700767" w:rsidRPr="00700767" w:rsidRDefault="00700767" w:rsidP="006F34D9">
            <w:pPr>
              <w:pStyle w:val="Tabletext"/>
              <w:jc w:val="right"/>
              <w:rPr>
                <w:lang w:eastAsia="zh-CN"/>
              </w:rPr>
            </w:pPr>
            <w:r w:rsidRPr="00700767">
              <w:rPr>
                <w:lang w:eastAsia="zh-CN"/>
              </w:rPr>
              <w:t> </w:t>
            </w:r>
          </w:p>
        </w:tc>
      </w:tr>
      <w:tr w:rsidR="00700767" w:rsidRPr="00700767" w14:paraId="19802A26"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C66E45D" w14:textId="77777777" w:rsidR="00700767" w:rsidRPr="00700767" w:rsidRDefault="00700767" w:rsidP="003E20D7">
            <w:pPr>
              <w:pStyle w:val="Tabletext"/>
              <w:rPr>
                <w:lang w:eastAsia="zh-CN"/>
              </w:rPr>
            </w:pPr>
            <w:r w:rsidRPr="00700767">
              <w:rPr>
                <w:lang w:eastAsia="zh-CN"/>
              </w:rPr>
              <w:t>POR00000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253BE72" w14:textId="77777777" w:rsidR="00700767" w:rsidRPr="00700767" w:rsidRDefault="00700767" w:rsidP="003E20D7">
            <w:pPr>
              <w:pStyle w:val="Tabletext"/>
              <w:rPr>
                <w:lang w:eastAsia="zh-CN"/>
              </w:rPr>
            </w:pPr>
            <w:r w:rsidRPr="00700767">
              <w:rPr>
                <w:lang w:eastAsia="zh-CN"/>
              </w:rPr>
              <w:t>POR</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1BDDC3A" w14:textId="77777777" w:rsidR="00700767" w:rsidRPr="00700767" w:rsidRDefault="00700767" w:rsidP="003E20D7">
            <w:pPr>
              <w:pStyle w:val="Tabletext"/>
              <w:jc w:val="center"/>
              <w:rPr>
                <w:lang w:eastAsia="zh-CN"/>
              </w:rPr>
            </w:pPr>
            <w:r w:rsidRPr="00700767">
              <w:rPr>
                <w:lang w:eastAsia="zh-CN"/>
              </w:rPr>
              <w:t>-10.6</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BB67B7B" w14:textId="77777777" w:rsidR="00700767" w:rsidRPr="00700767" w:rsidRDefault="00700767" w:rsidP="003E20D7">
            <w:pPr>
              <w:pStyle w:val="Tabletext"/>
              <w:jc w:val="center"/>
              <w:rPr>
                <w:lang w:eastAsia="zh-CN"/>
              </w:rPr>
            </w:pPr>
            <w:r w:rsidRPr="00700767">
              <w:rPr>
                <w:lang w:eastAsia="zh-CN"/>
              </w:rPr>
              <w:t>29.189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2ABF26E" w14:textId="77777777" w:rsidR="00700767" w:rsidRPr="00700767" w:rsidRDefault="00700767" w:rsidP="006F34D9">
            <w:pPr>
              <w:pStyle w:val="Tabletext"/>
              <w:jc w:val="right"/>
              <w:rPr>
                <w:lang w:eastAsia="zh-CN"/>
              </w:rPr>
            </w:pPr>
            <w:r w:rsidRPr="00700767">
              <w:rPr>
                <w:lang w:eastAsia="zh-CN"/>
              </w:rPr>
              <w:t> </w:t>
            </w:r>
          </w:p>
        </w:tc>
      </w:tr>
      <w:tr w:rsidR="00700767" w:rsidRPr="00700767" w14:paraId="5F262CE8"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DB285" w14:textId="77777777" w:rsidR="00700767" w:rsidRPr="00700767" w:rsidRDefault="00700767" w:rsidP="003E20D7">
            <w:pPr>
              <w:pStyle w:val="Tabletext"/>
              <w:rPr>
                <w:lang w:eastAsia="zh-CN"/>
              </w:rPr>
            </w:pPr>
            <w:r w:rsidRPr="00700767">
              <w:rPr>
                <w:lang w:eastAsia="zh-CN"/>
              </w:rPr>
              <w:t>PRG00000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68A6F" w14:textId="77777777" w:rsidR="00700767" w:rsidRPr="00700767" w:rsidRDefault="00700767" w:rsidP="003E20D7">
            <w:pPr>
              <w:pStyle w:val="Tabletext"/>
              <w:rPr>
                <w:lang w:eastAsia="zh-CN"/>
              </w:rPr>
            </w:pPr>
            <w:r w:rsidRPr="00700767">
              <w:rPr>
                <w:lang w:eastAsia="zh-CN"/>
              </w:rPr>
              <w:t>PRG</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9904E" w14:textId="77777777" w:rsidR="00700767" w:rsidRPr="00700767" w:rsidRDefault="00700767" w:rsidP="003E20D7">
            <w:pPr>
              <w:pStyle w:val="Tabletext"/>
              <w:jc w:val="center"/>
              <w:rPr>
                <w:lang w:eastAsia="zh-CN"/>
              </w:rPr>
            </w:pPr>
            <w:r w:rsidRPr="00700767">
              <w:rPr>
                <w:lang w:eastAsia="zh-CN"/>
              </w:rPr>
              <w:t>-81.5</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1BADA" w14:textId="77777777" w:rsidR="00700767" w:rsidRPr="00700767" w:rsidRDefault="00700767" w:rsidP="003E20D7">
            <w:pPr>
              <w:pStyle w:val="Tabletext"/>
              <w:jc w:val="center"/>
              <w:rPr>
                <w:lang w:eastAsia="zh-CN"/>
              </w:rPr>
            </w:pPr>
            <w:r w:rsidRPr="00700767">
              <w:rPr>
                <w:lang w:eastAsia="zh-CN"/>
              </w:rPr>
              <w:t>33.056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A3814" w14:textId="77777777" w:rsidR="00700767" w:rsidRPr="00700767" w:rsidRDefault="00700767" w:rsidP="006F34D9">
            <w:pPr>
              <w:pStyle w:val="Tabletext"/>
              <w:jc w:val="right"/>
              <w:rPr>
                <w:lang w:eastAsia="zh-CN"/>
              </w:rPr>
            </w:pPr>
            <w:r w:rsidRPr="00700767">
              <w:rPr>
                <w:lang w:eastAsia="zh-CN"/>
              </w:rPr>
              <w:t> </w:t>
            </w:r>
          </w:p>
        </w:tc>
      </w:tr>
      <w:tr w:rsidR="00700767" w:rsidRPr="00700767" w14:paraId="18F0BB63"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695B1B9" w14:textId="77777777" w:rsidR="00700767" w:rsidRPr="00700767" w:rsidRDefault="00700767" w:rsidP="003E20D7">
            <w:pPr>
              <w:pStyle w:val="Tabletext"/>
              <w:rPr>
                <w:lang w:eastAsia="zh-CN"/>
              </w:rPr>
            </w:pPr>
            <w:r w:rsidRPr="00700767">
              <w:rPr>
                <w:lang w:eastAsia="zh-CN"/>
              </w:rPr>
              <w:t>PRU00000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7CFE032" w14:textId="77777777" w:rsidR="00700767" w:rsidRPr="00700767" w:rsidRDefault="00700767" w:rsidP="003E20D7">
            <w:pPr>
              <w:pStyle w:val="Tabletext"/>
              <w:rPr>
                <w:lang w:eastAsia="zh-CN"/>
              </w:rPr>
            </w:pPr>
            <w:r w:rsidRPr="00700767">
              <w:rPr>
                <w:lang w:eastAsia="zh-CN"/>
              </w:rPr>
              <w:t>PRU</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CD8BDC7" w14:textId="77777777" w:rsidR="00700767" w:rsidRPr="00700767" w:rsidRDefault="00700767" w:rsidP="003E20D7">
            <w:pPr>
              <w:pStyle w:val="Tabletext"/>
              <w:jc w:val="center"/>
              <w:rPr>
                <w:lang w:eastAsia="zh-CN"/>
              </w:rPr>
            </w:pPr>
            <w:r w:rsidRPr="00700767">
              <w:rPr>
                <w:lang w:eastAsia="zh-CN"/>
              </w:rPr>
              <w:t>-89.9</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1F52613" w14:textId="77777777" w:rsidR="00700767" w:rsidRPr="00700767" w:rsidRDefault="00700767" w:rsidP="003E20D7">
            <w:pPr>
              <w:pStyle w:val="Tabletext"/>
              <w:jc w:val="center"/>
              <w:rPr>
                <w:lang w:eastAsia="zh-CN"/>
              </w:rPr>
            </w:pPr>
            <w:r w:rsidRPr="00700767">
              <w:rPr>
                <w:lang w:eastAsia="zh-CN"/>
              </w:rPr>
              <w:t>42.497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4C29C3D" w14:textId="77777777" w:rsidR="00700767" w:rsidRPr="00700767" w:rsidRDefault="00700767" w:rsidP="006F34D9">
            <w:pPr>
              <w:pStyle w:val="Tabletext"/>
              <w:jc w:val="right"/>
              <w:rPr>
                <w:lang w:eastAsia="zh-CN"/>
              </w:rPr>
            </w:pPr>
            <w:r w:rsidRPr="00700767">
              <w:rPr>
                <w:lang w:eastAsia="zh-CN"/>
              </w:rPr>
              <w:t> </w:t>
            </w:r>
          </w:p>
        </w:tc>
      </w:tr>
      <w:tr w:rsidR="00700767" w:rsidRPr="00700767" w14:paraId="0244A5F4"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175AB" w14:textId="77777777" w:rsidR="00700767" w:rsidRPr="00700767" w:rsidRDefault="00700767" w:rsidP="003E20D7">
            <w:pPr>
              <w:pStyle w:val="Tabletext"/>
              <w:rPr>
                <w:lang w:eastAsia="zh-CN"/>
              </w:rPr>
            </w:pPr>
            <w:r w:rsidRPr="00700767">
              <w:rPr>
                <w:lang w:eastAsia="zh-CN"/>
              </w:rPr>
              <w:t>PTC00000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BFD82" w14:textId="77777777" w:rsidR="00700767" w:rsidRPr="00700767" w:rsidRDefault="00700767" w:rsidP="003E20D7">
            <w:pPr>
              <w:pStyle w:val="Tabletext"/>
              <w:rPr>
                <w:lang w:eastAsia="zh-CN"/>
              </w:rPr>
            </w:pPr>
            <w:r w:rsidRPr="00700767">
              <w:rPr>
                <w:lang w:eastAsia="zh-CN"/>
              </w:rPr>
              <w:t>G</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93CA4" w14:textId="77777777" w:rsidR="00700767" w:rsidRPr="00700767" w:rsidRDefault="00700767" w:rsidP="003E20D7">
            <w:pPr>
              <w:pStyle w:val="Tabletext"/>
              <w:jc w:val="center"/>
              <w:rPr>
                <w:lang w:eastAsia="zh-CN"/>
              </w:rPr>
            </w:pPr>
            <w:r w:rsidRPr="00700767">
              <w:rPr>
                <w:lang w:eastAsia="zh-CN"/>
              </w:rPr>
              <w:t>-62.3</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8464F" w14:textId="77777777" w:rsidR="00700767" w:rsidRPr="00700767" w:rsidRDefault="00700767" w:rsidP="003E20D7">
            <w:pPr>
              <w:pStyle w:val="Tabletext"/>
              <w:jc w:val="center"/>
              <w:rPr>
                <w:lang w:eastAsia="zh-CN"/>
              </w:rPr>
            </w:pPr>
            <w:r w:rsidRPr="00700767">
              <w:rPr>
                <w:lang w:eastAsia="zh-CN"/>
              </w:rPr>
              <w:t>28.668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DF95F" w14:textId="77777777" w:rsidR="00700767" w:rsidRPr="00700767" w:rsidRDefault="00700767" w:rsidP="006F34D9">
            <w:pPr>
              <w:pStyle w:val="Tabletext"/>
              <w:jc w:val="right"/>
              <w:rPr>
                <w:lang w:eastAsia="zh-CN"/>
              </w:rPr>
            </w:pPr>
            <w:r w:rsidRPr="00700767">
              <w:rPr>
                <w:lang w:eastAsia="zh-CN"/>
              </w:rPr>
              <w:t> </w:t>
            </w:r>
          </w:p>
        </w:tc>
      </w:tr>
      <w:tr w:rsidR="00700767" w:rsidRPr="00700767" w14:paraId="55CA691D"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E9F3F75" w14:textId="77777777" w:rsidR="00700767" w:rsidRPr="00700767" w:rsidRDefault="00700767" w:rsidP="003E20D7">
            <w:pPr>
              <w:pStyle w:val="Tabletext"/>
              <w:rPr>
                <w:lang w:eastAsia="zh-CN"/>
              </w:rPr>
            </w:pPr>
            <w:r w:rsidRPr="00700767">
              <w:rPr>
                <w:lang w:eastAsia="zh-CN"/>
              </w:rPr>
              <w:t>QAT00000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E523FB9" w14:textId="77777777" w:rsidR="00700767" w:rsidRPr="00700767" w:rsidRDefault="00700767" w:rsidP="003E20D7">
            <w:pPr>
              <w:pStyle w:val="Tabletext"/>
              <w:rPr>
                <w:lang w:eastAsia="zh-CN"/>
              </w:rPr>
            </w:pPr>
            <w:r w:rsidRPr="00700767">
              <w:rPr>
                <w:lang w:eastAsia="zh-CN"/>
              </w:rPr>
              <w:t>QAT</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4639359" w14:textId="77777777" w:rsidR="00700767" w:rsidRPr="00700767" w:rsidRDefault="00700767" w:rsidP="003E20D7">
            <w:pPr>
              <w:pStyle w:val="Tabletext"/>
              <w:jc w:val="center"/>
              <w:rPr>
                <w:lang w:eastAsia="zh-CN"/>
              </w:rPr>
            </w:pPr>
            <w:r w:rsidRPr="00700767">
              <w:rPr>
                <w:lang w:eastAsia="zh-CN"/>
              </w:rPr>
              <w:t>0.9</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B186977" w14:textId="77777777" w:rsidR="00700767" w:rsidRPr="00700767" w:rsidRDefault="00700767" w:rsidP="003E20D7">
            <w:pPr>
              <w:pStyle w:val="Tabletext"/>
              <w:jc w:val="center"/>
              <w:rPr>
                <w:lang w:eastAsia="zh-CN"/>
              </w:rPr>
            </w:pPr>
            <w:r w:rsidRPr="00700767">
              <w:rPr>
                <w:lang w:eastAsia="zh-CN"/>
              </w:rPr>
              <w:t>23.563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292D38D" w14:textId="77777777" w:rsidR="00700767" w:rsidRPr="00700767" w:rsidRDefault="00700767" w:rsidP="006F34D9">
            <w:pPr>
              <w:pStyle w:val="Tabletext"/>
              <w:jc w:val="right"/>
              <w:rPr>
                <w:lang w:eastAsia="zh-CN"/>
              </w:rPr>
            </w:pPr>
            <w:r w:rsidRPr="00700767">
              <w:rPr>
                <w:lang w:eastAsia="zh-CN"/>
              </w:rPr>
              <w:t> </w:t>
            </w:r>
          </w:p>
        </w:tc>
      </w:tr>
      <w:tr w:rsidR="00700767" w:rsidRPr="00700767" w14:paraId="2FE1ACB4"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F73C6" w14:textId="77777777" w:rsidR="00700767" w:rsidRPr="00700767" w:rsidRDefault="00700767" w:rsidP="003E20D7">
            <w:pPr>
              <w:pStyle w:val="Tabletext"/>
              <w:rPr>
                <w:lang w:eastAsia="zh-CN"/>
              </w:rPr>
            </w:pPr>
            <w:r w:rsidRPr="00700767">
              <w:rPr>
                <w:lang w:eastAsia="zh-CN"/>
              </w:rPr>
              <w:t>REU00000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9558A" w14:textId="77777777" w:rsidR="00700767" w:rsidRPr="00700767" w:rsidRDefault="00700767" w:rsidP="003E20D7">
            <w:pPr>
              <w:pStyle w:val="Tabletext"/>
              <w:rPr>
                <w:lang w:eastAsia="zh-CN"/>
              </w:rPr>
            </w:pPr>
            <w:r w:rsidRPr="00700767">
              <w:rPr>
                <w:lang w:eastAsia="zh-CN"/>
              </w:rPr>
              <w:t>F</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3441B" w14:textId="77777777" w:rsidR="00700767" w:rsidRPr="00700767" w:rsidRDefault="00700767" w:rsidP="003E20D7">
            <w:pPr>
              <w:pStyle w:val="Tabletext"/>
              <w:jc w:val="center"/>
              <w:rPr>
                <w:lang w:eastAsia="zh-CN"/>
              </w:rPr>
            </w:pPr>
            <w:r w:rsidRPr="00700767">
              <w:rPr>
                <w:lang w:eastAsia="zh-CN"/>
              </w:rPr>
              <w:t>-8</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8A9C3" w14:textId="77777777" w:rsidR="00700767" w:rsidRPr="00700767" w:rsidRDefault="00700767" w:rsidP="003E20D7">
            <w:pPr>
              <w:pStyle w:val="Tabletext"/>
              <w:jc w:val="center"/>
              <w:rPr>
                <w:lang w:eastAsia="zh-CN"/>
              </w:rPr>
            </w:pPr>
            <w:r w:rsidRPr="00700767">
              <w:rPr>
                <w:lang w:eastAsia="zh-CN"/>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54B2C" w14:textId="77777777" w:rsidR="00700767" w:rsidRPr="00700767" w:rsidRDefault="00700767" w:rsidP="006F34D9">
            <w:pPr>
              <w:pStyle w:val="Tabletext"/>
              <w:jc w:val="right"/>
              <w:rPr>
                <w:lang w:eastAsia="zh-CN"/>
              </w:rPr>
            </w:pPr>
            <w:r w:rsidRPr="00700767">
              <w:rPr>
                <w:lang w:eastAsia="zh-CN"/>
              </w:rPr>
              <w:t>2</w:t>
            </w:r>
          </w:p>
        </w:tc>
      </w:tr>
      <w:tr w:rsidR="00700767" w:rsidRPr="00700767" w14:paraId="4F4B14C3"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FAB476F" w14:textId="77777777" w:rsidR="00700767" w:rsidRPr="00700767" w:rsidRDefault="00700767" w:rsidP="003E20D7">
            <w:pPr>
              <w:pStyle w:val="Tabletext"/>
              <w:rPr>
                <w:lang w:eastAsia="zh-CN"/>
              </w:rPr>
            </w:pPr>
            <w:r w:rsidRPr="00700767">
              <w:rPr>
                <w:lang w:eastAsia="zh-CN"/>
              </w:rPr>
              <w:t>REU00002</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8E0698E" w14:textId="77777777" w:rsidR="00700767" w:rsidRPr="00700767" w:rsidRDefault="00700767" w:rsidP="003E20D7">
            <w:pPr>
              <w:pStyle w:val="Tabletext"/>
              <w:rPr>
                <w:lang w:eastAsia="zh-CN"/>
              </w:rPr>
            </w:pPr>
            <w:r w:rsidRPr="00700767">
              <w:rPr>
                <w:lang w:eastAsia="zh-CN"/>
              </w:rPr>
              <w:t>F</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43E4CB9" w14:textId="77777777" w:rsidR="00700767" w:rsidRPr="00700767" w:rsidRDefault="00700767" w:rsidP="003E20D7">
            <w:pPr>
              <w:pStyle w:val="Tabletext"/>
              <w:jc w:val="center"/>
              <w:rPr>
                <w:lang w:eastAsia="zh-CN"/>
              </w:rPr>
            </w:pPr>
            <w:r w:rsidRPr="00700767">
              <w:rPr>
                <w:lang w:eastAsia="zh-CN"/>
              </w:rPr>
              <w:t>113</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5120A67" w14:textId="77777777" w:rsidR="00700767" w:rsidRPr="00700767" w:rsidRDefault="00700767" w:rsidP="003E20D7">
            <w:pPr>
              <w:pStyle w:val="Tabletext"/>
              <w:jc w:val="center"/>
              <w:rPr>
                <w:lang w:eastAsia="zh-CN"/>
              </w:rPr>
            </w:pPr>
            <w:r w:rsidRPr="00700767">
              <w:rPr>
                <w:lang w:eastAsia="zh-CN"/>
              </w:rPr>
              <w:t>26.61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0261047" w14:textId="77777777" w:rsidR="00700767" w:rsidRPr="00700767" w:rsidRDefault="00700767" w:rsidP="006F34D9">
            <w:pPr>
              <w:pStyle w:val="Tabletext"/>
              <w:jc w:val="right"/>
              <w:rPr>
                <w:lang w:eastAsia="zh-CN"/>
              </w:rPr>
            </w:pPr>
            <w:r w:rsidRPr="00700767">
              <w:rPr>
                <w:lang w:eastAsia="zh-CN"/>
              </w:rPr>
              <w:t> </w:t>
            </w:r>
          </w:p>
        </w:tc>
      </w:tr>
      <w:tr w:rsidR="00700767" w:rsidRPr="00700767" w14:paraId="14870EC2"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853B0" w14:textId="77777777" w:rsidR="00700767" w:rsidRPr="00700767" w:rsidRDefault="00700767" w:rsidP="003E20D7">
            <w:pPr>
              <w:pStyle w:val="Tabletext"/>
              <w:rPr>
                <w:lang w:eastAsia="zh-CN"/>
              </w:rPr>
            </w:pPr>
            <w:r w:rsidRPr="00700767">
              <w:rPr>
                <w:lang w:eastAsia="zh-CN"/>
              </w:rPr>
              <w:t>ROU00000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F3671" w14:textId="77777777" w:rsidR="00700767" w:rsidRPr="00700767" w:rsidRDefault="00700767" w:rsidP="003E20D7">
            <w:pPr>
              <w:pStyle w:val="Tabletext"/>
              <w:rPr>
                <w:lang w:eastAsia="zh-CN"/>
              </w:rPr>
            </w:pPr>
            <w:r w:rsidRPr="00700767">
              <w:rPr>
                <w:lang w:eastAsia="zh-CN"/>
              </w:rPr>
              <w:t>ROU</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86D0A" w14:textId="77777777" w:rsidR="00700767" w:rsidRPr="00700767" w:rsidRDefault="00700767" w:rsidP="003E20D7">
            <w:pPr>
              <w:pStyle w:val="Tabletext"/>
              <w:jc w:val="center"/>
              <w:rPr>
                <w:lang w:eastAsia="zh-CN"/>
              </w:rPr>
            </w:pPr>
            <w:r w:rsidRPr="00700767">
              <w:rPr>
                <w:lang w:eastAsia="zh-CN"/>
              </w:rPr>
              <w:t>30.45</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BBFE5" w14:textId="77777777" w:rsidR="00700767" w:rsidRPr="00700767" w:rsidRDefault="00700767" w:rsidP="003E20D7">
            <w:pPr>
              <w:pStyle w:val="Tabletext"/>
              <w:jc w:val="center"/>
              <w:rPr>
                <w:lang w:eastAsia="zh-CN"/>
              </w:rPr>
            </w:pPr>
            <w:r w:rsidRPr="00700767">
              <w:rPr>
                <w:lang w:eastAsia="zh-CN"/>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D94EC" w14:textId="77777777" w:rsidR="00700767" w:rsidRPr="00700767" w:rsidRDefault="00700767" w:rsidP="006F34D9">
            <w:pPr>
              <w:pStyle w:val="Tabletext"/>
              <w:jc w:val="right"/>
              <w:rPr>
                <w:lang w:eastAsia="zh-CN"/>
              </w:rPr>
            </w:pPr>
            <w:r w:rsidRPr="00700767">
              <w:rPr>
                <w:lang w:eastAsia="zh-CN"/>
              </w:rPr>
              <w:t>2</w:t>
            </w:r>
          </w:p>
        </w:tc>
      </w:tr>
      <w:tr w:rsidR="00700767" w:rsidRPr="00700767" w14:paraId="45883124"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C4DE6F8" w14:textId="77777777" w:rsidR="00700767" w:rsidRPr="00700767" w:rsidRDefault="00700767" w:rsidP="003E20D7">
            <w:pPr>
              <w:pStyle w:val="Tabletext"/>
              <w:rPr>
                <w:lang w:eastAsia="zh-CN"/>
              </w:rPr>
            </w:pPr>
            <w:r w:rsidRPr="00700767">
              <w:rPr>
                <w:lang w:eastAsia="zh-CN"/>
              </w:rPr>
              <w:t>RRW00000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3A27E4C" w14:textId="77777777" w:rsidR="00700767" w:rsidRPr="00700767" w:rsidRDefault="00700767" w:rsidP="003E20D7">
            <w:pPr>
              <w:pStyle w:val="Tabletext"/>
              <w:rPr>
                <w:lang w:eastAsia="zh-CN"/>
              </w:rPr>
            </w:pPr>
            <w:r w:rsidRPr="00700767">
              <w:rPr>
                <w:lang w:eastAsia="zh-CN"/>
              </w:rPr>
              <w:t>RRW</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BD43161" w14:textId="77777777" w:rsidR="00700767" w:rsidRPr="00700767" w:rsidRDefault="00700767" w:rsidP="003E20D7">
            <w:pPr>
              <w:pStyle w:val="Tabletext"/>
              <w:jc w:val="center"/>
              <w:rPr>
                <w:lang w:eastAsia="zh-CN"/>
              </w:rPr>
            </w:pPr>
            <w:r w:rsidRPr="00700767">
              <w:rPr>
                <w:lang w:eastAsia="zh-CN"/>
              </w:rPr>
              <w:t>17.6</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677352C" w14:textId="77777777" w:rsidR="00700767" w:rsidRPr="00700767" w:rsidRDefault="00700767" w:rsidP="003E20D7">
            <w:pPr>
              <w:pStyle w:val="Tabletext"/>
              <w:jc w:val="center"/>
              <w:rPr>
                <w:lang w:eastAsia="zh-CN"/>
              </w:rPr>
            </w:pPr>
            <w:r w:rsidRPr="00700767">
              <w:rPr>
                <w:lang w:eastAsia="zh-CN"/>
              </w:rPr>
              <w:t>31.46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63FB825" w14:textId="77777777" w:rsidR="00700767" w:rsidRPr="00700767" w:rsidRDefault="00700767" w:rsidP="006F34D9">
            <w:pPr>
              <w:pStyle w:val="Tabletext"/>
              <w:jc w:val="right"/>
              <w:rPr>
                <w:lang w:eastAsia="zh-CN"/>
              </w:rPr>
            </w:pPr>
            <w:r w:rsidRPr="00700767">
              <w:rPr>
                <w:lang w:eastAsia="zh-CN"/>
              </w:rPr>
              <w:t> </w:t>
            </w:r>
          </w:p>
        </w:tc>
      </w:tr>
      <w:tr w:rsidR="00700767" w:rsidRPr="00700767" w14:paraId="7B34CB1F"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219C8" w14:textId="77777777" w:rsidR="00700767" w:rsidRPr="00700767" w:rsidRDefault="00700767" w:rsidP="003E20D7">
            <w:pPr>
              <w:pStyle w:val="Tabletext"/>
              <w:rPr>
                <w:lang w:eastAsia="zh-CN"/>
              </w:rPr>
            </w:pPr>
            <w:r w:rsidRPr="00700767">
              <w:rPr>
                <w:lang w:eastAsia="zh-CN"/>
              </w:rPr>
              <w:t>RUS00001</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3D01E" w14:textId="77777777" w:rsidR="00700767" w:rsidRPr="00700767" w:rsidRDefault="00700767" w:rsidP="003E20D7">
            <w:pPr>
              <w:pStyle w:val="Tabletext"/>
              <w:rPr>
                <w:lang w:eastAsia="zh-CN"/>
              </w:rPr>
            </w:pPr>
            <w:r w:rsidRPr="00700767">
              <w:rPr>
                <w:lang w:eastAsia="zh-CN"/>
              </w:rPr>
              <w:t>RUS</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3ED28" w14:textId="77777777" w:rsidR="00700767" w:rsidRPr="00700767" w:rsidRDefault="00700767" w:rsidP="003E20D7">
            <w:pPr>
              <w:pStyle w:val="Tabletext"/>
              <w:jc w:val="center"/>
              <w:rPr>
                <w:lang w:eastAsia="zh-CN"/>
              </w:rPr>
            </w:pPr>
            <w:r w:rsidRPr="00700767">
              <w:rPr>
                <w:lang w:eastAsia="zh-CN"/>
              </w:rPr>
              <w:t>61</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E04B4" w14:textId="77777777" w:rsidR="00700767" w:rsidRPr="00700767" w:rsidRDefault="00700767" w:rsidP="003E20D7">
            <w:pPr>
              <w:pStyle w:val="Tabletext"/>
              <w:jc w:val="center"/>
              <w:rPr>
                <w:lang w:eastAsia="zh-CN"/>
              </w:rPr>
            </w:pPr>
            <w:r w:rsidRPr="00700767">
              <w:rPr>
                <w:lang w:eastAsia="zh-CN"/>
              </w:rPr>
              <w:t>26.318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739E4" w14:textId="77777777" w:rsidR="00700767" w:rsidRPr="00700767" w:rsidRDefault="00700767" w:rsidP="006F34D9">
            <w:pPr>
              <w:pStyle w:val="Tabletext"/>
              <w:jc w:val="right"/>
              <w:rPr>
                <w:lang w:eastAsia="zh-CN"/>
              </w:rPr>
            </w:pPr>
            <w:r w:rsidRPr="00700767">
              <w:rPr>
                <w:lang w:eastAsia="zh-CN"/>
              </w:rPr>
              <w:t> </w:t>
            </w:r>
          </w:p>
        </w:tc>
      </w:tr>
      <w:tr w:rsidR="00700767" w:rsidRPr="00700767" w14:paraId="5131B53F"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36168A9" w14:textId="77777777" w:rsidR="00700767" w:rsidRPr="00700767" w:rsidRDefault="00700767" w:rsidP="003E20D7">
            <w:pPr>
              <w:pStyle w:val="Tabletext"/>
              <w:rPr>
                <w:lang w:eastAsia="zh-CN"/>
              </w:rPr>
            </w:pPr>
            <w:r w:rsidRPr="00700767">
              <w:rPr>
                <w:lang w:eastAsia="zh-CN"/>
              </w:rPr>
              <w:t>RUS00002</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AF8F3BC" w14:textId="77777777" w:rsidR="00700767" w:rsidRPr="00700767" w:rsidRDefault="00700767" w:rsidP="003E20D7">
            <w:pPr>
              <w:pStyle w:val="Tabletext"/>
              <w:rPr>
                <w:lang w:eastAsia="zh-CN"/>
              </w:rPr>
            </w:pPr>
            <w:r w:rsidRPr="00700767">
              <w:rPr>
                <w:lang w:eastAsia="zh-CN"/>
              </w:rPr>
              <w:t>RUS</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BAB530D" w14:textId="77777777" w:rsidR="00700767" w:rsidRPr="00700767" w:rsidRDefault="00700767" w:rsidP="003E20D7">
            <w:pPr>
              <w:pStyle w:val="Tabletext"/>
              <w:jc w:val="center"/>
              <w:rPr>
                <w:lang w:eastAsia="zh-CN"/>
              </w:rPr>
            </w:pPr>
            <w:r w:rsidRPr="00700767">
              <w:rPr>
                <w:lang w:eastAsia="zh-CN"/>
              </w:rPr>
              <w:t>88.1</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69E1F2B" w14:textId="77777777" w:rsidR="00700767" w:rsidRPr="00700767" w:rsidRDefault="00700767" w:rsidP="003E20D7">
            <w:pPr>
              <w:pStyle w:val="Tabletext"/>
              <w:jc w:val="center"/>
              <w:rPr>
                <w:lang w:eastAsia="zh-CN"/>
              </w:rPr>
            </w:pPr>
            <w:r w:rsidRPr="00700767">
              <w:rPr>
                <w:lang w:eastAsia="zh-CN"/>
              </w:rPr>
              <w:t>21.872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B1EA1CB" w14:textId="77777777" w:rsidR="00700767" w:rsidRPr="00700767" w:rsidRDefault="00700767" w:rsidP="006F34D9">
            <w:pPr>
              <w:pStyle w:val="Tabletext"/>
              <w:jc w:val="right"/>
              <w:rPr>
                <w:lang w:eastAsia="zh-CN"/>
              </w:rPr>
            </w:pPr>
            <w:r w:rsidRPr="00700767">
              <w:rPr>
                <w:lang w:eastAsia="zh-CN"/>
              </w:rPr>
              <w:t> </w:t>
            </w:r>
          </w:p>
        </w:tc>
      </w:tr>
      <w:tr w:rsidR="00700767" w:rsidRPr="00700767" w14:paraId="16959D9C"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31D2E" w14:textId="77777777" w:rsidR="00700767" w:rsidRPr="00700767" w:rsidRDefault="00700767" w:rsidP="003E20D7">
            <w:pPr>
              <w:pStyle w:val="Tabletext"/>
              <w:rPr>
                <w:lang w:eastAsia="zh-CN"/>
              </w:rPr>
            </w:pPr>
            <w:r w:rsidRPr="00700767">
              <w:rPr>
                <w:lang w:eastAsia="zh-CN"/>
              </w:rPr>
              <w:t>RUS00003</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3721C" w14:textId="77777777" w:rsidR="00700767" w:rsidRPr="00700767" w:rsidRDefault="00700767" w:rsidP="003E20D7">
            <w:pPr>
              <w:pStyle w:val="Tabletext"/>
              <w:rPr>
                <w:lang w:eastAsia="zh-CN"/>
              </w:rPr>
            </w:pPr>
            <w:r w:rsidRPr="00700767">
              <w:rPr>
                <w:lang w:eastAsia="zh-CN"/>
              </w:rPr>
              <w:t>RUS</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D7483" w14:textId="77777777" w:rsidR="00700767" w:rsidRPr="00700767" w:rsidRDefault="00700767" w:rsidP="003E20D7">
            <w:pPr>
              <w:pStyle w:val="Tabletext"/>
              <w:jc w:val="center"/>
              <w:rPr>
                <w:lang w:eastAsia="zh-CN"/>
              </w:rPr>
            </w:pPr>
            <w:r w:rsidRPr="00700767">
              <w:rPr>
                <w:lang w:eastAsia="zh-CN"/>
              </w:rPr>
              <w:t>138.5</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BA55A" w14:textId="77777777" w:rsidR="00700767" w:rsidRPr="00700767" w:rsidRDefault="00700767" w:rsidP="003E20D7">
            <w:pPr>
              <w:pStyle w:val="Tabletext"/>
              <w:jc w:val="center"/>
              <w:rPr>
                <w:lang w:eastAsia="zh-CN"/>
              </w:rPr>
            </w:pPr>
            <w:r w:rsidRPr="00700767">
              <w:rPr>
                <w:lang w:eastAsia="zh-CN"/>
              </w:rPr>
              <w:t>28.599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3266C" w14:textId="77777777" w:rsidR="00700767" w:rsidRPr="00700767" w:rsidRDefault="00700767" w:rsidP="006F34D9">
            <w:pPr>
              <w:pStyle w:val="Tabletext"/>
              <w:jc w:val="right"/>
              <w:rPr>
                <w:lang w:eastAsia="zh-CN"/>
              </w:rPr>
            </w:pPr>
            <w:r w:rsidRPr="00700767">
              <w:rPr>
                <w:lang w:eastAsia="zh-CN"/>
              </w:rPr>
              <w:t> </w:t>
            </w:r>
          </w:p>
        </w:tc>
      </w:tr>
      <w:tr w:rsidR="00700767" w:rsidRPr="00700767" w14:paraId="33580A6D"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4CC1445" w14:textId="77777777" w:rsidR="00700767" w:rsidRPr="00700767" w:rsidRDefault="00700767" w:rsidP="003E20D7">
            <w:pPr>
              <w:pStyle w:val="Tabletext"/>
              <w:rPr>
                <w:lang w:eastAsia="zh-CN"/>
              </w:rPr>
            </w:pPr>
            <w:r w:rsidRPr="00700767">
              <w:rPr>
                <w:lang w:eastAsia="zh-CN"/>
              </w:rPr>
              <w:t>S  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43254CD" w14:textId="77777777" w:rsidR="00700767" w:rsidRPr="00700767" w:rsidRDefault="00700767" w:rsidP="003E20D7">
            <w:pPr>
              <w:pStyle w:val="Tabletext"/>
              <w:rPr>
                <w:lang w:eastAsia="zh-CN"/>
              </w:rPr>
            </w:pPr>
            <w:r w:rsidRPr="00700767">
              <w:rPr>
                <w:lang w:eastAsia="zh-CN"/>
              </w:rPr>
              <w:t>S</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9EC015F" w14:textId="77777777" w:rsidR="00700767" w:rsidRPr="00700767" w:rsidRDefault="00700767" w:rsidP="003E20D7">
            <w:pPr>
              <w:pStyle w:val="Tabletext"/>
              <w:jc w:val="center"/>
              <w:rPr>
                <w:lang w:eastAsia="zh-CN"/>
              </w:rPr>
            </w:pPr>
            <w:r w:rsidRPr="00700767">
              <w:rPr>
                <w:lang w:eastAsia="zh-CN"/>
              </w:rPr>
              <w:t>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DFD60E2" w14:textId="77777777" w:rsidR="00700767" w:rsidRPr="00700767" w:rsidRDefault="00700767" w:rsidP="003E20D7">
            <w:pPr>
              <w:pStyle w:val="Tabletext"/>
              <w:jc w:val="center"/>
              <w:rPr>
                <w:lang w:eastAsia="zh-CN"/>
              </w:rPr>
            </w:pPr>
            <w:r w:rsidRPr="00700767">
              <w:rPr>
                <w:lang w:eastAsia="zh-CN"/>
              </w:rPr>
              <w:t>23.518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C7A8548" w14:textId="77777777" w:rsidR="00700767" w:rsidRPr="00700767" w:rsidRDefault="00700767" w:rsidP="006F34D9">
            <w:pPr>
              <w:pStyle w:val="Tabletext"/>
              <w:jc w:val="right"/>
              <w:rPr>
                <w:lang w:eastAsia="zh-CN"/>
              </w:rPr>
            </w:pPr>
            <w:r w:rsidRPr="00700767">
              <w:rPr>
                <w:lang w:eastAsia="zh-CN"/>
              </w:rPr>
              <w:t> </w:t>
            </w:r>
          </w:p>
        </w:tc>
      </w:tr>
      <w:tr w:rsidR="00700767" w:rsidRPr="00700767" w14:paraId="6C89143A"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4C765" w14:textId="77777777" w:rsidR="00700767" w:rsidRPr="00700767" w:rsidRDefault="00700767" w:rsidP="003E20D7">
            <w:pPr>
              <w:pStyle w:val="Tabletext"/>
              <w:rPr>
                <w:lang w:eastAsia="zh-CN"/>
              </w:rPr>
            </w:pPr>
            <w:r w:rsidRPr="00700767">
              <w:rPr>
                <w:lang w:eastAsia="zh-CN"/>
              </w:rPr>
              <w:t>SDN00001</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258B1" w14:textId="77777777" w:rsidR="00700767" w:rsidRPr="00700767" w:rsidRDefault="00700767" w:rsidP="003E20D7">
            <w:pPr>
              <w:pStyle w:val="Tabletext"/>
              <w:rPr>
                <w:lang w:eastAsia="zh-CN"/>
              </w:rPr>
            </w:pPr>
            <w:r w:rsidRPr="00700767">
              <w:rPr>
                <w:lang w:eastAsia="zh-CN"/>
              </w:rPr>
              <w:t>SDN</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14077" w14:textId="77777777" w:rsidR="00700767" w:rsidRPr="00700767" w:rsidRDefault="00700767" w:rsidP="003E20D7">
            <w:pPr>
              <w:pStyle w:val="Tabletext"/>
              <w:jc w:val="center"/>
              <w:rPr>
                <w:lang w:eastAsia="zh-CN"/>
              </w:rPr>
            </w:pPr>
            <w:r w:rsidRPr="00700767">
              <w:rPr>
                <w:lang w:eastAsia="zh-CN"/>
              </w:rPr>
              <w:t>23.55</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2D79E" w14:textId="77777777" w:rsidR="00700767" w:rsidRPr="00700767" w:rsidRDefault="00700767" w:rsidP="003E20D7">
            <w:pPr>
              <w:pStyle w:val="Tabletext"/>
              <w:jc w:val="center"/>
              <w:rPr>
                <w:lang w:eastAsia="zh-CN"/>
              </w:rPr>
            </w:pPr>
            <w:r w:rsidRPr="00700767">
              <w:rPr>
                <w:lang w:eastAsia="zh-CN"/>
              </w:rPr>
              <w:t>30.228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69FB1" w14:textId="77777777" w:rsidR="00700767" w:rsidRPr="00700767" w:rsidRDefault="00700767" w:rsidP="006F34D9">
            <w:pPr>
              <w:pStyle w:val="Tabletext"/>
              <w:jc w:val="right"/>
              <w:rPr>
                <w:lang w:eastAsia="zh-CN"/>
              </w:rPr>
            </w:pPr>
            <w:r w:rsidRPr="00700767">
              <w:rPr>
                <w:lang w:eastAsia="zh-CN"/>
              </w:rPr>
              <w:t> </w:t>
            </w:r>
          </w:p>
        </w:tc>
      </w:tr>
      <w:tr w:rsidR="00700767" w:rsidRPr="00700767" w14:paraId="5985032C"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1D9E77C" w14:textId="77777777" w:rsidR="00700767" w:rsidRPr="00700767" w:rsidRDefault="00700767" w:rsidP="003E20D7">
            <w:pPr>
              <w:pStyle w:val="Tabletext"/>
              <w:rPr>
                <w:lang w:eastAsia="zh-CN"/>
              </w:rPr>
            </w:pPr>
            <w:r w:rsidRPr="00700767">
              <w:rPr>
                <w:lang w:eastAsia="zh-CN"/>
              </w:rPr>
              <w:t>SDN00002</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F9267F8" w14:textId="77777777" w:rsidR="00700767" w:rsidRPr="00700767" w:rsidRDefault="00700767" w:rsidP="003E20D7">
            <w:pPr>
              <w:pStyle w:val="Tabletext"/>
              <w:rPr>
                <w:lang w:eastAsia="zh-CN"/>
              </w:rPr>
            </w:pPr>
            <w:r w:rsidRPr="00700767">
              <w:rPr>
                <w:lang w:eastAsia="zh-CN"/>
              </w:rPr>
              <w:t>SDN</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EAB92D3" w14:textId="77777777" w:rsidR="00700767" w:rsidRPr="00700767" w:rsidRDefault="00700767" w:rsidP="003E20D7">
            <w:pPr>
              <w:pStyle w:val="Tabletext"/>
              <w:jc w:val="center"/>
              <w:rPr>
                <w:lang w:eastAsia="zh-CN"/>
              </w:rPr>
            </w:pPr>
            <w:r w:rsidRPr="00700767">
              <w:rPr>
                <w:lang w:eastAsia="zh-CN"/>
              </w:rPr>
              <w:t>23.55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72C7AB4" w14:textId="77777777" w:rsidR="00700767" w:rsidRPr="00700767" w:rsidRDefault="00700767" w:rsidP="003E20D7">
            <w:pPr>
              <w:pStyle w:val="Tabletext"/>
              <w:jc w:val="center"/>
              <w:rPr>
                <w:lang w:eastAsia="zh-CN"/>
              </w:rPr>
            </w:pPr>
            <w:r w:rsidRPr="00700767">
              <w:rPr>
                <w:lang w:eastAsia="zh-CN"/>
              </w:rPr>
              <w:t>26.618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06BFAE5" w14:textId="77777777" w:rsidR="00700767" w:rsidRPr="00700767" w:rsidRDefault="00700767" w:rsidP="006F34D9">
            <w:pPr>
              <w:pStyle w:val="Tabletext"/>
              <w:jc w:val="right"/>
              <w:rPr>
                <w:lang w:eastAsia="zh-CN"/>
              </w:rPr>
            </w:pPr>
            <w:r w:rsidRPr="00700767">
              <w:rPr>
                <w:lang w:eastAsia="zh-CN"/>
              </w:rPr>
              <w:t> </w:t>
            </w:r>
          </w:p>
        </w:tc>
      </w:tr>
      <w:tr w:rsidR="00700767" w:rsidRPr="00700767" w14:paraId="3936AA90"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7A2F9" w14:textId="77777777" w:rsidR="00700767" w:rsidRPr="00700767" w:rsidRDefault="00700767" w:rsidP="003E20D7">
            <w:pPr>
              <w:pStyle w:val="Tabletext"/>
              <w:rPr>
                <w:lang w:eastAsia="zh-CN"/>
              </w:rPr>
            </w:pPr>
            <w:r w:rsidRPr="00700767">
              <w:rPr>
                <w:lang w:eastAsia="zh-CN"/>
              </w:rPr>
              <w:t>SEN00000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40B31" w14:textId="77777777" w:rsidR="00700767" w:rsidRPr="00700767" w:rsidRDefault="00700767" w:rsidP="003E20D7">
            <w:pPr>
              <w:pStyle w:val="Tabletext"/>
              <w:rPr>
                <w:lang w:eastAsia="zh-CN"/>
              </w:rPr>
            </w:pPr>
            <w:r w:rsidRPr="00700767">
              <w:rPr>
                <w:lang w:eastAsia="zh-CN"/>
              </w:rPr>
              <w:t>SEN</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E1D61" w14:textId="77777777" w:rsidR="00700767" w:rsidRPr="00700767" w:rsidRDefault="00700767" w:rsidP="003E20D7">
            <w:pPr>
              <w:pStyle w:val="Tabletext"/>
              <w:jc w:val="center"/>
              <w:rPr>
                <w:lang w:eastAsia="zh-CN"/>
              </w:rPr>
            </w:pPr>
            <w:r w:rsidRPr="00700767">
              <w:rPr>
                <w:lang w:eastAsia="zh-CN"/>
              </w:rPr>
              <w:t>-48.4</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A167D" w14:textId="77777777" w:rsidR="00700767" w:rsidRPr="00700767" w:rsidRDefault="00700767" w:rsidP="003E20D7">
            <w:pPr>
              <w:pStyle w:val="Tabletext"/>
              <w:jc w:val="center"/>
              <w:rPr>
                <w:lang w:eastAsia="zh-CN"/>
              </w:rPr>
            </w:pPr>
            <w:r w:rsidRPr="00700767">
              <w:rPr>
                <w:lang w:eastAsia="zh-CN"/>
              </w:rPr>
              <w:t>29.977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D83D1" w14:textId="77777777" w:rsidR="00700767" w:rsidRPr="00700767" w:rsidRDefault="00700767" w:rsidP="006F34D9">
            <w:pPr>
              <w:pStyle w:val="Tabletext"/>
              <w:jc w:val="right"/>
              <w:rPr>
                <w:lang w:eastAsia="zh-CN"/>
              </w:rPr>
            </w:pPr>
            <w:r w:rsidRPr="00700767">
              <w:rPr>
                <w:lang w:eastAsia="zh-CN"/>
              </w:rPr>
              <w:t> </w:t>
            </w:r>
          </w:p>
        </w:tc>
      </w:tr>
      <w:tr w:rsidR="00700767" w:rsidRPr="00700767" w14:paraId="7447E9C6"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13A34A7" w14:textId="77777777" w:rsidR="00700767" w:rsidRPr="00700767" w:rsidRDefault="00700767" w:rsidP="003E20D7">
            <w:pPr>
              <w:pStyle w:val="Tabletext"/>
              <w:rPr>
                <w:lang w:eastAsia="zh-CN"/>
              </w:rPr>
            </w:pPr>
            <w:r w:rsidRPr="00700767">
              <w:rPr>
                <w:lang w:eastAsia="zh-CN"/>
              </w:rPr>
              <w:t>SEY00000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1029215" w14:textId="77777777" w:rsidR="00700767" w:rsidRPr="00700767" w:rsidRDefault="00700767" w:rsidP="003E20D7">
            <w:pPr>
              <w:pStyle w:val="Tabletext"/>
              <w:rPr>
                <w:lang w:eastAsia="zh-CN"/>
              </w:rPr>
            </w:pPr>
            <w:r w:rsidRPr="00700767">
              <w:rPr>
                <w:lang w:eastAsia="zh-CN"/>
              </w:rPr>
              <w:t>SEY</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AAAF7F0" w14:textId="77777777" w:rsidR="00700767" w:rsidRPr="00700767" w:rsidRDefault="00700767" w:rsidP="003E20D7">
            <w:pPr>
              <w:pStyle w:val="Tabletext"/>
              <w:jc w:val="center"/>
              <w:rPr>
                <w:lang w:eastAsia="zh-CN"/>
              </w:rPr>
            </w:pPr>
            <w:r w:rsidRPr="00700767">
              <w:rPr>
                <w:lang w:eastAsia="zh-CN"/>
              </w:rPr>
              <w:t>42.25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BF67C08" w14:textId="77777777" w:rsidR="00700767" w:rsidRPr="00700767" w:rsidRDefault="00700767" w:rsidP="003E20D7">
            <w:pPr>
              <w:pStyle w:val="Tabletext"/>
              <w:jc w:val="center"/>
              <w:rPr>
                <w:lang w:eastAsia="zh-CN"/>
              </w:rPr>
            </w:pPr>
            <w:r w:rsidRPr="00700767">
              <w:rPr>
                <w:lang w:eastAsia="zh-CN"/>
              </w:rPr>
              <w:t>24.505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A0105CA" w14:textId="77777777" w:rsidR="00700767" w:rsidRPr="00700767" w:rsidRDefault="00700767" w:rsidP="006F34D9">
            <w:pPr>
              <w:pStyle w:val="Tabletext"/>
              <w:jc w:val="right"/>
              <w:rPr>
                <w:lang w:eastAsia="zh-CN"/>
              </w:rPr>
            </w:pPr>
            <w:r w:rsidRPr="00700767">
              <w:rPr>
                <w:lang w:eastAsia="zh-CN"/>
              </w:rPr>
              <w:t> </w:t>
            </w:r>
          </w:p>
        </w:tc>
      </w:tr>
      <w:tr w:rsidR="00700767" w:rsidRPr="00700767" w14:paraId="5AAC4087"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05781" w14:textId="77777777" w:rsidR="00700767" w:rsidRPr="00700767" w:rsidRDefault="00700767" w:rsidP="003E20D7">
            <w:pPr>
              <w:pStyle w:val="Tabletext"/>
              <w:rPr>
                <w:lang w:eastAsia="zh-CN"/>
              </w:rPr>
            </w:pPr>
            <w:r w:rsidRPr="00700767">
              <w:rPr>
                <w:lang w:eastAsia="zh-CN"/>
              </w:rPr>
              <w:t>SLM00000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9AC09" w14:textId="77777777" w:rsidR="00700767" w:rsidRPr="00700767" w:rsidRDefault="00700767" w:rsidP="003E20D7">
            <w:pPr>
              <w:pStyle w:val="Tabletext"/>
              <w:rPr>
                <w:lang w:eastAsia="zh-CN"/>
              </w:rPr>
            </w:pPr>
            <w:r w:rsidRPr="00700767">
              <w:rPr>
                <w:lang w:eastAsia="zh-CN"/>
              </w:rPr>
              <w:t>SLM</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98346" w14:textId="77777777" w:rsidR="00700767" w:rsidRPr="00700767" w:rsidRDefault="00700767" w:rsidP="003E20D7">
            <w:pPr>
              <w:pStyle w:val="Tabletext"/>
              <w:jc w:val="center"/>
              <w:rPr>
                <w:lang w:eastAsia="zh-CN"/>
              </w:rPr>
            </w:pPr>
            <w:r w:rsidRPr="00700767">
              <w:rPr>
                <w:lang w:eastAsia="zh-CN"/>
              </w:rPr>
              <w:t>147.5</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E0280" w14:textId="77777777" w:rsidR="00700767" w:rsidRPr="00700767" w:rsidRDefault="00700767" w:rsidP="003E20D7">
            <w:pPr>
              <w:pStyle w:val="Tabletext"/>
              <w:jc w:val="center"/>
              <w:rPr>
                <w:lang w:eastAsia="zh-CN"/>
              </w:rPr>
            </w:pPr>
            <w:r w:rsidRPr="00700767">
              <w:rPr>
                <w:lang w:eastAsia="zh-CN"/>
              </w:rPr>
              <w:t>32.649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2BBD2" w14:textId="77777777" w:rsidR="00700767" w:rsidRPr="00700767" w:rsidRDefault="00700767" w:rsidP="006F34D9">
            <w:pPr>
              <w:pStyle w:val="Tabletext"/>
              <w:jc w:val="right"/>
              <w:rPr>
                <w:lang w:eastAsia="zh-CN"/>
              </w:rPr>
            </w:pPr>
            <w:r w:rsidRPr="00700767">
              <w:rPr>
                <w:lang w:eastAsia="zh-CN"/>
              </w:rPr>
              <w:t> </w:t>
            </w:r>
          </w:p>
        </w:tc>
      </w:tr>
      <w:tr w:rsidR="00700767" w:rsidRPr="00700767" w14:paraId="450F333C"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D3461B2" w14:textId="77777777" w:rsidR="00700767" w:rsidRPr="00700767" w:rsidRDefault="00700767" w:rsidP="003E20D7">
            <w:pPr>
              <w:pStyle w:val="Tabletext"/>
              <w:rPr>
                <w:lang w:eastAsia="zh-CN"/>
              </w:rPr>
            </w:pPr>
            <w:r w:rsidRPr="00700767">
              <w:rPr>
                <w:lang w:eastAsia="zh-CN"/>
              </w:rPr>
              <w:t>SLV00000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D94BDA8" w14:textId="77777777" w:rsidR="00700767" w:rsidRPr="00700767" w:rsidRDefault="00700767" w:rsidP="003E20D7">
            <w:pPr>
              <w:pStyle w:val="Tabletext"/>
              <w:rPr>
                <w:lang w:eastAsia="zh-CN"/>
              </w:rPr>
            </w:pPr>
            <w:r w:rsidRPr="00700767">
              <w:rPr>
                <w:lang w:eastAsia="zh-CN"/>
              </w:rPr>
              <w:t>SLV</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E3CC79F" w14:textId="77777777" w:rsidR="00700767" w:rsidRPr="00700767" w:rsidRDefault="00700767" w:rsidP="003E20D7">
            <w:pPr>
              <w:pStyle w:val="Tabletext"/>
              <w:jc w:val="center"/>
              <w:rPr>
                <w:lang w:eastAsia="zh-CN"/>
              </w:rPr>
            </w:pPr>
            <w:r w:rsidRPr="00700767">
              <w:rPr>
                <w:lang w:eastAsia="zh-CN"/>
              </w:rPr>
              <w:t>-130.5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CC306B1" w14:textId="77777777" w:rsidR="00700767" w:rsidRPr="00700767" w:rsidRDefault="00700767" w:rsidP="003E20D7">
            <w:pPr>
              <w:pStyle w:val="Tabletext"/>
              <w:jc w:val="center"/>
              <w:rPr>
                <w:lang w:eastAsia="zh-CN"/>
              </w:rPr>
            </w:pPr>
            <w:r w:rsidRPr="00700767">
              <w:rPr>
                <w:lang w:eastAsia="zh-CN"/>
              </w:rPr>
              <w:t>35.318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0E4654E" w14:textId="77777777" w:rsidR="00700767" w:rsidRPr="00700767" w:rsidRDefault="00700767" w:rsidP="006F34D9">
            <w:pPr>
              <w:pStyle w:val="Tabletext"/>
              <w:jc w:val="right"/>
              <w:rPr>
                <w:lang w:eastAsia="zh-CN"/>
              </w:rPr>
            </w:pPr>
            <w:r w:rsidRPr="00700767">
              <w:rPr>
                <w:lang w:eastAsia="zh-CN"/>
              </w:rPr>
              <w:t> </w:t>
            </w:r>
          </w:p>
        </w:tc>
      </w:tr>
      <w:tr w:rsidR="00700767" w:rsidRPr="00700767" w14:paraId="717A1F78"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D4CBA" w14:textId="77777777" w:rsidR="00700767" w:rsidRPr="00700767" w:rsidRDefault="00700767" w:rsidP="003E20D7">
            <w:pPr>
              <w:pStyle w:val="Tabletext"/>
              <w:rPr>
                <w:lang w:eastAsia="zh-CN"/>
              </w:rPr>
            </w:pPr>
            <w:r w:rsidRPr="00700767">
              <w:rPr>
                <w:lang w:eastAsia="zh-CN"/>
              </w:rPr>
              <w:t>SMA00000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563CC" w14:textId="77777777" w:rsidR="00700767" w:rsidRPr="00700767" w:rsidRDefault="00700767" w:rsidP="003E20D7">
            <w:pPr>
              <w:pStyle w:val="Tabletext"/>
              <w:rPr>
                <w:lang w:eastAsia="zh-CN"/>
              </w:rPr>
            </w:pPr>
            <w:r w:rsidRPr="00700767">
              <w:rPr>
                <w:lang w:eastAsia="zh-CN"/>
              </w:rPr>
              <w:t>USA</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25610" w14:textId="77777777" w:rsidR="00700767" w:rsidRPr="00700767" w:rsidRDefault="00700767" w:rsidP="003E20D7">
            <w:pPr>
              <w:pStyle w:val="Tabletext"/>
              <w:jc w:val="center"/>
              <w:rPr>
                <w:lang w:eastAsia="zh-CN"/>
              </w:rPr>
            </w:pPr>
            <w:r w:rsidRPr="00700767">
              <w:rPr>
                <w:lang w:eastAsia="zh-CN"/>
              </w:rPr>
              <w:t>-159</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C6C32" w14:textId="77777777" w:rsidR="00700767" w:rsidRPr="00700767" w:rsidRDefault="00700767" w:rsidP="003E20D7">
            <w:pPr>
              <w:pStyle w:val="Tabletext"/>
              <w:jc w:val="center"/>
              <w:rPr>
                <w:lang w:eastAsia="zh-CN"/>
              </w:rPr>
            </w:pPr>
            <w:r w:rsidRPr="00700767">
              <w:rPr>
                <w:lang w:eastAsia="zh-CN"/>
              </w:rPr>
              <w:t>999.99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F7F7A" w14:textId="77777777" w:rsidR="00700767" w:rsidRPr="00700767" w:rsidRDefault="00700767" w:rsidP="006F34D9">
            <w:pPr>
              <w:pStyle w:val="Tabletext"/>
              <w:jc w:val="right"/>
              <w:rPr>
                <w:lang w:eastAsia="zh-CN"/>
              </w:rPr>
            </w:pPr>
            <w:r w:rsidRPr="00700767">
              <w:rPr>
                <w:lang w:eastAsia="zh-CN"/>
              </w:rPr>
              <w:t> </w:t>
            </w:r>
          </w:p>
        </w:tc>
      </w:tr>
      <w:tr w:rsidR="00700767" w:rsidRPr="00700767" w14:paraId="55B01D2B"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516289D" w14:textId="77777777" w:rsidR="00700767" w:rsidRPr="00700767" w:rsidRDefault="00700767" w:rsidP="003E20D7">
            <w:pPr>
              <w:pStyle w:val="Tabletext"/>
              <w:rPr>
                <w:lang w:eastAsia="zh-CN"/>
              </w:rPr>
            </w:pPr>
            <w:r w:rsidRPr="00700767">
              <w:rPr>
                <w:lang w:eastAsia="zh-CN"/>
              </w:rPr>
              <w:t>SMO00000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E211022" w14:textId="77777777" w:rsidR="00700767" w:rsidRPr="00700767" w:rsidRDefault="00700767" w:rsidP="003E20D7">
            <w:pPr>
              <w:pStyle w:val="Tabletext"/>
              <w:rPr>
                <w:lang w:eastAsia="zh-CN"/>
              </w:rPr>
            </w:pPr>
            <w:r w:rsidRPr="00700767">
              <w:rPr>
                <w:lang w:eastAsia="zh-CN"/>
              </w:rPr>
              <w:t>SMO</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574E75C" w14:textId="77777777" w:rsidR="00700767" w:rsidRPr="00700767" w:rsidRDefault="00700767" w:rsidP="003E20D7">
            <w:pPr>
              <w:pStyle w:val="Tabletext"/>
              <w:jc w:val="center"/>
              <w:rPr>
                <w:lang w:eastAsia="zh-CN"/>
              </w:rPr>
            </w:pPr>
            <w:r w:rsidRPr="00700767">
              <w:rPr>
                <w:lang w:eastAsia="zh-CN"/>
              </w:rPr>
              <w:t>-125.5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0DC6366" w14:textId="77777777" w:rsidR="00700767" w:rsidRPr="00700767" w:rsidRDefault="00700767" w:rsidP="003E20D7">
            <w:pPr>
              <w:pStyle w:val="Tabletext"/>
              <w:jc w:val="center"/>
              <w:rPr>
                <w:lang w:eastAsia="zh-CN"/>
              </w:rPr>
            </w:pPr>
            <w:r w:rsidRPr="00700767">
              <w:rPr>
                <w:lang w:eastAsia="zh-CN"/>
              </w:rPr>
              <w:t>32.238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1DE3BFC" w14:textId="77777777" w:rsidR="00700767" w:rsidRPr="00700767" w:rsidRDefault="00700767" w:rsidP="006F34D9">
            <w:pPr>
              <w:pStyle w:val="Tabletext"/>
              <w:jc w:val="right"/>
              <w:rPr>
                <w:lang w:eastAsia="zh-CN"/>
              </w:rPr>
            </w:pPr>
            <w:r w:rsidRPr="00700767">
              <w:rPr>
                <w:lang w:eastAsia="zh-CN"/>
              </w:rPr>
              <w:t> </w:t>
            </w:r>
          </w:p>
        </w:tc>
      </w:tr>
      <w:tr w:rsidR="00700767" w:rsidRPr="00700767" w14:paraId="19ABD084"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BE6AB" w14:textId="77777777" w:rsidR="00700767" w:rsidRPr="00700767" w:rsidRDefault="00700767" w:rsidP="003E20D7">
            <w:pPr>
              <w:pStyle w:val="Tabletext"/>
              <w:rPr>
                <w:lang w:eastAsia="zh-CN"/>
              </w:rPr>
            </w:pPr>
            <w:r w:rsidRPr="00700767">
              <w:rPr>
                <w:lang w:eastAsia="zh-CN"/>
              </w:rPr>
              <w:t>SMR00000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D051D" w14:textId="77777777" w:rsidR="00700767" w:rsidRPr="00700767" w:rsidRDefault="00700767" w:rsidP="003E20D7">
            <w:pPr>
              <w:pStyle w:val="Tabletext"/>
              <w:rPr>
                <w:lang w:eastAsia="zh-CN"/>
              </w:rPr>
            </w:pPr>
            <w:r w:rsidRPr="00700767">
              <w:rPr>
                <w:lang w:eastAsia="zh-CN"/>
              </w:rPr>
              <w:t>SMR</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9FEF4" w14:textId="77777777" w:rsidR="00700767" w:rsidRPr="00700767" w:rsidRDefault="00700767" w:rsidP="003E20D7">
            <w:pPr>
              <w:pStyle w:val="Tabletext"/>
              <w:jc w:val="center"/>
              <w:rPr>
                <w:lang w:eastAsia="zh-CN"/>
              </w:rPr>
            </w:pPr>
            <w:r w:rsidRPr="00700767">
              <w:rPr>
                <w:lang w:eastAsia="zh-CN"/>
              </w:rPr>
              <w:t>16.5</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6B32D" w14:textId="77777777" w:rsidR="00700767" w:rsidRPr="00700767" w:rsidRDefault="00700767" w:rsidP="003E20D7">
            <w:pPr>
              <w:pStyle w:val="Tabletext"/>
              <w:jc w:val="center"/>
              <w:rPr>
                <w:lang w:eastAsia="zh-CN"/>
              </w:rPr>
            </w:pPr>
            <w:r w:rsidRPr="00700767">
              <w:rPr>
                <w:lang w:eastAsia="zh-CN"/>
              </w:rPr>
              <w:t>21.311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4ABB3" w14:textId="77777777" w:rsidR="00700767" w:rsidRPr="00700767" w:rsidRDefault="00700767" w:rsidP="006F34D9">
            <w:pPr>
              <w:pStyle w:val="Tabletext"/>
              <w:jc w:val="right"/>
              <w:rPr>
                <w:lang w:eastAsia="zh-CN"/>
              </w:rPr>
            </w:pPr>
            <w:r w:rsidRPr="00700767">
              <w:rPr>
                <w:lang w:eastAsia="zh-CN"/>
              </w:rPr>
              <w:t> </w:t>
            </w:r>
          </w:p>
        </w:tc>
      </w:tr>
      <w:tr w:rsidR="00700767" w:rsidRPr="00700767" w14:paraId="562D9498"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F6B0D4D" w14:textId="77777777" w:rsidR="00700767" w:rsidRPr="00700767" w:rsidRDefault="00700767" w:rsidP="003E20D7">
            <w:pPr>
              <w:pStyle w:val="Tabletext"/>
              <w:rPr>
                <w:lang w:eastAsia="zh-CN"/>
              </w:rPr>
            </w:pPr>
            <w:r w:rsidRPr="00700767">
              <w:rPr>
                <w:lang w:eastAsia="zh-CN"/>
              </w:rPr>
              <w:t>SNG00000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8EA2966" w14:textId="77777777" w:rsidR="00700767" w:rsidRPr="00700767" w:rsidRDefault="00700767" w:rsidP="003E20D7">
            <w:pPr>
              <w:pStyle w:val="Tabletext"/>
              <w:rPr>
                <w:lang w:eastAsia="zh-CN"/>
              </w:rPr>
            </w:pPr>
            <w:r w:rsidRPr="00700767">
              <w:rPr>
                <w:lang w:eastAsia="zh-CN"/>
              </w:rPr>
              <w:t>SNG</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A431395" w14:textId="77777777" w:rsidR="00700767" w:rsidRPr="00700767" w:rsidRDefault="00700767" w:rsidP="003E20D7">
            <w:pPr>
              <w:pStyle w:val="Tabletext"/>
              <w:jc w:val="center"/>
              <w:rPr>
                <w:lang w:eastAsia="zh-CN"/>
              </w:rPr>
            </w:pPr>
            <w:r w:rsidRPr="00700767">
              <w:rPr>
                <w:lang w:eastAsia="zh-CN"/>
              </w:rPr>
              <w:t>98.1</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A5319C4" w14:textId="77777777" w:rsidR="00700767" w:rsidRPr="00700767" w:rsidRDefault="00700767" w:rsidP="003E20D7">
            <w:pPr>
              <w:pStyle w:val="Tabletext"/>
              <w:jc w:val="center"/>
              <w:rPr>
                <w:lang w:eastAsia="zh-CN"/>
              </w:rPr>
            </w:pPr>
            <w:r w:rsidRPr="00700767">
              <w:rPr>
                <w:lang w:eastAsia="zh-CN"/>
              </w:rPr>
              <w:t>32.952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110377D" w14:textId="77777777" w:rsidR="00700767" w:rsidRPr="00700767" w:rsidRDefault="00700767" w:rsidP="006F34D9">
            <w:pPr>
              <w:pStyle w:val="Tabletext"/>
              <w:jc w:val="right"/>
              <w:rPr>
                <w:lang w:eastAsia="zh-CN"/>
              </w:rPr>
            </w:pPr>
            <w:r w:rsidRPr="00700767">
              <w:rPr>
                <w:lang w:eastAsia="zh-CN"/>
              </w:rPr>
              <w:t> </w:t>
            </w:r>
          </w:p>
        </w:tc>
      </w:tr>
      <w:tr w:rsidR="00700767" w:rsidRPr="00700767" w14:paraId="4BFA7B63"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A716C" w14:textId="77777777" w:rsidR="00700767" w:rsidRPr="00700767" w:rsidRDefault="00700767" w:rsidP="003E20D7">
            <w:pPr>
              <w:pStyle w:val="Tabletext"/>
              <w:rPr>
                <w:lang w:eastAsia="zh-CN"/>
              </w:rPr>
            </w:pPr>
            <w:r w:rsidRPr="00700767">
              <w:rPr>
                <w:lang w:eastAsia="zh-CN"/>
              </w:rPr>
              <w:t>SOM00000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E0CC7" w14:textId="77777777" w:rsidR="00700767" w:rsidRPr="00700767" w:rsidRDefault="00700767" w:rsidP="003E20D7">
            <w:pPr>
              <w:pStyle w:val="Tabletext"/>
              <w:rPr>
                <w:lang w:eastAsia="zh-CN"/>
              </w:rPr>
            </w:pPr>
            <w:r w:rsidRPr="00700767">
              <w:rPr>
                <w:lang w:eastAsia="zh-CN"/>
              </w:rPr>
              <w:t>SOM</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D389C" w14:textId="77777777" w:rsidR="00700767" w:rsidRPr="00700767" w:rsidRDefault="00700767" w:rsidP="003E20D7">
            <w:pPr>
              <w:pStyle w:val="Tabletext"/>
              <w:jc w:val="center"/>
              <w:rPr>
                <w:lang w:eastAsia="zh-CN"/>
              </w:rPr>
            </w:pPr>
            <w:r w:rsidRPr="00700767">
              <w:rPr>
                <w:lang w:eastAsia="zh-CN"/>
              </w:rPr>
              <w:t>98.4</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19E7F" w14:textId="77777777" w:rsidR="00700767" w:rsidRPr="00700767" w:rsidRDefault="00700767" w:rsidP="003E20D7">
            <w:pPr>
              <w:pStyle w:val="Tabletext"/>
              <w:jc w:val="center"/>
              <w:rPr>
                <w:lang w:eastAsia="zh-CN"/>
              </w:rPr>
            </w:pPr>
            <w:r w:rsidRPr="00700767">
              <w:rPr>
                <w:lang w:eastAsia="zh-CN"/>
              </w:rPr>
              <w:t>32.837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A6892" w14:textId="77777777" w:rsidR="00700767" w:rsidRPr="00700767" w:rsidRDefault="00700767" w:rsidP="006F34D9">
            <w:pPr>
              <w:pStyle w:val="Tabletext"/>
              <w:jc w:val="right"/>
              <w:rPr>
                <w:lang w:eastAsia="zh-CN"/>
              </w:rPr>
            </w:pPr>
            <w:r w:rsidRPr="00700767">
              <w:rPr>
                <w:lang w:eastAsia="zh-CN"/>
              </w:rPr>
              <w:t> </w:t>
            </w:r>
          </w:p>
        </w:tc>
      </w:tr>
      <w:tr w:rsidR="00700767" w:rsidRPr="00700767" w14:paraId="586A90C5"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35C5057" w14:textId="77777777" w:rsidR="00700767" w:rsidRPr="00700767" w:rsidRDefault="00700767" w:rsidP="003E20D7">
            <w:pPr>
              <w:pStyle w:val="Tabletext"/>
              <w:rPr>
                <w:lang w:eastAsia="zh-CN"/>
              </w:rPr>
            </w:pPr>
            <w:r w:rsidRPr="00700767">
              <w:rPr>
                <w:lang w:eastAsia="zh-CN"/>
              </w:rPr>
              <w:t>SPM00000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7830F77" w14:textId="77777777" w:rsidR="00700767" w:rsidRPr="00700767" w:rsidRDefault="00700767" w:rsidP="003E20D7">
            <w:pPr>
              <w:pStyle w:val="Tabletext"/>
              <w:rPr>
                <w:lang w:eastAsia="zh-CN"/>
              </w:rPr>
            </w:pPr>
            <w:r w:rsidRPr="00700767">
              <w:rPr>
                <w:lang w:eastAsia="zh-CN"/>
              </w:rPr>
              <w:t>F</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9F53DB8" w14:textId="77777777" w:rsidR="00700767" w:rsidRPr="00700767" w:rsidRDefault="00700767" w:rsidP="003E20D7">
            <w:pPr>
              <w:pStyle w:val="Tabletext"/>
              <w:jc w:val="center"/>
              <w:rPr>
                <w:lang w:eastAsia="zh-CN"/>
              </w:rPr>
            </w:pPr>
            <w:r w:rsidRPr="00700767">
              <w:rPr>
                <w:lang w:eastAsia="zh-CN"/>
              </w:rPr>
              <w:t>-8</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04D8E7D" w14:textId="77777777" w:rsidR="00700767" w:rsidRPr="00700767" w:rsidRDefault="00700767" w:rsidP="003E20D7">
            <w:pPr>
              <w:pStyle w:val="Tabletext"/>
              <w:jc w:val="center"/>
              <w:rPr>
                <w:lang w:eastAsia="zh-CN"/>
              </w:rPr>
            </w:pPr>
            <w:r w:rsidRPr="00700767">
              <w:rPr>
                <w:lang w:eastAsia="zh-CN"/>
              </w:rPr>
              <w:t>---</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A6038A8" w14:textId="77777777" w:rsidR="00700767" w:rsidRPr="00700767" w:rsidRDefault="00700767" w:rsidP="006F34D9">
            <w:pPr>
              <w:pStyle w:val="Tabletext"/>
              <w:jc w:val="right"/>
              <w:rPr>
                <w:lang w:eastAsia="zh-CN"/>
              </w:rPr>
            </w:pPr>
            <w:r w:rsidRPr="00700767">
              <w:rPr>
                <w:lang w:eastAsia="zh-CN"/>
              </w:rPr>
              <w:t>2</w:t>
            </w:r>
          </w:p>
        </w:tc>
      </w:tr>
      <w:tr w:rsidR="00700767" w:rsidRPr="00700767" w14:paraId="3588A5CC"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0CCA2" w14:textId="77777777" w:rsidR="00700767" w:rsidRPr="00700767" w:rsidRDefault="00700767" w:rsidP="003E20D7">
            <w:pPr>
              <w:pStyle w:val="Tabletext"/>
              <w:rPr>
                <w:lang w:eastAsia="zh-CN"/>
              </w:rPr>
            </w:pPr>
            <w:r w:rsidRPr="00700767">
              <w:rPr>
                <w:lang w:eastAsia="zh-CN"/>
              </w:rPr>
              <w:t>SRL00000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70804" w14:textId="77777777" w:rsidR="00700767" w:rsidRPr="00700767" w:rsidRDefault="00700767" w:rsidP="003E20D7">
            <w:pPr>
              <w:pStyle w:val="Tabletext"/>
              <w:rPr>
                <w:lang w:eastAsia="zh-CN"/>
              </w:rPr>
            </w:pPr>
            <w:r w:rsidRPr="00700767">
              <w:rPr>
                <w:lang w:eastAsia="zh-CN"/>
              </w:rPr>
              <w:t>SRL</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B5EE3" w14:textId="77777777" w:rsidR="00700767" w:rsidRPr="00700767" w:rsidRDefault="00700767" w:rsidP="003E20D7">
            <w:pPr>
              <w:pStyle w:val="Tabletext"/>
              <w:jc w:val="center"/>
              <w:rPr>
                <w:lang w:eastAsia="zh-CN"/>
              </w:rPr>
            </w:pPr>
            <w:r w:rsidRPr="00700767">
              <w:rPr>
                <w:lang w:eastAsia="zh-CN"/>
              </w:rPr>
              <w:t>-51.8</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417B7" w14:textId="77777777" w:rsidR="00700767" w:rsidRPr="00700767" w:rsidRDefault="00700767" w:rsidP="003E20D7">
            <w:pPr>
              <w:pStyle w:val="Tabletext"/>
              <w:jc w:val="center"/>
              <w:rPr>
                <w:lang w:eastAsia="zh-CN"/>
              </w:rPr>
            </w:pPr>
            <w:r w:rsidRPr="00700767">
              <w:rPr>
                <w:lang w:eastAsia="zh-CN"/>
              </w:rPr>
              <w:t>32.597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E7483" w14:textId="77777777" w:rsidR="00700767" w:rsidRPr="00700767" w:rsidRDefault="00700767" w:rsidP="006F34D9">
            <w:pPr>
              <w:pStyle w:val="Tabletext"/>
              <w:jc w:val="right"/>
              <w:rPr>
                <w:lang w:eastAsia="zh-CN"/>
              </w:rPr>
            </w:pPr>
            <w:r w:rsidRPr="00700767">
              <w:rPr>
                <w:lang w:eastAsia="zh-CN"/>
              </w:rPr>
              <w:t> </w:t>
            </w:r>
          </w:p>
        </w:tc>
      </w:tr>
      <w:tr w:rsidR="00700767" w:rsidRPr="00700767" w14:paraId="30043102"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64D65A4" w14:textId="77777777" w:rsidR="00700767" w:rsidRPr="00700767" w:rsidRDefault="00700767" w:rsidP="003E20D7">
            <w:pPr>
              <w:pStyle w:val="Tabletext"/>
              <w:rPr>
                <w:lang w:eastAsia="zh-CN"/>
              </w:rPr>
            </w:pPr>
            <w:r w:rsidRPr="00700767">
              <w:rPr>
                <w:lang w:eastAsia="zh-CN"/>
              </w:rPr>
              <w:t>STP00000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24118F2" w14:textId="77777777" w:rsidR="00700767" w:rsidRPr="00700767" w:rsidRDefault="00700767" w:rsidP="003E20D7">
            <w:pPr>
              <w:pStyle w:val="Tabletext"/>
              <w:rPr>
                <w:lang w:eastAsia="zh-CN"/>
              </w:rPr>
            </w:pPr>
            <w:r w:rsidRPr="00700767">
              <w:rPr>
                <w:lang w:eastAsia="zh-CN"/>
              </w:rPr>
              <w:t>STP</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666E9FC" w14:textId="77777777" w:rsidR="00700767" w:rsidRPr="00700767" w:rsidRDefault="00700767" w:rsidP="003E20D7">
            <w:pPr>
              <w:pStyle w:val="Tabletext"/>
              <w:jc w:val="center"/>
              <w:rPr>
                <w:lang w:eastAsia="zh-CN"/>
              </w:rPr>
            </w:pPr>
            <w:r w:rsidRPr="00700767">
              <w:rPr>
                <w:lang w:eastAsia="zh-CN"/>
              </w:rPr>
              <w:t>30.25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52B3BF0" w14:textId="77777777" w:rsidR="00700767" w:rsidRPr="00700767" w:rsidRDefault="00700767" w:rsidP="003E20D7">
            <w:pPr>
              <w:pStyle w:val="Tabletext"/>
              <w:jc w:val="center"/>
              <w:rPr>
                <w:lang w:eastAsia="zh-CN"/>
              </w:rPr>
            </w:pPr>
            <w:r w:rsidRPr="00700767">
              <w:rPr>
                <w:lang w:eastAsia="zh-CN"/>
              </w:rPr>
              <w:t>26.435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6A76CC3" w14:textId="77777777" w:rsidR="00700767" w:rsidRPr="00700767" w:rsidRDefault="00700767" w:rsidP="006F34D9">
            <w:pPr>
              <w:pStyle w:val="Tabletext"/>
              <w:jc w:val="right"/>
              <w:rPr>
                <w:lang w:eastAsia="zh-CN"/>
              </w:rPr>
            </w:pPr>
            <w:r w:rsidRPr="00700767">
              <w:rPr>
                <w:lang w:eastAsia="zh-CN"/>
              </w:rPr>
              <w:t> </w:t>
            </w:r>
          </w:p>
        </w:tc>
      </w:tr>
      <w:tr w:rsidR="00700767" w:rsidRPr="00700767" w14:paraId="0078DA14"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8EE19" w14:textId="77777777" w:rsidR="00700767" w:rsidRPr="00700767" w:rsidRDefault="00700767" w:rsidP="003E20D7">
            <w:pPr>
              <w:pStyle w:val="Tabletext"/>
              <w:rPr>
                <w:lang w:eastAsia="zh-CN"/>
              </w:rPr>
            </w:pPr>
            <w:r w:rsidRPr="00700767">
              <w:rPr>
                <w:lang w:eastAsia="zh-CN"/>
              </w:rPr>
              <w:t>SUI00000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2FCCA" w14:textId="77777777" w:rsidR="00700767" w:rsidRPr="00700767" w:rsidRDefault="00700767" w:rsidP="003E20D7">
            <w:pPr>
              <w:pStyle w:val="Tabletext"/>
              <w:rPr>
                <w:lang w:eastAsia="zh-CN"/>
              </w:rPr>
            </w:pPr>
            <w:r w:rsidRPr="00700767">
              <w:rPr>
                <w:lang w:eastAsia="zh-CN"/>
              </w:rPr>
              <w:t>SUI</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8A4B5" w14:textId="77777777" w:rsidR="00700767" w:rsidRPr="00700767" w:rsidRDefault="00700767" w:rsidP="003E20D7">
            <w:pPr>
              <w:pStyle w:val="Tabletext"/>
              <w:jc w:val="center"/>
              <w:rPr>
                <w:lang w:eastAsia="zh-CN"/>
              </w:rPr>
            </w:pPr>
            <w:r w:rsidRPr="00700767">
              <w:rPr>
                <w:lang w:eastAsia="zh-CN"/>
              </w:rPr>
              <w:t>9.45</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366A1" w14:textId="77777777" w:rsidR="00700767" w:rsidRPr="00700767" w:rsidRDefault="00700767" w:rsidP="003E20D7">
            <w:pPr>
              <w:pStyle w:val="Tabletext"/>
              <w:jc w:val="center"/>
              <w:rPr>
                <w:lang w:eastAsia="zh-CN"/>
              </w:rPr>
            </w:pPr>
            <w:r w:rsidRPr="00700767">
              <w:rPr>
                <w:lang w:eastAsia="zh-CN"/>
              </w:rPr>
              <w:t>30.151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51524" w14:textId="77777777" w:rsidR="00700767" w:rsidRPr="00700767" w:rsidRDefault="00700767" w:rsidP="006F34D9">
            <w:pPr>
              <w:pStyle w:val="Tabletext"/>
              <w:jc w:val="right"/>
              <w:rPr>
                <w:lang w:eastAsia="zh-CN"/>
              </w:rPr>
            </w:pPr>
            <w:r w:rsidRPr="00700767">
              <w:rPr>
                <w:lang w:eastAsia="zh-CN"/>
              </w:rPr>
              <w:t> </w:t>
            </w:r>
          </w:p>
        </w:tc>
      </w:tr>
      <w:tr w:rsidR="00700767" w:rsidRPr="00700767" w14:paraId="6D36A30F"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752D622" w14:textId="77777777" w:rsidR="00700767" w:rsidRPr="00700767" w:rsidRDefault="00700767" w:rsidP="003E20D7">
            <w:pPr>
              <w:pStyle w:val="Tabletext"/>
              <w:rPr>
                <w:lang w:eastAsia="zh-CN"/>
              </w:rPr>
            </w:pPr>
            <w:r w:rsidRPr="00700767">
              <w:rPr>
                <w:lang w:eastAsia="zh-CN"/>
              </w:rPr>
              <w:t>SUR00000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FED97E9" w14:textId="77777777" w:rsidR="00700767" w:rsidRPr="00700767" w:rsidRDefault="00700767" w:rsidP="003E20D7">
            <w:pPr>
              <w:pStyle w:val="Tabletext"/>
              <w:rPr>
                <w:lang w:eastAsia="zh-CN"/>
              </w:rPr>
            </w:pPr>
            <w:r w:rsidRPr="00700767">
              <w:rPr>
                <w:lang w:eastAsia="zh-CN"/>
              </w:rPr>
              <w:t>SUR</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8E9CED6" w14:textId="77777777" w:rsidR="00700767" w:rsidRPr="00700767" w:rsidRDefault="00700767" w:rsidP="003E20D7">
            <w:pPr>
              <w:pStyle w:val="Tabletext"/>
              <w:jc w:val="center"/>
              <w:rPr>
                <w:lang w:eastAsia="zh-CN"/>
              </w:rPr>
            </w:pPr>
            <w:r w:rsidRPr="00700767">
              <w:rPr>
                <w:lang w:eastAsia="zh-CN"/>
              </w:rPr>
              <w:t>-77</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CB0D810" w14:textId="77777777" w:rsidR="00700767" w:rsidRPr="00700767" w:rsidRDefault="00700767" w:rsidP="003E20D7">
            <w:pPr>
              <w:pStyle w:val="Tabletext"/>
              <w:jc w:val="center"/>
              <w:rPr>
                <w:lang w:eastAsia="zh-CN"/>
              </w:rPr>
            </w:pPr>
            <w:r w:rsidRPr="00700767">
              <w:rPr>
                <w:lang w:eastAsia="zh-CN"/>
              </w:rPr>
              <w:t>29.056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75D9C01" w14:textId="77777777" w:rsidR="00700767" w:rsidRPr="00700767" w:rsidRDefault="00700767" w:rsidP="006F34D9">
            <w:pPr>
              <w:pStyle w:val="Tabletext"/>
              <w:jc w:val="right"/>
              <w:rPr>
                <w:lang w:eastAsia="zh-CN"/>
              </w:rPr>
            </w:pPr>
            <w:r w:rsidRPr="00700767">
              <w:rPr>
                <w:lang w:eastAsia="zh-CN"/>
              </w:rPr>
              <w:t> </w:t>
            </w:r>
          </w:p>
        </w:tc>
      </w:tr>
      <w:tr w:rsidR="00700767" w:rsidRPr="00700767" w14:paraId="0137665B"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A6857" w14:textId="77777777" w:rsidR="00700767" w:rsidRPr="00700767" w:rsidRDefault="00700767" w:rsidP="003E20D7">
            <w:pPr>
              <w:pStyle w:val="Tabletext"/>
              <w:rPr>
                <w:lang w:eastAsia="zh-CN"/>
              </w:rPr>
            </w:pPr>
            <w:r w:rsidRPr="00700767">
              <w:rPr>
                <w:lang w:eastAsia="zh-CN"/>
              </w:rPr>
              <w:t>SVK00000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1AF0A" w14:textId="77777777" w:rsidR="00700767" w:rsidRPr="00700767" w:rsidRDefault="00700767" w:rsidP="003E20D7">
            <w:pPr>
              <w:pStyle w:val="Tabletext"/>
              <w:rPr>
                <w:lang w:eastAsia="zh-CN"/>
              </w:rPr>
            </w:pPr>
            <w:r w:rsidRPr="00700767">
              <w:rPr>
                <w:lang w:eastAsia="zh-CN"/>
              </w:rPr>
              <w:t>SVK</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4FFE0" w14:textId="77777777" w:rsidR="00700767" w:rsidRPr="00700767" w:rsidRDefault="00700767" w:rsidP="003E20D7">
            <w:pPr>
              <w:pStyle w:val="Tabletext"/>
              <w:jc w:val="center"/>
              <w:rPr>
                <w:lang w:eastAsia="zh-CN"/>
              </w:rPr>
            </w:pPr>
            <w:r w:rsidRPr="00700767">
              <w:rPr>
                <w:lang w:eastAsia="zh-CN"/>
              </w:rPr>
              <w:t>-19.82</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92E23" w14:textId="77777777" w:rsidR="00700767" w:rsidRPr="00700767" w:rsidRDefault="00700767" w:rsidP="003E20D7">
            <w:pPr>
              <w:pStyle w:val="Tabletext"/>
              <w:jc w:val="center"/>
              <w:rPr>
                <w:lang w:eastAsia="zh-CN"/>
              </w:rPr>
            </w:pPr>
            <w:r w:rsidRPr="00700767">
              <w:rPr>
                <w:lang w:eastAsia="zh-CN"/>
              </w:rPr>
              <w:t>26.29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BAEA2" w14:textId="77777777" w:rsidR="00700767" w:rsidRPr="00700767" w:rsidRDefault="00700767" w:rsidP="006F34D9">
            <w:pPr>
              <w:pStyle w:val="Tabletext"/>
              <w:jc w:val="right"/>
              <w:rPr>
                <w:lang w:eastAsia="zh-CN"/>
              </w:rPr>
            </w:pPr>
            <w:r w:rsidRPr="00700767">
              <w:rPr>
                <w:lang w:eastAsia="zh-CN"/>
              </w:rPr>
              <w:t> </w:t>
            </w:r>
          </w:p>
        </w:tc>
      </w:tr>
      <w:tr w:rsidR="00700767" w:rsidRPr="00700767" w14:paraId="4B2C1ED6"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55E5AF2" w14:textId="77777777" w:rsidR="00700767" w:rsidRPr="00700767" w:rsidRDefault="00700767" w:rsidP="003E20D7">
            <w:pPr>
              <w:pStyle w:val="Tabletext"/>
              <w:rPr>
                <w:lang w:eastAsia="zh-CN"/>
              </w:rPr>
            </w:pPr>
            <w:r w:rsidRPr="00700767">
              <w:rPr>
                <w:lang w:eastAsia="zh-CN"/>
              </w:rPr>
              <w:t>SWZ00000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FD3BDFF" w14:textId="77777777" w:rsidR="00700767" w:rsidRPr="00700767" w:rsidRDefault="00700767" w:rsidP="003E20D7">
            <w:pPr>
              <w:pStyle w:val="Tabletext"/>
              <w:rPr>
                <w:lang w:eastAsia="zh-CN"/>
              </w:rPr>
            </w:pPr>
            <w:r w:rsidRPr="00700767">
              <w:rPr>
                <w:lang w:eastAsia="zh-CN"/>
              </w:rPr>
              <w:t>SWZ</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92CBAE7" w14:textId="77777777" w:rsidR="00700767" w:rsidRPr="00700767" w:rsidRDefault="00700767" w:rsidP="003E20D7">
            <w:pPr>
              <w:pStyle w:val="Tabletext"/>
              <w:jc w:val="center"/>
              <w:rPr>
                <w:lang w:eastAsia="zh-CN"/>
              </w:rPr>
            </w:pPr>
            <w:r w:rsidRPr="00700767">
              <w:rPr>
                <w:lang w:eastAsia="zh-CN"/>
              </w:rPr>
              <w:t>30.1</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40AEC8A" w14:textId="77777777" w:rsidR="00700767" w:rsidRPr="00700767" w:rsidRDefault="00700767" w:rsidP="003E20D7">
            <w:pPr>
              <w:pStyle w:val="Tabletext"/>
              <w:jc w:val="center"/>
              <w:rPr>
                <w:lang w:eastAsia="zh-CN"/>
              </w:rPr>
            </w:pPr>
            <w:r w:rsidRPr="00700767">
              <w:rPr>
                <w:lang w:eastAsia="zh-CN"/>
              </w:rPr>
              <w:t>26.094</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2211B97" w14:textId="77777777" w:rsidR="00700767" w:rsidRPr="00700767" w:rsidRDefault="00700767" w:rsidP="006F34D9">
            <w:pPr>
              <w:pStyle w:val="Tabletext"/>
              <w:jc w:val="right"/>
              <w:rPr>
                <w:lang w:eastAsia="zh-CN"/>
              </w:rPr>
            </w:pPr>
            <w:r w:rsidRPr="00700767">
              <w:rPr>
                <w:lang w:eastAsia="zh-CN"/>
              </w:rPr>
              <w:t> </w:t>
            </w:r>
          </w:p>
        </w:tc>
      </w:tr>
      <w:tr w:rsidR="00700767" w:rsidRPr="00700767" w14:paraId="1105C8A4"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7CD4F" w14:textId="77777777" w:rsidR="00700767" w:rsidRPr="00700767" w:rsidRDefault="00700767" w:rsidP="003E20D7">
            <w:pPr>
              <w:pStyle w:val="Tabletext"/>
              <w:rPr>
                <w:lang w:eastAsia="zh-CN"/>
              </w:rPr>
            </w:pPr>
            <w:r w:rsidRPr="00700767">
              <w:rPr>
                <w:lang w:eastAsia="zh-CN"/>
              </w:rPr>
              <w:t>SYR00000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C512D" w14:textId="77777777" w:rsidR="00700767" w:rsidRPr="00700767" w:rsidRDefault="00700767" w:rsidP="003E20D7">
            <w:pPr>
              <w:pStyle w:val="Tabletext"/>
              <w:rPr>
                <w:lang w:eastAsia="zh-CN"/>
              </w:rPr>
            </w:pPr>
            <w:r w:rsidRPr="00700767">
              <w:rPr>
                <w:lang w:eastAsia="zh-CN"/>
              </w:rPr>
              <w:t>SYR</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30065" w14:textId="77777777" w:rsidR="00700767" w:rsidRPr="00700767" w:rsidRDefault="00700767" w:rsidP="003E20D7">
            <w:pPr>
              <w:pStyle w:val="Tabletext"/>
              <w:jc w:val="center"/>
              <w:rPr>
                <w:lang w:eastAsia="zh-CN"/>
              </w:rPr>
            </w:pPr>
            <w:r w:rsidRPr="00700767">
              <w:rPr>
                <w:lang w:eastAsia="zh-CN"/>
              </w:rPr>
              <w:t>18</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2DC62" w14:textId="77777777" w:rsidR="00700767" w:rsidRPr="00700767" w:rsidRDefault="00700767" w:rsidP="003E20D7">
            <w:pPr>
              <w:pStyle w:val="Tabletext"/>
              <w:jc w:val="center"/>
              <w:rPr>
                <w:lang w:eastAsia="zh-CN"/>
              </w:rPr>
            </w:pPr>
            <w:r w:rsidRPr="00700767">
              <w:rPr>
                <w:lang w:eastAsia="zh-CN"/>
              </w:rPr>
              <w:t>32.622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D968E" w14:textId="77777777" w:rsidR="00700767" w:rsidRPr="00700767" w:rsidRDefault="00700767" w:rsidP="006F34D9">
            <w:pPr>
              <w:pStyle w:val="Tabletext"/>
              <w:jc w:val="right"/>
              <w:rPr>
                <w:lang w:eastAsia="zh-CN"/>
              </w:rPr>
            </w:pPr>
            <w:r w:rsidRPr="00700767">
              <w:rPr>
                <w:lang w:eastAsia="zh-CN"/>
              </w:rPr>
              <w:t> </w:t>
            </w:r>
          </w:p>
        </w:tc>
      </w:tr>
      <w:tr w:rsidR="00700767" w:rsidRPr="00700767" w14:paraId="4D8441BF"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5EEE338" w14:textId="77777777" w:rsidR="00700767" w:rsidRPr="00700767" w:rsidRDefault="00700767" w:rsidP="003E20D7">
            <w:pPr>
              <w:pStyle w:val="Tabletext"/>
              <w:rPr>
                <w:lang w:eastAsia="zh-CN"/>
              </w:rPr>
            </w:pPr>
            <w:r w:rsidRPr="00700767">
              <w:rPr>
                <w:lang w:eastAsia="zh-CN"/>
              </w:rPr>
              <w:t>TCD00000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88F9231" w14:textId="77777777" w:rsidR="00700767" w:rsidRPr="00700767" w:rsidRDefault="00700767" w:rsidP="003E20D7">
            <w:pPr>
              <w:pStyle w:val="Tabletext"/>
              <w:rPr>
                <w:lang w:eastAsia="zh-CN"/>
              </w:rPr>
            </w:pPr>
            <w:r w:rsidRPr="00700767">
              <w:rPr>
                <w:lang w:eastAsia="zh-CN"/>
              </w:rPr>
              <w:t>TCD</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6E83A25" w14:textId="77777777" w:rsidR="00700767" w:rsidRPr="00700767" w:rsidRDefault="00700767" w:rsidP="003E20D7">
            <w:pPr>
              <w:pStyle w:val="Tabletext"/>
              <w:jc w:val="center"/>
              <w:rPr>
                <w:lang w:eastAsia="zh-CN"/>
              </w:rPr>
            </w:pPr>
            <w:r w:rsidRPr="00700767">
              <w:rPr>
                <w:lang w:eastAsia="zh-CN"/>
              </w:rPr>
              <w:t>-9.9</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60B56D6" w14:textId="77777777" w:rsidR="00700767" w:rsidRPr="00700767" w:rsidRDefault="00700767" w:rsidP="003E20D7">
            <w:pPr>
              <w:pStyle w:val="Tabletext"/>
              <w:jc w:val="center"/>
              <w:rPr>
                <w:lang w:eastAsia="zh-CN"/>
              </w:rPr>
            </w:pPr>
            <w:r w:rsidRPr="00700767">
              <w:rPr>
                <w:lang w:eastAsia="zh-CN"/>
              </w:rPr>
              <w:t>31.985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C0F2ED3" w14:textId="77777777" w:rsidR="00700767" w:rsidRPr="00700767" w:rsidRDefault="00700767" w:rsidP="006F34D9">
            <w:pPr>
              <w:pStyle w:val="Tabletext"/>
              <w:jc w:val="right"/>
              <w:rPr>
                <w:lang w:eastAsia="zh-CN"/>
              </w:rPr>
            </w:pPr>
            <w:r w:rsidRPr="00700767">
              <w:rPr>
                <w:lang w:eastAsia="zh-CN"/>
              </w:rPr>
              <w:t> </w:t>
            </w:r>
          </w:p>
        </w:tc>
      </w:tr>
      <w:tr w:rsidR="00700767" w:rsidRPr="00700767" w14:paraId="42CCDA3F"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B2835" w14:textId="77777777" w:rsidR="00700767" w:rsidRPr="00700767" w:rsidRDefault="00700767" w:rsidP="003E20D7">
            <w:pPr>
              <w:pStyle w:val="Tabletext"/>
              <w:rPr>
                <w:lang w:eastAsia="zh-CN"/>
              </w:rPr>
            </w:pPr>
            <w:r w:rsidRPr="00700767">
              <w:rPr>
                <w:lang w:eastAsia="zh-CN"/>
              </w:rPr>
              <w:t>TGO00000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261B5" w14:textId="77777777" w:rsidR="00700767" w:rsidRPr="00700767" w:rsidRDefault="00700767" w:rsidP="003E20D7">
            <w:pPr>
              <w:pStyle w:val="Tabletext"/>
              <w:rPr>
                <w:lang w:eastAsia="zh-CN"/>
              </w:rPr>
            </w:pPr>
            <w:r w:rsidRPr="00700767">
              <w:rPr>
                <w:lang w:eastAsia="zh-CN"/>
              </w:rPr>
              <w:t>TGO</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B182D" w14:textId="77777777" w:rsidR="00700767" w:rsidRPr="00700767" w:rsidRDefault="00700767" w:rsidP="003E20D7">
            <w:pPr>
              <w:pStyle w:val="Tabletext"/>
              <w:jc w:val="center"/>
              <w:rPr>
                <w:lang w:eastAsia="zh-CN"/>
              </w:rPr>
            </w:pPr>
            <w:r w:rsidRPr="00700767">
              <w:rPr>
                <w:lang w:eastAsia="zh-CN"/>
              </w:rPr>
              <w:t>-23.15</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B2B66" w14:textId="77777777" w:rsidR="00700767" w:rsidRPr="00700767" w:rsidRDefault="00700767" w:rsidP="003E20D7">
            <w:pPr>
              <w:pStyle w:val="Tabletext"/>
              <w:jc w:val="center"/>
              <w:rPr>
                <w:lang w:eastAsia="zh-CN"/>
              </w:rPr>
            </w:pPr>
            <w:r w:rsidRPr="00700767">
              <w:rPr>
                <w:lang w:eastAsia="zh-CN"/>
              </w:rPr>
              <w:t>26.306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CB29B" w14:textId="77777777" w:rsidR="00700767" w:rsidRPr="00700767" w:rsidRDefault="00700767" w:rsidP="006F34D9">
            <w:pPr>
              <w:pStyle w:val="Tabletext"/>
              <w:jc w:val="right"/>
              <w:rPr>
                <w:lang w:eastAsia="zh-CN"/>
              </w:rPr>
            </w:pPr>
            <w:r w:rsidRPr="00700767">
              <w:rPr>
                <w:lang w:eastAsia="zh-CN"/>
              </w:rPr>
              <w:t> </w:t>
            </w:r>
          </w:p>
        </w:tc>
      </w:tr>
      <w:tr w:rsidR="00700767" w:rsidRPr="00700767" w14:paraId="7A4079B0"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7DD7921" w14:textId="77777777" w:rsidR="00700767" w:rsidRPr="00700767" w:rsidRDefault="00700767" w:rsidP="003E20D7">
            <w:pPr>
              <w:pStyle w:val="Tabletext"/>
              <w:rPr>
                <w:lang w:eastAsia="zh-CN"/>
              </w:rPr>
            </w:pPr>
            <w:r w:rsidRPr="00700767">
              <w:rPr>
                <w:lang w:eastAsia="zh-CN"/>
              </w:rPr>
              <w:t>THA00000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67CC374" w14:textId="77777777" w:rsidR="00700767" w:rsidRPr="00700767" w:rsidRDefault="00700767" w:rsidP="003E20D7">
            <w:pPr>
              <w:pStyle w:val="Tabletext"/>
              <w:rPr>
                <w:lang w:eastAsia="zh-CN"/>
              </w:rPr>
            </w:pPr>
            <w:r w:rsidRPr="00700767">
              <w:rPr>
                <w:lang w:eastAsia="zh-CN"/>
              </w:rPr>
              <w:t>THA</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B62F229" w14:textId="77777777" w:rsidR="00700767" w:rsidRPr="00700767" w:rsidRDefault="00700767" w:rsidP="003E20D7">
            <w:pPr>
              <w:pStyle w:val="Tabletext"/>
              <w:jc w:val="center"/>
              <w:rPr>
                <w:lang w:eastAsia="zh-CN"/>
              </w:rPr>
            </w:pPr>
            <w:r w:rsidRPr="00700767">
              <w:rPr>
                <w:lang w:eastAsia="zh-CN"/>
              </w:rPr>
              <w:t>120.6</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DF0F180" w14:textId="77777777" w:rsidR="00700767" w:rsidRPr="00700767" w:rsidRDefault="00700767" w:rsidP="003E20D7">
            <w:pPr>
              <w:pStyle w:val="Tabletext"/>
              <w:jc w:val="center"/>
              <w:rPr>
                <w:lang w:eastAsia="zh-CN"/>
              </w:rPr>
            </w:pPr>
            <w:r w:rsidRPr="00700767">
              <w:rPr>
                <w:lang w:eastAsia="zh-CN"/>
              </w:rPr>
              <w:t>21.259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F6D96D7" w14:textId="77777777" w:rsidR="00700767" w:rsidRPr="00700767" w:rsidRDefault="00700767" w:rsidP="006F34D9">
            <w:pPr>
              <w:pStyle w:val="Tabletext"/>
              <w:jc w:val="right"/>
              <w:rPr>
                <w:lang w:eastAsia="zh-CN"/>
              </w:rPr>
            </w:pPr>
            <w:r w:rsidRPr="00700767">
              <w:rPr>
                <w:lang w:eastAsia="zh-CN"/>
              </w:rPr>
              <w:t> </w:t>
            </w:r>
          </w:p>
        </w:tc>
      </w:tr>
      <w:tr w:rsidR="00700767" w:rsidRPr="00700767" w14:paraId="6D5DA05F"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94F00" w14:textId="77777777" w:rsidR="00700767" w:rsidRPr="00700767" w:rsidRDefault="00700767" w:rsidP="003E20D7">
            <w:pPr>
              <w:pStyle w:val="Tabletext"/>
              <w:rPr>
                <w:lang w:eastAsia="zh-CN"/>
              </w:rPr>
            </w:pPr>
            <w:r w:rsidRPr="00700767">
              <w:rPr>
                <w:lang w:eastAsia="zh-CN"/>
              </w:rPr>
              <w:t>TON00000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8626E" w14:textId="77777777" w:rsidR="00700767" w:rsidRPr="00700767" w:rsidRDefault="00700767" w:rsidP="003E20D7">
            <w:pPr>
              <w:pStyle w:val="Tabletext"/>
              <w:rPr>
                <w:lang w:eastAsia="zh-CN"/>
              </w:rPr>
            </w:pPr>
            <w:r w:rsidRPr="00700767">
              <w:rPr>
                <w:lang w:eastAsia="zh-CN"/>
              </w:rPr>
              <w:t>TON</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4EEFA" w14:textId="77777777" w:rsidR="00700767" w:rsidRPr="00700767" w:rsidRDefault="00700767" w:rsidP="003E20D7">
            <w:pPr>
              <w:pStyle w:val="Tabletext"/>
              <w:jc w:val="center"/>
              <w:rPr>
                <w:lang w:eastAsia="zh-CN"/>
              </w:rPr>
            </w:pPr>
            <w:r w:rsidRPr="00700767">
              <w:rPr>
                <w:lang w:eastAsia="zh-CN"/>
              </w:rPr>
              <w:t>-128</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0BE91" w14:textId="77777777" w:rsidR="00700767" w:rsidRPr="00700767" w:rsidRDefault="00700767" w:rsidP="003E20D7">
            <w:pPr>
              <w:pStyle w:val="Tabletext"/>
              <w:jc w:val="center"/>
              <w:rPr>
                <w:lang w:eastAsia="zh-CN"/>
              </w:rPr>
            </w:pPr>
            <w:r w:rsidRPr="00700767">
              <w:rPr>
                <w:lang w:eastAsia="zh-CN"/>
              </w:rPr>
              <w:t>32.614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BA109" w14:textId="77777777" w:rsidR="00700767" w:rsidRPr="00700767" w:rsidRDefault="00700767" w:rsidP="006F34D9">
            <w:pPr>
              <w:pStyle w:val="Tabletext"/>
              <w:jc w:val="right"/>
              <w:rPr>
                <w:lang w:eastAsia="zh-CN"/>
              </w:rPr>
            </w:pPr>
            <w:r w:rsidRPr="00700767">
              <w:rPr>
                <w:lang w:eastAsia="zh-CN"/>
              </w:rPr>
              <w:t> </w:t>
            </w:r>
          </w:p>
        </w:tc>
      </w:tr>
      <w:tr w:rsidR="00700767" w:rsidRPr="00700767" w14:paraId="50993A6A"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BDE4F01" w14:textId="77777777" w:rsidR="00700767" w:rsidRPr="00700767" w:rsidRDefault="00700767" w:rsidP="003E20D7">
            <w:pPr>
              <w:pStyle w:val="Tabletext"/>
              <w:rPr>
                <w:lang w:eastAsia="zh-CN"/>
              </w:rPr>
            </w:pPr>
            <w:r w:rsidRPr="00700767">
              <w:rPr>
                <w:lang w:eastAsia="zh-CN"/>
              </w:rPr>
              <w:t>TRD00000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A89A1D1" w14:textId="77777777" w:rsidR="00700767" w:rsidRPr="00700767" w:rsidRDefault="00700767" w:rsidP="003E20D7">
            <w:pPr>
              <w:pStyle w:val="Tabletext"/>
              <w:rPr>
                <w:lang w:eastAsia="zh-CN"/>
              </w:rPr>
            </w:pPr>
            <w:r w:rsidRPr="00700767">
              <w:rPr>
                <w:lang w:eastAsia="zh-CN"/>
              </w:rPr>
              <w:t>TRD</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D11C190" w14:textId="77777777" w:rsidR="00700767" w:rsidRPr="00700767" w:rsidRDefault="00700767" w:rsidP="003E20D7">
            <w:pPr>
              <w:pStyle w:val="Tabletext"/>
              <w:jc w:val="center"/>
              <w:rPr>
                <w:lang w:eastAsia="zh-CN"/>
              </w:rPr>
            </w:pPr>
            <w:r w:rsidRPr="00700767">
              <w:rPr>
                <w:lang w:eastAsia="zh-CN"/>
              </w:rPr>
              <w:t>-73.4</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D3BAE11" w14:textId="77777777" w:rsidR="00700767" w:rsidRPr="00700767" w:rsidRDefault="00700767" w:rsidP="003E20D7">
            <w:pPr>
              <w:pStyle w:val="Tabletext"/>
              <w:jc w:val="center"/>
              <w:rPr>
                <w:lang w:eastAsia="zh-CN"/>
              </w:rPr>
            </w:pPr>
            <w:r w:rsidRPr="00700767">
              <w:rPr>
                <w:lang w:eastAsia="zh-CN"/>
              </w:rPr>
              <w:t>29.717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591ACA6" w14:textId="77777777" w:rsidR="00700767" w:rsidRPr="00700767" w:rsidRDefault="00700767" w:rsidP="006F34D9">
            <w:pPr>
              <w:pStyle w:val="Tabletext"/>
              <w:jc w:val="right"/>
              <w:rPr>
                <w:lang w:eastAsia="zh-CN"/>
              </w:rPr>
            </w:pPr>
            <w:r w:rsidRPr="00700767">
              <w:rPr>
                <w:lang w:eastAsia="zh-CN"/>
              </w:rPr>
              <w:t> </w:t>
            </w:r>
          </w:p>
        </w:tc>
      </w:tr>
      <w:tr w:rsidR="00700767" w:rsidRPr="00700767" w14:paraId="0B9F2AAB"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2D3BE" w14:textId="77777777" w:rsidR="00700767" w:rsidRPr="00700767" w:rsidRDefault="00700767" w:rsidP="003E20D7">
            <w:pPr>
              <w:pStyle w:val="Tabletext"/>
              <w:rPr>
                <w:lang w:eastAsia="zh-CN"/>
              </w:rPr>
            </w:pPr>
            <w:r w:rsidRPr="00700767">
              <w:rPr>
                <w:lang w:eastAsia="zh-CN"/>
              </w:rPr>
              <w:t>TUN00000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1F4B1" w14:textId="77777777" w:rsidR="00700767" w:rsidRPr="00700767" w:rsidRDefault="00700767" w:rsidP="003E20D7">
            <w:pPr>
              <w:pStyle w:val="Tabletext"/>
              <w:rPr>
                <w:lang w:eastAsia="zh-CN"/>
              </w:rPr>
            </w:pPr>
            <w:r w:rsidRPr="00700767">
              <w:rPr>
                <w:lang w:eastAsia="zh-CN"/>
              </w:rPr>
              <w:t>TUN</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50DE2" w14:textId="77777777" w:rsidR="00700767" w:rsidRPr="00700767" w:rsidRDefault="00700767" w:rsidP="003E20D7">
            <w:pPr>
              <w:pStyle w:val="Tabletext"/>
              <w:jc w:val="center"/>
              <w:rPr>
                <w:lang w:eastAsia="zh-CN"/>
              </w:rPr>
            </w:pPr>
            <w:r w:rsidRPr="00700767">
              <w:rPr>
                <w:lang w:eastAsia="zh-CN"/>
              </w:rPr>
              <w:t>5.74</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259F0" w14:textId="77777777" w:rsidR="00700767" w:rsidRPr="00700767" w:rsidRDefault="00700767" w:rsidP="003E20D7">
            <w:pPr>
              <w:pStyle w:val="Tabletext"/>
              <w:jc w:val="center"/>
              <w:rPr>
                <w:lang w:eastAsia="zh-CN"/>
              </w:rPr>
            </w:pPr>
            <w:r w:rsidRPr="00700767">
              <w:rPr>
                <w:lang w:eastAsia="zh-CN"/>
              </w:rPr>
              <w:t>23.585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126ED" w14:textId="77777777" w:rsidR="00700767" w:rsidRPr="00700767" w:rsidRDefault="00700767" w:rsidP="006F34D9">
            <w:pPr>
              <w:pStyle w:val="Tabletext"/>
              <w:jc w:val="right"/>
              <w:rPr>
                <w:lang w:eastAsia="zh-CN"/>
              </w:rPr>
            </w:pPr>
            <w:r w:rsidRPr="00700767">
              <w:rPr>
                <w:lang w:eastAsia="zh-CN"/>
              </w:rPr>
              <w:t> </w:t>
            </w:r>
          </w:p>
        </w:tc>
      </w:tr>
      <w:tr w:rsidR="00700767" w:rsidRPr="00700767" w14:paraId="09609010"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4348A0E" w14:textId="77777777" w:rsidR="00700767" w:rsidRPr="00700767" w:rsidRDefault="00700767" w:rsidP="003E20D7">
            <w:pPr>
              <w:pStyle w:val="Tabletext"/>
              <w:rPr>
                <w:lang w:eastAsia="zh-CN"/>
              </w:rPr>
            </w:pPr>
            <w:r w:rsidRPr="00700767">
              <w:rPr>
                <w:lang w:eastAsia="zh-CN"/>
              </w:rPr>
              <w:t>TUR00000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EA1342C" w14:textId="77777777" w:rsidR="00700767" w:rsidRPr="00700767" w:rsidRDefault="00700767" w:rsidP="003E20D7">
            <w:pPr>
              <w:pStyle w:val="Tabletext"/>
              <w:rPr>
                <w:lang w:eastAsia="zh-CN"/>
              </w:rPr>
            </w:pPr>
            <w:r w:rsidRPr="00700767">
              <w:rPr>
                <w:lang w:eastAsia="zh-CN"/>
              </w:rPr>
              <w:t>TUR</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95B43D8" w14:textId="77777777" w:rsidR="00700767" w:rsidRPr="00700767" w:rsidRDefault="00700767" w:rsidP="003E20D7">
            <w:pPr>
              <w:pStyle w:val="Tabletext"/>
              <w:jc w:val="center"/>
              <w:rPr>
                <w:lang w:eastAsia="zh-CN"/>
              </w:rPr>
            </w:pPr>
            <w:r w:rsidRPr="00700767">
              <w:rPr>
                <w:lang w:eastAsia="zh-CN"/>
              </w:rPr>
              <w:t>8.5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D46705D" w14:textId="77777777" w:rsidR="00700767" w:rsidRPr="00700767" w:rsidRDefault="00700767" w:rsidP="003E20D7">
            <w:pPr>
              <w:pStyle w:val="Tabletext"/>
              <w:jc w:val="center"/>
              <w:rPr>
                <w:lang w:eastAsia="zh-CN"/>
              </w:rPr>
            </w:pPr>
            <w:r w:rsidRPr="00700767">
              <w:rPr>
                <w:lang w:eastAsia="zh-CN"/>
              </w:rPr>
              <w:t>24.626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25170C9" w14:textId="77777777" w:rsidR="00700767" w:rsidRPr="00700767" w:rsidRDefault="00700767" w:rsidP="006F34D9">
            <w:pPr>
              <w:pStyle w:val="Tabletext"/>
              <w:jc w:val="right"/>
              <w:rPr>
                <w:lang w:eastAsia="zh-CN"/>
              </w:rPr>
            </w:pPr>
            <w:r w:rsidRPr="00700767">
              <w:rPr>
                <w:lang w:eastAsia="zh-CN"/>
              </w:rPr>
              <w:t> </w:t>
            </w:r>
          </w:p>
        </w:tc>
      </w:tr>
      <w:tr w:rsidR="00700767" w:rsidRPr="00700767" w14:paraId="26BF600A"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35C67" w14:textId="77777777" w:rsidR="00700767" w:rsidRPr="00700767" w:rsidRDefault="00700767" w:rsidP="003E20D7">
            <w:pPr>
              <w:pStyle w:val="Tabletext"/>
              <w:rPr>
                <w:lang w:eastAsia="zh-CN"/>
              </w:rPr>
            </w:pPr>
            <w:r w:rsidRPr="00700767">
              <w:rPr>
                <w:lang w:eastAsia="zh-CN"/>
              </w:rPr>
              <w:t>TUV00000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CBACB" w14:textId="77777777" w:rsidR="00700767" w:rsidRPr="00700767" w:rsidRDefault="00700767" w:rsidP="003E20D7">
            <w:pPr>
              <w:pStyle w:val="Tabletext"/>
              <w:rPr>
                <w:lang w:eastAsia="zh-CN"/>
              </w:rPr>
            </w:pPr>
            <w:r w:rsidRPr="00700767">
              <w:rPr>
                <w:lang w:eastAsia="zh-CN"/>
              </w:rPr>
              <w:t>TUV</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6D111" w14:textId="77777777" w:rsidR="00700767" w:rsidRPr="00700767" w:rsidRDefault="00700767" w:rsidP="003E20D7">
            <w:pPr>
              <w:pStyle w:val="Tabletext"/>
              <w:jc w:val="center"/>
              <w:rPr>
                <w:lang w:eastAsia="zh-CN"/>
              </w:rPr>
            </w:pPr>
            <w:r w:rsidRPr="00700767">
              <w:rPr>
                <w:lang w:eastAsia="zh-CN"/>
              </w:rPr>
              <w:t>158</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F526A" w14:textId="77777777" w:rsidR="00700767" w:rsidRPr="00700767" w:rsidRDefault="00700767" w:rsidP="003E20D7">
            <w:pPr>
              <w:pStyle w:val="Tabletext"/>
              <w:jc w:val="center"/>
              <w:rPr>
                <w:lang w:eastAsia="zh-CN"/>
              </w:rPr>
            </w:pPr>
            <w:r w:rsidRPr="00700767">
              <w:rPr>
                <w:lang w:eastAsia="zh-CN"/>
              </w:rPr>
              <w:t>42.402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9932A" w14:textId="77777777" w:rsidR="00700767" w:rsidRPr="00700767" w:rsidRDefault="00700767" w:rsidP="006F34D9">
            <w:pPr>
              <w:pStyle w:val="Tabletext"/>
              <w:jc w:val="right"/>
              <w:rPr>
                <w:lang w:eastAsia="zh-CN"/>
              </w:rPr>
            </w:pPr>
            <w:r w:rsidRPr="00700767">
              <w:rPr>
                <w:lang w:eastAsia="zh-CN"/>
              </w:rPr>
              <w:t> </w:t>
            </w:r>
          </w:p>
        </w:tc>
      </w:tr>
      <w:tr w:rsidR="00700767" w:rsidRPr="00700767" w14:paraId="17AFABDF"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6D438CD" w14:textId="77777777" w:rsidR="00700767" w:rsidRPr="00700767" w:rsidRDefault="00700767" w:rsidP="003E20D7">
            <w:pPr>
              <w:pStyle w:val="Tabletext"/>
              <w:rPr>
                <w:lang w:eastAsia="zh-CN"/>
              </w:rPr>
            </w:pPr>
            <w:r w:rsidRPr="00700767">
              <w:rPr>
                <w:lang w:eastAsia="zh-CN"/>
              </w:rPr>
              <w:t>TZA00000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693C9CA" w14:textId="77777777" w:rsidR="00700767" w:rsidRPr="00700767" w:rsidRDefault="00700767" w:rsidP="003E20D7">
            <w:pPr>
              <w:pStyle w:val="Tabletext"/>
              <w:rPr>
                <w:lang w:eastAsia="zh-CN"/>
              </w:rPr>
            </w:pPr>
            <w:r w:rsidRPr="00700767">
              <w:rPr>
                <w:lang w:eastAsia="zh-CN"/>
              </w:rPr>
              <w:t>TZA</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EB148DC" w14:textId="77777777" w:rsidR="00700767" w:rsidRPr="00700767" w:rsidRDefault="00700767" w:rsidP="003E20D7">
            <w:pPr>
              <w:pStyle w:val="Tabletext"/>
              <w:jc w:val="center"/>
              <w:rPr>
                <w:lang w:eastAsia="zh-CN"/>
              </w:rPr>
            </w:pPr>
            <w:r w:rsidRPr="00700767">
              <w:rPr>
                <w:lang w:eastAsia="zh-CN"/>
              </w:rPr>
              <w:t>67.5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2451125" w14:textId="77777777" w:rsidR="00700767" w:rsidRPr="00700767" w:rsidRDefault="00700767" w:rsidP="003E20D7">
            <w:pPr>
              <w:pStyle w:val="Tabletext"/>
              <w:jc w:val="center"/>
              <w:rPr>
                <w:lang w:eastAsia="zh-CN"/>
              </w:rPr>
            </w:pPr>
            <w:r w:rsidRPr="00700767">
              <w:rPr>
                <w:lang w:eastAsia="zh-CN"/>
              </w:rPr>
              <w:t>26.55</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EAF572A" w14:textId="77777777" w:rsidR="00700767" w:rsidRPr="00700767" w:rsidRDefault="00700767" w:rsidP="006F34D9">
            <w:pPr>
              <w:pStyle w:val="Tabletext"/>
              <w:jc w:val="right"/>
              <w:rPr>
                <w:lang w:eastAsia="zh-CN"/>
              </w:rPr>
            </w:pPr>
            <w:r w:rsidRPr="00700767">
              <w:rPr>
                <w:lang w:eastAsia="zh-CN"/>
              </w:rPr>
              <w:t> </w:t>
            </w:r>
          </w:p>
        </w:tc>
      </w:tr>
      <w:tr w:rsidR="00700767" w:rsidRPr="00700767" w14:paraId="03CDAD44"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14AAD" w14:textId="77777777" w:rsidR="00700767" w:rsidRPr="00700767" w:rsidRDefault="00700767" w:rsidP="003E20D7">
            <w:pPr>
              <w:pStyle w:val="Tabletext"/>
              <w:rPr>
                <w:lang w:eastAsia="zh-CN"/>
              </w:rPr>
            </w:pPr>
            <w:r w:rsidRPr="00700767">
              <w:rPr>
                <w:lang w:eastAsia="zh-CN"/>
              </w:rPr>
              <w:t>UAE00000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A9F52" w14:textId="77777777" w:rsidR="00700767" w:rsidRPr="00700767" w:rsidRDefault="00700767" w:rsidP="003E20D7">
            <w:pPr>
              <w:pStyle w:val="Tabletext"/>
              <w:rPr>
                <w:lang w:eastAsia="zh-CN"/>
              </w:rPr>
            </w:pPr>
            <w:r w:rsidRPr="00700767">
              <w:rPr>
                <w:lang w:eastAsia="zh-CN"/>
              </w:rPr>
              <w:t>UAE</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EE9C6" w14:textId="77777777" w:rsidR="00700767" w:rsidRPr="00700767" w:rsidRDefault="00700767" w:rsidP="003E20D7">
            <w:pPr>
              <w:pStyle w:val="Tabletext"/>
              <w:jc w:val="center"/>
              <w:rPr>
                <w:lang w:eastAsia="zh-CN"/>
              </w:rPr>
            </w:pPr>
            <w:r w:rsidRPr="00700767">
              <w:rPr>
                <w:lang w:eastAsia="zh-CN"/>
              </w:rPr>
              <w:t>63.5</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B3ABB" w14:textId="77777777" w:rsidR="00700767" w:rsidRPr="00700767" w:rsidRDefault="00700767" w:rsidP="003E20D7">
            <w:pPr>
              <w:pStyle w:val="Tabletext"/>
              <w:jc w:val="center"/>
              <w:rPr>
                <w:lang w:eastAsia="zh-CN"/>
              </w:rPr>
            </w:pPr>
            <w:r w:rsidRPr="00700767">
              <w:rPr>
                <w:lang w:eastAsia="zh-CN"/>
              </w:rPr>
              <w:t>28.716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8DDB1" w14:textId="77777777" w:rsidR="00700767" w:rsidRPr="00700767" w:rsidRDefault="00700767" w:rsidP="006F34D9">
            <w:pPr>
              <w:pStyle w:val="Tabletext"/>
              <w:jc w:val="right"/>
              <w:rPr>
                <w:lang w:eastAsia="zh-CN"/>
              </w:rPr>
            </w:pPr>
            <w:r w:rsidRPr="00700767">
              <w:rPr>
                <w:lang w:eastAsia="zh-CN"/>
              </w:rPr>
              <w:t> </w:t>
            </w:r>
          </w:p>
        </w:tc>
      </w:tr>
      <w:tr w:rsidR="00700767" w:rsidRPr="00700767" w14:paraId="257F1555"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47CB4A4" w14:textId="77777777" w:rsidR="00700767" w:rsidRPr="00700767" w:rsidRDefault="00700767" w:rsidP="003E20D7">
            <w:pPr>
              <w:pStyle w:val="Tabletext"/>
              <w:rPr>
                <w:lang w:eastAsia="zh-CN"/>
              </w:rPr>
            </w:pPr>
            <w:r w:rsidRPr="00700767">
              <w:rPr>
                <w:lang w:eastAsia="zh-CN"/>
              </w:rPr>
              <w:t>UGA00000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F2AAE20" w14:textId="77777777" w:rsidR="00700767" w:rsidRPr="00700767" w:rsidRDefault="00700767" w:rsidP="003E20D7">
            <w:pPr>
              <w:pStyle w:val="Tabletext"/>
              <w:rPr>
                <w:lang w:eastAsia="zh-CN"/>
              </w:rPr>
            </w:pPr>
            <w:r w:rsidRPr="00700767">
              <w:rPr>
                <w:lang w:eastAsia="zh-CN"/>
              </w:rPr>
              <w:t>UGA</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366E474" w14:textId="77777777" w:rsidR="00700767" w:rsidRPr="00700767" w:rsidRDefault="00700767" w:rsidP="003E20D7">
            <w:pPr>
              <w:pStyle w:val="Tabletext"/>
              <w:jc w:val="center"/>
              <w:rPr>
                <w:lang w:eastAsia="zh-CN"/>
              </w:rPr>
            </w:pPr>
            <w:r w:rsidRPr="00700767">
              <w:rPr>
                <w:lang w:eastAsia="zh-CN"/>
              </w:rPr>
              <w:t>31.5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D572661" w14:textId="77777777" w:rsidR="00700767" w:rsidRPr="00700767" w:rsidRDefault="00700767" w:rsidP="003E20D7">
            <w:pPr>
              <w:pStyle w:val="Tabletext"/>
              <w:jc w:val="center"/>
              <w:rPr>
                <w:lang w:eastAsia="zh-CN"/>
              </w:rPr>
            </w:pPr>
            <w:r w:rsidRPr="00700767">
              <w:rPr>
                <w:lang w:eastAsia="zh-CN"/>
              </w:rPr>
              <w:t>25.941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3685B31" w14:textId="77777777" w:rsidR="00700767" w:rsidRPr="00700767" w:rsidRDefault="00700767" w:rsidP="006F34D9">
            <w:pPr>
              <w:pStyle w:val="Tabletext"/>
              <w:jc w:val="right"/>
              <w:rPr>
                <w:lang w:eastAsia="zh-CN"/>
              </w:rPr>
            </w:pPr>
            <w:r w:rsidRPr="00700767">
              <w:rPr>
                <w:lang w:eastAsia="zh-CN"/>
              </w:rPr>
              <w:t> </w:t>
            </w:r>
          </w:p>
        </w:tc>
      </w:tr>
      <w:tr w:rsidR="00700767" w:rsidRPr="00700767" w14:paraId="1A1FCA74"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23001" w14:textId="77777777" w:rsidR="00700767" w:rsidRPr="00700767" w:rsidRDefault="00700767" w:rsidP="003E20D7">
            <w:pPr>
              <w:pStyle w:val="Tabletext"/>
              <w:rPr>
                <w:lang w:eastAsia="zh-CN"/>
              </w:rPr>
            </w:pPr>
            <w:r w:rsidRPr="00700767">
              <w:rPr>
                <w:lang w:eastAsia="zh-CN"/>
              </w:rPr>
              <w:t>UKR00001</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84CD6" w14:textId="77777777" w:rsidR="00700767" w:rsidRPr="00700767" w:rsidRDefault="00700767" w:rsidP="003E20D7">
            <w:pPr>
              <w:pStyle w:val="Tabletext"/>
              <w:rPr>
                <w:lang w:eastAsia="zh-CN"/>
              </w:rPr>
            </w:pPr>
            <w:r w:rsidRPr="00700767">
              <w:rPr>
                <w:lang w:eastAsia="zh-CN"/>
              </w:rPr>
              <w:t>UKR</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8899C" w14:textId="77777777" w:rsidR="00700767" w:rsidRPr="00700767" w:rsidRDefault="00700767" w:rsidP="003E20D7">
            <w:pPr>
              <w:pStyle w:val="Tabletext"/>
              <w:jc w:val="center"/>
              <w:rPr>
                <w:lang w:eastAsia="zh-CN"/>
              </w:rPr>
            </w:pPr>
            <w:r w:rsidRPr="00700767">
              <w:rPr>
                <w:lang w:eastAsia="zh-CN"/>
              </w:rPr>
              <w:t>38.2</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3CD4F" w14:textId="77777777" w:rsidR="00700767" w:rsidRPr="00700767" w:rsidRDefault="00700767" w:rsidP="003E20D7">
            <w:pPr>
              <w:pStyle w:val="Tabletext"/>
              <w:jc w:val="center"/>
              <w:rPr>
                <w:lang w:eastAsia="zh-CN"/>
              </w:rPr>
            </w:pPr>
            <w:r w:rsidRPr="00700767">
              <w:rPr>
                <w:lang w:eastAsia="zh-CN"/>
              </w:rPr>
              <w:t>15.958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82CEA" w14:textId="77777777" w:rsidR="00700767" w:rsidRPr="00700767" w:rsidRDefault="00700767" w:rsidP="006F34D9">
            <w:pPr>
              <w:pStyle w:val="Tabletext"/>
              <w:jc w:val="right"/>
              <w:rPr>
                <w:lang w:eastAsia="zh-CN"/>
              </w:rPr>
            </w:pPr>
            <w:r w:rsidRPr="00700767">
              <w:rPr>
                <w:lang w:eastAsia="zh-CN"/>
              </w:rPr>
              <w:t>3</w:t>
            </w:r>
          </w:p>
        </w:tc>
      </w:tr>
      <w:tr w:rsidR="00700767" w:rsidRPr="00700767" w14:paraId="478568E6"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0A67585" w14:textId="77777777" w:rsidR="00700767" w:rsidRPr="00700767" w:rsidRDefault="00700767" w:rsidP="003E20D7">
            <w:pPr>
              <w:pStyle w:val="Tabletext"/>
              <w:rPr>
                <w:lang w:eastAsia="zh-CN"/>
              </w:rPr>
            </w:pPr>
            <w:r w:rsidRPr="00700767">
              <w:rPr>
                <w:lang w:eastAsia="zh-CN"/>
              </w:rPr>
              <w:t>URG00000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CF73DB2" w14:textId="77777777" w:rsidR="00700767" w:rsidRPr="00700767" w:rsidRDefault="00700767" w:rsidP="003E20D7">
            <w:pPr>
              <w:pStyle w:val="Tabletext"/>
              <w:rPr>
                <w:lang w:eastAsia="zh-CN"/>
              </w:rPr>
            </w:pPr>
            <w:r w:rsidRPr="00700767">
              <w:rPr>
                <w:lang w:eastAsia="zh-CN"/>
              </w:rPr>
              <w:t>URG</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40688FD" w14:textId="77777777" w:rsidR="00700767" w:rsidRPr="00700767" w:rsidRDefault="00700767" w:rsidP="003E20D7">
            <w:pPr>
              <w:pStyle w:val="Tabletext"/>
              <w:jc w:val="center"/>
              <w:rPr>
                <w:lang w:eastAsia="zh-CN"/>
              </w:rPr>
            </w:pPr>
            <w:r w:rsidRPr="00700767">
              <w:rPr>
                <w:lang w:eastAsia="zh-CN"/>
              </w:rPr>
              <w:t>-86.1</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9C23C03" w14:textId="77777777" w:rsidR="00700767" w:rsidRPr="00700767" w:rsidRDefault="00700767" w:rsidP="003E20D7">
            <w:pPr>
              <w:pStyle w:val="Tabletext"/>
              <w:jc w:val="center"/>
              <w:rPr>
                <w:lang w:eastAsia="zh-CN"/>
              </w:rPr>
            </w:pPr>
            <w:r w:rsidRPr="00700767">
              <w:rPr>
                <w:lang w:eastAsia="zh-CN"/>
              </w:rPr>
              <w:t>33.358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B84FA5C" w14:textId="77777777" w:rsidR="00700767" w:rsidRPr="00700767" w:rsidRDefault="00700767" w:rsidP="006F34D9">
            <w:pPr>
              <w:pStyle w:val="Tabletext"/>
              <w:jc w:val="right"/>
              <w:rPr>
                <w:lang w:eastAsia="zh-CN"/>
              </w:rPr>
            </w:pPr>
            <w:r w:rsidRPr="00700767">
              <w:rPr>
                <w:lang w:eastAsia="zh-CN"/>
              </w:rPr>
              <w:t> </w:t>
            </w:r>
          </w:p>
        </w:tc>
      </w:tr>
      <w:tr w:rsidR="00700767" w:rsidRPr="00700767" w14:paraId="1291124F"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61259" w14:textId="77777777" w:rsidR="00700767" w:rsidRPr="00700767" w:rsidRDefault="00700767" w:rsidP="003E20D7">
            <w:pPr>
              <w:pStyle w:val="Tabletext"/>
              <w:rPr>
                <w:lang w:eastAsia="zh-CN"/>
              </w:rPr>
            </w:pPr>
            <w:r w:rsidRPr="00700767">
              <w:rPr>
                <w:lang w:eastAsia="zh-CN"/>
              </w:rPr>
              <w:t>USA00001</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AD585" w14:textId="77777777" w:rsidR="00700767" w:rsidRPr="00700767" w:rsidRDefault="00700767" w:rsidP="003E20D7">
            <w:pPr>
              <w:pStyle w:val="Tabletext"/>
              <w:rPr>
                <w:lang w:eastAsia="zh-CN"/>
              </w:rPr>
            </w:pPr>
            <w:r w:rsidRPr="00700767">
              <w:rPr>
                <w:lang w:eastAsia="zh-CN"/>
              </w:rPr>
              <w:t>USA</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E2C74" w14:textId="77777777" w:rsidR="00700767" w:rsidRPr="00700767" w:rsidRDefault="00700767" w:rsidP="003E20D7">
            <w:pPr>
              <w:pStyle w:val="Tabletext"/>
              <w:jc w:val="center"/>
              <w:rPr>
                <w:lang w:eastAsia="zh-CN"/>
              </w:rPr>
            </w:pPr>
            <w:r w:rsidRPr="00700767">
              <w:rPr>
                <w:lang w:eastAsia="zh-CN"/>
              </w:rPr>
              <w:t>-101.3</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C2F84" w14:textId="77777777" w:rsidR="00700767" w:rsidRPr="00700767" w:rsidRDefault="00700767" w:rsidP="003E20D7">
            <w:pPr>
              <w:pStyle w:val="Tabletext"/>
              <w:jc w:val="center"/>
              <w:rPr>
                <w:lang w:eastAsia="zh-CN"/>
              </w:rPr>
            </w:pPr>
            <w:r w:rsidRPr="00700767">
              <w:rPr>
                <w:lang w:eastAsia="zh-CN"/>
              </w:rPr>
              <w:t>33.39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79879" w14:textId="77777777" w:rsidR="00700767" w:rsidRPr="00700767" w:rsidRDefault="00700767" w:rsidP="006F34D9">
            <w:pPr>
              <w:pStyle w:val="Tabletext"/>
              <w:jc w:val="right"/>
              <w:rPr>
                <w:lang w:eastAsia="zh-CN"/>
              </w:rPr>
            </w:pPr>
            <w:r w:rsidRPr="00700767">
              <w:rPr>
                <w:lang w:eastAsia="zh-CN"/>
              </w:rPr>
              <w:t> </w:t>
            </w:r>
          </w:p>
        </w:tc>
      </w:tr>
      <w:tr w:rsidR="00700767" w:rsidRPr="00700767" w14:paraId="58798E67"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2781B97" w14:textId="77777777" w:rsidR="00700767" w:rsidRPr="00700767" w:rsidRDefault="00700767" w:rsidP="003E20D7">
            <w:pPr>
              <w:pStyle w:val="Tabletext"/>
              <w:rPr>
                <w:lang w:eastAsia="zh-CN"/>
              </w:rPr>
            </w:pPr>
            <w:r w:rsidRPr="00700767">
              <w:rPr>
                <w:lang w:eastAsia="zh-CN"/>
              </w:rPr>
              <w:t>UZB00000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4C76738" w14:textId="77777777" w:rsidR="00700767" w:rsidRPr="00700767" w:rsidRDefault="00700767" w:rsidP="003E20D7">
            <w:pPr>
              <w:pStyle w:val="Tabletext"/>
              <w:rPr>
                <w:lang w:eastAsia="zh-CN"/>
              </w:rPr>
            </w:pPr>
            <w:r w:rsidRPr="00700767">
              <w:rPr>
                <w:lang w:eastAsia="zh-CN"/>
              </w:rPr>
              <w:t>UZB</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0CF9061" w14:textId="77777777" w:rsidR="00700767" w:rsidRPr="00700767" w:rsidRDefault="00700767" w:rsidP="003E20D7">
            <w:pPr>
              <w:pStyle w:val="Tabletext"/>
              <w:jc w:val="center"/>
              <w:rPr>
                <w:lang w:eastAsia="zh-CN"/>
              </w:rPr>
            </w:pPr>
            <w:r w:rsidRPr="00700767">
              <w:rPr>
                <w:lang w:eastAsia="zh-CN"/>
              </w:rPr>
              <w:t>110.5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5E2CC8E" w14:textId="77777777" w:rsidR="00700767" w:rsidRPr="00700767" w:rsidRDefault="00700767" w:rsidP="003E20D7">
            <w:pPr>
              <w:pStyle w:val="Tabletext"/>
              <w:jc w:val="center"/>
              <w:rPr>
                <w:lang w:eastAsia="zh-CN"/>
              </w:rPr>
            </w:pPr>
            <w:r w:rsidRPr="00700767">
              <w:rPr>
                <w:lang w:eastAsia="zh-CN"/>
              </w:rPr>
              <w:t>29.298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8CE2BF8" w14:textId="77777777" w:rsidR="00700767" w:rsidRPr="00700767" w:rsidRDefault="00700767" w:rsidP="006F34D9">
            <w:pPr>
              <w:pStyle w:val="Tabletext"/>
              <w:jc w:val="right"/>
              <w:rPr>
                <w:lang w:eastAsia="zh-CN"/>
              </w:rPr>
            </w:pPr>
            <w:r w:rsidRPr="00700767">
              <w:rPr>
                <w:lang w:eastAsia="zh-CN"/>
              </w:rPr>
              <w:t> </w:t>
            </w:r>
          </w:p>
        </w:tc>
      </w:tr>
      <w:tr w:rsidR="00700767" w:rsidRPr="00700767" w14:paraId="020B7745"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8DFEE" w14:textId="77777777" w:rsidR="00700767" w:rsidRPr="00700767" w:rsidRDefault="00700767" w:rsidP="003E20D7">
            <w:pPr>
              <w:pStyle w:val="Tabletext"/>
              <w:rPr>
                <w:lang w:eastAsia="zh-CN"/>
              </w:rPr>
            </w:pPr>
            <w:r w:rsidRPr="00700767">
              <w:rPr>
                <w:lang w:eastAsia="zh-CN"/>
              </w:rPr>
              <w:t>VCT00000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3977C" w14:textId="77777777" w:rsidR="00700767" w:rsidRPr="00700767" w:rsidRDefault="00700767" w:rsidP="003E20D7">
            <w:pPr>
              <w:pStyle w:val="Tabletext"/>
              <w:rPr>
                <w:lang w:eastAsia="zh-CN"/>
              </w:rPr>
            </w:pPr>
            <w:r w:rsidRPr="00700767">
              <w:rPr>
                <w:lang w:eastAsia="zh-CN"/>
              </w:rPr>
              <w:t>VCT</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74AB7" w14:textId="77777777" w:rsidR="00700767" w:rsidRPr="00700767" w:rsidRDefault="00700767" w:rsidP="003E20D7">
            <w:pPr>
              <w:pStyle w:val="Tabletext"/>
              <w:jc w:val="center"/>
              <w:rPr>
                <w:lang w:eastAsia="zh-CN"/>
              </w:rPr>
            </w:pPr>
            <w:r w:rsidRPr="00700767">
              <w:rPr>
                <w:lang w:eastAsia="zh-CN"/>
              </w:rPr>
              <w:t>-93.1</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9F9B6" w14:textId="77777777" w:rsidR="00700767" w:rsidRPr="00700767" w:rsidRDefault="00700767" w:rsidP="003E20D7">
            <w:pPr>
              <w:pStyle w:val="Tabletext"/>
              <w:jc w:val="center"/>
              <w:rPr>
                <w:lang w:eastAsia="zh-CN"/>
              </w:rPr>
            </w:pPr>
            <w:r w:rsidRPr="00700767">
              <w:rPr>
                <w:lang w:eastAsia="zh-CN"/>
              </w:rPr>
              <w:t>32.681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DB3E8" w14:textId="77777777" w:rsidR="00700767" w:rsidRPr="00700767" w:rsidRDefault="00700767" w:rsidP="006F34D9">
            <w:pPr>
              <w:pStyle w:val="Tabletext"/>
              <w:jc w:val="right"/>
              <w:rPr>
                <w:lang w:eastAsia="zh-CN"/>
              </w:rPr>
            </w:pPr>
            <w:r w:rsidRPr="00700767">
              <w:rPr>
                <w:lang w:eastAsia="zh-CN"/>
              </w:rPr>
              <w:t> </w:t>
            </w:r>
          </w:p>
        </w:tc>
      </w:tr>
      <w:tr w:rsidR="00700767" w:rsidRPr="00700767" w14:paraId="0F5F3643"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CEB3716" w14:textId="77777777" w:rsidR="00700767" w:rsidRPr="00700767" w:rsidRDefault="00700767" w:rsidP="003E20D7">
            <w:pPr>
              <w:pStyle w:val="Tabletext"/>
              <w:rPr>
                <w:lang w:eastAsia="zh-CN"/>
              </w:rPr>
            </w:pPr>
            <w:r w:rsidRPr="00700767">
              <w:rPr>
                <w:lang w:eastAsia="zh-CN"/>
              </w:rPr>
              <w:t>VEN00001</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6ACF022" w14:textId="77777777" w:rsidR="00700767" w:rsidRPr="00700767" w:rsidRDefault="00700767" w:rsidP="003E20D7">
            <w:pPr>
              <w:pStyle w:val="Tabletext"/>
              <w:rPr>
                <w:lang w:eastAsia="zh-CN"/>
              </w:rPr>
            </w:pPr>
            <w:r w:rsidRPr="00700767">
              <w:rPr>
                <w:lang w:eastAsia="zh-CN"/>
              </w:rPr>
              <w:t>VEN</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385081C" w14:textId="77777777" w:rsidR="00700767" w:rsidRPr="00700767" w:rsidRDefault="00700767" w:rsidP="003E20D7">
            <w:pPr>
              <w:pStyle w:val="Tabletext"/>
              <w:jc w:val="center"/>
              <w:rPr>
                <w:lang w:eastAsia="zh-CN"/>
              </w:rPr>
            </w:pPr>
            <w:r w:rsidRPr="00700767">
              <w:rPr>
                <w:lang w:eastAsia="zh-CN"/>
              </w:rPr>
              <w:t>-82.7</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194D477" w14:textId="77777777" w:rsidR="00700767" w:rsidRPr="00700767" w:rsidRDefault="00700767" w:rsidP="003E20D7">
            <w:pPr>
              <w:pStyle w:val="Tabletext"/>
              <w:jc w:val="center"/>
              <w:rPr>
                <w:lang w:eastAsia="zh-CN"/>
              </w:rPr>
            </w:pPr>
            <w:r w:rsidRPr="00700767">
              <w:rPr>
                <w:lang w:eastAsia="zh-CN"/>
              </w:rPr>
              <w:t>31.907</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5A7BF36" w14:textId="77777777" w:rsidR="00700767" w:rsidRPr="00700767" w:rsidRDefault="00700767" w:rsidP="006F34D9">
            <w:pPr>
              <w:pStyle w:val="Tabletext"/>
              <w:jc w:val="right"/>
              <w:rPr>
                <w:lang w:eastAsia="zh-CN"/>
              </w:rPr>
            </w:pPr>
            <w:r w:rsidRPr="00700767">
              <w:rPr>
                <w:lang w:eastAsia="zh-CN"/>
              </w:rPr>
              <w:t> </w:t>
            </w:r>
          </w:p>
        </w:tc>
      </w:tr>
      <w:tr w:rsidR="00700767" w:rsidRPr="00700767" w14:paraId="6A264350"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1724B" w14:textId="77777777" w:rsidR="00700767" w:rsidRPr="00700767" w:rsidRDefault="00700767" w:rsidP="003E20D7">
            <w:pPr>
              <w:pStyle w:val="Tabletext"/>
              <w:rPr>
                <w:lang w:eastAsia="zh-CN"/>
              </w:rPr>
            </w:pPr>
            <w:r w:rsidRPr="00700767">
              <w:rPr>
                <w:lang w:eastAsia="zh-CN"/>
              </w:rPr>
              <w:t>VEN00002</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A8BCC" w14:textId="77777777" w:rsidR="00700767" w:rsidRPr="00700767" w:rsidRDefault="00700767" w:rsidP="003E20D7">
            <w:pPr>
              <w:pStyle w:val="Tabletext"/>
              <w:rPr>
                <w:lang w:eastAsia="zh-CN"/>
              </w:rPr>
            </w:pPr>
            <w:r w:rsidRPr="00700767">
              <w:rPr>
                <w:lang w:eastAsia="zh-CN"/>
              </w:rPr>
              <w:t>VEN</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2082D" w14:textId="77777777" w:rsidR="00700767" w:rsidRPr="00700767" w:rsidRDefault="00700767" w:rsidP="003E20D7">
            <w:pPr>
              <w:pStyle w:val="Tabletext"/>
              <w:jc w:val="center"/>
              <w:rPr>
                <w:lang w:eastAsia="zh-CN"/>
              </w:rPr>
            </w:pPr>
            <w:r w:rsidRPr="00700767">
              <w:rPr>
                <w:lang w:eastAsia="zh-CN"/>
              </w:rPr>
              <w:t>-82.7</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04B96" w14:textId="77777777" w:rsidR="00700767" w:rsidRPr="00700767" w:rsidRDefault="00700767" w:rsidP="003E20D7">
            <w:pPr>
              <w:pStyle w:val="Tabletext"/>
              <w:jc w:val="center"/>
              <w:rPr>
                <w:lang w:eastAsia="zh-CN"/>
              </w:rPr>
            </w:pPr>
            <w:r w:rsidRPr="00700767">
              <w:rPr>
                <w:lang w:eastAsia="zh-CN"/>
              </w:rPr>
              <w:t>30.958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09DE6" w14:textId="77777777" w:rsidR="00700767" w:rsidRPr="00700767" w:rsidRDefault="00700767" w:rsidP="006F34D9">
            <w:pPr>
              <w:pStyle w:val="Tabletext"/>
              <w:jc w:val="right"/>
              <w:rPr>
                <w:lang w:eastAsia="zh-CN"/>
              </w:rPr>
            </w:pPr>
            <w:r w:rsidRPr="00700767">
              <w:rPr>
                <w:lang w:eastAsia="zh-CN"/>
              </w:rPr>
              <w:t> </w:t>
            </w:r>
          </w:p>
        </w:tc>
      </w:tr>
      <w:tr w:rsidR="00700767" w:rsidRPr="00700767" w14:paraId="1085BC8A"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8F14E32" w14:textId="77777777" w:rsidR="00700767" w:rsidRPr="00700767" w:rsidRDefault="00700767" w:rsidP="003E20D7">
            <w:pPr>
              <w:pStyle w:val="Tabletext"/>
              <w:rPr>
                <w:lang w:eastAsia="zh-CN"/>
              </w:rPr>
            </w:pPr>
            <w:r w:rsidRPr="00700767">
              <w:rPr>
                <w:lang w:eastAsia="zh-CN"/>
              </w:rPr>
              <w:t>VTN00000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C51B0DA" w14:textId="77777777" w:rsidR="00700767" w:rsidRPr="00700767" w:rsidRDefault="00700767" w:rsidP="003E20D7">
            <w:pPr>
              <w:pStyle w:val="Tabletext"/>
              <w:rPr>
                <w:lang w:eastAsia="zh-CN"/>
              </w:rPr>
            </w:pPr>
            <w:r w:rsidRPr="00700767">
              <w:rPr>
                <w:lang w:eastAsia="zh-CN"/>
              </w:rPr>
              <w:t>VTN</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4FA691F" w14:textId="77777777" w:rsidR="00700767" w:rsidRPr="00700767" w:rsidRDefault="00700767" w:rsidP="003E20D7">
            <w:pPr>
              <w:pStyle w:val="Tabletext"/>
              <w:jc w:val="center"/>
              <w:rPr>
                <w:lang w:eastAsia="zh-CN"/>
              </w:rPr>
            </w:pPr>
            <w:r w:rsidRPr="00700767">
              <w:rPr>
                <w:lang w:eastAsia="zh-CN"/>
              </w:rPr>
              <w:t>107</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59FA081" w14:textId="77777777" w:rsidR="00700767" w:rsidRPr="00700767" w:rsidRDefault="00700767" w:rsidP="003E20D7">
            <w:pPr>
              <w:pStyle w:val="Tabletext"/>
              <w:jc w:val="center"/>
              <w:rPr>
                <w:lang w:eastAsia="zh-CN"/>
              </w:rPr>
            </w:pPr>
            <w:r w:rsidRPr="00700767">
              <w:rPr>
                <w:lang w:eastAsia="zh-CN"/>
              </w:rPr>
              <w:t>21.826</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7DD5153" w14:textId="77777777" w:rsidR="00700767" w:rsidRPr="00700767" w:rsidRDefault="00700767" w:rsidP="006F34D9">
            <w:pPr>
              <w:pStyle w:val="Tabletext"/>
              <w:jc w:val="right"/>
              <w:rPr>
                <w:lang w:eastAsia="zh-CN"/>
              </w:rPr>
            </w:pPr>
            <w:r w:rsidRPr="00700767">
              <w:rPr>
                <w:lang w:eastAsia="zh-CN"/>
              </w:rPr>
              <w:t> </w:t>
            </w:r>
          </w:p>
        </w:tc>
      </w:tr>
      <w:tr w:rsidR="00700767" w:rsidRPr="00700767" w14:paraId="7ED222AE"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EB65F" w14:textId="77777777" w:rsidR="00700767" w:rsidRPr="00700767" w:rsidRDefault="00700767" w:rsidP="003E20D7">
            <w:pPr>
              <w:pStyle w:val="Tabletext"/>
              <w:rPr>
                <w:lang w:eastAsia="zh-CN"/>
              </w:rPr>
            </w:pPr>
            <w:r w:rsidRPr="00700767">
              <w:rPr>
                <w:lang w:eastAsia="zh-CN"/>
              </w:rPr>
              <w:t>VUT00000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75C36" w14:textId="77777777" w:rsidR="00700767" w:rsidRPr="00700767" w:rsidRDefault="00700767" w:rsidP="003E20D7">
            <w:pPr>
              <w:pStyle w:val="Tabletext"/>
              <w:rPr>
                <w:lang w:eastAsia="zh-CN"/>
              </w:rPr>
            </w:pPr>
            <w:r w:rsidRPr="00700767">
              <w:rPr>
                <w:lang w:eastAsia="zh-CN"/>
              </w:rPr>
              <w:t>VUT</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96DA4" w14:textId="77777777" w:rsidR="00700767" w:rsidRPr="00700767" w:rsidRDefault="00700767" w:rsidP="003E20D7">
            <w:pPr>
              <w:pStyle w:val="Tabletext"/>
              <w:jc w:val="center"/>
              <w:rPr>
                <w:lang w:eastAsia="zh-CN"/>
              </w:rPr>
            </w:pPr>
            <w:r w:rsidRPr="00700767">
              <w:rPr>
                <w:lang w:eastAsia="zh-CN"/>
              </w:rPr>
              <w:t>150.7</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0073F" w14:textId="77777777" w:rsidR="00700767" w:rsidRPr="00700767" w:rsidRDefault="00700767" w:rsidP="003E20D7">
            <w:pPr>
              <w:pStyle w:val="Tabletext"/>
              <w:jc w:val="center"/>
              <w:rPr>
                <w:lang w:eastAsia="zh-CN"/>
              </w:rPr>
            </w:pPr>
            <w:r w:rsidRPr="00700767">
              <w:rPr>
                <w:lang w:eastAsia="zh-CN"/>
              </w:rPr>
              <w:t>30.912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2A720" w14:textId="77777777" w:rsidR="00700767" w:rsidRPr="00700767" w:rsidRDefault="00700767" w:rsidP="006F34D9">
            <w:pPr>
              <w:pStyle w:val="Tabletext"/>
              <w:jc w:val="right"/>
              <w:rPr>
                <w:lang w:eastAsia="zh-CN"/>
              </w:rPr>
            </w:pPr>
            <w:r w:rsidRPr="00700767">
              <w:rPr>
                <w:lang w:eastAsia="zh-CN"/>
              </w:rPr>
              <w:t> </w:t>
            </w:r>
          </w:p>
        </w:tc>
      </w:tr>
      <w:tr w:rsidR="00700767" w:rsidRPr="00700767" w14:paraId="55AACCDD"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E8965EB" w14:textId="77777777" w:rsidR="00700767" w:rsidRPr="00700767" w:rsidRDefault="00700767" w:rsidP="003E20D7">
            <w:pPr>
              <w:pStyle w:val="Tabletext"/>
              <w:rPr>
                <w:lang w:eastAsia="zh-CN"/>
              </w:rPr>
            </w:pPr>
            <w:r w:rsidRPr="00700767">
              <w:rPr>
                <w:lang w:eastAsia="zh-CN"/>
              </w:rPr>
              <w:t>WAK00000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817DA30" w14:textId="77777777" w:rsidR="00700767" w:rsidRPr="00700767" w:rsidRDefault="00700767" w:rsidP="003E20D7">
            <w:pPr>
              <w:pStyle w:val="Tabletext"/>
              <w:rPr>
                <w:lang w:eastAsia="zh-CN"/>
              </w:rPr>
            </w:pPr>
            <w:r w:rsidRPr="00700767">
              <w:rPr>
                <w:lang w:eastAsia="zh-CN"/>
              </w:rPr>
              <w:t>USA</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61A39E8" w14:textId="77777777" w:rsidR="00700767" w:rsidRPr="00700767" w:rsidRDefault="00700767" w:rsidP="003E20D7">
            <w:pPr>
              <w:pStyle w:val="Tabletext"/>
              <w:jc w:val="center"/>
              <w:rPr>
                <w:lang w:eastAsia="zh-CN"/>
              </w:rPr>
            </w:pPr>
            <w:r w:rsidRPr="00700767">
              <w:rPr>
                <w:lang w:eastAsia="zh-CN"/>
              </w:rPr>
              <w:t>-159</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72C4449" w14:textId="77777777" w:rsidR="00700767" w:rsidRPr="00700767" w:rsidRDefault="00700767" w:rsidP="003E20D7">
            <w:pPr>
              <w:pStyle w:val="Tabletext"/>
              <w:jc w:val="center"/>
              <w:rPr>
                <w:lang w:eastAsia="zh-CN"/>
              </w:rPr>
            </w:pPr>
            <w:r w:rsidRPr="00700767">
              <w:rPr>
                <w:lang w:eastAsia="zh-CN"/>
              </w:rPr>
              <w:t>999.99</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844778A" w14:textId="77777777" w:rsidR="00700767" w:rsidRPr="00700767" w:rsidRDefault="00700767" w:rsidP="006F34D9">
            <w:pPr>
              <w:pStyle w:val="Tabletext"/>
              <w:jc w:val="right"/>
              <w:rPr>
                <w:lang w:eastAsia="zh-CN"/>
              </w:rPr>
            </w:pPr>
            <w:r w:rsidRPr="00700767">
              <w:rPr>
                <w:lang w:eastAsia="zh-CN"/>
              </w:rPr>
              <w:t> </w:t>
            </w:r>
          </w:p>
        </w:tc>
      </w:tr>
      <w:tr w:rsidR="00700767" w:rsidRPr="00700767" w14:paraId="75FD56D1"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20B10" w14:textId="77777777" w:rsidR="00700767" w:rsidRPr="00700767" w:rsidRDefault="00700767" w:rsidP="003E20D7">
            <w:pPr>
              <w:pStyle w:val="Tabletext"/>
              <w:rPr>
                <w:lang w:eastAsia="zh-CN"/>
              </w:rPr>
            </w:pPr>
            <w:r w:rsidRPr="00700767">
              <w:rPr>
                <w:lang w:eastAsia="zh-CN"/>
              </w:rPr>
              <w:t>WAL00000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F10F2" w14:textId="77777777" w:rsidR="00700767" w:rsidRPr="00700767" w:rsidRDefault="00700767" w:rsidP="003E20D7">
            <w:pPr>
              <w:pStyle w:val="Tabletext"/>
              <w:rPr>
                <w:lang w:eastAsia="zh-CN"/>
              </w:rPr>
            </w:pPr>
            <w:r w:rsidRPr="00700767">
              <w:rPr>
                <w:lang w:eastAsia="zh-CN"/>
              </w:rPr>
              <w:t>F</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9ED3A" w14:textId="77777777" w:rsidR="00700767" w:rsidRPr="00700767" w:rsidRDefault="00700767" w:rsidP="003E20D7">
            <w:pPr>
              <w:pStyle w:val="Tabletext"/>
              <w:jc w:val="center"/>
              <w:rPr>
                <w:lang w:eastAsia="zh-CN"/>
              </w:rPr>
            </w:pPr>
            <w:r w:rsidRPr="00700767">
              <w:rPr>
                <w:lang w:eastAsia="zh-CN"/>
              </w:rPr>
              <w:t>113</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EB7B0" w14:textId="77777777" w:rsidR="00700767" w:rsidRPr="00700767" w:rsidRDefault="00700767" w:rsidP="003E20D7">
            <w:pPr>
              <w:pStyle w:val="Tabletext"/>
              <w:jc w:val="center"/>
              <w:rPr>
                <w:lang w:eastAsia="zh-CN"/>
              </w:rPr>
            </w:pPr>
            <w:r w:rsidRPr="00700767">
              <w:rPr>
                <w:lang w:eastAsia="zh-CN"/>
              </w:rPr>
              <w:t>26.479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9D140" w14:textId="77777777" w:rsidR="00700767" w:rsidRPr="00700767" w:rsidRDefault="00700767" w:rsidP="006F34D9">
            <w:pPr>
              <w:pStyle w:val="Tabletext"/>
              <w:jc w:val="right"/>
              <w:rPr>
                <w:lang w:eastAsia="zh-CN"/>
              </w:rPr>
            </w:pPr>
            <w:r w:rsidRPr="00700767">
              <w:rPr>
                <w:lang w:eastAsia="zh-CN"/>
              </w:rPr>
              <w:t> </w:t>
            </w:r>
          </w:p>
        </w:tc>
      </w:tr>
      <w:tr w:rsidR="00700767" w:rsidRPr="00700767" w14:paraId="27BDD0C0"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2F89693" w14:textId="77777777" w:rsidR="00700767" w:rsidRPr="00700767" w:rsidRDefault="00700767" w:rsidP="003E20D7">
            <w:pPr>
              <w:pStyle w:val="Tabletext"/>
              <w:rPr>
                <w:lang w:eastAsia="zh-CN"/>
              </w:rPr>
            </w:pPr>
            <w:r w:rsidRPr="00700767">
              <w:rPr>
                <w:lang w:eastAsia="zh-CN"/>
              </w:rPr>
              <w:t>XAN00000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5B5489C" w14:textId="77777777" w:rsidR="00700767" w:rsidRPr="00700767" w:rsidRDefault="00700767" w:rsidP="003E20D7">
            <w:pPr>
              <w:pStyle w:val="Tabletext"/>
              <w:rPr>
                <w:lang w:eastAsia="zh-CN"/>
              </w:rPr>
            </w:pPr>
            <w:r w:rsidRPr="00700767">
              <w:rPr>
                <w:lang w:eastAsia="zh-CN"/>
              </w:rPr>
              <w:t>HOL</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6AF8640" w14:textId="77777777" w:rsidR="00700767" w:rsidRPr="00700767" w:rsidRDefault="00700767" w:rsidP="003E20D7">
            <w:pPr>
              <w:pStyle w:val="Tabletext"/>
              <w:jc w:val="center"/>
              <w:rPr>
                <w:lang w:eastAsia="zh-CN"/>
              </w:rPr>
            </w:pPr>
            <w:r w:rsidRPr="00700767">
              <w:rPr>
                <w:lang w:eastAsia="zh-CN"/>
              </w:rPr>
              <w:t>-5</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6BE2F93" w14:textId="77777777" w:rsidR="00700767" w:rsidRPr="00700767" w:rsidRDefault="00700767" w:rsidP="003E20D7">
            <w:pPr>
              <w:pStyle w:val="Tabletext"/>
              <w:jc w:val="center"/>
              <w:rPr>
                <w:lang w:eastAsia="zh-CN"/>
              </w:rPr>
            </w:pPr>
            <w:r w:rsidRPr="00700767">
              <w:rPr>
                <w:lang w:eastAsia="zh-CN"/>
              </w:rPr>
              <w:t>27.103</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933EAA7" w14:textId="77777777" w:rsidR="00700767" w:rsidRPr="00700767" w:rsidRDefault="00700767" w:rsidP="006F34D9">
            <w:pPr>
              <w:pStyle w:val="Tabletext"/>
              <w:jc w:val="right"/>
              <w:rPr>
                <w:lang w:eastAsia="zh-CN"/>
              </w:rPr>
            </w:pPr>
            <w:r w:rsidRPr="00700767">
              <w:rPr>
                <w:lang w:eastAsia="zh-CN"/>
              </w:rPr>
              <w:t> </w:t>
            </w:r>
          </w:p>
        </w:tc>
      </w:tr>
      <w:tr w:rsidR="00700767" w:rsidRPr="00700767" w14:paraId="28BBE256"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E258D" w14:textId="77777777" w:rsidR="00700767" w:rsidRPr="00700767" w:rsidRDefault="00700767" w:rsidP="003E20D7">
            <w:pPr>
              <w:pStyle w:val="Tabletext"/>
              <w:rPr>
                <w:lang w:eastAsia="zh-CN"/>
              </w:rPr>
            </w:pPr>
            <w:r w:rsidRPr="00700767">
              <w:rPr>
                <w:lang w:eastAsia="zh-CN"/>
              </w:rPr>
              <w:t>XCQ00000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356DC" w14:textId="77777777" w:rsidR="00700767" w:rsidRPr="00700767" w:rsidRDefault="00700767" w:rsidP="003E20D7">
            <w:pPr>
              <w:pStyle w:val="Tabletext"/>
              <w:rPr>
                <w:lang w:eastAsia="zh-CN"/>
              </w:rPr>
            </w:pPr>
            <w:r w:rsidRPr="00700767">
              <w:rPr>
                <w:lang w:eastAsia="zh-CN"/>
              </w:rPr>
              <w:t>USA</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7F816" w14:textId="77777777" w:rsidR="00700767" w:rsidRPr="00700767" w:rsidRDefault="00700767" w:rsidP="003E20D7">
            <w:pPr>
              <w:pStyle w:val="Tabletext"/>
              <w:jc w:val="center"/>
              <w:rPr>
                <w:lang w:eastAsia="zh-CN"/>
              </w:rPr>
            </w:pPr>
            <w:r w:rsidRPr="00700767">
              <w:rPr>
                <w:lang w:eastAsia="zh-CN"/>
              </w:rPr>
              <w:t>-159</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52662" w14:textId="77777777" w:rsidR="00700767" w:rsidRPr="00700767" w:rsidRDefault="00700767" w:rsidP="003E20D7">
            <w:pPr>
              <w:pStyle w:val="Tabletext"/>
              <w:jc w:val="center"/>
              <w:rPr>
                <w:lang w:eastAsia="zh-CN"/>
              </w:rPr>
            </w:pPr>
            <w:r w:rsidRPr="00700767">
              <w:rPr>
                <w:lang w:eastAsia="zh-CN"/>
              </w:rPr>
              <w:t>999.99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E2E89" w14:textId="77777777" w:rsidR="00700767" w:rsidRPr="00700767" w:rsidRDefault="00700767" w:rsidP="006F34D9">
            <w:pPr>
              <w:pStyle w:val="Tabletext"/>
              <w:jc w:val="right"/>
              <w:rPr>
                <w:lang w:eastAsia="zh-CN"/>
              </w:rPr>
            </w:pPr>
            <w:r w:rsidRPr="00700767">
              <w:rPr>
                <w:lang w:eastAsia="zh-CN"/>
              </w:rPr>
              <w:t> </w:t>
            </w:r>
          </w:p>
        </w:tc>
      </w:tr>
      <w:tr w:rsidR="00700767" w:rsidRPr="00700767" w14:paraId="36CA68A9"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AE6C94B" w14:textId="77777777" w:rsidR="00700767" w:rsidRPr="00700767" w:rsidRDefault="00700767" w:rsidP="003E20D7">
            <w:pPr>
              <w:pStyle w:val="Tabletext"/>
              <w:rPr>
                <w:lang w:eastAsia="zh-CN"/>
              </w:rPr>
            </w:pPr>
            <w:r w:rsidRPr="00700767">
              <w:rPr>
                <w:lang w:eastAsia="zh-CN"/>
              </w:rPr>
              <w:t>XYU00000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2C52A1A" w14:textId="77777777" w:rsidR="00700767" w:rsidRPr="00700767" w:rsidRDefault="00700767" w:rsidP="003E20D7">
            <w:pPr>
              <w:pStyle w:val="Tabletext"/>
              <w:rPr>
                <w:lang w:eastAsia="zh-CN"/>
              </w:rPr>
            </w:pPr>
            <w:r w:rsidRPr="00700767">
              <w:rPr>
                <w:lang w:eastAsia="zh-CN"/>
              </w:rPr>
              <w:t>XYU</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0ECD17B" w14:textId="77777777" w:rsidR="00700767" w:rsidRPr="00700767" w:rsidRDefault="00700767" w:rsidP="003E20D7">
            <w:pPr>
              <w:pStyle w:val="Tabletext"/>
              <w:jc w:val="center"/>
              <w:rPr>
                <w:lang w:eastAsia="zh-CN"/>
              </w:rPr>
            </w:pPr>
            <w:r w:rsidRPr="00700767">
              <w:rPr>
                <w:lang w:eastAsia="zh-CN"/>
              </w:rPr>
              <w:t>43.04</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82D31B4" w14:textId="77777777" w:rsidR="00700767" w:rsidRPr="00700767" w:rsidRDefault="00700767" w:rsidP="003E20D7">
            <w:pPr>
              <w:pStyle w:val="Tabletext"/>
              <w:jc w:val="center"/>
              <w:rPr>
                <w:lang w:eastAsia="zh-CN"/>
              </w:rPr>
            </w:pPr>
            <w:r w:rsidRPr="00700767">
              <w:rPr>
                <w:lang w:eastAsia="zh-CN"/>
              </w:rPr>
              <w:t>15.408</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8D88DF2" w14:textId="77777777" w:rsidR="00700767" w:rsidRPr="00700767" w:rsidRDefault="00700767" w:rsidP="006F34D9">
            <w:pPr>
              <w:pStyle w:val="Tabletext"/>
              <w:jc w:val="right"/>
              <w:rPr>
                <w:lang w:eastAsia="zh-CN"/>
              </w:rPr>
            </w:pPr>
            <w:r w:rsidRPr="00700767">
              <w:rPr>
                <w:lang w:eastAsia="zh-CN"/>
              </w:rPr>
              <w:t>1</w:t>
            </w:r>
          </w:p>
        </w:tc>
      </w:tr>
      <w:tr w:rsidR="00700767" w:rsidRPr="00700767" w14:paraId="32B6B602"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DFCE1" w14:textId="77777777" w:rsidR="00700767" w:rsidRPr="00700767" w:rsidRDefault="00700767" w:rsidP="003E20D7">
            <w:pPr>
              <w:pStyle w:val="Tabletext"/>
              <w:rPr>
                <w:lang w:eastAsia="zh-CN"/>
              </w:rPr>
            </w:pPr>
            <w:r w:rsidRPr="00700767">
              <w:rPr>
                <w:lang w:eastAsia="zh-CN"/>
              </w:rPr>
              <w:t>YEM00001</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B0347" w14:textId="77777777" w:rsidR="00700767" w:rsidRPr="00700767" w:rsidRDefault="00700767" w:rsidP="003E20D7">
            <w:pPr>
              <w:pStyle w:val="Tabletext"/>
              <w:rPr>
                <w:lang w:eastAsia="zh-CN"/>
              </w:rPr>
            </w:pPr>
            <w:r w:rsidRPr="00700767">
              <w:rPr>
                <w:lang w:eastAsia="zh-CN"/>
              </w:rPr>
              <w:t>YEM</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995D5" w14:textId="77777777" w:rsidR="00700767" w:rsidRPr="00700767" w:rsidRDefault="00700767" w:rsidP="003E20D7">
            <w:pPr>
              <w:pStyle w:val="Tabletext"/>
              <w:jc w:val="center"/>
              <w:rPr>
                <w:lang w:eastAsia="zh-CN"/>
              </w:rPr>
            </w:pPr>
            <w:r w:rsidRPr="00700767">
              <w:rPr>
                <w:lang w:eastAsia="zh-CN"/>
              </w:rPr>
              <w:t>27</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5DA74" w14:textId="77777777" w:rsidR="00700767" w:rsidRPr="00700767" w:rsidRDefault="00700767" w:rsidP="003E20D7">
            <w:pPr>
              <w:pStyle w:val="Tabletext"/>
              <w:jc w:val="center"/>
              <w:rPr>
                <w:lang w:eastAsia="zh-CN"/>
              </w:rPr>
            </w:pPr>
            <w:r w:rsidRPr="00700767">
              <w:rPr>
                <w:lang w:eastAsia="zh-CN"/>
              </w:rPr>
              <w:t>13.977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A7852" w14:textId="77777777" w:rsidR="00700767" w:rsidRPr="00700767" w:rsidRDefault="00700767" w:rsidP="006F34D9">
            <w:pPr>
              <w:pStyle w:val="Tabletext"/>
              <w:jc w:val="right"/>
              <w:rPr>
                <w:lang w:eastAsia="zh-CN"/>
              </w:rPr>
            </w:pPr>
            <w:r w:rsidRPr="00700767">
              <w:rPr>
                <w:lang w:eastAsia="zh-CN"/>
              </w:rPr>
              <w:t>3</w:t>
            </w:r>
          </w:p>
        </w:tc>
      </w:tr>
      <w:tr w:rsidR="00700767" w:rsidRPr="00700767" w14:paraId="4FAEDF75"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6714ADD" w14:textId="77777777" w:rsidR="00700767" w:rsidRPr="00700767" w:rsidRDefault="00700767" w:rsidP="003E20D7">
            <w:pPr>
              <w:pStyle w:val="Tabletext"/>
              <w:rPr>
                <w:lang w:eastAsia="zh-CN"/>
              </w:rPr>
            </w:pPr>
            <w:r w:rsidRPr="00700767">
              <w:rPr>
                <w:lang w:eastAsia="zh-CN"/>
              </w:rPr>
              <w:t>YEM00002</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351B57B" w14:textId="77777777" w:rsidR="00700767" w:rsidRPr="00700767" w:rsidRDefault="00700767" w:rsidP="003E20D7">
            <w:pPr>
              <w:pStyle w:val="Tabletext"/>
              <w:rPr>
                <w:lang w:eastAsia="zh-CN"/>
              </w:rPr>
            </w:pPr>
            <w:r w:rsidRPr="00700767">
              <w:rPr>
                <w:lang w:eastAsia="zh-CN"/>
              </w:rPr>
              <w:t>YEM</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0AC2E89" w14:textId="77777777" w:rsidR="00700767" w:rsidRPr="00700767" w:rsidRDefault="00700767" w:rsidP="003E20D7">
            <w:pPr>
              <w:pStyle w:val="Tabletext"/>
              <w:jc w:val="center"/>
              <w:rPr>
                <w:lang w:eastAsia="zh-CN"/>
              </w:rPr>
            </w:pPr>
            <w:r w:rsidRPr="00700767">
              <w:rPr>
                <w:lang w:eastAsia="zh-CN"/>
              </w:rPr>
              <w:t>108</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8822B76" w14:textId="77777777" w:rsidR="00700767" w:rsidRPr="00700767" w:rsidRDefault="00700767" w:rsidP="003E20D7">
            <w:pPr>
              <w:pStyle w:val="Tabletext"/>
              <w:jc w:val="center"/>
              <w:rPr>
                <w:lang w:eastAsia="zh-CN"/>
              </w:rPr>
            </w:pPr>
            <w:r w:rsidRPr="00700767">
              <w:rPr>
                <w:lang w:eastAsia="zh-CN"/>
              </w:rPr>
              <w:t>29.521</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4CA4B13" w14:textId="77777777" w:rsidR="00700767" w:rsidRPr="00700767" w:rsidRDefault="00700767" w:rsidP="006F34D9">
            <w:pPr>
              <w:pStyle w:val="Tabletext"/>
              <w:jc w:val="right"/>
              <w:rPr>
                <w:lang w:eastAsia="zh-CN"/>
              </w:rPr>
            </w:pPr>
            <w:r w:rsidRPr="00700767">
              <w:rPr>
                <w:lang w:eastAsia="zh-CN"/>
              </w:rPr>
              <w:t> </w:t>
            </w:r>
          </w:p>
        </w:tc>
      </w:tr>
      <w:tr w:rsidR="00700767" w:rsidRPr="00700767" w14:paraId="78EA694A"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F7741" w14:textId="77777777" w:rsidR="00700767" w:rsidRPr="00700767" w:rsidRDefault="00700767" w:rsidP="003E20D7">
            <w:pPr>
              <w:pStyle w:val="Tabletext"/>
              <w:rPr>
                <w:lang w:eastAsia="zh-CN"/>
              </w:rPr>
            </w:pPr>
            <w:r w:rsidRPr="00700767">
              <w:rPr>
                <w:lang w:eastAsia="zh-CN"/>
              </w:rPr>
              <w:t>ZMB00000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EB3BC" w14:textId="77777777" w:rsidR="00700767" w:rsidRPr="00700767" w:rsidRDefault="00700767" w:rsidP="003E20D7">
            <w:pPr>
              <w:pStyle w:val="Tabletext"/>
              <w:rPr>
                <w:lang w:eastAsia="zh-CN"/>
              </w:rPr>
            </w:pPr>
            <w:r w:rsidRPr="00700767">
              <w:rPr>
                <w:lang w:eastAsia="zh-CN"/>
              </w:rPr>
              <w:t>ZMB</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1F2D7" w14:textId="77777777" w:rsidR="00700767" w:rsidRPr="00700767" w:rsidRDefault="00700767" w:rsidP="003E20D7">
            <w:pPr>
              <w:pStyle w:val="Tabletext"/>
              <w:jc w:val="center"/>
              <w:rPr>
                <w:lang w:eastAsia="zh-CN"/>
              </w:rPr>
            </w:pPr>
            <w:r w:rsidRPr="00700767">
              <w:rPr>
                <w:lang w:eastAsia="zh-CN"/>
              </w:rPr>
              <w:t>39.55</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DEDC7" w14:textId="77777777" w:rsidR="00700767" w:rsidRPr="00700767" w:rsidRDefault="00700767" w:rsidP="003E20D7">
            <w:pPr>
              <w:pStyle w:val="Tabletext"/>
              <w:jc w:val="center"/>
              <w:rPr>
                <w:lang w:eastAsia="zh-CN"/>
              </w:rPr>
            </w:pPr>
            <w:r w:rsidRPr="00700767">
              <w:rPr>
                <w:lang w:eastAsia="zh-CN"/>
              </w:rPr>
              <w:t>27.333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7A10E" w14:textId="77777777" w:rsidR="00700767" w:rsidRPr="00700767" w:rsidRDefault="00700767" w:rsidP="006F34D9">
            <w:pPr>
              <w:pStyle w:val="Tabletext"/>
              <w:jc w:val="right"/>
              <w:rPr>
                <w:lang w:eastAsia="zh-CN"/>
              </w:rPr>
            </w:pPr>
            <w:r w:rsidRPr="00700767">
              <w:rPr>
                <w:lang w:eastAsia="zh-CN"/>
              </w:rPr>
              <w:t> </w:t>
            </w:r>
          </w:p>
        </w:tc>
      </w:tr>
      <w:tr w:rsidR="00700767" w:rsidRPr="00700767" w14:paraId="6E6D8467" w14:textId="77777777" w:rsidTr="00A514D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3D64437" w14:textId="77777777" w:rsidR="00700767" w:rsidRPr="00700767" w:rsidRDefault="00700767" w:rsidP="003E20D7">
            <w:pPr>
              <w:pStyle w:val="Tabletext"/>
              <w:rPr>
                <w:lang w:eastAsia="zh-CN"/>
              </w:rPr>
            </w:pPr>
            <w:r w:rsidRPr="00700767">
              <w:rPr>
                <w:lang w:eastAsia="zh-CN"/>
              </w:rPr>
              <w:t>ZWE00000</w:t>
            </w:r>
          </w:p>
        </w:tc>
        <w:tc>
          <w:tcPr>
            <w:tcW w:w="171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E03CBAB" w14:textId="77777777" w:rsidR="00700767" w:rsidRPr="00700767" w:rsidRDefault="00700767" w:rsidP="003E20D7">
            <w:pPr>
              <w:pStyle w:val="Tabletext"/>
              <w:rPr>
                <w:lang w:eastAsia="zh-CN"/>
              </w:rPr>
            </w:pPr>
            <w:r w:rsidRPr="00700767">
              <w:rPr>
                <w:lang w:eastAsia="zh-CN"/>
              </w:rPr>
              <w:t>ZWE</w:t>
            </w:r>
          </w:p>
        </w:tc>
        <w:tc>
          <w:tcPr>
            <w:tcW w:w="17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2A94938" w14:textId="77777777" w:rsidR="00700767" w:rsidRPr="00700767" w:rsidRDefault="00700767" w:rsidP="003E20D7">
            <w:pPr>
              <w:pStyle w:val="Tabletext"/>
              <w:jc w:val="center"/>
              <w:rPr>
                <w:lang w:eastAsia="zh-CN"/>
              </w:rPr>
            </w:pPr>
            <w:r w:rsidRPr="00700767">
              <w:rPr>
                <w:lang w:eastAsia="zh-CN"/>
              </w:rPr>
              <w:t>65.6</w:t>
            </w:r>
          </w:p>
        </w:tc>
        <w:tc>
          <w:tcPr>
            <w:tcW w:w="241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36ACAFA" w14:textId="77777777" w:rsidR="00700767" w:rsidRPr="00700767" w:rsidRDefault="00700767" w:rsidP="003E20D7">
            <w:pPr>
              <w:pStyle w:val="Tabletext"/>
              <w:jc w:val="center"/>
              <w:rPr>
                <w:lang w:eastAsia="zh-CN"/>
              </w:rPr>
            </w:pPr>
            <w:r w:rsidRPr="00700767">
              <w:rPr>
                <w:lang w:eastAsia="zh-CN"/>
              </w:rPr>
              <w:t>27.542</w:t>
            </w:r>
          </w:p>
        </w:tc>
        <w:tc>
          <w:tcPr>
            <w:tcW w:w="12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2F9A64B" w14:textId="77777777" w:rsidR="00700767" w:rsidRPr="00700767" w:rsidRDefault="00700767" w:rsidP="006F34D9">
            <w:pPr>
              <w:pStyle w:val="Tabletext"/>
              <w:jc w:val="right"/>
              <w:rPr>
                <w:lang w:eastAsia="zh-CN"/>
              </w:rPr>
            </w:pPr>
            <w:r w:rsidRPr="00700767">
              <w:rPr>
                <w:lang w:eastAsia="zh-CN"/>
              </w:rPr>
              <w:t> </w:t>
            </w:r>
          </w:p>
        </w:tc>
      </w:tr>
    </w:tbl>
    <w:p w14:paraId="3B63B9F3" w14:textId="23CBE52A" w:rsidR="00602F08" w:rsidRPr="00602F08" w:rsidRDefault="00602F08" w:rsidP="00F07370">
      <w:pPr>
        <w:pStyle w:val="Note"/>
        <w:rPr>
          <w:lang w:eastAsia="zh-CN"/>
        </w:rPr>
      </w:pPr>
      <w:r w:rsidRPr="00602F08">
        <w:rPr>
          <w:rFonts w:hint="eastAsia"/>
          <w:lang w:eastAsia="zh-CN"/>
        </w:rPr>
        <w:t>注</w:t>
      </w:r>
      <w:r w:rsidRPr="00602F08">
        <w:rPr>
          <w:rFonts w:hint="eastAsia"/>
          <w:lang w:eastAsia="zh-CN"/>
        </w:rPr>
        <w:t>1</w:t>
      </w:r>
      <w:r w:rsidRPr="00602F08">
        <w:rPr>
          <w:rFonts w:hint="eastAsia"/>
          <w:lang w:eastAsia="zh-CN"/>
        </w:rPr>
        <w:t>：性能</w:t>
      </w:r>
      <w:r w:rsidR="00806412">
        <w:rPr>
          <w:rFonts w:hint="eastAsia"/>
          <w:lang w:eastAsia="zh-CN"/>
        </w:rPr>
        <w:t>劣化</w:t>
      </w:r>
      <w:r w:rsidRPr="00602F08">
        <w:rPr>
          <w:rFonts w:hint="eastAsia"/>
          <w:lang w:eastAsia="zh-CN"/>
        </w:rPr>
        <w:t>是由于应用了</w:t>
      </w:r>
      <w:r w:rsidR="00806412">
        <w:rPr>
          <w:rFonts w:hint="eastAsia"/>
          <w:lang w:eastAsia="zh-CN"/>
        </w:rPr>
        <w:t>隐含同意。</w:t>
      </w:r>
    </w:p>
    <w:p w14:paraId="7BE17D02" w14:textId="20B658EE" w:rsidR="00602F08" w:rsidRPr="00602F08" w:rsidRDefault="00602F08" w:rsidP="00F07370">
      <w:pPr>
        <w:pStyle w:val="Note"/>
        <w:rPr>
          <w:lang w:eastAsia="zh-CN"/>
        </w:rPr>
      </w:pPr>
      <w:r w:rsidRPr="00602F08">
        <w:rPr>
          <w:rFonts w:hint="eastAsia"/>
          <w:lang w:eastAsia="zh-CN"/>
        </w:rPr>
        <w:t>注</w:t>
      </w:r>
      <w:r w:rsidRPr="00602F08">
        <w:rPr>
          <w:rFonts w:hint="eastAsia"/>
          <w:lang w:eastAsia="zh-CN"/>
        </w:rPr>
        <w:t>2</w:t>
      </w:r>
      <w:r w:rsidRPr="00602F08">
        <w:rPr>
          <w:rFonts w:hint="eastAsia"/>
          <w:lang w:eastAsia="zh-CN"/>
        </w:rPr>
        <w:t>：</w:t>
      </w:r>
      <w:r w:rsidR="00806412">
        <w:rPr>
          <w:rFonts w:hint="eastAsia"/>
          <w:lang w:eastAsia="zh-CN"/>
        </w:rPr>
        <w:t>该分配</w:t>
      </w:r>
      <w:r w:rsidRPr="00602F08">
        <w:rPr>
          <w:rFonts w:hint="eastAsia"/>
          <w:lang w:eastAsia="zh-CN"/>
        </w:rPr>
        <w:t>已转为</w:t>
      </w:r>
      <w:r w:rsidR="00806412">
        <w:rPr>
          <w:rFonts w:hint="eastAsia"/>
          <w:lang w:eastAsia="zh-CN"/>
        </w:rPr>
        <w:t>指配</w:t>
      </w:r>
      <w:r w:rsidRPr="00602F08">
        <w:rPr>
          <w:rFonts w:hint="eastAsia"/>
          <w:lang w:eastAsia="zh-CN"/>
        </w:rPr>
        <w:t>。</w:t>
      </w:r>
    </w:p>
    <w:p w14:paraId="4A1808E6" w14:textId="6BCDE4DB" w:rsidR="00602F08" w:rsidRPr="00700767" w:rsidRDefault="00602F08" w:rsidP="00F07370">
      <w:pPr>
        <w:pStyle w:val="Note"/>
        <w:rPr>
          <w:lang w:eastAsia="zh-CN"/>
        </w:rPr>
      </w:pPr>
      <w:r w:rsidRPr="00602F08">
        <w:rPr>
          <w:rFonts w:hint="eastAsia"/>
          <w:lang w:eastAsia="zh-CN"/>
        </w:rPr>
        <w:t>注</w:t>
      </w:r>
      <w:r w:rsidRPr="00602F08">
        <w:rPr>
          <w:rFonts w:hint="eastAsia"/>
          <w:lang w:eastAsia="zh-CN"/>
        </w:rPr>
        <w:t>3</w:t>
      </w:r>
      <w:r w:rsidRPr="00602F08">
        <w:rPr>
          <w:rFonts w:hint="eastAsia"/>
          <w:lang w:eastAsia="zh-CN"/>
        </w:rPr>
        <w:t>：性能</w:t>
      </w:r>
      <w:r w:rsidR="00806412">
        <w:rPr>
          <w:rFonts w:hint="eastAsia"/>
          <w:lang w:eastAsia="zh-CN"/>
        </w:rPr>
        <w:t>劣化</w:t>
      </w:r>
      <w:r w:rsidRPr="00602F08">
        <w:rPr>
          <w:rFonts w:hint="eastAsia"/>
          <w:lang w:eastAsia="zh-CN"/>
        </w:rPr>
        <w:t>是由于</w:t>
      </w:r>
      <w:r w:rsidR="00396EBC">
        <w:rPr>
          <w:rFonts w:hint="eastAsia"/>
          <w:lang w:eastAsia="zh-CN"/>
        </w:rPr>
        <w:t>相互</w:t>
      </w:r>
      <w:r w:rsidR="00806412">
        <w:rPr>
          <w:rFonts w:hint="eastAsia"/>
          <w:lang w:eastAsia="zh-CN"/>
        </w:rPr>
        <w:t>达成了协议，</w:t>
      </w:r>
      <w:r w:rsidRPr="00602F08">
        <w:rPr>
          <w:rFonts w:hint="eastAsia"/>
          <w:lang w:eastAsia="zh-CN"/>
        </w:rPr>
        <w:t>同意明确接受来自其他主管部门网络的干扰。</w:t>
      </w:r>
    </w:p>
    <w:p w14:paraId="68FF82B9" w14:textId="661BA099" w:rsidR="00700767" w:rsidRPr="00700767" w:rsidRDefault="00396EBC" w:rsidP="00F07370">
      <w:pPr>
        <w:pStyle w:val="TableNo"/>
        <w:rPr>
          <w:lang w:eastAsia="zh-CN"/>
        </w:rPr>
      </w:pPr>
      <w:r>
        <w:rPr>
          <w:rFonts w:hint="eastAsia"/>
          <w:lang w:eastAsia="zh-CN"/>
        </w:rPr>
        <w:t>表</w:t>
      </w:r>
      <w:r w:rsidR="00700767" w:rsidRPr="00700767">
        <w:rPr>
          <w:lang w:eastAsia="zh-CN"/>
        </w:rPr>
        <w:t>8</w:t>
      </w:r>
    </w:p>
    <w:p w14:paraId="2D46F270" w14:textId="5812BD26" w:rsidR="00700767" w:rsidRPr="00F07370" w:rsidRDefault="00602F08" w:rsidP="00F07370">
      <w:pPr>
        <w:pStyle w:val="TableTitle0"/>
        <w:rPr>
          <w:rFonts w:ascii="Calibri" w:eastAsia="SimSun" w:hAnsi="Calibri"/>
          <w:b w:val="0"/>
          <w:bCs w:val="0"/>
          <w:lang w:eastAsia="zh-CN"/>
        </w:rPr>
      </w:pPr>
      <w:r w:rsidRPr="00F07370">
        <w:rPr>
          <w:rFonts w:ascii="Calibri" w:eastAsia="SimSun" w:hAnsi="Calibri" w:hint="eastAsia"/>
          <w:b w:val="0"/>
          <w:bCs w:val="0"/>
          <w:lang w:eastAsia="zh-CN"/>
        </w:rPr>
        <w:t>FSS</w:t>
      </w:r>
      <w:r w:rsidR="00785290" w:rsidRPr="00F07370">
        <w:rPr>
          <w:rFonts w:ascii="Calibri" w:eastAsia="SimSun" w:hAnsi="Calibri" w:cs="SimSun" w:hint="eastAsia"/>
          <w:b w:val="0"/>
          <w:bCs w:val="0"/>
          <w:lang w:eastAsia="zh-CN"/>
        </w:rPr>
        <w:t>规划</w:t>
      </w:r>
      <w:r w:rsidR="00396EBC" w:rsidRPr="00F07370">
        <w:rPr>
          <w:rFonts w:ascii="Calibri" w:eastAsia="SimSun" w:hAnsi="Calibri" w:cs="SimSun" w:hint="eastAsia"/>
          <w:b w:val="0"/>
          <w:bCs w:val="0"/>
          <w:lang w:eastAsia="zh-CN"/>
        </w:rPr>
        <w:t>中</w:t>
      </w:r>
      <w:r w:rsidRPr="00F07370">
        <w:rPr>
          <w:rFonts w:ascii="Calibri" w:eastAsia="SimSun" w:hAnsi="Calibri" w:cs="SimSun" w:hint="eastAsia"/>
          <w:b w:val="0"/>
          <w:bCs w:val="0"/>
          <w:lang w:eastAsia="zh-CN"/>
        </w:rPr>
        <w:t>国家</w:t>
      </w:r>
      <w:r w:rsidR="00396EBC" w:rsidRPr="00F07370">
        <w:rPr>
          <w:rFonts w:ascii="Calibri" w:eastAsia="SimSun" w:hAnsi="Calibri" w:cs="SimSun" w:hint="eastAsia"/>
          <w:b w:val="0"/>
          <w:bCs w:val="0"/>
          <w:lang w:eastAsia="zh-CN"/>
        </w:rPr>
        <w:t>分配的</w:t>
      </w:r>
      <w:r w:rsidR="005D73B5" w:rsidRPr="00F07370">
        <w:rPr>
          <w:rFonts w:ascii="Calibri" w:eastAsia="SimSun" w:hAnsi="Calibri" w:cs="SimSun" w:hint="eastAsia"/>
          <w:b w:val="0"/>
          <w:bCs w:val="0"/>
          <w:lang w:eastAsia="zh-CN"/>
        </w:rPr>
        <w:t>参考形势</w:t>
      </w:r>
      <w:r w:rsidR="00700767" w:rsidRPr="00F07370">
        <w:rPr>
          <w:rFonts w:ascii="Calibri" w:eastAsia="SimSun" w:hAnsi="Calibri"/>
          <w:b w:val="0"/>
          <w:bCs w:val="0"/>
          <w:lang w:eastAsia="zh-CN"/>
        </w:rPr>
        <w:br/>
      </w:r>
      <w:r w:rsidR="00396EBC" w:rsidRPr="00F07370">
        <w:rPr>
          <w:rFonts w:ascii="Calibri" w:eastAsia="SimSun" w:hAnsi="Calibri" w:cs="SimSun" w:hint="eastAsia"/>
          <w:b w:val="0"/>
          <w:bCs w:val="0"/>
          <w:lang w:eastAsia="zh-CN"/>
        </w:rPr>
        <w:t>（</w:t>
      </w:r>
      <w:r w:rsidR="00700767" w:rsidRPr="00F07370">
        <w:rPr>
          <w:rFonts w:ascii="Calibri" w:eastAsia="SimSun" w:hAnsi="Calibri"/>
          <w:b w:val="0"/>
          <w:bCs w:val="0"/>
          <w:lang w:eastAsia="zh-CN"/>
        </w:rPr>
        <w:t>10.70-10.95 GHz</w:t>
      </w:r>
      <w:r w:rsidR="00396EBC" w:rsidRPr="00F07370">
        <w:rPr>
          <w:rFonts w:ascii="Calibri" w:eastAsia="SimSun" w:hAnsi="Calibri" w:cs="SimSun" w:hint="eastAsia"/>
          <w:b w:val="0"/>
          <w:bCs w:val="0"/>
          <w:lang w:eastAsia="zh-CN"/>
        </w:rPr>
        <w:t>、</w:t>
      </w:r>
      <w:r w:rsidR="00700767" w:rsidRPr="00F07370">
        <w:rPr>
          <w:rFonts w:ascii="Calibri" w:eastAsia="SimSun" w:hAnsi="Calibri"/>
          <w:b w:val="0"/>
          <w:bCs w:val="0"/>
          <w:lang w:eastAsia="zh-CN"/>
        </w:rPr>
        <w:t>11.20-11.45 GHz</w:t>
      </w:r>
      <w:r w:rsidR="00396EBC" w:rsidRPr="00F07370">
        <w:rPr>
          <w:rFonts w:ascii="Calibri" w:eastAsia="SimSun" w:hAnsi="Calibri" w:cs="SimSun" w:hint="eastAsia"/>
          <w:b w:val="0"/>
          <w:bCs w:val="0"/>
          <w:lang w:eastAsia="zh-CN"/>
        </w:rPr>
        <w:t>和</w:t>
      </w:r>
      <w:r w:rsidR="00700767" w:rsidRPr="00F07370">
        <w:rPr>
          <w:rFonts w:ascii="Calibri" w:eastAsia="SimSun" w:hAnsi="Calibri"/>
          <w:b w:val="0"/>
          <w:bCs w:val="0"/>
          <w:lang w:eastAsia="zh-CN"/>
        </w:rPr>
        <w:t>12.75-13.25 GHz</w:t>
      </w:r>
      <w:r w:rsidR="00396EBC" w:rsidRPr="00F07370">
        <w:rPr>
          <w:rFonts w:ascii="Calibri" w:eastAsia="SimSun" w:hAnsi="Calibri" w:cs="SimSun" w:hint="eastAsia"/>
          <w:b w:val="0"/>
          <w:bCs w:val="0"/>
          <w:lang w:eastAsia="zh-CN"/>
        </w:rPr>
        <w:t>频段）</w:t>
      </w:r>
    </w:p>
    <w:tbl>
      <w:tblPr>
        <w:tblW w:w="8955" w:type="dxa"/>
        <w:jc w:val="center"/>
        <w:tblLook w:val="04A0" w:firstRow="1" w:lastRow="0" w:firstColumn="1" w:lastColumn="0" w:noHBand="0" w:noVBand="1"/>
      </w:tblPr>
      <w:tblGrid>
        <w:gridCol w:w="1885"/>
        <w:gridCol w:w="1715"/>
        <w:gridCol w:w="1779"/>
        <w:gridCol w:w="2416"/>
        <w:gridCol w:w="1160"/>
      </w:tblGrid>
      <w:tr w:rsidR="00602F08" w:rsidRPr="00700767" w14:paraId="5ED3C616" w14:textId="77777777" w:rsidTr="00A514D6">
        <w:trPr>
          <w:trHeight w:val="300"/>
          <w:tblHeader/>
          <w:jc w:val="center"/>
        </w:trPr>
        <w:tc>
          <w:tcPr>
            <w:tcW w:w="1885" w:type="dxa"/>
            <w:tcBorders>
              <w:top w:val="single" w:sz="4" w:space="0" w:color="4472C4"/>
              <w:left w:val="single" w:sz="4" w:space="0" w:color="4472C4"/>
              <w:bottom w:val="single" w:sz="8" w:space="0" w:color="4472C4"/>
              <w:right w:val="single" w:sz="4" w:space="0" w:color="4472C4"/>
            </w:tcBorders>
            <w:shd w:val="clear" w:color="auto" w:fill="auto"/>
            <w:noWrap/>
            <w:vAlign w:val="center"/>
            <w:hideMark/>
          </w:tcPr>
          <w:p w14:paraId="15CF7680" w14:textId="3FEC3F71" w:rsidR="00602F08" w:rsidRPr="00700767" w:rsidRDefault="00602F08" w:rsidP="00F07370">
            <w:pPr>
              <w:pStyle w:val="Tablehead"/>
              <w:rPr>
                <w:highlight w:val="lightGray"/>
                <w:lang w:eastAsia="zh-CN"/>
              </w:rPr>
            </w:pPr>
            <w:r>
              <w:rPr>
                <w:rFonts w:hint="eastAsia"/>
                <w:lang w:eastAsia="zh-CN"/>
              </w:rPr>
              <w:t>分配</w:t>
            </w:r>
          </w:p>
        </w:tc>
        <w:tc>
          <w:tcPr>
            <w:tcW w:w="1715" w:type="dxa"/>
            <w:tcBorders>
              <w:top w:val="single" w:sz="4" w:space="0" w:color="4472C4"/>
              <w:left w:val="single" w:sz="4" w:space="0" w:color="4472C4"/>
              <w:bottom w:val="single" w:sz="8" w:space="0" w:color="4472C4"/>
              <w:right w:val="single" w:sz="4" w:space="0" w:color="4472C4"/>
            </w:tcBorders>
            <w:shd w:val="clear" w:color="auto" w:fill="auto"/>
            <w:noWrap/>
            <w:vAlign w:val="center"/>
            <w:hideMark/>
          </w:tcPr>
          <w:p w14:paraId="5301CEBC" w14:textId="7A94B3CF" w:rsidR="00602F08" w:rsidRPr="00700767" w:rsidRDefault="00602F08" w:rsidP="00F07370">
            <w:pPr>
              <w:pStyle w:val="Tablehead"/>
              <w:rPr>
                <w:highlight w:val="lightGray"/>
                <w:lang w:eastAsia="zh-CN"/>
              </w:rPr>
            </w:pPr>
            <w:r>
              <w:rPr>
                <w:rFonts w:hint="eastAsia"/>
                <w:lang w:eastAsia="zh-CN"/>
              </w:rPr>
              <w:t>主管部门</w:t>
            </w:r>
          </w:p>
        </w:tc>
        <w:tc>
          <w:tcPr>
            <w:tcW w:w="1779" w:type="dxa"/>
            <w:tcBorders>
              <w:top w:val="single" w:sz="4" w:space="0" w:color="4472C4"/>
              <w:left w:val="single" w:sz="4" w:space="0" w:color="4472C4"/>
              <w:bottom w:val="single" w:sz="8" w:space="0" w:color="4472C4"/>
              <w:right w:val="single" w:sz="4" w:space="0" w:color="4472C4"/>
            </w:tcBorders>
            <w:shd w:val="clear" w:color="auto" w:fill="auto"/>
            <w:noWrap/>
            <w:vAlign w:val="center"/>
            <w:hideMark/>
          </w:tcPr>
          <w:p w14:paraId="17CDD103" w14:textId="77777777" w:rsidR="00602F08" w:rsidRDefault="00602F08" w:rsidP="006F34D9">
            <w:pPr>
              <w:pStyle w:val="Tablehead"/>
              <w:rPr>
                <w:lang w:eastAsia="zh-CN"/>
              </w:rPr>
            </w:pPr>
            <w:r>
              <w:rPr>
                <w:rFonts w:hint="eastAsia"/>
                <w:lang w:eastAsia="zh-CN"/>
              </w:rPr>
              <w:t>轨位</w:t>
            </w:r>
          </w:p>
          <w:p w14:paraId="46A556A0" w14:textId="4DD81656" w:rsidR="00602F08" w:rsidRPr="00700767" w:rsidRDefault="00602F08" w:rsidP="006F34D9">
            <w:pPr>
              <w:pStyle w:val="Tablehead"/>
              <w:rPr>
                <w:highlight w:val="lightGray"/>
                <w:lang w:eastAsia="zh-CN"/>
              </w:rPr>
            </w:pPr>
            <w:r>
              <w:rPr>
                <w:rFonts w:hint="eastAsia"/>
                <w:lang w:eastAsia="zh-CN"/>
              </w:rPr>
              <w:t>（</w:t>
            </w:r>
            <w:r w:rsidRPr="00700767">
              <w:rPr>
                <w:lang w:eastAsia="zh-CN"/>
              </w:rPr>
              <w:t>⁰E</w:t>
            </w:r>
            <w:r>
              <w:rPr>
                <w:rFonts w:hint="eastAsia"/>
                <w:lang w:eastAsia="zh-CN"/>
              </w:rPr>
              <w:t>）</w:t>
            </w:r>
          </w:p>
        </w:tc>
        <w:tc>
          <w:tcPr>
            <w:tcW w:w="2416" w:type="dxa"/>
            <w:tcBorders>
              <w:top w:val="single" w:sz="4" w:space="0" w:color="4472C4"/>
              <w:left w:val="single" w:sz="4" w:space="0" w:color="4472C4"/>
              <w:bottom w:val="single" w:sz="8" w:space="0" w:color="4472C4"/>
              <w:right w:val="single" w:sz="4" w:space="0" w:color="4472C4"/>
            </w:tcBorders>
            <w:shd w:val="clear" w:color="auto" w:fill="auto"/>
            <w:noWrap/>
            <w:vAlign w:val="center"/>
            <w:hideMark/>
          </w:tcPr>
          <w:p w14:paraId="75DDCE8F" w14:textId="77777777" w:rsidR="00602F08" w:rsidRDefault="00602F08" w:rsidP="006F34D9">
            <w:pPr>
              <w:pStyle w:val="Tablehead"/>
              <w:rPr>
                <w:lang w:eastAsia="zh-CN"/>
              </w:rPr>
            </w:pPr>
            <w:r>
              <w:rPr>
                <w:rFonts w:hint="eastAsia"/>
                <w:lang w:eastAsia="zh-CN"/>
              </w:rPr>
              <w:t>最小集总</w:t>
            </w:r>
            <w:r w:rsidRPr="00700767">
              <w:rPr>
                <w:lang w:eastAsia="zh-CN"/>
              </w:rPr>
              <w:t>C/I</w:t>
            </w:r>
          </w:p>
          <w:p w14:paraId="1F055B7E" w14:textId="5EA3C897" w:rsidR="00602F08" w:rsidRPr="00F07370" w:rsidRDefault="00602F08" w:rsidP="006F34D9">
            <w:pPr>
              <w:pStyle w:val="Tablehead"/>
              <w:rPr>
                <w:lang w:eastAsia="zh-CN"/>
              </w:rPr>
            </w:pPr>
            <w:r>
              <w:rPr>
                <w:rFonts w:hint="eastAsia"/>
                <w:lang w:eastAsia="zh-CN"/>
              </w:rPr>
              <w:t>（</w:t>
            </w:r>
            <w:r w:rsidRPr="00700767">
              <w:rPr>
                <w:lang w:eastAsia="zh-CN"/>
              </w:rPr>
              <w:t>dB</w:t>
            </w:r>
            <w:r>
              <w:rPr>
                <w:rFonts w:hint="eastAsia"/>
                <w:lang w:eastAsia="zh-CN"/>
              </w:rPr>
              <w:t>）</w:t>
            </w:r>
          </w:p>
        </w:tc>
        <w:tc>
          <w:tcPr>
            <w:tcW w:w="1160" w:type="dxa"/>
            <w:tcBorders>
              <w:top w:val="single" w:sz="4" w:space="0" w:color="4472C4"/>
              <w:left w:val="single" w:sz="4" w:space="0" w:color="4472C4"/>
              <w:bottom w:val="single" w:sz="8" w:space="0" w:color="4472C4"/>
              <w:right w:val="single" w:sz="4" w:space="0" w:color="4472C4"/>
            </w:tcBorders>
            <w:shd w:val="clear" w:color="auto" w:fill="auto"/>
            <w:noWrap/>
            <w:vAlign w:val="center"/>
            <w:hideMark/>
          </w:tcPr>
          <w:p w14:paraId="2B93C405" w14:textId="65807F78" w:rsidR="00602F08" w:rsidRPr="00700767" w:rsidRDefault="00602F08" w:rsidP="006F34D9">
            <w:pPr>
              <w:pStyle w:val="Tablehead"/>
              <w:rPr>
                <w:highlight w:val="lightGray"/>
                <w:lang w:eastAsia="zh-CN"/>
              </w:rPr>
            </w:pPr>
            <w:r>
              <w:rPr>
                <w:rFonts w:hint="eastAsia"/>
                <w:lang w:eastAsia="zh-CN"/>
              </w:rPr>
              <w:t>备注</w:t>
            </w:r>
          </w:p>
        </w:tc>
      </w:tr>
      <w:tr w:rsidR="00700767" w:rsidRPr="00700767" w14:paraId="2EB2CE21"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D6324C3" w14:textId="77777777" w:rsidR="00700767" w:rsidRPr="00700767" w:rsidRDefault="00700767" w:rsidP="00F07370">
            <w:pPr>
              <w:pStyle w:val="Tabletext"/>
              <w:rPr>
                <w:lang w:eastAsia="zh-CN"/>
              </w:rPr>
            </w:pPr>
            <w:r w:rsidRPr="00700767">
              <w:rPr>
                <w:lang w:eastAsia="zh-CN"/>
              </w:rPr>
              <w:t>ABW00000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F8646D2" w14:textId="77777777" w:rsidR="00700767" w:rsidRPr="00700767" w:rsidRDefault="00700767" w:rsidP="00F07370">
            <w:pPr>
              <w:pStyle w:val="Tabletext"/>
              <w:rPr>
                <w:lang w:eastAsia="zh-CN"/>
              </w:rPr>
            </w:pPr>
            <w:r w:rsidRPr="00700767">
              <w:rPr>
                <w:lang w:eastAsia="zh-CN"/>
              </w:rPr>
              <w:t>HOL</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D57DB67" w14:textId="77777777" w:rsidR="00700767" w:rsidRPr="00700767" w:rsidRDefault="00700767" w:rsidP="006F34D9">
            <w:pPr>
              <w:pStyle w:val="Tabletext"/>
              <w:jc w:val="center"/>
              <w:rPr>
                <w:lang w:eastAsia="zh-CN"/>
              </w:rPr>
            </w:pPr>
            <w:r w:rsidRPr="00700767">
              <w:rPr>
                <w:lang w:eastAsia="zh-CN"/>
              </w:rPr>
              <w:t>-98.2</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E88D495" w14:textId="77777777" w:rsidR="00700767" w:rsidRPr="00700767" w:rsidRDefault="00700767" w:rsidP="006F34D9">
            <w:pPr>
              <w:pStyle w:val="Tabletext"/>
              <w:jc w:val="center"/>
              <w:rPr>
                <w:lang w:eastAsia="zh-CN"/>
              </w:rPr>
            </w:pPr>
            <w:r w:rsidRPr="00700767">
              <w:rPr>
                <w:lang w:eastAsia="zh-CN"/>
              </w:rPr>
              <w:t>41.586</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25053FD" w14:textId="77777777" w:rsidR="00700767" w:rsidRPr="00700767" w:rsidRDefault="00700767" w:rsidP="006F34D9">
            <w:pPr>
              <w:pStyle w:val="Tabletext"/>
              <w:jc w:val="right"/>
              <w:rPr>
                <w:lang w:eastAsia="zh-CN"/>
              </w:rPr>
            </w:pPr>
          </w:p>
        </w:tc>
      </w:tr>
      <w:tr w:rsidR="00700767" w:rsidRPr="00700767" w14:paraId="435E0DC6"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C9A8AD4" w14:textId="77777777" w:rsidR="00700767" w:rsidRPr="00700767" w:rsidRDefault="00700767" w:rsidP="00F07370">
            <w:pPr>
              <w:pStyle w:val="Tabletext"/>
              <w:rPr>
                <w:lang w:eastAsia="zh-CN"/>
              </w:rPr>
            </w:pPr>
            <w:r w:rsidRPr="00700767">
              <w:rPr>
                <w:lang w:eastAsia="zh-CN"/>
              </w:rPr>
              <w:t>ADL00000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FCC9B63" w14:textId="77777777" w:rsidR="00700767" w:rsidRPr="00700767" w:rsidRDefault="00700767" w:rsidP="00F07370">
            <w:pPr>
              <w:pStyle w:val="Tabletext"/>
              <w:rPr>
                <w:lang w:eastAsia="zh-CN"/>
              </w:rPr>
            </w:pPr>
            <w:r w:rsidRPr="00700767">
              <w:rPr>
                <w:lang w:eastAsia="zh-CN"/>
              </w:rPr>
              <w:t>F</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77223E5" w14:textId="77777777" w:rsidR="00700767" w:rsidRPr="00700767" w:rsidRDefault="00700767" w:rsidP="006F34D9">
            <w:pPr>
              <w:pStyle w:val="Tabletext"/>
              <w:jc w:val="center"/>
              <w:rPr>
                <w:lang w:eastAsia="zh-CN"/>
              </w:rPr>
            </w:pPr>
            <w:r w:rsidRPr="00700767">
              <w:rPr>
                <w:lang w:eastAsia="zh-CN"/>
              </w:rPr>
              <w:t>113</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0D7D6A5" w14:textId="77777777" w:rsidR="00700767" w:rsidRPr="00700767" w:rsidRDefault="00700767" w:rsidP="006F34D9">
            <w:pPr>
              <w:pStyle w:val="Tabletext"/>
              <w:jc w:val="center"/>
              <w:rPr>
                <w:lang w:eastAsia="zh-CN"/>
              </w:rPr>
            </w:pPr>
            <w:r w:rsidRPr="00700767">
              <w:rPr>
                <w:lang w:eastAsia="zh-CN"/>
              </w:rPr>
              <w:t>36.334</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352323C" w14:textId="77777777" w:rsidR="00700767" w:rsidRPr="00700767" w:rsidRDefault="00700767" w:rsidP="006F34D9">
            <w:pPr>
              <w:pStyle w:val="Tabletext"/>
              <w:jc w:val="right"/>
              <w:rPr>
                <w:lang w:eastAsia="zh-CN"/>
              </w:rPr>
            </w:pPr>
          </w:p>
        </w:tc>
      </w:tr>
      <w:tr w:rsidR="00700767" w:rsidRPr="00700767" w14:paraId="42263A30"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A4346F1" w14:textId="77777777" w:rsidR="00700767" w:rsidRPr="00700767" w:rsidRDefault="00700767" w:rsidP="00F07370">
            <w:pPr>
              <w:pStyle w:val="Tabletext"/>
              <w:rPr>
                <w:lang w:eastAsia="zh-CN"/>
              </w:rPr>
            </w:pPr>
            <w:r w:rsidRPr="00700767">
              <w:rPr>
                <w:lang w:eastAsia="zh-CN"/>
              </w:rPr>
              <w:t>AFG00000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2052F24" w14:textId="77777777" w:rsidR="00700767" w:rsidRPr="00700767" w:rsidRDefault="00700767" w:rsidP="00F07370">
            <w:pPr>
              <w:pStyle w:val="Tabletext"/>
              <w:rPr>
                <w:lang w:eastAsia="zh-CN"/>
              </w:rPr>
            </w:pPr>
            <w:r w:rsidRPr="00700767">
              <w:rPr>
                <w:lang w:eastAsia="zh-CN"/>
              </w:rPr>
              <w:t>AFG</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BEE5CA2" w14:textId="77777777" w:rsidR="00700767" w:rsidRPr="00700767" w:rsidRDefault="00700767" w:rsidP="006F34D9">
            <w:pPr>
              <w:pStyle w:val="Tabletext"/>
              <w:jc w:val="center"/>
              <w:rPr>
                <w:lang w:eastAsia="zh-CN"/>
              </w:rPr>
            </w:pPr>
            <w:r w:rsidRPr="00700767">
              <w:rPr>
                <w:lang w:eastAsia="zh-CN"/>
              </w:rPr>
              <w:t>50</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264838C" w14:textId="77777777" w:rsidR="00700767" w:rsidRPr="00700767" w:rsidRDefault="00700767" w:rsidP="006F34D9">
            <w:pPr>
              <w:pStyle w:val="Tabletext"/>
              <w:jc w:val="center"/>
              <w:rPr>
                <w:lang w:eastAsia="zh-CN"/>
              </w:rPr>
            </w:pPr>
            <w:r w:rsidRPr="00700767">
              <w:rPr>
                <w:lang w:eastAsia="zh-CN"/>
              </w:rPr>
              <w:t>19.951</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51783C1" w14:textId="77777777" w:rsidR="00700767" w:rsidRPr="00700767" w:rsidRDefault="00700767" w:rsidP="006F34D9">
            <w:pPr>
              <w:pStyle w:val="Tabletext"/>
              <w:jc w:val="right"/>
              <w:rPr>
                <w:lang w:eastAsia="zh-CN"/>
              </w:rPr>
            </w:pPr>
          </w:p>
        </w:tc>
      </w:tr>
      <w:tr w:rsidR="00700767" w:rsidRPr="00700767" w14:paraId="72401467"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F930A52" w14:textId="77777777" w:rsidR="00700767" w:rsidRPr="00700767" w:rsidRDefault="00700767" w:rsidP="00F07370">
            <w:pPr>
              <w:pStyle w:val="Tabletext"/>
              <w:rPr>
                <w:lang w:eastAsia="zh-CN"/>
              </w:rPr>
            </w:pPr>
            <w:r w:rsidRPr="00700767">
              <w:rPr>
                <w:lang w:eastAsia="zh-CN"/>
              </w:rPr>
              <w:t>AFS00000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6FFBF2F" w14:textId="77777777" w:rsidR="00700767" w:rsidRPr="00700767" w:rsidRDefault="00700767" w:rsidP="00F07370">
            <w:pPr>
              <w:pStyle w:val="Tabletext"/>
              <w:rPr>
                <w:lang w:eastAsia="zh-CN"/>
              </w:rPr>
            </w:pPr>
            <w:r w:rsidRPr="00700767">
              <w:rPr>
                <w:lang w:eastAsia="zh-CN"/>
              </w:rPr>
              <w:t>AFS</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C564E49" w14:textId="77777777" w:rsidR="00700767" w:rsidRPr="00700767" w:rsidRDefault="00700767" w:rsidP="006F34D9">
            <w:pPr>
              <w:pStyle w:val="Tabletext"/>
              <w:jc w:val="center"/>
              <w:rPr>
                <w:lang w:eastAsia="zh-CN"/>
              </w:rPr>
            </w:pPr>
            <w:r w:rsidRPr="00700767">
              <w:rPr>
                <w:lang w:eastAsia="zh-CN"/>
              </w:rPr>
              <w:t>71</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60602B1" w14:textId="77777777" w:rsidR="00700767" w:rsidRPr="00700767" w:rsidRDefault="00700767" w:rsidP="006F34D9">
            <w:pPr>
              <w:pStyle w:val="Tabletext"/>
              <w:jc w:val="center"/>
              <w:rPr>
                <w:lang w:eastAsia="zh-CN"/>
              </w:rPr>
            </w:pPr>
            <w:r w:rsidRPr="00700767">
              <w:rPr>
                <w:lang w:eastAsia="zh-CN"/>
              </w:rPr>
              <w:t>25.128</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FA1EE4F" w14:textId="77777777" w:rsidR="00700767" w:rsidRPr="00700767" w:rsidRDefault="00700767" w:rsidP="006F34D9">
            <w:pPr>
              <w:pStyle w:val="Tabletext"/>
              <w:jc w:val="right"/>
              <w:rPr>
                <w:lang w:eastAsia="zh-CN"/>
              </w:rPr>
            </w:pPr>
          </w:p>
        </w:tc>
      </w:tr>
      <w:tr w:rsidR="00700767" w:rsidRPr="00700767" w14:paraId="177B4659"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F5BAD1B" w14:textId="77777777" w:rsidR="00700767" w:rsidRPr="00700767" w:rsidRDefault="00700767" w:rsidP="00F07370">
            <w:pPr>
              <w:pStyle w:val="Tabletext"/>
              <w:rPr>
                <w:lang w:eastAsia="zh-CN"/>
              </w:rPr>
            </w:pPr>
            <w:r w:rsidRPr="00700767">
              <w:rPr>
                <w:lang w:eastAsia="zh-CN"/>
              </w:rPr>
              <w:t>AGL00000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B0C97B0" w14:textId="77777777" w:rsidR="00700767" w:rsidRPr="00700767" w:rsidRDefault="00700767" w:rsidP="00F07370">
            <w:pPr>
              <w:pStyle w:val="Tabletext"/>
              <w:rPr>
                <w:lang w:eastAsia="zh-CN"/>
              </w:rPr>
            </w:pPr>
            <w:r w:rsidRPr="00700767">
              <w:rPr>
                <w:lang w:eastAsia="zh-CN"/>
              </w:rPr>
              <w:t>AGL</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D23FB3A" w14:textId="77777777" w:rsidR="00700767" w:rsidRPr="00700767" w:rsidRDefault="00700767" w:rsidP="006F34D9">
            <w:pPr>
              <w:pStyle w:val="Tabletext"/>
              <w:jc w:val="center"/>
              <w:rPr>
                <w:lang w:eastAsia="zh-CN"/>
              </w:rPr>
            </w:pPr>
            <w:r w:rsidRPr="00700767">
              <w:rPr>
                <w:lang w:eastAsia="zh-CN"/>
              </w:rPr>
              <w:t>-36.1</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869B410" w14:textId="77777777" w:rsidR="00700767" w:rsidRPr="00700767" w:rsidRDefault="00700767" w:rsidP="006F34D9">
            <w:pPr>
              <w:pStyle w:val="Tabletext"/>
              <w:jc w:val="center"/>
              <w:rPr>
                <w:lang w:eastAsia="zh-CN"/>
              </w:rPr>
            </w:pPr>
            <w:r w:rsidRPr="00700767">
              <w:rPr>
                <w:lang w:eastAsia="zh-CN"/>
              </w:rPr>
              <w:t>31.238</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A2DBB68" w14:textId="77777777" w:rsidR="00700767" w:rsidRPr="00700767" w:rsidRDefault="00700767" w:rsidP="006F34D9">
            <w:pPr>
              <w:pStyle w:val="Tabletext"/>
              <w:jc w:val="right"/>
              <w:rPr>
                <w:lang w:eastAsia="zh-CN"/>
              </w:rPr>
            </w:pPr>
          </w:p>
        </w:tc>
      </w:tr>
      <w:tr w:rsidR="00700767" w:rsidRPr="00700767" w14:paraId="3BADDDB2"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F467555" w14:textId="77777777" w:rsidR="00700767" w:rsidRPr="00700767" w:rsidRDefault="00700767" w:rsidP="00F07370">
            <w:pPr>
              <w:pStyle w:val="Tabletext"/>
              <w:rPr>
                <w:lang w:eastAsia="zh-CN"/>
              </w:rPr>
            </w:pPr>
            <w:r w:rsidRPr="00700767">
              <w:rPr>
                <w:lang w:eastAsia="zh-CN"/>
              </w:rPr>
              <w:t>ALB00000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D103623" w14:textId="77777777" w:rsidR="00700767" w:rsidRPr="00700767" w:rsidRDefault="00700767" w:rsidP="00F07370">
            <w:pPr>
              <w:pStyle w:val="Tabletext"/>
              <w:rPr>
                <w:lang w:eastAsia="zh-CN"/>
              </w:rPr>
            </w:pPr>
            <w:r w:rsidRPr="00700767">
              <w:rPr>
                <w:lang w:eastAsia="zh-CN"/>
              </w:rPr>
              <w:t>ALB</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1F9CB15" w14:textId="77777777" w:rsidR="00700767" w:rsidRPr="00700767" w:rsidRDefault="00700767" w:rsidP="006F34D9">
            <w:pPr>
              <w:pStyle w:val="Tabletext"/>
              <w:jc w:val="center"/>
              <w:rPr>
                <w:lang w:eastAsia="zh-CN"/>
              </w:rPr>
            </w:pPr>
            <w:r w:rsidRPr="00700767">
              <w:rPr>
                <w:lang w:eastAsia="zh-CN"/>
              </w:rPr>
              <w:t>4.13</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6F0D3E6" w14:textId="77777777" w:rsidR="00700767" w:rsidRPr="00700767" w:rsidRDefault="00700767" w:rsidP="006F34D9">
            <w:pPr>
              <w:pStyle w:val="Tabletext"/>
              <w:jc w:val="center"/>
              <w:rPr>
                <w:lang w:eastAsia="zh-CN"/>
              </w:rPr>
            </w:pPr>
            <w:r w:rsidRPr="00700767">
              <w:rPr>
                <w:lang w:eastAsia="zh-CN"/>
              </w:rPr>
              <w:t>22.047</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FFDEE5B" w14:textId="77777777" w:rsidR="00700767" w:rsidRPr="00700767" w:rsidRDefault="00700767" w:rsidP="006F34D9">
            <w:pPr>
              <w:pStyle w:val="Tabletext"/>
              <w:jc w:val="right"/>
              <w:rPr>
                <w:lang w:eastAsia="zh-CN"/>
              </w:rPr>
            </w:pPr>
          </w:p>
        </w:tc>
      </w:tr>
      <w:tr w:rsidR="00700767" w:rsidRPr="00700767" w14:paraId="2CFE9EE3"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81EB7D4" w14:textId="77777777" w:rsidR="00700767" w:rsidRPr="00700767" w:rsidRDefault="00700767" w:rsidP="00F07370">
            <w:pPr>
              <w:pStyle w:val="Tabletext"/>
              <w:rPr>
                <w:lang w:eastAsia="zh-CN"/>
              </w:rPr>
            </w:pPr>
            <w:r w:rsidRPr="00700767">
              <w:rPr>
                <w:lang w:eastAsia="zh-CN"/>
              </w:rPr>
              <w:t>ALG00000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D7F0266" w14:textId="77777777" w:rsidR="00700767" w:rsidRPr="00700767" w:rsidRDefault="00700767" w:rsidP="00F07370">
            <w:pPr>
              <w:pStyle w:val="Tabletext"/>
              <w:rPr>
                <w:lang w:eastAsia="zh-CN"/>
              </w:rPr>
            </w:pPr>
            <w:r w:rsidRPr="00700767">
              <w:rPr>
                <w:lang w:eastAsia="zh-CN"/>
              </w:rPr>
              <w:t>ALG</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C8C00B6" w14:textId="77777777" w:rsidR="00700767" w:rsidRPr="00700767" w:rsidRDefault="00700767" w:rsidP="006F34D9">
            <w:pPr>
              <w:pStyle w:val="Tabletext"/>
              <w:jc w:val="center"/>
              <w:rPr>
                <w:lang w:eastAsia="zh-CN"/>
              </w:rPr>
            </w:pPr>
            <w:r w:rsidRPr="00700767">
              <w:rPr>
                <w:lang w:eastAsia="zh-CN"/>
              </w:rPr>
              <w:t>-33.5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204111E" w14:textId="77777777" w:rsidR="00700767" w:rsidRPr="00700767" w:rsidRDefault="00700767" w:rsidP="006F34D9">
            <w:pPr>
              <w:pStyle w:val="Tabletext"/>
              <w:jc w:val="center"/>
              <w:rPr>
                <w:lang w:eastAsia="zh-CN"/>
              </w:rPr>
            </w:pPr>
            <w:r w:rsidRPr="00700767">
              <w:rPr>
                <w:lang w:eastAsia="zh-CN"/>
              </w:rPr>
              <w:t>26.16</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111A548" w14:textId="77777777" w:rsidR="00700767" w:rsidRPr="00700767" w:rsidRDefault="00700767" w:rsidP="006F34D9">
            <w:pPr>
              <w:pStyle w:val="Tabletext"/>
              <w:jc w:val="right"/>
              <w:rPr>
                <w:lang w:eastAsia="zh-CN"/>
              </w:rPr>
            </w:pPr>
          </w:p>
        </w:tc>
      </w:tr>
      <w:tr w:rsidR="00700767" w:rsidRPr="00700767" w14:paraId="7CECD988"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F223B3D" w14:textId="77777777" w:rsidR="00700767" w:rsidRPr="00700767" w:rsidRDefault="00700767" w:rsidP="00F07370">
            <w:pPr>
              <w:pStyle w:val="Tabletext"/>
              <w:rPr>
                <w:lang w:eastAsia="zh-CN"/>
              </w:rPr>
            </w:pPr>
            <w:r w:rsidRPr="00700767">
              <w:rPr>
                <w:lang w:eastAsia="zh-CN"/>
              </w:rPr>
              <w:t>ALS00000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F4765A9" w14:textId="77777777" w:rsidR="00700767" w:rsidRPr="00700767" w:rsidRDefault="00700767" w:rsidP="00F07370">
            <w:pPr>
              <w:pStyle w:val="Tabletext"/>
              <w:rPr>
                <w:lang w:eastAsia="zh-CN"/>
              </w:rPr>
            </w:pPr>
            <w:r w:rsidRPr="00700767">
              <w:rPr>
                <w:lang w:eastAsia="zh-CN"/>
              </w:rPr>
              <w:t>USA</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113B759" w14:textId="77777777" w:rsidR="00700767" w:rsidRPr="00700767" w:rsidRDefault="00700767" w:rsidP="006F34D9">
            <w:pPr>
              <w:pStyle w:val="Tabletext"/>
              <w:jc w:val="center"/>
              <w:rPr>
                <w:lang w:eastAsia="zh-CN"/>
              </w:rPr>
            </w:pPr>
            <w:r w:rsidRPr="00700767">
              <w:rPr>
                <w:lang w:eastAsia="zh-CN"/>
              </w:rPr>
              <w:t>-159</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C6D9897" w14:textId="77777777" w:rsidR="00700767" w:rsidRPr="00700767" w:rsidRDefault="00700767" w:rsidP="006F34D9">
            <w:pPr>
              <w:pStyle w:val="Tabletext"/>
              <w:jc w:val="center"/>
              <w:rPr>
                <w:lang w:eastAsia="zh-CN"/>
              </w:rPr>
            </w:pPr>
            <w:r w:rsidRPr="00700767">
              <w:rPr>
                <w:lang w:eastAsia="zh-CN"/>
              </w:rPr>
              <w:t>31.494</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383A8BA" w14:textId="77777777" w:rsidR="00700767" w:rsidRPr="00700767" w:rsidRDefault="00700767" w:rsidP="006F34D9">
            <w:pPr>
              <w:pStyle w:val="Tabletext"/>
              <w:jc w:val="right"/>
              <w:rPr>
                <w:lang w:eastAsia="zh-CN"/>
              </w:rPr>
            </w:pPr>
          </w:p>
        </w:tc>
      </w:tr>
      <w:tr w:rsidR="00700767" w:rsidRPr="00700767" w14:paraId="33BDED3C"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562412D" w14:textId="77777777" w:rsidR="00700767" w:rsidRPr="00700767" w:rsidRDefault="00700767" w:rsidP="00F07370">
            <w:pPr>
              <w:pStyle w:val="Tabletext"/>
              <w:rPr>
                <w:lang w:eastAsia="zh-CN"/>
              </w:rPr>
            </w:pPr>
            <w:r w:rsidRPr="00700767">
              <w:rPr>
                <w:lang w:eastAsia="zh-CN"/>
              </w:rPr>
              <w:t>AND00000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56B1E1C" w14:textId="77777777" w:rsidR="00700767" w:rsidRPr="00700767" w:rsidRDefault="00700767" w:rsidP="00F07370">
            <w:pPr>
              <w:pStyle w:val="Tabletext"/>
              <w:rPr>
                <w:lang w:eastAsia="zh-CN"/>
              </w:rPr>
            </w:pPr>
            <w:r w:rsidRPr="00700767">
              <w:rPr>
                <w:lang w:eastAsia="zh-CN"/>
              </w:rPr>
              <w:t>AND</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96EEBF1" w14:textId="77777777" w:rsidR="00700767" w:rsidRPr="00700767" w:rsidRDefault="00700767" w:rsidP="006F34D9">
            <w:pPr>
              <w:pStyle w:val="Tabletext"/>
              <w:jc w:val="center"/>
              <w:rPr>
                <w:lang w:eastAsia="zh-CN"/>
              </w:rPr>
            </w:pPr>
            <w:r w:rsidRPr="00700767">
              <w:rPr>
                <w:lang w:eastAsia="zh-CN"/>
              </w:rPr>
              <w:t>-41</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F5E593C" w14:textId="77777777" w:rsidR="00700767" w:rsidRPr="00700767" w:rsidRDefault="00700767" w:rsidP="006F34D9">
            <w:pPr>
              <w:pStyle w:val="Tabletext"/>
              <w:jc w:val="center"/>
              <w:rPr>
                <w:lang w:eastAsia="zh-CN"/>
              </w:rPr>
            </w:pPr>
            <w:r w:rsidRPr="00700767">
              <w:rPr>
                <w:lang w:eastAsia="zh-CN"/>
              </w:rPr>
              <w:t>1.26</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1924717" w14:textId="77777777" w:rsidR="00700767" w:rsidRPr="00700767" w:rsidRDefault="00700767" w:rsidP="006F34D9">
            <w:pPr>
              <w:pStyle w:val="Tabletext"/>
              <w:jc w:val="right"/>
              <w:rPr>
                <w:lang w:eastAsia="zh-CN"/>
              </w:rPr>
            </w:pPr>
            <w:r w:rsidRPr="00700767">
              <w:rPr>
                <w:lang w:eastAsia="zh-CN"/>
              </w:rPr>
              <w:t>1</w:t>
            </w:r>
          </w:p>
        </w:tc>
      </w:tr>
      <w:tr w:rsidR="00700767" w:rsidRPr="00700767" w14:paraId="53D195A2"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842F343" w14:textId="77777777" w:rsidR="00700767" w:rsidRPr="00700767" w:rsidRDefault="00700767" w:rsidP="00F07370">
            <w:pPr>
              <w:pStyle w:val="Tabletext"/>
              <w:rPr>
                <w:lang w:eastAsia="zh-CN"/>
              </w:rPr>
            </w:pPr>
            <w:r w:rsidRPr="00700767">
              <w:rPr>
                <w:lang w:eastAsia="zh-CN"/>
              </w:rPr>
              <w:t>ARG00000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B7B0A5C" w14:textId="77777777" w:rsidR="00700767" w:rsidRPr="00700767" w:rsidRDefault="00700767" w:rsidP="00F07370">
            <w:pPr>
              <w:pStyle w:val="Tabletext"/>
              <w:rPr>
                <w:lang w:eastAsia="zh-CN"/>
              </w:rPr>
            </w:pPr>
            <w:r w:rsidRPr="00700767">
              <w:rPr>
                <w:lang w:eastAsia="zh-CN"/>
              </w:rPr>
              <w:t>ARG</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A494E08" w14:textId="77777777" w:rsidR="00700767" w:rsidRPr="00700767" w:rsidRDefault="00700767" w:rsidP="006F34D9">
            <w:pPr>
              <w:pStyle w:val="Tabletext"/>
              <w:jc w:val="center"/>
              <w:rPr>
                <w:lang w:eastAsia="zh-CN"/>
              </w:rPr>
            </w:pPr>
            <w:r w:rsidRPr="00700767">
              <w:rPr>
                <w:lang w:eastAsia="zh-CN"/>
              </w:rPr>
              <w:t>-51</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9433DE2" w14:textId="77777777" w:rsidR="00700767" w:rsidRPr="00700767" w:rsidRDefault="00700767" w:rsidP="006F34D9">
            <w:pPr>
              <w:pStyle w:val="Tabletext"/>
              <w:jc w:val="center"/>
              <w:rPr>
                <w:lang w:eastAsia="zh-CN"/>
              </w:rPr>
            </w:pPr>
            <w:r w:rsidRPr="00700767">
              <w:rPr>
                <w:lang w:eastAsia="zh-CN"/>
              </w:rPr>
              <w:t>58.667</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3A9CAAF" w14:textId="77777777" w:rsidR="00700767" w:rsidRPr="00700767" w:rsidRDefault="00700767" w:rsidP="006F34D9">
            <w:pPr>
              <w:pStyle w:val="Tabletext"/>
              <w:jc w:val="right"/>
              <w:rPr>
                <w:lang w:eastAsia="zh-CN"/>
              </w:rPr>
            </w:pPr>
          </w:p>
        </w:tc>
      </w:tr>
      <w:tr w:rsidR="00700767" w:rsidRPr="00700767" w14:paraId="0800A4ED"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A663DA5" w14:textId="77777777" w:rsidR="00700767" w:rsidRPr="00700767" w:rsidRDefault="00700767" w:rsidP="00F07370">
            <w:pPr>
              <w:pStyle w:val="Tabletext"/>
              <w:rPr>
                <w:lang w:eastAsia="zh-CN"/>
              </w:rPr>
            </w:pPr>
            <w:r w:rsidRPr="00700767">
              <w:rPr>
                <w:lang w:eastAsia="zh-CN"/>
              </w:rPr>
              <w:t>ARGINSUL</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F57BBF5" w14:textId="77777777" w:rsidR="00700767" w:rsidRPr="00700767" w:rsidRDefault="00700767" w:rsidP="00F07370">
            <w:pPr>
              <w:pStyle w:val="Tabletext"/>
              <w:rPr>
                <w:lang w:eastAsia="zh-CN"/>
              </w:rPr>
            </w:pPr>
            <w:r w:rsidRPr="00700767">
              <w:rPr>
                <w:lang w:eastAsia="zh-CN"/>
              </w:rPr>
              <w:t>ARG</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3D277C0" w14:textId="77777777" w:rsidR="00700767" w:rsidRPr="00700767" w:rsidRDefault="00700767" w:rsidP="006F34D9">
            <w:pPr>
              <w:pStyle w:val="Tabletext"/>
              <w:jc w:val="center"/>
              <w:rPr>
                <w:lang w:eastAsia="zh-CN"/>
              </w:rPr>
            </w:pPr>
            <w:r w:rsidRPr="00700767">
              <w:rPr>
                <w:lang w:eastAsia="zh-CN"/>
              </w:rPr>
              <w:t>-51</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C48E11B" w14:textId="77777777" w:rsidR="00700767" w:rsidRPr="00700767" w:rsidRDefault="00700767" w:rsidP="006F34D9">
            <w:pPr>
              <w:pStyle w:val="Tabletext"/>
              <w:jc w:val="center"/>
              <w:rPr>
                <w:lang w:eastAsia="zh-CN"/>
              </w:rPr>
            </w:pPr>
            <w:r w:rsidRPr="00700767">
              <w:rPr>
                <w:lang w:eastAsia="zh-CN"/>
              </w:rPr>
              <w:t>52.462</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2F0B947" w14:textId="77777777" w:rsidR="00700767" w:rsidRPr="00700767" w:rsidRDefault="00700767" w:rsidP="006F34D9">
            <w:pPr>
              <w:pStyle w:val="Tabletext"/>
              <w:jc w:val="right"/>
              <w:rPr>
                <w:lang w:eastAsia="zh-CN"/>
              </w:rPr>
            </w:pPr>
          </w:p>
        </w:tc>
      </w:tr>
      <w:tr w:rsidR="00700767" w:rsidRPr="00700767" w14:paraId="6F5CD4CB"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BC3BA31" w14:textId="77777777" w:rsidR="00700767" w:rsidRPr="00700767" w:rsidRDefault="00700767" w:rsidP="00F07370">
            <w:pPr>
              <w:pStyle w:val="Tabletext"/>
              <w:rPr>
                <w:lang w:eastAsia="zh-CN"/>
              </w:rPr>
            </w:pPr>
            <w:r w:rsidRPr="00700767">
              <w:rPr>
                <w:lang w:eastAsia="zh-CN"/>
              </w:rPr>
              <w:t>ARM00000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ECAB614" w14:textId="77777777" w:rsidR="00700767" w:rsidRPr="00700767" w:rsidRDefault="00700767" w:rsidP="00F07370">
            <w:pPr>
              <w:pStyle w:val="Tabletext"/>
              <w:rPr>
                <w:lang w:eastAsia="zh-CN"/>
              </w:rPr>
            </w:pPr>
            <w:r w:rsidRPr="00700767">
              <w:rPr>
                <w:lang w:eastAsia="zh-CN"/>
              </w:rPr>
              <w:t>ARM</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1B7F3A9" w14:textId="77777777" w:rsidR="00700767" w:rsidRPr="00700767" w:rsidRDefault="00700767" w:rsidP="006F34D9">
            <w:pPr>
              <w:pStyle w:val="Tabletext"/>
              <w:jc w:val="center"/>
              <w:rPr>
                <w:lang w:eastAsia="zh-CN"/>
              </w:rPr>
            </w:pPr>
            <w:r w:rsidRPr="00700767">
              <w:rPr>
                <w:lang w:eastAsia="zh-CN"/>
              </w:rPr>
              <w:t>71.4</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90B5E6F" w14:textId="77777777" w:rsidR="00700767" w:rsidRPr="00700767" w:rsidRDefault="00700767" w:rsidP="006F34D9">
            <w:pPr>
              <w:pStyle w:val="Tabletext"/>
              <w:jc w:val="center"/>
              <w:rPr>
                <w:lang w:eastAsia="zh-CN"/>
              </w:rPr>
            </w:pPr>
            <w:r w:rsidRPr="00700767">
              <w:rPr>
                <w:lang w:eastAsia="zh-CN"/>
              </w:rPr>
              <w:t>25.686</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432791C" w14:textId="77777777" w:rsidR="00700767" w:rsidRPr="00700767" w:rsidRDefault="00700767" w:rsidP="006F34D9">
            <w:pPr>
              <w:pStyle w:val="Tabletext"/>
              <w:jc w:val="right"/>
              <w:rPr>
                <w:lang w:eastAsia="zh-CN"/>
              </w:rPr>
            </w:pPr>
          </w:p>
        </w:tc>
      </w:tr>
      <w:tr w:rsidR="00700767" w:rsidRPr="00700767" w14:paraId="411229CE"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75C5217" w14:textId="77777777" w:rsidR="00700767" w:rsidRPr="00700767" w:rsidRDefault="00700767" w:rsidP="00F07370">
            <w:pPr>
              <w:pStyle w:val="Tabletext"/>
              <w:rPr>
                <w:lang w:eastAsia="zh-CN"/>
              </w:rPr>
            </w:pPr>
            <w:r w:rsidRPr="00700767">
              <w:rPr>
                <w:lang w:eastAsia="zh-CN"/>
              </w:rPr>
              <w:t>ARS00000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BC6129A" w14:textId="77777777" w:rsidR="00700767" w:rsidRPr="00700767" w:rsidRDefault="00700767" w:rsidP="00F07370">
            <w:pPr>
              <w:pStyle w:val="Tabletext"/>
              <w:rPr>
                <w:lang w:eastAsia="zh-CN"/>
              </w:rPr>
            </w:pPr>
            <w:r w:rsidRPr="00700767">
              <w:rPr>
                <w:lang w:eastAsia="zh-CN"/>
              </w:rPr>
              <w:t>ARS</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8C4540B" w14:textId="77777777" w:rsidR="00700767" w:rsidRPr="00700767" w:rsidRDefault="00700767" w:rsidP="006F34D9">
            <w:pPr>
              <w:pStyle w:val="Tabletext"/>
              <w:jc w:val="center"/>
              <w:rPr>
                <w:lang w:eastAsia="zh-CN"/>
              </w:rPr>
            </w:pPr>
            <w:r w:rsidRPr="00700767">
              <w:rPr>
                <w:lang w:eastAsia="zh-CN"/>
              </w:rPr>
              <w:t>51.9</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ED90962" w14:textId="77777777" w:rsidR="00700767" w:rsidRPr="00700767" w:rsidRDefault="00700767" w:rsidP="006F34D9">
            <w:pPr>
              <w:pStyle w:val="Tabletext"/>
              <w:jc w:val="center"/>
              <w:rPr>
                <w:lang w:eastAsia="zh-CN"/>
              </w:rPr>
            </w:pPr>
            <w:r w:rsidRPr="00700767">
              <w:rPr>
                <w:lang w:eastAsia="zh-CN"/>
              </w:rPr>
              <w:t>19.758</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749B0D8" w14:textId="77777777" w:rsidR="00700767" w:rsidRPr="00700767" w:rsidRDefault="00700767" w:rsidP="006F34D9">
            <w:pPr>
              <w:pStyle w:val="Tabletext"/>
              <w:jc w:val="right"/>
              <w:rPr>
                <w:lang w:eastAsia="zh-CN"/>
              </w:rPr>
            </w:pPr>
          </w:p>
        </w:tc>
      </w:tr>
      <w:tr w:rsidR="00700767" w:rsidRPr="00700767" w14:paraId="4D4F7B40"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0DAADC8" w14:textId="77777777" w:rsidR="00700767" w:rsidRPr="00700767" w:rsidRDefault="00700767" w:rsidP="00F07370">
            <w:pPr>
              <w:pStyle w:val="Tabletext"/>
              <w:rPr>
                <w:lang w:eastAsia="zh-CN"/>
              </w:rPr>
            </w:pPr>
            <w:r w:rsidRPr="00700767">
              <w:rPr>
                <w:lang w:eastAsia="zh-CN"/>
              </w:rPr>
              <w:t>ASCSTHTC</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049CBB8" w14:textId="77777777" w:rsidR="00700767" w:rsidRPr="00700767" w:rsidRDefault="00700767" w:rsidP="00F07370">
            <w:pPr>
              <w:pStyle w:val="Tabletext"/>
              <w:rPr>
                <w:lang w:eastAsia="zh-CN"/>
              </w:rPr>
            </w:pPr>
            <w:r w:rsidRPr="00700767">
              <w:rPr>
                <w:lang w:eastAsia="zh-CN"/>
              </w:rPr>
              <w:t>G</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A190145" w14:textId="77777777" w:rsidR="00700767" w:rsidRPr="00700767" w:rsidRDefault="00700767" w:rsidP="006F34D9">
            <w:pPr>
              <w:pStyle w:val="Tabletext"/>
              <w:jc w:val="center"/>
              <w:rPr>
                <w:lang w:eastAsia="zh-CN"/>
              </w:rPr>
            </w:pPr>
            <w:r w:rsidRPr="00700767">
              <w:rPr>
                <w:lang w:eastAsia="zh-CN"/>
              </w:rPr>
              <w:t>-37.1</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C52B372" w14:textId="77777777" w:rsidR="00700767" w:rsidRPr="00700767" w:rsidRDefault="00700767" w:rsidP="006F34D9">
            <w:pPr>
              <w:pStyle w:val="Tabletext"/>
              <w:jc w:val="center"/>
              <w:rPr>
                <w:lang w:eastAsia="zh-CN"/>
              </w:rPr>
            </w:pPr>
            <w:r w:rsidRPr="00700767">
              <w:rPr>
                <w:lang w:eastAsia="zh-CN"/>
              </w:rPr>
              <w:t>28.426</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BBAEE28" w14:textId="77777777" w:rsidR="00700767" w:rsidRPr="00700767" w:rsidRDefault="00700767" w:rsidP="006F34D9">
            <w:pPr>
              <w:pStyle w:val="Tabletext"/>
              <w:jc w:val="right"/>
              <w:rPr>
                <w:lang w:eastAsia="zh-CN"/>
              </w:rPr>
            </w:pPr>
          </w:p>
        </w:tc>
      </w:tr>
      <w:tr w:rsidR="00700767" w:rsidRPr="00700767" w14:paraId="16D5EC06"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D3836DD" w14:textId="77777777" w:rsidR="00700767" w:rsidRPr="00700767" w:rsidRDefault="00700767" w:rsidP="00F07370">
            <w:pPr>
              <w:pStyle w:val="Tabletext"/>
              <w:rPr>
                <w:lang w:eastAsia="zh-CN"/>
              </w:rPr>
            </w:pPr>
            <w:r w:rsidRPr="00700767">
              <w:rPr>
                <w:lang w:eastAsia="zh-CN"/>
              </w:rPr>
              <w:t>ATG00000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09DBCB6" w14:textId="77777777" w:rsidR="00700767" w:rsidRPr="00700767" w:rsidRDefault="00700767" w:rsidP="00F07370">
            <w:pPr>
              <w:pStyle w:val="Tabletext"/>
              <w:rPr>
                <w:lang w:eastAsia="zh-CN"/>
              </w:rPr>
            </w:pPr>
            <w:r w:rsidRPr="00700767">
              <w:rPr>
                <w:lang w:eastAsia="zh-CN"/>
              </w:rPr>
              <w:t>ATG</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E5D78D7" w14:textId="77777777" w:rsidR="00700767" w:rsidRPr="00700767" w:rsidRDefault="00700767" w:rsidP="006F34D9">
            <w:pPr>
              <w:pStyle w:val="Tabletext"/>
              <w:jc w:val="center"/>
              <w:rPr>
                <w:lang w:eastAsia="zh-CN"/>
              </w:rPr>
            </w:pPr>
            <w:r w:rsidRPr="00700767">
              <w:rPr>
                <w:lang w:eastAsia="zh-CN"/>
              </w:rPr>
              <w:t>-77.7</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2F1D182" w14:textId="77777777" w:rsidR="00700767" w:rsidRPr="00700767" w:rsidRDefault="00700767" w:rsidP="006F34D9">
            <w:pPr>
              <w:pStyle w:val="Tabletext"/>
              <w:jc w:val="center"/>
              <w:rPr>
                <w:lang w:eastAsia="zh-CN"/>
              </w:rPr>
            </w:pPr>
            <w:r w:rsidRPr="00700767">
              <w:rPr>
                <w:lang w:eastAsia="zh-CN"/>
              </w:rPr>
              <w:t>9.71</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1FF3660" w14:textId="77777777" w:rsidR="00700767" w:rsidRPr="00700767" w:rsidRDefault="00700767" w:rsidP="006F34D9">
            <w:pPr>
              <w:pStyle w:val="Tabletext"/>
              <w:jc w:val="right"/>
              <w:rPr>
                <w:lang w:eastAsia="zh-CN"/>
              </w:rPr>
            </w:pPr>
            <w:r w:rsidRPr="00700767">
              <w:rPr>
                <w:lang w:eastAsia="zh-CN"/>
              </w:rPr>
              <w:t>1</w:t>
            </w:r>
          </w:p>
        </w:tc>
      </w:tr>
      <w:tr w:rsidR="00700767" w:rsidRPr="00700767" w14:paraId="2D3677CC"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7CC7248" w14:textId="77777777" w:rsidR="00700767" w:rsidRPr="00700767" w:rsidRDefault="00700767" w:rsidP="00F07370">
            <w:pPr>
              <w:pStyle w:val="Tabletext"/>
              <w:rPr>
                <w:lang w:eastAsia="zh-CN"/>
              </w:rPr>
            </w:pPr>
            <w:r w:rsidRPr="00700767">
              <w:rPr>
                <w:lang w:eastAsia="zh-CN"/>
              </w:rPr>
              <w:t>AUS00001</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948EE4C" w14:textId="77777777" w:rsidR="00700767" w:rsidRPr="00700767" w:rsidRDefault="00700767" w:rsidP="00F07370">
            <w:pPr>
              <w:pStyle w:val="Tabletext"/>
              <w:rPr>
                <w:lang w:eastAsia="zh-CN"/>
              </w:rPr>
            </w:pPr>
            <w:r w:rsidRPr="00700767">
              <w:rPr>
                <w:lang w:eastAsia="zh-CN"/>
              </w:rPr>
              <w:t>AUS</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DEAD804" w14:textId="77777777" w:rsidR="00700767" w:rsidRPr="00700767" w:rsidRDefault="00700767" w:rsidP="006F34D9">
            <w:pPr>
              <w:pStyle w:val="Tabletext"/>
              <w:jc w:val="center"/>
              <w:rPr>
                <w:lang w:eastAsia="zh-CN"/>
              </w:rPr>
            </w:pPr>
            <w:r w:rsidRPr="00700767">
              <w:rPr>
                <w:lang w:eastAsia="zh-CN"/>
              </w:rPr>
              <w:t>144.1</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56DD557" w14:textId="77777777" w:rsidR="00700767" w:rsidRPr="00700767" w:rsidRDefault="00700767" w:rsidP="006F34D9">
            <w:pPr>
              <w:pStyle w:val="Tabletext"/>
              <w:jc w:val="center"/>
              <w:rPr>
                <w:lang w:eastAsia="zh-CN"/>
              </w:rPr>
            </w:pPr>
            <w:r w:rsidRPr="00700767">
              <w:rPr>
                <w:lang w:eastAsia="zh-CN"/>
              </w:rPr>
              <w:t>52.977</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19E33D1" w14:textId="77777777" w:rsidR="00700767" w:rsidRPr="00700767" w:rsidRDefault="00700767" w:rsidP="006F34D9">
            <w:pPr>
              <w:pStyle w:val="Tabletext"/>
              <w:jc w:val="right"/>
              <w:rPr>
                <w:lang w:eastAsia="zh-CN"/>
              </w:rPr>
            </w:pPr>
          </w:p>
        </w:tc>
      </w:tr>
      <w:tr w:rsidR="00700767" w:rsidRPr="00700767" w14:paraId="67075BEA"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D9EA0A8" w14:textId="77777777" w:rsidR="00700767" w:rsidRPr="00700767" w:rsidRDefault="00700767" w:rsidP="00F07370">
            <w:pPr>
              <w:pStyle w:val="Tabletext"/>
              <w:rPr>
                <w:lang w:eastAsia="zh-CN"/>
              </w:rPr>
            </w:pPr>
            <w:r w:rsidRPr="00700767">
              <w:rPr>
                <w:lang w:eastAsia="zh-CN"/>
              </w:rPr>
              <w:t>AUS00002</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9862050" w14:textId="77777777" w:rsidR="00700767" w:rsidRPr="00700767" w:rsidRDefault="00700767" w:rsidP="00F07370">
            <w:pPr>
              <w:pStyle w:val="Tabletext"/>
              <w:rPr>
                <w:lang w:eastAsia="zh-CN"/>
              </w:rPr>
            </w:pPr>
            <w:r w:rsidRPr="00700767">
              <w:rPr>
                <w:lang w:eastAsia="zh-CN"/>
              </w:rPr>
              <w:t>AUS</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9928600" w14:textId="77777777" w:rsidR="00700767" w:rsidRPr="00700767" w:rsidRDefault="00700767" w:rsidP="006F34D9">
            <w:pPr>
              <w:pStyle w:val="Tabletext"/>
              <w:jc w:val="center"/>
              <w:rPr>
                <w:lang w:eastAsia="zh-CN"/>
              </w:rPr>
            </w:pPr>
            <w:r w:rsidRPr="00700767">
              <w:rPr>
                <w:lang w:eastAsia="zh-CN"/>
              </w:rPr>
              <w:t>144.1</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52B8391" w14:textId="77777777" w:rsidR="00700767" w:rsidRPr="00700767" w:rsidRDefault="00700767" w:rsidP="006F34D9">
            <w:pPr>
              <w:pStyle w:val="Tabletext"/>
              <w:jc w:val="center"/>
              <w:rPr>
                <w:lang w:eastAsia="zh-CN"/>
              </w:rPr>
            </w:pPr>
            <w:r w:rsidRPr="00700767">
              <w:rPr>
                <w:lang w:eastAsia="zh-CN"/>
              </w:rPr>
              <w:t>50.895</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1633C26" w14:textId="77777777" w:rsidR="00700767" w:rsidRPr="00700767" w:rsidRDefault="00700767" w:rsidP="006F34D9">
            <w:pPr>
              <w:pStyle w:val="Tabletext"/>
              <w:jc w:val="right"/>
              <w:rPr>
                <w:lang w:eastAsia="zh-CN"/>
              </w:rPr>
            </w:pPr>
          </w:p>
        </w:tc>
      </w:tr>
      <w:tr w:rsidR="00700767" w:rsidRPr="00700767" w14:paraId="1F18702A"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05DFF3E" w14:textId="77777777" w:rsidR="00700767" w:rsidRPr="00700767" w:rsidRDefault="00700767" w:rsidP="00F07370">
            <w:pPr>
              <w:pStyle w:val="Tabletext"/>
              <w:rPr>
                <w:lang w:eastAsia="zh-CN"/>
              </w:rPr>
            </w:pPr>
            <w:r w:rsidRPr="00700767">
              <w:rPr>
                <w:lang w:eastAsia="zh-CN"/>
              </w:rPr>
              <w:t>AUS00003</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115C231" w14:textId="77777777" w:rsidR="00700767" w:rsidRPr="00700767" w:rsidRDefault="00700767" w:rsidP="00F07370">
            <w:pPr>
              <w:pStyle w:val="Tabletext"/>
              <w:rPr>
                <w:lang w:eastAsia="zh-CN"/>
              </w:rPr>
            </w:pPr>
            <w:r w:rsidRPr="00700767">
              <w:rPr>
                <w:lang w:eastAsia="zh-CN"/>
              </w:rPr>
              <w:t>AUS</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AC7B561" w14:textId="77777777" w:rsidR="00700767" w:rsidRPr="00700767" w:rsidRDefault="00700767" w:rsidP="006F34D9">
            <w:pPr>
              <w:pStyle w:val="Tabletext"/>
              <w:jc w:val="center"/>
              <w:rPr>
                <w:lang w:eastAsia="zh-CN"/>
              </w:rPr>
            </w:pPr>
            <w:r w:rsidRPr="00700767">
              <w:rPr>
                <w:lang w:eastAsia="zh-CN"/>
              </w:rPr>
              <w:t>144.1</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A86336F" w14:textId="77777777" w:rsidR="00700767" w:rsidRPr="00700767" w:rsidRDefault="00700767" w:rsidP="006F34D9">
            <w:pPr>
              <w:pStyle w:val="Tabletext"/>
              <w:jc w:val="center"/>
              <w:rPr>
                <w:lang w:eastAsia="zh-CN"/>
              </w:rPr>
            </w:pPr>
            <w:r w:rsidRPr="00700767">
              <w:rPr>
                <w:lang w:eastAsia="zh-CN"/>
              </w:rPr>
              <w:t>45.571</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9702A6D" w14:textId="77777777" w:rsidR="00700767" w:rsidRPr="00700767" w:rsidRDefault="00700767" w:rsidP="006F34D9">
            <w:pPr>
              <w:pStyle w:val="Tabletext"/>
              <w:jc w:val="right"/>
              <w:rPr>
                <w:lang w:eastAsia="zh-CN"/>
              </w:rPr>
            </w:pPr>
          </w:p>
        </w:tc>
      </w:tr>
      <w:tr w:rsidR="00700767" w:rsidRPr="00700767" w14:paraId="1430598F"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793C990" w14:textId="77777777" w:rsidR="00700767" w:rsidRPr="00700767" w:rsidRDefault="00700767" w:rsidP="00F07370">
            <w:pPr>
              <w:pStyle w:val="Tabletext"/>
              <w:rPr>
                <w:lang w:eastAsia="zh-CN"/>
              </w:rPr>
            </w:pPr>
            <w:r w:rsidRPr="00700767">
              <w:rPr>
                <w:lang w:eastAsia="zh-CN"/>
              </w:rPr>
              <w:t>AUS00004</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BA845AB" w14:textId="77777777" w:rsidR="00700767" w:rsidRPr="00700767" w:rsidRDefault="00700767" w:rsidP="00F07370">
            <w:pPr>
              <w:pStyle w:val="Tabletext"/>
              <w:rPr>
                <w:lang w:eastAsia="zh-CN"/>
              </w:rPr>
            </w:pPr>
            <w:r w:rsidRPr="00700767">
              <w:rPr>
                <w:lang w:eastAsia="zh-CN"/>
              </w:rPr>
              <w:t>AUS</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1859F58" w14:textId="77777777" w:rsidR="00700767" w:rsidRPr="00700767" w:rsidRDefault="00700767" w:rsidP="006F34D9">
            <w:pPr>
              <w:pStyle w:val="Tabletext"/>
              <w:jc w:val="center"/>
              <w:rPr>
                <w:lang w:eastAsia="zh-CN"/>
              </w:rPr>
            </w:pPr>
            <w:r w:rsidRPr="00700767">
              <w:rPr>
                <w:lang w:eastAsia="zh-CN"/>
              </w:rPr>
              <w:t>144.1</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E3EADDD" w14:textId="77777777" w:rsidR="00700767" w:rsidRPr="00700767" w:rsidRDefault="00700767" w:rsidP="006F34D9">
            <w:pPr>
              <w:pStyle w:val="Tabletext"/>
              <w:jc w:val="center"/>
              <w:rPr>
                <w:lang w:eastAsia="zh-CN"/>
              </w:rPr>
            </w:pPr>
            <w:r w:rsidRPr="00700767">
              <w:rPr>
                <w:lang w:eastAsia="zh-CN"/>
              </w:rPr>
              <w:t>49.648</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5A0C848" w14:textId="77777777" w:rsidR="00700767" w:rsidRPr="00700767" w:rsidRDefault="00700767" w:rsidP="006F34D9">
            <w:pPr>
              <w:pStyle w:val="Tabletext"/>
              <w:jc w:val="right"/>
              <w:rPr>
                <w:lang w:eastAsia="zh-CN"/>
              </w:rPr>
            </w:pPr>
          </w:p>
        </w:tc>
      </w:tr>
      <w:tr w:rsidR="00700767" w:rsidRPr="00700767" w14:paraId="05B6EA00"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DE88FE7" w14:textId="77777777" w:rsidR="00700767" w:rsidRPr="00700767" w:rsidRDefault="00700767" w:rsidP="00F07370">
            <w:pPr>
              <w:pStyle w:val="Tabletext"/>
              <w:rPr>
                <w:lang w:eastAsia="zh-CN"/>
              </w:rPr>
            </w:pPr>
            <w:r w:rsidRPr="00700767">
              <w:rPr>
                <w:lang w:eastAsia="zh-CN"/>
              </w:rPr>
              <w:t>AUS00005</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DE5594C" w14:textId="77777777" w:rsidR="00700767" w:rsidRPr="00700767" w:rsidRDefault="00700767" w:rsidP="00F07370">
            <w:pPr>
              <w:pStyle w:val="Tabletext"/>
              <w:rPr>
                <w:lang w:eastAsia="zh-CN"/>
              </w:rPr>
            </w:pPr>
            <w:r w:rsidRPr="00700767">
              <w:rPr>
                <w:lang w:eastAsia="zh-CN"/>
              </w:rPr>
              <w:t>AUS</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29FA448" w14:textId="77777777" w:rsidR="00700767" w:rsidRPr="00700767" w:rsidRDefault="00700767" w:rsidP="006F34D9">
            <w:pPr>
              <w:pStyle w:val="Tabletext"/>
              <w:jc w:val="center"/>
              <w:rPr>
                <w:lang w:eastAsia="zh-CN"/>
              </w:rPr>
            </w:pPr>
            <w:r w:rsidRPr="00700767">
              <w:rPr>
                <w:lang w:eastAsia="zh-CN"/>
              </w:rPr>
              <w:t>144.1</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16E38BF" w14:textId="77777777" w:rsidR="00700767" w:rsidRPr="00700767" w:rsidRDefault="00700767" w:rsidP="006F34D9">
            <w:pPr>
              <w:pStyle w:val="Tabletext"/>
              <w:jc w:val="center"/>
              <w:rPr>
                <w:lang w:eastAsia="zh-CN"/>
              </w:rPr>
            </w:pPr>
            <w:r w:rsidRPr="00700767">
              <w:rPr>
                <w:lang w:eastAsia="zh-CN"/>
              </w:rPr>
              <w:t>49.952</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C83C205" w14:textId="77777777" w:rsidR="00700767" w:rsidRPr="00700767" w:rsidRDefault="00700767" w:rsidP="006F34D9">
            <w:pPr>
              <w:pStyle w:val="Tabletext"/>
              <w:jc w:val="right"/>
              <w:rPr>
                <w:lang w:eastAsia="zh-CN"/>
              </w:rPr>
            </w:pPr>
          </w:p>
        </w:tc>
      </w:tr>
      <w:tr w:rsidR="00700767" w:rsidRPr="00700767" w14:paraId="3FE31DC6"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53BAD9B" w14:textId="77777777" w:rsidR="00700767" w:rsidRPr="00700767" w:rsidRDefault="00700767" w:rsidP="00F07370">
            <w:pPr>
              <w:pStyle w:val="Tabletext"/>
              <w:rPr>
                <w:lang w:eastAsia="zh-CN"/>
              </w:rPr>
            </w:pPr>
            <w:r w:rsidRPr="00700767">
              <w:rPr>
                <w:lang w:eastAsia="zh-CN"/>
              </w:rPr>
              <w:t>AUT00000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D800892" w14:textId="77777777" w:rsidR="00700767" w:rsidRPr="00700767" w:rsidRDefault="00700767" w:rsidP="00F07370">
            <w:pPr>
              <w:pStyle w:val="Tabletext"/>
              <w:rPr>
                <w:lang w:eastAsia="zh-CN"/>
              </w:rPr>
            </w:pPr>
            <w:r w:rsidRPr="00700767">
              <w:rPr>
                <w:lang w:eastAsia="zh-CN"/>
              </w:rPr>
              <w:t>AUT</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3D5AD24" w14:textId="77777777" w:rsidR="00700767" w:rsidRPr="00700767" w:rsidRDefault="00700767" w:rsidP="006F34D9">
            <w:pPr>
              <w:pStyle w:val="Tabletext"/>
              <w:jc w:val="center"/>
              <w:rPr>
                <w:lang w:eastAsia="zh-CN"/>
              </w:rPr>
            </w:pPr>
            <w:r w:rsidRPr="00700767">
              <w:rPr>
                <w:lang w:eastAsia="zh-CN"/>
              </w:rPr>
              <w:t>-11.4</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76031B2" w14:textId="77777777" w:rsidR="00700767" w:rsidRPr="00700767" w:rsidRDefault="00700767" w:rsidP="006F34D9">
            <w:pPr>
              <w:pStyle w:val="Tabletext"/>
              <w:jc w:val="center"/>
              <w:rPr>
                <w:lang w:eastAsia="zh-CN"/>
              </w:rPr>
            </w:pPr>
            <w:r w:rsidRPr="00700767">
              <w:rPr>
                <w:lang w:eastAsia="zh-CN"/>
              </w:rPr>
              <w:t>22.688</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05F378E" w14:textId="77777777" w:rsidR="00700767" w:rsidRPr="00700767" w:rsidRDefault="00700767" w:rsidP="006F34D9">
            <w:pPr>
              <w:pStyle w:val="Tabletext"/>
              <w:jc w:val="right"/>
              <w:rPr>
                <w:lang w:eastAsia="zh-CN"/>
              </w:rPr>
            </w:pPr>
          </w:p>
        </w:tc>
      </w:tr>
      <w:tr w:rsidR="00700767" w:rsidRPr="00700767" w14:paraId="382FE1AC"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6FA10F2" w14:textId="77777777" w:rsidR="00700767" w:rsidRPr="00700767" w:rsidRDefault="00700767" w:rsidP="00F07370">
            <w:pPr>
              <w:pStyle w:val="Tabletext"/>
              <w:rPr>
                <w:lang w:eastAsia="zh-CN"/>
              </w:rPr>
            </w:pPr>
            <w:r w:rsidRPr="00700767">
              <w:rPr>
                <w:lang w:eastAsia="zh-CN"/>
              </w:rPr>
              <w:t>AZE00000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268C97D" w14:textId="77777777" w:rsidR="00700767" w:rsidRPr="00700767" w:rsidRDefault="00700767" w:rsidP="00F07370">
            <w:pPr>
              <w:pStyle w:val="Tabletext"/>
              <w:rPr>
                <w:lang w:eastAsia="zh-CN"/>
              </w:rPr>
            </w:pPr>
            <w:r w:rsidRPr="00700767">
              <w:rPr>
                <w:lang w:eastAsia="zh-CN"/>
              </w:rPr>
              <w:t>AZE</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9069561" w14:textId="77777777" w:rsidR="00700767" w:rsidRPr="00700767" w:rsidRDefault="00700767" w:rsidP="006F34D9">
            <w:pPr>
              <w:pStyle w:val="Tabletext"/>
              <w:jc w:val="center"/>
              <w:rPr>
                <w:lang w:eastAsia="zh-CN"/>
              </w:rPr>
            </w:pPr>
            <w:r w:rsidRPr="00700767">
              <w:rPr>
                <w:lang w:eastAsia="zh-CN"/>
              </w:rPr>
              <w:t>95.9</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C9D8355" w14:textId="77777777" w:rsidR="00700767" w:rsidRPr="00700767" w:rsidRDefault="00700767" w:rsidP="006F34D9">
            <w:pPr>
              <w:pStyle w:val="Tabletext"/>
              <w:jc w:val="center"/>
              <w:rPr>
                <w:lang w:eastAsia="zh-CN"/>
              </w:rPr>
            </w:pPr>
            <w:r w:rsidRPr="00700767">
              <w:rPr>
                <w:lang w:eastAsia="zh-CN"/>
              </w:rPr>
              <w:t>21.386</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1C4063B" w14:textId="77777777" w:rsidR="00700767" w:rsidRPr="00700767" w:rsidRDefault="00700767" w:rsidP="006F34D9">
            <w:pPr>
              <w:pStyle w:val="Tabletext"/>
              <w:jc w:val="right"/>
              <w:rPr>
                <w:lang w:eastAsia="zh-CN"/>
              </w:rPr>
            </w:pPr>
          </w:p>
        </w:tc>
      </w:tr>
      <w:tr w:rsidR="00700767" w:rsidRPr="00700767" w14:paraId="37DEBB06"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FF14DF7" w14:textId="77777777" w:rsidR="00700767" w:rsidRPr="00700767" w:rsidRDefault="00700767" w:rsidP="00F07370">
            <w:pPr>
              <w:pStyle w:val="Tabletext"/>
              <w:rPr>
                <w:lang w:eastAsia="zh-CN"/>
              </w:rPr>
            </w:pPr>
            <w:r w:rsidRPr="00700767">
              <w:rPr>
                <w:lang w:eastAsia="zh-CN"/>
              </w:rPr>
              <w:t>AZR00000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748C557" w14:textId="77777777" w:rsidR="00700767" w:rsidRPr="00700767" w:rsidRDefault="00700767" w:rsidP="00F07370">
            <w:pPr>
              <w:pStyle w:val="Tabletext"/>
              <w:rPr>
                <w:lang w:eastAsia="zh-CN"/>
              </w:rPr>
            </w:pPr>
            <w:r w:rsidRPr="00700767">
              <w:rPr>
                <w:lang w:eastAsia="zh-CN"/>
              </w:rPr>
              <w:t>POR</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DC74E76" w14:textId="77777777" w:rsidR="00700767" w:rsidRPr="00700767" w:rsidRDefault="00700767" w:rsidP="006F34D9">
            <w:pPr>
              <w:pStyle w:val="Tabletext"/>
              <w:jc w:val="center"/>
              <w:rPr>
                <w:lang w:eastAsia="zh-CN"/>
              </w:rPr>
            </w:pPr>
            <w:r w:rsidRPr="00700767">
              <w:rPr>
                <w:lang w:eastAsia="zh-CN"/>
              </w:rPr>
              <w:t>-10.6</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219ACA8" w14:textId="77777777" w:rsidR="00700767" w:rsidRPr="00700767" w:rsidRDefault="00700767" w:rsidP="006F34D9">
            <w:pPr>
              <w:pStyle w:val="Tabletext"/>
              <w:jc w:val="center"/>
              <w:rPr>
                <w:lang w:eastAsia="zh-CN"/>
              </w:rPr>
            </w:pPr>
            <w:r w:rsidRPr="00700767">
              <w:rPr>
                <w:lang w:eastAsia="zh-CN"/>
              </w:rPr>
              <w:t>24.125</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E016DD1" w14:textId="77777777" w:rsidR="00700767" w:rsidRPr="00700767" w:rsidRDefault="00700767" w:rsidP="006F34D9">
            <w:pPr>
              <w:pStyle w:val="Tabletext"/>
              <w:jc w:val="right"/>
              <w:rPr>
                <w:lang w:eastAsia="zh-CN"/>
              </w:rPr>
            </w:pPr>
          </w:p>
        </w:tc>
      </w:tr>
      <w:tr w:rsidR="00700767" w:rsidRPr="00700767" w14:paraId="0D0A3B83"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6B9B5AF" w14:textId="77777777" w:rsidR="00700767" w:rsidRPr="00700767" w:rsidRDefault="00700767" w:rsidP="00F07370">
            <w:pPr>
              <w:pStyle w:val="Tabletext"/>
              <w:rPr>
                <w:lang w:eastAsia="zh-CN"/>
              </w:rPr>
            </w:pPr>
            <w:r w:rsidRPr="00700767">
              <w:rPr>
                <w:lang w:eastAsia="zh-CN"/>
              </w:rPr>
              <w:t>B  00003</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D7BF8FA" w14:textId="77777777" w:rsidR="00700767" w:rsidRPr="00700767" w:rsidRDefault="00700767" w:rsidP="00F07370">
            <w:pPr>
              <w:pStyle w:val="Tabletext"/>
              <w:rPr>
                <w:lang w:eastAsia="zh-CN"/>
              </w:rPr>
            </w:pPr>
            <w:r w:rsidRPr="00700767">
              <w:rPr>
                <w:lang w:eastAsia="zh-CN"/>
              </w:rPr>
              <w:t>B</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80B7925" w14:textId="77777777" w:rsidR="00700767" w:rsidRPr="00700767" w:rsidRDefault="00700767" w:rsidP="006F34D9">
            <w:pPr>
              <w:pStyle w:val="Tabletext"/>
              <w:jc w:val="center"/>
              <w:rPr>
                <w:lang w:eastAsia="zh-CN"/>
              </w:rPr>
            </w:pPr>
            <w:r w:rsidRPr="00700767">
              <w:rPr>
                <w:lang w:eastAsia="zh-CN"/>
              </w:rPr>
              <w:t>-69.45</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B33509D" w14:textId="77777777" w:rsidR="00700767" w:rsidRPr="00700767" w:rsidRDefault="00700767" w:rsidP="006F34D9">
            <w:pPr>
              <w:pStyle w:val="Tabletext"/>
              <w:jc w:val="center"/>
              <w:rPr>
                <w:lang w:eastAsia="zh-CN"/>
              </w:rPr>
            </w:pPr>
            <w:r w:rsidRPr="00700767">
              <w:rPr>
                <w:lang w:eastAsia="zh-CN"/>
              </w:rPr>
              <w:t>32.839</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AA87E83" w14:textId="77777777" w:rsidR="00700767" w:rsidRPr="00700767" w:rsidRDefault="00700767" w:rsidP="006F34D9">
            <w:pPr>
              <w:pStyle w:val="Tabletext"/>
              <w:jc w:val="right"/>
              <w:rPr>
                <w:lang w:eastAsia="zh-CN"/>
              </w:rPr>
            </w:pPr>
          </w:p>
        </w:tc>
      </w:tr>
      <w:tr w:rsidR="00700767" w:rsidRPr="00700767" w14:paraId="71BB7FC8"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C99D4D9" w14:textId="77777777" w:rsidR="00700767" w:rsidRPr="00700767" w:rsidRDefault="00700767" w:rsidP="00F07370">
            <w:pPr>
              <w:pStyle w:val="Tabletext"/>
              <w:rPr>
                <w:lang w:eastAsia="zh-CN"/>
              </w:rPr>
            </w:pPr>
            <w:r w:rsidRPr="00700767">
              <w:rPr>
                <w:lang w:eastAsia="zh-CN"/>
              </w:rPr>
              <w:t>B  00011</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48774E2" w14:textId="77777777" w:rsidR="00700767" w:rsidRPr="00700767" w:rsidRDefault="00700767" w:rsidP="00F07370">
            <w:pPr>
              <w:pStyle w:val="Tabletext"/>
              <w:rPr>
                <w:lang w:eastAsia="zh-CN"/>
              </w:rPr>
            </w:pPr>
            <w:r w:rsidRPr="00700767">
              <w:rPr>
                <w:lang w:eastAsia="zh-CN"/>
              </w:rPr>
              <w:t>B</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B9BB2BB" w14:textId="77777777" w:rsidR="00700767" w:rsidRPr="00700767" w:rsidRDefault="00700767" w:rsidP="006F34D9">
            <w:pPr>
              <w:pStyle w:val="Tabletext"/>
              <w:jc w:val="center"/>
              <w:rPr>
                <w:lang w:eastAsia="zh-CN"/>
              </w:rPr>
            </w:pPr>
            <w:r w:rsidRPr="00700767">
              <w:rPr>
                <w:lang w:eastAsia="zh-CN"/>
              </w:rPr>
              <w:t>-65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F24855B" w14:textId="77777777" w:rsidR="00700767" w:rsidRPr="00700767" w:rsidRDefault="00700767" w:rsidP="006F34D9">
            <w:pPr>
              <w:pStyle w:val="Tabletext"/>
              <w:jc w:val="center"/>
              <w:rPr>
                <w:lang w:eastAsia="zh-CN"/>
              </w:rPr>
            </w:pPr>
            <w:r w:rsidRPr="00700767">
              <w:rPr>
                <w:lang w:eastAsia="zh-CN"/>
              </w:rPr>
              <w:t>26.479</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tcPr>
          <w:p w14:paraId="071CAA3C" w14:textId="77777777" w:rsidR="00700767" w:rsidRPr="00700767" w:rsidRDefault="00700767" w:rsidP="006F34D9">
            <w:pPr>
              <w:pStyle w:val="Tabletext"/>
              <w:jc w:val="right"/>
              <w:rPr>
                <w:lang w:eastAsia="zh-CN"/>
              </w:rPr>
            </w:pPr>
          </w:p>
        </w:tc>
      </w:tr>
      <w:tr w:rsidR="00700767" w:rsidRPr="00700767" w14:paraId="11553B1E"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1222081" w14:textId="77777777" w:rsidR="00700767" w:rsidRPr="00700767" w:rsidRDefault="00700767" w:rsidP="00F07370">
            <w:pPr>
              <w:pStyle w:val="Tabletext"/>
              <w:rPr>
                <w:lang w:eastAsia="zh-CN"/>
              </w:rPr>
            </w:pPr>
            <w:r w:rsidRPr="00700767">
              <w:rPr>
                <w:lang w:eastAsia="zh-CN"/>
              </w:rPr>
              <w:t>B  00022</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545D0A6" w14:textId="77777777" w:rsidR="00700767" w:rsidRPr="00700767" w:rsidRDefault="00700767" w:rsidP="00F07370">
            <w:pPr>
              <w:pStyle w:val="Tabletext"/>
              <w:rPr>
                <w:lang w:eastAsia="zh-CN"/>
              </w:rPr>
            </w:pPr>
            <w:r w:rsidRPr="00700767">
              <w:rPr>
                <w:lang w:eastAsia="zh-CN"/>
              </w:rPr>
              <w:t>B</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2625DB2" w14:textId="77777777" w:rsidR="00700767" w:rsidRPr="00700767" w:rsidRDefault="00700767" w:rsidP="006F34D9">
            <w:pPr>
              <w:pStyle w:val="Tabletext"/>
              <w:jc w:val="center"/>
              <w:rPr>
                <w:lang w:eastAsia="zh-CN"/>
              </w:rPr>
            </w:pPr>
            <w:r w:rsidRPr="00700767">
              <w:rPr>
                <w:lang w:eastAsia="zh-CN"/>
              </w:rPr>
              <w:t>-56.5</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2B17D5C" w14:textId="77777777" w:rsidR="00700767" w:rsidRPr="00700767" w:rsidRDefault="00700767" w:rsidP="006F34D9">
            <w:pPr>
              <w:pStyle w:val="Tabletext"/>
              <w:jc w:val="center"/>
              <w:rPr>
                <w:lang w:eastAsia="zh-CN"/>
              </w:rPr>
            </w:pPr>
            <w:r w:rsidRPr="00700767">
              <w:rPr>
                <w:lang w:eastAsia="zh-CN"/>
              </w:rPr>
              <w:t>37.097</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tcPr>
          <w:p w14:paraId="2E230A77" w14:textId="77777777" w:rsidR="00700767" w:rsidRPr="00700767" w:rsidRDefault="00700767" w:rsidP="006F34D9">
            <w:pPr>
              <w:pStyle w:val="Tabletext"/>
              <w:jc w:val="right"/>
              <w:rPr>
                <w:lang w:eastAsia="zh-CN"/>
              </w:rPr>
            </w:pPr>
          </w:p>
        </w:tc>
      </w:tr>
      <w:tr w:rsidR="00700767" w:rsidRPr="00700767" w14:paraId="46A0A5BF"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DC9B71B" w14:textId="77777777" w:rsidR="00700767" w:rsidRPr="00700767" w:rsidRDefault="00700767" w:rsidP="00F07370">
            <w:pPr>
              <w:pStyle w:val="Tabletext"/>
              <w:rPr>
                <w:lang w:eastAsia="zh-CN"/>
              </w:rPr>
            </w:pPr>
            <w:r w:rsidRPr="00700767">
              <w:rPr>
                <w:lang w:eastAsia="zh-CN"/>
              </w:rPr>
              <w:t>BAH00000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E824C0C" w14:textId="77777777" w:rsidR="00700767" w:rsidRPr="00700767" w:rsidRDefault="00700767" w:rsidP="00F07370">
            <w:pPr>
              <w:pStyle w:val="Tabletext"/>
              <w:rPr>
                <w:lang w:eastAsia="zh-CN"/>
              </w:rPr>
            </w:pPr>
            <w:r w:rsidRPr="00700767">
              <w:rPr>
                <w:lang w:eastAsia="zh-CN"/>
              </w:rPr>
              <w:t>BAH</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7AC158B" w14:textId="77777777" w:rsidR="00700767" w:rsidRPr="00700767" w:rsidRDefault="00700767" w:rsidP="006F34D9">
            <w:pPr>
              <w:pStyle w:val="Tabletext"/>
              <w:jc w:val="center"/>
              <w:rPr>
                <w:lang w:eastAsia="zh-CN"/>
              </w:rPr>
            </w:pPr>
            <w:r w:rsidRPr="00700767">
              <w:rPr>
                <w:lang w:eastAsia="zh-CN"/>
              </w:rPr>
              <w:t>-74.3</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FC33D47" w14:textId="77777777" w:rsidR="00700767" w:rsidRPr="00700767" w:rsidRDefault="00700767" w:rsidP="006F34D9">
            <w:pPr>
              <w:pStyle w:val="Tabletext"/>
              <w:jc w:val="center"/>
              <w:rPr>
                <w:lang w:eastAsia="zh-CN"/>
              </w:rPr>
            </w:pPr>
            <w:r w:rsidRPr="00700767">
              <w:rPr>
                <w:lang w:eastAsia="zh-CN"/>
              </w:rPr>
              <w:t>34.6</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012A714" w14:textId="77777777" w:rsidR="00700767" w:rsidRPr="00700767" w:rsidRDefault="00700767" w:rsidP="006F34D9">
            <w:pPr>
              <w:pStyle w:val="Tabletext"/>
              <w:jc w:val="right"/>
              <w:rPr>
                <w:lang w:eastAsia="zh-CN"/>
              </w:rPr>
            </w:pPr>
          </w:p>
        </w:tc>
      </w:tr>
      <w:tr w:rsidR="00700767" w:rsidRPr="00700767" w14:paraId="0241E43D"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C03776A" w14:textId="77777777" w:rsidR="00700767" w:rsidRPr="00700767" w:rsidRDefault="00700767" w:rsidP="00F07370">
            <w:pPr>
              <w:pStyle w:val="Tabletext"/>
              <w:rPr>
                <w:lang w:eastAsia="zh-CN"/>
              </w:rPr>
            </w:pPr>
            <w:r w:rsidRPr="00700767">
              <w:rPr>
                <w:lang w:eastAsia="zh-CN"/>
              </w:rPr>
              <w:t>BDI00000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C08EDFB" w14:textId="77777777" w:rsidR="00700767" w:rsidRPr="00700767" w:rsidRDefault="00700767" w:rsidP="00F07370">
            <w:pPr>
              <w:pStyle w:val="Tabletext"/>
              <w:rPr>
                <w:lang w:eastAsia="zh-CN"/>
              </w:rPr>
            </w:pPr>
            <w:r w:rsidRPr="00700767">
              <w:rPr>
                <w:lang w:eastAsia="zh-CN"/>
              </w:rPr>
              <w:t>BDI</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D9E932C" w14:textId="77777777" w:rsidR="00700767" w:rsidRPr="00700767" w:rsidRDefault="00700767" w:rsidP="006F34D9">
            <w:pPr>
              <w:pStyle w:val="Tabletext"/>
              <w:jc w:val="center"/>
              <w:rPr>
                <w:lang w:eastAsia="zh-CN"/>
              </w:rPr>
            </w:pPr>
            <w:r w:rsidRPr="00700767">
              <w:rPr>
                <w:lang w:eastAsia="zh-CN"/>
              </w:rPr>
              <w:t>-3.5</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780C26C" w14:textId="77777777" w:rsidR="00700767" w:rsidRPr="00700767" w:rsidRDefault="00700767" w:rsidP="006F34D9">
            <w:pPr>
              <w:pStyle w:val="Tabletext"/>
              <w:jc w:val="center"/>
              <w:rPr>
                <w:lang w:eastAsia="zh-CN"/>
              </w:rPr>
            </w:pPr>
            <w:r w:rsidRPr="00700767">
              <w:rPr>
                <w:lang w:eastAsia="zh-CN"/>
              </w:rPr>
              <w:t>0.062</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1AF6EFE" w14:textId="77777777" w:rsidR="00700767" w:rsidRPr="00700767" w:rsidRDefault="00700767" w:rsidP="006F34D9">
            <w:pPr>
              <w:pStyle w:val="Tabletext"/>
              <w:jc w:val="right"/>
              <w:rPr>
                <w:lang w:eastAsia="zh-CN"/>
              </w:rPr>
            </w:pPr>
            <w:r w:rsidRPr="00700767">
              <w:rPr>
                <w:lang w:eastAsia="zh-CN"/>
              </w:rPr>
              <w:t>1</w:t>
            </w:r>
          </w:p>
        </w:tc>
      </w:tr>
      <w:tr w:rsidR="00700767" w:rsidRPr="00700767" w14:paraId="5B63F1D2"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4DDA318" w14:textId="77777777" w:rsidR="00700767" w:rsidRPr="00700767" w:rsidRDefault="00700767" w:rsidP="00F07370">
            <w:pPr>
              <w:pStyle w:val="Tabletext"/>
              <w:rPr>
                <w:lang w:eastAsia="zh-CN"/>
              </w:rPr>
            </w:pPr>
            <w:r w:rsidRPr="00700767">
              <w:rPr>
                <w:lang w:eastAsia="zh-CN"/>
              </w:rPr>
              <w:t>BEL00000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5C6ACA2" w14:textId="77777777" w:rsidR="00700767" w:rsidRPr="00700767" w:rsidRDefault="00700767" w:rsidP="00F07370">
            <w:pPr>
              <w:pStyle w:val="Tabletext"/>
              <w:rPr>
                <w:lang w:eastAsia="zh-CN"/>
              </w:rPr>
            </w:pPr>
            <w:r w:rsidRPr="00700767">
              <w:rPr>
                <w:lang w:eastAsia="zh-CN"/>
              </w:rPr>
              <w:t>BEL</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1D99653" w14:textId="77777777" w:rsidR="00700767" w:rsidRPr="00700767" w:rsidRDefault="00700767" w:rsidP="006F34D9">
            <w:pPr>
              <w:pStyle w:val="Tabletext"/>
              <w:jc w:val="center"/>
              <w:rPr>
                <w:lang w:eastAsia="zh-CN"/>
              </w:rPr>
            </w:pPr>
            <w:r w:rsidRPr="00700767">
              <w:rPr>
                <w:lang w:eastAsia="zh-CN"/>
              </w:rPr>
              <w:t>54.55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368AEF7" w14:textId="77777777" w:rsidR="00700767" w:rsidRPr="00700767" w:rsidRDefault="00700767" w:rsidP="006F34D9">
            <w:pPr>
              <w:pStyle w:val="Tabletext"/>
              <w:jc w:val="center"/>
              <w:rPr>
                <w:lang w:eastAsia="zh-CN"/>
              </w:rPr>
            </w:pPr>
            <w:r w:rsidRPr="00700767">
              <w:rPr>
                <w:lang w:eastAsia="zh-CN"/>
              </w:rPr>
              <w:t>20.134</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20D1824" w14:textId="77777777" w:rsidR="00700767" w:rsidRPr="00700767" w:rsidRDefault="00700767" w:rsidP="006F34D9">
            <w:pPr>
              <w:pStyle w:val="Tabletext"/>
              <w:jc w:val="right"/>
              <w:rPr>
                <w:lang w:eastAsia="zh-CN"/>
              </w:rPr>
            </w:pPr>
          </w:p>
        </w:tc>
      </w:tr>
      <w:tr w:rsidR="00700767" w:rsidRPr="00700767" w14:paraId="2BC90AB1"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440EFD7" w14:textId="77777777" w:rsidR="00700767" w:rsidRPr="00700767" w:rsidRDefault="00700767" w:rsidP="00F07370">
            <w:pPr>
              <w:pStyle w:val="Tabletext"/>
              <w:rPr>
                <w:lang w:eastAsia="zh-CN"/>
              </w:rPr>
            </w:pPr>
            <w:r w:rsidRPr="00700767">
              <w:rPr>
                <w:lang w:eastAsia="zh-CN"/>
              </w:rPr>
              <w:t>BEN00000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A3DC9D1" w14:textId="77777777" w:rsidR="00700767" w:rsidRPr="00700767" w:rsidRDefault="00700767" w:rsidP="00F07370">
            <w:pPr>
              <w:pStyle w:val="Tabletext"/>
              <w:rPr>
                <w:lang w:eastAsia="zh-CN"/>
              </w:rPr>
            </w:pPr>
            <w:r w:rsidRPr="00700767">
              <w:rPr>
                <w:lang w:eastAsia="zh-CN"/>
              </w:rPr>
              <w:t>BEN</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F745866" w14:textId="77777777" w:rsidR="00700767" w:rsidRPr="00700767" w:rsidRDefault="00700767" w:rsidP="006F34D9">
            <w:pPr>
              <w:pStyle w:val="Tabletext"/>
              <w:jc w:val="center"/>
              <w:rPr>
                <w:lang w:eastAsia="zh-CN"/>
              </w:rPr>
            </w:pPr>
            <w:r w:rsidRPr="00700767">
              <w:rPr>
                <w:lang w:eastAsia="zh-CN"/>
              </w:rPr>
              <w:t>-30.6</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D703C77" w14:textId="77777777" w:rsidR="00700767" w:rsidRPr="00700767" w:rsidRDefault="00700767" w:rsidP="006F34D9">
            <w:pPr>
              <w:pStyle w:val="Tabletext"/>
              <w:jc w:val="center"/>
              <w:rPr>
                <w:lang w:eastAsia="zh-CN"/>
              </w:rPr>
            </w:pPr>
            <w:r w:rsidRPr="00700767">
              <w:rPr>
                <w:lang w:eastAsia="zh-CN"/>
              </w:rPr>
              <w:t>27.029</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5CC5AED" w14:textId="77777777" w:rsidR="00700767" w:rsidRPr="00700767" w:rsidRDefault="00700767" w:rsidP="006F34D9">
            <w:pPr>
              <w:pStyle w:val="Tabletext"/>
              <w:jc w:val="right"/>
              <w:rPr>
                <w:lang w:eastAsia="zh-CN"/>
              </w:rPr>
            </w:pPr>
          </w:p>
        </w:tc>
      </w:tr>
      <w:tr w:rsidR="00700767" w:rsidRPr="00700767" w14:paraId="2F6C0BDF"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AAC04E9" w14:textId="77777777" w:rsidR="00700767" w:rsidRPr="00700767" w:rsidRDefault="00700767" w:rsidP="00F07370">
            <w:pPr>
              <w:pStyle w:val="Tabletext"/>
              <w:rPr>
                <w:lang w:eastAsia="zh-CN"/>
              </w:rPr>
            </w:pPr>
            <w:r w:rsidRPr="00700767">
              <w:rPr>
                <w:lang w:eastAsia="zh-CN"/>
              </w:rPr>
              <w:t>BERCAYMS</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4454BF8" w14:textId="77777777" w:rsidR="00700767" w:rsidRPr="00700767" w:rsidRDefault="00700767" w:rsidP="00F07370">
            <w:pPr>
              <w:pStyle w:val="Tabletext"/>
              <w:rPr>
                <w:lang w:eastAsia="zh-CN"/>
              </w:rPr>
            </w:pPr>
            <w:r w:rsidRPr="00700767">
              <w:rPr>
                <w:lang w:eastAsia="zh-CN"/>
              </w:rPr>
              <w:t>G</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1801D18" w14:textId="77777777" w:rsidR="00700767" w:rsidRPr="00700767" w:rsidRDefault="00700767" w:rsidP="006F34D9">
            <w:pPr>
              <w:pStyle w:val="Tabletext"/>
              <w:jc w:val="center"/>
              <w:rPr>
                <w:lang w:eastAsia="zh-CN"/>
              </w:rPr>
            </w:pPr>
            <w:r w:rsidRPr="00700767">
              <w:rPr>
                <w:lang w:eastAsia="zh-CN"/>
              </w:rPr>
              <w:t>-37.1</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AE8FDCE" w14:textId="77777777" w:rsidR="00700767" w:rsidRPr="00700767" w:rsidRDefault="00700767" w:rsidP="006F34D9">
            <w:pPr>
              <w:pStyle w:val="Tabletext"/>
              <w:jc w:val="center"/>
              <w:rPr>
                <w:lang w:eastAsia="zh-CN"/>
              </w:rPr>
            </w:pPr>
            <w:r w:rsidRPr="00700767">
              <w:rPr>
                <w:lang w:eastAsia="zh-CN"/>
              </w:rPr>
              <w:t>35.028</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75DAABF" w14:textId="77777777" w:rsidR="00700767" w:rsidRPr="00700767" w:rsidRDefault="00700767" w:rsidP="006F34D9">
            <w:pPr>
              <w:pStyle w:val="Tabletext"/>
              <w:jc w:val="right"/>
              <w:rPr>
                <w:lang w:eastAsia="zh-CN"/>
              </w:rPr>
            </w:pPr>
          </w:p>
        </w:tc>
      </w:tr>
      <w:tr w:rsidR="00700767" w:rsidRPr="00700767" w14:paraId="5F6B8F71"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F104379" w14:textId="77777777" w:rsidR="00700767" w:rsidRPr="00700767" w:rsidRDefault="00700767" w:rsidP="00F07370">
            <w:pPr>
              <w:pStyle w:val="Tabletext"/>
              <w:rPr>
                <w:lang w:eastAsia="zh-CN"/>
              </w:rPr>
            </w:pPr>
            <w:r w:rsidRPr="00700767">
              <w:rPr>
                <w:lang w:eastAsia="zh-CN"/>
              </w:rPr>
              <w:t>BFA00000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DF97484" w14:textId="77777777" w:rsidR="00700767" w:rsidRPr="00700767" w:rsidRDefault="00700767" w:rsidP="00F07370">
            <w:pPr>
              <w:pStyle w:val="Tabletext"/>
              <w:rPr>
                <w:lang w:eastAsia="zh-CN"/>
              </w:rPr>
            </w:pPr>
            <w:r w:rsidRPr="00700767">
              <w:rPr>
                <w:lang w:eastAsia="zh-CN"/>
              </w:rPr>
              <w:t>BFA</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5F7B396" w14:textId="77777777" w:rsidR="00700767" w:rsidRPr="00700767" w:rsidRDefault="00700767" w:rsidP="006F34D9">
            <w:pPr>
              <w:pStyle w:val="Tabletext"/>
              <w:jc w:val="center"/>
              <w:rPr>
                <w:lang w:eastAsia="zh-CN"/>
              </w:rPr>
            </w:pPr>
            <w:r w:rsidRPr="00700767">
              <w:rPr>
                <w:lang w:eastAsia="zh-CN"/>
              </w:rPr>
              <w:t>10.79</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AB14DD7" w14:textId="77777777" w:rsidR="00700767" w:rsidRPr="00700767" w:rsidRDefault="00700767" w:rsidP="006F34D9">
            <w:pPr>
              <w:pStyle w:val="Tabletext"/>
              <w:jc w:val="center"/>
              <w:rPr>
                <w:lang w:eastAsia="zh-CN"/>
              </w:rPr>
            </w:pPr>
            <w:r w:rsidRPr="00700767">
              <w:rPr>
                <w:lang w:eastAsia="zh-CN"/>
              </w:rPr>
              <w:t>22.416</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F0434D3" w14:textId="77777777" w:rsidR="00700767" w:rsidRPr="00700767" w:rsidRDefault="00700767" w:rsidP="006F34D9">
            <w:pPr>
              <w:pStyle w:val="Tabletext"/>
              <w:jc w:val="right"/>
              <w:rPr>
                <w:lang w:eastAsia="zh-CN"/>
              </w:rPr>
            </w:pPr>
          </w:p>
        </w:tc>
      </w:tr>
      <w:tr w:rsidR="00700767" w:rsidRPr="00700767" w14:paraId="65701C8F"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C6AC794" w14:textId="77777777" w:rsidR="00700767" w:rsidRPr="00700767" w:rsidRDefault="00700767" w:rsidP="00F07370">
            <w:pPr>
              <w:pStyle w:val="Tabletext"/>
              <w:rPr>
                <w:lang w:eastAsia="zh-CN"/>
              </w:rPr>
            </w:pPr>
            <w:r w:rsidRPr="00700767">
              <w:rPr>
                <w:lang w:eastAsia="zh-CN"/>
              </w:rPr>
              <w:t>BGD00000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7775753" w14:textId="77777777" w:rsidR="00700767" w:rsidRPr="00700767" w:rsidRDefault="00700767" w:rsidP="00F07370">
            <w:pPr>
              <w:pStyle w:val="Tabletext"/>
              <w:rPr>
                <w:lang w:eastAsia="zh-CN"/>
              </w:rPr>
            </w:pPr>
            <w:r w:rsidRPr="00700767">
              <w:rPr>
                <w:lang w:eastAsia="zh-CN"/>
              </w:rPr>
              <w:t>BGD</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85DEDD5" w14:textId="77777777" w:rsidR="00700767" w:rsidRPr="00700767" w:rsidRDefault="00700767" w:rsidP="006F34D9">
            <w:pPr>
              <w:pStyle w:val="Tabletext"/>
              <w:jc w:val="center"/>
              <w:rPr>
                <w:lang w:eastAsia="zh-CN"/>
              </w:rPr>
            </w:pPr>
            <w:r w:rsidRPr="00700767">
              <w:rPr>
                <w:lang w:eastAsia="zh-CN"/>
              </w:rPr>
              <w:t>133</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679E6AF" w14:textId="77777777" w:rsidR="00700767" w:rsidRPr="00700767" w:rsidRDefault="00700767" w:rsidP="006F34D9">
            <w:pPr>
              <w:pStyle w:val="Tabletext"/>
              <w:jc w:val="center"/>
              <w:rPr>
                <w:lang w:eastAsia="zh-CN"/>
              </w:rPr>
            </w:pPr>
            <w:r w:rsidRPr="00700767">
              <w:rPr>
                <w:lang w:eastAsia="zh-CN"/>
              </w:rPr>
              <w:t>25.289</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D93AD67" w14:textId="77777777" w:rsidR="00700767" w:rsidRPr="00700767" w:rsidRDefault="00700767" w:rsidP="006F34D9">
            <w:pPr>
              <w:pStyle w:val="Tabletext"/>
              <w:jc w:val="right"/>
              <w:rPr>
                <w:lang w:eastAsia="zh-CN"/>
              </w:rPr>
            </w:pPr>
          </w:p>
        </w:tc>
      </w:tr>
      <w:tr w:rsidR="00700767" w:rsidRPr="00700767" w14:paraId="09BCF4F5"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904997B" w14:textId="77777777" w:rsidR="00700767" w:rsidRPr="00700767" w:rsidRDefault="00700767" w:rsidP="00F07370">
            <w:pPr>
              <w:pStyle w:val="Tabletext"/>
              <w:rPr>
                <w:lang w:eastAsia="zh-CN"/>
              </w:rPr>
            </w:pPr>
            <w:r w:rsidRPr="00700767">
              <w:rPr>
                <w:lang w:eastAsia="zh-CN"/>
              </w:rPr>
              <w:t>BHR00000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080BD01" w14:textId="77777777" w:rsidR="00700767" w:rsidRPr="00700767" w:rsidRDefault="00700767" w:rsidP="00F07370">
            <w:pPr>
              <w:pStyle w:val="Tabletext"/>
              <w:rPr>
                <w:lang w:eastAsia="zh-CN"/>
              </w:rPr>
            </w:pPr>
            <w:r w:rsidRPr="00700767">
              <w:rPr>
                <w:lang w:eastAsia="zh-CN"/>
              </w:rPr>
              <w:t>BHR</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5DFA77B" w14:textId="77777777" w:rsidR="00700767" w:rsidRPr="00700767" w:rsidRDefault="00700767" w:rsidP="006F34D9">
            <w:pPr>
              <w:pStyle w:val="Tabletext"/>
              <w:jc w:val="center"/>
              <w:rPr>
                <w:lang w:eastAsia="zh-CN"/>
              </w:rPr>
            </w:pPr>
            <w:r w:rsidRPr="00700767">
              <w:rPr>
                <w:lang w:eastAsia="zh-CN"/>
              </w:rPr>
              <w:t>13.6</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028E48A" w14:textId="77777777" w:rsidR="00700767" w:rsidRPr="00700767" w:rsidRDefault="00700767" w:rsidP="006F34D9">
            <w:pPr>
              <w:pStyle w:val="Tabletext"/>
              <w:jc w:val="center"/>
              <w:rPr>
                <w:lang w:eastAsia="zh-CN"/>
              </w:rPr>
            </w:pPr>
            <w:r w:rsidRPr="00700767">
              <w:rPr>
                <w:lang w:eastAsia="zh-CN"/>
              </w:rPr>
              <w:t>22.076</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BD44738" w14:textId="77777777" w:rsidR="00700767" w:rsidRPr="00700767" w:rsidRDefault="00700767" w:rsidP="006F34D9">
            <w:pPr>
              <w:pStyle w:val="Tabletext"/>
              <w:jc w:val="right"/>
              <w:rPr>
                <w:lang w:eastAsia="zh-CN"/>
              </w:rPr>
            </w:pPr>
          </w:p>
        </w:tc>
      </w:tr>
      <w:tr w:rsidR="00700767" w:rsidRPr="00700767" w14:paraId="23B9B2F6"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10E04AA" w14:textId="77777777" w:rsidR="00700767" w:rsidRPr="00700767" w:rsidRDefault="00700767" w:rsidP="00F07370">
            <w:pPr>
              <w:pStyle w:val="Tabletext"/>
              <w:rPr>
                <w:lang w:eastAsia="zh-CN"/>
              </w:rPr>
            </w:pPr>
            <w:r w:rsidRPr="00700767">
              <w:rPr>
                <w:lang w:eastAsia="zh-CN"/>
              </w:rPr>
              <w:t>BLR00000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1D5C74D" w14:textId="77777777" w:rsidR="00700767" w:rsidRPr="00700767" w:rsidRDefault="00700767" w:rsidP="00F07370">
            <w:pPr>
              <w:pStyle w:val="Tabletext"/>
              <w:rPr>
                <w:lang w:eastAsia="zh-CN"/>
              </w:rPr>
            </w:pPr>
            <w:r w:rsidRPr="00700767">
              <w:rPr>
                <w:lang w:eastAsia="zh-CN"/>
              </w:rPr>
              <w:t>BLR</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14B8AC6" w14:textId="77777777" w:rsidR="00700767" w:rsidRPr="00700767" w:rsidRDefault="00700767" w:rsidP="006F34D9">
            <w:pPr>
              <w:pStyle w:val="Tabletext"/>
              <w:jc w:val="center"/>
              <w:rPr>
                <w:lang w:eastAsia="zh-CN"/>
              </w:rPr>
            </w:pPr>
            <w:r w:rsidRPr="00700767">
              <w:rPr>
                <w:lang w:eastAsia="zh-CN"/>
              </w:rPr>
              <w:t>64.4</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A179171" w14:textId="77777777" w:rsidR="00700767" w:rsidRPr="00700767" w:rsidRDefault="00700767" w:rsidP="006F34D9">
            <w:pPr>
              <w:pStyle w:val="Tabletext"/>
              <w:jc w:val="center"/>
              <w:rPr>
                <w:lang w:eastAsia="zh-CN"/>
              </w:rPr>
            </w:pPr>
            <w:r w:rsidRPr="00700767">
              <w:rPr>
                <w:lang w:eastAsia="zh-CN"/>
              </w:rPr>
              <w:t>21.557</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5337FC7" w14:textId="77777777" w:rsidR="00700767" w:rsidRPr="00700767" w:rsidRDefault="00700767" w:rsidP="006F34D9">
            <w:pPr>
              <w:pStyle w:val="Tabletext"/>
              <w:jc w:val="right"/>
              <w:rPr>
                <w:lang w:eastAsia="zh-CN"/>
              </w:rPr>
            </w:pPr>
          </w:p>
        </w:tc>
      </w:tr>
      <w:tr w:rsidR="00700767" w:rsidRPr="00700767" w14:paraId="0F73A8A5"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6134DA7" w14:textId="77777777" w:rsidR="00700767" w:rsidRPr="00700767" w:rsidRDefault="00700767" w:rsidP="00F07370">
            <w:pPr>
              <w:pStyle w:val="Tabletext"/>
              <w:rPr>
                <w:lang w:eastAsia="zh-CN"/>
              </w:rPr>
            </w:pPr>
            <w:r w:rsidRPr="00700767">
              <w:rPr>
                <w:lang w:eastAsia="zh-CN"/>
              </w:rPr>
              <w:t>BLZ00000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D96C1AE" w14:textId="77777777" w:rsidR="00700767" w:rsidRPr="00700767" w:rsidRDefault="00700767" w:rsidP="00F07370">
            <w:pPr>
              <w:pStyle w:val="Tabletext"/>
              <w:rPr>
                <w:lang w:eastAsia="zh-CN"/>
              </w:rPr>
            </w:pPr>
            <w:r w:rsidRPr="00700767">
              <w:rPr>
                <w:lang w:eastAsia="zh-CN"/>
              </w:rPr>
              <w:t>BLZ</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B910B07" w14:textId="77777777" w:rsidR="00700767" w:rsidRPr="00700767" w:rsidRDefault="00700767" w:rsidP="006F34D9">
            <w:pPr>
              <w:pStyle w:val="Tabletext"/>
              <w:jc w:val="center"/>
              <w:rPr>
                <w:lang w:eastAsia="zh-CN"/>
              </w:rPr>
            </w:pPr>
            <w:r w:rsidRPr="00700767">
              <w:rPr>
                <w:lang w:eastAsia="zh-CN"/>
              </w:rPr>
              <w:t>-90.8</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660C4B6" w14:textId="77777777" w:rsidR="00700767" w:rsidRPr="00700767" w:rsidRDefault="00700767" w:rsidP="006F34D9">
            <w:pPr>
              <w:pStyle w:val="Tabletext"/>
              <w:jc w:val="center"/>
              <w:rPr>
                <w:lang w:eastAsia="zh-CN"/>
              </w:rPr>
            </w:pPr>
            <w:r w:rsidRPr="00700767">
              <w:rPr>
                <w:lang w:eastAsia="zh-CN"/>
              </w:rPr>
              <w:t>37.132</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9676AA8" w14:textId="77777777" w:rsidR="00700767" w:rsidRPr="00700767" w:rsidRDefault="00700767" w:rsidP="006F34D9">
            <w:pPr>
              <w:pStyle w:val="Tabletext"/>
              <w:jc w:val="right"/>
              <w:rPr>
                <w:lang w:eastAsia="zh-CN"/>
              </w:rPr>
            </w:pPr>
          </w:p>
        </w:tc>
      </w:tr>
      <w:tr w:rsidR="00700767" w:rsidRPr="00700767" w14:paraId="7FF01A6A"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3196DEC" w14:textId="77777777" w:rsidR="00700767" w:rsidRPr="00700767" w:rsidRDefault="00700767" w:rsidP="00F07370">
            <w:pPr>
              <w:pStyle w:val="Tabletext"/>
              <w:rPr>
                <w:lang w:eastAsia="zh-CN"/>
              </w:rPr>
            </w:pPr>
            <w:r w:rsidRPr="00700767">
              <w:rPr>
                <w:lang w:eastAsia="zh-CN"/>
              </w:rPr>
              <w:t>BOL00000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19AE879" w14:textId="77777777" w:rsidR="00700767" w:rsidRPr="00700767" w:rsidRDefault="00700767" w:rsidP="00F07370">
            <w:pPr>
              <w:pStyle w:val="Tabletext"/>
              <w:rPr>
                <w:lang w:eastAsia="zh-CN"/>
              </w:rPr>
            </w:pPr>
            <w:r w:rsidRPr="00700767">
              <w:rPr>
                <w:lang w:eastAsia="zh-CN"/>
              </w:rPr>
              <w:t>BOL</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ED55FD3" w14:textId="77777777" w:rsidR="00700767" w:rsidRPr="00700767" w:rsidRDefault="00700767" w:rsidP="006F34D9">
            <w:pPr>
              <w:pStyle w:val="Tabletext"/>
              <w:jc w:val="center"/>
              <w:rPr>
                <w:lang w:eastAsia="zh-CN"/>
              </w:rPr>
            </w:pPr>
            <w:r w:rsidRPr="00700767">
              <w:rPr>
                <w:lang w:eastAsia="zh-CN"/>
              </w:rPr>
              <w:t>-34.8</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AC9CA6A" w14:textId="77777777" w:rsidR="00700767" w:rsidRPr="00700767" w:rsidRDefault="00700767" w:rsidP="006F34D9">
            <w:pPr>
              <w:pStyle w:val="Tabletext"/>
              <w:jc w:val="center"/>
              <w:rPr>
                <w:lang w:eastAsia="zh-CN"/>
              </w:rPr>
            </w:pPr>
            <w:r w:rsidRPr="00700767">
              <w:rPr>
                <w:lang w:eastAsia="zh-CN"/>
              </w:rPr>
              <w:t>33.308</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A671728" w14:textId="77777777" w:rsidR="00700767" w:rsidRPr="00700767" w:rsidRDefault="00700767" w:rsidP="006F34D9">
            <w:pPr>
              <w:pStyle w:val="Tabletext"/>
              <w:jc w:val="right"/>
              <w:rPr>
                <w:lang w:eastAsia="zh-CN"/>
              </w:rPr>
            </w:pPr>
          </w:p>
        </w:tc>
      </w:tr>
      <w:tr w:rsidR="00700767" w:rsidRPr="00700767" w14:paraId="25060055"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9326040" w14:textId="77777777" w:rsidR="00700767" w:rsidRPr="00700767" w:rsidRDefault="00700767" w:rsidP="00F07370">
            <w:pPr>
              <w:pStyle w:val="Tabletext"/>
              <w:rPr>
                <w:lang w:eastAsia="zh-CN"/>
              </w:rPr>
            </w:pPr>
            <w:r w:rsidRPr="00700767">
              <w:rPr>
                <w:lang w:eastAsia="zh-CN"/>
              </w:rPr>
              <w:t>BOT00000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CA347F2" w14:textId="77777777" w:rsidR="00700767" w:rsidRPr="00700767" w:rsidRDefault="00700767" w:rsidP="00F07370">
            <w:pPr>
              <w:pStyle w:val="Tabletext"/>
              <w:rPr>
                <w:lang w:eastAsia="zh-CN"/>
              </w:rPr>
            </w:pPr>
            <w:r w:rsidRPr="00700767">
              <w:rPr>
                <w:lang w:eastAsia="zh-CN"/>
              </w:rPr>
              <w:t>BOT</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F0C00CD" w14:textId="77777777" w:rsidR="00700767" w:rsidRPr="00700767" w:rsidRDefault="00700767" w:rsidP="006F34D9">
            <w:pPr>
              <w:pStyle w:val="Tabletext"/>
              <w:jc w:val="center"/>
              <w:rPr>
                <w:lang w:eastAsia="zh-CN"/>
              </w:rPr>
            </w:pPr>
            <w:r w:rsidRPr="00700767">
              <w:rPr>
                <w:lang w:eastAsia="zh-CN"/>
              </w:rPr>
              <w:t>21.2</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A87BC46" w14:textId="77777777" w:rsidR="00700767" w:rsidRPr="00700767" w:rsidRDefault="00700767" w:rsidP="006F34D9">
            <w:pPr>
              <w:pStyle w:val="Tabletext"/>
              <w:jc w:val="center"/>
              <w:rPr>
                <w:lang w:eastAsia="zh-CN"/>
              </w:rPr>
            </w:pPr>
            <w:r w:rsidRPr="00700767">
              <w:rPr>
                <w:lang w:eastAsia="zh-CN"/>
              </w:rPr>
              <w:t>14.496</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44E9064" w14:textId="77777777" w:rsidR="00700767" w:rsidRPr="00700767" w:rsidRDefault="00700767" w:rsidP="006F34D9">
            <w:pPr>
              <w:pStyle w:val="Tabletext"/>
              <w:jc w:val="right"/>
              <w:rPr>
                <w:lang w:eastAsia="zh-CN"/>
              </w:rPr>
            </w:pPr>
            <w:r w:rsidRPr="00700767">
              <w:rPr>
                <w:lang w:eastAsia="zh-CN"/>
              </w:rPr>
              <w:t>1</w:t>
            </w:r>
          </w:p>
        </w:tc>
      </w:tr>
      <w:tr w:rsidR="00700767" w:rsidRPr="00700767" w14:paraId="14D7A472"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247729A" w14:textId="77777777" w:rsidR="00700767" w:rsidRPr="00700767" w:rsidRDefault="00700767" w:rsidP="00F07370">
            <w:pPr>
              <w:pStyle w:val="Tabletext"/>
              <w:rPr>
                <w:lang w:eastAsia="zh-CN"/>
              </w:rPr>
            </w:pPr>
            <w:r w:rsidRPr="00700767">
              <w:rPr>
                <w:lang w:eastAsia="zh-CN"/>
              </w:rPr>
              <w:t>BRB00000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A0460DA" w14:textId="77777777" w:rsidR="00700767" w:rsidRPr="00700767" w:rsidRDefault="00700767" w:rsidP="00F07370">
            <w:pPr>
              <w:pStyle w:val="Tabletext"/>
              <w:rPr>
                <w:lang w:eastAsia="zh-CN"/>
              </w:rPr>
            </w:pPr>
            <w:r w:rsidRPr="00700767">
              <w:rPr>
                <w:lang w:eastAsia="zh-CN"/>
              </w:rPr>
              <w:t>BRB</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5045C0B" w14:textId="77777777" w:rsidR="00700767" w:rsidRPr="00700767" w:rsidRDefault="00700767" w:rsidP="006F34D9">
            <w:pPr>
              <w:pStyle w:val="Tabletext"/>
              <w:jc w:val="center"/>
              <w:rPr>
                <w:lang w:eastAsia="zh-CN"/>
              </w:rPr>
            </w:pPr>
            <w:r w:rsidRPr="00700767">
              <w:rPr>
                <w:lang w:eastAsia="zh-CN"/>
              </w:rPr>
              <w:t>-29.6</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34BEB76" w14:textId="77777777" w:rsidR="00700767" w:rsidRPr="00700767" w:rsidRDefault="00700767" w:rsidP="006F34D9">
            <w:pPr>
              <w:pStyle w:val="Tabletext"/>
              <w:jc w:val="center"/>
              <w:rPr>
                <w:lang w:eastAsia="zh-CN"/>
              </w:rPr>
            </w:pPr>
            <w:r w:rsidRPr="00700767">
              <w:rPr>
                <w:lang w:eastAsia="zh-CN"/>
              </w:rPr>
              <w:t>1.866</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294E310" w14:textId="77777777" w:rsidR="00700767" w:rsidRPr="00700767" w:rsidRDefault="00700767" w:rsidP="006F34D9">
            <w:pPr>
              <w:pStyle w:val="Tabletext"/>
              <w:jc w:val="right"/>
              <w:rPr>
                <w:lang w:eastAsia="zh-CN"/>
              </w:rPr>
            </w:pPr>
            <w:r w:rsidRPr="00700767">
              <w:rPr>
                <w:lang w:eastAsia="zh-CN"/>
              </w:rPr>
              <w:t>1</w:t>
            </w:r>
          </w:p>
        </w:tc>
      </w:tr>
      <w:tr w:rsidR="00700767" w:rsidRPr="00700767" w14:paraId="1D5C4007"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FCC75C4" w14:textId="77777777" w:rsidR="00700767" w:rsidRPr="00700767" w:rsidRDefault="00700767" w:rsidP="00F07370">
            <w:pPr>
              <w:pStyle w:val="Tabletext"/>
              <w:rPr>
                <w:lang w:eastAsia="zh-CN"/>
              </w:rPr>
            </w:pPr>
            <w:r w:rsidRPr="00700767">
              <w:rPr>
                <w:lang w:eastAsia="zh-CN"/>
              </w:rPr>
              <w:t>BRM00000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1CEBD90" w14:textId="77777777" w:rsidR="00700767" w:rsidRPr="00700767" w:rsidRDefault="00700767" w:rsidP="00F07370">
            <w:pPr>
              <w:pStyle w:val="Tabletext"/>
              <w:rPr>
                <w:lang w:eastAsia="zh-CN"/>
              </w:rPr>
            </w:pPr>
            <w:r w:rsidRPr="00700767">
              <w:rPr>
                <w:lang w:eastAsia="zh-CN"/>
              </w:rPr>
              <w:t>BRM</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34B2398" w14:textId="77777777" w:rsidR="00700767" w:rsidRPr="00700767" w:rsidRDefault="00700767" w:rsidP="006F34D9">
            <w:pPr>
              <w:pStyle w:val="Tabletext"/>
              <w:jc w:val="center"/>
              <w:rPr>
                <w:lang w:eastAsia="zh-CN"/>
              </w:rPr>
            </w:pPr>
            <w:r w:rsidRPr="00700767">
              <w:rPr>
                <w:lang w:eastAsia="zh-CN"/>
              </w:rPr>
              <w:t>111.5</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4A12F5E" w14:textId="77777777" w:rsidR="00700767" w:rsidRPr="00700767" w:rsidRDefault="00700767" w:rsidP="006F34D9">
            <w:pPr>
              <w:pStyle w:val="Tabletext"/>
              <w:jc w:val="center"/>
              <w:rPr>
                <w:lang w:eastAsia="zh-CN"/>
              </w:rPr>
            </w:pPr>
            <w:r w:rsidRPr="00700767">
              <w:rPr>
                <w:lang w:eastAsia="zh-CN"/>
              </w:rPr>
              <w:t>26.773</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6A32F58" w14:textId="77777777" w:rsidR="00700767" w:rsidRPr="00700767" w:rsidRDefault="00700767" w:rsidP="006F34D9">
            <w:pPr>
              <w:pStyle w:val="Tabletext"/>
              <w:jc w:val="right"/>
              <w:rPr>
                <w:lang w:eastAsia="zh-CN"/>
              </w:rPr>
            </w:pPr>
          </w:p>
        </w:tc>
      </w:tr>
      <w:tr w:rsidR="00700767" w:rsidRPr="00700767" w14:paraId="482A2142"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7110616" w14:textId="77777777" w:rsidR="00700767" w:rsidRPr="00700767" w:rsidRDefault="00700767" w:rsidP="00F07370">
            <w:pPr>
              <w:pStyle w:val="Tabletext"/>
              <w:rPr>
                <w:lang w:eastAsia="zh-CN"/>
              </w:rPr>
            </w:pPr>
            <w:r w:rsidRPr="00700767">
              <w:rPr>
                <w:lang w:eastAsia="zh-CN"/>
              </w:rPr>
              <w:t>BRU00000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3236703" w14:textId="77777777" w:rsidR="00700767" w:rsidRPr="00700767" w:rsidRDefault="00700767" w:rsidP="00F07370">
            <w:pPr>
              <w:pStyle w:val="Tabletext"/>
              <w:rPr>
                <w:lang w:eastAsia="zh-CN"/>
              </w:rPr>
            </w:pPr>
            <w:r w:rsidRPr="00700767">
              <w:rPr>
                <w:lang w:eastAsia="zh-CN"/>
              </w:rPr>
              <w:t>BRU</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033C304" w14:textId="77777777" w:rsidR="00700767" w:rsidRPr="00700767" w:rsidRDefault="00700767" w:rsidP="006F34D9">
            <w:pPr>
              <w:pStyle w:val="Tabletext"/>
              <w:jc w:val="center"/>
              <w:rPr>
                <w:lang w:eastAsia="zh-CN"/>
              </w:rPr>
            </w:pPr>
            <w:r w:rsidRPr="00700767">
              <w:rPr>
                <w:lang w:eastAsia="zh-CN"/>
              </w:rPr>
              <w:t>157.3</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CCD63FE" w14:textId="77777777" w:rsidR="00700767" w:rsidRPr="00700767" w:rsidRDefault="00700767" w:rsidP="006F34D9">
            <w:pPr>
              <w:pStyle w:val="Tabletext"/>
              <w:jc w:val="center"/>
              <w:rPr>
                <w:lang w:eastAsia="zh-CN"/>
              </w:rPr>
            </w:pPr>
            <w:r w:rsidRPr="00700767">
              <w:rPr>
                <w:lang w:eastAsia="zh-CN"/>
              </w:rPr>
              <w:t>27.56</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E81E490" w14:textId="77777777" w:rsidR="00700767" w:rsidRPr="00700767" w:rsidRDefault="00700767" w:rsidP="006F34D9">
            <w:pPr>
              <w:pStyle w:val="Tabletext"/>
              <w:jc w:val="right"/>
              <w:rPr>
                <w:lang w:eastAsia="zh-CN"/>
              </w:rPr>
            </w:pPr>
          </w:p>
        </w:tc>
      </w:tr>
      <w:tr w:rsidR="00700767" w:rsidRPr="00700767" w14:paraId="6F60AA3F"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34ABC9E" w14:textId="77777777" w:rsidR="00700767" w:rsidRPr="00700767" w:rsidRDefault="00700767" w:rsidP="00F07370">
            <w:pPr>
              <w:pStyle w:val="Tabletext"/>
              <w:rPr>
                <w:lang w:eastAsia="zh-CN"/>
              </w:rPr>
            </w:pPr>
            <w:r w:rsidRPr="00700767">
              <w:rPr>
                <w:lang w:eastAsia="zh-CN"/>
              </w:rPr>
              <w:t>BTN00000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532B27F" w14:textId="77777777" w:rsidR="00700767" w:rsidRPr="00700767" w:rsidRDefault="00700767" w:rsidP="00F07370">
            <w:pPr>
              <w:pStyle w:val="Tabletext"/>
              <w:rPr>
                <w:lang w:eastAsia="zh-CN"/>
              </w:rPr>
            </w:pPr>
            <w:r w:rsidRPr="00700767">
              <w:rPr>
                <w:lang w:eastAsia="zh-CN"/>
              </w:rPr>
              <w:t>BTN</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4F67558" w14:textId="77777777" w:rsidR="00700767" w:rsidRPr="00700767" w:rsidRDefault="00700767" w:rsidP="006F34D9">
            <w:pPr>
              <w:pStyle w:val="Tabletext"/>
              <w:jc w:val="center"/>
              <w:rPr>
                <w:lang w:eastAsia="zh-CN"/>
              </w:rPr>
            </w:pPr>
            <w:r w:rsidRPr="00700767">
              <w:rPr>
                <w:lang w:eastAsia="zh-CN"/>
              </w:rPr>
              <w:t>59.1</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E00AE8D" w14:textId="77777777" w:rsidR="00700767" w:rsidRPr="00700767" w:rsidRDefault="00700767" w:rsidP="006F34D9">
            <w:pPr>
              <w:pStyle w:val="Tabletext"/>
              <w:jc w:val="center"/>
              <w:rPr>
                <w:lang w:eastAsia="zh-CN"/>
              </w:rPr>
            </w:pPr>
            <w:r w:rsidRPr="00700767">
              <w:rPr>
                <w:lang w:eastAsia="zh-CN"/>
              </w:rPr>
              <w:t>10.763</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B351B2E" w14:textId="77777777" w:rsidR="00700767" w:rsidRPr="00700767" w:rsidRDefault="00700767" w:rsidP="006F34D9">
            <w:pPr>
              <w:pStyle w:val="Tabletext"/>
              <w:jc w:val="right"/>
              <w:rPr>
                <w:lang w:eastAsia="zh-CN"/>
              </w:rPr>
            </w:pPr>
            <w:r w:rsidRPr="00700767">
              <w:rPr>
                <w:lang w:eastAsia="zh-CN"/>
              </w:rPr>
              <w:t>1</w:t>
            </w:r>
          </w:p>
        </w:tc>
      </w:tr>
      <w:tr w:rsidR="00700767" w:rsidRPr="00700767" w14:paraId="20FD435B"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A701A83" w14:textId="77777777" w:rsidR="00700767" w:rsidRPr="00700767" w:rsidRDefault="00700767" w:rsidP="00F07370">
            <w:pPr>
              <w:pStyle w:val="Tabletext"/>
              <w:rPr>
                <w:lang w:eastAsia="zh-CN"/>
              </w:rPr>
            </w:pPr>
            <w:r w:rsidRPr="00700767">
              <w:rPr>
                <w:lang w:eastAsia="zh-CN"/>
              </w:rPr>
              <w:t>BUL00000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9B5F585" w14:textId="77777777" w:rsidR="00700767" w:rsidRPr="00700767" w:rsidRDefault="00700767" w:rsidP="00F07370">
            <w:pPr>
              <w:pStyle w:val="Tabletext"/>
              <w:rPr>
                <w:lang w:eastAsia="zh-CN"/>
              </w:rPr>
            </w:pPr>
            <w:r w:rsidRPr="00700767">
              <w:rPr>
                <w:lang w:eastAsia="zh-CN"/>
              </w:rPr>
              <w:t>BUL</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498D8AB" w14:textId="77777777" w:rsidR="00700767" w:rsidRPr="00700767" w:rsidRDefault="00700767" w:rsidP="006F34D9">
            <w:pPr>
              <w:pStyle w:val="Tabletext"/>
              <w:jc w:val="center"/>
              <w:rPr>
                <w:lang w:eastAsia="zh-CN"/>
              </w:rPr>
            </w:pPr>
            <w:r w:rsidRPr="00700767">
              <w:rPr>
                <w:lang w:eastAsia="zh-CN"/>
              </w:rPr>
              <w:t>56.02</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6BCDA6E" w14:textId="77777777" w:rsidR="00700767" w:rsidRPr="00700767" w:rsidRDefault="00700767" w:rsidP="006F34D9">
            <w:pPr>
              <w:pStyle w:val="Tabletext"/>
              <w:jc w:val="center"/>
              <w:rPr>
                <w:lang w:eastAsia="zh-CN"/>
              </w:rPr>
            </w:pPr>
            <w:r w:rsidRPr="00700767">
              <w:rPr>
                <w:lang w:eastAsia="zh-CN"/>
              </w:rPr>
              <w:t>---</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614A4A6" w14:textId="77777777" w:rsidR="00700767" w:rsidRPr="00700767" w:rsidRDefault="00700767" w:rsidP="006F34D9">
            <w:pPr>
              <w:pStyle w:val="Tabletext"/>
              <w:jc w:val="right"/>
              <w:rPr>
                <w:lang w:eastAsia="zh-CN"/>
              </w:rPr>
            </w:pPr>
            <w:r w:rsidRPr="00700767">
              <w:rPr>
                <w:lang w:eastAsia="zh-CN"/>
              </w:rPr>
              <w:t>2</w:t>
            </w:r>
          </w:p>
        </w:tc>
      </w:tr>
      <w:tr w:rsidR="00700767" w:rsidRPr="00700767" w14:paraId="0D9AA39F"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F0DC5BD" w14:textId="77777777" w:rsidR="00700767" w:rsidRPr="00700767" w:rsidRDefault="00700767" w:rsidP="00F07370">
            <w:pPr>
              <w:pStyle w:val="Tabletext"/>
              <w:rPr>
                <w:lang w:eastAsia="zh-CN"/>
              </w:rPr>
            </w:pPr>
            <w:r w:rsidRPr="00700767">
              <w:rPr>
                <w:lang w:eastAsia="zh-CN"/>
              </w:rPr>
              <w:t>CAF00000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E67A8AB" w14:textId="77777777" w:rsidR="00700767" w:rsidRPr="00700767" w:rsidRDefault="00700767" w:rsidP="00F07370">
            <w:pPr>
              <w:pStyle w:val="Tabletext"/>
              <w:rPr>
                <w:lang w:eastAsia="zh-CN"/>
              </w:rPr>
            </w:pPr>
            <w:r w:rsidRPr="00700767">
              <w:rPr>
                <w:lang w:eastAsia="zh-CN"/>
              </w:rPr>
              <w:t>CAF</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9BE8D20" w14:textId="77777777" w:rsidR="00700767" w:rsidRPr="00700767" w:rsidRDefault="00700767" w:rsidP="006F34D9">
            <w:pPr>
              <w:pStyle w:val="Tabletext"/>
              <w:jc w:val="center"/>
              <w:rPr>
                <w:lang w:eastAsia="zh-CN"/>
              </w:rPr>
            </w:pPr>
            <w:r w:rsidRPr="00700767">
              <w:rPr>
                <w:lang w:eastAsia="zh-CN"/>
              </w:rPr>
              <w:t>14.4</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E38D8C6" w14:textId="77777777" w:rsidR="00700767" w:rsidRPr="00700767" w:rsidRDefault="00700767" w:rsidP="006F34D9">
            <w:pPr>
              <w:pStyle w:val="Tabletext"/>
              <w:jc w:val="center"/>
              <w:rPr>
                <w:lang w:eastAsia="zh-CN"/>
              </w:rPr>
            </w:pPr>
            <w:r w:rsidRPr="00700767">
              <w:rPr>
                <w:lang w:eastAsia="zh-CN"/>
              </w:rPr>
              <w:t>23.453</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5E0D6BB" w14:textId="77777777" w:rsidR="00700767" w:rsidRPr="00700767" w:rsidRDefault="00700767" w:rsidP="006F34D9">
            <w:pPr>
              <w:pStyle w:val="Tabletext"/>
              <w:jc w:val="right"/>
              <w:rPr>
                <w:lang w:eastAsia="zh-CN"/>
              </w:rPr>
            </w:pPr>
          </w:p>
        </w:tc>
      </w:tr>
      <w:tr w:rsidR="00700767" w:rsidRPr="00700767" w14:paraId="486325E7"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083BC85" w14:textId="77777777" w:rsidR="00700767" w:rsidRPr="00700767" w:rsidRDefault="00700767" w:rsidP="00F07370">
            <w:pPr>
              <w:pStyle w:val="Tabletext"/>
              <w:rPr>
                <w:lang w:eastAsia="zh-CN"/>
              </w:rPr>
            </w:pPr>
            <w:r w:rsidRPr="00700767">
              <w:rPr>
                <w:lang w:eastAsia="zh-CN"/>
              </w:rPr>
              <w:t>CAN0CENT</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8E3DECE" w14:textId="77777777" w:rsidR="00700767" w:rsidRPr="00700767" w:rsidRDefault="00700767" w:rsidP="00F07370">
            <w:pPr>
              <w:pStyle w:val="Tabletext"/>
              <w:rPr>
                <w:lang w:eastAsia="zh-CN"/>
              </w:rPr>
            </w:pPr>
            <w:r w:rsidRPr="00700767">
              <w:rPr>
                <w:lang w:eastAsia="zh-CN"/>
              </w:rPr>
              <w:t>CAN</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8E77049" w14:textId="77777777" w:rsidR="00700767" w:rsidRPr="00700767" w:rsidRDefault="00700767" w:rsidP="006F34D9">
            <w:pPr>
              <w:pStyle w:val="Tabletext"/>
              <w:jc w:val="center"/>
              <w:rPr>
                <w:lang w:eastAsia="zh-CN"/>
              </w:rPr>
            </w:pPr>
            <w:r w:rsidRPr="00700767">
              <w:rPr>
                <w:lang w:eastAsia="zh-CN"/>
              </w:rPr>
              <w:t>-111.1</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1CB7198" w14:textId="77777777" w:rsidR="00700767" w:rsidRPr="00700767" w:rsidRDefault="00700767" w:rsidP="006F34D9">
            <w:pPr>
              <w:pStyle w:val="Tabletext"/>
              <w:jc w:val="center"/>
              <w:rPr>
                <w:lang w:eastAsia="zh-CN"/>
              </w:rPr>
            </w:pPr>
            <w:r w:rsidRPr="00700767">
              <w:rPr>
                <w:lang w:eastAsia="zh-CN"/>
              </w:rPr>
              <w:t>24.796</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4D19C3A" w14:textId="77777777" w:rsidR="00700767" w:rsidRPr="00700767" w:rsidRDefault="00700767" w:rsidP="006F34D9">
            <w:pPr>
              <w:pStyle w:val="Tabletext"/>
              <w:jc w:val="right"/>
              <w:rPr>
                <w:lang w:eastAsia="zh-CN"/>
              </w:rPr>
            </w:pPr>
          </w:p>
        </w:tc>
      </w:tr>
      <w:tr w:rsidR="00700767" w:rsidRPr="00700767" w14:paraId="69C75203"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EB1D7AD" w14:textId="77777777" w:rsidR="00700767" w:rsidRPr="00700767" w:rsidRDefault="00700767" w:rsidP="00F07370">
            <w:pPr>
              <w:pStyle w:val="Tabletext"/>
              <w:rPr>
                <w:lang w:eastAsia="zh-CN"/>
              </w:rPr>
            </w:pPr>
            <w:r w:rsidRPr="00700767">
              <w:rPr>
                <w:lang w:eastAsia="zh-CN"/>
              </w:rPr>
              <w:t>CAN0EAST</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7ABC9A3" w14:textId="77777777" w:rsidR="00700767" w:rsidRPr="00700767" w:rsidRDefault="00700767" w:rsidP="00F07370">
            <w:pPr>
              <w:pStyle w:val="Tabletext"/>
              <w:rPr>
                <w:lang w:eastAsia="zh-CN"/>
              </w:rPr>
            </w:pPr>
            <w:r w:rsidRPr="00700767">
              <w:rPr>
                <w:lang w:eastAsia="zh-CN"/>
              </w:rPr>
              <w:t>CAN</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4633820" w14:textId="77777777" w:rsidR="00700767" w:rsidRPr="00700767" w:rsidRDefault="00700767" w:rsidP="006F34D9">
            <w:pPr>
              <w:pStyle w:val="Tabletext"/>
              <w:jc w:val="center"/>
              <w:rPr>
                <w:lang w:eastAsia="zh-CN"/>
              </w:rPr>
            </w:pPr>
            <w:r w:rsidRPr="00700767">
              <w:rPr>
                <w:lang w:eastAsia="zh-CN"/>
              </w:rPr>
              <w:t>-107.3</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D6CE928" w14:textId="77777777" w:rsidR="00700767" w:rsidRPr="00700767" w:rsidRDefault="00700767" w:rsidP="006F34D9">
            <w:pPr>
              <w:pStyle w:val="Tabletext"/>
              <w:jc w:val="center"/>
              <w:rPr>
                <w:lang w:eastAsia="zh-CN"/>
              </w:rPr>
            </w:pPr>
            <w:r w:rsidRPr="00700767">
              <w:rPr>
                <w:lang w:eastAsia="zh-CN"/>
              </w:rPr>
              <w:t>12.663</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63992F4" w14:textId="77777777" w:rsidR="00700767" w:rsidRPr="00700767" w:rsidRDefault="00700767" w:rsidP="006F34D9">
            <w:pPr>
              <w:pStyle w:val="Tabletext"/>
              <w:jc w:val="right"/>
              <w:rPr>
                <w:lang w:eastAsia="zh-CN"/>
              </w:rPr>
            </w:pPr>
          </w:p>
        </w:tc>
      </w:tr>
      <w:tr w:rsidR="00700767" w:rsidRPr="00700767" w14:paraId="6D8F1134"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EA21FD9" w14:textId="77777777" w:rsidR="00700767" w:rsidRPr="00700767" w:rsidRDefault="00700767" w:rsidP="00F07370">
            <w:pPr>
              <w:pStyle w:val="Tabletext"/>
              <w:rPr>
                <w:lang w:eastAsia="zh-CN"/>
              </w:rPr>
            </w:pPr>
            <w:r w:rsidRPr="00700767">
              <w:rPr>
                <w:lang w:eastAsia="zh-CN"/>
              </w:rPr>
              <w:t>CAN0WEST</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CAC8ABE" w14:textId="77777777" w:rsidR="00700767" w:rsidRPr="00700767" w:rsidRDefault="00700767" w:rsidP="00F07370">
            <w:pPr>
              <w:pStyle w:val="Tabletext"/>
              <w:rPr>
                <w:lang w:eastAsia="zh-CN"/>
              </w:rPr>
            </w:pPr>
            <w:r w:rsidRPr="00700767">
              <w:rPr>
                <w:lang w:eastAsia="zh-CN"/>
              </w:rPr>
              <w:t>CAN</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2537CBC" w14:textId="77777777" w:rsidR="00700767" w:rsidRPr="00700767" w:rsidRDefault="00700767" w:rsidP="006F34D9">
            <w:pPr>
              <w:pStyle w:val="Tabletext"/>
              <w:jc w:val="center"/>
              <w:rPr>
                <w:lang w:eastAsia="zh-CN"/>
              </w:rPr>
            </w:pPr>
            <w:r w:rsidRPr="00700767">
              <w:rPr>
                <w:lang w:eastAsia="zh-CN"/>
              </w:rPr>
              <w:t>-114.9</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7E4E661" w14:textId="77777777" w:rsidR="00700767" w:rsidRPr="00700767" w:rsidRDefault="00700767" w:rsidP="006F34D9">
            <w:pPr>
              <w:pStyle w:val="Tabletext"/>
              <w:jc w:val="center"/>
              <w:rPr>
                <w:lang w:eastAsia="zh-CN"/>
              </w:rPr>
            </w:pPr>
            <w:r w:rsidRPr="00700767">
              <w:rPr>
                <w:lang w:eastAsia="zh-CN"/>
              </w:rPr>
              <w:t>27.79</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366E5EB" w14:textId="77777777" w:rsidR="00700767" w:rsidRPr="00700767" w:rsidRDefault="00700767" w:rsidP="006F34D9">
            <w:pPr>
              <w:pStyle w:val="Tabletext"/>
              <w:jc w:val="right"/>
              <w:rPr>
                <w:lang w:eastAsia="zh-CN"/>
              </w:rPr>
            </w:pPr>
          </w:p>
        </w:tc>
      </w:tr>
      <w:tr w:rsidR="00700767" w:rsidRPr="00700767" w14:paraId="43A77A81"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493F7DF" w14:textId="77777777" w:rsidR="00700767" w:rsidRPr="00700767" w:rsidRDefault="00700767" w:rsidP="00F07370">
            <w:pPr>
              <w:pStyle w:val="Tabletext"/>
              <w:rPr>
                <w:lang w:eastAsia="zh-CN"/>
              </w:rPr>
            </w:pPr>
            <w:r w:rsidRPr="00700767">
              <w:rPr>
                <w:lang w:eastAsia="zh-CN"/>
              </w:rPr>
              <w:t>CBG00000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B98E2C7" w14:textId="77777777" w:rsidR="00700767" w:rsidRPr="00700767" w:rsidRDefault="00700767" w:rsidP="00F07370">
            <w:pPr>
              <w:pStyle w:val="Tabletext"/>
              <w:rPr>
                <w:lang w:eastAsia="zh-CN"/>
              </w:rPr>
            </w:pPr>
            <w:r w:rsidRPr="00700767">
              <w:rPr>
                <w:lang w:eastAsia="zh-CN"/>
              </w:rPr>
              <w:t>CBG</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340D20C" w14:textId="77777777" w:rsidR="00700767" w:rsidRPr="00700767" w:rsidRDefault="00700767" w:rsidP="006F34D9">
            <w:pPr>
              <w:pStyle w:val="Tabletext"/>
              <w:jc w:val="center"/>
              <w:rPr>
                <w:lang w:eastAsia="zh-CN"/>
              </w:rPr>
            </w:pPr>
            <w:r w:rsidRPr="00700767">
              <w:rPr>
                <w:lang w:eastAsia="zh-CN"/>
              </w:rPr>
              <w:t>96.1</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8C6E376" w14:textId="77777777" w:rsidR="00700767" w:rsidRPr="00700767" w:rsidRDefault="00700767" w:rsidP="006F34D9">
            <w:pPr>
              <w:pStyle w:val="Tabletext"/>
              <w:jc w:val="center"/>
              <w:rPr>
                <w:lang w:eastAsia="zh-CN"/>
              </w:rPr>
            </w:pPr>
            <w:r w:rsidRPr="00700767">
              <w:rPr>
                <w:lang w:eastAsia="zh-CN"/>
              </w:rPr>
              <w:t>26.608</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110FC2F" w14:textId="77777777" w:rsidR="00700767" w:rsidRPr="00700767" w:rsidRDefault="00700767" w:rsidP="006F34D9">
            <w:pPr>
              <w:pStyle w:val="Tabletext"/>
              <w:jc w:val="right"/>
              <w:rPr>
                <w:lang w:eastAsia="zh-CN"/>
              </w:rPr>
            </w:pPr>
          </w:p>
        </w:tc>
      </w:tr>
      <w:tr w:rsidR="00700767" w:rsidRPr="00700767" w14:paraId="7EDD42DD"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B138221" w14:textId="77777777" w:rsidR="00700767" w:rsidRPr="00700767" w:rsidRDefault="00700767" w:rsidP="00F07370">
            <w:pPr>
              <w:pStyle w:val="Tabletext"/>
              <w:rPr>
                <w:lang w:eastAsia="zh-CN"/>
              </w:rPr>
            </w:pPr>
            <w:r w:rsidRPr="00700767">
              <w:rPr>
                <w:lang w:eastAsia="zh-CN"/>
              </w:rPr>
              <w:t>CHL00000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673E89C" w14:textId="77777777" w:rsidR="00700767" w:rsidRPr="00700767" w:rsidRDefault="00700767" w:rsidP="00F07370">
            <w:pPr>
              <w:pStyle w:val="Tabletext"/>
              <w:rPr>
                <w:lang w:eastAsia="zh-CN"/>
              </w:rPr>
            </w:pPr>
            <w:r w:rsidRPr="00700767">
              <w:rPr>
                <w:lang w:eastAsia="zh-CN"/>
              </w:rPr>
              <w:t>CHL</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7AF5A20" w14:textId="77777777" w:rsidR="00700767" w:rsidRPr="00700767" w:rsidRDefault="00700767" w:rsidP="006F34D9">
            <w:pPr>
              <w:pStyle w:val="Tabletext"/>
              <w:jc w:val="center"/>
              <w:rPr>
                <w:lang w:eastAsia="zh-CN"/>
              </w:rPr>
            </w:pPr>
            <w:r w:rsidRPr="00700767">
              <w:rPr>
                <w:lang w:eastAsia="zh-CN"/>
              </w:rPr>
              <w:t>-74.9</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D2152F9" w14:textId="77777777" w:rsidR="00700767" w:rsidRPr="00700767" w:rsidRDefault="00700767" w:rsidP="006F34D9">
            <w:pPr>
              <w:pStyle w:val="Tabletext"/>
              <w:jc w:val="center"/>
              <w:rPr>
                <w:lang w:eastAsia="zh-CN"/>
              </w:rPr>
            </w:pPr>
            <w:r w:rsidRPr="00700767">
              <w:rPr>
                <w:lang w:eastAsia="zh-CN"/>
              </w:rPr>
              <w:t>32.438</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278C9A9" w14:textId="77777777" w:rsidR="00700767" w:rsidRPr="00700767" w:rsidRDefault="00700767" w:rsidP="006F34D9">
            <w:pPr>
              <w:pStyle w:val="Tabletext"/>
              <w:jc w:val="right"/>
              <w:rPr>
                <w:lang w:eastAsia="zh-CN"/>
              </w:rPr>
            </w:pPr>
          </w:p>
        </w:tc>
      </w:tr>
      <w:tr w:rsidR="00700767" w:rsidRPr="00700767" w14:paraId="6D685264"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95B1CC3" w14:textId="77777777" w:rsidR="00700767" w:rsidRPr="00700767" w:rsidRDefault="00700767" w:rsidP="00F07370">
            <w:pPr>
              <w:pStyle w:val="Tabletext"/>
              <w:rPr>
                <w:lang w:eastAsia="zh-CN"/>
              </w:rPr>
            </w:pPr>
            <w:r w:rsidRPr="00700767">
              <w:rPr>
                <w:lang w:eastAsia="zh-CN"/>
              </w:rPr>
              <w:t>CHN00001</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76B1DB7" w14:textId="77777777" w:rsidR="00700767" w:rsidRPr="00700767" w:rsidRDefault="00700767" w:rsidP="00F07370">
            <w:pPr>
              <w:pStyle w:val="Tabletext"/>
              <w:rPr>
                <w:lang w:eastAsia="zh-CN"/>
              </w:rPr>
            </w:pPr>
            <w:r w:rsidRPr="00700767">
              <w:rPr>
                <w:lang w:eastAsia="zh-CN"/>
              </w:rPr>
              <w:t>CHN</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35FA3CA" w14:textId="77777777" w:rsidR="00700767" w:rsidRPr="00700767" w:rsidRDefault="00700767" w:rsidP="006F34D9">
            <w:pPr>
              <w:pStyle w:val="Tabletext"/>
              <w:jc w:val="center"/>
              <w:rPr>
                <w:lang w:eastAsia="zh-CN"/>
              </w:rPr>
            </w:pPr>
            <w:r w:rsidRPr="00700767">
              <w:rPr>
                <w:lang w:eastAsia="zh-CN"/>
              </w:rPr>
              <w:t>101.4</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71B3999" w14:textId="77777777" w:rsidR="00700767" w:rsidRPr="00700767" w:rsidRDefault="00700767" w:rsidP="006F34D9">
            <w:pPr>
              <w:pStyle w:val="Tabletext"/>
              <w:jc w:val="center"/>
              <w:rPr>
                <w:lang w:eastAsia="zh-CN"/>
              </w:rPr>
            </w:pPr>
            <w:r w:rsidRPr="00700767">
              <w:rPr>
                <w:lang w:eastAsia="zh-CN"/>
              </w:rPr>
              <w:t>28.946</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A7D8BC7" w14:textId="77777777" w:rsidR="00700767" w:rsidRPr="00700767" w:rsidRDefault="00700767" w:rsidP="006F34D9">
            <w:pPr>
              <w:pStyle w:val="Tabletext"/>
              <w:jc w:val="right"/>
              <w:rPr>
                <w:lang w:eastAsia="zh-CN"/>
              </w:rPr>
            </w:pPr>
          </w:p>
        </w:tc>
      </w:tr>
      <w:tr w:rsidR="00700767" w:rsidRPr="00700767" w14:paraId="7A6FDE3C"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62DC541" w14:textId="77777777" w:rsidR="00700767" w:rsidRPr="00700767" w:rsidRDefault="00700767" w:rsidP="00F07370">
            <w:pPr>
              <w:pStyle w:val="Tabletext"/>
              <w:rPr>
                <w:lang w:eastAsia="zh-CN"/>
              </w:rPr>
            </w:pPr>
            <w:r w:rsidRPr="00700767">
              <w:rPr>
                <w:lang w:eastAsia="zh-CN"/>
              </w:rPr>
              <w:t>CHN00002</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4F5436D" w14:textId="77777777" w:rsidR="00700767" w:rsidRPr="00700767" w:rsidRDefault="00700767" w:rsidP="00F07370">
            <w:pPr>
              <w:pStyle w:val="Tabletext"/>
              <w:rPr>
                <w:lang w:eastAsia="zh-CN"/>
              </w:rPr>
            </w:pPr>
            <w:r w:rsidRPr="00700767">
              <w:rPr>
                <w:lang w:eastAsia="zh-CN"/>
              </w:rPr>
              <w:t>CHN</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0288D41" w14:textId="77777777" w:rsidR="00700767" w:rsidRPr="00700767" w:rsidRDefault="00700767" w:rsidP="006F34D9">
            <w:pPr>
              <w:pStyle w:val="Tabletext"/>
              <w:jc w:val="center"/>
              <w:rPr>
                <w:lang w:eastAsia="zh-CN"/>
              </w:rPr>
            </w:pPr>
            <w:r w:rsidRPr="00700767">
              <w:rPr>
                <w:lang w:eastAsia="zh-CN"/>
              </w:rPr>
              <w:t>135.5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EBFDC97" w14:textId="77777777" w:rsidR="00700767" w:rsidRPr="00700767" w:rsidRDefault="00700767" w:rsidP="006F34D9">
            <w:pPr>
              <w:pStyle w:val="Tabletext"/>
              <w:jc w:val="center"/>
              <w:rPr>
                <w:lang w:eastAsia="zh-CN"/>
              </w:rPr>
            </w:pPr>
            <w:r w:rsidRPr="00700767">
              <w:rPr>
                <w:lang w:eastAsia="zh-CN"/>
              </w:rPr>
              <w:t>26.626</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17E6EDC" w14:textId="77777777" w:rsidR="00700767" w:rsidRPr="00700767" w:rsidRDefault="00700767" w:rsidP="006F34D9">
            <w:pPr>
              <w:pStyle w:val="Tabletext"/>
              <w:jc w:val="right"/>
              <w:rPr>
                <w:lang w:eastAsia="zh-CN"/>
              </w:rPr>
            </w:pPr>
          </w:p>
        </w:tc>
      </w:tr>
      <w:tr w:rsidR="00700767" w:rsidRPr="00700767" w14:paraId="68EDD75D"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0ADAEB7" w14:textId="77777777" w:rsidR="00700767" w:rsidRPr="00700767" w:rsidRDefault="00700767" w:rsidP="00F07370">
            <w:pPr>
              <w:pStyle w:val="Tabletext"/>
              <w:rPr>
                <w:lang w:eastAsia="zh-CN"/>
              </w:rPr>
            </w:pPr>
            <w:r w:rsidRPr="00700767">
              <w:rPr>
                <w:lang w:eastAsia="zh-CN"/>
              </w:rPr>
              <w:t>CLM00000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2147355" w14:textId="77777777" w:rsidR="00700767" w:rsidRPr="00700767" w:rsidRDefault="00700767" w:rsidP="00F07370">
            <w:pPr>
              <w:pStyle w:val="Tabletext"/>
              <w:rPr>
                <w:lang w:eastAsia="zh-CN"/>
              </w:rPr>
            </w:pPr>
            <w:r w:rsidRPr="00700767">
              <w:rPr>
                <w:lang w:eastAsia="zh-CN"/>
              </w:rPr>
              <w:t>CLM</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59936FB" w14:textId="77777777" w:rsidR="00700767" w:rsidRPr="00700767" w:rsidRDefault="00700767" w:rsidP="006F34D9">
            <w:pPr>
              <w:pStyle w:val="Tabletext"/>
              <w:jc w:val="center"/>
              <w:rPr>
                <w:lang w:eastAsia="zh-CN"/>
              </w:rPr>
            </w:pPr>
            <w:r w:rsidRPr="00700767">
              <w:rPr>
                <w:lang w:eastAsia="zh-CN"/>
              </w:rPr>
              <w:t>-70.9</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1DF1060" w14:textId="77777777" w:rsidR="00700767" w:rsidRPr="00700767" w:rsidRDefault="00700767" w:rsidP="006F34D9">
            <w:pPr>
              <w:pStyle w:val="Tabletext"/>
              <w:jc w:val="center"/>
              <w:rPr>
                <w:lang w:eastAsia="zh-CN"/>
              </w:rPr>
            </w:pPr>
            <w:r w:rsidRPr="00700767">
              <w:rPr>
                <w:lang w:eastAsia="zh-CN"/>
              </w:rPr>
              <w:t>31.697</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58420DE" w14:textId="77777777" w:rsidR="00700767" w:rsidRPr="00700767" w:rsidRDefault="00700767" w:rsidP="006F34D9">
            <w:pPr>
              <w:pStyle w:val="Tabletext"/>
              <w:jc w:val="right"/>
              <w:rPr>
                <w:lang w:eastAsia="zh-CN"/>
              </w:rPr>
            </w:pPr>
          </w:p>
        </w:tc>
      </w:tr>
      <w:tr w:rsidR="00700767" w:rsidRPr="00700767" w14:paraId="1010A8A4"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76BE839" w14:textId="77777777" w:rsidR="00700767" w:rsidRPr="00700767" w:rsidRDefault="00700767" w:rsidP="00F07370">
            <w:pPr>
              <w:pStyle w:val="Tabletext"/>
              <w:rPr>
                <w:lang w:eastAsia="zh-CN"/>
              </w:rPr>
            </w:pPr>
            <w:r w:rsidRPr="00700767">
              <w:rPr>
                <w:lang w:eastAsia="zh-CN"/>
              </w:rPr>
              <w:t>CLN00000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1B89997" w14:textId="77777777" w:rsidR="00700767" w:rsidRPr="00700767" w:rsidRDefault="00700767" w:rsidP="00F07370">
            <w:pPr>
              <w:pStyle w:val="Tabletext"/>
              <w:rPr>
                <w:lang w:eastAsia="zh-CN"/>
              </w:rPr>
            </w:pPr>
            <w:r w:rsidRPr="00700767">
              <w:rPr>
                <w:lang w:eastAsia="zh-CN"/>
              </w:rPr>
              <w:t>CLN</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1E90940" w14:textId="77777777" w:rsidR="00700767" w:rsidRPr="00700767" w:rsidRDefault="00700767" w:rsidP="006F34D9">
            <w:pPr>
              <w:pStyle w:val="Tabletext"/>
              <w:jc w:val="center"/>
              <w:rPr>
                <w:lang w:eastAsia="zh-CN"/>
              </w:rPr>
            </w:pPr>
            <w:r w:rsidRPr="00700767">
              <w:rPr>
                <w:lang w:eastAsia="zh-CN"/>
              </w:rPr>
              <w:t>121.5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414BC75" w14:textId="77777777" w:rsidR="00700767" w:rsidRPr="00700767" w:rsidRDefault="00700767" w:rsidP="006F34D9">
            <w:pPr>
              <w:pStyle w:val="Tabletext"/>
              <w:jc w:val="center"/>
              <w:rPr>
                <w:lang w:eastAsia="zh-CN"/>
              </w:rPr>
            </w:pPr>
            <w:r w:rsidRPr="00700767">
              <w:rPr>
                <w:lang w:eastAsia="zh-CN"/>
              </w:rPr>
              <w:t>17.65</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A8EB709" w14:textId="77777777" w:rsidR="00700767" w:rsidRPr="00700767" w:rsidRDefault="00700767" w:rsidP="006F34D9">
            <w:pPr>
              <w:pStyle w:val="Tabletext"/>
              <w:jc w:val="right"/>
              <w:rPr>
                <w:lang w:eastAsia="zh-CN"/>
              </w:rPr>
            </w:pPr>
            <w:r w:rsidRPr="00700767">
              <w:rPr>
                <w:lang w:eastAsia="zh-CN"/>
              </w:rPr>
              <w:t>1</w:t>
            </w:r>
          </w:p>
        </w:tc>
      </w:tr>
      <w:tr w:rsidR="00700767" w:rsidRPr="00700767" w14:paraId="768BFDB4"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A226348" w14:textId="77777777" w:rsidR="00700767" w:rsidRPr="00700767" w:rsidRDefault="00700767" w:rsidP="00F07370">
            <w:pPr>
              <w:pStyle w:val="Tabletext"/>
              <w:rPr>
                <w:lang w:eastAsia="zh-CN"/>
              </w:rPr>
            </w:pPr>
            <w:r w:rsidRPr="00700767">
              <w:rPr>
                <w:lang w:eastAsia="zh-CN"/>
              </w:rPr>
              <w:t>CME00000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447BAD7" w14:textId="77777777" w:rsidR="00700767" w:rsidRPr="00700767" w:rsidRDefault="00700767" w:rsidP="00F07370">
            <w:pPr>
              <w:pStyle w:val="Tabletext"/>
              <w:rPr>
                <w:lang w:eastAsia="zh-CN"/>
              </w:rPr>
            </w:pPr>
            <w:r w:rsidRPr="00700767">
              <w:rPr>
                <w:lang w:eastAsia="zh-CN"/>
              </w:rPr>
              <w:t>CME</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ED7A359" w14:textId="77777777" w:rsidR="00700767" w:rsidRPr="00700767" w:rsidRDefault="00700767" w:rsidP="006F34D9">
            <w:pPr>
              <w:pStyle w:val="Tabletext"/>
              <w:jc w:val="center"/>
              <w:rPr>
                <w:lang w:eastAsia="zh-CN"/>
              </w:rPr>
            </w:pPr>
            <w:r w:rsidRPr="00700767">
              <w:rPr>
                <w:lang w:eastAsia="zh-CN"/>
              </w:rPr>
              <w:t>7.98</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1A24DA0" w14:textId="77777777" w:rsidR="00700767" w:rsidRPr="00700767" w:rsidRDefault="00700767" w:rsidP="006F34D9">
            <w:pPr>
              <w:pStyle w:val="Tabletext"/>
              <w:jc w:val="center"/>
              <w:rPr>
                <w:lang w:eastAsia="zh-CN"/>
              </w:rPr>
            </w:pPr>
            <w:r w:rsidRPr="00700767">
              <w:rPr>
                <w:lang w:eastAsia="zh-CN"/>
              </w:rPr>
              <w:t>22.668</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A88A0C2" w14:textId="77777777" w:rsidR="00700767" w:rsidRPr="00700767" w:rsidRDefault="00700767" w:rsidP="006F34D9">
            <w:pPr>
              <w:pStyle w:val="Tabletext"/>
              <w:jc w:val="right"/>
              <w:rPr>
                <w:lang w:eastAsia="zh-CN"/>
              </w:rPr>
            </w:pPr>
          </w:p>
        </w:tc>
      </w:tr>
      <w:tr w:rsidR="00700767" w:rsidRPr="00700767" w14:paraId="0332FB01"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390D5C7" w14:textId="77777777" w:rsidR="00700767" w:rsidRPr="00700767" w:rsidRDefault="00700767" w:rsidP="00F07370">
            <w:pPr>
              <w:pStyle w:val="Tabletext"/>
              <w:rPr>
                <w:lang w:eastAsia="zh-CN"/>
              </w:rPr>
            </w:pPr>
            <w:r w:rsidRPr="00700767">
              <w:rPr>
                <w:lang w:eastAsia="zh-CN"/>
              </w:rPr>
              <w:t>CNR00000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6662902" w14:textId="77777777" w:rsidR="00700767" w:rsidRPr="00700767" w:rsidRDefault="00700767" w:rsidP="00F07370">
            <w:pPr>
              <w:pStyle w:val="Tabletext"/>
              <w:rPr>
                <w:lang w:eastAsia="zh-CN"/>
              </w:rPr>
            </w:pPr>
            <w:r w:rsidRPr="00700767">
              <w:rPr>
                <w:lang w:eastAsia="zh-CN"/>
              </w:rPr>
              <w:t>CNR</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83FF2FD" w14:textId="77777777" w:rsidR="00700767" w:rsidRPr="00700767" w:rsidRDefault="00700767" w:rsidP="006F34D9">
            <w:pPr>
              <w:pStyle w:val="Tabletext"/>
              <w:jc w:val="center"/>
              <w:rPr>
                <w:lang w:eastAsia="zh-CN"/>
              </w:rPr>
            </w:pPr>
            <w:r w:rsidRPr="00700767">
              <w:rPr>
                <w:lang w:eastAsia="zh-CN"/>
              </w:rPr>
              <w:t>-30</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859B5C3" w14:textId="77777777" w:rsidR="00700767" w:rsidRPr="00700767" w:rsidRDefault="00700767" w:rsidP="006F34D9">
            <w:pPr>
              <w:pStyle w:val="Tabletext"/>
              <w:jc w:val="center"/>
              <w:rPr>
                <w:lang w:eastAsia="zh-CN"/>
              </w:rPr>
            </w:pPr>
            <w:r w:rsidRPr="00700767">
              <w:rPr>
                <w:lang w:eastAsia="zh-CN"/>
              </w:rPr>
              <w:t>---</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49F0296" w14:textId="77777777" w:rsidR="00700767" w:rsidRPr="00700767" w:rsidRDefault="00700767" w:rsidP="006F34D9">
            <w:pPr>
              <w:pStyle w:val="Tabletext"/>
              <w:jc w:val="right"/>
              <w:rPr>
                <w:lang w:eastAsia="zh-CN"/>
              </w:rPr>
            </w:pPr>
            <w:r w:rsidRPr="00700767">
              <w:rPr>
                <w:lang w:eastAsia="zh-CN"/>
              </w:rPr>
              <w:t>2</w:t>
            </w:r>
          </w:p>
        </w:tc>
      </w:tr>
      <w:tr w:rsidR="00700767" w:rsidRPr="00700767" w14:paraId="0F3804F3"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5D405EA" w14:textId="77777777" w:rsidR="00700767" w:rsidRPr="00700767" w:rsidRDefault="00700767" w:rsidP="00F07370">
            <w:pPr>
              <w:pStyle w:val="Tabletext"/>
              <w:rPr>
                <w:lang w:eastAsia="zh-CN"/>
              </w:rPr>
            </w:pPr>
            <w:r w:rsidRPr="00700767">
              <w:rPr>
                <w:lang w:eastAsia="zh-CN"/>
              </w:rPr>
              <w:t>COD00000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1F3D6D3" w14:textId="77777777" w:rsidR="00700767" w:rsidRPr="00700767" w:rsidRDefault="00700767" w:rsidP="00F07370">
            <w:pPr>
              <w:pStyle w:val="Tabletext"/>
              <w:rPr>
                <w:lang w:eastAsia="zh-CN"/>
              </w:rPr>
            </w:pPr>
            <w:r w:rsidRPr="00700767">
              <w:rPr>
                <w:lang w:eastAsia="zh-CN"/>
              </w:rPr>
              <w:t>COD</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2852DF3" w14:textId="77777777" w:rsidR="00700767" w:rsidRPr="00700767" w:rsidRDefault="00700767" w:rsidP="006F34D9">
            <w:pPr>
              <w:pStyle w:val="Tabletext"/>
              <w:jc w:val="center"/>
              <w:rPr>
                <w:lang w:eastAsia="zh-CN"/>
              </w:rPr>
            </w:pPr>
            <w:r w:rsidRPr="00700767">
              <w:rPr>
                <w:lang w:eastAsia="zh-CN"/>
              </w:rPr>
              <w:t>50.95</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A40A031" w14:textId="77777777" w:rsidR="00700767" w:rsidRPr="00700767" w:rsidRDefault="00700767" w:rsidP="006F34D9">
            <w:pPr>
              <w:pStyle w:val="Tabletext"/>
              <w:jc w:val="center"/>
              <w:rPr>
                <w:lang w:eastAsia="zh-CN"/>
              </w:rPr>
            </w:pPr>
            <w:r w:rsidRPr="00700767">
              <w:rPr>
                <w:lang w:eastAsia="zh-CN"/>
              </w:rPr>
              <w:t>23.24</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C4E3444" w14:textId="77777777" w:rsidR="00700767" w:rsidRPr="00700767" w:rsidRDefault="00700767" w:rsidP="006F34D9">
            <w:pPr>
              <w:pStyle w:val="Tabletext"/>
              <w:jc w:val="right"/>
              <w:rPr>
                <w:lang w:eastAsia="zh-CN"/>
              </w:rPr>
            </w:pPr>
          </w:p>
        </w:tc>
      </w:tr>
      <w:tr w:rsidR="00700767" w:rsidRPr="00700767" w14:paraId="24F2D84C"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32295A6" w14:textId="77777777" w:rsidR="00700767" w:rsidRPr="00700767" w:rsidRDefault="00700767" w:rsidP="00F07370">
            <w:pPr>
              <w:pStyle w:val="Tabletext"/>
              <w:rPr>
                <w:lang w:eastAsia="zh-CN"/>
              </w:rPr>
            </w:pPr>
            <w:r w:rsidRPr="00700767">
              <w:rPr>
                <w:lang w:eastAsia="zh-CN"/>
              </w:rPr>
              <w:t>COG00000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0D3E410" w14:textId="77777777" w:rsidR="00700767" w:rsidRPr="00700767" w:rsidRDefault="00700767" w:rsidP="00F07370">
            <w:pPr>
              <w:pStyle w:val="Tabletext"/>
              <w:rPr>
                <w:lang w:eastAsia="zh-CN"/>
              </w:rPr>
            </w:pPr>
            <w:r w:rsidRPr="00700767">
              <w:rPr>
                <w:lang w:eastAsia="zh-CN"/>
              </w:rPr>
              <w:t>COG</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BE0FCE0" w14:textId="77777777" w:rsidR="00700767" w:rsidRPr="00700767" w:rsidRDefault="00700767" w:rsidP="006F34D9">
            <w:pPr>
              <w:pStyle w:val="Tabletext"/>
              <w:jc w:val="center"/>
              <w:rPr>
                <w:lang w:eastAsia="zh-CN"/>
              </w:rPr>
            </w:pPr>
            <w:r w:rsidRPr="00700767">
              <w:rPr>
                <w:lang w:eastAsia="zh-CN"/>
              </w:rPr>
              <w:t>-16.35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151E6A7" w14:textId="77777777" w:rsidR="00700767" w:rsidRPr="00700767" w:rsidRDefault="00700767" w:rsidP="006F34D9">
            <w:pPr>
              <w:pStyle w:val="Tabletext"/>
              <w:jc w:val="center"/>
              <w:rPr>
                <w:lang w:eastAsia="zh-CN"/>
              </w:rPr>
            </w:pPr>
            <w:r w:rsidRPr="00700767">
              <w:rPr>
                <w:lang w:eastAsia="zh-CN"/>
              </w:rPr>
              <w:t>1.833</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E0A873B" w14:textId="77777777" w:rsidR="00700767" w:rsidRPr="00700767" w:rsidRDefault="00700767" w:rsidP="006F34D9">
            <w:pPr>
              <w:pStyle w:val="Tabletext"/>
              <w:jc w:val="right"/>
              <w:rPr>
                <w:lang w:eastAsia="zh-CN"/>
              </w:rPr>
            </w:pPr>
            <w:r w:rsidRPr="00700767">
              <w:rPr>
                <w:lang w:eastAsia="zh-CN"/>
              </w:rPr>
              <w:t>1</w:t>
            </w:r>
          </w:p>
        </w:tc>
      </w:tr>
      <w:tr w:rsidR="00700767" w:rsidRPr="00700767" w14:paraId="1FDBB1A6"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360AAD0" w14:textId="77777777" w:rsidR="00700767" w:rsidRPr="00700767" w:rsidRDefault="00700767" w:rsidP="00F07370">
            <w:pPr>
              <w:pStyle w:val="Tabletext"/>
              <w:rPr>
                <w:lang w:eastAsia="zh-CN"/>
              </w:rPr>
            </w:pPr>
            <w:r w:rsidRPr="00700767">
              <w:rPr>
                <w:lang w:eastAsia="zh-CN"/>
              </w:rPr>
              <w:t>COM00000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E85A0CF" w14:textId="77777777" w:rsidR="00700767" w:rsidRPr="00700767" w:rsidRDefault="00700767" w:rsidP="00F07370">
            <w:pPr>
              <w:pStyle w:val="Tabletext"/>
              <w:rPr>
                <w:lang w:eastAsia="zh-CN"/>
              </w:rPr>
            </w:pPr>
            <w:r w:rsidRPr="00700767">
              <w:rPr>
                <w:lang w:eastAsia="zh-CN"/>
              </w:rPr>
              <w:t>COM</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7772EB1" w14:textId="77777777" w:rsidR="00700767" w:rsidRPr="00700767" w:rsidRDefault="00700767" w:rsidP="006F34D9">
            <w:pPr>
              <w:pStyle w:val="Tabletext"/>
              <w:jc w:val="center"/>
              <w:rPr>
                <w:lang w:eastAsia="zh-CN"/>
              </w:rPr>
            </w:pPr>
            <w:r w:rsidRPr="00700767">
              <w:rPr>
                <w:lang w:eastAsia="zh-CN"/>
              </w:rPr>
              <w:t>94.5</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2472220" w14:textId="77777777" w:rsidR="00700767" w:rsidRPr="00700767" w:rsidRDefault="00700767" w:rsidP="006F34D9">
            <w:pPr>
              <w:pStyle w:val="Tabletext"/>
              <w:jc w:val="center"/>
              <w:rPr>
                <w:lang w:eastAsia="zh-CN"/>
              </w:rPr>
            </w:pPr>
            <w:r w:rsidRPr="00700767">
              <w:rPr>
                <w:lang w:eastAsia="zh-CN"/>
              </w:rPr>
              <w:t>24.523</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DF5200E" w14:textId="77777777" w:rsidR="00700767" w:rsidRPr="00700767" w:rsidRDefault="00700767" w:rsidP="006F34D9">
            <w:pPr>
              <w:pStyle w:val="Tabletext"/>
              <w:jc w:val="right"/>
              <w:rPr>
                <w:lang w:eastAsia="zh-CN"/>
              </w:rPr>
            </w:pPr>
          </w:p>
        </w:tc>
      </w:tr>
      <w:tr w:rsidR="00700767" w:rsidRPr="00700767" w14:paraId="00049098"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A3AEABF" w14:textId="77777777" w:rsidR="00700767" w:rsidRPr="00700767" w:rsidRDefault="00700767" w:rsidP="00F07370">
            <w:pPr>
              <w:pStyle w:val="Tabletext"/>
              <w:rPr>
                <w:lang w:eastAsia="zh-CN"/>
              </w:rPr>
            </w:pPr>
            <w:r w:rsidRPr="00700767">
              <w:rPr>
                <w:lang w:eastAsia="zh-CN"/>
              </w:rPr>
              <w:t>CPV00000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14C7921" w14:textId="77777777" w:rsidR="00700767" w:rsidRPr="00700767" w:rsidRDefault="00700767" w:rsidP="00F07370">
            <w:pPr>
              <w:pStyle w:val="Tabletext"/>
              <w:rPr>
                <w:lang w:eastAsia="zh-CN"/>
              </w:rPr>
            </w:pPr>
            <w:r w:rsidRPr="00700767">
              <w:rPr>
                <w:lang w:eastAsia="zh-CN"/>
              </w:rPr>
              <w:t>CPV</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DCFB55C" w14:textId="77777777" w:rsidR="00700767" w:rsidRPr="00700767" w:rsidRDefault="00700767" w:rsidP="006F34D9">
            <w:pPr>
              <w:pStyle w:val="Tabletext"/>
              <w:jc w:val="center"/>
              <w:rPr>
                <w:lang w:eastAsia="zh-CN"/>
              </w:rPr>
            </w:pPr>
            <w:r w:rsidRPr="00700767">
              <w:rPr>
                <w:lang w:eastAsia="zh-CN"/>
              </w:rPr>
              <w:t>-85.7</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46D8A7A" w14:textId="77777777" w:rsidR="00700767" w:rsidRPr="00700767" w:rsidRDefault="00700767" w:rsidP="006F34D9">
            <w:pPr>
              <w:pStyle w:val="Tabletext"/>
              <w:jc w:val="center"/>
              <w:rPr>
                <w:lang w:eastAsia="zh-CN"/>
              </w:rPr>
            </w:pPr>
            <w:r w:rsidRPr="00700767">
              <w:rPr>
                <w:lang w:eastAsia="zh-CN"/>
              </w:rPr>
              <w:t>33.56</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9662E22" w14:textId="77777777" w:rsidR="00700767" w:rsidRPr="00700767" w:rsidRDefault="00700767" w:rsidP="006F34D9">
            <w:pPr>
              <w:pStyle w:val="Tabletext"/>
              <w:jc w:val="right"/>
              <w:rPr>
                <w:lang w:eastAsia="zh-CN"/>
              </w:rPr>
            </w:pPr>
          </w:p>
        </w:tc>
      </w:tr>
      <w:tr w:rsidR="00700767" w:rsidRPr="00700767" w14:paraId="5201C9E3"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A2BBA36" w14:textId="77777777" w:rsidR="00700767" w:rsidRPr="00700767" w:rsidRDefault="00700767" w:rsidP="00F07370">
            <w:pPr>
              <w:pStyle w:val="Tabletext"/>
              <w:rPr>
                <w:lang w:eastAsia="zh-CN"/>
              </w:rPr>
            </w:pPr>
            <w:r w:rsidRPr="00700767">
              <w:rPr>
                <w:lang w:eastAsia="zh-CN"/>
              </w:rPr>
              <w:t>CTI00000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A937CCB" w14:textId="77777777" w:rsidR="00700767" w:rsidRPr="00700767" w:rsidRDefault="00700767" w:rsidP="00F07370">
            <w:pPr>
              <w:pStyle w:val="Tabletext"/>
              <w:rPr>
                <w:lang w:eastAsia="zh-CN"/>
              </w:rPr>
            </w:pPr>
            <w:r w:rsidRPr="00700767">
              <w:rPr>
                <w:lang w:eastAsia="zh-CN"/>
              </w:rPr>
              <w:t>CTI</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7272A8C" w14:textId="77777777" w:rsidR="00700767" w:rsidRPr="00700767" w:rsidRDefault="00700767" w:rsidP="006F34D9">
            <w:pPr>
              <w:pStyle w:val="Tabletext"/>
              <w:jc w:val="center"/>
              <w:rPr>
                <w:lang w:eastAsia="zh-CN"/>
              </w:rPr>
            </w:pPr>
            <w:r w:rsidRPr="00700767">
              <w:rPr>
                <w:lang w:eastAsia="zh-CN"/>
              </w:rPr>
              <w:t>-15.76</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4981C8C" w14:textId="77777777" w:rsidR="00700767" w:rsidRPr="00700767" w:rsidRDefault="00700767" w:rsidP="006F34D9">
            <w:pPr>
              <w:pStyle w:val="Tabletext"/>
              <w:jc w:val="center"/>
              <w:rPr>
                <w:lang w:eastAsia="zh-CN"/>
              </w:rPr>
            </w:pPr>
            <w:r w:rsidRPr="00700767">
              <w:rPr>
                <w:lang w:eastAsia="zh-CN"/>
              </w:rPr>
              <w:t>21.918</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A8BD89D" w14:textId="77777777" w:rsidR="00700767" w:rsidRPr="00700767" w:rsidRDefault="00700767" w:rsidP="006F34D9">
            <w:pPr>
              <w:pStyle w:val="Tabletext"/>
              <w:jc w:val="right"/>
              <w:rPr>
                <w:lang w:eastAsia="zh-CN"/>
              </w:rPr>
            </w:pPr>
          </w:p>
        </w:tc>
      </w:tr>
      <w:tr w:rsidR="00700767" w:rsidRPr="00700767" w14:paraId="3261173B"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9AAF4EA" w14:textId="77777777" w:rsidR="00700767" w:rsidRPr="00700767" w:rsidRDefault="00700767" w:rsidP="00F07370">
            <w:pPr>
              <w:pStyle w:val="Tabletext"/>
              <w:rPr>
                <w:lang w:eastAsia="zh-CN"/>
              </w:rPr>
            </w:pPr>
            <w:r w:rsidRPr="00700767">
              <w:rPr>
                <w:lang w:eastAsia="zh-CN"/>
              </w:rPr>
              <w:t>CTR00000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E827A9E" w14:textId="77777777" w:rsidR="00700767" w:rsidRPr="00700767" w:rsidRDefault="00700767" w:rsidP="00F07370">
            <w:pPr>
              <w:pStyle w:val="Tabletext"/>
              <w:rPr>
                <w:lang w:eastAsia="zh-CN"/>
              </w:rPr>
            </w:pPr>
            <w:r w:rsidRPr="00700767">
              <w:rPr>
                <w:lang w:eastAsia="zh-CN"/>
              </w:rPr>
              <w:t>CTR</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EA6CF6D" w14:textId="77777777" w:rsidR="00700767" w:rsidRPr="00700767" w:rsidRDefault="00700767" w:rsidP="006F34D9">
            <w:pPr>
              <w:pStyle w:val="Tabletext"/>
              <w:jc w:val="center"/>
              <w:rPr>
                <w:lang w:eastAsia="zh-CN"/>
              </w:rPr>
            </w:pPr>
            <w:r w:rsidRPr="00700767">
              <w:rPr>
                <w:lang w:eastAsia="zh-CN"/>
              </w:rPr>
              <w:t>-96</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0703BC6" w14:textId="77777777" w:rsidR="00700767" w:rsidRPr="00700767" w:rsidRDefault="00700767" w:rsidP="006F34D9">
            <w:pPr>
              <w:pStyle w:val="Tabletext"/>
              <w:jc w:val="center"/>
              <w:rPr>
                <w:lang w:eastAsia="zh-CN"/>
              </w:rPr>
            </w:pPr>
            <w:r w:rsidRPr="00700767">
              <w:rPr>
                <w:lang w:eastAsia="zh-CN"/>
              </w:rPr>
              <w:t>54.752</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CB1F717" w14:textId="77777777" w:rsidR="00700767" w:rsidRPr="00700767" w:rsidRDefault="00700767" w:rsidP="006F34D9">
            <w:pPr>
              <w:pStyle w:val="Tabletext"/>
              <w:jc w:val="right"/>
              <w:rPr>
                <w:lang w:eastAsia="zh-CN"/>
              </w:rPr>
            </w:pPr>
          </w:p>
        </w:tc>
      </w:tr>
      <w:tr w:rsidR="00700767" w:rsidRPr="00700767" w14:paraId="6577FD2E"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1C4FF29" w14:textId="77777777" w:rsidR="00700767" w:rsidRPr="00700767" w:rsidRDefault="00700767" w:rsidP="00F07370">
            <w:pPr>
              <w:pStyle w:val="Tabletext"/>
              <w:rPr>
                <w:lang w:eastAsia="zh-CN"/>
              </w:rPr>
            </w:pPr>
            <w:r w:rsidRPr="00700767">
              <w:rPr>
                <w:lang w:eastAsia="zh-CN"/>
              </w:rPr>
              <w:t>CUB00000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D7DA1BD" w14:textId="77777777" w:rsidR="00700767" w:rsidRPr="00700767" w:rsidRDefault="00700767" w:rsidP="00F07370">
            <w:pPr>
              <w:pStyle w:val="Tabletext"/>
              <w:rPr>
                <w:lang w:eastAsia="zh-CN"/>
              </w:rPr>
            </w:pPr>
            <w:r w:rsidRPr="00700767">
              <w:rPr>
                <w:lang w:eastAsia="zh-CN"/>
              </w:rPr>
              <w:t>CUB</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7B27AF8" w14:textId="77777777" w:rsidR="00700767" w:rsidRPr="00700767" w:rsidRDefault="00700767" w:rsidP="006F34D9">
            <w:pPr>
              <w:pStyle w:val="Tabletext"/>
              <w:jc w:val="center"/>
              <w:rPr>
                <w:lang w:eastAsia="zh-CN"/>
              </w:rPr>
            </w:pPr>
            <w:r w:rsidRPr="00700767">
              <w:rPr>
                <w:lang w:eastAsia="zh-CN"/>
              </w:rPr>
              <w:t>-80.6</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524557D" w14:textId="77777777" w:rsidR="00700767" w:rsidRPr="00700767" w:rsidRDefault="00700767" w:rsidP="006F34D9">
            <w:pPr>
              <w:pStyle w:val="Tabletext"/>
              <w:jc w:val="center"/>
              <w:rPr>
                <w:lang w:eastAsia="zh-CN"/>
              </w:rPr>
            </w:pPr>
            <w:r w:rsidRPr="00700767">
              <w:rPr>
                <w:lang w:eastAsia="zh-CN"/>
              </w:rPr>
              <w:t>35.108</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DF04445" w14:textId="77777777" w:rsidR="00700767" w:rsidRPr="00700767" w:rsidRDefault="00700767" w:rsidP="006F34D9">
            <w:pPr>
              <w:pStyle w:val="Tabletext"/>
              <w:jc w:val="right"/>
              <w:rPr>
                <w:lang w:eastAsia="zh-CN"/>
              </w:rPr>
            </w:pPr>
          </w:p>
        </w:tc>
      </w:tr>
      <w:tr w:rsidR="00700767" w:rsidRPr="00700767" w14:paraId="115014F3"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738C00D" w14:textId="77777777" w:rsidR="00700767" w:rsidRPr="00700767" w:rsidRDefault="00700767" w:rsidP="00F07370">
            <w:pPr>
              <w:pStyle w:val="Tabletext"/>
              <w:rPr>
                <w:lang w:eastAsia="zh-CN"/>
              </w:rPr>
            </w:pPr>
            <w:r w:rsidRPr="00700767">
              <w:rPr>
                <w:lang w:eastAsia="zh-CN"/>
              </w:rPr>
              <w:t>CVA00000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72C939A" w14:textId="77777777" w:rsidR="00700767" w:rsidRPr="00700767" w:rsidRDefault="00700767" w:rsidP="00F07370">
            <w:pPr>
              <w:pStyle w:val="Tabletext"/>
              <w:rPr>
                <w:lang w:eastAsia="zh-CN"/>
              </w:rPr>
            </w:pPr>
            <w:r w:rsidRPr="00700767">
              <w:rPr>
                <w:lang w:eastAsia="zh-CN"/>
              </w:rPr>
              <w:t>CVA</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42775D4" w14:textId="77777777" w:rsidR="00700767" w:rsidRPr="00700767" w:rsidRDefault="00700767" w:rsidP="006F34D9">
            <w:pPr>
              <w:pStyle w:val="Tabletext"/>
              <w:jc w:val="center"/>
              <w:rPr>
                <w:lang w:eastAsia="zh-CN"/>
              </w:rPr>
            </w:pPr>
            <w:r w:rsidRPr="00700767">
              <w:rPr>
                <w:lang w:eastAsia="zh-CN"/>
              </w:rPr>
              <w:t>59</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8E01BA8" w14:textId="77777777" w:rsidR="00700767" w:rsidRPr="00700767" w:rsidRDefault="00700767" w:rsidP="006F34D9">
            <w:pPr>
              <w:pStyle w:val="Tabletext"/>
              <w:jc w:val="center"/>
              <w:rPr>
                <w:lang w:eastAsia="zh-CN"/>
              </w:rPr>
            </w:pPr>
            <w:r w:rsidRPr="00700767">
              <w:rPr>
                <w:lang w:eastAsia="zh-CN"/>
              </w:rPr>
              <w:t>8.19</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891ED78" w14:textId="77777777" w:rsidR="00700767" w:rsidRPr="00700767" w:rsidRDefault="00700767" w:rsidP="006F34D9">
            <w:pPr>
              <w:pStyle w:val="Tabletext"/>
              <w:jc w:val="right"/>
              <w:rPr>
                <w:lang w:eastAsia="zh-CN"/>
              </w:rPr>
            </w:pPr>
            <w:r w:rsidRPr="00700767">
              <w:rPr>
                <w:lang w:eastAsia="zh-CN"/>
              </w:rPr>
              <w:t>1</w:t>
            </w:r>
          </w:p>
        </w:tc>
      </w:tr>
      <w:tr w:rsidR="00700767" w:rsidRPr="00700767" w14:paraId="0A169363"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8406799" w14:textId="77777777" w:rsidR="00700767" w:rsidRPr="00700767" w:rsidRDefault="00700767" w:rsidP="00F07370">
            <w:pPr>
              <w:pStyle w:val="Tabletext"/>
              <w:rPr>
                <w:lang w:eastAsia="zh-CN"/>
              </w:rPr>
            </w:pPr>
            <w:r w:rsidRPr="00700767">
              <w:rPr>
                <w:lang w:eastAsia="zh-CN"/>
              </w:rPr>
              <w:t>CYP00000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9D330B2" w14:textId="77777777" w:rsidR="00700767" w:rsidRPr="00700767" w:rsidRDefault="00700767" w:rsidP="00F07370">
            <w:pPr>
              <w:pStyle w:val="Tabletext"/>
              <w:rPr>
                <w:lang w:eastAsia="zh-CN"/>
              </w:rPr>
            </w:pPr>
            <w:r w:rsidRPr="00700767">
              <w:rPr>
                <w:lang w:eastAsia="zh-CN"/>
              </w:rPr>
              <w:t>CYP</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6000DE1" w14:textId="77777777" w:rsidR="00700767" w:rsidRPr="00700767" w:rsidRDefault="00700767" w:rsidP="006F34D9">
            <w:pPr>
              <w:pStyle w:val="Tabletext"/>
              <w:jc w:val="center"/>
              <w:rPr>
                <w:lang w:eastAsia="zh-CN"/>
              </w:rPr>
            </w:pPr>
            <w:r w:rsidRPr="00700767">
              <w:rPr>
                <w:lang w:eastAsia="zh-CN"/>
              </w:rPr>
              <w:t>0.5</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B215C30" w14:textId="77777777" w:rsidR="00700767" w:rsidRPr="00700767" w:rsidRDefault="00700767" w:rsidP="006F34D9">
            <w:pPr>
              <w:pStyle w:val="Tabletext"/>
              <w:jc w:val="center"/>
              <w:rPr>
                <w:lang w:eastAsia="zh-CN"/>
              </w:rPr>
            </w:pPr>
            <w:r w:rsidRPr="00700767">
              <w:rPr>
                <w:lang w:eastAsia="zh-CN"/>
              </w:rPr>
              <w:t>21.521</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9DA630C" w14:textId="77777777" w:rsidR="00700767" w:rsidRPr="00700767" w:rsidRDefault="00700767" w:rsidP="006F34D9">
            <w:pPr>
              <w:pStyle w:val="Tabletext"/>
              <w:jc w:val="right"/>
              <w:rPr>
                <w:lang w:eastAsia="zh-CN"/>
              </w:rPr>
            </w:pPr>
          </w:p>
        </w:tc>
      </w:tr>
      <w:tr w:rsidR="00700767" w:rsidRPr="00700767" w14:paraId="5BA27DFE"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F20F025" w14:textId="77777777" w:rsidR="00700767" w:rsidRPr="00700767" w:rsidRDefault="00700767" w:rsidP="00F07370">
            <w:pPr>
              <w:pStyle w:val="Tabletext"/>
              <w:rPr>
                <w:lang w:eastAsia="zh-CN"/>
              </w:rPr>
            </w:pPr>
            <w:r w:rsidRPr="00700767">
              <w:rPr>
                <w:lang w:eastAsia="zh-CN"/>
              </w:rPr>
              <w:t>CYPSBA00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DA9713D" w14:textId="77777777" w:rsidR="00700767" w:rsidRPr="00700767" w:rsidRDefault="00700767" w:rsidP="00F07370">
            <w:pPr>
              <w:pStyle w:val="Tabletext"/>
              <w:rPr>
                <w:lang w:eastAsia="zh-CN"/>
              </w:rPr>
            </w:pPr>
            <w:r w:rsidRPr="00700767">
              <w:rPr>
                <w:lang w:eastAsia="zh-CN"/>
              </w:rPr>
              <w:t>G</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86A1B08" w14:textId="77777777" w:rsidR="00700767" w:rsidRPr="00700767" w:rsidRDefault="00700767" w:rsidP="006F34D9">
            <w:pPr>
              <w:pStyle w:val="Tabletext"/>
              <w:jc w:val="center"/>
              <w:rPr>
                <w:lang w:eastAsia="zh-CN"/>
              </w:rPr>
            </w:pPr>
            <w:r w:rsidRPr="00700767">
              <w:rPr>
                <w:lang w:eastAsia="zh-CN"/>
              </w:rPr>
              <w:t>57.5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99BF500" w14:textId="77777777" w:rsidR="00700767" w:rsidRPr="00700767" w:rsidRDefault="00700767" w:rsidP="006F34D9">
            <w:pPr>
              <w:pStyle w:val="Tabletext"/>
              <w:jc w:val="center"/>
              <w:rPr>
                <w:lang w:eastAsia="zh-CN"/>
              </w:rPr>
            </w:pPr>
            <w:r w:rsidRPr="00700767">
              <w:rPr>
                <w:lang w:eastAsia="zh-CN"/>
              </w:rPr>
              <w:t>19.913</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F12B47B" w14:textId="77777777" w:rsidR="00700767" w:rsidRPr="00700767" w:rsidRDefault="00700767" w:rsidP="006F34D9">
            <w:pPr>
              <w:pStyle w:val="Tabletext"/>
              <w:jc w:val="right"/>
              <w:rPr>
                <w:lang w:eastAsia="zh-CN"/>
              </w:rPr>
            </w:pPr>
          </w:p>
        </w:tc>
      </w:tr>
      <w:tr w:rsidR="00700767" w:rsidRPr="00700767" w14:paraId="232AA16A"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3C852AB" w14:textId="77777777" w:rsidR="00700767" w:rsidRPr="00700767" w:rsidRDefault="00700767" w:rsidP="00F07370">
            <w:pPr>
              <w:pStyle w:val="Tabletext"/>
              <w:rPr>
                <w:lang w:eastAsia="zh-CN"/>
              </w:rPr>
            </w:pPr>
            <w:r w:rsidRPr="00700767">
              <w:rPr>
                <w:lang w:eastAsia="zh-CN"/>
              </w:rPr>
              <w:t>CZE00000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71811FC" w14:textId="77777777" w:rsidR="00700767" w:rsidRPr="00700767" w:rsidRDefault="00700767" w:rsidP="00F07370">
            <w:pPr>
              <w:pStyle w:val="Tabletext"/>
              <w:rPr>
                <w:lang w:eastAsia="zh-CN"/>
              </w:rPr>
            </w:pPr>
            <w:r w:rsidRPr="00700767">
              <w:rPr>
                <w:lang w:eastAsia="zh-CN"/>
              </w:rPr>
              <w:t>CZE</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176BC4D" w14:textId="77777777" w:rsidR="00700767" w:rsidRPr="00700767" w:rsidRDefault="00700767" w:rsidP="006F34D9">
            <w:pPr>
              <w:pStyle w:val="Tabletext"/>
              <w:jc w:val="center"/>
              <w:rPr>
                <w:lang w:eastAsia="zh-CN"/>
              </w:rPr>
            </w:pPr>
            <w:r w:rsidRPr="00700767">
              <w:rPr>
                <w:lang w:eastAsia="zh-CN"/>
              </w:rPr>
              <w:t>-31.9</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322A1F3" w14:textId="77777777" w:rsidR="00700767" w:rsidRPr="00700767" w:rsidRDefault="00700767" w:rsidP="006F34D9">
            <w:pPr>
              <w:pStyle w:val="Tabletext"/>
              <w:jc w:val="center"/>
              <w:rPr>
                <w:lang w:eastAsia="zh-CN"/>
              </w:rPr>
            </w:pPr>
            <w:r w:rsidRPr="00700767">
              <w:rPr>
                <w:lang w:eastAsia="zh-CN"/>
              </w:rPr>
              <w:t>24.989</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2ABC829" w14:textId="77777777" w:rsidR="00700767" w:rsidRPr="00700767" w:rsidRDefault="00700767" w:rsidP="006F34D9">
            <w:pPr>
              <w:pStyle w:val="Tabletext"/>
              <w:jc w:val="right"/>
              <w:rPr>
                <w:lang w:eastAsia="zh-CN"/>
              </w:rPr>
            </w:pPr>
          </w:p>
        </w:tc>
      </w:tr>
      <w:tr w:rsidR="00700767" w:rsidRPr="00700767" w14:paraId="7DA72F87"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57F3527" w14:textId="77777777" w:rsidR="00700767" w:rsidRPr="00700767" w:rsidRDefault="00700767" w:rsidP="00F07370">
            <w:pPr>
              <w:pStyle w:val="Tabletext"/>
              <w:rPr>
                <w:lang w:eastAsia="zh-CN"/>
              </w:rPr>
            </w:pPr>
            <w:r w:rsidRPr="00700767">
              <w:rPr>
                <w:lang w:eastAsia="zh-CN"/>
              </w:rPr>
              <w:t>D  00001</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C26E43E" w14:textId="77777777" w:rsidR="00700767" w:rsidRPr="00700767" w:rsidRDefault="00700767" w:rsidP="00F07370">
            <w:pPr>
              <w:pStyle w:val="Tabletext"/>
              <w:rPr>
                <w:lang w:eastAsia="zh-CN"/>
              </w:rPr>
            </w:pPr>
            <w:r w:rsidRPr="00700767">
              <w:rPr>
                <w:lang w:eastAsia="zh-CN"/>
              </w:rPr>
              <w:t>D</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B0F1EE1" w14:textId="77777777" w:rsidR="00700767" w:rsidRPr="00700767" w:rsidRDefault="00700767" w:rsidP="006F34D9">
            <w:pPr>
              <w:pStyle w:val="Tabletext"/>
              <w:jc w:val="center"/>
              <w:rPr>
                <w:lang w:eastAsia="zh-CN"/>
              </w:rPr>
            </w:pPr>
            <w:r w:rsidRPr="00700767">
              <w:rPr>
                <w:lang w:eastAsia="zh-CN"/>
              </w:rPr>
              <w:t>26.4</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E20570E" w14:textId="77777777" w:rsidR="00700767" w:rsidRPr="00700767" w:rsidRDefault="00700767" w:rsidP="006F34D9">
            <w:pPr>
              <w:pStyle w:val="Tabletext"/>
              <w:jc w:val="center"/>
              <w:rPr>
                <w:lang w:eastAsia="zh-CN"/>
              </w:rPr>
            </w:pPr>
            <w:r w:rsidRPr="00700767">
              <w:rPr>
                <w:lang w:eastAsia="zh-CN"/>
              </w:rPr>
              <w:t>14.398</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9B8B291" w14:textId="77777777" w:rsidR="00700767" w:rsidRPr="00700767" w:rsidRDefault="00700767" w:rsidP="006F34D9">
            <w:pPr>
              <w:pStyle w:val="Tabletext"/>
              <w:jc w:val="right"/>
              <w:rPr>
                <w:lang w:eastAsia="zh-CN"/>
              </w:rPr>
            </w:pPr>
            <w:r w:rsidRPr="00700767">
              <w:rPr>
                <w:lang w:eastAsia="zh-CN"/>
              </w:rPr>
              <w:t>1</w:t>
            </w:r>
          </w:p>
        </w:tc>
      </w:tr>
      <w:tr w:rsidR="00700767" w:rsidRPr="00700767" w14:paraId="6392F2FB"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1D7397E" w14:textId="77777777" w:rsidR="00700767" w:rsidRPr="00700767" w:rsidRDefault="00700767" w:rsidP="00F07370">
            <w:pPr>
              <w:pStyle w:val="Tabletext"/>
              <w:rPr>
                <w:lang w:eastAsia="zh-CN"/>
              </w:rPr>
            </w:pPr>
            <w:r w:rsidRPr="00700767">
              <w:rPr>
                <w:lang w:eastAsia="zh-CN"/>
              </w:rPr>
              <w:t>D  00002</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8C55C89" w14:textId="77777777" w:rsidR="00700767" w:rsidRPr="00700767" w:rsidRDefault="00700767" w:rsidP="00F07370">
            <w:pPr>
              <w:pStyle w:val="Tabletext"/>
              <w:rPr>
                <w:lang w:eastAsia="zh-CN"/>
              </w:rPr>
            </w:pPr>
            <w:r w:rsidRPr="00700767">
              <w:rPr>
                <w:lang w:eastAsia="zh-CN"/>
              </w:rPr>
              <w:t>D</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67BAB5F" w14:textId="77777777" w:rsidR="00700767" w:rsidRPr="00700767" w:rsidRDefault="00700767" w:rsidP="006F34D9">
            <w:pPr>
              <w:pStyle w:val="Tabletext"/>
              <w:jc w:val="center"/>
              <w:rPr>
                <w:lang w:eastAsia="zh-CN"/>
              </w:rPr>
            </w:pPr>
            <w:r w:rsidRPr="00700767">
              <w:rPr>
                <w:lang w:eastAsia="zh-CN"/>
              </w:rPr>
              <w:t>37.2</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16A0673" w14:textId="77777777" w:rsidR="00700767" w:rsidRPr="00700767" w:rsidRDefault="00700767" w:rsidP="006F34D9">
            <w:pPr>
              <w:pStyle w:val="Tabletext"/>
              <w:jc w:val="center"/>
              <w:rPr>
                <w:lang w:eastAsia="zh-CN"/>
              </w:rPr>
            </w:pPr>
            <w:r w:rsidRPr="00700767">
              <w:rPr>
                <w:lang w:eastAsia="zh-CN"/>
              </w:rPr>
              <w:t>21.61</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B862052" w14:textId="77777777" w:rsidR="00700767" w:rsidRPr="00700767" w:rsidRDefault="00700767" w:rsidP="006F34D9">
            <w:pPr>
              <w:pStyle w:val="Tabletext"/>
              <w:jc w:val="right"/>
              <w:rPr>
                <w:lang w:eastAsia="zh-CN"/>
              </w:rPr>
            </w:pPr>
          </w:p>
        </w:tc>
      </w:tr>
      <w:tr w:rsidR="00700767" w:rsidRPr="00700767" w14:paraId="3660977E"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7807781" w14:textId="77777777" w:rsidR="00700767" w:rsidRPr="00700767" w:rsidRDefault="00700767" w:rsidP="00F07370">
            <w:pPr>
              <w:pStyle w:val="Tabletext"/>
              <w:rPr>
                <w:lang w:eastAsia="zh-CN"/>
              </w:rPr>
            </w:pPr>
            <w:r w:rsidRPr="00700767">
              <w:rPr>
                <w:lang w:eastAsia="zh-CN"/>
              </w:rPr>
              <w:t>DJI00000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6754E0E" w14:textId="77777777" w:rsidR="00700767" w:rsidRPr="00700767" w:rsidRDefault="00700767" w:rsidP="00F07370">
            <w:pPr>
              <w:pStyle w:val="Tabletext"/>
              <w:rPr>
                <w:lang w:eastAsia="zh-CN"/>
              </w:rPr>
            </w:pPr>
            <w:r w:rsidRPr="00700767">
              <w:rPr>
                <w:lang w:eastAsia="zh-CN"/>
              </w:rPr>
              <w:t>DJI</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D403FC9" w14:textId="77777777" w:rsidR="00700767" w:rsidRPr="00700767" w:rsidRDefault="00700767" w:rsidP="006F34D9">
            <w:pPr>
              <w:pStyle w:val="Tabletext"/>
              <w:jc w:val="center"/>
              <w:rPr>
                <w:lang w:eastAsia="zh-CN"/>
              </w:rPr>
            </w:pPr>
            <w:r w:rsidRPr="00700767">
              <w:rPr>
                <w:lang w:eastAsia="zh-CN"/>
              </w:rPr>
              <w:t>-17.46</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4DBCD8C" w14:textId="77777777" w:rsidR="00700767" w:rsidRPr="00700767" w:rsidRDefault="00700767" w:rsidP="006F34D9">
            <w:pPr>
              <w:pStyle w:val="Tabletext"/>
              <w:jc w:val="center"/>
              <w:rPr>
                <w:lang w:eastAsia="zh-CN"/>
              </w:rPr>
            </w:pPr>
            <w:r w:rsidRPr="00700767">
              <w:rPr>
                <w:lang w:eastAsia="zh-CN"/>
              </w:rPr>
              <w:t>17.223</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F69514B" w14:textId="77777777" w:rsidR="00700767" w:rsidRPr="00700767" w:rsidRDefault="00700767" w:rsidP="006F34D9">
            <w:pPr>
              <w:pStyle w:val="Tabletext"/>
              <w:jc w:val="right"/>
              <w:rPr>
                <w:lang w:eastAsia="zh-CN"/>
              </w:rPr>
            </w:pPr>
            <w:r w:rsidRPr="00700767">
              <w:rPr>
                <w:lang w:eastAsia="zh-CN"/>
              </w:rPr>
              <w:t>3</w:t>
            </w:r>
          </w:p>
        </w:tc>
      </w:tr>
      <w:tr w:rsidR="00700767" w:rsidRPr="00700767" w14:paraId="24CABC37"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2A09052" w14:textId="77777777" w:rsidR="00700767" w:rsidRPr="00700767" w:rsidRDefault="00700767" w:rsidP="00F07370">
            <w:pPr>
              <w:pStyle w:val="Tabletext"/>
              <w:rPr>
                <w:lang w:eastAsia="zh-CN"/>
              </w:rPr>
            </w:pPr>
            <w:r w:rsidRPr="00700767">
              <w:rPr>
                <w:lang w:eastAsia="zh-CN"/>
              </w:rPr>
              <w:t>DMA00000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4CD6192" w14:textId="77777777" w:rsidR="00700767" w:rsidRPr="00700767" w:rsidRDefault="00700767" w:rsidP="00F07370">
            <w:pPr>
              <w:pStyle w:val="Tabletext"/>
              <w:rPr>
                <w:lang w:eastAsia="zh-CN"/>
              </w:rPr>
            </w:pPr>
            <w:r w:rsidRPr="00700767">
              <w:rPr>
                <w:lang w:eastAsia="zh-CN"/>
              </w:rPr>
              <w:t>DMA</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624F853" w14:textId="77777777" w:rsidR="00700767" w:rsidRPr="00700767" w:rsidRDefault="00700767" w:rsidP="006F34D9">
            <w:pPr>
              <w:pStyle w:val="Tabletext"/>
              <w:jc w:val="center"/>
              <w:rPr>
                <w:lang w:eastAsia="zh-CN"/>
              </w:rPr>
            </w:pPr>
            <w:r w:rsidRPr="00700767">
              <w:rPr>
                <w:lang w:eastAsia="zh-CN"/>
              </w:rPr>
              <w:t>-70</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35783A3" w14:textId="77777777" w:rsidR="00700767" w:rsidRPr="00700767" w:rsidRDefault="00700767" w:rsidP="006F34D9">
            <w:pPr>
              <w:pStyle w:val="Tabletext"/>
              <w:jc w:val="center"/>
              <w:rPr>
                <w:lang w:eastAsia="zh-CN"/>
              </w:rPr>
            </w:pPr>
            <w:r w:rsidRPr="00700767">
              <w:rPr>
                <w:lang w:eastAsia="zh-CN"/>
              </w:rPr>
              <w:t>27.742</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F61C4E1" w14:textId="77777777" w:rsidR="00700767" w:rsidRPr="00700767" w:rsidRDefault="00700767" w:rsidP="006F34D9">
            <w:pPr>
              <w:pStyle w:val="Tabletext"/>
              <w:jc w:val="right"/>
              <w:rPr>
                <w:lang w:eastAsia="zh-CN"/>
              </w:rPr>
            </w:pPr>
          </w:p>
        </w:tc>
      </w:tr>
      <w:tr w:rsidR="00700767" w:rsidRPr="00700767" w14:paraId="00EAC065"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0A3409B" w14:textId="77777777" w:rsidR="00700767" w:rsidRPr="00700767" w:rsidRDefault="00700767" w:rsidP="00F07370">
            <w:pPr>
              <w:pStyle w:val="Tabletext"/>
              <w:rPr>
                <w:lang w:eastAsia="zh-CN"/>
              </w:rPr>
            </w:pPr>
            <w:r w:rsidRPr="00700767">
              <w:rPr>
                <w:lang w:eastAsia="zh-CN"/>
              </w:rPr>
              <w:t>DNK00001</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1F23DBE" w14:textId="77777777" w:rsidR="00700767" w:rsidRPr="00700767" w:rsidRDefault="00700767" w:rsidP="00F07370">
            <w:pPr>
              <w:pStyle w:val="Tabletext"/>
              <w:rPr>
                <w:lang w:eastAsia="zh-CN"/>
              </w:rPr>
            </w:pPr>
            <w:r w:rsidRPr="00700767">
              <w:rPr>
                <w:lang w:eastAsia="zh-CN"/>
              </w:rPr>
              <w:t>DNK</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5378E26" w14:textId="77777777" w:rsidR="00700767" w:rsidRPr="00700767" w:rsidRDefault="00700767" w:rsidP="006F34D9">
            <w:pPr>
              <w:pStyle w:val="Tabletext"/>
              <w:jc w:val="center"/>
              <w:rPr>
                <w:lang w:eastAsia="zh-CN"/>
              </w:rPr>
            </w:pPr>
            <w:r w:rsidRPr="00700767">
              <w:rPr>
                <w:lang w:eastAsia="zh-CN"/>
              </w:rPr>
              <w:t>32.28</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F54FF66" w14:textId="77777777" w:rsidR="00700767" w:rsidRPr="00700767" w:rsidRDefault="00700767" w:rsidP="006F34D9">
            <w:pPr>
              <w:pStyle w:val="Tabletext"/>
              <w:jc w:val="center"/>
              <w:rPr>
                <w:lang w:eastAsia="zh-CN"/>
              </w:rPr>
            </w:pPr>
            <w:r w:rsidRPr="00700767">
              <w:rPr>
                <w:lang w:eastAsia="zh-CN"/>
              </w:rPr>
              <w:t>17.476</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AD6E3B7" w14:textId="77777777" w:rsidR="00700767" w:rsidRPr="00700767" w:rsidRDefault="00700767" w:rsidP="006F34D9">
            <w:pPr>
              <w:pStyle w:val="Tabletext"/>
              <w:jc w:val="right"/>
              <w:rPr>
                <w:lang w:eastAsia="zh-CN"/>
              </w:rPr>
            </w:pPr>
            <w:r w:rsidRPr="00700767">
              <w:rPr>
                <w:lang w:eastAsia="zh-CN"/>
              </w:rPr>
              <w:t>1</w:t>
            </w:r>
          </w:p>
        </w:tc>
      </w:tr>
      <w:tr w:rsidR="00700767" w:rsidRPr="00700767" w14:paraId="5F1ADA9C"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8E39F29" w14:textId="77777777" w:rsidR="00700767" w:rsidRPr="00700767" w:rsidRDefault="00700767" w:rsidP="00F07370">
            <w:pPr>
              <w:pStyle w:val="Tabletext"/>
              <w:rPr>
                <w:lang w:eastAsia="zh-CN"/>
              </w:rPr>
            </w:pPr>
            <w:r w:rsidRPr="00700767">
              <w:rPr>
                <w:lang w:eastAsia="zh-CN"/>
              </w:rPr>
              <w:t>DNK00002</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F5DB1C6" w14:textId="77777777" w:rsidR="00700767" w:rsidRPr="00700767" w:rsidRDefault="00700767" w:rsidP="00F07370">
            <w:pPr>
              <w:pStyle w:val="Tabletext"/>
              <w:rPr>
                <w:lang w:eastAsia="zh-CN"/>
              </w:rPr>
            </w:pPr>
            <w:r w:rsidRPr="00700767">
              <w:rPr>
                <w:lang w:eastAsia="zh-CN"/>
              </w:rPr>
              <w:t>DNK</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879E1FB" w14:textId="77777777" w:rsidR="00700767" w:rsidRPr="00700767" w:rsidRDefault="00700767" w:rsidP="006F34D9">
            <w:pPr>
              <w:pStyle w:val="Tabletext"/>
              <w:jc w:val="center"/>
              <w:rPr>
                <w:lang w:eastAsia="zh-CN"/>
              </w:rPr>
            </w:pPr>
            <w:r w:rsidRPr="00700767">
              <w:rPr>
                <w:lang w:eastAsia="zh-CN"/>
              </w:rPr>
              <w:t>-49</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6DF26FC" w14:textId="77777777" w:rsidR="00700767" w:rsidRPr="00700767" w:rsidRDefault="00700767" w:rsidP="006F34D9">
            <w:pPr>
              <w:pStyle w:val="Tabletext"/>
              <w:jc w:val="center"/>
              <w:rPr>
                <w:lang w:eastAsia="zh-CN"/>
              </w:rPr>
            </w:pPr>
            <w:r w:rsidRPr="00700767">
              <w:rPr>
                <w:lang w:eastAsia="zh-CN"/>
              </w:rPr>
              <w:t>36.846</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9E7725B" w14:textId="77777777" w:rsidR="00700767" w:rsidRPr="00700767" w:rsidRDefault="00700767" w:rsidP="006F34D9">
            <w:pPr>
              <w:pStyle w:val="Tabletext"/>
              <w:jc w:val="right"/>
              <w:rPr>
                <w:lang w:eastAsia="zh-CN"/>
              </w:rPr>
            </w:pPr>
          </w:p>
        </w:tc>
      </w:tr>
      <w:tr w:rsidR="00700767" w:rsidRPr="00700767" w14:paraId="35415B60"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4416C70" w14:textId="77777777" w:rsidR="00700767" w:rsidRPr="00700767" w:rsidRDefault="00700767" w:rsidP="00F07370">
            <w:pPr>
              <w:pStyle w:val="Tabletext"/>
              <w:rPr>
                <w:lang w:eastAsia="zh-CN"/>
              </w:rPr>
            </w:pPr>
            <w:r w:rsidRPr="00700767">
              <w:rPr>
                <w:lang w:eastAsia="zh-CN"/>
              </w:rPr>
              <w:t>DNK00FAR</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CE9CF63" w14:textId="77777777" w:rsidR="00700767" w:rsidRPr="00700767" w:rsidRDefault="00700767" w:rsidP="00F07370">
            <w:pPr>
              <w:pStyle w:val="Tabletext"/>
              <w:rPr>
                <w:lang w:eastAsia="zh-CN"/>
              </w:rPr>
            </w:pPr>
            <w:r w:rsidRPr="00700767">
              <w:rPr>
                <w:lang w:eastAsia="zh-CN"/>
              </w:rPr>
              <w:t>DNK</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0C60CD7" w14:textId="77777777" w:rsidR="00700767" w:rsidRPr="00700767" w:rsidRDefault="00700767" w:rsidP="006F34D9">
            <w:pPr>
              <w:pStyle w:val="Tabletext"/>
              <w:jc w:val="center"/>
              <w:rPr>
                <w:lang w:eastAsia="zh-CN"/>
              </w:rPr>
            </w:pPr>
            <w:r w:rsidRPr="00700767">
              <w:rPr>
                <w:lang w:eastAsia="zh-CN"/>
              </w:rPr>
              <w:t>-49</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8E761F5" w14:textId="77777777" w:rsidR="00700767" w:rsidRPr="00700767" w:rsidRDefault="00700767" w:rsidP="006F34D9">
            <w:pPr>
              <w:pStyle w:val="Tabletext"/>
              <w:jc w:val="center"/>
              <w:rPr>
                <w:lang w:eastAsia="zh-CN"/>
              </w:rPr>
            </w:pPr>
            <w:r w:rsidRPr="00700767">
              <w:rPr>
                <w:lang w:eastAsia="zh-CN"/>
              </w:rPr>
              <w:t>38.797</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FA5C348" w14:textId="77777777" w:rsidR="00700767" w:rsidRPr="00700767" w:rsidRDefault="00700767" w:rsidP="006F34D9">
            <w:pPr>
              <w:pStyle w:val="Tabletext"/>
              <w:jc w:val="right"/>
              <w:rPr>
                <w:lang w:eastAsia="zh-CN"/>
              </w:rPr>
            </w:pPr>
          </w:p>
        </w:tc>
      </w:tr>
      <w:tr w:rsidR="00700767" w:rsidRPr="00700767" w14:paraId="25FD2D9F"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75B50E3" w14:textId="77777777" w:rsidR="00700767" w:rsidRPr="00700767" w:rsidRDefault="00700767" w:rsidP="00F07370">
            <w:pPr>
              <w:pStyle w:val="Tabletext"/>
              <w:rPr>
                <w:lang w:eastAsia="zh-CN"/>
              </w:rPr>
            </w:pPr>
            <w:r w:rsidRPr="00700767">
              <w:rPr>
                <w:lang w:eastAsia="zh-CN"/>
              </w:rPr>
              <w:t>DOM00000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53AD43A" w14:textId="77777777" w:rsidR="00700767" w:rsidRPr="00700767" w:rsidRDefault="00700767" w:rsidP="00F07370">
            <w:pPr>
              <w:pStyle w:val="Tabletext"/>
              <w:rPr>
                <w:lang w:eastAsia="zh-CN"/>
              </w:rPr>
            </w:pPr>
            <w:r w:rsidRPr="00700767">
              <w:rPr>
                <w:lang w:eastAsia="zh-CN"/>
              </w:rPr>
              <w:t>DOM</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CECA503" w14:textId="77777777" w:rsidR="00700767" w:rsidRPr="00700767" w:rsidRDefault="00700767" w:rsidP="006F34D9">
            <w:pPr>
              <w:pStyle w:val="Tabletext"/>
              <w:jc w:val="center"/>
              <w:rPr>
                <w:lang w:eastAsia="zh-CN"/>
              </w:rPr>
            </w:pPr>
            <w:r w:rsidRPr="00700767">
              <w:rPr>
                <w:lang w:eastAsia="zh-CN"/>
              </w:rPr>
              <w:t>-85.4</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D834C51" w14:textId="77777777" w:rsidR="00700767" w:rsidRPr="00700767" w:rsidRDefault="00700767" w:rsidP="006F34D9">
            <w:pPr>
              <w:pStyle w:val="Tabletext"/>
              <w:jc w:val="center"/>
              <w:rPr>
                <w:lang w:eastAsia="zh-CN"/>
              </w:rPr>
            </w:pPr>
            <w:r w:rsidRPr="00700767">
              <w:rPr>
                <w:lang w:eastAsia="zh-CN"/>
              </w:rPr>
              <w:t>35.059</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1138C61" w14:textId="77777777" w:rsidR="00700767" w:rsidRPr="00700767" w:rsidRDefault="00700767" w:rsidP="006F34D9">
            <w:pPr>
              <w:pStyle w:val="Tabletext"/>
              <w:jc w:val="right"/>
              <w:rPr>
                <w:lang w:eastAsia="zh-CN"/>
              </w:rPr>
            </w:pPr>
          </w:p>
        </w:tc>
      </w:tr>
      <w:tr w:rsidR="00700767" w:rsidRPr="00700767" w14:paraId="544F8D36"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CCBF211" w14:textId="77777777" w:rsidR="00700767" w:rsidRPr="00700767" w:rsidRDefault="00700767" w:rsidP="00F07370">
            <w:pPr>
              <w:pStyle w:val="Tabletext"/>
              <w:rPr>
                <w:lang w:eastAsia="zh-CN"/>
              </w:rPr>
            </w:pPr>
            <w:r w:rsidRPr="00700767">
              <w:rPr>
                <w:lang w:eastAsia="zh-CN"/>
              </w:rPr>
              <w:t>E  00002</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712770E" w14:textId="77777777" w:rsidR="00700767" w:rsidRPr="00700767" w:rsidRDefault="00700767" w:rsidP="00F07370">
            <w:pPr>
              <w:pStyle w:val="Tabletext"/>
              <w:rPr>
                <w:lang w:eastAsia="zh-CN"/>
              </w:rPr>
            </w:pPr>
            <w:r w:rsidRPr="00700767">
              <w:rPr>
                <w:lang w:eastAsia="zh-CN"/>
              </w:rPr>
              <w:t>E</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A6E17BF" w14:textId="77777777" w:rsidR="00700767" w:rsidRPr="00700767" w:rsidRDefault="00700767" w:rsidP="006F34D9">
            <w:pPr>
              <w:pStyle w:val="Tabletext"/>
              <w:jc w:val="center"/>
              <w:rPr>
                <w:lang w:eastAsia="zh-CN"/>
              </w:rPr>
            </w:pPr>
            <w:r w:rsidRPr="00700767">
              <w:rPr>
                <w:lang w:eastAsia="zh-CN"/>
              </w:rPr>
              <w:t>-30</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C91D50D" w14:textId="77777777" w:rsidR="00700767" w:rsidRPr="00700767" w:rsidRDefault="00700767" w:rsidP="006F34D9">
            <w:pPr>
              <w:pStyle w:val="Tabletext"/>
              <w:jc w:val="center"/>
              <w:rPr>
                <w:lang w:eastAsia="zh-CN"/>
              </w:rPr>
            </w:pPr>
            <w:r w:rsidRPr="00700767">
              <w:rPr>
                <w:lang w:eastAsia="zh-CN"/>
              </w:rPr>
              <w:t>---</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1A72553" w14:textId="77777777" w:rsidR="00700767" w:rsidRPr="00700767" w:rsidRDefault="00700767" w:rsidP="006F34D9">
            <w:pPr>
              <w:pStyle w:val="Tabletext"/>
              <w:jc w:val="right"/>
              <w:rPr>
                <w:lang w:eastAsia="zh-CN"/>
              </w:rPr>
            </w:pPr>
            <w:r w:rsidRPr="00700767">
              <w:rPr>
                <w:lang w:eastAsia="zh-CN"/>
              </w:rPr>
              <w:t>2</w:t>
            </w:r>
          </w:p>
        </w:tc>
      </w:tr>
      <w:tr w:rsidR="00700767" w:rsidRPr="00700767" w14:paraId="7AFA0CAC"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AE922F8" w14:textId="77777777" w:rsidR="00700767" w:rsidRPr="00700767" w:rsidRDefault="00700767" w:rsidP="00F07370">
            <w:pPr>
              <w:pStyle w:val="Tabletext"/>
              <w:rPr>
                <w:lang w:eastAsia="zh-CN"/>
              </w:rPr>
            </w:pPr>
            <w:r w:rsidRPr="00700767">
              <w:rPr>
                <w:lang w:eastAsia="zh-CN"/>
              </w:rPr>
              <w:t>EGY00000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CEF291C" w14:textId="77777777" w:rsidR="00700767" w:rsidRPr="00700767" w:rsidRDefault="00700767" w:rsidP="00F07370">
            <w:pPr>
              <w:pStyle w:val="Tabletext"/>
              <w:rPr>
                <w:lang w:eastAsia="zh-CN"/>
              </w:rPr>
            </w:pPr>
            <w:r w:rsidRPr="00700767">
              <w:rPr>
                <w:lang w:eastAsia="zh-CN"/>
              </w:rPr>
              <w:t>EGY</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E08E6AB" w14:textId="77777777" w:rsidR="00700767" w:rsidRPr="00700767" w:rsidRDefault="00700767" w:rsidP="006F34D9">
            <w:pPr>
              <w:pStyle w:val="Tabletext"/>
              <w:jc w:val="center"/>
              <w:rPr>
                <w:lang w:eastAsia="zh-CN"/>
              </w:rPr>
            </w:pPr>
            <w:r w:rsidRPr="00700767">
              <w:rPr>
                <w:lang w:eastAsia="zh-CN"/>
              </w:rPr>
              <w:t>67.11</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686239B" w14:textId="77777777" w:rsidR="00700767" w:rsidRPr="00700767" w:rsidRDefault="00700767" w:rsidP="006F34D9">
            <w:pPr>
              <w:pStyle w:val="Tabletext"/>
              <w:jc w:val="center"/>
              <w:rPr>
                <w:lang w:eastAsia="zh-CN"/>
              </w:rPr>
            </w:pPr>
            <w:r w:rsidRPr="00700767">
              <w:rPr>
                <w:lang w:eastAsia="zh-CN"/>
              </w:rPr>
              <w:t>22.338</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310EA51" w14:textId="77777777" w:rsidR="00700767" w:rsidRPr="00700767" w:rsidRDefault="00700767" w:rsidP="006F34D9">
            <w:pPr>
              <w:pStyle w:val="Tabletext"/>
              <w:jc w:val="right"/>
              <w:rPr>
                <w:lang w:eastAsia="zh-CN"/>
              </w:rPr>
            </w:pPr>
          </w:p>
        </w:tc>
      </w:tr>
      <w:tr w:rsidR="00700767" w:rsidRPr="00700767" w14:paraId="321E48C6"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5C52E39" w14:textId="77777777" w:rsidR="00700767" w:rsidRPr="00700767" w:rsidRDefault="00700767" w:rsidP="00F07370">
            <w:pPr>
              <w:pStyle w:val="Tabletext"/>
              <w:rPr>
                <w:lang w:eastAsia="zh-CN"/>
              </w:rPr>
            </w:pPr>
            <w:r w:rsidRPr="00700767">
              <w:rPr>
                <w:lang w:eastAsia="zh-CN"/>
              </w:rPr>
              <w:t>EQA00000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88B37C4" w14:textId="77777777" w:rsidR="00700767" w:rsidRPr="00700767" w:rsidRDefault="00700767" w:rsidP="00F07370">
            <w:pPr>
              <w:pStyle w:val="Tabletext"/>
              <w:rPr>
                <w:lang w:eastAsia="zh-CN"/>
              </w:rPr>
            </w:pPr>
            <w:r w:rsidRPr="00700767">
              <w:rPr>
                <w:lang w:eastAsia="zh-CN"/>
              </w:rPr>
              <w:t>EQA</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FE74C17" w14:textId="77777777" w:rsidR="00700767" w:rsidRPr="00700767" w:rsidRDefault="00700767" w:rsidP="006F34D9">
            <w:pPr>
              <w:pStyle w:val="Tabletext"/>
              <w:jc w:val="center"/>
              <w:rPr>
                <w:lang w:eastAsia="zh-CN"/>
              </w:rPr>
            </w:pPr>
            <w:r w:rsidRPr="00700767">
              <w:rPr>
                <w:lang w:eastAsia="zh-CN"/>
              </w:rPr>
              <w:t>-104</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75F1228" w14:textId="77777777" w:rsidR="00700767" w:rsidRPr="00700767" w:rsidRDefault="00700767" w:rsidP="006F34D9">
            <w:pPr>
              <w:pStyle w:val="Tabletext"/>
              <w:jc w:val="center"/>
              <w:rPr>
                <w:lang w:eastAsia="zh-CN"/>
              </w:rPr>
            </w:pPr>
            <w:r w:rsidRPr="00700767">
              <w:rPr>
                <w:lang w:eastAsia="zh-CN"/>
              </w:rPr>
              <w:t>45.302</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5484F7D" w14:textId="77777777" w:rsidR="00700767" w:rsidRPr="00700767" w:rsidRDefault="00700767" w:rsidP="006F34D9">
            <w:pPr>
              <w:pStyle w:val="Tabletext"/>
              <w:jc w:val="right"/>
              <w:rPr>
                <w:lang w:eastAsia="zh-CN"/>
              </w:rPr>
            </w:pPr>
          </w:p>
        </w:tc>
      </w:tr>
      <w:tr w:rsidR="00700767" w:rsidRPr="00700767" w14:paraId="124D5794"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EDAB004" w14:textId="77777777" w:rsidR="00700767" w:rsidRPr="00700767" w:rsidRDefault="00700767" w:rsidP="00F07370">
            <w:pPr>
              <w:pStyle w:val="Tabletext"/>
              <w:rPr>
                <w:lang w:eastAsia="zh-CN"/>
              </w:rPr>
            </w:pPr>
            <w:r w:rsidRPr="00700767">
              <w:rPr>
                <w:lang w:eastAsia="zh-CN"/>
              </w:rPr>
              <w:t>ETH00000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69F6C5C" w14:textId="77777777" w:rsidR="00700767" w:rsidRPr="00700767" w:rsidRDefault="00700767" w:rsidP="00F07370">
            <w:pPr>
              <w:pStyle w:val="Tabletext"/>
              <w:rPr>
                <w:lang w:eastAsia="zh-CN"/>
              </w:rPr>
            </w:pPr>
            <w:r w:rsidRPr="00700767">
              <w:rPr>
                <w:lang w:eastAsia="zh-CN"/>
              </w:rPr>
              <w:t>ETH</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D0CD646" w14:textId="77777777" w:rsidR="00700767" w:rsidRPr="00700767" w:rsidRDefault="00700767" w:rsidP="006F34D9">
            <w:pPr>
              <w:pStyle w:val="Tabletext"/>
              <w:jc w:val="center"/>
              <w:rPr>
                <w:lang w:eastAsia="zh-CN"/>
              </w:rPr>
            </w:pPr>
            <w:r w:rsidRPr="00700767">
              <w:rPr>
                <w:lang w:eastAsia="zh-CN"/>
              </w:rPr>
              <w:t>58.3</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084EE89" w14:textId="77777777" w:rsidR="00700767" w:rsidRPr="00700767" w:rsidRDefault="00700767" w:rsidP="006F34D9">
            <w:pPr>
              <w:pStyle w:val="Tabletext"/>
              <w:jc w:val="center"/>
              <w:rPr>
                <w:lang w:eastAsia="zh-CN"/>
              </w:rPr>
            </w:pPr>
            <w:r w:rsidRPr="00700767">
              <w:rPr>
                <w:lang w:eastAsia="zh-CN"/>
              </w:rPr>
              <w:t>7.495</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6BFAC99" w14:textId="77777777" w:rsidR="00700767" w:rsidRPr="00700767" w:rsidRDefault="00700767" w:rsidP="006F34D9">
            <w:pPr>
              <w:pStyle w:val="Tabletext"/>
              <w:jc w:val="right"/>
              <w:rPr>
                <w:lang w:eastAsia="zh-CN"/>
              </w:rPr>
            </w:pPr>
            <w:r w:rsidRPr="00700767">
              <w:rPr>
                <w:lang w:eastAsia="zh-CN"/>
              </w:rPr>
              <w:t>1</w:t>
            </w:r>
          </w:p>
        </w:tc>
      </w:tr>
      <w:tr w:rsidR="00700767" w:rsidRPr="00700767" w14:paraId="28104758"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C25951E" w14:textId="77777777" w:rsidR="00700767" w:rsidRPr="00700767" w:rsidRDefault="00700767" w:rsidP="00F07370">
            <w:pPr>
              <w:pStyle w:val="Tabletext"/>
              <w:rPr>
                <w:lang w:eastAsia="zh-CN"/>
              </w:rPr>
            </w:pPr>
            <w:r w:rsidRPr="00700767">
              <w:rPr>
                <w:lang w:eastAsia="zh-CN"/>
              </w:rPr>
              <w:t>FIN00000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8D67D43" w14:textId="77777777" w:rsidR="00700767" w:rsidRPr="00700767" w:rsidRDefault="00700767" w:rsidP="00F07370">
            <w:pPr>
              <w:pStyle w:val="Tabletext"/>
              <w:rPr>
                <w:lang w:eastAsia="zh-CN"/>
              </w:rPr>
            </w:pPr>
            <w:r w:rsidRPr="00700767">
              <w:rPr>
                <w:lang w:eastAsia="zh-CN"/>
              </w:rPr>
              <w:t>FIN</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7903341" w14:textId="77777777" w:rsidR="00700767" w:rsidRPr="00700767" w:rsidRDefault="00700767" w:rsidP="006F34D9">
            <w:pPr>
              <w:pStyle w:val="Tabletext"/>
              <w:jc w:val="center"/>
              <w:rPr>
                <w:lang w:eastAsia="zh-CN"/>
              </w:rPr>
            </w:pPr>
            <w:r w:rsidRPr="00700767">
              <w:rPr>
                <w:lang w:eastAsia="zh-CN"/>
              </w:rPr>
              <w:t>46.8</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20B1C21" w14:textId="77777777" w:rsidR="00700767" w:rsidRPr="00700767" w:rsidRDefault="00700767" w:rsidP="006F34D9">
            <w:pPr>
              <w:pStyle w:val="Tabletext"/>
              <w:jc w:val="center"/>
              <w:rPr>
                <w:lang w:eastAsia="zh-CN"/>
              </w:rPr>
            </w:pPr>
            <w:r w:rsidRPr="00700767">
              <w:rPr>
                <w:lang w:eastAsia="zh-CN"/>
              </w:rPr>
              <w:t>22.395</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F42FDD2" w14:textId="77777777" w:rsidR="00700767" w:rsidRPr="00700767" w:rsidRDefault="00700767" w:rsidP="006F34D9">
            <w:pPr>
              <w:pStyle w:val="Tabletext"/>
              <w:jc w:val="right"/>
              <w:rPr>
                <w:lang w:eastAsia="zh-CN"/>
              </w:rPr>
            </w:pPr>
          </w:p>
        </w:tc>
      </w:tr>
      <w:tr w:rsidR="00700767" w:rsidRPr="00700767" w14:paraId="27CEF7A6"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38DBD95" w14:textId="77777777" w:rsidR="00700767" w:rsidRPr="00700767" w:rsidRDefault="00700767" w:rsidP="00F07370">
            <w:pPr>
              <w:pStyle w:val="Tabletext"/>
              <w:rPr>
                <w:lang w:eastAsia="zh-CN"/>
              </w:rPr>
            </w:pPr>
            <w:r w:rsidRPr="00700767">
              <w:rPr>
                <w:lang w:eastAsia="zh-CN"/>
              </w:rPr>
              <w:t>FJI00000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FAEC2F6" w14:textId="77777777" w:rsidR="00700767" w:rsidRPr="00700767" w:rsidRDefault="00700767" w:rsidP="00F07370">
            <w:pPr>
              <w:pStyle w:val="Tabletext"/>
              <w:rPr>
                <w:lang w:eastAsia="zh-CN"/>
              </w:rPr>
            </w:pPr>
            <w:r w:rsidRPr="00700767">
              <w:rPr>
                <w:lang w:eastAsia="zh-CN"/>
              </w:rPr>
              <w:t>FJI</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E7A3C4C" w14:textId="77777777" w:rsidR="00700767" w:rsidRPr="00700767" w:rsidRDefault="00700767" w:rsidP="006F34D9">
            <w:pPr>
              <w:pStyle w:val="Tabletext"/>
              <w:jc w:val="center"/>
              <w:rPr>
                <w:lang w:eastAsia="zh-CN"/>
              </w:rPr>
            </w:pPr>
            <w:r w:rsidRPr="00700767">
              <w:rPr>
                <w:lang w:eastAsia="zh-CN"/>
              </w:rPr>
              <w:t>148.8</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267FCCA" w14:textId="77777777" w:rsidR="00700767" w:rsidRPr="00700767" w:rsidRDefault="00700767" w:rsidP="006F34D9">
            <w:pPr>
              <w:pStyle w:val="Tabletext"/>
              <w:jc w:val="center"/>
              <w:rPr>
                <w:lang w:eastAsia="zh-CN"/>
              </w:rPr>
            </w:pPr>
            <w:r w:rsidRPr="00700767">
              <w:rPr>
                <w:lang w:eastAsia="zh-CN"/>
              </w:rPr>
              <w:t>41.425</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A59884F" w14:textId="77777777" w:rsidR="00700767" w:rsidRPr="00700767" w:rsidRDefault="00700767" w:rsidP="006F34D9">
            <w:pPr>
              <w:pStyle w:val="Tabletext"/>
              <w:jc w:val="right"/>
              <w:rPr>
                <w:lang w:eastAsia="zh-CN"/>
              </w:rPr>
            </w:pPr>
          </w:p>
        </w:tc>
      </w:tr>
      <w:tr w:rsidR="00700767" w:rsidRPr="00700767" w14:paraId="7A1909EA"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9FF5094" w14:textId="77777777" w:rsidR="00700767" w:rsidRPr="00700767" w:rsidRDefault="00700767" w:rsidP="00F07370">
            <w:pPr>
              <w:pStyle w:val="Tabletext"/>
              <w:rPr>
                <w:lang w:eastAsia="zh-CN"/>
              </w:rPr>
            </w:pPr>
            <w:r w:rsidRPr="00700767">
              <w:rPr>
                <w:lang w:eastAsia="zh-CN"/>
              </w:rPr>
              <w:t>FLKSTGGL</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2C31D39" w14:textId="77777777" w:rsidR="00700767" w:rsidRPr="00700767" w:rsidRDefault="00700767" w:rsidP="00F07370">
            <w:pPr>
              <w:pStyle w:val="Tabletext"/>
              <w:rPr>
                <w:lang w:eastAsia="zh-CN"/>
              </w:rPr>
            </w:pPr>
            <w:r w:rsidRPr="00700767">
              <w:rPr>
                <w:lang w:eastAsia="zh-CN"/>
              </w:rPr>
              <w:t>G</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244FD47" w14:textId="77777777" w:rsidR="00700767" w:rsidRPr="00700767" w:rsidRDefault="00700767" w:rsidP="006F34D9">
            <w:pPr>
              <w:pStyle w:val="Tabletext"/>
              <w:jc w:val="center"/>
              <w:rPr>
                <w:lang w:eastAsia="zh-CN"/>
              </w:rPr>
            </w:pPr>
            <w:r w:rsidRPr="00700767">
              <w:rPr>
                <w:lang w:eastAsia="zh-CN"/>
              </w:rPr>
              <w:t>-37.1</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BB58A5F" w14:textId="77777777" w:rsidR="00700767" w:rsidRPr="00700767" w:rsidRDefault="00700767" w:rsidP="006F34D9">
            <w:pPr>
              <w:pStyle w:val="Tabletext"/>
              <w:jc w:val="center"/>
              <w:rPr>
                <w:lang w:eastAsia="zh-CN"/>
              </w:rPr>
            </w:pPr>
            <w:r w:rsidRPr="00700767">
              <w:rPr>
                <w:lang w:eastAsia="zh-CN"/>
              </w:rPr>
              <w:t>39.557</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E8A48D5" w14:textId="77777777" w:rsidR="00700767" w:rsidRPr="00700767" w:rsidRDefault="00700767" w:rsidP="006F34D9">
            <w:pPr>
              <w:pStyle w:val="Tabletext"/>
              <w:jc w:val="right"/>
              <w:rPr>
                <w:lang w:eastAsia="zh-CN"/>
              </w:rPr>
            </w:pPr>
          </w:p>
        </w:tc>
      </w:tr>
      <w:tr w:rsidR="00700767" w:rsidRPr="00700767" w14:paraId="61C4053D"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D9E3D7C" w14:textId="77777777" w:rsidR="00700767" w:rsidRPr="00700767" w:rsidRDefault="00700767" w:rsidP="00F07370">
            <w:pPr>
              <w:pStyle w:val="Tabletext"/>
              <w:rPr>
                <w:lang w:eastAsia="zh-CN"/>
              </w:rPr>
            </w:pPr>
            <w:r w:rsidRPr="00700767">
              <w:rPr>
                <w:lang w:eastAsia="zh-CN"/>
              </w:rPr>
              <w:t>G  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AA9920B" w14:textId="77777777" w:rsidR="00700767" w:rsidRPr="00700767" w:rsidRDefault="00700767" w:rsidP="00F07370">
            <w:pPr>
              <w:pStyle w:val="Tabletext"/>
              <w:rPr>
                <w:lang w:eastAsia="zh-CN"/>
              </w:rPr>
            </w:pPr>
            <w:r w:rsidRPr="00700767">
              <w:rPr>
                <w:lang w:eastAsia="zh-CN"/>
              </w:rPr>
              <w:t>G</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6547B39" w14:textId="77777777" w:rsidR="00700767" w:rsidRPr="00700767" w:rsidRDefault="00700767" w:rsidP="006F34D9">
            <w:pPr>
              <w:pStyle w:val="Tabletext"/>
              <w:jc w:val="center"/>
              <w:rPr>
                <w:lang w:eastAsia="zh-CN"/>
              </w:rPr>
            </w:pPr>
            <w:r w:rsidRPr="00700767">
              <w:rPr>
                <w:lang w:eastAsia="zh-CN"/>
              </w:rPr>
              <w:t>-37.1</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20821A2" w14:textId="77777777" w:rsidR="00700767" w:rsidRPr="00700767" w:rsidRDefault="00700767" w:rsidP="006F34D9">
            <w:pPr>
              <w:pStyle w:val="Tabletext"/>
              <w:jc w:val="center"/>
              <w:rPr>
                <w:lang w:eastAsia="zh-CN"/>
              </w:rPr>
            </w:pPr>
            <w:r w:rsidRPr="00700767">
              <w:rPr>
                <w:lang w:eastAsia="zh-CN"/>
              </w:rPr>
              <w:t>26.237</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CFF1B37" w14:textId="77777777" w:rsidR="00700767" w:rsidRPr="00700767" w:rsidRDefault="00700767" w:rsidP="006F34D9">
            <w:pPr>
              <w:pStyle w:val="Tabletext"/>
              <w:jc w:val="right"/>
              <w:rPr>
                <w:lang w:eastAsia="zh-CN"/>
              </w:rPr>
            </w:pPr>
          </w:p>
        </w:tc>
      </w:tr>
      <w:tr w:rsidR="00700767" w:rsidRPr="00700767" w14:paraId="102E9E43"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809E388" w14:textId="77777777" w:rsidR="00700767" w:rsidRPr="00700767" w:rsidRDefault="00700767" w:rsidP="00F07370">
            <w:pPr>
              <w:pStyle w:val="Tabletext"/>
              <w:rPr>
                <w:lang w:eastAsia="zh-CN"/>
              </w:rPr>
            </w:pPr>
            <w:r w:rsidRPr="00700767">
              <w:rPr>
                <w:lang w:eastAsia="zh-CN"/>
              </w:rPr>
              <w:t>GAB00000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E6AA13C" w14:textId="77777777" w:rsidR="00700767" w:rsidRPr="00700767" w:rsidRDefault="00700767" w:rsidP="00F07370">
            <w:pPr>
              <w:pStyle w:val="Tabletext"/>
              <w:rPr>
                <w:lang w:eastAsia="zh-CN"/>
              </w:rPr>
            </w:pPr>
            <w:r w:rsidRPr="00700767">
              <w:rPr>
                <w:lang w:eastAsia="zh-CN"/>
              </w:rPr>
              <w:t>GAB</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BB869EB" w14:textId="77777777" w:rsidR="00700767" w:rsidRPr="00700767" w:rsidRDefault="00700767" w:rsidP="006F34D9">
            <w:pPr>
              <w:pStyle w:val="Tabletext"/>
              <w:jc w:val="center"/>
              <w:rPr>
                <w:lang w:eastAsia="zh-CN"/>
              </w:rPr>
            </w:pPr>
            <w:r w:rsidRPr="00700767">
              <w:rPr>
                <w:lang w:eastAsia="zh-CN"/>
              </w:rPr>
              <w:t>39</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CC41E3C" w14:textId="77777777" w:rsidR="00700767" w:rsidRPr="00700767" w:rsidRDefault="00700767" w:rsidP="006F34D9">
            <w:pPr>
              <w:pStyle w:val="Tabletext"/>
              <w:jc w:val="center"/>
              <w:rPr>
                <w:lang w:eastAsia="zh-CN"/>
              </w:rPr>
            </w:pPr>
            <w:r w:rsidRPr="00700767">
              <w:rPr>
                <w:lang w:eastAsia="zh-CN"/>
              </w:rPr>
              <w:t>21.703</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AC8B0AC" w14:textId="77777777" w:rsidR="00700767" w:rsidRPr="00700767" w:rsidRDefault="00700767" w:rsidP="006F34D9">
            <w:pPr>
              <w:pStyle w:val="Tabletext"/>
              <w:jc w:val="right"/>
              <w:rPr>
                <w:lang w:eastAsia="zh-CN"/>
              </w:rPr>
            </w:pPr>
          </w:p>
        </w:tc>
      </w:tr>
      <w:tr w:rsidR="00700767" w:rsidRPr="00700767" w14:paraId="21D52D15"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77A39C4" w14:textId="77777777" w:rsidR="00700767" w:rsidRPr="00700767" w:rsidRDefault="00700767" w:rsidP="00F07370">
            <w:pPr>
              <w:pStyle w:val="Tabletext"/>
              <w:rPr>
                <w:lang w:eastAsia="zh-CN"/>
              </w:rPr>
            </w:pPr>
            <w:r w:rsidRPr="00700767">
              <w:rPr>
                <w:lang w:eastAsia="zh-CN"/>
              </w:rPr>
              <w:t>GDL00000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70714B4" w14:textId="77777777" w:rsidR="00700767" w:rsidRPr="00700767" w:rsidRDefault="00700767" w:rsidP="00F07370">
            <w:pPr>
              <w:pStyle w:val="Tabletext"/>
              <w:rPr>
                <w:lang w:eastAsia="zh-CN"/>
              </w:rPr>
            </w:pPr>
            <w:r w:rsidRPr="00700767">
              <w:rPr>
                <w:lang w:eastAsia="zh-CN"/>
              </w:rPr>
              <w:t>F</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5B22AF0" w14:textId="77777777" w:rsidR="00700767" w:rsidRPr="00700767" w:rsidRDefault="00700767" w:rsidP="006F34D9">
            <w:pPr>
              <w:pStyle w:val="Tabletext"/>
              <w:jc w:val="center"/>
              <w:rPr>
                <w:lang w:eastAsia="zh-CN"/>
              </w:rPr>
            </w:pPr>
            <w:r w:rsidRPr="00700767">
              <w:rPr>
                <w:lang w:eastAsia="zh-CN"/>
              </w:rPr>
              <w:t>-8</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F260217" w14:textId="77777777" w:rsidR="00700767" w:rsidRPr="00700767" w:rsidRDefault="00700767" w:rsidP="006F34D9">
            <w:pPr>
              <w:pStyle w:val="Tabletext"/>
              <w:jc w:val="center"/>
              <w:rPr>
                <w:lang w:eastAsia="zh-CN"/>
              </w:rPr>
            </w:pPr>
            <w:r w:rsidRPr="00700767">
              <w:rPr>
                <w:lang w:eastAsia="zh-CN"/>
              </w:rPr>
              <w:t>---</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02B2271" w14:textId="77777777" w:rsidR="00700767" w:rsidRPr="00700767" w:rsidRDefault="00700767" w:rsidP="006F34D9">
            <w:pPr>
              <w:pStyle w:val="Tabletext"/>
              <w:jc w:val="right"/>
              <w:rPr>
                <w:lang w:eastAsia="zh-CN"/>
              </w:rPr>
            </w:pPr>
            <w:r w:rsidRPr="00700767">
              <w:rPr>
                <w:lang w:eastAsia="zh-CN"/>
              </w:rPr>
              <w:t>2</w:t>
            </w:r>
          </w:p>
        </w:tc>
      </w:tr>
      <w:tr w:rsidR="00700767" w:rsidRPr="00700767" w14:paraId="5976C584"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A2F44EA" w14:textId="77777777" w:rsidR="00700767" w:rsidRPr="00700767" w:rsidRDefault="00700767" w:rsidP="00F07370">
            <w:pPr>
              <w:pStyle w:val="Tabletext"/>
              <w:rPr>
                <w:lang w:eastAsia="zh-CN"/>
              </w:rPr>
            </w:pPr>
            <w:r w:rsidRPr="00700767">
              <w:rPr>
                <w:lang w:eastAsia="zh-CN"/>
              </w:rPr>
              <w:t>GDL00002</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2738705" w14:textId="77777777" w:rsidR="00700767" w:rsidRPr="00700767" w:rsidRDefault="00700767" w:rsidP="00F07370">
            <w:pPr>
              <w:pStyle w:val="Tabletext"/>
              <w:rPr>
                <w:lang w:eastAsia="zh-CN"/>
              </w:rPr>
            </w:pPr>
            <w:r w:rsidRPr="00700767">
              <w:rPr>
                <w:lang w:eastAsia="zh-CN"/>
              </w:rPr>
              <w:t>F</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50FA5A1" w14:textId="77777777" w:rsidR="00700767" w:rsidRPr="00700767" w:rsidRDefault="00700767" w:rsidP="006F34D9">
            <w:pPr>
              <w:pStyle w:val="Tabletext"/>
              <w:jc w:val="center"/>
              <w:rPr>
                <w:lang w:eastAsia="zh-CN"/>
              </w:rPr>
            </w:pPr>
            <w:r w:rsidRPr="00700767">
              <w:rPr>
                <w:lang w:eastAsia="zh-CN"/>
              </w:rPr>
              <w:t>-115.9</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451F106" w14:textId="77777777" w:rsidR="00700767" w:rsidRPr="00700767" w:rsidRDefault="00700767" w:rsidP="006F34D9">
            <w:pPr>
              <w:pStyle w:val="Tabletext"/>
              <w:jc w:val="center"/>
              <w:rPr>
                <w:lang w:eastAsia="zh-CN"/>
              </w:rPr>
            </w:pPr>
            <w:r w:rsidRPr="00700767">
              <w:rPr>
                <w:lang w:eastAsia="zh-CN"/>
              </w:rPr>
              <w:t>46.808</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6983D5C" w14:textId="77777777" w:rsidR="00700767" w:rsidRPr="00700767" w:rsidRDefault="00700767" w:rsidP="006F34D9">
            <w:pPr>
              <w:pStyle w:val="Tabletext"/>
              <w:jc w:val="right"/>
              <w:rPr>
                <w:lang w:eastAsia="zh-CN"/>
              </w:rPr>
            </w:pPr>
          </w:p>
        </w:tc>
      </w:tr>
      <w:tr w:rsidR="00700767" w:rsidRPr="00700767" w14:paraId="2BE6DCE4"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C8443A7" w14:textId="77777777" w:rsidR="00700767" w:rsidRPr="00700767" w:rsidRDefault="00700767" w:rsidP="00F07370">
            <w:pPr>
              <w:pStyle w:val="Tabletext"/>
              <w:rPr>
                <w:lang w:eastAsia="zh-CN"/>
              </w:rPr>
            </w:pPr>
            <w:r w:rsidRPr="00700767">
              <w:rPr>
                <w:lang w:eastAsia="zh-CN"/>
              </w:rPr>
              <w:t>GHA00000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9242A52" w14:textId="77777777" w:rsidR="00700767" w:rsidRPr="00700767" w:rsidRDefault="00700767" w:rsidP="00F07370">
            <w:pPr>
              <w:pStyle w:val="Tabletext"/>
              <w:rPr>
                <w:lang w:eastAsia="zh-CN"/>
              </w:rPr>
            </w:pPr>
            <w:r w:rsidRPr="00700767">
              <w:rPr>
                <w:lang w:eastAsia="zh-CN"/>
              </w:rPr>
              <w:t>GHA</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B785EA9" w14:textId="77777777" w:rsidR="00700767" w:rsidRPr="00700767" w:rsidRDefault="00700767" w:rsidP="006F34D9">
            <w:pPr>
              <w:pStyle w:val="Tabletext"/>
              <w:jc w:val="center"/>
              <w:rPr>
                <w:lang w:eastAsia="zh-CN"/>
              </w:rPr>
            </w:pPr>
            <w:r w:rsidRPr="00700767">
              <w:rPr>
                <w:lang w:eastAsia="zh-CN"/>
              </w:rPr>
              <w:t>15.9</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3D44F31" w14:textId="77777777" w:rsidR="00700767" w:rsidRPr="00700767" w:rsidRDefault="00700767" w:rsidP="006F34D9">
            <w:pPr>
              <w:pStyle w:val="Tabletext"/>
              <w:jc w:val="center"/>
              <w:rPr>
                <w:lang w:eastAsia="zh-CN"/>
              </w:rPr>
            </w:pPr>
            <w:r w:rsidRPr="00700767">
              <w:rPr>
                <w:lang w:eastAsia="zh-CN"/>
              </w:rPr>
              <w:t>23.514</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2EEBD74" w14:textId="77777777" w:rsidR="00700767" w:rsidRPr="00700767" w:rsidRDefault="00700767" w:rsidP="006F34D9">
            <w:pPr>
              <w:pStyle w:val="Tabletext"/>
              <w:jc w:val="right"/>
              <w:rPr>
                <w:lang w:eastAsia="zh-CN"/>
              </w:rPr>
            </w:pPr>
          </w:p>
        </w:tc>
      </w:tr>
      <w:tr w:rsidR="00700767" w:rsidRPr="00700767" w14:paraId="1D114414"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2B4D0D2" w14:textId="77777777" w:rsidR="00700767" w:rsidRPr="00700767" w:rsidRDefault="00700767" w:rsidP="00F07370">
            <w:pPr>
              <w:pStyle w:val="Tabletext"/>
              <w:rPr>
                <w:lang w:eastAsia="zh-CN"/>
              </w:rPr>
            </w:pPr>
            <w:r w:rsidRPr="00700767">
              <w:rPr>
                <w:lang w:eastAsia="zh-CN"/>
              </w:rPr>
              <w:t>GIB00000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DBBF8C1" w14:textId="77777777" w:rsidR="00700767" w:rsidRPr="00700767" w:rsidRDefault="00700767" w:rsidP="00F07370">
            <w:pPr>
              <w:pStyle w:val="Tabletext"/>
              <w:rPr>
                <w:lang w:eastAsia="zh-CN"/>
              </w:rPr>
            </w:pPr>
            <w:r w:rsidRPr="00700767">
              <w:rPr>
                <w:lang w:eastAsia="zh-CN"/>
              </w:rPr>
              <w:t>G</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F42F69B" w14:textId="77777777" w:rsidR="00700767" w:rsidRPr="00700767" w:rsidRDefault="00700767" w:rsidP="006F34D9">
            <w:pPr>
              <w:pStyle w:val="Tabletext"/>
              <w:jc w:val="center"/>
              <w:rPr>
                <w:lang w:eastAsia="zh-CN"/>
              </w:rPr>
            </w:pPr>
            <w:r w:rsidRPr="00700767">
              <w:rPr>
                <w:lang w:eastAsia="zh-CN"/>
              </w:rPr>
              <w:t>57.5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6FB60C4" w14:textId="77777777" w:rsidR="00700767" w:rsidRPr="00700767" w:rsidRDefault="00700767" w:rsidP="006F34D9">
            <w:pPr>
              <w:pStyle w:val="Tabletext"/>
              <w:jc w:val="center"/>
              <w:rPr>
                <w:lang w:eastAsia="zh-CN"/>
              </w:rPr>
            </w:pPr>
            <w:r w:rsidRPr="00700767">
              <w:rPr>
                <w:lang w:eastAsia="zh-CN"/>
              </w:rPr>
              <w:t>20.671</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4BC0B7A" w14:textId="77777777" w:rsidR="00700767" w:rsidRPr="00700767" w:rsidRDefault="00700767" w:rsidP="006F34D9">
            <w:pPr>
              <w:pStyle w:val="Tabletext"/>
              <w:jc w:val="right"/>
              <w:rPr>
                <w:lang w:eastAsia="zh-CN"/>
              </w:rPr>
            </w:pPr>
          </w:p>
        </w:tc>
      </w:tr>
      <w:tr w:rsidR="00700767" w:rsidRPr="00700767" w14:paraId="5F835D3A"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A6D774D" w14:textId="77777777" w:rsidR="00700767" w:rsidRPr="00700767" w:rsidRDefault="00700767" w:rsidP="00F07370">
            <w:pPr>
              <w:pStyle w:val="Tabletext"/>
              <w:rPr>
                <w:lang w:eastAsia="zh-CN"/>
              </w:rPr>
            </w:pPr>
            <w:r w:rsidRPr="00700767">
              <w:rPr>
                <w:lang w:eastAsia="zh-CN"/>
              </w:rPr>
              <w:t>GMB00000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4869C1E" w14:textId="77777777" w:rsidR="00700767" w:rsidRPr="00700767" w:rsidRDefault="00700767" w:rsidP="00F07370">
            <w:pPr>
              <w:pStyle w:val="Tabletext"/>
              <w:rPr>
                <w:lang w:eastAsia="zh-CN"/>
              </w:rPr>
            </w:pPr>
            <w:r w:rsidRPr="00700767">
              <w:rPr>
                <w:lang w:eastAsia="zh-CN"/>
              </w:rPr>
              <w:t>GMB</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B1FE7E5" w14:textId="77777777" w:rsidR="00700767" w:rsidRPr="00700767" w:rsidRDefault="00700767" w:rsidP="006F34D9">
            <w:pPr>
              <w:pStyle w:val="Tabletext"/>
              <w:jc w:val="center"/>
              <w:rPr>
                <w:lang w:eastAsia="zh-CN"/>
              </w:rPr>
            </w:pPr>
            <w:r w:rsidRPr="00700767">
              <w:rPr>
                <w:lang w:eastAsia="zh-CN"/>
              </w:rPr>
              <w:t>-34</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20FEA1F" w14:textId="77777777" w:rsidR="00700767" w:rsidRPr="00700767" w:rsidRDefault="00700767" w:rsidP="006F34D9">
            <w:pPr>
              <w:pStyle w:val="Tabletext"/>
              <w:jc w:val="center"/>
              <w:rPr>
                <w:lang w:eastAsia="zh-CN"/>
              </w:rPr>
            </w:pPr>
            <w:r w:rsidRPr="00700767">
              <w:rPr>
                <w:lang w:eastAsia="zh-CN"/>
              </w:rPr>
              <w:t>23.659</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7958E5E" w14:textId="77777777" w:rsidR="00700767" w:rsidRPr="00700767" w:rsidRDefault="00700767" w:rsidP="006F34D9">
            <w:pPr>
              <w:pStyle w:val="Tabletext"/>
              <w:jc w:val="right"/>
              <w:rPr>
                <w:lang w:eastAsia="zh-CN"/>
              </w:rPr>
            </w:pPr>
          </w:p>
        </w:tc>
      </w:tr>
      <w:tr w:rsidR="00700767" w:rsidRPr="00700767" w14:paraId="0A992625"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D9C52EF" w14:textId="77777777" w:rsidR="00700767" w:rsidRPr="00700767" w:rsidRDefault="00700767" w:rsidP="00F07370">
            <w:pPr>
              <w:pStyle w:val="Tabletext"/>
              <w:rPr>
                <w:lang w:eastAsia="zh-CN"/>
              </w:rPr>
            </w:pPr>
            <w:r w:rsidRPr="00700767">
              <w:rPr>
                <w:lang w:eastAsia="zh-CN"/>
              </w:rPr>
              <w:t>GNB00000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1268500" w14:textId="77777777" w:rsidR="00700767" w:rsidRPr="00700767" w:rsidRDefault="00700767" w:rsidP="00F07370">
            <w:pPr>
              <w:pStyle w:val="Tabletext"/>
              <w:rPr>
                <w:lang w:eastAsia="zh-CN"/>
              </w:rPr>
            </w:pPr>
            <w:r w:rsidRPr="00700767">
              <w:rPr>
                <w:lang w:eastAsia="zh-CN"/>
              </w:rPr>
              <w:t>GNB</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DC9133D" w14:textId="77777777" w:rsidR="00700767" w:rsidRPr="00700767" w:rsidRDefault="00700767" w:rsidP="006F34D9">
            <w:pPr>
              <w:pStyle w:val="Tabletext"/>
              <w:jc w:val="center"/>
              <w:rPr>
                <w:lang w:eastAsia="zh-CN"/>
              </w:rPr>
            </w:pPr>
            <w:r w:rsidRPr="00700767">
              <w:rPr>
                <w:lang w:eastAsia="zh-CN"/>
              </w:rPr>
              <w:t>40</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5F3D484" w14:textId="77777777" w:rsidR="00700767" w:rsidRPr="00700767" w:rsidRDefault="00700767" w:rsidP="006F34D9">
            <w:pPr>
              <w:pStyle w:val="Tabletext"/>
              <w:jc w:val="center"/>
              <w:rPr>
                <w:lang w:eastAsia="zh-CN"/>
              </w:rPr>
            </w:pPr>
            <w:r w:rsidRPr="00700767">
              <w:rPr>
                <w:lang w:eastAsia="zh-CN"/>
              </w:rPr>
              <w:t>22.215</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62CAA96" w14:textId="77777777" w:rsidR="00700767" w:rsidRPr="00700767" w:rsidRDefault="00700767" w:rsidP="006F34D9">
            <w:pPr>
              <w:pStyle w:val="Tabletext"/>
              <w:jc w:val="right"/>
              <w:rPr>
                <w:lang w:eastAsia="zh-CN"/>
              </w:rPr>
            </w:pPr>
          </w:p>
        </w:tc>
      </w:tr>
      <w:tr w:rsidR="00700767" w:rsidRPr="00700767" w14:paraId="5F2EA723"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0591144" w14:textId="77777777" w:rsidR="00700767" w:rsidRPr="00700767" w:rsidRDefault="00700767" w:rsidP="00F07370">
            <w:pPr>
              <w:pStyle w:val="Tabletext"/>
              <w:rPr>
                <w:lang w:eastAsia="zh-CN"/>
              </w:rPr>
            </w:pPr>
            <w:r w:rsidRPr="00700767">
              <w:rPr>
                <w:lang w:eastAsia="zh-CN"/>
              </w:rPr>
              <w:t>GNE00000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3F81D8A" w14:textId="77777777" w:rsidR="00700767" w:rsidRPr="00700767" w:rsidRDefault="00700767" w:rsidP="00F07370">
            <w:pPr>
              <w:pStyle w:val="Tabletext"/>
              <w:rPr>
                <w:lang w:eastAsia="zh-CN"/>
              </w:rPr>
            </w:pPr>
            <w:r w:rsidRPr="00700767">
              <w:rPr>
                <w:lang w:eastAsia="zh-CN"/>
              </w:rPr>
              <w:t>GNE</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0922E0B" w14:textId="77777777" w:rsidR="00700767" w:rsidRPr="00700767" w:rsidRDefault="00700767" w:rsidP="006F34D9">
            <w:pPr>
              <w:pStyle w:val="Tabletext"/>
              <w:jc w:val="center"/>
              <w:rPr>
                <w:lang w:eastAsia="zh-CN"/>
              </w:rPr>
            </w:pPr>
            <w:r w:rsidRPr="00700767">
              <w:rPr>
                <w:lang w:eastAsia="zh-CN"/>
              </w:rPr>
              <w:t>-32.3</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2FD3FF3" w14:textId="77777777" w:rsidR="00700767" w:rsidRPr="00700767" w:rsidRDefault="00700767" w:rsidP="006F34D9">
            <w:pPr>
              <w:pStyle w:val="Tabletext"/>
              <w:jc w:val="center"/>
              <w:rPr>
                <w:lang w:eastAsia="zh-CN"/>
              </w:rPr>
            </w:pPr>
            <w:r w:rsidRPr="00700767">
              <w:rPr>
                <w:lang w:eastAsia="zh-CN"/>
              </w:rPr>
              <w:t>28.272</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88B32F5" w14:textId="77777777" w:rsidR="00700767" w:rsidRPr="00700767" w:rsidRDefault="00700767" w:rsidP="006F34D9">
            <w:pPr>
              <w:pStyle w:val="Tabletext"/>
              <w:jc w:val="right"/>
              <w:rPr>
                <w:lang w:eastAsia="zh-CN"/>
              </w:rPr>
            </w:pPr>
          </w:p>
        </w:tc>
      </w:tr>
      <w:tr w:rsidR="00700767" w:rsidRPr="00700767" w14:paraId="2F195EB8"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BCEC428" w14:textId="77777777" w:rsidR="00700767" w:rsidRPr="00700767" w:rsidRDefault="00700767" w:rsidP="00F07370">
            <w:pPr>
              <w:pStyle w:val="Tabletext"/>
              <w:rPr>
                <w:lang w:eastAsia="zh-CN"/>
              </w:rPr>
            </w:pPr>
            <w:r w:rsidRPr="00700767">
              <w:rPr>
                <w:lang w:eastAsia="zh-CN"/>
              </w:rPr>
              <w:t>GRC00000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647EF39" w14:textId="77777777" w:rsidR="00700767" w:rsidRPr="00700767" w:rsidRDefault="00700767" w:rsidP="00F07370">
            <w:pPr>
              <w:pStyle w:val="Tabletext"/>
              <w:rPr>
                <w:lang w:eastAsia="zh-CN"/>
              </w:rPr>
            </w:pPr>
            <w:r w:rsidRPr="00700767">
              <w:rPr>
                <w:lang w:eastAsia="zh-CN"/>
              </w:rPr>
              <w:t>GRC</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0B13C7D" w14:textId="77777777" w:rsidR="00700767" w:rsidRPr="00700767" w:rsidRDefault="00700767" w:rsidP="006F34D9">
            <w:pPr>
              <w:pStyle w:val="Tabletext"/>
              <w:jc w:val="center"/>
              <w:rPr>
                <w:lang w:eastAsia="zh-CN"/>
              </w:rPr>
            </w:pPr>
            <w:r w:rsidRPr="00700767">
              <w:rPr>
                <w:lang w:eastAsia="zh-CN"/>
              </w:rPr>
              <w:t>22.05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A6A7EFF" w14:textId="77777777" w:rsidR="00700767" w:rsidRPr="00700767" w:rsidRDefault="00700767" w:rsidP="006F34D9">
            <w:pPr>
              <w:pStyle w:val="Tabletext"/>
              <w:jc w:val="center"/>
              <w:rPr>
                <w:lang w:eastAsia="zh-CN"/>
              </w:rPr>
            </w:pPr>
            <w:r w:rsidRPr="00700767">
              <w:rPr>
                <w:lang w:eastAsia="zh-CN"/>
              </w:rPr>
              <w:t>23.913</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296D294" w14:textId="77777777" w:rsidR="00700767" w:rsidRPr="00700767" w:rsidRDefault="00700767" w:rsidP="006F34D9">
            <w:pPr>
              <w:pStyle w:val="Tabletext"/>
              <w:jc w:val="right"/>
              <w:rPr>
                <w:lang w:eastAsia="zh-CN"/>
              </w:rPr>
            </w:pPr>
          </w:p>
        </w:tc>
      </w:tr>
      <w:tr w:rsidR="00700767" w:rsidRPr="00700767" w14:paraId="64504B69"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B538258" w14:textId="77777777" w:rsidR="00700767" w:rsidRPr="00700767" w:rsidRDefault="00700767" w:rsidP="00F07370">
            <w:pPr>
              <w:pStyle w:val="Tabletext"/>
              <w:rPr>
                <w:lang w:eastAsia="zh-CN"/>
              </w:rPr>
            </w:pPr>
            <w:r w:rsidRPr="00700767">
              <w:rPr>
                <w:lang w:eastAsia="zh-CN"/>
              </w:rPr>
              <w:t>GRD00000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DBC7170" w14:textId="77777777" w:rsidR="00700767" w:rsidRPr="00700767" w:rsidRDefault="00700767" w:rsidP="00F07370">
            <w:pPr>
              <w:pStyle w:val="Tabletext"/>
              <w:rPr>
                <w:lang w:eastAsia="zh-CN"/>
              </w:rPr>
            </w:pPr>
            <w:r w:rsidRPr="00700767">
              <w:rPr>
                <w:lang w:eastAsia="zh-CN"/>
              </w:rPr>
              <w:t>GRD</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158BF1C" w14:textId="77777777" w:rsidR="00700767" w:rsidRPr="00700767" w:rsidRDefault="00700767" w:rsidP="006F34D9">
            <w:pPr>
              <w:pStyle w:val="Tabletext"/>
              <w:jc w:val="center"/>
              <w:rPr>
                <w:lang w:eastAsia="zh-CN"/>
              </w:rPr>
            </w:pPr>
            <w:r w:rsidRPr="00700767">
              <w:rPr>
                <w:lang w:eastAsia="zh-CN"/>
              </w:rPr>
              <w:t>-32.8</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4A884D0" w14:textId="77777777" w:rsidR="00700767" w:rsidRPr="00700767" w:rsidRDefault="00700767" w:rsidP="006F34D9">
            <w:pPr>
              <w:pStyle w:val="Tabletext"/>
              <w:jc w:val="center"/>
              <w:rPr>
                <w:lang w:eastAsia="zh-CN"/>
              </w:rPr>
            </w:pPr>
            <w:r w:rsidRPr="00700767">
              <w:rPr>
                <w:lang w:eastAsia="zh-CN"/>
              </w:rPr>
              <w:t>26.256</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FFC1220" w14:textId="77777777" w:rsidR="00700767" w:rsidRPr="00700767" w:rsidRDefault="00700767" w:rsidP="006F34D9">
            <w:pPr>
              <w:pStyle w:val="Tabletext"/>
              <w:jc w:val="right"/>
              <w:rPr>
                <w:lang w:eastAsia="zh-CN"/>
              </w:rPr>
            </w:pPr>
          </w:p>
        </w:tc>
      </w:tr>
      <w:tr w:rsidR="00700767" w:rsidRPr="00700767" w14:paraId="76E5B49F"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769E9A9" w14:textId="77777777" w:rsidR="00700767" w:rsidRPr="00700767" w:rsidRDefault="00700767" w:rsidP="00F07370">
            <w:pPr>
              <w:pStyle w:val="Tabletext"/>
              <w:rPr>
                <w:lang w:eastAsia="zh-CN"/>
              </w:rPr>
            </w:pPr>
            <w:r w:rsidRPr="00700767">
              <w:rPr>
                <w:lang w:eastAsia="zh-CN"/>
              </w:rPr>
              <w:t>GRL00000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535F587" w14:textId="77777777" w:rsidR="00700767" w:rsidRPr="00700767" w:rsidRDefault="00700767" w:rsidP="00F07370">
            <w:pPr>
              <w:pStyle w:val="Tabletext"/>
              <w:rPr>
                <w:lang w:eastAsia="zh-CN"/>
              </w:rPr>
            </w:pPr>
            <w:r w:rsidRPr="00700767">
              <w:rPr>
                <w:lang w:eastAsia="zh-CN"/>
              </w:rPr>
              <w:t>DNK</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218FCB4" w14:textId="77777777" w:rsidR="00700767" w:rsidRPr="00700767" w:rsidRDefault="00700767" w:rsidP="006F34D9">
            <w:pPr>
              <w:pStyle w:val="Tabletext"/>
              <w:jc w:val="center"/>
              <w:rPr>
                <w:lang w:eastAsia="zh-CN"/>
              </w:rPr>
            </w:pPr>
            <w:r w:rsidRPr="00700767">
              <w:rPr>
                <w:lang w:eastAsia="zh-CN"/>
              </w:rPr>
              <w:t>-49</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3A37C3A" w14:textId="77777777" w:rsidR="00700767" w:rsidRPr="00700767" w:rsidRDefault="00700767" w:rsidP="006F34D9">
            <w:pPr>
              <w:pStyle w:val="Tabletext"/>
              <w:jc w:val="center"/>
              <w:rPr>
                <w:lang w:eastAsia="zh-CN"/>
              </w:rPr>
            </w:pPr>
            <w:r w:rsidRPr="00700767">
              <w:rPr>
                <w:lang w:eastAsia="zh-CN"/>
              </w:rPr>
              <w:t>39.212</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1E19A34" w14:textId="77777777" w:rsidR="00700767" w:rsidRPr="00700767" w:rsidRDefault="00700767" w:rsidP="006F34D9">
            <w:pPr>
              <w:pStyle w:val="Tabletext"/>
              <w:jc w:val="right"/>
              <w:rPr>
                <w:lang w:eastAsia="zh-CN"/>
              </w:rPr>
            </w:pPr>
          </w:p>
        </w:tc>
      </w:tr>
      <w:tr w:rsidR="00700767" w:rsidRPr="00700767" w14:paraId="12A28B52"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54F4227" w14:textId="77777777" w:rsidR="00700767" w:rsidRPr="00700767" w:rsidRDefault="00700767" w:rsidP="00F07370">
            <w:pPr>
              <w:pStyle w:val="Tabletext"/>
              <w:rPr>
                <w:lang w:eastAsia="zh-CN"/>
              </w:rPr>
            </w:pPr>
            <w:r w:rsidRPr="00700767">
              <w:rPr>
                <w:lang w:eastAsia="zh-CN"/>
              </w:rPr>
              <w:t>GTM00000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CA9BEE4" w14:textId="77777777" w:rsidR="00700767" w:rsidRPr="00700767" w:rsidRDefault="00700767" w:rsidP="00F07370">
            <w:pPr>
              <w:pStyle w:val="Tabletext"/>
              <w:rPr>
                <w:lang w:eastAsia="zh-CN"/>
              </w:rPr>
            </w:pPr>
            <w:r w:rsidRPr="00700767">
              <w:rPr>
                <w:lang w:eastAsia="zh-CN"/>
              </w:rPr>
              <w:t>GTM</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70CF9D0" w14:textId="77777777" w:rsidR="00700767" w:rsidRPr="00700767" w:rsidRDefault="00700767" w:rsidP="006F34D9">
            <w:pPr>
              <w:pStyle w:val="Tabletext"/>
              <w:jc w:val="center"/>
              <w:rPr>
                <w:lang w:eastAsia="zh-CN"/>
              </w:rPr>
            </w:pPr>
            <w:r w:rsidRPr="00700767">
              <w:rPr>
                <w:lang w:eastAsia="zh-CN"/>
              </w:rPr>
              <w:t>-135.7</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7D850E5" w14:textId="77777777" w:rsidR="00700767" w:rsidRPr="00700767" w:rsidRDefault="00700767" w:rsidP="006F34D9">
            <w:pPr>
              <w:pStyle w:val="Tabletext"/>
              <w:jc w:val="center"/>
              <w:rPr>
                <w:lang w:eastAsia="zh-CN"/>
              </w:rPr>
            </w:pPr>
            <w:r w:rsidRPr="00700767">
              <w:rPr>
                <w:lang w:eastAsia="zh-CN"/>
              </w:rPr>
              <w:t>36.036</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0A41ABC" w14:textId="77777777" w:rsidR="00700767" w:rsidRPr="00700767" w:rsidRDefault="00700767" w:rsidP="006F34D9">
            <w:pPr>
              <w:pStyle w:val="Tabletext"/>
              <w:jc w:val="right"/>
              <w:rPr>
                <w:lang w:eastAsia="zh-CN"/>
              </w:rPr>
            </w:pPr>
          </w:p>
        </w:tc>
      </w:tr>
      <w:tr w:rsidR="00700767" w:rsidRPr="00700767" w14:paraId="7E02611F"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0C78749" w14:textId="77777777" w:rsidR="00700767" w:rsidRPr="00700767" w:rsidRDefault="00700767" w:rsidP="00F07370">
            <w:pPr>
              <w:pStyle w:val="Tabletext"/>
              <w:rPr>
                <w:lang w:eastAsia="zh-CN"/>
              </w:rPr>
            </w:pPr>
            <w:r w:rsidRPr="00700767">
              <w:rPr>
                <w:lang w:eastAsia="zh-CN"/>
              </w:rPr>
              <w:t>GUF00000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19D9B5E" w14:textId="77777777" w:rsidR="00700767" w:rsidRPr="00700767" w:rsidRDefault="00700767" w:rsidP="00F07370">
            <w:pPr>
              <w:pStyle w:val="Tabletext"/>
              <w:rPr>
                <w:lang w:eastAsia="zh-CN"/>
              </w:rPr>
            </w:pPr>
            <w:r w:rsidRPr="00700767">
              <w:rPr>
                <w:lang w:eastAsia="zh-CN"/>
              </w:rPr>
              <w:t>F</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65E2032" w14:textId="77777777" w:rsidR="00700767" w:rsidRPr="00700767" w:rsidRDefault="00700767" w:rsidP="006F34D9">
            <w:pPr>
              <w:pStyle w:val="Tabletext"/>
              <w:jc w:val="center"/>
              <w:rPr>
                <w:lang w:eastAsia="zh-CN"/>
              </w:rPr>
            </w:pPr>
            <w:r w:rsidRPr="00700767">
              <w:rPr>
                <w:lang w:eastAsia="zh-CN"/>
              </w:rPr>
              <w:t>-8</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405E23C" w14:textId="77777777" w:rsidR="00700767" w:rsidRPr="00700767" w:rsidRDefault="00700767" w:rsidP="006F34D9">
            <w:pPr>
              <w:pStyle w:val="Tabletext"/>
              <w:jc w:val="center"/>
              <w:rPr>
                <w:lang w:eastAsia="zh-CN"/>
              </w:rPr>
            </w:pPr>
            <w:r w:rsidRPr="00700767">
              <w:rPr>
                <w:lang w:eastAsia="zh-CN"/>
              </w:rPr>
              <w:t>---</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0C4EE9A" w14:textId="77777777" w:rsidR="00700767" w:rsidRPr="00700767" w:rsidRDefault="00700767" w:rsidP="006F34D9">
            <w:pPr>
              <w:pStyle w:val="Tabletext"/>
              <w:jc w:val="right"/>
              <w:rPr>
                <w:lang w:eastAsia="zh-CN"/>
              </w:rPr>
            </w:pPr>
            <w:r w:rsidRPr="00700767">
              <w:rPr>
                <w:lang w:eastAsia="zh-CN"/>
              </w:rPr>
              <w:t>2</w:t>
            </w:r>
          </w:p>
        </w:tc>
      </w:tr>
      <w:tr w:rsidR="00700767" w:rsidRPr="00700767" w14:paraId="38FB4FF0"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C54DC3F" w14:textId="77777777" w:rsidR="00700767" w:rsidRPr="00700767" w:rsidRDefault="00700767" w:rsidP="00F07370">
            <w:pPr>
              <w:pStyle w:val="Tabletext"/>
              <w:rPr>
                <w:lang w:eastAsia="zh-CN"/>
              </w:rPr>
            </w:pPr>
            <w:r w:rsidRPr="00700767">
              <w:rPr>
                <w:lang w:eastAsia="zh-CN"/>
              </w:rPr>
              <w:t>GUF00002</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E922BA4" w14:textId="77777777" w:rsidR="00700767" w:rsidRPr="00700767" w:rsidRDefault="00700767" w:rsidP="00F07370">
            <w:pPr>
              <w:pStyle w:val="Tabletext"/>
              <w:rPr>
                <w:lang w:eastAsia="zh-CN"/>
              </w:rPr>
            </w:pPr>
            <w:r w:rsidRPr="00700767">
              <w:rPr>
                <w:lang w:eastAsia="zh-CN"/>
              </w:rPr>
              <w:t>F</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8A0E261" w14:textId="77777777" w:rsidR="00700767" w:rsidRPr="00700767" w:rsidRDefault="00700767" w:rsidP="006F34D9">
            <w:pPr>
              <w:pStyle w:val="Tabletext"/>
              <w:jc w:val="center"/>
              <w:rPr>
                <w:lang w:eastAsia="zh-CN"/>
              </w:rPr>
            </w:pPr>
            <w:r w:rsidRPr="00700767">
              <w:rPr>
                <w:lang w:eastAsia="zh-CN"/>
              </w:rPr>
              <w:t>-115.9</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F199F17" w14:textId="77777777" w:rsidR="00700767" w:rsidRPr="00700767" w:rsidRDefault="00700767" w:rsidP="006F34D9">
            <w:pPr>
              <w:pStyle w:val="Tabletext"/>
              <w:jc w:val="center"/>
              <w:rPr>
                <w:lang w:eastAsia="zh-CN"/>
              </w:rPr>
            </w:pPr>
            <w:r w:rsidRPr="00700767">
              <w:rPr>
                <w:lang w:eastAsia="zh-CN"/>
              </w:rPr>
              <w:t>49.326</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4F93F3A" w14:textId="77777777" w:rsidR="00700767" w:rsidRPr="00700767" w:rsidRDefault="00700767" w:rsidP="006F34D9">
            <w:pPr>
              <w:pStyle w:val="Tabletext"/>
              <w:jc w:val="right"/>
              <w:rPr>
                <w:lang w:eastAsia="zh-CN"/>
              </w:rPr>
            </w:pPr>
          </w:p>
        </w:tc>
      </w:tr>
      <w:tr w:rsidR="00700767" w:rsidRPr="00700767" w14:paraId="7B4ED65D"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C36890D" w14:textId="77777777" w:rsidR="00700767" w:rsidRPr="00700767" w:rsidRDefault="00700767" w:rsidP="00F07370">
            <w:pPr>
              <w:pStyle w:val="Tabletext"/>
              <w:rPr>
                <w:lang w:eastAsia="zh-CN"/>
              </w:rPr>
            </w:pPr>
            <w:r w:rsidRPr="00700767">
              <w:rPr>
                <w:lang w:eastAsia="zh-CN"/>
              </w:rPr>
              <w:t>GUI00000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334698C" w14:textId="77777777" w:rsidR="00700767" w:rsidRPr="00700767" w:rsidRDefault="00700767" w:rsidP="00F07370">
            <w:pPr>
              <w:pStyle w:val="Tabletext"/>
              <w:rPr>
                <w:lang w:eastAsia="zh-CN"/>
              </w:rPr>
            </w:pPr>
            <w:r w:rsidRPr="00700767">
              <w:rPr>
                <w:lang w:eastAsia="zh-CN"/>
              </w:rPr>
              <w:t>GUI</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CC2180B" w14:textId="77777777" w:rsidR="00700767" w:rsidRPr="00700767" w:rsidRDefault="00700767" w:rsidP="006F34D9">
            <w:pPr>
              <w:pStyle w:val="Tabletext"/>
              <w:jc w:val="center"/>
              <w:rPr>
                <w:lang w:eastAsia="zh-CN"/>
              </w:rPr>
            </w:pPr>
            <w:r w:rsidRPr="00700767">
              <w:rPr>
                <w:lang w:eastAsia="zh-CN"/>
              </w:rPr>
              <w:t>27.5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D214552" w14:textId="77777777" w:rsidR="00700767" w:rsidRPr="00700767" w:rsidRDefault="00700767" w:rsidP="006F34D9">
            <w:pPr>
              <w:pStyle w:val="Tabletext"/>
              <w:jc w:val="center"/>
              <w:rPr>
                <w:lang w:eastAsia="zh-CN"/>
              </w:rPr>
            </w:pPr>
            <w:r w:rsidRPr="00700767">
              <w:rPr>
                <w:lang w:eastAsia="zh-CN"/>
              </w:rPr>
              <w:t>10.743</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06D4724" w14:textId="77777777" w:rsidR="00700767" w:rsidRPr="00700767" w:rsidRDefault="00700767" w:rsidP="006F34D9">
            <w:pPr>
              <w:pStyle w:val="Tabletext"/>
              <w:jc w:val="right"/>
              <w:rPr>
                <w:lang w:eastAsia="zh-CN"/>
              </w:rPr>
            </w:pPr>
            <w:r w:rsidRPr="00700767">
              <w:rPr>
                <w:lang w:eastAsia="zh-CN"/>
              </w:rPr>
              <w:t>1</w:t>
            </w:r>
          </w:p>
        </w:tc>
      </w:tr>
      <w:tr w:rsidR="00700767" w:rsidRPr="00700767" w14:paraId="0EAE14C2"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A82A706" w14:textId="77777777" w:rsidR="00700767" w:rsidRPr="00700767" w:rsidRDefault="00700767" w:rsidP="00F07370">
            <w:pPr>
              <w:pStyle w:val="Tabletext"/>
              <w:rPr>
                <w:lang w:eastAsia="zh-CN"/>
              </w:rPr>
            </w:pPr>
            <w:r w:rsidRPr="00700767">
              <w:rPr>
                <w:lang w:eastAsia="zh-CN"/>
              </w:rPr>
              <w:t>GUMMRA00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14E4C27" w14:textId="77777777" w:rsidR="00700767" w:rsidRPr="00700767" w:rsidRDefault="00700767" w:rsidP="00F07370">
            <w:pPr>
              <w:pStyle w:val="Tabletext"/>
              <w:rPr>
                <w:lang w:eastAsia="zh-CN"/>
              </w:rPr>
            </w:pPr>
            <w:r w:rsidRPr="00700767">
              <w:rPr>
                <w:lang w:eastAsia="zh-CN"/>
              </w:rPr>
              <w:t>USA</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3CC25C5" w14:textId="77777777" w:rsidR="00700767" w:rsidRPr="00700767" w:rsidRDefault="00700767" w:rsidP="006F34D9">
            <w:pPr>
              <w:pStyle w:val="Tabletext"/>
              <w:jc w:val="center"/>
              <w:rPr>
                <w:lang w:eastAsia="zh-CN"/>
              </w:rPr>
            </w:pPr>
            <w:r w:rsidRPr="00700767">
              <w:rPr>
                <w:lang w:eastAsia="zh-CN"/>
              </w:rPr>
              <w:t>-159</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9D1D9D8" w14:textId="77777777" w:rsidR="00700767" w:rsidRPr="00700767" w:rsidRDefault="00700767" w:rsidP="006F34D9">
            <w:pPr>
              <w:pStyle w:val="Tabletext"/>
              <w:jc w:val="center"/>
              <w:rPr>
                <w:lang w:eastAsia="zh-CN"/>
              </w:rPr>
            </w:pPr>
            <w:r w:rsidRPr="00700767">
              <w:rPr>
                <w:lang w:eastAsia="zh-CN"/>
              </w:rPr>
              <w:t>46.027</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29F2728" w14:textId="77777777" w:rsidR="00700767" w:rsidRPr="00700767" w:rsidRDefault="00700767" w:rsidP="006F34D9">
            <w:pPr>
              <w:pStyle w:val="Tabletext"/>
              <w:jc w:val="right"/>
              <w:rPr>
                <w:lang w:eastAsia="zh-CN"/>
              </w:rPr>
            </w:pPr>
          </w:p>
        </w:tc>
      </w:tr>
      <w:tr w:rsidR="00700767" w:rsidRPr="00700767" w14:paraId="7CB7B05B"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75F072E" w14:textId="77777777" w:rsidR="00700767" w:rsidRPr="00700767" w:rsidRDefault="00700767" w:rsidP="00F07370">
            <w:pPr>
              <w:pStyle w:val="Tabletext"/>
              <w:rPr>
                <w:lang w:eastAsia="zh-CN"/>
              </w:rPr>
            </w:pPr>
            <w:r w:rsidRPr="00700767">
              <w:rPr>
                <w:lang w:eastAsia="zh-CN"/>
              </w:rPr>
              <w:t>GUY00000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3A34C19" w14:textId="77777777" w:rsidR="00700767" w:rsidRPr="00700767" w:rsidRDefault="00700767" w:rsidP="00F07370">
            <w:pPr>
              <w:pStyle w:val="Tabletext"/>
              <w:rPr>
                <w:lang w:eastAsia="zh-CN"/>
              </w:rPr>
            </w:pPr>
            <w:r w:rsidRPr="00700767">
              <w:rPr>
                <w:lang w:eastAsia="zh-CN"/>
              </w:rPr>
              <w:t>GUY</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AAB337F" w14:textId="77777777" w:rsidR="00700767" w:rsidRPr="00700767" w:rsidRDefault="00700767" w:rsidP="006F34D9">
            <w:pPr>
              <w:pStyle w:val="Tabletext"/>
              <w:jc w:val="center"/>
              <w:rPr>
                <w:lang w:eastAsia="zh-CN"/>
              </w:rPr>
            </w:pPr>
            <w:r w:rsidRPr="00700767">
              <w:rPr>
                <w:lang w:eastAsia="zh-CN"/>
              </w:rPr>
              <w:t>-23.8</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4E375DE" w14:textId="77777777" w:rsidR="00700767" w:rsidRPr="00700767" w:rsidRDefault="00700767" w:rsidP="006F34D9">
            <w:pPr>
              <w:pStyle w:val="Tabletext"/>
              <w:jc w:val="center"/>
              <w:rPr>
                <w:lang w:eastAsia="zh-CN"/>
              </w:rPr>
            </w:pPr>
            <w:r w:rsidRPr="00700767">
              <w:rPr>
                <w:lang w:eastAsia="zh-CN"/>
              </w:rPr>
              <w:t>32.22</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52D7A40" w14:textId="77777777" w:rsidR="00700767" w:rsidRPr="00700767" w:rsidRDefault="00700767" w:rsidP="006F34D9">
            <w:pPr>
              <w:pStyle w:val="Tabletext"/>
              <w:jc w:val="right"/>
              <w:rPr>
                <w:lang w:eastAsia="zh-CN"/>
              </w:rPr>
            </w:pPr>
          </w:p>
        </w:tc>
      </w:tr>
      <w:tr w:rsidR="00700767" w:rsidRPr="00700767" w14:paraId="24F9FED3"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DF57B5C" w14:textId="77777777" w:rsidR="00700767" w:rsidRPr="00700767" w:rsidRDefault="00700767" w:rsidP="00F07370">
            <w:pPr>
              <w:pStyle w:val="Tabletext"/>
              <w:rPr>
                <w:lang w:eastAsia="zh-CN"/>
              </w:rPr>
            </w:pPr>
            <w:r w:rsidRPr="00700767">
              <w:rPr>
                <w:lang w:eastAsia="zh-CN"/>
              </w:rPr>
              <w:t>HKG00000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D8A4C44" w14:textId="77777777" w:rsidR="00700767" w:rsidRPr="00700767" w:rsidRDefault="00700767" w:rsidP="00F07370">
            <w:pPr>
              <w:pStyle w:val="Tabletext"/>
              <w:rPr>
                <w:lang w:eastAsia="zh-CN"/>
              </w:rPr>
            </w:pPr>
            <w:r w:rsidRPr="00700767">
              <w:rPr>
                <w:lang w:eastAsia="zh-CN"/>
              </w:rPr>
              <w:t>CHN</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D9CB05B" w14:textId="77777777" w:rsidR="00700767" w:rsidRPr="00700767" w:rsidRDefault="00700767" w:rsidP="006F34D9">
            <w:pPr>
              <w:pStyle w:val="Tabletext"/>
              <w:jc w:val="center"/>
              <w:rPr>
                <w:lang w:eastAsia="zh-CN"/>
              </w:rPr>
            </w:pPr>
            <w:r w:rsidRPr="00700767">
              <w:rPr>
                <w:lang w:eastAsia="zh-CN"/>
              </w:rPr>
              <w:t>57.5</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F268339" w14:textId="77777777" w:rsidR="00700767" w:rsidRPr="00700767" w:rsidRDefault="00700767" w:rsidP="006F34D9">
            <w:pPr>
              <w:pStyle w:val="Tabletext"/>
              <w:jc w:val="center"/>
              <w:rPr>
                <w:lang w:eastAsia="zh-CN"/>
              </w:rPr>
            </w:pPr>
            <w:r w:rsidRPr="00700767">
              <w:rPr>
                <w:lang w:eastAsia="zh-CN"/>
              </w:rPr>
              <w:t>23.48</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3851EC4" w14:textId="77777777" w:rsidR="00700767" w:rsidRPr="00700767" w:rsidRDefault="00700767" w:rsidP="006F34D9">
            <w:pPr>
              <w:pStyle w:val="Tabletext"/>
              <w:jc w:val="right"/>
              <w:rPr>
                <w:lang w:eastAsia="zh-CN"/>
              </w:rPr>
            </w:pPr>
          </w:p>
        </w:tc>
      </w:tr>
      <w:tr w:rsidR="00700767" w:rsidRPr="00700767" w14:paraId="29553DE8"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5B1B248" w14:textId="77777777" w:rsidR="00700767" w:rsidRPr="00700767" w:rsidRDefault="00700767" w:rsidP="00F07370">
            <w:pPr>
              <w:pStyle w:val="Tabletext"/>
              <w:rPr>
                <w:lang w:eastAsia="zh-CN"/>
              </w:rPr>
            </w:pPr>
            <w:r w:rsidRPr="00700767">
              <w:rPr>
                <w:lang w:eastAsia="zh-CN"/>
              </w:rPr>
              <w:t>HND00000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D112E87" w14:textId="77777777" w:rsidR="00700767" w:rsidRPr="00700767" w:rsidRDefault="00700767" w:rsidP="00F07370">
            <w:pPr>
              <w:pStyle w:val="Tabletext"/>
              <w:rPr>
                <w:lang w:eastAsia="zh-CN"/>
              </w:rPr>
            </w:pPr>
            <w:r w:rsidRPr="00700767">
              <w:rPr>
                <w:lang w:eastAsia="zh-CN"/>
              </w:rPr>
              <w:t>HND</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732B7A1" w14:textId="77777777" w:rsidR="00700767" w:rsidRPr="00700767" w:rsidRDefault="00700767" w:rsidP="006F34D9">
            <w:pPr>
              <w:pStyle w:val="Tabletext"/>
              <w:jc w:val="center"/>
              <w:rPr>
                <w:lang w:eastAsia="zh-CN"/>
              </w:rPr>
            </w:pPr>
            <w:r w:rsidRPr="00700767">
              <w:rPr>
                <w:lang w:eastAsia="zh-CN"/>
              </w:rPr>
              <w:t>-76.2</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FBB5303" w14:textId="77777777" w:rsidR="00700767" w:rsidRPr="00700767" w:rsidRDefault="00700767" w:rsidP="006F34D9">
            <w:pPr>
              <w:pStyle w:val="Tabletext"/>
              <w:jc w:val="center"/>
              <w:rPr>
                <w:lang w:eastAsia="zh-CN"/>
              </w:rPr>
            </w:pPr>
            <w:r w:rsidRPr="00700767">
              <w:rPr>
                <w:lang w:eastAsia="zh-CN"/>
              </w:rPr>
              <w:t>32.365</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06C646C" w14:textId="77777777" w:rsidR="00700767" w:rsidRPr="00700767" w:rsidRDefault="00700767" w:rsidP="006F34D9">
            <w:pPr>
              <w:pStyle w:val="Tabletext"/>
              <w:jc w:val="right"/>
              <w:rPr>
                <w:lang w:eastAsia="zh-CN"/>
              </w:rPr>
            </w:pPr>
          </w:p>
        </w:tc>
      </w:tr>
      <w:tr w:rsidR="00700767" w:rsidRPr="00700767" w14:paraId="0DEF4EDA"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634A960" w14:textId="77777777" w:rsidR="00700767" w:rsidRPr="00700767" w:rsidRDefault="00700767" w:rsidP="00F07370">
            <w:pPr>
              <w:pStyle w:val="Tabletext"/>
              <w:rPr>
                <w:lang w:eastAsia="zh-CN"/>
              </w:rPr>
            </w:pPr>
            <w:r w:rsidRPr="00700767">
              <w:rPr>
                <w:lang w:eastAsia="zh-CN"/>
              </w:rPr>
              <w:t>HNG00000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D529546" w14:textId="77777777" w:rsidR="00700767" w:rsidRPr="00700767" w:rsidRDefault="00700767" w:rsidP="00F07370">
            <w:pPr>
              <w:pStyle w:val="Tabletext"/>
              <w:rPr>
                <w:lang w:eastAsia="zh-CN"/>
              </w:rPr>
            </w:pPr>
            <w:r w:rsidRPr="00700767">
              <w:rPr>
                <w:lang w:eastAsia="zh-CN"/>
              </w:rPr>
              <w:t>HNG</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43590A0" w14:textId="77777777" w:rsidR="00700767" w:rsidRPr="00700767" w:rsidRDefault="00700767" w:rsidP="006F34D9">
            <w:pPr>
              <w:pStyle w:val="Tabletext"/>
              <w:jc w:val="center"/>
              <w:rPr>
                <w:lang w:eastAsia="zh-CN"/>
              </w:rPr>
            </w:pPr>
            <w:r w:rsidRPr="00700767">
              <w:rPr>
                <w:lang w:eastAsia="zh-CN"/>
              </w:rPr>
              <w:t>-7.5</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5F9F6B5" w14:textId="77777777" w:rsidR="00700767" w:rsidRPr="00700767" w:rsidRDefault="00700767" w:rsidP="006F34D9">
            <w:pPr>
              <w:pStyle w:val="Tabletext"/>
              <w:jc w:val="center"/>
              <w:rPr>
                <w:lang w:eastAsia="zh-CN"/>
              </w:rPr>
            </w:pPr>
            <w:r w:rsidRPr="00700767">
              <w:rPr>
                <w:lang w:eastAsia="zh-CN"/>
              </w:rPr>
              <w:t>21.878</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17A5A84" w14:textId="77777777" w:rsidR="00700767" w:rsidRPr="00700767" w:rsidRDefault="00700767" w:rsidP="006F34D9">
            <w:pPr>
              <w:pStyle w:val="Tabletext"/>
              <w:jc w:val="right"/>
              <w:rPr>
                <w:lang w:eastAsia="zh-CN"/>
              </w:rPr>
            </w:pPr>
          </w:p>
        </w:tc>
      </w:tr>
      <w:tr w:rsidR="00700767" w:rsidRPr="00700767" w14:paraId="0D649CE1"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0B0ACF4" w14:textId="77777777" w:rsidR="00700767" w:rsidRPr="00700767" w:rsidRDefault="00700767" w:rsidP="00F07370">
            <w:pPr>
              <w:pStyle w:val="Tabletext"/>
              <w:rPr>
                <w:lang w:eastAsia="zh-CN"/>
              </w:rPr>
            </w:pPr>
            <w:r w:rsidRPr="00700767">
              <w:rPr>
                <w:lang w:eastAsia="zh-CN"/>
              </w:rPr>
              <w:t>HOL00000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4E7E97B" w14:textId="77777777" w:rsidR="00700767" w:rsidRPr="00700767" w:rsidRDefault="00700767" w:rsidP="00F07370">
            <w:pPr>
              <w:pStyle w:val="Tabletext"/>
              <w:rPr>
                <w:lang w:eastAsia="zh-CN"/>
              </w:rPr>
            </w:pPr>
            <w:r w:rsidRPr="00700767">
              <w:rPr>
                <w:lang w:eastAsia="zh-CN"/>
              </w:rPr>
              <w:t>HOL</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FF4C92F" w14:textId="77777777" w:rsidR="00700767" w:rsidRPr="00700767" w:rsidRDefault="00700767" w:rsidP="006F34D9">
            <w:pPr>
              <w:pStyle w:val="Tabletext"/>
              <w:jc w:val="center"/>
              <w:rPr>
                <w:lang w:eastAsia="zh-CN"/>
              </w:rPr>
            </w:pPr>
            <w:r w:rsidRPr="00700767">
              <w:rPr>
                <w:lang w:eastAsia="zh-CN"/>
              </w:rPr>
              <w:t>-5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CD6DE12" w14:textId="77777777" w:rsidR="00700767" w:rsidRPr="00700767" w:rsidRDefault="00700767" w:rsidP="006F34D9">
            <w:pPr>
              <w:pStyle w:val="Tabletext"/>
              <w:jc w:val="center"/>
              <w:rPr>
                <w:lang w:eastAsia="zh-CN"/>
              </w:rPr>
            </w:pPr>
            <w:r w:rsidRPr="00700767">
              <w:rPr>
                <w:lang w:eastAsia="zh-CN"/>
              </w:rPr>
              <w:t>20.735</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A125C1D" w14:textId="77777777" w:rsidR="00700767" w:rsidRPr="00700767" w:rsidRDefault="00700767" w:rsidP="006F34D9">
            <w:pPr>
              <w:pStyle w:val="Tabletext"/>
              <w:jc w:val="right"/>
              <w:rPr>
                <w:lang w:eastAsia="zh-CN"/>
              </w:rPr>
            </w:pPr>
          </w:p>
        </w:tc>
      </w:tr>
      <w:tr w:rsidR="00700767" w:rsidRPr="00700767" w14:paraId="65985C67"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7E31D22" w14:textId="77777777" w:rsidR="00700767" w:rsidRPr="00700767" w:rsidRDefault="00700767" w:rsidP="00F07370">
            <w:pPr>
              <w:pStyle w:val="Tabletext"/>
              <w:rPr>
                <w:lang w:eastAsia="zh-CN"/>
              </w:rPr>
            </w:pPr>
            <w:r w:rsidRPr="00700767">
              <w:rPr>
                <w:lang w:eastAsia="zh-CN"/>
              </w:rPr>
              <w:t>HTI00000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EE18070" w14:textId="77777777" w:rsidR="00700767" w:rsidRPr="00700767" w:rsidRDefault="00700767" w:rsidP="00F07370">
            <w:pPr>
              <w:pStyle w:val="Tabletext"/>
              <w:rPr>
                <w:lang w:eastAsia="zh-CN"/>
              </w:rPr>
            </w:pPr>
            <w:r w:rsidRPr="00700767">
              <w:rPr>
                <w:lang w:eastAsia="zh-CN"/>
              </w:rPr>
              <w:t>HTI</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C090F6B" w14:textId="77777777" w:rsidR="00700767" w:rsidRPr="00700767" w:rsidRDefault="00700767" w:rsidP="006F34D9">
            <w:pPr>
              <w:pStyle w:val="Tabletext"/>
              <w:jc w:val="center"/>
              <w:rPr>
                <w:lang w:eastAsia="zh-CN"/>
              </w:rPr>
            </w:pPr>
            <w:r w:rsidRPr="00700767">
              <w:rPr>
                <w:lang w:eastAsia="zh-CN"/>
              </w:rPr>
              <w:t>-92</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2A167B2" w14:textId="77777777" w:rsidR="00700767" w:rsidRPr="00700767" w:rsidRDefault="00700767" w:rsidP="006F34D9">
            <w:pPr>
              <w:pStyle w:val="Tabletext"/>
              <w:jc w:val="center"/>
              <w:rPr>
                <w:lang w:eastAsia="zh-CN"/>
              </w:rPr>
            </w:pPr>
            <w:r w:rsidRPr="00700767">
              <w:rPr>
                <w:lang w:eastAsia="zh-CN"/>
              </w:rPr>
              <w:t>43.672</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513D9D4" w14:textId="77777777" w:rsidR="00700767" w:rsidRPr="00700767" w:rsidRDefault="00700767" w:rsidP="006F34D9">
            <w:pPr>
              <w:pStyle w:val="Tabletext"/>
              <w:jc w:val="right"/>
              <w:rPr>
                <w:lang w:eastAsia="zh-CN"/>
              </w:rPr>
            </w:pPr>
          </w:p>
        </w:tc>
      </w:tr>
      <w:tr w:rsidR="00700767" w:rsidRPr="00700767" w14:paraId="35597B70"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11DC9B5" w14:textId="77777777" w:rsidR="00700767" w:rsidRPr="00700767" w:rsidRDefault="00700767" w:rsidP="00F07370">
            <w:pPr>
              <w:pStyle w:val="Tabletext"/>
              <w:rPr>
                <w:lang w:eastAsia="zh-CN"/>
              </w:rPr>
            </w:pPr>
            <w:r w:rsidRPr="00700767">
              <w:rPr>
                <w:lang w:eastAsia="zh-CN"/>
              </w:rPr>
              <w:t>HWA00000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ECFD755" w14:textId="77777777" w:rsidR="00700767" w:rsidRPr="00700767" w:rsidRDefault="00700767" w:rsidP="00F07370">
            <w:pPr>
              <w:pStyle w:val="Tabletext"/>
              <w:rPr>
                <w:lang w:eastAsia="zh-CN"/>
              </w:rPr>
            </w:pPr>
            <w:r w:rsidRPr="00700767">
              <w:rPr>
                <w:lang w:eastAsia="zh-CN"/>
              </w:rPr>
              <w:t>USA</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684A2A8" w14:textId="77777777" w:rsidR="00700767" w:rsidRPr="00700767" w:rsidRDefault="00700767" w:rsidP="006F34D9">
            <w:pPr>
              <w:pStyle w:val="Tabletext"/>
              <w:jc w:val="center"/>
              <w:rPr>
                <w:lang w:eastAsia="zh-CN"/>
              </w:rPr>
            </w:pPr>
            <w:r w:rsidRPr="00700767">
              <w:rPr>
                <w:lang w:eastAsia="zh-CN"/>
              </w:rPr>
              <w:t>-159</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960EB83" w14:textId="77777777" w:rsidR="00700767" w:rsidRPr="00700767" w:rsidRDefault="00700767" w:rsidP="006F34D9">
            <w:pPr>
              <w:pStyle w:val="Tabletext"/>
              <w:jc w:val="center"/>
              <w:rPr>
                <w:lang w:eastAsia="zh-CN"/>
              </w:rPr>
            </w:pPr>
            <w:r w:rsidRPr="00700767">
              <w:rPr>
                <w:lang w:eastAsia="zh-CN"/>
              </w:rPr>
              <w:t>48.724</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637CA51" w14:textId="77777777" w:rsidR="00700767" w:rsidRPr="00700767" w:rsidRDefault="00700767" w:rsidP="006F34D9">
            <w:pPr>
              <w:pStyle w:val="Tabletext"/>
              <w:jc w:val="right"/>
              <w:rPr>
                <w:lang w:eastAsia="zh-CN"/>
              </w:rPr>
            </w:pPr>
          </w:p>
        </w:tc>
      </w:tr>
      <w:tr w:rsidR="00700767" w:rsidRPr="00700767" w14:paraId="73C2CFF6"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4E154C0" w14:textId="77777777" w:rsidR="00700767" w:rsidRPr="00700767" w:rsidRDefault="00700767" w:rsidP="00F07370">
            <w:pPr>
              <w:pStyle w:val="Tabletext"/>
              <w:rPr>
                <w:lang w:eastAsia="zh-CN"/>
              </w:rPr>
            </w:pPr>
            <w:r w:rsidRPr="00700767">
              <w:rPr>
                <w:lang w:eastAsia="zh-CN"/>
              </w:rPr>
              <w:t>HWL00000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37D1428" w14:textId="77777777" w:rsidR="00700767" w:rsidRPr="00700767" w:rsidRDefault="00700767" w:rsidP="00F07370">
            <w:pPr>
              <w:pStyle w:val="Tabletext"/>
              <w:rPr>
                <w:lang w:eastAsia="zh-CN"/>
              </w:rPr>
            </w:pPr>
            <w:r w:rsidRPr="00700767">
              <w:rPr>
                <w:lang w:eastAsia="zh-CN"/>
              </w:rPr>
              <w:t>USA</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07B042B" w14:textId="77777777" w:rsidR="00700767" w:rsidRPr="00700767" w:rsidRDefault="00700767" w:rsidP="006F34D9">
            <w:pPr>
              <w:pStyle w:val="Tabletext"/>
              <w:jc w:val="center"/>
              <w:rPr>
                <w:lang w:eastAsia="zh-CN"/>
              </w:rPr>
            </w:pPr>
            <w:r w:rsidRPr="00700767">
              <w:rPr>
                <w:lang w:eastAsia="zh-CN"/>
              </w:rPr>
              <w:t>-159</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A5BC3F5" w14:textId="77777777" w:rsidR="00700767" w:rsidRPr="00700767" w:rsidRDefault="00700767" w:rsidP="006F34D9">
            <w:pPr>
              <w:pStyle w:val="Tabletext"/>
              <w:jc w:val="center"/>
              <w:rPr>
                <w:lang w:eastAsia="zh-CN"/>
              </w:rPr>
            </w:pPr>
            <w:r w:rsidRPr="00700767">
              <w:rPr>
                <w:lang w:eastAsia="zh-CN"/>
              </w:rPr>
              <w:t>50.476</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D795BC8" w14:textId="77777777" w:rsidR="00700767" w:rsidRPr="00700767" w:rsidRDefault="00700767" w:rsidP="006F34D9">
            <w:pPr>
              <w:pStyle w:val="Tabletext"/>
              <w:jc w:val="right"/>
              <w:rPr>
                <w:lang w:eastAsia="zh-CN"/>
              </w:rPr>
            </w:pPr>
          </w:p>
        </w:tc>
      </w:tr>
      <w:tr w:rsidR="00700767" w:rsidRPr="00700767" w14:paraId="2B159982"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3B0F513" w14:textId="77777777" w:rsidR="00700767" w:rsidRPr="00700767" w:rsidRDefault="00700767" w:rsidP="00F07370">
            <w:pPr>
              <w:pStyle w:val="Tabletext"/>
              <w:rPr>
                <w:lang w:eastAsia="zh-CN"/>
              </w:rPr>
            </w:pPr>
            <w:r w:rsidRPr="00700767">
              <w:rPr>
                <w:lang w:eastAsia="zh-CN"/>
              </w:rPr>
              <w:t>I  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6B6922D" w14:textId="77777777" w:rsidR="00700767" w:rsidRPr="00700767" w:rsidRDefault="00700767" w:rsidP="00F07370">
            <w:pPr>
              <w:pStyle w:val="Tabletext"/>
              <w:rPr>
                <w:lang w:eastAsia="zh-CN"/>
              </w:rPr>
            </w:pPr>
            <w:r w:rsidRPr="00700767">
              <w:rPr>
                <w:lang w:eastAsia="zh-CN"/>
              </w:rPr>
              <w:t>I</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5128BA3" w14:textId="77777777" w:rsidR="00700767" w:rsidRPr="00700767" w:rsidRDefault="00700767" w:rsidP="006F34D9">
            <w:pPr>
              <w:pStyle w:val="Tabletext"/>
              <w:jc w:val="center"/>
              <w:rPr>
                <w:lang w:eastAsia="zh-CN"/>
              </w:rPr>
            </w:pPr>
            <w:r w:rsidRPr="00700767">
              <w:rPr>
                <w:lang w:eastAsia="zh-CN"/>
              </w:rPr>
              <w:t>-23.4</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383A409" w14:textId="77777777" w:rsidR="00700767" w:rsidRPr="00700767" w:rsidRDefault="00700767" w:rsidP="006F34D9">
            <w:pPr>
              <w:pStyle w:val="Tabletext"/>
              <w:jc w:val="center"/>
              <w:rPr>
                <w:lang w:eastAsia="zh-CN"/>
              </w:rPr>
            </w:pPr>
            <w:r w:rsidRPr="00700767">
              <w:rPr>
                <w:lang w:eastAsia="zh-CN"/>
              </w:rPr>
              <w:t>26.821</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C38D378" w14:textId="77777777" w:rsidR="00700767" w:rsidRPr="00700767" w:rsidRDefault="00700767" w:rsidP="006F34D9">
            <w:pPr>
              <w:pStyle w:val="Tabletext"/>
              <w:jc w:val="right"/>
              <w:rPr>
                <w:lang w:eastAsia="zh-CN"/>
              </w:rPr>
            </w:pPr>
          </w:p>
        </w:tc>
      </w:tr>
      <w:tr w:rsidR="00700767" w:rsidRPr="00700767" w14:paraId="4A237E54"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6AECDE4" w14:textId="77777777" w:rsidR="00700767" w:rsidRPr="00700767" w:rsidRDefault="00700767" w:rsidP="00F07370">
            <w:pPr>
              <w:pStyle w:val="Tabletext"/>
              <w:rPr>
                <w:lang w:eastAsia="zh-CN"/>
              </w:rPr>
            </w:pPr>
            <w:r w:rsidRPr="00700767">
              <w:rPr>
                <w:lang w:eastAsia="zh-CN"/>
              </w:rPr>
              <w:t>IND00000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B1D907A" w14:textId="77777777" w:rsidR="00700767" w:rsidRPr="00700767" w:rsidRDefault="00700767" w:rsidP="00F07370">
            <w:pPr>
              <w:pStyle w:val="Tabletext"/>
              <w:rPr>
                <w:lang w:eastAsia="zh-CN"/>
              </w:rPr>
            </w:pPr>
            <w:r w:rsidRPr="00700767">
              <w:rPr>
                <w:lang w:eastAsia="zh-CN"/>
              </w:rPr>
              <w:t>IND</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83C5A7C" w14:textId="77777777" w:rsidR="00700767" w:rsidRPr="00700767" w:rsidRDefault="00700767" w:rsidP="006F34D9">
            <w:pPr>
              <w:pStyle w:val="Tabletext"/>
              <w:jc w:val="center"/>
              <w:rPr>
                <w:lang w:eastAsia="zh-CN"/>
              </w:rPr>
            </w:pPr>
            <w:r w:rsidRPr="00700767">
              <w:rPr>
                <w:lang w:eastAsia="zh-CN"/>
              </w:rPr>
              <w:t>74</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E68096F" w14:textId="77777777" w:rsidR="00700767" w:rsidRPr="00700767" w:rsidRDefault="00700767" w:rsidP="006F34D9">
            <w:pPr>
              <w:pStyle w:val="Tabletext"/>
              <w:jc w:val="center"/>
              <w:rPr>
                <w:lang w:eastAsia="zh-CN"/>
              </w:rPr>
            </w:pPr>
            <w:r w:rsidRPr="00700767">
              <w:rPr>
                <w:lang w:eastAsia="zh-CN"/>
              </w:rPr>
              <w:t>31.363</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83EBE9D" w14:textId="77777777" w:rsidR="00700767" w:rsidRPr="00700767" w:rsidRDefault="00700767" w:rsidP="006F34D9">
            <w:pPr>
              <w:pStyle w:val="Tabletext"/>
              <w:jc w:val="right"/>
              <w:rPr>
                <w:lang w:eastAsia="zh-CN"/>
              </w:rPr>
            </w:pPr>
          </w:p>
        </w:tc>
      </w:tr>
      <w:tr w:rsidR="00700767" w:rsidRPr="00700767" w14:paraId="1B9D0478"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EB22891" w14:textId="77777777" w:rsidR="00700767" w:rsidRPr="00700767" w:rsidRDefault="00700767" w:rsidP="00F07370">
            <w:pPr>
              <w:pStyle w:val="Tabletext"/>
              <w:rPr>
                <w:lang w:eastAsia="zh-CN"/>
              </w:rPr>
            </w:pPr>
            <w:r w:rsidRPr="00700767">
              <w:rPr>
                <w:lang w:eastAsia="zh-CN"/>
              </w:rPr>
              <w:t>INS00000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3CB2A87" w14:textId="77777777" w:rsidR="00700767" w:rsidRPr="00700767" w:rsidRDefault="00700767" w:rsidP="00F07370">
            <w:pPr>
              <w:pStyle w:val="Tabletext"/>
              <w:rPr>
                <w:lang w:eastAsia="zh-CN"/>
              </w:rPr>
            </w:pPr>
            <w:r w:rsidRPr="00700767">
              <w:rPr>
                <w:lang w:eastAsia="zh-CN"/>
              </w:rPr>
              <w:t>INS</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42B4D71" w14:textId="77777777" w:rsidR="00700767" w:rsidRPr="00700767" w:rsidRDefault="00700767" w:rsidP="006F34D9">
            <w:pPr>
              <w:pStyle w:val="Tabletext"/>
              <w:jc w:val="center"/>
              <w:rPr>
                <w:lang w:eastAsia="zh-CN"/>
              </w:rPr>
            </w:pPr>
            <w:r w:rsidRPr="00700767">
              <w:rPr>
                <w:lang w:eastAsia="zh-CN"/>
              </w:rPr>
              <w:t>115.4</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C46BE11" w14:textId="77777777" w:rsidR="00700767" w:rsidRPr="00700767" w:rsidRDefault="00700767" w:rsidP="006F34D9">
            <w:pPr>
              <w:pStyle w:val="Tabletext"/>
              <w:jc w:val="center"/>
              <w:rPr>
                <w:lang w:eastAsia="zh-CN"/>
              </w:rPr>
            </w:pPr>
            <w:r w:rsidRPr="00700767">
              <w:rPr>
                <w:lang w:eastAsia="zh-CN"/>
              </w:rPr>
              <w:t>23.405</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0F68018" w14:textId="77777777" w:rsidR="00700767" w:rsidRPr="00700767" w:rsidRDefault="00700767" w:rsidP="006F34D9">
            <w:pPr>
              <w:pStyle w:val="Tabletext"/>
              <w:jc w:val="right"/>
              <w:rPr>
                <w:lang w:eastAsia="zh-CN"/>
              </w:rPr>
            </w:pPr>
          </w:p>
        </w:tc>
      </w:tr>
      <w:tr w:rsidR="00700767" w:rsidRPr="00700767" w14:paraId="43E54D21"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1C12AB6" w14:textId="77777777" w:rsidR="00700767" w:rsidRPr="00700767" w:rsidRDefault="00700767" w:rsidP="00F07370">
            <w:pPr>
              <w:pStyle w:val="Tabletext"/>
              <w:rPr>
                <w:lang w:eastAsia="zh-CN"/>
              </w:rPr>
            </w:pPr>
            <w:r w:rsidRPr="00700767">
              <w:rPr>
                <w:lang w:eastAsia="zh-CN"/>
              </w:rPr>
              <w:t>IRL00000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A906E06" w14:textId="77777777" w:rsidR="00700767" w:rsidRPr="00700767" w:rsidRDefault="00700767" w:rsidP="00F07370">
            <w:pPr>
              <w:pStyle w:val="Tabletext"/>
              <w:rPr>
                <w:lang w:eastAsia="zh-CN"/>
              </w:rPr>
            </w:pPr>
            <w:r w:rsidRPr="00700767">
              <w:rPr>
                <w:lang w:eastAsia="zh-CN"/>
              </w:rPr>
              <w:t>IRL</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1D990DB" w14:textId="77777777" w:rsidR="00700767" w:rsidRPr="00700767" w:rsidRDefault="00700767" w:rsidP="006F34D9">
            <w:pPr>
              <w:pStyle w:val="Tabletext"/>
              <w:jc w:val="center"/>
              <w:rPr>
                <w:lang w:eastAsia="zh-CN"/>
              </w:rPr>
            </w:pPr>
            <w:r w:rsidRPr="00700767">
              <w:rPr>
                <w:lang w:eastAsia="zh-CN"/>
              </w:rPr>
              <w:t>-21.8</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296EFA3" w14:textId="77777777" w:rsidR="00700767" w:rsidRPr="00700767" w:rsidRDefault="00700767" w:rsidP="006F34D9">
            <w:pPr>
              <w:pStyle w:val="Tabletext"/>
              <w:jc w:val="center"/>
              <w:rPr>
                <w:lang w:eastAsia="zh-CN"/>
              </w:rPr>
            </w:pPr>
            <w:r w:rsidRPr="00700767">
              <w:rPr>
                <w:lang w:eastAsia="zh-CN"/>
              </w:rPr>
              <w:t>26.578</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373FE07" w14:textId="77777777" w:rsidR="00700767" w:rsidRPr="00700767" w:rsidRDefault="00700767" w:rsidP="006F34D9">
            <w:pPr>
              <w:pStyle w:val="Tabletext"/>
              <w:jc w:val="right"/>
              <w:rPr>
                <w:lang w:eastAsia="zh-CN"/>
              </w:rPr>
            </w:pPr>
          </w:p>
        </w:tc>
      </w:tr>
      <w:tr w:rsidR="00700767" w:rsidRPr="00700767" w14:paraId="5DA28092"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ECCBBD6" w14:textId="77777777" w:rsidR="00700767" w:rsidRPr="00700767" w:rsidRDefault="00700767" w:rsidP="00F07370">
            <w:pPr>
              <w:pStyle w:val="Tabletext"/>
              <w:rPr>
                <w:lang w:eastAsia="zh-CN"/>
              </w:rPr>
            </w:pPr>
            <w:r w:rsidRPr="00700767">
              <w:rPr>
                <w:lang w:eastAsia="zh-CN"/>
              </w:rPr>
              <w:t>IRN00000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F4EDA35" w14:textId="77777777" w:rsidR="00700767" w:rsidRPr="00700767" w:rsidRDefault="00700767" w:rsidP="00F07370">
            <w:pPr>
              <w:pStyle w:val="Tabletext"/>
              <w:rPr>
                <w:lang w:eastAsia="zh-CN"/>
              </w:rPr>
            </w:pPr>
            <w:r w:rsidRPr="00700767">
              <w:rPr>
                <w:lang w:eastAsia="zh-CN"/>
              </w:rPr>
              <w:t>IRN</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F15F873" w14:textId="77777777" w:rsidR="00700767" w:rsidRPr="00700767" w:rsidRDefault="00700767" w:rsidP="006F34D9">
            <w:pPr>
              <w:pStyle w:val="Tabletext"/>
              <w:jc w:val="center"/>
              <w:rPr>
                <w:lang w:eastAsia="zh-CN"/>
              </w:rPr>
            </w:pPr>
            <w:r w:rsidRPr="00700767">
              <w:rPr>
                <w:lang w:eastAsia="zh-CN"/>
              </w:rPr>
              <w:t>24.19</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8E91B68" w14:textId="77777777" w:rsidR="00700767" w:rsidRPr="00700767" w:rsidRDefault="00700767" w:rsidP="006F34D9">
            <w:pPr>
              <w:pStyle w:val="Tabletext"/>
              <w:jc w:val="center"/>
              <w:rPr>
                <w:lang w:eastAsia="zh-CN"/>
              </w:rPr>
            </w:pPr>
            <w:r w:rsidRPr="00700767">
              <w:rPr>
                <w:lang w:eastAsia="zh-CN"/>
              </w:rPr>
              <w:t>21.049</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1CD5780" w14:textId="77777777" w:rsidR="00700767" w:rsidRPr="00700767" w:rsidRDefault="00700767" w:rsidP="006F34D9">
            <w:pPr>
              <w:pStyle w:val="Tabletext"/>
              <w:jc w:val="right"/>
              <w:rPr>
                <w:lang w:eastAsia="zh-CN"/>
              </w:rPr>
            </w:pPr>
          </w:p>
        </w:tc>
      </w:tr>
      <w:tr w:rsidR="00700767" w:rsidRPr="00700767" w14:paraId="100543F3"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E2B4E49" w14:textId="77777777" w:rsidR="00700767" w:rsidRPr="00700767" w:rsidRDefault="00700767" w:rsidP="00F07370">
            <w:pPr>
              <w:pStyle w:val="Tabletext"/>
              <w:rPr>
                <w:lang w:eastAsia="zh-CN"/>
              </w:rPr>
            </w:pPr>
            <w:r w:rsidRPr="00700767">
              <w:rPr>
                <w:lang w:eastAsia="zh-CN"/>
              </w:rPr>
              <w:t>IRQ00000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E6719EB" w14:textId="77777777" w:rsidR="00700767" w:rsidRPr="00700767" w:rsidRDefault="00700767" w:rsidP="00F07370">
            <w:pPr>
              <w:pStyle w:val="Tabletext"/>
              <w:rPr>
                <w:lang w:eastAsia="zh-CN"/>
              </w:rPr>
            </w:pPr>
            <w:r w:rsidRPr="00700767">
              <w:rPr>
                <w:lang w:eastAsia="zh-CN"/>
              </w:rPr>
              <w:t>IRQ</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45A0636" w14:textId="77777777" w:rsidR="00700767" w:rsidRPr="00700767" w:rsidRDefault="00700767" w:rsidP="006F34D9">
            <w:pPr>
              <w:pStyle w:val="Tabletext"/>
              <w:jc w:val="center"/>
              <w:rPr>
                <w:lang w:eastAsia="zh-CN"/>
              </w:rPr>
            </w:pPr>
            <w:r w:rsidRPr="00700767">
              <w:rPr>
                <w:lang w:eastAsia="zh-CN"/>
              </w:rPr>
              <w:t>65.45</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CAD4E83" w14:textId="77777777" w:rsidR="00700767" w:rsidRPr="00700767" w:rsidRDefault="00700767" w:rsidP="006F34D9">
            <w:pPr>
              <w:pStyle w:val="Tabletext"/>
              <w:jc w:val="center"/>
              <w:rPr>
                <w:lang w:eastAsia="zh-CN"/>
              </w:rPr>
            </w:pPr>
            <w:r w:rsidRPr="00700767">
              <w:rPr>
                <w:lang w:eastAsia="zh-CN"/>
              </w:rPr>
              <w:t>21.111</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FA9CC08" w14:textId="77777777" w:rsidR="00700767" w:rsidRPr="00700767" w:rsidRDefault="00700767" w:rsidP="006F34D9">
            <w:pPr>
              <w:pStyle w:val="Tabletext"/>
              <w:jc w:val="right"/>
              <w:rPr>
                <w:lang w:eastAsia="zh-CN"/>
              </w:rPr>
            </w:pPr>
          </w:p>
        </w:tc>
      </w:tr>
      <w:tr w:rsidR="00700767" w:rsidRPr="00700767" w14:paraId="5316AAF7"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50C6A1D" w14:textId="77777777" w:rsidR="00700767" w:rsidRPr="00700767" w:rsidRDefault="00700767" w:rsidP="00F07370">
            <w:pPr>
              <w:pStyle w:val="Tabletext"/>
              <w:rPr>
                <w:lang w:eastAsia="zh-CN"/>
              </w:rPr>
            </w:pPr>
            <w:r w:rsidRPr="00700767">
              <w:rPr>
                <w:lang w:eastAsia="zh-CN"/>
              </w:rPr>
              <w:t>ISL00000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84FB426" w14:textId="77777777" w:rsidR="00700767" w:rsidRPr="00700767" w:rsidRDefault="00700767" w:rsidP="00F07370">
            <w:pPr>
              <w:pStyle w:val="Tabletext"/>
              <w:rPr>
                <w:lang w:eastAsia="zh-CN"/>
              </w:rPr>
            </w:pPr>
            <w:r w:rsidRPr="00700767">
              <w:rPr>
                <w:lang w:eastAsia="zh-CN"/>
              </w:rPr>
              <w:t>ISL</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4BEF8EF" w14:textId="77777777" w:rsidR="00700767" w:rsidRPr="00700767" w:rsidRDefault="00700767" w:rsidP="006F34D9">
            <w:pPr>
              <w:pStyle w:val="Tabletext"/>
              <w:jc w:val="center"/>
              <w:rPr>
                <w:lang w:eastAsia="zh-CN"/>
              </w:rPr>
            </w:pPr>
            <w:r w:rsidRPr="00700767">
              <w:rPr>
                <w:lang w:eastAsia="zh-CN"/>
              </w:rPr>
              <w:t>-35.2</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D60CE95" w14:textId="77777777" w:rsidR="00700767" w:rsidRPr="00700767" w:rsidRDefault="00700767" w:rsidP="006F34D9">
            <w:pPr>
              <w:pStyle w:val="Tabletext"/>
              <w:jc w:val="center"/>
              <w:rPr>
                <w:lang w:eastAsia="zh-CN"/>
              </w:rPr>
            </w:pPr>
            <w:r w:rsidRPr="00700767">
              <w:rPr>
                <w:lang w:eastAsia="zh-CN"/>
              </w:rPr>
              <w:t>25.376</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5E1D0DE" w14:textId="77777777" w:rsidR="00700767" w:rsidRPr="00700767" w:rsidRDefault="00700767" w:rsidP="006F34D9">
            <w:pPr>
              <w:pStyle w:val="Tabletext"/>
              <w:jc w:val="right"/>
              <w:rPr>
                <w:lang w:eastAsia="zh-CN"/>
              </w:rPr>
            </w:pPr>
          </w:p>
        </w:tc>
      </w:tr>
      <w:tr w:rsidR="00700767" w:rsidRPr="00700767" w14:paraId="60F15B31"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7A9A92A" w14:textId="77777777" w:rsidR="00700767" w:rsidRPr="00700767" w:rsidRDefault="00700767" w:rsidP="00F07370">
            <w:pPr>
              <w:pStyle w:val="Tabletext"/>
              <w:rPr>
                <w:lang w:eastAsia="zh-CN"/>
              </w:rPr>
            </w:pPr>
            <w:r w:rsidRPr="00700767">
              <w:rPr>
                <w:lang w:eastAsia="zh-CN"/>
              </w:rPr>
              <w:t>ISR00000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2CB6529" w14:textId="77777777" w:rsidR="00700767" w:rsidRPr="00700767" w:rsidRDefault="00700767" w:rsidP="00F07370">
            <w:pPr>
              <w:pStyle w:val="Tabletext"/>
              <w:rPr>
                <w:lang w:eastAsia="zh-CN"/>
              </w:rPr>
            </w:pPr>
            <w:r w:rsidRPr="00700767">
              <w:rPr>
                <w:lang w:eastAsia="zh-CN"/>
              </w:rPr>
              <w:t>ISR</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FF49283" w14:textId="77777777" w:rsidR="00700767" w:rsidRPr="00700767" w:rsidRDefault="00700767" w:rsidP="006F34D9">
            <w:pPr>
              <w:pStyle w:val="Tabletext"/>
              <w:jc w:val="center"/>
              <w:rPr>
                <w:lang w:eastAsia="zh-CN"/>
              </w:rPr>
            </w:pPr>
            <w:r w:rsidRPr="00700767">
              <w:rPr>
                <w:lang w:eastAsia="zh-CN"/>
              </w:rPr>
              <w:t>-4</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4A58368" w14:textId="77777777" w:rsidR="00700767" w:rsidRPr="00700767" w:rsidRDefault="00700767" w:rsidP="006F34D9">
            <w:pPr>
              <w:pStyle w:val="Tabletext"/>
              <w:jc w:val="center"/>
              <w:rPr>
                <w:lang w:eastAsia="zh-CN"/>
              </w:rPr>
            </w:pPr>
            <w:r w:rsidRPr="00700767">
              <w:rPr>
                <w:lang w:eastAsia="zh-CN"/>
              </w:rPr>
              <w:t>---</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CAF021F" w14:textId="77777777" w:rsidR="00700767" w:rsidRPr="00700767" w:rsidRDefault="00700767" w:rsidP="006F34D9">
            <w:pPr>
              <w:pStyle w:val="Tabletext"/>
              <w:jc w:val="right"/>
              <w:rPr>
                <w:lang w:eastAsia="zh-CN"/>
              </w:rPr>
            </w:pPr>
            <w:r w:rsidRPr="00700767">
              <w:rPr>
                <w:lang w:eastAsia="zh-CN"/>
              </w:rPr>
              <w:t>2</w:t>
            </w:r>
          </w:p>
        </w:tc>
      </w:tr>
      <w:tr w:rsidR="00700767" w:rsidRPr="00700767" w14:paraId="56F6C7E0"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644516D" w14:textId="77777777" w:rsidR="00700767" w:rsidRPr="00700767" w:rsidRDefault="00700767" w:rsidP="00F07370">
            <w:pPr>
              <w:pStyle w:val="Tabletext"/>
              <w:rPr>
                <w:lang w:eastAsia="zh-CN"/>
              </w:rPr>
            </w:pPr>
            <w:r w:rsidRPr="00700767">
              <w:rPr>
                <w:lang w:eastAsia="zh-CN"/>
              </w:rPr>
              <w:t>J  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5F48848" w14:textId="77777777" w:rsidR="00700767" w:rsidRPr="00700767" w:rsidRDefault="00700767" w:rsidP="00F07370">
            <w:pPr>
              <w:pStyle w:val="Tabletext"/>
              <w:rPr>
                <w:lang w:eastAsia="zh-CN"/>
              </w:rPr>
            </w:pPr>
            <w:r w:rsidRPr="00700767">
              <w:rPr>
                <w:lang w:eastAsia="zh-CN"/>
              </w:rPr>
              <w:t>J</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11D0926" w14:textId="77777777" w:rsidR="00700767" w:rsidRPr="00700767" w:rsidRDefault="00700767" w:rsidP="006F34D9">
            <w:pPr>
              <w:pStyle w:val="Tabletext"/>
              <w:jc w:val="center"/>
              <w:rPr>
                <w:lang w:eastAsia="zh-CN"/>
              </w:rPr>
            </w:pPr>
            <w:r w:rsidRPr="00700767">
              <w:rPr>
                <w:lang w:eastAsia="zh-CN"/>
              </w:rPr>
              <w:t>152.5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1F4CC39" w14:textId="77777777" w:rsidR="00700767" w:rsidRPr="00700767" w:rsidRDefault="00700767" w:rsidP="006F34D9">
            <w:pPr>
              <w:pStyle w:val="Tabletext"/>
              <w:jc w:val="center"/>
              <w:rPr>
                <w:lang w:eastAsia="zh-CN"/>
              </w:rPr>
            </w:pPr>
            <w:r w:rsidRPr="00700767">
              <w:rPr>
                <w:lang w:eastAsia="zh-CN"/>
              </w:rPr>
              <w:t>35.627</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74B833E" w14:textId="77777777" w:rsidR="00700767" w:rsidRPr="00700767" w:rsidRDefault="00700767" w:rsidP="006F34D9">
            <w:pPr>
              <w:pStyle w:val="Tabletext"/>
              <w:jc w:val="right"/>
              <w:rPr>
                <w:lang w:eastAsia="zh-CN"/>
              </w:rPr>
            </w:pPr>
          </w:p>
        </w:tc>
      </w:tr>
      <w:tr w:rsidR="00700767" w:rsidRPr="00700767" w14:paraId="60013E1F"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45EBADC" w14:textId="77777777" w:rsidR="00700767" w:rsidRPr="00700767" w:rsidRDefault="00700767" w:rsidP="00F07370">
            <w:pPr>
              <w:pStyle w:val="Tabletext"/>
              <w:rPr>
                <w:lang w:eastAsia="zh-CN"/>
              </w:rPr>
            </w:pPr>
            <w:r w:rsidRPr="00700767">
              <w:rPr>
                <w:lang w:eastAsia="zh-CN"/>
              </w:rPr>
              <w:t>JAR00000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13365A2" w14:textId="77777777" w:rsidR="00700767" w:rsidRPr="00700767" w:rsidRDefault="00700767" w:rsidP="00F07370">
            <w:pPr>
              <w:pStyle w:val="Tabletext"/>
              <w:rPr>
                <w:lang w:eastAsia="zh-CN"/>
              </w:rPr>
            </w:pPr>
            <w:r w:rsidRPr="00700767">
              <w:rPr>
                <w:lang w:eastAsia="zh-CN"/>
              </w:rPr>
              <w:t>USA</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BCEDE47" w14:textId="77777777" w:rsidR="00700767" w:rsidRPr="00700767" w:rsidRDefault="00700767" w:rsidP="006F34D9">
            <w:pPr>
              <w:pStyle w:val="Tabletext"/>
              <w:jc w:val="center"/>
              <w:rPr>
                <w:lang w:eastAsia="zh-CN"/>
              </w:rPr>
            </w:pPr>
            <w:r w:rsidRPr="00700767">
              <w:rPr>
                <w:lang w:eastAsia="zh-CN"/>
              </w:rPr>
              <w:t>-159</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A322F40" w14:textId="77777777" w:rsidR="00700767" w:rsidRPr="00700767" w:rsidRDefault="00700767" w:rsidP="006F34D9">
            <w:pPr>
              <w:pStyle w:val="Tabletext"/>
              <w:jc w:val="center"/>
              <w:rPr>
                <w:lang w:eastAsia="zh-CN"/>
              </w:rPr>
            </w:pPr>
            <w:r w:rsidRPr="00700767">
              <w:rPr>
                <w:lang w:eastAsia="zh-CN"/>
              </w:rPr>
              <w:t>51.651</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24B5B7A" w14:textId="77777777" w:rsidR="00700767" w:rsidRPr="00700767" w:rsidRDefault="00700767" w:rsidP="006F34D9">
            <w:pPr>
              <w:pStyle w:val="Tabletext"/>
              <w:jc w:val="right"/>
              <w:rPr>
                <w:lang w:eastAsia="zh-CN"/>
              </w:rPr>
            </w:pPr>
          </w:p>
        </w:tc>
      </w:tr>
      <w:tr w:rsidR="00700767" w:rsidRPr="00700767" w14:paraId="6734FFF8"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AB90D32" w14:textId="77777777" w:rsidR="00700767" w:rsidRPr="00700767" w:rsidRDefault="00700767" w:rsidP="00F07370">
            <w:pPr>
              <w:pStyle w:val="Tabletext"/>
              <w:rPr>
                <w:lang w:eastAsia="zh-CN"/>
              </w:rPr>
            </w:pPr>
            <w:r w:rsidRPr="00700767">
              <w:rPr>
                <w:lang w:eastAsia="zh-CN"/>
              </w:rPr>
              <w:t>JMC00000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83BFA27" w14:textId="77777777" w:rsidR="00700767" w:rsidRPr="00700767" w:rsidRDefault="00700767" w:rsidP="00F07370">
            <w:pPr>
              <w:pStyle w:val="Tabletext"/>
              <w:rPr>
                <w:lang w:eastAsia="zh-CN"/>
              </w:rPr>
            </w:pPr>
            <w:r w:rsidRPr="00700767">
              <w:rPr>
                <w:lang w:eastAsia="zh-CN"/>
              </w:rPr>
              <w:t>JMC</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FF86C7B" w14:textId="77777777" w:rsidR="00700767" w:rsidRPr="00700767" w:rsidRDefault="00700767" w:rsidP="006F34D9">
            <w:pPr>
              <w:pStyle w:val="Tabletext"/>
              <w:jc w:val="center"/>
              <w:rPr>
                <w:lang w:eastAsia="zh-CN"/>
              </w:rPr>
            </w:pPr>
            <w:r w:rsidRPr="00700767">
              <w:rPr>
                <w:lang w:eastAsia="zh-CN"/>
              </w:rPr>
              <w:t>-108.6</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8667B03" w14:textId="77777777" w:rsidR="00700767" w:rsidRPr="00700767" w:rsidRDefault="00700767" w:rsidP="006F34D9">
            <w:pPr>
              <w:pStyle w:val="Tabletext"/>
              <w:jc w:val="center"/>
              <w:rPr>
                <w:lang w:eastAsia="zh-CN"/>
              </w:rPr>
            </w:pPr>
            <w:r w:rsidRPr="00700767">
              <w:rPr>
                <w:lang w:eastAsia="zh-CN"/>
              </w:rPr>
              <w:t>32.104</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E89CAC6" w14:textId="77777777" w:rsidR="00700767" w:rsidRPr="00700767" w:rsidRDefault="00700767" w:rsidP="006F34D9">
            <w:pPr>
              <w:pStyle w:val="Tabletext"/>
              <w:jc w:val="right"/>
              <w:rPr>
                <w:lang w:eastAsia="zh-CN"/>
              </w:rPr>
            </w:pPr>
          </w:p>
        </w:tc>
      </w:tr>
      <w:tr w:rsidR="00700767" w:rsidRPr="00700767" w14:paraId="6CD52C5F"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74CB877" w14:textId="77777777" w:rsidR="00700767" w:rsidRPr="00700767" w:rsidRDefault="00700767" w:rsidP="00F07370">
            <w:pPr>
              <w:pStyle w:val="Tabletext"/>
              <w:rPr>
                <w:lang w:eastAsia="zh-CN"/>
              </w:rPr>
            </w:pPr>
            <w:r w:rsidRPr="00700767">
              <w:rPr>
                <w:lang w:eastAsia="zh-CN"/>
              </w:rPr>
              <w:t>JON00000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54D923C" w14:textId="77777777" w:rsidR="00700767" w:rsidRPr="00700767" w:rsidRDefault="00700767" w:rsidP="00F07370">
            <w:pPr>
              <w:pStyle w:val="Tabletext"/>
              <w:rPr>
                <w:lang w:eastAsia="zh-CN"/>
              </w:rPr>
            </w:pPr>
            <w:r w:rsidRPr="00700767">
              <w:rPr>
                <w:lang w:eastAsia="zh-CN"/>
              </w:rPr>
              <w:t>USA</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BEFDBF2" w14:textId="77777777" w:rsidR="00700767" w:rsidRPr="00700767" w:rsidRDefault="00700767" w:rsidP="006F34D9">
            <w:pPr>
              <w:pStyle w:val="Tabletext"/>
              <w:jc w:val="center"/>
              <w:rPr>
                <w:lang w:eastAsia="zh-CN"/>
              </w:rPr>
            </w:pPr>
            <w:r w:rsidRPr="00700767">
              <w:rPr>
                <w:lang w:eastAsia="zh-CN"/>
              </w:rPr>
              <w:t>-159</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BD585B7" w14:textId="77777777" w:rsidR="00700767" w:rsidRPr="00700767" w:rsidRDefault="00700767" w:rsidP="006F34D9">
            <w:pPr>
              <w:pStyle w:val="Tabletext"/>
              <w:jc w:val="center"/>
              <w:rPr>
                <w:lang w:eastAsia="zh-CN"/>
              </w:rPr>
            </w:pPr>
            <w:r w:rsidRPr="00700767">
              <w:rPr>
                <w:lang w:eastAsia="zh-CN"/>
              </w:rPr>
              <w:t>41.551</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9779D2A" w14:textId="77777777" w:rsidR="00700767" w:rsidRPr="00700767" w:rsidRDefault="00700767" w:rsidP="006F34D9">
            <w:pPr>
              <w:pStyle w:val="Tabletext"/>
              <w:jc w:val="right"/>
              <w:rPr>
                <w:lang w:eastAsia="zh-CN"/>
              </w:rPr>
            </w:pPr>
          </w:p>
        </w:tc>
      </w:tr>
      <w:tr w:rsidR="00700767" w:rsidRPr="00700767" w14:paraId="58D96C81"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91429BA" w14:textId="77777777" w:rsidR="00700767" w:rsidRPr="00700767" w:rsidRDefault="00700767" w:rsidP="00F07370">
            <w:pPr>
              <w:pStyle w:val="Tabletext"/>
              <w:rPr>
                <w:lang w:eastAsia="zh-CN"/>
              </w:rPr>
            </w:pPr>
            <w:r w:rsidRPr="00700767">
              <w:rPr>
                <w:lang w:eastAsia="zh-CN"/>
              </w:rPr>
              <w:t>JOR00000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591B018" w14:textId="77777777" w:rsidR="00700767" w:rsidRPr="00700767" w:rsidRDefault="00700767" w:rsidP="00F07370">
            <w:pPr>
              <w:pStyle w:val="Tabletext"/>
              <w:rPr>
                <w:lang w:eastAsia="zh-CN"/>
              </w:rPr>
            </w:pPr>
            <w:r w:rsidRPr="00700767">
              <w:rPr>
                <w:lang w:eastAsia="zh-CN"/>
              </w:rPr>
              <w:t>JOR</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11D554B" w14:textId="77777777" w:rsidR="00700767" w:rsidRPr="00700767" w:rsidRDefault="00700767" w:rsidP="006F34D9">
            <w:pPr>
              <w:pStyle w:val="Tabletext"/>
              <w:jc w:val="center"/>
              <w:rPr>
                <w:lang w:eastAsia="zh-CN"/>
              </w:rPr>
            </w:pPr>
            <w:r w:rsidRPr="00700767">
              <w:rPr>
                <w:lang w:eastAsia="zh-CN"/>
              </w:rPr>
              <w:t>81.76</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D5E1083" w14:textId="77777777" w:rsidR="00700767" w:rsidRPr="00700767" w:rsidRDefault="00700767" w:rsidP="006F34D9">
            <w:pPr>
              <w:pStyle w:val="Tabletext"/>
              <w:jc w:val="center"/>
              <w:rPr>
                <w:lang w:eastAsia="zh-CN"/>
              </w:rPr>
            </w:pPr>
            <w:r w:rsidRPr="00700767">
              <w:rPr>
                <w:lang w:eastAsia="zh-CN"/>
              </w:rPr>
              <w:t>49.913</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CAC4B81" w14:textId="77777777" w:rsidR="00700767" w:rsidRPr="00700767" w:rsidRDefault="00700767" w:rsidP="006F34D9">
            <w:pPr>
              <w:pStyle w:val="Tabletext"/>
              <w:jc w:val="right"/>
              <w:rPr>
                <w:lang w:eastAsia="zh-CN"/>
              </w:rPr>
            </w:pPr>
          </w:p>
        </w:tc>
      </w:tr>
      <w:tr w:rsidR="00700767" w:rsidRPr="00700767" w14:paraId="3F68FC5A"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8246622" w14:textId="77777777" w:rsidR="00700767" w:rsidRPr="00700767" w:rsidRDefault="00700767" w:rsidP="00F07370">
            <w:pPr>
              <w:pStyle w:val="Tabletext"/>
              <w:rPr>
                <w:lang w:eastAsia="zh-CN"/>
              </w:rPr>
            </w:pPr>
            <w:r w:rsidRPr="00700767">
              <w:rPr>
                <w:lang w:eastAsia="zh-CN"/>
              </w:rPr>
              <w:t>KAZ00000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76EF4F4" w14:textId="77777777" w:rsidR="00700767" w:rsidRPr="00700767" w:rsidRDefault="00700767" w:rsidP="00F07370">
            <w:pPr>
              <w:pStyle w:val="Tabletext"/>
              <w:rPr>
                <w:lang w:eastAsia="zh-CN"/>
              </w:rPr>
            </w:pPr>
            <w:r w:rsidRPr="00700767">
              <w:rPr>
                <w:lang w:eastAsia="zh-CN"/>
              </w:rPr>
              <w:t>KAZ</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6B7FCE0" w14:textId="77777777" w:rsidR="00700767" w:rsidRPr="00700767" w:rsidRDefault="00700767" w:rsidP="006F34D9">
            <w:pPr>
              <w:pStyle w:val="Tabletext"/>
              <w:jc w:val="center"/>
              <w:rPr>
                <w:lang w:eastAsia="zh-CN"/>
              </w:rPr>
            </w:pPr>
            <w:r w:rsidRPr="00700767">
              <w:rPr>
                <w:lang w:eastAsia="zh-CN"/>
              </w:rPr>
              <w:t>58.5</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B6CD4C0" w14:textId="77777777" w:rsidR="00700767" w:rsidRPr="00700767" w:rsidRDefault="00700767" w:rsidP="006F34D9">
            <w:pPr>
              <w:pStyle w:val="Tabletext"/>
              <w:jc w:val="center"/>
              <w:rPr>
                <w:lang w:eastAsia="zh-CN"/>
              </w:rPr>
            </w:pPr>
            <w:r w:rsidRPr="00700767">
              <w:rPr>
                <w:lang w:eastAsia="zh-CN"/>
              </w:rPr>
              <w:t>20.61</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92A8625" w14:textId="77777777" w:rsidR="00700767" w:rsidRPr="00700767" w:rsidRDefault="00700767" w:rsidP="006F34D9">
            <w:pPr>
              <w:pStyle w:val="Tabletext"/>
              <w:jc w:val="right"/>
              <w:rPr>
                <w:lang w:eastAsia="zh-CN"/>
              </w:rPr>
            </w:pPr>
            <w:r w:rsidRPr="00700767">
              <w:rPr>
                <w:lang w:eastAsia="zh-CN"/>
              </w:rPr>
              <w:t>3</w:t>
            </w:r>
          </w:p>
        </w:tc>
      </w:tr>
      <w:tr w:rsidR="00700767" w:rsidRPr="00700767" w14:paraId="025D9AE3"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9A5EA67" w14:textId="77777777" w:rsidR="00700767" w:rsidRPr="00700767" w:rsidRDefault="00700767" w:rsidP="00F07370">
            <w:pPr>
              <w:pStyle w:val="Tabletext"/>
              <w:rPr>
                <w:lang w:eastAsia="zh-CN"/>
              </w:rPr>
            </w:pPr>
            <w:r w:rsidRPr="00700767">
              <w:rPr>
                <w:lang w:eastAsia="zh-CN"/>
              </w:rPr>
              <w:t>KEN00000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D1E45DD" w14:textId="77777777" w:rsidR="00700767" w:rsidRPr="00700767" w:rsidRDefault="00700767" w:rsidP="00F07370">
            <w:pPr>
              <w:pStyle w:val="Tabletext"/>
              <w:rPr>
                <w:lang w:eastAsia="zh-CN"/>
              </w:rPr>
            </w:pPr>
            <w:r w:rsidRPr="00700767">
              <w:rPr>
                <w:lang w:eastAsia="zh-CN"/>
              </w:rPr>
              <w:t>KEN</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D6AFDF5" w14:textId="77777777" w:rsidR="00700767" w:rsidRPr="00700767" w:rsidRDefault="00700767" w:rsidP="006F34D9">
            <w:pPr>
              <w:pStyle w:val="Tabletext"/>
              <w:jc w:val="center"/>
              <w:rPr>
                <w:lang w:eastAsia="zh-CN"/>
              </w:rPr>
            </w:pPr>
            <w:r w:rsidRPr="00700767">
              <w:rPr>
                <w:lang w:eastAsia="zh-CN"/>
              </w:rPr>
              <w:t>78.2</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C9D9592" w14:textId="77777777" w:rsidR="00700767" w:rsidRPr="00700767" w:rsidRDefault="00700767" w:rsidP="006F34D9">
            <w:pPr>
              <w:pStyle w:val="Tabletext"/>
              <w:jc w:val="center"/>
              <w:rPr>
                <w:lang w:eastAsia="zh-CN"/>
              </w:rPr>
            </w:pPr>
            <w:r w:rsidRPr="00700767">
              <w:rPr>
                <w:lang w:eastAsia="zh-CN"/>
              </w:rPr>
              <w:t>26.065</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47FB55E" w14:textId="77777777" w:rsidR="00700767" w:rsidRPr="00700767" w:rsidRDefault="00700767" w:rsidP="006F34D9">
            <w:pPr>
              <w:pStyle w:val="Tabletext"/>
              <w:jc w:val="right"/>
              <w:rPr>
                <w:lang w:eastAsia="zh-CN"/>
              </w:rPr>
            </w:pPr>
          </w:p>
        </w:tc>
      </w:tr>
      <w:tr w:rsidR="00700767" w:rsidRPr="00700767" w14:paraId="35D2A1CA"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C0BB1BB" w14:textId="77777777" w:rsidR="00700767" w:rsidRPr="00700767" w:rsidRDefault="00700767" w:rsidP="00F07370">
            <w:pPr>
              <w:pStyle w:val="Tabletext"/>
              <w:rPr>
                <w:lang w:eastAsia="zh-CN"/>
              </w:rPr>
            </w:pPr>
            <w:r w:rsidRPr="00700767">
              <w:rPr>
                <w:lang w:eastAsia="zh-CN"/>
              </w:rPr>
              <w:t>KER00000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7AE46C6" w14:textId="77777777" w:rsidR="00700767" w:rsidRPr="00700767" w:rsidRDefault="00700767" w:rsidP="00F07370">
            <w:pPr>
              <w:pStyle w:val="Tabletext"/>
              <w:rPr>
                <w:lang w:eastAsia="zh-CN"/>
              </w:rPr>
            </w:pPr>
            <w:r w:rsidRPr="00700767">
              <w:rPr>
                <w:lang w:eastAsia="zh-CN"/>
              </w:rPr>
              <w:t>F</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3DE03BC" w14:textId="77777777" w:rsidR="00700767" w:rsidRPr="00700767" w:rsidRDefault="00700767" w:rsidP="006F34D9">
            <w:pPr>
              <w:pStyle w:val="Tabletext"/>
              <w:jc w:val="center"/>
              <w:rPr>
                <w:lang w:eastAsia="zh-CN"/>
              </w:rPr>
            </w:pPr>
            <w:r w:rsidRPr="00700767">
              <w:rPr>
                <w:lang w:eastAsia="zh-CN"/>
              </w:rPr>
              <w:t>113</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741E2B0" w14:textId="77777777" w:rsidR="00700767" w:rsidRPr="00700767" w:rsidRDefault="00700767" w:rsidP="006F34D9">
            <w:pPr>
              <w:pStyle w:val="Tabletext"/>
              <w:jc w:val="center"/>
              <w:rPr>
                <w:lang w:eastAsia="zh-CN"/>
              </w:rPr>
            </w:pPr>
            <w:r w:rsidRPr="00700767">
              <w:rPr>
                <w:lang w:eastAsia="zh-CN"/>
              </w:rPr>
              <w:t>34.253</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5A27E43" w14:textId="77777777" w:rsidR="00700767" w:rsidRPr="00700767" w:rsidRDefault="00700767" w:rsidP="006F34D9">
            <w:pPr>
              <w:pStyle w:val="Tabletext"/>
              <w:jc w:val="right"/>
              <w:rPr>
                <w:lang w:eastAsia="zh-CN"/>
              </w:rPr>
            </w:pPr>
          </w:p>
        </w:tc>
      </w:tr>
      <w:tr w:rsidR="00700767" w:rsidRPr="00700767" w14:paraId="53C945A4"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C9586DD" w14:textId="77777777" w:rsidR="00700767" w:rsidRPr="00700767" w:rsidRDefault="00700767" w:rsidP="00F07370">
            <w:pPr>
              <w:pStyle w:val="Tabletext"/>
              <w:rPr>
                <w:lang w:eastAsia="zh-CN"/>
              </w:rPr>
            </w:pPr>
            <w:r w:rsidRPr="00700767">
              <w:rPr>
                <w:lang w:eastAsia="zh-CN"/>
              </w:rPr>
              <w:t>KGZ00000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F63CD3D" w14:textId="77777777" w:rsidR="00700767" w:rsidRPr="00700767" w:rsidRDefault="00700767" w:rsidP="00F07370">
            <w:pPr>
              <w:pStyle w:val="Tabletext"/>
              <w:rPr>
                <w:lang w:eastAsia="zh-CN"/>
              </w:rPr>
            </w:pPr>
            <w:r w:rsidRPr="00700767">
              <w:rPr>
                <w:lang w:eastAsia="zh-CN"/>
              </w:rPr>
              <w:t>KGZ</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2C567DC" w14:textId="77777777" w:rsidR="00700767" w:rsidRPr="00700767" w:rsidRDefault="00700767" w:rsidP="006F34D9">
            <w:pPr>
              <w:pStyle w:val="Tabletext"/>
              <w:jc w:val="center"/>
              <w:rPr>
                <w:lang w:eastAsia="zh-CN"/>
              </w:rPr>
            </w:pPr>
            <w:r w:rsidRPr="00700767">
              <w:rPr>
                <w:lang w:eastAsia="zh-CN"/>
              </w:rPr>
              <w:t>64.6</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A2E66CC" w14:textId="77777777" w:rsidR="00700767" w:rsidRPr="00700767" w:rsidRDefault="00700767" w:rsidP="006F34D9">
            <w:pPr>
              <w:pStyle w:val="Tabletext"/>
              <w:jc w:val="center"/>
              <w:rPr>
                <w:lang w:eastAsia="zh-CN"/>
              </w:rPr>
            </w:pPr>
            <w:r w:rsidRPr="00700767">
              <w:rPr>
                <w:lang w:eastAsia="zh-CN"/>
              </w:rPr>
              <w:t>20.814</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12A6DF7" w14:textId="77777777" w:rsidR="00700767" w:rsidRPr="00700767" w:rsidRDefault="00700767" w:rsidP="006F34D9">
            <w:pPr>
              <w:pStyle w:val="Tabletext"/>
              <w:jc w:val="right"/>
              <w:rPr>
                <w:lang w:eastAsia="zh-CN"/>
              </w:rPr>
            </w:pPr>
          </w:p>
        </w:tc>
      </w:tr>
      <w:tr w:rsidR="00700767" w:rsidRPr="00700767" w14:paraId="022F1F4E"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B818529" w14:textId="77777777" w:rsidR="00700767" w:rsidRPr="00700767" w:rsidRDefault="00700767" w:rsidP="00F07370">
            <w:pPr>
              <w:pStyle w:val="Tabletext"/>
              <w:rPr>
                <w:lang w:eastAsia="zh-CN"/>
              </w:rPr>
            </w:pPr>
            <w:r w:rsidRPr="00700767">
              <w:rPr>
                <w:lang w:eastAsia="zh-CN"/>
              </w:rPr>
              <w:t>KIR00000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2DE605E" w14:textId="77777777" w:rsidR="00700767" w:rsidRPr="00700767" w:rsidRDefault="00700767" w:rsidP="00F07370">
            <w:pPr>
              <w:pStyle w:val="Tabletext"/>
              <w:rPr>
                <w:lang w:eastAsia="zh-CN"/>
              </w:rPr>
            </w:pPr>
            <w:r w:rsidRPr="00700767">
              <w:rPr>
                <w:lang w:eastAsia="zh-CN"/>
              </w:rPr>
              <w:t>KIR</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823D456" w14:textId="77777777" w:rsidR="00700767" w:rsidRPr="00700767" w:rsidRDefault="00700767" w:rsidP="006F34D9">
            <w:pPr>
              <w:pStyle w:val="Tabletext"/>
              <w:jc w:val="center"/>
              <w:rPr>
                <w:lang w:eastAsia="zh-CN"/>
              </w:rPr>
            </w:pPr>
            <w:r w:rsidRPr="00700767">
              <w:rPr>
                <w:lang w:eastAsia="zh-CN"/>
              </w:rPr>
              <w:t>150</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195A714" w14:textId="77777777" w:rsidR="00700767" w:rsidRPr="00700767" w:rsidRDefault="00700767" w:rsidP="006F34D9">
            <w:pPr>
              <w:pStyle w:val="Tabletext"/>
              <w:jc w:val="center"/>
              <w:rPr>
                <w:lang w:eastAsia="zh-CN"/>
              </w:rPr>
            </w:pPr>
            <w:r w:rsidRPr="00700767">
              <w:rPr>
                <w:lang w:eastAsia="zh-CN"/>
              </w:rPr>
              <w:t>39.181</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537A12D" w14:textId="77777777" w:rsidR="00700767" w:rsidRPr="00700767" w:rsidRDefault="00700767" w:rsidP="006F34D9">
            <w:pPr>
              <w:pStyle w:val="Tabletext"/>
              <w:jc w:val="right"/>
              <w:rPr>
                <w:lang w:eastAsia="zh-CN"/>
              </w:rPr>
            </w:pPr>
          </w:p>
        </w:tc>
      </w:tr>
      <w:tr w:rsidR="00700767" w:rsidRPr="00700767" w14:paraId="42089D09"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4D0B2A6" w14:textId="77777777" w:rsidR="00700767" w:rsidRPr="00700767" w:rsidRDefault="00700767" w:rsidP="00F07370">
            <w:pPr>
              <w:pStyle w:val="Tabletext"/>
              <w:rPr>
                <w:lang w:eastAsia="zh-CN"/>
              </w:rPr>
            </w:pPr>
            <w:r w:rsidRPr="00700767">
              <w:rPr>
                <w:lang w:eastAsia="zh-CN"/>
              </w:rPr>
              <w:t>KNA00000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56276CE" w14:textId="77777777" w:rsidR="00700767" w:rsidRPr="00700767" w:rsidRDefault="00700767" w:rsidP="00F07370">
            <w:pPr>
              <w:pStyle w:val="Tabletext"/>
              <w:rPr>
                <w:lang w:eastAsia="zh-CN"/>
              </w:rPr>
            </w:pPr>
            <w:r w:rsidRPr="00700767">
              <w:rPr>
                <w:lang w:eastAsia="zh-CN"/>
              </w:rPr>
              <w:t>KNA</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D7487EB" w14:textId="77777777" w:rsidR="00700767" w:rsidRPr="00700767" w:rsidRDefault="00700767" w:rsidP="006F34D9">
            <w:pPr>
              <w:pStyle w:val="Tabletext"/>
              <w:jc w:val="center"/>
              <w:rPr>
                <w:lang w:eastAsia="zh-CN"/>
              </w:rPr>
            </w:pPr>
            <w:r w:rsidRPr="00700767">
              <w:rPr>
                <w:lang w:eastAsia="zh-CN"/>
              </w:rPr>
              <w:t>-88.8</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A8EF600" w14:textId="77777777" w:rsidR="00700767" w:rsidRPr="00700767" w:rsidRDefault="00700767" w:rsidP="006F34D9">
            <w:pPr>
              <w:pStyle w:val="Tabletext"/>
              <w:jc w:val="center"/>
              <w:rPr>
                <w:lang w:eastAsia="zh-CN"/>
              </w:rPr>
            </w:pPr>
            <w:r w:rsidRPr="00700767">
              <w:rPr>
                <w:lang w:eastAsia="zh-CN"/>
              </w:rPr>
              <w:t>38.593</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980173E" w14:textId="77777777" w:rsidR="00700767" w:rsidRPr="00700767" w:rsidRDefault="00700767" w:rsidP="006F34D9">
            <w:pPr>
              <w:pStyle w:val="Tabletext"/>
              <w:jc w:val="right"/>
              <w:rPr>
                <w:lang w:eastAsia="zh-CN"/>
              </w:rPr>
            </w:pPr>
          </w:p>
        </w:tc>
      </w:tr>
      <w:tr w:rsidR="00700767" w:rsidRPr="00700767" w14:paraId="79F38865"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F7D3151" w14:textId="77777777" w:rsidR="00700767" w:rsidRPr="00700767" w:rsidRDefault="00700767" w:rsidP="00F07370">
            <w:pPr>
              <w:pStyle w:val="Tabletext"/>
              <w:rPr>
                <w:lang w:eastAsia="zh-CN"/>
              </w:rPr>
            </w:pPr>
            <w:r w:rsidRPr="00700767">
              <w:rPr>
                <w:lang w:eastAsia="zh-CN"/>
              </w:rPr>
              <w:t>KOR00000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0D9E277" w14:textId="77777777" w:rsidR="00700767" w:rsidRPr="00700767" w:rsidRDefault="00700767" w:rsidP="00F07370">
            <w:pPr>
              <w:pStyle w:val="Tabletext"/>
              <w:rPr>
                <w:lang w:eastAsia="zh-CN"/>
              </w:rPr>
            </w:pPr>
            <w:r w:rsidRPr="00700767">
              <w:rPr>
                <w:lang w:eastAsia="zh-CN"/>
              </w:rPr>
              <w:t>KOR</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1D1DA9B" w14:textId="77777777" w:rsidR="00700767" w:rsidRPr="00700767" w:rsidRDefault="00700767" w:rsidP="006F34D9">
            <w:pPr>
              <w:pStyle w:val="Tabletext"/>
              <w:jc w:val="center"/>
              <w:rPr>
                <w:lang w:eastAsia="zh-CN"/>
              </w:rPr>
            </w:pPr>
            <w:r w:rsidRPr="00700767">
              <w:rPr>
                <w:lang w:eastAsia="zh-CN"/>
              </w:rPr>
              <w:t>116.2</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ABC2AF4" w14:textId="77777777" w:rsidR="00700767" w:rsidRPr="00700767" w:rsidRDefault="00700767" w:rsidP="006F34D9">
            <w:pPr>
              <w:pStyle w:val="Tabletext"/>
              <w:jc w:val="center"/>
              <w:rPr>
                <w:lang w:eastAsia="zh-CN"/>
              </w:rPr>
            </w:pPr>
            <w:r w:rsidRPr="00700767">
              <w:rPr>
                <w:lang w:eastAsia="zh-CN"/>
              </w:rPr>
              <w:t>20.89</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FC8806B" w14:textId="77777777" w:rsidR="00700767" w:rsidRPr="00700767" w:rsidRDefault="00700767" w:rsidP="006F34D9">
            <w:pPr>
              <w:pStyle w:val="Tabletext"/>
              <w:jc w:val="right"/>
              <w:rPr>
                <w:lang w:eastAsia="zh-CN"/>
              </w:rPr>
            </w:pPr>
          </w:p>
        </w:tc>
      </w:tr>
      <w:tr w:rsidR="00700767" w:rsidRPr="00700767" w14:paraId="128C76E5"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EC490E4" w14:textId="77777777" w:rsidR="00700767" w:rsidRPr="00700767" w:rsidRDefault="00700767" w:rsidP="00F07370">
            <w:pPr>
              <w:pStyle w:val="Tabletext"/>
              <w:rPr>
                <w:lang w:eastAsia="zh-CN"/>
              </w:rPr>
            </w:pPr>
            <w:r w:rsidRPr="00700767">
              <w:rPr>
                <w:lang w:eastAsia="zh-CN"/>
              </w:rPr>
              <w:t>KRE00000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5F73A98" w14:textId="77777777" w:rsidR="00700767" w:rsidRPr="00700767" w:rsidRDefault="00700767" w:rsidP="00F07370">
            <w:pPr>
              <w:pStyle w:val="Tabletext"/>
              <w:rPr>
                <w:lang w:eastAsia="zh-CN"/>
              </w:rPr>
            </w:pPr>
            <w:r w:rsidRPr="00700767">
              <w:rPr>
                <w:lang w:eastAsia="zh-CN"/>
              </w:rPr>
              <w:t>KRE</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88FA2CD" w14:textId="77777777" w:rsidR="00700767" w:rsidRPr="00700767" w:rsidRDefault="00700767" w:rsidP="006F34D9">
            <w:pPr>
              <w:pStyle w:val="Tabletext"/>
              <w:jc w:val="center"/>
              <w:rPr>
                <w:lang w:eastAsia="zh-CN"/>
              </w:rPr>
            </w:pPr>
            <w:r w:rsidRPr="00700767">
              <w:rPr>
                <w:lang w:eastAsia="zh-CN"/>
              </w:rPr>
              <w:t>145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965542F" w14:textId="77777777" w:rsidR="00700767" w:rsidRPr="00700767" w:rsidRDefault="00700767" w:rsidP="006F34D9">
            <w:pPr>
              <w:pStyle w:val="Tabletext"/>
              <w:jc w:val="center"/>
              <w:rPr>
                <w:lang w:eastAsia="zh-CN"/>
              </w:rPr>
            </w:pPr>
            <w:r w:rsidRPr="00700767">
              <w:rPr>
                <w:lang w:eastAsia="zh-CN"/>
              </w:rPr>
              <w:t>36.71</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F5B7461" w14:textId="77777777" w:rsidR="00700767" w:rsidRPr="00700767" w:rsidRDefault="00700767" w:rsidP="006F34D9">
            <w:pPr>
              <w:pStyle w:val="Tabletext"/>
              <w:jc w:val="right"/>
              <w:rPr>
                <w:lang w:eastAsia="zh-CN"/>
              </w:rPr>
            </w:pPr>
          </w:p>
        </w:tc>
      </w:tr>
      <w:tr w:rsidR="00700767" w:rsidRPr="00700767" w14:paraId="6D3137B4"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1B9F7E0" w14:textId="77777777" w:rsidR="00700767" w:rsidRPr="00700767" w:rsidRDefault="00700767" w:rsidP="00F07370">
            <w:pPr>
              <w:pStyle w:val="Tabletext"/>
              <w:rPr>
                <w:lang w:eastAsia="zh-CN"/>
              </w:rPr>
            </w:pPr>
            <w:r w:rsidRPr="00700767">
              <w:rPr>
                <w:lang w:eastAsia="zh-CN"/>
              </w:rPr>
              <w:t>KWT00000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6670732" w14:textId="77777777" w:rsidR="00700767" w:rsidRPr="00700767" w:rsidRDefault="00700767" w:rsidP="00F07370">
            <w:pPr>
              <w:pStyle w:val="Tabletext"/>
              <w:rPr>
                <w:lang w:eastAsia="zh-CN"/>
              </w:rPr>
            </w:pPr>
            <w:r w:rsidRPr="00700767">
              <w:rPr>
                <w:lang w:eastAsia="zh-CN"/>
              </w:rPr>
              <w:t>KWT</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98BD331" w14:textId="77777777" w:rsidR="00700767" w:rsidRPr="00700767" w:rsidRDefault="00700767" w:rsidP="006F34D9">
            <w:pPr>
              <w:pStyle w:val="Tabletext"/>
              <w:jc w:val="center"/>
              <w:rPr>
                <w:lang w:eastAsia="zh-CN"/>
              </w:rPr>
            </w:pPr>
            <w:r w:rsidRPr="00700767">
              <w:rPr>
                <w:lang w:eastAsia="zh-CN"/>
              </w:rPr>
              <w:t>30.9</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431EA54" w14:textId="77777777" w:rsidR="00700767" w:rsidRPr="00700767" w:rsidRDefault="00700767" w:rsidP="006F34D9">
            <w:pPr>
              <w:pStyle w:val="Tabletext"/>
              <w:jc w:val="center"/>
              <w:rPr>
                <w:lang w:eastAsia="zh-CN"/>
              </w:rPr>
            </w:pPr>
            <w:r w:rsidRPr="00700767">
              <w:rPr>
                <w:lang w:eastAsia="zh-CN"/>
              </w:rPr>
              <w:t>-1.606</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9F73ECF" w14:textId="77777777" w:rsidR="00700767" w:rsidRPr="00700767" w:rsidRDefault="00700767" w:rsidP="006F34D9">
            <w:pPr>
              <w:pStyle w:val="Tabletext"/>
              <w:jc w:val="right"/>
              <w:rPr>
                <w:lang w:eastAsia="zh-CN"/>
              </w:rPr>
            </w:pPr>
            <w:r w:rsidRPr="00700767">
              <w:rPr>
                <w:lang w:eastAsia="zh-CN"/>
              </w:rPr>
              <w:t>3</w:t>
            </w:r>
          </w:p>
        </w:tc>
      </w:tr>
      <w:tr w:rsidR="00700767" w:rsidRPr="00700767" w14:paraId="163FE568"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432F08D" w14:textId="77777777" w:rsidR="00700767" w:rsidRPr="00700767" w:rsidRDefault="00700767" w:rsidP="00F07370">
            <w:pPr>
              <w:pStyle w:val="Tabletext"/>
              <w:rPr>
                <w:lang w:eastAsia="zh-CN"/>
              </w:rPr>
            </w:pPr>
            <w:r w:rsidRPr="00700767">
              <w:rPr>
                <w:lang w:eastAsia="zh-CN"/>
              </w:rPr>
              <w:t>LAO00000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14303F4" w14:textId="77777777" w:rsidR="00700767" w:rsidRPr="00700767" w:rsidRDefault="00700767" w:rsidP="00F07370">
            <w:pPr>
              <w:pStyle w:val="Tabletext"/>
              <w:rPr>
                <w:lang w:eastAsia="zh-CN"/>
              </w:rPr>
            </w:pPr>
            <w:r w:rsidRPr="00700767">
              <w:rPr>
                <w:lang w:eastAsia="zh-CN"/>
              </w:rPr>
              <w:t>LAO</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2FB59FF" w14:textId="77777777" w:rsidR="00700767" w:rsidRPr="00700767" w:rsidRDefault="00700767" w:rsidP="006F34D9">
            <w:pPr>
              <w:pStyle w:val="Tabletext"/>
              <w:jc w:val="center"/>
              <w:rPr>
                <w:lang w:eastAsia="zh-CN"/>
              </w:rPr>
            </w:pPr>
            <w:r w:rsidRPr="00700767">
              <w:rPr>
                <w:lang w:eastAsia="zh-CN"/>
              </w:rPr>
              <w:t>142</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FB84182" w14:textId="77777777" w:rsidR="00700767" w:rsidRPr="00700767" w:rsidRDefault="00700767" w:rsidP="006F34D9">
            <w:pPr>
              <w:pStyle w:val="Tabletext"/>
              <w:jc w:val="center"/>
              <w:rPr>
                <w:lang w:eastAsia="zh-CN"/>
              </w:rPr>
            </w:pPr>
            <w:r w:rsidRPr="00700767">
              <w:rPr>
                <w:lang w:eastAsia="zh-CN"/>
              </w:rPr>
              <w:t>43.767</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AB61491" w14:textId="77777777" w:rsidR="00700767" w:rsidRPr="00700767" w:rsidRDefault="00700767" w:rsidP="006F34D9">
            <w:pPr>
              <w:pStyle w:val="Tabletext"/>
              <w:jc w:val="right"/>
              <w:rPr>
                <w:lang w:eastAsia="zh-CN"/>
              </w:rPr>
            </w:pPr>
          </w:p>
        </w:tc>
      </w:tr>
      <w:tr w:rsidR="00700767" w:rsidRPr="00700767" w14:paraId="167F9EB5"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C507B62" w14:textId="77777777" w:rsidR="00700767" w:rsidRPr="00700767" w:rsidRDefault="00700767" w:rsidP="00F07370">
            <w:pPr>
              <w:pStyle w:val="Tabletext"/>
              <w:rPr>
                <w:lang w:eastAsia="zh-CN"/>
              </w:rPr>
            </w:pPr>
            <w:r w:rsidRPr="00700767">
              <w:rPr>
                <w:lang w:eastAsia="zh-CN"/>
              </w:rPr>
              <w:t>LBN00000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69A25B6" w14:textId="77777777" w:rsidR="00700767" w:rsidRPr="00700767" w:rsidRDefault="00700767" w:rsidP="00F07370">
            <w:pPr>
              <w:pStyle w:val="Tabletext"/>
              <w:rPr>
                <w:lang w:eastAsia="zh-CN"/>
              </w:rPr>
            </w:pPr>
            <w:r w:rsidRPr="00700767">
              <w:rPr>
                <w:lang w:eastAsia="zh-CN"/>
              </w:rPr>
              <w:t>LBN</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2A5790F" w14:textId="77777777" w:rsidR="00700767" w:rsidRPr="00700767" w:rsidRDefault="00700767" w:rsidP="006F34D9">
            <w:pPr>
              <w:pStyle w:val="Tabletext"/>
              <w:jc w:val="center"/>
              <w:rPr>
                <w:lang w:eastAsia="zh-CN"/>
              </w:rPr>
            </w:pPr>
            <w:r w:rsidRPr="00700767">
              <w:rPr>
                <w:lang w:eastAsia="zh-CN"/>
              </w:rPr>
              <w:t>97.5</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121E1EF" w14:textId="77777777" w:rsidR="00700767" w:rsidRPr="00700767" w:rsidRDefault="00700767" w:rsidP="006F34D9">
            <w:pPr>
              <w:pStyle w:val="Tabletext"/>
              <w:jc w:val="center"/>
              <w:rPr>
                <w:lang w:eastAsia="zh-CN"/>
              </w:rPr>
            </w:pPr>
            <w:r w:rsidRPr="00700767">
              <w:rPr>
                <w:lang w:eastAsia="zh-CN"/>
              </w:rPr>
              <w:t>26.174</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BE54B1F" w14:textId="77777777" w:rsidR="00700767" w:rsidRPr="00700767" w:rsidRDefault="00700767" w:rsidP="006F34D9">
            <w:pPr>
              <w:pStyle w:val="Tabletext"/>
              <w:jc w:val="right"/>
              <w:rPr>
                <w:lang w:eastAsia="zh-CN"/>
              </w:rPr>
            </w:pPr>
          </w:p>
        </w:tc>
      </w:tr>
      <w:tr w:rsidR="00700767" w:rsidRPr="00700767" w14:paraId="314D3811"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8F8534E" w14:textId="77777777" w:rsidR="00700767" w:rsidRPr="00700767" w:rsidRDefault="00700767" w:rsidP="00F07370">
            <w:pPr>
              <w:pStyle w:val="Tabletext"/>
              <w:rPr>
                <w:lang w:eastAsia="zh-CN"/>
              </w:rPr>
            </w:pPr>
            <w:r w:rsidRPr="00700767">
              <w:rPr>
                <w:lang w:eastAsia="zh-CN"/>
              </w:rPr>
              <w:t>LBR00000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9A0B11A" w14:textId="77777777" w:rsidR="00700767" w:rsidRPr="00700767" w:rsidRDefault="00700767" w:rsidP="00F07370">
            <w:pPr>
              <w:pStyle w:val="Tabletext"/>
              <w:rPr>
                <w:lang w:eastAsia="zh-CN"/>
              </w:rPr>
            </w:pPr>
            <w:r w:rsidRPr="00700767">
              <w:rPr>
                <w:lang w:eastAsia="zh-CN"/>
              </w:rPr>
              <w:t>LBR</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4B6FD27" w14:textId="77777777" w:rsidR="00700767" w:rsidRPr="00700767" w:rsidRDefault="00700767" w:rsidP="006F34D9">
            <w:pPr>
              <w:pStyle w:val="Tabletext"/>
              <w:jc w:val="center"/>
              <w:rPr>
                <w:lang w:eastAsia="zh-CN"/>
              </w:rPr>
            </w:pPr>
            <w:r w:rsidRPr="00700767">
              <w:rPr>
                <w:lang w:eastAsia="zh-CN"/>
              </w:rPr>
              <w:t>-41.8</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B1A7851" w14:textId="77777777" w:rsidR="00700767" w:rsidRPr="00700767" w:rsidRDefault="00700767" w:rsidP="006F34D9">
            <w:pPr>
              <w:pStyle w:val="Tabletext"/>
              <w:jc w:val="center"/>
              <w:rPr>
                <w:lang w:eastAsia="zh-CN"/>
              </w:rPr>
            </w:pPr>
            <w:r w:rsidRPr="00700767">
              <w:rPr>
                <w:lang w:eastAsia="zh-CN"/>
              </w:rPr>
              <w:t>20.474</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1868947" w14:textId="77777777" w:rsidR="00700767" w:rsidRPr="00700767" w:rsidRDefault="00700767" w:rsidP="006F34D9">
            <w:pPr>
              <w:pStyle w:val="Tabletext"/>
              <w:jc w:val="right"/>
              <w:rPr>
                <w:lang w:eastAsia="zh-CN"/>
              </w:rPr>
            </w:pPr>
            <w:r w:rsidRPr="00700767">
              <w:rPr>
                <w:lang w:eastAsia="zh-CN"/>
              </w:rPr>
              <w:t>1</w:t>
            </w:r>
          </w:p>
        </w:tc>
      </w:tr>
      <w:tr w:rsidR="00700767" w:rsidRPr="00700767" w14:paraId="2E3E544A"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A6CC4C1" w14:textId="77777777" w:rsidR="00700767" w:rsidRPr="00700767" w:rsidRDefault="00700767" w:rsidP="00F07370">
            <w:pPr>
              <w:pStyle w:val="Tabletext"/>
              <w:rPr>
                <w:lang w:eastAsia="zh-CN"/>
              </w:rPr>
            </w:pPr>
            <w:r w:rsidRPr="00700767">
              <w:rPr>
                <w:lang w:eastAsia="zh-CN"/>
              </w:rPr>
              <w:t>LBY00000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9C5257D" w14:textId="77777777" w:rsidR="00700767" w:rsidRPr="00700767" w:rsidRDefault="00700767" w:rsidP="00F07370">
            <w:pPr>
              <w:pStyle w:val="Tabletext"/>
              <w:rPr>
                <w:lang w:eastAsia="zh-CN"/>
              </w:rPr>
            </w:pPr>
            <w:r w:rsidRPr="00700767">
              <w:rPr>
                <w:lang w:eastAsia="zh-CN"/>
              </w:rPr>
              <w:t>LBY</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B3BEC2C" w14:textId="77777777" w:rsidR="00700767" w:rsidRPr="00700767" w:rsidRDefault="00700767" w:rsidP="006F34D9">
            <w:pPr>
              <w:pStyle w:val="Tabletext"/>
              <w:jc w:val="center"/>
              <w:rPr>
                <w:lang w:eastAsia="zh-CN"/>
              </w:rPr>
            </w:pPr>
            <w:r w:rsidRPr="00700767">
              <w:rPr>
                <w:lang w:eastAsia="zh-CN"/>
              </w:rPr>
              <w:t>28.9</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4E043EE" w14:textId="77777777" w:rsidR="00700767" w:rsidRPr="00700767" w:rsidRDefault="00700767" w:rsidP="006F34D9">
            <w:pPr>
              <w:pStyle w:val="Tabletext"/>
              <w:jc w:val="center"/>
              <w:rPr>
                <w:lang w:eastAsia="zh-CN"/>
              </w:rPr>
            </w:pPr>
            <w:r w:rsidRPr="00700767">
              <w:rPr>
                <w:lang w:eastAsia="zh-CN"/>
              </w:rPr>
              <w:t>20.495</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A9AC32C" w14:textId="77777777" w:rsidR="00700767" w:rsidRPr="00700767" w:rsidRDefault="00700767" w:rsidP="006F34D9">
            <w:pPr>
              <w:pStyle w:val="Tabletext"/>
              <w:jc w:val="right"/>
              <w:rPr>
                <w:lang w:eastAsia="zh-CN"/>
              </w:rPr>
            </w:pPr>
          </w:p>
        </w:tc>
      </w:tr>
      <w:tr w:rsidR="00700767" w:rsidRPr="00700767" w14:paraId="425FD660"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834648A" w14:textId="77777777" w:rsidR="00700767" w:rsidRPr="00700767" w:rsidRDefault="00700767" w:rsidP="00F07370">
            <w:pPr>
              <w:pStyle w:val="Tabletext"/>
              <w:rPr>
                <w:lang w:eastAsia="zh-CN"/>
              </w:rPr>
            </w:pPr>
            <w:r w:rsidRPr="00700767">
              <w:rPr>
                <w:lang w:eastAsia="zh-CN"/>
              </w:rPr>
              <w:t>LIE00000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D01CACF" w14:textId="77777777" w:rsidR="00700767" w:rsidRPr="00700767" w:rsidRDefault="00700767" w:rsidP="00F07370">
            <w:pPr>
              <w:pStyle w:val="Tabletext"/>
              <w:rPr>
                <w:lang w:eastAsia="zh-CN"/>
              </w:rPr>
            </w:pPr>
            <w:r w:rsidRPr="00700767">
              <w:rPr>
                <w:lang w:eastAsia="zh-CN"/>
              </w:rPr>
              <w:t>LIE</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8CE6EBF" w14:textId="77777777" w:rsidR="00700767" w:rsidRPr="00700767" w:rsidRDefault="00700767" w:rsidP="006F34D9">
            <w:pPr>
              <w:pStyle w:val="Tabletext"/>
              <w:jc w:val="center"/>
              <w:rPr>
                <w:lang w:eastAsia="zh-CN"/>
              </w:rPr>
            </w:pPr>
            <w:r w:rsidRPr="00700767">
              <w:rPr>
                <w:lang w:eastAsia="zh-CN"/>
              </w:rPr>
              <w:t>-17.1</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27B5F7E" w14:textId="77777777" w:rsidR="00700767" w:rsidRPr="00700767" w:rsidRDefault="00700767" w:rsidP="006F34D9">
            <w:pPr>
              <w:pStyle w:val="Tabletext"/>
              <w:jc w:val="center"/>
              <w:rPr>
                <w:lang w:eastAsia="zh-CN"/>
              </w:rPr>
            </w:pPr>
            <w:r w:rsidRPr="00700767">
              <w:rPr>
                <w:lang w:eastAsia="zh-CN"/>
              </w:rPr>
              <w:t>13.268</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20B30E7" w14:textId="77777777" w:rsidR="00700767" w:rsidRPr="00700767" w:rsidRDefault="00700767" w:rsidP="006F34D9">
            <w:pPr>
              <w:pStyle w:val="Tabletext"/>
              <w:jc w:val="right"/>
              <w:rPr>
                <w:lang w:eastAsia="zh-CN"/>
              </w:rPr>
            </w:pPr>
            <w:r w:rsidRPr="00700767">
              <w:rPr>
                <w:lang w:eastAsia="zh-CN"/>
              </w:rPr>
              <w:t>1</w:t>
            </w:r>
          </w:p>
        </w:tc>
      </w:tr>
      <w:tr w:rsidR="00700767" w:rsidRPr="00700767" w14:paraId="0BC676A3"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1AFED26" w14:textId="77777777" w:rsidR="00700767" w:rsidRPr="00700767" w:rsidRDefault="00700767" w:rsidP="00F07370">
            <w:pPr>
              <w:pStyle w:val="Tabletext"/>
              <w:rPr>
                <w:lang w:eastAsia="zh-CN"/>
              </w:rPr>
            </w:pPr>
            <w:r w:rsidRPr="00700767">
              <w:rPr>
                <w:lang w:eastAsia="zh-CN"/>
              </w:rPr>
              <w:t>LSO00000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529C790" w14:textId="77777777" w:rsidR="00700767" w:rsidRPr="00700767" w:rsidRDefault="00700767" w:rsidP="00F07370">
            <w:pPr>
              <w:pStyle w:val="Tabletext"/>
              <w:rPr>
                <w:lang w:eastAsia="zh-CN"/>
              </w:rPr>
            </w:pPr>
            <w:r w:rsidRPr="00700767">
              <w:rPr>
                <w:lang w:eastAsia="zh-CN"/>
              </w:rPr>
              <w:t>LSO</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ED9A36C" w14:textId="77777777" w:rsidR="00700767" w:rsidRPr="00700767" w:rsidRDefault="00700767" w:rsidP="006F34D9">
            <w:pPr>
              <w:pStyle w:val="Tabletext"/>
              <w:jc w:val="center"/>
              <w:rPr>
                <w:lang w:eastAsia="zh-CN"/>
              </w:rPr>
            </w:pPr>
            <w:r w:rsidRPr="00700767">
              <w:rPr>
                <w:lang w:eastAsia="zh-CN"/>
              </w:rPr>
              <w:t>-19.3</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E5F4458" w14:textId="77777777" w:rsidR="00700767" w:rsidRPr="00700767" w:rsidRDefault="00700767" w:rsidP="006F34D9">
            <w:pPr>
              <w:pStyle w:val="Tabletext"/>
              <w:jc w:val="center"/>
              <w:rPr>
                <w:lang w:eastAsia="zh-CN"/>
              </w:rPr>
            </w:pPr>
            <w:r w:rsidRPr="00700767">
              <w:rPr>
                <w:lang w:eastAsia="zh-CN"/>
              </w:rPr>
              <w:t>24.782</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7CDC334" w14:textId="77777777" w:rsidR="00700767" w:rsidRPr="00700767" w:rsidRDefault="00700767" w:rsidP="006F34D9">
            <w:pPr>
              <w:pStyle w:val="Tabletext"/>
              <w:jc w:val="right"/>
              <w:rPr>
                <w:lang w:eastAsia="zh-CN"/>
              </w:rPr>
            </w:pPr>
          </w:p>
        </w:tc>
      </w:tr>
      <w:tr w:rsidR="00700767" w:rsidRPr="00700767" w14:paraId="31610E82"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7C20F66" w14:textId="77777777" w:rsidR="00700767" w:rsidRPr="00700767" w:rsidRDefault="00700767" w:rsidP="00F07370">
            <w:pPr>
              <w:pStyle w:val="Tabletext"/>
              <w:rPr>
                <w:lang w:eastAsia="zh-CN"/>
              </w:rPr>
            </w:pPr>
            <w:r w:rsidRPr="00700767">
              <w:rPr>
                <w:lang w:eastAsia="zh-CN"/>
              </w:rPr>
              <w:t>LTU00000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AD5A122" w14:textId="77777777" w:rsidR="00700767" w:rsidRPr="00700767" w:rsidRDefault="00700767" w:rsidP="00F07370">
            <w:pPr>
              <w:pStyle w:val="Tabletext"/>
              <w:rPr>
                <w:lang w:eastAsia="zh-CN"/>
              </w:rPr>
            </w:pPr>
            <w:r w:rsidRPr="00700767">
              <w:rPr>
                <w:lang w:eastAsia="zh-CN"/>
              </w:rPr>
              <w:t>LTU</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0937078" w14:textId="77777777" w:rsidR="00700767" w:rsidRPr="00700767" w:rsidRDefault="00700767" w:rsidP="006F34D9">
            <w:pPr>
              <w:pStyle w:val="Tabletext"/>
              <w:jc w:val="center"/>
              <w:rPr>
                <w:lang w:eastAsia="zh-CN"/>
              </w:rPr>
            </w:pPr>
            <w:r w:rsidRPr="00700767">
              <w:rPr>
                <w:lang w:eastAsia="zh-CN"/>
              </w:rPr>
              <w:t>-9.3</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34E5A46" w14:textId="77777777" w:rsidR="00700767" w:rsidRPr="00700767" w:rsidRDefault="00700767" w:rsidP="006F34D9">
            <w:pPr>
              <w:pStyle w:val="Tabletext"/>
              <w:jc w:val="center"/>
              <w:rPr>
                <w:lang w:eastAsia="zh-CN"/>
              </w:rPr>
            </w:pPr>
            <w:r w:rsidRPr="00700767">
              <w:rPr>
                <w:lang w:eastAsia="zh-CN"/>
              </w:rPr>
              <w:t>17.425</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FEA0F7D" w14:textId="77777777" w:rsidR="00700767" w:rsidRPr="00700767" w:rsidRDefault="00700767" w:rsidP="006F34D9">
            <w:pPr>
              <w:pStyle w:val="Tabletext"/>
              <w:jc w:val="right"/>
              <w:rPr>
                <w:lang w:eastAsia="zh-CN"/>
              </w:rPr>
            </w:pPr>
            <w:r w:rsidRPr="00700767">
              <w:rPr>
                <w:lang w:eastAsia="zh-CN"/>
              </w:rPr>
              <w:t>3</w:t>
            </w:r>
          </w:p>
        </w:tc>
      </w:tr>
      <w:tr w:rsidR="00700767" w:rsidRPr="00700767" w14:paraId="6B0AB4CA"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3765628" w14:textId="77777777" w:rsidR="00700767" w:rsidRPr="00700767" w:rsidRDefault="00700767" w:rsidP="00F07370">
            <w:pPr>
              <w:pStyle w:val="Tabletext"/>
              <w:rPr>
                <w:lang w:eastAsia="zh-CN"/>
              </w:rPr>
            </w:pPr>
            <w:r w:rsidRPr="00700767">
              <w:rPr>
                <w:lang w:eastAsia="zh-CN"/>
              </w:rPr>
              <w:t>LUX00000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DD440EF" w14:textId="77777777" w:rsidR="00700767" w:rsidRPr="00700767" w:rsidRDefault="00700767" w:rsidP="00F07370">
            <w:pPr>
              <w:pStyle w:val="Tabletext"/>
              <w:rPr>
                <w:lang w:eastAsia="zh-CN"/>
              </w:rPr>
            </w:pPr>
            <w:r w:rsidRPr="00700767">
              <w:rPr>
                <w:lang w:eastAsia="zh-CN"/>
              </w:rPr>
              <w:t>LUX</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2CBC2CC" w14:textId="77777777" w:rsidR="00700767" w:rsidRPr="00700767" w:rsidRDefault="00700767" w:rsidP="006F34D9">
            <w:pPr>
              <w:pStyle w:val="Tabletext"/>
              <w:jc w:val="center"/>
              <w:rPr>
                <w:lang w:eastAsia="zh-CN"/>
              </w:rPr>
            </w:pPr>
            <w:r w:rsidRPr="00700767">
              <w:rPr>
                <w:lang w:eastAsia="zh-CN"/>
              </w:rPr>
              <w:t>19.2</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DFD123C" w14:textId="77777777" w:rsidR="00700767" w:rsidRPr="00700767" w:rsidRDefault="00700767" w:rsidP="006F34D9">
            <w:pPr>
              <w:pStyle w:val="Tabletext"/>
              <w:jc w:val="center"/>
              <w:rPr>
                <w:lang w:eastAsia="zh-CN"/>
              </w:rPr>
            </w:pPr>
            <w:r w:rsidRPr="00700767">
              <w:rPr>
                <w:lang w:eastAsia="zh-CN"/>
              </w:rPr>
              <w:t>23.228</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0B140AB" w14:textId="77777777" w:rsidR="00700767" w:rsidRPr="00700767" w:rsidRDefault="00700767" w:rsidP="006F34D9">
            <w:pPr>
              <w:pStyle w:val="Tabletext"/>
              <w:jc w:val="right"/>
              <w:rPr>
                <w:lang w:eastAsia="zh-CN"/>
              </w:rPr>
            </w:pPr>
          </w:p>
        </w:tc>
      </w:tr>
      <w:tr w:rsidR="00700767" w:rsidRPr="00700767" w14:paraId="55CE1DFB"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4C68CF7" w14:textId="77777777" w:rsidR="00700767" w:rsidRPr="00700767" w:rsidRDefault="00700767" w:rsidP="00F07370">
            <w:pPr>
              <w:pStyle w:val="Tabletext"/>
              <w:rPr>
                <w:lang w:eastAsia="zh-CN"/>
              </w:rPr>
            </w:pPr>
            <w:r w:rsidRPr="00700767">
              <w:rPr>
                <w:lang w:eastAsia="zh-CN"/>
              </w:rPr>
              <w:t>MAC00000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01AA2A5" w14:textId="77777777" w:rsidR="00700767" w:rsidRPr="00700767" w:rsidRDefault="00700767" w:rsidP="00F07370">
            <w:pPr>
              <w:pStyle w:val="Tabletext"/>
              <w:rPr>
                <w:lang w:eastAsia="zh-CN"/>
              </w:rPr>
            </w:pPr>
            <w:r w:rsidRPr="00700767">
              <w:rPr>
                <w:lang w:eastAsia="zh-CN"/>
              </w:rPr>
              <w:t>CHN</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8DE4F49" w14:textId="77777777" w:rsidR="00700767" w:rsidRPr="00700767" w:rsidRDefault="00700767" w:rsidP="006F34D9">
            <w:pPr>
              <w:pStyle w:val="Tabletext"/>
              <w:jc w:val="center"/>
              <w:rPr>
                <w:lang w:eastAsia="zh-CN"/>
              </w:rPr>
            </w:pPr>
            <w:r w:rsidRPr="00700767">
              <w:rPr>
                <w:lang w:eastAsia="zh-CN"/>
              </w:rPr>
              <w:t>117</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39477F7" w14:textId="77777777" w:rsidR="00700767" w:rsidRPr="00700767" w:rsidRDefault="00700767" w:rsidP="006F34D9">
            <w:pPr>
              <w:pStyle w:val="Tabletext"/>
              <w:jc w:val="center"/>
              <w:rPr>
                <w:lang w:eastAsia="zh-CN"/>
              </w:rPr>
            </w:pPr>
            <w:r w:rsidRPr="00700767">
              <w:rPr>
                <w:lang w:eastAsia="zh-CN"/>
              </w:rPr>
              <w:t>13.959</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1CB0D68" w14:textId="77777777" w:rsidR="00700767" w:rsidRPr="00700767" w:rsidRDefault="00700767" w:rsidP="006F34D9">
            <w:pPr>
              <w:pStyle w:val="Tabletext"/>
              <w:jc w:val="right"/>
              <w:rPr>
                <w:lang w:eastAsia="zh-CN"/>
              </w:rPr>
            </w:pPr>
            <w:r w:rsidRPr="00700767">
              <w:rPr>
                <w:lang w:eastAsia="zh-CN"/>
              </w:rPr>
              <w:t>3</w:t>
            </w:r>
          </w:p>
        </w:tc>
      </w:tr>
      <w:tr w:rsidR="00700767" w:rsidRPr="00700767" w14:paraId="170E99D8"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F60FFCC" w14:textId="77777777" w:rsidR="00700767" w:rsidRPr="00700767" w:rsidRDefault="00700767" w:rsidP="00F07370">
            <w:pPr>
              <w:pStyle w:val="Tabletext"/>
              <w:rPr>
                <w:lang w:eastAsia="zh-CN"/>
              </w:rPr>
            </w:pPr>
            <w:r w:rsidRPr="00700767">
              <w:rPr>
                <w:lang w:eastAsia="zh-CN"/>
              </w:rPr>
              <w:t>MAU00000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742183E" w14:textId="77777777" w:rsidR="00700767" w:rsidRPr="00700767" w:rsidRDefault="00700767" w:rsidP="00F07370">
            <w:pPr>
              <w:pStyle w:val="Tabletext"/>
              <w:rPr>
                <w:lang w:eastAsia="zh-CN"/>
              </w:rPr>
            </w:pPr>
            <w:r w:rsidRPr="00700767">
              <w:rPr>
                <w:lang w:eastAsia="zh-CN"/>
              </w:rPr>
              <w:t>MAU</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DA8C1EA" w14:textId="77777777" w:rsidR="00700767" w:rsidRPr="00700767" w:rsidRDefault="00700767" w:rsidP="006F34D9">
            <w:pPr>
              <w:pStyle w:val="Tabletext"/>
              <w:jc w:val="center"/>
              <w:rPr>
                <w:lang w:eastAsia="zh-CN"/>
              </w:rPr>
            </w:pPr>
            <w:r w:rsidRPr="00700767">
              <w:rPr>
                <w:lang w:eastAsia="zh-CN"/>
              </w:rPr>
              <w:t>92.2</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E23FB1C" w14:textId="77777777" w:rsidR="00700767" w:rsidRPr="00700767" w:rsidRDefault="00700767" w:rsidP="006F34D9">
            <w:pPr>
              <w:pStyle w:val="Tabletext"/>
              <w:jc w:val="center"/>
              <w:rPr>
                <w:lang w:eastAsia="zh-CN"/>
              </w:rPr>
            </w:pPr>
            <w:r w:rsidRPr="00700767">
              <w:rPr>
                <w:lang w:eastAsia="zh-CN"/>
              </w:rPr>
              <w:t>26.773</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565377E" w14:textId="77777777" w:rsidR="00700767" w:rsidRPr="00700767" w:rsidRDefault="00700767" w:rsidP="006F34D9">
            <w:pPr>
              <w:pStyle w:val="Tabletext"/>
              <w:jc w:val="right"/>
              <w:rPr>
                <w:lang w:eastAsia="zh-CN"/>
              </w:rPr>
            </w:pPr>
          </w:p>
        </w:tc>
      </w:tr>
      <w:tr w:rsidR="00700767" w:rsidRPr="00700767" w14:paraId="3D133244"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630A85F" w14:textId="77777777" w:rsidR="00700767" w:rsidRPr="00700767" w:rsidRDefault="00700767" w:rsidP="00F07370">
            <w:pPr>
              <w:pStyle w:val="Tabletext"/>
              <w:rPr>
                <w:lang w:eastAsia="zh-CN"/>
              </w:rPr>
            </w:pPr>
            <w:r w:rsidRPr="00700767">
              <w:rPr>
                <w:lang w:eastAsia="zh-CN"/>
              </w:rPr>
              <w:t>MCO00000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3B80121" w14:textId="77777777" w:rsidR="00700767" w:rsidRPr="00700767" w:rsidRDefault="00700767" w:rsidP="00F07370">
            <w:pPr>
              <w:pStyle w:val="Tabletext"/>
              <w:rPr>
                <w:lang w:eastAsia="zh-CN"/>
              </w:rPr>
            </w:pPr>
            <w:r w:rsidRPr="00700767">
              <w:rPr>
                <w:lang w:eastAsia="zh-CN"/>
              </w:rPr>
              <w:t>MCO</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51026CE" w14:textId="77777777" w:rsidR="00700767" w:rsidRPr="00700767" w:rsidRDefault="00700767" w:rsidP="006F34D9">
            <w:pPr>
              <w:pStyle w:val="Tabletext"/>
              <w:jc w:val="center"/>
              <w:rPr>
                <w:lang w:eastAsia="zh-CN"/>
              </w:rPr>
            </w:pPr>
            <w:r w:rsidRPr="00700767">
              <w:rPr>
                <w:lang w:eastAsia="zh-CN"/>
              </w:rPr>
              <w:t>52</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7AD822E" w14:textId="77777777" w:rsidR="00700767" w:rsidRPr="00700767" w:rsidRDefault="00700767" w:rsidP="006F34D9">
            <w:pPr>
              <w:pStyle w:val="Tabletext"/>
              <w:jc w:val="center"/>
              <w:rPr>
                <w:lang w:eastAsia="zh-CN"/>
              </w:rPr>
            </w:pPr>
            <w:r w:rsidRPr="00700767">
              <w:rPr>
                <w:lang w:eastAsia="zh-CN"/>
              </w:rPr>
              <w:t>---</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667F447" w14:textId="77777777" w:rsidR="00700767" w:rsidRPr="00700767" w:rsidRDefault="00700767" w:rsidP="006F34D9">
            <w:pPr>
              <w:pStyle w:val="Tabletext"/>
              <w:jc w:val="right"/>
              <w:rPr>
                <w:lang w:eastAsia="zh-CN"/>
              </w:rPr>
            </w:pPr>
            <w:r w:rsidRPr="00700767">
              <w:rPr>
                <w:lang w:eastAsia="zh-CN"/>
              </w:rPr>
              <w:t>2</w:t>
            </w:r>
          </w:p>
        </w:tc>
      </w:tr>
      <w:tr w:rsidR="00700767" w:rsidRPr="00700767" w14:paraId="7B2D935A"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47C38D1" w14:textId="77777777" w:rsidR="00700767" w:rsidRPr="00700767" w:rsidRDefault="00700767" w:rsidP="00F07370">
            <w:pPr>
              <w:pStyle w:val="Tabletext"/>
              <w:rPr>
                <w:lang w:eastAsia="zh-CN"/>
              </w:rPr>
            </w:pPr>
            <w:r w:rsidRPr="00700767">
              <w:rPr>
                <w:lang w:eastAsia="zh-CN"/>
              </w:rPr>
              <w:t>MDG00000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C9C62CC" w14:textId="77777777" w:rsidR="00700767" w:rsidRPr="00700767" w:rsidRDefault="00700767" w:rsidP="00F07370">
            <w:pPr>
              <w:pStyle w:val="Tabletext"/>
              <w:rPr>
                <w:lang w:eastAsia="zh-CN"/>
              </w:rPr>
            </w:pPr>
            <w:r w:rsidRPr="00700767">
              <w:rPr>
                <w:lang w:eastAsia="zh-CN"/>
              </w:rPr>
              <w:t>MDG</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68700C8" w14:textId="77777777" w:rsidR="00700767" w:rsidRPr="00700767" w:rsidRDefault="00700767" w:rsidP="006F34D9">
            <w:pPr>
              <w:pStyle w:val="Tabletext"/>
              <w:jc w:val="center"/>
              <w:rPr>
                <w:lang w:eastAsia="zh-CN"/>
              </w:rPr>
            </w:pPr>
            <w:r w:rsidRPr="00700767">
              <w:rPr>
                <w:lang w:eastAsia="zh-CN"/>
              </w:rPr>
              <w:t>16.9</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435B5E0" w14:textId="77777777" w:rsidR="00700767" w:rsidRPr="00700767" w:rsidRDefault="00700767" w:rsidP="006F34D9">
            <w:pPr>
              <w:pStyle w:val="Tabletext"/>
              <w:jc w:val="center"/>
              <w:rPr>
                <w:lang w:eastAsia="zh-CN"/>
              </w:rPr>
            </w:pPr>
            <w:r w:rsidRPr="00700767">
              <w:rPr>
                <w:lang w:eastAsia="zh-CN"/>
              </w:rPr>
              <w:t>24.206</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B8F1536" w14:textId="77777777" w:rsidR="00700767" w:rsidRPr="00700767" w:rsidRDefault="00700767" w:rsidP="006F34D9">
            <w:pPr>
              <w:pStyle w:val="Tabletext"/>
              <w:jc w:val="right"/>
              <w:rPr>
                <w:lang w:eastAsia="zh-CN"/>
              </w:rPr>
            </w:pPr>
          </w:p>
        </w:tc>
      </w:tr>
      <w:tr w:rsidR="00700767" w:rsidRPr="00700767" w14:paraId="3BD5EA0B"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E7AE2A0" w14:textId="77777777" w:rsidR="00700767" w:rsidRPr="00700767" w:rsidRDefault="00700767" w:rsidP="00F07370">
            <w:pPr>
              <w:pStyle w:val="Tabletext"/>
              <w:rPr>
                <w:lang w:eastAsia="zh-CN"/>
              </w:rPr>
            </w:pPr>
            <w:r w:rsidRPr="00700767">
              <w:rPr>
                <w:lang w:eastAsia="zh-CN"/>
              </w:rPr>
              <w:t>MDR00000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B54E293" w14:textId="77777777" w:rsidR="00700767" w:rsidRPr="00700767" w:rsidRDefault="00700767" w:rsidP="00F07370">
            <w:pPr>
              <w:pStyle w:val="Tabletext"/>
              <w:rPr>
                <w:lang w:eastAsia="zh-CN"/>
              </w:rPr>
            </w:pPr>
            <w:r w:rsidRPr="00700767">
              <w:rPr>
                <w:lang w:eastAsia="zh-CN"/>
              </w:rPr>
              <w:t>POR</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2850210" w14:textId="77777777" w:rsidR="00700767" w:rsidRPr="00700767" w:rsidRDefault="00700767" w:rsidP="006F34D9">
            <w:pPr>
              <w:pStyle w:val="Tabletext"/>
              <w:jc w:val="center"/>
              <w:rPr>
                <w:lang w:eastAsia="zh-CN"/>
              </w:rPr>
            </w:pPr>
            <w:r w:rsidRPr="00700767">
              <w:rPr>
                <w:lang w:eastAsia="zh-CN"/>
              </w:rPr>
              <w:t>-10.6</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3ACDF94" w14:textId="77777777" w:rsidR="00700767" w:rsidRPr="00700767" w:rsidRDefault="00700767" w:rsidP="006F34D9">
            <w:pPr>
              <w:pStyle w:val="Tabletext"/>
              <w:jc w:val="center"/>
              <w:rPr>
                <w:lang w:eastAsia="zh-CN"/>
              </w:rPr>
            </w:pPr>
            <w:r w:rsidRPr="00700767">
              <w:rPr>
                <w:lang w:eastAsia="zh-CN"/>
              </w:rPr>
              <w:t>24.255</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A09FA59" w14:textId="77777777" w:rsidR="00700767" w:rsidRPr="00700767" w:rsidRDefault="00700767" w:rsidP="006F34D9">
            <w:pPr>
              <w:pStyle w:val="Tabletext"/>
              <w:jc w:val="right"/>
              <w:rPr>
                <w:lang w:eastAsia="zh-CN"/>
              </w:rPr>
            </w:pPr>
          </w:p>
        </w:tc>
      </w:tr>
      <w:tr w:rsidR="00700767" w:rsidRPr="00700767" w14:paraId="463F4CCF"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8808D4D" w14:textId="77777777" w:rsidR="00700767" w:rsidRPr="00700767" w:rsidRDefault="00700767" w:rsidP="00F07370">
            <w:pPr>
              <w:pStyle w:val="Tabletext"/>
              <w:rPr>
                <w:lang w:eastAsia="zh-CN"/>
              </w:rPr>
            </w:pPr>
            <w:r w:rsidRPr="00700767">
              <w:rPr>
                <w:lang w:eastAsia="zh-CN"/>
              </w:rPr>
              <w:t>MDW00000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6B98CA1" w14:textId="77777777" w:rsidR="00700767" w:rsidRPr="00700767" w:rsidRDefault="00700767" w:rsidP="00F07370">
            <w:pPr>
              <w:pStyle w:val="Tabletext"/>
              <w:rPr>
                <w:lang w:eastAsia="zh-CN"/>
              </w:rPr>
            </w:pPr>
            <w:r w:rsidRPr="00700767">
              <w:rPr>
                <w:lang w:eastAsia="zh-CN"/>
              </w:rPr>
              <w:t>USA</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754C52B" w14:textId="77777777" w:rsidR="00700767" w:rsidRPr="00700767" w:rsidRDefault="00700767" w:rsidP="006F34D9">
            <w:pPr>
              <w:pStyle w:val="Tabletext"/>
              <w:jc w:val="center"/>
              <w:rPr>
                <w:lang w:eastAsia="zh-CN"/>
              </w:rPr>
            </w:pPr>
            <w:r w:rsidRPr="00700767">
              <w:rPr>
                <w:lang w:eastAsia="zh-CN"/>
              </w:rPr>
              <w:t>-159</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A1CE3CE" w14:textId="77777777" w:rsidR="00700767" w:rsidRPr="00700767" w:rsidRDefault="00700767" w:rsidP="006F34D9">
            <w:pPr>
              <w:pStyle w:val="Tabletext"/>
              <w:jc w:val="center"/>
              <w:rPr>
                <w:lang w:eastAsia="zh-CN"/>
              </w:rPr>
            </w:pPr>
            <w:r w:rsidRPr="00700767">
              <w:rPr>
                <w:lang w:eastAsia="zh-CN"/>
              </w:rPr>
              <w:t>36.11</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15C1FDF" w14:textId="77777777" w:rsidR="00700767" w:rsidRPr="00700767" w:rsidRDefault="00700767" w:rsidP="006F34D9">
            <w:pPr>
              <w:pStyle w:val="Tabletext"/>
              <w:jc w:val="right"/>
              <w:rPr>
                <w:lang w:eastAsia="zh-CN"/>
              </w:rPr>
            </w:pPr>
          </w:p>
        </w:tc>
      </w:tr>
      <w:tr w:rsidR="00700767" w:rsidRPr="00700767" w14:paraId="0CEBAA48"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5726DC8" w14:textId="77777777" w:rsidR="00700767" w:rsidRPr="00700767" w:rsidRDefault="00700767" w:rsidP="00F07370">
            <w:pPr>
              <w:pStyle w:val="Tabletext"/>
              <w:rPr>
                <w:lang w:eastAsia="zh-CN"/>
              </w:rPr>
            </w:pPr>
            <w:r w:rsidRPr="00700767">
              <w:rPr>
                <w:lang w:eastAsia="zh-CN"/>
              </w:rPr>
              <w:t>MEX00000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1EA42AA" w14:textId="77777777" w:rsidR="00700767" w:rsidRPr="00700767" w:rsidRDefault="00700767" w:rsidP="00F07370">
            <w:pPr>
              <w:pStyle w:val="Tabletext"/>
              <w:rPr>
                <w:lang w:eastAsia="zh-CN"/>
              </w:rPr>
            </w:pPr>
            <w:r w:rsidRPr="00700767">
              <w:rPr>
                <w:lang w:eastAsia="zh-CN"/>
              </w:rPr>
              <w:t>MEX</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30C1F4A" w14:textId="77777777" w:rsidR="00700767" w:rsidRPr="00700767" w:rsidRDefault="00700767" w:rsidP="006F34D9">
            <w:pPr>
              <w:pStyle w:val="Tabletext"/>
              <w:jc w:val="center"/>
              <w:rPr>
                <w:lang w:eastAsia="zh-CN"/>
              </w:rPr>
            </w:pPr>
            <w:r w:rsidRPr="00700767">
              <w:rPr>
                <w:lang w:eastAsia="zh-CN"/>
              </w:rPr>
              <w:t>-113</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319482D" w14:textId="77777777" w:rsidR="00700767" w:rsidRPr="00700767" w:rsidRDefault="00700767" w:rsidP="006F34D9">
            <w:pPr>
              <w:pStyle w:val="Tabletext"/>
              <w:jc w:val="center"/>
              <w:rPr>
                <w:lang w:eastAsia="zh-CN"/>
              </w:rPr>
            </w:pPr>
            <w:r w:rsidRPr="00700767">
              <w:rPr>
                <w:lang w:eastAsia="zh-CN"/>
              </w:rPr>
              <w:t>---</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BF2CE92" w14:textId="77777777" w:rsidR="00700767" w:rsidRPr="00700767" w:rsidRDefault="00700767" w:rsidP="006F34D9">
            <w:pPr>
              <w:pStyle w:val="Tabletext"/>
              <w:jc w:val="right"/>
              <w:rPr>
                <w:lang w:eastAsia="zh-CN"/>
              </w:rPr>
            </w:pPr>
            <w:r w:rsidRPr="00700767">
              <w:rPr>
                <w:lang w:eastAsia="zh-CN"/>
              </w:rPr>
              <w:t>2</w:t>
            </w:r>
          </w:p>
        </w:tc>
      </w:tr>
      <w:tr w:rsidR="00700767" w:rsidRPr="00700767" w14:paraId="61F03252"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7F04D92" w14:textId="77777777" w:rsidR="00700767" w:rsidRPr="00700767" w:rsidRDefault="00700767" w:rsidP="00F07370">
            <w:pPr>
              <w:pStyle w:val="Tabletext"/>
              <w:rPr>
                <w:lang w:eastAsia="zh-CN"/>
              </w:rPr>
            </w:pPr>
            <w:r w:rsidRPr="00700767">
              <w:rPr>
                <w:lang w:eastAsia="zh-CN"/>
              </w:rPr>
              <w:t>MHL00000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8DCA377" w14:textId="77777777" w:rsidR="00700767" w:rsidRPr="00700767" w:rsidRDefault="00700767" w:rsidP="00F07370">
            <w:pPr>
              <w:pStyle w:val="Tabletext"/>
              <w:rPr>
                <w:lang w:eastAsia="zh-CN"/>
              </w:rPr>
            </w:pPr>
            <w:r w:rsidRPr="00700767">
              <w:rPr>
                <w:lang w:eastAsia="zh-CN"/>
              </w:rPr>
              <w:t>USA</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3780CBB" w14:textId="77777777" w:rsidR="00700767" w:rsidRPr="00700767" w:rsidRDefault="00700767" w:rsidP="006F34D9">
            <w:pPr>
              <w:pStyle w:val="Tabletext"/>
              <w:jc w:val="center"/>
              <w:rPr>
                <w:lang w:eastAsia="zh-CN"/>
              </w:rPr>
            </w:pPr>
            <w:r w:rsidRPr="00700767">
              <w:rPr>
                <w:lang w:eastAsia="zh-CN"/>
              </w:rPr>
              <w:t>-159</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F8D4F7A" w14:textId="77777777" w:rsidR="00700767" w:rsidRPr="00700767" w:rsidRDefault="00700767" w:rsidP="006F34D9">
            <w:pPr>
              <w:pStyle w:val="Tabletext"/>
              <w:jc w:val="center"/>
              <w:rPr>
                <w:lang w:eastAsia="zh-CN"/>
              </w:rPr>
            </w:pPr>
            <w:r w:rsidRPr="00700767">
              <w:rPr>
                <w:lang w:eastAsia="zh-CN"/>
              </w:rPr>
              <w:t>46.309</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B2EEABD" w14:textId="77777777" w:rsidR="00700767" w:rsidRPr="00700767" w:rsidRDefault="00700767" w:rsidP="006F34D9">
            <w:pPr>
              <w:pStyle w:val="Tabletext"/>
              <w:jc w:val="right"/>
              <w:rPr>
                <w:lang w:eastAsia="zh-CN"/>
              </w:rPr>
            </w:pPr>
          </w:p>
        </w:tc>
      </w:tr>
      <w:tr w:rsidR="00700767" w:rsidRPr="00700767" w14:paraId="0FB1DAA0"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6C74F93" w14:textId="77777777" w:rsidR="00700767" w:rsidRPr="00700767" w:rsidRDefault="00700767" w:rsidP="00F07370">
            <w:pPr>
              <w:pStyle w:val="Tabletext"/>
              <w:rPr>
                <w:lang w:eastAsia="zh-CN"/>
              </w:rPr>
            </w:pPr>
            <w:r w:rsidRPr="00700767">
              <w:rPr>
                <w:lang w:eastAsia="zh-CN"/>
              </w:rPr>
              <w:t>MLA00000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744A7CC" w14:textId="77777777" w:rsidR="00700767" w:rsidRPr="00700767" w:rsidRDefault="00700767" w:rsidP="00F07370">
            <w:pPr>
              <w:pStyle w:val="Tabletext"/>
              <w:rPr>
                <w:lang w:eastAsia="zh-CN"/>
              </w:rPr>
            </w:pPr>
            <w:r w:rsidRPr="00700767">
              <w:rPr>
                <w:lang w:eastAsia="zh-CN"/>
              </w:rPr>
              <w:t>MLA</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FE61E71" w14:textId="77777777" w:rsidR="00700767" w:rsidRPr="00700767" w:rsidRDefault="00700767" w:rsidP="006F34D9">
            <w:pPr>
              <w:pStyle w:val="Tabletext"/>
              <w:jc w:val="center"/>
              <w:rPr>
                <w:lang w:eastAsia="zh-CN"/>
              </w:rPr>
            </w:pPr>
            <w:r w:rsidRPr="00700767">
              <w:rPr>
                <w:lang w:eastAsia="zh-CN"/>
              </w:rPr>
              <w:t>78.5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A2AAD05" w14:textId="77777777" w:rsidR="00700767" w:rsidRPr="00700767" w:rsidRDefault="00700767" w:rsidP="006F34D9">
            <w:pPr>
              <w:pStyle w:val="Tabletext"/>
              <w:jc w:val="center"/>
              <w:rPr>
                <w:lang w:eastAsia="zh-CN"/>
              </w:rPr>
            </w:pPr>
            <w:r w:rsidRPr="00700767">
              <w:rPr>
                <w:lang w:eastAsia="zh-CN"/>
              </w:rPr>
              <w:t>37.867</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23C55BB" w14:textId="77777777" w:rsidR="00700767" w:rsidRPr="00700767" w:rsidRDefault="00700767" w:rsidP="006F34D9">
            <w:pPr>
              <w:pStyle w:val="Tabletext"/>
              <w:jc w:val="right"/>
              <w:rPr>
                <w:lang w:eastAsia="zh-CN"/>
              </w:rPr>
            </w:pPr>
          </w:p>
        </w:tc>
      </w:tr>
      <w:tr w:rsidR="00700767" w:rsidRPr="00700767" w14:paraId="6EA4B0F1"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51CF0FC" w14:textId="77777777" w:rsidR="00700767" w:rsidRPr="00700767" w:rsidRDefault="00700767" w:rsidP="00F07370">
            <w:pPr>
              <w:pStyle w:val="Tabletext"/>
              <w:rPr>
                <w:lang w:eastAsia="zh-CN"/>
              </w:rPr>
            </w:pPr>
            <w:r w:rsidRPr="00700767">
              <w:rPr>
                <w:lang w:eastAsia="zh-CN"/>
              </w:rPr>
              <w:t>MLD00000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255CA9D" w14:textId="77777777" w:rsidR="00700767" w:rsidRPr="00700767" w:rsidRDefault="00700767" w:rsidP="00F07370">
            <w:pPr>
              <w:pStyle w:val="Tabletext"/>
              <w:rPr>
                <w:lang w:eastAsia="zh-CN"/>
              </w:rPr>
            </w:pPr>
            <w:r w:rsidRPr="00700767">
              <w:rPr>
                <w:lang w:eastAsia="zh-CN"/>
              </w:rPr>
              <w:t>MLD</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04AC56D" w14:textId="77777777" w:rsidR="00700767" w:rsidRPr="00700767" w:rsidRDefault="00700767" w:rsidP="006F34D9">
            <w:pPr>
              <w:pStyle w:val="Tabletext"/>
              <w:jc w:val="center"/>
              <w:rPr>
                <w:lang w:eastAsia="zh-CN"/>
              </w:rPr>
            </w:pPr>
            <w:r w:rsidRPr="00700767">
              <w:rPr>
                <w:lang w:eastAsia="zh-CN"/>
              </w:rPr>
              <w:t>117.6</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F8498A6" w14:textId="77777777" w:rsidR="00700767" w:rsidRPr="00700767" w:rsidRDefault="00700767" w:rsidP="006F34D9">
            <w:pPr>
              <w:pStyle w:val="Tabletext"/>
              <w:jc w:val="center"/>
              <w:rPr>
                <w:lang w:eastAsia="zh-CN"/>
              </w:rPr>
            </w:pPr>
            <w:r w:rsidRPr="00700767">
              <w:rPr>
                <w:lang w:eastAsia="zh-CN"/>
              </w:rPr>
              <w:t>9.657</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CE0FF08" w14:textId="77777777" w:rsidR="00700767" w:rsidRPr="00700767" w:rsidRDefault="00700767" w:rsidP="006F34D9">
            <w:pPr>
              <w:pStyle w:val="Tabletext"/>
              <w:jc w:val="right"/>
              <w:rPr>
                <w:lang w:eastAsia="zh-CN"/>
              </w:rPr>
            </w:pPr>
            <w:r w:rsidRPr="00700767">
              <w:rPr>
                <w:lang w:eastAsia="zh-CN"/>
              </w:rPr>
              <w:t>1</w:t>
            </w:r>
          </w:p>
        </w:tc>
      </w:tr>
      <w:tr w:rsidR="00700767" w:rsidRPr="00700767" w14:paraId="097C131C"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F2501FD" w14:textId="77777777" w:rsidR="00700767" w:rsidRPr="00700767" w:rsidRDefault="00700767" w:rsidP="00F07370">
            <w:pPr>
              <w:pStyle w:val="Tabletext"/>
              <w:rPr>
                <w:lang w:eastAsia="zh-CN"/>
              </w:rPr>
            </w:pPr>
            <w:r w:rsidRPr="00700767">
              <w:rPr>
                <w:lang w:eastAsia="zh-CN"/>
              </w:rPr>
              <w:t>MLI00000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9CA2B3E" w14:textId="77777777" w:rsidR="00700767" w:rsidRPr="00700767" w:rsidRDefault="00700767" w:rsidP="00F07370">
            <w:pPr>
              <w:pStyle w:val="Tabletext"/>
              <w:rPr>
                <w:lang w:eastAsia="zh-CN"/>
              </w:rPr>
            </w:pPr>
            <w:r w:rsidRPr="00700767">
              <w:rPr>
                <w:lang w:eastAsia="zh-CN"/>
              </w:rPr>
              <w:t>MLI</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BE9A551" w14:textId="77777777" w:rsidR="00700767" w:rsidRPr="00700767" w:rsidRDefault="00700767" w:rsidP="006F34D9">
            <w:pPr>
              <w:pStyle w:val="Tabletext"/>
              <w:jc w:val="center"/>
              <w:rPr>
                <w:lang w:eastAsia="zh-CN"/>
              </w:rPr>
            </w:pPr>
            <w:r w:rsidRPr="00700767">
              <w:rPr>
                <w:lang w:eastAsia="zh-CN"/>
              </w:rPr>
              <w:t>-6</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D77EC51" w14:textId="77777777" w:rsidR="00700767" w:rsidRPr="00700767" w:rsidRDefault="00700767" w:rsidP="006F34D9">
            <w:pPr>
              <w:pStyle w:val="Tabletext"/>
              <w:jc w:val="center"/>
              <w:rPr>
                <w:lang w:eastAsia="zh-CN"/>
              </w:rPr>
            </w:pPr>
            <w:r w:rsidRPr="00700767">
              <w:rPr>
                <w:lang w:eastAsia="zh-CN"/>
              </w:rPr>
              <w:t>22.74</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CB1BBBD" w14:textId="77777777" w:rsidR="00700767" w:rsidRPr="00700767" w:rsidRDefault="00700767" w:rsidP="006F34D9">
            <w:pPr>
              <w:pStyle w:val="Tabletext"/>
              <w:jc w:val="right"/>
              <w:rPr>
                <w:lang w:eastAsia="zh-CN"/>
              </w:rPr>
            </w:pPr>
          </w:p>
        </w:tc>
      </w:tr>
      <w:tr w:rsidR="00700767" w:rsidRPr="00700767" w14:paraId="6301F6A6"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7F5DDA7" w14:textId="77777777" w:rsidR="00700767" w:rsidRPr="00700767" w:rsidRDefault="00700767" w:rsidP="00F07370">
            <w:pPr>
              <w:pStyle w:val="Tabletext"/>
              <w:rPr>
                <w:lang w:eastAsia="zh-CN"/>
              </w:rPr>
            </w:pPr>
            <w:r w:rsidRPr="00700767">
              <w:rPr>
                <w:lang w:eastAsia="zh-CN"/>
              </w:rPr>
              <w:t>MLT00000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E45509F" w14:textId="77777777" w:rsidR="00700767" w:rsidRPr="00700767" w:rsidRDefault="00700767" w:rsidP="00F07370">
            <w:pPr>
              <w:pStyle w:val="Tabletext"/>
              <w:rPr>
                <w:lang w:eastAsia="zh-CN"/>
              </w:rPr>
            </w:pPr>
            <w:r w:rsidRPr="00700767">
              <w:rPr>
                <w:lang w:eastAsia="zh-CN"/>
              </w:rPr>
              <w:t>MLT</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432AE77" w14:textId="77777777" w:rsidR="00700767" w:rsidRPr="00700767" w:rsidRDefault="00700767" w:rsidP="006F34D9">
            <w:pPr>
              <w:pStyle w:val="Tabletext"/>
              <w:jc w:val="center"/>
              <w:rPr>
                <w:lang w:eastAsia="zh-CN"/>
              </w:rPr>
            </w:pPr>
            <w:r w:rsidRPr="00700767">
              <w:rPr>
                <w:lang w:eastAsia="zh-CN"/>
              </w:rPr>
              <w:t>-3</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75BE8BE" w14:textId="77777777" w:rsidR="00700767" w:rsidRPr="00700767" w:rsidRDefault="00700767" w:rsidP="006F34D9">
            <w:pPr>
              <w:pStyle w:val="Tabletext"/>
              <w:jc w:val="center"/>
              <w:rPr>
                <w:lang w:eastAsia="zh-CN"/>
              </w:rPr>
            </w:pPr>
            <w:r w:rsidRPr="00700767">
              <w:rPr>
                <w:lang w:eastAsia="zh-CN"/>
              </w:rPr>
              <w:t>23.455</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BFC8EE0" w14:textId="77777777" w:rsidR="00700767" w:rsidRPr="00700767" w:rsidRDefault="00700767" w:rsidP="006F34D9">
            <w:pPr>
              <w:pStyle w:val="Tabletext"/>
              <w:jc w:val="right"/>
              <w:rPr>
                <w:lang w:eastAsia="zh-CN"/>
              </w:rPr>
            </w:pPr>
          </w:p>
        </w:tc>
      </w:tr>
      <w:tr w:rsidR="00700767" w:rsidRPr="00700767" w14:paraId="232700D7"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D601EE3" w14:textId="77777777" w:rsidR="00700767" w:rsidRPr="00700767" w:rsidRDefault="00700767" w:rsidP="00F07370">
            <w:pPr>
              <w:pStyle w:val="Tabletext"/>
              <w:rPr>
                <w:lang w:eastAsia="zh-CN"/>
              </w:rPr>
            </w:pPr>
            <w:r w:rsidRPr="00700767">
              <w:rPr>
                <w:lang w:eastAsia="zh-CN"/>
              </w:rPr>
              <w:t>MNG00000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B8DC979" w14:textId="77777777" w:rsidR="00700767" w:rsidRPr="00700767" w:rsidRDefault="00700767" w:rsidP="00F07370">
            <w:pPr>
              <w:pStyle w:val="Tabletext"/>
              <w:rPr>
                <w:lang w:eastAsia="zh-CN"/>
              </w:rPr>
            </w:pPr>
            <w:r w:rsidRPr="00700767">
              <w:rPr>
                <w:lang w:eastAsia="zh-CN"/>
              </w:rPr>
              <w:t>MNG</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9770D16" w14:textId="77777777" w:rsidR="00700767" w:rsidRPr="00700767" w:rsidRDefault="00700767" w:rsidP="006F34D9">
            <w:pPr>
              <w:pStyle w:val="Tabletext"/>
              <w:jc w:val="center"/>
              <w:rPr>
                <w:lang w:eastAsia="zh-CN"/>
              </w:rPr>
            </w:pPr>
            <w:r w:rsidRPr="00700767">
              <w:rPr>
                <w:lang w:eastAsia="zh-CN"/>
              </w:rPr>
              <w:t>113.6</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73DCE93" w14:textId="77777777" w:rsidR="00700767" w:rsidRPr="00700767" w:rsidRDefault="00700767" w:rsidP="006F34D9">
            <w:pPr>
              <w:pStyle w:val="Tabletext"/>
              <w:jc w:val="center"/>
              <w:rPr>
                <w:lang w:eastAsia="zh-CN"/>
              </w:rPr>
            </w:pPr>
            <w:r w:rsidRPr="00700767">
              <w:rPr>
                <w:lang w:eastAsia="zh-CN"/>
              </w:rPr>
              <w:t>19.075</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92A9F1D" w14:textId="77777777" w:rsidR="00700767" w:rsidRPr="00700767" w:rsidRDefault="00700767" w:rsidP="006F34D9">
            <w:pPr>
              <w:pStyle w:val="Tabletext"/>
              <w:jc w:val="right"/>
              <w:rPr>
                <w:lang w:eastAsia="zh-CN"/>
              </w:rPr>
            </w:pPr>
            <w:r w:rsidRPr="00700767">
              <w:rPr>
                <w:lang w:eastAsia="zh-CN"/>
              </w:rPr>
              <w:t>1</w:t>
            </w:r>
          </w:p>
        </w:tc>
      </w:tr>
      <w:tr w:rsidR="00700767" w:rsidRPr="00700767" w14:paraId="4C45D641"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A5801C3" w14:textId="77777777" w:rsidR="00700767" w:rsidRPr="00700767" w:rsidRDefault="00700767" w:rsidP="00F07370">
            <w:pPr>
              <w:pStyle w:val="Tabletext"/>
              <w:rPr>
                <w:lang w:eastAsia="zh-CN"/>
              </w:rPr>
            </w:pPr>
            <w:r w:rsidRPr="00700767">
              <w:rPr>
                <w:lang w:eastAsia="zh-CN"/>
              </w:rPr>
              <w:t>MOZ00000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D485E86" w14:textId="77777777" w:rsidR="00700767" w:rsidRPr="00700767" w:rsidRDefault="00700767" w:rsidP="00F07370">
            <w:pPr>
              <w:pStyle w:val="Tabletext"/>
              <w:rPr>
                <w:lang w:eastAsia="zh-CN"/>
              </w:rPr>
            </w:pPr>
            <w:r w:rsidRPr="00700767">
              <w:rPr>
                <w:lang w:eastAsia="zh-CN"/>
              </w:rPr>
              <w:t>MOZ</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C5EF580" w14:textId="77777777" w:rsidR="00700767" w:rsidRPr="00700767" w:rsidRDefault="00700767" w:rsidP="006F34D9">
            <w:pPr>
              <w:pStyle w:val="Tabletext"/>
              <w:jc w:val="center"/>
              <w:rPr>
                <w:lang w:eastAsia="zh-CN"/>
              </w:rPr>
            </w:pPr>
            <w:r w:rsidRPr="00700767">
              <w:rPr>
                <w:lang w:eastAsia="zh-CN"/>
              </w:rPr>
              <w:t>90.6</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1FCF987" w14:textId="77777777" w:rsidR="00700767" w:rsidRPr="00700767" w:rsidRDefault="00700767" w:rsidP="006F34D9">
            <w:pPr>
              <w:pStyle w:val="Tabletext"/>
              <w:jc w:val="center"/>
              <w:rPr>
                <w:lang w:eastAsia="zh-CN"/>
              </w:rPr>
            </w:pPr>
            <w:r w:rsidRPr="00700767">
              <w:rPr>
                <w:lang w:eastAsia="zh-CN"/>
              </w:rPr>
              <w:t>29.041</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0FD9B90" w14:textId="77777777" w:rsidR="00700767" w:rsidRPr="00700767" w:rsidRDefault="00700767" w:rsidP="006F34D9">
            <w:pPr>
              <w:pStyle w:val="Tabletext"/>
              <w:jc w:val="right"/>
              <w:rPr>
                <w:lang w:eastAsia="zh-CN"/>
              </w:rPr>
            </w:pPr>
          </w:p>
        </w:tc>
      </w:tr>
      <w:tr w:rsidR="00700767" w:rsidRPr="00700767" w14:paraId="42892A9C"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E3947AB" w14:textId="77777777" w:rsidR="00700767" w:rsidRPr="00700767" w:rsidRDefault="00700767" w:rsidP="00F07370">
            <w:pPr>
              <w:pStyle w:val="Tabletext"/>
              <w:rPr>
                <w:lang w:eastAsia="zh-CN"/>
              </w:rPr>
            </w:pPr>
            <w:r w:rsidRPr="00700767">
              <w:rPr>
                <w:lang w:eastAsia="zh-CN"/>
              </w:rPr>
              <w:t>MRC00000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67F2C9B" w14:textId="77777777" w:rsidR="00700767" w:rsidRPr="00700767" w:rsidRDefault="00700767" w:rsidP="00F07370">
            <w:pPr>
              <w:pStyle w:val="Tabletext"/>
              <w:rPr>
                <w:lang w:eastAsia="zh-CN"/>
              </w:rPr>
            </w:pPr>
            <w:r w:rsidRPr="00700767">
              <w:rPr>
                <w:lang w:eastAsia="zh-CN"/>
              </w:rPr>
              <w:t>MRC</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7DF2D12" w14:textId="77777777" w:rsidR="00700767" w:rsidRPr="00700767" w:rsidRDefault="00700767" w:rsidP="006F34D9">
            <w:pPr>
              <w:pStyle w:val="Tabletext"/>
              <w:jc w:val="center"/>
              <w:rPr>
                <w:lang w:eastAsia="zh-CN"/>
              </w:rPr>
            </w:pPr>
            <w:r w:rsidRPr="00700767">
              <w:rPr>
                <w:lang w:eastAsia="zh-CN"/>
              </w:rPr>
              <w:t>32.86</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7D0E18F" w14:textId="77777777" w:rsidR="00700767" w:rsidRPr="00700767" w:rsidRDefault="00700767" w:rsidP="006F34D9">
            <w:pPr>
              <w:pStyle w:val="Tabletext"/>
              <w:jc w:val="center"/>
              <w:rPr>
                <w:lang w:eastAsia="zh-CN"/>
              </w:rPr>
            </w:pPr>
            <w:r w:rsidRPr="00700767">
              <w:rPr>
                <w:lang w:eastAsia="zh-CN"/>
              </w:rPr>
              <w:t>22.552</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369F281" w14:textId="77777777" w:rsidR="00700767" w:rsidRPr="00700767" w:rsidRDefault="00700767" w:rsidP="006F34D9">
            <w:pPr>
              <w:pStyle w:val="Tabletext"/>
              <w:jc w:val="right"/>
              <w:rPr>
                <w:lang w:eastAsia="zh-CN"/>
              </w:rPr>
            </w:pPr>
          </w:p>
        </w:tc>
      </w:tr>
      <w:tr w:rsidR="00700767" w:rsidRPr="00700767" w14:paraId="4DF89C8D"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334844E" w14:textId="77777777" w:rsidR="00700767" w:rsidRPr="00700767" w:rsidRDefault="00700767" w:rsidP="00F07370">
            <w:pPr>
              <w:pStyle w:val="Tabletext"/>
              <w:rPr>
                <w:lang w:eastAsia="zh-CN"/>
              </w:rPr>
            </w:pPr>
            <w:r w:rsidRPr="00700767">
              <w:rPr>
                <w:lang w:eastAsia="zh-CN"/>
              </w:rPr>
              <w:t>MTN00000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0C471D0" w14:textId="77777777" w:rsidR="00700767" w:rsidRPr="00700767" w:rsidRDefault="00700767" w:rsidP="00F07370">
            <w:pPr>
              <w:pStyle w:val="Tabletext"/>
              <w:rPr>
                <w:lang w:eastAsia="zh-CN"/>
              </w:rPr>
            </w:pPr>
            <w:r w:rsidRPr="00700767">
              <w:rPr>
                <w:lang w:eastAsia="zh-CN"/>
              </w:rPr>
              <w:t>MTN</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B4F0B5B" w14:textId="77777777" w:rsidR="00700767" w:rsidRPr="00700767" w:rsidRDefault="00700767" w:rsidP="006F34D9">
            <w:pPr>
              <w:pStyle w:val="Tabletext"/>
              <w:jc w:val="center"/>
              <w:rPr>
                <w:lang w:eastAsia="zh-CN"/>
              </w:rPr>
            </w:pPr>
            <w:r w:rsidRPr="00700767">
              <w:rPr>
                <w:lang w:eastAsia="zh-CN"/>
              </w:rPr>
              <w:t>-21.1</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2739740" w14:textId="77777777" w:rsidR="00700767" w:rsidRPr="00700767" w:rsidRDefault="00700767" w:rsidP="006F34D9">
            <w:pPr>
              <w:pStyle w:val="Tabletext"/>
              <w:jc w:val="center"/>
              <w:rPr>
                <w:lang w:eastAsia="zh-CN"/>
              </w:rPr>
            </w:pPr>
            <w:r w:rsidRPr="00700767">
              <w:rPr>
                <w:lang w:eastAsia="zh-CN"/>
              </w:rPr>
              <w:t>26.059</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77E2906" w14:textId="77777777" w:rsidR="00700767" w:rsidRPr="00700767" w:rsidRDefault="00700767" w:rsidP="006F34D9">
            <w:pPr>
              <w:pStyle w:val="Tabletext"/>
              <w:jc w:val="right"/>
              <w:rPr>
                <w:lang w:eastAsia="zh-CN"/>
              </w:rPr>
            </w:pPr>
          </w:p>
        </w:tc>
      </w:tr>
      <w:tr w:rsidR="00700767" w:rsidRPr="00700767" w14:paraId="329F6448"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59AB11A" w14:textId="77777777" w:rsidR="00700767" w:rsidRPr="00700767" w:rsidRDefault="00700767" w:rsidP="00F07370">
            <w:pPr>
              <w:pStyle w:val="Tabletext"/>
              <w:rPr>
                <w:lang w:eastAsia="zh-CN"/>
              </w:rPr>
            </w:pPr>
            <w:r w:rsidRPr="00700767">
              <w:rPr>
                <w:lang w:eastAsia="zh-CN"/>
              </w:rPr>
              <w:t>MWI00000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A891128" w14:textId="77777777" w:rsidR="00700767" w:rsidRPr="00700767" w:rsidRDefault="00700767" w:rsidP="00F07370">
            <w:pPr>
              <w:pStyle w:val="Tabletext"/>
              <w:rPr>
                <w:lang w:eastAsia="zh-CN"/>
              </w:rPr>
            </w:pPr>
            <w:r w:rsidRPr="00700767">
              <w:rPr>
                <w:lang w:eastAsia="zh-CN"/>
              </w:rPr>
              <w:t>MWI</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763F5C8" w14:textId="77777777" w:rsidR="00700767" w:rsidRPr="00700767" w:rsidRDefault="00700767" w:rsidP="006F34D9">
            <w:pPr>
              <w:pStyle w:val="Tabletext"/>
              <w:jc w:val="center"/>
              <w:rPr>
                <w:lang w:eastAsia="zh-CN"/>
              </w:rPr>
            </w:pPr>
            <w:r w:rsidRPr="00700767">
              <w:rPr>
                <w:lang w:eastAsia="zh-CN"/>
              </w:rPr>
              <w:t>28</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0D8FA16" w14:textId="77777777" w:rsidR="00700767" w:rsidRPr="00700767" w:rsidRDefault="00700767" w:rsidP="006F34D9">
            <w:pPr>
              <w:pStyle w:val="Tabletext"/>
              <w:jc w:val="center"/>
              <w:rPr>
                <w:lang w:eastAsia="zh-CN"/>
              </w:rPr>
            </w:pPr>
            <w:r w:rsidRPr="00700767">
              <w:rPr>
                <w:lang w:eastAsia="zh-CN"/>
              </w:rPr>
              <w:t>-9.049</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EFEDE35" w14:textId="77777777" w:rsidR="00700767" w:rsidRPr="00700767" w:rsidRDefault="00700767" w:rsidP="006F34D9">
            <w:pPr>
              <w:pStyle w:val="Tabletext"/>
              <w:jc w:val="right"/>
              <w:rPr>
                <w:lang w:eastAsia="zh-CN"/>
              </w:rPr>
            </w:pPr>
            <w:r w:rsidRPr="00700767">
              <w:rPr>
                <w:lang w:eastAsia="zh-CN"/>
              </w:rPr>
              <w:t>1</w:t>
            </w:r>
          </w:p>
        </w:tc>
      </w:tr>
      <w:tr w:rsidR="00700767" w:rsidRPr="00700767" w14:paraId="629EF626"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7D6F902" w14:textId="77777777" w:rsidR="00700767" w:rsidRPr="00700767" w:rsidRDefault="00700767" w:rsidP="00F07370">
            <w:pPr>
              <w:pStyle w:val="Tabletext"/>
              <w:rPr>
                <w:lang w:eastAsia="zh-CN"/>
              </w:rPr>
            </w:pPr>
            <w:r w:rsidRPr="00700767">
              <w:rPr>
                <w:lang w:eastAsia="zh-CN"/>
              </w:rPr>
              <w:t>MYT00000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D1B918F" w14:textId="77777777" w:rsidR="00700767" w:rsidRPr="00700767" w:rsidRDefault="00700767" w:rsidP="00F07370">
            <w:pPr>
              <w:pStyle w:val="Tabletext"/>
              <w:rPr>
                <w:lang w:eastAsia="zh-CN"/>
              </w:rPr>
            </w:pPr>
            <w:r w:rsidRPr="00700767">
              <w:rPr>
                <w:lang w:eastAsia="zh-CN"/>
              </w:rPr>
              <w:t>F</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5AC1C9D" w14:textId="77777777" w:rsidR="00700767" w:rsidRPr="00700767" w:rsidRDefault="00700767" w:rsidP="006F34D9">
            <w:pPr>
              <w:pStyle w:val="Tabletext"/>
              <w:jc w:val="center"/>
              <w:rPr>
                <w:lang w:eastAsia="zh-CN"/>
              </w:rPr>
            </w:pPr>
            <w:r w:rsidRPr="00700767">
              <w:rPr>
                <w:lang w:eastAsia="zh-CN"/>
              </w:rPr>
              <w:t>-8</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6D2866E" w14:textId="77777777" w:rsidR="00700767" w:rsidRPr="00700767" w:rsidRDefault="00700767" w:rsidP="006F34D9">
            <w:pPr>
              <w:pStyle w:val="Tabletext"/>
              <w:jc w:val="center"/>
              <w:rPr>
                <w:lang w:eastAsia="zh-CN"/>
              </w:rPr>
            </w:pPr>
            <w:r w:rsidRPr="00700767">
              <w:rPr>
                <w:lang w:eastAsia="zh-CN"/>
              </w:rPr>
              <w:t>---</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57C0A2B" w14:textId="77777777" w:rsidR="00700767" w:rsidRPr="00700767" w:rsidRDefault="00700767" w:rsidP="006F34D9">
            <w:pPr>
              <w:pStyle w:val="Tabletext"/>
              <w:jc w:val="right"/>
              <w:rPr>
                <w:lang w:eastAsia="zh-CN"/>
              </w:rPr>
            </w:pPr>
            <w:r w:rsidRPr="00700767">
              <w:rPr>
                <w:lang w:eastAsia="zh-CN"/>
              </w:rPr>
              <w:t>2</w:t>
            </w:r>
          </w:p>
        </w:tc>
      </w:tr>
      <w:tr w:rsidR="00700767" w:rsidRPr="00700767" w14:paraId="19FD2AB0"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7560A8A" w14:textId="77777777" w:rsidR="00700767" w:rsidRPr="00700767" w:rsidRDefault="00700767" w:rsidP="00F07370">
            <w:pPr>
              <w:pStyle w:val="Tabletext"/>
              <w:rPr>
                <w:lang w:eastAsia="zh-CN"/>
              </w:rPr>
            </w:pPr>
            <w:r w:rsidRPr="00700767">
              <w:rPr>
                <w:lang w:eastAsia="zh-CN"/>
              </w:rPr>
              <w:t>NCG00000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ADF17D8" w14:textId="77777777" w:rsidR="00700767" w:rsidRPr="00700767" w:rsidRDefault="00700767" w:rsidP="00F07370">
            <w:pPr>
              <w:pStyle w:val="Tabletext"/>
              <w:rPr>
                <w:lang w:eastAsia="zh-CN"/>
              </w:rPr>
            </w:pPr>
            <w:r w:rsidRPr="00700767">
              <w:rPr>
                <w:lang w:eastAsia="zh-CN"/>
              </w:rPr>
              <w:t>NCG</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BA2666D" w14:textId="77777777" w:rsidR="00700767" w:rsidRPr="00700767" w:rsidRDefault="00700767" w:rsidP="006F34D9">
            <w:pPr>
              <w:pStyle w:val="Tabletext"/>
              <w:jc w:val="center"/>
              <w:rPr>
                <w:lang w:eastAsia="zh-CN"/>
              </w:rPr>
            </w:pPr>
            <w:r w:rsidRPr="00700767">
              <w:rPr>
                <w:lang w:eastAsia="zh-CN"/>
              </w:rPr>
              <w:t>-84.4</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0403CD7" w14:textId="77777777" w:rsidR="00700767" w:rsidRPr="00700767" w:rsidRDefault="00700767" w:rsidP="006F34D9">
            <w:pPr>
              <w:pStyle w:val="Tabletext"/>
              <w:jc w:val="center"/>
              <w:rPr>
                <w:lang w:eastAsia="zh-CN"/>
              </w:rPr>
            </w:pPr>
            <w:r w:rsidRPr="00700767">
              <w:rPr>
                <w:lang w:eastAsia="zh-CN"/>
              </w:rPr>
              <w:t>36.726</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B6AC466" w14:textId="77777777" w:rsidR="00700767" w:rsidRPr="00700767" w:rsidRDefault="00700767" w:rsidP="006F34D9">
            <w:pPr>
              <w:pStyle w:val="Tabletext"/>
              <w:jc w:val="right"/>
              <w:rPr>
                <w:lang w:eastAsia="zh-CN"/>
              </w:rPr>
            </w:pPr>
          </w:p>
        </w:tc>
      </w:tr>
      <w:tr w:rsidR="00700767" w:rsidRPr="00700767" w14:paraId="5FDD8D42"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05B6D2B" w14:textId="77777777" w:rsidR="00700767" w:rsidRPr="00700767" w:rsidRDefault="00700767" w:rsidP="00F07370">
            <w:pPr>
              <w:pStyle w:val="Tabletext"/>
              <w:rPr>
                <w:lang w:eastAsia="zh-CN"/>
              </w:rPr>
            </w:pPr>
            <w:r w:rsidRPr="00700767">
              <w:rPr>
                <w:lang w:eastAsia="zh-CN"/>
              </w:rPr>
              <w:t>NCL00000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E77CC2E" w14:textId="77777777" w:rsidR="00700767" w:rsidRPr="00700767" w:rsidRDefault="00700767" w:rsidP="00F07370">
            <w:pPr>
              <w:pStyle w:val="Tabletext"/>
              <w:rPr>
                <w:lang w:eastAsia="zh-CN"/>
              </w:rPr>
            </w:pPr>
            <w:r w:rsidRPr="00700767">
              <w:rPr>
                <w:lang w:eastAsia="zh-CN"/>
              </w:rPr>
              <w:t>F</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4E0FE72" w14:textId="77777777" w:rsidR="00700767" w:rsidRPr="00700767" w:rsidRDefault="00700767" w:rsidP="006F34D9">
            <w:pPr>
              <w:pStyle w:val="Tabletext"/>
              <w:jc w:val="center"/>
              <w:rPr>
                <w:lang w:eastAsia="zh-CN"/>
              </w:rPr>
            </w:pPr>
            <w:r w:rsidRPr="00700767">
              <w:rPr>
                <w:lang w:eastAsia="zh-CN"/>
              </w:rPr>
              <w:t>113</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68E0719" w14:textId="77777777" w:rsidR="00700767" w:rsidRPr="00700767" w:rsidRDefault="00700767" w:rsidP="006F34D9">
            <w:pPr>
              <w:pStyle w:val="Tabletext"/>
              <w:jc w:val="center"/>
              <w:rPr>
                <w:lang w:eastAsia="zh-CN"/>
              </w:rPr>
            </w:pPr>
            <w:r w:rsidRPr="00700767">
              <w:rPr>
                <w:lang w:eastAsia="zh-CN"/>
              </w:rPr>
              <w:t>35.48</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1B31FF3" w14:textId="77777777" w:rsidR="00700767" w:rsidRPr="00700767" w:rsidRDefault="00700767" w:rsidP="006F34D9">
            <w:pPr>
              <w:pStyle w:val="Tabletext"/>
              <w:jc w:val="right"/>
              <w:rPr>
                <w:lang w:eastAsia="zh-CN"/>
              </w:rPr>
            </w:pPr>
          </w:p>
        </w:tc>
      </w:tr>
      <w:tr w:rsidR="00700767" w:rsidRPr="00700767" w14:paraId="0D7926D8"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18110F7" w14:textId="77777777" w:rsidR="00700767" w:rsidRPr="00700767" w:rsidRDefault="00700767" w:rsidP="00F07370">
            <w:pPr>
              <w:pStyle w:val="Tabletext"/>
              <w:rPr>
                <w:lang w:eastAsia="zh-CN"/>
              </w:rPr>
            </w:pPr>
            <w:r w:rsidRPr="00700767">
              <w:rPr>
                <w:lang w:eastAsia="zh-CN"/>
              </w:rPr>
              <w:t>NGR00000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F74B476" w14:textId="77777777" w:rsidR="00700767" w:rsidRPr="00700767" w:rsidRDefault="00700767" w:rsidP="00F07370">
            <w:pPr>
              <w:pStyle w:val="Tabletext"/>
              <w:rPr>
                <w:lang w:eastAsia="zh-CN"/>
              </w:rPr>
            </w:pPr>
            <w:r w:rsidRPr="00700767">
              <w:rPr>
                <w:lang w:eastAsia="zh-CN"/>
              </w:rPr>
              <w:t>NGR</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B3BFFD1" w14:textId="77777777" w:rsidR="00700767" w:rsidRPr="00700767" w:rsidRDefault="00700767" w:rsidP="006F34D9">
            <w:pPr>
              <w:pStyle w:val="Tabletext"/>
              <w:jc w:val="center"/>
              <w:rPr>
                <w:lang w:eastAsia="zh-CN"/>
              </w:rPr>
            </w:pPr>
            <w:r w:rsidRPr="00700767">
              <w:rPr>
                <w:lang w:eastAsia="zh-CN"/>
              </w:rPr>
              <w:t>-38.5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7D1AC72" w14:textId="77777777" w:rsidR="00700767" w:rsidRPr="00700767" w:rsidRDefault="00700767" w:rsidP="006F34D9">
            <w:pPr>
              <w:pStyle w:val="Tabletext"/>
              <w:jc w:val="center"/>
              <w:rPr>
                <w:lang w:eastAsia="zh-CN"/>
              </w:rPr>
            </w:pPr>
            <w:r w:rsidRPr="00700767">
              <w:rPr>
                <w:lang w:eastAsia="zh-CN"/>
              </w:rPr>
              <w:t>20.967</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1D1821A" w14:textId="77777777" w:rsidR="00700767" w:rsidRPr="00700767" w:rsidRDefault="00700767" w:rsidP="006F34D9">
            <w:pPr>
              <w:pStyle w:val="Tabletext"/>
              <w:jc w:val="right"/>
              <w:rPr>
                <w:lang w:eastAsia="zh-CN"/>
              </w:rPr>
            </w:pPr>
          </w:p>
        </w:tc>
      </w:tr>
      <w:tr w:rsidR="00700767" w:rsidRPr="00700767" w14:paraId="1662F199"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BD3E8A2" w14:textId="77777777" w:rsidR="00700767" w:rsidRPr="00700767" w:rsidRDefault="00700767" w:rsidP="00F07370">
            <w:pPr>
              <w:pStyle w:val="Tabletext"/>
              <w:rPr>
                <w:lang w:eastAsia="zh-CN"/>
              </w:rPr>
            </w:pPr>
            <w:r w:rsidRPr="00700767">
              <w:rPr>
                <w:lang w:eastAsia="zh-CN"/>
              </w:rPr>
              <w:t>NIG00000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B908996" w14:textId="77777777" w:rsidR="00700767" w:rsidRPr="00700767" w:rsidRDefault="00700767" w:rsidP="00F07370">
            <w:pPr>
              <w:pStyle w:val="Tabletext"/>
              <w:rPr>
                <w:lang w:eastAsia="zh-CN"/>
              </w:rPr>
            </w:pPr>
            <w:r w:rsidRPr="00700767">
              <w:rPr>
                <w:lang w:eastAsia="zh-CN"/>
              </w:rPr>
              <w:t>NIG</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2FB0759" w14:textId="77777777" w:rsidR="00700767" w:rsidRPr="00700767" w:rsidRDefault="00700767" w:rsidP="006F34D9">
            <w:pPr>
              <w:pStyle w:val="Tabletext"/>
              <w:jc w:val="center"/>
              <w:rPr>
                <w:lang w:eastAsia="zh-CN"/>
              </w:rPr>
            </w:pPr>
            <w:r w:rsidRPr="00700767">
              <w:rPr>
                <w:lang w:eastAsia="zh-CN"/>
              </w:rPr>
              <w:t>41.82</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355C297" w14:textId="77777777" w:rsidR="00700767" w:rsidRPr="00700767" w:rsidRDefault="00700767" w:rsidP="006F34D9">
            <w:pPr>
              <w:pStyle w:val="Tabletext"/>
              <w:jc w:val="center"/>
              <w:rPr>
                <w:lang w:eastAsia="zh-CN"/>
              </w:rPr>
            </w:pPr>
            <w:r w:rsidRPr="00700767">
              <w:rPr>
                <w:lang w:eastAsia="zh-CN"/>
              </w:rPr>
              <w:t>25.498</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C16EBDA" w14:textId="77777777" w:rsidR="00700767" w:rsidRPr="00700767" w:rsidRDefault="00700767" w:rsidP="006F34D9">
            <w:pPr>
              <w:pStyle w:val="Tabletext"/>
              <w:jc w:val="right"/>
              <w:rPr>
                <w:lang w:eastAsia="zh-CN"/>
              </w:rPr>
            </w:pPr>
          </w:p>
        </w:tc>
      </w:tr>
      <w:tr w:rsidR="00700767" w:rsidRPr="00700767" w14:paraId="65B4197C"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CDB4788" w14:textId="77777777" w:rsidR="00700767" w:rsidRPr="00700767" w:rsidRDefault="00700767" w:rsidP="00F07370">
            <w:pPr>
              <w:pStyle w:val="Tabletext"/>
              <w:rPr>
                <w:lang w:eastAsia="zh-CN"/>
              </w:rPr>
            </w:pPr>
            <w:r w:rsidRPr="00700767">
              <w:rPr>
                <w:lang w:eastAsia="zh-CN"/>
              </w:rPr>
              <w:t>NMB00000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3541B27" w14:textId="77777777" w:rsidR="00700767" w:rsidRPr="00700767" w:rsidRDefault="00700767" w:rsidP="00F07370">
            <w:pPr>
              <w:pStyle w:val="Tabletext"/>
              <w:rPr>
                <w:lang w:eastAsia="zh-CN"/>
              </w:rPr>
            </w:pPr>
            <w:r w:rsidRPr="00700767">
              <w:rPr>
                <w:lang w:eastAsia="zh-CN"/>
              </w:rPr>
              <w:t>NMB</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CA26CA1" w14:textId="77777777" w:rsidR="00700767" w:rsidRPr="00700767" w:rsidRDefault="00700767" w:rsidP="006F34D9">
            <w:pPr>
              <w:pStyle w:val="Tabletext"/>
              <w:jc w:val="center"/>
              <w:rPr>
                <w:lang w:eastAsia="zh-CN"/>
              </w:rPr>
            </w:pPr>
            <w:r w:rsidRPr="00700767">
              <w:rPr>
                <w:lang w:eastAsia="zh-CN"/>
              </w:rPr>
              <w:t>12.2</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E2E1E93" w14:textId="77777777" w:rsidR="00700767" w:rsidRPr="00700767" w:rsidRDefault="00700767" w:rsidP="006F34D9">
            <w:pPr>
              <w:pStyle w:val="Tabletext"/>
              <w:jc w:val="center"/>
              <w:rPr>
                <w:lang w:eastAsia="zh-CN"/>
              </w:rPr>
            </w:pPr>
            <w:r w:rsidRPr="00700767">
              <w:rPr>
                <w:lang w:eastAsia="zh-CN"/>
              </w:rPr>
              <w:t>22.383</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A57CF30" w14:textId="77777777" w:rsidR="00700767" w:rsidRPr="00700767" w:rsidRDefault="00700767" w:rsidP="006F34D9">
            <w:pPr>
              <w:pStyle w:val="Tabletext"/>
              <w:jc w:val="right"/>
              <w:rPr>
                <w:lang w:eastAsia="zh-CN"/>
              </w:rPr>
            </w:pPr>
          </w:p>
        </w:tc>
      </w:tr>
      <w:tr w:rsidR="00700767" w:rsidRPr="00700767" w14:paraId="6B1D4157"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9429AF7" w14:textId="77777777" w:rsidR="00700767" w:rsidRPr="00700767" w:rsidRDefault="00700767" w:rsidP="00F07370">
            <w:pPr>
              <w:pStyle w:val="Tabletext"/>
              <w:rPr>
                <w:lang w:eastAsia="zh-CN"/>
              </w:rPr>
            </w:pPr>
            <w:r w:rsidRPr="00700767">
              <w:rPr>
                <w:lang w:eastAsia="zh-CN"/>
              </w:rPr>
              <w:t>NOR00000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B3FC54F" w14:textId="77777777" w:rsidR="00700767" w:rsidRPr="00700767" w:rsidRDefault="00700767" w:rsidP="00F07370">
            <w:pPr>
              <w:pStyle w:val="Tabletext"/>
              <w:rPr>
                <w:lang w:eastAsia="zh-CN"/>
              </w:rPr>
            </w:pPr>
            <w:r w:rsidRPr="00700767">
              <w:rPr>
                <w:lang w:eastAsia="zh-CN"/>
              </w:rPr>
              <w:t>NOR</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881176D" w14:textId="77777777" w:rsidR="00700767" w:rsidRPr="00700767" w:rsidRDefault="00700767" w:rsidP="006F34D9">
            <w:pPr>
              <w:pStyle w:val="Tabletext"/>
              <w:jc w:val="center"/>
              <w:rPr>
                <w:lang w:eastAsia="zh-CN"/>
              </w:rPr>
            </w:pPr>
            <w:r w:rsidRPr="00700767">
              <w:rPr>
                <w:lang w:eastAsia="zh-CN"/>
              </w:rPr>
              <w:t>-0.8</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B6CA57D" w14:textId="77777777" w:rsidR="00700767" w:rsidRPr="00700767" w:rsidRDefault="00700767" w:rsidP="006F34D9">
            <w:pPr>
              <w:pStyle w:val="Tabletext"/>
              <w:jc w:val="center"/>
              <w:rPr>
                <w:lang w:eastAsia="zh-CN"/>
              </w:rPr>
            </w:pPr>
            <w:r w:rsidRPr="00700767">
              <w:rPr>
                <w:lang w:eastAsia="zh-CN"/>
              </w:rPr>
              <w:t>---</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2156DAC" w14:textId="77777777" w:rsidR="00700767" w:rsidRPr="00700767" w:rsidRDefault="00700767" w:rsidP="006F34D9">
            <w:pPr>
              <w:pStyle w:val="Tabletext"/>
              <w:jc w:val="right"/>
              <w:rPr>
                <w:lang w:eastAsia="zh-CN"/>
              </w:rPr>
            </w:pPr>
            <w:r w:rsidRPr="00700767">
              <w:rPr>
                <w:lang w:eastAsia="zh-CN"/>
              </w:rPr>
              <w:t>2</w:t>
            </w:r>
          </w:p>
        </w:tc>
      </w:tr>
      <w:tr w:rsidR="00700767" w:rsidRPr="00700767" w14:paraId="44AD393F"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C6088FC" w14:textId="77777777" w:rsidR="00700767" w:rsidRPr="00700767" w:rsidRDefault="00700767" w:rsidP="00F07370">
            <w:pPr>
              <w:pStyle w:val="Tabletext"/>
              <w:rPr>
                <w:lang w:eastAsia="zh-CN"/>
              </w:rPr>
            </w:pPr>
            <w:r w:rsidRPr="00700767">
              <w:rPr>
                <w:lang w:eastAsia="zh-CN"/>
              </w:rPr>
              <w:t>NPL00000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E74186A" w14:textId="77777777" w:rsidR="00700767" w:rsidRPr="00700767" w:rsidRDefault="00700767" w:rsidP="00F07370">
            <w:pPr>
              <w:pStyle w:val="Tabletext"/>
              <w:rPr>
                <w:lang w:eastAsia="zh-CN"/>
              </w:rPr>
            </w:pPr>
            <w:r w:rsidRPr="00700767">
              <w:rPr>
                <w:lang w:eastAsia="zh-CN"/>
              </w:rPr>
              <w:t>NPL</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6D997CA" w14:textId="77777777" w:rsidR="00700767" w:rsidRPr="00700767" w:rsidRDefault="00700767" w:rsidP="006F34D9">
            <w:pPr>
              <w:pStyle w:val="Tabletext"/>
              <w:jc w:val="center"/>
              <w:rPr>
                <w:lang w:eastAsia="zh-CN"/>
              </w:rPr>
            </w:pPr>
            <w:r w:rsidRPr="00700767">
              <w:rPr>
                <w:lang w:eastAsia="zh-CN"/>
              </w:rPr>
              <w:t>123.3</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4A0EED6" w14:textId="77777777" w:rsidR="00700767" w:rsidRPr="00700767" w:rsidRDefault="00700767" w:rsidP="006F34D9">
            <w:pPr>
              <w:pStyle w:val="Tabletext"/>
              <w:jc w:val="center"/>
              <w:rPr>
                <w:lang w:eastAsia="zh-CN"/>
              </w:rPr>
            </w:pPr>
            <w:r w:rsidRPr="00700767">
              <w:rPr>
                <w:lang w:eastAsia="zh-CN"/>
              </w:rPr>
              <w:t>20.892</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CF74209" w14:textId="77777777" w:rsidR="00700767" w:rsidRPr="00700767" w:rsidRDefault="00700767" w:rsidP="006F34D9">
            <w:pPr>
              <w:pStyle w:val="Tabletext"/>
              <w:jc w:val="right"/>
              <w:rPr>
                <w:lang w:eastAsia="zh-CN"/>
              </w:rPr>
            </w:pPr>
          </w:p>
        </w:tc>
      </w:tr>
      <w:tr w:rsidR="00700767" w:rsidRPr="00700767" w14:paraId="3810C901"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47A07E5" w14:textId="77777777" w:rsidR="00700767" w:rsidRPr="00700767" w:rsidRDefault="00700767" w:rsidP="00F07370">
            <w:pPr>
              <w:pStyle w:val="Tabletext"/>
              <w:rPr>
                <w:lang w:eastAsia="zh-CN"/>
              </w:rPr>
            </w:pPr>
            <w:r w:rsidRPr="00700767">
              <w:rPr>
                <w:lang w:eastAsia="zh-CN"/>
              </w:rPr>
              <w:t>NRU00000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88DA626" w14:textId="77777777" w:rsidR="00700767" w:rsidRPr="00700767" w:rsidRDefault="00700767" w:rsidP="00F07370">
            <w:pPr>
              <w:pStyle w:val="Tabletext"/>
              <w:rPr>
                <w:lang w:eastAsia="zh-CN"/>
              </w:rPr>
            </w:pPr>
            <w:r w:rsidRPr="00700767">
              <w:rPr>
                <w:lang w:eastAsia="zh-CN"/>
              </w:rPr>
              <w:t>NRU</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D2BBE00" w14:textId="77777777" w:rsidR="00700767" w:rsidRPr="00700767" w:rsidRDefault="00700767" w:rsidP="006F34D9">
            <w:pPr>
              <w:pStyle w:val="Tabletext"/>
              <w:jc w:val="center"/>
              <w:rPr>
                <w:lang w:eastAsia="zh-CN"/>
              </w:rPr>
            </w:pPr>
            <w:r w:rsidRPr="00700767">
              <w:rPr>
                <w:lang w:eastAsia="zh-CN"/>
              </w:rPr>
              <w:t>146</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224B055" w14:textId="77777777" w:rsidR="00700767" w:rsidRPr="00700767" w:rsidRDefault="00700767" w:rsidP="006F34D9">
            <w:pPr>
              <w:pStyle w:val="Tabletext"/>
              <w:jc w:val="center"/>
              <w:rPr>
                <w:lang w:eastAsia="zh-CN"/>
              </w:rPr>
            </w:pPr>
            <w:r w:rsidRPr="00700767">
              <w:rPr>
                <w:lang w:eastAsia="zh-CN"/>
              </w:rPr>
              <w:t>40.66</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48D9EC5" w14:textId="77777777" w:rsidR="00700767" w:rsidRPr="00700767" w:rsidRDefault="00700767" w:rsidP="006F34D9">
            <w:pPr>
              <w:pStyle w:val="Tabletext"/>
              <w:jc w:val="right"/>
              <w:rPr>
                <w:lang w:eastAsia="zh-CN"/>
              </w:rPr>
            </w:pPr>
          </w:p>
        </w:tc>
      </w:tr>
      <w:tr w:rsidR="00700767" w:rsidRPr="00700767" w14:paraId="4C132705"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6FBF23E" w14:textId="77777777" w:rsidR="00700767" w:rsidRPr="00700767" w:rsidRDefault="00700767" w:rsidP="00F07370">
            <w:pPr>
              <w:pStyle w:val="Tabletext"/>
              <w:rPr>
                <w:lang w:eastAsia="zh-CN"/>
              </w:rPr>
            </w:pPr>
            <w:r w:rsidRPr="00700767">
              <w:rPr>
                <w:lang w:eastAsia="zh-CN"/>
              </w:rPr>
              <w:t>NZL00001</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A892E48" w14:textId="77777777" w:rsidR="00700767" w:rsidRPr="00700767" w:rsidRDefault="00700767" w:rsidP="00F07370">
            <w:pPr>
              <w:pStyle w:val="Tabletext"/>
              <w:rPr>
                <w:lang w:eastAsia="zh-CN"/>
              </w:rPr>
            </w:pPr>
            <w:r w:rsidRPr="00700767">
              <w:rPr>
                <w:lang w:eastAsia="zh-CN"/>
              </w:rPr>
              <w:t>NZL</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BC16071" w14:textId="77777777" w:rsidR="00700767" w:rsidRPr="00700767" w:rsidRDefault="00700767" w:rsidP="006F34D9">
            <w:pPr>
              <w:pStyle w:val="Tabletext"/>
              <w:jc w:val="center"/>
              <w:rPr>
                <w:lang w:eastAsia="zh-CN"/>
              </w:rPr>
            </w:pPr>
            <w:r w:rsidRPr="00700767">
              <w:rPr>
                <w:lang w:eastAsia="zh-CN"/>
              </w:rPr>
              <w:t>152</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49D9231" w14:textId="77777777" w:rsidR="00700767" w:rsidRPr="00700767" w:rsidRDefault="00700767" w:rsidP="006F34D9">
            <w:pPr>
              <w:pStyle w:val="Tabletext"/>
              <w:jc w:val="center"/>
              <w:rPr>
                <w:lang w:eastAsia="zh-CN"/>
              </w:rPr>
            </w:pPr>
            <w:r w:rsidRPr="00700767">
              <w:rPr>
                <w:lang w:eastAsia="zh-CN"/>
              </w:rPr>
              <w:t>29.339</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BFE0BB0" w14:textId="77777777" w:rsidR="00700767" w:rsidRPr="00700767" w:rsidRDefault="00700767" w:rsidP="006F34D9">
            <w:pPr>
              <w:pStyle w:val="Tabletext"/>
              <w:jc w:val="right"/>
              <w:rPr>
                <w:lang w:eastAsia="zh-CN"/>
              </w:rPr>
            </w:pPr>
          </w:p>
        </w:tc>
      </w:tr>
      <w:tr w:rsidR="00700767" w:rsidRPr="00700767" w14:paraId="59025F26"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5CCBA9E" w14:textId="77777777" w:rsidR="00700767" w:rsidRPr="00700767" w:rsidRDefault="00700767" w:rsidP="00F07370">
            <w:pPr>
              <w:pStyle w:val="Tabletext"/>
              <w:rPr>
                <w:lang w:eastAsia="zh-CN"/>
              </w:rPr>
            </w:pPr>
            <w:r w:rsidRPr="00700767">
              <w:rPr>
                <w:lang w:eastAsia="zh-CN"/>
              </w:rPr>
              <w:t>NZL00002</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A200408" w14:textId="77777777" w:rsidR="00700767" w:rsidRPr="00700767" w:rsidRDefault="00700767" w:rsidP="00F07370">
            <w:pPr>
              <w:pStyle w:val="Tabletext"/>
              <w:rPr>
                <w:lang w:eastAsia="zh-CN"/>
              </w:rPr>
            </w:pPr>
            <w:r w:rsidRPr="00700767">
              <w:rPr>
                <w:lang w:eastAsia="zh-CN"/>
              </w:rPr>
              <w:t>NZL</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9478F6E" w14:textId="77777777" w:rsidR="00700767" w:rsidRPr="00700767" w:rsidRDefault="00700767" w:rsidP="006F34D9">
            <w:pPr>
              <w:pStyle w:val="Tabletext"/>
              <w:jc w:val="center"/>
              <w:rPr>
                <w:lang w:eastAsia="zh-CN"/>
              </w:rPr>
            </w:pPr>
            <w:r w:rsidRPr="00700767">
              <w:rPr>
                <w:lang w:eastAsia="zh-CN"/>
              </w:rPr>
              <w:t>152</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95657B5" w14:textId="77777777" w:rsidR="00700767" w:rsidRPr="00700767" w:rsidRDefault="00700767" w:rsidP="006F34D9">
            <w:pPr>
              <w:pStyle w:val="Tabletext"/>
              <w:jc w:val="center"/>
              <w:rPr>
                <w:lang w:eastAsia="zh-CN"/>
              </w:rPr>
            </w:pPr>
            <w:r w:rsidRPr="00700767">
              <w:rPr>
                <w:lang w:eastAsia="zh-CN"/>
              </w:rPr>
              <w:t>31.714</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06FB86A" w14:textId="77777777" w:rsidR="00700767" w:rsidRPr="00700767" w:rsidRDefault="00700767" w:rsidP="006F34D9">
            <w:pPr>
              <w:pStyle w:val="Tabletext"/>
              <w:jc w:val="right"/>
              <w:rPr>
                <w:lang w:eastAsia="zh-CN"/>
              </w:rPr>
            </w:pPr>
          </w:p>
        </w:tc>
      </w:tr>
      <w:tr w:rsidR="00700767" w:rsidRPr="00700767" w14:paraId="0E6C9EBB"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B0907D3" w14:textId="77777777" w:rsidR="00700767" w:rsidRPr="00700767" w:rsidRDefault="00700767" w:rsidP="00F07370">
            <w:pPr>
              <w:pStyle w:val="Tabletext"/>
              <w:rPr>
                <w:lang w:eastAsia="zh-CN"/>
              </w:rPr>
            </w:pPr>
            <w:r w:rsidRPr="00700767">
              <w:rPr>
                <w:lang w:eastAsia="zh-CN"/>
              </w:rPr>
              <w:t>OCE00000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47E18D9" w14:textId="77777777" w:rsidR="00700767" w:rsidRPr="00700767" w:rsidRDefault="00700767" w:rsidP="00F07370">
            <w:pPr>
              <w:pStyle w:val="Tabletext"/>
              <w:rPr>
                <w:lang w:eastAsia="zh-CN"/>
              </w:rPr>
            </w:pPr>
            <w:r w:rsidRPr="00700767">
              <w:rPr>
                <w:lang w:eastAsia="zh-CN"/>
              </w:rPr>
              <w:t>F</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48C0596" w14:textId="77777777" w:rsidR="00700767" w:rsidRPr="00700767" w:rsidRDefault="00700767" w:rsidP="006F34D9">
            <w:pPr>
              <w:pStyle w:val="Tabletext"/>
              <w:jc w:val="center"/>
              <w:rPr>
                <w:lang w:eastAsia="zh-CN"/>
              </w:rPr>
            </w:pPr>
            <w:r w:rsidRPr="00700767">
              <w:rPr>
                <w:lang w:eastAsia="zh-CN"/>
              </w:rPr>
              <w:t>-115.9</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ABF33A4" w14:textId="77777777" w:rsidR="00700767" w:rsidRPr="00700767" w:rsidRDefault="00700767" w:rsidP="006F34D9">
            <w:pPr>
              <w:pStyle w:val="Tabletext"/>
              <w:jc w:val="center"/>
              <w:rPr>
                <w:lang w:eastAsia="zh-CN"/>
              </w:rPr>
            </w:pPr>
            <w:r w:rsidRPr="00700767">
              <w:rPr>
                <w:lang w:eastAsia="zh-CN"/>
              </w:rPr>
              <w:t>52.962</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42D06D9" w14:textId="77777777" w:rsidR="00700767" w:rsidRPr="00700767" w:rsidRDefault="00700767" w:rsidP="006F34D9">
            <w:pPr>
              <w:pStyle w:val="Tabletext"/>
              <w:jc w:val="right"/>
              <w:rPr>
                <w:lang w:eastAsia="zh-CN"/>
              </w:rPr>
            </w:pPr>
          </w:p>
        </w:tc>
      </w:tr>
      <w:tr w:rsidR="00700767" w:rsidRPr="00700767" w14:paraId="3F7C7490"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81234FC" w14:textId="77777777" w:rsidR="00700767" w:rsidRPr="00700767" w:rsidRDefault="00700767" w:rsidP="00F07370">
            <w:pPr>
              <w:pStyle w:val="Tabletext"/>
              <w:rPr>
                <w:lang w:eastAsia="zh-CN"/>
              </w:rPr>
            </w:pPr>
            <w:r w:rsidRPr="00700767">
              <w:rPr>
                <w:lang w:eastAsia="zh-CN"/>
              </w:rPr>
              <w:t>OMA00000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D87AB91" w14:textId="77777777" w:rsidR="00700767" w:rsidRPr="00700767" w:rsidRDefault="00700767" w:rsidP="00F07370">
            <w:pPr>
              <w:pStyle w:val="Tabletext"/>
              <w:rPr>
                <w:lang w:eastAsia="zh-CN"/>
              </w:rPr>
            </w:pPr>
            <w:r w:rsidRPr="00700767">
              <w:rPr>
                <w:lang w:eastAsia="zh-CN"/>
              </w:rPr>
              <w:t>OMA</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8CDDBFB" w14:textId="77777777" w:rsidR="00700767" w:rsidRPr="00700767" w:rsidRDefault="00700767" w:rsidP="006F34D9">
            <w:pPr>
              <w:pStyle w:val="Tabletext"/>
              <w:jc w:val="center"/>
              <w:rPr>
                <w:lang w:eastAsia="zh-CN"/>
              </w:rPr>
            </w:pPr>
            <w:r w:rsidRPr="00700767">
              <w:rPr>
                <w:lang w:eastAsia="zh-CN"/>
              </w:rPr>
              <w:t>104</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C7CDADD" w14:textId="77777777" w:rsidR="00700767" w:rsidRPr="00700767" w:rsidRDefault="00700767" w:rsidP="006F34D9">
            <w:pPr>
              <w:pStyle w:val="Tabletext"/>
              <w:jc w:val="center"/>
              <w:rPr>
                <w:lang w:eastAsia="zh-CN"/>
              </w:rPr>
            </w:pPr>
            <w:r w:rsidRPr="00700767">
              <w:rPr>
                <w:lang w:eastAsia="zh-CN"/>
              </w:rPr>
              <w:t>27.241</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CE53058" w14:textId="77777777" w:rsidR="00700767" w:rsidRPr="00700767" w:rsidRDefault="00700767" w:rsidP="006F34D9">
            <w:pPr>
              <w:pStyle w:val="Tabletext"/>
              <w:jc w:val="right"/>
              <w:rPr>
                <w:lang w:eastAsia="zh-CN"/>
              </w:rPr>
            </w:pPr>
          </w:p>
        </w:tc>
      </w:tr>
      <w:tr w:rsidR="00700767" w:rsidRPr="00700767" w14:paraId="16D192A7"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49094ED" w14:textId="77777777" w:rsidR="00700767" w:rsidRPr="00700767" w:rsidRDefault="00700767" w:rsidP="00F07370">
            <w:pPr>
              <w:pStyle w:val="Tabletext"/>
              <w:rPr>
                <w:lang w:eastAsia="zh-CN"/>
              </w:rPr>
            </w:pPr>
            <w:r w:rsidRPr="00700767">
              <w:rPr>
                <w:lang w:eastAsia="zh-CN"/>
              </w:rPr>
              <w:t>PAK00000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9AE0F0E" w14:textId="77777777" w:rsidR="00700767" w:rsidRPr="00700767" w:rsidRDefault="00700767" w:rsidP="00F07370">
            <w:pPr>
              <w:pStyle w:val="Tabletext"/>
              <w:rPr>
                <w:lang w:eastAsia="zh-CN"/>
              </w:rPr>
            </w:pPr>
            <w:r w:rsidRPr="00700767">
              <w:rPr>
                <w:lang w:eastAsia="zh-CN"/>
              </w:rPr>
              <w:t>PAK</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5846674" w14:textId="77777777" w:rsidR="00700767" w:rsidRPr="00700767" w:rsidRDefault="00700767" w:rsidP="006F34D9">
            <w:pPr>
              <w:pStyle w:val="Tabletext"/>
              <w:jc w:val="center"/>
              <w:rPr>
                <w:lang w:eastAsia="zh-CN"/>
              </w:rPr>
            </w:pPr>
            <w:r w:rsidRPr="00700767">
              <w:rPr>
                <w:lang w:eastAsia="zh-CN"/>
              </w:rPr>
              <w:t>56.5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35B25DD" w14:textId="77777777" w:rsidR="00700767" w:rsidRPr="00700767" w:rsidRDefault="00700767" w:rsidP="006F34D9">
            <w:pPr>
              <w:pStyle w:val="Tabletext"/>
              <w:jc w:val="center"/>
              <w:rPr>
                <w:lang w:eastAsia="zh-CN"/>
              </w:rPr>
            </w:pPr>
            <w:r w:rsidRPr="00700767">
              <w:rPr>
                <w:lang w:eastAsia="zh-CN"/>
              </w:rPr>
              <w:t>21.875</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AC87231" w14:textId="77777777" w:rsidR="00700767" w:rsidRPr="00700767" w:rsidRDefault="00700767" w:rsidP="006F34D9">
            <w:pPr>
              <w:pStyle w:val="Tabletext"/>
              <w:jc w:val="right"/>
              <w:rPr>
                <w:lang w:eastAsia="zh-CN"/>
              </w:rPr>
            </w:pPr>
          </w:p>
        </w:tc>
      </w:tr>
      <w:tr w:rsidR="00700767" w:rsidRPr="00700767" w14:paraId="2E7736C0"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0F3C3C6" w14:textId="77777777" w:rsidR="00700767" w:rsidRPr="00700767" w:rsidRDefault="00700767" w:rsidP="00F07370">
            <w:pPr>
              <w:pStyle w:val="Tabletext"/>
              <w:rPr>
                <w:lang w:eastAsia="zh-CN"/>
              </w:rPr>
            </w:pPr>
            <w:r w:rsidRPr="00700767">
              <w:rPr>
                <w:lang w:eastAsia="zh-CN"/>
              </w:rPr>
              <w:t>PHL00000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2AA31C3" w14:textId="77777777" w:rsidR="00700767" w:rsidRPr="00700767" w:rsidRDefault="00700767" w:rsidP="00F07370">
            <w:pPr>
              <w:pStyle w:val="Tabletext"/>
              <w:rPr>
                <w:lang w:eastAsia="zh-CN"/>
              </w:rPr>
            </w:pPr>
            <w:r w:rsidRPr="00700767">
              <w:rPr>
                <w:lang w:eastAsia="zh-CN"/>
              </w:rPr>
              <w:t>PHL</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643CD78" w14:textId="77777777" w:rsidR="00700767" w:rsidRPr="00700767" w:rsidRDefault="00700767" w:rsidP="006F34D9">
            <w:pPr>
              <w:pStyle w:val="Tabletext"/>
              <w:jc w:val="center"/>
              <w:rPr>
                <w:lang w:eastAsia="zh-CN"/>
              </w:rPr>
            </w:pPr>
            <w:r w:rsidRPr="00700767">
              <w:rPr>
                <w:lang w:eastAsia="zh-CN"/>
              </w:rPr>
              <w:t>161</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22E72D0" w14:textId="77777777" w:rsidR="00700767" w:rsidRPr="00700767" w:rsidRDefault="00700767" w:rsidP="006F34D9">
            <w:pPr>
              <w:pStyle w:val="Tabletext"/>
              <w:jc w:val="center"/>
              <w:rPr>
                <w:lang w:eastAsia="zh-CN"/>
              </w:rPr>
            </w:pPr>
            <w:r w:rsidRPr="00700767">
              <w:rPr>
                <w:lang w:eastAsia="zh-CN"/>
              </w:rPr>
              <w:t>34.663</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AF75B52" w14:textId="77777777" w:rsidR="00700767" w:rsidRPr="00700767" w:rsidRDefault="00700767" w:rsidP="006F34D9">
            <w:pPr>
              <w:pStyle w:val="Tabletext"/>
              <w:jc w:val="right"/>
              <w:rPr>
                <w:lang w:eastAsia="zh-CN"/>
              </w:rPr>
            </w:pPr>
          </w:p>
        </w:tc>
      </w:tr>
      <w:tr w:rsidR="00700767" w:rsidRPr="00700767" w14:paraId="18C7022B"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E7C3533" w14:textId="77777777" w:rsidR="00700767" w:rsidRPr="00700767" w:rsidRDefault="00700767" w:rsidP="00F07370">
            <w:pPr>
              <w:pStyle w:val="Tabletext"/>
              <w:rPr>
                <w:lang w:eastAsia="zh-CN"/>
              </w:rPr>
            </w:pPr>
            <w:r w:rsidRPr="00700767">
              <w:rPr>
                <w:lang w:eastAsia="zh-CN"/>
              </w:rPr>
              <w:t>PLM00000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E11AA02" w14:textId="77777777" w:rsidR="00700767" w:rsidRPr="00700767" w:rsidRDefault="00700767" w:rsidP="00F07370">
            <w:pPr>
              <w:pStyle w:val="Tabletext"/>
              <w:rPr>
                <w:lang w:eastAsia="zh-CN"/>
              </w:rPr>
            </w:pPr>
            <w:r w:rsidRPr="00700767">
              <w:rPr>
                <w:lang w:eastAsia="zh-CN"/>
              </w:rPr>
              <w:t>USA</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6B40FAE" w14:textId="77777777" w:rsidR="00700767" w:rsidRPr="00700767" w:rsidRDefault="00700767" w:rsidP="006F34D9">
            <w:pPr>
              <w:pStyle w:val="Tabletext"/>
              <w:jc w:val="center"/>
              <w:rPr>
                <w:lang w:eastAsia="zh-CN"/>
              </w:rPr>
            </w:pPr>
            <w:r w:rsidRPr="00700767">
              <w:rPr>
                <w:lang w:eastAsia="zh-CN"/>
              </w:rPr>
              <w:t>-159</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4CA50EA" w14:textId="77777777" w:rsidR="00700767" w:rsidRPr="00700767" w:rsidRDefault="00700767" w:rsidP="006F34D9">
            <w:pPr>
              <w:pStyle w:val="Tabletext"/>
              <w:jc w:val="center"/>
              <w:rPr>
                <w:lang w:eastAsia="zh-CN"/>
              </w:rPr>
            </w:pPr>
            <w:r w:rsidRPr="00700767">
              <w:rPr>
                <w:lang w:eastAsia="zh-CN"/>
              </w:rPr>
              <w:t>50.338</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08EFE85" w14:textId="77777777" w:rsidR="00700767" w:rsidRPr="00700767" w:rsidRDefault="00700767" w:rsidP="006F34D9">
            <w:pPr>
              <w:pStyle w:val="Tabletext"/>
              <w:jc w:val="right"/>
              <w:rPr>
                <w:lang w:eastAsia="zh-CN"/>
              </w:rPr>
            </w:pPr>
          </w:p>
        </w:tc>
      </w:tr>
      <w:tr w:rsidR="00700767" w:rsidRPr="00700767" w14:paraId="2093D171"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5AAFAE6" w14:textId="77777777" w:rsidR="00700767" w:rsidRPr="00700767" w:rsidRDefault="00700767" w:rsidP="00F07370">
            <w:pPr>
              <w:pStyle w:val="Tabletext"/>
              <w:rPr>
                <w:lang w:eastAsia="zh-CN"/>
              </w:rPr>
            </w:pPr>
            <w:r w:rsidRPr="00700767">
              <w:rPr>
                <w:lang w:eastAsia="zh-CN"/>
              </w:rPr>
              <w:t>PNG00000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B6803C7" w14:textId="77777777" w:rsidR="00700767" w:rsidRPr="00700767" w:rsidRDefault="00700767" w:rsidP="00F07370">
            <w:pPr>
              <w:pStyle w:val="Tabletext"/>
              <w:rPr>
                <w:lang w:eastAsia="zh-CN"/>
              </w:rPr>
            </w:pPr>
            <w:r w:rsidRPr="00700767">
              <w:rPr>
                <w:lang w:eastAsia="zh-CN"/>
              </w:rPr>
              <w:t>PNG</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065A1F0" w14:textId="77777777" w:rsidR="00700767" w:rsidRPr="00700767" w:rsidRDefault="00700767" w:rsidP="006F34D9">
            <w:pPr>
              <w:pStyle w:val="Tabletext"/>
              <w:jc w:val="center"/>
              <w:rPr>
                <w:lang w:eastAsia="zh-CN"/>
              </w:rPr>
            </w:pPr>
            <w:r w:rsidRPr="00700767">
              <w:rPr>
                <w:lang w:eastAsia="zh-CN"/>
              </w:rPr>
              <w:t>154.1</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6025A50" w14:textId="77777777" w:rsidR="00700767" w:rsidRPr="00700767" w:rsidRDefault="00700767" w:rsidP="006F34D9">
            <w:pPr>
              <w:pStyle w:val="Tabletext"/>
              <w:jc w:val="center"/>
              <w:rPr>
                <w:lang w:eastAsia="zh-CN"/>
              </w:rPr>
            </w:pPr>
            <w:r w:rsidRPr="00700767">
              <w:rPr>
                <w:lang w:eastAsia="zh-CN"/>
              </w:rPr>
              <w:t>44.101</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34F9F02" w14:textId="77777777" w:rsidR="00700767" w:rsidRPr="00700767" w:rsidRDefault="00700767" w:rsidP="006F34D9">
            <w:pPr>
              <w:pStyle w:val="Tabletext"/>
              <w:jc w:val="right"/>
              <w:rPr>
                <w:lang w:eastAsia="zh-CN"/>
              </w:rPr>
            </w:pPr>
          </w:p>
        </w:tc>
      </w:tr>
      <w:tr w:rsidR="00700767" w:rsidRPr="00700767" w14:paraId="10E17824"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1D69AFE" w14:textId="77777777" w:rsidR="00700767" w:rsidRPr="00700767" w:rsidRDefault="00700767" w:rsidP="00F07370">
            <w:pPr>
              <w:pStyle w:val="Tabletext"/>
              <w:rPr>
                <w:lang w:eastAsia="zh-CN"/>
              </w:rPr>
            </w:pPr>
            <w:r w:rsidRPr="00700767">
              <w:rPr>
                <w:lang w:eastAsia="zh-CN"/>
              </w:rPr>
              <w:t>PNR00000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104E2EF" w14:textId="77777777" w:rsidR="00700767" w:rsidRPr="00700767" w:rsidRDefault="00700767" w:rsidP="00F07370">
            <w:pPr>
              <w:pStyle w:val="Tabletext"/>
              <w:rPr>
                <w:lang w:eastAsia="zh-CN"/>
              </w:rPr>
            </w:pPr>
            <w:r w:rsidRPr="00700767">
              <w:rPr>
                <w:lang w:eastAsia="zh-CN"/>
              </w:rPr>
              <w:t>PNR</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382AA70" w14:textId="77777777" w:rsidR="00700767" w:rsidRPr="00700767" w:rsidRDefault="00700767" w:rsidP="006F34D9">
            <w:pPr>
              <w:pStyle w:val="Tabletext"/>
              <w:jc w:val="center"/>
              <w:rPr>
                <w:lang w:eastAsia="zh-CN"/>
              </w:rPr>
            </w:pPr>
            <w:r w:rsidRPr="00700767">
              <w:rPr>
                <w:lang w:eastAsia="zh-CN"/>
              </w:rPr>
              <w:t>-79.2</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6D16CB2" w14:textId="77777777" w:rsidR="00700767" w:rsidRPr="00700767" w:rsidRDefault="00700767" w:rsidP="006F34D9">
            <w:pPr>
              <w:pStyle w:val="Tabletext"/>
              <w:jc w:val="center"/>
              <w:rPr>
                <w:lang w:eastAsia="zh-CN"/>
              </w:rPr>
            </w:pPr>
            <w:r w:rsidRPr="00700767">
              <w:rPr>
                <w:lang w:eastAsia="zh-CN"/>
              </w:rPr>
              <w:t>27.666</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B43BE1F" w14:textId="77777777" w:rsidR="00700767" w:rsidRPr="00700767" w:rsidRDefault="00700767" w:rsidP="006F34D9">
            <w:pPr>
              <w:pStyle w:val="Tabletext"/>
              <w:jc w:val="right"/>
              <w:rPr>
                <w:lang w:eastAsia="zh-CN"/>
              </w:rPr>
            </w:pPr>
          </w:p>
        </w:tc>
      </w:tr>
      <w:tr w:rsidR="00700767" w:rsidRPr="00700767" w14:paraId="3F7A4D10"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4CABE7E" w14:textId="77777777" w:rsidR="00700767" w:rsidRPr="00700767" w:rsidRDefault="00700767" w:rsidP="00F07370">
            <w:pPr>
              <w:pStyle w:val="Tabletext"/>
              <w:rPr>
                <w:lang w:eastAsia="zh-CN"/>
              </w:rPr>
            </w:pPr>
            <w:r w:rsidRPr="00700767">
              <w:rPr>
                <w:lang w:eastAsia="zh-CN"/>
              </w:rPr>
              <w:t>POL00000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0FAB134" w14:textId="77777777" w:rsidR="00700767" w:rsidRPr="00700767" w:rsidRDefault="00700767" w:rsidP="00F07370">
            <w:pPr>
              <w:pStyle w:val="Tabletext"/>
              <w:rPr>
                <w:lang w:eastAsia="zh-CN"/>
              </w:rPr>
            </w:pPr>
            <w:r w:rsidRPr="00700767">
              <w:rPr>
                <w:lang w:eastAsia="zh-CN"/>
              </w:rPr>
              <w:t>POL</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C6CF208" w14:textId="77777777" w:rsidR="00700767" w:rsidRPr="00700767" w:rsidRDefault="00700767" w:rsidP="006F34D9">
            <w:pPr>
              <w:pStyle w:val="Tabletext"/>
              <w:jc w:val="center"/>
              <w:rPr>
                <w:lang w:eastAsia="zh-CN"/>
              </w:rPr>
            </w:pPr>
            <w:r w:rsidRPr="00700767">
              <w:rPr>
                <w:lang w:eastAsia="zh-CN"/>
              </w:rPr>
              <w:t>15.2</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A8DE416" w14:textId="77777777" w:rsidR="00700767" w:rsidRPr="00700767" w:rsidRDefault="00700767" w:rsidP="006F34D9">
            <w:pPr>
              <w:pStyle w:val="Tabletext"/>
              <w:jc w:val="center"/>
              <w:rPr>
                <w:lang w:eastAsia="zh-CN"/>
              </w:rPr>
            </w:pPr>
            <w:r w:rsidRPr="00700767">
              <w:rPr>
                <w:lang w:eastAsia="zh-CN"/>
              </w:rPr>
              <w:t>19.897</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0740F43" w14:textId="77777777" w:rsidR="00700767" w:rsidRPr="00700767" w:rsidRDefault="00700767" w:rsidP="006F34D9">
            <w:pPr>
              <w:pStyle w:val="Tabletext"/>
              <w:jc w:val="right"/>
              <w:rPr>
                <w:lang w:eastAsia="zh-CN"/>
              </w:rPr>
            </w:pPr>
          </w:p>
        </w:tc>
      </w:tr>
      <w:tr w:rsidR="00700767" w:rsidRPr="00700767" w14:paraId="508F96F6"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1EB42D7" w14:textId="77777777" w:rsidR="00700767" w:rsidRPr="00700767" w:rsidRDefault="00700767" w:rsidP="00F07370">
            <w:pPr>
              <w:pStyle w:val="Tabletext"/>
              <w:rPr>
                <w:lang w:eastAsia="zh-CN"/>
              </w:rPr>
            </w:pPr>
            <w:r w:rsidRPr="00700767">
              <w:rPr>
                <w:lang w:eastAsia="zh-CN"/>
              </w:rPr>
              <w:t>POR00000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9701EC0" w14:textId="77777777" w:rsidR="00700767" w:rsidRPr="00700767" w:rsidRDefault="00700767" w:rsidP="00F07370">
            <w:pPr>
              <w:pStyle w:val="Tabletext"/>
              <w:rPr>
                <w:lang w:eastAsia="zh-CN"/>
              </w:rPr>
            </w:pPr>
            <w:r w:rsidRPr="00700767">
              <w:rPr>
                <w:lang w:eastAsia="zh-CN"/>
              </w:rPr>
              <w:t>POR</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D58941F" w14:textId="77777777" w:rsidR="00700767" w:rsidRPr="00700767" w:rsidRDefault="00700767" w:rsidP="006F34D9">
            <w:pPr>
              <w:pStyle w:val="Tabletext"/>
              <w:jc w:val="center"/>
              <w:rPr>
                <w:lang w:eastAsia="zh-CN"/>
              </w:rPr>
            </w:pPr>
            <w:r w:rsidRPr="00700767">
              <w:rPr>
                <w:lang w:eastAsia="zh-CN"/>
              </w:rPr>
              <w:t>-10.6</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A376A6F" w14:textId="77777777" w:rsidR="00700767" w:rsidRPr="00700767" w:rsidRDefault="00700767" w:rsidP="006F34D9">
            <w:pPr>
              <w:pStyle w:val="Tabletext"/>
              <w:jc w:val="center"/>
              <w:rPr>
                <w:lang w:eastAsia="zh-CN"/>
              </w:rPr>
            </w:pPr>
            <w:r w:rsidRPr="00700767">
              <w:rPr>
                <w:lang w:eastAsia="zh-CN"/>
              </w:rPr>
              <w:t>22.898</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AFB2A39" w14:textId="77777777" w:rsidR="00700767" w:rsidRPr="00700767" w:rsidRDefault="00700767" w:rsidP="006F34D9">
            <w:pPr>
              <w:pStyle w:val="Tabletext"/>
              <w:jc w:val="right"/>
              <w:rPr>
                <w:lang w:eastAsia="zh-CN"/>
              </w:rPr>
            </w:pPr>
          </w:p>
        </w:tc>
      </w:tr>
      <w:tr w:rsidR="00700767" w:rsidRPr="00700767" w14:paraId="570BEBCA"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F9F356F" w14:textId="77777777" w:rsidR="00700767" w:rsidRPr="00700767" w:rsidRDefault="00700767" w:rsidP="00F07370">
            <w:pPr>
              <w:pStyle w:val="Tabletext"/>
              <w:rPr>
                <w:lang w:eastAsia="zh-CN"/>
              </w:rPr>
            </w:pPr>
            <w:r w:rsidRPr="00700767">
              <w:rPr>
                <w:lang w:eastAsia="zh-CN"/>
              </w:rPr>
              <w:t>PRG00000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9D1A38B" w14:textId="77777777" w:rsidR="00700767" w:rsidRPr="00700767" w:rsidRDefault="00700767" w:rsidP="00F07370">
            <w:pPr>
              <w:pStyle w:val="Tabletext"/>
              <w:rPr>
                <w:lang w:eastAsia="zh-CN"/>
              </w:rPr>
            </w:pPr>
            <w:r w:rsidRPr="00700767">
              <w:rPr>
                <w:lang w:eastAsia="zh-CN"/>
              </w:rPr>
              <w:t>PRG</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A7BB229" w14:textId="77777777" w:rsidR="00700767" w:rsidRPr="00700767" w:rsidRDefault="00700767" w:rsidP="006F34D9">
            <w:pPr>
              <w:pStyle w:val="Tabletext"/>
              <w:jc w:val="center"/>
              <w:rPr>
                <w:lang w:eastAsia="zh-CN"/>
              </w:rPr>
            </w:pPr>
            <w:r w:rsidRPr="00700767">
              <w:rPr>
                <w:lang w:eastAsia="zh-CN"/>
              </w:rPr>
              <w:t>-81.5</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66E9E3F" w14:textId="77777777" w:rsidR="00700767" w:rsidRPr="00700767" w:rsidRDefault="00700767" w:rsidP="006F34D9">
            <w:pPr>
              <w:pStyle w:val="Tabletext"/>
              <w:jc w:val="center"/>
              <w:rPr>
                <w:lang w:eastAsia="zh-CN"/>
              </w:rPr>
            </w:pPr>
            <w:r w:rsidRPr="00700767">
              <w:rPr>
                <w:lang w:eastAsia="zh-CN"/>
              </w:rPr>
              <w:t>39.251</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CB99813" w14:textId="77777777" w:rsidR="00700767" w:rsidRPr="00700767" w:rsidRDefault="00700767" w:rsidP="006F34D9">
            <w:pPr>
              <w:pStyle w:val="Tabletext"/>
              <w:jc w:val="right"/>
              <w:rPr>
                <w:lang w:eastAsia="zh-CN"/>
              </w:rPr>
            </w:pPr>
          </w:p>
        </w:tc>
      </w:tr>
      <w:tr w:rsidR="00700767" w:rsidRPr="00700767" w14:paraId="75DC272A"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F618AE2" w14:textId="77777777" w:rsidR="00700767" w:rsidRPr="00700767" w:rsidRDefault="00700767" w:rsidP="00F07370">
            <w:pPr>
              <w:pStyle w:val="Tabletext"/>
              <w:rPr>
                <w:lang w:eastAsia="zh-CN"/>
              </w:rPr>
            </w:pPr>
            <w:r w:rsidRPr="00700767">
              <w:rPr>
                <w:lang w:eastAsia="zh-CN"/>
              </w:rPr>
              <w:t>PRU00000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C19EC85" w14:textId="77777777" w:rsidR="00700767" w:rsidRPr="00700767" w:rsidRDefault="00700767" w:rsidP="00F07370">
            <w:pPr>
              <w:pStyle w:val="Tabletext"/>
              <w:rPr>
                <w:lang w:eastAsia="zh-CN"/>
              </w:rPr>
            </w:pPr>
            <w:r w:rsidRPr="00700767">
              <w:rPr>
                <w:lang w:eastAsia="zh-CN"/>
              </w:rPr>
              <w:t>PRU</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993A439" w14:textId="77777777" w:rsidR="00700767" w:rsidRPr="00700767" w:rsidRDefault="00700767" w:rsidP="006F34D9">
            <w:pPr>
              <w:pStyle w:val="Tabletext"/>
              <w:jc w:val="center"/>
              <w:rPr>
                <w:lang w:eastAsia="zh-CN"/>
              </w:rPr>
            </w:pPr>
            <w:r w:rsidRPr="00700767">
              <w:rPr>
                <w:lang w:eastAsia="zh-CN"/>
              </w:rPr>
              <w:t>-89.9</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0100CDA" w14:textId="77777777" w:rsidR="00700767" w:rsidRPr="00700767" w:rsidRDefault="00700767" w:rsidP="006F34D9">
            <w:pPr>
              <w:pStyle w:val="Tabletext"/>
              <w:jc w:val="center"/>
              <w:rPr>
                <w:lang w:eastAsia="zh-CN"/>
              </w:rPr>
            </w:pPr>
            <w:r w:rsidRPr="00700767">
              <w:rPr>
                <w:lang w:eastAsia="zh-CN"/>
              </w:rPr>
              <w:t>50.763</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2C9E17B" w14:textId="77777777" w:rsidR="00700767" w:rsidRPr="00700767" w:rsidRDefault="00700767" w:rsidP="006F34D9">
            <w:pPr>
              <w:pStyle w:val="Tabletext"/>
              <w:jc w:val="right"/>
              <w:rPr>
                <w:lang w:eastAsia="zh-CN"/>
              </w:rPr>
            </w:pPr>
          </w:p>
        </w:tc>
      </w:tr>
      <w:tr w:rsidR="00700767" w:rsidRPr="00700767" w14:paraId="5BFD22FB"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9D75D49" w14:textId="77777777" w:rsidR="00700767" w:rsidRPr="00700767" w:rsidRDefault="00700767" w:rsidP="00F07370">
            <w:pPr>
              <w:pStyle w:val="Tabletext"/>
              <w:rPr>
                <w:lang w:eastAsia="zh-CN"/>
              </w:rPr>
            </w:pPr>
            <w:r w:rsidRPr="00700767">
              <w:rPr>
                <w:lang w:eastAsia="zh-CN"/>
              </w:rPr>
              <w:t>PTC00000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6228A11" w14:textId="77777777" w:rsidR="00700767" w:rsidRPr="00700767" w:rsidRDefault="00700767" w:rsidP="00F07370">
            <w:pPr>
              <w:pStyle w:val="Tabletext"/>
              <w:rPr>
                <w:lang w:eastAsia="zh-CN"/>
              </w:rPr>
            </w:pPr>
            <w:r w:rsidRPr="00700767">
              <w:rPr>
                <w:lang w:eastAsia="zh-CN"/>
              </w:rPr>
              <w:t>G</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6179222" w14:textId="77777777" w:rsidR="00700767" w:rsidRPr="00700767" w:rsidRDefault="00700767" w:rsidP="006F34D9">
            <w:pPr>
              <w:pStyle w:val="Tabletext"/>
              <w:jc w:val="center"/>
              <w:rPr>
                <w:lang w:eastAsia="zh-CN"/>
              </w:rPr>
            </w:pPr>
            <w:r w:rsidRPr="00700767">
              <w:rPr>
                <w:lang w:eastAsia="zh-CN"/>
              </w:rPr>
              <w:t>-62.3</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14DE1D0" w14:textId="77777777" w:rsidR="00700767" w:rsidRPr="00700767" w:rsidRDefault="00700767" w:rsidP="006F34D9">
            <w:pPr>
              <w:pStyle w:val="Tabletext"/>
              <w:jc w:val="center"/>
              <w:rPr>
                <w:lang w:eastAsia="zh-CN"/>
              </w:rPr>
            </w:pPr>
            <w:r w:rsidRPr="00700767">
              <w:rPr>
                <w:lang w:eastAsia="zh-CN"/>
              </w:rPr>
              <w:t>27.807</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3DCE2FF" w14:textId="77777777" w:rsidR="00700767" w:rsidRPr="00700767" w:rsidRDefault="00700767" w:rsidP="006F34D9">
            <w:pPr>
              <w:pStyle w:val="Tabletext"/>
              <w:jc w:val="right"/>
              <w:rPr>
                <w:lang w:eastAsia="zh-CN"/>
              </w:rPr>
            </w:pPr>
          </w:p>
        </w:tc>
      </w:tr>
      <w:tr w:rsidR="00700767" w:rsidRPr="00700767" w14:paraId="0F563EDE"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933E8ED" w14:textId="77777777" w:rsidR="00700767" w:rsidRPr="00700767" w:rsidRDefault="00700767" w:rsidP="00F07370">
            <w:pPr>
              <w:pStyle w:val="Tabletext"/>
              <w:rPr>
                <w:lang w:eastAsia="zh-CN"/>
              </w:rPr>
            </w:pPr>
            <w:r w:rsidRPr="00700767">
              <w:rPr>
                <w:lang w:eastAsia="zh-CN"/>
              </w:rPr>
              <w:t>QAT00000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77B9B98" w14:textId="77777777" w:rsidR="00700767" w:rsidRPr="00700767" w:rsidRDefault="00700767" w:rsidP="00F07370">
            <w:pPr>
              <w:pStyle w:val="Tabletext"/>
              <w:rPr>
                <w:lang w:eastAsia="zh-CN"/>
              </w:rPr>
            </w:pPr>
            <w:r w:rsidRPr="00700767">
              <w:rPr>
                <w:lang w:eastAsia="zh-CN"/>
              </w:rPr>
              <w:t>QAT</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C0D0BB4" w14:textId="77777777" w:rsidR="00700767" w:rsidRPr="00700767" w:rsidRDefault="00700767" w:rsidP="006F34D9">
            <w:pPr>
              <w:pStyle w:val="Tabletext"/>
              <w:jc w:val="center"/>
              <w:rPr>
                <w:lang w:eastAsia="zh-CN"/>
              </w:rPr>
            </w:pPr>
            <w:r w:rsidRPr="00700767">
              <w:rPr>
                <w:lang w:eastAsia="zh-CN"/>
              </w:rPr>
              <w:t>0.9</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B86F166" w14:textId="77777777" w:rsidR="00700767" w:rsidRPr="00700767" w:rsidRDefault="00700767" w:rsidP="006F34D9">
            <w:pPr>
              <w:pStyle w:val="Tabletext"/>
              <w:jc w:val="center"/>
              <w:rPr>
                <w:lang w:eastAsia="zh-CN"/>
              </w:rPr>
            </w:pPr>
            <w:r w:rsidRPr="00700767">
              <w:rPr>
                <w:lang w:eastAsia="zh-CN"/>
              </w:rPr>
              <w:t>22.298</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2E7BD4F" w14:textId="77777777" w:rsidR="00700767" w:rsidRPr="00700767" w:rsidRDefault="00700767" w:rsidP="006F34D9">
            <w:pPr>
              <w:pStyle w:val="Tabletext"/>
              <w:jc w:val="right"/>
              <w:rPr>
                <w:lang w:eastAsia="zh-CN"/>
              </w:rPr>
            </w:pPr>
          </w:p>
        </w:tc>
      </w:tr>
      <w:tr w:rsidR="00700767" w:rsidRPr="00700767" w14:paraId="1ABAF605"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AB682D8" w14:textId="77777777" w:rsidR="00700767" w:rsidRPr="00700767" w:rsidRDefault="00700767" w:rsidP="00F07370">
            <w:pPr>
              <w:pStyle w:val="Tabletext"/>
              <w:rPr>
                <w:lang w:eastAsia="zh-CN"/>
              </w:rPr>
            </w:pPr>
            <w:r w:rsidRPr="00700767">
              <w:rPr>
                <w:lang w:eastAsia="zh-CN"/>
              </w:rPr>
              <w:t>REU00000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6C69227" w14:textId="77777777" w:rsidR="00700767" w:rsidRPr="00700767" w:rsidRDefault="00700767" w:rsidP="00F07370">
            <w:pPr>
              <w:pStyle w:val="Tabletext"/>
              <w:rPr>
                <w:lang w:eastAsia="zh-CN"/>
              </w:rPr>
            </w:pPr>
            <w:r w:rsidRPr="00700767">
              <w:rPr>
                <w:lang w:eastAsia="zh-CN"/>
              </w:rPr>
              <w:t>F</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AE1BB68" w14:textId="77777777" w:rsidR="00700767" w:rsidRPr="00700767" w:rsidRDefault="00700767" w:rsidP="006F34D9">
            <w:pPr>
              <w:pStyle w:val="Tabletext"/>
              <w:jc w:val="center"/>
              <w:rPr>
                <w:lang w:eastAsia="zh-CN"/>
              </w:rPr>
            </w:pPr>
            <w:r w:rsidRPr="00700767">
              <w:rPr>
                <w:lang w:eastAsia="zh-CN"/>
              </w:rPr>
              <w:t>-8</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0DF6B6F" w14:textId="77777777" w:rsidR="00700767" w:rsidRPr="00700767" w:rsidRDefault="00700767" w:rsidP="006F34D9">
            <w:pPr>
              <w:pStyle w:val="Tabletext"/>
              <w:jc w:val="center"/>
              <w:rPr>
                <w:lang w:eastAsia="zh-CN"/>
              </w:rPr>
            </w:pPr>
            <w:r w:rsidRPr="00700767">
              <w:rPr>
                <w:lang w:eastAsia="zh-CN"/>
              </w:rPr>
              <w:t>---</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6295552" w14:textId="77777777" w:rsidR="00700767" w:rsidRPr="00700767" w:rsidRDefault="00700767" w:rsidP="006F34D9">
            <w:pPr>
              <w:pStyle w:val="Tabletext"/>
              <w:jc w:val="right"/>
              <w:rPr>
                <w:lang w:eastAsia="zh-CN"/>
              </w:rPr>
            </w:pPr>
            <w:r w:rsidRPr="00700767">
              <w:rPr>
                <w:lang w:eastAsia="zh-CN"/>
              </w:rPr>
              <w:t>2</w:t>
            </w:r>
          </w:p>
        </w:tc>
      </w:tr>
      <w:tr w:rsidR="00700767" w:rsidRPr="00700767" w14:paraId="1CF657BE"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17CDF62" w14:textId="77777777" w:rsidR="00700767" w:rsidRPr="00700767" w:rsidRDefault="00700767" w:rsidP="00F07370">
            <w:pPr>
              <w:pStyle w:val="Tabletext"/>
              <w:rPr>
                <w:lang w:eastAsia="zh-CN"/>
              </w:rPr>
            </w:pPr>
            <w:r w:rsidRPr="00700767">
              <w:rPr>
                <w:lang w:eastAsia="zh-CN"/>
              </w:rPr>
              <w:t>REU00002</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E92639A" w14:textId="77777777" w:rsidR="00700767" w:rsidRPr="00700767" w:rsidRDefault="00700767" w:rsidP="00F07370">
            <w:pPr>
              <w:pStyle w:val="Tabletext"/>
              <w:rPr>
                <w:lang w:eastAsia="zh-CN"/>
              </w:rPr>
            </w:pPr>
            <w:r w:rsidRPr="00700767">
              <w:rPr>
                <w:lang w:eastAsia="zh-CN"/>
              </w:rPr>
              <w:t>F</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1040334" w14:textId="77777777" w:rsidR="00700767" w:rsidRPr="00700767" w:rsidRDefault="00700767" w:rsidP="006F34D9">
            <w:pPr>
              <w:pStyle w:val="Tabletext"/>
              <w:jc w:val="center"/>
              <w:rPr>
                <w:lang w:eastAsia="zh-CN"/>
              </w:rPr>
            </w:pPr>
            <w:r w:rsidRPr="00700767">
              <w:rPr>
                <w:lang w:eastAsia="zh-CN"/>
              </w:rPr>
              <w:t>113</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1FBD043" w14:textId="77777777" w:rsidR="00700767" w:rsidRPr="00700767" w:rsidRDefault="00700767" w:rsidP="006F34D9">
            <w:pPr>
              <w:pStyle w:val="Tabletext"/>
              <w:jc w:val="center"/>
              <w:rPr>
                <w:lang w:eastAsia="zh-CN"/>
              </w:rPr>
            </w:pPr>
            <w:r w:rsidRPr="00700767">
              <w:rPr>
                <w:lang w:eastAsia="zh-CN"/>
              </w:rPr>
              <w:t>40.079</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471632B" w14:textId="77777777" w:rsidR="00700767" w:rsidRPr="00700767" w:rsidRDefault="00700767" w:rsidP="006F34D9">
            <w:pPr>
              <w:pStyle w:val="Tabletext"/>
              <w:jc w:val="right"/>
              <w:rPr>
                <w:lang w:eastAsia="zh-CN"/>
              </w:rPr>
            </w:pPr>
          </w:p>
        </w:tc>
      </w:tr>
      <w:tr w:rsidR="00700767" w:rsidRPr="00700767" w14:paraId="303291A3"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190D5D0" w14:textId="77777777" w:rsidR="00700767" w:rsidRPr="00700767" w:rsidRDefault="00700767" w:rsidP="00F07370">
            <w:pPr>
              <w:pStyle w:val="Tabletext"/>
              <w:rPr>
                <w:lang w:eastAsia="zh-CN"/>
              </w:rPr>
            </w:pPr>
            <w:r w:rsidRPr="00700767">
              <w:rPr>
                <w:lang w:eastAsia="zh-CN"/>
              </w:rPr>
              <w:t>ROU00000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C675279" w14:textId="77777777" w:rsidR="00700767" w:rsidRPr="00700767" w:rsidRDefault="00700767" w:rsidP="00F07370">
            <w:pPr>
              <w:pStyle w:val="Tabletext"/>
              <w:rPr>
                <w:lang w:eastAsia="zh-CN"/>
              </w:rPr>
            </w:pPr>
            <w:r w:rsidRPr="00700767">
              <w:rPr>
                <w:lang w:eastAsia="zh-CN"/>
              </w:rPr>
              <w:t>ROU</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2D3B17E" w14:textId="77777777" w:rsidR="00700767" w:rsidRPr="00700767" w:rsidRDefault="00700767" w:rsidP="006F34D9">
            <w:pPr>
              <w:pStyle w:val="Tabletext"/>
              <w:jc w:val="center"/>
              <w:rPr>
                <w:lang w:eastAsia="zh-CN"/>
              </w:rPr>
            </w:pPr>
            <w:r w:rsidRPr="00700767">
              <w:rPr>
                <w:lang w:eastAsia="zh-CN"/>
              </w:rPr>
              <w:t>30.45</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E4CF7D4" w14:textId="77777777" w:rsidR="00700767" w:rsidRPr="00700767" w:rsidRDefault="00700767" w:rsidP="006F34D9">
            <w:pPr>
              <w:pStyle w:val="Tabletext"/>
              <w:jc w:val="center"/>
              <w:rPr>
                <w:lang w:eastAsia="zh-CN"/>
              </w:rPr>
            </w:pPr>
            <w:r w:rsidRPr="00700767">
              <w:rPr>
                <w:lang w:eastAsia="zh-CN"/>
              </w:rPr>
              <w:t>---</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9CC5DAC" w14:textId="77777777" w:rsidR="00700767" w:rsidRPr="00700767" w:rsidRDefault="00700767" w:rsidP="006F34D9">
            <w:pPr>
              <w:pStyle w:val="Tabletext"/>
              <w:jc w:val="right"/>
              <w:rPr>
                <w:lang w:eastAsia="zh-CN"/>
              </w:rPr>
            </w:pPr>
            <w:r w:rsidRPr="00700767">
              <w:rPr>
                <w:lang w:eastAsia="zh-CN"/>
              </w:rPr>
              <w:t>2</w:t>
            </w:r>
          </w:p>
        </w:tc>
      </w:tr>
      <w:tr w:rsidR="00700767" w:rsidRPr="00700767" w14:paraId="2473D75B"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F09E153" w14:textId="77777777" w:rsidR="00700767" w:rsidRPr="00700767" w:rsidRDefault="00700767" w:rsidP="00F07370">
            <w:pPr>
              <w:pStyle w:val="Tabletext"/>
              <w:rPr>
                <w:lang w:eastAsia="zh-CN"/>
              </w:rPr>
            </w:pPr>
            <w:r w:rsidRPr="00700767">
              <w:rPr>
                <w:lang w:eastAsia="zh-CN"/>
              </w:rPr>
              <w:t>RRW00000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915EF17" w14:textId="77777777" w:rsidR="00700767" w:rsidRPr="00700767" w:rsidRDefault="00700767" w:rsidP="00F07370">
            <w:pPr>
              <w:pStyle w:val="Tabletext"/>
              <w:rPr>
                <w:lang w:eastAsia="zh-CN"/>
              </w:rPr>
            </w:pPr>
            <w:r w:rsidRPr="00700767">
              <w:rPr>
                <w:lang w:eastAsia="zh-CN"/>
              </w:rPr>
              <w:t>RRW</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9821933" w14:textId="77777777" w:rsidR="00700767" w:rsidRPr="00700767" w:rsidRDefault="00700767" w:rsidP="006F34D9">
            <w:pPr>
              <w:pStyle w:val="Tabletext"/>
              <w:jc w:val="center"/>
              <w:rPr>
                <w:lang w:eastAsia="zh-CN"/>
              </w:rPr>
            </w:pPr>
            <w:r w:rsidRPr="00700767">
              <w:rPr>
                <w:lang w:eastAsia="zh-CN"/>
              </w:rPr>
              <w:t>17.6</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F0D9D2E" w14:textId="77777777" w:rsidR="00700767" w:rsidRPr="00700767" w:rsidRDefault="00700767" w:rsidP="006F34D9">
            <w:pPr>
              <w:pStyle w:val="Tabletext"/>
              <w:jc w:val="center"/>
              <w:rPr>
                <w:lang w:eastAsia="zh-CN"/>
              </w:rPr>
            </w:pPr>
            <w:r w:rsidRPr="00700767">
              <w:rPr>
                <w:lang w:eastAsia="zh-CN"/>
              </w:rPr>
              <w:t>14.536</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853DDE1" w14:textId="77777777" w:rsidR="00700767" w:rsidRPr="00700767" w:rsidRDefault="00700767" w:rsidP="006F34D9">
            <w:pPr>
              <w:pStyle w:val="Tabletext"/>
              <w:jc w:val="right"/>
              <w:rPr>
                <w:lang w:eastAsia="zh-CN"/>
              </w:rPr>
            </w:pPr>
            <w:r w:rsidRPr="00700767">
              <w:rPr>
                <w:lang w:eastAsia="zh-CN"/>
              </w:rPr>
              <w:t>1</w:t>
            </w:r>
          </w:p>
        </w:tc>
      </w:tr>
      <w:tr w:rsidR="00700767" w:rsidRPr="00700767" w14:paraId="1D69C3F3"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B199701" w14:textId="77777777" w:rsidR="00700767" w:rsidRPr="00700767" w:rsidRDefault="00700767" w:rsidP="00F07370">
            <w:pPr>
              <w:pStyle w:val="Tabletext"/>
              <w:rPr>
                <w:lang w:eastAsia="zh-CN"/>
              </w:rPr>
            </w:pPr>
            <w:r w:rsidRPr="00700767">
              <w:rPr>
                <w:lang w:eastAsia="zh-CN"/>
              </w:rPr>
              <w:t>RUS00001</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FC2A5C7" w14:textId="77777777" w:rsidR="00700767" w:rsidRPr="00700767" w:rsidRDefault="00700767" w:rsidP="00F07370">
            <w:pPr>
              <w:pStyle w:val="Tabletext"/>
              <w:rPr>
                <w:lang w:eastAsia="zh-CN"/>
              </w:rPr>
            </w:pPr>
            <w:r w:rsidRPr="00700767">
              <w:rPr>
                <w:lang w:eastAsia="zh-CN"/>
              </w:rPr>
              <w:t>RUS</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95EA7C6" w14:textId="77777777" w:rsidR="00700767" w:rsidRPr="00700767" w:rsidRDefault="00700767" w:rsidP="006F34D9">
            <w:pPr>
              <w:pStyle w:val="Tabletext"/>
              <w:jc w:val="center"/>
              <w:rPr>
                <w:lang w:eastAsia="zh-CN"/>
              </w:rPr>
            </w:pPr>
            <w:r w:rsidRPr="00700767">
              <w:rPr>
                <w:lang w:eastAsia="zh-CN"/>
              </w:rPr>
              <w:t>61</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F5720BC" w14:textId="77777777" w:rsidR="00700767" w:rsidRPr="00700767" w:rsidRDefault="00700767" w:rsidP="006F34D9">
            <w:pPr>
              <w:pStyle w:val="Tabletext"/>
              <w:jc w:val="center"/>
              <w:rPr>
                <w:lang w:eastAsia="zh-CN"/>
              </w:rPr>
            </w:pPr>
            <w:r w:rsidRPr="00700767">
              <w:rPr>
                <w:lang w:eastAsia="zh-CN"/>
              </w:rPr>
              <w:t>20.212</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C8FA2EA" w14:textId="77777777" w:rsidR="00700767" w:rsidRPr="00700767" w:rsidRDefault="00700767" w:rsidP="006F34D9">
            <w:pPr>
              <w:pStyle w:val="Tabletext"/>
              <w:jc w:val="right"/>
              <w:rPr>
                <w:lang w:eastAsia="zh-CN"/>
              </w:rPr>
            </w:pPr>
            <w:r w:rsidRPr="00700767">
              <w:rPr>
                <w:lang w:eastAsia="zh-CN"/>
              </w:rPr>
              <w:t>3</w:t>
            </w:r>
          </w:p>
        </w:tc>
      </w:tr>
      <w:tr w:rsidR="00700767" w:rsidRPr="00700767" w14:paraId="586E49AD"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D8F0C0D" w14:textId="77777777" w:rsidR="00700767" w:rsidRPr="00700767" w:rsidRDefault="00700767" w:rsidP="00F07370">
            <w:pPr>
              <w:pStyle w:val="Tabletext"/>
              <w:rPr>
                <w:lang w:eastAsia="zh-CN"/>
              </w:rPr>
            </w:pPr>
            <w:r w:rsidRPr="00700767">
              <w:rPr>
                <w:lang w:eastAsia="zh-CN"/>
              </w:rPr>
              <w:t>RUS00002</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3CE5990" w14:textId="77777777" w:rsidR="00700767" w:rsidRPr="00700767" w:rsidRDefault="00700767" w:rsidP="00F07370">
            <w:pPr>
              <w:pStyle w:val="Tabletext"/>
              <w:rPr>
                <w:lang w:eastAsia="zh-CN"/>
              </w:rPr>
            </w:pPr>
            <w:r w:rsidRPr="00700767">
              <w:rPr>
                <w:lang w:eastAsia="zh-CN"/>
              </w:rPr>
              <w:t>RUS</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E4ED97B" w14:textId="77777777" w:rsidR="00700767" w:rsidRPr="00700767" w:rsidRDefault="00700767" w:rsidP="006F34D9">
            <w:pPr>
              <w:pStyle w:val="Tabletext"/>
              <w:jc w:val="center"/>
              <w:rPr>
                <w:lang w:eastAsia="zh-CN"/>
              </w:rPr>
            </w:pPr>
            <w:r w:rsidRPr="00700767">
              <w:rPr>
                <w:lang w:eastAsia="zh-CN"/>
              </w:rPr>
              <w:t>88.1</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1FA1A60" w14:textId="77777777" w:rsidR="00700767" w:rsidRPr="00700767" w:rsidRDefault="00700767" w:rsidP="006F34D9">
            <w:pPr>
              <w:pStyle w:val="Tabletext"/>
              <w:jc w:val="center"/>
              <w:rPr>
                <w:lang w:eastAsia="zh-CN"/>
              </w:rPr>
            </w:pPr>
            <w:r w:rsidRPr="00700767">
              <w:rPr>
                <w:lang w:eastAsia="zh-CN"/>
              </w:rPr>
              <w:t>2.838</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2D2B4C9" w14:textId="77777777" w:rsidR="00700767" w:rsidRPr="00700767" w:rsidRDefault="00700767" w:rsidP="006F34D9">
            <w:pPr>
              <w:pStyle w:val="Tabletext"/>
              <w:jc w:val="right"/>
              <w:rPr>
                <w:lang w:eastAsia="zh-CN"/>
              </w:rPr>
            </w:pPr>
            <w:r w:rsidRPr="00700767">
              <w:rPr>
                <w:lang w:eastAsia="zh-CN"/>
              </w:rPr>
              <w:t>3</w:t>
            </w:r>
          </w:p>
        </w:tc>
      </w:tr>
      <w:tr w:rsidR="00700767" w:rsidRPr="00700767" w14:paraId="7398B230"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A0D56B4" w14:textId="77777777" w:rsidR="00700767" w:rsidRPr="00700767" w:rsidRDefault="00700767" w:rsidP="00F07370">
            <w:pPr>
              <w:pStyle w:val="Tabletext"/>
              <w:rPr>
                <w:lang w:eastAsia="zh-CN"/>
              </w:rPr>
            </w:pPr>
            <w:r w:rsidRPr="00700767">
              <w:rPr>
                <w:lang w:eastAsia="zh-CN"/>
              </w:rPr>
              <w:t>RUS00003</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CC3FD9A" w14:textId="77777777" w:rsidR="00700767" w:rsidRPr="00700767" w:rsidRDefault="00700767" w:rsidP="00F07370">
            <w:pPr>
              <w:pStyle w:val="Tabletext"/>
              <w:rPr>
                <w:lang w:eastAsia="zh-CN"/>
              </w:rPr>
            </w:pPr>
            <w:r w:rsidRPr="00700767">
              <w:rPr>
                <w:lang w:eastAsia="zh-CN"/>
              </w:rPr>
              <w:t>RUS</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5E4B7FD" w14:textId="77777777" w:rsidR="00700767" w:rsidRPr="00700767" w:rsidRDefault="00700767" w:rsidP="006F34D9">
            <w:pPr>
              <w:pStyle w:val="Tabletext"/>
              <w:jc w:val="center"/>
              <w:rPr>
                <w:lang w:eastAsia="zh-CN"/>
              </w:rPr>
            </w:pPr>
            <w:r w:rsidRPr="00700767">
              <w:rPr>
                <w:lang w:eastAsia="zh-CN"/>
              </w:rPr>
              <w:t>138.5</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27343D8" w14:textId="77777777" w:rsidR="00700767" w:rsidRPr="00700767" w:rsidRDefault="00700767" w:rsidP="006F34D9">
            <w:pPr>
              <w:pStyle w:val="Tabletext"/>
              <w:jc w:val="center"/>
              <w:rPr>
                <w:lang w:eastAsia="zh-CN"/>
              </w:rPr>
            </w:pPr>
            <w:r w:rsidRPr="00700767">
              <w:rPr>
                <w:lang w:eastAsia="zh-CN"/>
              </w:rPr>
              <w:t>13.035</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AFE94A0" w14:textId="77777777" w:rsidR="00700767" w:rsidRPr="00700767" w:rsidRDefault="00700767" w:rsidP="006F34D9">
            <w:pPr>
              <w:pStyle w:val="Tabletext"/>
              <w:jc w:val="right"/>
              <w:rPr>
                <w:lang w:eastAsia="zh-CN"/>
              </w:rPr>
            </w:pPr>
            <w:r w:rsidRPr="00700767">
              <w:rPr>
                <w:lang w:eastAsia="zh-CN"/>
              </w:rPr>
              <w:t>3</w:t>
            </w:r>
          </w:p>
        </w:tc>
      </w:tr>
      <w:tr w:rsidR="00700767" w:rsidRPr="00700767" w14:paraId="7EE4456C"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3F8C323" w14:textId="77777777" w:rsidR="00700767" w:rsidRPr="00700767" w:rsidRDefault="00700767" w:rsidP="00F07370">
            <w:pPr>
              <w:pStyle w:val="Tabletext"/>
              <w:rPr>
                <w:lang w:eastAsia="zh-CN"/>
              </w:rPr>
            </w:pPr>
            <w:r w:rsidRPr="00700767">
              <w:rPr>
                <w:lang w:eastAsia="zh-CN"/>
              </w:rPr>
              <w:t>S  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962FE8A" w14:textId="77777777" w:rsidR="00700767" w:rsidRPr="00700767" w:rsidRDefault="00700767" w:rsidP="00F07370">
            <w:pPr>
              <w:pStyle w:val="Tabletext"/>
              <w:rPr>
                <w:lang w:eastAsia="zh-CN"/>
              </w:rPr>
            </w:pPr>
            <w:r w:rsidRPr="00700767">
              <w:rPr>
                <w:lang w:eastAsia="zh-CN"/>
              </w:rPr>
              <w:t>S</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5CBD265" w14:textId="77777777" w:rsidR="00700767" w:rsidRPr="00700767" w:rsidRDefault="00700767" w:rsidP="006F34D9">
            <w:pPr>
              <w:pStyle w:val="Tabletext"/>
              <w:jc w:val="center"/>
              <w:rPr>
                <w:lang w:eastAsia="zh-CN"/>
              </w:rPr>
            </w:pPr>
            <w:r w:rsidRPr="00700767">
              <w:rPr>
                <w:lang w:eastAsia="zh-CN"/>
              </w:rPr>
              <w:t>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7533380" w14:textId="77777777" w:rsidR="00700767" w:rsidRPr="00700767" w:rsidRDefault="00700767" w:rsidP="006F34D9">
            <w:pPr>
              <w:pStyle w:val="Tabletext"/>
              <w:jc w:val="center"/>
              <w:rPr>
                <w:lang w:eastAsia="zh-CN"/>
              </w:rPr>
            </w:pPr>
            <w:r w:rsidRPr="00700767">
              <w:rPr>
                <w:lang w:eastAsia="zh-CN"/>
              </w:rPr>
              <w:t>---</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DEB81ED" w14:textId="77777777" w:rsidR="00700767" w:rsidRPr="00700767" w:rsidRDefault="00700767" w:rsidP="006F34D9">
            <w:pPr>
              <w:pStyle w:val="Tabletext"/>
              <w:jc w:val="right"/>
              <w:rPr>
                <w:lang w:eastAsia="zh-CN"/>
              </w:rPr>
            </w:pPr>
            <w:r w:rsidRPr="00700767">
              <w:rPr>
                <w:lang w:eastAsia="zh-CN"/>
              </w:rPr>
              <w:t>2</w:t>
            </w:r>
          </w:p>
        </w:tc>
      </w:tr>
      <w:tr w:rsidR="00700767" w:rsidRPr="00700767" w14:paraId="599CCD83"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64848D5" w14:textId="77777777" w:rsidR="00700767" w:rsidRPr="00700767" w:rsidRDefault="00700767" w:rsidP="00F07370">
            <w:pPr>
              <w:pStyle w:val="Tabletext"/>
              <w:rPr>
                <w:lang w:eastAsia="zh-CN"/>
              </w:rPr>
            </w:pPr>
            <w:r w:rsidRPr="00700767">
              <w:rPr>
                <w:lang w:eastAsia="zh-CN"/>
              </w:rPr>
              <w:t>SDN00001</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E1ECBF3" w14:textId="77777777" w:rsidR="00700767" w:rsidRPr="00700767" w:rsidRDefault="00700767" w:rsidP="00F07370">
            <w:pPr>
              <w:pStyle w:val="Tabletext"/>
              <w:rPr>
                <w:lang w:eastAsia="zh-CN"/>
              </w:rPr>
            </w:pPr>
            <w:r w:rsidRPr="00700767">
              <w:rPr>
                <w:lang w:eastAsia="zh-CN"/>
              </w:rPr>
              <w:t>SDN</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E830870" w14:textId="77777777" w:rsidR="00700767" w:rsidRPr="00700767" w:rsidRDefault="00700767" w:rsidP="006F34D9">
            <w:pPr>
              <w:pStyle w:val="Tabletext"/>
              <w:jc w:val="center"/>
              <w:rPr>
                <w:lang w:eastAsia="zh-CN"/>
              </w:rPr>
            </w:pPr>
            <w:r w:rsidRPr="00700767">
              <w:rPr>
                <w:lang w:eastAsia="zh-CN"/>
              </w:rPr>
              <w:t>23.55</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3E77E89" w14:textId="77777777" w:rsidR="00700767" w:rsidRPr="00700767" w:rsidRDefault="00700767" w:rsidP="006F34D9">
            <w:pPr>
              <w:pStyle w:val="Tabletext"/>
              <w:jc w:val="center"/>
              <w:rPr>
                <w:lang w:eastAsia="zh-CN"/>
              </w:rPr>
            </w:pPr>
            <w:r w:rsidRPr="00700767">
              <w:rPr>
                <w:lang w:eastAsia="zh-CN"/>
              </w:rPr>
              <w:t>22.086</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2EE4369" w14:textId="77777777" w:rsidR="00700767" w:rsidRPr="00700767" w:rsidRDefault="00700767" w:rsidP="006F34D9">
            <w:pPr>
              <w:pStyle w:val="Tabletext"/>
              <w:jc w:val="right"/>
              <w:rPr>
                <w:lang w:eastAsia="zh-CN"/>
              </w:rPr>
            </w:pPr>
          </w:p>
        </w:tc>
      </w:tr>
      <w:tr w:rsidR="00700767" w:rsidRPr="00700767" w14:paraId="70DFFC2F"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F850788" w14:textId="77777777" w:rsidR="00700767" w:rsidRPr="00700767" w:rsidRDefault="00700767" w:rsidP="00F07370">
            <w:pPr>
              <w:pStyle w:val="Tabletext"/>
              <w:rPr>
                <w:lang w:eastAsia="zh-CN"/>
              </w:rPr>
            </w:pPr>
            <w:r w:rsidRPr="00700767">
              <w:rPr>
                <w:lang w:eastAsia="zh-CN"/>
              </w:rPr>
              <w:t>SDN00002</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D7EF0A7" w14:textId="77777777" w:rsidR="00700767" w:rsidRPr="00700767" w:rsidRDefault="00700767" w:rsidP="00F07370">
            <w:pPr>
              <w:pStyle w:val="Tabletext"/>
              <w:rPr>
                <w:lang w:eastAsia="zh-CN"/>
              </w:rPr>
            </w:pPr>
            <w:r w:rsidRPr="00700767">
              <w:rPr>
                <w:lang w:eastAsia="zh-CN"/>
              </w:rPr>
              <w:t>SDN</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9E3276F" w14:textId="77777777" w:rsidR="00700767" w:rsidRPr="00700767" w:rsidRDefault="00700767" w:rsidP="006F34D9">
            <w:pPr>
              <w:pStyle w:val="Tabletext"/>
              <w:jc w:val="center"/>
              <w:rPr>
                <w:lang w:eastAsia="zh-CN"/>
              </w:rPr>
            </w:pPr>
            <w:r w:rsidRPr="00700767">
              <w:rPr>
                <w:lang w:eastAsia="zh-CN"/>
              </w:rPr>
              <w:t>23.55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A6CB553" w14:textId="77777777" w:rsidR="00700767" w:rsidRPr="00700767" w:rsidRDefault="00700767" w:rsidP="006F34D9">
            <w:pPr>
              <w:pStyle w:val="Tabletext"/>
              <w:jc w:val="center"/>
              <w:rPr>
                <w:lang w:eastAsia="zh-CN"/>
              </w:rPr>
            </w:pPr>
            <w:r w:rsidRPr="00700767">
              <w:rPr>
                <w:lang w:eastAsia="zh-CN"/>
              </w:rPr>
              <w:t>21.448</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7750F7D" w14:textId="77777777" w:rsidR="00700767" w:rsidRPr="00700767" w:rsidRDefault="00700767" w:rsidP="006F34D9">
            <w:pPr>
              <w:pStyle w:val="Tabletext"/>
              <w:jc w:val="right"/>
              <w:rPr>
                <w:lang w:eastAsia="zh-CN"/>
              </w:rPr>
            </w:pPr>
          </w:p>
        </w:tc>
      </w:tr>
      <w:tr w:rsidR="00700767" w:rsidRPr="00700767" w14:paraId="203BD500"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BDA85BE" w14:textId="77777777" w:rsidR="00700767" w:rsidRPr="00700767" w:rsidRDefault="00700767" w:rsidP="00F07370">
            <w:pPr>
              <w:pStyle w:val="Tabletext"/>
              <w:rPr>
                <w:lang w:eastAsia="zh-CN"/>
              </w:rPr>
            </w:pPr>
            <w:r w:rsidRPr="00700767">
              <w:rPr>
                <w:lang w:eastAsia="zh-CN"/>
              </w:rPr>
              <w:t>SEN00000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949AECD" w14:textId="77777777" w:rsidR="00700767" w:rsidRPr="00700767" w:rsidRDefault="00700767" w:rsidP="00F07370">
            <w:pPr>
              <w:pStyle w:val="Tabletext"/>
              <w:rPr>
                <w:lang w:eastAsia="zh-CN"/>
              </w:rPr>
            </w:pPr>
            <w:r w:rsidRPr="00700767">
              <w:rPr>
                <w:lang w:eastAsia="zh-CN"/>
              </w:rPr>
              <w:t>SEN</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AC3D413" w14:textId="77777777" w:rsidR="00700767" w:rsidRPr="00700767" w:rsidRDefault="00700767" w:rsidP="006F34D9">
            <w:pPr>
              <w:pStyle w:val="Tabletext"/>
              <w:jc w:val="center"/>
              <w:rPr>
                <w:lang w:eastAsia="zh-CN"/>
              </w:rPr>
            </w:pPr>
            <w:r w:rsidRPr="00700767">
              <w:rPr>
                <w:lang w:eastAsia="zh-CN"/>
              </w:rPr>
              <w:t>-48.4</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5ABC26E" w14:textId="77777777" w:rsidR="00700767" w:rsidRPr="00700767" w:rsidRDefault="00700767" w:rsidP="006F34D9">
            <w:pPr>
              <w:pStyle w:val="Tabletext"/>
              <w:jc w:val="center"/>
              <w:rPr>
                <w:lang w:eastAsia="zh-CN"/>
              </w:rPr>
            </w:pPr>
            <w:r w:rsidRPr="00700767">
              <w:rPr>
                <w:lang w:eastAsia="zh-CN"/>
              </w:rPr>
              <w:t>35.964</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94ED485" w14:textId="77777777" w:rsidR="00700767" w:rsidRPr="00700767" w:rsidRDefault="00700767" w:rsidP="006F34D9">
            <w:pPr>
              <w:pStyle w:val="Tabletext"/>
              <w:jc w:val="right"/>
              <w:rPr>
                <w:lang w:eastAsia="zh-CN"/>
              </w:rPr>
            </w:pPr>
          </w:p>
        </w:tc>
      </w:tr>
      <w:tr w:rsidR="00700767" w:rsidRPr="00700767" w14:paraId="13E30A61"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2671CF2" w14:textId="77777777" w:rsidR="00700767" w:rsidRPr="00700767" w:rsidRDefault="00700767" w:rsidP="00F07370">
            <w:pPr>
              <w:pStyle w:val="Tabletext"/>
              <w:rPr>
                <w:lang w:eastAsia="zh-CN"/>
              </w:rPr>
            </w:pPr>
            <w:r w:rsidRPr="00700767">
              <w:rPr>
                <w:lang w:eastAsia="zh-CN"/>
              </w:rPr>
              <w:t>SEY00000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8CE2F61" w14:textId="77777777" w:rsidR="00700767" w:rsidRPr="00700767" w:rsidRDefault="00700767" w:rsidP="00F07370">
            <w:pPr>
              <w:pStyle w:val="Tabletext"/>
              <w:rPr>
                <w:lang w:eastAsia="zh-CN"/>
              </w:rPr>
            </w:pPr>
            <w:r w:rsidRPr="00700767">
              <w:rPr>
                <w:lang w:eastAsia="zh-CN"/>
              </w:rPr>
              <w:t>SEY</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8FC704E" w14:textId="77777777" w:rsidR="00700767" w:rsidRPr="00700767" w:rsidRDefault="00700767" w:rsidP="006F34D9">
            <w:pPr>
              <w:pStyle w:val="Tabletext"/>
              <w:jc w:val="center"/>
              <w:rPr>
                <w:lang w:eastAsia="zh-CN"/>
              </w:rPr>
            </w:pPr>
            <w:r w:rsidRPr="00700767">
              <w:rPr>
                <w:lang w:eastAsia="zh-CN"/>
              </w:rPr>
              <w:t>42.25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76D58E5" w14:textId="77777777" w:rsidR="00700767" w:rsidRPr="00700767" w:rsidRDefault="00700767" w:rsidP="006F34D9">
            <w:pPr>
              <w:pStyle w:val="Tabletext"/>
              <w:jc w:val="center"/>
              <w:rPr>
                <w:lang w:eastAsia="zh-CN"/>
              </w:rPr>
            </w:pPr>
            <w:r w:rsidRPr="00700767">
              <w:rPr>
                <w:lang w:eastAsia="zh-CN"/>
              </w:rPr>
              <w:t>22.045</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8F82CFE" w14:textId="77777777" w:rsidR="00700767" w:rsidRPr="00700767" w:rsidRDefault="00700767" w:rsidP="006F34D9">
            <w:pPr>
              <w:pStyle w:val="Tabletext"/>
              <w:jc w:val="right"/>
              <w:rPr>
                <w:lang w:eastAsia="zh-CN"/>
              </w:rPr>
            </w:pPr>
          </w:p>
        </w:tc>
      </w:tr>
      <w:tr w:rsidR="00700767" w:rsidRPr="00700767" w14:paraId="543F5BD5"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811F99E" w14:textId="77777777" w:rsidR="00700767" w:rsidRPr="00700767" w:rsidRDefault="00700767" w:rsidP="00F07370">
            <w:pPr>
              <w:pStyle w:val="Tabletext"/>
              <w:rPr>
                <w:lang w:eastAsia="zh-CN"/>
              </w:rPr>
            </w:pPr>
            <w:r w:rsidRPr="00700767">
              <w:rPr>
                <w:lang w:eastAsia="zh-CN"/>
              </w:rPr>
              <w:t>SLM00000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4A1D5BA" w14:textId="77777777" w:rsidR="00700767" w:rsidRPr="00700767" w:rsidRDefault="00700767" w:rsidP="00F07370">
            <w:pPr>
              <w:pStyle w:val="Tabletext"/>
              <w:rPr>
                <w:lang w:eastAsia="zh-CN"/>
              </w:rPr>
            </w:pPr>
            <w:r w:rsidRPr="00700767">
              <w:rPr>
                <w:lang w:eastAsia="zh-CN"/>
              </w:rPr>
              <w:t>SLM</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F91044E" w14:textId="77777777" w:rsidR="00700767" w:rsidRPr="00700767" w:rsidRDefault="00700767" w:rsidP="006F34D9">
            <w:pPr>
              <w:pStyle w:val="Tabletext"/>
              <w:jc w:val="center"/>
              <w:rPr>
                <w:lang w:eastAsia="zh-CN"/>
              </w:rPr>
            </w:pPr>
            <w:r w:rsidRPr="00700767">
              <w:rPr>
                <w:lang w:eastAsia="zh-CN"/>
              </w:rPr>
              <w:t>147.5</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95F05F8" w14:textId="77777777" w:rsidR="00700767" w:rsidRPr="00700767" w:rsidRDefault="00700767" w:rsidP="006F34D9">
            <w:pPr>
              <w:pStyle w:val="Tabletext"/>
              <w:jc w:val="center"/>
              <w:rPr>
                <w:lang w:eastAsia="zh-CN"/>
              </w:rPr>
            </w:pPr>
            <w:r w:rsidRPr="00700767">
              <w:rPr>
                <w:lang w:eastAsia="zh-CN"/>
              </w:rPr>
              <w:t>43.577</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D74C893" w14:textId="77777777" w:rsidR="00700767" w:rsidRPr="00700767" w:rsidRDefault="00700767" w:rsidP="006F34D9">
            <w:pPr>
              <w:pStyle w:val="Tabletext"/>
              <w:jc w:val="right"/>
              <w:rPr>
                <w:lang w:eastAsia="zh-CN"/>
              </w:rPr>
            </w:pPr>
          </w:p>
        </w:tc>
      </w:tr>
      <w:tr w:rsidR="00700767" w:rsidRPr="00700767" w14:paraId="3C2DC57B"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DB2EF92" w14:textId="77777777" w:rsidR="00700767" w:rsidRPr="00700767" w:rsidRDefault="00700767" w:rsidP="00F07370">
            <w:pPr>
              <w:pStyle w:val="Tabletext"/>
              <w:rPr>
                <w:lang w:eastAsia="zh-CN"/>
              </w:rPr>
            </w:pPr>
            <w:r w:rsidRPr="00700767">
              <w:rPr>
                <w:lang w:eastAsia="zh-CN"/>
              </w:rPr>
              <w:t>SLV00000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49D6ACF" w14:textId="77777777" w:rsidR="00700767" w:rsidRPr="00700767" w:rsidRDefault="00700767" w:rsidP="00F07370">
            <w:pPr>
              <w:pStyle w:val="Tabletext"/>
              <w:rPr>
                <w:lang w:eastAsia="zh-CN"/>
              </w:rPr>
            </w:pPr>
            <w:r w:rsidRPr="00700767">
              <w:rPr>
                <w:lang w:eastAsia="zh-CN"/>
              </w:rPr>
              <w:t>SLV</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6177EEF" w14:textId="77777777" w:rsidR="00700767" w:rsidRPr="00700767" w:rsidRDefault="00700767" w:rsidP="006F34D9">
            <w:pPr>
              <w:pStyle w:val="Tabletext"/>
              <w:jc w:val="center"/>
              <w:rPr>
                <w:lang w:eastAsia="zh-CN"/>
              </w:rPr>
            </w:pPr>
            <w:r w:rsidRPr="00700767">
              <w:rPr>
                <w:lang w:eastAsia="zh-CN"/>
              </w:rPr>
              <w:t>-130.5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E6D7ADA" w14:textId="77777777" w:rsidR="00700767" w:rsidRPr="00700767" w:rsidRDefault="00700767" w:rsidP="006F34D9">
            <w:pPr>
              <w:pStyle w:val="Tabletext"/>
              <w:jc w:val="center"/>
              <w:rPr>
                <w:lang w:eastAsia="zh-CN"/>
              </w:rPr>
            </w:pPr>
            <w:r w:rsidRPr="00700767">
              <w:rPr>
                <w:lang w:eastAsia="zh-CN"/>
              </w:rPr>
              <w:t>34.052</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90EE9D8" w14:textId="77777777" w:rsidR="00700767" w:rsidRPr="00700767" w:rsidRDefault="00700767" w:rsidP="006F34D9">
            <w:pPr>
              <w:pStyle w:val="Tabletext"/>
              <w:jc w:val="right"/>
              <w:rPr>
                <w:lang w:eastAsia="zh-CN"/>
              </w:rPr>
            </w:pPr>
          </w:p>
        </w:tc>
      </w:tr>
      <w:tr w:rsidR="00700767" w:rsidRPr="00700767" w14:paraId="5A6223D7"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2FDDA7F" w14:textId="77777777" w:rsidR="00700767" w:rsidRPr="00700767" w:rsidRDefault="00700767" w:rsidP="00F07370">
            <w:pPr>
              <w:pStyle w:val="Tabletext"/>
              <w:rPr>
                <w:lang w:eastAsia="zh-CN"/>
              </w:rPr>
            </w:pPr>
            <w:r w:rsidRPr="00700767">
              <w:rPr>
                <w:lang w:eastAsia="zh-CN"/>
              </w:rPr>
              <w:t>SMA00000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FB419AC" w14:textId="77777777" w:rsidR="00700767" w:rsidRPr="00700767" w:rsidRDefault="00700767" w:rsidP="00F07370">
            <w:pPr>
              <w:pStyle w:val="Tabletext"/>
              <w:rPr>
                <w:lang w:eastAsia="zh-CN"/>
              </w:rPr>
            </w:pPr>
            <w:r w:rsidRPr="00700767">
              <w:rPr>
                <w:lang w:eastAsia="zh-CN"/>
              </w:rPr>
              <w:t>USA</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B49A5A9" w14:textId="77777777" w:rsidR="00700767" w:rsidRPr="00700767" w:rsidRDefault="00700767" w:rsidP="006F34D9">
            <w:pPr>
              <w:pStyle w:val="Tabletext"/>
              <w:jc w:val="center"/>
              <w:rPr>
                <w:lang w:eastAsia="zh-CN"/>
              </w:rPr>
            </w:pPr>
            <w:r w:rsidRPr="00700767">
              <w:rPr>
                <w:lang w:eastAsia="zh-CN"/>
              </w:rPr>
              <w:t>-159</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3653DDB" w14:textId="77777777" w:rsidR="00700767" w:rsidRPr="00700767" w:rsidRDefault="00700767" w:rsidP="006F34D9">
            <w:pPr>
              <w:pStyle w:val="Tabletext"/>
              <w:jc w:val="center"/>
              <w:rPr>
                <w:lang w:eastAsia="zh-CN"/>
              </w:rPr>
            </w:pPr>
            <w:r w:rsidRPr="00700767">
              <w:rPr>
                <w:lang w:eastAsia="zh-CN"/>
              </w:rPr>
              <w:t>49.39</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E02BEE5" w14:textId="77777777" w:rsidR="00700767" w:rsidRPr="00700767" w:rsidRDefault="00700767" w:rsidP="006F34D9">
            <w:pPr>
              <w:pStyle w:val="Tabletext"/>
              <w:jc w:val="right"/>
              <w:rPr>
                <w:lang w:eastAsia="zh-CN"/>
              </w:rPr>
            </w:pPr>
          </w:p>
        </w:tc>
      </w:tr>
      <w:tr w:rsidR="00700767" w:rsidRPr="00700767" w14:paraId="40953347"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205E858" w14:textId="77777777" w:rsidR="00700767" w:rsidRPr="00700767" w:rsidRDefault="00700767" w:rsidP="00F07370">
            <w:pPr>
              <w:pStyle w:val="Tabletext"/>
              <w:rPr>
                <w:lang w:eastAsia="zh-CN"/>
              </w:rPr>
            </w:pPr>
            <w:r w:rsidRPr="00700767">
              <w:rPr>
                <w:lang w:eastAsia="zh-CN"/>
              </w:rPr>
              <w:t>SMO00000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7AF2766" w14:textId="77777777" w:rsidR="00700767" w:rsidRPr="00700767" w:rsidRDefault="00700767" w:rsidP="00F07370">
            <w:pPr>
              <w:pStyle w:val="Tabletext"/>
              <w:rPr>
                <w:lang w:eastAsia="zh-CN"/>
              </w:rPr>
            </w:pPr>
            <w:r w:rsidRPr="00700767">
              <w:rPr>
                <w:lang w:eastAsia="zh-CN"/>
              </w:rPr>
              <w:t>SMO</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5874D12" w14:textId="77777777" w:rsidR="00700767" w:rsidRPr="00700767" w:rsidRDefault="00700767" w:rsidP="006F34D9">
            <w:pPr>
              <w:pStyle w:val="Tabletext"/>
              <w:jc w:val="center"/>
              <w:rPr>
                <w:lang w:eastAsia="zh-CN"/>
              </w:rPr>
            </w:pPr>
            <w:r w:rsidRPr="00700767">
              <w:rPr>
                <w:lang w:eastAsia="zh-CN"/>
              </w:rPr>
              <w:t>-125.5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2A4944A" w14:textId="77777777" w:rsidR="00700767" w:rsidRPr="00700767" w:rsidRDefault="00700767" w:rsidP="006F34D9">
            <w:pPr>
              <w:pStyle w:val="Tabletext"/>
              <w:jc w:val="center"/>
              <w:rPr>
                <w:lang w:eastAsia="zh-CN"/>
              </w:rPr>
            </w:pPr>
            <w:r w:rsidRPr="00700767">
              <w:rPr>
                <w:lang w:eastAsia="zh-CN"/>
              </w:rPr>
              <w:t>48.099</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ED9B22D" w14:textId="77777777" w:rsidR="00700767" w:rsidRPr="00700767" w:rsidRDefault="00700767" w:rsidP="006F34D9">
            <w:pPr>
              <w:pStyle w:val="Tabletext"/>
              <w:jc w:val="right"/>
              <w:rPr>
                <w:lang w:eastAsia="zh-CN"/>
              </w:rPr>
            </w:pPr>
          </w:p>
        </w:tc>
      </w:tr>
      <w:tr w:rsidR="00700767" w:rsidRPr="00700767" w14:paraId="35FC2032"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6DCF6D9" w14:textId="77777777" w:rsidR="00700767" w:rsidRPr="00700767" w:rsidRDefault="00700767" w:rsidP="00F07370">
            <w:pPr>
              <w:pStyle w:val="Tabletext"/>
              <w:rPr>
                <w:lang w:eastAsia="zh-CN"/>
              </w:rPr>
            </w:pPr>
            <w:r w:rsidRPr="00700767">
              <w:rPr>
                <w:lang w:eastAsia="zh-CN"/>
              </w:rPr>
              <w:t>SMR00000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5F6A451" w14:textId="77777777" w:rsidR="00700767" w:rsidRPr="00700767" w:rsidRDefault="00700767" w:rsidP="00F07370">
            <w:pPr>
              <w:pStyle w:val="Tabletext"/>
              <w:rPr>
                <w:lang w:eastAsia="zh-CN"/>
              </w:rPr>
            </w:pPr>
            <w:r w:rsidRPr="00700767">
              <w:rPr>
                <w:lang w:eastAsia="zh-CN"/>
              </w:rPr>
              <w:t>SMR</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20AAE2F" w14:textId="77777777" w:rsidR="00700767" w:rsidRPr="00700767" w:rsidRDefault="00700767" w:rsidP="006F34D9">
            <w:pPr>
              <w:pStyle w:val="Tabletext"/>
              <w:jc w:val="center"/>
              <w:rPr>
                <w:lang w:eastAsia="zh-CN"/>
              </w:rPr>
            </w:pPr>
            <w:r w:rsidRPr="00700767">
              <w:rPr>
                <w:lang w:eastAsia="zh-CN"/>
              </w:rPr>
              <w:t>16.5</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EC93D75" w14:textId="77777777" w:rsidR="00700767" w:rsidRPr="00700767" w:rsidRDefault="00700767" w:rsidP="006F34D9">
            <w:pPr>
              <w:pStyle w:val="Tabletext"/>
              <w:jc w:val="center"/>
              <w:rPr>
                <w:lang w:eastAsia="zh-CN"/>
              </w:rPr>
            </w:pPr>
            <w:r w:rsidRPr="00700767">
              <w:rPr>
                <w:lang w:eastAsia="zh-CN"/>
              </w:rPr>
              <w:t>19.614</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9477910" w14:textId="77777777" w:rsidR="00700767" w:rsidRPr="00700767" w:rsidRDefault="00700767" w:rsidP="006F34D9">
            <w:pPr>
              <w:pStyle w:val="Tabletext"/>
              <w:jc w:val="right"/>
              <w:rPr>
                <w:lang w:eastAsia="zh-CN"/>
              </w:rPr>
            </w:pPr>
            <w:r w:rsidRPr="00700767">
              <w:rPr>
                <w:lang w:eastAsia="zh-CN"/>
              </w:rPr>
              <w:t>1</w:t>
            </w:r>
          </w:p>
        </w:tc>
      </w:tr>
      <w:tr w:rsidR="00700767" w:rsidRPr="00700767" w14:paraId="09DDF264"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46BFFA6" w14:textId="77777777" w:rsidR="00700767" w:rsidRPr="00700767" w:rsidRDefault="00700767" w:rsidP="00F07370">
            <w:pPr>
              <w:pStyle w:val="Tabletext"/>
              <w:rPr>
                <w:lang w:eastAsia="zh-CN"/>
              </w:rPr>
            </w:pPr>
            <w:r w:rsidRPr="00700767">
              <w:rPr>
                <w:lang w:eastAsia="zh-CN"/>
              </w:rPr>
              <w:t>SNG00000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E3B42D8" w14:textId="77777777" w:rsidR="00700767" w:rsidRPr="00700767" w:rsidRDefault="00700767" w:rsidP="00F07370">
            <w:pPr>
              <w:pStyle w:val="Tabletext"/>
              <w:rPr>
                <w:lang w:eastAsia="zh-CN"/>
              </w:rPr>
            </w:pPr>
            <w:r w:rsidRPr="00700767">
              <w:rPr>
                <w:lang w:eastAsia="zh-CN"/>
              </w:rPr>
              <w:t>SNG</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2803382" w14:textId="77777777" w:rsidR="00700767" w:rsidRPr="00700767" w:rsidRDefault="00700767" w:rsidP="006F34D9">
            <w:pPr>
              <w:pStyle w:val="Tabletext"/>
              <w:jc w:val="center"/>
              <w:rPr>
                <w:lang w:eastAsia="zh-CN"/>
              </w:rPr>
            </w:pPr>
            <w:r w:rsidRPr="00700767">
              <w:rPr>
                <w:lang w:eastAsia="zh-CN"/>
              </w:rPr>
              <w:t>98.1</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B44D04E" w14:textId="77777777" w:rsidR="00700767" w:rsidRPr="00700767" w:rsidRDefault="00700767" w:rsidP="006F34D9">
            <w:pPr>
              <w:pStyle w:val="Tabletext"/>
              <w:jc w:val="center"/>
              <w:rPr>
                <w:lang w:eastAsia="zh-CN"/>
              </w:rPr>
            </w:pPr>
            <w:r w:rsidRPr="00700767">
              <w:rPr>
                <w:lang w:eastAsia="zh-CN"/>
              </w:rPr>
              <w:t>28.798</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9F7FE28" w14:textId="77777777" w:rsidR="00700767" w:rsidRPr="00700767" w:rsidRDefault="00700767" w:rsidP="006F34D9">
            <w:pPr>
              <w:pStyle w:val="Tabletext"/>
              <w:jc w:val="right"/>
              <w:rPr>
                <w:lang w:eastAsia="zh-CN"/>
              </w:rPr>
            </w:pPr>
          </w:p>
        </w:tc>
      </w:tr>
      <w:tr w:rsidR="00700767" w:rsidRPr="00700767" w14:paraId="5DF794DB"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2A8A01A" w14:textId="77777777" w:rsidR="00700767" w:rsidRPr="00700767" w:rsidRDefault="00700767" w:rsidP="00F07370">
            <w:pPr>
              <w:pStyle w:val="Tabletext"/>
              <w:rPr>
                <w:lang w:eastAsia="zh-CN"/>
              </w:rPr>
            </w:pPr>
            <w:r w:rsidRPr="00700767">
              <w:rPr>
                <w:lang w:eastAsia="zh-CN"/>
              </w:rPr>
              <w:t>SOM00000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A12BAA5" w14:textId="77777777" w:rsidR="00700767" w:rsidRPr="00700767" w:rsidRDefault="00700767" w:rsidP="00F07370">
            <w:pPr>
              <w:pStyle w:val="Tabletext"/>
              <w:rPr>
                <w:lang w:eastAsia="zh-CN"/>
              </w:rPr>
            </w:pPr>
            <w:r w:rsidRPr="00700767">
              <w:rPr>
                <w:lang w:eastAsia="zh-CN"/>
              </w:rPr>
              <w:t>SOM</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B8F246E" w14:textId="77777777" w:rsidR="00700767" w:rsidRPr="00700767" w:rsidRDefault="00700767" w:rsidP="006F34D9">
            <w:pPr>
              <w:pStyle w:val="Tabletext"/>
              <w:jc w:val="center"/>
              <w:rPr>
                <w:lang w:eastAsia="zh-CN"/>
              </w:rPr>
            </w:pPr>
            <w:r w:rsidRPr="00700767">
              <w:rPr>
                <w:lang w:eastAsia="zh-CN"/>
              </w:rPr>
              <w:t>98.4</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D757DA8" w14:textId="77777777" w:rsidR="00700767" w:rsidRPr="00700767" w:rsidRDefault="00700767" w:rsidP="006F34D9">
            <w:pPr>
              <w:pStyle w:val="Tabletext"/>
              <w:jc w:val="center"/>
              <w:rPr>
                <w:lang w:eastAsia="zh-CN"/>
              </w:rPr>
            </w:pPr>
            <w:r w:rsidRPr="00700767">
              <w:rPr>
                <w:lang w:eastAsia="zh-CN"/>
              </w:rPr>
              <w:t>26.677</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F626CDF" w14:textId="77777777" w:rsidR="00700767" w:rsidRPr="00700767" w:rsidRDefault="00700767" w:rsidP="006F34D9">
            <w:pPr>
              <w:pStyle w:val="Tabletext"/>
              <w:jc w:val="right"/>
              <w:rPr>
                <w:lang w:eastAsia="zh-CN"/>
              </w:rPr>
            </w:pPr>
          </w:p>
        </w:tc>
      </w:tr>
      <w:tr w:rsidR="00700767" w:rsidRPr="00700767" w14:paraId="799626C5"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E167A55" w14:textId="77777777" w:rsidR="00700767" w:rsidRPr="00700767" w:rsidRDefault="00700767" w:rsidP="00F07370">
            <w:pPr>
              <w:pStyle w:val="Tabletext"/>
              <w:rPr>
                <w:lang w:eastAsia="zh-CN"/>
              </w:rPr>
            </w:pPr>
            <w:r w:rsidRPr="00700767">
              <w:rPr>
                <w:lang w:eastAsia="zh-CN"/>
              </w:rPr>
              <w:t>SPM00000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F601AD8" w14:textId="77777777" w:rsidR="00700767" w:rsidRPr="00700767" w:rsidRDefault="00700767" w:rsidP="00F07370">
            <w:pPr>
              <w:pStyle w:val="Tabletext"/>
              <w:rPr>
                <w:lang w:eastAsia="zh-CN"/>
              </w:rPr>
            </w:pPr>
            <w:r w:rsidRPr="00700767">
              <w:rPr>
                <w:lang w:eastAsia="zh-CN"/>
              </w:rPr>
              <w:t>F</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4F2B5FF" w14:textId="77777777" w:rsidR="00700767" w:rsidRPr="00700767" w:rsidRDefault="00700767" w:rsidP="006F34D9">
            <w:pPr>
              <w:pStyle w:val="Tabletext"/>
              <w:jc w:val="center"/>
              <w:rPr>
                <w:lang w:eastAsia="zh-CN"/>
              </w:rPr>
            </w:pPr>
            <w:r w:rsidRPr="00700767">
              <w:rPr>
                <w:lang w:eastAsia="zh-CN"/>
              </w:rPr>
              <w:t>-8</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E3CD632" w14:textId="77777777" w:rsidR="00700767" w:rsidRPr="00700767" w:rsidRDefault="00700767" w:rsidP="006F34D9">
            <w:pPr>
              <w:pStyle w:val="Tabletext"/>
              <w:jc w:val="center"/>
              <w:rPr>
                <w:lang w:eastAsia="zh-CN"/>
              </w:rPr>
            </w:pPr>
            <w:r w:rsidRPr="00700767">
              <w:rPr>
                <w:lang w:eastAsia="zh-CN"/>
              </w:rPr>
              <w:t>---</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EF21ED9" w14:textId="77777777" w:rsidR="00700767" w:rsidRPr="00700767" w:rsidRDefault="00700767" w:rsidP="006F34D9">
            <w:pPr>
              <w:pStyle w:val="Tabletext"/>
              <w:jc w:val="right"/>
              <w:rPr>
                <w:lang w:eastAsia="zh-CN"/>
              </w:rPr>
            </w:pPr>
            <w:r w:rsidRPr="00700767">
              <w:rPr>
                <w:lang w:eastAsia="zh-CN"/>
              </w:rPr>
              <w:t>2</w:t>
            </w:r>
          </w:p>
        </w:tc>
      </w:tr>
      <w:tr w:rsidR="00700767" w:rsidRPr="00700767" w14:paraId="6E7DAAB6"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05A5FC3" w14:textId="77777777" w:rsidR="00700767" w:rsidRPr="00700767" w:rsidRDefault="00700767" w:rsidP="00F07370">
            <w:pPr>
              <w:pStyle w:val="Tabletext"/>
              <w:rPr>
                <w:lang w:eastAsia="zh-CN"/>
              </w:rPr>
            </w:pPr>
            <w:r w:rsidRPr="00700767">
              <w:rPr>
                <w:lang w:eastAsia="zh-CN"/>
              </w:rPr>
              <w:t>SRL00000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618699E" w14:textId="77777777" w:rsidR="00700767" w:rsidRPr="00700767" w:rsidRDefault="00700767" w:rsidP="00F07370">
            <w:pPr>
              <w:pStyle w:val="Tabletext"/>
              <w:rPr>
                <w:lang w:eastAsia="zh-CN"/>
              </w:rPr>
            </w:pPr>
            <w:r w:rsidRPr="00700767">
              <w:rPr>
                <w:lang w:eastAsia="zh-CN"/>
              </w:rPr>
              <w:t>SRL</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198D1EE" w14:textId="77777777" w:rsidR="00700767" w:rsidRPr="00700767" w:rsidRDefault="00700767" w:rsidP="006F34D9">
            <w:pPr>
              <w:pStyle w:val="Tabletext"/>
              <w:jc w:val="center"/>
              <w:rPr>
                <w:lang w:eastAsia="zh-CN"/>
              </w:rPr>
            </w:pPr>
            <w:r w:rsidRPr="00700767">
              <w:rPr>
                <w:lang w:eastAsia="zh-CN"/>
              </w:rPr>
              <w:t>-51.8</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EBA50ED" w14:textId="77777777" w:rsidR="00700767" w:rsidRPr="00700767" w:rsidRDefault="00700767" w:rsidP="006F34D9">
            <w:pPr>
              <w:pStyle w:val="Tabletext"/>
              <w:jc w:val="center"/>
              <w:rPr>
                <w:lang w:eastAsia="zh-CN"/>
              </w:rPr>
            </w:pPr>
            <w:r w:rsidRPr="00700767">
              <w:rPr>
                <w:lang w:eastAsia="zh-CN"/>
              </w:rPr>
              <w:t>35.985</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CBFA083" w14:textId="77777777" w:rsidR="00700767" w:rsidRPr="00700767" w:rsidRDefault="00700767" w:rsidP="006F34D9">
            <w:pPr>
              <w:pStyle w:val="Tabletext"/>
              <w:jc w:val="right"/>
              <w:rPr>
                <w:lang w:eastAsia="zh-CN"/>
              </w:rPr>
            </w:pPr>
          </w:p>
        </w:tc>
      </w:tr>
      <w:tr w:rsidR="00700767" w:rsidRPr="00700767" w14:paraId="0E51643D"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60B0240" w14:textId="77777777" w:rsidR="00700767" w:rsidRPr="00700767" w:rsidRDefault="00700767" w:rsidP="00F07370">
            <w:pPr>
              <w:pStyle w:val="Tabletext"/>
              <w:rPr>
                <w:lang w:eastAsia="zh-CN"/>
              </w:rPr>
            </w:pPr>
            <w:r w:rsidRPr="00700767">
              <w:rPr>
                <w:lang w:eastAsia="zh-CN"/>
              </w:rPr>
              <w:t>STP00000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F622E16" w14:textId="77777777" w:rsidR="00700767" w:rsidRPr="00700767" w:rsidRDefault="00700767" w:rsidP="00F07370">
            <w:pPr>
              <w:pStyle w:val="Tabletext"/>
              <w:rPr>
                <w:lang w:eastAsia="zh-CN"/>
              </w:rPr>
            </w:pPr>
            <w:r w:rsidRPr="00700767">
              <w:rPr>
                <w:lang w:eastAsia="zh-CN"/>
              </w:rPr>
              <w:t>STP</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48EDDDC" w14:textId="77777777" w:rsidR="00700767" w:rsidRPr="00700767" w:rsidRDefault="00700767" w:rsidP="006F34D9">
            <w:pPr>
              <w:pStyle w:val="Tabletext"/>
              <w:jc w:val="center"/>
              <w:rPr>
                <w:lang w:eastAsia="zh-CN"/>
              </w:rPr>
            </w:pPr>
            <w:r w:rsidRPr="00700767">
              <w:rPr>
                <w:lang w:eastAsia="zh-CN"/>
              </w:rPr>
              <w:t>30.25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7E1E88E" w14:textId="77777777" w:rsidR="00700767" w:rsidRPr="00700767" w:rsidRDefault="00700767" w:rsidP="006F34D9">
            <w:pPr>
              <w:pStyle w:val="Tabletext"/>
              <w:jc w:val="center"/>
              <w:rPr>
                <w:lang w:eastAsia="zh-CN"/>
              </w:rPr>
            </w:pPr>
            <w:r w:rsidRPr="00700767">
              <w:rPr>
                <w:lang w:eastAsia="zh-CN"/>
              </w:rPr>
              <w:t>21.662</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0A39329" w14:textId="77777777" w:rsidR="00700767" w:rsidRPr="00700767" w:rsidRDefault="00700767" w:rsidP="006F34D9">
            <w:pPr>
              <w:pStyle w:val="Tabletext"/>
              <w:jc w:val="right"/>
              <w:rPr>
                <w:lang w:eastAsia="zh-CN"/>
              </w:rPr>
            </w:pPr>
          </w:p>
        </w:tc>
      </w:tr>
      <w:tr w:rsidR="00700767" w:rsidRPr="00700767" w14:paraId="417BB484"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37F318E" w14:textId="77777777" w:rsidR="00700767" w:rsidRPr="00700767" w:rsidRDefault="00700767" w:rsidP="00F07370">
            <w:pPr>
              <w:pStyle w:val="Tabletext"/>
              <w:rPr>
                <w:lang w:eastAsia="zh-CN"/>
              </w:rPr>
            </w:pPr>
            <w:r w:rsidRPr="00700767">
              <w:rPr>
                <w:lang w:eastAsia="zh-CN"/>
              </w:rPr>
              <w:t>SUI00000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19CF3AC" w14:textId="77777777" w:rsidR="00700767" w:rsidRPr="00700767" w:rsidRDefault="00700767" w:rsidP="00F07370">
            <w:pPr>
              <w:pStyle w:val="Tabletext"/>
              <w:rPr>
                <w:lang w:eastAsia="zh-CN"/>
              </w:rPr>
            </w:pPr>
            <w:r w:rsidRPr="00700767">
              <w:rPr>
                <w:lang w:eastAsia="zh-CN"/>
              </w:rPr>
              <w:t>SUI</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D3CD438" w14:textId="77777777" w:rsidR="00700767" w:rsidRPr="00700767" w:rsidRDefault="00700767" w:rsidP="006F34D9">
            <w:pPr>
              <w:pStyle w:val="Tabletext"/>
              <w:jc w:val="center"/>
              <w:rPr>
                <w:lang w:eastAsia="zh-CN"/>
              </w:rPr>
            </w:pPr>
            <w:r w:rsidRPr="00700767">
              <w:rPr>
                <w:lang w:eastAsia="zh-CN"/>
              </w:rPr>
              <w:t>9.45</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1A62DCD" w14:textId="77777777" w:rsidR="00700767" w:rsidRPr="00700767" w:rsidRDefault="00700767" w:rsidP="006F34D9">
            <w:pPr>
              <w:pStyle w:val="Tabletext"/>
              <w:jc w:val="center"/>
              <w:rPr>
                <w:lang w:eastAsia="zh-CN"/>
              </w:rPr>
            </w:pPr>
            <w:r w:rsidRPr="00700767">
              <w:rPr>
                <w:lang w:eastAsia="zh-CN"/>
              </w:rPr>
              <w:t>20.887</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F37F9ED" w14:textId="77777777" w:rsidR="00700767" w:rsidRPr="00700767" w:rsidRDefault="00700767" w:rsidP="006F34D9">
            <w:pPr>
              <w:pStyle w:val="Tabletext"/>
              <w:jc w:val="right"/>
              <w:rPr>
                <w:lang w:eastAsia="zh-CN"/>
              </w:rPr>
            </w:pPr>
          </w:p>
        </w:tc>
      </w:tr>
      <w:tr w:rsidR="00700767" w:rsidRPr="00700767" w14:paraId="5014E2F9"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1C9075E" w14:textId="77777777" w:rsidR="00700767" w:rsidRPr="00700767" w:rsidRDefault="00700767" w:rsidP="00F07370">
            <w:pPr>
              <w:pStyle w:val="Tabletext"/>
              <w:rPr>
                <w:lang w:eastAsia="zh-CN"/>
              </w:rPr>
            </w:pPr>
            <w:r w:rsidRPr="00700767">
              <w:rPr>
                <w:lang w:eastAsia="zh-CN"/>
              </w:rPr>
              <w:t>SUR00000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82C6BB3" w14:textId="77777777" w:rsidR="00700767" w:rsidRPr="00700767" w:rsidRDefault="00700767" w:rsidP="00F07370">
            <w:pPr>
              <w:pStyle w:val="Tabletext"/>
              <w:rPr>
                <w:lang w:eastAsia="zh-CN"/>
              </w:rPr>
            </w:pPr>
            <w:r w:rsidRPr="00700767">
              <w:rPr>
                <w:lang w:eastAsia="zh-CN"/>
              </w:rPr>
              <w:t>SUR</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B2CA7F7" w14:textId="77777777" w:rsidR="00700767" w:rsidRPr="00700767" w:rsidRDefault="00700767" w:rsidP="006F34D9">
            <w:pPr>
              <w:pStyle w:val="Tabletext"/>
              <w:jc w:val="center"/>
              <w:rPr>
                <w:lang w:eastAsia="zh-CN"/>
              </w:rPr>
            </w:pPr>
            <w:r w:rsidRPr="00700767">
              <w:rPr>
                <w:lang w:eastAsia="zh-CN"/>
              </w:rPr>
              <w:t>-77</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B3484D3" w14:textId="77777777" w:rsidR="00700767" w:rsidRPr="00700767" w:rsidRDefault="00700767" w:rsidP="006F34D9">
            <w:pPr>
              <w:pStyle w:val="Tabletext"/>
              <w:jc w:val="center"/>
              <w:rPr>
                <w:lang w:eastAsia="zh-CN"/>
              </w:rPr>
            </w:pPr>
            <w:r w:rsidRPr="00700767">
              <w:rPr>
                <w:lang w:eastAsia="zh-CN"/>
              </w:rPr>
              <w:t>27.323</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8D8612D" w14:textId="77777777" w:rsidR="00700767" w:rsidRPr="00700767" w:rsidRDefault="00700767" w:rsidP="006F34D9">
            <w:pPr>
              <w:pStyle w:val="Tabletext"/>
              <w:jc w:val="right"/>
              <w:rPr>
                <w:lang w:eastAsia="zh-CN"/>
              </w:rPr>
            </w:pPr>
          </w:p>
        </w:tc>
      </w:tr>
      <w:tr w:rsidR="00700767" w:rsidRPr="00700767" w14:paraId="63ED0D5B"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C544C50" w14:textId="77777777" w:rsidR="00700767" w:rsidRPr="00700767" w:rsidRDefault="00700767" w:rsidP="00F07370">
            <w:pPr>
              <w:pStyle w:val="Tabletext"/>
              <w:rPr>
                <w:lang w:eastAsia="zh-CN"/>
              </w:rPr>
            </w:pPr>
            <w:r w:rsidRPr="00700767">
              <w:rPr>
                <w:lang w:eastAsia="zh-CN"/>
              </w:rPr>
              <w:t>SVK00000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9007B71" w14:textId="77777777" w:rsidR="00700767" w:rsidRPr="00700767" w:rsidRDefault="00700767" w:rsidP="00F07370">
            <w:pPr>
              <w:pStyle w:val="Tabletext"/>
              <w:rPr>
                <w:lang w:eastAsia="zh-CN"/>
              </w:rPr>
            </w:pPr>
            <w:r w:rsidRPr="00700767">
              <w:rPr>
                <w:lang w:eastAsia="zh-CN"/>
              </w:rPr>
              <w:t>SVK</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28C8ADA" w14:textId="77777777" w:rsidR="00700767" w:rsidRPr="00700767" w:rsidRDefault="00700767" w:rsidP="006F34D9">
            <w:pPr>
              <w:pStyle w:val="Tabletext"/>
              <w:jc w:val="center"/>
              <w:rPr>
                <w:lang w:eastAsia="zh-CN"/>
              </w:rPr>
            </w:pPr>
            <w:r w:rsidRPr="00700767">
              <w:rPr>
                <w:lang w:eastAsia="zh-CN"/>
              </w:rPr>
              <w:t>-19.82</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4B776C7" w14:textId="77777777" w:rsidR="00700767" w:rsidRPr="00700767" w:rsidRDefault="00700767" w:rsidP="006F34D9">
            <w:pPr>
              <w:pStyle w:val="Tabletext"/>
              <w:jc w:val="center"/>
              <w:rPr>
                <w:lang w:eastAsia="zh-CN"/>
              </w:rPr>
            </w:pPr>
            <w:r w:rsidRPr="00700767">
              <w:rPr>
                <w:lang w:eastAsia="zh-CN"/>
              </w:rPr>
              <w:t>25.479</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D54A93A" w14:textId="77777777" w:rsidR="00700767" w:rsidRPr="00700767" w:rsidRDefault="00700767" w:rsidP="006F34D9">
            <w:pPr>
              <w:pStyle w:val="Tabletext"/>
              <w:jc w:val="right"/>
              <w:rPr>
                <w:lang w:eastAsia="zh-CN"/>
              </w:rPr>
            </w:pPr>
          </w:p>
        </w:tc>
      </w:tr>
      <w:tr w:rsidR="00700767" w:rsidRPr="00700767" w14:paraId="33CBC2C7"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8263C7E" w14:textId="77777777" w:rsidR="00700767" w:rsidRPr="00700767" w:rsidRDefault="00700767" w:rsidP="00F07370">
            <w:pPr>
              <w:pStyle w:val="Tabletext"/>
              <w:rPr>
                <w:lang w:eastAsia="zh-CN"/>
              </w:rPr>
            </w:pPr>
            <w:r w:rsidRPr="00700767">
              <w:rPr>
                <w:lang w:eastAsia="zh-CN"/>
              </w:rPr>
              <w:t>SWZ00000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DEB7ED9" w14:textId="77777777" w:rsidR="00700767" w:rsidRPr="00700767" w:rsidRDefault="00700767" w:rsidP="00F07370">
            <w:pPr>
              <w:pStyle w:val="Tabletext"/>
              <w:rPr>
                <w:lang w:eastAsia="zh-CN"/>
              </w:rPr>
            </w:pPr>
            <w:r w:rsidRPr="00700767">
              <w:rPr>
                <w:lang w:eastAsia="zh-CN"/>
              </w:rPr>
              <w:t>SWZ</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E6E12D7" w14:textId="77777777" w:rsidR="00700767" w:rsidRPr="00700767" w:rsidRDefault="00700767" w:rsidP="006F34D9">
            <w:pPr>
              <w:pStyle w:val="Tabletext"/>
              <w:jc w:val="center"/>
              <w:rPr>
                <w:lang w:eastAsia="zh-CN"/>
              </w:rPr>
            </w:pPr>
            <w:r w:rsidRPr="00700767">
              <w:rPr>
                <w:lang w:eastAsia="zh-CN"/>
              </w:rPr>
              <w:t>30.1</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FD58AEF" w14:textId="77777777" w:rsidR="00700767" w:rsidRPr="00700767" w:rsidRDefault="00700767" w:rsidP="006F34D9">
            <w:pPr>
              <w:pStyle w:val="Tabletext"/>
              <w:jc w:val="center"/>
              <w:rPr>
                <w:lang w:eastAsia="zh-CN"/>
              </w:rPr>
            </w:pPr>
            <w:r w:rsidRPr="00700767">
              <w:rPr>
                <w:lang w:eastAsia="zh-CN"/>
              </w:rPr>
              <w:t>17.377</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E3FE1F1" w14:textId="77777777" w:rsidR="00700767" w:rsidRPr="00700767" w:rsidRDefault="00700767" w:rsidP="006F34D9">
            <w:pPr>
              <w:pStyle w:val="Tabletext"/>
              <w:jc w:val="right"/>
              <w:rPr>
                <w:lang w:eastAsia="zh-CN"/>
              </w:rPr>
            </w:pPr>
            <w:r w:rsidRPr="00700767">
              <w:rPr>
                <w:lang w:eastAsia="zh-CN"/>
              </w:rPr>
              <w:t>1</w:t>
            </w:r>
          </w:p>
        </w:tc>
      </w:tr>
      <w:tr w:rsidR="00700767" w:rsidRPr="00700767" w14:paraId="74CD03D0"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AFC192C" w14:textId="77777777" w:rsidR="00700767" w:rsidRPr="00700767" w:rsidRDefault="00700767" w:rsidP="00F07370">
            <w:pPr>
              <w:pStyle w:val="Tabletext"/>
              <w:rPr>
                <w:lang w:eastAsia="zh-CN"/>
              </w:rPr>
            </w:pPr>
            <w:r w:rsidRPr="00700767">
              <w:rPr>
                <w:lang w:eastAsia="zh-CN"/>
              </w:rPr>
              <w:t>SYR00000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45E6E66" w14:textId="77777777" w:rsidR="00700767" w:rsidRPr="00700767" w:rsidRDefault="00700767" w:rsidP="00F07370">
            <w:pPr>
              <w:pStyle w:val="Tabletext"/>
              <w:rPr>
                <w:lang w:eastAsia="zh-CN"/>
              </w:rPr>
            </w:pPr>
            <w:r w:rsidRPr="00700767">
              <w:rPr>
                <w:lang w:eastAsia="zh-CN"/>
              </w:rPr>
              <w:t>SYR</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5BE087C" w14:textId="77777777" w:rsidR="00700767" w:rsidRPr="00700767" w:rsidRDefault="00700767" w:rsidP="006F34D9">
            <w:pPr>
              <w:pStyle w:val="Tabletext"/>
              <w:jc w:val="center"/>
              <w:rPr>
                <w:lang w:eastAsia="zh-CN"/>
              </w:rPr>
            </w:pPr>
            <w:r w:rsidRPr="00700767">
              <w:rPr>
                <w:lang w:eastAsia="zh-CN"/>
              </w:rPr>
              <w:t>18</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658572F" w14:textId="77777777" w:rsidR="00700767" w:rsidRPr="00700767" w:rsidRDefault="00700767" w:rsidP="006F34D9">
            <w:pPr>
              <w:pStyle w:val="Tabletext"/>
              <w:jc w:val="center"/>
              <w:rPr>
                <w:lang w:eastAsia="zh-CN"/>
              </w:rPr>
            </w:pPr>
            <w:r w:rsidRPr="00700767">
              <w:rPr>
                <w:lang w:eastAsia="zh-CN"/>
              </w:rPr>
              <w:t>22.036</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615939F" w14:textId="77777777" w:rsidR="00700767" w:rsidRPr="00700767" w:rsidRDefault="00700767" w:rsidP="006F34D9">
            <w:pPr>
              <w:pStyle w:val="Tabletext"/>
              <w:jc w:val="right"/>
              <w:rPr>
                <w:lang w:eastAsia="zh-CN"/>
              </w:rPr>
            </w:pPr>
          </w:p>
        </w:tc>
      </w:tr>
      <w:tr w:rsidR="00700767" w:rsidRPr="00700767" w14:paraId="7EFF07A0"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8184695" w14:textId="77777777" w:rsidR="00700767" w:rsidRPr="00700767" w:rsidRDefault="00700767" w:rsidP="00F07370">
            <w:pPr>
              <w:pStyle w:val="Tabletext"/>
              <w:rPr>
                <w:lang w:eastAsia="zh-CN"/>
              </w:rPr>
            </w:pPr>
            <w:r w:rsidRPr="00700767">
              <w:rPr>
                <w:lang w:eastAsia="zh-CN"/>
              </w:rPr>
              <w:t>TCD00000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658C46E" w14:textId="77777777" w:rsidR="00700767" w:rsidRPr="00700767" w:rsidRDefault="00700767" w:rsidP="00F07370">
            <w:pPr>
              <w:pStyle w:val="Tabletext"/>
              <w:rPr>
                <w:lang w:eastAsia="zh-CN"/>
              </w:rPr>
            </w:pPr>
            <w:r w:rsidRPr="00700767">
              <w:rPr>
                <w:lang w:eastAsia="zh-CN"/>
              </w:rPr>
              <w:t>TCD</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6748502" w14:textId="77777777" w:rsidR="00700767" w:rsidRPr="00700767" w:rsidRDefault="00700767" w:rsidP="006F34D9">
            <w:pPr>
              <w:pStyle w:val="Tabletext"/>
              <w:jc w:val="center"/>
              <w:rPr>
                <w:lang w:eastAsia="zh-CN"/>
              </w:rPr>
            </w:pPr>
            <w:r w:rsidRPr="00700767">
              <w:rPr>
                <w:lang w:eastAsia="zh-CN"/>
              </w:rPr>
              <w:t>-9.9</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F1F576B" w14:textId="77777777" w:rsidR="00700767" w:rsidRPr="00700767" w:rsidRDefault="00700767" w:rsidP="006F34D9">
            <w:pPr>
              <w:pStyle w:val="Tabletext"/>
              <w:jc w:val="center"/>
              <w:rPr>
                <w:lang w:eastAsia="zh-CN"/>
              </w:rPr>
            </w:pPr>
            <w:r w:rsidRPr="00700767">
              <w:rPr>
                <w:lang w:eastAsia="zh-CN"/>
              </w:rPr>
              <w:t>24.364</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0699ED4" w14:textId="77777777" w:rsidR="00700767" w:rsidRPr="00700767" w:rsidRDefault="00700767" w:rsidP="006F34D9">
            <w:pPr>
              <w:pStyle w:val="Tabletext"/>
              <w:jc w:val="right"/>
              <w:rPr>
                <w:lang w:eastAsia="zh-CN"/>
              </w:rPr>
            </w:pPr>
          </w:p>
        </w:tc>
      </w:tr>
      <w:tr w:rsidR="00700767" w:rsidRPr="00700767" w14:paraId="21140EB8"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8D47273" w14:textId="77777777" w:rsidR="00700767" w:rsidRPr="00700767" w:rsidRDefault="00700767" w:rsidP="00F07370">
            <w:pPr>
              <w:pStyle w:val="Tabletext"/>
              <w:rPr>
                <w:lang w:eastAsia="zh-CN"/>
              </w:rPr>
            </w:pPr>
            <w:r w:rsidRPr="00700767">
              <w:rPr>
                <w:lang w:eastAsia="zh-CN"/>
              </w:rPr>
              <w:t>TGO00000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93759DB" w14:textId="77777777" w:rsidR="00700767" w:rsidRPr="00700767" w:rsidRDefault="00700767" w:rsidP="00F07370">
            <w:pPr>
              <w:pStyle w:val="Tabletext"/>
              <w:rPr>
                <w:lang w:eastAsia="zh-CN"/>
              </w:rPr>
            </w:pPr>
            <w:r w:rsidRPr="00700767">
              <w:rPr>
                <w:lang w:eastAsia="zh-CN"/>
              </w:rPr>
              <w:t>TGO</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B7EE340" w14:textId="77777777" w:rsidR="00700767" w:rsidRPr="00700767" w:rsidRDefault="00700767" w:rsidP="006F34D9">
            <w:pPr>
              <w:pStyle w:val="Tabletext"/>
              <w:jc w:val="center"/>
              <w:rPr>
                <w:lang w:eastAsia="zh-CN"/>
              </w:rPr>
            </w:pPr>
            <w:r w:rsidRPr="00700767">
              <w:rPr>
                <w:lang w:eastAsia="zh-CN"/>
              </w:rPr>
              <w:t>-23.15</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DE0ED08" w14:textId="77777777" w:rsidR="00700767" w:rsidRPr="00700767" w:rsidRDefault="00700767" w:rsidP="006F34D9">
            <w:pPr>
              <w:pStyle w:val="Tabletext"/>
              <w:jc w:val="center"/>
              <w:rPr>
                <w:lang w:eastAsia="zh-CN"/>
              </w:rPr>
            </w:pPr>
            <w:r w:rsidRPr="00700767">
              <w:rPr>
                <w:lang w:eastAsia="zh-CN"/>
              </w:rPr>
              <w:t>29.225</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8F2437F" w14:textId="77777777" w:rsidR="00700767" w:rsidRPr="00700767" w:rsidRDefault="00700767" w:rsidP="006F34D9">
            <w:pPr>
              <w:pStyle w:val="Tabletext"/>
              <w:jc w:val="right"/>
              <w:rPr>
                <w:lang w:eastAsia="zh-CN"/>
              </w:rPr>
            </w:pPr>
          </w:p>
        </w:tc>
      </w:tr>
      <w:tr w:rsidR="00700767" w:rsidRPr="00700767" w14:paraId="7D42618B"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985696F" w14:textId="77777777" w:rsidR="00700767" w:rsidRPr="00700767" w:rsidRDefault="00700767" w:rsidP="00F07370">
            <w:pPr>
              <w:pStyle w:val="Tabletext"/>
              <w:rPr>
                <w:lang w:eastAsia="zh-CN"/>
              </w:rPr>
            </w:pPr>
            <w:r w:rsidRPr="00700767">
              <w:rPr>
                <w:lang w:eastAsia="zh-CN"/>
              </w:rPr>
              <w:t>THA00000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E2A90D5" w14:textId="77777777" w:rsidR="00700767" w:rsidRPr="00700767" w:rsidRDefault="00700767" w:rsidP="00F07370">
            <w:pPr>
              <w:pStyle w:val="Tabletext"/>
              <w:rPr>
                <w:lang w:eastAsia="zh-CN"/>
              </w:rPr>
            </w:pPr>
            <w:r w:rsidRPr="00700767">
              <w:rPr>
                <w:lang w:eastAsia="zh-CN"/>
              </w:rPr>
              <w:t>THA</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202F620" w14:textId="77777777" w:rsidR="00700767" w:rsidRPr="00700767" w:rsidRDefault="00700767" w:rsidP="006F34D9">
            <w:pPr>
              <w:pStyle w:val="Tabletext"/>
              <w:jc w:val="center"/>
              <w:rPr>
                <w:lang w:eastAsia="zh-CN"/>
              </w:rPr>
            </w:pPr>
            <w:r w:rsidRPr="00700767">
              <w:rPr>
                <w:lang w:eastAsia="zh-CN"/>
              </w:rPr>
              <w:t>120.6</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6A8ECB0" w14:textId="77777777" w:rsidR="00700767" w:rsidRPr="00700767" w:rsidRDefault="00700767" w:rsidP="006F34D9">
            <w:pPr>
              <w:pStyle w:val="Tabletext"/>
              <w:jc w:val="center"/>
              <w:rPr>
                <w:lang w:eastAsia="zh-CN"/>
              </w:rPr>
            </w:pPr>
            <w:r w:rsidRPr="00700767">
              <w:rPr>
                <w:lang w:eastAsia="zh-CN"/>
              </w:rPr>
              <w:t>22.178</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98CE539" w14:textId="77777777" w:rsidR="00700767" w:rsidRPr="00700767" w:rsidRDefault="00700767" w:rsidP="006F34D9">
            <w:pPr>
              <w:pStyle w:val="Tabletext"/>
              <w:jc w:val="right"/>
              <w:rPr>
                <w:lang w:eastAsia="zh-CN"/>
              </w:rPr>
            </w:pPr>
          </w:p>
        </w:tc>
      </w:tr>
      <w:tr w:rsidR="00700767" w:rsidRPr="00700767" w14:paraId="1B9CC7EE"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6A50748" w14:textId="77777777" w:rsidR="00700767" w:rsidRPr="00700767" w:rsidRDefault="00700767" w:rsidP="00F07370">
            <w:pPr>
              <w:pStyle w:val="Tabletext"/>
              <w:rPr>
                <w:lang w:eastAsia="zh-CN"/>
              </w:rPr>
            </w:pPr>
            <w:r w:rsidRPr="00700767">
              <w:rPr>
                <w:lang w:eastAsia="zh-CN"/>
              </w:rPr>
              <w:t>TON00000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41543AD" w14:textId="77777777" w:rsidR="00700767" w:rsidRPr="00700767" w:rsidRDefault="00700767" w:rsidP="00F07370">
            <w:pPr>
              <w:pStyle w:val="Tabletext"/>
              <w:rPr>
                <w:lang w:eastAsia="zh-CN"/>
              </w:rPr>
            </w:pPr>
            <w:r w:rsidRPr="00700767">
              <w:rPr>
                <w:lang w:eastAsia="zh-CN"/>
              </w:rPr>
              <w:t>TON</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ED21AB1" w14:textId="77777777" w:rsidR="00700767" w:rsidRPr="00700767" w:rsidRDefault="00700767" w:rsidP="006F34D9">
            <w:pPr>
              <w:pStyle w:val="Tabletext"/>
              <w:jc w:val="center"/>
              <w:rPr>
                <w:lang w:eastAsia="zh-CN"/>
              </w:rPr>
            </w:pPr>
            <w:r w:rsidRPr="00700767">
              <w:rPr>
                <w:lang w:eastAsia="zh-CN"/>
              </w:rPr>
              <w:t>-128</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D56BFC8" w14:textId="77777777" w:rsidR="00700767" w:rsidRPr="00700767" w:rsidRDefault="00700767" w:rsidP="006F34D9">
            <w:pPr>
              <w:pStyle w:val="Tabletext"/>
              <w:jc w:val="center"/>
              <w:rPr>
                <w:lang w:eastAsia="zh-CN"/>
              </w:rPr>
            </w:pPr>
            <w:r w:rsidRPr="00700767">
              <w:rPr>
                <w:lang w:eastAsia="zh-CN"/>
              </w:rPr>
              <w:t>49.097</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4084070" w14:textId="77777777" w:rsidR="00700767" w:rsidRPr="00700767" w:rsidRDefault="00700767" w:rsidP="006F34D9">
            <w:pPr>
              <w:pStyle w:val="Tabletext"/>
              <w:jc w:val="right"/>
              <w:rPr>
                <w:lang w:eastAsia="zh-CN"/>
              </w:rPr>
            </w:pPr>
          </w:p>
        </w:tc>
      </w:tr>
      <w:tr w:rsidR="00700767" w:rsidRPr="00700767" w14:paraId="6C8F6098"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8AEB4A0" w14:textId="77777777" w:rsidR="00700767" w:rsidRPr="00700767" w:rsidRDefault="00700767" w:rsidP="00F07370">
            <w:pPr>
              <w:pStyle w:val="Tabletext"/>
              <w:rPr>
                <w:lang w:eastAsia="zh-CN"/>
              </w:rPr>
            </w:pPr>
            <w:r w:rsidRPr="00700767">
              <w:rPr>
                <w:lang w:eastAsia="zh-CN"/>
              </w:rPr>
              <w:t>TRD00000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1543CB0" w14:textId="77777777" w:rsidR="00700767" w:rsidRPr="00700767" w:rsidRDefault="00700767" w:rsidP="00F07370">
            <w:pPr>
              <w:pStyle w:val="Tabletext"/>
              <w:rPr>
                <w:lang w:eastAsia="zh-CN"/>
              </w:rPr>
            </w:pPr>
            <w:r w:rsidRPr="00700767">
              <w:rPr>
                <w:lang w:eastAsia="zh-CN"/>
              </w:rPr>
              <w:t>TRD</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7A8E841" w14:textId="77777777" w:rsidR="00700767" w:rsidRPr="00700767" w:rsidRDefault="00700767" w:rsidP="006F34D9">
            <w:pPr>
              <w:pStyle w:val="Tabletext"/>
              <w:jc w:val="center"/>
              <w:rPr>
                <w:lang w:eastAsia="zh-CN"/>
              </w:rPr>
            </w:pPr>
            <w:r w:rsidRPr="00700767">
              <w:rPr>
                <w:lang w:eastAsia="zh-CN"/>
              </w:rPr>
              <w:t>-73.4</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5E2E7EB" w14:textId="77777777" w:rsidR="00700767" w:rsidRPr="00700767" w:rsidRDefault="00700767" w:rsidP="006F34D9">
            <w:pPr>
              <w:pStyle w:val="Tabletext"/>
              <w:jc w:val="center"/>
              <w:rPr>
                <w:lang w:eastAsia="zh-CN"/>
              </w:rPr>
            </w:pPr>
            <w:r w:rsidRPr="00700767">
              <w:rPr>
                <w:lang w:eastAsia="zh-CN"/>
              </w:rPr>
              <w:t>33.08</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CE80832" w14:textId="77777777" w:rsidR="00700767" w:rsidRPr="00700767" w:rsidRDefault="00700767" w:rsidP="006F34D9">
            <w:pPr>
              <w:pStyle w:val="Tabletext"/>
              <w:jc w:val="right"/>
              <w:rPr>
                <w:lang w:eastAsia="zh-CN"/>
              </w:rPr>
            </w:pPr>
          </w:p>
        </w:tc>
      </w:tr>
      <w:tr w:rsidR="00700767" w:rsidRPr="00700767" w14:paraId="4E92CC7F"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3799FED" w14:textId="77777777" w:rsidR="00700767" w:rsidRPr="00700767" w:rsidRDefault="00700767" w:rsidP="00F07370">
            <w:pPr>
              <w:pStyle w:val="Tabletext"/>
              <w:rPr>
                <w:lang w:eastAsia="zh-CN"/>
              </w:rPr>
            </w:pPr>
            <w:r w:rsidRPr="00700767">
              <w:rPr>
                <w:lang w:eastAsia="zh-CN"/>
              </w:rPr>
              <w:t>TUN00000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BF938E9" w14:textId="77777777" w:rsidR="00700767" w:rsidRPr="00700767" w:rsidRDefault="00700767" w:rsidP="00F07370">
            <w:pPr>
              <w:pStyle w:val="Tabletext"/>
              <w:rPr>
                <w:lang w:eastAsia="zh-CN"/>
              </w:rPr>
            </w:pPr>
            <w:r w:rsidRPr="00700767">
              <w:rPr>
                <w:lang w:eastAsia="zh-CN"/>
              </w:rPr>
              <w:t>TUN</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3093F7A" w14:textId="77777777" w:rsidR="00700767" w:rsidRPr="00700767" w:rsidRDefault="00700767" w:rsidP="006F34D9">
            <w:pPr>
              <w:pStyle w:val="Tabletext"/>
              <w:jc w:val="center"/>
              <w:rPr>
                <w:lang w:eastAsia="zh-CN"/>
              </w:rPr>
            </w:pPr>
            <w:r w:rsidRPr="00700767">
              <w:rPr>
                <w:lang w:eastAsia="zh-CN"/>
              </w:rPr>
              <w:t>5.74</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4D4F679" w14:textId="77777777" w:rsidR="00700767" w:rsidRPr="00700767" w:rsidRDefault="00700767" w:rsidP="006F34D9">
            <w:pPr>
              <w:pStyle w:val="Tabletext"/>
              <w:jc w:val="center"/>
              <w:rPr>
                <w:lang w:eastAsia="zh-CN"/>
              </w:rPr>
            </w:pPr>
            <w:r w:rsidRPr="00700767">
              <w:rPr>
                <w:lang w:eastAsia="zh-CN"/>
              </w:rPr>
              <w:t>23.706</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90060E9" w14:textId="77777777" w:rsidR="00700767" w:rsidRPr="00700767" w:rsidRDefault="00700767" w:rsidP="006F34D9">
            <w:pPr>
              <w:pStyle w:val="Tabletext"/>
              <w:jc w:val="right"/>
              <w:rPr>
                <w:lang w:eastAsia="zh-CN"/>
              </w:rPr>
            </w:pPr>
          </w:p>
        </w:tc>
      </w:tr>
      <w:tr w:rsidR="00700767" w:rsidRPr="00700767" w14:paraId="711164ED"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0BBF5A8" w14:textId="77777777" w:rsidR="00700767" w:rsidRPr="00700767" w:rsidRDefault="00700767" w:rsidP="00F07370">
            <w:pPr>
              <w:pStyle w:val="Tabletext"/>
              <w:rPr>
                <w:lang w:eastAsia="zh-CN"/>
              </w:rPr>
            </w:pPr>
            <w:r w:rsidRPr="00700767">
              <w:rPr>
                <w:lang w:eastAsia="zh-CN"/>
              </w:rPr>
              <w:t>TUR00000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5CC1FD8" w14:textId="77777777" w:rsidR="00700767" w:rsidRPr="00700767" w:rsidRDefault="00700767" w:rsidP="00F07370">
            <w:pPr>
              <w:pStyle w:val="Tabletext"/>
              <w:rPr>
                <w:lang w:eastAsia="zh-CN"/>
              </w:rPr>
            </w:pPr>
            <w:r w:rsidRPr="00700767">
              <w:rPr>
                <w:lang w:eastAsia="zh-CN"/>
              </w:rPr>
              <w:t>TUR</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2EE9E60" w14:textId="77777777" w:rsidR="00700767" w:rsidRPr="00700767" w:rsidRDefault="00700767" w:rsidP="006F34D9">
            <w:pPr>
              <w:pStyle w:val="Tabletext"/>
              <w:jc w:val="center"/>
              <w:rPr>
                <w:lang w:eastAsia="zh-CN"/>
              </w:rPr>
            </w:pPr>
            <w:r w:rsidRPr="00700767">
              <w:rPr>
                <w:lang w:eastAsia="zh-CN"/>
              </w:rPr>
              <w:t>8.5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73E9AED" w14:textId="77777777" w:rsidR="00700767" w:rsidRPr="00700767" w:rsidRDefault="00700767" w:rsidP="006F34D9">
            <w:pPr>
              <w:pStyle w:val="Tabletext"/>
              <w:jc w:val="center"/>
              <w:rPr>
                <w:lang w:eastAsia="zh-CN"/>
              </w:rPr>
            </w:pPr>
            <w:r w:rsidRPr="00700767">
              <w:rPr>
                <w:lang w:eastAsia="zh-CN"/>
              </w:rPr>
              <w:t>22.448</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7CA259B" w14:textId="77777777" w:rsidR="00700767" w:rsidRPr="00700767" w:rsidRDefault="00700767" w:rsidP="006F34D9">
            <w:pPr>
              <w:pStyle w:val="Tabletext"/>
              <w:jc w:val="right"/>
              <w:rPr>
                <w:lang w:eastAsia="zh-CN"/>
              </w:rPr>
            </w:pPr>
          </w:p>
        </w:tc>
      </w:tr>
      <w:tr w:rsidR="00700767" w:rsidRPr="00700767" w14:paraId="2A9B268B"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359CC16" w14:textId="77777777" w:rsidR="00700767" w:rsidRPr="00700767" w:rsidRDefault="00700767" w:rsidP="00F07370">
            <w:pPr>
              <w:pStyle w:val="Tabletext"/>
              <w:rPr>
                <w:lang w:eastAsia="zh-CN"/>
              </w:rPr>
            </w:pPr>
            <w:r w:rsidRPr="00700767">
              <w:rPr>
                <w:lang w:eastAsia="zh-CN"/>
              </w:rPr>
              <w:t>TUV00000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6F748B9" w14:textId="77777777" w:rsidR="00700767" w:rsidRPr="00700767" w:rsidRDefault="00700767" w:rsidP="00F07370">
            <w:pPr>
              <w:pStyle w:val="Tabletext"/>
              <w:rPr>
                <w:lang w:eastAsia="zh-CN"/>
              </w:rPr>
            </w:pPr>
            <w:r w:rsidRPr="00700767">
              <w:rPr>
                <w:lang w:eastAsia="zh-CN"/>
              </w:rPr>
              <w:t>TUV</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7ADCE27" w14:textId="77777777" w:rsidR="00700767" w:rsidRPr="00700767" w:rsidRDefault="00700767" w:rsidP="006F34D9">
            <w:pPr>
              <w:pStyle w:val="Tabletext"/>
              <w:jc w:val="center"/>
              <w:rPr>
                <w:lang w:eastAsia="zh-CN"/>
              </w:rPr>
            </w:pPr>
            <w:r w:rsidRPr="00700767">
              <w:rPr>
                <w:lang w:eastAsia="zh-CN"/>
              </w:rPr>
              <w:t>158</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1CA8C0E" w14:textId="77777777" w:rsidR="00700767" w:rsidRPr="00700767" w:rsidRDefault="00700767" w:rsidP="006F34D9">
            <w:pPr>
              <w:pStyle w:val="Tabletext"/>
              <w:jc w:val="center"/>
              <w:rPr>
                <w:lang w:eastAsia="zh-CN"/>
              </w:rPr>
            </w:pPr>
            <w:r w:rsidRPr="00700767">
              <w:rPr>
                <w:lang w:eastAsia="zh-CN"/>
              </w:rPr>
              <w:t>49.358</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26BBF69" w14:textId="77777777" w:rsidR="00700767" w:rsidRPr="00700767" w:rsidRDefault="00700767" w:rsidP="006F34D9">
            <w:pPr>
              <w:pStyle w:val="Tabletext"/>
              <w:jc w:val="right"/>
              <w:rPr>
                <w:lang w:eastAsia="zh-CN"/>
              </w:rPr>
            </w:pPr>
          </w:p>
        </w:tc>
      </w:tr>
      <w:tr w:rsidR="00700767" w:rsidRPr="00700767" w14:paraId="03DCB9AD"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D225EAA" w14:textId="77777777" w:rsidR="00700767" w:rsidRPr="00700767" w:rsidRDefault="00700767" w:rsidP="00F07370">
            <w:pPr>
              <w:pStyle w:val="Tabletext"/>
              <w:rPr>
                <w:lang w:eastAsia="zh-CN"/>
              </w:rPr>
            </w:pPr>
            <w:r w:rsidRPr="00700767">
              <w:rPr>
                <w:lang w:eastAsia="zh-CN"/>
              </w:rPr>
              <w:t>TZA00000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A967420" w14:textId="77777777" w:rsidR="00700767" w:rsidRPr="00700767" w:rsidRDefault="00700767" w:rsidP="00F07370">
            <w:pPr>
              <w:pStyle w:val="Tabletext"/>
              <w:rPr>
                <w:lang w:eastAsia="zh-CN"/>
              </w:rPr>
            </w:pPr>
            <w:r w:rsidRPr="00700767">
              <w:rPr>
                <w:lang w:eastAsia="zh-CN"/>
              </w:rPr>
              <w:t>TZA</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8F1DDB3" w14:textId="77777777" w:rsidR="00700767" w:rsidRPr="00700767" w:rsidRDefault="00700767" w:rsidP="006F34D9">
            <w:pPr>
              <w:pStyle w:val="Tabletext"/>
              <w:jc w:val="center"/>
              <w:rPr>
                <w:lang w:eastAsia="zh-CN"/>
              </w:rPr>
            </w:pPr>
            <w:r w:rsidRPr="00700767">
              <w:rPr>
                <w:lang w:eastAsia="zh-CN"/>
              </w:rPr>
              <w:t>67.5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1D2C8FC" w14:textId="77777777" w:rsidR="00700767" w:rsidRPr="00700767" w:rsidRDefault="00700767" w:rsidP="006F34D9">
            <w:pPr>
              <w:pStyle w:val="Tabletext"/>
              <w:jc w:val="center"/>
              <w:rPr>
                <w:lang w:eastAsia="zh-CN"/>
              </w:rPr>
            </w:pPr>
            <w:r w:rsidRPr="00700767">
              <w:rPr>
                <w:lang w:eastAsia="zh-CN"/>
              </w:rPr>
              <w:t>19.227</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E7544C9" w14:textId="77777777" w:rsidR="00700767" w:rsidRPr="00700767" w:rsidRDefault="00700767" w:rsidP="006F34D9">
            <w:pPr>
              <w:pStyle w:val="Tabletext"/>
              <w:jc w:val="right"/>
              <w:rPr>
                <w:lang w:eastAsia="zh-CN"/>
              </w:rPr>
            </w:pPr>
            <w:r w:rsidRPr="00700767">
              <w:rPr>
                <w:lang w:eastAsia="zh-CN"/>
              </w:rPr>
              <w:t>3</w:t>
            </w:r>
          </w:p>
        </w:tc>
      </w:tr>
      <w:tr w:rsidR="00700767" w:rsidRPr="00700767" w14:paraId="2DFB0425"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5CBCF7B" w14:textId="77777777" w:rsidR="00700767" w:rsidRPr="00700767" w:rsidRDefault="00700767" w:rsidP="00F07370">
            <w:pPr>
              <w:pStyle w:val="Tabletext"/>
              <w:rPr>
                <w:lang w:eastAsia="zh-CN"/>
              </w:rPr>
            </w:pPr>
            <w:r w:rsidRPr="00700767">
              <w:rPr>
                <w:lang w:eastAsia="zh-CN"/>
              </w:rPr>
              <w:t>UAE00000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6E36CEA" w14:textId="77777777" w:rsidR="00700767" w:rsidRPr="00700767" w:rsidRDefault="00700767" w:rsidP="00F07370">
            <w:pPr>
              <w:pStyle w:val="Tabletext"/>
              <w:rPr>
                <w:lang w:eastAsia="zh-CN"/>
              </w:rPr>
            </w:pPr>
            <w:r w:rsidRPr="00700767">
              <w:rPr>
                <w:lang w:eastAsia="zh-CN"/>
              </w:rPr>
              <w:t>UAE</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DD60E92" w14:textId="77777777" w:rsidR="00700767" w:rsidRPr="00700767" w:rsidRDefault="00700767" w:rsidP="006F34D9">
            <w:pPr>
              <w:pStyle w:val="Tabletext"/>
              <w:jc w:val="center"/>
              <w:rPr>
                <w:lang w:eastAsia="zh-CN"/>
              </w:rPr>
            </w:pPr>
            <w:r w:rsidRPr="00700767">
              <w:rPr>
                <w:lang w:eastAsia="zh-CN"/>
              </w:rPr>
              <w:t>63.5</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7F9CE68" w14:textId="77777777" w:rsidR="00700767" w:rsidRPr="00700767" w:rsidRDefault="00700767" w:rsidP="006F34D9">
            <w:pPr>
              <w:pStyle w:val="Tabletext"/>
              <w:jc w:val="center"/>
              <w:rPr>
                <w:lang w:eastAsia="zh-CN"/>
              </w:rPr>
            </w:pPr>
            <w:r w:rsidRPr="00700767">
              <w:rPr>
                <w:lang w:eastAsia="zh-CN"/>
              </w:rPr>
              <w:t>24.077</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5703DAE" w14:textId="77777777" w:rsidR="00700767" w:rsidRPr="00700767" w:rsidRDefault="00700767" w:rsidP="006F34D9">
            <w:pPr>
              <w:pStyle w:val="Tabletext"/>
              <w:jc w:val="right"/>
              <w:rPr>
                <w:lang w:eastAsia="zh-CN"/>
              </w:rPr>
            </w:pPr>
          </w:p>
        </w:tc>
      </w:tr>
      <w:tr w:rsidR="00700767" w:rsidRPr="00700767" w14:paraId="13A45A9B"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1DAC14E" w14:textId="77777777" w:rsidR="00700767" w:rsidRPr="00700767" w:rsidRDefault="00700767" w:rsidP="00F07370">
            <w:pPr>
              <w:pStyle w:val="Tabletext"/>
              <w:rPr>
                <w:lang w:eastAsia="zh-CN"/>
              </w:rPr>
            </w:pPr>
            <w:r w:rsidRPr="00700767">
              <w:rPr>
                <w:lang w:eastAsia="zh-CN"/>
              </w:rPr>
              <w:t>UGA00000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0369A37" w14:textId="77777777" w:rsidR="00700767" w:rsidRPr="00700767" w:rsidRDefault="00700767" w:rsidP="00F07370">
            <w:pPr>
              <w:pStyle w:val="Tabletext"/>
              <w:rPr>
                <w:lang w:eastAsia="zh-CN"/>
              </w:rPr>
            </w:pPr>
            <w:r w:rsidRPr="00700767">
              <w:rPr>
                <w:lang w:eastAsia="zh-CN"/>
              </w:rPr>
              <w:t>UGA</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9C6F165" w14:textId="77777777" w:rsidR="00700767" w:rsidRPr="00700767" w:rsidRDefault="00700767" w:rsidP="006F34D9">
            <w:pPr>
              <w:pStyle w:val="Tabletext"/>
              <w:jc w:val="center"/>
              <w:rPr>
                <w:lang w:eastAsia="zh-CN"/>
              </w:rPr>
            </w:pPr>
            <w:r w:rsidRPr="00700767">
              <w:rPr>
                <w:lang w:eastAsia="zh-CN"/>
              </w:rPr>
              <w:t>31.5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0277920" w14:textId="77777777" w:rsidR="00700767" w:rsidRPr="00700767" w:rsidRDefault="00700767" w:rsidP="006F34D9">
            <w:pPr>
              <w:pStyle w:val="Tabletext"/>
              <w:jc w:val="center"/>
              <w:rPr>
                <w:lang w:eastAsia="zh-CN"/>
              </w:rPr>
            </w:pPr>
            <w:r w:rsidRPr="00700767">
              <w:rPr>
                <w:lang w:eastAsia="zh-CN"/>
              </w:rPr>
              <w:t>23.444</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55E7468" w14:textId="77777777" w:rsidR="00700767" w:rsidRPr="00700767" w:rsidRDefault="00700767" w:rsidP="006F34D9">
            <w:pPr>
              <w:pStyle w:val="Tabletext"/>
              <w:jc w:val="right"/>
              <w:rPr>
                <w:lang w:eastAsia="zh-CN"/>
              </w:rPr>
            </w:pPr>
          </w:p>
        </w:tc>
      </w:tr>
      <w:tr w:rsidR="00700767" w:rsidRPr="00700767" w14:paraId="7278D132"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3349D3A" w14:textId="77777777" w:rsidR="00700767" w:rsidRPr="00700767" w:rsidRDefault="00700767" w:rsidP="00F07370">
            <w:pPr>
              <w:pStyle w:val="Tabletext"/>
              <w:rPr>
                <w:lang w:eastAsia="zh-CN"/>
              </w:rPr>
            </w:pPr>
            <w:r w:rsidRPr="00700767">
              <w:rPr>
                <w:lang w:eastAsia="zh-CN"/>
              </w:rPr>
              <w:t>UKR00001</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4806E1C" w14:textId="77777777" w:rsidR="00700767" w:rsidRPr="00700767" w:rsidRDefault="00700767" w:rsidP="00F07370">
            <w:pPr>
              <w:pStyle w:val="Tabletext"/>
              <w:rPr>
                <w:lang w:eastAsia="zh-CN"/>
              </w:rPr>
            </w:pPr>
            <w:r w:rsidRPr="00700767">
              <w:rPr>
                <w:lang w:eastAsia="zh-CN"/>
              </w:rPr>
              <w:t>UKR</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E0CF490" w14:textId="77777777" w:rsidR="00700767" w:rsidRPr="00700767" w:rsidRDefault="00700767" w:rsidP="006F34D9">
            <w:pPr>
              <w:pStyle w:val="Tabletext"/>
              <w:jc w:val="center"/>
              <w:rPr>
                <w:lang w:eastAsia="zh-CN"/>
              </w:rPr>
            </w:pPr>
            <w:r w:rsidRPr="00700767">
              <w:rPr>
                <w:lang w:eastAsia="zh-CN"/>
              </w:rPr>
              <w:t>38.2</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20F05FB" w14:textId="77777777" w:rsidR="00700767" w:rsidRPr="00700767" w:rsidRDefault="00700767" w:rsidP="006F34D9">
            <w:pPr>
              <w:pStyle w:val="Tabletext"/>
              <w:jc w:val="center"/>
              <w:rPr>
                <w:lang w:eastAsia="zh-CN"/>
              </w:rPr>
            </w:pPr>
            <w:r w:rsidRPr="00700767">
              <w:rPr>
                <w:lang w:eastAsia="zh-CN"/>
              </w:rPr>
              <w:t>18.218</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56518E4" w14:textId="77777777" w:rsidR="00700767" w:rsidRPr="00700767" w:rsidRDefault="00700767" w:rsidP="006F34D9">
            <w:pPr>
              <w:pStyle w:val="Tabletext"/>
              <w:jc w:val="right"/>
              <w:rPr>
                <w:lang w:eastAsia="zh-CN"/>
              </w:rPr>
            </w:pPr>
            <w:r w:rsidRPr="00700767">
              <w:rPr>
                <w:lang w:eastAsia="zh-CN"/>
              </w:rPr>
              <w:t>3</w:t>
            </w:r>
          </w:p>
        </w:tc>
      </w:tr>
      <w:tr w:rsidR="00700767" w:rsidRPr="00700767" w14:paraId="5484C2EB"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FFE5A5C" w14:textId="77777777" w:rsidR="00700767" w:rsidRPr="00700767" w:rsidRDefault="00700767" w:rsidP="00F07370">
            <w:pPr>
              <w:pStyle w:val="Tabletext"/>
              <w:rPr>
                <w:lang w:eastAsia="zh-CN"/>
              </w:rPr>
            </w:pPr>
            <w:r w:rsidRPr="00700767">
              <w:rPr>
                <w:lang w:eastAsia="zh-CN"/>
              </w:rPr>
              <w:t>URG00000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BDD442D" w14:textId="77777777" w:rsidR="00700767" w:rsidRPr="00700767" w:rsidRDefault="00700767" w:rsidP="00F07370">
            <w:pPr>
              <w:pStyle w:val="Tabletext"/>
              <w:rPr>
                <w:lang w:eastAsia="zh-CN"/>
              </w:rPr>
            </w:pPr>
            <w:r w:rsidRPr="00700767">
              <w:rPr>
                <w:lang w:eastAsia="zh-CN"/>
              </w:rPr>
              <w:t>URG</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28D5A7F" w14:textId="77777777" w:rsidR="00700767" w:rsidRPr="00700767" w:rsidRDefault="00700767" w:rsidP="006F34D9">
            <w:pPr>
              <w:pStyle w:val="Tabletext"/>
              <w:jc w:val="center"/>
              <w:rPr>
                <w:lang w:eastAsia="zh-CN"/>
              </w:rPr>
            </w:pPr>
            <w:r w:rsidRPr="00700767">
              <w:rPr>
                <w:lang w:eastAsia="zh-CN"/>
              </w:rPr>
              <w:t>-86.1</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3D5A68F" w14:textId="77777777" w:rsidR="00700767" w:rsidRPr="00700767" w:rsidRDefault="00700767" w:rsidP="006F34D9">
            <w:pPr>
              <w:pStyle w:val="Tabletext"/>
              <w:jc w:val="center"/>
              <w:rPr>
                <w:lang w:eastAsia="zh-CN"/>
              </w:rPr>
            </w:pPr>
            <w:r w:rsidRPr="00700767">
              <w:rPr>
                <w:lang w:eastAsia="zh-CN"/>
              </w:rPr>
              <w:t>34.48</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6638F7F" w14:textId="77777777" w:rsidR="00700767" w:rsidRPr="00700767" w:rsidRDefault="00700767" w:rsidP="006F34D9">
            <w:pPr>
              <w:pStyle w:val="Tabletext"/>
              <w:jc w:val="right"/>
              <w:rPr>
                <w:lang w:eastAsia="zh-CN"/>
              </w:rPr>
            </w:pPr>
          </w:p>
        </w:tc>
      </w:tr>
      <w:tr w:rsidR="00700767" w:rsidRPr="00700767" w14:paraId="59300F6F"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4368BAA" w14:textId="77777777" w:rsidR="00700767" w:rsidRPr="00700767" w:rsidRDefault="00700767" w:rsidP="00F07370">
            <w:pPr>
              <w:pStyle w:val="Tabletext"/>
              <w:rPr>
                <w:lang w:eastAsia="zh-CN"/>
              </w:rPr>
            </w:pPr>
            <w:r w:rsidRPr="00700767">
              <w:rPr>
                <w:lang w:eastAsia="zh-CN"/>
              </w:rPr>
              <w:t>USA00000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B98A783" w14:textId="77777777" w:rsidR="00700767" w:rsidRPr="00700767" w:rsidRDefault="00700767" w:rsidP="00F07370">
            <w:pPr>
              <w:pStyle w:val="Tabletext"/>
              <w:rPr>
                <w:lang w:eastAsia="zh-CN"/>
              </w:rPr>
            </w:pPr>
            <w:r w:rsidRPr="00700767">
              <w:rPr>
                <w:lang w:eastAsia="zh-CN"/>
              </w:rPr>
              <w:t>USA</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A5F339D" w14:textId="77777777" w:rsidR="00700767" w:rsidRPr="00700767" w:rsidRDefault="00700767" w:rsidP="006F34D9">
            <w:pPr>
              <w:pStyle w:val="Tabletext"/>
              <w:jc w:val="center"/>
              <w:rPr>
                <w:lang w:eastAsia="zh-CN"/>
              </w:rPr>
            </w:pPr>
            <w:r w:rsidRPr="00700767">
              <w:rPr>
                <w:lang w:eastAsia="zh-CN"/>
              </w:rPr>
              <w:t>-101.3</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14C04DF" w14:textId="77777777" w:rsidR="00700767" w:rsidRPr="00700767" w:rsidRDefault="00700767" w:rsidP="006F34D9">
            <w:pPr>
              <w:pStyle w:val="Tabletext"/>
              <w:jc w:val="center"/>
              <w:rPr>
                <w:lang w:eastAsia="zh-CN"/>
              </w:rPr>
            </w:pPr>
            <w:r w:rsidRPr="00700767">
              <w:rPr>
                <w:lang w:eastAsia="zh-CN"/>
              </w:rPr>
              <w:t>---</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C63BC00" w14:textId="77777777" w:rsidR="00700767" w:rsidRPr="00700767" w:rsidRDefault="00700767" w:rsidP="006F34D9">
            <w:pPr>
              <w:pStyle w:val="Tabletext"/>
              <w:jc w:val="right"/>
              <w:rPr>
                <w:lang w:eastAsia="zh-CN"/>
              </w:rPr>
            </w:pPr>
            <w:r w:rsidRPr="00700767">
              <w:rPr>
                <w:lang w:eastAsia="zh-CN"/>
              </w:rPr>
              <w:t>2</w:t>
            </w:r>
          </w:p>
        </w:tc>
      </w:tr>
      <w:tr w:rsidR="00700767" w:rsidRPr="00700767" w14:paraId="3BBBFC0F"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3CD0173" w14:textId="77777777" w:rsidR="00700767" w:rsidRPr="00700767" w:rsidRDefault="00700767" w:rsidP="00F07370">
            <w:pPr>
              <w:pStyle w:val="Tabletext"/>
              <w:rPr>
                <w:lang w:eastAsia="zh-CN"/>
              </w:rPr>
            </w:pPr>
            <w:r w:rsidRPr="00700767">
              <w:rPr>
                <w:lang w:eastAsia="zh-CN"/>
              </w:rPr>
              <w:t>UZB00000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ABD5061" w14:textId="77777777" w:rsidR="00700767" w:rsidRPr="00700767" w:rsidRDefault="00700767" w:rsidP="00F07370">
            <w:pPr>
              <w:pStyle w:val="Tabletext"/>
              <w:rPr>
                <w:lang w:eastAsia="zh-CN"/>
              </w:rPr>
            </w:pPr>
            <w:r w:rsidRPr="00700767">
              <w:rPr>
                <w:lang w:eastAsia="zh-CN"/>
              </w:rPr>
              <w:t>UZB</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BC1442D" w14:textId="77777777" w:rsidR="00700767" w:rsidRPr="00700767" w:rsidRDefault="00700767" w:rsidP="006F34D9">
            <w:pPr>
              <w:pStyle w:val="Tabletext"/>
              <w:jc w:val="center"/>
              <w:rPr>
                <w:lang w:eastAsia="zh-CN"/>
              </w:rPr>
            </w:pPr>
            <w:r w:rsidRPr="00700767">
              <w:rPr>
                <w:lang w:eastAsia="zh-CN"/>
              </w:rPr>
              <w:t>110.5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06128E5" w14:textId="77777777" w:rsidR="00700767" w:rsidRPr="00700767" w:rsidRDefault="00700767" w:rsidP="006F34D9">
            <w:pPr>
              <w:pStyle w:val="Tabletext"/>
              <w:jc w:val="center"/>
              <w:rPr>
                <w:lang w:eastAsia="zh-CN"/>
              </w:rPr>
            </w:pPr>
            <w:r w:rsidRPr="00700767">
              <w:rPr>
                <w:lang w:eastAsia="zh-CN"/>
              </w:rPr>
              <w:t>27.807</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A6ABC07" w14:textId="77777777" w:rsidR="00700767" w:rsidRPr="00700767" w:rsidRDefault="00700767" w:rsidP="006F34D9">
            <w:pPr>
              <w:pStyle w:val="Tabletext"/>
              <w:jc w:val="right"/>
              <w:rPr>
                <w:lang w:eastAsia="zh-CN"/>
              </w:rPr>
            </w:pPr>
          </w:p>
        </w:tc>
      </w:tr>
      <w:tr w:rsidR="00700767" w:rsidRPr="00700767" w14:paraId="1D4963D6"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5C1A909" w14:textId="77777777" w:rsidR="00700767" w:rsidRPr="00700767" w:rsidRDefault="00700767" w:rsidP="00F07370">
            <w:pPr>
              <w:pStyle w:val="Tabletext"/>
              <w:rPr>
                <w:lang w:eastAsia="zh-CN"/>
              </w:rPr>
            </w:pPr>
            <w:r w:rsidRPr="00700767">
              <w:rPr>
                <w:lang w:eastAsia="zh-CN"/>
              </w:rPr>
              <w:t>VCT00000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17E9316" w14:textId="77777777" w:rsidR="00700767" w:rsidRPr="00700767" w:rsidRDefault="00700767" w:rsidP="00F07370">
            <w:pPr>
              <w:pStyle w:val="Tabletext"/>
              <w:rPr>
                <w:lang w:eastAsia="zh-CN"/>
              </w:rPr>
            </w:pPr>
            <w:r w:rsidRPr="00700767">
              <w:rPr>
                <w:lang w:eastAsia="zh-CN"/>
              </w:rPr>
              <w:t>VCT</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FDDA482" w14:textId="77777777" w:rsidR="00700767" w:rsidRPr="00700767" w:rsidRDefault="00700767" w:rsidP="006F34D9">
            <w:pPr>
              <w:pStyle w:val="Tabletext"/>
              <w:jc w:val="center"/>
              <w:rPr>
                <w:lang w:eastAsia="zh-CN"/>
              </w:rPr>
            </w:pPr>
            <w:r w:rsidRPr="00700767">
              <w:rPr>
                <w:lang w:eastAsia="zh-CN"/>
              </w:rPr>
              <w:t>-93.1</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4FCF030" w14:textId="77777777" w:rsidR="00700767" w:rsidRPr="00700767" w:rsidRDefault="00700767" w:rsidP="006F34D9">
            <w:pPr>
              <w:pStyle w:val="Tabletext"/>
              <w:jc w:val="center"/>
              <w:rPr>
                <w:lang w:eastAsia="zh-CN"/>
              </w:rPr>
            </w:pPr>
            <w:r w:rsidRPr="00700767">
              <w:rPr>
                <w:lang w:eastAsia="zh-CN"/>
              </w:rPr>
              <w:t>41.653</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697168F" w14:textId="77777777" w:rsidR="00700767" w:rsidRPr="00700767" w:rsidRDefault="00700767" w:rsidP="006F34D9">
            <w:pPr>
              <w:pStyle w:val="Tabletext"/>
              <w:jc w:val="right"/>
              <w:rPr>
                <w:lang w:eastAsia="zh-CN"/>
              </w:rPr>
            </w:pPr>
          </w:p>
        </w:tc>
      </w:tr>
      <w:tr w:rsidR="00700767" w:rsidRPr="00700767" w14:paraId="1621F6FD"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387D432" w14:textId="77777777" w:rsidR="00700767" w:rsidRPr="00700767" w:rsidRDefault="00700767" w:rsidP="00F07370">
            <w:pPr>
              <w:pStyle w:val="Tabletext"/>
              <w:rPr>
                <w:lang w:eastAsia="zh-CN"/>
              </w:rPr>
            </w:pPr>
            <w:r w:rsidRPr="00700767">
              <w:rPr>
                <w:lang w:eastAsia="zh-CN"/>
              </w:rPr>
              <w:t>VEN00001</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CE458A2" w14:textId="77777777" w:rsidR="00700767" w:rsidRPr="00700767" w:rsidRDefault="00700767" w:rsidP="00F07370">
            <w:pPr>
              <w:pStyle w:val="Tabletext"/>
              <w:rPr>
                <w:lang w:eastAsia="zh-CN"/>
              </w:rPr>
            </w:pPr>
            <w:r w:rsidRPr="00700767">
              <w:rPr>
                <w:lang w:eastAsia="zh-CN"/>
              </w:rPr>
              <w:t>VEN</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F2909DB" w14:textId="77777777" w:rsidR="00700767" w:rsidRPr="00700767" w:rsidRDefault="00700767" w:rsidP="006F34D9">
            <w:pPr>
              <w:pStyle w:val="Tabletext"/>
              <w:jc w:val="center"/>
              <w:rPr>
                <w:lang w:eastAsia="zh-CN"/>
              </w:rPr>
            </w:pPr>
            <w:r w:rsidRPr="00700767">
              <w:rPr>
                <w:lang w:eastAsia="zh-CN"/>
              </w:rPr>
              <w:t>-82.7</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46BE994" w14:textId="77777777" w:rsidR="00700767" w:rsidRPr="00700767" w:rsidRDefault="00700767" w:rsidP="006F34D9">
            <w:pPr>
              <w:pStyle w:val="Tabletext"/>
              <w:jc w:val="center"/>
              <w:rPr>
                <w:lang w:eastAsia="zh-CN"/>
              </w:rPr>
            </w:pPr>
            <w:r w:rsidRPr="00700767">
              <w:rPr>
                <w:lang w:eastAsia="zh-CN"/>
              </w:rPr>
              <w:t>28.49</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AECB67E" w14:textId="77777777" w:rsidR="00700767" w:rsidRPr="00700767" w:rsidRDefault="00700767" w:rsidP="006F34D9">
            <w:pPr>
              <w:pStyle w:val="Tabletext"/>
              <w:jc w:val="right"/>
              <w:rPr>
                <w:lang w:eastAsia="zh-CN"/>
              </w:rPr>
            </w:pPr>
          </w:p>
        </w:tc>
      </w:tr>
      <w:tr w:rsidR="00700767" w:rsidRPr="00700767" w14:paraId="2EF4C1EC"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00CFB16" w14:textId="77777777" w:rsidR="00700767" w:rsidRPr="00700767" w:rsidRDefault="00700767" w:rsidP="00F07370">
            <w:pPr>
              <w:pStyle w:val="Tabletext"/>
              <w:rPr>
                <w:lang w:eastAsia="zh-CN"/>
              </w:rPr>
            </w:pPr>
            <w:r w:rsidRPr="00700767">
              <w:rPr>
                <w:lang w:eastAsia="zh-CN"/>
              </w:rPr>
              <w:t>VEN00002</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D095727" w14:textId="77777777" w:rsidR="00700767" w:rsidRPr="00700767" w:rsidRDefault="00700767" w:rsidP="00F07370">
            <w:pPr>
              <w:pStyle w:val="Tabletext"/>
              <w:rPr>
                <w:lang w:eastAsia="zh-CN"/>
              </w:rPr>
            </w:pPr>
            <w:r w:rsidRPr="00700767">
              <w:rPr>
                <w:lang w:eastAsia="zh-CN"/>
              </w:rPr>
              <w:t>VEN</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A615D0A" w14:textId="77777777" w:rsidR="00700767" w:rsidRPr="00700767" w:rsidRDefault="00700767" w:rsidP="006F34D9">
            <w:pPr>
              <w:pStyle w:val="Tabletext"/>
              <w:jc w:val="center"/>
              <w:rPr>
                <w:lang w:eastAsia="zh-CN"/>
              </w:rPr>
            </w:pPr>
            <w:r w:rsidRPr="00700767">
              <w:rPr>
                <w:lang w:eastAsia="zh-CN"/>
              </w:rPr>
              <w:t>-82.7</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43B3BCC" w14:textId="77777777" w:rsidR="00700767" w:rsidRPr="00700767" w:rsidRDefault="00700767" w:rsidP="006F34D9">
            <w:pPr>
              <w:pStyle w:val="Tabletext"/>
              <w:jc w:val="center"/>
              <w:rPr>
                <w:lang w:eastAsia="zh-CN"/>
              </w:rPr>
            </w:pPr>
            <w:r w:rsidRPr="00700767">
              <w:rPr>
                <w:lang w:eastAsia="zh-CN"/>
              </w:rPr>
              <w:t>36.091</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F71E1EA" w14:textId="77777777" w:rsidR="00700767" w:rsidRPr="00700767" w:rsidRDefault="00700767" w:rsidP="006F34D9">
            <w:pPr>
              <w:pStyle w:val="Tabletext"/>
              <w:jc w:val="right"/>
              <w:rPr>
                <w:lang w:eastAsia="zh-CN"/>
              </w:rPr>
            </w:pPr>
          </w:p>
        </w:tc>
      </w:tr>
      <w:tr w:rsidR="00700767" w:rsidRPr="00700767" w14:paraId="7D564263"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EC0547F" w14:textId="77777777" w:rsidR="00700767" w:rsidRPr="00700767" w:rsidRDefault="00700767" w:rsidP="00F07370">
            <w:pPr>
              <w:pStyle w:val="Tabletext"/>
              <w:rPr>
                <w:lang w:eastAsia="zh-CN"/>
              </w:rPr>
            </w:pPr>
            <w:r w:rsidRPr="00700767">
              <w:rPr>
                <w:lang w:eastAsia="zh-CN"/>
              </w:rPr>
              <w:t>VTN00000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3767D34" w14:textId="77777777" w:rsidR="00700767" w:rsidRPr="00700767" w:rsidRDefault="00700767" w:rsidP="00F07370">
            <w:pPr>
              <w:pStyle w:val="Tabletext"/>
              <w:rPr>
                <w:lang w:eastAsia="zh-CN"/>
              </w:rPr>
            </w:pPr>
            <w:r w:rsidRPr="00700767">
              <w:rPr>
                <w:lang w:eastAsia="zh-CN"/>
              </w:rPr>
              <w:t>VTN</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3AE1179" w14:textId="77777777" w:rsidR="00700767" w:rsidRPr="00700767" w:rsidRDefault="00700767" w:rsidP="006F34D9">
            <w:pPr>
              <w:pStyle w:val="Tabletext"/>
              <w:jc w:val="center"/>
              <w:rPr>
                <w:lang w:eastAsia="zh-CN"/>
              </w:rPr>
            </w:pPr>
            <w:r w:rsidRPr="00700767">
              <w:rPr>
                <w:lang w:eastAsia="zh-CN"/>
              </w:rPr>
              <w:t>107</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7E14A24" w14:textId="77777777" w:rsidR="00700767" w:rsidRPr="00700767" w:rsidRDefault="00700767" w:rsidP="006F34D9">
            <w:pPr>
              <w:pStyle w:val="Tabletext"/>
              <w:jc w:val="center"/>
              <w:rPr>
                <w:lang w:eastAsia="zh-CN"/>
              </w:rPr>
            </w:pPr>
            <w:r w:rsidRPr="00700767">
              <w:rPr>
                <w:lang w:eastAsia="zh-CN"/>
              </w:rPr>
              <w:t>24.487</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8E6123C" w14:textId="77777777" w:rsidR="00700767" w:rsidRPr="00700767" w:rsidRDefault="00700767" w:rsidP="006F34D9">
            <w:pPr>
              <w:pStyle w:val="Tabletext"/>
              <w:jc w:val="right"/>
              <w:rPr>
                <w:lang w:eastAsia="zh-CN"/>
              </w:rPr>
            </w:pPr>
          </w:p>
        </w:tc>
      </w:tr>
      <w:tr w:rsidR="00700767" w:rsidRPr="00700767" w14:paraId="31ACA939"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13DD1D0" w14:textId="77777777" w:rsidR="00700767" w:rsidRPr="00700767" w:rsidRDefault="00700767" w:rsidP="00F07370">
            <w:pPr>
              <w:pStyle w:val="Tabletext"/>
              <w:rPr>
                <w:lang w:eastAsia="zh-CN"/>
              </w:rPr>
            </w:pPr>
            <w:r w:rsidRPr="00700767">
              <w:rPr>
                <w:lang w:eastAsia="zh-CN"/>
              </w:rPr>
              <w:t>VUT00000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BA71085" w14:textId="77777777" w:rsidR="00700767" w:rsidRPr="00700767" w:rsidRDefault="00700767" w:rsidP="00F07370">
            <w:pPr>
              <w:pStyle w:val="Tabletext"/>
              <w:rPr>
                <w:lang w:eastAsia="zh-CN"/>
              </w:rPr>
            </w:pPr>
            <w:r w:rsidRPr="00700767">
              <w:rPr>
                <w:lang w:eastAsia="zh-CN"/>
              </w:rPr>
              <w:t>VUT</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331B72E" w14:textId="77777777" w:rsidR="00700767" w:rsidRPr="00700767" w:rsidRDefault="00700767" w:rsidP="006F34D9">
            <w:pPr>
              <w:pStyle w:val="Tabletext"/>
              <w:jc w:val="center"/>
              <w:rPr>
                <w:lang w:eastAsia="zh-CN"/>
              </w:rPr>
            </w:pPr>
            <w:r w:rsidRPr="00700767">
              <w:rPr>
                <w:lang w:eastAsia="zh-CN"/>
              </w:rPr>
              <w:t>150.7</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54D12BD" w14:textId="77777777" w:rsidR="00700767" w:rsidRPr="00700767" w:rsidRDefault="00700767" w:rsidP="006F34D9">
            <w:pPr>
              <w:pStyle w:val="Tabletext"/>
              <w:jc w:val="center"/>
              <w:rPr>
                <w:lang w:eastAsia="zh-CN"/>
              </w:rPr>
            </w:pPr>
            <w:r w:rsidRPr="00700767">
              <w:rPr>
                <w:lang w:eastAsia="zh-CN"/>
              </w:rPr>
              <w:t>39.066</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8D4AAE4" w14:textId="77777777" w:rsidR="00700767" w:rsidRPr="00700767" w:rsidRDefault="00700767" w:rsidP="006F34D9">
            <w:pPr>
              <w:pStyle w:val="Tabletext"/>
              <w:jc w:val="right"/>
              <w:rPr>
                <w:lang w:eastAsia="zh-CN"/>
              </w:rPr>
            </w:pPr>
          </w:p>
        </w:tc>
      </w:tr>
      <w:tr w:rsidR="00700767" w:rsidRPr="00700767" w14:paraId="6F1F21FB"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7E4B29E" w14:textId="77777777" w:rsidR="00700767" w:rsidRPr="00700767" w:rsidRDefault="00700767" w:rsidP="00F07370">
            <w:pPr>
              <w:pStyle w:val="Tabletext"/>
              <w:rPr>
                <w:lang w:eastAsia="zh-CN"/>
              </w:rPr>
            </w:pPr>
            <w:r w:rsidRPr="00700767">
              <w:rPr>
                <w:lang w:eastAsia="zh-CN"/>
              </w:rPr>
              <w:t>WAK00000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BA5391B" w14:textId="77777777" w:rsidR="00700767" w:rsidRPr="00700767" w:rsidRDefault="00700767" w:rsidP="00F07370">
            <w:pPr>
              <w:pStyle w:val="Tabletext"/>
              <w:rPr>
                <w:lang w:eastAsia="zh-CN"/>
              </w:rPr>
            </w:pPr>
            <w:r w:rsidRPr="00700767">
              <w:rPr>
                <w:lang w:eastAsia="zh-CN"/>
              </w:rPr>
              <w:t>USA</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C8C9540" w14:textId="77777777" w:rsidR="00700767" w:rsidRPr="00700767" w:rsidRDefault="00700767" w:rsidP="006F34D9">
            <w:pPr>
              <w:pStyle w:val="Tabletext"/>
              <w:jc w:val="center"/>
              <w:rPr>
                <w:lang w:eastAsia="zh-CN"/>
              </w:rPr>
            </w:pPr>
            <w:r w:rsidRPr="00700767">
              <w:rPr>
                <w:lang w:eastAsia="zh-CN"/>
              </w:rPr>
              <w:t>-159</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846AD4A" w14:textId="77777777" w:rsidR="00700767" w:rsidRPr="00700767" w:rsidRDefault="00700767" w:rsidP="006F34D9">
            <w:pPr>
              <w:pStyle w:val="Tabletext"/>
              <w:jc w:val="center"/>
              <w:rPr>
                <w:lang w:eastAsia="zh-CN"/>
              </w:rPr>
            </w:pPr>
            <w:r w:rsidRPr="00700767">
              <w:rPr>
                <w:lang w:eastAsia="zh-CN"/>
              </w:rPr>
              <w:t>38.512</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A72BF3C" w14:textId="77777777" w:rsidR="00700767" w:rsidRPr="00700767" w:rsidRDefault="00700767" w:rsidP="006F34D9">
            <w:pPr>
              <w:pStyle w:val="Tabletext"/>
              <w:jc w:val="right"/>
              <w:rPr>
                <w:lang w:eastAsia="zh-CN"/>
              </w:rPr>
            </w:pPr>
          </w:p>
        </w:tc>
      </w:tr>
      <w:tr w:rsidR="00700767" w:rsidRPr="00700767" w14:paraId="192916B8"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8679B70" w14:textId="77777777" w:rsidR="00700767" w:rsidRPr="00700767" w:rsidRDefault="00700767" w:rsidP="00F07370">
            <w:pPr>
              <w:pStyle w:val="Tabletext"/>
              <w:rPr>
                <w:lang w:eastAsia="zh-CN"/>
              </w:rPr>
            </w:pPr>
            <w:r w:rsidRPr="00700767">
              <w:rPr>
                <w:lang w:eastAsia="zh-CN"/>
              </w:rPr>
              <w:t>WAL00000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9C2D7E6" w14:textId="77777777" w:rsidR="00700767" w:rsidRPr="00700767" w:rsidRDefault="00700767" w:rsidP="00F07370">
            <w:pPr>
              <w:pStyle w:val="Tabletext"/>
              <w:rPr>
                <w:lang w:eastAsia="zh-CN"/>
              </w:rPr>
            </w:pPr>
            <w:r w:rsidRPr="00700767">
              <w:rPr>
                <w:lang w:eastAsia="zh-CN"/>
              </w:rPr>
              <w:t>F</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2E185F2" w14:textId="77777777" w:rsidR="00700767" w:rsidRPr="00700767" w:rsidRDefault="00700767" w:rsidP="006F34D9">
            <w:pPr>
              <w:pStyle w:val="Tabletext"/>
              <w:jc w:val="center"/>
              <w:rPr>
                <w:lang w:eastAsia="zh-CN"/>
              </w:rPr>
            </w:pPr>
            <w:r w:rsidRPr="00700767">
              <w:rPr>
                <w:lang w:eastAsia="zh-CN"/>
              </w:rPr>
              <w:t>113</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0DC6443" w14:textId="77777777" w:rsidR="00700767" w:rsidRPr="00700767" w:rsidRDefault="00700767" w:rsidP="006F34D9">
            <w:pPr>
              <w:pStyle w:val="Tabletext"/>
              <w:jc w:val="center"/>
              <w:rPr>
                <w:lang w:eastAsia="zh-CN"/>
              </w:rPr>
            </w:pPr>
            <w:r w:rsidRPr="00700767">
              <w:rPr>
                <w:lang w:eastAsia="zh-CN"/>
              </w:rPr>
              <w:t>40.84</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1FF45E4" w14:textId="77777777" w:rsidR="00700767" w:rsidRPr="00700767" w:rsidRDefault="00700767" w:rsidP="006F34D9">
            <w:pPr>
              <w:pStyle w:val="Tabletext"/>
              <w:jc w:val="right"/>
              <w:rPr>
                <w:lang w:eastAsia="zh-CN"/>
              </w:rPr>
            </w:pPr>
          </w:p>
        </w:tc>
      </w:tr>
      <w:tr w:rsidR="00700767" w:rsidRPr="00700767" w14:paraId="1FFA4BC3"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85950FB" w14:textId="77777777" w:rsidR="00700767" w:rsidRPr="00700767" w:rsidRDefault="00700767" w:rsidP="00F07370">
            <w:pPr>
              <w:pStyle w:val="Tabletext"/>
              <w:rPr>
                <w:lang w:eastAsia="zh-CN"/>
              </w:rPr>
            </w:pPr>
            <w:r w:rsidRPr="00700767">
              <w:rPr>
                <w:lang w:eastAsia="zh-CN"/>
              </w:rPr>
              <w:t>XAN00000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584999A" w14:textId="77777777" w:rsidR="00700767" w:rsidRPr="00700767" w:rsidRDefault="00700767" w:rsidP="00F07370">
            <w:pPr>
              <w:pStyle w:val="Tabletext"/>
              <w:rPr>
                <w:lang w:eastAsia="zh-CN"/>
              </w:rPr>
            </w:pPr>
            <w:r w:rsidRPr="00700767">
              <w:rPr>
                <w:lang w:eastAsia="zh-CN"/>
              </w:rPr>
              <w:t>HOL</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B05A2C7" w14:textId="77777777" w:rsidR="00700767" w:rsidRPr="00700767" w:rsidRDefault="00700767" w:rsidP="006F34D9">
            <w:pPr>
              <w:pStyle w:val="Tabletext"/>
              <w:jc w:val="center"/>
              <w:rPr>
                <w:lang w:eastAsia="zh-CN"/>
              </w:rPr>
            </w:pPr>
            <w:r w:rsidRPr="00700767">
              <w:rPr>
                <w:lang w:eastAsia="zh-CN"/>
              </w:rPr>
              <w:t>-5</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242939F" w14:textId="77777777" w:rsidR="00700767" w:rsidRPr="00700767" w:rsidRDefault="00700767" w:rsidP="006F34D9">
            <w:pPr>
              <w:pStyle w:val="Tabletext"/>
              <w:jc w:val="center"/>
              <w:rPr>
                <w:lang w:eastAsia="zh-CN"/>
              </w:rPr>
            </w:pPr>
            <w:r w:rsidRPr="00700767">
              <w:rPr>
                <w:lang w:eastAsia="zh-CN"/>
              </w:rPr>
              <w:t>22.469</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F2600D1" w14:textId="77777777" w:rsidR="00700767" w:rsidRPr="00700767" w:rsidRDefault="00700767" w:rsidP="006F34D9">
            <w:pPr>
              <w:pStyle w:val="Tabletext"/>
              <w:jc w:val="right"/>
              <w:rPr>
                <w:lang w:eastAsia="zh-CN"/>
              </w:rPr>
            </w:pPr>
          </w:p>
        </w:tc>
      </w:tr>
      <w:tr w:rsidR="00700767" w:rsidRPr="00700767" w14:paraId="580D9627"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03938CD" w14:textId="77777777" w:rsidR="00700767" w:rsidRPr="00700767" w:rsidRDefault="00700767" w:rsidP="00F07370">
            <w:pPr>
              <w:pStyle w:val="Tabletext"/>
              <w:rPr>
                <w:lang w:eastAsia="zh-CN"/>
              </w:rPr>
            </w:pPr>
            <w:r w:rsidRPr="00700767">
              <w:rPr>
                <w:lang w:eastAsia="zh-CN"/>
              </w:rPr>
              <w:t>XCQ00000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E44FCD3" w14:textId="77777777" w:rsidR="00700767" w:rsidRPr="00700767" w:rsidRDefault="00700767" w:rsidP="00F07370">
            <w:pPr>
              <w:pStyle w:val="Tabletext"/>
              <w:rPr>
                <w:lang w:eastAsia="zh-CN"/>
              </w:rPr>
            </w:pPr>
            <w:r w:rsidRPr="00700767">
              <w:rPr>
                <w:lang w:eastAsia="zh-CN"/>
              </w:rPr>
              <w:t>USA</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7A3D0CB" w14:textId="77777777" w:rsidR="00700767" w:rsidRPr="00700767" w:rsidRDefault="00700767" w:rsidP="006F34D9">
            <w:pPr>
              <w:pStyle w:val="Tabletext"/>
              <w:jc w:val="center"/>
              <w:rPr>
                <w:lang w:eastAsia="zh-CN"/>
              </w:rPr>
            </w:pPr>
            <w:r w:rsidRPr="00700767">
              <w:rPr>
                <w:lang w:eastAsia="zh-CN"/>
              </w:rPr>
              <w:t>-159</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28DC0AE" w14:textId="77777777" w:rsidR="00700767" w:rsidRPr="00700767" w:rsidRDefault="00700767" w:rsidP="006F34D9">
            <w:pPr>
              <w:pStyle w:val="Tabletext"/>
              <w:jc w:val="center"/>
              <w:rPr>
                <w:lang w:eastAsia="zh-CN"/>
              </w:rPr>
            </w:pPr>
            <w:r w:rsidRPr="00700767">
              <w:rPr>
                <w:lang w:eastAsia="zh-CN"/>
              </w:rPr>
              <w:t>42.813</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325B140" w14:textId="77777777" w:rsidR="00700767" w:rsidRPr="00700767" w:rsidRDefault="00700767" w:rsidP="006F34D9">
            <w:pPr>
              <w:pStyle w:val="Tabletext"/>
              <w:jc w:val="right"/>
              <w:rPr>
                <w:lang w:eastAsia="zh-CN"/>
              </w:rPr>
            </w:pPr>
          </w:p>
        </w:tc>
      </w:tr>
      <w:tr w:rsidR="00700767" w:rsidRPr="00700767" w14:paraId="363E7C73"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C462EF6" w14:textId="77777777" w:rsidR="00700767" w:rsidRPr="00700767" w:rsidRDefault="00700767" w:rsidP="00F07370">
            <w:pPr>
              <w:pStyle w:val="Tabletext"/>
              <w:rPr>
                <w:lang w:eastAsia="zh-CN"/>
              </w:rPr>
            </w:pPr>
            <w:r w:rsidRPr="00700767">
              <w:rPr>
                <w:lang w:eastAsia="zh-CN"/>
              </w:rPr>
              <w:t>XYU00000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B846736" w14:textId="77777777" w:rsidR="00700767" w:rsidRPr="00700767" w:rsidRDefault="00700767" w:rsidP="00F07370">
            <w:pPr>
              <w:pStyle w:val="Tabletext"/>
              <w:rPr>
                <w:lang w:eastAsia="zh-CN"/>
              </w:rPr>
            </w:pPr>
            <w:r w:rsidRPr="00700767">
              <w:rPr>
                <w:lang w:eastAsia="zh-CN"/>
              </w:rPr>
              <w:t>XYU</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1786646" w14:textId="77777777" w:rsidR="00700767" w:rsidRPr="00700767" w:rsidRDefault="00700767" w:rsidP="006F34D9">
            <w:pPr>
              <w:pStyle w:val="Tabletext"/>
              <w:jc w:val="center"/>
              <w:rPr>
                <w:lang w:eastAsia="zh-CN"/>
              </w:rPr>
            </w:pPr>
            <w:r w:rsidRPr="00700767">
              <w:rPr>
                <w:lang w:eastAsia="zh-CN"/>
              </w:rPr>
              <w:t>43.04</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2F8553B" w14:textId="77777777" w:rsidR="00700767" w:rsidRPr="00700767" w:rsidRDefault="00700767" w:rsidP="006F34D9">
            <w:pPr>
              <w:pStyle w:val="Tabletext"/>
              <w:jc w:val="center"/>
              <w:rPr>
                <w:lang w:eastAsia="zh-CN"/>
              </w:rPr>
            </w:pPr>
            <w:r w:rsidRPr="00700767">
              <w:rPr>
                <w:lang w:eastAsia="zh-CN"/>
              </w:rPr>
              <w:t>17.245</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BEAB56A" w14:textId="77777777" w:rsidR="00700767" w:rsidRPr="00700767" w:rsidRDefault="00700767" w:rsidP="006F34D9">
            <w:pPr>
              <w:pStyle w:val="Tabletext"/>
              <w:jc w:val="right"/>
              <w:rPr>
                <w:lang w:eastAsia="zh-CN"/>
              </w:rPr>
            </w:pPr>
            <w:r w:rsidRPr="00700767">
              <w:rPr>
                <w:lang w:eastAsia="zh-CN"/>
              </w:rPr>
              <w:t>1</w:t>
            </w:r>
          </w:p>
        </w:tc>
      </w:tr>
      <w:tr w:rsidR="00700767" w:rsidRPr="00700767" w14:paraId="0409943D"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639128F" w14:textId="77777777" w:rsidR="00700767" w:rsidRPr="00700767" w:rsidRDefault="00700767" w:rsidP="00F07370">
            <w:pPr>
              <w:pStyle w:val="Tabletext"/>
              <w:rPr>
                <w:lang w:eastAsia="zh-CN"/>
              </w:rPr>
            </w:pPr>
            <w:r w:rsidRPr="00700767">
              <w:rPr>
                <w:lang w:eastAsia="zh-CN"/>
              </w:rPr>
              <w:t>YEM00001</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689B611" w14:textId="77777777" w:rsidR="00700767" w:rsidRPr="00700767" w:rsidRDefault="00700767" w:rsidP="00F07370">
            <w:pPr>
              <w:pStyle w:val="Tabletext"/>
              <w:rPr>
                <w:lang w:eastAsia="zh-CN"/>
              </w:rPr>
            </w:pPr>
            <w:r w:rsidRPr="00700767">
              <w:rPr>
                <w:lang w:eastAsia="zh-CN"/>
              </w:rPr>
              <w:t>YEM</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C1A73E9" w14:textId="77777777" w:rsidR="00700767" w:rsidRPr="00700767" w:rsidRDefault="00700767" w:rsidP="006F34D9">
            <w:pPr>
              <w:pStyle w:val="Tabletext"/>
              <w:jc w:val="center"/>
              <w:rPr>
                <w:lang w:eastAsia="zh-CN"/>
              </w:rPr>
            </w:pPr>
            <w:r w:rsidRPr="00700767">
              <w:rPr>
                <w:lang w:eastAsia="zh-CN"/>
              </w:rPr>
              <w:t>27</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DDD5AED" w14:textId="77777777" w:rsidR="00700767" w:rsidRPr="00700767" w:rsidRDefault="00700767" w:rsidP="006F34D9">
            <w:pPr>
              <w:pStyle w:val="Tabletext"/>
              <w:jc w:val="center"/>
              <w:rPr>
                <w:lang w:eastAsia="zh-CN"/>
              </w:rPr>
            </w:pPr>
            <w:r w:rsidRPr="00700767">
              <w:rPr>
                <w:lang w:eastAsia="zh-CN"/>
              </w:rPr>
              <w:t>13.738</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FF63985" w14:textId="77777777" w:rsidR="00700767" w:rsidRPr="00700767" w:rsidRDefault="00700767" w:rsidP="006F34D9">
            <w:pPr>
              <w:pStyle w:val="Tabletext"/>
              <w:jc w:val="right"/>
              <w:rPr>
                <w:lang w:eastAsia="zh-CN"/>
              </w:rPr>
            </w:pPr>
            <w:r w:rsidRPr="00700767">
              <w:rPr>
                <w:lang w:eastAsia="zh-CN"/>
              </w:rPr>
              <w:t>3</w:t>
            </w:r>
          </w:p>
        </w:tc>
      </w:tr>
      <w:tr w:rsidR="00700767" w:rsidRPr="00700767" w14:paraId="447C40ED"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E88915E" w14:textId="77777777" w:rsidR="00700767" w:rsidRPr="00700767" w:rsidRDefault="00700767" w:rsidP="00F07370">
            <w:pPr>
              <w:pStyle w:val="Tabletext"/>
              <w:rPr>
                <w:lang w:eastAsia="zh-CN"/>
              </w:rPr>
            </w:pPr>
            <w:r w:rsidRPr="00700767">
              <w:rPr>
                <w:lang w:eastAsia="zh-CN"/>
              </w:rPr>
              <w:t>YEM00002</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83DBF9A" w14:textId="77777777" w:rsidR="00700767" w:rsidRPr="00700767" w:rsidRDefault="00700767" w:rsidP="00F07370">
            <w:pPr>
              <w:pStyle w:val="Tabletext"/>
              <w:rPr>
                <w:lang w:eastAsia="zh-CN"/>
              </w:rPr>
            </w:pPr>
            <w:r w:rsidRPr="00700767">
              <w:rPr>
                <w:lang w:eastAsia="zh-CN"/>
              </w:rPr>
              <w:t>YEM</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3EC6BE8" w14:textId="77777777" w:rsidR="00700767" w:rsidRPr="00700767" w:rsidRDefault="00700767" w:rsidP="006F34D9">
            <w:pPr>
              <w:pStyle w:val="Tabletext"/>
              <w:jc w:val="center"/>
              <w:rPr>
                <w:lang w:eastAsia="zh-CN"/>
              </w:rPr>
            </w:pPr>
            <w:r w:rsidRPr="00700767">
              <w:rPr>
                <w:lang w:eastAsia="zh-CN"/>
              </w:rPr>
              <w:t>108</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FF491E0" w14:textId="77777777" w:rsidR="00700767" w:rsidRPr="00700767" w:rsidRDefault="00700767" w:rsidP="006F34D9">
            <w:pPr>
              <w:pStyle w:val="Tabletext"/>
              <w:jc w:val="center"/>
              <w:rPr>
                <w:lang w:eastAsia="zh-CN"/>
              </w:rPr>
            </w:pPr>
            <w:r w:rsidRPr="00700767">
              <w:rPr>
                <w:lang w:eastAsia="zh-CN"/>
              </w:rPr>
              <w:t>29.799</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48D1C1C" w14:textId="77777777" w:rsidR="00700767" w:rsidRPr="00700767" w:rsidRDefault="00700767" w:rsidP="006F34D9">
            <w:pPr>
              <w:pStyle w:val="Tabletext"/>
              <w:jc w:val="right"/>
              <w:rPr>
                <w:lang w:eastAsia="zh-CN"/>
              </w:rPr>
            </w:pPr>
          </w:p>
        </w:tc>
      </w:tr>
      <w:tr w:rsidR="00700767" w:rsidRPr="00700767" w14:paraId="6BF1ACCF"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DD3AD5F" w14:textId="77777777" w:rsidR="00700767" w:rsidRPr="00700767" w:rsidRDefault="00700767" w:rsidP="00F07370">
            <w:pPr>
              <w:pStyle w:val="Tabletext"/>
              <w:rPr>
                <w:lang w:eastAsia="zh-CN"/>
              </w:rPr>
            </w:pPr>
            <w:r w:rsidRPr="00700767">
              <w:rPr>
                <w:lang w:eastAsia="zh-CN"/>
              </w:rPr>
              <w:t>ZMB00000</w:t>
            </w:r>
          </w:p>
        </w:tc>
        <w:tc>
          <w:tcPr>
            <w:tcW w:w="171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CAEF737" w14:textId="77777777" w:rsidR="00700767" w:rsidRPr="00700767" w:rsidRDefault="00700767" w:rsidP="00F07370">
            <w:pPr>
              <w:pStyle w:val="Tabletext"/>
              <w:rPr>
                <w:lang w:eastAsia="zh-CN"/>
              </w:rPr>
            </w:pPr>
            <w:r w:rsidRPr="00700767">
              <w:rPr>
                <w:lang w:eastAsia="zh-CN"/>
              </w:rPr>
              <w:t>ZMB</w:t>
            </w:r>
          </w:p>
        </w:tc>
        <w:tc>
          <w:tcPr>
            <w:tcW w:w="177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F4EF3CB" w14:textId="77777777" w:rsidR="00700767" w:rsidRPr="00700767" w:rsidRDefault="00700767" w:rsidP="006F34D9">
            <w:pPr>
              <w:pStyle w:val="Tabletext"/>
              <w:jc w:val="center"/>
              <w:rPr>
                <w:lang w:eastAsia="zh-CN"/>
              </w:rPr>
            </w:pPr>
            <w:r w:rsidRPr="00700767">
              <w:rPr>
                <w:lang w:eastAsia="zh-CN"/>
              </w:rPr>
              <w:t>39.55</w:t>
            </w:r>
          </w:p>
        </w:tc>
        <w:tc>
          <w:tcPr>
            <w:tcW w:w="2416"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2EB5B21" w14:textId="77777777" w:rsidR="00700767" w:rsidRPr="00700767" w:rsidRDefault="00700767" w:rsidP="006F34D9">
            <w:pPr>
              <w:pStyle w:val="Tabletext"/>
              <w:jc w:val="center"/>
              <w:rPr>
                <w:lang w:eastAsia="zh-CN"/>
              </w:rPr>
            </w:pPr>
            <w:r w:rsidRPr="00700767">
              <w:rPr>
                <w:lang w:eastAsia="zh-CN"/>
              </w:rPr>
              <w:t>21.562</w:t>
            </w:r>
          </w:p>
        </w:tc>
        <w:tc>
          <w:tcPr>
            <w:tcW w:w="116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A13FD84" w14:textId="77777777" w:rsidR="00700767" w:rsidRPr="00700767" w:rsidRDefault="00700767" w:rsidP="006F34D9">
            <w:pPr>
              <w:pStyle w:val="Tabletext"/>
              <w:jc w:val="right"/>
              <w:rPr>
                <w:lang w:eastAsia="zh-CN"/>
              </w:rPr>
            </w:pPr>
          </w:p>
        </w:tc>
      </w:tr>
      <w:tr w:rsidR="00700767" w:rsidRPr="00700767" w14:paraId="6C796677" w14:textId="77777777" w:rsidTr="00A514D6">
        <w:trPr>
          <w:trHeight w:val="300"/>
          <w:jc w:val="center"/>
        </w:trPr>
        <w:tc>
          <w:tcPr>
            <w:tcW w:w="188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17F64C8" w14:textId="77777777" w:rsidR="00700767" w:rsidRPr="00700767" w:rsidRDefault="00700767" w:rsidP="00F07370">
            <w:pPr>
              <w:pStyle w:val="Tabletext"/>
              <w:rPr>
                <w:lang w:eastAsia="zh-CN"/>
              </w:rPr>
            </w:pPr>
            <w:r w:rsidRPr="00700767">
              <w:rPr>
                <w:lang w:eastAsia="zh-CN"/>
              </w:rPr>
              <w:t>ZWE00000</w:t>
            </w:r>
          </w:p>
        </w:tc>
        <w:tc>
          <w:tcPr>
            <w:tcW w:w="17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F4A0F90" w14:textId="77777777" w:rsidR="00700767" w:rsidRPr="00700767" w:rsidRDefault="00700767" w:rsidP="00F07370">
            <w:pPr>
              <w:pStyle w:val="Tabletext"/>
              <w:rPr>
                <w:lang w:eastAsia="zh-CN"/>
              </w:rPr>
            </w:pPr>
            <w:r w:rsidRPr="00700767">
              <w:rPr>
                <w:lang w:eastAsia="zh-CN"/>
              </w:rPr>
              <w:t>ZWE</w:t>
            </w:r>
          </w:p>
        </w:tc>
        <w:tc>
          <w:tcPr>
            <w:tcW w:w="1779"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7440F62" w14:textId="77777777" w:rsidR="00700767" w:rsidRPr="00700767" w:rsidRDefault="00700767" w:rsidP="006F34D9">
            <w:pPr>
              <w:pStyle w:val="Tabletext"/>
              <w:jc w:val="center"/>
              <w:rPr>
                <w:lang w:eastAsia="zh-CN"/>
              </w:rPr>
            </w:pPr>
            <w:r w:rsidRPr="00700767">
              <w:rPr>
                <w:lang w:eastAsia="zh-CN"/>
              </w:rPr>
              <w:t>65.6</w:t>
            </w:r>
          </w:p>
        </w:tc>
        <w:tc>
          <w:tcPr>
            <w:tcW w:w="241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90EF70B" w14:textId="77777777" w:rsidR="00700767" w:rsidRPr="00700767" w:rsidRDefault="00700767" w:rsidP="006F34D9">
            <w:pPr>
              <w:pStyle w:val="Tabletext"/>
              <w:jc w:val="center"/>
              <w:rPr>
                <w:lang w:eastAsia="zh-CN"/>
              </w:rPr>
            </w:pPr>
            <w:r w:rsidRPr="00700767">
              <w:rPr>
                <w:lang w:eastAsia="zh-CN"/>
              </w:rPr>
              <w:t>1.392</w:t>
            </w:r>
          </w:p>
        </w:tc>
        <w:tc>
          <w:tcPr>
            <w:tcW w:w="116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E285608" w14:textId="77777777" w:rsidR="00700767" w:rsidRPr="00700767" w:rsidRDefault="00700767" w:rsidP="006F34D9">
            <w:pPr>
              <w:pStyle w:val="Tabletext"/>
              <w:jc w:val="right"/>
              <w:rPr>
                <w:lang w:eastAsia="zh-CN"/>
              </w:rPr>
            </w:pPr>
            <w:r w:rsidRPr="00700767">
              <w:rPr>
                <w:lang w:eastAsia="zh-CN"/>
              </w:rPr>
              <w:t>1</w:t>
            </w:r>
          </w:p>
        </w:tc>
      </w:tr>
    </w:tbl>
    <w:p w14:paraId="4F928B94" w14:textId="77777777" w:rsidR="002636E8" w:rsidRPr="00602F08" w:rsidRDefault="002636E8" w:rsidP="00F07370">
      <w:pPr>
        <w:pStyle w:val="Note"/>
        <w:rPr>
          <w:lang w:eastAsia="zh-CN"/>
        </w:rPr>
      </w:pPr>
      <w:r w:rsidRPr="00602F08">
        <w:rPr>
          <w:rFonts w:hint="eastAsia"/>
          <w:lang w:eastAsia="zh-CN"/>
        </w:rPr>
        <w:t>注</w:t>
      </w:r>
      <w:r w:rsidRPr="00602F08">
        <w:rPr>
          <w:rFonts w:hint="eastAsia"/>
          <w:lang w:eastAsia="zh-CN"/>
        </w:rPr>
        <w:t>1</w:t>
      </w:r>
      <w:r w:rsidRPr="00602F08">
        <w:rPr>
          <w:rFonts w:hint="eastAsia"/>
          <w:lang w:eastAsia="zh-CN"/>
        </w:rPr>
        <w:t>：性能</w:t>
      </w:r>
      <w:r>
        <w:rPr>
          <w:rFonts w:hint="eastAsia"/>
          <w:lang w:eastAsia="zh-CN"/>
        </w:rPr>
        <w:t>劣化</w:t>
      </w:r>
      <w:r w:rsidRPr="00602F08">
        <w:rPr>
          <w:rFonts w:hint="eastAsia"/>
          <w:lang w:eastAsia="zh-CN"/>
        </w:rPr>
        <w:t>是由于应用了</w:t>
      </w:r>
      <w:r>
        <w:rPr>
          <w:rFonts w:hint="eastAsia"/>
          <w:lang w:eastAsia="zh-CN"/>
        </w:rPr>
        <w:t>隐含同意。</w:t>
      </w:r>
    </w:p>
    <w:p w14:paraId="44019032" w14:textId="77777777" w:rsidR="002636E8" w:rsidRPr="00602F08" w:rsidRDefault="002636E8" w:rsidP="00F07370">
      <w:pPr>
        <w:pStyle w:val="Note"/>
        <w:rPr>
          <w:lang w:eastAsia="zh-CN"/>
        </w:rPr>
      </w:pPr>
      <w:r w:rsidRPr="00602F08">
        <w:rPr>
          <w:rFonts w:hint="eastAsia"/>
          <w:lang w:eastAsia="zh-CN"/>
        </w:rPr>
        <w:t>注</w:t>
      </w:r>
      <w:r w:rsidRPr="00602F08">
        <w:rPr>
          <w:rFonts w:hint="eastAsia"/>
          <w:lang w:eastAsia="zh-CN"/>
        </w:rPr>
        <w:t>2</w:t>
      </w:r>
      <w:r w:rsidRPr="00602F08">
        <w:rPr>
          <w:rFonts w:hint="eastAsia"/>
          <w:lang w:eastAsia="zh-CN"/>
        </w:rPr>
        <w:t>：</w:t>
      </w:r>
      <w:r>
        <w:rPr>
          <w:rFonts w:hint="eastAsia"/>
          <w:lang w:eastAsia="zh-CN"/>
        </w:rPr>
        <w:t>该分配</w:t>
      </w:r>
      <w:r w:rsidRPr="00602F08">
        <w:rPr>
          <w:rFonts w:hint="eastAsia"/>
          <w:lang w:eastAsia="zh-CN"/>
        </w:rPr>
        <w:t>已转为</w:t>
      </w:r>
      <w:r>
        <w:rPr>
          <w:rFonts w:hint="eastAsia"/>
          <w:lang w:eastAsia="zh-CN"/>
        </w:rPr>
        <w:t>指配</w:t>
      </w:r>
      <w:r w:rsidRPr="00602F08">
        <w:rPr>
          <w:rFonts w:hint="eastAsia"/>
          <w:lang w:eastAsia="zh-CN"/>
        </w:rPr>
        <w:t>。</w:t>
      </w:r>
    </w:p>
    <w:p w14:paraId="0B05A96E" w14:textId="77777777" w:rsidR="002636E8" w:rsidRPr="00700767" w:rsidRDefault="002636E8" w:rsidP="00F07370">
      <w:pPr>
        <w:pStyle w:val="Note"/>
        <w:rPr>
          <w:lang w:eastAsia="zh-CN"/>
        </w:rPr>
      </w:pPr>
      <w:r w:rsidRPr="00602F08">
        <w:rPr>
          <w:rFonts w:hint="eastAsia"/>
          <w:lang w:eastAsia="zh-CN"/>
        </w:rPr>
        <w:t>注</w:t>
      </w:r>
      <w:r w:rsidRPr="00602F08">
        <w:rPr>
          <w:rFonts w:hint="eastAsia"/>
          <w:lang w:eastAsia="zh-CN"/>
        </w:rPr>
        <w:t>3</w:t>
      </w:r>
      <w:r w:rsidRPr="00602F08">
        <w:rPr>
          <w:rFonts w:hint="eastAsia"/>
          <w:lang w:eastAsia="zh-CN"/>
        </w:rPr>
        <w:t>：性能</w:t>
      </w:r>
      <w:r>
        <w:rPr>
          <w:rFonts w:hint="eastAsia"/>
          <w:lang w:eastAsia="zh-CN"/>
        </w:rPr>
        <w:t>劣化</w:t>
      </w:r>
      <w:r w:rsidRPr="00602F08">
        <w:rPr>
          <w:rFonts w:hint="eastAsia"/>
          <w:lang w:eastAsia="zh-CN"/>
        </w:rPr>
        <w:t>是由于</w:t>
      </w:r>
      <w:r>
        <w:rPr>
          <w:rFonts w:hint="eastAsia"/>
          <w:lang w:eastAsia="zh-CN"/>
        </w:rPr>
        <w:t>相互达成了协议，</w:t>
      </w:r>
      <w:r w:rsidRPr="00602F08">
        <w:rPr>
          <w:rFonts w:hint="eastAsia"/>
          <w:lang w:eastAsia="zh-CN"/>
        </w:rPr>
        <w:t>同意明确接受来自其他主管部门网络的干扰。</w:t>
      </w:r>
    </w:p>
    <w:p w14:paraId="21D72E41" w14:textId="146FE1B1" w:rsidR="00700767" w:rsidRPr="00700767" w:rsidRDefault="00700767" w:rsidP="00F07370">
      <w:pPr>
        <w:pStyle w:val="Heading1"/>
        <w:rPr>
          <w:rFonts w:asciiTheme="minorHAnsi" w:eastAsia="Times New Roman" w:hAnsiTheme="minorHAnsi" w:cstheme="minorHAnsi"/>
          <w:lang w:val="en-US" w:eastAsia="zh-CN"/>
        </w:rPr>
      </w:pPr>
      <w:r w:rsidRPr="00700767">
        <w:rPr>
          <w:rFonts w:asciiTheme="minorHAnsi" w:eastAsia="Times New Roman" w:hAnsiTheme="minorHAnsi" w:cstheme="minorHAnsi"/>
          <w:lang w:val="en-US" w:eastAsia="zh-CN"/>
        </w:rPr>
        <w:t>3.</w:t>
      </w:r>
      <w:r w:rsidRPr="00700767">
        <w:rPr>
          <w:rFonts w:asciiTheme="minorHAnsi" w:eastAsia="Times New Roman" w:hAnsiTheme="minorHAnsi" w:cstheme="minorHAnsi"/>
          <w:lang w:val="en-US" w:eastAsia="zh-CN"/>
        </w:rPr>
        <w:tab/>
      </w:r>
      <w:r w:rsidR="009953D1" w:rsidRPr="009953D1">
        <w:rPr>
          <w:rFonts w:hint="eastAsia"/>
          <w:lang w:val="en-US" w:eastAsia="zh-CN"/>
        </w:rPr>
        <w:t>列表</w:t>
      </w:r>
      <w:r w:rsidR="00812D10" w:rsidRPr="00812D10">
        <w:rPr>
          <w:rFonts w:hint="eastAsia"/>
          <w:lang w:val="en-US" w:eastAsia="zh-CN"/>
        </w:rPr>
        <w:t>中</w:t>
      </w:r>
      <w:r w:rsidR="002636E8">
        <w:rPr>
          <w:rFonts w:hint="eastAsia"/>
          <w:lang w:val="en-US" w:eastAsia="zh-CN"/>
        </w:rPr>
        <w:t>附加使用</w:t>
      </w:r>
      <w:r w:rsidR="00812D10" w:rsidRPr="00812D10">
        <w:rPr>
          <w:rFonts w:hint="eastAsia"/>
          <w:lang w:val="en-US" w:eastAsia="zh-CN"/>
        </w:rPr>
        <w:t>系统</w:t>
      </w:r>
      <w:r w:rsidR="002636E8">
        <w:rPr>
          <w:rFonts w:hint="eastAsia"/>
          <w:lang w:val="en-US" w:eastAsia="zh-CN"/>
        </w:rPr>
        <w:t>的</w:t>
      </w:r>
      <w:r w:rsidR="00812D10" w:rsidRPr="00812D10">
        <w:rPr>
          <w:rFonts w:hint="eastAsia"/>
          <w:lang w:val="en-US" w:eastAsia="zh-CN"/>
        </w:rPr>
        <w:t>情况汇总</w:t>
      </w:r>
    </w:p>
    <w:p w14:paraId="571646DC" w14:textId="495926A4" w:rsidR="00700767" w:rsidRPr="00700767" w:rsidRDefault="00812D10" w:rsidP="00F07370">
      <w:pPr>
        <w:ind w:firstLineChars="200" w:firstLine="480"/>
        <w:rPr>
          <w:lang w:eastAsia="zh-CN"/>
        </w:rPr>
      </w:pPr>
      <w:r w:rsidRPr="00812D10">
        <w:rPr>
          <w:rFonts w:hint="eastAsia"/>
          <w:lang w:eastAsia="zh-CN"/>
        </w:rPr>
        <w:t>下</w:t>
      </w:r>
      <w:r w:rsidR="00E33E1B">
        <w:rPr>
          <w:rFonts w:hint="eastAsia"/>
          <w:lang w:eastAsia="zh-CN"/>
        </w:rPr>
        <w:t>文</w:t>
      </w:r>
      <w:r w:rsidRPr="00812D10">
        <w:rPr>
          <w:rFonts w:hint="eastAsia"/>
          <w:lang w:eastAsia="zh-CN"/>
        </w:rPr>
        <w:t>表</w:t>
      </w:r>
      <w:r w:rsidRPr="00812D10">
        <w:rPr>
          <w:rFonts w:hint="eastAsia"/>
          <w:lang w:eastAsia="zh-CN"/>
        </w:rPr>
        <w:t>9</w:t>
      </w:r>
      <w:r w:rsidRPr="00812D10">
        <w:rPr>
          <w:rFonts w:hint="eastAsia"/>
          <w:lang w:eastAsia="zh-CN"/>
        </w:rPr>
        <w:t>总结了附录</w:t>
      </w:r>
      <w:r w:rsidRPr="00812D10">
        <w:rPr>
          <w:rFonts w:hint="eastAsia"/>
          <w:lang w:eastAsia="zh-CN"/>
        </w:rPr>
        <w:t>30B</w:t>
      </w:r>
      <w:r w:rsidRPr="00812D10">
        <w:rPr>
          <w:rFonts w:hint="eastAsia"/>
          <w:lang w:eastAsia="zh-CN"/>
        </w:rPr>
        <w:t>列表中的网络数量。它们源于分配</w:t>
      </w:r>
      <w:r w:rsidR="00E33E1B">
        <w:rPr>
          <w:rFonts w:hint="eastAsia"/>
          <w:lang w:eastAsia="zh-CN"/>
        </w:rPr>
        <w:t>的转换</w:t>
      </w:r>
      <w:r w:rsidRPr="00812D10">
        <w:rPr>
          <w:rFonts w:hint="eastAsia"/>
          <w:lang w:eastAsia="zh-CN"/>
        </w:rPr>
        <w:t>、“现</w:t>
      </w:r>
      <w:r w:rsidR="00E33E1B">
        <w:rPr>
          <w:rFonts w:hint="eastAsia"/>
          <w:lang w:eastAsia="zh-CN"/>
        </w:rPr>
        <w:t>存</w:t>
      </w:r>
      <w:r w:rsidRPr="00812D10">
        <w:rPr>
          <w:rFonts w:hint="eastAsia"/>
          <w:lang w:eastAsia="zh-CN"/>
        </w:rPr>
        <w:t>”系统（见第</w:t>
      </w:r>
      <w:r w:rsidRPr="00812D10">
        <w:rPr>
          <w:rFonts w:hint="eastAsia"/>
          <w:lang w:eastAsia="zh-CN"/>
        </w:rPr>
        <w:t>148</w:t>
      </w:r>
      <w:r w:rsidRPr="00812D10">
        <w:rPr>
          <w:rFonts w:hint="eastAsia"/>
          <w:lang w:eastAsia="zh-CN"/>
        </w:rPr>
        <w:t>号决议（</w:t>
      </w:r>
      <w:r w:rsidRPr="00812D10">
        <w:rPr>
          <w:rFonts w:hint="eastAsia"/>
          <w:lang w:eastAsia="zh-CN"/>
        </w:rPr>
        <w:t>WRC-15</w:t>
      </w:r>
      <w:r w:rsidRPr="00812D10">
        <w:rPr>
          <w:rFonts w:hint="eastAsia"/>
          <w:lang w:eastAsia="zh-CN"/>
        </w:rPr>
        <w:t>，修订版））或附加系统。这些数字基于</w:t>
      </w:r>
      <w:r w:rsidRPr="00812D10">
        <w:rPr>
          <w:rFonts w:hint="eastAsia"/>
          <w:lang w:eastAsia="zh-CN"/>
        </w:rPr>
        <w:t>2023</w:t>
      </w:r>
      <w:r w:rsidRPr="00812D10">
        <w:rPr>
          <w:rFonts w:hint="eastAsia"/>
          <w:lang w:eastAsia="zh-CN"/>
        </w:rPr>
        <w:t>年</w:t>
      </w:r>
      <w:r w:rsidRPr="00812D10">
        <w:rPr>
          <w:rFonts w:hint="eastAsia"/>
          <w:lang w:eastAsia="zh-CN"/>
        </w:rPr>
        <w:t>5</w:t>
      </w:r>
      <w:r w:rsidRPr="00812D10">
        <w:rPr>
          <w:rFonts w:hint="eastAsia"/>
          <w:lang w:eastAsia="zh-CN"/>
        </w:rPr>
        <w:t>月</w:t>
      </w:r>
      <w:r w:rsidRPr="00812D10">
        <w:rPr>
          <w:rFonts w:hint="eastAsia"/>
          <w:lang w:eastAsia="zh-CN"/>
        </w:rPr>
        <w:t>2</w:t>
      </w:r>
      <w:r w:rsidRPr="00812D10">
        <w:rPr>
          <w:rFonts w:hint="eastAsia"/>
          <w:lang w:eastAsia="zh-CN"/>
        </w:rPr>
        <w:t>日</w:t>
      </w:r>
      <w:r w:rsidR="00E33E1B">
        <w:rPr>
          <w:rFonts w:hint="eastAsia"/>
          <w:lang w:eastAsia="zh-CN"/>
        </w:rPr>
        <w:t>第</w:t>
      </w:r>
      <w:r w:rsidR="00E33E1B">
        <w:rPr>
          <w:rFonts w:hint="eastAsia"/>
          <w:lang w:eastAsia="zh-CN"/>
        </w:rPr>
        <w:t>2</w:t>
      </w:r>
      <w:r w:rsidR="00E33E1B">
        <w:rPr>
          <w:lang w:eastAsia="zh-CN"/>
        </w:rPr>
        <w:t>995</w:t>
      </w:r>
      <w:r w:rsidR="00E33E1B">
        <w:rPr>
          <w:rFonts w:hint="eastAsia"/>
          <w:lang w:eastAsia="zh-CN"/>
        </w:rPr>
        <w:t>期</w:t>
      </w:r>
      <w:r w:rsidRPr="00812D10">
        <w:rPr>
          <w:rFonts w:hint="eastAsia"/>
          <w:lang w:eastAsia="zh-CN"/>
        </w:rPr>
        <w:t>BR IFIC</w:t>
      </w:r>
      <w:r w:rsidRPr="00812D10">
        <w:rPr>
          <w:rFonts w:hint="eastAsia"/>
          <w:lang w:eastAsia="zh-CN"/>
        </w:rPr>
        <w:t>的数据。</w:t>
      </w:r>
    </w:p>
    <w:p w14:paraId="52DD9A93" w14:textId="1B28A7CD" w:rsidR="00700767" w:rsidRPr="00700767" w:rsidRDefault="00327665" w:rsidP="00F07370">
      <w:pPr>
        <w:pStyle w:val="TableNo"/>
        <w:rPr>
          <w:lang w:eastAsia="zh-CN"/>
        </w:rPr>
      </w:pPr>
      <w:r w:rsidRPr="00327665">
        <w:rPr>
          <w:lang w:eastAsia="zh-CN"/>
        </w:rPr>
        <w:t>表</w:t>
      </w:r>
      <w:r w:rsidR="00700767" w:rsidRPr="00700767">
        <w:rPr>
          <w:lang w:eastAsia="zh-CN"/>
        </w:rPr>
        <w:t>9</w:t>
      </w:r>
    </w:p>
    <w:p w14:paraId="1A7FCD06" w14:textId="7876C7AD" w:rsidR="00700767" w:rsidRPr="003B31A4" w:rsidRDefault="00F529B9" w:rsidP="003B31A4">
      <w:pPr>
        <w:pStyle w:val="TableTitle0"/>
        <w:rPr>
          <w:rFonts w:ascii="Calibri" w:eastAsia="SimSun" w:hAnsi="Calibri"/>
          <w:b w:val="0"/>
          <w:bCs w:val="0"/>
          <w:lang w:eastAsia="zh-CN"/>
        </w:rPr>
      </w:pPr>
      <w:r w:rsidRPr="003B31A4">
        <w:rPr>
          <w:rFonts w:ascii="Calibri" w:eastAsia="SimSun" w:hAnsi="Calibri" w:hint="eastAsia"/>
          <w:b w:val="0"/>
          <w:bCs w:val="0"/>
          <w:lang w:eastAsia="zh-CN"/>
        </w:rPr>
        <w:t>包括在附录</w:t>
      </w:r>
      <w:r w:rsidRPr="003B31A4">
        <w:rPr>
          <w:rFonts w:ascii="Calibri" w:eastAsia="SimSun" w:hAnsi="Calibri" w:hint="eastAsia"/>
          <w:b w:val="0"/>
          <w:bCs w:val="0"/>
          <w:lang w:eastAsia="zh-CN"/>
        </w:rPr>
        <w:t>3</w:t>
      </w:r>
      <w:r w:rsidRPr="003B31A4">
        <w:rPr>
          <w:rFonts w:ascii="Calibri" w:eastAsia="SimSun" w:hAnsi="Calibri"/>
          <w:b w:val="0"/>
          <w:bCs w:val="0"/>
          <w:lang w:eastAsia="zh-CN"/>
        </w:rPr>
        <w:t>0</w:t>
      </w:r>
      <w:r w:rsidRPr="003B31A4">
        <w:rPr>
          <w:rFonts w:ascii="Calibri" w:eastAsia="SimSun" w:hAnsi="Calibri" w:hint="eastAsia"/>
          <w:b w:val="0"/>
          <w:bCs w:val="0"/>
          <w:lang w:eastAsia="zh-CN"/>
        </w:rPr>
        <w:t>B</w:t>
      </w:r>
      <w:r w:rsidRPr="003B31A4">
        <w:rPr>
          <w:rFonts w:ascii="Calibri" w:eastAsia="SimSun" w:hAnsi="Calibri" w:hint="eastAsia"/>
          <w:b w:val="0"/>
          <w:bCs w:val="0"/>
          <w:lang w:eastAsia="zh-CN"/>
        </w:rPr>
        <w:t>列表中的网络数量</w:t>
      </w:r>
    </w:p>
    <w:tbl>
      <w:tblPr>
        <w:tblStyle w:val="TableGrid3"/>
        <w:tblW w:w="0" w:type="auto"/>
        <w:jc w:val="center"/>
        <w:tblLook w:val="04A0" w:firstRow="1" w:lastRow="0" w:firstColumn="1" w:lastColumn="0" w:noHBand="0" w:noVBand="1"/>
      </w:tblPr>
      <w:tblGrid>
        <w:gridCol w:w="1975"/>
        <w:gridCol w:w="1890"/>
        <w:gridCol w:w="1890"/>
        <w:gridCol w:w="1890"/>
      </w:tblGrid>
      <w:tr w:rsidR="00700767" w:rsidRPr="00700767" w14:paraId="33DBFE7E" w14:textId="77777777" w:rsidTr="00A514D6">
        <w:trPr>
          <w:tblHeader/>
          <w:jc w:val="center"/>
        </w:trPr>
        <w:tc>
          <w:tcPr>
            <w:tcW w:w="3865" w:type="dxa"/>
            <w:gridSpan w:val="2"/>
            <w:tcBorders>
              <w:right w:val="double" w:sz="4" w:space="0" w:color="auto"/>
            </w:tcBorders>
            <w:vAlign w:val="center"/>
          </w:tcPr>
          <w:p w14:paraId="1393D9A2" w14:textId="77777777" w:rsidR="00700767" w:rsidRPr="003B31A4" w:rsidRDefault="00700767" w:rsidP="006B7482">
            <w:pPr>
              <w:pStyle w:val="Tablehead"/>
              <w:rPr>
                <w:rFonts w:eastAsia="SimSun" w:cs="Calibri"/>
                <w:lang w:val="en-US"/>
              </w:rPr>
            </w:pPr>
            <w:r w:rsidRPr="003B31A4">
              <w:rPr>
                <w:rFonts w:eastAsia="SimSun" w:cs="Calibri"/>
                <w:lang w:val="en-US"/>
              </w:rPr>
              <w:t>4 500-4 800 MHz</w:t>
            </w:r>
          </w:p>
          <w:p w14:paraId="6147E2B0" w14:textId="012FEC2D" w:rsidR="00700767" w:rsidRPr="003B31A4" w:rsidRDefault="00700767" w:rsidP="006B7482">
            <w:pPr>
              <w:pStyle w:val="Tablehead"/>
              <w:rPr>
                <w:rFonts w:eastAsia="SimSun" w:cs="Calibri"/>
                <w:sz w:val="24"/>
                <w:lang w:val="en-US"/>
              </w:rPr>
            </w:pPr>
            <w:r w:rsidRPr="003B31A4">
              <w:rPr>
                <w:rFonts w:eastAsia="SimSun" w:cs="Calibri"/>
                <w:lang w:val="en-US"/>
              </w:rPr>
              <w:t>6 725-7 025 MHz</w:t>
            </w:r>
          </w:p>
        </w:tc>
        <w:tc>
          <w:tcPr>
            <w:tcW w:w="3780" w:type="dxa"/>
            <w:gridSpan w:val="2"/>
            <w:tcBorders>
              <w:left w:val="double" w:sz="4" w:space="0" w:color="auto"/>
            </w:tcBorders>
            <w:vAlign w:val="center"/>
          </w:tcPr>
          <w:p w14:paraId="5D6CBC7B" w14:textId="4E7DC470" w:rsidR="00700767" w:rsidRPr="003B31A4" w:rsidRDefault="00700767" w:rsidP="006B7482">
            <w:pPr>
              <w:pStyle w:val="Tablehead"/>
              <w:rPr>
                <w:rFonts w:eastAsia="SimSun" w:cs="Calibri"/>
                <w:lang w:val="en-US"/>
              </w:rPr>
            </w:pPr>
            <w:r w:rsidRPr="003B31A4">
              <w:rPr>
                <w:rFonts w:eastAsia="SimSun" w:cs="Calibri"/>
                <w:lang w:val="en-US"/>
              </w:rPr>
              <w:t>10.70-10.95/11.20-11.45 GHz,</w:t>
            </w:r>
          </w:p>
          <w:p w14:paraId="7F1A6D31" w14:textId="49AF6139" w:rsidR="00700767" w:rsidRPr="003B31A4" w:rsidRDefault="00700767" w:rsidP="006B7482">
            <w:pPr>
              <w:pStyle w:val="Tablehead"/>
              <w:rPr>
                <w:rFonts w:eastAsia="SimSun" w:cs="Calibri"/>
                <w:lang w:val="en-US"/>
              </w:rPr>
            </w:pPr>
            <w:r w:rsidRPr="003B31A4">
              <w:rPr>
                <w:rFonts w:eastAsia="SimSun" w:cs="Calibri"/>
                <w:lang w:val="en-US"/>
              </w:rPr>
              <w:t>12.75-13.25 GHz</w:t>
            </w:r>
          </w:p>
        </w:tc>
      </w:tr>
      <w:tr w:rsidR="00700767" w:rsidRPr="00700767" w14:paraId="65F497CD" w14:textId="77777777" w:rsidTr="00A514D6">
        <w:trPr>
          <w:tblHeader/>
          <w:jc w:val="center"/>
        </w:trPr>
        <w:tc>
          <w:tcPr>
            <w:tcW w:w="1975" w:type="dxa"/>
          </w:tcPr>
          <w:p w14:paraId="4CB6D7D9" w14:textId="4951CFC9" w:rsidR="00700767" w:rsidRPr="003B31A4" w:rsidRDefault="00F529B9" w:rsidP="006B7482">
            <w:pPr>
              <w:pStyle w:val="Tablehead"/>
              <w:rPr>
                <w:rFonts w:eastAsia="SimSun" w:cs="Calibri"/>
              </w:rPr>
            </w:pPr>
            <w:r w:rsidRPr="003B31A4">
              <w:rPr>
                <w:rFonts w:eastAsia="SimSun" w:cs="Calibri"/>
                <w:lang w:eastAsia="zh-CN"/>
              </w:rPr>
              <w:t>主管部门</w:t>
            </w:r>
            <w:r w:rsidR="00700767" w:rsidRPr="003B31A4">
              <w:rPr>
                <w:rFonts w:eastAsia="SimSun" w:cs="Calibri"/>
              </w:rPr>
              <w:t>/</w:t>
            </w:r>
            <w:r w:rsidRPr="003B31A4">
              <w:rPr>
                <w:rFonts w:eastAsia="SimSun" w:cs="Calibri"/>
                <w:lang w:eastAsia="zh-CN"/>
              </w:rPr>
              <w:t>组织</w:t>
            </w:r>
          </w:p>
        </w:tc>
        <w:tc>
          <w:tcPr>
            <w:tcW w:w="1890" w:type="dxa"/>
            <w:tcBorders>
              <w:right w:val="double" w:sz="4" w:space="0" w:color="auto"/>
            </w:tcBorders>
          </w:tcPr>
          <w:p w14:paraId="1D838703" w14:textId="597088C8" w:rsidR="00700767" w:rsidRPr="003B31A4" w:rsidRDefault="00F529B9" w:rsidP="006B7482">
            <w:pPr>
              <w:pStyle w:val="Tablehead"/>
              <w:rPr>
                <w:rFonts w:eastAsia="SimSun" w:cs="Calibri"/>
              </w:rPr>
            </w:pPr>
            <w:r w:rsidRPr="003B31A4">
              <w:rPr>
                <w:rFonts w:eastAsia="SimSun" w:cs="Calibri"/>
              </w:rPr>
              <w:t>网络数量</w:t>
            </w:r>
          </w:p>
        </w:tc>
        <w:tc>
          <w:tcPr>
            <w:tcW w:w="1890" w:type="dxa"/>
            <w:tcBorders>
              <w:left w:val="double" w:sz="4" w:space="0" w:color="auto"/>
            </w:tcBorders>
          </w:tcPr>
          <w:p w14:paraId="632CB175" w14:textId="62AC22BB" w:rsidR="00700767" w:rsidRPr="003B31A4" w:rsidRDefault="00F529B9" w:rsidP="006B7482">
            <w:pPr>
              <w:pStyle w:val="Tablehead"/>
              <w:rPr>
                <w:rFonts w:eastAsia="SimSun" w:cs="Calibri"/>
              </w:rPr>
            </w:pPr>
            <w:r w:rsidRPr="003B31A4">
              <w:rPr>
                <w:rFonts w:eastAsia="SimSun" w:cs="Calibri"/>
                <w:lang w:eastAsia="zh-CN"/>
              </w:rPr>
              <w:t>主管部门</w:t>
            </w:r>
            <w:r w:rsidRPr="003B31A4">
              <w:rPr>
                <w:rFonts w:eastAsia="SimSun" w:cs="Calibri"/>
              </w:rPr>
              <w:t>/</w:t>
            </w:r>
            <w:r w:rsidRPr="003B31A4">
              <w:rPr>
                <w:rFonts w:eastAsia="SimSun" w:cs="Calibri"/>
                <w:lang w:eastAsia="zh-CN"/>
              </w:rPr>
              <w:t>组织</w:t>
            </w:r>
          </w:p>
        </w:tc>
        <w:tc>
          <w:tcPr>
            <w:tcW w:w="1890" w:type="dxa"/>
          </w:tcPr>
          <w:p w14:paraId="44A0C00D" w14:textId="78BEBAA4" w:rsidR="00700767" w:rsidRPr="003B31A4" w:rsidRDefault="00F529B9" w:rsidP="006B7482">
            <w:pPr>
              <w:pStyle w:val="Tablehead"/>
              <w:rPr>
                <w:rFonts w:eastAsia="SimSun" w:cs="Calibri"/>
              </w:rPr>
            </w:pPr>
            <w:r w:rsidRPr="003B31A4">
              <w:rPr>
                <w:rFonts w:eastAsia="SimSun" w:cs="Calibri"/>
              </w:rPr>
              <w:t>网络数量</w:t>
            </w:r>
          </w:p>
        </w:tc>
      </w:tr>
      <w:tr w:rsidR="00700767" w:rsidRPr="00700767" w14:paraId="4C0D7453" w14:textId="77777777" w:rsidTr="00A514D6">
        <w:trPr>
          <w:jc w:val="center"/>
        </w:trPr>
        <w:tc>
          <w:tcPr>
            <w:tcW w:w="1975" w:type="dxa"/>
          </w:tcPr>
          <w:p w14:paraId="73706E95" w14:textId="51E2B524" w:rsidR="00700767" w:rsidRPr="00700767" w:rsidRDefault="00700767" w:rsidP="006B7482">
            <w:pPr>
              <w:pStyle w:val="Tabletext"/>
              <w:jc w:val="center"/>
            </w:pPr>
            <w:r w:rsidRPr="00700767">
              <w:rPr>
                <w:lang w:eastAsia="en-GB"/>
              </w:rPr>
              <w:t>ARS/ARB</w:t>
            </w:r>
          </w:p>
        </w:tc>
        <w:tc>
          <w:tcPr>
            <w:tcW w:w="1890" w:type="dxa"/>
            <w:tcBorders>
              <w:right w:val="double" w:sz="4" w:space="0" w:color="auto"/>
            </w:tcBorders>
          </w:tcPr>
          <w:p w14:paraId="3B4F4589" w14:textId="77777777" w:rsidR="00700767" w:rsidRPr="00700767" w:rsidRDefault="00700767" w:rsidP="006B7482">
            <w:pPr>
              <w:pStyle w:val="Tabletext"/>
              <w:jc w:val="center"/>
            </w:pPr>
            <w:r w:rsidRPr="00700767">
              <w:t>4</w:t>
            </w:r>
          </w:p>
        </w:tc>
        <w:tc>
          <w:tcPr>
            <w:tcW w:w="1890" w:type="dxa"/>
            <w:tcBorders>
              <w:left w:val="double" w:sz="4" w:space="0" w:color="auto"/>
            </w:tcBorders>
          </w:tcPr>
          <w:p w14:paraId="6B2B78E6" w14:textId="014C0ADC" w:rsidR="00700767" w:rsidRPr="00700767" w:rsidRDefault="00700767" w:rsidP="006B7482">
            <w:pPr>
              <w:pStyle w:val="Tabletext"/>
              <w:jc w:val="center"/>
            </w:pPr>
            <w:r w:rsidRPr="00700767">
              <w:rPr>
                <w:lang w:eastAsia="en-GB"/>
              </w:rPr>
              <w:t>ARS/ARB</w:t>
            </w:r>
          </w:p>
        </w:tc>
        <w:tc>
          <w:tcPr>
            <w:tcW w:w="1890" w:type="dxa"/>
          </w:tcPr>
          <w:p w14:paraId="7DCA117A" w14:textId="77777777" w:rsidR="00700767" w:rsidRPr="00700767" w:rsidRDefault="00700767" w:rsidP="006B7482">
            <w:pPr>
              <w:pStyle w:val="Tabletext"/>
              <w:jc w:val="center"/>
            </w:pPr>
            <w:r w:rsidRPr="00700767">
              <w:t>3</w:t>
            </w:r>
          </w:p>
        </w:tc>
      </w:tr>
      <w:tr w:rsidR="00700767" w:rsidRPr="00700767" w14:paraId="0F70D2EE" w14:textId="77777777" w:rsidTr="00A514D6">
        <w:trPr>
          <w:jc w:val="center"/>
        </w:trPr>
        <w:tc>
          <w:tcPr>
            <w:tcW w:w="1975" w:type="dxa"/>
          </w:tcPr>
          <w:p w14:paraId="3B34697F" w14:textId="77777777" w:rsidR="00700767" w:rsidRPr="00700767" w:rsidRDefault="00700767" w:rsidP="006B7482">
            <w:pPr>
              <w:pStyle w:val="Tabletext"/>
              <w:jc w:val="center"/>
            </w:pPr>
            <w:bookmarkStart w:id="9" w:name="_Hlk133314271"/>
            <w:r w:rsidRPr="00700767">
              <w:t>B</w:t>
            </w:r>
          </w:p>
        </w:tc>
        <w:tc>
          <w:tcPr>
            <w:tcW w:w="1890" w:type="dxa"/>
            <w:tcBorders>
              <w:right w:val="double" w:sz="4" w:space="0" w:color="auto"/>
            </w:tcBorders>
          </w:tcPr>
          <w:p w14:paraId="64C002B4" w14:textId="77777777" w:rsidR="00700767" w:rsidRPr="00700767" w:rsidRDefault="00700767" w:rsidP="006B7482">
            <w:pPr>
              <w:pStyle w:val="Tabletext"/>
              <w:jc w:val="center"/>
            </w:pPr>
            <w:r w:rsidRPr="00700767">
              <w:t>2</w:t>
            </w:r>
          </w:p>
        </w:tc>
        <w:tc>
          <w:tcPr>
            <w:tcW w:w="1890" w:type="dxa"/>
            <w:tcBorders>
              <w:left w:val="double" w:sz="4" w:space="0" w:color="auto"/>
            </w:tcBorders>
          </w:tcPr>
          <w:p w14:paraId="35349DDD" w14:textId="77777777" w:rsidR="00700767" w:rsidRPr="00700767" w:rsidRDefault="00700767" w:rsidP="006B7482">
            <w:pPr>
              <w:pStyle w:val="Tabletext"/>
              <w:jc w:val="center"/>
            </w:pPr>
            <w:r w:rsidRPr="00700767">
              <w:t>B</w:t>
            </w:r>
          </w:p>
        </w:tc>
        <w:tc>
          <w:tcPr>
            <w:tcW w:w="1890" w:type="dxa"/>
          </w:tcPr>
          <w:p w14:paraId="3E990565" w14:textId="77777777" w:rsidR="00700767" w:rsidRPr="00700767" w:rsidRDefault="00700767" w:rsidP="006B7482">
            <w:pPr>
              <w:pStyle w:val="Tabletext"/>
              <w:jc w:val="center"/>
            </w:pPr>
            <w:r w:rsidRPr="00700767">
              <w:t>3</w:t>
            </w:r>
          </w:p>
        </w:tc>
      </w:tr>
      <w:bookmarkEnd w:id="9"/>
      <w:tr w:rsidR="00700767" w:rsidRPr="00700767" w14:paraId="05335712" w14:textId="77777777" w:rsidTr="00A514D6">
        <w:trPr>
          <w:jc w:val="center"/>
        </w:trPr>
        <w:tc>
          <w:tcPr>
            <w:tcW w:w="1975" w:type="dxa"/>
          </w:tcPr>
          <w:p w14:paraId="7658A2C3" w14:textId="10CF9C43" w:rsidR="00700767" w:rsidRPr="00700767" w:rsidRDefault="00700767" w:rsidP="006B7482">
            <w:pPr>
              <w:pStyle w:val="Tabletext"/>
              <w:jc w:val="center"/>
            </w:pPr>
            <w:r w:rsidRPr="00700767">
              <w:t>BUL</w:t>
            </w:r>
          </w:p>
        </w:tc>
        <w:tc>
          <w:tcPr>
            <w:tcW w:w="1890" w:type="dxa"/>
            <w:tcBorders>
              <w:right w:val="double" w:sz="4" w:space="0" w:color="auto"/>
            </w:tcBorders>
          </w:tcPr>
          <w:p w14:paraId="41691CC8" w14:textId="77777777" w:rsidR="00700767" w:rsidRPr="00700767" w:rsidRDefault="00700767" w:rsidP="006B7482">
            <w:pPr>
              <w:pStyle w:val="Tabletext"/>
              <w:jc w:val="center"/>
            </w:pPr>
            <w:r w:rsidRPr="00700767">
              <w:t>1</w:t>
            </w:r>
          </w:p>
        </w:tc>
        <w:tc>
          <w:tcPr>
            <w:tcW w:w="1890" w:type="dxa"/>
            <w:tcBorders>
              <w:left w:val="double" w:sz="4" w:space="0" w:color="auto"/>
            </w:tcBorders>
          </w:tcPr>
          <w:p w14:paraId="78820DED" w14:textId="5D495929" w:rsidR="00700767" w:rsidRPr="00700767" w:rsidRDefault="00700767" w:rsidP="006B7482">
            <w:pPr>
              <w:pStyle w:val="Tabletext"/>
              <w:jc w:val="center"/>
            </w:pPr>
            <w:r w:rsidRPr="00700767">
              <w:rPr>
                <w:lang w:eastAsia="en-GB"/>
              </w:rPr>
              <w:t>BLR</w:t>
            </w:r>
          </w:p>
        </w:tc>
        <w:tc>
          <w:tcPr>
            <w:tcW w:w="1890" w:type="dxa"/>
          </w:tcPr>
          <w:p w14:paraId="305D452B" w14:textId="77777777" w:rsidR="00700767" w:rsidRPr="00700767" w:rsidRDefault="00700767" w:rsidP="006B7482">
            <w:pPr>
              <w:pStyle w:val="Tabletext"/>
              <w:jc w:val="center"/>
            </w:pPr>
            <w:r w:rsidRPr="00700767">
              <w:t>2</w:t>
            </w:r>
          </w:p>
        </w:tc>
      </w:tr>
      <w:tr w:rsidR="00700767" w:rsidRPr="00700767" w14:paraId="574064FB" w14:textId="77777777" w:rsidTr="00A514D6">
        <w:trPr>
          <w:jc w:val="center"/>
        </w:trPr>
        <w:tc>
          <w:tcPr>
            <w:tcW w:w="1975" w:type="dxa"/>
          </w:tcPr>
          <w:p w14:paraId="1D9FF5DA" w14:textId="07AA6AA5" w:rsidR="00700767" w:rsidRPr="00700767" w:rsidRDefault="00700767" w:rsidP="006B7482">
            <w:pPr>
              <w:pStyle w:val="Tabletext"/>
              <w:jc w:val="center"/>
            </w:pPr>
            <w:r w:rsidRPr="00700767">
              <w:t>CHN</w:t>
            </w:r>
          </w:p>
        </w:tc>
        <w:tc>
          <w:tcPr>
            <w:tcW w:w="1890" w:type="dxa"/>
            <w:tcBorders>
              <w:right w:val="double" w:sz="4" w:space="0" w:color="auto"/>
            </w:tcBorders>
          </w:tcPr>
          <w:p w14:paraId="1CA77B66" w14:textId="77777777" w:rsidR="00700767" w:rsidRPr="00700767" w:rsidRDefault="00700767" w:rsidP="006B7482">
            <w:pPr>
              <w:pStyle w:val="Tabletext"/>
              <w:jc w:val="center"/>
            </w:pPr>
            <w:r w:rsidRPr="00700767">
              <w:t>9</w:t>
            </w:r>
          </w:p>
        </w:tc>
        <w:tc>
          <w:tcPr>
            <w:tcW w:w="1890" w:type="dxa"/>
            <w:tcBorders>
              <w:left w:val="double" w:sz="4" w:space="0" w:color="auto"/>
            </w:tcBorders>
          </w:tcPr>
          <w:p w14:paraId="6035AB4E" w14:textId="61EE5F6C" w:rsidR="00700767" w:rsidRPr="00700767" w:rsidRDefault="00700767" w:rsidP="006B7482">
            <w:pPr>
              <w:pStyle w:val="Tabletext"/>
              <w:jc w:val="center"/>
            </w:pPr>
            <w:r w:rsidRPr="00700767">
              <w:t>BUL</w:t>
            </w:r>
          </w:p>
        </w:tc>
        <w:tc>
          <w:tcPr>
            <w:tcW w:w="1890" w:type="dxa"/>
          </w:tcPr>
          <w:p w14:paraId="05F9B278" w14:textId="77777777" w:rsidR="00700767" w:rsidRPr="00700767" w:rsidRDefault="00700767" w:rsidP="006B7482">
            <w:pPr>
              <w:pStyle w:val="Tabletext"/>
              <w:jc w:val="center"/>
            </w:pPr>
            <w:r w:rsidRPr="00700767">
              <w:t>2</w:t>
            </w:r>
          </w:p>
        </w:tc>
      </w:tr>
      <w:tr w:rsidR="00700767" w:rsidRPr="00700767" w14:paraId="791730CA" w14:textId="77777777" w:rsidTr="00A514D6">
        <w:trPr>
          <w:jc w:val="center"/>
        </w:trPr>
        <w:tc>
          <w:tcPr>
            <w:tcW w:w="1975" w:type="dxa"/>
          </w:tcPr>
          <w:p w14:paraId="5C6EE4A6" w14:textId="77777777" w:rsidR="00700767" w:rsidRPr="00700767" w:rsidRDefault="00700767" w:rsidP="006B7482">
            <w:pPr>
              <w:pStyle w:val="Tabletext"/>
              <w:jc w:val="center"/>
            </w:pPr>
            <w:r w:rsidRPr="00700767">
              <w:t>CTI/RAS</w:t>
            </w:r>
          </w:p>
        </w:tc>
        <w:tc>
          <w:tcPr>
            <w:tcW w:w="1890" w:type="dxa"/>
            <w:tcBorders>
              <w:right w:val="double" w:sz="4" w:space="0" w:color="auto"/>
            </w:tcBorders>
          </w:tcPr>
          <w:p w14:paraId="25468AA0" w14:textId="77777777" w:rsidR="00700767" w:rsidRPr="00700767" w:rsidRDefault="00700767" w:rsidP="006B7482">
            <w:pPr>
              <w:pStyle w:val="Tabletext"/>
              <w:jc w:val="center"/>
            </w:pPr>
            <w:r w:rsidRPr="00700767">
              <w:t>2</w:t>
            </w:r>
          </w:p>
        </w:tc>
        <w:tc>
          <w:tcPr>
            <w:tcW w:w="1890" w:type="dxa"/>
            <w:tcBorders>
              <w:left w:val="double" w:sz="4" w:space="0" w:color="auto"/>
            </w:tcBorders>
          </w:tcPr>
          <w:p w14:paraId="1E40D932" w14:textId="0730A407" w:rsidR="00700767" w:rsidRPr="00700767" w:rsidRDefault="00700767" w:rsidP="006B7482">
            <w:pPr>
              <w:pStyle w:val="Tabletext"/>
              <w:jc w:val="center"/>
            </w:pPr>
            <w:r w:rsidRPr="00700767">
              <w:rPr>
                <w:lang w:eastAsia="en-GB"/>
              </w:rPr>
              <w:t>CAN</w:t>
            </w:r>
          </w:p>
        </w:tc>
        <w:tc>
          <w:tcPr>
            <w:tcW w:w="1890" w:type="dxa"/>
          </w:tcPr>
          <w:p w14:paraId="38D90810" w14:textId="77777777" w:rsidR="00700767" w:rsidRPr="00700767" w:rsidRDefault="00700767" w:rsidP="006B7482">
            <w:pPr>
              <w:pStyle w:val="Tabletext"/>
              <w:jc w:val="center"/>
            </w:pPr>
            <w:r w:rsidRPr="00700767">
              <w:t>2</w:t>
            </w:r>
          </w:p>
        </w:tc>
      </w:tr>
      <w:tr w:rsidR="00700767" w:rsidRPr="00700767" w14:paraId="54283132" w14:textId="77777777" w:rsidTr="00A514D6">
        <w:trPr>
          <w:jc w:val="center"/>
        </w:trPr>
        <w:tc>
          <w:tcPr>
            <w:tcW w:w="1975" w:type="dxa"/>
          </w:tcPr>
          <w:p w14:paraId="09B7B391" w14:textId="77777777" w:rsidR="00700767" w:rsidRPr="00700767" w:rsidRDefault="00700767" w:rsidP="006B7482">
            <w:pPr>
              <w:pStyle w:val="Tabletext"/>
              <w:jc w:val="center"/>
            </w:pPr>
            <w:r w:rsidRPr="00700767">
              <w:t>E</w:t>
            </w:r>
          </w:p>
        </w:tc>
        <w:tc>
          <w:tcPr>
            <w:tcW w:w="1890" w:type="dxa"/>
            <w:tcBorders>
              <w:right w:val="double" w:sz="4" w:space="0" w:color="auto"/>
            </w:tcBorders>
          </w:tcPr>
          <w:p w14:paraId="677070A7" w14:textId="77777777" w:rsidR="00700767" w:rsidRPr="00700767" w:rsidRDefault="00700767" w:rsidP="006B7482">
            <w:pPr>
              <w:pStyle w:val="Tabletext"/>
              <w:jc w:val="center"/>
            </w:pPr>
            <w:r w:rsidRPr="00700767">
              <w:t>1</w:t>
            </w:r>
          </w:p>
        </w:tc>
        <w:tc>
          <w:tcPr>
            <w:tcW w:w="1890" w:type="dxa"/>
            <w:tcBorders>
              <w:left w:val="double" w:sz="4" w:space="0" w:color="auto"/>
            </w:tcBorders>
          </w:tcPr>
          <w:p w14:paraId="5F9EB299" w14:textId="70114D33" w:rsidR="00700767" w:rsidRPr="00700767" w:rsidRDefault="00700767" w:rsidP="006B7482">
            <w:pPr>
              <w:pStyle w:val="Tabletext"/>
              <w:jc w:val="center"/>
            </w:pPr>
            <w:r w:rsidRPr="00700767">
              <w:t>CHN</w:t>
            </w:r>
          </w:p>
        </w:tc>
        <w:tc>
          <w:tcPr>
            <w:tcW w:w="1890" w:type="dxa"/>
          </w:tcPr>
          <w:p w14:paraId="6636820E" w14:textId="77777777" w:rsidR="00700767" w:rsidRPr="00700767" w:rsidRDefault="00700767" w:rsidP="006B7482">
            <w:pPr>
              <w:pStyle w:val="Tabletext"/>
              <w:jc w:val="center"/>
            </w:pPr>
            <w:r w:rsidRPr="00700767">
              <w:t>4</w:t>
            </w:r>
          </w:p>
        </w:tc>
      </w:tr>
      <w:tr w:rsidR="00700767" w:rsidRPr="00700767" w14:paraId="1C667E16" w14:textId="77777777" w:rsidTr="00A514D6">
        <w:trPr>
          <w:jc w:val="center"/>
        </w:trPr>
        <w:tc>
          <w:tcPr>
            <w:tcW w:w="1975" w:type="dxa"/>
          </w:tcPr>
          <w:p w14:paraId="24F42A66" w14:textId="77777777" w:rsidR="00700767" w:rsidRPr="00700767" w:rsidRDefault="00700767" w:rsidP="006B7482">
            <w:pPr>
              <w:pStyle w:val="Tabletext"/>
              <w:jc w:val="center"/>
            </w:pPr>
            <w:bookmarkStart w:id="10" w:name="_Hlk133314454"/>
            <w:r w:rsidRPr="00700767">
              <w:t>F</w:t>
            </w:r>
          </w:p>
        </w:tc>
        <w:tc>
          <w:tcPr>
            <w:tcW w:w="1890" w:type="dxa"/>
            <w:tcBorders>
              <w:right w:val="double" w:sz="4" w:space="0" w:color="auto"/>
            </w:tcBorders>
          </w:tcPr>
          <w:p w14:paraId="460B5FB9" w14:textId="77777777" w:rsidR="00700767" w:rsidRPr="00700767" w:rsidRDefault="00700767" w:rsidP="006B7482">
            <w:pPr>
              <w:pStyle w:val="Tabletext"/>
              <w:jc w:val="center"/>
            </w:pPr>
            <w:r w:rsidRPr="00700767">
              <w:t>2</w:t>
            </w:r>
          </w:p>
        </w:tc>
        <w:tc>
          <w:tcPr>
            <w:tcW w:w="1890" w:type="dxa"/>
            <w:tcBorders>
              <w:left w:val="double" w:sz="4" w:space="0" w:color="auto"/>
            </w:tcBorders>
          </w:tcPr>
          <w:p w14:paraId="3D641FCA" w14:textId="62CB8141" w:rsidR="00700767" w:rsidRPr="00700767" w:rsidRDefault="00700767" w:rsidP="006B7482">
            <w:pPr>
              <w:pStyle w:val="Tabletext"/>
              <w:jc w:val="center"/>
            </w:pPr>
            <w:r w:rsidRPr="00700767">
              <w:t>CTI/RAS</w:t>
            </w:r>
          </w:p>
        </w:tc>
        <w:tc>
          <w:tcPr>
            <w:tcW w:w="1890" w:type="dxa"/>
          </w:tcPr>
          <w:p w14:paraId="45244B38" w14:textId="77777777" w:rsidR="00700767" w:rsidRPr="00700767" w:rsidRDefault="00700767" w:rsidP="006B7482">
            <w:pPr>
              <w:pStyle w:val="Tabletext"/>
              <w:jc w:val="center"/>
            </w:pPr>
            <w:r w:rsidRPr="00700767">
              <w:t>2</w:t>
            </w:r>
          </w:p>
        </w:tc>
      </w:tr>
      <w:bookmarkEnd w:id="10"/>
      <w:tr w:rsidR="00700767" w:rsidRPr="00700767" w14:paraId="55E98078" w14:textId="77777777" w:rsidTr="00A514D6">
        <w:trPr>
          <w:jc w:val="center"/>
        </w:trPr>
        <w:tc>
          <w:tcPr>
            <w:tcW w:w="1975" w:type="dxa"/>
          </w:tcPr>
          <w:p w14:paraId="22FFC432" w14:textId="2FC9E72D" w:rsidR="00700767" w:rsidRPr="00700767" w:rsidRDefault="00700767" w:rsidP="006B7482">
            <w:pPr>
              <w:pStyle w:val="Tabletext"/>
              <w:jc w:val="center"/>
            </w:pPr>
            <w:r w:rsidRPr="00700767">
              <w:t>F/EUT</w:t>
            </w:r>
          </w:p>
        </w:tc>
        <w:tc>
          <w:tcPr>
            <w:tcW w:w="1890" w:type="dxa"/>
            <w:tcBorders>
              <w:right w:val="double" w:sz="4" w:space="0" w:color="auto"/>
            </w:tcBorders>
          </w:tcPr>
          <w:p w14:paraId="49168077" w14:textId="77777777" w:rsidR="00700767" w:rsidRPr="00700767" w:rsidRDefault="00700767" w:rsidP="006B7482">
            <w:pPr>
              <w:pStyle w:val="Tabletext"/>
              <w:jc w:val="center"/>
            </w:pPr>
            <w:r w:rsidRPr="00700767">
              <w:t>1</w:t>
            </w:r>
          </w:p>
        </w:tc>
        <w:tc>
          <w:tcPr>
            <w:tcW w:w="1890" w:type="dxa"/>
            <w:tcBorders>
              <w:left w:val="double" w:sz="4" w:space="0" w:color="auto"/>
            </w:tcBorders>
          </w:tcPr>
          <w:p w14:paraId="7F4B27F3" w14:textId="342A91D3" w:rsidR="00700767" w:rsidRPr="00700767" w:rsidRDefault="00700767" w:rsidP="006B7482">
            <w:pPr>
              <w:pStyle w:val="Tabletext"/>
              <w:jc w:val="center"/>
            </w:pPr>
            <w:r w:rsidRPr="00700767">
              <w:rPr>
                <w:lang w:eastAsia="en-GB"/>
              </w:rPr>
              <w:t>CYP</w:t>
            </w:r>
          </w:p>
        </w:tc>
        <w:tc>
          <w:tcPr>
            <w:tcW w:w="1890" w:type="dxa"/>
          </w:tcPr>
          <w:p w14:paraId="01488380" w14:textId="77777777" w:rsidR="00700767" w:rsidRPr="00700767" w:rsidRDefault="00700767" w:rsidP="006B7482">
            <w:pPr>
              <w:pStyle w:val="Tabletext"/>
              <w:jc w:val="center"/>
            </w:pPr>
            <w:r w:rsidRPr="00700767">
              <w:t>3</w:t>
            </w:r>
          </w:p>
        </w:tc>
      </w:tr>
      <w:tr w:rsidR="00700767" w:rsidRPr="00700767" w14:paraId="2C5F71E6" w14:textId="77777777" w:rsidTr="00A514D6">
        <w:trPr>
          <w:jc w:val="center"/>
        </w:trPr>
        <w:tc>
          <w:tcPr>
            <w:tcW w:w="1975" w:type="dxa"/>
          </w:tcPr>
          <w:p w14:paraId="79F2538F" w14:textId="6FB67BC4" w:rsidR="00700767" w:rsidRPr="00700767" w:rsidRDefault="00700767" w:rsidP="006B7482">
            <w:pPr>
              <w:pStyle w:val="Tabletext"/>
              <w:jc w:val="center"/>
            </w:pPr>
            <w:r w:rsidRPr="00700767">
              <w:t>G</w:t>
            </w:r>
          </w:p>
        </w:tc>
        <w:tc>
          <w:tcPr>
            <w:tcW w:w="1890" w:type="dxa"/>
            <w:tcBorders>
              <w:right w:val="double" w:sz="4" w:space="0" w:color="auto"/>
            </w:tcBorders>
          </w:tcPr>
          <w:p w14:paraId="607C83B1" w14:textId="77777777" w:rsidR="00700767" w:rsidRPr="00700767" w:rsidRDefault="00700767" w:rsidP="006B7482">
            <w:pPr>
              <w:pStyle w:val="Tabletext"/>
              <w:jc w:val="center"/>
            </w:pPr>
            <w:r w:rsidRPr="00700767">
              <w:t>1</w:t>
            </w:r>
          </w:p>
        </w:tc>
        <w:tc>
          <w:tcPr>
            <w:tcW w:w="1890" w:type="dxa"/>
            <w:tcBorders>
              <w:left w:val="double" w:sz="4" w:space="0" w:color="auto"/>
            </w:tcBorders>
          </w:tcPr>
          <w:p w14:paraId="23D50920" w14:textId="6029251D" w:rsidR="00700767" w:rsidRPr="00700767" w:rsidRDefault="00700767" w:rsidP="006B7482">
            <w:pPr>
              <w:pStyle w:val="Tabletext"/>
              <w:jc w:val="center"/>
            </w:pPr>
            <w:r w:rsidRPr="00700767">
              <w:rPr>
                <w:lang w:eastAsia="en-GB"/>
              </w:rPr>
              <w:t>D</w:t>
            </w:r>
          </w:p>
        </w:tc>
        <w:tc>
          <w:tcPr>
            <w:tcW w:w="1890" w:type="dxa"/>
          </w:tcPr>
          <w:p w14:paraId="3ECBD2B6" w14:textId="77777777" w:rsidR="00700767" w:rsidRPr="00700767" w:rsidRDefault="00700767" w:rsidP="006B7482">
            <w:pPr>
              <w:pStyle w:val="Tabletext"/>
              <w:jc w:val="center"/>
            </w:pPr>
            <w:r w:rsidRPr="00700767">
              <w:t>2</w:t>
            </w:r>
          </w:p>
        </w:tc>
      </w:tr>
      <w:tr w:rsidR="00700767" w:rsidRPr="00700767" w14:paraId="375EACFB" w14:textId="77777777" w:rsidTr="00A514D6">
        <w:trPr>
          <w:jc w:val="center"/>
        </w:trPr>
        <w:tc>
          <w:tcPr>
            <w:tcW w:w="1975" w:type="dxa"/>
          </w:tcPr>
          <w:p w14:paraId="64A15FF7" w14:textId="46B706EA" w:rsidR="00700767" w:rsidRPr="00700767" w:rsidRDefault="00700767" w:rsidP="006B7482">
            <w:pPr>
              <w:pStyle w:val="Tabletext"/>
              <w:jc w:val="center"/>
            </w:pPr>
            <w:r w:rsidRPr="00700767">
              <w:t>HOL</w:t>
            </w:r>
          </w:p>
        </w:tc>
        <w:tc>
          <w:tcPr>
            <w:tcW w:w="1890" w:type="dxa"/>
            <w:tcBorders>
              <w:right w:val="double" w:sz="4" w:space="0" w:color="auto"/>
            </w:tcBorders>
          </w:tcPr>
          <w:p w14:paraId="1DEB77A6" w14:textId="77777777" w:rsidR="00700767" w:rsidRPr="00700767" w:rsidRDefault="00700767" w:rsidP="006B7482">
            <w:pPr>
              <w:pStyle w:val="Tabletext"/>
              <w:jc w:val="center"/>
            </w:pPr>
            <w:r w:rsidRPr="00700767">
              <w:t>1</w:t>
            </w:r>
          </w:p>
        </w:tc>
        <w:tc>
          <w:tcPr>
            <w:tcW w:w="1890" w:type="dxa"/>
            <w:tcBorders>
              <w:left w:val="double" w:sz="4" w:space="0" w:color="auto"/>
            </w:tcBorders>
          </w:tcPr>
          <w:p w14:paraId="6D59EAE0" w14:textId="2581C518" w:rsidR="00700767" w:rsidRPr="00700767" w:rsidRDefault="00700767" w:rsidP="006B7482">
            <w:pPr>
              <w:pStyle w:val="Tabletext"/>
              <w:jc w:val="center"/>
            </w:pPr>
            <w:r w:rsidRPr="00700767">
              <w:t>E</w:t>
            </w:r>
          </w:p>
        </w:tc>
        <w:tc>
          <w:tcPr>
            <w:tcW w:w="1890" w:type="dxa"/>
          </w:tcPr>
          <w:p w14:paraId="2D948FD5" w14:textId="77777777" w:rsidR="00700767" w:rsidRPr="00700767" w:rsidRDefault="00700767" w:rsidP="006B7482">
            <w:pPr>
              <w:pStyle w:val="Tabletext"/>
              <w:jc w:val="center"/>
            </w:pPr>
            <w:r w:rsidRPr="00700767">
              <w:t>3</w:t>
            </w:r>
          </w:p>
        </w:tc>
      </w:tr>
      <w:tr w:rsidR="00700767" w:rsidRPr="00700767" w14:paraId="317A6CF5" w14:textId="77777777" w:rsidTr="00A514D6">
        <w:trPr>
          <w:jc w:val="center"/>
        </w:trPr>
        <w:tc>
          <w:tcPr>
            <w:tcW w:w="1975" w:type="dxa"/>
          </w:tcPr>
          <w:p w14:paraId="461EE16A" w14:textId="76910A75" w:rsidR="00700767" w:rsidRPr="00700767" w:rsidRDefault="00700767" w:rsidP="006B7482">
            <w:pPr>
              <w:pStyle w:val="Tabletext"/>
              <w:jc w:val="center"/>
            </w:pPr>
            <w:bookmarkStart w:id="11" w:name="_Hlk133314624"/>
            <w:r w:rsidRPr="00700767">
              <w:t>IND</w:t>
            </w:r>
          </w:p>
        </w:tc>
        <w:tc>
          <w:tcPr>
            <w:tcW w:w="1890" w:type="dxa"/>
            <w:tcBorders>
              <w:right w:val="double" w:sz="4" w:space="0" w:color="auto"/>
            </w:tcBorders>
          </w:tcPr>
          <w:p w14:paraId="29BA7D3F" w14:textId="77777777" w:rsidR="00700767" w:rsidRPr="00700767" w:rsidRDefault="00700767" w:rsidP="006B7482">
            <w:pPr>
              <w:pStyle w:val="Tabletext"/>
              <w:jc w:val="center"/>
            </w:pPr>
            <w:r w:rsidRPr="00700767">
              <w:t>7</w:t>
            </w:r>
          </w:p>
        </w:tc>
        <w:tc>
          <w:tcPr>
            <w:tcW w:w="1890" w:type="dxa"/>
            <w:tcBorders>
              <w:left w:val="double" w:sz="4" w:space="0" w:color="auto"/>
            </w:tcBorders>
          </w:tcPr>
          <w:p w14:paraId="72639647" w14:textId="7E72F159" w:rsidR="00700767" w:rsidRPr="00700767" w:rsidRDefault="00700767" w:rsidP="006B7482">
            <w:pPr>
              <w:pStyle w:val="Tabletext"/>
              <w:jc w:val="center"/>
            </w:pPr>
            <w:r w:rsidRPr="00700767">
              <w:t>F</w:t>
            </w:r>
          </w:p>
        </w:tc>
        <w:tc>
          <w:tcPr>
            <w:tcW w:w="1890" w:type="dxa"/>
          </w:tcPr>
          <w:p w14:paraId="71890B11" w14:textId="77777777" w:rsidR="00700767" w:rsidRPr="00700767" w:rsidRDefault="00700767" w:rsidP="006B7482">
            <w:pPr>
              <w:pStyle w:val="Tabletext"/>
              <w:jc w:val="center"/>
            </w:pPr>
            <w:r w:rsidRPr="00700767">
              <w:t>16</w:t>
            </w:r>
          </w:p>
        </w:tc>
      </w:tr>
      <w:bookmarkEnd w:id="11"/>
      <w:tr w:rsidR="00700767" w:rsidRPr="00700767" w14:paraId="3B8AF529" w14:textId="77777777" w:rsidTr="00A514D6">
        <w:trPr>
          <w:jc w:val="center"/>
        </w:trPr>
        <w:tc>
          <w:tcPr>
            <w:tcW w:w="1975" w:type="dxa"/>
          </w:tcPr>
          <w:p w14:paraId="40B2CE7E" w14:textId="354B2756" w:rsidR="00700767" w:rsidRPr="00700767" w:rsidRDefault="00700767" w:rsidP="006B7482">
            <w:pPr>
              <w:pStyle w:val="Tabletext"/>
              <w:jc w:val="center"/>
            </w:pPr>
            <w:r w:rsidRPr="00700767">
              <w:t>ISR</w:t>
            </w:r>
          </w:p>
        </w:tc>
        <w:tc>
          <w:tcPr>
            <w:tcW w:w="1890" w:type="dxa"/>
            <w:tcBorders>
              <w:right w:val="double" w:sz="4" w:space="0" w:color="auto"/>
            </w:tcBorders>
          </w:tcPr>
          <w:p w14:paraId="26A8894C" w14:textId="77777777" w:rsidR="00700767" w:rsidRPr="00700767" w:rsidRDefault="00700767" w:rsidP="006B7482">
            <w:pPr>
              <w:pStyle w:val="Tabletext"/>
              <w:jc w:val="center"/>
            </w:pPr>
            <w:r w:rsidRPr="00700767">
              <w:t>1</w:t>
            </w:r>
          </w:p>
        </w:tc>
        <w:tc>
          <w:tcPr>
            <w:tcW w:w="1890" w:type="dxa"/>
            <w:tcBorders>
              <w:left w:val="double" w:sz="4" w:space="0" w:color="auto"/>
            </w:tcBorders>
          </w:tcPr>
          <w:p w14:paraId="2AA7F410" w14:textId="1AA1D60D" w:rsidR="00700767" w:rsidRPr="00700767" w:rsidRDefault="00700767" w:rsidP="006B7482">
            <w:pPr>
              <w:pStyle w:val="Tabletext"/>
              <w:jc w:val="center"/>
            </w:pPr>
            <w:r w:rsidRPr="00700767">
              <w:t>F/EUT</w:t>
            </w:r>
          </w:p>
        </w:tc>
        <w:tc>
          <w:tcPr>
            <w:tcW w:w="1890" w:type="dxa"/>
          </w:tcPr>
          <w:p w14:paraId="084AE049" w14:textId="77777777" w:rsidR="00700767" w:rsidRPr="00700767" w:rsidRDefault="00700767" w:rsidP="006B7482">
            <w:pPr>
              <w:pStyle w:val="Tabletext"/>
              <w:jc w:val="center"/>
            </w:pPr>
            <w:r w:rsidRPr="00700767">
              <w:t>12</w:t>
            </w:r>
          </w:p>
        </w:tc>
      </w:tr>
      <w:tr w:rsidR="00700767" w:rsidRPr="00700767" w14:paraId="0B382C9B" w14:textId="77777777" w:rsidTr="00A514D6">
        <w:trPr>
          <w:jc w:val="center"/>
        </w:trPr>
        <w:tc>
          <w:tcPr>
            <w:tcW w:w="1975" w:type="dxa"/>
          </w:tcPr>
          <w:p w14:paraId="5CEBF8EA" w14:textId="1F30D966" w:rsidR="00700767" w:rsidRPr="00700767" w:rsidRDefault="00700767" w:rsidP="006B7482">
            <w:pPr>
              <w:pStyle w:val="Tabletext"/>
              <w:jc w:val="center"/>
            </w:pPr>
            <w:r w:rsidRPr="00700767">
              <w:t>LAO</w:t>
            </w:r>
          </w:p>
        </w:tc>
        <w:tc>
          <w:tcPr>
            <w:tcW w:w="1890" w:type="dxa"/>
            <w:tcBorders>
              <w:right w:val="double" w:sz="4" w:space="0" w:color="auto"/>
            </w:tcBorders>
          </w:tcPr>
          <w:p w14:paraId="63B90CBC" w14:textId="77777777" w:rsidR="00700767" w:rsidRPr="00700767" w:rsidRDefault="00700767" w:rsidP="006B7482">
            <w:pPr>
              <w:pStyle w:val="Tabletext"/>
              <w:jc w:val="center"/>
            </w:pPr>
            <w:r w:rsidRPr="00700767">
              <w:t>1</w:t>
            </w:r>
          </w:p>
        </w:tc>
        <w:tc>
          <w:tcPr>
            <w:tcW w:w="1890" w:type="dxa"/>
            <w:tcBorders>
              <w:left w:val="double" w:sz="4" w:space="0" w:color="auto"/>
            </w:tcBorders>
          </w:tcPr>
          <w:p w14:paraId="4D2A7F6F" w14:textId="4D9D67CB" w:rsidR="00700767" w:rsidRPr="00700767" w:rsidRDefault="00700767" w:rsidP="006B7482">
            <w:pPr>
              <w:pStyle w:val="Tabletext"/>
              <w:jc w:val="center"/>
            </w:pPr>
            <w:r w:rsidRPr="00700767">
              <w:t>G</w:t>
            </w:r>
          </w:p>
        </w:tc>
        <w:tc>
          <w:tcPr>
            <w:tcW w:w="1890" w:type="dxa"/>
          </w:tcPr>
          <w:p w14:paraId="726797D1" w14:textId="77777777" w:rsidR="00700767" w:rsidRPr="00700767" w:rsidRDefault="00700767" w:rsidP="006B7482">
            <w:pPr>
              <w:pStyle w:val="Tabletext"/>
              <w:jc w:val="center"/>
            </w:pPr>
            <w:r w:rsidRPr="00700767">
              <w:t>3</w:t>
            </w:r>
          </w:p>
        </w:tc>
      </w:tr>
      <w:tr w:rsidR="00700767" w:rsidRPr="00700767" w14:paraId="14270416" w14:textId="77777777" w:rsidTr="00A514D6">
        <w:trPr>
          <w:jc w:val="center"/>
        </w:trPr>
        <w:tc>
          <w:tcPr>
            <w:tcW w:w="1975" w:type="dxa"/>
          </w:tcPr>
          <w:p w14:paraId="0513FD92" w14:textId="3010D8A6" w:rsidR="00700767" w:rsidRPr="00700767" w:rsidRDefault="00700767" w:rsidP="006B7482">
            <w:pPr>
              <w:pStyle w:val="Tabletext"/>
              <w:jc w:val="center"/>
            </w:pPr>
            <w:bookmarkStart w:id="12" w:name="_Hlk133314843"/>
            <w:r w:rsidRPr="00700767">
              <w:t>MNE</w:t>
            </w:r>
          </w:p>
        </w:tc>
        <w:tc>
          <w:tcPr>
            <w:tcW w:w="1890" w:type="dxa"/>
            <w:tcBorders>
              <w:right w:val="double" w:sz="4" w:space="0" w:color="auto"/>
            </w:tcBorders>
          </w:tcPr>
          <w:p w14:paraId="6AF3738C" w14:textId="77777777" w:rsidR="00700767" w:rsidRPr="00700767" w:rsidRDefault="00700767" w:rsidP="006B7482">
            <w:pPr>
              <w:pStyle w:val="Tabletext"/>
              <w:jc w:val="center"/>
            </w:pPr>
            <w:r w:rsidRPr="00700767">
              <w:t>1</w:t>
            </w:r>
          </w:p>
        </w:tc>
        <w:tc>
          <w:tcPr>
            <w:tcW w:w="1890" w:type="dxa"/>
            <w:tcBorders>
              <w:left w:val="double" w:sz="4" w:space="0" w:color="auto"/>
            </w:tcBorders>
          </w:tcPr>
          <w:p w14:paraId="18A4B3D4" w14:textId="2AA3C3FE" w:rsidR="00700767" w:rsidRPr="00700767" w:rsidRDefault="00700767" w:rsidP="006B7482">
            <w:pPr>
              <w:pStyle w:val="Tabletext"/>
              <w:jc w:val="center"/>
            </w:pPr>
            <w:r w:rsidRPr="00700767">
              <w:rPr>
                <w:lang w:eastAsia="en-GB"/>
              </w:rPr>
              <w:t>GRC</w:t>
            </w:r>
          </w:p>
        </w:tc>
        <w:tc>
          <w:tcPr>
            <w:tcW w:w="1890" w:type="dxa"/>
          </w:tcPr>
          <w:p w14:paraId="01938A23" w14:textId="77777777" w:rsidR="00700767" w:rsidRPr="00700767" w:rsidRDefault="00700767" w:rsidP="006B7482">
            <w:pPr>
              <w:pStyle w:val="Tabletext"/>
              <w:jc w:val="center"/>
            </w:pPr>
            <w:r w:rsidRPr="00700767">
              <w:t>1</w:t>
            </w:r>
          </w:p>
        </w:tc>
      </w:tr>
      <w:bookmarkEnd w:id="12"/>
      <w:tr w:rsidR="00700767" w:rsidRPr="00700767" w14:paraId="17E853BD" w14:textId="77777777" w:rsidTr="00A514D6">
        <w:trPr>
          <w:jc w:val="center"/>
        </w:trPr>
        <w:tc>
          <w:tcPr>
            <w:tcW w:w="1975" w:type="dxa"/>
          </w:tcPr>
          <w:p w14:paraId="37D46948" w14:textId="115433CC" w:rsidR="00700767" w:rsidRPr="00700767" w:rsidRDefault="00700767" w:rsidP="006B7482">
            <w:pPr>
              <w:pStyle w:val="Tabletext"/>
              <w:jc w:val="center"/>
            </w:pPr>
            <w:r w:rsidRPr="00700767">
              <w:t>ROU</w:t>
            </w:r>
          </w:p>
        </w:tc>
        <w:tc>
          <w:tcPr>
            <w:tcW w:w="1890" w:type="dxa"/>
            <w:tcBorders>
              <w:right w:val="double" w:sz="4" w:space="0" w:color="auto"/>
            </w:tcBorders>
          </w:tcPr>
          <w:p w14:paraId="6AD7B15A" w14:textId="77777777" w:rsidR="00700767" w:rsidRPr="00700767" w:rsidRDefault="00700767" w:rsidP="006B7482">
            <w:pPr>
              <w:pStyle w:val="Tabletext"/>
              <w:jc w:val="center"/>
            </w:pPr>
            <w:r w:rsidRPr="00700767">
              <w:t>1</w:t>
            </w:r>
          </w:p>
        </w:tc>
        <w:tc>
          <w:tcPr>
            <w:tcW w:w="1890" w:type="dxa"/>
            <w:tcBorders>
              <w:left w:val="double" w:sz="4" w:space="0" w:color="auto"/>
            </w:tcBorders>
          </w:tcPr>
          <w:p w14:paraId="6FBBC912" w14:textId="67A2BAAB" w:rsidR="00700767" w:rsidRPr="00700767" w:rsidRDefault="00700767" w:rsidP="006B7482">
            <w:pPr>
              <w:pStyle w:val="Tabletext"/>
              <w:jc w:val="center"/>
            </w:pPr>
            <w:r w:rsidRPr="00700767">
              <w:rPr>
                <w:lang w:eastAsia="en-GB"/>
              </w:rPr>
              <w:t>HNG</w:t>
            </w:r>
          </w:p>
        </w:tc>
        <w:tc>
          <w:tcPr>
            <w:tcW w:w="1890" w:type="dxa"/>
          </w:tcPr>
          <w:p w14:paraId="121DAFA7" w14:textId="77777777" w:rsidR="00700767" w:rsidRPr="00700767" w:rsidRDefault="00700767" w:rsidP="006B7482">
            <w:pPr>
              <w:pStyle w:val="Tabletext"/>
              <w:jc w:val="center"/>
            </w:pPr>
            <w:r w:rsidRPr="00700767">
              <w:t>1</w:t>
            </w:r>
          </w:p>
        </w:tc>
      </w:tr>
      <w:tr w:rsidR="00700767" w:rsidRPr="00700767" w14:paraId="4F5F8C06" w14:textId="77777777" w:rsidTr="00A514D6">
        <w:trPr>
          <w:jc w:val="center"/>
        </w:trPr>
        <w:tc>
          <w:tcPr>
            <w:tcW w:w="1975" w:type="dxa"/>
          </w:tcPr>
          <w:p w14:paraId="46E14ABC" w14:textId="6653C444" w:rsidR="00700767" w:rsidRPr="00700767" w:rsidRDefault="00700767" w:rsidP="006B7482">
            <w:pPr>
              <w:pStyle w:val="Tabletext"/>
              <w:jc w:val="center"/>
            </w:pPr>
            <w:r w:rsidRPr="00700767">
              <w:t>RUS</w:t>
            </w:r>
          </w:p>
        </w:tc>
        <w:tc>
          <w:tcPr>
            <w:tcW w:w="1890" w:type="dxa"/>
            <w:tcBorders>
              <w:right w:val="double" w:sz="4" w:space="0" w:color="auto"/>
            </w:tcBorders>
          </w:tcPr>
          <w:p w14:paraId="4BFCD64D" w14:textId="77777777" w:rsidR="00700767" w:rsidRPr="00700767" w:rsidRDefault="00700767" w:rsidP="006B7482">
            <w:pPr>
              <w:pStyle w:val="Tabletext"/>
              <w:jc w:val="center"/>
            </w:pPr>
            <w:r w:rsidRPr="00700767">
              <w:t>7</w:t>
            </w:r>
          </w:p>
        </w:tc>
        <w:tc>
          <w:tcPr>
            <w:tcW w:w="1890" w:type="dxa"/>
            <w:tcBorders>
              <w:left w:val="double" w:sz="4" w:space="0" w:color="auto"/>
            </w:tcBorders>
          </w:tcPr>
          <w:p w14:paraId="3DB6372B" w14:textId="68E01254" w:rsidR="00700767" w:rsidRPr="00700767" w:rsidRDefault="00700767" w:rsidP="006B7482">
            <w:pPr>
              <w:pStyle w:val="Tabletext"/>
              <w:jc w:val="center"/>
            </w:pPr>
            <w:r w:rsidRPr="00700767">
              <w:t>HOL</w:t>
            </w:r>
          </w:p>
        </w:tc>
        <w:tc>
          <w:tcPr>
            <w:tcW w:w="1890" w:type="dxa"/>
          </w:tcPr>
          <w:p w14:paraId="126F3561" w14:textId="77777777" w:rsidR="00700767" w:rsidRPr="00700767" w:rsidRDefault="00700767" w:rsidP="006B7482">
            <w:pPr>
              <w:pStyle w:val="Tabletext"/>
              <w:jc w:val="center"/>
            </w:pPr>
            <w:r w:rsidRPr="00700767">
              <w:t>3</w:t>
            </w:r>
          </w:p>
        </w:tc>
      </w:tr>
      <w:tr w:rsidR="00700767" w:rsidRPr="00700767" w14:paraId="66C3A68D" w14:textId="77777777" w:rsidTr="00A514D6">
        <w:trPr>
          <w:jc w:val="center"/>
        </w:trPr>
        <w:tc>
          <w:tcPr>
            <w:tcW w:w="1975" w:type="dxa"/>
          </w:tcPr>
          <w:p w14:paraId="1F8BAE74" w14:textId="369D5685" w:rsidR="00700767" w:rsidRPr="00700767" w:rsidRDefault="00700767" w:rsidP="006B7482">
            <w:pPr>
              <w:pStyle w:val="Tabletext"/>
              <w:jc w:val="center"/>
            </w:pPr>
            <w:r w:rsidRPr="00700767">
              <w:t>RUS/IK</w:t>
            </w:r>
          </w:p>
        </w:tc>
        <w:tc>
          <w:tcPr>
            <w:tcW w:w="1890" w:type="dxa"/>
            <w:tcBorders>
              <w:right w:val="double" w:sz="4" w:space="0" w:color="auto"/>
            </w:tcBorders>
          </w:tcPr>
          <w:p w14:paraId="4CB05DAC" w14:textId="77777777" w:rsidR="00700767" w:rsidRPr="00700767" w:rsidRDefault="00700767" w:rsidP="006B7482">
            <w:pPr>
              <w:pStyle w:val="Tabletext"/>
              <w:jc w:val="center"/>
            </w:pPr>
            <w:r w:rsidRPr="00700767">
              <w:t>1</w:t>
            </w:r>
          </w:p>
        </w:tc>
        <w:tc>
          <w:tcPr>
            <w:tcW w:w="1890" w:type="dxa"/>
            <w:tcBorders>
              <w:left w:val="double" w:sz="4" w:space="0" w:color="auto"/>
            </w:tcBorders>
          </w:tcPr>
          <w:p w14:paraId="25067EE8" w14:textId="772C030B" w:rsidR="00700767" w:rsidRPr="00700767" w:rsidRDefault="00700767" w:rsidP="006B7482">
            <w:pPr>
              <w:pStyle w:val="Tabletext"/>
              <w:jc w:val="center"/>
            </w:pPr>
            <w:r w:rsidRPr="00700767">
              <w:t>IND</w:t>
            </w:r>
          </w:p>
        </w:tc>
        <w:tc>
          <w:tcPr>
            <w:tcW w:w="1890" w:type="dxa"/>
          </w:tcPr>
          <w:p w14:paraId="053F4195" w14:textId="77777777" w:rsidR="00700767" w:rsidRPr="00700767" w:rsidRDefault="00700767" w:rsidP="006B7482">
            <w:pPr>
              <w:pStyle w:val="Tabletext"/>
              <w:jc w:val="center"/>
            </w:pPr>
            <w:r w:rsidRPr="00700767">
              <w:t>4</w:t>
            </w:r>
          </w:p>
        </w:tc>
      </w:tr>
      <w:tr w:rsidR="00700767" w:rsidRPr="00700767" w14:paraId="326341E8" w14:textId="77777777" w:rsidTr="00A514D6">
        <w:trPr>
          <w:jc w:val="center"/>
        </w:trPr>
        <w:tc>
          <w:tcPr>
            <w:tcW w:w="1975" w:type="dxa"/>
          </w:tcPr>
          <w:p w14:paraId="7AD95C9D" w14:textId="4D0D02C8" w:rsidR="00700767" w:rsidRPr="00700767" w:rsidRDefault="00700767" w:rsidP="006B7482">
            <w:pPr>
              <w:pStyle w:val="Tabletext"/>
              <w:jc w:val="center"/>
            </w:pPr>
            <w:r w:rsidRPr="00700767">
              <w:t>S</w:t>
            </w:r>
          </w:p>
        </w:tc>
        <w:tc>
          <w:tcPr>
            <w:tcW w:w="1890" w:type="dxa"/>
            <w:tcBorders>
              <w:right w:val="double" w:sz="4" w:space="0" w:color="auto"/>
            </w:tcBorders>
          </w:tcPr>
          <w:p w14:paraId="7FC2FABA" w14:textId="77777777" w:rsidR="00700767" w:rsidRPr="00700767" w:rsidRDefault="00700767" w:rsidP="006B7482">
            <w:pPr>
              <w:pStyle w:val="Tabletext"/>
              <w:jc w:val="center"/>
            </w:pPr>
            <w:r w:rsidRPr="00700767">
              <w:t>1</w:t>
            </w:r>
          </w:p>
        </w:tc>
        <w:tc>
          <w:tcPr>
            <w:tcW w:w="1890" w:type="dxa"/>
            <w:tcBorders>
              <w:left w:val="double" w:sz="4" w:space="0" w:color="auto"/>
            </w:tcBorders>
          </w:tcPr>
          <w:p w14:paraId="7619AFF9" w14:textId="6E7DB7BA" w:rsidR="00700767" w:rsidRPr="00700767" w:rsidRDefault="00700767" w:rsidP="006B7482">
            <w:pPr>
              <w:pStyle w:val="Tabletext"/>
              <w:jc w:val="center"/>
            </w:pPr>
            <w:r w:rsidRPr="00700767">
              <w:t>ISR</w:t>
            </w:r>
          </w:p>
        </w:tc>
        <w:tc>
          <w:tcPr>
            <w:tcW w:w="1890" w:type="dxa"/>
          </w:tcPr>
          <w:p w14:paraId="5280CDC8" w14:textId="77777777" w:rsidR="00700767" w:rsidRPr="00700767" w:rsidRDefault="00700767" w:rsidP="006B7482">
            <w:pPr>
              <w:pStyle w:val="Tabletext"/>
              <w:jc w:val="center"/>
            </w:pPr>
            <w:r w:rsidRPr="00700767">
              <w:t>3</w:t>
            </w:r>
          </w:p>
        </w:tc>
      </w:tr>
      <w:tr w:rsidR="00700767" w:rsidRPr="00700767" w14:paraId="4AEAA9A1" w14:textId="77777777" w:rsidTr="00A514D6">
        <w:trPr>
          <w:jc w:val="center"/>
        </w:trPr>
        <w:tc>
          <w:tcPr>
            <w:tcW w:w="1975" w:type="dxa"/>
          </w:tcPr>
          <w:p w14:paraId="24E4295D" w14:textId="77777777" w:rsidR="00700767" w:rsidRPr="00700767" w:rsidRDefault="00700767" w:rsidP="006B7482">
            <w:pPr>
              <w:pStyle w:val="Tabletext"/>
              <w:jc w:val="center"/>
            </w:pPr>
            <w:r w:rsidRPr="00700767">
              <w:t>TUR</w:t>
            </w:r>
          </w:p>
        </w:tc>
        <w:tc>
          <w:tcPr>
            <w:tcW w:w="1890" w:type="dxa"/>
            <w:tcBorders>
              <w:right w:val="double" w:sz="4" w:space="0" w:color="auto"/>
            </w:tcBorders>
          </w:tcPr>
          <w:p w14:paraId="6013A495" w14:textId="77777777" w:rsidR="00700767" w:rsidRPr="00700767" w:rsidRDefault="00700767" w:rsidP="006B7482">
            <w:pPr>
              <w:pStyle w:val="Tabletext"/>
              <w:jc w:val="center"/>
            </w:pPr>
            <w:r w:rsidRPr="00700767">
              <w:t>1</w:t>
            </w:r>
          </w:p>
        </w:tc>
        <w:tc>
          <w:tcPr>
            <w:tcW w:w="1890" w:type="dxa"/>
            <w:tcBorders>
              <w:left w:val="double" w:sz="4" w:space="0" w:color="auto"/>
            </w:tcBorders>
          </w:tcPr>
          <w:p w14:paraId="6C9DD320" w14:textId="67FE48CA" w:rsidR="00700767" w:rsidRPr="00700767" w:rsidRDefault="00700767" w:rsidP="006B7482">
            <w:pPr>
              <w:pStyle w:val="Tabletext"/>
              <w:jc w:val="center"/>
            </w:pPr>
            <w:r w:rsidRPr="00700767">
              <w:rPr>
                <w:lang w:eastAsia="en-GB"/>
              </w:rPr>
              <w:t>KAZ</w:t>
            </w:r>
          </w:p>
        </w:tc>
        <w:tc>
          <w:tcPr>
            <w:tcW w:w="1890" w:type="dxa"/>
          </w:tcPr>
          <w:p w14:paraId="7DB95B26" w14:textId="77777777" w:rsidR="00700767" w:rsidRPr="00700767" w:rsidRDefault="00700767" w:rsidP="006B7482">
            <w:pPr>
              <w:pStyle w:val="Tabletext"/>
              <w:jc w:val="center"/>
            </w:pPr>
            <w:r w:rsidRPr="00700767">
              <w:t>1</w:t>
            </w:r>
          </w:p>
        </w:tc>
      </w:tr>
      <w:tr w:rsidR="00700767" w:rsidRPr="00700767" w14:paraId="19C9686B" w14:textId="77777777" w:rsidTr="00A514D6">
        <w:trPr>
          <w:jc w:val="center"/>
        </w:trPr>
        <w:tc>
          <w:tcPr>
            <w:tcW w:w="1975" w:type="dxa"/>
          </w:tcPr>
          <w:p w14:paraId="277A63D3" w14:textId="77777777" w:rsidR="00700767" w:rsidRPr="00700767" w:rsidRDefault="00700767" w:rsidP="006B7482">
            <w:pPr>
              <w:pStyle w:val="Tabletext"/>
              <w:jc w:val="center"/>
            </w:pPr>
          </w:p>
        </w:tc>
        <w:tc>
          <w:tcPr>
            <w:tcW w:w="1890" w:type="dxa"/>
            <w:tcBorders>
              <w:right w:val="double" w:sz="4" w:space="0" w:color="auto"/>
            </w:tcBorders>
          </w:tcPr>
          <w:p w14:paraId="1D54636E" w14:textId="77777777" w:rsidR="00700767" w:rsidRPr="00700767" w:rsidRDefault="00700767" w:rsidP="006B7482">
            <w:pPr>
              <w:pStyle w:val="Tabletext"/>
              <w:jc w:val="center"/>
            </w:pPr>
          </w:p>
        </w:tc>
        <w:tc>
          <w:tcPr>
            <w:tcW w:w="1890" w:type="dxa"/>
            <w:tcBorders>
              <w:left w:val="double" w:sz="4" w:space="0" w:color="auto"/>
            </w:tcBorders>
          </w:tcPr>
          <w:p w14:paraId="49773B44" w14:textId="213B4EB8" w:rsidR="00700767" w:rsidRPr="00700767" w:rsidRDefault="00700767" w:rsidP="006B7482">
            <w:pPr>
              <w:pStyle w:val="Tabletext"/>
              <w:jc w:val="center"/>
              <w:rPr>
                <w:lang w:eastAsia="en-GB"/>
              </w:rPr>
            </w:pPr>
            <w:r w:rsidRPr="00700767">
              <w:t>LAO</w:t>
            </w:r>
          </w:p>
        </w:tc>
        <w:tc>
          <w:tcPr>
            <w:tcW w:w="1890" w:type="dxa"/>
          </w:tcPr>
          <w:p w14:paraId="7E298467" w14:textId="77777777" w:rsidR="00700767" w:rsidRPr="00700767" w:rsidRDefault="00700767" w:rsidP="006B7482">
            <w:pPr>
              <w:pStyle w:val="Tabletext"/>
              <w:jc w:val="center"/>
            </w:pPr>
            <w:r w:rsidRPr="00700767">
              <w:t>1</w:t>
            </w:r>
          </w:p>
        </w:tc>
      </w:tr>
      <w:tr w:rsidR="00700767" w:rsidRPr="00700767" w14:paraId="57398495" w14:textId="77777777" w:rsidTr="00A514D6">
        <w:trPr>
          <w:jc w:val="center"/>
        </w:trPr>
        <w:tc>
          <w:tcPr>
            <w:tcW w:w="1975" w:type="dxa"/>
          </w:tcPr>
          <w:p w14:paraId="5EB7943B" w14:textId="77777777" w:rsidR="00700767" w:rsidRPr="00700767" w:rsidRDefault="00700767" w:rsidP="006B7482">
            <w:pPr>
              <w:pStyle w:val="Tabletext"/>
              <w:jc w:val="center"/>
            </w:pPr>
          </w:p>
        </w:tc>
        <w:tc>
          <w:tcPr>
            <w:tcW w:w="1890" w:type="dxa"/>
            <w:tcBorders>
              <w:right w:val="double" w:sz="4" w:space="0" w:color="auto"/>
            </w:tcBorders>
          </w:tcPr>
          <w:p w14:paraId="43BE8096" w14:textId="77777777" w:rsidR="00700767" w:rsidRPr="00700767" w:rsidRDefault="00700767" w:rsidP="006B7482">
            <w:pPr>
              <w:pStyle w:val="Tabletext"/>
              <w:jc w:val="center"/>
            </w:pPr>
          </w:p>
        </w:tc>
        <w:tc>
          <w:tcPr>
            <w:tcW w:w="1890" w:type="dxa"/>
            <w:tcBorders>
              <w:left w:val="double" w:sz="4" w:space="0" w:color="auto"/>
            </w:tcBorders>
          </w:tcPr>
          <w:p w14:paraId="7E57DC92" w14:textId="7B479A71" w:rsidR="00700767" w:rsidRPr="00700767" w:rsidRDefault="00700767" w:rsidP="006B7482">
            <w:pPr>
              <w:pStyle w:val="Tabletext"/>
              <w:jc w:val="center"/>
            </w:pPr>
            <w:r w:rsidRPr="00700767">
              <w:rPr>
                <w:lang w:eastAsia="en-GB"/>
              </w:rPr>
              <w:t>LUX</w:t>
            </w:r>
          </w:p>
        </w:tc>
        <w:tc>
          <w:tcPr>
            <w:tcW w:w="1890" w:type="dxa"/>
          </w:tcPr>
          <w:p w14:paraId="0BB5C454" w14:textId="77777777" w:rsidR="00700767" w:rsidRPr="00700767" w:rsidRDefault="00700767" w:rsidP="006B7482">
            <w:pPr>
              <w:pStyle w:val="Tabletext"/>
              <w:jc w:val="center"/>
            </w:pPr>
            <w:r w:rsidRPr="00700767">
              <w:t>8</w:t>
            </w:r>
          </w:p>
        </w:tc>
      </w:tr>
      <w:tr w:rsidR="00700767" w:rsidRPr="00700767" w14:paraId="59E720EB" w14:textId="77777777" w:rsidTr="00A514D6">
        <w:trPr>
          <w:jc w:val="center"/>
        </w:trPr>
        <w:tc>
          <w:tcPr>
            <w:tcW w:w="1975" w:type="dxa"/>
          </w:tcPr>
          <w:p w14:paraId="54A03F90" w14:textId="77777777" w:rsidR="00700767" w:rsidRPr="00700767" w:rsidRDefault="00700767" w:rsidP="006B7482">
            <w:pPr>
              <w:pStyle w:val="Tabletext"/>
              <w:jc w:val="center"/>
            </w:pPr>
          </w:p>
        </w:tc>
        <w:tc>
          <w:tcPr>
            <w:tcW w:w="1890" w:type="dxa"/>
            <w:tcBorders>
              <w:right w:val="double" w:sz="4" w:space="0" w:color="auto"/>
            </w:tcBorders>
          </w:tcPr>
          <w:p w14:paraId="22B365AF" w14:textId="77777777" w:rsidR="00700767" w:rsidRPr="00700767" w:rsidRDefault="00700767" w:rsidP="006B7482">
            <w:pPr>
              <w:pStyle w:val="Tabletext"/>
              <w:jc w:val="center"/>
            </w:pPr>
          </w:p>
        </w:tc>
        <w:tc>
          <w:tcPr>
            <w:tcW w:w="1890" w:type="dxa"/>
            <w:tcBorders>
              <w:left w:val="double" w:sz="4" w:space="0" w:color="auto"/>
            </w:tcBorders>
          </w:tcPr>
          <w:p w14:paraId="5750B367" w14:textId="04FCEAB3" w:rsidR="00700767" w:rsidRPr="00700767" w:rsidRDefault="00700767" w:rsidP="006B7482">
            <w:pPr>
              <w:pStyle w:val="Tabletext"/>
              <w:jc w:val="center"/>
              <w:rPr>
                <w:lang w:eastAsia="en-GB"/>
              </w:rPr>
            </w:pPr>
            <w:r w:rsidRPr="00700767">
              <w:rPr>
                <w:lang w:eastAsia="en-GB"/>
              </w:rPr>
              <w:t>MCO</w:t>
            </w:r>
          </w:p>
        </w:tc>
        <w:tc>
          <w:tcPr>
            <w:tcW w:w="1890" w:type="dxa"/>
          </w:tcPr>
          <w:p w14:paraId="4DFF6589" w14:textId="77777777" w:rsidR="00700767" w:rsidRPr="00700767" w:rsidRDefault="00700767" w:rsidP="006B7482">
            <w:pPr>
              <w:pStyle w:val="Tabletext"/>
              <w:jc w:val="center"/>
            </w:pPr>
            <w:r w:rsidRPr="00700767">
              <w:t>4</w:t>
            </w:r>
          </w:p>
        </w:tc>
      </w:tr>
      <w:tr w:rsidR="00700767" w:rsidRPr="00700767" w14:paraId="1046AA8F" w14:textId="77777777" w:rsidTr="00A514D6">
        <w:trPr>
          <w:jc w:val="center"/>
        </w:trPr>
        <w:tc>
          <w:tcPr>
            <w:tcW w:w="1975" w:type="dxa"/>
          </w:tcPr>
          <w:p w14:paraId="12E6C3A5" w14:textId="77777777" w:rsidR="00700767" w:rsidRPr="00700767" w:rsidRDefault="00700767" w:rsidP="006B7482">
            <w:pPr>
              <w:pStyle w:val="Tabletext"/>
              <w:jc w:val="center"/>
            </w:pPr>
          </w:p>
        </w:tc>
        <w:tc>
          <w:tcPr>
            <w:tcW w:w="1890" w:type="dxa"/>
            <w:tcBorders>
              <w:right w:val="double" w:sz="4" w:space="0" w:color="auto"/>
            </w:tcBorders>
          </w:tcPr>
          <w:p w14:paraId="39EC567A" w14:textId="77777777" w:rsidR="00700767" w:rsidRPr="00700767" w:rsidRDefault="00700767" w:rsidP="006B7482">
            <w:pPr>
              <w:pStyle w:val="Tabletext"/>
              <w:jc w:val="center"/>
            </w:pPr>
          </w:p>
        </w:tc>
        <w:tc>
          <w:tcPr>
            <w:tcW w:w="1890" w:type="dxa"/>
            <w:tcBorders>
              <w:left w:val="double" w:sz="4" w:space="0" w:color="auto"/>
            </w:tcBorders>
          </w:tcPr>
          <w:p w14:paraId="3ABE4F60" w14:textId="75C47C10" w:rsidR="00700767" w:rsidRPr="00700767" w:rsidRDefault="00700767" w:rsidP="006B7482">
            <w:pPr>
              <w:pStyle w:val="Tabletext"/>
              <w:jc w:val="center"/>
              <w:rPr>
                <w:lang w:eastAsia="en-GB"/>
              </w:rPr>
            </w:pPr>
            <w:r w:rsidRPr="00700767">
              <w:rPr>
                <w:lang w:eastAsia="en-GB"/>
              </w:rPr>
              <w:t>MEX</w:t>
            </w:r>
          </w:p>
        </w:tc>
        <w:tc>
          <w:tcPr>
            <w:tcW w:w="1890" w:type="dxa"/>
          </w:tcPr>
          <w:p w14:paraId="31F7F389" w14:textId="77777777" w:rsidR="00700767" w:rsidRPr="00700767" w:rsidRDefault="00700767" w:rsidP="006B7482">
            <w:pPr>
              <w:pStyle w:val="Tabletext"/>
              <w:jc w:val="center"/>
            </w:pPr>
            <w:r w:rsidRPr="00700767">
              <w:t>1</w:t>
            </w:r>
          </w:p>
        </w:tc>
      </w:tr>
      <w:tr w:rsidR="00700767" w:rsidRPr="00700767" w14:paraId="6675E14A" w14:textId="77777777" w:rsidTr="00A514D6">
        <w:trPr>
          <w:jc w:val="center"/>
        </w:trPr>
        <w:tc>
          <w:tcPr>
            <w:tcW w:w="1975" w:type="dxa"/>
          </w:tcPr>
          <w:p w14:paraId="0209F6FC" w14:textId="77777777" w:rsidR="00700767" w:rsidRPr="00700767" w:rsidRDefault="00700767" w:rsidP="006B7482">
            <w:pPr>
              <w:pStyle w:val="Tabletext"/>
              <w:jc w:val="center"/>
            </w:pPr>
          </w:p>
        </w:tc>
        <w:tc>
          <w:tcPr>
            <w:tcW w:w="1890" w:type="dxa"/>
            <w:tcBorders>
              <w:right w:val="double" w:sz="4" w:space="0" w:color="auto"/>
            </w:tcBorders>
          </w:tcPr>
          <w:p w14:paraId="5354DC84" w14:textId="77777777" w:rsidR="00700767" w:rsidRPr="00700767" w:rsidRDefault="00700767" w:rsidP="006B7482">
            <w:pPr>
              <w:pStyle w:val="Tabletext"/>
              <w:jc w:val="center"/>
            </w:pPr>
          </w:p>
        </w:tc>
        <w:tc>
          <w:tcPr>
            <w:tcW w:w="1890" w:type="dxa"/>
            <w:tcBorders>
              <w:left w:val="double" w:sz="4" w:space="0" w:color="auto"/>
            </w:tcBorders>
          </w:tcPr>
          <w:p w14:paraId="799C8BEB" w14:textId="77777777" w:rsidR="00700767" w:rsidRPr="00700767" w:rsidRDefault="00700767" w:rsidP="006B7482">
            <w:pPr>
              <w:pStyle w:val="Tabletext"/>
              <w:jc w:val="center"/>
              <w:rPr>
                <w:lang w:eastAsia="en-GB"/>
              </w:rPr>
            </w:pPr>
            <w:r w:rsidRPr="00700767">
              <w:rPr>
                <w:lang w:eastAsia="en-GB"/>
              </w:rPr>
              <w:t>MLA</w:t>
            </w:r>
          </w:p>
        </w:tc>
        <w:tc>
          <w:tcPr>
            <w:tcW w:w="1890" w:type="dxa"/>
          </w:tcPr>
          <w:p w14:paraId="05B0B0A8" w14:textId="77777777" w:rsidR="00700767" w:rsidRPr="00700767" w:rsidRDefault="00700767" w:rsidP="006B7482">
            <w:pPr>
              <w:pStyle w:val="Tabletext"/>
              <w:jc w:val="center"/>
            </w:pPr>
            <w:r w:rsidRPr="00700767">
              <w:t>1</w:t>
            </w:r>
          </w:p>
        </w:tc>
      </w:tr>
      <w:tr w:rsidR="00700767" w:rsidRPr="00700767" w14:paraId="51640066" w14:textId="77777777" w:rsidTr="00A514D6">
        <w:trPr>
          <w:jc w:val="center"/>
        </w:trPr>
        <w:tc>
          <w:tcPr>
            <w:tcW w:w="1975" w:type="dxa"/>
          </w:tcPr>
          <w:p w14:paraId="5350BFEE" w14:textId="77777777" w:rsidR="00700767" w:rsidRPr="00700767" w:rsidRDefault="00700767" w:rsidP="006B7482">
            <w:pPr>
              <w:pStyle w:val="Tabletext"/>
              <w:jc w:val="center"/>
            </w:pPr>
          </w:p>
        </w:tc>
        <w:tc>
          <w:tcPr>
            <w:tcW w:w="1890" w:type="dxa"/>
            <w:tcBorders>
              <w:right w:val="double" w:sz="4" w:space="0" w:color="auto"/>
            </w:tcBorders>
          </w:tcPr>
          <w:p w14:paraId="5BDFE474" w14:textId="77777777" w:rsidR="00700767" w:rsidRPr="00700767" w:rsidRDefault="00700767" w:rsidP="006B7482">
            <w:pPr>
              <w:pStyle w:val="Tabletext"/>
              <w:jc w:val="center"/>
            </w:pPr>
          </w:p>
        </w:tc>
        <w:tc>
          <w:tcPr>
            <w:tcW w:w="1890" w:type="dxa"/>
            <w:tcBorders>
              <w:left w:val="double" w:sz="4" w:space="0" w:color="auto"/>
            </w:tcBorders>
          </w:tcPr>
          <w:p w14:paraId="374C0B8F" w14:textId="0DD86402" w:rsidR="00700767" w:rsidRPr="00700767" w:rsidRDefault="00700767" w:rsidP="006B7482">
            <w:pPr>
              <w:pStyle w:val="Tabletext"/>
              <w:jc w:val="center"/>
              <w:rPr>
                <w:lang w:eastAsia="en-GB"/>
              </w:rPr>
            </w:pPr>
            <w:r w:rsidRPr="00700767">
              <w:t>MNE</w:t>
            </w:r>
          </w:p>
        </w:tc>
        <w:tc>
          <w:tcPr>
            <w:tcW w:w="1890" w:type="dxa"/>
          </w:tcPr>
          <w:p w14:paraId="7B64497B" w14:textId="77777777" w:rsidR="00700767" w:rsidRPr="00700767" w:rsidRDefault="00700767" w:rsidP="006B7482">
            <w:pPr>
              <w:pStyle w:val="Tabletext"/>
              <w:jc w:val="center"/>
            </w:pPr>
            <w:r w:rsidRPr="00700767">
              <w:t>1</w:t>
            </w:r>
          </w:p>
        </w:tc>
      </w:tr>
      <w:tr w:rsidR="00700767" w:rsidRPr="00700767" w14:paraId="4D40C645" w14:textId="77777777" w:rsidTr="00A514D6">
        <w:trPr>
          <w:jc w:val="center"/>
        </w:trPr>
        <w:tc>
          <w:tcPr>
            <w:tcW w:w="1975" w:type="dxa"/>
          </w:tcPr>
          <w:p w14:paraId="047027B1" w14:textId="77777777" w:rsidR="00700767" w:rsidRPr="00700767" w:rsidRDefault="00700767" w:rsidP="006B7482">
            <w:pPr>
              <w:pStyle w:val="Tabletext"/>
              <w:jc w:val="center"/>
            </w:pPr>
          </w:p>
        </w:tc>
        <w:tc>
          <w:tcPr>
            <w:tcW w:w="1890" w:type="dxa"/>
            <w:tcBorders>
              <w:right w:val="double" w:sz="4" w:space="0" w:color="auto"/>
            </w:tcBorders>
          </w:tcPr>
          <w:p w14:paraId="5DAF7496" w14:textId="77777777" w:rsidR="00700767" w:rsidRPr="00700767" w:rsidRDefault="00700767" w:rsidP="006B7482">
            <w:pPr>
              <w:pStyle w:val="Tabletext"/>
              <w:jc w:val="center"/>
            </w:pPr>
          </w:p>
        </w:tc>
        <w:tc>
          <w:tcPr>
            <w:tcW w:w="1890" w:type="dxa"/>
            <w:tcBorders>
              <w:left w:val="double" w:sz="4" w:space="0" w:color="auto"/>
            </w:tcBorders>
          </w:tcPr>
          <w:p w14:paraId="2F187CAE" w14:textId="41814D4F" w:rsidR="00700767" w:rsidRPr="00700767" w:rsidRDefault="00700767" w:rsidP="006B7482">
            <w:pPr>
              <w:pStyle w:val="Tabletext"/>
              <w:jc w:val="center"/>
            </w:pPr>
            <w:r w:rsidRPr="00700767">
              <w:rPr>
                <w:lang w:eastAsia="en-GB"/>
              </w:rPr>
              <w:t>NOR</w:t>
            </w:r>
          </w:p>
        </w:tc>
        <w:tc>
          <w:tcPr>
            <w:tcW w:w="1890" w:type="dxa"/>
          </w:tcPr>
          <w:p w14:paraId="5973DF0C" w14:textId="77777777" w:rsidR="00700767" w:rsidRPr="00700767" w:rsidRDefault="00700767" w:rsidP="006B7482">
            <w:pPr>
              <w:pStyle w:val="Tabletext"/>
              <w:jc w:val="center"/>
            </w:pPr>
            <w:r w:rsidRPr="00700767">
              <w:t>3</w:t>
            </w:r>
          </w:p>
        </w:tc>
      </w:tr>
      <w:tr w:rsidR="00700767" w:rsidRPr="00700767" w14:paraId="0D2174EC" w14:textId="77777777" w:rsidTr="00A514D6">
        <w:trPr>
          <w:jc w:val="center"/>
        </w:trPr>
        <w:tc>
          <w:tcPr>
            <w:tcW w:w="1975" w:type="dxa"/>
          </w:tcPr>
          <w:p w14:paraId="49032905" w14:textId="77777777" w:rsidR="00700767" w:rsidRPr="00700767" w:rsidRDefault="00700767" w:rsidP="006B7482">
            <w:pPr>
              <w:pStyle w:val="Tabletext"/>
              <w:jc w:val="center"/>
            </w:pPr>
          </w:p>
        </w:tc>
        <w:tc>
          <w:tcPr>
            <w:tcW w:w="1890" w:type="dxa"/>
            <w:tcBorders>
              <w:right w:val="double" w:sz="4" w:space="0" w:color="auto"/>
            </w:tcBorders>
          </w:tcPr>
          <w:p w14:paraId="19498A7F" w14:textId="77777777" w:rsidR="00700767" w:rsidRPr="00700767" w:rsidRDefault="00700767" w:rsidP="006B7482">
            <w:pPr>
              <w:pStyle w:val="Tabletext"/>
              <w:jc w:val="center"/>
            </w:pPr>
          </w:p>
        </w:tc>
        <w:tc>
          <w:tcPr>
            <w:tcW w:w="1890" w:type="dxa"/>
            <w:tcBorders>
              <w:left w:val="double" w:sz="4" w:space="0" w:color="auto"/>
            </w:tcBorders>
          </w:tcPr>
          <w:p w14:paraId="3552F045" w14:textId="187FAC77" w:rsidR="00700767" w:rsidRPr="00700767" w:rsidRDefault="00700767" w:rsidP="006B7482">
            <w:pPr>
              <w:pStyle w:val="Tabletext"/>
              <w:jc w:val="center"/>
              <w:rPr>
                <w:lang w:eastAsia="en-GB"/>
              </w:rPr>
            </w:pPr>
            <w:r w:rsidRPr="00700767">
              <w:rPr>
                <w:lang w:eastAsia="en-GB"/>
              </w:rPr>
              <w:t>PNG</w:t>
            </w:r>
          </w:p>
        </w:tc>
        <w:tc>
          <w:tcPr>
            <w:tcW w:w="1890" w:type="dxa"/>
          </w:tcPr>
          <w:p w14:paraId="49D86181" w14:textId="77777777" w:rsidR="00700767" w:rsidRPr="00700767" w:rsidRDefault="00700767" w:rsidP="006B7482">
            <w:pPr>
              <w:pStyle w:val="Tabletext"/>
              <w:jc w:val="center"/>
            </w:pPr>
            <w:r w:rsidRPr="00700767">
              <w:t>2</w:t>
            </w:r>
          </w:p>
        </w:tc>
      </w:tr>
      <w:tr w:rsidR="00700767" w:rsidRPr="00700767" w14:paraId="41DF004A" w14:textId="77777777" w:rsidTr="00A514D6">
        <w:trPr>
          <w:jc w:val="center"/>
        </w:trPr>
        <w:tc>
          <w:tcPr>
            <w:tcW w:w="1975" w:type="dxa"/>
          </w:tcPr>
          <w:p w14:paraId="578F3A27" w14:textId="77777777" w:rsidR="00700767" w:rsidRPr="00700767" w:rsidRDefault="00700767" w:rsidP="006B7482">
            <w:pPr>
              <w:pStyle w:val="Tabletext"/>
              <w:jc w:val="center"/>
            </w:pPr>
          </w:p>
        </w:tc>
        <w:tc>
          <w:tcPr>
            <w:tcW w:w="1890" w:type="dxa"/>
            <w:tcBorders>
              <w:right w:val="double" w:sz="4" w:space="0" w:color="auto"/>
            </w:tcBorders>
          </w:tcPr>
          <w:p w14:paraId="2CB6E1C1" w14:textId="77777777" w:rsidR="00700767" w:rsidRPr="00700767" w:rsidRDefault="00700767" w:rsidP="006B7482">
            <w:pPr>
              <w:pStyle w:val="Tabletext"/>
              <w:jc w:val="center"/>
            </w:pPr>
          </w:p>
        </w:tc>
        <w:tc>
          <w:tcPr>
            <w:tcW w:w="1890" w:type="dxa"/>
            <w:tcBorders>
              <w:left w:val="double" w:sz="4" w:space="0" w:color="auto"/>
            </w:tcBorders>
          </w:tcPr>
          <w:p w14:paraId="7EFF7F0D" w14:textId="7507FFC2" w:rsidR="00700767" w:rsidRPr="00700767" w:rsidRDefault="00700767" w:rsidP="006B7482">
            <w:pPr>
              <w:pStyle w:val="Tabletext"/>
              <w:jc w:val="center"/>
              <w:rPr>
                <w:lang w:eastAsia="en-GB"/>
              </w:rPr>
            </w:pPr>
            <w:r w:rsidRPr="00700767">
              <w:rPr>
                <w:lang w:eastAsia="en-GB"/>
              </w:rPr>
              <w:t>QAT</w:t>
            </w:r>
          </w:p>
        </w:tc>
        <w:tc>
          <w:tcPr>
            <w:tcW w:w="1890" w:type="dxa"/>
          </w:tcPr>
          <w:p w14:paraId="2ABA230A" w14:textId="77777777" w:rsidR="00700767" w:rsidRPr="00700767" w:rsidRDefault="00700767" w:rsidP="006B7482">
            <w:pPr>
              <w:pStyle w:val="Tabletext"/>
              <w:jc w:val="center"/>
            </w:pPr>
            <w:r w:rsidRPr="00700767">
              <w:t>2</w:t>
            </w:r>
          </w:p>
        </w:tc>
      </w:tr>
      <w:tr w:rsidR="00700767" w:rsidRPr="00700767" w14:paraId="7DEC9D3B" w14:textId="77777777" w:rsidTr="00A514D6">
        <w:trPr>
          <w:jc w:val="center"/>
        </w:trPr>
        <w:tc>
          <w:tcPr>
            <w:tcW w:w="1975" w:type="dxa"/>
          </w:tcPr>
          <w:p w14:paraId="231ADF91" w14:textId="77777777" w:rsidR="00700767" w:rsidRPr="00700767" w:rsidRDefault="00700767" w:rsidP="006B7482">
            <w:pPr>
              <w:pStyle w:val="Tabletext"/>
              <w:jc w:val="center"/>
            </w:pPr>
          </w:p>
        </w:tc>
        <w:tc>
          <w:tcPr>
            <w:tcW w:w="1890" w:type="dxa"/>
            <w:tcBorders>
              <w:right w:val="double" w:sz="4" w:space="0" w:color="auto"/>
            </w:tcBorders>
          </w:tcPr>
          <w:p w14:paraId="58FF787E" w14:textId="77777777" w:rsidR="00700767" w:rsidRPr="00700767" w:rsidRDefault="00700767" w:rsidP="006B7482">
            <w:pPr>
              <w:pStyle w:val="Tabletext"/>
              <w:jc w:val="center"/>
            </w:pPr>
          </w:p>
        </w:tc>
        <w:tc>
          <w:tcPr>
            <w:tcW w:w="1890" w:type="dxa"/>
            <w:tcBorders>
              <w:left w:val="double" w:sz="4" w:space="0" w:color="auto"/>
            </w:tcBorders>
          </w:tcPr>
          <w:p w14:paraId="5BBE6A2A" w14:textId="4EEBADF6" w:rsidR="00700767" w:rsidRPr="00700767" w:rsidRDefault="00700767" w:rsidP="006B7482">
            <w:pPr>
              <w:pStyle w:val="Tabletext"/>
              <w:jc w:val="center"/>
              <w:rPr>
                <w:lang w:eastAsia="en-GB"/>
              </w:rPr>
            </w:pPr>
            <w:r w:rsidRPr="00700767">
              <w:t>ROU</w:t>
            </w:r>
          </w:p>
        </w:tc>
        <w:tc>
          <w:tcPr>
            <w:tcW w:w="1890" w:type="dxa"/>
          </w:tcPr>
          <w:p w14:paraId="32FBB8C8" w14:textId="77777777" w:rsidR="00700767" w:rsidRPr="00700767" w:rsidRDefault="00700767" w:rsidP="006B7482">
            <w:pPr>
              <w:pStyle w:val="Tabletext"/>
              <w:jc w:val="center"/>
            </w:pPr>
            <w:r w:rsidRPr="00700767">
              <w:t>1</w:t>
            </w:r>
          </w:p>
        </w:tc>
      </w:tr>
      <w:tr w:rsidR="00700767" w:rsidRPr="00700767" w14:paraId="42DB883C" w14:textId="77777777" w:rsidTr="00A514D6">
        <w:trPr>
          <w:jc w:val="center"/>
        </w:trPr>
        <w:tc>
          <w:tcPr>
            <w:tcW w:w="1975" w:type="dxa"/>
          </w:tcPr>
          <w:p w14:paraId="7958D2B2" w14:textId="77777777" w:rsidR="00700767" w:rsidRPr="00700767" w:rsidRDefault="00700767" w:rsidP="006B7482">
            <w:pPr>
              <w:pStyle w:val="Tabletext"/>
              <w:jc w:val="center"/>
            </w:pPr>
          </w:p>
        </w:tc>
        <w:tc>
          <w:tcPr>
            <w:tcW w:w="1890" w:type="dxa"/>
            <w:tcBorders>
              <w:right w:val="double" w:sz="4" w:space="0" w:color="auto"/>
            </w:tcBorders>
          </w:tcPr>
          <w:p w14:paraId="5F97F704" w14:textId="77777777" w:rsidR="00700767" w:rsidRPr="00700767" w:rsidRDefault="00700767" w:rsidP="006B7482">
            <w:pPr>
              <w:pStyle w:val="Tabletext"/>
              <w:jc w:val="center"/>
            </w:pPr>
          </w:p>
        </w:tc>
        <w:tc>
          <w:tcPr>
            <w:tcW w:w="1890" w:type="dxa"/>
            <w:tcBorders>
              <w:left w:val="double" w:sz="4" w:space="0" w:color="auto"/>
            </w:tcBorders>
          </w:tcPr>
          <w:p w14:paraId="63EC3422" w14:textId="427D9334" w:rsidR="00700767" w:rsidRPr="00700767" w:rsidRDefault="00700767" w:rsidP="006B7482">
            <w:pPr>
              <w:pStyle w:val="Tabletext"/>
              <w:jc w:val="center"/>
            </w:pPr>
            <w:r w:rsidRPr="00700767">
              <w:t>RUS</w:t>
            </w:r>
          </w:p>
        </w:tc>
        <w:tc>
          <w:tcPr>
            <w:tcW w:w="1890" w:type="dxa"/>
          </w:tcPr>
          <w:p w14:paraId="7798FAD4" w14:textId="77777777" w:rsidR="00700767" w:rsidRPr="00700767" w:rsidRDefault="00700767" w:rsidP="006B7482">
            <w:pPr>
              <w:pStyle w:val="Tabletext"/>
              <w:jc w:val="center"/>
            </w:pPr>
            <w:r w:rsidRPr="00700767">
              <w:t>17</w:t>
            </w:r>
          </w:p>
        </w:tc>
      </w:tr>
      <w:tr w:rsidR="00700767" w:rsidRPr="00700767" w14:paraId="590D79B6" w14:textId="77777777" w:rsidTr="00A514D6">
        <w:trPr>
          <w:jc w:val="center"/>
        </w:trPr>
        <w:tc>
          <w:tcPr>
            <w:tcW w:w="1975" w:type="dxa"/>
          </w:tcPr>
          <w:p w14:paraId="7B062AF4" w14:textId="77777777" w:rsidR="00700767" w:rsidRPr="00700767" w:rsidRDefault="00700767" w:rsidP="006B7482">
            <w:pPr>
              <w:pStyle w:val="Tabletext"/>
              <w:jc w:val="center"/>
            </w:pPr>
          </w:p>
        </w:tc>
        <w:tc>
          <w:tcPr>
            <w:tcW w:w="1890" w:type="dxa"/>
            <w:tcBorders>
              <w:right w:val="double" w:sz="4" w:space="0" w:color="auto"/>
            </w:tcBorders>
          </w:tcPr>
          <w:p w14:paraId="36AAC595" w14:textId="77777777" w:rsidR="00700767" w:rsidRPr="00700767" w:rsidRDefault="00700767" w:rsidP="006B7482">
            <w:pPr>
              <w:pStyle w:val="Tabletext"/>
              <w:jc w:val="center"/>
            </w:pPr>
          </w:p>
        </w:tc>
        <w:tc>
          <w:tcPr>
            <w:tcW w:w="1890" w:type="dxa"/>
            <w:tcBorders>
              <w:left w:val="double" w:sz="4" w:space="0" w:color="auto"/>
            </w:tcBorders>
          </w:tcPr>
          <w:p w14:paraId="506AB12E" w14:textId="66850DC0" w:rsidR="00700767" w:rsidRPr="00700767" w:rsidRDefault="00700767" w:rsidP="006B7482">
            <w:pPr>
              <w:pStyle w:val="Tabletext"/>
              <w:jc w:val="center"/>
            </w:pPr>
            <w:r w:rsidRPr="00700767">
              <w:t>RUS/IK</w:t>
            </w:r>
          </w:p>
        </w:tc>
        <w:tc>
          <w:tcPr>
            <w:tcW w:w="1890" w:type="dxa"/>
          </w:tcPr>
          <w:p w14:paraId="281C1990" w14:textId="77777777" w:rsidR="00700767" w:rsidRPr="00700767" w:rsidRDefault="00700767" w:rsidP="006B7482">
            <w:pPr>
              <w:pStyle w:val="Tabletext"/>
              <w:jc w:val="center"/>
            </w:pPr>
            <w:r w:rsidRPr="00700767">
              <w:t>2</w:t>
            </w:r>
          </w:p>
        </w:tc>
      </w:tr>
      <w:tr w:rsidR="00700767" w:rsidRPr="00700767" w14:paraId="12A27FF1" w14:textId="77777777" w:rsidTr="00A514D6">
        <w:trPr>
          <w:jc w:val="center"/>
        </w:trPr>
        <w:tc>
          <w:tcPr>
            <w:tcW w:w="1975" w:type="dxa"/>
          </w:tcPr>
          <w:p w14:paraId="75031122" w14:textId="77777777" w:rsidR="00700767" w:rsidRPr="00700767" w:rsidRDefault="00700767" w:rsidP="006B7482">
            <w:pPr>
              <w:pStyle w:val="Tabletext"/>
              <w:jc w:val="center"/>
            </w:pPr>
          </w:p>
        </w:tc>
        <w:tc>
          <w:tcPr>
            <w:tcW w:w="1890" w:type="dxa"/>
            <w:tcBorders>
              <w:right w:val="double" w:sz="4" w:space="0" w:color="auto"/>
            </w:tcBorders>
          </w:tcPr>
          <w:p w14:paraId="11B53346" w14:textId="77777777" w:rsidR="00700767" w:rsidRPr="00700767" w:rsidRDefault="00700767" w:rsidP="006B7482">
            <w:pPr>
              <w:pStyle w:val="Tabletext"/>
              <w:jc w:val="center"/>
            </w:pPr>
          </w:p>
        </w:tc>
        <w:tc>
          <w:tcPr>
            <w:tcW w:w="1890" w:type="dxa"/>
            <w:tcBorders>
              <w:left w:val="double" w:sz="4" w:space="0" w:color="auto"/>
            </w:tcBorders>
          </w:tcPr>
          <w:p w14:paraId="6F7CC9E3" w14:textId="196D731E" w:rsidR="00700767" w:rsidRPr="00700767" w:rsidRDefault="00700767" w:rsidP="006B7482">
            <w:pPr>
              <w:pStyle w:val="Tabletext"/>
              <w:jc w:val="center"/>
            </w:pPr>
            <w:r w:rsidRPr="00700767">
              <w:t>S</w:t>
            </w:r>
          </w:p>
        </w:tc>
        <w:tc>
          <w:tcPr>
            <w:tcW w:w="1890" w:type="dxa"/>
          </w:tcPr>
          <w:p w14:paraId="2159F1EB" w14:textId="77777777" w:rsidR="00700767" w:rsidRPr="00700767" w:rsidRDefault="00700767" w:rsidP="006B7482">
            <w:pPr>
              <w:pStyle w:val="Tabletext"/>
              <w:jc w:val="center"/>
            </w:pPr>
            <w:r w:rsidRPr="00700767">
              <w:t>5</w:t>
            </w:r>
          </w:p>
        </w:tc>
      </w:tr>
      <w:tr w:rsidR="00700767" w:rsidRPr="00700767" w14:paraId="75B0E8AF" w14:textId="77777777" w:rsidTr="00A514D6">
        <w:trPr>
          <w:jc w:val="center"/>
        </w:trPr>
        <w:tc>
          <w:tcPr>
            <w:tcW w:w="1975" w:type="dxa"/>
          </w:tcPr>
          <w:p w14:paraId="7F130388" w14:textId="77777777" w:rsidR="00700767" w:rsidRPr="00700767" w:rsidRDefault="00700767" w:rsidP="006B7482">
            <w:pPr>
              <w:pStyle w:val="Tabletext"/>
              <w:jc w:val="center"/>
            </w:pPr>
          </w:p>
        </w:tc>
        <w:tc>
          <w:tcPr>
            <w:tcW w:w="1890" w:type="dxa"/>
            <w:tcBorders>
              <w:right w:val="double" w:sz="4" w:space="0" w:color="auto"/>
            </w:tcBorders>
          </w:tcPr>
          <w:p w14:paraId="177B8772" w14:textId="77777777" w:rsidR="00700767" w:rsidRPr="00700767" w:rsidRDefault="00700767" w:rsidP="006B7482">
            <w:pPr>
              <w:pStyle w:val="Tabletext"/>
              <w:jc w:val="center"/>
            </w:pPr>
          </w:p>
        </w:tc>
        <w:tc>
          <w:tcPr>
            <w:tcW w:w="1890" w:type="dxa"/>
            <w:tcBorders>
              <w:left w:val="double" w:sz="4" w:space="0" w:color="auto"/>
            </w:tcBorders>
          </w:tcPr>
          <w:p w14:paraId="7907F0CF" w14:textId="16E5FCC0" w:rsidR="00700767" w:rsidRPr="00700767" w:rsidRDefault="00700767" w:rsidP="006B7482">
            <w:pPr>
              <w:pStyle w:val="Tabletext"/>
              <w:jc w:val="center"/>
            </w:pPr>
            <w:r w:rsidRPr="00700767">
              <w:t>TUR</w:t>
            </w:r>
          </w:p>
        </w:tc>
        <w:tc>
          <w:tcPr>
            <w:tcW w:w="1890" w:type="dxa"/>
          </w:tcPr>
          <w:p w14:paraId="40AE3195" w14:textId="77777777" w:rsidR="00700767" w:rsidRPr="00700767" w:rsidRDefault="00700767" w:rsidP="006B7482">
            <w:pPr>
              <w:pStyle w:val="Tabletext"/>
              <w:jc w:val="center"/>
            </w:pPr>
            <w:r w:rsidRPr="00700767">
              <w:t>2</w:t>
            </w:r>
          </w:p>
        </w:tc>
      </w:tr>
      <w:tr w:rsidR="00700767" w:rsidRPr="00700767" w14:paraId="5C3347D5" w14:textId="77777777" w:rsidTr="00A514D6">
        <w:trPr>
          <w:jc w:val="center"/>
        </w:trPr>
        <w:tc>
          <w:tcPr>
            <w:tcW w:w="1975" w:type="dxa"/>
          </w:tcPr>
          <w:p w14:paraId="1EDB6D53" w14:textId="77777777" w:rsidR="00700767" w:rsidRPr="00700767" w:rsidRDefault="00700767" w:rsidP="006B7482">
            <w:pPr>
              <w:pStyle w:val="Tabletext"/>
              <w:jc w:val="center"/>
            </w:pPr>
          </w:p>
        </w:tc>
        <w:tc>
          <w:tcPr>
            <w:tcW w:w="1890" w:type="dxa"/>
            <w:tcBorders>
              <w:right w:val="double" w:sz="4" w:space="0" w:color="auto"/>
            </w:tcBorders>
          </w:tcPr>
          <w:p w14:paraId="62FDC46B" w14:textId="77777777" w:rsidR="00700767" w:rsidRPr="00700767" w:rsidRDefault="00700767" w:rsidP="006B7482">
            <w:pPr>
              <w:pStyle w:val="Tabletext"/>
              <w:jc w:val="center"/>
            </w:pPr>
          </w:p>
        </w:tc>
        <w:tc>
          <w:tcPr>
            <w:tcW w:w="1890" w:type="dxa"/>
            <w:tcBorders>
              <w:left w:val="double" w:sz="4" w:space="0" w:color="auto"/>
            </w:tcBorders>
          </w:tcPr>
          <w:p w14:paraId="3C6530B6" w14:textId="101E03BB" w:rsidR="00700767" w:rsidRPr="00700767" w:rsidRDefault="00700767" w:rsidP="006B7482">
            <w:pPr>
              <w:pStyle w:val="Tabletext"/>
              <w:jc w:val="center"/>
            </w:pPr>
            <w:r w:rsidRPr="00700767">
              <w:rPr>
                <w:lang w:eastAsia="en-GB"/>
              </w:rPr>
              <w:t>UAE</w:t>
            </w:r>
          </w:p>
        </w:tc>
        <w:tc>
          <w:tcPr>
            <w:tcW w:w="1890" w:type="dxa"/>
          </w:tcPr>
          <w:p w14:paraId="110A88EB" w14:textId="77777777" w:rsidR="00700767" w:rsidRPr="00700767" w:rsidRDefault="00700767" w:rsidP="006B7482">
            <w:pPr>
              <w:pStyle w:val="Tabletext"/>
              <w:jc w:val="center"/>
            </w:pPr>
            <w:r w:rsidRPr="00700767">
              <w:t>2</w:t>
            </w:r>
          </w:p>
        </w:tc>
      </w:tr>
      <w:tr w:rsidR="00700767" w:rsidRPr="00700767" w14:paraId="3F7C98A7" w14:textId="77777777" w:rsidTr="00A514D6">
        <w:trPr>
          <w:jc w:val="center"/>
        </w:trPr>
        <w:tc>
          <w:tcPr>
            <w:tcW w:w="1975" w:type="dxa"/>
          </w:tcPr>
          <w:p w14:paraId="36579384" w14:textId="77777777" w:rsidR="00700767" w:rsidRPr="00700767" w:rsidRDefault="00700767" w:rsidP="006B7482">
            <w:pPr>
              <w:pStyle w:val="Tabletext"/>
              <w:jc w:val="center"/>
            </w:pPr>
          </w:p>
        </w:tc>
        <w:tc>
          <w:tcPr>
            <w:tcW w:w="1890" w:type="dxa"/>
            <w:tcBorders>
              <w:right w:val="double" w:sz="4" w:space="0" w:color="auto"/>
            </w:tcBorders>
          </w:tcPr>
          <w:p w14:paraId="58C30053" w14:textId="77777777" w:rsidR="00700767" w:rsidRPr="00700767" w:rsidRDefault="00700767" w:rsidP="006B7482">
            <w:pPr>
              <w:pStyle w:val="Tabletext"/>
              <w:jc w:val="center"/>
            </w:pPr>
          </w:p>
        </w:tc>
        <w:tc>
          <w:tcPr>
            <w:tcW w:w="1890" w:type="dxa"/>
            <w:tcBorders>
              <w:left w:val="double" w:sz="4" w:space="0" w:color="auto"/>
            </w:tcBorders>
          </w:tcPr>
          <w:p w14:paraId="4BF05408" w14:textId="6A81D654" w:rsidR="00700767" w:rsidRPr="00700767" w:rsidRDefault="00700767" w:rsidP="006B7482">
            <w:pPr>
              <w:pStyle w:val="Tabletext"/>
              <w:jc w:val="center"/>
              <w:rPr>
                <w:lang w:eastAsia="en-GB"/>
              </w:rPr>
            </w:pPr>
            <w:r w:rsidRPr="00700767">
              <w:rPr>
                <w:lang w:eastAsia="en-GB"/>
              </w:rPr>
              <w:t>USA</w:t>
            </w:r>
          </w:p>
        </w:tc>
        <w:tc>
          <w:tcPr>
            <w:tcW w:w="1890" w:type="dxa"/>
          </w:tcPr>
          <w:p w14:paraId="5DD4959D" w14:textId="77777777" w:rsidR="00700767" w:rsidRPr="00700767" w:rsidRDefault="00700767" w:rsidP="006B7482">
            <w:pPr>
              <w:pStyle w:val="Tabletext"/>
              <w:jc w:val="center"/>
            </w:pPr>
            <w:r w:rsidRPr="00700767">
              <w:t>2</w:t>
            </w:r>
          </w:p>
        </w:tc>
      </w:tr>
      <w:tr w:rsidR="00700767" w:rsidRPr="00700767" w14:paraId="32B024F0" w14:textId="77777777" w:rsidTr="00A514D6">
        <w:trPr>
          <w:jc w:val="center"/>
        </w:trPr>
        <w:tc>
          <w:tcPr>
            <w:tcW w:w="1975" w:type="dxa"/>
          </w:tcPr>
          <w:p w14:paraId="29F918BC" w14:textId="77777777" w:rsidR="00700767" w:rsidRPr="00700767" w:rsidRDefault="00700767" w:rsidP="006B7482">
            <w:pPr>
              <w:pStyle w:val="Tabletext"/>
              <w:jc w:val="center"/>
            </w:pPr>
          </w:p>
        </w:tc>
        <w:tc>
          <w:tcPr>
            <w:tcW w:w="1890" w:type="dxa"/>
            <w:tcBorders>
              <w:right w:val="double" w:sz="4" w:space="0" w:color="auto"/>
            </w:tcBorders>
          </w:tcPr>
          <w:p w14:paraId="5436A482" w14:textId="77777777" w:rsidR="00700767" w:rsidRPr="00700767" w:rsidRDefault="00700767" w:rsidP="006B7482">
            <w:pPr>
              <w:pStyle w:val="Tabletext"/>
              <w:jc w:val="center"/>
            </w:pPr>
          </w:p>
        </w:tc>
        <w:tc>
          <w:tcPr>
            <w:tcW w:w="1890" w:type="dxa"/>
            <w:tcBorders>
              <w:left w:val="double" w:sz="4" w:space="0" w:color="auto"/>
            </w:tcBorders>
          </w:tcPr>
          <w:p w14:paraId="4F52029E" w14:textId="1208339A" w:rsidR="00700767" w:rsidRPr="00700767" w:rsidRDefault="00700767" w:rsidP="006B7482">
            <w:pPr>
              <w:pStyle w:val="Tabletext"/>
              <w:jc w:val="center"/>
              <w:rPr>
                <w:lang w:eastAsia="en-GB"/>
              </w:rPr>
            </w:pPr>
            <w:r w:rsidRPr="00700767">
              <w:rPr>
                <w:lang w:eastAsia="en-GB"/>
              </w:rPr>
              <w:t>VEN</w:t>
            </w:r>
          </w:p>
        </w:tc>
        <w:tc>
          <w:tcPr>
            <w:tcW w:w="1890" w:type="dxa"/>
          </w:tcPr>
          <w:p w14:paraId="183B36C0" w14:textId="77777777" w:rsidR="00700767" w:rsidRPr="00700767" w:rsidRDefault="00700767" w:rsidP="006B7482">
            <w:pPr>
              <w:pStyle w:val="Tabletext"/>
              <w:jc w:val="center"/>
            </w:pPr>
            <w:r w:rsidRPr="00700767">
              <w:t>1</w:t>
            </w:r>
          </w:p>
        </w:tc>
      </w:tr>
      <w:tr w:rsidR="00700767" w:rsidRPr="00700767" w14:paraId="5FF8C173" w14:textId="77777777" w:rsidTr="00A514D6">
        <w:trPr>
          <w:jc w:val="center"/>
        </w:trPr>
        <w:tc>
          <w:tcPr>
            <w:tcW w:w="1975" w:type="dxa"/>
          </w:tcPr>
          <w:p w14:paraId="2A85E614" w14:textId="77777777" w:rsidR="00700767" w:rsidRPr="00700767" w:rsidRDefault="00700767" w:rsidP="006B7482">
            <w:pPr>
              <w:pStyle w:val="Tabletext"/>
              <w:jc w:val="center"/>
            </w:pPr>
          </w:p>
        </w:tc>
        <w:tc>
          <w:tcPr>
            <w:tcW w:w="1890" w:type="dxa"/>
            <w:tcBorders>
              <w:right w:val="double" w:sz="4" w:space="0" w:color="auto"/>
            </w:tcBorders>
          </w:tcPr>
          <w:p w14:paraId="6DD84D67" w14:textId="77777777" w:rsidR="00700767" w:rsidRPr="00700767" w:rsidRDefault="00700767" w:rsidP="006B7482">
            <w:pPr>
              <w:pStyle w:val="Tabletext"/>
              <w:jc w:val="center"/>
            </w:pPr>
          </w:p>
        </w:tc>
        <w:tc>
          <w:tcPr>
            <w:tcW w:w="1890" w:type="dxa"/>
            <w:tcBorders>
              <w:left w:val="double" w:sz="4" w:space="0" w:color="auto"/>
            </w:tcBorders>
          </w:tcPr>
          <w:p w14:paraId="1E1E54D7" w14:textId="77777777" w:rsidR="00700767" w:rsidRPr="00700767" w:rsidRDefault="00700767" w:rsidP="006B7482">
            <w:pPr>
              <w:pStyle w:val="Tabletext"/>
              <w:jc w:val="center"/>
              <w:rPr>
                <w:lang w:eastAsia="en-GB"/>
              </w:rPr>
            </w:pPr>
            <w:r w:rsidRPr="00700767">
              <w:rPr>
                <w:lang w:eastAsia="en-GB"/>
              </w:rPr>
              <w:t>VTN</w:t>
            </w:r>
          </w:p>
        </w:tc>
        <w:tc>
          <w:tcPr>
            <w:tcW w:w="1890" w:type="dxa"/>
          </w:tcPr>
          <w:p w14:paraId="0CA98FA7" w14:textId="77777777" w:rsidR="00700767" w:rsidRPr="00700767" w:rsidRDefault="00700767" w:rsidP="006B7482">
            <w:pPr>
              <w:pStyle w:val="Tabletext"/>
              <w:jc w:val="center"/>
            </w:pPr>
            <w:r w:rsidRPr="00700767">
              <w:t>1</w:t>
            </w:r>
          </w:p>
        </w:tc>
      </w:tr>
    </w:tbl>
    <w:p w14:paraId="65223310" w14:textId="119701AF" w:rsidR="00700767" w:rsidRPr="00700767" w:rsidRDefault="00700767" w:rsidP="006B7482">
      <w:pPr>
        <w:pStyle w:val="Heading1"/>
        <w:rPr>
          <w:lang w:eastAsia="zh-CN"/>
        </w:rPr>
      </w:pPr>
      <w:r w:rsidRPr="00700767">
        <w:rPr>
          <w:lang w:eastAsia="zh-CN"/>
        </w:rPr>
        <w:t>4.</w:t>
      </w:r>
      <w:r w:rsidRPr="00700767">
        <w:rPr>
          <w:lang w:eastAsia="zh-CN"/>
        </w:rPr>
        <w:tab/>
      </w:r>
      <w:r w:rsidR="00327665">
        <w:rPr>
          <w:rFonts w:hint="eastAsia"/>
          <w:lang w:eastAsia="zh-CN"/>
        </w:rPr>
        <w:t>在</w:t>
      </w:r>
      <w:r w:rsidR="00785290" w:rsidRPr="00785290">
        <w:rPr>
          <w:rFonts w:hint="eastAsia"/>
          <w:lang w:eastAsia="zh-CN"/>
        </w:rPr>
        <w:t>规划</w:t>
      </w:r>
      <w:r w:rsidR="00F529B9" w:rsidRPr="00F529B9">
        <w:rPr>
          <w:rFonts w:hint="eastAsia"/>
          <w:lang w:eastAsia="zh-CN"/>
        </w:rPr>
        <w:t>中没有国家</w:t>
      </w:r>
      <w:r w:rsidR="00327665">
        <w:rPr>
          <w:rFonts w:hint="eastAsia"/>
          <w:lang w:eastAsia="zh-CN"/>
        </w:rPr>
        <w:t>分配</w:t>
      </w:r>
      <w:r w:rsidR="00F529B9" w:rsidRPr="00F529B9">
        <w:rPr>
          <w:rFonts w:hint="eastAsia"/>
          <w:lang w:eastAsia="zh-CN"/>
        </w:rPr>
        <w:t>的主管部门</w:t>
      </w:r>
    </w:p>
    <w:p w14:paraId="6C0DE84B" w14:textId="12397F9B" w:rsidR="00700767" w:rsidRPr="00700767" w:rsidRDefault="002F7A82" w:rsidP="006B7482">
      <w:pPr>
        <w:ind w:firstLineChars="200" w:firstLine="480"/>
        <w:rPr>
          <w:lang w:eastAsia="zh-CN"/>
        </w:rPr>
      </w:pPr>
      <w:r>
        <w:rPr>
          <w:rFonts w:hint="eastAsia"/>
          <w:lang w:eastAsia="zh-CN"/>
        </w:rPr>
        <w:t>多个</w:t>
      </w:r>
      <w:r w:rsidR="00F529B9" w:rsidRPr="00F529B9">
        <w:rPr>
          <w:rFonts w:hint="eastAsia"/>
          <w:lang w:eastAsia="zh-CN"/>
        </w:rPr>
        <w:t>主管部门</w:t>
      </w:r>
      <w:r>
        <w:rPr>
          <w:rFonts w:hint="eastAsia"/>
          <w:lang w:eastAsia="zh-CN"/>
        </w:rPr>
        <w:t>在</w:t>
      </w:r>
      <w:r w:rsidR="00F529B9" w:rsidRPr="00F529B9">
        <w:rPr>
          <w:rFonts w:hint="eastAsia"/>
          <w:lang w:eastAsia="zh-CN"/>
        </w:rPr>
        <w:t>附录</w:t>
      </w:r>
      <w:r w:rsidR="00F529B9" w:rsidRPr="006F34D9">
        <w:rPr>
          <w:rFonts w:hint="eastAsia"/>
          <w:b/>
          <w:bCs/>
          <w:lang w:eastAsia="zh-CN"/>
        </w:rPr>
        <w:t>30B</w:t>
      </w:r>
      <w:r w:rsidR="00785290" w:rsidRPr="00785290">
        <w:rPr>
          <w:rFonts w:hint="eastAsia"/>
          <w:lang w:eastAsia="zh-CN"/>
        </w:rPr>
        <w:t>规划</w:t>
      </w:r>
      <w:r w:rsidR="00F529B9" w:rsidRPr="00F529B9">
        <w:rPr>
          <w:rFonts w:hint="eastAsia"/>
          <w:lang w:eastAsia="zh-CN"/>
        </w:rPr>
        <w:t>中</w:t>
      </w:r>
      <w:r w:rsidRPr="00F529B9">
        <w:rPr>
          <w:rFonts w:hint="eastAsia"/>
          <w:lang w:eastAsia="zh-CN"/>
        </w:rPr>
        <w:t>没有</w:t>
      </w:r>
      <w:r w:rsidR="00F529B9" w:rsidRPr="00F529B9">
        <w:rPr>
          <w:rFonts w:hint="eastAsia"/>
          <w:lang w:eastAsia="zh-CN"/>
        </w:rPr>
        <w:t>分配或</w:t>
      </w:r>
      <w:r>
        <w:rPr>
          <w:rFonts w:hint="eastAsia"/>
          <w:lang w:eastAsia="zh-CN"/>
        </w:rPr>
        <w:t>在</w:t>
      </w:r>
      <w:r w:rsidR="00F529B9" w:rsidRPr="00F529B9">
        <w:rPr>
          <w:rFonts w:hint="eastAsia"/>
          <w:lang w:eastAsia="zh-CN"/>
        </w:rPr>
        <w:t>列表中</w:t>
      </w:r>
      <w:r>
        <w:rPr>
          <w:rFonts w:hint="eastAsia"/>
          <w:lang w:eastAsia="zh-CN"/>
        </w:rPr>
        <w:t>没有</w:t>
      </w:r>
      <w:r w:rsidR="00F529B9" w:rsidRPr="00F529B9">
        <w:rPr>
          <w:rFonts w:hint="eastAsia"/>
          <w:lang w:eastAsia="zh-CN"/>
        </w:rPr>
        <w:t>指配，主要是因为</w:t>
      </w:r>
      <w:r>
        <w:rPr>
          <w:rFonts w:hint="eastAsia"/>
          <w:lang w:eastAsia="zh-CN"/>
        </w:rPr>
        <w:t>他们</w:t>
      </w:r>
      <w:r w:rsidR="00F529B9" w:rsidRPr="00F529B9">
        <w:rPr>
          <w:rFonts w:hint="eastAsia"/>
          <w:lang w:eastAsia="zh-CN"/>
        </w:rPr>
        <w:t>在</w:t>
      </w:r>
      <w:r w:rsidR="00F529B9" w:rsidRPr="00F529B9">
        <w:rPr>
          <w:rFonts w:hint="eastAsia"/>
          <w:lang w:eastAsia="zh-CN"/>
        </w:rPr>
        <w:t>1988</w:t>
      </w:r>
      <w:r w:rsidR="00F529B9" w:rsidRPr="00F529B9">
        <w:rPr>
          <w:rFonts w:hint="eastAsia"/>
          <w:lang w:eastAsia="zh-CN"/>
        </w:rPr>
        <w:t>年之后</w:t>
      </w:r>
      <w:r>
        <w:rPr>
          <w:rFonts w:hint="eastAsia"/>
          <w:lang w:eastAsia="zh-CN"/>
        </w:rPr>
        <w:t>才</w:t>
      </w:r>
      <w:r w:rsidR="00F529B9" w:rsidRPr="00F529B9">
        <w:rPr>
          <w:rFonts w:hint="eastAsia"/>
          <w:lang w:eastAsia="zh-CN"/>
        </w:rPr>
        <w:t>加入了国际电联。其中，有</w:t>
      </w:r>
      <w:r w:rsidR="00F529B9" w:rsidRPr="00F529B9">
        <w:rPr>
          <w:rFonts w:hint="eastAsia"/>
          <w:lang w:eastAsia="zh-CN"/>
        </w:rPr>
        <w:t>7</w:t>
      </w:r>
      <w:r w:rsidR="00F529B9" w:rsidRPr="00F529B9">
        <w:rPr>
          <w:rFonts w:hint="eastAsia"/>
          <w:lang w:eastAsia="zh-CN"/>
        </w:rPr>
        <w:t>个成员国在</w:t>
      </w:r>
      <w:r w:rsidR="00F529B9" w:rsidRPr="00F529B9">
        <w:rPr>
          <w:rFonts w:hint="eastAsia"/>
          <w:lang w:eastAsia="zh-CN"/>
        </w:rPr>
        <w:t>WRC-19</w:t>
      </w:r>
      <w:r w:rsidR="00F529B9" w:rsidRPr="00F529B9">
        <w:rPr>
          <w:rFonts w:hint="eastAsia"/>
          <w:lang w:eastAsia="zh-CN"/>
        </w:rPr>
        <w:t>后根据</w:t>
      </w:r>
      <w:r w:rsidRPr="00F529B9">
        <w:rPr>
          <w:rFonts w:hint="eastAsia"/>
          <w:lang w:eastAsia="zh-CN"/>
        </w:rPr>
        <w:t>附录</w:t>
      </w:r>
      <w:r w:rsidRPr="006F34D9">
        <w:rPr>
          <w:rFonts w:hint="eastAsia"/>
          <w:b/>
          <w:bCs/>
          <w:lang w:eastAsia="zh-CN"/>
        </w:rPr>
        <w:t>30B</w:t>
      </w:r>
      <w:r w:rsidR="00F529B9" w:rsidRPr="00F529B9">
        <w:rPr>
          <w:rFonts w:hint="eastAsia"/>
          <w:lang w:eastAsia="zh-CN"/>
        </w:rPr>
        <w:t>第</w:t>
      </w:r>
      <w:r w:rsidR="00F529B9" w:rsidRPr="00F529B9">
        <w:rPr>
          <w:rFonts w:hint="eastAsia"/>
          <w:lang w:eastAsia="zh-CN"/>
        </w:rPr>
        <w:t>7</w:t>
      </w:r>
      <w:r w:rsidR="00F529B9" w:rsidRPr="00F529B9">
        <w:rPr>
          <w:rFonts w:hint="eastAsia"/>
          <w:lang w:eastAsia="zh-CN"/>
        </w:rPr>
        <w:t>条提出了</w:t>
      </w:r>
      <w:r>
        <w:rPr>
          <w:rFonts w:hint="eastAsia"/>
          <w:lang w:eastAsia="zh-CN"/>
        </w:rPr>
        <w:t>获得</w:t>
      </w:r>
      <w:r w:rsidR="00F529B9" w:rsidRPr="00F529B9">
        <w:rPr>
          <w:rFonts w:hint="eastAsia"/>
          <w:lang w:eastAsia="zh-CN"/>
        </w:rPr>
        <w:t>国家分配请求。</w:t>
      </w:r>
      <w:r w:rsidRPr="00F529B9">
        <w:rPr>
          <w:rFonts w:hint="eastAsia"/>
          <w:lang w:eastAsia="zh-CN"/>
        </w:rPr>
        <w:t>如下表所示</w:t>
      </w:r>
      <w:r>
        <w:rPr>
          <w:rFonts w:hint="eastAsia"/>
          <w:lang w:eastAsia="zh-CN"/>
        </w:rPr>
        <w:t>，他们的</w:t>
      </w:r>
      <w:r w:rsidR="00F529B9" w:rsidRPr="00F529B9">
        <w:rPr>
          <w:rFonts w:hint="eastAsia"/>
          <w:lang w:eastAsia="zh-CN"/>
        </w:rPr>
        <w:t>要求已</w:t>
      </w:r>
      <w:r>
        <w:rPr>
          <w:rFonts w:hint="eastAsia"/>
          <w:lang w:eastAsia="zh-CN"/>
        </w:rPr>
        <w:t>公布</w:t>
      </w:r>
      <w:r w:rsidR="00F529B9" w:rsidRPr="00F529B9">
        <w:rPr>
          <w:rFonts w:hint="eastAsia"/>
          <w:lang w:eastAsia="zh-CN"/>
        </w:rPr>
        <w:t>在</w:t>
      </w:r>
      <w:r w:rsidR="00F529B9" w:rsidRPr="00F529B9">
        <w:rPr>
          <w:rFonts w:hint="eastAsia"/>
          <w:lang w:eastAsia="zh-CN"/>
        </w:rPr>
        <w:t>AP30B/A6A</w:t>
      </w:r>
      <w:r w:rsidR="00F529B9" w:rsidRPr="00F529B9">
        <w:rPr>
          <w:rFonts w:hint="eastAsia"/>
          <w:lang w:eastAsia="zh-CN"/>
        </w:rPr>
        <w:t>特节中。</w:t>
      </w:r>
    </w:p>
    <w:p w14:paraId="6C956C45" w14:textId="5C51A8ED" w:rsidR="00700767" w:rsidRPr="00700767" w:rsidRDefault="00327665" w:rsidP="006B7482">
      <w:pPr>
        <w:pStyle w:val="TableNo"/>
        <w:rPr>
          <w:lang w:eastAsia="zh-CN"/>
        </w:rPr>
      </w:pPr>
      <w:r w:rsidRPr="00327665">
        <w:rPr>
          <w:lang w:eastAsia="zh-CN"/>
        </w:rPr>
        <w:t>表</w:t>
      </w:r>
      <w:r w:rsidR="00700767" w:rsidRPr="00700767">
        <w:rPr>
          <w:lang w:eastAsia="zh-CN"/>
        </w:rPr>
        <w:t>10</w:t>
      </w:r>
    </w:p>
    <w:p w14:paraId="3B6789FA" w14:textId="7AE2FE06" w:rsidR="00700767" w:rsidRPr="006B7482" w:rsidRDefault="00F529B9" w:rsidP="006B7482">
      <w:pPr>
        <w:pStyle w:val="TableTitle0"/>
        <w:rPr>
          <w:rFonts w:ascii="Calibri" w:eastAsia="SimSun" w:hAnsi="Calibri"/>
          <w:b w:val="0"/>
          <w:bCs w:val="0"/>
          <w:lang w:eastAsia="zh-CN"/>
        </w:rPr>
      </w:pPr>
      <w:r w:rsidRPr="006B7482">
        <w:rPr>
          <w:rFonts w:ascii="Calibri" w:eastAsia="SimSun" w:hAnsi="Calibri" w:hint="eastAsia"/>
          <w:b w:val="0"/>
          <w:bCs w:val="0"/>
          <w:lang w:eastAsia="zh-CN"/>
        </w:rPr>
        <w:t>根据附录</w:t>
      </w:r>
      <w:r w:rsidRPr="00A00EDA">
        <w:rPr>
          <w:rFonts w:ascii="Calibri" w:eastAsia="SimSun" w:hAnsi="Calibri" w:hint="eastAsia"/>
          <w:lang w:eastAsia="zh-CN"/>
        </w:rPr>
        <w:t>30B</w:t>
      </w:r>
      <w:r w:rsidRPr="006B7482">
        <w:rPr>
          <w:rFonts w:ascii="Calibri" w:eastAsia="SimSun" w:hAnsi="Calibri" w:hint="eastAsia"/>
          <w:b w:val="0"/>
          <w:bCs w:val="0"/>
          <w:lang w:eastAsia="zh-CN"/>
        </w:rPr>
        <w:t>第</w:t>
      </w:r>
      <w:r w:rsidRPr="006B7482">
        <w:rPr>
          <w:rFonts w:ascii="Calibri" w:eastAsia="SimSun" w:hAnsi="Calibri" w:hint="eastAsia"/>
          <w:b w:val="0"/>
          <w:bCs w:val="0"/>
          <w:lang w:eastAsia="zh-CN"/>
        </w:rPr>
        <w:t>7</w:t>
      </w:r>
      <w:r w:rsidRPr="006B7482">
        <w:rPr>
          <w:rFonts w:ascii="Calibri" w:eastAsia="SimSun" w:hAnsi="Calibri" w:hint="eastAsia"/>
          <w:b w:val="0"/>
          <w:bCs w:val="0"/>
          <w:lang w:eastAsia="zh-CN"/>
        </w:rPr>
        <w:t>条提出的</w:t>
      </w:r>
      <w:r w:rsidR="002F7A82" w:rsidRPr="006B7482">
        <w:rPr>
          <w:rFonts w:ascii="Calibri" w:eastAsia="SimSun" w:hAnsi="Calibri" w:hint="eastAsia"/>
          <w:b w:val="0"/>
          <w:bCs w:val="0"/>
          <w:lang w:eastAsia="zh-CN"/>
        </w:rPr>
        <w:t>获得</w:t>
      </w:r>
      <w:r w:rsidRPr="006B7482">
        <w:rPr>
          <w:rFonts w:ascii="Calibri" w:eastAsia="SimSun" w:hAnsi="Calibri" w:hint="eastAsia"/>
          <w:b w:val="0"/>
          <w:bCs w:val="0"/>
          <w:lang w:eastAsia="zh-CN"/>
        </w:rPr>
        <w:t>新分配请求及其</w:t>
      </w:r>
      <w:r w:rsidR="002F7A82" w:rsidRPr="006B7482">
        <w:rPr>
          <w:rFonts w:ascii="Calibri" w:eastAsia="SimSun" w:hAnsi="Calibri" w:hint="eastAsia"/>
          <w:b w:val="0"/>
          <w:bCs w:val="0"/>
          <w:lang w:eastAsia="zh-CN"/>
        </w:rPr>
        <w:t>公布情况</w:t>
      </w:r>
    </w:p>
    <w:tbl>
      <w:tblPr>
        <w:tblStyle w:val="GridTable4-Accent1"/>
        <w:tblW w:w="44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165"/>
        <w:gridCol w:w="2192"/>
        <w:gridCol w:w="3718"/>
      </w:tblGrid>
      <w:tr w:rsidR="00700767" w:rsidRPr="00700767" w14:paraId="7F6466DA" w14:textId="77777777" w:rsidTr="009C01D0">
        <w:trPr>
          <w:cnfStyle w:val="100000000000" w:firstRow="1" w:lastRow="0" w:firstColumn="0" w:lastColumn="0" w:oddVBand="0" w:evenVBand="0" w:oddHBand="0" w:evenHBand="0" w:firstRowFirstColumn="0" w:firstRowLastColumn="0" w:lastRowFirstColumn="0" w:lastRowLastColumn="0"/>
          <w:tblHeader/>
          <w:jc w:val="center"/>
        </w:trPr>
        <w:tc>
          <w:tcPr>
            <w:tcW w:w="1341" w:type="pct"/>
            <w:tcBorders>
              <w:top w:val="single" w:sz="4" w:space="0" w:color="auto"/>
              <w:left w:val="single" w:sz="4" w:space="0" w:color="auto"/>
              <w:bottom w:val="single" w:sz="4" w:space="0" w:color="auto"/>
              <w:right w:val="single" w:sz="4" w:space="0" w:color="auto"/>
            </w:tcBorders>
          </w:tcPr>
          <w:p w14:paraId="0E251FDA" w14:textId="16FC559B" w:rsidR="00700767" w:rsidRPr="00700767" w:rsidRDefault="00F529B9" w:rsidP="00A00EDA">
            <w:pPr>
              <w:pStyle w:val="Tablehead"/>
            </w:pPr>
            <w:r>
              <w:rPr>
                <w:rFonts w:hint="eastAsia"/>
                <w:lang w:eastAsia="zh-CN"/>
              </w:rPr>
              <w:t>主管部门</w:t>
            </w:r>
          </w:p>
        </w:tc>
        <w:tc>
          <w:tcPr>
            <w:tcW w:w="1357" w:type="pct"/>
            <w:tcBorders>
              <w:top w:val="single" w:sz="4" w:space="0" w:color="auto"/>
              <w:left w:val="single" w:sz="4" w:space="0" w:color="auto"/>
              <w:bottom w:val="single" w:sz="4" w:space="0" w:color="auto"/>
              <w:right w:val="single" w:sz="4" w:space="0" w:color="auto"/>
            </w:tcBorders>
          </w:tcPr>
          <w:p w14:paraId="4143B47A" w14:textId="19B4103F" w:rsidR="00700767" w:rsidRPr="00700767" w:rsidRDefault="00F529B9" w:rsidP="00A00EDA">
            <w:pPr>
              <w:pStyle w:val="Tablehead"/>
            </w:pPr>
            <w:r>
              <w:rPr>
                <w:rFonts w:hint="eastAsia"/>
                <w:lang w:eastAsia="zh-CN"/>
              </w:rPr>
              <w:t>拟议分配</w:t>
            </w:r>
          </w:p>
        </w:tc>
        <w:tc>
          <w:tcPr>
            <w:tcW w:w="2302" w:type="pct"/>
            <w:tcBorders>
              <w:top w:val="single" w:sz="4" w:space="0" w:color="auto"/>
              <w:left w:val="single" w:sz="4" w:space="0" w:color="auto"/>
              <w:bottom w:val="single" w:sz="4" w:space="0" w:color="auto"/>
              <w:right w:val="single" w:sz="4" w:space="0" w:color="auto"/>
            </w:tcBorders>
          </w:tcPr>
          <w:p w14:paraId="1CA84B7B" w14:textId="696CDA19" w:rsidR="00700767" w:rsidRPr="006B7482" w:rsidRDefault="00F529B9" w:rsidP="00A00EDA">
            <w:pPr>
              <w:pStyle w:val="Tablehead"/>
              <w:rPr>
                <w:bCs w:val="0"/>
              </w:rPr>
            </w:pPr>
            <w:r>
              <w:rPr>
                <w:rFonts w:hint="eastAsia"/>
                <w:lang w:eastAsia="zh-CN"/>
              </w:rPr>
              <w:t>公布的特节</w:t>
            </w:r>
          </w:p>
        </w:tc>
      </w:tr>
      <w:tr w:rsidR="00700767" w:rsidRPr="00700767" w14:paraId="7C7C40FF" w14:textId="77777777" w:rsidTr="009C01D0">
        <w:trPr>
          <w:cnfStyle w:val="000000100000" w:firstRow="0" w:lastRow="0" w:firstColumn="0" w:lastColumn="0" w:oddVBand="0" w:evenVBand="0" w:oddHBand="1" w:evenHBand="0" w:firstRowFirstColumn="0" w:firstRowLastColumn="0" w:lastRowFirstColumn="0" w:lastRowLastColumn="0"/>
          <w:jc w:val="center"/>
        </w:trPr>
        <w:tc>
          <w:tcPr>
            <w:tcW w:w="1341" w:type="pct"/>
            <w:tcBorders>
              <w:top w:val="single" w:sz="4" w:space="0" w:color="auto"/>
            </w:tcBorders>
            <w:hideMark/>
          </w:tcPr>
          <w:p w14:paraId="49CAA9BD" w14:textId="77777777" w:rsidR="00700767" w:rsidRPr="00700767" w:rsidRDefault="00700767" w:rsidP="00A00EDA">
            <w:pPr>
              <w:pStyle w:val="Tabletext"/>
              <w:jc w:val="center"/>
            </w:pPr>
            <w:r w:rsidRPr="00700767">
              <w:t>SRB</w:t>
            </w:r>
          </w:p>
        </w:tc>
        <w:tc>
          <w:tcPr>
            <w:tcW w:w="1357" w:type="pct"/>
            <w:tcBorders>
              <w:top w:val="single" w:sz="4" w:space="0" w:color="auto"/>
            </w:tcBorders>
            <w:hideMark/>
          </w:tcPr>
          <w:p w14:paraId="7EDE8AE7" w14:textId="77777777" w:rsidR="00700767" w:rsidRPr="00700767" w:rsidRDefault="00700767" w:rsidP="00A00EDA">
            <w:pPr>
              <w:pStyle w:val="Tabletext"/>
              <w:jc w:val="center"/>
            </w:pPr>
            <w:r w:rsidRPr="00700767">
              <w:t>SRB00000 (26.7W)</w:t>
            </w:r>
          </w:p>
        </w:tc>
        <w:tc>
          <w:tcPr>
            <w:tcW w:w="2302" w:type="pct"/>
            <w:tcBorders>
              <w:top w:val="single" w:sz="4" w:space="0" w:color="auto"/>
            </w:tcBorders>
            <w:hideMark/>
          </w:tcPr>
          <w:p w14:paraId="3A83B88E" w14:textId="77777777" w:rsidR="00700767" w:rsidRPr="00700767" w:rsidRDefault="00700767" w:rsidP="00A00EDA">
            <w:pPr>
              <w:pStyle w:val="Tabletext"/>
              <w:jc w:val="center"/>
            </w:pPr>
            <w:r w:rsidRPr="00700767">
              <w:t>AP30B/A6A/605</w:t>
            </w:r>
          </w:p>
          <w:p w14:paraId="6A4BE425" w14:textId="45259366" w:rsidR="00700767" w:rsidRPr="00700767" w:rsidRDefault="002F7A82" w:rsidP="00A00EDA">
            <w:pPr>
              <w:pStyle w:val="Tabletext"/>
              <w:jc w:val="center"/>
            </w:pPr>
            <w:r>
              <w:rPr>
                <w:rFonts w:hint="eastAsia"/>
                <w:lang w:eastAsia="zh-CN"/>
              </w:rPr>
              <w:t>（</w:t>
            </w:r>
            <w:r>
              <w:rPr>
                <w:rFonts w:hint="eastAsia"/>
                <w:lang w:eastAsia="zh-CN"/>
              </w:rPr>
              <w:t>2</w:t>
            </w:r>
            <w:r>
              <w:rPr>
                <w:lang w:eastAsia="zh-CN"/>
              </w:rPr>
              <w:t>020</w:t>
            </w:r>
            <w:r>
              <w:rPr>
                <w:rFonts w:hint="eastAsia"/>
                <w:lang w:eastAsia="zh-CN"/>
              </w:rPr>
              <w:t>年</w:t>
            </w:r>
            <w:r>
              <w:rPr>
                <w:rFonts w:hint="eastAsia"/>
                <w:lang w:eastAsia="zh-CN"/>
              </w:rPr>
              <w:t>1</w:t>
            </w:r>
            <w:r>
              <w:rPr>
                <w:lang w:eastAsia="zh-CN"/>
              </w:rPr>
              <w:t>2</w:t>
            </w:r>
            <w:r>
              <w:rPr>
                <w:rFonts w:hint="eastAsia"/>
                <w:lang w:eastAsia="zh-CN"/>
              </w:rPr>
              <w:t>月</w:t>
            </w:r>
            <w:r>
              <w:rPr>
                <w:rFonts w:hint="eastAsia"/>
                <w:lang w:eastAsia="zh-CN"/>
              </w:rPr>
              <w:t>2</w:t>
            </w:r>
            <w:r>
              <w:rPr>
                <w:lang w:eastAsia="zh-CN"/>
              </w:rPr>
              <w:t>2</w:t>
            </w:r>
            <w:r>
              <w:rPr>
                <w:rFonts w:hint="eastAsia"/>
                <w:lang w:eastAsia="zh-CN"/>
              </w:rPr>
              <w:t>日第</w:t>
            </w:r>
            <w:r>
              <w:rPr>
                <w:rFonts w:hint="eastAsia"/>
                <w:lang w:eastAsia="zh-CN"/>
              </w:rPr>
              <w:t>2</w:t>
            </w:r>
            <w:r>
              <w:rPr>
                <w:lang w:eastAsia="zh-CN"/>
              </w:rPr>
              <w:t>936</w:t>
            </w:r>
            <w:r>
              <w:rPr>
                <w:rFonts w:hint="eastAsia"/>
                <w:lang w:eastAsia="zh-CN"/>
              </w:rPr>
              <w:t>期</w:t>
            </w:r>
            <w:r w:rsidRPr="00700767">
              <w:t>IFIC</w:t>
            </w:r>
            <w:r>
              <w:rPr>
                <w:rFonts w:hint="eastAsia"/>
                <w:lang w:eastAsia="zh-CN"/>
              </w:rPr>
              <w:t>）</w:t>
            </w:r>
          </w:p>
        </w:tc>
      </w:tr>
      <w:tr w:rsidR="00700767" w:rsidRPr="00700767" w14:paraId="31CF183A" w14:textId="77777777" w:rsidTr="009C01D0">
        <w:trPr>
          <w:jc w:val="center"/>
        </w:trPr>
        <w:tc>
          <w:tcPr>
            <w:tcW w:w="1341" w:type="pct"/>
          </w:tcPr>
          <w:p w14:paraId="45D66382" w14:textId="77777777" w:rsidR="00700767" w:rsidRPr="00700767" w:rsidRDefault="00700767" w:rsidP="00A00EDA">
            <w:pPr>
              <w:pStyle w:val="Tabletext"/>
              <w:jc w:val="center"/>
            </w:pPr>
            <w:r w:rsidRPr="00700767">
              <w:t>MKD</w:t>
            </w:r>
          </w:p>
        </w:tc>
        <w:tc>
          <w:tcPr>
            <w:tcW w:w="1357" w:type="pct"/>
          </w:tcPr>
          <w:p w14:paraId="4CB44938" w14:textId="77777777" w:rsidR="00700767" w:rsidRPr="00700767" w:rsidRDefault="00700767" w:rsidP="00A00EDA">
            <w:pPr>
              <w:pStyle w:val="Tabletext"/>
              <w:jc w:val="center"/>
            </w:pPr>
            <w:r w:rsidRPr="00700767">
              <w:t>MKD00000 (16.7W)</w:t>
            </w:r>
          </w:p>
        </w:tc>
        <w:tc>
          <w:tcPr>
            <w:tcW w:w="2302" w:type="pct"/>
          </w:tcPr>
          <w:p w14:paraId="3B69BEC3" w14:textId="77777777" w:rsidR="00700767" w:rsidRPr="00700767" w:rsidRDefault="00700767" w:rsidP="00A00EDA">
            <w:pPr>
              <w:pStyle w:val="Tabletext"/>
              <w:jc w:val="center"/>
            </w:pPr>
            <w:r w:rsidRPr="00700767">
              <w:t>AP30B/A6A/606</w:t>
            </w:r>
          </w:p>
          <w:p w14:paraId="62C81B60" w14:textId="1B87F831" w:rsidR="00700767" w:rsidRPr="00700767" w:rsidRDefault="002F7A82" w:rsidP="00A00EDA">
            <w:pPr>
              <w:pStyle w:val="Tabletext"/>
              <w:jc w:val="center"/>
            </w:pPr>
            <w:r>
              <w:rPr>
                <w:rFonts w:hint="eastAsia"/>
                <w:lang w:eastAsia="zh-CN"/>
              </w:rPr>
              <w:t>（</w:t>
            </w:r>
            <w:r>
              <w:rPr>
                <w:rFonts w:hint="eastAsia"/>
                <w:lang w:eastAsia="zh-CN"/>
              </w:rPr>
              <w:t>2</w:t>
            </w:r>
            <w:r>
              <w:rPr>
                <w:lang w:eastAsia="zh-CN"/>
              </w:rPr>
              <w:t>021</w:t>
            </w:r>
            <w:r>
              <w:rPr>
                <w:rFonts w:hint="eastAsia"/>
                <w:lang w:eastAsia="zh-CN"/>
              </w:rPr>
              <w:t>年</w:t>
            </w:r>
            <w:r>
              <w:rPr>
                <w:rFonts w:hint="eastAsia"/>
                <w:lang w:eastAsia="zh-CN"/>
              </w:rPr>
              <w:t>1</w:t>
            </w:r>
            <w:r>
              <w:rPr>
                <w:rFonts w:hint="eastAsia"/>
                <w:lang w:eastAsia="zh-CN"/>
              </w:rPr>
              <w:t>月</w:t>
            </w:r>
            <w:r>
              <w:rPr>
                <w:rFonts w:hint="eastAsia"/>
                <w:lang w:eastAsia="zh-CN"/>
              </w:rPr>
              <w:t>2</w:t>
            </w:r>
            <w:r>
              <w:rPr>
                <w:lang w:eastAsia="zh-CN"/>
              </w:rPr>
              <w:t>6</w:t>
            </w:r>
            <w:r>
              <w:rPr>
                <w:rFonts w:hint="eastAsia"/>
                <w:lang w:eastAsia="zh-CN"/>
              </w:rPr>
              <w:t>日第</w:t>
            </w:r>
            <w:r>
              <w:rPr>
                <w:rFonts w:hint="eastAsia"/>
                <w:lang w:eastAsia="zh-CN"/>
              </w:rPr>
              <w:t>2</w:t>
            </w:r>
            <w:r>
              <w:rPr>
                <w:lang w:eastAsia="zh-CN"/>
              </w:rPr>
              <w:t>938</w:t>
            </w:r>
            <w:r>
              <w:rPr>
                <w:rFonts w:hint="eastAsia"/>
                <w:lang w:eastAsia="zh-CN"/>
              </w:rPr>
              <w:t>期</w:t>
            </w:r>
            <w:r w:rsidRPr="00700767">
              <w:t>IFIC</w:t>
            </w:r>
            <w:r>
              <w:rPr>
                <w:rFonts w:hint="eastAsia"/>
                <w:lang w:eastAsia="zh-CN"/>
              </w:rPr>
              <w:t>）</w:t>
            </w:r>
          </w:p>
        </w:tc>
      </w:tr>
      <w:tr w:rsidR="00700767" w:rsidRPr="00700767" w14:paraId="2EBBD6F3" w14:textId="77777777" w:rsidTr="009C01D0">
        <w:trPr>
          <w:cnfStyle w:val="000000100000" w:firstRow="0" w:lastRow="0" w:firstColumn="0" w:lastColumn="0" w:oddVBand="0" w:evenVBand="0" w:oddHBand="1" w:evenHBand="0" w:firstRowFirstColumn="0" w:firstRowLastColumn="0" w:lastRowFirstColumn="0" w:lastRowLastColumn="0"/>
          <w:jc w:val="center"/>
        </w:trPr>
        <w:tc>
          <w:tcPr>
            <w:tcW w:w="1341" w:type="pct"/>
          </w:tcPr>
          <w:p w14:paraId="70E1478D" w14:textId="77777777" w:rsidR="00700767" w:rsidRPr="00700767" w:rsidRDefault="00700767" w:rsidP="00A00EDA">
            <w:pPr>
              <w:pStyle w:val="Tabletext"/>
              <w:jc w:val="center"/>
            </w:pPr>
            <w:r w:rsidRPr="00700767">
              <w:t>BIH</w:t>
            </w:r>
          </w:p>
        </w:tc>
        <w:tc>
          <w:tcPr>
            <w:tcW w:w="1357" w:type="pct"/>
          </w:tcPr>
          <w:p w14:paraId="0D82EE4D" w14:textId="77777777" w:rsidR="00700767" w:rsidRPr="00700767" w:rsidRDefault="00700767" w:rsidP="00A00EDA">
            <w:pPr>
              <w:pStyle w:val="Tabletext"/>
              <w:jc w:val="center"/>
            </w:pPr>
            <w:r w:rsidRPr="00700767">
              <w:t>BIH00000 (46.0E)</w:t>
            </w:r>
          </w:p>
        </w:tc>
        <w:tc>
          <w:tcPr>
            <w:tcW w:w="2302" w:type="pct"/>
          </w:tcPr>
          <w:p w14:paraId="72FCC009" w14:textId="77777777" w:rsidR="00700767" w:rsidRPr="00700767" w:rsidRDefault="00700767" w:rsidP="00A00EDA">
            <w:pPr>
              <w:pStyle w:val="Tabletext"/>
              <w:jc w:val="center"/>
            </w:pPr>
            <w:r w:rsidRPr="00700767">
              <w:t>AP30B/A6A/607</w:t>
            </w:r>
          </w:p>
          <w:p w14:paraId="655FFEB8" w14:textId="45AA74C9" w:rsidR="00700767" w:rsidRPr="00700767" w:rsidRDefault="002F7A82" w:rsidP="00A00EDA">
            <w:pPr>
              <w:pStyle w:val="Tabletext"/>
              <w:jc w:val="center"/>
            </w:pPr>
            <w:r>
              <w:rPr>
                <w:rFonts w:hint="eastAsia"/>
                <w:lang w:eastAsia="zh-CN"/>
              </w:rPr>
              <w:t>（</w:t>
            </w:r>
            <w:r>
              <w:rPr>
                <w:rFonts w:hint="eastAsia"/>
                <w:lang w:eastAsia="zh-CN"/>
              </w:rPr>
              <w:t>2</w:t>
            </w:r>
            <w:r>
              <w:rPr>
                <w:lang w:eastAsia="zh-CN"/>
              </w:rPr>
              <w:t>021</w:t>
            </w:r>
            <w:r>
              <w:rPr>
                <w:rFonts w:hint="eastAsia"/>
                <w:lang w:eastAsia="zh-CN"/>
              </w:rPr>
              <w:t>年</w:t>
            </w:r>
            <w:r>
              <w:rPr>
                <w:rFonts w:hint="eastAsia"/>
                <w:lang w:eastAsia="zh-CN"/>
              </w:rPr>
              <w:t>3</w:t>
            </w:r>
            <w:r>
              <w:rPr>
                <w:rFonts w:hint="eastAsia"/>
                <w:lang w:eastAsia="zh-CN"/>
              </w:rPr>
              <w:t>月</w:t>
            </w:r>
            <w:r>
              <w:rPr>
                <w:rFonts w:hint="eastAsia"/>
                <w:lang w:eastAsia="zh-CN"/>
              </w:rPr>
              <w:t>9</w:t>
            </w:r>
            <w:r>
              <w:rPr>
                <w:rFonts w:hint="eastAsia"/>
                <w:lang w:eastAsia="zh-CN"/>
              </w:rPr>
              <w:t>日第</w:t>
            </w:r>
            <w:r>
              <w:rPr>
                <w:rFonts w:hint="eastAsia"/>
                <w:lang w:eastAsia="zh-CN"/>
              </w:rPr>
              <w:t>2</w:t>
            </w:r>
            <w:r>
              <w:rPr>
                <w:lang w:eastAsia="zh-CN"/>
              </w:rPr>
              <w:t>941</w:t>
            </w:r>
            <w:r>
              <w:rPr>
                <w:rFonts w:hint="eastAsia"/>
                <w:lang w:eastAsia="zh-CN"/>
              </w:rPr>
              <w:t>期</w:t>
            </w:r>
            <w:r w:rsidRPr="00700767">
              <w:t>IFIC</w:t>
            </w:r>
            <w:r>
              <w:rPr>
                <w:rFonts w:hint="eastAsia"/>
                <w:lang w:eastAsia="zh-CN"/>
              </w:rPr>
              <w:t>）</w:t>
            </w:r>
          </w:p>
        </w:tc>
      </w:tr>
      <w:tr w:rsidR="00700767" w:rsidRPr="00700767" w14:paraId="29E7CDA0" w14:textId="77777777" w:rsidTr="009C01D0">
        <w:trPr>
          <w:jc w:val="center"/>
        </w:trPr>
        <w:tc>
          <w:tcPr>
            <w:tcW w:w="1341" w:type="pct"/>
          </w:tcPr>
          <w:p w14:paraId="7731F6A6" w14:textId="77777777" w:rsidR="00700767" w:rsidRPr="00700767" w:rsidRDefault="00700767" w:rsidP="00A00EDA">
            <w:pPr>
              <w:pStyle w:val="Tabletext"/>
              <w:jc w:val="center"/>
            </w:pPr>
            <w:r w:rsidRPr="00700767">
              <w:t>MDA</w:t>
            </w:r>
          </w:p>
        </w:tc>
        <w:tc>
          <w:tcPr>
            <w:tcW w:w="1357" w:type="pct"/>
          </w:tcPr>
          <w:p w14:paraId="52D03E5B" w14:textId="77777777" w:rsidR="00700767" w:rsidRPr="00700767" w:rsidRDefault="00700767" w:rsidP="00A00EDA">
            <w:pPr>
              <w:pStyle w:val="Tabletext"/>
              <w:jc w:val="center"/>
            </w:pPr>
            <w:r w:rsidRPr="00700767">
              <w:t>MDA00000 (75.1E)</w:t>
            </w:r>
          </w:p>
        </w:tc>
        <w:tc>
          <w:tcPr>
            <w:tcW w:w="2302" w:type="pct"/>
          </w:tcPr>
          <w:p w14:paraId="19F5133C" w14:textId="77777777" w:rsidR="00700767" w:rsidRPr="00700767" w:rsidRDefault="00700767" w:rsidP="00A00EDA">
            <w:pPr>
              <w:pStyle w:val="Tabletext"/>
              <w:jc w:val="center"/>
            </w:pPr>
            <w:r w:rsidRPr="00700767">
              <w:t>AP30B/A6A/608</w:t>
            </w:r>
          </w:p>
          <w:p w14:paraId="69EFA708" w14:textId="4120E6AE" w:rsidR="00700767" w:rsidRPr="00700767" w:rsidRDefault="002F7A82" w:rsidP="00A00EDA">
            <w:pPr>
              <w:pStyle w:val="Tabletext"/>
              <w:jc w:val="center"/>
            </w:pPr>
            <w:r>
              <w:rPr>
                <w:rFonts w:hint="eastAsia"/>
                <w:lang w:eastAsia="zh-CN"/>
              </w:rPr>
              <w:t>（</w:t>
            </w:r>
            <w:r>
              <w:rPr>
                <w:rFonts w:hint="eastAsia"/>
                <w:lang w:eastAsia="zh-CN"/>
              </w:rPr>
              <w:t>2</w:t>
            </w:r>
            <w:r>
              <w:rPr>
                <w:lang w:eastAsia="zh-CN"/>
              </w:rPr>
              <w:t>021</w:t>
            </w:r>
            <w:r>
              <w:rPr>
                <w:rFonts w:hint="eastAsia"/>
                <w:lang w:eastAsia="zh-CN"/>
              </w:rPr>
              <w:t>年</w:t>
            </w:r>
            <w:r>
              <w:rPr>
                <w:rFonts w:hint="eastAsia"/>
                <w:lang w:eastAsia="zh-CN"/>
              </w:rPr>
              <w:t>4</w:t>
            </w:r>
            <w:r>
              <w:rPr>
                <w:rFonts w:hint="eastAsia"/>
                <w:lang w:eastAsia="zh-CN"/>
              </w:rPr>
              <w:t>月</w:t>
            </w:r>
            <w:r>
              <w:rPr>
                <w:rFonts w:hint="eastAsia"/>
                <w:lang w:eastAsia="zh-CN"/>
              </w:rPr>
              <w:t>6</w:t>
            </w:r>
            <w:r>
              <w:rPr>
                <w:rFonts w:hint="eastAsia"/>
                <w:lang w:eastAsia="zh-CN"/>
              </w:rPr>
              <w:t>日第</w:t>
            </w:r>
            <w:r>
              <w:rPr>
                <w:rFonts w:hint="eastAsia"/>
                <w:lang w:eastAsia="zh-CN"/>
              </w:rPr>
              <w:t>2</w:t>
            </w:r>
            <w:r>
              <w:rPr>
                <w:lang w:eastAsia="zh-CN"/>
              </w:rPr>
              <w:t>943</w:t>
            </w:r>
            <w:r>
              <w:rPr>
                <w:rFonts w:hint="eastAsia"/>
                <w:lang w:eastAsia="zh-CN"/>
              </w:rPr>
              <w:t>期</w:t>
            </w:r>
            <w:r w:rsidRPr="00700767">
              <w:t>IFIC</w:t>
            </w:r>
            <w:r>
              <w:rPr>
                <w:rFonts w:hint="eastAsia"/>
                <w:lang w:eastAsia="zh-CN"/>
              </w:rPr>
              <w:t>）</w:t>
            </w:r>
          </w:p>
        </w:tc>
      </w:tr>
      <w:tr w:rsidR="00700767" w:rsidRPr="00700767" w14:paraId="4B47A582" w14:textId="77777777" w:rsidTr="009C01D0">
        <w:trPr>
          <w:cnfStyle w:val="000000100000" w:firstRow="0" w:lastRow="0" w:firstColumn="0" w:lastColumn="0" w:oddVBand="0" w:evenVBand="0" w:oddHBand="1" w:evenHBand="0" w:firstRowFirstColumn="0" w:firstRowLastColumn="0" w:lastRowFirstColumn="0" w:lastRowLastColumn="0"/>
          <w:jc w:val="center"/>
        </w:trPr>
        <w:tc>
          <w:tcPr>
            <w:tcW w:w="1341" w:type="pct"/>
          </w:tcPr>
          <w:p w14:paraId="3CC8464C" w14:textId="77777777" w:rsidR="00700767" w:rsidRPr="00700767" w:rsidRDefault="00700767" w:rsidP="00A00EDA">
            <w:pPr>
              <w:pStyle w:val="Tabletext"/>
              <w:jc w:val="center"/>
            </w:pPr>
            <w:r w:rsidRPr="00700767">
              <w:t>SSD</w:t>
            </w:r>
          </w:p>
        </w:tc>
        <w:tc>
          <w:tcPr>
            <w:tcW w:w="1357" w:type="pct"/>
          </w:tcPr>
          <w:p w14:paraId="6A3D9CE9" w14:textId="77777777" w:rsidR="00700767" w:rsidRPr="00700767" w:rsidRDefault="00700767" w:rsidP="00A00EDA">
            <w:pPr>
              <w:pStyle w:val="Tabletext"/>
              <w:jc w:val="center"/>
            </w:pPr>
            <w:r w:rsidRPr="00700767">
              <w:t>SSD00000 (23.9W)</w:t>
            </w:r>
          </w:p>
        </w:tc>
        <w:tc>
          <w:tcPr>
            <w:tcW w:w="2302" w:type="pct"/>
          </w:tcPr>
          <w:p w14:paraId="58B9858A" w14:textId="77777777" w:rsidR="00700767" w:rsidRPr="00700767" w:rsidRDefault="00700767" w:rsidP="00A00EDA">
            <w:pPr>
              <w:pStyle w:val="Tabletext"/>
              <w:jc w:val="center"/>
            </w:pPr>
            <w:r w:rsidRPr="00700767">
              <w:t>AP30B/A6A/609</w:t>
            </w:r>
          </w:p>
          <w:p w14:paraId="6044D260" w14:textId="22C484FC" w:rsidR="00700767" w:rsidRPr="00700767" w:rsidRDefault="002F7A82" w:rsidP="00A00EDA">
            <w:pPr>
              <w:pStyle w:val="Tabletext"/>
              <w:jc w:val="center"/>
            </w:pPr>
            <w:r>
              <w:rPr>
                <w:rFonts w:hint="eastAsia"/>
                <w:lang w:eastAsia="zh-CN"/>
              </w:rPr>
              <w:t>（</w:t>
            </w:r>
            <w:r>
              <w:rPr>
                <w:rFonts w:hint="eastAsia"/>
                <w:lang w:eastAsia="zh-CN"/>
              </w:rPr>
              <w:t>2</w:t>
            </w:r>
            <w:r>
              <w:rPr>
                <w:lang w:eastAsia="zh-CN"/>
              </w:rPr>
              <w:t>021</w:t>
            </w:r>
            <w:r>
              <w:rPr>
                <w:rFonts w:hint="eastAsia"/>
                <w:lang w:eastAsia="zh-CN"/>
              </w:rPr>
              <w:t>年</w:t>
            </w:r>
            <w:r>
              <w:rPr>
                <w:rFonts w:hint="eastAsia"/>
                <w:lang w:eastAsia="zh-CN"/>
              </w:rPr>
              <w:t>4</w:t>
            </w:r>
            <w:r>
              <w:rPr>
                <w:rFonts w:hint="eastAsia"/>
                <w:lang w:eastAsia="zh-CN"/>
              </w:rPr>
              <w:t>月</w:t>
            </w:r>
            <w:r>
              <w:rPr>
                <w:lang w:eastAsia="zh-CN"/>
              </w:rPr>
              <w:t>20</w:t>
            </w:r>
            <w:r>
              <w:rPr>
                <w:rFonts w:hint="eastAsia"/>
                <w:lang w:eastAsia="zh-CN"/>
              </w:rPr>
              <w:t>日第</w:t>
            </w:r>
            <w:r>
              <w:rPr>
                <w:rFonts w:hint="eastAsia"/>
                <w:lang w:eastAsia="zh-CN"/>
              </w:rPr>
              <w:t>2</w:t>
            </w:r>
            <w:r>
              <w:rPr>
                <w:lang w:eastAsia="zh-CN"/>
              </w:rPr>
              <w:t>944</w:t>
            </w:r>
            <w:r>
              <w:rPr>
                <w:rFonts w:hint="eastAsia"/>
                <w:lang w:eastAsia="zh-CN"/>
              </w:rPr>
              <w:t>期</w:t>
            </w:r>
            <w:r w:rsidRPr="00700767">
              <w:t>IFIC</w:t>
            </w:r>
            <w:r>
              <w:rPr>
                <w:rFonts w:hint="eastAsia"/>
                <w:lang w:eastAsia="zh-CN"/>
              </w:rPr>
              <w:t>）</w:t>
            </w:r>
          </w:p>
        </w:tc>
      </w:tr>
      <w:tr w:rsidR="00700767" w:rsidRPr="00700767" w14:paraId="59117AF8" w14:textId="77777777" w:rsidTr="009C01D0">
        <w:trPr>
          <w:jc w:val="center"/>
        </w:trPr>
        <w:tc>
          <w:tcPr>
            <w:tcW w:w="1341" w:type="pct"/>
          </w:tcPr>
          <w:p w14:paraId="16A55701" w14:textId="77777777" w:rsidR="00700767" w:rsidRPr="00700767" w:rsidRDefault="00700767" w:rsidP="00A00EDA">
            <w:pPr>
              <w:pStyle w:val="Tabletext"/>
              <w:jc w:val="center"/>
            </w:pPr>
            <w:r w:rsidRPr="00700767">
              <w:t>GEO</w:t>
            </w:r>
          </w:p>
        </w:tc>
        <w:tc>
          <w:tcPr>
            <w:tcW w:w="1357" w:type="pct"/>
          </w:tcPr>
          <w:p w14:paraId="60076E9E" w14:textId="77777777" w:rsidR="00700767" w:rsidRPr="00700767" w:rsidRDefault="00700767" w:rsidP="00A00EDA">
            <w:pPr>
              <w:pStyle w:val="Tabletext"/>
              <w:jc w:val="center"/>
            </w:pPr>
            <w:r w:rsidRPr="00700767">
              <w:t>GEO00000 (78.0E)</w:t>
            </w:r>
          </w:p>
        </w:tc>
        <w:tc>
          <w:tcPr>
            <w:tcW w:w="2302" w:type="pct"/>
          </w:tcPr>
          <w:p w14:paraId="182B9884" w14:textId="77777777" w:rsidR="00700767" w:rsidRPr="00700767" w:rsidRDefault="00700767" w:rsidP="00A00EDA">
            <w:pPr>
              <w:pStyle w:val="Tabletext"/>
              <w:jc w:val="center"/>
            </w:pPr>
            <w:r w:rsidRPr="00700767">
              <w:t>AP30B/A6A/610</w:t>
            </w:r>
          </w:p>
          <w:p w14:paraId="5B86AFC2" w14:textId="5761AC18" w:rsidR="00700767" w:rsidRPr="00700767" w:rsidRDefault="002F7A82" w:rsidP="00A00EDA">
            <w:pPr>
              <w:pStyle w:val="Tabletext"/>
              <w:jc w:val="center"/>
            </w:pPr>
            <w:r>
              <w:rPr>
                <w:rFonts w:hint="eastAsia"/>
                <w:lang w:eastAsia="zh-CN"/>
              </w:rPr>
              <w:t>（</w:t>
            </w:r>
            <w:r>
              <w:rPr>
                <w:rFonts w:hint="eastAsia"/>
                <w:lang w:eastAsia="zh-CN"/>
              </w:rPr>
              <w:t>2</w:t>
            </w:r>
            <w:r>
              <w:rPr>
                <w:lang w:eastAsia="zh-CN"/>
              </w:rPr>
              <w:t>021</w:t>
            </w:r>
            <w:r>
              <w:rPr>
                <w:rFonts w:hint="eastAsia"/>
                <w:lang w:eastAsia="zh-CN"/>
              </w:rPr>
              <w:t>年</w:t>
            </w:r>
            <w:r>
              <w:rPr>
                <w:rFonts w:hint="eastAsia"/>
                <w:lang w:eastAsia="zh-CN"/>
              </w:rPr>
              <w:t>5</w:t>
            </w:r>
            <w:r>
              <w:rPr>
                <w:rFonts w:hint="eastAsia"/>
                <w:lang w:eastAsia="zh-CN"/>
              </w:rPr>
              <w:t>月</w:t>
            </w:r>
            <w:r>
              <w:rPr>
                <w:rFonts w:hint="eastAsia"/>
                <w:lang w:eastAsia="zh-CN"/>
              </w:rPr>
              <w:t>1</w:t>
            </w:r>
            <w:r>
              <w:rPr>
                <w:lang w:eastAsia="zh-CN"/>
              </w:rPr>
              <w:t>8</w:t>
            </w:r>
            <w:r>
              <w:rPr>
                <w:rFonts w:hint="eastAsia"/>
                <w:lang w:eastAsia="zh-CN"/>
              </w:rPr>
              <w:t>日第</w:t>
            </w:r>
            <w:r>
              <w:rPr>
                <w:rFonts w:hint="eastAsia"/>
                <w:lang w:eastAsia="zh-CN"/>
              </w:rPr>
              <w:t>2</w:t>
            </w:r>
            <w:r>
              <w:rPr>
                <w:lang w:eastAsia="zh-CN"/>
              </w:rPr>
              <w:t>946</w:t>
            </w:r>
            <w:r>
              <w:rPr>
                <w:rFonts w:hint="eastAsia"/>
                <w:lang w:eastAsia="zh-CN"/>
              </w:rPr>
              <w:t>期</w:t>
            </w:r>
            <w:r w:rsidRPr="00700767">
              <w:t>IFIC</w:t>
            </w:r>
            <w:r>
              <w:rPr>
                <w:rFonts w:hint="eastAsia"/>
                <w:lang w:eastAsia="zh-CN"/>
              </w:rPr>
              <w:t>）</w:t>
            </w:r>
          </w:p>
        </w:tc>
      </w:tr>
      <w:tr w:rsidR="00700767" w:rsidRPr="00700767" w14:paraId="5EF1266B" w14:textId="77777777" w:rsidTr="009C01D0">
        <w:trPr>
          <w:cnfStyle w:val="000000100000" w:firstRow="0" w:lastRow="0" w:firstColumn="0" w:lastColumn="0" w:oddVBand="0" w:evenVBand="0" w:oddHBand="1" w:evenHBand="0" w:firstRowFirstColumn="0" w:firstRowLastColumn="0" w:lastRowFirstColumn="0" w:lastRowLastColumn="0"/>
          <w:jc w:val="center"/>
        </w:trPr>
        <w:tc>
          <w:tcPr>
            <w:tcW w:w="1341" w:type="pct"/>
          </w:tcPr>
          <w:p w14:paraId="0EA75F9A" w14:textId="77777777" w:rsidR="00700767" w:rsidRPr="00700767" w:rsidRDefault="00700767" w:rsidP="00A00EDA">
            <w:pPr>
              <w:pStyle w:val="Tabletext"/>
              <w:jc w:val="center"/>
            </w:pPr>
            <w:r w:rsidRPr="00700767">
              <w:t>HRV</w:t>
            </w:r>
          </w:p>
        </w:tc>
        <w:tc>
          <w:tcPr>
            <w:tcW w:w="1357" w:type="pct"/>
          </w:tcPr>
          <w:p w14:paraId="460B52D0" w14:textId="77777777" w:rsidR="00700767" w:rsidRPr="00700767" w:rsidRDefault="00700767" w:rsidP="00A00EDA">
            <w:pPr>
              <w:pStyle w:val="Tabletext"/>
              <w:jc w:val="center"/>
            </w:pPr>
            <w:r w:rsidRPr="00700767">
              <w:t>HRV00000 (63.0E)</w:t>
            </w:r>
          </w:p>
        </w:tc>
        <w:tc>
          <w:tcPr>
            <w:tcW w:w="2302" w:type="pct"/>
          </w:tcPr>
          <w:p w14:paraId="3B74D46C" w14:textId="77777777" w:rsidR="00700767" w:rsidRPr="00700767" w:rsidRDefault="00700767" w:rsidP="00A00EDA">
            <w:pPr>
              <w:pStyle w:val="Tabletext"/>
              <w:jc w:val="center"/>
            </w:pPr>
            <w:r w:rsidRPr="00700767">
              <w:t>AP30B/A6A/611</w:t>
            </w:r>
          </w:p>
          <w:p w14:paraId="0C060B6E" w14:textId="1AA1DC1D" w:rsidR="00700767" w:rsidRPr="00700767" w:rsidRDefault="002F7A82" w:rsidP="00A00EDA">
            <w:pPr>
              <w:pStyle w:val="Tabletext"/>
              <w:jc w:val="center"/>
            </w:pPr>
            <w:r>
              <w:rPr>
                <w:rFonts w:hint="eastAsia"/>
                <w:lang w:eastAsia="zh-CN"/>
              </w:rPr>
              <w:t>（</w:t>
            </w:r>
            <w:r>
              <w:rPr>
                <w:rFonts w:hint="eastAsia"/>
                <w:lang w:eastAsia="zh-CN"/>
              </w:rPr>
              <w:t>2</w:t>
            </w:r>
            <w:r>
              <w:rPr>
                <w:lang w:eastAsia="zh-CN"/>
              </w:rPr>
              <w:t>021</w:t>
            </w:r>
            <w:r>
              <w:rPr>
                <w:rFonts w:hint="eastAsia"/>
                <w:lang w:eastAsia="zh-CN"/>
              </w:rPr>
              <w:t>年</w:t>
            </w:r>
            <w:r>
              <w:rPr>
                <w:rFonts w:hint="eastAsia"/>
                <w:lang w:eastAsia="zh-CN"/>
              </w:rPr>
              <w:t>6</w:t>
            </w:r>
            <w:r>
              <w:rPr>
                <w:rFonts w:hint="eastAsia"/>
                <w:lang w:eastAsia="zh-CN"/>
              </w:rPr>
              <w:t>月</w:t>
            </w:r>
            <w:r>
              <w:rPr>
                <w:rFonts w:hint="eastAsia"/>
                <w:lang w:eastAsia="zh-CN"/>
              </w:rPr>
              <w:t>1</w:t>
            </w:r>
            <w:r>
              <w:rPr>
                <w:rFonts w:hint="eastAsia"/>
                <w:lang w:eastAsia="zh-CN"/>
              </w:rPr>
              <w:t>日第</w:t>
            </w:r>
            <w:r>
              <w:rPr>
                <w:rFonts w:hint="eastAsia"/>
                <w:lang w:eastAsia="zh-CN"/>
              </w:rPr>
              <w:t>2</w:t>
            </w:r>
            <w:r>
              <w:rPr>
                <w:lang w:eastAsia="zh-CN"/>
              </w:rPr>
              <w:t>947</w:t>
            </w:r>
            <w:r>
              <w:rPr>
                <w:rFonts w:hint="eastAsia"/>
                <w:lang w:eastAsia="zh-CN"/>
              </w:rPr>
              <w:t>期</w:t>
            </w:r>
            <w:r w:rsidRPr="00700767">
              <w:t>IFIC</w:t>
            </w:r>
            <w:r>
              <w:rPr>
                <w:rFonts w:hint="eastAsia"/>
                <w:lang w:eastAsia="zh-CN"/>
              </w:rPr>
              <w:t>）</w:t>
            </w:r>
          </w:p>
        </w:tc>
      </w:tr>
    </w:tbl>
    <w:p w14:paraId="645BBE32" w14:textId="0D69AE55" w:rsidR="00700767" w:rsidRPr="00700767" w:rsidRDefault="00F529B9" w:rsidP="006B7482">
      <w:pPr>
        <w:ind w:firstLineChars="200" w:firstLine="480"/>
        <w:rPr>
          <w:lang w:eastAsia="zh-CN"/>
        </w:rPr>
      </w:pPr>
      <w:r w:rsidRPr="00F529B9">
        <w:rPr>
          <w:rFonts w:hint="eastAsia"/>
          <w:lang w:eastAsia="zh-CN"/>
        </w:rPr>
        <w:t>由于所有拟议的分配</w:t>
      </w:r>
      <w:r w:rsidR="00654D62">
        <w:rPr>
          <w:rFonts w:hint="eastAsia"/>
          <w:lang w:eastAsia="zh-CN"/>
        </w:rPr>
        <w:t>均</w:t>
      </w:r>
      <w:r w:rsidRPr="00F529B9">
        <w:rPr>
          <w:rFonts w:hint="eastAsia"/>
          <w:lang w:eastAsia="zh-CN"/>
        </w:rPr>
        <w:t>会影响其他主管部门的指配或分配和</w:t>
      </w:r>
      <w:r w:rsidRPr="00F529B9">
        <w:rPr>
          <w:rFonts w:hint="eastAsia"/>
          <w:lang w:eastAsia="zh-CN"/>
        </w:rPr>
        <w:t>/</w:t>
      </w:r>
      <w:r w:rsidRPr="00F529B9">
        <w:rPr>
          <w:rFonts w:hint="eastAsia"/>
          <w:lang w:eastAsia="zh-CN"/>
        </w:rPr>
        <w:t>或受其他主管部门的指配或分配的影响，因此上表中列出的主管部门必须与受影响的主管部门达成协议或修改其拟议分配的</w:t>
      </w:r>
      <w:r w:rsidR="00654D62">
        <w:rPr>
          <w:rFonts w:hint="eastAsia"/>
          <w:lang w:eastAsia="zh-CN"/>
        </w:rPr>
        <w:t>特性</w:t>
      </w:r>
      <w:r w:rsidRPr="00F529B9">
        <w:rPr>
          <w:rFonts w:hint="eastAsia"/>
          <w:lang w:eastAsia="zh-CN"/>
        </w:rPr>
        <w:t>。无线电</w:t>
      </w:r>
      <w:r w:rsidR="00654D62">
        <w:rPr>
          <w:rFonts w:hint="eastAsia"/>
          <w:lang w:eastAsia="zh-CN"/>
        </w:rPr>
        <w:t>规则</w:t>
      </w:r>
      <w:r w:rsidRPr="00F529B9">
        <w:rPr>
          <w:rFonts w:hint="eastAsia"/>
          <w:lang w:eastAsia="zh-CN"/>
        </w:rPr>
        <w:t>委员会（</w:t>
      </w:r>
      <w:r w:rsidRPr="00F529B9">
        <w:rPr>
          <w:rFonts w:hint="eastAsia"/>
          <w:lang w:eastAsia="zh-CN"/>
        </w:rPr>
        <w:t>RRB</w:t>
      </w:r>
      <w:r w:rsidRPr="00F529B9">
        <w:rPr>
          <w:rFonts w:hint="eastAsia"/>
          <w:lang w:eastAsia="zh-CN"/>
        </w:rPr>
        <w:t>）在</w:t>
      </w:r>
      <w:r w:rsidRPr="00F529B9">
        <w:rPr>
          <w:rFonts w:hint="eastAsia"/>
          <w:lang w:eastAsia="zh-CN"/>
        </w:rPr>
        <w:t>2022</w:t>
      </w:r>
      <w:r w:rsidRPr="00F529B9">
        <w:rPr>
          <w:rFonts w:hint="eastAsia"/>
          <w:lang w:eastAsia="zh-CN"/>
        </w:rPr>
        <w:t>年</w:t>
      </w:r>
      <w:r w:rsidRPr="00F529B9">
        <w:rPr>
          <w:rFonts w:hint="eastAsia"/>
          <w:lang w:eastAsia="zh-CN"/>
        </w:rPr>
        <w:t>3</w:t>
      </w:r>
      <w:r w:rsidRPr="00F529B9">
        <w:rPr>
          <w:rFonts w:hint="eastAsia"/>
          <w:lang w:eastAsia="zh-CN"/>
        </w:rPr>
        <w:t>月举行的第</w:t>
      </w:r>
      <w:r w:rsidRPr="00F529B9">
        <w:rPr>
          <w:rFonts w:hint="eastAsia"/>
          <w:lang w:eastAsia="zh-CN"/>
        </w:rPr>
        <w:t>89</w:t>
      </w:r>
      <w:r w:rsidRPr="00F529B9">
        <w:rPr>
          <w:rFonts w:hint="eastAsia"/>
          <w:lang w:eastAsia="zh-CN"/>
        </w:rPr>
        <w:t>次会议上通过了一些额外的</w:t>
      </w:r>
      <w:r w:rsidR="00654D62">
        <w:rPr>
          <w:rFonts w:hint="eastAsia"/>
          <w:lang w:eastAsia="zh-CN"/>
        </w:rPr>
        <w:t>规则</w:t>
      </w:r>
      <w:r w:rsidRPr="00F529B9">
        <w:rPr>
          <w:rFonts w:hint="eastAsia"/>
          <w:lang w:eastAsia="zh-CN"/>
        </w:rPr>
        <w:t>措施，作为</w:t>
      </w:r>
      <w:r w:rsidRPr="00F529B9">
        <w:rPr>
          <w:rFonts w:hint="eastAsia"/>
          <w:lang w:eastAsia="zh-CN"/>
        </w:rPr>
        <w:t>WRC-23</w:t>
      </w:r>
      <w:r w:rsidRPr="00F529B9">
        <w:rPr>
          <w:rFonts w:hint="eastAsia"/>
          <w:lang w:eastAsia="zh-CN"/>
        </w:rPr>
        <w:t>之前的临时措施，以促进这些拟议分配在</w:t>
      </w:r>
      <w:r w:rsidR="00654D62">
        <w:rPr>
          <w:rFonts w:hint="eastAsia"/>
          <w:lang w:eastAsia="zh-CN"/>
        </w:rPr>
        <w:t>没有劣化</w:t>
      </w:r>
      <w:r w:rsidRPr="00F529B9">
        <w:rPr>
          <w:rFonts w:hint="eastAsia"/>
          <w:lang w:eastAsia="zh-CN"/>
        </w:rPr>
        <w:t>的情况下纳入</w:t>
      </w:r>
      <w:r w:rsidR="00785290" w:rsidRPr="00785290">
        <w:rPr>
          <w:rFonts w:hint="eastAsia"/>
          <w:lang w:eastAsia="zh-CN"/>
        </w:rPr>
        <w:t>规划</w:t>
      </w:r>
      <w:r w:rsidRPr="00F529B9">
        <w:rPr>
          <w:rFonts w:hint="eastAsia"/>
          <w:lang w:eastAsia="zh-CN"/>
        </w:rPr>
        <w:t>。</w:t>
      </w:r>
    </w:p>
    <w:p w14:paraId="2E9C7083" w14:textId="036B1FD9" w:rsidR="00700767" w:rsidRPr="00700767" w:rsidRDefault="00E0656A" w:rsidP="006B7482">
      <w:pPr>
        <w:ind w:firstLineChars="200" w:firstLine="480"/>
        <w:rPr>
          <w:lang w:eastAsia="zh-CN"/>
        </w:rPr>
      </w:pPr>
      <w:r w:rsidRPr="00D84571">
        <w:rPr>
          <w:rFonts w:hint="eastAsia"/>
          <w:lang w:eastAsia="zh-CN"/>
        </w:rPr>
        <w:t>除上述七个国家</w:t>
      </w:r>
      <w:r w:rsidR="00906303" w:rsidRPr="00D84571">
        <w:rPr>
          <w:rFonts w:hint="eastAsia"/>
          <w:lang w:eastAsia="zh-CN"/>
        </w:rPr>
        <w:t>提交了</w:t>
      </w:r>
      <w:r w:rsidRPr="00D84571">
        <w:rPr>
          <w:rFonts w:hint="eastAsia"/>
          <w:lang w:eastAsia="zh-CN"/>
        </w:rPr>
        <w:t>在附录</w:t>
      </w:r>
      <w:r w:rsidRPr="00D84571">
        <w:rPr>
          <w:rFonts w:hint="eastAsia"/>
          <w:b/>
          <w:bCs/>
          <w:lang w:eastAsia="zh-CN"/>
        </w:rPr>
        <w:t>30B</w:t>
      </w:r>
      <w:r>
        <w:rPr>
          <w:rFonts w:hint="eastAsia"/>
          <w:lang w:eastAsia="zh-CN"/>
        </w:rPr>
        <w:t>规划</w:t>
      </w:r>
      <w:r w:rsidRPr="00D84571">
        <w:rPr>
          <w:rFonts w:hint="eastAsia"/>
          <w:lang w:eastAsia="zh-CN"/>
        </w:rPr>
        <w:t>中</w:t>
      </w:r>
      <w:r w:rsidR="00906303">
        <w:rPr>
          <w:rFonts w:hint="eastAsia"/>
          <w:lang w:eastAsia="zh-CN"/>
        </w:rPr>
        <w:t>获得</w:t>
      </w:r>
      <w:r w:rsidRPr="00D84571">
        <w:rPr>
          <w:rFonts w:hint="eastAsia"/>
          <w:lang w:eastAsia="zh-CN"/>
        </w:rPr>
        <w:t>新</w:t>
      </w:r>
      <w:r>
        <w:rPr>
          <w:rFonts w:hint="eastAsia"/>
          <w:lang w:eastAsia="zh-CN"/>
        </w:rPr>
        <w:t>分配</w:t>
      </w:r>
      <w:r w:rsidR="00906303">
        <w:rPr>
          <w:rFonts w:hint="eastAsia"/>
          <w:lang w:eastAsia="zh-CN"/>
        </w:rPr>
        <w:t>的</w:t>
      </w:r>
      <w:r>
        <w:rPr>
          <w:rFonts w:hint="eastAsia"/>
          <w:lang w:eastAsia="zh-CN"/>
        </w:rPr>
        <w:t>请求</w:t>
      </w:r>
      <w:r w:rsidRPr="00D84571">
        <w:rPr>
          <w:rFonts w:hint="eastAsia"/>
          <w:lang w:eastAsia="zh-CN"/>
        </w:rPr>
        <w:t>外，以下</w:t>
      </w:r>
      <w:r w:rsidR="00906303" w:rsidRPr="00D84571">
        <w:rPr>
          <w:rFonts w:hint="eastAsia"/>
          <w:lang w:eastAsia="zh-CN"/>
        </w:rPr>
        <w:t>七</w:t>
      </w:r>
      <w:r w:rsidR="00906303">
        <w:rPr>
          <w:rFonts w:hint="eastAsia"/>
          <w:lang w:eastAsia="zh-CN"/>
        </w:rPr>
        <w:t>（</w:t>
      </w:r>
      <w:r w:rsidR="00906303">
        <w:rPr>
          <w:rFonts w:hint="eastAsia"/>
          <w:lang w:eastAsia="zh-CN"/>
        </w:rPr>
        <w:t>7</w:t>
      </w:r>
      <w:r w:rsidR="00906303">
        <w:rPr>
          <w:rFonts w:hint="eastAsia"/>
          <w:lang w:eastAsia="zh-CN"/>
        </w:rPr>
        <w:t>）</w:t>
      </w:r>
      <w:r w:rsidR="00906303" w:rsidRPr="00D84571">
        <w:rPr>
          <w:rFonts w:hint="eastAsia"/>
          <w:lang w:eastAsia="zh-CN"/>
        </w:rPr>
        <w:t>个</w:t>
      </w:r>
      <w:r w:rsidRPr="00D84571">
        <w:rPr>
          <w:rFonts w:hint="eastAsia"/>
          <w:lang w:eastAsia="zh-CN"/>
        </w:rPr>
        <w:t>国家在</w:t>
      </w:r>
      <w:r w:rsidR="00906303">
        <w:rPr>
          <w:rFonts w:hint="eastAsia"/>
          <w:lang w:eastAsia="zh-CN"/>
        </w:rPr>
        <w:t>附录</w:t>
      </w:r>
      <w:r w:rsidR="00906303">
        <w:rPr>
          <w:rFonts w:hint="eastAsia"/>
          <w:lang w:eastAsia="zh-CN"/>
        </w:rPr>
        <w:t>3</w:t>
      </w:r>
      <w:r w:rsidR="00906303">
        <w:rPr>
          <w:lang w:eastAsia="zh-CN"/>
        </w:rPr>
        <w:t>0</w:t>
      </w:r>
      <w:r w:rsidR="00906303">
        <w:rPr>
          <w:rFonts w:hint="eastAsia"/>
          <w:lang w:eastAsia="zh-CN"/>
        </w:rPr>
        <w:t>B</w:t>
      </w:r>
      <w:r>
        <w:rPr>
          <w:rFonts w:hint="eastAsia"/>
          <w:lang w:eastAsia="zh-CN"/>
        </w:rPr>
        <w:t>规划</w:t>
      </w:r>
      <w:r w:rsidRPr="00D84571">
        <w:rPr>
          <w:rFonts w:hint="eastAsia"/>
          <w:lang w:eastAsia="zh-CN"/>
        </w:rPr>
        <w:t>中没有</w:t>
      </w:r>
      <w:r>
        <w:rPr>
          <w:rFonts w:hint="eastAsia"/>
          <w:lang w:eastAsia="zh-CN"/>
        </w:rPr>
        <w:t>分配</w:t>
      </w:r>
      <w:r w:rsidRPr="0089596E">
        <w:rPr>
          <w:rFonts w:hint="eastAsia"/>
          <w:lang w:eastAsia="zh-CN"/>
        </w:rPr>
        <w:t>：</w:t>
      </w:r>
      <w:r w:rsidRPr="00D84571">
        <w:rPr>
          <w:rFonts w:hint="eastAsia"/>
          <w:lang w:eastAsia="zh-CN"/>
        </w:rPr>
        <w:t>厄立特里亚、爱沙尼亚、拉脱维亚、圣卢西亚、塔吉克斯坦、东帝汶</w:t>
      </w:r>
      <w:r>
        <w:rPr>
          <w:rFonts w:hint="eastAsia"/>
          <w:lang w:eastAsia="zh-CN"/>
        </w:rPr>
        <w:t>（民主</w:t>
      </w:r>
      <w:r w:rsidRPr="00D84571">
        <w:rPr>
          <w:rFonts w:hint="eastAsia"/>
          <w:lang w:eastAsia="zh-CN"/>
        </w:rPr>
        <w:t>共和国</w:t>
      </w:r>
      <w:r>
        <w:rPr>
          <w:rFonts w:hint="eastAsia"/>
          <w:lang w:eastAsia="zh-CN"/>
        </w:rPr>
        <w:t>）</w:t>
      </w:r>
      <w:r w:rsidRPr="00D84571">
        <w:rPr>
          <w:rFonts w:hint="eastAsia"/>
          <w:lang w:eastAsia="zh-CN"/>
        </w:rPr>
        <w:t>和土库曼斯坦。此外，巴勒斯坦国</w:t>
      </w:r>
      <w:r>
        <w:rPr>
          <w:rStyle w:val="FootnoteReference"/>
        </w:rPr>
        <w:footnoteReference w:id="1"/>
      </w:r>
      <w:r w:rsidRPr="00D84571">
        <w:rPr>
          <w:rFonts w:hint="eastAsia"/>
          <w:lang w:eastAsia="zh-CN"/>
        </w:rPr>
        <w:t>在附录</w:t>
      </w:r>
      <w:r w:rsidRPr="00D84571">
        <w:rPr>
          <w:rFonts w:hint="eastAsia"/>
          <w:b/>
          <w:bCs/>
          <w:lang w:eastAsia="zh-CN"/>
        </w:rPr>
        <w:t>30B</w:t>
      </w:r>
      <w:r>
        <w:rPr>
          <w:rFonts w:hint="eastAsia"/>
          <w:lang w:eastAsia="zh-CN"/>
        </w:rPr>
        <w:t>规划</w:t>
      </w:r>
      <w:r w:rsidRPr="00D84571">
        <w:rPr>
          <w:rFonts w:hint="eastAsia"/>
          <w:lang w:eastAsia="zh-CN"/>
        </w:rPr>
        <w:t>中没有分配，而在附录</w:t>
      </w:r>
      <w:r w:rsidRPr="00D84571">
        <w:rPr>
          <w:rFonts w:hint="eastAsia"/>
          <w:b/>
          <w:bCs/>
          <w:lang w:eastAsia="zh-CN"/>
        </w:rPr>
        <w:t>30</w:t>
      </w:r>
      <w:r w:rsidRPr="00D84571">
        <w:rPr>
          <w:rFonts w:hint="eastAsia"/>
          <w:lang w:eastAsia="zh-CN"/>
        </w:rPr>
        <w:t>和</w:t>
      </w:r>
      <w:r w:rsidRPr="00D84571">
        <w:rPr>
          <w:rFonts w:hint="eastAsia"/>
          <w:b/>
          <w:bCs/>
          <w:lang w:eastAsia="zh-CN"/>
        </w:rPr>
        <w:t>30A</w:t>
      </w:r>
      <w:r>
        <w:rPr>
          <w:rFonts w:hint="eastAsia"/>
          <w:lang w:eastAsia="zh-CN"/>
        </w:rPr>
        <w:t>规划</w:t>
      </w:r>
      <w:r w:rsidRPr="00D84571">
        <w:rPr>
          <w:rFonts w:hint="eastAsia"/>
          <w:lang w:eastAsia="zh-CN"/>
        </w:rPr>
        <w:t>中</w:t>
      </w:r>
      <w:r>
        <w:rPr>
          <w:rFonts w:hint="eastAsia"/>
          <w:lang w:eastAsia="zh-CN"/>
        </w:rPr>
        <w:t>有规划</w:t>
      </w:r>
      <w:r w:rsidR="00906303">
        <w:rPr>
          <w:rFonts w:hint="eastAsia"/>
          <w:lang w:eastAsia="zh-CN"/>
        </w:rPr>
        <w:t>的</w:t>
      </w:r>
      <w:r w:rsidRPr="00D84571">
        <w:rPr>
          <w:rFonts w:hint="eastAsia"/>
          <w:lang w:eastAsia="zh-CN"/>
        </w:rPr>
        <w:t>频率</w:t>
      </w:r>
      <w:r>
        <w:rPr>
          <w:rFonts w:hint="eastAsia"/>
          <w:lang w:eastAsia="zh-CN"/>
        </w:rPr>
        <w:t>指配</w:t>
      </w:r>
      <w:r w:rsidRPr="00D84571">
        <w:rPr>
          <w:rFonts w:hint="eastAsia"/>
          <w:lang w:eastAsia="zh-CN"/>
        </w:rPr>
        <w:t>。</w:t>
      </w:r>
    </w:p>
    <w:p w14:paraId="42951E18" w14:textId="0BAEF7B6" w:rsidR="00700767" w:rsidRPr="00700767" w:rsidRDefault="00F529B9" w:rsidP="006B7482">
      <w:pPr>
        <w:ind w:firstLineChars="200" w:firstLine="480"/>
        <w:rPr>
          <w:lang w:eastAsia="zh-CN"/>
        </w:rPr>
      </w:pPr>
      <w:r w:rsidRPr="00F529B9">
        <w:rPr>
          <w:rFonts w:hint="eastAsia"/>
          <w:lang w:eastAsia="zh-CN"/>
        </w:rPr>
        <w:t>由于列表中或正在进入列表的附加系统数量不断增加，为新分配找到一个</w:t>
      </w:r>
      <w:r w:rsidR="00906303">
        <w:rPr>
          <w:rFonts w:hint="eastAsia"/>
          <w:lang w:eastAsia="zh-CN"/>
        </w:rPr>
        <w:t>没有劣化</w:t>
      </w:r>
      <w:r w:rsidRPr="00F529B9">
        <w:rPr>
          <w:rFonts w:hint="eastAsia"/>
          <w:lang w:eastAsia="zh-CN"/>
        </w:rPr>
        <w:t>且不</w:t>
      </w:r>
      <w:r w:rsidR="00906303">
        <w:rPr>
          <w:rFonts w:hint="eastAsia"/>
          <w:lang w:eastAsia="zh-CN"/>
        </w:rPr>
        <w:t>产生</w:t>
      </w:r>
      <w:r w:rsidRPr="00F529B9">
        <w:rPr>
          <w:rFonts w:hint="eastAsia"/>
          <w:lang w:eastAsia="zh-CN"/>
        </w:rPr>
        <w:t>协调要求的轨道位置变得越来越困难。预计</w:t>
      </w:r>
      <w:r w:rsidRPr="00F529B9">
        <w:rPr>
          <w:rFonts w:hint="eastAsia"/>
          <w:lang w:eastAsia="zh-CN"/>
        </w:rPr>
        <w:t>WRC-23</w:t>
      </w:r>
      <w:r w:rsidRPr="00F529B9">
        <w:rPr>
          <w:rFonts w:hint="eastAsia"/>
          <w:lang w:eastAsia="zh-CN"/>
        </w:rPr>
        <w:t>将在</w:t>
      </w:r>
      <w:r w:rsidR="00906303">
        <w:rPr>
          <w:rFonts w:hint="eastAsia"/>
          <w:lang w:eastAsia="zh-CN"/>
        </w:rPr>
        <w:t>议项</w:t>
      </w:r>
      <w:r w:rsidRPr="00F529B9">
        <w:rPr>
          <w:rFonts w:hint="eastAsia"/>
          <w:lang w:eastAsia="zh-CN"/>
        </w:rPr>
        <w:t>7</w:t>
      </w:r>
      <w:r w:rsidRPr="00F529B9">
        <w:rPr>
          <w:rFonts w:hint="eastAsia"/>
          <w:lang w:eastAsia="zh-CN"/>
        </w:rPr>
        <w:t>下讨论一些改善这种情况的提案。无线电规则委员会也将根据第</w:t>
      </w:r>
      <w:r w:rsidRPr="00F529B9">
        <w:rPr>
          <w:rFonts w:hint="eastAsia"/>
          <w:lang w:eastAsia="zh-CN"/>
        </w:rPr>
        <w:t>80</w:t>
      </w:r>
      <w:r w:rsidRPr="00F529B9">
        <w:rPr>
          <w:rFonts w:hint="eastAsia"/>
          <w:lang w:eastAsia="zh-CN"/>
        </w:rPr>
        <w:t>号决议（</w:t>
      </w:r>
      <w:r w:rsidRPr="00F529B9">
        <w:rPr>
          <w:rFonts w:hint="eastAsia"/>
          <w:lang w:eastAsia="zh-CN"/>
        </w:rPr>
        <w:t>WRC-07</w:t>
      </w:r>
      <w:r w:rsidRPr="00F529B9">
        <w:rPr>
          <w:rFonts w:hint="eastAsia"/>
          <w:lang w:eastAsia="zh-CN"/>
        </w:rPr>
        <w:t>，修订版）在其报告中向</w:t>
      </w:r>
      <w:r w:rsidRPr="00F529B9">
        <w:rPr>
          <w:rFonts w:hint="eastAsia"/>
          <w:lang w:eastAsia="zh-CN"/>
        </w:rPr>
        <w:t>WRC-23</w:t>
      </w:r>
      <w:r w:rsidRPr="00F529B9">
        <w:rPr>
          <w:rFonts w:hint="eastAsia"/>
          <w:lang w:eastAsia="zh-CN"/>
        </w:rPr>
        <w:t>报告其他相关问题。</w:t>
      </w:r>
    </w:p>
    <w:p w14:paraId="6DB043A6" w14:textId="40768DAC" w:rsidR="00700767" w:rsidRPr="00700767" w:rsidRDefault="00700767" w:rsidP="006B7482">
      <w:pPr>
        <w:pStyle w:val="Heading1"/>
        <w:rPr>
          <w:szCs w:val="24"/>
          <w:lang w:val="en-US" w:eastAsia="zh-CN"/>
        </w:rPr>
      </w:pPr>
      <w:r w:rsidRPr="00700767">
        <w:rPr>
          <w:rFonts w:eastAsia="Times New Roman"/>
          <w:szCs w:val="24"/>
          <w:lang w:val="en-US" w:eastAsia="zh-CN"/>
        </w:rPr>
        <w:t>5.</w:t>
      </w:r>
      <w:r w:rsidRPr="00700767">
        <w:rPr>
          <w:rFonts w:eastAsia="Times New Roman"/>
          <w:szCs w:val="24"/>
          <w:lang w:val="en-US" w:eastAsia="zh-CN"/>
        </w:rPr>
        <w:tab/>
      </w:r>
      <w:r w:rsidR="009F24D1">
        <w:rPr>
          <w:rFonts w:hint="eastAsia"/>
          <w:lang w:val="en-US" w:eastAsia="zh-CN"/>
        </w:rPr>
        <w:t>按照</w:t>
      </w:r>
      <w:r w:rsidR="00F529B9" w:rsidRPr="00F529B9">
        <w:rPr>
          <w:rFonts w:hint="eastAsia"/>
          <w:lang w:val="en-US" w:eastAsia="zh-CN"/>
        </w:rPr>
        <w:t>附录</w:t>
      </w:r>
      <w:r w:rsidR="00F529B9" w:rsidRPr="00F529B9">
        <w:rPr>
          <w:rFonts w:hint="eastAsia"/>
          <w:lang w:val="en-US" w:eastAsia="zh-CN"/>
        </w:rPr>
        <w:t>30B</w:t>
      </w:r>
      <w:r w:rsidR="00F529B9" w:rsidRPr="00F529B9">
        <w:rPr>
          <w:rFonts w:hint="eastAsia"/>
          <w:lang w:val="en-US" w:eastAsia="zh-CN"/>
        </w:rPr>
        <w:t>的参数操作现代</w:t>
      </w:r>
      <w:r w:rsidR="00F529B9" w:rsidRPr="00F529B9">
        <w:rPr>
          <w:rFonts w:hint="eastAsia"/>
          <w:lang w:val="en-US" w:eastAsia="zh-CN"/>
        </w:rPr>
        <w:t>FSS</w:t>
      </w:r>
      <w:r w:rsidR="00F529B9" w:rsidRPr="00F529B9">
        <w:rPr>
          <w:rFonts w:hint="eastAsia"/>
          <w:lang w:val="en-US" w:eastAsia="zh-CN"/>
        </w:rPr>
        <w:t>系统的困难</w:t>
      </w:r>
    </w:p>
    <w:p w14:paraId="1E203BB5" w14:textId="2DC611B7" w:rsidR="00700767" w:rsidRPr="00700767" w:rsidRDefault="00F529B9" w:rsidP="00915270">
      <w:pPr>
        <w:ind w:firstLineChars="200" w:firstLine="480"/>
        <w:rPr>
          <w:lang w:eastAsia="zh-CN"/>
        </w:rPr>
      </w:pPr>
      <w:r w:rsidRPr="00F529B9">
        <w:rPr>
          <w:rFonts w:hint="eastAsia"/>
          <w:lang w:eastAsia="zh-CN"/>
        </w:rPr>
        <w:t>尽管</w:t>
      </w:r>
      <w:r w:rsidRPr="00F529B9">
        <w:rPr>
          <w:rFonts w:hint="eastAsia"/>
          <w:lang w:eastAsia="zh-CN"/>
        </w:rPr>
        <w:t>WRC-07</w:t>
      </w:r>
      <w:r w:rsidRPr="00F529B9">
        <w:rPr>
          <w:rFonts w:hint="eastAsia"/>
          <w:lang w:eastAsia="zh-CN"/>
        </w:rPr>
        <w:t>根据当时可用的技术修订了</w:t>
      </w:r>
      <w:r w:rsidRPr="00F529B9">
        <w:rPr>
          <w:rFonts w:hint="eastAsia"/>
          <w:lang w:eastAsia="zh-CN"/>
        </w:rPr>
        <w:t>FSS</w:t>
      </w:r>
      <w:r w:rsidR="00785290" w:rsidRPr="00785290">
        <w:rPr>
          <w:rFonts w:hint="eastAsia"/>
          <w:lang w:eastAsia="zh-CN"/>
        </w:rPr>
        <w:t>规划</w:t>
      </w:r>
      <w:r w:rsidRPr="00F529B9">
        <w:rPr>
          <w:rFonts w:hint="eastAsia"/>
          <w:lang w:eastAsia="zh-CN"/>
        </w:rPr>
        <w:t>分配的基本技术</w:t>
      </w:r>
      <w:r w:rsidR="00CB598F">
        <w:rPr>
          <w:rFonts w:hint="eastAsia"/>
          <w:lang w:eastAsia="zh-CN"/>
        </w:rPr>
        <w:t>特性</w:t>
      </w:r>
      <w:r w:rsidRPr="00F529B9">
        <w:rPr>
          <w:rFonts w:hint="eastAsia"/>
          <w:lang w:eastAsia="zh-CN"/>
        </w:rPr>
        <w:t>，但其中一些技术参数已经过时。</w:t>
      </w:r>
    </w:p>
    <w:p w14:paraId="063BC61F" w14:textId="3C5FC076" w:rsidR="00915270" w:rsidRDefault="00CB598F" w:rsidP="00915270">
      <w:pPr>
        <w:ind w:firstLineChars="200" w:firstLine="480"/>
        <w:rPr>
          <w:lang w:eastAsia="zh-CN"/>
        </w:rPr>
      </w:pPr>
      <w:r>
        <w:rPr>
          <w:rFonts w:hint="eastAsia"/>
          <w:lang w:eastAsia="zh-CN"/>
        </w:rPr>
        <w:t>尤其</w:t>
      </w:r>
      <w:r w:rsidR="00F529B9" w:rsidRPr="00F529B9">
        <w:rPr>
          <w:rFonts w:hint="eastAsia"/>
          <w:lang w:eastAsia="zh-CN"/>
        </w:rPr>
        <w:t>是该规划假设在</w:t>
      </w:r>
      <w:r w:rsidR="00F529B9" w:rsidRPr="00F529B9">
        <w:rPr>
          <w:rFonts w:hint="eastAsia"/>
          <w:lang w:eastAsia="zh-CN"/>
        </w:rPr>
        <w:t>6/4 GHz</w:t>
      </w:r>
      <w:r w:rsidR="00F529B9" w:rsidRPr="00F529B9">
        <w:rPr>
          <w:rFonts w:hint="eastAsia"/>
          <w:lang w:eastAsia="zh-CN"/>
        </w:rPr>
        <w:t>频段使用天线直径为</w:t>
      </w:r>
      <w:r w:rsidR="00F529B9" w:rsidRPr="00F529B9">
        <w:rPr>
          <w:rFonts w:hint="eastAsia"/>
          <w:lang w:eastAsia="zh-CN"/>
        </w:rPr>
        <w:t>5.5</w:t>
      </w:r>
      <w:r>
        <w:rPr>
          <w:rFonts w:hint="eastAsia"/>
          <w:lang w:eastAsia="zh-CN"/>
        </w:rPr>
        <w:t>米</w:t>
      </w:r>
      <w:r w:rsidR="00F529B9" w:rsidRPr="00F529B9">
        <w:rPr>
          <w:rFonts w:hint="eastAsia"/>
          <w:lang w:eastAsia="zh-CN"/>
        </w:rPr>
        <w:t>的地球站，在</w:t>
      </w:r>
      <w:r w:rsidR="00F529B9" w:rsidRPr="00F529B9">
        <w:rPr>
          <w:rFonts w:hint="eastAsia"/>
          <w:lang w:eastAsia="zh-CN"/>
        </w:rPr>
        <w:t>12-13/10-11</w:t>
      </w:r>
      <w:r w:rsidR="00D46222">
        <w:rPr>
          <w:lang w:eastAsia="zh-CN"/>
        </w:rPr>
        <w:t> </w:t>
      </w:r>
      <w:r w:rsidR="00F529B9" w:rsidRPr="00F529B9">
        <w:rPr>
          <w:rFonts w:hint="eastAsia"/>
          <w:lang w:eastAsia="zh-CN"/>
        </w:rPr>
        <w:t>GHz</w:t>
      </w:r>
      <w:r w:rsidR="00F529B9" w:rsidRPr="00F529B9">
        <w:rPr>
          <w:rFonts w:hint="eastAsia"/>
          <w:lang w:eastAsia="zh-CN"/>
        </w:rPr>
        <w:t>频段使用天线直径为</w:t>
      </w:r>
      <w:r w:rsidR="00F529B9" w:rsidRPr="00F529B9">
        <w:rPr>
          <w:rFonts w:hint="eastAsia"/>
          <w:lang w:eastAsia="zh-CN"/>
        </w:rPr>
        <w:t>2.7</w:t>
      </w:r>
      <w:r>
        <w:rPr>
          <w:rFonts w:hint="eastAsia"/>
          <w:lang w:eastAsia="zh-CN"/>
        </w:rPr>
        <w:t>米</w:t>
      </w:r>
      <w:r w:rsidR="00F529B9" w:rsidRPr="00F529B9">
        <w:rPr>
          <w:rFonts w:hint="eastAsia"/>
          <w:lang w:eastAsia="zh-CN"/>
        </w:rPr>
        <w:t>的地球站。如此大的天线与广泛使用的</w:t>
      </w:r>
      <w:r w:rsidR="00F529B9" w:rsidRPr="00F529B9">
        <w:rPr>
          <w:rFonts w:hint="eastAsia"/>
          <w:lang w:eastAsia="zh-CN"/>
        </w:rPr>
        <w:t>VSAT</w:t>
      </w:r>
      <w:r>
        <w:rPr>
          <w:rFonts w:hint="eastAsia"/>
          <w:lang w:eastAsia="zh-CN"/>
        </w:rPr>
        <w:t>台站</w:t>
      </w:r>
      <w:r w:rsidR="00F529B9" w:rsidRPr="00F529B9">
        <w:rPr>
          <w:rFonts w:hint="eastAsia"/>
          <w:lang w:eastAsia="zh-CN"/>
        </w:rPr>
        <w:t>不</w:t>
      </w:r>
      <w:r>
        <w:rPr>
          <w:rFonts w:hint="eastAsia"/>
          <w:lang w:eastAsia="zh-CN"/>
        </w:rPr>
        <w:t>匹配</w:t>
      </w:r>
      <w:r w:rsidR="00F529B9" w:rsidRPr="00F529B9">
        <w:rPr>
          <w:rFonts w:hint="eastAsia"/>
          <w:lang w:eastAsia="zh-CN"/>
        </w:rPr>
        <w:t>，无法满足许多新兴卫星应用的需求。</w:t>
      </w:r>
    </w:p>
    <w:p w14:paraId="559F40BB" w14:textId="5D2597C2" w:rsidR="00700767" w:rsidRPr="00700767" w:rsidRDefault="00700767" w:rsidP="00915270">
      <w:pPr>
        <w:rPr>
          <w:lang w:eastAsia="zh-CN"/>
        </w:rPr>
      </w:pPr>
      <w:r w:rsidRPr="00700767">
        <w:rPr>
          <w:lang w:eastAsia="zh-CN"/>
        </w:rPr>
        <w:br w:type="page"/>
      </w:r>
    </w:p>
    <w:p w14:paraId="598325B1" w14:textId="0073301D" w:rsidR="00700767" w:rsidRPr="00700767" w:rsidRDefault="001151CD" w:rsidP="00915270">
      <w:pPr>
        <w:pStyle w:val="AnnexNo"/>
        <w:rPr>
          <w:lang w:eastAsia="zh-CN"/>
        </w:rPr>
      </w:pPr>
      <w:r>
        <w:rPr>
          <w:rFonts w:hint="eastAsia"/>
          <w:lang w:eastAsia="zh-CN"/>
        </w:rPr>
        <w:t>附件</w:t>
      </w:r>
      <w:r w:rsidR="00700767" w:rsidRPr="00700767">
        <w:rPr>
          <w:lang w:eastAsia="zh-CN"/>
        </w:rPr>
        <w:t>2</w:t>
      </w:r>
    </w:p>
    <w:p w14:paraId="1749D663" w14:textId="270D45A6" w:rsidR="00700767" w:rsidRPr="00915270" w:rsidRDefault="00F529B9" w:rsidP="00915270">
      <w:pPr>
        <w:pStyle w:val="AnnexTitle0"/>
        <w:rPr>
          <w:rFonts w:ascii="Calibri" w:hAnsi="Calibri" w:cs="Calibri"/>
          <w:lang w:eastAsia="zh-CN"/>
        </w:rPr>
      </w:pPr>
      <w:r w:rsidRPr="00915270">
        <w:rPr>
          <w:rFonts w:ascii="Calibri" w:eastAsia="SimSun" w:hAnsi="Calibri" w:cs="Calibri"/>
          <w:lang w:eastAsia="zh-CN"/>
        </w:rPr>
        <w:t>国际电联在实施</w:t>
      </w:r>
      <w:r w:rsidR="00915270" w:rsidRPr="00915270">
        <w:rPr>
          <w:rFonts w:ascii="SimSun" w:eastAsia="SimSun" w:hAnsi="SimSun" w:cs="Calibri"/>
          <w:lang w:eastAsia="zh-CN"/>
        </w:rPr>
        <w:t>“</w:t>
      </w:r>
      <w:r w:rsidR="007B7374" w:rsidRPr="00915270">
        <w:rPr>
          <w:rFonts w:ascii="Calibri" w:eastAsia="SimSun" w:hAnsi="Calibri" w:cs="Calibri"/>
          <w:lang w:eastAsia="zh-CN"/>
        </w:rPr>
        <w:t>空间</w:t>
      </w:r>
      <w:r w:rsidR="007B7374" w:rsidRPr="00915270">
        <w:rPr>
          <w:rFonts w:ascii="Calibri" w:hAnsi="Calibri" w:cs="Calibri"/>
          <w:lang w:eastAsia="zh-CN"/>
        </w:rPr>
        <w:t>2030</w:t>
      </w:r>
      <w:r w:rsidR="00915270" w:rsidRPr="00915270">
        <w:rPr>
          <w:rFonts w:ascii="SimSun" w:eastAsia="SimSun" w:hAnsi="SimSun" w:cs="Calibri"/>
          <w:lang w:eastAsia="zh-CN"/>
        </w:rPr>
        <w:t>”</w:t>
      </w:r>
      <w:r w:rsidRPr="00915270">
        <w:rPr>
          <w:rFonts w:ascii="Calibri" w:eastAsia="SimSun" w:hAnsi="Calibri" w:cs="Calibri"/>
          <w:lang w:eastAsia="zh-CN"/>
        </w:rPr>
        <w:t>议程中的作用</w:t>
      </w:r>
    </w:p>
    <w:p w14:paraId="06B25AB3" w14:textId="63C0E915" w:rsidR="00700767" w:rsidRPr="00700767" w:rsidRDefault="00700767" w:rsidP="00D46222">
      <w:pPr>
        <w:pStyle w:val="Heading1"/>
        <w:rPr>
          <w:lang w:eastAsia="zh-CN"/>
        </w:rPr>
      </w:pPr>
      <w:r w:rsidRPr="00700767">
        <w:rPr>
          <w:lang w:eastAsia="zh-CN"/>
        </w:rPr>
        <w:t>1</w:t>
      </w:r>
      <w:r w:rsidRPr="00700767">
        <w:rPr>
          <w:lang w:eastAsia="zh-CN"/>
        </w:rPr>
        <w:tab/>
      </w:r>
      <w:r w:rsidR="001151CD">
        <w:rPr>
          <w:rFonts w:hint="eastAsia"/>
          <w:lang w:eastAsia="zh-CN"/>
        </w:rPr>
        <w:t>引言</w:t>
      </w:r>
    </w:p>
    <w:p w14:paraId="034E4A7D" w14:textId="46469A08" w:rsidR="00700767" w:rsidRPr="00700767" w:rsidRDefault="00E0656A" w:rsidP="00D46222">
      <w:pPr>
        <w:ind w:firstLineChars="200" w:firstLine="480"/>
        <w:rPr>
          <w:rFonts w:asciiTheme="minorHAnsi" w:hAnsiTheme="minorHAnsi" w:cstheme="minorHAnsi"/>
          <w:szCs w:val="24"/>
          <w:lang w:eastAsia="zh-CN"/>
        </w:rPr>
      </w:pPr>
      <w:r>
        <w:rPr>
          <w:rFonts w:hint="eastAsia"/>
          <w:lang w:eastAsia="zh-CN"/>
        </w:rPr>
        <w:t>“</w:t>
      </w:r>
      <w:hyperlink r:id="rId10" w:history="1">
        <w:r w:rsidRPr="001151CD">
          <w:rPr>
            <w:rStyle w:val="Hyperlink"/>
            <w:rFonts w:hint="eastAsia"/>
            <w:lang w:eastAsia="zh-CN"/>
          </w:rPr>
          <w:t>空间</w:t>
        </w:r>
        <w:r w:rsidRPr="001151CD">
          <w:rPr>
            <w:rStyle w:val="Hyperlink"/>
            <w:rFonts w:hint="eastAsia"/>
            <w:lang w:eastAsia="zh-CN"/>
          </w:rPr>
          <w:t>2030</w:t>
        </w:r>
        <w:r w:rsidRPr="001151CD">
          <w:rPr>
            <w:rStyle w:val="Hyperlink"/>
            <w:rFonts w:hint="eastAsia"/>
            <w:lang w:eastAsia="zh-CN"/>
          </w:rPr>
          <w:t>议程</w:t>
        </w:r>
      </w:hyperlink>
      <w:r>
        <w:rPr>
          <w:rFonts w:hint="eastAsia"/>
          <w:lang w:eastAsia="zh-CN"/>
        </w:rPr>
        <w:t>”</w:t>
      </w:r>
      <w:r w:rsidR="001151CD">
        <w:rPr>
          <w:rFonts w:hint="eastAsia"/>
          <w:lang w:eastAsia="zh-CN"/>
        </w:rPr>
        <w:t>是“</w:t>
      </w:r>
      <w:r>
        <w:rPr>
          <w:rFonts w:hint="eastAsia"/>
          <w:lang w:eastAsia="zh-CN"/>
        </w:rPr>
        <w:t>一项前瞻性战略，用以重申和加强空间活动和空间工具对实现各项全球议程</w:t>
      </w:r>
      <w:r w:rsidR="001151CD" w:rsidRPr="00D46222">
        <w:rPr>
          <w:rFonts w:cstheme="minorHAnsi"/>
          <w:position w:val="6"/>
          <w:sz w:val="16"/>
          <w:szCs w:val="24"/>
        </w:rPr>
        <w:footnoteReference w:id="2"/>
      </w:r>
      <w:r>
        <w:rPr>
          <w:rFonts w:hint="eastAsia"/>
          <w:lang w:eastAsia="zh-CN"/>
        </w:rPr>
        <w:t>的贡献，</w:t>
      </w:r>
      <w:r>
        <w:rPr>
          <w:rFonts w:hint="eastAsia"/>
          <w:lang w:val="en-CA" w:eastAsia="zh-CN"/>
        </w:rPr>
        <w:t>以</w:t>
      </w:r>
      <w:r>
        <w:rPr>
          <w:rFonts w:hint="eastAsia"/>
          <w:lang w:eastAsia="zh-CN"/>
        </w:rPr>
        <w:t>解决</w:t>
      </w:r>
      <w:r w:rsidRPr="002635A0">
        <w:rPr>
          <w:rFonts w:hint="eastAsia"/>
          <w:lang w:eastAsia="zh-CN"/>
        </w:rPr>
        <w:t>人类的长期可持续发展关切</w:t>
      </w:r>
      <w:r w:rsidR="001151CD">
        <w:rPr>
          <w:rFonts w:hint="eastAsia"/>
          <w:lang w:eastAsia="zh-CN"/>
        </w:rPr>
        <w:t>。”（参见议程第</w:t>
      </w:r>
      <w:r w:rsidR="001151CD">
        <w:rPr>
          <w:rFonts w:hint="eastAsia"/>
          <w:lang w:eastAsia="zh-CN"/>
        </w:rPr>
        <w:t>6</w:t>
      </w:r>
      <w:r w:rsidR="001151CD">
        <w:rPr>
          <w:rFonts w:hint="eastAsia"/>
          <w:lang w:eastAsia="zh-CN"/>
        </w:rPr>
        <w:t>段）</w:t>
      </w:r>
    </w:p>
    <w:p w14:paraId="6D8C5F7F" w14:textId="632DBDFB" w:rsidR="00700767" w:rsidRPr="00700767" w:rsidRDefault="00F529B9" w:rsidP="00D46222">
      <w:pPr>
        <w:ind w:firstLineChars="200" w:firstLine="480"/>
        <w:rPr>
          <w:rFonts w:asciiTheme="minorHAnsi" w:hAnsiTheme="minorHAnsi" w:cstheme="minorHAnsi"/>
          <w:szCs w:val="24"/>
          <w:lang w:eastAsia="zh-CN"/>
        </w:rPr>
      </w:pPr>
      <w:r w:rsidRPr="00F529B9">
        <w:rPr>
          <w:rFonts w:asciiTheme="minorHAnsi" w:hAnsiTheme="minorHAnsi" w:cstheme="minorHAnsi" w:hint="eastAsia"/>
          <w:szCs w:val="24"/>
          <w:lang w:eastAsia="zh-CN"/>
        </w:rPr>
        <w:t>“</w:t>
      </w:r>
      <w:r w:rsidR="007B7374">
        <w:rPr>
          <w:rFonts w:asciiTheme="minorHAnsi" w:hAnsiTheme="minorHAnsi" w:cstheme="minorHAnsi" w:hint="eastAsia"/>
          <w:szCs w:val="24"/>
          <w:lang w:eastAsia="zh-CN"/>
        </w:rPr>
        <w:t>空间</w:t>
      </w:r>
      <w:r w:rsidR="007B7374">
        <w:rPr>
          <w:rFonts w:asciiTheme="minorHAnsi" w:hAnsiTheme="minorHAnsi" w:cstheme="minorHAnsi" w:hint="eastAsia"/>
          <w:szCs w:val="24"/>
          <w:lang w:eastAsia="zh-CN"/>
        </w:rPr>
        <w:t>2030</w:t>
      </w:r>
      <w:r w:rsidR="001151CD" w:rsidRPr="00F529B9">
        <w:rPr>
          <w:rFonts w:asciiTheme="minorHAnsi" w:hAnsiTheme="minorHAnsi" w:cstheme="minorHAnsi" w:hint="eastAsia"/>
          <w:szCs w:val="24"/>
          <w:lang w:eastAsia="zh-CN"/>
        </w:rPr>
        <w:t>议程</w:t>
      </w:r>
      <w:r w:rsidRPr="00F529B9">
        <w:rPr>
          <w:rFonts w:asciiTheme="minorHAnsi" w:hAnsiTheme="minorHAnsi" w:cstheme="minorHAnsi" w:hint="eastAsia"/>
          <w:szCs w:val="24"/>
          <w:lang w:eastAsia="zh-CN"/>
        </w:rPr>
        <w:t>”包括联合国成员国同意</w:t>
      </w:r>
      <w:r w:rsidR="001151CD">
        <w:rPr>
          <w:rFonts w:asciiTheme="minorHAnsi" w:hAnsiTheme="minorHAnsi" w:cstheme="minorHAnsi" w:hint="eastAsia"/>
          <w:szCs w:val="24"/>
          <w:lang w:eastAsia="zh-CN"/>
        </w:rPr>
        <w:t>努力实现</w:t>
      </w:r>
      <w:r w:rsidRPr="00F529B9">
        <w:rPr>
          <w:rFonts w:asciiTheme="minorHAnsi" w:hAnsiTheme="minorHAnsi" w:cstheme="minorHAnsi" w:hint="eastAsia"/>
          <w:szCs w:val="24"/>
          <w:lang w:eastAsia="zh-CN"/>
        </w:rPr>
        <w:t>的一系列目标。特别是，成员国可以采取议程中描述的行动来实现这些目标。</w:t>
      </w:r>
    </w:p>
    <w:p w14:paraId="3D386CEC" w14:textId="39D34A37" w:rsidR="00700767" w:rsidRPr="00700767" w:rsidRDefault="00700767" w:rsidP="00D46222">
      <w:pPr>
        <w:pStyle w:val="Heading1"/>
        <w:rPr>
          <w:lang w:eastAsia="zh-CN"/>
        </w:rPr>
      </w:pPr>
      <w:r w:rsidRPr="00700767">
        <w:rPr>
          <w:lang w:eastAsia="zh-CN"/>
        </w:rPr>
        <w:t>2</w:t>
      </w:r>
      <w:r w:rsidRPr="00700767">
        <w:rPr>
          <w:lang w:eastAsia="zh-CN"/>
        </w:rPr>
        <w:tab/>
      </w:r>
      <w:r w:rsidR="001151CD" w:rsidRPr="001151CD">
        <w:rPr>
          <w:rFonts w:hint="eastAsia"/>
          <w:lang w:eastAsia="zh-CN"/>
        </w:rPr>
        <w:t>“空间</w:t>
      </w:r>
      <w:r w:rsidR="001151CD" w:rsidRPr="001151CD">
        <w:rPr>
          <w:rFonts w:hint="eastAsia"/>
          <w:lang w:eastAsia="zh-CN"/>
        </w:rPr>
        <w:t>2030</w:t>
      </w:r>
      <w:r w:rsidR="001151CD" w:rsidRPr="001151CD">
        <w:rPr>
          <w:rFonts w:hint="eastAsia"/>
          <w:lang w:eastAsia="zh-CN"/>
        </w:rPr>
        <w:t>议程”</w:t>
      </w:r>
      <w:r w:rsidR="001151CD">
        <w:rPr>
          <w:rFonts w:hint="eastAsia"/>
          <w:lang w:eastAsia="zh-CN"/>
        </w:rPr>
        <w:t>的结构</w:t>
      </w:r>
    </w:p>
    <w:p w14:paraId="38B765CA" w14:textId="67E3B025" w:rsidR="00700767" w:rsidRPr="00700767" w:rsidRDefault="001151CD" w:rsidP="00D46222">
      <w:pPr>
        <w:tabs>
          <w:tab w:val="clear" w:pos="794"/>
          <w:tab w:val="clear" w:pos="1191"/>
          <w:tab w:val="clear" w:pos="1588"/>
          <w:tab w:val="clear" w:pos="1985"/>
          <w:tab w:val="left" w:pos="567"/>
          <w:tab w:val="left" w:pos="1134"/>
          <w:tab w:val="left" w:pos="1701"/>
          <w:tab w:val="left" w:pos="2268"/>
          <w:tab w:val="left" w:pos="2835"/>
        </w:tabs>
        <w:ind w:firstLineChars="200" w:firstLine="480"/>
        <w:jc w:val="both"/>
        <w:rPr>
          <w:rFonts w:asciiTheme="minorHAnsi" w:hAnsiTheme="minorHAnsi" w:cstheme="minorHAnsi"/>
          <w:szCs w:val="24"/>
          <w:lang w:eastAsia="zh-CN"/>
        </w:rPr>
      </w:pPr>
      <w:r>
        <w:rPr>
          <w:rFonts w:asciiTheme="minorHAnsi" w:hAnsiTheme="minorHAnsi" w:cstheme="minorHAnsi" w:hint="eastAsia"/>
          <w:szCs w:val="24"/>
          <w:lang w:eastAsia="zh-CN"/>
        </w:rPr>
        <w:t>议程有</w:t>
      </w:r>
      <w:r w:rsidR="00BB2665">
        <w:rPr>
          <w:rFonts w:hint="eastAsia"/>
          <w:lang w:eastAsia="zh-CN"/>
        </w:rPr>
        <w:t>四大总体目标</w:t>
      </w:r>
      <w:r>
        <w:rPr>
          <w:rFonts w:hint="eastAsia"/>
          <w:lang w:eastAsia="zh-CN"/>
        </w:rPr>
        <w:t>，</w:t>
      </w:r>
      <w:r w:rsidR="00BB2665">
        <w:rPr>
          <w:rFonts w:hint="eastAsia"/>
          <w:lang w:eastAsia="zh-CN"/>
        </w:rPr>
        <w:t>围绕空间经济、空间社会、空间利用机会和空间外交四大支柱构建；</w:t>
      </w:r>
      <w:r w:rsidR="0085229B" w:rsidRPr="0085229B">
        <w:rPr>
          <w:rFonts w:hint="eastAsia"/>
          <w:lang w:eastAsia="zh-CN"/>
        </w:rPr>
        <w:t>这四大支柱是相辅相成，相互促进的。</w:t>
      </w:r>
      <w:r w:rsidR="0085229B">
        <w:rPr>
          <w:rFonts w:hint="eastAsia"/>
          <w:lang w:eastAsia="zh-CN"/>
        </w:rPr>
        <w:t>（参见议程第</w:t>
      </w:r>
      <w:r w:rsidR="0085229B">
        <w:rPr>
          <w:rFonts w:hint="eastAsia"/>
          <w:lang w:eastAsia="zh-CN"/>
        </w:rPr>
        <w:t>1</w:t>
      </w:r>
      <w:r w:rsidR="0085229B">
        <w:rPr>
          <w:lang w:eastAsia="zh-CN"/>
        </w:rPr>
        <w:t>9</w:t>
      </w:r>
      <w:r w:rsidR="0085229B">
        <w:rPr>
          <w:rFonts w:hint="eastAsia"/>
          <w:lang w:eastAsia="zh-CN"/>
        </w:rPr>
        <w:t>段）</w:t>
      </w:r>
    </w:p>
    <w:p w14:paraId="6EC8B7DE" w14:textId="24E97414" w:rsidR="00700767" w:rsidRPr="0085229B" w:rsidRDefault="00D46222" w:rsidP="00D46222">
      <w:pPr>
        <w:pStyle w:val="enumlev1"/>
        <w:rPr>
          <w:rFonts w:eastAsia="Times New Roman"/>
          <w:szCs w:val="24"/>
          <w:lang w:val="en-US" w:eastAsia="zh-CN"/>
          <w14:ligatures w14:val="standardContextual"/>
        </w:rPr>
      </w:pPr>
      <w:r w:rsidRPr="004F5065">
        <w:rPr>
          <w:lang w:eastAsia="zh-CN"/>
        </w:rPr>
        <w:t>•</w:t>
      </w:r>
      <w:r w:rsidRPr="004F5065">
        <w:rPr>
          <w:lang w:eastAsia="zh-CN"/>
        </w:rPr>
        <w:tab/>
      </w:r>
      <w:r w:rsidR="00F529B9">
        <w:rPr>
          <w:rFonts w:hint="eastAsia"/>
          <w:lang w:eastAsia="zh-CN"/>
        </w:rPr>
        <w:t>总体目标</w:t>
      </w:r>
      <w:r w:rsidR="00700767" w:rsidRPr="0085229B">
        <w:rPr>
          <w:rFonts w:eastAsiaTheme="minorEastAsia"/>
          <w:szCs w:val="24"/>
          <w:lang w:val="en-US" w:eastAsia="zh-CN"/>
          <w14:ligatures w14:val="standardContextual"/>
        </w:rPr>
        <w:t>1</w:t>
      </w:r>
      <w:r w:rsidR="0085229B" w:rsidRPr="0085229B">
        <w:rPr>
          <w:rFonts w:eastAsiaTheme="minorEastAsia" w:hint="eastAsia"/>
          <w:szCs w:val="24"/>
          <w:lang w:val="en-US" w:eastAsia="zh-CN"/>
          <w14:ligatures w14:val="standardContextual"/>
        </w:rPr>
        <w:t>：</w:t>
      </w:r>
      <w:r w:rsidR="0085229B" w:rsidRPr="0085229B">
        <w:rPr>
          <w:rFonts w:hint="eastAsia"/>
          <w:lang w:eastAsia="zh-CN"/>
        </w:rPr>
        <w:t>提高天基经济效益，加强空间部门作为可持续发展主要驱动因素的作用</w:t>
      </w:r>
      <w:r w:rsidR="0085229B">
        <w:rPr>
          <w:rFonts w:hint="eastAsia"/>
          <w:lang w:eastAsia="zh-CN"/>
        </w:rPr>
        <w:t>（这部分包含</w:t>
      </w:r>
      <w:r w:rsidR="0085229B">
        <w:rPr>
          <w:rFonts w:hint="eastAsia"/>
          <w:lang w:eastAsia="zh-CN"/>
        </w:rPr>
        <w:t>8</w:t>
      </w:r>
      <w:r w:rsidR="0085229B">
        <w:rPr>
          <w:rFonts w:hint="eastAsia"/>
          <w:lang w:eastAsia="zh-CN"/>
        </w:rPr>
        <w:t>项具体目标）</w:t>
      </w:r>
      <w:r w:rsidR="0085229B">
        <w:rPr>
          <w:rFonts w:eastAsiaTheme="minorEastAsia" w:hint="eastAsia"/>
          <w:szCs w:val="24"/>
          <w:lang w:val="en-US" w:eastAsia="zh-CN"/>
          <w14:ligatures w14:val="standardContextual"/>
        </w:rPr>
        <w:t>。</w:t>
      </w:r>
    </w:p>
    <w:p w14:paraId="2542B669" w14:textId="5DEC547A" w:rsidR="00700767" w:rsidRPr="00700767" w:rsidRDefault="00D46222" w:rsidP="00D46222">
      <w:pPr>
        <w:pStyle w:val="enumlev1"/>
        <w:rPr>
          <w:rFonts w:eastAsia="Times New Roman"/>
          <w:szCs w:val="24"/>
          <w:lang w:val="en-US" w:eastAsia="zh-CN"/>
          <w14:ligatures w14:val="standardContextual"/>
        </w:rPr>
      </w:pPr>
      <w:r w:rsidRPr="004F5065">
        <w:rPr>
          <w:lang w:eastAsia="zh-CN"/>
        </w:rPr>
        <w:t>•</w:t>
      </w:r>
      <w:r w:rsidRPr="004F5065">
        <w:rPr>
          <w:lang w:eastAsia="zh-CN"/>
        </w:rPr>
        <w:tab/>
      </w:r>
      <w:r w:rsidR="00F529B9">
        <w:rPr>
          <w:rFonts w:hint="eastAsia"/>
          <w:lang w:eastAsia="zh-CN"/>
        </w:rPr>
        <w:t>总体目标</w:t>
      </w:r>
      <w:r w:rsidR="00700767" w:rsidRPr="00700767">
        <w:rPr>
          <w:rFonts w:eastAsiaTheme="minorEastAsia"/>
          <w:szCs w:val="24"/>
          <w:lang w:val="en-US" w:eastAsia="zh-CN"/>
          <w14:ligatures w14:val="standardContextual"/>
        </w:rPr>
        <w:t>2</w:t>
      </w:r>
      <w:r w:rsidR="0085229B">
        <w:rPr>
          <w:rFonts w:eastAsiaTheme="minorEastAsia" w:hint="eastAsia"/>
          <w:szCs w:val="24"/>
          <w:lang w:val="en-US" w:eastAsia="zh-CN"/>
          <w14:ligatures w14:val="standardContextual"/>
        </w:rPr>
        <w:t>：</w:t>
      </w:r>
      <w:r w:rsidR="0085229B" w:rsidRPr="0085229B">
        <w:rPr>
          <w:rFonts w:hint="eastAsia"/>
          <w:lang w:eastAsia="zh-CN"/>
        </w:rPr>
        <w:t>利用空间的潜力应对日常挑战，并利用与空间有关的创新提高生活质量</w:t>
      </w:r>
      <w:r w:rsidR="0085229B">
        <w:rPr>
          <w:rFonts w:hint="eastAsia"/>
          <w:lang w:eastAsia="zh-CN"/>
        </w:rPr>
        <w:t>（这部分包含</w:t>
      </w:r>
      <w:r w:rsidR="0085229B">
        <w:rPr>
          <w:rFonts w:hint="eastAsia"/>
          <w:lang w:eastAsia="zh-CN"/>
        </w:rPr>
        <w:t>8</w:t>
      </w:r>
      <w:r w:rsidR="0085229B">
        <w:rPr>
          <w:rFonts w:hint="eastAsia"/>
          <w:lang w:eastAsia="zh-CN"/>
        </w:rPr>
        <w:t>项具体目标）。</w:t>
      </w:r>
    </w:p>
    <w:p w14:paraId="0B5CB03E" w14:textId="6C8B33E2" w:rsidR="00700767" w:rsidRPr="00700767" w:rsidRDefault="00D46222" w:rsidP="00D46222">
      <w:pPr>
        <w:pStyle w:val="enumlev1"/>
        <w:rPr>
          <w:rFonts w:eastAsia="Times New Roman"/>
          <w:szCs w:val="24"/>
          <w:lang w:val="en-US" w:eastAsia="zh-CN"/>
          <w14:ligatures w14:val="standardContextual"/>
        </w:rPr>
      </w:pPr>
      <w:r w:rsidRPr="004F5065">
        <w:rPr>
          <w:lang w:eastAsia="zh-CN"/>
        </w:rPr>
        <w:t>•</w:t>
      </w:r>
      <w:r w:rsidRPr="004F5065">
        <w:rPr>
          <w:lang w:eastAsia="zh-CN"/>
        </w:rPr>
        <w:tab/>
      </w:r>
      <w:r w:rsidR="00F529B9">
        <w:rPr>
          <w:rFonts w:hint="eastAsia"/>
          <w:lang w:eastAsia="zh-CN"/>
        </w:rPr>
        <w:t>总体目标</w:t>
      </w:r>
      <w:r w:rsidR="00700767" w:rsidRPr="00700767">
        <w:rPr>
          <w:rFonts w:eastAsiaTheme="minorEastAsia"/>
          <w:szCs w:val="24"/>
          <w:lang w:val="en-US" w:eastAsia="zh-CN"/>
          <w14:ligatures w14:val="standardContextual"/>
        </w:rPr>
        <w:t>3</w:t>
      </w:r>
      <w:r w:rsidR="0085229B">
        <w:rPr>
          <w:rFonts w:eastAsiaTheme="minorEastAsia" w:hint="eastAsia"/>
          <w:szCs w:val="24"/>
          <w:lang w:val="en-US" w:eastAsia="zh-CN"/>
          <w14:ligatures w14:val="standardContextual"/>
        </w:rPr>
        <w:t>：</w:t>
      </w:r>
      <w:r w:rsidR="0085229B" w:rsidRPr="0085229B">
        <w:rPr>
          <w:rFonts w:hint="eastAsia"/>
          <w:lang w:eastAsia="zh-CN"/>
        </w:rPr>
        <w:t>改善所有各方进入空间的机会，确保所有国家都能从空间科学和技术的应用以及从天基数据、信息和产品中获得社会经济惠益，从而支持实现可持续发展目标</w:t>
      </w:r>
      <w:r w:rsidR="0085229B">
        <w:rPr>
          <w:rFonts w:hint="eastAsia"/>
          <w:lang w:eastAsia="zh-CN"/>
        </w:rPr>
        <w:t>（这部分包含</w:t>
      </w:r>
      <w:r w:rsidR="0085229B">
        <w:rPr>
          <w:lang w:eastAsia="zh-CN"/>
        </w:rPr>
        <w:t>10</w:t>
      </w:r>
      <w:r w:rsidR="0085229B">
        <w:rPr>
          <w:rFonts w:hint="eastAsia"/>
          <w:lang w:eastAsia="zh-CN"/>
        </w:rPr>
        <w:t>项具体目标且</w:t>
      </w:r>
      <w:r w:rsidR="0085229B" w:rsidRPr="0085229B">
        <w:rPr>
          <w:rFonts w:hint="eastAsia"/>
          <w:lang w:eastAsia="zh-CN"/>
        </w:rPr>
        <w:t>第</w:t>
      </w:r>
      <w:r w:rsidR="0085229B" w:rsidRPr="0085229B">
        <w:rPr>
          <w:rFonts w:hint="eastAsia"/>
          <w:lang w:eastAsia="zh-CN"/>
        </w:rPr>
        <w:t>218</w:t>
      </w:r>
      <w:r w:rsidR="0085229B" w:rsidRPr="0085229B">
        <w:rPr>
          <w:rFonts w:hint="eastAsia"/>
          <w:lang w:eastAsia="zh-CN"/>
        </w:rPr>
        <w:t>号决议（</w:t>
      </w:r>
      <w:r w:rsidR="0085229B" w:rsidRPr="0085229B">
        <w:rPr>
          <w:rFonts w:hint="eastAsia"/>
          <w:lang w:eastAsia="zh-CN"/>
        </w:rPr>
        <w:t>2022</w:t>
      </w:r>
      <w:r w:rsidR="0085229B" w:rsidRPr="0085229B">
        <w:rPr>
          <w:rFonts w:hint="eastAsia"/>
          <w:lang w:eastAsia="zh-CN"/>
        </w:rPr>
        <w:t>年，布加勒斯特）</w:t>
      </w:r>
      <w:r w:rsidR="0085229B" w:rsidRPr="0085229B">
        <w:rPr>
          <w:rFonts w:ascii="STKaiti" w:eastAsia="STKaiti" w:hAnsi="STKaiti" w:hint="eastAsia"/>
          <w:lang w:eastAsia="zh-CN"/>
        </w:rPr>
        <w:t>做出决议1</w:t>
      </w:r>
      <w:r w:rsidR="0085229B">
        <w:rPr>
          <w:rFonts w:hint="eastAsia"/>
          <w:lang w:eastAsia="zh-CN"/>
        </w:rPr>
        <w:t>强调了该目标）。</w:t>
      </w:r>
    </w:p>
    <w:p w14:paraId="7DE1E2AE" w14:textId="5A9F6DC8" w:rsidR="00700767" w:rsidRPr="00700767" w:rsidRDefault="00D46222" w:rsidP="00D46222">
      <w:pPr>
        <w:pStyle w:val="enumlev1"/>
        <w:rPr>
          <w:rFonts w:eastAsia="Times New Roman"/>
          <w:szCs w:val="24"/>
          <w:lang w:val="en-US" w:eastAsia="zh-CN"/>
          <w14:ligatures w14:val="standardContextual"/>
        </w:rPr>
      </w:pPr>
      <w:r w:rsidRPr="004F5065">
        <w:rPr>
          <w:lang w:eastAsia="zh-CN"/>
        </w:rPr>
        <w:t>•</w:t>
      </w:r>
      <w:r w:rsidRPr="004F5065">
        <w:rPr>
          <w:lang w:eastAsia="zh-CN"/>
        </w:rPr>
        <w:tab/>
      </w:r>
      <w:r w:rsidR="00F529B9">
        <w:rPr>
          <w:rFonts w:hint="eastAsia"/>
          <w:lang w:eastAsia="zh-CN"/>
        </w:rPr>
        <w:t>总体目标</w:t>
      </w:r>
      <w:r w:rsidR="00700767" w:rsidRPr="00700767">
        <w:rPr>
          <w:rFonts w:eastAsiaTheme="minorEastAsia"/>
          <w:szCs w:val="24"/>
          <w:lang w:val="en-US" w:eastAsia="zh-CN"/>
          <w14:ligatures w14:val="standardContextual"/>
        </w:rPr>
        <w:t>4</w:t>
      </w:r>
      <w:r w:rsidR="0085229B">
        <w:rPr>
          <w:rFonts w:eastAsiaTheme="minorEastAsia" w:hint="eastAsia"/>
          <w:szCs w:val="24"/>
          <w:lang w:val="en-US" w:eastAsia="zh-CN"/>
          <w14:ligatures w14:val="standardContextual"/>
        </w:rPr>
        <w:t>：</w:t>
      </w:r>
      <w:r w:rsidR="0085229B" w:rsidRPr="0085229B">
        <w:rPr>
          <w:rFonts w:hint="eastAsia"/>
          <w:lang w:eastAsia="zh-CN"/>
        </w:rPr>
        <w:t>在和平利用外层空间和全球治理外层空间活动方面建立伙伴关系并加强国际合作</w:t>
      </w:r>
      <w:r w:rsidR="0085229B">
        <w:rPr>
          <w:rFonts w:hint="eastAsia"/>
          <w:lang w:eastAsia="zh-CN"/>
        </w:rPr>
        <w:t>（这部分包含</w:t>
      </w:r>
      <w:r w:rsidR="0085229B">
        <w:rPr>
          <w:lang w:eastAsia="zh-CN"/>
        </w:rPr>
        <w:t>10</w:t>
      </w:r>
      <w:r w:rsidR="0085229B">
        <w:rPr>
          <w:rFonts w:hint="eastAsia"/>
          <w:lang w:eastAsia="zh-CN"/>
        </w:rPr>
        <w:t>项具体目标且</w:t>
      </w:r>
      <w:r w:rsidR="0085229B" w:rsidRPr="0085229B">
        <w:rPr>
          <w:rFonts w:hint="eastAsia"/>
          <w:lang w:eastAsia="zh-CN"/>
        </w:rPr>
        <w:t>第</w:t>
      </w:r>
      <w:r w:rsidR="0085229B" w:rsidRPr="0085229B">
        <w:rPr>
          <w:rFonts w:hint="eastAsia"/>
          <w:lang w:eastAsia="zh-CN"/>
        </w:rPr>
        <w:t>218</w:t>
      </w:r>
      <w:r w:rsidR="0085229B" w:rsidRPr="0085229B">
        <w:rPr>
          <w:rFonts w:hint="eastAsia"/>
          <w:lang w:eastAsia="zh-CN"/>
        </w:rPr>
        <w:t>号决议（</w:t>
      </w:r>
      <w:r w:rsidR="0085229B" w:rsidRPr="0085229B">
        <w:rPr>
          <w:rFonts w:hint="eastAsia"/>
          <w:lang w:eastAsia="zh-CN"/>
        </w:rPr>
        <w:t>2022</w:t>
      </w:r>
      <w:r w:rsidR="0085229B" w:rsidRPr="0085229B">
        <w:rPr>
          <w:rFonts w:hint="eastAsia"/>
          <w:lang w:eastAsia="zh-CN"/>
        </w:rPr>
        <w:t>年，布加勒斯特）</w:t>
      </w:r>
      <w:r w:rsidR="0085229B">
        <w:rPr>
          <w:rFonts w:ascii="STKaiti" w:eastAsia="STKaiti" w:hAnsi="STKaiti" w:hint="eastAsia"/>
          <w:lang w:eastAsia="zh-CN"/>
        </w:rPr>
        <w:t>忆及</w:t>
      </w:r>
      <w:r w:rsidR="0085229B" w:rsidRPr="00481308">
        <w:rPr>
          <w:rFonts w:eastAsiaTheme="minorEastAsia"/>
          <w:i/>
          <w:iCs/>
          <w:szCs w:val="24"/>
          <w:lang w:val="en-US" w:eastAsia="zh-CN"/>
          <w14:ligatures w14:val="standardContextual"/>
        </w:rPr>
        <w:t>c)</w:t>
      </w:r>
      <w:r w:rsidR="00481308">
        <w:rPr>
          <w:rFonts w:eastAsiaTheme="minorEastAsia"/>
          <w:i/>
          <w:iCs/>
          <w:szCs w:val="24"/>
          <w:lang w:val="en-US" w:eastAsia="zh-CN"/>
          <w14:ligatures w14:val="standardContextual"/>
        </w:rPr>
        <w:t xml:space="preserve"> </w:t>
      </w:r>
      <w:r w:rsidR="0085229B">
        <w:rPr>
          <w:rFonts w:hint="eastAsia"/>
          <w:lang w:eastAsia="zh-CN"/>
        </w:rPr>
        <w:t>强调了该目标）。</w:t>
      </w:r>
    </w:p>
    <w:p w14:paraId="5DC23B33" w14:textId="16B70EC9" w:rsidR="00700767" w:rsidRPr="00700767" w:rsidRDefault="00700767" w:rsidP="00700767">
      <w:pPr>
        <w:tabs>
          <w:tab w:val="clear" w:pos="794"/>
          <w:tab w:val="clear" w:pos="1191"/>
          <w:tab w:val="clear" w:pos="1588"/>
          <w:tab w:val="clear" w:pos="1985"/>
          <w:tab w:val="left" w:pos="567"/>
          <w:tab w:val="left" w:pos="1134"/>
          <w:tab w:val="left" w:pos="1701"/>
          <w:tab w:val="left" w:pos="2268"/>
          <w:tab w:val="left" w:pos="2835"/>
        </w:tabs>
        <w:spacing w:before="240"/>
        <w:jc w:val="both"/>
        <w:rPr>
          <w:rFonts w:asciiTheme="minorHAnsi" w:hAnsiTheme="minorHAnsi" w:cstheme="minorHAnsi"/>
          <w:b/>
          <w:bCs/>
          <w:szCs w:val="24"/>
          <w:lang w:eastAsia="zh-CN"/>
        </w:rPr>
      </w:pPr>
      <w:r w:rsidRPr="00700767">
        <w:rPr>
          <w:rFonts w:asciiTheme="minorHAnsi" w:hAnsiTheme="minorHAnsi" w:cstheme="minorHAnsi"/>
          <w:b/>
          <w:bCs/>
          <w:szCs w:val="24"/>
          <w:lang w:eastAsia="zh-CN"/>
        </w:rPr>
        <w:t>3.</w:t>
      </w:r>
      <w:r w:rsidRPr="00700767">
        <w:rPr>
          <w:rFonts w:asciiTheme="minorHAnsi" w:hAnsiTheme="minorHAnsi" w:cstheme="minorHAnsi"/>
          <w:b/>
          <w:bCs/>
          <w:szCs w:val="24"/>
          <w:lang w:eastAsia="zh-CN"/>
        </w:rPr>
        <w:tab/>
      </w:r>
      <w:r w:rsidR="00F529B9" w:rsidRPr="00F529B9">
        <w:rPr>
          <w:rFonts w:asciiTheme="minorHAnsi" w:hAnsiTheme="minorHAnsi" w:cstheme="minorHAnsi" w:hint="eastAsia"/>
          <w:b/>
          <w:bCs/>
          <w:szCs w:val="24"/>
          <w:lang w:eastAsia="zh-CN"/>
        </w:rPr>
        <w:t>国际电联</w:t>
      </w:r>
      <w:r w:rsidR="0085229B">
        <w:rPr>
          <w:rFonts w:asciiTheme="minorHAnsi" w:hAnsiTheme="minorHAnsi" w:cstheme="minorHAnsi" w:hint="eastAsia"/>
          <w:b/>
          <w:bCs/>
          <w:szCs w:val="24"/>
          <w:lang w:eastAsia="zh-CN"/>
        </w:rPr>
        <w:t>主题重点</w:t>
      </w:r>
      <w:r w:rsidR="00F529B9" w:rsidRPr="00F529B9">
        <w:rPr>
          <w:rFonts w:asciiTheme="minorHAnsi" w:hAnsiTheme="minorHAnsi" w:cstheme="minorHAnsi" w:hint="eastAsia"/>
          <w:b/>
          <w:bCs/>
          <w:szCs w:val="24"/>
          <w:lang w:eastAsia="zh-CN"/>
        </w:rPr>
        <w:t>对落实“</w:t>
      </w:r>
      <w:r w:rsidR="007B7374">
        <w:rPr>
          <w:rFonts w:asciiTheme="minorHAnsi" w:hAnsiTheme="minorHAnsi" w:cstheme="minorHAnsi" w:hint="eastAsia"/>
          <w:b/>
          <w:bCs/>
          <w:szCs w:val="24"/>
          <w:lang w:eastAsia="zh-CN"/>
        </w:rPr>
        <w:t>空间</w:t>
      </w:r>
      <w:r w:rsidR="007B7374">
        <w:rPr>
          <w:rFonts w:asciiTheme="minorHAnsi" w:hAnsiTheme="minorHAnsi" w:cstheme="minorHAnsi" w:hint="eastAsia"/>
          <w:b/>
          <w:bCs/>
          <w:szCs w:val="24"/>
          <w:lang w:eastAsia="zh-CN"/>
        </w:rPr>
        <w:t>2030</w:t>
      </w:r>
      <w:r w:rsidR="00F529B9" w:rsidRPr="00F529B9">
        <w:rPr>
          <w:rFonts w:asciiTheme="minorHAnsi" w:hAnsiTheme="minorHAnsi" w:cstheme="minorHAnsi" w:hint="eastAsia"/>
          <w:b/>
          <w:bCs/>
          <w:szCs w:val="24"/>
          <w:lang w:eastAsia="zh-CN"/>
        </w:rPr>
        <w:t>”议程的贡献</w:t>
      </w:r>
    </w:p>
    <w:p w14:paraId="7F65F574" w14:textId="70E6235B" w:rsidR="00700767" w:rsidRPr="00700767" w:rsidRDefault="00F529B9" w:rsidP="00D46222">
      <w:pPr>
        <w:ind w:firstLineChars="200" w:firstLine="480"/>
        <w:rPr>
          <w:lang w:eastAsia="zh-CN"/>
        </w:rPr>
      </w:pPr>
      <w:r w:rsidRPr="00F529B9">
        <w:rPr>
          <w:rFonts w:hint="eastAsia"/>
          <w:lang w:eastAsia="zh-CN"/>
        </w:rPr>
        <w:t>国际电联与空间相关的活动通过第</w:t>
      </w:r>
      <w:r w:rsidRPr="00F529B9">
        <w:rPr>
          <w:rFonts w:hint="eastAsia"/>
          <w:lang w:eastAsia="zh-CN"/>
        </w:rPr>
        <w:t>71</w:t>
      </w:r>
      <w:r w:rsidRPr="00F529B9">
        <w:rPr>
          <w:rFonts w:hint="eastAsia"/>
          <w:lang w:eastAsia="zh-CN"/>
        </w:rPr>
        <w:t>号决议（</w:t>
      </w:r>
      <w:r w:rsidR="00A77F93" w:rsidRPr="00F529B9">
        <w:rPr>
          <w:rFonts w:hint="eastAsia"/>
          <w:lang w:eastAsia="zh-CN"/>
        </w:rPr>
        <w:t>2022</w:t>
      </w:r>
      <w:r w:rsidR="00A77F93">
        <w:rPr>
          <w:rFonts w:hint="eastAsia"/>
          <w:lang w:eastAsia="zh-CN"/>
        </w:rPr>
        <w:t>年，</w:t>
      </w:r>
      <w:r w:rsidRPr="00F529B9">
        <w:rPr>
          <w:rFonts w:hint="eastAsia"/>
          <w:lang w:eastAsia="zh-CN"/>
        </w:rPr>
        <w:t>布加勒斯特，修订版）所载</w:t>
      </w:r>
      <w:r w:rsidR="00A77F93">
        <w:rPr>
          <w:rFonts w:hint="eastAsia"/>
          <w:lang w:eastAsia="zh-CN"/>
        </w:rPr>
        <w:t>《</w:t>
      </w:r>
      <w:r w:rsidRPr="00F529B9">
        <w:rPr>
          <w:rFonts w:hint="eastAsia"/>
          <w:lang w:eastAsia="zh-CN"/>
        </w:rPr>
        <w:t>际电联</w:t>
      </w:r>
      <w:r w:rsidRPr="00F529B9">
        <w:rPr>
          <w:rFonts w:hint="eastAsia"/>
          <w:lang w:eastAsia="zh-CN"/>
        </w:rPr>
        <w:t>2024-2027</w:t>
      </w:r>
      <w:r w:rsidRPr="00F529B9">
        <w:rPr>
          <w:rFonts w:hint="eastAsia"/>
          <w:lang w:eastAsia="zh-CN"/>
        </w:rPr>
        <w:t>年战略</w:t>
      </w:r>
      <w:r w:rsidR="00785290" w:rsidRPr="00785290">
        <w:rPr>
          <w:rFonts w:hint="eastAsia"/>
          <w:lang w:eastAsia="zh-CN"/>
        </w:rPr>
        <w:t>规划</w:t>
      </w:r>
      <w:r w:rsidR="00A77F93">
        <w:rPr>
          <w:rFonts w:hint="eastAsia"/>
          <w:lang w:eastAsia="zh-CN"/>
        </w:rPr>
        <w:t>》</w:t>
      </w:r>
      <w:r w:rsidRPr="00F529B9">
        <w:rPr>
          <w:rFonts w:hint="eastAsia"/>
          <w:lang w:eastAsia="zh-CN"/>
        </w:rPr>
        <w:t>附件</w:t>
      </w:r>
      <w:r w:rsidRPr="00F529B9">
        <w:rPr>
          <w:rFonts w:hint="eastAsia"/>
          <w:lang w:eastAsia="zh-CN"/>
        </w:rPr>
        <w:t>1</w:t>
      </w:r>
      <w:r w:rsidRPr="00F529B9">
        <w:rPr>
          <w:rFonts w:hint="eastAsia"/>
          <w:lang w:eastAsia="zh-CN"/>
        </w:rPr>
        <w:t>第</w:t>
      </w:r>
      <w:r w:rsidRPr="00F529B9">
        <w:rPr>
          <w:rFonts w:hint="eastAsia"/>
          <w:lang w:eastAsia="zh-CN"/>
        </w:rPr>
        <w:t>2.6</w:t>
      </w:r>
      <w:r w:rsidRPr="00F529B9">
        <w:rPr>
          <w:rFonts w:hint="eastAsia"/>
          <w:lang w:eastAsia="zh-CN"/>
        </w:rPr>
        <w:t>节所述的五</w:t>
      </w:r>
      <w:r w:rsidR="00A77F93">
        <w:rPr>
          <w:rFonts w:hint="eastAsia"/>
          <w:lang w:eastAsia="zh-CN"/>
        </w:rPr>
        <w:t>项主题重点</w:t>
      </w:r>
      <w:r w:rsidRPr="00F529B9">
        <w:rPr>
          <w:rFonts w:hint="eastAsia"/>
          <w:lang w:eastAsia="zh-CN"/>
        </w:rPr>
        <w:t>，支持“空间</w:t>
      </w:r>
      <w:r w:rsidRPr="00F529B9">
        <w:rPr>
          <w:rFonts w:hint="eastAsia"/>
          <w:lang w:eastAsia="zh-CN"/>
        </w:rPr>
        <w:t>2030</w:t>
      </w:r>
      <w:r w:rsidRPr="00F529B9">
        <w:rPr>
          <w:rFonts w:hint="eastAsia"/>
          <w:lang w:eastAsia="zh-CN"/>
        </w:rPr>
        <w:t>”议程</w:t>
      </w:r>
      <w:r w:rsidRPr="00F529B9">
        <w:rPr>
          <w:rFonts w:hint="eastAsia"/>
          <w:lang w:eastAsia="zh-CN"/>
        </w:rPr>
        <w:t>36</w:t>
      </w:r>
      <w:r w:rsidRPr="00F529B9">
        <w:rPr>
          <w:rFonts w:hint="eastAsia"/>
          <w:lang w:eastAsia="zh-CN"/>
        </w:rPr>
        <w:t>个目标中的大部分目标：</w:t>
      </w:r>
    </w:p>
    <w:p w14:paraId="058672DB" w14:textId="4F38E958" w:rsidR="00700767" w:rsidRPr="00700767" w:rsidRDefault="00D46222" w:rsidP="00D46222">
      <w:pPr>
        <w:pStyle w:val="enumlev1"/>
        <w:rPr>
          <w:lang w:val="en-US" w:eastAsia="zh-CN"/>
        </w:rPr>
      </w:pPr>
      <w:r w:rsidRPr="004F5065">
        <w:rPr>
          <w:lang w:eastAsia="zh-CN"/>
        </w:rPr>
        <w:t>•</w:t>
      </w:r>
      <w:r w:rsidRPr="004F5065">
        <w:rPr>
          <w:lang w:eastAsia="zh-CN"/>
        </w:rPr>
        <w:tab/>
      </w:r>
      <w:r w:rsidR="00F529B9" w:rsidRPr="00F529B9">
        <w:rPr>
          <w:rFonts w:hint="eastAsia"/>
          <w:lang w:val="en-US" w:eastAsia="zh-CN"/>
        </w:rPr>
        <w:t>空间和地面业务频谱使用：在空间业务方面，本</w:t>
      </w:r>
      <w:r w:rsidR="006C164D">
        <w:rPr>
          <w:rFonts w:hint="eastAsia"/>
          <w:lang w:val="en-US" w:eastAsia="zh-CN"/>
        </w:rPr>
        <w:t>主题重点</w:t>
      </w:r>
      <w:r w:rsidR="00F529B9" w:rsidRPr="00F529B9">
        <w:rPr>
          <w:rFonts w:hint="eastAsia"/>
          <w:lang w:val="en-US" w:eastAsia="zh-CN"/>
        </w:rPr>
        <w:t>旨在改善无线电通信业务对频谱</w:t>
      </w:r>
      <w:r w:rsidR="00F529B9" w:rsidRPr="00F529B9">
        <w:rPr>
          <w:rFonts w:hint="eastAsia"/>
          <w:lang w:val="en-US" w:eastAsia="zh-CN"/>
        </w:rPr>
        <w:t>/</w:t>
      </w:r>
      <w:r w:rsidR="00F529B9" w:rsidRPr="00F529B9">
        <w:rPr>
          <w:rFonts w:hint="eastAsia"/>
          <w:lang w:val="en-US" w:eastAsia="zh-CN"/>
        </w:rPr>
        <w:t>轨道资源的使用，同时协调</w:t>
      </w:r>
      <w:r w:rsidR="006C164D">
        <w:rPr>
          <w:rFonts w:hint="eastAsia"/>
          <w:lang w:val="en-US" w:eastAsia="zh-CN"/>
        </w:rPr>
        <w:t>相关工作，</w:t>
      </w:r>
      <w:r w:rsidR="00F529B9" w:rsidRPr="00F529B9">
        <w:rPr>
          <w:rFonts w:hint="eastAsia"/>
          <w:lang w:val="en-US" w:eastAsia="zh-CN"/>
        </w:rPr>
        <w:t>防止和解决国际电联</w:t>
      </w:r>
      <w:r w:rsidR="006C164D">
        <w:rPr>
          <w:rFonts w:hint="eastAsia"/>
          <w:lang w:val="en-US" w:eastAsia="zh-CN"/>
        </w:rPr>
        <w:t>成员国</w:t>
      </w:r>
      <w:r w:rsidR="00F529B9" w:rsidRPr="00F529B9">
        <w:rPr>
          <w:rFonts w:hint="eastAsia"/>
          <w:lang w:val="en-US" w:eastAsia="zh-CN"/>
        </w:rPr>
        <w:t>空间</w:t>
      </w:r>
      <w:r w:rsidR="006C164D">
        <w:rPr>
          <w:rFonts w:hint="eastAsia"/>
          <w:lang w:val="en-US" w:eastAsia="zh-CN"/>
        </w:rPr>
        <w:t>电台</w:t>
      </w:r>
      <w:r w:rsidR="00F529B9" w:rsidRPr="00F529B9">
        <w:rPr>
          <w:rFonts w:hint="eastAsia"/>
          <w:lang w:val="en-US" w:eastAsia="zh-CN"/>
        </w:rPr>
        <w:t>和地球站之间的有害干扰</w:t>
      </w:r>
      <w:r w:rsidR="006C164D">
        <w:rPr>
          <w:rFonts w:hint="eastAsia"/>
          <w:lang w:val="en-US" w:eastAsia="zh-CN"/>
        </w:rPr>
        <w:t>，由此</w:t>
      </w:r>
      <w:r w:rsidR="00F529B9" w:rsidRPr="00F529B9">
        <w:rPr>
          <w:rFonts w:hint="eastAsia"/>
          <w:lang w:val="en-US" w:eastAsia="zh-CN"/>
        </w:rPr>
        <w:t>确保依赖无线电频率运行的空间系统有一个干扰</w:t>
      </w:r>
      <w:r w:rsidR="006C164D">
        <w:rPr>
          <w:rFonts w:hint="eastAsia"/>
          <w:lang w:val="en-US" w:eastAsia="zh-CN"/>
        </w:rPr>
        <w:t>可</w:t>
      </w:r>
      <w:r w:rsidR="00F529B9" w:rsidRPr="00F529B9">
        <w:rPr>
          <w:rFonts w:hint="eastAsia"/>
          <w:lang w:val="en-US" w:eastAsia="zh-CN"/>
        </w:rPr>
        <w:t>控的环境。</w:t>
      </w:r>
    </w:p>
    <w:p w14:paraId="11F0FE06" w14:textId="555CAB23" w:rsidR="00700767" w:rsidRPr="00700767" w:rsidRDefault="00D46222" w:rsidP="00D46222">
      <w:pPr>
        <w:pStyle w:val="enumlev1"/>
        <w:rPr>
          <w:lang w:val="en-US" w:eastAsia="zh-CN"/>
        </w:rPr>
      </w:pPr>
      <w:r w:rsidRPr="004F5065">
        <w:rPr>
          <w:lang w:eastAsia="zh-CN"/>
        </w:rPr>
        <w:t>•</w:t>
      </w:r>
      <w:r w:rsidRPr="004F5065">
        <w:rPr>
          <w:lang w:eastAsia="zh-CN"/>
        </w:rPr>
        <w:tab/>
      </w:r>
      <w:r w:rsidR="00F529B9" w:rsidRPr="00F529B9">
        <w:rPr>
          <w:rFonts w:hint="eastAsia"/>
          <w:lang w:val="en-US" w:eastAsia="zh-CN"/>
        </w:rPr>
        <w:t>国际电信编号资源：该</w:t>
      </w:r>
      <w:r w:rsidR="000C5670">
        <w:rPr>
          <w:rFonts w:hint="eastAsia"/>
          <w:lang w:val="en-US" w:eastAsia="zh-CN"/>
        </w:rPr>
        <w:t>主题重点</w:t>
      </w:r>
      <w:r w:rsidR="00F529B9" w:rsidRPr="00F529B9">
        <w:rPr>
          <w:rFonts w:hint="eastAsia"/>
          <w:lang w:val="en-US" w:eastAsia="zh-CN"/>
        </w:rPr>
        <w:t>是支持本质上是国际卫星通信系统接入不可或缺的国际电信编号资源，并依靠这些资源来提供国际通信</w:t>
      </w:r>
      <w:r w:rsidR="000C5670">
        <w:rPr>
          <w:rFonts w:hint="eastAsia"/>
          <w:lang w:val="en-US" w:eastAsia="zh-CN"/>
        </w:rPr>
        <w:t>业务</w:t>
      </w:r>
      <w:r w:rsidR="00F529B9" w:rsidRPr="00F529B9">
        <w:rPr>
          <w:rFonts w:hint="eastAsia"/>
          <w:lang w:val="en-US" w:eastAsia="zh-CN"/>
        </w:rPr>
        <w:t>。</w:t>
      </w:r>
    </w:p>
    <w:p w14:paraId="654DE413" w14:textId="5F1E3335" w:rsidR="00700767" w:rsidRPr="00700767" w:rsidRDefault="00D46222" w:rsidP="00D46222">
      <w:pPr>
        <w:pStyle w:val="enumlev1"/>
        <w:rPr>
          <w:lang w:val="en-US" w:eastAsia="zh-CN"/>
        </w:rPr>
      </w:pPr>
      <w:r w:rsidRPr="004F5065">
        <w:rPr>
          <w:lang w:eastAsia="zh-CN"/>
        </w:rPr>
        <w:t>•</w:t>
      </w:r>
      <w:r w:rsidRPr="004F5065">
        <w:rPr>
          <w:lang w:eastAsia="zh-CN"/>
        </w:rPr>
        <w:tab/>
      </w:r>
      <w:r w:rsidR="00F529B9" w:rsidRPr="00F529B9">
        <w:rPr>
          <w:rFonts w:hint="eastAsia"/>
          <w:lang w:val="en-US" w:eastAsia="zh-CN"/>
        </w:rPr>
        <w:t>包容和安全的电信</w:t>
      </w:r>
      <w:r w:rsidR="00F529B9" w:rsidRPr="00F529B9">
        <w:rPr>
          <w:rFonts w:hint="eastAsia"/>
          <w:lang w:val="en-US" w:eastAsia="zh-CN"/>
        </w:rPr>
        <w:t>/ICT</w:t>
      </w:r>
      <w:r w:rsidR="00F529B9" w:rsidRPr="00F529B9">
        <w:rPr>
          <w:rFonts w:hint="eastAsia"/>
          <w:lang w:val="en-US" w:eastAsia="zh-CN"/>
        </w:rPr>
        <w:t>基础设施和服务：在本议程的背景下，这一主题</w:t>
      </w:r>
      <w:r w:rsidR="00A15749">
        <w:rPr>
          <w:rFonts w:hint="eastAsia"/>
          <w:lang w:val="en-US" w:eastAsia="zh-CN"/>
        </w:rPr>
        <w:t>重点</w:t>
      </w:r>
      <w:r w:rsidR="00F529B9" w:rsidRPr="00F529B9">
        <w:rPr>
          <w:rFonts w:hint="eastAsia"/>
          <w:lang w:val="en-US" w:eastAsia="zh-CN"/>
        </w:rPr>
        <w:t>旨在通过使用最适合提供</w:t>
      </w:r>
      <w:r w:rsidR="00A15749">
        <w:rPr>
          <w:rFonts w:hint="eastAsia"/>
          <w:lang w:val="en-US" w:eastAsia="zh-CN"/>
        </w:rPr>
        <w:t>业务</w:t>
      </w:r>
      <w:r w:rsidR="00F529B9" w:rsidRPr="00F529B9">
        <w:rPr>
          <w:rFonts w:hint="eastAsia"/>
          <w:lang w:val="en-US" w:eastAsia="zh-CN"/>
        </w:rPr>
        <w:t>的卫星通信系统，为所有人提供增强的固定和移动宽带</w:t>
      </w:r>
      <w:r w:rsidR="00A15749">
        <w:rPr>
          <w:rFonts w:hint="eastAsia"/>
          <w:lang w:val="en-US" w:eastAsia="zh-CN"/>
        </w:rPr>
        <w:t>业务的</w:t>
      </w:r>
      <w:r w:rsidR="00A15749" w:rsidRPr="00F529B9">
        <w:rPr>
          <w:rFonts w:hint="eastAsia"/>
          <w:lang w:val="en-US" w:eastAsia="zh-CN"/>
        </w:rPr>
        <w:t>连接和接入</w:t>
      </w:r>
      <w:r w:rsidR="00A15749">
        <w:rPr>
          <w:rFonts w:hint="eastAsia"/>
          <w:lang w:val="en-US" w:eastAsia="zh-CN"/>
        </w:rPr>
        <w:t>，</w:t>
      </w:r>
      <w:r w:rsidR="00F529B9" w:rsidRPr="00F529B9">
        <w:rPr>
          <w:rFonts w:hint="eastAsia"/>
          <w:lang w:val="en-US" w:eastAsia="zh-CN"/>
        </w:rPr>
        <w:t>以包容、安全和</w:t>
      </w:r>
      <w:r w:rsidR="00A15749">
        <w:rPr>
          <w:rFonts w:hint="eastAsia"/>
          <w:lang w:val="en-US" w:eastAsia="zh-CN"/>
        </w:rPr>
        <w:t>恢复能力强</w:t>
      </w:r>
      <w:r w:rsidR="00F529B9" w:rsidRPr="00F529B9">
        <w:rPr>
          <w:rFonts w:hint="eastAsia"/>
          <w:lang w:val="en-US" w:eastAsia="zh-CN"/>
        </w:rPr>
        <w:t>的方式提供此类</w:t>
      </w:r>
      <w:r w:rsidR="00A15749">
        <w:rPr>
          <w:rFonts w:hint="eastAsia"/>
          <w:lang w:val="en-US" w:eastAsia="zh-CN"/>
        </w:rPr>
        <w:t>业务</w:t>
      </w:r>
      <w:r w:rsidR="00F529B9" w:rsidRPr="00F529B9">
        <w:rPr>
          <w:rFonts w:hint="eastAsia"/>
          <w:lang w:val="en-US" w:eastAsia="zh-CN"/>
        </w:rPr>
        <w:t>。</w:t>
      </w:r>
    </w:p>
    <w:p w14:paraId="78339A12" w14:textId="249F5BC3" w:rsidR="00700767" w:rsidRPr="00700767" w:rsidRDefault="00D46222" w:rsidP="00D46222">
      <w:pPr>
        <w:pStyle w:val="enumlev1"/>
        <w:rPr>
          <w:lang w:val="en-US" w:eastAsia="zh-CN"/>
        </w:rPr>
      </w:pPr>
      <w:r w:rsidRPr="004F5065">
        <w:rPr>
          <w:lang w:eastAsia="zh-CN"/>
        </w:rPr>
        <w:t>•</w:t>
      </w:r>
      <w:r w:rsidRPr="004F5065">
        <w:rPr>
          <w:lang w:eastAsia="zh-CN"/>
        </w:rPr>
        <w:tab/>
      </w:r>
      <w:r w:rsidR="00F529B9" w:rsidRPr="00F529B9">
        <w:rPr>
          <w:rFonts w:hint="eastAsia"/>
          <w:lang w:val="en-US" w:eastAsia="zh-CN"/>
        </w:rPr>
        <w:t>数字应用：在此</w:t>
      </w:r>
      <w:r w:rsidR="006C164D">
        <w:rPr>
          <w:rFonts w:hint="eastAsia"/>
          <w:lang w:val="en-US" w:eastAsia="zh-CN"/>
        </w:rPr>
        <w:t>主题重点</w:t>
      </w:r>
      <w:r w:rsidR="00F529B9" w:rsidRPr="00F529B9">
        <w:rPr>
          <w:rFonts w:hint="eastAsia"/>
          <w:lang w:val="en-US" w:eastAsia="zh-CN"/>
        </w:rPr>
        <w:t>下，计划</w:t>
      </w:r>
      <w:r w:rsidR="00CE7DFC">
        <w:rPr>
          <w:rFonts w:hint="eastAsia"/>
          <w:lang w:val="en-US" w:eastAsia="zh-CN"/>
        </w:rPr>
        <w:t>按照</w:t>
      </w:r>
      <w:r w:rsidR="00CE7DFC" w:rsidRPr="00F529B9">
        <w:rPr>
          <w:rFonts w:hint="eastAsia"/>
          <w:lang w:val="en-US" w:eastAsia="zh-CN"/>
        </w:rPr>
        <w:t>议程总体目标</w:t>
      </w:r>
      <w:r w:rsidR="00CE7DFC" w:rsidRPr="00F529B9">
        <w:rPr>
          <w:rFonts w:hint="eastAsia"/>
          <w:lang w:val="en-US" w:eastAsia="zh-CN"/>
        </w:rPr>
        <w:t>1</w:t>
      </w:r>
      <w:r w:rsidR="00CE7DFC" w:rsidRPr="00F529B9">
        <w:rPr>
          <w:rFonts w:hint="eastAsia"/>
          <w:lang w:val="en-US" w:eastAsia="zh-CN"/>
        </w:rPr>
        <w:t>规定的目标</w:t>
      </w:r>
      <w:r w:rsidR="00CE7DFC">
        <w:rPr>
          <w:rFonts w:hint="eastAsia"/>
          <w:lang w:val="en-US" w:eastAsia="zh-CN"/>
        </w:rPr>
        <w:t>，</w:t>
      </w:r>
      <w:r w:rsidR="00F529B9" w:rsidRPr="00F529B9">
        <w:rPr>
          <w:rFonts w:hint="eastAsia"/>
          <w:lang w:val="en-US" w:eastAsia="zh-CN"/>
        </w:rPr>
        <w:t>通过增加此类应用所需的天基网络和</w:t>
      </w:r>
      <w:r w:rsidR="00CE7DFC">
        <w:rPr>
          <w:rFonts w:hint="eastAsia"/>
          <w:lang w:val="en-US" w:eastAsia="zh-CN"/>
        </w:rPr>
        <w:t>业务</w:t>
      </w:r>
      <w:r w:rsidR="00F529B9" w:rsidRPr="00F529B9">
        <w:rPr>
          <w:rFonts w:hint="eastAsia"/>
          <w:lang w:val="en-US" w:eastAsia="zh-CN"/>
        </w:rPr>
        <w:t>的部署来加强电信</w:t>
      </w:r>
      <w:r w:rsidR="00F529B9" w:rsidRPr="00F529B9">
        <w:rPr>
          <w:rFonts w:hint="eastAsia"/>
          <w:lang w:val="en-US" w:eastAsia="zh-CN"/>
        </w:rPr>
        <w:t>/ICT</w:t>
      </w:r>
      <w:r w:rsidR="00F529B9" w:rsidRPr="00F529B9">
        <w:rPr>
          <w:rFonts w:hint="eastAsia"/>
          <w:lang w:val="en-US" w:eastAsia="zh-CN"/>
        </w:rPr>
        <w:t>应用的</w:t>
      </w:r>
      <w:r w:rsidR="00CE7DFC">
        <w:rPr>
          <w:rFonts w:hint="eastAsia"/>
          <w:lang w:val="en-US" w:eastAsia="zh-CN"/>
        </w:rPr>
        <w:t>普及</w:t>
      </w:r>
      <w:r w:rsidR="00F529B9" w:rsidRPr="00F529B9">
        <w:rPr>
          <w:rFonts w:hint="eastAsia"/>
          <w:lang w:val="en-US" w:eastAsia="zh-CN"/>
        </w:rPr>
        <w:t>和使用，以提高成员国利用创新和</w:t>
      </w:r>
      <w:r w:rsidR="00CE7DFC" w:rsidRPr="00F529B9">
        <w:rPr>
          <w:rFonts w:hint="eastAsia"/>
          <w:lang w:val="en-US" w:eastAsia="zh-CN"/>
        </w:rPr>
        <w:t>创业促进可持续发展</w:t>
      </w:r>
      <w:r w:rsidR="00F529B9" w:rsidRPr="00F529B9">
        <w:rPr>
          <w:rFonts w:hint="eastAsia"/>
          <w:lang w:val="en-US" w:eastAsia="zh-CN"/>
        </w:rPr>
        <w:t>的能力。</w:t>
      </w:r>
    </w:p>
    <w:p w14:paraId="6EAA9754" w14:textId="109003B6" w:rsidR="00700767" w:rsidRPr="00700767" w:rsidRDefault="00D46222" w:rsidP="00D46222">
      <w:pPr>
        <w:pStyle w:val="enumlev1"/>
        <w:rPr>
          <w:lang w:val="en-US" w:eastAsia="zh-CN"/>
        </w:rPr>
      </w:pPr>
      <w:r w:rsidRPr="004F5065">
        <w:rPr>
          <w:lang w:eastAsia="zh-CN"/>
        </w:rPr>
        <w:t>•</w:t>
      </w:r>
      <w:r w:rsidRPr="004F5065">
        <w:rPr>
          <w:lang w:eastAsia="zh-CN"/>
        </w:rPr>
        <w:tab/>
      </w:r>
      <w:r w:rsidR="00F529B9" w:rsidRPr="00F529B9">
        <w:rPr>
          <w:rFonts w:hint="eastAsia"/>
          <w:lang w:val="en-US" w:eastAsia="zh-CN"/>
        </w:rPr>
        <w:t>有利环境：根据这一主题</w:t>
      </w:r>
      <w:r w:rsidR="0006253D">
        <w:rPr>
          <w:rFonts w:hint="eastAsia"/>
          <w:lang w:val="en-US" w:eastAsia="zh-CN"/>
        </w:rPr>
        <w:t>重点</w:t>
      </w:r>
      <w:r w:rsidR="00F529B9" w:rsidRPr="00F529B9">
        <w:rPr>
          <w:rFonts w:hint="eastAsia"/>
          <w:lang w:val="en-US" w:eastAsia="zh-CN"/>
        </w:rPr>
        <w:t>设计</w:t>
      </w:r>
      <w:r w:rsidR="0006253D">
        <w:rPr>
          <w:rFonts w:hint="eastAsia"/>
          <w:lang w:val="en-US" w:eastAsia="zh-CN"/>
        </w:rPr>
        <w:t>、同时</w:t>
      </w:r>
      <w:r w:rsidR="0006253D" w:rsidRPr="00F529B9">
        <w:rPr>
          <w:rFonts w:hint="eastAsia"/>
          <w:lang w:val="en-US" w:eastAsia="zh-CN"/>
        </w:rPr>
        <w:t>考虑到空间技术特殊性</w:t>
      </w:r>
      <w:r w:rsidR="00F529B9" w:rsidRPr="00F529B9">
        <w:rPr>
          <w:rFonts w:hint="eastAsia"/>
          <w:lang w:val="en-US" w:eastAsia="zh-CN"/>
        </w:rPr>
        <w:t>的政策和监管环境，将确保</w:t>
      </w:r>
      <w:r w:rsidR="0006253D">
        <w:rPr>
          <w:rFonts w:hint="eastAsia"/>
          <w:lang w:val="en-US" w:eastAsia="zh-CN"/>
        </w:rPr>
        <w:t>成员</w:t>
      </w:r>
      <w:r w:rsidR="00F529B9" w:rsidRPr="00F529B9">
        <w:rPr>
          <w:rFonts w:hint="eastAsia"/>
          <w:lang w:val="en-US" w:eastAsia="zh-CN"/>
        </w:rPr>
        <w:t>国在相关时能够利用这些技术的优势，从而增加实现普遍连通性和安全性的</w:t>
      </w:r>
      <w:r w:rsidR="0006253D">
        <w:rPr>
          <w:rFonts w:hint="eastAsia"/>
          <w:lang w:val="en-US" w:eastAsia="zh-CN"/>
        </w:rPr>
        <w:t>可选</w:t>
      </w:r>
      <w:r w:rsidR="00F529B9" w:rsidRPr="00F529B9">
        <w:rPr>
          <w:rFonts w:hint="eastAsia"/>
          <w:lang w:val="en-US" w:eastAsia="zh-CN"/>
        </w:rPr>
        <w:t>政策数量</w:t>
      </w:r>
      <w:r w:rsidR="0006253D">
        <w:rPr>
          <w:rFonts w:hint="eastAsia"/>
          <w:lang w:val="en-US" w:eastAsia="zh-CN"/>
        </w:rPr>
        <w:t>，</w:t>
      </w:r>
      <w:r w:rsidR="00F529B9" w:rsidRPr="00F529B9">
        <w:rPr>
          <w:rFonts w:hint="eastAsia"/>
          <w:lang w:val="en-US" w:eastAsia="zh-CN"/>
        </w:rPr>
        <w:t>实施可持续的数字化转型。</w:t>
      </w:r>
    </w:p>
    <w:p w14:paraId="217C55D9" w14:textId="1C16F253" w:rsidR="00700767" w:rsidRPr="00700767" w:rsidRDefault="00F529B9" w:rsidP="00593355">
      <w:pPr>
        <w:ind w:firstLineChars="200" w:firstLine="480"/>
        <w:rPr>
          <w:lang w:eastAsia="zh-CN"/>
        </w:rPr>
      </w:pPr>
      <w:r w:rsidRPr="00F529B9">
        <w:rPr>
          <w:rFonts w:hint="eastAsia"/>
          <w:lang w:eastAsia="zh-CN"/>
        </w:rPr>
        <w:t>建立伙伴关系以及议程</w:t>
      </w:r>
      <w:r w:rsidRPr="00F529B9">
        <w:rPr>
          <w:rFonts w:hint="eastAsia"/>
          <w:lang w:eastAsia="zh-CN"/>
        </w:rPr>
        <w:t>B</w:t>
      </w:r>
      <w:r w:rsidRPr="00F529B9">
        <w:rPr>
          <w:rFonts w:hint="eastAsia"/>
          <w:lang w:eastAsia="zh-CN"/>
        </w:rPr>
        <w:t>部分第二节所述的一些国际和区域机制、计划、项目和平台的支持促进了</w:t>
      </w:r>
      <w:r w:rsidR="007F6503">
        <w:rPr>
          <w:rFonts w:hint="eastAsia"/>
          <w:lang w:eastAsia="zh-CN"/>
        </w:rPr>
        <w:t>成员</w:t>
      </w:r>
      <w:r w:rsidRPr="00F529B9">
        <w:rPr>
          <w:rFonts w:hint="eastAsia"/>
          <w:lang w:eastAsia="zh-CN"/>
        </w:rPr>
        <w:t>国实施“</w:t>
      </w:r>
      <w:r w:rsidR="007B7374">
        <w:rPr>
          <w:rFonts w:hint="eastAsia"/>
          <w:lang w:eastAsia="zh-CN"/>
        </w:rPr>
        <w:t>空间</w:t>
      </w:r>
      <w:r w:rsidR="007B7374">
        <w:rPr>
          <w:rFonts w:hint="eastAsia"/>
          <w:lang w:eastAsia="zh-CN"/>
        </w:rPr>
        <w:t>2030</w:t>
      </w:r>
      <w:r w:rsidRPr="00F529B9">
        <w:rPr>
          <w:rFonts w:hint="eastAsia"/>
          <w:lang w:eastAsia="zh-CN"/>
        </w:rPr>
        <w:t>”议程。</w:t>
      </w:r>
      <w:r w:rsidR="00F1277D" w:rsidRPr="00F529B9">
        <w:rPr>
          <w:rFonts w:hint="eastAsia"/>
          <w:lang w:eastAsia="zh-CN"/>
        </w:rPr>
        <w:t>如理事会关于与联合国系统合作的文件（见</w:t>
      </w:r>
      <w:hyperlink r:id="rId11" w:history="1">
        <w:r w:rsidR="00F1277D" w:rsidRPr="00593355">
          <w:rPr>
            <w:rStyle w:val="Hyperlink"/>
            <w:lang w:eastAsia="zh-CN"/>
          </w:rPr>
          <w:t>C23/49</w:t>
        </w:r>
      </w:hyperlink>
      <w:r w:rsidR="00F1277D">
        <w:rPr>
          <w:rFonts w:hint="eastAsia"/>
          <w:lang w:eastAsia="zh-CN"/>
        </w:rPr>
        <w:t>号</w:t>
      </w:r>
      <w:r w:rsidR="00F1277D" w:rsidRPr="00F529B9">
        <w:rPr>
          <w:rFonts w:hint="eastAsia"/>
          <w:lang w:eastAsia="zh-CN"/>
        </w:rPr>
        <w:t>文件）所述</w:t>
      </w:r>
      <w:r w:rsidR="00F1277D">
        <w:rPr>
          <w:rFonts w:hint="eastAsia"/>
          <w:lang w:eastAsia="zh-CN"/>
        </w:rPr>
        <w:t>，</w:t>
      </w:r>
      <w:r w:rsidRPr="00F529B9">
        <w:rPr>
          <w:rFonts w:hint="eastAsia"/>
          <w:lang w:eastAsia="zh-CN"/>
        </w:rPr>
        <w:t>国际电联正在与其中一些实体或计划合作或为其</w:t>
      </w:r>
      <w:r w:rsidR="00F1277D">
        <w:rPr>
          <w:rFonts w:hint="eastAsia"/>
          <w:lang w:eastAsia="zh-CN"/>
        </w:rPr>
        <w:t>做出贡献</w:t>
      </w:r>
      <w:r w:rsidRPr="00F529B9">
        <w:rPr>
          <w:rFonts w:hint="eastAsia"/>
          <w:lang w:eastAsia="zh-CN"/>
        </w:rPr>
        <w:t>。</w:t>
      </w:r>
    </w:p>
    <w:p w14:paraId="39F621B3" w14:textId="77777777" w:rsidR="00700767" w:rsidRPr="00700767" w:rsidRDefault="00700767" w:rsidP="00700767">
      <w:pPr>
        <w:tabs>
          <w:tab w:val="clear" w:pos="794"/>
          <w:tab w:val="clear" w:pos="1191"/>
          <w:tab w:val="clear" w:pos="1588"/>
          <w:tab w:val="clear" w:pos="1985"/>
        </w:tabs>
        <w:overflowPunct/>
        <w:autoSpaceDE/>
        <w:autoSpaceDN/>
        <w:adjustRightInd/>
        <w:spacing w:before="0"/>
        <w:textAlignment w:val="auto"/>
        <w:rPr>
          <w:lang w:eastAsia="zh-CN"/>
        </w:rPr>
      </w:pPr>
      <w:r w:rsidRPr="00700767">
        <w:rPr>
          <w:lang w:eastAsia="zh-CN"/>
        </w:rPr>
        <w:br w:type="page"/>
      </w:r>
    </w:p>
    <w:p w14:paraId="3277AEE3" w14:textId="7B53CCFB" w:rsidR="00700767" w:rsidRPr="00700767" w:rsidRDefault="00A41AC6" w:rsidP="00FC6A14">
      <w:pPr>
        <w:pStyle w:val="AnnexNo"/>
        <w:rPr>
          <w:lang w:eastAsia="zh-CN"/>
        </w:rPr>
      </w:pPr>
      <w:r>
        <w:rPr>
          <w:rFonts w:hint="eastAsia"/>
          <w:lang w:eastAsia="zh-CN"/>
        </w:rPr>
        <w:t>附件</w:t>
      </w:r>
      <w:r w:rsidR="00700767" w:rsidRPr="00700767">
        <w:rPr>
          <w:lang w:eastAsia="zh-CN"/>
        </w:rPr>
        <w:t>3</w:t>
      </w:r>
    </w:p>
    <w:p w14:paraId="347D12A8" w14:textId="4D0288E2" w:rsidR="00700767" w:rsidRPr="00700767" w:rsidRDefault="00F529B9" w:rsidP="00FC6A14">
      <w:pPr>
        <w:pStyle w:val="Annextitle"/>
        <w:rPr>
          <w:lang w:eastAsia="zh-CN"/>
        </w:rPr>
      </w:pPr>
      <w:r w:rsidRPr="00F529B9">
        <w:rPr>
          <w:rFonts w:hint="eastAsia"/>
          <w:lang w:eastAsia="zh-CN"/>
        </w:rPr>
        <w:t>联合国外层空间活动机构间会议（</w:t>
      </w:r>
      <w:r w:rsidRPr="00F529B9">
        <w:rPr>
          <w:rFonts w:hint="eastAsia"/>
          <w:lang w:eastAsia="zh-CN"/>
        </w:rPr>
        <w:t>UN-Space</w:t>
      </w:r>
      <w:r w:rsidRPr="00F529B9">
        <w:rPr>
          <w:rFonts w:hint="eastAsia"/>
          <w:lang w:eastAsia="zh-CN"/>
        </w:rPr>
        <w:t>）</w:t>
      </w:r>
    </w:p>
    <w:p w14:paraId="58397C92" w14:textId="7609B71C" w:rsidR="00F529B9" w:rsidRPr="00F529B9" w:rsidRDefault="00F529B9" w:rsidP="00FC6A14">
      <w:pPr>
        <w:ind w:firstLineChars="200" w:firstLine="480"/>
        <w:rPr>
          <w:lang w:eastAsia="zh-CN"/>
        </w:rPr>
      </w:pPr>
      <w:r w:rsidRPr="00F529B9">
        <w:rPr>
          <w:rFonts w:hint="eastAsia"/>
          <w:lang w:eastAsia="zh-CN"/>
        </w:rPr>
        <w:t>联合国外层空间活动机构间会议始于</w:t>
      </w:r>
      <w:r w:rsidR="00EC2D62">
        <w:rPr>
          <w:rFonts w:hint="eastAsia"/>
          <w:lang w:eastAsia="zh-CN"/>
        </w:rPr>
        <w:t>2</w:t>
      </w:r>
      <w:r w:rsidR="00EC2D62">
        <w:rPr>
          <w:lang w:eastAsia="zh-CN"/>
        </w:rPr>
        <w:t>0</w:t>
      </w:r>
      <w:r w:rsidR="00EC2D62">
        <w:rPr>
          <w:rFonts w:hint="eastAsia"/>
          <w:lang w:eastAsia="zh-CN"/>
        </w:rPr>
        <w:t>世纪</w:t>
      </w:r>
      <w:r w:rsidRPr="00F529B9">
        <w:rPr>
          <w:rFonts w:hint="eastAsia"/>
          <w:lang w:eastAsia="zh-CN"/>
        </w:rPr>
        <w:t>70</w:t>
      </w:r>
      <w:r w:rsidRPr="00F529B9">
        <w:rPr>
          <w:rFonts w:hint="eastAsia"/>
          <w:lang w:eastAsia="zh-CN"/>
        </w:rPr>
        <w:t>年代中期，</w:t>
      </w:r>
      <w:r w:rsidRPr="00F529B9">
        <w:rPr>
          <w:rFonts w:hint="eastAsia"/>
          <w:lang w:eastAsia="zh-CN"/>
        </w:rPr>
        <w:t>2013</w:t>
      </w:r>
      <w:r w:rsidRPr="00F529B9">
        <w:rPr>
          <w:rFonts w:hint="eastAsia"/>
          <w:lang w:eastAsia="zh-CN"/>
        </w:rPr>
        <w:t>年</w:t>
      </w:r>
      <w:r w:rsidRPr="00F529B9">
        <w:rPr>
          <w:rFonts w:hint="eastAsia"/>
          <w:lang w:eastAsia="zh-CN"/>
        </w:rPr>
        <w:t>12</w:t>
      </w:r>
      <w:r w:rsidRPr="00F529B9">
        <w:rPr>
          <w:rFonts w:hint="eastAsia"/>
          <w:lang w:eastAsia="zh-CN"/>
        </w:rPr>
        <w:t>月</w:t>
      </w:r>
      <w:r w:rsidR="00EC2D62">
        <w:rPr>
          <w:rFonts w:hint="eastAsia"/>
          <w:lang w:eastAsia="zh-CN"/>
        </w:rPr>
        <w:t>联大第</w:t>
      </w:r>
      <w:r w:rsidRPr="00F529B9">
        <w:rPr>
          <w:rFonts w:hint="eastAsia"/>
          <w:lang w:eastAsia="zh-CN"/>
        </w:rPr>
        <w:t>68/75a</w:t>
      </w:r>
      <w:r w:rsidRPr="00F529B9">
        <w:rPr>
          <w:rFonts w:hint="eastAsia"/>
          <w:lang w:eastAsia="zh-CN"/>
        </w:rPr>
        <w:t>号决议将其称为“</w:t>
      </w:r>
      <w:r w:rsidR="00EC2D62" w:rsidRPr="00700767">
        <w:rPr>
          <w:lang w:eastAsia="zh-CN"/>
        </w:rPr>
        <w:t>UN-Space</w:t>
      </w:r>
      <w:r w:rsidRPr="00F529B9">
        <w:rPr>
          <w:rFonts w:hint="eastAsia"/>
          <w:lang w:eastAsia="zh-CN"/>
        </w:rPr>
        <w:t>”。</w:t>
      </w:r>
    </w:p>
    <w:p w14:paraId="162BFA86" w14:textId="07A6F121" w:rsidR="00700767" w:rsidRPr="00700767" w:rsidRDefault="001930FC" w:rsidP="00FC6A14">
      <w:pPr>
        <w:ind w:firstLineChars="200" w:firstLine="480"/>
        <w:rPr>
          <w:lang w:eastAsia="zh-CN"/>
        </w:rPr>
      </w:pPr>
      <w:r w:rsidRPr="00700767">
        <w:rPr>
          <w:lang w:eastAsia="zh-CN"/>
        </w:rPr>
        <w:t>UN-Space</w:t>
      </w:r>
      <w:r w:rsidR="00F529B9" w:rsidRPr="00F529B9">
        <w:rPr>
          <w:rFonts w:hint="eastAsia"/>
          <w:lang w:eastAsia="zh-CN"/>
        </w:rPr>
        <w:t>是一个促进联合国各实体（部门、办事处、基金、</w:t>
      </w:r>
      <w:r>
        <w:rPr>
          <w:rFonts w:hint="eastAsia"/>
          <w:lang w:eastAsia="zh-CN"/>
        </w:rPr>
        <w:t>计划</w:t>
      </w:r>
      <w:r w:rsidR="00F529B9" w:rsidRPr="00F529B9">
        <w:rPr>
          <w:rFonts w:hint="eastAsia"/>
          <w:lang w:eastAsia="zh-CN"/>
        </w:rPr>
        <w:t>和专门机构）在实施涉及空间技术及其应用的活动中</w:t>
      </w:r>
      <w:r>
        <w:rPr>
          <w:rFonts w:hint="eastAsia"/>
          <w:lang w:eastAsia="zh-CN"/>
        </w:rPr>
        <w:t>开展</w:t>
      </w:r>
      <w:r w:rsidR="00F529B9" w:rsidRPr="00F529B9">
        <w:rPr>
          <w:rFonts w:hint="eastAsia"/>
          <w:lang w:eastAsia="zh-CN"/>
        </w:rPr>
        <w:t>合作、协同、信息交流</w:t>
      </w:r>
      <w:r>
        <w:rPr>
          <w:rFonts w:hint="eastAsia"/>
          <w:lang w:eastAsia="zh-CN"/>
        </w:rPr>
        <w:t>以及</w:t>
      </w:r>
      <w:r w:rsidRPr="00F529B9">
        <w:rPr>
          <w:rFonts w:hint="eastAsia"/>
          <w:lang w:eastAsia="zh-CN"/>
        </w:rPr>
        <w:t>协调</w:t>
      </w:r>
      <w:r w:rsidR="00F529B9" w:rsidRPr="00F529B9">
        <w:rPr>
          <w:rFonts w:hint="eastAsia"/>
          <w:lang w:eastAsia="zh-CN"/>
        </w:rPr>
        <w:t>计划和</w:t>
      </w:r>
      <w:r>
        <w:rPr>
          <w:rFonts w:hint="eastAsia"/>
          <w:lang w:eastAsia="zh-CN"/>
        </w:rPr>
        <w:t>项目</w:t>
      </w:r>
      <w:r w:rsidR="00F529B9" w:rsidRPr="00F529B9">
        <w:rPr>
          <w:rFonts w:hint="eastAsia"/>
          <w:lang w:eastAsia="zh-CN"/>
        </w:rPr>
        <w:t>的机制。</w:t>
      </w:r>
    </w:p>
    <w:p w14:paraId="3036ACAA" w14:textId="1FCCAC7F" w:rsidR="00700767" w:rsidRPr="00700767" w:rsidRDefault="00F529B9" w:rsidP="00FC6A14">
      <w:pPr>
        <w:ind w:firstLineChars="200" w:firstLine="480"/>
        <w:rPr>
          <w:lang w:eastAsia="zh-CN"/>
        </w:rPr>
      </w:pPr>
      <w:r w:rsidRPr="00F529B9">
        <w:rPr>
          <w:rFonts w:hint="eastAsia"/>
          <w:lang w:eastAsia="zh-CN"/>
        </w:rPr>
        <w:t>外层空间事务厅领导</w:t>
      </w:r>
      <w:r w:rsidR="001930FC" w:rsidRPr="00700767">
        <w:rPr>
          <w:lang w:eastAsia="zh-CN"/>
        </w:rPr>
        <w:t>UN-Space</w:t>
      </w:r>
      <w:r w:rsidRPr="00F529B9">
        <w:rPr>
          <w:rFonts w:hint="eastAsia"/>
          <w:lang w:eastAsia="zh-CN"/>
        </w:rPr>
        <w:t>并</w:t>
      </w:r>
      <w:r w:rsidR="00D825CB">
        <w:rPr>
          <w:rFonts w:hint="eastAsia"/>
          <w:lang w:eastAsia="zh-CN"/>
        </w:rPr>
        <w:t>承担</w:t>
      </w:r>
      <w:r w:rsidRPr="00F529B9">
        <w:rPr>
          <w:rFonts w:hint="eastAsia"/>
          <w:lang w:eastAsia="zh-CN"/>
        </w:rPr>
        <w:t>其秘书处</w:t>
      </w:r>
      <w:r w:rsidR="00D825CB">
        <w:rPr>
          <w:rFonts w:hint="eastAsia"/>
          <w:lang w:eastAsia="zh-CN"/>
        </w:rPr>
        <w:t>的工作</w:t>
      </w:r>
      <w:r w:rsidRPr="00F529B9">
        <w:rPr>
          <w:rFonts w:hint="eastAsia"/>
          <w:lang w:eastAsia="zh-CN"/>
        </w:rPr>
        <w:t>。</w:t>
      </w:r>
      <w:r w:rsidRPr="00F529B9">
        <w:rPr>
          <w:rFonts w:hint="eastAsia"/>
          <w:lang w:eastAsia="zh-CN"/>
        </w:rPr>
        <w:t>32</w:t>
      </w:r>
      <w:r w:rsidRPr="00F529B9">
        <w:rPr>
          <w:rFonts w:hint="eastAsia"/>
          <w:lang w:eastAsia="zh-CN"/>
        </w:rPr>
        <w:t>个联合国实体参加</w:t>
      </w:r>
      <w:r w:rsidR="00D825CB">
        <w:rPr>
          <w:rFonts w:hint="eastAsia"/>
          <w:lang w:eastAsia="zh-CN"/>
        </w:rPr>
        <w:t>了</w:t>
      </w:r>
      <w:r w:rsidR="00D825CB" w:rsidRPr="00700767">
        <w:rPr>
          <w:lang w:eastAsia="zh-CN"/>
        </w:rPr>
        <w:t>UN-Space</w:t>
      </w:r>
      <w:r w:rsidR="00D825CB">
        <w:rPr>
          <w:rFonts w:hint="eastAsia"/>
          <w:lang w:eastAsia="zh-CN"/>
        </w:rPr>
        <w:t>（</w:t>
      </w:r>
      <w:hyperlink r:id="rId12" w:history="1">
        <w:r w:rsidR="00D825CB" w:rsidRPr="00FC6A14">
          <w:rPr>
            <w:rStyle w:val="Hyperlink"/>
            <w:lang w:eastAsia="zh-CN"/>
          </w:rPr>
          <w:t>https://www.unoosa.org/oosa/en/ourwork/un-space/po.html</w:t>
        </w:r>
      </w:hyperlink>
      <w:r w:rsidR="00D825CB">
        <w:rPr>
          <w:rFonts w:hint="eastAsia"/>
          <w:lang w:eastAsia="zh-CN"/>
        </w:rPr>
        <w:t>）</w:t>
      </w:r>
      <w:r w:rsidRPr="00F529B9">
        <w:rPr>
          <w:rFonts w:hint="eastAsia"/>
          <w:lang w:eastAsia="zh-CN"/>
        </w:rPr>
        <w:t>。</w:t>
      </w:r>
    </w:p>
    <w:p w14:paraId="3C8AC243" w14:textId="7FB5301B" w:rsidR="00700767" w:rsidRPr="00700767" w:rsidRDefault="00F529B9" w:rsidP="00FC6A14">
      <w:pPr>
        <w:ind w:firstLineChars="200" w:firstLine="480"/>
        <w:rPr>
          <w:lang w:eastAsia="zh-CN"/>
        </w:rPr>
      </w:pPr>
      <w:r w:rsidRPr="00F529B9">
        <w:rPr>
          <w:rFonts w:hint="eastAsia"/>
          <w:lang w:eastAsia="zh-CN"/>
        </w:rPr>
        <w:t>第</w:t>
      </w:r>
      <w:r w:rsidRPr="00F529B9">
        <w:rPr>
          <w:rFonts w:hint="eastAsia"/>
          <w:lang w:eastAsia="zh-CN"/>
        </w:rPr>
        <w:t>41</w:t>
      </w:r>
      <w:r w:rsidRPr="00F529B9">
        <w:rPr>
          <w:rFonts w:hint="eastAsia"/>
          <w:lang w:eastAsia="zh-CN"/>
        </w:rPr>
        <w:t>届</w:t>
      </w:r>
      <w:r w:rsidR="00D825CB" w:rsidRPr="00D825CB">
        <w:rPr>
          <w:rFonts w:hint="eastAsia"/>
          <w:lang w:eastAsia="zh-CN"/>
        </w:rPr>
        <w:t>联合国外层空间活动机构间会议</w:t>
      </w:r>
      <w:r w:rsidRPr="00F529B9">
        <w:rPr>
          <w:rFonts w:hint="eastAsia"/>
          <w:lang w:eastAsia="zh-CN"/>
        </w:rPr>
        <w:t>于</w:t>
      </w:r>
      <w:r w:rsidRPr="00F529B9">
        <w:rPr>
          <w:rFonts w:hint="eastAsia"/>
          <w:lang w:eastAsia="zh-CN"/>
        </w:rPr>
        <w:t>2022</w:t>
      </w:r>
      <w:r w:rsidRPr="00F529B9">
        <w:rPr>
          <w:rFonts w:hint="eastAsia"/>
          <w:lang w:eastAsia="zh-CN"/>
        </w:rPr>
        <w:t>年</w:t>
      </w:r>
      <w:r w:rsidRPr="00F529B9">
        <w:rPr>
          <w:rFonts w:hint="eastAsia"/>
          <w:lang w:eastAsia="zh-CN"/>
        </w:rPr>
        <w:t>12</w:t>
      </w:r>
      <w:r w:rsidRPr="00F529B9">
        <w:rPr>
          <w:rFonts w:hint="eastAsia"/>
          <w:lang w:eastAsia="zh-CN"/>
        </w:rPr>
        <w:t>月</w:t>
      </w:r>
      <w:r w:rsidRPr="00F529B9">
        <w:rPr>
          <w:rFonts w:hint="eastAsia"/>
          <w:lang w:eastAsia="zh-CN"/>
        </w:rPr>
        <w:t>6</w:t>
      </w:r>
      <w:r w:rsidRPr="00F529B9">
        <w:rPr>
          <w:rFonts w:hint="eastAsia"/>
          <w:lang w:eastAsia="zh-CN"/>
        </w:rPr>
        <w:t>日至</w:t>
      </w:r>
      <w:r w:rsidRPr="00F529B9">
        <w:rPr>
          <w:rFonts w:hint="eastAsia"/>
          <w:lang w:eastAsia="zh-CN"/>
        </w:rPr>
        <w:t>7</w:t>
      </w:r>
      <w:r w:rsidRPr="00F529B9">
        <w:rPr>
          <w:rFonts w:hint="eastAsia"/>
          <w:lang w:eastAsia="zh-CN"/>
        </w:rPr>
        <w:t>日在泰国曼谷举行，由联合国亚洲及太平洋经济社会委员会（</w:t>
      </w:r>
      <w:r w:rsidR="00D825CB" w:rsidRPr="00700767">
        <w:rPr>
          <w:lang w:eastAsia="zh-CN"/>
        </w:rPr>
        <w:t>ESCAP</w:t>
      </w:r>
      <w:r w:rsidRPr="00F529B9">
        <w:rPr>
          <w:rFonts w:hint="eastAsia"/>
          <w:lang w:eastAsia="zh-CN"/>
        </w:rPr>
        <w:t>）</w:t>
      </w:r>
      <w:r w:rsidR="00D825CB">
        <w:rPr>
          <w:rFonts w:hint="eastAsia"/>
          <w:lang w:eastAsia="zh-CN"/>
        </w:rPr>
        <w:t>承办</w:t>
      </w:r>
      <w:r w:rsidRPr="00F529B9">
        <w:rPr>
          <w:rFonts w:hint="eastAsia"/>
          <w:lang w:eastAsia="zh-CN"/>
        </w:rPr>
        <w:t>。会议介绍了和平利用外层空间的最新进展，并讨论了即将发布的联合国秘书长关于协调联合国系统内空间相关活动的报告的</w:t>
      </w:r>
      <w:r w:rsidR="00D825CB">
        <w:rPr>
          <w:rFonts w:hint="eastAsia"/>
          <w:lang w:eastAsia="zh-CN"/>
        </w:rPr>
        <w:t>起草</w:t>
      </w:r>
      <w:r w:rsidRPr="00F529B9">
        <w:rPr>
          <w:rFonts w:hint="eastAsia"/>
          <w:lang w:eastAsia="zh-CN"/>
        </w:rPr>
        <w:t>工作。</w:t>
      </w:r>
    </w:p>
    <w:p w14:paraId="324B4946" w14:textId="1BC096D2" w:rsidR="00700767" w:rsidRPr="00700767" w:rsidRDefault="00F529B9" w:rsidP="00FC6A14">
      <w:pPr>
        <w:ind w:firstLineChars="200" w:firstLine="480"/>
        <w:rPr>
          <w:lang w:eastAsia="zh-CN"/>
        </w:rPr>
      </w:pPr>
      <w:r w:rsidRPr="00F529B9">
        <w:rPr>
          <w:rFonts w:hint="eastAsia"/>
          <w:lang w:eastAsia="zh-CN"/>
        </w:rPr>
        <w:t>2022</w:t>
      </w:r>
      <w:r w:rsidRPr="00F529B9">
        <w:rPr>
          <w:rFonts w:hint="eastAsia"/>
          <w:lang w:eastAsia="zh-CN"/>
        </w:rPr>
        <w:t>年会议期间，各机构通报了</w:t>
      </w:r>
      <w:r w:rsidR="00013295" w:rsidRPr="00F529B9">
        <w:rPr>
          <w:rFonts w:hint="eastAsia"/>
          <w:lang w:eastAsia="zh-CN"/>
        </w:rPr>
        <w:t>包括“</w:t>
      </w:r>
      <w:r w:rsidR="00013295">
        <w:rPr>
          <w:rFonts w:hint="eastAsia"/>
          <w:lang w:eastAsia="zh-CN"/>
        </w:rPr>
        <w:t>空间</w:t>
      </w:r>
      <w:r w:rsidR="00013295">
        <w:rPr>
          <w:rFonts w:hint="eastAsia"/>
          <w:lang w:eastAsia="zh-CN"/>
        </w:rPr>
        <w:t>2030</w:t>
      </w:r>
      <w:r w:rsidR="00013295" w:rsidRPr="00F529B9">
        <w:rPr>
          <w:rFonts w:hint="eastAsia"/>
          <w:lang w:eastAsia="zh-CN"/>
        </w:rPr>
        <w:t>议程”</w:t>
      </w:r>
      <w:r w:rsidR="00013295">
        <w:rPr>
          <w:rFonts w:hint="eastAsia"/>
          <w:lang w:eastAsia="zh-CN"/>
        </w:rPr>
        <w:t>在内的</w:t>
      </w:r>
      <w:r w:rsidRPr="00F529B9">
        <w:rPr>
          <w:rFonts w:hint="eastAsia"/>
          <w:lang w:eastAsia="zh-CN"/>
        </w:rPr>
        <w:t>和平利用外层空间的最新进展</w:t>
      </w:r>
      <w:r w:rsidR="00013295">
        <w:rPr>
          <w:rFonts w:hint="eastAsia"/>
          <w:lang w:eastAsia="zh-CN"/>
        </w:rPr>
        <w:t>情况</w:t>
      </w:r>
      <w:r w:rsidRPr="00F529B9">
        <w:rPr>
          <w:rFonts w:hint="eastAsia"/>
          <w:lang w:eastAsia="zh-CN"/>
        </w:rPr>
        <w:t>，以便向联合国秘书长报告联合国</w:t>
      </w:r>
      <w:r w:rsidR="00013295" w:rsidRPr="00F529B9">
        <w:rPr>
          <w:rFonts w:hint="eastAsia"/>
          <w:lang w:eastAsia="zh-CN"/>
        </w:rPr>
        <w:t>系统</w:t>
      </w:r>
      <w:r w:rsidRPr="00F529B9">
        <w:rPr>
          <w:rFonts w:hint="eastAsia"/>
          <w:lang w:eastAsia="zh-CN"/>
        </w:rPr>
        <w:t>内空间相关活动的协调情况。该报告包括</w:t>
      </w:r>
      <w:r w:rsidRPr="00F529B9">
        <w:rPr>
          <w:rFonts w:hint="eastAsia"/>
          <w:lang w:eastAsia="zh-CN"/>
        </w:rPr>
        <w:t>2022-2023</w:t>
      </w:r>
      <w:r w:rsidRPr="00F529B9">
        <w:rPr>
          <w:rFonts w:hint="eastAsia"/>
          <w:lang w:eastAsia="zh-CN"/>
        </w:rPr>
        <w:t>年期间的</w:t>
      </w:r>
      <w:r w:rsidR="00013295">
        <w:rPr>
          <w:rFonts w:hint="eastAsia"/>
          <w:lang w:eastAsia="zh-CN"/>
        </w:rPr>
        <w:t>发展</w:t>
      </w:r>
      <w:r w:rsidRPr="00F529B9">
        <w:rPr>
          <w:rFonts w:hint="eastAsia"/>
          <w:lang w:eastAsia="zh-CN"/>
        </w:rPr>
        <w:t>方向和预期结果，并将于</w:t>
      </w:r>
      <w:r w:rsidRPr="00F529B9">
        <w:rPr>
          <w:rFonts w:hint="eastAsia"/>
          <w:lang w:eastAsia="zh-CN"/>
        </w:rPr>
        <w:t>2023</w:t>
      </w:r>
      <w:r w:rsidRPr="00F529B9">
        <w:rPr>
          <w:rFonts w:hint="eastAsia"/>
          <w:lang w:eastAsia="zh-CN"/>
        </w:rPr>
        <w:t>年</w:t>
      </w:r>
      <w:r w:rsidRPr="00F529B9">
        <w:rPr>
          <w:rFonts w:hint="eastAsia"/>
          <w:lang w:eastAsia="zh-CN"/>
        </w:rPr>
        <w:t>6</w:t>
      </w:r>
      <w:r w:rsidRPr="00F529B9">
        <w:rPr>
          <w:rFonts w:hint="eastAsia"/>
          <w:lang w:eastAsia="zh-CN"/>
        </w:rPr>
        <w:t>月提交给和平利用外层空间委员会。</w:t>
      </w:r>
    </w:p>
    <w:p w14:paraId="0D46E078" w14:textId="60027E47" w:rsidR="00700767" w:rsidRPr="00700767" w:rsidRDefault="00F529B9" w:rsidP="00FC6A14">
      <w:pPr>
        <w:ind w:firstLineChars="200" w:firstLine="480"/>
        <w:rPr>
          <w:lang w:eastAsia="zh-CN"/>
        </w:rPr>
      </w:pPr>
      <w:r w:rsidRPr="00F529B9">
        <w:rPr>
          <w:rFonts w:hint="eastAsia"/>
          <w:lang w:eastAsia="zh-CN"/>
        </w:rPr>
        <w:t>国际电联正在为</w:t>
      </w:r>
      <w:r w:rsidR="00F85E30" w:rsidRPr="00700767">
        <w:rPr>
          <w:lang w:eastAsia="zh-CN"/>
        </w:rPr>
        <w:t>UN-Space</w:t>
      </w:r>
      <w:r w:rsidRPr="00F529B9">
        <w:rPr>
          <w:rFonts w:hint="eastAsia"/>
          <w:lang w:eastAsia="zh-CN"/>
        </w:rPr>
        <w:t>关于空间相关机构间合作举措和应用的特别报告</w:t>
      </w:r>
      <w:r w:rsidR="00F85E30">
        <w:rPr>
          <w:rFonts w:hint="eastAsia"/>
          <w:lang w:eastAsia="zh-CN"/>
        </w:rPr>
        <w:t>提交文稿</w:t>
      </w:r>
      <w:r w:rsidRPr="00F529B9">
        <w:rPr>
          <w:rFonts w:hint="eastAsia"/>
          <w:lang w:eastAsia="zh-CN"/>
        </w:rPr>
        <w:t>。</w:t>
      </w:r>
      <w:r w:rsidRPr="00F529B9">
        <w:rPr>
          <w:rFonts w:hint="eastAsia"/>
          <w:lang w:eastAsia="zh-CN"/>
        </w:rPr>
        <w:t>2022</w:t>
      </w:r>
      <w:r w:rsidRPr="00F529B9">
        <w:rPr>
          <w:rFonts w:hint="eastAsia"/>
          <w:lang w:eastAsia="zh-CN"/>
        </w:rPr>
        <w:t>年，发布</w:t>
      </w:r>
      <w:r w:rsidR="00F85E30">
        <w:rPr>
          <w:rFonts w:hint="eastAsia"/>
          <w:lang w:eastAsia="zh-CN"/>
        </w:rPr>
        <w:t>了一份</w:t>
      </w:r>
      <w:r w:rsidRPr="00F529B9">
        <w:rPr>
          <w:rFonts w:hint="eastAsia"/>
          <w:lang w:eastAsia="zh-CN"/>
        </w:rPr>
        <w:t>聚焦气候变化的专题报告《</w:t>
      </w:r>
      <w:r w:rsidR="00F85E30">
        <w:rPr>
          <w:rFonts w:hint="eastAsia"/>
          <w:lang w:eastAsia="zh-CN"/>
        </w:rPr>
        <w:t>空间促进</w:t>
      </w:r>
      <w:r w:rsidRPr="00F529B9">
        <w:rPr>
          <w:rFonts w:hint="eastAsia"/>
          <w:lang w:eastAsia="zh-CN"/>
        </w:rPr>
        <w:t>气候行动》。另一份关于能力建设的特别报告目前正在编写中，计划于</w:t>
      </w:r>
      <w:r w:rsidRPr="00F529B9">
        <w:rPr>
          <w:rFonts w:hint="eastAsia"/>
          <w:lang w:eastAsia="zh-CN"/>
        </w:rPr>
        <w:t>2023</w:t>
      </w:r>
      <w:r w:rsidRPr="00F529B9">
        <w:rPr>
          <w:rFonts w:hint="eastAsia"/>
          <w:lang w:eastAsia="zh-CN"/>
        </w:rPr>
        <w:t>年</w:t>
      </w:r>
      <w:r w:rsidR="00F85E30">
        <w:rPr>
          <w:rFonts w:hint="eastAsia"/>
          <w:lang w:eastAsia="zh-CN"/>
        </w:rPr>
        <w:t>发布</w:t>
      </w:r>
      <w:r w:rsidRPr="00F529B9">
        <w:rPr>
          <w:rFonts w:hint="eastAsia"/>
          <w:lang w:eastAsia="zh-CN"/>
        </w:rPr>
        <w:t>。</w:t>
      </w:r>
    </w:p>
    <w:p w14:paraId="5AB35BC2" w14:textId="77777777" w:rsidR="00FC6A14" w:rsidRPr="00FC6A14" w:rsidRDefault="00FC6A14" w:rsidP="00FC6A14">
      <w:pPr>
        <w:rPr>
          <w:lang w:eastAsia="zh-CN"/>
        </w:rPr>
      </w:pPr>
    </w:p>
    <w:p w14:paraId="2DD405E2" w14:textId="77777777" w:rsidR="00FC6A14" w:rsidRDefault="00FC6A14">
      <w:pPr>
        <w:jc w:val="center"/>
      </w:pPr>
      <w:r>
        <w:t>______________</w:t>
      </w:r>
    </w:p>
    <w:sectPr w:rsidR="00FC6A14" w:rsidSect="00E24D59">
      <w:headerReference w:type="even" r:id="rId13"/>
      <w:headerReference w:type="default" r:id="rId14"/>
      <w:footerReference w:type="even" r:id="rId15"/>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69579" w14:textId="77777777" w:rsidR="00F1252A" w:rsidRDefault="00F1252A">
      <w:r>
        <w:separator/>
      </w:r>
    </w:p>
  </w:endnote>
  <w:endnote w:type="continuationSeparator" w:id="0">
    <w:p w14:paraId="55FA198D" w14:textId="77777777" w:rsidR="00F1252A" w:rsidRDefault="00F12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Zurich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Avenir Nxt2 W1G Medium">
    <w:panose1 w:val="00000000000000000000"/>
    <w:charset w:val="00"/>
    <w:family w:val="swiss"/>
    <w:notTrueType/>
    <w:pitch w:val="variable"/>
    <w:sig w:usb0="A00002EF"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6FB9" w14:textId="77777777" w:rsidR="00700767" w:rsidRDefault="007007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271F1E" w:rsidRPr="00784011" w14:paraId="25652288" w14:textId="77777777" w:rsidTr="00777A2D">
      <w:trPr>
        <w:jc w:val="center"/>
      </w:trPr>
      <w:tc>
        <w:tcPr>
          <w:tcW w:w="1803" w:type="dxa"/>
          <w:vAlign w:val="center"/>
        </w:tcPr>
        <w:p w14:paraId="2E33C152" w14:textId="2E4183FB" w:rsidR="00271F1E" w:rsidRDefault="00271F1E" w:rsidP="00E24D59">
          <w:pPr>
            <w:pStyle w:val="Header"/>
            <w:jc w:val="left"/>
            <w:rPr>
              <w:noProof/>
            </w:rPr>
          </w:pPr>
          <w:r>
            <w:rPr>
              <w:noProof/>
            </w:rPr>
            <w:t>DPS 5210</w:t>
          </w:r>
          <w:r w:rsidR="00700767">
            <w:rPr>
              <w:noProof/>
            </w:rPr>
            <w:t>92</w:t>
          </w:r>
        </w:p>
      </w:tc>
      <w:tc>
        <w:tcPr>
          <w:tcW w:w="8261" w:type="dxa"/>
        </w:tcPr>
        <w:p w14:paraId="128C249C" w14:textId="492196F3" w:rsidR="00271F1E" w:rsidRPr="00E06FD5" w:rsidRDefault="00271F1E"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0002677A">
            <w:rPr>
              <w:bCs/>
            </w:rPr>
            <w:t>/</w:t>
          </w:r>
          <w:r w:rsidR="00700767">
            <w:rPr>
              <w:bCs/>
            </w:rPr>
            <w:t>58</w:t>
          </w:r>
          <w:r w:rsidRPr="00623AE3">
            <w:rPr>
              <w:bCs/>
            </w:rPr>
            <w:t>-</w:t>
          </w:r>
          <w:r>
            <w:rPr>
              <w:bCs/>
            </w:rPr>
            <w:t>C</w:t>
          </w:r>
          <w:r>
            <w:rPr>
              <w:bCs/>
            </w:rPr>
            <w:tab/>
          </w:r>
          <w:r>
            <w:fldChar w:fldCharType="begin"/>
          </w:r>
          <w:r>
            <w:instrText>PAGE</w:instrText>
          </w:r>
          <w:r>
            <w:fldChar w:fldCharType="separate"/>
          </w:r>
          <w:r w:rsidR="00901CAB">
            <w:rPr>
              <w:noProof/>
            </w:rPr>
            <w:t>3</w:t>
          </w:r>
          <w:r>
            <w:rPr>
              <w:noProof/>
            </w:rPr>
            <w:fldChar w:fldCharType="end"/>
          </w:r>
        </w:p>
      </w:tc>
    </w:tr>
  </w:tbl>
  <w:p w14:paraId="33EA752D" w14:textId="77777777" w:rsidR="00271F1E" w:rsidRPr="00E24D59" w:rsidRDefault="00271F1E" w:rsidP="00E24D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271F1E" w:rsidRPr="00784011" w14:paraId="4EA587E7" w14:textId="77777777" w:rsidTr="00777A2D">
      <w:trPr>
        <w:jc w:val="center"/>
      </w:trPr>
      <w:tc>
        <w:tcPr>
          <w:tcW w:w="1803" w:type="dxa"/>
          <w:vAlign w:val="center"/>
        </w:tcPr>
        <w:p w14:paraId="77D90C33" w14:textId="77777777" w:rsidR="00271F1E" w:rsidRDefault="006F6976" w:rsidP="00E24D59">
          <w:pPr>
            <w:pStyle w:val="Header"/>
            <w:jc w:val="left"/>
            <w:rPr>
              <w:noProof/>
            </w:rPr>
          </w:pPr>
          <w:hyperlink r:id="rId1" w:history="1">
            <w:r w:rsidR="00271F1E" w:rsidRPr="00A514A4">
              <w:rPr>
                <w:rStyle w:val="Hyperlink"/>
                <w:szCs w:val="14"/>
              </w:rPr>
              <w:t>www.itu.int/council</w:t>
            </w:r>
          </w:hyperlink>
        </w:p>
      </w:tc>
      <w:tc>
        <w:tcPr>
          <w:tcW w:w="8261" w:type="dxa"/>
        </w:tcPr>
        <w:p w14:paraId="5CB609DF" w14:textId="51F804B5" w:rsidR="00271F1E" w:rsidRPr="00E06FD5" w:rsidRDefault="00271F1E" w:rsidP="00777A2D">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00700767">
            <w:rPr>
              <w:bCs/>
            </w:rPr>
            <w:t>58</w:t>
          </w:r>
          <w:r w:rsidRPr="00623AE3">
            <w:rPr>
              <w:bCs/>
            </w:rPr>
            <w:t>-</w:t>
          </w:r>
          <w:r>
            <w:rPr>
              <w:bCs/>
            </w:rPr>
            <w:t>C</w:t>
          </w:r>
          <w:r>
            <w:rPr>
              <w:bCs/>
            </w:rPr>
            <w:tab/>
          </w:r>
          <w:r>
            <w:fldChar w:fldCharType="begin"/>
          </w:r>
          <w:r>
            <w:instrText>PAGE</w:instrText>
          </w:r>
          <w:r>
            <w:fldChar w:fldCharType="separate"/>
          </w:r>
          <w:r w:rsidR="00901CAB">
            <w:rPr>
              <w:noProof/>
            </w:rPr>
            <w:t>1</w:t>
          </w:r>
          <w:r>
            <w:rPr>
              <w:noProof/>
            </w:rPr>
            <w:fldChar w:fldCharType="end"/>
          </w:r>
        </w:p>
      </w:tc>
    </w:tr>
  </w:tbl>
  <w:p w14:paraId="3F5B853B" w14:textId="77777777" w:rsidR="00271F1E" w:rsidRPr="00E24D59" w:rsidRDefault="00271F1E"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04D03" w14:textId="77777777" w:rsidR="00F1252A" w:rsidRDefault="00F1252A">
      <w:r>
        <w:t>____________________</w:t>
      </w:r>
    </w:p>
  </w:footnote>
  <w:footnote w:type="continuationSeparator" w:id="0">
    <w:p w14:paraId="218846BA" w14:textId="77777777" w:rsidR="00F1252A" w:rsidRDefault="00F1252A">
      <w:r>
        <w:continuationSeparator/>
      </w:r>
    </w:p>
  </w:footnote>
  <w:footnote w:id="1">
    <w:p w14:paraId="33F28706" w14:textId="77777777" w:rsidR="00E0656A" w:rsidRPr="00B4756F" w:rsidRDefault="00E0656A" w:rsidP="00E0656A">
      <w:pPr>
        <w:pStyle w:val="FootnoteText"/>
        <w:rPr>
          <w:lang w:val="en-US" w:eastAsia="zh-CN"/>
        </w:rPr>
      </w:pPr>
      <w:r>
        <w:rPr>
          <w:rStyle w:val="FootnoteReference"/>
        </w:rPr>
        <w:footnoteRef/>
      </w:r>
      <w:r>
        <w:rPr>
          <w:lang w:eastAsia="zh-CN"/>
        </w:rPr>
        <w:tab/>
      </w:r>
      <w:r>
        <w:rPr>
          <w:rFonts w:eastAsiaTheme="minorEastAsia" w:hint="eastAsia"/>
          <w:lang w:eastAsia="zh-CN"/>
        </w:rPr>
        <w:t>见全权代表大会</w:t>
      </w:r>
      <w:r>
        <w:rPr>
          <w:rFonts w:ascii="SimSun" w:hAnsi="SimSun" w:cs="SimSun" w:hint="eastAsia"/>
          <w:lang w:eastAsia="zh-CN"/>
        </w:rPr>
        <w:t>第</w:t>
      </w:r>
      <w:r>
        <w:rPr>
          <w:lang w:eastAsia="zh-CN"/>
        </w:rPr>
        <w:t>99</w:t>
      </w:r>
      <w:r>
        <w:rPr>
          <w:rFonts w:ascii="SimSun" w:hAnsi="SimSun" w:cs="SimSun" w:hint="eastAsia"/>
          <w:lang w:eastAsia="zh-CN"/>
        </w:rPr>
        <w:t>号决议（</w:t>
      </w:r>
      <w:r>
        <w:rPr>
          <w:lang w:eastAsia="zh-CN"/>
        </w:rPr>
        <w:t>2018</w:t>
      </w:r>
      <w:r>
        <w:rPr>
          <w:rFonts w:ascii="SimSun" w:hAnsi="SimSun" w:cs="SimSun" w:hint="eastAsia"/>
          <w:lang w:eastAsia="zh-CN"/>
        </w:rPr>
        <w:t>年，迪拜，修订版）</w:t>
      </w:r>
      <w:r w:rsidRPr="00953060">
        <w:rPr>
          <w:rFonts w:eastAsiaTheme="minorEastAsia"/>
          <w:lang w:eastAsia="zh-CN"/>
        </w:rPr>
        <w:t xml:space="preserve">– </w:t>
      </w:r>
      <w:r>
        <w:rPr>
          <w:rFonts w:ascii="SimSun" w:hAnsi="SimSun" w:cs="SimSun" w:hint="eastAsia"/>
          <w:lang w:eastAsia="zh-CN"/>
        </w:rPr>
        <w:t>巴勒斯坦在国际电联的地位。</w:t>
      </w:r>
    </w:p>
  </w:footnote>
  <w:footnote w:id="2">
    <w:p w14:paraId="5BCEE7B5" w14:textId="0C062D99" w:rsidR="001151CD" w:rsidRPr="000B4D1B" w:rsidRDefault="001151CD" w:rsidP="001151CD">
      <w:pPr>
        <w:pStyle w:val="FootnoteText"/>
        <w:rPr>
          <w:lang w:eastAsia="zh-CN"/>
        </w:rPr>
      </w:pPr>
      <w:r>
        <w:rPr>
          <w:rStyle w:val="FootnoteReference"/>
        </w:rPr>
        <w:footnoteRef/>
      </w:r>
      <w:r w:rsidRPr="00A00EDA">
        <w:rPr>
          <w:sz w:val="32"/>
          <w:szCs w:val="24"/>
          <w:lang w:eastAsia="zh-CN"/>
        </w:rPr>
        <w:tab/>
      </w:r>
      <w:r w:rsidRPr="00A00EDA">
        <w:rPr>
          <w:rFonts w:hint="eastAsia"/>
          <w:szCs w:val="24"/>
          <w:lang w:eastAsia="zh-CN"/>
        </w:rPr>
        <w:t>《</w:t>
      </w:r>
      <w:r w:rsidRPr="00A00EDA">
        <w:rPr>
          <w:rFonts w:hint="eastAsia"/>
          <w:szCs w:val="24"/>
          <w:lang w:eastAsia="zh-CN"/>
        </w:rPr>
        <w:t>2030</w:t>
      </w:r>
      <w:r w:rsidRPr="00A00EDA">
        <w:rPr>
          <w:rFonts w:hint="eastAsia"/>
          <w:szCs w:val="24"/>
          <w:lang w:eastAsia="zh-CN"/>
        </w:rPr>
        <w:t>年可持续发展议程》、《</w:t>
      </w:r>
      <w:r w:rsidRPr="00A00EDA">
        <w:rPr>
          <w:rFonts w:hint="eastAsia"/>
          <w:szCs w:val="24"/>
          <w:lang w:eastAsia="zh-CN"/>
        </w:rPr>
        <w:t>2015-2030</w:t>
      </w:r>
      <w:r w:rsidRPr="00A00EDA">
        <w:rPr>
          <w:rFonts w:hint="eastAsia"/>
          <w:szCs w:val="24"/>
          <w:lang w:eastAsia="zh-CN"/>
        </w:rPr>
        <w:t>年仙台减少灾害风险框架》和《巴黎协定》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0B6C7" w14:textId="77777777" w:rsidR="00700767" w:rsidRDefault="00700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196B0" w14:textId="77777777" w:rsidR="00700767" w:rsidRDefault="00700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271F1E" w:rsidRPr="00784011" w14:paraId="4FC1C57A" w14:textId="77777777" w:rsidTr="00777A2D">
      <w:trPr>
        <w:trHeight w:val="1104"/>
        <w:jc w:val="center"/>
      </w:trPr>
      <w:tc>
        <w:tcPr>
          <w:tcW w:w="4390" w:type="dxa"/>
          <w:vAlign w:val="center"/>
        </w:tcPr>
        <w:p w14:paraId="007B3524" w14:textId="77777777" w:rsidR="00271F1E" w:rsidRPr="009621F8" w:rsidRDefault="00271F1E" w:rsidP="00E24D59">
          <w:pPr>
            <w:pStyle w:val="Header"/>
            <w:jc w:val="left"/>
            <w:rPr>
              <w:rFonts w:ascii="Arial" w:hAnsi="Arial" w:cs="Arial"/>
              <w:b/>
              <w:bCs/>
              <w:color w:val="009CD6"/>
              <w:sz w:val="36"/>
              <w:szCs w:val="36"/>
            </w:rPr>
          </w:pPr>
          <w:bookmarkStart w:id="13" w:name="_Hlk133422111"/>
          <w:r>
            <w:rPr>
              <w:noProof/>
              <w:lang w:val="en-US" w:eastAsia="zh-CN"/>
            </w:rPr>
            <w:drawing>
              <wp:inline distT="0" distB="0" distL="0" distR="0" wp14:anchorId="5BDAB014" wp14:editId="6FA1E041">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11B2470D" w14:textId="77777777" w:rsidR="00271F1E" w:rsidRDefault="00271F1E" w:rsidP="00E24D59">
          <w:pPr>
            <w:pStyle w:val="Header"/>
            <w:jc w:val="right"/>
            <w:rPr>
              <w:rFonts w:ascii="Arial" w:hAnsi="Arial" w:cs="Arial"/>
              <w:b/>
              <w:bCs/>
              <w:color w:val="009CD6"/>
              <w:szCs w:val="18"/>
            </w:rPr>
          </w:pPr>
        </w:p>
        <w:p w14:paraId="7F5C6E33" w14:textId="77777777" w:rsidR="00271F1E" w:rsidRDefault="00271F1E" w:rsidP="00E24D59">
          <w:pPr>
            <w:pStyle w:val="Header"/>
            <w:jc w:val="right"/>
            <w:rPr>
              <w:rFonts w:ascii="Arial" w:hAnsi="Arial" w:cs="Arial"/>
              <w:b/>
              <w:bCs/>
              <w:color w:val="009CD6"/>
              <w:szCs w:val="18"/>
            </w:rPr>
          </w:pPr>
        </w:p>
        <w:p w14:paraId="17FC93E0" w14:textId="77777777" w:rsidR="00271F1E" w:rsidRPr="00784011" w:rsidRDefault="00271F1E"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57C1AFA3" w14:textId="77777777" w:rsidR="00271F1E" w:rsidRDefault="00271F1E">
    <w:pPr>
      <w:pStyle w:val="Header"/>
    </w:pPr>
    <w:r w:rsidRPr="00802C2C">
      <w:rPr>
        <w:rFonts w:ascii="Avenir Nxt2 W1G Medium" w:eastAsia="Avenir Nxt2 W1G Medium" w:hAnsi="Avenir Nxt2 W1G Medium" w:cs="Avenir Nxt2 W1G Medium"/>
        <w:noProof/>
        <w:lang w:val="en-US" w:eastAsia="zh-CN"/>
      </w:rPr>
      <mc:AlternateContent>
        <mc:Choice Requires="wps">
          <w:drawing>
            <wp:anchor distT="0" distB="0" distL="114300" distR="114300" simplePos="0" relativeHeight="251659264" behindDoc="0" locked="0" layoutInCell="1" allowOverlap="1" wp14:anchorId="30251A85" wp14:editId="1A77325E">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92B04"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9109EF"/>
    <w:multiLevelType w:val="hybridMultilevel"/>
    <w:tmpl w:val="86669A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C0C49BB"/>
    <w:multiLevelType w:val="hybridMultilevel"/>
    <w:tmpl w:val="87CAF826"/>
    <w:lvl w:ilvl="0" w:tplc="A45A9D22">
      <w:start w:val="1"/>
      <w:numFmt w:val="decimal"/>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3" w15:restartNumberingAfterBreak="0">
    <w:nsid w:val="0C7D41D4"/>
    <w:multiLevelType w:val="hybridMultilevel"/>
    <w:tmpl w:val="303E42A8"/>
    <w:lvl w:ilvl="0" w:tplc="ADE60106">
      <w:start w:val="1"/>
      <w:numFmt w:val="decimal"/>
      <w:lvlText w:val="%1."/>
      <w:lvlJc w:val="left"/>
      <w:pPr>
        <w:ind w:left="360" w:hanging="360"/>
      </w:pPr>
      <w:rPr>
        <w:rFonts w:asciiTheme="minorHAnsi" w:hAnsiTheme="minorHAns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661AC"/>
    <w:multiLevelType w:val="hybridMultilevel"/>
    <w:tmpl w:val="C21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31BA1"/>
    <w:multiLevelType w:val="hybridMultilevel"/>
    <w:tmpl w:val="27B80CF0"/>
    <w:lvl w:ilvl="0" w:tplc="04090001">
      <w:start w:val="1"/>
      <w:numFmt w:val="bullet"/>
      <w:pStyle w:val="CEOHeader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5A12A1"/>
    <w:multiLevelType w:val="hybridMultilevel"/>
    <w:tmpl w:val="16E47880"/>
    <w:lvl w:ilvl="0" w:tplc="A45A9D2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B121FE"/>
    <w:multiLevelType w:val="hybridMultilevel"/>
    <w:tmpl w:val="A4E80564"/>
    <w:lvl w:ilvl="0" w:tplc="95B85F26">
      <w:start w:val="2"/>
      <w:numFmt w:val="bullet"/>
      <w:pStyle w:val="ListNumber4"/>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2CF1056"/>
    <w:multiLevelType w:val="hybridMultilevel"/>
    <w:tmpl w:val="987E83A4"/>
    <w:lvl w:ilvl="0" w:tplc="A1468DB8">
      <w:start w:val="1"/>
      <w:numFmt w:val="decimal"/>
      <w:lvlText w:val="%1."/>
      <w:lvlJc w:val="left"/>
      <w:pPr>
        <w:ind w:left="720" w:hanging="360"/>
      </w:pPr>
      <w:rPr>
        <w:rFonts w:hint="default"/>
        <w:sz w:val="24"/>
        <w:szCs w:val="24"/>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A2214"/>
    <w:multiLevelType w:val="hybridMultilevel"/>
    <w:tmpl w:val="FA7E7406"/>
    <w:lvl w:ilvl="0" w:tplc="B0589440">
      <w:start w:val="2"/>
      <w:numFmt w:val="bullet"/>
      <w:pStyle w:val="ListNumber5"/>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4DE0EC5"/>
    <w:multiLevelType w:val="hybridMultilevel"/>
    <w:tmpl w:val="93C8D3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5D4955"/>
    <w:multiLevelType w:val="hybridMultilevel"/>
    <w:tmpl w:val="6820F3A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40707D"/>
    <w:multiLevelType w:val="hybridMultilevel"/>
    <w:tmpl w:val="6DCEF7B6"/>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AE07F4"/>
    <w:multiLevelType w:val="hybridMultilevel"/>
    <w:tmpl w:val="15EC7458"/>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6"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55547F7"/>
    <w:multiLevelType w:val="hybridMultilevel"/>
    <w:tmpl w:val="ED56B542"/>
    <w:lvl w:ilvl="0" w:tplc="972C2006">
      <w:numFmt w:val="bullet"/>
      <w:lvlText w:val="•"/>
      <w:lvlJc w:val="left"/>
      <w:pPr>
        <w:ind w:left="1080" w:hanging="72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64052A"/>
    <w:multiLevelType w:val="hybridMultilevel"/>
    <w:tmpl w:val="FFFFFFFF"/>
    <w:lvl w:ilvl="0" w:tplc="D79AD75A">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9" w15:restartNumberingAfterBreak="0">
    <w:nsid w:val="3A4A59E2"/>
    <w:multiLevelType w:val="multilevel"/>
    <w:tmpl w:val="E0221A56"/>
    <w:lvl w:ilvl="0">
      <w:start w:val="1"/>
      <w:numFmt w:val="decimal"/>
      <w:pStyle w:val="numbered"/>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0" w15:restartNumberingAfterBreak="0">
    <w:nsid w:val="3B211787"/>
    <w:multiLevelType w:val="hybridMultilevel"/>
    <w:tmpl w:val="88CEC1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55373E"/>
    <w:multiLevelType w:val="hybridMultilevel"/>
    <w:tmpl w:val="FF6A2248"/>
    <w:lvl w:ilvl="0" w:tplc="2A488C6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BE5903"/>
    <w:multiLevelType w:val="hybridMultilevel"/>
    <w:tmpl w:val="F2287B58"/>
    <w:lvl w:ilvl="0" w:tplc="B686CD98">
      <w:start w:val="8"/>
      <w:numFmt w:val="decimal"/>
      <w:pStyle w:val="ListNumber3"/>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6130492"/>
    <w:multiLevelType w:val="hybridMultilevel"/>
    <w:tmpl w:val="1E3C3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FA37C1"/>
    <w:multiLevelType w:val="multilevel"/>
    <w:tmpl w:val="6D608B0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894D35"/>
    <w:multiLevelType w:val="multilevel"/>
    <w:tmpl w:val="DC82F6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9D24DF8"/>
    <w:multiLevelType w:val="hybridMultilevel"/>
    <w:tmpl w:val="AEB00898"/>
    <w:lvl w:ilvl="0" w:tplc="307C8680">
      <w:start w:val="1"/>
      <w:numFmt w:val="decimal"/>
      <w:lvlText w:val="%1"/>
      <w:lvlJc w:val="left"/>
      <w:pPr>
        <w:ind w:left="113" w:hanging="567"/>
      </w:pPr>
      <w:rPr>
        <w:rFonts w:ascii="Calibri Light" w:eastAsia="Calibri Light" w:hAnsi="Calibri Light" w:cs="Calibri Light" w:hint="default"/>
        <w:b w:val="0"/>
        <w:bCs w:val="0"/>
        <w:i w:val="0"/>
        <w:iCs w:val="0"/>
        <w:color w:val="414042"/>
        <w:w w:val="100"/>
        <w:sz w:val="18"/>
        <w:szCs w:val="18"/>
        <w:lang w:val="en-US" w:eastAsia="en-US" w:bidi="ar-SA"/>
      </w:rPr>
    </w:lvl>
    <w:lvl w:ilvl="1" w:tplc="5EB0EFEC">
      <w:numFmt w:val="bullet"/>
      <w:lvlText w:val="•"/>
      <w:lvlJc w:val="left"/>
      <w:pPr>
        <w:ind w:left="811" w:hanging="567"/>
      </w:pPr>
      <w:rPr>
        <w:rFonts w:hint="default"/>
        <w:lang w:val="en-US" w:eastAsia="en-US" w:bidi="ar-SA"/>
      </w:rPr>
    </w:lvl>
    <w:lvl w:ilvl="2" w:tplc="E1C019BC">
      <w:numFmt w:val="bullet"/>
      <w:lvlText w:val="•"/>
      <w:lvlJc w:val="left"/>
      <w:pPr>
        <w:ind w:left="1502" w:hanging="567"/>
      </w:pPr>
      <w:rPr>
        <w:rFonts w:hint="default"/>
        <w:lang w:val="en-US" w:eastAsia="en-US" w:bidi="ar-SA"/>
      </w:rPr>
    </w:lvl>
    <w:lvl w:ilvl="3" w:tplc="AEF2ED0C">
      <w:numFmt w:val="bullet"/>
      <w:lvlText w:val="•"/>
      <w:lvlJc w:val="left"/>
      <w:pPr>
        <w:ind w:left="2193" w:hanging="567"/>
      </w:pPr>
      <w:rPr>
        <w:rFonts w:hint="default"/>
        <w:lang w:val="en-US" w:eastAsia="en-US" w:bidi="ar-SA"/>
      </w:rPr>
    </w:lvl>
    <w:lvl w:ilvl="4" w:tplc="87DEEB4C">
      <w:numFmt w:val="bullet"/>
      <w:lvlText w:val="•"/>
      <w:lvlJc w:val="left"/>
      <w:pPr>
        <w:ind w:left="2884" w:hanging="567"/>
      </w:pPr>
      <w:rPr>
        <w:rFonts w:hint="default"/>
        <w:lang w:val="en-US" w:eastAsia="en-US" w:bidi="ar-SA"/>
      </w:rPr>
    </w:lvl>
    <w:lvl w:ilvl="5" w:tplc="524C7F5C">
      <w:numFmt w:val="bullet"/>
      <w:lvlText w:val="•"/>
      <w:lvlJc w:val="left"/>
      <w:pPr>
        <w:ind w:left="3575" w:hanging="567"/>
      </w:pPr>
      <w:rPr>
        <w:rFonts w:hint="default"/>
        <w:lang w:val="en-US" w:eastAsia="en-US" w:bidi="ar-SA"/>
      </w:rPr>
    </w:lvl>
    <w:lvl w:ilvl="6" w:tplc="65D88304">
      <w:numFmt w:val="bullet"/>
      <w:lvlText w:val="•"/>
      <w:lvlJc w:val="left"/>
      <w:pPr>
        <w:ind w:left="4266" w:hanging="567"/>
      </w:pPr>
      <w:rPr>
        <w:rFonts w:hint="default"/>
        <w:lang w:val="en-US" w:eastAsia="en-US" w:bidi="ar-SA"/>
      </w:rPr>
    </w:lvl>
    <w:lvl w:ilvl="7" w:tplc="AFBC2FF8">
      <w:numFmt w:val="bullet"/>
      <w:lvlText w:val="•"/>
      <w:lvlJc w:val="left"/>
      <w:pPr>
        <w:ind w:left="4957" w:hanging="567"/>
      </w:pPr>
      <w:rPr>
        <w:rFonts w:hint="default"/>
        <w:lang w:val="en-US" w:eastAsia="en-US" w:bidi="ar-SA"/>
      </w:rPr>
    </w:lvl>
    <w:lvl w:ilvl="8" w:tplc="88129254">
      <w:numFmt w:val="bullet"/>
      <w:lvlText w:val="•"/>
      <w:lvlJc w:val="left"/>
      <w:pPr>
        <w:ind w:left="5648" w:hanging="567"/>
      </w:pPr>
      <w:rPr>
        <w:rFonts w:hint="default"/>
        <w:lang w:val="en-US" w:eastAsia="en-US" w:bidi="ar-SA"/>
      </w:rPr>
    </w:lvl>
  </w:abstractNum>
  <w:abstractNum w:abstractNumId="27" w15:restartNumberingAfterBreak="0">
    <w:nsid w:val="4B720F4C"/>
    <w:multiLevelType w:val="multilevel"/>
    <w:tmpl w:val="AB58DD36"/>
    <w:lvl w:ilvl="0">
      <w:start w:val="1"/>
      <w:numFmt w:val="decimal"/>
      <w:pStyle w:val="ListNumber2"/>
      <w:lvlText w:val="%1"/>
      <w:lvlJc w:val="left"/>
      <w:pPr>
        <w:tabs>
          <w:tab w:val="num" w:pos="720"/>
        </w:tabs>
        <w:ind w:left="720" w:hanging="720"/>
      </w:pPr>
      <w:rPr>
        <w:rFonts w:hint="default"/>
      </w:rPr>
    </w:lvl>
    <w:lvl w:ilvl="1">
      <w:start w:val="1"/>
      <w:numFmt w:val="decimal"/>
      <w:pStyle w:val="NumberedList"/>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4C510F28"/>
    <w:multiLevelType w:val="hybridMultilevel"/>
    <w:tmpl w:val="0D7ED71A"/>
    <w:lvl w:ilvl="0" w:tplc="84564678">
      <w:start w:val="1"/>
      <w:numFmt w:val="decimal"/>
      <w:pStyle w:val="H1"/>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3A5FC8"/>
    <w:multiLevelType w:val="hybridMultilevel"/>
    <w:tmpl w:val="95E27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F4C65"/>
    <w:multiLevelType w:val="hybridMultilevel"/>
    <w:tmpl w:val="293898D8"/>
    <w:lvl w:ilvl="0" w:tplc="04090001">
      <w:start w:val="1"/>
      <w:numFmt w:val="bullet"/>
      <w:pStyle w:val="ListBullet5"/>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4F3E4F97"/>
    <w:multiLevelType w:val="hybridMultilevel"/>
    <w:tmpl w:val="350A2558"/>
    <w:lvl w:ilvl="0" w:tplc="4DAAD9D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157041"/>
    <w:multiLevelType w:val="multilevel"/>
    <w:tmpl w:val="B97A24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77972D0"/>
    <w:multiLevelType w:val="hybridMultilevel"/>
    <w:tmpl w:val="F7A0681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505F91"/>
    <w:multiLevelType w:val="hybridMultilevel"/>
    <w:tmpl w:val="7EC83216"/>
    <w:lvl w:ilvl="0" w:tplc="F5D0B4A8">
      <w:numFmt w:val="bullet"/>
      <w:pStyle w:val="CEOIndent-bulletsblackdot"/>
      <w:lvlText w:val=""/>
      <w:lvlJc w:val="left"/>
      <w:pPr>
        <w:tabs>
          <w:tab w:val="num" w:pos="284"/>
        </w:tabs>
        <w:ind w:left="284" w:hanging="284"/>
      </w:pPr>
      <w:rPr>
        <w:rFonts w:ascii="Symbol" w:hAnsi="Symbol" w:hint="default"/>
      </w:rPr>
    </w:lvl>
    <w:lvl w:ilvl="1" w:tplc="1C38ED12" w:tentative="1">
      <w:start w:val="1"/>
      <w:numFmt w:val="bullet"/>
      <w:lvlText w:val="o"/>
      <w:lvlJc w:val="left"/>
      <w:pPr>
        <w:tabs>
          <w:tab w:val="num" w:pos="1440"/>
        </w:tabs>
        <w:ind w:left="1440" w:hanging="360"/>
      </w:pPr>
      <w:rPr>
        <w:rFonts w:ascii="Courier New" w:hAnsi="Courier New" w:cs="Courier New" w:hint="default"/>
      </w:rPr>
    </w:lvl>
    <w:lvl w:ilvl="2" w:tplc="48E83A76" w:tentative="1">
      <w:start w:val="1"/>
      <w:numFmt w:val="bullet"/>
      <w:lvlText w:val=""/>
      <w:lvlJc w:val="left"/>
      <w:pPr>
        <w:tabs>
          <w:tab w:val="num" w:pos="2160"/>
        </w:tabs>
        <w:ind w:left="2160" w:hanging="360"/>
      </w:pPr>
      <w:rPr>
        <w:rFonts w:ascii="Wingdings" w:hAnsi="Wingdings" w:hint="default"/>
      </w:rPr>
    </w:lvl>
    <w:lvl w:ilvl="3" w:tplc="0D62DF38" w:tentative="1">
      <w:start w:val="1"/>
      <w:numFmt w:val="bullet"/>
      <w:lvlText w:val=""/>
      <w:lvlJc w:val="left"/>
      <w:pPr>
        <w:tabs>
          <w:tab w:val="num" w:pos="2880"/>
        </w:tabs>
        <w:ind w:left="2880" w:hanging="360"/>
      </w:pPr>
      <w:rPr>
        <w:rFonts w:ascii="Symbol" w:hAnsi="Symbol" w:hint="default"/>
      </w:rPr>
    </w:lvl>
    <w:lvl w:ilvl="4" w:tplc="F61E7A78" w:tentative="1">
      <w:start w:val="1"/>
      <w:numFmt w:val="bullet"/>
      <w:lvlText w:val="o"/>
      <w:lvlJc w:val="left"/>
      <w:pPr>
        <w:tabs>
          <w:tab w:val="num" w:pos="3600"/>
        </w:tabs>
        <w:ind w:left="3600" w:hanging="360"/>
      </w:pPr>
      <w:rPr>
        <w:rFonts w:ascii="Courier New" w:hAnsi="Courier New" w:cs="Courier New" w:hint="default"/>
      </w:rPr>
    </w:lvl>
    <w:lvl w:ilvl="5" w:tplc="C5F8675A" w:tentative="1">
      <w:start w:val="1"/>
      <w:numFmt w:val="bullet"/>
      <w:lvlText w:val=""/>
      <w:lvlJc w:val="left"/>
      <w:pPr>
        <w:tabs>
          <w:tab w:val="num" w:pos="4320"/>
        </w:tabs>
        <w:ind w:left="4320" w:hanging="360"/>
      </w:pPr>
      <w:rPr>
        <w:rFonts w:ascii="Wingdings" w:hAnsi="Wingdings" w:hint="default"/>
      </w:rPr>
    </w:lvl>
    <w:lvl w:ilvl="6" w:tplc="84540BA8" w:tentative="1">
      <w:start w:val="1"/>
      <w:numFmt w:val="bullet"/>
      <w:lvlText w:val=""/>
      <w:lvlJc w:val="left"/>
      <w:pPr>
        <w:tabs>
          <w:tab w:val="num" w:pos="5040"/>
        </w:tabs>
        <w:ind w:left="5040" w:hanging="360"/>
      </w:pPr>
      <w:rPr>
        <w:rFonts w:ascii="Symbol" w:hAnsi="Symbol" w:hint="default"/>
      </w:rPr>
    </w:lvl>
    <w:lvl w:ilvl="7" w:tplc="98C4460A" w:tentative="1">
      <w:start w:val="1"/>
      <w:numFmt w:val="bullet"/>
      <w:lvlText w:val="o"/>
      <w:lvlJc w:val="left"/>
      <w:pPr>
        <w:tabs>
          <w:tab w:val="num" w:pos="5760"/>
        </w:tabs>
        <w:ind w:left="5760" w:hanging="360"/>
      </w:pPr>
      <w:rPr>
        <w:rFonts w:ascii="Courier New" w:hAnsi="Courier New" w:cs="Courier New" w:hint="default"/>
      </w:rPr>
    </w:lvl>
    <w:lvl w:ilvl="8" w:tplc="4AFCF47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E825FF"/>
    <w:multiLevelType w:val="hybridMultilevel"/>
    <w:tmpl w:val="C32C1960"/>
    <w:lvl w:ilvl="0" w:tplc="AEB83AF6">
      <w:start w:val="1"/>
      <w:numFmt w:val="decimal"/>
      <w:pStyle w:val="ListBullet3"/>
      <w:lvlText w:val="%1."/>
      <w:lvlJc w:val="left"/>
      <w:pPr>
        <w:tabs>
          <w:tab w:val="num" w:pos="720"/>
        </w:tabs>
        <w:ind w:left="720" w:hanging="360"/>
      </w:pPr>
    </w:lvl>
    <w:lvl w:ilvl="1" w:tplc="68F0551C" w:tentative="1">
      <w:start w:val="1"/>
      <w:numFmt w:val="bullet"/>
      <w:lvlText w:val="o"/>
      <w:lvlJc w:val="left"/>
      <w:pPr>
        <w:tabs>
          <w:tab w:val="num" w:pos="2520"/>
        </w:tabs>
        <w:ind w:left="2520" w:hanging="360"/>
      </w:pPr>
      <w:rPr>
        <w:rFonts w:ascii="Courier New" w:hAnsi="Courier New" w:hint="default"/>
      </w:rPr>
    </w:lvl>
    <w:lvl w:ilvl="2" w:tplc="7A1E61A2" w:tentative="1">
      <w:start w:val="1"/>
      <w:numFmt w:val="bullet"/>
      <w:lvlText w:val=""/>
      <w:lvlJc w:val="left"/>
      <w:pPr>
        <w:tabs>
          <w:tab w:val="num" w:pos="3240"/>
        </w:tabs>
        <w:ind w:left="3240" w:hanging="360"/>
      </w:pPr>
      <w:rPr>
        <w:rFonts w:ascii="Wingdings" w:hAnsi="Wingdings" w:hint="default"/>
      </w:rPr>
    </w:lvl>
    <w:lvl w:ilvl="3" w:tplc="1BDC4134" w:tentative="1">
      <w:start w:val="1"/>
      <w:numFmt w:val="bullet"/>
      <w:lvlText w:val=""/>
      <w:lvlJc w:val="left"/>
      <w:pPr>
        <w:tabs>
          <w:tab w:val="num" w:pos="3960"/>
        </w:tabs>
        <w:ind w:left="3960" w:hanging="360"/>
      </w:pPr>
      <w:rPr>
        <w:rFonts w:ascii="Symbol" w:hAnsi="Symbol" w:hint="default"/>
      </w:rPr>
    </w:lvl>
    <w:lvl w:ilvl="4" w:tplc="B388E106" w:tentative="1">
      <w:start w:val="1"/>
      <w:numFmt w:val="bullet"/>
      <w:lvlText w:val="o"/>
      <w:lvlJc w:val="left"/>
      <w:pPr>
        <w:tabs>
          <w:tab w:val="num" w:pos="4680"/>
        </w:tabs>
        <w:ind w:left="4680" w:hanging="360"/>
      </w:pPr>
      <w:rPr>
        <w:rFonts w:ascii="Courier New" w:hAnsi="Courier New" w:hint="default"/>
      </w:rPr>
    </w:lvl>
    <w:lvl w:ilvl="5" w:tplc="5994FA44" w:tentative="1">
      <w:start w:val="1"/>
      <w:numFmt w:val="bullet"/>
      <w:lvlText w:val=""/>
      <w:lvlJc w:val="left"/>
      <w:pPr>
        <w:tabs>
          <w:tab w:val="num" w:pos="5400"/>
        </w:tabs>
        <w:ind w:left="5400" w:hanging="360"/>
      </w:pPr>
      <w:rPr>
        <w:rFonts w:ascii="Wingdings" w:hAnsi="Wingdings" w:hint="default"/>
      </w:rPr>
    </w:lvl>
    <w:lvl w:ilvl="6" w:tplc="BCDE2D2E" w:tentative="1">
      <w:start w:val="1"/>
      <w:numFmt w:val="bullet"/>
      <w:lvlText w:val=""/>
      <w:lvlJc w:val="left"/>
      <w:pPr>
        <w:tabs>
          <w:tab w:val="num" w:pos="6120"/>
        </w:tabs>
        <w:ind w:left="6120" w:hanging="360"/>
      </w:pPr>
      <w:rPr>
        <w:rFonts w:ascii="Symbol" w:hAnsi="Symbol" w:hint="default"/>
      </w:rPr>
    </w:lvl>
    <w:lvl w:ilvl="7" w:tplc="AA3A11D2" w:tentative="1">
      <w:start w:val="1"/>
      <w:numFmt w:val="bullet"/>
      <w:lvlText w:val="o"/>
      <w:lvlJc w:val="left"/>
      <w:pPr>
        <w:tabs>
          <w:tab w:val="num" w:pos="6840"/>
        </w:tabs>
        <w:ind w:left="6840" w:hanging="360"/>
      </w:pPr>
      <w:rPr>
        <w:rFonts w:ascii="Courier New" w:hAnsi="Courier New" w:hint="default"/>
      </w:rPr>
    </w:lvl>
    <w:lvl w:ilvl="8" w:tplc="1AC8D8B8"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618E432D"/>
    <w:multiLevelType w:val="hybridMultilevel"/>
    <w:tmpl w:val="A8F2CD82"/>
    <w:lvl w:ilvl="0" w:tplc="01E85EC2">
      <w:numFmt w:val="none"/>
      <w:pStyle w:val="ListNumber"/>
      <w:lvlText w:val=""/>
      <w:lvlJc w:val="left"/>
      <w:pPr>
        <w:tabs>
          <w:tab w:val="num" w:pos="360"/>
        </w:tabs>
      </w:pPr>
    </w:lvl>
    <w:lvl w:ilvl="1" w:tplc="A6883356" w:tentative="1">
      <w:start w:val="1"/>
      <w:numFmt w:val="lowerLetter"/>
      <w:lvlText w:val="%2."/>
      <w:lvlJc w:val="left"/>
      <w:pPr>
        <w:tabs>
          <w:tab w:val="num" w:pos="1440"/>
        </w:tabs>
        <w:ind w:left="1440" w:hanging="360"/>
      </w:pPr>
    </w:lvl>
    <w:lvl w:ilvl="2" w:tplc="E97CEFDA" w:tentative="1">
      <w:start w:val="1"/>
      <w:numFmt w:val="lowerRoman"/>
      <w:lvlText w:val="%3."/>
      <w:lvlJc w:val="right"/>
      <w:pPr>
        <w:tabs>
          <w:tab w:val="num" w:pos="2160"/>
        </w:tabs>
        <w:ind w:left="2160" w:hanging="180"/>
      </w:pPr>
    </w:lvl>
    <w:lvl w:ilvl="3" w:tplc="41FCAE26" w:tentative="1">
      <w:start w:val="1"/>
      <w:numFmt w:val="decimal"/>
      <w:lvlText w:val="%4."/>
      <w:lvlJc w:val="left"/>
      <w:pPr>
        <w:tabs>
          <w:tab w:val="num" w:pos="2880"/>
        </w:tabs>
        <w:ind w:left="2880" w:hanging="360"/>
      </w:pPr>
    </w:lvl>
    <w:lvl w:ilvl="4" w:tplc="6582BF02" w:tentative="1">
      <w:start w:val="1"/>
      <w:numFmt w:val="lowerLetter"/>
      <w:lvlText w:val="%5."/>
      <w:lvlJc w:val="left"/>
      <w:pPr>
        <w:tabs>
          <w:tab w:val="num" w:pos="3600"/>
        </w:tabs>
        <w:ind w:left="3600" w:hanging="360"/>
      </w:pPr>
    </w:lvl>
    <w:lvl w:ilvl="5" w:tplc="51AED926" w:tentative="1">
      <w:start w:val="1"/>
      <w:numFmt w:val="lowerRoman"/>
      <w:lvlText w:val="%6."/>
      <w:lvlJc w:val="right"/>
      <w:pPr>
        <w:tabs>
          <w:tab w:val="num" w:pos="4320"/>
        </w:tabs>
        <w:ind w:left="4320" w:hanging="180"/>
      </w:pPr>
    </w:lvl>
    <w:lvl w:ilvl="6" w:tplc="49F81CEC" w:tentative="1">
      <w:start w:val="1"/>
      <w:numFmt w:val="decimal"/>
      <w:lvlText w:val="%7."/>
      <w:lvlJc w:val="left"/>
      <w:pPr>
        <w:tabs>
          <w:tab w:val="num" w:pos="5040"/>
        </w:tabs>
        <w:ind w:left="5040" w:hanging="360"/>
      </w:pPr>
    </w:lvl>
    <w:lvl w:ilvl="7" w:tplc="05E8F2A6" w:tentative="1">
      <w:start w:val="1"/>
      <w:numFmt w:val="lowerLetter"/>
      <w:lvlText w:val="%8."/>
      <w:lvlJc w:val="left"/>
      <w:pPr>
        <w:tabs>
          <w:tab w:val="num" w:pos="5760"/>
        </w:tabs>
        <w:ind w:left="5760" w:hanging="360"/>
      </w:pPr>
    </w:lvl>
    <w:lvl w:ilvl="8" w:tplc="925A1AF2" w:tentative="1">
      <w:start w:val="1"/>
      <w:numFmt w:val="lowerRoman"/>
      <w:lvlText w:val="%9."/>
      <w:lvlJc w:val="right"/>
      <w:pPr>
        <w:tabs>
          <w:tab w:val="num" w:pos="6480"/>
        </w:tabs>
        <w:ind w:left="6480" w:hanging="180"/>
      </w:pPr>
    </w:lvl>
  </w:abstractNum>
  <w:abstractNum w:abstractNumId="37" w15:restartNumberingAfterBreak="0">
    <w:nsid w:val="64B70DC2"/>
    <w:multiLevelType w:val="hybridMultilevel"/>
    <w:tmpl w:val="15CC9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9774B0"/>
    <w:multiLevelType w:val="hybridMultilevel"/>
    <w:tmpl w:val="C32C1960"/>
    <w:lvl w:ilvl="0" w:tplc="3020AF06">
      <w:start w:val="1"/>
      <w:numFmt w:val="bullet"/>
      <w:pStyle w:val="ListBullet2"/>
      <w:lvlText w:val=""/>
      <w:lvlJc w:val="left"/>
      <w:pPr>
        <w:tabs>
          <w:tab w:val="num" w:pos="1800"/>
        </w:tabs>
        <w:ind w:left="1800" w:hanging="360"/>
      </w:pPr>
      <w:rPr>
        <w:rFonts w:ascii="Symbol" w:hAnsi="Symbol" w:hint="default"/>
      </w:rPr>
    </w:lvl>
    <w:lvl w:ilvl="1" w:tplc="1794C71A" w:tentative="1">
      <w:start w:val="1"/>
      <w:numFmt w:val="bullet"/>
      <w:lvlText w:val="o"/>
      <w:lvlJc w:val="left"/>
      <w:pPr>
        <w:tabs>
          <w:tab w:val="num" w:pos="2520"/>
        </w:tabs>
        <w:ind w:left="2520" w:hanging="360"/>
      </w:pPr>
      <w:rPr>
        <w:rFonts w:ascii="Courier New" w:hAnsi="Courier New" w:hint="default"/>
      </w:rPr>
    </w:lvl>
    <w:lvl w:ilvl="2" w:tplc="B46AE8EE" w:tentative="1">
      <w:start w:val="1"/>
      <w:numFmt w:val="bullet"/>
      <w:lvlText w:val=""/>
      <w:lvlJc w:val="left"/>
      <w:pPr>
        <w:tabs>
          <w:tab w:val="num" w:pos="3240"/>
        </w:tabs>
        <w:ind w:left="3240" w:hanging="360"/>
      </w:pPr>
      <w:rPr>
        <w:rFonts w:ascii="Wingdings" w:hAnsi="Wingdings" w:hint="default"/>
      </w:rPr>
    </w:lvl>
    <w:lvl w:ilvl="3" w:tplc="9FE830B0" w:tentative="1">
      <w:start w:val="1"/>
      <w:numFmt w:val="bullet"/>
      <w:lvlText w:val=""/>
      <w:lvlJc w:val="left"/>
      <w:pPr>
        <w:tabs>
          <w:tab w:val="num" w:pos="3960"/>
        </w:tabs>
        <w:ind w:left="3960" w:hanging="360"/>
      </w:pPr>
      <w:rPr>
        <w:rFonts w:ascii="Symbol" w:hAnsi="Symbol" w:hint="default"/>
      </w:rPr>
    </w:lvl>
    <w:lvl w:ilvl="4" w:tplc="467C9510" w:tentative="1">
      <w:start w:val="1"/>
      <w:numFmt w:val="bullet"/>
      <w:lvlText w:val="o"/>
      <w:lvlJc w:val="left"/>
      <w:pPr>
        <w:tabs>
          <w:tab w:val="num" w:pos="4680"/>
        </w:tabs>
        <w:ind w:left="4680" w:hanging="360"/>
      </w:pPr>
      <w:rPr>
        <w:rFonts w:ascii="Courier New" w:hAnsi="Courier New" w:hint="default"/>
      </w:rPr>
    </w:lvl>
    <w:lvl w:ilvl="5" w:tplc="2AFC65FC" w:tentative="1">
      <w:start w:val="1"/>
      <w:numFmt w:val="bullet"/>
      <w:lvlText w:val=""/>
      <w:lvlJc w:val="left"/>
      <w:pPr>
        <w:tabs>
          <w:tab w:val="num" w:pos="5400"/>
        </w:tabs>
        <w:ind w:left="5400" w:hanging="360"/>
      </w:pPr>
      <w:rPr>
        <w:rFonts w:ascii="Wingdings" w:hAnsi="Wingdings" w:hint="default"/>
      </w:rPr>
    </w:lvl>
    <w:lvl w:ilvl="6" w:tplc="D00A9A5A" w:tentative="1">
      <w:start w:val="1"/>
      <w:numFmt w:val="bullet"/>
      <w:lvlText w:val=""/>
      <w:lvlJc w:val="left"/>
      <w:pPr>
        <w:tabs>
          <w:tab w:val="num" w:pos="6120"/>
        </w:tabs>
        <w:ind w:left="6120" w:hanging="360"/>
      </w:pPr>
      <w:rPr>
        <w:rFonts w:ascii="Symbol" w:hAnsi="Symbol" w:hint="default"/>
      </w:rPr>
    </w:lvl>
    <w:lvl w:ilvl="7" w:tplc="02722BF0" w:tentative="1">
      <w:start w:val="1"/>
      <w:numFmt w:val="bullet"/>
      <w:lvlText w:val="o"/>
      <w:lvlJc w:val="left"/>
      <w:pPr>
        <w:tabs>
          <w:tab w:val="num" w:pos="6840"/>
        </w:tabs>
        <w:ind w:left="6840" w:hanging="360"/>
      </w:pPr>
      <w:rPr>
        <w:rFonts w:ascii="Courier New" w:hAnsi="Courier New" w:hint="default"/>
      </w:rPr>
    </w:lvl>
    <w:lvl w:ilvl="8" w:tplc="2208D558"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66E51CA5"/>
    <w:multiLevelType w:val="hybridMultilevel"/>
    <w:tmpl w:val="53F43E88"/>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40"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B93360C"/>
    <w:multiLevelType w:val="hybridMultilevel"/>
    <w:tmpl w:val="6D723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26007D"/>
    <w:multiLevelType w:val="multilevel"/>
    <w:tmpl w:val="DC82F6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0EB3630"/>
    <w:multiLevelType w:val="hybridMultilevel"/>
    <w:tmpl w:val="22047582"/>
    <w:lvl w:ilvl="0" w:tplc="E3468B26">
      <w:start w:val="1"/>
      <w:numFmt w:val="bullet"/>
      <w:pStyle w:val="ListBullet4"/>
      <w:lvlText w:val=""/>
      <w:lvlJc w:val="left"/>
      <w:pPr>
        <w:tabs>
          <w:tab w:val="num" w:pos="720"/>
        </w:tabs>
        <w:ind w:left="720" w:hanging="360"/>
      </w:pPr>
      <w:rPr>
        <w:rFonts w:ascii="Symbol" w:hAnsi="Symbol" w:hint="default"/>
      </w:rPr>
    </w:lvl>
    <w:lvl w:ilvl="1" w:tplc="DD2ED284" w:tentative="1">
      <w:start w:val="1"/>
      <w:numFmt w:val="bullet"/>
      <w:lvlText w:val="o"/>
      <w:lvlJc w:val="left"/>
      <w:pPr>
        <w:tabs>
          <w:tab w:val="num" w:pos="1440"/>
        </w:tabs>
        <w:ind w:left="1440" w:hanging="360"/>
      </w:pPr>
      <w:rPr>
        <w:rFonts w:ascii="Courier New" w:hAnsi="Courier New" w:hint="default"/>
      </w:rPr>
    </w:lvl>
    <w:lvl w:ilvl="2" w:tplc="AA34F6EA" w:tentative="1">
      <w:start w:val="1"/>
      <w:numFmt w:val="bullet"/>
      <w:lvlText w:val=""/>
      <w:lvlJc w:val="left"/>
      <w:pPr>
        <w:tabs>
          <w:tab w:val="num" w:pos="2160"/>
        </w:tabs>
        <w:ind w:left="2160" w:hanging="360"/>
      </w:pPr>
      <w:rPr>
        <w:rFonts w:ascii="Wingdings" w:hAnsi="Wingdings" w:hint="default"/>
      </w:rPr>
    </w:lvl>
    <w:lvl w:ilvl="3" w:tplc="06345C28" w:tentative="1">
      <w:start w:val="1"/>
      <w:numFmt w:val="bullet"/>
      <w:lvlText w:val=""/>
      <w:lvlJc w:val="left"/>
      <w:pPr>
        <w:tabs>
          <w:tab w:val="num" w:pos="2880"/>
        </w:tabs>
        <w:ind w:left="2880" w:hanging="360"/>
      </w:pPr>
      <w:rPr>
        <w:rFonts w:ascii="Symbol" w:hAnsi="Symbol" w:hint="default"/>
      </w:rPr>
    </w:lvl>
    <w:lvl w:ilvl="4" w:tplc="FAF2B3C0" w:tentative="1">
      <w:start w:val="1"/>
      <w:numFmt w:val="bullet"/>
      <w:lvlText w:val="o"/>
      <w:lvlJc w:val="left"/>
      <w:pPr>
        <w:tabs>
          <w:tab w:val="num" w:pos="3600"/>
        </w:tabs>
        <w:ind w:left="3600" w:hanging="360"/>
      </w:pPr>
      <w:rPr>
        <w:rFonts w:ascii="Courier New" w:hAnsi="Courier New" w:hint="default"/>
      </w:rPr>
    </w:lvl>
    <w:lvl w:ilvl="5" w:tplc="61D811AE" w:tentative="1">
      <w:start w:val="1"/>
      <w:numFmt w:val="bullet"/>
      <w:lvlText w:val=""/>
      <w:lvlJc w:val="left"/>
      <w:pPr>
        <w:tabs>
          <w:tab w:val="num" w:pos="4320"/>
        </w:tabs>
        <w:ind w:left="4320" w:hanging="360"/>
      </w:pPr>
      <w:rPr>
        <w:rFonts w:ascii="Wingdings" w:hAnsi="Wingdings" w:hint="default"/>
      </w:rPr>
    </w:lvl>
    <w:lvl w:ilvl="6" w:tplc="B330D62A" w:tentative="1">
      <w:start w:val="1"/>
      <w:numFmt w:val="bullet"/>
      <w:lvlText w:val=""/>
      <w:lvlJc w:val="left"/>
      <w:pPr>
        <w:tabs>
          <w:tab w:val="num" w:pos="5040"/>
        </w:tabs>
        <w:ind w:left="5040" w:hanging="360"/>
      </w:pPr>
      <w:rPr>
        <w:rFonts w:ascii="Symbol" w:hAnsi="Symbol" w:hint="default"/>
      </w:rPr>
    </w:lvl>
    <w:lvl w:ilvl="7" w:tplc="91EA6964" w:tentative="1">
      <w:start w:val="1"/>
      <w:numFmt w:val="bullet"/>
      <w:lvlText w:val="o"/>
      <w:lvlJc w:val="left"/>
      <w:pPr>
        <w:tabs>
          <w:tab w:val="num" w:pos="5760"/>
        </w:tabs>
        <w:ind w:left="5760" w:hanging="360"/>
      </w:pPr>
      <w:rPr>
        <w:rFonts w:ascii="Courier New" w:hAnsi="Courier New" w:hint="default"/>
      </w:rPr>
    </w:lvl>
    <w:lvl w:ilvl="8" w:tplc="9B1C266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ED0C9B"/>
    <w:multiLevelType w:val="hybridMultilevel"/>
    <w:tmpl w:val="B3BE1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007011"/>
    <w:multiLevelType w:val="multilevel"/>
    <w:tmpl w:val="F4EED7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38F7977"/>
    <w:multiLevelType w:val="hybridMultilevel"/>
    <w:tmpl w:val="546C29C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93002190">
    <w:abstractNumId w:val="0"/>
  </w:num>
  <w:num w:numId="2" w16cid:durableId="121656736">
    <w:abstractNumId w:val="14"/>
  </w:num>
  <w:num w:numId="3" w16cid:durableId="952597573">
    <w:abstractNumId w:val="16"/>
  </w:num>
  <w:num w:numId="4" w16cid:durableId="130564550">
    <w:abstractNumId w:val="40"/>
  </w:num>
  <w:num w:numId="5" w16cid:durableId="775829353">
    <w:abstractNumId w:val="48"/>
  </w:num>
  <w:num w:numId="6" w16cid:durableId="876046160">
    <w:abstractNumId w:val="46"/>
  </w:num>
  <w:num w:numId="7" w16cid:durableId="1413505450">
    <w:abstractNumId w:val="7"/>
  </w:num>
  <w:num w:numId="8" w16cid:durableId="1687251121">
    <w:abstractNumId w:val="3"/>
  </w:num>
  <w:num w:numId="9" w16cid:durableId="1223248652">
    <w:abstractNumId w:val="19"/>
  </w:num>
  <w:num w:numId="10" w16cid:durableId="1466852772">
    <w:abstractNumId w:val="28"/>
  </w:num>
  <w:num w:numId="11" w16cid:durableId="435564145">
    <w:abstractNumId w:val="38"/>
  </w:num>
  <w:num w:numId="12" w16cid:durableId="999312370">
    <w:abstractNumId w:val="35"/>
  </w:num>
  <w:num w:numId="13" w16cid:durableId="1656300192">
    <w:abstractNumId w:val="43"/>
  </w:num>
  <w:num w:numId="14" w16cid:durableId="2042775481">
    <w:abstractNumId w:val="30"/>
  </w:num>
  <w:num w:numId="15" w16cid:durableId="1897471835">
    <w:abstractNumId w:val="36"/>
  </w:num>
  <w:num w:numId="16" w16cid:durableId="2121023964">
    <w:abstractNumId w:val="27"/>
  </w:num>
  <w:num w:numId="17" w16cid:durableId="63384175">
    <w:abstractNumId w:val="22"/>
  </w:num>
  <w:num w:numId="18" w16cid:durableId="483547733">
    <w:abstractNumId w:val="8"/>
  </w:num>
  <w:num w:numId="19" w16cid:durableId="131674816">
    <w:abstractNumId w:val="10"/>
  </w:num>
  <w:num w:numId="20" w16cid:durableId="1402485603">
    <w:abstractNumId w:val="34"/>
  </w:num>
  <w:num w:numId="21" w16cid:durableId="1066294343">
    <w:abstractNumId w:val="5"/>
  </w:num>
  <w:num w:numId="22" w16cid:durableId="1037966200">
    <w:abstractNumId w:val="33"/>
  </w:num>
  <w:num w:numId="23" w16cid:durableId="2011638991">
    <w:abstractNumId w:val="31"/>
  </w:num>
  <w:num w:numId="24" w16cid:durableId="6963513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3441201">
    <w:abstractNumId w:val="32"/>
  </w:num>
  <w:num w:numId="26" w16cid:durableId="1935085335">
    <w:abstractNumId w:val="42"/>
  </w:num>
  <w:num w:numId="27" w16cid:durableId="700013276">
    <w:abstractNumId w:val="1"/>
  </w:num>
  <w:num w:numId="28" w16cid:durableId="1638877348">
    <w:abstractNumId w:val="25"/>
  </w:num>
  <w:num w:numId="29" w16cid:durableId="156726454">
    <w:abstractNumId w:val="45"/>
  </w:num>
  <w:num w:numId="30" w16cid:durableId="887448661">
    <w:abstractNumId w:val="20"/>
  </w:num>
  <w:num w:numId="31" w16cid:durableId="1540431629">
    <w:abstractNumId w:val="18"/>
  </w:num>
  <w:num w:numId="32" w16cid:durableId="1955670842">
    <w:abstractNumId w:val="15"/>
  </w:num>
  <w:num w:numId="33" w16cid:durableId="110320780">
    <w:abstractNumId w:val="13"/>
  </w:num>
  <w:num w:numId="34" w16cid:durableId="690765804">
    <w:abstractNumId w:val="21"/>
  </w:num>
  <w:num w:numId="35" w16cid:durableId="2079981622">
    <w:abstractNumId w:val="9"/>
  </w:num>
  <w:num w:numId="36" w16cid:durableId="1226988887">
    <w:abstractNumId w:val="24"/>
  </w:num>
  <w:num w:numId="37" w16cid:durableId="497887424">
    <w:abstractNumId w:val="37"/>
  </w:num>
  <w:num w:numId="38" w16cid:durableId="337540456">
    <w:abstractNumId w:val="17"/>
  </w:num>
  <w:num w:numId="39" w16cid:durableId="1476602204">
    <w:abstractNumId w:val="12"/>
  </w:num>
  <w:num w:numId="40" w16cid:durableId="1812021243">
    <w:abstractNumId w:val="29"/>
  </w:num>
  <w:num w:numId="41" w16cid:durableId="903756966">
    <w:abstractNumId w:val="41"/>
  </w:num>
  <w:num w:numId="42" w16cid:durableId="1853031857">
    <w:abstractNumId w:val="4"/>
  </w:num>
  <w:num w:numId="43" w16cid:durableId="120728902">
    <w:abstractNumId w:val="47"/>
  </w:num>
  <w:num w:numId="44" w16cid:durableId="589311444">
    <w:abstractNumId w:val="23"/>
  </w:num>
  <w:num w:numId="45" w16cid:durableId="1576206756">
    <w:abstractNumId w:val="44"/>
  </w:num>
  <w:num w:numId="46" w16cid:durableId="810630735">
    <w:abstractNumId w:val="11"/>
  </w:num>
  <w:num w:numId="47" w16cid:durableId="249319586">
    <w:abstractNumId w:val="26"/>
  </w:num>
  <w:num w:numId="48" w16cid:durableId="505364953">
    <w:abstractNumId w:val="39"/>
  </w:num>
  <w:num w:numId="49" w16cid:durableId="1894658837">
    <w:abstractNumId w:val="6"/>
  </w:num>
  <w:num w:numId="50" w16cid:durableId="16409135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D5"/>
    <w:rsid w:val="00001B77"/>
    <w:rsid w:val="0000517A"/>
    <w:rsid w:val="00013295"/>
    <w:rsid w:val="0002677A"/>
    <w:rsid w:val="00031E72"/>
    <w:rsid w:val="000404D2"/>
    <w:rsid w:val="0006253D"/>
    <w:rsid w:val="00073FC7"/>
    <w:rsid w:val="000853C0"/>
    <w:rsid w:val="0009409E"/>
    <w:rsid w:val="000A1C21"/>
    <w:rsid w:val="000C0BC5"/>
    <w:rsid w:val="000C5670"/>
    <w:rsid w:val="000D15EA"/>
    <w:rsid w:val="000D46D3"/>
    <w:rsid w:val="000F3A62"/>
    <w:rsid w:val="00100D84"/>
    <w:rsid w:val="00102B42"/>
    <w:rsid w:val="001151CD"/>
    <w:rsid w:val="00124C9D"/>
    <w:rsid w:val="00135386"/>
    <w:rsid w:val="00157773"/>
    <w:rsid w:val="0018251A"/>
    <w:rsid w:val="00190272"/>
    <w:rsid w:val="001930FC"/>
    <w:rsid w:val="00193244"/>
    <w:rsid w:val="00195C6C"/>
    <w:rsid w:val="00195FED"/>
    <w:rsid w:val="001A4BD6"/>
    <w:rsid w:val="001D2D9F"/>
    <w:rsid w:val="001D5A18"/>
    <w:rsid w:val="001F65EA"/>
    <w:rsid w:val="00225536"/>
    <w:rsid w:val="00244115"/>
    <w:rsid w:val="00260A9F"/>
    <w:rsid w:val="002636E8"/>
    <w:rsid w:val="00271F1E"/>
    <w:rsid w:val="00280EB8"/>
    <w:rsid w:val="002A6670"/>
    <w:rsid w:val="002C0AA8"/>
    <w:rsid w:val="002D3328"/>
    <w:rsid w:val="002F7A82"/>
    <w:rsid w:val="00303502"/>
    <w:rsid w:val="0031405C"/>
    <w:rsid w:val="00314158"/>
    <w:rsid w:val="00317307"/>
    <w:rsid w:val="00325C25"/>
    <w:rsid w:val="0032688B"/>
    <w:rsid w:val="00327665"/>
    <w:rsid w:val="00372C8F"/>
    <w:rsid w:val="003741B1"/>
    <w:rsid w:val="00380ECE"/>
    <w:rsid w:val="0038443E"/>
    <w:rsid w:val="00393DDF"/>
    <w:rsid w:val="00396EBC"/>
    <w:rsid w:val="00397F55"/>
    <w:rsid w:val="003B31A4"/>
    <w:rsid w:val="003B4454"/>
    <w:rsid w:val="003B46B9"/>
    <w:rsid w:val="003C2E37"/>
    <w:rsid w:val="003E20D7"/>
    <w:rsid w:val="003F1415"/>
    <w:rsid w:val="0040144C"/>
    <w:rsid w:val="00403EB7"/>
    <w:rsid w:val="00430BF0"/>
    <w:rsid w:val="004530F0"/>
    <w:rsid w:val="004672E6"/>
    <w:rsid w:val="00474ED1"/>
    <w:rsid w:val="00481308"/>
    <w:rsid w:val="00493085"/>
    <w:rsid w:val="004A36EC"/>
    <w:rsid w:val="004B275E"/>
    <w:rsid w:val="004C2CAE"/>
    <w:rsid w:val="004D163F"/>
    <w:rsid w:val="004E4BFF"/>
    <w:rsid w:val="004F2598"/>
    <w:rsid w:val="00502058"/>
    <w:rsid w:val="00527EF4"/>
    <w:rsid w:val="00537A1A"/>
    <w:rsid w:val="005403F7"/>
    <w:rsid w:val="00540632"/>
    <w:rsid w:val="00541CF4"/>
    <w:rsid w:val="005451E8"/>
    <w:rsid w:val="005507F2"/>
    <w:rsid w:val="005759CC"/>
    <w:rsid w:val="00593355"/>
    <w:rsid w:val="005A0196"/>
    <w:rsid w:val="005A72E1"/>
    <w:rsid w:val="005C6632"/>
    <w:rsid w:val="005C786C"/>
    <w:rsid w:val="005D1C9E"/>
    <w:rsid w:val="005D48A8"/>
    <w:rsid w:val="005D73B5"/>
    <w:rsid w:val="00602F08"/>
    <w:rsid w:val="006204BF"/>
    <w:rsid w:val="0062456F"/>
    <w:rsid w:val="00630DD5"/>
    <w:rsid w:val="006347CC"/>
    <w:rsid w:val="00650E60"/>
    <w:rsid w:val="00654257"/>
    <w:rsid w:val="0065435A"/>
    <w:rsid w:val="00654D62"/>
    <w:rsid w:val="006A2DD3"/>
    <w:rsid w:val="006A5AF8"/>
    <w:rsid w:val="006A62A7"/>
    <w:rsid w:val="006B7482"/>
    <w:rsid w:val="006C164D"/>
    <w:rsid w:val="006C36CD"/>
    <w:rsid w:val="006E044E"/>
    <w:rsid w:val="006F34D9"/>
    <w:rsid w:val="006F542A"/>
    <w:rsid w:val="006F6976"/>
    <w:rsid w:val="00700767"/>
    <w:rsid w:val="00700D1F"/>
    <w:rsid w:val="007205CB"/>
    <w:rsid w:val="00726073"/>
    <w:rsid w:val="00734FE8"/>
    <w:rsid w:val="007360CE"/>
    <w:rsid w:val="007478DD"/>
    <w:rsid w:val="00772315"/>
    <w:rsid w:val="00774E4D"/>
    <w:rsid w:val="00775157"/>
    <w:rsid w:val="00777A2D"/>
    <w:rsid w:val="007813AE"/>
    <w:rsid w:val="00785290"/>
    <w:rsid w:val="007A37DB"/>
    <w:rsid w:val="007B5C01"/>
    <w:rsid w:val="007B7374"/>
    <w:rsid w:val="007E189D"/>
    <w:rsid w:val="007F6503"/>
    <w:rsid w:val="00806412"/>
    <w:rsid w:val="00811259"/>
    <w:rsid w:val="00812D10"/>
    <w:rsid w:val="00813AA2"/>
    <w:rsid w:val="008173A3"/>
    <w:rsid w:val="00834A91"/>
    <w:rsid w:val="008418F5"/>
    <w:rsid w:val="0085229B"/>
    <w:rsid w:val="0086059C"/>
    <w:rsid w:val="00864589"/>
    <w:rsid w:val="00890AFB"/>
    <w:rsid w:val="00890FC4"/>
    <w:rsid w:val="00895905"/>
    <w:rsid w:val="008D1344"/>
    <w:rsid w:val="008D5B0B"/>
    <w:rsid w:val="00901CAB"/>
    <w:rsid w:val="00906303"/>
    <w:rsid w:val="00911867"/>
    <w:rsid w:val="00915270"/>
    <w:rsid w:val="009164A9"/>
    <w:rsid w:val="009258CB"/>
    <w:rsid w:val="0093362E"/>
    <w:rsid w:val="00944563"/>
    <w:rsid w:val="00953160"/>
    <w:rsid w:val="0095735E"/>
    <w:rsid w:val="009625D8"/>
    <w:rsid w:val="00970732"/>
    <w:rsid w:val="00983F9A"/>
    <w:rsid w:val="0098459B"/>
    <w:rsid w:val="00986FC8"/>
    <w:rsid w:val="009953D1"/>
    <w:rsid w:val="00997185"/>
    <w:rsid w:val="009B2F32"/>
    <w:rsid w:val="009C01D0"/>
    <w:rsid w:val="009C2458"/>
    <w:rsid w:val="009C39F9"/>
    <w:rsid w:val="009C4A7B"/>
    <w:rsid w:val="009C6123"/>
    <w:rsid w:val="009E1F06"/>
    <w:rsid w:val="009E4368"/>
    <w:rsid w:val="009F1E3E"/>
    <w:rsid w:val="009F24D1"/>
    <w:rsid w:val="00A00EDA"/>
    <w:rsid w:val="00A1213C"/>
    <w:rsid w:val="00A15749"/>
    <w:rsid w:val="00A272FF"/>
    <w:rsid w:val="00A41AC6"/>
    <w:rsid w:val="00A454B5"/>
    <w:rsid w:val="00A5354B"/>
    <w:rsid w:val="00A71B57"/>
    <w:rsid w:val="00A77F93"/>
    <w:rsid w:val="00A92786"/>
    <w:rsid w:val="00AB42C1"/>
    <w:rsid w:val="00AC516F"/>
    <w:rsid w:val="00AE195F"/>
    <w:rsid w:val="00AE2926"/>
    <w:rsid w:val="00AF7604"/>
    <w:rsid w:val="00B0184B"/>
    <w:rsid w:val="00B035CD"/>
    <w:rsid w:val="00B0397E"/>
    <w:rsid w:val="00B0769D"/>
    <w:rsid w:val="00B217F8"/>
    <w:rsid w:val="00B21A3D"/>
    <w:rsid w:val="00B332EA"/>
    <w:rsid w:val="00B40A53"/>
    <w:rsid w:val="00B43FD5"/>
    <w:rsid w:val="00B45365"/>
    <w:rsid w:val="00B46A65"/>
    <w:rsid w:val="00B60184"/>
    <w:rsid w:val="00B62D20"/>
    <w:rsid w:val="00B81E75"/>
    <w:rsid w:val="00BB2665"/>
    <w:rsid w:val="00BD0954"/>
    <w:rsid w:val="00BD1A5A"/>
    <w:rsid w:val="00BD7A9B"/>
    <w:rsid w:val="00BD7BE1"/>
    <w:rsid w:val="00BE3673"/>
    <w:rsid w:val="00BE59D9"/>
    <w:rsid w:val="00BF416B"/>
    <w:rsid w:val="00C05C1D"/>
    <w:rsid w:val="00C13C9F"/>
    <w:rsid w:val="00C33891"/>
    <w:rsid w:val="00C45D24"/>
    <w:rsid w:val="00C53F53"/>
    <w:rsid w:val="00C5595E"/>
    <w:rsid w:val="00C64E4E"/>
    <w:rsid w:val="00C66E64"/>
    <w:rsid w:val="00C761A0"/>
    <w:rsid w:val="00C85F7E"/>
    <w:rsid w:val="00C90D53"/>
    <w:rsid w:val="00CA0B2E"/>
    <w:rsid w:val="00CA2954"/>
    <w:rsid w:val="00CA3913"/>
    <w:rsid w:val="00CB598F"/>
    <w:rsid w:val="00CD47F0"/>
    <w:rsid w:val="00CD5566"/>
    <w:rsid w:val="00CD64D7"/>
    <w:rsid w:val="00CE6F22"/>
    <w:rsid w:val="00CE7DFC"/>
    <w:rsid w:val="00CF41F6"/>
    <w:rsid w:val="00CF7D3E"/>
    <w:rsid w:val="00D02B4E"/>
    <w:rsid w:val="00D21F11"/>
    <w:rsid w:val="00D36817"/>
    <w:rsid w:val="00D453EE"/>
    <w:rsid w:val="00D46222"/>
    <w:rsid w:val="00D5666C"/>
    <w:rsid w:val="00D575F6"/>
    <w:rsid w:val="00D64DA0"/>
    <w:rsid w:val="00D666BC"/>
    <w:rsid w:val="00D825CB"/>
    <w:rsid w:val="00D83542"/>
    <w:rsid w:val="00D92F45"/>
    <w:rsid w:val="00D94637"/>
    <w:rsid w:val="00D9725C"/>
    <w:rsid w:val="00DA1464"/>
    <w:rsid w:val="00DA7006"/>
    <w:rsid w:val="00DB3621"/>
    <w:rsid w:val="00DC100A"/>
    <w:rsid w:val="00DC6427"/>
    <w:rsid w:val="00DD57EC"/>
    <w:rsid w:val="00DD66A1"/>
    <w:rsid w:val="00DE196D"/>
    <w:rsid w:val="00DF6B49"/>
    <w:rsid w:val="00E00DB3"/>
    <w:rsid w:val="00E0656A"/>
    <w:rsid w:val="00E067C5"/>
    <w:rsid w:val="00E168B8"/>
    <w:rsid w:val="00E24D59"/>
    <w:rsid w:val="00E265BF"/>
    <w:rsid w:val="00E33E1B"/>
    <w:rsid w:val="00E378D8"/>
    <w:rsid w:val="00E43A12"/>
    <w:rsid w:val="00E61F50"/>
    <w:rsid w:val="00E67C67"/>
    <w:rsid w:val="00E75A17"/>
    <w:rsid w:val="00E77476"/>
    <w:rsid w:val="00E8228B"/>
    <w:rsid w:val="00E9412E"/>
    <w:rsid w:val="00E97E08"/>
    <w:rsid w:val="00EA7630"/>
    <w:rsid w:val="00EC2D62"/>
    <w:rsid w:val="00EE4109"/>
    <w:rsid w:val="00EE5706"/>
    <w:rsid w:val="00EF1362"/>
    <w:rsid w:val="00EF373D"/>
    <w:rsid w:val="00F07370"/>
    <w:rsid w:val="00F11595"/>
    <w:rsid w:val="00F1252A"/>
    <w:rsid w:val="00F1277D"/>
    <w:rsid w:val="00F13BC9"/>
    <w:rsid w:val="00F24EF4"/>
    <w:rsid w:val="00F357B2"/>
    <w:rsid w:val="00F36556"/>
    <w:rsid w:val="00F529B9"/>
    <w:rsid w:val="00F705DF"/>
    <w:rsid w:val="00F70622"/>
    <w:rsid w:val="00F8261A"/>
    <w:rsid w:val="00F85624"/>
    <w:rsid w:val="00F85E30"/>
    <w:rsid w:val="00F87C05"/>
    <w:rsid w:val="00F92B10"/>
    <w:rsid w:val="00F93191"/>
    <w:rsid w:val="00F93A17"/>
    <w:rsid w:val="00FA2AF6"/>
    <w:rsid w:val="00FB073D"/>
    <w:rsid w:val="00FB771F"/>
    <w:rsid w:val="00FC5386"/>
    <w:rsid w:val="00FC6A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DB9A8"/>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6C36CD"/>
    <w:pPr>
      <w:keepNext/>
      <w:keepLines/>
      <w:spacing w:before="480"/>
      <w:ind w:left="794" w:hanging="794"/>
      <w:outlineLvl w:val="0"/>
    </w:pPr>
    <w:rPr>
      <w:b/>
      <w:sz w:val="28"/>
    </w:rPr>
  </w:style>
  <w:style w:type="paragraph" w:styleId="Heading2">
    <w:name w:val="heading 2"/>
    <w:basedOn w:val="Heading1"/>
    <w:next w:val="Normal"/>
    <w:link w:val="Heading2Char"/>
    <w:uiPriority w:val="9"/>
    <w:qFormat/>
    <w:rsid w:val="006C36CD"/>
    <w:pPr>
      <w:spacing w:before="320"/>
      <w:outlineLvl w:val="1"/>
    </w:pPr>
    <w:rPr>
      <w:sz w:val="24"/>
    </w:rPr>
  </w:style>
  <w:style w:type="paragraph" w:styleId="Heading3">
    <w:name w:val="heading 3"/>
    <w:basedOn w:val="Heading1"/>
    <w:next w:val="Normal"/>
    <w:link w:val="Heading3Char"/>
    <w:uiPriority w:val="9"/>
    <w:qFormat/>
    <w:rsid w:val="004D163F"/>
    <w:pPr>
      <w:spacing w:before="200"/>
      <w:ind w:left="0" w:firstLine="0"/>
      <w:outlineLvl w:val="2"/>
    </w:pPr>
    <w:rPr>
      <w:i/>
      <w:sz w:val="24"/>
    </w:rPr>
  </w:style>
  <w:style w:type="paragraph" w:styleId="Heading4">
    <w:name w:val="heading 4"/>
    <w:basedOn w:val="Heading3"/>
    <w:next w:val="Normal"/>
    <w:link w:val="Heading4Char"/>
    <w:uiPriority w:val="9"/>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uiPriority w:val="9"/>
    <w:qFormat/>
    <w:rsid w:val="006C36CD"/>
    <w:pPr>
      <w:outlineLvl w:val="4"/>
    </w:pPr>
  </w:style>
  <w:style w:type="paragraph" w:styleId="Heading6">
    <w:name w:val="heading 6"/>
    <w:basedOn w:val="Heading4"/>
    <w:next w:val="Normal"/>
    <w:link w:val="Heading6Char"/>
    <w:qFormat/>
    <w:rsid w:val="006C36CD"/>
    <w:pPr>
      <w:outlineLvl w:val="5"/>
    </w:pPr>
  </w:style>
  <w:style w:type="paragraph" w:styleId="Heading7">
    <w:name w:val="heading 7"/>
    <w:basedOn w:val="Heading6"/>
    <w:next w:val="Normal"/>
    <w:link w:val="Heading7Char"/>
    <w:qFormat/>
    <w:rsid w:val="006C36CD"/>
    <w:pPr>
      <w:outlineLvl w:val="6"/>
    </w:pPr>
  </w:style>
  <w:style w:type="paragraph" w:styleId="Heading8">
    <w:name w:val="heading 8"/>
    <w:basedOn w:val="Heading6"/>
    <w:next w:val="Normal"/>
    <w:link w:val="Heading8Char"/>
    <w:qFormat/>
    <w:rsid w:val="006C36CD"/>
    <w:pPr>
      <w:outlineLvl w:val="7"/>
    </w:pPr>
  </w:style>
  <w:style w:type="paragraph" w:styleId="Heading9">
    <w:name w:val="heading 9"/>
    <w:basedOn w:val="Heading6"/>
    <w:next w:val="Normal"/>
    <w:link w:val="Heading9Char"/>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C36CD"/>
  </w:style>
  <w:style w:type="paragraph" w:styleId="TOC4">
    <w:name w:val="toc 4"/>
    <w:basedOn w:val="TOC3"/>
    <w:rsid w:val="006C36CD"/>
    <w:pPr>
      <w:spacing w:before="80"/>
    </w:pPr>
  </w:style>
  <w:style w:type="paragraph" w:styleId="TOC3">
    <w:name w:val="toc 3"/>
    <w:basedOn w:val="TOC2"/>
    <w:rsid w:val="006C36CD"/>
  </w:style>
  <w:style w:type="paragraph" w:styleId="TOC2">
    <w:name w:val="toc 2"/>
    <w:basedOn w:val="TOC1"/>
    <w:rsid w:val="006C36CD"/>
    <w:pPr>
      <w:spacing w:before="160"/>
    </w:pPr>
  </w:style>
  <w:style w:type="paragraph" w:styleId="TOC1">
    <w:name w:val="toc 1"/>
    <w:basedOn w:val="Normal"/>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6C36CD"/>
  </w:style>
  <w:style w:type="paragraph" w:styleId="TOC6">
    <w:name w:val="toc 6"/>
    <w:basedOn w:val="TOC4"/>
    <w:rsid w:val="006C36CD"/>
  </w:style>
  <w:style w:type="paragraph" w:styleId="TOC5">
    <w:name w:val="toc 5"/>
    <w:basedOn w:val="TOC4"/>
    <w:rsid w:val="006C36CD"/>
  </w:style>
  <w:style w:type="paragraph" w:styleId="Index7">
    <w:name w:val="index 7"/>
    <w:basedOn w:val="Normal"/>
    <w:next w:val="Normal"/>
    <w:rsid w:val="006C36CD"/>
    <w:pPr>
      <w:ind w:left="1698"/>
    </w:pPr>
  </w:style>
  <w:style w:type="paragraph" w:styleId="Index6">
    <w:name w:val="index 6"/>
    <w:basedOn w:val="Normal"/>
    <w:next w:val="Normal"/>
    <w:rsid w:val="006C36CD"/>
    <w:pPr>
      <w:ind w:left="1415"/>
    </w:pPr>
  </w:style>
  <w:style w:type="paragraph" w:styleId="Index5">
    <w:name w:val="index 5"/>
    <w:basedOn w:val="Normal"/>
    <w:next w:val="Normal"/>
    <w:rsid w:val="006C36CD"/>
    <w:pPr>
      <w:ind w:left="1132"/>
    </w:pPr>
  </w:style>
  <w:style w:type="paragraph" w:styleId="Index4">
    <w:name w:val="index 4"/>
    <w:basedOn w:val="Normal"/>
    <w:next w:val="Normal"/>
    <w:rsid w:val="006C36CD"/>
    <w:pPr>
      <w:ind w:left="849"/>
    </w:pPr>
  </w:style>
  <w:style w:type="paragraph" w:styleId="Index3">
    <w:name w:val="index 3"/>
    <w:basedOn w:val="Normal"/>
    <w:next w:val="Normal"/>
    <w:rsid w:val="006C36CD"/>
    <w:pPr>
      <w:ind w:left="566"/>
    </w:pPr>
  </w:style>
  <w:style w:type="paragraph" w:styleId="Index2">
    <w:name w:val="index 2"/>
    <w:basedOn w:val="Normal"/>
    <w:next w:val="Normal"/>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rsid w:val="006C36CD"/>
  </w:style>
  <w:style w:type="paragraph" w:styleId="Footer">
    <w:name w:val="footer"/>
    <w:basedOn w:val="Normal"/>
    <w:link w:val="FooterChar"/>
    <w:uiPriority w:val="99"/>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encabezad,he"/>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Appel note de bas de p +"/>
    <w:basedOn w:val="DefaultParagraphFont"/>
    <w:rsid w:val="006C36CD"/>
    <w:rPr>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FC6A14"/>
    <w:pPr>
      <w:keepNext/>
      <w:keepLines/>
      <w:spacing w:before="240" w:after="280"/>
      <w:jc w:val="center"/>
    </w:pPr>
    <w:rPr>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uiPriority w:val="9"/>
    <w:rsid w:val="007A37DB"/>
    <w:rPr>
      <w:rFonts w:ascii="Calibri" w:hAnsi="Calibri"/>
      <w:b/>
      <w:sz w:val="28"/>
      <w:lang w:val="en-GB" w:eastAsia="en-US"/>
    </w:rPr>
  </w:style>
  <w:style w:type="character" w:customStyle="1" w:styleId="Heading2Char">
    <w:name w:val="Heading 2 Char"/>
    <w:basedOn w:val="DefaultParagraphFont"/>
    <w:link w:val="Heading2"/>
    <w:uiPriority w:val="9"/>
    <w:rsid w:val="007A37DB"/>
    <w:rPr>
      <w:rFonts w:ascii="Calibri" w:hAnsi="Calibri"/>
      <w:b/>
      <w:sz w:val="24"/>
      <w:lang w:val="en-GB" w:eastAsia="en-US"/>
    </w:rPr>
  </w:style>
  <w:style w:type="character" w:customStyle="1" w:styleId="FootnoteTextChar">
    <w:name w:val="Footnote Text Char"/>
    <w:aliases w:val="ACMA Footnote Text Char1,ALTS FOOTNOTE Char,Footnote Text Char Char1 Char,Footnote Text Char4 Char Char Char,Footnote Text Char1 Char1 Char1 Char Char,Footnote Text Char Char1 Char1 Char Char Char,DNV- Char,footnote text Char1"/>
    <w:basedOn w:val="DefaultParagraphFont"/>
    <w:link w:val="FootnoteText"/>
    <w:uiPriority w:val="99"/>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FC6A14"/>
    <w:rPr>
      <w:rFonts w:ascii="Calibri" w:hAnsi="Calibri"/>
      <w:b/>
      <w:sz w:val="28"/>
      <w:lang w:val="en-GB" w:eastAsia="en-US"/>
    </w:rPr>
  </w:style>
  <w:style w:type="character" w:customStyle="1" w:styleId="FooterChar">
    <w:name w:val="Footer Char"/>
    <w:basedOn w:val="DefaultParagraphFont"/>
    <w:link w:val="Footer"/>
    <w:uiPriority w:val="99"/>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aliases w:val="encabezado Char1,encabezad Char,he Char1"/>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customStyle="1" w:styleId="firstfooter0">
    <w:name w:val="firstfooter"/>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Table">
    <w:name w:val="Table_#"/>
    <w:basedOn w:val="Normal"/>
    <w:next w:val="Normal"/>
    <w:rsid w:val="00D64DA0"/>
    <w:pPr>
      <w:keepNext/>
      <w:overflowPunct/>
      <w:autoSpaceDE/>
      <w:autoSpaceDN/>
      <w:adjustRightInd/>
      <w:spacing w:before="560" w:after="120"/>
      <w:jc w:val="center"/>
      <w:textAlignment w:val="auto"/>
    </w:pPr>
    <w:rPr>
      <w:rFonts w:ascii="Times New Roman" w:eastAsia="Times New Roman" w:hAnsi="Times New Roman"/>
      <w:caps/>
    </w:rPr>
  </w:style>
  <w:style w:type="numbering" w:customStyle="1" w:styleId="NoList1">
    <w:name w:val="No List1"/>
    <w:next w:val="NoList"/>
    <w:uiPriority w:val="99"/>
    <w:semiHidden/>
    <w:unhideWhenUsed/>
    <w:rsid w:val="00D64DA0"/>
  </w:style>
  <w:style w:type="character" w:customStyle="1" w:styleId="Heading3Char">
    <w:name w:val="Heading 3 Char"/>
    <w:basedOn w:val="DefaultParagraphFont"/>
    <w:link w:val="Heading3"/>
    <w:uiPriority w:val="9"/>
    <w:rsid w:val="00D64DA0"/>
    <w:rPr>
      <w:rFonts w:ascii="Calibri" w:hAnsi="Calibri"/>
      <w:b/>
      <w:i/>
      <w:sz w:val="24"/>
      <w:lang w:val="en-GB" w:eastAsia="en-US"/>
    </w:rPr>
  </w:style>
  <w:style w:type="character" w:customStyle="1" w:styleId="Heading4Char">
    <w:name w:val="Heading 4 Char"/>
    <w:basedOn w:val="DefaultParagraphFont"/>
    <w:link w:val="Heading4"/>
    <w:uiPriority w:val="9"/>
    <w:rsid w:val="00D64DA0"/>
    <w:rPr>
      <w:rFonts w:ascii="Calibri" w:hAnsi="Calibri"/>
      <w:i/>
      <w:sz w:val="24"/>
      <w:lang w:val="en-GB" w:eastAsia="en-US"/>
    </w:rPr>
  </w:style>
  <w:style w:type="character" w:customStyle="1" w:styleId="Heading5Char">
    <w:name w:val="Heading 5 Char"/>
    <w:basedOn w:val="DefaultParagraphFont"/>
    <w:link w:val="Heading5"/>
    <w:uiPriority w:val="9"/>
    <w:rsid w:val="00D64DA0"/>
    <w:rPr>
      <w:rFonts w:ascii="Calibri" w:hAnsi="Calibri"/>
      <w:i/>
      <w:sz w:val="24"/>
      <w:lang w:val="en-GB" w:eastAsia="en-US"/>
    </w:rPr>
  </w:style>
  <w:style w:type="character" w:customStyle="1" w:styleId="Heading6Char">
    <w:name w:val="Heading 6 Char"/>
    <w:basedOn w:val="DefaultParagraphFont"/>
    <w:link w:val="Heading6"/>
    <w:rsid w:val="00D64DA0"/>
    <w:rPr>
      <w:rFonts w:ascii="Calibri" w:hAnsi="Calibri"/>
      <w:i/>
      <w:sz w:val="24"/>
      <w:lang w:val="en-GB" w:eastAsia="en-US"/>
    </w:rPr>
  </w:style>
  <w:style w:type="character" w:customStyle="1" w:styleId="Heading7Char">
    <w:name w:val="Heading 7 Char"/>
    <w:basedOn w:val="DefaultParagraphFont"/>
    <w:link w:val="Heading7"/>
    <w:rsid w:val="00D64DA0"/>
    <w:rPr>
      <w:rFonts w:ascii="Calibri" w:hAnsi="Calibri"/>
      <w:i/>
      <w:sz w:val="24"/>
      <w:lang w:val="en-GB" w:eastAsia="en-US"/>
    </w:rPr>
  </w:style>
  <w:style w:type="character" w:customStyle="1" w:styleId="Heading8Char">
    <w:name w:val="Heading 8 Char"/>
    <w:basedOn w:val="DefaultParagraphFont"/>
    <w:link w:val="Heading8"/>
    <w:rsid w:val="00D64DA0"/>
    <w:rPr>
      <w:rFonts w:ascii="Calibri" w:hAnsi="Calibri"/>
      <w:i/>
      <w:sz w:val="24"/>
      <w:lang w:val="en-GB" w:eastAsia="en-US"/>
    </w:rPr>
  </w:style>
  <w:style w:type="character" w:customStyle="1" w:styleId="Heading9Char">
    <w:name w:val="Heading 9 Char"/>
    <w:basedOn w:val="DefaultParagraphFont"/>
    <w:link w:val="Heading9"/>
    <w:rsid w:val="00D64DA0"/>
    <w:rPr>
      <w:rFonts w:ascii="Calibri" w:hAnsi="Calibri"/>
      <w:i/>
      <w:sz w:val="24"/>
      <w:lang w:val="en-GB" w:eastAsia="en-US"/>
    </w:rPr>
  </w:style>
  <w:style w:type="paragraph" w:customStyle="1" w:styleId="AHRNormal">
    <w:name w:val="AHR_Normal"/>
    <w:basedOn w:val="Normal"/>
    <w:rsid w:val="00D64DA0"/>
    <w:pPr>
      <w:keepLines/>
      <w:tabs>
        <w:tab w:val="clear" w:pos="794"/>
        <w:tab w:val="clear" w:pos="1191"/>
        <w:tab w:val="clear" w:pos="1588"/>
        <w:tab w:val="clear" w:pos="1985"/>
        <w:tab w:val="left" w:pos="720"/>
        <w:tab w:val="left" w:pos="1440"/>
        <w:tab w:val="left" w:pos="2160"/>
        <w:tab w:val="left" w:pos="2880"/>
        <w:tab w:val="left" w:pos="3600"/>
        <w:tab w:val="left" w:pos="4320"/>
      </w:tabs>
      <w:spacing w:before="240"/>
      <w:ind w:firstLine="720"/>
      <w:jc w:val="both"/>
    </w:pPr>
    <w:rPr>
      <w:rFonts w:ascii="Times New Roman" w:eastAsia="Times New Roman" w:hAnsi="Times New Roman"/>
    </w:rPr>
  </w:style>
  <w:style w:type="character" w:customStyle="1" w:styleId="HeaderChar1">
    <w:name w:val="Header Char1"/>
    <w:aliases w:val="encabezado Char,encabezad Char1,he Char"/>
    <w:basedOn w:val="DefaultParagraphFont"/>
    <w:rsid w:val="00D64DA0"/>
    <w:rPr>
      <w:rFonts w:ascii="Calibri" w:hAnsi="Calibri"/>
      <w:sz w:val="18"/>
      <w:lang w:val="fr-FR" w:eastAsia="en-US"/>
    </w:rPr>
  </w:style>
  <w:style w:type="paragraph" w:styleId="Title">
    <w:name w:val="Title"/>
    <w:basedOn w:val="Normal"/>
    <w:link w:val="TitleChar"/>
    <w:uiPriority w:val="10"/>
    <w:qFormat/>
    <w:rsid w:val="00D64DA0"/>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10"/>
    <w:rsid w:val="00D64DA0"/>
    <w:rPr>
      <w:rFonts w:ascii="Arial" w:eastAsia="Times New Roman" w:hAnsi="Arial" w:cs="Arial"/>
      <w:b/>
      <w:bCs/>
      <w:kern w:val="28"/>
      <w:sz w:val="32"/>
      <w:szCs w:val="32"/>
      <w:lang w:val="en-GB" w:eastAsia="en-US"/>
    </w:rPr>
  </w:style>
  <w:style w:type="character" w:customStyle="1" w:styleId="enumlev1Char">
    <w:name w:val="enumlev1 Char"/>
    <w:basedOn w:val="DefaultParagraphFont"/>
    <w:link w:val="enumlev1"/>
    <w:rsid w:val="00D64DA0"/>
    <w:rPr>
      <w:rFonts w:ascii="Calibri" w:hAnsi="Calibri"/>
      <w:sz w:val="24"/>
      <w:lang w:val="en-GB" w:eastAsia="en-US"/>
    </w:rPr>
  </w:style>
  <w:style w:type="paragraph" w:customStyle="1" w:styleId="Normal2">
    <w:name w:val="Normal2"/>
    <w:basedOn w:val="Normal"/>
    <w:link w:val="Normal2Char"/>
    <w:rsid w:val="00D64DA0"/>
    <w:pPr>
      <w:widowControl w:val="0"/>
      <w:tabs>
        <w:tab w:val="clear" w:pos="794"/>
        <w:tab w:val="clear" w:pos="1191"/>
        <w:tab w:val="clear" w:pos="1588"/>
        <w:tab w:val="clear" w:pos="1985"/>
        <w:tab w:val="left" w:pos="567"/>
      </w:tabs>
      <w:spacing w:before="160"/>
      <w:jc w:val="both"/>
    </w:pPr>
    <w:rPr>
      <w:rFonts w:ascii="Gill Sans MT" w:eastAsia="Times New Roman" w:hAnsi="Gill Sans MT"/>
      <w:lang w:val="en-US"/>
    </w:rPr>
  </w:style>
  <w:style w:type="character" w:customStyle="1" w:styleId="Normal2Char">
    <w:name w:val="Normal2 Char"/>
    <w:basedOn w:val="DefaultParagraphFont"/>
    <w:link w:val="Normal2"/>
    <w:rsid w:val="00D64DA0"/>
    <w:rPr>
      <w:rFonts w:ascii="Gill Sans MT" w:eastAsia="Times New Roman" w:hAnsi="Gill Sans MT"/>
      <w:sz w:val="24"/>
      <w:lang w:eastAsia="en-US"/>
    </w:rPr>
  </w:style>
  <w:style w:type="paragraph" w:customStyle="1" w:styleId="normalaftertitle0">
    <w:name w:val="normalaftertitle"/>
    <w:basedOn w:val="Normal"/>
    <w:rsid w:val="00D64DA0"/>
    <w:pPr>
      <w:tabs>
        <w:tab w:val="clear" w:pos="794"/>
        <w:tab w:val="clear" w:pos="1191"/>
        <w:tab w:val="clear" w:pos="1588"/>
        <w:tab w:val="clear" w:pos="1985"/>
      </w:tabs>
      <w:autoSpaceDE/>
      <w:autoSpaceDN/>
      <w:adjustRightInd/>
      <w:spacing w:before="240"/>
      <w:jc w:val="both"/>
      <w:textAlignment w:val="auto"/>
    </w:pPr>
    <w:rPr>
      <w:rFonts w:ascii="Times New Roman" w:hAnsi="Times New Roman"/>
      <w:szCs w:val="24"/>
      <w:lang w:val="en-US" w:eastAsia="zh-CN"/>
    </w:rPr>
  </w:style>
  <w:style w:type="paragraph" w:styleId="NormalWeb">
    <w:name w:val="Normal (Web)"/>
    <w:basedOn w:val="Normal"/>
    <w:rsid w:val="00D64DA0"/>
    <w:p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hAnsi="Times New Roman"/>
      <w:color w:val="000000"/>
      <w:szCs w:val="24"/>
      <w:lang w:val="en-US" w:eastAsia="zh-CN"/>
    </w:rPr>
  </w:style>
  <w:style w:type="paragraph" w:styleId="BalloonText">
    <w:name w:val="Balloon Text"/>
    <w:basedOn w:val="Normal"/>
    <w:link w:val="BalloonTextChar"/>
    <w:unhideWhenUsed/>
    <w:rsid w:val="00D64DA0"/>
    <w:pPr>
      <w:spacing w:before="0"/>
      <w:jc w:val="both"/>
    </w:pPr>
    <w:rPr>
      <w:rFonts w:ascii="Tahoma" w:eastAsia="Times New Roman" w:hAnsi="Tahoma" w:cs="Tahoma"/>
      <w:sz w:val="16"/>
      <w:szCs w:val="16"/>
    </w:rPr>
  </w:style>
  <w:style w:type="character" w:customStyle="1" w:styleId="BalloonTextChar">
    <w:name w:val="Balloon Text Char"/>
    <w:basedOn w:val="DefaultParagraphFont"/>
    <w:link w:val="BalloonText"/>
    <w:rsid w:val="00D64DA0"/>
    <w:rPr>
      <w:rFonts w:ascii="Tahoma" w:eastAsia="Times New Roman" w:hAnsi="Tahoma" w:cs="Tahoma"/>
      <w:sz w:val="16"/>
      <w:szCs w:val="16"/>
      <w:lang w:val="en-GB" w:eastAsia="en-US"/>
    </w:rPr>
  </w:style>
  <w:style w:type="paragraph" w:customStyle="1" w:styleId="xl24">
    <w:name w:val="xl24"/>
    <w:basedOn w:val="Normal"/>
    <w:rsid w:val="00D64DA0"/>
    <w:pPr>
      <w:pBdr>
        <w:top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5">
    <w:name w:val="xl25"/>
    <w:basedOn w:val="Normal"/>
    <w:rsid w:val="00D64DA0"/>
    <w:pPr>
      <w:pBdr>
        <w:top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6">
    <w:name w:val="xl26"/>
    <w:basedOn w:val="Normal"/>
    <w:rsid w:val="00D64DA0"/>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Arial Unicode MS" w:hAnsi="Times New Roman"/>
      <w:sz w:val="22"/>
      <w:szCs w:val="22"/>
      <w:lang w:val="en-US"/>
    </w:rPr>
  </w:style>
  <w:style w:type="paragraph" w:customStyle="1" w:styleId="xl27">
    <w:name w:val="xl27"/>
    <w:basedOn w:val="Normal"/>
    <w:rsid w:val="00D64DA0"/>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8">
    <w:name w:val="xl28"/>
    <w:basedOn w:val="Normal"/>
    <w:rsid w:val="00D64DA0"/>
    <w:p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9">
    <w:name w:val="xl29"/>
    <w:basedOn w:val="Normal"/>
    <w:rsid w:val="00D64DA0"/>
    <w:pPr>
      <w:pBdr>
        <w:top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b/>
      <w:bCs/>
      <w:sz w:val="22"/>
      <w:szCs w:val="22"/>
      <w:lang w:val="en-US"/>
    </w:rPr>
  </w:style>
  <w:style w:type="paragraph" w:customStyle="1" w:styleId="xl30">
    <w:name w:val="xl30"/>
    <w:basedOn w:val="Normal"/>
    <w:rsid w:val="00D64DA0"/>
    <w:pPr>
      <w:pBdr>
        <w:top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b/>
      <w:bCs/>
      <w:sz w:val="22"/>
      <w:szCs w:val="22"/>
      <w:lang w:val="en-US"/>
    </w:rPr>
  </w:style>
  <w:style w:type="paragraph" w:customStyle="1" w:styleId="xl31">
    <w:name w:val="xl31"/>
    <w:basedOn w:val="Normal"/>
    <w:rsid w:val="00D64DA0"/>
    <w:p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H1">
    <w:name w:val="H1"/>
    <w:basedOn w:val="Normal"/>
    <w:rsid w:val="00D64DA0"/>
    <w:pPr>
      <w:numPr>
        <w:numId w:val="10"/>
      </w:numPr>
      <w:tabs>
        <w:tab w:val="clear" w:pos="360"/>
        <w:tab w:val="clear" w:pos="794"/>
        <w:tab w:val="clear" w:pos="1191"/>
        <w:tab w:val="clear" w:pos="1588"/>
        <w:tab w:val="clear" w:pos="1985"/>
        <w:tab w:val="num" w:pos="720"/>
      </w:tabs>
      <w:overflowPunct/>
      <w:autoSpaceDE/>
      <w:autoSpaceDN/>
      <w:adjustRightInd/>
      <w:spacing w:before="0"/>
      <w:ind w:left="720" w:hanging="720"/>
      <w:jc w:val="both"/>
      <w:textAlignment w:val="auto"/>
    </w:pPr>
    <w:rPr>
      <w:rFonts w:ascii="Times New Roman" w:eastAsia="Times New Roman" w:hAnsi="Times New Roman"/>
      <w:sz w:val="32"/>
      <w:lang w:val="en-US"/>
    </w:rPr>
  </w:style>
  <w:style w:type="paragraph" w:customStyle="1" w:styleId="NumberedList">
    <w:name w:val="NumberedList"/>
    <w:basedOn w:val="Normal"/>
    <w:rsid w:val="00D64DA0"/>
    <w:pPr>
      <w:numPr>
        <w:ilvl w:val="1"/>
        <w:numId w:val="16"/>
      </w:numPr>
      <w:tabs>
        <w:tab w:val="clear" w:pos="794"/>
        <w:tab w:val="clear" w:pos="1191"/>
        <w:tab w:val="clear" w:pos="1588"/>
        <w:tab w:val="clear" w:pos="1985"/>
      </w:tabs>
      <w:overflowPunct/>
      <w:autoSpaceDE/>
      <w:autoSpaceDN/>
      <w:adjustRightInd/>
      <w:spacing w:before="0"/>
      <w:jc w:val="both"/>
      <w:textAlignment w:val="auto"/>
    </w:pPr>
    <w:rPr>
      <w:rFonts w:ascii="Times New Roman" w:eastAsia="Times New Roman" w:hAnsi="Times New Roman"/>
      <w:sz w:val="22"/>
      <w:lang w:val="en-US"/>
    </w:rPr>
  </w:style>
  <w:style w:type="paragraph" w:customStyle="1" w:styleId="TableText0">
    <w:name w:val="Table_Text"/>
    <w:basedOn w:val="Normal"/>
    <w:uiPriority w:val="99"/>
    <w:rsid w:val="00D64DA0"/>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both"/>
      <w:textAlignment w:val="auto"/>
    </w:pPr>
    <w:rPr>
      <w:rFonts w:ascii="Times New Roman" w:eastAsia="Times New Roman" w:hAnsi="Times New Roman"/>
      <w:sz w:val="22"/>
      <w:szCs w:val="22"/>
      <w:lang w:val="en-US"/>
    </w:rPr>
  </w:style>
  <w:style w:type="paragraph" w:customStyle="1" w:styleId="TableHead0">
    <w:name w:val="Table_Head"/>
    <w:basedOn w:val="TableText0"/>
    <w:uiPriority w:val="99"/>
    <w:rsid w:val="00D64DA0"/>
    <w:pPr>
      <w:keepNext/>
      <w:widowControl/>
      <w:overflowPunct w:val="0"/>
      <w:autoSpaceDE w:val="0"/>
      <w:autoSpaceDN w:val="0"/>
      <w:adjustRightInd w:val="0"/>
      <w:spacing w:before="80" w:after="80"/>
      <w:jc w:val="center"/>
      <w:textAlignment w:val="baseline"/>
    </w:pPr>
    <w:rPr>
      <w:b/>
      <w:szCs w:val="20"/>
      <w:lang w:val="en-GB"/>
    </w:rPr>
  </w:style>
  <w:style w:type="paragraph" w:styleId="BodyText">
    <w:name w:val="Body Text"/>
    <w:basedOn w:val="Normal"/>
    <w:link w:val="BodyTextChar"/>
    <w:uiPriority w:val="99"/>
    <w:rsid w:val="00D64DA0"/>
    <w:pPr>
      <w:tabs>
        <w:tab w:val="clear" w:pos="794"/>
        <w:tab w:val="clear" w:pos="1191"/>
        <w:tab w:val="clear" w:pos="1588"/>
        <w:tab w:val="clear" w:pos="1985"/>
      </w:tabs>
      <w:overflowPunct/>
      <w:autoSpaceDE/>
      <w:autoSpaceDN/>
      <w:adjustRightInd/>
      <w:spacing w:before="0"/>
      <w:jc w:val="center"/>
      <w:textAlignment w:val="auto"/>
    </w:pPr>
    <w:rPr>
      <w:rFonts w:ascii="Times New Roman" w:eastAsia="Times New Roman" w:hAnsi="Times New Roman"/>
      <w:b/>
      <w:bCs/>
      <w:szCs w:val="24"/>
      <w:lang w:val="en-US"/>
    </w:rPr>
  </w:style>
  <w:style w:type="character" w:customStyle="1" w:styleId="BodyTextChar">
    <w:name w:val="Body Text Char"/>
    <w:basedOn w:val="DefaultParagraphFont"/>
    <w:link w:val="BodyText"/>
    <w:uiPriority w:val="99"/>
    <w:rsid w:val="00D64DA0"/>
    <w:rPr>
      <w:rFonts w:ascii="Times New Roman" w:eastAsia="Times New Roman" w:hAnsi="Times New Roman"/>
      <w:b/>
      <w:bCs/>
      <w:sz w:val="24"/>
      <w:szCs w:val="24"/>
      <w:lang w:eastAsia="en-US"/>
    </w:rPr>
  </w:style>
  <w:style w:type="paragraph" w:customStyle="1" w:styleId="Rec">
    <w:name w:val="Rec_#"/>
    <w:basedOn w:val="Normal"/>
    <w:next w:val="RecTitle0"/>
    <w:rsid w:val="00D64DA0"/>
    <w:pPr>
      <w:keepNext/>
      <w:keepLines/>
      <w:overflowPunct/>
      <w:autoSpaceDE/>
      <w:autoSpaceDN/>
      <w:adjustRightInd/>
      <w:spacing w:before="480"/>
      <w:jc w:val="center"/>
      <w:textAlignment w:val="auto"/>
    </w:pPr>
    <w:rPr>
      <w:rFonts w:ascii="Times New Roman" w:eastAsia="Times New Roman" w:hAnsi="Times New Roman"/>
      <w:caps/>
    </w:rPr>
  </w:style>
  <w:style w:type="paragraph" w:customStyle="1" w:styleId="RecTitle0">
    <w:name w:val="Rec_Title"/>
    <w:basedOn w:val="Normal"/>
    <w:next w:val="Heading1"/>
    <w:rsid w:val="00D64DA0"/>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64DA0"/>
    <w:pPr>
      <w:keepNext/>
      <w:keepLines/>
      <w:overflowPunct/>
      <w:autoSpaceDE/>
      <w:autoSpaceDN/>
      <w:adjustRightInd/>
      <w:spacing w:before="160"/>
      <w:ind w:left="794"/>
      <w:jc w:val="both"/>
      <w:textAlignment w:val="auto"/>
    </w:pPr>
    <w:rPr>
      <w:rFonts w:ascii="Times New Roman" w:eastAsia="Times New Roman" w:hAnsi="Times New Roman"/>
      <w:i/>
    </w:rPr>
  </w:style>
  <w:style w:type="paragraph" w:customStyle="1" w:styleId="Annex">
    <w:name w:val="Annex_#"/>
    <w:basedOn w:val="Normal"/>
    <w:next w:val="Normal"/>
    <w:rsid w:val="00D64DA0"/>
    <w:pPr>
      <w:keepNext/>
      <w:keepLines/>
      <w:spacing w:before="480" w:after="80"/>
      <w:jc w:val="center"/>
    </w:pPr>
    <w:rPr>
      <w:rFonts w:ascii="Times New Roman" w:eastAsia="Times New Roman" w:hAnsi="Times New Roman"/>
      <w:caps/>
      <w:sz w:val="28"/>
    </w:rPr>
  </w:style>
  <w:style w:type="character" w:customStyle="1" w:styleId="FootnoteTextChar1">
    <w:name w:val="Footnote Text Char1"/>
    <w:aliases w:val="ACMA Footnote Text Char,ALTS FOOTNOTE Char1,Footnote Text Char Char1 Char1,Footnote Text Char4 Char Char Char1,Footnote Text Char1 Char1 Char1 Char Char1,Footnote Text Char Char1 Char1 Char Char Char1,DNV- Char1,footnote text Char"/>
    <w:basedOn w:val="DefaultParagraphFont"/>
    <w:rsid w:val="00D64DA0"/>
    <w:rPr>
      <w:rFonts w:ascii="Calibri" w:hAnsi="Calibri"/>
      <w:sz w:val="24"/>
      <w:lang w:val="en-GB" w:eastAsia="en-US"/>
    </w:rPr>
  </w:style>
  <w:style w:type="paragraph" w:customStyle="1" w:styleId="TableLegend0">
    <w:name w:val="Table_Legend"/>
    <w:basedOn w:val="TableText0"/>
    <w:rsid w:val="00D64DA0"/>
    <w:pPr>
      <w:widowControl/>
      <w:overflowPunct w:val="0"/>
      <w:autoSpaceDE w:val="0"/>
      <w:autoSpaceDN w:val="0"/>
      <w:adjustRightInd w:val="0"/>
      <w:spacing w:before="120"/>
      <w:textAlignment w:val="baseline"/>
    </w:pPr>
    <w:rPr>
      <w:lang w:val="en-GB"/>
    </w:rPr>
  </w:style>
  <w:style w:type="paragraph" w:customStyle="1" w:styleId="TableTitle0">
    <w:name w:val="Table_Title"/>
    <w:basedOn w:val="Table"/>
    <w:next w:val="TableText0"/>
    <w:rsid w:val="00D64DA0"/>
    <w:pPr>
      <w:keepLines/>
      <w:spacing w:before="0"/>
    </w:pPr>
    <w:rPr>
      <w:b/>
      <w:bCs/>
      <w:caps w:val="0"/>
    </w:rPr>
  </w:style>
  <w:style w:type="paragraph" w:customStyle="1" w:styleId="FigureLegend0">
    <w:name w:val="Figure_Legend"/>
    <w:basedOn w:val="Normal"/>
    <w:rsid w:val="00D64DA0"/>
    <w:pPr>
      <w:keepNext/>
      <w:keepLines/>
      <w:tabs>
        <w:tab w:val="clear" w:pos="794"/>
        <w:tab w:val="clear" w:pos="1191"/>
        <w:tab w:val="clear" w:pos="1588"/>
        <w:tab w:val="clear" w:pos="1985"/>
      </w:tabs>
      <w:spacing w:before="20" w:after="20"/>
      <w:jc w:val="both"/>
    </w:pPr>
    <w:rPr>
      <w:rFonts w:ascii="Times New Roman" w:eastAsia="Times New Roman" w:hAnsi="Times New Roman"/>
      <w:sz w:val="18"/>
      <w:szCs w:val="18"/>
    </w:rPr>
  </w:style>
  <w:style w:type="paragraph" w:customStyle="1" w:styleId="Figure0">
    <w:name w:val="Figure_#"/>
    <w:basedOn w:val="Table"/>
    <w:next w:val="FigureTitle0"/>
    <w:rsid w:val="00D64DA0"/>
    <w:pPr>
      <w:spacing w:before="480"/>
    </w:pPr>
  </w:style>
  <w:style w:type="paragraph" w:customStyle="1" w:styleId="FigureTitle0">
    <w:name w:val="Figure_Title"/>
    <w:basedOn w:val="TableTitle0"/>
    <w:next w:val="Normal"/>
    <w:rsid w:val="00D64DA0"/>
    <w:pPr>
      <w:keepNext w:val="0"/>
      <w:spacing w:after="480"/>
    </w:pPr>
  </w:style>
  <w:style w:type="paragraph" w:customStyle="1" w:styleId="AnnexRef0">
    <w:name w:val="Annex_Ref"/>
    <w:basedOn w:val="Normal"/>
    <w:next w:val="AnnexTitle0"/>
    <w:rsid w:val="00D64DA0"/>
    <w:pPr>
      <w:keepNext/>
      <w:keepLines/>
      <w:jc w:val="center"/>
    </w:pPr>
    <w:rPr>
      <w:rFonts w:ascii="Times New Roman" w:eastAsia="Times New Roman" w:hAnsi="Times New Roman"/>
    </w:rPr>
  </w:style>
  <w:style w:type="paragraph" w:customStyle="1" w:styleId="AnnexTitle0">
    <w:name w:val="Annex_Title"/>
    <w:basedOn w:val="Normal"/>
    <w:next w:val="Normalaftertitle"/>
    <w:rsid w:val="00D64DA0"/>
    <w:pPr>
      <w:keepNext/>
      <w:keepLines/>
      <w:spacing w:before="240" w:after="280"/>
      <w:jc w:val="center"/>
    </w:pPr>
    <w:rPr>
      <w:rFonts w:ascii="Times New Roman" w:eastAsia="Times New Roman" w:hAnsi="Times New Roman"/>
      <w:b/>
      <w:bCs/>
      <w:sz w:val="28"/>
      <w:szCs w:val="28"/>
    </w:rPr>
  </w:style>
  <w:style w:type="paragraph" w:customStyle="1" w:styleId="Appendix">
    <w:name w:val="Appendix_#"/>
    <w:basedOn w:val="Annex"/>
    <w:next w:val="AppendixRef0"/>
    <w:rsid w:val="00D64DA0"/>
    <w:rPr>
      <w:szCs w:val="28"/>
    </w:rPr>
  </w:style>
  <w:style w:type="paragraph" w:customStyle="1" w:styleId="AppendixRef0">
    <w:name w:val="Appendix_Ref"/>
    <w:basedOn w:val="AnnexRef0"/>
    <w:next w:val="AppendixTitle0"/>
    <w:rsid w:val="00D64DA0"/>
  </w:style>
  <w:style w:type="paragraph" w:customStyle="1" w:styleId="AppendixTitle0">
    <w:name w:val="Appendix_Title"/>
    <w:basedOn w:val="AnnexTitle0"/>
    <w:next w:val="Normalaftertitle"/>
    <w:rsid w:val="00D64DA0"/>
  </w:style>
  <w:style w:type="paragraph" w:customStyle="1" w:styleId="RefTitle0">
    <w:name w:val="Ref_Title"/>
    <w:basedOn w:val="Normal"/>
    <w:next w:val="RefText0"/>
    <w:rsid w:val="00D64DA0"/>
    <w:pPr>
      <w:spacing w:before="480"/>
      <w:jc w:val="center"/>
    </w:pPr>
    <w:rPr>
      <w:rFonts w:ascii="Times New Roman" w:eastAsia="Times New Roman" w:hAnsi="Times New Roman"/>
      <w:caps/>
    </w:rPr>
  </w:style>
  <w:style w:type="paragraph" w:customStyle="1" w:styleId="RefText0">
    <w:name w:val="Ref_Text"/>
    <w:basedOn w:val="Normal"/>
    <w:rsid w:val="00D64DA0"/>
    <w:pPr>
      <w:ind w:left="794" w:hanging="794"/>
      <w:jc w:val="both"/>
    </w:pPr>
    <w:rPr>
      <w:rFonts w:ascii="Times New Roman" w:eastAsia="Times New Roman" w:hAnsi="Times New Roman"/>
    </w:rPr>
  </w:style>
  <w:style w:type="paragraph" w:customStyle="1" w:styleId="Infodoc">
    <w:name w:val="Infodoc"/>
    <w:basedOn w:val="Normal"/>
    <w:rsid w:val="00D64DA0"/>
    <w:pPr>
      <w:tabs>
        <w:tab w:val="clear" w:pos="794"/>
        <w:tab w:val="clear" w:pos="1191"/>
        <w:tab w:val="clear" w:pos="1588"/>
        <w:tab w:val="clear" w:pos="1985"/>
        <w:tab w:val="left" w:pos="1418"/>
      </w:tabs>
      <w:spacing w:before="0"/>
      <w:ind w:left="1418" w:hanging="1418"/>
      <w:jc w:val="both"/>
    </w:pPr>
    <w:rPr>
      <w:rFonts w:ascii="Times New Roman" w:eastAsia="Times New Roman" w:hAnsi="Times New Roman"/>
    </w:rPr>
  </w:style>
  <w:style w:type="paragraph" w:customStyle="1" w:styleId="Address">
    <w:name w:val="Address"/>
    <w:basedOn w:val="Normal"/>
    <w:rsid w:val="00D64DA0"/>
    <w:pPr>
      <w:tabs>
        <w:tab w:val="clear" w:pos="794"/>
        <w:tab w:val="clear" w:pos="1191"/>
        <w:tab w:val="clear" w:pos="1588"/>
        <w:tab w:val="clear" w:pos="1985"/>
        <w:tab w:val="left" w:pos="4820"/>
        <w:tab w:val="left" w:pos="5529"/>
      </w:tabs>
      <w:ind w:left="794"/>
      <w:jc w:val="both"/>
    </w:pPr>
    <w:rPr>
      <w:rFonts w:ascii="Times New Roman" w:eastAsia="Times New Roman" w:hAnsi="Times New Roman"/>
    </w:rPr>
  </w:style>
  <w:style w:type="paragraph" w:customStyle="1" w:styleId="Keywords">
    <w:name w:val="Keywords"/>
    <w:basedOn w:val="Normal"/>
    <w:rsid w:val="00D64DA0"/>
    <w:pPr>
      <w:tabs>
        <w:tab w:val="clear" w:pos="1191"/>
        <w:tab w:val="clear" w:pos="1588"/>
      </w:tabs>
      <w:ind w:left="794" w:hanging="794"/>
      <w:jc w:val="both"/>
    </w:pPr>
    <w:rPr>
      <w:rFonts w:ascii="Times New Roman" w:eastAsia="Times New Roman" w:hAnsi="Times New Roman"/>
    </w:rPr>
  </w:style>
  <w:style w:type="paragraph" w:customStyle="1" w:styleId="EquationLegend0">
    <w:name w:val="Equation_Legend"/>
    <w:basedOn w:val="Normal"/>
    <w:rsid w:val="00D64DA0"/>
    <w:pPr>
      <w:tabs>
        <w:tab w:val="clear" w:pos="794"/>
        <w:tab w:val="clear" w:pos="1191"/>
        <w:tab w:val="clear" w:pos="1588"/>
        <w:tab w:val="clear" w:pos="1985"/>
        <w:tab w:val="right" w:pos="1531"/>
        <w:tab w:val="left" w:pos="1701"/>
      </w:tabs>
      <w:spacing w:before="80"/>
      <w:ind w:left="1701" w:hanging="1701"/>
      <w:jc w:val="both"/>
    </w:pPr>
    <w:rPr>
      <w:rFonts w:ascii="Times New Roman" w:eastAsia="Times New Roman" w:hAnsi="Times New Roman"/>
    </w:rPr>
  </w:style>
  <w:style w:type="paragraph" w:customStyle="1" w:styleId="listitem">
    <w:name w:val="listitem"/>
    <w:basedOn w:val="Normal"/>
    <w:rsid w:val="00D64DA0"/>
    <w:pPr>
      <w:spacing w:before="0"/>
      <w:jc w:val="both"/>
    </w:pPr>
    <w:rPr>
      <w:rFonts w:ascii="Times New Roman" w:eastAsia="Times New Roman" w:hAnsi="Times New Roman"/>
    </w:rPr>
  </w:style>
  <w:style w:type="paragraph" w:customStyle="1" w:styleId="docnottitle">
    <w:name w:val="docnot_title"/>
    <w:basedOn w:val="docnoted"/>
    <w:next w:val="docnoted"/>
    <w:rsid w:val="00D64DA0"/>
    <w:pPr>
      <w:jc w:val="center"/>
    </w:pPr>
    <w:rPr>
      <w:rFonts w:ascii="Times New Roman" w:eastAsia="Times New Roman" w:hAnsi="Times New Roman"/>
    </w:rPr>
  </w:style>
  <w:style w:type="paragraph" w:customStyle="1" w:styleId="Qlist">
    <w:name w:val="Qlist"/>
    <w:basedOn w:val="Normal"/>
    <w:rsid w:val="00D64DA0"/>
    <w:pPr>
      <w:tabs>
        <w:tab w:val="clear" w:pos="794"/>
        <w:tab w:val="clear" w:pos="1191"/>
        <w:tab w:val="clear" w:pos="1588"/>
        <w:tab w:val="clear" w:pos="1985"/>
        <w:tab w:val="left" w:pos="1843"/>
        <w:tab w:val="left" w:pos="2268"/>
      </w:tabs>
      <w:ind w:left="2268" w:hanging="2268"/>
      <w:jc w:val="both"/>
    </w:pPr>
    <w:rPr>
      <w:rFonts w:ascii="Times New Roman" w:eastAsia="Times New Roman" w:hAnsi="Times New Roman"/>
      <w:b/>
      <w:bCs/>
    </w:rPr>
  </w:style>
  <w:style w:type="paragraph" w:customStyle="1" w:styleId="ASN1">
    <w:name w:val="ASN.1"/>
    <w:basedOn w:val="Normal"/>
    <w:rsid w:val="00D64DA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jc w:val="both"/>
    </w:pPr>
    <w:rPr>
      <w:rFonts w:ascii="Times New Roman" w:eastAsia="Times New Roman" w:hAnsi="Times New Roman"/>
      <w:b/>
      <w:bCs/>
      <w:noProof/>
      <w:sz w:val="20"/>
    </w:rPr>
  </w:style>
  <w:style w:type="paragraph" w:customStyle="1" w:styleId="headingb0">
    <w:name w:val="heading_b"/>
    <w:basedOn w:val="Heading3"/>
    <w:next w:val="Normal"/>
    <w:rsid w:val="00D64DA0"/>
    <w:pPr>
      <w:spacing w:before="160"/>
      <w:jc w:val="both"/>
      <w:outlineLvl w:val="9"/>
    </w:pPr>
    <w:rPr>
      <w:rFonts w:ascii="Times New Roman Bold" w:eastAsia="Times New Roman" w:hAnsi="Times New Roman Bold"/>
      <w:i w:val="0"/>
      <w:iCs/>
    </w:rPr>
  </w:style>
  <w:style w:type="paragraph" w:customStyle="1" w:styleId="headingi0">
    <w:name w:val="heading_i"/>
    <w:basedOn w:val="Heading3"/>
    <w:next w:val="Normal"/>
    <w:rsid w:val="00D64DA0"/>
    <w:pPr>
      <w:spacing w:before="160"/>
      <w:jc w:val="both"/>
      <w:outlineLvl w:val="9"/>
    </w:pPr>
    <w:rPr>
      <w:rFonts w:ascii="Times New Roman Bold" w:eastAsia="Times New Roman" w:hAnsi="Times New Roman Bold"/>
      <w:b w:val="0"/>
      <w:bCs/>
    </w:rPr>
  </w:style>
  <w:style w:type="paragraph" w:styleId="BodyTextIndent">
    <w:name w:val="Body Text Indent"/>
    <w:basedOn w:val="Normal"/>
    <w:link w:val="BodyTextIndentChar"/>
    <w:rsid w:val="00D64DA0"/>
    <w:pPr>
      <w:tabs>
        <w:tab w:val="clear" w:pos="794"/>
        <w:tab w:val="left" w:pos="792"/>
      </w:tabs>
      <w:jc w:val="both"/>
    </w:pPr>
    <w:rPr>
      <w:rFonts w:ascii="Times New Roman" w:eastAsia="Times New Roman" w:hAnsi="Times New Roman"/>
    </w:rPr>
  </w:style>
  <w:style w:type="character" w:customStyle="1" w:styleId="BodyTextIndentChar">
    <w:name w:val="Body Text Indent Char"/>
    <w:basedOn w:val="DefaultParagraphFont"/>
    <w:link w:val="BodyTextIndent"/>
    <w:rsid w:val="00D64DA0"/>
    <w:rPr>
      <w:rFonts w:ascii="Times New Roman" w:eastAsia="Times New Roman" w:hAnsi="Times New Roman"/>
      <w:sz w:val="24"/>
      <w:lang w:val="en-GB" w:eastAsia="en-US"/>
    </w:rPr>
  </w:style>
  <w:style w:type="paragraph" w:styleId="BodyTextIndent2">
    <w:name w:val="Body Text Indent 2"/>
    <w:basedOn w:val="Normal"/>
    <w:link w:val="BodyTextIndent2Char"/>
    <w:rsid w:val="00D64DA0"/>
    <w:pPr>
      <w:tabs>
        <w:tab w:val="clear" w:pos="794"/>
        <w:tab w:val="clear" w:pos="1191"/>
        <w:tab w:val="clear" w:pos="1588"/>
        <w:tab w:val="clear" w:pos="1985"/>
      </w:tabs>
      <w:spacing w:before="480"/>
      <w:ind w:left="5812"/>
      <w:jc w:val="center"/>
    </w:pPr>
    <w:rPr>
      <w:rFonts w:ascii="Times New Roman" w:eastAsia="Times New Roman" w:hAnsi="Times New Roman"/>
    </w:rPr>
  </w:style>
  <w:style w:type="character" w:customStyle="1" w:styleId="BodyTextIndent2Char">
    <w:name w:val="Body Text Indent 2 Char"/>
    <w:basedOn w:val="DefaultParagraphFont"/>
    <w:link w:val="BodyTextIndent2"/>
    <w:rsid w:val="00D64DA0"/>
    <w:rPr>
      <w:rFonts w:ascii="Times New Roman" w:eastAsia="Times New Roman" w:hAnsi="Times New Roman"/>
      <w:sz w:val="24"/>
      <w:lang w:val="en-GB" w:eastAsia="en-US"/>
    </w:rPr>
  </w:style>
  <w:style w:type="paragraph" w:customStyle="1" w:styleId="numbered">
    <w:name w:val="numbered"/>
    <w:basedOn w:val="Normal"/>
    <w:rsid w:val="00D64DA0"/>
    <w:pPr>
      <w:numPr>
        <w:numId w:val="9"/>
      </w:numPr>
      <w:tabs>
        <w:tab w:val="clear" w:pos="794"/>
        <w:tab w:val="clear" w:pos="1191"/>
        <w:tab w:val="clear" w:pos="1588"/>
        <w:tab w:val="clear" w:pos="1985"/>
      </w:tabs>
      <w:spacing w:before="90"/>
      <w:ind w:left="0" w:firstLine="0"/>
      <w:jc w:val="both"/>
    </w:pPr>
    <w:rPr>
      <w:rFonts w:ascii="Times New Roman" w:eastAsia="Times New Roman" w:hAnsi="Times New Roman"/>
    </w:rPr>
  </w:style>
  <w:style w:type="paragraph" w:customStyle="1" w:styleId="ChiffresColonne">
    <w:name w:val="ChiffresColonne"/>
    <w:basedOn w:val="Normal"/>
    <w:rsid w:val="00D64DA0"/>
    <w:pPr>
      <w:widowControl w:val="0"/>
      <w:tabs>
        <w:tab w:val="clear" w:pos="794"/>
        <w:tab w:val="clear" w:pos="1191"/>
        <w:tab w:val="clear" w:pos="1588"/>
        <w:tab w:val="clear" w:pos="1985"/>
      </w:tabs>
      <w:jc w:val="right"/>
    </w:pPr>
    <w:rPr>
      <w:rFonts w:ascii="Gill Sans MT" w:eastAsia="Times New Roman" w:hAnsi="Gill Sans MT"/>
      <w:i/>
      <w:iCs/>
      <w:sz w:val="20"/>
    </w:rPr>
  </w:style>
  <w:style w:type="paragraph" w:styleId="BodyText3">
    <w:name w:val="Body Text 3"/>
    <w:basedOn w:val="Normal"/>
    <w:link w:val="BodyText3Char"/>
    <w:rsid w:val="00D64DA0"/>
    <w:pPr>
      <w:spacing w:before="260"/>
      <w:jc w:val="both"/>
    </w:pPr>
    <w:rPr>
      <w:rFonts w:ascii="Times New Roman" w:eastAsia="Times New Roman" w:hAnsi="Times New Roman"/>
      <w:sz w:val="22"/>
      <w:szCs w:val="22"/>
    </w:rPr>
  </w:style>
  <w:style w:type="character" w:customStyle="1" w:styleId="BodyText3Char">
    <w:name w:val="Body Text 3 Char"/>
    <w:basedOn w:val="DefaultParagraphFont"/>
    <w:link w:val="BodyText3"/>
    <w:rsid w:val="00D64DA0"/>
    <w:rPr>
      <w:rFonts w:ascii="Times New Roman" w:eastAsia="Times New Roman" w:hAnsi="Times New Roman"/>
      <w:sz w:val="22"/>
      <w:szCs w:val="22"/>
      <w:lang w:val="en-GB" w:eastAsia="en-US"/>
    </w:rPr>
  </w:style>
  <w:style w:type="paragraph" w:styleId="BlockText">
    <w:name w:val="Block Text"/>
    <w:basedOn w:val="Normal"/>
    <w:rsid w:val="00D64DA0"/>
    <w:pPr>
      <w:spacing w:after="120"/>
      <w:ind w:left="1440" w:right="1440"/>
      <w:jc w:val="both"/>
    </w:pPr>
    <w:rPr>
      <w:rFonts w:ascii="Times New Roman" w:eastAsia="Times New Roman" w:hAnsi="Times New Roman"/>
    </w:rPr>
  </w:style>
  <w:style w:type="paragraph" w:styleId="BodyTextFirstIndent">
    <w:name w:val="Body Text First Indent"/>
    <w:basedOn w:val="BodyText"/>
    <w:link w:val="BodyTextFirstIndentChar"/>
    <w:rsid w:val="00D64DA0"/>
    <w:pPr>
      <w:tabs>
        <w:tab w:val="left" w:pos="794"/>
        <w:tab w:val="left" w:pos="1191"/>
        <w:tab w:val="left" w:pos="1588"/>
        <w:tab w:val="left" w:pos="1985"/>
      </w:tabs>
      <w:overflowPunct w:val="0"/>
      <w:autoSpaceDE w:val="0"/>
      <w:autoSpaceDN w:val="0"/>
      <w:adjustRightInd w:val="0"/>
      <w:spacing w:before="120" w:after="120"/>
      <w:ind w:firstLine="210"/>
      <w:jc w:val="left"/>
      <w:textAlignment w:val="baseline"/>
    </w:pPr>
    <w:rPr>
      <w:b w:val="0"/>
      <w:bCs w:val="0"/>
      <w:szCs w:val="20"/>
      <w:lang w:val="en-GB"/>
    </w:rPr>
  </w:style>
  <w:style w:type="character" w:customStyle="1" w:styleId="BodyTextFirstIndentChar">
    <w:name w:val="Body Text First Indent Char"/>
    <w:basedOn w:val="BodyTextChar"/>
    <w:link w:val="BodyTextFirstIndent"/>
    <w:rsid w:val="00D64DA0"/>
    <w:rPr>
      <w:rFonts w:ascii="Times New Roman" w:eastAsia="Times New Roman" w:hAnsi="Times New Roman"/>
      <w:b w:val="0"/>
      <w:bCs w:val="0"/>
      <w:sz w:val="24"/>
      <w:szCs w:val="24"/>
      <w:lang w:val="en-GB" w:eastAsia="en-US"/>
    </w:rPr>
  </w:style>
  <w:style w:type="paragraph" w:styleId="BodyTextFirstIndent2">
    <w:name w:val="Body Text First Indent 2"/>
    <w:basedOn w:val="BodyTextIndent"/>
    <w:link w:val="BodyTextFirstIndent2Char"/>
    <w:rsid w:val="00D64DA0"/>
    <w:pPr>
      <w:tabs>
        <w:tab w:val="clear" w:pos="792"/>
        <w:tab w:val="left" w:pos="794"/>
      </w:tabs>
      <w:spacing w:after="120"/>
      <w:ind w:left="360" w:firstLine="210"/>
      <w:jc w:val="left"/>
    </w:pPr>
  </w:style>
  <w:style w:type="character" w:customStyle="1" w:styleId="BodyTextFirstIndent2Char">
    <w:name w:val="Body Text First Indent 2 Char"/>
    <w:basedOn w:val="BodyTextIndentChar"/>
    <w:link w:val="BodyTextFirstIndent2"/>
    <w:rsid w:val="00D64DA0"/>
    <w:rPr>
      <w:rFonts w:ascii="Times New Roman" w:eastAsia="Times New Roman" w:hAnsi="Times New Roman"/>
      <w:sz w:val="24"/>
      <w:lang w:val="en-GB" w:eastAsia="en-US"/>
    </w:rPr>
  </w:style>
  <w:style w:type="paragraph" w:styleId="Closing">
    <w:name w:val="Closing"/>
    <w:basedOn w:val="Normal"/>
    <w:link w:val="ClosingChar"/>
    <w:rsid w:val="00D64DA0"/>
    <w:pPr>
      <w:ind w:left="4320"/>
      <w:jc w:val="both"/>
    </w:pPr>
    <w:rPr>
      <w:rFonts w:ascii="Times New Roman" w:eastAsia="Times New Roman" w:hAnsi="Times New Roman"/>
    </w:rPr>
  </w:style>
  <w:style w:type="character" w:customStyle="1" w:styleId="ClosingChar">
    <w:name w:val="Closing Char"/>
    <w:basedOn w:val="DefaultParagraphFont"/>
    <w:link w:val="Closing"/>
    <w:rsid w:val="00D64DA0"/>
    <w:rPr>
      <w:rFonts w:ascii="Times New Roman" w:eastAsia="Times New Roman" w:hAnsi="Times New Roman"/>
      <w:sz w:val="24"/>
      <w:lang w:val="en-GB" w:eastAsia="en-US"/>
    </w:rPr>
  </w:style>
  <w:style w:type="paragraph" w:styleId="Date">
    <w:name w:val="Date"/>
    <w:basedOn w:val="Normal"/>
    <w:next w:val="Normal"/>
    <w:link w:val="DateChar"/>
    <w:rsid w:val="00D64DA0"/>
    <w:pPr>
      <w:jc w:val="both"/>
    </w:pPr>
    <w:rPr>
      <w:rFonts w:ascii="Times New Roman" w:eastAsia="Times New Roman" w:hAnsi="Times New Roman"/>
    </w:rPr>
  </w:style>
  <w:style w:type="character" w:customStyle="1" w:styleId="DateChar">
    <w:name w:val="Date Char"/>
    <w:basedOn w:val="DefaultParagraphFont"/>
    <w:link w:val="Date"/>
    <w:rsid w:val="00D64DA0"/>
    <w:rPr>
      <w:rFonts w:ascii="Times New Roman" w:eastAsia="Times New Roman" w:hAnsi="Times New Roman"/>
      <w:sz w:val="24"/>
      <w:lang w:val="en-GB" w:eastAsia="en-US"/>
    </w:rPr>
  </w:style>
  <w:style w:type="paragraph" w:styleId="E-mailSignature">
    <w:name w:val="E-mail Signature"/>
    <w:basedOn w:val="Normal"/>
    <w:link w:val="E-mailSignatureChar"/>
    <w:rsid w:val="00D64DA0"/>
    <w:pPr>
      <w:jc w:val="both"/>
    </w:pPr>
    <w:rPr>
      <w:rFonts w:ascii="Times New Roman" w:eastAsia="Times New Roman" w:hAnsi="Times New Roman"/>
    </w:rPr>
  </w:style>
  <w:style w:type="character" w:customStyle="1" w:styleId="E-mailSignatureChar">
    <w:name w:val="E-mail Signature Char"/>
    <w:basedOn w:val="DefaultParagraphFont"/>
    <w:link w:val="E-mailSignature"/>
    <w:rsid w:val="00D64DA0"/>
    <w:rPr>
      <w:rFonts w:ascii="Times New Roman" w:eastAsia="Times New Roman" w:hAnsi="Times New Roman"/>
      <w:sz w:val="24"/>
      <w:lang w:val="en-GB" w:eastAsia="en-US"/>
    </w:rPr>
  </w:style>
  <w:style w:type="character" w:styleId="Emphasis">
    <w:name w:val="Emphasis"/>
    <w:basedOn w:val="DefaultParagraphFont"/>
    <w:uiPriority w:val="20"/>
    <w:qFormat/>
    <w:rsid w:val="00D64DA0"/>
    <w:rPr>
      <w:i/>
      <w:iCs/>
    </w:rPr>
  </w:style>
  <w:style w:type="paragraph" w:styleId="EnvelopeAddress">
    <w:name w:val="envelope address"/>
    <w:basedOn w:val="Normal"/>
    <w:rsid w:val="00D64DA0"/>
    <w:pPr>
      <w:framePr w:w="7920" w:h="1980" w:hRule="exact" w:hSpace="180" w:wrap="auto" w:hAnchor="page" w:xAlign="center" w:yAlign="bottom"/>
      <w:ind w:left="2880"/>
      <w:jc w:val="both"/>
    </w:pPr>
    <w:rPr>
      <w:rFonts w:ascii="Arial" w:eastAsia="Times New Roman" w:hAnsi="Arial" w:cs="Arial"/>
    </w:rPr>
  </w:style>
  <w:style w:type="paragraph" w:styleId="EnvelopeReturn">
    <w:name w:val="envelope return"/>
    <w:basedOn w:val="Normal"/>
    <w:rsid w:val="00D64DA0"/>
    <w:pPr>
      <w:jc w:val="both"/>
    </w:pPr>
    <w:rPr>
      <w:rFonts w:ascii="Arial" w:eastAsia="Times New Roman" w:hAnsi="Arial" w:cs="Arial"/>
      <w:sz w:val="20"/>
    </w:rPr>
  </w:style>
  <w:style w:type="character" w:styleId="HTMLAcronym">
    <w:name w:val="HTML Acronym"/>
    <w:basedOn w:val="DefaultParagraphFont"/>
    <w:rsid w:val="00D64DA0"/>
  </w:style>
  <w:style w:type="paragraph" w:styleId="HTMLAddress">
    <w:name w:val="HTML Address"/>
    <w:basedOn w:val="Normal"/>
    <w:link w:val="HTMLAddressChar"/>
    <w:rsid w:val="00D64DA0"/>
    <w:pPr>
      <w:jc w:val="both"/>
    </w:pPr>
    <w:rPr>
      <w:rFonts w:ascii="Times New Roman" w:eastAsia="Times New Roman" w:hAnsi="Times New Roman"/>
      <w:i/>
      <w:iCs/>
    </w:rPr>
  </w:style>
  <w:style w:type="character" w:customStyle="1" w:styleId="HTMLAddressChar">
    <w:name w:val="HTML Address Char"/>
    <w:basedOn w:val="DefaultParagraphFont"/>
    <w:link w:val="HTMLAddress"/>
    <w:rsid w:val="00D64DA0"/>
    <w:rPr>
      <w:rFonts w:ascii="Times New Roman" w:eastAsia="Times New Roman" w:hAnsi="Times New Roman"/>
      <w:i/>
      <w:iCs/>
      <w:sz w:val="24"/>
      <w:lang w:val="en-GB" w:eastAsia="en-US"/>
    </w:rPr>
  </w:style>
  <w:style w:type="character" w:styleId="HTMLCite">
    <w:name w:val="HTML Cite"/>
    <w:basedOn w:val="DefaultParagraphFont"/>
    <w:rsid w:val="00D64DA0"/>
    <w:rPr>
      <w:i/>
      <w:iCs/>
    </w:rPr>
  </w:style>
  <w:style w:type="character" w:styleId="HTMLCode">
    <w:name w:val="HTML Code"/>
    <w:basedOn w:val="DefaultParagraphFont"/>
    <w:rsid w:val="00D64DA0"/>
    <w:rPr>
      <w:rFonts w:ascii="Courier New" w:hAnsi="Courier New" w:cs="Courier New"/>
      <w:sz w:val="20"/>
      <w:szCs w:val="20"/>
    </w:rPr>
  </w:style>
  <w:style w:type="character" w:styleId="HTMLDefinition">
    <w:name w:val="HTML Definition"/>
    <w:basedOn w:val="DefaultParagraphFont"/>
    <w:rsid w:val="00D64DA0"/>
    <w:rPr>
      <w:i/>
      <w:iCs/>
    </w:rPr>
  </w:style>
  <w:style w:type="character" w:styleId="HTMLKeyboard">
    <w:name w:val="HTML Keyboard"/>
    <w:basedOn w:val="DefaultParagraphFont"/>
    <w:rsid w:val="00D64DA0"/>
    <w:rPr>
      <w:rFonts w:ascii="Courier New" w:hAnsi="Courier New" w:cs="Courier New"/>
      <w:sz w:val="20"/>
      <w:szCs w:val="20"/>
    </w:rPr>
  </w:style>
  <w:style w:type="paragraph" w:styleId="HTMLPreformatted">
    <w:name w:val="HTML Preformatted"/>
    <w:basedOn w:val="Normal"/>
    <w:link w:val="HTMLPreformattedChar"/>
    <w:rsid w:val="00D64DA0"/>
    <w:pPr>
      <w:jc w:val="both"/>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D64DA0"/>
    <w:rPr>
      <w:rFonts w:ascii="Courier New" w:eastAsia="Times New Roman" w:hAnsi="Courier New" w:cs="Courier New"/>
      <w:lang w:val="en-GB" w:eastAsia="en-US"/>
    </w:rPr>
  </w:style>
  <w:style w:type="character" w:styleId="HTMLSample">
    <w:name w:val="HTML Sample"/>
    <w:basedOn w:val="DefaultParagraphFont"/>
    <w:rsid w:val="00D64DA0"/>
    <w:rPr>
      <w:rFonts w:ascii="Courier New" w:hAnsi="Courier New" w:cs="Courier New"/>
    </w:rPr>
  </w:style>
  <w:style w:type="character" w:styleId="HTMLTypewriter">
    <w:name w:val="HTML Typewriter"/>
    <w:basedOn w:val="DefaultParagraphFont"/>
    <w:rsid w:val="00D64DA0"/>
    <w:rPr>
      <w:rFonts w:ascii="Courier New" w:hAnsi="Courier New" w:cs="Courier New"/>
      <w:sz w:val="20"/>
      <w:szCs w:val="20"/>
    </w:rPr>
  </w:style>
  <w:style w:type="character" w:styleId="HTMLVariable">
    <w:name w:val="HTML Variable"/>
    <w:basedOn w:val="DefaultParagraphFont"/>
    <w:rsid w:val="00D64DA0"/>
    <w:rPr>
      <w:i/>
      <w:iCs/>
    </w:rPr>
  </w:style>
  <w:style w:type="paragraph" w:styleId="List2">
    <w:name w:val="List 2"/>
    <w:basedOn w:val="Normal"/>
    <w:rsid w:val="00D64DA0"/>
    <w:pPr>
      <w:ind w:left="720" w:hanging="360"/>
      <w:jc w:val="both"/>
    </w:pPr>
    <w:rPr>
      <w:rFonts w:ascii="Times New Roman" w:eastAsia="Times New Roman" w:hAnsi="Times New Roman"/>
    </w:rPr>
  </w:style>
  <w:style w:type="paragraph" w:styleId="List3">
    <w:name w:val="List 3"/>
    <w:basedOn w:val="Normal"/>
    <w:rsid w:val="00D64DA0"/>
    <w:pPr>
      <w:ind w:left="1080" w:hanging="360"/>
      <w:jc w:val="both"/>
    </w:pPr>
    <w:rPr>
      <w:rFonts w:ascii="Times New Roman" w:eastAsia="Times New Roman" w:hAnsi="Times New Roman"/>
    </w:rPr>
  </w:style>
  <w:style w:type="paragraph" w:styleId="List4">
    <w:name w:val="List 4"/>
    <w:basedOn w:val="Normal"/>
    <w:rsid w:val="00D64DA0"/>
    <w:pPr>
      <w:ind w:left="1440" w:hanging="360"/>
      <w:jc w:val="both"/>
    </w:pPr>
    <w:rPr>
      <w:rFonts w:ascii="Times New Roman" w:eastAsia="Times New Roman" w:hAnsi="Times New Roman"/>
    </w:rPr>
  </w:style>
  <w:style w:type="paragraph" w:styleId="List5">
    <w:name w:val="List 5"/>
    <w:basedOn w:val="Normal"/>
    <w:rsid w:val="00D64DA0"/>
    <w:pPr>
      <w:ind w:left="1800" w:hanging="360"/>
      <w:jc w:val="both"/>
    </w:pPr>
    <w:rPr>
      <w:rFonts w:ascii="Times New Roman" w:eastAsia="Times New Roman" w:hAnsi="Times New Roman"/>
    </w:rPr>
  </w:style>
  <w:style w:type="paragraph" w:styleId="ListBullet">
    <w:name w:val="List Bullet"/>
    <w:basedOn w:val="Normal"/>
    <w:autoRedefine/>
    <w:rsid w:val="00D64DA0"/>
    <w:pPr>
      <w:tabs>
        <w:tab w:val="num" w:pos="360"/>
      </w:tabs>
      <w:ind w:left="360" w:hanging="360"/>
      <w:jc w:val="both"/>
    </w:pPr>
    <w:rPr>
      <w:rFonts w:ascii="Times New Roman" w:eastAsia="Times New Roman" w:hAnsi="Times New Roman"/>
    </w:rPr>
  </w:style>
  <w:style w:type="paragraph" w:styleId="ListBullet2">
    <w:name w:val="List Bullet 2"/>
    <w:basedOn w:val="Normal"/>
    <w:autoRedefine/>
    <w:rsid w:val="00D64DA0"/>
    <w:pPr>
      <w:numPr>
        <w:numId w:val="11"/>
      </w:numPr>
      <w:jc w:val="both"/>
    </w:pPr>
    <w:rPr>
      <w:rFonts w:ascii="Times New Roman" w:eastAsia="Times New Roman" w:hAnsi="Times New Roman"/>
    </w:rPr>
  </w:style>
  <w:style w:type="paragraph" w:styleId="ListBullet3">
    <w:name w:val="List Bullet 3"/>
    <w:basedOn w:val="Normal"/>
    <w:autoRedefine/>
    <w:rsid w:val="00D64DA0"/>
    <w:pPr>
      <w:numPr>
        <w:numId w:val="12"/>
      </w:numPr>
      <w:jc w:val="both"/>
    </w:pPr>
    <w:rPr>
      <w:rFonts w:ascii="Times New Roman" w:eastAsia="Times New Roman" w:hAnsi="Times New Roman"/>
    </w:rPr>
  </w:style>
  <w:style w:type="paragraph" w:styleId="ListBullet4">
    <w:name w:val="List Bullet 4"/>
    <w:basedOn w:val="Normal"/>
    <w:autoRedefine/>
    <w:rsid w:val="00D64DA0"/>
    <w:pPr>
      <w:numPr>
        <w:numId w:val="13"/>
      </w:numPr>
      <w:jc w:val="both"/>
    </w:pPr>
    <w:rPr>
      <w:rFonts w:ascii="Times New Roman" w:eastAsia="Times New Roman" w:hAnsi="Times New Roman"/>
    </w:rPr>
  </w:style>
  <w:style w:type="paragraph" w:styleId="ListBullet5">
    <w:name w:val="List Bullet 5"/>
    <w:basedOn w:val="Normal"/>
    <w:autoRedefine/>
    <w:rsid w:val="00D64DA0"/>
    <w:pPr>
      <w:numPr>
        <w:numId w:val="14"/>
      </w:numPr>
      <w:jc w:val="both"/>
    </w:pPr>
    <w:rPr>
      <w:rFonts w:ascii="Times New Roman" w:eastAsia="Times New Roman" w:hAnsi="Times New Roman"/>
    </w:rPr>
  </w:style>
  <w:style w:type="paragraph" w:styleId="ListContinue">
    <w:name w:val="List Continue"/>
    <w:basedOn w:val="Normal"/>
    <w:rsid w:val="00D64DA0"/>
    <w:pPr>
      <w:spacing w:after="120"/>
      <w:ind w:left="360"/>
      <w:jc w:val="both"/>
    </w:pPr>
    <w:rPr>
      <w:rFonts w:ascii="Times New Roman" w:eastAsia="Times New Roman" w:hAnsi="Times New Roman"/>
    </w:rPr>
  </w:style>
  <w:style w:type="paragraph" w:styleId="ListContinue2">
    <w:name w:val="List Continue 2"/>
    <w:basedOn w:val="Normal"/>
    <w:rsid w:val="00D64DA0"/>
    <w:pPr>
      <w:spacing w:after="120"/>
      <w:ind w:left="720"/>
      <w:jc w:val="both"/>
    </w:pPr>
    <w:rPr>
      <w:rFonts w:ascii="Times New Roman" w:eastAsia="Times New Roman" w:hAnsi="Times New Roman"/>
    </w:rPr>
  </w:style>
  <w:style w:type="paragraph" w:styleId="ListContinue3">
    <w:name w:val="List Continue 3"/>
    <w:basedOn w:val="Normal"/>
    <w:rsid w:val="00D64DA0"/>
    <w:pPr>
      <w:spacing w:after="120"/>
      <w:ind w:left="1080"/>
      <w:jc w:val="both"/>
    </w:pPr>
    <w:rPr>
      <w:rFonts w:ascii="Times New Roman" w:eastAsia="Times New Roman" w:hAnsi="Times New Roman"/>
    </w:rPr>
  </w:style>
  <w:style w:type="paragraph" w:styleId="ListContinue4">
    <w:name w:val="List Continue 4"/>
    <w:basedOn w:val="Normal"/>
    <w:rsid w:val="00D64DA0"/>
    <w:pPr>
      <w:spacing w:after="120"/>
      <w:ind w:left="1440"/>
      <w:jc w:val="both"/>
    </w:pPr>
    <w:rPr>
      <w:rFonts w:ascii="Times New Roman" w:eastAsia="Times New Roman" w:hAnsi="Times New Roman"/>
    </w:rPr>
  </w:style>
  <w:style w:type="paragraph" w:styleId="ListContinue5">
    <w:name w:val="List Continue 5"/>
    <w:basedOn w:val="Normal"/>
    <w:rsid w:val="00D64DA0"/>
    <w:pPr>
      <w:spacing w:after="120"/>
      <w:ind w:left="1800"/>
      <w:jc w:val="both"/>
    </w:pPr>
    <w:rPr>
      <w:rFonts w:ascii="Times New Roman" w:eastAsia="Times New Roman" w:hAnsi="Times New Roman"/>
    </w:rPr>
  </w:style>
  <w:style w:type="paragraph" w:styleId="ListNumber">
    <w:name w:val="List Number"/>
    <w:basedOn w:val="Normal"/>
    <w:rsid w:val="00D64DA0"/>
    <w:pPr>
      <w:numPr>
        <w:numId w:val="15"/>
      </w:numPr>
      <w:jc w:val="both"/>
    </w:pPr>
    <w:rPr>
      <w:rFonts w:ascii="Times New Roman" w:eastAsia="Times New Roman" w:hAnsi="Times New Roman"/>
    </w:rPr>
  </w:style>
  <w:style w:type="paragraph" w:styleId="ListNumber2">
    <w:name w:val="List Number 2"/>
    <w:basedOn w:val="Normal"/>
    <w:rsid w:val="00D64DA0"/>
    <w:pPr>
      <w:numPr>
        <w:numId w:val="16"/>
      </w:numPr>
      <w:jc w:val="both"/>
    </w:pPr>
    <w:rPr>
      <w:rFonts w:ascii="Times New Roman" w:eastAsia="Times New Roman" w:hAnsi="Times New Roman"/>
    </w:rPr>
  </w:style>
  <w:style w:type="paragraph" w:styleId="ListNumber3">
    <w:name w:val="List Number 3"/>
    <w:basedOn w:val="Normal"/>
    <w:rsid w:val="00D64DA0"/>
    <w:pPr>
      <w:numPr>
        <w:numId w:val="17"/>
      </w:numPr>
      <w:jc w:val="both"/>
    </w:pPr>
    <w:rPr>
      <w:rFonts w:ascii="Times New Roman" w:eastAsia="Times New Roman" w:hAnsi="Times New Roman"/>
    </w:rPr>
  </w:style>
  <w:style w:type="paragraph" w:styleId="ListNumber4">
    <w:name w:val="List Number 4"/>
    <w:basedOn w:val="Normal"/>
    <w:rsid w:val="00D64DA0"/>
    <w:pPr>
      <w:numPr>
        <w:numId w:val="18"/>
      </w:numPr>
      <w:jc w:val="both"/>
    </w:pPr>
    <w:rPr>
      <w:rFonts w:ascii="Times New Roman" w:eastAsia="Times New Roman" w:hAnsi="Times New Roman"/>
    </w:rPr>
  </w:style>
  <w:style w:type="paragraph" w:styleId="ListNumber5">
    <w:name w:val="List Number 5"/>
    <w:basedOn w:val="Normal"/>
    <w:rsid w:val="00D64DA0"/>
    <w:pPr>
      <w:numPr>
        <w:numId w:val="19"/>
      </w:numPr>
      <w:jc w:val="both"/>
    </w:pPr>
    <w:rPr>
      <w:rFonts w:ascii="Times New Roman" w:eastAsia="Times New Roman" w:hAnsi="Times New Roman"/>
    </w:rPr>
  </w:style>
  <w:style w:type="paragraph" w:styleId="MessageHeader">
    <w:name w:val="Message Header"/>
    <w:basedOn w:val="Normal"/>
    <w:link w:val="MessageHeaderChar"/>
    <w:rsid w:val="00D64DA0"/>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ascii="Arial" w:eastAsia="Times New Roman" w:hAnsi="Arial" w:cs="Arial"/>
    </w:rPr>
  </w:style>
  <w:style w:type="character" w:customStyle="1" w:styleId="MessageHeaderChar">
    <w:name w:val="Message Header Char"/>
    <w:basedOn w:val="DefaultParagraphFont"/>
    <w:link w:val="MessageHeader"/>
    <w:rsid w:val="00D64DA0"/>
    <w:rPr>
      <w:rFonts w:ascii="Arial" w:eastAsia="Times New Roman" w:hAnsi="Arial" w:cs="Arial"/>
      <w:sz w:val="24"/>
      <w:shd w:val="pct20" w:color="auto" w:fill="auto"/>
      <w:lang w:val="en-GB" w:eastAsia="en-US"/>
    </w:rPr>
  </w:style>
  <w:style w:type="paragraph" w:styleId="NoteHeading">
    <w:name w:val="Note Heading"/>
    <w:basedOn w:val="Normal"/>
    <w:next w:val="Normal"/>
    <w:link w:val="NoteHeadingChar"/>
    <w:rsid w:val="00D64DA0"/>
    <w:pPr>
      <w:jc w:val="both"/>
    </w:pPr>
    <w:rPr>
      <w:rFonts w:ascii="Times New Roman" w:eastAsia="Times New Roman" w:hAnsi="Times New Roman"/>
    </w:rPr>
  </w:style>
  <w:style w:type="character" w:customStyle="1" w:styleId="NoteHeadingChar">
    <w:name w:val="Note Heading Char"/>
    <w:basedOn w:val="DefaultParagraphFont"/>
    <w:link w:val="NoteHeading"/>
    <w:rsid w:val="00D64DA0"/>
    <w:rPr>
      <w:rFonts w:ascii="Times New Roman" w:eastAsia="Times New Roman" w:hAnsi="Times New Roman"/>
      <w:sz w:val="24"/>
      <w:lang w:val="en-GB" w:eastAsia="en-US"/>
    </w:rPr>
  </w:style>
  <w:style w:type="paragraph" w:styleId="PlainText">
    <w:name w:val="Plain Text"/>
    <w:basedOn w:val="Normal"/>
    <w:link w:val="PlainTextChar"/>
    <w:rsid w:val="00D64DA0"/>
    <w:pPr>
      <w:jc w:val="both"/>
    </w:pPr>
    <w:rPr>
      <w:rFonts w:ascii="Courier New" w:eastAsia="Times New Roman" w:hAnsi="Courier New" w:cs="Courier New"/>
      <w:sz w:val="20"/>
    </w:rPr>
  </w:style>
  <w:style w:type="character" w:customStyle="1" w:styleId="PlainTextChar">
    <w:name w:val="Plain Text Char"/>
    <w:basedOn w:val="DefaultParagraphFont"/>
    <w:link w:val="PlainText"/>
    <w:rsid w:val="00D64DA0"/>
    <w:rPr>
      <w:rFonts w:ascii="Courier New" w:eastAsia="Times New Roman" w:hAnsi="Courier New" w:cs="Courier New"/>
      <w:lang w:val="en-GB" w:eastAsia="en-US"/>
    </w:rPr>
  </w:style>
  <w:style w:type="paragraph" w:styleId="Salutation">
    <w:name w:val="Salutation"/>
    <w:basedOn w:val="Normal"/>
    <w:next w:val="Normal"/>
    <w:link w:val="SalutationChar"/>
    <w:rsid w:val="00D64DA0"/>
    <w:pPr>
      <w:jc w:val="both"/>
    </w:pPr>
    <w:rPr>
      <w:rFonts w:ascii="Times New Roman" w:eastAsia="Times New Roman" w:hAnsi="Times New Roman"/>
    </w:rPr>
  </w:style>
  <w:style w:type="character" w:customStyle="1" w:styleId="SalutationChar">
    <w:name w:val="Salutation Char"/>
    <w:basedOn w:val="DefaultParagraphFont"/>
    <w:link w:val="Salutation"/>
    <w:rsid w:val="00D64DA0"/>
    <w:rPr>
      <w:rFonts w:ascii="Times New Roman" w:eastAsia="Times New Roman" w:hAnsi="Times New Roman"/>
      <w:sz w:val="24"/>
      <w:lang w:val="en-GB" w:eastAsia="en-US"/>
    </w:rPr>
  </w:style>
  <w:style w:type="paragraph" w:styleId="Signature">
    <w:name w:val="Signature"/>
    <w:basedOn w:val="Normal"/>
    <w:link w:val="SignatureChar"/>
    <w:rsid w:val="00D64DA0"/>
    <w:pPr>
      <w:ind w:left="4320"/>
      <w:jc w:val="both"/>
    </w:pPr>
    <w:rPr>
      <w:rFonts w:ascii="Times New Roman" w:eastAsia="Times New Roman" w:hAnsi="Times New Roman"/>
    </w:rPr>
  </w:style>
  <w:style w:type="character" w:customStyle="1" w:styleId="SignatureChar">
    <w:name w:val="Signature Char"/>
    <w:basedOn w:val="DefaultParagraphFont"/>
    <w:link w:val="Signature"/>
    <w:rsid w:val="00D64DA0"/>
    <w:rPr>
      <w:rFonts w:ascii="Times New Roman" w:eastAsia="Times New Roman" w:hAnsi="Times New Roman"/>
      <w:sz w:val="24"/>
      <w:lang w:val="en-GB" w:eastAsia="en-US"/>
    </w:rPr>
  </w:style>
  <w:style w:type="character" w:styleId="Strong">
    <w:name w:val="Strong"/>
    <w:basedOn w:val="DefaultParagraphFont"/>
    <w:qFormat/>
    <w:rsid w:val="00D64DA0"/>
    <w:rPr>
      <w:b/>
      <w:bCs/>
    </w:rPr>
  </w:style>
  <w:style w:type="paragraph" w:styleId="Subtitle0">
    <w:name w:val="Subtitle"/>
    <w:basedOn w:val="Normal"/>
    <w:link w:val="SubtitleChar"/>
    <w:qFormat/>
    <w:rsid w:val="00D64DA0"/>
    <w:pPr>
      <w:spacing w:after="60"/>
      <w:jc w:val="center"/>
      <w:outlineLvl w:val="1"/>
    </w:pPr>
    <w:rPr>
      <w:rFonts w:ascii="Arial" w:eastAsia="Times New Roman" w:hAnsi="Arial" w:cs="Arial"/>
    </w:rPr>
  </w:style>
  <w:style w:type="character" w:customStyle="1" w:styleId="SubtitleChar">
    <w:name w:val="Subtitle Char"/>
    <w:basedOn w:val="DefaultParagraphFont"/>
    <w:link w:val="Subtitle0"/>
    <w:rsid w:val="00D64DA0"/>
    <w:rPr>
      <w:rFonts w:ascii="Arial" w:eastAsia="Times New Roman" w:hAnsi="Arial" w:cs="Arial"/>
      <w:sz w:val="24"/>
      <w:lang w:val="en-GB" w:eastAsia="en-US"/>
    </w:rPr>
  </w:style>
  <w:style w:type="paragraph" w:customStyle="1" w:styleId="NormalTab">
    <w:name w:val="NormalTab"/>
    <w:basedOn w:val="Normal"/>
    <w:next w:val="Normal"/>
    <w:rsid w:val="00D64DA0"/>
    <w:pPr>
      <w:widowControl w:val="0"/>
      <w:tabs>
        <w:tab w:val="clear" w:pos="794"/>
        <w:tab w:val="clear" w:pos="1191"/>
        <w:tab w:val="clear" w:pos="1588"/>
        <w:tab w:val="clear" w:pos="1985"/>
        <w:tab w:val="left" w:pos="680"/>
      </w:tabs>
      <w:jc w:val="both"/>
    </w:pPr>
    <w:rPr>
      <w:rFonts w:ascii="Gill Sans MT" w:eastAsia="Times New Roman" w:hAnsi="Gill Sans MT"/>
      <w:i/>
      <w:iCs/>
      <w:sz w:val="20"/>
    </w:rPr>
  </w:style>
  <w:style w:type="paragraph" w:customStyle="1" w:styleId="xl39">
    <w:name w:val="xl39"/>
    <w:basedOn w:val="Normal"/>
    <w:rsid w:val="00D64DA0"/>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0">
    <w:name w:val="xl40"/>
    <w:basedOn w:val="Normal"/>
    <w:rsid w:val="00D64DA0"/>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41">
    <w:name w:val="xl41"/>
    <w:basedOn w:val="Normal"/>
    <w:rsid w:val="00D64DA0"/>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i/>
      <w:iCs/>
      <w:lang w:val="en-US"/>
    </w:rPr>
  </w:style>
  <w:style w:type="paragraph" w:customStyle="1" w:styleId="xl42">
    <w:name w:val="xl42"/>
    <w:basedOn w:val="Normal"/>
    <w:rsid w:val="00D64DA0"/>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3">
    <w:name w:val="xl43"/>
    <w:basedOn w:val="Normal"/>
    <w:rsid w:val="00D64DA0"/>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44">
    <w:name w:val="xl44"/>
    <w:basedOn w:val="Normal"/>
    <w:rsid w:val="00D64DA0"/>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5">
    <w:name w:val="xl45"/>
    <w:basedOn w:val="Normal"/>
    <w:rsid w:val="00D64DA0"/>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b/>
      <w:bCs/>
      <w:lang w:val="en-US"/>
    </w:rPr>
  </w:style>
  <w:style w:type="paragraph" w:customStyle="1" w:styleId="xl46">
    <w:name w:val="xl46"/>
    <w:basedOn w:val="Normal"/>
    <w:rsid w:val="00D64DA0"/>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7">
    <w:name w:val="xl47"/>
    <w:basedOn w:val="Normal"/>
    <w:rsid w:val="00D64DA0"/>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48">
    <w:name w:val="xl48"/>
    <w:basedOn w:val="Normal"/>
    <w:rsid w:val="00D64DA0"/>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49">
    <w:name w:val="xl49"/>
    <w:basedOn w:val="Normal"/>
    <w:rsid w:val="00D64DA0"/>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0">
    <w:name w:val="xl50"/>
    <w:basedOn w:val="Normal"/>
    <w:rsid w:val="00D64DA0"/>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51">
    <w:name w:val="xl51"/>
    <w:basedOn w:val="Normal"/>
    <w:rsid w:val="00D64DA0"/>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2">
    <w:name w:val="xl52"/>
    <w:basedOn w:val="Normal"/>
    <w:rsid w:val="00D64DA0"/>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3">
    <w:name w:val="xl53"/>
    <w:basedOn w:val="Normal"/>
    <w:rsid w:val="00D64DA0"/>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4">
    <w:name w:val="xl54"/>
    <w:basedOn w:val="Normal"/>
    <w:rsid w:val="00D64DA0"/>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5">
    <w:name w:val="xl55"/>
    <w:basedOn w:val="Normal"/>
    <w:rsid w:val="00D64DA0"/>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6">
    <w:name w:val="xl56"/>
    <w:basedOn w:val="Normal"/>
    <w:rsid w:val="00D64DA0"/>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7">
    <w:name w:val="xl57"/>
    <w:basedOn w:val="Normal"/>
    <w:rsid w:val="00D64DA0"/>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8">
    <w:name w:val="xl58"/>
    <w:basedOn w:val="Normal"/>
    <w:rsid w:val="00D64DA0"/>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9">
    <w:name w:val="xl59"/>
    <w:basedOn w:val="Normal"/>
    <w:rsid w:val="00D64DA0"/>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60">
    <w:name w:val="xl60"/>
    <w:basedOn w:val="Normal"/>
    <w:rsid w:val="00D64DA0"/>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Unicode MS" w:eastAsia="Arial Unicode MS" w:hAnsi="Arial Unicode MS"/>
      <w:lang w:val="en-US"/>
    </w:rPr>
  </w:style>
  <w:style w:type="paragraph" w:customStyle="1" w:styleId="xl61">
    <w:name w:val="xl61"/>
    <w:basedOn w:val="Normal"/>
    <w:rsid w:val="00D64DA0"/>
    <w:pPr>
      <w:pBdr>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62">
    <w:name w:val="xl62"/>
    <w:basedOn w:val="Normal"/>
    <w:rsid w:val="00D64DA0"/>
    <w:pPr>
      <w:pBdr>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63">
    <w:name w:val="xl63"/>
    <w:basedOn w:val="Normal"/>
    <w:rsid w:val="00D64DA0"/>
    <w:pPr>
      <w:pBdr>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styleId="BodyText2">
    <w:name w:val="Body Text 2"/>
    <w:basedOn w:val="Normal"/>
    <w:link w:val="BodyText2Char"/>
    <w:rsid w:val="00D64DA0"/>
    <w:pPr>
      <w:tabs>
        <w:tab w:val="clear" w:pos="794"/>
        <w:tab w:val="clear" w:pos="1191"/>
        <w:tab w:val="left" w:pos="851"/>
      </w:tabs>
      <w:overflowPunct/>
      <w:autoSpaceDE/>
      <w:autoSpaceDN/>
      <w:adjustRightInd/>
      <w:spacing w:before="0"/>
      <w:jc w:val="both"/>
      <w:textAlignment w:val="auto"/>
    </w:pPr>
    <w:rPr>
      <w:rFonts w:ascii="Times New Roman" w:eastAsia="Times New Roman" w:hAnsi="Times New Roman"/>
      <w:color w:val="000000"/>
    </w:rPr>
  </w:style>
  <w:style w:type="character" w:customStyle="1" w:styleId="BodyText2Char">
    <w:name w:val="Body Text 2 Char"/>
    <w:basedOn w:val="DefaultParagraphFont"/>
    <w:link w:val="BodyText2"/>
    <w:rsid w:val="00D64DA0"/>
    <w:rPr>
      <w:rFonts w:ascii="Times New Roman" w:eastAsia="Times New Roman" w:hAnsi="Times New Roman"/>
      <w:color w:val="000000"/>
      <w:sz w:val="24"/>
      <w:lang w:val="en-GB" w:eastAsia="en-US"/>
    </w:rPr>
  </w:style>
  <w:style w:type="paragraph" w:customStyle="1" w:styleId="CharCharCharCharCharChar">
    <w:name w:val="Char Char Char Char Char Char"/>
    <w:basedOn w:val="Normal"/>
    <w:rsid w:val="00D64DA0"/>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paragraph" w:customStyle="1" w:styleId="CarCar2Char">
    <w:name w:val="Car Car2 Char"/>
    <w:basedOn w:val="Normal"/>
    <w:rsid w:val="00D64DA0"/>
    <w:pPr>
      <w:widowControl w:val="0"/>
      <w:tabs>
        <w:tab w:val="clear" w:pos="794"/>
        <w:tab w:val="clear" w:pos="1191"/>
        <w:tab w:val="clear" w:pos="1588"/>
        <w:tab w:val="clear" w:pos="1985"/>
      </w:tabs>
      <w:overflowPunct/>
      <w:autoSpaceDE/>
      <w:autoSpaceDN/>
      <w:spacing w:before="0" w:after="160" w:line="240" w:lineRule="exact"/>
      <w:jc w:val="both"/>
    </w:pPr>
    <w:rPr>
      <w:rFonts w:ascii="Verdana" w:eastAsia="Times New Roman" w:hAnsi="Verdana"/>
      <w:sz w:val="20"/>
      <w:lang w:val="en-US"/>
    </w:rPr>
  </w:style>
  <w:style w:type="paragraph" w:customStyle="1" w:styleId="Objectives">
    <w:name w:val="Objectives"/>
    <w:basedOn w:val="Normal"/>
    <w:rsid w:val="00D64DA0"/>
    <w:pPr>
      <w:numPr>
        <w:ilvl w:val="12"/>
      </w:numPr>
      <w:tabs>
        <w:tab w:val="clear" w:pos="794"/>
        <w:tab w:val="clear" w:pos="1191"/>
        <w:tab w:val="clear" w:pos="1588"/>
        <w:tab w:val="clear" w:pos="1985"/>
      </w:tabs>
      <w:overflowPunct/>
      <w:autoSpaceDE/>
      <w:autoSpaceDN/>
      <w:adjustRightInd/>
      <w:spacing w:after="120"/>
      <w:jc w:val="both"/>
      <w:textAlignment w:val="auto"/>
    </w:pPr>
    <w:rPr>
      <w:rFonts w:ascii="Trebuchet MS" w:eastAsia="Times New Roman" w:hAnsi="Trebuchet MS"/>
      <w:bCs/>
      <w:color w:val="000000"/>
      <w:sz w:val="18"/>
      <w:lang w:val="en-US"/>
    </w:rPr>
  </w:style>
  <w:style w:type="paragraph" w:customStyle="1" w:styleId="TableNormal0">
    <w:name w:val="TableNormal"/>
    <w:basedOn w:val="Normal"/>
    <w:rsid w:val="00D64DA0"/>
    <w:pPr>
      <w:tabs>
        <w:tab w:val="clear" w:pos="794"/>
        <w:tab w:val="clear" w:pos="1191"/>
        <w:tab w:val="clear" w:pos="1588"/>
        <w:tab w:val="clear" w:pos="1985"/>
      </w:tabs>
      <w:overflowPunct/>
      <w:autoSpaceDE/>
      <w:autoSpaceDN/>
      <w:adjustRightInd/>
      <w:jc w:val="both"/>
      <w:textAlignment w:val="auto"/>
    </w:pPr>
    <w:rPr>
      <w:rFonts w:ascii="Trebuchet MS" w:eastAsia="Times New Roman" w:hAnsi="Trebuchet MS"/>
      <w:sz w:val="18"/>
      <w:szCs w:val="24"/>
      <w:lang w:val="en-US"/>
    </w:rPr>
  </w:style>
  <w:style w:type="paragraph" w:customStyle="1" w:styleId="NormalGras">
    <w:name w:val="Normal Gras"/>
    <w:basedOn w:val="Normal"/>
    <w:rsid w:val="00D64DA0"/>
    <w:pPr>
      <w:widowControl w:val="0"/>
      <w:tabs>
        <w:tab w:val="clear" w:pos="794"/>
        <w:tab w:val="clear" w:pos="1191"/>
        <w:tab w:val="clear" w:pos="1588"/>
        <w:tab w:val="clear" w:pos="1985"/>
        <w:tab w:val="left" w:pos="680"/>
      </w:tabs>
      <w:spacing w:before="360"/>
      <w:jc w:val="both"/>
    </w:pPr>
    <w:rPr>
      <w:rFonts w:ascii="Gill Sans MT" w:eastAsia="Times New Roman" w:hAnsi="Gill Sans MT"/>
      <w:b/>
      <w:bCs/>
      <w:lang w:val="en-US"/>
    </w:rPr>
  </w:style>
  <w:style w:type="paragraph" w:customStyle="1" w:styleId="EnumChar">
    <w:name w:val="Enum Char"/>
    <w:basedOn w:val="Normal"/>
    <w:link w:val="EnumCharChar"/>
    <w:rsid w:val="00D64DA0"/>
    <w:pPr>
      <w:widowControl w:val="0"/>
      <w:tabs>
        <w:tab w:val="clear" w:pos="794"/>
        <w:tab w:val="clear" w:pos="1191"/>
        <w:tab w:val="clear" w:pos="1588"/>
        <w:tab w:val="clear" w:pos="1985"/>
        <w:tab w:val="left" w:pos="90"/>
      </w:tabs>
      <w:overflowPunct/>
      <w:spacing w:before="60"/>
      <w:ind w:left="113" w:hanging="113"/>
      <w:jc w:val="both"/>
      <w:textAlignment w:val="auto"/>
    </w:pPr>
    <w:rPr>
      <w:rFonts w:ascii="Arial" w:eastAsia="Times New Roman" w:hAnsi="Arial" w:cs="Arial"/>
      <w:color w:val="000000"/>
      <w:sz w:val="20"/>
    </w:rPr>
  </w:style>
  <w:style w:type="character" w:customStyle="1" w:styleId="EnumCharChar">
    <w:name w:val="Enum Char Char"/>
    <w:basedOn w:val="DefaultParagraphFont"/>
    <w:link w:val="EnumChar"/>
    <w:rsid w:val="00D64DA0"/>
    <w:rPr>
      <w:rFonts w:ascii="Arial" w:eastAsia="Times New Roman" w:hAnsi="Arial" w:cs="Arial"/>
      <w:color w:val="000000"/>
      <w:lang w:val="en-GB" w:eastAsia="en-US"/>
    </w:rPr>
  </w:style>
  <w:style w:type="character" w:customStyle="1" w:styleId="TableheadChar">
    <w:name w:val="Table_head Char"/>
    <w:basedOn w:val="DefaultParagraphFont"/>
    <w:rsid w:val="00D64DA0"/>
    <w:rPr>
      <w:rFonts w:ascii="Zurich BT" w:hAnsi="Zurich BT"/>
      <w:color w:val="000066"/>
      <w:sz w:val="18"/>
      <w:szCs w:val="18"/>
      <w:lang w:val="en-GB" w:eastAsia="en-US" w:bidi="ar-SA"/>
    </w:rPr>
  </w:style>
  <w:style w:type="paragraph" w:customStyle="1" w:styleId="Normalbox">
    <w:name w:val="Normal box"/>
    <w:rsid w:val="00D64DA0"/>
    <w:pPr>
      <w:spacing w:before="100" w:after="60"/>
      <w:ind w:right="28"/>
      <w:jc w:val="both"/>
    </w:pPr>
    <w:rPr>
      <w:rFonts w:ascii="Times New Roman" w:eastAsia="Times New Roman" w:hAnsi="Times New Roman"/>
      <w:lang w:val="en-GB"/>
    </w:rPr>
  </w:style>
  <w:style w:type="paragraph" w:customStyle="1" w:styleId="Tabletext1">
    <w:name w:val="Table text"/>
    <w:rsid w:val="00D64DA0"/>
    <w:pPr>
      <w:spacing w:before="180"/>
      <w:jc w:val="both"/>
    </w:pPr>
    <w:rPr>
      <w:rFonts w:ascii="Times New Roman" w:eastAsia="Times New Roman" w:hAnsi="Times New Roman"/>
      <w:sz w:val="18"/>
      <w:szCs w:val="18"/>
      <w:lang w:val="en-GB"/>
    </w:rPr>
  </w:style>
  <w:style w:type="paragraph" w:customStyle="1" w:styleId="StyleBoxnumberLeft">
    <w:name w:val="Style Box number + Left"/>
    <w:basedOn w:val="Normal"/>
    <w:rsid w:val="00D64DA0"/>
    <w:pPr>
      <w:tabs>
        <w:tab w:val="clear" w:pos="794"/>
        <w:tab w:val="clear" w:pos="1191"/>
        <w:tab w:val="clear" w:pos="1588"/>
        <w:tab w:val="clear" w:pos="1985"/>
      </w:tabs>
      <w:overflowPunct/>
      <w:autoSpaceDE/>
      <w:autoSpaceDN/>
      <w:adjustRightInd/>
      <w:spacing w:before="30" w:line="220" w:lineRule="exact"/>
      <w:jc w:val="both"/>
      <w:textAlignment w:val="auto"/>
    </w:pPr>
    <w:rPr>
      <w:rFonts w:ascii="Times New Roman" w:eastAsia="Times New Roman" w:hAnsi="Times New Roman"/>
      <w:sz w:val="18"/>
      <w:szCs w:val="18"/>
      <w:lang w:eastAsia="zh-CN"/>
    </w:rPr>
  </w:style>
  <w:style w:type="paragraph" w:customStyle="1" w:styleId="Normalaftertitle1">
    <w:name w:val="Normal_after_title"/>
    <w:basedOn w:val="Normal"/>
    <w:next w:val="Normal"/>
    <w:rsid w:val="00D64DA0"/>
    <w:pPr>
      <w:overflowPunct/>
      <w:autoSpaceDE/>
      <w:autoSpaceDN/>
      <w:adjustRightInd/>
      <w:spacing w:before="320"/>
      <w:jc w:val="both"/>
      <w:textAlignment w:val="auto"/>
    </w:pPr>
    <w:rPr>
      <w:rFonts w:ascii="Times New Roman" w:eastAsia="Times New Roman" w:hAnsi="Times New Roman"/>
      <w:sz w:val="22"/>
      <w:szCs w:val="24"/>
      <w:lang w:val="fr-FR" w:eastAsia="zh-CN"/>
    </w:rPr>
  </w:style>
  <w:style w:type="character" w:customStyle="1" w:styleId="CharChar5">
    <w:name w:val="Char Char5"/>
    <w:basedOn w:val="DefaultParagraphFont"/>
    <w:rsid w:val="00D64DA0"/>
    <w:rPr>
      <w:rFonts w:ascii="Cambria" w:eastAsia="SimSun" w:hAnsi="Cambria" w:cs="Times New Roman"/>
      <w:b/>
      <w:bCs/>
      <w:i/>
      <w:iCs/>
      <w:sz w:val="28"/>
      <w:szCs w:val="28"/>
      <w:lang w:val="en-GB" w:eastAsia="en-US"/>
    </w:rPr>
  </w:style>
  <w:style w:type="character" w:customStyle="1" w:styleId="CharChar1">
    <w:name w:val="Char Char1"/>
    <w:basedOn w:val="DefaultParagraphFont"/>
    <w:rsid w:val="00D64DA0"/>
    <w:rPr>
      <w:rFonts w:eastAsia="Times New Roman"/>
      <w:sz w:val="24"/>
      <w:lang w:val="en-GB" w:eastAsia="en-US"/>
    </w:rPr>
  </w:style>
  <w:style w:type="character" w:customStyle="1" w:styleId="CharChar">
    <w:name w:val="Char Char"/>
    <w:basedOn w:val="DefaultParagraphFont"/>
    <w:rsid w:val="00D64DA0"/>
    <w:rPr>
      <w:rFonts w:eastAsia="Times New Roman"/>
      <w:sz w:val="24"/>
      <w:lang w:val="en-GB" w:eastAsia="en-US"/>
    </w:rPr>
  </w:style>
  <w:style w:type="paragraph" w:styleId="CommentText">
    <w:name w:val="annotation text"/>
    <w:basedOn w:val="Normal"/>
    <w:link w:val="CommentTextChar"/>
    <w:rsid w:val="00D64DA0"/>
    <w:pPr>
      <w:tabs>
        <w:tab w:val="clear" w:pos="794"/>
        <w:tab w:val="clear" w:pos="1191"/>
        <w:tab w:val="clear" w:pos="1588"/>
        <w:tab w:val="clear" w:pos="1985"/>
        <w:tab w:val="left" w:pos="567"/>
        <w:tab w:val="left" w:pos="1134"/>
        <w:tab w:val="left" w:pos="1701"/>
        <w:tab w:val="left" w:pos="2268"/>
        <w:tab w:val="left" w:pos="2835"/>
      </w:tabs>
      <w:jc w:val="both"/>
    </w:pPr>
    <w:rPr>
      <w:rFonts w:ascii="Times New Roman" w:eastAsia="Times New Roman" w:hAnsi="Times New Roman"/>
      <w:sz w:val="20"/>
    </w:rPr>
  </w:style>
  <w:style w:type="character" w:customStyle="1" w:styleId="CommentTextChar">
    <w:name w:val="Comment Text Char"/>
    <w:basedOn w:val="DefaultParagraphFont"/>
    <w:link w:val="CommentText"/>
    <w:rsid w:val="00D64DA0"/>
    <w:rPr>
      <w:rFonts w:ascii="Times New Roman" w:eastAsia="Times New Roman" w:hAnsi="Times New Roman"/>
      <w:lang w:val="en-GB" w:eastAsia="en-US"/>
    </w:rPr>
  </w:style>
  <w:style w:type="paragraph" w:customStyle="1" w:styleId="CEONormal">
    <w:name w:val="CEO_Normal"/>
    <w:link w:val="CEONormalChar"/>
    <w:rsid w:val="00D64DA0"/>
    <w:pPr>
      <w:spacing w:before="120" w:after="120"/>
      <w:jc w:val="both"/>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rsid w:val="00D64DA0"/>
    <w:rPr>
      <w:rFonts w:ascii="Verdana" w:eastAsia="SimHei" w:hAnsi="Verdana" w:cs="Simplified Arabic"/>
      <w:sz w:val="19"/>
      <w:szCs w:val="28"/>
      <w:lang w:val="en-GB" w:eastAsia="en-US"/>
    </w:rPr>
  </w:style>
  <w:style w:type="paragraph" w:customStyle="1" w:styleId="CEOcontributionH1">
    <w:name w:val="CEO_contributionH1"/>
    <w:basedOn w:val="Normal"/>
    <w:next w:val="CEONormal"/>
    <w:rsid w:val="00D64DA0"/>
    <w:pPr>
      <w:keepNext/>
      <w:tabs>
        <w:tab w:val="clear" w:pos="794"/>
        <w:tab w:val="clear" w:pos="1191"/>
        <w:tab w:val="clear" w:pos="1588"/>
        <w:tab w:val="clear" w:pos="1985"/>
      </w:tabs>
      <w:overflowPunct/>
      <w:autoSpaceDE/>
      <w:autoSpaceDN/>
      <w:adjustRightInd/>
      <w:spacing w:before="240" w:after="120"/>
      <w:jc w:val="both"/>
      <w:textAlignment w:val="auto"/>
    </w:pPr>
    <w:rPr>
      <w:rFonts w:ascii="Verdana" w:eastAsia="SimHei" w:hAnsi="Verdana" w:cs="Times New Roman Bold"/>
      <w:b/>
      <w:bCs/>
      <w:sz w:val="19"/>
      <w:szCs w:val="28"/>
    </w:rPr>
  </w:style>
  <w:style w:type="paragraph" w:customStyle="1" w:styleId="Default">
    <w:name w:val="Default"/>
    <w:rsid w:val="00D64DA0"/>
    <w:pPr>
      <w:autoSpaceDE w:val="0"/>
      <w:autoSpaceDN w:val="0"/>
      <w:adjustRightInd w:val="0"/>
      <w:spacing w:before="180"/>
      <w:jc w:val="both"/>
    </w:pPr>
    <w:rPr>
      <w:rFonts w:ascii="Calibri" w:eastAsia="Batang" w:hAnsi="Calibri" w:cs="Calibri"/>
      <w:color w:val="000000"/>
      <w:sz w:val="24"/>
      <w:szCs w:val="24"/>
      <w:lang w:eastAsia="ko-KR"/>
    </w:rPr>
  </w:style>
  <w:style w:type="paragraph" w:styleId="DocumentMap">
    <w:name w:val="Document Map"/>
    <w:basedOn w:val="Normal"/>
    <w:link w:val="DocumentMapChar"/>
    <w:rsid w:val="00D64DA0"/>
    <w:pPr>
      <w:tabs>
        <w:tab w:val="clear" w:pos="794"/>
        <w:tab w:val="clear" w:pos="1191"/>
        <w:tab w:val="clear" w:pos="1588"/>
        <w:tab w:val="clear" w:pos="1985"/>
        <w:tab w:val="left" w:pos="567"/>
        <w:tab w:val="left" w:pos="1134"/>
        <w:tab w:val="left" w:pos="1701"/>
        <w:tab w:val="left" w:pos="2268"/>
        <w:tab w:val="left" w:pos="2835"/>
      </w:tabs>
      <w:jc w:val="both"/>
    </w:pPr>
    <w:rPr>
      <w:rFonts w:ascii="Tahoma" w:eastAsia="Times New Roman" w:hAnsi="Tahoma" w:cs="Tahoma"/>
      <w:sz w:val="16"/>
      <w:szCs w:val="16"/>
    </w:rPr>
  </w:style>
  <w:style w:type="character" w:customStyle="1" w:styleId="DocumentMapChar">
    <w:name w:val="Document Map Char"/>
    <w:basedOn w:val="DefaultParagraphFont"/>
    <w:link w:val="DocumentMap"/>
    <w:rsid w:val="00D64DA0"/>
    <w:rPr>
      <w:rFonts w:ascii="Tahoma" w:eastAsia="Times New Roman" w:hAnsi="Tahoma" w:cs="Tahoma"/>
      <w:sz w:val="16"/>
      <w:szCs w:val="16"/>
      <w:lang w:val="en-GB" w:eastAsia="en-US"/>
    </w:rPr>
  </w:style>
  <w:style w:type="character" w:styleId="CommentReference">
    <w:name w:val="annotation reference"/>
    <w:basedOn w:val="DefaultParagraphFont"/>
    <w:rsid w:val="00D64DA0"/>
    <w:rPr>
      <w:sz w:val="16"/>
      <w:szCs w:val="16"/>
    </w:rPr>
  </w:style>
  <w:style w:type="paragraph" w:styleId="CommentSubject">
    <w:name w:val="annotation subject"/>
    <w:basedOn w:val="CommentText"/>
    <w:next w:val="CommentText"/>
    <w:link w:val="CommentSubjectChar"/>
    <w:rsid w:val="00D64DA0"/>
    <w:rPr>
      <w:b/>
      <w:bCs/>
    </w:rPr>
  </w:style>
  <w:style w:type="character" w:customStyle="1" w:styleId="CommentSubjectChar">
    <w:name w:val="Comment Subject Char"/>
    <w:basedOn w:val="CommentTextChar"/>
    <w:link w:val="CommentSubject"/>
    <w:rsid w:val="00D64DA0"/>
    <w:rPr>
      <w:rFonts w:ascii="Times New Roman" w:eastAsia="Times New Roman" w:hAnsi="Times New Roman"/>
      <w:b/>
      <w:bCs/>
      <w:lang w:val="en-GB" w:eastAsia="en-US"/>
    </w:rPr>
  </w:style>
  <w:style w:type="paragraph" w:customStyle="1" w:styleId="CEOIndent-bulletsblackdot">
    <w:name w:val="CEO_Indent-bulletsblackdot"/>
    <w:basedOn w:val="Normal"/>
    <w:rsid w:val="00D64DA0"/>
    <w:pPr>
      <w:numPr>
        <w:numId w:val="20"/>
      </w:numPr>
      <w:tabs>
        <w:tab w:val="clear" w:pos="794"/>
        <w:tab w:val="clear" w:pos="1191"/>
        <w:tab w:val="clear" w:pos="1588"/>
        <w:tab w:val="clear" w:pos="1985"/>
      </w:tabs>
      <w:overflowPunct/>
      <w:autoSpaceDE/>
      <w:autoSpaceDN/>
      <w:adjustRightInd/>
      <w:spacing w:before="60" w:after="60"/>
      <w:jc w:val="both"/>
      <w:textAlignment w:val="auto"/>
    </w:pPr>
    <w:rPr>
      <w:rFonts w:ascii="Verdana" w:eastAsia="SimHei" w:hAnsi="Verdana" w:cs="Simplified Arabic"/>
      <w:bCs/>
      <w:sz w:val="19"/>
      <w:szCs w:val="19"/>
    </w:rPr>
  </w:style>
  <w:style w:type="paragraph" w:customStyle="1" w:styleId="CEOHeader1">
    <w:name w:val="CEO_Header1"/>
    <w:basedOn w:val="Normal"/>
    <w:rsid w:val="00D64DA0"/>
    <w:pPr>
      <w:numPr>
        <w:numId w:val="21"/>
      </w:numPr>
      <w:tabs>
        <w:tab w:val="clear" w:pos="794"/>
        <w:tab w:val="clear" w:pos="1191"/>
        <w:tab w:val="clear" w:pos="1588"/>
        <w:tab w:val="clear" w:pos="1985"/>
      </w:tabs>
      <w:overflowPunct/>
      <w:autoSpaceDE/>
      <w:autoSpaceDN/>
      <w:adjustRightInd/>
      <w:spacing w:before="0"/>
      <w:jc w:val="both"/>
      <w:textAlignment w:val="auto"/>
    </w:pPr>
    <w:rPr>
      <w:rFonts w:ascii="Verdana" w:eastAsia="SimHei" w:hAnsi="Verdana" w:cs="Simplified Arabic"/>
      <w:bCs/>
      <w:sz w:val="19"/>
      <w:szCs w:val="19"/>
      <w:lang w:val="en-US"/>
    </w:rPr>
  </w:style>
  <w:style w:type="paragraph" w:customStyle="1" w:styleId="heading0">
    <w:name w:val="heading 0"/>
    <w:basedOn w:val="Heading7"/>
    <w:rsid w:val="00D64DA0"/>
    <w:pPr>
      <w:keepNext w:val="0"/>
      <w:keepLines w:val="0"/>
      <w:spacing w:before="0"/>
      <w:ind w:left="720" w:right="1633"/>
      <w:jc w:val="both"/>
      <w:outlineLvl w:val="9"/>
    </w:pPr>
    <w:rPr>
      <w:rFonts w:ascii="Times New Roman" w:eastAsia="Times New Roman" w:hAnsi="Times New Roman"/>
      <w:i w:val="0"/>
      <w:sz w:val="20"/>
      <w:lang w:val="en-US"/>
    </w:rPr>
  </w:style>
  <w:style w:type="paragraph" w:customStyle="1" w:styleId="xl32">
    <w:name w:val="xl32"/>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Times New Roman" w:eastAsia="Arial Unicode MS" w:hAnsi="Times New Roman"/>
      <w:szCs w:val="24"/>
      <w:lang w:val="en-US"/>
    </w:rPr>
  </w:style>
  <w:style w:type="paragraph" w:customStyle="1" w:styleId="xl81">
    <w:name w:val="xl81"/>
    <w:basedOn w:val="Normal"/>
    <w:rsid w:val="00D64DA0"/>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Arial Unicode MS" w:hAnsi="Times New Roman"/>
      <w:sz w:val="22"/>
      <w:szCs w:val="22"/>
      <w:lang w:val="en-US"/>
    </w:rPr>
  </w:style>
  <w:style w:type="paragraph" w:styleId="TOAHeading">
    <w:name w:val="toa heading"/>
    <w:basedOn w:val="Normal"/>
    <w:next w:val="Normal"/>
    <w:semiHidden/>
    <w:rsid w:val="00D64DA0"/>
    <w:pPr>
      <w:tabs>
        <w:tab w:val="clear" w:pos="794"/>
        <w:tab w:val="clear" w:pos="1191"/>
        <w:tab w:val="clear" w:pos="1588"/>
        <w:tab w:val="clear" w:pos="1985"/>
      </w:tabs>
      <w:overflowPunct/>
      <w:autoSpaceDE/>
      <w:autoSpaceDN/>
      <w:adjustRightInd/>
      <w:spacing w:line="360" w:lineRule="auto"/>
      <w:jc w:val="both"/>
      <w:textAlignment w:val="auto"/>
    </w:pPr>
    <w:rPr>
      <w:rFonts w:ascii="Arial" w:eastAsia="Times New Roman" w:hAnsi="Arial"/>
      <w:lang w:val="de-DE"/>
    </w:rPr>
  </w:style>
  <w:style w:type="paragraph" w:styleId="EndnoteText">
    <w:name w:val="endnote text"/>
    <w:basedOn w:val="Normal"/>
    <w:link w:val="EndnoteTextChar"/>
    <w:uiPriority w:val="99"/>
    <w:semiHidden/>
    <w:unhideWhenUsed/>
    <w:rsid w:val="00D64DA0"/>
    <w:pPr>
      <w:spacing w:before="0"/>
      <w:jc w:val="both"/>
    </w:pPr>
    <w:rPr>
      <w:rFonts w:ascii="Times New Roman" w:eastAsia="Times New Roman" w:hAnsi="Times New Roman"/>
      <w:sz w:val="20"/>
    </w:rPr>
  </w:style>
  <w:style w:type="character" w:customStyle="1" w:styleId="EndnoteTextChar">
    <w:name w:val="Endnote Text Char"/>
    <w:basedOn w:val="DefaultParagraphFont"/>
    <w:link w:val="EndnoteText"/>
    <w:uiPriority w:val="99"/>
    <w:semiHidden/>
    <w:rsid w:val="00D64DA0"/>
    <w:rPr>
      <w:rFonts w:ascii="Times New Roman" w:eastAsia="Times New Roman" w:hAnsi="Times New Roman"/>
      <w:lang w:val="en-GB" w:eastAsia="en-US"/>
    </w:rPr>
  </w:style>
  <w:style w:type="paragraph" w:styleId="NoSpacing">
    <w:name w:val="No Spacing"/>
    <w:uiPriority w:val="1"/>
    <w:qFormat/>
    <w:rsid w:val="00D64DA0"/>
    <w:rPr>
      <w:rFonts w:ascii="Calibri" w:hAnsi="Calibri" w:cs="Arial"/>
      <w:sz w:val="22"/>
      <w:szCs w:val="22"/>
    </w:rPr>
  </w:style>
  <w:style w:type="paragraph" w:customStyle="1" w:styleId="Enumlev10">
    <w:name w:val="Enumlev1"/>
    <w:basedOn w:val="Normal"/>
    <w:link w:val="Enumlev1Char0"/>
    <w:uiPriority w:val="99"/>
    <w:qFormat/>
    <w:rsid w:val="00D64DA0"/>
    <w:pPr>
      <w:tabs>
        <w:tab w:val="clear" w:pos="794"/>
        <w:tab w:val="clear" w:pos="1191"/>
        <w:tab w:val="clear" w:pos="1588"/>
        <w:tab w:val="clear" w:pos="1985"/>
      </w:tabs>
      <w:overflowPunct/>
      <w:autoSpaceDE/>
      <w:autoSpaceDN/>
      <w:adjustRightInd/>
      <w:spacing w:before="0" w:after="120"/>
      <w:ind w:left="1134" w:hanging="567"/>
      <w:jc w:val="both"/>
      <w:textAlignment w:val="auto"/>
    </w:pPr>
    <w:rPr>
      <w:rFonts w:cs="Arial"/>
      <w:sz w:val="22"/>
      <w:szCs w:val="22"/>
      <w:lang w:val="en-US" w:eastAsia="zh-CN"/>
    </w:rPr>
  </w:style>
  <w:style w:type="character" w:customStyle="1" w:styleId="Enumlev1Char0">
    <w:name w:val="Enumlev1 Char"/>
    <w:basedOn w:val="DefaultParagraphFont"/>
    <w:link w:val="Enumlev10"/>
    <w:uiPriority w:val="99"/>
    <w:rsid w:val="00D64DA0"/>
    <w:rPr>
      <w:rFonts w:ascii="Calibri" w:hAnsi="Calibri" w:cs="Arial"/>
      <w:sz w:val="22"/>
      <w:szCs w:val="22"/>
    </w:rPr>
  </w:style>
  <w:style w:type="table" w:customStyle="1" w:styleId="TableauNorm">
    <w:name w:val="Tableau Norm"/>
    <w:uiPriority w:val="99"/>
    <w:semiHidden/>
    <w:rsid w:val="00D64DA0"/>
    <w:rPr>
      <w:rFonts w:ascii="Calibri" w:hAnsi="Calibri" w:cs="Arial"/>
      <w:lang w:val="fr-FR" w:eastAsia="en-US"/>
    </w:rPr>
    <w:tblPr>
      <w:tblInd w:w="0" w:type="dxa"/>
      <w:tblCellMar>
        <w:top w:w="0" w:type="dxa"/>
        <w:left w:w="108" w:type="dxa"/>
        <w:bottom w:w="0" w:type="dxa"/>
        <w:right w:w="108" w:type="dxa"/>
      </w:tblCellMar>
    </w:tblPr>
  </w:style>
  <w:style w:type="character" w:customStyle="1" w:styleId="st">
    <w:name w:val="st"/>
    <w:basedOn w:val="DefaultParagraphFont"/>
    <w:rsid w:val="00D64DA0"/>
  </w:style>
  <w:style w:type="numbering" w:customStyle="1" w:styleId="NoList11">
    <w:name w:val="No List11"/>
    <w:next w:val="NoList"/>
    <w:uiPriority w:val="99"/>
    <w:semiHidden/>
    <w:unhideWhenUsed/>
    <w:rsid w:val="00D64DA0"/>
  </w:style>
  <w:style w:type="table" w:customStyle="1" w:styleId="TableGrid1">
    <w:name w:val="Table Grid1"/>
    <w:basedOn w:val="TableNormal"/>
    <w:next w:val="TableGrid"/>
    <w:rsid w:val="00D64DA0"/>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
    <w:name w:val="Tableau Norm1"/>
    <w:uiPriority w:val="99"/>
    <w:semiHidden/>
    <w:rsid w:val="00D64DA0"/>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2">
    <w:name w:val="No List2"/>
    <w:next w:val="NoList"/>
    <w:uiPriority w:val="99"/>
    <w:semiHidden/>
    <w:unhideWhenUsed/>
    <w:rsid w:val="00D64DA0"/>
  </w:style>
  <w:style w:type="table" w:customStyle="1" w:styleId="TableGrid2">
    <w:name w:val="Table Grid2"/>
    <w:basedOn w:val="TableNormal"/>
    <w:next w:val="TableGrid"/>
    <w:rsid w:val="00D64DA0"/>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
    <w:name w:val="Tableau Norm2"/>
    <w:uiPriority w:val="99"/>
    <w:semiHidden/>
    <w:rsid w:val="00D64DA0"/>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12">
    <w:name w:val="No List12"/>
    <w:next w:val="NoList"/>
    <w:uiPriority w:val="99"/>
    <w:semiHidden/>
    <w:unhideWhenUsed/>
    <w:rsid w:val="00D64DA0"/>
  </w:style>
  <w:style w:type="table" w:customStyle="1" w:styleId="TableGrid11">
    <w:name w:val="Table Grid11"/>
    <w:basedOn w:val="TableNormal"/>
    <w:next w:val="TableGrid"/>
    <w:rsid w:val="00D64DA0"/>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1">
    <w:name w:val="Tableau Norm11"/>
    <w:uiPriority w:val="99"/>
    <w:semiHidden/>
    <w:rsid w:val="00D64DA0"/>
    <w:rPr>
      <w:rFonts w:ascii="Calibri" w:hAnsi="Calibri" w:cs="Arial"/>
      <w:lang w:val="fr-FR" w:eastAsia="en-US"/>
    </w:rPr>
    <w:tblPr>
      <w:tblInd w:w="0" w:type="dxa"/>
      <w:tblCellMar>
        <w:top w:w="0" w:type="dxa"/>
        <w:left w:w="108" w:type="dxa"/>
        <w:bottom w:w="0" w:type="dxa"/>
        <w:right w:w="108" w:type="dxa"/>
      </w:tblCellMar>
    </w:tblPr>
  </w:style>
  <w:style w:type="paragraph" w:customStyle="1" w:styleId="xl103">
    <w:name w:val="xl103"/>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Cs w:val="24"/>
      <w:lang w:val="fr-CH" w:eastAsia="zh-CN"/>
    </w:rPr>
  </w:style>
  <w:style w:type="paragraph" w:customStyle="1" w:styleId="xl104">
    <w:name w:val="xl104"/>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sz w:val="28"/>
      <w:szCs w:val="28"/>
      <w:lang w:val="fr-CH" w:eastAsia="zh-CN"/>
    </w:rPr>
  </w:style>
  <w:style w:type="paragraph" w:customStyle="1" w:styleId="xl105">
    <w:name w:val="xl105"/>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28"/>
      <w:szCs w:val="28"/>
      <w:lang w:val="fr-CH" w:eastAsia="zh-CN"/>
    </w:rPr>
  </w:style>
  <w:style w:type="paragraph" w:customStyle="1" w:styleId="xl106">
    <w:name w:val="xl106"/>
    <w:basedOn w:val="Normal"/>
    <w:rsid w:val="00D64DA0"/>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sz w:val="16"/>
      <w:szCs w:val="16"/>
      <w:lang w:val="fr-CH" w:eastAsia="zh-CN"/>
    </w:rPr>
  </w:style>
  <w:style w:type="paragraph" w:customStyle="1" w:styleId="xl107">
    <w:name w:val="xl107"/>
    <w:basedOn w:val="Normal"/>
    <w:rsid w:val="00D64DA0"/>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sz w:val="16"/>
      <w:szCs w:val="16"/>
      <w:lang w:val="fr-CH" w:eastAsia="zh-CN"/>
    </w:rPr>
  </w:style>
  <w:style w:type="paragraph" w:customStyle="1" w:styleId="xl108">
    <w:name w:val="xl108"/>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09">
    <w:name w:val="xl109"/>
    <w:basedOn w:val="Normal"/>
    <w:rsid w:val="00D64DA0"/>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800000"/>
      <w:sz w:val="14"/>
      <w:szCs w:val="14"/>
      <w:lang w:val="fr-CH" w:eastAsia="zh-CN"/>
    </w:rPr>
  </w:style>
  <w:style w:type="paragraph" w:customStyle="1" w:styleId="xl110">
    <w:name w:val="xl110"/>
    <w:basedOn w:val="Normal"/>
    <w:rsid w:val="00D64DA0"/>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11">
    <w:name w:val="xl111"/>
    <w:basedOn w:val="Normal"/>
    <w:rsid w:val="00D64DA0"/>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sz w:val="14"/>
      <w:szCs w:val="14"/>
      <w:lang w:val="fr-CH" w:eastAsia="zh-CN"/>
    </w:rPr>
  </w:style>
  <w:style w:type="paragraph" w:customStyle="1" w:styleId="xl112">
    <w:name w:val="xl112"/>
    <w:basedOn w:val="Normal"/>
    <w:rsid w:val="00D64DA0"/>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800000"/>
      <w:sz w:val="14"/>
      <w:szCs w:val="14"/>
      <w:lang w:val="fr-CH" w:eastAsia="zh-CN"/>
    </w:rPr>
  </w:style>
  <w:style w:type="paragraph" w:customStyle="1" w:styleId="xl113">
    <w:name w:val="xl113"/>
    <w:basedOn w:val="Normal"/>
    <w:rsid w:val="00D64DA0"/>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14">
    <w:name w:val="xl114"/>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5">
    <w:name w:val="xl115"/>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00"/>
      <w:sz w:val="14"/>
      <w:szCs w:val="14"/>
      <w:lang w:val="fr-CH" w:eastAsia="zh-CN"/>
    </w:rPr>
  </w:style>
  <w:style w:type="paragraph" w:customStyle="1" w:styleId="xl116">
    <w:name w:val="xl116"/>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7">
    <w:name w:val="xl117"/>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8">
    <w:name w:val="xl118"/>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9">
    <w:name w:val="xl119"/>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20">
    <w:name w:val="xl120"/>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Cs w:val="24"/>
      <w:lang w:val="fr-CH" w:eastAsia="zh-CN"/>
    </w:rPr>
  </w:style>
  <w:style w:type="paragraph" w:customStyle="1" w:styleId="xl121">
    <w:name w:val="xl121"/>
    <w:basedOn w:val="Normal"/>
    <w:rsid w:val="00D64DA0"/>
    <w:pPr>
      <w:pBdr>
        <w:top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800000"/>
      <w:sz w:val="14"/>
      <w:szCs w:val="14"/>
      <w:lang w:val="fr-CH" w:eastAsia="zh-CN"/>
    </w:rPr>
  </w:style>
  <w:style w:type="paragraph" w:customStyle="1" w:styleId="xl122">
    <w:name w:val="xl122"/>
    <w:basedOn w:val="Normal"/>
    <w:rsid w:val="00D64DA0"/>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23">
    <w:name w:val="xl123"/>
    <w:basedOn w:val="Normal"/>
    <w:rsid w:val="00D64DA0"/>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24">
    <w:name w:val="xl124"/>
    <w:basedOn w:val="Normal"/>
    <w:rsid w:val="00D64DA0"/>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5">
    <w:name w:val="xl125"/>
    <w:basedOn w:val="Normal"/>
    <w:rsid w:val="00D64DA0"/>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6">
    <w:name w:val="xl126"/>
    <w:basedOn w:val="Normal"/>
    <w:rsid w:val="00D64DA0"/>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7">
    <w:name w:val="xl127"/>
    <w:basedOn w:val="Normal"/>
    <w:rsid w:val="00D64DA0"/>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8">
    <w:name w:val="xl128"/>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00"/>
      <w:sz w:val="14"/>
      <w:szCs w:val="14"/>
      <w:lang w:val="fr-CH" w:eastAsia="zh-CN"/>
    </w:rPr>
  </w:style>
  <w:style w:type="paragraph" w:customStyle="1" w:styleId="xl129">
    <w:name w:val="xl129"/>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0">
    <w:name w:val="xl130"/>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sz w:val="14"/>
      <w:szCs w:val="14"/>
      <w:lang w:val="fr-CH" w:eastAsia="zh-CN"/>
    </w:rPr>
  </w:style>
  <w:style w:type="paragraph" w:customStyle="1" w:styleId="xl131">
    <w:name w:val="xl131"/>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2">
    <w:name w:val="xl132"/>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33">
    <w:name w:val="xl133"/>
    <w:basedOn w:val="Normal"/>
    <w:rsid w:val="00D64DA0"/>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4">
    <w:name w:val="xl134"/>
    <w:basedOn w:val="Normal"/>
    <w:rsid w:val="00D64DA0"/>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5">
    <w:name w:val="xl135"/>
    <w:basedOn w:val="Normal"/>
    <w:rsid w:val="00D64DA0"/>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sz w:val="14"/>
      <w:szCs w:val="14"/>
      <w:lang w:val="fr-CH" w:eastAsia="zh-CN"/>
    </w:rPr>
  </w:style>
  <w:style w:type="paragraph" w:customStyle="1" w:styleId="xl136">
    <w:name w:val="xl136"/>
    <w:basedOn w:val="Normal"/>
    <w:rsid w:val="00D64DA0"/>
    <w:pPr>
      <w:pBdr>
        <w:top w:val="single" w:sz="4" w:space="0" w:color="000099"/>
        <w:bottom w:val="single" w:sz="4" w:space="0" w:color="000099"/>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7">
    <w:name w:val="xl137"/>
    <w:basedOn w:val="Normal"/>
    <w:rsid w:val="00D64DA0"/>
    <w:pPr>
      <w:pBdr>
        <w:top w:val="single" w:sz="4" w:space="0" w:color="000099"/>
        <w:bottom w:val="single" w:sz="4" w:space="0" w:color="000099"/>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8">
    <w:name w:val="xl138"/>
    <w:basedOn w:val="Normal"/>
    <w:rsid w:val="00D64DA0"/>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28"/>
      <w:szCs w:val="28"/>
      <w:lang w:val="fr-CH" w:eastAsia="zh-CN"/>
    </w:rPr>
  </w:style>
  <w:style w:type="paragraph" w:customStyle="1" w:styleId="xl139">
    <w:name w:val="xl139"/>
    <w:basedOn w:val="Normal"/>
    <w:rsid w:val="00D64DA0"/>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40">
    <w:name w:val="xl140"/>
    <w:basedOn w:val="Normal"/>
    <w:rsid w:val="00D64DA0"/>
    <w:pPr>
      <w:pBdr>
        <w:top w:val="single" w:sz="4" w:space="0" w:color="0070C0"/>
        <w:left w:val="single" w:sz="4" w:space="0" w:color="0070C0"/>
        <w:bottom w:val="single" w:sz="4" w:space="0" w:color="0070C0"/>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customStyle="1" w:styleId="xl141">
    <w:name w:val="xl141"/>
    <w:basedOn w:val="Normal"/>
    <w:rsid w:val="00D64DA0"/>
    <w:pPr>
      <w:pBdr>
        <w:top w:val="single" w:sz="4" w:space="0" w:color="0070C0"/>
        <w:bottom w:val="single" w:sz="4" w:space="0" w:color="0070C0"/>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customStyle="1" w:styleId="xl142">
    <w:name w:val="xl142"/>
    <w:basedOn w:val="Normal"/>
    <w:rsid w:val="00D64DA0"/>
    <w:pPr>
      <w:pBdr>
        <w:top w:val="single" w:sz="4" w:space="0" w:color="0070C0"/>
        <w:bottom w:val="single" w:sz="4" w:space="0" w:color="0070C0"/>
        <w:right w:val="single" w:sz="4" w:space="0" w:color="0070C0"/>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customStyle="1" w:styleId="xl65">
    <w:name w:val="xl65"/>
    <w:basedOn w:val="Normal"/>
    <w:rsid w:val="00D64DA0"/>
    <w:pPr>
      <w:pBdr>
        <w:top w:val="single" w:sz="8" w:space="0" w:color="auto"/>
        <w:left w:val="single" w:sz="8"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b/>
      <w:bCs/>
      <w:sz w:val="18"/>
      <w:szCs w:val="18"/>
      <w:lang w:val="en-US" w:eastAsia="zh-CN"/>
    </w:rPr>
  </w:style>
  <w:style w:type="paragraph" w:customStyle="1" w:styleId="xl66">
    <w:name w:val="xl66"/>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sz w:val="16"/>
      <w:szCs w:val="16"/>
      <w:lang w:val="en-US" w:eastAsia="zh-CN"/>
    </w:rPr>
  </w:style>
  <w:style w:type="paragraph" w:customStyle="1" w:styleId="xl67">
    <w:name w:val="xl67"/>
    <w:basedOn w:val="Normal"/>
    <w:rsid w:val="00D64DA0"/>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szCs w:val="24"/>
      <w:lang w:val="en-US" w:eastAsia="zh-CN"/>
    </w:rPr>
  </w:style>
  <w:style w:type="paragraph" w:customStyle="1" w:styleId="xl68">
    <w:name w:val="xl68"/>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b/>
      <w:bCs/>
      <w:color w:val="FF0000"/>
      <w:szCs w:val="24"/>
      <w:lang w:val="en-US" w:eastAsia="zh-CN"/>
    </w:rPr>
  </w:style>
  <w:style w:type="paragraph" w:customStyle="1" w:styleId="xl69">
    <w:name w:val="xl69"/>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b/>
      <w:bCs/>
      <w:szCs w:val="24"/>
      <w:lang w:val="en-US" w:eastAsia="zh-CN"/>
    </w:rPr>
  </w:style>
  <w:style w:type="paragraph" w:customStyle="1" w:styleId="xl70">
    <w:name w:val="xl70"/>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b/>
      <w:bCs/>
      <w:color w:val="339966"/>
      <w:szCs w:val="24"/>
      <w:lang w:val="en-US" w:eastAsia="zh-CN"/>
    </w:rPr>
  </w:style>
  <w:style w:type="paragraph" w:customStyle="1" w:styleId="xl71">
    <w:name w:val="xl71"/>
    <w:basedOn w:val="Normal"/>
    <w:rsid w:val="00D64DA0"/>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szCs w:val="24"/>
      <w:lang w:val="en-US" w:eastAsia="zh-CN"/>
    </w:rPr>
  </w:style>
  <w:style w:type="paragraph" w:customStyle="1" w:styleId="xl72">
    <w:name w:val="xl72"/>
    <w:basedOn w:val="Normal"/>
    <w:rsid w:val="00D64DA0"/>
    <w:pPr>
      <w:pBdr>
        <w:top w:val="single" w:sz="8"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b/>
      <w:bCs/>
      <w:sz w:val="16"/>
      <w:szCs w:val="16"/>
      <w:lang w:val="en-US" w:eastAsia="zh-CN"/>
    </w:rPr>
  </w:style>
  <w:style w:type="paragraph" w:customStyle="1" w:styleId="xl73">
    <w:name w:val="xl73"/>
    <w:basedOn w:val="Normal"/>
    <w:rsid w:val="00D64DA0"/>
    <w:pPr>
      <w:pBdr>
        <w:left w:val="single" w:sz="8"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 w:val="16"/>
      <w:szCs w:val="16"/>
      <w:lang w:val="en-US" w:eastAsia="zh-CN"/>
    </w:rPr>
  </w:style>
  <w:style w:type="paragraph" w:customStyle="1" w:styleId="xl74">
    <w:name w:val="xl74"/>
    <w:basedOn w:val="Normal"/>
    <w:rsid w:val="00D64DA0"/>
    <w:pPr>
      <w:pBdr>
        <w:left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imes New Roman" w:hAnsi="Times New Roman"/>
      <w:sz w:val="16"/>
      <w:szCs w:val="16"/>
      <w:lang w:val="en-US" w:eastAsia="zh-CN"/>
    </w:rPr>
  </w:style>
  <w:style w:type="paragraph" w:customStyle="1" w:styleId="xl75">
    <w:name w:val="xl75"/>
    <w:basedOn w:val="Normal"/>
    <w:rsid w:val="00D64DA0"/>
    <w:pPr>
      <w:pBdr>
        <w:left w:val="single" w:sz="8" w:space="0" w:color="auto"/>
        <w:bottom w:val="single" w:sz="8"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Times New Roman" w:eastAsia="Times New Roman" w:hAnsi="Times New Roman"/>
      <w:sz w:val="16"/>
      <w:szCs w:val="16"/>
      <w:lang w:val="en-US" w:eastAsia="zh-CN"/>
    </w:rPr>
  </w:style>
  <w:style w:type="paragraph" w:customStyle="1" w:styleId="xl76">
    <w:name w:val="xl76"/>
    <w:basedOn w:val="Normal"/>
    <w:rsid w:val="00D64DA0"/>
    <w:pPr>
      <w:pBdr>
        <w:top w:val="single" w:sz="8" w:space="0" w:color="auto"/>
        <w:bottom w:val="single" w:sz="8"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b/>
      <w:bCs/>
      <w:sz w:val="16"/>
      <w:szCs w:val="16"/>
      <w:lang w:val="en-US" w:eastAsia="zh-CN"/>
    </w:rPr>
  </w:style>
  <w:style w:type="paragraph" w:customStyle="1" w:styleId="xl77">
    <w:name w:val="xl77"/>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b/>
      <w:bCs/>
      <w:color w:val="0000FF"/>
      <w:szCs w:val="24"/>
      <w:lang w:val="en-US" w:eastAsia="zh-CN"/>
    </w:rPr>
  </w:style>
  <w:style w:type="paragraph" w:customStyle="1" w:styleId="xl78">
    <w:name w:val="xl78"/>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color w:val="FF0000"/>
      <w:szCs w:val="24"/>
      <w:lang w:val="en-US" w:eastAsia="zh-CN"/>
    </w:rPr>
  </w:style>
  <w:style w:type="paragraph" w:customStyle="1" w:styleId="xl79">
    <w:name w:val="xl79"/>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b/>
      <w:bCs/>
      <w:color w:val="000000"/>
      <w:szCs w:val="24"/>
      <w:lang w:val="en-US" w:eastAsia="zh-CN"/>
    </w:rPr>
  </w:style>
  <w:style w:type="paragraph" w:customStyle="1" w:styleId="xl80">
    <w:name w:val="xl80"/>
    <w:basedOn w:val="Normal"/>
    <w:rsid w:val="00D64DA0"/>
    <w:pPr>
      <w:pBdr>
        <w:top w:val="single" w:sz="8"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b/>
      <w:bCs/>
      <w:sz w:val="16"/>
      <w:szCs w:val="16"/>
      <w:lang w:val="en-US" w:eastAsia="zh-CN"/>
    </w:rPr>
  </w:style>
  <w:style w:type="paragraph" w:customStyle="1" w:styleId="xl82">
    <w:name w:val="xl82"/>
    <w:basedOn w:val="Normal"/>
    <w:rsid w:val="00D64DA0"/>
    <w:pP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right"/>
      <w:textAlignment w:val="center"/>
    </w:pPr>
    <w:rPr>
      <w:rFonts w:ascii="Times New Roman" w:eastAsia="Times New Roman" w:hAnsi="Times New Roman"/>
      <w:b/>
      <w:bCs/>
      <w:sz w:val="16"/>
      <w:szCs w:val="16"/>
      <w:lang w:val="en-US" w:eastAsia="zh-CN"/>
    </w:rPr>
  </w:style>
  <w:style w:type="paragraph" w:customStyle="1" w:styleId="xl83">
    <w:name w:val="xl83"/>
    <w:basedOn w:val="Normal"/>
    <w:rsid w:val="00D64DA0"/>
    <w:pP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Times New Roman" w:eastAsia="Times New Roman" w:hAnsi="Times New Roman"/>
      <w:sz w:val="16"/>
      <w:szCs w:val="16"/>
      <w:lang w:val="en-US" w:eastAsia="zh-CN"/>
    </w:rPr>
  </w:style>
  <w:style w:type="paragraph" w:customStyle="1" w:styleId="xl84">
    <w:name w:val="xl84"/>
    <w:basedOn w:val="Normal"/>
    <w:rsid w:val="00D64DA0"/>
    <w:pP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b/>
      <w:bCs/>
      <w:sz w:val="16"/>
      <w:szCs w:val="16"/>
      <w:lang w:val="en-US" w:eastAsia="zh-CN"/>
    </w:rPr>
  </w:style>
  <w:style w:type="paragraph" w:customStyle="1" w:styleId="xl85">
    <w:name w:val="xl85"/>
    <w:basedOn w:val="Normal"/>
    <w:rsid w:val="00D64DA0"/>
    <w:pPr>
      <w:pBdr>
        <w:top w:val="single" w:sz="8" w:space="0" w:color="auto"/>
        <w:left w:val="single" w:sz="4"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b/>
      <w:bCs/>
      <w:sz w:val="16"/>
      <w:szCs w:val="16"/>
      <w:lang w:val="en-US" w:eastAsia="zh-CN"/>
    </w:rPr>
  </w:style>
  <w:style w:type="paragraph" w:customStyle="1" w:styleId="xl86">
    <w:name w:val="xl86"/>
    <w:basedOn w:val="Normal"/>
    <w:rsid w:val="00D64DA0"/>
    <w:pPr>
      <w:pBdr>
        <w:top w:val="single" w:sz="4" w:space="0" w:color="auto"/>
        <w:left w:val="single" w:sz="4"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 w:val="16"/>
      <w:szCs w:val="16"/>
      <w:lang w:val="en-US" w:eastAsia="zh-CN"/>
    </w:rPr>
  </w:style>
  <w:style w:type="paragraph" w:customStyle="1" w:styleId="xl87">
    <w:name w:val="xl87"/>
    <w:basedOn w:val="Normal"/>
    <w:rsid w:val="00D64DA0"/>
    <w:pPr>
      <w:pBdr>
        <w:left w:val="single" w:sz="4" w:space="0" w:color="auto"/>
        <w:bottom w:val="single" w:sz="8" w:space="0" w:color="auto"/>
        <w:right w:val="single" w:sz="8"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b/>
      <w:bCs/>
      <w:sz w:val="16"/>
      <w:szCs w:val="16"/>
      <w:lang w:val="en-US" w:eastAsia="zh-CN"/>
    </w:rPr>
  </w:style>
  <w:style w:type="paragraph" w:customStyle="1" w:styleId="xl88">
    <w:name w:val="xl88"/>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paragraph" w:customStyle="1" w:styleId="xl89">
    <w:name w:val="xl89"/>
    <w:basedOn w:val="Normal"/>
    <w:rsid w:val="00D64DA0"/>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imes New Roman" w:hAnsi="Times New Roman"/>
      <w:b/>
      <w:bCs/>
      <w:color w:val="00B0F0"/>
      <w:sz w:val="16"/>
      <w:szCs w:val="16"/>
      <w:lang w:val="en-US" w:eastAsia="zh-CN"/>
    </w:rPr>
  </w:style>
  <w:style w:type="paragraph" w:customStyle="1" w:styleId="xl90">
    <w:name w:val="xl90"/>
    <w:basedOn w:val="Normal"/>
    <w:rsid w:val="00D64DA0"/>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16"/>
      <w:szCs w:val="16"/>
      <w:lang w:val="en-US" w:eastAsia="zh-CN"/>
    </w:rPr>
  </w:style>
  <w:style w:type="paragraph" w:customStyle="1" w:styleId="xl91">
    <w:name w:val="xl91"/>
    <w:basedOn w:val="Normal"/>
    <w:rsid w:val="00D64DA0"/>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b/>
      <w:bCs/>
      <w:color w:val="00B0F0"/>
      <w:sz w:val="16"/>
      <w:szCs w:val="16"/>
      <w:lang w:val="en-US" w:eastAsia="zh-CN"/>
    </w:rPr>
  </w:style>
  <w:style w:type="paragraph" w:customStyle="1" w:styleId="xl92">
    <w:name w:val="xl92"/>
    <w:basedOn w:val="Normal"/>
    <w:rsid w:val="00D64DA0"/>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b/>
      <w:bCs/>
      <w:color w:val="FF0000"/>
      <w:sz w:val="16"/>
      <w:szCs w:val="16"/>
      <w:lang w:val="en-US" w:eastAsia="zh-CN"/>
    </w:rPr>
  </w:style>
  <w:style w:type="paragraph" w:customStyle="1" w:styleId="xl93">
    <w:name w:val="xl93"/>
    <w:basedOn w:val="Normal"/>
    <w:rsid w:val="00D64DA0"/>
    <w:pPr>
      <w:pBdr>
        <w:top w:val="single" w:sz="4" w:space="0" w:color="auto"/>
        <w:left w:val="single" w:sz="8"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 w:val="16"/>
      <w:szCs w:val="16"/>
      <w:lang w:val="en-US" w:eastAsia="zh-CN"/>
    </w:rPr>
  </w:style>
  <w:style w:type="paragraph" w:customStyle="1" w:styleId="xl94">
    <w:name w:val="xl94"/>
    <w:basedOn w:val="Normal"/>
    <w:rsid w:val="00D64DA0"/>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imes New Roman" w:hAnsi="Times New Roman"/>
      <w:sz w:val="16"/>
      <w:szCs w:val="16"/>
      <w:lang w:val="en-US" w:eastAsia="zh-CN"/>
    </w:rPr>
  </w:style>
  <w:style w:type="paragraph" w:customStyle="1" w:styleId="xl95">
    <w:name w:val="xl95"/>
    <w:basedOn w:val="Normal"/>
    <w:rsid w:val="00D64DA0"/>
    <w:pPr>
      <w:pBdr>
        <w:top w:val="single" w:sz="4" w:space="0" w:color="auto"/>
        <w:left w:val="single" w:sz="4" w:space="0" w:color="auto"/>
        <w:bottom w:val="single" w:sz="4" w:space="0" w:color="auto"/>
        <w:right w:val="single" w:sz="8"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 w:val="16"/>
      <w:szCs w:val="16"/>
      <w:lang w:val="en-US" w:eastAsia="zh-CN"/>
    </w:rPr>
  </w:style>
  <w:style w:type="paragraph" w:customStyle="1" w:styleId="xl96">
    <w:name w:val="xl96"/>
    <w:basedOn w:val="Normal"/>
    <w:rsid w:val="00D64DA0"/>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 w:val="16"/>
      <w:szCs w:val="16"/>
      <w:lang w:val="en-US" w:eastAsia="zh-CN"/>
    </w:rPr>
  </w:style>
  <w:style w:type="paragraph" w:customStyle="1" w:styleId="xl97">
    <w:name w:val="xl97"/>
    <w:basedOn w:val="Normal"/>
    <w:rsid w:val="00D64DA0"/>
    <w:pPr>
      <w:pBdr>
        <w:top w:val="single" w:sz="4" w:space="0" w:color="auto"/>
        <w:left w:val="single" w:sz="8"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b/>
      <w:bCs/>
      <w:color w:val="FF0000"/>
      <w:sz w:val="16"/>
      <w:szCs w:val="16"/>
      <w:lang w:val="en-US" w:eastAsia="zh-CN"/>
    </w:rPr>
  </w:style>
  <w:style w:type="paragraph" w:customStyle="1" w:styleId="xl98">
    <w:name w:val="xl98"/>
    <w:basedOn w:val="Normal"/>
    <w:rsid w:val="00D64DA0"/>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b/>
      <w:bCs/>
      <w:color w:val="FF0000"/>
      <w:sz w:val="16"/>
      <w:szCs w:val="16"/>
      <w:lang w:val="en-US" w:eastAsia="zh-CN"/>
    </w:rPr>
  </w:style>
  <w:style w:type="paragraph" w:customStyle="1" w:styleId="xl99">
    <w:name w:val="xl99"/>
    <w:basedOn w:val="Normal"/>
    <w:rsid w:val="00D64DA0"/>
    <w:pPr>
      <w:pBdr>
        <w:top w:val="single" w:sz="4" w:space="0" w:color="auto"/>
        <w:left w:val="single" w:sz="4" w:space="0" w:color="auto"/>
        <w:bottom w:val="single" w:sz="4" w:space="0" w:color="auto"/>
        <w:right w:val="single" w:sz="8"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b/>
      <w:bCs/>
      <w:color w:val="FF0000"/>
      <w:sz w:val="16"/>
      <w:szCs w:val="16"/>
      <w:lang w:val="en-US" w:eastAsia="zh-CN"/>
    </w:rPr>
  </w:style>
  <w:style w:type="paragraph" w:customStyle="1" w:styleId="xl100">
    <w:name w:val="xl100"/>
    <w:basedOn w:val="Normal"/>
    <w:rsid w:val="00D64DA0"/>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sz w:val="16"/>
      <w:szCs w:val="16"/>
      <w:lang w:val="en-US" w:eastAsia="zh-CN"/>
    </w:rPr>
  </w:style>
  <w:style w:type="paragraph" w:customStyle="1" w:styleId="xl101">
    <w:name w:val="xl101"/>
    <w:basedOn w:val="Normal"/>
    <w:rsid w:val="00D64DA0"/>
    <w:pPr>
      <w:pBdr>
        <w:top w:val="single" w:sz="4" w:space="0" w:color="auto"/>
        <w:left w:val="single" w:sz="8"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b/>
      <w:bCs/>
      <w:color w:val="00B0F0"/>
      <w:sz w:val="16"/>
      <w:szCs w:val="16"/>
      <w:lang w:val="en-US" w:eastAsia="zh-CN"/>
    </w:rPr>
  </w:style>
  <w:style w:type="paragraph" w:customStyle="1" w:styleId="xl102">
    <w:name w:val="xl102"/>
    <w:basedOn w:val="Normal"/>
    <w:rsid w:val="00D64DA0"/>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b/>
      <w:bCs/>
      <w:color w:val="00B0F0"/>
      <w:sz w:val="16"/>
      <w:szCs w:val="16"/>
      <w:lang w:val="en-US" w:eastAsia="zh-CN"/>
    </w:rPr>
  </w:style>
  <w:style w:type="character" w:customStyle="1" w:styleId="labellist">
    <w:name w:val="label_list"/>
    <w:basedOn w:val="DefaultParagraphFont"/>
    <w:rsid w:val="00D64DA0"/>
  </w:style>
  <w:style w:type="character" w:customStyle="1" w:styleId="st1">
    <w:name w:val="st1"/>
    <w:basedOn w:val="DefaultParagraphFont"/>
    <w:rsid w:val="00D64DA0"/>
  </w:style>
  <w:style w:type="paragraph" w:customStyle="1" w:styleId="msonormal0">
    <w:name w:val="msonormal"/>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rPr>
  </w:style>
  <w:style w:type="paragraph" w:styleId="Revision">
    <w:name w:val="Revision"/>
    <w:hidden/>
    <w:uiPriority w:val="99"/>
    <w:semiHidden/>
    <w:rsid w:val="00D64DA0"/>
    <w:rPr>
      <w:rFonts w:ascii="Calibri" w:eastAsia="Times New Roman" w:hAnsi="Calibri"/>
      <w:sz w:val="24"/>
      <w:lang w:val="en-GB" w:eastAsia="en-US"/>
    </w:rPr>
  </w:style>
  <w:style w:type="character" w:customStyle="1" w:styleId="UnresolvedMention1">
    <w:name w:val="Unresolved Mention1"/>
    <w:basedOn w:val="DefaultParagraphFont"/>
    <w:uiPriority w:val="99"/>
    <w:semiHidden/>
    <w:unhideWhenUsed/>
    <w:rsid w:val="00D64DA0"/>
    <w:rPr>
      <w:color w:val="605E5C"/>
      <w:shd w:val="clear" w:color="auto" w:fill="E1DFDD"/>
    </w:rPr>
  </w:style>
  <w:style w:type="numbering" w:customStyle="1" w:styleId="NoList3">
    <w:name w:val="No List3"/>
    <w:next w:val="NoList"/>
    <w:uiPriority w:val="99"/>
    <w:semiHidden/>
    <w:unhideWhenUsed/>
    <w:rsid w:val="00700767"/>
  </w:style>
  <w:style w:type="table" w:customStyle="1" w:styleId="TableGrid3">
    <w:name w:val="Table Grid3"/>
    <w:basedOn w:val="TableNormal"/>
    <w:next w:val="TableGrid"/>
    <w:uiPriority w:val="39"/>
    <w:rsid w:val="00700767"/>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700767"/>
    <w:rPr>
      <w:rFonts w:asciiTheme="minorHAnsi" w:hAnsiTheme="minorHAnsi" w:cstheme="minorBidi"/>
      <w:kern w:val="2"/>
      <w:sz w:val="22"/>
      <w:szCs w:val="22"/>
      <w:lang w:val="en-GB"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5Dark-Accent5">
    <w:name w:val="Grid Table 5 Dark Accent 5"/>
    <w:basedOn w:val="TableNormal"/>
    <w:uiPriority w:val="50"/>
    <w:rsid w:val="00700767"/>
    <w:rPr>
      <w:rFonts w:asciiTheme="minorHAnsi" w:hAnsiTheme="minorHAnsi" w:cstheme="minorBidi"/>
      <w:kern w:val="2"/>
      <w:sz w:val="22"/>
      <w:szCs w:val="22"/>
      <w:lang w:val="en-GB"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ui-provider">
    <w:name w:val="ui-provider"/>
    <w:basedOn w:val="DefaultParagraphFont"/>
    <w:rsid w:val="00700767"/>
  </w:style>
  <w:style w:type="table" w:styleId="GridTable4-Accent1">
    <w:name w:val="Grid Table 4 Accent 1"/>
    <w:basedOn w:val="TableNormal"/>
    <w:uiPriority w:val="49"/>
    <w:rsid w:val="00700767"/>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700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218-C.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oosa.org/oosa/en/ourwork/un-space/po.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0049/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noosa.org/oosa/oosadoc/data/resolutions/2021/general_assembly_76th_session/ares763.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R23-WRC23-C/en"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3C3C1-CDED-4DFB-9EE5-9462C92D1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5692</Words>
  <Characters>32450</Characters>
  <Application>Microsoft Office Word</Application>
  <DocSecurity>4</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38066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ITU's role in the implementation of the space 2030 agenda: space as a driver of sustainable development, and its follow-up and review process</dc:title>
  <dc:subject>Council 2022</dc:subject>
  <dc:creator>Xue, Kun</dc:creator>
  <cp:keywords>C2022, C22, Council-22</cp:keywords>
  <dc:description/>
  <cp:lastModifiedBy>Xue, Kun</cp:lastModifiedBy>
  <cp:revision>2</cp:revision>
  <cp:lastPrinted>2015-02-24T13:23:00Z</cp:lastPrinted>
  <dcterms:created xsi:type="dcterms:W3CDTF">2023-07-07T15:33:00Z</dcterms:created>
  <dcterms:modified xsi:type="dcterms:W3CDTF">2023-07-07T15:33:00Z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