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4A11156" w14:textId="77777777" w:rsidTr="00F363FE">
        <w:tc>
          <w:tcPr>
            <w:tcW w:w="6512" w:type="dxa"/>
          </w:tcPr>
          <w:p w14:paraId="7F5266EA" w14:textId="7F51F684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D2AC7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0D2AC7">
              <w:rPr>
                <w:b/>
                <w:bCs/>
                <w:lang w:bidi="ar-SY"/>
              </w:rPr>
              <w:t>PL 2</w:t>
            </w:r>
          </w:p>
        </w:tc>
        <w:tc>
          <w:tcPr>
            <w:tcW w:w="3117" w:type="dxa"/>
          </w:tcPr>
          <w:p w14:paraId="17431C4A" w14:textId="6FAED9D0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0D2AC7">
              <w:rPr>
                <w:b/>
                <w:bCs/>
                <w:lang w:bidi="ar-EG"/>
              </w:rPr>
              <w:t>49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2EEEB465" w14:textId="77777777" w:rsidTr="00F363FE">
        <w:tc>
          <w:tcPr>
            <w:tcW w:w="6512" w:type="dxa"/>
          </w:tcPr>
          <w:p w14:paraId="3222CA8A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BC0CFBE" w14:textId="0435A4B5" w:rsidR="007B0AA0" w:rsidRPr="007B0AA0" w:rsidRDefault="000D2AC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12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 يونيو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4AB00ED6" w14:textId="77777777" w:rsidTr="00F363FE">
        <w:tc>
          <w:tcPr>
            <w:tcW w:w="6512" w:type="dxa"/>
          </w:tcPr>
          <w:p w14:paraId="168B50A6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9A1AE7E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354F34A3" w14:textId="77777777" w:rsidTr="00F363FE">
        <w:tc>
          <w:tcPr>
            <w:tcW w:w="6512" w:type="dxa"/>
          </w:tcPr>
          <w:p w14:paraId="5F35F358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33C55B60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1FCEB43C" w14:textId="77777777" w:rsidTr="00EE7446">
        <w:tc>
          <w:tcPr>
            <w:tcW w:w="9629" w:type="dxa"/>
            <w:gridSpan w:val="2"/>
          </w:tcPr>
          <w:p w14:paraId="3AA324FC" w14:textId="3FFA4156" w:rsidR="007B0AA0" w:rsidRDefault="007B0AA0" w:rsidP="007B0AA0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0E64A274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57E52FB9" w14:textId="37D0B0D1" w:rsidR="007B0AA0" w:rsidRPr="00642C9B" w:rsidRDefault="001D352C" w:rsidP="006119BB">
            <w:pPr>
              <w:pStyle w:val="Subtitle0"/>
              <w:rPr>
                <w:spacing w:val="2"/>
              </w:rPr>
            </w:pPr>
            <w:r w:rsidRPr="00642C9B">
              <w:rPr>
                <w:rFonts w:hint="cs"/>
                <w:spacing w:val="2"/>
                <w:rtl/>
              </w:rPr>
              <w:t>التعاون مع منظومة الأمم المتحدة والعمليات الحكومية الدولية الأخرى، بما في ذلك وضع</w:t>
            </w:r>
            <w:r w:rsidR="00642C9B">
              <w:rPr>
                <w:rFonts w:hint="eastAsia"/>
                <w:spacing w:val="2"/>
                <w:rtl/>
              </w:rPr>
              <w:t> </w:t>
            </w:r>
            <w:r w:rsidRPr="00642C9B">
              <w:rPr>
                <w:rFonts w:hint="cs"/>
                <w:spacing w:val="2"/>
                <w:rtl/>
              </w:rPr>
              <w:t>المعايير</w:t>
            </w:r>
            <w:r w:rsidR="006119BB" w:rsidRPr="00642C9B">
              <w:rPr>
                <w:rFonts w:hint="cs"/>
                <w:spacing w:val="2"/>
                <w:rtl/>
              </w:rPr>
              <w:t xml:space="preserve"> </w:t>
            </w:r>
          </w:p>
        </w:tc>
      </w:tr>
      <w:tr w:rsidR="007B0AA0" w14:paraId="1B668F3A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B8F23D" w14:textId="2C35B173" w:rsidR="007B0AA0" w:rsidRPr="00705ECE" w:rsidRDefault="007B0AA0" w:rsidP="007B0AA0">
            <w:pPr>
              <w:rPr>
                <w:b/>
                <w:bCs/>
                <w:sz w:val="24"/>
                <w:szCs w:val="24"/>
                <w:lang w:bidi="ar-SY"/>
              </w:rPr>
            </w:pPr>
            <w:r w:rsidRPr="00705ECE">
              <w:rPr>
                <w:rFonts w:hint="cs"/>
                <w:b/>
                <w:bCs/>
                <w:sz w:val="24"/>
                <w:szCs w:val="24"/>
                <w:rtl/>
              </w:rPr>
              <w:t>الغرض</w:t>
            </w:r>
          </w:p>
          <w:p w14:paraId="6331ED8B" w14:textId="3247A8D7" w:rsidR="007B0AA0" w:rsidRDefault="00CB6BA1" w:rsidP="007B0AA0">
            <w:pPr>
              <w:rPr>
                <w:rtl/>
                <w:lang w:bidi="ar-SY"/>
              </w:rPr>
            </w:pPr>
            <w:r w:rsidRPr="00CB6BA1">
              <w:rPr>
                <w:rtl/>
              </w:rPr>
              <w:t>يعرض هذا التقرير بعض النقاط البارزة لمساهمات الاتحاد ومشاركته في مؤتمرات الأمم المتحدة الرئيسية وعملياتها ومسارات عملها بشأن الموضوعات الرقمية</w:t>
            </w:r>
            <w:r w:rsidR="00BC7AE2">
              <w:rPr>
                <w:rtl/>
              </w:rPr>
              <w:t>،</w:t>
            </w:r>
            <w:r w:rsidRPr="00CB6BA1">
              <w:rPr>
                <w:rtl/>
              </w:rPr>
              <w:t xml:space="preserve"> بما في ذلك جوانب تقرير الأمين العام للأمم المتحدة</w:t>
            </w:r>
            <w:r w:rsidR="007A2E96">
              <w:rPr>
                <w:rFonts w:hint="cs"/>
                <w:rtl/>
              </w:rPr>
              <w:t xml:space="preserve"> بعنوان</w:t>
            </w:r>
            <w:r w:rsidRPr="00CB6BA1">
              <w:rPr>
                <w:rtl/>
              </w:rPr>
              <w:t xml:space="preserve"> "</w:t>
            </w:r>
            <w:r w:rsidR="00BC7AE2">
              <w:rPr>
                <w:rFonts w:hint="cs"/>
                <w:rtl/>
              </w:rPr>
              <w:t>خطتنا</w:t>
            </w:r>
            <w:r w:rsidRPr="00CB6BA1">
              <w:rPr>
                <w:rtl/>
              </w:rPr>
              <w:t xml:space="preserve"> المشترك</w:t>
            </w:r>
            <w:r w:rsidR="00BC7AE2">
              <w:rPr>
                <w:rFonts w:hint="cs"/>
                <w:rtl/>
              </w:rPr>
              <w:t>ة</w:t>
            </w:r>
            <w:r w:rsidRPr="00CB6BA1">
              <w:rPr>
                <w:rtl/>
              </w:rPr>
              <w:t>". ويرد وصف أشمل</w:t>
            </w:r>
            <w:r w:rsidR="00BC7AE2">
              <w:rPr>
                <w:rFonts w:hint="cs"/>
                <w:rtl/>
              </w:rPr>
              <w:t xml:space="preserve"> لذلك</w:t>
            </w:r>
            <w:r w:rsidRPr="00CB6BA1">
              <w:rPr>
                <w:rtl/>
              </w:rPr>
              <w:t xml:space="preserve"> في وثيقة المعلومات عن التعاون مع منظومة الأمم المتحدة.</w:t>
            </w:r>
          </w:p>
          <w:p w14:paraId="0D72D01B" w14:textId="77777777" w:rsidR="007B0AA0" w:rsidRPr="00705ECE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705ECE">
              <w:rPr>
                <w:rFonts w:hint="cs"/>
                <w:b/>
                <w:bCs/>
                <w:sz w:val="24"/>
                <w:szCs w:val="24"/>
                <w:rtl/>
              </w:rPr>
              <w:t>الإجراء المطلوب من المجلس</w:t>
            </w:r>
          </w:p>
          <w:p w14:paraId="08A650C9" w14:textId="2B39F5BB" w:rsidR="007B0AA0" w:rsidRDefault="00D50010" w:rsidP="007B0AA0">
            <w:pPr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 xml:space="preserve">يُدعى </w:t>
            </w:r>
            <w:r w:rsidR="00BC7AE2">
              <w:rPr>
                <w:rFonts w:hint="cs"/>
                <w:rtl/>
              </w:rPr>
              <w:t>ال</w:t>
            </w:r>
            <w:r w:rsidR="00CB6BA1" w:rsidRPr="00CB6BA1">
              <w:rPr>
                <w:rtl/>
              </w:rPr>
              <w:t xml:space="preserve">مجلس إلى </w:t>
            </w:r>
            <w:r w:rsidR="00CB6BA1" w:rsidRPr="00BC7AE2">
              <w:rPr>
                <w:b/>
                <w:bCs/>
                <w:rtl/>
              </w:rPr>
              <w:t>الإحاطة علم</w:t>
            </w:r>
            <w:r w:rsidR="007A2E96">
              <w:rPr>
                <w:rFonts w:hint="cs"/>
                <w:b/>
                <w:bCs/>
                <w:rtl/>
              </w:rPr>
              <w:t>اً</w:t>
            </w:r>
            <w:r w:rsidR="00CB6BA1" w:rsidRPr="00CB6BA1">
              <w:rPr>
                <w:rtl/>
              </w:rPr>
              <w:t xml:space="preserve"> بهذا التقرير.</w:t>
            </w:r>
          </w:p>
          <w:p w14:paraId="6F75F29A" w14:textId="5EFA8CAE" w:rsidR="007B0AA0" w:rsidRPr="00705ECE" w:rsidRDefault="00BC7AE2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705EC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B0AA0" w:rsidRPr="00705ECE">
              <w:rPr>
                <w:b/>
                <w:bCs/>
                <w:sz w:val="24"/>
                <w:szCs w:val="24"/>
                <w:rtl/>
              </w:rPr>
              <w:t>الصلة بالخطة ال</w:t>
            </w:r>
            <w:r w:rsidR="007B0AA0" w:rsidRPr="00705ECE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7B0AA0" w:rsidRPr="00705ECE">
              <w:rPr>
                <w:b/>
                <w:bCs/>
                <w:sz w:val="24"/>
                <w:szCs w:val="24"/>
                <w:rtl/>
              </w:rPr>
              <w:t>ستراتيجية</w:t>
            </w:r>
          </w:p>
          <w:p w14:paraId="1AE8F802" w14:textId="4596BB5E" w:rsidR="007B0AA0" w:rsidRDefault="007F5909" w:rsidP="007B0AA0">
            <w:pPr>
              <w:rPr>
                <w:rtl/>
                <w:lang w:bidi="ar-SY"/>
              </w:rPr>
            </w:pPr>
            <w:hyperlink r:id="rId8" w:history="1">
              <w:r w:rsidR="007A2E96" w:rsidRPr="007A2E96">
                <w:rPr>
                  <w:rStyle w:val="Hyperlink"/>
                  <w:rtl/>
                </w:rPr>
                <w:t>القرار 71 (المراجَع في بوخارست، 2022</w:t>
              </w:r>
              <w:r w:rsidR="00642C9B">
                <w:rPr>
                  <w:rStyle w:val="Hyperlink"/>
                  <w:rFonts w:hint="cs"/>
                  <w:rtl/>
                </w:rPr>
                <w:t xml:space="preserve">) </w:t>
              </w:r>
              <w:r w:rsidR="007A2E96" w:rsidRPr="007A2E96">
                <w:rPr>
                  <w:rStyle w:val="Hyperlink"/>
                  <w:rtl/>
                </w:rPr>
                <w:t>لمؤتمر المندوبين المفوضين</w:t>
              </w:r>
            </w:hyperlink>
            <w:r w:rsidR="007A2E96" w:rsidRPr="00642C9B">
              <w:rPr>
                <w:rFonts w:hint="cs"/>
                <w:rtl/>
              </w:rPr>
              <w:t>،</w:t>
            </w:r>
            <w:r w:rsidR="007A2E96">
              <w:rPr>
                <w:rFonts w:hint="cs"/>
                <w:rtl/>
                <w:lang w:bidi="ar-SY"/>
              </w:rPr>
              <w:t xml:space="preserve"> ب</w:t>
            </w:r>
            <w:r w:rsidR="00CB6BA1" w:rsidRPr="00CB6BA1">
              <w:rPr>
                <w:rtl/>
                <w:lang w:bidi="ar-SY"/>
              </w:rPr>
              <w:t xml:space="preserve">ما في ذلك الملحق 2 به وعلى وجه الخصوص </w:t>
            </w:r>
            <w:r w:rsidR="00BC7AE2">
              <w:rPr>
                <w:rFonts w:hint="cs"/>
                <w:rtl/>
                <w:lang w:bidi="ar-SY"/>
              </w:rPr>
              <w:t>البند</w:t>
            </w:r>
            <w:r w:rsidR="009A55C9">
              <w:rPr>
                <w:rFonts w:hint="cs"/>
                <w:rtl/>
                <w:lang w:bidi="ar-SY"/>
              </w:rPr>
              <w:t> </w:t>
            </w:r>
            <w:r w:rsidR="00CB6BA1" w:rsidRPr="00CB6BA1">
              <w:rPr>
                <w:rtl/>
                <w:lang w:bidi="ar-SY"/>
              </w:rPr>
              <w:t xml:space="preserve">72 من الخطة الاستراتيجية </w:t>
            </w:r>
            <w:r w:rsidR="00BC7AE2">
              <w:rPr>
                <w:rFonts w:hint="cs"/>
                <w:rtl/>
                <w:lang w:bidi="ar-SY"/>
              </w:rPr>
              <w:t>والبنود</w:t>
            </w:r>
            <w:r w:rsidR="00CB6BA1" w:rsidRPr="00CB6BA1">
              <w:rPr>
                <w:rtl/>
                <w:lang w:bidi="ar-SY"/>
              </w:rPr>
              <w:t xml:space="preserve"> 1-6 من الملحق 2.</w:t>
            </w:r>
          </w:p>
          <w:p w14:paraId="4F586C13" w14:textId="77777777" w:rsidR="000D2AC7" w:rsidRPr="00705ECE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705ECE">
              <w:rPr>
                <w:rFonts w:hint="cs"/>
                <w:b/>
                <w:bCs/>
                <w:sz w:val="24"/>
                <w:szCs w:val="24"/>
                <w:rtl/>
              </w:rPr>
              <w:t>الآثار المالية</w:t>
            </w:r>
          </w:p>
          <w:p w14:paraId="767F1427" w14:textId="6994BDDB" w:rsidR="007B0AA0" w:rsidRPr="000D2AC7" w:rsidRDefault="007B0AA0" w:rsidP="007B0AA0">
            <w:pPr>
              <w:rPr>
                <w:rtl/>
                <w:lang w:bidi="ar-EG"/>
              </w:rPr>
            </w:pPr>
            <w:r w:rsidRPr="000D2AC7">
              <w:rPr>
                <w:rFonts w:hint="cs"/>
                <w:rtl/>
              </w:rPr>
              <w:t xml:space="preserve">لا </w:t>
            </w:r>
            <w:r w:rsidR="00CB6BA1">
              <w:rPr>
                <w:rFonts w:hint="cs"/>
                <w:rtl/>
              </w:rPr>
              <w:t>شيء</w:t>
            </w:r>
            <w:r w:rsidR="00E82994">
              <w:rPr>
                <w:rFonts w:hint="cs"/>
                <w:rtl/>
                <w:lang w:bidi="ar-EG"/>
              </w:rPr>
              <w:t>.</w:t>
            </w:r>
          </w:p>
          <w:p w14:paraId="04351B8D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046E9B9C" w14:textId="77777777" w:rsidR="007B0AA0" w:rsidRPr="00705ECE" w:rsidRDefault="007B0AA0" w:rsidP="007B0AA0">
            <w:pPr>
              <w:rPr>
                <w:b/>
                <w:bCs/>
                <w:sz w:val="24"/>
                <w:szCs w:val="24"/>
                <w:rtl/>
              </w:rPr>
            </w:pPr>
            <w:r w:rsidRPr="00705ECE">
              <w:rPr>
                <w:rFonts w:hint="cs"/>
                <w:b/>
                <w:bCs/>
                <w:sz w:val="24"/>
                <w:szCs w:val="24"/>
                <w:rtl/>
              </w:rPr>
              <w:t>المراجع</w:t>
            </w:r>
          </w:p>
          <w:p w14:paraId="225469AB" w14:textId="50B4B143" w:rsidR="007B0AA0" w:rsidRDefault="000D2AC7" w:rsidP="007A2E96">
            <w:pPr>
              <w:spacing w:after="12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الوثائق </w:t>
            </w:r>
            <w:hyperlink r:id="rId9" w:history="1">
              <w:r w:rsidRPr="00A367AD">
                <w:rPr>
                  <w:rStyle w:val="Hyperlink"/>
                  <w:rFonts w:eastAsia="SimSun"/>
                </w:rPr>
                <w:t>C08/INF/8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0" w:history="1">
              <w:r w:rsidRPr="00A367AD">
                <w:rPr>
                  <w:rStyle w:val="Hyperlink"/>
                  <w:rFonts w:eastAsia="SimSun"/>
                </w:rPr>
                <w:t>C11/INF/6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1" w:history="1">
              <w:r w:rsidRPr="00A367AD">
                <w:rPr>
                  <w:rStyle w:val="Hyperlink"/>
                  <w:rFonts w:eastAsia="SimSun"/>
                </w:rPr>
                <w:t>C12/INF/1(Rev.1)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2" w:history="1">
              <w:r w:rsidRPr="00A367AD">
                <w:rPr>
                  <w:rStyle w:val="Hyperlink"/>
                  <w:rFonts w:eastAsia="SimSun"/>
                </w:rPr>
                <w:t>C13/INF/10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3" w:history="1">
              <w:r w:rsidRPr="00A367AD">
                <w:rPr>
                  <w:rStyle w:val="Hyperlink"/>
                  <w:rFonts w:eastAsia="SimSun"/>
                </w:rPr>
                <w:t>C14/INF/7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4" w:history="1">
              <w:r w:rsidRPr="00A367AD">
                <w:rPr>
                  <w:rStyle w:val="Hyperlink"/>
                  <w:rFonts w:eastAsia="SimSun"/>
                </w:rPr>
                <w:t>C15/INF/4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5" w:history="1">
              <w:r w:rsidRPr="00A367AD">
                <w:rPr>
                  <w:rStyle w:val="Hyperlink"/>
                  <w:rFonts w:eastAsia="SimSun"/>
                </w:rPr>
                <w:t>C16/57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6" w:history="1">
              <w:r w:rsidRPr="00A367AD">
                <w:rPr>
                  <w:rStyle w:val="Hyperlink"/>
                  <w:rFonts w:eastAsia="SimSun"/>
                </w:rPr>
                <w:t>C17/INF/10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7" w:history="1">
              <w:r w:rsidRPr="00A367AD">
                <w:rPr>
                  <w:rStyle w:val="Hyperlink"/>
                  <w:rFonts w:eastAsia="SimSun"/>
                </w:rPr>
                <w:t>C18/INF/4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8" w:history="1">
              <w:r w:rsidRPr="00A367AD">
                <w:rPr>
                  <w:rStyle w:val="Hyperlink"/>
                  <w:rFonts w:eastAsia="SimSun"/>
                </w:rPr>
                <w:t>C19/INF/8</w:t>
              </w:r>
            </w:hyperlink>
            <w:r w:rsidRPr="000D2AC7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</w:t>
            </w:r>
            <w:hyperlink r:id="rId19" w:history="1">
              <w:r w:rsidRPr="00A367AD">
                <w:rPr>
                  <w:rStyle w:val="Hyperlink"/>
                  <w:rFonts w:eastAsia="SimSun"/>
                </w:rPr>
                <w:t>C20/INF/3</w:t>
              </w:r>
            </w:hyperlink>
            <w:r w:rsidRPr="000D2AC7">
              <w:rPr>
                <w:rFonts w:hint="cs"/>
                <w:rtl/>
              </w:rPr>
              <w:t>؛</w:t>
            </w:r>
            <w:r>
              <w:rPr>
                <w:rFonts w:hint="cs"/>
                <w:rtl/>
              </w:rPr>
              <w:t xml:space="preserve"> </w:t>
            </w:r>
            <w:hyperlink r:id="rId20" w:history="1">
              <w:r w:rsidRPr="00A367AD">
                <w:rPr>
                  <w:rStyle w:val="Hyperlink"/>
                  <w:rFonts w:eastAsia="SimSun"/>
                </w:rPr>
                <w:t>C21/INF/2</w:t>
              </w:r>
            </w:hyperlink>
            <w:r w:rsidRPr="000D2AC7">
              <w:rPr>
                <w:rFonts w:hint="cs"/>
                <w:rtl/>
              </w:rPr>
              <w:t>؛</w:t>
            </w:r>
            <w:r>
              <w:rPr>
                <w:rFonts w:hint="cs"/>
                <w:rtl/>
              </w:rPr>
              <w:t xml:space="preserve"> </w:t>
            </w:r>
            <w:hyperlink r:id="rId21" w:history="1">
              <w:r w:rsidRPr="00A367AD">
                <w:rPr>
                  <w:rStyle w:val="Hyperlink"/>
                  <w:rFonts w:eastAsia="SimSun"/>
                </w:rPr>
                <w:t>C22/INF/2</w:t>
              </w:r>
            </w:hyperlink>
            <w:r w:rsidRPr="000D2AC7">
              <w:rPr>
                <w:rFonts w:hint="cs"/>
                <w:rtl/>
              </w:rPr>
              <w:t>؛</w:t>
            </w:r>
            <w:r>
              <w:rPr>
                <w:rFonts w:hint="cs"/>
                <w:rtl/>
              </w:rPr>
              <w:t xml:space="preserve"> </w:t>
            </w:r>
            <w:hyperlink r:id="rId22" w:history="1">
              <w:bookmarkStart w:id="0" w:name="lt_pId027"/>
              <w:r w:rsidRPr="00A367AD">
                <w:rPr>
                  <w:rStyle w:val="Hyperlink"/>
                  <w:rFonts w:eastAsia="SimSun"/>
                </w:rPr>
                <w:t>C23/INF/9</w:t>
              </w:r>
              <w:bookmarkEnd w:id="0"/>
            </w:hyperlink>
          </w:p>
        </w:tc>
      </w:tr>
    </w:tbl>
    <w:p w14:paraId="0E8A1CFD" w14:textId="77777777" w:rsidR="00F50E3F" w:rsidRDefault="00F50E3F" w:rsidP="000D2AC7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6386BBD2" w14:textId="08C62533" w:rsidR="00F50E3F" w:rsidRDefault="000D2AC7" w:rsidP="000D2AC7">
      <w:pPr>
        <w:pStyle w:val="Heading1"/>
        <w:rPr>
          <w:rtl/>
          <w:lang w:bidi="ar-SY"/>
        </w:rPr>
      </w:pPr>
      <w:r>
        <w:rPr>
          <w:lang w:bidi="ar-SY"/>
        </w:rPr>
        <w:lastRenderedPageBreak/>
        <w:t>1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>مقدمة</w:t>
      </w:r>
    </w:p>
    <w:p w14:paraId="2F3A8A19" w14:textId="311B5D7B" w:rsidR="000D2AC7" w:rsidRPr="003277BF" w:rsidRDefault="000D2AC7" w:rsidP="000D2AC7">
      <w:pPr>
        <w:rPr>
          <w:spacing w:val="-2"/>
          <w:rtl/>
          <w:lang w:bidi="ar-SY"/>
        </w:rPr>
      </w:pPr>
      <w:r w:rsidRPr="003277BF">
        <w:rPr>
          <w:spacing w:val="-2"/>
          <w:lang w:bidi="ar-SY"/>
        </w:rPr>
        <w:t>1.1</w:t>
      </w:r>
      <w:r w:rsidRPr="003277BF">
        <w:rPr>
          <w:spacing w:val="-2"/>
          <w:rtl/>
          <w:lang w:bidi="ar-SY"/>
        </w:rPr>
        <w:tab/>
      </w:r>
      <w:r w:rsidR="001302F4" w:rsidRPr="003277BF">
        <w:rPr>
          <w:rFonts w:hint="cs"/>
          <w:spacing w:val="-2"/>
          <w:rtl/>
          <w:lang w:bidi="ar-SY"/>
        </w:rPr>
        <w:t>ما فتئت</w:t>
      </w:r>
      <w:r w:rsidR="00CB6BA1" w:rsidRPr="003277BF">
        <w:rPr>
          <w:spacing w:val="-2"/>
          <w:rtl/>
          <w:lang w:bidi="ar-SY"/>
        </w:rPr>
        <w:t xml:space="preserve"> التكنولوجيا الرقمية </w:t>
      </w:r>
      <w:r w:rsidR="001302F4" w:rsidRPr="003277BF">
        <w:rPr>
          <w:rFonts w:hint="cs"/>
          <w:spacing w:val="-2"/>
          <w:rtl/>
          <w:lang w:bidi="ar-SY"/>
        </w:rPr>
        <w:t>تنهض</w:t>
      </w:r>
      <w:r w:rsidR="00CB6BA1" w:rsidRPr="003277BF">
        <w:rPr>
          <w:spacing w:val="-2"/>
          <w:rtl/>
          <w:lang w:bidi="ar-SY"/>
        </w:rPr>
        <w:t xml:space="preserve"> </w:t>
      </w:r>
      <w:r w:rsidR="00BC7AE2" w:rsidRPr="003277BF">
        <w:rPr>
          <w:rFonts w:hint="cs"/>
          <w:spacing w:val="-2"/>
          <w:rtl/>
          <w:lang w:bidi="ar-SY"/>
        </w:rPr>
        <w:t>ب</w:t>
      </w:r>
      <w:r w:rsidR="00CB6BA1" w:rsidRPr="003277BF">
        <w:rPr>
          <w:spacing w:val="-2"/>
          <w:rtl/>
          <w:lang w:bidi="ar-SY"/>
        </w:rPr>
        <w:t>دور متزايد الأهمية في تحويل الأنشطة الاقتصادية والاجتماعية العالمية</w:t>
      </w:r>
      <w:r w:rsidR="00BC7AE2" w:rsidRPr="003277BF">
        <w:rPr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</w:t>
      </w:r>
      <w:r w:rsidR="001302F4" w:rsidRPr="003277BF">
        <w:rPr>
          <w:rFonts w:hint="cs"/>
          <w:spacing w:val="-2"/>
          <w:rtl/>
          <w:lang w:bidi="ar-SY"/>
        </w:rPr>
        <w:t>ومن ثم برزت أهمية</w:t>
      </w:r>
      <w:r w:rsidR="00CB6BA1" w:rsidRPr="003277BF">
        <w:rPr>
          <w:spacing w:val="-2"/>
          <w:rtl/>
          <w:lang w:bidi="ar-SY"/>
        </w:rPr>
        <w:t xml:space="preserve"> </w:t>
      </w:r>
      <w:r w:rsidR="003D7D31" w:rsidRPr="003277BF">
        <w:rPr>
          <w:rFonts w:hint="cs"/>
          <w:spacing w:val="-2"/>
          <w:rtl/>
          <w:lang w:bidi="ar-SY"/>
        </w:rPr>
        <w:t>الاستفادة القصوى</w:t>
      </w:r>
      <w:r w:rsidR="00CB6BA1" w:rsidRPr="003277BF">
        <w:rPr>
          <w:spacing w:val="-2"/>
          <w:rtl/>
          <w:lang w:bidi="ar-SY"/>
        </w:rPr>
        <w:t xml:space="preserve"> </w:t>
      </w:r>
      <w:r w:rsidR="001302F4" w:rsidRPr="003277BF">
        <w:rPr>
          <w:rFonts w:hint="cs"/>
          <w:spacing w:val="-2"/>
          <w:rtl/>
          <w:lang w:bidi="ar-SY"/>
        </w:rPr>
        <w:t xml:space="preserve">من الخطة الرقمية </w:t>
      </w:r>
      <w:r w:rsidR="00CB6BA1" w:rsidRPr="003277BF">
        <w:rPr>
          <w:spacing w:val="-2"/>
          <w:rtl/>
          <w:lang w:bidi="ar-SY"/>
        </w:rPr>
        <w:t>والتصدي لتحديات</w:t>
      </w:r>
      <w:r w:rsidR="001302F4" w:rsidRPr="003277BF">
        <w:rPr>
          <w:rFonts w:hint="cs"/>
          <w:spacing w:val="-2"/>
          <w:rtl/>
          <w:lang w:bidi="ar-SY"/>
        </w:rPr>
        <w:t>ها</w:t>
      </w:r>
      <w:r w:rsidR="00CB6BA1" w:rsidRPr="003277BF">
        <w:rPr>
          <w:spacing w:val="-2"/>
          <w:rtl/>
          <w:lang w:bidi="ar-SY"/>
        </w:rPr>
        <w:t xml:space="preserve"> </w:t>
      </w:r>
      <w:r w:rsidR="001302F4" w:rsidRPr="003277BF">
        <w:rPr>
          <w:rFonts w:hint="cs"/>
          <w:spacing w:val="-2"/>
          <w:rtl/>
          <w:lang w:bidi="ar-SY"/>
        </w:rPr>
        <w:t xml:space="preserve">بمثابة </w:t>
      </w:r>
      <w:r w:rsidR="00CB6BA1" w:rsidRPr="003277BF">
        <w:rPr>
          <w:spacing w:val="-2"/>
          <w:rtl/>
          <w:lang w:bidi="ar-SY"/>
        </w:rPr>
        <w:t>مصالح وأولويات مشتركة عبر منظومة الأمم المتحدة بأسرها</w:t>
      </w:r>
      <w:r w:rsidR="003D7D31" w:rsidRPr="003277BF">
        <w:rPr>
          <w:rFonts w:hint="cs"/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</w:t>
      </w:r>
      <w:r w:rsidR="001302F4" w:rsidRPr="003277BF">
        <w:rPr>
          <w:rFonts w:hint="cs"/>
          <w:spacing w:val="-2"/>
          <w:rtl/>
          <w:lang w:bidi="ar-SY"/>
        </w:rPr>
        <w:t>وما زالت</w:t>
      </w:r>
      <w:r w:rsidR="00CB6BA1" w:rsidRPr="003277BF">
        <w:rPr>
          <w:spacing w:val="-2"/>
          <w:rtl/>
          <w:lang w:bidi="ar-SY"/>
        </w:rPr>
        <w:t xml:space="preserve"> على رأس أولويات الأمين العام للأمم المتحدة. </w:t>
      </w:r>
      <w:r w:rsidR="001302F4" w:rsidRPr="003277BF">
        <w:rPr>
          <w:rFonts w:hint="cs"/>
          <w:spacing w:val="-2"/>
          <w:rtl/>
          <w:lang w:bidi="ar-SY"/>
        </w:rPr>
        <w:t>و</w:t>
      </w:r>
      <w:r w:rsidR="00CB6BA1" w:rsidRPr="003277BF">
        <w:rPr>
          <w:spacing w:val="-2"/>
          <w:rtl/>
          <w:lang w:bidi="ar-SY"/>
        </w:rPr>
        <w:t>نظر</w:t>
      </w:r>
      <w:r w:rsidR="001302F4" w:rsidRPr="003277BF">
        <w:rPr>
          <w:spacing w:val="-2"/>
          <w:rtl/>
          <w:lang w:bidi="ar-SY"/>
        </w:rPr>
        <w:t>اً</w:t>
      </w:r>
      <w:r w:rsidR="00CB6BA1" w:rsidRPr="003277BF">
        <w:rPr>
          <w:spacing w:val="-2"/>
          <w:rtl/>
          <w:lang w:bidi="ar-SY"/>
        </w:rPr>
        <w:t xml:space="preserve"> للاعتراف بتكنولوجيا المعلومات والاتصالات</w:t>
      </w:r>
      <w:r w:rsidR="00642C9B" w:rsidRPr="003277BF">
        <w:rPr>
          <w:rFonts w:hint="cs"/>
          <w:spacing w:val="-2"/>
          <w:rtl/>
          <w:lang w:bidi="ar-SY"/>
        </w:rPr>
        <w:t> </w:t>
      </w:r>
      <w:r w:rsidR="00642C9B" w:rsidRPr="003277BF">
        <w:rPr>
          <w:spacing w:val="-2"/>
          <w:lang w:bidi="ar-SY"/>
        </w:rPr>
        <w:t>(ICT)</w:t>
      </w:r>
      <w:r w:rsidR="00642C9B" w:rsidRPr="003277BF">
        <w:rPr>
          <w:rFonts w:hint="cs"/>
          <w:spacing w:val="-2"/>
          <w:rtl/>
          <w:lang w:bidi="ar-EG"/>
        </w:rPr>
        <w:t xml:space="preserve"> </w:t>
      </w:r>
      <w:r w:rsidR="00CB6BA1" w:rsidRPr="003277BF">
        <w:rPr>
          <w:spacing w:val="-2"/>
          <w:rtl/>
          <w:lang w:bidi="ar-SY"/>
        </w:rPr>
        <w:t>في</w:t>
      </w:r>
      <w:r w:rsidR="00642C9B" w:rsidRPr="003277BF">
        <w:rPr>
          <w:rFonts w:hint="cs"/>
          <w:spacing w:val="-2"/>
          <w:rtl/>
          <w:lang w:bidi="ar-SY"/>
        </w:rPr>
        <w:t> </w:t>
      </w:r>
      <w:r w:rsidR="00CB6BA1" w:rsidRPr="003277BF">
        <w:rPr>
          <w:spacing w:val="-2"/>
          <w:rtl/>
          <w:lang w:bidi="ar-SY"/>
        </w:rPr>
        <w:t>خطة التنمية المستدامة لعام 2030 كوسيلة رئيسية للتنفيذ</w:t>
      </w:r>
      <w:r w:rsidR="00BC7AE2" w:rsidRPr="003277BF">
        <w:rPr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فقد أدى هذا التطور داخل منظومة الأمم المتحدة إلى ظهور مسارات عمل متعددة بشأن التعاون الرقمي</w:t>
      </w:r>
      <w:r w:rsidR="00BC7AE2" w:rsidRPr="003277BF">
        <w:rPr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فضل</w:t>
      </w:r>
      <w:r w:rsidR="001302F4" w:rsidRPr="003277BF">
        <w:rPr>
          <w:rFonts w:hint="cs"/>
          <w:spacing w:val="-2"/>
          <w:rtl/>
          <w:lang w:bidi="ar-SY"/>
        </w:rPr>
        <w:t xml:space="preserve">اً </w:t>
      </w:r>
      <w:r w:rsidR="00CB6BA1" w:rsidRPr="003277BF">
        <w:rPr>
          <w:spacing w:val="-2"/>
          <w:rtl/>
          <w:lang w:bidi="ar-SY"/>
        </w:rPr>
        <w:t>عن</w:t>
      </w:r>
      <w:r w:rsidR="001302F4" w:rsidRPr="003277BF">
        <w:rPr>
          <w:spacing w:val="-2"/>
          <w:rtl/>
          <w:lang w:bidi="ar-SY"/>
        </w:rPr>
        <w:t xml:space="preserve"> تزايد</w:t>
      </w:r>
      <w:r w:rsidR="00CB6BA1" w:rsidRPr="003277BF">
        <w:rPr>
          <w:spacing w:val="-2"/>
          <w:rtl/>
          <w:lang w:bidi="ar-SY"/>
        </w:rPr>
        <w:t xml:space="preserve"> الاهتمام</w:t>
      </w:r>
      <w:r w:rsidR="001302F4" w:rsidRPr="003277BF">
        <w:rPr>
          <w:rFonts w:hint="cs"/>
          <w:spacing w:val="-2"/>
          <w:rtl/>
          <w:lang w:bidi="ar-SY"/>
        </w:rPr>
        <w:t xml:space="preserve"> بقضايا</w:t>
      </w:r>
      <w:r w:rsidR="00CB6BA1" w:rsidRPr="003277BF">
        <w:rPr>
          <w:spacing w:val="-2"/>
          <w:rtl/>
          <w:lang w:bidi="ar-SY"/>
        </w:rPr>
        <w:t xml:space="preserve"> الرقمنة</w:t>
      </w:r>
      <w:r w:rsidR="001302F4" w:rsidRPr="003277BF">
        <w:rPr>
          <w:rFonts w:hint="cs"/>
          <w:spacing w:val="-2"/>
          <w:rtl/>
          <w:lang w:bidi="ar-SY"/>
        </w:rPr>
        <w:t xml:space="preserve"> في</w:t>
      </w:r>
      <w:r w:rsidR="00CB6BA1" w:rsidRPr="003277BF">
        <w:rPr>
          <w:spacing w:val="-2"/>
          <w:rtl/>
          <w:lang w:bidi="ar-SY"/>
        </w:rPr>
        <w:t xml:space="preserve"> مؤتمرات وعمليات الأمم المتحدة الرئيسية.</w:t>
      </w:r>
      <w:r w:rsidR="003E2346" w:rsidRPr="003277BF">
        <w:rPr>
          <w:rFonts w:hint="cs"/>
          <w:spacing w:val="-2"/>
          <w:rtl/>
          <w:lang w:bidi="ar-SY"/>
        </w:rPr>
        <w:t xml:space="preserve"> والاتحاد</w:t>
      </w:r>
      <w:r w:rsidR="003D7D31" w:rsidRPr="003277BF">
        <w:rPr>
          <w:rFonts w:hint="cs"/>
          <w:spacing w:val="-2"/>
          <w:rtl/>
          <w:lang w:bidi="ar-SY"/>
        </w:rPr>
        <w:t xml:space="preserve"> الدولي للاتصالات</w:t>
      </w:r>
      <w:r w:rsidR="003E2346" w:rsidRPr="003277BF">
        <w:rPr>
          <w:rFonts w:hint="cs"/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بصفته وكالة الأمم المتحدة المتخصصة في مجال تكنولوجيا المعلومات والاتصالات</w:t>
      </w:r>
      <w:r w:rsidR="00BC7AE2" w:rsidRPr="003277BF">
        <w:rPr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يتعاون ويشارك </w:t>
      </w:r>
      <w:r w:rsidR="003D7D31" w:rsidRPr="003277BF">
        <w:rPr>
          <w:spacing w:val="-2"/>
          <w:rtl/>
          <w:lang w:bidi="ar-SY"/>
        </w:rPr>
        <w:t xml:space="preserve">بنشاط </w:t>
      </w:r>
      <w:r w:rsidR="00CB6BA1" w:rsidRPr="003277BF">
        <w:rPr>
          <w:spacing w:val="-2"/>
          <w:rtl/>
          <w:lang w:bidi="ar-SY"/>
        </w:rPr>
        <w:t>في مختلف العمليات والآليات وشبكات التنسيق داخل منظومة الأمم المتحدة</w:t>
      </w:r>
      <w:r w:rsidR="00BC7AE2" w:rsidRPr="003277BF">
        <w:rPr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بالإضافة إلى تقديم </w:t>
      </w:r>
      <w:r w:rsidR="003D7D31" w:rsidRPr="003277BF">
        <w:rPr>
          <w:rFonts w:hint="cs"/>
          <w:spacing w:val="-2"/>
          <w:rtl/>
          <w:lang w:bidi="ar-SY"/>
        </w:rPr>
        <w:t>ال</w:t>
      </w:r>
      <w:r w:rsidR="00CB6BA1" w:rsidRPr="003277BF">
        <w:rPr>
          <w:spacing w:val="-2"/>
          <w:rtl/>
          <w:lang w:bidi="ar-SY"/>
        </w:rPr>
        <w:t xml:space="preserve">مساهمات في مختلف المبادرات </w:t>
      </w:r>
      <w:r w:rsidR="003D7D31" w:rsidRPr="003277BF">
        <w:rPr>
          <w:rFonts w:hint="cs"/>
          <w:spacing w:val="-2"/>
          <w:rtl/>
          <w:lang w:bidi="ar-SY"/>
        </w:rPr>
        <w:t>المتضافرة</w:t>
      </w:r>
      <w:r w:rsidR="00CB6BA1" w:rsidRPr="003277BF">
        <w:rPr>
          <w:spacing w:val="-2"/>
          <w:rtl/>
          <w:lang w:bidi="ar-SY"/>
        </w:rPr>
        <w:t xml:space="preserve"> أو المشتركة بين الوكالات. </w:t>
      </w:r>
      <w:r w:rsidR="003E2346" w:rsidRPr="003277BF">
        <w:rPr>
          <w:rFonts w:hint="cs"/>
          <w:spacing w:val="-2"/>
          <w:rtl/>
          <w:lang w:bidi="ar-SY"/>
        </w:rPr>
        <w:t>و</w:t>
      </w:r>
      <w:r w:rsidR="00CB6BA1" w:rsidRPr="003277BF">
        <w:rPr>
          <w:spacing w:val="-2"/>
          <w:rtl/>
          <w:lang w:bidi="ar-SY"/>
        </w:rPr>
        <w:t>علاوة</w:t>
      </w:r>
      <w:r w:rsidR="00642C9B" w:rsidRPr="003277BF">
        <w:rPr>
          <w:rFonts w:hint="cs"/>
          <w:spacing w:val="-2"/>
          <w:rtl/>
          <w:lang w:bidi="ar-SY"/>
        </w:rPr>
        <w:t>ً</w:t>
      </w:r>
      <w:r w:rsidR="00CB6BA1" w:rsidRPr="003277BF">
        <w:rPr>
          <w:spacing w:val="-2"/>
          <w:rtl/>
          <w:lang w:bidi="ar-SY"/>
        </w:rPr>
        <w:t xml:space="preserve"> على ذلك</w:t>
      </w:r>
      <w:r w:rsidR="00BC7AE2" w:rsidRPr="003277BF">
        <w:rPr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</w:t>
      </w:r>
      <w:r w:rsidR="003E2346" w:rsidRPr="003277BF">
        <w:rPr>
          <w:rFonts w:hint="cs"/>
          <w:spacing w:val="-2"/>
          <w:rtl/>
          <w:lang w:bidi="ar-SY"/>
        </w:rPr>
        <w:t>فإن الاتحاد، بفضل</w:t>
      </w:r>
      <w:r w:rsidR="00CB6BA1" w:rsidRPr="003277BF">
        <w:rPr>
          <w:spacing w:val="-2"/>
          <w:rtl/>
          <w:lang w:bidi="ar-SY"/>
        </w:rPr>
        <w:t xml:space="preserve"> </w:t>
      </w:r>
      <w:r w:rsidR="003E2346" w:rsidRPr="003277BF">
        <w:rPr>
          <w:rFonts w:hint="cs"/>
          <w:spacing w:val="-2"/>
          <w:rtl/>
          <w:lang w:bidi="ar-SY"/>
        </w:rPr>
        <w:t>تسخير دراي</w:t>
      </w:r>
      <w:r w:rsidR="00642C9B" w:rsidRPr="003277BF">
        <w:rPr>
          <w:rFonts w:hint="cs"/>
          <w:spacing w:val="-2"/>
          <w:rtl/>
          <w:lang w:bidi="ar-SY"/>
        </w:rPr>
        <w:t>ت</w:t>
      </w:r>
      <w:r w:rsidR="003E2346" w:rsidRPr="003277BF">
        <w:rPr>
          <w:rFonts w:hint="cs"/>
          <w:spacing w:val="-2"/>
          <w:rtl/>
          <w:lang w:bidi="ar-SY"/>
        </w:rPr>
        <w:t>ه</w:t>
      </w:r>
      <w:r w:rsidR="00CB6BA1" w:rsidRPr="003277BF">
        <w:rPr>
          <w:spacing w:val="-2"/>
          <w:rtl/>
          <w:lang w:bidi="ar-SY"/>
        </w:rPr>
        <w:t xml:space="preserve"> وخبرته الواسعة في مجال الاتصالات/تكنولوجيا المعلومات والاتصالات</w:t>
      </w:r>
      <w:r w:rsidR="00BC7AE2" w:rsidRPr="003277BF">
        <w:rPr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</w:t>
      </w:r>
      <w:r w:rsidR="003D7D31" w:rsidRPr="003277BF">
        <w:rPr>
          <w:rFonts w:hint="cs"/>
          <w:spacing w:val="-2"/>
          <w:rtl/>
          <w:lang w:bidi="ar-SY"/>
        </w:rPr>
        <w:t xml:space="preserve">يبادر إلى </w:t>
      </w:r>
      <w:r w:rsidR="003E2346" w:rsidRPr="003277BF">
        <w:rPr>
          <w:rFonts w:hint="cs"/>
          <w:spacing w:val="-2"/>
          <w:rtl/>
          <w:lang w:bidi="ar-SY"/>
        </w:rPr>
        <w:t>أخذ زمام المبادرة</w:t>
      </w:r>
      <w:r w:rsidR="00CB6BA1" w:rsidRPr="003277BF">
        <w:rPr>
          <w:spacing w:val="-2"/>
          <w:rtl/>
          <w:lang w:bidi="ar-SY"/>
        </w:rPr>
        <w:t xml:space="preserve"> في معالجة الموضوعات الرقمية </w:t>
      </w:r>
      <w:r w:rsidR="003E2346" w:rsidRPr="003277BF">
        <w:rPr>
          <w:rFonts w:hint="cs"/>
          <w:spacing w:val="-2"/>
          <w:rtl/>
          <w:lang w:bidi="ar-SY"/>
        </w:rPr>
        <w:t>والخطة</w:t>
      </w:r>
      <w:r w:rsidR="00CB6BA1" w:rsidRPr="003277BF">
        <w:rPr>
          <w:spacing w:val="-2"/>
          <w:rtl/>
          <w:lang w:bidi="ar-SY"/>
        </w:rPr>
        <w:t xml:space="preserve"> الرقمي</w:t>
      </w:r>
      <w:r w:rsidR="003E2346" w:rsidRPr="003277BF">
        <w:rPr>
          <w:rFonts w:hint="cs"/>
          <w:spacing w:val="-2"/>
          <w:rtl/>
          <w:lang w:bidi="ar-SY"/>
        </w:rPr>
        <w:t>ة</w:t>
      </w:r>
      <w:r w:rsidR="00BC7AE2" w:rsidRPr="003277BF">
        <w:rPr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بما في ذلك</w:t>
      </w:r>
      <w:r w:rsidR="003E2346" w:rsidRPr="003277BF">
        <w:rPr>
          <w:rFonts w:hint="cs"/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</w:t>
      </w:r>
      <w:r w:rsidR="003E2346" w:rsidRPr="003277BF">
        <w:rPr>
          <w:rFonts w:hint="cs"/>
          <w:spacing w:val="-2"/>
          <w:rtl/>
          <w:lang w:bidi="ar-SY"/>
        </w:rPr>
        <w:t xml:space="preserve">دون </w:t>
      </w:r>
      <w:r w:rsidR="00CB6BA1" w:rsidRPr="003277BF">
        <w:rPr>
          <w:spacing w:val="-2"/>
          <w:rtl/>
          <w:lang w:bidi="ar-SY"/>
        </w:rPr>
        <w:t>حصر</w:t>
      </w:r>
      <w:r w:rsidR="003E2346" w:rsidRPr="003277BF">
        <w:rPr>
          <w:rFonts w:hint="cs"/>
          <w:spacing w:val="-2"/>
          <w:rtl/>
          <w:lang w:bidi="ar-SY"/>
        </w:rPr>
        <w:t>،</w:t>
      </w:r>
      <w:r w:rsidR="00CB6BA1" w:rsidRPr="003277BF">
        <w:rPr>
          <w:spacing w:val="-2"/>
          <w:rtl/>
          <w:lang w:bidi="ar-SY"/>
        </w:rPr>
        <w:t xml:space="preserve"> القمة العالمية لمجتمع المعلومات</w:t>
      </w:r>
      <w:r w:rsidR="003277BF" w:rsidRPr="003277BF">
        <w:rPr>
          <w:rFonts w:hint="cs"/>
          <w:spacing w:val="-2"/>
          <w:rtl/>
          <w:lang w:bidi="ar-SY"/>
        </w:rPr>
        <w:t xml:space="preserve"> </w:t>
      </w:r>
      <w:r w:rsidR="003277BF" w:rsidRPr="003277BF">
        <w:rPr>
          <w:spacing w:val="-2"/>
          <w:lang w:bidi="ar-SY"/>
        </w:rPr>
        <w:t>(WSIS)</w:t>
      </w:r>
      <w:r w:rsidR="00BC7AE2" w:rsidRPr="003277BF">
        <w:rPr>
          <w:spacing w:val="-2"/>
          <w:rtl/>
          <w:lang w:bidi="ar-SY"/>
        </w:rPr>
        <w:t>،</w:t>
      </w:r>
      <w:r w:rsidR="003D7D31" w:rsidRPr="003277BF">
        <w:rPr>
          <w:rFonts w:hint="cs"/>
          <w:spacing w:val="-2"/>
          <w:rtl/>
          <w:lang w:bidi="ar-SY"/>
        </w:rPr>
        <w:t xml:space="preserve"> وذلك</w:t>
      </w:r>
      <w:r w:rsidR="00CB6BA1" w:rsidRPr="003277BF">
        <w:rPr>
          <w:spacing w:val="-2"/>
          <w:rtl/>
          <w:lang w:bidi="ar-SY"/>
        </w:rPr>
        <w:t xml:space="preserve"> في إطار</w:t>
      </w:r>
      <w:r w:rsidR="003E2346" w:rsidRPr="003277BF">
        <w:rPr>
          <w:rFonts w:hint="cs"/>
          <w:spacing w:val="-2"/>
          <w:rtl/>
          <w:lang w:bidi="ar-SY"/>
        </w:rPr>
        <w:t xml:space="preserve"> منظومة</w:t>
      </w:r>
      <w:r w:rsidR="00CB6BA1" w:rsidRPr="003277BF">
        <w:rPr>
          <w:spacing w:val="-2"/>
          <w:rtl/>
          <w:lang w:bidi="ar-SY"/>
        </w:rPr>
        <w:t xml:space="preserve"> الأمم المتحدة.</w:t>
      </w:r>
    </w:p>
    <w:p w14:paraId="42E0640B" w14:textId="75C5BAFC" w:rsidR="00F50E3F" w:rsidRDefault="000D2AC7" w:rsidP="000D2AC7">
      <w:pPr>
        <w:pStyle w:val="Heading1"/>
        <w:rPr>
          <w:rtl/>
          <w:lang w:bidi="ar-SY"/>
        </w:rPr>
      </w:pPr>
      <w:r w:rsidRPr="003E2346">
        <w:rPr>
          <w:lang w:bidi="ar-EG"/>
        </w:rPr>
        <w:t>2</w:t>
      </w:r>
      <w:r w:rsidRPr="003E2346">
        <w:rPr>
          <w:rtl/>
          <w:lang w:bidi="ar-SY"/>
        </w:rPr>
        <w:tab/>
      </w:r>
      <w:r w:rsidR="00CB6BA1" w:rsidRPr="003E2346">
        <w:rPr>
          <w:rFonts w:hint="cs"/>
          <w:rtl/>
          <w:lang w:bidi="ar-SY"/>
        </w:rPr>
        <w:t>خطتنا المشتركة</w:t>
      </w:r>
      <w:r>
        <w:rPr>
          <w:rFonts w:hint="cs"/>
          <w:rtl/>
          <w:lang w:bidi="ar-SY"/>
        </w:rPr>
        <w:t xml:space="preserve"> </w:t>
      </w:r>
    </w:p>
    <w:p w14:paraId="308132D6" w14:textId="70F77299" w:rsidR="00CB6BA1" w:rsidRPr="00705ECE" w:rsidRDefault="000D2AC7" w:rsidP="00CB6BA1">
      <w:pPr>
        <w:rPr>
          <w:rtl/>
          <w:lang w:bidi="ar-SY"/>
        </w:rPr>
      </w:pPr>
      <w:r w:rsidRPr="00705ECE">
        <w:rPr>
          <w:lang w:bidi="ar-SY"/>
        </w:rPr>
        <w:t>1.2</w:t>
      </w:r>
      <w:r w:rsidRPr="00705ECE">
        <w:rPr>
          <w:rtl/>
          <w:lang w:bidi="ar-SY"/>
        </w:rPr>
        <w:tab/>
      </w:r>
      <w:r w:rsidR="00CB6BA1" w:rsidRPr="00705ECE">
        <w:rPr>
          <w:rtl/>
          <w:lang w:bidi="ar-SY"/>
        </w:rPr>
        <w:t>يساهم الاتحاد الدولي للاتصالات في</w:t>
      </w:r>
      <w:r w:rsidR="003E2346" w:rsidRPr="00705ECE">
        <w:rPr>
          <w:rFonts w:hint="cs"/>
          <w:rtl/>
          <w:lang w:bidi="ar-SY"/>
        </w:rPr>
        <w:t xml:space="preserve"> جهود</w:t>
      </w:r>
      <w:r w:rsidR="00CB6BA1" w:rsidRPr="00705ECE">
        <w:rPr>
          <w:rtl/>
          <w:lang w:bidi="ar-SY"/>
        </w:rPr>
        <w:t xml:space="preserve"> كل من الدول الأعضاء في الأمم المتحدة و</w:t>
      </w:r>
      <w:r w:rsidR="003E2346" w:rsidRPr="00705ECE">
        <w:rPr>
          <w:rFonts w:hint="cs"/>
          <w:rtl/>
          <w:lang w:bidi="ar-SY"/>
        </w:rPr>
        <w:t xml:space="preserve">في </w:t>
      </w:r>
      <w:r w:rsidR="00CB6BA1" w:rsidRPr="00705ECE">
        <w:rPr>
          <w:rtl/>
          <w:lang w:bidi="ar-SY"/>
        </w:rPr>
        <w:t>الجهود المشتركة بين الوكالات لمتابعة</w:t>
      </w:r>
      <w:r w:rsidR="003D7D31" w:rsidRPr="00705ECE">
        <w:rPr>
          <w:rFonts w:hint="cs"/>
          <w:rtl/>
          <w:lang w:bidi="ar-SY"/>
        </w:rPr>
        <w:t xml:space="preserve"> محتوى</w:t>
      </w:r>
      <w:r w:rsidR="00CB6BA1" w:rsidRPr="00705ECE">
        <w:rPr>
          <w:rtl/>
          <w:lang w:bidi="ar-SY"/>
        </w:rPr>
        <w:t xml:space="preserve"> تقرير الأمين العام للأمم المتحدة</w:t>
      </w:r>
      <w:r w:rsidR="003E2346" w:rsidRPr="00705ECE">
        <w:rPr>
          <w:rFonts w:hint="cs"/>
          <w:rtl/>
          <w:lang w:bidi="ar-SY"/>
        </w:rPr>
        <w:t xml:space="preserve"> بعنوان</w:t>
      </w:r>
      <w:r w:rsidR="00CB6BA1" w:rsidRPr="00705ECE">
        <w:rPr>
          <w:rtl/>
          <w:lang w:bidi="ar-SY"/>
        </w:rPr>
        <w:t xml:space="preserve"> "</w:t>
      </w:r>
      <w:hyperlink r:id="rId23" w:history="1">
        <w:r w:rsidR="003E2346" w:rsidRPr="00705ECE">
          <w:rPr>
            <w:rStyle w:val="Hyperlink"/>
            <w:rtl/>
          </w:rPr>
          <w:t>خطتنا المشتركة</w:t>
        </w:r>
      </w:hyperlink>
      <w:r w:rsidR="00CB6BA1" w:rsidRPr="00705ECE">
        <w:rPr>
          <w:rtl/>
          <w:lang w:bidi="ar-SY"/>
        </w:rPr>
        <w:t>"</w:t>
      </w:r>
      <w:r w:rsidR="003277BF">
        <w:rPr>
          <w:rFonts w:hint="cs"/>
          <w:rtl/>
          <w:lang w:bidi="ar-SY"/>
        </w:rPr>
        <w:t xml:space="preserve"> </w:t>
      </w:r>
      <w:r w:rsidR="003277BF">
        <w:rPr>
          <w:lang w:bidi="ar-SY"/>
        </w:rPr>
        <w:t>(OCA)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الذي </w:t>
      </w:r>
      <w:r w:rsidR="003E2346" w:rsidRPr="00705ECE">
        <w:rPr>
          <w:rFonts w:hint="cs"/>
          <w:rtl/>
          <w:lang w:bidi="ar-SY"/>
        </w:rPr>
        <w:t>قدمه</w:t>
      </w:r>
      <w:r w:rsidR="00CB6BA1" w:rsidRPr="00705ECE">
        <w:rPr>
          <w:rtl/>
          <w:lang w:bidi="ar-SY"/>
        </w:rPr>
        <w:t xml:space="preserve"> إلى الدورة السادسة والسبعين للجمعية العامة للأمم المتحدة</w:t>
      </w:r>
      <w:r w:rsidR="003277BF">
        <w:rPr>
          <w:rFonts w:hint="cs"/>
          <w:rtl/>
          <w:lang w:bidi="ar-SY"/>
        </w:rPr>
        <w:t xml:space="preserve"> </w:t>
      </w:r>
      <w:r w:rsidR="003277BF">
        <w:rPr>
          <w:lang w:bidi="ar-SY"/>
        </w:rPr>
        <w:t>(UNGA)</w:t>
      </w:r>
      <w:r w:rsidR="00CB6BA1" w:rsidRPr="00705ECE">
        <w:rPr>
          <w:rtl/>
          <w:lang w:bidi="ar-SY"/>
        </w:rPr>
        <w:t xml:space="preserve"> في سبتمبر 2021. </w:t>
      </w:r>
      <w:r w:rsidR="009D40D7" w:rsidRPr="00705ECE">
        <w:rPr>
          <w:rFonts w:hint="cs"/>
          <w:rtl/>
          <w:lang w:bidi="ar-SY"/>
        </w:rPr>
        <w:t>و</w:t>
      </w:r>
      <w:r w:rsidR="00CB6BA1" w:rsidRPr="00705ECE">
        <w:rPr>
          <w:rtl/>
          <w:lang w:bidi="ar-SY"/>
        </w:rPr>
        <w:t>استجابة</w:t>
      </w:r>
      <w:r w:rsidR="009D40D7" w:rsidRPr="00705ECE">
        <w:rPr>
          <w:rFonts w:hint="cs"/>
          <w:rtl/>
          <w:lang w:bidi="ar-SY"/>
        </w:rPr>
        <w:t>ً</w:t>
      </w:r>
      <w:r w:rsidR="00CB6BA1" w:rsidRPr="00705ECE">
        <w:rPr>
          <w:rtl/>
          <w:lang w:bidi="ar-SY"/>
        </w:rPr>
        <w:t xml:space="preserve"> لقرار الجمعية العامة للأمم المتحدة </w:t>
      </w:r>
      <w:r w:rsidR="00642C9B">
        <w:rPr>
          <w:lang w:bidi="ar-SY"/>
        </w:rPr>
        <w:t>75/1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بشأن إعلان الاحتفال بالذكرى السنوية الخامسة والسبعين للأمم المتحدة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يتضمن </w:t>
      </w:r>
      <w:r w:rsidR="003D7D31" w:rsidRPr="00705ECE">
        <w:rPr>
          <w:rFonts w:hint="cs"/>
          <w:rtl/>
          <w:lang w:bidi="ar-SY"/>
        </w:rPr>
        <w:t>ال</w:t>
      </w:r>
      <w:r w:rsidR="00CB6BA1" w:rsidRPr="00705ECE">
        <w:rPr>
          <w:rtl/>
          <w:lang w:bidi="ar-SY"/>
        </w:rPr>
        <w:t>تقرير</w:t>
      </w:r>
      <w:r w:rsidR="009D40D7" w:rsidRPr="00705ECE">
        <w:rPr>
          <w:lang w:bidi="ar-SY"/>
        </w:rPr>
        <w:t xml:space="preserve"> </w:t>
      </w:r>
      <w:r w:rsidR="009D40D7" w:rsidRPr="00705ECE">
        <w:rPr>
          <w:rFonts w:hint="cs"/>
          <w:rtl/>
          <w:lang w:bidi="ar-SY"/>
        </w:rPr>
        <w:t xml:space="preserve">عدداً من المقترحات، </w:t>
      </w:r>
      <w:r w:rsidR="009D40D7" w:rsidRPr="003277BF">
        <w:rPr>
          <w:rFonts w:hint="cs"/>
          <w:i/>
          <w:iCs/>
          <w:rtl/>
          <w:lang w:bidi="ar-SY"/>
        </w:rPr>
        <w:t>منها</w:t>
      </w:r>
      <w:r w:rsidR="009D40D7" w:rsidRPr="00705ECE">
        <w:rPr>
          <w:rFonts w:hint="cs"/>
          <w:rtl/>
          <w:lang w:bidi="ar-SY"/>
        </w:rPr>
        <w:t xml:space="preserve"> ال</w:t>
      </w:r>
      <w:r w:rsidR="00CB6BA1" w:rsidRPr="00705ECE">
        <w:rPr>
          <w:rtl/>
          <w:lang w:bidi="ar-SY"/>
        </w:rPr>
        <w:t xml:space="preserve">اتفاق </w:t>
      </w:r>
      <w:r w:rsidR="009D40D7" w:rsidRPr="00705ECE">
        <w:rPr>
          <w:rFonts w:hint="cs"/>
          <w:rtl/>
          <w:lang w:bidi="ar-SY"/>
        </w:rPr>
        <w:t>ال</w:t>
      </w:r>
      <w:r w:rsidR="00CB6BA1" w:rsidRPr="00705ECE">
        <w:rPr>
          <w:rtl/>
          <w:lang w:bidi="ar-SY"/>
        </w:rPr>
        <w:t xml:space="preserve">رقمي </w:t>
      </w:r>
      <w:r w:rsidR="009D40D7" w:rsidRPr="00705ECE">
        <w:rPr>
          <w:rFonts w:hint="cs"/>
          <w:rtl/>
          <w:lang w:bidi="ar-SY"/>
        </w:rPr>
        <w:t>ال</w:t>
      </w:r>
      <w:r w:rsidR="00CB6BA1" w:rsidRPr="00705ECE">
        <w:rPr>
          <w:rtl/>
          <w:lang w:bidi="ar-SY"/>
        </w:rPr>
        <w:t>عالمي وقمة المستقبل مع مسار رقمي محتمل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بالإضافة إلى العديد من المقترحات الأخرى ذات البعد الرقمي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بما في</w:t>
      </w:r>
      <w:r w:rsidR="009D40D7" w:rsidRPr="00705ECE">
        <w:rPr>
          <w:rFonts w:hint="cs"/>
          <w:rtl/>
          <w:lang w:bidi="ar-SY"/>
        </w:rPr>
        <w:t>ها</w:t>
      </w:r>
      <w:r w:rsidR="00CB6BA1" w:rsidRPr="00705ECE">
        <w:rPr>
          <w:rtl/>
          <w:lang w:bidi="ar-SY"/>
        </w:rPr>
        <w:t xml:space="preserve"> تحويل التعليم والفضاء الخارجي و</w:t>
      </w:r>
      <w:r w:rsidR="009D40D7" w:rsidRPr="00705ECE">
        <w:rPr>
          <w:rFonts w:hint="cs"/>
          <w:rtl/>
          <w:lang w:bidi="ar-SY"/>
        </w:rPr>
        <w:t xml:space="preserve">الأمم </w:t>
      </w:r>
      <w:r w:rsidR="009D40D7" w:rsidRPr="00705ECE">
        <w:rPr>
          <w:rtl/>
          <w:lang w:bidi="ar-SY"/>
        </w:rPr>
        <w:t>المتحدة</w:t>
      </w:r>
      <w:r w:rsidR="009D40D7" w:rsidRPr="00705ECE">
        <w:rPr>
          <w:rFonts w:hint="cs"/>
          <w:rtl/>
          <w:lang w:bidi="ar-SY"/>
        </w:rPr>
        <w:t xml:space="preserve"> </w:t>
      </w:r>
      <w:r w:rsidR="00CB6BA1" w:rsidRPr="00705ECE">
        <w:rPr>
          <w:rtl/>
          <w:lang w:bidi="ar-SY"/>
        </w:rPr>
        <w:t>2.0.</w:t>
      </w:r>
    </w:p>
    <w:p w14:paraId="678818F3" w14:textId="3B379302" w:rsidR="00CB6BA1" w:rsidRDefault="00CB6BA1" w:rsidP="00CB6BA1">
      <w:pPr>
        <w:rPr>
          <w:rtl/>
          <w:lang w:bidi="ar-SY"/>
        </w:rPr>
      </w:pPr>
      <w:r>
        <w:rPr>
          <w:rtl/>
          <w:lang w:bidi="ar-SY"/>
        </w:rPr>
        <w:t>2.2</w:t>
      </w:r>
      <w:r w:rsidR="009D40D7">
        <w:rPr>
          <w:rtl/>
          <w:lang w:bidi="ar-SY"/>
        </w:rPr>
        <w:tab/>
      </w:r>
      <w:r w:rsidR="00BC6FCA">
        <w:rPr>
          <w:rFonts w:hint="cs"/>
          <w:rtl/>
          <w:lang w:bidi="ar-SY"/>
        </w:rPr>
        <w:t>و</w:t>
      </w:r>
      <w:r>
        <w:rPr>
          <w:rtl/>
          <w:lang w:bidi="ar-SY"/>
        </w:rPr>
        <w:t>وفق</w:t>
      </w:r>
      <w:r w:rsidR="001302F4">
        <w:rPr>
          <w:rtl/>
          <w:lang w:bidi="ar-SY"/>
        </w:rPr>
        <w:t>اً</w:t>
      </w:r>
      <w:r>
        <w:rPr>
          <w:rtl/>
          <w:lang w:bidi="ar-SY"/>
        </w:rPr>
        <w:t xml:space="preserve"> لقرار الجمعية العامة للأمم المتحدة </w:t>
      </w:r>
      <w:r w:rsidR="00642C9B">
        <w:rPr>
          <w:lang w:bidi="ar-SY"/>
        </w:rPr>
        <w:t>76/307</w:t>
      </w:r>
      <w:r w:rsidR="00BC7AE2">
        <w:rPr>
          <w:rtl/>
          <w:lang w:bidi="ar-SY"/>
        </w:rPr>
        <w:t>،</w:t>
      </w:r>
      <w:r>
        <w:rPr>
          <w:rtl/>
          <w:lang w:bidi="ar-SY"/>
        </w:rPr>
        <w:t xml:space="preserve"> بشأن </w:t>
      </w:r>
      <w:r w:rsidR="003277BF">
        <w:rPr>
          <w:rFonts w:hint="cs"/>
          <w:rtl/>
          <w:lang w:bidi="ar-SY"/>
        </w:rPr>
        <w:t>ترتيبات</w:t>
      </w:r>
      <w:r>
        <w:rPr>
          <w:rtl/>
          <w:lang w:bidi="ar-SY"/>
        </w:rPr>
        <w:t xml:space="preserve"> عقد قمة المستقبل</w:t>
      </w:r>
      <w:r w:rsidR="00BC7AE2">
        <w:rPr>
          <w:rtl/>
          <w:lang w:bidi="ar-SY"/>
        </w:rPr>
        <w:t>،</w:t>
      </w:r>
      <w:r>
        <w:rPr>
          <w:rtl/>
          <w:lang w:bidi="ar-SY"/>
        </w:rPr>
        <w:t xml:space="preserve"> من المقرر</w:t>
      </w:r>
      <w:r w:rsidR="00BC6FCA">
        <w:rPr>
          <w:rFonts w:hint="cs"/>
          <w:rtl/>
          <w:lang w:bidi="ar-SY"/>
        </w:rPr>
        <w:t xml:space="preserve"> أن</w:t>
      </w:r>
      <w:r>
        <w:rPr>
          <w:rtl/>
          <w:lang w:bidi="ar-SY"/>
        </w:rPr>
        <w:t xml:space="preserve"> </w:t>
      </w:r>
      <w:r w:rsidR="00BC6FCA">
        <w:rPr>
          <w:rFonts w:hint="cs"/>
          <w:rtl/>
          <w:lang w:bidi="ar-SY"/>
        </w:rPr>
        <w:t>تن</w:t>
      </w:r>
      <w:r>
        <w:rPr>
          <w:rtl/>
          <w:lang w:bidi="ar-SY"/>
        </w:rPr>
        <w:t>عقد القمة في سبتمبر 2024 ويسبقها اجتماع وزاري في 21 سبتمبر 2023. وس</w:t>
      </w:r>
      <w:r w:rsidR="00BC6FCA">
        <w:rPr>
          <w:rFonts w:hint="cs"/>
          <w:rtl/>
          <w:lang w:bidi="ar-SY"/>
        </w:rPr>
        <w:t xml:space="preserve">وف </w:t>
      </w:r>
      <w:r>
        <w:rPr>
          <w:rtl/>
          <w:lang w:bidi="ar-SY"/>
        </w:rPr>
        <w:t>تعتمد قمة المستقبل في عام 2024 الوثيقة الختامية "ميثاق من أجل المستقبل"</w:t>
      </w:r>
      <w:r w:rsidR="00BC7AE2">
        <w:rPr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3149A0">
        <w:rPr>
          <w:rFonts w:hint="cs"/>
          <w:rtl/>
          <w:lang w:bidi="ar-SY"/>
        </w:rPr>
        <w:t xml:space="preserve">والذي </w:t>
      </w:r>
      <w:r>
        <w:rPr>
          <w:rtl/>
          <w:lang w:bidi="ar-SY"/>
        </w:rPr>
        <w:t>سيتم الاتفاق عليه مسبق</w:t>
      </w:r>
      <w:r w:rsidR="001302F4">
        <w:rPr>
          <w:rtl/>
          <w:lang w:bidi="ar-SY"/>
        </w:rPr>
        <w:t>اً</w:t>
      </w:r>
      <w:r>
        <w:rPr>
          <w:rtl/>
          <w:lang w:bidi="ar-SY"/>
        </w:rPr>
        <w:t xml:space="preserve"> بتوافق الآراء من خلال عملية حكومية دولية</w:t>
      </w:r>
      <w:r w:rsidR="00BC7AE2">
        <w:rPr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BC6FCA">
        <w:rPr>
          <w:rFonts w:hint="cs"/>
          <w:rtl/>
          <w:lang w:bidi="ar-SY"/>
        </w:rPr>
        <w:t>يشارك في تيسيرها</w:t>
      </w:r>
      <w:r>
        <w:rPr>
          <w:rtl/>
          <w:lang w:bidi="ar-SY"/>
        </w:rPr>
        <w:t xml:space="preserve"> ألمانيا وناميبيا.</w:t>
      </w:r>
    </w:p>
    <w:p w14:paraId="6B3220FB" w14:textId="43CA9AE1" w:rsidR="00CB6BA1" w:rsidRDefault="00BC6FCA" w:rsidP="00CB6BA1">
      <w:pPr>
        <w:rPr>
          <w:rtl/>
          <w:lang w:bidi="ar-SY"/>
        </w:rPr>
      </w:pPr>
      <w:r>
        <w:rPr>
          <w:rFonts w:hint="cs"/>
          <w:rtl/>
          <w:lang w:bidi="ar-SY"/>
        </w:rPr>
        <w:t>3.2</w:t>
      </w:r>
      <w:r>
        <w:rPr>
          <w:rtl/>
          <w:lang w:bidi="ar-SY"/>
        </w:rPr>
        <w:tab/>
      </w:r>
      <w:r w:rsidR="00CB6BA1" w:rsidRPr="00BC6FCA">
        <w:rPr>
          <w:b/>
          <w:bCs/>
          <w:rtl/>
          <w:lang w:bidi="ar-SY"/>
        </w:rPr>
        <w:t>الاتفاق الرقمي العالمي:</w:t>
      </w:r>
      <w:r w:rsidR="00CB6BA1">
        <w:rPr>
          <w:rtl/>
          <w:lang w:bidi="ar-SY"/>
        </w:rPr>
        <w:t xml:space="preserve"> في</w:t>
      </w:r>
      <w:r w:rsidR="003149A0">
        <w:rPr>
          <w:rFonts w:hint="cs"/>
          <w:rtl/>
          <w:lang w:bidi="ar-SY"/>
        </w:rPr>
        <w:t xml:space="preserve"> إطار</w:t>
      </w:r>
      <w:r w:rsidR="00CB6BA1">
        <w:rPr>
          <w:rtl/>
          <w:lang w:bidi="ar-SY"/>
        </w:rPr>
        <w:t xml:space="preserve"> تقرير</w:t>
      </w:r>
      <w:r>
        <w:rPr>
          <w:rFonts w:hint="cs"/>
          <w:rtl/>
          <w:lang w:bidi="ar-SY"/>
        </w:rPr>
        <w:t xml:space="preserve"> "خطتنا المشتركة"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يتسم</w:t>
      </w:r>
      <w:r w:rsidR="00CB6BA1">
        <w:rPr>
          <w:rtl/>
          <w:lang w:bidi="ar-SY"/>
        </w:rPr>
        <w:t xml:space="preserve"> الاتفاق الرقمي العالمي (</w:t>
      </w:r>
      <w:r w:rsidR="00CB6BA1">
        <w:rPr>
          <w:lang w:bidi="ar-SY"/>
        </w:rPr>
        <w:t>GDC</w:t>
      </w:r>
      <w:r w:rsidR="00CB6BA1">
        <w:rPr>
          <w:rtl/>
          <w:lang w:bidi="ar-SY"/>
        </w:rPr>
        <w:t xml:space="preserve">) </w:t>
      </w:r>
      <w:r>
        <w:rPr>
          <w:rFonts w:hint="cs"/>
          <w:rtl/>
          <w:lang w:bidi="ar-SY"/>
        </w:rPr>
        <w:t>بأنه</w:t>
      </w:r>
      <w:r w:rsidR="00CB6BA1">
        <w:rPr>
          <w:rtl/>
          <w:lang w:bidi="ar-SY"/>
        </w:rPr>
        <w:t xml:space="preserve"> الاقتراح الرئيسي لمعالجة القضايا الرقمية</w:t>
      </w:r>
      <w:r w:rsidR="003149A0">
        <w:rPr>
          <w:rFonts w:hint="cs"/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وهو يرمي</w:t>
      </w:r>
      <w:r w:rsidR="00CB6BA1">
        <w:rPr>
          <w:rtl/>
          <w:lang w:bidi="ar-SY"/>
        </w:rPr>
        <w:t xml:space="preserve"> إلى تحديد المبادئ المشتركة لمستقبل رقمي مفتوح وحر وآمن للجميع. </w:t>
      </w:r>
      <w:r>
        <w:rPr>
          <w:rFonts w:hint="cs"/>
          <w:rtl/>
          <w:lang w:bidi="ar-SY"/>
        </w:rPr>
        <w:t xml:space="preserve">وهو </w:t>
      </w:r>
      <w:r w:rsidR="00CB6BA1">
        <w:rPr>
          <w:rtl/>
          <w:lang w:bidi="ar-SY"/>
        </w:rPr>
        <w:t>يقترح معالجة العديد من القضايا الرقمية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بما في</w:t>
      </w:r>
      <w:r>
        <w:rPr>
          <w:rFonts w:hint="cs"/>
          <w:rtl/>
          <w:lang w:bidi="ar-SY"/>
        </w:rPr>
        <w:t>ها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التوصيلية</w:t>
      </w:r>
      <w:r w:rsidR="00CB6BA1">
        <w:rPr>
          <w:rtl/>
          <w:lang w:bidi="ar-SY"/>
        </w:rPr>
        <w:t xml:space="preserve"> الرقمي</w:t>
      </w:r>
      <w:r>
        <w:rPr>
          <w:rFonts w:hint="cs"/>
          <w:rtl/>
          <w:lang w:bidi="ar-SY"/>
        </w:rPr>
        <w:t>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وتجنب تجزئة الإنترنت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وحماية البيانات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وحماية</w:t>
      </w:r>
      <w:r w:rsidR="00CB6BA1">
        <w:rPr>
          <w:rtl/>
          <w:lang w:bidi="ar-SY"/>
        </w:rPr>
        <w:t xml:space="preserve"> حقوق الإنسان عبر الإنترنت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وتعزيز</w:t>
      </w:r>
      <w:r>
        <w:rPr>
          <w:rFonts w:hint="cs"/>
          <w:rtl/>
          <w:lang w:bidi="ar-SY"/>
        </w:rPr>
        <w:t xml:space="preserve"> الثقة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 w:rsidR="00CB6BA1">
        <w:rPr>
          <w:rtl/>
          <w:lang w:bidi="ar-SY"/>
        </w:rPr>
        <w:t>الإنترنت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وتنظيم الذكاء الاصطناعي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وتعزيز المشاعات الرقمية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والتي يُقترح إدراجها في</w:t>
      </w:r>
      <w:r w:rsidR="00642C9B">
        <w:rPr>
          <w:rFonts w:hint="eastAsia"/>
          <w:rtl/>
          <w:lang w:bidi="ar-SY"/>
        </w:rPr>
        <w:t> </w:t>
      </w:r>
      <w:r>
        <w:rPr>
          <w:rFonts w:hint="cs"/>
          <w:rtl/>
          <w:lang w:bidi="ar-SY"/>
        </w:rPr>
        <w:t xml:space="preserve">الاتفاق </w:t>
      </w:r>
      <w:r w:rsidR="003149A0">
        <w:rPr>
          <w:rtl/>
          <w:lang w:bidi="ar-SY"/>
        </w:rPr>
        <w:t>الرقمي العالمي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ليتم الاتفاق عليها في قمة المستقبل في سبتمبر 2024.</w:t>
      </w:r>
    </w:p>
    <w:p w14:paraId="7D281CF0" w14:textId="3FBB7C21" w:rsidR="00CB6BA1" w:rsidRDefault="00726393" w:rsidP="00CB6BA1">
      <w:pPr>
        <w:rPr>
          <w:rtl/>
          <w:lang w:bidi="ar-SY"/>
        </w:rPr>
      </w:pPr>
      <w:r>
        <w:rPr>
          <w:rFonts w:hint="cs"/>
          <w:rtl/>
          <w:lang w:bidi="ar-SY"/>
        </w:rPr>
        <w:t>4.2</w:t>
      </w:r>
      <w:r>
        <w:rPr>
          <w:rtl/>
          <w:lang w:bidi="ar-SY"/>
        </w:rPr>
        <w:tab/>
      </w:r>
      <w:r>
        <w:rPr>
          <w:rFonts w:hint="cs"/>
          <w:rtl/>
          <w:lang w:bidi="ar-SY"/>
        </w:rPr>
        <w:t xml:space="preserve">وقد التزم الاتحاد، </w:t>
      </w:r>
      <w:r w:rsidR="00CB6BA1">
        <w:rPr>
          <w:rtl/>
          <w:lang w:bidi="ar-SY"/>
        </w:rPr>
        <w:t>بصفته عضو</w:t>
      </w:r>
      <w:r w:rsidR="001302F4">
        <w:rPr>
          <w:rtl/>
          <w:lang w:bidi="ar-SY"/>
        </w:rPr>
        <w:t>اً</w:t>
      </w:r>
      <w:r w:rsidR="00CB6BA1">
        <w:rPr>
          <w:rtl/>
          <w:lang w:bidi="ar-SY"/>
        </w:rPr>
        <w:t xml:space="preserve"> في فريق الأمم المتحدة الأساسي المشترك بين الوكالات والمعني </w:t>
      </w:r>
      <w:r>
        <w:rPr>
          <w:rFonts w:hint="cs"/>
          <w:rtl/>
          <w:lang w:bidi="ar-SY"/>
        </w:rPr>
        <w:t>بالاتفاق</w:t>
      </w:r>
      <w:r w:rsidR="00CB6BA1">
        <w:rPr>
          <w:rtl/>
          <w:lang w:bidi="ar-SY"/>
        </w:rPr>
        <w:t xml:space="preserve"> </w:t>
      </w:r>
      <w:r w:rsidR="003149A0">
        <w:rPr>
          <w:rtl/>
          <w:lang w:bidi="ar-SY"/>
        </w:rPr>
        <w:t>الرقمي العالمي</w:t>
      </w:r>
      <w:r w:rsidR="007B2758">
        <w:rPr>
          <w:rFonts w:hint="cs"/>
          <w:rtl/>
          <w:lang w:bidi="ar-SY"/>
        </w:rPr>
        <w:t xml:space="preserve"> (</w:t>
      </w:r>
      <w:r w:rsidR="007B2758">
        <w:rPr>
          <w:lang w:bidi="ar-SY"/>
        </w:rPr>
        <w:t>GDC</w:t>
      </w:r>
      <w:r w:rsidR="007B2758">
        <w:rPr>
          <w:rFonts w:hint="cs"/>
          <w:rtl/>
          <w:lang w:bidi="ar-SY"/>
        </w:rPr>
        <w:t>)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الذي دعا إلى عقده مكتب مبعوث الأمين العام للأمم المتحدة المعني بالتكنولوجيا (</w:t>
      </w:r>
      <w:r w:rsidR="00CB6BA1">
        <w:rPr>
          <w:lang w:bidi="ar-SY"/>
        </w:rPr>
        <w:t>OSET</w:t>
      </w:r>
      <w:r w:rsidR="00CB6BA1">
        <w:rPr>
          <w:rtl/>
          <w:lang w:bidi="ar-SY"/>
        </w:rPr>
        <w:t>)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بدعم عملية التشاور والمشاركة للمساهمة في تطوير</w:t>
      </w:r>
      <w:r>
        <w:rPr>
          <w:rFonts w:hint="cs"/>
          <w:rtl/>
          <w:lang w:bidi="ar-SY"/>
        </w:rPr>
        <w:t xml:space="preserve"> الاتفاق</w:t>
      </w:r>
      <w:r w:rsidR="00CB6BA1">
        <w:rPr>
          <w:rtl/>
          <w:lang w:bidi="ar-SY"/>
        </w:rPr>
        <w:t xml:space="preserve"> </w:t>
      </w:r>
      <w:r w:rsidR="007B2758">
        <w:rPr>
          <w:lang w:bidi="ar-SY"/>
        </w:rPr>
        <w:t>GDC</w:t>
      </w:r>
      <w:r w:rsidR="00CB6BA1">
        <w:rPr>
          <w:rtl/>
          <w:lang w:bidi="ar-SY"/>
        </w:rPr>
        <w:t>. وهكذا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شارك الاتحاد بنشاط في سلسلة من العمليات الحكومية الدولية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التي </w:t>
      </w:r>
      <w:r w:rsidR="003149A0">
        <w:rPr>
          <w:rFonts w:hint="cs"/>
          <w:rtl/>
          <w:lang w:bidi="ar-SY"/>
        </w:rPr>
        <w:t>قام</w:t>
      </w:r>
      <w:r>
        <w:rPr>
          <w:rFonts w:hint="cs"/>
          <w:rtl/>
          <w:lang w:bidi="ar-SY"/>
        </w:rPr>
        <w:t xml:space="preserve"> </w:t>
      </w:r>
      <w:r w:rsidR="003149A0">
        <w:rPr>
          <w:rFonts w:hint="cs"/>
          <w:rtl/>
          <w:lang w:bidi="ar-SY"/>
        </w:rPr>
        <w:t>ب</w:t>
      </w:r>
      <w:r>
        <w:rPr>
          <w:rFonts w:hint="cs"/>
          <w:rtl/>
          <w:lang w:bidi="ar-SY"/>
        </w:rPr>
        <w:t>ت</w:t>
      </w:r>
      <w:r w:rsidR="00CB6BA1">
        <w:rPr>
          <w:rtl/>
          <w:lang w:bidi="ar-SY"/>
        </w:rPr>
        <w:t>نظ</w:t>
      </w:r>
      <w:r>
        <w:rPr>
          <w:rFonts w:hint="cs"/>
          <w:rtl/>
          <w:lang w:bidi="ar-SY"/>
        </w:rPr>
        <w:t>ي</w:t>
      </w:r>
      <w:r w:rsidR="00CB6BA1">
        <w:rPr>
          <w:rtl/>
          <w:lang w:bidi="ar-SY"/>
        </w:rPr>
        <w:t>مها رواندا والسويد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وأسهم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</w:t>
      </w:r>
      <w:r w:rsidR="00CB6BA1">
        <w:rPr>
          <w:rtl/>
          <w:lang w:bidi="ar-SY"/>
        </w:rPr>
        <w:t xml:space="preserve">مداخلات </w:t>
      </w:r>
      <w:r>
        <w:rPr>
          <w:rFonts w:hint="cs"/>
          <w:rtl/>
          <w:lang w:bidi="ar-SY"/>
        </w:rPr>
        <w:t>مفيدة</w:t>
      </w:r>
      <w:r w:rsidR="00CB6BA1">
        <w:rPr>
          <w:rtl/>
          <w:lang w:bidi="ar-SY"/>
        </w:rPr>
        <w:t xml:space="preserve"> خلال </w:t>
      </w:r>
      <w:r>
        <w:rPr>
          <w:rFonts w:hint="cs"/>
          <w:rtl/>
          <w:lang w:bidi="ar-SY"/>
        </w:rPr>
        <w:t>ال</w:t>
      </w:r>
      <w:r w:rsidR="00CB6BA1">
        <w:rPr>
          <w:rtl/>
          <w:lang w:bidi="ar-SY"/>
        </w:rPr>
        <w:t>مشاورات</w:t>
      </w:r>
      <w:r>
        <w:rPr>
          <w:rFonts w:hint="cs"/>
          <w:rtl/>
          <w:lang w:bidi="ar-SY"/>
        </w:rPr>
        <w:t xml:space="preserve"> بشأن الاتفاق</w:t>
      </w:r>
      <w:r w:rsidR="00CB6BA1">
        <w:rPr>
          <w:rtl/>
          <w:lang w:bidi="ar-SY"/>
        </w:rPr>
        <w:t xml:space="preserve"> </w:t>
      </w:r>
      <w:r w:rsidR="007B2758">
        <w:rPr>
          <w:lang w:bidi="ar-SY"/>
        </w:rPr>
        <w:t>GDC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بما في ذلك </w:t>
      </w:r>
      <w:r w:rsidR="003149A0">
        <w:rPr>
          <w:rFonts w:hint="cs"/>
          <w:rtl/>
          <w:lang w:bidi="ar-SY"/>
        </w:rPr>
        <w:t>خطاب</w:t>
      </w:r>
      <w:r w:rsidR="00CB6BA1">
        <w:rPr>
          <w:rtl/>
          <w:lang w:bidi="ar-SY"/>
        </w:rPr>
        <w:t xml:space="preserve"> رئيسي من الأمين</w:t>
      </w:r>
      <w:r>
        <w:rPr>
          <w:rFonts w:hint="cs"/>
          <w:rtl/>
          <w:lang w:bidi="ar-SY"/>
        </w:rPr>
        <w:t>ة</w:t>
      </w:r>
      <w:r w:rsidR="00CB6BA1">
        <w:rPr>
          <w:rtl/>
          <w:lang w:bidi="ar-SY"/>
        </w:rPr>
        <w:t xml:space="preserve"> العام</w:t>
      </w:r>
      <w:r>
        <w:rPr>
          <w:rFonts w:hint="cs"/>
          <w:rtl/>
          <w:lang w:bidi="ar-SY"/>
        </w:rPr>
        <w:t>ة للاتحاد</w:t>
      </w:r>
      <w:r w:rsidR="00CB6BA1">
        <w:rPr>
          <w:rtl/>
          <w:lang w:bidi="ar-SY"/>
        </w:rPr>
        <w:t xml:space="preserve"> بشأن التوصيلية الرقمية</w:t>
      </w:r>
      <w:r>
        <w:rPr>
          <w:rFonts w:hint="cs"/>
          <w:rtl/>
          <w:lang w:bidi="ar-SY"/>
        </w:rPr>
        <w:t xml:space="preserve"> والشمول</w:t>
      </w:r>
      <w:r w:rsidR="00CB6BA1">
        <w:rPr>
          <w:rtl/>
          <w:lang w:bidi="ar-SY"/>
        </w:rPr>
        <w:t xml:space="preserve"> في أحد</w:t>
      </w:r>
      <w:r w:rsidR="00AF3B14">
        <w:rPr>
          <w:rFonts w:hint="cs"/>
          <w:rtl/>
          <w:lang w:bidi="ar-SY"/>
        </w:rPr>
        <w:t xml:space="preserve"> المشاورات والبيانات المتعمقة</w:t>
      </w:r>
      <w:r w:rsidR="00AF3B14">
        <w:rPr>
          <w:rtl/>
          <w:lang w:bidi="ar-SY"/>
        </w:rPr>
        <w:t xml:space="preserve"> </w:t>
      </w:r>
      <w:r w:rsidR="00AF3B14">
        <w:rPr>
          <w:rFonts w:hint="cs"/>
          <w:rtl/>
          <w:lang w:bidi="ar-SY"/>
        </w:rPr>
        <w:t>في</w:t>
      </w:r>
      <w:r w:rsidR="00CB6BA1">
        <w:rPr>
          <w:rtl/>
          <w:lang w:bidi="ar-SY"/>
        </w:rPr>
        <w:t xml:space="preserve"> موضوعات </w:t>
      </w:r>
      <w:r w:rsidR="00AF3B14">
        <w:rPr>
          <w:rFonts w:hint="cs"/>
          <w:rtl/>
          <w:lang w:bidi="ar-SY"/>
        </w:rPr>
        <w:t>ا</w:t>
      </w:r>
      <w:r>
        <w:rPr>
          <w:rFonts w:hint="cs"/>
          <w:rtl/>
          <w:lang w:bidi="ar-SY"/>
        </w:rPr>
        <w:t>لاتفاق</w:t>
      </w:r>
      <w:r w:rsidR="00AF3B14">
        <w:rPr>
          <w:rFonts w:hint="cs"/>
          <w:rtl/>
          <w:lang w:bidi="ar-SY"/>
        </w:rPr>
        <w:t xml:space="preserve"> و</w:t>
      </w:r>
      <w:r w:rsidR="00CB6BA1">
        <w:rPr>
          <w:rtl/>
          <w:lang w:bidi="ar-SY"/>
        </w:rPr>
        <w:t>في</w:t>
      </w:r>
      <w:r w:rsidR="00642C9B">
        <w:rPr>
          <w:rFonts w:hint="cs"/>
          <w:rtl/>
          <w:lang w:bidi="ar-SY"/>
        </w:rPr>
        <w:t> </w:t>
      </w:r>
      <w:r w:rsidR="00CB6BA1">
        <w:rPr>
          <w:rtl/>
          <w:lang w:bidi="ar-SY"/>
        </w:rPr>
        <w:t>العديد من المشاورات الم</w:t>
      </w:r>
      <w:r w:rsidR="00AF3B14">
        <w:rPr>
          <w:rFonts w:hint="cs"/>
          <w:rtl/>
          <w:lang w:bidi="ar-SY"/>
        </w:rPr>
        <w:t>ت</w:t>
      </w:r>
      <w:r w:rsidR="00CB6BA1">
        <w:rPr>
          <w:rtl/>
          <w:lang w:bidi="ar-SY"/>
        </w:rPr>
        <w:t xml:space="preserve">عمقة </w:t>
      </w:r>
      <w:proofErr w:type="spellStart"/>
      <w:r w:rsidR="00CB6BA1">
        <w:rPr>
          <w:rtl/>
          <w:lang w:bidi="ar-SY"/>
        </w:rPr>
        <w:t>المواضيعية</w:t>
      </w:r>
      <w:proofErr w:type="spellEnd"/>
      <w:r w:rsidR="00CB6BA1">
        <w:rPr>
          <w:rtl/>
          <w:lang w:bidi="ar-SY"/>
        </w:rPr>
        <w:t xml:space="preserve"> الأخرى في</w:t>
      </w:r>
      <w:r w:rsidR="00AF3B14">
        <w:rPr>
          <w:rFonts w:hint="cs"/>
          <w:rtl/>
          <w:lang w:bidi="ar-SY"/>
        </w:rPr>
        <w:t xml:space="preserve"> الاتفاق</w:t>
      </w:r>
      <w:r w:rsidR="00CB6BA1">
        <w:rPr>
          <w:rtl/>
          <w:lang w:bidi="ar-SY"/>
        </w:rPr>
        <w:t xml:space="preserve">. </w:t>
      </w:r>
      <w:r w:rsidR="00AF3B14">
        <w:rPr>
          <w:rFonts w:hint="cs"/>
          <w:rtl/>
          <w:lang w:bidi="ar-SY"/>
        </w:rPr>
        <w:t>و</w:t>
      </w:r>
      <w:r w:rsidR="00CB6BA1">
        <w:rPr>
          <w:rtl/>
          <w:lang w:bidi="ar-SY"/>
        </w:rPr>
        <w:t>بالإضافة إلى ذلك</w:t>
      </w:r>
      <w:r w:rsidR="00BC7AE2">
        <w:rPr>
          <w:rtl/>
          <w:lang w:bidi="ar-SY"/>
        </w:rPr>
        <w:t>،</w:t>
      </w:r>
      <w:r w:rsidR="00AF3B14">
        <w:rPr>
          <w:rFonts w:hint="cs"/>
          <w:rtl/>
          <w:lang w:bidi="ar-SY"/>
        </w:rPr>
        <w:t xml:space="preserve"> وحرصاً على</w:t>
      </w:r>
      <w:r w:rsidR="00CB6BA1">
        <w:rPr>
          <w:rtl/>
          <w:lang w:bidi="ar-SY"/>
        </w:rPr>
        <w:t xml:space="preserve"> دعم عملية الدول الأعضاء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استضاف الاتحاد أحداث مائدة مستديرة في جنيف للميسرين المشاركين </w:t>
      </w:r>
      <w:r w:rsidR="003149A0">
        <w:rPr>
          <w:rFonts w:hint="cs"/>
          <w:rtl/>
          <w:lang w:bidi="ar-SY"/>
        </w:rPr>
        <w:t>في إطار</w:t>
      </w:r>
      <w:r w:rsidR="00CB6BA1">
        <w:rPr>
          <w:rtl/>
          <w:lang w:bidi="ar-SY"/>
        </w:rPr>
        <w:t xml:space="preserve"> منتدى القمة العالمية لمجتمع المعلومات</w:t>
      </w:r>
      <w:r w:rsidR="00642C9B">
        <w:rPr>
          <w:rFonts w:hint="cs"/>
          <w:rtl/>
          <w:lang w:bidi="ar-SY"/>
        </w:rPr>
        <w:t> </w:t>
      </w:r>
      <w:r w:rsidR="00CB6BA1">
        <w:rPr>
          <w:rtl/>
          <w:lang w:bidi="ar-SY"/>
        </w:rPr>
        <w:t xml:space="preserve">2023 </w:t>
      </w:r>
      <w:r w:rsidR="00AF3B14">
        <w:rPr>
          <w:rFonts w:hint="cs"/>
          <w:rtl/>
          <w:lang w:bidi="ar-SY"/>
        </w:rPr>
        <w:t xml:space="preserve">وسخر </w:t>
      </w:r>
      <w:r w:rsidR="00CB6BA1">
        <w:rPr>
          <w:rtl/>
          <w:lang w:bidi="ar-SY"/>
        </w:rPr>
        <w:t>قنوات اتصالات الاتحاد لزيادة الوعي بفرص المساهمة في مشاورات</w:t>
      </w:r>
      <w:r w:rsidR="00AF3B14">
        <w:rPr>
          <w:rFonts w:hint="cs"/>
          <w:rtl/>
          <w:lang w:bidi="ar-SY"/>
        </w:rPr>
        <w:t xml:space="preserve"> الاتفاق</w:t>
      </w:r>
      <w:r w:rsidR="007B2758">
        <w:rPr>
          <w:rFonts w:hint="cs"/>
          <w:rtl/>
          <w:lang w:bidi="ar-SY"/>
        </w:rPr>
        <w:t xml:space="preserve"> </w:t>
      </w:r>
      <w:r w:rsidR="007B2758">
        <w:rPr>
          <w:rtl/>
          <w:lang w:bidi="ar-SY"/>
        </w:rPr>
        <w:t>الرقمي العالمي</w:t>
      </w:r>
      <w:r w:rsidR="00CB6BA1">
        <w:rPr>
          <w:rtl/>
          <w:lang w:bidi="ar-SY"/>
        </w:rPr>
        <w:t xml:space="preserve"> عبر الإنترنت والمشاركة في مشاورات </w:t>
      </w:r>
      <w:r w:rsidR="007B2758">
        <w:rPr>
          <w:rFonts w:hint="cs"/>
          <w:rtl/>
          <w:lang w:bidi="ar-SY"/>
        </w:rPr>
        <w:t>الميسرين</w:t>
      </w:r>
      <w:r w:rsidR="00CB6BA1">
        <w:rPr>
          <w:rtl/>
          <w:lang w:bidi="ar-SY"/>
        </w:rPr>
        <w:t>.</w:t>
      </w:r>
    </w:p>
    <w:p w14:paraId="06EB28CA" w14:textId="7D6FAFB6" w:rsidR="00CB6BA1" w:rsidRPr="00705ECE" w:rsidRDefault="00AF3B14" w:rsidP="00CB6BA1">
      <w:pPr>
        <w:rPr>
          <w:rtl/>
          <w:lang w:bidi="ar-SY"/>
        </w:rPr>
      </w:pPr>
      <w:r w:rsidRPr="00705ECE">
        <w:rPr>
          <w:rtl/>
          <w:lang w:bidi="ar-SY"/>
        </w:rPr>
        <w:t>5.2</w:t>
      </w:r>
      <w:r w:rsidRPr="00705ECE">
        <w:rPr>
          <w:rtl/>
          <w:lang w:bidi="ar-SY"/>
        </w:rPr>
        <w:tab/>
      </w:r>
      <w:r w:rsidR="007B2758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>ساهم الاتحاد أيض</w:t>
      </w:r>
      <w:r w:rsidR="001302F4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 في إعداد </w:t>
      </w:r>
      <w:hyperlink r:id="rId24" w:history="1">
        <w:r w:rsidR="00642C9B" w:rsidRPr="00642C9B">
          <w:rPr>
            <w:rStyle w:val="Hyperlink"/>
            <w:rFonts w:hint="cs"/>
            <w:rtl/>
            <w:lang w:bidi="ar-SY"/>
          </w:rPr>
          <w:t>ال</w:t>
        </w:r>
        <w:r w:rsidR="004D3AE6" w:rsidRPr="00642C9B">
          <w:rPr>
            <w:rStyle w:val="Hyperlink"/>
            <w:rtl/>
          </w:rPr>
          <w:t xml:space="preserve">موجز </w:t>
        </w:r>
        <w:proofErr w:type="spellStart"/>
        <w:r w:rsidR="00642C9B" w:rsidRPr="00642C9B">
          <w:rPr>
            <w:rStyle w:val="Hyperlink"/>
            <w:rFonts w:hint="cs"/>
            <w:rtl/>
          </w:rPr>
          <w:t>السياساتي</w:t>
        </w:r>
        <w:proofErr w:type="spellEnd"/>
        <w:r w:rsidR="004D3AE6" w:rsidRPr="00642C9B">
          <w:rPr>
            <w:rStyle w:val="Hyperlink"/>
            <w:rtl/>
          </w:rPr>
          <w:t xml:space="preserve"> الذي أعده الأمين العام للأمم المتحدة بشأن</w:t>
        </w:r>
        <w:r w:rsidR="007B2758" w:rsidRPr="00642C9B">
          <w:rPr>
            <w:rStyle w:val="Hyperlink"/>
            <w:rtl/>
          </w:rPr>
          <w:t xml:space="preserve"> الاتفاق الرقمي العالمي</w:t>
        </w:r>
      </w:hyperlink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والذي صدر في 24 مايو 2023 وق</w:t>
      </w:r>
      <w:r w:rsidR="004D3AE6" w:rsidRPr="00705ECE">
        <w:rPr>
          <w:rtl/>
          <w:lang w:bidi="ar-SY"/>
        </w:rPr>
        <w:t>ُ</w:t>
      </w:r>
      <w:r w:rsidR="00CB6BA1" w:rsidRPr="00705ECE">
        <w:rPr>
          <w:rtl/>
          <w:lang w:bidi="ar-SY"/>
        </w:rPr>
        <w:t>د</w:t>
      </w:r>
      <w:r w:rsidR="004D3AE6" w:rsidRPr="00705ECE">
        <w:rPr>
          <w:rtl/>
          <w:lang w:bidi="ar-SY"/>
        </w:rPr>
        <w:t>ّ</w:t>
      </w:r>
      <w:r w:rsidR="00CB6BA1" w:rsidRPr="00705ECE">
        <w:rPr>
          <w:rtl/>
          <w:lang w:bidi="ar-SY"/>
        </w:rPr>
        <w:t xml:space="preserve">م إلى الدول الأعضاء في 5 يونيو. </w:t>
      </w:r>
      <w:r w:rsidR="004D3AE6" w:rsidRPr="00705ECE">
        <w:rPr>
          <w:rtl/>
          <w:lang w:bidi="ar-SY"/>
        </w:rPr>
        <w:t>ويتضمن</w:t>
      </w:r>
      <w:r w:rsidR="00CB6BA1" w:rsidRPr="00705ECE">
        <w:rPr>
          <w:rtl/>
          <w:lang w:bidi="ar-SY"/>
        </w:rPr>
        <w:t xml:space="preserve"> موجز </w:t>
      </w:r>
      <w:proofErr w:type="spellStart"/>
      <w:r w:rsidR="00697F27">
        <w:rPr>
          <w:rFonts w:hint="cs"/>
          <w:rtl/>
          <w:lang w:bidi="ar-SY"/>
        </w:rPr>
        <w:t>السياساتي</w:t>
      </w:r>
      <w:proofErr w:type="spellEnd"/>
      <w:r w:rsidR="00CB6BA1" w:rsidRPr="00705ECE">
        <w:rPr>
          <w:rtl/>
          <w:lang w:bidi="ar-SY"/>
        </w:rPr>
        <w:t xml:space="preserve"> توصيات إلى الدول الأعضاء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ويستشهد ببيانات الاتحاد ويقترح دور</w:t>
      </w:r>
      <w:r w:rsidR="001302F4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 </w:t>
      </w:r>
      <w:r w:rsidR="004D3AE6" w:rsidRPr="00705ECE">
        <w:rPr>
          <w:rtl/>
          <w:lang w:bidi="ar-SY"/>
        </w:rPr>
        <w:t>للاتحاد و</w:t>
      </w:r>
      <w:r w:rsidR="00CB6BA1" w:rsidRPr="00705ECE">
        <w:rPr>
          <w:rtl/>
          <w:lang w:bidi="ar-SY"/>
        </w:rPr>
        <w:t>مبادرات</w:t>
      </w:r>
      <w:r w:rsidR="004D3AE6" w:rsidRPr="00705ECE">
        <w:rPr>
          <w:rtl/>
          <w:lang w:bidi="ar-SY"/>
        </w:rPr>
        <w:t>ه</w:t>
      </w:r>
      <w:r w:rsidR="00CB6BA1" w:rsidRPr="00705ECE">
        <w:rPr>
          <w:rtl/>
          <w:lang w:bidi="ar-SY"/>
        </w:rPr>
        <w:t xml:space="preserve"> (اعتراف</w:t>
      </w:r>
      <w:r w:rsidR="001302F4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 بدور الاتحاد في</w:t>
      </w:r>
      <w:r w:rsidR="004D3AE6" w:rsidRPr="00705ECE">
        <w:rPr>
          <w:rtl/>
          <w:lang w:bidi="ar-SY"/>
        </w:rPr>
        <w:t xml:space="preserve"> مبادرة</w:t>
      </w:r>
      <w:r w:rsidR="00CB6BA1" w:rsidRPr="00705ECE">
        <w:rPr>
          <w:rtl/>
          <w:lang w:bidi="ar-SY"/>
        </w:rPr>
        <w:t xml:space="preserve"> </w:t>
      </w:r>
      <w:r w:rsidR="00CB6BA1" w:rsidRPr="00705ECE">
        <w:rPr>
          <w:lang w:bidi="ar-SY"/>
        </w:rPr>
        <w:t>Giga</w:t>
      </w:r>
      <w:r w:rsidR="00CB6BA1" w:rsidRPr="00705ECE">
        <w:rPr>
          <w:rtl/>
          <w:lang w:bidi="ar-SY"/>
        </w:rPr>
        <w:t xml:space="preserve"> و</w:t>
      </w:r>
      <w:r w:rsidR="004D3AE6" w:rsidRPr="00705ECE">
        <w:rPr>
          <w:rtl/>
          <w:lang w:bidi="ar-SY"/>
        </w:rPr>
        <w:t>الشراكة من أجل التوصيل</w:t>
      </w:r>
      <w:r w:rsidR="00642C9B">
        <w:rPr>
          <w:rFonts w:hint="eastAsia"/>
          <w:rtl/>
          <w:lang w:bidi="ar-EG"/>
        </w:rPr>
        <w:t> </w:t>
      </w:r>
      <w:r w:rsidR="00CB6BA1" w:rsidRPr="00705ECE">
        <w:rPr>
          <w:lang w:bidi="ar-SY"/>
        </w:rPr>
        <w:t>Partner2Connect</w:t>
      </w:r>
      <w:r w:rsidR="00CB6BA1" w:rsidRPr="00705ECE">
        <w:rPr>
          <w:rtl/>
          <w:lang w:bidi="ar-SY"/>
        </w:rPr>
        <w:t>) ومشاركة أعضاء قطاع الاتحاد في تنفيذ</w:t>
      </w:r>
      <w:r w:rsidR="004D3AE6" w:rsidRPr="00705ECE">
        <w:rPr>
          <w:rtl/>
          <w:lang w:bidi="ar-SY"/>
        </w:rPr>
        <w:t xml:space="preserve"> الاتفاق</w:t>
      </w:r>
      <w:r w:rsidR="007B2758" w:rsidRPr="00705ECE">
        <w:rPr>
          <w:rtl/>
          <w:lang w:bidi="ar-SY"/>
        </w:rPr>
        <w:t xml:space="preserve"> الرقمي العالمي</w:t>
      </w:r>
      <w:r w:rsidR="005A2CEB">
        <w:rPr>
          <w:rFonts w:hint="cs"/>
          <w:rtl/>
          <w:lang w:bidi="ar-SY"/>
        </w:rPr>
        <w:t xml:space="preserve"> </w:t>
      </w:r>
      <w:r w:rsidR="007B2758" w:rsidRPr="00705ECE">
        <w:rPr>
          <w:rtl/>
          <w:lang w:bidi="ar-SY"/>
        </w:rPr>
        <w:t>(</w:t>
      </w:r>
      <w:r w:rsidR="007B2758" w:rsidRPr="00705ECE">
        <w:rPr>
          <w:lang w:bidi="ar-SY"/>
        </w:rPr>
        <w:t>GDC</w:t>
      </w:r>
      <w:r w:rsidR="007B2758" w:rsidRPr="00705ECE">
        <w:rPr>
          <w:rtl/>
          <w:lang w:bidi="ar-SY"/>
        </w:rPr>
        <w:t>)</w:t>
      </w:r>
      <w:r w:rsidR="00CB6BA1" w:rsidRPr="00705ECE">
        <w:rPr>
          <w:rtl/>
          <w:lang w:bidi="ar-SY"/>
        </w:rPr>
        <w:t xml:space="preserve">. </w:t>
      </w:r>
      <w:r w:rsidR="004D3AE6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>بالإضافة إلى ذلك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قدم الاتحاد </w:t>
      </w:r>
      <w:hyperlink r:id="rId25" w:history="1">
        <w:r w:rsidR="004D3AE6" w:rsidRPr="00705ECE">
          <w:rPr>
            <w:rStyle w:val="Hyperlink"/>
            <w:rtl/>
          </w:rPr>
          <w:t>مدخلاته الخاصة</w:t>
        </w:r>
      </w:hyperlink>
      <w:r w:rsidR="004D3AE6" w:rsidRPr="00705ECE">
        <w:rPr>
          <w:rtl/>
          <w:lang w:bidi="ar-SY"/>
        </w:rPr>
        <w:t xml:space="preserve"> </w:t>
      </w:r>
      <w:r w:rsidR="00CB6BA1" w:rsidRPr="00705ECE">
        <w:rPr>
          <w:rtl/>
          <w:lang w:bidi="ar-SY"/>
        </w:rPr>
        <w:t>في المشاورة عبر الإنترنت التي استضافها</w:t>
      </w:r>
      <w:r w:rsidR="004D3AE6" w:rsidRPr="00705ECE">
        <w:rPr>
          <w:rtl/>
          <w:lang w:bidi="ar-SY"/>
        </w:rPr>
        <w:t xml:space="preserve"> مكتب مبعوث الأمين العام للأمم المتحدة المعني بالتكنولوجيا</w:t>
      </w:r>
      <w:r w:rsidR="00642C9B">
        <w:rPr>
          <w:rFonts w:hint="cs"/>
          <w:rtl/>
          <w:lang w:bidi="ar-SY"/>
        </w:rPr>
        <w:t> </w:t>
      </w:r>
      <w:r w:rsidR="004D3AE6" w:rsidRPr="00705ECE">
        <w:rPr>
          <w:rtl/>
          <w:lang w:bidi="ar-SY"/>
        </w:rPr>
        <w:t>(</w:t>
      </w:r>
      <w:r w:rsidR="004D3AE6" w:rsidRPr="00705ECE">
        <w:rPr>
          <w:lang w:bidi="ar-SY"/>
        </w:rPr>
        <w:t>OSET</w:t>
      </w:r>
      <w:r w:rsidR="004D3AE6" w:rsidRPr="00705ECE">
        <w:rPr>
          <w:rtl/>
          <w:lang w:bidi="ar-SY"/>
        </w:rPr>
        <w:t xml:space="preserve">) </w:t>
      </w:r>
      <w:r w:rsidR="00CB6BA1" w:rsidRPr="00705ECE">
        <w:rPr>
          <w:rtl/>
          <w:lang w:bidi="ar-SY"/>
        </w:rPr>
        <w:t>بناءً على المناقشات القي</w:t>
      </w:r>
      <w:r w:rsidR="004D3AE6" w:rsidRPr="00705ECE">
        <w:rPr>
          <w:rtl/>
          <w:lang w:bidi="ar-SY"/>
        </w:rPr>
        <w:t>ّ</w:t>
      </w:r>
      <w:r w:rsidR="00CB6BA1" w:rsidRPr="00705ECE">
        <w:rPr>
          <w:rtl/>
          <w:lang w:bidi="ar-SY"/>
        </w:rPr>
        <w:t>مة التي أجريت خلال الأحداث الرئيسية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</w:t>
      </w:r>
      <w:r w:rsidR="004D3AE6" w:rsidRPr="00705ECE">
        <w:rPr>
          <w:rtl/>
          <w:lang w:bidi="ar-SY"/>
        </w:rPr>
        <w:t>من قبيل</w:t>
      </w:r>
      <w:r w:rsidR="00CB6BA1" w:rsidRPr="00705ECE">
        <w:rPr>
          <w:rtl/>
          <w:lang w:bidi="ar-SY"/>
        </w:rPr>
        <w:t xml:space="preserve"> المشاورات خلال مؤتمر </w:t>
      </w:r>
      <w:r w:rsidR="00CB6BA1" w:rsidRPr="00705ECE">
        <w:rPr>
          <w:rtl/>
          <w:lang w:bidi="ar-SY"/>
        </w:rPr>
        <w:lastRenderedPageBreak/>
        <w:t>المندوبين المفوضين لعام 2022 والمائدة المستديرة الوزارية في بوخارست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والمؤتمر العالمي لتنمية الاتصالات لعام 2022 في</w:t>
      </w:r>
      <w:r w:rsidR="00642C9B">
        <w:rPr>
          <w:rFonts w:hint="cs"/>
          <w:rtl/>
          <w:lang w:bidi="ar-SY"/>
        </w:rPr>
        <w:t> </w:t>
      </w:r>
      <w:r w:rsidR="00CB6BA1" w:rsidRPr="00705ECE">
        <w:rPr>
          <w:rtl/>
          <w:lang w:bidi="ar-SY"/>
        </w:rPr>
        <w:t>كيغالي</w:t>
      </w:r>
      <w:r w:rsidR="007B2758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ومنتدى القمة العالمية لمجتمع المعلومات 2023 في جنيف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وكذلك نتائج المنتدى العالمي الأخير لسياسات الاتصالات وقرارات مؤتمر المندوبين المفوضين ذات الصلة.</w:t>
      </w:r>
      <w:r w:rsidR="004D3AE6" w:rsidRPr="00705ECE">
        <w:rPr>
          <w:rtl/>
          <w:lang w:bidi="ar-SY"/>
        </w:rPr>
        <w:t xml:space="preserve"> ويمكن الاطلاع على</w:t>
      </w:r>
      <w:r w:rsidR="00CB6BA1" w:rsidRPr="00705ECE">
        <w:rPr>
          <w:rtl/>
          <w:lang w:bidi="ar-SY"/>
        </w:rPr>
        <w:t xml:space="preserve"> القائمة الكاملة </w:t>
      </w:r>
      <w:r w:rsidR="007B2758" w:rsidRPr="00705ECE">
        <w:rPr>
          <w:rtl/>
          <w:lang w:bidi="ar-SY"/>
        </w:rPr>
        <w:t>للمساهمات</w:t>
      </w:r>
      <w:r w:rsidR="00CB6BA1" w:rsidRPr="00705ECE">
        <w:rPr>
          <w:rtl/>
          <w:lang w:bidi="ar-SY"/>
        </w:rPr>
        <w:t xml:space="preserve"> المكتوبة التي قدمها أصحاب المصلحة لعملية </w:t>
      </w:r>
      <w:r w:rsidR="004D3AE6" w:rsidRPr="00705ECE">
        <w:rPr>
          <w:rtl/>
          <w:lang w:bidi="ar-SY"/>
        </w:rPr>
        <w:t>التشاور بشأن الاتفاق</w:t>
      </w:r>
      <w:r w:rsidR="00CB6BA1" w:rsidRPr="00705ECE">
        <w:rPr>
          <w:rtl/>
          <w:lang w:bidi="ar-SY"/>
        </w:rPr>
        <w:t xml:space="preserve"> </w:t>
      </w:r>
      <w:r w:rsidR="00CB6BA1" w:rsidRPr="00705ECE">
        <w:rPr>
          <w:lang w:bidi="ar-SY"/>
        </w:rPr>
        <w:t>GDC</w:t>
      </w:r>
      <w:r w:rsidR="00CB6BA1" w:rsidRPr="00705ECE">
        <w:rPr>
          <w:rtl/>
          <w:lang w:bidi="ar-SY"/>
        </w:rPr>
        <w:t xml:space="preserve"> عبر الإنترنت</w:t>
      </w:r>
      <w:hyperlink r:id="rId26" w:history="1">
        <w:r w:rsidR="004D3AE6" w:rsidRPr="00705ECE">
          <w:rPr>
            <w:rtl/>
          </w:rPr>
          <w:t xml:space="preserve"> </w:t>
        </w:r>
        <w:r w:rsidR="004D3AE6" w:rsidRPr="00705ECE">
          <w:rPr>
            <w:rStyle w:val="Hyperlink"/>
            <w:rtl/>
          </w:rPr>
          <w:t>هنا</w:t>
        </w:r>
      </w:hyperlink>
      <w:r w:rsidR="00CB6BA1" w:rsidRPr="00705ECE">
        <w:rPr>
          <w:rtl/>
          <w:lang w:bidi="ar-SY"/>
        </w:rPr>
        <w:t xml:space="preserve">. </w:t>
      </w:r>
      <w:r w:rsidR="004D3AE6" w:rsidRPr="00705ECE">
        <w:rPr>
          <w:rtl/>
          <w:lang w:bidi="ar-SY"/>
        </w:rPr>
        <w:t>وثمة ال</w:t>
      </w:r>
      <w:r w:rsidR="00CB6BA1" w:rsidRPr="00705ECE">
        <w:rPr>
          <w:rtl/>
          <w:lang w:bidi="ar-SY"/>
        </w:rPr>
        <w:t xml:space="preserve">مزيد من المعلومات </w:t>
      </w:r>
      <w:r w:rsidR="00993AA3" w:rsidRPr="00705ECE">
        <w:rPr>
          <w:rtl/>
          <w:lang w:bidi="ar-SY"/>
        </w:rPr>
        <w:t>عن الاتفاق</w:t>
      </w:r>
      <w:r w:rsidR="00CB6BA1" w:rsidRPr="00705ECE">
        <w:rPr>
          <w:rtl/>
          <w:lang w:bidi="ar-SY"/>
        </w:rPr>
        <w:t xml:space="preserve"> </w:t>
      </w:r>
      <w:r w:rsidR="00CB6BA1" w:rsidRPr="00705ECE">
        <w:rPr>
          <w:lang w:bidi="ar-SY"/>
        </w:rPr>
        <w:t>GDC</w:t>
      </w:r>
      <w:r w:rsidR="00CB6BA1" w:rsidRPr="00705ECE">
        <w:rPr>
          <w:rtl/>
          <w:lang w:bidi="ar-SY"/>
        </w:rPr>
        <w:t xml:space="preserve"> والوثائق ذات الصلة </w:t>
      </w:r>
      <w:hyperlink r:id="rId27" w:history="1">
        <w:r w:rsidR="00993AA3" w:rsidRPr="00705ECE">
          <w:rPr>
            <w:rStyle w:val="Hyperlink"/>
            <w:rtl/>
          </w:rPr>
          <w:t>هنا</w:t>
        </w:r>
      </w:hyperlink>
      <w:r w:rsidR="00CB6BA1" w:rsidRPr="00705ECE">
        <w:rPr>
          <w:rtl/>
          <w:lang w:bidi="ar-SY"/>
        </w:rPr>
        <w:t xml:space="preserve">. </w:t>
      </w:r>
      <w:r w:rsidR="00993AA3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>تشمل الخطوات التالية في عملية</w:t>
      </w:r>
      <w:r w:rsidR="00993AA3" w:rsidRPr="00705ECE">
        <w:rPr>
          <w:rtl/>
          <w:lang w:bidi="ar-SY"/>
        </w:rPr>
        <w:t xml:space="preserve"> الاتفاق</w:t>
      </w:r>
      <w:r w:rsidR="00CB6BA1" w:rsidRPr="00705ECE">
        <w:rPr>
          <w:rtl/>
          <w:lang w:bidi="ar-SY"/>
        </w:rPr>
        <w:t xml:space="preserve"> </w:t>
      </w:r>
      <w:r w:rsidR="00CB6BA1" w:rsidRPr="00705ECE">
        <w:rPr>
          <w:lang w:bidi="ar-SY"/>
        </w:rPr>
        <w:t>GDC</w:t>
      </w:r>
      <w:r w:rsidR="00CB6BA1" w:rsidRPr="00705ECE">
        <w:rPr>
          <w:rtl/>
          <w:lang w:bidi="ar-SY"/>
        </w:rPr>
        <w:t xml:space="preserve"> </w:t>
      </w:r>
      <w:r w:rsidR="00993AA3" w:rsidRPr="00705ECE">
        <w:rPr>
          <w:rtl/>
          <w:lang w:bidi="ar-SY"/>
        </w:rPr>
        <w:t>إعداد</w:t>
      </w:r>
      <w:r w:rsidR="00CB6BA1" w:rsidRPr="00705ECE">
        <w:rPr>
          <w:rtl/>
          <w:lang w:bidi="ar-SY"/>
        </w:rPr>
        <w:t xml:space="preserve"> ورقة قضايا خلال الفترة من يونيو إلى أغسطس</w:t>
      </w:r>
      <w:r w:rsidR="00642C9B">
        <w:rPr>
          <w:rFonts w:hint="cs"/>
          <w:rtl/>
          <w:lang w:bidi="ar-SY"/>
        </w:rPr>
        <w:t> </w:t>
      </w:r>
      <w:r w:rsidR="00CB6BA1" w:rsidRPr="00705ECE">
        <w:rPr>
          <w:rtl/>
          <w:lang w:bidi="ar-SY"/>
        </w:rPr>
        <w:t>2023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بناءً على المشاورات المُيسرة </w:t>
      </w:r>
      <w:r w:rsidR="007B2758" w:rsidRPr="00705ECE">
        <w:rPr>
          <w:rtl/>
          <w:lang w:bidi="ar-SY"/>
        </w:rPr>
        <w:t>على نحو</w:t>
      </w:r>
      <w:r w:rsidR="00CB6BA1" w:rsidRPr="00705ECE">
        <w:rPr>
          <w:rtl/>
          <w:lang w:bidi="ar-SY"/>
        </w:rPr>
        <w:t xml:space="preserve"> مشترك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</w:t>
      </w:r>
      <w:r w:rsidR="00993AA3" w:rsidRPr="00705ECE">
        <w:rPr>
          <w:rtl/>
          <w:lang w:bidi="ar-SY"/>
        </w:rPr>
        <w:t>وبعد ذلك تعرض</w:t>
      </w:r>
      <w:r w:rsidR="00CB6BA1" w:rsidRPr="00705ECE">
        <w:rPr>
          <w:rtl/>
          <w:lang w:bidi="ar-SY"/>
        </w:rPr>
        <w:t xml:space="preserve"> على الاجتماع الوزاري لقمة المستقبل في</w:t>
      </w:r>
      <w:r w:rsidR="00642C9B">
        <w:rPr>
          <w:rFonts w:hint="cs"/>
          <w:rtl/>
          <w:lang w:bidi="ar-SY"/>
        </w:rPr>
        <w:t> </w:t>
      </w:r>
      <w:r w:rsidR="00CB6BA1" w:rsidRPr="00705ECE">
        <w:rPr>
          <w:rtl/>
          <w:lang w:bidi="ar-SY"/>
        </w:rPr>
        <w:t xml:space="preserve">21 سبتمبر 2023. </w:t>
      </w:r>
      <w:r w:rsidR="00993AA3" w:rsidRPr="00705ECE">
        <w:rPr>
          <w:rtl/>
          <w:lang w:bidi="ar-SY"/>
        </w:rPr>
        <w:t>ومن المتوقع أن تبدأ الدول الأعضاء</w:t>
      </w:r>
      <w:r w:rsidR="00CB6BA1" w:rsidRPr="00705ECE">
        <w:rPr>
          <w:rtl/>
          <w:lang w:bidi="ar-SY"/>
        </w:rPr>
        <w:t xml:space="preserve"> في الأمم المتحدة المفاوضات حول</w:t>
      </w:r>
      <w:r w:rsidR="00993AA3" w:rsidRPr="00705ECE">
        <w:rPr>
          <w:rtl/>
          <w:lang w:bidi="ar-SY"/>
        </w:rPr>
        <w:t xml:space="preserve"> الاتفاق</w:t>
      </w:r>
      <w:r w:rsidR="00CB6BA1" w:rsidRPr="00705ECE">
        <w:rPr>
          <w:rtl/>
          <w:lang w:bidi="ar-SY"/>
        </w:rPr>
        <w:t xml:space="preserve"> </w:t>
      </w:r>
      <w:r w:rsidR="00CB6BA1" w:rsidRPr="00705ECE">
        <w:rPr>
          <w:lang w:bidi="ar-SY"/>
        </w:rPr>
        <w:t>GDC</w:t>
      </w:r>
      <w:r w:rsidR="00CB6BA1" w:rsidRPr="00705ECE">
        <w:rPr>
          <w:rtl/>
          <w:lang w:bidi="ar-SY"/>
        </w:rPr>
        <w:t xml:space="preserve"> في أواخر عام 2023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وتستمر حتى الربع الثاني من عام 2024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بهدف اعتماد</w:t>
      </w:r>
      <w:r w:rsidR="00993AA3" w:rsidRPr="00705ECE">
        <w:rPr>
          <w:rtl/>
          <w:lang w:bidi="ar-SY"/>
        </w:rPr>
        <w:t xml:space="preserve"> الاتفاق</w:t>
      </w:r>
      <w:r w:rsidR="00CB6BA1" w:rsidRPr="00705ECE">
        <w:rPr>
          <w:rtl/>
          <w:lang w:bidi="ar-SY"/>
        </w:rPr>
        <w:t xml:space="preserve"> </w:t>
      </w:r>
      <w:r w:rsidR="00CB6BA1" w:rsidRPr="00705ECE">
        <w:rPr>
          <w:lang w:bidi="ar-SY"/>
        </w:rPr>
        <w:t>GDC</w:t>
      </w:r>
      <w:r w:rsidR="00CB6BA1" w:rsidRPr="00705ECE">
        <w:rPr>
          <w:rtl/>
          <w:lang w:bidi="ar-SY"/>
        </w:rPr>
        <w:t xml:space="preserve"> في قمة المستقبل.</w:t>
      </w:r>
    </w:p>
    <w:p w14:paraId="3EAC4BB5" w14:textId="4E258C70" w:rsidR="00CB6BA1" w:rsidRPr="00705ECE" w:rsidRDefault="00993AA3" w:rsidP="00CB6BA1">
      <w:pPr>
        <w:rPr>
          <w:rtl/>
          <w:lang w:bidi="ar-SY"/>
        </w:rPr>
      </w:pPr>
      <w:r w:rsidRPr="00705ECE">
        <w:rPr>
          <w:rtl/>
          <w:lang w:bidi="ar-SY"/>
        </w:rPr>
        <w:t>6.2</w:t>
      </w:r>
      <w:r w:rsidRPr="00705ECE">
        <w:rPr>
          <w:rtl/>
          <w:lang w:bidi="ar-SY"/>
        </w:rPr>
        <w:tab/>
      </w:r>
      <w:r w:rsidR="00CB6BA1" w:rsidRPr="00705ECE">
        <w:rPr>
          <w:b/>
          <w:bCs/>
          <w:rtl/>
          <w:lang w:bidi="ar-SY"/>
        </w:rPr>
        <w:t>الفضاء الخارجي:</w:t>
      </w:r>
      <w:r w:rsidR="00CB6BA1" w:rsidRPr="00705ECE">
        <w:rPr>
          <w:rtl/>
          <w:lang w:bidi="ar-SY"/>
        </w:rPr>
        <w:t xml:space="preserve"> يدعو تقرير</w:t>
      </w:r>
      <w:r w:rsidRPr="00705ECE">
        <w:rPr>
          <w:rtl/>
          <w:lang w:bidi="ar-SY"/>
        </w:rPr>
        <w:t xml:space="preserve"> "خطتنا المشتركة"</w:t>
      </w:r>
      <w:r w:rsidR="00CB6BA1" w:rsidRPr="00705ECE">
        <w:rPr>
          <w:rtl/>
          <w:lang w:bidi="ar-SY"/>
        </w:rPr>
        <w:t xml:space="preserve"> إلى إجراء حوار بين أصحاب المصلحة المتعددين بشأن الفضاء الخارجي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كجزء من قمة المستقبل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والسعي إلى اتفاق سياسي رفيع المستوى بشأن الاستخدام السلمي والآمن والمستدام للفضاء الخارجي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والتحرك نحو نظام عالمي </w:t>
      </w:r>
      <w:r w:rsidR="009401EA" w:rsidRPr="00705ECE">
        <w:rPr>
          <w:rtl/>
          <w:lang w:bidi="ar-SY"/>
        </w:rPr>
        <w:t>ل</w:t>
      </w:r>
      <w:r w:rsidR="00CB6BA1" w:rsidRPr="00705ECE">
        <w:rPr>
          <w:rtl/>
          <w:lang w:bidi="ar-SY"/>
        </w:rPr>
        <w:t xml:space="preserve">تنسيق الحركة الفضائية ومبادئ </w:t>
      </w:r>
      <w:r w:rsidR="009401EA" w:rsidRPr="00705ECE">
        <w:rPr>
          <w:rtl/>
          <w:lang w:bidi="ar-SY"/>
        </w:rPr>
        <w:t>الحوكمة</w:t>
      </w:r>
      <w:r w:rsidR="00CB6BA1" w:rsidRPr="00705ECE">
        <w:rPr>
          <w:rtl/>
          <w:lang w:bidi="ar-SY"/>
        </w:rPr>
        <w:t xml:space="preserve"> </w:t>
      </w:r>
      <w:r w:rsidR="009401EA" w:rsidRPr="00705ECE">
        <w:rPr>
          <w:rtl/>
          <w:lang w:bidi="ar-SY"/>
        </w:rPr>
        <w:t xml:space="preserve">في </w:t>
      </w:r>
      <w:r w:rsidR="00CB6BA1" w:rsidRPr="00705ECE">
        <w:rPr>
          <w:rtl/>
          <w:lang w:bidi="ar-SY"/>
        </w:rPr>
        <w:t xml:space="preserve">المستقبل لأنشطة الفضاء الخارجي. </w:t>
      </w:r>
      <w:r w:rsidR="009401EA" w:rsidRPr="00705ECE">
        <w:rPr>
          <w:rtl/>
          <w:lang w:bidi="ar-SY"/>
        </w:rPr>
        <w:t xml:space="preserve">وقد </w:t>
      </w:r>
      <w:r w:rsidR="00CB6BA1" w:rsidRPr="00705ECE">
        <w:rPr>
          <w:rtl/>
          <w:lang w:bidi="ar-SY"/>
        </w:rPr>
        <w:t>دعا الأمين العام للأمم المتحدة الاتحاد الدولي للاتصالات</w:t>
      </w:r>
      <w:r w:rsidR="007B2758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بصفته عضو</w:t>
      </w:r>
      <w:r w:rsidR="001302F4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 في فريق الأمم المتحدة الأساسي المشترك بين الوكالات والمعني بالفضاء الخارجي</w:t>
      </w:r>
      <w:r w:rsidR="007B2758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لدعم الأعمال التحضيرية </w:t>
      </w:r>
      <w:r w:rsidR="009401EA" w:rsidRPr="00705ECE">
        <w:rPr>
          <w:rtl/>
          <w:lang w:bidi="ar-SY"/>
        </w:rPr>
        <w:t>ل</w:t>
      </w:r>
      <w:r w:rsidR="00CB6BA1" w:rsidRPr="00705ECE">
        <w:rPr>
          <w:rtl/>
          <w:lang w:bidi="ar-SY"/>
        </w:rPr>
        <w:t xml:space="preserve">هذا الحوار والمساهمة في </w:t>
      </w:r>
      <w:hyperlink r:id="rId28" w:history="1">
        <w:r w:rsidR="00642C9B" w:rsidRPr="00642C9B">
          <w:rPr>
            <w:rStyle w:val="Hyperlink"/>
            <w:rFonts w:hint="cs"/>
            <w:rtl/>
            <w:lang w:bidi="ar-SY"/>
          </w:rPr>
          <w:t>ال</w:t>
        </w:r>
        <w:r w:rsidR="009401EA" w:rsidRPr="00642C9B">
          <w:rPr>
            <w:rStyle w:val="Hyperlink"/>
            <w:rtl/>
          </w:rPr>
          <w:t xml:space="preserve">موجز </w:t>
        </w:r>
        <w:proofErr w:type="spellStart"/>
        <w:r w:rsidR="00642C9B" w:rsidRPr="00642C9B">
          <w:rPr>
            <w:rStyle w:val="Hyperlink"/>
            <w:rFonts w:hint="cs"/>
            <w:rtl/>
          </w:rPr>
          <w:t>السياساتي</w:t>
        </w:r>
        <w:proofErr w:type="spellEnd"/>
        <w:r w:rsidR="00642C9B" w:rsidRPr="00642C9B">
          <w:rPr>
            <w:rStyle w:val="Hyperlink"/>
            <w:rFonts w:hint="cs"/>
            <w:rtl/>
          </w:rPr>
          <w:t xml:space="preserve"> </w:t>
        </w:r>
        <w:r w:rsidR="009401EA" w:rsidRPr="00642C9B">
          <w:rPr>
            <w:rStyle w:val="Hyperlink"/>
            <w:rtl/>
          </w:rPr>
          <w:t>الذي أعده الأمين العام للأمم المتحدة بشأن الفضاء الخارجي</w:t>
        </w:r>
      </w:hyperlink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والذي صدر في 29 مايو 2023. </w:t>
      </w:r>
      <w:r w:rsidR="009401EA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 xml:space="preserve">يؤكد </w:t>
      </w:r>
      <w:r w:rsidR="00697F27">
        <w:rPr>
          <w:rFonts w:hint="cs"/>
          <w:rtl/>
          <w:lang w:bidi="ar-SY"/>
        </w:rPr>
        <w:t>ال</w:t>
      </w:r>
      <w:r w:rsidR="00CB6BA1" w:rsidRPr="00705ECE">
        <w:rPr>
          <w:rtl/>
          <w:lang w:bidi="ar-SY"/>
        </w:rPr>
        <w:t xml:space="preserve">موجز </w:t>
      </w:r>
      <w:proofErr w:type="spellStart"/>
      <w:r w:rsidR="00697F27">
        <w:rPr>
          <w:rFonts w:hint="cs"/>
          <w:rtl/>
          <w:lang w:bidi="ar-SY"/>
        </w:rPr>
        <w:t>السياساتي</w:t>
      </w:r>
      <w:proofErr w:type="spellEnd"/>
      <w:r w:rsidR="00697F27">
        <w:rPr>
          <w:rFonts w:hint="cs"/>
          <w:rtl/>
          <w:lang w:bidi="ar-SY"/>
        </w:rPr>
        <w:t xml:space="preserve"> </w:t>
      </w:r>
      <w:r w:rsidR="007B2758" w:rsidRPr="00705ECE">
        <w:rPr>
          <w:rtl/>
          <w:lang w:bidi="ar-SY"/>
        </w:rPr>
        <w:t>هذا</w:t>
      </w:r>
      <w:r w:rsidR="00CB6BA1" w:rsidRPr="00705ECE">
        <w:rPr>
          <w:rtl/>
          <w:lang w:bidi="ar-SY"/>
        </w:rPr>
        <w:t xml:space="preserve"> على التحديات والإجراءات الطموحة</w:t>
      </w:r>
      <w:r w:rsidR="009401EA" w:rsidRPr="00705ECE">
        <w:rPr>
          <w:rtl/>
          <w:lang w:bidi="ar-SY"/>
        </w:rPr>
        <w:t xml:space="preserve"> لكنها</w:t>
      </w:r>
      <w:r w:rsidR="00CB6BA1" w:rsidRPr="00705ECE">
        <w:rPr>
          <w:rtl/>
          <w:lang w:bidi="ar-SY"/>
        </w:rPr>
        <w:t xml:space="preserve"> معقولة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</w:t>
      </w:r>
      <w:r w:rsidR="009401EA" w:rsidRPr="00705ECE">
        <w:rPr>
          <w:rtl/>
          <w:lang w:bidi="ar-SY"/>
        </w:rPr>
        <w:t>قد ورد ذكر الاتحاد عدة مرات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بما في ذلك ما يتعلق بالمؤتمر العالمي للاتصالات الراديوية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كمنظمة قادرة على التعاون الدولي بشأن قضايا </w:t>
      </w:r>
      <w:r w:rsidR="009401EA" w:rsidRPr="00705ECE">
        <w:rPr>
          <w:rtl/>
          <w:lang w:bidi="ar-SY"/>
        </w:rPr>
        <w:t>ال</w:t>
      </w:r>
      <w:r w:rsidR="00CB6BA1" w:rsidRPr="00705ECE">
        <w:rPr>
          <w:rtl/>
          <w:lang w:bidi="ar-SY"/>
        </w:rPr>
        <w:t xml:space="preserve">استدامة </w:t>
      </w:r>
      <w:r w:rsidR="009401EA" w:rsidRPr="00705ECE">
        <w:rPr>
          <w:rtl/>
          <w:lang w:bidi="ar-SY"/>
        </w:rPr>
        <w:t xml:space="preserve">في </w:t>
      </w:r>
      <w:r w:rsidR="00CB6BA1" w:rsidRPr="00705ECE">
        <w:rPr>
          <w:rtl/>
          <w:lang w:bidi="ar-SY"/>
        </w:rPr>
        <w:t>الفضاء الخارجي.</w:t>
      </w:r>
    </w:p>
    <w:p w14:paraId="72E125A2" w14:textId="2197DF3A" w:rsidR="00CB6BA1" w:rsidRPr="00705ECE" w:rsidRDefault="009401EA" w:rsidP="00CB6BA1">
      <w:pPr>
        <w:rPr>
          <w:rtl/>
          <w:lang w:bidi="ar-SY"/>
        </w:rPr>
      </w:pPr>
      <w:r w:rsidRPr="00705ECE">
        <w:rPr>
          <w:rtl/>
          <w:lang w:bidi="ar-SY"/>
        </w:rPr>
        <w:t>7.2</w:t>
      </w:r>
      <w:r w:rsidRPr="00705ECE">
        <w:rPr>
          <w:rtl/>
          <w:lang w:bidi="ar-SY"/>
        </w:rPr>
        <w:tab/>
      </w:r>
      <w:r w:rsidR="00CB6BA1" w:rsidRPr="00705ECE">
        <w:rPr>
          <w:b/>
          <w:bCs/>
          <w:rtl/>
          <w:lang w:bidi="ar-SY"/>
        </w:rPr>
        <w:t>تحويل التعليم:</w:t>
      </w:r>
      <w:r w:rsidR="00CB6BA1" w:rsidRPr="00705ECE">
        <w:rPr>
          <w:rtl/>
          <w:lang w:bidi="ar-SY"/>
        </w:rPr>
        <w:t xml:space="preserve"> كانت هناك مبادرة أخرى مذكورة في تقرير</w:t>
      </w:r>
      <w:r w:rsidRPr="00705ECE">
        <w:rPr>
          <w:rtl/>
          <w:lang w:bidi="ar-SY"/>
        </w:rPr>
        <w:t xml:space="preserve"> "خطتنا المشتركة"</w:t>
      </w:r>
      <w:r w:rsidR="00CB6BA1" w:rsidRPr="00705ECE">
        <w:rPr>
          <w:rtl/>
          <w:lang w:bidi="ar-SY"/>
        </w:rPr>
        <w:t xml:space="preserve"> وهي </w:t>
      </w:r>
      <w:r w:rsidRPr="00705ECE">
        <w:rPr>
          <w:rtl/>
          <w:lang w:bidi="ar-SY"/>
        </w:rPr>
        <w:t>دعوة</w:t>
      </w:r>
      <w:r w:rsidR="00CB6BA1" w:rsidRPr="00705ECE">
        <w:rPr>
          <w:rtl/>
          <w:lang w:bidi="ar-SY"/>
        </w:rPr>
        <w:t xml:space="preserve"> الأمين العام للأمم المتحدة</w:t>
      </w:r>
      <w:r w:rsidRPr="00705ECE">
        <w:rPr>
          <w:rtl/>
          <w:lang w:bidi="ar-SY"/>
        </w:rPr>
        <w:t xml:space="preserve"> إلى عقد </w:t>
      </w:r>
      <w:hyperlink r:id="rId29" w:history="1">
        <w:r w:rsidR="003A2C82" w:rsidRPr="00705ECE">
          <w:rPr>
            <w:rStyle w:val="Hyperlink"/>
            <w:rFonts w:eastAsia="SimSun"/>
            <w:rtl/>
          </w:rPr>
          <w:t>قمة تحويل التعليم (</w:t>
        </w:r>
        <w:r w:rsidR="003A2C82" w:rsidRPr="00705ECE">
          <w:rPr>
            <w:rStyle w:val="Hyperlink"/>
            <w:rFonts w:eastAsia="SimSun"/>
            <w:lang w:bidi="ar-SY"/>
          </w:rPr>
          <w:t>TES</w:t>
        </w:r>
        <w:r w:rsidR="003A2C82" w:rsidRPr="00705ECE">
          <w:rPr>
            <w:rStyle w:val="Hyperlink"/>
            <w:rFonts w:eastAsia="SimSun"/>
            <w:rtl/>
          </w:rPr>
          <w:t>)</w:t>
        </w:r>
      </w:hyperlink>
      <w:r w:rsidR="003A2C82" w:rsidRPr="00705ECE">
        <w:rPr>
          <w:rtl/>
          <w:lang w:bidi="ar-SY"/>
        </w:rPr>
        <w:t xml:space="preserve"> </w:t>
      </w:r>
      <w:r w:rsidR="00CB6BA1" w:rsidRPr="00705ECE">
        <w:rPr>
          <w:rtl/>
          <w:lang w:bidi="ar-SY"/>
        </w:rPr>
        <w:t>في سبتمبر 2022 في نيويورك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والتي تهدف إلى زيادة الوعي بأزمة التعليم العالمية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والارتقاء بالتعليم إلى رأس </w:t>
      </w:r>
      <w:r w:rsidR="003A2C82" w:rsidRPr="00705ECE">
        <w:rPr>
          <w:rtl/>
          <w:lang w:bidi="ar-SY"/>
        </w:rPr>
        <w:t>الخطة</w:t>
      </w:r>
      <w:r w:rsidR="00CB6BA1" w:rsidRPr="00705ECE">
        <w:rPr>
          <w:rtl/>
          <w:lang w:bidi="ar-SY"/>
        </w:rPr>
        <w:t xml:space="preserve"> السياسي</w:t>
      </w:r>
      <w:r w:rsidR="003A2C82" w:rsidRPr="00705ECE">
        <w:rPr>
          <w:rtl/>
          <w:lang w:bidi="ar-SY"/>
        </w:rPr>
        <w:t>ة</w:t>
      </w:r>
      <w:r w:rsidR="00CB6BA1" w:rsidRPr="00705ECE">
        <w:rPr>
          <w:rtl/>
          <w:lang w:bidi="ar-SY"/>
        </w:rPr>
        <w:t xml:space="preserve"> العالمي</w:t>
      </w:r>
      <w:r w:rsidR="003A2C82" w:rsidRPr="00705ECE">
        <w:rPr>
          <w:rtl/>
          <w:lang w:bidi="ar-SY"/>
        </w:rPr>
        <w:t>ة</w:t>
      </w:r>
      <w:r w:rsidR="00CB6BA1" w:rsidRPr="00705ECE">
        <w:rPr>
          <w:rtl/>
          <w:lang w:bidi="ar-SY"/>
        </w:rPr>
        <w:t xml:space="preserve"> وحشد العمل والطموح والتضامن والحلول </w:t>
      </w:r>
      <w:r w:rsidR="003A2C82" w:rsidRPr="00705ECE">
        <w:rPr>
          <w:rtl/>
          <w:lang w:bidi="ar-SY"/>
        </w:rPr>
        <w:t>لتعويض</w:t>
      </w:r>
      <w:r w:rsidR="00CB6BA1" w:rsidRPr="00705ECE">
        <w:rPr>
          <w:rtl/>
          <w:lang w:bidi="ar-SY"/>
        </w:rPr>
        <w:t xml:space="preserve"> خسائر التعلم المرتبطة بالوباء</w:t>
      </w:r>
      <w:r w:rsidR="003A2C82" w:rsidRPr="00705ECE">
        <w:rPr>
          <w:rtl/>
          <w:lang w:bidi="ar-SY"/>
        </w:rPr>
        <w:t xml:space="preserve"> العالمي</w:t>
      </w:r>
      <w:r w:rsidR="00CB6BA1" w:rsidRPr="00705ECE">
        <w:rPr>
          <w:rtl/>
          <w:lang w:bidi="ar-SY"/>
        </w:rPr>
        <w:t xml:space="preserve"> وزرع البذور لتحويل التعليم في عالم سريع التغير. </w:t>
      </w:r>
      <w:r w:rsidR="003A2C82" w:rsidRPr="00705ECE">
        <w:rPr>
          <w:rtl/>
          <w:lang w:bidi="ar-SY"/>
        </w:rPr>
        <w:t>وقد نهض</w:t>
      </w:r>
      <w:r w:rsidR="00CB6BA1" w:rsidRPr="00705ECE">
        <w:rPr>
          <w:rtl/>
          <w:lang w:bidi="ar-SY"/>
        </w:rPr>
        <w:t xml:space="preserve"> الاتحاد </w:t>
      </w:r>
      <w:r w:rsidR="003A2C82" w:rsidRPr="00705ECE">
        <w:rPr>
          <w:rtl/>
          <w:lang w:bidi="ar-SY"/>
        </w:rPr>
        <w:t>ب</w:t>
      </w:r>
      <w:r w:rsidR="00CB6BA1" w:rsidRPr="00705ECE">
        <w:rPr>
          <w:rtl/>
          <w:lang w:bidi="ar-SY"/>
        </w:rPr>
        <w:t>دور نشط في إعداد</w:t>
      </w:r>
      <w:r w:rsidR="003A2C82" w:rsidRPr="00705ECE">
        <w:rPr>
          <w:rtl/>
          <w:lang w:bidi="ar-SY"/>
        </w:rPr>
        <w:t xml:space="preserve"> قمة</w:t>
      </w:r>
      <w:r w:rsidR="00EB7A7F" w:rsidRPr="00705ECE">
        <w:rPr>
          <w:rtl/>
          <w:lang w:bidi="ar-SY"/>
        </w:rPr>
        <w:t xml:space="preserve"> تحويل التعليم (</w:t>
      </w:r>
      <w:r w:rsidR="00EB7A7F" w:rsidRPr="00705ECE">
        <w:rPr>
          <w:lang w:bidi="ar-SY"/>
        </w:rPr>
        <w:t>TES</w:t>
      </w:r>
      <w:r w:rsidR="00EB7A7F" w:rsidRPr="00705ECE">
        <w:rPr>
          <w:rtl/>
          <w:lang w:bidi="ar-SY"/>
        </w:rPr>
        <w:t>)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وساهم في اللجنة الاستشارية</w:t>
      </w:r>
      <w:r w:rsidR="003A2C82" w:rsidRPr="00705ECE">
        <w:rPr>
          <w:rtl/>
          <w:lang w:bidi="ar-SY"/>
        </w:rPr>
        <w:t xml:space="preserve"> للقمة</w:t>
      </w:r>
      <w:r w:rsidR="00CB6BA1" w:rsidRPr="00705ECE">
        <w:rPr>
          <w:rtl/>
          <w:lang w:bidi="ar-SY"/>
        </w:rPr>
        <w:t xml:space="preserve"> </w:t>
      </w:r>
      <w:r w:rsidR="00CB6BA1" w:rsidRPr="00705ECE">
        <w:rPr>
          <w:lang w:bidi="ar-SY"/>
        </w:rPr>
        <w:t>TES</w:t>
      </w:r>
      <w:r w:rsidR="00CB6BA1" w:rsidRPr="00705ECE">
        <w:rPr>
          <w:rtl/>
          <w:lang w:bidi="ar-SY"/>
        </w:rPr>
        <w:t xml:space="preserve"> و</w:t>
      </w:r>
      <w:r w:rsidR="003A2C82" w:rsidRPr="00705ECE">
        <w:rPr>
          <w:rtl/>
          <w:lang w:bidi="ar-SY"/>
        </w:rPr>
        <w:t xml:space="preserve">في </w:t>
      </w:r>
      <w:r w:rsidR="00CB6BA1" w:rsidRPr="00705ECE">
        <w:rPr>
          <w:rtl/>
          <w:lang w:bidi="ar-SY"/>
        </w:rPr>
        <w:t xml:space="preserve">فريق </w:t>
      </w:r>
      <w:r w:rsidR="003A2C82" w:rsidRPr="00705ECE">
        <w:rPr>
          <w:rtl/>
          <w:lang w:bidi="ar-SY"/>
        </w:rPr>
        <w:t>مهام</w:t>
      </w:r>
      <w:r w:rsidR="00CB6BA1" w:rsidRPr="00705ECE">
        <w:rPr>
          <w:rtl/>
          <w:lang w:bidi="ar-SY"/>
        </w:rPr>
        <w:t xml:space="preserve"> الأمم المتحدة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واقترح وضع معايير لتسهيل المناهج</w:t>
      </w:r>
      <w:r w:rsidR="003A2C82" w:rsidRPr="00705ECE">
        <w:rPr>
          <w:rtl/>
          <w:lang w:bidi="ar-SY"/>
        </w:rPr>
        <w:t xml:space="preserve"> التعليمية</w:t>
      </w:r>
      <w:r w:rsidR="00CB6BA1" w:rsidRPr="00705ECE">
        <w:rPr>
          <w:rtl/>
          <w:lang w:bidi="ar-SY"/>
        </w:rPr>
        <w:t xml:space="preserve"> القابلة للتبادل وأنظمة تبادل البيانات التعليمية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وحث البلدان على الالتزام بتوفير </w:t>
      </w:r>
      <w:r w:rsidR="003A2C82" w:rsidRPr="00705ECE">
        <w:rPr>
          <w:rtl/>
          <w:lang w:bidi="ar-SY"/>
        </w:rPr>
        <w:t xml:space="preserve">فرص </w:t>
      </w:r>
      <w:r w:rsidR="00CB6BA1" w:rsidRPr="00705ECE">
        <w:rPr>
          <w:rtl/>
          <w:lang w:bidi="ar-SY"/>
        </w:rPr>
        <w:t xml:space="preserve">تعليم رقمي عالي الجودة للجميع. كما انتدب الاتحاد أحد الموظفين إلى منظمة الأمم المتحدة للتربية والعلم والثقافة (اليونسكو) لدعم العملية التحضيرية والقمة </w:t>
      </w:r>
      <w:r w:rsidR="003A2C82" w:rsidRPr="00705ECE">
        <w:rPr>
          <w:rtl/>
          <w:lang w:bidi="ar-SY"/>
        </w:rPr>
        <w:t>بالذات</w:t>
      </w:r>
      <w:r w:rsidR="00CB6BA1" w:rsidRPr="00705ECE">
        <w:rPr>
          <w:rtl/>
          <w:lang w:bidi="ar-SY"/>
        </w:rPr>
        <w:t xml:space="preserve">. </w:t>
      </w:r>
      <w:r w:rsidR="003A2C82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>في إطار متابعة</w:t>
      </w:r>
      <w:r w:rsidR="003A2C82" w:rsidRPr="00705ECE">
        <w:rPr>
          <w:rtl/>
          <w:lang w:bidi="ar-SY"/>
        </w:rPr>
        <w:t xml:space="preserve"> القمة</w:t>
      </w:r>
      <w:r w:rsidR="00CB6BA1" w:rsidRPr="00705ECE">
        <w:rPr>
          <w:rtl/>
          <w:lang w:bidi="ar-SY"/>
        </w:rPr>
        <w:t xml:space="preserve"> </w:t>
      </w:r>
      <w:r w:rsidR="00CB6BA1" w:rsidRPr="00705ECE">
        <w:rPr>
          <w:lang w:bidi="ar-SY"/>
        </w:rPr>
        <w:t>TES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كان الاتحاد جزء</w:t>
      </w:r>
      <w:r w:rsidR="001302F4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 من </w:t>
      </w:r>
      <w:r w:rsidR="003A2C82" w:rsidRPr="00705ECE">
        <w:rPr>
          <w:rtl/>
          <w:lang w:bidi="ar-SY"/>
        </w:rPr>
        <w:t>الفريق</w:t>
      </w:r>
      <w:r w:rsidR="00CB6BA1" w:rsidRPr="00705ECE">
        <w:rPr>
          <w:rtl/>
          <w:lang w:bidi="ar-SY"/>
        </w:rPr>
        <w:t xml:space="preserve"> الأساسي المشترك بين الوكالات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</w:t>
      </w:r>
      <w:r w:rsidR="003A2C82" w:rsidRPr="00705ECE">
        <w:rPr>
          <w:rtl/>
          <w:lang w:bidi="ar-SY"/>
        </w:rPr>
        <w:t xml:space="preserve">والذي </w:t>
      </w:r>
      <w:r w:rsidR="00CB6BA1" w:rsidRPr="00705ECE">
        <w:rPr>
          <w:rtl/>
          <w:lang w:bidi="ar-SY"/>
        </w:rPr>
        <w:t xml:space="preserve">دعا </w:t>
      </w:r>
      <w:r w:rsidR="003A2C82" w:rsidRPr="00705ECE">
        <w:rPr>
          <w:rtl/>
          <w:lang w:bidi="ar-SY"/>
        </w:rPr>
        <w:t>إلى عقده</w:t>
      </w:r>
      <w:r w:rsidR="00CB6BA1" w:rsidRPr="00705ECE">
        <w:rPr>
          <w:rtl/>
          <w:lang w:bidi="ar-SY"/>
        </w:rPr>
        <w:t xml:space="preserve"> المكتب التنفيذي للأمين العام للأمم المتحدة (</w:t>
      </w:r>
      <w:r w:rsidR="00CB6BA1" w:rsidRPr="00705ECE">
        <w:rPr>
          <w:lang w:bidi="ar-SY"/>
        </w:rPr>
        <w:t>EOSG</w:t>
      </w:r>
      <w:r w:rsidR="00CB6BA1" w:rsidRPr="00705ECE">
        <w:rPr>
          <w:rtl/>
          <w:lang w:bidi="ar-SY"/>
        </w:rPr>
        <w:t xml:space="preserve">) لدعم صياغة </w:t>
      </w:r>
      <w:r w:rsidR="00697F27">
        <w:rPr>
          <w:rFonts w:hint="cs"/>
          <w:rtl/>
          <w:lang w:bidi="ar-SY"/>
        </w:rPr>
        <w:t>ال</w:t>
      </w:r>
      <w:r w:rsidR="00CB6BA1" w:rsidRPr="00705ECE">
        <w:rPr>
          <w:rtl/>
          <w:lang w:bidi="ar-SY"/>
        </w:rPr>
        <w:t xml:space="preserve">موجز </w:t>
      </w:r>
      <w:r w:rsidR="00697F27">
        <w:rPr>
          <w:rFonts w:hint="cs"/>
          <w:rtl/>
          <w:lang w:bidi="ar-SY"/>
        </w:rPr>
        <w:t>السياساتي</w:t>
      </w:r>
      <w:r w:rsidR="00CB6BA1" w:rsidRPr="00705ECE">
        <w:rPr>
          <w:rtl/>
          <w:lang w:bidi="ar-SY"/>
        </w:rPr>
        <w:t xml:space="preserve">. </w:t>
      </w:r>
      <w:r w:rsidR="003A2C82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>في الوقت الحالي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يواصل الاتحاد العمل مع فريق</w:t>
      </w:r>
      <w:r w:rsidR="003A2C82" w:rsidRPr="00705ECE">
        <w:rPr>
          <w:rtl/>
          <w:lang w:bidi="ar-SY"/>
        </w:rPr>
        <w:t xml:space="preserve"> القمة</w:t>
      </w:r>
      <w:r w:rsidR="00642C9B">
        <w:rPr>
          <w:rFonts w:hint="cs"/>
          <w:rtl/>
          <w:lang w:bidi="ar-SY"/>
        </w:rPr>
        <w:t> </w:t>
      </w:r>
      <w:r w:rsidR="00CB6BA1" w:rsidRPr="00705ECE">
        <w:rPr>
          <w:lang w:bidi="ar-SY"/>
        </w:rPr>
        <w:t>TES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بقيادة نائب الأمين العام للأمم المتحدة واليونسكو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للاستفادة من مبادرة </w:t>
      </w:r>
      <w:r w:rsidR="00CB6BA1" w:rsidRPr="00705ECE">
        <w:rPr>
          <w:lang w:bidi="ar-SY"/>
        </w:rPr>
        <w:t>Giga</w:t>
      </w:r>
      <w:r w:rsidR="00CB6BA1" w:rsidRPr="00705ECE">
        <w:rPr>
          <w:rtl/>
          <w:lang w:bidi="ar-SY"/>
        </w:rPr>
        <w:t xml:space="preserve"> </w:t>
      </w:r>
      <w:r w:rsidR="003A2C82" w:rsidRPr="00705ECE">
        <w:rPr>
          <w:rtl/>
          <w:lang w:bidi="ar-SY"/>
        </w:rPr>
        <w:t>لتوصيل</w:t>
      </w:r>
      <w:r w:rsidR="00CB6BA1" w:rsidRPr="00705ECE">
        <w:rPr>
          <w:rtl/>
          <w:lang w:bidi="ar-SY"/>
        </w:rPr>
        <w:t xml:space="preserve"> جميع المدارس بالإنترنت وتزويد المتعلمين بإمكانية </w:t>
      </w:r>
      <w:r w:rsidR="003A2C82" w:rsidRPr="00705ECE">
        <w:rPr>
          <w:rtl/>
          <w:lang w:bidi="ar-SY"/>
        </w:rPr>
        <w:t>النفاذ</w:t>
      </w:r>
      <w:r w:rsidR="00CB6BA1" w:rsidRPr="00705ECE">
        <w:rPr>
          <w:rtl/>
          <w:lang w:bidi="ar-SY"/>
        </w:rPr>
        <w:t xml:space="preserve"> إلى المعلومات والفرص </w:t>
      </w:r>
      <w:r w:rsidR="00DD682C" w:rsidRPr="00705ECE">
        <w:rPr>
          <w:rtl/>
          <w:lang w:bidi="ar-SY"/>
        </w:rPr>
        <w:t>والخيار</w:t>
      </w:r>
      <w:r w:rsidR="00CB6BA1" w:rsidRPr="00705ECE">
        <w:rPr>
          <w:rtl/>
          <w:lang w:bidi="ar-SY"/>
        </w:rPr>
        <w:t>.</w:t>
      </w:r>
    </w:p>
    <w:p w14:paraId="426DB19C" w14:textId="46EB1268" w:rsidR="00CB6BA1" w:rsidRDefault="00DD682C" w:rsidP="00CB6BA1">
      <w:pPr>
        <w:rPr>
          <w:rtl/>
          <w:lang w:bidi="ar-SY"/>
        </w:rPr>
      </w:pPr>
      <w:r>
        <w:rPr>
          <w:rFonts w:hint="cs"/>
          <w:rtl/>
          <w:lang w:bidi="ar-SY"/>
        </w:rPr>
        <w:t>8.2</w:t>
      </w:r>
      <w:r>
        <w:rPr>
          <w:rtl/>
          <w:lang w:bidi="ar-SY"/>
        </w:rPr>
        <w:tab/>
      </w:r>
      <w:r w:rsidR="00CB6BA1" w:rsidRPr="00DD682C">
        <w:rPr>
          <w:b/>
          <w:bCs/>
          <w:rtl/>
          <w:lang w:bidi="ar-SY"/>
        </w:rPr>
        <w:t>قمة المستقبل:</w:t>
      </w:r>
      <w:r w:rsidR="00CB6BA1">
        <w:rPr>
          <w:rtl/>
          <w:lang w:bidi="ar-SY"/>
        </w:rPr>
        <w:t xml:space="preserve"> إلى جانب مقترحات</w:t>
      </w:r>
      <w:r>
        <w:rPr>
          <w:rFonts w:hint="cs"/>
          <w:rtl/>
          <w:lang w:bidi="ar-SY"/>
        </w:rPr>
        <w:t xml:space="preserve"> "خطتنا المشتركة"</w:t>
      </w:r>
      <w:r w:rsidR="00CB6BA1">
        <w:rPr>
          <w:rtl/>
          <w:lang w:bidi="ar-SY"/>
        </w:rPr>
        <w:t xml:space="preserve"> المخصصة للقضايا الرقمية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هناك </w:t>
      </w:r>
      <w:r>
        <w:rPr>
          <w:rFonts w:hint="cs"/>
          <w:rtl/>
          <w:lang w:bidi="ar-SY"/>
        </w:rPr>
        <w:t>مقترحات</w:t>
      </w:r>
      <w:r w:rsidR="00CB6BA1">
        <w:rPr>
          <w:rtl/>
          <w:lang w:bidi="ar-SY"/>
        </w:rPr>
        <w:t xml:space="preserve"> أخرى تمس القضايا الرقمية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بما في ذلك تلك المتعلقة بالشباب والأجيال القادمة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</w:t>
      </w:r>
      <w:r w:rsidR="00CB6BA1">
        <w:rPr>
          <w:rtl/>
          <w:lang w:bidi="ar-SY"/>
        </w:rPr>
        <w:t>ما يتجاوز الناتج المحلي الإجمالي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 w:rsidR="00AC5A4D">
        <w:rPr>
          <w:rFonts w:hint="cs"/>
          <w:rtl/>
          <w:lang w:bidi="ar-SY"/>
        </w:rPr>
        <w:t>والمساواة بين الجنسين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والوظائف والحماية الاجتماعية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 w:rsidR="00AC5A4D">
        <w:rPr>
          <w:rFonts w:hint="cs"/>
          <w:rtl/>
          <w:lang w:bidi="ar-SY"/>
        </w:rPr>
        <w:t>والخطة</w:t>
      </w:r>
      <w:r w:rsidR="00CB6BA1">
        <w:rPr>
          <w:rtl/>
          <w:lang w:bidi="ar-SY"/>
        </w:rPr>
        <w:t xml:space="preserve"> الجديدة </w:t>
      </w:r>
      <w:r w:rsidR="00AC5A4D">
        <w:rPr>
          <w:rFonts w:hint="cs"/>
          <w:rtl/>
          <w:lang w:bidi="ar-SY"/>
        </w:rPr>
        <w:t>للسلم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 w:rsidR="00AC5A4D">
        <w:rPr>
          <w:rFonts w:hint="cs"/>
          <w:rtl/>
          <w:lang w:bidi="ar-SY"/>
        </w:rPr>
        <w:t>والتي</w:t>
      </w:r>
      <w:r w:rsidR="00CB6BA1">
        <w:rPr>
          <w:rtl/>
          <w:lang w:bidi="ar-SY"/>
        </w:rPr>
        <w:t xml:space="preserve"> ساهم الاتحاد </w:t>
      </w:r>
      <w:r w:rsidR="00AC5A4D">
        <w:rPr>
          <w:rFonts w:hint="cs"/>
          <w:rtl/>
          <w:lang w:bidi="ar-SY"/>
        </w:rPr>
        <w:t>فيها أيضاً</w:t>
      </w:r>
      <w:r w:rsidR="00CB6BA1">
        <w:rPr>
          <w:rtl/>
          <w:lang w:bidi="ar-SY"/>
        </w:rPr>
        <w:t xml:space="preserve"> بنشاط في زيادة الوعي بالأ</w:t>
      </w:r>
      <w:r w:rsidR="00EB7A7F">
        <w:rPr>
          <w:rFonts w:hint="cs"/>
          <w:rtl/>
          <w:lang w:bidi="ar-SY"/>
        </w:rPr>
        <w:t>نشطة</w:t>
      </w:r>
      <w:r w:rsidR="00CB6BA1">
        <w:rPr>
          <w:rtl/>
          <w:lang w:bidi="ar-SY"/>
        </w:rPr>
        <w:t xml:space="preserve"> الحالية لتجنب الازدواجية. </w:t>
      </w:r>
      <w:r w:rsidR="00AC5A4D">
        <w:rPr>
          <w:rFonts w:hint="cs"/>
          <w:rtl/>
          <w:lang w:bidi="ar-SY"/>
        </w:rPr>
        <w:t>و</w:t>
      </w:r>
      <w:r w:rsidR="00CB6BA1">
        <w:rPr>
          <w:rtl/>
          <w:lang w:bidi="ar-SY"/>
        </w:rPr>
        <w:t>بالإضافة إلى ذلك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أنشأ </w:t>
      </w:r>
      <w:r w:rsidR="00AC5A4D">
        <w:rPr>
          <w:rFonts w:hint="cs"/>
          <w:rtl/>
          <w:lang w:bidi="ar-SY"/>
        </w:rPr>
        <w:t>فريق</w:t>
      </w:r>
      <w:r w:rsidR="00CB6BA1">
        <w:rPr>
          <w:rtl/>
          <w:lang w:bidi="ar-SY"/>
        </w:rPr>
        <w:t xml:space="preserve"> الأمم المتحدة للتنمية المستدامة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برئاسة نائب الأمين العام للأمم المتحدة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فريق عمل</w:t>
      </w:r>
      <w:r w:rsidR="00AC5A4D">
        <w:rPr>
          <w:rFonts w:hint="cs"/>
          <w:rtl/>
          <w:lang w:bidi="ar-SY"/>
        </w:rPr>
        <w:t xml:space="preserve"> بشأن "خطتنا المشتركة"</w:t>
      </w:r>
      <w:r w:rsidR="00CB6BA1">
        <w:rPr>
          <w:rtl/>
          <w:lang w:bidi="ar-SY"/>
        </w:rPr>
        <w:t xml:space="preserve"> يشارك فيه نائب الأمين</w:t>
      </w:r>
      <w:r w:rsidR="00AC5A4D">
        <w:rPr>
          <w:rFonts w:hint="cs"/>
          <w:rtl/>
          <w:lang w:bidi="ar-SY"/>
        </w:rPr>
        <w:t>ة</w:t>
      </w:r>
      <w:r w:rsidR="00CB6BA1">
        <w:rPr>
          <w:rtl/>
          <w:lang w:bidi="ar-SY"/>
        </w:rPr>
        <w:t xml:space="preserve"> العام</w:t>
      </w:r>
      <w:r w:rsidR="00AC5A4D">
        <w:rPr>
          <w:rFonts w:hint="cs"/>
          <w:rtl/>
          <w:lang w:bidi="ar-SY"/>
        </w:rPr>
        <w:t>ة</w:t>
      </w:r>
      <w:r w:rsidR="00CB6BA1">
        <w:rPr>
          <w:rtl/>
          <w:lang w:bidi="ar-SY"/>
        </w:rPr>
        <w:t xml:space="preserve"> للاتحاد. كما </w:t>
      </w:r>
      <w:r w:rsidR="00AC5A4D">
        <w:rPr>
          <w:rFonts w:hint="cs"/>
          <w:rtl/>
          <w:lang w:bidi="ar-SY"/>
        </w:rPr>
        <w:t>نوقشت</w:t>
      </w:r>
      <w:r w:rsidR="00CB6BA1">
        <w:rPr>
          <w:rtl/>
          <w:lang w:bidi="ar-SY"/>
        </w:rPr>
        <w:t xml:space="preserve"> </w:t>
      </w:r>
      <w:r w:rsidR="00697F27">
        <w:rPr>
          <w:rFonts w:hint="cs"/>
          <w:rtl/>
          <w:lang w:bidi="ar-SY"/>
        </w:rPr>
        <w:t>ال</w:t>
      </w:r>
      <w:r w:rsidR="00EB7A7F">
        <w:rPr>
          <w:rFonts w:hint="cs"/>
          <w:rtl/>
          <w:lang w:bidi="ar-SY"/>
        </w:rPr>
        <w:t>موجزات</w:t>
      </w:r>
      <w:r w:rsidR="00CB6BA1">
        <w:rPr>
          <w:rtl/>
          <w:lang w:bidi="ar-SY"/>
        </w:rPr>
        <w:t xml:space="preserve"> </w:t>
      </w:r>
      <w:r w:rsidR="00697F27">
        <w:rPr>
          <w:rFonts w:hint="cs"/>
          <w:rtl/>
          <w:lang w:bidi="ar-SY"/>
        </w:rPr>
        <w:t xml:space="preserve">السياساتية </w:t>
      </w:r>
      <w:r w:rsidR="00EB7A7F">
        <w:rPr>
          <w:rFonts w:hint="cs"/>
          <w:rtl/>
          <w:lang w:bidi="ar-SY"/>
        </w:rPr>
        <w:t>"خطتنا المشتركة"</w:t>
      </w:r>
      <w:r w:rsidR="00CB6BA1">
        <w:rPr>
          <w:rtl/>
          <w:lang w:bidi="ar-SY"/>
        </w:rPr>
        <w:t xml:space="preserve"> في لجنة نواب الأمين العام للأمم المتحدة واللجنة التنفيذية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حيث </w:t>
      </w:r>
      <w:r w:rsidR="00AC5A4D">
        <w:rPr>
          <w:rFonts w:hint="cs"/>
          <w:rtl/>
          <w:lang w:bidi="ar-SY"/>
        </w:rPr>
        <w:t>دعيت</w:t>
      </w:r>
      <w:r w:rsidR="00CB6BA1">
        <w:rPr>
          <w:rtl/>
          <w:lang w:bidi="ar-SY"/>
        </w:rPr>
        <w:t xml:space="preserve"> الأمين</w:t>
      </w:r>
      <w:r w:rsidR="00AC5A4D">
        <w:rPr>
          <w:rFonts w:hint="cs"/>
          <w:rtl/>
          <w:lang w:bidi="ar-SY"/>
        </w:rPr>
        <w:t>ة</w:t>
      </w:r>
      <w:r w:rsidR="00CB6BA1">
        <w:rPr>
          <w:rtl/>
          <w:lang w:bidi="ar-SY"/>
        </w:rPr>
        <w:t xml:space="preserve"> العام</w:t>
      </w:r>
      <w:r w:rsidR="00AC5A4D">
        <w:rPr>
          <w:rFonts w:hint="cs"/>
          <w:rtl/>
          <w:lang w:bidi="ar-SY"/>
        </w:rPr>
        <w:t>ة</w:t>
      </w:r>
      <w:r w:rsidR="00CB6BA1">
        <w:rPr>
          <w:rtl/>
          <w:lang w:bidi="ar-SY"/>
        </w:rPr>
        <w:t xml:space="preserve"> للاتحاد ونائبه</w:t>
      </w:r>
      <w:r w:rsidR="00AC5A4D">
        <w:rPr>
          <w:rFonts w:hint="cs"/>
          <w:rtl/>
          <w:lang w:bidi="ar-SY"/>
        </w:rPr>
        <w:t>ا</w:t>
      </w:r>
      <w:r w:rsidR="00CB6BA1">
        <w:rPr>
          <w:rtl/>
          <w:lang w:bidi="ar-SY"/>
        </w:rPr>
        <w:t xml:space="preserve"> </w:t>
      </w:r>
      <w:r w:rsidR="00EB7A7F">
        <w:rPr>
          <w:rFonts w:hint="cs"/>
          <w:rtl/>
          <w:lang w:bidi="ar-SY"/>
        </w:rPr>
        <w:t>ك</w:t>
      </w:r>
      <w:r w:rsidR="00CB6BA1">
        <w:rPr>
          <w:rtl/>
          <w:lang w:bidi="ar-SY"/>
        </w:rPr>
        <w:t>ضيفي</w:t>
      </w:r>
      <w:r w:rsidR="00AC5A4D">
        <w:rPr>
          <w:rFonts w:hint="cs"/>
          <w:rtl/>
          <w:lang w:bidi="ar-SY"/>
        </w:rPr>
        <w:t>ْ</w:t>
      </w:r>
      <w:r w:rsidR="00CB6BA1">
        <w:rPr>
          <w:rtl/>
          <w:lang w:bidi="ar-SY"/>
        </w:rPr>
        <w:t xml:space="preserve">ن </w:t>
      </w:r>
      <w:r w:rsidR="00EB7A7F">
        <w:rPr>
          <w:rtl/>
          <w:lang w:bidi="ar-SY"/>
        </w:rPr>
        <w:t>مشاركي</w:t>
      </w:r>
      <w:r w:rsidR="00EB7A7F">
        <w:rPr>
          <w:rFonts w:hint="cs"/>
          <w:rtl/>
          <w:lang w:bidi="ar-SY"/>
        </w:rPr>
        <w:t>ْ</w:t>
      </w:r>
      <w:r w:rsidR="00EB7A7F">
        <w:rPr>
          <w:rtl/>
          <w:lang w:bidi="ar-SY"/>
        </w:rPr>
        <w:t xml:space="preserve">ن </w:t>
      </w:r>
      <w:r w:rsidR="00CB6BA1">
        <w:rPr>
          <w:rtl/>
          <w:lang w:bidi="ar-SY"/>
        </w:rPr>
        <w:t xml:space="preserve">في بنود جدول الأعمال ذات الصلة. </w:t>
      </w:r>
      <w:r w:rsidR="00AC5A4D">
        <w:rPr>
          <w:rFonts w:hint="cs"/>
          <w:rtl/>
          <w:lang w:bidi="ar-SY"/>
        </w:rPr>
        <w:t>و</w:t>
      </w:r>
      <w:r w:rsidR="00CB6BA1">
        <w:rPr>
          <w:rtl/>
          <w:lang w:bidi="ar-SY"/>
        </w:rPr>
        <w:t xml:space="preserve">تنشر الأمم المتحدة </w:t>
      </w:r>
      <w:r w:rsidR="00697F27">
        <w:rPr>
          <w:rFonts w:hint="cs"/>
          <w:rtl/>
          <w:lang w:bidi="ar-SY"/>
        </w:rPr>
        <w:t>ال</w:t>
      </w:r>
      <w:r w:rsidR="00CB6BA1">
        <w:rPr>
          <w:rtl/>
          <w:lang w:bidi="ar-SY"/>
        </w:rPr>
        <w:t xml:space="preserve">موجزات </w:t>
      </w:r>
      <w:r w:rsidR="00697F27">
        <w:rPr>
          <w:rFonts w:hint="cs"/>
          <w:rtl/>
          <w:lang w:bidi="ar-SY"/>
        </w:rPr>
        <w:t xml:space="preserve">السياساتية </w:t>
      </w:r>
      <w:hyperlink r:id="rId30" w:history="1">
        <w:r w:rsidR="00AC5A4D" w:rsidRPr="00AC5A4D">
          <w:rPr>
            <w:rStyle w:val="Hyperlink"/>
            <w:rtl/>
          </w:rPr>
          <w:t>هنا</w:t>
        </w:r>
      </w:hyperlink>
      <w:r w:rsidR="00CB6BA1">
        <w:rPr>
          <w:rtl/>
          <w:lang w:bidi="ar-SY"/>
        </w:rPr>
        <w:t>.</w:t>
      </w:r>
    </w:p>
    <w:p w14:paraId="05438DF5" w14:textId="22F1640C" w:rsidR="00CB6BA1" w:rsidRPr="00705ECE" w:rsidRDefault="00AC5A4D" w:rsidP="00CB6BA1">
      <w:pPr>
        <w:rPr>
          <w:rtl/>
          <w:lang w:bidi="ar-SY"/>
        </w:rPr>
      </w:pPr>
      <w:r w:rsidRPr="00705ECE">
        <w:rPr>
          <w:rFonts w:hint="cs"/>
          <w:rtl/>
          <w:lang w:bidi="ar-SY"/>
        </w:rPr>
        <w:t>9.2</w:t>
      </w:r>
      <w:r w:rsidRPr="00705ECE">
        <w:rPr>
          <w:rtl/>
          <w:lang w:bidi="ar-SY"/>
        </w:rPr>
        <w:tab/>
      </w:r>
      <w:r w:rsidR="00CB6BA1" w:rsidRPr="00705ECE">
        <w:rPr>
          <w:b/>
          <w:bCs/>
          <w:rtl/>
          <w:lang w:bidi="ar-SY"/>
        </w:rPr>
        <w:t>المجلس الاستشاري رفيع المستوى المعني بالتعددية الفع</w:t>
      </w:r>
      <w:r w:rsidR="00697F27">
        <w:rPr>
          <w:rFonts w:hint="cs"/>
          <w:b/>
          <w:bCs/>
          <w:rtl/>
          <w:lang w:bidi="ar-SY"/>
        </w:rPr>
        <w:t>ّ</w:t>
      </w:r>
      <w:r w:rsidR="00CB6BA1" w:rsidRPr="00705ECE">
        <w:rPr>
          <w:b/>
          <w:bCs/>
          <w:rtl/>
          <w:lang w:bidi="ar-SY"/>
        </w:rPr>
        <w:t>الة:</w:t>
      </w:r>
      <w:r w:rsidR="00CB6BA1" w:rsidRPr="00705ECE">
        <w:rPr>
          <w:rtl/>
          <w:lang w:bidi="ar-SY"/>
        </w:rPr>
        <w:t xml:space="preserve"> </w:t>
      </w:r>
      <w:r w:rsidR="008D5A14" w:rsidRPr="00705ECE">
        <w:rPr>
          <w:rFonts w:hint="cs"/>
          <w:rtl/>
          <w:lang w:bidi="ar-SY"/>
        </w:rPr>
        <w:t xml:space="preserve">ثمة </w:t>
      </w:r>
      <w:r w:rsidR="008D5A14" w:rsidRPr="00705ECE">
        <w:rPr>
          <w:rtl/>
          <w:lang w:bidi="ar-SY"/>
        </w:rPr>
        <w:t>مقترح رئيسي آخر</w:t>
      </w:r>
      <w:r w:rsidR="008D5A14" w:rsidRPr="00705ECE">
        <w:rPr>
          <w:rFonts w:hint="cs"/>
          <w:rtl/>
          <w:lang w:bidi="ar-SY"/>
        </w:rPr>
        <w:t xml:space="preserve"> بشأن خطتنا</w:t>
      </w:r>
      <w:r w:rsidR="00EB7A7F" w:rsidRPr="00705ECE">
        <w:rPr>
          <w:rFonts w:hint="cs"/>
          <w:rtl/>
          <w:lang w:bidi="ar-SY"/>
        </w:rPr>
        <w:t xml:space="preserve"> المشتركة</w:t>
      </w:r>
      <w:r w:rsidR="008D5A14" w:rsidRPr="00705ECE">
        <w:rPr>
          <w:rFonts w:hint="cs"/>
          <w:rtl/>
          <w:lang w:bidi="ar-SY"/>
        </w:rPr>
        <w:t xml:space="preserve"> يتناول</w:t>
      </w:r>
      <w:hyperlink r:id="rId31" w:history="1">
        <w:r w:rsidR="008D5A14" w:rsidRPr="00705ECE">
          <w:rPr>
            <w:rtl/>
          </w:rPr>
          <w:t xml:space="preserve"> </w:t>
        </w:r>
        <w:r w:rsidR="008D5A14" w:rsidRPr="00705ECE">
          <w:rPr>
            <w:rStyle w:val="Hyperlink"/>
            <w:rtl/>
          </w:rPr>
          <w:t>المجلس الاستشاري رفيع المستوى التابع للأمين العام للأمم المتحدة بشأن التعددية الفع</w:t>
        </w:r>
        <w:r w:rsidR="00697F27">
          <w:rPr>
            <w:rStyle w:val="Hyperlink"/>
            <w:rFonts w:hint="cs"/>
            <w:rtl/>
          </w:rPr>
          <w:t>ّ</w:t>
        </w:r>
        <w:r w:rsidR="008D5A14" w:rsidRPr="00705ECE">
          <w:rPr>
            <w:rStyle w:val="Hyperlink"/>
            <w:rtl/>
          </w:rPr>
          <w:t xml:space="preserve">الة </w:t>
        </w:r>
        <w:r w:rsidR="008D5A14" w:rsidRPr="00705ECE">
          <w:rPr>
            <w:rStyle w:val="Hyperlink"/>
          </w:rPr>
          <w:t>(HLAB)</w:t>
        </w:r>
      </w:hyperlink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والذي يتابعه الاتحاد بنشاط أيض</w:t>
      </w:r>
      <w:r w:rsidR="001302F4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. </w:t>
      </w:r>
      <w:r w:rsidR="008D5A14" w:rsidRPr="00705ECE">
        <w:rPr>
          <w:rFonts w:hint="cs"/>
          <w:rtl/>
          <w:lang w:bidi="ar-SY"/>
        </w:rPr>
        <w:t>و</w:t>
      </w:r>
      <w:r w:rsidR="00CB6BA1" w:rsidRPr="00705ECE">
        <w:rPr>
          <w:rtl/>
          <w:lang w:bidi="ar-SY"/>
        </w:rPr>
        <w:t>في أبريل 2023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نشر</w:t>
      </w:r>
      <w:r w:rsidR="008D5A14" w:rsidRPr="00705ECE">
        <w:rPr>
          <w:rFonts w:hint="cs"/>
          <w:rtl/>
          <w:lang w:bidi="ar-SY"/>
        </w:rPr>
        <w:t xml:space="preserve"> المجلس</w:t>
      </w:r>
      <w:r w:rsidR="00CB6BA1" w:rsidRPr="00705ECE">
        <w:rPr>
          <w:rtl/>
          <w:lang w:bidi="ar-SY"/>
        </w:rPr>
        <w:t xml:space="preserve"> </w:t>
      </w:r>
      <w:r w:rsidR="00CB6BA1" w:rsidRPr="00705ECE">
        <w:rPr>
          <w:lang w:bidi="ar-SY"/>
        </w:rPr>
        <w:t>HLAB</w:t>
      </w:r>
      <w:r w:rsidR="00CB6BA1" w:rsidRPr="00705ECE">
        <w:rPr>
          <w:rtl/>
          <w:lang w:bidi="ar-SY"/>
        </w:rPr>
        <w:t xml:space="preserve"> تقريره "</w:t>
      </w:r>
      <w:hyperlink r:id="rId32" w:history="1">
        <w:r w:rsidR="008D5A14" w:rsidRPr="00705ECE">
          <w:rPr>
            <w:rStyle w:val="Hyperlink"/>
            <w:rtl/>
          </w:rPr>
          <w:t>اختراق هام للناس والكوكب: حوكمة عالمية فع</w:t>
        </w:r>
        <w:r w:rsidR="00697F27">
          <w:rPr>
            <w:rStyle w:val="Hyperlink"/>
            <w:rFonts w:hint="cs"/>
            <w:rtl/>
          </w:rPr>
          <w:t>ّ</w:t>
        </w:r>
        <w:r w:rsidR="008D5A14" w:rsidRPr="00705ECE">
          <w:rPr>
            <w:rStyle w:val="Hyperlink"/>
            <w:rtl/>
          </w:rPr>
          <w:t>الة وشاملة لليوم والمستقبل"</w:t>
        </w:r>
      </w:hyperlink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محدد</w:t>
      </w:r>
      <w:r w:rsidR="001302F4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 خطة لتعزيز البنية العالمية </w:t>
      </w:r>
      <w:r w:rsidR="008D5A14" w:rsidRPr="00705ECE">
        <w:rPr>
          <w:rFonts w:hint="cs"/>
          <w:rtl/>
          <w:lang w:bidi="ar-SY"/>
        </w:rPr>
        <w:t>للسلم</w:t>
      </w:r>
      <w:r w:rsidR="00CB6BA1" w:rsidRPr="00705ECE">
        <w:rPr>
          <w:rtl/>
          <w:lang w:bidi="ar-SY"/>
        </w:rPr>
        <w:t xml:space="preserve"> والأمن والتمويل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وتحقيق انتقال عادل للمناخ والرقمنة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وضمان المزيد من الإنصاف </w:t>
      </w:r>
      <w:r w:rsidR="00881DA2" w:rsidRPr="00705ECE">
        <w:rPr>
          <w:rFonts w:hint="cs"/>
          <w:rtl/>
          <w:lang w:bidi="ar-SY"/>
        </w:rPr>
        <w:t>والعدالة</w:t>
      </w:r>
      <w:r w:rsidR="00CB6BA1" w:rsidRPr="00705ECE">
        <w:rPr>
          <w:rtl/>
          <w:lang w:bidi="ar-SY"/>
        </w:rPr>
        <w:t xml:space="preserve"> في صنع القرار</w:t>
      </w:r>
      <w:r w:rsidR="00EB7A7F" w:rsidRPr="00705ECE">
        <w:rPr>
          <w:rFonts w:hint="cs"/>
          <w:rtl/>
          <w:lang w:bidi="ar-SY"/>
        </w:rPr>
        <w:t xml:space="preserve"> على الصعيد </w:t>
      </w:r>
      <w:r w:rsidR="00CB6BA1" w:rsidRPr="00705ECE">
        <w:rPr>
          <w:rtl/>
          <w:lang w:bidi="ar-SY"/>
        </w:rPr>
        <w:t>العالمي. والجدير بالذكر أنه يتضمن فصل</w:t>
      </w:r>
      <w:r w:rsidR="00881DA2" w:rsidRPr="00705ECE">
        <w:rPr>
          <w:rFonts w:hint="cs"/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 عن </w:t>
      </w:r>
      <w:r w:rsidR="00881DA2" w:rsidRPr="00705ECE">
        <w:rPr>
          <w:rFonts w:hint="cs"/>
          <w:rtl/>
          <w:lang w:bidi="ar-SY"/>
        </w:rPr>
        <w:t>الحوكمة</w:t>
      </w:r>
      <w:r w:rsidR="00CB6BA1" w:rsidRPr="00705ECE">
        <w:rPr>
          <w:rtl/>
          <w:lang w:bidi="ar-SY"/>
        </w:rPr>
        <w:t xml:space="preserve"> الرقمية وحوكمة البيانات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والذي يدعو إلى انتقال رقمي عادل </w:t>
      </w:r>
      <w:r w:rsidR="00881DA2" w:rsidRPr="00705ECE">
        <w:rPr>
          <w:rFonts w:hint="cs"/>
          <w:rtl/>
          <w:lang w:bidi="ar-SY"/>
        </w:rPr>
        <w:t>يعزز</w:t>
      </w:r>
      <w:r w:rsidR="00CB6BA1" w:rsidRPr="00705ECE">
        <w:rPr>
          <w:rtl/>
          <w:lang w:bidi="ar-SY"/>
        </w:rPr>
        <w:t xml:space="preserve"> </w:t>
      </w:r>
      <w:r w:rsidR="00881DA2" w:rsidRPr="00705ECE">
        <w:rPr>
          <w:rFonts w:hint="cs"/>
          <w:rtl/>
          <w:lang w:bidi="ar-SY"/>
        </w:rPr>
        <w:t>ق</w:t>
      </w:r>
      <w:r w:rsidR="00CB6BA1" w:rsidRPr="00705ECE">
        <w:rPr>
          <w:rtl/>
          <w:lang w:bidi="ar-SY"/>
        </w:rPr>
        <w:t xml:space="preserve">يمة البيانات </w:t>
      </w:r>
      <w:r w:rsidR="00881DA2" w:rsidRPr="00705ECE">
        <w:rPr>
          <w:rFonts w:hint="cs"/>
          <w:rtl/>
          <w:lang w:bidi="ar-SY"/>
        </w:rPr>
        <w:t>ويعمل في الوقت نفسه على</w:t>
      </w:r>
      <w:r w:rsidR="00CB6BA1" w:rsidRPr="00705ECE">
        <w:rPr>
          <w:rtl/>
          <w:lang w:bidi="ar-SY"/>
        </w:rPr>
        <w:t xml:space="preserve"> الحماية من الضرر الرقمي.</w:t>
      </w:r>
    </w:p>
    <w:p w14:paraId="2E74AB86" w14:textId="152C10F8" w:rsidR="000D2AC7" w:rsidRPr="00705ECE" w:rsidRDefault="00881DA2" w:rsidP="00CB6BA1">
      <w:pPr>
        <w:rPr>
          <w:rtl/>
          <w:lang w:bidi="ar-SY"/>
        </w:rPr>
      </w:pPr>
      <w:r w:rsidRPr="00705ECE">
        <w:rPr>
          <w:rtl/>
          <w:lang w:bidi="ar-SY"/>
        </w:rPr>
        <w:t>10.2</w:t>
      </w:r>
      <w:r w:rsidRPr="00705ECE">
        <w:rPr>
          <w:rtl/>
          <w:lang w:bidi="ar-SY"/>
        </w:rPr>
        <w:tab/>
      </w:r>
      <w:r w:rsidR="00EB7A7F" w:rsidRPr="00705ECE">
        <w:rPr>
          <w:rtl/>
          <w:lang w:bidi="ar-SY"/>
        </w:rPr>
        <w:t>وكما</w:t>
      </w:r>
      <w:r w:rsidR="00CB6BA1" w:rsidRPr="00705ECE">
        <w:rPr>
          <w:rtl/>
          <w:lang w:bidi="ar-SY"/>
        </w:rPr>
        <w:t xml:space="preserve"> اقترحت الدول الأعضاء </w:t>
      </w:r>
      <w:r w:rsidRPr="00705ECE">
        <w:rPr>
          <w:rtl/>
          <w:lang w:bidi="ar-SY"/>
        </w:rPr>
        <w:t>بإلحاح</w:t>
      </w:r>
      <w:r w:rsidR="00CB6BA1" w:rsidRPr="00705ECE">
        <w:rPr>
          <w:rtl/>
          <w:lang w:bidi="ar-SY"/>
        </w:rPr>
        <w:t xml:space="preserve"> خلال اجتماع فريق العمل التابع للمجلس </w:t>
      </w:r>
      <w:r w:rsidRPr="00705ECE">
        <w:rPr>
          <w:rtl/>
          <w:lang w:bidi="ar-SY"/>
        </w:rPr>
        <w:t>والمعني</w:t>
      </w:r>
      <w:r w:rsidR="00CB6BA1" w:rsidRPr="00705ECE">
        <w:rPr>
          <w:rtl/>
          <w:lang w:bidi="ar-SY"/>
        </w:rPr>
        <w:t xml:space="preserve"> </w:t>
      </w:r>
      <w:r w:rsidRPr="00705ECE">
        <w:rPr>
          <w:rtl/>
          <w:lang w:bidi="ar-SY"/>
        </w:rPr>
        <w:t>بالخطة</w:t>
      </w:r>
      <w:r w:rsidR="00CB6BA1" w:rsidRPr="00705ECE">
        <w:rPr>
          <w:rtl/>
          <w:lang w:bidi="ar-SY"/>
        </w:rPr>
        <w:t xml:space="preserve"> الاستراتيجية و</w:t>
      </w:r>
      <w:r w:rsidRPr="00705ECE">
        <w:rPr>
          <w:rtl/>
          <w:lang w:bidi="ar-SY"/>
        </w:rPr>
        <w:t xml:space="preserve">الخطة </w:t>
      </w:r>
      <w:r w:rsidR="00CB6BA1" w:rsidRPr="00705ECE">
        <w:rPr>
          <w:rtl/>
          <w:lang w:bidi="ar-SY"/>
        </w:rPr>
        <w:t>المالية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</w:t>
      </w:r>
      <w:r w:rsidR="00EB7A7F" w:rsidRPr="00705ECE">
        <w:rPr>
          <w:rtl/>
          <w:lang w:bidi="ar-SY"/>
        </w:rPr>
        <w:t xml:space="preserve">فقد </w:t>
      </w:r>
      <w:r w:rsidR="00CB6BA1" w:rsidRPr="00705ECE">
        <w:rPr>
          <w:rtl/>
          <w:lang w:bidi="ar-SY"/>
        </w:rPr>
        <w:t xml:space="preserve">عمل الاتحاد </w:t>
      </w:r>
      <w:r w:rsidRPr="00705ECE">
        <w:rPr>
          <w:rtl/>
          <w:lang w:bidi="ar-SY"/>
        </w:rPr>
        <w:t>وما زال يعمل</w:t>
      </w:r>
      <w:r w:rsidR="00CB6BA1" w:rsidRPr="00705ECE">
        <w:rPr>
          <w:rtl/>
          <w:lang w:bidi="ar-SY"/>
        </w:rPr>
        <w:t xml:space="preserve"> </w:t>
      </w:r>
      <w:r w:rsidRPr="00705ECE">
        <w:rPr>
          <w:rtl/>
          <w:lang w:bidi="ar-SY"/>
        </w:rPr>
        <w:t>على نحو</w:t>
      </w:r>
      <w:r w:rsidR="00CB6BA1" w:rsidRPr="00705ECE">
        <w:rPr>
          <w:rtl/>
          <w:lang w:bidi="ar-SY"/>
        </w:rPr>
        <w:t xml:space="preserve"> وثيق للغاية مع المكتب التنفيذي للأمين العام</w:t>
      </w:r>
      <w:r w:rsidRPr="00705ECE">
        <w:rPr>
          <w:rtl/>
          <w:lang w:bidi="ar-SY"/>
        </w:rPr>
        <w:t xml:space="preserve"> (</w:t>
      </w:r>
      <w:r w:rsidRPr="00705ECE">
        <w:rPr>
          <w:rFonts w:eastAsia="SimSun"/>
          <w:szCs w:val="24"/>
          <w:lang w:eastAsia="en-GB"/>
        </w:rPr>
        <w:t>EOSG</w:t>
      </w:r>
      <w:r w:rsidRPr="00705ECE">
        <w:rPr>
          <w:rtl/>
          <w:lang w:bidi="ar-SY"/>
        </w:rPr>
        <w:t>)</w:t>
      </w:r>
      <w:r w:rsidR="00EB7A7F" w:rsidRPr="00705ECE">
        <w:rPr>
          <w:rtl/>
          <w:lang w:bidi="ar-SY"/>
        </w:rPr>
        <w:t xml:space="preserve"> و</w:t>
      </w:r>
      <w:r w:rsidRPr="00705ECE">
        <w:rPr>
          <w:rtl/>
          <w:lang w:bidi="ar-SY"/>
        </w:rPr>
        <w:t>مكتب مبعوث الأمين العام للأمم المتحدة المعني بالتكنولوجيا (</w:t>
      </w:r>
      <w:r w:rsidRPr="00705ECE">
        <w:rPr>
          <w:lang w:bidi="ar-SY"/>
        </w:rPr>
        <w:t>OSET</w:t>
      </w:r>
      <w:r w:rsidRPr="00705ECE">
        <w:rPr>
          <w:rtl/>
          <w:lang w:bidi="ar-SY"/>
        </w:rPr>
        <w:t>)</w:t>
      </w:r>
      <w:r w:rsidR="00CB6BA1" w:rsidRPr="00705ECE">
        <w:rPr>
          <w:rtl/>
          <w:lang w:bidi="ar-SY"/>
        </w:rPr>
        <w:t xml:space="preserve"> ووكالات الأمم المتحدة الأخرى بشأن </w:t>
      </w:r>
      <w:r w:rsidR="000D0274" w:rsidRPr="00705ECE">
        <w:rPr>
          <w:rtl/>
          <w:lang w:bidi="ar-SY"/>
        </w:rPr>
        <w:t>تعجيل</w:t>
      </w:r>
      <w:r w:rsidR="00CB6BA1" w:rsidRPr="00705ECE">
        <w:rPr>
          <w:rtl/>
          <w:lang w:bidi="ar-SY"/>
        </w:rPr>
        <w:t xml:space="preserve"> التعاون الرقمي والقضايا الرقمية في تقرير</w:t>
      </w:r>
      <w:r w:rsidR="000D0274" w:rsidRPr="00705ECE">
        <w:rPr>
          <w:rtl/>
          <w:lang w:bidi="ar-SY"/>
        </w:rPr>
        <w:t xml:space="preserve"> خطتنا</w:t>
      </w:r>
      <w:r w:rsidR="00EB7A7F" w:rsidRPr="00705ECE">
        <w:rPr>
          <w:rtl/>
          <w:lang w:bidi="ar-SY"/>
        </w:rPr>
        <w:t xml:space="preserve"> المشتركة</w:t>
      </w:r>
      <w:r w:rsidR="00CB6BA1" w:rsidRPr="00705ECE">
        <w:rPr>
          <w:rtl/>
          <w:lang w:bidi="ar-SY"/>
        </w:rPr>
        <w:t xml:space="preserve"> ودعم </w:t>
      </w:r>
      <w:r w:rsidR="000D0274" w:rsidRPr="00705ECE">
        <w:rPr>
          <w:rtl/>
          <w:lang w:bidi="ar-SY"/>
        </w:rPr>
        <w:t>ا</w:t>
      </w:r>
      <w:r w:rsidR="00CB6BA1" w:rsidRPr="00705ECE">
        <w:rPr>
          <w:rtl/>
          <w:lang w:bidi="ar-SY"/>
        </w:rPr>
        <w:t>لدول الأعضاء في الفترة التي تسبق</w:t>
      </w:r>
      <w:r w:rsidR="000D0274" w:rsidRPr="00705ECE">
        <w:rPr>
          <w:rtl/>
          <w:lang w:bidi="ar-SY"/>
        </w:rPr>
        <w:t xml:space="preserve"> انعقاد</w:t>
      </w:r>
      <w:r w:rsidR="00CB6BA1" w:rsidRPr="00705ECE">
        <w:rPr>
          <w:rtl/>
          <w:lang w:bidi="ar-SY"/>
        </w:rPr>
        <w:t xml:space="preserve"> قمة المستقبل في سبتمبر 2024.</w:t>
      </w:r>
    </w:p>
    <w:p w14:paraId="6E7D94EB" w14:textId="45CE05FB" w:rsidR="000D2AC7" w:rsidRDefault="000D2AC7" w:rsidP="000D2AC7">
      <w:pPr>
        <w:pStyle w:val="Heading1"/>
        <w:rPr>
          <w:rtl/>
          <w:lang w:bidi="ar-SY"/>
        </w:rPr>
      </w:pPr>
      <w:r w:rsidRPr="000D0274">
        <w:rPr>
          <w:lang w:bidi="ar-EG"/>
        </w:rPr>
        <w:lastRenderedPageBreak/>
        <w:t>3</w:t>
      </w:r>
      <w:r w:rsidRPr="000D0274">
        <w:rPr>
          <w:rtl/>
          <w:lang w:bidi="ar-SY"/>
        </w:rPr>
        <w:tab/>
      </w:r>
      <w:r w:rsidR="0027770A" w:rsidRPr="000D0274">
        <w:rPr>
          <w:rFonts w:hint="cs"/>
          <w:rtl/>
          <w:lang w:bidi="ar-SY"/>
        </w:rPr>
        <w:t>مؤتمر أقل البلدان نمو</w:t>
      </w:r>
      <w:r w:rsidR="000D0274" w:rsidRPr="000D0274">
        <w:rPr>
          <w:rFonts w:hint="cs"/>
          <w:rtl/>
          <w:lang w:bidi="ar-SY"/>
        </w:rPr>
        <w:t>اً</w:t>
      </w:r>
      <w:r w:rsidR="0027770A" w:rsidRPr="000D0274">
        <w:rPr>
          <w:rFonts w:hint="cs"/>
          <w:rtl/>
          <w:lang w:bidi="ar-SY"/>
        </w:rPr>
        <w:t xml:space="preserve"> وعمليات البلدان النامية غير الساحلية والدول الجزرية الصغيرة النامية</w:t>
      </w:r>
      <w:r>
        <w:rPr>
          <w:rFonts w:hint="cs"/>
          <w:rtl/>
          <w:lang w:bidi="ar-SY"/>
        </w:rPr>
        <w:t xml:space="preserve"> </w:t>
      </w:r>
    </w:p>
    <w:p w14:paraId="2A53FAAF" w14:textId="754D262E" w:rsidR="00CB6BA1" w:rsidRPr="00705ECE" w:rsidRDefault="000D2AC7" w:rsidP="00CB6BA1">
      <w:pPr>
        <w:rPr>
          <w:rtl/>
          <w:lang w:bidi="ar-SY"/>
        </w:rPr>
      </w:pPr>
      <w:r w:rsidRPr="00705ECE">
        <w:rPr>
          <w:lang w:bidi="ar-EG"/>
        </w:rPr>
        <w:t>1.3</w:t>
      </w:r>
      <w:r w:rsidRPr="00705ECE">
        <w:rPr>
          <w:rtl/>
          <w:lang w:bidi="ar-SY"/>
        </w:rPr>
        <w:tab/>
      </w:r>
      <w:r w:rsidR="00CB6BA1" w:rsidRPr="00705ECE">
        <w:rPr>
          <w:rtl/>
          <w:lang w:bidi="ar-SY"/>
        </w:rPr>
        <w:t xml:space="preserve">انعقد </w:t>
      </w:r>
      <w:hyperlink r:id="rId33" w:history="1">
        <w:r w:rsidR="001B11DE" w:rsidRPr="00705ECE">
          <w:rPr>
            <w:rStyle w:val="Hyperlink"/>
            <w:rFonts w:eastAsia="SimSun"/>
            <w:rtl/>
          </w:rPr>
          <w:t>مؤتمر الأمم المتحدة الخامس المعني بأقل البلدان نمواً</w:t>
        </w:r>
      </w:hyperlink>
      <w:r w:rsidR="00697F27">
        <w:rPr>
          <w:rStyle w:val="Hyperlink"/>
          <w:rFonts w:eastAsia="SimSun" w:hint="cs"/>
          <w:rtl/>
        </w:rPr>
        <w:t> </w:t>
      </w:r>
      <w:r w:rsidR="00697F27">
        <w:rPr>
          <w:rStyle w:val="Hyperlink"/>
          <w:rFonts w:eastAsia="SimSun"/>
        </w:rPr>
        <w:t>(LDC5)</w:t>
      </w:r>
      <w:r w:rsidR="00EB7A7F" w:rsidRPr="00705ECE">
        <w:rPr>
          <w:rtl/>
          <w:lang w:bidi="ar-SY"/>
        </w:rPr>
        <w:t xml:space="preserve"> </w:t>
      </w:r>
      <w:r w:rsidR="00CB6BA1" w:rsidRPr="00705ECE">
        <w:rPr>
          <w:rtl/>
          <w:lang w:bidi="ar-SY"/>
        </w:rPr>
        <w:t>في جزأين. عُقد الجزء الأول في نيويورك في</w:t>
      </w:r>
      <w:r w:rsidR="00697F27">
        <w:rPr>
          <w:rFonts w:hint="cs"/>
          <w:rtl/>
          <w:lang w:bidi="ar-SY"/>
        </w:rPr>
        <w:t> </w:t>
      </w:r>
      <w:r w:rsidR="00CB6BA1" w:rsidRPr="00705ECE">
        <w:rPr>
          <w:rtl/>
          <w:lang w:bidi="ar-SY"/>
        </w:rPr>
        <w:t>17</w:t>
      </w:r>
      <w:r w:rsidR="00697F27">
        <w:rPr>
          <w:rFonts w:hint="cs"/>
          <w:rtl/>
          <w:lang w:bidi="ar-SY"/>
        </w:rPr>
        <w:t> </w:t>
      </w:r>
      <w:r w:rsidR="00CB6BA1" w:rsidRPr="00705ECE">
        <w:rPr>
          <w:rtl/>
          <w:lang w:bidi="ar-SY"/>
        </w:rPr>
        <w:t>مارس 2022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حيث </w:t>
      </w:r>
      <w:r w:rsidR="001B11DE" w:rsidRPr="00705ECE">
        <w:rPr>
          <w:rtl/>
          <w:lang w:bidi="ar-SY"/>
        </w:rPr>
        <w:t>اعتُمد</w:t>
      </w:r>
      <w:r w:rsidR="00CB6BA1" w:rsidRPr="00705ECE">
        <w:rPr>
          <w:rtl/>
          <w:lang w:bidi="ar-SY"/>
        </w:rPr>
        <w:t xml:space="preserve"> </w:t>
      </w:r>
      <w:hyperlink r:id="rId34" w:history="1">
        <w:r w:rsidR="001B11DE" w:rsidRPr="00705ECE">
          <w:rPr>
            <w:rStyle w:val="Hyperlink"/>
            <w:rFonts w:eastAsia="SimSun"/>
            <w:rtl/>
          </w:rPr>
          <w:t>برنامج عمل الدوحة</w:t>
        </w:r>
      </w:hyperlink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تلاه الجزء الثاني في الدوحة في الفترة من 5 إلى 9 مارس 2023. وقد تمحور </w:t>
      </w:r>
      <w:r w:rsidR="001B11DE" w:rsidRPr="00705ECE">
        <w:rPr>
          <w:rtl/>
          <w:lang w:bidi="ar-SY"/>
        </w:rPr>
        <w:t>هذا الم</w:t>
      </w:r>
      <w:r w:rsidR="00697F27">
        <w:rPr>
          <w:rFonts w:hint="cs"/>
          <w:rtl/>
          <w:lang w:bidi="ar-SY"/>
        </w:rPr>
        <w:t>ؤ</w:t>
      </w:r>
      <w:r w:rsidR="001B11DE" w:rsidRPr="00705ECE">
        <w:rPr>
          <w:rtl/>
          <w:lang w:bidi="ar-SY"/>
        </w:rPr>
        <w:t xml:space="preserve">تمر </w:t>
      </w:r>
      <w:r w:rsidR="00CB6BA1" w:rsidRPr="00705ECE">
        <w:rPr>
          <w:rtl/>
          <w:lang w:bidi="ar-SY"/>
        </w:rPr>
        <w:t xml:space="preserve">الخامس حول موضوع "من الإمكانات إلى </w:t>
      </w:r>
      <w:r w:rsidR="00EE1F73" w:rsidRPr="00705ECE">
        <w:rPr>
          <w:rtl/>
          <w:lang w:bidi="ar-SY"/>
        </w:rPr>
        <w:t>الرخاء</w:t>
      </w:r>
      <w:r w:rsidR="00CB6BA1" w:rsidRPr="00705ECE">
        <w:rPr>
          <w:rtl/>
          <w:lang w:bidi="ar-SY"/>
        </w:rPr>
        <w:t>" و</w:t>
      </w:r>
      <w:r w:rsidR="001B11DE" w:rsidRPr="00705ECE">
        <w:rPr>
          <w:rtl/>
          <w:lang w:bidi="ar-SY"/>
        </w:rPr>
        <w:t xml:space="preserve">هو </w:t>
      </w:r>
      <w:r w:rsidR="00CB6BA1" w:rsidRPr="00705ECE">
        <w:rPr>
          <w:rtl/>
          <w:lang w:bidi="ar-SY"/>
        </w:rPr>
        <w:t xml:space="preserve">يهدف إلى إحداث تغيير تحويلي لتحسين </w:t>
      </w:r>
      <w:r w:rsidR="001B11DE" w:rsidRPr="00705ECE">
        <w:rPr>
          <w:rtl/>
          <w:lang w:bidi="ar-SY"/>
        </w:rPr>
        <w:t>معيشة</w:t>
      </w:r>
      <w:r w:rsidR="00CB6BA1" w:rsidRPr="00705ECE">
        <w:rPr>
          <w:rtl/>
          <w:lang w:bidi="ar-SY"/>
        </w:rPr>
        <w:t xml:space="preserve"> </w:t>
      </w:r>
      <w:r w:rsidR="00697F27">
        <w:rPr>
          <w:lang w:bidi="ar-SY"/>
        </w:rPr>
        <w:t>1,2</w:t>
      </w:r>
      <w:r w:rsidR="00CB6BA1" w:rsidRPr="00705ECE">
        <w:rPr>
          <w:rtl/>
          <w:lang w:bidi="ar-SY"/>
        </w:rPr>
        <w:t xml:space="preserve"> مليار </w:t>
      </w:r>
      <w:r w:rsidR="001B11DE" w:rsidRPr="00705ECE">
        <w:rPr>
          <w:rtl/>
          <w:lang w:bidi="ar-SY"/>
        </w:rPr>
        <w:t>نسمة</w:t>
      </w:r>
      <w:r w:rsidR="00CB6BA1" w:rsidRPr="00705ECE">
        <w:rPr>
          <w:rtl/>
          <w:lang w:bidi="ar-SY"/>
        </w:rPr>
        <w:t xml:space="preserve"> في 46 من أقل البلدان نمو</w:t>
      </w:r>
      <w:r w:rsidR="001B11DE" w:rsidRPr="00705ECE">
        <w:rPr>
          <w:rtl/>
          <w:lang w:bidi="ar-SY"/>
        </w:rPr>
        <w:t>اً</w:t>
      </w:r>
      <w:r w:rsidR="00697F27">
        <w:rPr>
          <w:rFonts w:hint="cs"/>
          <w:rtl/>
          <w:lang w:bidi="ar-SY"/>
        </w:rPr>
        <w:t xml:space="preserve"> </w:t>
      </w:r>
      <w:r w:rsidR="00697F27">
        <w:rPr>
          <w:lang w:bidi="ar-SY"/>
        </w:rPr>
        <w:t>(LDC)</w:t>
      </w:r>
      <w:r w:rsidR="00CB6BA1" w:rsidRPr="00705ECE">
        <w:rPr>
          <w:rtl/>
          <w:lang w:bidi="ar-SY"/>
        </w:rPr>
        <w:t xml:space="preserve">. </w:t>
      </w:r>
      <w:r w:rsidR="001B11DE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>كانت مساهمات الاتحاد من حيث التوصيلية الهادفة</w:t>
      </w:r>
      <w:r w:rsidR="00EE1F73" w:rsidRPr="00705ECE">
        <w:rPr>
          <w:rtl/>
          <w:lang w:bidi="ar-SY"/>
        </w:rPr>
        <w:t xml:space="preserve"> للجميع</w:t>
      </w:r>
      <w:r w:rsidR="00CB6BA1" w:rsidRPr="00705ECE">
        <w:rPr>
          <w:rtl/>
          <w:lang w:bidi="ar-SY"/>
        </w:rPr>
        <w:t xml:space="preserve"> والتحول الرقمي المستدام لأقل البلدان نمو</w:t>
      </w:r>
      <w:r w:rsidR="001B11DE" w:rsidRPr="00705ECE">
        <w:rPr>
          <w:rtl/>
          <w:lang w:bidi="ar-SY"/>
        </w:rPr>
        <w:t xml:space="preserve">اً </w:t>
      </w:r>
      <w:r w:rsidR="00CB6BA1" w:rsidRPr="00705ECE">
        <w:rPr>
          <w:rtl/>
          <w:lang w:bidi="ar-SY"/>
        </w:rPr>
        <w:t xml:space="preserve">من بين الموضوعات الرئيسية </w:t>
      </w:r>
      <w:r w:rsidR="00907231" w:rsidRPr="00705ECE">
        <w:rPr>
          <w:rtl/>
          <w:lang w:bidi="ar-SY"/>
        </w:rPr>
        <w:t>في ا</w:t>
      </w:r>
      <w:r w:rsidR="00CB6BA1" w:rsidRPr="00705ECE">
        <w:rPr>
          <w:rtl/>
          <w:lang w:bidi="ar-SY"/>
        </w:rPr>
        <w:t>لمؤتمر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بما في ذلك أنشطة البرنامج الرئيسية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مثل المائدة المستديرة المواضيعية رفيعة المستوى</w:t>
      </w:r>
      <w:r w:rsidR="001B11DE" w:rsidRPr="00705ECE">
        <w:rPr>
          <w:rtl/>
          <w:lang w:bidi="ar-SY"/>
        </w:rPr>
        <w:t xml:space="preserve"> الثانية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بشأن </w:t>
      </w:r>
      <w:r w:rsidR="001B11DE" w:rsidRPr="00705ECE">
        <w:rPr>
          <w:rtl/>
          <w:lang w:bidi="ar-SY"/>
        </w:rPr>
        <w:t>تسخير</w:t>
      </w:r>
      <w:r w:rsidR="00CB6BA1" w:rsidRPr="00705ECE">
        <w:rPr>
          <w:rtl/>
          <w:lang w:bidi="ar-SY"/>
        </w:rPr>
        <w:t xml:space="preserve"> العلم والتكنولوجيا والابتكار من أجل التنمية المستدامة لأقل البلدان نمو</w:t>
      </w:r>
      <w:r w:rsidR="00907231" w:rsidRPr="00705ECE">
        <w:rPr>
          <w:rtl/>
          <w:lang w:bidi="ar-SY"/>
        </w:rPr>
        <w:t>اً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ومسار التوصيلية لمنتدى القطاع الخاص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حيث كان للأمين</w:t>
      </w:r>
      <w:r w:rsidR="00907231" w:rsidRPr="00705ECE">
        <w:rPr>
          <w:rtl/>
          <w:lang w:bidi="ar-SY"/>
        </w:rPr>
        <w:t>ة</w:t>
      </w:r>
      <w:r w:rsidR="00CB6BA1" w:rsidRPr="00705ECE">
        <w:rPr>
          <w:rtl/>
          <w:lang w:bidi="ar-SY"/>
        </w:rPr>
        <w:t xml:space="preserve"> العام</w:t>
      </w:r>
      <w:r w:rsidR="00907231" w:rsidRPr="00705ECE">
        <w:rPr>
          <w:rtl/>
          <w:lang w:bidi="ar-SY"/>
        </w:rPr>
        <w:t>ة</w:t>
      </w:r>
      <w:r w:rsidR="00CB6BA1" w:rsidRPr="00705ECE">
        <w:rPr>
          <w:rtl/>
          <w:lang w:bidi="ar-SY"/>
        </w:rPr>
        <w:t xml:space="preserve"> </w:t>
      </w:r>
      <w:r w:rsidR="00907231" w:rsidRPr="00705ECE">
        <w:rPr>
          <w:rtl/>
          <w:lang w:bidi="ar-SY"/>
        </w:rPr>
        <w:t>مداخلات</w:t>
      </w:r>
      <w:r w:rsidR="00CB6BA1" w:rsidRPr="00705ECE">
        <w:rPr>
          <w:rtl/>
          <w:lang w:bidi="ar-SY"/>
        </w:rPr>
        <w:t xml:space="preserve"> بارزة.</w:t>
      </w:r>
    </w:p>
    <w:p w14:paraId="72C4D2FA" w14:textId="2BBEB52A" w:rsidR="00CB6BA1" w:rsidRPr="00705ECE" w:rsidRDefault="00907231" w:rsidP="00CB6BA1">
      <w:pPr>
        <w:rPr>
          <w:rtl/>
          <w:lang w:bidi="ar-SY"/>
        </w:rPr>
      </w:pPr>
      <w:r w:rsidRPr="00705ECE">
        <w:rPr>
          <w:rtl/>
          <w:lang w:bidi="ar-SY"/>
        </w:rPr>
        <w:t>2.3</w:t>
      </w:r>
      <w:r w:rsidRPr="00705ECE">
        <w:rPr>
          <w:rtl/>
          <w:lang w:bidi="ar-SY"/>
        </w:rPr>
        <w:tab/>
      </w:r>
      <w:r w:rsidR="00EE1F73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 xml:space="preserve">تضمنت المناقشة العامة </w:t>
      </w:r>
      <w:r w:rsidRPr="00705ECE">
        <w:rPr>
          <w:rtl/>
          <w:lang w:bidi="ar-SY"/>
        </w:rPr>
        <w:t>في المؤتمر الخامس</w:t>
      </w:r>
      <w:r w:rsidR="00CB6BA1" w:rsidRPr="00705ECE">
        <w:rPr>
          <w:rtl/>
          <w:lang w:bidi="ar-SY"/>
        </w:rPr>
        <w:t xml:space="preserve"> </w:t>
      </w:r>
      <w:r w:rsidRPr="00705ECE">
        <w:rPr>
          <w:rtl/>
          <w:lang w:bidi="ar-SY"/>
        </w:rPr>
        <w:t>ل</w:t>
      </w:r>
      <w:r w:rsidR="00CB6BA1" w:rsidRPr="00705ECE">
        <w:rPr>
          <w:rtl/>
          <w:lang w:bidi="ar-SY"/>
        </w:rPr>
        <w:t>أقل البلدان نمو</w:t>
      </w:r>
      <w:r w:rsidR="00F46E80" w:rsidRPr="00705ECE">
        <w:rPr>
          <w:rtl/>
          <w:lang w:bidi="ar-SY"/>
        </w:rPr>
        <w:t>اً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</w:t>
      </w:r>
      <w:r w:rsidR="00EE1F73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 xml:space="preserve">التي ألقى فيها الاتحاد </w:t>
      </w:r>
      <w:r w:rsidR="00EE1F73" w:rsidRPr="00705ECE">
        <w:rPr>
          <w:rtl/>
          <w:lang w:bidi="ar-SY"/>
        </w:rPr>
        <w:t>ب</w:t>
      </w:r>
      <w:r w:rsidR="00CB6BA1" w:rsidRPr="00705ECE">
        <w:rPr>
          <w:rtl/>
          <w:lang w:bidi="ar-SY"/>
        </w:rPr>
        <w:t>بيان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</w:t>
      </w:r>
      <w:r w:rsidR="00EE1F73" w:rsidRPr="00705ECE">
        <w:rPr>
          <w:rtl/>
          <w:lang w:bidi="ar-SY"/>
        </w:rPr>
        <w:t>رسالتان</w:t>
      </w:r>
      <w:r w:rsidR="00CB6BA1" w:rsidRPr="00705ECE">
        <w:rPr>
          <w:rtl/>
          <w:lang w:bidi="ar-SY"/>
        </w:rPr>
        <w:t xml:space="preserve"> رئيسي</w:t>
      </w:r>
      <w:r w:rsidR="00EE1F73" w:rsidRPr="00705ECE">
        <w:rPr>
          <w:rtl/>
          <w:lang w:bidi="ar-SY"/>
        </w:rPr>
        <w:t>تان</w:t>
      </w:r>
      <w:r w:rsidR="00CB6BA1" w:rsidRPr="00705ECE">
        <w:rPr>
          <w:rtl/>
          <w:lang w:bidi="ar-SY"/>
        </w:rPr>
        <w:t>: الاستثمار في البنية التحتية عريضة النطاق أمر أساسي لأقل البلدان نمو</w:t>
      </w:r>
      <w:r w:rsidR="00F46E80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 لجني مكاسب اقتصادية؛ وإنهاء الفجوة الرقمية مع انتقال العالم عبر الإنترنت بشكل متزايد أمر بالغ الأهمية. </w:t>
      </w:r>
      <w:r w:rsidR="00F46E80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 xml:space="preserve">استضاف الاتحاد </w:t>
      </w:r>
      <w:r w:rsidR="00F46E80" w:rsidRPr="00705ECE">
        <w:rPr>
          <w:rtl/>
          <w:lang w:bidi="ar-SY"/>
        </w:rPr>
        <w:t xml:space="preserve">أو </w:t>
      </w:r>
      <w:r w:rsidR="00CB6BA1" w:rsidRPr="00705ECE">
        <w:rPr>
          <w:rtl/>
          <w:lang w:bidi="ar-SY"/>
        </w:rPr>
        <w:t>شارك في استضاف</w:t>
      </w:r>
      <w:r w:rsidR="00F46E80" w:rsidRPr="00705ECE">
        <w:rPr>
          <w:rtl/>
          <w:lang w:bidi="ar-SY"/>
        </w:rPr>
        <w:t>ة</w:t>
      </w:r>
      <w:r w:rsidR="00CB6BA1" w:rsidRPr="00705ECE">
        <w:rPr>
          <w:rtl/>
          <w:lang w:bidi="ar-SY"/>
        </w:rPr>
        <w:t xml:space="preserve"> أحداث جانبية بشأن التحول الرقمي لأقل البلدان نمو</w:t>
      </w:r>
      <w:r w:rsidR="00F46E80" w:rsidRPr="00705ECE">
        <w:rPr>
          <w:rtl/>
          <w:lang w:bidi="ar-SY"/>
        </w:rPr>
        <w:t>اً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وتحدث</w:t>
      </w:r>
      <w:r w:rsidR="00F46E80" w:rsidRPr="00705ECE">
        <w:rPr>
          <w:rtl/>
          <w:lang w:bidi="ar-SY"/>
        </w:rPr>
        <w:t>ت</w:t>
      </w:r>
      <w:r w:rsidR="00CB6BA1" w:rsidRPr="00705ECE">
        <w:rPr>
          <w:rtl/>
          <w:lang w:bidi="ar-SY"/>
        </w:rPr>
        <w:t xml:space="preserve"> الأمين</w:t>
      </w:r>
      <w:r w:rsidR="00F46E80" w:rsidRPr="00705ECE">
        <w:rPr>
          <w:rtl/>
          <w:lang w:bidi="ar-SY"/>
        </w:rPr>
        <w:t>ة</w:t>
      </w:r>
      <w:r w:rsidR="00CB6BA1" w:rsidRPr="00705ECE">
        <w:rPr>
          <w:rtl/>
          <w:lang w:bidi="ar-SY"/>
        </w:rPr>
        <w:t xml:space="preserve"> العام</w:t>
      </w:r>
      <w:r w:rsidR="00F46E80" w:rsidRPr="00705ECE">
        <w:rPr>
          <w:rtl/>
          <w:lang w:bidi="ar-SY"/>
        </w:rPr>
        <w:t>ة</w:t>
      </w:r>
      <w:r w:rsidR="00CB6BA1" w:rsidRPr="00705ECE">
        <w:rPr>
          <w:rtl/>
          <w:lang w:bidi="ar-SY"/>
        </w:rPr>
        <w:t xml:space="preserve"> أيض</w:t>
      </w:r>
      <w:r w:rsidR="001302F4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 xml:space="preserve"> في الأحداث الجانبية </w:t>
      </w:r>
      <w:r w:rsidR="00EE1F73" w:rsidRPr="00705ECE">
        <w:rPr>
          <w:rtl/>
          <w:lang w:bidi="ar-SY"/>
        </w:rPr>
        <w:t>عن</w:t>
      </w:r>
      <w:r w:rsidR="00CB6BA1" w:rsidRPr="00705ECE">
        <w:rPr>
          <w:rtl/>
          <w:lang w:bidi="ar-SY"/>
        </w:rPr>
        <w:t xml:space="preserve"> القضايا الرقمية الأخرى وشارك</w:t>
      </w:r>
      <w:r w:rsidR="00F46E80" w:rsidRPr="00705ECE">
        <w:rPr>
          <w:rtl/>
          <w:lang w:bidi="ar-SY"/>
        </w:rPr>
        <w:t>ت</w:t>
      </w:r>
      <w:r w:rsidR="00CB6BA1" w:rsidRPr="00705ECE">
        <w:rPr>
          <w:rtl/>
          <w:lang w:bidi="ar-SY"/>
        </w:rPr>
        <w:t xml:space="preserve"> في أحداث الشباب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بينما شارك مدير مكتب تنمية الاتصالات في الاجتماع الوزاري بشأن التعاون فيما بين بلدان الجنوب وتحدث في أحداث جانبية متعددة. </w:t>
      </w:r>
      <w:r w:rsidR="00F46E80" w:rsidRPr="00705ECE">
        <w:rPr>
          <w:rtl/>
          <w:lang w:bidi="ar-SY"/>
        </w:rPr>
        <w:t>و</w:t>
      </w:r>
      <w:r w:rsidR="00CB6BA1" w:rsidRPr="00705ECE">
        <w:rPr>
          <w:rtl/>
          <w:lang w:bidi="ar-SY"/>
        </w:rPr>
        <w:t>علاوة</w:t>
      </w:r>
      <w:r w:rsidR="00697F27">
        <w:rPr>
          <w:rFonts w:hint="cs"/>
          <w:rtl/>
          <w:lang w:bidi="ar-SY"/>
        </w:rPr>
        <w:t>ً</w:t>
      </w:r>
      <w:r w:rsidR="00CB6BA1" w:rsidRPr="00705ECE">
        <w:rPr>
          <w:rtl/>
          <w:lang w:bidi="ar-SY"/>
        </w:rPr>
        <w:t xml:space="preserve"> على ذلك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</w:t>
      </w:r>
      <w:r w:rsidR="00F46E80" w:rsidRPr="00705ECE">
        <w:rPr>
          <w:rtl/>
          <w:lang w:bidi="ar-SY"/>
        </w:rPr>
        <w:t>صدر</w:t>
      </w:r>
      <w:r w:rsidR="00CB6BA1" w:rsidRPr="00705ECE">
        <w:rPr>
          <w:rtl/>
          <w:lang w:bidi="ar-SY"/>
        </w:rPr>
        <w:t xml:space="preserve"> </w:t>
      </w:r>
      <w:hyperlink r:id="rId35" w:history="1">
        <w:r w:rsidR="00F46E80" w:rsidRPr="00705ECE">
          <w:rPr>
            <w:rStyle w:val="Hyperlink"/>
            <w:rFonts w:eastAsia="SimSun"/>
            <w:rtl/>
          </w:rPr>
          <w:t>منشور</w:t>
        </w:r>
      </w:hyperlink>
      <w:r w:rsidR="00CB6BA1" w:rsidRPr="00705ECE">
        <w:rPr>
          <w:rtl/>
          <w:lang w:bidi="ar-SY"/>
        </w:rPr>
        <w:t xml:space="preserve"> الاتحاد بعنوان "حقائق وأرقام: التركيز على أقل البلدان نمو</w:t>
      </w:r>
      <w:r w:rsidR="00F46E80" w:rsidRPr="00705ECE">
        <w:rPr>
          <w:rtl/>
          <w:lang w:bidi="ar-SY"/>
        </w:rPr>
        <w:t>اً</w:t>
      </w:r>
      <w:r w:rsidR="00CB6BA1" w:rsidRPr="00705ECE">
        <w:rPr>
          <w:rtl/>
          <w:lang w:bidi="ar-SY"/>
        </w:rPr>
        <w:t>"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مما يدعم أهداف </w:t>
      </w:r>
      <w:hyperlink r:id="rId36" w:history="1">
        <w:r w:rsidR="00F46E80" w:rsidRPr="00697F27">
          <w:rPr>
            <w:rtl/>
          </w:rPr>
          <w:t>و</w:t>
        </w:r>
        <w:r w:rsidR="00F46E80" w:rsidRPr="00705ECE">
          <w:rPr>
            <w:rStyle w:val="Hyperlink"/>
            <w:rFonts w:eastAsia="SimSun"/>
            <w:rtl/>
          </w:rPr>
          <w:t>نواتج</w:t>
        </w:r>
      </w:hyperlink>
      <w:r w:rsidR="00F46E80" w:rsidRPr="00705ECE">
        <w:rPr>
          <w:rtl/>
          <w:lang w:bidi="ar-SY"/>
        </w:rPr>
        <w:t xml:space="preserve"> المؤتمر الخامس</w:t>
      </w:r>
      <w:r w:rsidR="00EE1F73" w:rsidRPr="00705ECE">
        <w:rPr>
          <w:rtl/>
          <w:lang w:bidi="ar-SY"/>
        </w:rPr>
        <w:t xml:space="preserve"> لأقل البلدان نمواً (</w:t>
      </w:r>
      <w:r w:rsidR="00EE1F73" w:rsidRPr="00705ECE">
        <w:rPr>
          <w:lang w:bidi="ar-SY"/>
        </w:rPr>
        <w:t>LDC5</w:t>
      </w:r>
      <w:r w:rsidR="00EE1F73" w:rsidRPr="00705ECE">
        <w:rPr>
          <w:rtl/>
          <w:lang w:bidi="ar-SY"/>
        </w:rPr>
        <w:t>)</w:t>
      </w:r>
      <w:r w:rsidR="00CB6BA1" w:rsidRPr="00705ECE">
        <w:rPr>
          <w:rtl/>
          <w:lang w:bidi="ar-SY"/>
        </w:rPr>
        <w:t>.</w:t>
      </w:r>
    </w:p>
    <w:p w14:paraId="03DEC4FF" w14:textId="2496E5A2" w:rsidR="00CB6BA1" w:rsidRDefault="00CB6BA1" w:rsidP="00CB6BA1">
      <w:pPr>
        <w:rPr>
          <w:rtl/>
          <w:lang w:bidi="ar-SY"/>
        </w:rPr>
      </w:pPr>
      <w:r>
        <w:rPr>
          <w:rtl/>
          <w:lang w:bidi="ar-SY"/>
        </w:rPr>
        <w:t xml:space="preserve">3.3 </w:t>
      </w:r>
      <w:r w:rsidR="00F46E80">
        <w:rPr>
          <w:rtl/>
          <w:lang w:bidi="ar-SY"/>
        </w:rPr>
        <w:tab/>
      </w:r>
      <w:r w:rsidR="00EE1F73">
        <w:rPr>
          <w:rFonts w:hint="cs"/>
          <w:rtl/>
          <w:lang w:bidi="ar-SY"/>
        </w:rPr>
        <w:t>و</w:t>
      </w:r>
      <w:r>
        <w:rPr>
          <w:rtl/>
          <w:lang w:bidi="ar-SY"/>
        </w:rPr>
        <w:t xml:space="preserve">أقيم حدث جانبي </w:t>
      </w:r>
      <w:r w:rsidR="00F46E80">
        <w:rPr>
          <w:rFonts w:hint="cs"/>
          <w:rtl/>
          <w:lang w:bidi="ar-SY"/>
        </w:rPr>
        <w:t>للشراكة من أجل التوصيل</w:t>
      </w:r>
      <w:r>
        <w:rPr>
          <w:rtl/>
          <w:lang w:bidi="ar-SY"/>
        </w:rPr>
        <w:t xml:space="preserve"> </w:t>
      </w:r>
      <w:r>
        <w:rPr>
          <w:lang w:bidi="ar-SY"/>
        </w:rPr>
        <w:t>(P2C)</w:t>
      </w:r>
      <w:r w:rsidR="00BC7AE2">
        <w:rPr>
          <w:rtl/>
          <w:lang w:bidi="ar-SY"/>
        </w:rPr>
        <w:t>،</w:t>
      </w:r>
      <w:r>
        <w:rPr>
          <w:rtl/>
          <w:lang w:bidi="ar-SY"/>
        </w:rPr>
        <w:t xml:space="preserve"> </w:t>
      </w:r>
      <w:r w:rsidR="00F46E80">
        <w:rPr>
          <w:rFonts w:hint="cs"/>
          <w:rtl/>
          <w:lang w:bidi="ar-SY"/>
        </w:rPr>
        <w:t>شارك في رئاسته</w:t>
      </w:r>
      <w:r>
        <w:rPr>
          <w:rtl/>
          <w:lang w:bidi="ar-SY"/>
        </w:rPr>
        <w:t xml:space="preserve"> الاتحاد الدولي للاتصالات ومكتب الأمم المتحدة للممثل السامي </w:t>
      </w:r>
      <w:r w:rsidR="00F46E80">
        <w:rPr>
          <w:rFonts w:hint="cs"/>
          <w:rtl/>
          <w:lang w:bidi="ar-SY"/>
        </w:rPr>
        <w:t>لأقل البلدان</w:t>
      </w:r>
      <w:r>
        <w:rPr>
          <w:rtl/>
          <w:lang w:bidi="ar-SY"/>
        </w:rPr>
        <w:t xml:space="preserve"> نمو</w:t>
      </w:r>
      <w:r w:rsidR="00F46E80">
        <w:rPr>
          <w:rFonts w:hint="cs"/>
          <w:rtl/>
          <w:lang w:bidi="ar-SY"/>
        </w:rPr>
        <w:t>اً</w:t>
      </w:r>
      <w:r>
        <w:rPr>
          <w:rtl/>
          <w:lang w:bidi="ar-SY"/>
        </w:rPr>
        <w:t xml:space="preserve"> والدول غير الساحلية والدول الجزرية الصغيرة النامية (</w:t>
      </w:r>
      <w:r>
        <w:rPr>
          <w:lang w:bidi="ar-SY"/>
        </w:rPr>
        <w:t>UN-OHRLLS</w:t>
      </w:r>
      <w:r>
        <w:rPr>
          <w:rtl/>
          <w:lang w:bidi="ar-SY"/>
        </w:rPr>
        <w:t xml:space="preserve">) لتسليط الضوء على تعهدات </w:t>
      </w:r>
      <w:r w:rsidR="00F46E80">
        <w:rPr>
          <w:rFonts w:hint="cs"/>
          <w:rtl/>
          <w:lang w:bidi="ar-SY"/>
        </w:rPr>
        <w:t>الشراكة</w:t>
      </w:r>
      <w:r>
        <w:rPr>
          <w:rtl/>
          <w:lang w:bidi="ar-SY"/>
        </w:rPr>
        <w:t xml:space="preserve"> </w:t>
      </w:r>
      <w:r>
        <w:rPr>
          <w:lang w:bidi="ar-SY"/>
        </w:rPr>
        <w:t>P2C</w:t>
      </w:r>
      <w:r>
        <w:rPr>
          <w:rtl/>
          <w:lang w:bidi="ar-SY"/>
        </w:rPr>
        <w:t xml:space="preserve"> المقدمة لأقل البلدان نمو</w:t>
      </w:r>
      <w:r w:rsidR="00370CAC">
        <w:rPr>
          <w:rFonts w:hint="cs"/>
          <w:rtl/>
          <w:lang w:bidi="ar-SY"/>
        </w:rPr>
        <w:t>اً</w:t>
      </w:r>
      <w:r>
        <w:rPr>
          <w:rtl/>
          <w:lang w:bidi="ar-SY"/>
        </w:rPr>
        <w:t xml:space="preserve">. </w:t>
      </w:r>
      <w:r w:rsidR="00370CAC">
        <w:rPr>
          <w:rFonts w:hint="cs"/>
          <w:rtl/>
          <w:lang w:bidi="ar-SY"/>
        </w:rPr>
        <w:t xml:space="preserve">وكان </w:t>
      </w:r>
      <w:r>
        <w:rPr>
          <w:rtl/>
          <w:lang w:bidi="ar-SY"/>
        </w:rPr>
        <w:t>فرصة للإعلان عن تعهدات جديدة تتعلق بأقل البلدان نمو</w:t>
      </w:r>
      <w:r w:rsidR="00370CAC">
        <w:rPr>
          <w:rFonts w:hint="cs"/>
          <w:rtl/>
          <w:lang w:bidi="ar-SY"/>
        </w:rPr>
        <w:t>اً.</w:t>
      </w:r>
    </w:p>
    <w:p w14:paraId="0920AB22" w14:textId="06276B6A" w:rsidR="000D2AC7" w:rsidRDefault="00370CAC" w:rsidP="00CB6BA1">
      <w:pPr>
        <w:rPr>
          <w:rtl/>
          <w:lang w:bidi="ar-SY"/>
        </w:rPr>
      </w:pPr>
      <w:r>
        <w:rPr>
          <w:rFonts w:hint="cs"/>
          <w:rtl/>
          <w:lang w:bidi="ar-SY"/>
        </w:rPr>
        <w:t>4.3</w:t>
      </w:r>
      <w:r>
        <w:rPr>
          <w:rtl/>
          <w:lang w:bidi="ar-SY"/>
        </w:rPr>
        <w:tab/>
      </w:r>
      <w:r w:rsidR="00CB6BA1">
        <w:rPr>
          <w:rtl/>
          <w:lang w:bidi="ar-SY"/>
        </w:rPr>
        <w:t>وقد اتصل مكتب الأمم المتحدة (</w:t>
      </w:r>
      <w:r w:rsidR="00CB6BA1">
        <w:rPr>
          <w:lang w:bidi="ar-SY"/>
        </w:rPr>
        <w:t>OHRLLS</w:t>
      </w:r>
      <w:r w:rsidR="00CB6BA1">
        <w:rPr>
          <w:rtl/>
          <w:lang w:bidi="ar-SY"/>
        </w:rPr>
        <w:t>) بالاتحاد بشأن تقديم مساهمات مواضيعية مماثلة في مؤتمر الأمم المتحدة الثالث المعني بالبلدان النامية غير الساحلية والمؤتمر الدولي الرابع المعني بالدول الجزرية الصغيرة النامية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بالنظر إلى أهمية التوصيلية الهادفة</w:t>
      </w:r>
      <w:r w:rsidR="00EE1F73">
        <w:rPr>
          <w:rFonts w:hint="cs"/>
          <w:rtl/>
          <w:lang w:bidi="ar-SY"/>
        </w:rPr>
        <w:t xml:space="preserve"> للجميع</w:t>
      </w:r>
      <w:r w:rsidR="00CB6BA1">
        <w:rPr>
          <w:rtl/>
          <w:lang w:bidi="ar-SY"/>
        </w:rPr>
        <w:t xml:space="preserve"> والتحول الرقمي المستدام لهذه المجموعات من البلدان.</w:t>
      </w:r>
    </w:p>
    <w:p w14:paraId="2C580715" w14:textId="36C267AE" w:rsidR="000D2AC7" w:rsidRDefault="000D2AC7" w:rsidP="000D2AC7">
      <w:pPr>
        <w:pStyle w:val="Heading1"/>
        <w:rPr>
          <w:rtl/>
          <w:lang w:bidi="ar-SY"/>
        </w:rPr>
      </w:pPr>
      <w:r w:rsidRPr="007241D2">
        <w:rPr>
          <w:lang w:bidi="ar-SY"/>
        </w:rPr>
        <w:t>4</w:t>
      </w:r>
      <w:r w:rsidRPr="007241D2">
        <w:rPr>
          <w:rtl/>
          <w:lang w:bidi="ar-SY"/>
        </w:rPr>
        <w:tab/>
      </w:r>
      <w:r w:rsidR="004E2D67" w:rsidRPr="007241D2">
        <w:rPr>
          <w:rFonts w:hint="cs"/>
          <w:rtl/>
          <w:lang w:bidi="ar-SY"/>
        </w:rPr>
        <w:t>اللجنة المعنية بوضع المرأة</w:t>
      </w:r>
    </w:p>
    <w:p w14:paraId="35A78DD5" w14:textId="3F719168" w:rsidR="00CB6BA1" w:rsidRPr="00705ECE" w:rsidRDefault="000D2AC7" w:rsidP="00CB6BA1">
      <w:pPr>
        <w:rPr>
          <w:rtl/>
          <w:lang w:bidi="ar-SY"/>
        </w:rPr>
      </w:pPr>
      <w:r w:rsidRPr="00705ECE">
        <w:rPr>
          <w:lang w:bidi="ar-SY"/>
        </w:rPr>
        <w:t>1.4</w:t>
      </w:r>
      <w:r w:rsidRPr="00705ECE">
        <w:rPr>
          <w:rtl/>
          <w:lang w:bidi="ar-SY"/>
        </w:rPr>
        <w:tab/>
      </w:r>
      <w:r w:rsidR="004E2D67" w:rsidRPr="00705ECE">
        <w:rPr>
          <w:rtl/>
          <w:lang w:bidi="ar-SY"/>
        </w:rPr>
        <w:t xml:space="preserve">عُقدت </w:t>
      </w:r>
      <w:hyperlink r:id="rId37" w:history="1">
        <w:r w:rsidR="004E2D67" w:rsidRPr="00705ECE">
          <w:rPr>
            <w:rStyle w:val="Hyperlink"/>
            <w:rtl/>
            <w:lang w:bidi="ar-SY"/>
          </w:rPr>
          <w:t xml:space="preserve">الدورة السابعة والستون للجنة المعنية بوضع المرأة </w:t>
        </w:r>
        <w:r w:rsidR="004E2D67" w:rsidRPr="00705ECE">
          <w:rPr>
            <w:rStyle w:val="Hyperlink"/>
            <w:lang w:bidi="ar-SY"/>
          </w:rPr>
          <w:t>(CSW67)</w:t>
        </w:r>
      </w:hyperlink>
      <w:r w:rsidR="004E2D67" w:rsidRPr="00705ECE">
        <w:rPr>
          <w:rtl/>
          <w:lang w:bidi="ar-EG"/>
        </w:rPr>
        <w:t xml:space="preserve"> في نيويورك في الفترة </w:t>
      </w:r>
      <w:r w:rsidR="004E2D67" w:rsidRPr="00705ECE">
        <w:rPr>
          <w:lang w:bidi="ar-EG"/>
        </w:rPr>
        <w:t>17</w:t>
      </w:r>
      <w:r w:rsidR="004E2D67" w:rsidRPr="00705ECE">
        <w:rPr>
          <w:lang w:bidi="ar-EG"/>
        </w:rPr>
        <w:noBreakHyphen/>
        <w:t>6</w:t>
      </w:r>
      <w:r w:rsidR="004E2D67" w:rsidRPr="00705ECE">
        <w:rPr>
          <w:rtl/>
          <w:lang w:bidi="ar-EG"/>
        </w:rPr>
        <w:t xml:space="preserve"> مارس </w:t>
      </w:r>
      <w:r w:rsidR="004E2D67" w:rsidRPr="00705ECE">
        <w:rPr>
          <w:lang w:bidi="ar-EG"/>
        </w:rPr>
        <w:t>2023</w:t>
      </w:r>
      <w:r w:rsidR="004E2D67" w:rsidRPr="00705ECE">
        <w:rPr>
          <w:rtl/>
          <w:lang w:bidi="ar-EG"/>
        </w:rPr>
        <w:t xml:space="preserve">. </w:t>
      </w:r>
      <w:r w:rsidRPr="00705ECE">
        <w:rPr>
          <w:rtl/>
          <w:lang w:bidi="ar-SY"/>
        </w:rPr>
        <w:t xml:space="preserve"> </w:t>
      </w:r>
      <w:r w:rsidR="00CB6BA1" w:rsidRPr="00705ECE">
        <w:rPr>
          <w:rtl/>
          <w:lang w:bidi="ar-SY"/>
        </w:rPr>
        <w:t xml:space="preserve">والجدير بالذكر أنها كانت المرة الأولى التي ركزت فيها اللجنة على موضوع الابتكار والتغير التكنولوجي والتعليم في العصر الرقمي. </w:t>
      </w:r>
      <w:r w:rsidR="007241D2" w:rsidRPr="00705ECE">
        <w:rPr>
          <w:rtl/>
          <w:lang w:bidi="ar-SY"/>
        </w:rPr>
        <w:t>وأبرزت</w:t>
      </w:r>
      <w:r w:rsidR="00CB6BA1" w:rsidRPr="00705ECE">
        <w:rPr>
          <w:rtl/>
          <w:lang w:bidi="ar-SY"/>
        </w:rPr>
        <w:t xml:space="preserve"> </w:t>
      </w:r>
      <w:hyperlink r:id="rId38" w:history="1">
        <w:r w:rsidR="007241D2" w:rsidRPr="00705ECE">
          <w:rPr>
            <w:rStyle w:val="Hyperlink"/>
            <w:rFonts w:eastAsia="SimSun"/>
            <w:rtl/>
          </w:rPr>
          <w:t>الاستنتاجات المتفق عليها</w:t>
        </w:r>
      </w:hyperlink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وهي </w:t>
      </w:r>
      <w:r w:rsidR="007241D2" w:rsidRPr="00705ECE">
        <w:rPr>
          <w:rtl/>
          <w:lang w:bidi="ar-SY"/>
        </w:rPr>
        <w:t>نواتج</w:t>
      </w:r>
      <w:r w:rsidR="00CB6BA1" w:rsidRPr="00705ECE">
        <w:rPr>
          <w:rtl/>
          <w:lang w:bidi="ar-SY"/>
        </w:rPr>
        <w:t xml:space="preserve"> اللجنة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رؤية لعالم أكثر مساواة </w:t>
      </w:r>
      <w:r w:rsidR="007241D2" w:rsidRPr="00705ECE">
        <w:rPr>
          <w:rtl/>
          <w:lang w:bidi="ar-SY"/>
        </w:rPr>
        <w:t>وتوصيلاً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مع الاعتراف بأن المساواة والمشاركة الهادفة للشباب تتطلب </w:t>
      </w:r>
      <w:r w:rsidR="007241D2" w:rsidRPr="00705ECE">
        <w:rPr>
          <w:rtl/>
          <w:lang w:bidi="ar-SY"/>
        </w:rPr>
        <w:t>النفاذ</w:t>
      </w:r>
      <w:r w:rsidR="00CB6BA1" w:rsidRPr="00705ECE">
        <w:rPr>
          <w:rtl/>
          <w:lang w:bidi="ar-SY"/>
        </w:rPr>
        <w:t xml:space="preserve"> الرقمي </w:t>
      </w:r>
      <w:r w:rsidR="007241D2" w:rsidRPr="00705ECE">
        <w:rPr>
          <w:rtl/>
          <w:lang w:bidi="ar-SY"/>
        </w:rPr>
        <w:t>والدراية</w:t>
      </w:r>
      <w:r w:rsidR="00CB6BA1" w:rsidRPr="00705ECE">
        <w:rPr>
          <w:rtl/>
          <w:lang w:bidi="ar-SY"/>
        </w:rPr>
        <w:t xml:space="preserve"> الرقمية والسلامة الرقمية للجميع.</w:t>
      </w:r>
    </w:p>
    <w:p w14:paraId="4A816694" w14:textId="067DCB6A" w:rsidR="000D2AC7" w:rsidRDefault="007241D2" w:rsidP="00CB6BA1">
      <w:pPr>
        <w:rPr>
          <w:rtl/>
          <w:lang w:bidi="ar-SY"/>
        </w:rPr>
      </w:pPr>
      <w:r>
        <w:rPr>
          <w:rFonts w:hint="cs"/>
          <w:rtl/>
          <w:lang w:bidi="ar-SY"/>
        </w:rPr>
        <w:t>2.4</w:t>
      </w:r>
      <w:r>
        <w:rPr>
          <w:rtl/>
          <w:lang w:bidi="ar-SY"/>
        </w:rPr>
        <w:tab/>
      </w:r>
      <w:r w:rsidR="00EE1F73">
        <w:rPr>
          <w:rFonts w:hint="cs"/>
          <w:rtl/>
          <w:lang w:bidi="ar-SY"/>
        </w:rPr>
        <w:t>و</w:t>
      </w:r>
      <w:r w:rsidR="00CB6BA1">
        <w:rPr>
          <w:rtl/>
          <w:lang w:bidi="ar-SY"/>
        </w:rPr>
        <w:t xml:space="preserve">شارك الاتحاد </w:t>
      </w:r>
      <w:r>
        <w:rPr>
          <w:rFonts w:hint="cs"/>
          <w:rtl/>
          <w:lang w:bidi="ar-SY"/>
        </w:rPr>
        <w:t>مشاركة فع</w:t>
      </w:r>
      <w:r w:rsidR="00697F27">
        <w:rPr>
          <w:rFonts w:hint="cs"/>
          <w:rtl/>
          <w:lang w:bidi="ar-SY"/>
        </w:rPr>
        <w:t>ّ</w:t>
      </w:r>
      <w:r>
        <w:rPr>
          <w:rFonts w:hint="cs"/>
          <w:rtl/>
          <w:lang w:bidi="ar-SY"/>
        </w:rPr>
        <w:t>الة</w:t>
      </w:r>
      <w:r w:rsidR="00CB6BA1">
        <w:rPr>
          <w:rtl/>
          <w:lang w:bidi="ar-SY"/>
        </w:rPr>
        <w:t xml:space="preserve"> في العديد من الأنشطة خلال الدورة 67 للجنة </w:t>
      </w:r>
      <w:r>
        <w:rPr>
          <w:rFonts w:hint="cs"/>
          <w:rtl/>
          <w:lang w:bidi="ar-SY"/>
        </w:rPr>
        <w:t>المعنية ب</w:t>
      </w:r>
      <w:r w:rsidR="00CB6BA1">
        <w:rPr>
          <w:rtl/>
          <w:lang w:bidi="ar-SY"/>
        </w:rPr>
        <w:t>وضع المرأة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حيث ألق</w:t>
      </w:r>
      <w:r>
        <w:rPr>
          <w:rFonts w:hint="cs"/>
          <w:rtl/>
          <w:lang w:bidi="ar-SY"/>
        </w:rPr>
        <w:t>ت</w:t>
      </w:r>
      <w:r w:rsidR="00CB6BA1">
        <w:rPr>
          <w:rtl/>
          <w:lang w:bidi="ar-SY"/>
        </w:rPr>
        <w:t xml:space="preserve"> الأمين</w:t>
      </w:r>
      <w:r>
        <w:rPr>
          <w:rFonts w:hint="cs"/>
          <w:rtl/>
          <w:lang w:bidi="ar-SY"/>
        </w:rPr>
        <w:t>ة</w:t>
      </w:r>
      <w:r w:rsidR="00CB6BA1">
        <w:rPr>
          <w:rtl/>
          <w:lang w:bidi="ar-SY"/>
        </w:rPr>
        <w:t xml:space="preserve"> العام</w:t>
      </w:r>
      <w:r>
        <w:rPr>
          <w:rFonts w:hint="cs"/>
          <w:rtl/>
          <w:lang w:bidi="ar-SY"/>
        </w:rPr>
        <w:t>ة</w:t>
      </w:r>
      <w:r w:rsidR="00CB6BA1">
        <w:rPr>
          <w:rtl/>
          <w:lang w:bidi="ar-SY"/>
        </w:rPr>
        <w:t xml:space="preserve"> كلمات في جلسة وزارية وفي مناسبة يوم الأمم المتحدة الدولي للمرأة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وكذلك في العديد من الأحداث الجانبية الرفيعة المستوى. </w:t>
      </w:r>
      <w:r>
        <w:rPr>
          <w:rFonts w:hint="cs"/>
          <w:rtl/>
          <w:lang w:bidi="ar-SY"/>
        </w:rPr>
        <w:t>و</w:t>
      </w:r>
      <w:r w:rsidR="00CB6BA1">
        <w:rPr>
          <w:rtl/>
          <w:lang w:bidi="ar-SY"/>
        </w:rPr>
        <w:t>بالإضافة إلى ذلك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قدم الاتحاد ومكاتبه الإقليمية مساهمات ومدخلات قي</w:t>
      </w:r>
      <w:r>
        <w:rPr>
          <w:rFonts w:hint="cs"/>
          <w:rtl/>
          <w:lang w:bidi="ar-SY"/>
        </w:rPr>
        <w:t>ّ</w:t>
      </w:r>
      <w:r w:rsidR="00CB6BA1">
        <w:rPr>
          <w:rtl/>
          <w:lang w:bidi="ar-SY"/>
        </w:rPr>
        <w:t>مة خلال التحضير</w:t>
      </w:r>
      <w:r>
        <w:rPr>
          <w:rFonts w:hint="cs"/>
          <w:rtl/>
          <w:lang w:bidi="ar-SY"/>
        </w:rPr>
        <w:t>ات للدورة السابعة والستين</w:t>
      </w:r>
      <w:r w:rsidR="00CB6BA1">
        <w:rPr>
          <w:rtl/>
          <w:lang w:bidi="ar-SY"/>
        </w:rPr>
        <w:t xml:space="preserve"> للجنة وضع المرأة على الصعيدين العالمي والإقليمي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بما في ذلك </w:t>
      </w:r>
      <w:r>
        <w:rPr>
          <w:rFonts w:hint="cs"/>
          <w:rtl/>
          <w:lang w:bidi="ar-SY"/>
        </w:rPr>
        <w:t>إقليمي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إ</w:t>
      </w:r>
      <w:r w:rsidR="00CB6BA1">
        <w:rPr>
          <w:rtl/>
          <w:lang w:bidi="ar-SY"/>
        </w:rPr>
        <w:t>فريقيا وآسيا والمحيط الهادئ.</w:t>
      </w:r>
    </w:p>
    <w:p w14:paraId="2AB0F332" w14:textId="19B3DEC4" w:rsidR="000D2AC7" w:rsidRDefault="000D2AC7" w:rsidP="000D2AC7">
      <w:pPr>
        <w:pStyle w:val="Heading1"/>
        <w:rPr>
          <w:rtl/>
          <w:lang w:bidi="ar-SY"/>
        </w:rPr>
      </w:pPr>
      <w:r w:rsidRPr="00DD1DAD">
        <w:rPr>
          <w:lang w:bidi="ar-SY"/>
        </w:rPr>
        <w:t>5</w:t>
      </w:r>
      <w:r w:rsidRPr="00DD1DAD">
        <w:rPr>
          <w:rtl/>
          <w:lang w:bidi="ar-SY"/>
        </w:rPr>
        <w:tab/>
      </w:r>
      <w:r w:rsidR="008F74D1" w:rsidRPr="00DD1DAD">
        <w:rPr>
          <w:rFonts w:hint="cs"/>
          <w:rtl/>
          <w:lang w:bidi="ar-SY"/>
        </w:rPr>
        <w:t>التعاون مع</w:t>
      </w:r>
      <w:r w:rsidR="00DD1DAD">
        <w:rPr>
          <w:rFonts w:hint="cs"/>
          <w:rtl/>
          <w:lang w:bidi="ar-SY"/>
        </w:rPr>
        <w:t xml:space="preserve"> مكتب</w:t>
      </w:r>
      <w:r w:rsidR="008F74D1" w:rsidRPr="00DD1DAD">
        <w:rPr>
          <w:rFonts w:hint="cs"/>
          <w:rtl/>
          <w:lang w:bidi="ar-SY"/>
        </w:rPr>
        <w:t xml:space="preserve"> </w:t>
      </w:r>
      <w:r w:rsidR="00DD1DAD">
        <w:rPr>
          <w:rFonts w:hint="cs"/>
          <w:rtl/>
          <w:lang w:bidi="ar-SY"/>
        </w:rPr>
        <w:t>ال</w:t>
      </w:r>
      <w:r w:rsidR="008F74D1" w:rsidRPr="00DD1DAD">
        <w:rPr>
          <w:rFonts w:hint="cs"/>
          <w:rtl/>
          <w:lang w:bidi="ar-SY"/>
        </w:rPr>
        <w:t>مفوض السامي لحقوق الإنسان</w:t>
      </w:r>
      <w:r>
        <w:rPr>
          <w:rFonts w:hint="cs"/>
          <w:rtl/>
          <w:lang w:bidi="ar-SY"/>
        </w:rPr>
        <w:t xml:space="preserve"> </w:t>
      </w:r>
    </w:p>
    <w:p w14:paraId="6726FEA2" w14:textId="5E621B0C" w:rsidR="00CB6BA1" w:rsidRDefault="000D2AC7" w:rsidP="00CB6BA1">
      <w:pPr>
        <w:rPr>
          <w:rtl/>
          <w:lang w:bidi="ar-SY"/>
        </w:rPr>
      </w:pPr>
      <w:r>
        <w:rPr>
          <w:lang w:bidi="ar-SY"/>
        </w:rPr>
        <w:t>1.5</w:t>
      </w:r>
      <w:r>
        <w:rPr>
          <w:rtl/>
          <w:lang w:bidi="ar-SY"/>
        </w:rPr>
        <w:tab/>
      </w:r>
      <w:r w:rsidR="00CB6BA1">
        <w:rPr>
          <w:rtl/>
          <w:lang w:bidi="ar-SY"/>
        </w:rPr>
        <w:t>في يوليو 2021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كلف مجلس حقوق الإنسان التابع للأمم المتحدة في </w:t>
      </w:r>
      <w:hyperlink r:id="rId39" w:history="1">
        <w:r w:rsidR="00CB6BA1" w:rsidRPr="006D20A1">
          <w:rPr>
            <w:rStyle w:val="Hyperlink"/>
            <w:rtl/>
            <w:lang w:bidi="ar-SY"/>
          </w:rPr>
          <w:t>القرار 47/23</w:t>
        </w:r>
      </w:hyperlink>
      <w:r w:rsidR="00CB6BA1">
        <w:rPr>
          <w:rtl/>
          <w:lang w:bidi="ar-SY"/>
        </w:rPr>
        <w:t xml:space="preserve"> مكتب المفوض السامي لحقوق الإنسان</w:t>
      </w:r>
      <w:r w:rsidR="00DD1DAD">
        <w:rPr>
          <w:rFonts w:hint="cs"/>
          <w:rtl/>
          <w:lang w:bidi="ar-SY"/>
        </w:rPr>
        <w:t xml:space="preserve"> (</w:t>
      </w:r>
      <w:r w:rsidR="00DD1DAD" w:rsidRPr="00DD1DAD">
        <w:rPr>
          <w:lang w:bidi="ar-SY"/>
        </w:rPr>
        <w:t>OHCHR</w:t>
      </w:r>
      <w:r w:rsidR="00DD1DAD">
        <w:rPr>
          <w:rFonts w:hint="cs"/>
          <w:rtl/>
          <w:lang w:bidi="ar-SY"/>
        </w:rPr>
        <w:t>)</w:t>
      </w:r>
      <w:r w:rsidR="00CB6BA1">
        <w:rPr>
          <w:rtl/>
          <w:lang w:bidi="ar-SY"/>
        </w:rPr>
        <w:t xml:space="preserve"> "بعقد مشاورتين للخبراء لمناقشة العلاقة بين حقوق الإنسان وعمليات وضع المعايير التقنية </w:t>
      </w:r>
      <w:r w:rsidR="00DD1DAD">
        <w:rPr>
          <w:rFonts w:hint="cs"/>
          <w:rtl/>
          <w:lang w:bidi="ar-SY"/>
        </w:rPr>
        <w:t>للتكنولوجيا</w:t>
      </w:r>
      <w:r w:rsidR="00CB6BA1">
        <w:rPr>
          <w:rtl/>
          <w:lang w:bidi="ar-SY"/>
        </w:rPr>
        <w:t xml:space="preserve"> الرقمية الجديدة والناشئة</w:t>
      </w:r>
      <w:r w:rsidR="007217DC">
        <w:rPr>
          <w:rFonts w:hint="cs"/>
          <w:rtl/>
          <w:lang w:bidi="ar-SY"/>
        </w:rPr>
        <w:t>،</w:t>
      </w:r>
      <w:r w:rsidR="00CB6BA1">
        <w:rPr>
          <w:rtl/>
          <w:lang w:bidi="ar-SY"/>
        </w:rPr>
        <w:t xml:space="preserve"> والتطبيق العملي للمبادئ التوجيهية بشأن الأعمال التجارية وحقوق الإنسان </w:t>
      </w:r>
      <w:r w:rsidR="007217DC">
        <w:rPr>
          <w:rFonts w:hint="cs"/>
          <w:rtl/>
          <w:lang w:bidi="ar-SY"/>
        </w:rPr>
        <w:t>بالنسبة</w:t>
      </w:r>
      <w:r w:rsidR="00CB6BA1">
        <w:rPr>
          <w:rtl/>
          <w:lang w:bidi="ar-SY"/>
        </w:rPr>
        <w:t xml:space="preserve"> </w:t>
      </w:r>
      <w:r w:rsidR="007217DC">
        <w:rPr>
          <w:rFonts w:hint="cs"/>
          <w:rtl/>
          <w:lang w:bidi="ar-SY"/>
        </w:rPr>
        <w:t>ل</w:t>
      </w:r>
      <w:r w:rsidR="00CB6BA1">
        <w:rPr>
          <w:rtl/>
          <w:lang w:bidi="ar-SY"/>
        </w:rPr>
        <w:t>أنشطة شركات التكنولوجيا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وتقديم تقرير عنها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يعكس المناقشات التي جرت بطريقة </w:t>
      </w:r>
      <w:r w:rsidR="00DD1DAD">
        <w:rPr>
          <w:rFonts w:hint="cs"/>
          <w:rtl/>
          <w:lang w:bidi="ar-SY"/>
        </w:rPr>
        <w:t>شمولية</w:t>
      </w:r>
      <w:r w:rsidR="00CB6BA1">
        <w:rPr>
          <w:rtl/>
          <w:lang w:bidi="ar-SY"/>
        </w:rPr>
        <w:t xml:space="preserve"> وشاملة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إلى مجلس حقوق الإنسان في دورت</w:t>
      </w:r>
      <w:r w:rsidR="00DD1DAD">
        <w:rPr>
          <w:rFonts w:hint="cs"/>
          <w:rtl/>
          <w:lang w:bidi="ar-SY"/>
        </w:rPr>
        <w:t>ي</w:t>
      </w:r>
      <w:r w:rsidR="00CB6BA1">
        <w:rPr>
          <w:rtl/>
          <w:lang w:bidi="ar-SY"/>
        </w:rPr>
        <w:t>ه الخمس</w:t>
      </w:r>
      <w:r w:rsidR="00DD1DAD">
        <w:rPr>
          <w:rFonts w:hint="cs"/>
          <w:rtl/>
          <w:lang w:bidi="ar-SY"/>
        </w:rPr>
        <w:t>ي</w:t>
      </w:r>
      <w:r w:rsidR="00CB6BA1">
        <w:rPr>
          <w:rtl/>
          <w:lang w:bidi="ar-SY"/>
        </w:rPr>
        <w:t>ن والثالثة والخمس</w:t>
      </w:r>
      <w:r w:rsidR="00DD1DAD">
        <w:rPr>
          <w:rFonts w:hint="cs"/>
          <w:rtl/>
          <w:lang w:bidi="ar-SY"/>
        </w:rPr>
        <w:t>ي</w:t>
      </w:r>
      <w:r w:rsidR="00CB6BA1">
        <w:rPr>
          <w:rtl/>
          <w:lang w:bidi="ar-SY"/>
        </w:rPr>
        <w:t>ن". كما طلب القرار من</w:t>
      </w:r>
      <w:r w:rsidR="00DD1DAD">
        <w:rPr>
          <w:rFonts w:hint="cs"/>
          <w:rtl/>
          <w:lang w:bidi="ar-SY"/>
        </w:rPr>
        <w:t xml:space="preserve"> مكتب</w:t>
      </w:r>
      <w:r w:rsidR="00CB6BA1">
        <w:rPr>
          <w:rtl/>
          <w:lang w:bidi="ar-SY"/>
        </w:rPr>
        <w:t xml:space="preserve"> المفوض السامي لحقوق الإنسان أن </w:t>
      </w:r>
      <w:r w:rsidR="00DD1DAD">
        <w:rPr>
          <w:rFonts w:hint="cs"/>
          <w:rtl/>
          <w:lang w:bidi="ar-SY"/>
        </w:rPr>
        <w:t>يلتمس</w:t>
      </w:r>
      <w:r w:rsidR="00CB6BA1">
        <w:rPr>
          <w:rtl/>
          <w:lang w:bidi="ar-SY"/>
        </w:rPr>
        <w:t xml:space="preserve"> من أصحاب المصلحة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بما في ذلك الاتحاد</w:t>
      </w:r>
      <w:r w:rsidR="007217DC">
        <w:rPr>
          <w:rFonts w:hint="cs"/>
          <w:rtl/>
          <w:lang w:bidi="ar-SY"/>
        </w:rPr>
        <w:t xml:space="preserve"> الدولي للاتصالات</w:t>
      </w:r>
      <w:r w:rsidR="00BC7AE2">
        <w:rPr>
          <w:rtl/>
          <w:lang w:bidi="ar-SY"/>
        </w:rPr>
        <w:t>،</w:t>
      </w:r>
      <w:r w:rsidR="00DD1DAD">
        <w:rPr>
          <w:rFonts w:hint="cs"/>
          <w:rtl/>
          <w:lang w:bidi="ar-SY"/>
        </w:rPr>
        <w:t xml:space="preserve"> المدخلات ذات الصلة وأن ي</w:t>
      </w:r>
      <w:r w:rsidR="00CB6BA1">
        <w:rPr>
          <w:rtl/>
          <w:lang w:bidi="ar-SY"/>
        </w:rPr>
        <w:t>أخذها في الاعتبار.</w:t>
      </w:r>
    </w:p>
    <w:p w14:paraId="5E038A6E" w14:textId="0FB1211F" w:rsidR="00CB6BA1" w:rsidRDefault="00DD1DAD" w:rsidP="00CB6BA1">
      <w:pPr>
        <w:rPr>
          <w:rtl/>
          <w:lang w:bidi="ar-SY"/>
        </w:rPr>
      </w:pPr>
      <w:r>
        <w:rPr>
          <w:rFonts w:hint="cs"/>
          <w:rtl/>
          <w:lang w:bidi="ar-SY"/>
        </w:rPr>
        <w:t>2.5</w:t>
      </w:r>
      <w:r>
        <w:rPr>
          <w:rtl/>
          <w:lang w:bidi="ar-SY"/>
        </w:rPr>
        <w:tab/>
      </w:r>
      <w:r w:rsidR="00CB6BA1">
        <w:rPr>
          <w:rtl/>
          <w:lang w:bidi="ar-SY"/>
        </w:rPr>
        <w:t>ولهذه الغاية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تعمل المنظمات الدولية </w:t>
      </w:r>
      <w:r>
        <w:rPr>
          <w:rFonts w:hint="cs"/>
          <w:rtl/>
          <w:lang w:bidi="ar-SY"/>
        </w:rPr>
        <w:t>لوضع</w:t>
      </w:r>
      <w:r w:rsidR="00CB6BA1">
        <w:rPr>
          <w:rtl/>
          <w:lang w:bidi="ar-SY"/>
        </w:rPr>
        <w:t xml:space="preserve"> المعايير (</w:t>
      </w:r>
      <w:r w:rsidR="00CB6BA1">
        <w:rPr>
          <w:lang w:bidi="ar-SY"/>
        </w:rPr>
        <w:t>SDO</w:t>
      </w:r>
      <w:r w:rsidR="00CB6BA1">
        <w:rPr>
          <w:rtl/>
          <w:lang w:bidi="ar-SY"/>
        </w:rPr>
        <w:t>)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بما في</w:t>
      </w:r>
      <w:r>
        <w:rPr>
          <w:rFonts w:hint="cs"/>
          <w:rtl/>
          <w:lang w:bidi="ar-SY"/>
        </w:rPr>
        <w:t>ها</w:t>
      </w:r>
      <w:r w:rsidR="00CB6BA1">
        <w:rPr>
          <w:rtl/>
          <w:lang w:bidi="ar-SY"/>
        </w:rPr>
        <w:t xml:space="preserve"> الاتحاد</w:t>
      </w:r>
      <w:r w:rsidR="007217DC">
        <w:rPr>
          <w:rFonts w:hint="cs"/>
          <w:rtl/>
          <w:lang w:bidi="ar-SY"/>
        </w:rPr>
        <w:t xml:space="preserve"> الدولي للاتصالات (</w:t>
      </w:r>
      <w:r w:rsidR="007217DC">
        <w:rPr>
          <w:lang w:val="en-GB" w:bidi="ar-SY"/>
        </w:rPr>
        <w:t>ITU</w:t>
      </w:r>
      <w:r w:rsidR="007217DC">
        <w:rPr>
          <w:rFonts w:hint="cs"/>
          <w:rtl/>
          <w:lang w:bidi="ar-SY"/>
        </w:rPr>
        <w:t>)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واللجنة الكهرتقنية الدولية (</w:t>
      </w:r>
      <w:r w:rsidR="00CB6BA1">
        <w:rPr>
          <w:lang w:bidi="ar-SY"/>
        </w:rPr>
        <w:t>IEC</w:t>
      </w:r>
      <w:r w:rsidR="00CB6BA1">
        <w:rPr>
          <w:rtl/>
          <w:lang w:bidi="ar-SY"/>
        </w:rPr>
        <w:t>) والمنظمة الدولية للتوحيد القياسي (</w:t>
      </w:r>
      <w:r w:rsidR="00CB6BA1">
        <w:rPr>
          <w:lang w:bidi="ar-SY"/>
        </w:rPr>
        <w:t>ISO</w:t>
      </w:r>
      <w:r w:rsidR="00CB6BA1">
        <w:rPr>
          <w:rtl/>
          <w:lang w:bidi="ar-SY"/>
        </w:rPr>
        <w:t>)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على نحو</w:t>
      </w:r>
      <w:r w:rsidR="00CB6BA1">
        <w:rPr>
          <w:rtl/>
          <w:lang w:bidi="ar-SY"/>
        </w:rPr>
        <w:t xml:space="preserve"> وثيق مع</w:t>
      </w:r>
      <w:r>
        <w:rPr>
          <w:rFonts w:hint="cs"/>
          <w:rtl/>
          <w:lang w:bidi="ar-SY"/>
        </w:rPr>
        <w:t xml:space="preserve"> مكتب</w:t>
      </w:r>
      <w:r w:rsidR="00CB6BA1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</w:t>
      </w:r>
      <w:r w:rsidR="00CB6BA1">
        <w:rPr>
          <w:rtl/>
          <w:lang w:bidi="ar-SY"/>
        </w:rPr>
        <w:t>مفوض السامي لحقوق الإنسان. في الاجتماع الأخير ل</w:t>
      </w:r>
      <w:r>
        <w:rPr>
          <w:rFonts w:hint="cs"/>
          <w:rtl/>
          <w:lang w:bidi="ar-SY"/>
        </w:rPr>
        <w:t>هيئة ا</w:t>
      </w:r>
      <w:r w:rsidR="00CB6BA1">
        <w:rPr>
          <w:rtl/>
          <w:lang w:bidi="ar-SY"/>
        </w:rPr>
        <w:t xml:space="preserve">لتعاون </w:t>
      </w:r>
      <w:r>
        <w:rPr>
          <w:rFonts w:hint="cs"/>
          <w:rtl/>
          <w:lang w:bidi="ar-SY"/>
        </w:rPr>
        <w:t>بشأن ا</w:t>
      </w:r>
      <w:r w:rsidR="00CB6BA1">
        <w:rPr>
          <w:rtl/>
          <w:lang w:bidi="ar-SY"/>
        </w:rPr>
        <w:t>لمعايير</w:t>
      </w:r>
      <w:r w:rsidRPr="00DD1DAD">
        <w:rPr>
          <w:rtl/>
          <w:lang w:bidi="ar-SY"/>
        </w:rPr>
        <w:t xml:space="preserve"> </w:t>
      </w:r>
      <w:r>
        <w:rPr>
          <w:rtl/>
          <w:lang w:bidi="ar-SY"/>
        </w:rPr>
        <w:t>العالمي</w:t>
      </w:r>
      <w:r>
        <w:rPr>
          <w:rFonts w:hint="cs"/>
          <w:rtl/>
          <w:lang w:bidi="ar-SY"/>
        </w:rPr>
        <w:t>ة</w:t>
      </w:r>
      <w:r w:rsidR="00CB6BA1">
        <w:rPr>
          <w:rtl/>
          <w:lang w:bidi="ar-SY"/>
        </w:rPr>
        <w:t xml:space="preserve"> (</w:t>
      </w:r>
      <w:r w:rsidR="00CB6BA1">
        <w:rPr>
          <w:lang w:bidi="ar-SY"/>
        </w:rPr>
        <w:t>WSC</w:t>
      </w:r>
      <w:r w:rsidR="00CB6BA1">
        <w:rPr>
          <w:rtl/>
          <w:lang w:bidi="ar-SY"/>
        </w:rPr>
        <w:t>)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الذي استضافه الاتحاد في فبراير 2023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كانت النتيجة الرئيسية </w:t>
      </w:r>
      <w:r w:rsidR="00CB6BA1">
        <w:rPr>
          <w:rtl/>
          <w:lang w:bidi="ar-SY"/>
        </w:rPr>
        <w:lastRenderedPageBreak/>
        <w:t xml:space="preserve">هي الاتفاق بين منظمات وضع المعايير الدولية </w:t>
      </w:r>
      <w:r w:rsidR="00697F27">
        <w:rPr>
          <w:lang w:bidi="ar-SY"/>
        </w:rPr>
        <w:t>(SDO)</w:t>
      </w:r>
      <w:r w:rsidR="00697F27">
        <w:rPr>
          <w:rFonts w:hint="cs"/>
          <w:rtl/>
          <w:lang w:bidi="ar-EG"/>
        </w:rPr>
        <w:t xml:space="preserve"> </w:t>
      </w:r>
      <w:r w:rsidR="00CB6BA1">
        <w:rPr>
          <w:rtl/>
          <w:lang w:bidi="ar-SY"/>
        </w:rPr>
        <w:t>الثلاثة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 w:rsidR="001168EC">
        <w:rPr>
          <w:rtl/>
          <w:lang w:bidi="ar-SY"/>
        </w:rPr>
        <w:t>اللجنة الكهرتقنية الدولية (</w:t>
      </w:r>
      <w:r w:rsidR="001168EC">
        <w:rPr>
          <w:lang w:bidi="ar-SY"/>
        </w:rPr>
        <w:t>IEC</w:t>
      </w:r>
      <w:r w:rsidR="001168EC">
        <w:rPr>
          <w:rtl/>
          <w:lang w:bidi="ar-SY"/>
        </w:rPr>
        <w:t>) والمنظمة الدولية للتوحيد القياسي</w:t>
      </w:r>
      <w:r w:rsidR="00697F27">
        <w:rPr>
          <w:rFonts w:hint="cs"/>
          <w:rtl/>
          <w:lang w:bidi="ar-SY"/>
        </w:rPr>
        <w:t> </w:t>
      </w:r>
      <w:r w:rsidR="001168EC">
        <w:rPr>
          <w:rtl/>
          <w:lang w:bidi="ar-SY"/>
        </w:rPr>
        <w:t>(</w:t>
      </w:r>
      <w:r w:rsidR="001168EC">
        <w:rPr>
          <w:lang w:bidi="ar-SY"/>
        </w:rPr>
        <w:t>ISO</w:t>
      </w:r>
      <w:r w:rsidR="001168EC">
        <w:rPr>
          <w:rtl/>
          <w:lang w:bidi="ar-SY"/>
        </w:rPr>
        <w:t>)</w:t>
      </w:r>
      <w:r w:rsidR="001168EC">
        <w:rPr>
          <w:rFonts w:hint="cs"/>
          <w:rtl/>
          <w:lang w:bidi="ar-SY"/>
        </w:rPr>
        <w:t xml:space="preserve"> </w:t>
      </w:r>
      <w:r w:rsidR="00CB6BA1">
        <w:rPr>
          <w:rtl/>
          <w:lang w:bidi="ar-SY"/>
        </w:rPr>
        <w:t>والاتحاد الدولي للاتصالات</w:t>
      </w:r>
      <w:r w:rsidR="008C178C">
        <w:rPr>
          <w:rFonts w:hint="cs"/>
          <w:rtl/>
          <w:lang w:bidi="ar-SY"/>
        </w:rPr>
        <w:t xml:space="preserve"> </w:t>
      </w:r>
      <w:r w:rsidR="001168EC">
        <w:rPr>
          <w:rFonts w:hint="cs"/>
          <w:rtl/>
          <w:lang w:bidi="ar-SY"/>
        </w:rPr>
        <w:t>(</w:t>
      </w:r>
      <w:r w:rsidR="001168EC">
        <w:rPr>
          <w:lang w:val="en-GB" w:bidi="ar-SY"/>
        </w:rPr>
        <w:t>ITU</w:t>
      </w:r>
      <w:r w:rsidR="001168EC">
        <w:rPr>
          <w:rFonts w:hint="cs"/>
          <w:rtl/>
          <w:lang w:bidi="ar-SY"/>
        </w:rPr>
        <w:t>)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بحضور مفوض الأمم المتحدة السامي لحقوق الإنسان</w:t>
      </w:r>
      <w:r w:rsidR="00BC7AE2">
        <w:rPr>
          <w:rtl/>
          <w:lang w:bidi="ar-SY"/>
        </w:rPr>
        <w:t>،</w:t>
      </w:r>
      <w:r w:rsidR="00CB6BA1">
        <w:rPr>
          <w:rtl/>
          <w:lang w:bidi="ar-SY"/>
        </w:rPr>
        <w:t xml:space="preserve"> </w:t>
      </w:r>
      <w:r w:rsidR="001168EC">
        <w:rPr>
          <w:rFonts w:hint="cs"/>
          <w:rtl/>
          <w:lang w:bidi="ar-SY"/>
        </w:rPr>
        <w:t>ل</w:t>
      </w:r>
      <w:r w:rsidR="00CB6BA1">
        <w:rPr>
          <w:rtl/>
          <w:lang w:bidi="ar-SY"/>
        </w:rPr>
        <w:t xml:space="preserve">تعزيز </w:t>
      </w:r>
      <w:r w:rsidR="001168EC">
        <w:rPr>
          <w:rFonts w:hint="cs"/>
          <w:rtl/>
          <w:lang w:bidi="ar-SY"/>
        </w:rPr>
        <w:t>ال</w:t>
      </w:r>
      <w:r w:rsidR="00CB6BA1">
        <w:rPr>
          <w:rtl/>
          <w:lang w:bidi="ar-SY"/>
        </w:rPr>
        <w:t>تعاون بين مجتمعات التقييس وحقوق الإنسان.</w:t>
      </w:r>
    </w:p>
    <w:p w14:paraId="30E49565" w14:textId="6526DDD8" w:rsidR="000D2AC7" w:rsidRPr="00705ECE" w:rsidRDefault="001168EC" w:rsidP="00CB6BA1">
      <w:pPr>
        <w:rPr>
          <w:rtl/>
          <w:lang w:bidi="ar-SY"/>
        </w:rPr>
      </w:pPr>
      <w:r w:rsidRPr="00705ECE">
        <w:rPr>
          <w:rtl/>
          <w:lang w:bidi="ar-SY"/>
        </w:rPr>
        <w:t>3.5</w:t>
      </w:r>
      <w:r w:rsidRPr="00705ECE">
        <w:rPr>
          <w:rtl/>
          <w:lang w:bidi="ar-SY"/>
        </w:rPr>
        <w:tab/>
      </w:r>
      <w:r w:rsidR="00CB6BA1" w:rsidRPr="00705ECE">
        <w:rPr>
          <w:rtl/>
          <w:lang w:bidi="ar-SY"/>
        </w:rPr>
        <w:t>بالإضافة إلى ذلك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شارك الاتحاد في مشاورة مفتوحة نظمها </w:t>
      </w:r>
      <w:r w:rsidRPr="00705ECE">
        <w:rPr>
          <w:rtl/>
          <w:lang w:bidi="ar-SY"/>
        </w:rPr>
        <w:t xml:space="preserve">مكتب </w:t>
      </w:r>
      <w:r w:rsidR="00CB6BA1" w:rsidRPr="00705ECE">
        <w:rPr>
          <w:rtl/>
          <w:lang w:bidi="ar-SY"/>
        </w:rPr>
        <w:t xml:space="preserve">المفوض السامي لحقوق الإنسان في منتدى </w:t>
      </w:r>
      <w:r w:rsidRPr="00705ECE">
        <w:rPr>
          <w:rtl/>
          <w:lang w:bidi="ar-SY"/>
        </w:rPr>
        <w:t>إدارة</w:t>
      </w:r>
      <w:r w:rsidR="00CB6BA1" w:rsidRPr="00705ECE">
        <w:rPr>
          <w:rtl/>
          <w:lang w:bidi="ar-SY"/>
        </w:rPr>
        <w:t xml:space="preserve"> الإنترنت 2022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وكذلك في مشاورة </w:t>
      </w:r>
      <w:r w:rsidRPr="00705ECE">
        <w:rPr>
          <w:rtl/>
          <w:lang w:bidi="ar-SY"/>
        </w:rPr>
        <w:t>ال</w:t>
      </w:r>
      <w:r w:rsidR="00CB6BA1" w:rsidRPr="00705ECE">
        <w:rPr>
          <w:rtl/>
          <w:lang w:bidi="ar-SY"/>
        </w:rPr>
        <w:t>خبراء الثانية</w:t>
      </w:r>
      <w:r w:rsidRPr="00705ECE">
        <w:rPr>
          <w:rtl/>
          <w:lang w:bidi="ar-SY"/>
        </w:rPr>
        <w:t xml:space="preserve"> التي عقدها المفوض السامي</w:t>
      </w:r>
      <w:r w:rsidR="00CB6BA1" w:rsidRPr="00705ECE">
        <w:rPr>
          <w:rtl/>
          <w:lang w:bidi="ar-SY"/>
        </w:rPr>
        <w:t xml:space="preserve"> في فبراير 2023. كما شارك الاتحاد و</w:t>
      </w:r>
      <w:r w:rsidRPr="00705ECE">
        <w:rPr>
          <w:rtl/>
          <w:lang w:bidi="ar-SY"/>
        </w:rPr>
        <w:t>مكتب ال</w:t>
      </w:r>
      <w:r w:rsidR="00CB6BA1" w:rsidRPr="00705ECE">
        <w:rPr>
          <w:rtl/>
          <w:lang w:bidi="ar-SY"/>
        </w:rPr>
        <w:t xml:space="preserve">مفوض </w:t>
      </w:r>
      <w:r w:rsidRPr="00705ECE">
        <w:rPr>
          <w:rtl/>
          <w:lang w:bidi="ar-SY"/>
        </w:rPr>
        <w:t>السامي</w:t>
      </w:r>
      <w:r w:rsidR="00CB6BA1" w:rsidRPr="00705ECE">
        <w:rPr>
          <w:rtl/>
          <w:lang w:bidi="ar-SY"/>
        </w:rPr>
        <w:t xml:space="preserve"> في تنظيم </w:t>
      </w:r>
      <w:hyperlink r:id="rId40" w:history="1">
        <w:r w:rsidRPr="00705ECE">
          <w:rPr>
            <w:rStyle w:val="Hyperlink"/>
            <w:rtl/>
          </w:rPr>
          <w:t>جلسة</w:t>
        </w:r>
      </w:hyperlink>
      <w:r w:rsidR="00CB6BA1" w:rsidRPr="00705ECE">
        <w:rPr>
          <w:rtl/>
          <w:lang w:bidi="ar-SY"/>
        </w:rPr>
        <w:t xml:space="preserve"> بشأن المعايير التقنية وحقوق الإنسان في</w:t>
      </w:r>
      <w:r w:rsidR="007217DC" w:rsidRPr="00705ECE">
        <w:rPr>
          <w:rtl/>
          <w:lang w:bidi="ar-SY"/>
        </w:rPr>
        <w:t xml:space="preserve"> منتدى</w:t>
      </w:r>
      <w:r w:rsidR="00CB6BA1" w:rsidRPr="00705ECE">
        <w:rPr>
          <w:rtl/>
          <w:lang w:bidi="ar-SY"/>
        </w:rPr>
        <w:t xml:space="preserve"> القمة العالمية لمجتمع المعلومات 2023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ودُعي المفوض السامي لحقوق الإنسان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السيد فولكر تورك</w:t>
      </w:r>
      <w:r w:rsidR="00BC7AE2" w:rsidRPr="00705ECE">
        <w:rPr>
          <w:rtl/>
          <w:lang w:bidi="ar-SY"/>
        </w:rPr>
        <w:t>،</w:t>
      </w:r>
      <w:r w:rsidR="00CB6BA1" w:rsidRPr="00705ECE">
        <w:rPr>
          <w:rtl/>
          <w:lang w:bidi="ar-SY"/>
        </w:rPr>
        <w:t xml:space="preserve"> لإلقاء كلمة في اجتماع</w:t>
      </w:r>
      <w:r w:rsidRPr="00705ECE">
        <w:rPr>
          <w:rtl/>
          <w:lang w:bidi="ar-SY"/>
        </w:rPr>
        <w:t xml:space="preserve"> هيئة التعاون بشأن المعايير العالمية (</w:t>
      </w:r>
      <w:r w:rsidRPr="00705ECE">
        <w:rPr>
          <w:lang w:bidi="ar-SY"/>
        </w:rPr>
        <w:t>WSC</w:t>
      </w:r>
      <w:r w:rsidRPr="00705ECE">
        <w:rPr>
          <w:rtl/>
          <w:lang w:bidi="ar-SY"/>
        </w:rPr>
        <w:t>)</w:t>
      </w:r>
      <w:r w:rsidR="00CB6BA1" w:rsidRPr="00705ECE">
        <w:rPr>
          <w:rtl/>
          <w:lang w:bidi="ar-SY"/>
        </w:rPr>
        <w:t xml:space="preserve"> الذي استضافه الاتحاد في فبراير 2023.</w:t>
      </w:r>
    </w:p>
    <w:p w14:paraId="0056D2B1" w14:textId="073B23AA" w:rsidR="000D2AC7" w:rsidRDefault="000D2AC7" w:rsidP="000D2AC7">
      <w:pPr>
        <w:pStyle w:val="Heading1"/>
        <w:rPr>
          <w:rtl/>
          <w:lang w:bidi="ar-SY"/>
        </w:rPr>
      </w:pPr>
      <w:r w:rsidRPr="00F3034B">
        <w:rPr>
          <w:lang w:bidi="ar-SY"/>
        </w:rPr>
        <w:t>6</w:t>
      </w:r>
      <w:r w:rsidRPr="00F3034B">
        <w:rPr>
          <w:rtl/>
          <w:lang w:bidi="ar-SY"/>
        </w:rPr>
        <w:tab/>
      </w:r>
      <w:r w:rsidR="00111E7F" w:rsidRPr="00F3034B">
        <w:rPr>
          <w:rFonts w:hint="cs"/>
          <w:rtl/>
          <w:lang w:bidi="ar-SY"/>
        </w:rPr>
        <w:t>قمة أهداف التنمية المستدامة واليوم الرقمي لأهداف التنمية المستدامة</w:t>
      </w:r>
    </w:p>
    <w:p w14:paraId="0C787A86" w14:textId="325E2CDB" w:rsidR="00BE0BDB" w:rsidRDefault="000D2AC7" w:rsidP="00BE0BDB">
      <w:pPr>
        <w:rPr>
          <w:rtl/>
          <w:lang w:bidi="ar-SY"/>
        </w:rPr>
      </w:pPr>
      <w:r>
        <w:rPr>
          <w:lang w:bidi="ar-SY"/>
        </w:rPr>
        <w:t>1.6</w:t>
      </w:r>
      <w:r>
        <w:rPr>
          <w:rtl/>
          <w:lang w:bidi="ar-SY"/>
        </w:rPr>
        <w:tab/>
      </w:r>
      <w:r w:rsidR="00BE0BDB">
        <w:rPr>
          <w:rtl/>
          <w:lang w:bidi="ar-SY"/>
        </w:rPr>
        <w:t>في الفترة 18</w:t>
      </w:r>
      <w:r w:rsidR="00F3034B">
        <w:rPr>
          <w:rFonts w:hint="cs"/>
          <w:rtl/>
          <w:lang w:bidi="ar-SY"/>
        </w:rPr>
        <w:t>-</w:t>
      </w:r>
      <w:r w:rsidR="00BE0BDB">
        <w:rPr>
          <w:rtl/>
          <w:lang w:bidi="ar-SY"/>
        </w:rPr>
        <w:t>19 سبتمبر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ستعقد الأمم المتحدة قمة أهداف التنمية المستدامة التي تمثل منتصف الطريق في خطة التنمية المستدامة لعام 2030. </w:t>
      </w:r>
      <w:r w:rsidR="00F3034B">
        <w:rPr>
          <w:rFonts w:hint="cs"/>
          <w:rtl/>
          <w:lang w:bidi="ar-SY"/>
        </w:rPr>
        <w:t>و</w:t>
      </w:r>
      <w:r w:rsidR="00BE0BDB">
        <w:rPr>
          <w:rtl/>
          <w:lang w:bidi="ar-SY"/>
        </w:rPr>
        <w:t>من المتوقع أن تكون التكنولوجيا الرقمية موضوع</w:t>
      </w:r>
      <w:r w:rsidR="001302F4">
        <w:rPr>
          <w:rtl/>
          <w:lang w:bidi="ar-SY"/>
        </w:rPr>
        <w:t>اً</w:t>
      </w:r>
      <w:r w:rsidR="00BE0BDB">
        <w:rPr>
          <w:rtl/>
          <w:lang w:bidi="ar-SY"/>
        </w:rPr>
        <w:t xml:space="preserve"> رئيسي</w:t>
      </w:r>
      <w:r w:rsidR="001302F4">
        <w:rPr>
          <w:rtl/>
          <w:lang w:bidi="ar-SY"/>
        </w:rPr>
        <w:t>اً</w:t>
      </w:r>
      <w:r w:rsidR="00BE0BDB">
        <w:rPr>
          <w:rtl/>
          <w:lang w:bidi="ar-SY"/>
        </w:rPr>
        <w:t xml:space="preserve"> في المساعدة على إنقاذ أهداف التنمية المستدامة</w:t>
      </w:r>
      <w:r w:rsidR="002E6E73">
        <w:rPr>
          <w:rFonts w:hint="cs"/>
          <w:rtl/>
          <w:lang w:bidi="ar-SY"/>
        </w:rPr>
        <w:t xml:space="preserve"> </w:t>
      </w:r>
      <w:r w:rsidR="002E6E73">
        <w:rPr>
          <w:lang w:bidi="ar-SY"/>
        </w:rPr>
        <w:t>(SDG)</w:t>
      </w:r>
      <w:r w:rsidR="00BE0BDB">
        <w:rPr>
          <w:rtl/>
          <w:lang w:bidi="ar-SY"/>
        </w:rPr>
        <w:t xml:space="preserve">. </w:t>
      </w:r>
      <w:r w:rsidR="00F3034B">
        <w:rPr>
          <w:rFonts w:hint="cs"/>
          <w:rtl/>
          <w:lang w:bidi="ar-SY"/>
        </w:rPr>
        <w:t>و</w:t>
      </w:r>
      <w:r w:rsidR="00BE0BDB">
        <w:rPr>
          <w:rtl/>
          <w:lang w:bidi="ar-SY"/>
        </w:rPr>
        <w:t>في 17 سبتمبر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سيعقد الاتحاد الدولي للاتصالات وبرنامج الأمم المتحدة الإنمائي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بالتعاون مع منظومة الأمم المتحدة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اليوم الرقمي لأهداف التنمية المستدامة في نيويورك. </w:t>
      </w:r>
      <w:r w:rsidR="00F3034B">
        <w:rPr>
          <w:rFonts w:hint="cs"/>
          <w:rtl/>
          <w:lang w:bidi="ar-SY"/>
        </w:rPr>
        <w:t>و</w:t>
      </w:r>
      <w:r w:rsidR="00BE0BDB">
        <w:rPr>
          <w:rtl/>
          <w:lang w:bidi="ar-SY"/>
        </w:rPr>
        <w:t>سيقي</w:t>
      </w:r>
      <w:r w:rsidR="00F3034B">
        <w:rPr>
          <w:rFonts w:hint="cs"/>
          <w:rtl/>
          <w:lang w:bidi="ar-SY"/>
        </w:rPr>
        <w:t>ّ</w:t>
      </w:r>
      <w:r w:rsidR="00BE0BDB">
        <w:rPr>
          <w:rtl/>
          <w:lang w:bidi="ar-SY"/>
        </w:rPr>
        <w:t xml:space="preserve">م اليوم الرقمي لأهداف التنمية المستدامة الإنجازات والثغرات في تنفيذ خطة 2030 ويحفز المزيد من العمل </w:t>
      </w:r>
      <w:r w:rsidR="00F3034B">
        <w:rPr>
          <w:rFonts w:hint="cs"/>
          <w:rtl/>
          <w:lang w:bidi="ar-SY"/>
        </w:rPr>
        <w:t>لتحقيق</w:t>
      </w:r>
      <w:r w:rsidR="00BE0BDB">
        <w:rPr>
          <w:rtl/>
          <w:lang w:bidi="ar-SY"/>
        </w:rPr>
        <w:t xml:space="preserve"> أهداف التنمية المستدامة من خلال </w:t>
      </w:r>
      <w:r w:rsidR="00F3034B">
        <w:rPr>
          <w:rFonts w:hint="cs"/>
          <w:rtl/>
          <w:lang w:bidi="ar-SY"/>
        </w:rPr>
        <w:t>تسليط الضوء على</w:t>
      </w:r>
      <w:r w:rsidR="00BE0BDB">
        <w:rPr>
          <w:rtl/>
          <w:lang w:bidi="ar-SY"/>
        </w:rPr>
        <w:t xml:space="preserve"> إمكانات البيانات والتقنيات الرقمية.</w:t>
      </w:r>
    </w:p>
    <w:p w14:paraId="1662C598" w14:textId="1F198F3F" w:rsidR="000D2AC7" w:rsidRDefault="00F3034B" w:rsidP="00BE0BDB">
      <w:pPr>
        <w:rPr>
          <w:rtl/>
          <w:lang w:bidi="ar-SY"/>
        </w:rPr>
      </w:pPr>
      <w:r>
        <w:rPr>
          <w:rFonts w:hint="cs"/>
          <w:rtl/>
          <w:lang w:bidi="ar-SY"/>
        </w:rPr>
        <w:t>2.6</w:t>
      </w:r>
      <w:r>
        <w:rPr>
          <w:rtl/>
          <w:lang w:bidi="ar-SY"/>
        </w:rPr>
        <w:tab/>
      </w:r>
      <w:r w:rsidR="00BE0BDB">
        <w:rPr>
          <w:rtl/>
          <w:lang w:bidi="ar-SY"/>
        </w:rPr>
        <w:t>س</w:t>
      </w:r>
      <w:r w:rsidR="007217DC">
        <w:rPr>
          <w:rFonts w:hint="cs"/>
          <w:rtl/>
          <w:lang w:bidi="ar-SY"/>
        </w:rPr>
        <w:t xml:space="preserve">وف </w:t>
      </w:r>
      <w:r w:rsidR="00BE0BDB">
        <w:rPr>
          <w:rtl/>
          <w:lang w:bidi="ar-SY"/>
        </w:rPr>
        <w:t>يساهم اليوم الرقمي لأهداف التنمية المستدامة في تحقيق أهداف قمة التنمية المستدامة من خلال:</w:t>
      </w:r>
    </w:p>
    <w:p w14:paraId="6C57811E" w14:textId="0C41BFDC" w:rsidR="000D2AC7" w:rsidRPr="00BE0BDB" w:rsidRDefault="000D2AC7" w:rsidP="000D2AC7">
      <w:pPr>
        <w:pStyle w:val="enumlev1"/>
        <w:rPr>
          <w:rtl/>
        </w:rPr>
      </w:pPr>
      <w:r w:rsidRPr="00BE0BDB">
        <w:sym w:font="Symbol" w:char="F0B7"/>
      </w:r>
      <w:r w:rsidRPr="00BE0BDB">
        <w:rPr>
          <w:rtl/>
        </w:rPr>
        <w:tab/>
      </w:r>
      <w:r w:rsidR="00BE0BDB" w:rsidRPr="00F3034B">
        <w:rPr>
          <w:b/>
          <w:bCs/>
          <w:rtl/>
        </w:rPr>
        <w:t>توضيح</w:t>
      </w:r>
      <w:r w:rsidR="00BE0BDB" w:rsidRPr="00BE0BDB">
        <w:rPr>
          <w:rtl/>
        </w:rPr>
        <w:t xml:space="preserve"> كيف يمكن الاستفادة من البيانات والتقنيات الرقمية </w:t>
      </w:r>
      <w:r w:rsidR="007217DC">
        <w:rPr>
          <w:rFonts w:hint="cs"/>
          <w:rtl/>
        </w:rPr>
        <w:t>لتعجيل</w:t>
      </w:r>
      <w:r w:rsidR="00BE0BDB" w:rsidRPr="00BE0BDB">
        <w:rPr>
          <w:rtl/>
        </w:rPr>
        <w:t xml:space="preserve"> التقدم نحو أهداف التنمية المستدامة </w:t>
      </w:r>
      <w:r w:rsidR="00F3034B">
        <w:rPr>
          <w:rFonts w:hint="cs"/>
          <w:rtl/>
        </w:rPr>
        <w:t>ومقاصدها</w:t>
      </w:r>
      <w:r w:rsidR="00BC7AE2">
        <w:rPr>
          <w:rtl/>
        </w:rPr>
        <w:t>،</w:t>
      </w:r>
      <w:r w:rsidR="00BE0BDB" w:rsidRPr="00BE0BDB">
        <w:rPr>
          <w:rtl/>
        </w:rPr>
        <w:t xml:space="preserve"> بما في ذلك من خلال تقييم الوضع الحالي والتحديات والفرص. </w:t>
      </w:r>
      <w:r w:rsidR="00F3034B">
        <w:rPr>
          <w:rFonts w:hint="cs"/>
          <w:rtl/>
        </w:rPr>
        <w:t>و</w:t>
      </w:r>
      <w:r w:rsidR="00BE0BDB" w:rsidRPr="00BE0BDB">
        <w:rPr>
          <w:rtl/>
        </w:rPr>
        <w:t xml:space="preserve">سيتم تلخيص </w:t>
      </w:r>
      <w:r w:rsidR="00F3034B">
        <w:rPr>
          <w:rFonts w:hint="cs"/>
          <w:rtl/>
        </w:rPr>
        <w:t>حصيلة</w:t>
      </w:r>
      <w:r w:rsidR="00BE0BDB" w:rsidRPr="00BE0BDB">
        <w:rPr>
          <w:rtl/>
        </w:rPr>
        <w:t xml:space="preserve"> هذا التحليل في</w:t>
      </w:r>
      <w:r w:rsidR="00697F27">
        <w:rPr>
          <w:rFonts w:hint="eastAsia"/>
          <w:rtl/>
          <w:lang w:bidi="ar-EG"/>
        </w:rPr>
        <w:t> </w:t>
      </w:r>
      <w:r w:rsidR="00BE0BDB" w:rsidRPr="00BE0BDB">
        <w:rPr>
          <w:rtl/>
        </w:rPr>
        <w:t>"خطة الإنقاذ الرقمية</w:t>
      </w:r>
      <w:r w:rsidR="00F3034B">
        <w:rPr>
          <w:rFonts w:hint="cs"/>
          <w:rtl/>
        </w:rPr>
        <w:t xml:space="preserve"> لأهداف التنمية المستدامة</w:t>
      </w:r>
      <w:r w:rsidR="00BE0BDB" w:rsidRPr="00BE0BDB">
        <w:rPr>
          <w:rtl/>
        </w:rPr>
        <w:t>"</w:t>
      </w:r>
      <w:r w:rsidR="00BC7AE2">
        <w:rPr>
          <w:rtl/>
        </w:rPr>
        <w:t>،</w:t>
      </w:r>
      <w:r w:rsidRPr="00BE0BDB">
        <w:rPr>
          <w:rStyle w:val="FootnoteReference"/>
          <w:rtl/>
        </w:rPr>
        <w:footnoteReference w:id="1"/>
      </w:r>
      <w:r w:rsidRPr="00BE0BDB">
        <w:rPr>
          <w:rFonts w:hint="cs"/>
          <w:rtl/>
        </w:rPr>
        <w:t xml:space="preserve"> </w:t>
      </w:r>
      <w:r w:rsidR="00B165B7" w:rsidRPr="00BE0BDB">
        <w:rPr>
          <w:rtl/>
        </w:rPr>
        <w:t xml:space="preserve">والتي </w:t>
      </w:r>
      <w:r w:rsidR="00B165B7">
        <w:rPr>
          <w:rFonts w:hint="cs"/>
          <w:rtl/>
        </w:rPr>
        <w:t>سوف تطلق</w:t>
      </w:r>
      <w:r w:rsidR="00B165B7" w:rsidRPr="00BE0BDB">
        <w:rPr>
          <w:rtl/>
        </w:rPr>
        <w:t xml:space="preserve"> في</w:t>
      </w:r>
      <w:r w:rsidR="00B165B7">
        <w:rPr>
          <w:rFonts w:hint="cs"/>
          <w:rtl/>
        </w:rPr>
        <w:t xml:space="preserve"> ذلك</w:t>
      </w:r>
      <w:r w:rsidR="00B165B7" w:rsidRPr="00BE0BDB">
        <w:rPr>
          <w:rtl/>
        </w:rPr>
        <w:t xml:space="preserve"> اليوم</w:t>
      </w:r>
      <w:r w:rsidR="00B165B7">
        <w:rPr>
          <w:rFonts w:hint="cs"/>
          <w:rtl/>
        </w:rPr>
        <w:t>.</w:t>
      </w:r>
    </w:p>
    <w:p w14:paraId="5AA98F16" w14:textId="35619AC6" w:rsidR="00BE0BDB" w:rsidRDefault="000D2AC7" w:rsidP="000D2AC7">
      <w:pPr>
        <w:pStyle w:val="enumlev1"/>
        <w:rPr>
          <w:rtl/>
        </w:rPr>
      </w:pPr>
      <w:r w:rsidRPr="00BE0BDB">
        <w:sym w:font="Symbol" w:char="F0B7"/>
      </w:r>
      <w:r w:rsidRPr="00BE0BDB">
        <w:rPr>
          <w:rtl/>
        </w:rPr>
        <w:tab/>
      </w:r>
      <w:r w:rsidR="00BE0BDB" w:rsidRPr="00B165B7">
        <w:rPr>
          <w:b/>
          <w:bCs/>
          <w:rtl/>
        </w:rPr>
        <w:t>عرض</w:t>
      </w:r>
      <w:r w:rsidR="00BE0BDB" w:rsidRPr="00BE0BDB">
        <w:rPr>
          <w:rtl/>
        </w:rPr>
        <w:t xml:space="preserve"> حلول رقمية </w:t>
      </w:r>
      <w:r w:rsidR="007217DC">
        <w:rPr>
          <w:rFonts w:hint="cs"/>
          <w:rtl/>
        </w:rPr>
        <w:t>قوية</w:t>
      </w:r>
      <w:r w:rsidR="00BE0BDB" w:rsidRPr="00BE0BDB">
        <w:rPr>
          <w:rtl/>
        </w:rPr>
        <w:t xml:space="preserve"> التأثير ومستدامة مع إمكانية تغيير قواعد اللعبة </w:t>
      </w:r>
      <w:r w:rsidR="007217DC">
        <w:rPr>
          <w:rFonts w:hint="cs"/>
          <w:rtl/>
        </w:rPr>
        <w:t>لتعجيل</w:t>
      </w:r>
      <w:r w:rsidR="00BE0BDB" w:rsidRPr="00BE0BDB">
        <w:rPr>
          <w:rtl/>
        </w:rPr>
        <w:t xml:space="preserve"> التقدم في تحقيق أهداف التنمية المستدامة من خلال تطبيق إطار أساسي مشترك للتحول الرقمي يمكن تطبيقه على المستوى الوطني.</w:t>
      </w:r>
    </w:p>
    <w:p w14:paraId="259A313D" w14:textId="0029B708" w:rsidR="00BE0BDB" w:rsidRDefault="000D2AC7" w:rsidP="00BE0BDB">
      <w:pPr>
        <w:pStyle w:val="enumlev1"/>
        <w:rPr>
          <w:rtl/>
        </w:rPr>
      </w:pPr>
      <w:r w:rsidRPr="00BE0BDB">
        <w:sym w:font="Symbol" w:char="F0B7"/>
      </w:r>
      <w:r w:rsidRPr="00BE0BDB">
        <w:rPr>
          <w:rtl/>
        </w:rPr>
        <w:tab/>
      </w:r>
      <w:r w:rsidR="00BE0BDB" w:rsidRPr="00B165B7">
        <w:rPr>
          <w:b/>
          <w:bCs/>
          <w:rtl/>
        </w:rPr>
        <w:t>حشد</w:t>
      </w:r>
      <w:r w:rsidR="00BE0BDB" w:rsidRPr="00BE0BDB">
        <w:rPr>
          <w:rtl/>
        </w:rPr>
        <w:t xml:space="preserve"> التزامات جديدة لأهداف التنمية المستدامة</w:t>
      </w:r>
      <w:r w:rsidR="00BC7AE2">
        <w:rPr>
          <w:rtl/>
        </w:rPr>
        <w:t>،</w:t>
      </w:r>
      <w:r w:rsidR="00BE0BDB" w:rsidRPr="00BE0BDB">
        <w:rPr>
          <w:rtl/>
        </w:rPr>
        <w:t xml:space="preserve"> مدعومة بالبيانات والتقنيات الرقمية من الحكومات </w:t>
      </w:r>
      <w:r w:rsidR="00B165B7">
        <w:rPr>
          <w:rFonts w:hint="cs"/>
          <w:rtl/>
        </w:rPr>
        <w:t>ومؤسسات الأعمال</w:t>
      </w:r>
      <w:r w:rsidR="00BE0BDB" w:rsidRPr="00BE0BDB">
        <w:rPr>
          <w:rtl/>
        </w:rPr>
        <w:t xml:space="preserve"> والمجتمع المدني والأوساط الأكاديمية والقطاعات الأخرى</w:t>
      </w:r>
      <w:r w:rsidR="00BC7AE2">
        <w:rPr>
          <w:rtl/>
        </w:rPr>
        <w:t>،</w:t>
      </w:r>
      <w:r w:rsidR="00BE0BDB" w:rsidRPr="00BE0BDB">
        <w:rPr>
          <w:rtl/>
        </w:rPr>
        <w:t xml:space="preserve"> والاستفادة من منصة التعهدات عبر الإنترنت</w:t>
      </w:r>
      <w:r w:rsidR="00B165B7">
        <w:rPr>
          <w:rFonts w:hint="cs"/>
          <w:rtl/>
        </w:rPr>
        <w:t xml:space="preserve"> </w:t>
      </w:r>
      <w:hyperlink r:id="rId41" w:history="1">
        <w:r w:rsidR="00B165B7" w:rsidRPr="00697F27">
          <w:rPr>
            <w:rStyle w:val="Hyperlink"/>
            <w:rFonts w:hint="cs"/>
            <w:rtl/>
          </w:rPr>
          <w:t>للشراكة من أجل التوصيل (</w:t>
        </w:r>
        <w:r w:rsidR="00B165B7" w:rsidRPr="00697F27">
          <w:rPr>
            <w:rStyle w:val="Hyperlink"/>
          </w:rPr>
          <w:t>P2C</w:t>
        </w:r>
        <w:r w:rsidR="00B165B7" w:rsidRPr="00697F27">
          <w:rPr>
            <w:rStyle w:val="Hyperlink"/>
            <w:rFonts w:hint="cs"/>
            <w:rtl/>
          </w:rPr>
          <w:t>)</w:t>
        </w:r>
      </w:hyperlink>
      <w:r w:rsidR="00BE0BDB" w:rsidRPr="00BE0BDB">
        <w:rPr>
          <w:rtl/>
        </w:rPr>
        <w:t>.</w:t>
      </w:r>
    </w:p>
    <w:p w14:paraId="64B6BB84" w14:textId="44EE9CFE" w:rsidR="00B165B7" w:rsidRDefault="00B165B7" w:rsidP="00BE0BDB">
      <w:pPr>
        <w:pStyle w:val="enumlev1"/>
        <w:rPr>
          <w:rtl/>
        </w:rPr>
      </w:pPr>
      <w:r w:rsidRPr="00BE0BDB">
        <w:sym w:font="Symbol" w:char="F0B7"/>
      </w:r>
      <w:r w:rsidRPr="00BE0BDB">
        <w:rPr>
          <w:rtl/>
        </w:rPr>
        <w:tab/>
      </w:r>
      <w:r w:rsidRPr="00697F27">
        <w:rPr>
          <w:b/>
          <w:bCs/>
          <w:spacing w:val="-6"/>
          <w:rtl/>
        </w:rPr>
        <w:t>توفير مسارات واضحة</w:t>
      </w:r>
      <w:r w:rsidRPr="00697F27">
        <w:rPr>
          <w:spacing w:val="-6"/>
          <w:rtl/>
        </w:rPr>
        <w:t xml:space="preserve"> لتوسيع نطاق التعاون والعمل التحويلي من خلال تحفيز المزيد من الشراكات وتنسيق أفضل للموارد.</w:t>
      </w:r>
    </w:p>
    <w:p w14:paraId="6B6A8264" w14:textId="793AA654" w:rsidR="000D2AC7" w:rsidRPr="00BE0BDB" w:rsidRDefault="00B165B7" w:rsidP="00B165B7">
      <w:pPr>
        <w:pStyle w:val="enumlev1"/>
        <w:rPr>
          <w:rtl/>
        </w:rPr>
      </w:pPr>
      <w:r w:rsidRPr="00BE0BDB">
        <w:sym w:font="Symbol" w:char="F0B7"/>
      </w:r>
      <w:r w:rsidRPr="00BE0BDB">
        <w:rPr>
          <w:rtl/>
        </w:rPr>
        <w:tab/>
      </w:r>
      <w:r w:rsidR="00BE0BDB" w:rsidRPr="00B165B7">
        <w:rPr>
          <w:b/>
          <w:bCs/>
          <w:rtl/>
        </w:rPr>
        <w:t>إشراك الشباب</w:t>
      </w:r>
      <w:r w:rsidR="00BE0BDB" w:rsidRPr="00BE0BDB">
        <w:rPr>
          <w:rtl/>
        </w:rPr>
        <w:t xml:space="preserve"> </w:t>
      </w:r>
      <w:r w:rsidR="007217DC">
        <w:rPr>
          <w:rFonts w:hint="cs"/>
          <w:rtl/>
        </w:rPr>
        <w:t xml:space="preserve">بصفتهم </w:t>
      </w:r>
      <w:r w:rsidR="00BE0BDB" w:rsidRPr="00BE0BDB">
        <w:rPr>
          <w:rtl/>
        </w:rPr>
        <w:t>مقدمي الحلول و</w:t>
      </w:r>
      <w:r>
        <w:rPr>
          <w:rFonts w:hint="cs"/>
          <w:rtl/>
        </w:rPr>
        <w:t>ال</w:t>
      </w:r>
      <w:r w:rsidR="00BE0BDB" w:rsidRPr="00BE0BDB">
        <w:rPr>
          <w:rtl/>
        </w:rPr>
        <w:t>شركاء</w:t>
      </w:r>
      <w:r>
        <w:rPr>
          <w:rFonts w:hint="cs"/>
          <w:rtl/>
        </w:rPr>
        <w:t xml:space="preserve"> في </w:t>
      </w:r>
      <w:r w:rsidR="00BE0BDB" w:rsidRPr="00BE0BDB">
        <w:rPr>
          <w:rtl/>
        </w:rPr>
        <w:t>الحلول</w:t>
      </w:r>
      <w:r>
        <w:rPr>
          <w:rFonts w:hint="cs"/>
          <w:rtl/>
        </w:rPr>
        <w:t xml:space="preserve"> على السواء</w:t>
      </w:r>
      <w:r w:rsidR="00BE0BDB" w:rsidRPr="00BE0BDB">
        <w:rPr>
          <w:rtl/>
        </w:rPr>
        <w:t xml:space="preserve"> للفوز بسباق أهداف التنمية المستدامة.</w:t>
      </w:r>
    </w:p>
    <w:p w14:paraId="6B058201" w14:textId="00E6B6D0" w:rsidR="000D2AC7" w:rsidRDefault="000D2AC7" w:rsidP="000D2AC7">
      <w:pPr>
        <w:rPr>
          <w:rtl/>
        </w:rPr>
      </w:pPr>
      <w:r>
        <w:rPr>
          <w:lang w:bidi="ar-SY"/>
        </w:rPr>
        <w:t>3.6</w:t>
      </w:r>
      <w:r>
        <w:rPr>
          <w:rtl/>
          <w:lang w:bidi="ar-SY"/>
        </w:rPr>
        <w:tab/>
      </w:r>
      <w:r w:rsidR="00326EE2" w:rsidRPr="00C11F96">
        <w:rPr>
          <w:rFonts w:hint="cs"/>
          <w:rtl/>
        </w:rPr>
        <w:t>وسيشارك</w:t>
      </w:r>
      <w:r w:rsidR="00326EE2">
        <w:rPr>
          <w:rFonts w:hint="cs"/>
          <w:rtl/>
        </w:rPr>
        <w:t xml:space="preserve"> في قيادة اليوم الرقمي لأهداف التنمية المستدامة</w:t>
      </w:r>
      <w:r w:rsidR="00C11F96">
        <w:rPr>
          <w:rFonts w:hint="cs"/>
          <w:rtl/>
        </w:rPr>
        <w:t xml:space="preserve"> الدول الأعضاء ودعاة أهداف التنمية المستدامة وأنصار الشراكة من أجل التوصيل </w:t>
      </w:r>
      <w:r w:rsidR="00C11F96">
        <w:t>(P2C)</w:t>
      </w:r>
      <w:r w:rsidR="00326EE2">
        <w:rPr>
          <w:rFonts w:hint="cs"/>
          <w:rtl/>
        </w:rPr>
        <w:t xml:space="preserve">، الذي </w:t>
      </w:r>
      <w:r w:rsidR="00C11F96">
        <w:rPr>
          <w:rFonts w:hint="cs"/>
          <w:rtl/>
        </w:rPr>
        <w:t>سيقام وينفذ بالشراكة مع وكالات من منظومة الأمم المتحدة</w:t>
      </w:r>
      <w:r w:rsidR="00326EE2">
        <w:rPr>
          <w:rFonts w:hint="cs"/>
          <w:rtl/>
        </w:rPr>
        <w:t xml:space="preserve">، </w:t>
      </w:r>
      <w:r w:rsidR="00C11F96">
        <w:rPr>
          <w:rFonts w:hint="cs"/>
          <w:rtl/>
        </w:rPr>
        <w:t>و</w:t>
      </w:r>
      <w:r w:rsidR="00326EE2">
        <w:rPr>
          <w:rFonts w:hint="cs"/>
          <w:rtl/>
        </w:rPr>
        <w:t xml:space="preserve">بدعم من مجموعة بوسطن الاستشارية </w:t>
      </w:r>
      <w:r w:rsidR="00326EE2">
        <w:t>(BCG)</w:t>
      </w:r>
      <w:r w:rsidR="00326EE2">
        <w:rPr>
          <w:rFonts w:hint="cs"/>
          <w:rtl/>
        </w:rPr>
        <w:t xml:space="preserve"> بصفتها شريكة </w:t>
      </w:r>
      <w:r w:rsidR="00C11F96">
        <w:rPr>
          <w:rFonts w:hint="cs"/>
          <w:rtl/>
        </w:rPr>
        <w:t>معارف ا</w:t>
      </w:r>
      <w:r w:rsidR="00326EE2">
        <w:rPr>
          <w:rFonts w:hint="cs"/>
          <w:rtl/>
        </w:rPr>
        <w:t>لاتحاد فيما يتعلق باليوم الرقمي لأهداف التنمية المستدامة</w:t>
      </w:r>
      <w:r w:rsidR="00326EE2" w:rsidRPr="005A0EBC">
        <w:rPr>
          <w:rFonts w:hint="cs"/>
          <w:rtl/>
        </w:rPr>
        <w:t>.</w:t>
      </w:r>
    </w:p>
    <w:p w14:paraId="75ED83AE" w14:textId="76991DA7" w:rsidR="00BE0BDB" w:rsidRDefault="00326EE2" w:rsidP="00BE0BDB">
      <w:pPr>
        <w:rPr>
          <w:rtl/>
          <w:lang w:bidi="ar-SY"/>
        </w:rPr>
      </w:pPr>
      <w:r>
        <w:t>4.6</w:t>
      </w:r>
      <w:r>
        <w:rPr>
          <w:rtl/>
          <w:lang w:bidi="ar-SY"/>
        </w:rPr>
        <w:tab/>
      </w:r>
      <w:r w:rsidR="00C11F96">
        <w:rPr>
          <w:rFonts w:hint="cs"/>
          <w:rtl/>
          <w:lang w:bidi="ar-SY"/>
        </w:rPr>
        <w:t>و</w:t>
      </w:r>
      <w:r w:rsidR="00BE0BDB">
        <w:rPr>
          <w:rtl/>
          <w:lang w:bidi="ar-SY"/>
        </w:rPr>
        <w:t>س</w:t>
      </w:r>
      <w:r w:rsidR="00C11F96">
        <w:rPr>
          <w:rFonts w:hint="cs"/>
          <w:rtl/>
          <w:lang w:bidi="ar-SY"/>
        </w:rPr>
        <w:t xml:space="preserve">وف </w:t>
      </w:r>
      <w:r w:rsidR="00BE0BDB">
        <w:rPr>
          <w:rtl/>
          <w:lang w:bidi="ar-SY"/>
        </w:rPr>
        <w:t>يستهدف اليوم الرقمي لأهداف التنمية المستدامة المشاركين في الجمعية العامة للأمم المتحدة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ولكنه سيكون مفتوح</w:t>
      </w:r>
      <w:r w:rsidR="001302F4">
        <w:rPr>
          <w:rtl/>
          <w:lang w:bidi="ar-SY"/>
        </w:rPr>
        <w:t>اً</w:t>
      </w:r>
      <w:r w:rsidR="00BE0BDB">
        <w:rPr>
          <w:rtl/>
          <w:lang w:bidi="ar-SY"/>
        </w:rPr>
        <w:t xml:space="preserve"> أيض</w:t>
      </w:r>
      <w:r w:rsidR="001302F4">
        <w:rPr>
          <w:rtl/>
          <w:lang w:bidi="ar-SY"/>
        </w:rPr>
        <w:t>اً</w:t>
      </w:r>
      <w:r w:rsidR="00BE0BDB">
        <w:rPr>
          <w:rtl/>
          <w:lang w:bidi="ar-SY"/>
        </w:rPr>
        <w:t xml:space="preserve"> للمشاركين الخارجيين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بما في ذلك المنظمات الدولية الأخرى ووكالات الأمم المتحدة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والمشاركين في</w:t>
      </w:r>
      <w:r w:rsidR="00697F27">
        <w:rPr>
          <w:rFonts w:hint="cs"/>
          <w:rtl/>
          <w:lang w:bidi="ar-SY"/>
        </w:rPr>
        <w:t> </w:t>
      </w:r>
      <w:r w:rsidR="00BE0BDB">
        <w:rPr>
          <w:rtl/>
          <w:lang w:bidi="ar-SY"/>
        </w:rPr>
        <w:t>التحالف الرقمي</w:t>
      </w:r>
      <w:r w:rsidR="00C11F96">
        <w:rPr>
          <w:rFonts w:hint="cs"/>
          <w:rtl/>
          <w:lang w:bidi="ar-SY"/>
        </w:rPr>
        <w:t xml:space="preserve"> للشراكة من أجل التحويل</w:t>
      </w:r>
      <w:r w:rsidR="00BE0BDB">
        <w:rPr>
          <w:rtl/>
          <w:lang w:bidi="ar-SY"/>
        </w:rPr>
        <w:t xml:space="preserve"> </w:t>
      </w:r>
      <w:r w:rsidR="00BE0BDB">
        <w:rPr>
          <w:lang w:bidi="ar-SY"/>
        </w:rPr>
        <w:t>P2C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ومفوضي</w:t>
      </w:r>
      <w:r w:rsidR="00C11F96" w:rsidRPr="00C11F96">
        <w:rPr>
          <w:rtl/>
          <w:lang w:bidi="ar-SY"/>
        </w:rPr>
        <w:t xml:space="preserve"> </w:t>
      </w:r>
      <w:r w:rsidR="00C11F96">
        <w:rPr>
          <w:rtl/>
          <w:lang w:bidi="ar-SY"/>
        </w:rPr>
        <w:t>لجنة النطاق العريض</w:t>
      </w:r>
      <w:r w:rsidR="00C11F96" w:rsidRPr="00C11F96">
        <w:rPr>
          <w:rtl/>
          <w:lang w:bidi="ar-SY"/>
        </w:rPr>
        <w:t xml:space="preserve"> </w:t>
      </w:r>
      <w:r w:rsidR="00C11F96">
        <w:rPr>
          <w:rtl/>
          <w:lang w:bidi="ar-SY"/>
        </w:rPr>
        <w:t>للتنمية المستدامة</w:t>
      </w:r>
      <w:r w:rsidR="00C11F96">
        <w:rPr>
          <w:rFonts w:hint="cs"/>
          <w:rtl/>
          <w:lang w:bidi="ar-SY"/>
        </w:rPr>
        <w:t xml:space="preserve"> المشتركة</w:t>
      </w:r>
      <w:r w:rsidR="00BE0BDB">
        <w:rPr>
          <w:rtl/>
          <w:lang w:bidi="ar-SY"/>
        </w:rPr>
        <w:t xml:space="preserve"> </w:t>
      </w:r>
      <w:r w:rsidR="00C11F96">
        <w:rPr>
          <w:rFonts w:hint="cs"/>
          <w:rtl/>
          <w:lang w:bidi="ar-SY"/>
        </w:rPr>
        <w:t>ل</w:t>
      </w:r>
      <w:r w:rsidR="00BE0BDB">
        <w:rPr>
          <w:rtl/>
          <w:lang w:bidi="ar-SY"/>
        </w:rPr>
        <w:t>لاتحاد الدولي للاتصالات/لليونسكو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وأعضاء القمة العالمية لمجتمع المعلومات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و</w:t>
      </w:r>
      <w:r w:rsidR="00C11F96">
        <w:rPr>
          <w:rtl/>
          <w:lang w:bidi="ar-SY"/>
        </w:rPr>
        <w:t xml:space="preserve">مجتمع </w:t>
      </w:r>
      <w:r w:rsidR="00C11F96">
        <w:rPr>
          <w:rFonts w:hint="cs"/>
          <w:rtl/>
          <w:lang w:bidi="ar-SY"/>
        </w:rPr>
        <w:t>جيل التوصيل</w:t>
      </w:r>
      <w:r w:rsidR="00BE0BDB">
        <w:rPr>
          <w:rtl/>
          <w:lang w:bidi="ar-SY"/>
        </w:rPr>
        <w:t xml:space="preserve"> ومنظمات التنمية وأصحاب المصلحة في القطاع الخاص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وكذلك المجتمع المدني والشباب والقادة الأكاديميين. </w:t>
      </w:r>
      <w:r w:rsidR="00C11F96">
        <w:rPr>
          <w:rFonts w:hint="cs"/>
          <w:rtl/>
          <w:lang w:bidi="ar-SY"/>
        </w:rPr>
        <w:t>و</w:t>
      </w:r>
      <w:r w:rsidR="00BE0BDB">
        <w:rPr>
          <w:rtl/>
          <w:lang w:bidi="ar-SY"/>
        </w:rPr>
        <w:t xml:space="preserve">من المتوقع أن ينضم حوالي 300 مشارك </w:t>
      </w:r>
      <w:r w:rsidR="006049A4">
        <w:rPr>
          <w:rFonts w:hint="cs"/>
          <w:rtl/>
          <w:lang w:bidi="ar-SY"/>
        </w:rPr>
        <w:t>حضورياً</w:t>
      </w:r>
      <w:r w:rsidR="00BE0BDB">
        <w:rPr>
          <w:rtl/>
          <w:lang w:bidi="ar-SY"/>
        </w:rPr>
        <w:t xml:space="preserve"> وعدد مماثل من المشاركين عبر الإنترنت.</w:t>
      </w:r>
    </w:p>
    <w:p w14:paraId="02D05BCF" w14:textId="25362D41" w:rsidR="00326EE2" w:rsidRDefault="006049A4" w:rsidP="00BE0BDB">
      <w:pPr>
        <w:rPr>
          <w:rtl/>
          <w:lang w:bidi="ar-SY"/>
        </w:rPr>
      </w:pPr>
      <w:r>
        <w:rPr>
          <w:rFonts w:hint="cs"/>
          <w:rtl/>
          <w:lang w:bidi="ar-SY"/>
        </w:rPr>
        <w:t>5.6</w:t>
      </w:r>
      <w:r>
        <w:rPr>
          <w:rtl/>
          <w:lang w:bidi="ar-SY"/>
        </w:rPr>
        <w:tab/>
      </w:r>
      <w:r w:rsidR="00BE0BDB">
        <w:rPr>
          <w:rtl/>
          <w:lang w:bidi="ar-SY"/>
        </w:rPr>
        <w:t xml:space="preserve">من المتوقع أن تدعم جلسة عام 2023 </w:t>
      </w:r>
      <w:hyperlink r:id="rId42" w:history="1">
        <w:r w:rsidRPr="006049A4">
          <w:rPr>
            <w:rStyle w:val="Hyperlink"/>
            <w:rtl/>
          </w:rPr>
          <w:t>للمنتدى السياسي رفيع المستوى بشأن التنمية المستدامة</w:t>
        </w:r>
      </w:hyperlink>
      <w:r w:rsidR="00BE0BDB">
        <w:rPr>
          <w:rtl/>
          <w:lang w:bidi="ar-SY"/>
        </w:rPr>
        <w:t xml:space="preserve"> في يوليو استعراض منتصف المدة لتنفيذ أهداف التنمية المستدامة </w:t>
      </w:r>
      <w:r>
        <w:rPr>
          <w:rFonts w:hint="cs"/>
          <w:rtl/>
          <w:lang w:bidi="ar-SY"/>
        </w:rPr>
        <w:t>والتحضيرات</w:t>
      </w:r>
      <w:r w:rsidR="00BE0BDB">
        <w:rPr>
          <w:rtl/>
          <w:lang w:bidi="ar-SY"/>
        </w:rPr>
        <w:t xml:space="preserve"> لقمة أهداف التنمية المستدامة لعام 2023. كما ستجري مراجعة متعمقة </w:t>
      </w:r>
      <w:r w:rsidR="00705ECE">
        <w:rPr>
          <w:rFonts w:hint="cs"/>
          <w:rtl/>
          <w:lang w:bidi="ar-SY"/>
        </w:rPr>
        <w:t>للهدف</w:t>
      </w:r>
      <w:r w:rsidR="00BE0BDB">
        <w:rPr>
          <w:rtl/>
          <w:lang w:bidi="ar-SY"/>
        </w:rPr>
        <w:t xml:space="preserve"> 6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بشأن المياه النظيفة والصرف الصحي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</w:t>
      </w:r>
      <w:r w:rsidR="00705ECE">
        <w:rPr>
          <w:rFonts w:hint="cs"/>
          <w:rtl/>
          <w:lang w:bidi="ar-SY"/>
        </w:rPr>
        <w:t>والهدف</w:t>
      </w:r>
      <w:r w:rsidR="00BE0BDB">
        <w:rPr>
          <w:rtl/>
          <w:lang w:bidi="ar-SY"/>
        </w:rPr>
        <w:t xml:space="preserve"> 7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بشأن الطاقة </w:t>
      </w:r>
      <w:r>
        <w:rPr>
          <w:rFonts w:hint="cs"/>
          <w:rtl/>
          <w:lang w:bidi="ar-SY"/>
        </w:rPr>
        <w:t>النظيفة بأسعار معقولة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</w:t>
      </w:r>
      <w:r w:rsidR="00705ECE">
        <w:rPr>
          <w:rFonts w:hint="cs"/>
          <w:rtl/>
          <w:lang w:bidi="ar-SY"/>
        </w:rPr>
        <w:lastRenderedPageBreak/>
        <w:t>والهدف</w:t>
      </w:r>
      <w:r w:rsidR="00705ECE">
        <w:rPr>
          <w:rtl/>
          <w:lang w:bidi="ar-SY"/>
        </w:rPr>
        <w:t xml:space="preserve"> </w:t>
      </w:r>
      <w:r w:rsidR="00BE0BDB">
        <w:rPr>
          <w:rtl/>
          <w:lang w:bidi="ar-SY"/>
        </w:rPr>
        <w:t>9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بشأن الصناعة والابتكار والبنية التحتية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</w:t>
      </w:r>
      <w:r w:rsidR="00705ECE">
        <w:rPr>
          <w:rFonts w:hint="cs"/>
          <w:rtl/>
          <w:lang w:bidi="ar-SY"/>
        </w:rPr>
        <w:t>والهدف</w:t>
      </w:r>
      <w:r w:rsidR="00705ECE">
        <w:rPr>
          <w:rtl/>
          <w:lang w:bidi="ar-SY"/>
        </w:rPr>
        <w:t xml:space="preserve"> </w:t>
      </w:r>
      <w:r w:rsidR="00BE0BDB">
        <w:rPr>
          <w:rtl/>
          <w:lang w:bidi="ar-SY"/>
        </w:rPr>
        <w:t>11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بشأن المدن والمجتمعات المستدامة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</w:t>
      </w:r>
      <w:r w:rsidR="00705ECE">
        <w:rPr>
          <w:rFonts w:hint="cs"/>
          <w:rtl/>
          <w:lang w:bidi="ar-SY"/>
        </w:rPr>
        <w:t>والهدف</w:t>
      </w:r>
      <w:r w:rsidR="00705ECE">
        <w:rPr>
          <w:rtl/>
          <w:lang w:bidi="ar-SY"/>
        </w:rPr>
        <w:t xml:space="preserve"> </w:t>
      </w:r>
      <w:r w:rsidR="00BE0BDB">
        <w:rPr>
          <w:rtl/>
          <w:lang w:bidi="ar-SY"/>
        </w:rPr>
        <w:t>17</w:t>
      </w:r>
      <w:r w:rsidR="00BC7AE2">
        <w:rPr>
          <w:rtl/>
          <w:lang w:bidi="ar-SY"/>
        </w:rPr>
        <w:t>،</w:t>
      </w:r>
      <w:r w:rsidR="00BE0BDB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بشأن</w:t>
      </w:r>
      <w:r w:rsidR="00BE0BDB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إقامة </w:t>
      </w:r>
      <w:r w:rsidR="00BE0BDB">
        <w:rPr>
          <w:rtl/>
          <w:lang w:bidi="ar-SY"/>
        </w:rPr>
        <w:t xml:space="preserve">الشراكات </w:t>
      </w:r>
      <w:r>
        <w:rPr>
          <w:rFonts w:hint="cs"/>
          <w:rtl/>
          <w:lang w:bidi="ar-SY"/>
        </w:rPr>
        <w:t>لتحقيق الأهداف</w:t>
      </w:r>
      <w:r w:rsidR="00BE0BDB">
        <w:rPr>
          <w:rtl/>
          <w:lang w:bidi="ar-SY"/>
        </w:rPr>
        <w:t>.</w:t>
      </w:r>
    </w:p>
    <w:p w14:paraId="1784BA7D" w14:textId="0A7593F7" w:rsidR="00326EE2" w:rsidRDefault="00326EE2" w:rsidP="00326EE2">
      <w:pPr>
        <w:pStyle w:val="Heading1"/>
        <w:rPr>
          <w:rtl/>
          <w:lang w:bidi="ar-EG"/>
        </w:rPr>
      </w:pPr>
      <w:r w:rsidRPr="00312A7C">
        <w:rPr>
          <w:lang w:bidi="ar-SY"/>
        </w:rPr>
        <w:t>7</w:t>
      </w:r>
      <w:r w:rsidRPr="00312A7C">
        <w:rPr>
          <w:rtl/>
          <w:lang w:bidi="ar-SY"/>
        </w:rPr>
        <w:tab/>
      </w:r>
      <w:r w:rsidR="00111E7F" w:rsidRPr="00312A7C">
        <w:rPr>
          <w:rFonts w:hint="cs"/>
          <w:rtl/>
          <w:lang w:bidi="ar-SY"/>
        </w:rPr>
        <w:t>عملية اتفاقية الأمم المتحدة الإطارية بشأن تغير المناخ و</w:t>
      </w:r>
      <w:r w:rsidR="006E160B">
        <w:rPr>
          <w:rFonts w:hint="cs"/>
          <w:rtl/>
          <w:lang w:bidi="ar-SY"/>
        </w:rPr>
        <w:t>الدورة الثامنة والعشرين ل</w:t>
      </w:r>
      <w:r w:rsidR="00111E7F" w:rsidRPr="00312A7C">
        <w:rPr>
          <w:rFonts w:hint="cs"/>
          <w:rtl/>
          <w:lang w:bidi="ar-SY"/>
        </w:rPr>
        <w:t xml:space="preserve">مؤتمر الأطراف </w:t>
      </w:r>
      <w:r w:rsidR="006E160B">
        <w:rPr>
          <w:lang w:bidi="ar-SY"/>
        </w:rPr>
        <w:t>(</w:t>
      </w:r>
      <w:r w:rsidR="00111E7F" w:rsidRPr="00312A7C">
        <w:rPr>
          <w:lang w:bidi="ar-SY"/>
        </w:rPr>
        <w:t>COP28</w:t>
      </w:r>
      <w:r w:rsidR="006E160B">
        <w:rPr>
          <w:lang w:bidi="ar-SY"/>
        </w:rPr>
        <w:t>)</w:t>
      </w:r>
    </w:p>
    <w:p w14:paraId="68E55B48" w14:textId="77CD947E" w:rsidR="00326EE2" w:rsidRDefault="00326EE2" w:rsidP="00326EE2">
      <w:pPr>
        <w:rPr>
          <w:rtl/>
        </w:rPr>
      </w:pPr>
      <w:r>
        <w:rPr>
          <w:lang w:bidi="ar-SY"/>
        </w:rPr>
        <w:t>1.7</w:t>
      </w:r>
      <w:r>
        <w:rPr>
          <w:rtl/>
          <w:lang w:bidi="ar-SY"/>
        </w:rPr>
        <w:tab/>
      </w:r>
      <w:r w:rsidRPr="00717632">
        <w:rPr>
          <w:rFonts w:hint="cs"/>
          <w:rtl/>
          <w:lang w:bidi="ar-SY"/>
        </w:rPr>
        <w:t xml:space="preserve">سيعقد الاتحاد، </w:t>
      </w:r>
      <w:r w:rsidRPr="00717632">
        <w:rPr>
          <w:rtl/>
        </w:rPr>
        <w:t xml:space="preserve">بالتعاون مع </w:t>
      </w:r>
      <w:r w:rsidRPr="00717632">
        <w:rPr>
          <w:rFonts w:hint="cs"/>
          <w:rtl/>
        </w:rPr>
        <w:t>ال</w:t>
      </w:r>
      <w:r w:rsidRPr="00717632">
        <w:rPr>
          <w:rtl/>
        </w:rPr>
        <w:t xml:space="preserve">شركاء </w:t>
      </w:r>
      <w:r w:rsidRPr="00717632">
        <w:rPr>
          <w:rFonts w:hint="cs"/>
          <w:rtl/>
        </w:rPr>
        <w:t>من</w:t>
      </w:r>
      <w:r w:rsidR="00312A7C">
        <w:rPr>
          <w:rFonts w:hint="cs"/>
          <w:rtl/>
        </w:rPr>
        <w:t xml:space="preserve"> منظومة</w:t>
      </w:r>
      <w:r w:rsidRPr="00717632">
        <w:rPr>
          <w:rtl/>
        </w:rPr>
        <w:t xml:space="preserve"> الأمم المتحدة والحكومات </w:t>
      </w:r>
      <w:r w:rsidRPr="00717632">
        <w:rPr>
          <w:rFonts w:hint="cs"/>
          <w:rtl/>
        </w:rPr>
        <w:t>ودوائر الأعمال</w:t>
      </w:r>
      <w:r w:rsidRPr="00717632">
        <w:rPr>
          <w:rtl/>
        </w:rPr>
        <w:t xml:space="preserve"> والمجتمع المدني، مسار العمل الرقمي الأخضر في</w:t>
      </w:r>
      <w:r w:rsidR="00312A7C">
        <w:rPr>
          <w:rFonts w:hint="cs"/>
          <w:rtl/>
        </w:rPr>
        <w:t xml:space="preserve"> الدورة الثامنة والعشرين</w:t>
      </w:r>
      <w:r w:rsidRPr="00717632">
        <w:rPr>
          <w:rFonts w:hint="cs"/>
          <w:rtl/>
        </w:rPr>
        <w:t xml:space="preserve"> لمؤتمر</w:t>
      </w:r>
      <w:r w:rsidR="00312A7C">
        <w:rPr>
          <w:rFonts w:hint="cs"/>
          <w:rtl/>
        </w:rPr>
        <w:t xml:space="preserve"> الأطراف</w:t>
      </w:r>
      <w:r w:rsidRPr="00717632">
        <w:rPr>
          <w:rtl/>
        </w:rPr>
        <w:t xml:space="preserve"> </w:t>
      </w:r>
      <w:r w:rsidR="00145E5F">
        <w:t>(</w:t>
      </w:r>
      <w:r w:rsidRPr="00717632">
        <w:t>COP28</w:t>
      </w:r>
      <w:r w:rsidR="00145E5F">
        <w:t>)</w:t>
      </w:r>
      <w:r w:rsidR="00312A7C">
        <w:rPr>
          <w:rFonts w:hint="cs"/>
          <w:rtl/>
        </w:rPr>
        <w:t xml:space="preserve"> في </w:t>
      </w:r>
      <w:r w:rsidR="00312A7C" w:rsidRPr="00312A7C">
        <w:rPr>
          <w:rFonts w:hint="cs"/>
          <w:rtl/>
          <w:lang w:bidi="ar-SY"/>
        </w:rPr>
        <w:t>اتفاقية الأمم المتحدة الإطارية بشأن تغير المناخ</w:t>
      </w:r>
      <w:r w:rsidR="00697F27">
        <w:rPr>
          <w:rFonts w:hint="eastAsia"/>
          <w:rtl/>
        </w:rPr>
        <w:t> </w:t>
      </w:r>
      <w:r w:rsidR="00312A7C">
        <w:rPr>
          <w:rFonts w:hint="cs"/>
          <w:rtl/>
        </w:rPr>
        <w:t>(</w:t>
      </w:r>
      <w:r w:rsidR="00312A7C" w:rsidRPr="00312A7C">
        <w:rPr>
          <w:lang w:eastAsia="ko-KR"/>
          <w14:ligatures w14:val="standardContextual"/>
        </w:rPr>
        <w:t>UNFCCC</w:t>
      </w:r>
      <w:r w:rsidR="00312A7C">
        <w:rPr>
          <w:rFonts w:hint="cs"/>
          <w:rtl/>
        </w:rPr>
        <w:t xml:space="preserve">) التي ستعقد في دبي من 30 نوفمبر إلى 12 </w:t>
      </w:r>
      <w:r w:rsidR="00697F27">
        <w:rPr>
          <w:rFonts w:hint="cs"/>
          <w:rtl/>
        </w:rPr>
        <w:t>ديسمبر</w:t>
      </w:r>
      <w:r w:rsidR="00312A7C">
        <w:rPr>
          <w:rFonts w:hint="cs"/>
          <w:rtl/>
        </w:rPr>
        <w:t xml:space="preserve"> 2023.</w:t>
      </w:r>
      <w:r>
        <w:rPr>
          <w:rFonts w:hint="cs"/>
          <w:rtl/>
        </w:rPr>
        <w:t xml:space="preserve"> </w:t>
      </w:r>
      <w:r w:rsidR="00312A7C">
        <w:rPr>
          <w:rFonts w:hint="cs"/>
          <w:rtl/>
        </w:rPr>
        <w:t>و</w:t>
      </w:r>
      <w:r w:rsidR="00BE0BDB" w:rsidRPr="00BE0BDB">
        <w:rPr>
          <w:rtl/>
        </w:rPr>
        <w:t>مسار العمل الرقمي الأخضر</w:t>
      </w:r>
      <w:r w:rsidR="00705ECE">
        <w:rPr>
          <w:rFonts w:hint="cs"/>
          <w:rtl/>
        </w:rPr>
        <w:t xml:space="preserve"> هو</w:t>
      </w:r>
      <w:r w:rsidR="00BE0BDB" w:rsidRPr="00BE0BDB">
        <w:rPr>
          <w:rtl/>
        </w:rPr>
        <w:t xml:space="preserve"> جزء من مبادرة أوسع </w:t>
      </w:r>
      <w:r w:rsidR="00705ECE">
        <w:rPr>
          <w:rFonts w:hint="cs"/>
          <w:rtl/>
        </w:rPr>
        <w:t>تضم</w:t>
      </w:r>
      <w:r w:rsidR="00BE0BDB" w:rsidRPr="00BE0BDB">
        <w:rPr>
          <w:rtl/>
        </w:rPr>
        <w:t xml:space="preserve"> مجتمع تكنولوجيا المعلومات والاتصالات في الفترة التي تسبق مؤتمر </w:t>
      </w:r>
      <w:r w:rsidR="00BE0BDB" w:rsidRPr="00BE0BDB">
        <w:t>COP28</w:t>
      </w:r>
      <w:r w:rsidR="00BE0BDB" w:rsidRPr="00BE0BDB">
        <w:rPr>
          <w:rtl/>
        </w:rPr>
        <w:t xml:space="preserve"> لتعبئة وإطلاق التزامات جديدة وإجراءات جريئة </w:t>
      </w:r>
      <w:r w:rsidR="00705ECE">
        <w:rPr>
          <w:rFonts w:hint="cs"/>
          <w:rtl/>
        </w:rPr>
        <w:t>لتعج</w:t>
      </w:r>
      <w:r w:rsidR="00697F27">
        <w:rPr>
          <w:rFonts w:hint="cs"/>
          <w:rtl/>
          <w:lang w:bidi="ar-EG"/>
        </w:rPr>
        <w:t>ي</w:t>
      </w:r>
      <w:r w:rsidR="00705ECE">
        <w:rPr>
          <w:rFonts w:hint="cs"/>
          <w:rtl/>
        </w:rPr>
        <w:t>ل</w:t>
      </w:r>
      <w:r w:rsidR="00BE0BDB" w:rsidRPr="00BE0BDB">
        <w:rPr>
          <w:rtl/>
        </w:rPr>
        <w:t xml:space="preserve"> التحولات الخضراء والرقمية المزدوجة من قبل الحكومات وقطاع الأعمال والمجتمع المدني وغيرهم</w:t>
      </w:r>
      <w:r w:rsidR="00BC7AE2">
        <w:rPr>
          <w:rtl/>
        </w:rPr>
        <w:t>،</w:t>
      </w:r>
      <w:r w:rsidR="00BE0BDB" w:rsidRPr="00BE0BDB">
        <w:rPr>
          <w:rtl/>
        </w:rPr>
        <w:t xml:space="preserve"> وتحفيز فرص الشراكات والتنسيق الأوسع للموارد بالتعاون مع الآليات الرئيسية القائمة</w:t>
      </w:r>
      <w:r w:rsidR="00BC7AE2">
        <w:rPr>
          <w:rtl/>
        </w:rPr>
        <w:t>،</w:t>
      </w:r>
      <w:r w:rsidR="00BE0BDB" w:rsidRPr="00BE0BDB">
        <w:rPr>
          <w:rtl/>
        </w:rPr>
        <w:t xml:space="preserve"> مثل</w:t>
      </w:r>
      <w:r w:rsidR="00312A7C">
        <w:rPr>
          <w:rFonts w:hint="cs"/>
          <w:rtl/>
        </w:rPr>
        <w:t xml:space="preserve"> </w:t>
      </w:r>
      <w:r w:rsidR="00546187">
        <w:rPr>
          <w:rFonts w:hint="cs"/>
          <w:rtl/>
          <w:lang w:bidi="ar-SY"/>
        </w:rPr>
        <w:t>هيئة ا</w:t>
      </w:r>
      <w:r w:rsidR="00546187">
        <w:rPr>
          <w:rtl/>
          <w:lang w:bidi="ar-SY"/>
        </w:rPr>
        <w:t xml:space="preserve">لتعاون </w:t>
      </w:r>
      <w:r w:rsidR="00546187">
        <w:rPr>
          <w:rFonts w:hint="cs"/>
          <w:rtl/>
          <w:lang w:bidi="ar-SY"/>
        </w:rPr>
        <w:t>بشأن ا</w:t>
      </w:r>
      <w:r w:rsidR="00546187">
        <w:rPr>
          <w:rtl/>
          <w:lang w:bidi="ar-SY"/>
        </w:rPr>
        <w:t>لمعايير</w:t>
      </w:r>
      <w:r w:rsidR="00546187" w:rsidRPr="00DD1DAD">
        <w:rPr>
          <w:rtl/>
          <w:lang w:bidi="ar-SY"/>
        </w:rPr>
        <w:t xml:space="preserve"> </w:t>
      </w:r>
      <w:r w:rsidR="00546187">
        <w:rPr>
          <w:rtl/>
          <w:lang w:bidi="ar-SY"/>
        </w:rPr>
        <w:t>العالمي</w:t>
      </w:r>
      <w:r w:rsidR="00546187">
        <w:rPr>
          <w:rFonts w:hint="cs"/>
          <w:rtl/>
          <w:lang w:bidi="ar-SY"/>
        </w:rPr>
        <w:t>ة</w:t>
      </w:r>
      <w:r w:rsidR="00546187">
        <w:rPr>
          <w:rFonts w:hint="cs"/>
          <w:rtl/>
        </w:rPr>
        <w:t xml:space="preserve"> </w:t>
      </w:r>
      <w:r w:rsidR="00312A7C">
        <w:rPr>
          <w:rFonts w:hint="cs"/>
          <w:rtl/>
        </w:rPr>
        <w:t>(</w:t>
      </w:r>
      <w:r w:rsidR="00312A7C" w:rsidRPr="00BE0BDB">
        <w:t>WSC</w:t>
      </w:r>
      <w:r w:rsidR="00312A7C">
        <w:rPr>
          <w:rFonts w:hint="cs"/>
          <w:rtl/>
        </w:rPr>
        <w:t>)</w:t>
      </w:r>
      <w:r w:rsidR="00312A7C">
        <w:rPr>
          <w:rFonts w:hint="cs"/>
          <w:rtl/>
          <w:lang w:bidi="ar-SY"/>
        </w:rPr>
        <w:t xml:space="preserve"> </w:t>
      </w:r>
      <w:r w:rsidR="00BE0BDB" w:rsidRPr="00BE0BDB">
        <w:rPr>
          <w:rtl/>
        </w:rPr>
        <w:t>ومبادرة الأمم المتحدة للإنذارات المبكرة للجميع والتحالف الرقمي</w:t>
      </w:r>
      <w:r w:rsidR="00546187">
        <w:rPr>
          <w:rFonts w:hint="cs"/>
          <w:rtl/>
        </w:rPr>
        <w:t xml:space="preserve"> للشراكة من أجل التوصيل</w:t>
      </w:r>
      <w:r w:rsidR="00BE0BDB" w:rsidRPr="00BE0BDB">
        <w:rPr>
          <w:rtl/>
        </w:rPr>
        <w:t>.</w:t>
      </w:r>
    </w:p>
    <w:p w14:paraId="7F3E2426" w14:textId="5365D63A" w:rsidR="00326EE2" w:rsidRDefault="00326EE2" w:rsidP="00326EE2">
      <w:pPr>
        <w:pStyle w:val="Heading1"/>
        <w:rPr>
          <w:rtl/>
          <w:lang w:bidi="ar-SY"/>
        </w:rPr>
      </w:pPr>
      <w:r>
        <w:t>8</w:t>
      </w:r>
      <w:r>
        <w:rPr>
          <w:rtl/>
          <w:lang w:bidi="ar-SY"/>
        </w:rPr>
        <w:tab/>
      </w:r>
      <w:r w:rsidR="00111E7F">
        <w:rPr>
          <w:rFonts w:hint="cs"/>
          <w:rtl/>
          <w:lang w:bidi="ar-SY"/>
        </w:rPr>
        <w:t>الخلاصة</w:t>
      </w:r>
    </w:p>
    <w:p w14:paraId="60C8CDD5" w14:textId="3D291B29" w:rsidR="00F50E3F" w:rsidRDefault="00326EE2" w:rsidP="00326EE2">
      <w:pPr>
        <w:rPr>
          <w:rtl/>
          <w:lang w:bidi="ar-SY"/>
        </w:rPr>
      </w:pPr>
      <w:r>
        <w:rPr>
          <w:lang w:bidi="ar-SY"/>
        </w:rPr>
        <w:t>1.8</w:t>
      </w:r>
      <w:r>
        <w:rPr>
          <w:rtl/>
          <w:lang w:bidi="ar-SY"/>
        </w:rPr>
        <w:tab/>
      </w:r>
      <w:r w:rsidR="00BE0BDB" w:rsidRPr="00BE0BDB">
        <w:rPr>
          <w:rtl/>
          <w:lang w:bidi="ar-SY"/>
        </w:rPr>
        <w:t xml:space="preserve">استمر </w:t>
      </w:r>
      <w:r w:rsidR="00546187">
        <w:rPr>
          <w:rFonts w:hint="cs"/>
          <w:rtl/>
          <w:lang w:bidi="ar-SY"/>
        </w:rPr>
        <w:t>البرنامج</w:t>
      </w:r>
      <w:r w:rsidR="00BE0BDB" w:rsidRPr="00BE0BDB">
        <w:rPr>
          <w:rtl/>
          <w:lang w:bidi="ar-SY"/>
        </w:rPr>
        <w:t xml:space="preserve"> الرقمي في النمو في مقر الأمم المتحدة في نيويورك وعبر المنظومة بأسرها على نطاق أوسع. </w:t>
      </w:r>
      <w:r w:rsidR="00546187">
        <w:rPr>
          <w:rFonts w:hint="cs"/>
          <w:rtl/>
          <w:lang w:bidi="ar-SY"/>
        </w:rPr>
        <w:t>و</w:t>
      </w:r>
      <w:r w:rsidR="00BE0BDB" w:rsidRPr="00BE0BDB">
        <w:rPr>
          <w:rtl/>
          <w:lang w:bidi="ar-SY"/>
        </w:rPr>
        <w:t>حدد</w:t>
      </w:r>
      <w:r w:rsidR="00546187">
        <w:rPr>
          <w:rFonts w:hint="cs"/>
          <w:rtl/>
          <w:lang w:bidi="ar-SY"/>
        </w:rPr>
        <w:t>ت</w:t>
      </w:r>
      <w:r w:rsidR="00BE0BDB" w:rsidRPr="00BE0BDB">
        <w:rPr>
          <w:rtl/>
          <w:lang w:bidi="ar-SY"/>
        </w:rPr>
        <w:t xml:space="preserve"> </w:t>
      </w:r>
      <w:r w:rsidR="00546187">
        <w:rPr>
          <w:rFonts w:hint="cs"/>
          <w:rtl/>
          <w:lang w:bidi="ar-SY"/>
        </w:rPr>
        <w:t>دراسة استقصائية</w:t>
      </w:r>
      <w:r w:rsidR="00BE0BDB" w:rsidRPr="00BE0BDB">
        <w:rPr>
          <w:rtl/>
          <w:lang w:bidi="ar-SY"/>
        </w:rPr>
        <w:t xml:space="preserve"> أجرته</w:t>
      </w:r>
      <w:r w:rsidR="00546187">
        <w:rPr>
          <w:rFonts w:hint="cs"/>
          <w:rtl/>
          <w:lang w:bidi="ar-SY"/>
        </w:rPr>
        <w:t>ا</w:t>
      </w:r>
      <w:r w:rsidR="00BE0BDB" w:rsidRPr="00BE0BDB">
        <w:rPr>
          <w:rtl/>
          <w:lang w:bidi="ar-SY"/>
        </w:rPr>
        <w:t xml:space="preserve"> إدارة الشؤون الاقتصادية والاجتماعية </w:t>
      </w:r>
      <w:r w:rsidR="00546187">
        <w:rPr>
          <w:rFonts w:hint="cs"/>
          <w:rtl/>
          <w:lang w:bidi="ar-SY"/>
        </w:rPr>
        <w:t xml:space="preserve">في </w:t>
      </w:r>
      <w:r w:rsidR="00BE0BDB" w:rsidRPr="00BE0BDB">
        <w:rPr>
          <w:rtl/>
          <w:lang w:bidi="ar-SY"/>
        </w:rPr>
        <w:t>الأمم المتحدة و</w:t>
      </w:r>
      <w:r w:rsidR="00546187">
        <w:rPr>
          <w:rtl/>
          <w:lang w:bidi="ar-SY"/>
        </w:rPr>
        <w:t>مكتب مبعوث الأمين العام للأمم المتحدة المعني بالتكنولوجيا</w:t>
      </w:r>
      <w:r w:rsidR="00546187">
        <w:rPr>
          <w:rFonts w:hint="cs"/>
          <w:rtl/>
          <w:lang w:bidi="ar-SY"/>
        </w:rPr>
        <w:t xml:space="preserve"> (</w:t>
      </w:r>
      <w:r w:rsidR="00546187" w:rsidRPr="00BE0BDB">
        <w:rPr>
          <w:lang w:bidi="ar-SY"/>
        </w:rPr>
        <w:t>OSET</w:t>
      </w:r>
      <w:r w:rsidR="00546187">
        <w:rPr>
          <w:rFonts w:hint="cs"/>
          <w:rtl/>
          <w:lang w:bidi="ar-SY"/>
        </w:rPr>
        <w:t xml:space="preserve">) </w:t>
      </w:r>
      <w:r w:rsidR="00BE0BDB" w:rsidRPr="00BE0BDB">
        <w:rPr>
          <w:rtl/>
          <w:lang w:bidi="ar-SY"/>
        </w:rPr>
        <w:t>في أوائل عام 2022 أكثر من 500 مبادرة رقمية عبر</w:t>
      </w:r>
      <w:r w:rsidR="00705ECE">
        <w:rPr>
          <w:rFonts w:hint="cs"/>
          <w:rtl/>
          <w:lang w:bidi="ar-SY"/>
        </w:rPr>
        <w:t xml:space="preserve"> منظومة</w:t>
      </w:r>
      <w:r w:rsidR="00BE0BDB" w:rsidRPr="00BE0BDB">
        <w:rPr>
          <w:rtl/>
          <w:lang w:bidi="ar-SY"/>
        </w:rPr>
        <w:t xml:space="preserve"> الأمم المتحدة. ومن المرجح أن هذا الرقم </w:t>
      </w:r>
      <w:r w:rsidR="00546187">
        <w:rPr>
          <w:rFonts w:hint="cs"/>
          <w:rtl/>
          <w:lang w:bidi="ar-SY"/>
        </w:rPr>
        <w:t>قد ازداد كثيراً</w:t>
      </w:r>
      <w:r w:rsidR="00BE0BDB" w:rsidRPr="00BE0BDB">
        <w:rPr>
          <w:rtl/>
          <w:lang w:bidi="ar-SY"/>
        </w:rPr>
        <w:t xml:space="preserve"> منذ ذلك الحين. وعلاوة</w:t>
      </w:r>
      <w:r w:rsidR="009A55C9">
        <w:rPr>
          <w:rFonts w:hint="cs"/>
          <w:rtl/>
          <w:lang w:bidi="ar-SY"/>
        </w:rPr>
        <w:t>ً</w:t>
      </w:r>
      <w:r w:rsidR="00BE0BDB" w:rsidRPr="00BE0BDB">
        <w:rPr>
          <w:rtl/>
          <w:lang w:bidi="ar-SY"/>
        </w:rPr>
        <w:t xml:space="preserve"> على ذلك</w:t>
      </w:r>
      <w:r w:rsidR="00BC7AE2">
        <w:rPr>
          <w:rtl/>
          <w:lang w:bidi="ar-SY"/>
        </w:rPr>
        <w:t>،</w:t>
      </w:r>
      <w:r w:rsidR="00BE0BDB" w:rsidRPr="00BE0BDB">
        <w:rPr>
          <w:rtl/>
          <w:lang w:bidi="ar-SY"/>
        </w:rPr>
        <w:t xml:space="preserve"> </w:t>
      </w:r>
      <w:r w:rsidR="00546187">
        <w:rPr>
          <w:rFonts w:hint="cs"/>
          <w:rtl/>
          <w:lang w:bidi="ar-SY"/>
        </w:rPr>
        <w:t>تحتل</w:t>
      </w:r>
      <w:r w:rsidR="00BE0BDB" w:rsidRPr="00BE0BDB">
        <w:rPr>
          <w:rtl/>
          <w:lang w:bidi="ar-SY"/>
        </w:rPr>
        <w:t xml:space="preserve"> المواضيع الرقمية</w:t>
      </w:r>
      <w:r w:rsidR="00546187">
        <w:rPr>
          <w:rFonts w:hint="cs"/>
          <w:rtl/>
          <w:lang w:bidi="ar-SY"/>
        </w:rPr>
        <w:t xml:space="preserve"> مكانة أكبر</w:t>
      </w:r>
      <w:r w:rsidR="00BE0BDB" w:rsidRPr="00BE0BDB">
        <w:rPr>
          <w:rtl/>
          <w:lang w:bidi="ar-SY"/>
        </w:rPr>
        <w:t xml:space="preserve"> في مؤتمرات الأمم المتحدة الرئيسية وتظهر في المزيد من تقارير الأمين العام للأمم المتحدة و</w:t>
      </w:r>
      <w:r w:rsidR="00546187">
        <w:rPr>
          <w:rFonts w:hint="cs"/>
          <w:rtl/>
          <w:lang w:bidi="ar-SY"/>
        </w:rPr>
        <w:t>في ال</w:t>
      </w:r>
      <w:r w:rsidR="00BE0BDB" w:rsidRPr="00BE0BDB">
        <w:rPr>
          <w:rtl/>
          <w:lang w:bidi="ar-SY"/>
        </w:rPr>
        <w:t>قرارات و</w:t>
      </w:r>
      <w:r w:rsidR="00546187">
        <w:rPr>
          <w:rFonts w:hint="cs"/>
          <w:rtl/>
          <w:lang w:bidi="ar-SY"/>
        </w:rPr>
        <w:t>ال</w:t>
      </w:r>
      <w:r w:rsidR="00BE0BDB" w:rsidRPr="00BE0BDB">
        <w:rPr>
          <w:rtl/>
          <w:lang w:bidi="ar-SY"/>
        </w:rPr>
        <w:t xml:space="preserve">وثائق الختامية. </w:t>
      </w:r>
      <w:r w:rsidR="00546187">
        <w:rPr>
          <w:rFonts w:hint="cs"/>
          <w:rtl/>
          <w:lang w:bidi="ar-SY"/>
        </w:rPr>
        <w:t>وقد تضمن</w:t>
      </w:r>
      <w:r w:rsidR="00BE0BDB" w:rsidRPr="00BE0BDB">
        <w:rPr>
          <w:rtl/>
          <w:lang w:bidi="ar-SY"/>
        </w:rPr>
        <w:t xml:space="preserve"> هذا التقرير بعض النقاط البارزة في المساهمات التي قدمها الاتحاد </w:t>
      </w:r>
      <w:r w:rsidR="00705ECE">
        <w:rPr>
          <w:rFonts w:hint="cs"/>
          <w:rtl/>
          <w:lang w:bidi="ar-SY"/>
        </w:rPr>
        <w:t xml:space="preserve">مؤخراً </w:t>
      </w:r>
      <w:r w:rsidR="00BE0BDB" w:rsidRPr="00BE0BDB">
        <w:rPr>
          <w:rtl/>
          <w:lang w:bidi="ar-SY"/>
        </w:rPr>
        <w:t xml:space="preserve">ومشاركته في مؤتمرات الأمم المتحدة وعملياتها ومسارات عملها. ويمكن الاطلاع على </w:t>
      </w:r>
      <w:r w:rsidR="00832017">
        <w:rPr>
          <w:rFonts w:hint="cs"/>
          <w:rtl/>
          <w:lang w:bidi="ar-SY"/>
        </w:rPr>
        <w:t>ال</w:t>
      </w:r>
      <w:r w:rsidR="00BE0BDB" w:rsidRPr="00BE0BDB">
        <w:rPr>
          <w:rtl/>
          <w:lang w:bidi="ar-SY"/>
        </w:rPr>
        <w:t xml:space="preserve">مزيد من التفاصيل في وثيقة المعلومات </w:t>
      </w:r>
      <w:r w:rsidR="00832017">
        <w:rPr>
          <w:rFonts w:hint="cs"/>
          <w:rtl/>
          <w:lang w:bidi="ar-SY"/>
        </w:rPr>
        <w:t>بخصوص</w:t>
      </w:r>
      <w:r w:rsidR="00BE0BDB" w:rsidRPr="00BE0BDB">
        <w:rPr>
          <w:rtl/>
          <w:lang w:bidi="ar-SY"/>
        </w:rPr>
        <w:t xml:space="preserve"> التعاون مع منظومة الأمم المتحدة. </w:t>
      </w:r>
      <w:r w:rsidR="00832017">
        <w:rPr>
          <w:rFonts w:hint="cs"/>
          <w:rtl/>
          <w:lang w:bidi="ar-SY"/>
        </w:rPr>
        <w:t>و</w:t>
      </w:r>
      <w:r w:rsidR="00BE0BDB" w:rsidRPr="00BE0BDB">
        <w:rPr>
          <w:rtl/>
          <w:lang w:bidi="ar-SY"/>
        </w:rPr>
        <w:t>من المتوقع أن يستمر تزايد الطلب</w:t>
      </w:r>
      <w:r w:rsidR="00832017" w:rsidRPr="00832017">
        <w:rPr>
          <w:rtl/>
          <w:lang w:bidi="ar-SY"/>
        </w:rPr>
        <w:t xml:space="preserve"> </w:t>
      </w:r>
      <w:r w:rsidR="00BE0BDB" w:rsidRPr="00BE0BDB">
        <w:rPr>
          <w:rtl/>
          <w:lang w:bidi="ar-SY"/>
        </w:rPr>
        <w:t xml:space="preserve">على مساهمات الاتحاد الدولي للاتصالات وتعاونه </w:t>
      </w:r>
      <w:r w:rsidR="00832017">
        <w:rPr>
          <w:rFonts w:hint="cs"/>
          <w:rtl/>
          <w:lang w:bidi="ar-SY"/>
        </w:rPr>
        <w:t>والفرص المتاحة لذلك</w:t>
      </w:r>
      <w:r w:rsidR="00BE0BDB" w:rsidRPr="00BE0BDB">
        <w:rPr>
          <w:rtl/>
          <w:lang w:bidi="ar-SY"/>
        </w:rPr>
        <w:t>.</w:t>
      </w:r>
    </w:p>
    <w:p w14:paraId="128D47BD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43"/>
      <w:headerReference w:type="first" r:id="rId44"/>
      <w:footerReference w:type="first" r:id="rId4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16707" w14:textId="77777777" w:rsidR="006604DE" w:rsidRDefault="006604DE" w:rsidP="006C3242">
      <w:pPr>
        <w:spacing w:before="0" w:line="240" w:lineRule="auto"/>
      </w:pPr>
      <w:r>
        <w:separator/>
      </w:r>
    </w:p>
  </w:endnote>
  <w:endnote w:type="continuationSeparator" w:id="0">
    <w:p w14:paraId="19F690E5" w14:textId="77777777" w:rsidR="006604DE" w:rsidRDefault="006604D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8496434" w14:textId="77777777" w:rsidTr="00357086">
      <w:trPr>
        <w:jc w:val="center"/>
      </w:trPr>
      <w:tc>
        <w:tcPr>
          <w:tcW w:w="868" w:type="pct"/>
          <w:vAlign w:val="center"/>
        </w:tcPr>
        <w:p w14:paraId="28B5BFB7" w14:textId="3F3262FB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0D2AC7" w:rsidRPr="000D2AC7">
            <w:rPr>
              <w:rFonts w:ascii="Calibri" w:hAnsi="Calibri" w:cs="Arial"/>
              <w:sz w:val="18"/>
              <w:szCs w:val="14"/>
            </w:rPr>
            <w:t>521083</w:t>
          </w:r>
        </w:p>
      </w:tc>
      <w:tc>
        <w:tcPr>
          <w:tcW w:w="3912" w:type="pct"/>
        </w:tcPr>
        <w:p w14:paraId="5F88A280" w14:textId="4AA27DE3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0D2AC7">
            <w:rPr>
              <w:rFonts w:ascii="Calibri" w:hAnsi="Calibri" w:cs="Arial"/>
              <w:bCs/>
              <w:color w:val="7F7F7F"/>
              <w:sz w:val="18"/>
            </w:rPr>
            <w:t>49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7CEEC3B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329617C0" w14:textId="7220142E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8322DA">
      <w:rPr>
        <w:color w:val="F2F2F2" w:themeColor="background1" w:themeShade="F2"/>
        <w:sz w:val="16"/>
        <w:szCs w:val="16"/>
        <w:lang w:val="fr-FR"/>
      </w:rPr>
      <w:fldChar w:fldCharType="begin"/>
    </w:r>
    <w:r w:rsidRPr="008322D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8322DA">
      <w:rPr>
        <w:color w:val="F2F2F2" w:themeColor="background1" w:themeShade="F2"/>
        <w:sz w:val="16"/>
        <w:szCs w:val="16"/>
        <w:lang w:val="fr-FR"/>
      </w:rPr>
      <w:fldChar w:fldCharType="separate"/>
    </w:r>
    <w:r w:rsidR="00642C9B" w:rsidRPr="008322DA">
      <w:rPr>
        <w:noProof/>
        <w:color w:val="F2F2F2" w:themeColor="background1" w:themeShade="F2"/>
        <w:sz w:val="16"/>
        <w:szCs w:val="16"/>
        <w:lang w:val="fr-FR"/>
      </w:rPr>
      <w:t>P:\ARA\SG\CONSEIL\C23\000\049A.docx</w:t>
    </w:r>
    <w:r w:rsidRPr="008322DA">
      <w:rPr>
        <w:color w:val="F2F2F2" w:themeColor="background1" w:themeShade="F2"/>
        <w:sz w:val="16"/>
        <w:szCs w:val="16"/>
      </w:rPr>
      <w:fldChar w:fldCharType="end"/>
    </w:r>
    <w:r w:rsidRPr="008322DA">
      <w:rPr>
        <w:color w:val="F2F2F2" w:themeColor="background1" w:themeShade="F2"/>
        <w:sz w:val="16"/>
        <w:szCs w:val="16"/>
        <w:lang w:val="fr-CH"/>
      </w:rPr>
      <w:t xml:space="preserve">  </w:t>
    </w:r>
    <w:r w:rsidRPr="008322DA">
      <w:rPr>
        <w:color w:val="F2F2F2" w:themeColor="background1" w:themeShade="F2"/>
        <w:sz w:val="16"/>
        <w:szCs w:val="16"/>
        <w:lang w:val="fr-FR"/>
      </w:rPr>
      <w:t xml:space="preserve"> (</w:t>
    </w:r>
    <w:r w:rsidR="000D2AC7" w:rsidRPr="008322DA">
      <w:rPr>
        <w:color w:val="F2F2F2" w:themeColor="background1" w:themeShade="F2"/>
        <w:sz w:val="16"/>
        <w:szCs w:val="16"/>
        <w:lang w:val="fr-FR"/>
      </w:rPr>
      <w:t>521083</w:t>
    </w:r>
    <w:r w:rsidRPr="008322DA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6F09002" w14:textId="77777777" w:rsidTr="00F50E3F">
      <w:trPr>
        <w:jc w:val="center"/>
      </w:trPr>
      <w:tc>
        <w:tcPr>
          <w:tcW w:w="868" w:type="pct"/>
          <w:vAlign w:val="center"/>
        </w:tcPr>
        <w:p w14:paraId="7C203754" w14:textId="77777777" w:rsidR="007B0AA0" w:rsidRPr="007B0AA0" w:rsidRDefault="007F5909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AF798C2" w14:textId="579432F5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0D2AC7">
            <w:rPr>
              <w:rFonts w:ascii="Calibri" w:hAnsi="Calibri" w:cs="Arial"/>
              <w:bCs/>
              <w:color w:val="7F7F7F"/>
              <w:sz w:val="18"/>
            </w:rPr>
            <w:t>49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7AC4570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5D19105" w14:textId="77864B32" w:rsidR="0006468A" w:rsidRPr="00C42DC6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8322DA">
      <w:rPr>
        <w:color w:val="F2F2F2" w:themeColor="background1" w:themeShade="F2"/>
        <w:sz w:val="16"/>
        <w:szCs w:val="16"/>
        <w:lang w:val="fr-FR"/>
      </w:rPr>
      <w:fldChar w:fldCharType="begin"/>
    </w:r>
    <w:r w:rsidRPr="008322DA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8322DA">
      <w:rPr>
        <w:color w:val="F2F2F2" w:themeColor="background1" w:themeShade="F2"/>
        <w:sz w:val="16"/>
        <w:szCs w:val="16"/>
        <w:lang w:val="fr-FR"/>
      </w:rPr>
      <w:fldChar w:fldCharType="separate"/>
    </w:r>
    <w:r w:rsidR="00642C9B" w:rsidRPr="008322DA">
      <w:rPr>
        <w:noProof/>
        <w:color w:val="F2F2F2" w:themeColor="background1" w:themeShade="F2"/>
        <w:sz w:val="16"/>
        <w:szCs w:val="16"/>
        <w:lang w:val="fr-FR"/>
      </w:rPr>
      <w:t>P:\ARA\SG\CONSEIL\C23\000\049A.docx</w:t>
    </w:r>
    <w:r w:rsidRPr="008322DA">
      <w:rPr>
        <w:color w:val="F2F2F2" w:themeColor="background1" w:themeShade="F2"/>
        <w:sz w:val="16"/>
        <w:szCs w:val="16"/>
      </w:rPr>
      <w:fldChar w:fldCharType="end"/>
    </w:r>
    <w:r w:rsidRPr="008322DA">
      <w:rPr>
        <w:color w:val="F2F2F2" w:themeColor="background1" w:themeShade="F2"/>
        <w:sz w:val="16"/>
        <w:szCs w:val="16"/>
        <w:lang w:val="fr-CH"/>
      </w:rPr>
      <w:t xml:space="preserve">  </w:t>
    </w:r>
    <w:r w:rsidRPr="008322DA">
      <w:rPr>
        <w:color w:val="F2F2F2" w:themeColor="background1" w:themeShade="F2"/>
        <w:sz w:val="16"/>
        <w:szCs w:val="16"/>
        <w:lang w:val="fr-FR"/>
      </w:rPr>
      <w:t xml:space="preserve"> (</w:t>
    </w:r>
    <w:r w:rsidR="000D2AC7" w:rsidRPr="008322DA">
      <w:rPr>
        <w:color w:val="F2F2F2" w:themeColor="background1" w:themeShade="F2"/>
        <w:sz w:val="16"/>
        <w:szCs w:val="16"/>
        <w:lang w:val="fr-FR"/>
      </w:rPr>
      <w:t>521083</w:t>
    </w:r>
    <w:r w:rsidRPr="008322DA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05D8" w14:textId="77777777" w:rsidR="006604DE" w:rsidRDefault="006604DE" w:rsidP="006C3242">
      <w:pPr>
        <w:spacing w:before="0" w:line="240" w:lineRule="auto"/>
      </w:pPr>
      <w:r>
        <w:separator/>
      </w:r>
    </w:p>
  </w:footnote>
  <w:footnote w:type="continuationSeparator" w:id="0">
    <w:p w14:paraId="1F6F000E" w14:textId="77777777" w:rsidR="006604DE" w:rsidRDefault="006604DE" w:rsidP="006C3242">
      <w:pPr>
        <w:spacing w:before="0" w:line="240" w:lineRule="auto"/>
      </w:pPr>
      <w:r>
        <w:continuationSeparator/>
      </w:r>
    </w:p>
  </w:footnote>
  <w:footnote w:id="1">
    <w:p w14:paraId="70A71311" w14:textId="75ED786F" w:rsidR="000D2AC7" w:rsidRPr="0093153A" w:rsidRDefault="000D2AC7" w:rsidP="0093153A">
      <w:pPr>
        <w:pStyle w:val="FootnoteText"/>
        <w:ind w:left="397" w:hanging="397"/>
        <w:rPr>
          <w:sz w:val="18"/>
          <w:szCs w:val="18"/>
          <w:lang w:bidi="ar-SY"/>
        </w:rPr>
      </w:pPr>
      <w:r w:rsidRPr="0093153A">
        <w:rPr>
          <w:rStyle w:val="FootnoteReference"/>
        </w:rPr>
        <w:footnoteRef/>
      </w:r>
      <w:r w:rsidR="0093153A" w:rsidRPr="0093153A">
        <w:rPr>
          <w:sz w:val="18"/>
          <w:szCs w:val="18"/>
          <w:rtl/>
          <w:lang w:bidi="ar-SY"/>
        </w:rPr>
        <w:tab/>
      </w:r>
      <w:r w:rsidR="00BE2C97" w:rsidRPr="0093153A">
        <w:rPr>
          <w:rFonts w:hint="cs"/>
          <w:sz w:val="18"/>
          <w:szCs w:val="18"/>
          <w:rtl/>
        </w:rPr>
        <w:t xml:space="preserve">هذا هو عنوان </w:t>
      </w:r>
      <w:r w:rsidR="006049A4" w:rsidRPr="0093153A">
        <w:rPr>
          <w:rFonts w:hint="cs"/>
          <w:sz w:val="18"/>
          <w:szCs w:val="18"/>
          <w:rtl/>
        </w:rPr>
        <w:t>مؤقت</w:t>
      </w:r>
      <w:r w:rsidR="00BE2C97" w:rsidRPr="0093153A">
        <w:rPr>
          <w:rFonts w:hint="cs"/>
          <w:sz w:val="18"/>
          <w:szCs w:val="18"/>
          <w:rtl/>
        </w:rPr>
        <w:t xml:space="preserve"> فقط؛ العنوان النهائي لم يتحدد بعد.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054D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29A36C03" wp14:editId="7D736B54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37"/>
    <w:rsid w:val="0001555B"/>
    <w:rsid w:val="000610A7"/>
    <w:rsid w:val="0006468A"/>
    <w:rsid w:val="00090574"/>
    <w:rsid w:val="000933EF"/>
    <w:rsid w:val="000C1C0E"/>
    <w:rsid w:val="000C548A"/>
    <w:rsid w:val="000D0274"/>
    <w:rsid w:val="000D2AC7"/>
    <w:rsid w:val="00111E7F"/>
    <w:rsid w:val="001168EC"/>
    <w:rsid w:val="001302F4"/>
    <w:rsid w:val="00145E5F"/>
    <w:rsid w:val="001B11DE"/>
    <w:rsid w:val="001C0169"/>
    <w:rsid w:val="001D1D50"/>
    <w:rsid w:val="001D352C"/>
    <w:rsid w:val="001D6745"/>
    <w:rsid w:val="001E446E"/>
    <w:rsid w:val="002154EE"/>
    <w:rsid w:val="002276D2"/>
    <w:rsid w:val="0023283D"/>
    <w:rsid w:val="0026373E"/>
    <w:rsid w:val="00271C43"/>
    <w:rsid w:val="0027770A"/>
    <w:rsid w:val="00290728"/>
    <w:rsid w:val="002978F4"/>
    <w:rsid w:val="002B028D"/>
    <w:rsid w:val="002E6541"/>
    <w:rsid w:val="002E6E73"/>
    <w:rsid w:val="00312A7C"/>
    <w:rsid w:val="003149A0"/>
    <w:rsid w:val="00326EE2"/>
    <w:rsid w:val="003277BF"/>
    <w:rsid w:val="00334924"/>
    <w:rsid w:val="003409BC"/>
    <w:rsid w:val="00357185"/>
    <w:rsid w:val="00370CAC"/>
    <w:rsid w:val="00383829"/>
    <w:rsid w:val="003A2C82"/>
    <w:rsid w:val="003D7D31"/>
    <w:rsid w:val="003E2346"/>
    <w:rsid w:val="003F4B29"/>
    <w:rsid w:val="0042686F"/>
    <w:rsid w:val="004317D8"/>
    <w:rsid w:val="00434183"/>
    <w:rsid w:val="00443869"/>
    <w:rsid w:val="00447F32"/>
    <w:rsid w:val="004B4538"/>
    <w:rsid w:val="004B7334"/>
    <w:rsid w:val="004D3AE6"/>
    <w:rsid w:val="004E11DC"/>
    <w:rsid w:val="004E2D67"/>
    <w:rsid w:val="00525DDD"/>
    <w:rsid w:val="005409AC"/>
    <w:rsid w:val="00546187"/>
    <w:rsid w:val="0055516A"/>
    <w:rsid w:val="0058491B"/>
    <w:rsid w:val="00592EA5"/>
    <w:rsid w:val="00594CA9"/>
    <w:rsid w:val="005A2CEB"/>
    <w:rsid w:val="005A2F72"/>
    <w:rsid w:val="005A3170"/>
    <w:rsid w:val="005A76AB"/>
    <w:rsid w:val="006049A4"/>
    <w:rsid w:val="006119BB"/>
    <w:rsid w:val="00642C9B"/>
    <w:rsid w:val="00653A37"/>
    <w:rsid w:val="006604DE"/>
    <w:rsid w:val="00677396"/>
    <w:rsid w:val="0069200F"/>
    <w:rsid w:val="00693AA3"/>
    <w:rsid w:val="00697F27"/>
    <w:rsid w:val="006A65CB"/>
    <w:rsid w:val="006C3242"/>
    <w:rsid w:val="006C7CC0"/>
    <w:rsid w:val="006D20A1"/>
    <w:rsid w:val="006E160B"/>
    <w:rsid w:val="006F63F7"/>
    <w:rsid w:val="007025C7"/>
    <w:rsid w:val="00705ECE"/>
    <w:rsid w:val="00706D7A"/>
    <w:rsid w:val="007217DC"/>
    <w:rsid w:val="00722F0D"/>
    <w:rsid w:val="007241D2"/>
    <w:rsid w:val="00726393"/>
    <w:rsid w:val="0074420E"/>
    <w:rsid w:val="00750D58"/>
    <w:rsid w:val="00783E26"/>
    <w:rsid w:val="007A2E96"/>
    <w:rsid w:val="007B0AA0"/>
    <w:rsid w:val="007B2758"/>
    <w:rsid w:val="007C3BC7"/>
    <w:rsid w:val="007C3BCD"/>
    <w:rsid w:val="007D4ACF"/>
    <w:rsid w:val="007F0787"/>
    <w:rsid w:val="00810B7B"/>
    <w:rsid w:val="0082358A"/>
    <w:rsid w:val="008235CD"/>
    <w:rsid w:val="008247DE"/>
    <w:rsid w:val="00832017"/>
    <w:rsid w:val="008322DA"/>
    <w:rsid w:val="008339C0"/>
    <w:rsid w:val="00840B10"/>
    <w:rsid w:val="008513CB"/>
    <w:rsid w:val="00881DA2"/>
    <w:rsid w:val="008A7F84"/>
    <w:rsid w:val="008B1F8D"/>
    <w:rsid w:val="008C178C"/>
    <w:rsid w:val="008D5A14"/>
    <w:rsid w:val="008F74D1"/>
    <w:rsid w:val="00907231"/>
    <w:rsid w:val="0091702E"/>
    <w:rsid w:val="00923B0C"/>
    <w:rsid w:val="0093153A"/>
    <w:rsid w:val="009401EA"/>
    <w:rsid w:val="0094021C"/>
    <w:rsid w:val="009417AE"/>
    <w:rsid w:val="00952F86"/>
    <w:rsid w:val="0095611A"/>
    <w:rsid w:val="00982B28"/>
    <w:rsid w:val="00993AA3"/>
    <w:rsid w:val="009A55C9"/>
    <w:rsid w:val="009D313F"/>
    <w:rsid w:val="009D40D7"/>
    <w:rsid w:val="00A47A5A"/>
    <w:rsid w:val="00A6683B"/>
    <w:rsid w:val="00A97F94"/>
    <w:rsid w:val="00AA7EA2"/>
    <w:rsid w:val="00AC5A4D"/>
    <w:rsid w:val="00AF3B14"/>
    <w:rsid w:val="00B03099"/>
    <w:rsid w:val="00B05BC8"/>
    <w:rsid w:val="00B165B7"/>
    <w:rsid w:val="00B64B47"/>
    <w:rsid w:val="00B95654"/>
    <w:rsid w:val="00BC6FCA"/>
    <w:rsid w:val="00BC7AE2"/>
    <w:rsid w:val="00BD276B"/>
    <w:rsid w:val="00BE0BDB"/>
    <w:rsid w:val="00BE2C97"/>
    <w:rsid w:val="00C002DE"/>
    <w:rsid w:val="00C11F96"/>
    <w:rsid w:val="00C42DC6"/>
    <w:rsid w:val="00C53BF8"/>
    <w:rsid w:val="00C66157"/>
    <w:rsid w:val="00C674FE"/>
    <w:rsid w:val="00C67501"/>
    <w:rsid w:val="00C75633"/>
    <w:rsid w:val="00CB6BA1"/>
    <w:rsid w:val="00CE2EE1"/>
    <w:rsid w:val="00CE3349"/>
    <w:rsid w:val="00CE36E5"/>
    <w:rsid w:val="00CF27F5"/>
    <w:rsid w:val="00CF3FFD"/>
    <w:rsid w:val="00D10CCF"/>
    <w:rsid w:val="00D13941"/>
    <w:rsid w:val="00D41803"/>
    <w:rsid w:val="00D50010"/>
    <w:rsid w:val="00D63735"/>
    <w:rsid w:val="00D77D0F"/>
    <w:rsid w:val="00DA1CF0"/>
    <w:rsid w:val="00DC1E02"/>
    <w:rsid w:val="00DC24B4"/>
    <w:rsid w:val="00DC5FB0"/>
    <w:rsid w:val="00DD1DAD"/>
    <w:rsid w:val="00DD682C"/>
    <w:rsid w:val="00DE06E8"/>
    <w:rsid w:val="00DF16DC"/>
    <w:rsid w:val="00E45211"/>
    <w:rsid w:val="00E473C5"/>
    <w:rsid w:val="00E50937"/>
    <w:rsid w:val="00E61BE8"/>
    <w:rsid w:val="00E82994"/>
    <w:rsid w:val="00E92863"/>
    <w:rsid w:val="00EB796D"/>
    <w:rsid w:val="00EB7A7F"/>
    <w:rsid w:val="00EE1F73"/>
    <w:rsid w:val="00F058DC"/>
    <w:rsid w:val="00F24FC4"/>
    <w:rsid w:val="00F2676C"/>
    <w:rsid w:val="00F3034B"/>
    <w:rsid w:val="00F310C3"/>
    <w:rsid w:val="00F363FE"/>
    <w:rsid w:val="00F46E80"/>
    <w:rsid w:val="00F50E3F"/>
    <w:rsid w:val="00F84366"/>
    <w:rsid w:val="00F85089"/>
    <w:rsid w:val="00F974C5"/>
    <w:rsid w:val="00FA6F46"/>
    <w:rsid w:val="00FC4592"/>
    <w:rsid w:val="00FD527F"/>
    <w:rsid w:val="00FE3A3D"/>
    <w:rsid w:val="00FE5872"/>
    <w:rsid w:val="00FE7FCA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F6301"/>
  <w15:chartTrackingRefBased/>
  <w15:docId w15:val="{334850A3-92D2-424C-8706-7E87D643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2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7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4-CL-INF-0007/en" TargetMode="External"/><Relationship Id="rId18" Type="http://schemas.openxmlformats.org/officeDocument/2006/relationships/hyperlink" Target="https://www.itu.int/md/S19-CL-INF-0008/en" TargetMode="External"/><Relationship Id="rId26" Type="http://schemas.openxmlformats.org/officeDocument/2006/relationships/hyperlink" Target="https://www.un.org/techenvoy/global-digital-compact/submissions" TargetMode="External"/><Relationship Id="rId39" Type="http://schemas.openxmlformats.org/officeDocument/2006/relationships/hyperlink" Target="https://documents-dds-ny.un.org/doc/UNDOC/GEN/G21/192/18/PDF/G2119218.pdf?OpenElement" TargetMode="External"/><Relationship Id="rId21" Type="http://schemas.openxmlformats.org/officeDocument/2006/relationships/hyperlink" Target="https://www.itu.int/md/S22-CL-INF-0002/en" TargetMode="External"/><Relationship Id="rId34" Type="http://schemas.openxmlformats.org/officeDocument/2006/relationships/hyperlink" Target="https://www.un.org/ldc5/sites/www.un.org.ldc5/files/doha_booklet-web.pdf" TargetMode="External"/><Relationship Id="rId42" Type="http://schemas.openxmlformats.org/officeDocument/2006/relationships/hyperlink" Target="https://hlpf.un.org/2023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INF-0010/en" TargetMode="External"/><Relationship Id="rId29" Type="http://schemas.openxmlformats.org/officeDocument/2006/relationships/hyperlink" Target="https://www.un.org/en/transforming-education-summ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INF-0001/en" TargetMode="External"/><Relationship Id="rId24" Type="http://schemas.openxmlformats.org/officeDocument/2006/relationships/hyperlink" Target="https://daccess-ods.un.org/access.nsf/Get?OpenAgent&amp;DS=A/77/CRP.1/ADD.4&amp;Lang=A" TargetMode="External"/><Relationship Id="rId32" Type="http://schemas.openxmlformats.org/officeDocument/2006/relationships/hyperlink" Target="https://www.highleveladvisoryboard.org/breakthrough/pdf/56892_UNU_HLAB_report_Final_LOWRES.pdf" TargetMode="External"/><Relationship Id="rId37" Type="http://schemas.openxmlformats.org/officeDocument/2006/relationships/hyperlink" Target="https://www.unwomen.org/en/csw/csw67-2023" TargetMode="External"/><Relationship Id="rId40" Type="http://schemas.openxmlformats.org/officeDocument/2006/relationships/hyperlink" Target="https://www.itu.int/net4/wsis/forum/2023/ar/Agenda/Session/368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6-CL-C-0057/en" TargetMode="External"/><Relationship Id="rId23" Type="http://schemas.openxmlformats.org/officeDocument/2006/relationships/hyperlink" Target="https://www.un.org/en/content/common-agenda-report/assets/pdf/Common_Agenda_Report_English.pdf" TargetMode="External"/><Relationship Id="rId28" Type="http://schemas.openxmlformats.org/officeDocument/2006/relationships/hyperlink" Target="https://www.un.org/sites/un2.un.org/files/our-common-agenda-policy-brief-outer-space-ar.pdf" TargetMode="External"/><Relationship Id="rId36" Type="http://schemas.openxmlformats.org/officeDocument/2006/relationships/hyperlink" Target="https://www.un.org/ldc5/sites/www.un.org.ldc5/files/doha_booklet-web.pdf" TargetMode="External"/><Relationship Id="rId10" Type="http://schemas.openxmlformats.org/officeDocument/2006/relationships/hyperlink" Target="http://www.itu.int/md/S11-CL-INF-0006/en" TargetMode="External"/><Relationship Id="rId19" Type="http://schemas.openxmlformats.org/officeDocument/2006/relationships/hyperlink" Target="https://www.itu.int/md/S20-CL-INF-0003/en" TargetMode="External"/><Relationship Id="rId31" Type="http://schemas.openxmlformats.org/officeDocument/2006/relationships/hyperlink" Target="https://highleveladvisoryboard.org/breakthrough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08-CL-INF-0008/en" TargetMode="External"/><Relationship Id="rId14" Type="http://schemas.openxmlformats.org/officeDocument/2006/relationships/hyperlink" Target="http://www.itu.int/md/S15-CL-INF-0004/en" TargetMode="External"/><Relationship Id="rId22" Type="http://schemas.openxmlformats.org/officeDocument/2006/relationships/hyperlink" Target="https://www.itu.int/md/S23-CL-INF-0009/en" TargetMode="External"/><Relationship Id="rId27" Type="http://schemas.openxmlformats.org/officeDocument/2006/relationships/hyperlink" Target="https://www.un.org/techenvoy/global-digital-compact" TargetMode="External"/><Relationship Id="rId30" Type="http://schemas.openxmlformats.org/officeDocument/2006/relationships/hyperlink" Target="https://www.un.org/ar/common-agenda/policy-briefs" TargetMode="External"/><Relationship Id="rId35" Type="http://schemas.openxmlformats.org/officeDocument/2006/relationships/hyperlink" Target="https://www.itu.int/itu-d/reports/statistics/facts-figures-for-ldc/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itu.int/en/council/planning/Documents/Res71-PP2-final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u.int/md/S13-CL-INF-0010/en" TargetMode="External"/><Relationship Id="rId17" Type="http://schemas.openxmlformats.org/officeDocument/2006/relationships/hyperlink" Target="https://www.itu.int/md/S18-CL-INF-0004/en" TargetMode="External"/><Relationship Id="rId25" Type="http://schemas.openxmlformats.org/officeDocument/2006/relationships/hyperlink" Target="https://www.un.org/techenvoy/sites/www.un.org.techenvoy/files/GDC-submission_ITU.pdf" TargetMode="External"/><Relationship Id="rId33" Type="http://schemas.openxmlformats.org/officeDocument/2006/relationships/hyperlink" Target="https://www.un.org/ldc5/" TargetMode="External"/><Relationship Id="rId38" Type="http://schemas.openxmlformats.org/officeDocument/2006/relationships/hyperlink" Target="https://www.undocs.org/Home/Mobile?FinalSymbol=E%2FCN.6%2F2023%2FL.3&amp;Language=E&amp;DeviceType=Desktop&amp;LangRequested=Fals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itu.int/md/S21-CL-INF-0002/en" TargetMode="External"/><Relationship Id="rId41" Type="http://schemas.openxmlformats.org/officeDocument/2006/relationships/hyperlink" Target="https://www.itu.int/partner2connect-pledg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Collaboration with the United Nations system and other international intergovernmental processes including on standard-development</dc:title>
  <dc:subject>Council 2023</dc:subject>
  <dc:creator>Arabic-AAM</dc:creator>
  <cp:keywords>C2023, C23, Council-23</cp:keywords>
  <dc:description/>
  <cp:lastModifiedBy>Xue, Kun</cp:lastModifiedBy>
  <cp:revision>4</cp:revision>
  <dcterms:created xsi:type="dcterms:W3CDTF">2023-07-06T14:42:00Z</dcterms:created>
  <dcterms:modified xsi:type="dcterms:W3CDTF">2023-07-06T14:43:00Z</dcterms:modified>
  <cp:category>Conference document</cp:category>
</cp:coreProperties>
</file>