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4B701928"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904CE" w:rsidRPr="007544E3">
              <w:rPr>
                <w:b/>
              </w:rPr>
              <w:t>ADM 1</w:t>
            </w:r>
          </w:p>
        </w:tc>
        <w:tc>
          <w:tcPr>
            <w:tcW w:w="5245" w:type="dxa"/>
          </w:tcPr>
          <w:p w14:paraId="04BB0215" w14:textId="76D1B76F"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E904CE">
              <w:rPr>
                <w:b/>
                <w:lang w:val="fr-CH"/>
              </w:rPr>
              <w:t>34</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7FFA1523"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AA4DE9">
              <w:rPr>
                <w:rFonts w:hint="eastAsia"/>
                <w:b/>
                <w:lang w:eastAsia="zh-CN"/>
              </w:rPr>
              <w:t>5</w:t>
            </w:r>
            <w:r w:rsidR="00AA4DE9">
              <w:rPr>
                <w:rFonts w:hint="eastAsia"/>
                <w:b/>
                <w:lang w:eastAsia="zh-CN"/>
              </w:rPr>
              <w:t>月</w:t>
            </w:r>
            <w:r w:rsidR="00AA4DE9">
              <w:rPr>
                <w:rFonts w:hint="eastAsia"/>
                <w:b/>
                <w:lang w:eastAsia="zh-CN"/>
              </w:rPr>
              <w:t>1</w:t>
            </w:r>
            <w:r w:rsidR="00E904CE">
              <w:rPr>
                <w:b/>
                <w:lang w:eastAsia="zh-CN"/>
              </w:rPr>
              <w:t>6</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1E2BA02B" w:rsidR="00E24D59" w:rsidRPr="00E904CE" w:rsidRDefault="00E904CE" w:rsidP="00E31DCE">
            <w:pPr>
              <w:pStyle w:val="Subtitle"/>
              <w:framePr w:hSpace="0" w:wrap="auto" w:hAnchor="text" w:xAlign="left" w:yAlign="inline"/>
              <w:rPr>
                <w:rFonts w:eastAsia="SimSun" w:cs="Calibri"/>
                <w:lang w:eastAsia="zh-CN"/>
              </w:rPr>
            </w:pPr>
            <w:bookmarkStart w:id="6" w:name="dtitle1" w:colFirst="0" w:colLast="0"/>
            <w:bookmarkEnd w:id="5"/>
            <w:r w:rsidRPr="00E904CE">
              <w:rPr>
                <w:rFonts w:eastAsia="SimSun" w:cs="Calibri"/>
                <w:lang w:eastAsia="zh-CN"/>
              </w:rPr>
              <w:t>信息通信技术发展基金（</w:t>
            </w:r>
            <w:r w:rsidRPr="00E904CE">
              <w:rPr>
                <w:rFonts w:eastAsia="SimSun" w:cs="Calibri"/>
                <w:lang w:eastAsia="zh-CN"/>
              </w:rPr>
              <w:t>ICT-DF</w:t>
            </w:r>
            <w:r w:rsidRPr="00E904CE">
              <w:rPr>
                <w:rFonts w:eastAsia="SimSun" w:cs="Calibri"/>
                <w:lang w:eastAsia="zh-CN"/>
              </w:rPr>
              <w:t>）</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5663C825"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7A6365C2" w14:textId="5823B99A" w:rsidR="00E904CE" w:rsidRPr="007544E3" w:rsidRDefault="00E904CE" w:rsidP="00F711F3">
            <w:pPr>
              <w:spacing w:after="120"/>
              <w:ind w:firstLineChars="200" w:firstLine="480"/>
              <w:jc w:val="both"/>
              <w:rPr>
                <w:rFonts w:cstheme="minorHAnsi"/>
                <w:szCs w:val="24"/>
                <w:lang w:eastAsia="zh-CN"/>
              </w:rPr>
            </w:pPr>
            <w:r w:rsidRPr="00EB19A0">
              <w:rPr>
                <w:rFonts w:hint="eastAsia"/>
                <w:szCs w:val="24"/>
                <w:lang w:eastAsia="zh-CN"/>
              </w:rPr>
              <w:t>本文件汇报了将信息通信技术发展基金</w:t>
            </w:r>
            <w:r w:rsidRPr="00C8228C">
              <w:rPr>
                <w:rFonts w:hint="eastAsia"/>
                <w:szCs w:val="24"/>
                <w:lang w:eastAsia="zh-CN"/>
              </w:rPr>
              <w:t>（</w:t>
            </w:r>
            <w:r w:rsidRPr="00C8228C">
              <w:rPr>
                <w:szCs w:val="24"/>
                <w:lang w:eastAsia="zh-CN"/>
              </w:rPr>
              <w:t>ICT-DF</w:t>
            </w:r>
            <w:r w:rsidRPr="00C8228C">
              <w:rPr>
                <w:rFonts w:hint="eastAsia"/>
                <w:szCs w:val="24"/>
                <w:lang w:eastAsia="zh-CN"/>
              </w:rPr>
              <w:t>）</w:t>
            </w:r>
            <w:r w:rsidRPr="00EB19A0">
              <w:rPr>
                <w:rFonts w:hint="eastAsia"/>
                <w:szCs w:val="24"/>
                <w:lang w:eastAsia="zh-CN"/>
              </w:rPr>
              <w:t>用于</w:t>
            </w:r>
            <w:r w:rsidR="0052721A">
              <w:rPr>
                <w:rFonts w:hint="eastAsia"/>
                <w:szCs w:val="24"/>
                <w:lang w:eastAsia="zh-CN"/>
              </w:rPr>
              <w:t>实施</w:t>
            </w:r>
            <w:r w:rsidRPr="00EB19A0">
              <w:rPr>
                <w:rFonts w:hint="eastAsia"/>
                <w:szCs w:val="24"/>
                <w:lang w:eastAsia="zh-CN"/>
              </w:rPr>
              <w:t>发展项目的</w:t>
            </w:r>
            <w:r w:rsidR="0052721A">
              <w:rPr>
                <w:rFonts w:hint="eastAsia"/>
                <w:szCs w:val="24"/>
                <w:lang w:eastAsia="zh-CN"/>
              </w:rPr>
              <w:t>情况</w:t>
            </w:r>
            <w:r w:rsidR="00F3798D">
              <w:rPr>
                <w:rFonts w:hint="eastAsia"/>
                <w:szCs w:val="24"/>
                <w:lang w:eastAsia="zh-CN"/>
              </w:rPr>
              <w:t>，</w:t>
            </w:r>
            <w:r w:rsidR="00F3798D" w:rsidRPr="00F3798D">
              <w:rPr>
                <w:rFonts w:cstheme="minorHAnsi" w:hint="eastAsia"/>
                <w:szCs w:val="24"/>
                <w:lang w:eastAsia="zh-CN"/>
              </w:rPr>
              <w:t>还介绍了</w:t>
            </w:r>
            <w:r w:rsidR="00F3798D" w:rsidRPr="00F3798D">
              <w:rPr>
                <w:rFonts w:cstheme="minorHAnsi"/>
                <w:szCs w:val="24"/>
                <w:lang w:eastAsia="zh-CN"/>
              </w:rPr>
              <w:t>电信展周转资本基</w:t>
            </w:r>
            <w:r w:rsidR="00F3798D" w:rsidRPr="00F3798D">
              <w:rPr>
                <w:rFonts w:cstheme="minorHAnsi" w:hint="eastAsia"/>
                <w:szCs w:val="24"/>
                <w:lang w:eastAsia="zh-CN"/>
              </w:rPr>
              <w:t>金（</w:t>
            </w:r>
            <w:r w:rsidR="00F3798D" w:rsidRPr="00F3798D">
              <w:rPr>
                <w:rFonts w:cstheme="minorHAnsi" w:hint="eastAsia"/>
                <w:szCs w:val="24"/>
                <w:lang w:eastAsia="zh-CN"/>
              </w:rPr>
              <w:t>EWCF</w:t>
            </w:r>
            <w:r w:rsidR="00F3798D" w:rsidRPr="00F3798D">
              <w:rPr>
                <w:rFonts w:cstheme="minorHAnsi" w:hint="eastAsia"/>
                <w:szCs w:val="24"/>
                <w:lang w:eastAsia="zh-CN"/>
              </w:rPr>
              <w:t>）和</w:t>
            </w:r>
            <w:r w:rsidR="00F3798D" w:rsidRPr="00F3798D">
              <w:rPr>
                <w:rFonts w:cstheme="minorHAnsi" w:hint="eastAsia"/>
                <w:szCs w:val="24"/>
                <w:lang w:eastAsia="zh-CN"/>
              </w:rPr>
              <w:t>ICT-DF</w:t>
            </w:r>
            <w:r w:rsidR="00F3798D" w:rsidRPr="00F3798D">
              <w:rPr>
                <w:rFonts w:cstheme="minorHAnsi" w:hint="eastAsia"/>
                <w:szCs w:val="24"/>
                <w:lang w:eastAsia="zh-CN"/>
              </w:rPr>
              <w:t>资本账户中可用资金</w:t>
            </w:r>
            <w:r w:rsidR="002669DE">
              <w:rPr>
                <w:rFonts w:cstheme="minorHAnsi" w:hint="eastAsia"/>
                <w:szCs w:val="24"/>
                <w:lang w:eastAsia="zh-CN"/>
              </w:rPr>
              <w:t>的</w:t>
            </w:r>
            <w:r w:rsidR="00F3798D">
              <w:rPr>
                <w:rFonts w:cstheme="minorHAnsi" w:hint="eastAsia"/>
                <w:szCs w:val="24"/>
                <w:lang w:eastAsia="zh-CN"/>
              </w:rPr>
              <w:t>情况</w:t>
            </w:r>
            <w:r w:rsidR="00F3798D" w:rsidRPr="00F3798D">
              <w:rPr>
                <w:rFonts w:cstheme="minorHAnsi" w:hint="eastAsia"/>
                <w:szCs w:val="24"/>
                <w:lang w:eastAsia="zh-CN"/>
              </w:rPr>
              <w:t>。</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1FDC7FC2" w14:textId="1EF5D61C" w:rsidR="00236DCC" w:rsidRPr="00236DCC" w:rsidRDefault="00236DCC" w:rsidP="00F711F3">
            <w:pPr>
              <w:spacing w:after="120"/>
              <w:ind w:firstLineChars="200" w:firstLine="480"/>
              <w:jc w:val="both"/>
              <w:rPr>
                <w:rFonts w:cstheme="minorHAnsi"/>
                <w:szCs w:val="24"/>
                <w:lang w:eastAsia="zh-CN"/>
              </w:rPr>
            </w:pPr>
            <w:r>
              <w:rPr>
                <w:rFonts w:cstheme="minorHAnsi" w:hint="eastAsia"/>
                <w:szCs w:val="24"/>
                <w:lang w:eastAsia="zh-CN"/>
              </w:rPr>
              <w:t>继</w:t>
            </w:r>
            <w:r w:rsidRPr="00236DCC">
              <w:rPr>
                <w:rFonts w:cstheme="minorHAnsi" w:hint="eastAsia"/>
                <w:szCs w:val="24"/>
                <w:lang w:eastAsia="zh-CN"/>
              </w:rPr>
              <w:t>全权代表</w:t>
            </w:r>
            <w:r>
              <w:rPr>
                <w:rFonts w:cstheme="minorHAnsi" w:hint="eastAsia"/>
                <w:szCs w:val="24"/>
                <w:lang w:eastAsia="zh-CN"/>
              </w:rPr>
              <w:t>大会</w:t>
            </w:r>
            <w:r w:rsidRPr="00236DCC">
              <w:rPr>
                <w:rFonts w:cstheme="minorHAnsi" w:hint="eastAsia"/>
                <w:szCs w:val="24"/>
                <w:lang w:eastAsia="zh-CN"/>
              </w:rPr>
              <w:t>（</w:t>
            </w:r>
            <w:r w:rsidRPr="00236DCC">
              <w:rPr>
                <w:rFonts w:cstheme="minorHAnsi" w:hint="eastAsia"/>
                <w:szCs w:val="24"/>
                <w:lang w:eastAsia="zh-CN"/>
              </w:rPr>
              <w:t>2022</w:t>
            </w:r>
            <w:r w:rsidRPr="00236DCC">
              <w:rPr>
                <w:rFonts w:cstheme="minorHAnsi" w:hint="eastAsia"/>
                <w:szCs w:val="24"/>
                <w:lang w:eastAsia="zh-CN"/>
              </w:rPr>
              <w:t>年，布加勒斯特）</w:t>
            </w:r>
            <w:r w:rsidRPr="00236DCC">
              <w:rPr>
                <w:rFonts w:cstheme="minorHAnsi"/>
                <w:szCs w:val="24"/>
                <w:lang w:eastAsia="zh-CN"/>
              </w:rPr>
              <w:t>废止有关国际电</w:t>
            </w:r>
            <w:proofErr w:type="gramStart"/>
            <w:r w:rsidRPr="00236DCC">
              <w:rPr>
                <w:rFonts w:cstheme="minorHAnsi"/>
                <w:szCs w:val="24"/>
                <w:lang w:eastAsia="zh-CN"/>
              </w:rPr>
              <w:t>联电信展会</w:t>
            </w:r>
            <w:proofErr w:type="gramEnd"/>
            <w:r w:rsidRPr="00236DCC">
              <w:rPr>
                <w:rFonts w:cstheme="minorHAnsi"/>
                <w:szCs w:val="24"/>
                <w:lang w:eastAsia="zh-CN"/>
              </w:rPr>
              <w:t>活动的第</w:t>
            </w:r>
            <w:r w:rsidRPr="00236DCC">
              <w:rPr>
                <w:rFonts w:cstheme="minorHAnsi"/>
                <w:szCs w:val="24"/>
                <w:lang w:eastAsia="zh-CN"/>
              </w:rPr>
              <w:t>11</w:t>
            </w:r>
            <w:r w:rsidRPr="00236DCC">
              <w:rPr>
                <w:rFonts w:cstheme="minorHAnsi"/>
                <w:szCs w:val="24"/>
                <w:lang w:eastAsia="zh-CN"/>
              </w:rPr>
              <w:t>号决议（</w:t>
            </w:r>
            <w:r w:rsidRPr="00236DCC">
              <w:rPr>
                <w:rFonts w:cstheme="minorHAnsi"/>
                <w:szCs w:val="24"/>
                <w:lang w:eastAsia="zh-CN"/>
              </w:rPr>
              <w:t>2018</w:t>
            </w:r>
            <w:r w:rsidRPr="00236DCC">
              <w:rPr>
                <w:rFonts w:cstheme="minorHAnsi"/>
                <w:szCs w:val="24"/>
                <w:lang w:eastAsia="zh-CN"/>
              </w:rPr>
              <w:t>年，迪拜，修订版</w:t>
            </w:r>
            <w:r w:rsidRPr="00236DCC">
              <w:rPr>
                <w:rFonts w:cstheme="minorHAnsi" w:hint="eastAsia"/>
                <w:szCs w:val="24"/>
                <w:lang w:eastAsia="zh-CN"/>
              </w:rPr>
              <w:t>）</w:t>
            </w:r>
            <w:r>
              <w:rPr>
                <w:rFonts w:cstheme="minorHAnsi" w:hint="eastAsia"/>
                <w:szCs w:val="24"/>
                <w:lang w:eastAsia="zh-CN"/>
              </w:rPr>
              <w:t>后，</w:t>
            </w:r>
            <w:r w:rsidRPr="00236DCC">
              <w:rPr>
                <w:rFonts w:cstheme="minorHAnsi" w:hint="eastAsia"/>
                <w:szCs w:val="24"/>
                <w:lang w:eastAsia="zh-CN"/>
              </w:rPr>
              <w:t>请理事会</w:t>
            </w:r>
            <w:r w:rsidRPr="00C90944">
              <w:rPr>
                <w:rFonts w:cstheme="minorHAnsi" w:hint="eastAsia"/>
                <w:b/>
                <w:bCs/>
                <w:szCs w:val="24"/>
                <w:lang w:eastAsia="zh-CN"/>
              </w:rPr>
              <w:t>批准</w:t>
            </w:r>
            <w:r w:rsidRPr="00236DCC">
              <w:rPr>
                <w:rFonts w:cstheme="minorHAnsi" w:hint="eastAsia"/>
                <w:szCs w:val="24"/>
                <w:lang w:eastAsia="zh-CN"/>
              </w:rPr>
              <w:t>所附的关于</w:t>
            </w:r>
            <w:r w:rsidR="009E1143">
              <w:rPr>
                <w:rFonts w:cstheme="minorHAnsi" w:hint="eastAsia"/>
                <w:szCs w:val="24"/>
                <w:lang w:eastAsia="zh-CN"/>
              </w:rPr>
              <w:t>从</w:t>
            </w:r>
            <w:r w:rsidR="009E1143">
              <w:rPr>
                <w:rFonts w:cstheme="minorHAnsi" w:hint="eastAsia"/>
                <w:szCs w:val="24"/>
                <w:lang w:eastAsia="zh-CN"/>
              </w:rPr>
              <w:t>EWCF</w:t>
            </w:r>
            <w:r w:rsidR="009E1143">
              <w:rPr>
                <w:rFonts w:cstheme="minorHAnsi" w:hint="eastAsia"/>
                <w:szCs w:val="24"/>
                <w:lang w:eastAsia="zh-CN"/>
              </w:rPr>
              <w:t>向</w:t>
            </w:r>
            <w:r w:rsidRPr="00236DCC">
              <w:rPr>
                <w:rFonts w:cstheme="minorHAnsi" w:hint="eastAsia"/>
                <w:szCs w:val="24"/>
                <w:lang w:eastAsia="zh-CN"/>
              </w:rPr>
              <w:t>ICT-DF</w:t>
            </w:r>
            <w:r w:rsidRPr="00236DCC">
              <w:rPr>
                <w:rFonts w:cstheme="minorHAnsi" w:hint="eastAsia"/>
                <w:szCs w:val="24"/>
                <w:lang w:eastAsia="zh-CN"/>
              </w:rPr>
              <w:t>资本账户</w:t>
            </w:r>
            <w:r>
              <w:rPr>
                <w:rFonts w:cstheme="minorHAnsi" w:hint="eastAsia"/>
                <w:szCs w:val="24"/>
                <w:lang w:eastAsia="zh-CN"/>
              </w:rPr>
              <w:t>划拨</w:t>
            </w:r>
            <w:r w:rsidRPr="00236DCC">
              <w:rPr>
                <w:rFonts w:cstheme="minorHAnsi" w:hint="eastAsia"/>
                <w:szCs w:val="24"/>
                <w:lang w:eastAsia="zh-CN"/>
              </w:rPr>
              <w:t>150</w:t>
            </w:r>
            <w:proofErr w:type="gramStart"/>
            <w:r w:rsidRPr="00236DCC">
              <w:rPr>
                <w:rFonts w:cstheme="minorHAnsi" w:hint="eastAsia"/>
                <w:szCs w:val="24"/>
                <w:lang w:eastAsia="zh-CN"/>
              </w:rPr>
              <w:t>万瑞</w:t>
            </w:r>
            <w:proofErr w:type="gramEnd"/>
            <w:r w:rsidRPr="00236DCC">
              <w:rPr>
                <w:rFonts w:cstheme="minorHAnsi" w:hint="eastAsia"/>
                <w:szCs w:val="24"/>
                <w:lang w:eastAsia="zh-CN"/>
              </w:rPr>
              <w:t>士法郎的决议草案（</w:t>
            </w:r>
            <w:r w:rsidR="00AC1871">
              <w:fldChar w:fldCharType="begin"/>
            </w:r>
            <w:r w:rsidR="00AC1871">
              <w:rPr>
                <w:lang w:eastAsia="zh-CN"/>
              </w:rPr>
              <w:instrText>HYPERLINK \l "Annex1"</w:instrText>
            </w:r>
            <w:r w:rsidR="00AC1871">
              <w:fldChar w:fldCharType="separate"/>
            </w:r>
            <w:r>
              <w:rPr>
                <w:rStyle w:val="Hyperlink"/>
                <w:rFonts w:cstheme="minorHAnsi" w:hint="eastAsia"/>
                <w:szCs w:val="24"/>
                <w:lang w:eastAsia="zh-CN"/>
              </w:rPr>
              <w:t>附件</w:t>
            </w:r>
            <w:r w:rsidRPr="007544E3">
              <w:rPr>
                <w:rStyle w:val="Hyperlink"/>
                <w:rFonts w:cstheme="minorHAnsi"/>
                <w:szCs w:val="24"/>
                <w:lang w:eastAsia="zh-CN"/>
              </w:rPr>
              <w:t>1</w:t>
            </w:r>
            <w:r w:rsidR="00AC1871">
              <w:rPr>
                <w:rStyle w:val="Hyperlink"/>
                <w:rFonts w:cstheme="minorHAnsi"/>
                <w:szCs w:val="24"/>
                <w:lang w:eastAsia="zh-CN"/>
              </w:rPr>
              <w:fldChar w:fldCharType="end"/>
            </w:r>
            <w:r w:rsidRPr="00236DCC">
              <w:rPr>
                <w:rFonts w:cstheme="minorHAnsi" w:hint="eastAsia"/>
                <w:szCs w:val="24"/>
                <w:lang w:eastAsia="zh-CN"/>
              </w:rPr>
              <w:t>）。</w:t>
            </w:r>
          </w:p>
          <w:p w14:paraId="50DB9DD2" w14:textId="5B607859" w:rsidR="00236DCC" w:rsidRPr="00236DCC" w:rsidRDefault="00236DCC" w:rsidP="00F711F3">
            <w:pPr>
              <w:spacing w:after="120"/>
              <w:ind w:firstLineChars="200" w:firstLine="480"/>
              <w:jc w:val="both"/>
              <w:rPr>
                <w:rFonts w:cstheme="minorHAnsi"/>
                <w:szCs w:val="24"/>
                <w:lang w:eastAsia="zh-CN"/>
              </w:rPr>
            </w:pPr>
            <w:r w:rsidRPr="00236DCC">
              <w:rPr>
                <w:rFonts w:cstheme="minorHAnsi" w:hint="eastAsia"/>
                <w:szCs w:val="24"/>
                <w:lang w:eastAsia="zh-CN"/>
              </w:rPr>
              <w:t>在清偿国际电</w:t>
            </w:r>
            <w:proofErr w:type="gramStart"/>
            <w:r w:rsidRPr="00236DCC">
              <w:rPr>
                <w:rFonts w:cstheme="minorHAnsi" w:hint="eastAsia"/>
                <w:szCs w:val="24"/>
                <w:lang w:eastAsia="zh-CN"/>
              </w:rPr>
              <w:t>联电信</w:t>
            </w:r>
            <w:r>
              <w:rPr>
                <w:rFonts w:cstheme="minorHAnsi" w:hint="eastAsia"/>
                <w:szCs w:val="24"/>
                <w:lang w:eastAsia="zh-CN"/>
              </w:rPr>
              <w:t>展</w:t>
            </w:r>
            <w:proofErr w:type="gramEnd"/>
            <w:r w:rsidRPr="00236DCC">
              <w:rPr>
                <w:rFonts w:cstheme="minorHAnsi" w:hint="eastAsia"/>
                <w:szCs w:val="24"/>
                <w:lang w:eastAsia="zh-CN"/>
              </w:rPr>
              <w:t>的</w:t>
            </w:r>
            <w:r w:rsidR="00B82C09" w:rsidRPr="00236DCC">
              <w:rPr>
                <w:rFonts w:cstheme="minorHAnsi" w:hint="eastAsia"/>
                <w:szCs w:val="24"/>
                <w:lang w:eastAsia="zh-CN"/>
              </w:rPr>
              <w:t>所有</w:t>
            </w:r>
            <w:r w:rsidR="00B82C09">
              <w:rPr>
                <w:rFonts w:cstheme="minorHAnsi" w:hint="eastAsia"/>
                <w:szCs w:val="24"/>
                <w:lang w:eastAsia="zh-CN"/>
              </w:rPr>
              <w:t>债务</w:t>
            </w:r>
            <w:r w:rsidR="0052721A">
              <w:rPr>
                <w:rFonts w:cstheme="minorHAnsi" w:hint="eastAsia"/>
                <w:szCs w:val="24"/>
                <w:lang w:eastAsia="zh-CN"/>
              </w:rPr>
              <w:t>并</w:t>
            </w:r>
            <w:r w:rsidRPr="00236DCC">
              <w:rPr>
                <w:rFonts w:cstheme="minorHAnsi" w:hint="eastAsia"/>
                <w:szCs w:val="24"/>
                <w:lang w:eastAsia="zh-CN"/>
              </w:rPr>
              <w:t>进行</w:t>
            </w:r>
            <w:r w:rsidR="0052721A">
              <w:rPr>
                <w:rFonts w:cstheme="minorHAnsi" w:hint="eastAsia"/>
                <w:szCs w:val="24"/>
                <w:lang w:eastAsia="zh-CN"/>
              </w:rPr>
              <w:t>最终</w:t>
            </w:r>
            <w:r w:rsidRPr="00236DCC">
              <w:rPr>
                <w:rFonts w:cstheme="minorHAnsi" w:hint="eastAsia"/>
                <w:szCs w:val="24"/>
                <w:lang w:eastAsia="zh-CN"/>
              </w:rPr>
              <w:t>会计结算后，将向理事会</w:t>
            </w:r>
            <w:r w:rsidRPr="00236DCC">
              <w:rPr>
                <w:rFonts w:cstheme="minorHAnsi" w:hint="eastAsia"/>
                <w:szCs w:val="24"/>
                <w:lang w:eastAsia="zh-CN"/>
              </w:rPr>
              <w:t>2024</w:t>
            </w:r>
            <w:r w:rsidRPr="00236DCC">
              <w:rPr>
                <w:rFonts w:cstheme="minorHAnsi" w:hint="eastAsia"/>
                <w:szCs w:val="24"/>
                <w:lang w:eastAsia="zh-CN"/>
              </w:rPr>
              <w:t>年会议</w:t>
            </w:r>
            <w:r w:rsidR="00C90944">
              <w:rPr>
                <w:rFonts w:cstheme="minorHAnsi" w:hint="eastAsia"/>
                <w:szCs w:val="24"/>
                <w:lang w:eastAsia="zh-CN"/>
              </w:rPr>
              <w:t>汇报</w:t>
            </w:r>
            <w:r w:rsidR="00B82C09" w:rsidRPr="007544E3">
              <w:rPr>
                <w:rFonts w:cstheme="minorHAnsi"/>
                <w:szCs w:val="24"/>
                <w:lang w:eastAsia="zh-CN"/>
              </w:rPr>
              <w:t>EWCF</w:t>
            </w:r>
            <w:r w:rsidR="0052721A">
              <w:rPr>
                <w:rFonts w:cstheme="minorHAnsi" w:hint="eastAsia"/>
                <w:szCs w:val="24"/>
                <w:lang w:eastAsia="zh-CN"/>
              </w:rPr>
              <w:t>中留存</w:t>
            </w:r>
            <w:r w:rsidRPr="00236DCC">
              <w:rPr>
                <w:rFonts w:cstheme="minorHAnsi" w:hint="eastAsia"/>
                <w:szCs w:val="24"/>
                <w:lang w:eastAsia="zh-CN"/>
              </w:rPr>
              <w:t>的余额。</w:t>
            </w:r>
            <w:r w:rsidR="0052721A">
              <w:rPr>
                <w:rFonts w:cstheme="minorHAnsi" w:hint="eastAsia"/>
                <w:szCs w:val="24"/>
                <w:lang w:eastAsia="zh-CN"/>
              </w:rPr>
              <w:t>亦</w:t>
            </w:r>
            <w:r w:rsidR="00B82C09" w:rsidRPr="00EB19A0">
              <w:rPr>
                <w:rFonts w:hint="eastAsia"/>
                <w:szCs w:val="24"/>
                <w:lang w:eastAsia="zh-CN"/>
              </w:rPr>
              <w:t>请</w:t>
            </w:r>
            <w:r w:rsidR="00B82C09" w:rsidRPr="00EB19A0">
              <w:rPr>
                <w:szCs w:val="24"/>
                <w:lang w:eastAsia="zh-CN"/>
              </w:rPr>
              <w:t>理事会</w:t>
            </w:r>
            <w:r w:rsidR="00B82C09" w:rsidRPr="00EB19A0">
              <w:rPr>
                <w:rFonts w:hint="eastAsia"/>
                <w:szCs w:val="24"/>
                <w:lang w:eastAsia="zh-CN"/>
              </w:rPr>
              <w:t>将</w:t>
            </w:r>
            <w:r w:rsidR="00B82C09" w:rsidRPr="00EB19A0">
              <w:rPr>
                <w:szCs w:val="24"/>
                <w:lang w:eastAsia="zh-CN"/>
              </w:rPr>
              <w:t>本报告</w:t>
            </w:r>
            <w:r w:rsidR="00B82C09" w:rsidRPr="00EB19A0">
              <w:rPr>
                <w:rFonts w:hint="eastAsia"/>
                <w:b/>
                <w:bCs/>
                <w:szCs w:val="24"/>
                <w:lang w:eastAsia="zh-CN"/>
              </w:rPr>
              <w:t>记录在案</w:t>
            </w:r>
            <w:r w:rsidR="00B82C09" w:rsidRPr="00EB19A0">
              <w:rPr>
                <w:rFonts w:hint="eastAsia"/>
                <w:szCs w:val="24"/>
                <w:lang w:eastAsia="zh-CN"/>
              </w:rPr>
              <w:t>并酌情提出建议。</w:t>
            </w:r>
          </w:p>
          <w:p w14:paraId="500E1DB3" w14:textId="240B80AA" w:rsidR="00E24D59" w:rsidRPr="00E24D59" w:rsidRDefault="009E1143" w:rsidP="00BC7468">
            <w:pPr>
              <w:pStyle w:val="Subtitle"/>
              <w:framePr w:hSpace="0" w:wrap="auto" w:hAnchor="text" w:xAlign="left" w:yAlign="inline"/>
              <w:spacing w:before="160"/>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w:t>
            </w:r>
            <w:r w:rsidR="00E24D59" w:rsidRPr="00E24D59">
              <w:rPr>
                <w:rFonts w:ascii="SimSun" w:eastAsia="SimSun" w:hAnsi="SimSun" w:cstheme="minorHAnsi"/>
                <w:b/>
                <w:bCs/>
                <w:sz w:val="26"/>
                <w:szCs w:val="26"/>
                <w:lang w:eastAsia="zh-CN"/>
              </w:rPr>
              <w:t>相关</w:t>
            </w:r>
            <w:r>
              <w:rPr>
                <w:rFonts w:ascii="SimSun" w:eastAsia="SimSun" w:hAnsi="SimSun" w:cstheme="minorHAnsi" w:hint="eastAsia"/>
                <w:b/>
                <w:bCs/>
                <w:sz w:val="26"/>
                <w:szCs w:val="26"/>
                <w:lang w:eastAsia="zh-CN"/>
              </w:rPr>
              <w:t>联系</w:t>
            </w:r>
          </w:p>
          <w:p w14:paraId="6DFA680E" w14:textId="3B738FCD" w:rsidR="00E904CE" w:rsidRPr="007544E3" w:rsidRDefault="00B82C09" w:rsidP="00F711F3">
            <w:pPr>
              <w:spacing w:before="160"/>
              <w:ind w:firstLineChars="200" w:firstLine="480"/>
              <w:rPr>
                <w:b/>
                <w:bCs/>
                <w:sz w:val="26"/>
                <w:szCs w:val="26"/>
                <w:lang w:eastAsia="zh-CN"/>
              </w:rPr>
            </w:pPr>
            <w:r w:rsidRPr="00B82C09">
              <w:rPr>
                <w:rFonts w:hint="eastAsia"/>
                <w:szCs w:val="24"/>
                <w:lang w:eastAsia="zh-CN"/>
              </w:rPr>
              <w:t>提供技术援助、伙伴关系和国际合作</w:t>
            </w:r>
          </w:p>
          <w:p w14:paraId="45CB5540" w14:textId="15F497F5"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r w:rsidR="00B82C09" w:rsidRPr="0052721A">
              <w:rPr>
                <w:rFonts w:eastAsia="SimSun" w:hint="eastAsia"/>
                <w:sz w:val="24"/>
                <w:szCs w:val="24"/>
                <w:lang w:eastAsia="zh-CN"/>
              </w:rPr>
              <w:t>从</w:t>
            </w:r>
            <w:r w:rsidR="00B82C09" w:rsidRPr="0052721A">
              <w:rPr>
                <w:rFonts w:eastAsia="SimSun" w:hint="eastAsia"/>
                <w:sz w:val="24"/>
                <w:szCs w:val="24"/>
                <w:lang w:eastAsia="zh-CN"/>
              </w:rPr>
              <w:t>EWCF</w:t>
            </w:r>
            <w:r w:rsidR="00B82C09" w:rsidRPr="0052721A">
              <w:rPr>
                <w:rFonts w:eastAsia="SimSun" w:hint="eastAsia"/>
                <w:sz w:val="24"/>
                <w:szCs w:val="24"/>
                <w:lang w:eastAsia="zh-CN"/>
              </w:rPr>
              <w:t>向</w:t>
            </w:r>
            <w:r w:rsidR="00B82C09" w:rsidRPr="0052721A">
              <w:rPr>
                <w:rFonts w:eastAsia="SimSun" w:hint="eastAsia"/>
                <w:sz w:val="24"/>
                <w:szCs w:val="24"/>
                <w:lang w:eastAsia="zh-CN"/>
              </w:rPr>
              <w:t>ICT-DF</w:t>
            </w:r>
            <w:r w:rsidR="00B82C09" w:rsidRPr="0052721A">
              <w:rPr>
                <w:rFonts w:eastAsia="SimSun" w:hint="eastAsia"/>
                <w:sz w:val="24"/>
                <w:szCs w:val="24"/>
                <w:lang w:eastAsia="zh-CN"/>
              </w:rPr>
              <w:t>资本账户划拨</w:t>
            </w:r>
            <w:r w:rsidR="00B82C09" w:rsidRPr="0052721A">
              <w:rPr>
                <w:rFonts w:eastAsia="SimSun" w:hint="eastAsia"/>
                <w:sz w:val="24"/>
                <w:szCs w:val="24"/>
                <w:lang w:eastAsia="zh-CN"/>
              </w:rPr>
              <w:t>150</w:t>
            </w:r>
            <w:proofErr w:type="gramStart"/>
            <w:r w:rsidR="00B82C09" w:rsidRPr="0052721A">
              <w:rPr>
                <w:rFonts w:eastAsia="SimSun" w:hint="eastAsia"/>
                <w:sz w:val="24"/>
                <w:szCs w:val="24"/>
                <w:lang w:eastAsia="zh-CN"/>
              </w:rPr>
              <w:t>万瑞</w:t>
            </w:r>
            <w:proofErr w:type="gramEnd"/>
            <w:r w:rsidR="00B82C09" w:rsidRPr="0052721A">
              <w:rPr>
                <w:rFonts w:eastAsia="SimSun" w:hint="eastAsia"/>
                <w:sz w:val="24"/>
                <w:szCs w:val="24"/>
                <w:lang w:eastAsia="zh-CN"/>
              </w:rPr>
              <w:t>士法郎。</w:t>
            </w:r>
          </w:p>
          <w:p w14:paraId="24925C6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77010D8" w14:textId="43A3C557" w:rsidR="00B82C09" w:rsidRPr="00B82C09" w:rsidRDefault="00AC1871" w:rsidP="00E31DCE">
            <w:pPr>
              <w:spacing w:after="160"/>
              <w:rPr>
                <w:rFonts w:eastAsia="STKaiti"/>
                <w:lang w:eastAsia="zh-CN"/>
              </w:rPr>
            </w:pPr>
            <w:r>
              <w:fldChar w:fldCharType="begin"/>
            </w:r>
            <w:r>
              <w:rPr>
                <w:lang w:eastAsia="zh-CN"/>
              </w:rPr>
              <w:instrText>HYPERLINK "https://www.itu.int/en/council/Documents/basic-texts/RES-011-C.pdf"</w:instrText>
            </w:r>
            <w:r>
              <w:fldChar w:fldCharType="separate"/>
            </w:r>
            <w:r w:rsidR="00B82C09" w:rsidRPr="00B82C09">
              <w:rPr>
                <w:rStyle w:val="Hyperlink"/>
                <w:rFonts w:eastAsia="STKaiti" w:hint="eastAsia"/>
                <w:lang w:eastAsia="zh-CN"/>
              </w:rPr>
              <w:t>全权代表大会第</w:t>
            </w:r>
            <w:r w:rsidR="00B82C09" w:rsidRPr="00B82C09">
              <w:rPr>
                <w:rStyle w:val="Hyperlink"/>
                <w:rFonts w:eastAsia="STKaiti" w:hint="eastAsia"/>
                <w:lang w:eastAsia="zh-CN"/>
              </w:rPr>
              <w:t>11</w:t>
            </w:r>
            <w:r w:rsidR="00B82C09" w:rsidRPr="00B82C09">
              <w:rPr>
                <w:rStyle w:val="Hyperlink"/>
                <w:rFonts w:eastAsia="STKaiti" w:hint="eastAsia"/>
                <w:lang w:eastAsia="zh-CN"/>
              </w:rPr>
              <w:t>号决议（</w:t>
            </w:r>
            <w:r w:rsidR="00B82C09" w:rsidRPr="00B82C09">
              <w:rPr>
                <w:rStyle w:val="Hyperlink"/>
                <w:rFonts w:eastAsia="STKaiti" w:hint="eastAsia"/>
                <w:lang w:eastAsia="zh-CN"/>
              </w:rPr>
              <w:t>2018</w:t>
            </w:r>
            <w:r w:rsidR="00B82C09" w:rsidRPr="00B82C09">
              <w:rPr>
                <w:rStyle w:val="Hyperlink"/>
                <w:rFonts w:eastAsia="STKaiti" w:hint="eastAsia"/>
                <w:lang w:eastAsia="zh-CN"/>
              </w:rPr>
              <w:t>年，迪拜，修订版）</w:t>
            </w:r>
            <w:r>
              <w:rPr>
                <w:rStyle w:val="Hyperlink"/>
                <w:rFonts w:eastAsia="STKaiti"/>
                <w:lang w:eastAsia="zh-CN"/>
              </w:rPr>
              <w:fldChar w:fldCharType="end"/>
            </w:r>
            <w:r w:rsidR="00B82C09" w:rsidRPr="00B82C09">
              <w:rPr>
                <w:rFonts w:eastAsia="STKaiti" w:hint="eastAsia"/>
                <w:lang w:eastAsia="zh-CN"/>
              </w:rPr>
              <w:t>；</w:t>
            </w:r>
            <w:r w:rsidR="00A16B1D" w:rsidRPr="00A16B1D">
              <w:rPr>
                <w:rFonts w:eastAsia="STKaiti" w:hint="eastAsia"/>
                <w:lang w:eastAsia="zh-CN"/>
              </w:rPr>
              <w:t>2022</w:t>
            </w:r>
            <w:r w:rsidR="00A16B1D" w:rsidRPr="00A16B1D">
              <w:rPr>
                <w:rFonts w:eastAsia="STKaiti" w:hint="eastAsia"/>
                <w:lang w:eastAsia="zh-CN"/>
              </w:rPr>
              <w:t>年全权代表大会</w:t>
            </w:r>
            <w:r>
              <w:fldChar w:fldCharType="begin"/>
            </w:r>
            <w:r>
              <w:rPr>
                <w:lang w:eastAsia="zh-CN"/>
              </w:rPr>
              <w:instrText>HYPERLINK "https://www.itu.int/pub/S-CONF-ACTF-2022"</w:instrText>
            </w:r>
            <w:r>
              <w:fldChar w:fldCharType="separate"/>
            </w:r>
            <w:r w:rsidR="00B82C09" w:rsidRPr="009E1143">
              <w:rPr>
                <w:rStyle w:val="Hyperlink"/>
                <w:rFonts w:eastAsia="STKaiti" w:hint="eastAsia"/>
                <w:lang w:eastAsia="zh-CN"/>
              </w:rPr>
              <w:t>最后文件（第三部分）</w:t>
            </w:r>
            <w:r>
              <w:rPr>
                <w:rStyle w:val="Hyperlink"/>
                <w:rFonts w:eastAsia="STKaiti"/>
                <w:lang w:eastAsia="zh-CN"/>
              </w:rPr>
              <w:fldChar w:fldCharType="end"/>
            </w:r>
            <w:r w:rsidR="00B82C09" w:rsidRPr="009E1143">
              <w:rPr>
                <w:rFonts w:eastAsia="STKaiti" w:hint="eastAsia"/>
                <w:lang w:eastAsia="zh-CN"/>
              </w:rPr>
              <w:t>和</w:t>
            </w:r>
            <w:hyperlink r:id="rId8" w:history="1">
              <w:r w:rsidR="00B82C09" w:rsidRPr="009E1143">
                <w:rPr>
                  <w:rStyle w:val="Hyperlink"/>
                  <w:rFonts w:eastAsia="STKaiti" w:hint="eastAsia"/>
                  <w:lang w:eastAsia="zh-CN"/>
                </w:rPr>
                <w:t>第十六次全体会议的会议记录（第</w:t>
              </w:r>
              <w:r w:rsidR="00B82C09" w:rsidRPr="009E1143">
                <w:rPr>
                  <w:rStyle w:val="Hyperlink"/>
                  <w:rFonts w:eastAsia="STKaiti" w:hint="eastAsia"/>
                  <w:lang w:eastAsia="zh-CN"/>
                </w:rPr>
                <w:t>2.3</w:t>
              </w:r>
              <w:r w:rsidR="00B82C09" w:rsidRPr="009E1143">
                <w:rPr>
                  <w:rStyle w:val="Hyperlink"/>
                  <w:rFonts w:eastAsia="STKaiti" w:hint="eastAsia"/>
                  <w:lang w:eastAsia="zh-CN"/>
                </w:rPr>
                <w:t>和</w:t>
              </w:r>
              <w:r w:rsidR="00B82C09" w:rsidRPr="009E1143">
                <w:rPr>
                  <w:rStyle w:val="Hyperlink"/>
                  <w:rFonts w:eastAsia="STKaiti" w:hint="eastAsia"/>
                  <w:lang w:eastAsia="zh-CN"/>
                </w:rPr>
                <w:t>5.2</w:t>
              </w:r>
              <w:r w:rsidR="00B82C09" w:rsidRPr="009E1143">
                <w:rPr>
                  <w:rStyle w:val="Hyperlink"/>
                  <w:rFonts w:eastAsia="STKaiti" w:hint="eastAsia"/>
                  <w:lang w:eastAsia="zh-CN"/>
                </w:rPr>
                <w:t>节）</w:t>
              </w:r>
            </w:hyperlink>
            <w:r w:rsidR="00B82C09" w:rsidRPr="00B82C09">
              <w:rPr>
                <w:rFonts w:eastAsia="STKaiti" w:hint="eastAsia"/>
                <w:lang w:eastAsia="zh-CN"/>
              </w:rPr>
              <w:t>；理事会第</w:t>
            </w:r>
            <w:hyperlink r:id="rId9" w:history="1">
              <w:r w:rsidR="00B82C09" w:rsidRPr="00B82C09">
                <w:rPr>
                  <w:rStyle w:val="Hyperlink"/>
                  <w:rFonts w:eastAsia="STKaiti" w:cstheme="minorHAnsi"/>
                  <w:szCs w:val="24"/>
                  <w:lang w:eastAsia="zh-CN"/>
                </w:rPr>
                <w:t>1111</w:t>
              </w:r>
            </w:hyperlink>
            <w:r w:rsidR="00B82C09" w:rsidRPr="00B82C09">
              <w:rPr>
                <w:rFonts w:eastAsia="STKaiti" w:hint="eastAsia"/>
                <w:lang w:eastAsia="zh-CN"/>
              </w:rPr>
              <w:t>号决议和第</w:t>
            </w:r>
            <w:r>
              <w:fldChar w:fldCharType="begin"/>
            </w:r>
            <w:r>
              <w:rPr>
                <w:lang w:eastAsia="zh-CN"/>
              </w:rPr>
              <w:instrText>HYPERLINK "http://www.itu.int/md/S11-CL-C-0106/en"</w:instrText>
            </w:r>
            <w:r>
              <w:fldChar w:fldCharType="separate"/>
            </w:r>
            <w:r w:rsidR="00B82C09" w:rsidRPr="00B82C09">
              <w:rPr>
                <w:rStyle w:val="Hyperlink"/>
                <w:rFonts w:eastAsia="STKaiti" w:cstheme="minorHAnsi"/>
                <w:szCs w:val="24"/>
                <w:lang w:eastAsia="zh-CN"/>
              </w:rPr>
              <w:t>1338</w:t>
            </w:r>
            <w:r>
              <w:rPr>
                <w:rStyle w:val="Hyperlink"/>
                <w:rFonts w:eastAsia="STKaiti" w:cstheme="minorHAnsi"/>
                <w:szCs w:val="24"/>
                <w:lang w:eastAsia="zh-CN"/>
              </w:rPr>
              <w:fldChar w:fldCharType="end"/>
            </w:r>
            <w:r w:rsidR="00B82C09" w:rsidRPr="00B82C09">
              <w:rPr>
                <w:rFonts w:eastAsia="STKaiti" w:hint="eastAsia"/>
                <w:lang w:eastAsia="zh-CN"/>
              </w:rPr>
              <w:t>号决议；理事会</w:t>
            </w:r>
            <w:r>
              <w:fldChar w:fldCharType="begin"/>
            </w:r>
            <w:r>
              <w:rPr>
                <w:lang w:eastAsia="zh-CN"/>
              </w:rPr>
              <w:instrText>HYPERLINK "https://www.itu.int/md/S22-CL-C-0034/en"</w:instrText>
            </w:r>
            <w:r>
              <w:fldChar w:fldCharType="separate"/>
            </w:r>
            <w:r w:rsidR="00B82C09" w:rsidRPr="00B82C09">
              <w:rPr>
                <w:rStyle w:val="Hyperlink"/>
                <w:rFonts w:eastAsia="STKaiti" w:cstheme="minorHAnsi"/>
                <w:szCs w:val="24"/>
                <w:lang w:eastAsia="zh-CN"/>
              </w:rPr>
              <w:t>C22/34</w:t>
            </w:r>
            <w:r>
              <w:rPr>
                <w:rStyle w:val="Hyperlink"/>
                <w:rFonts w:eastAsia="STKaiti" w:cstheme="minorHAnsi"/>
                <w:szCs w:val="24"/>
                <w:lang w:eastAsia="zh-CN"/>
              </w:rPr>
              <w:fldChar w:fldCharType="end"/>
            </w:r>
            <w:r w:rsidR="00B82C09" w:rsidRPr="00B82C09">
              <w:rPr>
                <w:rFonts w:eastAsia="STKaiti" w:hint="eastAsia"/>
                <w:lang w:eastAsia="zh-CN"/>
              </w:rPr>
              <w:t>号文件</w:t>
            </w:r>
          </w:p>
        </w:tc>
      </w:tr>
      <w:bookmarkEnd w:id="2"/>
      <w:bookmarkEnd w:id="6"/>
    </w:tbl>
    <w:p w14:paraId="63E4AD65" w14:textId="77777777" w:rsidR="00E24D59" w:rsidRPr="00E904CE"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56DCE963" w14:textId="77777777" w:rsidR="00E24D59" w:rsidRPr="00E904CE"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E904CE">
        <w:rPr>
          <w:lang w:eastAsia="zh-CN"/>
        </w:rPr>
        <w:br w:type="page"/>
      </w:r>
    </w:p>
    <w:p w14:paraId="3FC94BAE" w14:textId="77777777" w:rsidR="00E904CE" w:rsidRPr="004068DC" w:rsidRDefault="00E904CE" w:rsidP="00E904CE">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sz w:val="24"/>
          <w:szCs w:val="24"/>
          <w:lang w:eastAsia="zh-CN"/>
        </w:rPr>
      </w:pPr>
      <w:r w:rsidRPr="004068DC">
        <w:rPr>
          <w:sz w:val="24"/>
          <w:szCs w:val="24"/>
          <w:lang w:eastAsia="zh-CN"/>
        </w:rPr>
        <w:lastRenderedPageBreak/>
        <w:t>1</w:t>
      </w:r>
      <w:r w:rsidRPr="004068DC">
        <w:rPr>
          <w:sz w:val="24"/>
          <w:szCs w:val="24"/>
          <w:lang w:eastAsia="zh-CN"/>
        </w:rPr>
        <w:tab/>
      </w:r>
      <w:r w:rsidRPr="004068DC">
        <w:rPr>
          <w:rFonts w:cs="Microsoft YaHei" w:hint="eastAsia"/>
          <w:sz w:val="24"/>
          <w:szCs w:val="24"/>
          <w:lang w:val="fr-FR" w:eastAsia="zh-CN"/>
        </w:rPr>
        <w:t>引言</w:t>
      </w:r>
    </w:p>
    <w:p w14:paraId="63649C12" w14:textId="4572CA3F" w:rsidR="00E904CE" w:rsidRPr="00C8228C" w:rsidRDefault="00E904CE" w:rsidP="00E904CE">
      <w:pPr>
        <w:tabs>
          <w:tab w:val="clear" w:pos="794"/>
          <w:tab w:val="clear" w:pos="1191"/>
          <w:tab w:val="clear" w:pos="1588"/>
          <w:tab w:val="clear" w:pos="1985"/>
          <w:tab w:val="left" w:pos="567"/>
          <w:tab w:val="left" w:pos="1134"/>
          <w:tab w:val="left" w:pos="1701"/>
          <w:tab w:val="left" w:pos="2268"/>
          <w:tab w:val="left" w:pos="2835"/>
        </w:tabs>
        <w:rPr>
          <w:rFonts w:cstheme="minorHAnsi"/>
          <w:szCs w:val="24"/>
          <w:lang w:val="en-US" w:eastAsia="zh-CN"/>
        </w:rPr>
      </w:pPr>
      <w:r w:rsidRPr="00EF7B7F">
        <w:rPr>
          <w:rFonts w:cstheme="minorHAnsi"/>
          <w:szCs w:val="24"/>
          <w:lang w:eastAsia="zh-CN"/>
        </w:rPr>
        <w:t>1.1</w:t>
      </w:r>
      <w:r w:rsidRPr="00EF7B7F">
        <w:rPr>
          <w:rFonts w:cstheme="minorHAnsi"/>
          <w:szCs w:val="24"/>
          <w:lang w:eastAsia="zh-CN"/>
        </w:rPr>
        <w:tab/>
      </w:r>
      <w:r>
        <w:rPr>
          <w:rFonts w:cstheme="minorHAnsi" w:hint="eastAsia"/>
          <w:szCs w:val="24"/>
          <w:lang w:eastAsia="zh-CN"/>
        </w:rPr>
        <w:t>信息通信技术发展基金</w:t>
      </w:r>
      <w:r w:rsidRPr="00C8228C">
        <w:rPr>
          <w:rFonts w:cstheme="minorHAnsi" w:hint="eastAsia"/>
          <w:szCs w:val="24"/>
          <w:lang w:val="en-US" w:eastAsia="zh-CN"/>
        </w:rPr>
        <w:t>（</w:t>
      </w:r>
      <w:hyperlink r:id="rId10" w:history="1">
        <w:r w:rsidRPr="00C8228C">
          <w:rPr>
            <w:rStyle w:val="Hyperlink"/>
            <w:rFonts w:eastAsia="Times New Roman"/>
            <w:lang w:val="en-US" w:eastAsia="zh-CN"/>
          </w:rPr>
          <w:t>ICT-DF</w:t>
        </w:r>
      </w:hyperlink>
      <w:r w:rsidRPr="00C8228C">
        <w:rPr>
          <w:rFonts w:cstheme="minorHAnsi" w:hint="eastAsia"/>
          <w:szCs w:val="24"/>
          <w:lang w:val="en-US" w:eastAsia="zh-CN"/>
        </w:rPr>
        <w:t>）</w:t>
      </w:r>
      <w:r w:rsidR="00B82C09">
        <w:rPr>
          <w:rFonts w:cstheme="minorHAnsi" w:hint="eastAsia"/>
          <w:szCs w:val="24"/>
          <w:lang w:val="en-US" w:eastAsia="zh-CN"/>
        </w:rPr>
        <w:t>于</w:t>
      </w:r>
      <w:r w:rsidRPr="00C8228C">
        <w:rPr>
          <w:rFonts w:cstheme="minorHAnsi" w:hint="eastAsia"/>
          <w:szCs w:val="24"/>
          <w:lang w:val="en-US" w:eastAsia="zh-CN"/>
        </w:rPr>
        <w:t>1997</w:t>
      </w:r>
      <w:r>
        <w:rPr>
          <w:rFonts w:cstheme="minorHAnsi" w:hint="eastAsia"/>
          <w:szCs w:val="24"/>
          <w:lang w:eastAsia="zh-CN"/>
        </w:rPr>
        <w:t>年启动</w:t>
      </w:r>
      <w:r w:rsidR="00B82C09">
        <w:rPr>
          <w:rFonts w:cstheme="minorHAnsi" w:hint="eastAsia"/>
          <w:szCs w:val="24"/>
          <w:lang w:eastAsia="zh-CN"/>
        </w:rPr>
        <w:t>，</w:t>
      </w:r>
      <w:r>
        <w:rPr>
          <w:rFonts w:cstheme="minorHAnsi" w:hint="eastAsia"/>
          <w:szCs w:val="24"/>
          <w:lang w:eastAsia="zh-CN"/>
        </w:rPr>
        <w:t>旨在基于</w:t>
      </w:r>
      <w:r w:rsidR="002C61B2">
        <w:rPr>
          <w:rFonts w:cstheme="minorHAnsi" w:hint="eastAsia"/>
          <w:szCs w:val="24"/>
          <w:lang w:eastAsia="zh-CN"/>
        </w:rPr>
        <w:t>与</w:t>
      </w:r>
      <w:r>
        <w:rPr>
          <w:rFonts w:cstheme="minorHAnsi" w:hint="eastAsia"/>
          <w:szCs w:val="24"/>
          <w:lang w:eastAsia="zh-CN"/>
        </w:rPr>
        <w:t>国际电联成员国、部门成员、公有和私营行业、多边组织、基金会</w:t>
      </w:r>
      <w:r>
        <w:rPr>
          <w:rFonts w:cstheme="minorHAnsi"/>
          <w:szCs w:val="24"/>
          <w:lang w:eastAsia="zh-CN"/>
        </w:rPr>
        <w:t>、</w:t>
      </w:r>
      <w:r>
        <w:rPr>
          <w:rFonts w:cstheme="minorHAnsi" w:hint="eastAsia"/>
          <w:szCs w:val="24"/>
          <w:lang w:eastAsia="zh-CN"/>
        </w:rPr>
        <w:t>金融机构和发展机构</w:t>
      </w:r>
      <w:r w:rsidR="002C61B2">
        <w:rPr>
          <w:rFonts w:cstheme="minorHAnsi" w:hint="eastAsia"/>
          <w:szCs w:val="24"/>
          <w:lang w:eastAsia="zh-CN"/>
        </w:rPr>
        <w:t>的</w:t>
      </w:r>
      <w:r>
        <w:rPr>
          <w:rFonts w:cstheme="minorHAnsi" w:hint="eastAsia"/>
          <w:szCs w:val="24"/>
          <w:lang w:eastAsia="zh-CN"/>
        </w:rPr>
        <w:t>利益攸关多方</w:t>
      </w:r>
      <w:r w:rsidRPr="00FD0C1E">
        <w:rPr>
          <w:rFonts w:cstheme="minorHAnsi" w:hint="eastAsia"/>
          <w:szCs w:val="24"/>
          <w:lang w:eastAsia="zh-CN"/>
        </w:rPr>
        <w:t>伙伴关系</w:t>
      </w:r>
      <w:r w:rsidRPr="00C8228C">
        <w:rPr>
          <w:rFonts w:cstheme="minorHAnsi" w:hint="eastAsia"/>
          <w:szCs w:val="24"/>
          <w:lang w:val="en-US" w:eastAsia="zh-CN"/>
        </w:rPr>
        <w:t>，</w:t>
      </w:r>
      <w:r>
        <w:rPr>
          <w:rFonts w:cstheme="minorHAnsi" w:hint="eastAsia"/>
          <w:szCs w:val="24"/>
          <w:lang w:eastAsia="zh-CN"/>
        </w:rPr>
        <w:t>支持项目的实施</w:t>
      </w:r>
      <w:r w:rsidRPr="00FD0C1E">
        <w:rPr>
          <w:rFonts w:cstheme="minorHAnsi" w:hint="eastAsia"/>
          <w:szCs w:val="24"/>
          <w:lang w:eastAsia="zh-CN"/>
        </w:rPr>
        <w:t>。</w:t>
      </w:r>
    </w:p>
    <w:p w14:paraId="25C4377B" w14:textId="77777777" w:rsidR="00E904CE" w:rsidRPr="004068DC" w:rsidRDefault="00E904CE" w:rsidP="00E904CE">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sz w:val="24"/>
          <w:szCs w:val="24"/>
          <w:lang w:val="en-US" w:eastAsia="zh-CN"/>
        </w:rPr>
      </w:pPr>
      <w:r w:rsidRPr="004068DC">
        <w:rPr>
          <w:sz w:val="24"/>
          <w:szCs w:val="24"/>
          <w:lang w:val="en-US" w:eastAsia="zh-CN"/>
        </w:rPr>
        <w:t>2</w:t>
      </w:r>
      <w:r w:rsidRPr="004068DC">
        <w:rPr>
          <w:sz w:val="24"/>
          <w:szCs w:val="24"/>
          <w:lang w:val="en-US" w:eastAsia="zh-CN"/>
        </w:rPr>
        <w:tab/>
        <w:t>ICT-DF</w:t>
      </w:r>
      <w:r w:rsidRPr="004068DC">
        <w:rPr>
          <w:rFonts w:cs="Microsoft YaHei" w:hint="eastAsia"/>
          <w:sz w:val="24"/>
          <w:szCs w:val="24"/>
          <w:lang w:val="fr-FR" w:eastAsia="zh-CN"/>
        </w:rPr>
        <w:t>的主要规则和程序</w:t>
      </w:r>
    </w:p>
    <w:p w14:paraId="73913476" w14:textId="4F625FB7" w:rsidR="00E904CE" w:rsidRPr="002A15EB" w:rsidRDefault="00E904CE" w:rsidP="00E904CE">
      <w:pPr>
        <w:tabs>
          <w:tab w:val="clear" w:pos="794"/>
          <w:tab w:val="clear" w:pos="1191"/>
          <w:tab w:val="clear" w:pos="1588"/>
          <w:tab w:val="clear" w:pos="1985"/>
          <w:tab w:val="left" w:pos="567"/>
          <w:tab w:val="left" w:pos="1134"/>
          <w:tab w:val="left" w:pos="1701"/>
          <w:tab w:val="left" w:pos="2268"/>
          <w:tab w:val="left" w:pos="2835"/>
        </w:tabs>
        <w:rPr>
          <w:rFonts w:cstheme="minorHAnsi"/>
          <w:b/>
          <w:szCs w:val="24"/>
          <w:lang w:val="fr-FR" w:eastAsia="zh-CN"/>
        </w:rPr>
      </w:pPr>
      <w:r w:rsidRPr="00C8228C">
        <w:rPr>
          <w:szCs w:val="24"/>
          <w:lang w:val="en-US" w:eastAsia="zh-CN"/>
        </w:rPr>
        <w:t>2.1</w:t>
      </w:r>
      <w:r w:rsidRPr="00C8228C">
        <w:rPr>
          <w:szCs w:val="24"/>
          <w:lang w:val="en-US" w:eastAsia="zh-CN"/>
        </w:rPr>
        <w:tab/>
      </w:r>
      <w:r w:rsidR="002C61B2" w:rsidRPr="002C61B2">
        <w:rPr>
          <w:rFonts w:hint="eastAsia"/>
          <w:szCs w:val="24"/>
          <w:lang w:eastAsia="zh-CN"/>
        </w:rPr>
        <w:t>根据</w:t>
      </w:r>
      <w:r w:rsidR="002C61B2" w:rsidRPr="002C61B2">
        <w:rPr>
          <w:rFonts w:hint="eastAsia"/>
          <w:szCs w:val="24"/>
          <w:lang w:eastAsia="zh-CN"/>
        </w:rPr>
        <w:t>ICT-DF</w:t>
      </w:r>
      <w:r w:rsidR="002C61B2" w:rsidRPr="002C61B2">
        <w:rPr>
          <w:rFonts w:hint="eastAsia"/>
          <w:szCs w:val="24"/>
          <w:lang w:eastAsia="zh-CN"/>
        </w:rPr>
        <w:t>指导委员会</w:t>
      </w:r>
      <w:r w:rsidR="002C61B2" w:rsidRPr="00875BEF">
        <w:rPr>
          <w:rStyle w:val="FootnoteReference"/>
        </w:rPr>
        <w:footnoteReference w:id="1"/>
      </w:r>
      <w:r w:rsidR="002C61B2" w:rsidRPr="002C61B2">
        <w:rPr>
          <w:rFonts w:hint="eastAsia"/>
          <w:szCs w:val="24"/>
          <w:lang w:eastAsia="zh-CN"/>
        </w:rPr>
        <w:t>（</w:t>
      </w:r>
      <w:r w:rsidR="002C61B2" w:rsidRPr="002C61B2">
        <w:rPr>
          <w:rFonts w:hint="eastAsia"/>
          <w:szCs w:val="24"/>
          <w:lang w:eastAsia="zh-CN"/>
        </w:rPr>
        <w:t>ICT-DF SC</w:t>
      </w:r>
      <w:r w:rsidR="002C61B2" w:rsidRPr="002C61B2">
        <w:rPr>
          <w:rFonts w:hint="eastAsia"/>
          <w:szCs w:val="24"/>
          <w:lang w:eastAsia="zh-CN"/>
        </w:rPr>
        <w:t>）主席（即国际电联秘书长）于</w:t>
      </w:r>
      <w:r w:rsidR="002C61B2" w:rsidRPr="002C61B2">
        <w:rPr>
          <w:rFonts w:hint="eastAsia"/>
          <w:szCs w:val="24"/>
          <w:lang w:eastAsia="zh-CN"/>
        </w:rPr>
        <w:t>2015</w:t>
      </w:r>
      <w:r w:rsidR="002C61B2" w:rsidRPr="002C61B2">
        <w:rPr>
          <w:rFonts w:hint="eastAsia"/>
          <w:szCs w:val="24"/>
          <w:lang w:eastAsia="zh-CN"/>
        </w:rPr>
        <w:t>年</w:t>
      </w:r>
      <w:r w:rsidR="002C61B2" w:rsidRPr="002C61B2">
        <w:rPr>
          <w:rFonts w:hint="eastAsia"/>
          <w:szCs w:val="24"/>
          <w:lang w:eastAsia="zh-CN"/>
        </w:rPr>
        <w:t>12</w:t>
      </w:r>
      <w:r w:rsidR="002C61B2" w:rsidRPr="002C61B2">
        <w:rPr>
          <w:rFonts w:hint="eastAsia"/>
          <w:szCs w:val="24"/>
          <w:lang w:eastAsia="zh-CN"/>
        </w:rPr>
        <w:t>月</w:t>
      </w:r>
      <w:r w:rsidR="002C61B2" w:rsidRPr="002C61B2">
        <w:rPr>
          <w:rFonts w:hint="eastAsia"/>
          <w:szCs w:val="24"/>
          <w:lang w:eastAsia="zh-CN"/>
        </w:rPr>
        <w:t>8</w:t>
      </w:r>
      <w:r w:rsidR="002C61B2" w:rsidRPr="002C61B2">
        <w:rPr>
          <w:rFonts w:hint="eastAsia"/>
          <w:szCs w:val="24"/>
          <w:lang w:eastAsia="zh-CN"/>
        </w:rPr>
        <w:t>日签署的《</w:t>
      </w:r>
      <w:r w:rsidR="002C61B2" w:rsidRPr="002C61B2">
        <w:rPr>
          <w:rFonts w:hint="eastAsia"/>
          <w:szCs w:val="24"/>
          <w:lang w:eastAsia="zh-CN"/>
        </w:rPr>
        <w:t>ICT-DF</w:t>
      </w:r>
      <w:r w:rsidR="002C61B2" w:rsidRPr="002C61B2">
        <w:rPr>
          <w:rFonts w:hint="eastAsia"/>
          <w:szCs w:val="24"/>
          <w:lang w:eastAsia="zh-CN"/>
        </w:rPr>
        <w:t>规则和程序》，</w:t>
      </w:r>
      <w:r w:rsidR="002C61B2" w:rsidRPr="00C8228C">
        <w:rPr>
          <w:szCs w:val="24"/>
          <w:lang w:val="en-US" w:eastAsia="zh-CN"/>
        </w:rPr>
        <w:t>ICT-DF</w:t>
      </w:r>
      <w:r w:rsidR="002C61B2">
        <w:rPr>
          <w:rFonts w:hint="eastAsia"/>
          <w:szCs w:val="24"/>
          <w:lang w:eastAsia="zh-CN"/>
        </w:rPr>
        <w:t>基金提供最高达项目总成本</w:t>
      </w:r>
      <w:r w:rsidR="002C61B2" w:rsidRPr="00C8228C">
        <w:rPr>
          <w:szCs w:val="24"/>
          <w:lang w:val="en-US" w:eastAsia="zh-CN"/>
        </w:rPr>
        <w:t>25%</w:t>
      </w:r>
      <w:r w:rsidR="002C61B2">
        <w:rPr>
          <w:rFonts w:hint="eastAsia"/>
          <w:szCs w:val="24"/>
          <w:lang w:eastAsia="zh-CN"/>
        </w:rPr>
        <w:t>的资金</w:t>
      </w:r>
      <w:r w:rsidR="002C61B2" w:rsidRPr="002C61B2">
        <w:rPr>
          <w:rFonts w:hint="eastAsia"/>
          <w:szCs w:val="24"/>
          <w:lang w:eastAsia="zh-CN"/>
        </w:rPr>
        <w:t>。</w:t>
      </w:r>
      <w:r w:rsidR="002C61B2">
        <w:rPr>
          <w:rFonts w:hint="eastAsia"/>
          <w:szCs w:val="24"/>
          <w:lang w:eastAsia="zh-CN"/>
        </w:rPr>
        <w:t>在例外情况下</w:t>
      </w:r>
      <w:r w:rsidR="002C61B2" w:rsidRPr="00C8228C">
        <w:rPr>
          <w:rFonts w:hint="eastAsia"/>
          <w:szCs w:val="24"/>
          <w:lang w:val="en-US" w:eastAsia="zh-CN"/>
        </w:rPr>
        <w:t>，</w:t>
      </w:r>
      <w:r w:rsidR="002C61B2" w:rsidRPr="00C8228C">
        <w:rPr>
          <w:szCs w:val="24"/>
          <w:lang w:val="en-US" w:eastAsia="zh-CN"/>
        </w:rPr>
        <w:t>ICT-DF</w:t>
      </w:r>
      <w:r w:rsidR="002C61B2">
        <w:rPr>
          <w:rFonts w:hint="eastAsia"/>
          <w:szCs w:val="24"/>
          <w:lang w:val="fr-FR" w:eastAsia="zh-CN"/>
        </w:rPr>
        <w:t>的资助可超过</w:t>
      </w:r>
      <w:r w:rsidR="002C61B2" w:rsidRPr="00C8228C">
        <w:rPr>
          <w:rFonts w:hint="eastAsia"/>
          <w:szCs w:val="24"/>
          <w:lang w:val="en-US" w:eastAsia="zh-CN"/>
        </w:rPr>
        <w:t>25%</w:t>
      </w:r>
      <w:r w:rsidR="002C61B2">
        <w:rPr>
          <w:rFonts w:hint="eastAsia"/>
          <w:szCs w:val="24"/>
          <w:lang w:val="fr-FR" w:eastAsia="zh-CN"/>
        </w:rPr>
        <w:t>。</w:t>
      </w:r>
      <w:r w:rsidR="002C61B2" w:rsidRPr="002A15EB">
        <w:rPr>
          <w:szCs w:val="24"/>
          <w:lang w:val="fr-FR" w:eastAsia="zh-CN"/>
        </w:rPr>
        <w:t>ICT-DF</w:t>
      </w:r>
      <w:r w:rsidR="002C61B2">
        <w:rPr>
          <w:rFonts w:hint="eastAsia"/>
          <w:szCs w:val="24"/>
          <w:lang w:eastAsia="zh-CN"/>
        </w:rPr>
        <w:t>提供的种子基金旨在通过筹措现金</w:t>
      </w:r>
      <w:r w:rsidR="00DD3683">
        <w:rPr>
          <w:rFonts w:hint="eastAsia"/>
          <w:szCs w:val="24"/>
          <w:lang w:eastAsia="zh-CN"/>
        </w:rPr>
        <w:t>以及</w:t>
      </w:r>
      <w:r w:rsidR="002C61B2" w:rsidRPr="002A15EB">
        <w:rPr>
          <w:rFonts w:hint="eastAsia"/>
          <w:szCs w:val="24"/>
          <w:lang w:val="fr-FR" w:eastAsia="zh-CN"/>
        </w:rPr>
        <w:t>（</w:t>
      </w:r>
      <w:r w:rsidR="002C61B2">
        <w:rPr>
          <w:rFonts w:hint="eastAsia"/>
          <w:szCs w:val="24"/>
          <w:lang w:eastAsia="zh-CN"/>
        </w:rPr>
        <w:t>在</w:t>
      </w:r>
      <w:r w:rsidR="00DD3683">
        <w:rPr>
          <w:rFonts w:hint="eastAsia"/>
          <w:szCs w:val="24"/>
          <w:lang w:eastAsia="zh-CN"/>
        </w:rPr>
        <w:t>某些</w:t>
      </w:r>
      <w:r w:rsidR="002C61B2">
        <w:rPr>
          <w:szCs w:val="24"/>
          <w:lang w:eastAsia="zh-CN"/>
        </w:rPr>
        <w:t>情况下</w:t>
      </w:r>
      <w:r w:rsidR="002C61B2" w:rsidRPr="002A15EB">
        <w:rPr>
          <w:rFonts w:hint="eastAsia"/>
          <w:szCs w:val="24"/>
          <w:lang w:val="fr-FR" w:eastAsia="zh-CN"/>
        </w:rPr>
        <w:t>）</w:t>
      </w:r>
      <w:r w:rsidR="002C61B2">
        <w:rPr>
          <w:rFonts w:hint="eastAsia"/>
          <w:szCs w:val="24"/>
          <w:lang w:eastAsia="zh-CN"/>
        </w:rPr>
        <w:t>实物</w:t>
      </w:r>
      <w:r w:rsidR="009E1143">
        <w:rPr>
          <w:rFonts w:hint="eastAsia"/>
          <w:szCs w:val="24"/>
          <w:lang w:eastAsia="zh-CN"/>
        </w:rPr>
        <w:t>捐助</w:t>
      </w:r>
      <w:r w:rsidR="002C61B2">
        <w:rPr>
          <w:rFonts w:hint="eastAsia"/>
          <w:szCs w:val="24"/>
          <w:lang w:eastAsia="zh-CN"/>
        </w:rPr>
        <w:t>吸引</w:t>
      </w:r>
      <w:r w:rsidR="002C61B2">
        <w:rPr>
          <w:szCs w:val="24"/>
          <w:lang w:eastAsia="zh-CN"/>
        </w:rPr>
        <w:t>预算外资金</w:t>
      </w:r>
      <w:r w:rsidR="002C61B2" w:rsidRPr="002A15EB">
        <w:rPr>
          <w:szCs w:val="24"/>
          <w:lang w:val="fr-FR" w:eastAsia="zh-CN"/>
        </w:rPr>
        <w:t>，</w:t>
      </w:r>
      <w:r w:rsidR="002C61B2">
        <w:rPr>
          <w:rFonts w:hint="eastAsia"/>
          <w:szCs w:val="24"/>
          <w:lang w:eastAsia="zh-CN"/>
        </w:rPr>
        <w:t>以便在国家、区域和国际层面为</w:t>
      </w:r>
      <w:r w:rsidR="002C61B2">
        <w:rPr>
          <w:szCs w:val="24"/>
          <w:lang w:eastAsia="zh-CN"/>
        </w:rPr>
        <w:t>项目</w:t>
      </w:r>
      <w:r w:rsidR="002C61B2">
        <w:rPr>
          <w:rFonts w:hint="eastAsia"/>
          <w:szCs w:val="24"/>
          <w:lang w:eastAsia="zh-CN"/>
        </w:rPr>
        <w:t>提供</w:t>
      </w:r>
      <w:r w:rsidR="002C61B2">
        <w:rPr>
          <w:szCs w:val="24"/>
          <w:lang w:eastAsia="zh-CN"/>
        </w:rPr>
        <w:t>资金</w:t>
      </w:r>
      <w:r w:rsidR="002C61B2">
        <w:rPr>
          <w:rFonts w:hint="eastAsia"/>
          <w:szCs w:val="24"/>
          <w:lang w:eastAsia="zh-CN"/>
        </w:rPr>
        <w:t>。</w:t>
      </w:r>
    </w:p>
    <w:p w14:paraId="4D404330" w14:textId="77777777" w:rsidR="00875BEF" w:rsidRDefault="00E904CE" w:rsidP="00E904C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theme="minorHAnsi"/>
          <w:szCs w:val="24"/>
          <w:lang w:eastAsia="zh-CN"/>
        </w:rPr>
      </w:pPr>
      <w:r w:rsidRPr="00E904CE">
        <w:rPr>
          <w:szCs w:val="24"/>
          <w:lang w:eastAsia="zh-CN"/>
        </w:rPr>
        <w:t>2.2</w:t>
      </w:r>
      <w:r w:rsidRPr="00E904CE">
        <w:rPr>
          <w:szCs w:val="24"/>
          <w:lang w:eastAsia="zh-CN"/>
        </w:rPr>
        <w:tab/>
      </w:r>
      <w:r w:rsidRPr="0092099A">
        <w:rPr>
          <w:rFonts w:hint="eastAsia"/>
          <w:szCs w:val="24"/>
          <w:lang w:val="fr-FR" w:eastAsia="zh-CN"/>
        </w:rPr>
        <w:t>向</w:t>
      </w:r>
      <w:r w:rsidRPr="00E904CE">
        <w:rPr>
          <w:rFonts w:asciiTheme="minorHAnsi" w:hAnsiTheme="minorHAnsi" w:cstheme="minorHAnsi"/>
          <w:szCs w:val="24"/>
          <w:lang w:eastAsia="zh-CN"/>
        </w:rPr>
        <w:t>ICT-DF</w:t>
      </w:r>
      <w:r w:rsidR="00F76BA6" w:rsidRPr="002C61B2">
        <w:rPr>
          <w:rFonts w:hint="eastAsia"/>
          <w:szCs w:val="24"/>
          <w:lang w:eastAsia="zh-CN"/>
        </w:rPr>
        <w:t>指导委员会</w:t>
      </w:r>
      <w:r>
        <w:rPr>
          <w:rFonts w:hint="eastAsia"/>
          <w:szCs w:val="24"/>
          <w:lang w:eastAsia="zh-CN"/>
        </w:rPr>
        <w:t>提交</w:t>
      </w:r>
      <w:r w:rsidR="0010629F">
        <w:rPr>
          <w:rFonts w:cstheme="minorHAnsi" w:hint="eastAsia"/>
          <w:szCs w:val="24"/>
          <w:lang w:eastAsia="zh-CN"/>
        </w:rPr>
        <w:t>由</w:t>
      </w:r>
      <w:r w:rsidR="0010629F" w:rsidRPr="0010629F">
        <w:rPr>
          <w:rFonts w:cstheme="minorHAnsi" w:hint="eastAsia"/>
          <w:szCs w:val="24"/>
          <w:lang w:eastAsia="zh-CN"/>
        </w:rPr>
        <w:t>合作伙伴现金和实物捐助支持</w:t>
      </w:r>
      <w:r w:rsidR="0010629F">
        <w:rPr>
          <w:rFonts w:cstheme="minorHAnsi" w:hint="eastAsia"/>
          <w:szCs w:val="24"/>
          <w:lang w:eastAsia="zh-CN"/>
        </w:rPr>
        <w:t>的</w:t>
      </w:r>
      <w:r w:rsidR="0010629F">
        <w:rPr>
          <w:rFonts w:hint="eastAsia"/>
          <w:szCs w:val="24"/>
          <w:lang w:eastAsia="zh-CN"/>
        </w:rPr>
        <w:t>项目建议书</w:t>
      </w:r>
      <w:r w:rsidRPr="00E904CE">
        <w:rPr>
          <w:rFonts w:hint="eastAsia"/>
          <w:szCs w:val="24"/>
          <w:lang w:eastAsia="zh-CN"/>
        </w:rPr>
        <w:t>，</w:t>
      </w:r>
      <w:r>
        <w:rPr>
          <w:rFonts w:hint="eastAsia"/>
          <w:szCs w:val="24"/>
          <w:lang w:val="fr-FR" w:eastAsia="zh-CN"/>
        </w:rPr>
        <w:t>以考虑提供</w:t>
      </w:r>
      <w:r>
        <w:rPr>
          <w:rFonts w:hint="eastAsia"/>
          <w:szCs w:val="24"/>
          <w:lang w:eastAsia="zh-CN"/>
        </w:rPr>
        <w:t>融资。</w:t>
      </w:r>
      <w:r w:rsidR="0010629F" w:rsidRPr="0010629F">
        <w:rPr>
          <w:rFonts w:cstheme="minorHAnsi" w:hint="eastAsia"/>
          <w:szCs w:val="24"/>
          <w:lang w:eastAsia="zh-CN"/>
        </w:rPr>
        <w:t>对项目</w:t>
      </w:r>
      <w:r w:rsidR="0010629F">
        <w:rPr>
          <w:rFonts w:hint="eastAsia"/>
          <w:szCs w:val="24"/>
          <w:lang w:eastAsia="zh-CN"/>
        </w:rPr>
        <w:t>建议书</w:t>
      </w:r>
      <w:r w:rsidR="0010629F" w:rsidRPr="0010629F">
        <w:rPr>
          <w:rFonts w:cstheme="minorHAnsi" w:hint="eastAsia"/>
          <w:szCs w:val="24"/>
          <w:lang w:eastAsia="zh-CN"/>
        </w:rPr>
        <w:t>进行评估，</w:t>
      </w:r>
      <w:r w:rsidR="0010629F">
        <w:rPr>
          <w:rFonts w:hint="eastAsia"/>
          <w:szCs w:val="24"/>
          <w:lang w:val="fr-FR" w:eastAsia="zh-CN"/>
        </w:rPr>
        <w:t>以确保</w:t>
      </w:r>
      <w:r w:rsidR="0010629F">
        <w:rPr>
          <w:rFonts w:hint="eastAsia"/>
          <w:szCs w:val="24"/>
          <w:lang w:val="en-US" w:eastAsia="zh-CN"/>
        </w:rPr>
        <w:t>它们符合</w:t>
      </w:r>
      <w:r w:rsidR="0010629F" w:rsidRPr="0072764B">
        <w:rPr>
          <w:rFonts w:hint="eastAsia"/>
          <w:szCs w:val="24"/>
          <w:lang w:val="en-US" w:eastAsia="zh-CN"/>
        </w:rPr>
        <w:t>以下</w:t>
      </w:r>
      <w:r w:rsidR="0010629F">
        <w:rPr>
          <w:rFonts w:hint="eastAsia"/>
          <w:szCs w:val="24"/>
          <w:lang w:val="en-US" w:eastAsia="zh-CN"/>
        </w:rPr>
        <w:t>选择</w:t>
      </w:r>
      <w:r w:rsidR="0010629F" w:rsidRPr="0072764B">
        <w:rPr>
          <w:rFonts w:hint="eastAsia"/>
          <w:szCs w:val="24"/>
          <w:lang w:val="en-US" w:eastAsia="zh-CN"/>
        </w:rPr>
        <w:t>和资格标准</w:t>
      </w:r>
      <w:r w:rsidR="0010629F" w:rsidRPr="0010629F">
        <w:rPr>
          <w:rFonts w:cstheme="minorHAnsi" w:hint="eastAsia"/>
          <w:szCs w:val="24"/>
          <w:lang w:eastAsia="zh-CN"/>
        </w:rPr>
        <w:t>：</w:t>
      </w:r>
    </w:p>
    <w:p w14:paraId="6D4E2454" w14:textId="6A36A40C" w:rsidR="00E904CE" w:rsidRPr="00C8228C" w:rsidRDefault="00E904CE" w:rsidP="00E904C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val="fr-FR" w:eastAsia="zh-CN"/>
        </w:rPr>
      </w:pPr>
      <w:r w:rsidRPr="00C8228C">
        <w:rPr>
          <w:lang w:val="fr-FR" w:eastAsia="zh-CN"/>
        </w:rPr>
        <w:t>•</w:t>
      </w:r>
      <w:r w:rsidRPr="00C8228C">
        <w:rPr>
          <w:lang w:val="fr-FR" w:eastAsia="zh-CN"/>
        </w:rPr>
        <w:tab/>
      </w:r>
      <w:r w:rsidRPr="0072764B">
        <w:rPr>
          <w:lang w:eastAsia="zh-CN"/>
        </w:rPr>
        <w:t>项目受益</w:t>
      </w:r>
      <w:r>
        <w:rPr>
          <w:rFonts w:hint="eastAsia"/>
          <w:lang w:eastAsia="zh-CN"/>
        </w:rPr>
        <w:t>方须</w:t>
      </w:r>
      <w:r w:rsidRPr="0072764B">
        <w:rPr>
          <w:lang w:eastAsia="zh-CN"/>
        </w:rPr>
        <w:t>包括一个或多个最不发达国家</w:t>
      </w:r>
      <w:r w:rsidRPr="00C8228C">
        <w:rPr>
          <w:rFonts w:hint="eastAsia"/>
          <w:lang w:val="fr-FR" w:eastAsia="zh-CN"/>
        </w:rPr>
        <w:t>（</w:t>
      </w:r>
      <w:r w:rsidRPr="00C8228C">
        <w:rPr>
          <w:szCs w:val="24"/>
          <w:lang w:val="fr-FR" w:eastAsia="zh-CN"/>
        </w:rPr>
        <w:t>LDC</w:t>
      </w:r>
      <w:r w:rsidRPr="00C8228C">
        <w:rPr>
          <w:rFonts w:hint="eastAsia"/>
          <w:lang w:val="fr-FR" w:eastAsia="zh-CN"/>
        </w:rPr>
        <w:t>）</w:t>
      </w:r>
      <w:r>
        <w:rPr>
          <w:rFonts w:hint="eastAsia"/>
          <w:lang w:eastAsia="zh-CN"/>
        </w:rPr>
        <w:t>、</w:t>
      </w:r>
      <w:r w:rsidRPr="0072764B">
        <w:rPr>
          <w:lang w:eastAsia="zh-CN"/>
        </w:rPr>
        <w:t>小岛屿发展中国家</w:t>
      </w:r>
      <w:r w:rsidRPr="00C8228C">
        <w:rPr>
          <w:rFonts w:hint="eastAsia"/>
          <w:lang w:val="fr-FR" w:eastAsia="zh-CN"/>
        </w:rPr>
        <w:t>（</w:t>
      </w:r>
      <w:r w:rsidRPr="00C8228C">
        <w:rPr>
          <w:szCs w:val="24"/>
          <w:lang w:val="fr-FR" w:eastAsia="zh-CN"/>
        </w:rPr>
        <w:t>SIDS</w:t>
      </w:r>
      <w:r w:rsidRPr="00C8228C">
        <w:rPr>
          <w:rFonts w:hint="eastAsia"/>
          <w:lang w:val="fr-FR" w:eastAsia="zh-CN"/>
        </w:rPr>
        <w:t>）</w:t>
      </w:r>
      <w:r>
        <w:rPr>
          <w:rFonts w:hint="eastAsia"/>
          <w:lang w:eastAsia="zh-CN"/>
        </w:rPr>
        <w:t>、</w:t>
      </w:r>
      <w:r w:rsidRPr="0072764B">
        <w:rPr>
          <w:lang w:eastAsia="zh-CN"/>
        </w:rPr>
        <w:t>内陆发展中国家</w:t>
      </w:r>
      <w:r w:rsidRPr="00C8228C">
        <w:rPr>
          <w:rFonts w:hint="eastAsia"/>
          <w:lang w:val="fr-FR" w:eastAsia="zh-CN"/>
        </w:rPr>
        <w:t>（</w:t>
      </w:r>
      <w:r w:rsidRPr="00C8228C">
        <w:rPr>
          <w:rFonts w:hint="eastAsia"/>
          <w:lang w:val="fr-FR" w:eastAsia="zh-CN"/>
        </w:rPr>
        <w:t>LLDC</w:t>
      </w:r>
      <w:r w:rsidRPr="00C8228C">
        <w:rPr>
          <w:rFonts w:hint="eastAsia"/>
          <w:lang w:val="fr-FR" w:eastAsia="zh-CN"/>
        </w:rPr>
        <w:t>）</w:t>
      </w:r>
      <w:r>
        <w:rPr>
          <w:rFonts w:hint="eastAsia"/>
          <w:lang w:eastAsia="zh-CN"/>
        </w:rPr>
        <w:t>、</w:t>
      </w:r>
      <w:r w:rsidRPr="0072764B">
        <w:rPr>
          <w:lang w:eastAsia="zh-CN"/>
        </w:rPr>
        <w:t>经济转型国家和</w:t>
      </w:r>
      <w:r>
        <w:rPr>
          <w:rFonts w:hint="eastAsia"/>
          <w:lang w:eastAsia="zh-CN"/>
        </w:rPr>
        <w:t>有具体</w:t>
      </w:r>
      <w:r w:rsidRPr="0072764B">
        <w:rPr>
          <w:lang w:eastAsia="zh-CN"/>
        </w:rPr>
        <w:t>需要的国家</w:t>
      </w:r>
      <w:r>
        <w:rPr>
          <w:rFonts w:hint="eastAsia"/>
          <w:lang w:eastAsia="zh-CN"/>
        </w:rPr>
        <w:t>。</w:t>
      </w:r>
    </w:p>
    <w:p w14:paraId="69D4A9D1" w14:textId="77D24726" w:rsidR="00E904CE" w:rsidRPr="00C8228C" w:rsidRDefault="00E904CE" w:rsidP="00E904C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val="fr-FR" w:eastAsia="zh-CN"/>
        </w:rPr>
      </w:pPr>
      <w:r w:rsidRPr="00C8228C">
        <w:rPr>
          <w:szCs w:val="24"/>
          <w:lang w:val="fr-FR" w:eastAsia="zh-CN"/>
        </w:rPr>
        <w:t>•</w:t>
      </w:r>
      <w:r w:rsidRPr="00C8228C">
        <w:rPr>
          <w:szCs w:val="24"/>
          <w:lang w:val="fr-FR" w:eastAsia="zh-CN"/>
        </w:rPr>
        <w:tab/>
      </w:r>
      <w:r>
        <w:rPr>
          <w:rFonts w:hint="eastAsia"/>
          <w:szCs w:val="24"/>
          <w:lang w:val="en-US" w:eastAsia="zh-CN"/>
        </w:rPr>
        <w:t>项目属于由世界电信发展大会</w:t>
      </w:r>
      <w:r w:rsidRPr="00C8228C">
        <w:rPr>
          <w:rFonts w:hint="eastAsia"/>
          <w:szCs w:val="24"/>
          <w:lang w:val="fr-FR" w:eastAsia="zh-CN"/>
        </w:rPr>
        <w:t>（</w:t>
      </w:r>
      <w:r w:rsidRPr="00C8228C">
        <w:rPr>
          <w:rFonts w:hint="eastAsia"/>
          <w:szCs w:val="24"/>
          <w:lang w:val="fr-FR" w:eastAsia="zh-CN"/>
        </w:rPr>
        <w:t>WTDC</w:t>
      </w:r>
      <w:r w:rsidRPr="00C8228C">
        <w:rPr>
          <w:rFonts w:hint="eastAsia"/>
          <w:szCs w:val="24"/>
          <w:lang w:val="fr-FR" w:eastAsia="zh-CN"/>
        </w:rPr>
        <w:t>）</w:t>
      </w:r>
      <w:r>
        <w:rPr>
          <w:rFonts w:hint="eastAsia"/>
          <w:szCs w:val="24"/>
          <w:lang w:val="en-US" w:eastAsia="zh-CN"/>
        </w:rPr>
        <w:t>通过的类别</w:t>
      </w:r>
      <w:r w:rsidRPr="00C8228C">
        <w:rPr>
          <w:rFonts w:hint="eastAsia"/>
          <w:szCs w:val="24"/>
          <w:lang w:val="fr-FR" w:eastAsia="zh-CN"/>
        </w:rPr>
        <w:t>/</w:t>
      </w:r>
      <w:r>
        <w:rPr>
          <w:rFonts w:hint="eastAsia"/>
          <w:szCs w:val="24"/>
          <w:lang w:val="en-US" w:eastAsia="zh-CN"/>
        </w:rPr>
        <w:t>主题之一或</w:t>
      </w:r>
      <w:r w:rsidRPr="00C8228C">
        <w:rPr>
          <w:rFonts w:hint="eastAsia"/>
          <w:szCs w:val="24"/>
          <w:lang w:val="fr-FR" w:eastAsia="zh-CN"/>
        </w:rPr>
        <w:t>I</w:t>
      </w:r>
      <w:r w:rsidRPr="00C8228C">
        <w:rPr>
          <w:szCs w:val="24"/>
          <w:lang w:val="fr-FR" w:eastAsia="zh-CN"/>
        </w:rPr>
        <w:t>CT-DF</w:t>
      </w:r>
      <w:r>
        <w:rPr>
          <w:rFonts w:hint="eastAsia"/>
          <w:szCs w:val="24"/>
          <w:lang w:val="en-US" w:eastAsia="zh-CN"/>
        </w:rPr>
        <w:t>指导委员会认为重要的其他主题。</w:t>
      </w:r>
    </w:p>
    <w:p w14:paraId="1E83A825" w14:textId="02426B50" w:rsidR="00E904CE" w:rsidRPr="00C8228C" w:rsidRDefault="004068DC" w:rsidP="00E904CE">
      <w:pPr>
        <w:tabs>
          <w:tab w:val="clear" w:pos="794"/>
          <w:tab w:val="clear" w:pos="1191"/>
          <w:tab w:val="clear" w:pos="1588"/>
          <w:tab w:val="clear" w:pos="1985"/>
          <w:tab w:val="left" w:pos="567"/>
          <w:tab w:val="left" w:pos="1134"/>
          <w:tab w:val="left" w:pos="1701"/>
          <w:tab w:val="left" w:pos="2268"/>
          <w:tab w:val="left" w:pos="2835"/>
        </w:tabs>
        <w:rPr>
          <w:szCs w:val="24"/>
          <w:lang w:val="fr-FR" w:eastAsia="zh-CN"/>
        </w:rPr>
      </w:pPr>
      <w:bookmarkStart w:id="7" w:name="dnote"/>
      <w:bookmarkEnd w:id="7"/>
      <w:r w:rsidRPr="004068DC">
        <w:rPr>
          <w:szCs w:val="24"/>
          <w:lang w:eastAsia="zh-CN"/>
        </w:rPr>
        <w:t>2.3</w:t>
      </w:r>
      <w:r w:rsidR="00E904CE" w:rsidRPr="00EF7B7F">
        <w:rPr>
          <w:rFonts w:cstheme="minorHAnsi"/>
          <w:szCs w:val="24"/>
          <w:lang w:eastAsia="zh-CN"/>
        </w:rPr>
        <w:tab/>
      </w:r>
      <w:r w:rsidR="00E904CE" w:rsidRPr="00C8228C">
        <w:rPr>
          <w:szCs w:val="24"/>
          <w:lang w:val="fr-FR" w:eastAsia="zh-CN"/>
        </w:rPr>
        <w:t>ICT-DF</w:t>
      </w:r>
      <w:r w:rsidR="00E904CE">
        <w:rPr>
          <w:rFonts w:hint="eastAsia"/>
          <w:szCs w:val="24"/>
          <w:lang w:eastAsia="zh-CN"/>
        </w:rPr>
        <w:t>指导</w:t>
      </w:r>
      <w:r w:rsidR="00E904CE">
        <w:rPr>
          <w:szCs w:val="24"/>
          <w:lang w:eastAsia="zh-CN"/>
        </w:rPr>
        <w:t>委员会</w:t>
      </w:r>
      <w:r w:rsidR="00E904CE">
        <w:rPr>
          <w:rFonts w:hint="eastAsia"/>
          <w:szCs w:val="24"/>
          <w:lang w:eastAsia="zh-CN"/>
        </w:rPr>
        <w:t>负责</w:t>
      </w:r>
      <w:r w:rsidR="00E904CE" w:rsidRPr="00C8228C">
        <w:rPr>
          <w:rFonts w:hint="eastAsia"/>
          <w:szCs w:val="24"/>
          <w:lang w:val="fr-FR" w:eastAsia="zh-CN"/>
        </w:rPr>
        <w:t>：</w:t>
      </w:r>
      <w:r w:rsidR="00E904CE" w:rsidRPr="00C8228C">
        <w:rPr>
          <w:szCs w:val="24"/>
          <w:lang w:val="fr-FR" w:eastAsia="zh-CN"/>
        </w:rPr>
        <w:t xml:space="preserve">a) </w:t>
      </w:r>
      <w:r w:rsidR="00E904CE">
        <w:rPr>
          <w:rFonts w:hint="eastAsia"/>
          <w:szCs w:val="24"/>
          <w:lang w:eastAsia="zh-CN"/>
        </w:rPr>
        <w:t>审议</w:t>
      </w:r>
      <w:r w:rsidR="00E904CE">
        <w:rPr>
          <w:szCs w:val="24"/>
          <w:lang w:eastAsia="zh-CN"/>
        </w:rPr>
        <w:t>并</w:t>
      </w:r>
      <w:r w:rsidR="00E904CE">
        <w:rPr>
          <w:rFonts w:hint="eastAsia"/>
          <w:szCs w:val="24"/>
          <w:lang w:eastAsia="zh-CN"/>
        </w:rPr>
        <w:t>批准</w:t>
      </w:r>
      <w:r w:rsidR="0010629F">
        <w:rPr>
          <w:rFonts w:hint="eastAsia"/>
          <w:szCs w:val="24"/>
          <w:lang w:eastAsia="zh-CN"/>
        </w:rPr>
        <w:t>提交</w:t>
      </w:r>
      <w:r w:rsidR="00B1627C">
        <w:rPr>
          <w:rFonts w:hint="eastAsia"/>
          <w:szCs w:val="24"/>
          <w:lang w:eastAsia="zh-CN"/>
        </w:rPr>
        <w:t>的</w:t>
      </w:r>
      <w:r w:rsidR="0010629F">
        <w:rPr>
          <w:rFonts w:hint="eastAsia"/>
          <w:szCs w:val="24"/>
          <w:lang w:eastAsia="zh-CN"/>
        </w:rPr>
        <w:t>ICT</w:t>
      </w:r>
      <w:r w:rsidR="0010629F">
        <w:rPr>
          <w:szCs w:val="24"/>
          <w:lang w:eastAsia="zh-CN"/>
        </w:rPr>
        <w:t>-</w:t>
      </w:r>
      <w:r w:rsidR="0010629F">
        <w:rPr>
          <w:rFonts w:hint="eastAsia"/>
          <w:szCs w:val="24"/>
          <w:lang w:eastAsia="zh-CN"/>
        </w:rPr>
        <w:t>DF</w:t>
      </w:r>
      <w:r w:rsidR="00E904CE">
        <w:rPr>
          <w:szCs w:val="24"/>
          <w:lang w:eastAsia="zh-CN"/>
        </w:rPr>
        <w:t>项目</w:t>
      </w:r>
      <w:r w:rsidR="00E904CE">
        <w:rPr>
          <w:rFonts w:hint="eastAsia"/>
          <w:szCs w:val="24"/>
          <w:lang w:eastAsia="zh-CN"/>
        </w:rPr>
        <w:t>；</w:t>
      </w:r>
      <w:r w:rsidR="00E904CE" w:rsidRPr="00C8228C">
        <w:rPr>
          <w:szCs w:val="24"/>
          <w:lang w:val="fr-FR" w:eastAsia="zh-CN"/>
        </w:rPr>
        <w:t xml:space="preserve">b) </w:t>
      </w:r>
      <w:r w:rsidR="00E904CE">
        <w:rPr>
          <w:rFonts w:hint="eastAsia"/>
          <w:szCs w:val="24"/>
          <w:lang w:eastAsia="zh-CN"/>
        </w:rPr>
        <w:t>批准为项目划拨</w:t>
      </w:r>
      <w:r w:rsidR="00E904CE">
        <w:rPr>
          <w:szCs w:val="24"/>
          <w:lang w:eastAsia="zh-CN"/>
        </w:rPr>
        <w:t>的资金</w:t>
      </w:r>
      <w:r w:rsidR="00E904CE">
        <w:rPr>
          <w:rFonts w:hint="eastAsia"/>
          <w:szCs w:val="24"/>
          <w:lang w:eastAsia="zh-CN"/>
        </w:rPr>
        <w:t>金</w:t>
      </w:r>
      <w:r w:rsidR="00E904CE">
        <w:rPr>
          <w:szCs w:val="24"/>
          <w:lang w:eastAsia="zh-CN"/>
        </w:rPr>
        <w:t>额</w:t>
      </w:r>
      <w:r w:rsidR="00E904CE">
        <w:rPr>
          <w:rFonts w:hint="eastAsia"/>
          <w:szCs w:val="24"/>
          <w:lang w:eastAsia="zh-CN"/>
        </w:rPr>
        <w:t>；</w:t>
      </w:r>
      <w:r w:rsidR="00E904CE">
        <w:rPr>
          <w:szCs w:val="24"/>
          <w:lang w:eastAsia="zh-CN"/>
        </w:rPr>
        <w:t>以及</w:t>
      </w:r>
      <w:r w:rsidR="00E904CE" w:rsidRPr="00C8228C">
        <w:rPr>
          <w:szCs w:val="24"/>
          <w:lang w:val="fr-FR" w:eastAsia="zh-CN"/>
        </w:rPr>
        <w:t xml:space="preserve">c) </w:t>
      </w:r>
      <w:r w:rsidR="00E904CE">
        <w:rPr>
          <w:rFonts w:hint="eastAsia"/>
          <w:szCs w:val="24"/>
          <w:lang w:eastAsia="zh-CN"/>
        </w:rPr>
        <w:t>监督</w:t>
      </w:r>
      <w:r w:rsidR="0010629F">
        <w:rPr>
          <w:rFonts w:hint="eastAsia"/>
          <w:szCs w:val="24"/>
          <w:lang w:eastAsia="zh-CN"/>
        </w:rPr>
        <w:t>这些</w:t>
      </w:r>
      <w:r w:rsidR="0010629F" w:rsidRPr="00EF7B7F">
        <w:rPr>
          <w:rFonts w:cstheme="minorHAnsi"/>
          <w:szCs w:val="24"/>
          <w:lang w:eastAsia="zh-CN"/>
        </w:rPr>
        <w:t>ICT-DF</w:t>
      </w:r>
      <w:r w:rsidR="00E904CE">
        <w:rPr>
          <w:rFonts w:hint="eastAsia"/>
          <w:szCs w:val="24"/>
          <w:lang w:eastAsia="zh-CN"/>
        </w:rPr>
        <w:t>项目的实施</w:t>
      </w:r>
      <w:r w:rsidR="00E904CE">
        <w:rPr>
          <w:szCs w:val="24"/>
          <w:lang w:eastAsia="zh-CN"/>
        </w:rPr>
        <w:t>和预算执行情况</w:t>
      </w:r>
      <w:r w:rsidR="00E904CE">
        <w:rPr>
          <w:rFonts w:hint="eastAsia"/>
          <w:szCs w:val="24"/>
          <w:lang w:eastAsia="zh-CN"/>
        </w:rPr>
        <w:t>。</w:t>
      </w:r>
    </w:p>
    <w:p w14:paraId="290EF8A7" w14:textId="1505B3D8" w:rsidR="00E904CE" w:rsidRPr="004068DC" w:rsidRDefault="00E904CE" w:rsidP="00E904CE">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sz w:val="24"/>
          <w:szCs w:val="24"/>
          <w:lang w:val="fr-FR" w:eastAsia="zh-CN"/>
        </w:rPr>
      </w:pPr>
      <w:r w:rsidRPr="004068DC">
        <w:rPr>
          <w:sz w:val="24"/>
          <w:szCs w:val="24"/>
          <w:lang w:val="fr-FR" w:eastAsia="zh-CN"/>
        </w:rPr>
        <w:t>3</w:t>
      </w:r>
      <w:r w:rsidRPr="004068DC">
        <w:rPr>
          <w:sz w:val="24"/>
          <w:szCs w:val="24"/>
          <w:lang w:val="fr-FR" w:eastAsia="zh-CN"/>
        </w:rPr>
        <w:tab/>
        <w:t>ICT-DF</w:t>
      </w:r>
      <w:r w:rsidRPr="004068DC">
        <w:rPr>
          <w:rFonts w:cs="Microsoft YaHei" w:hint="eastAsia"/>
          <w:sz w:val="24"/>
          <w:szCs w:val="24"/>
          <w:lang w:val="fr-FR" w:eastAsia="zh-CN"/>
        </w:rPr>
        <w:t>的进展</w:t>
      </w:r>
      <w:r w:rsidR="00F76BA6">
        <w:rPr>
          <w:rFonts w:cs="Microsoft YaHei" w:hint="eastAsia"/>
          <w:sz w:val="24"/>
          <w:szCs w:val="24"/>
          <w:lang w:val="fr-FR" w:eastAsia="zh-CN"/>
        </w:rPr>
        <w:t>情况</w:t>
      </w:r>
    </w:p>
    <w:p w14:paraId="3E65EEB1" w14:textId="16D11F77" w:rsidR="00E904CE" w:rsidRPr="002334B1" w:rsidRDefault="00E904CE" w:rsidP="00E904CE">
      <w:pPr>
        <w:tabs>
          <w:tab w:val="clear" w:pos="794"/>
          <w:tab w:val="clear" w:pos="1191"/>
          <w:tab w:val="clear" w:pos="1588"/>
          <w:tab w:val="clear" w:pos="1985"/>
          <w:tab w:val="left" w:pos="567"/>
          <w:tab w:val="left" w:pos="1134"/>
          <w:tab w:val="left" w:pos="1701"/>
          <w:tab w:val="left" w:pos="2268"/>
          <w:tab w:val="left" w:pos="2835"/>
        </w:tabs>
        <w:ind w:firstLineChars="200" w:firstLine="480"/>
        <w:rPr>
          <w:rFonts w:cs="Calibri"/>
          <w:b/>
          <w:color w:val="800000"/>
          <w:spacing w:val="-2"/>
          <w:sz w:val="22"/>
          <w:highlight w:val="cyan"/>
          <w:lang w:val="fr-FR" w:eastAsia="zh-CN"/>
        </w:rPr>
      </w:pPr>
      <w:r w:rsidRPr="00FB1F47">
        <w:rPr>
          <w:szCs w:val="24"/>
          <w:lang w:eastAsia="zh-CN"/>
        </w:rPr>
        <w:t>关于</w:t>
      </w:r>
      <w:r w:rsidRPr="002334B1">
        <w:rPr>
          <w:lang w:val="fr-FR" w:eastAsia="zh-CN"/>
        </w:rPr>
        <w:t>ICT-DF</w:t>
      </w:r>
      <w:r w:rsidRPr="00FB1F47">
        <w:rPr>
          <w:szCs w:val="24"/>
          <w:lang w:eastAsia="zh-CN"/>
        </w:rPr>
        <w:t>和其他项目的</w:t>
      </w:r>
      <w:r>
        <w:rPr>
          <w:rFonts w:hint="eastAsia"/>
          <w:szCs w:val="24"/>
          <w:lang w:eastAsia="zh-CN"/>
        </w:rPr>
        <w:t>情况通报</w:t>
      </w:r>
      <w:r w:rsidRPr="00FB1F47">
        <w:rPr>
          <w:szCs w:val="24"/>
          <w:lang w:eastAsia="zh-CN"/>
        </w:rPr>
        <w:t>网页可按国家、区域、行动领域和项目状况</w:t>
      </w:r>
      <w:r w:rsidRPr="002334B1">
        <w:rPr>
          <w:szCs w:val="24"/>
          <w:lang w:val="fr-FR" w:eastAsia="zh-CN"/>
        </w:rPr>
        <w:t>（</w:t>
      </w:r>
      <w:r w:rsidRPr="00FB1F47">
        <w:rPr>
          <w:szCs w:val="24"/>
          <w:lang w:eastAsia="zh-CN"/>
        </w:rPr>
        <w:t>正在进行和已实施</w:t>
      </w:r>
      <w:r w:rsidRPr="002334B1">
        <w:rPr>
          <w:szCs w:val="24"/>
          <w:lang w:val="fr-FR" w:eastAsia="zh-CN"/>
        </w:rPr>
        <w:t>）</w:t>
      </w:r>
      <w:r w:rsidRPr="00FB1F47">
        <w:rPr>
          <w:szCs w:val="24"/>
          <w:lang w:eastAsia="zh-CN"/>
        </w:rPr>
        <w:t>搜索</w:t>
      </w:r>
      <w:r w:rsidRPr="002334B1">
        <w:rPr>
          <w:szCs w:val="24"/>
          <w:lang w:val="fr-FR" w:eastAsia="zh-CN"/>
        </w:rPr>
        <w:t>，</w:t>
      </w:r>
      <w:r>
        <w:rPr>
          <w:rFonts w:hint="eastAsia"/>
          <w:szCs w:val="24"/>
          <w:lang w:eastAsia="zh-CN"/>
        </w:rPr>
        <w:t>可从</w:t>
      </w:r>
      <w:hyperlink r:id="rId11" w:history="1">
        <w:r w:rsidR="002334B1" w:rsidRPr="00E904CE">
          <w:rPr>
            <w:rStyle w:val="Hyperlink"/>
            <w:rFonts w:cstheme="minorHAnsi"/>
            <w:spacing w:val="-2"/>
            <w:szCs w:val="24"/>
            <w:lang w:val="fr-FR" w:eastAsia="zh-CN"/>
          </w:rPr>
          <w:t>www.itu.int/en/ITU-D/Projects</w:t>
        </w:r>
      </w:hyperlink>
      <w:r>
        <w:rPr>
          <w:rFonts w:hint="eastAsia"/>
          <w:szCs w:val="24"/>
          <w:lang w:eastAsia="zh-CN"/>
        </w:rPr>
        <w:t>上访问。</w:t>
      </w:r>
    </w:p>
    <w:p w14:paraId="6A32C33E" w14:textId="0B1D8360" w:rsidR="00E904CE" w:rsidRPr="007544E3" w:rsidRDefault="00E904CE" w:rsidP="00E904CE">
      <w:pPr>
        <w:spacing w:after="120"/>
        <w:rPr>
          <w:rFonts w:asciiTheme="minorHAnsi" w:hAnsiTheme="minorHAnsi" w:cstheme="minorHAnsi"/>
          <w:szCs w:val="24"/>
        </w:rPr>
      </w:pPr>
      <w:bookmarkStart w:id="8" w:name="_Hlk65833378"/>
      <w:r w:rsidRPr="007544E3">
        <w:rPr>
          <w:rFonts w:asciiTheme="minorHAnsi" w:hAnsiTheme="minorHAnsi" w:cstheme="minorHAnsi"/>
          <w:szCs w:val="24"/>
          <w:lang w:eastAsia="zh-CN"/>
        </w:rPr>
        <w:t>3.1</w:t>
      </w:r>
      <w:r w:rsidRPr="007544E3">
        <w:rPr>
          <w:rFonts w:asciiTheme="minorHAnsi" w:hAnsiTheme="minorHAnsi" w:cstheme="minorHAnsi"/>
          <w:szCs w:val="24"/>
          <w:lang w:eastAsia="zh-CN"/>
        </w:rPr>
        <w:tab/>
      </w:r>
      <w:r w:rsidR="002334B1" w:rsidRPr="002334B1">
        <w:rPr>
          <w:rFonts w:asciiTheme="minorHAnsi" w:hAnsiTheme="minorHAnsi" w:cstheme="minorHAnsi" w:hint="eastAsia"/>
          <w:szCs w:val="24"/>
          <w:lang w:eastAsia="zh-CN"/>
        </w:rPr>
        <w:t>截至</w:t>
      </w:r>
      <w:r w:rsidR="002334B1" w:rsidRPr="002334B1">
        <w:rPr>
          <w:rFonts w:asciiTheme="minorHAnsi" w:hAnsiTheme="minorHAnsi" w:cstheme="minorHAnsi" w:hint="eastAsia"/>
          <w:szCs w:val="24"/>
          <w:lang w:eastAsia="zh-CN"/>
        </w:rPr>
        <w:t>2023</w:t>
      </w:r>
      <w:r w:rsidR="002334B1" w:rsidRPr="002334B1">
        <w:rPr>
          <w:rFonts w:asciiTheme="minorHAnsi" w:hAnsiTheme="minorHAnsi" w:cstheme="minorHAnsi" w:hint="eastAsia"/>
          <w:szCs w:val="24"/>
          <w:lang w:eastAsia="zh-CN"/>
        </w:rPr>
        <w:t>年</w:t>
      </w:r>
      <w:r w:rsidR="002334B1" w:rsidRPr="002334B1">
        <w:rPr>
          <w:rFonts w:asciiTheme="minorHAnsi" w:hAnsiTheme="minorHAnsi" w:cstheme="minorHAnsi" w:hint="eastAsia"/>
          <w:szCs w:val="24"/>
          <w:lang w:eastAsia="zh-CN"/>
        </w:rPr>
        <w:t>3</w:t>
      </w:r>
      <w:r w:rsidR="002334B1" w:rsidRPr="002334B1">
        <w:rPr>
          <w:rFonts w:asciiTheme="minorHAnsi" w:hAnsiTheme="minorHAnsi" w:cstheme="minorHAnsi" w:hint="eastAsia"/>
          <w:szCs w:val="24"/>
          <w:lang w:eastAsia="zh-CN"/>
        </w:rPr>
        <w:t>月，共有</w:t>
      </w:r>
      <w:r w:rsidR="002334B1" w:rsidRPr="002334B1">
        <w:rPr>
          <w:rFonts w:asciiTheme="minorHAnsi" w:hAnsiTheme="minorHAnsi" w:cstheme="minorHAnsi" w:hint="eastAsia"/>
          <w:szCs w:val="24"/>
          <w:lang w:eastAsia="zh-CN"/>
        </w:rPr>
        <w:t>13</w:t>
      </w:r>
      <w:r w:rsidR="002334B1" w:rsidRPr="002334B1">
        <w:rPr>
          <w:rFonts w:asciiTheme="minorHAnsi" w:hAnsiTheme="minorHAnsi" w:cstheme="minorHAnsi" w:hint="eastAsia"/>
          <w:szCs w:val="24"/>
          <w:lang w:eastAsia="zh-CN"/>
        </w:rPr>
        <w:t>个正在进行</w:t>
      </w:r>
      <w:r w:rsidR="00B1627C">
        <w:rPr>
          <w:rFonts w:asciiTheme="minorHAnsi" w:hAnsiTheme="minorHAnsi" w:cstheme="minorHAnsi" w:hint="eastAsia"/>
          <w:szCs w:val="24"/>
          <w:lang w:eastAsia="zh-CN"/>
        </w:rPr>
        <w:t>中</w:t>
      </w:r>
      <w:r w:rsidR="002334B1" w:rsidRPr="002334B1">
        <w:rPr>
          <w:rFonts w:asciiTheme="minorHAnsi" w:hAnsiTheme="minorHAnsi" w:cstheme="minorHAnsi" w:hint="eastAsia"/>
          <w:szCs w:val="24"/>
          <w:lang w:eastAsia="zh-CN"/>
        </w:rPr>
        <w:t>的</w:t>
      </w:r>
      <w:r w:rsidR="002334B1" w:rsidRPr="002334B1">
        <w:rPr>
          <w:rFonts w:asciiTheme="minorHAnsi" w:hAnsiTheme="minorHAnsi" w:cstheme="minorHAnsi" w:hint="eastAsia"/>
          <w:szCs w:val="24"/>
          <w:lang w:eastAsia="zh-CN"/>
        </w:rPr>
        <w:t>ICT-DF</w:t>
      </w:r>
      <w:r w:rsidR="002334B1" w:rsidRPr="002334B1">
        <w:rPr>
          <w:rFonts w:asciiTheme="minorHAnsi" w:hAnsiTheme="minorHAnsi" w:cstheme="minorHAnsi" w:hint="eastAsia"/>
          <w:szCs w:val="24"/>
          <w:lang w:eastAsia="zh-CN"/>
        </w:rPr>
        <w:t>项目</w:t>
      </w:r>
      <w:r w:rsidR="002334B1">
        <w:rPr>
          <w:rFonts w:asciiTheme="minorHAnsi" w:hAnsiTheme="minorHAnsi" w:cstheme="minorHAnsi" w:hint="eastAsia"/>
          <w:szCs w:val="24"/>
          <w:lang w:eastAsia="zh-CN"/>
        </w:rPr>
        <w:t>（</w:t>
      </w:r>
      <w:r w:rsidR="002334B1" w:rsidRPr="002334B1">
        <w:rPr>
          <w:rFonts w:asciiTheme="minorHAnsi" w:hAnsiTheme="minorHAnsi" w:cstheme="minorHAnsi" w:hint="eastAsia"/>
          <w:szCs w:val="24"/>
          <w:lang w:eastAsia="zh-CN"/>
        </w:rPr>
        <w:t>列于</w:t>
      </w:r>
      <w:hyperlink w:anchor="Annex2" w:history="1">
        <w:r w:rsidR="002334B1">
          <w:rPr>
            <w:rStyle w:val="Hyperlink"/>
            <w:rFonts w:asciiTheme="minorHAnsi" w:hAnsiTheme="minorHAnsi" w:cstheme="minorHAnsi" w:hint="eastAsia"/>
            <w:szCs w:val="24"/>
            <w:lang w:eastAsia="zh-CN"/>
          </w:rPr>
          <w:t>附件</w:t>
        </w:r>
        <w:r w:rsidR="002334B1" w:rsidRPr="007544E3">
          <w:rPr>
            <w:rStyle w:val="Hyperlink"/>
            <w:rFonts w:asciiTheme="minorHAnsi" w:hAnsiTheme="minorHAnsi" w:cstheme="minorHAnsi"/>
            <w:szCs w:val="24"/>
            <w:lang w:eastAsia="zh-CN"/>
          </w:rPr>
          <w:t>2</w:t>
        </w:r>
      </w:hyperlink>
      <w:r w:rsidR="002334B1" w:rsidRPr="002334B1">
        <w:rPr>
          <w:rFonts w:asciiTheme="minorHAnsi" w:hAnsiTheme="minorHAnsi" w:cstheme="minorHAnsi" w:hint="eastAsia"/>
          <w:szCs w:val="24"/>
          <w:lang w:eastAsia="zh-CN"/>
        </w:rPr>
        <w:t>）。</w:t>
      </w:r>
      <w:proofErr w:type="spellStart"/>
      <w:r w:rsidR="002334B1" w:rsidRPr="002334B1">
        <w:rPr>
          <w:rFonts w:asciiTheme="minorHAnsi" w:hAnsiTheme="minorHAnsi" w:cstheme="minorHAnsi" w:hint="eastAsia"/>
          <w:szCs w:val="24"/>
        </w:rPr>
        <w:t>它们在各</w:t>
      </w:r>
      <w:proofErr w:type="spellEnd"/>
      <w:r w:rsidR="00D874B1">
        <w:rPr>
          <w:rFonts w:asciiTheme="minorHAnsi" w:hAnsiTheme="minorHAnsi" w:cstheme="minorHAnsi" w:hint="eastAsia"/>
          <w:szCs w:val="24"/>
          <w:lang w:eastAsia="zh-CN"/>
        </w:rPr>
        <w:t>区域</w:t>
      </w:r>
      <w:proofErr w:type="spellStart"/>
      <w:r w:rsidR="002334B1" w:rsidRPr="002334B1">
        <w:rPr>
          <w:rFonts w:asciiTheme="minorHAnsi" w:hAnsiTheme="minorHAnsi" w:cstheme="minorHAnsi" w:hint="eastAsia"/>
          <w:szCs w:val="24"/>
        </w:rPr>
        <w:t>的分布情况见图</w:t>
      </w:r>
      <w:proofErr w:type="spellEnd"/>
      <w:r w:rsidR="002334B1" w:rsidRPr="002334B1">
        <w:rPr>
          <w:rFonts w:asciiTheme="minorHAnsi" w:hAnsiTheme="minorHAnsi" w:cstheme="minorHAnsi" w:hint="eastAsia"/>
          <w:szCs w:val="24"/>
        </w:rPr>
        <w:t>1</w:t>
      </w:r>
      <w:r w:rsidR="002334B1" w:rsidRPr="002334B1">
        <w:rPr>
          <w:rFonts w:asciiTheme="minorHAnsi" w:hAnsiTheme="minorHAnsi" w:cstheme="minorHAnsi" w:hint="eastAsia"/>
          <w:szCs w:val="24"/>
        </w:rPr>
        <w:t>。</w:t>
      </w:r>
    </w:p>
    <w:p w14:paraId="4B82ECD2" w14:textId="77777777" w:rsidR="00F57A7A" w:rsidRDefault="00F57A7A" w:rsidP="00F57A7A">
      <w:pPr>
        <w:jc w:val="center"/>
      </w:pPr>
      <w:r w:rsidRPr="00214A73">
        <w:rPr>
          <w:noProof/>
        </w:rPr>
        <w:drawing>
          <wp:inline distT="0" distB="0" distL="0" distR="0" wp14:anchorId="78C41804" wp14:editId="15DA4898">
            <wp:extent cx="4059254" cy="2620309"/>
            <wp:effectExtent l="0" t="0" r="0" b="8890"/>
            <wp:docPr id="6" name="Chart 6">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8"/>
    <w:p w14:paraId="10814F7F" w14:textId="6CE99F61" w:rsidR="00386470" w:rsidRPr="007544E3" w:rsidRDefault="00386470" w:rsidP="00386470">
      <w:pPr>
        <w:snapToGrid w:val="0"/>
        <w:spacing w:before="240" w:after="120"/>
        <w:jc w:val="both"/>
        <w:rPr>
          <w:rFonts w:asciiTheme="minorHAnsi" w:hAnsiTheme="minorHAnsi" w:cstheme="minorHAnsi"/>
          <w:szCs w:val="24"/>
          <w:lang w:eastAsia="zh-CN"/>
        </w:rPr>
      </w:pPr>
      <w:r w:rsidRPr="007544E3">
        <w:rPr>
          <w:rFonts w:asciiTheme="minorHAnsi" w:hAnsiTheme="minorHAnsi" w:cstheme="minorHAnsi"/>
          <w:szCs w:val="24"/>
          <w:lang w:eastAsia="zh-CN"/>
        </w:rPr>
        <w:lastRenderedPageBreak/>
        <w:t>3.2</w:t>
      </w:r>
      <w:r w:rsidRPr="007544E3">
        <w:rPr>
          <w:rFonts w:asciiTheme="minorHAnsi" w:hAnsiTheme="minorHAnsi" w:cstheme="minorHAnsi"/>
          <w:szCs w:val="24"/>
          <w:lang w:eastAsia="zh-CN"/>
        </w:rPr>
        <w:tab/>
      </w:r>
      <w:r w:rsidR="00D874B1" w:rsidRPr="00D874B1">
        <w:rPr>
          <w:rFonts w:asciiTheme="minorHAnsi" w:hAnsiTheme="minorHAnsi" w:cstheme="minorHAnsi" w:hint="eastAsia"/>
          <w:szCs w:val="24"/>
          <w:lang w:eastAsia="zh-CN"/>
        </w:rPr>
        <w:t>2012</w:t>
      </w:r>
      <w:r w:rsidR="00D874B1" w:rsidRPr="00D874B1">
        <w:rPr>
          <w:rFonts w:asciiTheme="minorHAnsi" w:hAnsiTheme="minorHAnsi" w:cstheme="minorHAnsi" w:hint="eastAsia"/>
          <w:szCs w:val="24"/>
          <w:lang w:eastAsia="zh-CN"/>
        </w:rPr>
        <w:t>年以来，共有</w:t>
      </w:r>
      <w:r w:rsidR="00D874B1" w:rsidRPr="00D874B1">
        <w:rPr>
          <w:rFonts w:asciiTheme="minorHAnsi" w:hAnsiTheme="minorHAnsi" w:cstheme="minorHAnsi" w:hint="eastAsia"/>
          <w:szCs w:val="24"/>
          <w:lang w:eastAsia="zh-CN"/>
        </w:rPr>
        <w:t>26</w:t>
      </w:r>
      <w:r w:rsidR="00D874B1" w:rsidRPr="00D874B1">
        <w:rPr>
          <w:rFonts w:asciiTheme="minorHAnsi" w:hAnsiTheme="minorHAnsi" w:cstheme="minorHAnsi" w:hint="eastAsia"/>
          <w:szCs w:val="24"/>
          <w:lang w:eastAsia="zh-CN"/>
        </w:rPr>
        <w:t>个项目获得了</w:t>
      </w:r>
      <w:r w:rsidR="00D874B1" w:rsidRPr="00D874B1">
        <w:rPr>
          <w:rFonts w:asciiTheme="minorHAnsi" w:hAnsiTheme="minorHAnsi" w:cstheme="minorHAnsi" w:hint="eastAsia"/>
          <w:szCs w:val="24"/>
          <w:lang w:eastAsia="zh-CN"/>
        </w:rPr>
        <w:t>ICT-DF</w:t>
      </w:r>
      <w:r w:rsidR="00D874B1" w:rsidRPr="00D874B1">
        <w:rPr>
          <w:rFonts w:asciiTheme="minorHAnsi" w:hAnsiTheme="minorHAnsi" w:cstheme="minorHAnsi" w:hint="eastAsia"/>
          <w:szCs w:val="24"/>
          <w:lang w:eastAsia="zh-CN"/>
        </w:rPr>
        <w:t>的资助。</w:t>
      </w:r>
      <w:r w:rsidR="00D874B1" w:rsidRPr="00D874B1">
        <w:rPr>
          <w:rFonts w:asciiTheme="minorHAnsi" w:hAnsiTheme="minorHAnsi" w:cstheme="minorHAnsi" w:hint="eastAsia"/>
          <w:szCs w:val="24"/>
          <w:lang w:eastAsia="zh-CN"/>
        </w:rPr>
        <w:t>2022</w:t>
      </w:r>
      <w:r w:rsidR="00D874B1" w:rsidRPr="00D874B1">
        <w:rPr>
          <w:rFonts w:asciiTheme="minorHAnsi" w:hAnsiTheme="minorHAnsi" w:cstheme="minorHAnsi" w:hint="eastAsia"/>
          <w:szCs w:val="24"/>
          <w:lang w:eastAsia="zh-CN"/>
        </w:rPr>
        <w:t>年，</w:t>
      </w:r>
      <w:proofErr w:type="gramStart"/>
      <w:r w:rsidR="00D874B1" w:rsidRPr="00D874B1">
        <w:rPr>
          <w:rFonts w:asciiTheme="minorHAnsi" w:hAnsiTheme="minorHAnsi" w:cstheme="minorHAnsi" w:hint="eastAsia"/>
          <w:szCs w:val="24"/>
          <w:lang w:eastAsia="zh-CN"/>
        </w:rPr>
        <w:t>一个关于</w:t>
      </w:r>
      <w:r w:rsidR="00D874B1">
        <w:rPr>
          <w:rFonts w:asciiTheme="minorHAnsi" w:hAnsiTheme="minorHAnsi" w:cstheme="minorHAnsi" w:hint="eastAsia"/>
          <w:szCs w:val="24"/>
          <w:lang w:eastAsia="zh-CN"/>
        </w:rPr>
        <w:t>“</w:t>
      </w:r>
      <w:proofErr w:type="gramEnd"/>
      <w:r w:rsidR="00D874B1" w:rsidRPr="00D874B1">
        <w:rPr>
          <w:rFonts w:asciiTheme="minorHAnsi" w:hAnsiTheme="minorHAnsi" w:cstheme="minorHAnsi" w:hint="eastAsia"/>
          <w:szCs w:val="24"/>
          <w:lang w:eastAsia="zh-CN"/>
        </w:rPr>
        <w:t>为</w:t>
      </w:r>
      <w:r w:rsidR="00D874B1">
        <w:rPr>
          <w:rFonts w:asciiTheme="minorHAnsi" w:hAnsiTheme="minorHAnsi" w:cstheme="minorHAnsi" w:hint="eastAsia"/>
          <w:szCs w:val="24"/>
          <w:lang w:eastAsia="zh-CN"/>
        </w:rPr>
        <w:t>女性创业者弥合</w:t>
      </w:r>
      <w:r w:rsidR="00D874B1" w:rsidRPr="00D874B1">
        <w:rPr>
          <w:rFonts w:asciiTheme="minorHAnsi" w:hAnsiTheme="minorHAnsi" w:cstheme="minorHAnsi" w:hint="eastAsia"/>
          <w:szCs w:val="24"/>
          <w:lang w:eastAsia="zh-CN"/>
        </w:rPr>
        <w:t>数字性别鸿沟</w:t>
      </w:r>
      <w:r w:rsidR="00D874B1">
        <w:rPr>
          <w:rFonts w:asciiTheme="minorHAnsi" w:hAnsiTheme="minorHAnsi" w:cstheme="minorHAnsi" w:hint="eastAsia"/>
          <w:szCs w:val="24"/>
          <w:lang w:eastAsia="zh-CN"/>
        </w:rPr>
        <w:t>”</w:t>
      </w:r>
      <w:r w:rsidR="00D874B1" w:rsidRPr="00D874B1">
        <w:rPr>
          <w:rFonts w:asciiTheme="minorHAnsi" w:hAnsiTheme="minorHAnsi" w:cstheme="minorHAnsi" w:hint="eastAsia"/>
          <w:szCs w:val="24"/>
          <w:lang w:eastAsia="zh-CN"/>
        </w:rPr>
        <w:t>的项目</w:t>
      </w:r>
      <w:r w:rsidR="00F76BA6">
        <w:rPr>
          <w:rFonts w:asciiTheme="minorHAnsi" w:hAnsiTheme="minorHAnsi" w:cstheme="minorHAnsi" w:hint="eastAsia"/>
          <w:szCs w:val="24"/>
          <w:lang w:eastAsia="zh-CN"/>
        </w:rPr>
        <w:t>获得</w:t>
      </w:r>
      <w:r w:rsidR="00D874B1" w:rsidRPr="00D874B1">
        <w:rPr>
          <w:rFonts w:asciiTheme="minorHAnsi" w:hAnsiTheme="minorHAnsi" w:cstheme="minorHAnsi" w:hint="eastAsia"/>
          <w:szCs w:val="24"/>
          <w:lang w:eastAsia="zh-CN"/>
        </w:rPr>
        <w:t>资助。图</w:t>
      </w:r>
      <w:r w:rsidR="00D874B1" w:rsidRPr="00D874B1">
        <w:rPr>
          <w:rFonts w:asciiTheme="minorHAnsi" w:hAnsiTheme="minorHAnsi" w:cstheme="minorHAnsi" w:hint="eastAsia"/>
          <w:szCs w:val="24"/>
          <w:lang w:eastAsia="zh-CN"/>
        </w:rPr>
        <w:t>2.1</w:t>
      </w:r>
      <w:r w:rsidR="00D874B1" w:rsidRPr="00D874B1">
        <w:rPr>
          <w:rFonts w:asciiTheme="minorHAnsi" w:hAnsiTheme="minorHAnsi" w:cstheme="minorHAnsi" w:hint="eastAsia"/>
          <w:szCs w:val="24"/>
          <w:lang w:eastAsia="zh-CN"/>
        </w:rPr>
        <w:t>介绍了这些项目的情况，图</w:t>
      </w:r>
      <w:r w:rsidR="00D874B1" w:rsidRPr="00D874B1">
        <w:rPr>
          <w:rFonts w:asciiTheme="minorHAnsi" w:hAnsiTheme="minorHAnsi" w:cstheme="minorHAnsi" w:hint="eastAsia"/>
          <w:szCs w:val="24"/>
          <w:lang w:eastAsia="zh-CN"/>
        </w:rPr>
        <w:t>2.2</w:t>
      </w:r>
      <w:r w:rsidR="00D874B1" w:rsidRPr="00D874B1">
        <w:rPr>
          <w:rFonts w:asciiTheme="minorHAnsi" w:hAnsiTheme="minorHAnsi" w:cstheme="minorHAnsi" w:hint="eastAsia"/>
          <w:szCs w:val="24"/>
          <w:lang w:eastAsia="zh-CN"/>
        </w:rPr>
        <w:t>介绍了资金安排</w:t>
      </w:r>
      <w:r w:rsidR="00F76BA6">
        <w:rPr>
          <w:rFonts w:asciiTheme="minorHAnsi" w:hAnsiTheme="minorHAnsi" w:cstheme="minorHAnsi" w:hint="eastAsia"/>
          <w:szCs w:val="24"/>
          <w:lang w:eastAsia="zh-CN"/>
        </w:rPr>
        <w:t>情况</w:t>
      </w:r>
      <w:r w:rsidR="00D874B1" w:rsidRPr="00D874B1">
        <w:rPr>
          <w:rFonts w:asciiTheme="minorHAnsi" w:hAnsiTheme="minorHAnsi" w:cstheme="minorHAnsi" w:hint="eastAsia"/>
          <w:szCs w:val="24"/>
          <w:lang w:eastAsia="zh-CN"/>
        </w:rPr>
        <w:t>。图</w:t>
      </w:r>
      <w:r w:rsidR="00D874B1" w:rsidRPr="00D874B1">
        <w:rPr>
          <w:rFonts w:asciiTheme="minorHAnsi" w:hAnsiTheme="minorHAnsi" w:cstheme="minorHAnsi" w:hint="eastAsia"/>
          <w:szCs w:val="24"/>
          <w:lang w:eastAsia="zh-CN"/>
        </w:rPr>
        <w:t>2.3</w:t>
      </w:r>
      <w:r w:rsidR="00D874B1" w:rsidRPr="00D874B1">
        <w:rPr>
          <w:rFonts w:asciiTheme="minorHAnsi" w:hAnsiTheme="minorHAnsi" w:cstheme="minorHAnsi" w:hint="eastAsia"/>
          <w:szCs w:val="24"/>
          <w:lang w:eastAsia="zh-CN"/>
        </w:rPr>
        <w:t>显示了项目资金在各</w:t>
      </w:r>
      <w:r w:rsidR="00D874B1">
        <w:rPr>
          <w:rFonts w:asciiTheme="minorHAnsi" w:hAnsiTheme="minorHAnsi" w:cstheme="minorHAnsi" w:hint="eastAsia"/>
          <w:szCs w:val="24"/>
          <w:lang w:eastAsia="zh-CN"/>
        </w:rPr>
        <w:t>区域</w:t>
      </w:r>
      <w:r w:rsidR="00D874B1" w:rsidRPr="00D874B1">
        <w:rPr>
          <w:rFonts w:asciiTheme="minorHAnsi" w:hAnsiTheme="minorHAnsi" w:cstheme="minorHAnsi" w:hint="eastAsia"/>
          <w:szCs w:val="24"/>
          <w:lang w:eastAsia="zh-CN"/>
        </w:rPr>
        <w:t>的分布情况。这些</w:t>
      </w:r>
      <w:r w:rsidR="00D874B1">
        <w:rPr>
          <w:rFonts w:asciiTheme="minorHAnsi" w:hAnsiTheme="minorHAnsi" w:cstheme="minorHAnsi" w:hint="eastAsia"/>
          <w:szCs w:val="24"/>
          <w:lang w:eastAsia="zh-CN"/>
        </w:rPr>
        <w:t>图</w:t>
      </w:r>
      <w:r w:rsidR="00F76BA6">
        <w:rPr>
          <w:rFonts w:asciiTheme="minorHAnsi" w:hAnsiTheme="minorHAnsi" w:cstheme="minorHAnsi" w:hint="eastAsia"/>
          <w:szCs w:val="24"/>
          <w:lang w:eastAsia="zh-CN"/>
        </w:rPr>
        <w:t>表明</w:t>
      </w:r>
      <w:r w:rsidR="00D874B1" w:rsidRPr="00D874B1">
        <w:rPr>
          <w:rFonts w:asciiTheme="minorHAnsi" w:hAnsiTheme="minorHAnsi" w:cstheme="minorHAnsi" w:hint="eastAsia"/>
          <w:szCs w:val="24"/>
          <w:lang w:eastAsia="zh-CN"/>
        </w:rPr>
        <w:t>ICT-DF</w:t>
      </w:r>
      <w:r w:rsidR="00D874B1" w:rsidRPr="00D874B1">
        <w:rPr>
          <w:rFonts w:asciiTheme="minorHAnsi" w:hAnsiTheme="minorHAnsi" w:cstheme="minorHAnsi" w:hint="eastAsia"/>
          <w:szCs w:val="24"/>
          <w:lang w:eastAsia="zh-CN"/>
        </w:rPr>
        <w:t>作为支持国际电联筹集项目资金的关键工具的重要性。外部现金捐款也是由</w:t>
      </w:r>
      <w:r w:rsidR="00D874B1">
        <w:rPr>
          <w:rFonts w:asciiTheme="minorHAnsi" w:hAnsiTheme="minorHAnsi" w:cstheme="minorHAnsi" w:hint="eastAsia"/>
          <w:szCs w:val="24"/>
          <w:lang w:eastAsia="zh-CN"/>
        </w:rPr>
        <w:t>出资</w:t>
      </w:r>
      <w:r w:rsidR="00D874B1" w:rsidRPr="00D874B1">
        <w:rPr>
          <w:rFonts w:asciiTheme="minorHAnsi" w:hAnsiTheme="minorHAnsi" w:cstheme="minorHAnsi" w:hint="eastAsia"/>
          <w:szCs w:val="24"/>
          <w:lang w:eastAsia="zh-CN"/>
        </w:rPr>
        <w:t>伙伴的优先事项决定的，</w:t>
      </w:r>
      <w:r w:rsidR="00D874B1" w:rsidRPr="00D874B1">
        <w:rPr>
          <w:rFonts w:asciiTheme="minorHAnsi" w:hAnsiTheme="minorHAnsi" w:cstheme="minorHAnsi" w:hint="eastAsia"/>
          <w:szCs w:val="24"/>
          <w:lang w:eastAsia="zh-CN"/>
        </w:rPr>
        <w:t>ICT-DF</w:t>
      </w:r>
      <w:r w:rsidR="00D874B1" w:rsidRPr="00D874B1">
        <w:rPr>
          <w:rFonts w:asciiTheme="minorHAnsi" w:hAnsiTheme="minorHAnsi" w:cstheme="minorHAnsi" w:hint="eastAsia"/>
          <w:szCs w:val="24"/>
          <w:lang w:eastAsia="zh-CN"/>
        </w:rPr>
        <w:t>拨款是根据为项目共同</w:t>
      </w:r>
      <w:r w:rsidR="00D874B1">
        <w:rPr>
          <w:rFonts w:asciiTheme="minorHAnsi" w:hAnsiTheme="minorHAnsi" w:cstheme="minorHAnsi" w:hint="eastAsia"/>
          <w:szCs w:val="24"/>
          <w:lang w:eastAsia="zh-CN"/>
        </w:rPr>
        <w:t>融资</w:t>
      </w:r>
      <w:r w:rsidR="00D874B1" w:rsidRPr="00D874B1">
        <w:rPr>
          <w:rFonts w:asciiTheme="minorHAnsi" w:hAnsiTheme="minorHAnsi" w:cstheme="minorHAnsi" w:hint="eastAsia"/>
          <w:szCs w:val="24"/>
          <w:lang w:eastAsia="zh-CN"/>
        </w:rPr>
        <w:t>提供的外部资金确定的。</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5048"/>
      </w:tblGrid>
      <w:tr w:rsidR="0051613C" w:rsidRPr="007544E3" w14:paraId="65DFE532" w14:textId="77777777" w:rsidTr="0051613C">
        <w:tc>
          <w:tcPr>
            <w:tcW w:w="4554" w:type="dxa"/>
          </w:tcPr>
          <w:p w14:paraId="4BD37F05" w14:textId="6D748CAD" w:rsidR="00386470" w:rsidRPr="007544E3" w:rsidRDefault="0051613C" w:rsidP="0051613C">
            <w:pPr>
              <w:snapToGrid w:val="0"/>
              <w:spacing w:after="120"/>
              <w:jc w:val="center"/>
              <w:rPr>
                <w:rFonts w:asciiTheme="minorHAnsi" w:hAnsiTheme="minorHAnsi" w:cstheme="minorHAnsi"/>
                <w:szCs w:val="24"/>
              </w:rPr>
            </w:pPr>
            <w:r>
              <w:rPr>
                <w:rFonts w:asciiTheme="minorHAnsi" w:hAnsiTheme="minorHAnsi" w:cstheme="minorHAnsi"/>
                <w:noProof/>
                <w:szCs w:val="24"/>
              </w:rPr>
              <w:drawing>
                <wp:inline distT="0" distB="0" distL="0" distR="0" wp14:anchorId="113BBC52" wp14:editId="35F01C1E">
                  <wp:extent cx="2912731" cy="15871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9952" cy="1607422"/>
                          </a:xfrm>
                          <a:prstGeom prst="rect">
                            <a:avLst/>
                          </a:prstGeom>
                          <a:noFill/>
                        </pic:spPr>
                      </pic:pic>
                    </a:graphicData>
                  </a:graphic>
                </wp:inline>
              </w:drawing>
            </w:r>
          </w:p>
        </w:tc>
        <w:tc>
          <w:tcPr>
            <w:tcW w:w="4517" w:type="dxa"/>
            <w:vAlign w:val="center"/>
          </w:tcPr>
          <w:p w14:paraId="0BBCD263" w14:textId="5CE6B321" w:rsidR="00386470" w:rsidRPr="007544E3" w:rsidRDefault="00875BEF" w:rsidP="00875BEF">
            <w:pPr>
              <w:snapToGrid w:val="0"/>
              <w:spacing w:after="120"/>
              <w:rPr>
                <w:rFonts w:asciiTheme="minorHAnsi" w:hAnsiTheme="minorHAnsi" w:cstheme="minorHAnsi"/>
                <w:szCs w:val="24"/>
              </w:rPr>
            </w:pPr>
            <w:r>
              <w:rPr>
                <w:rFonts w:asciiTheme="minorHAnsi" w:hAnsiTheme="minorHAnsi" w:cstheme="minorHAnsi"/>
                <w:noProof/>
                <w:szCs w:val="24"/>
              </w:rPr>
              <w:drawing>
                <wp:inline distT="0" distB="0" distL="0" distR="0" wp14:anchorId="4423D0B8" wp14:editId="2D8A7515">
                  <wp:extent cx="3212260" cy="2278259"/>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1519" cy="2299011"/>
                          </a:xfrm>
                          <a:prstGeom prst="rect">
                            <a:avLst/>
                          </a:prstGeom>
                          <a:noFill/>
                        </pic:spPr>
                      </pic:pic>
                    </a:graphicData>
                  </a:graphic>
                </wp:inline>
              </w:drawing>
            </w:r>
          </w:p>
        </w:tc>
      </w:tr>
    </w:tbl>
    <w:p w14:paraId="5968A912" w14:textId="77777777" w:rsidR="00386470" w:rsidRPr="007544E3" w:rsidRDefault="00386470" w:rsidP="00386470">
      <w:pPr>
        <w:snapToGrid w:val="0"/>
        <w:spacing w:after="120"/>
        <w:jc w:val="center"/>
        <w:rPr>
          <w:rFonts w:asciiTheme="minorHAnsi" w:hAnsiTheme="minorHAnsi" w:cstheme="minorHAnsi"/>
          <w:szCs w:val="24"/>
        </w:rPr>
      </w:pPr>
    </w:p>
    <w:p w14:paraId="5C2F7D98" w14:textId="77777777" w:rsidR="00A00BD5" w:rsidRPr="00214A73" w:rsidRDefault="00A00BD5" w:rsidP="00A00BD5">
      <w:r w:rsidRPr="00E63AC2">
        <w:rPr>
          <w:noProof/>
        </w:rPr>
        <w:drawing>
          <wp:inline distT="0" distB="0" distL="0" distR="0" wp14:anchorId="24F21872" wp14:editId="76A09A4A">
            <wp:extent cx="5731510" cy="3201670"/>
            <wp:effectExtent l="0" t="0" r="2540" b="0"/>
            <wp:docPr id="8" name="Chart 8">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312C5D" w14:textId="6C63BA74" w:rsidR="00E904CE" w:rsidRPr="00D540CC" w:rsidRDefault="00386470" w:rsidP="00E904CE">
      <w:pPr>
        <w:tabs>
          <w:tab w:val="clear" w:pos="794"/>
          <w:tab w:val="clear" w:pos="1191"/>
          <w:tab w:val="clear" w:pos="1588"/>
          <w:tab w:val="clear" w:pos="1985"/>
          <w:tab w:val="left" w:pos="567"/>
          <w:tab w:val="left" w:pos="1134"/>
          <w:tab w:val="left" w:pos="1701"/>
          <w:tab w:val="left" w:pos="2268"/>
          <w:tab w:val="left" w:pos="2835"/>
        </w:tabs>
        <w:spacing w:before="240"/>
        <w:rPr>
          <w:szCs w:val="24"/>
          <w:lang w:eastAsia="zh-CN"/>
        </w:rPr>
      </w:pPr>
      <w:bookmarkStart w:id="9" w:name="lt_pId061"/>
      <w:r w:rsidRPr="007544E3">
        <w:rPr>
          <w:rFonts w:asciiTheme="minorHAnsi" w:hAnsiTheme="minorHAnsi" w:cstheme="minorHAnsi"/>
          <w:szCs w:val="24"/>
          <w:lang w:eastAsia="zh-CN"/>
        </w:rPr>
        <w:t>3.3</w:t>
      </w:r>
      <w:r w:rsidRPr="007544E3">
        <w:rPr>
          <w:rFonts w:asciiTheme="minorHAnsi" w:hAnsiTheme="minorHAnsi" w:cstheme="minorHAnsi"/>
          <w:szCs w:val="24"/>
          <w:lang w:eastAsia="zh-CN"/>
        </w:rPr>
        <w:tab/>
      </w:r>
      <w:bookmarkEnd w:id="9"/>
      <w:r w:rsidR="00E904CE">
        <w:rPr>
          <w:rFonts w:hint="eastAsia"/>
          <w:lang w:eastAsia="zh-CN"/>
        </w:rPr>
        <w:t>电信发展局将继续监督</w:t>
      </w:r>
      <w:r w:rsidR="00D874B1">
        <w:rPr>
          <w:rFonts w:hint="eastAsia"/>
          <w:lang w:eastAsia="zh-CN"/>
        </w:rPr>
        <w:t>正在进行中的</w:t>
      </w:r>
      <w:r w:rsidR="00D874B1">
        <w:rPr>
          <w:rFonts w:hint="eastAsia"/>
          <w:lang w:eastAsia="zh-CN"/>
        </w:rPr>
        <w:t>ICT-DF</w:t>
      </w:r>
      <w:r w:rsidR="00E904CE">
        <w:rPr>
          <w:rFonts w:hint="eastAsia"/>
          <w:lang w:eastAsia="zh-CN"/>
        </w:rPr>
        <w:t>项目的有效实施。</w:t>
      </w:r>
      <w:r w:rsidR="00E904CE" w:rsidRPr="00D97E80">
        <w:rPr>
          <w:color w:val="000000" w:themeColor="text1"/>
          <w:szCs w:val="24"/>
          <w:lang w:eastAsia="zh-CN"/>
        </w:rPr>
        <w:t>ICT-DF</w:t>
      </w:r>
      <w:r w:rsidR="00E904CE">
        <w:rPr>
          <w:rFonts w:hint="eastAsia"/>
          <w:color w:val="000000" w:themeColor="text1"/>
          <w:szCs w:val="24"/>
          <w:lang w:eastAsia="zh-CN"/>
        </w:rPr>
        <w:t>指导委员会将在</w:t>
      </w:r>
      <w:r w:rsidR="00E904CE" w:rsidRPr="00804F5B">
        <w:rPr>
          <w:rFonts w:hint="eastAsia"/>
          <w:color w:val="000000" w:themeColor="text1"/>
          <w:szCs w:val="24"/>
          <w:lang w:eastAsia="zh-CN"/>
        </w:rPr>
        <w:t>ICT-DF</w:t>
      </w:r>
      <w:r w:rsidR="00E904CE" w:rsidRPr="00804F5B">
        <w:rPr>
          <w:rFonts w:hint="eastAsia"/>
          <w:color w:val="000000" w:themeColor="text1"/>
          <w:szCs w:val="24"/>
          <w:lang w:eastAsia="zh-CN"/>
        </w:rPr>
        <w:t>资本账户</w:t>
      </w:r>
      <w:r w:rsidR="00E904CE">
        <w:rPr>
          <w:rFonts w:hint="eastAsia"/>
          <w:color w:val="000000" w:themeColor="text1"/>
          <w:szCs w:val="24"/>
          <w:lang w:eastAsia="zh-CN"/>
        </w:rPr>
        <w:t>限额内，</w:t>
      </w:r>
      <w:r w:rsidR="00E904CE">
        <w:rPr>
          <w:color w:val="000000" w:themeColor="text1"/>
          <w:szCs w:val="24"/>
          <w:lang w:eastAsia="zh-CN"/>
        </w:rPr>
        <w:t>依据</w:t>
      </w:r>
      <w:r w:rsidR="00D874B1" w:rsidRPr="00552D45">
        <w:rPr>
          <w:rFonts w:hint="eastAsia"/>
          <w:color w:val="000000" w:themeColor="text1"/>
          <w:szCs w:val="24"/>
          <w:lang w:eastAsia="zh-CN"/>
        </w:rPr>
        <w:t>《</w:t>
      </w:r>
      <w:r w:rsidR="00E904CE" w:rsidRPr="00552D45">
        <w:rPr>
          <w:color w:val="000000" w:themeColor="text1"/>
          <w:szCs w:val="24"/>
          <w:lang w:eastAsia="zh-CN"/>
        </w:rPr>
        <w:t>ICT-DF</w:t>
      </w:r>
      <w:r w:rsidR="00E904CE" w:rsidRPr="00552D45">
        <w:rPr>
          <w:color w:val="000000" w:themeColor="text1"/>
          <w:szCs w:val="24"/>
          <w:lang w:eastAsia="zh-CN"/>
        </w:rPr>
        <w:t>规则和程序</w:t>
      </w:r>
      <w:r w:rsidR="00D874B1" w:rsidRPr="00552D45">
        <w:rPr>
          <w:rFonts w:hint="eastAsia"/>
          <w:color w:val="000000" w:themeColor="text1"/>
          <w:szCs w:val="24"/>
          <w:lang w:eastAsia="zh-CN"/>
        </w:rPr>
        <w:t>》</w:t>
      </w:r>
      <w:r w:rsidR="00E904CE">
        <w:rPr>
          <w:rFonts w:hint="eastAsia"/>
          <w:color w:val="000000" w:themeColor="text1"/>
          <w:szCs w:val="24"/>
          <w:lang w:eastAsia="zh-CN"/>
        </w:rPr>
        <w:t>规定</w:t>
      </w:r>
      <w:r w:rsidR="00E904CE">
        <w:rPr>
          <w:color w:val="000000" w:themeColor="text1"/>
          <w:szCs w:val="24"/>
          <w:lang w:eastAsia="zh-CN"/>
        </w:rPr>
        <w:t>的</w:t>
      </w:r>
      <w:r w:rsidR="00E904CE">
        <w:rPr>
          <w:rFonts w:hint="eastAsia"/>
          <w:color w:val="000000" w:themeColor="text1"/>
          <w:szCs w:val="24"/>
          <w:lang w:eastAsia="zh-CN"/>
        </w:rPr>
        <w:t>原则和条件，继续审议项目建议书并支持各行动领域选定</w:t>
      </w:r>
      <w:r w:rsidR="00E904CE">
        <w:rPr>
          <w:color w:val="000000" w:themeColor="text1"/>
          <w:szCs w:val="24"/>
          <w:lang w:eastAsia="zh-CN"/>
        </w:rPr>
        <w:t>的</w:t>
      </w:r>
      <w:r w:rsidR="00E904CE">
        <w:rPr>
          <w:rFonts w:hint="eastAsia"/>
          <w:color w:val="000000" w:themeColor="text1"/>
          <w:szCs w:val="24"/>
          <w:lang w:eastAsia="zh-CN"/>
        </w:rPr>
        <w:t>项目，特别关注</w:t>
      </w:r>
      <w:r w:rsidR="00E904CE" w:rsidRPr="00D540CC">
        <w:rPr>
          <w:szCs w:val="24"/>
          <w:lang w:eastAsia="zh-CN"/>
        </w:rPr>
        <w:t>WTDC-</w:t>
      </w:r>
      <w:r w:rsidR="0080389E">
        <w:rPr>
          <w:szCs w:val="24"/>
          <w:lang w:eastAsia="zh-CN"/>
        </w:rPr>
        <w:t>22</w:t>
      </w:r>
      <w:r w:rsidR="00E904CE">
        <w:rPr>
          <w:color w:val="000000" w:themeColor="text1"/>
          <w:szCs w:val="24"/>
          <w:lang w:eastAsia="zh-CN"/>
        </w:rPr>
        <w:t>批准的区域性举措</w:t>
      </w:r>
      <w:r w:rsidR="00E904CE">
        <w:rPr>
          <w:rFonts w:hint="eastAsia"/>
          <w:color w:val="000000" w:themeColor="text1"/>
          <w:szCs w:val="24"/>
          <w:lang w:eastAsia="zh-CN"/>
        </w:rPr>
        <w:t>。</w:t>
      </w:r>
    </w:p>
    <w:p w14:paraId="304F9087" w14:textId="4D5D46C2" w:rsidR="00E904CE" w:rsidRPr="004068DC" w:rsidRDefault="00E904CE" w:rsidP="00F711F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sz w:val="24"/>
          <w:szCs w:val="24"/>
          <w:lang w:eastAsia="zh-CN"/>
        </w:rPr>
      </w:pPr>
      <w:r w:rsidRPr="004068DC">
        <w:rPr>
          <w:sz w:val="24"/>
          <w:szCs w:val="24"/>
          <w:lang w:eastAsia="zh-CN"/>
        </w:rPr>
        <w:lastRenderedPageBreak/>
        <w:t>4</w:t>
      </w:r>
      <w:r w:rsidRPr="004068DC">
        <w:rPr>
          <w:sz w:val="24"/>
          <w:szCs w:val="24"/>
          <w:lang w:eastAsia="zh-CN"/>
        </w:rPr>
        <w:tab/>
        <w:t>ICT-DF</w:t>
      </w:r>
      <w:r w:rsidRPr="004068DC">
        <w:rPr>
          <w:rFonts w:cs="Microsoft YaHei" w:hint="eastAsia"/>
          <w:sz w:val="24"/>
          <w:szCs w:val="24"/>
          <w:lang w:val="fr-FR" w:eastAsia="zh-CN"/>
        </w:rPr>
        <w:t>资本账户的变化情况</w:t>
      </w:r>
    </w:p>
    <w:p w14:paraId="7768633B" w14:textId="384B7849" w:rsidR="00E904CE" w:rsidRPr="00F30DB2" w:rsidRDefault="00E904CE" w:rsidP="00F711F3">
      <w:pPr>
        <w:keepNext/>
        <w:keepLines/>
        <w:tabs>
          <w:tab w:val="clear" w:pos="794"/>
          <w:tab w:val="clear" w:pos="1191"/>
          <w:tab w:val="clear" w:pos="1588"/>
          <w:tab w:val="clear" w:pos="1985"/>
          <w:tab w:val="left" w:pos="567"/>
          <w:tab w:val="left" w:pos="1134"/>
          <w:tab w:val="left" w:pos="1701"/>
          <w:tab w:val="left" w:pos="2268"/>
          <w:tab w:val="left" w:pos="2835"/>
        </w:tabs>
        <w:rPr>
          <w:sz w:val="22"/>
          <w:lang w:val="en-US" w:eastAsia="zh-CN"/>
        </w:rPr>
      </w:pPr>
      <w:r>
        <w:rPr>
          <w:lang w:eastAsia="zh-CN"/>
        </w:rPr>
        <w:t>4.</w:t>
      </w:r>
      <w:r w:rsidRPr="00F30DB2">
        <w:rPr>
          <w:lang w:eastAsia="zh-CN"/>
        </w:rPr>
        <w:t>1</w:t>
      </w:r>
      <w:r>
        <w:rPr>
          <w:lang w:eastAsia="zh-CN"/>
        </w:rPr>
        <w:tab/>
      </w:r>
      <w:r w:rsidR="0080389E">
        <w:rPr>
          <w:rFonts w:hint="eastAsia"/>
          <w:lang w:eastAsia="zh-CN"/>
        </w:rPr>
        <w:t>到</w:t>
      </w:r>
      <w:r w:rsidR="0080389E" w:rsidRPr="0080389E">
        <w:rPr>
          <w:rFonts w:hint="eastAsia"/>
          <w:lang w:eastAsia="zh-CN"/>
        </w:rPr>
        <w:t>2022</w:t>
      </w:r>
      <w:r w:rsidR="0080389E" w:rsidRPr="0080389E">
        <w:rPr>
          <w:rFonts w:hint="eastAsia"/>
          <w:lang w:eastAsia="zh-CN"/>
        </w:rPr>
        <w:t>年底，</w:t>
      </w:r>
      <w:r w:rsidR="0080389E" w:rsidRPr="0080389E">
        <w:rPr>
          <w:rFonts w:hint="eastAsia"/>
          <w:lang w:eastAsia="zh-CN"/>
        </w:rPr>
        <w:t>ICT-DF</w:t>
      </w:r>
      <w:r w:rsidR="0080389E" w:rsidRPr="0080389E">
        <w:rPr>
          <w:rFonts w:hint="eastAsia"/>
          <w:lang w:eastAsia="zh-CN"/>
        </w:rPr>
        <w:t>资本账户的利息收入和项目利息共计</w:t>
      </w:r>
      <w:r w:rsidR="0051613C" w:rsidRPr="007544E3">
        <w:rPr>
          <w:lang w:eastAsia="zh-CN"/>
        </w:rPr>
        <w:t>80 290.97</w:t>
      </w:r>
      <w:r w:rsidR="0080389E" w:rsidRPr="0080389E">
        <w:rPr>
          <w:rFonts w:hint="eastAsia"/>
          <w:lang w:eastAsia="zh-CN"/>
        </w:rPr>
        <w:t>美元。</w:t>
      </w:r>
    </w:p>
    <w:p w14:paraId="5DD782B9" w14:textId="28D03C10" w:rsidR="00E904CE" w:rsidRPr="00604579" w:rsidRDefault="00E904CE" w:rsidP="00804A5A">
      <w:pPr>
        <w:tabs>
          <w:tab w:val="clear" w:pos="794"/>
          <w:tab w:val="clear" w:pos="1191"/>
          <w:tab w:val="clear" w:pos="1588"/>
          <w:tab w:val="clear" w:pos="1985"/>
          <w:tab w:val="left" w:pos="567"/>
          <w:tab w:val="left" w:pos="1134"/>
          <w:tab w:val="left" w:pos="1701"/>
          <w:tab w:val="left" w:pos="2268"/>
          <w:tab w:val="left" w:pos="2835"/>
        </w:tabs>
        <w:spacing w:after="240"/>
        <w:rPr>
          <w:rFonts w:asciiTheme="minorHAnsi" w:hAnsiTheme="minorHAnsi" w:cstheme="minorHAnsi"/>
          <w:lang w:eastAsia="zh-CN"/>
        </w:rPr>
      </w:pPr>
      <w:r w:rsidRPr="00F30DB2">
        <w:rPr>
          <w:lang w:eastAsia="zh-CN"/>
        </w:rPr>
        <w:t>4.2</w:t>
      </w:r>
      <w:r>
        <w:rPr>
          <w:lang w:eastAsia="zh-CN"/>
        </w:rPr>
        <w:tab/>
      </w:r>
      <w:r w:rsidR="0080389E" w:rsidRPr="0080389E">
        <w:rPr>
          <w:rFonts w:hint="eastAsia"/>
          <w:lang w:eastAsia="zh-CN"/>
        </w:rPr>
        <w:t>截至</w:t>
      </w:r>
      <w:r w:rsidR="0080389E" w:rsidRPr="0080389E">
        <w:rPr>
          <w:rFonts w:hint="eastAsia"/>
          <w:lang w:eastAsia="zh-CN"/>
        </w:rPr>
        <w:t>2023</w:t>
      </w:r>
      <w:r w:rsidR="0080389E" w:rsidRPr="0080389E">
        <w:rPr>
          <w:rFonts w:hint="eastAsia"/>
          <w:lang w:eastAsia="zh-CN"/>
        </w:rPr>
        <w:t>年</w:t>
      </w:r>
      <w:r w:rsidR="0080389E" w:rsidRPr="0080389E">
        <w:rPr>
          <w:rFonts w:hint="eastAsia"/>
          <w:lang w:eastAsia="zh-CN"/>
        </w:rPr>
        <w:t>3</w:t>
      </w:r>
      <w:r w:rsidR="0080389E" w:rsidRPr="0080389E">
        <w:rPr>
          <w:rFonts w:hint="eastAsia"/>
          <w:lang w:eastAsia="zh-CN"/>
        </w:rPr>
        <w:t>月，</w:t>
      </w:r>
      <w:r w:rsidR="0080389E" w:rsidRPr="0080389E">
        <w:rPr>
          <w:rFonts w:hint="eastAsia"/>
          <w:lang w:eastAsia="zh-CN"/>
        </w:rPr>
        <w:t>ICT-DF</w:t>
      </w:r>
      <w:r w:rsidR="0080389E" w:rsidRPr="0080389E">
        <w:rPr>
          <w:rFonts w:hint="eastAsia"/>
          <w:lang w:eastAsia="zh-CN"/>
        </w:rPr>
        <w:t>资本账户余额为</w:t>
      </w:r>
      <w:r w:rsidR="0051613C" w:rsidRPr="007544E3">
        <w:rPr>
          <w:lang w:eastAsia="zh-CN"/>
        </w:rPr>
        <w:t>2 771 506.48</w:t>
      </w:r>
      <w:r w:rsidR="0080389E" w:rsidRPr="0080389E">
        <w:rPr>
          <w:rFonts w:hint="eastAsia"/>
          <w:lang w:eastAsia="zh-CN"/>
        </w:rPr>
        <w:t>美元（见图</w:t>
      </w:r>
      <w:r w:rsidR="0080389E" w:rsidRPr="0080389E">
        <w:rPr>
          <w:rFonts w:hint="eastAsia"/>
          <w:lang w:eastAsia="zh-CN"/>
        </w:rPr>
        <w:t>4</w:t>
      </w:r>
      <w:r w:rsidR="0080389E" w:rsidRPr="0080389E">
        <w:rPr>
          <w:rFonts w:hint="eastAsia"/>
          <w:lang w:eastAsia="zh-CN"/>
        </w:rPr>
        <w:t>），而</w:t>
      </w:r>
      <w:r w:rsidR="0080389E">
        <w:rPr>
          <w:rFonts w:hint="eastAsia"/>
          <w:lang w:eastAsia="zh-CN"/>
        </w:rPr>
        <w:t>到</w:t>
      </w:r>
      <w:r w:rsidR="0080389E" w:rsidRPr="0080389E">
        <w:rPr>
          <w:rFonts w:hint="eastAsia"/>
          <w:lang w:eastAsia="zh-CN"/>
        </w:rPr>
        <w:t>2022</w:t>
      </w:r>
      <w:r w:rsidR="0080389E" w:rsidRPr="0080389E">
        <w:rPr>
          <w:rFonts w:hint="eastAsia"/>
          <w:lang w:eastAsia="zh-CN"/>
        </w:rPr>
        <w:t>年底，</w:t>
      </w:r>
      <w:r w:rsidR="0080389E" w:rsidRPr="000B4428">
        <w:rPr>
          <w:rFonts w:hint="eastAsia"/>
          <w:lang w:eastAsia="zh-CN"/>
        </w:rPr>
        <w:t>电信展周转资本基金</w:t>
      </w:r>
      <w:r w:rsidR="0080389E">
        <w:rPr>
          <w:rFonts w:hint="eastAsia"/>
          <w:lang w:eastAsia="zh-CN"/>
        </w:rPr>
        <w:t>（</w:t>
      </w:r>
      <w:r w:rsidR="0080389E">
        <w:rPr>
          <w:rFonts w:hint="eastAsia"/>
          <w:lang w:eastAsia="zh-CN"/>
        </w:rPr>
        <w:t>EWCF</w:t>
      </w:r>
      <w:r w:rsidR="0080389E">
        <w:rPr>
          <w:rFonts w:hint="eastAsia"/>
          <w:lang w:eastAsia="zh-CN"/>
        </w:rPr>
        <w:t>）</w:t>
      </w:r>
      <w:r w:rsidR="0080389E" w:rsidRPr="0080389E">
        <w:rPr>
          <w:rFonts w:hint="eastAsia"/>
          <w:lang w:eastAsia="zh-CN"/>
        </w:rPr>
        <w:t>余额为</w:t>
      </w:r>
      <w:r w:rsidR="0051613C" w:rsidRPr="007544E3">
        <w:rPr>
          <w:lang w:eastAsia="zh-CN"/>
        </w:rPr>
        <w:t>4 636 073.95</w:t>
      </w:r>
      <w:r w:rsidR="0080389E" w:rsidRPr="0080389E">
        <w:rPr>
          <w:rFonts w:hint="eastAsia"/>
          <w:lang w:eastAsia="zh-CN"/>
        </w:rPr>
        <w:t>瑞士法郎。</w:t>
      </w:r>
    </w:p>
    <w:p w14:paraId="414BC587" w14:textId="1C4A9511" w:rsidR="00F711F3" w:rsidRDefault="00F711F3" w:rsidP="00F711F3">
      <w:pPr>
        <w:snapToGrid w:val="0"/>
        <w:spacing w:after="120"/>
        <w:jc w:val="center"/>
        <w:rPr>
          <w:rFonts w:asciiTheme="minorHAnsi" w:hAnsiTheme="minorHAnsi" w:cstheme="minorHAnsi"/>
          <w:szCs w:val="24"/>
          <w:lang w:eastAsia="zh-CN"/>
        </w:rPr>
      </w:pPr>
      <w:bookmarkStart w:id="10" w:name="_Hlk65835106"/>
      <w:r w:rsidRPr="00F711F3">
        <w:rPr>
          <w:rFonts w:asciiTheme="minorHAnsi" w:hAnsiTheme="minorHAnsi" w:cstheme="minorHAnsi"/>
          <w:noProof/>
          <w:szCs w:val="24"/>
          <w:lang w:eastAsia="zh-CN"/>
        </w:rPr>
        <w:drawing>
          <wp:inline distT="0" distB="0" distL="0" distR="0" wp14:anchorId="7445697D" wp14:editId="5E4BAB12">
            <wp:extent cx="5097439" cy="2047164"/>
            <wp:effectExtent l="0" t="0" r="8255" b="10795"/>
            <wp:docPr id="13" name="Chart 13">
              <a:extLst xmlns:a="http://schemas.openxmlformats.org/drawingml/2006/main">
                <a:ext uri="{FF2B5EF4-FFF2-40B4-BE49-F238E27FC236}">
                  <a16:creationId xmlns:a16="http://schemas.microsoft.com/office/drawing/2014/main" id="{B587051F-EB87-4A19-A001-F1ED2CDE1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B530D0" w14:textId="77777777" w:rsidR="00F711F3" w:rsidRDefault="00F711F3" w:rsidP="00F711F3">
      <w:pPr>
        <w:snapToGrid w:val="0"/>
        <w:spacing w:after="120"/>
        <w:jc w:val="center"/>
        <w:rPr>
          <w:rFonts w:asciiTheme="minorHAnsi" w:hAnsiTheme="minorHAnsi" w:cstheme="minorHAnsi"/>
          <w:szCs w:val="24"/>
          <w:lang w:eastAsia="zh-CN"/>
        </w:rPr>
      </w:pPr>
    </w:p>
    <w:p w14:paraId="649616CD" w14:textId="502A2495" w:rsidR="0009204D" w:rsidRPr="007544E3" w:rsidRDefault="00B00B64" w:rsidP="0009204D">
      <w:pPr>
        <w:snapToGrid w:val="0"/>
        <w:spacing w:after="120"/>
        <w:jc w:val="both"/>
        <w:rPr>
          <w:rFonts w:asciiTheme="minorHAnsi" w:hAnsiTheme="minorHAnsi" w:cstheme="minorHAnsi"/>
          <w:bCs/>
          <w:szCs w:val="24"/>
          <w:lang w:eastAsia="zh-CN"/>
        </w:rPr>
      </w:pPr>
      <w:r w:rsidRPr="007544E3">
        <w:rPr>
          <w:rFonts w:asciiTheme="minorHAnsi" w:hAnsiTheme="minorHAnsi" w:cstheme="minorHAnsi"/>
          <w:szCs w:val="24"/>
          <w:lang w:eastAsia="zh-CN"/>
        </w:rPr>
        <w:t>4.3</w:t>
      </w:r>
      <w:r w:rsidRPr="007544E3">
        <w:rPr>
          <w:rFonts w:asciiTheme="minorHAnsi" w:hAnsiTheme="minorHAnsi" w:cstheme="minorHAnsi"/>
          <w:szCs w:val="24"/>
          <w:lang w:eastAsia="zh-CN"/>
        </w:rPr>
        <w:tab/>
      </w:r>
      <w:bookmarkEnd w:id="10"/>
      <w:r w:rsidR="0009204D" w:rsidRPr="00236DCC">
        <w:rPr>
          <w:rFonts w:cstheme="minorHAnsi" w:hint="eastAsia"/>
          <w:szCs w:val="24"/>
          <w:lang w:eastAsia="zh-CN"/>
        </w:rPr>
        <w:t>全权代表</w:t>
      </w:r>
      <w:r w:rsidR="0009204D">
        <w:rPr>
          <w:rFonts w:cstheme="minorHAnsi" w:hint="eastAsia"/>
          <w:szCs w:val="24"/>
          <w:lang w:eastAsia="zh-CN"/>
        </w:rPr>
        <w:t>大会</w:t>
      </w:r>
      <w:r w:rsidR="0009204D" w:rsidRPr="00236DCC">
        <w:rPr>
          <w:rFonts w:cstheme="minorHAnsi" w:hint="eastAsia"/>
          <w:szCs w:val="24"/>
          <w:lang w:eastAsia="zh-CN"/>
        </w:rPr>
        <w:t>（</w:t>
      </w:r>
      <w:r w:rsidR="0009204D" w:rsidRPr="00236DCC">
        <w:rPr>
          <w:rFonts w:cstheme="minorHAnsi" w:hint="eastAsia"/>
          <w:szCs w:val="24"/>
          <w:lang w:eastAsia="zh-CN"/>
        </w:rPr>
        <w:t>2022</w:t>
      </w:r>
      <w:r w:rsidR="0009204D" w:rsidRPr="00236DCC">
        <w:rPr>
          <w:rFonts w:cstheme="minorHAnsi" w:hint="eastAsia"/>
          <w:szCs w:val="24"/>
          <w:lang w:eastAsia="zh-CN"/>
        </w:rPr>
        <w:t>年，布加勒斯特）</w:t>
      </w:r>
      <w:r w:rsidR="0009204D" w:rsidRPr="00236DCC">
        <w:rPr>
          <w:rFonts w:cstheme="minorHAnsi"/>
          <w:szCs w:val="24"/>
          <w:lang w:eastAsia="zh-CN"/>
        </w:rPr>
        <w:t>废止</w:t>
      </w:r>
      <w:r w:rsidR="0009204D">
        <w:rPr>
          <w:rFonts w:cstheme="minorHAnsi" w:hint="eastAsia"/>
          <w:szCs w:val="24"/>
          <w:lang w:eastAsia="zh-CN"/>
        </w:rPr>
        <w:t>了</w:t>
      </w:r>
      <w:r w:rsidR="0009204D" w:rsidRPr="00236DCC">
        <w:rPr>
          <w:rFonts w:cstheme="minorHAnsi"/>
          <w:szCs w:val="24"/>
          <w:lang w:eastAsia="zh-CN"/>
        </w:rPr>
        <w:t>有关国际电联电信展会活动的第</w:t>
      </w:r>
      <w:r w:rsidR="0009204D" w:rsidRPr="00236DCC">
        <w:rPr>
          <w:rFonts w:cstheme="minorHAnsi"/>
          <w:szCs w:val="24"/>
          <w:lang w:eastAsia="zh-CN"/>
        </w:rPr>
        <w:t>11</w:t>
      </w:r>
      <w:r w:rsidR="0009204D" w:rsidRPr="00236DCC">
        <w:rPr>
          <w:rFonts w:cstheme="minorHAnsi"/>
          <w:szCs w:val="24"/>
          <w:lang w:eastAsia="zh-CN"/>
        </w:rPr>
        <w:t>号决议（</w:t>
      </w:r>
      <w:r w:rsidR="0009204D" w:rsidRPr="00236DCC">
        <w:rPr>
          <w:rFonts w:cstheme="minorHAnsi"/>
          <w:szCs w:val="24"/>
          <w:lang w:eastAsia="zh-CN"/>
        </w:rPr>
        <w:t>2018</w:t>
      </w:r>
      <w:r w:rsidR="0009204D" w:rsidRPr="00236DCC">
        <w:rPr>
          <w:rFonts w:cstheme="minorHAnsi"/>
          <w:szCs w:val="24"/>
          <w:lang w:eastAsia="zh-CN"/>
        </w:rPr>
        <w:t>年，迪拜，修订版</w:t>
      </w:r>
      <w:r w:rsidR="0009204D" w:rsidRPr="00236DCC">
        <w:rPr>
          <w:rFonts w:cstheme="minorHAnsi" w:hint="eastAsia"/>
          <w:szCs w:val="24"/>
          <w:lang w:eastAsia="zh-CN"/>
        </w:rPr>
        <w:t>）</w:t>
      </w:r>
      <w:r w:rsidR="0009204D">
        <w:rPr>
          <w:rFonts w:cstheme="minorHAnsi" w:hint="eastAsia"/>
          <w:szCs w:val="24"/>
          <w:lang w:eastAsia="zh-CN"/>
        </w:rPr>
        <w:t>。</w:t>
      </w:r>
      <w:r w:rsidR="0009204D">
        <w:rPr>
          <w:rFonts w:asciiTheme="minorHAnsi" w:hAnsiTheme="minorHAnsi" w:cstheme="minorHAnsi" w:hint="eastAsia"/>
          <w:bCs/>
          <w:szCs w:val="24"/>
          <w:lang w:eastAsia="zh-CN"/>
        </w:rPr>
        <w:t>大会</w:t>
      </w:r>
      <w:r w:rsidR="0009204D" w:rsidRPr="0009204D">
        <w:rPr>
          <w:rFonts w:asciiTheme="minorHAnsi" w:hAnsiTheme="minorHAnsi" w:cstheme="minorHAnsi" w:hint="eastAsia"/>
          <w:bCs/>
          <w:szCs w:val="24"/>
          <w:lang w:eastAsia="zh-CN"/>
        </w:rPr>
        <w:t>还批准了以下建议（见</w:t>
      </w:r>
      <w:r w:rsidR="00AC1871">
        <w:fldChar w:fldCharType="begin"/>
      </w:r>
      <w:r w:rsidR="00AC1871">
        <w:rPr>
          <w:lang w:eastAsia="zh-CN"/>
        </w:rPr>
        <w:instrText>HYPERLINK "https://www.itu.int/md/S22-PP-C-0206/en"</w:instrText>
      </w:r>
      <w:r w:rsidR="00AC1871">
        <w:fldChar w:fldCharType="separate"/>
      </w:r>
      <w:r w:rsidR="0009204D" w:rsidRPr="0009204D">
        <w:rPr>
          <w:rStyle w:val="Hyperlink"/>
          <w:rFonts w:asciiTheme="minorHAnsi" w:hAnsiTheme="minorHAnsi" w:cstheme="minorHAnsi" w:hint="eastAsia"/>
          <w:bCs/>
          <w:szCs w:val="24"/>
          <w:lang w:eastAsia="zh-CN"/>
        </w:rPr>
        <w:t>第十六次全体会议的会议记录</w:t>
      </w:r>
      <w:r w:rsidR="00AC1871">
        <w:rPr>
          <w:rStyle w:val="Hyperlink"/>
          <w:rFonts w:asciiTheme="minorHAnsi" w:hAnsiTheme="minorHAnsi" w:cstheme="minorHAnsi"/>
          <w:bCs/>
          <w:szCs w:val="24"/>
          <w:lang w:eastAsia="zh-CN"/>
        </w:rPr>
        <w:fldChar w:fldCharType="end"/>
      </w:r>
      <w:r w:rsidR="0009204D" w:rsidRPr="0009204D">
        <w:rPr>
          <w:rFonts w:asciiTheme="minorHAnsi" w:hAnsiTheme="minorHAnsi" w:cstheme="minorHAnsi" w:hint="eastAsia"/>
          <w:bCs/>
          <w:szCs w:val="24"/>
          <w:lang w:eastAsia="zh-CN"/>
        </w:rPr>
        <w:t>（第</w:t>
      </w:r>
      <w:r w:rsidR="0009204D" w:rsidRPr="0009204D">
        <w:rPr>
          <w:rFonts w:asciiTheme="minorHAnsi" w:hAnsiTheme="minorHAnsi" w:cstheme="minorHAnsi" w:hint="eastAsia"/>
          <w:bCs/>
          <w:szCs w:val="24"/>
          <w:lang w:eastAsia="zh-CN"/>
        </w:rPr>
        <w:t>2.3</w:t>
      </w:r>
      <w:r w:rsidR="0009204D" w:rsidRPr="0009204D">
        <w:rPr>
          <w:rFonts w:asciiTheme="minorHAnsi" w:hAnsiTheme="minorHAnsi" w:cstheme="minorHAnsi" w:hint="eastAsia"/>
          <w:bCs/>
          <w:szCs w:val="24"/>
          <w:lang w:eastAsia="zh-CN"/>
        </w:rPr>
        <w:t>节））：</w:t>
      </w:r>
      <w:r w:rsidR="0009204D" w:rsidRPr="00695A57">
        <w:rPr>
          <w:rFonts w:asciiTheme="minorHAnsi" w:hAnsiTheme="minorHAnsi" w:cstheme="minorHAnsi" w:hint="eastAsia"/>
          <w:szCs w:val="24"/>
          <w:lang w:eastAsia="zh-CN"/>
        </w:rPr>
        <w:t>废止</w:t>
      </w:r>
      <w:r w:rsidR="0009204D">
        <w:rPr>
          <w:rFonts w:asciiTheme="minorHAnsi" w:hAnsiTheme="minorHAnsi" w:cstheme="minorHAnsi" w:hint="eastAsia"/>
          <w:szCs w:val="24"/>
          <w:lang w:eastAsia="zh-CN"/>
        </w:rPr>
        <w:t>有关</w:t>
      </w:r>
      <w:r w:rsidR="0009204D" w:rsidRPr="00695A57">
        <w:rPr>
          <w:rFonts w:asciiTheme="minorHAnsi" w:hAnsiTheme="minorHAnsi" w:cstheme="minorHAnsi" w:hint="eastAsia"/>
          <w:szCs w:val="24"/>
          <w:lang w:eastAsia="zh-CN"/>
        </w:rPr>
        <w:t>国际电联电信展会活动</w:t>
      </w:r>
      <w:r w:rsidR="0009204D">
        <w:rPr>
          <w:rFonts w:asciiTheme="minorHAnsi" w:hAnsiTheme="minorHAnsi" w:cstheme="minorHAnsi" w:hint="eastAsia"/>
          <w:szCs w:val="24"/>
          <w:lang w:eastAsia="zh-CN"/>
        </w:rPr>
        <w:t>的第</w:t>
      </w:r>
      <w:r w:rsidR="0009204D" w:rsidRPr="00DC1B20">
        <w:rPr>
          <w:rFonts w:asciiTheme="minorHAnsi" w:hAnsiTheme="minorHAnsi" w:cstheme="minorHAnsi"/>
          <w:szCs w:val="24"/>
          <w:lang w:eastAsia="zh-CN"/>
        </w:rPr>
        <w:t>11</w:t>
      </w:r>
      <w:r w:rsidR="0009204D">
        <w:rPr>
          <w:rFonts w:asciiTheme="minorHAnsi" w:hAnsiTheme="minorHAnsi" w:cstheme="minorHAnsi" w:hint="eastAsia"/>
          <w:szCs w:val="24"/>
          <w:lang w:eastAsia="zh-CN"/>
        </w:rPr>
        <w:t>号决议（</w:t>
      </w:r>
      <w:r w:rsidR="0009204D" w:rsidRPr="00695A57">
        <w:rPr>
          <w:rFonts w:asciiTheme="minorHAnsi" w:hAnsiTheme="minorHAnsi" w:cstheme="minorHAnsi" w:hint="eastAsia"/>
          <w:szCs w:val="24"/>
          <w:lang w:eastAsia="zh-CN"/>
        </w:rPr>
        <w:t>2018</w:t>
      </w:r>
      <w:r w:rsidR="0009204D" w:rsidRPr="00695A57">
        <w:rPr>
          <w:rFonts w:asciiTheme="minorHAnsi" w:hAnsiTheme="minorHAnsi" w:cstheme="minorHAnsi" w:hint="eastAsia"/>
          <w:szCs w:val="24"/>
          <w:lang w:eastAsia="zh-CN"/>
        </w:rPr>
        <w:t>年，迪拜，修订版</w:t>
      </w:r>
      <w:r w:rsidR="0009204D">
        <w:rPr>
          <w:rFonts w:asciiTheme="minorHAnsi" w:hAnsiTheme="minorHAnsi" w:cstheme="minorHAnsi" w:hint="eastAsia"/>
          <w:szCs w:val="24"/>
          <w:lang w:eastAsia="zh-CN"/>
        </w:rPr>
        <w:t>），因此，全体会议责成理事会在其</w:t>
      </w:r>
      <w:r w:rsidR="0009204D" w:rsidRPr="00695A57">
        <w:rPr>
          <w:rFonts w:asciiTheme="minorHAnsi" w:hAnsiTheme="minorHAnsi" w:cstheme="minorHAnsi" w:hint="eastAsia"/>
          <w:szCs w:val="24"/>
          <w:lang w:eastAsia="zh-CN"/>
        </w:rPr>
        <w:t>例会</w:t>
      </w:r>
      <w:r w:rsidR="0009204D">
        <w:rPr>
          <w:rFonts w:asciiTheme="minorHAnsi" w:hAnsiTheme="minorHAnsi" w:cstheme="minorHAnsi" w:hint="eastAsia"/>
          <w:szCs w:val="24"/>
          <w:lang w:eastAsia="zh-CN"/>
        </w:rPr>
        <w:t>上</w:t>
      </w:r>
      <w:r w:rsidR="0009204D" w:rsidRPr="00695A57">
        <w:rPr>
          <w:rFonts w:asciiTheme="minorHAnsi" w:hAnsiTheme="minorHAnsi" w:cstheme="minorHAnsi" w:hint="eastAsia"/>
          <w:szCs w:val="24"/>
          <w:lang w:eastAsia="zh-CN"/>
        </w:rPr>
        <w:t>将电信展周转资本基金的余额转入信息通信技术发展基金</w:t>
      </w:r>
      <w:r w:rsidR="0009204D">
        <w:rPr>
          <w:rFonts w:asciiTheme="minorHAnsi" w:hAnsiTheme="minorHAnsi" w:cstheme="minorHAnsi" w:hint="eastAsia"/>
          <w:szCs w:val="24"/>
          <w:lang w:eastAsia="zh-CN"/>
        </w:rPr>
        <w:t>，并责成秘书长和各局主任</w:t>
      </w:r>
      <w:r w:rsidR="0009204D" w:rsidRPr="00695A57">
        <w:rPr>
          <w:rFonts w:asciiTheme="minorHAnsi" w:hAnsiTheme="minorHAnsi" w:cstheme="minorHAnsi" w:hint="eastAsia"/>
          <w:szCs w:val="24"/>
          <w:lang w:eastAsia="zh-CN"/>
        </w:rPr>
        <w:t>继续制定举措，鼓励、</w:t>
      </w:r>
      <w:r w:rsidR="0009204D">
        <w:rPr>
          <w:rFonts w:asciiTheme="minorHAnsi" w:hAnsiTheme="minorHAnsi" w:cstheme="minorHAnsi" w:hint="eastAsia"/>
          <w:szCs w:val="24"/>
          <w:lang w:eastAsia="zh-CN"/>
        </w:rPr>
        <w:t>增加</w:t>
      </w:r>
      <w:r w:rsidR="0009204D" w:rsidRPr="00695A57">
        <w:rPr>
          <w:rFonts w:asciiTheme="minorHAnsi" w:hAnsiTheme="minorHAnsi" w:cstheme="minorHAnsi" w:hint="eastAsia"/>
          <w:szCs w:val="24"/>
          <w:lang w:eastAsia="zh-CN"/>
        </w:rPr>
        <w:t>并促进中小企业（</w:t>
      </w:r>
      <w:r w:rsidR="0009204D" w:rsidRPr="00695A57">
        <w:rPr>
          <w:rFonts w:asciiTheme="minorHAnsi" w:hAnsiTheme="minorHAnsi" w:cstheme="minorHAnsi" w:hint="eastAsia"/>
          <w:szCs w:val="24"/>
          <w:lang w:eastAsia="zh-CN"/>
        </w:rPr>
        <w:t>SME</w:t>
      </w:r>
      <w:r w:rsidR="0009204D" w:rsidRPr="00695A57">
        <w:rPr>
          <w:rFonts w:asciiTheme="minorHAnsi" w:hAnsiTheme="minorHAnsi" w:cstheme="minorHAnsi" w:hint="eastAsia"/>
          <w:szCs w:val="24"/>
          <w:lang w:eastAsia="zh-CN"/>
        </w:rPr>
        <w:t>）和所有其他利益攸关方参与国际电联</w:t>
      </w:r>
      <w:r w:rsidR="0009204D">
        <w:rPr>
          <w:rFonts w:asciiTheme="minorHAnsi" w:hAnsiTheme="minorHAnsi" w:cstheme="minorHAnsi" w:hint="eastAsia"/>
          <w:szCs w:val="24"/>
          <w:lang w:eastAsia="zh-CN"/>
        </w:rPr>
        <w:t>的</w:t>
      </w:r>
      <w:r w:rsidR="0009204D" w:rsidRPr="00695A57">
        <w:rPr>
          <w:rFonts w:asciiTheme="minorHAnsi" w:hAnsiTheme="minorHAnsi" w:cstheme="minorHAnsi" w:hint="eastAsia"/>
          <w:szCs w:val="24"/>
          <w:lang w:eastAsia="zh-CN"/>
        </w:rPr>
        <w:t>重大活动和论坛</w:t>
      </w:r>
      <w:r w:rsidR="0009204D">
        <w:rPr>
          <w:rFonts w:asciiTheme="minorHAnsi" w:hAnsiTheme="minorHAnsi" w:cstheme="minorHAnsi" w:hint="eastAsia"/>
          <w:szCs w:val="24"/>
          <w:lang w:eastAsia="zh-CN"/>
        </w:rPr>
        <w:t>。</w:t>
      </w:r>
    </w:p>
    <w:p w14:paraId="36BA0D76" w14:textId="6E7E084E" w:rsidR="0009204D" w:rsidRPr="007544E3" w:rsidRDefault="0009204D" w:rsidP="00F711F3">
      <w:pPr>
        <w:snapToGrid w:val="0"/>
        <w:spacing w:after="120"/>
        <w:ind w:firstLineChars="200" w:firstLine="480"/>
        <w:jc w:val="both"/>
        <w:rPr>
          <w:rFonts w:asciiTheme="minorHAnsi" w:hAnsiTheme="minorHAnsi" w:cstheme="minorHAnsi"/>
          <w:szCs w:val="24"/>
          <w:lang w:eastAsia="zh-CN"/>
        </w:rPr>
      </w:pPr>
      <w:r w:rsidRPr="0009204D">
        <w:rPr>
          <w:rFonts w:asciiTheme="minorHAnsi" w:hAnsiTheme="minorHAnsi" w:cstheme="minorHAnsi" w:hint="eastAsia"/>
          <w:szCs w:val="24"/>
          <w:lang w:eastAsia="zh-CN"/>
        </w:rPr>
        <w:t>因此，请理事会批准将</w:t>
      </w:r>
      <w:r w:rsidRPr="0009204D">
        <w:rPr>
          <w:rFonts w:asciiTheme="minorHAnsi" w:hAnsiTheme="minorHAnsi" w:cstheme="minorHAnsi" w:hint="eastAsia"/>
          <w:szCs w:val="24"/>
          <w:lang w:eastAsia="zh-CN"/>
        </w:rPr>
        <w:t>150</w:t>
      </w:r>
      <w:proofErr w:type="gramStart"/>
      <w:r w:rsidRPr="0009204D">
        <w:rPr>
          <w:rFonts w:asciiTheme="minorHAnsi" w:hAnsiTheme="minorHAnsi" w:cstheme="minorHAnsi" w:hint="eastAsia"/>
          <w:szCs w:val="24"/>
          <w:lang w:eastAsia="zh-CN"/>
        </w:rPr>
        <w:t>万瑞</w:t>
      </w:r>
      <w:proofErr w:type="gramEnd"/>
      <w:r w:rsidRPr="0009204D">
        <w:rPr>
          <w:rFonts w:asciiTheme="minorHAnsi" w:hAnsiTheme="minorHAnsi" w:cstheme="minorHAnsi" w:hint="eastAsia"/>
          <w:szCs w:val="24"/>
          <w:lang w:eastAsia="zh-CN"/>
        </w:rPr>
        <w:t>士法郎从</w:t>
      </w:r>
      <w:r w:rsidRPr="007544E3">
        <w:rPr>
          <w:rFonts w:asciiTheme="minorHAnsi" w:hAnsiTheme="minorHAnsi" w:cstheme="minorHAnsi"/>
          <w:szCs w:val="24"/>
          <w:lang w:eastAsia="zh-CN"/>
        </w:rPr>
        <w:t>EWCF</w:t>
      </w:r>
      <w:r w:rsidRPr="0009204D">
        <w:rPr>
          <w:rFonts w:asciiTheme="minorHAnsi" w:hAnsiTheme="minorHAnsi" w:cstheme="minorHAnsi" w:hint="eastAsia"/>
          <w:szCs w:val="24"/>
          <w:lang w:eastAsia="zh-CN"/>
        </w:rPr>
        <w:t>转入</w:t>
      </w:r>
      <w:r w:rsidRPr="0009204D">
        <w:rPr>
          <w:rFonts w:asciiTheme="minorHAnsi" w:hAnsiTheme="minorHAnsi" w:cstheme="minorHAnsi" w:hint="eastAsia"/>
          <w:szCs w:val="24"/>
          <w:lang w:eastAsia="zh-CN"/>
        </w:rPr>
        <w:t>ICT-DF</w:t>
      </w:r>
      <w:r w:rsidRPr="0009204D">
        <w:rPr>
          <w:rFonts w:asciiTheme="minorHAnsi" w:hAnsiTheme="minorHAnsi" w:cstheme="minorHAnsi" w:hint="eastAsia"/>
          <w:szCs w:val="24"/>
          <w:lang w:eastAsia="zh-CN"/>
        </w:rPr>
        <w:t>资本账户。</w:t>
      </w:r>
      <w:r w:rsidR="00C92E1C" w:rsidRPr="00236DCC">
        <w:rPr>
          <w:rFonts w:cstheme="minorHAnsi" w:hint="eastAsia"/>
          <w:szCs w:val="24"/>
          <w:lang w:eastAsia="zh-CN"/>
        </w:rPr>
        <w:t>在清偿国际电</w:t>
      </w:r>
      <w:proofErr w:type="gramStart"/>
      <w:r w:rsidR="00C92E1C" w:rsidRPr="00236DCC">
        <w:rPr>
          <w:rFonts w:cstheme="minorHAnsi" w:hint="eastAsia"/>
          <w:szCs w:val="24"/>
          <w:lang w:eastAsia="zh-CN"/>
        </w:rPr>
        <w:t>联电信</w:t>
      </w:r>
      <w:r w:rsidR="00C92E1C">
        <w:rPr>
          <w:rFonts w:cstheme="minorHAnsi" w:hint="eastAsia"/>
          <w:szCs w:val="24"/>
          <w:lang w:eastAsia="zh-CN"/>
        </w:rPr>
        <w:t>展</w:t>
      </w:r>
      <w:proofErr w:type="gramEnd"/>
      <w:r w:rsidR="00C92E1C" w:rsidRPr="00236DCC">
        <w:rPr>
          <w:rFonts w:cstheme="minorHAnsi" w:hint="eastAsia"/>
          <w:szCs w:val="24"/>
          <w:lang w:eastAsia="zh-CN"/>
        </w:rPr>
        <w:t>的</w:t>
      </w:r>
      <w:r w:rsidR="00B1627C">
        <w:rPr>
          <w:rFonts w:cstheme="minorHAnsi" w:hint="eastAsia"/>
          <w:szCs w:val="24"/>
          <w:lang w:eastAsia="zh-CN"/>
        </w:rPr>
        <w:t>所有债务并进行最终会计结算</w:t>
      </w:r>
      <w:r w:rsidR="00C92E1C" w:rsidRPr="00236DCC">
        <w:rPr>
          <w:rFonts w:cstheme="minorHAnsi" w:hint="eastAsia"/>
          <w:szCs w:val="24"/>
          <w:lang w:eastAsia="zh-CN"/>
        </w:rPr>
        <w:t>后，将向理事会</w:t>
      </w:r>
      <w:r w:rsidR="00C92E1C" w:rsidRPr="00236DCC">
        <w:rPr>
          <w:rFonts w:cstheme="minorHAnsi" w:hint="eastAsia"/>
          <w:szCs w:val="24"/>
          <w:lang w:eastAsia="zh-CN"/>
        </w:rPr>
        <w:t>2024</w:t>
      </w:r>
      <w:r w:rsidR="00C92E1C" w:rsidRPr="00236DCC">
        <w:rPr>
          <w:rFonts w:cstheme="minorHAnsi" w:hint="eastAsia"/>
          <w:szCs w:val="24"/>
          <w:lang w:eastAsia="zh-CN"/>
        </w:rPr>
        <w:t>年会议</w:t>
      </w:r>
      <w:r w:rsidR="00C90944">
        <w:rPr>
          <w:rFonts w:cstheme="minorHAnsi" w:hint="eastAsia"/>
          <w:szCs w:val="24"/>
          <w:lang w:eastAsia="zh-CN"/>
        </w:rPr>
        <w:t>汇报</w:t>
      </w:r>
      <w:r w:rsidR="00C92E1C" w:rsidRPr="007544E3">
        <w:rPr>
          <w:rFonts w:cstheme="minorHAnsi"/>
          <w:szCs w:val="24"/>
          <w:lang w:eastAsia="zh-CN"/>
        </w:rPr>
        <w:t>EWCF</w:t>
      </w:r>
      <w:r w:rsidR="00B1627C">
        <w:rPr>
          <w:rFonts w:cstheme="minorHAnsi" w:hint="eastAsia"/>
          <w:szCs w:val="24"/>
          <w:lang w:eastAsia="zh-CN"/>
        </w:rPr>
        <w:t>中留存</w:t>
      </w:r>
      <w:r w:rsidR="00C92E1C" w:rsidRPr="00236DCC">
        <w:rPr>
          <w:rFonts w:cstheme="minorHAnsi" w:hint="eastAsia"/>
          <w:szCs w:val="24"/>
          <w:lang w:eastAsia="zh-CN"/>
        </w:rPr>
        <w:t>的余额。</w:t>
      </w:r>
    </w:p>
    <w:p w14:paraId="12EA2D02" w14:textId="77777777" w:rsidR="00E904CE" w:rsidRPr="004068DC" w:rsidRDefault="00E904CE" w:rsidP="00E904CE">
      <w:pPr>
        <w:pStyle w:val="Heading1"/>
        <w:tabs>
          <w:tab w:val="clear" w:pos="794"/>
          <w:tab w:val="clear" w:pos="1191"/>
          <w:tab w:val="clear" w:pos="1588"/>
          <w:tab w:val="clear" w:pos="1985"/>
          <w:tab w:val="left" w:pos="567"/>
          <w:tab w:val="left" w:pos="1134"/>
          <w:tab w:val="left" w:pos="1701"/>
          <w:tab w:val="left" w:pos="2268"/>
          <w:tab w:val="left" w:pos="2835"/>
        </w:tabs>
        <w:spacing w:before="240"/>
        <w:ind w:left="567" w:hanging="567"/>
        <w:rPr>
          <w:sz w:val="24"/>
          <w:szCs w:val="24"/>
          <w:lang w:val="en-US"/>
        </w:rPr>
      </w:pPr>
      <w:r w:rsidRPr="004068DC">
        <w:rPr>
          <w:sz w:val="24"/>
          <w:szCs w:val="24"/>
          <w:lang w:val="en-US"/>
        </w:rPr>
        <w:t>5</w:t>
      </w:r>
      <w:r w:rsidRPr="004068DC">
        <w:rPr>
          <w:sz w:val="24"/>
          <w:szCs w:val="24"/>
          <w:lang w:val="en-US"/>
        </w:rPr>
        <w:tab/>
      </w:r>
      <w:proofErr w:type="spellStart"/>
      <w:r w:rsidRPr="004068DC">
        <w:rPr>
          <w:rFonts w:cs="Microsoft YaHei" w:hint="eastAsia"/>
          <w:sz w:val="24"/>
          <w:szCs w:val="24"/>
          <w:lang w:val="fr-FR"/>
        </w:rPr>
        <w:t>前进方向</w:t>
      </w:r>
      <w:proofErr w:type="spellEnd"/>
    </w:p>
    <w:p w14:paraId="3CCD69E9" w14:textId="3C02E24A" w:rsidR="00E904CE" w:rsidRPr="00C8228C" w:rsidRDefault="00E904CE" w:rsidP="00E904CE">
      <w:pPr>
        <w:tabs>
          <w:tab w:val="clear" w:pos="794"/>
          <w:tab w:val="clear" w:pos="1191"/>
          <w:tab w:val="clear" w:pos="1588"/>
          <w:tab w:val="clear" w:pos="1985"/>
          <w:tab w:val="left" w:pos="567"/>
          <w:tab w:val="left" w:pos="1134"/>
          <w:tab w:val="left" w:pos="1701"/>
          <w:tab w:val="left" w:pos="2268"/>
          <w:tab w:val="left" w:pos="2835"/>
        </w:tabs>
        <w:rPr>
          <w:color w:val="0D0D0D" w:themeColor="text1" w:themeTint="F2"/>
          <w:szCs w:val="24"/>
          <w:lang w:val="en-US"/>
        </w:rPr>
      </w:pPr>
      <w:r w:rsidRPr="00C8228C">
        <w:rPr>
          <w:color w:val="000000" w:themeColor="text1"/>
          <w:kern w:val="24"/>
          <w:szCs w:val="24"/>
          <w:lang w:val="en-US"/>
        </w:rPr>
        <w:t>5.1</w:t>
      </w:r>
      <w:r w:rsidRPr="00C8228C">
        <w:rPr>
          <w:color w:val="000000" w:themeColor="text1"/>
          <w:kern w:val="24"/>
          <w:szCs w:val="24"/>
          <w:lang w:val="en-US"/>
        </w:rPr>
        <w:tab/>
      </w:r>
      <w:r>
        <w:rPr>
          <w:rFonts w:hint="eastAsia"/>
          <w:color w:val="000000" w:themeColor="text1"/>
          <w:kern w:val="24"/>
          <w:szCs w:val="24"/>
          <w:lang w:val="en-US" w:eastAsia="zh-CN"/>
        </w:rPr>
        <w:t>将在</w:t>
      </w:r>
      <w:r w:rsidR="00AC1871">
        <w:fldChar w:fldCharType="begin"/>
      </w:r>
      <w:r w:rsidR="00AC1871">
        <w:instrText>HYPERLINK "http://www.itu.int/en/ITU-D/Projects/ICT-DF.aspx"</w:instrText>
      </w:r>
      <w:r w:rsidR="00AC1871">
        <w:fldChar w:fldCharType="separate"/>
      </w:r>
      <w:r w:rsidR="00C92E1C" w:rsidRPr="007544E3">
        <w:rPr>
          <w:rStyle w:val="Hyperlink"/>
          <w:rFonts w:asciiTheme="minorHAnsi" w:hAnsiTheme="minorHAnsi" w:cstheme="minorHAnsi"/>
          <w:kern w:val="24"/>
          <w:szCs w:val="24"/>
        </w:rPr>
        <w:t>www.itu.int/en/ITU-D/Projects/ICT-DF.aspx</w:t>
      </w:r>
      <w:r w:rsidR="00AC1871">
        <w:rPr>
          <w:rStyle w:val="Hyperlink"/>
          <w:rFonts w:asciiTheme="minorHAnsi" w:hAnsiTheme="minorHAnsi" w:cstheme="minorHAnsi"/>
          <w:kern w:val="24"/>
          <w:szCs w:val="24"/>
        </w:rPr>
        <w:fldChar w:fldCharType="end"/>
      </w:r>
      <w:r>
        <w:rPr>
          <w:rFonts w:hint="eastAsia"/>
          <w:color w:val="000000" w:themeColor="text1"/>
          <w:kern w:val="24"/>
          <w:szCs w:val="24"/>
          <w:lang w:val="en-US" w:eastAsia="zh-CN"/>
        </w:rPr>
        <w:t>发布对</w:t>
      </w:r>
      <w:r w:rsidRPr="00C8228C">
        <w:rPr>
          <w:color w:val="000000" w:themeColor="text1"/>
          <w:kern w:val="24"/>
          <w:szCs w:val="24"/>
          <w:lang w:val="en-US"/>
        </w:rPr>
        <w:t>ICT-DF</w:t>
      </w:r>
      <w:r>
        <w:rPr>
          <w:rFonts w:hint="eastAsia"/>
          <w:color w:val="000000" w:themeColor="text1"/>
          <w:kern w:val="24"/>
          <w:szCs w:val="24"/>
          <w:lang w:val="en-US" w:eastAsia="zh-CN"/>
        </w:rPr>
        <w:t>资助项目</w:t>
      </w:r>
      <w:r w:rsidR="00C92E1C">
        <w:rPr>
          <w:rFonts w:hint="eastAsia"/>
          <w:color w:val="000000" w:themeColor="text1"/>
          <w:kern w:val="24"/>
          <w:szCs w:val="24"/>
          <w:lang w:val="en-US" w:eastAsia="zh-CN"/>
        </w:rPr>
        <w:t>（</w:t>
      </w:r>
      <w:hyperlink w:anchor="Annex2" w:history="1">
        <w:r w:rsidR="00C92E1C">
          <w:rPr>
            <w:rStyle w:val="Hyperlink"/>
            <w:rFonts w:asciiTheme="minorHAnsi" w:hAnsiTheme="minorHAnsi" w:cstheme="minorHAnsi" w:hint="eastAsia"/>
            <w:kern w:val="24"/>
            <w:szCs w:val="24"/>
            <w:lang w:eastAsia="zh-CN"/>
          </w:rPr>
          <w:t>附件</w:t>
        </w:r>
        <w:r w:rsidR="00C92E1C">
          <w:rPr>
            <w:rStyle w:val="Hyperlink"/>
            <w:rFonts w:asciiTheme="minorHAnsi" w:hAnsiTheme="minorHAnsi" w:cstheme="minorHAnsi" w:hint="eastAsia"/>
            <w:kern w:val="24"/>
            <w:szCs w:val="24"/>
            <w:lang w:eastAsia="zh-CN"/>
          </w:rPr>
          <w:t>2</w:t>
        </w:r>
      </w:hyperlink>
      <w:r w:rsidR="00C92E1C">
        <w:rPr>
          <w:rFonts w:hint="eastAsia"/>
          <w:color w:val="000000" w:themeColor="text1"/>
          <w:kern w:val="24"/>
          <w:szCs w:val="24"/>
          <w:lang w:val="en-US" w:eastAsia="zh-CN"/>
        </w:rPr>
        <w:t>）</w:t>
      </w:r>
      <w:r>
        <w:rPr>
          <w:rFonts w:hint="eastAsia"/>
          <w:color w:val="000000" w:themeColor="text1"/>
          <w:kern w:val="24"/>
          <w:szCs w:val="24"/>
          <w:lang w:val="en-US" w:eastAsia="zh-CN"/>
        </w:rPr>
        <w:t>的实施进展进行的定期分析和更新。</w:t>
      </w:r>
    </w:p>
    <w:p w14:paraId="2F64F4B9" w14:textId="0BFF18BD" w:rsidR="00E904CE" w:rsidRPr="004D7A92" w:rsidRDefault="00E904CE" w:rsidP="00E904CE">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Pr>
          <w:color w:val="000000" w:themeColor="text1"/>
          <w:kern w:val="24"/>
          <w:szCs w:val="24"/>
          <w:lang w:val="en-US" w:eastAsia="zh-CN"/>
        </w:rPr>
        <w:t>5.2</w:t>
      </w:r>
      <w:r>
        <w:rPr>
          <w:color w:val="000000" w:themeColor="text1"/>
          <w:kern w:val="24"/>
          <w:szCs w:val="24"/>
          <w:lang w:val="en-US" w:eastAsia="zh-CN"/>
        </w:rPr>
        <w:tab/>
      </w:r>
      <w:r>
        <w:rPr>
          <w:rFonts w:hint="eastAsia"/>
          <w:color w:val="000000" w:themeColor="text1"/>
          <w:kern w:val="24"/>
          <w:szCs w:val="24"/>
          <w:lang w:val="en-US" w:eastAsia="zh-CN"/>
        </w:rPr>
        <w:t>考虑到</w:t>
      </w:r>
      <w:r w:rsidRPr="004D7A92">
        <w:rPr>
          <w:color w:val="000000" w:themeColor="text1"/>
          <w:kern w:val="24"/>
          <w:szCs w:val="24"/>
          <w:lang w:val="en-US" w:eastAsia="zh-CN"/>
        </w:rPr>
        <w:t>ICT-DF</w:t>
      </w:r>
      <w:r w:rsidR="00C92E1C" w:rsidRPr="00C92E1C">
        <w:rPr>
          <w:rFonts w:hint="eastAsia"/>
          <w:color w:val="000000" w:themeColor="text1"/>
          <w:kern w:val="24"/>
          <w:szCs w:val="24"/>
          <w:lang w:val="en-US" w:eastAsia="zh-CN"/>
        </w:rPr>
        <w:t>是由需求驱动的，其目的是提供种子资金</w:t>
      </w:r>
      <w:r>
        <w:rPr>
          <w:rFonts w:hint="eastAsia"/>
          <w:color w:val="000000" w:themeColor="text1"/>
          <w:kern w:val="24"/>
          <w:szCs w:val="24"/>
          <w:lang w:val="en-US" w:eastAsia="zh-CN"/>
        </w:rPr>
        <w:t>，</w:t>
      </w:r>
      <w:r w:rsidRPr="004D7A92">
        <w:rPr>
          <w:color w:val="000000" w:themeColor="text1"/>
          <w:kern w:val="24"/>
          <w:szCs w:val="24"/>
          <w:lang w:val="en-US" w:eastAsia="zh-CN"/>
        </w:rPr>
        <w:t>ICT-DF</w:t>
      </w:r>
      <w:r>
        <w:rPr>
          <w:rFonts w:hint="eastAsia"/>
          <w:color w:val="000000" w:themeColor="text1"/>
          <w:kern w:val="24"/>
          <w:szCs w:val="24"/>
          <w:lang w:val="en-US" w:eastAsia="zh-CN"/>
        </w:rPr>
        <w:t>指导委员会将在</w:t>
      </w:r>
      <w:r w:rsidRPr="004D7A92">
        <w:rPr>
          <w:color w:val="000000" w:themeColor="text1"/>
          <w:kern w:val="24"/>
          <w:szCs w:val="24"/>
          <w:lang w:val="en-US" w:eastAsia="zh-CN"/>
        </w:rPr>
        <w:t>ICT-DF</w:t>
      </w:r>
      <w:r>
        <w:rPr>
          <w:rFonts w:hint="eastAsia"/>
          <w:color w:val="000000" w:themeColor="text1"/>
          <w:kern w:val="24"/>
          <w:szCs w:val="24"/>
          <w:lang w:val="en-US" w:eastAsia="zh-CN"/>
        </w:rPr>
        <w:t>资本账户限额内，依据所述的原则和条件审议项目建议书，以支持国际电联成员国的电信</w:t>
      </w:r>
      <w:r>
        <w:rPr>
          <w:color w:val="000000" w:themeColor="text1"/>
          <w:kern w:val="24"/>
          <w:szCs w:val="24"/>
          <w:lang w:val="en-US" w:eastAsia="zh-CN"/>
        </w:rPr>
        <w:t>/ICT</w:t>
      </w:r>
      <w:r>
        <w:rPr>
          <w:rFonts w:hint="eastAsia"/>
          <w:color w:val="000000" w:themeColor="text1"/>
          <w:kern w:val="24"/>
          <w:szCs w:val="24"/>
          <w:lang w:val="en-US" w:eastAsia="zh-CN"/>
        </w:rPr>
        <w:t>发展，推动实现可持续发展目标。</w:t>
      </w:r>
    </w:p>
    <w:p w14:paraId="21608A02" w14:textId="38635070" w:rsidR="00EA0242" w:rsidRPr="00EA0242" w:rsidRDefault="00F11AF7" w:rsidP="00EA0242">
      <w:pPr>
        <w:snapToGrid w:val="0"/>
        <w:spacing w:after="120"/>
        <w:jc w:val="both"/>
        <w:rPr>
          <w:rFonts w:asciiTheme="minorHAnsi" w:hAnsiTheme="minorHAnsi" w:cstheme="minorHAnsi"/>
          <w:szCs w:val="24"/>
          <w:lang w:eastAsia="zh-CN"/>
        </w:rPr>
      </w:pPr>
      <w:r w:rsidRPr="007544E3">
        <w:rPr>
          <w:rFonts w:asciiTheme="minorHAnsi" w:hAnsiTheme="minorHAnsi" w:cstheme="minorHAnsi"/>
          <w:color w:val="000000" w:themeColor="text1"/>
          <w:kern w:val="24"/>
          <w:szCs w:val="24"/>
          <w:lang w:eastAsia="zh-CN"/>
        </w:rPr>
        <w:t>5.3</w:t>
      </w:r>
      <w:r w:rsidRPr="007544E3">
        <w:rPr>
          <w:rFonts w:asciiTheme="minorHAnsi" w:hAnsiTheme="minorHAnsi" w:cstheme="minorHAnsi"/>
          <w:color w:val="000000" w:themeColor="text1"/>
          <w:kern w:val="24"/>
          <w:szCs w:val="24"/>
          <w:lang w:eastAsia="zh-CN"/>
        </w:rPr>
        <w:tab/>
      </w:r>
      <w:r w:rsidR="00EA0242" w:rsidRPr="00EA0242">
        <w:rPr>
          <w:rFonts w:asciiTheme="minorHAnsi" w:hAnsiTheme="minorHAnsi" w:cstheme="minorHAnsi" w:hint="eastAsia"/>
          <w:szCs w:val="24"/>
          <w:lang w:eastAsia="zh-CN"/>
        </w:rPr>
        <w:t>为保证</w:t>
      </w:r>
      <w:r w:rsidR="00EA0242" w:rsidRPr="00EA0242">
        <w:rPr>
          <w:rFonts w:asciiTheme="minorHAnsi" w:hAnsiTheme="minorHAnsi" w:cstheme="minorHAnsi" w:hint="eastAsia"/>
          <w:szCs w:val="24"/>
          <w:lang w:eastAsia="zh-CN"/>
        </w:rPr>
        <w:t>ICT-DF</w:t>
      </w:r>
      <w:r w:rsidR="00EA0242" w:rsidRPr="00EA0242">
        <w:rPr>
          <w:rFonts w:asciiTheme="minorHAnsi" w:hAnsiTheme="minorHAnsi" w:cstheme="minorHAnsi" w:hint="eastAsia"/>
          <w:szCs w:val="24"/>
          <w:lang w:eastAsia="zh-CN"/>
        </w:rPr>
        <w:t>的长期可持续性和未来连续性，鼓励国际电联成员考虑向</w:t>
      </w:r>
      <w:r w:rsidR="00EA0242" w:rsidRPr="00EA0242">
        <w:rPr>
          <w:rFonts w:asciiTheme="minorHAnsi" w:hAnsiTheme="minorHAnsi" w:cstheme="minorHAnsi" w:hint="eastAsia"/>
          <w:szCs w:val="24"/>
          <w:lang w:eastAsia="zh-CN"/>
        </w:rPr>
        <w:t>ICT-DF</w:t>
      </w:r>
      <w:r w:rsidR="00EA0242" w:rsidRPr="00EA0242">
        <w:rPr>
          <w:rFonts w:asciiTheme="minorHAnsi" w:hAnsiTheme="minorHAnsi" w:cstheme="minorHAnsi" w:hint="eastAsia"/>
          <w:szCs w:val="24"/>
          <w:lang w:eastAsia="zh-CN"/>
        </w:rPr>
        <w:t>资本账户提供新的自愿捐款，</w:t>
      </w:r>
      <w:r w:rsidR="00EA0242">
        <w:rPr>
          <w:rFonts w:asciiTheme="minorHAnsi" w:hAnsiTheme="minorHAnsi" w:cstheme="minorHAnsi" w:hint="eastAsia"/>
          <w:szCs w:val="24"/>
          <w:lang w:eastAsia="zh-CN"/>
        </w:rPr>
        <w:t>因为已证明</w:t>
      </w:r>
      <w:r w:rsidR="00EA0242" w:rsidRPr="00EA0242">
        <w:rPr>
          <w:rFonts w:asciiTheme="minorHAnsi" w:hAnsiTheme="minorHAnsi" w:cstheme="minorHAnsi" w:hint="eastAsia"/>
          <w:szCs w:val="24"/>
          <w:lang w:eastAsia="zh-CN"/>
        </w:rPr>
        <w:t>该账户</w:t>
      </w:r>
      <w:r w:rsidR="00EA0242">
        <w:rPr>
          <w:rFonts w:asciiTheme="minorHAnsi" w:hAnsiTheme="minorHAnsi" w:cstheme="minorHAnsi" w:hint="eastAsia"/>
          <w:szCs w:val="24"/>
          <w:lang w:eastAsia="zh-CN"/>
        </w:rPr>
        <w:t>在</w:t>
      </w:r>
      <w:r w:rsidR="00EA0242" w:rsidRPr="00EA0242">
        <w:rPr>
          <w:rFonts w:asciiTheme="minorHAnsi" w:hAnsiTheme="minorHAnsi" w:cstheme="minorHAnsi" w:hint="eastAsia"/>
          <w:szCs w:val="24"/>
          <w:lang w:eastAsia="zh-CN"/>
        </w:rPr>
        <w:t>支持发展项目方面发挥了</w:t>
      </w:r>
      <w:r w:rsidR="00EA0242">
        <w:rPr>
          <w:rFonts w:asciiTheme="minorHAnsi" w:hAnsiTheme="minorHAnsi" w:cstheme="minorHAnsi" w:hint="eastAsia"/>
          <w:szCs w:val="24"/>
          <w:lang w:eastAsia="zh-CN"/>
        </w:rPr>
        <w:t>重要</w:t>
      </w:r>
      <w:r w:rsidR="00EA0242" w:rsidRPr="00EA0242">
        <w:rPr>
          <w:rFonts w:asciiTheme="minorHAnsi" w:hAnsiTheme="minorHAnsi" w:cstheme="minorHAnsi" w:hint="eastAsia"/>
          <w:szCs w:val="24"/>
          <w:lang w:eastAsia="zh-CN"/>
        </w:rPr>
        <w:t>作用。</w:t>
      </w:r>
    </w:p>
    <w:p w14:paraId="4F0D3852" w14:textId="7CAF492B" w:rsidR="00E904CE" w:rsidRPr="004D7A92" w:rsidRDefault="00F11AF7" w:rsidP="00E904CE">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7544E3">
        <w:rPr>
          <w:rFonts w:asciiTheme="minorHAnsi" w:hAnsiTheme="minorHAnsi" w:cstheme="minorHAnsi"/>
          <w:szCs w:val="24"/>
          <w:lang w:eastAsia="zh-CN"/>
        </w:rPr>
        <w:t>5.4</w:t>
      </w:r>
      <w:r w:rsidRPr="007544E3">
        <w:rPr>
          <w:rFonts w:asciiTheme="minorHAnsi" w:hAnsiTheme="minorHAnsi" w:cstheme="minorHAnsi"/>
          <w:szCs w:val="24"/>
          <w:lang w:eastAsia="zh-CN"/>
        </w:rPr>
        <w:tab/>
      </w:r>
      <w:r w:rsidR="00EA0242">
        <w:rPr>
          <w:rFonts w:cstheme="minorHAnsi" w:hint="eastAsia"/>
          <w:szCs w:val="24"/>
          <w:lang w:eastAsia="zh-CN"/>
        </w:rPr>
        <w:t>继</w:t>
      </w:r>
      <w:r w:rsidR="00EA0242" w:rsidRPr="00236DCC">
        <w:rPr>
          <w:rFonts w:cstheme="minorHAnsi" w:hint="eastAsia"/>
          <w:szCs w:val="24"/>
          <w:lang w:eastAsia="zh-CN"/>
        </w:rPr>
        <w:t>全权代表</w:t>
      </w:r>
      <w:r w:rsidR="00EA0242">
        <w:rPr>
          <w:rFonts w:cstheme="minorHAnsi" w:hint="eastAsia"/>
          <w:szCs w:val="24"/>
          <w:lang w:eastAsia="zh-CN"/>
        </w:rPr>
        <w:t>大会</w:t>
      </w:r>
      <w:r w:rsidR="00EA0242" w:rsidRPr="00236DCC">
        <w:rPr>
          <w:rFonts w:cstheme="minorHAnsi" w:hint="eastAsia"/>
          <w:szCs w:val="24"/>
          <w:lang w:eastAsia="zh-CN"/>
        </w:rPr>
        <w:t>（</w:t>
      </w:r>
      <w:r w:rsidR="00EA0242" w:rsidRPr="00236DCC">
        <w:rPr>
          <w:rFonts w:cstheme="minorHAnsi" w:hint="eastAsia"/>
          <w:szCs w:val="24"/>
          <w:lang w:eastAsia="zh-CN"/>
        </w:rPr>
        <w:t>2022</w:t>
      </w:r>
      <w:r w:rsidR="00EA0242" w:rsidRPr="00236DCC">
        <w:rPr>
          <w:rFonts w:cstheme="minorHAnsi" w:hint="eastAsia"/>
          <w:szCs w:val="24"/>
          <w:lang w:eastAsia="zh-CN"/>
        </w:rPr>
        <w:t>年，布加勒斯特）</w:t>
      </w:r>
      <w:r w:rsidR="00EA0242" w:rsidRPr="00236DCC">
        <w:rPr>
          <w:rFonts w:cstheme="minorHAnsi"/>
          <w:szCs w:val="24"/>
          <w:lang w:eastAsia="zh-CN"/>
        </w:rPr>
        <w:t>废止有关国际电联电信展会活动的第</w:t>
      </w:r>
      <w:r w:rsidR="00EA0242" w:rsidRPr="00236DCC">
        <w:rPr>
          <w:rFonts w:cstheme="minorHAnsi"/>
          <w:szCs w:val="24"/>
          <w:lang w:eastAsia="zh-CN"/>
        </w:rPr>
        <w:t>11</w:t>
      </w:r>
      <w:r w:rsidR="00EA0242" w:rsidRPr="00236DCC">
        <w:rPr>
          <w:rFonts w:cstheme="minorHAnsi"/>
          <w:szCs w:val="24"/>
          <w:lang w:eastAsia="zh-CN"/>
        </w:rPr>
        <w:t>号决议（</w:t>
      </w:r>
      <w:r w:rsidR="00EA0242" w:rsidRPr="00236DCC">
        <w:rPr>
          <w:rFonts w:cstheme="minorHAnsi"/>
          <w:szCs w:val="24"/>
          <w:lang w:eastAsia="zh-CN"/>
        </w:rPr>
        <w:t>2018</w:t>
      </w:r>
      <w:r w:rsidR="00EA0242" w:rsidRPr="00236DCC">
        <w:rPr>
          <w:rFonts w:cstheme="minorHAnsi"/>
          <w:szCs w:val="24"/>
          <w:lang w:eastAsia="zh-CN"/>
        </w:rPr>
        <w:t>年，迪拜，修订版</w:t>
      </w:r>
      <w:r w:rsidR="00EA0242" w:rsidRPr="00236DCC">
        <w:rPr>
          <w:rFonts w:cstheme="minorHAnsi" w:hint="eastAsia"/>
          <w:szCs w:val="24"/>
          <w:lang w:eastAsia="zh-CN"/>
        </w:rPr>
        <w:t>）</w:t>
      </w:r>
      <w:r w:rsidR="00EA0242">
        <w:rPr>
          <w:rFonts w:cstheme="minorHAnsi" w:hint="eastAsia"/>
          <w:szCs w:val="24"/>
          <w:lang w:eastAsia="zh-CN"/>
        </w:rPr>
        <w:t>后，</w:t>
      </w:r>
      <w:r w:rsidR="00EA0242" w:rsidRPr="00EA0242">
        <w:rPr>
          <w:rFonts w:asciiTheme="minorHAnsi" w:hAnsiTheme="minorHAnsi" w:cstheme="minorHAnsi" w:hint="eastAsia"/>
          <w:szCs w:val="24"/>
          <w:lang w:eastAsia="zh-CN"/>
        </w:rPr>
        <w:t>请理事会</w:t>
      </w:r>
      <w:r w:rsidR="00EA0242" w:rsidRPr="00EA0242">
        <w:rPr>
          <w:rFonts w:asciiTheme="minorHAnsi" w:hAnsiTheme="minorHAnsi" w:cstheme="minorHAnsi" w:hint="eastAsia"/>
          <w:b/>
          <w:bCs/>
          <w:szCs w:val="24"/>
          <w:lang w:eastAsia="zh-CN"/>
        </w:rPr>
        <w:t>批准</w:t>
      </w:r>
      <w:r w:rsidR="00EA0242" w:rsidRPr="00EA0242">
        <w:rPr>
          <w:rFonts w:asciiTheme="minorHAnsi" w:hAnsiTheme="minorHAnsi" w:cstheme="minorHAnsi" w:hint="eastAsia"/>
          <w:szCs w:val="24"/>
          <w:lang w:eastAsia="zh-CN"/>
        </w:rPr>
        <w:t>所附关于从</w:t>
      </w:r>
      <w:r w:rsidR="00EA0242" w:rsidRPr="007544E3">
        <w:rPr>
          <w:rFonts w:asciiTheme="minorHAnsi" w:hAnsiTheme="minorHAnsi" w:cstheme="minorHAnsi"/>
          <w:szCs w:val="24"/>
          <w:lang w:eastAsia="zh-CN"/>
        </w:rPr>
        <w:t>EWCF</w:t>
      </w:r>
      <w:r w:rsidR="00EA0242" w:rsidRPr="00EA0242">
        <w:rPr>
          <w:rFonts w:asciiTheme="minorHAnsi" w:hAnsiTheme="minorHAnsi" w:cstheme="minorHAnsi" w:hint="eastAsia"/>
          <w:szCs w:val="24"/>
          <w:lang w:eastAsia="zh-CN"/>
        </w:rPr>
        <w:t>向</w:t>
      </w:r>
      <w:r w:rsidR="00EA0242" w:rsidRPr="00EA0242">
        <w:rPr>
          <w:rFonts w:asciiTheme="minorHAnsi" w:hAnsiTheme="minorHAnsi" w:cstheme="minorHAnsi" w:hint="eastAsia"/>
          <w:szCs w:val="24"/>
          <w:lang w:eastAsia="zh-CN"/>
        </w:rPr>
        <w:t>ICT-DF</w:t>
      </w:r>
      <w:r w:rsidR="00EA0242" w:rsidRPr="00EA0242">
        <w:rPr>
          <w:rFonts w:asciiTheme="minorHAnsi" w:hAnsiTheme="minorHAnsi" w:cstheme="minorHAnsi" w:hint="eastAsia"/>
          <w:szCs w:val="24"/>
          <w:lang w:eastAsia="zh-CN"/>
        </w:rPr>
        <w:t>资本账户</w:t>
      </w:r>
      <w:r w:rsidR="00EA0242">
        <w:rPr>
          <w:rFonts w:asciiTheme="minorHAnsi" w:hAnsiTheme="minorHAnsi" w:cstheme="minorHAnsi" w:hint="eastAsia"/>
          <w:szCs w:val="24"/>
          <w:lang w:eastAsia="zh-CN"/>
        </w:rPr>
        <w:t>划拨</w:t>
      </w:r>
      <w:r w:rsidR="00EA0242" w:rsidRPr="00EA0242">
        <w:rPr>
          <w:rFonts w:asciiTheme="minorHAnsi" w:hAnsiTheme="minorHAnsi" w:cstheme="minorHAnsi" w:hint="eastAsia"/>
          <w:szCs w:val="24"/>
          <w:lang w:eastAsia="zh-CN"/>
        </w:rPr>
        <w:t>150</w:t>
      </w:r>
      <w:r w:rsidR="00EA0242" w:rsidRPr="00EA0242">
        <w:rPr>
          <w:rFonts w:asciiTheme="minorHAnsi" w:hAnsiTheme="minorHAnsi" w:cstheme="minorHAnsi" w:hint="eastAsia"/>
          <w:szCs w:val="24"/>
          <w:lang w:eastAsia="zh-CN"/>
        </w:rPr>
        <w:t>万瑞士法郎的决议草案（</w:t>
      </w:r>
      <w:r w:rsidR="00AC1871">
        <w:fldChar w:fldCharType="begin"/>
      </w:r>
      <w:r w:rsidR="00AC1871">
        <w:rPr>
          <w:lang w:eastAsia="zh-CN"/>
        </w:rPr>
        <w:instrText>HYPERLINK \l "Annex1"</w:instrText>
      </w:r>
      <w:r w:rsidR="00AC1871">
        <w:fldChar w:fldCharType="separate"/>
      </w:r>
      <w:r w:rsidR="00EA0242">
        <w:rPr>
          <w:rStyle w:val="Hyperlink"/>
          <w:rFonts w:cstheme="minorHAnsi" w:hint="eastAsia"/>
          <w:szCs w:val="24"/>
          <w:lang w:eastAsia="zh-CN"/>
        </w:rPr>
        <w:t>附件</w:t>
      </w:r>
      <w:r w:rsidR="00EA0242" w:rsidRPr="007544E3">
        <w:rPr>
          <w:rStyle w:val="Hyperlink"/>
          <w:rFonts w:cstheme="minorHAnsi"/>
          <w:szCs w:val="24"/>
          <w:lang w:eastAsia="zh-CN"/>
        </w:rPr>
        <w:t>1</w:t>
      </w:r>
      <w:r w:rsidR="00AC1871">
        <w:rPr>
          <w:rStyle w:val="Hyperlink"/>
          <w:rFonts w:cstheme="minorHAnsi"/>
          <w:szCs w:val="24"/>
          <w:lang w:eastAsia="zh-CN"/>
        </w:rPr>
        <w:fldChar w:fldCharType="end"/>
      </w:r>
      <w:r w:rsidR="00EA0242" w:rsidRPr="00EA0242">
        <w:rPr>
          <w:rFonts w:asciiTheme="minorHAnsi" w:hAnsiTheme="minorHAnsi" w:cstheme="minorHAnsi" w:hint="eastAsia"/>
          <w:szCs w:val="24"/>
          <w:lang w:eastAsia="zh-CN"/>
        </w:rPr>
        <w:t>）。</w:t>
      </w:r>
    </w:p>
    <w:p w14:paraId="493676D5" w14:textId="17EEAC94" w:rsidR="00E904CE" w:rsidRPr="00D540CC" w:rsidRDefault="00EA0242" w:rsidP="00F711F3">
      <w:pPr>
        <w:snapToGrid w:val="0"/>
        <w:spacing w:after="120"/>
        <w:ind w:firstLineChars="200" w:firstLine="480"/>
        <w:jc w:val="both"/>
        <w:rPr>
          <w:rFonts w:eastAsiaTheme="minorEastAsia"/>
          <w:szCs w:val="24"/>
          <w:lang w:val="en-US" w:eastAsia="zh-CN"/>
        </w:rPr>
      </w:pPr>
      <w:r w:rsidRPr="00236DCC">
        <w:rPr>
          <w:rFonts w:cstheme="minorHAnsi" w:hint="eastAsia"/>
          <w:szCs w:val="24"/>
          <w:lang w:eastAsia="zh-CN"/>
        </w:rPr>
        <w:t>在清偿国际电</w:t>
      </w:r>
      <w:proofErr w:type="gramStart"/>
      <w:r w:rsidRPr="00236DCC">
        <w:rPr>
          <w:rFonts w:cstheme="minorHAnsi" w:hint="eastAsia"/>
          <w:szCs w:val="24"/>
          <w:lang w:eastAsia="zh-CN"/>
        </w:rPr>
        <w:t>联电信</w:t>
      </w:r>
      <w:r>
        <w:rPr>
          <w:rFonts w:cstheme="minorHAnsi" w:hint="eastAsia"/>
          <w:szCs w:val="24"/>
          <w:lang w:eastAsia="zh-CN"/>
        </w:rPr>
        <w:t>展</w:t>
      </w:r>
      <w:proofErr w:type="gramEnd"/>
      <w:r w:rsidRPr="00236DCC">
        <w:rPr>
          <w:rFonts w:cstheme="minorHAnsi" w:hint="eastAsia"/>
          <w:szCs w:val="24"/>
          <w:lang w:eastAsia="zh-CN"/>
        </w:rPr>
        <w:t>的</w:t>
      </w:r>
      <w:r w:rsidR="00B1627C">
        <w:rPr>
          <w:rFonts w:cstheme="minorHAnsi" w:hint="eastAsia"/>
          <w:szCs w:val="24"/>
          <w:lang w:eastAsia="zh-CN"/>
        </w:rPr>
        <w:t>所有债务并进行最终会计结算</w:t>
      </w:r>
      <w:r w:rsidRPr="00236DCC">
        <w:rPr>
          <w:rFonts w:cstheme="minorHAnsi" w:hint="eastAsia"/>
          <w:szCs w:val="24"/>
          <w:lang w:eastAsia="zh-CN"/>
        </w:rPr>
        <w:t>后，</w:t>
      </w:r>
      <w:r w:rsidR="004B4308" w:rsidRPr="00236DCC">
        <w:rPr>
          <w:rFonts w:cstheme="minorHAnsi" w:hint="eastAsia"/>
          <w:szCs w:val="24"/>
          <w:lang w:eastAsia="zh-CN"/>
        </w:rPr>
        <w:t>将向理事会</w:t>
      </w:r>
      <w:r w:rsidR="004B4308" w:rsidRPr="00236DCC">
        <w:rPr>
          <w:rFonts w:cstheme="minorHAnsi" w:hint="eastAsia"/>
          <w:szCs w:val="24"/>
          <w:lang w:eastAsia="zh-CN"/>
        </w:rPr>
        <w:t>2024</w:t>
      </w:r>
      <w:r w:rsidR="004B4308" w:rsidRPr="00236DCC">
        <w:rPr>
          <w:rFonts w:cstheme="minorHAnsi" w:hint="eastAsia"/>
          <w:szCs w:val="24"/>
          <w:lang w:eastAsia="zh-CN"/>
        </w:rPr>
        <w:t>年会议</w:t>
      </w:r>
      <w:r w:rsidR="004B4308">
        <w:rPr>
          <w:rFonts w:cstheme="minorHAnsi" w:hint="eastAsia"/>
          <w:szCs w:val="24"/>
          <w:lang w:eastAsia="zh-CN"/>
        </w:rPr>
        <w:t>汇报</w:t>
      </w:r>
      <w:r w:rsidR="004B4308" w:rsidRPr="007544E3">
        <w:rPr>
          <w:rFonts w:cstheme="minorHAnsi"/>
          <w:szCs w:val="24"/>
          <w:lang w:eastAsia="zh-CN"/>
        </w:rPr>
        <w:t>EWCF</w:t>
      </w:r>
      <w:r w:rsidR="004B4308">
        <w:rPr>
          <w:rFonts w:cstheme="minorHAnsi" w:hint="eastAsia"/>
          <w:szCs w:val="24"/>
          <w:lang w:eastAsia="zh-CN"/>
        </w:rPr>
        <w:t>中留存</w:t>
      </w:r>
      <w:r w:rsidR="004B4308" w:rsidRPr="00236DCC">
        <w:rPr>
          <w:rFonts w:cstheme="minorHAnsi" w:hint="eastAsia"/>
          <w:szCs w:val="24"/>
          <w:lang w:eastAsia="zh-CN"/>
        </w:rPr>
        <w:t>的余额。</w:t>
      </w:r>
      <w:r>
        <w:rPr>
          <w:rFonts w:cstheme="minorHAnsi" w:hint="eastAsia"/>
          <w:szCs w:val="24"/>
          <w:lang w:eastAsia="zh-CN"/>
        </w:rPr>
        <w:t>还</w:t>
      </w:r>
      <w:r w:rsidRPr="00EB19A0">
        <w:rPr>
          <w:rFonts w:hint="eastAsia"/>
          <w:szCs w:val="24"/>
          <w:lang w:eastAsia="zh-CN"/>
        </w:rPr>
        <w:t>请</w:t>
      </w:r>
      <w:r w:rsidRPr="00EB19A0">
        <w:rPr>
          <w:szCs w:val="24"/>
          <w:lang w:eastAsia="zh-CN"/>
        </w:rPr>
        <w:t>理事会</w:t>
      </w:r>
      <w:r w:rsidRPr="00EB19A0">
        <w:rPr>
          <w:rFonts w:hint="eastAsia"/>
          <w:szCs w:val="24"/>
          <w:lang w:eastAsia="zh-CN"/>
        </w:rPr>
        <w:t>将</w:t>
      </w:r>
      <w:r w:rsidRPr="00EB19A0">
        <w:rPr>
          <w:szCs w:val="24"/>
          <w:lang w:eastAsia="zh-CN"/>
        </w:rPr>
        <w:t>本报告</w:t>
      </w:r>
      <w:r w:rsidRPr="00EB19A0">
        <w:rPr>
          <w:rFonts w:hint="eastAsia"/>
          <w:b/>
          <w:bCs/>
          <w:szCs w:val="24"/>
          <w:lang w:eastAsia="zh-CN"/>
        </w:rPr>
        <w:t>记录在案</w:t>
      </w:r>
      <w:r w:rsidRPr="00EB19A0">
        <w:rPr>
          <w:rFonts w:hint="eastAsia"/>
          <w:szCs w:val="24"/>
          <w:lang w:eastAsia="zh-CN"/>
        </w:rPr>
        <w:t>并酌情提出建议</w:t>
      </w:r>
      <w:r>
        <w:rPr>
          <w:rFonts w:hint="eastAsia"/>
          <w:szCs w:val="24"/>
          <w:lang w:eastAsia="zh-CN"/>
        </w:rPr>
        <w:t>。</w:t>
      </w:r>
    </w:p>
    <w:p w14:paraId="63F0AA2D" w14:textId="4A9D5BAD" w:rsidR="00F11AF7" w:rsidRPr="00EF7B7F" w:rsidRDefault="00E904CE" w:rsidP="00F11AF7">
      <w:pPr>
        <w:pStyle w:val="AnnexNo"/>
        <w:rPr>
          <w:lang w:eastAsia="zh-CN"/>
        </w:rPr>
      </w:pPr>
      <w:r>
        <w:rPr>
          <w:lang w:eastAsia="zh-CN"/>
        </w:rPr>
        <w:br w:type="page"/>
      </w:r>
      <w:r w:rsidR="004068DC" w:rsidRPr="0011445A">
        <w:rPr>
          <w:rFonts w:cs="Microsoft YaHei" w:hint="eastAsia"/>
          <w:lang w:val="fr-FR" w:eastAsia="zh-CN"/>
        </w:rPr>
        <w:lastRenderedPageBreak/>
        <w:t>附件</w:t>
      </w:r>
      <w:r w:rsidR="004068DC" w:rsidRPr="00804A5A">
        <w:rPr>
          <w:rFonts w:cs="Microsoft YaHei"/>
          <w:lang w:val="en-US" w:eastAsia="zh-CN"/>
        </w:rPr>
        <w:t>1</w:t>
      </w:r>
    </w:p>
    <w:p w14:paraId="22BD70F8" w14:textId="6454CB2C" w:rsidR="00F11AF7" w:rsidRPr="00EF7B7F" w:rsidRDefault="0051613C" w:rsidP="00F11AF7">
      <w:pPr>
        <w:pStyle w:val="ResNo"/>
        <w:rPr>
          <w:lang w:eastAsia="zh-CN"/>
        </w:rPr>
      </w:pPr>
      <w:bookmarkStart w:id="11" w:name="lt_pId085"/>
      <w:r>
        <w:rPr>
          <w:rFonts w:hint="eastAsia"/>
          <w:lang w:eastAsia="zh-CN"/>
        </w:rPr>
        <w:t>第</w:t>
      </w:r>
      <w:r w:rsidR="00F11AF7" w:rsidRPr="00EF7B7F">
        <w:rPr>
          <w:lang w:eastAsia="zh-CN"/>
        </w:rPr>
        <w:t>[...]</w:t>
      </w:r>
      <w:bookmarkEnd w:id="11"/>
      <w:r w:rsidR="00EA0242">
        <w:rPr>
          <w:rFonts w:hint="eastAsia"/>
          <w:lang w:eastAsia="zh-CN"/>
        </w:rPr>
        <w:t>号决议草案</w:t>
      </w:r>
    </w:p>
    <w:p w14:paraId="58A38DCB" w14:textId="773187A0" w:rsidR="00F11AF7" w:rsidRPr="00192931" w:rsidRDefault="00F11AF7" w:rsidP="00F11AF7">
      <w:pPr>
        <w:pStyle w:val="Restitle"/>
        <w:rPr>
          <w:rFonts w:cs="Calibri"/>
          <w:color w:val="800000"/>
          <w:sz w:val="22"/>
          <w:lang w:eastAsia="zh-CN"/>
        </w:rPr>
      </w:pPr>
      <w:r w:rsidRPr="00F11AF7">
        <w:rPr>
          <w:rFonts w:hint="eastAsia"/>
          <w:lang w:eastAsia="zh-CN"/>
        </w:rPr>
        <w:t>信息通信技术发展基金</w:t>
      </w:r>
    </w:p>
    <w:p w14:paraId="15838B53" w14:textId="422CFAFD" w:rsidR="00F11AF7" w:rsidRPr="00EF7B7F" w:rsidRDefault="00A952AA" w:rsidP="00F11AF7">
      <w:pPr>
        <w:pStyle w:val="Normalaftertitle"/>
        <w:rPr>
          <w:lang w:eastAsia="zh-CN"/>
        </w:rPr>
      </w:pPr>
      <w:r>
        <w:rPr>
          <w:rFonts w:hint="eastAsia"/>
          <w:lang w:eastAsia="zh-CN"/>
        </w:rPr>
        <w:t>理事会</w:t>
      </w:r>
    </w:p>
    <w:p w14:paraId="59A853C2" w14:textId="30DAFCAD" w:rsidR="00A952AA" w:rsidRPr="00A952AA" w:rsidRDefault="00A952AA" w:rsidP="00A952AA">
      <w:pPr>
        <w:pStyle w:val="Call"/>
        <w:rPr>
          <w:rFonts w:eastAsia="STKaiti"/>
          <w:lang w:eastAsia="zh-CN"/>
        </w:rPr>
      </w:pPr>
      <w:r w:rsidRPr="00A952AA">
        <w:rPr>
          <w:rFonts w:eastAsia="STKaiti" w:hint="eastAsia"/>
          <w:lang w:eastAsia="zh-CN"/>
        </w:rPr>
        <w:t>鉴于</w:t>
      </w:r>
    </w:p>
    <w:p w14:paraId="399E0D8C" w14:textId="3A5F77D7" w:rsidR="00A952AA" w:rsidRDefault="00A952AA" w:rsidP="00F711F3">
      <w:pPr>
        <w:ind w:firstLineChars="200" w:firstLine="480"/>
        <w:rPr>
          <w:lang w:eastAsia="zh-CN"/>
        </w:rPr>
      </w:pPr>
      <w:r w:rsidRPr="00236DCC">
        <w:rPr>
          <w:rFonts w:cstheme="minorHAnsi" w:hint="eastAsia"/>
          <w:szCs w:val="24"/>
          <w:lang w:eastAsia="zh-CN"/>
        </w:rPr>
        <w:t>全权代表</w:t>
      </w:r>
      <w:r>
        <w:rPr>
          <w:rFonts w:cstheme="minorHAnsi" w:hint="eastAsia"/>
          <w:szCs w:val="24"/>
          <w:lang w:eastAsia="zh-CN"/>
        </w:rPr>
        <w:t>大会</w:t>
      </w:r>
      <w:r w:rsidRPr="00236DCC">
        <w:rPr>
          <w:rFonts w:cstheme="minorHAnsi" w:hint="eastAsia"/>
          <w:szCs w:val="24"/>
          <w:lang w:eastAsia="zh-CN"/>
        </w:rPr>
        <w:t>（</w:t>
      </w:r>
      <w:r w:rsidRPr="00236DCC">
        <w:rPr>
          <w:rFonts w:cstheme="minorHAnsi" w:hint="eastAsia"/>
          <w:szCs w:val="24"/>
          <w:lang w:eastAsia="zh-CN"/>
        </w:rPr>
        <w:t>2022</w:t>
      </w:r>
      <w:r w:rsidRPr="00236DCC">
        <w:rPr>
          <w:rFonts w:cstheme="minorHAnsi" w:hint="eastAsia"/>
          <w:szCs w:val="24"/>
          <w:lang w:eastAsia="zh-CN"/>
        </w:rPr>
        <w:t>年，布加勒斯特）</w:t>
      </w:r>
      <w:r w:rsidRPr="00236DCC">
        <w:rPr>
          <w:rFonts w:cstheme="minorHAnsi"/>
          <w:szCs w:val="24"/>
          <w:lang w:eastAsia="zh-CN"/>
        </w:rPr>
        <w:t>废止有关国际电</w:t>
      </w:r>
      <w:proofErr w:type="gramStart"/>
      <w:r w:rsidRPr="00236DCC">
        <w:rPr>
          <w:rFonts w:cstheme="minorHAnsi"/>
          <w:szCs w:val="24"/>
          <w:lang w:eastAsia="zh-CN"/>
        </w:rPr>
        <w:t>联电信展会</w:t>
      </w:r>
      <w:proofErr w:type="gramEnd"/>
      <w:r w:rsidRPr="00236DCC">
        <w:rPr>
          <w:rFonts w:cstheme="minorHAnsi"/>
          <w:szCs w:val="24"/>
          <w:lang w:eastAsia="zh-CN"/>
        </w:rPr>
        <w:t>活动的</w:t>
      </w:r>
      <w:hyperlink r:id="rId17" w:history="1">
        <w:r w:rsidRPr="00A952AA">
          <w:rPr>
            <w:rStyle w:val="Hyperlink"/>
            <w:rFonts w:cstheme="minorHAnsi"/>
            <w:szCs w:val="24"/>
            <w:lang w:eastAsia="zh-CN"/>
          </w:rPr>
          <w:t>第</w:t>
        </w:r>
        <w:r w:rsidRPr="00A952AA">
          <w:rPr>
            <w:rStyle w:val="Hyperlink"/>
            <w:rFonts w:cstheme="minorHAnsi"/>
            <w:szCs w:val="24"/>
            <w:lang w:eastAsia="zh-CN"/>
          </w:rPr>
          <w:t>11</w:t>
        </w:r>
        <w:r w:rsidRPr="00A952AA">
          <w:rPr>
            <w:rStyle w:val="Hyperlink"/>
            <w:rFonts w:cstheme="minorHAnsi"/>
            <w:szCs w:val="24"/>
            <w:lang w:eastAsia="zh-CN"/>
          </w:rPr>
          <w:t>号决议（</w:t>
        </w:r>
        <w:r w:rsidRPr="00A952AA">
          <w:rPr>
            <w:rStyle w:val="Hyperlink"/>
            <w:rFonts w:cstheme="minorHAnsi"/>
            <w:szCs w:val="24"/>
            <w:lang w:eastAsia="zh-CN"/>
          </w:rPr>
          <w:t>2018</w:t>
        </w:r>
        <w:r w:rsidRPr="00A952AA">
          <w:rPr>
            <w:rStyle w:val="Hyperlink"/>
            <w:rFonts w:cstheme="minorHAnsi"/>
            <w:szCs w:val="24"/>
            <w:lang w:eastAsia="zh-CN"/>
          </w:rPr>
          <w:t>年，迪拜，修订版）</w:t>
        </w:r>
      </w:hyperlink>
      <w:r>
        <w:rPr>
          <w:rFonts w:cstheme="minorHAnsi" w:hint="eastAsia"/>
          <w:szCs w:val="24"/>
          <w:lang w:eastAsia="zh-CN"/>
        </w:rPr>
        <w:t>和</w:t>
      </w:r>
      <w:hyperlink r:id="rId18" w:history="1">
        <w:r w:rsidRPr="00A952AA">
          <w:rPr>
            <w:rStyle w:val="Hyperlink"/>
            <w:rFonts w:hint="eastAsia"/>
            <w:lang w:eastAsia="zh-CN"/>
          </w:rPr>
          <w:t>第十六次全体会议的会议记录</w:t>
        </w:r>
      </w:hyperlink>
      <w:r>
        <w:rPr>
          <w:rFonts w:hint="eastAsia"/>
          <w:lang w:eastAsia="zh-CN"/>
        </w:rPr>
        <w:t>，</w:t>
      </w:r>
    </w:p>
    <w:p w14:paraId="359F6206" w14:textId="77777777" w:rsidR="00A952AA" w:rsidRPr="00A952AA" w:rsidRDefault="00A952AA" w:rsidP="00A952AA">
      <w:pPr>
        <w:pStyle w:val="Call"/>
        <w:rPr>
          <w:rFonts w:eastAsia="STKaiti"/>
          <w:lang w:eastAsia="zh-CN"/>
        </w:rPr>
      </w:pPr>
      <w:r w:rsidRPr="00A952AA">
        <w:rPr>
          <w:rFonts w:eastAsia="STKaiti" w:hint="eastAsia"/>
          <w:lang w:eastAsia="zh-CN"/>
        </w:rPr>
        <w:t>审议了</w:t>
      </w:r>
    </w:p>
    <w:p w14:paraId="4D7EC2B5" w14:textId="7B855748" w:rsidR="00A952AA" w:rsidRPr="00EF7B7F" w:rsidRDefault="00A952AA" w:rsidP="00F711F3">
      <w:pPr>
        <w:ind w:firstLineChars="200" w:firstLine="480"/>
        <w:rPr>
          <w:lang w:eastAsia="zh-CN"/>
        </w:rPr>
      </w:pPr>
      <w:r>
        <w:rPr>
          <w:rFonts w:hint="eastAsia"/>
          <w:lang w:eastAsia="zh-CN"/>
        </w:rPr>
        <w:t>秘书长关于信息通信技术发展基金（</w:t>
      </w:r>
      <w:r>
        <w:rPr>
          <w:rFonts w:hint="eastAsia"/>
          <w:lang w:eastAsia="zh-CN"/>
        </w:rPr>
        <w:t>ICT-DF</w:t>
      </w:r>
      <w:r>
        <w:rPr>
          <w:rFonts w:hint="eastAsia"/>
          <w:lang w:eastAsia="zh-CN"/>
        </w:rPr>
        <w:t>）现状的报告，</w:t>
      </w:r>
    </w:p>
    <w:p w14:paraId="7B3125DB" w14:textId="30DD6051" w:rsidR="00F11AF7" w:rsidRPr="00EF7B7F" w:rsidRDefault="00A952AA" w:rsidP="00F11AF7">
      <w:pPr>
        <w:pStyle w:val="Call"/>
        <w:rPr>
          <w:lang w:eastAsia="zh-CN"/>
        </w:rPr>
      </w:pPr>
      <w:r w:rsidRPr="00A952AA">
        <w:rPr>
          <w:rFonts w:eastAsia="STKaiti" w:hint="eastAsia"/>
          <w:lang w:eastAsia="zh-CN"/>
        </w:rPr>
        <w:t>注意到</w:t>
      </w:r>
    </w:p>
    <w:p w14:paraId="27862F5B" w14:textId="2403491A" w:rsidR="00F11AF7" w:rsidRPr="00192931" w:rsidRDefault="00F11AF7" w:rsidP="00F711F3">
      <w:pPr>
        <w:ind w:firstLineChars="200" w:firstLine="480"/>
        <w:rPr>
          <w:rFonts w:cs="Calibri"/>
          <w:b/>
          <w:color w:val="800000"/>
          <w:lang w:eastAsia="zh-CN"/>
        </w:rPr>
      </w:pPr>
      <w:r w:rsidRPr="00F11AF7">
        <w:rPr>
          <w:rFonts w:hint="eastAsia"/>
          <w:lang w:eastAsia="zh-CN"/>
        </w:rPr>
        <w:t>理事会第</w:t>
      </w:r>
      <w:r w:rsidRPr="00F11AF7">
        <w:rPr>
          <w:rFonts w:hint="eastAsia"/>
          <w:lang w:eastAsia="zh-CN"/>
        </w:rPr>
        <w:t>1111</w:t>
      </w:r>
      <w:r w:rsidRPr="00F11AF7">
        <w:rPr>
          <w:rFonts w:hint="eastAsia"/>
          <w:lang w:eastAsia="zh-CN"/>
        </w:rPr>
        <w:t>号决议（</w:t>
      </w:r>
      <w:r w:rsidR="004B4308">
        <w:rPr>
          <w:rFonts w:hint="eastAsia"/>
          <w:lang w:eastAsia="zh-CN"/>
        </w:rPr>
        <w:t>理事会</w:t>
      </w:r>
      <w:r w:rsidRPr="00F11AF7">
        <w:rPr>
          <w:rFonts w:hint="eastAsia"/>
          <w:lang w:eastAsia="zh-CN"/>
        </w:rPr>
        <w:t>1997</w:t>
      </w:r>
      <w:r w:rsidRPr="00F11AF7">
        <w:rPr>
          <w:rFonts w:hint="eastAsia"/>
          <w:lang w:eastAsia="zh-CN"/>
        </w:rPr>
        <w:t>年会议）</w:t>
      </w:r>
      <w:r w:rsidR="004B4308" w:rsidRPr="00F11AF7">
        <w:rPr>
          <w:rFonts w:hint="eastAsia"/>
          <w:lang w:eastAsia="zh-CN"/>
        </w:rPr>
        <w:t>按照现行程序</w:t>
      </w:r>
      <w:r w:rsidRPr="00F11AF7">
        <w:rPr>
          <w:rFonts w:hint="eastAsia"/>
          <w:lang w:eastAsia="zh-CN"/>
        </w:rPr>
        <w:t>委托一个指导委员会制定战略决策、批准项目、分配资金</w:t>
      </w:r>
      <w:r>
        <w:rPr>
          <w:rFonts w:hint="eastAsia"/>
          <w:lang w:eastAsia="zh-CN"/>
        </w:rPr>
        <w:t>、</w:t>
      </w:r>
      <w:r w:rsidRPr="00F11AF7">
        <w:rPr>
          <w:rFonts w:hint="eastAsia"/>
          <w:lang w:eastAsia="zh-CN"/>
        </w:rPr>
        <w:t>监督项目的执行，并向理事会汇报项目的执行情况，</w:t>
      </w:r>
    </w:p>
    <w:p w14:paraId="77F83069" w14:textId="491DCF8A" w:rsidR="007308D7" w:rsidRPr="004B4308" w:rsidRDefault="007308D7" w:rsidP="007308D7">
      <w:pPr>
        <w:pStyle w:val="Call"/>
        <w:rPr>
          <w:rFonts w:eastAsia="STKaiti"/>
          <w:lang w:eastAsia="zh-CN"/>
        </w:rPr>
      </w:pPr>
      <w:r w:rsidRPr="004B4308">
        <w:rPr>
          <w:rFonts w:eastAsia="STKaiti" w:hint="eastAsia"/>
          <w:lang w:eastAsia="zh-CN"/>
        </w:rPr>
        <w:t>做出决议</w:t>
      </w:r>
    </w:p>
    <w:p w14:paraId="4979A970" w14:textId="4FCFB5CB" w:rsidR="00F11AF7" w:rsidRDefault="007308D7" w:rsidP="00F711F3">
      <w:pPr>
        <w:ind w:firstLineChars="200" w:firstLine="480"/>
        <w:rPr>
          <w:rFonts w:cstheme="minorHAnsi"/>
          <w:szCs w:val="24"/>
          <w:lang w:eastAsia="zh-CN"/>
        </w:rPr>
      </w:pPr>
      <w:r>
        <w:rPr>
          <w:rFonts w:hint="eastAsia"/>
          <w:lang w:eastAsia="zh-CN"/>
        </w:rPr>
        <w:t>批准将</w:t>
      </w:r>
      <w:r>
        <w:rPr>
          <w:rFonts w:hint="eastAsia"/>
          <w:lang w:eastAsia="zh-CN"/>
        </w:rPr>
        <w:t>150</w:t>
      </w:r>
      <w:proofErr w:type="gramStart"/>
      <w:r>
        <w:rPr>
          <w:rFonts w:hint="eastAsia"/>
          <w:lang w:eastAsia="zh-CN"/>
        </w:rPr>
        <w:t>万瑞</w:t>
      </w:r>
      <w:proofErr w:type="gramEnd"/>
      <w:r>
        <w:rPr>
          <w:rFonts w:hint="eastAsia"/>
          <w:lang w:eastAsia="zh-CN"/>
        </w:rPr>
        <w:t>士法郎从</w:t>
      </w:r>
      <w:r w:rsidRPr="00EF7B7F">
        <w:rPr>
          <w:lang w:eastAsia="zh-CN"/>
        </w:rPr>
        <w:t>EWCF</w:t>
      </w:r>
      <w:r>
        <w:rPr>
          <w:rFonts w:hint="eastAsia"/>
          <w:lang w:eastAsia="zh-CN"/>
        </w:rPr>
        <w:t>转入</w:t>
      </w:r>
      <w:r>
        <w:rPr>
          <w:rFonts w:hint="eastAsia"/>
          <w:lang w:eastAsia="zh-CN"/>
        </w:rPr>
        <w:t>ICT-DF</w:t>
      </w:r>
      <w:r>
        <w:rPr>
          <w:rFonts w:hint="eastAsia"/>
          <w:lang w:eastAsia="zh-CN"/>
        </w:rPr>
        <w:t>资本账户。</w:t>
      </w:r>
      <w:r w:rsidRPr="00236DCC">
        <w:rPr>
          <w:rFonts w:cstheme="minorHAnsi" w:hint="eastAsia"/>
          <w:szCs w:val="24"/>
          <w:lang w:eastAsia="zh-CN"/>
        </w:rPr>
        <w:t>在清偿国际电</w:t>
      </w:r>
      <w:proofErr w:type="gramStart"/>
      <w:r w:rsidRPr="00236DCC">
        <w:rPr>
          <w:rFonts w:cstheme="minorHAnsi" w:hint="eastAsia"/>
          <w:szCs w:val="24"/>
          <w:lang w:eastAsia="zh-CN"/>
        </w:rPr>
        <w:t>联电信</w:t>
      </w:r>
      <w:r>
        <w:rPr>
          <w:rFonts w:cstheme="minorHAnsi" w:hint="eastAsia"/>
          <w:szCs w:val="24"/>
          <w:lang w:eastAsia="zh-CN"/>
        </w:rPr>
        <w:t>展</w:t>
      </w:r>
      <w:proofErr w:type="gramEnd"/>
      <w:r w:rsidRPr="00236DCC">
        <w:rPr>
          <w:rFonts w:cstheme="minorHAnsi" w:hint="eastAsia"/>
          <w:szCs w:val="24"/>
          <w:lang w:eastAsia="zh-CN"/>
        </w:rPr>
        <w:t>的</w:t>
      </w:r>
      <w:r w:rsidR="00B1627C">
        <w:rPr>
          <w:rFonts w:cstheme="minorHAnsi" w:hint="eastAsia"/>
          <w:szCs w:val="24"/>
          <w:lang w:eastAsia="zh-CN"/>
        </w:rPr>
        <w:t>所有债务并进行最终会计结算</w:t>
      </w:r>
      <w:r w:rsidRPr="00236DCC">
        <w:rPr>
          <w:rFonts w:cstheme="minorHAnsi" w:hint="eastAsia"/>
          <w:szCs w:val="24"/>
          <w:lang w:eastAsia="zh-CN"/>
        </w:rPr>
        <w:t>后，将</w:t>
      </w:r>
      <w:r w:rsidR="004B4308" w:rsidRPr="00236DCC">
        <w:rPr>
          <w:rFonts w:cstheme="minorHAnsi" w:hint="eastAsia"/>
          <w:szCs w:val="24"/>
          <w:lang w:eastAsia="zh-CN"/>
        </w:rPr>
        <w:t>向理事会</w:t>
      </w:r>
      <w:r w:rsidR="004B4308" w:rsidRPr="00236DCC">
        <w:rPr>
          <w:rFonts w:cstheme="minorHAnsi" w:hint="eastAsia"/>
          <w:szCs w:val="24"/>
          <w:lang w:eastAsia="zh-CN"/>
        </w:rPr>
        <w:t>2024</w:t>
      </w:r>
      <w:r w:rsidR="004B4308" w:rsidRPr="00236DCC">
        <w:rPr>
          <w:rFonts w:cstheme="minorHAnsi" w:hint="eastAsia"/>
          <w:szCs w:val="24"/>
          <w:lang w:eastAsia="zh-CN"/>
        </w:rPr>
        <w:t>年会议</w:t>
      </w:r>
      <w:r w:rsidR="004B4308">
        <w:rPr>
          <w:rFonts w:cstheme="minorHAnsi" w:hint="eastAsia"/>
          <w:szCs w:val="24"/>
          <w:lang w:eastAsia="zh-CN"/>
        </w:rPr>
        <w:t>汇报</w:t>
      </w:r>
      <w:r w:rsidR="004B4308" w:rsidRPr="007544E3">
        <w:rPr>
          <w:rFonts w:cstheme="minorHAnsi"/>
          <w:szCs w:val="24"/>
          <w:lang w:eastAsia="zh-CN"/>
        </w:rPr>
        <w:t>EWCF</w:t>
      </w:r>
      <w:r w:rsidR="004B4308">
        <w:rPr>
          <w:rFonts w:cstheme="minorHAnsi" w:hint="eastAsia"/>
          <w:szCs w:val="24"/>
          <w:lang w:eastAsia="zh-CN"/>
        </w:rPr>
        <w:t>中留存</w:t>
      </w:r>
      <w:r w:rsidR="004B4308" w:rsidRPr="00236DCC">
        <w:rPr>
          <w:rFonts w:cstheme="minorHAnsi" w:hint="eastAsia"/>
          <w:szCs w:val="24"/>
          <w:lang w:eastAsia="zh-CN"/>
        </w:rPr>
        <w:t>的余额。</w:t>
      </w:r>
    </w:p>
    <w:p w14:paraId="141B6E5A" w14:textId="77777777" w:rsidR="000A035A" w:rsidRDefault="000A035A" w:rsidP="00F711F3">
      <w:pPr>
        <w:ind w:firstLineChars="200" w:firstLine="480"/>
        <w:rPr>
          <w:lang w:eastAsia="zh-CN"/>
        </w:rPr>
      </w:pPr>
    </w:p>
    <w:p w14:paraId="252051D9" w14:textId="77777777" w:rsidR="00E904CE" w:rsidRDefault="00E904CE" w:rsidP="00E904CE">
      <w:pPr>
        <w:tabs>
          <w:tab w:val="clear" w:pos="794"/>
          <w:tab w:val="clear" w:pos="1191"/>
          <w:tab w:val="clear" w:pos="1588"/>
          <w:tab w:val="clear" w:pos="1985"/>
        </w:tabs>
        <w:overflowPunct/>
        <w:autoSpaceDE/>
        <w:autoSpaceDN/>
        <w:adjustRightInd/>
        <w:spacing w:before="0"/>
        <w:textAlignment w:val="auto"/>
        <w:rPr>
          <w:lang w:eastAsia="zh-CN"/>
        </w:rPr>
        <w:sectPr w:rsidR="00E904CE" w:rsidSect="006C36CD">
          <w:foot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14:paraId="5B660248" w14:textId="382369BE" w:rsidR="00E904CE" w:rsidRPr="0011445A" w:rsidRDefault="00E904CE" w:rsidP="000820E3">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240" w:after="0"/>
        <w:rPr>
          <w:lang w:val="fr-FR" w:eastAsia="zh-CN"/>
        </w:rPr>
      </w:pPr>
      <w:r w:rsidRPr="0011445A">
        <w:rPr>
          <w:rFonts w:cs="Microsoft YaHei" w:hint="eastAsia"/>
          <w:lang w:val="fr-FR" w:eastAsia="zh-CN"/>
        </w:rPr>
        <w:lastRenderedPageBreak/>
        <w:t>附件</w:t>
      </w:r>
      <w:r w:rsidR="004068DC">
        <w:rPr>
          <w:rFonts w:cs="Microsoft YaHei" w:hint="eastAsia"/>
          <w:lang w:val="fr-FR" w:eastAsia="zh-CN"/>
        </w:rPr>
        <w:t>2</w:t>
      </w:r>
    </w:p>
    <w:p w14:paraId="737260C4" w14:textId="753C791F" w:rsidR="00E904CE" w:rsidRPr="004A7DED" w:rsidRDefault="00AC1871" w:rsidP="00E904CE">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120"/>
        <w:rPr>
          <w:rFonts w:ascii="Calibri" w:hAnsi="Calibri"/>
          <w:sz w:val="24"/>
          <w:szCs w:val="24"/>
          <w:lang w:val="fr-FR" w:eastAsia="zh-CN"/>
        </w:rPr>
      </w:pPr>
      <w:hyperlink r:id="rId22" w:history="1">
        <w:r w:rsidR="00E904CE" w:rsidRPr="00F11AF7">
          <w:rPr>
            <w:rStyle w:val="Hyperlink"/>
            <w:rFonts w:cs="Microsoft YaHei" w:hint="eastAsia"/>
            <w:sz w:val="24"/>
            <w:szCs w:val="24"/>
            <w:lang w:val="fr-FR" w:eastAsia="zh-CN"/>
          </w:rPr>
          <w:t>正在进行中的</w:t>
        </w:r>
        <w:r w:rsidR="00E904CE" w:rsidRPr="00F11AF7">
          <w:rPr>
            <w:rStyle w:val="Hyperlink"/>
            <w:rFonts w:cs="Microsoft YaHei"/>
            <w:sz w:val="24"/>
            <w:szCs w:val="24"/>
            <w:lang w:val="fr-FR" w:eastAsia="zh-CN"/>
          </w:rPr>
          <w:t>ICT-DF</w:t>
        </w:r>
        <w:r w:rsidR="00E904CE" w:rsidRPr="00F11AF7">
          <w:rPr>
            <w:rStyle w:val="Hyperlink"/>
            <w:rFonts w:cs="Microsoft YaHei" w:hint="eastAsia"/>
            <w:sz w:val="24"/>
            <w:szCs w:val="24"/>
            <w:lang w:val="fr-FR" w:eastAsia="zh-CN"/>
          </w:rPr>
          <w:t>项目</w:t>
        </w:r>
      </w:hyperlink>
      <w:r w:rsidR="00F11AF7">
        <w:rPr>
          <w:rFonts w:ascii="Calibri" w:hAnsi="Calibri" w:cs="Microsoft YaHei" w:hint="eastAsia"/>
          <w:sz w:val="24"/>
          <w:szCs w:val="24"/>
          <w:lang w:val="fr-FR" w:eastAsia="zh-CN"/>
        </w:rPr>
        <w:t>（</w:t>
      </w:r>
      <w:r w:rsidR="00F11AF7" w:rsidRPr="004A7DED">
        <w:rPr>
          <w:rFonts w:ascii="Calibri" w:hAnsi="Calibri"/>
          <w:sz w:val="24"/>
          <w:szCs w:val="24"/>
          <w:lang w:val="fr-FR" w:eastAsia="zh-CN"/>
        </w:rPr>
        <w:t>202</w:t>
      </w:r>
      <w:r w:rsidR="00F11AF7">
        <w:rPr>
          <w:rFonts w:ascii="Calibri" w:hAnsi="Calibri"/>
          <w:sz w:val="24"/>
          <w:szCs w:val="24"/>
          <w:lang w:val="fr-FR" w:eastAsia="zh-CN"/>
        </w:rPr>
        <w:t>2</w:t>
      </w:r>
      <w:r w:rsidR="00F11AF7" w:rsidRPr="004A7DED">
        <w:rPr>
          <w:rFonts w:ascii="Calibri" w:hAnsi="Calibri" w:cs="Microsoft YaHei" w:hint="eastAsia"/>
          <w:sz w:val="24"/>
          <w:szCs w:val="24"/>
          <w:lang w:val="fr-FR" w:eastAsia="zh-CN"/>
        </w:rPr>
        <w:t>年第</w:t>
      </w:r>
      <w:r w:rsidR="00F11AF7">
        <w:rPr>
          <w:rFonts w:ascii="Calibri" w:hAnsi="Calibri" w:cs="Microsoft YaHei" w:hint="eastAsia"/>
          <w:sz w:val="24"/>
          <w:szCs w:val="24"/>
          <w:lang w:val="fr-FR" w:eastAsia="zh-CN"/>
        </w:rPr>
        <w:t>四</w:t>
      </w:r>
      <w:r w:rsidR="00F11AF7" w:rsidRPr="004A7DED">
        <w:rPr>
          <w:rFonts w:ascii="Calibri" w:hAnsi="Calibri" w:cs="Microsoft YaHei" w:hint="eastAsia"/>
          <w:sz w:val="24"/>
          <w:szCs w:val="24"/>
          <w:lang w:val="fr-FR" w:eastAsia="zh-CN"/>
        </w:rPr>
        <w:t>季度</w:t>
      </w:r>
      <w:r w:rsidR="00F11AF7">
        <w:rPr>
          <w:rFonts w:ascii="Calibri" w:hAnsi="Calibri" w:cs="Microsoft YaHei" w:hint="eastAsia"/>
          <w:sz w:val="24"/>
          <w:szCs w:val="24"/>
          <w:lang w:val="fr-FR" w:eastAsia="zh-CN"/>
        </w:rPr>
        <w:t>）</w:t>
      </w:r>
    </w:p>
    <w:tbl>
      <w:tblPr>
        <w:tblStyle w:val="TableGrid"/>
        <w:tblW w:w="14969" w:type="dxa"/>
        <w:jc w:val="center"/>
        <w:tblBorders>
          <w:insideV w:val="none" w:sz="0" w:space="0" w:color="auto"/>
        </w:tblBorders>
        <w:tblLayout w:type="fixed"/>
        <w:tblLook w:val="04A0" w:firstRow="1" w:lastRow="0" w:firstColumn="1" w:lastColumn="0" w:noHBand="0" w:noVBand="1"/>
      </w:tblPr>
      <w:tblGrid>
        <w:gridCol w:w="1765"/>
        <w:gridCol w:w="1631"/>
        <w:gridCol w:w="1520"/>
        <w:gridCol w:w="1576"/>
        <w:gridCol w:w="985"/>
        <w:gridCol w:w="1165"/>
        <w:gridCol w:w="2016"/>
        <w:gridCol w:w="2678"/>
        <w:gridCol w:w="1633"/>
      </w:tblGrid>
      <w:tr w:rsidR="00E904CE" w:rsidRPr="0032434C" w14:paraId="2460D780" w14:textId="77777777" w:rsidTr="00A53544">
        <w:trPr>
          <w:trHeight w:val="403"/>
          <w:tblHeader/>
          <w:jc w:val="center"/>
        </w:trPr>
        <w:tc>
          <w:tcPr>
            <w:tcW w:w="1765" w:type="dxa"/>
            <w:shd w:val="clear" w:color="auto" w:fill="D9D9D9" w:themeFill="background1" w:themeFillShade="D9"/>
            <w:tcMar>
              <w:left w:w="85" w:type="dxa"/>
              <w:right w:w="85" w:type="dxa"/>
            </w:tcMar>
            <w:vAlign w:val="center"/>
          </w:tcPr>
          <w:p w14:paraId="05F72C87"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项目编号</w:t>
            </w:r>
            <w:proofErr w:type="spellEnd"/>
          </w:p>
        </w:tc>
        <w:tc>
          <w:tcPr>
            <w:tcW w:w="1631" w:type="dxa"/>
            <w:shd w:val="clear" w:color="auto" w:fill="D9D9D9" w:themeFill="background1" w:themeFillShade="D9"/>
            <w:tcMar>
              <w:left w:w="85" w:type="dxa"/>
              <w:right w:w="85" w:type="dxa"/>
            </w:tcMar>
            <w:vAlign w:val="center"/>
          </w:tcPr>
          <w:p w14:paraId="7673EB1D"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名称</w:t>
            </w:r>
            <w:proofErr w:type="spellEnd"/>
          </w:p>
        </w:tc>
        <w:tc>
          <w:tcPr>
            <w:tcW w:w="1520" w:type="dxa"/>
            <w:shd w:val="clear" w:color="auto" w:fill="D9D9D9" w:themeFill="background1" w:themeFillShade="D9"/>
            <w:tcMar>
              <w:left w:w="85" w:type="dxa"/>
              <w:right w:w="85" w:type="dxa"/>
            </w:tcMar>
            <w:vAlign w:val="center"/>
          </w:tcPr>
          <w:p w14:paraId="580FC0F4"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开始日期</w:t>
            </w:r>
            <w:proofErr w:type="spellEnd"/>
          </w:p>
        </w:tc>
        <w:tc>
          <w:tcPr>
            <w:tcW w:w="1576" w:type="dxa"/>
            <w:shd w:val="clear" w:color="auto" w:fill="D9D9D9" w:themeFill="background1" w:themeFillShade="D9"/>
            <w:tcMar>
              <w:left w:w="85" w:type="dxa"/>
              <w:right w:w="85" w:type="dxa"/>
            </w:tcMar>
            <w:vAlign w:val="center"/>
          </w:tcPr>
          <w:p w14:paraId="6F6A2F92"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结束日期</w:t>
            </w:r>
            <w:proofErr w:type="spellEnd"/>
          </w:p>
        </w:tc>
        <w:tc>
          <w:tcPr>
            <w:tcW w:w="985" w:type="dxa"/>
            <w:shd w:val="clear" w:color="auto" w:fill="D9D9D9" w:themeFill="background1" w:themeFillShade="D9"/>
            <w:tcMar>
              <w:left w:w="85" w:type="dxa"/>
              <w:right w:w="85" w:type="dxa"/>
            </w:tcMar>
            <w:vAlign w:val="center"/>
          </w:tcPr>
          <w:p w14:paraId="57AFF98F"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区域</w:t>
            </w:r>
            <w:proofErr w:type="spellEnd"/>
          </w:p>
        </w:tc>
        <w:tc>
          <w:tcPr>
            <w:tcW w:w="1165" w:type="dxa"/>
            <w:shd w:val="clear" w:color="auto" w:fill="D9D9D9" w:themeFill="background1" w:themeFillShade="D9"/>
            <w:tcMar>
              <w:left w:w="85" w:type="dxa"/>
              <w:right w:w="85" w:type="dxa"/>
            </w:tcMar>
            <w:vAlign w:val="center"/>
          </w:tcPr>
          <w:p w14:paraId="1505D72A"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签署日期</w:t>
            </w:r>
            <w:proofErr w:type="spellEnd"/>
          </w:p>
        </w:tc>
        <w:tc>
          <w:tcPr>
            <w:tcW w:w="2016" w:type="dxa"/>
            <w:shd w:val="clear" w:color="auto" w:fill="D9D9D9" w:themeFill="background1" w:themeFillShade="D9"/>
            <w:tcMar>
              <w:left w:w="85" w:type="dxa"/>
              <w:right w:w="85" w:type="dxa"/>
            </w:tcMar>
            <w:vAlign w:val="center"/>
          </w:tcPr>
          <w:p w14:paraId="1C1C3589"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合作伙伴</w:t>
            </w:r>
            <w:proofErr w:type="spellEnd"/>
          </w:p>
        </w:tc>
        <w:tc>
          <w:tcPr>
            <w:tcW w:w="2678" w:type="dxa"/>
            <w:shd w:val="clear" w:color="auto" w:fill="D9D9D9" w:themeFill="background1" w:themeFillShade="D9"/>
            <w:tcMar>
              <w:left w:w="85" w:type="dxa"/>
              <w:right w:w="85" w:type="dxa"/>
            </w:tcMar>
            <w:vAlign w:val="center"/>
          </w:tcPr>
          <w:p w14:paraId="013E82FE"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签署预算</w:t>
            </w:r>
            <w:proofErr w:type="spellEnd"/>
          </w:p>
        </w:tc>
        <w:tc>
          <w:tcPr>
            <w:tcW w:w="1633" w:type="dxa"/>
            <w:shd w:val="clear" w:color="auto" w:fill="D9D9D9" w:themeFill="background1" w:themeFillShade="D9"/>
            <w:tcMar>
              <w:left w:w="85" w:type="dxa"/>
              <w:right w:w="85" w:type="dxa"/>
            </w:tcMar>
            <w:vAlign w:val="center"/>
          </w:tcPr>
          <w:p w14:paraId="563402EB" w14:textId="77777777" w:rsidR="00E904CE" w:rsidRPr="0032434C" w:rsidRDefault="00E904CE" w:rsidP="003533D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剩余预算</w:t>
            </w:r>
            <w:proofErr w:type="spellEnd"/>
            <w:r w:rsidRPr="0032434C">
              <w:rPr>
                <w:rFonts w:eastAsia="SimSun"/>
                <w:sz w:val="20"/>
                <w:lang w:val="fr-FR"/>
              </w:rPr>
              <w:br/>
            </w:r>
            <w:r w:rsidRPr="004A7DED">
              <w:rPr>
                <w:rFonts w:eastAsia="SimSun" w:cs="Microsoft YaHei" w:hint="eastAsia"/>
                <w:b w:val="0"/>
                <w:bCs/>
                <w:sz w:val="20"/>
                <w:lang w:val="fr-FR"/>
              </w:rPr>
              <w:t>（</w:t>
            </w:r>
            <w:proofErr w:type="spellStart"/>
            <w:r w:rsidRPr="004A7DED">
              <w:rPr>
                <w:rFonts w:eastAsia="SimSun" w:cs="Microsoft YaHei" w:hint="eastAsia"/>
                <w:b w:val="0"/>
                <w:bCs/>
                <w:sz w:val="20"/>
                <w:lang w:val="fr-FR"/>
              </w:rPr>
              <w:t>承诺后</w:t>
            </w:r>
            <w:proofErr w:type="spellEnd"/>
            <w:r w:rsidRPr="004A7DED">
              <w:rPr>
                <w:rFonts w:eastAsia="SimSun" w:cs="Microsoft YaHei" w:hint="eastAsia"/>
                <w:b w:val="0"/>
                <w:bCs/>
                <w:sz w:val="20"/>
                <w:lang w:val="fr-FR"/>
              </w:rPr>
              <w:t>）</w:t>
            </w:r>
          </w:p>
        </w:tc>
      </w:tr>
      <w:tr w:rsidR="00F11AF7" w:rsidRPr="0032434C" w14:paraId="6F1B9FB1" w14:textId="77777777" w:rsidTr="00A53544">
        <w:trPr>
          <w:trHeight w:val="403"/>
          <w:jc w:val="center"/>
        </w:trPr>
        <w:tc>
          <w:tcPr>
            <w:tcW w:w="1765" w:type="dxa"/>
            <w:tcMar>
              <w:left w:w="85" w:type="dxa"/>
              <w:right w:w="85" w:type="dxa"/>
            </w:tcMar>
            <w:vAlign w:val="center"/>
          </w:tcPr>
          <w:p w14:paraId="32381E8B" w14:textId="15D6CECB"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7544E3">
              <w:rPr>
                <w:rFonts w:asciiTheme="minorHAnsi" w:hAnsiTheme="minorHAnsi" w:cstheme="minorHAnsi"/>
                <w:sz w:val="20"/>
              </w:rPr>
              <w:t>7CUB18004</w:t>
            </w:r>
          </w:p>
        </w:tc>
        <w:tc>
          <w:tcPr>
            <w:tcW w:w="1631" w:type="dxa"/>
            <w:tcMar>
              <w:left w:w="85" w:type="dxa"/>
              <w:right w:w="85" w:type="dxa"/>
            </w:tcMar>
            <w:vAlign w:val="center"/>
          </w:tcPr>
          <w:p w14:paraId="2DF89A8E" w14:textId="0AF37B72" w:rsidR="00F11AF7" w:rsidRPr="0032434C" w:rsidRDefault="00EA0242"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EA0242">
              <w:rPr>
                <w:rFonts w:eastAsia="SimSun" w:cs="Microsoft YaHei"/>
                <w:sz w:val="20"/>
                <w:lang w:val="fr-FR" w:eastAsia="zh-CN"/>
              </w:rPr>
              <w:t>无线电频谱监</w:t>
            </w:r>
            <w:r w:rsidRPr="00EA0242">
              <w:rPr>
                <w:rFonts w:eastAsia="SimSun" w:cs="Microsoft YaHei" w:hint="eastAsia"/>
                <w:sz w:val="20"/>
                <w:lang w:val="fr-FR" w:eastAsia="zh-CN"/>
              </w:rPr>
              <w:t>测</w:t>
            </w:r>
          </w:p>
        </w:tc>
        <w:tc>
          <w:tcPr>
            <w:tcW w:w="1520" w:type="dxa"/>
            <w:tcMar>
              <w:left w:w="85" w:type="dxa"/>
              <w:right w:w="85" w:type="dxa"/>
            </w:tcMar>
            <w:vAlign w:val="center"/>
          </w:tcPr>
          <w:p w14:paraId="354E0E2E" w14:textId="66A6205F" w:rsidR="00F11AF7" w:rsidRPr="000820E3" w:rsidRDefault="00EA0242"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Calibri"/>
                <w:sz w:val="20"/>
                <w:lang w:val="fr-FR"/>
              </w:rPr>
            </w:pPr>
            <w:r w:rsidRPr="000820E3">
              <w:rPr>
                <w:rFonts w:cs="Calibri"/>
                <w:sz w:val="20"/>
              </w:rPr>
              <w:t>2018</w:t>
            </w:r>
            <w:r w:rsidRPr="000820E3">
              <w:rPr>
                <w:rFonts w:eastAsia="SimSun" w:cs="Calibri"/>
                <w:sz w:val="20"/>
                <w:lang w:eastAsia="zh-CN"/>
              </w:rPr>
              <w:t>年</w:t>
            </w:r>
            <w:r w:rsidRPr="000820E3">
              <w:rPr>
                <w:rFonts w:eastAsia="SimSun" w:cs="Calibri"/>
                <w:sz w:val="20"/>
                <w:lang w:eastAsia="zh-CN"/>
              </w:rPr>
              <w:t>6</w:t>
            </w:r>
            <w:r w:rsidRPr="000820E3">
              <w:rPr>
                <w:rFonts w:eastAsia="SimSun" w:cs="Calibri"/>
                <w:sz w:val="20"/>
                <w:lang w:eastAsia="zh-CN"/>
              </w:rPr>
              <w:t>月</w:t>
            </w:r>
          </w:p>
        </w:tc>
        <w:tc>
          <w:tcPr>
            <w:tcW w:w="1576" w:type="dxa"/>
            <w:tcMar>
              <w:left w:w="85" w:type="dxa"/>
              <w:right w:w="85" w:type="dxa"/>
            </w:tcMar>
            <w:vAlign w:val="center"/>
          </w:tcPr>
          <w:p w14:paraId="0E82D753" w14:textId="3898BF6C"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eastAsia="zh-CN"/>
              </w:rPr>
            </w:pPr>
            <w:r w:rsidRPr="007544E3">
              <w:rPr>
                <w:rFonts w:asciiTheme="minorHAnsi" w:hAnsiTheme="minorHAnsi" w:cstheme="minorHAnsi"/>
                <w:sz w:val="20"/>
              </w:rPr>
              <w:t>2023</w:t>
            </w:r>
            <w:r w:rsidR="00EA0242" w:rsidRPr="000820E3">
              <w:rPr>
                <w:rFonts w:eastAsia="SimSun" w:cs="Calibri"/>
                <w:sz w:val="20"/>
                <w:lang w:eastAsia="zh-CN"/>
              </w:rPr>
              <w:t>年</w:t>
            </w:r>
            <w:r w:rsidR="00EA0242" w:rsidRPr="000820E3">
              <w:rPr>
                <w:rFonts w:eastAsia="SimSun" w:cs="Calibri"/>
                <w:sz w:val="20"/>
                <w:lang w:eastAsia="zh-CN"/>
              </w:rPr>
              <w:t>3</w:t>
            </w:r>
            <w:r w:rsidR="00EA0242" w:rsidRPr="000820E3">
              <w:rPr>
                <w:rFonts w:eastAsia="SimSun" w:cs="Calibri"/>
                <w:sz w:val="20"/>
                <w:lang w:eastAsia="zh-CN"/>
              </w:rPr>
              <w:t>月</w:t>
            </w:r>
          </w:p>
        </w:tc>
        <w:tc>
          <w:tcPr>
            <w:tcW w:w="985" w:type="dxa"/>
            <w:tcMar>
              <w:left w:w="85" w:type="dxa"/>
              <w:right w:w="85" w:type="dxa"/>
            </w:tcMar>
            <w:vAlign w:val="center"/>
          </w:tcPr>
          <w:p w14:paraId="4C8B521C" w14:textId="51384EBE" w:rsidR="00F11AF7" w:rsidRPr="0032434C" w:rsidRDefault="00EA0242"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Pr>
                <w:rFonts w:ascii="SimSun" w:eastAsia="SimSun" w:hAnsi="SimSun" w:cs="SimSun" w:hint="eastAsia"/>
                <w:sz w:val="20"/>
                <w:lang w:eastAsia="zh-CN"/>
              </w:rPr>
              <w:t>美洲</w:t>
            </w:r>
          </w:p>
        </w:tc>
        <w:tc>
          <w:tcPr>
            <w:tcW w:w="1165" w:type="dxa"/>
            <w:tcMar>
              <w:left w:w="85" w:type="dxa"/>
              <w:right w:w="85" w:type="dxa"/>
            </w:tcMar>
            <w:vAlign w:val="center"/>
          </w:tcPr>
          <w:p w14:paraId="17D9D68A" w14:textId="545A587D" w:rsidR="00F11AF7" w:rsidRPr="000820E3"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Calibri"/>
                <w:sz w:val="20"/>
                <w:lang w:val="fr-FR" w:eastAsia="zh-CN"/>
              </w:rPr>
            </w:pPr>
            <w:r w:rsidRPr="000820E3">
              <w:rPr>
                <w:rFonts w:cs="Calibri"/>
                <w:sz w:val="20"/>
              </w:rPr>
              <w:t>2018</w:t>
            </w:r>
            <w:r w:rsidR="00EA0242" w:rsidRPr="000820E3">
              <w:rPr>
                <w:rFonts w:eastAsia="SimSun" w:cs="Calibri"/>
                <w:sz w:val="20"/>
                <w:lang w:eastAsia="zh-CN"/>
              </w:rPr>
              <w:t>年</w:t>
            </w:r>
            <w:r w:rsidR="00EA0242" w:rsidRPr="000820E3">
              <w:rPr>
                <w:rFonts w:eastAsia="SimSun" w:cs="Calibri"/>
                <w:sz w:val="20"/>
                <w:lang w:eastAsia="zh-CN"/>
              </w:rPr>
              <w:t>5</w:t>
            </w:r>
            <w:r w:rsidR="00EA0242" w:rsidRPr="000820E3">
              <w:rPr>
                <w:rFonts w:eastAsia="SimSun" w:cs="Calibri"/>
                <w:sz w:val="20"/>
                <w:lang w:eastAsia="zh-CN"/>
              </w:rPr>
              <w:t>月</w:t>
            </w:r>
          </w:p>
        </w:tc>
        <w:tc>
          <w:tcPr>
            <w:tcW w:w="2016" w:type="dxa"/>
            <w:tcMar>
              <w:left w:w="85" w:type="dxa"/>
              <w:right w:w="85" w:type="dxa"/>
            </w:tcMar>
            <w:vAlign w:val="center"/>
          </w:tcPr>
          <w:p w14:paraId="1B0821DC" w14:textId="12C3DE95" w:rsidR="00F11AF7" w:rsidRPr="0032434C" w:rsidRDefault="00EA0242"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Pr>
                <w:rFonts w:ascii="SimSun" w:eastAsia="SimSun" w:hAnsi="SimSun" w:cs="SimSun" w:hint="eastAsia"/>
                <w:sz w:val="20"/>
                <w:lang w:eastAsia="zh-CN"/>
              </w:rPr>
              <w:t>古巴</w:t>
            </w:r>
          </w:p>
        </w:tc>
        <w:tc>
          <w:tcPr>
            <w:tcW w:w="2678" w:type="dxa"/>
            <w:tcMar>
              <w:left w:w="85" w:type="dxa"/>
              <w:right w:w="85" w:type="dxa"/>
            </w:tcMar>
            <w:vAlign w:val="center"/>
          </w:tcPr>
          <w:p w14:paraId="768D1FBA" w14:textId="7DBC0B45" w:rsidR="00F11AF7" w:rsidRPr="00F11AF7" w:rsidRDefault="00385A24"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eastAsia="zh-CN"/>
              </w:rPr>
            </w:pPr>
            <w:r>
              <w:rPr>
                <w:rFonts w:ascii="SimSun" w:eastAsia="SimSun" w:hAnsi="SimSun" w:cs="SimSun" w:hint="eastAsia"/>
                <w:sz w:val="20"/>
                <w:lang w:eastAsia="zh-CN"/>
              </w:rPr>
              <w:t>古巴通信部：</w:t>
            </w:r>
            <w:r w:rsidR="00F11AF7" w:rsidRPr="007544E3">
              <w:rPr>
                <w:rFonts w:asciiTheme="minorHAnsi" w:hAnsiTheme="minorHAnsi" w:cstheme="minorHAnsi"/>
                <w:sz w:val="20"/>
                <w:lang w:eastAsia="zh-CN"/>
              </w:rPr>
              <w:t>132 320</w:t>
            </w:r>
            <w:r>
              <w:rPr>
                <w:rFonts w:ascii="SimSun" w:eastAsia="SimSun" w:hAnsi="SimSun" w:cs="SimSun" w:hint="eastAsia"/>
                <w:sz w:val="20"/>
                <w:lang w:eastAsia="zh-CN"/>
              </w:rPr>
              <w:t>美元</w:t>
            </w:r>
            <w:r w:rsidR="00F11AF7" w:rsidRPr="007544E3">
              <w:rPr>
                <w:rFonts w:asciiTheme="minorHAnsi" w:hAnsiTheme="minorHAnsi" w:cstheme="minorHAnsi"/>
                <w:sz w:val="20"/>
                <w:lang w:eastAsia="zh-CN"/>
              </w:rPr>
              <w:br/>
              <w:t>ICT-DF</w:t>
            </w:r>
            <w:r>
              <w:rPr>
                <w:rFonts w:ascii="SimSun" w:eastAsia="SimSun" w:hAnsi="SimSun" w:cs="SimSun" w:hint="eastAsia"/>
                <w:sz w:val="20"/>
                <w:lang w:eastAsia="zh-CN"/>
              </w:rPr>
              <w:t>：</w:t>
            </w:r>
            <w:r w:rsidR="00F11AF7" w:rsidRPr="007544E3">
              <w:rPr>
                <w:rFonts w:asciiTheme="minorHAnsi" w:hAnsiTheme="minorHAnsi" w:cstheme="minorHAnsi"/>
                <w:sz w:val="20"/>
                <w:lang w:eastAsia="zh-CN"/>
              </w:rPr>
              <w:t>123 087</w:t>
            </w:r>
            <w:r>
              <w:rPr>
                <w:rFonts w:ascii="SimSun" w:eastAsia="SimSun" w:hAnsi="SimSun" w:cs="SimSun" w:hint="eastAsia"/>
                <w:sz w:val="20"/>
                <w:lang w:eastAsia="zh-CN"/>
              </w:rPr>
              <w:t>美元</w:t>
            </w:r>
            <w:r w:rsidR="00F11AF7" w:rsidRPr="007544E3">
              <w:rPr>
                <w:rFonts w:asciiTheme="minorHAnsi" w:hAnsiTheme="minorHAnsi" w:cstheme="minorHAnsi"/>
                <w:sz w:val="20"/>
                <w:lang w:eastAsia="zh-CN"/>
              </w:rPr>
              <w:br/>
            </w:r>
            <w:r>
              <w:rPr>
                <w:rFonts w:ascii="SimSun" w:eastAsia="SimSun" w:hAnsi="SimSun" w:cs="SimSun" w:hint="eastAsia"/>
                <w:sz w:val="20"/>
                <w:lang w:eastAsia="zh-CN"/>
              </w:rPr>
              <w:t>国际电联运作规划：</w:t>
            </w:r>
            <w:r w:rsidR="0051613C">
              <w:rPr>
                <w:rFonts w:ascii="SimSun" w:eastAsia="SimSun" w:hAnsi="SimSun" w:cs="SimSun"/>
                <w:sz w:val="20"/>
                <w:lang w:eastAsia="zh-CN"/>
              </w:rPr>
              <w:br/>
            </w:r>
            <w:r w:rsidR="00F11AF7" w:rsidRPr="007544E3">
              <w:rPr>
                <w:rFonts w:asciiTheme="minorHAnsi" w:hAnsiTheme="minorHAnsi" w:cstheme="minorHAnsi"/>
                <w:sz w:val="20"/>
                <w:lang w:eastAsia="zh-CN"/>
              </w:rPr>
              <w:t>120 087</w:t>
            </w:r>
            <w:r>
              <w:rPr>
                <w:rFonts w:ascii="SimSun" w:eastAsia="SimSun" w:hAnsi="SimSun" w:cs="SimSun" w:hint="eastAsia"/>
                <w:sz w:val="20"/>
                <w:lang w:eastAsia="zh-CN"/>
              </w:rPr>
              <w:t>美元</w:t>
            </w:r>
          </w:p>
        </w:tc>
        <w:tc>
          <w:tcPr>
            <w:tcW w:w="1633" w:type="dxa"/>
            <w:tcMar>
              <w:left w:w="85" w:type="dxa"/>
              <w:right w:w="85" w:type="dxa"/>
            </w:tcMar>
            <w:vAlign w:val="center"/>
          </w:tcPr>
          <w:p w14:paraId="1F071E21" w14:textId="57B4907A"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7544E3">
              <w:rPr>
                <w:rFonts w:asciiTheme="minorHAnsi" w:hAnsiTheme="minorHAnsi" w:cstheme="minorHAnsi"/>
                <w:sz w:val="20"/>
              </w:rPr>
              <w:t>118 772</w:t>
            </w:r>
            <w:r w:rsidR="00047381">
              <w:rPr>
                <w:rFonts w:ascii="SimSun" w:eastAsia="SimSun" w:hAnsi="SimSun" w:cs="SimSun" w:hint="eastAsia"/>
                <w:sz w:val="20"/>
                <w:lang w:eastAsia="zh-CN"/>
              </w:rPr>
              <w:t>美元</w:t>
            </w:r>
          </w:p>
        </w:tc>
      </w:tr>
      <w:tr w:rsidR="00F11AF7" w:rsidRPr="0032434C" w14:paraId="41DCB60C" w14:textId="77777777" w:rsidTr="00A53544">
        <w:trPr>
          <w:trHeight w:val="403"/>
          <w:jc w:val="center"/>
        </w:trPr>
        <w:tc>
          <w:tcPr>
            <w:tcW w:w="1765" w:type="dxa"/>
            <w:tcMar>
              <w:left w:w="85" w:type="dxa"/>
              <w:right w:w="85" w:type="dxa"/>
            </w:tcMar>
            <w:vAlign w:val="center"/>
          </w:tcPr>
          <w:p w14:paraId="5D03C693" w14:textId="4E2BD3E9"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sz w:val="20"/>
                <w:lang w:val="fr-FR"/>
              </w:rPr>
            </w:pPr>
            <w:r w:rsidRPr="0032434C">
              <w:rPr>
                <w:rFonts w:eastAsia="SimSun"/>
                <w:sz w:val="20"/>
                <w:lang w:val="fr-FR"/>
              </w:rPr>
              <w:t>7GLO03043</w:t>
            </w:r>
          </w:p>
        </w:tc>
        <w:tc>
          <w:tcPr>
            <w:tcW w:w="1631" w:type="dxa"/>
            <w:tcMar>
              <w:left w:w="85" w:type="dxa"/>
              <w:right w:w="85" w:type="dxa"/>
            </w:tcMar>
            <w:vAlign w:val="center"/>
          </w:tcPr>
          <w:p w14:paraId="74E5DA8D" w14:textId="026D668B"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cs="Microsoft YaHei"/>
                <w:sz w:val="20"/>
                <w:lang w:val="fr-FR" w:eastAsia="zh-CN"/>
              </w:rPr>
            </w:pPr>
            <w:r w:rsidRPr="0032434C">
              <w:rPr>
                <w:rFonts w:eastAsia="SimSun" w:cs="Microsoft YaHei" w:hint="eastAsia"/>
                <w:sz w:val="20"/>
                <w:lang w:val="fr-FR" w:eastAsia="zh-CN"/>
              </w:rPr>
              <w:t>最不发达国家的农村电信发展</w:t>
            </w:r>
          </w:p>
        </w:tc>
        <w:tc>
          <w:tcPr>
            <w:tcW w:w="1520" w:type="dxa"/>
            <w:tcMar>
              <w:left w:w="85" w:type="dxa"/>
              <w:right w:w="85" w:type="dxa"/>
            </w:tcMar>
            <w:vAlign w:val="center"/>
          </w:tcPr>
          <w:p w14:paraId="30FE5BAB" w14:textId="3A038E41"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sz w:val="20"/>
                <w:lang w:val="fr-FR"/>
              </w:rPr>
            </w:pPr>
            <w:r w:rsidRPr="0032434C">
              <w:rPr>
                <w:rFonts w:eastAsia="SimSun"/>
                <w:sz w:val="20"/>
                <w:lang w:val="fr-FR"/>
              </w:rPr>
              <w:t>2003</w:t>
            </w:r>
            <w:r w:rsidRPr="0032434C">
              <w:rPr>
                <w:rFonts w:eastAsia="SimSun" w:cs="Microsoft YaHei" w:hint="eastAsia"/>
                <w:sz w:val="20"/>
                <w:lang w:val="fr-FR"/>
              </w:rPr>
              <w:t>年</w:t>
            </w:r>
            <w:r w:rsidRPr="0032434C">
              <w:rPr>
                <w:rFonts w:eastAsia="SimSun"/>
                <w:sz w:val="20"/>
                <w:lang w:val="fr-FR"/>
              </w:rPr>
              <w:t>1</w:t>
            </w:r>
            <w:r w:rsidRPr="0032434C">
              <w:rPr>
                <w:rFonts w:eastAsia="SimSun" w:cs="Microsoft YaHei" w:hint="eastAsia"/>
                <w:sz w:val="20"/>
                <w:lang w:val="fr-FR"/>
              </w:rPr>
              <w:t>月</w:t>
            </w:r>
          </w:p>
        </w:tc>
        <w:tc>
          <w:tcPr>
            <w:tcW w:w="1576" w:type="dxa"/>
            <w:tcMar>
              <w:left w:w="85" w:type="dxa"/>
              <w:right w:w="85" w:type="dxa"/>
            </w:tcMar>
            <w:vAlign w:val="center"/>
          </w:tcPr>
          <w:p w14:paraId="290F801F" w14:textId="5F9E2D44" w:rsidR="00F11AF7" w:rsidRPr="0032434C" w:rsidRDefault="00D22F01"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sz w:val="20"/>
                <w:lang w:val="fr-FR"/>
              </w:rPr>
            </w:pPr>
            <w:r w:rsidRPr="0032434C">
              <w:rPr>
                <w:rFonts w:eastAsia="SimSun"/>
                <w:sz w:val="20"/>
                <w:lang w:val="fr-FR"/>
              </w:rPr>
              <w:t>202</w:t>
            </w:r>
            <w:r>
              <w:rPr>
                <w:rFonts w:eastAsia="SimSun"/>
                <w:sz w:val="20"/>
                <w:lang w:val="fr-FR"/>
              </w:rPr>
              <w:t>4</w:t>
            </w:r>
            <w:r w:rsidR="00F11AF7" w:rsidRPr="0032434C">
              <w:rPr>
                <w:rFonts w:eastAsia="SimSun" w:cs="Microsoft YaHei" w:hint="eastAsia"/>
                <w:sz w:val="20"/>
                <w:lang w:val="fr-FR"/>
              </w:rPr>
              <w:t>年</w:t>
            </w:r>
            <w:r w:rsidR="00F11AF7" w:rsidRPr="0032434C">
              <w:rPr>
                <w:rFonts w:eastAsia="SimSun"/>
                <w:sz w:val="20"/>
                <w:lang w:val="fr-FR"/>
              </w:rPr>
              <w:t>8</w:t>
            </w:r>
            <w:r w:rsidR="00F11AF7" w:rsidRPr="0032434C">
              <w:rPr>
                <w:rFonts w:eastAsia="SimSun" w:cs="Microsoft YaHei" w:hint="eastAsia"/>
                <w:sz w:val="20"/>
                <w:lang w:val="fr-FR"/>
              </w:rPr>
              <w:t>月</w:t>
            </w:r>
          </w:p>
        </w:tc>
        <w:tc>
          <w:tcPr>
            <w:tcW w:w="985" w:type="dxa"/>
            <w:tcMar>
              <w:left w:w="85" w:type="dxa"/>
              <w:right w:w="85" w:type="dxa"/>
            </w:tcMar>
            <w:vAlign w:val="center"/>
          </w:tcPr>
          <w:p w14:paraId="52B2E64C" w14:textId="6BD09EA4"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Microsoft YaHei"/>
                <w:sz w:val="20"/>
                <w:lang w:val="fr-FR"/>
              </w:rPr>
            </w:pPr>
            <w:proofErr w:type="spellStart"/>
            <w:r w:rsidRPr="0032434C">
              <w:rPr>
                <w:rFonts w:eastAsia="SimSun" w:cs="Microsoft YaHei" w:hint="eastAsia"/>
                <w:sz w:val="20"/>
                <w:lang w:val="fr-FR"/>
              </w:rPr>
              <w:t>多区域</w:t>
            </w:r>
            <w:proofErr w:type="spellEnd"/>
          </w:p>
        </w:tc>
        <w:tc>
          <w:tcPr>
            <w:tcW w:w="1165" w:type="dxa"/>
            <w:tcMar>
              <w:left w:w="85" w:type="dxa"/>
              <w:right w:w="85" w:type="dxa"/>
            </w:tcMar>
            <w:vAlign w:val="center"/>
          </w:tcPr>
          <w:p w14:paraId="3439E4ED" w14:textId="3D62E4E0"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sz w:val="20"/>
                <w:lang w:val="fr-FR"/>
              </w:rPr>
            </w:pPr>
            <w:r w:rsidRPr="0032434C">
              <w:rPr>
                <w:rFonts w:eastAsia="SimSun"/>
                <w:sz w:val="20"/>
                <w:lang w:val="fr-FR"/>
              </w:rPr>
              <w:t>2002</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2016" w:type="dxa"/>
            <w:tcMar>
              <w:left w:w="85" w:type="dxa"/>
              <w:right w:w="85" w:type="dxa"/>
            </w:tcMar>
            <w:vAlign w:val="center"/>
          </w:tcPr>
          <w:p w14:paraId="2C10207B"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sz w:val="20"/>
                <w:lang w:val="fr-FR"/>
              </w:rPr>
            </w:pPr>
          </w:p>
        </w:tc>
        <w:tc>
          <w:tcPr>
            <w:tcW w:w="2678" w:type="dxa"/>
            <w:tcMar>
              <w:left w:w="85" w:type="dxa"/>
              <w:right w:w="85" w:type="dxa"/>
            </w:tcMar>
            <w:vAlign w:val="center"/>
          </w:tcPr>
          <w:p w14:paraId="15F3436A" w14:textId="4FEE0728" w:rsidR="00F11AF7" w:rsidRPr="00D22F01"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D22F01">
              <w:rPr>
                <w:rFonts w:eastAsia="SimSun"/>
                <w:sz w:val="20"/>
                <w:lang w:val="fr-FR"/>
              </w:rPr>
              <w:t>ICT-DF</w:t>
            </w:r>
            <w:r w:rsidRPr="00D22F01">
              <w:rPr>
                <w:rFonts w:eastAsia="SimSun" w:cs="Microsoft YaHei" w:hint="eastAsia"/>
                <w:sz w:val="20"/>
                <w:lang w:val="fr-FR"/>
              </w:rPr>
              <w:t>：</w:t>
            </w:r>
            <w:r w:rsidRPr="00D22F01">
              <w:rPr>
                <w:rFonts w:eastAsia="SimSun"/>
                <w:sz w:val="20"/>
                <w:lang w:val="fr-FR"/>
              </w:rPr>
              <w:br/>
            </w:r>
            <w:proofErr w:type="spellStart"/>
            <w:r w:rsidRPr="0032434C">
              <w:rPr>
                <w:rFonts w:eastAsia="SimSun" w:cs="Microsoft YaHei" w:hint="eastAsia"/>
                <w:sz w:val="20"/>
                <w:lang w:val="fr-FR"/>
              </w:rPr>
              <w:t>余额</w:t>
            </w:r>
            <w:proofErr w:type="spellEnd"/>
            <w:r w:rsidRPr="00D22F01">
              <w:rPr>
                <w:rFonts w:eastAsia="SimSun" w:hint="eastAsia"/>
                <w:sz w:val="20"/>
                <w:lang w:val="fr-FR" w:eastAsia="zh-CN"/>
              </w:rPr>
              <w:t>（</w:t>
            </w:r>
            <w:r w:rsidRPr="00D22F01">
              <w:rPr>
                <w:rFonts w:eastAsia="SimSun"/>
                <w:sz w:val="20"/>
                <w:lang w:val="fr-FR"/>
              </w:rPr>
              <w:t>01.01.10</w:t>
            </w:r>
            <w:r w:rsidRPr="00D22F01">
              <w:rPr>
                <w:rFonts w:eastAsia="SimSun" w:hint="eastAsia"/>
                <w:sz w:val="20"/>
                <w:lang w:val="fr-FR" w:eastAsia="zh-CN"/>
              </w:rPr>
              <w:t>）：</w:t>
            </w:r>
            <w:r w:rsidRPr="00D22F01">
              <w:rPr>
                <w:rFonts w:eastAsia="SimSun"/>
                <w:sz w:val="20"/>
                <w:lang w:val="fr-FR"/>
              </w:rPr>
              <w:br/>
              <w:t>509 035</w:t>
            </w:r>
            <w:proofErr w:type="spellStart"/>
            <w:r w:rsidRPr="0032434C">
              <w:rPr>
                <w:rFonts w:eastAsia="SimSun" w:cs="Microsoft YaHei" w:hint="eastAsia"/>
                <w:sz w:val="20"/>
                <w:lang w:val="fr-FR"/>
              </w:rPr>
              <w:t>美元</w:t>
            </w:r>
            <w:proofErr w:type="spellEnd"/>
          </w:p>
          <w:p w14:paraId="306DEB69" w14:textId="3209482F" w:rsidR="00F11AF7" w:rsidRPr="00D22F01" w:rsidRDefault="00385A24"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D22F01">
              <w:rPr>
                <w:rFonts w:eastAsia="SimSun"/>
                <w:sz w:val="20"/>
                <w:lang w:val="fr-FR"/>
              </w:rPr>
              <w:t>ICT-DF</w:t>
            </w:r>
            <w:r>
              <w:rPr>
                <w:rFonts w:eastAsia="SimSun" w:hint="eastAsia"/>
                <w:sz w:val="20"/>
                <w:lang w:val="fr-FR" w:eastAsia="zh-CN"/>
              </w:rPr>
              <w:t>的</w:t>
            </w:r>
            <w:proofErr w:type="spellStart"/>
            <w:r w:rsidR="00F11AF7" w:rsidRPr="0032434C">
              <w:rPr>
                <w:rFonts w:eastAsia="SimSun" w:cs="Microsoft YaHei" w:hint="eastAsia"/>
                <w:sz w:val="20"/>
                <w:lang w:val="fr-FR"/>
              </w:rPr>
              <w:t>附加划拨</w:t>
            </w:r>
            <w:proofErr w:type="spellEnd"/>
            <w:r w:rsidR="00F11AF7" w:rsidRPr="00D22F01">
              <w:rPr>
                <w:rFonts w:eastAsia="SimSun" w:hint="eastAsia"/>
                <w:sz w:val="20"/>
                <w:lang w:val="fr-FR" w:eastAsia="zh-CN"/>
              </w:rPr>
              <w:t>（</w:t>
            </w:r>
            <w:r w:rsidR="00F11AF7" w:rsidRPr="00D22F01">
              <w:rPr>
                <w:rFonts w:eastAsia="SimSun"/>
                <w:sz w:val="20"/>
                <w:lang w:val="fr-FR"/>
              </w:rPr>
              <w:t>15.01.10</w:t>
            </w:r>
            <w:r w:rsidR="00F11AF7" w:rsidRPr="00D22F01">
              <w:rPr>
                <w:rFonts w:eastAsia="SimSun" w:hint="eastAsia"/>
                <w:sz w:val="20"/>
                <w:lang w:val="fr-FR" w:eastAsia="zh-CN"/>
              </w:rPr>
              <w:t>）：</w:t>
            </w:r>
            <w:r w:rsidR="00F11AF7" w:rsidRPr="00D22F01">
              <w:rPr>
                <w:rFonts w:eastAsia="SimSun"/>
                <w:sz w:val="20"/>
                <w:lang w:val="fr-FR"/>
              </w:rPr>
              <w:t>1 000 000</w:t>
            </w:r>
            <w:proofErr w:type="spellStart"/>
            <w:r w:rsidR="00F11AF7" w:rsidRPr="0032434C">
              <w:rPr>
                <w:rFonts w:eastAsia="SimSun" w:cs="Microsoft YaHei" w:hint="eastAsia"/>
                <w:sz w:val="20"/>
                <w:lang w:val="fr-FR"/>
              </w:rPr>
              <w:t>美元</w:t>
            </w:r>
            <w:proofErr w:type="spellEnd"/>
          </w:p>
          <w:p w14:paraId="01BAD3FF" w14:textId="52E41E58" w:rsidR="00F11AF7" w:rsidRPr="00D22F01"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sz w:val="20"/>
                <w:lang w:val="fr-FR"/>
              </w:rPr>
            </w:pPr>
            <w:r w:rsidRPr="00D22F01">
              <w:rPr>
                <w:rFonts w:eastAsia="SimSun"/>
                <w:sz w:val="20"/>
                <w:lang w:val="fr-FR"/>
              </w:rPr>
              <w:t>ICT-DF</w:t>
            </w:r>
            <w:proofErr w:type="spellStart"/>
            <w:r w:rsidRPr="0032434C">
              <w:rPr>
                <w:rFonts w:eastAsia="SimSun" w:cs="Microsoft YaHei" w:hint="eastAsia"/>
                <w:sz w:val="20"/>
                <w:lang w:val="fr-FR"/>
              </w:rPr>
              <w:t>的附加划拨</w:t>
            </w:r>
            <w:proofErr w:type="spellEnd"/>
            <w:r w:rsidRPr="00D22F01">
              <w:rPr>
                <w:rFonts w:eastAsia="SimSun" w:hint="eastAsia"/>
                <w:sz w:val="20"/>
                <w:lang w:val="fr-FR" w:eastAsia="zh-CN"/>
              </w:rPr>
              <w:t>（</w:t>
            </w:r>
            <w:r w:rsidRPr="00D22F01">
              <w:rPr>
                <w:rFonts w:eastAsia="SimSun"/>
                <w:sz w:val="20"/>
                <w:lang w:val="fr-FR"/>
              </w:rPr>
              <w:t>14.11.13</w:t>
            </w:r>
            <w:r w:rsidRPr="00D22F01">
              <w:rPr>
                <w:rFonts w:eastAsia="SimSun" w:hint="eastAsia"/>
                <w:sz w:val="20"/>
                <w:lang w:val="fr-FR" w:eastAsia="zh-CN"/>
              </w:rPr>
              <w:t>）</w:t>
            </w:r>
            <w:r w:rsidR="004068DC">
              <w:rPr>
                <w:rFonts w:eastAsia="SimSun" w:hint="eastAsia"/>
                <w:sz w:val="20"/>
                <w:lang w:val="fr-FR" w:eastAsia="zh-CN"/>
              </w:rPr>
              <w:t>：</w:t>
            </w:r>
            <w:r w:rsidRPr="00D22F01">
              <w:rPr>
                <w:rFonts w:eastAsia="SimSun"/>
                <w:sz w:val="20"/>
                <w:lang w:val="fr-FR"/>
              </w:rPr>
              <w:t>1 000 000</w:t>
            </w:r>
            <w:proofErr w:type="spellStart"/>
            <w:r w:rsidRPr="0032434C">
              <w:rPr>
                <w:rFonts w:eastAsia="SimSun" w:cs="Microsoft YaHei" w:hint="eastAsia"/>
                <w:sz w:val="20"/>
                <w:lang w:val="fr-FR"/>
              </w:rPr>
              <w:t>美元</w:t>
            </w:r>
            <w:proofErr w:type="spellEnd"/>
          </w:p>
        </w:tc>
        <w:tc>
          <w:tcPr>
            <w:tcW w:w="1633" w:type="dxa"/>
            <w:tcMar>
              <w:left w:w="85" w:type="dxa"/>
              <w:right w:w="85" w:type="dxa"/>
            </w:tcMar>
            <w:vAlign w:val="center"/>
          </w:tcPr>
          <w:p w14:paraId="776391C9" w14:textId="25295E7E"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sz w:val="20"/>
                <w:lang w:val="fr-FR"/>
              </w:rPr>
            </w:pPr>
            <w:r w:rsidRPr="00EF7B7F">
              <w:rPr>
                <w:rFonts w:cstheme="minorHAnsi"/>
                <w:sz w:val="20"/>
              </w:rPr>
              <w:t>635 245</w:t>
            </w:r>
            <w:r w:rsidR="00047381">
              <w:rPr>
                <w:rFonts w:ascii="SimSun" w:eastAsia="SimSun" w:hAnsi="SimSun" w:cs="SimSun" w:hint="eastAsia"/>
                <w:sz w:val="20"/>
                <w:lang w:eastAsia="zh-CN"/>
              </w:rPr>
              <w:t>美元</w:t>
            </w:r>
          </w:p>
        </w:tc>
      </w:tr>
      <w:tr w:rsidR="00F11AF7" w:rsidRPr="0032434C" w14:paraId="2A64AE83" w14:textId="77777777" w:rsidTr="00A53544">
        <w:trPr>
          <w:trHeight w:val="403"/>
          <w:jc w:val="center"/>
        </w:trPr>
        <w:tc>
          <w:tcPr>
            <w:tcW w:w="1765" w:type="dxa"/>
            <w:tcMar>
              <w:left w:w="85" w:type="dxa"/>
              <w:right w:w="85" w:type="dxa"/>
            </w:tcMar>
            <w:vAlign w:val="center"/>
          </w:tcPr>
          <w:p w14:paraId="11CA42FD"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7OMA13005</w:t>
            </w:r>
          </w:p>
        </w:tc>
        <w:tc>
          <w:tcPr>
            <w:tcW w:w="1631" w:type="dxa"/>
            <w:tcMar>
              <w:left w:w="85" w:type="dxa"/>
              <w:right w:w="85" w:type="dxa"/>
            </w:tcMar>
            <w:vAlign w:val="center"/>
          </w:tcPr>
          <w:p w14:paraId="177896CA"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cs="Microsoft YaHei" w:hint="eastAsia"/>
                <w:sz w:val="20"/>
                <w:lang w:val="fr-FR" w:eastAsia="zh-CN"/>
              </w:rPr>
              <w:t>为阿拉伯区域建立网络安全创新中心</w:t>
            </w:r>
          </w:p>
        </w:tc>
        <w:tc>
          <w:tcPr>
            <w:tcW w:w="1520" w:type="dxa"/>
            <w:tcMar>
              <w:left w:w="85" w:type="dxa"/>
              <w:right w:w="85" w:type="dxa"/>
            </w:tcMar>
            <w:vAlign w:val="center"/>
          </w:tcPr>
          <w:p w14:paraId="083D83AD"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2013</w:t>
            </w:r>
            <w:r w:rsidRPr="0032434C">
              <w:rPr>
                <w:rFonts w:eastAsia="SimSun" w:cs="Microsoft YaHei" w:hint="eastAsia"/>
                <w:sz w:val="20"/>
                <w:lang w:val="fr-FR"/>
              </w:rPr>
              <w:t>年</w:t>
            </w:r>
            <w:r w:rsidRPr="0032434C">
              <w:rPr>
                <w:rFonts w:eastAsia="SimSun"/>
                <w:sz w:val="20"/>
                <w:lang w:val="fr-FR"/>
              </w:rPr>
              <w:t>2</w:t>
            </w:r>
            <w:r w:rsidRPr="0032434C">
              <w:rPr>
                <w:rFonts w:eastAsia="SimSun" w:cs="Microsoft YaHei" w:hint="eastAsia"/>
                <w:sz w:val="20"/>
                <w:lang w:val="fr-FR"/>
              </w:rPr>
              <w:t>月</w:t>
            </w:r>
          </w:p>
        </w:tc>
        <w:tc>
          <w:tcPr>
            <w:tcW w:w="1576" w:type="dxa"/>
            <w:tcMar>
              <w:left w:w="85" w:type="dxa"/>
              <w:right w:w="85" w:type="dxa"/>
            </w:tcMar>
            <w:vAlign w:val="center"/>
          </w:tcPr>
          <w:p w14:paraId="3AF1317B"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2030</w:t>
            </w:r>
            <w:r w:rsidRPr="0032434C">
              <w:rPr>
                <w:rFonts w:eastAsia="SimSun" w:cs="Microsoft YaHei" w:hint="eastAsia"/>
                <w:sz w:val="20"/>
                <w:lang w:val="fr-FR"/>
              </w:rPr>
              <w:t>年</w:t>
            </w:r>
            <w:r w:rsidRPr="0032434C">
              <w:rPr>
                <w:rFonts w:eastAsia="SimSun"/>
                <w:sz w:val="20"/>
                <w:lang w:val="fr-FR"/>
              </w:rPr>
              <w:t>9</w:t>
            </w:r>
            <w:r w:rsidRPr="0032434C">
              <w:rPr>
                <w:rFonts w:eastAsia="SimSun" w:cs="Microsoft YaHei" w:hint="eastAsia"/>
                <w:sz w:val="20"/>
                <w:lang w:val="fr-FR"/>
              </w:rPr>
              <w:t>月</w:t>
            </w:r>
          </w:p>
        </w:tc>
        <w:tc>
          <w:tcPr>
            <w:tcW w:w="985" w:type="dxa"/>
            <w:tcMar>
              <w:left w:w="85" w:type="dxa"/>
              <w:right w:w="85" w:type="dxa"/>
            </w:tcMar>
            <w:vAlign w:val="center"/>
          </w:tcPr>
          <w:p w14:paraId="520406E9" w14:textId="2D18366D"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阿拉伯</w:t>
            </w:r>
            <w:proofErr w:type="spellEnd"/>
            <w:r w:rsidR="0051613C">
              <w:rPr>
                <w:rFonts w:eastAsia="SimSun" w:cs="Microsoft YaHei"/>
                <w:sz w:val="20"/>
                <w:lang w:val="fr-FR"/>
              </w:rPr>
              <w:br/>
            </w:r>
            <w:proofErr w:type="spellStart"/>
            <w:r w:rsidRPr="0032434C">
              <w:rPr>
                <w:rFonts w:eastAsia="SimSun" w:cs="Microsoft YaHei" w:hint="eastAsia"/>
                <w:sz w:val="20"/>
                <w:lang w:val="fr-FR"/>
              </w:rPr>
              <w:t>国家</w:t>
            </w:r>
            <w:proofErr w:type="spellEnd"/>
          </w:p>
        </w:tc>
        <w:tc>
          <w:tcPr>
            <w:tcW w:w="1165" w:type="dxa"/>
            <w:tcMar>
              <w:left w:w="85" w:type="dxa"/>
              <w:right w:w="85" w:type="dxa"/>
            </w:tcMar>
            <w:vAlign w:val="center"/>
          </w:tcPr>
          <w:p w14:paraId="7F8A0091"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2012</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2016" w:type="dxa"/>
            <w:tcMar>
              <w:left w:w="85" w:type="dxa"/>
              <w:right w:w="85" w:type="dxa"/>
            </w:tcMar>
            <w:vAlign w:val="center"/>
          </w:tcPr>
          <w:p w14:paraId="6C44B867"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阿曼</w:t>
            </w:r>
            <w:proofErr w:type="spellEnd"/>
          </w:p>
        </w:tc>
        <w:tc>
          <w:tcPr>
            <w:tcW w:w="2678" w:type="dxa"/>
            <w:tcMar>
              <w:left w:w="85" w:type="dxa"/>
              <w:right w:w="85" w:type="dxa"/>
            </w:tcMar>
            <w:vAlign w:val="center"/>
          </w:tcPr>
          <w:p w14:paraId="23633FD4" w14:textId="0941B266" w:rsidR="00F11AF7" w:rsidRPr="00385A24"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阿曼</w:t>
            </w:r>
            <w:proofErr w:type="spellEnd"/>
            <w:r w:rsidRPr="00385A24">
              <w:rPr>
                <w:rFonts w:eastAsia="SimSun" w:cs="Microsoft YaHei" w:hint="eastAsia"/>
                <w:sz w:val="20"/>
                <w:lang w:val="fr-FR"/>
              </w:rPr>
              <w:t>：</w:t>
            </w:r>
            <w:bookmarkStart w:id="13" w:name="lt_pId149"/>
            <w:r w:rsidR="00D22F01" w:rsidRPr="00385A24">
              <w:rPr>
                <w:rFonts w:cstheme="minorHAnsi"/>
                <w:sz w:val="20"/>
                <w:lang w:val="fr-FR"/>
              </w:rPr>
              <w:t>2 000 000</w:t>
            </w:r>
            <w:bookmarkEnd w:id="13"/>
            <w:r w:rsidR="00385A24">
              <w:rPr>
                <w:rFonts w:ascii="SimSun" w:eastAsia="SimSun" w:hAnsi="SimSun" w:cs="SimSun" w:hint="eastAsia"/>
                <w:sz w:val="20"/>
                <w:lang w:eastAsia="zh-CN"/>
              </w:rPr>
              <w:t>美元</w:t>
            </w:r>
          </w:p>
          <w:p w14:paraId="31947DF6" w14:textId="42D0EC83" w:rsidR="00F11AF7" w:rsidRPr="00385A24"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85A24">
              <w:rPr>
                <w:rFonts w:eastAsia="SimSun"/>
                <w:sz w:val="20"/>
                <w:lang w:val="fr-FR"/>
              </w:rPr>
              <w:t>ICT-DF</w:t>
            </w:r>
            <w:r w:rsidRPr="00385A24">
              <w:rPr>
                <w:rFonts w:eastAsia="SimSun" w:cs="Microsoft YaHei" w:hint="eastAsia"/>
                <w:sz w:val="20"/>
                <w:lang w:val="fr-FR"/>
              </w:rPr>
              <w:t>：</w:t>
            </w:r>
            <w:bookmarkStart w:id="14" w:name="lt_pId151"/>
            <w:r w:rsidR="00D22F01" w:rsidRPr="00385A24">
              <w:rPr>
                <w:rFonts w:cstheme="minorHAnsi"/>
                <w:sz w:val="20"/>
                <w:lang w:val="fr-FR"/>
              </w:rPr>
              <w:t>752 500</w:t>
            </w:r>
            <w:bookmarkEnd w:id="14"/>
            <w:r w:rsidR="00385A24">
              <w:rPr>
                <w:rFonts w:ascii="SimSun" w:eastAsia="SimSun" w:hAnsi="SimSun" w:cs="SimSun" w:hint="eastAsia"/>
                <w:sz w:val="20"/>
                <w:lang w:eastAsia="zh-CN"/>
              </w:rPr>
              <w:t>美元</w:t>
            </w:r>
          </w:p>
        </w:tc>
        <w:tc>
          <w:tcPr>
            <w:tcW w:w="1633" w:type="dxa"/>
            <w:tcMar>
              <w:left w:w="85" w:type="dxa"/>
              <w:right w:w="85" w:type="dxa"/>
            </w:tcMar>
            <w:vAlign w:val="center"/>
          </w:tcPr>
          <w:p w14:paraId="28B106F5" w14:textId="172297E1"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15" w:name="lt_pId152"/>
            <w:r w:rsidRPr="00EF7B7F">
              <w:rPr>
                <w:rFonts w:cstheme="minorHAnsi"/>
                <w:sz w:val="20"/>
              </w:rPr>
              <w:t>157 153</w:t>
            </w:r>
            <w:bookmarkEnd w:id="15"/>
            <w:r w:rsidR="00047381">
              <w:rPr>
                <w:rFonts w:ascii="SimSun" w:eastAsia="SimSun" w:hAnsi="SimSun" w:cs="SimSun" w:hint="eastAsia"/>
                <w:sz w:val="20"/>
                <w:lang w:eastAsia="zh-CN"/>
              </w:rPr>
              <w:t>瑞士法郎</w:t>
            </w:r>
          </w:p>
        </w:tc>
      </w:tr>
      <w:tr w:rsidR="00F11AF7" w:rsidRPr="0032434C" w14:paraId="17914641" w14:textId="77777777" w:rsidTr="00A53544">
        <w:trPr>
          <w:trHeight w:val="403"/>
          <w:jc w:val="center"/>
        </w:trPr>
        <w:tc>
          <w:tcPr>
            <w:tcW w:w="1765" w:type="dxa"/>
            <w:tcMar>
              <w:left w:w="85" w:type="dxa"/>
              <w:right w:w="85" w:type="dxa"/>
            </w:tcMar>
            <w:vAlign w:val="center"/>
          </w:tcPr>
          <w:p w14:paraId="73879255"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9RAF18089</w:t>
            </w:r>
          </w:p>
        </w:tc>
        <w:tc>
          <w:tcPr>
            <w:tcW w:w="1631" w:type="dxa"/>
            <w:tcMar>
              <w:left w:w="85" w:type="dxa"/>
              <w:right w:w="85" w:type="dxa"/>
            </w:tcMar>
            <w:vAlign w:val="center"/>
          </w:tcPr>
          <w:p w14:paraId="3305B04E"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sz w:val="20"/>
                <w:lang w:val="fr-FR" w:eastAsia="zh-CN"/>
              </w:rPr>
              <w:t>PRIDA-</w:t>
            </w:r>
            <w:r w:rsidRPr="0032434C">
              <w:rPr>
                <w:rFonts w:eastAsia="SimSun" w:cs="Microsoft YaHei" w:hint="eastAsia"/>
                <w:sz w:val="20"/>
                <w:lang w:val="fr-FR" w:eastAsia="zh-CN"/>
              </w:rPr>
              <w:t>国际电联代表团行动协议</w:t>
            </w:r>
          </w:p>
        </w:tc>
        <w:tc>
          <w:tcPr>
            <w:tcW w:w="1520" w:type="dxa"/>
            <w:tcMar>
              <w:left w:w="85" w:type="dxa"/>
              <w:right w:w="85" w:type="dxa"/>
            </w:tcMar>
            <w:vAlign w:val="center"/>
          </w:tcPr>
          <w:p w14:paraId="7C4969B0"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2018</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1576" w:type="dxa"/>
            <w:tcMar>
              <w:left w:w="85" w:type="dxa"/>
              <w:right w:w="85" w:type="dxa"/>
            </w:tcMar>
            <w:vAlign w:val="center"/>
          </w:tcPr>
          <w:p w14:paraId="27687E79"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5</w:t>
            </w:r>
            <w:r w:rsidRPr="0032434C">
              <w:rPr>
                <w:rFonts w:eastAsia="SimSun" w:cs="Microsoft YaHei" w:hint="eastAsia"/>
                <w:sz w:val="20"/>
                <w:lang w:val="fr-FR"/>
              </w:rPr>
              <w:t>月</w:t>
            </w:r>
          </w:p>
        </w:tc>
        <w:tc>
          <w:tcPr>
            <w:tcW w:w="985" w:type="dxa"/>
            <w:tcMar>
              <w:left w:w="85" w:type="dxa"/>
              <w:right w:w="85" w:type="dxa"/>
            </w:tcMar>
            <w:vAlign w:val="center"/>
          </w:tcPr>
          <w:p w14:paraId="6EC8B36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非洲</w:t>
            </w:r>
            <w:proofErr w:type="spellEnd"/>
          </w:p>
        </w:tc>
        <w:tc>
          <w:tcPr>
            <w:tcW w:w="1165" w:type="dxa"/>
            <w:tcMar>
              <w:left w:w="85" w:type="dxa"/>
              <w:right w:w="85" w:type="dxa"/>
            </w:tcMar>
            <w:vAlign w:val="center"/>
          </w:tcPr>
          <w:p w14:paraId="2497999D"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2018</w:t>
            </w:r>
            <w:r w:rsidRPr="0032434C">
              <w:rPr>
                <w:rFonts w:eastAsia="SimSun" w:cs="Microsoft YaHei" w:hint="eastAsia"/>
                <w:sz w:val="20"/>
                <w:lang w:val="fr-FR"/>
              </w:rPr>
              <w:t>年</w:t>
            </w:r>
            <w:r w:rsidRPr="0032434C">
              <w:rPr>
                <w:rFonts w:eastAsia="SimSun"/>
                <w:sz w:val="20"/>
                <w:lang w:val="fr-FR"/>
              </w:rPr>
              <w:t>11</w:t>
            </w:r>
            <w:r w:rsidRPr="0032434C">
              <w:rPr>
                <w:rFonts w:eastAsia="SimSun" w:cs="Microsoft YaHei" w:hint="eastAsia"/>
                <w:sz w:val="20"/>
                <w:lang w:val="fr-FR"/>
              </w:rPr>
              <w:t>月</w:t>
            </w:r>
          </w:p>
        </w:tc>
        <w:tc>
          <w:tcPr>
            <w:tcW w:w="2016" w:type="dxa"/>
            <w:tcMar>
              <w:left w:w="85" w:type="dxa"/>
              <w:right w:w="85" w:type="dxa"/>
            </w:tcMar>
            <w:vAlign w:val="center"/>
          </w:tcPr>
          <w:p w14:paraId="66ECE730"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欧盟</w:t>
            </w:r>
            <w:proofErr w:type="spellEnd"/>
          </w:p>
        </w:tc>
        <w:tc>
          <w:tcPr>
            <w:tcW w:w="2678" w:type="dxa"/>
            <w:tcMar>
              <w:left w:w="85" w:type="dxa"/>
              <w:right w:w="85" w:type="dxa"/>
            </w:tcMar>
            <w:vAlign w:val="center"/>
          </w:tcPr>
          <w:p w14:paraId="296DFD65"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eastAsia="zh-CN"/>
              </w:rPr>
            </w:pPr>
            <w:r w:rsidRPr="0032434C">
              <w:rPr>
                <w:rFonts w:eastAsia="SimSun" w:cs="Microsoft YaHei" w:hint="eastAsia"/>
                <w:sz w:val="20"/>
                <w:lang w:val="fr-FR" w:eastAsia="zh-CN"/>
              </w:rPr>
              <w:t>欧盟：</w:t>
            </w:r>
            <w:r w:rsidRPr="0032434C">
              <w:rPr>
                <w:rFonts w:eastAsia="SimSun"/>
                <w:sz w:val="20"/>
                <w:lang w:val="fr-FR" w:eastAsia="zh-CN"/>
              </w:rPr>
              <w:t>5 000 000</w:t>
            </w:r>
            <w:r w:rsidRPr="0032434C">
              <w:rPr>
                <w:rFonts w:eastAsia="SimSun" w:cs="Microsoft YaHei" w:hint="eastAsia"/>
                <w:sz w:val="20"/>
                <w:lang w:val="fr-FR" w:eastAsia="zh-CN"/>
              </w:rPr>
              <w:t>欧元</w:t>
            </w:r>
          </w:p>
          <w:p w14:paraId="7B9EE72D"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eastAsia="zh-CN"/>
              </w:rPr>
            </w:pPr>
            <w:r w:rsidRPr="0032434C">
              <w:rPr>
                <w:rFonts w:eastAsia="SimSun"/>
                <w:sz w:val="20"/>
                <w:lang w:val="fr-FR" w:eastAsia="zh-CN"/>
              </w:rPr>
              <w:t>ICT-DF</w:t>
            </w:r>
            <w:r w:rsidRPr="0032434C">
              <w:rPr>
                <w:rFonts w:eastAsia="SimSun" w:cs="Microsoft YaHei" w:hint="eastAsia"/>
                <w:sz w:val="20"/>
                <w:lang w:val="fr-FR" w:eastAsia="zh-CN"/>
              </w:rPr>
              <w:t>：</w:t>
            </w:r>
            <w:r w:rsidRPr="0032434C">
              <w:rPr>
                <w:rFonts w:eastAsia="SimSun"/>
                <w:sz w:val="20"/>
                <w:lang w:val="fr-FR" w:eastAsia="zh-CN"/>
              </w:rPr>
              <w:t>500 000</w:t>
            </w:r>
            <w:r w:rsidRPr="0032434C">
              <w:rPr>
                <w:rFonts w:eastAsia="SimSun" w:cs="Microsoft YaHei" w:hint="eastAsia"/>
                <w:sz w:val="20"/>
                <w:lang w:val="fr-FR" w:eastAsia="zh-CN"/>
              </w:rPr>
              <w:t>欧元</w:t>
            </w:r>
          </w:p>
        </w:tc>
        <w:tc>
          <w:tcPr>
            <w:tcW w:w="1633" w:type="dxa"/>
            <w:tcMar>
              <w:left w:w="85" w:type="dxa"/>
              <w:right w:w="85" w:type="dxa"/>
            </w:tcMar>
            <w:vAlign w:val="center"/>
          </w:tcPr>
          <w:p w14:paraId="1A17A13C" w14:textId="1DA7771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16" w:name="lt_pId164"/>
            <w:r w:rsidRPr="00EF7B7F">
              <w:rPr>
                <w:rFonts w:cstheme="minorHAnsi"/>
                <w:color w:val="000000" w:themeColor="text1"/>
                <w:sz w:val="20"/>
                <w:lang w:eastAsia="en-GB"/>
              </w:rPr>
              <w:t>3 803 007</w:t>
            </w:r>
            <w:bookmarkEnd w:id="16"/>
            <w:r w:rsidR="007308D7">
              <w:rPr>
                <w:rFonts w:ascii="SimSun" w:eastAsia="SimSun" w:hAnsi="SimSun" w:cs="SimSun" w:hint="eastAsia"/>
                <w:color w:val="000000" w:themeColor="text1"/>
                <w:sz w:val="20"/>
                <w:lang w:eastAsia="zh-CN"/>
              </w:rPr>
              <w:t>欧元</w:t>
            </w:r>
          </w:p>
        </w:tc>
      </w:tr>
      <w:tr w:rsidR="00F11AF7" w:rsidRPr="0032434C" w14:paraId="40A2FB12" w14:textId="77777777" w:rsidTr="00A53544">
        <w:trPr>
          <w:trHeight w:val="403"/>
          <w:jc w:val="center"/>
        </w:trPr>
        <w:tc>
          <w:tcPr>
            <w:tcW w:w="1765" w:type="dxa"/>
            <w:tcMar>
              <w:left w:w="85" w:type="dxa"/>
              <w:right w:w="85" w:type="dxa"/>
            </w:tcMar>
            <w:vAlign w:val="center"/>
          </w:tcPr>
          <w:p w14:paraId="3B40DBB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7GLO20106</w:t>
            </w:r>
          </w:p>
        </w:tc>
        <w:tc>
          <w:tcPr>
            <w:tcW w:w="1631" w:type="dxa"/>
            <w:tcMar>
              <w:left w:w="85" w:type="dxa"/>
              <w:right w:w="85" w:type="dxa"/>
            </w:tcMar>
            <w:vAlign w:val="center"/>
          </w:tcPr>
          <w:p w14:paraId="4239ECD9"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cs="Microsoft YaHei" w:hint="eastAsia"/>
                <w:sz w:val="20"/>
                <w:lang w:val="fr-FR" w:eastAsia="zh-CN"/>
              </w:rPr>
              <w:t>加强数字生态系统和数字技能以实现对最不发达国家女性的经济赋权</w:t>
            </w:r>
          </w:p>
        </w:tc>
        <w:tc>
          <w:tcPr>
            <w:tcW w:w="1520" w:type="dxa"/>
            <w:tcMar>
              <w:left w:w="85" w:type="dxa"/>
              <w:right w:w="85" w:type="dxa"/>
            </w:tcMar>
            <w:vAlign w:val="center"/>
          </w:tcPr>
          <w:p w14:paraId="434013DA"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2020</w:t>
            </w:r>
            <w:r w:rsidRPr="0032434C">
              <w:rPr>
                <w:rFonts w:eastAsia="SimSun" w:cs="Microsoft YaHei" w:hint="eastAsia"/>
                <w:sz w:val="20"/>
                <w:lang w:val="fr-FR"/>
              </w:rPr>
              <w:t>年</w:t>
            </w:r>
            <w:r w:rsidRPr="0032434C">
              <w:rPr>
                <w:rFonts w:eastAsia="SimSun"/>
                <w:sz w:val="20"/>
                <w:lang w:val="fr-FR"/>
              </w:rPr>
              <w:t>7</w:t>
            </w:r>
            <w:r w:rsidRPr="0032434C">
              <w:rPr>
                <w:rFonts w:eastAsia="SimSun" w:cs="Microsoft YaHei" w:hint="eastAsia"/>
                <w:sz w:val="20"/>
                <w:lang w:val="fr-FR"/>
              </w:rPr>
              <w:t>月</w:t>
            </w:r>
          </w:p>
        </w:tc>
        <w:tc>
          <w:tcPr>
            <w:tcW w:w="1576" w:type="dxa"/>
            <w:tcMar>
              <w:left w:w="85" w:type="dxa"/>
              <w:right w:w="85" w:type="dxa"/>
            </w:tcMar>
            <w:vAlign w:val="center"/>
          </w:tcPr>
          <w:p w14:paraId="0C4675EE" w14:textId="509ADED4" w:rsidR="00F11AF7" w:rsidRPr="0032434C" w:rsidRDefault="00D22F01"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Pr>
                <w:rFonts w:eastAsia="SimSun"/>
                <w:sz w:val="20"/>
                <w:lang w:val="fr-FR"/>
              </w:rPr>
              <w:t>2023</w:t>
            </w:r>
            <w:r w:rsidR="00F11AF7" w:rsidRPr="0032434C">
              <w:rPr>
                <w:rFonts w:eastAsia="SimSun" w:cs="Microsoft YaHei" w:hint="eastAsia"/>
                <w:sz w:val="20"/>
                <w:lang w:val="fr-FR"/>
              </w:rPr>
              <w:t>年</w:t>
            </w:r>
            <w:r>
              <w:rPr>
                <w:rFonts w:eastAsia="SimSun"/>
                <w:sz w:val="20"/>
                <w:lang w:val="fr-FR"/>
              </w:rPr>
              <w:t>4</w:t>
            </w:r>
            <w:r w:rsidR="00F11AF7" w:rsidRPr="0032434C">
              <w:rPr>
                <w:rFonts w:eastAsia="SimSun" w:cs="Microsoft YaHei" w:hint="eastAsia"/>
                <w:sz w:val="20"/>
                <w:lang w:val="fr-FR"/>
              </w:rPr>
              <w:t>月</w:t>
            </w:r>
          </w:p>
        </w:tc>
        <w:tc>
          <w:tcPr>
            <w:tcW w:w="985" w:type="dxa"/>
            <w:tcMar>
              <w:left w:w="85" w:type="dxa"/>
              <w:right w:w="85" w:type="dxa"/>
            </w:tcMar>
            <w:vAlign w:val="center"/>
          </w:tcPr>
          <w:p w14:paraId="0626D5E0"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多区域</w:t>
            </w:r>
            <w:proofErr w:type="spellEnd"/>
          </w:p>
        </w:tc>
        <w:tc>
          <w:tcPr>
            <w:tcW w:w="1165" w:type="dxa"/>
            <w:tcMar>
              <w:left w:w="85" w:type="dxa"/>
              <w:right w:w="85" w:type="dxa"/>
            </w:tcMar>
            <w:vAlign w:val="center"/>
          </w:tcPr>
          <w:p w14:paraId="1AE79E83"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2020</w:t>
            </w:r>
            <w:r w:rsidRPr="0032434C">
              <w:rPr>
                <w:rFonts w:eastAsia="SimSun" w:cs="Microsoft YaHei" w:hint="eastAsia"/>
                <w:sz w:val="20"/>
                <w:lang w:val="fr-FR"/>
              </w:rPr>
              <w:t>年</w:t>
            </w:r>
            <w:r w:rsidRPr="0032434C">
              <w:rPr>
                <w:rFonts w:eastAsia="SimSun"/>
                <w:sz w:val="20"/>
                <w:lang w:val="fr-FR"/>
              </w:rPr>
              <w:t>7</w:t>
            </w:r>
            <w:r w:rsidRPr="0032434C">
              <w:rPr>
                <w:rFonts w:eastAsia="SimSun" w:cs="Microsoft YaHei" w:hint="eastAsia"/>
                <w:sz w:val="20"/>
                <w:lang w:val="fr-FR"/>
              </w:rPr>
              <w:t>月</w:t>
            </w:r>
          </w:p>
        </w:tc>
        <w:tc>
          <w:tcPr>
            <w:tcW w:w="2016" w:type="dxa"/>
            <w:tcMar>
              <w:left w:w="85" w:type="dxa"/>
              <w:right w:w="85" w:type="dxa"/>
            </w:tcMar>
            <w:vAlign w:val="center"/>
          </w:tcPr>
          <w:p w14:paraId="42B8BA8B"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eastAsia="zh-CN"/>
              </w:rPr>
            </w:pPr>
            <w:r w:rsidRPr="0032434C">
              <w:rPr>
                <w:rFonts w:eastAsia="SimSun" w:cs="Microsoft YaHei" w:hint="eastAsia"/>
                <w:sz w:val="20"/>
                <w:lang w:val="fr-FR" w:eastAsia="zh-CN"/>
              </w:rPr>
              <w:t>强化综合框架</w:t>
            </w:r>
            <w:r w:rsidRPr="0032434C">
              <w:rPr>
                <w:rFonts w:eastAsia="SimSun" w:hint="eastAsia"/>
                <w:sz w:val="20"/>
                <w:lang w:val="fr-FR" w:eastAsia="zh-CN"/>
              </w:rPr>
              <w:t>（</w:t>
            </w:r>
            <w:r w:rsidRPr="0032434C">
              <w:rPr>
                <w:rFonts w:eastAsia="SimSun"/>
                <w:sz w:val="20"/>
                <w:lang w:val="fr-FR" w:eastAsia="zh-CN"/>
              </w:rPr>
              <w:t>EIF</w:t>
            </w:r>
            <w:r w:rsidRPr="0032434C">
              <w:rPr>
                <w:rFonts w:eastAsia="SimSun"/>
                <w:sz w:val="20"/>
                <w:lang w:val="fr-FR" w:eastAsia="zh-CN"/>
              </w:rPr>
              <w:t>）</w:t>
            </w:r>
            <w:r w:rsidRPr="0032434C">
              <w:rPr>
                <w:rFonts w:eastAsia="SimSun" w:cs="Microsoft YaHei" w:hint="eastAsia"/>
                <w:sz w:val="20"/>
                <w:lang w:val="fr-FR" w:eastAsia="zh-CN"/>
              </w:rPr>
              <w:t>、联合国项目事务署</w:t>
            </w:r>
            <w:r w:rsidRPr="0032434C">
              <w:rPr>
                <w:rFonts w:eastAsia="SimSun" w:hint="eastAsia"/>
                <w:sz w:val="20"/>
                <w:lang w:val="fr-FR" w:eastAsia="zh-CN"/>
              </w:rPr>
              <w:t>（</w:t>
            </w:r>
            <w:r w:rsidRPr="0032434C">
              <w:rPr>
                <w:rFonts w:eastAsia="SimSun"/>
                <w:sz w:val="20"/>
                <w:lang w:val="fr-FR" w:eastAsia="zh-CN"/>
              </w:rPr>
              <w:t>UNOPS</w:t>
            </w:r>
            <w:r w:rsidRPr="0032434C">
              <w:rPr>
                <w:rFonts w:eastAsia="SimSun"/>
                <w:sz w:val="20"/>
                <w:lang w:val="fr-FR" w:eastAsia="zh-CN"/>
              </w:rPr>
              <w:t>）</w:t>
            </w:r>
          </w:p>
        </w:tc>
        <w:tc>
          <w:tcPr>
            <w:tcW w:w="2678" w:type="dxa"/>
            <w:tcMar>
              <w:left w:w="85" w:type="dxa"/>
              <w:right w:w="85" w:type="dxa"/>
            </w:tcMar>
            <w:vAlign w:val="center"/>
          </w:tcPr>
          <w:p w14:paraId="43D92DC1"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EIF</w:t>
            </w:r>
            <w:r w:rsidRPr="0032434C">
              <w:rPr>
                <w:rFonts w:eastAsia="SimSun" w:cs="Microsoft YaHei" w:hint="eastAsia"/>
                <w:sz w:val="20"/>
                <w:lang w:val="fr-FR"/>
              </w:rPr>
              <w:t>：</w:t>
            </w:r>
            <w:r w:rsidRPr="0032434C">
              <w:rPr>
                <w:rFonts w:eastAsia="SimSun"/>
                <w:sz w:val="20"/>
                <w:lang w:val="fr-FR"/>
              </w:rPr>
              <w:t>798 104</w:t>
            </w:r>
            <w:proofErr w:type="spellStart"/>
            <w:r w:rsidRPr="0032434C">
              <w:rPr>
                <w:rFonts w:eastAsia="SimSun" w:cs="Microsoft YaHei" w:hint="eastAsia"/>
                <w:sz w:val="20"/>
                <w:lang w:val="fr-FR"/>
              </w:rPr>
              <w:t>美元</w:t>
            </w:r>
            <w:proofErr w:type="spellEnd"/>
          </w:p>
          <w:p w14:paraId="7DBD14FC"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ICT-DF</w:t>
            </w:r>
            <w:r w:rsidRPr="0032434C">
              <w:rPr>
                <w:rFonts w:eastAsia="SimSun" w:cs="Microsoft YaHei" w:hint="eastAsia"/>
                <w:sz w:val="20"/>
                <w:lang w:val="fr-FR"/>
              </w:rPr>
              <w:t>：</w:t>
            </w:r>
            <w:r w:rsidRPr="0032434C">
              <w:rPr>
                <w:rFonts w:eastAsia="SimSun"/>
                <w:sz w:val="20"/>
                <w:lang w:val="fr-FR"/>
              </w:rPr>
              <w:t>430 245</w:t>
            </w:r>
            <w:proofErr w:type="spellStart"/>
            <w:r w:rsidRPr="0032434C">
              <w:rPr>
                <w:rFonts w:eastAsia="SimSun" w:cs="Microsoft YaHei" w:hint="eastAsia"/>
                <w:sz w:val="20"/>
                <w:lang w:val="fr-FR"/>
              </w:rPr>
              <w:t>美元</w:t>
            </w:r>
            <w:proofErr w:type="spellEnd"/>
          </w:p>
        </w:tc>
        <w:tc>
          <w:tcPr>
            <w:tcW w:w="1633" w:type="dxa"/>
            <w:tcMar>
              <w:left w:w="85" w:type="dxa"/>
              <w:right w:w="85" w:type="dxa"/>
            </w:tcMar>
            <w:vAlign w:val="center"/>
          </w:tcPr>
          <w:p w14:paraId="59DAF983" w14:textId="5C34171F"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17" w:name="lt_pId176"/>
            <w:r w:rsidRPr="00EF7B7F">
              <w:rPr>
                <w:rFonts w:cstheme="minorHAnsi"/>
                <w:sz w:val="20"/>
              </w:rPr>
              <w:t>309 284</w:t>
            </w:r>
            <w:bookmarkEnd w:id="17"/>
            <w:r w:rsidR="007308D7">
              <w:rPr>
                <w:rFonts w:ascii="SimSun" w:eastAsia="SimSun" w:hAnsi="SimSun" w:cs="SimSun" w:hint="eastAsia"/>
                <w:sz w:val="20"/>
                <w:lang w:eastAsia="zh-CN"/>
              </w:rPr>
              <w:t>美元</w:t>
            </w:r>
          </w:p>
        </w:tc>
      </w:tr>
      <w:tr w:rsidR="00F11AF7" w:rsidRPr="0032434C" w14:paraId="433B784D" w14:textId="77777777" w:rsidTr="00A53544">
        <w:trPr>
          <w:trHeight w:val="403"/>
          <w:jc w:val="center"/>
        </w:trPr>
        <w:tc>
          <w:tcPr>
            <w:tcW w:w="1765" w:type="dxa"/>
            <w:tcMar>
              <w:left w:w="85" w:type="dxa"/>
              <w:right w:w="85" w:type="dxa"/>
            </w:tcMar>
            <w:vAlign w:val="center"/>
          </w:tcPr>
          <w:p w14:paraId="4786AB45"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7GLO20108</w:t>
            </w:r>
          </w:p>
        </w:tc>
        <w:tc>
          <w:tcPr>
            <w:tcW w:w="1631" w:type="dxa"/>
            <w:tcMar>
              <w:left w:w="85" w:type="dxa"/>
              <w:right w:w="85" w:type="dxa"/>
            </w:tcMar>
            <w:vAlign w:val="center"/>
          </w:tcPr>
          <w:p w14:paraId="146545B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cs="Microsoft YaHei" w:hint="eastAsia"/>
                <w:sz w:val="20"/>
                <w:lang w:val="fr-FR" w:eastAsia="zh-CN"/>
              </w:rPr>
              <w:t>通过数字化转型中心（</w:t>
            </w:r>
            <w:r w:rsidRPr="0032434C">
              <w:rPr>
                <w:rFonts w:eastAsia="SimSun"/>
                <w:sz w:val="20"/>
                <w:lang w:val="fr-FR" w:eastAsia="zh-CN"/>
              </w:rPr>
              <w:t>DTC</w:t>
            </w:r>
            <w:r w:rsidRPr="0032434C">
              <w:rPr>
                <w:rFonts w:eastAsia="SimSun" w:cs="Microsoft YaHei" w:hint="eastAsia"/>
                <w:sz w:val="20"/>
                <w:lang w:val="fr-FR" w:eastAsia="zh-CN"/>
              </w:rPr>
              <w:t>）增强数字技能</w:t>
            </w:r>
          </w:p>
        </w:tc>
        <w:tc>
          <w:tcPr>
            <w:tcW w:w="1520" w:type="dxa"/>
            <w:tcMar>
              <w:left w:w="85" w:type="dxa"/>
              <w:right w:w="85" w:type="dxa"/>
            </w:tcMar>
            <w:vAlign w:val="center"/>
          </w:tcPr>
          <w:p w14:paraId="0C305A8B"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1</w:t>
            </w:r>
            <w:r w:rsidRPr="0032434C">
              <w:rPr>
                <w:rFonts w:eastAsia="SimSun" w:cs="Microsoft YaHei" w:hint="eastAsia"/>
                <w:sz w:val="20"/>
                <w:lang w:val="fr-FR"/>
              </w:rPr>
              <w:t>月</w:t>
            </w:r>
          </w:p>
        </w:tc>
        <w:tc>
          <w:tcPr>
            <w:tcW w:w="1576" w:type="dxa"/>
            <w:tcMar>
              <w:left w:w="85" w:type="dxa"/>
              <w:right w:w="85" w:type="dxa"/>
            </w:tcMar>
            <w:vAlign w:val="center"/>
          </w:tcPr>
          <w:p w14:paraId="360E50E7"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985" w:type="dxa"/>
            <w:tcMar>
              <w:left w:w="85" w:type="dxa"/>
              <w:right w:w="85" w:type="dxa"/>
            </w:tcMar>
            <w:vAlign w:val="center"/>
          </w:tcPr>
          <w:p w14:paraId="5E426F8E"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多区域</w:t>
            </w:r>
            <w:proofErr w:type="spellEnd"/>
          </w:p>
        </w:tc>
        <w:tc>
          <w:tcPr>
            <w:tcW w:w="1165" w:type="dxa"/>
            <w:tcMar>
              <w:left w:w="85" w:type="dxa"/>
              <w:right w:w="85" w:type="dxa"/>
            </w:tcMar>
            <w:vAlign w:val="center"/>
          </w:tcPr>
          <w:p w14:paraId="35BE78EC"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2020</w:t>
            </w:r>
            <w:r w:rsidRPr="0032434C">
              <w:rPr>
                <w:rFonts w:eastAsia="SimSun" w:cs="Microsoft YaHei" w:hint="eastAsia"/>
                <w:sz w:val="20"/>
                <w:lang w:val="fr-FR"/>
              </w:rPr>
              <w:t>年</w:t>
            </w:r>
            <w:r w:rsidRPr="0032434C">
              <w:rPr>
                <w:rFonts w:eastAsia="SimSun"/>
                <w:sz w:val="20"/>
                <w:lang w:val="fr-FR"/>
              </w:rPr>
              <w:t>11</w:t>
            </w:r>
            <w:r w:rsidRPr="0032434C">
              <w:rPr>
                <w:rFonts w:eastAsia="SimSun" w:cs="Microsoft YaHei" w:hint="eastAsia"/>
                <w:sz w:val="20"/>
                <w:lang w:val="fr-FR"/>
              </w:rPr>
              <w:t>月</w:t>
            </w:r>
          </w:p>
        </w:tc>
        <w:tc>
          <w:tcPr>
            <w:tcW w:w="2016" w:type="dxa"/>
            <w:tcMar>
              <w:left w:w="85" w:type="dxa"/>
              <w:right w:w="85" w:type="dxa"/>
            </w:tcMar>
            <w:vAlign w:val="center"/>
          </w:tcPr>
          <w:p w14:paraId="6731C382"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挪威发展合作署</w:t>
            </w:r>
            <w:proofErr w:type="spellEnd"/>
            <w:r w:rsidRPr="0032434C">
              <w:rPr>
                <w:rFonts w:eastAsia="SimSun" w:hint="eastAsia"/>
                <w:sz w:val="20"/>
                <w:lang w:val="fr-FR" w:eastAsia="zh-CN"/>
              </w:rPr>
              <w:t>（</w:t>
            </w:r>
            <w:r w:rsidRPr="0032434C">
              <w:rPr>
                <w:rFonts w:eastAsia="SimSun"/>
                <w:sz w:val="20"/>
                <w:lang w:val="fr-FR"/>
              </w:rPr>
              <w:t>NORAD</w:t>
            </w:r>
            <w:r w:rsidRPr="0032434C">
              <w:rPr>
                <w:rFonts w:eastAsia="SimSun"/>
                <w:sz w:val="20"/>
                <w:lang w:val="fr-FR" w:eastAsia="zh-CN"/>
              </w:rPr>
              <w:t>）</w:t>
            </w:r>
          </w:p>
        </w:tc>
        <w:tc>
          <w:tcPr>
            <w:tcW w:w="2678" w:type="dxa"/>
            <w:tcMar>
              <w:left w:w="85" w:type="dxa"/>
              <w:right w:w="85" w:type="dxa"/>
            </w:tcMar>
            <w:vAlign w:val="center"/>
          </w:tcPr>
          <w:p w14:paraId="7B2640E4"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NORAD</w:t>
            </w:r>
            <w:r w:rsidRPr="0032434C">
              <w:rPr>
                <w:rFonts w:eastAsia="SimSun" w:cs="Microsoft YaHei" w:hint="eastAsia"/>
                <w:sz w:val="20"/>
                <w:lang w:val="fr-FR"/>
              </w:rPr>
              <w:t>：</w:t>
            </w:r>
            <w:r w:rsidRPr="0032434C">
              <w:rPr>
                <w:rFonts w:eastAsia="SimSun"/>
                <w:sz w:val="20"/>
                <w:lang w:val="fr-FR"/>
              </w:rPr>
              <w:t>3 008 468</w:t>
            </w:r>
            <w:proofErr w:type="spellStart"/>
            <w:r w:rsidRPr="0032434C">
              <w:rPr>
                <w:rFonts w:eastAsia="SimSun" w:cs="Microsoft YaHei" w:hint="eastAsia"/>
                <w:sz w:val="20"/>
                <w:lang w:val="fr-FR"/>
              </w:rPr>
              <w:t>瑞郎</w:t>
            </w:r>
            <w:proofErr w:type="spellEnd"/>
          </w:p>
          <w:p w14:paraId="059475E6"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ICT-DF</w:t>
            </w:r>
            <w:r w:rsidRPr="0032434C">
              <w:rPr>
                <w:rFonts w:eastAsia="SimSun" w:cs="Microsoft YaHei" w:hint="eastAsia"/>
                <w:sz w:val="20"/>
                <w:lang w:val="fr-FR"/>
              </w:rPr>
              <w:t>：</w:t>
            </w:r>
            <w:r w:rsidRPr="0032434C">
              <w:rPr>
                <w:rFonts w:eastAsia="SimSun"/>
                <w:sz w:val="20"/>
                <w:lang w:val="fr-FR"/>
              </w:rPr>
              <w:t>759 024</w:t>
            </w:r>
            <w:proofErr w:type="spellStart"/>
            <w:r w:rsidRPr="0032434C">
              <w:rPr>
                <w:rFonts w:eastAsia="SimSun" w:cs="Microsoft YaHei" w:hint="eastAsia"/>
                <w:sz w:val="20"/>
                <w:lang w:val="fr-FR"/>
              </w:rPr>
              <w:t>瑞郎</w:t>
            </w:r>
            <w:proofErr w:type="spellEnd"/>
          </w:p>
        </w:tc>
        <w:tc>
          <w:tcPr>
            <w:tcW w:w="1633" w:type="dxa"/>
            <w:tcMar>
              <w:left w:w="85" w:type="dxa"/>
              <w:right w:w="85" w:type="dxa"/>
            </w:tcMar>
            <w:vAlign w:val="center"/>
          </w:tcPr>
          <w:p w14:paraId="2B7BB0D4" w14:textId="731669A8"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18" w:name="lt_pId188"/>
            <w:r w:rsidRPr="00EF7B7F">
              <w:rPr>
                <w:rFonts w:cstheme="minorHAnsi"/>
                <w:sz w:val="20"/>
              </w:rPr>
              <w:t>1 707 601</w:t>
            </w:r>
            <w:bookmarkEnd w:id="18"/>
            <w:r w:rsidR="007308D7">
              <w:rPr>
                <w:rFonts w:ascii="SimSun" w:eastAsia="SimSun" w:hAnsi="SimSun" w:cs="SimSun" w:hint="eastAsia"/>
                <w:sz w:val="20"/>
                <w:lang w:eastAsia="zh-CN"/>
              </w:rPr>
              <w:t>美元</w:t>
            </w:r>
          </w:p>
        </w:tc>
      </w:tr>
      <w:tr w:rsidR="00F11AF7" w:rsidRPr="0032434C" w14:paraId="1CF61227" w14:textId="77777777" w:rsidTr="00A53544">
        <w:trPr>
          <w:trHeight w:val="403"/>
          <w:jc w:val="center"/>
        </w:trPr>
        <w:tc>
          <w:tcPr>
            <w:tcW w:w="1765" w:type="dxa"/>
            <w:tcMar>
              <w:left w:w="85" w:type="dxa"/>
              <w:right w:w="85" w:type="dxa"/>
            </w:tcMar>
            <w:vAlign w:val="center"/>
          </w:tcPr>
          <w:p w14:paraId="5B83002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lastRenderedPageBreak/>
              <w:t>7RAF21102</w:t>
            </w:r>
          </w:p>
        </w:tc>
        <w:tc>
          <w:tcPr>
            <w:tcW w:w="1631" w:type="dxa"/>
            <w:tcMar>
              <w:left w:w="85" w:type="dxa"/>
              <w:right w:w="85" w:type="dxa"/>
            </w:tcMar>
            <w:vAlign w:val="center"/>
          </w:tcPr>
          <w:p w14:paraId="4BA9E4BC"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SimSun" w:hint="eastAsia"/>
                <w:sz w:val="20"/>
                <w:lang w:val="fr-FR" w:eastAsia="zh-CN"/>
              </w:rPr>
              <w:t>中非信息通信技术的基准制定</w:t>
            </w:r>
          </w:p>
        </w:tc>
        <w:tc>
          <w:tcPr>
            <w:tcW w:w="1520" w:type="dxa"/>
            <w:tcMar>
              <w:left w:w="85" w:type="dxa"/>
              <w:right w:w="85" w:type="dxa"/>
            </w:tcMar>
            <w:vAlign w:val="center"/>
          </w:tcPr>
          <w:p w14:paraId="4FB8D0D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6</w:t>
            </w:r>
            <w:r w:rsidRPr="0032434C">
              <w:rPr>
                <w:rFonts w:eastAsia="SimSun" w:cs="Microsoft YaHei" w:hint="eastAsia"/>
                <w:sz w:val="20"/>
                <w:lang w:val="fr-FR"/>
              </w:rPr>
              <w:t>月</w:t>
            </w:r>
          </w:p>
        </w:tc>
        <w:tc>
          <w:tcPr>
            <w:tcW w:w="1576" w:type="dxa"/>
            <w:tcMar>
              <w:left w:w="85" w:type="dxa"/>
              <w:right w:w="85" w:type="dxa"/>
            </w:tcMar>
            <w:vAlign w:val="center"/>
          </w:tcPr>
          <w:p w14:paraId="0030D26D"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985" w:type="dxa"/>
            <w:tcMar>
              <w:left w:w="85" w:type="dxa"/>
              <w:right w:w="85" w:type="dxa"/>
            </w:tcMar>
            <w:vAlign w:val="center"/>
          </w:tcPr>
          <w:p w14:paraId="6C055EE9"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非洲</w:t>
            </w:r>
          </w:p>
        </w:tc>
        <w:tc>
          <w:tcPr>
            <w:tcW w:w="1165" w:type="dxa"/>
            <w:tcMar>
              <w:left w:w="85" w:type="dxa"/>
              <w:right w:w="85" w:type="dxa"/>
            </w:tcMar>
            <w:vAlign w:val="center"/>
          </w:tcPr>
          <w:p w14:paraId="2516FD25"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6</w:t>
            </w:r>
            <w:r w:rsidRPr="0032434C">
              <w:rPr>
                <w:rFonts w:eastAsia="SimSun" w:cs="Microsoft YaHei" w:hint="eastAsia"/>
                <w:sz w:val="20"/>
                <w:lang w:val="fr-FR"/>
              </w:rPr>
              <w:t>月</w:t>
            </w:r>
          </w:p>
        </w:tc>
        <w:tc>
          <w:tcPr>
            <w:tcW w:w="2016" w:type="dxa"/>
            <w:tcMar>
              <w:left w:w="85" w:type="dxa"/>
              <w:right w:w="85" w:type="dxa"/>
            </w:tcMar>
            <w:vAlign w:val="center"/>
          </w:tcPr>
          <w:p w14:paraId="7DFA36E6" w14:textId="4BC5CED3"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Microsoft YaHei"/>
                <w:sz w:val="20"/>
                <w:lang w:val="fr-FR" w:eastAsia="zh-CN"/>
              </w:rPr>
            </w:pPr>
            <w:r w:rsidRPr="0032434C">
              <w:rPr>
                <w:rFonts w:eastAsia="SimSun" w:cstheme="minorHAnsi" w:hint="eastAsia"/>
                <w:sz w:val="20"/>
                <w:lang w:eastAsia="zh-CN"/>
              </w:rPr>
              <w:t>驻刚果共和国</w:t>
            </w:r>
            <w:r w:rsidR="000820E3">
              <w:rPr>
                <w:rFonts w:eastAsia="SimSun" w:cstheme="minorHAnsi"/>
                <w:sz w:val="20"/>
                <w:lang w:eastAsia="zh-CN"/>
              </w:rPr>
              <w:br/>
            </w:r>
            <w:r w:rsidRPr="0032434C">
              <w:rPr>
                <w:rFonts w:eastAsia="SimSun" w:cstheme="minorHAnsi" w:hint="eastAsia"/>
                <w:sz w:val="20"/>
                <w:lang w:eastAsia="zh-CN"/>
              </w:rPr>
              <w:t>欧洲开发基金国家</w:t>
            </w:r>
            <w:r w:rsidR="000820E3">
              <w:rPr>
                <w:rFonts w:eastAsia="SimSun" w:cstheme="minorHAnsi"/>
                <w:sz w:val="20"/>
                <w:lang w:eastAsia="zh-CN"/>
              </w:rPr>
              <w:br/>
            </w:r>
            <w:r w:rsidRPr="0032434C">
              <w:rPr>
                <w:rFonts w:eastAsia="SimSun" w:cstheme="minorHAnsi" w:hint="eastAsia"/>
                <w:sz w:val="20"/>
                <w:lang w:eastAsia="zh-CN"/>
              </w:rPr>
              <w:t>授权支持部（</w:t>
            </w:r>
            <w:r w:rsidRPr="0032434C">
              <w:rPr>
                <w:rFonts w:eastAsia="SimSun" w:cstheme="minorHAnsi" w:hint="eastAsia"/>
                <w:sz w:val="20"/>
                <w:lang w:eastAsia="zh-CN"/>
              </w:rPr>
              <w:t>COFED</w:t>
            </w:r>
            <w:r w:rsidRPr="0032434C">
              <w:rPr>
                <w:rFonts w:eastAsia="SimSun" w:cs="SimSun" w:hint="eastAsia"/>
                <w:sz w:val="20"/>
                <w:lang w:eastAsia="zh-CN"/>
              </w:rPr>
              <w:t>）</w:t>
            </w:r>
          </w:p>
        </w:tc>
        <w:tc>
          <w:tcPr>
            <w:tcW w:w="2678" w:type="dxa"/>
            <w:tcMar>
              <w:left w:w="85" w:type="dxa"/>
              <w:right w:w="85" w:type="dxa"/>
            </w:tcMar>
            <w:vAlign w:val="center"/>
          </w:tcPr>
          <w:p w14:paraId="750E1DAA" w14:textId="3BBDEAC6" w:rsidR="00F11AF7" w:rsidRPr="0032434C" w:rsidRDefault="000820E3"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SimSun"/>
                <w:sz w:val="20"/>
                <w:szCs w:val="20"/>
                <w:lang w:val="fr-FR" w:eastAsia="zh-CN"/>
              </w:rPr>
            </w:pPr>
            <w:r w:rsidRPr="0078776A">
              <w:rPr>
                <w:rFonts w:asciiTheme="minorHAnsi" w:hAnsiTheme="minorHAnsi" w:cstheme="minorHAnsi"/>
                <w:sz w:val="20"/>
                <w:szCs w:val="20"/>
                <w:lang w:val="fr-FR" w:eastAsia="en-US"/>
              </w:rPr>
              <w:t>COFED (EU)</w:t>
            </w:r>
            <w:r w:rsidR="00F11AF7" w:rsidRPr="0032434C">
              <w:rPr>
                <w:rFonts w:ascii="Calibri" w:eastAsia="SimSun" w:hAnsi="Calibri" w:cs="SimSun" w:hint="eastAsia"/>
                <w:sz w:val="20"/>
                <w:szCs w:val="20"/>
                <w:lang w:val="fr-FR" w:eastAsia="zh-CN"/>
              </w:rPr>
              <w:t>：</w:t>
            </w:r>
            <w:r w:rsidR="00F11AF7" w:rsidRPr="0032434C">
              <w:rPr>
                <w:rFonts w:ascii="Calibri" w:eastAsia="SimSun" w:hAnsi="Calibri" w:cstheme="minorHAnsi"/>
                <w:sz w:val="20"/>
                <w:szCs w:val="20"/>
                <w:lang w:val="fr-FR" w:eastAsia="en-US"/>
              </w:rPr>
              <w:t>1</w:t>
            </w:r>
            <w:r w:rsidR="00F11AF7">
              <w:rPr>
                <w:rFonts w:ascii="Calibri" w:eastAsia="SimSun" w:hAnsi="Calibri" w:cstheme="minorHAnsi"/>
                <w:sz w:val="20"/>
                <w:szCs w:val="20"/>
                <w:lang w:val="fr-FR" w:eastAsia="en-US"/>
              </w:rPr>
              <w:t> </w:t>
            </w:r>
            <w:r w:rsidR="00F11AF7" w:rsidRPr="0032434C">
              <w:rPr>
                <w:rFonts w:ascii="Calibri" w:eastAsia="SimSun" w:hAnsi="Calibri" w:cstheme="minorHAnsi"/>
                <w:sz w:val="20"/>
                <w:szCs w:val="20"/>
                <w:lang w:val="fr-FR" w:eastAsia="en-US"/>
              </w:rPr>
              <w:t>000</w:t>
            </w:r>
            <w:r w:rsidR="00F11AF7">
              <w:rPr>
                <w:rFonts w:ascii="Calibri" w:eastAsia="SimSun" w:hAnsi="Calibri" w:cstheme="minorHAnsi"/>
                <w:sz w:val="20"/>
                <w:szCs w:val="20"/>
                <w:lang w:val="fr-FR" w:eastAsia="en-US"/>
              </w:rPr>
              <w:t> </w:t>
            </w:r>
            <w:r w:rsidR="00F11AF7" w:rsidRPr="0032434C">
              <w:rPr>
                <w:rFonts w:ascii="Calibri" w:eastAsia="SimSun" w:hAnsi="Calibri" w:cstheme="minorHAnsi"/>
                <w:sz w:val="20"/>
                <w:szCs w:val="20"/>
                <w:lang w:val="fr-FR" w:eastAsia="en-US"/>
              </w:rPr>
              <w:t>000</w:t>
            </w:r>
            <w:r w:rsidR="00F11AF7" w:rsidRPr="0032434C">
              <w:rPr>
                <w:rFonts w:ascii="Calibri" w:eastAsia="SimSun" w:hAnsi="Calibri" w:cs="SimSun" w:hint="eastAsia"/>
                <w:sz w:val="20"/>
                <w:szCs w:val="20"/>
                <w:lang w:val="fr-FR" w:eastAsia="zh-CN"/>
              </w:rPr>
              <w:t>欧元</w:t>
            </w:r>
          </w:p>
          <w:p w14:paraId="24B39F37" w14:textId="72839633" w:rsidR="00F11AF7" w:rsidRPr="0032434C" w:rsidRDefault="00F11AF7"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eastAsia="SimSun" w:cs="SimSun"/>
                <w:sz w:val="20"/>
                <w:lang w:val="fr-FR" w:eastAsia="zh-CN"/>
              </w:rPr>
            </w:pPr>
            <w:r w:rsidRPr="0032434C">
              <w:rPr>
                <w:rFonts w:ascii="Calibri" w:eastAsia="SimSun" w:hAnsi="Calibri" w:cstheme="minorHAnsi"/>
                <w:sz w:val="20"/>
                <w:szCs w:val="20"/>
                <w:lang w:val="fr-FR" w:eastAsia="en-US"/>
              </w:rPr>
              <w:t>ICT</w:t>
            </w:r>
            <w:r w:rsidR="00D22F01">
              <w:rPr>
                <w:rFonts w:ascii="Calibri" w:eastAsia="SimSun" w:hAnsi="Calibri" w:cstheme="minorHAnsi"/>
                <w:sz w:val="20"/>
                <w:szCs w:val="20"/>
                <w:lang w:val="fr-FR" w:eastAsia="en-US"/>
              </w:rPr>
              <w:t>-</w:t>
            </w:r>
            <w:r w:rsidRPr="0032434C">
              <w:rPr>
                <w:rFonts w:ascii="Calibri" w:eastAsia="SimSun" w:hAnsi="Calibri" w:cstheme="minorHAnsi"/>
                <w:sz w:val="20"/>
                <w:szCs w:val="20"/>
                <w:lang w:val="fr-FR" w:eastAsia="en-US"/>
              </w:rPr>
              <w:t>DF </w:t>
            </w:r>
            <w:r w:rsidRPr="0032434C">
              <w:rPr>
                <w:rFonts w:ascii="Calibri" w:eastAsia="SimSun" w:hAnsi="Calibri" w:cs="SimSun" w:hint="eastAsia"/>
                <w:sz w:val="20"/>
                <w:szCs w:val="20"/>
                <w:lang w:val="fr-FR" w:eastAsia="zh-CN"/>
              </w:rPr>
              <w:t>：</w:t>
            </w:r>
            <w:r w:rsidRPr="0032434C">
              <w:rPr>
                <w:rFonts w:eastAsia="SimSun" w:cstheme="minorHAnsi"/>
                <w:sz w:val="20"/>
                <w:lang w:val="fr-FR"/>
              </w:rPr>
              <w:t>300</w:t>
            </w:r>
            <w:r>
              <w:rPr>
                <w:rFonts w:eastAsia="SimSun" w:cstheme="minorHAnsi"/>
                <w:sz w:val="20"/>
                <w:lang w:val="fr-FR"/>
              </w:rPr>
              <w:t> </w:t>
            </w:r>
            <w:r w:rsidRPr="0032434C">
              <w:rPr>
                <w:rFonts w:eastAsia="SimSun" w:cstheme="minorHAnsi"/>
                <w:sz w:val="20"/>
                <w:lang w:val="fr-FR"/>
              </w:rPr>
              <w:t>000</w:t>
            </w:r>
            <w:r w:rsidRPr="0032434C">
              <w:rPr>
                <w:rFonts w:eastAsia="SimSun" w:cs="SimSun" w:hint="eastAsia"/>
                <w:sz w:val="20"/>
                <w:lang w:val="fr-FR" w:eastAsia="zh-CN"/>
              </w:rPr>
              <w:t>欧元</w:t>
            </w:r>
          </w:p>
        </w:tc>
        <w:tc>
          <w:tcPr>
            <w:tcW w:w="1633" w:type="dxa"/>
            <w:tcMar>
              <w:left w:w="85" w:type="dxa"/>
              <w:right w:w="85" w:type="dxa"/>
            </w:tcMar>
            <w:vAlign w:val="center"/>
          </w:tcPr>
          <w:p w14:paraId="19EFBB6D" w14:textId="3F1AD3C0"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bookmarkStart w:id="19" w:name="lt_pId200"/>
            <w:r w:rsidRPr="00EF7B7F">
              <w:rPr>
                <w:rFonts w:cstheme="minorHAnsi"/>
                <w:sz w:val="20"/>
              </w:rPr>
              <w:t>1 134 495</w:t>
            </w:r>
            <w:bookmarkEnd w:id="19"/>
            <w:r w:rsidR="007308D7">
              <w:rPr>
                <w:rFonts w:ascii="SimSun" w:eastAsia="SimSun" w:hAnsi="SimSun" w:cs="SimSun" w:hint="eastAsia"/>
                <w:sz w:val="20"/>
                <w:lang w:eastAsia="zh-CN"/>
              </w:rPr>
              <w:t>欧元</w:t>
            </w:r>
          </w:p>
        </w:tc>
      </w:tr>
      <w:tr w:rsidR="00F11AF7" w:rsidRPr="0032434C" w14:paraId="5D577181" w14:textId="77777777" w:rsidTr="00A53544">
        <w:trPr>
          <w:trHeight w:val="403"/>
          <w:jc w:val="center"/>
        </w:trPr>
        <w:tc>
          <w:tcPr>
            <w:tcW w:w="1765" w:type="dxa"/>
            <w:tcMar>
              <w:left w:w="85" w:type="dxa"/>
              <w:right w:w="85" w:type="dxa"/>
            </w:tcMar>
            <w:vAlign w:val="center"/>
          </w:tcPr>
          <w:p w14:paraId="27231592"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9GLO21116</w:t>
            </w:r>
          </w:p>
        </w:tc>
        <w:tc>
          <w:tcPr>
            <w:tcW w:w="1631" w:type="dxa"/>
            <w:tcMar>
              <w:left w:w="85" w:type="dxa"/>
              <w:right w:w="85" w:type="dxa"/>
            </w:tcMar>
            <w:vAlign w:val="center"/>
          </w:tcPr>
          <w:p w14:paraId="07FF4CBF"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theme="minorHAnsi"/>
                <w:sz w:val="20"/>
                <w:lang w:eastAsia="zh-CN"/>
              </w:rPr>
              <w:t>Giga</w:t>
            </w:r>
            <w:r w:rsidRPr="0032434C">
              <w:rPr>
                <w:rFonts w:eastAsia="SimSun" w:cs="SimSun" w:hint="eastAsia"/>
                <w:sz w:val="20"/>
                <w:lang w:eastAsia="zh-CN"/>
              </w:rPr>
              <w:t>和</w:t>
            </w:r>
            <w:r w:rsidRPr="0032434C">
              <w:rPr>
                <w:rFonts w:eastAsia="SimSun" w:cstheme="minorHAnsi"/>
                <w:sz w:val="20"/>
                <w:lang w:eastAsia="zh-CN"/>
              </w:rPr>
              <w:t>DAP –</w:t>
            </w:r>
            <w:r>
              <w:rPr>
                <w:rFonts w:eastAsia="SimSun" w:cstheme="minorHAnsi"/>
                <w:sz w:val="20"/>
                <w:lang w:eastAsia="zh-CN"/>
              </w:rPr>
              <w:t xml:space="preserve"> </w:t>
            </w:r>
            <w:r w:rsidRPr="0032434C">
              <w:rPr>
                <w:rFonts w:eastAsia="SimSun" w:cstheme="minorHAnsi" w:hint="eastAsia"/>
                <w:sz w:val="20"/>
                <w:lang w:eastAsia="zh-CN"/>
              </w:rPr>
              <w:t>向最不发达国家推广扶持性政策与监管</w:t>
            </w:r>
          </w:p>
        </w:tc>
        <w:tc>
          <w:tcPr>
            <w:tcW w:w="1520" w:type="dxa"/>
            <w:tcMar>
              <w:left w:w="85" w:type="dxa"/>
              <w:right w:w="85" w:type="dxa"/>
            </w:tcMar>
            <w:vAlign w:val="center"/>
          </w:tcPr>
          <w:p w14:paraId="682FF28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3</w:t>
            </w:r>
            <w:r w:rsidRPr="0032434C">
              <w:rPr>
                <w:rFonts w:eastAsia="SimSun" w:cs="Microsoft YaHei" w:hint="eastAsia"/>
                <w:sz w:val="20"/>
                <w:lang w:val="fr-FR"/>
              </w:rPr>
              <w:t>月</w:t>
            </w:r>
          </w:p>
        </w:tc>
        <w:tc>
          <w:tcPr>
            <w:tcW w:w="1576" w:type="dxa"/>
            <w:tcMar>
              <w:left w:w="85" w:type="dxa"/>
              <w:right w:w="85" w:type="dxa"/>
            </w:tcMar>
            <w:vAlign w:val="center"/>
          </w:tcPr>
          <w:p w14:paraId="12783FA0" w14:textId="155B839D" w:rsidR="00F11AF7" w:rsidRPr="0032434C" w:rsidRDefault="00D939FD"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w:t>
            </w:r>
            <w:r>
              <w:rPr>
                <w:rFonts w:eastAsia="SimSun"/>
                <w:sz w:val="20"/>
                <w:lang w:val="fr-FR"/>
              </w:rPr>
              <w:t>3</w:t>
            </w:r>
            <w:r w:rsidR="00F11AF7" w:rsidRPr="0032434C">
              <w:rPr>
                <w:rFonts w:eastAsia="SimSun" w:cs="Microsoft YaHei" w:hint="eastAsia"/>
                <w:sz w:val="20"/>
                <w:lang w:val="fr-FR"/>
              </w:rPr>
              <w:t>年</w:t>
            </w:r>
            <w:r w:rsidR="00F11AF7" w:rsidRPr="0032434C">
              <w:rPr>
                <w:rFonts w:eastAsia="SimSun"/>
                <w:sz w:val="20"/>
                <w:lang w:val="fr-FR"/>
              </w:rPr>
              <w:t>3</w:t>
            </w:r>
            <w:r w:rsidR="00F11AF7" w:rsidRPr="0032434C">
              <w:rPr>
                <w:rFonts w:eastAsia="SimSun" w:cs="Microsoft YaHei" w:hint="eastAsia"/>
                <w:sz w:val="20"/>
                <w:lang w:val="fr-FR"/>
              </w:rPr>
              <w:t>月</w:t>
            </w:r>
          </w:p>
        </w:tc>
        <w:tc>
          <w:tcPr>
            <w:tcW w:w="985" w:type="dxa"/>
            <w:tcMar>
              <w:left w:w="85" w:type="dxa"/>
              <w:right w:w="85" w:type="dxa"/>
            </w:tcMar>
            <w:vAlign w:val="center"/>
          </w:tcPr>
          <w:p w14:paraId="2A2D860A"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Microsoft YaHei"/>
                <w:sz w:val="20"/>
                <w:lang w:val="fr-FR"/>
              </w:rPr>
            </w:pPr>
            <w:proofErr w:type="spellStart"/>
            <w:r w:rsidRPr="0032434C">
              <w:rPr>
                <w:rFonts w:eastAsia="SimSun" w:cs="SimSun" w:hint="eastAsia"/>
                <w:sz w:val="20"/>
              </w:rPr>
              <w:t>多区域</w:t>
            </w:r>
            <w:proofErr w:type="spellEnd"/>
          </w:p>
        </w:tc>
        <w:tc>
          <w:tcPr>
            <w:tcW w:w="1165" w:type="dxa"/>
            <w:tcMar>
              <w:left w:w="85" w:type="dxa"/>
              <w:right w:w="85" w:type="dxa"/>
            </w:tcMar>
            <w:vAlign w:val="center"/>
          </w:tcPr>
          <w:p w14:paraId="2F7BE7DA"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3</w:t>
            </w:r>
            <w:r w:rsidRPr="0032434C">
              <w:rPr>
                <w:rFonts w:eastAsia="SimSun" w:cs="Microsoft YaHei" w:hint="eastAsia"/>
                <w:sz w:val="20"/>
                <w:lang w:val="fr-FR"/>
              </w:rPr>
              <w:t>月</w:t>
            </w:r>
          </w:p>
        </w:tc>
        <w:tc>
          <w:tcPr>
            <w:tcW w:w="2016" w:type="dxa"/>
            <w:tcMar>
              <w:left w:w="85" w:type="dxa"/>
              <w:right w:w="85" w:type="dxa"/>
            </w:tcMar>
            <w:vAlign w:val="center"/>
          </w:tcPr>
          <w:p w14:paraId="3F7A7534" w14:textId="65F11E9C"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Microsoft YaHei"/>
                <w:sz w:val="20"/>
                <w:lang w:val="fr-FR" w:eastAsia="zh-CN"/>
              </w:rPr>
            </w:pPr>
            <w:r w:rsidRPr="0032434C">
              <w:rPr>
                <w:rFonts w:eastAsia="SimSun" w:cstheme="minorHAnsi" w:hint="eastAsia"/>
                <w:sz w:val="20"/>
                <w:lang w:eastAsia="zh-CN"/>
              </w:rPr>
              <w:t>英国外交、联邦和</w:t>
            </w:r>
            <w:r w:rsidR="000820E3">
              <w:rPr>
                <w:rFonts w:eastAsia="SimSun" w:cstheme="minorHAnsi"/>
                <w:sz w:val="20"/>
                <w:lang w:eastAsia="zh-CN"/>
              </w:rPr>
              <w:br/>
            </w:r>
            <w:r w:rsidRPr="0032434C">
              <w:rPr>
                <w:rFonts w:eastAsia="SimSun" w:cstheme="minorHAnsi" w:hint="eastAsia"/>
                <w:sz w:val="20"/>
                <w:lang w:eastAsia="zh-CN"/>
              </w:rPr>
              <w:t>发展办公室（</w:t>
            </w:r>
            <w:r w:rsidRPr="0032434C">
              <w:rPr>
                <w:rFonts w:eastAsia="SimSun" w:cstheme="minorHAnsi" w:hint="eastAsia"/>
                <w:sz w:val="20"/>
                <w:lang w:eastAsia="zh-CN"/>
              </w:rPr>
              <w:t>FCDO</w:t>
            </w:r>
            <w:r w:rsidRPr="0032434C">
              <w:rPr>
                <w:rFonts w:eastAsia="SimSun" w:cs="SimSun" w:hint="eastAsia"/>
                <w:sz w:val="20"/>
                <w:lang w:eastAsia="zh-CN"/>
              </w:rPr>
              <w:t>）</w:t>
            </w:r>
          </w:p>
        </w:tc>
        <w:tc>
          <w:tcPr>
            <w:tcW w:w="2678" w:type="dxa"/>
            <w:tcMar>
              <w:left w:w="85" w:type="dxa"/>
              <w:right w:w="85" w:type="dxa"/>
            </w:tcMar>
            <w:vAlign w:val="center"/>
          </w:tcPr>
          <w:p w14:paraId="57EF3204" w14:textId="79C65469" w:rsidR="00F11AF7" w:rsidRPr="0032434C" w:rsidRDefault="00F11AF7"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SimSun"/>
                <w:sz w:val="20"/>
                <w:szCs w:val="20"/>
                <w:lang w:val="fr-FR" w:eastAsia="zh-CN"/>
              </w:rPr>
            </w:pPr>
            <w:r w:rsidRPr="0032434C">
              <w:rPr>
                <w:rFonts w:ascii="Calibri" w:eastAsia="SimSun" w:hAnsi="Calibri" w:cstheme="minorHAnsi"/>
                <w:sz w:val="20"/>
                <w:szCs w:val="20"/>
                <w:lang w:val="fr-FR" w:eastAsia="en-US"/>
              </w:rPr>
              <w:t>FCDO</w:t>
            </w:r>
            <w:r w:rsidRPr="0032434C">
              <w:rPr>
                <w:rFonts w:ascii="Calibri" w:eastAsia="SimSun" w:hAnsi="Calibri" w:cs="SimSun" w:hint="eastAsia"/>
                <w:sz w:val="20"/>
                <w:szCs w:val="20"/>
                <w:lang w:val="fr-FR" w:eastAsia="en-US"/>
              </w:rPr>
              <w:t>：</w:t>
            </w:r>
            <w:r w:rsidRPr="00EF7B7F">
              <w:rPr>
                <w:rFonts w:asciiTheme="minorHAnsi" w:hAnsiTheme="minorHAnsi" w:cstheme="minorHAnsi"/>
                <w:sz w:val="20"/>
                <w:szCs w:val="20"/>
                <w:lang w:eastAsia="en-US"/>
              </w:rPr>
              <w:t>1 427 648</w:t>
            </w:r>
            <w:r w:rsidRPr="0032434C">
              <w:rPr>
                <w:rFonts w:ascii="Calibri" w:eastAsia="SimSun" w:hAnsi="Calibri" w:cs="SimSun" w:hint="eastAsia"/>
                <w:sz w:val="20"/>
                <w:szCs w:val="20"/>
                <w:lang w:val="fr-FR" w:eastAsia="zh-CN"/>
              </w:rPr>
              <w:t>英镑</w:t>
            </w:r>
          </w:p>
          <w:p w14:paraId="0E5EB366" w14:textId="6EA9C03D"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theme="minorHAnsi"/>
                <w:sz w:val="20"/>
                <w:lang w:val="fr-FR"/>
              </w:rPr>
              <w:t>ICT-DF</w:t>
            </w:r>
            <w:r w:rsidRPr="0032434C">
              <w:rPr>
                <w:rFonts w:eastAsia="SimSun" w:cs="SimSun" w:hint="eastAsia"/>
                <w:sz w:val="20"/>
                <w:lang w:val="fr-FR"/>
              </w:rPr>
              <w:t>：</w:t>
            </w:r>
            <w:r w:rsidRPr="0032434C">
              <w:rPr>
                <w:rFonts w:eastAsia="SimSun" w:cstheme="minorHAnsi"/>
                <w:sz w:val="20"/>
                <w:lang w:val="fr-FR"/>
              </w:rPr>
              <w:t>276</w:t>
            </w:r>
            <w:r>
              <w:rPr>
                <w:rFonts w:eastAsia="SimSun" w:cstheme="minorHAnsi"/>
                <w:sz w:val="20"/>
                <w:lang w:val="fr-FR"/>
              </w:rPr>
              <w:t> </w:t>
            </w:r>
            <w:r w:rsidRPr="0032434C">
              <w:rPr>
                <w:rFonts w:eastAsia="SimSun" w:cstheme="minorHAnsi"/>
                <w:sz w:val="20"/>
                <w:lang w:val="fr-FR"/>
              </w:rPr>
              <w:t>000</w:t>
            </w:r>
            <w:r w:rsidRPr="0032434C">
              <w:rPr>
                <w:rFonts w:eastAsia="SimSun" w:cs="SimSun" w:hint="eastAsia"/>
                <w:sz w:val="20"/>
                <w:lang w:val="fr-FR" w:eastAsia="zh-CN"/>
              </w:rPr>
              <w:t>美元</w:t>
            </w:r>
          </w:p>
        </w:tc>
        <w:tc>
          <w:tcPr>
            <w:tcW w:w="1633" w:type="dxa"/>
            <w:tcMar>
              <w:left w:w="85" w:type="dxa"/>
              <w:right w:w="85" w:type="dxa"/>
            </w:tcMar>
            <w:vAlign w:val="center"/>
          </w:tcPr>
          <w:p w14:paraId="621511C4" w14:textId="799A784E"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20" w:name="lt_pId213"/>
            <w:r w:rsidRPr="00EF7B7F">
              <w:rPr>
                <w:rFonts w:cstheme="minorHAnsi"/>
                <w:sz w:val="20"/>
              </w:rPr>
              <w:t>582 798</w:t>
            </w:r>
            <w:bookmarkEnd w:id="20"/>
            <w:r w:rsidR="007308D7">
              <w:rPr>
                <w:rFonts w:ascii="SimSun" w:eastAsia="SimSun" w:hAnsi="SimSun" w:cs="SimSun" w:hint="eastAsia"/>
                <w:sz w:val="20"/>
                <w:lang w:eastAsia="zh-CN"/>
              </w:rPr>
              <w:t>美元</w:t>
            </w:r>
          </w:p>
        </w:tc>
      </w:tr>
      <w:tr w:rsidR="00F11AF7" w:rsidRPr="0032434C" w14:paraId="0A1A5915" w14:textId="77777777" w:rsidTr="00A53544">
        <w:trPr>
          <w:trHeight w:val="403"/>
          <w:jc w:val="center"/>
        </w:trPr>
        <w:tc>
          <w:tcPr>
            <w:tcW w:w="1765" w:type="dxa"/>
            <w:tcMar>
              <w:left w:w="85" w:type="dxa"/>
              <w:right w:w="85" w:type="dxa"/>
            </w:tcMar>
            <w:vAlign w:val="center"/>
          </w:tcPr>
          <w:p w14:paraId="7EAA51E1"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9GLO21112</w:t>
            </w:r>
          </w:p>
        </w:tc>
        <w:tc>
          <w:tcPr>
            <w:tcW w:w="1631" w:type="dxa"/>
            <w:tcMar>
              <w:left w:w="85" w:type="dxa"/>
              <w:right w:w="85" w:type="dxa"/>
            </w:tcMar>
            <w:vAlign w:val="center"/>
          </w:tcPr>
          <w:p w14:paraId="671413C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SimSun" w:hint="eastAsia"/>
                <w:sz w:val="20"/>
                <w:lang w:eastAsia="zh-CN"/>
              </w:rPr>
              <w:t>为儿童打造一个安全繁荣的网络空间</w:t>
            </w:r>
          </w:p>
        </w:tc>
        <w:tc>
          <w:tcPr>
            <w:tcW w:w="1520" w:type="dxa"/>
            <w:tcMar>
              <w:left w:w="85" w:type="dxa"/>
              <w:right w:w="85" w:type="dxa"/>
            </w:tcMar>
            <w:vAlign w:val="center"/>
          </w:tcPr>
          <w:p w14:paraId="0847C0FE"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576" w:type="dxa"/>
            <w:tcMar>
              <w:left w:w="85" w:type="dxa"/>
              <w:right w:w="85" w:type="dxa"/>
            </w:tcMar>
            <w:vAlign w:val="center"/>
          </w:tcPr>
          <w:p w14:paraId="43C381E0"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2024</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985" w:type="dxa"/>
            <w:tcMar>
              <w:left w:w="85" w:type="dxa"/>
              <w:right w:w="85" w:type="dxa"/>
            </w:tcMar>
            <w:vAlign w:val="center"/>
          </w:tcPr>
          <w:p w14:paraId="3E5A51A8" w14:textId="77777777" w:rsidR="00F11AF7" w:rsidRPr="0032434C" w:rsidRDefault="00F11AF7"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eastAsia="SimSun" w:cs="Microsoft YaHei"/>
                <w:sz w:val="20"/>
                <w:lang w:val="fr-FR"/>
              </w:rPr>
            </w:pPr>
            <w:proofErr w:type="spellStart"/>
            <w:r w:rsidRPr="0032434C">
              <w:rPr>
                <w:rFonts w:ascii="Calibri" w:eastAsia="SimSun" w:hAnsi="Calibri" w:cs="SimSun" w:hint="eastAsia"/>
                <w:sz w:val="20"/>
                <w:szCs w:val="20"/>
                <w:lang w:eastAsia="en-US"/>
              </w:rPr>
              <w:t>多区域</w:t>
            </w:r>
            <w:proofErr w:type="spellEnd"/>
          </w:p>
        </w:tc>
        <w:tc>
          <w:tcPr>
            <w:tcW w:w="1165" w:type="dxa"/>
            <w:tcMar>
              <w:left w:w="85" w:type="dxa"/>
              <w:right w:w="85" w:type="dxa"/>
            </w:tcMar>
            <w:vAlign w:val="center"/>
          </w:tcPr>
          <w:p w14:paraId="29FB675C"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2016" w:type="dxa"/>
            <w:tcMar>
              <w:left w:w="85" w:type="dxa"/>
              <w:right w:w="85" w:type="dxa"/>
            </w:tcMar>
            <w:vAlign w:val="center"/>
          </w:tcPr>
          <w:p w14:paraId="2CB8F948" w14:textId="00375629"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沙特阿拉伯</w:t>
            </w:r>
            <w:r w:rsidR="000820E3">
              <w:rPr>
                <w:rFonts w:eastAsia="SimSun" w:cs="SimSun"/>
                <w:sz w:val="20"/>
                <w:lang w:eastAsia="zh-CN"/>
              </w:rPr>
              <w:br/>
            </w:r>
            <w:r w:rsidRPr="0032434C">
              <w:rPr>
                <w:rFonts w:eastAsia="SimSun" w:cs="SimSun" w:hint="eastAsia"/>
                <w:sz w:val="20"/>
                <w:lang w:eastAsia="zh-CN"/>
              </w:rPr>
              <w:t>国家网络安全局（</w:t>
            </w:r>
            <w:r w:rsidRPr="0032434C">
              <w:rPr>
                <w:rFonts w:eastAsia="SimSun" w:cstheme="minorHAnsi"/>
                <w:sz w:val="20"/>
              </w:rPr>
              <w:t>NCA-Saudi Arabia</w:t>
            </w:r>
            <w:r w:rsidRPr="0032434C">
              <w:rPr>
                <w:rFonts w:eastAsia="SimSun" w:cs="SimSun" w:hint="eastAsia"/>
                <w:sz w:val="20"/>
                <w:lang w:eastAsia="zh-CN"/>
              </w:rPr>
              <w:t>）</w:t>
            </w:r>
          </w:p>
        </w:tc>
        <w:tc>
          <w:tcPr>
            <w:tcW w:w="2678" w:type="dxa"/>
            <w:tcMar>
              <w:left w:w="85" w:type="dxa"/>
              <w:right w:w="85" w:type="dxa"/>
            </w:tcMar>
            <w:vAlign w:val="center"/>
          </w:tcPr>
          <w:p w14:paraId="4F401639" w14:textId="70B627D2" w:rsidR="00F11AF7" w:rsidRPr="0032434C" w:rsidRDefault="00F11AF7"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theme="minorHAnsi"/>
                <w:sz w:val="20"/>
                <w:szCs w:val="20"/>
                <w:lang w:eastAsia="zh-CN"/>
              </w:rPr>
            </w:pPr>
            <w:r w:rsidRPr="0032434C">
              <w:rPr>
                <w:rFonts w:ascii="Calibri" w:eastAsia="SimSun" w:hAnsi="Calibri" w:cs="SimSun" w:hint="eastAsia"/>
                <w:sz w:val="20"/>
                <w:szCs w:val="20"/>
                <w:lang w:eastAsia="zh-CN"/>
              </w:rPr>
              <w:t>沙特阿拉伯</w:t>
            </w:r>
            <w:r w:rsidR="000820E3">
              <w:rPr>
                <w:rFonts w:ascii="Calibri" w:eastAsia="SimSun" w:hAnsi="Calibri" w:cs="SimSun"/>
                <w:sz w:val="20"/>
                <w:szCs w:val="20"/>
                <w:lang w:eastAsia="zh-CN"/>
              </w:rPr>
              <w:br/>
            </w:r>
            <w:r w:rsidRPr="0032434C">
              <w:rPr>
                <w:rFonts w:ascii="Calibri" w:eastAsia="SimSun" w:hAnsi="Calibri" w:cs="SimSun" w:hint="eastAsia"/>
                <w:sz w:val="20"/>
                <w:szCs w:val="20"/>
                <w:lang w:eastAsia="zh-CN"/>
              </w:rPr>
              <w:t>国家网络安全局：</w:t>
            </w:r>
            <w:r w:rsidR="000820E3">
              <w:rPr>
                <w:rFonts w:ascii="Calibri" w:eastAsia="SimSun" w:hAnsi="Calibri" w:cs="SimSun"/>
                <w:sz w:val="20"/>
                <w:szCs w:val="20"/>
                <w:lang w:eastAsia="zh-CN"/>
              </w:rPr>
              <w:br/>
            </w:r>
            <w:r w:rsidRPr="0032434C">
              <w:rPr>
                <w:rFonts w:ascii="Calibri" w:eastAsia="SimSun" w:hAnsi="Calibri" w:cstheme="minorHAnsi"/>
                <w:sz w:val="20"/>
                <w:szCs w:val="20"/>
                <w:lang w:eastAsia="zh-CN"/>
              </w:rPr>
              <w:t>1</w:t>
            </w:r>
            <w:r>
              <w:rPr>
                <w:rFonts w:ascii="Calibri" w:eastAsia="SimSun" w:hAnsi="Calibri" w:cstheme="minorHAnsi"/>
                <w:sz w:val="20"/>
                <w:szCs w:val="20"/>
                <w:lang w:eastAsia="zh-CN"/>
              </w:rPr>
              <w:t> </w:t>
            </w:r>
            <w:r w:rsidRPr="0032434C">
              <w:rPr>
                <w:rFonts w:ascii="Calibri" w:eastAsia="SimSun" w:hAnsi="Calibri" w:cstheme="minorHAnsi"/>
                <w:sz w:val="20"/>
                <w:szCs w:val="20"/>
                <w:lang w:eastAsia="zh-CN"/>
              </w:rPr>
              <w:t>612</w:t>
            </w:r>
            <w:r>
              <w:rPr>
                <w:rFonts w:ascii="Calibri" w:eastAsia="SimSun" w:hAnsi="Calibri" w:cstheme="minorHAnsi"/>
                <w:sz w:val="20"/>
                <w:szCs w:val="20"/>
                <w:lang w:eastAsia="zh-CN"/>
              </w:rPr>
              <w:t> </w:t>
            </w:r>
            <w:r w:rsidRPr="0032434C">
              <w:rPr>
                <w:rFonts w:ascii="Calibri" w:eastAsia="SimSun" w:hAnsi="Calibri" w:cstheme="minorHAnsi"/>
                <w:sz w:val="20"/>
                <w:szCs w:val="20"/>
                <w:lang w:eastAsia="zh-CN"/>
              </w:rPr>
              <w:t>500</w:t>
            </w:r>
            <w:r w:rsidRPr="0032434C">
              <w:rPr>
                <w:rFonts w:ascii="Calibri" w:eastAsia="SimSun" w:hAnsi="Calibri" w:cs="SimSun" w:hint="eastAsia"/>
                <w:sz w:val="20"/>
                <w:szCs w:val="20"/>
                <w:lang w:val="fr-FR" w:eastAsia="zh-CN"/>
              </w:rPr>
              <w:t>美元</w:t>
            </w:r>
          </w:p>
          <w:p w14:paraId="68A16517" w14:textId="7D575E44"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ICT-DF</w:t>
            </w:r>
            <w:r w:rsidRPr="0032434C">
              <w:rPr>
                <w:rFonts w:eastAsia="SimSun" w:cs="SimSun" w:hint="eastAsia"/>
                <w:sz w:val="20"/>
              </w:rPr>
              <w:t>：</w:t>
            </w:r>
            <w:r w:rsidRPr="0032434C">
              <w:rPr>
                <w:rFonts w:eastAsia="SimSun" w:cstheme="minorHAnsi"/>
                <w:sz w:val="20"/>
              </w:rPr>
              <w:t>400</w:t>
            </w:r>
            <w:r>
              <w:rPr>
                <w:rFonts w:eastAsia="SimSun" w:cstheme="minorHAnsi"/>
                <w:sz w:val="20"/>
              </w:rPr>
              <w:t> </w:t>
            </w:r>
            <w:r w:rsidRPr="0032434C">
              <w:rPr>
                <w:rFonts w:eastAsia="SimSun" w:cstheme="minorHAnsi"/>
                <w:sz w:val="20"/>
              </w:rPr>
              <w:t>000</w:t>
            </w:r>
            <w:r w:rsidRPr="0032434C">
              <w:rPr>
                <w:rFonts w:eastAsia="SimSun" w:cs="SimSun" w:hint="eastAsia"/>
                <w:sz w:val="20"/>
                <w:lang w:val="fr-FR" w:eastAsia="zh-CN"/>
              </w:rPr>
              <w:t>美元</w:t>
            </w:r>
          </w:p>
        </w:tc>
        <w:tc>
          <w:tcPr>
            <w:tcW w:w="1633" w:type="dxa"/>
            <w:tcMar>
              <w:left w:w="85" w:type="dxa"/>
              <w:right w:w="85" w:type="dxa"/>
            </w:tcMar>
            <w:vAlign w:val="center"/>
          </w:tcPr>
          <w:p w14:paraId="12B02223" w14:textId="1EBC354C"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21" w:name="lt_pId225"/>
            <w:r w:rsidRPr="00EF7B7F">
              <w:rPr>
                <w:rFonts w:cstheme="minorHAnsi"/>
                <w:sz w:val="20"/>
              </w:rPr>
              <w:t>835 997</w:t>
            </w:r>
            <w:bookmarkEnd w:id="21"/>
            <w:r w:rsidR="007308D7">
              <w:rPr>
                <w:rFonts w:ascii="SimSun" w:eastAsia="SimSun" w:hAnsi="SimSun" w:cs="SimSun" w:hint="eastAsia"/>
                <w:sz w:val="20"/>
                <w:lang w:eastAsia="zh-CN"/>
              </w:rPr>
              <w:t>瑞士法郎</w:t>
            </w:r>
          </w:p>
        </w:tc>
      </w:tr>
      <w:tr w:rsidR="00F11AF7" w:rsidRPr="0032434C" w14:paraId="291C0C01" w14:textId="77777777" w:rsidTr="00A53544">
        <w:trPr>
          <w:trHeight w:val="403"/>
          <w:jc w:val="center"/>
        </w:trPr>
        <w:tc>
          <w:tcPr>
            <w:tcW w:w="1765" w:type="dxa"/>
            <w:tcMar>
              <w:left w:w="85" w:type="dxa"/>
              <w:right w:w="85" w:type="dxa"/>
            </w:tcMar>
            <w:vAlign w:val="center"/>
          </w:tcPr>
          <w:p w14:paraId="2FD82F3B"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2GLO20104-03</w:t>
            </w:r>
          </w:p>
        </w:tc>
        <w:tc>
          <w:tcPr>
            <w:tcW w:w="1631" w:type="dxa"/>
            <w:tcMar>
              <w:left w:w="85" w:type="dxa"/>
              <w:right w:w="85" w:type="dxa"/>
            </w:tcMar>
            <w:vAlign w:val="center"/>
          </w:tcPr>
          <w:p w14:paraId="1398B18B"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theme="minorHAnsi"/>
                <w:sz w:val="20"/>
              </w:rPr>
              <w:t>GIGA</w:t>
            </w:r>
            <w:r w:rsidRPr="0032434C">
              <w:rPr>
                <w:rFonts w:eastAsia="SimSun" w:cs="SimSun" w:hint="eastAsia"/>
                <w:sz w:val="20"/>
                <w:lang w:eastAsia="zh-CN"/>
              </w:rPr>
              <w:t>第二阶段</w:t>
            </w:r>
          </w:p>
        </w:tc>
        <w:tc>
          <w:tcPr>
            <w:tcW w:w="1520" w:type="dxa"/>
            <w:tcMar>
              <w:left w:w="85" w:type="dxa"/>
              <w:right w:w="85" w:type="dxa"/>
            </w:tcMar>
            <w:vAlign w:val="center"/>
          </w:tcPr>
          <w:p w14:paraId="63DFE36E"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576" w:type="dxa"/>
            <w:tcMar>
              <w:left w:w="85" w:type="dxa"/>
              <w:right w:w="85" w:type="dxa"/>
            </w:tcMar>
            <w:vAlign w:val="center"/>
          </w:tcPr>
          <w:p w14:paraId="1F24ED2C"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3</w:t>
            </w:r>
            <w:r w:rsidRPr="0032434C">
              <w:rPr>
                <w:rFonts w:eastAsia="SimSun" w:cs="Microsoft YaHei" w:hint="eastAsia"/>
                <w:sz w:val="20"/>
                <w:lang w:val="fr-FR"/>
              </w:rPr>
              <w:t>月</w:t>
            </w:r>
          </w:p>
        </w:tc>
        <w:tc>
          <w:tcPr>
            <w:tcW w:w="985" w:type="dxa"/>
            <w:tcMar>
              <w:left w:w="85" w:type="dxa"/>
              <w:right w:w="85" w:type="dxa"/>
            </w:tcMar>
            <w:vAlign w:val="center"/>
          </w:tcPr>
          <w:p w14:paraId="66AB6E46" w14:textId="77777777" w:rsidR="00F11AF7" w:rsidRPr="0032434C" w:rsidRDefault="00F11AF7"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eastAsia="SimSun" w:cs="Microsoft YaHei"/>
                <w:sz w:val="20"/>
                <w:lang w:val="fr-FR"/>
              </w:rPr>
            </w:pPr>
            <w:proofErr w:type="spellStart"/>
            <w:r w:rsidRPr="0032434C">
              <w:rPr>
                <w:rFonts w:ascii="Calibri" w:eastAsia="SimSun" w:hAnsi="Calibri" w:cs="SimSun" w:hint="eastAsia"/>
                <w:sz w:val="20"/>
                <w:szCs w:val="20"/>
                <w:lang w:eastAsia="en-US"/>
              </w:rPr>
              <w:t>多区域</w:t>
            </w:r>
            <w:proofErr w:type="spellEnd"/>
          </w:p>
        </w:tc>
        <w:tc>
          <w:tcPr>
            <w:tcW w:w="1165" w:type="dxa"/>
            <w:tcMar>
              <w:left w:w="85" w:type="dxa"/>
              <w:right w:w="85" w:type="dxa"/>
            </w:tcMar>
            <w:vAlign w:val="center"/>
          </w:tcPr>
          <w:p w14:paraId="59B26399"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2016" w:type="dxa"/>
            <w:tcMar>
              <w:left w:w="85" w:type="dxa"/>
              <w:right w:w="85" w:type="dxa"/>
            </w:tcMar>
            <w:vAlign w:val="center"/>
          </w:tcPr>
          <w:p w14:paraId="2BA3BB33"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联合国儿童基金会（</w:t>
            </w:r>
            <w:r w:rsidRPr="0032434C">
              <w:rPr>
                <w:rFonts w:eastAsia="SimSun" w:cstheme="minorHAnsi"/>
                <w:sz w:val="20"/>
                <w:lang w:eastAsia="zh-CN"/>
              </w:rPr>
              <w:t>UNICEF</w:t>
            </w:r>
            <w:r w:rsidRPr="0032434C">
              <w:rPr>
                <w:rFonts w:eastAsia="SimSun" w:cs="SimSun" w:hint="eastAsia"/>
                <w:sz w:val="20"/>
                <w:lang w:eastAsia="zh-CN"/>
              </w:rPr>
              <w:t>）</w:t>
            </w:r>
          </w:p>
        </w:tc>
        <w:tc>
          <w:tcPr>
            <w:tcW w:w="2678" w:type="dxa"/>
            <w:tcMar>
              <w:left w:w="85" w:type="dxa"/>
              <w:right w:w="85" w:type="dxa"/>
            </w:tcMar>
            <w:vAlign w:val="center"/>
          </w:tcPr>
          <w:p w14:paraId="43516C78" w14:textId="609CE057" w:rsidR="00F11AF7" w:rsidRPr="0032434C" w:rsidRDefault="00F11AF7"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theme="minorHAnsi"/>
                <w:sz w:val="20"/>
                <w:szCs w:val="20"/>
                <w:lang w:val="fr-FR" w:eastAsia="en-US"/>
              </w:rPr>
            </w:pPr>
            <w:r w:rsidRPr="0032434C">
              <w:rPr>
                <w:rFonts w:ascii="Calibri" w:eastAsia="SimSun" w:hAnsi="Calibri" w:cstheme="minorHAnsi"/>
                <w:sz w:val="20"/>
                <w:szCs w:val="20"/>
                <w:lang w:val="fr-FR" w:eastAsia="en-US"/>
              </w:rPr>
              <w:t>UNICEF</w:t>
            </w:r>
            <w:r w:rsidRPr="0032434C">
              <w:rPr>
                <w:rFonts w:ascii="Calibri" w:eastAsia="SimSun" w:hAnsi="Calibri" w:cs="SimSun" w:hint="eastAsia"/>
                <w:sz w:val="20"/>
                <w:szCs w:val="20"/>
                <w:lang w:val="fr-FR" w:eastAsia="en-US"/>
              </w:rPr>
              <w:t>：</w:t>
            </w:r>
            <w:r w:rsidRPr="0032434C">
              <w:rPr>
                <w:rFonts w:ascii="Calibri" w:eastAsia="SimSun" w:hAnsi="Calibri" w:cstheme="minorHAnsi"/>
                <w:sz w:val="20"/>
                <w:szCs w:val="20"/>
                <w:lang w:val="fr-FR" w:eastAsia="en-US"/>
              </w:rPr>
              <w:t>550</w:t>
            </w:r>
            <w:r>
              <w:rPr>
                <w:rFonts w:ascii="Calibri" w:eastAsia="SimSun" w:hAnsi="Calibri" w:cstheme="minorHAnsi"/>
                <w:sz w:val="20"/>
                <w:szCs w:val="20"/>
                <w:lang w:val="fr-FR" w:eastAsia="en-US"/>
              </w:rPr>
              <w:t> </w:t>
            </w:r>
            <w:r w:rsidRPr="0032434C">
              <w:rPr>
                <w:rFonts w:ascii="Calibri" w:eastAsia="SimSun" w:hAnsi="Calibri" w:cstheme="minorHAnsi"/>
                <w:sz w:val="20"/>
                <w:szCs w:val="20"/>
                <w:lang w:val="fr-FR" w:eastAsia="en-US"/>
              </w:rPr>
              <w:t>000</w:t>
            </w:r>
            <w:r w:rsidRPr="0032434C">
              <w:rPr>
                <w:rFonts w:ascii="Calibri" w:eastAsia="SimSun" w:hAnsi="Calibri" w:cs="SimSun" w:hint="eastAsia"/>
                <w:sz w:val="20"/>
                <w:szCs w:val="20"/>
                <w:lang w:val="fr-FR" w:eastAsia="zh-CN"/>
              </w:rPr>
              <w:t>美元</w:t>
            </w:r>
          </w:p>
          <w:p w14:paraId="25BB0260" w14:textId="44753C73"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lang w:val="fr-FR"/>
              </w:rPr>
              <w:t>ICT-DF</w:t>
            </w:r>
            <w:r w:rsidRPr="0032434C">
              <w:rPr>
                <w:rFonts w:eastAsia="SimSun" w:cs="SimSun" w:hint="eastAsia"/>
                <w:sz w:val="20"/>
                <w:lang w:val="fr-FR"/>
              </w:rPr>
              <w:t>：</w:t>
            </w:r>
            <w:r w:rsidRPr="0032434C">
              <w:rPr>
                <w:rFonts w:eastAsia="SimSun" w:cstheme="minorHAnsi"/>
                <w:sz w:val="20"/>
                <w:lang w:val="fr-FR"/>
              </w:rPr>
              <w:t>137</w:t>
            </w:r>
            <w:r>
              <w:rPr>
                <w:rFonts w:eastAsia="SimSun" w:cstheme="minorHAnsi"/>
                <w:sz w:val="20"/>
                <w:lang w:val="fr-FR"/>
              </w:rPr>
              <w:t> </w:t>
            </w:r>
            <w:r w:rsidRPr="0032434C">
              <w:rPr>
                <w:rFonts w:eastAsia="SimSun" w:cstheme="minorHAnsi"/>
                <w:sz w:val="20"/>
                <w:lang w:val="fr-FR"/>
              </w:rPr>
              <w:t>500</w:t>
            </w:r>
            <w:r w:rsidRPr="0032434C">
              <w:rPr>
                <w:rFonts w:eastAsia="SimSun" w:cs="SimSun" w:hint="eastAsia"/>
                <w:sz w:val="20"/>
                <w:lang w:val="fr-FR" w:eastAsia="zh-CN"/>
              </w:rPr>
              <w:t>美元</w:t>
            </w:r>
          </w:p>
        </w:tc>
        <w:tc>
          <w:tcPr>
            <w:tcW w:w="1633" w:type="dxa"/>
            <w:tcMar>
              <w:left w:w="85" w:type="dxa"/>
              <w:right w:w="85" w:type="dxa"/>
            </w:tcMar>
            <w:vAlign w:val="center"/>
          </w:tcPr>
          <w:p w14:paraId="1256DAFE" w14:textId="33D44076"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22" w:name="lt_pId237"/>
            <w:r w:rsidRPr="00EF7B7F">
              <w:rPr>
                <w:rFonts w:cstheme="minorHAnsi"/>
                <w:sz w:val="20"/>
              </w:rPr>
              <w:t>11 800</w:t>
            </w:r>
            <w:bookmarkEnd w:id="22"/>
            <w:r w:rsidR="007308D7">
              <w:rPr>
                <w:rFonts w:ascii="SimSun" w:eastAsia="SimSun" w:hAnsi="SimSun" w:cs="SimSun" w:hint="eastAsia"/>
                <w:sz w:val="20"/>
                <w:lang w:eastAsia="zh-CN"/>
              </w:rPr>
              <w:t>美元</w:t>
            </w:r>
          </w:p>
        </w:tc>
      </w:tr>
      <w:tr w:rsidR="00F11AF7" w:rsidRPr="0032434C" w14:paraId="60F42F54" w14:textId="77777777" w:rsidTr="00A53544">
        <w:trPr>
          <w:trHeight w:val="403"/>
          <w:jc w:val="center"/>
        </w:trPr>
        <w:tc>
          <w:tcPr>
            <w:tcW w:w="1765" w:type="dxa"/>
            <w:tcMar>
              <w:left w:w="85" w:type="dxa"/>
              <w:right w:w="85" w:type="dxa"/>
            </w:tcMar>
            <w:vAlign w:val="center"/>
          </w:tcPr>
          <w:p w14:paraId="34055203"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9RAF21101</w:t>
            </w:r>
          </w:p>
        </w:tc>
        <w:tc>
          <w:tcPr>
            <w:tcW w:w="1631" w:type="dxa"/>
            <w:tcMar>
              <w:left w:w="85" w:type="dxa"/>
              <w:right w:w="85" w:type="dxa"/>
            </w:tcMar>
            <w:vAlign w:val="center"/>
          </w:tcPr>
          <w:p w14:paraId="4B281A27"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SimSun" w:hint="eastAsia"/>
                <w:sz w:val="20"/>
                <w:lang w:eastAsia="zh-CN"/>
              </w:rPr>
              <w:t>通过连接加速非洲数字化转型</w:t>
            </w:r>
          </w:p>
        </w:tc>
        <w:tc>
          <w:tcPr>
            <w:tcW w:w="1520" w:type="dxa"/>
            <w:tcMar>
              <w:left w:w="85" w:type="dxa"/>
              <w:right w:w="85" w:type="dxa"/>
            </w:tcMar>
            <w:vAlign w:val="center"/>
          </w:tcPr>
          <w:p w14:paraId="5C801492"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576" w:type="dxa"/>
            <w:tcMar>
              <w:left w:w="85" w:type="dxa"/>
              <w:right w:w="85" w:type="dxa"/>
            </w:tcMar>
            <w:vAlign w:val="center"/>
          </w:tcPr>
          <w:p w14:paraId="38A20D0A" w14:textId="05E4C813" w:rsidR="00F11AF7" w:rsidRPr="0032434C" w:rsidRDefault="00D22F01"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w:t>
            </w:r>
            <w:r>
              <w:rPr>
                <w:rFonts w:eastAsia="SimSun"/>
                <w:sz w:val="20"/>
                <w:lang w:val="fr-FR"/>
              </w:rPr>
              <w:t>3</w:t>
            </w:r>
            <w:r w:rsidR="00F11AF7" w:rsidRPr="0032434C">
              <w:rPr>
                <w:rFonts w:eastAsia="SimSun" w:cs="Microsoft YaHei" w:hint="eastAsia"/>
                <w:sz w:val="20"/>
                <w:lang w:val="fr-FR"/>
              </w:rPr>
              <w:t>年</w:t>
            </w:r>
            <w:r w:rsidR="00F11AF7" w:rsidRPr="0032434C">
              <w:rPr>
                <w:rFonts w:eastAsia="SimSun"/>
                <w:sz w:val="20"/>
                <w:lang w:val="fr-FR"/>
              </w:rPr>
              <w:t>12</w:t>
            </w:r>
            <w:r w:rsidR="00F11AF7" w:rsidRPr="0032434C">
              <w:rPr>
                <w:rFonts w:eastAsia="SimSun" w:cs="Microsoft YaHei" w:hint="eastAsia"/>
                <w:sz w:val="20"/>
                <w:lang w:val="fr-FR"/>
              </w:rPr>
              <w:t>月</w:t>
            </w:r>
          </w:p>
        </w:tc>
        <w:tc>
          <w:tcPr>
            <w:tcW w:w="985" w:type="dxa"/>
            <w:tcMar>
              <w:left w:w="85" w:type="dxa"/>
              <w:right w:w="85" w:type="dxa"/>
            </w:tcMar>
            <w:vAlign w:val="center"/>
          </w:tcPr>
          <w:p w14:paraId="3BDB16F8"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非洲</w:t>
            </w:r>
          </w:p>
        </w:tc>
        <w:tc>
          <w:tcPr>
            <w:tcW w:w="1165" w:type="dxa"/>
            <w:tcMar>
              <w:left w:w="85" w:type="dxa"/>
              <w:right w:w="85" w:type="dxa"/>
            </w:tcMar>
            <w:vAlign w:val="center"/>
          </w:tcPr>
          <w:p w14:paraId="5F0CF5DE"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2016" w:type="dxa"/>
            <w:tcMar>
              <w:left w:w="85" w:type="dxa"/>
              <w:right w:w="85" w:type="dxa"/>
            </w:tcMar>
            <w:vAlign w:val="center"/>
          </w:tcPr>
          <w:p w14:paraId="0F413452" w14:textId="77777777"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微软</w:t>
            </w:r>
          </w:p>
        </w:tc>
        <w:tc>
          <w:tcPr>
            <w:tcW w:w="2678" w:type="dxa"/>
            <w:tcMar>
              <w:left w:w="85" w:type="dxa"/>
              <w:right w:w="85" w:type="dxa"/>
            </w:tcMar>
            <w:vAlign w:val="center"/>
          </w:tcPr>
          <w:p w14:paraId="5380EC21" w14:textId="2035A12F" w:rsidR="00F11AF7" w:rsidRPr="0032434C" w:rsidRDefault="00F11AF7" w:rsidP="00F11AF7">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theme="minorHAnsi"/>
                <w:sz w:val="20"/>
                <w:szCs w:val="20"/>
                <w:lang w:eastAsia="en-US"/>
              </w:rPr>
            </w:pPr>
            <w:r w:rsidRPr="0032434C">
              <w:rPr>
                <w:rFonts w:ascii="Calibri" w:eastAsia="SimSun" w:hAnsi="Calibri" w:cs="SimSun" w:hint="eastAsia"/>
                <w:sz w:val="20"/>
                <w:szCs w:val="20"/>
                <w:lang w:eastAsia="zh-CN"/>
              </w:rPr>
              <w:t>微软</w:t>
            </w:r>
            <w:r w:rsidRPr="0032434C">
              <w:rPr>
                <w:rFonts w:ascii="Calibri" w:eastAsia="SimSun" w:hAnsi="Calibri" w:cs="SimSun" w:hint="eastAsia"/>
                <w:sz w:val="20"/>
                <w:szCs w:val="20"/>
                <w:lang w:eastAsia="en-US"/>
              </w:rPr>
              <w:t>：</w:t>
            </w:r>
            <w:r w:rsidRPr="0032434C">
              <w:rPr>
                <w:rFonts w:ascii="Calibri" w:eastAsia="SimSun" w:hAnsi="Calibri" w:cstheme="minorHAnsi"/>
                <w:sz w:val="20"/>
                <w:szCs w:val="20"/>
                <w:lang w:eastAsia="en-US"/>
              </w:rPr>
              <w:t>500</w:t>
            </w:r>
            <w:r>
              <w:rPr>
                <w:rFonts w:ascii="Calibri" w:eastAsia="SimSun" w:hAnsi="Calibri" w:cstheme="minorHAnsi"/>
                <w:sz w:val="20"/>
                <w:szCs w:val="20"/>
                <w:lang w:eastAsia="en-US"/>
              </w:rPr>
              <w:t> </w:t>
            </w:r>
            <w:r w:rsidRPr="0032434C">
              <w:rPr>
                <w:rFonts w:ascii="Calibri" w:eastAsia="SimSun" w:hAnsi="Calibri" w:cstheme="minorHAnsi"/>
                <w:sz w:val="20"/>
                <w:szCs w:val="20"/>
                <w:lang w:eastAsia="en-US"/>
              </w:rPr>
              <w:t>000</w:t>
            </w:r>
            <w:r w:rsidRPr="0032434C">
              <w:rPr>
                <w:rFonts w:ascii="Calibri" w:eastAsia="SimSun" w:hAnsi="Calibri" w:cs="SimSun" w:hint="eastAsia"/>
                <w:sz w:val="20"/>
                <w:szCs w:val="20"/>
                <w:lang w:val="fr-FR" w:eastAsia="zh-CN"/>
              </w:rPr>
              <w:t>美元</w:t>
            </w:r>
          </w:p>
          <w:p w14:paraId="13EF8CA0" w14:textId="2B66C238"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ICT-DF</w:t>
            </w:r>
            <w:r w:rsidRPr="0032434C">
              <w:rPr>
                <w:rFonts w:eastAsia="SimSun" w:cs="SimSun" w:hint="eastAsia"/>
                <w:sz w:val="20"/>
              </w:rPr>
              <w:t>：</w:t>
            </w:r>
            <w:r w:rsidRPr="0032434C">
              <w:rPr>
                <w:rFonts w:eastAsia="SimSun" w:cstheme="minorHAnsi"/>
                <w:sz w:val="20"/>
              </w:rPr>
              <w:t>100</w:t>
            </w:r>
            <w:r>
              <w:rPr>
                <w:rFonts w:eastAsia="SimSun" w:cstheme="minorHAnsi"/>
                <w:sz w:val="20"/>
              </w:rPr>
              <w:t> </w:t>
            </w:r>
            <w:r w:rsidRPr="0032434C">
              <w:rPr>
                <w:rFonts w:eastAsia="SimSun" w:cstheme="minorHAnsi"/>
                <w:sz w:val="20"/>
              </w:rPr>
              <w:t>000</w:t>
            </w:r>
            <w:r w:rsidRPr="0032434C">
              <w:rPr>
                <w:rFonts w:eastAsia="SimSun" w:cs="SimSun" w:hint="eastAsia"/>
                <w:sz w:val="20"/>
                <w:lang w:val="fr-FR" w:eastAsia="zh-CN"/>
              </w:rPr>
              <w:t>美元</w:t>
            </w:r>
          </w:p>
        </w:tc>
        <w:tc>
          <w:tcPr>
            <w:tcW w:w="1633" w:type="dxa"/>
            <w:tcMar>
              <w:left w:w="85" w:type="dxa"/>
              <w:right w:w="85" w:type="dxa"/>
            </w:tcMar>
            <w:vAlign w:val="center"/>
          </w:tcPr>
          <w:p w14:paraId="67F29969" w14:textId="79304E0C" w:rsidR="00F11AF7" w:rsidRPr="0032434C"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bookmarkStart w:id="23" w:name="lt_pId249"/>
            <w:r w:rsidRPr="00EF7B7F">
              <w:rPr>
                <w:rFonts w:cstheme="minorHAnsi"/>
                <w:sz w:val="20"/>
              </w:rPr>
              <w:t>100 602</w:t>
            </w:r>
            <w:bookmarkEnd w:id="23"/>
            <w:r w:rsidR="007308D7">
              <w:rPr>
                <w:rFonts w:ascii="SimSun" w:eastAsia="SimSun" w:hAnsi="SimSun" w:cs="SimSun" w:hint="eastAsia"/>
                <w:sz w:val="20"/>
                <w:lang w:eastAsia="zh-CN"/>
              </w:rPr>
              <w:t>美元</w:t>
            </w:r>
          </w:p>
        </w:tc>
      </w:tr>
      <w:tr w:rsidR="00F11AF7" w:rsidRPr="00185030" w14:paraId="49637488" w14:textId="77777777" w:rsidTr="00A53544">
        <w:trPr>
          <w:trHeight w:val="403"/>
          <w:jc w:val="center"/>
        </w:trPr>
        <w:tc>
          <w:tcPr>
            <w:tcW w:w="1765" w:type="dxa"/>
            <w:tcMar>
              <w:left w:w="85" w:type="dxa"/>
              <w:right w:w="85" w:type="dxa"/>
            </w:tcMar>
            <w:vAlign w:val="center"/>
          </w:tcPr>
          <w:p w14:paraId="12C88FB9" w14:textId="77777777"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9UGA21008</w:t>
            </w:r>
          </w:p>
        </w:tc>
        <w:tc>
          <w:tcPr>
            <w:tcW w:w="1631" w:type="dxa"/>
            <w:tcMar>
              <w:left w:w="85" w:type="dxa"/>
              <w:right w:w="85" w:type="dxa"/>
            </w:tcMar>
            <w:vAlign w:val="center"/>
          </w:tcPr>
          <w:p w14:paraId="333E5665" w14:textId="77777777"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theme="minorHAnsi"/>
                <w:sz w:val="20"/>
                <w:lang w:eastAsia="zh-CN"/>
              </w:rPr>
            </w:pPr>
            <w:r w:rsidRPr="00185030">
              <w:rPr>
                <w:rFonts w:eastAsia="SimSun" w:cstheme="minorHAnsi" w:hint="eastAsia"/>
                <w:sz w:val="20"/>
                <w:lang w:eastAsia="zh-CN"/>
              </w:rPr>
              <w:t>就国家信息通信技术发展战略向乌干达提供技术援助和培训</w:t>
            </w:r>
          </w:p>
        </w:tc>
        <w:tc>
          <w:tcPr>
            <w:tcW w:w="1520" w:type="dxa"/>
            <w:tcMar>
              <w:left w:w="85" w:type="dxa"/>
              <w:right w:w="85" w:type="dxa"/>
            </w:tcMar>
            <w:vAlign w:val="center"/>
          </w:tcPr>
          <w:p w14:paraId="79851E47" w14:textId="77777777"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2021</w:t>
            </w:r>
            <w:r w:rsidRPr="00185030">
              <w:rPr>
                <w:rFonts w:eastAsia="SimSun" w:cstheme="minorHAnsi" w:hint="eastAsia"/>
                <w:sz w:val="20"/>
              </w:rPr>
              <w:t>年</w:t>
            </w:r>
            <w:r w:rsidRPr="00185030">
              <w:rPr>
                <w:rFonts w:eastAsia="SimSun" w:cstheme="minorHAnsi" w:hint="eastAsia"/>
                <w:sz w:val="20"/>
              </w:rPr>
              <w:t>1</w:t>
            </w:r>
            <w:r w:rsidRPr="00185030">
              <w:rPr>
                <w:rFonts w:eastAsia="SimSun" w:cstheme="minorHAnsi" w:hint="eastAsia"/>
                <w:sz w:val="20"/>
              </w:rPr>
              <w:t>月</w:t>
            </w:r>
          </w:p>
        </w:tc>
        <w:tc>
          <w:tcPr>
            <w:tcW w:w="1576" w:type="dxa"/>
            <w:tcMar>
              <w:left w:w="85" w:type="dxa"/>
              <w:right w:w="85" w:type="dxa"/>
            </w:tcMar>
            <w:vAlign w:val="center"/>
          </w:tcPr>
          <w:p w14:paraId="02E795D7" w14:textId="0FB09F87" w:rsidR="00F11AF7" w:rsidRPr="00185030" w:rsidRDefault="00D22F01"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202</w:t>
            </w:r>
            <w:r>
              <w:rPr>
                <w:rFonts w:eastAsia="SimSun" w:cstheme="minorHAnsi"/>
                <w:sz w:val="20"/>
              </w:rPr>
              <w:t>3</w:t>
            </w:r>
            <w:r w:rsidR="00F11AF7" w:rsidRPr="00185030">
              <w:rPr>
                <w:rFonts w:eastAsia="SimSun" w:cstheme="minorHAnsi" w:hint="eastAsia"/>
                <w:sz w:val="20"/>
              </w:rPr>
              <w:t>年</w:t>
            </w:r>
            <w:r>
              <w:rPr>
                <w:rFonts w:eastAsia="SimSun" w:cstheme="minorHAnsi"/>
                <w:sz w:val="20"/>
              </w:rPr>
              <w:t>12</w:t>
            </w:r>
            <w:r w:rsidR="00F11AF7" w:rsidRPr="00185030">
              <w:rPr>
                <w:rFonts w:eastAsia="SimSun" w:cstheme="minorHAnsi" w:hint="eastAsia"/>
                <w:sz w:val="20"/>
              </w:rPr>
              <w:t>月</w:t>
            </w:r>
          </w:p>
        </w:tc>
        <w:tc>
          <w:tcPr>
            <w:tcW w:w="985" w:type="dxa"/>
            <w:tcMar>
              <w:left w:w="85" w:type="dxa"/>
              <w:right w:w="85" w:type="dxa"/>
            </w:tcMar>
            <w:vAlign w:val="center"/>
          </w:tcPr>
          <w:p w14:paraId="096BF8F4" w14:textId="77777777"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proofErr w:type="spellStart"/>
            <w:r w:rsidRPr="00185030">
              <w:rPr>
                <w:rFonts w:eastAsia="SimSun" w:cstheme="minorHAnsi" w:hint="eastAsia"/>
                <w:sz w:val="20"/>
              </w:rPr>
              <w:t>非洲</w:t>
            </w:r>
            <w:proofErr w:type="spellEnd"/>
          </w:p>
        </w:tc>
        <w:tc>
          <w:tcPr>
            <w:tcW w:w="1165" w:type="dxa"/>
            <w:tcMar>
              <w:left w:w="85" w:type="dxa"/>
              <w:right w:w="85" w:type="dxa"/>
            </w:tcMar>
            <w:vAlign w:val="center"/>
          </w:tcPr>
          <w:p w14:paraId="0E3A63B1" w14:textId="77777777"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2021</w:t>
            </w:r>
            <w:r w:rsidRPr="00185030">
              <w:rPr>
                <w:rFonts w:eastAsia="SimSun" w:cstheme="minorHAnsi" w:hint="eastAsia"/>
                <w:sz w:val="20"/>
              </w:rPr>
              <w:t>年</w:t>
            </w:r>
            <w:r w:rsidRPr="00185030">
              <w:rPr>
                <w:rFonts w:eastAsia="SimSun" w:cstheme="minorHAnsi" w:hint="eastAsia"/>
                <w:sz w:val="20"/>
              </w:rPr>
              <w:t>2</w:t>
            </w:r>
            <w:r w:rsidRPr="00185030">
              <w:rPr>
                <w:rFonts w:eastAsia="SimSun" w:cstheme="minorHAnsi" w:hint="eastAsia"/>
                <w:sz w:val="20"/>
              </w:rPr>
              <w:t>月</w:t>
            </w:r>
          </w:p>
        </w:tc>
        <w:tc>
          <w:tcPr>
            <w:tcW w:w="2016" w:type="dxa"/>
            <w:tcMar>
              <w:left w:w="85" w:type="dxa"/>
              <w:right w:w="85" w:type="dxa"/>
            </w:tcMar>
            <w:vAlign w:val="center"/>
          </w:tcPr>
          <w:p w14:paraId="710F2680" w14:textId="6EC1145E"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lang w:eastAsia="zh-CN"/>
              </w:rPr>
            </w:pPr>
            <w:r w:rsidRPr="00185030">
              <w:rPr>
                <w:rFonts w:eastAsia="SimSun" w:cstheme="minorHAnsi" w:hint="eastAsia"/>
                <w:sz w:val="20"/>
                <w:lang w:eastAsia="zh-CN"/>
              </w:rPr>
              <w:t>中华人民共和国</w:t>
            </w:r>
            <w:r w:rsidR="000820E3">
              <w:rPr>
                <w:rFonts w:eastAsia="SimSun" w:cstheme="minorHAnsi"/>
                <w:sz w:val="20"/>
                <w:lang w:eastAsia="zh-CN"/>
              </w:rPr>
              <w:br/>
            </w:r>
            <w:r w:rsidRPr="00185030">
              <w:rPr>
                <w:rFonts w:eastAsia="SimSun" w:cstheme="minorHAnsi" w:hint="eastAsia"/>
                <w:sz w:val="20"/>
                <w:lang w:eastAsia="zh-CN"/>
              </w:rPr>
              <w:t>工业和信息化部（</w:t>
            </w:r>
            <w:r w:rsidRPr="00185030">
              <w:rPr>
                <w:rFonts w:eastAsia="SimSun" w:cstheme="minorHAnsi"/>
                <w:sz w:val="20"/>
                <w:lang w:eastAsia="zh-CN"/>
              </w:rPr>
              <w:t>MIIT</w:t>
            </w:r>
            <w:r w:rsidRPr="00185030">
              <w:rPr>
                <w:rFonts w:eastAsia="SimSun" w:cstheme="minorHAnsi" w:hint="eastAsia"/>
                <w:sz w:val="20"/>
                <w:lang w:eastAsia="zh-CN"/>
              </w:rPr>
              <w:t>）</w:t>
            </w:r>
          </w:p>
        </w:tc>
        <w:tc>
          <w:tcPr>
            <w:tcW w:w="2678" w:type="dxa"/>
            <w:tcMar>
              <w:left w:w="85" w:type="dxa"/>
              <w:right w:w="85" w:type="dxa"/>
            </w:tcMar>
            <w:vAlign w:val="center"/>
          </w:tcPr>
          <w:p w14:paraId="6D44E9B5" w14:textId="4177C8FF"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MIIT</w:t>
            </w:r>
            <w:r w:rsidRPr="00185030">
              <w:rPr>
                <w:rFonts w:eastAsia="SimSun" w:cstheme="minorHAnsi" w:hint="eastAsia"/>
                <w:sz w:val="20"/>
              </w:rPr>
              <w:t>：</w:t>
            </w:r>
            <w:r w:rsidRPr="00185030">
              <w:rPr>
                <w:rFonts w:eastAsia="SimSun" w:cstheme="minorHAnsi"/>
                <w:sz w:val="20"/>
              </w:rPr>
              <w:t>1 800 000</w:t>
            </w:r>
            <w:proofErr w:type="spellStart"/>
            <w:r w:rsidRPr="00185030">
              <w:rPr>
                <w:rFonts w:eastAsia="SimSun" w:cstheme="minorHAnsi" w:hint="eastAsia"/>
                <w:sz w:val="20"/>
              </w:rPr>
              <w:t>美元</w:t>
            </w:r>
            <w:proofErr w:type="spellEnd"/>
          </w:p>
          <w:p w14:paraId="07C6A7E3" w14:textId="6FF26774"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ICT-DF</w:t>
            </w:r>
            <w:r w:rsidRPr="00185030">
              <w:rPr>
                <w:rFonts w:eastAsia="SimSun" w:cstheme="minorHAnsi" w:hint="eastAsia"/>
                <w:sz w:val="20"/>
              </w:rPr>
              <w:t>：</w:t>
            </w:r>
            <w:r w:rsidRPr="00185030">
              <w:rPr>
                <w:rFonts w:eastAsia="SimSun" w:cstheme="minorHAnsi"/>
                <w:sz w:val="20"/>
              </w:rPr>
              <w:t>100 000</w:t>
            </w:r>
            <w:proofErr w:type="spellStart"/>
            <w:r w:rsidRPr="00185030">
              <w:rPr>
                <w:rFonts w:eastAsia="SimSun" w:cstheme="minorHAnsi" w:hint="eastAsia"/>
                <w:sz w:val="20"/>
              </w:rPr>
              <w:t>美元</w:t>
            </w:r>
            <w:proofErr w:type="spellEnd"/>
          </w:p>
        </w:tc>
        <w:tc>
          <w:tcPr>
            <w:tcW w:w="1633" w:type="dxa"/>
            <w:tcMar>
              <w:left w:w="85" w:type="dxa"/>
              <w:right w:w="85" w:type="dxa"/>
            </w:tcMar>
            <w:vAlign w:val="center"/>
          </w:tcPr>
          <w:p w14:paraId="6B236EED" w14:textId="033A4DA3"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bookmarkStart w:id="24" w:name="lt_pId261"/>
            <w:r w:rsidRPr="00EF7B7F">
              <w:rPr>
                <w:rFonts w:cstheme="minorHAnsi"/>
                <w:sz w:val="20"/>
              </w:rPr>
              <w:t>1 688 682</w:t>
            </w:r>
            <w:bookmarkEnd w:id="24"/>
            <w:r w:rsidR="007308D7">
              <w:rPr>
                <w:rFonts w:ascii="SimSun" w:eastAsia="SimSun" w:hAnsi="SimSun" w:cs="SimSun" w:hint="eastAsia"/>
                <w:sz w:val="20"/>
                <w:lang w:eastAsia="zh-CN"/>
              </w:rPr>
              <w:t>美元</w:t>
            </w:r>
          </w:p>
        </w:tc>
      </w:tr>
      <w:tr w:rsidR="00F11AF7" w:rsidRPr="00185030" w14:paraId="722E8FAE" w14:textId="77777777" w:rsidTr="00A53544">
        <w:trPr>
          <w:trHeight w:val="403"/>
          <w:jc w:val="center"/>
        </w:trPr>
        <w:tc>
          <w:tcPr>
            <w:tcW w:w="1765" w:type="dxa"/>
            <w:tcMar>
              <w:left w:w="85" w:type="dxa"/>
              <w:right w:w="85" w:type="dxa"/>
            </w:tcMar>
            <w:vAlign w:val="center"/>
          </w:tcPr>
          <w:p w14:paraId="6A3363E7" w14:textId="446C2FF5"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theme="minorHAnsi"/>
                <w:sz w:val="20"/>
              </w:rPr>
            </w:pPr>
            <w:bookmarkStart w:id="25" w:name="lt_pId262"/>
            <w:r w:rsidRPr="00EF7B7F">
              <w:rPr>
                <w:rFonts w:cstheme="minorHAnsi"/>
                <w:sz w:val="20"/>
              </w:rPr>
              <w:t>7GLO22121</w:t>
            </w:r>
            <w:bookmarkEnd w:id="25"/>
          </w:p>
        </w:tc>
        <w:tc>
          <w:tcPr>
            <w:tcW w:w="1631" w:type="dxa"/>
            <w:tcMar>
              <w:left w:w="85" w:type="dxa"/>
              <w:right w:w="85" w:type="dxa"/>
            </w:tcMar>
            <w:vAlign w:val="center"/>
          </w:tcPr>
          <w:p w14:paraId="508C7C78" w14:textId="40DCCE79" w:rsidR="00F11AF7" w:rsidRPr="00185030" w:rsidRDefault="007308D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cstheme="minorHAnsi"/>
                <w:sz w:val="20"/>
                <w:lang w:eastAsia="zh-CN"/>
              </w:rPr>
            </w:pPr>
            <w:r w:rsidRPr="007308D7">
              <w:rPr>
                <w:rFonts w:ascii="SimSun" w:eastAsia="SimSun" w:hAnsi="SimSun" w:cs="SimSun" w:hint="eastAsia"/>
                <w:sz w:val="20"/>
                <w:lang w:eastAsia="zh-CN"/>
              </w:rPr>
              <w:t>为女性创业者弥合数字性别鸿沟</w:t>
            </w:r>
          </w:p>
        </w:tc>
        <w:tc>
          <w:tcPr>
            <w:tcW w:w="1520" w:type="dxa"/>
            <w:tcMar>
              <w:left w:w="85" w:type="dxa"/>
              <w:right w:w="85" w:type="dxa"/>
            </w:tcMar>
            <w:vAlign w:val="center"/>
          </w:tcPr>
          <w:p w14:paraId="388FE27C" w14:textId="40E86F46"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theme="minorHAnsi"/>
                <w:sz w:val="20"/>
                <w:lang w:eastAsia="zh-CN"/>
              </w:rPr>
            </w:pPr>
            <w:bookmarkStart w:id="26" w:name="lt_pId264"/>
            <w:r w:rsidRPr="00EF7B7F">
              <w:rPr>
                <w:rFonts w:cstheme="minorHAnsi"/>
                <w:sz w:val="20"/>
              </w:rPr>
              <w:t>2022</w:t>
            </w:r>
            <w:bookmarkEnd w:id="26"/>
            <w:r w:rsidR="007308D7">
              <w:rPr>
                <w:rFonts w:ascii="SimSun" w:eastAsia="SimSun" w:hAnsi="SimSun" w:cs="SimSun" w:hint="eastAsia"/>
                <w:sz w:val="20"/>
                <w:lang w:eastAsia="zh-CN"/>
              </w:rPr>
              <w:t>年</w:t>
            </w:r>
            <w:r w:rsidR="00A53544" w:rsidRPr="00EF7B7F">
              <w:rPr>
                <w:rFonts w:cstheme="minorHAnsi"/>
                <w:sz w:val="20"/>
              </w:rPr>
              <w:t>2</w:t>
            </w:r>
            <w:r w:rsidR="007308D7">
              <w:rPr>
                <w:rFonts w:ascii="SimSun" w:eastAsia="SimSun" w:hAnsi="SimSun" w:cs="SimSun" w:hint="eastAsia"/>
                <w:sz w:val="20"/>
                <w:lang w:eastAsia="zh-CN"/>
              </w:rPr>
              <w:t>月</w:t>
            </w:r>
          </w:p>
        </w:tc>
        <w:tc>
          <w:tcPr>
            <w:tcW w:w="1576" w:type="dxa"/>
            <w:tcMar>
              <w:left w:w="85" w:type="dxa"/>
              <w:right w:w="85" w:type="dxa"/>
            </w:tcMar>
            <w:vAlign w:val="center"/>
          </w:tcPr>
          <w:p w14:paraId="02F06F31" w14:textId="33250525" w:rsidR="00F11AF7" w:rsidRPr="000820E3"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Calibri"/>
                <w:sz w:val="20"/>
                <w:lang w:eastAsia="zh-CN"/>
              </w:rPr>
            </w:pPr>
            <w:bookmarkStart w:id="27" w:name="lt_pId265"/>
            <w:r w:rsidRPr="000820E3">
              <w:rPr>
                <w:rFonts w:cs="Calibri"/>
                <w:sz w:val="20"/>
              </w:rPr>
              <w:t>2023</w:t>
            </w:r>
            <w:bookmarkEnd w:id="27"/>
            <w:r w:rsidR="007308D7" w:rsidRPr="000820E3">
              <w:rPr>
                <w:rFonts w:eastAsia="SimSun" w:cs="Calibri"/>
                <w:sz w:val="20"/>
                <w:lang w:eastAsia="zh-CN"/>
              </w:rPr>
              <w:t>年</w:t>
            </w:r>
            <w:r w:rsidR="007308D7" w:rsidRPr="000820E3">
              <w:rPr>
                <w:rFonts w:eastAsia="SimSun" w:cs="Calibri"/>
                <w:sz w:val="20"/>
                <w:lang w:eastAsia="zh-CN"/>
              </w:rPr>
              <w:t>7</w:t>
            </w:r>
            <w:r w:rsidR="007308D7" w:rsidRPr="000820E3">
              <w:rPr>
                <w:rFonts w:eastAsia="SimSun" w:cs="Calibri"/>
                <w:sz w:val="20"/>
                <w:lang w:eastAsia="zh-CN"/>
              </w:rPr>
              <w:t>月</w:t>
            </w:r>
          </w:p>
        </w:tc>
        <w:tc>
          <w:tcPr>
            <w:tcW w:w="985" w:type="dxa"/>
            <w:tcMar>
              <w:left w:w="85" w:type="dxa"/>
              <w:right w:w="85" w:type="dxa"/>
            </w:tcMar>
            <w:vAlign w:val="center"/>
          </w:tcPr>
          <w:p w14:paraId="5CE64A7E" w14:textId="2E431C35" w:rsidR="00F11AF7" w:rsidRPr="00185030" w:rsidRDefault="007308D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theme="minorHAnsi"/>
                <w:sz w:val="20"/>
              </w:rPr>
            </w:pPr>
            <w:r>
              <w:rPr>
                <w:rFonts w:ascii="SimSun" w:eastAsia="SimSun" w:hAnsi="SimSun" w:cs="SimSun" w:hint="eastAsia"/>
                <w:sz w:val="20"/>
                <w:lang w:eastAsia="zh-CN"/>
              </w:rPr>
              <w:t>多区域</w:t>
            </w:r>
          </w:p>
        </w:tc>
        <w:tc>
          <w:tcPr>
            <w:tcW w:w="1165" w:type="dxa"/>
            <w:tcMar>
              <w:left w:w="85" w:type="dxa"/>
              <w:right w:w="85" w:type="dxa"/>
            </w:tcMar>
            <w:vAlign w:val="center"/>
          </w:tcPr>
          <w:p w14:paraId="09C4BD9D" w14:textId="02452604"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theme="minorHAnsi"/>
                <w:sz w:val="20"/>
                <w:lang w:eastAsia="zh-CN"/>
              </w:rPr>
            </w:pPr>
            <w:bookmarkStart w:id="28" w:name="lt_pId267"/>
            <w:r w:rsidRPr="00EF7B7F">
              <w:rPr>
                <w:rFonts w:cstheme="minorHAnsi"/>
                <w:sz w:val="20"/>
              </w:rPr>
              <w:t>2022</w:t>
            </w:r>
            <w:bookmarkEnd w:id="28"/>
            <w:r w:rsidR="007308D7">
              <w:rPr>
                <w:rFonts w:ascii="SimSun" w:eastAsia="SimSun" w:hAnsi="SimSun" w:cs="SimSun" w:hint="eastAsia"/>
                <w:sz w:val="20"/>
                <w:lang w:eastAsia="zh-CN"/>
              </w:rPr>
              <w:t>年</w:t>
            </w:r>
            <w:r w:rsidR="00A53544" w:rsidRPr="00EF7B7F">
              <w:rPr>
                <w:rFonts w:cstheme="minorHAnsi"/>
                <w:sz w:val="20"/>
              </w:rPr>
              <w:t>2</w:t>
            </w:r>
            <w:r w:rsidR="007308D7">
              <w:rPr>
                <w:rFonts w:ascii="SimSun" w:eastAsia="SimSun" w:hAnsi="SimSun" w:cs="SimSun" w:hint="eastAsia"/>
                <w:sz w:val="20"/>
                <w:lang w:eastAsia="zh-CN"/>
              </w:rPr>
              <w:t>月</w:t>
            </w:r>
          </w:p>
        </w:tc>
        <w:tc>
          <w:tcPr>
            <w:tcW w:w="2016" w:type="dxa"/>
            <w:tcMar>
              <w:left w:w="85" w:type="dxa"/>
              <w:right w:w="85" w:type="dxa"/>
            </w:tcMar>
            <w:vAlign w:val="center"/>
          </w:tcPr>
          <w:p w14:paraId="5BAAE17D" w14:textId="03D038F2" w:rsidR="00F11AF7" w:rsidRPr="00185030"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theme="minorHAnsi"/>
                <w:sz w:val="20"/>
                <w:lang w:eastAsia="zh-CN"/>
              </w:rPr>
            </w:pPr>
            <w:bookmarkStart w:id="29" w:name="lt_pId268"/>
            <w:r w:rsidRPr="00EF7B7F">
              <w:rPr>
                <w:rFonts w:cstheme="minorHAnsi"/>
                <w:sz w:val="20"/>
              </w:rPr>
              <w:t>Mary Kay</w:t>
            </w:r>
            <w:bookmarkEnd w:id="29"/>
          </w:p>
        </w:tc>
        <w:tc>
          <w:tcPr>
            <w:tcW w:w="2678" w:type="dxa"/>
            <w:tcMar>
              <w:left w:w="85" w:type="dxa"/>
              <w:right w:w="85" w:type="dxa"/>
            </w:tcMar>
            <w:vAlign w:val="center"/>
          </w:tcPr>
          <w:p w14:paraId="66255B3A" w14:textId="43D61C75" w:rsidR="00F11AF7" w:rsidRPr="00EF7B7F" w:rsidRDefault="007308D7" w:rsidP="00F11AF7">
            <w:pPr>
              <w:jc w:val="center"/>
              <w:rPr>
                <w:rFonts w:cstheme="minorHAnsi"/>
                <w:sz w:val="20"/>
              </w:rPr>
            </w:pPr>
            <w:bookmarkStart w:id="30" w:name="lt_pId269"/>
            <w:r w:rsidRPr="00EF7B7F">
              <w:rPr>
                <w:rFonts w:cstheme="minorHAnsi"/>
                <w:sz w:val="20"/>
              </w:rPr>
              <w:t>Mary Kay</w:t>
            </w:r>
            <w:bookmarkStart w:id="31" w:name="lt_pId270"/>
            <w:bookmarkEnd w:id="30"/>
            <w:r>
              <w:rPr>
                <w:rFonts w:ascii="SimSun" w:eastAsia="SimSun" w:hAnsi="SimSun" w:cs="SimSun" w:hint="eastAsia"/>
                <w:sz w:val="20"/>
                <w:lang w:eastAsia="zh-CN"/>
              </w:rPr>
              <w:t>：</w:t>
            </w:r>
            <w:r w:rsidRPr="00EF7B7F">
              <w:rPr>
                <w:rFonts w:cstheme="minorHAnsi"/>
                <w:sz w:val="20"/>
              </w:rPr>
              <w:t>220 000</w:t>
            </w:r>
            <w:bookmarkEnd w:id="31"/>
            <w:r>
              <w:rPr>
                <w:rFonts w:ascii="SimSun" w:eastAsia="SimSun" w:hAnsi="SimSun" w:cs="SimSun" w:hint="eastAsia"/>
                <w:sz w:val="20"/>
                <w:lang w:eastAsia="zh-CN"/>
              </w:rPr>
              <w:t>美元</w:t>
            </w:r>
          </w:p>
          <w:p w14:paraId="45994DC1" w14:textId="5522B8A2" w:rsidR="00F11AF7" w:rsidRPr="00185030" w:rsidRDefault="007308D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theme="minorHAnsi"/>
                <w:sz w:val="20"/>
              </w:rPr>
            </w:pPr>
            <w:bookmarkStart w:id="32" w:name="lt_pId271"/>
            <w:r w:rsidRPr="00EF7B7F">
              <w:rPr>
                <w:rFonts w:cstheme="minorHAnsi"/>
                <w:sz w:val="20"/>
              </w:rPr>
              <w:t>ICT-DF</w:t>
            </w:r>
            <w:bookmarkStart w:id="33" w:name="lt_pId272"/>
            <w:bookmarkEnd w:id="32"/>
            <w:r>
              <w:rPr>
                <w:rFonts w:ascii="SimSun" w:eastAsia="SimSun" w:hAnsi="SimSun" w:cs="SimSun" w:hint="eastAsia"/>
                <w:sz w:val="20"/>
                <w:lang w:eastAsia="zh-CN"/>
              </w:rPr>
              <w:t>：</w:t>
            </w:r>
            <w:r w:rsidRPr="00EF7B7F">
              <w:rPr>
                <w:rFonts w:cstheme="minorHAnsi"/>
                <w:sz w:val="20"/>
              </w:rPr>
              <w:t>55 000</w:t>
            </w:r>
            <w:bookmarkEnd w:id="33"/>
            <w:r>
              <w:rPr>
                <w:rFonts w:ascii="SimSun" w:eastAsia="SimSun" w:hAnsi="SimSun" w:cs="SimSun" w:hint="eastAsia"/>
                <w:sz w:val="20"/>
                <w:lang w:eastAsia="zh-CN"/>
              </w:rPr>
              <w:t>美元</w:t>
            </w:r>
          </w:p>
        </w:tc>
        <w:tc>
          <w:tcPr>
            <w:tcW w:w="1633" w:type="dxa"/>
            <w:tcMar>
              <w:left w:w="85" w:type="dxa"/>
              <w:right w:w="85" w:type="dxa"/>
            </w:tcMar>
            <w:vAlign w:val="center"/>
          </w:tcPr>
          <w:p w14:paraId="2548BAAF" w14:textId="710751DF" w:rsidR="00F11AF7" w:rsidRPr="004943E2" w:rsidRDefault="00F11AF7" w:rsidP="00F11A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cstheme="minorHAnsi"/>
                <w:sz w:val="20"/>
              </w:rPr>
            </w:pPr>
            <w:bookmarkStart w:id="34" w:name="lt_pId273"/>
            <w:r w:rsidRPr="00EF7B7F">
              <w:rPr>
                <w:rFonts w:cstheme="minorHAnsi"/>
                <w:sz w:val="20"/>
              </w:rPr>
              <w:t>38 300</w:t>
            </w:r>
            <w:bookmarkEnd w:id="34"/>
            <w:r w:rsidR="007308D7">
              <w:rPr>
                <w:rFonts w:ascii="SimSun" w:eastAsia="SimSun" w:hAnsi="SimSun" w:cs="SimSun" w:hint="eastAsia"/>
                <w:sz w:val="20"/>
                <w:lang w:eastAsia="zh-CN"/>
              </w:rPr>
              <w:t>美元</w:t>
            </w:r>
          </w:p>
        </w:tc>
      </w:tr>
    </w:tbl>
    <w:p w14:paraId="7E1B421E" w14:textId="3685C72C" w:rsidR="00D22F01" w:rsidRPr="007544E3" w:rsidRDefault="007308D7" w:rsidP="00D22F01">
      <w:pPr>
        <w:overflowPunct/>
        <w:autoSpaceDE/>
        <w:autoSpaceDN/>
        <w:adjustRightInd/>
        <w:jc w:val="center"/>
        <w:textAlignment w:val="auto"/>
        <w:rPr>
          <w:sz w:val="20"/>
        </w:rPr>
      </w:pPr>
      <w:proofErr w:type="spellStart"/>
      <w:r w:rsidRPr="007308D7">
        <w:rPr>
          <w:rFonts w:eastAsia="STKaiti" w:hint="eastAsia"/>
          <w:sz w:val="20"/>
        </w:rPr>
        <w:t>关于项目的更多</w:t>
      </w:r>
      <w:proofErr w:type="spellEnd"/>
      <w:r w:rsidR="00A53544">
        <w:rPr>
          <w:rFonts w:eastAsia="STKaiti" w:hint="eastAsia"/>
          <w:sz w:val="20"/>
          <w:lang w:val="en-US" w:eastAsia="zh-CN"/>
        </w:rPr>
        <w:t>详情</w:t>
      </w:r>
      <w:r w:rsidRPr="007308D7">
        <w:rPr>
          <w:rFonts w:eastAsia="STKaiti" w:hint="eastAsia"/>
          <w:sz w:val="20"/>
        </w:rPr>
        <w:t>，</w:t>
      </w:r>
      <w:proofErr w:type="spellStart"/>
      <w:r w:rsidRPr="007308D7">
        <w:rPr>
          <w:rFonts w:eastAsia="STKaiti" w:hint="eastAsia"/>
          <w:sz w:val="20"/>
        </w:rPr>
        <w:t>请见</w:t>
      </w:r>
      <w:proofErr w:type="spellEnd"/>
      <w:hyperlink r:id="rId23" w:history="1">
        <w:r w:rsidRPr="00A00B5C">
          <w:rPr>
            <w:rStyle w:val="Hyperlink"/>
            <w:rFonts w:eastAsia="STKaiti" w:hint="eastAsia"/>
            <w:sz w:val="20"/>
          </w:rPr>
          <w:t>www.itu.int/en/ITU-D/Projects</w:t>
        </w:r>
      </w:hyperlink>
      <w:r>
        <w:rPr>
          <w:rFonts w:eastAsia="STKaiti" w:hint="eastAsia"/>
          <w:sz w:val="20"/>
          <w:lang w:eastAsia="zh-CN"/>
        </w:rPr>
        <w:t>。</w:t>
      </w:r>
    </w:p>
    <w:sectPr w:rsidR="00D22F01" w:rsidRPr="007544E3" w:rsidSect="00E904CE">
      <w:footerReference w:type="default" r:id="rId24"/>
      <w:headerReference w:type="first" r:id="rId25"/>
      <w:footerReference w:type="first" r:id="rId26"/>
      <w:pgSz w:w="16834" w:h="11907" w:orient="landscape"/>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69B6" w14:textId="77777777" w:rsidR="00CE1B95" w:rsidRDefault="00CE1B95">
      <w:r>
        <w:separator/>
      </w:r>
    </w:p>
  </w:endnote>
  <w:endnote w:type="continuationSeparator" w:id="0">
    <w:p w14:paraId="31B4D1F1" w14:textId="77777777" w:rsidR="00CE1B95" w:rsidRDefault="00CE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904CE" w:rsidRPr="00784011" w14:paraId="7854FE1F" w14:textId="77777777" w:rsidTr="003533D9">
      <w:trPr>
        <w:jc w:val="center"/>
      </w:trPr>
      <w:tc>
        <w:tcPr>
          <w:tcW w:w="1803" w:type="dxa"/>
          <w:vAlign w:val="center"/>
        </w:tcPr>
        <w:p w14:paraId="21D59563" w14:textId="77777777" w:rsidR="00E904CE" w:rsidRDefault="00E904CE" w:rsidP="00E904CE">
          <w:pPr>
            <w:pStyle w:val="Header"/>
            <w:jc w:val="left"/>
            <w:rPr>
              <w:noProof/>
            </w:rPr>
          </w:pPr>
          <w:r>
            <w:rPr>
              <w:noProof/>
            </w:rPr>
            <w:t>DPS 521068</w:t>
          </w:r>
        </w:p>
      </w:tc>
      <w:tc>
        <w:tcPr>
          <w:tcW w:w="8261" w:type="dxa"/>
        </w:tcPr>
        <w:p w14:paraId="19D0BFA6" w14:textId="59068BB7" w:rsidR="00E904CE" w:rsidRPr="00E06FD5" w:rsidRDefault="00E904CE" w:rsidP="00E904C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w:t>
          </w:r>
          <w:r w:rsidRPr="00623AE3">
            <w:rPr>
              <w:bCs/>
            </w:rPr>
            <w:t>-</w:t>
          </w:r>
          <w:r w:rsidR="00D22F01">
            <w:rPr>
              <w:bCs/>
            </w:rPr>
            <w:t>C</w:t>
          </w:r>
          <w:r>
            <w:rPr>
              <w:bCs/>
            </w:rPr>
            <w:tab/>
          </w:r>
          <w:r>
            <w:fldChar w:fldCharType="begin"/>
          </w:r>
          <w:r>
            <w:instrText>PAGE</w:instrText>
          </w:r>
          <w:r>
            <w:fldChar w:fldCharType="separate"/>
          </w:r>
          <w:r>
            <w:t>2</w:t>
          </w:r>
          <w:r>
            <w:rPr>
              <w:noProof/>
            </w:rPr>
            <w:fldChar w:fldCharType="end"/>
          </w:r>
        </w:p>
      </w:tc>
    </w:tr>
  </w:tbl>
  <w:p w14:paraId="50833DA7" w14:textId="066668F8" w:rsidR="00E904CE" w:rsidRPr="00E904CE" w:rsidRDefault="00E904CE" w:rsidP="00E90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904CE" w:rsidRPr="00784011" w14:paraId="7CEA0F11" w14:textId="77777777" w:rsidTr="003533D9">
      <w:trPr>
        <w:jc w:val="center"/>
      </w:trPr>
      <w:tc>
        <w:tcPr>
          <w:tcW w:w="1803" w:type="dxa"/>
          <w:vAlign w:val="center"/>
        </w:tcPr>
        <w:p w14:paraId="396128B3" w14:textId="77777777" w:rsidR="00E904CE" w:rsidRDefault="00AC1871" w:rsidP="00E904CE">
          <w:pPr>
            <w:pStyle w:val="Header"/>
            <w:jc w:val="left"/>
            <w:rPr>
              <w:noProof/>
            </w:rPr>
          </w:pPr>
          <w:hyperlink r:id="rId1" w:history="1">
            <w:r w:rsidR="00E904CE" w:rsidRPr="00A514A4">
              <w:rPr>
                <w:rStyle w:val="Hyperlink"/>
                <w:szCs w:val="14"/>
              </w:rPr>
              <w:t>www.itu.int/council</w:t>
            </w:r>
          </w:hyperlink>
        </w:p>
      </w:tc>
      <w:tc>
        <w:tcPr>
          <w:tcW w:w="8261" w:type="dxa"/>
        </w:tcPr>
        <w:p w14:paraId="5F633B62" w14:textId="6785A91A" w:rsidR="00E904CE" w:rsidRPr="00E06FD5" w:rsidRDefault="00E904CE" w:rsidP="00E904C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w:t>
          </w:r>
          <w:r w:rsidRPr="00623AE3">
            <w:rPr>
              <w:bCs/>
            </w:rPr>
            <w:t>-</w:t>
          </w:r>
          <w:r w:rsidR="004068DC">
            <w:rPr>
              <w:bCs/>
            </w:rPr>
            <w:t>C</w:t>
          </w:r>
          <w:r>
            <w:rPr>
              <w:bCs/>
            </w:rPr>
            <w:tab/>
          </w:r>
          <w:r>
            <w:fldChar w:fldCharType="begin"/>
          </w:r>
          <w:r>
            <w:instrText>PAGE</w:instrText>
          </w:r>
          <w:r>
            <w:fldChar w:fldCharType="separate"/>
          </w:r>
          <w:r>
            <w:t>1</w:t>
          </w:r>
          <w:r>
            <w:rPr>
              <w:noProof/>
            </w:rPr>
            <w:fldChar w:fldCharType="end"/>
          </w:r>
        </w:p>
      </w:tc>
    </w:tr>
  </w:tbl>
  <w:p w14:paraId="33CF4211" w14:textId="5E3BDB83" w:rsidR="00E904CE" w:rsidRPr="00E904CE" w:rsidRDefault="00E904CE" w:rsidP="00E90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8261"/>
    </w:tblGrid>
    <w:tr w:rsidR="00D22F01" w:rsidRPr="00784011" w14:paraId="77EAB17C" w14:textId="77777777" w:rsidTr="003533D9">
      <w:trPr>
        <w:jc w:val="center"/>
      </w:trPr>
      <w:tc>
        <w:tcPr>
          <w:tcW w:w="5064" w:type="dxa"/>
          <w:vAlign w:val="center"/>
        </w:tcPr>
        <w:p w14:paraId="3F0CD137" w14:textId="77777777" w:rsidR="00D22F01" w:rsidRDefault="00D22F01" w:rsidP="00D22F01">
          <w:pPr>
            <w:pStyle w:val="Header"/>
            <w:jc w:val="left"/>
            <w:rPr>
              <w:noProof/>
            </w:rPr>
          </w:pPr>
          <w:r>
            <w:rPr>
              <w:noProof/>
            </w:rPr>
            <w:t>DPS 521068</w:t>
          </w:r>
        </w:p>
      </w:tc>
      <w:tc>
        <w:tcPr>
          <w:tcW w:w="8261" w:type="dxa"/>
        </w:tcPr>
        <w:p w14:paraId="69C2F981" w14:textId="24F2F4CD" w:rsidR="00D22F01" w:rsidRPr="00E06FD5" w:rsidRDefault="00D22F01" w:rsidP="00D22F0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w:t>
          </w:r>
          <w:r w:rsidRPr="00623AE3">
            <w:rPr>
              <w:bCs/>
            </w:rPr>
            <w:t>-</w:t>
          </w:r>
          <w:r>
            <w:rPr>
              <w:bCs/>
            </w:rPr>
            <w:t>C</w:t>
          </w:r>
          <w:r>
            <w:rPr>
              <w:bCs/>
            </w:rPr>
            <w:tab/>
          </w:r>
          <w:r>
            <w:fldChar w:fldCharType="begin"/>
          </w:r>
          <w:r>
            <w:instrText>PAGE</w:instrText>
          </w:r>
          <w:r>
            <w:fldChar w:fldCharType="separate"/>
          </w:r>
          <w:r>
            <w:t>6</w:t>
          </w:r>
          <w:r>
            <w:rPr>
              <w:noProof/>
            </w:rPr>
            <w:fldChar w:fldCharType="end"/>
          </w:r>
        </w:p>
      </w:tc>
    </w:tr>
  </w:tbl>
  <w:p w14:paraId="7D19FB27" w14:textId="77777777" w:rsidR="00B40A53" w:rsidRPr="00D22F01" w:rsidRDefault="00B40A53" w:rsidP="00D22F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8261"/>
    </w:tblGrid>
    <w:tr w:rsidR="00804A5A" w:rsidRPr="00784011" w14:paraId="145C0A8A" w14:textId="77777777" w:rsidTr="006446F7">
      <w:trPr>
        <w:jc w:val="center"/>
      </w:trPr>
      <w:tc>
        <w:tcPr>
          <w:tcW w:w="5489" w:type="dxa"/>
          <w:vAlign w:val="center"/>
        </w:tcPr>
        <w:p w14:paraId="19B63BDF" w14:textId="77777777" w:rsidR="00804A5A" w:rsidRDefault="00804A5A" w:rsidP="00804A5A">
          <w:pPr>
            <w:pStyle w:val="Header"/>
            <w:jc w:val="left"/>
            <w:rPr>
              <w:noProof/>
            </w:rPr>
          </w:pPr>
          <w:r>
            <w:rPr>
              <w:noProof/>
            </w:rPr>
            <w:t>DPS 521068</w:t>
          </w:r>
        </w:p>
      </w:tc>
      <w:tc>
        <w:tcPr>
          <w:tcW w:w="8261" w:type="dxa"/>
        </w:tcPr>
        <w:p w14:paraId="7F239D72" w14:textId="4ECA6477" w:rsidR="00804A5A" w:rsidRPr="00E06FD5" w:rsidRDefault="00804A5A" w:rsidP="00804A5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804A5A" w:rsidRDefault="00AC516F" w:rsidP="0080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DB12" w14:textId="77777777" w:rsidR="00CE1B95" w:rsidRDefault="00CE1B95">
      <w:r>
        <w:rPr>
          <w:rFonts w:hint="eastAsia"/>
          <w:lang w:eastAsia="zh-CN"/>
        </w:rPr>
        <w:t>____________________</w:t>
      </w:r>
    </w:p>
  </w:footnote>
  <w:footnote w:type="continuationSeparator" w:id="0">
    <w:p w14:paraId="3C2A2D12" w14:textId="77777777" w:rsidR="00CE1B95" w:rsidRDefault="00CE1B95">
      <w:r>
        <w:continuationSeparator/>
      </w:r>
    </w:p>
  </w:footnote>
  <w:footnote w:id="1">
    <w:p w14:paraId="4B54929C" w14:textId="38598474" w:rsidR="002C61B2" w:rsidRPr="00334A84" w:rsidRDefault="002C61B2" w:rsidP="002C61B2">
      <w:pPr>
        <w:pStyle w:val="FootnoteText"/>
        <w:tabs>
          <w:tab w:val="clear" w:pos="255"/>
          <w:tab w:val="left" w:pos="284"/>
        </w:tabs>
        <w:spacing w:before="60"/>
        <w:ind w:left="284" w:hanging="284"/>
        <w:rPr>
          <w:rFonts w:cs="Calibri"/>
          <w:b/>
          <w:i/>
          <w:iCs/>
          <w:color w:val="800000"/>
          <w:sz w:val="22"/>
          <w:szCs w:val="18"/>
          <w:lang w:val="en-US" w:eastAsia="zh-CN"/>
        </w:rPr>
      </w:pPr>
      <w:r w:rsidRPr="0013310F">
        <w:rPr>
          <w:rStyle w:val="FootnoteReference"/>
          <w:i/>
          <w:iCs/>
          <w:szCs w:val="18"/>
        </w:rPr>
        <w:footnoteRef/>
      </w:r>
      <w:r w:rsidR="00F76BA6">
        <w:rPr>
          <w:rFonts w:asciiTheme="minorHAnsi" w:eastAsia="STKaiti" w:hAnsiTheme="minorHAnsi"/>
          <w:sz w:val="18"/>
          <w:szCs w:val="18"/>
          <w:lang w:eastAsia="zh-CN"/>
        </w:rPr>
        <w:t xml:space="preserve"> </w:t>
      </w:r>
      <w:r w:rsidRPr="00F76BA6">
        <w:rPr>
          <w:rFonts w:asciiTheme="minorHAnsi" w:eastAsia="STKaiti" w:hAnsiTheme="minorHAnsi"/>
          <w:sz w:val="18"/>
          <w:szCs w:val="18"/>
          <w:lang w:eastAsia="zh-CN"/>
        </w:rPr>
        <w:t>ICT-DF</w:t>
      </w:r>
      <w:r w:rsidRPr="00F76BA6">
        <w:rPr>
          <w:rFonts w:ascii="STKaiti" w:eastAsia="STKaiti" w:hAnsi="STKaiti" w:hint="eastAsia"/>
          <w:sz w:val="18"/>
          <w:szCs w:val="18"/>
          <w:lang w:eastAsia="zh-CN"/>
        </w:rPr>
        <w:t>指导委员会由国际电联秘书长（主席）、国际电联副秘书长和电信发展局主任组成。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904CE" w:rsidRPr="00784011" w14:paraId="19D0E537" w14:textId="77777777" w:rsidTr="003533D9">
      <w:trPr>
        <w:trHeight w:val="1104"/>
        <w:jc w:val="center"/>
      </w:trPr>
      <w:tc>
        <w:tcPr>
          <w:tcW w:w="4390" w:type="dxa"/>
          <w:vAlign w:val="center"/>
        </w:tcPr>
        <w:p w14:paraId="36B15FA4" w14:textId="77777777" w:rsidR="00E904CE" w:rsidRPr="009621F8" w:rsidRDefault="00E904CE" w:rsidP="00E904CE">
          <w:pPr>
            <w:pStyle w:val="Header"/>
            <w:jc w:val="left"/>
            <w:rPr>
              <w:rFonts w:ascii="Arial" w:hAnsi="Arial" w:cs="Arial"/>
              <w:b/>
              <w:bCs/>
              <w:color w:val="009CD6"/>
              <w:sz w:val="36"/>
              <w:szCs w:val="36"/>
            </w:rPr>
          </w:pPr>
          <w:bookmarkStart w:id="12" w:name="_Hlk133422111"/>
          <w:r>
            <w:rPr>
              <w:noProof/>
            </w:rPr>
            <w:drawing>
              <wp:inline distT="0" distB="0" distL="0" distR="0" wp14:anchorId="6597BF8E" wp14:editId="099C9583">
                <wp:extent cx="1918260" cy="539086"/>
                <wp:effectExtent l="0" t="0" r="0" b="0"/>
                <wp:docPr id="1" name="Picture 1"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logo, graphics,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4DAED897" w14:textId="77777777" w:rsidR="00E904CE" w:rsidRDefault="00E904CE" w:rsidP="00E904CE">
          <w:pPr>
            <w:pStyle w:val="Header"/>
            <w:jc w:val="right"/>
            <w:rPr>
              <w:rFonts w:ascii="Arial" w:hAnsi="Arial" w:cs="Arial"/>
              <w:b/>
              <w:bCs/>
              <w:color w:val="009CD6"/>
              <w:szCs w:val="18"/>
            </w:rPr>
          </w:pPr>
        </w:p>
        <w:p w14:paraId="47B7F3AB" w14:textId="77777777" w:rsidR="00E904CE" w:rsidRDefault="00E904CE" w:rsidP="00E904CE">
          <w:pPr>
            <w:pStyle w:val="Header"/>
            <w:jc w:val="right"/>
            <w:rPr>
              <w:rFonts w:ascii="Arial" w:hAnsi="Arial" w:cs="Arial"/>
              <w:b/>
              <w:bCs/>
              <w:color w:val="009CD6"/>
              <w:szCs w:val="18"/>
            </w:rPr>
          </w:pPr>
        </w:p>
        <w:p w14:paraId="770BC6A7" w14:textId="77777777" w:rsidR="00E904CE" w:rsidRPr="00784011" w:rsidRDefault="00E904CE" w:rsidP="00E904C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9C106F4" w14:textId="4FC2F5CB" w:rsidR="00E904CE" w:rsidRDefault="00E904C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207DC8" wp14:editId="14864E8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20CC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702" w14:textId="52AE5263" w:rsidR="00E24D59" w:rsidRPr="00E904CE" w:rsidRDefault="00E24D59" w:rsidP="00E90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47381"/>
    <w:rsid w:val="000820E3"/>
    <w:rsid w:val="000853C0"/>
    <w:rsid w:val="0009204D"/>
    <w:rsid w:val="0009409E"/>
    <w:rsid w:val="000A035A"/>
    <w:rsid w:val="000A1C21"/>
    <w:rsid w:val="000C0BC5"/>
    <w:rsid w:val="000D15EA"/>
    <w:rsid w:val="00100D84"/>
    <w:rsid w:val="0010629F"/>
    <w:rsid w:val="00124C9D"/>
    <w:rsid w:val="00157773"/>
    <w:rsid w:val="0018251A"/>
    <w:rsid w:val="00190272"/>
    <w:rsid w:val="00193244"/>
    <w:rsid w:val="00195C6C"/>
    <w:rsid w:val="00195FED"/>
    <w:rsid w:val="00196E18"/>
    <w:rsid w:val="001A4BD6"/>
    <w:rsid w:val="001D5A18"/>
    <w:rsid w:val="002334B1"/>
    <w:rsid w:val="00236DCC"/>
    <w:rsid w:val="002669DE"/>
    <w:rsid w:val="00280EB8"/>
    <w:rsid w:val="002A6670"/>
    <w:rsid w:val="002C61B2"/>
    <w:rsid w:val="002C77C6"/>
    <w:rsid w:val="00303502"/>
    <w:rsid w:val="00325C25"/>
    <w:rsid w:val="00372C8F"/>
    <w:rsid w:val="0037664F"/>
    <w:rsid w:val="00380ECE"/>
    <w:rsid w:val="00385A24"/>
    <w:rsid w:val="00386470"/>
    <w:rsid w:val="00393DDF"/>
    <w:rsid w:val="00397F55"/>
    <w:rsid w:val="003B4454"/>
    <w:rsid w:val="003C2AF4"/>
    <w:rsid w:val="003C2E37"/>
    <w:rsid w:val="003F1415"/>
    <w:rsid w:val="004002FB"/>
    <w:rsid w:val="0040144C"/>
    <w:rsid w:val="00403EB7"/>
    <w:rsid w:val="004068DC"/>
    <w:rsid w:val="00430BF0"/>
    <w:rsid w:val="004672E6"/>
    <w:rsid w:val="00474ED1"/>
    <w:rsid w:val="00493085"/>
    <w:rsid w:val="004A36EC"/>
    <w:rsid w:val="004B4308"/>
    <w:rsid w:val="004D163F"/>
    <w:rsid w:val="004E4BFF"/>
    <w:rsid w:val="004F2598"/>
    <w:rsid w:val="00512200"/>
    <w:rsid w:val="0051613C"/>
    <w:rsid w:val="0052721A"/>
    <w:rsid w:val="00533534"/>
    <w:rsid w:val="005403F7"/>
    <w:rsid w:val="00540632"/>
    <w:rsid w:val="00541CF4"/>
    <w:rsid w:val="005451E8"/>
    <w:rsid w:val="005507F2"/>
    <w:rsid w:val="00552D45"/>
    <w:rsid w:val="0055496C"/>
    <w:rsid w:val="005756A3"/>
    <w:rsid w:val="005759CC"/>
    <w:rsid w:val="005A72E1"/>
    <w:rsid w:val="005C6632"/>
    <w:rsid w:val="005D1C9E"/>
    <w:rsid w:val="005D7913"/>
    <w:rsid w:val="006007B5"/>
    <w:rsid w:val="00654257"/>
    <w:rsid w:val="0065435A"/>
    <w:rsid w:val="006A1F67"/>
    <w:rsid w:val="006A2DD3"/>
    <w:rsid w:val="006A5AF8"/>
    <w:rsid w:val="006C36CD"/>
    <w:rsid w:val="006D001C"/>
    <w:rsid w:val="00700D1F"/>
    <w:rsid w:val="007205CB"/>
    <w:rsid w:val="00726073"/>
    <w:rsid w:val="007308D7"/>
    <w:rsid w:val="00734FE8"/>
    <w:rsid w:val="007360CE"/>
    <w:rsid w:val="00772315"/>
    <w:rsid w:val="00775157"/>
    <w:rsid w:val="007813AE"/>
    <w:rsid w:val="00783899"/>
    <w:rsid w:val="007A37DB"/>
    <w:rsid w:val="007E189D"/>
    <w:rsid w:val="0080389E"/>
    <w:rsid w:val="00804A5A"/>
    <w:rsid w:val="00811259"/>
    <w:rsid w:val="00813AA2"/>
    <w:rsid w:val="008173A3"/>
    <w:rsid w:val="008418F5"/>
    <w:rsid w:val="0086059C"/>
    <w:rsid w:val="00864589"/>
    <w:rsid w:val="00875BEF"/>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E1143"/>
    <w:rsid w:val="009F1E3E"/>
    <w:rsid w:val="00A00BD5"/>
    <w:rsid w:val="00A1213C"/>
    <w:rsid w:val="00A16B1D"/>
    <w:rsid w:val="00A272FF"/>
    <w:rsid w:val="00A53544"/>
    <w:rsid w:val="00A5354B"/>
    <w:rsid w:val="00A71B57"/>
    <w:rsid w:val="00A952AA"/>
    <w:rsid w:val="00AA4DE9"/>
    <w:rsid w:val="00AB42C1"/>
    <w:rsid w:val="00AC1871"/>
    <w:rsid w:val="00AC516F"/>
    <w:rsid w:val="00AE195F"/>
    <w:rsid w:val="00AE2926"/>
    <w:rsid w:val="00B00B64"/>
    <w:rsid w:val="00B0184B"/>
    <w:rsid w:val="00B035CD"/>
    <w:rsid w:val="00B0769D"/>
    <w:rsid w:val="00B1627C"/>
    <w:rsid w:val="00B217F8"/>
    <w:rsid w:val="00B332EA"/>
    <w:rsid w:val="00B40A53"/>
    <w:rsid w:val="00B45365"/>
    <w:rsid w:val="00B46A65"/>
    <w:rsid w:val="00B60184"/>
    <w:rsid w:val="00B62D20"/>
    <w:rsid w:val="00B81E75"/>
    <w:rsid w:val="00B82C09"/>
    <w:rsid w:val="00BC7468"/>
    <w:rsid w:val="00BD1A5A"/>
    <w:rsid w:val="00BD7A9B"/>
    <w:rsid w:val="00BD7BE1"/>
    <w:rsid w:val="00BF416B"/>
    <w:rsid w:val="00C40E37"/>
    <w:rsid w:val="00C472FB"/>
    <w:rsid w:val="00C64E4E"/>
    <w:rsid w:val="00C66E64"/>
    <w:rsid w:val="00C761A0"/>
    <w:rsid w:val="00C85F7E"/>
    <w:rsid w:val="00C90944"/>
    <w:rsid w:val="00C90D53"/>
    <w:rsid w:val="00C92E1C"/>
    <w:rsid w:val="00CA0B2E"/>
    <w:rsid w:val="00CB514B"/>
    <w:rsid w:val="00CD47F0"/>
    <w:rsid w:val="00CD5566"/>
    <w:rsid w:val="00CD64D7"/>
    <w:rsid w:val="00CE1B95"/>
    <w:rsid w:val="00CE6F22"/>
    <w:rsid w:val="00CF41F6"/>
    <w:rsid w:val="00CF7D3E"/>
    <w:rsid w:val="00D02B4E"/>
    <w:rsid w:val="00D21F11"/>
    <w:rsid w:val="00D22F01"/>
    <w:rsid w:val="00D36817"/>
    <w:rsid w:val="00D453EE"/>
    <w:rsid w:val="00D5666C"/>
    <w:rsid w:val="00D666BC"/>
    <w:rsid w:val="00D83542"/>
    <w:rsid w:val="00D874B1"/>
    <w:rsid w:val="00D92F45"/>
    <w:rsid w:val="00D939FD"/>
    <w:rsid w:val="00D94637"/>
    <w:rsid w:val="00D9725C"/>
    <w:rsid w:val="00DA7006"/>
    <w:rsid w:val="00DB3621"/>
    <w:rsid w:val="00DC6427"/>
    <w:rsid w:val="00DD3683"/>
    <w:rsid w:val="00DD50F6"/>
    <w:rsid w:val="00DD66A1"/>
    <w:rsid w:val="00DE196D"/>
    <w:rsid w:val="00DF6B49"/>
    <w:rsid w:val="00E067C5"/>
    <w:rsid w:val="00E24D59"/>
    <w:rsid w:val="00E265BF"/>
    <w:rsid w:val="00E378D8"/>
    <w:rsid w:val="00E43A12"/>
    <w:rsid w:val="00E5364B"/>
    <w:rsid w:val="00E67C67"/>
    <w:rsid w:val="00E77476"/>
    <w:rsid w:val="00E8205B"/>
    <w:rsid w:val="00E8228B"/>
    <w:rsid w:val="00E904CE"/>
    <w:rsid w:val="00EA0242"/>
    <w:rsid w:val="00EB2C70"/>
    <w:rsid w:val="00EE5706"/>
    <w:rsid w:val="00EF373D"/>
    <w:rsid w:val="00F11595"/>
    <w:rsid w:val="00F11AF7"/>
    <w:rsid w:val="00F13BC9"/>
    <w:rsid w:val="00F357B2"/>
    <w:rsid w:val="00F36556"/>
    <w:rsid w:val="00F3798D"/>
    <w:rsid w:val="00F57542"/>
    <w:rsid w:val="00F57A7A"/>
    <w:rsid w:val="00F64880"/>
    <w:rsid w:val="00F705DF"/>
    <w:rsid w:val="00F70622"/>
    <w:rsid w:val="00F711F3"/>
    <w:rsid w:val="00F76BA6"/>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paragraph" w:customStyle="1" w:styleId="paragraph">
    <w:name w:val="paragraph"/>
    <w:basedOn w:val="Normal"/>
    <w:rsid w:val="00E904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6/en" TargetMode="External"/><Relationship Id="rId13" Type="http://schemas.openxmlformats.org/officeDocument/2006/relationships/image" Target="media/image1.png"/><Relationship Id="rId18" Type="http://schemas.openxmlformats.org/officeDocument/2006/relationships/hyperlink" Target="https://www.itu.int/md/S22-PP-C-0206/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itu.int/en/council/Documents/basic-texts/RES-011-E.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Project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itu.int/en/ITU-D/Projects" TargetMode="External"/><Relationship Id="rId28" Type="http://schemas.openxmlformats.org/officeDocument/2006/relationships/theme" Target="theme/theme1.xml"/><Relationship Id="rId10" Type="http://schemas.openxmlformats.org/officeDocument/2006/relationships/hyperlink" Target="http://www.itu.int/en/ITU-D/Partners/Pages/ICT-DF/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council/index97/1997/131/131.html" TargetMode="External"/><Relationship Id="rId14" Type="http://schemas.openxmlformats.org/officeDocument/2006/relationships/image" Target="media/image2.png"/><Relationship Id="rId22" Type="http://schemas.openxmlformats.org/officeDocument/2006/relationships/hyperlink" Target="https://www.itu.int/en/ITU-D/Projects/Pages/Portfolio.aspx?Status=Ongoing&amp;Theme=&amp;Region=&amp;Country=&amp;YearSigned=&amp;Keyword=&amp;ICTDF=1"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C\SG\CONSEIL\C23\000\034e-ictdf_council_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pool\TRAD\C\SG\CONSEIL\C23\000\034e-ictdf_council_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pool\TRAD\C\SG\CONSEIL\C23\000\034e-ictdf_council_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zh-CN" altLang="en-US" sz="1000" b="0" i="0" baseline="0">
                <a:solidFill>
                  <a:sysClr val="windowText" lastClr="000000"/>
                </a:solidFill>
                <a:effectLst/>
              </a:rPr>
              <a:t>图</a:t>
            </a:r>
            <a:r>
              <a:rPr lang="en-US" sz="1000" b="0" i="0" baseline="0">
                <a:solidFill>
                  <a:sysClr val="windowText" lastClr="000000"/>
                </a:solidFill>
                <a:effectLst/>
              </a:rPr>
              <a:t>1</a:t>
            </a:r>
            <a:r>
              <a:rPr lang="zh-CN" altLang="en-US" sz="1000" b="0" i="0" baseline="0">
                <a:solidFill>
                  <a:sysClr val="windowText" lastClr="000000"/>
                </a:solidFill>
                <a:effectLst/>
              </a:rPr>
              <a:t>：</a:t>
            </a:r>
            <a:r>
              <a:rPr lang="zh-CN" altLang="en-US" sz="1000" b="0" i="0" u="none" strike="noStrike" baseline="0">
                <a:effectLst/>
              </a:rPr>
              <a:t>由</a:t>
            </a:r>
            <a:r>
              <a:rPr lang="en-US" sz="1000" b="0" i="0" u="none" strike="noStrike" baseline="0">
                <a:effectLst/>
              </a:rPr>
              <a:t>ICT-DF</a:t>
            </a:r>
            <a:r>
              <a:rPr lang="zh-CN" altLang="en-US" sz="1000" b="0" i="0" u="none" strike="noStrike" baseline="0">
                <a:effectLst/>
              </a:rPr>
              <a:t>资助的正在进行中的项目（</a:t>
            </a:r>
            <a:r>
              <a:rPr lang="en-US" altLang="zh-CN" sz="1000" b="0" i="0" u="none" strike="noStrike" baseline="0">
                <a:effectLst/>
              </a:rPr>
              <a:t>2023</a:t>
            </a:r>
            <a:r>
              <a:rPr lang="zh-CN" altLang="en-US" sz="1000" b="0" i="0" u="none" strike="noStrike" baseline="0">
                <a:effectLst/>
              </a:rPr>
              <a:t>年</a:t>
            </a:r>
            <a:r>
              <a:rPr lang="en-US" altLang="zh-CN" sz="1000" b="0" i="0" u="none" strike="noStrike" baseline="0">
                <a:effectLst/>
              </a:rPr>
              <a:t>3</a:t>
            </a:r>
            <a:r>
              <a:rPr lang="zh-CN" altLang="en-US" sz="1000" b="0" i="0" u="none" strike="noStrike" baseline="0">
                <a:effectLst/>
              </a:rPr>
              <a:t>月）</a:t>
            </a:r>
            <a:endParaRPr lang="en-US" sz="1000" b="0" i="0" baseline="0">
              <a:solidFill>
                <a:sysClr val="windowText" lastClr="000000"/>
              </a:solidFill>
              <a:effectLst/>
            </a:endParaRPr>
          </a:p>
        </c:rich>
      </c:tx>
      <c:layout>
        <c:manualLayout>
          <c:xMode val="edge"/>
          <c:yMode val="edge"/>
          <c:x val="0.17538288113096279"/>
          <c:y val="3.056179558971631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rgbClr val="FAC090"/>
              </a:solidFill>
              <a:ln w="19050">
                <a:solidFill>
                  <a:schemeClr val="lt1"/>
                </a:solidFill>
              </a:ln>
              <a:effectLst/>
            </c:spPr>
            <c:extLst>
              <c:ext xmlns:c16="http://schemas.microsoft.com/office/drawing/2014/chart" uri="{C3380CC4-5D6E-409C-BE32-E72D297353CC}">
                <c16:uniqueId val="{00000001-A346-49C3-B213-3744940A3BC2}"/>
              </c:ext>
            </c:extLst>
          </c:dPt>
          <c:dPt>
            <c:idx val="1"/>
            <c:bubble3D val="0"/>
            <c:spPr>
              <a:solidFill>
                <a:srgbClr val="D99694"/>
              </a:solidFill>
              <a:ln w="19050">
                <a:solidFill>
                  <a:schemeClr val="lt1"/>
                </a:solidFill>
              </a:ln>
              <a:effectLst/>
            </c:spPr>
            <c:extLst>
              <c:ext xmlns:c16="http://schemas.microsoft.com/office/drawing/2014/chart" uri="{C3380CC4-5D6E-409C-BE32-E72D297353CC}">
                <c16:uniqueId val="{00000003-A346-49C3-B213-3744940A3BC2}"/>
              </c:ext>
            </c:extLst>
          </c:dPt>
          <c:dPt>
            <c:idx val="2"/>
            <c:bubble3D val="0"/>
            <c:spPr>
              <a:solidFill>
                <a:srgbClr val="C3D69B"/>
              </a:solidFill>
              <a:ln w="19050">
                <a:solidFill>
                  <a:schemeClr val="lt1"/>
                </a:solidFill>
              </a:ln>
              <a:effectLst/>
            </c:spPr>
            <c:extLst>
              <c:ext xmlns:c16="http://schemas.microsoft.com/office/drawing/2014/chart" uri="{C3380CC4-5D6E-409C-BE32-E72D297353CC}">
                <c16:uniqueId val="{00000005-A346-49C3-B213-3744940A3BC2}"/>
              </c:ext>
            </c:extLst>
          </c:dPt>
          <c:dPt>
            <c:idx val="3"/>
            <c:bubble3D val="0"/>
            <c:spPr>
              <a:solidFill>
                <a:srgbClr val="DDD9C3"/>
              </a:solidFill>
              <a:ln w="19050">
                <a:solidFill>
                  <a:schemeClr val="lt1"/>
                </a:solidFill>
              </a:ln>
              <a:effectLst/>
            </c:spPr>
            <c:extLst>
              <c:ext xmlns:c16="http://schemas.microsoft.com/office/drawing/2014/chart" uri="{C3380CC4-5D6E-409C-BE32-E72D297353CC}">
                <c16:uniqueId val="{00000007-A346-49C3-B213-3744940A3B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Sheet1!$A$3:$A$6</c:f>
              <c:strCache>
                <c:ptCount val="4"/>
                <c:pt idx="0">
                  <c:v>非洲</c:v>
                </c:pt>
                <c:pt idx="1">
                  <c:v>美洲</c:v>
                </c:pt>
                <c:pt idx="2">
                  <c:v>阿拉伯国家</c:v>
                </c:pt>
                <c:pt idx="3">
                  <c:v>世界或多区域</c:v>
                </c:pt>
              </c:strCache>
            </c:strRef>
          </c:cat>
          <c:val>
            <c:numRef>
              <c:f>Sheet1!$B$3:$B$6</c:f>
              <c:numCache>
                <c:formatCode>General</c:formatCode>
                <c:ptCount val="4"/>
                <c:pt idx="0">
                  <c:v>4</c:v>
                </c:pt>
                <c:pt idx="1">
                  <c:v>1</c:v>
                </c:pt>
                <c:pt idx="2">
                  <c:v>1</c:v>
                </c:pt>
                <c:pt idx="3">
                  <c:v>7</c:v>
                </c:pt>
              </c:numCache>
            </c:numRef>
          </c:val>
          <c:extLst>
            <c:ext xmlns:c16="http://schemas.microsoft.com/office/drawing/2014/chart" uri="{C3380CC4-5D6E-409C-BE32-E72D297353CC}">
              <c16:uniqueId val="{00000008-A346-49C3-B213-3744940A3B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altLang="en-US" sz="1050" b="0" i="0" u="none" strike="noStrike" kern="1200" spc="0" baseline="0">
                <a:solidFill>
                  <a:sysClr val="windowText" lastClr="000000"/>
                </a:solidFill>
                <a:effectLst/>
                <a:latin typeface="+mn-lt"/>
                <a:ea typeface="+mn-ea"/>
                <a:cs typeface="+mn-cs"/>
              </a:defRPr>
            </a:pPr>
            <a:r>
              <a:rPr lang="zh-CN" altLang="en-US" sz="1050" b="0" i="0" u="none" strike="noStrike" kern="1200" spc="0" baseline="0">
                <a:solidFill>
                  <a:sysClr val="windowText" lastClr="000000"/>
                </a:solidFill>
                <a:effectLst/>
                <a:latin typeface="+mn-lt"/>
                <a:ea typeface="+mn-ea"/>
                <a:cs typeface="+mn-cs"/>
              </a:rPr>
              <a:t>图2.3： 按区域划分，正在进行中的ICT-DF项目的金额</a:t>
            </a:r>
          </a:p>
        </c:rich>
      </c:tx>
      <c:overlay val="0"/>
      <c:spPr>
        <a:noFill/>
        <a:ln>
          <a:noFill/>
        </a:ln>
        <a:effectLst/>
      </c:spPr>
      <c:txPr>
        <a:bodyPr rot="0" spcFirstLastPara="1" vertOverflow="ellipsis" vert="horz" wrap="square" anchor="ctr" anchorCtr="1"/>
        <a:lstStyle/>
        <a:p>
          <a:pPr>
            <a:defRPr lang="zh-CN" altLang="en-US" sz="1050" b="0" i="0" u="none" strike="noStrike" kern="1200" spc="0" baseline="0">
              <a:solidFill>
                <a:sysClr val="windowText" lastClr="000000"/>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Sheet1!$B$45</c:f>
              <c:strCache>
                <c:ptCount val="1"/>
                <c:pt idx="0">
                  <c:v>外部现金</c:v>
                </c:pt>
              </c:strCache>
            </c:strRef>
          </c:tx>
          <c:spPr>
            <a:solidFill>
              <a:srgbClr val="FFC000"/>
            </a:solidFill>
            <a:ln>
              <a:noFill/>
            </a:ln>
            <a:effectLst/>
          </c:spPr>
          <c:invertIfNegative val="0"/>
          <c:dLbls>
            <c:dLbl>
              <c:idx val="1"/>
              <c:layout>
                <c:manualLayout>
                  <c:x val="-1.1899943323888915E-2"/>
                  <c:y val="5.17177156134171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FF-415F-81AA-9F3DBECA6F9C}"/>
                </c:ext>
              </c:extLst>
            </c:dLbl>
            <c:dLbl>
              <c:idx val="2"/>
              <c:layout>
                <c:manualLayout>
                  <c:x val="-2.7777777777777779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FF-415F-81AA-9F3DBECA6F9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Sheet1!$A$46:$A$50</c:f>
              <c:strCache>
                <c:ptCount val="5"/>
                <c:pt idx="0">
                  <c:v>非洲</c:v>
                </c:pt>
                <c:pt idx="1">
                  <c:v>美洲</c:v>
                </c:pt>
                <c:pt idx="2">
                  <c:v>阿拉伯国家</c:v>
                </c:pt>
                <c:pt idx="3">
                  <c:v>世界或多区域</c:v>
                </c:pt>
                <c:pt idx="4">
                  <c:v>合计</c:v>
                </c:pt>
              </c:strCache>
            </c:strRef>
          </c:cat>
          <c:val>
            <c:numRef>
              <c:f>Sheet1!$B$46:$B$50</c:f>
              <c:numCache>
                <c:formatCode>_(* #,##0.00_);_(* \(#,##0.00\);_(* "-"??_);_(@_)</c:formatCode>
                <c:ptCount val="5"/>
                <c:pt idx="0">
                  <c:v>7930100</c:v>
                </c:pt>
                <c:pt idx="1">
                  <c:v>127359</c:v>
                </c:pt>
                <c:pt idx="2">
                  <c:v>1816400</c:v>
                </c:pt>
                <c:pt idx="3">
                  <c:v>7650627</c:v>
                </c:pt>
                <c:pt idx="4">
                  <c:v>17524486</c:v>
                </c:pt>
              </c:numCache>
            </c:numRef>
          </c:val>
          <c:extLst>
            <c:ext xmlns:c16="http://schemas.microsoft.com/office/drawing/2014/chart" uri="{C3380CC4-5D6E-409C-BE32-E72D297353CC}">
              <c16:uniqueId val="{00000002-97FF-415F-81AA-9F3DBECA6F9C}"/>
            </c:ext>
          </c:extLst>
        </c:ser>
        <c:ser>
          <c:idx val="1"/>
          <c:order val="1"/>
          <c:tx>
            <c:strRef>
              <c:f>Sheet1!$C$45</c:f>
              <c:strCache>
                <c:ptCount val="1"/>
                <c:pt idx="0">
                  <c:v>ICT-DF捐款（现金）</c:v>
                </c:pt>
              </c:strCache>
            </c:strRef>
          </c:tx>
          <c:spPr>
            <a:solidFill>
              <a:srgbClr val="B9CDE5"/>
            </a:solidFill>
            <a:ln>
              <a:noFill/>
            </a:ln>
            <a:effectLst/>
          </c:spPr>
          <c:invertIfNegative val="0"/>
          <c:dLbls>
            <c:dLbl>
              <c:idx val="0"/>
              <c:layout>
                <c:manualLayout>
                  <c:x val="9.3924184091400548E-3"/>
                  <c:y val="-4.6296262147559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FF-415F-81AA-9F3DBECA6F9C}"/>
                </c:ext>
              </c:extLst>
            </c:dLbl>
            <c:dLbl>
              <c:idx val="1"/>
              <c:layout>
                <c:manualLayout>
                  <c:x val="0"/>
                  <c:y val="-2.54911023981763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FF-415F-81AA-9F3DBECA6F9C}"/>
                </c:ext>
              </c:extLst>
            </c:dLbl>
            <c:dLbl>
              <c:idx val="2"/>
              <c:layout>
                <c:manualLayout>
                  <c:x val="9.1221778794686442E-3"/>
                  <c:y val="-4.79226981873176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FF-415F-81AA-9F3DBECA6F9C}"/>
                </c:ext>
              </c:extLst>
            </c:dLbl>
            <c:dLbl>
              <c:idx val="3"/>
              <c:layout>
                <c:manualLayout>
                  <c:x val="4.8204094480025182E-3"/>
                  <c:y val="-4.6838407494145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FF-415F-81AA-9F3DBECA6F9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Sheet1!$A$46:$A$50</c:f>
              <c:strCache>
                <c:ptCount val="5"/>
                <c:pt idx="0">
                  <c:v>非洲</c:v>
                </c:pt>
                <c:pt idx="1">
                  <c:v>美洲</c:v>
                </c:pt>
                <c:pt idx="2">
                  <c:v>阿拉伯国家</c:v>
                </c:pt>
                <c:pt idx="3">
                  <c:v>世界或多区域</c:v>
                </c:pt>
                <c:pt idx="4">
                  <c:v>合计</c:v>
                </c:pt>
              </c:strCache>
            </c:strRef>
          </c:cat>
          <c:val>
            <c:numRef>
              <c:f>Sheet1!$C$46:$C$50</c:f>
              <c:numCache>
                <c:formatCode>_(* #,##0.00_);_(* \(#,##0.00\);_(* "-"??_);_(@_)</c:formatCode>
                <c:ptCount val="5"/>
                <c:pt idx="0">
                  <c:v>961397</c:v>
                </c:pt>
                <c:pt idx="1">
                  <c:v>117811</c:v>
                </c:pt>
                <c:pt idx="2">
                  <c:v>681023</c:v>
                </c:pt>
                <c:pt idx="3">
                  <c:v>3775036</c:v>
                </c:pt>
                <c:pt idx="4">
                  <c:v>5535267</c:v>
                </c:pt>
              </c:numCache>
            </c:numRef>
          </c:val>
          <c:extLst>
            <c:ext xmlns:c16="http://schemas.microsoft.com/office/drawing/2014/chart" uri="{C3380CC4-5D6E-409C-BE32-E72D297353CC}">
              <c16:uniqueId val="{00000007-97FF-415F-81AA-9F3DBECA6F9C}"/>
            </c:ext>
          </c:extLst>
        </c:ser>
        <c:ser>
          <c:idx val="2"/>
          <c:order val="2"/>
          <c:tx>
            <c:strRef>
              <c:f>Sheet1!$D$45</c:f>
              <c:strCache>
                <c:ptCount val="1"/>
                <c:pt idx="0">
                  <c:v>运作规划现金</c:v>
                </c:pt>
              </c:strCache>
            </c:strRef>
          </c:tx>
          <c:spPr>
            <a:solidFill>
              <a:srgbClr val="9BBB59"/>
            </a:solidFill>
            <a:ln>
              <a:noFill/>
            </a:ln>
            <a:effectLst/>
          </c:spPr>
          <c:invertIfNegative val="0"/>
          <c:dLbls>
            <c:dLbl>
              <c:idx val="1"/>
              <c:layout>
                <c:manualLayout>
                  <c:x val="2.8532455923613053E-3"/>
                  <c:y val="9.74718324143891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FF-415F-81AA-9F3DBECA6F9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Sheet1!$A$46:$A$50</c:f>
              <c:strCache>
                <c:ptCount val="5"/>
                <c:pt idx="0">
                  <c:v>非洲</c:v>
                </c:pt>
                <c:pt idx="1">
                  <c:v>美洲</c:v>
                </c:pt>
                <c:pt idx="2">
                  <c:v>阿拉伯国家</c:v>
                </c:pt>
                <c:pt idx="3">
                  <c:v>世界或多区域</c:v>
                </c:pt>
                <c:pt idx="4">
                  <c:v>合计</c:v>
                </c:pt>
              </c:strCache>
            </c:strRef>
          </c:cat>
          <c:val>
            <c:numRef>
              <c:f>Sheet1!$D$46:$D$50</c:f>
              <c:numCache>
                <c:formatCode>_(* #,##0.00_);_(* \(#,##0.00\);_(* "-"??_);_(@_)</c:formatCode>
                <c:ptCount val="5"/>
                <c:pt idx="1">
                  <c:v>124137</c:v>
                </c:pt>
                <c:pt idx="4">
                  <c:v>124137</c:v>
                </c:pt>
              </c:numCache>
            </c:numRef>
          </c:val>
          <c:extLst>
            <c:ext xmlns:c16="http://schemas.microsoft.com/office/drawing/2014/chart" uri="{C3380CC4-5D6E-409C-BE32-E72D297353CC}">
              <c16:uniqueId val="{00000009-97FF-415F-81AA-9F3DBECA6F9C}"/>
            </c:ext>
          </c:extLst>
        </c:ser>
        <c:ser>
          <c:idx val="3"/>
          <c:order val="3"/>
          <c:tx>
            <c:strRef>
              <c:f>Sheet1!$E$45</c:f>
              <c:strCache>
                <c:ptCount val="1"/>
                <c:pt idx="0">
                  <c:v>合计（瑞士法郎）</c:v>
                </c:pt>
              </c:strCache>
            </c:strRef>
          </c:tx>
          <c:spPr>
            <a:solidFill>
              <a:srgbClr val="595959"/>
            </a:solidFill>
            <a:ln>
              <a:noFill/>
            </a:ln>
            <a:effectLst/>
          </c:spPr>
          <c:invertIfNegative val="0"/>
          <c:dLbls>
            <c:dLbl>
              <c:idx val="1"/>
              <c:layout>
                <c:manualLayout>
                  <c:x val="1.2053954258565472E-2"/>
                  <c:y val="-4.8837212879489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FF-415F-81AA-9F3DBECA6F9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Sheet1!$A$46:$A$50</c:f>
              <c:strCache>
                <c:ptCount val="5"/>
                <c:pt idx="0">
                  <c:v>非洲</c:v>
                </c:pt>
                <c:pt idx="1">
                  <c:v>美洲</c:v>
                </c:pt>
                <c:pt idx="2">
                  <c:v>阿拉伯国家</c:v>
                </c:pt>
                <c:pt idx="3">
                  <c:v>世界或多区域</c:v>
                </c:pt>
                <c:pt idx="4">
                  <c:v>合计</c:v>
                </c:pt>
              </c:strCache>
            </c:strRef>
          </c:cat>
          <c:val>
            <c:numRef>
              <c:f>Sheet1!$E$46:$E$50</c:f>
              <c:numCache>
                <c:formatCode>_(* #,##0.00_);_(* \(#,##0.00\);_(* "-"??_);_(@_)</c:formatCode>
                <c:ptCount val="5"/>
                <c:pt idx="0">
                  <c:v>8891497</c:v>
                </c:pt>
                <c:pt idx="1">
                  <c:v>369307</c:v>
                </c:pt>
                <c:pt idx="2">
                  <c:v>2497423</c:v>
                </c:pt>
                <c:pt idx="3">
                  <c:v>11425663</c:v>
                </c:pt>
                <c:pt idx="4">
                  <c:v>23183890</c:v>
                </c:pt>
              </c:numCache>
            </c:numRef>
          </c:val>
          <c:extLst>
            <c:ext xmlns:c16="http://schemas.microsoft.com/office/drawing/2014/chart" uri="{C3380CC4-5D6E-409C-BE32-E72D297353CC}">
              <c16:uniqueId val="{0000000B-97FF-415F-81AA-9F3DBECA6F9C}"/>
            </c:ext>
          </c:extLst>
        </c:ser>
        <c:dLbls>
          <c:dLblPos val="outEnd"/>
          <c:showLegendKey val="0"/>
          <c:showVal val="1"/>
          <c:showCatName val="0"/>
          <c:showSerName val="0"/>
          <c:showPercent val="0"/>
          <c:showBubbleSize val="0"/>
        </c:dLbls>
        <c:gapWidth val="219"/>
        <c:overlap val="-27"/>
        <c:axId val="871872944"/>
        <c:axId val="871892080"/>
      </c:barChart>
      <c:catAx>
        <c:axId val="8718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892080"/>
        <c:crosses val="autoZero"/>
        <c:auto val="1"/>
        <c:lblAlgn val="ctr"/>
        <c:lblOffset val="100"/>
        <c:noMultiLvlLbl val="0"/>
      </c:catAx>
      <c:valAx>
        <c:axId val="87189208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71872944"/>
        <c:crosses val="autoZero"/>
        <c:crossBetween val="between"/>
        <c:dispUnits>
          <c:builtInUnit val="millions"/>
          <c:dispUnitsLbl>
            <c:layout>
              <c:manualLayout>
                <c:xMode val="edge"/>
                <c:yMode val="edge"/>
                <c:x val="2.2860044805687818E-2"/>
                <c:y val="0.54248243559718967"/>
              </c:manualLayout>
            </c:layout>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zh-CN" altLang="en-US"/>
                    <a:t>单位：百万</a:t>
                  </a:r>
                </a:p>
              </c:rich>
            </c:tx>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i="0" baseline="0">
                <a:effectLst/>
              </a:rPr>
              <a:t>图</a:t>
            </a:r>
            <a:r>
              <a:rPr lang="en-GB" sz="1000" b="0" i="0" u="none" strike="noStrike" kern="1200" spc="0" baseline="0">
                <a:solidFill>
                  <a:sysClr val="windowText" lastClr="000000">
                    <a:lumMod val="65000"/>
                    <a:lumOff val="35000"/>
                  </a:sysClr>
                </a:solidFill>
                <a:effectLst/>
                <a:latin typeface="+mn-lt"/>
                <a:ea typeface="+mn-ea"/>
                <a:cs typeface="+mn-cs"/>
              </a:rPr>
              <a:t>4</a:t>
            </a:r>
            <a:r>
              <a:rPr lang="zh-CN" altLang="en-US" sz="1000" b="0" i="0" u="none" strike="noStrike" kern="1200" spc="0" baseline="0">
                <a:solidFill>
                  <a:sysClr val="windowText" lastClr="000000">
                    <a:lumMod val="65000"/>
                    <a:lumOff val="35000"/>
                  </a:sysClr>
                </a:solidFill>
                <a:effectLst/>
                <a:latin typeface="+mn-lt"/>
                <a:ea typeface="+mn-ea"/>
                <a:cs typeface="+mn-cs"/>
              </a:rPr>
              <a:t>：</a:t>
            </a:r>
            <a:r>
              <a:rPr lang="en-US" sz="1000" b="0" i="0" u="none" strike="noStrike" kern="1200" spc="0" baseline="0">
                <a:solidFill>
                  <a:sysClr val="windowText" lastClr="000000">
                    <a:lumMod val="65000"/>
                    <a:lumOff val="35000"/>
                  </a:sysClr>
                </a:solidFill>
                <a:effectLst/>
                <a:latin typeface="+mn-lt"/>
                <a:ea typeface="+mn-ea"/>
                <a:cs typeface="+mn-cs"/>
              </a:rPr>
              <a:t>ICT-DF</a:t>
            </a:r>
            <a:r>
              <a:rPr lang="zh-CN" altLang="en-US" sz="1000" b="0" i="0" u="none" strike="noStrike" kern="1200" spc="0" baseline="0">
                <a:solidFill>
                  <a:sysClr val="windowText" lastClr="000000">
                    <a:lumMod val="65000"/>
                    <a:lumOff val="35000"/>
                  </a:sysClr>
                </a:solidFill>
                <a:effectLst/>
                <a:latin typeface="+mn-lt"/>
                <a:ea typeface="+mn-ea"/>
                <a:cs typeface="+mn-cs"/>
              </a:rPr>
              <a:t>资本账户的变化情况（美元）</a:t>
            </a:r>
            <a:endParaRPr lang="en-GB" sz="1000" b="0" i="0" u="none" strike="noStrike" kern="1200" spc="0" baseline="0">
              <a:solidFill>
                <a:sysClr val="windowText" lastClr="000000">
                  <a:lumMod val="65000"/>
                  <a:lumOff val="35000"/>
                </a:sysClr>
              </a:solidFill>
              <a:effectLst/>
              <a:latin typeface="+mn-lt"/>
              <a:ea typeface="+mn-ea"/>
              <a:cs typeface="+mn-cs"/>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3.333333333333338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66-43AB-82E6-22DDEF03C120}"/>
                </c:ext>
              </c:extLst>
            </c:dLbl>
            <c:dLbl>
              <c:idx val="1"/>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66-43AB-82E6-22DDEF03C120}"/>
                </c:ext>
              </c:extLst>
            </c:dLbl>
            <c:dLbl>
              <c:idx val="2"/>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66-43AB-82E6-22DDEF03C120}"/>
                </c:ext>
              </c:extLst>
            </c:dLbl>
            <c:dLbl>
              <c:idx val="3"/>
              <c:layout>
                <c:manualLayout>
                  <c:x val="-8.3333333333333332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66-43AB-82E6-22DDEF03C12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66-43AB-82E6-22DDEF03C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Sheet1!$A$64:$A$68</c:f>
              <c:numCache>
                <c:formatCode>0</c:formatCode>
                <c:ptCount val="5"/>
                <c:pt idx="0">
                  <c:v>2018</c:v>
                </c:pt>
                <c:pt idx="1">
                  <c:v>2019</c:v>
                </c:pt>
                <c:pt idx="2">
                  <c:v>2020</c:v>
                </c:pt>
                <c:pt idx="3">
                  <c:v>2021</c:v>
                </c:pt>
                <c:pt idx="4">
                  <c:v>2022</c:v>
                </c:pt>
              </c:numCache>
            </c:numRef>
          </c:cat>
          <c:val>
            <c:numRef>
              <c:f>Sheet1!$B$64:$B$68</c:f>
              <c:numCache>
                <c:formatCode>0.00</c:formatCode>
                <c:ptCount val="5"/>
                <c:pt idx="0">
                  <c:v>4.38</c:v>
                </c:pt>
                <c:pt idx="1">
                  <c:v>4.3099999999999996</c:v>
                </c:pt>
                <c:pt idx="2">
                  <c:v>4.0999999999999996</c:v>
                </c:pt>
                <c:pt idx="3">
                  <c:v>3.47</c:v>
                </c:pt>
                <c:pt idx="4">
                  <c:v>2.77</c:v>
                </c:pt>
              </c:numCache>
            </c:numRef>
          </c:val>
          <c:smooth val="0"/>
          <c:extLst>
            <c:ext xmlns:c16="http://schemas.microsoft.com/office/drawing/2014/chart" uri="{C3380CC4-5D6E-409C-BE32-E72D297353CC}">
              <c16:uniqueId val="{00000005-0E66-43AB-82E6-22DDEF03C120}"/>
            </c:ext>
          </c:extLst>
        </c:ser>
        <c:dLbls>
          <c:showLegendKey val="0"/>
          <c:showVal val="0"/>
          <c:showCatName val="0"/>
          <c:showSerName val="0"/>
          <c:showPercent val="0"/>
          <c:showBubbleSize val="0"/>
        </c:dLbls>
        <c:smooth val="0"/>
        <c:axId val="58469712"/>
        <c:axId val="58470128"/>
      </c:lineChart>
      <c:catAx>
        <c:axId val="58469712"/>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0128"/>
        <c:crosses val="autoZero"/>
        <c:auto val="1"/>
        <c:lblAlgn val="ctr"/>
        <c:lblOffset val="100"/>
        <c:noMultiLvlLbl val="0"/>
      </c:catAx>
      <c:valAx>
        <c:axId val="5847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zh-CN" altLang="en-US" sz="700"/>
                  <a:t>单位：百万</a:t>
                </a:r>
                <a:endParaRPr lang="en-US" sz="700"/>
              </a:p>
            </c:rich>
          </c:tx>
          <c:layout>
            <c:manualLayout>
              <c:xMode val="edge"/>
              <c:yMode val="edge"/>
              <c:x val="1.5089069433317598E-4"/>
              <c:y val="0.6882147866596650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3118</Words>
  <Characters>2549</Characters>
  <Application>Microsoft Office Word</Application>
  <DocSecurity>4</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2023</dc:subject>
  <dc:creator>Zheng bingyue</dc:creator>
  <cp:keywords>C2023, C23, Council-23</cp:keywords>
  <dc:description/>
  <cp:lastModifiedBy>Xue, Kun</cp:lastModifiedBy>
  <cp:revision>2</cp:revision>
  <cp:lastPrinted>2015-02-24T13:23:00Z</cp:lastPrinted>
  <dcterms:created xsi:type="dcterms:W3CDTF">2023-06-14T05:54:00Z</dcterms:created>
  <dcterms:modified xsi:type="dcterms:W3CDTF">2023-06-14T05:54:00Z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