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3117"/>
      </w:tblGrid>
      <w:tr w:rsidR="007B0AA0" w14:paraId="6BCA2801" w14:textId="77777777" w:rsidTr="00F363FE">
        <w:tc>
          <w:tcPr>
            <w:tcW w:w="6512" w:type="dxa"/>
          </w:tcPr>
          <w:p w14:paraId="548E93BD" w14:textId="6C2F6647" w:rsidR="007B0AA0" w:rsidRPr="007B0AA0" w:rsidRDefault="007B0AA0" w:rsidP="00F363FE">
            <w:pPr>
              <w:spacing w:before="60" w:after="60" w:line="260" w:lineRule="exact"/>
              <w:rPr>
                <w:b/>
                <w:bCs/>
                <w:rtl/>
              </w:rPr>
            </w:pPr>
            <w:r w:rsidRPr="007B0AA0">
              <w:rPr>
                <w:rFonts w:hint="cs"/>
                <w:b/>
                <w:bCs/>
                <w:rtl/>
                <w:lang w:bidi="ar-EG"/>
              </w:rPr>
              <w:t>بند جدول الأعمال:</w:t>
            </w:r>
            <w:r w:rsidR="0051684C">
              <w:rPr>
                <w:rFonts w:hint="cs"/>
                <w:b/>
                <w:bCs/>
                <w:rtl/>
              </w:rPr>
              <w:t xml:space="preserve"> </w:t>
            </w:r>
            <w:r w:rsidR="0051684C" w:rsidRPr="00C975CC">
              <w:rPr>
                <w:b/>
              </w:rPr>
              <w:t>ADM 2</w:t>
            </w:r>
          </w:p>
        </w:tc>
        <w:tc>
          <w:tcPr>
            <w:tcW w:w="3117" w:type="dxa"/>
          </w:tcPr>
          <w:p w14:paraId="7CC6A58E" w14:textId="483A91F6"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C23/</w:t>
            </w:r>
            <w:r w:rsidR="00AF55E2">
              <w:rPr>
                <w:b/>
                <w:bCs/>
                <w:lang w:bidi="ar-EG"/>
              </w:rPr>
              <w:t>22</w:t>
            </w:r>
            <w:r w:rsidRPr="007B0AA0">
              <w:rPr>
                <w:b/>
                <w:bCs/>
                <w:lang w:bidi="ar-EG"/>
              </w:rPr>
              <w:t>-A</w:t>
            </w:r>
          </w:p>
        </w:tc>
      </w:tr>
      <w:tr w:rsidR="007B0AA0" w14:paraId="3F7F43E3" w14:textId="77777777" w:rsidTr="00F363FE">
        <w:tc>
          <w:tcPr>
            <w:tcW w:w="6512" w:type="dxa"/>
          </w:tcPr>
          <w:p w14:paraId="456D8C19" w14:textId="77777777" w:rsidR="007B0AA0" w:rsidRPr="007B0AA0" w:rsidRDefault="007B0AA0" w:rsidP="00F363FE">
            <w:pPr>
              <w:spacing w:before="60" w:after="60" w:line="260" w:lineRule="exact"/>
              <w:rPr>
                <w:b/>
                <w:bCs/>
                <w:rtl/>
                <w:lang w:bidi="ar-EG"/>
              </w:rPr>
            </w:pPr>
          </w:p>
        </w:tc>
        <w:tc>
          <w:tcPr>
            <w:tcW w:w="3117" w:type="dxa"/>
          </w:tcPr>
          <w:p w14:paraId="16A47DEA" w14:textId="195EA832" w:rsidR="007B0AA0" w:rsidRPr="007B0AA0" w:rsidRDefault="008D32C6" w:rsidP="00F363FE">
            <w:pPr>
              <w:spacing w:before="60" w:after="60" w:line="260" w:lineRule="exact"/>
              <w:rPr>
                <w:b/>
                <w:bCs/>
                <w:rtl/>
                <w:lang w:bidi="ar-EG"/>
              </w:rPr>
            </w:pPr>
            <w:r>
              <w:rPr>
                <w:b/>
                <w:bCs/>
                <w:lang w:bidi="ar-EG"/>
              </w:rPr>
              <w:t>3</w:t>
            </w:r>
            <w:r w:rsidR="007B0AA0" w:rsidRPr="007B0AA0">
              <w:rPr>
                <w:rFonts w:hint="cs"/>
                <w:b/>
                <w:bCs/>
                <w:rtl/>
                <w:lang w:bidi="ar-EG"/>
              </w:rPr>
              <w:t xml:space="preserve"> </w:t>
            </w:r>
            <w:r w:rsidR="00E23D20">
              <w:rPr>
                <w:rFonts w:hint="cs"/>
                <w:b/>
                <w:bCs/>
                <w:rtl/>
                <w:lang w:bidi="ar-EG"/>
              </w:rPr>
              <w:t>يوليو</w:t>
            </w:r>
            <w:r w:rsidR="007B0AA0" w:rsidRPr="007B0AA0">
              <w:rPr>
                <w:rFonts w:hint="cs"/>
                <w:b/>
                <w:bCs/>
                <w:rtl/>
                <w:lang w:bidi="ar-EG"/>
              </w:rPr>
              <w:t xml:space="preserve"> </w:t>
            </w:r>
            <w:r w:rsidR="007B0AA0" w:rsidRPr="007B0AA0">
              <w:rPr>
                <w:b/>
                <w:bCs/>
                <w:lang w:bidi="ar-EG"/>
              </w:rPr>
              <w:t>2023</w:t>
            </w:r>
          </w:p>
        </w:tc>
      </w:tr>
      <w:tr w:rsidR="007B0AA0" w14:paraId="1687ABA7" w14:textId="77777777" w:rsidTr="00F363FE">
        <w:tc>
          <w:tcPr>
            <w:tcW w:w="6512" w:type="dxa"/>
          </w:tcPr>
          <w:p w14:paraId="105C390E" w14:textId="77777777" w:rsidR="007B0AA0" w:rsidRPr="007B0AA0" w:rsidRDefault="007B0AA0" w:rsidP="00F363FE">
            <w:pPr>
              <w:spacing w:before="60" w:after="60" w:line="260" w:lineRule="exact"/>
              <w:rPr>
                <w:b/>
                <w:bCs/>
                <w:rtl/>
                <w:lang w:bidi="ar-EG"/>
              </w:rPr>
            </w:pPr>
          </w:p>
        </w:tc>
        <w:tc>
          <w:tcPr>
            <w:tcW w:w="3117" w:type="dxa"/>
          </w:tcPr>
          <w:p w14:paraId="3D057C8B" w14:textId="77777777" w:rsidR="007B0AA0" w:rsidRPr="007B0AA0" w:rsidRDefault="007B0AA0" w:rsidP="00F363FE">
            <w:pPr>
              <w:spacing w:before="60" w:after="60" w:line="260" w:lineRule="exact"/>
              <w:rPr>
                <w:b/>
                <w:bCs/>
                <w:rtl/>
                <w:lang w:bidi="ar-EG"/>
              </w:rPr>
            </w:pPr>
            <w:r w:rsidRPr="007B0AA0">
              <w:rPr>
                <w:rFonts w:hint="cs"/>
                <w:b/>
                <w:bCs/>
                <w:rtl/>
                <w:lang w:bidi="ar-EG"/>
              </w:rPr>
              <w:t>الأصل: بالإنكليزية</w:t>
            </w:r>
          </w:p>
        </w:tc>
      </w:tr>
      <w:tr w:rsidR="007B0AA0" w14:paraId="66DBA79C" w14:textId="77777777" w:rsidTr="00F363FE">
        <w:tc>
          <w:tcPr>
            <w:tcW w:w="6512" w:type="dxa"/>
          </w:tcPr>
          <w:p w14:paraId="6DD0E042" w14:textId="77777777" w:rsidR="007B0AA0" w:rsidRDefault="007B0AA0" w:rsidP="00F363FE">
            <w:pPr>
              <w:spacing w:before="60" w:after="60" w:line="260" w:lineRule="exact"/>
              <w:rPr>
                <w:lang w:bidi="ar-EG"/>
              </w:rPr>
            </w:pPr>
          </w:p>
        </w:tc>
        <w:tc>
          <w:tcPr>
            <w:tcW w:w="3117" w:type="dxa"/>
          </w:tcPr>
          <w:p w14:paraId="013845D5" w14:textId="77777777" w:rsidR="007B0AA0" w:rsidRDefault="007B0AA0" w:rsidP="00F363FE">
            <w:pPr>
              <w:spacing w:before="60" w:after="60" w:line="260" w:lineRule="exact"/>
              <w:rPr>
                <w:rtl/>
                <w:lang w:bidi="ar-EG"/>
              </w:rPr>
            </w:pPr>
          </w:p>
        </w:tc>
      </w:tr>
      <w:tr w:rsidR="007B0AA0" w14:paraId="6249DA50" w14:textId="77777777" w:rsidTr="00EE7446">
        <w:tc>
          <w:tcPr>
            <w:tcW w:w="9629" w:type="dxa"/>
            <w:gridSpan w:val="2"/>
          </w:tcPr>
          <w:p w14:paraId="13BA0476" w14:textId="77777777" w:rsidR="007B0AA0" w:rsidRDefault="007B0AA0" w:rsidP="007B0AA0">
            <w:pPr>
              <w:pStyle w:val="Source"/>
              <w:jc w:val="left"/>
              <w:rPr>
                <w:rtl/>
                <w:lang w:bidi="ar-EG"/>
              </w:rPr>
            </w:pPr>
            <w:r>
              <w:rPr>
                <w:rFonts w:hint="cs"/>
                <w:rtl/>
                <w:lang w:bidi="ar-EG"/>
              </w:rPr>
              <w:t xml:space="preserve">تقرير من </w:t>
            </w:r>
            <w:r w:rsidR="004B7334">
              <w:rPr>
                <w:rFonts w:hint="cs"/>
                <w:rtl/>
                <w:lang w:bidi="ar-EG"/>
              </w:rPr>
              <w:t>الأمينة العامة</w:t>
            </w:r>
          </w:p>
        </w:tc>
      </w:tr>
      <w:tr w:rsidR="007B0AA0" w14:paraId="7D48BC2B" w14:textId="77777777" w:rsidTr="007B0AA0">
        <w:tc>
          <w:tcPr>
            <w:tcW w:w="9629" w:type="dxa"/>
            <w:gridSpan w:val="2"/>
            <w:tcBorders>
              <w:bottom w:val="single" w:sz="4" w:space="0" w:color="auto"/>
            </w:tcBorders>
          </w:tcPr>
          <w:p w14:paraId="464918C9" w14:textId="65A0EABF" w:rsidR="007B0AA0" w:rsidRPr="002A4CB2" w:rsidRDefault="008D32C6" w:rsidP="00B922C5">
            <w:pPr>
              <w:pStyle w:val="Subtitle0"/>
              <w:jc w:val="left"/>
              <w:rPr>
                <w:highlight w:val="cyan"/>
              </w:rPr>
            </w:pPr>
            <w:r w:rsidRPr="0051684C">
              <w:rPr>
                <w:rtl/>
              </w:rPr>
              <w:t xml:space="preserve">التقرير </w:t>
            </w:r>
            <w:r w:rsidRPr="0051684C">
              <w:rPr>
                <w:rFonts w:hint="cs"/>
                <w:rtl/>
              </w:rPr>
              <w:t xml:space="preserve">الثاني </w:t>
            </w:r>
            <w:r w:rsidRPr="0051684C">
              <w:rPr>
                <w:rtl/>
              </w:rPr>
              <w:t>عشر</w:t>
            </w:r>
            <w:r w:rsidRPr="0051684C">
              <w:rPr>
                <w:rFonts w:hint="cs"/>
                <w:rtl/>
              </w:rPr>
              <w:t xml:space="preserve"> للجنة الاستشارية المستقلة للإدارة </w:t>
            </w:r>
            <w:r w:rsidRPr="0051684C">
              <w:t>(IMAC)</w:t>
            </w:r>
            <w:r w:rsidRPr="0051684C">
              <w:rPr>
                <w:rFonts w:hint="cs"/>
                <w:rtl/>
              </w:rPr>
              <w:t xml:space="preserve"> - التقرير السنوي</w:t>
            </w:r>
            <w:r w:rsidR="002A4CB2" w:rsidRPr="0051684C">
              <w:rPr>
                <w:rFonts w:hint="cs"/>
                <w:rtl/>
              </w:rPr>
              <w:t xml:space="preserve"> للفترة</w:t>
            </w:r>
            <w:r w:rsidRPr="0051684C">
              <w:rPr>
                <w:rFonts w:hint="eastAsia"/>
                <w:rtl/>
              </w:rPr>
              <w:t> </w:t>
            </w:r>
            <w:r w:rsidRPr="0051684C">
              <w:t>2023</w:t>
            </w:r>
            <w:r w:rsidRPr="0051684C">
              <w:noBreakHyphen/>
              <w:t>2022</w:t>
            </w:r>
          </w:p>
        </w:tc>
      </w:tr>
      <w:tr w:rsidR="007B0AA0" w14:paraId="34D085C1" w14:textId="77777777" w:rsidTr="007B0AA0">
        <w:tc>
          <w:tcPr>
            <w:tcW w:w="9629" w:type="dxa"/>
            <w:gridSpan w:val="2"/>
            <w:tcBorders>
              <w:top w:val="single" w:sz="4" w:space="0" w:color="auto"/>
              <w:bottom w:val="single" w:sz="4" w:space="0" w:color="auto"/>
            </w:tcBorders>
          </w:tcPr>
          <w:p w14:paraId="6A67C610" w14:textId="6D928E22" w:rsidR="007B0AA0" w:rsidRPr="007B0AA0" w:rsidRDefault="007B0AA0" w:rsidP="007B0AA0">
            <w:pPr>
              <w:rPr>
                <w:b/>
                <w:bCs/>
                <w:rtl/>
                <w:lang w:bidi="ar-SY"/>
              </w:rPr>
            </w:pPr>
            <w:r w:rsidRPr="007B0AA0">
              <w:rPr>
                <w:rFonts w:hint="cs"/>
                <w:b/>
                <w:bCs/>
                <w:rtl/>
              </w:rPr>
              <w:t>الغرض</w:t>
            </w:r>
          </w:p>
          <w:p w14:paraId="1313BD90" w14:textId="21B05190" w:rsidR="002A4CB2" w:rsidRPr="00997FEC" w:rsidRDefault="0051684C" w:rsidP="002A4CB2">
            <w:pPr>
              <w:keepLines/>
              <w:rPr>
                <w:spacing w:val="-4"/>
                <w:rtl/>
                <w:lang w:bidi="ar-SY"/>
              </w:rPr>
            </w:pPr>
            <w:r>
              <w:rPr>
                <w:rFonts w:hint="cs"/>
                <w:spacing w:val="-4"/>
                <w:rtl/>
                <w:lang w:bidi="ar-SY"/>
              </w:rPr>
              <w:t>ي</w:t>
            </w:r>
            <w:r w:rsidR="002A4CB2" w:rsidRPr="00997FEC">
              <w:rPr>
                <w:spacing w:val="-4"/>
                <w:rtl/>
                <w:lang w:bidi="ar-SY"/>
              </w:rPr>
              <w:t>تضمن</w:t>
            </w:r>
            <w:r>
              <w:rPr>
                <w:spacing w:val="-4"/>
                <w:lang w:bidi="ar-SY"/>
              </w:rPr>
              <w:t xml:space="preserve"> </w:t>
            </w:r>
            <w:r w:rsidR="005C3874">
              <w:rPr>
                <w:rFonts w:hint="cs"/>
                <w:spacing w:val="-4"/>
                <w:rtl/>
                <w:lang w:bidi="ar-SY"/>
              </w:rPr>
              <w:t>هذا ال</w:t>
            </w:r>
            <w:r>
              <w:rPr>
                <w:rFonts w:hint="cs"/>
                <w:spacing w:val="-4"/>
                <w:rtl/>
                <w:lang w:bidi="ar-SY"/>
              </w:rPr>
              <w:t>تقرير ل</w:t>
            </w:r>
            <w:r w:rsidR="002A4CB2" w:rsidRPr="00997FEC">
              <w:rPr>
                <w:spacing w:val="-4"/>
                <w:rtl/>
                <w:lang w:bidi="ar-SY"/>
              </w:rPr>
              <w:t>لجنة الاستشارية المستقلة للإدارة (</w:t>
            </w:r>
            <w:r w:rsidR="002A4CB2" w:rsidRPr="00997FEC">
              <w:rPr>
                <w:spacing w:val="-4"/>
                <w:lang w:bidi="ar-SY"/>
              </w:rPr>
              <w:t>IMAC</w:t>
            </w:r>
            <w:r w:rsidR="002A4CB2" w:rsidRPr="00997FEC">
              <w:rPr>
                <w:spacing w:val="-4"/>
                <w:rtl/>
                <w:lang w:bidi="ar-SY"/>
              </w:rPr>
              <w:t xml:space="preserve">) </w:t>
            </w:r>
            <w:r>
              <w:rPr>
                <w:rFonts w:hint="cs"/>
                <w:spacing w:val="-4"/>
                <w:rtl/>
              </w:rPr>
              <w:t xml:space="preserve">المقدم </w:t>
            </w:r>
            <w:r w:rsidR="002A4CB2" w:rsidRPr="00997FEC">
              <w:rPr>
                <w:spacing w:val="-4"/>
                <w:rtl/>
                <w:lang w:bidi="ar-SY"/>
              </w:rPr>
              <w:t xml:space="preserve">إلى مجلس الاتحاد التقرير السنوي التفصيلي للجنة عن أنشطة الفترة </w:t>
            </w:r>
            <w:r w:rsidR="002A4CB2" w:rsidRPr="00997FEC">
              <w:rPr>
                <w:spacing w:val="-4"/>
                <w:lang w:bidi="ar-SY"/>
              </w:rPr>
              <w:t>202</w:t>
            </w:r>
            <w:r>
              <w:rPr>
                <w:spacing w:val="-4"/>
                <w:lang w:bidi="ar-SY"/>
              </w:rPr>
              <w:t>3</w:t>
            </w:r>
            <w:r w:rsidR="002A4CB2" w:rsidRPr="00997FEC">
              <w:rPr>
                <w:spacing w:val="-4"/>
                <w:lang w:bidi="ar-SY"/>
              </w:rPr>
              <w:noBreakHyphen/>
              <w:t>202</w:t>
            </w:r>
            <w:r>
              <w:rPr>
                <w:spacing w:val="-4"/>
                <w:lang w:bidi="ar-SY"/>
              </w:rPr>
              <w:t>2</w:t>
            </w:r>
            <w:r w:rsidR="002A4CB2" w:rsidRPr="00997FEC">
              <w:rPr>
                <w:spacing w:val="-4"/>
                <w:rtl/>
                <w:lang w:bidi="ar-SY"/>
              </w:rPr>
              <w:t xml:space="preserve"> </w:t>
            </w:r>
            <w:r>
              <w:rPr>
                <w:rFonts w:hint="cs"/>
                <w:spacing w:val="-4"/>
                <w:rtl/>
                <w:lang w:bidi="ar-SY"/>
              </w:rPr>
              <w:t>لعرضه في</w:t>
            </w:r>
            <w:r w:rsidR="002A4CB2" w:rsidRPr="00997FEC">
              <w:rPr>
                <w:spacing w:val="-4"/>
                <w:rtl/>
                <w:lang w:bidi="ar-SY"/>
              </w:rPr>
              <w:t xml:space="preserve"> اجتماع </w:t>
            </w:r>
            <w:r w:rsidR="005C3874">
              <w:rPr>
                <w:rFonts w:hint="cs"/>
                <w:spacing w:val="-4"/>
                <w:rtl/>
                <w:lang w:bidi="ar-SY"/>
              </w:rPr>
              <w:t>ا</w:t>
            </w:r>
            <w:r w:rsidR="002A4CB2" w:rsidRPr="00997FEC">
              <w:rPr>
                <w:spacing w:val="-4"/>
                <w:rtl/>
                <w:lang w:bidi="ar-SY"/>
              </w:rPr>
              <w:t xml:space="preserve">لمجلس في دورته لعام </w:t>
            </w:r>
            <w:r>
              <w:rPr>
                <w:rFonts w:hint="cs"/>
                <w:spacing w:val="-4"/>
                <w:rtl/>
                <w:lang w:bidi="ar-SY"/>
              </w:rPr>
              <w:t>2023</w:t>
            </w:r>
            <w:r w:rsidR="002A4CB2" w:rsidRPr="00997FEC">
              <w:rPr>
                <w:spacing w:val="-4"/>
                <w:rtl/>
                <w:lang w:bidi="ar-SY"/>
              </w:rPr>
              <w:t>.</w:t>
            </w:r>
          </w:p>
          <w:p w14:paraId="1A1EBE63" w14:textId="77777777" w:rsidR="007B0AA0" w:rsidRPr="007B0AA0" w:rsidRDefault="007B0AA0" w:rsidP="007B0AA0">
            <w:pPr>
              <w:rPr>
                <w:b/>
                <w:bCs/>
              </w:rPr>
            </w:pPr>
            <w:r w:rsidRPr="007B0AA0">
              <w:rPr>
                <w:rFonts w:hint="cs"/>
                <w:b/>
                <w:bCs/>
                <w:rtl/>
              </w:rPr>
              <w:t>الإجراء المطلوب من المجلس</w:t>
            </w:r>
          </w:p>
          <w:p w14:paraId="696C2D0E" w14:textId="77777777" w:rsidR="002A4CB2" w:rsidRPr="00997FEC" w:rsidRDefault="002A4CB2" w:rsidP="002A4CB2">
            <w:pPr>
              <w:keepLines/>
              <w:rPr>
                <w:rtl/>
                <w:lang w:bidi="ar-SY"/>
              </w:rPr>
            </w:pPr>
            <w:r w:rsidRPr="00997FEC">
              <w:rPr>
                <w:rFonts w:hint="cs"/>
                <w:rtl/>
                <w:lang w:bidi="ar-SY"/>
              </w:rPr>
              <w:t xml:space="preserve">يُدعى المجلس إلى </w:t>
            </w:r>
            <w:r w:rsidRPr="00997FEC">
              <w:rPr>
                <w:rFonts w:hint="cs"/>
                <w:b/>
                <w:bCs/>
                <w:rtl/>
                <w:lang w:bidi="ar-SY"/>
              </w:rPr>
              <w:t>الموافقة على</w:t>
            </w:r>
            <w:r w:rsidRPr="00997FEC">
              <w:rPr>
                <w:rFonts w:hint="cs"/>
                <w:rtl/>
                <w:lang w:bidi="ar-SY"/>
              </w:rPr>
              <w:t xml:space="preserve"> تقرير اللجنة وتوصياتها لتتخذ الأمانة ما يلزم من إجراءات.</w:t>
            </w:r>
          </w:p>
          <w:p w14:paraId="04AF07C1" w14:textId="77777777" w:rsidR="007B0AA0" w:rsidRPr="007B0AA0" w:rsidRDefault="00C25F68" w:rsidP="007B0AA0">
            <w:pPr>
              <w:rPr>
                <w:b/>
                <w:bCs/>
              </w:rPr>
            </w:pPr>
            <w:r>
              <w:rPr>
                <w:rFonts w:hint="cs"/>
                <w:b/>
                <w:bCs/>
                <w:rtl/>
              </w:rPr>
              <w:t>الصلة بالخطة</w:t>
            </w:r>
            <w:r w:rsidR="007B0AA0" w:rsidRPr="007B0AA0">
              <w:rPr>
                <w:b/>
                <w:bCs/>
                <w:rtl/>
              </w:rPr>
              <w:t xml:space="preserve"> ال</w:t>
            </w:r>
            <w:r w:rsidR="007B0AA0" w:rsidRPr="007B0AA0">
              <w:rPr>
                <w:rFonts w:hint="cs"/>
                <w:b/>
                <w:bCs/>
                <w:rtl/>
              </w:rPr>
              <w:t>ا</w:t>
            </w:r>
            <w:r w:rsidR="007B0AA0" w:rsidRPr="007B0AA0">
              <w:rPr>
                <w:b/>
                <w:bCs/>
                <w:rtl/>
              </w:rPr>
              <w:t>ستراتيجية</w:t>
            </w:r>
          </w:p>
          <w:p w14:paraId="49C93C6C" w14:textId="2D66AD83" w:rsidR="007B0AA0" w:rsidRDefault="002A4CB2" w:rsidP="007B0AA0">
            <w:pPr>
              <w:rPr>
                <w:rtl/>
                <w:lang w:bidi="ar-SY"/>
              </w:rPr>
            </w:pPr>
            <w:r>
              <w:rPr>
                <w:rFonts w:hint="cs"/>
                <w:rtl/>
              </w:rPr>
              <w:t xml:space="preserve">الخطة الاستراتيجية للاتحاد </w:t>
            </w:r>
            <w:r>
              <w:rPr>
                <w:rFonts w:hint="cs"/>
                <w:rtl/>
                <w:lang w:bidi="ar-SY"/>
              </w:rPr>
              <w:t>للفترة</w:t>
            </w:r>
            <w:r>
              <w:rPr>
                <w:rFonts w:hint="cs"/>
                <w:rtl/>
              </w:rPr>
              <w:t xml:space="preserve"> </w:t>
            </w:r>
            <w:r>
              <w:t>2027-2024</w:t>
            </w:r>
          </w:p>
          <w:p w14:paraId="481FD5BF" w14:textId="5040CE65" w:rsidR="00B269D3" w:rsidRDefault="007B0AA0" w:rsidP="007B0AA0">
            <w:pPr>
              <w:rPr>
                <w:b/>
                <w:bCs/>
                <w:rtl/>
              </w:rPr>
            </w:pPr>
            <w:r w:rsidRPr="007B0AA0">
              <w:rPr>
                <w:rFonts w:hint="cs"/>
                <w:b/>
                <w:bCs/>
                <w:rtl/>
              </w:rPr>
              <w:t>الآثار المالية</w:t>
            </w:r>
          </w:p>
          <w:p w14:paraId="0857EA6A" w14:textId="0ADBB3A1" w:rsidR="007B0AA0" w:rsidRPr="002A4CB2" w:rsidRDefault="002A4CB2" w:rsidP="007B0AA0">
            <w:pPr>
              <w:rPr>
                <w:b/>
                <w:bCs/>
                <w:rtl/>
              </w:rPr>
            </w:pPr>
            <w:r w:rsidRPr="002A4CB2">
              <w:rPr>
                <w:rFonts w:hint="cs"/>
                <w:b/>
                <w:bCs/>
                <w:rtl/>
              </w:rPr>
              <w:t xml:space="preserve">لا </w:t>
            </w:r>
            <w:r w:rsidR="0051684C">
              <w:rPr>
                <w:rFonts w:hint="cs"/>
                <w:b/>
                <w:bCs/>
                <w:rtl/>
              </w:rPr>
              <w:t>ت</w:t>
            </w:r>
            <w:r w:rsidRPr="002A4CB2">
              <w:rPr>
                <w:rFonts w:hint="cs"/>
                <w:b/>
                <w:bCs/>
                <w:rtl/>
              </w:rPr>
              <w:t>وجد</w:t>
            </w:r>
          </w:p>
          <w:p w14:paraId="2FC898CF"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D9B0ECC" w14:textId="77777777" w:rsidR="007B0AA0" w:rsidRPr="007B0AA0" w:rsidRDefault="007B0AA0" w:rsidP="007B0AA0">
            <w:pPr>
              <w:rPr>
                <w:b/>
                <w:bCs/>
                <w:rtl/>
              </w:rPr>
            </w:pPr>
            <w:r w:rsidRPr="007B0AA0">
              <w:rPr>
                <w:rFonts w:hint="cs"/>
                <w:b/>
                <w:bCs/>
                <w:rtl/>
              </w:rPr>
              <w:t>المراجع</w:t>
            </w:r>
          </w:p>
          <w:p w14:paraId="00937A89" w14:textId="14BB2C26" w:rsidR="007B0AA0" w:rsidRPr="00EB388F" w:rsidRDefault="003B05A8" w:rsidP="00CF5380">
            <w:pPr>
              <w:spacing w:after="120"/>
              <w:jc w:val="left"/>
              <w:rPr>
                <w:rtl/>
                <w:lang w:bidi="ar-SY"/>
              </w:rPr>
            </w:pPr>
            <w:hyperlink r:id="rId8" w:history="1">
              <w:r w:rsidR="002A4CB2" w:rsidRPr="00EB388F">
                <w:rPr>
                  <w:rStyle w:val="Hyperlink"/>
                  <w:rFonts w:hint="cs"/>
                  <w:rtl/>
                </w:rPr>
                <w:t xml:space="preserve">القرار </w:t>
              </w:r>
              <w:r w:rsidR="002A4CB2" w:rsidRPr="00EB388F">
                <w:rPr>
                  <w:rStyle w:val="Hyperlink"/>
                </w:rPr>
                <w:t>162</w:t>
              </w:r>
            </w:hyperlink>
            <w:r w:rsidR="002A4CB2" w:rsidRPr="00EB388F">
              <w:rPr>
                <w:rFonts w:hint="cs"/>
                <w:rtl/>
                <w:lang w:bidi="ar-SY"/>
              </w:rPr>
              <w:t xml:space="preserve"> (المراجَع في بوخارست، </w:t>
            </w:r>
            <w:r w:rsidR="002A4CB2" w:rsidRPr="00EB388F">
              <w:rPr>
                <w:lang w:bidi="ar-SY"/>
              </w:rPr>
              <w:t>2022</w:t>
            </w:r>
            <w:r w:rsidR="002A4CB2" w:rsidRPr="00EB388F">
              <w:rPr>
                <w:rFonts w:hint="cs"/>
                <w:rtl/>
                <w:lang w:bidi="ar-SY"/>
              </w:rPr>
              <w:t xml:space="preserve">)؛ </w:t>
            </w:r>
            <w:hyperlink r:id="rId9" w:history="1">
              <w:r w:rsidR="002A4CB2" w:rsidRPr="00EB388F">
                <w:rPr>
                  <w:rStyle w:val="Hyperlink"/>
                  <w:rFonts w:hint="cs"/>
                  <w:rtl/>
                  <w:lang w:bidi="ar-SY"/>
                </w:rPr>
                <w:t xml:space="preserve">المقرر </w:t>
              </w:r>
              <w:r w:rsidR="002A4CB2" w:rsidRPr="00EB388F">
                <w:rPr>
                  <w:rStyle w:val="Hyperlink"/>
                  <w:lang w:bidi="ar-SY"/>
                </w:rPr>
                <w:t>615</w:t>
              </w:r>
            </w:hyperlink>
            <w:r w:rsidR="002A4CB2" w:rsidRPr="00EB388F">
              <w:rPr>
                <w:rFonts w:hint="cs"/>
                <w:rtl/>
                <w:lang w:bidi="ar-SY"/>
              </w:rPr>
              <w:t xml:space="preserve"> للمجلس</w:t>
            </w:r>
            <w:r w:rsidR="00735083" w:rsidRPr="00EB388F">
              <w:rPr>
                <w:rFonts w:hint="cs"/>
                <w:rtl/>
                <w:lang w:bidi="ar-SY"/>
              </w:rPr>
              <w:t>؛</w:t>
            </w:r>
            <w:r w:rsidR="00735083" w:rsidRPr="00EB388F">
              <w:rPr>
                <w:rtl/>
                <w:lang w:bidi="ar-SY"/>
              </w:rPr>
              <w:tab/>
            </w:r>
            <w:r w:rsidR="00735083" w:rsidRPr="00EB388F">
              <w:rPr>
                <w:rtl/>
                <w:lang w:bidi="ar-SY"/>
              </w:rPr>
              <w:br/>
            </w:r>
            <w:r w:rsidR="00735083" w:rsidRPr="00EB388F">
              <w:rPr>
                <w:rFonts w:eastAsia="SimSun" w:hint="cs"/>
                <w:i/>
                <w:iCs/>
                <w:rtl/>
                <w:lang w:bidi="ar-EG"/>
              </w:rPr>
              <w:t>التقارير السنوية للجنة الاستشارية المستقلة للإدارة:</w:t>
            </w:r>
            <w:r w:rsidR="00735083" w:rsidRPr="00EB388F">
              <w:rPr>
                <w:rFonts w:eastAsia="SimSun"/>
                <w:i/>
                <w:iCs/>
                <w:lang w:bidi="ar-SY"/>
              </w:rPr>
              <w:br/>
            </w:r>
            <w:r w:rsidR="00735083" w:rsidRPr="00EB388F">
              <w:rPr>
                <w:rFonts w:eastAsia="SimSun" w:hint="cs"/>
                <w:i/>
                <w:iCs/>
                <w:rtl/>
                <w:lang w:bidi="ar-SY"/>
              </w:rPr>
              <w:t xml:space="preserve">الوثائق: </w:t>
            </w:r>
            <w:hyperlink r:id="rId10" w:history="1">
              <w:r w:rsidR="00735083" w:rsidRPr="00EB388F">
                <w:rPr>
                  <w:rStyle w:val="Hyperlink"/>
                  <w:rFonts w:eastAsia="SimSun"/>
                  <w:i/>
                  <w:iCs/>
                  <w:lang w:bidi="ar-SY"/>
                </w:rPr>
                <w:t>C12/44</w:t>
              </w:r>
            </w:hyperlink>
            <w:r w:rsidR="00735083" w:rsidRPr="00EB388F">
              <w:rPr>
                <w:rFonts w:eastAsia="SimSun" w:hint="cs"/>
                <w:i/>
                <w:iCs/>
                <w:rtl/>
                <w:lang w:bidi="ar-SY"/>
              </w:rPr>
              <w:t xml:space="preserve"> (التقرير السنوي الأول للجنة الاستشارية المستقلة للإدارة المقدم إلى المجلس)</w:t>
            </w:r>
            <w:r w:rsidR="00735083" w:rsidRPr="00EB388F">
              <w:rPr>
                <w:rFonts w:eastAsia="SimSun" w:hint="cs"/>
                <w:i/>
                <w:iCs/>
                <w:rtl/>
                <w:lang w:bidi="ar-EG"/>
              </w:rPr>
              <w:t>؛</w:t>
            </w:r>
            <w:r w:rsidR="00735083" w:rsidRPr="00EB388F">
              <w:rPr>
                <w:rFonts w:eastAsia="SimSun"/>
                <w:i/>
                <w:iCs/>
                <w:rtl/>
                <w:lang w:bidi="ar-SY"/>
              </w:rPr>
              <w:br/>
            </w:r>
            <w:hyperlink r:id="rId11" w:history="1">
              <w:r w:rsidR="00735083" w:rsidRPr="00EB388F">
                <w:rPr>
                  <w:rStyle w:val="Hyperlink"/>
                  <w:i/>
                  <w:iCs/>
                  <w:spacing w:val="-4"/>
                  <w:lang w:val="en-GB" w:bidi="ar-SY"/>
                </w:rPr>
                <w:t>C13/65</w:t>
              </w:r>
              <w:r w:rsidR="00735083" w:rsidRPr="00EB388F">
                <w:rPr>
                  <w:rStyle w:val="Hyperlink"/>
                  <w:rFonts w:eastAsia="SimSun" w:hint="cs"/>
                  <w:i/>
                  <w:iCs/>
                  <w:spacing w:val="-4"/>
                  <w:rtl/>
                  <w:lang w:val="en-GB" w:bidi="ar-SY"/>
                </w:rPr>
                <w:t xml:space="preserve"> </w:t>
              </w:r>
              <w:r w:rsidR="00735083" w:rsidRPr="00EB388F">
                <w:rPr>
                  <w:rStyle w:val="Hyperlink"/>
                  <w:rFonts w:eastAsia="SimSun"/>
                  <w:i/>
                  <w:iCs/>
                  <w:spacing w:val="-4"/>
                  <w:rtl/>
                  <w:lang w:val="en-GB" w:bidi="ar-SY"/>
                </w:rPr>
                <w:t>+</w:t>
              </w:r>
              <w:r w:rsidR="00735083" w:rsidRPr="00EB388F">
                <w:rPr>
                  <w:rStyle w:val="Hyperlink"/>
                  <w:rFonts w:eastAsia="SimSun" w:hint="cs"/>
                  <w:i/>
                  <w:iCs/>
                  <w:spacing w:val="-4"/>
                  <w:rtl/>
                  <w:lang w:val="en-GB" w:bidi="ar-SY"/>
                </w:rPr>
                <w:t xml:space="preserve"> التصويب </w:t>
              </w:r>
              <w:r w:rsidR="00735083" w:rsidRPr="00EB388F">
                <w:rPr>
                  <w:rStyle w:val="Hyperlink"/>
                  <w:rFonts w:eastAsia="SimSun"/>
                  <w:i/>
                  <w:iCs/>
                  <w:spacing w:val="-4"/>
                  <w:lang w:bidi="ar-SY"/>
                </w:rPr>
                <w:t>1</w:t>
              </w:r>
            </w:hyperlink>
            <w:r w:rsidR="00735083" w:rsidRPr="00EB388F">
              <w:rPr>
                <w:rFonts w:eastAsia="SimSun" w:hint="cs"/>
                <w:i/>
                <w:iCs/>
                <w:spacing w:val="-4"/>
                <w:rtl/>
                <w:lang w:bidi="ar-SY"/>
              </w:rPr>
              <w:t xml:space="preserve"> </w:t>
            </w:r>
            <w:r w:rsidR="00735083" w:rsidRPr="00EB388F">
              <w:rPr>
                <w:rFonts w:eastAsia="SimSun" w:hint="cs"/>
                <w:i/>
                <w:iCs/>
                <w:spacing w:val="-4"/>
                <w:rtl/>
              </w:rPr>
              <w:t>(</w:t>
            </w:r>
            <w:r w:rsidR="00735083" w:rsidRPr="00EB388F">
              <w:rPr>
                <w:rFonts w:eastAsia="SimSun" w:hint="cs"/>
                <w:i/>
                <w:iCs/>
                <w:spacing w:val="-4"/>
                <w:rtl/>
                <w:lang w:bidi="ar-SY"/>
              </w:rPr>
              <w:t>التقرير السنوي الثاني للجنة الاستشارية المستقلة للإدارة المقدم إلى المجلس)؛</w:t>
            </w:r>
            <w:r w:rsidR="00735083" w:rsidRPr="00EB388F">
              <w:rPr>
                <w:rFonts w:eastAsia="SimSun"/>
                <w:i/>
                <w:iCs/>
                <w:rtl/>
                <w:lang w:bidi="ar-SY"/>
              </w:rPr>
              <w:br/>
            </w:r>
            <w:hyperlink r:id="rId12" w:history="1">
              <w:r w:rsidR="00735083" w:rsidRPr="00EB388F">
                <w:rPr>
                  <w:rStyle w:val="Hyperlink"/>
                  <w:rFonts w:eastAsia="SimSun"/>
                  <w:i/>
                  <w:iCs/>
                  <w:spacing w:val="-4"/>
                  <w:lang w:val="en-GB" w:bidi="ar-SY"/>
                </w:rPr>
                <w:t>C14/22</w:t>
              </w:r>
              <w:r w:rsidR="00735083" w:rsidRPr="00EB388F">
                <w:rPr>
                  <w:rStyle w:val="Hyperlink"/>
                  <w:rFonts w:eastAsia="SimSun" w:hint="cs"/>
                  <w:i/>
                  <w:iCs/>
                  <w:spacing w:val="-4"/>
                  <w:rtl/>
                  <w:lang w:val="en-GB" w:bidi="ar-SY"/>
                </w:rPr>
                <w:t xml:space="preserve"> </w:t>
              </w:r>
              <w:r w:rsidR="00735083" w:rsidRPr="00EB388F">
                <w:rPr>
                  <w:rStyle w:val="Hyperlink"/>
                  <w:rFonts w:eastAsia="SimSun"/>
                  <w:i/>
                  <w:iCs/>
                  <w:spacing w:val="-4"/>
                  <w:rtl/>
                  <w:lang w:val="en-GB" w:bidi="ar-SY"/>
                </w:rPr>
                <w:t>+</w:t>
              </w:r>
              <w:r w:rsidR="00735083" w:rsidRPr="00EB388F">
                <w:rPr>
                  <w:rStyle w:val="Hyperlink"/>
                  <w:rFonts w:eastAsia="SimSun" w:hint="cs"/>
                  <w:i/>
                  <w:iCs/>
                  <w:spacing w:val="-4"/>
                  <w:rtl/>
                  <w:lang w:val="en-GB" w:bidi="ar-SY"/>
                </w:rPr>
                <w:t xml:space="preserve"> الإضافة </w:t>
              </w:r>
              <w:r w:rsidR="00735083" w:rsidRPr="00EB388F">
                <w:rPr>
                  <w:rStyle w:val="Hyperlink"/>
                  <w:rFonts w:eastAsia="SimSun"/>
                  <w:i/>
                  <w:iCs/>
                  <w:spacing w:val="-4"/>
                  <w:lang w:bidi="ar-SY"/>
                </w:rPr>
                <w:t>1</w:t>
              </w:r>
            </w:hyperlink>
            <w:r w:rsidR="00735083" w:rsidRPr="00EB388F">
              <w:rPr>
                <w:rFonts w:eastAsia="SimSun" w:hint="cs"/>
                <w:i/>
                <w:iCs/>
                <w:spacing w:val="-4"/>
                <w:rtl/>
                <w:lang w:bidi="ar-SY"/>
              </w:rPr>
              <w:t xml:space="preserve"> (التقرير السنوي الثالث للجنة الاستشارية المستقلة للإدارة المقدم إلى المجلس)؛</w:t>
            </w:r>
            <w:r w:rsidR="00735083" w:rsidRPr="00EB388F">
              <w:rPr>
                <w:rFonts w:eastAsia="SimSun" w:hint="cs"/>
                <w:i/>
                <w:iCs/>
                <w:rtl/>
                <w:lang w:bidi="ar-SY"/>
              </w:rPr>
              <w:t xml:space="preserve"> </w:t>
            </w:r>
            <w:r w:rsidR="00735083" w:rsidRPr="00EB388F">
              <w:rPr>
                <w:rFonts w:eastAsia="SimSun"/>
                <w:i/>
                <w:iCs/>
                <w:rtl/>
                <w:lang w:bidi="ar-SY"/>
              </w:rPr>
              <w:br/>
            </w:r>
            <w:hyperlink r:id="rId13" w:history="1">
              <w:r w:rsidR="00735083" w:rsidRPr="00EB388F">
                <w:rPr>
                  <w:rStyle w:val="Hyperlink"/>
                  <w:rFonts w:eastAsia="SimSun"/>
                  <w:i/>
                  <w:iCs/>
                  <w:lang w:val="en-GB" w:bidi="ar-SY"/>
                </w:rPr>
                <w:t>C15/22</w:t>
              </w:r>
              <w:r w:rsidR="00735083" w:rsidRPr="00EB388F">
                <w:rPr>
                  <w:rStyle w:val="Hyperlink"/>
                  <w:rFonts w:eastAsia="SimSun" w:hint="cs"/>
                  <w:i/>
                  <w:iCs/>
                  <w:rtl/>
                  <w:lang w:val="en-GB" w:bidi="ar-EG"/>
                </w:rPr>
                <w:t xml:space="preserve"> </w:t>
              </w:r>
              <w:r w:rsidR="00735083" w:rsidRPr="00EB388F">
                <w:rPr>
                  <w:rStyle w:val="Hyperlink"/>
                  <w:rFonts w:eastAsia="SimSun"/>
                  <w:i/>
                  <w:iCs/>
                  <w:spacing w:val="-6"/>
                  <w:rtl/>
                  <w:lang w:val="en-GB" w:bidi="ar-EG"/>
                </w:rPr>
                <w:t xml:space="preserve">+ </w:t>
              </w:r>
              <w:r w:rsidR="00735083" w:rsidRPr="00EB388F">
                <w:rPr>
                  <w:rStyle w:val="Hyperlink"/>
                  <w:rFonts w:eastAsia="SimSun" w:hint="cs"/>
                  <w:i/>
                  <w:iCs/>
                  <w:spacing w:val="-6"/>
                  <w:rtl/>
                  <w:lang w:val="en-GB" w:bidi="ar-EG"/>
                </w:rPr>
                <w:t xml:space="preserve">الإضافتان </w:t>
              </w:r>
              <w:r w:rsidR="00735083" w:rsidRPr="00EB388F">
                <w:rPr>
                  <w:rStyle w:val="Hyperlink"/>
                  <w:rFonts w:eastAsia="SimSun"/>
                  <w:i/>
                  <w:iCs/>
                  <w:spacing w:val="-6"/>
                  <w:lang w:bidi="ar-EG"/>
                </w:rPr>
                <w:t>1</w:t>
              </w:r>
              <w:r w:rsidR="00735083" w:rsidRPr="00EB388F">
                <w:rPr>
                  <w:rStyle w:val="Hyperlink"/>
                  <w:rFonts w:eastAsia="SimSun" w:hint="cs"/>
                  <w:i/>
                  <w:iCs/>
                  <w:spacing w:val="-6"/>
                  <w:rtl/>
                  <w:lang w:bidi="ar-EG"/>
                </w:rPr>
                <w:t xml:space="preserve"> و</w:t>
              </w:r>
              <w:r w:rsidR="00735083" w:rsidRPr="00EB388F">
                <w:rPr>
                  <w:rStyle w:val="Hyperlink"/>
                  <w:rFonts w:eastAsia="SimSun"/>
                  <w:i/>
                  <w:iCs/>
                  <w:spacing w:val="-6"/>
                  <w:lang w:bidi="ar-EG"/>
                </w:rPr>
                <w:t>2</w:t>
              </w:r>
            </w:hyperlink>
            <w:r w:rsidR="00735083" w:rsidRPr="00EB388F">
              <w:rPr>
                <w:rFonts w:eastAsia="SimSun" w:hint="cs"/>
                <w:i/>
                <w:iCs/>
                <w:spacing w:val="-6"/>
                <w:rtl/>
              </w:rPr>
              <w:t xml:space="preserve"> </w:t>
            </w:r>
            <w:r w:rsidR="00735083" w:rsidRPr="00EB388F">
              <w:rPr>
                <w:rFonts w:eastAsia="SimSun" w:hint="cs"/>
                <w:i/>
                <w:iCs/>
                <w:spacing w:val="-6"/>
                <w:rtl/>
                <w:lang w:bidi="ar-SY"/>
              </w:rPr>
              <w:t>(التقرير السنوي الرابع للجنة الاستشارية المستقلة للإدارة المقدم إلى</w:t>
            </w:r>
            <w:r w:rsidR="00735083" w:rsidRPr="00EB388F">
              <w:rPr>
                <w:rFonts w:eastAsia="SimSun" w:hint="eastAsia"/>
                <w:i/>
                <w:iCs/>
                <w:spacing w:val="-6"/>
                <w:rtl/>
                <w:lang w:bidi="ar-SY"/>
              </w:rPr>
              <w:t> </w:t>
            </w:r>
            <w:r w:rsidR="00735083" w:rsidRPr="00EB388F">
              <w:rPr>
                <w:rFonts w:eastAsia="SimSun" w:hint="cs"/>
                <w:i/>
                <w:iCs/>
                <w:spacing w:val="-6"/>
                <w:rtl/>
                <w:lang w:bidi="ar-SY"/>
              </w:rPr>
              <w:t>المجلس)؛</w:t>
            </w:r>
            <w:r w:rsidR="00735083" w:rsidRPr="00EB388F">
              <w:rPr>
                <w:rFonts w:eastAsia="SimSun"/>
                <w:i/>
                <w:iCs/>
                <w:spacing w:val="-4"/>
                <w:rtl/>
                <w:lang w:bidi="ar-SY"/>
              </w:rPr>
              <w:br/>
            </w:r>
            <w:hyperlink r:id="rId14" w:history="1">
              <w:r w:rsidR="00735083" w:rsidRPr="00EB388F">
                <w:rPr>
                  <w:rStyle w:val="Hyperlink"/>
                  <w:rFonts w:eastAsia="SimSun"/>
                  <w:i/>
                  <w:iCs/>
                  <w:spacing w:val="-6"/>
                  <w:lang w:val="en-GB" w:bidi="ar-SY"/>
                </w:rPr>
                <w:t>C16/22</w:t>
              </w:r>
              <w:r w:rsidR="00735083" w:rsidRPr="00EB388F">
                <w:rPr>
                  <w:rStyle w:val="Hyperlink"/>
                  <w:rFonts w:eastAsia="SimSun" w:hint="cs"/>
                  <w:i/>
                  <w:iCs/>
                  <w:spacing w:val="-6"/>
                  <w:rtl/>
                  <w:lang w:val="en-GB" w:bidi="ar-SY"/>
                </w:rPr>
                <w:t xml:space="preserve"> </w:t>
              </w:r>
              <w:r w:rsidR="00735083" w:rsidRPr="00EB388F">
                <w:rPr>
                  <w:rStyle w:val="Hyperlink"/>
                  <w:rFonts w:eastAsia="SimSun"/>
                  <w:i/>
                  <w:iCs/>
                  <w:spacing w:val="-6"/>
                  <w:rtl/>
                  <w:lang w:val="en-GB" w:bidi="ar-SY"/>
                </w:rPr>
                <w:t>+</w:t>
              </w:r>
              <w:r w:rsidR="00735083" w:rsidRPr="00EB388F">
                <w:rPr>
                  <w:rStyle w:val="Hyperlink"/>
                  <w:rFonts w:eastAsia="SimSun" w:hint="cs"/>
                  <w:i/>
                  <w:iCs/>
                  <w:spacing w:val="-6"/>
                  <w:rtl/>
                  <w:lang w:val="en-GB" w:bidi="ar-SY"/>
                </w:rPr>
                <w:t xml:space="preserve"> الإضافة </w:t>
              </w:r>
              <w:r w:rsidR="00735083" w:rsidRPr="00EB388F">
                <w:rPr>
                  <w:rStyle w:val="Hyperlink"/>
                  <w:rFonts w:eastAsia="SimSun"/>
                  <w:i/>
                  <w:iCs/>
                  <w:spacing w:val="-6"/>
                  <w:lang w:bidi="ar-SY"/>
                </w:rPr>
                <w:t>1</w:t>
              </w:r>
            </w:hyperlink>
            <w:r w:rsidR="00735083" w:rsidRPr="00EB388F">
              <w:rPr>
                <w:rFonts w:eastAsia="SimSun" w:hint="cs"/>
                <w:i/>
                <w:iCs/>
                <w:spacing w:val="-6"/>
                <w:rtl/>
                <w:lang w:bidi="ar-SY"/>
              </w:rPr>
              <w:t xml:space="preserve"> (التقرير السنوي الخامس للجنة الاستشارية المستقلة للإدارة المقدم إلى</w:t>
            </w:r>
            <w:r w:rsidR="00735083" w:rsidRPr="00EB388F">
              <w:rPr>
                <w:rFonts w:eastAsia="SimSun" w:hint="eastAsia"/>
                <w:i/>
                <w:iCs/>
                <w:spacing w:val="-6"/>
                <w:rtl/>
                <w:lang w:bidi="ar-SY"/>
              </w:rPr>
              <w:t> </w:t>
            </w:r>
            <w:r w:rsidR="00735083" w:rsidRPr="00EB388F">
              <w:rPr>
                <w:rFonts w:eastAsia="SimSun" w:hint="cs"/>
                <w:i/>
                <w:iCs/>
                <w:spacing w:val="-6"/>
                <w:rtl/>
                <w:lang w:bidi="ar-SY"/>
              </w:rPr>
              <w:t>المجلس)؛</w:t>
            </w:r>
            <w:r w:rsidR="00735083" w:rsidRPr="00EB388F">
              <w:rPr>
                <w:rFonts w:eastAsia="SimSun"/>
                <w:i/>
                <w:iCs/>
                <w:rtl/>
                <w:lang w:bidi="ar-SY"/>
              </w:rPr>
              <w:br/>
            </w:r>
            <w:hyperlink r:id="rId15" w:history="1">
              <w:r w:rsidR="00735083" w:rsidRPr="00EB388F">
                <w:rPr>
                  <w:rStyle w:val="Hyperlink"/>
                  <w:rFonts w:eastAsia="SimSun"/>
                  <w:i/>
                  <w:iCs/>
                  <w:lang w:bidi="ar-SY"/>
                </w:rPr>
                <w:t>C17/22</w:t>
              </w:r>
            </w:hyperlink>
            <w:r w:rsidR="00735083" w:rsidRPr="00EB388F">
              <w:rPr>
                <w:rFonts w:eastAsia="SimSun" w:hint="cs"/>
                <w:i/>
                <w:iCs/>
                <w:rtl/>
                <w:lang w:bidi="ar-EG"/>
              </w:rPr>
              <w:t xml:space="preserve"> (التقرير السنوي السادس </w:t>
            </w:r>
            <w:r w:rsidR="00735083" w:rsidRPr="00EB388F">
              <w:rPr>
                <w:rFonts w:eastAsia="SimSun" w:hint="cs"/>
                <w:i/>
                <w:iCs/>
                <w:rtl/>
                <w:lang w:bidi="ar-SY"/>
              </w:rPr>
              <w:t>للجنة الاستشارية المستقلة للإدارة المقدم إلى المجلس)؛</w:t>
            </w:r>
            <w:r w:rsidR="00735083" w:rsidRPr="00EB388F">
              <w:rPr>
                <w:rFonts w:eastAsia="SimSun"/>
                <w:i/>
                <w:iCs/>
                <w:rtl/>
                <w:lang w:bidi="ar-SY"/>
              </w:rPr>
              <w:br/>
            </w:r>
            <w:hyperlink r:id="rId16" w:history="1">
              <w:r w:rsidR="00735083" w:rsidRPr="00EB388F">
                <w:rPr>
                  <w:rStyle w:val="Hyperlink"/>
                  <w:rFonts w:eastAsia="SimSun"/>
                  <w:i/>
                  <w:iCs/>
                  <w:spacing w:val="-2"/>
                  <w:lang w:val="en-GB" w:bidi="ar-SY"/>
                </w:rPr>
                <w:t>C18/22</w:t>
              </w:r>
              <w:r w:rsidR="00735083" w:rsidRPr="00EB388F">
                <w:rPr>
                  <w:rStyle w:val="Hyperlink"/>
                  <w:rFonts w:eastAsia="SimSun" w:hint="cs"/>
                  <w:i/>
                  <w:iCs/>
                  <w:spacing w:val="-2"/>
                  <w:rtl/>
                  <w:lang w:bidi="ar-SY"/>
                </w:rPr>
                <w:t xml:space="preserve"> </w:t>
              </w:r>
              <w:r w:rsidR="00735083" w:rsidRPr="00EB388F">
                <w:rPr>
                  <w:rStyle w:val="Hyperlink"/>
                  <w:rFonts w:eastAsia="SimSun"/>
                  <w:i/>
                  <w:iCs/>
                  <w:spacing w:val="-2"/>
                  <w:rtl/>
                  <w:lang w:bidi="ar-SY"/>
                </w:rPr>
                <w:t>+</w:t>
              </w:r>
              <w:r w:rsidR="00735083" w:rsidRPr="00EB388F">
                <w:rPr>
                  <w:rStyle w:val="Hyperlink"/>
                  <w:rFonts w:eastAsia="SimSun" w:hint="cs"/>
                  <w:i/>
                  <w:iCs/>
                  <w:spacing w:val="-2"/>
                  <w:rtl/>
                  <w:lang w:bidi="ar-SY"/>
                </w:rPr>
                <w:t xml:space="preserve"> الإضافة </w:t>
              </w:r>
              <w:r w:rsidR="00735083" w:rsidRPr="00EB388F">
                <w:rPr>
                  <w:rStyle w:val="Hyperlink"/>
                  <w:rFonts w:eastAsia="SimSun"/>
                  <w:i/>
                  <w:iCs/>
                  <w:spacing w:val="-2"/>
                  <w:lang w:bidi="ar-SY"/>
                </w:rPr>
                <w:t>1</w:t>
              </w:r>
            </w:hyperlink>
            <w:r w:rsidR="00735083" w:rsidRPr="00EB388F">
              <w:rPr>
                <w:rFonts w:eastAsia="SimSun" w:hint="cs"/>
                <w:i/>
                <w:iCs/>
                <w:spacing w:val="-2"/>
                <w:rtl/>
                <w:lang w:bidi="ar-EG"/>
              </w:rPr>
              <w:t xml:space="preserve"> (التقرير السنوي السابع </w:t>
            </w:r>
            <w:r w:rsidR="00735083" w:rsidRPr="00EB388F">
              <w:rPr>
                <w:rFonts w:eastAsia="SimSun" w:hint="cs"/>
                <w:i/>
                <w:iCs/>
                <w:spacing w:val="-2"/>
                <w:rtl/>
                <w:lang w:bidi="ar-SY"/>
              </w:rPr>
              <w:t>للجنة الاستشارية المستقلة للإدارة المقدم إلى المجلس)؛</w:t>
            </w:r>
            <w:r w:rsidR="00735083" w:rsidRPr="00EB388F">
              <w:rPr>
                <w:rFonts w:eastAsia="SimSun"/>
                <w:i/>
                <w:iCs/>
                <w:rtl/>
                <w:lang w:bidi="ar-SY"/>
              </w:rPr>
              <w:br/>
            </w:r>
            <w:hyperlink r:id="rId17" w:history="1">
              <w:r w:rsidR="00735083" w:rsidRPr="00EB388F">
                <w:rPr>
                  <w:rStyle w:val="Hyperlink1"/>
                  <w:rFonts w:ascii="Dubai" w:hAnsi="Dubai" w:cs="Dubai"/>
                </w:rPr>
                <w:t>C19/22</w:t>
              </w:r>
            </w:hyperlink>
            <w:r w:rsidR="00735083" w:rsidRPr="00EB388F">
              <w:rPr>
                <w:rFonts w:hint="cs"/>
                <w:rtl/>
              </w:rPr>
              <w:t xml:space="preserve"> </w:t>
            </w:r>
            <w:r w:rsidR="00735083" w:rsidRPr="00EB388F">
              <w:rPr>
                <w:rFonts w:eastAsia="SimSun" w:hint="cs"/>
                <w:i/>
                <w:iCs/>
                <w:rtl/>
                <w:lang w:bidi="ar-EG"/>
              </w:rPr>
              <w:t xml:space="preserve">(التقرير السنوي الثامن </w:t>
            </w:r>
            <w:r w:rsidR="00735083" w:rsidRPr="00EB388F">
              <w:rPr>
                <w:rFonts w:eastAsia="SimSun" w:hint="cs"/>
                <w:i/>
                <w:iCs/>
                <w:rtl/>
                <w:lang w:bidi="ar-SY"/>
              </w:rPr>
              <w:t>للجنة الاستشارية المستقلة للإدارة المقدم إلى المجلس)</w:t>
            </w:r>
            <w:r w:rsidR="00735083" w:rsidRPr="00EB388F">
              <w:rPr>
                <w:rFonts w:eastAsia="SimSun"/>
                <w:i/>
                <w:iCs/>
                <w:rtl/>
                <w:lang w:bidi="ar-SY"/>
              </w:rPr>
              <w:br/>
            </w:r>
            <w:hyperlink r:id="rId18" w:history="1">
              <w:r w:rsidR="00735083" w:rsidRPr="00EB388F">
                <w:rPr>
                  <w:rStyle w:val="Hyperlink"/>
                  <w:i/>
                  <w:iCs/>
                </w:rPr>
                <w:t>C20/22</w:t>
              </w:r>
            </w:hyperlink>
            <w:r w:rsidR="00735083" w:rsidRPr="00EB388F">
              <w:rPr>
                <w:rFonts w:hint="cs"/>
                <w:i/>
                <w:iCs/>
                <w:rtl/>
              </w:rPr>
              <w:t xml:space="preserve"> </w:t>
            </w:r>
            <w:r w:rsidR="00735083" w:rsidRPr="00EB388F">
              <w:rPr>
                <w:rFonts w:eastAsia="SimSun" w:hint="cs"/>
                <w:i/>
                <w:iCs/>
                <w:rtl/>
                <w:lang w:bidi="ar-EG"/>
              </w:rPr>
              <w:t xml:space="preserve">(التقرير السنوي التاسع </w:t>
            </w:r>
            <w:r w:rsidR="00735083" w:rsidRPr="00EB388F">
              <w:rPr>
                <w:rFonts w:eastAsia="SimSun" w:hint="cs"/>
                <w:i/>
                <w:iCs/>
                <w:rtl/>
                <w:lang w:bidi="ar-SY"/>
              </w:rPr>
              <w:t>للجنة الاستشارية المستقلة للإدارة المقدم إلى المجلس)</w:t>
            </w:r>
            <w:r w:rsidR="00735083" w:rsidRPr="00EB388F">
              <w:rPr>
                <w:rFonts w:eastAsia="SimSun"/>
                <w:i/>
                <w:iCs/>
                <w:rtl/>
                <w:lang w:bidi="ar-SY"/>
              </w:rPr>
              <w:br/>
            </w:r>
            <w:hyperlink r:id="rId19" w:history="1">
              <w:r w:rsidR="00735083" w:rsidRPr="00EB388F">
                <w:rPr>
                  <w:rStyle w:val="Hyperlink"/>
                  <w:i/>
                  <w:iCs/>
                </w:rPr>
                <w:t>C21/22</w:t>
              </w:r>
            </w:hyperlink>
            <w:r w:rsidR="00735083" w:rsidRPr="00EB388F">
              <w:rPr>
                <w:rFonts w:hint="cs"/>
                <w:i/>
                <w:iCs/>
                <w:rtl/>
              </w:rPr>
              <w:t xml:space="preserve"> </w:t>
            </w:r>
            <w:r w:rsidR="00735083" w:rsidRPr="00EB388F">
              <w:rPr>
                <w:rFonts w:eastAsia="SimSun" w:hint="cs"/>
                <w:i/>
                <w:iCs/>
                <w:rtl/>
                <w:lang w:bidi="ar-EG"/>
              </w:rPr>
              <w:t xml:space="preserve">(التقرير السنوي العاشر </w:t>
            </w:r>
            <w:r w:rsidR="00735083" w:rsidRPr="00EB388F">
              <w:rPr>
                <w:rFonts w:eastAsia="SimSun" w:hint="cs"/>
                <w:i/>
                <w:iCs/>
                <w:rtl/>
                <w:lang w:bidi="ar-SY"/>
              </w:rPr>
              <w:t>للجنة الاستشارية المستقلة للإدارة المقدم إلى المجلس)</w:t>
            </w:r>
            <w:r w:rsidR="00735083" w:rsidRPr="00EB388F">
              <w:rPr>
                <w:rFonts w:eastAsia="SimSun"/>
                <w:i/>
                <w:iCs/>
                <w:rtl/>
                <w:lang w:bidi="ar-SY"/>
              </w:rPr>
              <w:br/>
            </w:r>
            <w:hyperlink r:id="rId20" w:history="1">
              <w:r w:rsidR="00735083" w:rsidRPr="00EB388F">
                <w:rPr>
                  <w:rStyle w:val="Hyperlink"/>
                  <w:i/>
                  <w:iCs/>
                </w:rPr>
                <w:t>C22/22</w:t>
              </w:r>
            </w:hyperlink>
            <w:r w:rsidR="00735083" w:rsidRPr="00EB388F">
              <w:rPr>
                <w:rFonts w:hint="cs"/>
                <w:i/>
                <w:iCs/>
                <w:rtl/>
              </w:rPr>
              <w:t xml:space="preserve"> </w:t>
            </w:r>
            <w:r w:rsidR="00735083" w:rsidRPr="00EB388F">
              <w:rPr>
                <w:rFonts w:eastAsia="SimSun" w:hint="cs"/>
                <w:i/>
                <w:iCs/>
                <w:rtl/>
                <w:lang w:bidi="ar-EG"/>
              </w:rPr>
              <w:t xml:space="preserve">(التقرير الحادي عشر </w:t>
            </w:r>
            <w:r w:rsidR="00735083" w:rsidRPr="00EB388F">
              <w:rPr>
                <w:rFonts w:eastAsia="SimSun" w:hint="cs"/>
                <w:i/>
                <w:iCs/>
                <w:rtl/>
                <w:lang w:bidi="ar-SY"/>
              </w:rPr>
              <w:t>للجنة الاستشارية المستقلة للإدارة المقدم إلى المجلس)</w:t>
            </w:r>
          </w:p>
        </w:tc>
      </w:tr>
    </w:tbl>
    <w:p w14:paraId="4F5AA4C6" w14:textId="77777777" w:rsidR="00F50E3F" w:rsidRDefault="00F50E3F" w:rsidP="00EA18AD">
      <w:pPr>
        <w:rPr>
          <w:rtl/>
          <w:lang w:bidi="ar-EG"/>
        </w:rPr>
      </w:pPr>
      <w:r>
        <w:rPr>
          <w:rtl/>
          <w:lang w:bidi="ar-EG"/>
        </w:rPr>
        <w:br w:type="page"/>
      </w:r>
    </w:p>
    <w:p w14:paraId="7A938569" w14:textId="38DC38A8" w:rsidR="00680799" w:rsidRPr="00997FEC" w:rsidRDefault="00680799" w:rsidP="00680799">
      <w:pPr>
        <w:pStyle w:val="Heading1"/>
        <w:rPr>
          <w:rtl/>
        </w:rPr>
      </w:pPr>
      <w:r w:rsidRPr="00997FEC">
        <w:rPr>
          <w:lang w:bidi="ar-SY"/>
        </w:rPr>
        <w:lastRenderedPageBreak/>
        <w:t>1</w:t>
      </w:r>
      <w:r w:rsidRPr="00997FEC">
        <w:rPr>
          <w:rtl/>
        </w:rPr>
        <w:tab/>
        <w:t xml:space="preserve">أنشطة اللجنة الاستشارية المستقلة للإدارة للفترة </w:t>
      </w:r>
      <w:r w:rsidR="00392F92">
        <w:t>2022</w:t>
      </w:r>
      <w:r w:rsidRPr="00997FEC">
        <w:rPr>
          <w:rtl/>
        </w:rPr>
        <w:t>-</w:t>
      </w:r>
      <w:r w:rsidR="00392F92">
        <w:t>2023</w:t>
      </w:r>
      <w:r w:rsidRPr="00997FEC">
        <w:rPr>
          <w:rtl/>
        </w:rPr>
        <w:t xml:space="preserve"> </w:t>
      </w:r>
      <w:r w:rsidRPr="00997FEC">
        <w:rPr>
          <w:rFonts w:hint="cs"/>
          <w:rtl/>
        </w:rPr>
        <w:t xml:space="preserve">وأعضاء </w:t>
      </w:r>
      <w:r w:rsidRPr="00997FEC">
        <w:rPr>
          <w:rtl/>
        </w:rPr>
        <w:t>اللجنة</w:t>
      </w:r>
    </w:p>
    <w:p w14:paraId="4FC6018F" w14:textId="331A77F6" w:rsidR="00680799" w:rsidRPr="005C3874" w:rsidRDefault="00680799" w:rsidP="00680799">
      <w:pPr>
        <w:rPr>
          <w:rtl/>
        </w:rPr>
      </w:pPr>
      <w:r>
        <w:t>1.1</w:t>
      </w:r>
      <w:r>
        <w:rPr>
          <w:rtl/>
          <w:lang w:bidi="ar-SY"/>
        </w:rPr>
        <w:tab/>
      </w:r>
      <w:r w:rsidR="005C3874">
        <w:rPr>
          <w:rFonts w:hint="cs"/>
          <w:rtl/>
          <w:lang w:bidi="ar-SY"/>
        </w:rPr>
        <w:t xml:space="preserve">يعرض هذا التقرير </w:t>
      </w:r>
      <w:r w:rsidR="00F1695F">
        <w:rPr>
          <w:rFonts w:hint="cs"/>
          <w:rtl/>
          <w:lang w:bidi="ar-SY"/>
        </w:rPr>
        <w:t>التقرير</w:t>
      </w:r>
      <w:r w:rsidR="005C3874">
        <w:rPr>
          <w:rFonts w:hint="cs"/>
          <w:rtl/>
          <w:lang w:bidi="ar-SY"/>
        </w:rPr>
        <w:t xml:space="preserve"> السنوي الشامل للجنة الاستشارية المستقلة للإدارة </w:t>
      </w:r>
      <w:r w:rsidR="005C3874">
        <w:rPr>
          <w:lang w:bidi="ar-SY"/>
        </w:rPr>
        <w:t>(IMAC)</w:t>
      </w:r>
      <w:r w:rsidR="005C3874">
        <w:rPr>
          <w:rFonts w:hint="cs"/>
          <w:rtl/>
        </w:rPr>
        <w:t xml:space="preserve"> ويبين الأنشطة المضطلع بها في الفترة </w:t>
      </w:r>
      <w:r w:rsidR="005C3874">
        <w:t>2023-2022</w:t>
      </w:r>
      <w:r w:rsidR="005C3874">
        <w:rPr>
          <w:rFonts w:hint="cs"/>
          <w:rtl/>
        </w:rPr>
        <w:t>. وسيُعرض التقرير في دورة المجلس لعام 2023.</w:t>
      </w:r>
    </w:p>
    <w:p w14:paraId="0872197D" w14:textId="60E4FDD6" w:rsidR="00680799" w:rsidRPr="00997FEC" w:rsidRDefault="00680799" w:rsidP="00680799">
      <w:pPr>
        <w:rPr>
          <w:lang w:bidi="ar-EG"/>
        </w:rPr>
      </w:pPr>
      <w:r>
        <w:t>2</w:t>
      </w:r>
      <w:r w:rsidRPr="00997FEC">
        <w:t>.1</w:t>
      </w:r>
      <w:r w:rsidRPr="00997FEC">
        <w:tab/>
      </w:r>
      <w:r w:rsidRPr="00997FEC">
        <w:rPr>
          <w:rFonts w:hint="cs"/>
          <w:rtl/>
        </w:rPr>
        <w:t xml:space="preserve">تتألف </w:t>
      </w:r>
      <w:r w:rsidRPr="00997FEC">
        <w:rPr>
          <w:rtl/>
          <w:lang w:bidi="ar-EG"/>
        </w:rPr>
        <w:t xml:space="preserve">اللجنة </w:t>
      </w:r>
      <w:r w:rsidRPr="00997FEC">
        <w:rPr>
          <w:rFonts w:hint="cs"/>
          <w:rtl/>
          <w:lang w:bidi="ar-EG"/>
        </w:rPr>
        <w:t xml:space="preserve">الاستشارية المستقلة للإدارة </w:t>
      </w:r>
      <w:r w:rsidR="005C3874" w:rsidRPr="00997FEC">
        <w:rPr>
          <w:rFonts w:hint="cs"/>
          <w:rtl/>
        </w:rPr>
        <w:t>حالياً</w:t>
      </w:r>
      <w:r w:rsidR="005C3874" w:rsidRPr="00997FEC">
        <w:rPr>
          <w:rtl/>
          <w:lang w:bidi="ar-EG"/>
        </w:rPr>
        <w:t xml:space="preserve"> </w:t>
      </w:r>
      <w:r w:rsidRPr="00997FEC">
        <w:rPr>
          <w:rFonts w:hint="cs"/>
          <w:rtl/>
          <w:lang w:bidi="ar-EG"/>
        </w:rPr>
        <w:t>من الأعضاء التالية أسماؤهم:</w:t>
      </w:r>
    </w:p>
    <w:p w14:paraId="1C488C21" w14:textId="17B6D94C" w:rsidR="00680799" w:rsidRPr="00997FEC" w:rsidRDefault="00F645A2" w:rsidP="00F645A2">
      <w:pPr>
        <w:pStyle w:val="enumlev1"/>
        <w:rPr>
          <w:rtl/>
        </w:rPr>
      </w:pPr>
      <w:r w:rsidRPr="00F645A2">
        <w:sym w:font="Symbol" w:char="F0B7"/>
      </w:r>
      <w:r w:rsidR="00680799" w:rsidRPr="00997FEC">
        <w:rPr>
          <w:rtl/>
        </w:rPr>
        <w:tab/>
      </w:r>
      <w:r w:rsidR="00680799" w:rsidRPr="00997FEC">
        <w:rPr>
          <w:rFonts w:hint="cs"/>
          <w:rtl/>
        </w:rPr>
        <w:t xml:space="preserve">السيد </w:t>
      </w:r>
      <w:r w:rsidR="00680799" w:rsidRPr="00997FEC">
        <w:rPr>
          <w:rtl/>
        </w:rPr>
        <w:t>كامليش فيكامسي</w:t>
      </w:r>
      <w:r w:rsidR="00680799" w:rsidRPr="00997FEC">
        <w:rPr>
          <w:rFonts w:hint="cs"/>
          <w:rtl/>
        </w:rPr>
        <w:t xml:space="preserve"> (الرئيس)</w:t>
      </w:r>
    </w:p>
    <w:p w14:paraId="26349EEA" w14:textId="4551F1E5" w:rsidR="00680799" w:rsidRPr="00997FEC" w:rsidRDefault="00F645A2" w:rsidP="00F645A2">
      <w:pPr>
        <w:pStyle w:val="enumlev1"/>
        <w:rPr>
          <w:rtl/>
          <w:lang w:bidi="ar-EG"/>
        </w:rPr>
      </w:pPr>
      <w:r w:rsidRPr="00F645A2">
        <w:sym w:font="Symbol" w:char="F0B7"/>
      </w:r>
      <w:r w:rsidR="00680799" w:rsidRPr="00997FEC">
        <w:rPr>
          <w:rFonts w:hint="cs"/>
          <w:rtl/>
        </w:rPr>
        <w:tab/>
        <w:t xml:space="preserve">السيد </w:t>
      </w:r>
      <w:r w:rsidR="00680799" w:rsidRPr="00997FEC">
        <w:rPr>
          <w:rtl/>
        </w:rPr>
        <w:t>أونوريه ندوكو</w:t>
      </w:r>
      <w:r w:rsidR="00680799" w:rsidRPr="00997FEC">
        <w:rPr>
          <w:rFonts w:hint="cs"/>
          <w:rtl/>
          <w:lang w:bidi="ar-EG"/>
        </w:rPr>
        <w:t xml:space="preserve"> (نائب الرئيس)</w:t>
      </w:r>
    </w:p>
    <w:p w14:paraId="4BC13114" w14:textId="2B81AE04" w:rsidR="00680799" w:rsidRPr="00997FEC" w:rsidRDefault="00F645A2" w:rsidP="00F645A2">
      <w:pPr>
        <w:pStyle w:val="enumlev1"/>
        <w:rPr>
          <w:rtl/>
        </w:rPr>
      </w:pPr>
      <w:r w:rsidRPr="00F645A2">
        <w:sym w:font="Symbol" w:char="F0B7"/>
      </w:r>
      <w:r w:rsidR="00680799" w:rsidRPr="00997FEC">
        <w:rPr>
          <w:rFonts w:hint="cs"/>
          <w:rtl/>
        </w:rPr>
        <w:tab/>
        <w:t>السيدة سارة هامر</w:t>
      </w:r>
    </w:p>
    <w:p w14:paraId="4D849D56" w14:textId="70E4E99A" w:rsidR="00680799" w:rsidRPr="00997FEC" w:rsidRDefault="00F645A2" w:rsidP="00F645A2">
      <w:pPr>
        <w:pStyle w:val="enumlev1"/>
        <w:rPr>
          <w:rtl/>
        </w:rPr>
      </w:pPr>
      <w:r w:rsidRPr="00F645A2">
        <w:sym w:font="Symbol" w:char="F0B7"/>
      </w:r>
      <w:r w:rsidR="00680799" w:rsidRPr="00997FEC">
        <w:rPr>
          <w:rFonts w:hint="cs"/>
          <w:rtl/>
        </w:rPr>
        <w:tab/>
        <w:t xml:space="preserve">السيد </w:t>
      </w:r>
      <w:r w:rsidR="00680799" w:rsidRPr="00997FEC">
        <w:rPr>
          <w:rtl/>
        </w:rPr>
        <w:t>ألكسندر ناروكافنيكوف</w:t>
      </w:r>
    </w:p>
    <w:p w14:paraId="7394DA9C" w14:textId="646E83EE" w:rsidR="00680799" w:rsidRPr="00997FEC" w:rsidRDefault="00F645A2" w:rsidP="00F645A2">
      <w:pPr>
        <w:pStyle w:val="enumlev1"/>
        <w:rPr>
          <w:rtl/>
        </w:rPr>
      </w:pPr>
      <w:r w:rsidRPr="00F645A2">
        <w:sym w:font="Symbol" w:char="F0B7"/>
      </w:r>
      <w:r w:rsidR="00680799" w:rsidRPr="00997FEC">
        <w:rPr>
          <w:rFonts w:hint="cs"/>
          <w:rtl/>
        </w:rPr>
        <w:tab/>
        <w:t xml:space="preserve">السيد </w:t>
      </w:r>
      <w:r w:rsidR="00680799" w:rsidRPr="00997FEC">
        <w:rPr>
          <w:rtl/>
        </w:rPr>
        <w:t>هنريك شنايدر</w:t>
      </w:r>
    </w:p>
    <w:p w14:paraId="304AD4C9" w14:textId="7797EEF4" w:rsidR="00680799" w:rsidRPr="008D0F47" w:rsidRDefault="00680799" w:rsidP="00680799">
      <w:pPr>
        <w:rPr>
          <w:spacing w:val="-2"/>
          <w:rtl/>
          <w:lang w:bidi="ar-SY"/>
        </w:rPr>
      </w:pPr>
      <w:r w:rsidRPr="008D0F47">
        <w:rPr>
          <w:spacing w:val="-2"/>
        </w:rPr>
        <w:t>3.1</w:t>
      </w:r>
      <w:r w:rsidRPr="008D0F47">
        <w:rPr>
          <w:spacing w:val="-2"/>
          <w:rtl/>
          <w:lang w:bidi="ar-SY"/>
        </w:rPr>
        <w:tab/>
      </w:r>
      <w:r w:rsidR="005C3874" w:rsidRPr="008D0F47">
        <w:rPr>
          <w:rFonts w:hint="cs"/>
          <w:spacing w:val="-2"/>
          <w:rtl/>
          <w:lang w:bidi="ar-SY"/>
        </w:rPr>
        <w:t>بعد مؤتمر المندوبين المفوضين</w:t>
      </w:r>
      <w:r w:rsidR="00916F8E" w:rsidRPr="008D0F47">
        <w:rPr>
          <w:rFonts w:hint="cs"/>
          <w:spacing w:val="-2"/>
          <w:rtl/>
          <w:lang w:bidi="ar-SY"/>
        </w:rPr>
        <w:t xml:space="preserve">، عقدت اللجنة اجتماعاتها العادية في الفترات </w:t>
      </w:r>
      <w:r w:rsidR="00916F8E" w:rsidRPr="008D0F47">
        <w:rPr>
          <w:spacing w:val="-2"/>
          <w:lang w:bidi="ar-SY"/>
        </w:rPr>
        <w:t>4-2</w:t>
      </w:r>
      <w:r w:rsidR="00916F8E" w:rsidRPr="008D0F47">
        <w:rPr>
          <w:rFonts w:hint="cs"/>
          <w:spacing w:val="-2"/>
          <w:rtl/>
        </w:rPr>
        <w:t xml:space="preserve"> نوفمبر 2022 و</w:t>
      </w:r>
      <w:r w:rsidR="00916F8E" w:rsidRPr="008D0F47">
        <w:rPr>
          <w:spacing w:val="-2"/>
        </w:rPr>
        <w:t>17-15</w:t>
      </w:r>
      <w:r w:rsidR="00916F8E" w:rsidRPr="008D0F47">
        <w:rPr>
          <w:rFonts w:hint="cs"/>
          <w:spacing w:val="-2"/>
          <w:rtl/>
        </w:rPr>
        <w:t xml:space="preserve"> مارس</w:t>
      </w:r>
      <w:r w:rsidR="008D0F47">
        <w:rPr>
          <w:rFonts w:hint="eastAsia"/>
          <w:spacing w:val="-2"/>
          <w:rtl/>
        </w:rPr>
        <w:t> </w:t>
      </w:r>
      <w:r w:rsidR="00916F8E" w:rsidRPr="008D0F47">
        <w:rPr>
          <w:rFonts w:hint="cs"/>
          <w:spacing w:val="-2"/>
          <w:rtl/>
        </w:rPr>
        <w:t>2023 و</w:t>
      </w:r>
      <w:r w:rsidR="00916F8E" w:rsidRPr="008D0F47">
        <w:rPr>
          <w:spacing w:val="-2"/>
        </w:rPr>
        <w:t>7-5</w:t>
      </w:r>
      <w:r w:rsidR="00916F8E" w:rsidRPr="008D0F47">
        <w:rPr>
          <w:rFonts w:hint="cs"/>
          <w:spacing w:val="-2"/>
          <w:rtl/>
        </w:rPr>
        <w:t xml:space="preserve"> يونيو 2023</w:t>
      </w:r>
      <w:r w:rsidR="00916F8E" w:rsidRPr="008D0F47">
        <w:rPr>
          <w:rFonts w:hint="cs"/>
          <w:spacing w:val="-2"/>
          <w:rtl/>
          <w:lang w:bidi="ar-SY"/>
        </w:rPr>
        <w:t>، حضورياً في جنيف مع ترتيبات المشاركة عن بُعد.</w:t>
      </w:r>
      <w:r w:rsidR="00C4019A" w:rsidRPr="008D0F47">
        <w:rPr>
          <w:rFonts w:hint="cs"/>
          <w:spacing w:val="-2"/>
          <w:rtl/>
          <w:lang w:bidi="ar-SY"/>
        </w:rPr>
        <w:t xml:space="preserve"> وعُقد اجتماع افتراضي أخير في 29 يونيو بهدف مناقشة التقرير المرحلي للمراجعين الخارجيين.</w:t>
      </w:r>
    </w:p>
    <w:p w14:paraId="375A7127" w14:textId="012D53F5" w:rsidR="00680799" w:rsidRDefault="00680799" w:rsidP="00680799">
      <w:pPr>
        <w:rPr>
          <w:rtl/>
          <w:lang w:bidi="ar-SY"/>
        </w:rPr>
      </w:pPr>
      <w:r>
        <w:t>4.1</w:t>
      </w:r>
      <w:r>
        <w:rPr>
          <w:rtl/>
          <w:lang w:bidi="ar-SY"/>
        </w:rPr>
        <w:tab/>
      </w:r>
      <w:r w:rsidR="00385A39">
        <w:rPr>
          <w:rFonts w:hint="cs"/>
          <w:rtl/>
          <w:lang w:bidi="ar-SY"/>
        </w:rPr>
        <w:t xml:space="preserve">عقد أعضاء اللجنة عدة اجتماعات في الفترة </w:t>
      </w:r>
      <w:r w:rsidR="00385A39">
        <w:rPr>
          <w:lang w:bidi="ar-SY"/>
        </w:rPr>
        <w:t>2023/2022</w:t>
      </w:r>
      <w:r w:rsidR="00385A39">
        <w:rPr>
          <w:rFonts w:hint="cs"/>
          <w:rtl/>
        </w:rPr>
        <w:t xml:space="preserve">. وعقد رئيس اللجنة اجتماعات مع إدارة الاتحاد </w:t>
      </w:r>
      <w:r w:rsidR="00487EA3">
        <w:rPr>
          <w:rFonts w:hint="cs"/>
          <w:rtl/>
        </w:rPr>
        <w:t>و</w:t>
      </w:r>
      <w:r w:rsidR="00385A39">
        <w:rPr>
          <w:rFonts w:hint="cs"/>
          <w:rtl/>
        </w:rPr>
        <w:t>المراجعين الخارجيين (</w:t>
      </w:r>
      <w:r w:rsidR="00385A39" w:rsidRPr="00385A39">
        <w:rPr>
          <w:rtl/>
        </w:rPr>
        <w:t>المكتب الوطني للمراجعة في المملكة المتحدة</w:t>
      </w:r>
      <w:r w:rsidR="00385A39">
        <w:rPr>
          <w:rFonts w:hint="cs"/>
          <w:rtl/>
        </w:rPr>
        <w:t>)</w:t>
      </w:r>
      <w:r>
        <w:rPr>
          <w:rFonts w:hint="cs"/>
          <w:rtl/>
          <w:lang w:bidi="ar-SY"/>
        </w:rPr>
        <w:t xml:space="preserve">. </w:t>
      </w:r>
      <w:r w:rsidR="00385A39">
        <w:rPr>
          <w:rFonts w:hint="cs"/>
          <w:rtl/>
          <w:lang w:bidi="ar-SY"/>
        </w:rPr>
        <w:t>وعلاو</w:t>
      </w:r>
      <w:r w:rsidR="00EB388F">
        <w:rPr>
          <w:rFonts w:hint="cs"/>
          <w:rtl/>
          <w:lang w:bidi="ar-SY"/>
        </w:rPr>
        <w:t>ةً</w:t>
      </w:r>
      <w:r w:rsidR="00385A39">
        <w:rPr>
          <w:rFonts w:hint="cs"/>
          <w:rtl/>
          <w:lang w:bidi="ar-SY"/>
        </w:rPr>
        <w:t xml:space="preserve"> على ذلك، شارك رئيس اللجنة في الاجتماع السنوي لرؤساء لجان الرقابة في منظومة الأمم المتحدة، الذي عُقد يومي 6 و7 ديسمبر 2022، في نيويورك.</w:t>
      </w:r>
      <w:r w:rsidR="00487EA3">
        <w:rPr>
          <w:rFonts w:hint="cs"/>
          <w:rtl/>
          <w:lang w:bidi="ar-SY"/>
        </w:rPr>
        <w:t xml:space="preserve"> وقدم رئيس اللجنة أيضاً نظرة عامة على مهام اللجنة وفقاً لاختصاصات اللجنة والكفاءات المطلوبة من أعضائها والتزامهم بالمشاركة في فريق الانتقاء ال</w:t>
      </w:r>
      <w:r w:rsidR="007D713D">
        <w:rPr>
          <w:rFonts w:hint="cs"/>
          <w:rtl/>
          <w:lang w:bidi="ar-SY"/>
        </w:rPr>
        <w:t>تابع للجنة الاستشارية المستقلة للإدارة</w:t>
      </w:r>
      <w:r w:rsidR="007C30AE">
        <w:rPr>
          <w:rFonts w:hint="cs"/>
          <w:rtl/>
          <w:lang w:bidi="ar-SY"/>
        </w:rPr>
        <w:t>.</w:t>
      </w:r>
    </w:p>
    <w:p w14:paraId="69C7B18B" w14:textId="79328DF0" w:rsidR="00680799" w:rsidRDefault="00680799" w:rsidP="00680799">
      <w:pPr>
        <w:rPr>
          <w:rtl/>
          <w:lang w:bidi="ar-SY"/>
        </w:rPr>
      </w:pPr>
      <w:r>
        <w:t>5.1</w:t>
      </w:r>
      <w:r>
        <w:rPr>
          <w:rtl/>
          <w:lang w:bidi="ar-SY"/>
        </w:rPr>
        <w:tab/>
      </w:r>
      <w:r w:rsidRPr="00997FEC">
        <w:rPr>
          <w:rFonts w:hint="cs"/>
          <w:rtl/>
        </w:rPr>
        <w:t>منذ أن قدمت اللجنة تقريرها السنوي الأخير عن الأنشطة</w:t>
      </w:r>
      <w:r w:rsidRPr="00997FEC">
        <w:rPr>
          <w:rtl/>
          <w:lang w:bidi="ar-SY"/>
        </w:rPr>
        <w:t xml:space="preserve"> للمجلس في دورته لعام</w:t>
      </w:r>
      <w:r w:rsidRPr="00997FEC">
        <w:rPr>
          <w:rFonts w:hint="cs"/>
          <w:rtl/>
          <w:lang w:bidi="ar-SY"/>
        </w:rPr>
        <w:t xml:space="preserve"> </w:t>
      </w:r>
      <w:r w:rsidR="007C30AE">
        <w:rPr>
          <w:rFonts w:hint="cs"/>
          <w:rtl/>
          <w:lang w:bidi="ar-SY"/>
        </w:rPr>
        <w:t>2022</w:t>
      </w:r>
      <w:r w:rsidRPr="00997FEC">
        <w:rPr>
          <w:rFonts w:hint="cs"/>
          <w:rtl/>
          <w:lang w:bidi="ar-SY"/>
        </w:rPr>
        <w:t>،</w:t>
      </w:r>
      <w:r w:rsidRPr="00997FEC">
        <w:rPr>
          <w:rFonts w:hint="cs"/>
          <w:rtl/>
        </w:rPr>
        <w:t xml:space="preserve"> عملت اللجنة </w:t>
      </w:r>
      <w:r w:rsidR="007C30AE">
        <w:rPr>
          <w:rFonts w:hint="cs"/>
          <w:rtl/>
        </w:rPr>
        <w:t xml:space="preserve">بنشاط </w:t>
      </w:r>
      <w:r w:rsidRPr="00997FEC">
        <w:rPr>
          <w:rFonts w:hint="cs"/>
          <w:rtl/>
        </w:rPr>
        <w:t>في</w:t>
      </w:r>
      <w:r w:rsidR="008D0F47">
        <w:rPr>
          <w:rFonts w:hint="eastAsia"/>
          <w:rtl/>
        </w:rPr>
        <w:t> </w:t>
      </w:r>
      <w:r w:rsidRPr="00997FEC">
        <w:rPr>
          <w:rFonts w:hint="cs"/>
          <w:rtl/>
        </w:rPr>
        <w:t>جميع مجالات مسؤوليتها</w:t>
      </w:r>
      <w:r w:rsidR="007C30AE">
        <w:rPr>
          <w:rFonts w:hint="cs"/>
          <w:rtl/>
        </w:rPr>
        <w:t>، مع ال</w:t>
      </w:r>
      <w:r w:rsidRPr="00997FEC">
        <w:rPr>
          <w:rFonts w:hint="cs"/>
          <w:rtl/>
        </w:rPr>
        <w:t xml:space="preserve">تركيز </w:t>
      </w:r>
      <w:r w:rsidR="007C30AE">
        <w:rPr>
          <w:rFonts w:hint="cs"/>
          <w:rtl/>
        </w:rPr>
        <w:t xml:space="preserve">بوجه </w:t>
      </w:r>
      <w:r w:rsidRPr="00997FEC">
        <w:rPr>
          <w:rFonts w:hint="cs"/>
          <w:rtl/>
        </w:rPr>
        <w:t>خاص على المراجعة الداخلية وإدارة المخاطر والرقابة الداخلية والتقييم والأخلاقيات والبيانات المالية والتقارير المالية والمراجعة</w:t>
      </w:r>
      <w:r w:rsidRPr="00997FEC">
        <w:rPr>
          <w:rFonts w:hint="eastAsia"/>
          <w:rtl/>
        </w:rPr>
        <w:t> </w:t>
      </w:r>
      <w:r w:rsidRPr="00997FEC">
        <w:rPr>
          <w:rFonts w:hint="cs"/>
          <w:rtl/>
        </w:rPr>
        <w:t>الخارجية.</w:t>
      </w:r>
      <w:r w:rsidR="007C30AE">
        <w:rPr>
          <w:rFonts w:hint="cs"/>
          <w:rtl/>
        </w:rPr>
        <w:t xml:space="preserve"> وأولي اهتمام خاص </w:t>
      </w:r>
      <w:r w:rsidR="007C30AE" w:rsidRPr="004121E0">
        <w:rPr>
          <w:rFonts w:hint="cs"/>
          <w:rtl/>
        </w:rPr>
        <w:t>ل</w:t>
      </w:r>
      <w:r w:rsidR="004121E0" w:rsidRPr="004121E0">
        <w:rPr>
          <w:rFonts w:hint="cs"/>
          <w:rtl/>
        </w:rPr>
        <w:t>لمهام المسندة حديثاً في مجالي</w:t>
      </w:r>
      <w:r w:rsidR="007C30AE" w:rsidRPr="004121E0">
        <w:rPr>
          <w:rFonts w:hint="cs"/>
          <w:rtl/>
        </w:rPr>
        <w:t xml:space="preserve"> تكنولوجيا المعلومات وأمن تكنولوجيا المعلومات،</w:t>
      </w:r>
      <w:r w:rsidR="007C30AE">
        <w:rPr>
          <w:rFonts w:hint="cs"/>
          <w:rtl/>
        </w:rPr>
        <w:t xml:space="preserve"> على نحو ما كلف به مؤتمر المندوبين المفوضين لعام 2022.</w:t>
      </w:r>
    </w:p>
    <w:p w14:paraId="2A3B0614" w14:textId="626FF3D7" w:rsidR="00680799" w:rsidRDefault="00680799" w:rsidP="00680799">
      <w:pPr>
        <w:rPr>
          <w:rtl/>
          <w:lang w:bidi="ar-SY"/>
        </w:rPr>
      </w:pPr>
      <w:r>
        <w:t>6.1</w:t>
      </w:r>
      <w:r>
        <w:rPr>
          <w:rtl/>
          <w:lang w:bidi="ar-SY"/>
        </w:rPr>
        <w:tab/>
      </w:r>
      <w:r w:rsidR="007C30AE">
        <w:rPr>
          <w:rFonts w:hint="cs"/>
          <w:rtl/>
          <w:lang w:bidi="ar-SY"/>
        </w:rPr>
        <w:t xml:space="preserve">جميع التقارير الصادرة عن اجتماعات اللجنة، إلى جانب تقاريرها السنوية والوثائق الأساسية الأخرى، متاحة لأعضاء الاتحاد من خلال القسم المخصص للجنة في الموقع الإلكتروني </w:t>
      </w:r>
      <w:r w:rsidR="00614BC5">
        <w:rPr>
          <w:rFonts w:hint="cs"/>
          <w:rtl/>
          <w:lang w:bidi="ar-SY"/>
        </w:rPr>
        <w:t>العام للاتحاد، والذي يمكن النفاذ إليه أيضاً عبر الصفحة الإلكترونية لمجلس</w:t>
      </w:r>
      <w:r w:rsidR="009C3F00">
        <w:rPr>
          <w:rFonts w:hint="eastAsia"/>
          <w:rtl/>
          <w:lang w:bidi="ar-SY"/>
        </w:rPr>
        <w:t> </w:t>
      </w:r>
      <w:r w:rsidR="00614BC5">
        <w:rPr>
          <w:rFonts w:hint="cs"/>
          <w:rtl/>
          <w:lang w:bidi="ar-SY"/>
        </w:rPr>
        <w:t>الاتحاد.</w:t>
      </w:r>
    </w:p>
    <w:p w14:paraId="3564F353" w14:textId="2397D418" w:rsidR="00680799" w:rsidRDefault="00680799" w:rsidP="00680799">
      <w:pPr>
        <w:rPr>
          <w:rtl/>
          <w:lang w:bidi="ar-SY"/>
        </w:rPr>
      </w:pPr>
      <w:r>
        <w:t>7.1</w:t>
      </w:r>
      <w:r>
        <w:rPr>
          <w:rtl/>
          <w:lang w:bidi="ar-SY"/>
        </w:rPr>
        <w:tab/>
      </w:r>
      <w:r w:rsidR="00614BC5">
        <w:rPr>
          <w:rFonts w:hint="cs"/>
          <w:rtl/>
          <w:lang w:bidi="ar-SY"/>
        </w:rPr>
        <w:t>ويقر أعضاء اللجنة بالتفاعل الشامل لإدارة الاتحاد في إطار تعاون مثمر مع اللجنة</w:t>
      </w:r>
      <w:r>
        <w:rPr>
          <w:rFonts w:hint="cs"/>
          <w:rtl/>
          <w:lang w:bidi="ar-SY"/>
        </w:rPr>
        <w:t>.</w:t>
      </w:r>
      <w:r w:rsidR="00614BC5">
        <w:rPr>
          <w:rFonts w:hint="cs"/>
          <w:rtl/>
          <w:lang w:bidi="ar-SY"/>
        </w:rPr>
        <w:t xml:space="preserve"> فقد أبدت إدارة الاتحاد استعدادها </w:t>
      </w:r>
      <w:r w:rsidR="00C02D98">
        <w:rPr>
          <w:rFonts w:hint="cs"/>
          <w:rtl/>
          <w:lang w:bidi="ar-SY"/>
        </w:rPr>
        <w:t>واستجابتها للرد على استفسارات اللجنة، وسعت بفعالية إلى التماس مشورة اللجنة بشأن مواضيع مختلفة تقع ضمن نطاق عمل اللجنة واختصاصها.</w:t>
      </w:r>
      <w:r>
        <w:rPr>
          <w:rFonts w:hint="cs"/>
          <w:rtl/>
          <w:lang w:bidi="ar-SY"/>
        </w:rPr>
        <w:t xml:space="preserve"> </w:t>
      </w:r>
      <w:r w:rsidR="00C02D98">
        <w:rPr>
          <w:rFonts w:hint="cs"/>
          <w:rtl/>
          <w:lang w:bidi="ar-SY"/>
        </w:rPr>
        <w:t>وترد تفاصيل الملاحظات والتوصيات المحددة المتعلقة بمجالات مسؤولية اللجنة في الأقسام ذات</w:t>
      </w:r>
      <w:r w:rsidR="00570E5D">
        <w:rPr>
          <w:rFonts w:hint="eastAsia"/>
          <w:rtl/>
          <w:lang w:bidi="ar-SY"/>
        </w:rPr>
        <w:t> </w:t>
      </w:r>
      <w:r w:rsidR="00C02D98">
        <w:rPr>
          <w:rFonts w:hint="cs"/>
          <w:rtl/>
          <w:lang w:bidi="ar-SY"/>
        </w:rPr>
        <w:t>الصلة من هذا التقرير.</w:t>
      </w:r>
    </w:p>
    <w:p w14:paraId="31AA3B34" w14:textId="77777777" w:rsidR="00680799" w:rsidRPr="00997FEC" w:rsidRDefault="00680799" w:rsidP="00680799">
      <w:pPr>
        <w:pStyle w:val="Heading1"/>
        <w:rPr>
          <w:rtl/>
          <w:lang w:bidi="ar-EG"/>
        </w:rPr>
      </w:pPr>
      <w:r w:rsidRPr="00997FEC">
        <w:rPr>
          <w:rFonts w:hint="cs"/>
          <w:rtl/>
          <w:lang w:bidi="ar-EG"/>
        </w:rPr>
        <w:t>2</w:t>
      </w:r>
      <w:r w:rsidRPr="00997FEC">
        <w:rPr>
          <w:rtl/>
          <w:lang w:bidi="ar-EG"/>
        </w:rPr>
        <w:tab/>
      </w:r>
      <w:r w:rsidRPr="00997FEC">
        <w:rPr>
          <w:rFonts w:hint="cs"/>
          <w:rtl/>
          <w:lang w:bidi="ar-EG"/>
        </w:rPr>
        <w:t>حالة توصيات اللجنة الاستشارية المستقلة للإدارة</w:t>
      </w:r>
    </w:p>
    <w:p w14:paraId="63701DBD" w14:textId="42FA8830" w:rsidR="00F50E3F" w:rsidRDefault="00680799" w:rsidP="00E61BE8">
      <w:pPr>
        <w:rPr>
          <w:rtl/>
          <w:lang w:bidi="ar-SY"/>
        </w:rPr>
      </w:pPr>
      <w:r>
        <w:rPr>
          <w:lang w:bidi="ar-EG"/>
        </w:rPr>
        <w:t>1.2</w:t>
      </w:r>
      <w:r>
        <w:rPr>
          <w:rtl/>
          <w:lang w:bidi="ar-SY"/>
        </w:rPr>
        <w:tab/>
      </w:r>
      <w:r w:rsidR="00DB7EC9">
        <w:rPr>
          <w:rFonts w:hint="cs"/>
          <w:rtl/>
          <w:lang w:bidi="ar-SY"/>
        </w:rPr>
        <w:t>أجرت اللجنة الاستشارية المستقلة للإدارة، تماشياً مع إجرائها المعمول به وتيسيراً لإشراف المجلس على الإجراءات المتخذة استجابة لتوصيات اللجنة، استعراضاً شاملاً للتقدم المحرز في تنفيذ توصياتها السابقة</w:t>
      </w:r>
      <w:r>
        <w:rPr>
          <w:rFonts w:hint="cs"/>
          <w:rtl/>
          <w:lang w:bidi="ar-SY"/>
        </w:rPr>
        <w:t>.</w:t>
      </w:r>
    </w:p>
    <w:p w14:paraId="637C01A2" w14:textId="6ADEBB32" w:rsidR="00680799" w:rsidRDefault="00680799" w:rsidP="00680799">
      <w:pPr>
        <w:rPr>
          <w:rtl/>
        </w:rPr>
      </w:pPr>
      <w:r>
        <w:rPr>
          <w:lang w:bidi="ar-EG"/>
        </w:rPr>
        <w:t>2.2</w:t>
      </w:r>
      <w:r>
        <w:rPr>
          <w:rtl/>
          <w:lang w:bidi="ar-SY"/>
        </w:rPr>
        <w:tab/>
      </w:r>
      <w:r w:rsidR="00462907">
        <w:rPr>
          <w:rFonts w:hint="cs"/>
          <w:rtl/>
          <w:lang w:bidi="ar-SY"/>
        </w:rPr>
        <w:t xml:space="preserve">نُفذ </w:t>
      </w:r>
      <w:r w:rsidR="00DB7EC9">
        <w:rPr>
          <w:rFonts w:hint="cs"/>
          <w:rtl/>
        </w:rPr>
        <w:t xml:space="preserve">حتى الآن </w:t>
      </w:r>
      <w:r w:rsidR="00462907">
        <w:rPr>
          <w:rFonts w:hint="cs"/>
          <w:rtl/>
        </w:rPr>
        <w:t>ما يقارب</w:t>
      </w:r>
      <w:r w:rsidR="00DB7EC9">
        <w:rPr>
          <w:rFonts w:hint="cs"/>
          <w:rtl/>
        </w:rPr>
        <w:t xml:space="preserve"> 85% من توصيات اللجنة </w:t>
      </w:r>
      <w:r w:rsidR="00462907">
        <w:rPr>
          <w:rFonts w:hint="cs"/>
          <w:rtl/>
        </w:rPr>
        <w:t xml:space="preserve">بنجاح، </w:t>
      </w:r>
      <w:r w:rsidR="00630C2A">
        <w:rPr>
          <w:rFonts w:hint="cs"/>
          <w:rtl/>
        </w:rPr>
        <w:t xml:space="preserve">مع </w:t>
      </w:r>
      <w:r w:rsidR="00462907">
        <w:rPr>
          <w:rFonts w:hint="cs"/>
          <w:rtl/>
        </w:rPr>
        <w:t>استكمال</w:t>
      </w:r>
      <w:r w:rsidR="00630C2A">
        <w:rPr>
          <w:rFonts w:hint="cs"/>
          <w:rtl/>
        </w:rPr>
        <w:t xml:space="preserve"> تنفيذ</w:t>
      </w:r>
      <w:r w:rsidR="00462907">
        <w:rPr>
          <w:rFonts w:hint="cs"/>
          <w:rtl/>
        </w:rPr>
        <w:t xml:space="preserve"> 56 توصية من مجموع 66 توصية.</w:t>
      </w:r>
      <w:r w:rsidR="00630C2A">
        <w:rPr>
          <w:rFonts w:hint="cs"/>
          <w:rtl/>
        </w:rPr>
        <w:t xml:space="preserve"> ومع</w:t>
      </w:r>
      <w:r w:rsidR="001C5DDB">
        <w:rPr>
          <w:rFonts w:hint="eastAsia"/>
          <w:rtl/>
        </w:rPr>
        <w:t> </w:t>
      </w:r>
      <w:r w:rsidR="00630C2A">
        <w:rPr>
          <w:rFonts w:hint="cs"/>
          <w:rtl/>
        </w:rPr>
        <w:t>ذلك، لا تزال هناك 10 توصيات تتناولها الأمانة حالياً.</w:t>
      </w:r>
    </w:p>
    <w:p w14:paraId="4B14FDD4" w14:textId="5B906EFD" w:rsidR="00680799" w:rsidRDefault="00680799" w:rsidP="00E61BE8">
      <w:pPr>
        <w:rPr>
          <w:rtl/>
          <w:lang w:bidi="ar-SY"/>
        </w:rPr>
      </w:pPr>
      <w:r>
        <w:rPr>
          <w:lang w:bidi="ar-EG"/>
        </w:rPr>
        <w:t>3.2</w:t>
      </w:r>
      <w:r>
        <w:rPr>
          <w:rtl/>
          <w:lang w:bidi="ar-SY"/>
        </w:rPr>
        <w:tab/>
      </w:r>
      <w:r w:rsidR="00630C2A">
        <w:rPr>
          <w:rFonts w:hint="cs"/>
          <w:rtl/>
          <w:lang w:bidi="ar-SY"/>
        </w:rPr>
        <w:t>قامت اللجنة، دأباً على نهجها الراسخ، بتقييم حالة الإجراءات المتخذة استجابة لتوصيات اللجنة وإجراء استعراض شامل للتقدم المحرز في التنفيذ.</w:t>
      </w:r>
    </w:p>
    <w:p w14:paraId="5F31C562" w14:textId="3D77BB0E" w:rsidR="00F50E3F" w:rsidRPr="009C3F00" w:rsidRDefault="00680799" w:rsidP="00E61BE8">
      <w:pPr>
        <w:rPr>
          <w:spacing w:val="-2"/>
          <w:rtl/>
          <w:lang w:bidi="ar-EG"/>
        </w:rPr>
      </w:pPr>
      <w:r w:rsidRPr="009C3F00">
        <w:rPr>
          <w:spacing w:val="-2"/>
          <w:lang w:bidi="ar-EG"/>
        </w:rPr>
        <w:t>4.2</w:t>
      </w:r>
      <w:r w:rsidRPr="009C3F00">
        <w:rPr>
          <w:spacing w:val="-2"/>
          <w:rtl/>
          <w:lang w:bidi="ar-SY"/>
        </w:rPr>
        <w:tab/>
      </w:r>
      <w:r w:rsidR="00630C2A" w:rsidRPr="009C3F00">
        <w:rPr>
          <w:rFonts w:hint="cs"/>
          <w:spacing w:val="-2"/>
          <w:rtl/>
          <w:lang w:bidi="ar-SY"/>
        </w:rPr>
        <w:t xml:space="preserve">وفي إطار متابعة التوصيات المعلقة، تقدَّم إلى المجلس </w:t>
      </w:r>
      <w:r w:rsidR="00DA7D4F" w:rsidRPr="009C3F00">
        <w:rPr>
          <w:rFonts w:hint="cs"/>
          <w:spacing w:val="-2"/>
          <w:rtl/>
          <w:lang w:bidi="ar-SY"/>
        </w:rPr>
        <w:t xml:space="preserve">عدة وثائق </w:t>
      </w:r>
      <w:r w:rsidR="00630C2A" w:rsidRPr="009C3F00">
        <w:rPr>
          <w:rFonts w:hint="cs"/>
          <w:spacing w:val="-2"/>
          <w:rtl/>
          <w:lang w:bidi="ar-SY"/>
        </w:rPr>
        <w:t>بغرض النظر فيها في دورته لعام 2023، وهي</w:t>
      </w:r>
      <w:r w:rsidR="009C3F00">
        <w:rPr>
          <w:rFonts w:hint="eastAsia"/>
          <w:spacing w:val="-2"/>
          <w:rtl/>
          <w:lang w:bidi="ar-SY"/>
        </w:rPr>
        <w:t> </w:t>
      </w:r>
      <w:hyperlink r:id="rId21" w:history="1">
        <w:r w:rsidR="00DA7D4F" w:rsidRPr="009C3F00">
          <w:rPr>
            <w:rStyle w:val="Hyperlink"/>
            <w:rFonts w:eastAsia="Times New Roman" w:cs="Times New Roman"/>
            <w:spacing w:val="-2"/>
            <w:szCs w:val="20"/>
            <w:lang w:val="en-GB" w:eastAsia="en-US"/>
          </w:rPr>
          <w:t>C23/20</w:t>
        </w:r>
      </w:hyperlink>
      <w:r w:rsidR="00630C2A" w:rsidRPr="009C3F00">
        <w:rPr>
          <w:rFonts w:hint="cs"/>
          <w:spacing w:val="-2"/>
          <w:rtl/>
          <w:lang w:bidi="ar-SY"/>
        </w:rPr>
        <w:t xml:space="preserve"> </w:t>
      </w:r>
      <w:r w:rsidR="00DA7D4F" w:rsidRPr="009C3F00">
        <w:rPr>
          <w:rFonts w:hint="cs"/>
          <w:spacing w:val="-2"/>
          <w:rtl/>
          <w:lang w:bidi="ar-SY"/>
        </w:rPr>
        <w:t>و</w:t>
      </w:r>
      <w:hyperlink r:id="rId22" w:history="1">
        <w:r w:rsidR="00DA7D4F" w:rsidRPr="009C3F00">
          <w:rPr>
            <w:rStyle w:val="Hyperlink"/>
            <w:rFonts w:eastAsia="Times New Roman" w:cs="Times New Roman"/>
            <w:spacing w:val="-2"/>
            <w:szCs w:val="20"/>
            <w:lang w:val="en-GB" w:eastAsia="en-US"/>
          </w:rPr>
          <w:t>C23/52</w:t>
        </w:r>
      </w:hyperlink>
      <w:r w:rsidR="00DA7D4F" w:rsidRPr="009C3F00">
        <w:rPr>
          <w:rFonts w:hint="cs"/>
          <w:spacing w:val="-2"/>
          <w:rtl/>
          <w:lang w:bidi="ar-SY"/>
        </w:rPr>
        <w:t xml:space="preserve"> و</w:t>
      </w:r>
      <w:hyperlink r:id="rId23" w:history="1">
        <w:r w:rsidR="00DA7D4F" w:rsidRPr="009C3F00">
          <w:rPr>
            <w:rStyle w:val="Hyperlink"/>
            <w:rFonts w:eastAsia="Times New Roman" w:cs="Times New Roman"/>
            <w:spacing w:val="-2"/>
            <w:szCs w:val="20"/>
            <w:lang w:val="en-GB" w:eastAsia="en-US"/>
          </w:rPr>
          <w:t>C23/53</w:t>
        </w:r>
      </w:hyperlink>
      <w:r w:rsidRPr="009C3F00">
        <w:rPr>
          <w:rFonts w:hint="cs"/>
          <w:spacing w:val="-2"/>
          <w:rtl/>
          <w:lang w:bidi="ar-SY"/>
        </w:rPr>
        <w:t>.</w:t>
      </w:r>
    </w:p>
    <w:p w14:paraId="136E25C2" w14:textId="5B91134C" w:rsidR="00F50E3F" w:rsidRDefault="00680799" w:rsidP="00680799">
      <w:pPr>
        <w:pStyle w:val="Heading1"/>
        <w:rPr>
          <w:rtl/>
          <w:lang w:bidi="ar-SY"/>
        </w:rPr>
      </w:pPr>
      <w:r>
        <w:rPr>
          <w:lang w:bidi="ar-EG"/>
        </w:rPr>
        <w:lastRenderedPageBreak/>
        <w:t>3</w:t>
      </w:r>
      <w:r>
        <w:rPr>
          <w:rtl/>
          <w:lang w:bidi="ar-SY"/>
        </w:rPr>
        <w:tab/>
      </w:r>
      <w:r w:rsidR="00DA7D4F">
        <w:rPr>
          <w:rFonts w:hint="cs"/>
          <w:rtl/>
          <w:lang w:bidi="ar-SY"/>
        </w:rPr>
        <w:t xml:space="preserve">خارطة طريق الاتحاد </w:t>
      </w:r>
      <w:r w:rsidR="00C05492">
        <w:rPr>
          <w:rFonts w:hint="cs"/>
          <w:rtl/>
        </w:rPr>
        <w:t xml:space="preserve">للتحول </w:t>
      </w:r>
      <w:r w:rsidR="00DA7D4F">
        <w:rPr>
          <w:rFonts w:hint="cs"/>
          <w:rtl/>
          <w:lang w:bidi="ar-SY"/>
        </w:rPr>
        <w:t xml:space="preserve">من أجل </w:t>
      </w:r>
      <w:r w:rsidR="00C05492">
        <w:rPr>
          <w:rFonts w:hint="cs"/>
          <w:rtl/>
          <w:lang w:bidi="ar-SY"/>
        </w:rPr>
        <w:t xml:space="preserve">تحقيق </w:t>
      </w:r>
      <w:r w:rsidR="00DA7D4F">
        <w:rPr>
          <w:rFonts w:hint="cs"/>
          <w:rtl/>
          <w:lang w:bidi="ar-SY"/>
        </w:rPr>
        <w:t>التميز في المنظمة</w:t>
      </w:r>
    </w:p>
    <w:p w14:paraId="13475822" w14:textId="2B906934" w:rsidR="00680799" w:rsidRPr="006439E4" w:rsidRDefault="00680799" w:rsidP="00EB388F">
      <w:pPr>
        <w:rPr>
          <w:rtl/>
        </w:rPr>
      </w:pPr>
      <w:r w:rsidRPr="006439E4">
        <w:rPr>
          <w:lang w:bidi="ar-SY"/>
        </w:rPr>
        <w:t>1.3</w:t>
      </w:r>
      <w:r w:rsidRPr="006439E4">
        <w:rPr>
          <w:rtl/>
          <w:lang w:bidi="ar-SY"/>
        </w:rPr>
        <w:tab/>
      </w:r>
      <w:r w:rsidR="009B6E58" w:rsidRPr="006439E4">
        <w:rPr>
          <w:rFonts w:hint="cs"/>
          <w:rtl/>
          <w:lang w:bidi="ar-SY"/>
        </w:rPr>
        <w:t xml:space="preserve">قدم نائب الأمينة العامة وثيقة أساسية بشأن خارطة طريق الاتحاد </w:t>
      </w:r>
      <w:r w:rsidR="00C05492" w:rsidRPr="006439E4">
        <w:rPr>
          <w:rFonts w:hint="cs"/>
          <w:rtl/>
          <w:lang w:bidi="ar-SY"/>
        </w:rPr>
        <w:t xml:space="preserve">للتحول </w:t>
      </w:r>
      <w:r w:rsidR="009B6E58" w:rsidRPr="006439E4">
        <w:rPr>
          <w:rFonts w:hint="cs"/>
          <w:rtl/>
          <w:lang w:bidi="ar-SY"/>
        </w:rPr>
        <w:t xml:space="preserve">من أجل </w:t>
      </w:r>
      <w:r w:rsidR="00C05492" w:rsidRPr="006439E4">
        <w:rPr>
          <w:rFonts w:hint="cs"/>
          <w:rtl/>
          <w:lang w:bidi="ar-SY"/>
        </w:rPr>
        <w:t xml:space="preserve">تحقيق </w:t>
      </w:r>
      <w:r w:rsidR="009B6E58" w:rsidRPr="006439E4">
        <w:rPr>
          <w:rFonts w:hint="cs"/>
          <w:rtl/>
          <w:lang w:bidi="ar-SY"/>
        </w:rPr>
        <w:t>التميز في المنظمة</w:t>
      </w:r>
      <w:r w:rsidRPr="006439E4">
        <w:rPr>
          <w:rFonts w:hint="cs"/>
          <w:rtl/>
          <w:lang w:bidi="ar-SY"/>
        </w:rPr>
        <w:t xml:space="preserve"> (الوثيقة</w:t>
      </w:r>
      <w:r w:rsidR="00EB388F">
        <w:rPr>
          <w:rFonts w:hint="eastAsia"/>
          <w:rtl/>
          <w:lang w:bidi="ar-SY"/>
        </w:rPr>
        <w:t> </w:t>
      </w:r>
      <w:hyperlink r:id="rId24" w:history="1">
        <w:r w:rsidRPr="006439E4">
          <w:rPr>
            <w:rStyle w:val="Hyperlink"/>
            <w:rFonts w:eastAsia="Times New Roman" w:cs="Times New Roman"/>
            <w:spacing w:val="-2"/>
            <w:szCs w:val="20"/>
            <w:lang w:val="en-GB" w:eastAsia="en-US"/>
          </w:rPr>
          <w:t>C23/52</w:t>
        </w:r>
      </w:hyperlink>
      <w:r w:rsidRPr="006439E4">
        <w:rPr>
          <w:rFonts w:hint="cs"/>
          <w:rtl/>
        </w:rPr>
        <w:t>)</w:t>
      </w:r>
      <w:r w:rsidR="009B6E58" w:rsidRPr="006439E4">
        <w:rPr>
          <w:rFonts w:hint="cs"/>
          <w:rtl/>
        </w:rPr>
        <w:t xml:space="preserve">. </w:t>
      </w:r>
      <w:r w:rsidR="00676543" w:rsidRPr="006439E4">
        <w:rPr>
          <w:rFonts w:hint="cs"/>
          <w:rtl/>
        </w:rPr>
        <w:t>و</w:t>
      </w:r>
      <w:r w:rsidR="009B6E58" w:rsidRPr="006439E4">
        <w:rPr>
          <w:rFonts w:hint="cs"/>
          <w:rtl/>
        </w:rPr>
        <w:t xml:space="preserve">خارطة الطريق هذه </w:t>
      </w:r>
      <w:r w:rsidR="00676543" w:rsidRPr="006439E4">
        <w:rPr>
          <w:rFonts w:hint="cs"/>
          <w:rtl/>
        </w:rPr>
        <w:t>هي ثمرة</w:t>
      </w:r>
      <w:r w:rsidR="009B6E58" w:rsidRPr="006439E4">
        <w:rPr>
          <w:rFonts w:hint="cs"/>
          <w:rtl/>
        </w:rPr>
        <w:t xml:space="preserve"> </w:t>
      </w:r>
      <w:r w:rsidR="00676543" w:rsidRPr="006439E4">
        <w:rPr>
          <w:rFonts w:hint="cs"/>
          <w:rtl/>
        </w:rPr>
        <w:t>ا</w:t>
      </w:r>
      <w:r w:rsidR="009B6E58" w:rsidRPr="006439E4">
        <w:rPr>
          <w:rFonts w:hint="cs"/>
          <w:rtl/>
        </w:rPr>
        <w:t xml:space="preserve">لخطة الاستراتيجية للاتحاد ونتائج </w:t>
      </w:r>
      <w:r w:rsidR="00676543" w:rsidRPr="006439E4">
        <w:rPr>
          <w:rFonts w:hint="cs"/>
          <w:rtl/>
        </w:rPr>
        <w:t xml:space="preserve">الممارسة القائمة على </w:t>
      </w:r>
      <w:r w:rsidR="00C4019A" w:rsidRPr="006439E4">
        <w:rPr>
          <w:rFonts w:hint="cs"/>
          <w:rtl/>
        </w:rPr>
        <w:t>ال</w:t>
      </w:r>
      <w:r w:rsidR="0036567F" w:rsidRPr="006439E4">
        <w:rPr>
          <w:rFonts w:hint="cs"/>
          <w:rtl/>
        </w:rPr>
        <w:t>رؤ</w:t>
      </w:r>
      <w:r w:rsidR="004121E0" w:rsidRPr="006439E4">
        <w:rPr>
          <w:rFonts w:hint="cs"/>
          <w:rtl/>
        </w:rPr>
        <w:t>ية</w:t>
      </w:r>
      <w:r w:rsidR="0036567F" w:rsidRPr="006439E4">
        <w:rPr>
          <w:rFonts w:hint="cs"/>
          <w:rtl/>
        </w:rPr>
        <w:t xml:space="preserve"> </w:t>
      </w:r>
      <w:r w:rsidR="000038B8" w:rsidRPr="006439E4">
        <w:rPr>
          <w:rFonts w:hint="cs"/>
          <w:rtl/>
        </w:rPr>
        <w:t>استناداً إلى</w:t>
      </w:r>
      <w:r w:rsidR="0036567F" w:rsidRPr="006439E4">
        <w:rPr>
          <w:rFonts w:hint="cs"/>
          <w:rtl/>
        </w:rPr>
        <w:t xml:space="preserve"> الدعامة</w:t>
      </w:r>
      <w:r w:rsidR="009C3F00">
        <w:rPr>
          <w:rFonts w:hint="eastAsia"/>
          <w:rtl/>
        </w:rPr>
        <w:t> </w:t>
      </w:r>
      <w:r w:rsidR="0036567F" w:rsidRPr="006439E4">
        <w:rPr>
          <w:rFonts w:hint="cs"/>
          <w:rtl/>
        </w:rPr>
        <w:t>3 التي تركز على تحقيق التميز في المنظمة.</w:t>
      </w:r>
      <w:r w:rsidR="00676543" w:rsidRPr="006439E4">
        <w:rPr>
          <w:rFonts w:hint="cs"/>
          <w:rtl/>
        </w:rPr>
        <w:t xml:space="preserve"> وأعربت اللجنة</w:t>
      </w:r>
      <w:r w:rsidR="0041625B" w:rsidRPr="006439E4">
        <w:rPr>
          <w:rFonts w:hint="cs"/>
          <w:rtl/>
        </w:rPr>
        <w:t xml:space="preserve"> الاستشارية المستقلة للإدارة</w:t>
      </w:r>
      <w:r w:rsidR="00676543" w:rsidRPr="006439E4">
        <w:rPr>
          <w:rFonts w:hint="cs"/>
          <w:rtl/>
        </w:rPr>
        <w:t xml:space="preserve"> عن تأييدها لهذا النهج الشامل </w:t>
      </w:r>
      <w:r w:rsidR="000038B8" w:rsidRPr="006439E4">
        <w:rPr>
          <w:rFonts w:hint="cs"/>
          <w:rtl/>
        </w:rPr>
        <w:t xml:space="preserve">ودعت قادة الاتحاد إلى تبني عملية لصنع القرار تتسم بالجرأة والشجاعة، وفقاً </w:t>
      </w:r>
      <w:hyperlink r:id="rId25" w:history="1">
        <w:r w:rsidR="000038B8" w:rsidRPr="006439E4">
          <w:rPr>
            <w:rStyle w:val="Hyperlink"/>
            <w:rFonts w:hint="cs"/>
            <w:spacing w:val="-2"/>
            <w:rtl/>
          </w:rPr>
          <w:t>للقرار 71</w:t>
        </w:r>
      </w:hyperlink>
      <w:r w:rsidR="000038B8" w:rsidRPr="006439E4">
        <w:rPr>
          <w:rFonts w:hint="cs"/>
          <w:rtl/>
        </w:rPr>
        <w:t xml:space="preserve"> (المراجَع في بوخارست، 2022) "الخطة الاستراتيجية للاتحاد للفترة </w:t>
      </w:r>
      <w:r w:rsidR="000038B8" w:rsidRPr="006439E4">
        <w:t>2027-2024</w:t>
      </w:r>
      <w:r w:rsidR="000038B8" w:rsidRPr="006439E4">
        <w:rPr>
          <w:rFonts w:hint="cs"/>
          <w:rtl/>
        </w:rPr>
        <w:t>" و</w:t>
      </w:r>
      <w:r w:rsidR="00323587" w:rsidRPr="006439E4">
        <w:rPr>
          <w:rFonts w:hint="cs"/>
          <w:rtl/>
        </w:rPr>
        <w:t>وفاءً بالغرض منه.</w:t>
      </w:r>
    </w:p>
    <w:p w14:paraId="2A2412E0" w14:textId="1F936C31" w:rsidR="00680799" w:rsidRDefault="00680799" w:rsidP="00680799">
      <w:pPr>
        <w:tabs>
          <w:tab w:val="left" w:pos="6599"/>
        </w:tabs>
        <w:rPr>
          <w:rtl/>
          <w:lang w:bidi="ar-SY"/>
        </w:rPr>
      </w:pPr>
      <w:r>
        <w:t>2.3</w:t>
      </w:r>
      <w:r>
        <w:rPr>
          <w:rtl/>
          <w:lang w:bidi="ar-SY"/>
        </w:rPr>
        <w:tab/>
      </w:r>
      <w:r w:rsidR="00323587">
        <w:rPr>
          <w:rFonts w:hint="cs"/>
          <w:rtl/>
          <w:lang w:bidi="ar-SY"/>
        </w:rPr>
        <w:t xml:space="preserve">تتألف خارطة طريق الاتحاد </w:t>
      </w:r>
      <w:r w:rsidR="00C05492">
        <w:rPr>
          <w:rFonts w:hint="cs"/>
          <w:rtl/>
          <w:lang w:bidi="ar-SY"/>
        </w:rPr>
        <w:t xml:space="preserve">للتحول </w:t>
      </w:r>
      <w:r w:rsidR="00323587">
        <w:rPr>
          <w:rFonts w:hint="cs"/>
          <w:rtl/>
          <w:lang w:bidi="ar-SY"/>
        </w:rPr>
        <w:t xml:space="preserve">من أجل </w:t>
      </w:r>
      <w:r w:rsidR="00C05492">
        <w:rPr>
          <w:rFonts w:hint="cs"/>
          <w:rtl/>
          <w:lang w:bidi="ar-SY"/>
        </w:rPr>
        <w:t xml:space="preserve">تحقيق </w:t>
      </w:r>
      <w:r w:rsidR="00323587">
        <w:rPr>
          <w:rFonts w:hint="cs"/>
          <w:rtl/>
          <w:lang w:bidi="ar-SY"/>
        </w:rPr>
        <w:t>التميز في المنظمة من أربعة مكونات، هي</w:t>
      </w:r>
      <w:r>
        <w:rPr>
          <w:rFonts w:hint="cs"/>
          <w:rtl/>
          <w:lang w:bidi="ar-SY"/>
        </w:rPr>
        <w:t xml:space="preserve">: </w:t>
      </w:r>
    </w:p>
    <w:p w14:paraId="10A5085D" w14:textId="72529F9F" w:rsidR="00680799" w:rsidRPr="006439E4" w:rsidRDefault="00680799" w:rsidP="00680799">
      <w:pPr>
        <w:pStyle w:val="enumlev1"/>
        <w:rPr>
          <w:spacing w:val="-4"/>
          <w:rtl/>
        </w:rPr>
      </w:pPr>
      <w:r w:rsidRPr="006439E4">
        <w:rPr>
          <w:spacing w:val="-4"/>
        </w:rPr>
        <w:sym w:font="Symbol" w:char="F0B7"/>
      </w:r>
      <w:r w:rsidRPr="006439E4">
        <w:rPr>
          <w:spacing w:val="-4"/>
          <w:rtl/>
        </w:rPr>
        <w:tab/>
      </w:r>
      <w:r w:rsidR="00323587" w:rsidRPr="006439E4">
        <w:rPr>
          <w:rFonts w:hint="cs"/>
          <w:spacing w:val="-4"/>
          <w:rtl/>
        </w:rPr>
        <w:t>تحول الموارد البشرية: يركز على تطوير قوة عاملة قديرة وملتزمة، وتعزيز ثقافة محورها الأشخاص، وتوفير بيئة عمل تمكينية.</w:t>
      </w:r>
    </w:p>
    <w:p w14:paraId="660DD027" w14:textId="59CE6A71" w:rsidR="00680799" w:rsidRPr="00680799" w:rsidRDefault="00680799" w:rsidP="00680799">
      <w:pPr>
        <w:pStyle w:val="enumlev1"/>
        <w:rPr>
          <w:rtl/>
        </w:rPr>
      </w:pPr>
      <w:r>
        <w:sym w:font="Symbol" w:char="F0B7"/>
      </w:r>
      <w:r>
        <w:rPr>
          <w:rtl/>
        </w:rPr>
        <w:tab/>
      </w:r>
      <w:r w:rsidR="002459DF">
        <w:rPr>
          <w:rFonts w:hint="cs"/>
          <w:rtl/>
        </w:rPr>
        <w:t>التحول المالي: يهدف إلى ترشيد تخصيص الموارد</w:t>
      </w:r>
      <w:r w:rsidR="004079B7">
        <w:rPr>
          <w:rFonts w:hint="cs"/>
          <w:rtl/>
        </w:rPr>
        <w:t>،</w:t>
      </w:r>
      <w:r w:rsidR="002459DF">
        <w:rPr>
          <w:rFonts w:hint="cs"/>
          <w:rtl/>
        </w:rPr>
        <w:t xml:space="preserve"> وتنسيق العمليات </w:t>
      </w:r>
      <w:r w:rsidR="004079B7">
        <w:rPr>
          <w:rFonts w:hint="cs"/>
          <w:rtl/>
        </w:rPr>
        <w:t>المالية، وتعزيز عمليات الرقابة المالية من أجل الاستدامة والنمو.</w:t>
      </w:r>
    </w:p>
    <w:p w14:paraId="3AF75CC2" w14:textId="5E20AD7B" w:rsidR="00680799" w:rsidRPr="00680799" w:rsidRDefault="00680799" w:rsidP="00680799">
      <w:pPr>
        <w:pStyle w:val="enumlev1"/>
        <w:rPr>
          <w:rtl/>
        </w:rPr>
      </w:pPr>
      <w:r>
        <w:sym w:font="Symbol" w:char="F0B7"/>
      </w:r>
      <w:r>
        <w:rPr>
          <w:rtl/>
        </w:rPr>
        <w:tab/>
      </w:r>
      <w:r w:rsidR="004079B7">
        <w:rPr>
          <w:rFonts w:hint="cs"/>
          <w:rtl/>
        </w:rPr>
        <w:t xml:space="preserve">تحول تكنولوجيا المعلومات: يتناول تحديث البنية التحتية لتكنولوجيا المعلومات، وتعزيز الأمن السيبراني، والاستفادة من التكنولوجيات الناشئة من أجل المرونة </w:t>
      </w:r>
      <w:r w:rsidR="00BA145B">
        <w:rPr>
          <w:rFonts w:hint="cs"/>
          <w:rtl/>
        </w:rPr>
        <w:t>و</w:t>
      </w:r>
      <w:r w:rsidR="004121E0" w:rsidRPr="00BA145B">
        <w:rPr>
          <w:rFonts w:hint="cs"/>
          <w:rtl/>
        </w:rPr>
        <w:t>الأهمية</w:t>
      </w:r>
      <w:r w:rsidR="004079B7">
        <w:rPr>
          <w:rFonts w:hint="cs"/>
          <w:rtl/>
        </w:rPr>
        <w:t>.</w:t>
      </w:r>
    </w:p>
    <w:p w14:paraId="3EAE4A3B" w14:textId="7BA2B29E" w:rsidR="00680799" w:rsidRDefault="00680799" w:rsidP="00680799">
      <w:pPr>
        <w:pStyle w:val="enumlev1"/>
        <w:rPr>
          <w:rtl/>
        </w:rPr>
      </w:pPr>
      <w:r>
        <w:sym w:font="Symbol" w:char="F0B7"/>
      </w:r>
      <w:r>
        <w:rPr>
          <w:rtl/>
        </w:rPr>
        <w:tab/>
      </w:r>
      <w:r w:rsidR="004079B7">
        <w:rPr>
          <w:rFonts w:hint="cs"/>
          <w:rtl/>
        </w:rPr>
        <w:t xml:space="preserve">تحول </w:t>
      </w:r>
      <w:r w:rsidR="00712FBB">
        <w:rPr>
          <w:rFonts w:hint="cs"/>
          <w:rtl/>
        </w:rPr>
        <w:t xml:space="preserve">الهيئات الرقابية والضوابط الداخلية: </w:t>
      </w:r>
      <w:r w:rsidR="00BD3269">
        <w:rPr>
          <w:rFonts w:hint="cs"/>
          <w:rtl/>
        </w:rPr>
        <w:t>يشدد</w:t>
      </w:r>
      <w:r w:rsidR="00712FBB">
        <w:rPr>
          <w:rFonts w:hint="cs"/>
          <w:rtl/>
        </w:rPr>
        <w:t xml:space="preserve"> على الرقابة المتينة وإدارة المخاطر وآليات الرقابة الداخلية من أجل فعالية الإدارة والمساءلة.</w:t>
      </w:r>
    </w:p>
    <w:p w14:paraId="1ECDDFFB" w14:textId="4E040438" w:rsidR="00680799" w:rsidRDefault="00680799" w:rsidP="00BD3269">
      <w:pPr>
        <w:rPr>
          <w:rtl/>
          <w:lang w:bidi="ar-SY"/>
        </w:rPr>
      </w:pPr>
      <w:r>
        <w:t>3.3</w:t>
      </w:r>
      <w:r>
        <w:rPr>
          <w:rtl/>
          <w:lang w:bidi="ar-SY"/>
        </w:rPr>
        <w:tab/>
      </w:r>
      <w:r w:rsidR="00712FBB">
        <w:rPr>
          <w:rFonts w:hint="cs"/>
          <w:rtl/>
          <w:lang w:bidi="ar-SY"/>
        </w:rPr>
        <w:t>تقر اللجنة الاستشارية المستقلة للإدارة بأهمية خارطة الطريق في تحسين الأداء والكفاءة وحماية عمليات الاتحاد</w:t>
      </w:r>
      <w:r>
        <w:rPr>
          <w:rFonts w:hint="cs"/>
          <w:rtl/>
          <w:lang w:bidi="ar-SY"/>
        </w:rPr>
        <w:t xml:space="preserve">. </w:t>
      </w:r>
      <w:r w:rsidR="00712FBB">
        <w:rPr>
          <w:rFonts w:hint="cs"/>
          <w:rtl/>
          <w:lang w:bidi="ar-SY"/>
        </w:rPr>
        <w:t xml:space="preserve">وتحث اللجنة على الجرأة في عملية صنع القرار </w:t>
      </w:r>
      <w:r w:rsidR="00BD3269">
        <w:rPr>
          <w:rFonts w:hint="cs"/>
          <w:rtl/>
          <w:lang w:bidi="ar-SY"/>
        </w:rPr>
        <w:t>وتشدد على تنفيذ خارطة الطريق للنهوض برسالة الاتحاد في بيئة الاتصالات التي تتطور باستمرار.</w:t>
      </w:r>
    </w:p>
    <w:p w14:paraId="3BF30554" w14:textId="4CAD96EF" w:rsidR="00680799" w:rsidRDefault="00680799" w:rsidP="00680799">
      <w:pPr>
        <w:rPr>
          <w:rtl/>
          <w:lang w:bidi="ar-SY"/>
        </w:rPr>
      </w:pPr>
      <w:r>
        <w:t>4.3</w:t>
      </w:r>
      <w:r>
        <w:rPr>
          <w:rtl/>
          <w:lang w:bidi="ar-SY"/>
        </w:rPr>
        <w:tab/>
      </w:r>
      <w:r w:rsidR="00BD3269">
        <w:rPr>
          <w:rFonts w:hint="cs"/>
          <w:rtl/>
        </w:rPr>
        <w:t>ترى اللجنة أن إدارة الاتحاد ينبغي أن تتمتع بالمرونة لتخطيط عملية التحول وقيادتها وتنفيذها بما يخدم مصلحة الاتحاد على أفضل وجه</w:t>
      </w:r>
      <w:r>
        <w:rPr>
          <w:rFonts w:hint="cs"/>
          <w:rtl/>
          <w:lang w:bidi="ar-SY"/>
        </w:rPr>
        <w:t xml:space="preserve">. </w:t>
      </w:r>
      <w:r w:rsidR="00BD3269">
        <w:rPr>
          <w:rFonts w:hint="cs"/>
          <w:rtl/>
          <w:lang w:bidi="ar-SY"/>
        </w:rPr>
        <w:t xml:space="preserve">وتأخذ اللجنة علماً باعتزام إنشاء آليات إبلاغ مناسبة لعرض مستجدات إنجازات عملية التحول على اللجنة </w:t>
      </w:r>
      <w:r w:rsidR="005A7BDA">
        <w:rPr>
          <w:rFonts w:hint="cs"/>
          <w:rtl/>
          <w:lang w:bidi="ar-SY"/>
        </w:rPr>
        <w:t>وكذلك على مجلس الاتحاد.</w:t>
      </w:r>
    </w:p>
    <w:p w14:paraId="75204E3D" w14:textId="53D89A84" w:rsidR="00680799" w:rsidRDefault="00680799" w:rsidP="00680799">
      <w:pPr>
        <w:rPr>
          <w:rtl/>
          <w:lang w:bidi="ar-SY"/>
        </w:rPr>
      </w:pPr>
      <w:r>
        <w:t>5.3</w:t>
      </w:r>
      <w:r>
        <w:rPr>
          <w:rtl/>
          <w:lang w:bidi="ar-SY"/>
        </w:rPr>
        <w:tab/>
      </w:r>
      <w:r w:rsidR="005A7BDA">
        <w:rPr>
          <w:rFonts w:hint="cs"/>
          <w:rtl/>
          <w:lang w:bidi="ar-SY"/>
        </w:rPr>
        <w:t>لضمان الرصد والدعم الف</w:t>
      </w:r>
      <w:r w:rsidR="00EB388F">
        <w:rPr>
          <w:rFonts w:hint="cs"/>
          <w:rtl/>
          <w:lang w:bidi="ar-SY"/>
        </w:rPr>
        <w:t>عّ</w:t>
      </w:r>
      <w:r w:rsidR="005A7BDA">
        <w:rPr>
          <w:rFonts w:hint="cs"/>
          <w:rtl/>
          <w:lang w:bidi="ar-SY"/>
        </w:rPr>
        <w:t xml:space="preserve">الين، </w:t>
      </w:r>
      <w:r w:rsidR="005A7BDA" w:rsidRPr="005A7BDA">
        <w:rPr>
          <w:rtl/>
          <w:lang w:bidi="ar-SY"/>
        </w:rPr>
        <w:t xml:space="preserve">تطلب اللجنة إحاطات </w:t>
      </w:r>
      <w:r w:rsidR="005A7BDA">
        <w:rPr>
          <w:rFonts w:hint="cs"/>
          <w:rtl/>
          <w:lang w:bidi="ar-SY"/>
        </w:rPr>
        <w:t xml:space="preserve">إعلامية </w:t>
      </w:r>
      <w:r w:rsidR="005A7BDA" w:rsidRPr="005A7BDA">
        <w:rPr>
          <w:rtl/>
          <w:lang w:bidi="ar-SY"/>
        </w:rPr>
        <w:t>دائمة بشأن التقدم المحرز في تنفيذ خارطة طريق التحول بعد الموافقة عليها في</w:t>
      </w:r>
      <w:r w:rsidR="005A7BDA">
        <w:rPr>
          <w:rFonts w:hint="cs"/>
          <w:rtl/>
          <w:lang w:bidi="ar-SY"/>
        </w:rPr>
        <w:t xml:space="preserve"> دورة</w:t>
      </w:r>
      <w:r w:rsidR="005A7BDA" w:rsidRPr="005A7BDA">
        <w:rPr>
          <w:rtl/>
          <w:lang w:bidi="ar-SY"/>
        </w:rPr>
        <w:t xml:space="preserve"> المجلس</w:t>
      </w:r>
      <w:r w:rsidR="005A7BDA">
        <w:rPr>
          <w:rFonts w:hint="cs"/>
          <w:rtl/>
          <w:lang w:bidi="ar-SY"/>
        </w:rPr>
        <w:t xml:space="preserve"> لعام </w:t>
      </w:r>
      <w:r w:rsidR="005A7BDA" w:rsidRPr="005A7BDA">
        <w:rPr>
          <w:rFonts w:ascii="Arial" w:hAnsi="Arial" w:cs="Arial" w:hint="cs"/>
          <w:rtl/>
          <w:lang w:bidi="ar-SY"/>
        </w:rPr>
        <w:t>‬</w:t>
      </w:r>
      <w:r w:rsidR="005A7BDA">
        <w:rPr>
          <w:rFonts w:hint="cs"/>
          <w:rtl/>
          <w:lang w:bidi="ar-SY"/>
        </w:rPr>
        <w:t>2023</w:t>
      </w:r>
      <w:r w:rsidR="005A7BDA" w:rsidRPr="005A7BDA">
        <w:rPr>
          <w:rtl/>
          <w:lang w:bidi="ar-SY"/>
        </w:rPr>
        <w:t xml:space="preserve">. </w:t>
      </w:r>
      <w:dir w:val="rtl">
        <w:r w:rsidR="005A7BDA" w:rsidRPr="005A7BDA">
          <w:rPr>
            <w:rFonts w:hint="cs"/>
            <w:rtl/>
            <w:lang w:bidi="ar-SY"/>
          </w:rPr>
          <w:t>وستمكن</w:t>
        </w:r>
        <w:r w:rsidR="005A7BDA" w:rsidRPr="005A7BDA">
          <w:rPr>
            <w:rtl/>
            <w:lang w:bidi="ar-SY"/>
          </w:rPr>
          <w:t xml:space="preserve"> </w:t>
        </w:r>
        <w:r w:rsidR="005A7BDA" w:rsidRPr="005A7BDA">
          <w:rPr>
            <w:rFonts w:hint="cs"/>
            <w:rtl/>
            <w:lang w:bidi="ar-SY"/>
          </w:rPr>
          <w:t>التحديثات</w:t>
        </w:r>
        <w:r w:rsidR="005A7BDA" w:rsidRPr="005A7BDA">
          <w:rPr>
            <w:rtl/>
            <w:lang w:bidi="ar-SY"/>
          </w:rPr>
          <w:t xml:space="preserve"> </w:t>
        </w:r>
        <w:r w:rsidR="005A7BDA" w:rsidRPr="005A7BDA">
          <w:rPr>
            <w:rFonts w:hint="cs"/>
            <w:rtl/>
            <w:lang w:bidi="ar-SY"/>
          </w:rPr>
          <w:t>المنتظمة</w:t>
        </w:r>
        <w:r w:rsidR="005A7BDA" w:rsidRPr="005A7BDA">
          <w:rPr>
            <w:rtl/>
            <w:lang w:bidi="ar-SY"/>
          </w:rPr>
          <w:t xml:space="preserve"> </w:t>
        </w:r>
        <w:r w:rsidR="005A7BDA" w:rsidRPr="005A7BDA">
          <w:rPr>
            <w:rFonts w:hint="cs"/>
            <w:rtl/>
            <w:lang w:bidi="ar-SY"/>
          </w:rPr>
          <w:t>اللجنة</w:t>
        </w:r>
        <w:r w:rsidR="005A7BDA" w:rsidRPr="005A7BDA">
          <w:rPr>
            <w:rtl/>
            <w:lang w:bidi="ar-SY"/>
          </w:rPr>
          <w:t xml:space="preserve"> </w:t>
        </w:r>
        <w:r w:rsidR="005A7BDA" w:rsidRPr="005A7BDA">
          <w:rPr>
            <w:rFonts w:hint="cs"/>
            <w:rtl/>
            <w:lang w:bidi="ar-SY"/>
          </w:rPr>
          <w:t>من</w:t>
        </w:r>
        <w:r w:rsidR="005A7BDA" w:rsidRPr="005A7BDA">
          <w:rPr>
            <w:rtl/>
            <w:lang w:bidi="ar-SY"/>
          </w:rPr>
          <w:t xml:space="preserve"> </w:t>
        </w:r>
        <w:r w:rsidR="005A7BDA" w:rsidRPr="005A7BDA">
          <w:rPr>
            <w:rFonts w:hint="cs"/>
            <w:rtl/>
            <w:lang w:bidi="ar-SY"/>
          </w:rPr>
          <w:t>تقديم</w:t>
        </w:r>
        <w:r w:rsidR="005A7BDA" w:rsidRPr="005A7BDA">
          <w:rPr>
            <w:rtl/>
            <w:lang w:bidi="ar-SY"/>
          </w:rPr>
          <w:t xml:space="preserve"> </w:t>
        </w:r>
        <w:r w:rsidR="005A7BDA" w:rsidRPr="005A7BDA">
          <w:rPr>
            <w:rFonts w:hint="cs"/>
            <w:rtl/>
            <w:lang w:bidi="ar-SY"/>
          </w:rPr>
          <w:t>ال</w:t>
        </w:r>
        <w:r w:rsidR="005A7BDA">
          <w:rPr>
            <w:rFonts w:hint="cs"/>
            <w:rtl/>
            <w:lang w:bidi="ar-SY"/>
          </w:rPr>
          <w:t>إرشاد</w:t>
        </w:r>
        <w:r w:rsidR="005A7BDA" w:rsidRPr="005A7BDA">
          <w:rPr>
            <w:rtl/>
            <w:lang w:bidi="ar-SY"/>
          </w:rPr>
          <w:t xml:space="preserve"> </w:t>
        </w:r>
        <w:r w:rsidR="005A7BDA" w:rsidRPr="005A7BDA">
          <w:rPr>
            <w:rFonts w:hint="cs"/>
            <w:rtl/>
            <w:lang w:bidi="ar-SY"/>
          </w:rPr>
          <w:t>وتقييم</w:t>
        </w:r>
        <w:r w:rsidR="005A7BDA" w:rsidRPr="005A7BDA">
          <w:rPr>
            <w:rtl/>
            <w:lang w:bidi="ar-SY"/>
          </w:rPr>
          <w:t xml:space="preserve"> </w:t>
        </w:r>
        <w:r w:rsidR="005A7BDA" w:rsidRPr="005A7BDA">
          <w:rPr>
            <w:rFonts w:hint="cs"/>
            <w:rtl/>
            <w:lang w:bidi="ar-SY"/>
          </w:rPr>
          <w:t>فعالية</w:t>
        </w:r>
        <w:r w:rsidR="00EB388F">
          <w:rPr>
            <w:rFonts w:hint="cs"/>
            <w:rtl/>
            <w:lang w:bidi="ar-SY"/>
          </w:rPr>
          <w:t xml:space="preserve"> </w:t>
        </w:r>
        <w:r w:rsidR="005A7BDA" w:rsidRPr="005A7BDA">
          <w:rPr>
            <w:rFonts w:hint="cs"/>
            <w:rtl/>
            <w:lang w:bidi="ar-SY"/>
          </w:rPr>
          <w:t>مكونات</w:t>
        </w:r>
        <w:r w:rsidR="005A7BDA" w:rsidRPr="005A7BDA">
          <w:rPr>
            <w:rtl/>
            <w:lang w:bidi="ar-SY"/>
          </w:rPr>
          <w:t xml:space="preserve"> </w:t>
        </w:r>
        <w:r w:rsidR="005A7BDA" w:rsidRPr="005A7BDA">
          <w:rPr>
            <w:rFonts w:hint="cs"/>
            <w:rtl/>
            <w:lang w:bidi="ar-SY"/>
          </w:rPr>
          <w:t>خارطة</w:t>
        </w:r>
        <w:r w:rsidR="005A7BDA" w:rsidRPr="005A7BDA">
          <w:rPr>
            <w:rtl/>
            <w:lang w:bidi="ar-SY"/>
          </w:rPr>
          <w:t xml:space="preserve"> </w:t>
        </w:r>
        <w:r w:rsidR="005A7BDA" w:rsidRPr="005A7BDA">
          <w:rPr>
            <w:rFonts w:hint="cs"/>
            <w:rtl/>
            <w:lang w:bidi="ar-SY"/>
          </w:rPr>
          <w:t>الطريق</w:t>
        </w:r>
        <w:r w:rsidR="005A7BDA" w:rsidRPr="005A7BDA">
          <w:rPr>
            <w:rtl/>
            <w:lang w:bidi="ar-SY"/>
          </w:rPr>
          <w:t xml:space="preserve"> </w:t>
        </w:r>
        <w:r w:rsidR="005A7BDA" w:rsidRPr="005A7BDA">
          <w:rPr>
            <w:rFonts w:hint="cs"/>
            <w:rtl/>
            <w:lang w:bidi="ar-SY"/>
          </w:rPr>
          <w:t>وتقديم</w:t>
        </w:r>
        <w:r w:rsidR="005A7BDA" w:rsidRPr="005A7BDA">
          <w:rPr>
            <w:rtl/>
            <w:lang w:bidi="ar-SY"/>
          </w:rPr>
          <w:t xml:space="preserve"> </w:t>
        </w:r>
        <w:r w:rsidR="005A7BDA" w:rsidRPr="005A7BDA">
          <w:rPr>
            <w:rFonts w:hint="cs"/>
            <w:rtl/>
            <w:lang w:bidi="ar-SY"/>
          </w:rPr>
          <w:t>توصيات</w:t>
        </w:r>
        <w:r w:rsidR="005A7BDA" w:rsidRPr="005A7BDA">
          <w:rPr>
            <w:rtl/>
            <w:lang w:bidi="ar-SY"/>
          </w:rPr>
          <w:t xml:space="preserve"> </w:t>
        </w:r>
        <w:r w:rsidR="005A7BDA">
          <w:rPr>
            <w:rFonts w:hint="cs"/>
            <w:rtl/>
            <w:lang w:bidi="ar-SY"/>
          </w:rPr>
          <w:t>لمواصلة ال</w:t>
        </w:r>
        <w:r w:rsidR="005A7BDA" w:rsidRPr="005A7BDA">
          <w:rPr>
            <w:rFonts w:hint="cs"/>
            <w:rtl/>
            <w:lang w:bidi="ar-SY"/>
          </w:rPr>
          <w:t>تحسين</w:t>
        </w:r>
        <w:r w:rsidR="005A7BDA" w:rsidRPr="005A7BDA">
          <w:rPr>
            <w:rFonts w:ascii="Arial" w:hAnsi="Arial" w:cs="Arial" w:hint="cs"/>
            <w:rtl/>
            <w:lang w:bidi="ar-SY"/>
          </w:rPr>
          <w:t>‬</w:t>
        </w:r>
        <w:r>
          <w:rPr>
            <w:rFonts w:hint="cs"/>
            <w:rtl/>
            <w:lang w:bidi="ar-SY"/>
          </w:rPr>
          <w:t xml:space="preserve">. </w:t>
        </w:r>
        <w:r w:rsidR="00403BA5">
          <w:t>‬</w:t>
        </w:r>
        <w:r w:rsidR="00BA145B">
          <w:t>‬</w:t>
        </w:r>
        <w:r w:rsidR="007161A4">
          <w:t>‬</w:t>
        </w:r>
        <w:r w:rsidR="003956F3">
          <w:t>‬</w:t>
        </w:r>
        <w:r w:rsidR="001A0572">
          <w:t>‬</w:t>
        </w:r>
        <w:r w:rsidR="00392F92">
          <w:t>‬</w:t>
        </w:r>
        <w:r w:rsidR="007C5E3D">
          <w:t>‬</w:t>
        </w:r>
        <w:r w:rsidR="003B05A8">
          <w:t>‬</w:t>
        </w:r>
      </w:dir>
    </w:p>
    <w:p w14:paraId="57020C33" w14:textId="6444FCDF" w:rsidR="0038175C" w:rsidRDefault="0038175C" w:rsidP="0038175C">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1</w:t>
      </w:r>
    </w:p>
    <w:p w14:paraId="08DC23BF" w14:textId="37ACA1A8" w:rsidR="0038175C" w:rsidRPr="0038175C" w:rsidRDefault="005A7BDA" w:rsidP="002327F3">
      <w:pPr>
        <w:pBdr>
          <w:top w:val="single" w:sz="4" w:space="1" w:color="auto"/>
          <w:left w:val="single" w:sz="4" w:space="4" w:color="auto"/>
          <w:bottom w:val="single" w:sz="4" w:space="1" w:color="auto"/>
          <w:right w:val="single" w:sz="4" w:space="4" w:color="auto"/>
        </w:pBdr>
        <w:rPr>
          <w:rtl/>
          <w:lang w:bidi="ar-EG"/>
        </w:rPr>
      </w:pPr>
      <w:r>
        <w:rPr>
          <w:rFonts w:hint="cs"/>
          <w:rtl/>
          <w:lang w:bidi="ar-SY"/>
        </w:rPr>
        <w:t xml:space="preserve">توصي اللجنة بأن تقدم إدارة الاتحاد إحاطات إعلامية منتظمة بشأن التقدم المحرز في تنفيذ خارطة طريق التحول من أجل </w:t>
      </w:r>
      <w:r w:rsidR="00C05492">
        <w:rPr>
          <w:rFonts w:hint="cs"/>
          <w:rtl/>
          <w:lang w:bidi="ar-SY"/>
        </w:rPr>
        <w:t xml:space="preserve">تحقيق </w:t>
      </w:r>
      <w:r>
        <w:rPr>
          <w:rFonts w:hint="cs"/>
          <w:rtl/>
          <w:lang w:bidi="ar-SY"/>
        </w:rPr>
        <w:t>التميز في المنظمة</w:t>
      </w:r>
      <w:r w:rsidR="0038175C">
        <w:rPr>
          <w:rFonts w:hint="cs"/>
          <w:rtl/>
          <w:lang w:bidi="ar-SY"/>
        </w:rPr>
        <w:t>.</w:t>
      </w:r>
      <w:r>
        <w:rPr>
          <w:rFonts w:hint="cs"/>
          <w:rtl/>
          <w:lang w:bidi="ar-SY"/>
        </w:rPr>
        <w:t xml:space="preserve"> </w:t>
      </w:r>
      <w:r w:rsidR="00091AA4">
        <w:rPr>
          <w:rFonts w:hint="cs"/>
          <w:rtl/>
          <w:lang w:bidi="ar-SY"/>
        </w:rPr>
        <w:t>وس</w:t>
      </w:r>
      <w:r>
        <w:rPr>
          <w:rFonts w:hint="cs"/>
          <w:rtl/>
          <w:lang w:bidi="ar-SY"/>
        </w:rPr>
        <w:t xml:space="preserve">يضمن </w:t>
      </w:r>
      <w:r w:rsidR="00091AA4">
        <w:rPr>
          <w:rFonts w:hint="cs"/>
          <w:rtl/>
          <w:lang w:bidi="ar-SY"/>
        </w:rPr>
        <w:t xml:space="preserve">ذلك </w:t>
      </w:r>
      <w:r>
        <w:rPr>
          <w:rFonts w:hint="cs"/>
          <w:rtl/>
          <w:lang w:bidi="ar-SY"/>
        </w:rPr>
        <w:t>الشفافية والمساءلة والرصد الفع</w:t>
      </w:r>
      <w:r w:rsidR="00EB388F">
        <w:rPr>
          <w:rFonts w:hint="cs"/>
          <w:rtl/>
          <w:lang w:bidi="ar-SY"/>
        </w:rPr>
        <w:t>ّ</w:t>
      </w:r>
      <w:r>
        <w:rPr>
          <w:rFonts w:hint="cs"/>
          <w:rtl/>
          <w:lang w:bidi="ar-SY"/>
        </w:rPr>
        <w:t>ال لتنفيذ خارطة الطريق من أجل تحقيق أهداف المنظمة.</w:t>
      </w:r>
    </w:p>
    <w:p w14:paraId="1841AAB9" w14:textId="77777777" w:rsidR="0038175C" w:rsidRDefault="0038175C" w:rsidP="0038175C">
      <w:pPr>
        <w:rPr>
          <w:rtl/>
          <w:lang w:bidi="ar-SY"/>
        </w:rPr>
      </w:pPr>
    </w:p>
    <w:p w14:paraId="2A3F3940" w14:textId="0527099D" w:rsidR="0038175C" w:rsidRDefault="0038175C" w:rsidP="0038175C">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2</w:t>
      </w:r>
    </w:p>
    <w:p w14:paraId="56840F03" w14:textId="437986EE" w:rsidR="0038175C" w:rsidRPr="0038175C" w:rsidRDefault="00091AA4" w:rsidP="002327F3">
      <w:pPr>
        <w:pBdr>
          <w:top w:val="single" w:sz="4" w:space="1" w:color="auto"/>
          <w:left w:val="single" w:sz="4" w:space="4" w:color="auto"/>
          <w:bottom w:val="single" w:sz="4" w:space="1" w:color="auto"/>
          <w:right w:val="single" w:sz="4" w:space="4" w:color="auto"/>
        </w:pBdr>
        <w:rPr>
          <w:rtl/>
          <w:lang w:bidi="ar-EG"/>
        </w:rPr>
      </w:pPr>
      <w:r>
        <w:rPr>
          <w:rFonts w:hint="cs"/>
          <w:rtl/>
          <w:lang w:bidi="ar-SY"/>
        </w:rPr>
        <w:t xml:space="preserve">توصي اللجنة </w:t>
      </w:r>
      <w:r>
        <w:rPr>
          <w:rFonts w:hint="cs"/>
          <w:rtl/>
        </w:rPr>
        <w:t>إدارة الاتحاد وأعضاء مجلس الاتحاد ب</w:t>
      </w:r>
      <w:r>
        <w:rPr>
          <w:rFonts w:hint="cs"/>
          <w:rtl/>
          <w:lang w:bidi="ar-SY"/>
        </w:rPr>
        <w:t>منح الأولوية لخارطة طريق التحول وتخصيص الموارد الكافية لتنفيذها من أجل تحقيق التميز في المنظمة</w:t>
      </w:r>
      <w:r w:rsidR="0038175C">
        <w:rPr>
          <w:rFonts w:hint="cs"/>
          <w:rtl/>
          <w:lang w:bidi="ar-SY"/>
        </w:rPr>
        <w:t xml:space="preserve">. </w:t>
      </w:r>
      <w:r>
        <w:rPr>
          <w:rFonts w:hint="cs"/>
          <w:rtl/>
          <w:lang w:bidi="ar-SY"/>
        </w:rPr>
        <w:t>وسيضمن هذا الالتزام الدعم اللازم، بما في ذلك الموارد المالية والبشرية، لدفع التنفيذ الناجح لمبادرات خارطة الطريق وتحفيز النمو والابتكار في المنظمة.</w:t>
      </w:r>
    </w:p>
    <w:p w14:paraId="6A6390DA" w14:textId="77777777" w:rsidR="00680799" w:rsidRDefault="00680799" w:rsidP="00680799">
      <w:pPr>
        <w:rPr>
          <w:rtl/>
          <w:lang w:bidi="ar-EG"/>
        </w:rPr>
      </w:pPr>
    </w:p>
    <w:p w14:paraId="6A678AD2" w14:textId="120D937C" w:rsidR="0038175C" w:rsidRDefault="0038175C" w:rsidP="0038175C">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3</w:t>
      </w:r>
    </w:p>
    <w:p w14:paraId="21459D1E" w14:textId="74C26C7D" w:rsidR="0038175C" w:rsidRPr="0038175C" w:rsidRDefault="005C4081" w:rsidP="002327F3">
      <w:pPr>
        <w:pBdr>
          <w:top w:val="single" w:sz="4" w:space="1" w:color="auto"/>
          <w:left w:val="single" w:sz="4" w:space="4" w:color="auto"/>
          <w:bottom w:val="single" w:sz="4" w:space="1" w:color="auto"/>
          <w:right w:val="single" w:sz="4" w:space="4" w:color="auto"/>
        </w:pBdr>
        <w:rPr>
          <w:rtl/>
          <w:lang w:bidi="ar-EG"/>
        </w:rPr>
      </w:pPr>
      <w:r>
        <w:rPr>
          <w:rFonts w:hint="cs"/>
          <w:rtl/>
          <w:lang w:bidi="ar-SY"/>
        </w:rPr>
        <w:t xml:space="preserve">توصي اللجنة بأن تتخذ إدارة الاتحاد تدابير شاملة لضمان شفافية إدارة التحول </w:t>
      </w:r>
      <w:r w:rsidR="00334808">
        <w:rPr>
          <w:rFonts w:hint="cs"/>
          <w:rtl/>
          <w:lang w:bidi="ar-SY"/>
        </w:rPr>
        <w:t>بما يتماشى</w:t>
      </w:r>
      <w:r>
        <w:rPr>
          <w:rFonts w:hint="cs"/>
          <w:rtl/>
          <w:lang w:bidi="ar-SY"/>
        </w:rPr>
        <w:t xml:space="preserve"> مع تنفيذ خارطة طريق التحول من أجل </w:t>
      </w:r>
      <w:r w:rsidR="00C05492">
        <w:rPr>
          <w:rFonts w:hint="cs"/>
          <w:rtl/>
          <w:lang w:bidi="ar-SY"/>
        </w:rPr>
        <w:t xml:space="preserve">تحقيق </w:t>
      </w:r>
      <w:r>
        <w:rPr>
          <w:rFonts w:hint="cs"/>
          <w:rtl/>
          <w:lang w:bidi="ar-SY"/>
        </w:rPr>
        <w:t xml:space="preserve">التميز في المنظمة. </w:t>
      </w:r>
      <w:r w:rsidR="00B163BF">
        <w:rPr>
          <w:rFonts w:hint="cs"/>
          <w:rtl/>
          <w:lang w:bidi="ar-SY"/>
        </w:rPr>
        <w:t>ويشمل ذلك استراتيجيات الاتصال الفع</w:t>
      </w:r>
      <w:r w:rsidR="00EB388F">
        <w:rPr>
          <w:rFonts w:hint="cs"/>
          <w:rtl/>
          <w:lang w:bidi="ar-SY"/>
        </w:rPr>
        <w:t>ّ</w:t>
      </w:r>
      <w:r w:rsidR="00B163BF">
        <w:rPr>
          <w:rFonts w:hint="cs"/>
          <w:rtl/>
          <w:lang w:bidi="ar-SY"/>
        </w:rPr>
        <w:t xml:space="preserve">الة لتعبئة المنظمة بأكملها </w:t>
      </w:r>
      <w:r w:rsidR="00BA145B" w:rsidRPr="00BA145B">
        <w:rPr>
          <w:rFonts w:hint="cs"/>
          <w:rtl/>
          <w:lang w:bidi="ar-SY"/>
        </w:rPr>
        <w:t>وزرع الشعور بالانتماء في</w:t>
      </w:r>
      <w:r w:rsidR="004E7741">
        <w:rPr>
          <w:rFonts w:hint="eastAsia"/>
          <w:rtl/>
          <w:lang w:bidi="ar-SY"/>
        </w:rPr>
        <w:t> </w:t>
      </w:r>
      <w:r w:rsidR="00BA145B" w:rsidRPr="00BA145B">
        <w:rPr>
          <w:rFonts w:hint="cs"/>
          <w:rtl/>
          <w:lang w:bidi="ar-SY"/>
        </w:rPr>
        <w:t>نفوس</w:t>
      </w:r>
      <w:r w:rsidR="00C7027B" w:rsidRPr="00BA145B">
        <w:rPr>
          <w:rFonts w:hint="cs"/>
          <w:rtl/>
          <w:lang w:bidi="ar-SY"/>
        </w:rPr>
        <w:t xml:space="preserve"> جميع الموظفين </w:t>
      </w:r>
      <w:r w:rsidR="00442933">
        <w:rPr>
          <w:rFonts w:hint="cs"/>
          <w:rtl/>
          <w:lang w:bidi="ar-SY"/>
        </w:rPr>
        <w:t>وتعزيز الشعور بال</w:t>
      </w:r>
      <w:r w:rsidR="00BA3C26">
        <w:rPr>
          <w:rFonts w:hint="cs"/>
          <w:rtl/>
          <w:lang w:bidi="ar-SY"/>
        </w:rPr>
        <w:t>انخراط</w:t>
      </w:r>
      <w:r w:rsidR="00442933">
        <w:rPr>
          <w:rFonts w:hint="cs"/>
          <w:rtl/>
          <w:lang w:bidi="ar-SY"/>
        </w:rPr>
        <w:t xml:space="preserve"> والالتزام </w:t>
      </w:r>
      <w:r w:rsidR="00442933" w:rsidRPr="001D0C47">
        <w:rPr>
          <w:rFonts w:hint="cs"/>
          <w:rtl/>
          <w:lang w:bidi="ar-SY"/>
        </w:rPr>
        <w:t>في جميع مراحل العملية</w:t>
      </w:r>
      <w:r w:rsidR="00442933">
        <w:rPr>
          <w:rFonts w:hint="cs"/>
          <w:rtl/>
          <w:lang w:bidi="ar-SY"/>
        </w:rPr>
        <w:t>.</w:t>
      </w:r>
    </w:p>
    <w:p w14:paraId="334F5F1B" w14:textId="77777777" w:rsidR="0038175C" w:rsidRPr="00EB388F" w:rsidRDefault="0038175C" w:rsidP="002327F3">
      <w:pPr>
        <w:rPr>
          <w:rtl/>
          <w:lang w:bidi="ar-EG"/>
        </w:rPr>
      </w:pPr>
    </w:p>
    <w:p w14:paraId="7871C3F4" w14:textId="6880BA25" w:rsidR="0038175C" w:rsidRDefault="0038175C" w:rsidP="0038175C">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lastRenderedPageBreak/>
        <w:t xml:space="preserve">التوصية </w:t>
      </w:r>
      <w:r>
        <w:rPr>
          <w:b/>
          <w:bCs/>
          <w:lang w:bidi="ar-SY"/>
        </w:rPr>
        <w:t>4</w:t>
      </w:r>
    </w:p>
    <w:p w14:paraId="3F77600D" w14:textId="2A988CCB" w:rsidR="0038175C" w:rsidRPr="0038175C" w:rsidRDefault="00C7027B" w:rsidP="002327F3">
      <w:pPr>
        <w:pBdr>
          <w:top w:val="single" w:sz="4" w:space="1" w:color="auto"/>
          <w:left w:val="single" w:sz="4" w:space="4" w:color="auto"/>
          <w:bottom w:val="single" w:sz="4" w:space="1" w:color="auto"/>
          <w:right w:val="single" w:sz="4" w:space="4" w:color="auto"/>
        </w:pBdr>
        <w:rPr>
          <w:rtl/>
          <w:lang w:bidi="ar-EG"/>
        </w:rPr>
      </w:pPr>
      <w:r>
        <w:rPr>
          <w:rFonts w:hint="cs"/>
          <w:rtl/>
          <w:lang w:bidi="ar-SY"/>
        </w:rPr>
        <w:t xml:space="preserve">تماشياً مع خارطة طريق التحول، توصي اللجنة بأن تقوم إدارة الاتحاد بتحديث بيان تقبل المخاطر في الاتحاد مع التركيز على </w:t>
      </w:r>
      <w:r>
        <w:rPr>
          <w:rFonts w:hint="cs"/>
          <w:rtl/>
        </w:rPr>
        <w:t>ثقافة أكثر ابتكاراً وتجريباً</w:t>
      </w:r>
      <w:r w:rsidR="0038175C">
        <w:rPr>
          <w:rFonts w:hint="cs"/>
          <w:rtl/>
          <w:lang w:bidi="ar-SY"/>
        </w:rPr>
        <w:t>.</w:t>
      </w:r>
    </w:p>
    <w:p w14:paraId="0BBA6DB5" w14:textId="77777777" w:rsidR="0038175C" w:rsidRPr="00997FEC" w:rsidRDefault="0038175C" w:rsidP="0038175C">
      <w:pPr>
        <w:pStyle w:val="Heading1"/>
      </w:pPr>
      <w:r w:rsidRPr="00997FEC">
        <w:rPr>
          <w:lang w:bidi="ar-EG"/>
        </w:rPr>
        <w:t>4</w:t>
      </w:r>
      <w:r w:rsidRPr="00997FEC">
        <w:rPr>
          <w:rtl/>
          <w:lang w:bidi="ar-EG"/>
        </w:rPr>
        <w:tab/>
      </w:r>
      <w:r w:rsidRPr="00997FEC">
        <w:rPr>
          <w:rFonts w:hint="cs"/>
          <w:rtl/>
          <w:lang w:bidi="ar-EG"/>
        </w:rPr>
        <w:t>الإدارة المالية</w:t>
      </w:r>
    </w:p>
    <w:p w14:paraId="5FEB6EFD" w14:textId="2EBF5F9D" w:rsidR="00680799" w:rsidRDefault="0038175C" w:rsidP="00680799">
      <w:pPr>
        <w:tabs>
          <w:tab w:val="left" w:pos="6599"/>
        </w:tabs>
        <w:rPr>
          <w:rtl/>
          <w:lang w:bidi="ar-SY"/>
        </w:rPr>
      </w:pPr>
      <w:r>
        <w:rPr>
          <w:lang w:bidi="ar-SY"/>
        </w:rPr>
        <w:t>1.4</w:t>
      </w:r>
      <w:r>
        <w:rPr>
          <w:rtl/>
          <w:lang w:bidi="ar-SY"/>
        </w:rPr>
        <w:tab/>
      </w:r>
      <w:r w:rsidR="00C7027B">
        <w:rPr>
          <w:rFonts w:hint="cs"/>
          <w:rtl/>
          <w:lang w:bidi="ar-SY"/>
        </w:rPr>
        <w:t>رصدت اللجنة</w:t>
      </w:r>
      <w:r w:rsidR="0041625B">
        <w:rPr>
          <w:rFonts w:hint="cs"/>
          <w:rtl/>
          <w:lang w:bidi="ar-SY"/>
        </w:rPr>
        <w:t xml:space="preserve"> </w:t>
      </w:r>
      <w:r w:rsidR="0041625B" w:rsidRPr="00997FEC">
        <w:rPr>
          <w:rFonts w:hint="cs"/>
          <w:rtl/>
        </w:rPr>
        <w:t>الاستشارية المستقلة للإدارة</w:t>
      </w:r>
      <w:r w:rsidR="00C7027B">
        <w:rPr>
          <w:rFonts w:hint="cs"/>
          <w:rtl/>
          <w:lang w:bidi="ar-SY"/>
        </w:rPr>
        <w:t xml:space="preserve"> وقيمت بعناية </w:t>
      </w:r>
      <w:r w:rsidR="00585B6B">
        <w:rPr>
          <w:rFonts w:hint="cs"/>
          <w:rtl/>
          <w:lang w:bidi="ar-SY"/>
        </w:rPr>
        <w:t>القضايا الهامة المتعلقة بالإدارة المالية</w:t>
      </w:r>
      <w:r w:rsidR="0041625B">
        <w:rPr>
          <w:rFonts w:hint="cs"/>
          <w:rtl/>
          <w:lang w:bidi="ar-SY"/>
        </w:rPr>
        <w:t>،</w:t>
      </w:r>
      <w:r w:rsidR="00585B6B">
        <w:rPr>
          <w:rFonts w:hint="cs"/>
          <w:rtl/>
          <w:lang w:bidi="ar-SY"/>
        </w:rPr>
        <w:t xml:space="preserve"> وأجرت مناقشات بناءة مع دائرة إدارة الموارد المالية.</w:t>
      </w:r>
    </w:p>
    <w:p w14:paraId="3B3E78AA" w14:textId="18983FF5" w:rsidR="0038175C" w:rsidRPr="00680799" w:rsidRDefault="0038175C" w:rsidP="0038175C">
      <w:pPr>
        <w:tabs>
          <w:tab w:val="left" w:pos="6599"/>
        </w:tabs>
        <w:rPr>
          <w:rtl/>
          <w:lang w:bidi="ar-SY"/>
        </w:rPr>
      </w:pPr>
      <w:r>
        <w:rPr>
          <w:lang w:bidi="ar-SY"/>
        </w:rPr>
        <w:t>2.4</w:t>
      </w:r>
      <w:r>
        <w:rPr>
          <w:rtl/>
          <w:lang w:bidi="ar-SY"/>
        </w:rPr>
        <w:tab/>
      </w:r>
      <w:r w:rsidR="000F5A8A">
        <w:rPr>
          <w:rFonts w:hint="cs"/>
          <w:rtl/>
          <w:lang w:bidi="ar-SY"/>
        </w:rPr>
        <w:t>قدمت الأمانة معلومات محدَّثة شاملة عن تعاونها مع المراجعين الخارجيين عند إعداد تقريرهم بشأن البيانات المالية لعام</w:t>
      </w:r>
      <w:r w:rsidR="004E7741">
        <w:rPr>
          <w:rFonts w:hint="eastAsia"/>
          <w:rtl/>
          <w:lang w:bidi="ar-SY"/>
        </w:rPr>
        <w:t> </w:t>
      </w:r>
      <w:r w:rsidR="000F5A8A">
        <w:rPr>
          <w:rFonts w:hint="cs"/>
          <w:rtl/>
          <w:lang w:bidi="ar-SY"/>
        </w:rPr>
        <w:t>2022.</w:t>
      </w:r>
    </w:p>
    <w:p w14:paraId="66A7E274" w14:textId="15D3FB36" w:rsidR="0038175C" w:rsidRPr="00680799" w:rsidRDefault="0038175C" w:rsidP="0038175C">
      <w:pPr>
        <w:tabs>
          <w:tab w:val="left" w:pos="6599"/>
        </w:tabs>
        <w:rPr>
          <w:rtl/>
          <w:lang w:bidi="ar-SY"/>
        </w:rPr>
      </w:pPr>
      <w:r>
        <w:rPr>
          <w:lang w:bidi="ar-SY"/>
        </w:rPr>
        <w:t>3.4</w:t>
      </w:r>
      <w:r>
        <w:rPr>
          <w:rtl/>
          <w:lang w:bidi="ar-SY"/>
        </w:rPr>
        <w:tab/>
      </w:r>
      <w:r w:rsidR="000F5A8A">
        <w:rPr>
          <w:rFonts w:hint="cs"/>
          <w:rtl/>
          <w:lang w:bidi="ar-SY"/>
        </w:rPr>
        <w:t xml:space="preserve">أجرت </w:t>
      </w:r>
      <w:r w:rsidR="00C51001">
        <w:rPr>
          <w:rFonts w:hint="cs"/>
          <w:rtl/>
          <w:lang w:bidi="ar-SY"/>
        </w:rPr>
        <w:t xml:space="preserve">اللجنة مناقشات مستفيضة بشأن التحديات المرتبطة بتنفيذ الميزانية، الأمر الذي اقتضى طلب إجراء سحب من </w:t>
      </w:r>
      <w:r w:rsidR="008D5E50">
        <w:rPr>
          <w:rFonts w:hint="cs"/>
          <w:rtl/>
          <w:lang w:bidi="ar-SY"/>
        </w:rPr>
        <w:t>حساب الاحتياطي عن طريق مجلس الاتحاد</w:t>
      </w:r>
      <w:r>
        <w:rPr>
          <w:rFonts w:hint="cs"/>
          <w:rtl/>
          <w:lang w:bidi="ar-SY"/>
        </w:rPr>
        <w:t>.</w:t>
      </w:r>
    </w:p>
    <w:p w14:paraId="51A76E08" w14:textId="504C2FD6" w:rsidR="0038175C" w:rsidRPr="00680799" w:rsidRDefault="0038175C" w:rsidP="0038175C">
      <w:pPr>
        <w:tabs>
          <w:tab w:val="left" w:pos="6599"/>
        </w:tabs>
        <w:rPr>
          <w:rtl/>
          <w:lang w:bidi="ar-SY"/>
        </w:rPr>
      </w:pPr>
      <w:r>
        <w:rPr>
          <w:lang w:bidi="ar-SY"/>
        </w:rPr>
        <w:t>4.4</w:t>
      </w:r>
      <w:r>
        <w:rPr>
          <w:rtl/>
          <w:lang w:bidi="ar-SY"/>
        </w:rPr>
        <w:tab/>
      </w:r>
      <w:r w:rsidR="008D5E50">
        <w:rPr>
          <w:rFonts w:hint="cs"/>
          <w:rtl/>
          <w:lang w:bidi="ar-SY"/>
        </w:rPr>
        <w:t>قدمت الأمانة معلومات تفصيلية بشأن التدابير المتخذة لموازنة ميزانية 2023 وكذلك الأساس المعتمد عليه لوضع ميزانية 2024-2025</w:t>
      </w:r>
      <w:r>
        <w:rPr>
          <w:rFonts w:hint="cs"/>
          <w:rtl/>
          <w:lang w:bidi="ar-SY"/>
        </w:rPr>
        <w:t>.</w:t>
      </w:r>
    </w:p>
    <w:p w14:paraId="1F350658" w14:textId="573A632A" w:rsidR="0038175C" w:rsidRPr="00680799" w:rsidRDefault="0038175C" w:rsidP="0038175C">
      <w:pPr>
        <w:tabs>
          <w:tab w:val="left" w:pos="6599"/>
        </w:tabs>
        <w:rPr>
          <w:lang w:bidi="ar-SY"/>
        </w:rPr>
      </w:pPr>
      <w:r>
        <w:rPr>
          <w:lang w:bidi="ar-SY"/>
        </w:rPr>
        <w:t>5.4</w:t>
      </w:r>
      <w:r>
        <w:rPr>
          <w:rtl/>
          <w:lang w:bidi="ar-SY"/>
        </w:rPr>
        <w:tab/>
      </w:r>
      <w:r w:rsidR="008D5E50">
        <w:rPr>
          <w:rFonts w:hint="cs"/>
          <w:rtl/>
          <w:lang w:bidi="ar-SY"/>
        </w:rPr>
        <w:t xml:space="preserve">شجعت اللجنة الأمانة على إعطاء الأولوية لخفض </w:t>
      </w:r>
      <w:r w:rsidR="00405E59">
        <w:rPr>
          <w:rFonts w:hint="cs"/>
          <w:rtl/>
          <w:lang w:bidi="ar-SY"/>
        </w:rPr>
        <w:t>النفقات</w:t>
      </w:r>
      <w:r w:rsidR="002176E4">
        <w:rPr>
          <w:rFonts w:hint="cs"/>
          <w:rtl/>
          <w:lang w:bidi="ar-SY"/>
        </w:rPr>
        <w:t xml:space="preserve"> و</w:t>
      </w:r>
      <w:r w:rsidR="00405E59">
        <w:rPr>
          <w:rFonts w:hint="cs"/>
          <w:rtl/>
          <w:lang w:bidi="ar-SY"/>
        </w:rPr>
        <w:t xml:space="preserve">اقترحت منهجية شاملة لتحديد الأولويات بدلاً من تنفيذ </w:t>
      </w:r>
      <w:r w:rsidR="00405E59">
        <w:rPr>
          <w:rFonts w:hint="cs"/>
          <w:rtl/>
        </w:rPr>
        <w:t xml:space="preserve">اقتطاعات شاملة </w:t>
      </w:r>
      <w:r w:rsidR="002176E4">
        <w:rPr>
          <w:rFonts w:hint="cs"/>
          <w:rtl/>
          <w:lang w:bidi="ar-SY"/>
        </w:rPr>
        <w:t xml:space="preserve">في النفقات عبر الاتحاد بأكمله. وشددت اللجنة على حاجة الاتحاد إلى التركيز على توليد الإيرادات وتحسين القدرة على التنبؤ </w:t>
      </w:r>
      <w:r w:rsidR="002176E4" w:rsidRPr="002176E4">
        <w:rPr>
          <w:rtl/>
          <w:lang w:bidi="ar-SY"/>
        </w:rPr>
        <w:t>ووضع سيناريوهات الطوارئ للتصدي بفعالية للتحديات المحتملة. وعلاوة</w:t>
      </w:r>
      <w:r w:rsidR="002327F3">
        <w:rPr>
          <w:rFonts w:hint="cs"/>
          <w:rtl/>
          <w:lang w:bidi="ar-SY"/>
        </w:rPr>
        <w:t>ً</w:t>
      </w:r>
      <w:r w:rsidR="002176E4" w:rsidRPr="002176E4">
        <w:rPr>
          <w:rtl/>
          <w:lang w:bidi="ar-SY"/>
        </w:rPr>
        <w:t xml:space="preserve"> على ذلك، أوصت اللجنة بتعزيز الجهود لإطلاق إمكانات كفاءة المنظمة واستخدام الموارد على النحو الأمثل</w:t>
      </w:r>
      <w:r w:rsidR="002176E4" w:rsidRPr="002176E4">
        <w:rPr>
          <w:rFonts w:ascii="Arial" w:hAnsi="Arial" w:cs="Arial" w:hint="cs"/>
          <w:rtl/>
          <w:lang w:bidi="ar-SY"/>
        </w:rPr>
        <w:t>‬</w:t>
      </w:r>
      <w:r w:rsidR="002176E4">
        <w:rPr>
          <w:rFonts w:ascii="Arial" w:hAnsi="Arial" w:cs="Arial" w:hint="cs"/>
          <w:rtl/>
          <w:lang w:bidi="ar-SY"/>
        </w:rPr>
        <w:t>.</w:t>
      </w:r>
    </w:p>
    <w:p w14:paraId="504124DA" w14:textId="75FB1BA5" w:rsidR="0038175C" w:rsidRPr="00680799" w:rsidRDefault="0038175C" w:rsidP="0038175C">
      <w:pPr>
        <w:tabs>
          <w:tab w:val="left" w:pos="6599"/>
        </w:tabs>
        <w:rPr>
          <w:rtl/>
          <w:lang w:bidi="ar-SY"/>
        </w:rPr>
      </w:pPr>
      <w:r>
        <w:rPr>
          <w:lang w:bidi="ar-SY"/>
        </w:rPr>
        <w:t>6.4</w:t>
      </w:r>
      <w:r>
        <w:rPr>
          <w:rtl/>
          <w:lang w:bidi="ar-SY"/>
        </w:rPr>
        <w:tab/>
      </w:r>
      <w:r w:rsidR="003234E4">
        <w:rPr>
          <w:rFonts w:hint="cs"/>
          <w:rtl/>
          <w:lang w:bidi="ar-SY"/>
        </w:rPr>
        <w:t xml:space="preserve">أجرت اللجنة في اجتماع يونيو استعراضاً شاملاً للمنهجيات </w:t>
      </w:r>
      <w:r w:rsidR="003234E4" w:rsidRPr="003234E4">
        <w:rPr>
          <w:rtl/>
          <w:lang w:bidi="ar-SY"/>
        </w:rPr>
        <w:t>المستخدمة لاسترداد التكاليف في</w:t>
      </w:r>
      <w:r w:rsidR="003234E4">
        <w:rPr>
          <w:rFonts w:hint="cs"/>
          <w:rtl/>
          <w:lang w:bidi="ar-SY"/>
        </w:rPr>
        <w:t>ما يتعلق بمعالجة بطاقات التبليغ عن الشبكات الساتلية</w:t>
      </w:r>
      <w:r w:rsidR="003234E4" w:rsidRPr="003234E4">
        <w:rPr>
          <w:rtl/>
          <w:lang w:bidi="ar-SY"/>
        </w:rPr>
        <w:t xml:space="preserve"> والم</w:t>
      </w:r>
      <w:r w:rsidR="003234E4">
        <w:rPr>
          <w:rFonts w:hint="cs"/>
          <w:rtl/>
          <w:lang w:bidi="ar-SY"/>
        </w:rPr>
        <w:t xml:space="preserve">نشورات </w:t>
      </w:r>
      <w:r w:rsidR="003234E4" w:rsidRPr="003234E4">
        <w:rPr>
          <w:rtl/>
          <w:lang w:bidi="ar-SY"/>
        </w:rPr>
        <w:t>والمشاريع. و</w:t>
      </w:r>
      <w:r w:rsidR="003234E4">
        <w:rPr>
          <w:rFonts w:hint="cs"/>
          <w:rtl/>
          <w:lang w:bidi="ar-SY"/>
        </w:rPr>
        <w:t xml:space="preserve">أعربت اللجنة </w:t>
      </w:r>
      <w:r w:rsidR="003234E4" w:rsidRPr="003234E4">
        <w:rPr>
          <w:rtl/>
          <w:lang w:bidi="ar-SY"/>
        </w:rPr>
        <w:t>عن مخاوفه</w:t>
      </w:r>
      <w:r w:rsidR="003234E4">
        <w:rPr>
          <w:rFonts w:hint="cs"/>
          <w:rtl/>
          <w:lang w:bidi="ar-SY"/>
        </w:rPr>
        <w:t>ا</w:t>
      </w:r>
      <w:r w:rsidR="003234E4" w:rsidRPr="003234E4">
        <w:rPr>
          <w:rtl/>
          <w:lang w:bidi="ar-SY"/>
        </w:rPr>
        <w:t xml:space="preserve"> بشأن انخفاض الإيرادات، </w:t>
      </w:r>
      <w:r w:rsidR="003234E4">
        <w:rPr>
          <w:rFonts w:hint="cs"/>
          <w:rtl/>
          <w:lang w:bidi="ar-SY"/>
        </w:rPr>
        <w:t>خاصة</w:t>
      </w:r>
      <w:r w:rsidR="003234E4" w:rsidRPr="003234E4">
        <w:rPr>
          <w:rtl/>
          <w:lang w:bidi="ar-SY"/>
        </w:rPr>
        <w:t xml:space="preserve"> فيما يتعلق </w:t>
      </w:r>
      <w:r w:rsidR="003234E4">
        <w:rPr>
          <w:rFonts w:hint="cs"/>
          <w:rtl/>
          <w:lang w:bidi="ar-SY"/>
        </w:rPr>
        <w:t>بمعالجة بطاقات التبليغ عن الشبكات الساتلية</w:t>
      </w:r>
      <w:r w:rsidR="003234E4" w:rsidRPr="003234E4">
        <w:rPr>
          <w:rtl/>
          <w:lang w:bidi="ar-SY"/>
        </w:rPr>
        <w:t xml:space="preserve">، </w:t>
      </w:r>
      <w:r w:rsidR="003234E4">
        <w:rPr>
          <w:rFonts w:hint="cs"/>
          <w:rtl/>
          <w:lang w:bidi="ar-SY"/>
        </w:rPr>
        <w:t>فأجرت</w:t>
      </w:r>
      <w:r w:rsidR="003234E4" w:rsidRPr="003234E4">
        <w:rPr>
          <w:rtl/>
          <w:lang w:bidi="ar-SY"/>
        </w:rPr>
        <w:t xml:space="preserve"> مناقشات لاستكشاف التوصيات المحتملة لمعالجة هذه المسألة. </w:t>
      </w:r>
      <w:r w:rsidR="001C2771">
        <w:rPr>
          <w:rFonts w:hint="cs"/>
          <w:rtl/>
          <w:lang w:bidi="ar-SY"/>
        </w:rPr>
        <w:t>وأقرت</w:t>
      </w:r>
      <w:r w:rsidR="003234E4" w:rsidRPr="003234E4">
        <w:rPr>
          <w:rtl/>
          <w:lang w:bidi="ar-SY"/>
        </w:rPr>
        <w:t xml:space="preserve"> اللجنة </w:t>
      </w:r>
      <w:r w:rsidR="001C2771">
        <w:rPr>
          <w:rFonts w:hint="cs"/>
          <w:rtl/>
          <w:lang w:bidi="ar-SY"/>
        </w:rPr>
        <w:t>ب</w:t>
      </w:r>
      <w:r w:rsidR="003234E4" w:rsidRPr="003234E4">
        <w:rPr>
          <w:rtl/>
          <w:lang w:bidi="ar-SY"/>
        </w:rPr>
        <w:t>أهمية إيجاد حلول فع</w:t>
      </w:r>
      <w:r w:rsidR="002327F3">
        <w:rPr>
          <w:rFonts w:hint="cs"/>
          <w:rtl/>
          <w:lang w:bidi="ar-SY"/>
        </w:rPr>
        <w:t>ّ</w:t>
      </w:r>
      <w:r w:rsidR="003234E4" w:rsidRPr="003234E4">
        <w:rPr>
          <w:rtl/>
          <w:lang w:bidi="ar-SY"/>
        </w:rPr>
        <w:t>الة للتخفيف من انخفاض الإيرادات وضمان عمليات مستدامة</w:t>
      </w:r>
      <w:r w:rsidR="003234E4" w:rsidRPr="003234E4">
        <w:rPr>
          <w:rFonts w:ascii="Arial" w:hAnsi="Arial" w:cs="Arial" w:hint="cs"/>
          <w:rtl/>
          <w:lang w:bidi="ar-SY"/>
        </w:rPr>
        <w:t>‬</w:t>
      </w:r>
      <w:r w:rsidR="001C2771">
        <w:rPr>
          <w:rFonts w:ascii="Arial" w:hAnsi="Arial" w:cs="Arial" w:hint="cs"/>
          <w:rtl/>
          <w:lang w:bidi="ar-SY"/>
        </w:rPr>
        <w:t>.</w:t>
      </w:r>
    </w:p>
    <w:p w14:paraId="7292D990" w14:textId="5C1268B5" w:rsidR="0038175C" w:rsidRDefault="0038175C" w:rsidP="0038175C">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5</w:t>
      </w:r>
    </w:p>
    <w:p w14:paraId="06B15583" w14:textId="74A957D3" w:rsidR="0038175C" w:rsidRPr="0038175C" w:rsidRDefault="004079EB" w:rsidP="002327F3">
      <w:pPr>
        <w:pBdr>
          <w:top w:val="single" w:sz="4" w:space="1" w:color="auto"/>
          <w:left w:val="single" w:sz="4" w:space="4" w:color="auto"/>
          <w:bottom w:val="single" w:sz="4" w:space="1" w:color="auto"/>
          <w:right w:val="single" w:sz="4" w:space="4" w:color="auto"/>
        </w:pBdr>
        <w:rPr>
          <w:rtl/>
          <w:lang w:bidi="ar-EG"/>
        </w:rPr>
      </w:pPr>
      <w:r>
        <w:rPr>
          <w:rFonts w:hint="cs"/>
          <w:rtl/>
          <w:lang w:bidi="ar-SY"/>
        </w:rPr>
        <w:t>سعياً إلى</w:t>
      </w:r>
      <w:r w:rsidRPr="004079EB">
        <w:rPr>
          <w:rtl/>
          <w:lang w:bidi="ar-SY"/>
        </w:rPr>
        <w:t xml:space="preserve"> </w:t>
      </w:r>
      <w:r w:rsidRPr="004079EB">
        <w:rPr>
          <w:rFonts w:hint="cs"/>
          <w:rtl/>
          <w:lang w:bidi="ar-SY"/>
        </w:rPr>
        <w:t>تعزيز</w:t>
      </w:r>
      <w:r w:rsidRPr="004079EB">
        <w:rPr>
          <w:rtl/>
          <w:lang w:bidi="ar-SY"/>
        </w:rPr>
        <w:t xml:space="preserve"> </w:t>
      </w:r>
      <w:r w:rsidRPr="004079EB">
        <w:rPr>
          <w:rFonts w:hint="cs"/>
          <w:rtl/>
          <w:lang w:bidi="ar-SY"/>
        </w:rPr>
        <w:t>ا</w:t>
      </w:r>
      <w:r w:rsidRPr="004079EB">
        <w:rPr>
          <w:rtl/>
          <w:lang w:bidi="ar-SY"/>
        </w:rPr>
        <w:t xml:space="preserve">سترداد حجم الإيرادات والقدرة على التنبؤ </w:t>
      </w:r>
      <w:r>
        <w:rPr>
          <w:rFonts w:hint="cs"/>
          <w:rtl/>
          <w:lang w:bidi="ar-SY"/>
        </w:rPr>
        <w:t>به</w:t>
      </w:r>
      <w:r w:rsidRPr="004079EB">
        <w:rPr>
          <w:rtl/>
          <w:lang w:bidi="ar-SY"/>
        </w:rPr>
        <w:t>، توصي اللجنة بأن تجري إدارة الاتحاد تحديث</w:t>
      </w:r>
      <w:r>
        <w:rPr>
          <w:rFonts w:hint="cs"/>
          <w:rtl/>
          <w:lang w:bidi="ar-SY"/>
        </w:rPr>
        <w:t>اً</w:t>
      </w:r>
      <w:r w:rsidRPr="004079EB">
        <w:rPr>
          <w:rtl/>
          <w:lang w:bidi="ar-SY"/>
        </w:rPr>
        <w:t xml:space="preserve"> </w:t>
      </w:r>
      <w:r>
        <w:rPr>
          <w:rFonts w:hint="cs"/>
          <w:rtl/>
          <w:lang w:bidi="ar-SY"/>
        </w:rPr>
        <w:t>محدد الأهداف</w:t>
      </w:r>
      <w:r w:rsidRPr="004079EB">
        <w:rPr>
          <w:rtl/>
          <w:lang w:bidi="ar-SY"/>
        </w:rPr>
        <w:t xml:space="preserve"> لمنهجيات استرداد التكاليف</w:t>
      </w:r>
      <w:r>
        <w:rPr>
          <w:rFonts w:hint="cs"/>
          <w:rtl/>
          <w:lang w:bidi="ar-SY"/>
        </w:rPr>
        <w:t xml:space="preserve"> في الاتحاد</w:t>
      </w:r>
      <w:r w:rsidRPr="004079EB">
        <w:rPr>
          <w:rtl/>
          <w:lang w:bidi="ar-SY"/>
        </w:rPr>
        <w:t xml:space="preserve"> مع </w:t>
      </w:r>
      <w:r>
        <w:rPr>
          <w:rFonts w:hint="cs"/>
          <w:rtl/>
          <w:lang w:bidi="ar-SY"/>
        </w:rPr>
        <w:t xml:space="preserve">وضع </w:t>
      </w:r>
      <w:r w:rsidRPr="004079EB">
        <w:rPr>
          <w:rtl/>
          <w:lang w:bidi="ar-SY"/>
        </w:rPr>
        <w:t xml:space="preserve">خطة تقارب </w:t>
      </w:r>
      <w:r>
        <w:rPr>
          <w:rFonts w:hint="cs"/>
          <w:rtl/>
          <w:lang w:bidi="ar-SY"/>
        </w:rPr>
        <w:t>تدريجية</w:t>
      </w:r>
      <w:r w:rsidRPr="004079EB">
        <w:rPr>
          <w:rtl/>
          <w:lang w:bidi="ar-SY"/>
        </w:rPr>
        <w:t xml:space="preserve"> من أجل الاسترداد الكامل.</w:t>
      </w:r>
      <w:r w:rsidRPr="004079EB">
        <w:rPr>
          <w:rFonts w:ascii="Arial" w:hAnsi="Arial" w:cs="Arial" w:hint="cs"/>
          <w:rtl/>
          <w:lang w:bidi="ar-SY"/>
        </w:rPr>
        <w:t>‬</w:t>
      </w:r>
      <w:r w:rsidR="00BA145B">
        <w:t>‬</w:t>
      </w:r>
      <w:r w:rsidR="007161A4">
        <w:t>‬</w:t>
      </w:r>
      <w:r w:rsidR="003956F3">
        <w:t>‬</w:t>
      </w:r>
    </w:p>
    <w:p w14:paraId="5CEAEACC" w14:textId="77777777" w:rsidR="0038175C" w:rsidRDefault="0038175C" w:rsidP="00680799">
      <w:pPr>
        <w:tabs>
          <w:tab w:val="left" w:pos="6599"/>
        </w:tabs>
        <w:rPr>
          <w:rtl/>
          <w:lang w:bidi="ar-SY"/>
        </w:rPr>
      </w:pPr>
    </w:p>
    <w:p w14:paraId="1227CC31" w14:textId="16A5D46C" w:rsidR="0038175C" w:rsidRDefault="0038175C" w:rsidP="0038175C">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6</w:t>
      </w:r>
    </w:p>
    <w:p w14:paraId="1BD12CE6" w14:textId="1F9B40D3" w:rsidR="0038175C" w:rsidRPr="0038175C" w:rsidRDefault="004079EB" w:rsidP="002327F3">
      <w:pPr>
        <w:pBdr>
          <w:top w:val="single" w:sz="4" w:space="1" w:color="auto"/>
          <w:left w:val="single" w:sz="4" w:space="4" w:color="auto"/>
          <w:bottom w:val="single" w:sz="4" w:space="1" w:color="auto"/>
          <w:right w:val="single" w:sz="4" w:space="4" w:color="auto"/>
        </w:pBdr>
        <w:rPr>
          <w:rtl/>
          <w:lang w:bidi="ar-EG"/>
        </w:rPr>
      </w:pPr>
      <w:r w:rsidRPr="004079EB">
        <w:rPr>
          <w:rtl/>
          <w:lang w:bidi="ar-SY"/>
        </w:rPr>
        <w:t>توصي اللجنة بأن تقوم إدارة الاتحاد بإعداد وتنفيذ خطط عمل من شأنها أن تعيد حجم استرداد التكاليف إلى مستويات</w:t>
      </w:r>
      <w:r>
        <w:rPr>
          <w:rFonts w:hint="cs"/>
          <w:rtl/>
          <w:lang w:bidi="ar-SY"/>
        </w:rPr>
        <w:t xml:space="preserve"> ما قبل </w:t>
      </w:r>
      <w:r w:rsidRPr="004079EB">
        <w:rPr>
          <w:rtl/>
          <w:lang w:bidi="ar-SY"/>
        </w:rPr>
        <w:t xml:space="preserve">جائحة </w:t>
      </w:r>
      <w:r w:rsidRPr="004079EB">
        <w:rPr>
          <w:rFonts w:ascii="Arial" w:hAnsi="Arial" w:cs="Arial" w:hint="cs"/>
          <w:rtl/>
          <w:lang w:bidi="ar-SY"/>
        </w:rPr>
        <w:t>‬</w:t>
      </w:r>
      <w:r>
        <w:rPr>
          <w:rFonts w:hint="cs"/>
          <w:rtl/>
          <w:lang w:bidi="ar-SY"/>
        </w:rPr>
        <w:t>كوفيد-19.</w:t>
      </w:r>
    </w:p>
    <w:p w14:paraId="615EEFF1" w14:textId="42AD8FBB" w:rsidR="0038175C" w:rsidRDefault="0038175C" w:rsidP="0038175C">
      <w:pPr>
        <w:pStyle w:val="Heading1"/>
        <w:rPr>
          <w:rtl/>
          <w:lang w:bidi="ar-SY"/>
        </w:rPr>
      </w:pPr>
      <w:r>
        <w:rPr>
          <w:lang w:bidi="ar-SY"/>
        </w:rPr>
        <w:t>5</w:t>
      </w:r>
      <w:r>
        <w:rPr>
          <w:rtl/>
          <w:lang w:bidi="ar-SY"/>
        </w:rPr>
        <w:tab/>
      </w:r>
      <w:r w:rsidR="004079EB">
        <w:rPr>
          <w:rFonts w:hint="cs"/>
          <w:rtl/>
          <w:lang w:bidi="ar-SY"/>
        </w:rPr>
        <w:t>مدفوعات الإكراميات</w:t>
      </w:r>
    </w:p>
    <w:p w14:paraId="79876F6A" w14:textId="2020B8AD" w:rsidR="0038175C" w:rsidRDefault="0038175C" w:rsidP="0038175C">
      <w:pPr>
        <w:rPr>
          <w:rtl/>
          <w:lang w:bidi="ar-SY"/>
        </w:rPr>
      </w:pPr>
      <w:r>
        <w:rPr>
          <w:lang w:bidi="ar-SY"/>
        </w:rPr>
        <w:t>1.5</w:t>
      </w:r>
      <w:r>
        <w:rPr>
          <w:rtl/>
          <w:lang w:bidi="ar-SY"/>
        </w:rPr>
        <w:tab/>
      </w:r>
      <w:r w:rsidR="00765902">
        <w:rPr>
          <w:rFonts w:hint="cs"/>
          <w:rtl/>
          <w:lang w:bidi="ar-SY"/>
        </w:rPr>
        <w:t>تواصل</w:t>
      </w:r>
      <w:r w:rsidR="00075A21">
        <w:rPr>
          <w:rFonts w:hint="cs"/>
          <w:rtl/>
          <w:lang w:bidi="ar-SY"/>
        </w:rPr>
        <w:t xml:space="preserve"> أحد المبلغين باللجنة</w:t>
      </w:r>
      <w:r w:rsidR="0041625B">
        <w:rPr>
          <w:rFonts w:hint="cs"/>
          <w:rtl/>
          <w:lang w:bidi="ar-SY"/>
        </w:rPr>
        <w:t xml:space="preserve"> </w:t>
      </w:r>
      <w:r w:rsidR="0041625B" w:rsidRPr="00997FEC">
        <w:rPr>
          <w:rFonts w:hint="cs"/>
          <w:rtl/>
        </w:rPr>
        <w:t>الاستشارية المستقلة للإدارة</w:t>
      </w:r>
      <w:r w:rsidR="00075A21">
        <w:rPr>
          <w:rFonts w:hint="cs"/>
          <w:rtl/>
          <w:lang w:bidi="ar-SY"/>
        </w:rPr>
        <w:t xml:space="preserve"> في 17 فبراير 2023 وزودها بمعلومات تتعلق بالمبالغ المدفوعة كإكراميات للمسؤولين المنتخَبين السابقين للاتحاد منذ عام 2014.</w:t>
      </w:r>
    </w:p>
    <w:p w14:paraId="68E62B8C" w14:textId="04805419" w:rsidR="00765902" w:rsidRDefault="00765902" w:rsidP="0038175C">
      <w:pPr>
        <w:rPr>
          <w:rtl/>
          <w:lang w:bidi="ar-SY"/>
        </w:rPr>
      </w:pPr>
      <w:r>
        <w:rPr>
          <w:rFonts w:hint="cs"/>
          <w:rtl/>
          <w:lang w:bidi="ar-SY"/>
        </w:rPr>
        <w:t>واتصلت الأمينة العامة</w:t>
      </w:r>
      <w:r w:rsidR="003478A3">
        <w:rPr>
          <w:rFonts w:hint="cs"/>
          <w:rtl/>
          <w:lang w:bidi="ar-EG"/>
        </w:rPr>
        <w:t xml:space="preserve"> للاتحاد</w:t>
      </w:r>
      <w:r>
        <w:rPr>
          <w:rFonts w:hint="cs"/>
          <w:rtl/>
          <w:lang w:bidi="ar-SY"/>
        </w:rPr>
        <w:t>، بعد أن تواصل معها هذا المبلِّغ، برئيس اللجنة وتشاورت معه بشأن الموضوع نفسه. وحصلت اللجنة أيضاً، في اجتماعها الرابع والثلاثين في مارس 2023، على إحاطة إعلامية من رئيس دائرة إدارة الموارد المالية والمستشار القانوني ومكتب الأخلاقيات.</w:t>
      </w:r>
    </w:p>
    <w:p w14:paraId="144D2DB8" w14:textId="1D75551F" w:rsidR="0038175C" w:rsidRPr="00CB7E60" w:rsidRDefault="0038175C" w:rsidP="0007049C">
      <w:pPr>
        <w:keepNext/>
        <w:keepLines/>
        <w:rPr>
          <w:rtl/>
        </w:rPr>
      </w:pPr>
      <w:r>
        <w:rPr>
          <w:lang w:bidi="ar-SY"/>
        </w:rPr>
        <w:lastRenderedPageBreak/>
        <w:t>2.5</w:t>
      </w:r>
      <w:r>
        <w:rPr>
          <w:rtl/>
          <w:lang w:bidi="ar-SY"/>
        </w:rPr>
        <w:tab/>
      </w:r>
      <w:r w:rsidR="00AF04AF">
        <w:rPr>
          <w:rFonts w:hint="cs"/>
          <w:rtl/>
          <w:lang w:bidi="ar-SY"/>
        </w:rPr>
        <w:t xml:space="preserve">وفي عام 2022، تم دفع مبلغ </w:t>
      </w:r>
      <w:r w:rsidR="00AF04AF">
        <w:rPr>
          <w:lang w:bidi="ar-SY"/>
        </w:rPr>
        <w:t>214 000</w:t>
      </w:r>
      <w:r w:rsidR="00AF04AF">
        <w:rPr>
          <w:rFonts w:hint="cs"/>
          <w:rtl/>
        </w:rPr>
        <w:t xml:space="preserve"> فرنك سويسري في شكل "إكراميات" للمسؤولين المنتخبين السابقين بموجب المادة </w:t>
      </w:r>
      <w:r w:rsidR="00AF04AF">
        <w:t>4.10</w:t>
      </w:r>
      <w:r w:rsidR="00AF04AF">
        <w:rPr>
          <w:rFonts w:hint="cs"/>
          <w:rtl/>
        </w:rPr>
        <w:t xml:space="preserve"> من اللوائح المالية للاتحاد. وتم دفع معامَلات مماثلة للمسؤولين المنتخبين السابقين في نهاية ولايتهم منذ إنشاء سابقة في عام 2014 </w:t>
      </w:r>
      <w:r w:rsidR="00CB7E60">
        <w:rPr>
          <w:rFonts w:hint="cs"/>
          <w:rtl/>
        </w:rPr>
        <w:t xml:space="preserve">واتباعها في عام 2018. وقد أذن الأمين العام السابق بهذه المدفوعات في عام 2022 حسب الأصول وفقاً للمادة </w:t>
      </w:r>
      <w:r w:rsidR="00CB7E60">
        <w:t>4.10</w:t>
      </w:r>
      <w:r w:rsidR="00CB7E60">
        <w:rPr>
          <w:rFonts w:hint="cs"/>
          <w:rtl/>
        </w:rPr>
        <w:t xml:space="preserve"> التي تنص على أن "الأمين العام يجوز له أن يدفع الإكراميات التي يرى أن مصلحة المنظمة تقتضيها".</w:t>
      </w:r>
    </w:p>
    <w:p w14:paraId="6FDFACCE" w14:textId="12D96EE0" w:rsidR="0038175C" w:rsidRPr="0038175C" w:rsidRDefault="0038175C" w:rsidP="008B0A5A">
      <w:pPr>
        <w:rPr>
          <w:rtl/>
          <w:lang w:bidi="ar-SY"/>
        </w:rPr>
      </w:pPr>
      <w:r>
        <w:rPr>
          <w:lang w:bidi="ar-SY"/>
        </w:rPr>
        <w:t>3.5</w:t>
      </w:r>
      <w:r>
        <w:rPr>
          <w:rtl/>
          <w:lang w:bidi="ar-SY"/>
        </w:rPr>
        <w:tab/>
      </w:r>
      <w:r w:rsidR="000D6708" w:rsidRPr="000D6708">
        <w:rPr>
          <w:rtl/>
          <w:lang w:bidi="ar-SY"/>
        </w:rPr>
        <w:t xml:space="preserve">نظر المراجعون الخارجيون في هذه المدفوعات </w:t>
      </w:r>
      <w:r w:rsidR="008B0A5A">
        <w:rPr>
          <w:rFonts w:hint="cs"/>
          <w:rtl/>
          <w:lang w:bidi="ar-SY"/>
        </w:rPr>
        <w:t xml:space="preserve">التي تمت </w:t>
      </w:r>
      <w:r w:rsidR="000D6708" w:rsidRPr="000D6708">
        <w:rPr>
          <w:rtl/>
          <w:lang w:bidi="ar-SY"/>
        </w:rPr>
        <w:t xml:space="preserve">في </w:t>
      </w:r>
      <w:r w:rsidR="008B0A5A">
        <w:rPr>
          <w:rFonts w:hint="cs"/>
          <w:rtl/>
          <w:lang w:bidi="ar-SY"/>
        </w:rPr>
        <w:t>عام 2022 وتفحصوها في ضوء مقتضيات المادة</w:t>
      </w:r>
      <w:r w:rsidR="00112D07">
        <w:rPr>
          <w:rFonts w:hint="eastAsia"/>
          <w:rtl/>
          <w:lang w:bidi="ar-SY"/>
        </w:rPr>
        <w:t> </w:t>
      </w:r>
      <w:r w:rsidR="008B0A5A">
        <w:rPr>
          <w:lang w:bidi="ar-SY"/>
        </w:rPr>
        <w:t>4.10</w:t>
      </w:r>
      <w:r w:rsidR="008B0A5A">
        <w:rPr>
          <w:rFonts w:hint="cs"/>
          <w:rtl/>
          <w:lang w:bidi="ar-SY"/>
        </w:rPr>
        <w:t xml:space="preserve">، فرأوا أنها </w:t>
      </w:r>
      <w:r w:rsidR="000D6708" w:rsidRPr="008B0A5A">
        <w:rPr>
          <w:rFonts w:ascii="Arial" w:hAnsi="Arial" w:cs="Arial" w:hint="cs"/>
          <w:rtl/>
          <w:lang w:bidi="ar-SY"/>
        </w:rPr>
        <w:t>‬</w:t>
      </w:r>
      <w:r w:rsidR="008B0A5A">
        <w:rPr>
          <w:rFonts w:hint="cs"/>
          <w:rtl/>
          <w:lang w:bidi="ar-SY"/>
        </w:rPr>
        <w:t>لم</w:t>
      </w:r>
      <w:r w:rsidR="008B0A5A" w:rsidRPr="008B0A5A">
        <w:rPr>
          <w:rFonts w:hint="cs"/>
          <w:rtl/>
          <w:lang w:bidi="ar-SY"/>
        </w:rPr>
        <w:t xml:space="preserve"> </w:t>
      </w:r>
      <w:r w:rsidR="008B0A5A">
        <w:rPr>
          <w:rFonts w:hint="cs"/>
          <w:rtl/>
          <w:lang w:bidi="ar-SY"/>
        </w:rPr>
        <w:t xml:space="preserve">تستوف معايير الإكراميات </w:t>
      </w:r>
      <w:r w:rsidR="008B0A5A" w:rsidRPr="008B0A5A">
        <w:rPr>
          <w:rtl/>
          <w:lang w:bidi="ar-SY"/>
        </w:rPr>
        <w:t>المنصوص عليه</w:t>
      </w:r>
      <w:r w:rsidR="008B0A5A">
        <w:rPr>
          <w:rFonts w:hint="cs"/>
          <w:rtl/>
          <w:lang w:bidi="ar-SY"/>
        </w:rPr>
        <w:t>ا</w:t>
      </w:r>
      <w:r w:rsidR="008B0A5A" w:rsidRPr="008B0A5A">
        <w:rPr>
          <w:rtl/>
          <w:lang w:bidi="ar-SY"/>
        </w:rPr>
        <w:t xml:space="preserve"> في اللوائح المالية للاتحاد</w:t>
      </w:r>
      <w:r w:rsidR="008B0A5A">
        <w:rPr>
          <w:rFonts w:hint="cs"/>
          <w:rtl/>
          <w:lang w:bidi="ar-SY"/>
        </w:rPr>
        <w:t xml:space="preserve"> لأنها لم تكن ضرورية أو تصب في</w:t>
      </w:r>
      <w:r w:rsidR="00112D07">
        <w:rPr>
          <w:rFonts w:hint="eastAsia"/>
          <w:rtl/>
          <w:lang w:bidi="ar-SY"/>
        </w:rPr>
        <w:t> </w:t>
      </w:r>
      <w:r w:rsidR="008B0A5A">
        <w:rPr>
          <w:rFonts w:hint="cs"/>
          <w:rtl/>
          <w:lang w:bidi="ar-SY"/>
        </w:rPr>
        <w:t xml:space="preserve">مصلحة الاتحاد، </w:t>
      </w:r>
      <w:r w:rsidR="000D6708" w:rsidRPr="000D6708">
        <w:rPr>
          <w:rtl/>
          <w:lang w:bidi="ar-SY"/>
        </w:rPr>
        <w:t xml:space="preserve">وبالتالي لا يوجد أساس للدفع بموجب اللوائح المالية </w:t>
      </w:r>
      <w:r w:rsidR="001A032C">
        <w:rPr>
          <w:rFonts w:hint="cs"/>
          <w:rtl/>
          <w:lang w:bidi="ar-SY"/>
        </w:rPr>
        <w:t xml:space="preserve">للاتحاد </w:t>
      </w:r>
      <w:r w:rsidR="000D6708" w:rsidRPr="000D6708">
        <w:rPr>
          <w:rtl/>
          <w:lang w:bidi="ar-SY"/>
        </w:rPr>
        <w:t xml:space="preserve">أو </w:t>
      </w:r>
      <w:r w:rsidR="001A032C">
        <w:rPr>
          <w:rFonts w:hint="cs"/>
          <w:rtl/>
          <w:lang w:bidi="ar-SY"/>
        </w:rPr>
        <w:t xml:space="preserve">النظام </w:t>
      </w:r>
      <w:r w:rsidR="001A032C">
        <w:rPr>
          <w:rFonts w:hint="cs"/>
          <w:rtl/>
        </w:rPr>
        <w:t>الإداري</w:t>
      </w:r>
      <w:r w:rsidR="000D6708" w:rsidRPr="000D6708">
        <w:rPr>
          <w:rtl/>
          <w:lang w:bidi="ar-SY"/>
        </w:rPr>
        <w:t xml:space="preserve"> لموظفي</w:t>
      </w:r>
      <w:r w:rsidR="001A032C">
        <w:rPr>
          <w:rFonts w:hint="cs"/>
          <w:rtl/>
          <w:lang w:bidi="ar-SY"/>
        </w:rPr>
        <w:t>ه</w:t>
      </w:r>
      <w:r>
        <w:rPr>
          <w:rFonts w:hint="cs"/>
          <w:rtl/>
          <w:lang w:bidi="ar-SY"/>
        </w:rPr>
        <w:t>.</w:t>
      </w:r>
    </w:p>
    <w:p w14:paraId="72F5472E" w14:textId="3D17A8E9" w:rsidR="0038175C" w:rsidRPr="0038175C" w:rsidRDefault="0038175C" w:rsidP="0038175C">
      <w:pPr>
        <w:rPr>
          <w:rtl/>
          <w:lang w:bidi="ar-SY"/>
        </w:rPr>
      </w:pPr>
      <w:r w:rsidRPr="00112D07">
        <w:rPr>
          <w:lang w:bidi="ar-SY"/>
        </w:rPr>
        <w:t>4.5</w:t>
      </w:r>
      <w:r w:rsidRPr="00112D07">
        <w:rPr>
          <w:rtl/>
          <w:lang w:bidi="ar-SY"/>
        </w:rPr>
        <w:tab/>
      </w:r>
      <w:r w:rsidR="001A032C" w:rsidRPr="00112D07">
        <w:rPr>
          <w:rFonts w:hint="cs"/>
          <w:rtl/>
        </w:rPr>
        <w:t>لاحظ</w:t>
      </w:r>
      <w:r w:rsidR="009A7E7F" w:rsidRPr="00112D07">
        <w:rPr>
          <w:rFonts w:hint="cs"/>
          <w:rtl/>
        </w:rPr>
        <w:t>ت</w:t>
      </w:r>
      <w:r w:rsidR="001A032C" w:rsidRPr="00112D07">
        <w:rPr>
          <w:rFonts w:hint="cs"/>
          <w:rtl/>
        </w:rPr>
        <w:t xml:space="preserve"> </w:t>
      </w:r>
      <w:r w:rsidR="00C675B0" w:rsidRPr="00112D07">
        <w:rPr>
          <w:rFonts w:hint="cs"/>
          <w:rtl/>
        </w:rPr>
        <w:t xml:space="preserve">اللجنة </w:t>
      </w:r>
      <w:r w:rsidR="001A032C" w:rsidRPr="00112D07">
        <w:rPr>
          <w:rFonts w:hint="cs"/>
          <w:rtl/>
        </w:rPr>
        <w:t>أن هذه المدفوعات لم يأذن بها مجلس الاتحاد و</w:t>
      </w:r>
      <w:r w:rsidR="00C675B0" w:rsidRPr="00112D07">
        <w:rPr>
          <w:rFonts w:hint="cs"/>
          <w:rtl/>
        </w:rPr>
        <w:t>أ</w:t>
      </w:r>
      <w:r w:rsidR="001A032C" w:rsidRPr="00112D07">
        <w:rPr>
          <w:rFonts w:hint="cs"/>
          <w:rtl/>
        </w:rPr>
        <w:t>خذ</w:t>
      </w:r>
      <w:r w:rsidR="009A7E7F" w:rsidRPr="00112D07">
        <w:rPr>
          <w:rFonts w:hint="cs"/>
          <w:rtl/>
        </w:rPr>
        <w:t>ت</w:t>
      </w:r>
      <w:r w:rsidR="001A032C" w:rsidRPr="00112D07">
        <w:rPr>
          <w:rFonts w:hint="cs"/>
          <w:rtl/>
        </w:rPr>
        <w:t xml:space="preserve"> في الاعتبار رأي المراجعين الخارجيين</w:t>
      </w:r>
      <w:r w:rsidR="00C675B0" w:rsidRPr="00112D07">
        <w:rPr>
          <w:rFonts w:hint="cs"/>
          <w:rtl/>
        </w:rPr>
        <w:t xml:space="preserve"> واعتزام</w:t>
      </w:r>
      <w:r w:rsidR="007161A4" w:rsidRPr="00112D07">
        <w:rPr>
          <w:rFonts w:hint="cs"/>
          <w:rtl/>
        </w:rPr>
        <w:t>هم</w:t>
      </w:r>
      <w:r w:rsidR="007161A4" w:rsidRPr="00112D07">
        <w:rPr>
          <w:rFonts w:hint="cs"/>
          <w:rtl/>
          <w:lang w:bidi="ar-EG"/>
        </w:rPr>
        <w:t xml:space="preserve"> التحفظ في رأيهم </w:t>
      </w:r>
      <w:r w:rsidR="00C675B0" w:rsidRPr="00112D07">
        <w:rPr>
          <w:rFonts w:hint="cs"/>
          <w:rtl/>
        </w:rPr>
        <w:t xml:space="preserve">بشأن الانتظام في البيانات المالية فيما يتعلق بهذه النفقات، </w:t>
      </w:r>
      <w:r w:rsidR="009A7E7F" w:rsidRPr="00112D07">
        <w:rPr>
          <w:rFonts w:hint="cs"/>
          <w:rtl/>
        </w:rPr>
        <w:t>فرحبت بإجراء الأمينة العامة الحالية القاضي بإلغاء هذه المدفوعات في المستقبل</w:t>
      </w:r>
      <w:r w:rsidRPr="00112D07">
        <w:rPr>
          <w:rFonts w:hint="cs"/>
          <w:rtl/>
          <w:lang w:bidi="ar-SY"/>
        </w:rPr>
        <w:t>.</w:t>
      </w:r>
    </w:p>
    <w:p w14:paraId="46B8A2BA" w14:textId="4F89432E" w:rsidR="0038175C" w:rsidRPr="0038175C" w:rsidRDefault="0038175C" w:rsidP="0038175C">
      <w:pPr>
        <w:rPr>
          <w:rtl/>
          <w:lang w:bidi="ar-SY"/>
        </w:rPr>
      </w:pPr>
      <w:r>
        <w:rPr>
          <w:lang w:bidi="ar-SY"/>
        </w:rPr>
        <w:t>5.5</w:t>
      </w:r>
      <w:r>
        <w:rPr>
          <w:rtl/>
          <w:lang w:bidi="ar-SY"/>
        </w:rPr>
        <w:tab/>
      </w:r>
      <w:r w:rsidR="009A7E7F">
        <w:rPr>
          <w:rFonts w:hint="cs"/>
          <w:rtl/>
          <w:lang w:bidi="ar-SY"/>
        </w:rPr>
        <w:t>تؤيد اللجنة أيضاً التوصية التي قدمها المراجع الخارجي إلى المجلس بالنظر في أي إجراءات أخرى يراها مناسبة فيما</w:t>
      </w:r>
      <w:r w:rsidR="00112D07">
        <w:rPr>
          <w:rFonts w:hint="eastAsia"/>
          <w:rtl/>
          <w:lang w:bidi="ar-SY"/>
        </w:rPr>
        <w:t> </w:t>
      </w:r>
      <w:r w:rsidR="009A7E7F">
        <w:rPr>
          <w:rFonts w:hint="cs"/>
          <w:rtl/>
          <w:lang w:bidi="ar-SY"/>
        </w:rPr>
        <w:t>يتعلق بهذه المدفوعات</w:t>
      </w:r>
      <w:r>
        <w:rPr>
          <w:rFonts w:hint="cs"/>
          <w:rtl/>
          <w:lang w:bidi="ar-SY"/>
        </w:rPr>
        <w:t>.</w:t>
      </w:r>
    </w:p>
    <w:p w14:paraId="0B643955" w14:textId="3EC96EE1" w:rsidR="0038175C" w:rsidRPr="00997FEC" w:rsidRDefault="0038175C" w:rsidP="0038175C">
      <w:pPr>
        <w:pStyle w:val="Heading1"/>
        <w:rPr>
          <w:rtl/>
          <w:lang w:bidi="ar-EG"/>
        </w:rPr>
      </w:pPr>
      <w:r>
        <w:rPr>
          <w:lang w:bidi="ar-SY"/>
        </w:rPr>
        <w:t>6</w:t>
      </w:r>
      <w:r w:rsidRPr="00997FEC">
        <w:rPr>
          <w:rtl/>
          <w:lang w:bidi="ar-SY"/>
        </w:rPr>
        <w:tab/>
        <w:t>مشروع بناء مقر الاتحاد</w:t>
      </w:r>
    </w:p>
    <w:p w14:paraId="794D064C" w14:textId="18AD7546" w:rsidR="0038175C" w:rsidRDefault="0038175C" w:rsidP="0038175C">
      <w:pPr>
        <w:rPr>
          <w:rtl/>
          <w:lang w:bidi="ar-SY"/>
        </w:rPr>
      </w:pPr>
      <w:r>
        <w:rPr>
          <w:lang w:bidi="ar-SY"/>
        </w:rPr>
        <w:t>1.6</w:t>
      </w:r>
      <w:r>
        <w:rPr>
          <w:rtl/>
          <w:lang w:bidi="ar-SY"/>
        </w:rPr>
        <w:tab/>
      </w:r>
      <w:r w:rsidR="009A7E7F">
        <w:rPr>
          <w:rFonts w:hint="cs"/>
          <w:rtl/>
          <w:lang w:bidi="ar-SY"/>
        </w:rPr>
        <w:t xml:space="preserve">قدم رئيس شعبة إدارة المرافق معلومات محدَّثة عن التقدم المحرز في مشروع تشييد مبنى المقر. وسلطت هذه المعلومات المحدَّثة الضوء على التحديات التي يواجهها الاتحاد بسبب </w:t>
      </w:r>
      <w:r w:rsidR="007E758C">
        <w:rPr>
          <w:rFonts w:hint="cs"/>
          <w:rtl/>
          <w:lang w:bidi="ar-SY"/>
        </w:rPr>
        <w:t>الأسعار الأعلى من المتوقع التي تلقاها في</w:t>
      </w:r>
      <w:r w:rsidR="001E6467">
        <w:rPr>
          <w:rFonts w:hint="eastAsia"/>
          <w:rtl/>
          <w:lang w:bidi="ar-SY"/>
        </w:rPr>
        <w:t> </w:t>
      </w:r>
      <w:r w:rsidR="007E758C">
        <w:rPr>
          <w:rFonts w:hint="cs"/>
          <w:rtl/>
          <w:lang w:bidi="ar-SY"/>
        </w:rPr>
        <w:t>العروض. وتم</w:t>
      </w:r>
      <w:r w:rsidR="001E6467">
        <w:rPr>
          <w:rFonts w:hint="eastAsia"/>
          <w:rtl/>
          <w:lang w:bidi="ar-SY"/>
        </w:rPr>
        <w:t> </w:t>
      </w:r>
      <w:r w:rsidR="007E758C">
        <w:rPr>
          <w:rFonts w:hint="cs"/>
          <w:rtl/>
          <w:lang w:bidi="ar-SY"/>
        </w:rPr>
        <w:t>استكشاف خيارات مختلفة لمعالجة هذه المسألة، وسيُستفاض في هذه الخيارات وتُعرض على المجلس في</w:t>
      </w:r>
      <w:r w:rsidR="001E6467">
        <w:rPr>
          <w:rFonts w:hint="eastAsia"/>
          <w:rtl/>
          <w:lang w:bidi="ar-SY"/>
        </w:rPr>
        <w:t> </w:t>
      </w:r>
      <w:r w:rsidR="007E758C">
        <w:rPr>
          <w:rFonts w:hint="cs"/>
          <w:rtl/>
          <w:lang w:bidi="ar-SY"/>
        </w:rPr>
        <w:t>دورته لعام</w:t>
      </w:r>
      <w:r w:rsidR="001E6467">
        <w:rPr>
          <w:rFonts w:hint="eastAsia"/>
          <w:rtl/>
          <w:lang w:bidi="ar-SY"/>
        </w:rPr>
        <w:t> </w:t>
      </w:r>
      <w:r w:rsidR="007E758C">
        <w:rPr>
          <w:rFonts w:hint="cs"/>
          <w:rtl/>
          <w:lang w:bidi="ar-SY"/>
        </w:rPr>
        <w:t xml:space="preserve">2023 لاتخاذ إجراء بشأن </w:t>
      </w:r>
      <w:r w:rsidR="00A709AE">
        <w:rPr>
          <w:rFonts w:hint="cs"/>
          <w:rtl/>
          <w:lang w:bidi="ar-SY"/>
        </w:rPr>
        <w:t>سبيل</w:t>
      </w:r>
      <w:r w:rsidR="007E758C">
        <w:rPr>
          <w:rFonts w:hint="cs"/>
          <w:rtl/>
          <w:lang w:bidi="ar-SY"/>
        </w:rPr>
        <w:t xml:space="preserve"> المضي قدماً.</w:t>
      </w:r>
    </w:p>
    <w:p w14:paraId="217135BC" w14:textId="3A7F41E5" w:rsidR="0038175C" w:rsidRDefault="0038175C" w:rsidP="0038175C">
      <w:pPr>
        <w:rPr>
          <w:rtl/>
        </w:rPr>
      </w:pPr>
      <w:r>
        <w:rPr>
          <w:lang w:bidi="ar-SY"/>
        </w:rPr>
        <w:t>2.6</w:t>
      </w:r>
      <w:r>
        <w:rPr>
          <w:rtl/>
          <w:lang w:bidi="ar-SY"/>
        </w:rPr>
        <w:tab/>
      </w:r>
      <w:r w:rsidR="007E758C">
        <w:rPr>
          <w:rFonts w:hint="cs"/>
          <w:rtl/>
        </w:rPr>
        <w:t xml:space="preserve">تواصلت </w:t>
      </w:r>
      <w:r w:rsidR="0041625B" w:rsidRPr="00997FEC">
        <w:rPr>
          <w:rFonts w:hint="cs"/>
          <w:rtl/>
        </w:rPr>
        <w:t xml:space="preserve">الاستشارية المستقلة للإدارة </w:t>
      </w:r>
      <w:r w:rsidR="007E758C">
        <w:rPr>
          <w:rFonts w:hint="cs"/>
          <w:rtl/>
        </w:rPr>
        <w:t xml:space="preserve">بفعالية مع </w:t>
      </w:r>
      <w:r w:rsidR="00A26082">
        <w:rPr>
          <w:rFonts w:hint="cs"/>
          <w:rtl/>
        </w:rPr>
        <w:t xml:space="preserve">رئيس شعبة إدارة المرافق بشأن جوانب متعددة من المشروع. واستفسرت تحديداً عن السيناريوهات المختلفة لمستقبل المشروع، مع النظر في استمرار المشروع وإمكانية تجميد تنفيذه على السواء. وشددت اللجنة على أهمية أن تتخذ الهيئات الإدارية قراراً </w:t>
      </w:r>
      <w:r w:rsidR="00EC04A4">
        <w:rPr>
          <w:rFonts w:hint="cs"/>
          <w:rtl/>
        </w:rPr>
        <w:t>يخفف من المخاطر المصاحبة بشكل فع</w:t>
      </w:r>
      <w:r w:rsidR="002327F3">
        <w:rPr>
          <w:rFonts w:hint="cs"/>
          <w:rtl/>
        </w:rPr>
        <w:t>ّ</w:t>
      </w:r>
      <w:r w:rsidR="00EC04A4">
        <w:rPr>
          <w:rFonts w:hint="cs"/>
          <w:rtl/>
        </w:rPr>
        <w:t>ال.</w:t>
      </w:r>
    </w:p>
    <w:p w14:paraId="0F272319" w14:textId="3F0FC2B6" w:rsidR="0038175C" w:rsidRDefault="0038175C" w:rsidP="0038175C">
      <w:pPr>
        <w:rPr>
          <w:rtl/>
          <w:lang w:bidi="ar-SY"/>
        </w:rPr>
      </w:pPr>
      <w:r>
        <w:rPr>
          <w:lang w:bidi="ar-SY"/>
        </w:rPr>
        <w:t>3.6</w:t>
      </w:r>
      <w:r>
        <w:rPr>
          <w:rtl/>
          <w:lang w:bidi="ar-SY"/>
        </w:rPr>
        <w:tab/>
      </w:r>
      <w:r w:rsidR="00EC04A4">
        <w:rPr>
          <w:rFonts w:hint="cs"/>
          <w:rtl/>
          <w:lang w:bidi="ar-SY"/>
        </w:rPr>
        <w:t xml:space="preserve">نظراً للطبيعة المعقدة والتقنية لمشروع مبنى المقر، فضلاً عن الزيادة الكبيرة في التكاليف، أشارت اللجنة بتعيين خبير خارجي محايد للتحقق من التقديرات الأولية للتكاليف </w:t>
      </w:r>
      <w:r w:rsidR="00FE7CB7">
        <w:rPr>
          <w:rFonts w:hint="cs"/>
          <w:rtl/>
          <w:lang w:bidi="ar-SY"/>
        </w:rPr>
        <w:t>التي وضعها فريق المشروع وزيادة التكاليف المقترحة في</w:t>
      </w:r>
      <w:r w:rsidR="001E6467">
        <w:rPr>
          <w:rFonts w:hint="eastAsia"/>
          <w:rtl/>
          <w:lang w:bidi="ar-SY"/>
        </w:rPr>
        <w:t> </w:t>
      </w:r>
      <w:r w:rsidR="00FE7CB7">
        <w:rPr>
          <w:rFonts w:hint="cs"/>
          <w:rtl/>
          <w:lang w:bidi="ar-SY"/>
        </w:rPr>
        <w:t>العروض</w:t>
      </w:r>
      <w:r>
        <w:rPr>
          <w:rFonts w:hint="cs"/>
          <w:rtl/>
          <w:lang w:bidi="ar-SY"/>
        </w:rPr>
        <w:t>.</w:t>
      </w:r>
      <w:r w:rsidR="00FE7CB7">
        <w:rPr>
          <w:rFonts w:hint="cs"/>
          <w:rtl/>
          <w:lang w:bidi="ar-SY"/>
        </w:rPr>
        <w:t xml:space="preserve"> وبالإضافة إلى ذلك، ينبغي أيضاً أن يجري الخبير الخارجي تقييماً شاملاً للمشروع بأكمله. </w:t>
      </w:r>
      <w:r w:rsidR="00A30332">
        <w:rPr>
          <w:rFonts w:hint="cs"/>
          <w:rtl/>
          <w:lang w:bidi="ar-SY"/>
        </w:rPr>
        <w:t>و</w:t>
      </w:r>
      <w:r w:rsidR="00FE7CB7">
        <w:rPr>
          <w:rFonts w:hint="cs"/>
          <w:rtl/>
          <w:lang w:bidi="ar-SY"/>
        </w:rPr>
        <w:t>بذلك يمكن ضمان تقييم غير متحيز للمشروع و</w:t>
      </w:r>
      <w:r w:rsidR="00A30332">
        <w:rPr>
          <w:rFonts w:hint="cs"/>
          <w:rtl/>
          <w:lang w:bidi="ar-SY"/>
        </w:rPr>
        <w:t>زيادة الثقة في جوانبه المالية والتقنية.</w:t>
      </w:r>
    </w:p>
    <w:p w14:paraId="6B7A3997" w14:textId="7405D3C8" w:rsidR="0038175C" w:rsidRDefault="0038175C" w:rsidP="0038175C">
      <w:pPr>
        <w:rPr>
          <w:rtl/>
          <w:lang w:bidi="ar-SY"/>
        </w:rPr>
      </w:pPr>
      <w:r>
        <w:rPr>
          <w:lang w:bidi="ar-SY"/>
        </w:rPr>
        <w:t>4.6</w:t>
      </w:r>
      <w:r>
        <w:rPr>
          <w:rtl/>
          <w:lang w:bidi="ar-SY"/>
        </w:rPr>
        <w:tab/>
      </w:r>
      <w:r w:rsidR="00A30332">
        <w:rPr>
          <w:rFonts w:hint="cs"/>
          <w:rtl/>
        </w:rPr>
        <w:t xml:space="preserve">تدرك اللجنة </w:t>
      </w:r>
      <w:r w:rsidR="00A709AE">
        <w:rPr>
          <w:rFonts w:hint="cs"/>
          <w:rtl/>
        </w:rPr>
        <w:t xml:space="preserve">أن أي </w:t>
      </w:r>
      <w:r w:rsidR="00A709AE">
        <w:rPr>
          <w:rFonts w:hint="cs"/>
          <w:rtl/>
          <w:lang w:bidi="ar-SY"/>
        </w:rPr>
        <w:t>سبيل للمضي قدماً تترتب عنه تكاليف إضافية</w:t>
      </w:r>
      <w:r>
        <w:rPr>
          <w:rFonts w:hint="cs"/>
          <w:rtl/>
          <w:lang w:bidi="ar-SY"/>
        </w:rPr>
        <w:t xml:space="preserve">. </w:t>
      </w:r>
      <w:r w:rsidR="00C243F4">
        <w:rPr>
          <w:rFonts w:hint="cs"/>
          <w:rtl/>
          <w:lang w:bidi="ar-SY"/>
        </w:rPr>
        <w:t>وسيكون ل</w:t>
      </w:r>
      <w:r w:rsidR="00A709AE">
        <w:rPr>
          <w:rFonts w:hint="cs"/>
          <w:rtl/>
          <w:lang w:bidi="ar-SY"/>
        </w:rPr>
        <w:t>تشييد المبنى أو إلغاء المشروع أو</w:t>
      </w:r>
      <w:r w:rsidR="009C3F00">
        <w:rPr>
          <w:rFonts w:hint="eastAsia"/>
          <w:rtl/>
          <w:lang w:bidi="ar-SY"/>
        </w:rPr>
        <w:t> </w:t>
      </w:r>
      <w:r w:rsidR="00A709AE">
        <w:rPr>
          <w:rFonts w:hint="cs"/>
          <w:rtl/>
          <w:lang w:bidi="ar-SY"/>
        </w:rPr>
        <w:t xml:space="preserve">أي إجراء </w:t>
      </w:r>
      <w:r w:rsidR="00C243F4">
        <w:rPr>
          <w:rFonts w:hint="cs"/>
          <w:rtl/>
          <w:lang w:bidi="ar-SY"/>
        </w:rPr>
        <w:t>آخر يتم اتخاذه بشأن هذا الموضوع تبعات مالية. وتشير اللجنة بفهم هذه التبعات في أي سيناريو.</w:t>
      </w:r>
    </w:p>
    <w:p w14:paraId="7744FBFC" w14:textId="7D0CF0FA" w:rsidR="0038175C" w:rsidRDefault="0038175C" w:rsidP="0038175C">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7</w:t>
      </w:r>
    </w:p>
    <w:p w14:paraId="2C83F9DE" w14:textId="699544BD" w:rsidR="0038175C" w:rsidRPr="0038175C" w:rsidRDefault="00C243F4" w:rsidP="002327F3">
      <w:pPr>
        <w:pBdr>
          <w:top w:val="single" w:sz="4" w:space="1" w:color="auto"/>
          <w:left w:val="single" w:sz="4" w:space="4" w:color="auto"/>
          <w:bottom w:val="single" w:sz="4" w:space="1" w:color="auto"/>
          <w:right w:val="single" w:sz="4" w:space="4" w:color="auto"/>
        </w:pBdr>
        <w:rPr>
          <w:rtl/>
          <w:lang w:bidi="ar-EG"/>
        </w:rPr>
      </w:pPr>
      <w:r>
        <w:rPr>
          <w:rFonts w:hint="cs"/>
          <w:rtl/>
          <w:lang w:bidi="ar-SY"/>
        </w:rPr>
        <w:t xml:space="preserve">توصي اللجنة بأن يخضع مشروع مبنى مقر الاتحاد </w:t>
      </w:r>
      <w:r w:rsidR="008E264C">
        <w:rPr>
          <w:rFonts w:hint="cs"/>
          <w:rtl/>
          <w:lang w:bidi="ar-SY"/>
        </w:rPr>
        <w:t>لتقييم من خبير خارجي مستقل</w:t>
      </w:r>
      <w:r w:rsidR="0038175C">
        <w:rPr>
          <w:rFonts w:hint="cs"/>
          <w:rtl/>
          <w:lang w:bidi="ar-SY"/>
        </w:rPr>
        <w:t>.</w:t>
      </w:r>
      <w:r w:rsidR="008E264C">
        <w:rPr>
          <w:rFonts w:hint="cs"/>
          <w:rtl/>
          <w:lang w:bidi="ar-SY"/>
        </w:rPr>
        <w:t xml:space="preserve"> وينبغي أن يشمل هذا التقييم سيناريوهات مختلفة لسبيل المضي قدماً لتيسير اتخاذ القرار على نحو مستنير.</w:t>
      </w:r>
    </w:p>
    <w:p w14:paraId="2BB387E5" w14:textId="3725F754" w:rsidR="0038175C" w:rsidRDefault="0038175C" w:rsidP="0038175C">
      <w:pPr>
        <w:pStyle w:val="Heading1"/>
        <w:rPr>
          <w:rtl/>
          <w:lang w:bidi="ar-SY"/>
        </w:rPr>
      </w:pPr>
      <w:r>
        <w:rPr>
          <w:lang w:bidi="ar-SY"/>
        </w:rPr>
        <w:t>7</w:t>
      </w:r>
      <w:r>
        <w:rPr>
          <w:rtl/>
          <w:lang w:bidi="ar-SY"/>
        </w:rPr>
        <w:tab/>
      </w:r>
      <w:r w:rsidR="008E264C">
        <w:rPr>
          <w:rFonts w:hint="cs"/>
          <w:rtl/>
          <w:lang w:bidi="ar-SY"/>
        </w:rPr>
        <w:t>المراجعون الخارجيون: المكتب الوطني للمراجعة في المملكة المتحدة</w:t>
      </w:r>
    </w:p>
    <w:p w14:paraId="03276F93" w14:textId="55D40993" w:rsidR="0038175C" w:rsidRPr="0038175C" w:rsidRDefault="00042323" w:rsidP="0038175C">
      <w:pPr>
        <w:rPr>
          <w:rtl/>
          <w:lang w:bidi="ar-SY"/>
        </w:rPr>
      </w:pPr>
      <w:r>
        <w:rPr>
          <w:lang w:bidi="ar-SY"/>
        </w:rPr>
        <w:t>1.7</w:t>
      </w:r>
      <w:r>
        <w:rPr>
          <w:rtl/>
          <w:lang w:bidi="ar-SY"/>
        </w:rPr>
        <w:tab/>
      </w:r>
      <w:r w:rsidR="008E264C">
        <w:rPr>
          <w:rFonts w:hint="cs"/>
          <w:rtl/>
        </w:rPr>
        <w:t xml:space="preserve">تواصلت اللجنة </w:t>
      </w:r>
      <w:r w:rsidR="0041625B" w:rsidRPr="00997FEC">
        <w:rPr>
          <w:rFonts w:hint="cs"/>
          <w:rtl/>
        </w:rPr>
        <w:t xml:space="preserve">الاستشارية المستقلة للإدارة </w:t>
      </w:r>
      <w:r w:rsidR="008E264C">
        <w:rPr>
          <w:rFonts w:hint="cs"/>
          <w:rtl/>
        </w:rPr>
        <w:t xml:space="preserve">مع المراجعين الخارجيين الجدد وتلقت إحاطة إعلامية شاملة من المكتب الوطني للمراجعة في المملكة المتحدة بشأن </w:t>
      </w:r>
      <w:r w:rsidR="004C2DFA">
        <w:rPr>
          <w:rFonts w:hint="cs"/>
          <w:rtl/>
        </w:rPr>
        <w:t>منهجية المراجعة المستخدمة فيما يتعلق بالاتحاد</w:t>
      </w:r>
      <w:r>
        <w:rPr>
          <w:rFonts w:hint="cs"/>
          <w:rtl/>
          <w:lang w:bidi="ar-SY"/>
        </w:rPr>
        <w:t xml:space="preserve">. </w:t>
      </w:r>
      <w:r w:rsidR="004C2DFA" w:rsidRPr="004C2DFA">
        <w:rPr>
          <w:rtl/>
          <w:lang w:bidi="ar-SY"/>
        </w:rPr>
        <w:t xml:space="preserve">وأعربت اللجنة عن توقعاتها بشأن الجدول الزمني لتقارير </w:t>
      </w:r>
      <w:r w:rsidR="004C2DFA">
        <w:rPr>
          <w:rFonts w:hint="cs"/>
          <w:rtl/>
          <w:lang w:bidi="ar-SY"/>
        </w:rPr>
        <w:t>المراجعة</w:t>
      </w:r>
      <w:r w:rsidR="004C2DFA" w:rsidRPr="004C2DFA">
        <w:rPr>
          <w:rtl/>
          <w:lang w:bidi="ar-SY"/>
        </w:rPr>
        <w:t xml:space="preserve"> </w:t>
      </w:r>
      <w:r w:rsidR="004C2DFA">
        <w:rPr>
          <w:rFonts w:hint="cs"/>
          <w:rtl/>
          <w:lang w:bidi="ar-SY"/>
        </w:rPr>
        <w:t>وأبدت</w:t>
      </w:r>
      <w:r w:rsidR="004C2DFA" w:rsidRPr="004C2DFA">
        <w:rPr>
          <w:rtl/>
          <w:lang w:bidi="ar-SY"/>
        </w:rPr>
        <w:t xml:space="preserve"> ارتياحها لتركيز المراجعين على تقييم فعالية الاتحاد. </w:t>
      </w:r>
      <w:r w:rsidR="004C2DFA">
        <w:rPr>
          <w:rFonts w:hint="cs"/>
          <w:rtl/>
          <w:lang w:bidi="ar-SY"/>
        </w:rPr>
        <w:t>و</w:t>
      </w:r>
      <w:r w:rsidR="004C2DFA" w:rsidRPr="004C2DFA">
        <w:rPr>
          <w:rtl/>
          <w:lang w:bidi="ar-SY"/>
        </w:rPr>
        <w:t>شجعت اللجنة على استخدام البيانات والتحليلات للحصول على رؤى مالية أفضل وتعزيز خط الدفاع الثاني للاتحاد.</w:t>
      </w:r>
      <w:r w:rsidR="004C2DFA" w:rsidRPr="004C2DFA">
        <w:rPr>
          <w:rFonts w:ascii="Arial" w:hAnsi="Arial" w:cs="Arial" w:hint="cs"/>
          <w:rtl/>
          <w:lang w:bidi="ar-SY"/>
        </w:rPr>
        <w:t>‬</w:t>
      </w:r>
    </w:p>
    <w:p w14:paraId="62A87785" w14:textId="06A20970" w:rsidR="00042323" w:rsidRPr="0038175C" w:rsidRDefault="00042323" w:rsidP="002327F3">
      <w:pPr>
        <w:rPr>
          <w:rtl/>
        </w:rPr>
      </w:pPr>
      <w:r>
        <w:rPr>
          <w:lang w:bidi="ar-SY"/>
        </w:rPr>
        <w:t>2.7</w:t>
      </w:r>
      <w:r>
        <w:rPr>
          <w:rtl/>
          <w:lang w:bidi="ar-SY"/>
        </w:rPr>
        <w:tab/>
      </w:r>
      <w:r w:rsidR="004C2DFA" w:rsidRPr="004C2DFA">
        <w:rPr>
          <w:rtl/>
          <w:lang w:bidi="ar-SY"/>
        </w:rPr>
        <w:t xml:space="preserve">ناقشت اللجنة خلال تفاعلها مع </w:t>
      </w:r>
      <w:r w:rsidR="004C2DFA">
        <w:rPr>
          <w:rFonts w:hint="cs"/>
          <w:rtl/>
          <w:lang w:bidi="ar-SY"/>
        </w:rPr>
        <w:t>المراجعين</w:t>
      </w:r>
      <w:r w:rsidR="004C2DFA" w:rsidRPr="004C2DFA">
        <w:rPr>
          <w:rtl/>
          <w:lang w:bidi="ar-SY"/>
        </w:rPr>
        <w:t xml:space="preserve"> الخارجيين </w:t>
      </w:r>
      <w:r w:rsidR="004C2DFA">
        <w:rPr>
          <w:rFonts w:hint="cs"/>
          <w:rtl/>
          <w:lang w:bidi="ar-SY"/>
        </w:rPr>
        <w:t>ال</w:t>
      </w:r>
      <w:r w:rsidR="004C2DFA" w:rsidRPr="004C2DFA">
        <w:rPr>
          <w:rtl/>
          <w:lang w:bidi="ar-SY"/>
        </w:rPr>
        <w:t xml:space="preserve">تقدم </w:t>
      </w:r>
      <w:r w:rsidR="004C2DFA">
        <w:rPr>
          <w:rFonts w:hint="cs"/>
          <w:rtl/>
          <w:lang w:bidi="ar-SY"/>
        </w:rPr>
        <w:t xml:space="preserve">المحرز في </w:t>
      </w:r>
      <w:r w:rsidR="004C2DFA" w:rsidRPr="004C2DFA">
        <w:rPr>
          <w:rtl/>
          <w:lang w:bidi="ar-SY"/>
        </w:rPr>
        <w:t xml:space="preserve">التقارير والنتائج الرئيسية. </w:t>
      </w:r>
      <w:r w:rsidR="004C2DFA">
        <w:rPr>
          <w:rFonts w:hint="cs"/>
          <w:rtl/>
          <w:lang w:bidi="ar-SY"/>
        </w:rPr>
        <w:t>و</w:t>
      </w:r>
      <w:r w:rsidR="004C2DFA" w:rsidRPr="004C2DFA">
        <w:rPr>
          <w:rtl/>
          <w:lang w:bidi="ar-SY"/>
        </w:rPr>
        <w:t xml:space="preserve">في اجتماع يونيو، أقرت اللجنة بأن تقرير </w:t>
      </w:r>
      <w:r w:rsidR="004C2DFA">
        <w:rPr>
          <w:rFonts w:hint="cs"/>
          <w:rtl/>
          <w:lang w:bidi="ar-SY"/>
        </w:rPr>
        <w:t>المراجع</w:t>
      </w:r>
      <w:r w:rsidR="004C2DFA" w:rsidRPr="004C2DFA">
        <w:rPr>
          <w:rtl/>
          <w:lang w:bidi="ar-SY"/>
        </w:rPr>
        <w:t xml:space="preserve"> الخارجي لعام 2022 لم يكتمل بحلول منتصف يونيو 2023</w:t>
      </w:r>
      <w:r w:rsidR="004C2DFA">
        <w:rPr>
          <w:rFonts w:hint="cs"/>
          <w:rtl/>
          <w:lang w:bidi="ar-SY"/>
        </w:rPr>
        <w:t xml:space="preserve"> </w:t>
      </w:r>
      <w:r w:rsidR="004C2DFA" w:rsidRPr="004C2DFA">
        <w:rPr>
          <w:rtl/>
          <w:lang w:bidi="ar-SY"/>
        </w:rPr>
        <w:t>كما كان متوقع</w:t>
      </w:r>
      <w:r w:rsidR="004C2DFA">
        <w:rPr>
          <w:rFonts w:hint="cs"/>
          <w:rtl/>
          <w:lang w:bidi="ar-SY"/>
        </w:rPr>
        <w:t>اً</w:t>
      </w:r>
      <w:r w:rsidR="004C2DFA" w:rsidRPr="004C2DFA">
        <w:rPr>
          <w:rtl/>
          <w:lang w:bidi="ar-SY"/>
        </w:rPr>
        <w:t xml:space="preserve"> في البداية</w:t>
      </w:r>
      <w:r w:rsidR="004C2DFA">
        <w:rPr>
          <w:rFonts w:hint="cs"/>
          <w:rtl/>
          <w:lang w:bidi="ar-SY"/>
        </w:rPr>
        <w:t>.</w:t>
      </w:r>
      <w:r w:rsidR="004C2DFA" w:rsidRPr="004C2DFA">
        <w:rPr>
          <w:rtl/>
          <w:lang w:bidi="ar-SY"/>
        </w:rPr>
        <w:t xml:space="preserve"> وأوضح </w:t>
      </w:r>
      <w:r w:rsidR="004C2DFA">
        <w:rPr>
          <w:rFonts w:hint="cs"/>
          <w:rtl/>
          <w:lang w:bidi="ar-SY"/>
        </w:rPr>
        <w:t>المراجعون</w:t>
      </w:r>
      <w:r w:rsidR="004C2DFA" w:rsidRPr="004C2DFA">
        <w:rPr>
          <w:rtl/>
          <w:lang w:bidi="ar-SY"/>
        </w:rPr>
        <w:t xml:space="preserve"> التحديات التي واجهوها </w:t>
      </w:r>
      <w:r w:rsidR="004C2DFA">
        <w:rPr>
          <w:rFonts w:hint="cs"/>
          <w:rtl/>
          <w:lang w:bidi="ar-SY"/>
        </w:rPr>
        <w:t>فيما يتعلق</w:t>
      </w:r>
      <w:r w:rsidR="004C2DFA" w:rsidRPr="004C2DFA">
        <w:rPr>
          <w:rtl/>
          <w:lang w:bidi="ar-SY"/>
        </w:rPr>
        <w:t xml:space="preserve"> </w:t>
      </w:r>
      <w:r w:rsidR="004C2DFA">
        <w:rPr>
          <w:rFonts w:hint="cs"/>
          <w:rtl/>
          <w:lang w:bidi="ar-SY"/>
        </w:rPr>
        <w:t>ب</w:t>
      </w:r>
      <w:r w:rsidR="004C2DFA" w:rsidRPr="004C2DFA">
        <w:rPr>
          <w:rtl/>
          <w:lang w:bidi="ar-SY"/>
        </w:rPr>
        <w:t xml:space="preserve">الحسابات التي تتطلب </w:t>
      </w:r>
      <w:r w:rsidR="00ED3FDB">
        <w:rPr>
          <w:rFonts w:hint="cs"/>
          <w:rtl/>
          <w:lang w:bidi="ar-SY"/>
        </w:rPr>
        <w:t>العديد من التعديلات</w:t>
      </w:r>
      <w:r w:rsidR="004C2DFA" w:rsidRPr="004C2DFA">
        <w:rPr>
          <w:rtl/>
          <w:lang w:bidi="ar-SY"/>
        </w:rPr>
        <w:t xml:space="preserve"> </w:t>
      </w:r>
      <w:r w:rsidR="00ED3FDB">
        <w:rPr>
          <w:rFonts w:hint="cs"/>
          <w:rtl/>
          <w:lang w:bidi="ar-SY"/>
        </w:rPr>
        <w:t>والإفصاحات ال</w:t>
      </w:r>
      <w:r w:rsidR="004C2DFA" w:rsidRPr="004C2DFA">
        <w:rPr>
          <w:rtl/>
          <w:lang w:bidi="ar-SY"/>
        </w:rPr>
        <w:t xml:space="preserve">محاسبية </w:t>
      </w:r>
      <w:r w:rsidR="00ED3FDB">
        <w:rPr>
          <w:rFonts w:hint="cs"/>
          <w:rtl/>
          <w:lang w:bidi="ar-SY"/>
        </w:rPr>
        <w:t xml:space="preserve">التي </w:t>
      </w:r>
      <w:r w:rsidR="00ED3FDB">
        <w:rPr>
          <w:rFonts w:hint="cs"/>
          <w:rtl/>
          <w:lang w:bidi="ar-SY"/>
        </w:rPr>
        <w:lastRenderedPageBreak/>
        <w:t>ستقتضي</w:t>
      </w:r>
      <w:r w:rsidR="004C2DFA" w:rsidRPr="004C2DFA">
        <w:rPr>
          <w:rtl/>
          <w:lang w:bidi="ar-SY"/>
        </w:rPr>
        <w:t xml:space="preserve"> إعادة صياغة البيانات المالية من أجل الامتثال ل</w:t>
      </w:r>
      <w:r w:rsidR="007B2A13">
        <w:rPr>
          <w:rFonts w:hint="cs"/>
          <w:rtl/>
          <w:lang w:bidi="ar-SY"/>
        </w:rPr>
        <w:t>ل</w:t>
      </w:r>
      <w:r w:rsidR="004C2DFA" w:rsidRPr="004C2DFA">
        <w:rPr>
          <w:rtl/>
          <w:lang w:bidi="ar-SY"/>
        </w:rPr>
        <w:t>معايير المحاسب</w:t>
      </w:r>
      <w:r w:rsidR="007B2A13">
        <w:rPr>
          <w:rFonts w:hint="cs"/>
          <w:rtl/>
          <w:lang w:bidi="ar-SY"/>
        </w:rPr>
        <w:t>ي</w:t>
      </w:r>
      <w:r w:rsidR="004C2DFA" w:rsidRPr="004C2DFA">
        <w:rPr>
          <w:rtl/>
          <w:lang w:bidi="ar-SY"/>
        </w:rPr>
        <w:t xml:space="preserve">ة الدولية </w:t>
      </w:r>
      <w:r w:rsidR="007B2A13">
        <w:rPr>
          <w:rFonts w:hint="cs"/>
          <w:rtl/>
          <w:lang w:bidi="ar-SY"/>
        </w:rPr>
        <w:t xml:space="preserve">للقطاع العام </w:t>
      </w:r>
      <w:r w:rsidR="007B2A13">
        <w:rPr>
          <w:lang w:bidi="ar-SY"/>
        </w:rPr>
        <w:t>(IPSAS)</w:t>
      </w:r>
      <w:r w:rsidR="007B2A13">
        <w:rPr>
          <w:rFonts w:hint="cs"/>
          <w:rtl/>
        </w:rPr>
        <w:t xml:space="preserve"> </w:t>
      </w:r>
      <w:r w:rsidR="004C2DFA" w:rsidRPr="004C2DFA">
        <w:rPr>
          <w:rtl/>
          <w:lang w:bidi="ar-SY"/>
        </w:rPr>
        <w:t xml:space="preserve">والامتثال لتوصيات </w:t>
      </w:r>
      <w:r w:rsidR="007B2A13">
        <w:rPr>
          <w:rFonts w:hint="cs"/>
          <w:rtl/>
          <w:lang w:bidi="ar-SY"/>
        </w:rPr>
        <w:t>المراجع</w:t>
      </w:r>
      <w:r w:rsidR="004C2DFA" w:rsidRPr="004C2DFA">
        <w:rPr>
          <w:rtl/>
          <w:lang w:bidi="ar-SY"/>
        </w:rPr>
        <w:t xml:space="preserve"> الخارجي. وأعربت اللجنة عن استعدادها لمناقشة تقرير المراجعة بمجرد توفره</w:t>
      </w:r>
      <w:r w:rsidR="007B2A13">
        <w:rPr>
          <w:rFonts w:hint="cs"/>
          <w:rtl/>
          <w:lang w:bidi="ar-SY"/>
        </w:rPr>
        <w:t>.</w:t>
      </w:r>
    </w:p>
    <w:p w14:paraId="73FE045A" w14:textId="35976691" w:rsidR="00042323" w:rsidRPr="0038175C" w:rsidRDefault="00042323" w:rsidP="00042323">
      <w:pPr>
        <w:rPr>
          <w:rtl/>
          <w:lang w:bidi="ar-SY"/>
        </w:rPr>
      </w:pPr>
      <w:r>
        <w:rPr>
          <w:lang w:bidi="ar-SY"/>
        </w:rPr>
        <w:t>3.7</w:t>
      </w:r>
      <w:r>
        <w:rPr>
          <w:rtl/>
          <w:lang w:bidi="ar-SY"/>
        </w:rPr>
        <w:tab/>
      </w:r>
      <w:r w:rsidR="007B2A13">
        <w:rPr>
          <w:rFonts w:hint="cs"/>
          <w:rtl/>
          <w:lang w:bidi="ar-SY"/>
        </w:rPr>
        <w:t>تلقت اللجنة في 26 يونيو التقرير المرحلي للمراجعين الخارجيين، وتلقت في 28 يونيو رد إدارة الاتحاد على توصيات المراجعين الخارجيين. وأحاطت اللجنة علماً بالتقرير المرحلي ورد الإدارة، وأقرت بأن إدارة الاتحاد قبلت جميع التوصيات المقدمة.</w:t>
      </w:r>
    </w:p>
    <w:p w14:paraId="72F9E522" w14:textId="270A7A38" w:rsidR="00042323" w:rsidRPr="0038175C" w:rsidRDefault="00042323" w:rsidP="00042323">
      <w:pPr>
        <w:rPr>
          <w:lang w:bidi="ar-SY"/>
        </w:rPr>
      </w:pPr>
      <w:r>
        <w:rPr>
          <w:lang w:bidi="ar-SY"/>
        </w:rPr>
        <w:t>4.7</w:t>
      </w:r>
      <w:r>
        <w:rPr>
          <w:rtl/>
          <w:lang w:bidi="ar-SY"/>
        </w:rPr>
        <w:tab/>
      </w:r>
      <w:r w:rsidR="007B2A13">
        <w:rPr>
          <w:rFonts w:hint="cs"/>
          <w:rtl/>
          <w:lang w:bidi="ar-SY"/>
        </w:rPr>
        <w:t>وأقرت اللجنة أيضاً، في ضوء النتائج التي توصل إليها المراجعون، بأن من الضروري التعاقد مع طرف ثالث لاستعراض</w:t>
      </w:r>
      <w:r w:rsidR="00E401E5">
        <w:rPr>
          <w:rFonts w:hint="cs"/>
          <w:rtl/>
          <w:lang w:bidi="ar-SY"/>
        </w:rPr>
        <w:t xml:space="preserve"> </w:t>
      </w:r>
      <w:r w:rsidR="007B2A13">
        <w:rPr>
          <w:rFonts w:hint="cs"/>
          <w:rtl/>
          <w:lang w:bidi="ar-SY"/>
        </w:rPr>
        <w:t>البيانات المالية لعام 2022 ووضعها في صيغتها النهائية.</w:t>
      </w:r>
      <w:r w:rsidR="00FA7114" w:rsidRPr="00FA7114">
        <w:rPr>
          <w:rtl/>
        </w:rPr>
        <w:t xml:space="preserve"> </w:t>
      </w:r>
      <w:dir w:val="rtl">
        <w:r w:rsidR="00FA7114" w:rsidRPr="00FA7114">
          <w:rPr>
            <w:rFonts w:hint="cs"/>
            <w:rtl/>
            <w:lang w:bidi="ar-SY"/>
          </w:rPr>
          <w:t>وتؤيد</w:t>
        </w:r>
        <w:r w:rsidR="00FA7114" w:rsidRPr="00FA7114">
          <w:rPr>
            <w:rtl/>
            <w:lang w:bidi="ar-SY"/>
          </w:rPr>
          <w:t xml:space="preserve"> </w:t>
        </w:r>
        <w:r w:rsidR="00FA7114" w:rsidRPr="00FA7114">
          <w:rPr>
            <w:rFonts w:hint="cs"/>
            <w:rtl/>
            <w:lang w:bidi="ar-SY"/>
          </w:rPr>
          <w:t>اللجنة</w:t>
        </w:r>
        <w:r w:rsidR="00FA7114" w:rsidRPr="00FA7114">
          <w:rPr>
            <w:rtl/>
            <w:lang w:bidi="ar-SY"/>
          </w:rPr>
          <w:t xml:space="preserve"> </w:t>
        </w:r>
        <w:r w:rsidR="00FA7114" w:rsidRPr="00FA7114">
          <w:rPr>
            <w:rFonts w:hint="cs"/>
            <w:rtl/>
            <w:lang w:bidi="ar-SY"/>
          </w:rPr>
          <w:t>هذا</w:t>
        </w:r>
        <w:r w:rsidR="00FA7114" w:rsidRPr="00FA7114">
          <w:rPr>
            <w:rtl/>
            <w:lang w:bidi="ar-SY"/>
          </w:rPr>
          <w:t xml:space="preserve"> </w:t>
        </w:r>
        <w:r w:rsidR="00FA7114" w:rsidRPr="00FA7114">
          <w:rPr>
            <w:rFonts w:hint="cs"/>
            <w:rtl/>
            <w:lang w:bidi="ar-SY"/>
          </w:rPr>
          <w:t>النهج</w:t>
        </w:r>
        <w:r w:rsidR="00FA7114" w:rsidRPr="00FA7114">
          <w:rPr>
            <w:rtl/>
            <w:lang w:bidi="ar-SY"/>
          </w:rPr>
          <w:t xml:space="preserve"> </w:t>
        </w:r>
        <w:r w:rsidR="00FA7114" w:rsidRPr="00FA7114">
          <w:rPr>
            <w:rFonts w:hint="cs"/>
            <w:rtl/>
            <w:lang w:bidi="ar-SY"/>
          </w:rPr>
          <w:t>الذي</w:t>
        </w:r>
        <w:r w:rsidR="00FA7114" w:rsidRPr="00FA7114">
          <w:rPr>
            <w:rtl/>
            <w:lang w:bidi="ar-SY"/>
          </w:rPr>
          <w:t xml:space="preserve"> </w:t>
        </w:r>
        <w:r w:rsidR="00FA7114" w:rsidRPr="00FA7114">
          <w:rPr>
            <w:rFonts w:hint="cs"/>
            <w:rtl/>
            <w:lang w:bidi="ar-SY"/>
          </w:rPr>
          <w:t>تتبعه</w:t>
        </w:r>
        <w:r w:rsidR="00FA7114" w:rsidRPr="00FA7114">
          <w:rPr>
            <w:rtl/>
            <w:lang w:bidi="ar-SY"/>
          </w:rPr>
          <w:t xml:space="preserve"> </w:t>
        </w:r>
        <w:r w:rsidR="00FA7114" w:rsidRPr="00FA7114">
          <w:rPr>
            <w:rFonts w:hint="cs"/>
            <w:rtl/>
            <w:lang w:bidi="ar-SY"/>
          </w:rPr>
          <w:t>الإدارة</w:t>
        </w:r>
        <w:r w:rsidR="00FA7114" w:rsidRPr="00FA7114">
          <w:rPr>
            <w:rtl/>
            <w:lang w:bidi="ar-SY"/>
          </w:rPr>
          <w:t xml:space="preserve">. </w:t>
        </w:r>
        <w:r w:rsidR="00FA7114" w:rsidRPr="00FA7114">
          <w:rPr>
            <w:rFonts w:hint="cs"/>
            <w:rtl/>
            <w:lang w:bidi="ar-SY"/>
          </w:rPr>
          <w:t>وتوصي</w:t>
        </w:r>
        <w:r w:rsidR="00FA7114" w:rsidRPr="00FA7114">
          <w:rPr>
            <w:rtl/>
            <w:lang w:bidi="ar-SY"/>
          </w:rPr>
          <w:t xml:space="preserve"> </w:t>
        </w:r>
        <w:r w:rsidR="00FA7114" w:rsidRPr="00FA7114">
          <w:rPr>
            <w:rFonts w:hint="cs"/>
            <w:rtl/>
            <w:lang w:bidi="ar-SY"/>
          </w:rPr>
          <w:t>بإتمام</w:t>
        </w:r>
        <w:r w:rsidR="00FA7114" w:rsidRPr="00FA7114">
          <w:rPr>
            <w:rtl/>
            <w:lang w:bidi="ar-SY"/>
          </w:rPr>
          <w:t xml:space="preserve"> </w:t>
        </w:r>
        <w:r w:rsidR="00FA7114" w:rsidRPr="00FA7114">
          <w:rPr>
            <w:rFonts w:hint="cs"/>
            <w:rtl/>
            <w:lang w:bidi="ar-SY"/>
          </w:rPr>
          <w:t>هذه</w:t>
        </w:r>
        <w:r w:rsidR="00FA7114" w:rsidRPr="00FA7114">
          <w:rPr>
            <w:rtl/>
            <w:lang w:bidi="ar-SY"/>
          </w:rPr>
          <w:t xml:space="preserve"> </w:t>
        </w:r>
        <w:r w:rsidR="00FA7114" w:rsidRPr="00FA7114">
          <w:rPr>
            <w:rFonts w:hint="cs"/>
            <w:rtl/>
            <w:lang w:bidi="ar-SY"/>
          </w:rPr>
          <w:t>العملية</w:t>
        </w:r>
        <w:r w:rsidR="00E401E5">
          <w:rPr>
            <w:rFonts w:hint="cs"/>
            <w:rtl/>
            <w:lang w:bidi="ar-SY"/>
          </w:rPr>
          <w:t xml:space="preserve"> </w:t>
        </w:r>
        <w:r w:rsidR="00FA7114" w:rsidRPr="00FA7114">
          <w:rPr>
            <w:rFonts w:hint="cs"/>
            <w:rtl/>
            <w:lang w:bidi="ar-SY"/>
          </w:rPr>
          <w:t>على</w:t>
        </w:r>
        <w:r w:rsidR="00FA7114" w:rsidRPr="00FA7114">
          <w:rPr>
            <w:rtl/>
            <w:lang w:bidi="ar-SY"/>
          </w:rPr>
          <w:t xml:space="preserve"> </w:t>
        </w:r>
        <w:r w:rsidR="00FA7114" w:rsidRPr="00FA7114">
          <w:rPr>
            <w:rFonts w:hint="cs"/>
            <w:rtl/>
            <w:lang w:bidi="ar-SY"/>
          </w:rPr>
          <w:t>وجه</w:t>
        </w:r>
        <w:r w:rsidR="00FA7114" w:rsidRPr="00FA7114">
          <w:rPr>
            <w:rtl/>
            <w:lang w:bidi="ar-SY"/>
          </w:rPr>
          <w:t xml:space="preserve"> </w:t>
        </w:r>
        <w:r w:rsidR="00FA7114" w:rsidRPr="00FA7114">
          <w:rPr>
            <w:rFonts w:hint="cs"/>
            <w:rtl/>
            <w:lang w:bidi="ar-SY"/>
          </w:rPr>
          <w:t>السرعة</w:t>
        </w:r>
        <w:r w:rsidR="00FA7114">
          <w:rPr>
            <w:rFonts w:hint="cs"/>
            <w:rtl/>
            <w:lang w:bidi="ar-SY"/>
          </w:rPr>
          <w:t>.</w:t>
        </w:r>
        <w:r w:rsidR="00BA145B">
          <w:t>‬</w:t>
        </w:r>
        <w:r w:rsidR="007161A4">
          <w:t>‬</w:t>
        </w:r>
        <w:r w:rsidR="003956F3">
          <w:t>‬</w:t>
        </w:r>
        <w:r w:rsidR="001A0572">
          <w:t>‬</w:t>
        </w:r>
        <w:r w:rsidR="00392F92">
          <w:t>‬</w:t>
        </w:r>
        <w:r w:rsidR="007C5E3D">
          <w:t>‬</w:t>
        </w:r>
        <w:r w:rsidR="003B05A8">
          <w:t>‬</w:t>
        </w:r>
      </w:dir>
    </w:p>
    <w:p w14:paraId="77D82DAD" w14:textId="69EBF785" w:rsidR="00042323" w:rsidRPr="0038175C" w:rsidRDefault="00042323" w:rsidP="00E401E5">
      <w:pPr>
        <w:rPr>
          <w:rtl/>
          <w:lang w:bidi="ar-SY"/>
        </w:rPr>
      </w:pPr>
      <w:r>
        <w:rPr>
          <w:lang w:bidi="ar-SY"/>
        </w:rPr>
        <w:t>5.7</w:t>
      </w:r>
      <w:r>
        <w:rPr>
          <w:rtl/>
          <w:lang w:bidi="ar-SY"/>
        </w:rPr>
        <w:tab/>
      </w:r>
      <w:dir w:val="rtl">
        <w:r w:rsidR="00FA7114" w:rsidRPr="00FA7114">
          <w:rPr>
            <w:rFonts w:hint="cs"/>
            <w:rtl/>
            <w:lang w:bidi="ar-SY"/>
          </w:rPr>
          <w:t>فيما</w:t>
        </w:r>
        <w:r w:rsidR="00FA7114" w:rsidRPr="00FA7114">
          <w:rPr>
            <w:rtl/>
            <w:lang w:bidi="ar-SY"/>
          </w:rPr>
          <w:t xml:space="preserve"> يتعلق بمشاركة اللجنة في إعداد التقارير المالية، </w:t>
        </w:r>
        <w:r w:rsidR="00FA7114">
          <w:rPr>
            <w:rFonts w:hint="cs"/>
            <w:rtl/>
          </w:rPr>
          <w:t xml:space="preserve">يجدر </w:t>
        </w:r>
        <w:r w:rsidR="00FA7114" w:rsidRPr="00FA7114">
          <w:rPr>
            <w:rtl/>
            <w:lang w:bidi="ar-SY"/>
          </w:rPr>
          <w:t xml:space="preserve">بالذكر أن اختصاصات </w:t>
        </w:r>
        <w:r w:rsidR="00FA7114" w:rsidRPr="00FA7114">
          <w:rPr>
            <w:rtl/>
          </w:rPr>
          <w:t xml:space="preserve">اللجنة، الموافق عليها في </w:t>
        </w:r>
        <w:r w:rsidR="00FA7114">
          <w:rPr>
            <w:rFonts w:hint="cs"/>
            <w:rtl/>
          </w:rPr>
          <w:t>القرار</w:t>
        </w:r>
        <w:r w:rsidR="00E401E5">
          <w:rPr>
            <w:rFonts w:hint="cs"/>
            <w:rtl/>
          </w:rPr>
          <w:t xml:space="preserve"> </w:t>
        </w:r>
        <w:dir w:val="rtl">
          <w:r w:rsidR="00FA7114" w:rsidRPr="00FA7114">
            <w:t>162</w:t>
          </w:r>
          <w:r w:rsidR="00E401E5">
            <w:rPr>
              <w:rFonts w:hint="cs"/>
              <w:rtl/>
            </w:rPr>
            <w:t xml:space="preserve"> </w:t>
          </w:r>
          <w:r w:rsidR="00FA7114" w:rsidRPr="00FA7114">
            <w:rPr>
              <w:rFonts w:hint="cs"/>
              <w:rtl/>
            </w:rPr>
            <w:t>(المراجَع في بوخارست، 2022)،</w:t>
          </w:r>
          <w:r w:rsidR="00FA7114" w:rsidRPr="00FA7114">
            <w:rPr>
              <w:rtl/>
            </w:rPr>
            <w:t xml:space="preserve"> </w:t>
          </w:r>
          <w:r w:rsidR="00FA7114" w:rsidRPr="00FA7114">
            <w:rPr>
              <w:rFonts w:hint="cs"/>
              <w:rtl/>
            </w:rPr>
            <w:t>تؤكد</w:t>
          </w:r>
          <w:r w:rsidR="00FA7114" w:rsidRPr="00FA7114">
            <w:rPr>
              <w:rtl/>
            </w:rPr>
            <w:t xml:space="preserve"> </w:t>
          </w:r>
          <w:r w:rsidR="00FA7114" w:rsidRPr="00FA7114">
            <w:rPr>
              <w:rFonts w:hint="cs"/>
              <w:rtl/>
            </w:rPr>
            <w:t>أن</w:t>
          </w:r>
          <w:r w:rsidR="00FA7114" w:rsidRPr="00FA7114">
            <w:rPr>
              <w:rtl/>
              <w:lang w:bidi="ar-SY"/>
            </w:rPr>
            <w:t xml:space="preserve"> </w:t>
          </w:r>
          <w:r w:rsidR="00FA7114" w:rsidRPr="00FA7114">
            <w:rPr>
              <w:rFonts w:hint="cs"/>
              <w:rtl/>
              <w:lang w:bidi="ar-SY"/>
            </w:rPr>
            <w:t>اللجنة</w:t>
          </w:r>
          <w:r w:rsidR="00FA7114" w:rsidRPr="00FA7114">
            <w:rPr>
              <w:rtl/>
              <w:lang w:bidi="ar-SY"/>
            </w:rPr>
            <w:t xml:space="preserve"> </w:t>
          </w:r>
          <w:r w:rsidR="00FA7114" w:rsidRPr="00FA7114">
            <w:rPr>
              <w:rFonts w:hint="cs"/>
              <w:rtl/>
              <w:lang w:bidi="ar-SY"/>
            </w:rPr>
            <w:t>ستقدم</w:t>
          </w:r>
          <w:r w:rsidR="00FA7114" w:rsidRPr="00FA7114">
            <w:rPr>
              <w:rtl/>
              <w:lang w:bidi="ar-SY"/>
            </w:rPr>
            <w:t xml:space="preserve"> </w:t>
          </w:r>
          <w:r w:rsidR="00FA7114" w:rsidRPr="00FA7114">
            <w:rPr>
              <w:rFonts w:hint="cs"/>
              <w:rtl/>
              <w:lang w:bidi="ar-SY"/>
            </w:rPr>
            <w:t>المشورة</w:t>
          </w:r>
          <w:r w:rsidR="00FA7114" w:rsidRPr="00FA7114">
            <w:rPr>
              <w:rtl/>
              <w:lang w:bidi="ar-SY"/>
            </w:rPr>
            <w:t xml:space="preserve"> </w:t>
          </w:r>
          <w:r w:rsidR="00FA7114" w:rsidRPr="00FA7114">
            <w:rPr>
              <w:rFonts w:hint="cs"/>
              <w:rtl/>
              <w:lang w:bidi="ar-SY"/>
            </w:rPr>
            <w:t>إلى</w:t>
          </w:r>
          <w:r w:rsidR="00FA7114" w:rsidRPr="00FA7114">
            <w:rPr>
              <w:rtl/>
              <w:lang w:bidi="ar-SY"/>
            </w:rPr>
            <w:t xml:space="preserve"> </w:t>
          </w:r>
          <w:r w:rsidR="00FA7114" w:rsidRPr="00FA7114">
            <w:rPr>
              <w:rFonts w:hint="cs"/>
              <w:rtl/>
              <w:lang w:bidi="ar-SY"/>
            </w:rPr>
            <w:t>المجلس</w:t>
          </w:r>
          <w:r w:rsidR="00FA7114" w:rsidRPr="00FA7114">
            <w:rPr>
              <w:rtl/>
              <w:lang w:bidi="ar-SY"/>
            </w:rPr>
            <w:t xml:space="preserve"> </w:t>
          </w:r>
          <w:r w:rsidR="00FA7114" w:rsidRPr="00FA7114">
            <w:rPr>
              <w:rFonts w:hint="cs"/>
              <w:rtl/>
              <w:lang w:bidi="ar-SY"/>
            </w:rPr>
            <w:t>وإدارة</w:t>
          </w:r>
          <w:r w:rsidR="00FA7114" w:rsidRPr="00FA7114">
            <w:rPr>
              <w:rtl/>
              <w:lang w:bidi="ar-SY"/>
            </w:rPr>
            <w:t xml:space="preserve"> </w:t>
          </w:r>
          <w:r w:rsidR="00FA7114" w:rsidRPr="00FA7114">
            <w:rPr>
              <w:rFonts w:hint="cs"/>
              <w:rtl/>
              <w:lang w:bidi="ar-SY"/>
            </w:rPr>
            <w:t>الاتحاد</w:t>
          </w:r>
          <w:r w:rsidR="00FA7114" w:rsidRPr="00FA7114">
            <w:rPr>
              <w:rtl/>
              <w:lang w:bidi="ar-SY"/>
            </w:rPr>
            <w:t xml:space="preserve"> </w:t>
          </w:r>
          <w:r w:rsidR="00FA7114" w:rsidRPr="00FA7114">
            <w:rPr>
              <w:rFonts w:hint="cs"/>
              <w:rtl/>
              <w:lang w:bidi="ar-SY"/>
            </w:rPr>
            <w:t>بشأن</w:t>
          </w:r>
          <w:r w:rsidR="00FA7114" w:rsidRPr="00FA7114">
            <w:rPr>
              <w:rtl/>
              <w:lang w:bidi="ar-SY"/>
            </w:rPr>
            <w:t xml:space="preserve"> </w:t>
          </w:r>
          <w:r w:rsidR="0041625B">
            <w:rPr>
              <w:rFonts w:hint="cs"/>
              <w:rtl/>
              <w:lang w:bidi="ar-SY"/>
            </w:rPr>
            <w:t>سبل</w:t>
          </w:r>
          <w:r w:rsidR="00FA7114" w:rsidRPr="00FA7114">
            <w:rPr>
              <w:rtl/>
              <w:lang w:bidi="ar-SY"/>
            </w:rPr>
            <w:t xml:space="preserve"> </w:t>
          </w:r>
          <w:r w:rsidR="00FA7114" w:rsidRPr="00FA7114">
            <w:rPr>
              <w:rFonts w:hint="cs"/>
              <w:rtl/>
              <w:lang w:bidi="ar-SY"/>
            </w:rPr>
            <w:t>تحسين</w:t>
          </w:r>
          <w:r w:rsidR="00FA7114" w:rsidRPr="00FA7114">
            <w:rPr>
              <w:rtl/>
              <w:lang w:bidi="ar-SY"/>
            </w:rPr>
            <w:t xml:space="preserve"> </w:t>
          </w:r>
          <w:r w:rsidR="0041625B">
            <w:rPr>
              <w:rFonts w:hint="cs"/>
              <w:rtl/>
              <w:lang w:bidi="ar-SY"/>
            </w:rPr>
            <w:t>نوعية</w:t>
          </w:r>
          <w:r w:rsidR="00FA7114" w:rsidRPr="00FA7114">
            <w:rPr>
              <w:rtl/>
              <w:lang w:bidi="ar-SY"/>
            </w:rPr>
            <w:t xml:space="preserve"> </w:t>
          </w:r>
          <w:r w:rsidR="0041625B">
            <w:rPr>
              <w:rFonts w:hint="cs"/>
              <w:rtl/>
              <w:lang w:bidi="ar-SY"/>
            </w:rPr>
            <w:t>ال</w:t>
          </w:r>
          <w:r w:rsidR="00FA7114" w:rsidRPr="00FA7114">
            <w:rPr>
              <w:rFonts w:hint="cs"/>
              <w:rtl/>
              <w:lang w:bidi="ar-SY"/>
            </w:rPr>
            <w:t>تق</w:t>
          </w:r>
          <w:r w:rsidR="0041625B">
            <w:rPr>
              <w:rFonts w:hint="cs"/>
              <w:rtl/>
              <w:lang w:bidi="ar-SY"/>
            </w:rPr>
            <w:t>ا</w:t>
          </w:r>
          <w:r w:rsidR="00FA7114" w:rsidRPr="00FA7114">
            <w:rPr>
              <w:rFonts w:hint="cs"/>
              <w:rtl/>
              <w:lang w:bidi="ar-SY"/>
            </w:rPr>
            <w:t>رير</w:t>
          </w:r>
          <w:r w:rsidR="00FA7114" w:rsidRPr="00FA7114">
            <w:rPr>
              <w:rtl/>
              <w:lang w:bidi="ar-SY"/>
            </w:rPr>
            <w:t xml:space="preserve"> </w:t>
          </w:r>
          <w:r w:rsidR="0041625B">
            <w:rPr>
              <w:rFonts w:hint="cs"/>
              <w:rtl/>
              <w:lang w:bidi="ar-SY"/>
            </w:rPr>
            <w:t>ال</w:t>
          </w:r>
          <w:r w:rsidR="00FA7114" w:rsidRPr="00FA7114">
            <w:rPr>
              <w:rFonts w:hint="cs"/>
              <w:rtl/>
              <w:lang w:bidi="ar-SY"/>
            </w:rPr>
            <w:t>مال</w:t>
          </w:r>
          <w:r w:rsidR="0041625B">
            <w:rPr>
              <w:rFonts w:hint="cs"/>
              <w:rtl/>
              <w:lang w:bidi="ar-SY"/>
            </w:rPr>
            <w:t>ية ومستواها</w:t>
          </w:r>
          <w:r w:rsidR="00FA7114" w:rsidRPr="00FA7114">
            <w:rPr>
              <w:rtl/>
              <w:lang w:bidi="ar-SY"/>
            </w:rPr>
            <w:t xml:space="preserve">. </w:t>
          </w:r>
          <w:r w:rsidR="00FA7114" w:rsidRPr="00FA7114">
            <w:rPr>
              <w:rFonts w:hint="cs"/>
              <w:rtl/>
              <w:lang w:bidi="ar-SY"/>
            </w:rPr>
            <w:t>وتؤدي</w:t>
          </w:r>
          <w:r w:rsidR="00FA7114" w:rsidRPr="00FA7114">
            <w:rPr>
              <w:rtl/>
              <w:lang w:bidi="ar-SY"/>
            </w:rPr>
            <w:t xml:space="preserve"> </w:t>
          </w:r>
          <w:r w:rsidR="00FA7114" w:rsidRPr="00FA7114">
            <w:rPr>
              <w:rFonts w:hint="cs"/>
              <w:rtl/>
              <w:lang w:bidi="ar-SY"/>
            </w:rPr>
            <w:t>اللجنة</w:t>
          </w:r>
          <w:r w:rsidR="00FA7114" w:rsidRPr="00FA7114">
            <w:rPr>
              <w:rtl/>
              <w:lang w:bidi="ar-SY"/>
            </w:rPr>
            <w:t xml:space="preserve"> </w:t>
          </w:r>
          <w:r w:rsidR="00FA7114" w:rsidRPr="00FA7114">
            <w:rPr>
              <w:rFonts w:hint="cs"/>
              <w:rtl/>
              <w:lang w:bidi="ar-SY"/>
            </w:rPr>
            <w:t>هذا</w:t>
          </w:r>
          <w:r w:rsidR="00FA7114" w:rsidRPr="00FA7114">
            <w:rPr>
              <w:rtl/>
              <w:lang w:bidi="ar-SY"/>
            </w:rPr>
            <w:t xml:space="preserve"> </w:t>
          </w:r>
          <w:r w:rsidR="00FA7114" w:rsidRPr="00FA7114">
            <w:rPr>
              <w:rFonts w:hint="cs"/>
              <w:rtl/>
              <w:lang w:bidi="ar-SY"/>
            </w:rPr>
            <w:t>الدور</w:t>
          </w:r>
          <w:r w:rsidR="00FA7114" w:rsidRPr="00FA7114">
            <w:rPr>
              <w:rtl/>
              <w:lang w:bidi="ar-SY"/>
            </w:rPr>
            <w:t xml:space="preserve"> </w:t>
          </w:r>
          <w:r w:rsidR="00FA7114" w:rsidRPr="00FA7114">
            <w:rPr>
              <w:rFonts w:hint="cs"/>
              <w:rtl/>
              <w:lang w:bidi="ar-SY"/>
            </w:rPr>
            <w:t>من</w:t>
          </w:r>
          <w:r w:rsidR="00FA7114" w:rsidRPr="00FA7114">
            <w:rPr>
              <w:rtl/>
              <w:lang w:bidi="ar-SY"/>
            </w:rPr>
            <w:t xml:space="preserve"> </w:t>
          </w:r>
          <w:r w:rsidR="00FA7114" w:rsidRPr="00FA7114">
            <w:rPr>
              <w:rFonts w:hint="cs"/>
              <w:rtl/>
              <w:lang w:bidi="ar-SY"/>
            </w:rPr>
            <w:t>خلال</w:t>
          </w:r>
          <w:r w:rsidR="00FA7114" w:rsidRPr="00FA7114">
            <w:rPr>
              <w:rtl/>
              <w:lang w:bidi="ar-SY"/>
            </w:rPr>
            <w:t xml:space="preserve"> </w:t>
          </w:r>
          <w:r w:rsidR="00FA7114" w:rsidRPr="00FA7114">
            <w:rPr>
              <w:rFonts w:hint="cs"/>
              <w:rtl/>
              <w:lang w:bidi="ar-SY"/>
            </w:rPr>
            <w:t>اجت</w:t>
          </w:r>
          <w:r w:rsidR="00FA7114" w:rsidRPr="00FA7114">
            <w:rPr>
              <w:rtl/>
              <w:lang w:bidi="ar-SY"/>
            </w:rPr>
            <w:t>ماعات</w:t>
          </w:r>
          <w:r w:rsidR="0041625B">
            <w:rPr>
              <w:rFonts w:hint="cs"/>
              <w:rtl/>
              <w:lang w:bidi="ar-SY"/>
            </w:rPr>
            <w:t>ها</w:t>
          </w:r>
          <w:r w:rsidR="00FA7114" w:rsidRPr="00FA7114">
            <w:rPr>
              <w:rtl/>
              <w:lang w:bidi="ar-SY"/>
            </w:rPr>
            <w:t xml:space="preserve"> مع إدارة الاتحاد ومن خلال تقريرها</w:t>
          </w:r>
          <w:r w:rsidR="0041625B">
            <w:rPr>
              <w:rFonts w:hint="cs"/>
              <w:rtl/>
              <w:lang w:bidi="ar-SY"/>
            </w:rPr>
            <w:t xml:space="preserve"> المقدم</w:t>
          </w:r>
          <w:r w:rsidR="00FA7114" w:rsidRPr="00FA7114">
            <w:rPr>
              <w:rtl/>
              <w:lang w:bidi="ar-SY"/>
            </w:rPr>
            <w:t xml:space="preserve"> إلى المجلس. </w:t>
          </w:r>
          <w:r w:rsidR="0041625B">
            <w:rPr>
              <w:rFonts w:hint="cs"/>
              <w:rtl/>
              <w:lang w:bidi="ar-SY"/>
            </w:rPr>
            <w:t>و</w:t>
          </w:r>
          <w:r w:rsidR="00FA7114" w:rsidRPr="00FA7114">
            <w:rPr>
              <w:rtl/>
              <w:lang w:bidi="ar-SY"/>
            </w:rPr>
            <w:t xml:space="preserve">لتعظيم تأثير هذه العملية، ستتعاون اللجنة مع المراجع الخارجي لتوثيق العملية وتحديد أفضل </w:t>
          </w:r>
          <w:r w:rsidR="0041625B">
            <w:rPr>
              <w:rFonts w:hint="cs"/>
              <w:rtl/>
              <w:lang w:bidi="ar-SY"/>
            </w:rPr>
            <w:t>سبيل</w:t>
          </w:r>
          <w:r w:rsidR="00FA7114" w:rsidRPr="00FA7114">
            <w:rPr>
              <w:rtl/>
              <w:lang w:bidi="ar-SY"/>
            </w:rPr>
            <w:t xml:space="preserve"> للمضي قدما</w:t>
          </w:r>
          <w:r w:rsidR="0041625B">
            <w:rPr>
              <w:rFonts w:hint="cs"/>
              <w:rtl/>
              <w:lang w:bidi="ar-SY"/>
            </w:rPr>
            <w:t>ً</w:t>
          </w:r>
          <w:r>
            <w:rPr>
              <w:rFonts w:hint="cs"/>
              <w:rtl/>
              <w:lang w:bidi="ar-SY"/>
            </w:rPr>
            <w:t>.</w:t>
          </w:r>
          <w:r w:rsidR="00BA145B">
            <w:rPr>
              <w:rFonts w:ascii="Arial" w:hAnsi="Arial" w:cs="Arial"/>
            </w:rPr>
            <w:t>‬</w:t>
          </w:r>
          <w:r w:rsidR="00BA145B">
            <w:rPr>
              <w:rFonts w:ascii="Arial" w:hAnsi="Arial" w:cs="Arial"/>
            </w:rPr>
            <w:t>‬</w:t>
          </w:r>
          <w:r w:rsidR="007161A4">
            <w:rPr>
              <w:rFonts w:ascii="Arial" w:hAnsi="Arial" w:cs="Arial"/>
            </w:rPr>
            <w:t>‬</w:t>
          </w:r>
          <w:r w:rsidR="007161A4">
            <w:rPr>
              <w:rFonts w:ascii="Arial" w:hAnsi="Arial" w:cs="Arial"/>
            </w:rPr>
            <w:t>‬</w:t>
          </w:r>
          <w:r w:rsidR="003956F3">
            <w:rPr>
              <w:rFonts w:ascii="Arial" w:hAnsi="Arial" w:cs="Arial"/>
            </w:rPr>
            <w:t>‬</w:t>
          </w:r>
          <w:r w:rsidR="003956F3">
            <w:rPr>
              <w:rFonts w:ascii="Arial" w:hAnsi="Arial" w:cs="Arial"/>
            </w:rPr>
            <w:t>‬</w:t>
          </w:r>
          <w:r w:rsidR="001A0572">
            <w:rPr>
              <w:rFonts w:ascii="Arial" w:hAnsi="Arial" w:cs="Arial"/>
            </w:rPr>
            <w:t>‬</w:t>
          </w:r>
          <w:r w:rsidR="001A0572">
            <w:rPr>
              <w:rFonts w:ascii="Arial" w:hAnsi="Arial" w:cs="Arial"/>
            </w:rPr>
            <w:t>‬</w:t>
          </w:r>
          <w:r w:rsidR="00392F92">
            <w:t>‬</w:t>
          </w:r>
          <w:r w:rsidR="00392F92">
            <w:t>‬</w:t>
          </w:r>
          <w:r w:rsidR="007C5E3D">
            <w:t>‬</w:t>
          </w:r>
          <w:r w:rsidR="007C5E3D">
            <w:t>‬</w:t>
          </w:r>
          <w:r w:rsidR="003B05A8">
            <w:t>‬</w:t>
          </w:r>
          <w:r w:rsidR="003B05A8">
            <w:t>‬</w:t>
          </w:r>
        </w:dir>
      </w:dir>
    </w:p>
    <w:p w14:paraId="40C3894A" w14:textId="25A684CF" w:rsidR="00042323" w:rsidRPr="00997FEC" w:rsidRDefault="00042323" w:rsidP="00042323">
      <w:pPr>
        <w:pStyle w:val="Heading1"/>
        <w:rPr>
          <w:rtl/>
          <w:lang w:bidi="ar-SY"/>
        </w:rPr>
      </w:pPr>
      <w:r>
        <w:rPr>
          <w:lang w:bidi="ar-EG"/>
        </w:rPr>
        <w:t>8</w:t>
      </w:r>
      <w:r w:rsidRPr="00997FEC">
        <w:rPr>
          <w:rtl/>
          <w:lang w:bidi="ar-EG"/>
        </w:rPr>
        <w:tab/>
      </w:r>
      <w:r w:rsidRPr="00997FEC">
        <w:rPr>
          <w:rFonts w:hint="cs"/>
          <w:rtl/>
          <w:lang w:bidi="ar-SY"/>
        </w:rPr>
        <w:t>المراجعة الداخلية</w:t>
      </w:r>
    </w:p>
    <w:p w14:paraId="76C8C9A2" w14:textId="2A39306C" w:rsidR="00042323" w:rsidRPr="00997FEC" w:rsidRDefault="00042323" w:rsidP="00042323">
      <w:pPr>
        <w:rPr>
          <w:rtl/>
          <w:lang w:bidi="ar-EG"/>
        </w:rPr>
      </w:pPr>
      <w:r w:rsidRPr="00997FEC">
        <w:rPr>
          <w:lang w:bidi="ar-SY"/>
        </w:rPr>
        <w:t>1.</w:t>
      </w:r>
      <w:r>
        <w:rPr>
          <w:lang w:bidi="ar-SY"/>
        </w:rPr>
        <w:t>8</w:t>
      </w:r>
      <w:r w:rsidRPr="00997FEC">
        <w:rPr>
          <w:lang w:bidi="ar-SY"/>
        </w:rPr>
        <w:tab/>
      </w:r>
      <w:r w:rsidRPr="00997FEC">
        <w:rPr>
          <w:rFonts w:hint="cs"/>
          <w:rtl/>
        </w:rPr>
        <w:t xml:space="preserve">واصلت اللجنة الاستشارية المستقلة للإدارة </w:t>
      </w:r>
      <w:r w:rsidR="004B37B4">
        <w:rPr>
          <w:rFonts w:hint="cs"/>
          <w:rtl/>
        </w:rPr>
        <w:t>الاضطلاع بدورها الاستشاري فيما يتعلق</w:t>
      </w:r>
      <w:r w:rsidRPr="00997FEC">
        <w:rPr>
          <w:rFonts w:hint="cs"/>
          <w:rtl/>
        </w:rPr>
        <w:t xml:space="preserve"> </w:t>
      </w:r>
      <w:r w:rsidR="004B37B4">
        <w:rPr>
          <w:rFonts w:hint="cs"/>
          <w:rtl/>
        </w:rPr>
        <w:t>ب</w:t>
      </w:r>
      <w:r w:rsidRPr="00997FEC">
        <w:rPr>
          <w:rFonts w:hint="cs"/>
          <w:rtl/>
        </w:rPr>
        <w:t>وظيفة المراجعة الداخلية والت</w:t>
      </w:r>
      <w:r w:rsidR="004B37B4">
        <w:rPr>
          <w:rFonts w:hint="cs"/>
          <w:rtl/>
        </w:rPr>
        <w:t>فاعل</w:t>
      </w:r>
      <w:r w:rsidRPr="00997FEC">
        <w:rPr>
          <w:rFonts w:hint="cs"/>
          <w:rtl/>
        </w:rPr>
        <w:t xml:space="preserve"> معها</w:t>
      </w:r>
      <w:r w:rsidRPr="00997FEC">
        <w:rPr>
          <w:rFonts w:hint="cs"/>
          <w:rtl/>
          <w:lang w:bidi="ar-EG"/>
        </w:rPr>
        <w:t xml:space="preserve">. </w:t>
      </w:r>
      <w:r w:rsidRPr="00997FEC">
        <w:rPr>
          <w:rFonts w:hint="cs"/>
          <w:rtl/>
          <w:lang w:bidi="ar-SY"/>
        </w:rPr>
        <w:t xml:space="preserve">وتلقت اللجنة من رئيس وحدة المراجعة الداخلية إحاطات إعلامية منتظمة بشأن تخطيط وحالة </w:t>
      </w:r>
      <w:r w:rsidR="004B37B4">
        <w:rPr>
          <w:rFonts w:hint="cs"/>
          <w:rtl/>
          <w:lang w:bidi="ar-SY"/>
        </w:rPr>
        <w:t>عمل الوحدة</w:t>
      </w:r>
      <w:r w:rsidRPr="00997FEC">
        <w:rPr>
          <w:rFonts w:hint="cs"/>
          <w:rtl/>
          <w:lang w:bidi="ar-SY"/>
        </w:rPr>
        <w:t>.</w:t>
      </w:r>
    </w:p>
    <w:p w14:paraId="1D31A329" w14:textId="7DDAD690" w:rsidR="0038175C" w:rsidRPr="003E2A85" w:rsidRDefault="00042323" w:rsidP="00E401E5">
      <w:pPr>
        <w:rPr>
          <w:rtl/>
          <w:lang w:bidi="ar-EG"/>
        </w:rPr>
      </w:pPr>
      <w:r w:rsidRPr="003E2A85">
        <w:rPr>
          <w:lang w:bidi="ar-EG"/>
        </w:rPr>
        <w:t>2.8</w:t>
      </w:r>
      <w:r w:rsidRPr="003E2A85">
        <w:rPr>
          <w:rtl/>
          <w:lang w:bidi="ar-EG"/>
        </w:rPr>
        <w:tab/>
      </w:r>
      <w:r w:rsidR="004B37B4" w:rsidRPr="003E2A85">
        <w:rPr>
          <w:rtl/>
          <w:lang w:bidi="ar-EG"/>
        </w:rPr>
        <w:t xml:space="preserve">ناقشت اللجنة نتائج تقرير </w:t>
      </w:r>
      <w:r w:rsidR="004B37B4" w:rsidRPr="003E2A85">
        <w:rPr>
          <w:rFonts w:hint="cs"/>
          <w:rtl/>
          <w:lang w:bidi="ar-EG"/>
        </w:rPr>
        <w:t>المراجعة</w:t>
      </w:r>
      <w:r w:rsidR="004B37B4" w:rsidRPr="003E2A85">
        <w:rPr>
          <w:rtl/>
          <w:lang w:bidi="ar-EG"/>
        </w:rPr>
        <w:t xml:space="preserve"> الداخلي</w:t>
      </w:r>
      <w:r w:rsidR="004B37B4" w:rsidRPr="003E2A85">
        <w:rPr>
          <w:rFonts w:hint="cs"/>
          <w:rtl/>
          <w:lang w:bidi="ar-EG"/>
        </w:rPr>
        <w:t>ة</w:t>
      </w:r>
      <w:r w:rsidR="004B37B4" w:rsidRPr="003E2A85">
        <w:rPr>
          <w:rtl/>
          <w:lang w:bidi="ar-EG"/>
        </w:rPr>
        <w:t xml:space="preserve"> بشأن الإجراءات التي اتخذها </w:t>
      </w:r>
      <w:r w:rsidR="004B37B4" w:rsidRPr="003E2A85">
        <w:rPr>
          <w:rFonts w:hint="cs"/>
          <w:rtl/>
          <w:lang w:bidi="ar-EG"/>
        </w:rPr>
        <w:t>فريق</w:t>
      </w:r>
      <w:r w:rsidR="004B37B4" w:rsidRPr="003E2A85">
        <w:rPr>
          <w:rtl/>
          <w:lang w:bidi="ar-EG"/>
        </w:rPr>
        <w:t xml:space="preserve"> العمل المعني بال</w:t>
      </w:r>
      <w:r w:rsidR="007127EC" w:rsidRPr="003E2A85">
        <w:rPr>
          <w:rFonts w:hint="cs"/>
          <w:rtl/>
          <w:lang w:bidi="ar-EG"/>
        </w:rPr>
        <w:t>ضوابط</w:t>
      </w:r>
      <w:r w:rsidR="004B37B4" w:rsidRPr="003E2A85">
        <w:rPr>
          <w:rtl/>
          <w:lang w:bidi="ar-EG"/>
        </w:rPr>
        <w:t xml:space="preserve"> الداخلية</w:t>
      </w:r>
      <w:r w:rsidR="003E2A85">
        <w:rPr>
          <w:rFonts w:hint="eastAsia"/>
          <w:rtl/>
          <w:lang w:bidi="ar-EG"/>
        </w:rPr>
        <w:t> </w:t>
      </w:r>
      <w:r w:rsidR="007127EC" w:rsidRPr="003E2A85">
        <w:rPr>
          <w:lang w:bidi="ar-EG"/>
        </w:rPr>
        <w:t>(WGIC)</w:t>
      </w:r>
      <w:r w:rsidR="004B37B4" w:rsidRPr="003E2A85">
        <w:rPr>
          <w:rtl/>
          <w:lang w:bidi="ar-EG"/>
        </w:rPr>
        <w:t>. وشدد التقرير على أن المشاركة النشطة والالتزام من جانب المسؤولين المنتخ</w:t>
      </w:r>
      <w:r w:rsidR="007127EC" w:rsidRPr="003E2A85">
        <w:rPr>
          <w:rFonts w:hint="cs"/>
          <w:rtl/>
          <w:lang w:bidi="ar-EG"/>
        </w:rPr>
        <w:t>َ</w:t>
      </w:r>
      <w:r w:rsidR="004B37B4" w:rsidRPr="003E2A85">
        <w:rPr>
          <w:rtl/>
          <w:lang w:bidi="ar-EG"/>
        </w:rPr>
        <w:t xml:space="preserve">بين يعززان بشكل كبير </w:t>
      </w:r>
      <w:r w:rsidR="007127EC" w:rsidRPr="003E2A85">
        <w:rPr>
          <w:rFonts w:hint="cs"/>
          <w:rtl/>
          <w:lang w:bidi="ar-EG"/>
        </w:rPr>
        <w:t>الإدارة</w:t>
      </w:r>
      <w:r w:rsidR="004B37B4" w:rsidRPr="003E2A85">
        <w:rPr>
          <w:rtl/>
          <w:lang w:bidi="ar-EG"/>
        </w:rPr>
        <w:t xml:space="preserve"> الشاملة وال</w:t>
      </w:r>
      <w:r w:rsidR="007127EC" w:rsidRPr="003E2A85">
        <w:rPr>
          <w:rFonts w:hint="cs"/>
          <w:rtl/>
          <w:lang w:bidi="ar-EG"/>
        </w:rPr>
        <w:t>ضوابط</w:t>
      </w:r>
      <w:r w:rsidR="004B37B4" w:rsidRPr="003E2A85">
        <w:rPr>
          <w:rtl/>
          <w:lang w:bidi="ar-EG"/>
        </w:rPr>
        <w:t xml:space="preserve"> الداخلية، </w:t>
      </w:r>
      <w:r w:rsidR="007127EC" w:rsidRPr="003E2A85">
        <w:rPr>
          <w:rFonts w:hint="cs"/>
          <w:rtl/>
          <w:lang w:bidi="ar-EG"/>
        </w:rPr>
        <w:t>حيث يخضع</w:t>
      </w:r>
      <w:r w:rsidR="004B37B4" w:rsidRPr="003E2A85">
        <w:rPr>
          <w:rtl/>
          <w:lang w:bidi="ar-EG"/>
        </w:rPr>
        <w:t xml:space="preserve"> كبار المديرين</w:t>
      </w:r>
      <w:r w:rsidR="007127EC" w:rsidRPr="003E2A85">
        <w:rPr>
          <w:rFonts w:hint="cs"/>
          <w:rtl/>
          <w:lang w:bidi="ar-EG"/>
        </w:rPr>
        <w:t xml:space="preserve"> للمساءلة</w:t>
      </w:r>
      <w:r w:rsidR="004B37B4" w:rsidRPr="003E2A85">
        <w:rPr>
          <w:rtl/>
          <w:lang w:bidi="ar-EG"/>
        </w:rPr>
        <w:t xml:space="preserve">. </w:t>
      </w:r>
      <w:r w:rsidR="007127EC" w:rsidRPr="003E2A85">
        <w:rPr>
          <w:rFonts w:hint="cs"/>
          <w:rtl/>
          <w:lang w:bidi="ar-EG"/>
        </w:rPr>
        <w:t xml:space="preserve">وسلط الضوء أيضاً </w:t>
      </w:r>
      <w:r w:rsidR="004B37B4" w:rsidRPr="003E2A85">
        <w:rPr>
          <w:rtl/>
          <w:lang w:bidi="ar-EG"/>
        </w:rPr>
        <w:t xml:space="preserve">على أهمية دور </w:t>
      </w:r>
      <w:r w:rsidR="007127EC" w:rsidRPr="003E2A85">
        <w:rPr>
          <w:rFonts w:hint="cs"/>
          <w:rtl/>
          <w:lang w:bidi="ar-EG"/>
        </w:rPr>
        <w:t>المراجعة</w:t>
      </w:r>
      <w:r w:rsidR="004B37B4" w:rsidRPr="003E2A85">
        <w:rPr>
          <w:rtl/>
          <w:lang w:bidi="ar-EG"/>
        </w:rPr>
        <w:t xml:space="preserve"> الداخلي</w:t>
      </w:r>
      <w:r w:rsidR="007127EC" w:rsidRPr="003E2A85">
        <w:rPr>
          <w:rFonts w:hint="cs"/>
          <w:rtl/>
          <w:lang w:bidi="ar-EG"/>
        </w:rPr>
        <w:t>ة</w:t>
      </w:r>
      <w:r w:rsidR="004B37B4" w:rsidRPr="003E2A85">
        <w:rPr>
          <w:rtl/>
          <w:lang w:bidi="ar-EG"/>
        </w:rPr>
        <w:t xml:space="preserve"> في تقييم فعالية الضوابط</w:t>
      </w:r>
      <w:r w:rsidRPr="003E2A85">
        <w:rPr>
          <w:rFonts w:hint="cs"/>
          <w:rtl/>
          <w:lang w:bidi="ar-EG"/>
        </w:rPr>
        <w:t>.</w:t>
      </w:r>
    </w:p>
    <w:p w14:paraId="10B41321" w14:textId="110B4CA9" w:rsidR="00042323" w:rsidRPr="0038175C" w:rsidRDefault="00042323" w:rsidP="00042323">
      <w:pPr>
        <w:rPr>
          <w:rtl/>
          <w:lang w:bidi="ar-SY"/>
        </w:rPr>
      </w:pPr>
      <w:r>
        <w:rPr>
          <w:lang w:bidi="ar-EG"/>
        </w:rPr>
        <w:t>3.8</w:t>
      </w:r>
      <w:r>
        <w:rPr>
          <w:rtl/>
          <w:lang w:bidi="ar-EG"/>
        </w:rPr>
        <w:tab/>
      </w:r>
      <w:r w:rsidR="007127EC">
        <w:rPr>
          <w:rFonts w:hint="cs"/>
          <w:rtl/>
          <w:lang w:bidi="ar-EG"/>
        </w:rPr>
        <w:t xml:space="preserve">استعرضت اللجنة </w:t>
      </w:r>
      <w:r w:rsidR="007127EC" w:rsidRPr="007127EC">
        <w:rPr>
          <w:rFonts w:hint="cs"/>
          <w:rtl/>
          <w:lang w:bidi="ar-EG"/>
        </w:rPr>
        <w:t xml:space="preserve">رسائل الإدارة المتعلقة بالتقارير الإدارية والمالية </w:t>
      </w:r>
      <w:r w:rsidR="007127EC" w:rsidRPr="00F20CFC">
        <w:rPr>
          <w:rFonts w:hint="cs"/>
          <w:rtl/>
          <w:lang w:bidi="ar-EG"/>
        </w:rPr>
        <w:t xml:space="preserve">المقدمة </w:t>
      </w:r>
      <w:r w:rsidR="007127EC" w:rsidRPr="007127EC">
        <w:rPr>
          <w:rFonts w:hint="cs"/>
          <w:rtl/>
          <w:lang w:bidi="ar-EG"/>
        </w:rPr>
        <w:t>إلى الجهات المانحة</w:t>
      </w:r>
      <w:r w:rsidR="007127EC">
        <w:rPr>
          <w:rFonts w:hint="cs"/>
          <w:rtl/>
          <w:lang w:bidi="ar-EG"/>
        </w:rPr>
        <w:t>.</w:t>
      </w:r>
    </w:p>
    <w:p w14:paraId="674E9B86" w14:textId="28964E4D" w:rsidR="00042323" w:rsidRPr="0038175C" w:rsidRDefault="00042323" w:rsidP="00042323">
      <w:pPr>
        <w:rPr>
          <w:rtl/>
          <w:lang w:bidi="ar-SY"/>
        </w:rPr>
      </w:pPr>
      <w:r>
        <w:rPr>
          <w:lang w:bidi="ar-EG"/>
        </w:rPr>
        <w:t>4.8</w:t>
      </w:r>
      <w:r>
        <w:rPr>
          <w:rtl/>
          <w:lang w:bidi="ar-EG"/>
        </w:rPr>
        <w:tab/>
      </w:r>
      <w:dir w:val="rtl">
        <w:r w:rsidR="007127EC" w:rsidRPr="007127EC">
          <w:rPr>
            <w:rFonts w:hint="cs"/>
            <w:rtl/>
            <w:lang w:bidi="ar-EG"/>
          </w:rPr>
          <w:t>أوصت</w:t>
        </w:r>
        <w:r w:rsidR="007127EC" w:rsidRPr="007127EC">
          <w:rPr>
            <w:rtl/>
            <w:lang w:bidi="ar-EG"/>
          </w:rPr>
          <w:t xml:space="preserve"> </w:t>
        </w:r>
        <w:r w:rsidR="007127EC" w:rsidRPr="007127EC">
          <w:rPr>
            <w:rFonts w:hint="cs"/>
            <w:rtl/>
            <w:lang w:bidi="ar-EG"/>
          </w:rPr>
          <w:t>اللجنة</w:t>
        </w:r>
        <w:r w:rsidR="007127EC" w:rsidRPr="007127EC">
          <w:rPr>
            <w:rtl/>
            <w:lang w:bidi="ar-EG"/>
          </w:rPr>
          <w:t xml:space="preserve"> </w:t>
        </w:r>
        <w:r w:rsidR="007127EC" w:rsidRPr="007127EC">
          <w:rPr>
            <w:rFonts w:hint="cs"/>
            <w:rtl/>
            <w:lang w:bidi="ar-EG"/>
          </w:rPr>
          <w:t>بتحديث</w:t>
        </w:r>
        <w:r w:rsidR="007127EC" w:rsidRPr="007127EC">
          <w:rPr>
            <w:rtl/>
            <w:lang w:bidi="ar-EG"/>
          </w:rPr>
          <w:t xml:space="preserve"> </w:t>
        </w:r>
        <w:r w:rsidR="007127EC" w:rsidRPr="007127EC">
          <w:rPr>
            <w:rFonts w:hint="cs"/>
            <w:rtl/>
            <w:lang w:bidi="ar-EG"/>
          </w:rPr>
          <w:t>ميثاق</w:t>
        </w:r>
        <w:r w:rsidR="007127EC" w:rsidRPr="007127EC">
          <w:rPr>
            <w:rtl/>
            <w:lang w:bidi="ar-EG"/>
          </w:rPr>
          <w:t xml:space="preserve"> </w:t>
        </w:r>
        <w:r w:rsidR="007127EC">
          <w:rPr>
            <w:rFonts w:hint="cs"/>
            <w:rtl/>
            <w:lang w:bidi="ar-EG"/>
          </w:rPr>
          <w:t>المراجعة</w:t>
        </w:r>
        <w:r w:rsidR="007127EC" w:rsidRPr="007127EC">
          <w:rPr>
            <w:rtl/>
            <w:lang w:bidi="ar-EG"/>
          </w:rPr>
          <w:t xml:space="preserve"> </w:t>
        </w:r>
        <w:r w:rsidR="007127EC" w:rsidRPr="007127EC">
          <w:rPr>
            <w:rFonts w:hint="cs"/>
            <w:rtl/>
            <w:lang w:bidi="ar-EG"/>
          </w:rPr>
          <w:t>الداخلي</w:t>
        </w:r>
        <w:r w:rsidR="007127EC">
          <w:rPr>
            <w:rFonts w:hint="cs"/>
            <w:rtl/>
            <w:lang w:bidi="ar-EG"/>
          </w:rPr>
          <w:t>ة</w:t>
        </w:r>
        <w:r w:rsidR="007127EC" w:rsidRPr="007127EC">
          <w:rPr>
            <w:rFonts w:hint="cs"/>
            <w:rtl/>
            <w:lang w:bidi="ar-EG"/>
          </w:rPr>
          <w:t>،</w:t>
        </w:r>
        <w:r w:rsidR="007127EC" w:rsidRPr="007127EC">
          <w:rPr>
            <w:rtl/>
            <w:lang w:bidi="ar-EG"/>
          </w:rPr>
          <w:t xml:space="preserve"> </w:t>
        </w:r>
        <w:r w:rsidR="007127EC" w:rsidRPr="007127EC">
          <w:rPr>
            <w:rFonts w:hint="cs"/>
            <w:rtl/>
            <w:lang w:bidi="ar-EG"/>
          </w:rPr>
          <w:t>بما</w:t>
        </w:r>
        <w:r w:rsidR="007127EC" w:rsidRPr="007127EC">
          <w:rPr>
            <w:rtl/>
            <w:lang w:bidi="ar-EG"/>
          </w:rPr>
          <w:t xml:space="preserve"> </w:t>
        </w:r>
        <w:r w:rsidR="00AC0ED9">
          <w:rPr>
            <w:rFonts w:hint="cs"/>
            <w:rtl/>
            <w:lang w:bidi="ar-EG"/>
          </w:rPr>
          <w:t>يتوافق</w:t>
        </w:r>
        <w:r w:rsidR="007127EC" w:rsidRPr="007127EC">
          <w:rPr>
            <w:rtl/>
            <w:lang w:bidi="ar-EG"/>
          </w:rPr>
          <w:t xml:space="preserve"> </w:t>
        </w:r>
        <w:r w:rsidR="007127EC" w:rsidRPr="007127EC">
          <w:rPr>
            <w:rFonts w:hint="cs"/>
            <w:rtl/>
            <w:lang w:bidi="ar-EG"/>
          </w:rPr>
          <w:t>مع</w:t>
        </w:r>
        <w:r w:rsidR="007127EC" w:rsidRPr="007127EC">
          <w:rPr>
            <w:rtl/>
            <w:lang w:bidi="ar-EG"/>
          </w:rPr>
          <w:t xml:space="preserve"> </w:t>
        </w:r>
        <w:r w:rsidR="00DC37EA">
          <w:rPr>
            <w:rFonts w:hint="cs"/>
            <w:rtl/>
            <w:lang w:bidi="ar-EG"/>
          </w:rPr>
          <w:t>ميثاقي</w:t>
        </w:r>
        <w:r w:rsidR="007127EC" w:rsidRPr="007127EC">
          <w:rPr>
            <w:rtl/>
            <w:lang w:bidi="ar-EG"/>
          </w:rPr>
          <w:t xml:space="preserve"> </w:t>
        </w:r>
        <w:r w:rsidR="007127EC" w:rsidRPr="007127EC">
          <w:rPr>
            <w:rFonts w:hint="cs"/>
            <w:rtl/>
            <w:lang w:bidi="ar-EG"/>
          </w:rPr>
          <w:t>وظ</w:t>
        </w:r>
        <w:r w:rsidR="007127EC">
          <w:rPr>
            <w:rFonts w:hint="cs"/>
            <w:rtl/>
            <w:lang w:bidi="ar-EG"/>
          </w:rPr>
          <w:t>يفتي</w:t>
        </w:r>
        <w:r w:rsidR="007127EC" w:rsidRPr="007127EC">
          <w:rPr>
            <w:rtl/>
            <w:lang w:bidi="ar-EG"/>
          </w:rPr>
          <w:t xml:space="preserve"> </w:t>
        </w:r>
        <w:r w:rsidR="007127EC" w:rsidRPr="007127EC">
          <w:rPr>
            <w:rFonts w:hint="cs"/>
            <w:rtl/>
            <w:lang w:bidi="ar-EG"/>
          </w:rPr>
          <w:t>الأخلاقيات</w:t>
        </w:r>
        <w:r w:rsidR="007127EC" w:rsidRPr="007127EC">
          <w:rPr>
            <w:rtl/>
            <w:lang w:bidi="ar-EG"/>
          </w:rPr>
          <w:t xml:space="preserve"> </w:t>
        </w:r>
        <w:r w:rsidR="007127EC" w:rsidRPr="007127EC">
          <w:rPr>
            <w:rFonts w:hint="cs"/>
            <w:rtl/>
            <w:lang w:bidi="ar-EG"/>
          </w:rPr>
          <w:t>والتحقيق،</w:t>
        </w:r>
        <w:r w:rsidR="007127EC" w:rsidRPr="007127EC">
          <w:rPr>
            <w:rtl/>
            <w:lang w:bidi="ar-EG"/>
          </w:rPr>
          <w:t xml:space="preserve"> </w:t>
        </w:r>
        <w:r w:rsidR="00DC37EA">
          <w:rPr>
            <w:rFonts w:hint="cs"/>
            <w:rtl/>
            <w:lang w:bidi="ar-EG"/>
          </w:rPr>
          <w:t>واستعراض</w:t>
        </w:r>
        <w:r w:rsidR="007127EC" w:rsidRPr="007127EC">
          <w:rPr>
            <w:rtl/>
            <w:lang w:bidi="ar-EG"/>
          </w:rPr>
          <w:t xml:space="preserve"> </w:t>
        </w:r>
        <w:r w:rsidR="00DC37EA">
          <w:rPr>
            <w:rFonts w:hint="cs"/>
            <w:rtl/>
            <w:lang w:bidi="ar-EG"/>
          </w:rPr>
          <w:t>المشروع</w:t>
        </w:r>
        <w:r w:rsidR="007127EC" w:rsidRPr="007127EC">
          <w:rPr>
            <w:rtl/>
            <w:lang w:bidi="ar-EG"/>
          </w:rPr>
          <w:t xml:space="preserve"> </w:t>
        </w:r>
        <w:r w:rsidR="007127EC" w:rsidRPr="007127EC">
          <w:rPr>
            <w:rFonts w:hint="cs"/>
            <w:rtl/>
            <w:lang w:bidi="ar-EG"/>
          </w:rPr>
          <w:t>الأولي</w:t>
        </w:r>
        <w:r w:rsidR="007127EC" w:rsidRPr="007127EC">
          <w:rPr>
            <w:rtl/>
            <w:lang w:bidi="ar-EG"/>
          </w:rPr>
          <w:t xml:space="preserve"> </w:t>
        </w:r>
        <w:r w:rsidR="007127EC" w:rsidRPr="007127EC">
          <w:rPr>
            <w:rFonts w:hint="cs"/>
            <w:rtl/>
            <w:lang w:bidi="ar-EG"/>
          </w:rPr>
          <w:t>المقدم</w:t>
        </w:r>
        <w:r w:rsidR="00DC37EA">
          <w:rPr>
            <w:rFonts w:hint="cs"/>
            <w:rtl/>
            <w:lang w:bidi="ar-EG"/>
          </w:rPr>
          <w:t>؛</w:t>
        </w:r>
        <w:r w:rsidR="007127EC" w:rsidRPr="007127EC">
          <w:rPr>
            <w:rtl/>
            <w:lang w:bidi="ar-EG"/>
          </w:rPr>
          <w:t xml:space="preserve"> </w:t>
        </w:r>
        <w:r w:rsidR="007127EC" w:rsidRPr="007127EC">
          <w:rPr>
            <w:rFonts w:hint="cs"/>
            <w:rtl/>
            <w:lang w:bidi="ar-EG"/>
          </w:rPr>
          <w:t>وتتطلع</w:t>
        </w:r>
        <w:r w:rsidR="00DC37EA">
          <w:rPr>
            <w:rFonts w:hint="cs"/>
            <w:rtl/>
            <w:lang w:bidi="ar-EG"/>
          </w:rPr>
          <w:t xml:space="preserve"> اللجنة</w:t>
        </w:r>
        <w:r w:rsidR="007127EC" w:rsidRPr="007127EC">
          <w:rPr>
            <w:rtl/>
            <w:lang w:bidi="ar-EG"/>
          </w:rPr>
          <w:t xml:space="preserve"> </w:t>
        </w:r>
        <w:r w:rsidR="007127EC" w:rsidRPr="007127EC">
          <w:rPr>
            <w:rFonts w:hint="cs"/>
            <w:rtl/>
            <w:lang w:bidi="ar-EG"/>
          </w:rPr>
          <w:t>إلى</w:t>
        </w:r>
        <w:r w:rsidR="007127EC" w:rsidRPr="007127EC">
          <w:rPr>
            <w:rtl/>
            <w:lang w:bidi="ar-EG"/>
          </w:rPr>
          <w:t xml:space="preserve"> </w:t>
        </w:r>
        <w:r w:rsidR="007127EC" w:rsidRPr="007127EC">
          <w:rPr>
            <w:rFonts w:hint="cs"/>
            <w:rtl/>
            <w:lang w:bidi="ar-EG"/>
          </w:rPr>
          <w:t>مزيد</w:t>
        </w:r>
        <w:r w:rsidR="007127EC" w:rsidRPr="007127EC">
          <w:rPr>
            <w:rtl/>
            <w:lang w:bidi="ar-EG"/>
          </w:rPr>
          <w:t xml:space="preserve"> </w:t>
        </w:r>
        <w:r w:rsidR="007127EC" w:rsidRPr="007127EC">
          <w:rPr>
            <w:rFonts w:hint="cs"/>
            <w:rtl/>
            <w:lang w:bidi="ar-EG"/>
          </w:rPr>
          <w:t>من</w:t>
        </w:r>
        <w:r w:rsidR="007127EC" w:rsidRPr="007127EC">
          <w:rPr>
            <w:rtl/>
            <w:lang w:bidi="ar-EG"/>
          </w:rPr>
          <w:t xml:space="preserve"> </w:t>
        </w:r>
        <w:r w:rsidR="007127EC" w:rsidRPr="007127EC">
          <w:rPr>
            <w:rFonts w:hint="cs"/>
            <w:rtl/>
            <w:lang w:bidi="ar-EG"/>
          </w:rPr>
          <w:t>التطورات</w:t>
        </w:r>
        <w:r w:rsidR="007127EC" w:rsidRPr="007127EC">
          <w:rPr>
            <w:rtl/>
            <w:lang w:bidi="ar-EG"/>
          </w:rPr>
          <w:t xml:space="preserve"> </w:t>
        </w:r>
        <w:r w:rsidR="007127EC" w:rsidRPr="007127EC">
          <w:rPr>
            <w:rFonts w:hint="cs"/>
            <w:rtl/>
            <w:lang w:bidi="ar-EG"/>
          </w:rPr>
          <w:t>المرتبطة</w:t>
        </w:r>
        <w:r w:rsidR="007127EC" w:rsidRPr="007127EC">
          <w:rPr>
            <w:rtl/>
            <w:lang w:bidi="ar-EG"/>
          </w:rPr>
          <w:t xml:space="preserve"> </w:t>
        </w:r>
        <w:r w:rsidR="007127EC" w:rsidRPr="007127EC">
          <w:rPr>
            <w:rFonts w:hint="cs"/>
            <w:rtl/>
            <w:lang w:bidi="ar-EG"/>
          </w:rPr>
          <w:t>بمس</w:t>
        </w:r>
        <w:r w:rsidR="007127EC" w:rsidRPr="007127EC">
          <w:rPr>
            <w:rtl/>
            <w:lang w:bidi="ar-EG"/>
          </w:rPr>
          <w:t xml:space="preserve">ار الرقابة </w:t>
        </w:r>
        <w:r w:rsidR="00DC37EA">
          <w:rPr>
            <w:rFonts w:hint="cs"/>
            <w:rtl/>
            <w:lang w:bidi="ar-EG"/>
          </w:rPr>
          <w:t>والضوابط</w:t>
        </w:r>
        <w:r w:rsidR="007127EC" w:rsidRPr="007127EC">
          <w:rPr>
            <w:rtl/>
            <w:lang w:bidi="ar-EG"/>
          </w:rPr>
          <w:t xml:space="preserve"> الداخلية لخ</w:t>
        </w:r>
        <w:r w:rsidR="00DC37EA">
          <w:rPr>
            <w:rFonts w:hint="cs"/>
            <w:rtl/>
            <w:lang w:bidi="ar-EG"/>
          </w:rPr>
          <w:t>ا</w:t>
        </w:r>
        <w:r w:rsidR="007127EC" w:rsidRPr="007127EC">
          <w:rPr>
            <w:rtl/>
            <w:lang w:bidi="ar-EG"/>
          </w:rPr>
          <w:t>رطة طريق التحول من أجل</w:t>
        </w:r>
        <w:r w:rsidR="00DC37EA">
          <w:rPr>
            <w:rFonts w:hint="cs"/>
            <w:rtl/>
            <w:lang w:bidi="ar-EG"/>
          </w:rPr>
          <w:t xml:space="preserve"> تحقيق</w:t>
        </w:r>
        <w:r w:rsidR="007127EC" w:rsidRPr="007127EC">
          <w:rPr>
            <w:rtl/>
            <w:lang w:bidi="ar-EG"/>
          </w:rPr>
          <w:t xml:space="preserve"> التميز </w:t>
        </w:r>
        <w:r w:rsidR="00DC37EA">
          <w:rPr>
            <w:rFonts w:hint="cs"/>
            <w:rtl/>
            <w:lang w:bidi="ar-EG"/>
          </w:rPr>
          <w:t>في المنظمة</w:t>
        </w:r>
        <w:r>
          <w:rPr>
            <w:rFonts w:hint="cs"/>
            <w:rtl/>
            <w:lang w:bidi="ar-EG"/>
          </w:rPr>
          <w:t>.</w:t>
        </w:r>
        <w:r w:rsidR="00392F92">
          <w:t>‬</w:t>
        </w:r>
        <w:r w:rsidR="007C5E3D">
          <w:t>‬</w:t>
        </w:r>
        <w:r w:rsidR="003B05A8">
          <w:t>‬</w:t>
        </w:r>
      </w:dir>
    </w:p>
    <w:p w14:paraId="4DB148E8" w14:textId="4598F29E" w:rsidR="00042323" w:rsidRPr="003E2A85" w:rsidRDefault="00042323" w:rsidP="00E401E5">
      <w:pPr>
        <w:rPr>
          <w:rtl/>
        </w:rPr>
      </w:pPr>
      <w:r w:rsidRPr="003E2A85">
        <w:rPr>
          <w:lang w:bidi="ar-EG"/>
        </w:rPr>
        <w:t>5.8</w:t>
      </w:r>
      <w:r w:rsidRPr="003E2A85">
        <w:rPr>
          <w:rtl/>
          <w:lang w:bidi="ar-EG"/>
        </w:rPr>
        <w:tab/>
      </w:r>
      <w:r w:rsidR="00DC37EA" w:rsidRPr="003E2A85">
        <w:rPr>
          <w:rFonts w:hint="cs"/>
          <w:rtl/>
          <w:lang w:bidi="ar-EG"/>
        </w:rPr>
        <w:t xml:space="preserve">تقر اللجنة بأن تقرير وحدة المراجعة الداخلية بشأن استعراض وتقييم دقة واكتمال البيانات/المعلومات المقدمة إلى مكتب </w:t>
      </w:r>
      <w:r w:rsidR="00DC37EA" w:rsidRPr="003E2A85">
        <w:rPr>
          <w:lang w:bidi="ar-EG"/>
        </w:rPr>
        <w:t>AON</w:t>
      </w:r>
      <w:r w:rsidR="00DC37EA" w:rsidRPr="003E2A85">
        <w:rPr>
          <w:rFonts w:hint="cs"/>
          <w:rtl/>
        </w:rPr>
        <w:t xml:space="preserve"> من أجل تقييم </w:t>
      </w:r>
      <w:r w:rsidR="00DC37EA" w:rsidRPr="003E2A85">
        <w:rPr>
          <w:rtl/>
        </w:rPr>
        <w:t>التأمين الصحي بعد انتهاء مدة الخدمة</w:t>
      </w:r>
      <w:r w:rsidR="00DC37EA" w:rsidRPr="003E2A85">
        <w:rPr>
          <w:rFonts w:hint="cs"/>
          <w:rtl/>
        </w:rPr>
        <w:t xml:space="preserve"> </w:t>
      </w:r>
      <w:r w:rsidR="00DC37EA" w:rsidRPr="003E2A85">
        <w:t>(ASHI)</w:t>
      </w:r>
      <w:r w:rsidR="00DC37EA" w:rsidRPr="003E2A85">
        <w:rPr>
          <w:rFonts w:hint="cs"/>
          <w:rtl/>
        </w:rPr>
        <w:t xml:space="preserve"> لعام 2022. ونجحت وحدة المراجعة الداخلية في</w:t>
      </w:r>
      <w:r w:rsidR="003E2A85" w:rsidRPr="003E2A85">
        <w:rPr>
          <w:rFonts w:hint="eastAsia"/>
          <w:rtl/>
        </w:rPr>
        <w:t> </w:t>
      </w:r>
      <w:r w:rsidR="00DC37EA" w:rsidRPr="003E2A85">
        <w:rPr>
          <w:rFonts w:hint="cs"/>
          <w:rtl/>
        </w:rPr>
        <w:t xml:space="preserve">تسوية أي </w:t>
      </w:r>
      <w:r w:rsidR="00403BA5" w:rsidRPr="003E2A85">
        <w:rPr>
          <w:rFonts w:hint="cs"/>
          <w:rtl/>
        </w:rPr>
        <w:t>تباينات تم العثور عليها أثناء تحليل البيانات، وتؤكد الوحدة دقة واكتمال العناصر الرئيسية المقدمة إلى مكتب</w:t>
      </w:r>
      <w:r w:rsidR="003E2A85">
        <w:rPr>
          <w:rFonts w:hint="eastAsia"/>
          <w:rtl/>
        </w:rPr>
        <w:t> </w:t>
      </w:r>
      <w:r w:rsidR="00403BA5" w:rsidRPr="003E2A85">
        <w:t>AON</w:t>
      </w:r>
      <w:r w:rsidR="00403BA5" w:rsidRPr="003E2A85">
        <w:rPr>
          <w:rFonts w:hint="cs"/>
          <w:rtl/>
        </w:rPr>
        <w:t xml:space="preserve"> لأغراض</w:t>
      </w:r>
      <w:r w:rsidR="003E2A85">
        <w:rPr>
          <w:rFonts w:hint="eastAsia"/>
          <w:rtl/>
        </w:rPr>
        <w:t> </w:t>
      </w:r>
      <w:r w:rsidR="00403BA5" w:rsidRPr="003E2A85">
        <w:rPr>
          <w:rFonts w:hint="cs"/>
          <w:rtl/>
        </w:rPr>
        <w:t>التقييم.</w:t>
      </w:r>
    </w:p>
    <w:p w14:paraId="2546D555" w14:textId="4A8BF52D" w:rsidR="00042323" w:rsidRPr="00403BA5" w:rsidRDefault="00042323" w:rsidP="00042323">
      <w:pPr>
        <w:rPr>
          <w:rtl/>
        </w:rPr>
      </w:pPr>
      <w:r>
        <w:rPr>
          <w:lang w:bidi="ar-EG"/>
        </w:rPr>
        <w:t>6.8</w:t>
      </w:r>
      <w:r>
        <w:rPr>
          <w:rtl/>
          <w:lang w:bidi="ar-EG"/>
        </w:rPr>
        <w:tab/>
      </w:r>
      <w:r w:rsidR="00403BA5">
        <w:rPr>
          <w:rFonts w:hint="cs"/>
          <w:rtl/>
        </w:rPr>
        <w:t xml:space="preserve">وأعربت اللجنة عن تقديرها لعمل وحدة المراجعة الداخلية </w:t>
      </w:r>
      <w:r w:rsidR="00403BA5">
        <w:t>(IAU)</w:t>
      </w:r>
      <w:r w:rsidR="00403BA5">
        <w:rPr>
          <w:rFonts w:hint="cs"/>
          <w:rtl/>
        </w:rPr>
        <w:t xml:space="preserve"> وأشادت بالشفافية المتزايدة في نشر التقارير. وشجعت اللجنة الوحدة على مواصلة تعزيز إطار خطوط الدفاع الثلاثة.</w:t>
      </w:r>
    </w:p>
    <w:p w14:paraId="2DB9B409" w14:textId="7D91B9D5" w:rsidR="00042323" w:rsidRDefault="00042323" w:rsidP="00042323">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8</w:t>
      </w:r>
    </w:p>
    <w:p w14:paraId="483C880C" w14:textId="152BA216" w:rsidR="00042323" w:rsidRPr="0038175C" w:rsidRDefault="00684952" w:rsidP="00E401E5">
      <w:pPr>
        <w:pBdr>
          <w:top w:val="single" w:sz="4" w:space="1" w:color="auto"/>
          <w:left w:val="single" w:sz="4" w:space="4" w:color="auto"/>
          <w:bottom w:val="single" w:sz="4" w:space="1" w:color="auto"/>
          <w:right w:val="single" w:sz="4" w:space="4" w:color="auto"/>
        </w:pBdr>
        <w:rPr>
          <w:rtl/>
          <w:lang w:bidi="ar-EG"/>
        </w:rPr>
      </w:pPr>
      <w:r>
        <w:rPr>
          <w:rFonts w:hint="cs"/>
          <w:rtl/>
          <w:lang w:bidi="ar-SY"/>
        </w:rPr>
        <w:t>تشير اللجنة بمواصلة نهج المراجعة القائم على المخاطر في خطة المراجعة، مع التركيز على إدراج قس</w:t>
      </w:r>
      <w:r w:rsidR="00E401E5">
        <w:rPr>
          <w:rFonts w:hint="cs"/>
          <w:rtl/>
          <w:lang w:bidi="ar-SY"/>
        </w:rPr>
        <w:t>م</w:t>
      </w:r>
      <w:r>
        <w:rPr>
          <w:rFonts w:hint="cs"/>
          <w:rtl/>
          <w:lang w:bidi="ar-SY"/>
        </w:rPr>
        <w:t xml:space="preserve"> لتقييم المخاطر في</w:t>
      </w:r>
      <w:r w:rsidR="003956F3">
        <w:rPr>
          <w:rFonts w:hint="eastAsia"/>
          <w:rtl/>
          <w:lang w:bidi="ar-SY"/>
        </w:rPr>
        <w:t> </w:t>
      </w:r>
      <w:r>
        <w:rPr>
          <w:rFonts w:hint="cs"/>
          <w:rtl/>
          <w:lang w:bidi="ar-SY"/>
        </w:rPr>
        <w:t>خطة عام 2024</w:t>
      </w:r>
      <w:r w:rsidR="00042323">
        <w:rPr>
          <w:rFonts w:hint="cs"/>
          <w:rtl/>
          <w:lang w:bidi="ar-SY"/>
        </w:rPr>
        <w:t xml:space="preserve">. </w:t>
      </w:r>
      <w:r>
        <w:rPr>
          <w:rFonts w:hint="cs"/>
          <w:rtl/>
          <w:lang w:bidi="ar-SY"/>
        </w:rPr>
        <w:t>ونظراً لمحدودية موارد المراجعة الداخلية، ينبغي أن تُمنح الأولوية في خطة العمل ل</w:t>
      </w:r>
      <w:r w:rsidR="00186073">
        <w:rPr>
          <w:rFonts w:hint="cs"/>
          <w:rtl/>
          <w:lang w:bidi="ar-SY"/>
        </w:rPr>
        <w:t>تكريس معظم الجهود لضمان المراجعة والامتثال.</w:t>
      </w:r>
    </w:p>
    <w:p w14:paraId="0E709941" w14:textId="77777777" w:rsidR="00042323" w:rsidRDefault="00042323" w:rsidP="0038175C">
      <w:pPr>
        <w:rPr>
          <w:rtl/>
          <w:lang w:bidi="ar-SY"/>
        </w:rPr>
      </w:pPr>
    </w:p>
    <w:p w14:paraId="352CC19B" w14:textId="4E11D70A" w:rsidR="00042323" w:rsidRDefault="00042323" w:rsidP="003E2A85">
      <w:pPr>
        <w:keepNext/>
        <w:keepLines/>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9</w:t>
      </w:r>
    </w:p>
    <w:p w14:paraId="110C14D4" w14:textId="550A6469" w:rsidR="00042323" w:rsidRPr="0038175C" w:rsidRDefault="00186073" w:rsidP="00E401E5">
      <w:pPr>
        <w:keepLines/>
        <w:pBdr>
          <w:top w:val="single" w:sz="4" w:space="1" w:color="auto"/>
          <w:left w:val="single" w:sz="4" w:space="4" w:color="auto"/>
          <w:bottom w:val="single" w:sz="4" w:space="1" w:color="auto"/>
          <w:right w:val="single" w:sz="4" w:space="4" w:color="auto"/>
        </w:pBdr>
        <w:rPr>
          <w:rtl/>
          <w:lang w:bidi="ar-EG"/>
        </w:rPr>
      </w:pPr>
      <w:r>
        <w:rPr>
          <w:rFonts w:hint="cs"/>
          <w:rtl/>
          <w:lang w:bidi="ar-SY"/>
        </w:rPr>
        <w:t>تشير اللجنة بأن تستكشف وحدة المراجعة الداخلية أدوات المراجعة الرقمية المتخصصة وتحليلات الأعمال وتدمجها في</w:t>
      </w:r>
      <w:r w:rsidR="003E2A85">
        <w:rPr>
          <w:rFonts w:hint="eastAsia"/>
          <w:rtl/>
          <w:lang w:bidi="ar-SY"/>
        </w:rPr>
        <w:t> </w:t>
      </w:r>
      <w:r>
        <w:rPr>
          <w:rFonts w:hint="cs"/>
          <w:rtl/>
          <w:lang w:bidi="ar-SY"/>
        </w:rPr>
        <w:t>أنشطتها لتعزيز الفعالية</w:t>
      </w:r>
      <w:r w:rsidR="00042323">
        <w:rPr>
          <w:rFonts w:hint="cs"/>
          <w:rtl/>
          <w:lang w:bidi="ar-SY"/>
        </w:rPr>
        <w:t>.</w:t>
      </w:r>
    </w:p>
    <w:p w14:paraId="7150B73D" w14:textId="29787D56" w:rsidR="00042323" w:rsidRDefault="00042323" w:rsidP="00042323">
      <w:pPr>
        <w:pStyle w:val="Heading1"/>
        <w:rPr>
          <w:rtl/>
          <w:lang w:bidi="ar-EG"/>
        </w:rPr>
      </w:pPr>
      <w:r>
        <w:rPr>
          <w:lang w:bidi="ar-EG"/>
        </w:rPr>
        <w:lastRenderedPageBreak/>
        <w:t>9</w:t>
      </w:r>
      <w:r w:rsidRPr="00997FEC">
        <w:rPr>
          <w:lang w:bidi="ar-EG"/>
        </w:rPr>
        <w:tab/>
      </w:r>
      <w:r w:rsidRPr="00997FEC">
        <w:rPr>
          <w:rFonts w:hint="cs"/>
          <w:rtl/>
          <w:lang w:bidi="ar-EG"/>
        </w:rPr>
        <w:t>الأخلاقيات</w:t>
      </w:r>
    </w:p>
    <w:p w14:paraId="552B153A" w14:textId="45DF0D02" w:rsidR="007F36E3" w:rsidRDefault="007F36E3" w:rsidP="00E401E5">
      <w:pPr>
        <w:rPr>
          <w:lang w:bidi="ar-EG"/>
        </w:rPr>
      </w:pPr>
      <w:r>
        <w:rPr>
          <w:lang w:bidi="ar-EG"/>
        </w:rPr>
        <w:t>1.9</w:t>
      </w:r>
      <w:r>
        <w:rPr>
          <w:rtl/>
          <w:lang w:bidi="ar-EG"/>
        </w:rPr>
        <w:tab/>
      </w:r>
      <w:r w:rsidR="00186073" w:rsidRPr="00186073">
        <w:rPr>
          <w:rtl/>
          <w:lang w:bidi="ar-EG"/>
        </w:rPr>
        <w:t>واصلت اللجنة</w:t>
      </w:r>
      <w:r w:rsidR="00845430">
        <w:rPr>
          <w:rFonts w:hint="cs"/>
          <w:rtl/>
          <w:lang w:bidi="ar-EG"/>
        </w:rPr>
        <w:t xml:space="preserve"> </w:t>
      </w:r>
      <w:r w:rsidR="00845430">
        <w:rPr>
          <w:rFonts w:hint="cs"/>
          <w:rtl/>
        </w:rPr>
        <w:t>الاستشارية المستقلة للإدارة</w:t>
      </w:r>
      <w:r w:rsidR="00186073" w:rsidRPr="00186073">
        <w:rPr>
          <w:rtl/>
          <w:lang w:bidi="ar-EG"/>
        </w:rPr>
        <w:t xml:space="preserve"> </w:t>
      </w:r>
      <w:r w:rsidR="00186073">
        <w:rPr>
          <w:rFonts w:hint="cs"/>
          <w:rtl/>
          <w:lang w:bidi="ar-EG"/>
        </w:rPr>
        <w:t>تعاونها</w:t>
      </w:r>
      <w:r w:rsidR="00186073" w:rsidRPr="00186073">
        <w:rPr>
          <w:rtl/>
          <w:lang w:bidi="ar-EG"/>
        </w:rPr>
        <w:t xml:space="preserve"> مع </w:t>
      </w:r>
      <w:r w:rsidR="00186073">
        <w:rPr>
          <w:rFonts w:hint="cs"/>
          <w:rtl/>
          <w:lang w:bidi="ar-EG"/>
        </w:rPr>
        <w:t>موظف</w:t>
      </w:r>
      <w:r w:rsidR="00186073" w:rsidRPr="00186073">
        <w:rPr>
          <w:rtl/>
          <w:lang w:bidi="ar-EG"/>
        </w:rPr>
        <w:t xml:space="preserve"> الأخلاقيات وتلقت إحاطات</w:t>
      </w:r>
      <w:r w:rsidR="00186073">
        <w:rPr>
          <w:rFonts w:hint="cs"/>
          <w:rtl/>
          <w:lang w:bidi="ar-EG"/>
        </w:rPr>
        <w:t xml:space="preserve"> إعلامية</w:t>
      </w:r>
      <w:r w:rsidR="00186073" w:rsidRPr="00186073">
        <w:rPr>
          <w:rtl/>
          <w:lang w:bidi="ar-EG"/>
        </w:rPr>
        <w:t xml:space="preserve"> منتظمة بشأن التقدم المحرز في العمل. </w:t>
      </w:r>
      <w:r w:rsidR="00186073">
        <w:rPr>
          <w:rFonts w:hint="cs"/>
          <w:rtl/>
          <w:lang w:bidi="ar-EG"/>
        </w:rPr>
        <w:t>و</w:t>
      </w:r>
      <w:r w:rsidR="00186073" w:rsidRPr="00186073">
        <w:rPr>
          <w:rtl/>
          <w:lang w:bidi="ar-EG"/>
        </w:rPr>
        <w:t xml:space="preserve">قدم </w:t>
      </w:r>
      <w:r w:rsidR="00186073">
        <w:rPr>
          <w:rFonts w:hint="cs"/>
          <w:rtl/>
          <w:lang w:bidi="ar-EG"/>
        </w:rPr>
        <w:t>موظف</w:t>
      </w:r>
      <w:r w:rsidR="00186073" w:rsidRPr="00186073">
        <w:rPr>
          <w:rtl/>
          <w:lang w:bidi="ar-EG"/>
        </w:rPr>
        <w:t xml:space="preserve"> الأخلاقيات </w:t>
      </w:r>
      <w:r w:rsidR="00186073">
        <w:rPr>
          <w:rFonts w:hint="cs"/>
          <w:rtl/>
          <w:lang w:bidi="ar-EG"/>
        </w:rPr>
        <w:t>معلومات محدَّثة</w:t>
      </w:r>
      <w:r w:rsidR="00186073" w:rsidRPr="00186073">
        <w:rPr>
          <w:rtl/>
          <w:lang w:bidi="ar-EG"/>
        </w:rPr>
        <w:t xml:space="preserve"> </w:t>
      </w:r>
      <w:r w:rsidR="00186073">
        <w:rPr>
          <w:rFonts w:hint="cs"/>
          <w:rtl/>
          <w:lang w:bidi="ar-EG"/>
        </w:rPr>
        <w:t>بشأن</w:t>
      </w:r>
      <w:r w:rsidR="00186073" w:rsidRPr="00186073">
        <w:rPr>
          <w:rtl/>
          <w:lang w:bidi="ar-EG"/>
        </w:rPr>
        <w:t xml:space="preserve"> تنفيذ خطة العمل المقدمة في </w:t>
      </w:r>
      <w:r w:rsidR="00186073" w:rsidRPr="00186073">
        <w:rPr>
          <w:rFonts w:ascii="Arial" w:hAnsi="Arial" w:cs="Arial" w:hint="cs"/>
          <w:rtl/>
          <w:lang w:bidi="ar-EG"/>
        </w:rPr>
        <w:t>‬</w:t>
      </w:r>
      <w:r w:rsidR="00186073">
        <w:rPr>
          <w:rFonts w:hint="cs"/>
          <w:rtl/>
          <w:lang w:bidi="ar-EG"/>
        </w:rPr>
        <w:t>دورة المجلس لعام</w:t>
      </w:r>
      <w:r w:rsidR="00914C11">
        <w:rPr>
          <w:rFonts w:hint="eastAsia"/>
          <w:rtl/>
          <w:lang w:bidi="ar-EG"/>
        </w:rPr>
        <w:t> </w:t>
      </w:r>
      <w:r w:rsidR="00186073">
        <w:rPr>
          <w:rFonts w:hint="cs"/>
          <w:rtl/>
          <w:lang w:bidi="ar-EG"/>
        </w:rPr>
        <w:t xml:space="preserve">2022 </w:t>
      </w:r>
      <w:r w:rsidR="00186073" w:rsidRPr="00186073">
        <w:rPr>
          <w:rFonts w:hint="cs"/>
          <w:rtl/>
          <w:lang w:bidi="ar-EG"/>
        </w:rPr>
        <w:t>والتي</w:t>
      </w:r>
      <w:r w:rsidR="00186073" w:rsidRPr="00186073">
        <w:rPr>
          <w:rtl/>
          <w:lang w:bidi="ar-EG"/>
        </w:rPr>
        <w:t xml:space="preserve"> </w:t>
      </w:r>
      <w:r w:rsidR="00186073" w:rsidRPr="00186073">
        <w:rPr>
          <w:rFonts w:hint="cs"/>
          <w:rtl/>
          <w:lang w:bidi="ar-EG"/>
        </w:rPr>
        <w:t>تضمنت</w:t>
      </w:r>
      <w:r w:rsidR="00186073" w:rsidRPr="00186073">
        <w:rPr>
          <w:rtl/>
          <w:lang w:bidi="ar-EG"/>
        </w:rPr>
        <w:t xml:space="preserve"> </w:t>
      </w:r>
      <w:r w:rsidR="00186073" w:rsidRPr="00186073">
        <w:rPr>
          <w:rFonts w:hint="cs"/>
          <w:rtl/>
          <w:lang w:bidi="ar-EG"/>
        </w:rPr>
        <w:t>تدريب</w:t>
      </w:r>
      <w:r w:rsidR="00186073">
        <w:rPr>
          <w:rFonts w:hint="cs"/>
          <w:rtl/>
          <w:lang w:bidi="ar-EG"/>
        </w:rPr>
        <w:t xml:space="preserve">اً </w:t>
      </w:r>
      <w:r w:rsidR="00186073" w:rsidRPr="00186073">
        <w:rPr>
          <w:rFonts w:hint="cs"/>
          <w:rtl/>
          <w:lang w:bidi="ar-EG"/>
        </w:rPr>
        <w:t>إلزامي</w:t>
      </w:r>
      <w:r w:rsidR="00186073">
        <w:rPr>
          <w:rFonts w:hint="cs"/>
          <w:rtl/>
          <w:lang w:bidi="ar-EG"/>
        </w:rPr>
        <w:t>اً</w:t>
      </w:r>
      <w:r w:rsidR="00186073" w:rsidRPr="00186073">
        <w:rPr>
          <w:rtl/>
          <w:lang w:bidi="ar-EG"/>
        </w:rPr>
        <w:t xml:space="preserve"> </w:t>
      </w:r>
      <w:r w:rsidR="00186073">
        <w:rPr>
          <w:rFonts w:hint="cs"/>
          <w:rtl/>
          <w:lang w:bidi="ar-EG"/>
        </w:rPr>
        <w:t>بشأن</w:t>
      </w:r>
      <w:r w:rsidR="00186073" w:rsidRPr="00186073">
        <w:rPr>
          <w:rtl/>
          <w:lang w:bidi="ar-EG"/>
        </w:rPr>
        <w:t xml:space="preserve"> </w:t>
      </w:r>
      <w:r w:rsidR="00186073" w:rsidRPr="00186073">
        <w:rPr>
          <w:rFonts w:hint="cs"/>
          <w:rtl/>
          <w:lang w:bidi="ar-EG"/>
        </w:rPr>
        <w:t>الأخلاقيات،</w:t>
      </w:r>
      <w:r w:rsidR="00186073" w:rsidRPr="00186073">
        <w:rPr>
          <w:rtl/>
          <w:lang w:bidi="ar-EG"/>
        </w:rPr>
        <w:t xml:space="preserve"> </w:t>
      </w:r>
      <w:r w:rsidR="00186073" w:rsidRPr="00186073">
        <w:rPr>
          <w:rFonts w:hint="cs"/>
          <w:rtl/>
          <w:lang w:bidi="ar-EG"/>
        </w:rPr>
        <w:t>وسياسة</w:t>
      </w:r>
      <w:r w:rsidR="00186073" w:rsidRPr="00186073">
        <w:rPr>
          <w:rtl/>
          <w:lang w:bidi="ar-EG"/>
        </w:rPr>
        <w:t xml:space="preserve"> </w:t>
      </w:r>
      <w:r w:rsidR="00186073" w:rsidRPr="00186073">
        <w:rPr>
          <w:rFonts w:hint="cs"/>
          <w:rtl/>
          <w:lang w:bidi="ar-EG"/>
        </w:rPr>
        <w:t>إعلان</w:t>
      </w:r>
      <w:r w:rsidR="00186073" w:rsidRPr="00186073">
        <w:rPr>
          <w:rtl/>
          <w:lang w:bidi="ar-EG"/>
        </w:rPr>
        <w:t xml:space="preserve"> </w:t>
      </w:r>
      <w:r w:rsidR="00186073" w:rsidRPr="00186073">
        <w:rPr>
          <w:rFonts w:hint="cs"/>
          <w:rtl/>
          <w:lang w:bidi="ar-EG"/>
        </w:rPr>
        <w:t>المصالح،</w:t>
      </w:r>
      <w:r w:rsidR="00186073" w:rsidRPr="00186073">
        <w:rPr>
          <w:rtl/>
          <w:lang w:bidi="ar-EG"/>
        </w:rPr>
        <w:t xml:space="preserve"> </w:t>
      </w:r>
      <w:r w:rsidR="00186073" w:rsidRPr="00186073">
        <w:rPr>
          <w:rFonts w:hint="cs"/>
          <w:rtl/>
          <w:lang w:bidi="ar-EG"/>
        </w:rPr>
        <w:t>و</w:t>
      </w:r>
      <w:r w:rsidR="00186073">
        <w:rPr>
          <w:rFonts w:hint="cs"/>
          <w:rtl/>
          <w:lang w:bidi="ar-EG"/>
        </w:rPr>
        <w:t>إذكاء</w:t>
      </w:r>
      <w:r w:rsidR="00186073" w:rsidRPr="00186073">
        <w:rPr>
          <w:rtl/>
          <w:lang w:bidi="ar-EG"/>
        </w:rPr>
        <w:t xml:space="preserve"> </w:t>
      </w:r>
      <w:r w:rsidR="00186073" w:rsidRPr="00186073">
        <w:rPr>
          <w:rFonts w:hint="cs"/>
          <w:rtl/>
          <w:lang w:bidi="ar-EG"/>
        </w:rPr>
        <w:t>الوعي</w:t>
      </w:r>
      <w:r w:rsidR="00186073" w:rsidRPr="00186073">
        <w:rPr>
          <w:rtl/>
          <w:lang w:bidi="ar-EG"/>
        </w:rPr>
        <w:t xml:space="preserve"> </w:t>
      </w:r>
      <w:r w:rsidR="00186073" w:rsidRPr="00186073">
        <w:rPr>
          <w:rFonts w:hint="cs"/>
          <w:rtl/>
          <w:lang w:bidi="ar-EG"/>
        </w:rPr>
        <w:t>بسياسة</w:t>
      </w:r>
      <w:r w:rsidR="00186073" w:rsidRPr="00186073">
        <w:rPr>
          <w:rtl/>
          <w:lang w:bidi="ar-EG"/>
        </w:rPr>
        <w:t xml:space="preserve"> </w:t>
      </w:r>
      <w:r w:rsidR="00186073" w:rsidRPr="00186073">
        <w:rPr>
          <w:rFonts w:hint="cs"/>
          <w:rtl/>
          <w:lang w:bidi="ar-EG"/>
        </w:rPr>
        <w:t>التح</w:t>
      </w:r>
      <w:r w:rsidR="00186073" w:rsidRPr="00186073">
        <w:rPr>
          <w:rtl/>
          <w:lang w:bidi="ar-EG"/>
        </w:rPr>
        <w:t xml:space="preserve">رش الجديدة. </w:t>
      </w:r>
      <w:r w:rsidR="001C448C">
        <w:rPr>
          <w:rFonts w:hint="cs"/>
          <w:rtl/>
          <w:lang w:bidi="ar-EG"/>
        </w:rPr>
        <w:t>و</w:t>
      </w:r>
      <w:r w:rsidR="00186073" w:rsidRPr="00186073">
        <w:rPr>
          <w:rtl/>
          <w:lang w:bidi="ar-EG"/>
        </w:rPr>
        <w:t xml:space="preserve">سلطت المناقشة الضوء </w:t>
      </w:r>
      <w:r w:rsidR="001C448C">
        <w:rPr>
          <w:rFonts w:hint="cs"/>
          <w:rtl/>
          <w:lang w:bidi="ar-EG"/>
        </w:rPr>
        <w:t xml:space="preserve">أيضاً </w:t>
      </w:r>
      <w:r w:rsidR="00186073" w:rsidRPr="00186073">
        <w:rPr>
          <w:rtl/>
          <w:lang w:bidi="ar-EG"/>
        </w:rPr>
        <w:t xml:space="preserve">على الأهمية المتزايدة للصحة </w:t>
      </w:r>
      <w:r w:rsidR="001C448C">
        <w:rPr>
          <w:rFonts w:hint="cs"/>
          <w:rtl/>
          <w:lang w:bidi="ar-EG"/>
        </w:rPr>
        <w:t>العقلية</w:t>
      </w:r>
      <w:r w:rsidR="00186073" w:rsidRPr="00186073">
        <w:rPr>
          <w:rtl/>
          <w:lang w:bidi="ar-EG"/>
        </w:rPr>
        <w:t xml:space="preserve"> في المنظمة</w:t>
      </w:r>
      <w:r w:rsidR="00186073" w:rsidRPr="00186073">
        <w:rPr>
          <w:rFonts w:ascii="Arial" w:hAnsi="Arial" w:cs="Arial" w:hint="cs"/>
          <w:rtl/>
          <w:lang w:bidi="ar-EG"/>
        </w:rPr>
        <w:t>‬</w:t>
      </w:r>
      <w:r>
        <w:rPr>
          <w:rFonts w:hint="cs"/>
          <w:rtl/>
          <w:lang w:bidi="ar-EG"/>
        </w:rPr>
        <w:t>.</w:t>
      </w:r>
    </w:p>
    <w:p w14:paraId="39FF28A2" w14:textId="5B61E67F" w:rsidR="007F36E3" w:rsidRDefault="007F36E3" w:rsidP="007F36E3">
      <w:pPr>
        <w:rPr>
          <w:rtl/>
          <w:lang w:bidi="ar-EG"/>
        </w:rPr>
      </w:pPr>
      <w:r>
        <w:rPr>
          <w:lang w:bidi="ar-EG"/>
        </w:rPr>
        <w:t>2.9</w:t>
      </w:r>
      <w:r>
        <w:rPr>
          <w:rtl/>
          <w:lang w:bidi="ar-EG"/>
        </w:rPr>
        <w:tab/>
      </w:r>
      <w:r w:rsidR="001C448C" w:rsidRPr="001C448C">
        <w:rPr>
          <w:rtl/>
          <w:lang w:bidi="ar-EG"/>
        </w:rPr>
        <w:t xml:space="preserve">وشددت اللجنة على أهمية التدريب السنوي </w:t>
      </w:r>
      <w:r w:rsidR="001C448C">
        <w:rPr>
          <w:rFonts w:hint="cs"/>
          <w:rtl/>
          <w:lang w:bidi="ar-EG"/>
        </w:rPr>
        <w:t>بشأن</w:t>
      </w:r>
      <w:r w:rsidR="001C448C" w:rsidRPr="001C448C">
        <w:rPr>
          <w:rtl/>
          <w:lang w:bidi="ar-EG"/>
        </w:rPr>
        <w:t xml:space="preserve"> الأخلاقيات وضرورة التركيز بقوة على منع الاحتيال المالي. </w:t>
      </w:r>
      <w:r w:rsidR="001C448C">
        <w:rPr>
          <w:rFonts w:hint="cs"/>
          <w:rtl/>
          <w:lang w:bidi="ar-EG"/>
        </w:rPr>
        <w:t>و</w:t>
      </w:r>
      <w:r w:rsidR="001C448C" w:rsidRPr="001C448C">
        <w:rPr>
          <w:rtl/>
          <w:lang w:bidi="ar-EG"/>
        </w:rPr>
        <w:t>شدد</w:t>
      </w:r>
      <w:r w:rsidR="001C448C">
        <w:rPr>
          <w:rFonts w:hint="cs"/>
          <w:rtl/>
          <w:lang w:bidi="ar-EG"/>
        </w:rPr>
        <w:t>ت</w:t>
      </w:r>
      <w:r w:rsidR="001C448C" w:rsidRPr="001C448C">
        <w:rPr>
          <w:rtl/>
          <w:lang w:bidi="ar-EG"/>
        </w:rPr>
        <w:t xml:space="preserve"> </w:t>
      </w:r>
      <w:r w:rsidR="001C448C">
        <w:rPr>
          <w:rFonts w:hint="cs"/>
          <w:rtl/>
          <w:lang w:bidi="ar-EG"/>
        </w:rPr>
        <w:t xml:space="preserve">أيضاً </w:t>
      </w:r>
      <w:r w:rsidR="001C448C" w:rsidRPr="001C448C">
        <w:rPr>
          <w:rtl/>
          <w:lang w:bidi="ar-EG"/>
        </w:rPr>
        <w:t>على ضرورة تدريب المديرين على التعامل الفع</w:t>
      </w:r>
      <w:r w:rsidR="00E401E5">
        <w:rPr>
          <w:rFonts w:hint="cs"/>
          <w:rtl/>
          <w:lang w:bidi="ar-EG"/>
        </w:rPr>
        <w:t>ّ</w:t>
      </w:r>
      <w:r w:rsidR="001C448C" w:rsidRPr="001C448C">
        <w:rPr>
          <w:rtl/>
          <w:lang w:bidi="ar-EG"/>
        </w:rPr>
        <w:t xml:space="preserve">ال مع </w:t>
      </w:r>
      <w:r w:rsidR="001C448C">
        <w:rPr>
          <w:rFonts w:hint="cs"/>
          <w:rtl/>
          <w:lang w:bidi="ar-EG"/>
        </w:rPr>
        <w:t>الحالات</w:t>
      </w:r>
      <w:r w:rsidR="001C448C" w:rsidRPr="001C448C">
        <w:rPr>
          <w:rtl/>
          <w:lang w:bidi="ar-EG"/>
        </w:rPr>
        <w:t xml:space="preserve"> الحساسة</w:t>
      </w:r>
      <w:r w:rsidR="001C448C" w:rsidRPr="001C448C">
        <w:rPr>
          <w:rFonts w:ascii="Arial" w:hAnsi="Arial" w:cs="Arial" w:hint="cs"/>
          <w:rtl/>
          <w:lang w:bidi="ar-EG"/>
        </w:rPr>
        <w:t>‬</w:t>
      </w:r>
      <w:r>
        <w:rPr>
          <w:rFonts w:hint="cs"/>
          <w:rtl/>
          <w:lang w:bidi="ar-EG"/>
        </w:rPr>
        <w:t>.</w:t>
      </w:r>
    </w:p>
    <w:p w14:paraId="0CC699C9" w14:textId="563F001F" w:rsidR="007F36E3" w:rsidRDefault="007F36E3" w:rsidP="007F36E3">
      <w:pPr>
        <w:rPr>
          <w:rtl/>
          <w:lang w:bidi="ar-EG"/>
        </w:rPr>
      </w:pPr>
      <w:r>
        <w:rPr>
          <w:lang w:bidi="ar-EG"/>
        </w:rPr>
        <w:t>3.9</w:t>
      </w:r>
      <w:r>
        <w:rPr>
          <w:rtl/>
          <w:lang w:bidi="ar-EG"/>
        </w:rPr>
        <w:tab/>
      </w:r>
      <w:r w:rsidR="00C73F69">
        <w:rPr>
          <w:rFonts w:hint="cs"/>
          <w:rtl/>
          <w:lang w:bidi="ar-EG"/>
        </w:rPr>
        <w:t>و</w:t>
      </w:r>
      <w:r w:rsidR="00C73F69" w:rsidRPr="00C73F69">
        <w:rPr>
          <w:rtl/>
          <w:lang w:bidi="ar-EG"/>
        </w:rPr>
        <w:t xml:space="preserve">أقرت اللجنة بأهمية تعزيز ثقافة </w:t>
      </w:r>
      <w:r w:rsidR="00C73F69">
        <w:rPr>
          <w:rFonts w:hint="cs"/>
          <w:rtl/>
          <w:lang w:bidi="ar-EG"/>
        </w:rPr>
        <w:t xml:space="preserve">عدم السكوت </w:t>
      </w:r>
      <w:r w:rsidR="00C73F69" w:rsidRPr="00C73F69">
        <w:rPr>
          <w:rtl/>
          <w:lang w:bidi="ar-EG"/>
        </w:rPr>
        <w:t>داخل المنظمة. وتم التأكيد على أن بناء هذه الثقافة ينبغي أ</w:t>
      </w:r>
      <w:r w:rsidR="00C73F69">
        <w:rPr>
          <w:rFonts w:hint="cs"/>
          <w:rtl/>
          <w:lang w:bidi="ar-EG"/>
        </w:rPr>
        <w:t>لا</w:t>
      </w:r>
      <w:r w:rsidR="00C73F69" w:rsidRPr="00C73F69">
        <w:rPr>
          <w:rtl/>
          <w:lang w:bidi="ar-EG"/>
        </w:rPr>
        <w:t xml:space="preserve"> يعتمد فقط على استعداد الموظفين </w:t>
      </w:r>
      <w:r w:rsidR="008735F7">
        <w:rPr>
          <w:rFonts w:hint="cs"/>
          <w:rtl/>
          <w:lang w:bidi="ar-EG"/>
        </w:rPr>
        <w:t>لاتخاذ خطوة بهذا الصدد</w:t>
      </w:r>
      <w:r w:rsidR="00C73F69" w:rsidRPr="00C73F69">
        <w:rPr>
          <w:rtl/>
          <w:lang w:bidi="ar-EG"/>
        </w:rPr>
        <w:t xml:space="preserve">، بل ينبغي دعمه بعمليات تنظيمية </w:t>
      </w:r>
      <w:r w:rsidR="00C73F69">
        <w:rPr>
          <w:rFonts w:hint="cs"/>
          <w:rtl/>
          <w:lang w:bidi="ar-EG"/>
        </w:rPr>
        <w:t>تشجع</w:t>
      </w:r>
      <w:r w:rsidR="00C73F69" w:rsidRPr="00C73F69">
        <w:rPr>
          <w:rtl/>
          <w:lang w:bidi="ar-EG"/>
        </w:rPr>
        <w:t xml:space="preserve"> هذه الثقافة وتمكنها</w:t>
      </w:r>
      <w:r w:rsidR="00C73F69" w:rsidRPr="00C73F69">
        <w:rPr>
          <w:rFonts w:ascii="Arial" w:hAnsi="Arial" w:cs="Arial" w:hint="cs"/>
          <w:rtl/>
          <w:lang w:bidi="ar-EG"/>
        </w:rPr>
        <w:t>‬</w:t>
      </w:r>
      <w:r>
        <w:rPr>
          <w:rFonts w:hint="cs"/>
          <w:rtl/>
          <w:lang w:bidi="ar-EG"/>
        </w:rPr>
        <w:t>.</w:t>
      </w:r>
    </w:p>
    <w:p w14:paraId="194D3B6A" w14:textId="0D7C002D" w:rsidR="007F36E3" w:rsidRPr="00997FEC" w:rsidRDefault="007F36E3" w:rsidP="007F36E3">
      <w:pPr>
        <w:pStyle w:val="Heading1"/>
        <w:rPr>
          <w:rtl/>
          <w:lang w:bidi="ar-EG"/>
        </w:rPr>
      </w:pPr>
      <w:r>
        <w:rPr>
          <w:lang w:bidi="ar-EG"/>
        </w:rPr>
        <w:t>10</w:t>
      </w:r>
      <w:r w:rsidRPr="00997FEC">
        <w:rPr>
          <w:rtl/>
          <w:lang w:bidi="ar-EG"/>
        </w:rPr>
        <w:tab/>
        <w:t>وظيفة التحقيق</w:t>
      </w:r>
    </w:p>
    <w:p w14:paraId="7558E917" w14:textId="3AB93B54" w:rsidR="007F36E3" w:rsidRDefault="007F36E3" w:rsidP="007F36E3">
      <w:pPr>
        <w:rPr>
          <w:lang w:bidi="ar-EG"/>
        </w:rPr>
      </w:pPr>
      <w:r>
        <w:rPr>
          <w:lang w:bidi="ar-EG"/>
        </w:rPr>
        <w:t>1.10</w:t>
      </w:r>
      <w:r>
        <w:rPr>
          <w:rtl/>
          <w:lang w:bidi="ar-EG"/>
        </w:rPr>
        <w:tab/>
      </w:r>
      <w:r w:rsidR="008735F7" w:rsidRPr="008735F7">
        <w:rPr>
          <w:rtl/>
          <w:lang w:bidi="ar-EG"/>
        </w:rPr>
        <w:t>سعت اللجنة</w:t>
      </w:r>
      <w:r w:rsidR="00845430">
        <w:rPr>
          <w:rFonts w:hint="cs"/>
          <w:rtl/>
          <w:lang w:bidi="ar-EG"/>
        </w:rPr>
        <w:t xml:space="preserve"> </w:t>
      </w:r>
      <w:r w:rsidR="00845430">
        <w:rPr>
          <w:rFonts w:hint="cs"/>
          <w:rtl/>
        </w:rPr>
        <w:t>الاستشارية المستقلة للإدارة</w:t>
      </w:r>
      <w:r w:rsidR="008735F7" w:rsidRPr="008735F7">
        <w:rPr>
          <w:rtl/>
          <w:lang w:bidi="ar-EG"/>
        </w:rPr>
        <w:t xml:space="preserve"> بنشاط إلى إنشاء وظيفة التحقيق، </w:t>
      </w:r>
      <w:r w:rsidR="008735F7">
        <w:rPr>
          <w:rFonts w:hint="cs"/>
          <w:rtl/>
          <w:lang w:bidi="ar-EG"/>
        </w:rPr>
        <w:t>حيث شددت</w:t>
      </w:r>
      <w:r w:rsidR="008735F7" w:rsidRPr="008735F7">
        <w:rPr>
          <w:rtl/>
          <w:lang w:bidi="ar-EG"/>
        </w:rPr>
        <w:t xml:space="preserve"> في تقريرها السنوي التاسع</w:t>
      </w:r>
      <w:r w:rsidR="008735F7">
        <w:rPr>
          <w:rFonts w:hint="cs"/>
          <w:rtl/>
          <w:lang w:bidi="ar-EG"/>
        </w:rPr>
        <w:t xml:space="preserve"> المقدم</w:t>
      </w:r>
      <w:r w:rsidR="008735F7" w:rsidRPr="008735F7">
        <w:rPr>
          <w:rtl/>
          <w:lang w:bidi="ar-EG"/>
        </w:rPr>
        <w:t xml:space="preserve"> إلى المجلس في عام </w:t>
      </w:r>
      <w:r w:rsidR="008735F7" w:rsidRPr="008735F7">
        <w:rPr>
          <w:rFonts w:ascii="Arial" w:hAnsi="Arial" w:cs="Arial" w:hint="cs"/>
          <w:rtl/>
          <w:lang w:bidi="ar-EG"/>
        </w:rPr>
        <w:t>‬</w:t>
      </w:r>
      <w:r w:rsidR="008735F7" w:rsidRPr="008735F7">
        <w:rPr>
          <w:rtl/>
          <w:lang w:bidi="ar-EG"/>
        </w:rPr>
        <w:t>2020</w:t>
      </w:r>
      <w:r w:rsidR="008735F7">
        <w:rPr>
          <w:rFonts w:hint="cs"/>
          <w:rtl/>
          <w:lang w:bidi="ar-EG"/>
        </w:rPr>
        <w:t xml:space="preserve"> </w:t>
      </w:r>
      <w:r w:rsidR="008735F7" w:rsidRPr="008735F7">
        <w:rPr>
          <w:rtl/>
          <w:lang w:bidi="ar-EG"/>
        </w:rPr>
        <w:t>على الحاجة إلى مورد مخصص</w:t>
      </w:r>
      <w:r w:rsidR="008735F7">
        <w:rPr>
          <w:rFonts w:hint="cs"/>
          <w:rtl/>
          <w:lang w:bidi="ar-EG"/>
        </w:rPr>
        <w:t xml:space="preserve"> في هذا المجال.</w:t>
      </w:r>
    </w:p>
    <w:p w14:paraId="167C669F" w14:textId="51FE7170" w:rsidR="007F36E3" w:rsidRDefault="007F36E3" w:rsidP="007F36E3">
      <w:pPr>
        <w:rPr>
          <w:rtl/>
          <w:lang w:bidi="ar-EG"/>
        </w:rPr>
      </w:pPr>
      <w:r>
        <w:rPr>
          <w:lang w:bidi="ar-EG"/>
        </w:rPr>
        <w:t>2.10</w:t>
      </w:r>
      <w:r>
        <w:rPr>
          <w:rtl/>
          <w:lang w:bidi="ar-EG"/>
        </w:rPr>
        <w:tab/>
      </w:r>
      <w:r w:rsidR="00DC58FA">
        <w:rPr>
          <w:rFonts w:hint="cs"/>
          <w:rtl/>
          <w:lang w:bidi="ar-EG"/>
        </w:rPr>
        <w:t xml:space="preserve">وتواصلت اللجنة مع رئيس وحدة التحقيق </w:t>
      </w:r>
      <w:r w:rsidR="00DC58FA" w:rsidRPr="00DC58FA">
        <w:rPr>
          <w:rtl/>
          <w:lang w:bidi="ar-EG"/>
        </w:rPr>
        <w:t xml:space="preserve">الذي قدم </w:t>
      </w:r>
      <w:r w:rsidR="00DC58FA">
        <w:rPr>
          <w:rFonts w:hint="cs"/>
          <w:rtl/>
          <w:lang w:bidi="ar-EG"/>
        </w:rPr>
        <w:t>إحاطة إعلامية</w:t>
      </w:r>
      <w:r w:rsidR="00DC58FA" w:rsidRPr="00DC58FA">
        <w:rPr>
          <w:rtl/>
          <w:lang w:bidi="ar-EG"/>
        </w:rPr>
        <w:t xml:space="preserve"> مفصل</w:t>
      </w:r>
      <w:r w:rsidR="00DC58FA">
        <w:rPr>
          <w:rFonts w:hint="cs"/>
          <w:rtl/>
          <w:lang w:bidi="ar-EG"/>
        </w:rPr>
        <w:t>ة عن</w:t>
      </w:r>
      <w:r w:rsidR="00DC58FA" w:rsidRPr="00DC58FA">
        <w:rPr>
          <w:rtl/>
          <w:lang w:bidi="ar-EG"/>
        </w:rPr>
        <w:t xml:space="preserve"> عدد حالات التحقيق وتنفيذ نظام إدارة </w:t>
      </w:r>
      <w:r w:rsidR="00DC58FA">
        <w:rPr>
          <w:rFonts w:hint="cs"/>
          <w:rtl/>
          <w:lang w:bidi="ar-EG"/>
        </w:rPr>
        <w:t>الحالات الذي بدأ تشغيله حديثاً</w:t>
      </w:r>
      <w:r w:rsidR="00DC58FA" w:rsidRPr="00DC58FA">
        <w:rPr>
          <w:rtl/>
          <w:lang w:bidi="ar-EG"/>
        </w:rPr>
        <w:t>.</w:t>
      </w:r>
    </w:p>
    <w:p w14:paraId="3D79A0ED" w14:textId="2952B932" w:rsidR="007F36E3" w:rsidRDefault="007F36E3" w:rsidP="00E401E5">
      <w:pPr>
        <w:rPr>
          <w:rtl/>
          <w:lang w:bidi="ar-EG"/>
        </w:rPr>
      </w:pPr>
      <w:r>
        <w:rPr>
          <w:lang w:bidi="ar-EG"/>
        </w:rPr>
        <w:t>3.10</w:t>
      </w:r>
      <w:r>
        <w:rPr>
          <w:rtl/>
          <w:lang w:bidi="ar-EG"/>
        </w:rPr>
        <w:tab/>
      </w:r>
      <w:r w:rsidR="00AC0ED9" w:rsidRPr="00AC0ED9">
        <w:rPr>
          <w:rtl/>
          <w:lang w:bidi="ar-EG"/>
        </w:rPr>
        <w:t xml:space="preserve">وشددت اللجنة على الأهمية القصوى </w:t>
      </w:r>
      <w:r w:rsidR="00AC0ED9">
        <w:rPr>
          <w:rFonts w:hint="cs"/>
          <w:rtl/>
          <w:lang w:bidi="ar-EG"/>
        </w:rPr>
        <w:t>لوضع</w:t>
      </w:r>
      <w:r w:rsidR="00AC0ED9" w:rsidRPr="00AC0ED9">
        <w:rPr>
          <w:rtl/>
          <w:lang w:bidi="ar-EG"/>
        </w:rPr>
        <w:t xml:space="preserve"> إطار </w:t>
      </w:r>
      <w:r w:rsidR="00AC0ED9">
        <w:rPr>
          <w:rFonts w:hint="cs"/>
          <w:rtl/>
          <w:lang w:bidi="ar-EG"/>
        </w:rPr>
        <w:t>إداري</w:t>
      </w:r>
      <w:r w:rsidR="00AC0ED9" w:rsidRPr="00AC0ED9">
        <w:rPr>
          <w:rtl/>
          <w:lang w:bidi="ar-EG"/>
        </w:rPr>
        <w:t xml:space="preserve"> </w:t>
      </w:r>
      <w:r w:rsidR="00941CF2">
        <w:rPr>
          <w:rFonts w:hint="cs"/>
          <w:rtl/>
          <w:lang w:bidi="ar-EG"/>
        </w:rPr>
        <w:t>متين</w:t>
      </w:r>
      <w:r w:rsidR="00AC0ED9" w:rsidRPr="00AC0ED9">
        <w:rPr>
          <w:rtl/>
          <w:lang w:bidi="ar-EG"/>
        </w:rPr>
        <w:t xml:space="preserve"> لوظيفة التحقيق. </w:t>
      </w:r>
      <w:r w:rsidR="00AC0ED9">
        <w:rPr>
          <w:rFonts w:hint="cs"/>
          <w:rtl/>
          <w:lang w:bidi="ar-EG"/>
        </w:rPr>
        <w:t>وأوصي</w:t>
      </w:r>
      <w:r w:rsidR="00AC0ED9" w:rsidRPr="00AC0ED9">
        <w:rPr>
          <w:rtl/>
          <w:lang w:bidi="ar-EG"/>
        </w:rPr>
        <w:t xml:space="preserve"> بتعريف هذا الإطار </w:t>
      </w:r>
      <w:r w:rsidR="00AC0ED9">
        <w:rPr>
          <w:rFonts w:hint="cs"/>
          <w:rtl/>
          <w:lang w:bidi="ar-EG"/>
        </w:rPr>
        <w:t>ك</w:t>
      </w:r>
      <w:r w:rsidR="00AC0ED9" w:rsidRPr="00AC0ED9">
        <w:rPr>
          <w:rtl/>
          <w:lang w:bidi="ar-EG"/>
        </w:rPr>
        <w:t>أولوية في</w:t>
      </w:r>
      <w:r w:rsidR="00914C11">
        <w:rPr>
          <w:rFonts w:hint="cs"/>
          <w:rtl/>
          <w:lang w:bidi="ar-EG"/>
        </w:rPr>
        <w:t> </w:t>
      </w:r>
      <w:r w:rsidR="00AC0ED9" w:rsidRPr="00AC0ED9">
        <w:rPr>
          <w:rtl/>
          <w:lang w:bidi="ar-EG"/>
        </w:rPr>
        <w:t>ميثاق التحقيق، بما يضمن التوافق مع المواثيق المحدثة للوظائف الداخلية الأخرى ذات الصلة</w:t>
      </w:r>
      <w:r>
        <w:rPr>
          <w:rFonts w:hint="cs"/>
          <w:rtl/>
          <w:lang w:bidi="ar-EG"/>
        </w:rPr>
        <w:t>.</w:t>
      </w:r>
    </w:p>
    <w:p w14:paraId="7170FBE5" w14:textId="1B89BA81" w:rsidR="007F36E3" w:rsidRDefault="007F36E3" w:rsidP="007F36E3">
      <w:pPr>
        <w:pStyle w:val="Heading1"/>
        <w:rPr>
          <w:rtl/>
          <w:lang w:bidi="ar-SY"/>
        </w:rPr>
      </w:pPr>
      <w:r>
        <w:rPr>
          <w:lang w:bidi="ar-SY"/>
        </w:rPr>
        <w:t>11</w:t>
      </w:r>
      <w:r>
        <w:rPr>
          <w:rtl/>
          <w:lang w:bidi="ar-SY"/>
        </w:rPr>
        <w:tab/>
      </w:r>
      <w:r w:rsidR="00AC0ED9">
        <w:rPr>
          <w:rFonts w:hint="cs"/>
          <w:rtl/>
          <w:lang w:bidi="ar-SY"/>
        </w:rPr>
        <w:t>نظام العدل الداخلي</w:t>
      </w:r>
    </w:p>
    <w:p w14:paraId="24B4E3CE" w14:textId="5485EF25" w:rsidR="007F36E3" w:rsidRDefault="007F36E3" w:rsidP="007F36E3">
      <w:pPr>
        <w:rPr>
          <w:lang w:bidi="ar-EG"/>
        </w:rPr>
      </w:pPr>
      <w:r>
        <w:rPr>
          <w:lang w:bidi="ar-EG"/>
        </w:rPr>
        <w:t>1.11</w:t>
      </w:r>
      <w:r>
        <w:rPr>
          <w:rtl/>
          <w:lang w:bidi="ar-EG"/>
        </w:rPr>
        <w:tab/>
      </w:r>
      <w:r w:rsidR="00AC0ED9" w:rsidRPr="00AC0ED9">
        <w:rPr>
          <w:rtl/>
          <w:lang w:bidi="ar-EG"/>
        </w:rPr>
        <w:t>تلقت اللجنة</w:t>
      </w:r>
      <w:r w:rsidR="00845430" w:rsidRPr="00845430">
        <w:rPr>
          <w:rFonts w:hint="cs"/>
          <w:rtl/>
        </w:rPr>
        <w:t xml:space="preserve"> </w:t>
      </w:r>
      <w:r w:rsidR="00845430">
        <w:rPr>
          <w:rFonts w:hint="cs"/>
          <w:rtl/>
        </w:rPr>
        <w:t>الاستشارية المستقلة للإدارة</w:t>
      </w:r>
      <w:r w:rsidR="00AC0ED9" w:rsidRPr="00AC0ED9">
        <w:rPr>
          <w:rtl/>
          <w:lang w:bidi="ar-EG"/>
        </w:rPr>
        <w:t xml:space="preserve"> </w:t>
      </w:r>
      <w:r w:rsidR="00AC0ED9">
        <w:rPr>
          <w:rFonts w:hint="cs"/>
          <w:rtl/>
          <w:lang w:bidi="ar-EG"/>
        </w:rPr>
        <w:t>معلومات محدَّثة</w:t>
      </w:r>
      <w:r w:rsidR="00AC0ED9" w:rsidRPr="00AC0ED9">
        <w:rPr>
          <w:rtl/>
          <w:lang w:bidi="ar-EG"/>
        </w:rPr>
        <w:t xml:space="preserve"> بشأن </w:t>
      </w:r>
      <w:r w:rsidR="00AC0ED9">
        <w:rPr>
          <w:rFonts w:hint="cs"/>
          <w:rtl/>
          <w:lang w:bidi="ar-EG"/>
        </w:rPr>
        <w:t>فريق</w:t>
      </w:r>
      <w:r w:rsidR="00AC0ED9" w:rsidRPr="00AC0ED9">
        <w:rPr>
          <w:rtl/>
          <w:lang w:bidi="ar-EG"/>
        </w:rPr>
        <w:t xml:space="preserve"> عمل داخلي مكل</w:t>
      </w:r>
      <w:r w:rsidR="00AC0ED9">
        <w:rPr>
          <w:rFonts w:hint="cs"/>
          <w:rtl/>
          <w:lang w:bidi="ar-EG"/>
        </w:rPr>
        <w:t>ف</w:t>
      </w:r>
      <w:r w:rsidR="00AC0ED9" w:rsidRPr="00AC0ED9">
        <w:rPr>
          <w:rtl/>
          <w:lang w:bidi="ar-EG"/>
        </w:rPr>
        <w:t xml:space="preserve"> </w:t>
      </w:r>
      <w:r w:rsidR="00AC0ED9">
        <w:rPr>
          <w:rFonts w:hint="cs"/>
          <w:rtl/>
          <w:lang w:bidi="ar-EG"/>
        </w:rPr>
        <w:t>باستعراض</w:t>
      </w:r>
      <w:r w:rsidR="00AC0ED9" w:rsidRPr="00AC0ED9">
        <w:rPr>
          <w:rtl/>
          <w:lang w:bidi="ar-EG"/>
        </w:rPr>
        <w:t xml:space="preserve"> نظام العدل الداخلي للمنظمة</w:t>
      </w:r>
      <w:r w:rsidR="00AC0ED9" w:rsidRPr="00AC0ED9">
        <w:rPr>
          <w:rFonts w:ascii="Arial" w:hAnsi="Arial" w:cs="Arial" w:hint="cs"/>
          <w:rtl/>
          <w:lang w:bidi="ar-EG"/>
        </w:rPr>
        <w:t>‬</w:t>
      </w:r>
      <w:r w:rsidR="00AC0ED9">
        <w:rPr>
          <w:rFonts w:ascii="Arial" w:hAnsi="Arial" w:cs="Arial" w:hint="cs"/>
          <w:rtl/>
          <w:lang w:bidi="ar-EG"/>
        </w:rPr>
        <w:t>.</w:t>
      </w:r>
    </w:p>
    <w:p w14:paraId="550C883A" w14:textId="55D48362" w:rsidR="007F36E3" w:rsidRDefault="007F36E3" w:rsidP="007F36E3">
      <w:pPr>
        <w:rPr>
          <w:lang w:bidi="ar-EG"/>
        </w:rPr>
      </w:pPr>
      <w:r>
        <w:rPr>
          <w:lang w:bidi="ar-EG"/>
        </w:rPr>
        <w:t>2.11</w:t>
      </w:r>
      <w:r>
        <w:rPr>
          <w:rtl/>
          <w:lang w:bidi="ar-EG"/>
        </w:rPr>
        <w:tab/>
      </w:r>
      <w:r w:rsidR="00AC0ED9" w:rsidRPr="00AC0ED9">
        <w:rPr>
          <w:rtl/>
          <w:lang w:bidi="ar-EG"/>
        </w:rPr>
        <w:t>وشددت اللجنة على أهمية</w:t>
      </w:r>
      <w:r w:rsidR="00AC0ED9">
        <w:rPr>
          <w:rFonts w:hint="cs"/>
          <w:rtl/>
          <w:lang w:bidi="ar-EG"/>
        </w:rPr>
        <w:t xml:space="preserve"> </w:t>
      </w:r>
      <w:r w:rsidR="00AC0ED9" w:rsidRPr="00AC0ED9">
        <w:rPr>
          <w:rtl/>
          <w:lang w:bidi="ar-EG"/>
        </w:rPr>
        <w:t xml:space="preserve">وجود نظام عدل داخلي يتسم بالشفافية والكفاءة </w:t>
      </w:r>
      <w:r w:rsidR="00AC0ED9">
        <w:rPr>
          <w:rFonts w:hint="cs"/>
          <w:rtl/>
          <w:lang w:bidi="ar-EG"/>
        </w:rPr>
        <w:t>في ا</w:t>
      </w:r>
      <w:r w:rsidR="00AC0ED9" w:rsidRPr="00AC0ED9">
        <w:rPr>
          <w:rtl/>
          <w:lang w:bidi="ar-EG"/>
        </w:rPr>
        <w:t xml:space="preserve">لمنظمة. </w:t>
      </w:r>
      <w:r w:rsidR="00AC0ED9">
        <w:rPr>
          <w:rFonts w:hint="cs"/>
          <w:rtl/>
          <w:lang w:bidi="ar-EG"/>
        </w:rPr>
        <w:t>وأكدت</w:t>
      </w:r>
      <w:r w:rsidR="00AC0ED9" w:rsidRPr="00AC0ED9">
        <w:rPr>
          <w:rtl/>
          <w:lang w:bidi="ar-EG"/>
        </w:rPr>
        <w:t xml:space="preserve"> أهمية التنسيق الفع</w:t>
      </w:r>
      <w:r w:rsidR="00E401E5">
        <w:rPr>
          <w:rFonts w:hint="cs"/>
          <w:rtl/>
          <w:lang w:bidi="ar-EG"/>
        </w:rPr>
        <w:t>ّ</w:t>
      </w:r>
      <w:r w:rsidR="00AC0ED9" w:rsidRPr="00AC0ED9">
        <w:rPr>
          <w:rtl/>
          <w:lang w:bidi="ar-EG"/>
        </w:rPr>
        <w:t>ال بين جميع مكونات النظام</w:t>
      </w:r>
      <w:r w:rsidR="00AC0ED9" w:rsidRPr="00AC0ED9">
        <w:rPr>
          <w:rFonts w:ascii="Arial" w:hAnsi="Arial" w:cs="Arial" w:hint="cs"/>
          <w:rtl/>
          <w:lang w:bidi="ar-EG"/>
        </w:rPr>
        <w:t>‬</w:t>
      </w:r>
      <w:r w:rsidR="00AC0ED9">
        <w:rPr>
          <w:rFonts w:ascii="Arial" w:hAnsi="Arial" w:cs="Arial" w:hint="cs"/>
          <w:rtl/>
          <w:lang w:bidi="ar-EG"/>
        </w:rPr>
        <w:t>.</w:t>
      </w:r>
    </w:p>
    <w:p w14:paraId="0187B05E" w14:textId="4B6202BF" w:rsidR="007F36E3" w:rsidRPr="00997FEC" w:rsidRDefault="007F36E3" w:rsidP="007F36E3">
      <w:pPr>
        <w:pStyle w:val="Heading1"/>
        <w:rPr>
          <w:rtl/>
          <w:lang w:bidi="ar-EG"/>
        </w:rPr>
      </w:pPr>
      <w:r>
        <w:rPr>
          <w:lang w:bidi="ar-EG"/>
        </w:rPr>
        <w:t>12</w:t>
      </w:r>
      <w:r w:rsidRPr="00997FEC">
        <w:rPr>
          <w:rtl/>
          <w:lang w:bidi="ar-EG"/>
        </w:rPr>
        <w:tab/>
      </w:r>
      <w:r w:rsidRPr="00997FEC">
        <w:rPr>
          <w:rFonts w:hint="cs"/>
          <w:rtl/>
          <w:lang w:bidi="ar-EG"/>
        </w:rPr>
        <w:t>مواءمة</w:t>
      </w:r>
      <w:r w:rsidRPr="00997FEC">
        <w:rPr>
          <w:rtl/>
          <w:lang w:bidi="ar-EG"/>
        </w:rPr>
        <w:t xml:space="preserve"> وتنسيق وظائف الرقابة الداخلية</w:t>
      </w:r>
    </w:p>
    <w:p w14:paraId="29A868CD" w14:textId="11F8DEE0" w:rsidR="007F36E3" w:rsidRDefault="007F36E3" w:rsidP="007F36E3">
      <w:pPr>
        <w:rPr>
          <w:lang w:bidi="ar-EG"/>
        </w:rPr>
      </w:pPr>
      <w:r>
        <w:rPr>
          <w:lang w:bidi="ar-EG"/>
        </w:rPr>
        <w:t>1.12</w:t>
      </w:r>
      <w:r>
        <w:rPr>
          <w:rtl/>
          <w:lang w:bidi="ar-EG"/>
        </w:rPr>
        <w:tab/>
      </w:r>
      <w:r w:rsidR="007D4E6A">
        <w:rPr>
          <w:rFonts w:hint="cs"/>
          <w:rtl/>
          <w:lang w:bidi="ar-EG"/>
        </w:rPr>
        <w:t>واظبت</w:t>
      </w:r>
      <w:r w:rsidR="007D4E6A" w:rsidRPr="007D4E6A">
        <w:rPr>
          <w:rtl/>
          <w:lang w:bidi="ar-EG"/>
        </w:rPr>
        <w:t xml:space="preserve"> اللجنة</w:t>
      </w:r>
      <w:r w:rsidR="00845430" w:rsidRPr="00845430">
        <w:rPr>
          <w:rFonts w:hint="cs"/>
          <w:rtl/>
        </w:rPr>
        <w:t xml:space="preserve"> </w:t>
      </w:r>
      <w:r w:rsidR="00845430">
        <w:rPr>
          <w:rFonts w:hint="cs"/>
          <w:rtl/>
        </w:rPr>
        <w:t>الاستشارية المستقلة للإدارة</w:t>
      </w:r>
      <w:r w:rsidR="007D4E6A" w:rsidRPr="007D4E6A">
        <w:rPr>
          <w:rtl/>
          <w:lang w:bidi="ar-EG"/>
        </w:rPr>
        <w:t xml:space="preserve"> على </w:t>
      </w:r>
      <w:r w:rsidR="007D4E6A">
        <w:rPr>
          <w:rFonts w:hint="cs"/>
          <w:rtl/>
          <w:lang w:bidi="ar-EG"/>
        </w:rPr>
        <w:t>التواصل</w:t>
      </w:r>
      <w:r w:rsidR="007D4E6A" w:rsidRPr="007D4E6A">
        <w:rPr>
          <w:rtl/>
          <w:lang w:bidi="ar-EG"/>
        </w:rPr>
        <w:t xml:space="preserve"> مع جميع الوظائف والوحدات الداخلية المسؤولة عن الرقابة، بما </w:t>
      </w:r>
      <w:r w:rsidR="007D4E6A">
        <w:rPr>
          <w:rFonts w:hint="cs"/>
          <w:rtl/>
          <w:lang w:bidi="ar-EG"/>
        </w:rPr>
        <w:t>يشمل</w:t>
      </w:r>
      <w:r w:rsidR="007D4E6A" w:rsidRPr="007D4E6A">
        <w:rPr>
          <w:rtl/>
          <w:lang w:bidi="ar-EG"/>
        </w:rPr>
        <w:t xml:space="preserve"> </w:t>
      </w:r>
      <w:r w:rsidR="007D4E6A">
        <w:rPr>
          <w:rFonts w:hint="cs"/>
          <w:rtl/>
          <w:lang w:bidi="ar-EG"/>
        </w:rPr>
        <w:t>المراجعة</w:t>
      </w:r>
      <w:r w:rsidR="007D4E6A" w:rsidRPr="007D4E6A">
        <w:rPr>
          <w:rtl/>
          <w:lang w:bidi="ar-EG"/>
        </w:rPr>
        <w:t xml:space="preserve"> الداخلي</w:t>
      </w:r>
      <w:r w:rsidR="007D4E6A">
        <w:rPr>
          <w:rFonts w:hint="cs"/>
          <w:rtl/>
          <w:lang w:bidi="ar-EG"/>
        </w:rPr>
        <w:t>ة</w:t>
      </w:r>
      <w:r w:rsidR="007D4E6A" w:rsidRPr="007D4E6A">
        <w:rPr>
          <w:rtl/>
          <w:lang w:bidi="ar-EG"/>
        </w:rPr>
        <w:t xml:space="preserve"> والتقييم والتحقيق</w:t>
      </w:r>
      <w:r w:rsidR="007D4E6A">
        <w:rPr>
          <w:rFonts w:hint="cs"/>
          <w:rtl/>
          <w:lang w:bidi="ar-EG"/>
        </w:rPr>
        <w:t xml:space="preserve">، </w:t>
      </w:r>
      <w:r w:rsidR="007D4E6A" w:rsidRPr="007D4E6A">
        <w:rPr>
          <w:rtl/>
          <w:lang w:bidi="ar-EG"/>
        </w:rPr>
        <w:t xml:space="preserve">وتلقت إحاطات </w:t>
      </w:r>
      <w:r w:rsidR="007D4E6A">
        <w:rPr>
          <w:rFonts w:hint="cs"/>
          <w:rtl/>
          <w:lang w:bidi="ar-EG"/>
        </w:rPr>
        <w:t xml:space="preserve">إعلامية </w:t>
      </w:r>
      <w:r w:rsidR="007D4E6A" w:rsidRPr="007D4E6A">
        <w:rPr>
          <w:rtl/>
          <w:lang w:bidi="ar-EG"/>
        </w:rPr>
        <w:t xml:space="preserve">منها. </w:t>
      </w:r>
      <w:r w:rsidR="007D4E6A">
        <w:rPr>
          <w:rFonts w:hint="cs"/>
          <w:rtl/>
          <w:lang w:bidi="ar-EG"/>
        </w:rPr>
        <w:t>و</w:t>
      </w:r>
      <w:r w:rsidR="007D4E6A" w:rsidRPr="007D4E6A">
        <w:rPr>
          <w:rtl/>
          <w:lang w:bidi="ar-EG"/>
        </w:rPr>
        <w:t xml:space="preserve">أعربت اللجنة عن </w:t>
      </w:r>
      <w:r w:rsidR="007D4E6A">
        <w:rPr>
          <w:rFonts w:hint="cs"/>
          <w:rtl/>
          <w:lang w:bidi="ar-EG"/>
        </w:rPr>
        <w:t>اقتناعها</w:t>
      </w:r>
      <w:r w:rsidR="007D4E6A" w:rsidRPr="007D4E6A">
        <w:rPr>
          <w:rtl/>
          <w:lang w:bidi="ar-EG"/>
        </w:rPr>
        <w:t xml:space="preserve"> بأن إنشاء مواثيق متناسقة لهذه الوحدات سي</w:t>
      </w:r>
      <w:r w:rsidR="007D4E6A">
        <w:rPr>
          <w:rFonts w:hint="cs"/>
          <w:rtl/>
          <w:lang w:bidi="ar-EG"/>
        </w:rPr>
        <w:t>حسن</w:t>
      </w:r>
      <w:r w:rsidR="007D4E6A" w:rsidRPr="007D4E6A">
        <w:rPr>
          <w:rtl/>
          <w:lang w:bidi="ar-EG"/>
        </w:rPr>
        <w:t xml:space="preserve"> أدا</w:t>
      </w:r>
      <w:r w:rsidR="007D4E6A">
        <w:rPr>
          <w:rFonts w:hint="cs"/>
          <w:rtl/>
          <w:lang w:bidi="ar-EG"/>
        </w:rPr>
        <w:t>ء</w:t>
      </w:r>
      <w:r w:rsidR="007D4E6A" w:rsidRPr="007D4E6A">
        <w:rPr>
          <w:rtl/>
          <w:lang w:bidi="ar-EG"/>
        </w:rPr>
        <w:t>ها، ويعزز تنسيق الأنشطة</w:t>
      </w:r>
      <w:r w:rsidR="007D4E6A">
        <w:rPr>
          <w:rFonts w:hint="cs"/>
          <w:rtl/>
          <w:lang w:bidi="ar-EG"/>
        </w:rPr>
        <w:t xml:space="preserve"> فيما بينها</w:t>
      </w:r>
      <w:r w:rsidR="007D4E6A" w:rsidRPr="007D4E6A">
        <w:rPr>
          <w:rtl/>
          <w:lang w:bidi="ar-EG"/>
        </w:rPr>
        <w:t>، ويحدد بوضوح نطاق أعمالها</w:t>
      </w:r>
      <w:r>
        <w:rPr>
          <w:rFonts w:hint="cs"/>
          <w:rtl/>
          <w:lang w:bidi="ar-EG"/>
        </w:rPr>
        <w:t>.</w:t>
      </w:r>
    </w:p>
    <w:p w14:paraId="3CC94482" w14:textId="7D8B64C3" w:rsidR="007F36E3" w:rsidRPr="001849A4" w:rsidRDefault="007F36E3" w:rsidP="007F36E3">
      <w:pPr>
        <w:rPr>
          <w:rtl/>
        </w:rPr>
      </w:pPr>
      <w:r>
        <w:rPr>
          <w:lang w:bidi="ar-EG"/>
        </w:rPr>
        <w:t>2.12</w:t>
      </w:r>
      <w:r>
        <w:rPr>
          <w:rtl/>
          <w:lang w:bidi="ar-EG"/>
        </w:rPr>
        <w:tab/>
      </w:r>
      <w:r w:rsidR="007D4E6A">
        <w:rPr>
          <w:rFonts w:hint="cs"/>
          <w:rtl/>
          <w:lang w:bidi="ar-EG"/>
        </w:rPr>
        <w:t xml:space="preserve">وأقرت اللجنة </w:t>
      </w:r>
      <w:r w:rsidR="001849A4">
        <w:rPr>
          <w:rFonts w:hint="cs"/>
          <w:rtl/>
          <w:lang w:bidi="ar-EG"/>
        </w:rPr>
        <w:t xml:space="preserve">بتقديم الأمانة </w:t>
      </w:r>
      <w:r w:rsidR="001849A4">
        <w:rPr>
          <w:rFonts w:hint="cs"/>
          <w:rtl/>
        </w:rPr>
        <w:t>إلى المجلس في دورته لعام 2023 وثيقة بشأن إنشاء وحدة للرقابة (الوثيقة</w:t>
      </w:r>
      <w:r w:rsidR="003956F3">
        <w:rPr>
          <w:rFonts w:hint="eastAsia"/>
          <w:rtl/>
        </w:rPr>
        <w:t> </w:t>
      </w:r>
      <w:r w:rsidR="001849A4">
        <w:t>C23/53</w:t>
      </w:r>
      <w:r w:rsidR="001849A4">
        <w:rPr>
          <w:rFonts w:hint="cs"/>
          <w:rtl/>
        </w:rPr>
        <w:t>) في</w:t>
      </w:r>
      <w:r w:rsidR="005A1C78">
        <w:rPr>
          <w:rFonts w:hint="eastAsia"/>
          <w:rtl/>
        </w:rPr>
        <w:t> </w:t>
      </w:r>
      <w:r w:rsidR="001849A4">
        <w:rPr>
          <w:rFonts w:hint="cs"/>
          <w:rtl/>
        </w:rPr>
        <w:t>إطار خارطة طريق التحول من أجل تحقيق التميز في المنظمة. وتضم هذه الوحدة الوظائف الثلاث، وتتطلع اللجنة إلى تنفيذ توصيتيها رقم 4 و5 المقدمتين في عام 2022.</w:t>
      </w:r>
    </w:p>
    <w:p w14:paraId="43B3F1CA" w14:textId="2AB6D4F9" w:rsidR="007F36E3" w:rsidRPr="00997FEC" w:rsidRDefault="007F36E3" w:rsidP="005A1C78">
      <w:pPr>
        <w:pStyle w:val="Heading1"/>
        <w:rPr>
          <w:rtl/>
          <w:lang w:bidi="ar-EG"/>
        </w:rPr>
      </w:pPr>
      <w:r w:rsidRPr="00997FEC">
        <w:rPr>
          <w:rFonts w:hint="cs"/>
          <w:rtl/>
          <w:lang w:bidi="ar-EG"/>
        </w:rPr>
        <w:t>1</w:t>
      </w:r>
      <w:r>
        <w:rPr>
          <w:rFonts w:hint="cs"/>
          <w:rtl/>
          <w:lang w:bidi="ar-EG"/>
        </w:rPr>
        <w:t>3</w:t>
      </w:r>
      <w:r w:rsidRPr="00997FEC">
        <w:rPr>
          <w:lang w:bidi="ar-EG"/>
        </w:rPr>
        <w:tab/>
      </w:r>
      <w:r w:rsidRPr="00997FEC">
        <w:rPr>
          <w:rFonts w:hint="cs"/>
          <w:spacing w:val="-8"/>
          <w:rtl/>
          <w:lang w:bidi="ar-EG"/>
        </w:rPr>
        <w:t xml:space="preserve">فريق العمل المعني </w:t>
      </w:r>
      <w:r w:rsidR="001849A4">
        <w:rPr>
          <w:rFonts w:hint="cs"/>
          <w:spacing w:val="-8"/>
          <w:rtl/>
          <w:lang w:bidi="ar-EG"/>
        </w:rPr>
        <w:t>بالضوابط</w:t>
      </w:r>
      <w:r w:rsidRPr="00997FEC">
        <w:rPr>
          <w:rFonts w:hint="cs"/>
          <w:spacing w:val="-8"/>
          <w:rtl/>
          <w:lang w:bidi="ar-EG"/>
        </w:rPr>
        <w:t xml:space="preserve"> الداخلية</w:t>
      </w:r>
    </w:p>
    <w:p w14:paraId="25CF470C" w14:textId="585A1A75" w:rsidR="00324EB7" w:rsidRDefault="00324EB7" w:rsidP="00E401E5">
      <w:pPr>
        <w:rPr>
          <w:lang w:bidi="ar-EG"/>
        </w:rPr>
      </w:pPr>
      <w:r>
        <w:rPr>
          <w:lang w:bidi="ar-EG"/>
        </w:rPr>
        <w:t>1.13</w:t>
      </w:r>
      <w:r>
        <w:rPr>
          <w:rtl/>
          <w:lang w:bidi="ar-EG"/>
        </w:rPr>
        <w:tab/>
      </w:r>
      <w:r w:rsidR="001849A4">
        <w:rPr>
          <w:rFonts w:hint="cs"/>
          <w:rtl/>
          <w:lang w:bidi="ar-EG"/>
        </w:rPr>
        <w:t xml:space="preserve">تلقت اللجنة </w:t>
      </w:r>
      <w:r w:rsidR="00845430">
        <w:rPr>
          <w:rFonts w:hint="cs"/>
          <w:rtl/>
        </w:rPr>
        <w:t xml:space="preserve">الاستشارية المستقلة للإدارة </w:t>
      </w:r>
      <w:r w:rsidR="001849A4">
        <w:rPr>
          <w:rFonts w:hint="cs"/>
          <w:rtl/>
          <w:lang w:bidi="ar-EG"/>
        </w:rPr>
        <w:t xml:space="preserve">إحاطة إعلامية بشأن </w:t>
      </w:r>
      <w:r w:rsidR="001849A4" w:rsidRPr="001849A4">
        <w:rPr>
          <w:rtl/>
          <w:lang w:bidi="ar-EG"/>
        </w:rPr>
        <w:t>الإنجازات وإكمال برنامج العمل متعدد السنوات لفريق العمل المعني بالضوابط الداخلية</w:t>
      </w:r>
      <w:r w:rsidR="001849A4" w:rsidRPr="001849A4">
        <w:rPr>
          <w:rFonts w:ascii="Arial" w:hAnsi="Arial" w:cs="Arial" w:hint="cs"/>
          <w:rtl/>
          <w:lang w:bidi="ar-EG"/>
        </w:rPr>
        <w:t>‬</w:t>
      </w:r>
      <w:r w:rsidR="001849A4">
        <w:rPr>
          <w:rFonts w:ascii="Arial" w:hAnsi="Arial" w:cs="Arial" w:hint="cs"/>
          <w:rtl/>
          <w:lang w:bidi="ar-EG"/>
        </w:rPr>
        <w:t>.</w:t>
      </w:r>
    </w:p>
    <w:p w14:paraId="04953076" w14:textId="2ED95080" w:rsidR="00324EB7" w:rsidRDefault="00324EB7" w:rsidP="00E401E5">
      <w:pPr>
        <w:rPr>
          <w:lang w:bidi="ar-EG"/>
        </w:rPr>
      </w:pPr>
      <w:r>
        <w:rPr>
          <w:lang w:bidi="ar-EG"/>
        </w:rPr>
        <w:t>2.13</w:t>
      </w:r>
      <w:r>
        <w:rPr>
          <w:rtl/>
          <w:lang w:bidi="ar-EG"/>
        </w:rPr>
        <w:tab/>
      </w:r>
      <w:r w:rsidR="001849A4">
        <w:rPr>
          <w:rFonts w:hint="cs"/>
          <w:rtl/>
          <w:lang w:bidi="ar-EG"/>
        </w:rPr>
        <w:t xml:space="preserve">وكانت اللجنة قد أشادت بخطة الفريق </w:t>
      </w:r>
      <w:r w:rsidR="00016985">
        <w:rPr>
          <w:rFonts w:hint="cs"/>
          <w:rtl/>
          <w:lang w:bidi="ar-EG"/>
        </w:rPr>
        <w:t>وتخصيص موارد هامة عبر مختلف كيانات الأمانة، ما أدى إلى إحراز تقدم كبير في الاتجاه الصحيح.</w:t>
      </w:r>
    </w:p>
    <w:p w14:paraId="6A70C8C0" w14:textId="54C119FF" w:rsidR="00324EB7" w:rsidRDefault="00324EB7" w:rsidP="009D6883">
      <w:pPr>
        <w:keepNext/>
        <w:keepLines/>
        <w:rPr>
          <w:lang w:bidi="ar-EG"/>
        </w:rPr>
      </w:pPr>
      <w:r>
        <w:rPr>
          <w:lang w:bidi="ar-EG"/>
        </w:rPr>
        <w:lastRenderedPageBreak/>
        <w:t>3.13</w:t>
      </w:r>
      <w:r>
        <w:rPr>
          <w:rtl/>
          <w:lang w:bidi="ar-EG"/>
        </w:rPr>
        <w:tab/>
      </w:r>
      <w:r w:rsidR="00016985">
        <w:rPr>
          <w:rFonts w:hint="cs"/>
          <w:rtl/>
          <w:lang w:bidi="ar-EG"/>
        </w:rPr>
        <w:t>و</w:t>
      </w:r>
      <w:r w:rsidR="00016985" w:rsidRPr="00016985">
        <w:rPr>
          <w:rtl/>
          <w:lang w:bidi="ar-EG"/>
        </w:rPr>
        <w:t>أعربت اللجنة عن ارتياحها لنتائج التقييم والتنفيذ الفع</w:t>
      </w:r>
      <w:r w:rsidR="00E401E5">
        <w:rPr>
          <w:rFonts w:hint="cs"/>
          <w:rtl/>
          <w:lang w:bidi="ar-EG"/>
        </w:rPr>
        <w:t>ّ</w:t>
      </w:r>
      <w:r w:rsidR="00016985" w:rsidRPr="00016985">
        <w:rPr>
          <w:rtl/>
          <w:lang w:bidi="ar-EG"/>
        </w:rPr>
        <w:t xml:space="preserve">ال لأنشطة </w:t>
      </w:r>
      <w:r w:rsidR="00016985">
        <w:rPr>
          <w:rFonts w:hint="cs"/>
          <w:rtl/>
          <w:lang w:bidi="ar-EG"/>
        </w:rPr>
        <w:t>الفريق</w:t>
      </w:r>
      <w:r w:rsidR="00016985" w:rsidRPr="00016985">
        <w:rPr>
          <w:rtl/>
          <w:lang w:bidi="ar-EG"/>
        </w:rPr>
        <w:t xml:space="preserve">، ما يمثل علامة بارزة في حل قضية الاحتيال ومعالجة أوجه القصور </w:t>
      </w:r>
      <w:r w:rsidR="00016985">
        <w:rPr>
          <w:rFonts w:hint="cs"/>
          <w:rtl/>
          <w:lang w:bidi="ar-EG"/>
        </w:rPr>
        <w:t>المحددة</w:t>
      </w:r>
      <w:r w:rsidR="00016985" w:rsidRPr="00016985">
        <w:rPr>
          <w:rtl/>
          <w:lang w:bidi="ar-EG"/>
        </w:rPr>
        <w:t xml:space="preserve"> سابق</w:t>
      </w:r>
      <w:r w:rsidR="00016985">
        <w:rPr>
          <w:rFonts w:hint="cs"/>
          <w:rtl/>
          <w:lang w:bidi="ar-EG"/>
        </w:rPr>
        <w:t>اً</w:t>
      </w:r>
      <w:r w:rsidR="00016985" w:rsidRPr="00016985">
        <w:rPr>
          <w:rFonts w:ascii="Arial" w:hAnsi="Arial" w:cs="Arial" w:hint="cs"/>
          <w:rtl/>
          <w:lang w:bidi="ar-EG"/>
        </w:rPr>
        <w:t>‬</w:t>
      </w:r>
      <w:r>
        <w:rPr>
          <w:rFonts w:hint="cs"/>
          <w:rtl/>
          <w:lang w:bidi="ar-EG"/>
        </w:rPr>
        <w:t xml:space="preserve">. </w:t>
      </w:r>
    </w:p>
    <w:p w14:paraId="03D25C33" w14:textId="3E11F4B2" w:rsidR="00324EB7" w:rsidRDefault="00324EB7" w:rsidP="00E401E5">
      <w:pPr>
        <w:rPr>
          <w:rtl/>
        </w:rPr>
      </w:pPr>
      <w:r>
        <w:rPr>
          <w:lang w:bidi="ar-EG"/>
        </w:rPr>
        <w:t>4.13</w:t>
      </w:r>
      <w:r>
        <w:rPr>
          <w:rtl/>
          <w:lang w:bidi="ar-EG"/>
        </w:rPr>
        <w:tab/>
      </w:r>
      <w:r w:rsidR="00016985">
        <w:rPr>
          <w:rFonts w:hint="cs"/>
          <w:rtl/>
          <w:lang w:bidi="ar-EG"/>
        </w:rPr>
        <w:t xml:space="preserve">وأقرت اللجنة بتقديم الأمانة الوثيقة </w:t>
      </w:r>
      <w:hyperlink r:id="rId26" w:history="1">
        <w:r w:rsidR="00016985" w:rsidRPr="004D0825">
          <w:rPr>
            <w:rStyle w:val="Hyperlink"/>
            <w:rFonts w:eastAsia="Times New Roman" w:cs="Times New Roman"/>
            <w:szCs w:val="20"/>
            <w:lang w:val="en-GB" w:eastAsia="en-US"/>
          </w:rPr>
          <w:t>C23/20</w:t>
        </w:r>
      </w:hyperlink>
      <w:r w:rsidR="00016985">
        <w:rPr>
          <w:rFonts w:hint="cs"/>
          <w:rtl/>
          <w:lang w:bidi="ar-EG"/>
        </w:rPr>
        <w:t xml:space="preserve"> إلى المجلس من أجل الموافقة عليها</w:t>
      </w:r>
      <w:r>
        <w:rPr>
          <w:rFonts w:hint="cs"/>
          <w:rtl/>
          <w:lang w:bidi="ar-EG"/>
        </w:rPr>
        <w:t xml:space="preserve">. </w:t>
      </w:r>
      <w:r w:rsidR="00016985">
        <w:rPr>
          <w:rFonts w:hint="cs"/>
          <w:rtl/>
        </w:rPr>
        <w:t xml:space="preserve">وتتضمن الوثيقة إنجازات الفريق وتعرض الخطط المستقبلية لتعزيز خطي الدفاع الثاني والثالث على مستوى الاتحاد ككل، بهدف </w:t>
      </w:r>
      <w:r w:rsidR="00A4694E">
        <w:rPr>
          <w:rFonts w:hint="cs"/>
          <w:rtl/>
        </w:rPr>
        <w:t>التحسين المستمر للضوابط الداخلية وعملية إدارة المخاطر.</w:t>
      </w:r>
    </w:p>
    <w:p w14:paraId="71026979" w14:textId="79706883" w:rsidR="00324EB7" w:rsidRDefault="00324EB7" w:rsidP="00324EB7">
      <w:pPr>
        <w:pStyle w:val="Heading1"/>
        <w:rPr>
          <w:rtl/>
          <w:lang w:bidi="ar-SY"/>
        </w:rPr>
      </w:pPr>
      <w:r>
        <w:rPr>
          <w:lang w:bidi="ar-EG"/>
        </w:rPr>
        <w:t>14</w:t>
      </w:r>
      <w:r>
        <w:rPr>
          <w:rtl/>
          <w:lang w:bidi="ar-SY"/>
        </w:rPr>
        <w:tab/>
      </w:r>
      <w:r w:rsidR="00A4694E">
        <w:rPr>
          <w:rFonts w:hint="cs"/>
          <w:rtl/>
          <w:lang w:bidi="ar-SY"/>
        </w:rPr>
        <w:t>الموارد البشرية</w:t>
      </w:r>
    </w:p>
    <w:p w14:paraId="06D39E48" w14:textId="647785EF" w:rsidR="00324EB7" w:rsidRDefault="00324EB7" w:rsidP="00324EB7">
      <w:r>
        <w:rPr>
          <w:lang w:bidi="ar-EG"/>
        </w:rPr>
        <w:t>1.14</w:t>
      </w:r>
      <w:r>
        <w:rPr>
          <w:rtl/>
          <w:lang w:bidi="ar-EG"/>
        </w:rPr>
        <w:tab/>
      </w:r>
      <w:r w:rsidR="00A4694E">
        <w:rPr>
          <w:rFonts w:hint="cs"/>
          <w:rtl/>
          <w:lang w:bidi="ar-EG"/>
        </w:rPr>
        <w:t>تلقت اللجنة</w:t>
      </w:r>
      <w:r w:rsidR="00845430">
        <w:rPr>
          <w:rFonts w:hint="cs"/>
          <w:rtl/>
          <w:lang w:bidi="ar-EG"/>
        </w:rPr>
        <w:t xml:space="preserve"> </w:t>
      </w:r>
      <w:r w:rsidR="00845430">
        <w:rPr>
          <w:rFonts w:hint="cs"/>
          <w:rtl/>
        </w:rPr>
        <w:t>الاستشارية المستقلة للإدارة</w:t>
      </w:r>
      <w:r w:rsidR="00A4694E">
        <w:rPr>
          <w:rFonts w:hint="cs"/>
          <w:rtl/>
          <w:lang w:bidi="ar-EG"/>
        </w:rPr>
        <w:t xml:space="preserve"> إحاطات إعلامية من دائرة إدارة الموارد البشرية بشأن المبادرات الرئيسية </w:t>
      </w:r>
      <w:r w:rsidR="00CF7A76">
        <w:rPr>
          <w:rFonts w:hint="cs"/>
          <w:rtl/>
        </w:rPr>
        <w:t>الرامية إلى إرساء ثقافة محورها الأشخاص، وبناء قوة عاملة مرنة، وتنسيق خدمات الموارد البشرية، وتوفير بيئة عمل تمكينية.</w:t>
      </w:r>
    </w:p>
    <w:p w14:paraId="7F6BEDAB" w14:textId="22889A42" w:rsidR="00324EB7" w:rsidRDefault="00324EB7" w:rsidP="00324EB7">
      <w:pPr>
        <w:rPr>
          <w:lang w:bidi="ar-EG"/>
        </w:rPr>
      </w:pPr>
      <w:r>
        <w:rPr>
          <w:lang w:bidi="ar-EG"/>
        </w:rPr>
        <w:t>2.14</w:t>
      </w:r>
      <w:r>
        <w:rPr>
          <w:rtl/>
          <w:lang w:bidi="ar-EG"/>
        </w:rPr>
        <w:tab/>
      </w:r>
      <w:r w:rsidR="00CF7A76">
        <w:rPr>
          <w:rFonts w:hint="cs"/>
          <w:rtl/>
          <w:lang w:bidi="ar-EG"/>
        </w:rPr>
        <w:t xml:space="preserve">وتقر اللجنة بالتقدم المحرز </w:t>
      </w:r>
      <w:r w:rsidR="00CF7A76" w:rsidRPr="00CF7A76">
        <w:rPr>
          <w:rtl/>
          <w:lang w:bidi="ar-EG"/>
        </w:rPr>
        <w:t>وتؤكد على تحديد الأولويات</w:t>
      </w:r>
      <w:r w:rsidR="00CF7A76">
        <w:rPr>
          <w:rFonts w:hint="cs"/>
          <w:rtl/>
          <w:lang w:bidi="ar-EG"/>
        </w:rPr>
        <w:t>،</w:t>
      </w:r>
      <w:r w:rsidR="00CF7A76" w:rsidRPr="00CF7A76">
        <w:rPr>
          <w:rtl/>
          <w:lang w:bidi="ar-EG"/>
        </w:rPr>
        <w:t xml:space="preserve"> ومواءمة القوى العاملة مع الأهداف، والتنوع، و</w:t>
      </w:r>
      <w:r w:rsidR="00CF7A76">
        <w:rPr>
          <w:rFonts w:hint="cs"/>
          <w:rtl/>
          <w:lang w:bidi="ar-EG"/>
        </w:rPr>
        <w:t>المرونة</w:t>
      </w:r>
      <w:r w:rsidR="00CF7A76" w:rsidRPr="00CF7A76">
        <w:rPr>
          <w:rtl/>
          <w:lang w:bidi="ar-EG"/>
        </w:rPr>
        <w:t>، والمشاركة، والتميز في خدمات الموارد البشرية</w:t>
      </w:r>
      <w:r w:rsidR="00CF7A76" w:rsidRPr="00CF7A76">
        <w:rPr>
          <w:rFonts w:ascii="Arial" w:hAnsi="Arial" w:cs="Arial" w:hint="cs"/>
          <w:rtl/>
          <w:lang w:bidi="ar-EG"/>
        </w:rPr>
        <w:t>‬</w:t>
      </w:r>
      <w:r w:rsidR="00CF7A76">
        <w:rPr>
          <w:rFonts w:hint="cs"/>
          <w:rtl/>
          <w:lang w:bidi="ar-EG"/>
        </w:rPr>
        <w:t>.</w:t>
      </w:r>
    </w:p>
    <w:p w14:paraId="6A89BE31" w14:textId="37E2C588" w:rsidR="00324EB7" w:rsidRPr="0093416B" w:rsidRDefault="00324EB7" w:rsidP="00324EB7">
      <w:pPr>
        <w:rPr>
          <w:spacing w:val="-2"/>
          <w:lang w:bidi="ar-EG"/>
        </w:rPr>
      </w:pPr>
      <w:r w:rsidRPr="0093416B">
        <w:rPr>
          <w:spacing w:val="-2"/>
          <w:lang w:bidi="ar-EG"/>
        </w:rPr>
        <w:t>3.14</w:t>
      </w:r>
      <w:r w:rsidRPr="0093416B">
        <w:rPr>
          <w:spacing w:val="-2"/>
          <w:rtl/>
          <w:lang w:bidi="ar-EG"/>
        </w:rPr>
        <w:tab/>
      </w:r>
      <w:r w:rsidR="00CF7A76" w:rsidRPr="0093416B">
        <w:rPr>
          <w:rFonts w:hint="cs"/>
          <w:spacing w:val="-2"/>
          <w:rtl/>
          <w:lang w:bidi="ar-EG"/>
        </w:rPr>
        <w:t>و</w:t>
      </w:r>
      <w:r w:rsidR="00CF7A76" w:rsidRPr="0093416B">
        <w:rPr>
          <w:spacing w:val="-2"/>
          <w:rtl/>
          <w:lang w:bidi="ar-EG"/>
        </w:rPr>
        <w:t xml:space="preserve">تسلط اللجنة الضوء على إغلاق توصيات الرقابة في الوقت المناسب، </w:t>
      </w:r>
      <w:r w:rsidR="00856D9A" w:rsidRPr="0093416B">
        <w:rPr>
          <w:rFonts w:hint="cs"/>
          <w:spacing w:val="-2"/>
          <w:rtl/>
          <w:lang w:bidi="ar-EG"/>
        </w:rPr>
        <w:t>والتواصل</w:t>
      </w:r>
      <w:r w:rsidR="00CF7A76" w:rsidRPr="0093416B">
        <w:rPr>
          <w:spacing w:val="-2"/>
          <w:rtl/>
          <w:lang w:bidi="ar-EG"/>
        </w:rPr>
        <w:t xml:space="preserve"> المستمر مع </w:t>
      </w:r>
      <w:r w:rsidR="00856D9A" w:rsidRPr="0093416B">
        <w:rPr>
          <w:rFonts w:hint="cs"/>
          <w:spacing w:val="-2"/>
          <w:rtl/>
          <w:lang w:bidi="ar-EG"/>
        </w:rPr>
        <w:t xml:space="preserve">دائرة </w:t>
      </w:r>
      <w:r w:rsidR="00CF7A76" w:rsidRPr="0093416B">
        <w:rPr>
          <w:spacing w:val="-2"/>
          <w:rtl/>
          <w:lang w:bidi="ar-EG"/>
        </w:rPr>
        <w:t xml:space="preserve">إدارة الموارد البشرية، وتخطيط التعاقب، وإدارة المواهب، والأدوات الرقمية، واتساق </w:t>
      </w:r>
      <w:r w:rsidR="00856D9A" w:rsidRPr="0093416B">
        <w:rPr>
          <w:rFonts w:hint="cs"/>
          <w:spacing w:val="-2"/>
          <w:rtl/>
          <w:lang w:bidi="ar-EG"/>
        </w:rPr>
        <w:t>ال</w:t>
      </w:r>
      <w:r w:rsidR="00CF7A76" w:rsidRPr="0093416B">
        <w:rPr>
          <w:spacing w:val="-2"/>
          <w:rtl/>
          <w:lang w:bidi="ar-EG"/>
        </w:rPr>
        <w:t xml:space="preserve">استراتيجية </w:t>
      </w:r>
      <w:r w:rsidR="00856D9A" w:rsidRPr="0093416B">
        <w:rPr>
          <w:rFonts w:hint="cs"/>
          <w:spacing w:val="-2"/>
          <w:rtl/>
          <w:lang w:bidi="ar-EG"/>
        </w:rPr>
        <w:t>المتعلقة بالموظفين</w:t>
      </w:r>
      <w:r w:rsidR="00CF7A76" w:rsidRPr="0093416B">
        <w:rPr>
          <w:spacing w:val="-2"/>
          <w:rtl/>
          <w:lang w:bidi="ar-EG"/>
        </w:rPr>
        <w:t xml:space="preserve">، </w:t>
      </w:r>
      <w:r w:rsidR="00856D9A" w:rsidRPr="0093416B">
        <w:rPr>
          <w:rFonts w:hint="cs"/>
          <w:spacing w:val="-2"/>
          <w:rtl/>
          <w:lang w:bidi="ar-EG"/>
        </w:rPr>
        <w:t>من خلال</w:t>
      </w:r>
      <w:r w:rsidR="00CF7A76" w:rsidRPr="0093416B">
        <w:rPr>
          <w:spacing w:val="-2"/>
          <w:rtl/>
          <w:lang w:bidi="ar-EG"/>
        </w:rPr>
        <w:t xml:space="preserve"> وثيقة تحول الموارد البشرية </w:t>
      </w:r>
      <w:r w:rsidR="00856D9A" w:rsidRPr="0093416B">
        <w:rPr>
          <w:rFonts w:hint="cs"/>
          <w:spacing w:val="-2"/>
          <w:rtl/>
          <w:lang w:bidi="ar-EG"/>
        </w:rPr>
        <w:t>المقدمة إلى ا</w:t>
      </w:r>
      <w:r w:rsidR="00CF7A76" w:rsidRPr="0093416B">
        <w:rPr>
          <w:spacing w:val="-2"/>
          <w:rtl/>
          <w:lang w:bidi="ar-EG"/>
        </w:rPr>
        <w:t>لمجلس</w:t>
      </w:r>
      <w:r w:rsidR="00856D9A" w:rsidRPr="0093416B">
        <w:rPr>
          <w:rFonts w:hint="cs"/>
          <w:spacing w:val="-2"/>
          <w:rtl/>
          <w:lang w:bidi="ar-EG"/>
        </w:rPr>
        <w:t xml:space="preserve"> في دورته لعام 2023</w:t>
      </w:r>
      <w:r w:rsidR="00CF7A76" w:rsidRPr="0093416B">
        <w:rPr>
          <w:rFonts w:ascii="Arial" w:hAnsi="Arial" w:cs="Arial" w:hint="cs"/>
          <w:spacing w:val="-2"/>
          <w:rtl/>
          <w:lang w:bidi="ar-EG"/>
        </w:rPr>
        <w:t>‬</w:t>
      </w:r>
      <w:r w:rsidR="00CF7A76" w:rsidRPr="0093416B">
        <w:rPr>
          <w:spacing w:val="-2"/>
          <w:rtl/>
          <w:lang w:bidi="ar-EG"/>
        </w:rPr>
        <w:t xml:space="preserve"> (</w:t>
      </w:r>
      <w:hyperlink r:id="rId27" w:history="1">
        <w:r w:rsidR="00856D9A" w:rsidRPr="0093416B">
          <w:rPr>
            <w:rStyle w:val="Hyperlink"/>
            <w:rFonts w:eastAsia="Times New Roman" w:cs="Times New Roman"/>
            <w:spacing w:val="-2"/>
            <w:szCs w:val="20"/>
            <w:lang w:val="en-GB" w:eastAsia="en-US"/>
          </w:rPr>
          <w:t>C23/51</w:t>
        </w:r>
      </w:hyperlink>
      <w:r w:rsidR="00CF7A76" w:rsidRPr="0093416B">
        <w:rPr>
          <w:spacing w:val="-2"/>
          <w:rtl/>
          <w:lang w:bidi="ar-EG"/>
        </w:rPr>
        <w:t xml:space="preserve">) </w:t>
      </w:r>
      <w:dir w:val="rtl">
        <w:r w:rsidR="00856D9A" w:rsidRPr="0093416B">
          <w:rPr>
            <w:rFonts w:hint="cs"/>
            <w:spacing w:val="-2"/>
            <w:rtl/>
            <w:lang w:bidi="ar-EG"/>
          </w:rPr>
          <w:t>في إطار</w:t>
        </w:r>
        <w:r w:rsidR="00CF7A76" w:rsidRPr="0093416B">
          <w:rPr>
            <w:spacing w:val="-2"/>
            <w:rtl/>
            <w:lang w:bidi="ar-EG"/>
          </w:rPr>
          <w:t xml:space="preserve"> </w:t>
        </w:r>
        <w:r w:rsidR="00CF7A76" w:rsidRPr="0093416B">
          <w:rPr>
            <w:rFonts w:hint="cs"/>
            <w:spacing w:val="-2"/>
            <w:rtl/>
            <w:lang w:bidi="ar-EG"/>
          </w:rPr>
          <w:t>خارطة</w:t>
        </w:r>
        <w:r w:rsidR="00CF7A76" w:rsidRPr="0093416B">
          <w:rPr>
            <w:spacing w:val="-2"/>
            <w:rtl/>
            <w:lang w:bidi="ar-EG"/>
          </w:rPr>
          <w:t xml:space="preserve"> </w:t>
        </w:r>
        <w:r w:rsidR="00CF7A76" w:rsidRPr="0093416B">
          <w:rPr>
            <w:rFonts w:hint="cs"/>
            <w:spacing w:val="-2"/>
            <w:rtl/>
            <w:lang w:bidi="ar-EG"/>
          </w:rPr>
          <w:t>طريق</w:t>
        </w:r>
        <w:r w:rsidR="00CF7A76" w:rsidRPr="0093416B">
          <w:rPr>
            <w:spacing w:val="-2"/>
            <w:rtl/>
            <w:lang w:bidi="ar-EG"/>
          </w:rPr>
          <w:t xml:space="preserve"> </w:t>
        </w:r>
        <w:r w:rsidR="00CF7A76" w:rsidRPr="0093416B">
          <w:rPr>
            <w:rFonts w:hint="cs"/>
            <w:spacing w:val="-2"/>
            <w:rtl/>
            <w:lang w:bidi="ar-EG"/>
          </w:rPr>
          <w:t>التحول</w:t>
        </w:r>
        <w:r w:rsidR="00CF7A76" w:rsidRPr="0093416B">
          <w:rPr>
            <w:spacing w:val="-2"/>
            <w:rtl/>
            <w:lang w:bidi="ar-EG"/>
          </w:rPr>
          <w:t xml:space="preserve"> </w:t>
        </w:r>
        <w:r w:rsidR="00CF7A76" w:rsidRPr="0093416B">
          <w:rPr>
            <w:rFonts w:hint="cs"/>
            <w:spacing w:val="-2"/>
            <w:rtl/>
            <w:lang w:bidi="ar-EG"/>
          </w:rPr>
          <w:t>لتحقيق</w:t>
        </w:r>
        <w:r w:rsidR="00CF7A76" w:rsidRPr="0093416B">
          <w:rPr>
            <w:spacing w:val="-2"/>
            <w:rtl/>
            <w:lang w:bidi="ar-EG"/>
          </w:rPr>
          <w:t xml:space="preserve"> </w:t>
        </w:r>
        <w:r w:rsidR="00CF7A76" w:rsidRPr="0093416B">
          <w:rPr>
            <w:rFonts w:hint="cs"/>
            <w:spacing w:val="-2"/>
            <w:rtl/>
            <w:lang w:bidi="ar-EG"/>
          </w:rPr>
          <w:t>التميز</w:t>
        </w:r>
        <w:r w:rsidR="00856D9A" w:rsidRPr="0093416B">
          <w:rPr>
            <w:rFonts w:hint="cs"/>
            <w:spacing w:val="-2"/>
            <w:rtl/>
            <w:lang w:bidi="ar-EG"/>
          </w:rPr>
          <w:t xml:space="preserve"> في</w:t>
        </w:r>
        <w:r w:rsidR="0093416B" w:rsidRPr="0093416B">
          <w:rPr>
            <w:rFonts w:hint="eastAsia"/>
            <w:spacing w:val="-2"/>
            <w:rtl/>
            <w:lang w:bidi="ar-EG"/>
          </w:rPr>
          <w:t> </w:t>
        </w:r>
        <w:r w:rsidR="00856D9A" w:rsidRPr="0093416B">
          <w:rPr>
            <w:rFonts w:hint="cs"/>
            <w:spacing w:val="-2"/>
            <w:rtl/>
            <w:lang w:bidi="ar-EG"/>
          </w:rPr>
          <w:t>المنظمة</w:t>
        </w:r>
        <w:r w:rsidR="00CF7A76" w:rsidRPr="0093416B">
          <w:rPr>
            <w:spacing w:val="-2"/>
            <w:rtl/>
            <w:lang w:bidi="ar-EG"/>
          </w:rPr>
          <w:t xml:space="preserve"> (</w:t>
        </w:r>
        <w:r w:rsidR="00CF7A76" w:rsidRPr="0093416B">
          <w:rPr>
            <w:rFonts w:ascii="Arial" w:hAnsi="Arial" w:cs="Arial" w:hint="cs"/>
            <w:spacing w:val="-2"/>
            <w:rtl/>
            <w:lang w:bidi="ar-EG"/>
          </w:rPr>
          <w:t>‬</w:t>
        </w:r>
        <w:hyperlink r:id="rId28" w:history="1">
          <w:r w:rsidR="00856D9A" w:rsidRPr="0093416B">
            <w:rPr>
              <w:rStyle w:val="Hyperlink"/>
              <w:rFonts w:eastAsia="Times New Roman" w:cs="Times New Roman"/>
              <w:spacing w:val="-2"/>
              <w:szCs w:val="20"/>
              <w:lang w:val="en-GB" w:eastAsia="en-US"/>
            </w:rPr>
            <w:t>C23/52</w:t>
          </w:r>
        </w:hyperlink>
        <w:r w:rsidR="00CF7A76" w:rsidRPr="0093416B">
          <w:rPr>
            <w:spacing w:val="-2"/>
            <w:rtl/>
            <w:lang w:bidi="ar-EG"/>
          </w:rPr>
          <w:t>).</w:t>
        </w:r>
        <w:r w:rsidR="007161A4" w:rsidRPr="0093416B">
          <w:rPr>
            <w:spacing w:val="-2"/>
          </w:rPr>
          <w:t>‬</w:t>
        </w:r>
        <w:r w:rsidR="003956F3" w:rsidRPr="0093416B">
          <w:rPr>
            <w:spacing w:val="-2"/>
          </w:rPr>
          <w:t>‬</w:t>
        </w:r>
        <w:r w:rsidR="001A0572">
          <w:t>‬</w:t>
        </w:r>
        <w:r w:rsidR="00392F92">
          <w:t>‬</w:t>
        </w:r>
        <w:r w:rsidR="007C5E3D">
          <w:t>‬</w:t>
        </w:r>
        <w:r w:rsidR="003B05A8">
          <w:t>‬</w:t>
        </w:r>
      </w:dir>
    </w:p>
    <w:p w14:paraId="4388F154" w14:textId="46890D45" w:rsidR="00324EB7" w:rsidRDefault="00324EB7" w:rsidP="00324EB7">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10</w:t>
      </w:r>
    </w:p>
    <w:p w14:paraId="779EF88E" w14:textId="2D9DE848" w:rsidR="00324EB7" w:rsidRPr="0038175C" w:rsidRDefault="009A50CC" w:rsidP="00E401E5">
      <w:pPr>
        <w:pBdr>
          <w:top w:val="single" w:sz="4" w:space="1" w:color="auto"/>
          <w:left w:val="single" w:sz="4" w:space="4" w:color="auto"/>
          <w:bottom w:val="single" w:sz="4" w:space="1" w:color="auto"/>
          <w:right w:val="single" w:sz="4" w:space="4" w:color="auto"/>
        </w:pBdr>
        <w:rPr>
          <w:rtl/>
          <w:lang w:bidi="ar-EG"/>
        </w:rPr>
      </w:pPr>
      <w:r>
        <w:rPr>
          <w:rFonts w:hint="cs"/>
          <w:rtl/>
        </w:rPr>
        <w:t>سعياً إلى</w:t>
      </w:r>
      <w:r w:rsidR="00856D9A" w:rsidRPr="00856D9A">
        <w:rPr>
          <w:rtl/>
          <w:lang w:bidi="ar-SY"/>
        </w:rPr>
        <w:t xml:space="preserve"> التخفيف من مخاطر شيخوخة القوى العاملة في الاتحاد، توصي اللجنة بتشجيع الدول الأعضاء في الاتحاد على تقديم الدعم المالي والمادي المناسب لبرنامج </w:t>
      </w:r>
      <w:r>
        <w:rPr>
          <w:rFonts w:hint="cs"/>
          <w:rtl/>
          <w:lang w:bidi="ar-SY"/>
        </w:rPr>
        <w:t>المهنيين</w:t>
      </w:r>
      <w:r w:rsidR="00856D9A" w:rsidRPr="00856D9A">
        <w:rPr>
          <w:rtl/>
          <w:lang w:bidi="ar-SY"/>
        </w:rPr>
        <w:t xml:space="preserve"> الشباب</w:t>
      </w:r>
      <w:r>
        <w:rPr>
          <w:rFonts w:hint="cs"/>
          <w:rtl/>
          <w:lang w:bidi="ar-SY"/>
        </w:rPr>
        <w:t xml:space="preserve"> </w:t>
      </w:r>
      <w:r>
        <w:rPr>
          <w:lang w:bidi="ar-SY"/>
        </w:rPr>
        <w:t>(YPP)</w:t>
      </w:r>
      <w:r w:rsidR="00856D9A" w:rsidRPr="00856D9A">
        <w:rPr>
          <w:rtl/>
          <w:lang w:bidi="ar-SY"/>
        </w:rPr>
        <w:t xml:space="preserve"> </w:t>
      </w:r>
      <w:r>
        <w:rPr>
          <w:rFonts w:hint="cs"/>
          <w:rtl/>
          <w:lang w:bidi="ar-SY"/>
        </w:rPr>
        <w:t>و</w:t>
      </w:r>
      <w:r w:rsidR="00845430">
        <w:rPr>
          <w:rFonts w:hint="cs"/>
          <w:rtl/>
          <w:lang w:bidi="ar-SY"/>
        </w:rPr>
        <w:t>ال</w:t>
      </w:r>
      <w:r w:rsidR="00856D9A" w:rsidRPr="00856D9A">
        <w:rPr>
          <w:rtl/>
          <w:lang w:bidi="ar-SY"/>
        </w:rPr>
        <w:t xml:space="preserve">مبادرات </w:t>
      </w:r>
      <w:r w:rsidR="00845430">
        <w:rPr>
          <w:rFonts w:hint="cs"/>
          <w:rtl/>
          <w:lang w:bidi="ar-SY"/>
        </w:rPr>
        <w:t>الأخرى المتعلقة ب</w:t>
      </w:r>
      <w:r w:rsidR="00856D9A" w:rsidRPr="00856D9A">
        <w:rPr>
          <w:rtl/>
          <w:lang w:bidi="ar-SY"/>
        </w:rPr>
        <w:t>التطوير المهني للشباب</w:t>
      </w:r>
      <w:r w:rsidR="00324EB7">
        <w:rPr>
          <w:rFonts w:hint="cs"/>
          <w:rtl/>
          <w:lang w:bidi="ar-SY"/>
        </w:rPr>
        <w:t>.</w:t>
      </w:r>
    </w:p>
    <w:p w14:paraId="1E54F4D2" w14:textId="614BC32D" w:rsidR="00324EB7" w:rsidRDefault="00324EB7" w:rsidP="00324EB7">
      <w:pPr>
        <w:pStyle w:val="Heading1"/>
        <w:rPr>
          <w:rtl/>
          <w:lang w:bidi="ar-SY"/>
        </w:rPr>
      </w:pPr>
      <w:r>
        <w:rPr>
          <w:lang w:bidi="ar-SY"/>
        </w:rPr>
        <w:t>15</w:t>
      </w:r>
      <w:r>
        <w:rPr>
          <w:rtl/>
          <w:lang w:bidi="ar-SY"/>
        </w:rPr>
        <w:tab/>
      </w:r>
      <w:r w:rsidR="00845430">
        <w:rPr>
          <w:rFonts w:hint="cs"/>
          <w:rtl/>
          <w:lang w:bidi="ar-SY"/>
        </w:rPr>
        <w:t>تكنولوجيا المعلومات/أمن تكنولوجيا المعلومات</w:t>
      </w:r>
    </w:p>
    <w:p w14:paraId="61A9AF18" w14:textId="0399536E" w:rsidR="00324EB7" w:rsidRPr="00845430" w:rsidRDefault="00324EB7" w:rsidP="00324EB7">
      <w:pPr>
        <w:rPr>
          <w:rtl/>
        </w:rPr>
      </w:pPr>
      <w:r>
        <w:rPr>
          <w:lang w:bidi="ar-EG"/>
        </w:rPr>
        <w:t>1.15</w:t>
      </w:r>
      <w:r>
        <w:rPr>
          <w:rtl/>
          <w:lang w:bidi="ar-EG"/>
        </w:rPr>
        <w:tab/>
      </w:r>
      <w:r w:rsidR="00845430">
        <w:rPr>
          <w:rFonts w:hint="cs"/>
          <w:rtl/>
        </w:rPr>
        <w:t xml:space="preserve">تلقت اللجنة الاستشارية المستقلة للإدارة، </w:t>
      </w:r>
      <w:r w:rsidR="00845430">
        <w:rPr>
          <w:rFonts w:hint="cs"/>
          <w:rtl/>
          <w:lang w:bidi="ar-EG"/>
        </w:rPr>
        <w:t xml:space="preserve">تماشياً مع اختصاصاتها </w:t>
      </w:r>
      <w:r w:rsidR="00845430">
        <w:rPr>
          <w:rFonts w:hint="cs"/>
          <w:rtl/>
        </w:rPr>
        <w:t xml:space="preserve">المحدَّثة المتعلقة بتكنولوجيا المعلومات/أمن تكنولوجيا المعلومات، إحاطة إعلامية من دائرة خدمات المعلومات </w:t>
      </w:r>
      <w:r w:rsidR="00845430" w:rsidRPr="00845430">
        <w:rPr>
          <w:rtl/>
        </w:rPr>
        <w:t xml:space="preserve">بشأن أطر أمن تكنولوجيا المعلومات المنفذة داخل الاتحاد. </w:t>
      </w:r>
      <w:r w:rsidR="00845430">
        <w:rPr>
          <w:rFonts w:hint="cs"/>
          <w:rtl/>
        </w:rPr>
        <w:t>و</w:t>
      </w:r>
      <w:r w:rsidR="00845430" w:rsidRPr="00845430">
        <w:rPr>
          <w:rtl/>
        </w:rPr>
        <w:t xml:space="preserve">بالإضافة إلى ذلك، </w:t>
      </w:r>
      <w:r w:rsidR="00845430">
        <w:rPr>
          <w:rFonts w:hint="cs"/>
          <w:rtl/>
        </w:rPr>
        <w:t>تلقت</w:t>
      </w:r>
      <w:r w:rsidR="00845430" w:rsidRPr="00845430">
        <w:rPr>
          <w:rtl/>
        </w:rPr>
        <w:t xml:space="preserve"> اللجنة </w:t>
      </w:r>
      <w:r w:rsidR="00845430">
        <w:rPr>
          <w:rFonts w:hint="cs"/>
          <w:rtl/>
        </w:rPr>
        <w:t>إحاطة إعلامية بشأن</w:t>
      </w:r>
      <w:r w:rsidR="00845430" w:rsidRPr="00845430">
        <w:rPr>
          <w:rtl/>
        </w:rPr>
        <w:t xml:space="preserve"> ممارسات إدارة البيانات عبر المنظمة وأهمية التعاون </w:t>
      </w:r>
      <w:r w:rsidR="00845430">
        <w:rPr>
          <w:rFonts w:hint="cs"/>
          <w:rtl/>
        </w:rPr>
        <w:t>بين</w:t>
      </w:r>
      <w:r w:rsidR="00845430" w:rsidRPr="00845430">
        <w:rPr>
          <w:rtl/>
        </w:rPr>
        <w:t xml:space="preserve"> القطاعات في</w:t>
      </w:r>
      <w:r w:rsidR="00636ABD">
        <w:rPr>
          <w:rFonts w:hint="cs"/>
          <w:rtl/>
        </w:rPr>
        <w:t> </w:t>
      </w:r>
      <w:r w:rsidR="00845430" w:rsidRPr="00845430">
        <w:rPr>
          <w:rtl/>
        </w:rPr>
        <w:t>هذا</w:t>
      </w:r>
      <w:r w:rsidR="00636ABD">
        <w:rPr>
          <w:rFonts w:hint="cs"/>
          <w:rtl/>
        </w:rPr>
        <w:t> </w:t>
      </w:r>
      <w:r w:rsidR="00845430" w:rsidRPr="00845430">
        <w:rPr>
          <w:rtl/>
        </w:rPr>
        <w:t>المجال</w:t>
      </w:r>
      <w:r w:rsidR="00845430" w:rsidRPr="00845430">
        <w:rPr>
          <w:rFonts w:ascii="Arial" w:hAnsi="Arial" w:cs="Arial" w:hint="cs"/>
          <w:rtl/>
        </w:rPr>
        <w:t>‬</w:t>
      </w:r>
      <w:r w:rsidR="00845430">
        <w:rPr>
          <w:rFonts w:ascii="Arial" w:hAnsi="Arial" w:cs="Arial" w:hint="cs"/>
          <w:rtl/>
        </w:rPr>
        <w:t>.</w:t>
      </w:r>
    </w:p>
    <w:p w14:paraId="5220B86F" w14:textId="2715D726" w:rsidR="00324EB7" w:rsidRDefault="00324EB7" w:rsidP="00324EB7">
      <w:pPr>
        <w:rPr>
          <w:lang w:bidi="ar-EG"/>
        </w:rPr>
      </w:pPr>
      <w:r>
        <w:rPr>
          <w:lang w:bidi="ar-EG"/>
        </w:rPr>
        <w:t>2.15</w:t>
      </w:r>
      <w:r>
        <w:rPr>
          <w:rtl/>
          <w:lang w:bidi="ar-EG"/>
        </w:rPr>
        <w:tab/>
      </w:r>
      <w:r w:rsidR="00845430" w:rsidRPr="00845430">
        <w:rPr>
          <w:rtl/>
          <w:lang w:bidi="ar-EG"/>
        </w:rPr>
        <w:t>وإدراك</w:t>
      </w:r>
      <w:r w:rsidR="00845430">
        <w:rPr>
          <w:rFonts w:hint="cs"/>
          <w:rtl/>
          <w:lang w:bidi="ar-EG"/>
        </w:rPr>
        <w:t xml:space="preserve">اً </w:t>
      </w:r>
      <w:r w:rsidR="00941CF2">
        <w:rPr>
          <w:rFonts w:hint="cs"/>
          <w:rtl/>
          <w:lang w:bidi="ar-EG"/>
        </w:rPr>
        <w:t>ل</w:t>
      </w:r>
      <w:r w:rsidR="00845430" w:rsidRPr="00845430">
        <w:rPr>
          <w:rtl/>
          <w:lang w:bidi="ar-EG"/>
        </w:rPr>
        <w:t>لأهمية</w:t>
      </w:r>
      <w:r w:rsidR="00941CF2">
        <w:rPr>
          <w:rFonts w:hint="cs"/>
          <w:rtl/>
          <w:lang w:bidi="ar-EG"/>
        </w:rPr>
        <w:t xml:space="preserve"> البالغة التي يكتسيها</w:t>
      </w:r>
      <w:r w:rsidR="00845430" w:rsidRPr="00845430">
        <w:rPr>
          <w:rtl/>
          <w:lang w:bidi="ar-EG"/>
        </w:rPr>
        <w:t xml:space="preserve"> أمن تكنولوجيا المعلومات باعتباره </w:t>
      </w:r>
      <w:r w:rsidR="00941CF2">
        <w:rPr>
          <w:rFonts w:hint="cs"/>
          <w:rtl/>
          <w:lang w:bidi="ar-EG"/>
        </w:rPr>
        <w:t>من المخاطر المحتملة التي من شأنها</w:t>
      </w:r>
      <w:r w:rsidR="00845430" w:rsidRPr="00845430">
        <w:rPr>
          <w:rtl/>
          <w:lang w:bidi="ar-EG"/>
        </w:rPr>
        <w:t xml:space="preserve"> أن يؤثر بشكل كبير على </w:t>
      </w:r>
      <w:r w:rsidR="00941CF2">
        <w:rPr>
          <w:rFonts w:hint="cs"/>
          <w:rtl/>
          <w:lang w:bidi="ar-EG"/>
        </w:rPr>
        <w:t>سير أعمال الاتحاد</w:t>
      </w:r>
      <w:r w:rsidR="00845430" w:rsidRPr="00845430">
        <w:rPr>
          <w:rtl/>
          <w:lang w:bidi="ar-EG"/>
        </w:rPr>
        <w:t xml:space="preserve">، تقر اللجنة بالضرورة </w:t>
      </w:r>
      <w:r w:rsidR="00941CF2">
        <w:rPr>
          <w:rFonts w:hint="cs"/>
          <w:rtl/>
          <w:lang w:bidi="ar-EG"/>
        </w:rPr>
        <w:t>القصوى</w:t>
      </w:r>
      <w:r w:rsidR="00845430" w:rsidRPr="00845430">
        <w:rPr>
          <w:rtl/>
          <w:lang w:bidi="ar-EG"/>
        </w:rPr>
        <w:t xml:space="preserve"> لإنشاء إطار </w:t>
      </w:r>
      <w:r w:rsidR="00941CF2">
        <w:rPr>
          <w:rFonts w:hint="cs"/>
          <w:rtl/>
          <w:lang w:bidi="ar-EG"/>
        </w:rPr>
        <w:t>إداري</w:t>
      </w:r>
      <w:r w:rsidR="00845430" w:rsidRPr="00845430">
        <w:rPr>
          <w:rtl/>
          <w:lang w:bidi="ar-EG"/>
        </w:rPr>
        <w:t xml:space="preserve"> </w:t>
      </w:r>
      <w:r w:rsidR="00941CF2">
        <w:rPr>
          <w:rFonts w:hint="cs"/>
          <w:rtl/>
          <w:lang w:bidi="ar-EG"/>
        </w:rPr>
        <w:t>متين</w:t>
      </w:r>
      <w:r w:rsidR="00845430" w:rsidRPr="00845430">
        <w:rPr>
          <w:rtl/>
          <w:lang w:bidi="ar-EG"/>
        </w:rPr>
        <w:t xml:space="preserve"> وفع</w:t>
      </w:r>
      <w:r w:rsidR="001A0572">
        <w:rPr>
          <w:rFonts w:hint="cs"/>
          <w:rtl/>
          <w:lang w:bidi="ar-EG"/>
        </w:rPr>
        <w:t>ّ</w:t>
      </w:r>
      <w:r w:rsidR="00845430" w:rsidRPr="00845430">
        <w:rPr>
          <w:rtl/>
          <w:lang w:bidi="ar-EG"/>
        </w:rPr>
        <w:t xml:space="preserve">ال في هذا المجال، من الناحيتين </w:t>
      </w:r>
      <w:r w:rsidR="00941CF2">
        <w:rPr>
          <w:rFonts w:hint="cs"/>
          <w:rtl/>
          <w:lang w:bidi="ar-EG"/>
        </w:rPr>
        <w:t>التقنية</w:t>
      </w:r>
      <w:r w:rsidR="00845430" w:rsidRPr="00845430">
        <w:rPr>
          <w:rtl/>
          <w:lang w:bidi="ar-EG"/>
        </w:rPr>
        <w:t xml:space="preserve"> والاستراتيجية</w:t>
      </w:r>
      <w:r w:rsidR="00941CF2">
        <w:rPr>
          <w:rFonts w:hint="cs"/>
          <w:rtl/>
          <w:lang w:bidi="ar-EG"/>
        </w:rPr>
        <w:t xml:space="preserve"> على السواء</w:t>
      </w:r>
      <w:r w:rsidR="00845430" w:rsidRPr="00845430">
        <w:rPr>
          <w:rtl/>
          <w:lang w:bidi="ar-EG"/>
        </w:rPr>
        <w:t xml:space="preserve">. </w:t>
      </w:r>
      <w:r w:rsidR="00941CF2">
        <w:rPr>
          <w:rFonts w:hint="cs"/>
          <w:rtl/>
          <w:lang w:bidi="ar-EG"/>
        </w:rPr>
        <w:t>و</w:t>
      </w:r>
      <w:r w:rsidR="00845430" w:rsidRPr="00845430">
        <w:rPr>
          <w:rtl/>
          <w:lang w:bidi="ar-EG"/>
        </w:rPr>
        <w:t xml:space="preserve">شجعت اللجنة الأمانة بشدة على دمج الخبرة الخارجية ذات الصلة لتعزيز </w:t>
      </w:r>
      <w:r w:rsidR="00941CF2">
        <w:rPr>
          <w:rFonts w:hint="cs"/>
          <w:rtl/>
          <w:lang w:bidi="ar-EG"/>
        </w:rPr>
        <w:t>الإدارة</w:t>
      </w:r>
      <w:r w:rsidR="00845430" w:rsidRPr="00845430">
        <w:rPr>
          <w:rtl/>
          <w:lang w:bidi="ar-EG"/>
        </w:rPr>
        <w:t xml:space="preserve"> و</w:t>
      </w:r>
      <w:r w:rsidR="00A00E28">
        <w:rPr>
          <w:rFonts w:hint="cs"/>
          <w:rtl/>
          <w:lang w:bidi="ar-EG"/>
        </w:rPr>
        <w:t>تزويد الإدارة بما يلزم للتصدي ل</w:t>
      </w:r>
      <w:r w:rsidR="00845430" w:rsidRPr="00845430">
        <w:rPr>
          <w:rtl/>
          <w:lang w:bidi="ar-EG"/>
        </w:rPr>
        <w:t xml:space="preserve">لتحديات </w:t>
      </w:r>
      <w:r w:rsidR="00A00E28">
        <w:rPr>
          <w:rFonts w:hint="cs"/>
          <w:rtl/>
          <w:lang w:bidi="ar-EG"/>
        </w:rPr>
        <w:t xml:space="preserve">التي تواجهها </w:t>
      </w:r>
      <w:r w:rsidR="00845430" w:rsidRPr="00845430">
        <w:rPr>
          <w:rtl/>
          <w:lang w:bidi="ar-EG"/>
        </w:rPr>
        <w:t>في معالجة الطبيعة الديناميكية لمخاطر أمن تكنولوجيا المعلومات</w:t>
      </w:r>
      <w:r w:rsidR="00845430" w:rsidRPr="00845430">
        <w:rPr>
          <w:rFonts w:ascii="Arial" w:hAnsi="Arial" w:cs="Arial" w:hint="cs"/>
          <w:rtl/>
          <w:lang w:bidi="ar-EG"/>
        </w:rPr>
        <w:t>‬</w:t>
      </w:r>
      <w:r>
        <w:rPr>
          <w:rFonts w:hint="cs"/>
          <w:rtl/>
          <w:lang w:bidi="ar-EG"/>
        </w:rPr>
        <w:t>.</w:t>
      </w:r>
    </w:p>
    <w:p w14:paraId="4C5062EC" w14:textId="1AF362DF" w:rsidR="00324EB7" w:rsidRDefault="00324EB7" w:rsidP="00324EB7">
      <w:pPr>
        <w:rPr>
          <w:lang w:bidi="ar-EG"/>
        </w:rPr>
      </w:pPr>
      <w:r>
        <w:rPr>
          <w:lang w:bidi="ar-EG"/>
        </w:rPr>
        <w:t>3.15</w:t>
      </w:r>
      <w:r>
        <w:rPr>
          <w:rtl/>
          <w:lang w:bidi="ar-EG"/>
        </w:rPr>
        <w:tab/>
      </w:r>
      <w:r w:rsidR="00A00E28" w:rsidRPr="00A00E28">
        <w:rPr>
          <w:rtl/>
          <w:lang w:bidi="ar-EG"/>
        </w:rPr>
        <w:t xml:space="preserve">وأعربت اللجنة عن قلقها </w:t>
      </w:r>
      <w:r w:rsidR="00A00E28">
        <w:rPr>
          <w:rFonts w:hint="cs"/>
          <w:rtl/>
          <w:lang w:bidi="ar-EG"/>
        </w:rPr>
        <w:t>بشأن</w:t>
      </w:r>
      <w:r w:rsidR="00A00E28" w:rsidRPr="00A00E28">
        <w:rPr>
          <w:rtl/>
          <w:lang w:bidi="ar-EG"/>
        </w:rPr>
        <w:t xml:space="preserve"> </w:t>
      </w:r>
      <w:r w:rsidR="00A00E28">
        <w:rPr>
          <w:rFonts w:hint="cs"/>
          <w:rtl/>
          <w:lang w:bidi="ar-EG"/>
        </w:rPr>
        <w:t>مواطن</w:t>
      </w:r>
      <w:r w:rsidR="00A00E28" w:rsidRPr="00A00E28">
        <w:rPr>
          <w:rtl/>
          <w:lang w:bidi="ar-EG"/>
        </w:rPr>
        <w:t xml:space="preserve"> الضعف والمخاطر الأمنية المرتبطة بالمكاتب الميدانية، وشددت على ضرورة إجراء استعراض شامل لتدابير التخفيف. وعلاوة</w:t>
      </w:r>
      <w:r w:rsidR="001A0572">
        <w:rPr>
          <w:rFonts w:hint="cs"/>
          <w:rtl/>
          <w:lang w:bidi="ar-EG"/>
        </w:rPr>
        <w:t>ً</w:t>
      </w:r>
      <w:r w:rsidR="00A00E28" w:rsidRPr="00A00E28">
        <w:rPr>
          <w:rtl/>
          <w:lang w:bidi="ar-EG"/>
        </w:rPr>
        <w:t xml:space="preserve"> على ذلك، شجعت اللجنة الجهود </w:t>
      </w:r>
      <w:r w:rsidR="00A00E28">
        <w:rPr>
          <w:rFonts w:hint="cs"/>
          <w:rtl/>
          <w:lang w:bidi="ar-EG"/>
        </w:rPr>
        <w:t>الرامية إلى</w:t>
      </w:r>
      <w:r w:rsidR="00A00E28" w:rsidRPr="00A00E28">
        <w:rPr>
          <w:rtl/>
          <w:lang w:bidi="ar-EG"/>
        </w:rPr>
        <w:t xml:space="preserve"> تحقيق الاستخدام الأمثل لموارد تكنولوجيا المعلومات </w:t>
      </w:r>
      <w:r w:rsidR="00A00E28">
        <w:rPr>
          <w:rFonts w:hint="cs"/>
          <w:rtl/>
          <w:lang w:bidi="ar-EG"/>
        </w:rPr>
        <w:t>على مستوى</w:t>
      </w:r>
      <w:r w:rsidR="00A00E28" w:rsidRPr="00A00E28">
        <w:rPr>
          <w:rtl/>
          <w:lang w:bidi="ar-EG"/>
        </w:rPr>
        <w:t xml:space="preserve"> الاتحاد </w:t>
      </w:r>
      <w:r w:rsidR="00A00E28">
        <w:rPr>
          <w:rFonts w:hint="cs"/>
          <w:rtl/>
          <w:lang w:bidi="ar-EG"/>
        </w:rPr>
        <w:t>ككل</w:t>
      </w:r>
      <w:r w:rsidR="00A00E28" w:rsidRPr="00A00E28">
        <w:rPr>
          <w:rtl/>
          <w:lang w:bidi="ar-EG"/>
        </w:rPr>
        <w:t xml:space="preserve">، وتعزيز الممارسات </w:t>
      </w:r>
      <w:r w:rsidR="00A00E28">
        <w:rPr>
          <w:rFonts w:hint="cs"/>
          <w:rtl/>
          <w:lang w:bidi="ar-EG"/>
        </w:rPr>
        <w:t>المنسقة</w:t>
      </w:r>
      <w:r w:rsidR="00A00E28" w:rsidRPr="00A00E28">
        <w:rPr>
          <w:rtl/>
          <w:lang w:bidi="ar-EG"/>
        </w:rPr>
        <w:t xml:space="preserve"> والفع</w:t>
      </w:r>
      <w:r w:rsidR="001A0572">
        <w:rPr>
          <w:rFonts w:hint="cs"/>
          <w:rtl/>
          <w:lang w:bidi="ar-EG"/>
        </w:rPr>
        <w:t>ّ</w:t>
      </w:r>
      <w:r w:rsidR="00A00E28" w:rsidRPr="00A00E28">
        <w:rPr>
          <w:rtl/>
          <w:lang w:bidi="ar-EG"/>
        </w:rPr>
        <w:t>الة</w:t>
      </w:r>
      <w:r>
        <w:rPr>
          <w:rFonts w:hint="cs"/>
          <w:rtl/>
          <w:lang w:bidi="ar-EG"/>
        </w:rPr>
        <w:t>.</w:t>
      </w:r>
    </w:p>
    <w:p w14:paraId="42EFE774" w14:textId="4B3094C9" w:rsidR="00324EB7" w:rsidRDefault="00324EB7" w:rsidP="00324EB7">
      <w:pPr>
        <w:rPr>
          <w:lang w:bidi="ar-EG"/>
        </w:rPr>
      </w:pPr>
      <w:r>
        <w:rPr>
          <w:lang w:bidi="ar-EG"/>
        </w:rPr>
        <w:t>4.15</w:t>
      </w:r>
      <w:r>
        <w:rPr>
          <w:rtl/>
          <w:lang w:bidi="ar-EG"/>
        </w:rPr>
        <w:tab/>
      </w:r>
      <w:r w:rsidR="00A00E28" w:rsidRPr="00A00E28">
        <w:rPr>
          <w:rtl/>
          <w:lang w:bidi="ar-EG"/>
        </w:rPr>
        <w:t>وشددت اللجنة على أهمية إدارة البيانات في الاتحاد، بما يشمل مهام مثل الاحتفاظ ب</w:t>
      </w:r>
      <w:r w:rsidR="00A00E28">
        <w:rPr>
          <w:rFonts w:hint="cs"/>
          <w:rtl/>
          <w:lang w:bidi="ar-EG"/>
        </w:rPr>
        <w:t xml:space="preserve">قائمة </w:t>
      </w:r>
      <w:r w:rsidR="00A00E28" w:rsidRPr="00A00E28">
        <w:rPr>
          <w:rtl/>
          <w:lang w:bidi="ar-EG"/>
        </w:rPr>
        <w:t>جرد شامل</w:t>
      </w:r>
      <w:r w:rsidR="00A00E28">
        <w:rPr>
          <w:rFonts w:hint="cs"/>
          <w:rtl/>
          <w:lang w:bidi="ar-EG"/>
        </w:rPr>
        <w:t>ة للبيانات</w:t>
      </w:r>
      <w:r w:rsidR="00A00E28" w:rsidRPr="00A00E28">
        <w:rPr>
          <w:rtl/>
          <w:lang w:bidi="ar-EG"/>
        </w:rPr>
        <w:t xml:space="preserve">، وتحديد أولويات البيانات، وضمان الخصوصية والحماية. </w:t>
      </w:r>
      <w:r w:rsidR="00F9573B">
        <w:rPr>
          <w:rFonts w:hint="cs"/>
          <w:rtl/>
          <w:lang w:bidi="ar-EG"/>
        </w:rPr>
        <w:t>و</w:t>
      </w:r>
      <w:r w:rsidR="00A00E28" w:rsidRPr="00A00E28">
        <w:rPr>
          <w:rtl/>
          <w:lang w:bidi="ar-EG"/>
        </w:rPr>
        <w:t xml:space="preserve">نوهت اللجنة </w:t>
      </w:r>
      <w:r w:rsidR="00F9573B">
        <w:rPr>
          <w:rFonts w:hint="cs"/>
          <w:rtl/>
          <w:lang w:bidi="ar-EG"/>
        </w:rPr>
        <w:t xml:space="preserve">أيضاً، </w:t>
      </w:r>
      <w:r w:rsidR="00F9573B" w:rsidRPr="00A00E28">
        <w:rPr>
          <w:rFonts w:hint="cs"/>
          <w:rtl/>
          <w:lang w:bidi="ar-EG"/>
        </w:rPr>
        <w:t>خلال</w:t>
      </w:r>
      <w:r w:rsidR="00F9573B" w:rsidRPr="00A00E28">
        <w:rPr>
          <w:rtl/>
          <w:lang w:bidi="ar-EG"/>
        </w:rPr>
        <w:t xml:space="preserve"> </w:t>
      </w:r>
      <w:r w:rsidR="00F9573B" w:rsidRPr="00A00E28">
        <w:rPr>
          <w:rFonts w:hint="cs"/>
          <w:rtl/>
          <w:lang w:bidi="ar-EG"/>
        </w:rPr>
        <w:t>زيارة</w:t>
      </w:r>
      <w:r w:rsidR="00F9573B" w:rsidRPr="00A00E28">
        <w:rPr>
          <w:rtl/>
          <w:lang w:bidi="ar-EG"/>
        </w:rPr>
        <w:t xml:space="preserve"> </w:t>
      </w:r>
      <w:r w:rsidR="00F9573B" w:rsidRPr="00A00E28">
        <w:rPr>
          <w:rFonts w:hint="cs"/>
          <w:rtl/>
          <w:lang w:bidi="ar-EG"/>
        </w:rPr>
        <w:t>قامت</w:t>
      </w:r>
      <w:r w:rsidR="00F9573B" w:rsidRPr="00A00E28">
        <w:rPr>
          <w:rtl/>
          <w:lang w:bidi="ar-EG"/>
        </w:rPr>
        <w:t xml:space="preserve"> </w:t>
      </w:r>
      <w:r w:rsidR="00F9573B" w:rsidRPr="00A00E28">
        <w:rPr>
          <w:rFonts w:hint="cs"/>
          <w:rtl/>
          <w:lang w:bidi="ar-EG"/>
        </w:rPr>
        <w:t>بها</w:t>
      </w:r>
      <w:r w:rsidR="00F9573B" w:rsidRPr="00A00E28">
        <w:rPr>
          <w:rtl/>
          <w:lang w:bidi="ar-EG"/>
        </w:rPr>
        <w:t xml:space="preserve"> </w:t>
      </w:r>
      <w:r w:rsidR="00F9573B" w:rsidRPr="00A00E28">
        <w:rPr>
          <w:rFonts w:hint="cs"/>
          <w:rtl/>
          <w:lang w:bidi="ar-EG"/>
        </w:rPr>
        <w:t>مؤخرا</w:t>
      </w:r>
      <w:r w:rsidR="00F9573B">
        <w:rPr>
          <w:rFonts w:hint="cs"/>
          <w:rtl/>
          <w:lang w:bidi="ar-EG"/>
        </w:rPr>
        <w:t>ً</w:t>
      </w:r>
      <w:r w:rsidR="00F9573B" w:rsidRPr="00A00E28">
        <w:rPr>
          <w:rtl/>
          <w:lang w:bidi="ar-EG"/>
        </w:rPr>
        <w:t xml:space="preserve"> </w:t>
      </w:r>
      <w:r w:rsidR="00F9573B" w:rsidRPr="00A00E28">
        <w:rPr>
          <w:rFonts w:hint="cs"/>
          <w:rtl/>
          <w:lang w:bidi="ar-EG"/>
        </w:rPr>
        <w:t>للمحفوظات</w:t>
      </w:r>
      <w:r w:rsidR="00F9573B">
        <w:rPr>
          <w:rFonts w:hint="cs"/>
          <w:rtl/>
          <w:lang w:bidi="ar-EG"/>
        </w:rPr>
        <w:t xml:space="preserve">، </w:t>
      </w:r>
      <w:r w:rsidR="00A00E28" w:rsidRPr="00A00E28">
        <w:rPr>
          <w:rtl/>
          <w:lang w:bidi="ar-EG"/>
        </w:rPr>
        <w:t xml:space="preserve">بالجهود الجديرة بالثناء </w:t>
      </w:r>
      <w:r w:rsidR="00F9573B">
        <w:rPr>
          <w:rFonts w:hint="cs"/>
          <w:rtl/>
          <w:lang w:bidi="ar-EG"/>
        </w:rPr>
        <w:t>المبذولة ل</w:t>
      </w:r>
      <w:r w:rsidR="00A00E28" w:rsidRPr="00A00E28">
        <w:rPr>
          <w:rtl/>
          <w:lang w:bidi="ar-EG"/>
        </w:rPr>
        <w:t xml:space="preserve">لحفاظ على الذاكرة المؤسسية، لا سيما في شكل وثائق يعود تاريخها إلى عام </w:t>
      </w:r>
      <w:r w:rsidR="00A00E28" w:rsidRPr="00A00E28">
        <w:rPr>
          <w:rFonts w:ascii="Arial" w:hAnsi="Arial" w:cs="Arial" w:hint="cs"/>
          <w:rtl/>
          <w:lang w:bidi="ar-EG"/>
        </w:rPr>
        <w:t>‬</w:t>
      </w:r>
      <w:r w:rsidR="00A00E28" w:rsidRPr="00A00E28">
        <w:rPr>
          <w:rtl/>
          <w:lang w:bidi="ar-EG"/>
        </w:rPr>
        <w:t xml:space="preserve">1865. </w:t>
      </w:r>
      <w:r w:rsidR="00A00E28" w:rsidRPr="00A00E28">
        <w:rPr>
          <w:rFonts w:hint="cs"/>
          <w:rtl/>
          <w:lang w:bidi="ar-EG"/>
        </w:rPr>
        <w:t>وبالتالي،</w:t>
      </w:r>
      <w:r w:rsidR="00A00E28" w:rsidRPr="00A00E28">
        <w:rPr>
          <w:rtl/>
          <w:lang w:bidi="ar-EG"/>
        </w:rPr>
        <w:t xml:space="preserve"> </w:t>
      </w:r>
      <w:r w:rsidR="00F9573B">
        <w:rPr>
          <w:rFonts w:hint="cs"/>
          <w:rtl/>
          <w:lang w:bidi="ar-EG"/>
        </w:rPr>
        <w:t>توصي</w:t>
      </w:r>
      <w:r w:rsidR="00A00E28" w:rsidRPr="00A00E28">
        <w:rPr>
          <w:rtl/>
          <w:lang w:bidi="ar-EG"/>
        </w:rPr>
        <w:t xml:space="preserve"> </w:t>
      </w:r>
      <w:r w:rsidR="00A00E28" w:rsidRPr="00A00E28">
        <w:rPr>
          <w:rFonts w:hint="cs"/>
          <w:rtl/>
          <w:lang w:bidi="ar-EG"/>
        </w:rPr>
        <w:t>اللجنة</w:t>
      </w:r>
      <w:r w:rsidR="001A0572">
        <w:rPr>
          <w:rFonts w:ascii="Arial" w:hAnsi="Arial" w:cs="Arial" w:hint="cs"/>
          <w:rtl/>
          <w:lang w:bidi="ar-EG"/>
        </w:rPr>
        <w:t xml:space="preserve"> </w:t>
      </w:r>
      <w:dir w:val="rtl">
        <w:r w:rsidR="00A00E28" w:rsidRPr="00A00E28">
          <w:rPr>
            <w:rFonts w:hint="cs"/>
            <w:rtl/>
            <w:lang w:bidi="ar-EG"/>
          </w:rPr>
          <w:t>بشدة</w:t>
        </w:r>
        <w:r w:rsidR="00A00E28" w:rsidRPr="00A00E28">
          <w:rPr>
            <w:rtl/>
            <w:lang w:bidi="ar-EG"/>
          </w:rPr>
          <w:t xml:space="preserve"> </w:t>
        </w:r>
        <w:r w:rsidR="00A00E28" w:rsidRPr="00A00E28">
          <w:rPr>
            <w:rFonts w:hint="cs"/>
            <w:rtl/>
            <w:lang w:bidi="ar-EG"/>
          </w:rPr>
          <w:t>بإنشاء</w:t>
        </w:r>
        <w:r w:rsidR="00A00E28" w:rsidRPr="00A00E28">
          <w:rPr>
            <w:rtl/>
            <w:lang w:bidi="ar-EG"/>
          </w:rPr>
          <w:t xml:space="preserve"> </w:t>
        </w:r>
        <w:r w:rsidR="00A00E28" w:rsidRPr="00A00E28">
          <w:rPr>
            <w:rFonts w:hint="cs"/>
            <w:rtl/>
            <w:lang w:bidi="ar-EG"/>
          </w:rPr>
          <w:t>إطار</w:t>
        </w:r>
        <w:r w:rsidR="00A00E28" w:rsidRPr="00A00E28">
          <w:rPr>
            <w:rtl/>
            <w:lang w:bidi="ar-EG"/>
          </w:rPr>
          <w:t xml:space="preserve"> </w:t>
        </w:r>
        <w:r w:rsidR="00F9573B">
          <w:rPr>
            <w:rFonts w:hint="cs"/>
            <w:rtl/>
            <w:lang w:bidi="ar-EG"/>
          </w:rPr>
          <w:t>إداري</w:t>
        </w:r>
        <w:r w:rsidR="00A00E28" w:rsidRPr="00A00E28">
          <w:rPr>
            <w:rtl/>
            <w:lang w:bidi="ar-EG"/>
          </w:rPr>
          <w:t xml:space="preserve"> </w:t>
        </w:r>
        <w:r w:rsidR="00F9573B">
          <w:rPr>
            <w:rFonts w:hint="cs"/>
            <w:rtl/>
            <w:lang w:bidi="ar-EG"/>
          </w:rPr>
          <w:t>متين</w:t>
        </w:r>
        <w:r w:rsidR="00A00E28" w:rsidRPr="00A00E28">
          <w:rPr>
            <w:rtl/>
            <w:lang w:bidi="ar-EG"/>
          </w:rPr>
          <w:t xml:space="preserve"> </w:t>
        </w:r>
        <w:r w:rsidR="00A00E28" w:rsidRPr="00A00E28">
          <w:rPr>
            <w:rFonts w:hint="cs"/>
            <w:rtl/>
            <w:lang w:bidi="ar-EG"/>
          </w:rPr>
          <w:t>لإدارة</w:t>
        </w:r>
        <w:r w:rsidR="00A00E28" w:rsidRPr="00A00E28">
          <w:rPr>
            <w:rtl/>
            <w:lang w:bidi="ar-EG"/>
          </w:rPr>
          <w:t xml:space="preserve"> </w:t>
        </w:r>
        <w:r w:rsidR="00A00E28" w:rsidRPr="00A00E28">
          <w:rPr>
            <w:rFonts w:hint="cs"/>
            <w:rtl/>
            <w:lang w:bidi="ar-EG"/>
          </w:rPr>
          <w:t>البيانات</w:t>
        </w:r>
        <w:r w:rsidR="00A00E28" w:rsidRPr="00A00E28">
          <w:rPr>
            <w:rtl/>
            <w:lang w:bidi="ar-EG"/>
          </w:rPr>
          <w:t xml:space="preserve"> </w:t>
        </w:r>
        <w:r w:rsidR="00A00E28" w:rsidRPr="00A00E28">
          <w:rPr>
            <w:rFonts w:hint="cs"/>
            <w:rtl/>
            <w:lang w:bidi="ar-EG"/>
          </w:rPr>
          <w:t>بكفاءة،</w:t>
        </w:r>
        <w:r w:rsidR="00A00E28" w:rsidRPr="00A00E28">
          <w:rPr>
            <w:rtl/>
            <w:lang w:bidi="ar-EG"/>
          </w:rPr>
          <w:t xml:space="preserve"> </w:t>
        </w:r>
        <w:r w:rsidR="00F9573B">
          <w:rPr>
            <w:rFonts w:hint="cs"/>
            <w:rtl/>
            <w:lang w:bidi="ar-EG"/>
          </w:rPr>
          <w:t xml:space="preserve">وتمكين </w:t>
        </w:r>
        <w:r w:rsidR="00A00E28" w:rsidRPr="00A00E28">
          <w:rPr>
            <w:rFonts w:hint="cs"/>
            <w:rtl/>
            <w:lang w:bidi="ar-EG"/>
          </w:rPr>
          <w:t>إنشاء</w:t>
        </w:r>
        <w:r w:rsidR="00A00E28" w:rsidRPr="00A00E28">
          <w:rPr>
            <w:rtl/>
            <w:lang w:bidi="ar-EG"/>
          </w:rPr>
          <w:t xml:space="preserve"> </w:t>
        </w:r>
        <w:r w:rsidR="00A00E28" w:rsidRPr="00A00E28">
          <w:rPr>
            <w:rFonts w:hint="cs"/>
            <w:rtl/>
            <w:lang w:bidi="ar-EG"/>
          </w:rPr>
          <w:t>قاعدة</w:t>
        </w:r>
        <w:r w:rsidR="00A00E28" w:rsidRPr="00A00E28">
          <w:rPr>
            <w:rtl/>
            <w:lang w:bidi="ar-EG"/>
          </w:rPr>
          <w:t xml:space="preserve"> </w:t>
        </w:r>
        <w:r w:rsidR="00A00E28" w:rsidRPr="00A00E28">
          <w:rPr>
            <w:rFonts w:hint="cs"/>
            <w:rtl/>
            <w:lang w:bidi="ar-EG"/>
          </w:rPr>
          <w:t>بيانات</w:t>
        </w:r>
        <w:r w:rsidR="00A00E28" w:rsidRPr="00A00E28">
          <w:rPr>
            <w:rtl/>
            <w:lang w:bidi="ar-EG"/>
          </w:rPr>
          <w:t xml:space="preserve"> </w:t>
        </w:r>
        <w:r w:rsidR="00A00E28" w:rsidRPr="00A00E28">
          <w:rPr>
            <w:rFonts w:hint="cs"/>
            <w:rtl/>
            <w:lang w:bidi="ar-EG"/>
          </w:rPr>
          <w:t>معرفية</w:t>
        </w:r>
        <w:r w:rsidR="00A00E28" w:rsidRPr="00A00E28">
          <w:rPr>
            <w:rtl/>
            <w:lang w:bidi="ar-EG"/>
          </w:rPr>
          <w:t>.</w:t>
        </w:r>
        <w:r w:rsidR="00A00E28" w:rsidRPr="00A00E28">
          <w:rPr>
            <w:rFonts w:ascii="Arial" w:hAnsi="Arial" w:cs="Arial" w:hint="cs"/>
            <w:rtl/>
            <w:lang w:bidi="ar-EG"/>
          </w:rPr>
          <w:t>‬</w:t>
        </w:r>
        <w:r w:rsidR="007161A4">
          <w:t>‬</w:t>
        </w:r>
        <w:r w:rsidR="003956F3">
          <w:t>‬</w:t>
        </w:r>
        <w:r w:rsidR="001A0572">
          <w:t>‬</w:t>
        </w:r>
        <w:r w:rsidR="00392F92">
          <w:t>‬</w:t>
        </w:r>
        <w:r w:rsidR="007C5E3D">
          <w:t>‬</w:t>
        </w:r>
        <w:r w:rsidR="003B05A8">
          <w:t>‬</w:t>
        </w:r>
      </w:dir>
    </w:p>
    <w:p w14:paraId="12ED2C47" w14:textId="64B9982F" w:rsidR="00324EB7" w:rsidRDefault="00324EB7" w:rsidP="00324EB7">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Pr>
          <w:b/>
          <w:bCs/>
          <w:lang w:bidi="ar-SY"/>
        </w:rPr>
        <w:t>11</w:t>
      </w:r>
    </w:p>
    <w:p w14:paraId="2FC84EED" w14:textId="67A58B64" w:rsidR="00324EB7" w:rsidRPr="0038175C" w:rsidRDefault="00F9573B" w:rsidP="001A0572">
      <w:pPr>
        <w:pBdr>
          <w:top w:val="single" w:sz="4" w:space="1" w:color="auto"/>
          <w:left w:val="single" w:sz="4" w:space="4" w:color="auto"/>
          <w:bottom w:val="single" w:sz="4" w:space="1" w:color="auto"/>
          <w:right w:val="single" w:sz="4" w:space="4" w:color="auto"/>
        </w:pBdr>
        <w:rPr>
          <w:rtl/>
          <w:lang w:bidi="ar-EG"/>
        </w:rPr>
      </w:pPr>
      <w:r>
        <w:rPr>
          <w:rFonts w:hint="cs"/>
          <w:rtl/>
          <w:lang w:bidi="ar-SY"/>
        </w:rPr>
        <w:t xml:space="preserve">توصي اللجنة </w:t>
      </w:r>
      <w:r w:rsidRPr="00F9573B">
        <w:rPr>
          <w:rtl/>
          <w:lang w:bidi="ar-SY"/>
        </w:rPr>
        <w:t xml:space="preserve">بوضع </w:t>
      </w:r>
      <w:r>
        <w:rPr>
          <w:rFonts w:hint="cs"/>
          <w:rtl/>
          <w:lang w:bidi="ar-SY"/>
        </w:rPr>
        <w:t>إطار إداري</w:t>
      </w:r>
      <w:r w:rsidRPr="00F9573B">
        <w:rPr>
          <w:rtl/>
          <w:lang w:bidi="ar-SY"/>
        </w:rPr>
        <w:t xml:space="preserve"> </w:t>
      </w:r>
      <w:r>
        <w:rPr>
          <w:rFonts w:hint="cs"/>
          <w:rtl/>
          <w:lang w:bidi="ar-SY"/>
        </w:rPr>
        <w:t>ل</w:t>
      </w:r>
      <w:r w:rsidRPr="00F9573B">
        <w:rPr>
          <w:rtl/>
          <w:lang w:bidi="ar-SY"/>
        </w:rPr>
        <w:t xml:space="preserve">تكنولوجيا المعلومات لضمان الوضوح بشأن </w:t>
      </w:r>
      <w:r>
        <w:rPr>
          <w:rFonts w:hint="cs"/>
          <w:rtl/>
          <w:lang w:bidi="ar-SY"/>
        </w:rPr>
        <w:t>الاختصاص في</w:t>
      </w:r>
      <w:r w:rsidRPr="00F9573B">
        <w:rPr>
          <w:rtl/>
          <w:lang w:bidi="ar-SY"/>
        </w:rPr>
        <w:t xml:space="preserve"> صنع القرار، وعملية إدارة الطلب</w:t>
      </w:r>
      <w:r w:rsidR="00AD21BA">
        <w:rPr>
          <w:rFonts w:hint="cs"/>
          <w:rtl/>
          <w:lang w:bidi="ar-SY"/>
        </w:rPr>
        <w:t>ات</w:t>
      </w:r>
      <w:r w:rsidRPr="00F9573B">
        <w:rPr>
          <w:rtl/>
          <w:lang w:bidi="ar-SY"/>
        </w:rPr>
        <w:t xml:space="preserve">، والمساءلة عن </w:t>
      </w:r>
      <w:r w:rsidR="00AD21BA">
        <w:rPr>
          <w:rFonts w:hint="cs"/>
          <w:rtl/>
          <w:lang w:bidi="ar-SY"/>
        </w:rPr>
        <w:t>الإجراءات</w:t>
      </w:r>
      <w:r w:rsidRPr="00F9573B">
        <w:rPr>
          <w:rtl/>
          <w:lang w:bidi="ar-SY"/>
        </w:rPr>
        <w:t xml:space="preserve"> الم</w:t>
      </w:r>
      <w:r w:rsidR="00AD21BA">
        <w:rPr>
          <w:rFonts w:hint="cs"/>
          <w:rtl/>
          <w:lang w:bidi="ar-SY"/>
        </w:rPr>
        <w:t>وافق عليها</w:t>
      </w:r>
      <w:r w:rsidRPr="00F9573B">
        <w:rPr>
          <w:rtl/>
          <w:lang w:bidi="ar-SY"/>
        </w:rPr>
        <w:t xml:space="preserve"> </w:t>
      </w:r>
      <w:r w:rsidR="00AD21BA">
        <w:rPr>
          <w:rFonts w:hint="cs"/>
          <w:rtl/>
          <w:lang w:bidi="ar-SY"/>
        </w:rPr>
        <w:t>والمنفذة</w:t>
      </w:r>
      <w:r w:rsidRPr="00F9573B">
        <w:rPr>
          <w:rtl/>
          <w:lang w:bidi="ar-SY"/>
        </w:rPr>
        <w:t xml:space="preserve">، والحوافز </w:t>
      </w:r>
      <w:r w:rsidR="00AD21BA">
        <w:rPr>
          <w:rFonts w:hint="cs"/>
          <w:rtl/>
          <w:lang w:bidi="ar-SY"/>
        </w:rPr>
        <w:t>المقدمة</w:t>
      </w:r>
      <w:r w:rsidR="00324EB7">
        <w:rPr>
          <w:rFonts w:hint="cs"/>
          <w:rtl/>
          <w:lang w:bidi="ar-SY"/>
        </w:rPr>
        <w:t>.</w:t>
      </w:r>
    </w:p>
    <w:p w14:paraId="50E73D1F" w14:textId="77777777" w:rsidR="00324EB7" w:rsidRDefault="00324EB7" w:rsidP="00324EB7">
      <w:pPr>
        <w:rPr>
          <w:rtl/>
          <w:lang w:bidi="ar-EG"/>
        </w:rPr>
      </w:pPr>
    </w:p>
    <w:p w14:paraId="7630B106" w14:textId="0A9CC1CE" w:rsidR="00324EB7" w:rsidRDefault="00324EB7" w:rsidP="001A0572">
      <w:pPr>
        <w:keepNext/>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lastRenderedPageBreak/>
        <w:t xml:space="preserve">التوصية </w:t>
      </w:r>
      <w:r w:rsidR="00D01B6F">
        <w:rPr>
          <w:rFonts w:hint="cs"/>
          <w:b/>
          <w:bCs/>
          <w:rtl/>
          <w:lang w:bidi="ar-SY"/>
        </w:rPr>
        <w:t>12</w:t>
      </w:r>
    </w:p>
    <w:p w14:paraId="45041F9A" w14:textId="54E17396" w:rsidR="00324EB7" w:rsidRPr="0038175C" w:rsidRDefault="00AD21BA" w:rsidP="001A0572">
      <w:pPr>
        <w:pBdr>
          <w:top w:val="single" w:sz="4" w:space="1" w:color="auto"/>
          <w:left w:val="single" w:sz="4" w:space="4" w:color="auto"/>
          <w:bottom w:val="single" w:sz="4" w:space="1" w:color="auto"/>
          <w:right w:val="single" w:sz="4" w:space="4" w:color="auto"/>
        </w:pBdr>
        <w:rPr>
          <w:rtl/>
          <w:lang w:bidi="ar-EG"/>
        </w:rPr>
      </w:pPr>
      <w:r>
        <w:rPr>
          <w:rFonts w:hint="cs"/>
          <w:rtl/>
          <w:lang w:bidi="ar-SY"/>
        </w:rPr>
        <w:t>توصي اللجنة إدارة الاتحاد ب</w:t>
      </w:r>
      <w:r w:rsidR="00D01B6F">
        <w:rPr>
          <w:rFonts w:hint="cs"/>
          <w:rtl/>
        </w:rPr>
        <w:t>إجراء جرد وتسوية لتراخيص تكنولوجيا المعلومات، ثم تمرين بشأن ترشيد التراخيص لتحديد الفرص المحتملة للتوفير في التكاليف</w:t>
      </w:r>
      <w:r w:rsidR="00324EB7">
        <w:rPr>
          <w:rFonts w:hint="cs"/>
          <w:rtl/>
          <w:lang w:bidi="ar-SY"/>
        </w:rPr>
        <w:t>.</w:t>
      </w:r>
    </w:p>
    <w:p w14:paraId="6DB28F4F" w14:textId="77777777" w:rsidR="00324EB7" w:rsidRDefault="00324EB7" w:rsidP="00324EB7">
      <w:pPr>
        <w:rPr>
          <w:rtl/>
          <w:lang w:bidi="ar-EG"/>
        </w:rPr>
      </w:pPr>
    </w:p>
    <w:p w14:paraId="77E5C6F1" w14:textId="2794888E" w:rsidR="00324EB7" w:rsidRDefault="00324EB7" w:rsidP="00324EB7">
      <w:pPr>
        <w:pBdr>
          <w:top w:val="single" w:sz="4" w:space="1" w:color="auto"/>
          <w:left w:val="single" w:sz="4" w:space="4" w:color="auto"/>
          <w:bottom w:val="single" w:sz="4" w:space="1" w:color="auto"/>
          <w:right w:val="single" w:sz="4" w:space="4" w:color="auto"/>
        </w:pBdr>
        <w:spacing w:before="240"/>
        <w:rPr>
          <w:b/>
          <w:bCs/>
          <w:rtl/>
          <w:lang w:bidi="ar-SY"/>
        </w:rPr>
      </w:pPr>
      <w:r>
        <w:rPr>
          <w:rFonts w:hint="cs"/>
          <w:b/>
          <w:bCs/>
          <w:rtl/>
          <w:lang w:bidi="ar-SY"/>
        </w:rPr>
        <w:t xml:space="preserve">التوصية </w:t>
      </w:r>
      <w:r w:rsidR="00D01B6F">
        <w:rPr>
          <w:rFonts w:hint="cs"/>
          <w:b/>
          <w:bCs/>
          <w:rtl/>
          <w:lang w:bidi="ar-SY"/>
        </w:rPr>
        <w:t>13</w:t>
      </w:r>
    </w:p>
    <w:p w14:paraId="03C356CE" w14:textId="2289F7B3" w:rsidR="00324EB7" w:rsidRDefault="00D01B6F" w:rsidP="001A0572">
      <w:pPr>
        <w:pBdr>
          <w:top w:val="single" w:sz="4" w:space="1" w:color="auto"/>
          <w:left w:val="single" w:sz="4" w:space="4" w:color="auto"/>
          <w:bottom w:val="single" w:sz="4" w:space="1" w:color="auto"/>
          <w:right w:val="single" w:sz="4" w:space="4" w:color="auto"/>
        </w:pBdr>
        <w:rPr>
          <w:lang w:bidi="ar-EG"/>
        </w:rPr>
      </w:pPr>
      <w:r>
        <w:rPr>
          <w:rFonts w:hint="cs"/>
          <w:rtl/>
          <w:lang w:bidi="ar-SY"/>
        </w:rPr>
        <w:t>توصي اللجنة</w:t>
      </w:r>
      <w:r w:rsidR="00F747D6" w:rsidRPr="00F747D6">
        <w:rPr>
          <w:rFonts w:hint="cs"/>
          <w:rtl/>
          <w:lang w:bidi="ar-SY"/>
        </w:rPr>
        <w:t xml:space="preserve"> </w:t>
      </w:r>
      <w:r w:rsidR="00F747D6">
        <w:rPr>
          <w:rFonts w:hint="cs"/>
          <w:rtl/>
          <w:lang w:bidi="ar-SY"/>
        </w:rPr>
        <w:t>بشدة</w:t>
      </w:r>
      <w:r>
        <w:rPr>
          <w:rFonts w:hint="cs"/>
          <w:rtl/>
          <w:lang w:bidi="ar-SY"/>
        </w:rPr>
        <w:t xml:space="preserve"> إدارة الاتحاد </w:t>
      </w:r>
      <w:r w:rsidR="00B332AC">
        <w:rPr>
          <w:rFonts w:hint="cs"/>
          <w:rtl/>
          <w:lang w:bidi="ar-SY"/>
        </w:rPr>
        <w:t>بوضع إطار إداري تنازلي شامل للبيانات، بما يشمل سياسات وإجراءات الاحتفاظ بالبيانات، لحماية البيانات التاريخية وضمان جاهزية البيانات</w:t>
      </w:r>
      <w:r w:rsidR="00324EB7">
        <w:rPr>
          <w:rFonts w:hint="cs"/>
          <w:rtl/>
          <w:lang w:bidi="ar-SY"/>
        </w:rPr>
        <w:t>.</w:t>
      </w:r>
    </w:p>
    <w:p w14:paraId="7C3A139B" w14:textId="321A39F8" w:rsidR="00324EB7" w:rsidRDefault="00324EB7" w:rsidP="00324EB7">
      <w:pPr>
        <w:pStyle w:val="Heading1"/>
        <w:rPr>
          <w:rtl/>
          <w:lang w:bidi="ar-SY"/>
        </w:rPr>
      </w:pPr>
      <w:r>
        <w:rPr>
          <w:lang w:bidi="ar-SY"/>
        </w:rPr>
        <w:t>16</w:t>
      </w:r>
      <w:r>
        <w:rPr>
          <w:rtl/>
          <w:lang w:bidi="ar-SY"/>
        </w:rPr>
        <w:tab/>
      </w:r>
      <w:r w:rsidR="00B332AC" w:rsidRPr="00B332AC">
        <w:rPr>
          <w:rtl/>
          <w:lang w:bidi="ar-SY"/>
        </w:rPr>
        <w:t>التقييم الذاتي للجنة الاستشارية المستقلة للإدارة</w:t>
      </w:r>
      <w:r w:rsidR="00B332AC">
        <w:rPr>
          <w:rFonts w:hint="cs"/>
          <w:rtl/>
          <w:lang w:bidi="ar-SY"/>
        </w:rPr>
        <w:t xml:space="preserve"> وتعليقات أصحاب المصلحة</w:t>
      </w:r>
    </w:p>
    <w:p w14:paraId="3B5C41AA" w14:textId="27D19FBD" w:rsidR="00324EB7" w:rsidRPr="007C5E3D" w:rsidRDefault="00324EB7" w:rsidP="00324EB7">
      <w:pPr>
        <w:rPr>
          <w:spacing w:val="4"/>
          <w:rtl/>
        </w:rPr>
      </w:pPr>
      <w:r w:rsidRPr="007C5E3D">
        <w:rPr>
          <w:spacing w:val="4"/>
          <w:lang w:bidi="ar-EG"/>
        </w:rPr>
        <w:t>1.16</w:t>
      </w:r>
      <w:r w:rsidRPr="007C5E3D">
        <w:rPr>
          <w:spacing w:val="4"/>
          <w:rtl/>
          <w:lang w:bidi="ar-EG"/>
        </w:rPr>
        <w:tab/>
      </w:r>
      <w:r w:rsidR="00820BFF" w:rsidRPr="007C5E3D">
        <w:rPr>
          <w:rFonts w:hint="cs"/>
          <w:spacing w:val="4"/>
          <w:rtl/>
        </w:rPr>
        <w:t>شرعت اللجنة الاستشارية المستقلة للإدارة، بعد</w:t>
      </w:r>
      <w:r w:rsidR="00820BFF" w:rsidRPr="007C5E3D">
        <w:rPr>
          <w:spacing w:val="4"/>
          <w:rtl/>
        </w:rPr>
        <w:t xml:space="preserve"> الانتهاء من تقييمها الذاتي للفترة</w:t>
      </w:r>
      <w:r w:rsidR="00820BFF" w:rsidRPr="007C5E3D">
        <w:rPr>
          <w:rFonts w:hint="cs"/>
          <w:spacing w:val="4"/>
          <w:rtl/>
        </w:rPr>
        <w:t xml:space="preserve"> 2022-2023</w:t>
      </w:r>
      <w:r w:rsidR="00820BFF" w:rsidRPr="007C5E3D">
        <w:rPr>
          <w:spacing w:val="4"/>
          <w:rtl/>
        </w:rPr>
        <w:t>، في جمع التعليقات من إدارة الاتحاد ب</w:t>
      </w:r>
      <w:r w:rsidR="00820BFF" w:rsidRPr="007C5E3D">
        <w:rPr>
          <w:rFonts w:hint="cs"/>
          <w:spacing w:val="4"/>
          <w:rtl/>
        </w:rPr>
        <w:t xml:space="preserve">شأن </w:t>
      </w:r>
      <w:r w:rsidR="00820BFF" w:rsidRPr="007C5E3D">
        <w:rPr>
          <w:spacing w:val="4"/>
          <w:rtl/>
        </w:rPr>
        <w:t xml:space="preserve">أنشطة اللجنة. </w:t>
      </w:r>
      <w:r w:rsidR="00820BFF" w:rsidRPr="007C5E3D">
        <w:rPr>
          <w:rFonts w:hint="cs"/>
          <w:spacing w:val="4"/>
          <w:rtl/>
        </w:rPr>
        <w:t>و</w:t>
      </w:r>
      <w:r w:rsidR="00820BFF" w:rsidRPr="007C5E3D">
        <w:rPr>
          <w:spacing w:val="4"/>
          <w:rtl/>
        </w:rPr>
        <w:t xml:space="preserve">أعرب أعضاء اللجنة في تقييمهم الذاتي عن ارتياحهم </w:t>
      </w:r>
      <w:r w:rsidR="00820BFF" w:rsidRPr="007C5E3D">
        <w:rPr>
          <w:rFonts w:hint="cs"/>
          <w:spacing w:val="4"/>
          <w:rtl/>
        </w:rPr>
        <w:t>لتمتعهم جميعاً</w:t>
      </w:r>
      <w:r w:rsidR="00820BFF" w:rsidRPr="007C5E3D">
        <w:rPr>
          <w:spacing w:val="4"/>
          <w:rtl/>
        </w:rPr>
        <w:t xml:space="preserve"> </w:t>
      </w:r>
      <w:r w:rsidR="00820BFF" w:rsidRPr="007C5E3D">
        <w:rPr>
          <w:rFonts w:hint="cs"/>
          <w:spacing w:val="4"/>
          <w:rtl/>
        </w:rPr>
        <w:t>ب</w:t>
      </w:r>
      <w:r w:rsidR="00820BFF" w:rsidRPr="007C5E3D">
        <w:rPr>
          <w:spacing w:val="4"/>
          <w:rtl/>
        </w:rPr>
        <w:t>مجموعة متنوعة من المهارات والمؤهلات المهنية التي تمكنهم من تقديم الدعم الف</w:t>
      </w:r>
      <w:r w:rsidR="001A0572" w:rsidRPr="007C5E3D">
        <w:rPr>
          <w:rFonts w:hint="cs"/>
          <w:spacing w:val="4"/>
          <w:rtl/>
        </w:rPr>
        <w:t>عّ</w:t>
      </w:r>
      <w:r w:rsidR="00820BFF" w:rsidRPr="007C5E3D">
        <w:rPr>
          <w:spacing w:val="4"/>
          <w:rtl/>
        </w:rPr>
        <w:t>ال للأمين</w:t>
      </w:r>
      <w:r w:rsidR="00820BFF" w:rsidRPr="007C5E3D">
        <w:rPr>
          <w:rFonts w:hint="cs"/>
          <w:spacing w:val="4"/>
          <w:rtl/>
        </w:rPr>
        <w:t>ة</w:t>
      </w:r>
      <w:r w:rsidR="00820BFF" w:rsidRPr="007C5E3D">
        <w:rPr>
          <w:spacing w:val="4"/>
          <w:rtl/>
        </w:rPr>
        <w:t xml:space="preserve"> العام</w:t>
      </w:r>
      <w:r w:rsidR="00820BFF" w:rsidRPr="007C5E3D">
        <w:rPr>
          <w:rFonts w:hint="cs"/>
          <w:spacing w:val="4"/>
          <w:rtl/>
        </w:rPr>
        <w:t>ة</w:t>
      </w:r>
      <w:r w:rsidR="00820BFF" w:rsidRPr="007C5E3D">
        <w:rPr>
          <w:spacing w:val="4"/>
          <w:rtl/>
        </w:rPr>
        <w:t xml:space="preserve"> والمجلس في</w:t>
      </w:r>
      <w:r w:rsidR="007C5E3D">
        <w:rPr>
          <w:rFonts w:hint="cs"/>
          <w:spacing w:val="4"/>
          <w:rtl/>
        </w:rPr>
        <w:t> </w:t>
      </w:r>
      <w:r w:rsidR="00820BFF" w:rsidRPr="007C5E3D">
        <w:rPr>
          <w:spacing w:val="4"/>
          <w:rtl/>
        </w:rPr>
        <w:t>مسؤولياتهم</w:t>
      </w:r>
      <w:r w:rsidR="00820BFF" w:rsidRPr="007C5E3D">
        <w:rPr>
          <w:rFonts w:hint="cs"/>
          <w:spacing w:val="4"/>
          <w:rtl/>
        </w:rPr>
        <w:t xml:space="preserve">ا </w:t>
      </w:r>
      <w:r w:rsidR="00820BFF" w:rsidRPr="007C5E3D">
        <w:rPr>
          <w:spacing w:val="4"/>
          <w:rtl/>
        </w:rPr>
        <w:t>الرقابية.</w:t>
      </w:r>
      <w:r w:rsidR="00820BFF" w:rsidRPr="007C5E3D">
        <w:rPr>
          <w:rFonts w:ascii="Arial" w:hAnsi="Arial" w:cs="Arial" w:hint="cs"/>
          <w:spacing w:val="4"/>
          <w:rtl/>
        </w:rPr>
        <w:t>‬</w:t>
      </w:r>
    </w:p>
    <w:p w14:paraId="5D4FDAA4" w14:textId="5266C7CE" w:rsidR="00324EB7" w:rsidRPr="009D6883" w:rsidRDefault="00324EB7" w:rsidP="0000272E">
      <w:pPr>
        <w:rPr>
          <w:spacing w:val="4"/>
          <w:lang w:bidi="ar-EG"/>
        </w:rPr>
      </w:pPr>
      <w:r w:rsidRPr="009D6883">
        <w:rPr>
          <w:spacing w:val="4"/>
          <w:lang w:bidi="ar-EG"/>
        </w:rPr>
        <w:t>2.16</w:t>
      </w:r>
      <w:r w:rsidRPr="009D6883">
        <w:rPr>
          <w:spacing w:val="4"/>
          <w:rtl/>
          <w:lang w:bidi="ar-EG"/>
        </w:rPr>
        <w:tab/>
      </w:r>
      <w:r w:rsidR="0000272E" w:rsidRPr="009D6883">
        <w:rPr>
          <w:rFonts w:hint="cs"/>
          <w:spacing w:val="4"/>
          <w:rtl/>
          <w:lang w:bidi="ar-EG"/>
        </w:rPr>
        <w:t xml:space="preserve">وإقراراً بقيمة روح الفريق والثقة والتعلم من النظراء وتقاسم المعرفة والتكامل، اتفق الأعضاء بالإجماع على </w:t>
      </w:r>
      <w:r w:rsidR="0000272E" w:rsidRPr="009D6883">
        <w:rPr>
          <w:spacing w:val="4"/>
          <w:rtl/>
          <w:lang w:bidi="ar-EG"/>
        </w:rPr>
        <w:t xml:space="preserve">مواصلة تعزيز هذه الصفات داخل اللجنة. وشددوا على أهمية تعزيز بيئة تعاونية </w:t>
      </w:r>
      <w:r w:rsidR="0000272E" w:rsidRPr="009D6883">
        <w:rPr>
          <w:rFonts w:hint="cs"/>
          <w:spacing w:val="4"/>
          <w:rtl/>
          <w:lang w:bidi="ar-EG"/>
        </w:rPr>
        <w:t>تشجع</w:t>
      </w:r>
      <w:r w:rsidR="0000272E" w:rsidRPr="009D6883">
        <w:rPr>
          <w:spacing w:val="4"/>
          <w:rtl/>
          <w:lang w:bidi="ar-EG"/>
        </w:rPr>
        <w:t xml:space="preserve"> المشاركة النشطة وتدعم النمو الجماعي للفريق</w:t>
      </w:r>
      <w:r w:rsidRPr="009D6883">
        <w:rPr>
          <w:rFonts w:hint="cs"/>
          <w:spacing w:val="4"/>
          <w:rtl/>
          <w:lang w:bidi="ar-EG"/>
        </w:rPr>
        <w:t>.</w:t>
      </w:r>
    </w:p>
    <w:p w14:paraId="5B83B525" w14:textId="7CAD9F50" w:rsidR="00324EB7" w:rsidRDefault="00324EB7" w:rsidP="00324EB7">
      <w:pPr>
        <w:rPr>
          <w:lang w:bidi="ar-EG"/>
        </w:rPr>
      </w:pPr>
      <w:r>
        <w:rPr>
          <w:lang w:bidi="ar-EG"/>
        </w:rPr>
        <w:t>3.16</w:t>
      </w:r>
      <w:r>
        <w:rPr>
          <w:rtl/>
          <w:lang w:bidi="ar-EG"/>
        </w:rPr>
        <w:tab/>
      </w:r>
      <w:r w:rsidR="0000272E">
        <w:rPr>
          <w:rFonts w:hint="cs"/>
          <w:rtl/>
          <w:lang w:bidi="ar-EG"/>
        </w:rPr>
        <w:t>وتم التركيز بوجه خاص على</w:t>
      </w:r>
      <w:r w:rsidR="0000272E" w:rsidRPr="0000272E">
        <w:rPr>
          <w:rtl/>
          <w:lang w:bidi="ar-EG"/>
        </w:rPr>
        <w:t xml:space="preserve"> المشاركة النشطة للأعضاء في عمل اللجنة، مع ضمان </w:t>
      </w:r>
      <w:r w:rsidR="0000272E">
        <w:rPr>
          <w:rFonts w:hint="cs"/>
          <w:rtl/>
          <w:lang w:bidi="ar-EG"/>
        </w:rPr>
        <w:t>إتاحة</w:t>
      </w:r>
      <w:r w:rsidR="0000272E" w:rsidRPr="0000272E">
        <w:rPr>
          <w:rtl/>
          <w:lang w:bidi="ar-EG"/>
        </w:rPr>
        <w:t xml:space="preserve"> جميع الوثائق ذات الصلة قبل</w:t>
      </w:r>
      <w:r w:rsidR="0000272E">
        <w:rPr>
          <w:rFonts w:hint="cs"/>
          <w:rtl/>
          <w:lang w:bidi="ar-EG"/>
        </w:rPr>
        <w:t xml:space="preserve"> الاجتماعات</w:t>
      </w:r>
      <w:r w:rsidR="0000272E" w:rsidRPr="0000272E">
        <w:rPr>
          <w:rtl/>
          <w:lang w:bidi="ar-EG"/>
        </w:rPr>
        <w:t xml:space="preserve"> </w:t>
      </w:r>
      <w:r w:rsidR="0000272E">
        <w:rPr>
          <w:rFonts w:hint="cs"/>
          <w:rtl/>
          <w:lang w:bidi="ar-EG"/>
        </w:rPr>
        <w:t>ب</w:t>
      </w:r>
      <w:r w:rsidR="0000272E" w:rsidRPr="0000272E">
        <w:rPr>
          <w:rtl/>
          <w:lang w:bidi="ar-EG"/>
        </w:rPr>
        <w:t>أسبوع واحد على الأقل. و</w:t>
      </w:r>
      <w:r w:rsidR="0000272E">
        <w:rPr>
          <w:rFonts w:hint="cs"/>
          <w:rtl/>
          <w:lang w:bidi="ar-EG"/>
        </w:rPr>
        <w:t>علاوة</w:t>
      </w:r>
      <w:r w:rsidR="001A0572">
        <w:rPr>
          <w:rFonts w:hint="cs"/>
          <w:rtl/>
          <w:lang w:bidi="ar-EG"/>
        </w:rPr>
        <w:t>ً</w:t>
      </w:r>
      <w:r w:rsidR="0000272E">
        <w:rPr>
          <w:rFonts w:hint="cs"/>
          <w:rtl/>
          <w:lang w:bidi="ar-EG"/>
        </w:rPr>
        <w:t xml:space="preserve"> على ذلك، سُلط الضوء على ال</w:t>
      </w:r>
      <w:r w:rsidR="0000272E" w:rsidRPr="0000272E">
        <w:rPr>
          <w:rtl/>
          <w:lang w:bidi="ar-EG"/>
        </w:rPr>
        <w:t>اعتماد</w:t>
      </w:r>
      <w:r w:rsidR="0000272E">
        <w:rPr>
          <w:rFonts w:hint="cs"/>
          <w:rtl/>
          <w:lang w:bidi="ar-EG"/>
        </w:rPr>
        <w:t xml:space="preserve"> الرسمي</w:t>
      </w:r>
      <w:r w:rsidR="0000272E" w:rsidRPr="0000272E">
        <w:rPr>
          <w:rtl/>
          <w:lang w:bidi="ar-EG"/>
        </w:rPr>
        <w:t xml:space="preserve"> لخطة العمل السنوية والخطة المتجددة </w:t>
      </w:r>
      <w:r w:rsidR="0000272E">
        <w:rPr>
          <w:rFonts w:hint="cs"/>
          <w:rtl/>
          <w:lang w:bidi="ar-EG"/>
        </w:rPr>
        <w:t xml:space="preserve">كأداتين بالغتي الأهمية </w:t>
      </w:r>
      <w:r w:rsidR="0000272E" w:rsidRPr="0000272E">
        <w:rPr>
          <w:rtl/>
          <w:lang w:bidi="ar-EG"/>
        </w:rPr>
        <w:t xml:space="preserve">للتخطيط والتنسيق </w:t>
      </w:r>
      <w:r w:rsidR="0000272E">
        <w:rPr>
          <w:rFonts w:hint="cs"/>
          <w:rtl/>
          <w:lang w:bidi="ar-EG"/>
        </w:rPr>
        <w:t>بشكل فع</w:t>
      </w:r>
      <w:r w:rsidR="001A0572">
        <w:rPr>
          <w:rFonts w:hint="cs"/>
          <w:rtl/>
          <w:lang w:bidi="ar-EG"/>
        </w:rPr>
        <w:t>ّ</w:t>
      </w:r>
      <w:r w:rsidR="0000272E">
        <w:rPr>
          <w:rFonts w:hint="cs"/>
          <w:rtl/>
          <w:lang w:bidi="ar-EG"/>
        </w:rPr>
        <w:t>ال</w:t>
      </w:r>
      <w:r w:rsidR="0000272E" w:rsidRPr="0000272E">
        <w:rPr>
          <w:rtl/>
          <w:lang w:bidi="ar-EG"/>
        </w:rPr>
        <w:t xml:space="preserve">. وأكدت اللجنة التزامها </w:t>
      </w:r>
      <w:r w:rsidR="0000272E">
        <w:rPr>
          <w:rFonts w:hint="cs"/>
          <w:rtl/>
          <w:lang w:bidi="ar-EG"/>
        </w:rPr>
        <w:t>بالقيام</w:t>
      </w:r>
      <w:r w:rsidR="0000272E" w:rsidRPr="0000272E">
        <w:rPr>
          <w:rtl/>
          <w:lang w:bidi="ar-EG"/>
        </w:rPr>
        <w:t xml:space="preserve"> </w:t>
      </w:r>
      <w:r w:rsidR="0000272E">
        <w:rPr>
          <w:rFonts w:hint="cs"/>
          <w:rtl/>
          <w:lang w:bidi="ar-EG"/>
        </w:rPr>
        <w:t>ب</w:t>
      </w:r>
      <w:r w:rsidR="0000272E" w:rsidRPr="0000272E">
        <w:rPr>
          <w:rtl/>
          <w:lang w:bidi="ar-EG"/>
        </w:rPr>
        <w:t xml:space="preserve">زيارات ميدانية كلما </w:t>
      </w:r>
      <w:r w:rsidR="00BA5375">
        <w:rPr>
          <w:rFonts w:hint="cs"/>
          <w:rtl/>
          <w:lang w:bidi="ar-EG"/>
        </w:rPr>
        <w:t>أمكن ذلك</w:t>
      </w:r>
      <w:r w:rsidR="0000272E" w:rsidRPr="0000272E">
        <w:rPr>
          <w:rtl/>
          <w:lang w:bidi="ar-EG"/>
        </w:rPr>
        <w:t xml:space="preserve">، ما </w:t>
      </w:r>
      <w:r w:rsidR="00BA5375">
        <w:rPr>
          <w:rFonts w:hint="cs"/>
          <w:rtl/>
          <w:lang w:bidi="ar-EG"/>
        </w:rPr>
        <w:t xml:space="preserve">يمكّنها من </w:t>
      </w:r>
      <w:r w:rsidR="0000272E" w:rsidRPr="0000272E">
        <w:rPr>
          <w:rtl/>
          <w:lang w:bidi="ar-EG"/>
        </w:rPr>
        <w:t xml:space="preserve">تقييم </w:t>
      </w:r>
      <w:r w:rsidR="00BA5375">
        <w:rPr>
          <w:rFonts w:hint="cs"/>
          <w:rtl/>
          <w:lang w:bidi="ar-EG"/>
        </w:rPr>
        <w:t>سير أعمال</w:t>
      </w:r>
      <w:r w:rsidR="0000272E" w:rsidRPr="0000272E">
        <w:rPr>
          <w:rtl/>
          <w:lang w:bidi="ar-EG"/>
        </w:rPr>
        <w:t xml:space="preserve"> الاتحاد و</w:t>
      </w:r>
      <w:r w:rsidR="00BA5375">
        <w:rPr>
          <w:rFonts w:hint="cs"/>
          <w:rtl/>
          <w:lang w:bidi="ar-EG"/>
        </w:rPr>
        <w:t>ال</w:t>
      </w:r>
      <w:r w:rsidR="0000272E" w:rsidRPr="0000272E">
        <w:rPr>
          <w:rtl/>
          <w:lang w:bidi="ar-EG"/>
        </w:rPr>
        <w:t xml:space="preserve">ترتيبات </w:t>
      </w:r>
      <w:r w:rsidR="00BA5375">
        <w:rPr>
          <w:rFonts w:hint="cs"/>
          <w:rtl/>
          <w:lang w:bidi="ar-EG"/>
        </w:rPr>
        <w:t>الرقابية</w:t>
      </w:r>
      <w:r w:rsidR="0000272E" w:rsidRPr="0000272E">
        <w:rPr>
          <w:rtl/>
          <w:lang w:bidi="ar-EG"/>
        </w:rPr>
        <w:t xml:space="preserve"> في المكاتب الإقليمية</w:t>
      </w:r>
      <w:r w:rsidR="00BA5375">
        <w:rPr>
          <w:rFonts w:hint="cs"/>
          <w:rtl/>
          <w:lang w:bidi="ar-EG"/>
        </w:rPr>
        <w:t>.</w:t>
      </w:r>
    </w:p>
    <w:p w14:paraId="66C93809" w14:textId="2BC5B327" w:rsidR="00324EB7" w:rsidRDefault="00324EB7" w:rsidP="00324EB7">
      <w:pPr>
        <w:rPr>
          <w:lang w:bidi="ar-EG"/>
        </w:rPr>
      </w:pPr>
      <w:r>
        <w:rPr>
          <w:lang w:bidi="ar-EG"/>
        </w:rPr>
        <w:t>4.16</w:t>
      </w:r>
      <w:r>
        <w:rPr>
          <w:rtl/>
          <w:lang w:bidi="ar-EG"/>
        </w:rPr>
        <w:tab/>
      </w:r>
      <w:r w:rsidR="00BA5375">
        <w:rPr>
          <w:rFonts w:hint="cs"/>
          <w:rtl/>
          <w:lang w:bidi="ar-EG"/>
        </w:rPr>
        <w:t>و</w:t>
      </w:r>
      <w:r w:rsidR="00BA5375" w:rsidRPr="00BA5375">
        <w:rPr>
          <w:rtl/>
          <w:lang w:bidi="ar-EG"/>
        </w:rPr>
        <w:t xml:space="preserve">خلال جلسة يونيو، تناولت اللجنة </w:t>
      </w:r>
      <w:r w:rsidR="00BA5375">
        <w:rPr>
          <w:rFonts w:hint="cs"/>
          <w:rtl/>
          <w:lang w:bidi="ar-EG"/>
        </w:rPr>
        <w:t>تعليقات</w:t>
      </w:r>
      <w:r w:rsidR="00BA5375" w:rsidRPr="00BA5375">
        <w:rPr>
          <w:rtl/>
          <w:lang w:bidi="ar-EG"/>
        </w:rPr>
        <w:t xml:space="preserve"> أصحاب المصلحة، </w:t>
      </w:r>
      <w:r w:rsidR="00BA5375">
        <w:rPr>
          <w:rFonts w:hint="cs"/>
          <w:rtl/>
          <w:lang w:bidi="ar-EG"/>
        </w:rPr>
        <w:t xml:space="preserve">وأعربت </w:t>
      </w:r>
      <w:r w:rsidR="00BA5375" w:rsidRPr="00BA5375">
        <w:rPr>
          <w:rtl/>
          <w:lang w:bidi="ar-EG"/>
        </w:rPr>
        <w:t xml:space="preserve">عن ارتياحها للاعتراف بمساهماتها. وركزت اللجنة على اقتراحات تحسين الاتصال وتوضيح الأدوار وإدراج توصيات محددة للإدارة. وأقرت اللجنة بالدعوة الموجهة من أصحاب المصلحة لدعم تحول الاتحاد، </w:t>
      </w:r>
      <w:r w:rsidR="00BA5375">
        <w:rPr>
          <w:rFonts w:hint="cs"/>
          <w:rtl/>
          <w:lang w:bidi="ar-EG"/>
        </w:rPr>
        <w:t>وأكدت</w:t>
      </w:r>
      <w:r w:rsidR="00BA5375" w:rsidRPr="00BA5375">
        <w:rPr>
          <w:rtl/>
          <w:lang w:bidi="ar-EG"/>
        </w:rPr>
        <w:t xml:space="preserve"> التزامه</w:t>
      </w:r>
      <w:r w:rsidR="00BA5375">
        <w:rPr>
          <w:rFonts w:hint="cs"/>
          <w:rtl/>
          <w:lang w:bidi="ar-EG"/>
        </w:rPr>
        <w:t>ا</w:t>
      </w:r>
      <w:r w:rsidR="00BA5375" w:rsidRPr="00BA5375">
        <w:rPr>
          <w:rtl/>
          <w:lang w:bidi="ar-EG"/>
        </w:rPr>
        <w:t xml:space="preserve"> بالتعاون وتقديم المشورة من أجل اتخاذ قرارات فع</w:t>
      </w:r>
      <w:r w:rsidR="001A0572">
        <w:rPr>
          <w:rFonts w:hint="cs"/>
          <w:rtl/>
          <w:lang w:bidi="ar-EG"/>
        </w:rPr>
        <w:t>ّ</w:t>
      </w:r>
      <w:r w:rsidR="00BA5375" w:rsidRPr="00BA5375">
        <w:rPr>
          <w:rtl/>
          <w:lang w:bidi="ar-EG"/>
        </w:rPr>
        <w:t>الة</w:t>
      </w:r>
      <w:r>
        <w:rPr>
          <w:rFonts w:hint="cs"/>
          <w:rtl/>
          <w:lang w:bidi="ar-EG"/>
        </w:rPr>
        <w:t>.</w:t>
      </w:r>
    </w:p>
    <w:p w14:paraId="47D9CA3A" w14:textId="54A6B101" w:rsidR="002E2B49" w:rsidRPr="00997FEC" w:rsidRDefault="002E2B49" w:rsidP="002E2B49">
      <w:pPr>
        <w:pStyle w:val="Heading1"/>
        <w:rPr>
          <w:rtl/>
          <w:lang w:bidi="ar-EG"/>
        </w:rPr>
      </w:pPr>
      <w:r>
        <w:rPr>
          <w:lang w:bidi="ar-EG"/>
        </w:rPr>
        <w:t>17</w:t>
      </w:r>
      <w:r w:rsidRPr="00997FEC">
        <w:rPr>
          <w:lang w:bidi="ar-EG"/>
        </w:rPr>
        <w:tab/>
      </w:r>
      <w:r w:rsidRPr="00997FEC">
        <w:rPr>
          <w:rFonts w:hint="cs"/>
          <w:rtl/>
          <w:lang w:bidi="ar-EG"/>
        </w:rPr>
        <w:t>التعامل مع إدارة الاتحاد/مسائل أخرى</w:t>
      </w:r>
    </w:p>
    <w:p w14:paraId="092FF59B" w14:textId="3CE2AA4D" w:rsidR="002E2B49" w:rsidRPr="00997FEC" w:rsidRDefault="002E2B49" w:rsidP="002E2B49">
      <w:pPr>
        <w:rPr>
          <w:rtl/>
          <w:lang w:bidi="ar-EG"/>
        </w:rPr>
      </w:pPr>
      <w:r w:rsidRPr="00997FEC">
        <w:rPr>
          <w:lang w:bidi="ar-EG"/>
        </w:rPr>
        <w:t>1.</w:t>
      </w:r>
      <w:r>
        <w:rPr>
          <w:lang w:bidi="ar-EG"/>
        </w:rPr>
        <w:t>17</w:t>
      </w:r>
      <w:r w:rsidRPr="00997FEC">
        <w:rPr>
          <w:lang w:bidi="ar-EG"/>
        </w:rPr>
        <w:tab/>
      </w:r>
      <w:r w:rsidRPr="00997FEC">
        <w:rPr>
          <w:rFonts w:hint="cs"/>
          <w:rtl/>
          <w:lang w:bidi="ar-EG"/>
        </w:rPr>
        <w:t xml:space="preserve">واصلت اللجنة الاستشارية المستقلة للإدارة، وفقاً لممارستها الراسخة، التعامل مع </w:t>
      </w:r>
      <w:r w:rsidRPr="00BA5375">
        <w:rPr>
          <w:rFonts w:hint="cs"/>
          <w:rtl/>
          <w:lang w:bidi="ar-EG"/>
        </w:rPr>
        <w:t>الأمين</w:t>
      </w:r>
      <w:r w:rsidR="00BA5375" w:rsidRPr="00BA5375">
        <w:rPr>
          <w:rFonts w:hint="cs"/>
          <w:rtl/>
          <w:lang w:bidi="ar-EG"/>
        </w:rPr>
        <w:t>ة</w:t>
      </w:r>
      <w:r w:rsidRPr="00BA5375">
        <w:rPr>
          <w:rFonts w:hint="cs"/>
          <w:rtl/>
          <w:lang w:bidi="ar-EG"/>
        </w:rPr>
        <w:t xml:space="preserve"> العام</w:t>
      </w:r>
      <w:r w:rsidR="00BA5375" w:rsidRPr="00BA5375">
        <w:rPr>
          <w:rFonts w:hint="cs"/>
          <w:rtl/>
          <w:lang w:bidi="ar-EG"/>
        </w:rPr>
        <w:t>ة</w:t>
      </w:r>
      <w:r w:rsidRPr="00997FEC">
        <w:rPr>
          <w:rFonts w:hint="cs"/>
          <w:rtl/>
          <w:lang w:bidi="ar-EG"/>
        </w:rPr>
        <w:t xml:space="preserve"> للاتحاد بشأن مداولات وملاحظات اجتماع اللجنة. </w:t>
      </w:r>
      <w:r w:rsidR="00BA5375">
        <w:rPr>
          <w:rFonts w:hint="cs"/>
          <w:rtl/>
          <w:lang w:bidi="ar-EG"/>
        </w:rPr>
        <w:t>وأخذت</w:t>
      </w:r>
      <w:r w:rsidRPr="00997FEC">
        <w:rPr>
          <w:rtl/>
          <w:lang w:bidi="ar-EG"/>
        </w:rPr>
        <w:t xml:space="preserve"> اللجنة </w:t>
      </w:r>
      <w:r w:rsidR="00BA5375">
        <w:rPr>
          <w:rFonts w:hint="cs"/>
          <w:rtl/>
          <w:lang w:bidi="ar-EG"/>
        </w:rPr>
        <w:t>علماً ب</w:t>
      </w:r>
      <w:r w:rsidRPr="00997FEC">
        <w:rPr>
          <w:rtl/>
          <w:lang w:bidi="ar-EG"/>
        </w:rPr>
        <w:t>المناقشات المفتوحة والمثمرة مع الأمين</w:t>
      </w:r>
      <w:r w:rsidR="00BA5375">
        <w:rPr>
          <w:rFonts w:hint="cs"/>
          <w:rtl/>
          <w:lang w:bidi="ar-EG"/>
        </w:rPr>
        <w:t>ة</w:t>
      </w:r>
      <w:r w:rsidRPr="00997FEC">
        <w:rPr>
          <w:rtl/>
          <w:lang w:bidi="ar-EG"/>
        </w:rPr>
        <w:t xml:space="preserve"> العام</w:t>
      </w:r>
      <w:r w:rsidR="00BA5375">
        <w:rPr>
          <w:rFonts w:hint="cs"/>
          <w:rtl/>
          <w:lang w:bidi="ar-EG"/>
        </w:rPr>
        <w:t>ة</w:t>
      </w:r>
      <w:r w:rsidRPr="00997FEC">
        <w:rPr>
          <w:rtl/>
          <w:lang w:bidi="ar-EG"/>
        </w:rPr>
        <w:t xml:space="preserve">، </w:t>
      </w:r>
      <w:r w:rsidR="008C47D9">
        <w:rPr>
          <w:rFonts w:hint="cs"/>
          <w:rtl/>
          <w:lang w:bidi="ar-EG"/>
        </w:rPr>
        <w:t>و</w:t>
      </w:r>
      <w:r w:rsidRPr="00997FEC">
        <w:rPr>
          <w:rtl/>
          <w:lang w:bidi="ar-EG"/>
        </w:rPr>
        <w:t xml:space="preserve">تقدر </w:t>
      </w:r>
      <w:r w:rsidRPr="00997FEC">
        <w:rPr>
          <w:rFonts w:hint="cs"/>
          <w:rtl/>
          <w:lang w:bidi="ar-EG"/>
        </w:rPr>
        <w:t>تعامله</w:t>
      </w:r>
      <w:r w:rsidR="008C47D9">
        <w:rPr>
          <w:rFonts w:hint="cs"/>
          <w:rtl/>
          <w:lang w:bidi="ar-EG"/>
        </w:rPr>
        <w:t>ا</w:t>
      </w:r>
      <w:r w:rsidRPr="00997FEC">
        <w:rPr>
          <w:rFonts w:hint="cs"/>
          <w:rtl/>
          <w:lang w:bidi="ar-EG"/>
        </w:rPr>
        <w:t xml:space="preserve"> والتزامه</w:t>
      </w:r>
      <w:r w:rsidR="008C47D9">
        <w:rPr>
          <w:rFonts w:hint="cs"/>
          <w:rtl/>
          <w:lang w:bidi="ar-EG"/>
        </w:rPr>
        <w:t>ا</w:t>
      </w:r>
      <w:r w:rsidRPr="00997FEC">
        <w:rPr>
          <w:rFonts w:hint="cs"/>
          <w:rtl/>
          <w:lang w:bidi="ar-EG"/>
        </w:rPr>
        <w:t xml:space="preserve"> وتفاعله</w:t>
      </w:r>
      <w:r w:rsidR="008C47D9">
        <w:rPr>
          <w:rFonts w:hint="cs"/>
          <w:rtl/>
          <w:lang w:bidi="ar-EG"/>
        </w:rPr>
        <w:t>ا</w:t>
      </w:r>
      <w:r w:rsidRPr="00997FEC">
        <w:rPr>
          <w:rtl/>
          <w:lang w:bidi="ar-EG"/>
        </w:rPr>
        <w:t xml:space="preserve"> </w:t>
      </w:r>
      <w:r w:rsidRPr="00997FEC">
        <w:rPr>
          <w:rFonts w:hint="cs"/>
          <w:rtl/>
          <w:lang w:bidi="ar-EG"/>
        </w:rPr>
        <w:t xml:space="preserve">إزاء </w:t>
      </w:r>
      <w:r w:rsidRPr="00997FEC">
        <w:rPr>
          <w:rtl/>
          <w:lang w:bidi="ar-EG"/>
        </w:rPr>
        <w:t>القضايا التي أثارتها اللجنة</w:t>
      </w:r>
      <w:r w:rsidRPr="00997FEC">
        <w:rPr>
          <w:rFonts w:hint="cs"/>
          <w:rtl/>
          <w:lang w:bidi="ar-EG"/>
        </w:rPr>
        <w:t>.</w:t>
      </w:r>
    </w:p>
    <w:p w14:paraId="0FEDE951" w14:textId="053AA6E9" w:rsidR="002E2B49" w:rsidRPr="00997FEC" w:rsidRDefault="002E2B49" w:rsidP="002E2B49">
      <w:pPr>
        <w:rPr>
          <w:rtl/>
          <w:lang w:bidi="ar-SY"/>
        </w:rPr>
      </w:pPr>
      <w:r w:rsidRPr="00997FEC">
        <w:rPr>
          <w:lang w:bidi="ar-EG"/>
        </w:rPr>
        <w:t>2.</w:t>
      </w:r>
      <w:r>
        <w:rPr>
          <w:lang w:bidi="ar-EG"/>
        </w:rPr>
        <w:t>17</w:t>
      </w:r>
      <w:r w:rsidRPr="00997FEC">
        <w:rPr>
          <w:lang w:bidi="ar-EG"/>
        </w:rPr>
        <w:tab/>
      </w:r>
      <w:r w:rsidRPr="00997FEC">
        <w:rPr>
          <w:rFonts w:hint="cs"/>
          <w:rtl/>
          <w:lang w:bidi="ar-EG"/>
        </w:rPr>
        <w:t>و</w:t>
      </w:r>
      <w:r w:rsidRPr="00997FEC">
        <w:rPr>
          <w:rFonts w:hint="cs"/>
          <w:rtl/>
          <w:lang w:bidi="ar-SY"/>
        </w:rPr>
        <w:t>يود أعضاء اللجنة أيضاً</w:t>
      </w:r>
      <w:r w:rsidRPr="00997FEC">
        <w:rPr>
          <w:rFonts w:hint="cs"/>
          <w:rtl/>
          <w:lang w:bidi="ar-EG"/>
        </w:rPr>
        <w:t xml:space="preserve"> الإعراب عن تقديرهم الدائم ل</w:t>
      </w:r>
      <w:r w:rsidRPr="00997FEC">
        <w:rPr>
          <w:rFonts w:hint="cs"/>
          <w:rtl/>
          <w:lang w:bidi="ar-SY"/>
        </w:rPr>
        <w:t>نائب الأمين</w:t>
      </w:r>
      <w:r w:rsidR="008C47D9">
        <w:rPr>
          <w:rFonts w:hint="cs"/>
          <w:rtl/>
          <w:lang w:bidi="ar-SY"/>
        </w:rPr>
        <w:t>ة</w:t>
      </w:r>
      <w:r w:rsidRPr="00997FEC">
        <w:rPr>
          <w:rFonts w:hint="cs"/>
          <w:rtl/>
          <w:lang w:bidi="ar-SY"/>
        </w:rPr>
        <w:t xml:space="preserve"> العام</w:t>
      </w:r>
      <w:r w:rsidR="008C47D9">
        <w:rPr>
          <w:rFonts w:hint="cs"/>
          <w:rtl/>
          <w:lang w:bidi="ar-SY"/>
        </w:rPr>
        <w:t>ة</w:t>
      </w:r>
      <w:r w:rsidRPr="00997FEC">
        <w:rPr>
          <w:rFonts w:hint="cs"/>
          <w:rtl/>
          <w:lang w:bidi="ar-SY"/>
        </w:rPr>
        <w:t xml:space="preserve"> ل</w:t>
      </w:r>
      <w:r w:rsidRPr="00997FEC">
        <w:rPr>
          <w:rtl/>
          <w:lang w:bidi="ar-SY"/>
        </w:rPr>
        <w:t>قياد</w:t>
      </w:r>
      <w:r w:rsidRPr="00997FEC">
        <w:rPr>
          <w:rFonts w:hint="cs"/>
          <w:rtl/>
          <w:lang w:bidi="ar-SY"/>
        </w:rPr>
        <w:t>ته</w:t>
      </w:r>
      <w:r w:rsidRPr="00997FEC">
        <w:rPr>
          <w:rtl/>
          <w:lang w:bidi="ar-SY"/>
        </w:rPr>
        <w:t xml:space="preserve"> الجهود الرامية إلى </w:t>
      </w:r>
      <w:r w:rsidR="008C47D9">
        <w:rPr>
          <w:rFonts w:hint="cs"/>
          <w:rtl/>
          <w:lang w:bidi="ar-SY"/>
        </w:rPr>
        <w:t>إحداث تحول في</w:t>
      </w:r>
      <w:r w:rsidR="00D454F4">
        <w:rPr>
          <w:rFonts w:hint="eastAsia"/>
          <w:rtl/>
          <w:lang w:bidi="ar-SY"/>
        </w:rPr>
        <w:t> </w:t>
      </w:r>
      <w:r w:rsidR="008C47D9">
        <w:rPr>
          <w:rFonts w:hint="cs"/>
          <w:rtl/>
          <w:lang w:bidi="ar-SY"/>
        </w:rPr>
        <w:t>الاتحاد في سبيل تحقيق التميز في المنظمة</w:t>
      </w:r>
      <w:r w:rsidRPr="00997FEC">
        <w:rPr>
          <w:rtl/>
          <w:lang w:bidi="ar-SY"/>
        </w:rPr>
        <w:t>.</w:t>
      </w:r>
    </w:p>
    <w:p w14:paraId="351C9022" w14:textId="4E22C537" w:rsidR="002E2B49" w:rsidRPr="00997FEC" w:rsidRDefault="002E2B49" w:rsidP="002E2B49">
      <w:pPr>
        <w:rPr>
          <w:lang w:val="en-CA" w:bidi="ar-EG"/>
        </w:rPr>
      </w:pPr>
      <w:r>
        <w:rPr>
          <w:lang w:val="en-CA" w:bidi="ar-SY"/>
        </w:rPr>
        <w:t>3.17</w:t>
      </w:r>
      <w:r w:rsidRPr="00997FEC">
        <w:rPr>
          <w:rtl/>
          <w:lang w:val="en-CA" w:bidi="ar-SY"/>
        </w:rPr>
        <w:tab/>
        <w:t>ويود أعضاء اللجنة توجيه الشكر إلى موظفي الاتحاد</w:t>
      </w:r>
      <w:r w:rsidRPr="00997FEC">
        <w:rPr>
          <w:rtl/>
        </w:rPr>
        <w:t xml:space="preserve"> </w:t>
      </w:r>
      <w:r w:rsidRPr="00997FEC">
        <w:rPr>
          <w:rtl/>
          <w:lang w:val="en-CA" w:bidi="ar-SY"/>
        </w:rPr>
        <w:t>لما أبدوه من تأييد وتعاون ومواقف إيجابية دعماً للجنة في</w:t>
      </w:r>
      <w:r w:rsidR="00D454F4">
        <w:rPr>
          <w:rFonts w:hint="cs"/>
          <w:rtl/>
          <w:lang w:val="en-CA" w:bidi="ar-SY"/>
        </w:rPr>
        <w:t> </w:t>
      </w:r>
      <w:r w:rsidRPr="00997FEC">
        <w:rPr>
          <w:rtl/>
          <w:lang w:val="en-CA" w:bidi="ar-SY"/>
        </w:rPr>
        <w:t>أداء مهامها بفعالية</w:t>
      </w:r>
      <w:r w:rsidRPr="00997FEC">
        <w:rPr>
          <w:rFonts w:hint="cs"/>
          <w:rtl/>
          <w:lang w:val="en-CA" w:bidi="ar-SY"/>
        </w:rPr>
        <w:t>، و</w:t>
      </w:r>
      <w:r w:rsidRPr="00997FEC">
        <w:rPr>
          <w:rtl/>
          <w:lang w:val="en-CA" w:bidi="ar-SY"/>
        </w:rPr>
        <w:t>الشكر على وجه الخصوص لدعم الأمانة الجدير بالثنا</w:t>
      </w:r>
      <w:r w:rsidRPr="00997FEC">
        <w:rPr>
          <w:rFonts w:hint="cs"/>
          <w:rtl/>
          <w:lang w:val="en-CA" w:bidi="ar-SY"/>
        </w:rPr>
        <w:t>ء.</w:t>
      </w:r>
      <w:r w:rsidR="0090023B" w:rsidRPr="0090023B">
        <w:rPr>
          <w:rtl/>
        </w:rPr>
        <w:t xml:space="preserve"> </w:t>
      </w:r>
      <w:r w:rsidR="0090023B" w:rsidRPr="0090023B">
        <w:rPr>
          <w:rtl/>
          <w:lang w:val="en-CA" w:bidi="ar-SY"/>
        </w:rPr>
        <w:t>وأقرت اللجنة بالالتزام بتقديم وثائق داعمة في</w:t>
      </w:r>
      <w:r w:rsidR="00D454F4">
        <w:rPr>
          <w:rFonts w:hint="cs"/>
          <w:rtl/>
          <w:lang w:val="en-CA" w:bidi="ar-SY"/>
        </w:rPr>
        <w:t> </w:t>
      </w:r>
      <w:r w:rsidR="0090023B" w:rsidRPr="0090023B">
        <w:rPr>
          <w:rtl/>
          <w:lang w:val="en-CA" w:bidi="ar-SY"/>
        </w:rPr>
        <w:t>الوقت المناسب للاجتماعات المقبلة.</w:t>
      </w:r>
      <w:r w:rsidR="0090023B" w:rsidRPr="0090023B">
        <w:rPr>
          <w:rFonts w:ascii="Arial" w:hAnsi="Arial" w:cs="Arial" w:hint="cs"/>
          <w:rtl/>
          <w:lang w:val="en-CA" w:bidi="ar-SY"/>
        </w:rPr>
        <w:t>‬</w:t>
      </w:r>
    </w:p>
    <w:p w14:paraId="23D23BAD" w14:textId="49BCDF93" w:rsidR="002E2B49" w:rsidRPr="00997FEC" w:rsidRDefault="002E2B49" w:rsidP="002E2B49">
      <w:pPr>
        <w:rPr>
          <w:rtl/>
          <w:lang w:val="en-CA" w:bidi="ar-EG"/>
        </w:rPr>
      </w:pPr>
      <w:r w:rsidRPr="00997FEC">
        <w:rPr>
          <w:lang w:val="en-CA" w:bidi="ar-EG"/>
        </w:rPr>
        <w:t>4.1</w:t>
      </w:r>
      <w:r w:rsidR="003F3D47">
        <w:rPr>
          <w:lang w:val="en-CA" w:bidi="ar-EG"/>
        </w:rPr>
        <w:t>7</w:t>
      </w:r>
      <w:r w:rsidRPr="00997FEC">
        <w:rPr>
          <w:lang w:val="en-CA" w:bidi="ar-EG"/>
        </w:rPr>
        <w:tab/>
      </w:r>
      <w:r w:rsidRPr="00997FEC">
        <w:rPr>
          <w:rFonts w:hint="cs"/>
          <w:rtl/>
          <w:lang w:val="en-CA" w:bidi="ar-EG"/>
        </w:rPr>
        <w:t>وتود اللجنة أيضاً الإعراب عن تقديرها للدول الأعضاء والمجلس لتكليف أعضاء اللجنة بهذه المسؤوليات المهمة.</w:t>
      </w:r>
    </w:p>
    <w:p w14:paraId="53480EB9" w14:textId="29CFC979" w:rsidR="002E2B49" w:rsidRPr="00997FEC" w:rsidRDefault="002E2B49" w:rsidP="002E2B49">
      <w:pPr>
        <w:rPr>
          <w:rtl/>
          <w:lang w:bidi="ar-EG"/>
        </w:rPr>
      </w:pPr>
      <w:r w:rsidRPr="00997FEC">
        <w:rPr>
          <w:lang w:val="en-CA" w:bidi="ar-EG"/>
        </w:rPr>
        <w:t>5.1</w:t>
      </w:r>
      <w:r>
        <w:rPr>
          <w:lang w:val="en-CA" w:bidi="ar-EG"/>
        </w:rPr>
        <w:t>7</w:t>
      </w:r>
      <w:r w:rsidRPr="00997FEC">
        <w:rPr>
          <w:lang w:val="en-CA" w:bidi="ar-EG"/>
        </w:rPr>
        <w:tab/>
      </w:r>
      <w:r w:rsidRPr="00997FEC">
        <w:rPr>
          <w:rFonts w:hint="cs"/>
          <w:rtl/>
          <w:lang w:bidi="ar-SY"/>
        </w:rPr>
        <w:t>وتُتاح معلومات عن أعضاء اللجنة ومسؤولياتها واختصاصاتها وتقاريرها في الحيز المخصص لها في الموقع الإلكتروني العام</w:t>
      </w:r>
      <w:r w:rsidRPr="00997FEC">
        <w:rPr>
          <w:rFonts w:hint="eastAsia"/>
          <w:rtl/>
          <w:lang w:bidi="ar-SY"/>
        </w:rPr>
        <w:t> </w:t>
      </w:r>
      <w:r w:rsidRPr="00997FEC">
        <w:rPr>
          <w:rFonts w:hint="cs"/>
          <w:rtl/>
          <w:lang w:bidi="ar-SY"/>
        </w:rPr>
        <w:t>للاتحاد</w:t>
      </w:r>
      <w:r w:rsidRPr="00997FEC">
        <w:rPr>
          <w:rFonts w:hint="cs"/>
          <w:rtl/>
          <w:lang w:bidi="ar-EG"/>
        </w:rPr>
        <w:t>:</w:t>
      </w:r>
      <w:r w:rsidRPr="00997FEC">
        <w:rPr>
          <w:rFonts w:hint="cs"/>
          <w:rtl/>
          <w:lang w:bidi="ar-SY"/>
        </w:rPr>
        <w:t xml:space="preserve"> </w:t>
      </w:r>
      <w:hyperlink r:id="rId29" w:history="1">
        <w:r w:rsidRPr="00997FEC">
          <w:rPr>
            <w:rStyle w:val="Hyperlink"/>
            <w:lang w:val="en-GB" w:bidi="ar-SY"/>
          </w:rPr>
          <w:t>http://www.itu.int/imac</w:t>
        </w:r>
      </w:hyperlink>
      <w:r w:rsidRPr="00997FEC">
        <w:rPr>
          <w:rFonts w:hint="cs"/>
          <w:rtl/>
          <w:lang w:bidi="ar-SY"/>
        </w:rPr>
        <w:t>.</w:t>
      </w:r>
    </w:p>
    <w:p w14:paraId="3DF0DEC0" w14:textId="44808B1E" w:rsidR="005B04B9" w:rsidRPr="00997FEC" w:rsidRDefault="005B04B9" w:rsidP="005B04B9">
      <w:pPr>
        <w:pStyle w:val="Heading1"/>
        <w:rPr>
          <w:rtl/>
          <w:lang w:bidi="ar-SY"/>
        </w:rPr>
      </w:pPr>
      <w:r>
        <w:rPr>
          <w:rFonts w:hint="cs"/>
          <w:rtl/>
          <w:lang w:bidi="ar-SY"/>
        </w:rPr>
        <w:lastRenderedPageBreak/>
        <w:t>18</w:t>
      </w:r>
      <w:r w:rsidRPr="00997FEC">
        <w:rPr>
          <w:lang w:bidi="ar-SY"/>
        </w:rPr>
        <w:tab/>
      </w:r>
      <w:r w:rsidRPr="00997FEC">
        <w:rPr>
          <w:rtl/>
          <w:lang w:bidi="ar-EG"/>
        </w:rPr>
        <w:t xml:space="preserve">التخطيط لاجتماعات اللجنة الاستشارية المستقلة للإدارة </w:t>
      </w:r>
      <w:r w:rsidR="0090023B">
        <w:rPr>
          <w:rFonts w:hint="cs"/>
          <w:rtl/>
          <w:lang w:bidi="ar-EG"/>
        </w:rPr>
        <w:t>ل</w:t>
      </w:r>
      <w:r w:rsidRPr="00997FEC">
        <w:rPr>
          <w:rtl/>
          <w:lang w:bidi="ar-EG"/>
        </w:rPr>
        <w:t xml:space="preserve">لفترة </w:t>
      </w:r>
      <w:r>
        <w:rPr>
          <w:lang w:bidi="ar-EG"/>
        </w:rPr>
        <w:t>2024-2023</w:t>
      </w:r>
    </w:p>
    <w:p w14:paraId="3626E73C" w14:textId="62A75BCA" w:rsidR="005B04B9" w:rsidRDefault="005B04B9" w:rsidP="009D6883">
      <w:pPr>
        <w:keepNext/>
        <w:keepLines/>
        <w:rPr>
          <w:lang w:bidi="ar-EG"/>
        </w:rPr>
      </w:pPr>
      <w:r>
        <w:rPr>
          <w:lang w:bidi="ar-EG"/>
        </w:rPr>
        <w:t>1.18</w:t>
      </w:r>
      <w:r>
        <w:rPr>
          <w:rtl/>
          <w:lang w:bidi="ar-EG"/>
        </w:rPr>
        <w:tab/>
      </w:r>
      <w:r w:rsidR="0090023B" w:rsidRPr="0090023B">
        <w:rPr>
          <w:rtl/>
          <w:lang w:bidi="ar-EG"/>
        </w:rPr>
        <w:t>خططت اللجنة مبدئي</w:t>
      </w:r>
      <w:r w:rsidR="0090023B">
        <w:rPr>
          <w:rFonts w:hint="cs"/>
          <w:rtl/>
        </w:rPr>
        <w:t xml:space="preserve">اً </w:t>
      </w:r>
      <w:r w:rsidR="0090023B" w:rsidRPr="0090023B">
        <w:rPr>
          <w:rtl/>
          <w:lang w:bidi="ar-EG"/>
        </w:rPr>
        <w:t xml:space="preserve">لعقد اجتماعها العادي التالي في الفترة من 30 أكتوبر إلى 1 نوفمبر 2023. وسوف </w:t>
      </w:r>
      <w:r w:rsidR="0090023B">
        <w:rPr>
          <w:rFonts w:hint="cs"/>
          <w:rtl/>
          <w:lang w:bidi="ar-EG"/>
        </w:rPr>
        <w:t>يليه</w:t>
      </w:r>
      <w:r w:rsidR="0090023B" w:rsidRPr="0090023B">
        <w:rPr>
          <w:rtl/>
          <w:lang w:bidi="ar-EG"/>
        </w:rPr>
        <w:t xml:space="preserve"> اجتماع ثان وثالث في الربع الأول والثاني من عام 2024</w:t>
      </w:r>
      <w:r w:rsidR="0090023B">
        <w:rPr>
          <w:rFonts w:hint="cs"/>
          <w:rtl/>
          <w:lang w:bidi="ar-EG"/>
        </w:rPr>
        <w:t>.</w:t>
      </w:r>
    </w:p>
    <w:p w14:paraId="7F0A6395" w14:textId="3AD03098" w:rsidR="005B04B9" w:rsidRDefault="005B04B9" w:rsidP="005B04B9">
      <w:pPr>
        <w:rPr>
          <w:rtl/>
        </w:rPr>
      </w:pPr>
      <w:r>
        <w:rPr>
          <w:lang w:bidi="ar-EG"/>
        </w:rPr>
        <w:t>2.18</w:t>
      </w:r>
      <w:r>
        <w:rPr>
          <w:rtl/>
          <w:lang w:bidi="ar-EG"/>
        </w:rPr>
        <w:tab/>
      </w:r>
      <w:r w:rsidRPr="00997FEC">
        <w:rPr>
          <w:rtl/>
        </w:rPr>
        <w:t>و</w:t>
      </w:r>
      <w:r w:rsidR="0090023B">
        <w:rPr>
          <w:rFonts w:hint="cs"/>
          <w:rtl/>
        </w:rPr>
        <w:t xml:space="preserve">قد </w:t>
      </w:r>
      <w:r w:rsidR="00080940">
        <w:rPr>
          <w:rFonts w:hint="cs"/>
          <w:rtl/>
        </w:rPr>
        <w:t>ي</w:t>
      </w:r>
      <w:r w:rsidRPr="00997FEC">
        <w:rPr>
          <w:rtl/>
        </w:rPr>
        <w:t>عقد اجتماع افتراضي رسمي إضافي</w:t>
      </w:r>
      <w:r w:rsidRPr="00997FEC">
        <w:rPr>
          <w:rFonts w:hint="cs"/>
          <w:rtl/>
        </w:rPr>
        <w:t xml:space="preserve"> في </w:t>
      </w:r>
      <w:r w:rsidRPr="00997FEC">
        <w:rPr>
          <w:rFonts w:hint="cs"/>
          <w:rtl/>
          <w:lang w:bidi="ar-EG"/>
        </w:rPr>
        <w:t xml:space="preserve">سبتمبر </w:t>
      </w:r>
      <w:r w:rsidR="00080940">
        <w:rPr>
          <w:lang w:bidi="ar-EG"/>
        </w:rPr>
        <w:t>2023</w:t>
      </w:r>
      <w:r w:rsidRPr="00997FEC">
        <w:rPr>
          <w:rtl/>
        </w:rPr>
        <w:t>، لاستعراض تقرير المراجع الخارجي بشأن البيانات المالية لعام</w:t>
      </w:r>
      <w:r w:rsidRPr="00997FEC">
        <w:rPr>
          <w:rFonts w:hint="cs"/>
          <w:rtl/>
        </w:rPr>
        <w:t> </w:t>
      </w:r>
      <w:r w:rsidR="00380D54">
        <w:t>2022</w:t>
      </w:r>
      <w:r w:rsidRPr="00997FEC">
        <w:rPr>
          <w:rtl/>
        </w:rPr>
        <w:t>.</w:t>
      </w:r>
    </w:p>
    <w:p w14:paraId="68F97B3C" w14:textId="0AD539FC" w:rsidR="00380D54" w:rsidRDefault="00380D54" w:rsidP="00380D54">
      <w:pPr>
        <w:rPr>
          <w:lang w:bidi="ar-EG"/>
        </w:rPr>
      </w:pPr>
      <w:r>
        <w:rPr>
          <w:lang w:bidi="ar-EG"/>
        </w:rPr>
        <w:t>3.18</w:t>
      </w:r>
      <w:r>
        <w:rPr>
          <w:rtl/>
          <w:lang w:bidi="ar-EG"/>
        </w:rPr>
        <w:tab/>
      </w:r>
      <w:r w:rsidR="00080940">
        <w:rPr>
          <w:rFonts w:hint="cs"/>
          <w:rtl/>
          <w:lang w:bidi="ar-EG"/>
        </w:rPr>
        <w:t xml:space="preserve">وأُدرج في خطة عمل اللجنة للفترة </w:t>
      </w:r>
      <w:r w:rsidR="00080940">
        <w:rPr>
          <w:lang w:bidi="ar-EG"/>
        </w:rPr>
        <w:t>2024-2023</w:t>
      </w:r>
      <w:r w:rsidR="00080940">
        <w:rPr>
          <w:rFonts w:hint="cs"/>
          <w:rtl/>
          <w:lang w:bidi="ar-EG"/>
        </w:rPr>
        <w:t xml:space="preserve"> اجتماع افتراضي لإجراء مشاورات متعمقة بشأن تأثير الذكاء الاصطناعي على الضوابط الداخلية والرقابة.</w:t>
      </w:r>
    </w:p>
    <w:p w14:paraId="5BA43216"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C3242">
      <w:headerReference w:type="even" r:id="rId30"/>
      <w:headerReference w:type="default" r:id="rId31"/>
      <w:footerReference w:type="even" r:id="rId32"/>
      <w:footerReference w:type="default" r:id="rId33"/>
      <w:headerReference w:type="first" r:id="rId34"/>
      <w:footerReference w:type="first" r:id="rId3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03711" w14:textId="77777777" w:rsidR="00AF55E2" w:rsidRDefault="00AF55E2" w:rsidP="006C3242">
      <w:pPr>
        <w:spacing w:before="0" w:line="240" w:lineRule="auto"/>
      </w:pPr>
      <w:r>
        <w:separator/>
      </w:r>
    </w:p>
  </w:endnote>
  <w:endnote w:type="continuationSeparator" w:id="0">
    <w:p w14:paraId="51D4F1A3" w14:textId="77777777" w:rsidR="00AF55E2" w:rsidRDefault="00AF55E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FAD8" w14:textId="77777777" w:rsidR="00AB2A4D" w:rsidRDefault="00AB2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42"/>
      <w:gridCol w:w="424"/>
    </w:tblGrid>
    <w:tr w:rsidR="00F50E3F" w:rsidRPr="007B0AA0" w14:paraId="421CBDF3" w14:textId="77777777" w:rsidTr="00357086">
      <w:trPr>
        <w:jc w:val="center"/>
      </w:trPr>
      <w:tc>
        <w:tcPr>
          <w:tcW w:w="868" w:type="pct"/>
          <w:vAlign w:val="center"/>
        </w:tcPr>
        <w:p w14:paraId="259E5BD2" w14:textId="036CF678" w:rsidR="00F50E3F" w:rsidRPr="007B0AA0" w:rsidRDefault="00F50E3F" w:rsidP="00750D58">
          <w:pPr>
            <w:tabs>
              <w:tab w:val="clear" w:pos="794"/>
            </w:tabs>
            <w:overflowPunct w:val="0"/>
            <w:autoSpaceDE w:val="0"/>
            <w:autoSpaceDN w:val="0"/>
            <w:bidi w:val="0"/>
            <w:adjustRightInd w:val="0"/>
            <w:spacing w:after="120" w:line="240" w:lineRule="auto"/>
            <w:jc w:val="right"/>
            <w:textAlignment w:val="baseline"/>
            <w:rPr>
              <w:rFonts w:ascii="Calibri" w:hAnsi="Calibri" w:cs="Arial"/>
              <w:noProof/>
              <w:sz w:val="18"/>
            </w:rPr>
          </w:pPr>
          <w:r w:rsidRPr="00F50E3F">
            <w:rPr>
              <w:rFonts w:ascii="Calibri" w:hAnsi="Calibri" w:cs="Arial"/>
              <w:sz w:val="18"/>
              <w:szCs w:val="14"/>
            </w:rPr>
            <w:t xml:space="preserve">DPS </w:t>
          </w:r>
          <w:r w:rsidR="00AF55E2">
            <w:rPr>
              <w:sz w:val="16"/>
              <w:szCs w:val="16"/>
              <w:lang w:val="fr-FR"/>
            </w:rPr>
            <w:t>520508</w:t>
          </w:r>
        </w:p>
      </w:tc>
      <w:tc>
        <w:tcPr>
          <w:tcW w:w="3912" w:type="pct"/>
        </w:tcPr>
        <w:p w14:paraId="473556DD" w14:textId="539A954D" w:rsidR="00F50E3F" w:rsidRPr="007B0AA0" w:rsidRDefault="00F50E3F"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C23/</w:t>
          </w:r>
          <w:r w:rsidR="00AF55E2">
            <w:rPr>
              <w:rFonts w:ascii="Calibri" w:hAnsi="Calibri" w:cs="Arial"/>
              <w:bCs/>
              <w:color w:val="7F7F7F"/>
              <w:sz w:val="18"/>
            </w:rPr>
            <w:t>22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4523DE1" w14:textId="77777777" w:rsidR="00F50E3F" w:rsidRPr="007B0AA0" w:rsidRDefault="00F50E3F"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3AFEB9E" w14:textId="6907E282" w:rsidR="006C3242" w:rsidRPr="0026373E" w:rsidRDefault="006C3242" w:rsidP="00FE5872">
    <w:pPr>
      <w:pStyle w:val="Footer"/>
      <w:tabs>
        <w:tab w:val="clear" w:pos="4153"/>
        <w:tab w:val="clear" w:pos="8306"/>
        <w:tab w:val="center" w:pos="5103"/>
        <w:tab w:val="right" w:pos="9639"/>
      </w:tabs>
      <w:spacing w:before="120"/>
      <w:rPr>
        <w:sz w:val="16"/>
        <w:szCs w:val="16"/>
        <w:lang w:val="fr-FR"/>
      </w:rPr>
    </w:pPr>
    <w:r w:rsidRPr="00023494">
      <w:rPr>
        <w:color w:val="FFFFFF" w:themeColor="background1"/>
        <w:sz w:val="16"/>
        <w:szCs w:val="16"/>
        <w:lang w:val="fr-FR"/>
      </w:rPr>
      <w:fldChar w:fldCharType="begin"/>
    </w:r>
    <w:r w:rsidRPr="00023494">
      <w:rPr>
        <w:color w:val="FFFFFF" w:themeColor="background1"/>
        <w:sz w:val="16"/>
        <w:szCs w:val="16"/>
        <w:lang w:val="fr-FR"/>
      </w:rPr>
      <w:instrText xml:space="preserve"> FILENAME \p \* MERGEFORMAT </w:instrText>
    </w:r>
    <w:r w:rsidRPr="00023494">
      <w:rPr>
        <w:color w:val="FFFFFF" w:themeColor="background1"/>
        <w:sz w:val="16"/>
        <w:szCs w:val="16"/>
        <w:lang w:val="fr-FR"/>
      </w:rPr>
      <w:fldChar w:fldCharType="separate"/>
    </w:r>
    <w:r w:rsidR="009C3F00" w:rsidRPr="00023494">
      <w:rPr>
        <w:noProof/>
        <w:color w:val="FFFFFF" w:themeColor="background1"/>
        <w:sz w:val="16"/>
        <w:szCs w:val="16"/>
        <w:lang w:val="fr-FR"/>
      </w:rPr>
      <w:t>P:\ARA\SG\CONSEIL\C23\000\022A.docx</w:t>
    </w:r>
    <w:r w:rsidRPr="00023494">
      <w:rPr>
        <w:color w:val="FFFFFF" w:themeColor="background1"/>
        <w:sz w:val="16"/>
        <w:szCs w:val="16"/>
      </w:rPr>
      <w:fldChar w:fldCharType="end"/>
    </w:r>
    <w:r w:rsidRPr="00023494">
      <w:rPr>
        <w:color w:val="FFFFFF" w:themeColor="background1"/>
        <w:sz w:val="16"/>
        <w:szCs w:val="16"/>
        <w:lang w:val="fr-CH"/>
      </w:rPr>
      <w:t xml:space="preserve">  </w:t>
    </w:r>
    <w:r w:rsidRPr="00023494">
      <w:rPr>
        <w:color w:val="FFFFFF" w:themeColor="background1"/>
        <w:sz w:val="16"/>
        <w:szCs w:val="16"/>
        <w:lang w:val="fr-FR"/>
      </w:rPr>
      <w:t xml:space="preserve"> (</w:t>
    </w:r>
    <w:r w:rsidR="00AF55E2" w:rsidRPr="00023494">
      <w:rPr>
        <w:color w:val="FFFFFF" w:themeColor="background1"/>
        <w:sz w:val="16"/>
        <w:szCs w:val="16"/>
        <w:lang w:val="fr-FR"/>
      </w:rPr>
      <w:t>520508</w:t>
    </w:r>
    <w:r w:rsidRPr="00023494">
      <w:rPr>
        <w:color w:val="FFFFFF" w:themeColor="background1"/>
        <w:sz w:val="16"/>
        <w:szCs w:val="16"/>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7541"/>
      <w:gridCol w:w="424"/>
    </w:tblGrid>
    <w:tr w:rsidR="007B0AA0" w:rsidRPr="007B0AA0" w14:paraId="57F237C6" w14:textId="77777777" w:rsidTr="00F50E3F">
      <w:trPr>
        <w:jc w:val="center"/>
      </w:trPr>
      <w:tc>
        <w:tcPr>
          <w:tcW w:w="868" w:type="pct"/>
          <w:vAlign w:val="center"/>
        </w:tcPr>
        <w:p w14:paraId="498E02AE" w14:textId="77777777" w:rsidR="007B0AA0" w:rsidRPr="007B0AA0" w:rsidRDefault="003B05A8" w:rsidP="00750D58">
          <w:pPr>
            <w:tabs>
              <w:tab w:val="clear" w:pos="794"/>
            </w:tabs>
            <w:overflowPunct w:val="0"/>
            <w:autoSpaceDE w:val="0"/>
            <w:autoSpaceDN w:val="0"/>
            <w:bidi w:val="0"/>
            <w:adjustRightInd w:val="0"/>
            <w:spacing w:after="120" w:line="240" w:lineRule="auto"/>
            <w:jc w:val="left"/>
            <w:textAlignment w:val="baseline"/>
            <w:rPr>
              <w:rFonts w:ascii="Calibri" w:hAnsi="Calibri" w:cs="Arial"/>
              <w:noProof/>
              <w:color w:val="7F7F7F"/>
              <w:sz w:val="18"/>
            </w:rPr>
          </w:pPr>
          <w:hyperlink r:id="rId1" w:history="1">
            <w:r w:rsidR="007B0AA0" w:rsidRPr="007B0AA0">
              <w:rPr>
                <w:rFonts w:ascii="Calibri" w:hAnsi="Calibri" w:cs="Arial"/>
                <w:color w:val="0563C1"/>
                <w:sz w:val="18"/>
                <w:szCs w:val="14"/>
              </w:rPr>
              <w:t>www.itu.int/council</w:t>
            </w:r>
          </w:hyperlink>
        </w:p>
      </w:tc>
      <w:tc>
        <w:tcPr>
          <w:tcW w:w="3912" w:type="pct"/>
        </w:tcPr>
        <w:p w14:paraId="6809B18A" w14:textId="4C683A00" w:rsidR="007B0AA0" w:rsidRPr="007B0AA0" w:rsidRDefault="007B0AA0"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C23/</w:t>
          </w:r>
          <w:r w:rsidR="00AF55E2">
            <w:rPr>
              <w:rFonts w:ascii="Calibri" w:hAnsi="Calibri" w:cs="Arial"/>
              <w:bCs/>
              <w:color w:val="7F7F7F"/>
              <w:sz w:val="18"/>
            </w:rPr>
            <w:t>22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6ECDD4A" w14:textId="77777777" w:rsidR="007B0AA0" w:rsidRPr="007B0AA0" w:rsidRDefault="00F50E3F"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252833F" w14:textId="2F75ABCA" w:rsidR="0006468A" w:rsidRPr="00EB388F" w:rsidRDefault="0006468A" w:rsidP="0006468A">
    <w:pPr>
      <w:pStyle w:val="Footer"/>
      <w:tabs>
        <w:tab w:val="clear" w:pos="4153"/>
        <w:tab w:val="clear" w:pos="8306"/>
        <w:tab w:val="center" w:pos="5103"/>
        <w:tab w:val="right" w:pos="9639"/>
      </w:tabs>
      <w:spacing w:before="120"/>
      <w:rPr>
        <w:sz w:val="16"/>
        <w:szCs w:val="16"/>
        <w:lang w:val="fr-CH"/>
      </w:rPr>
    </w:pPr>
    <w:r w:rsidRPr="00023494">
      <w:rPr>
        <w:color w:val="FFFFFF" w:themeColor="background1"/>
        <w:sz w:val="16"/>
        <w:szCs w:val="16"/>
        <w:lang w:val="fr-FR"/>
      </w:rPr>
      <w:fldChar w:fldCharType="begin"/>
    </w:r>
    <w:r w:rsidRPr="00023494">
      <w:rPr>
        <w:color w:val="FFFFFF" w:themeColor="background1"/>
        <w:sz w:val="16"/>
        <w:szCs w:val="16"/>
        <w:lang w:val="fr-FR"/>
      </w:rPr>
      <w:instrText xml:space="preserve"> FILENAME \p \* MERGEFORMAT </w:instrText>
    </w:r>
    <w:r w:rsidRPr="00023494">
      <w:rPr>
        <w:color w:val="FFFFFF" w:themeColor="background1"/>
        <w:sz w:val="16"/>
        <w:szCs w:val="16"/>
        <w:lang w:val="fr-FR"/>
      </w:rPr>
      <w:fldChar w:fldCharType="separate"/>
    </w:r>
    <w:r w:rsidR="009C3F00" w:rsidRPr="00023494">
      <w:rPr>
        <w:noProof/>
        <w:color w:val="FFFFFF" w:themeColor="background1"/>
        <w:sz w:val="16"/>
        <w:szCs w:val="16"/>
        <w:lang w:val="fr-FR"/>
      </w:rPr>
      <w:t>P:\ARA\SG\CONSEIL\C23\000\022A.docx</w:t>
    </w:r>
    <w:r w:rsidRPr="00023494">
      <w:rPr>
        <w:color w:val="FFFFFF" w:themeColor="background1"/>
        <w:sz w:val="16"/>
        <w:szCs w:val="16"/>
      </w:rPr>
      <w:fldChar w:fldCharType="end"/>
    </w:r>
    <w:r w:rsidRPr="00023494">
      <w:rPr>
        <w:color w:val="FFFFFF" w:themeColor="background1"/>
        <w:sz w:val="16"/>
        <w:szCs w:val="16"/>
        <w:lang w:val="fr-CH"/>
      </w:rPr>
      <w:t xml:space="preserve">  </w:t>
    </w:r>
    <w:r w:rsidRPr="00023494">
      <w:rPr>
        <w:color w:val="FFFFFF" w:themeColor="background1"/>
        <w:sz w:val="16"/>
        <w:szCs w:val="16"/>
        <w:lang w:val="fr-FR"/>
      </w:rPr>
      <w:t xml:space="preserve"> (</w:t>
    </w:r>
    <w:r w:rsidR="00AF55E2" w:rsidRPr="00023494">
      <w:rPr>
        <w:color w:val="FFFFFF" w:themeColor="background1"/>
        <w:sz w:val="16"/>
        <w:szCs w:val="16"/>
        <w:lang w:val="fr-FR"/>
      </w:rPr>
      <w:t>520508</w:t>
    </w:r>
    <w:r w:rsidRPr="00023494">
      <w:rPr>
        <w:color w:val="FFFFFF" w:themeColor="background1"/>
        <w:sz w:val="16"/>
        <w:szCs w:val="16"/>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566D" w14:textId="77777777" w:rsidR="00AF55E2" w:rsidRDefault="00AF55E2" w:rsidP="006C3242">
      <w:pPr>
        <w:spacing w:before="0" w:line="240" w:lineRule="auto"/>
      </w:pPr>
      <w:r>
        <w:separator/>
      </w:r>
    </w:p>
  </w:footnote>
  <w:footnote w:type="continuationSeparator" w:id="0">
    <w:p w14:paraId="13D4E27E" w14:textId="77777777" w:rsidR="00AF55E2" w:rsidRDefault="00AF55E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6E2B" w14:textId="77777777" w:rsidR="00AB2A4D" w:rsidRDefault="00AB2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B609" w14:textId="77777777" w:rsidR="00AB2A4D" w:rsidRDefault="00AB2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999D" w14:textId="77777777" w:rsidR="007B0AA0" w:rsidRDefault="00D13941" w:rsidP="007B0AA0">
    <w:pPr>
      <w:pStyle w:val="Header"/>
      <w:spacing w:before="120" w:after="240"/>
    </w:pPr>
    <w:r>
      <w:rPr>
        <w:noProof/>
      </w:rPr>
      <w:drawing>
        <wp:inline distT="0" distB="0" distL="0" distR="0" wp14:anchorId="21991525" wp14:editId="08CCEE02">
          <wp:extent cx="1908000" cy="5364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E2"/>
    <w:rsid w:val="0000272E"/>
    <w:rsid w:val="000038B8"/>
    <w:rsid w:val="0000477A"/>
    <w:rsid w:val="00016985"/>
    <w:rsid w:val="00023494"/>
    <w:rsid w:val="00042323"/>
    <w:rsid w:val="0006468A"/>
    <w:rsid w:val="0007049C"/>
    <w:rsid w:val="00075A21"/>
    <w:rsid w:val="00080940"/>
    <w:rsid w:val="00090574"/>
    <w:rsid w:val="00091AA4"/>
    <w:rsid w:val="000933EF"/>
    <w:rsid w:val="000C1C0E"/>
    <w:rsid w:val="000C548A"/>
    <w:rsid w:val="000D6708"/>
    <w:rsid w:val="000F4493"/>
    <w:rsid w:val="000F5A8A"/>
    <w:rsid w:val="00112D07"/>
    <w:rsid w:val="001849A4"/>
    <w:rsid w:val="00186073"/>
    <w:rsid w:val="001A032C"/>
    <w:rsid w:val="001A0572"/>
    <w:rsid w:val="001C0169"/>
    <w:rsid w:val="001C2771"/>
    <w:rsid w:val="001C448C"/>
    <w:rsid w:val="001C5DDB"/>
    <w:rsid w:val="001D0C47"/>
    <w:rsid w:val="001D1D50"/>
    <w:rsid w:val="001D6745"/>
    <w:rsid w:val="001E446E"/>
    <w:rsid w:val="001E6467"/>
    <w:rsid w:val="002154EE"/>
    <w:rsid w:val="002176E4"/>
    <w:rsid w:val="002276D2"/>
    <w:rsid w:val="002327F3"/>
    <w:rsid w:val="0023283D"/>
    <w:rsid w:val="002459DF"/>
    <w:rsid w:val="0026373E"/>
    <w:rsid w:val="00271C43"/>
    <w:rsid w:val="00290728"/>
    <w:rsid w:val="002978F4"/>
    <w:rsid w:val="002A4CB2"/>
    <w:rsid w:val="002B028D"/>
    <w:rsid w:val="002E2B49"/>
    <w:rsid w:val="002E6541"/>
    <w:rsid w:val="003234E4"/>
    <w:rsid w:val="00323587"/>
    <w:rsid w:val="00324EB7"/>
    <w:rsid w:val="00334808"/>
    <w:rsid w:val="00334924"/>
    <w:rsid w:val="003409BC"/>
    <w:rsid w:val="003478A3"/>
    <w:rsid w:val="00357185"/>
    <w:rsid w:val="0036567F"/>
    <w:rsid w:val="00380D54"/>
    <w:rsid w:val="0038175C"/>
    <w:rsid w:val="00383829"/>
    <w:rsid w:val="00385A39"/>
    <w:rsid w:val="00392F92"/>
    <w:rsid w:val="003956F3"/>
    <w:rsid w:val="003B05A8"/>
    <w:rsid w:val="003E2A85"/>
    <w:rsid w:val="003F3D47"/>
    <w:rsid w:val="003F4B29"/>
    <w:rsid w:val="003F60EA"/>
    <w:rsid w:val="00403BA5"/>
    <w:rsid w:val="00405E59"/>
    <w:rsid w:val="004079B7"/>
    <w:rsid w:val="004079EB"/>
    <w:rsid w:val="004121E0"/>
    <w:rsid w:val="0041625B"/>
    <w:rsid w:val="0042686F"/>
    <w:rsid w:val="004317D8"/>
    <w:rsid w:val="00434183"/>
    <w:rsid w:val="00442933"/>
    <w:rsid w:val="00443869"/>
    <w:rsid w:val="00447F32"/>
    <w:rsid w:val="00451A6F"/>
    <w:rsid w:val="00462907"/>
    <w:rsid w:val="00487EA3"/>
    <w:rsid w:val="004B37B4"/>
    <w:rsid w:val="004B7334"/>
    <w:rsid w:val="004C2DFA"/>
    <w:rsid w:val="004E11DC"/>
    <w:rsid w:val="004E7741"/>
    <w:rsid w:val="00503B33"/>
    <w:rsid w:val="0051684C"/>
    <w:rsid w:val="00525DDD"/>
    <w:rsid w:val="005409AC"/>
    <w:rsid w:val="0055516A"/>
    <w:rsid w:val="00570E5D"/>
    <w:rsid w:val="0058491B"/>
    <w:rsid w:val="00585B6B"/>
    <w:rsid w:val="00592EA5"/>
    <w:rsid w:val="00594CA9"/>
    <w:rsid w:val="005A1C78"/>
    <w:rsid w:val="005A3170"/>
    <w:rsid w:val="005A7BDA"/>
    <w:rsid w:val="005B04B9"/>
    <w:rsid w:val="005C3874"/>
    <w:rsid w:val="005C4081"/>
    <w:rsid w:val="00614BC5"/>
    <w:rsid w:val="00630C2A"/>
    <w:rsid w:val="00636ABD"/>
    <w:rsid w:val="006439E4"/>
    <w:rsid w:val="00676543"/>
    <w:rsid w:val="00677396"/>
    <w:rsid w:val="00680799"/>
    <w:rsid w:val="00684952"/>
    <w:rsid w:val="0069200F"/>
    <w:rsid w:val="006A65CB"/>
    <w:rsid w:val="006C3242"/>
    <w:rsid w:val="006C7CC0"/>
    <w:rsid w:val="006F63F7"/>
    <w:rsid w:val="007025C7"/>
    <w:rsid w:val="00706D7A"/>
    <w:rsid w:val="007127EC"/>
    <w:rsid w:val="00712FBB"/>
    <w:rsid w:val="007161A4"/>
    <w:rsid w:val="00722F0D"/>
    <w:rsid w:val="00735083"/>
    <w:rsid w:val="0074420E"/>
    <w:rsid w:val="00750D58"/>
    <w:rsid w:val="00765902"/>
    <w:rsid w:val="00783E26"/>
    <w:rsid w:val="007B0AA0"/>
    <w:rsid w:val="007B2A13"/>
    <w:rsid w:val="007C30AE"/>
    <w:rsid w:val="007C3BC7"/>
    <w:rsid w:val="007C3BCD"/>
    <w:rsid w:val="007C5E3D"/>
    <w:rsid w:val="007D4ACF"/>
    <w:rsid w:val="007D4E6A"/>
    <w:rsid w:val="007D713D"/>
    <w:rsid w:val="007E758C"/>
    <w:rsid w:val="007F0787"/>
    <w:rsid w:val="007F36E3"/>
    <w:rsid w:val="00810B7B"/>
    <w:rsid w:val="00820BFF"/>
    <w:rsid w:val="0082358A"/>
    <w:rsid w:val="008235CD"/>
    <w:rsid w:val="008247DE"/>
    <w:rsid w:val="008339C0"/>
    <w:rsid w:val="00840B10"/>
    <w:rsid w:val="00845430"/>
    <w:rsid w:val="008513CB"/>
    <w:rsid w:val="00856D9A"/>
    <w:rsid w:val="00867DDC"/>
    <w:rsid w:val="008735F7"/>
    <w:rsid w:val="008A7F84"/>
    <w:rsid w:val="008B0A5A"/>
    <w:rsid w:val="008C47D9"/>
    <w:rsid w:val="008D0F47"/>
    <w:rsid w:val="008D32C6"/>
    <w:rsid w:val="008D5E50"/>
    <w:rsid w:val="008E264C"/>
    <w:rsid w:val="0090023B"/>
    <w:rsid w:val="00914C11"/>
    <w:rsid w:val="00916F8E"/>
    <w:rsid w:val="0091702E"/>
    <w:rsid w:val="00923B0C"/>
    <w:rsid w:val="0093416B"/>
    <w:rsid w:val="0094021C"/>
    <w:rsid w:val="00941CF2"/>
    <w:rsid w:val="00944688"/>
    <w:rsid w:val="00952F86"/>
    <w:rsid w:val="00982B28"/>
    <w:rsid w:val="009A50CC"/>
    <w:rsid w:val="009A7E7F"/>
    <w:rsid w:val="009B6E58"/>
    <w:rsid w:val="009C3F00"/>
    <w:rsid w:val="009D313F"/>
    <w:rsid w:val="009D6883"/>
    <w:rsid w:val="00A00E28"/>
    <w:rsid w:val="00A26082"/>
    <w:rsid w:val="00A30332"/>
    <w:rsid w:val="00A4694E"/>
    <w:rsid w:val="00A47A5A"/>
    <w:rsid w:val="00A6683B"/>
    <w:rsid w:val="00A709AE"/>
    <w:rsid w:val="00A83EDB"/>
    <w:rsid w:val="00A97F94"/>
    <w:rsid w:val="00AA7EA2"/>
    <w:rsid w:val="00AB2A4D"/>
    <w:rsid w:val="00AC0ED9"/>
    <w:rsid w:val="00AD21BA"/>
    <w:rsid w:val="00AF04AF"/>
    <w:rsid w:val="00AF55E2"/>
    <w:rsid w:val="00B03099"/>
    <w:rsid w:val="00B0340D"/>
    <w:rsid w:val="00B05BC8"/>
    <w:rsid w:val="00B163BF"/>
    <w:rsid w:val="00B269D3"/>
    <w:rsid w:val="00B332AC"/>
    <w:rsid w:val="00B64B47"/>
    <w:rsid w:val="00B922C5"/>
    <w:rsid w:val="00B95654"/>
    <w:rsid w:val="00BA145B"/>
    <w:rsid w:val="00BA3C26"/>
    <w:rsid w:val="00BA5375"/>
    <w:rsid w:val="00BD3269"/>
    <w:rsid w:val="00C002DE"/>
    <w:rsid w:val="00C02D98"/>
    <w:rsid w:val="00C05492"/>
    <w:rsid w:val="00C243F4"/>
    <w:rsid w:val="00C25F68"/>
    <w:rsid w:val="00C4019A"/>
    <w:rsid w:val="00C51001"/>
    <w:rsid w:val="00C53BF8"/>
    <w:rsid w:val="00C66157"/>
    <w:rsid w:val="00C674FE"/>
    <w:rsid w:val="00C67501"/>
    <w:rsid w:val="00C675B0"/>
    <w:rsid w:val="00C7027B"/>
    <w:rsid w:val="00C73F69"/>
    <w:rsid w:val="00C75633"/>
    <w:rsid w:val="00CB7E60"/>
    <w:rsid w:val="00CE229B"/>
    <w:rsid w:val="00CE2EE1"/>
    <w:rsid w:val="00CE3349"/>
    <w:rsid w:val="00CE36E5"/>
    <w:rsid w:val="00CF27F5"/>
    <w:rsid w:val="00CF3FFD"/>
    <w:rsid w:val="00CF5380"/>
    <w:rsid w:val="00CF7A76"/>
    <w:rsid w:val="00D01B6F"/>
    <w:rsid w:val="00D10CCF"/>
    <w:rsid w:val="00D13941"/>
    <w:rsid w:val="00D44C21"/>
    <w:rsid w:val="00D454F4"/>
    <w:rsid w:val="00D63735"/>
    <w:rsid w:val="00D77D0F"/>
    <w:rsid w:val="00DA1CF0"/>
    <w:rsid w:val="00DA7D4F"/>
    <w:rsid w:val="00DB7EC9"/>
    <w:rsid w:val="00DC1E02"/>
    <w:rsid w:val="00DC24B4"/>
    <w:rsid w:val="00DC37EA"/>
    <w:rsid w:val="00DC58FA"/>
    <w:rsid w:val="00DC5FB0"/>
    <w:rsid w:val="00DF16DC"/>
    <w:rsid w:val="00E23D20"/>
    <w:rsid w:val="00E401E5"/>
    <w:rsid w:val="00E45211"/>
    <w:rsid w:val="00E473C5"/>
    <w:rsid w:val="00E61BE8"/>
    <w:rsid w:val="00E92863"/>
    <w:rsid w:val="00EA18AD"/>
    <w:rsid w:val="00EB388F"/>
    <w:rsid w:val="00EB796D"/>
    <w:rsid w:val="00EC04A4"/>
    <w:rsid w:val="00ED3FDB"/>
    <w:rsid w:val="00EF1021"/>
    <w:rsid w:val="00F058DC"/>
    <w:rsid w:val="00F1695F"/>
    <w:rsid w:val="00F20CFC"/>
    <w:rsid w:val="00F24FC4"/>
    <w:rsid w:val="00F2676C"/>
    <w:rsid w:val="00F363FE"/>
    <w:rsid w:val="00F50E3F"/>
    <w:rsid w:val="00F645A2"/>
    <w:rsid w:val="00F747D6"/>
    <w:rsid w:val="00F84366"/>
    <w:rsid w:val="00F85089"/>
    <w:rsid w:val="00F9573B"/>
    <w:rsid w:val="00F974C5"/>
    <w:rsid w:val="00FA6F46"/>
    <w:rsid w:val="00FA7114"/>
    <w:rsid w:val="00FC4592"/>
    <w:rsid w:val="00FD527F"/>
    <w:rsid w:val="00FE5872"/>
    <w:rsid w:val="00FE7CB7"/>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9ED5"/>
  <w15:chartTrackingRefBased/>
  <w15:docId w15:val="{EC8BD2C2-C104-418C-A1CC-5DD62D2F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4CB2"/>
    <w:rPr>
      <w:color w:val="605E5C"/>
      <w:shd w:val="clear" w:color="auto" w:fill="E1DFDD"/>
    </w:rPr>
  </w:style>
  <w:style w:type="character" w:customStyle="1" w:styleId="Hyperlink1">
    <w:name w:val="Hyperlink.1"/>
    <w:basedOn w:val="DefaultParagraphFont"/>
    <w:rsid w:val="00735083"/>
    <w:rPr>
      <w:rFonts w:ascii="Calibri" w:eastAsia="Calibri" w:hAnsi="Calibri" w:cs="Calibri"/>
      <w:i/>
      <w:iCs/>
      <w:color w:val="0000FF"/>
      <w:u w:val="single" w:color="0000FF"/>
      <w:lang w:val="en-US"/>
    </w:rPr>
  </w:style>
  <w:style w:type="character" w:styleId="FollowedHyperlink">
    <w:name w:val="FollowedHyperlink"/>
    <w:basedOn w:val="DefaultParagraphFont"/>
    <w:uiPriority w:val="99"/>
    <w:semiHidden/>
    <w:unhideWhenUsed/>
    <w:rsid w:val="00680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5-CL-C-0022/en" TargetMode="External"/><Relationship Id="rId18" Type="http://schemas.openxmlformats.org/officeDocument/2006/relationships/hyperlink" Target="https://www.itu.int/md/S20-CL-C-0022/en" TargetMode="External"/><Relationship Id="rId26" Type="http://schemas.openxmlformats.org/officeDocument/2006/relationships/hyperlink" Target="https://www.itu.int/md/S23-CL-C-0020/en" TargetMode="External"/><Relationship Id="rId21" Type="http://schemas.openxmlformats.org/officeDocument/2006/relationships/hyperlink" Target="https://www.itu.int/md/S23-CL-C-0020/en"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u.int/md/S14-CL-C-0022/en" TargetMode="External"/><Relationship Id="rId17" Type="http://schemas.openxmlformats.org/officeDocument/2006/relationships/hyperlink" Target="https://www.itu.int/md/S19-CL-C-0022/en" TargetMode="External"/><Relationship Id="rId25" Type="http://schemas.openxmlformats.org/officeDocument/2006/relationships/hyperlink" Target="https://www.itu.int/en/council/Documents/basic-texts-2023/RES-071-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18-CL-C-0022/en" TargetMode="External"/><Relationship Id="rId20" Type="http://schemas.openxmlformats.org/officeDocument/2006/relationships/hyperlink" Target="https://www.itu.int/md/S22-CL-C-0022/en" TargetMode="External"/><Relationship Id="rId29" Type="http://schemas.openxmlformats.org/officeDocument/2006/relationships/hyperlink" Target="http://www.itu.int/im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3-CL-C-0065/en" TargetMode="External"/><Relationship Id="rId24" Type="http://schemas.openxmlformats.org/officeDocument/2006/relationships/hyperlink" Target="https://www.itu.int/md/S23-CL-C-0052/e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17-CL-C-0022/en" TargetMode="External"/><Relationship Id="rId23" Type="http://schemas.openxmlformats.org/officeDocument/2006/relationships/hyperlink" Target="https://www.itu.int/md/S23-CL-C-0053/en" TargetMode="External"/><Relationship Id="rId28" Type="http://schemas.openxmlformats.org/officeDocument/2006/relationships/hyperlink" Target="https://www.itu.int/md/S23-CL-C-0052/en" TargetMode="External"/><Relationship Id="rId36" Type="http://schemas.openxmlformats.org/officeDocument/2006/relationships/fontTable" Target="fontTable.xml"/><Relationship Id="rId10" Type="http://schemas.openxmlformats.org/officeDocument/2006/relationships/hyperlink" Target="http://www.itu.int/md/S12-CL-C-0044/en" TargetMode="External"/><Relationship Id="rId19" Type="http://schemas.openxmlformats.org/officeDocument/2006/relationships/hyperlink" Target="https://www.itu.int/md/S21-CL-C-0022/e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S19-CL-C-0132/en" TargetMode="External"/><Relationship Id="rId14" Type="http://schemas.openxmlformats.org/officeDocument/2006/relationships/hyperlink" Target="https://www.itu.int/md/S16-CL-C-0022/en" TargetMode="External"/><Relationship Id="rId22" Type="http://schemas.openxmlformats.org/officeDocument/2006/relationships/hyperlink" Target="https://www.itu.int/md/S23-CL-C-0052/en" TargetMode="External"/><Relationship Id="rId27" Type="http://schemas.openxmlformats.org/officeDocument/2006/relationships/hyperlink" Target="https://www.itu.int/md/S23-CL-C-0051/e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itu.int/en/council/Documents/basic-texts-2023/RES-162-A.pdf"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3981</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Twelfth Report of the Independent Management Advisory Committee (IMAC) - Annual report for 2022-2023</dc:title>
  <dc:subject>Council 2023</dc:subject>
  <dc:creator>Arabic-AAM</dc:creator>
  <cp:keywords>C2023, C23, Council-23</cp:keywords>
  <dc:description/>
  <cp:lastModifiedBy>Xue, Kun</cp:lastModifiedBy>
  <cp:revision>4</cp:revision>
  <dcterms:created xsi:type="dcterms:W3CDTF">2023-07-07T14:29:00Z</dcterms:created>
  <dcterms:modified xsi:type="dcterms:W3CDTF">2023-07-07T14:30:00Z</dcterms:modified>
  <cp:category>Conference document</cp:category>
</cp:coreProperties>
</file>