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531C47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7C60047E" w:rsidR="00796BD3" w:rsidRPr="00531C47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531C47">
              <w:rPr>
                <w:b/>
                <w:lang w:val="ru-RU"/>
              </w:rPr>
              <w:t>Пункт повестки дня:</w:t>
            </w:r>
            <w:r w:rsidR="00537E1C" w:rsidRPr="00531C47">
              <w:rPr>
                <w:b/>
                <w:lang w:val="ru-RU"/>
              </w:rPr>
              <w:t xml:space="preserve"> </w:t>
            </w:r>
            <w:r w:rsidR="001A4368" w:rsidRPr="00531C47">
              <w:rPr>
                <w:b/>
                <w:lang w:val="ru-RU"/>
              </w:rPr>
              <w:t>ADM 3</w:t>
            </w:r>
          </w:p>
        </w:tc>
        <w:tc>
          <w:tcPr>
            <w:tcW w:w="5245" w:type="dxa"/>
          </w:tcPr>
          <w:p w14:paraId="22FBC960" w14:textId="32672046" w:rsidR="00796BD3" w:rsidRPr="00531C47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31C47">
              <w:rPr>
                <w:b/>
                <w:lang w:val="ru-RU"/>
              </w:rPr>
              <w:t xml:space="preserve">Документ </w:t>
            </w:r>
            <w:r w:rsidR="00796BD3" w:rsidRPr="00531C47">
              <w:rPr>
                <w:b/>
                <w:lang w:val="ru-RU"/>
              </w:rPr>
              <w:t>C23/</w:t>
            </w:r>
            <w:r w:rsidR="00537E1C" w:rsidRPr="00531C47">
              <w:rPr>
                <w:b/>
                <w:lang w:val="ru-RU"/>
              </w:rPr>
              <w:t>1</w:t>
            </w:r>
            <w:r w:rsidR="009E3248" w:rsidRPr="00531C47">
              <w:rPr>
                <w:b/>
                <w:lang w:val="ru-RU"/>
              </w:rPr>
              <w:t>8</w:t>
            </w:r>
            <w:r w:rsidR="00796BD3" w:rsidRPr="00531C47">
              <w:rPr>
                <w:b/>
                <w:lang w:val="ru-RU"/>
              </w:rPr>
              <w:t>-R</w:t>
            </w:r>
          </w:p>
        </w:tc>
      </w:tr>
      <w:tr w:rsidR="00796BD3" w:rsidRPr="00531C47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531C47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3EA8C204" w:rsidR="00796BD3" w:rsidRPr="00531C47" w:rsidRDefault="00537E1C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531C47">
              <w:rPr>
                <w:b/>
                <w:lang w:val="ru-RU"/>
              </w:rPr>
              <w:t>1</w:t>
            </w:r>
            <w:r w:rsidR="003B1374" w:rsidRPr="00531C47">
              <w:rPr>
                <w:b/>
                <w:lang w:val="ru-RU"/>
              </w:rPr>
              <w:t>6</w:t>
            </w:r>
            <w:r w:rsidRPr="00531C47">
              <w:rPr>
                <w:b/>
                <w:lang w:val="ru-RU"/>
              </w:rPr>
              <w:t xml:space="preserve"> мая</w:t>
            </w:r>
            <w:r w:rsidR="00796BD3" w:rsidRPr="00531C47">
              <w:rPr>
                <w:b/>
                <w:lang w:val="ru-RU"/>
              </w:rPr>
              <w:t xml:space="preserve"> 2023</w:t>
            </w:r>
            <w:r w:rsidRPr="00531C47">
              <w:rPr>
                <w:b/>
                <w:lang w:val="ru-RU"/>
              </w:rPr>
              <w:t xml:space="preserve"> года</w:t>
            </w:r>
          </w:p>
        </w:tc>
      </w:tr>
      <w:tr w:rsidR="00796BD3" w:rsidRPr="00531C47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531C47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531C47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31C47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531C47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531C47" w:rsidRDefault="00796BD3" w:rsidP="00430BC9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531C47" w:rsidRDefault="00796BD3" w:rsidP="00430BC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796BD3" w:rsidRPr="00531C47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77777777" w:rsidR="00796BD3" w:rsidRPr="00531C47" w:rsidRDefault="0033025A" w:rsidP="009E3248">
            <w:pPr>
              <w:pStyle w:val="Source"/>
              <w:spacing w:before="24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531C47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531C47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5BBC2407" w:rsidR="00796BD3" w:rsidRPr="00AD4C03" w:rsidRDefault="00CC7E0E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AD4C03">
              <w:rPr>
                <w:color w:val="000000"/>
                <w:sz w:val="32"/>
                <w:szCs w:val="32"/>
                <w:lang w:val="ru-RU"/>
              </w:rPr>
              <w:t>ИЗМЕНЕНИЕ УСЛОВИЙ СЛУЖБЫ В ОБЩЕЙ СИСТЕМЕ ОРГАНИЗАЦИИ ОБЪЕДИНЕННЫХ НАЦИЙ</w:t>
            </w:r>
          </w:p>
        </w:tc>
      </w:tr>
      <w:tr w:rsidR="00796BD3" w:rsidRPr="00531C47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05747D58" w:rsidR="00796BD3" w:rsidRPr="00531C47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531C47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2475FE6" w14:textId="2A27264E" w:rsidR="00796BD3" w:rsidRPr="00AD4C03" w:rsidRDefault="002A30A2" w:rsidP="00AD4C03">
            <w:pPr>
              <w:spacing w:line="260" w:lineRule="exact"/>
              <w:rPr>
                <w:lang w:val="ru-RU"/>
              </w:rPr>
            </w:pPr>
            <w:r w:rsidRPr="00AD4C03">
              <w:rPr>
                <w:lang w:val="ru-RU"/>
              </w:rPr>
              <w:t>В настоящем отчете рассматриваются решения, принятые Генеральной Ассамблеей Организации Объединенных Наций (ГА ООН</w:t>
            </w:r>
            <w:r w:rsidR="009E3248" w:rsidRPr="00AD4C03">
              <w:rPr>
                <w:lang w:val="ru-RU"/>
              </w:rPr>
              <w:t xml:space="preserve">) </w:t>
            </w:r>
            <w:r w:rsidRPr="00AD4C03">
              <w:rPr>
                <w:lang w:val="ru-RU"/>
              </w:rPr>
              <w:t>на ее</w:t>
            </w:r>
            <w:r w:rsidR="009E3248" w:rsidRPr="00AD4C03">
              <w:rPr>
                <w:lang w:val="ru-RU"/>
              </w:rPr>
              <w:t xml:space="preserve"> 77</w:t>
            </w:r>
            <w:r w:rsidRPr="00AD4C03">
              <w:rPr>
                <w:lang w:val="ru-RU"/>
              </w:rPr>
              <w:noBreakHyphen/>
              <w:t>й сессии</w:t>
            </w:r>
            <w:r w:rsidR="009E3248" w:rsidRPr="00AD4C03">
              <w:rPr>
                <w:lang w:val="ru-RU"/>
              </w:rPr>
              <w:t xml:space="preserve"> (2022</w:t>
            </w:r>
            <w:r w:rsidRPr="00AD4C03">
              <w:rPr>
                <w:lang w:val="ru-RU"/>
              </w:rPr>
              <w:t> г.</w:t>
            </w:r>
            <w:r w:rsidR="009E3248" w:rsidRPr="00AD4C03">
              <w:rPr>
                <w:lang w:val="ru-RU"/>
              </w:rPr>
              <w:t xml:space="preserve">) </w:t>
            </w:r>
            <w:r w:rsidRPr="00AD4C03">
              <w:rPr>
                <w:lang w:val="ru-RU"/>
              </w:rPr>
              <w:t>и касающиеся условий службы в общей системе Организации Объединенных Наций</w:t>
            </w:r>
            <w:r w:rsidR="009E3248" w:rsidRPr="00AD4C03">
              <w:rPr>
                <w:lang w:val="ru-RU"/>
              </w:rPr>
              <w:t>.</w:t>
            </w:r>
          </w:p>
          <w:p w14:paraId="0736A86A" w14:textId="77777777" w:rsidR="00796BD3" w:rsidRPr="00531C47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531C47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7662052" w14:textId="661A310A" w:rsidR="009E3248" w:rsidRPr="00AD4C03" w:rsidRDefault="00E20674" w:rsidP="00AD4C03">
            <w:pPr>
              <w:spacing w:line="260" w:lineRule="exact"/>
              <w:rPr>
                <w:lang w:val="ru-RU"/>
              </w:rPr>
            </w:pPr>
            <w:r w:rsidRPr="00AD4C03">
              <w:rPr>
                <w:lang w:val="ru-RU"/>
              </w:rPr>
              <w:t xml:space="preserve">Совету МСЭ предлагается </w:t>
            </w:r>
            <w:r w:rsidRPr="00AD4C03">
              <w:rPr>
                <w:b/>
                <w:bCs/>
                <w:lang w:val="ru-RU"/>
              </w:rPr>
              <w:t>принять к сведению</w:t>
            </w:r>
            <w:r w:rsidRPr="00AD4C03">
              <w:rPr>
                <w:lang w:val="ru-RU"/>
              </w:rPr>
              <w:t xml:space="preserve"> выполнение решений ГА ООН </w:t>
            </w:r>
            <w:r w:rsidR="00C40169" w:rsidRPr="00AD4C03">
              <w:rPr>
                <w:lang w:val="ru-RU"/>
              </w:rPr>
              <w:t>в соответствии с Положениями о персонале и Правилами о персонале МСЭ, применимыми к назначаемым сотрудникам</w:t>
            </w:r>
            <w:r w:rsidR="00AA58D0" w:rsidRPr="00AD4C03">
              <w:rPr>
                <w:lang w:val="ru-RU"/>
              </w:rPr>
              <w:t>, включая выполненные Генеральным секретарем в соответствии с Ре</w:t>
            </w:r>
            <w:r w:rsidR="00F02FE8" w:rsidRPr="00AD4C03">
              <w:rPr>
                <w:lang w:val="ru-RU"/>
              </w:rPr>
              <w:t>золюцией</w:t>
            </w:r>
            <w:r w:rsidR="00AA58D0" w:rsidRPr="00AD4C03">
              <w:rPr>
                <w:lang w:val="ru-RU"/>
              </w:rPr>
              <w:t> </w:t>
            </w:r>
            <w:r w:rsidR="009E3248" w:rsidRPr="00AD4C03">
              <w:rPr>
                <w:lang w:val="ru-RU"/>
              </w:rPr>
              <w:t xml:space="preserve">647 </w:t>
            </w:r>
            <w:r w:rsidR="00AA58D0" w:rsidRPr="00AD4C03">
              <w:rPr>
                <w:lang w:val="ru-RU"/>
              </w:rPr>
              <w:t xml:space="preserve">Совета </w:t>
            </w:r>
            <w:r w:rsidR="009E3248" w:rsidRPr="00AD4C03">
              <w:rPr>
                <w:lang w:val="ru-RU"/>
              </w:rPr>
              <w:t xml:space="preserve">(C-1969, </w:t>
            </w:r>
            <w:r w:rsidR="00AA58D0" w:rsidRPr="00AD4C03">
              <w:rPr>
                <w:lang w:val="ru-RU"/>
              </w:rPr>
              <w:t>последнее изменение</w:t>
            </w:r>
            <w:r w:rsidR="009E3248" w:rsidRPr="00AD4C03">
              <w:rPr>
                <w:lang w:val="ru-RU"/>
              </w:rPr>
              <w:t xml:space="preserve"> C03).</w:t>
            </w:r>
          </w:p>
          <w:p w14:paraId="0EE37ED6" w14:textId="5FBE3CED" w:rsidR="00537E1C" w:rsidRPr="00AD4C03" w:rsidRDefault="00BD6AE8" w:rsidP="00AD4C03">
            <w:pPr>
              <w:spacing w:line="260" w:lineRule="exact"/>
              <w:rPr>
                <w:lang w:val="ru-RU"/>
              </w:rPr>
            </w:pPr>
            <w:r w:rsidRPr="00AD4C03">
              <w:rPr>
                <w:lang w:val="ru-RU"/>
              </w:rPr>
              <w:t>В соответствии с Резолюцией </w:t>
            </w:r>
            <w:r w:rsidR="009E3248" w:rsidRPr="00AD4C03">
              <w:rPr>
                <w:lang w:val="ru-RU"/>
              </w:rPr>
              <w:t>46 (</w:t>
            </w:r>
            <w:r w:rsidRPr="00AD4C03">
              <w:rPr>
                <w:lang w:val="ru-RU"/>
              </w:rPr>
              <w:t>Киото</w:t>
            </w:r>
            <w:r w:rsidR="009E3248" w:rsidRPr="00AD4C03">
              <w:rPr>
                <w:lang w:val="ru-RU"/>
              </w:rPr>
              <w:t>, 1994</w:t>
            </w:r>
            <w:r w:rsidRPr="00AD4C03">
              <w:rPr>
                <w:lang w:val="ru-RU"/>
              </w:rPr>
              <w:t> </w:t>
            </w:r>
            <w:r w:rsidR="00A00C10" w:rsidRPr="00AD4C03">
              <w:rPr>
                <w:lang w:val="ru-RU"/>
              </w:rPr>
              <w:t>г</w:t>
            </w:r>
            <w:r w:rsidRPr="00AD4C03">
              <w:rPr>
                <w:lang w:val="ru-RU"/>
              </w:rPr>
              <w:t>.</w:t>
            </w:r>
            <w:r w:rsidR="009E3248" w:rsidRPr="00AD4C03">
              <w:rPr>
                <w:lang w:val="ru-RU"/>
              </w:rPr>
              <w:t xml:space="preserve">) </w:t>
            </w:r>
            <w:r w:rsidRPr="00AD4C03">
              <w:rPr>
                <w:lang w:val="ru-RU"/>
              </w:rPr>
              <w:t xml:space="preserve">Полномочной конференции Совету предлагается </w:t>
            </w:r>
            <w:r w:rsidRPr="00AD4C03">
              <w:rPr>
                <w:b/>
                <w:bCs/>
                <w:lang w:val="ru-RU"/>
              </w:rPr>
              <w:t>утвердить</w:t>
            </w:r>
            <w:r w:rsidRPr="00AD4C03">
              <w:rPr>
                <w:lang w:val="ru-RU"/>
              </w:rPr>
              <w:t xml:space="preserve"> шкалу окладов и засчитываемое для пенсии вознаграждение, применяемые к избираемым должностным лицам, в том виде, в котором они представлены в проекте Резолюции, содержащемся в Приложении к настоящему отчету.</w:t>
            </w:r>
          </w:p>
          <w:p w14:paraId="48859DCD" w14:textId="77777777" w:rsidR="00796BD3" w:rsidRPr="00531C47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531C47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90394F1" w14:textId="5FEAC98D" w:rsidR="00537E1C" w:rsidRPr="00AD4C03" w:rsidRDefault="001E2C1A" w:rsidP="00AD4C03">
            <w:pPr>
              <w:spacing w:line="260" w:lineRule="exact"/>
              <w:rPr>
                <w:lang w:val="ru-RU"/>
              </w:rPr>
            </w:pPr>
            <w:r w:rsidRPr="00AD4C03">
              <w:rPr>
                <w:lang w:val="ru-RU"/>
              </w:rPr>
              <w:t>Развитие людских ресурсов и организационные инновации</w:t>
            </w:r>
            <w:r w:rsidR="009F2BEA" w:rsidRPr="00AD4C03">
              <w:rPr>
                <w:lang w:val="ru-RU"/>
              </w:rPr>
              <w:t>.</w:t>
            </w:r>
          </w:p>
          <w:p w14:paraId="0A102F38" w14:textId="7C34BCA4" w:rsidR="009E3248" w:rsidRPr="00531C47" w:rsidRDefault="0033025A" w:rsidP="00AD4C03">
            <w:pPr>
              <w:spacing w:line="260" w:lineRule="exact"/>
              <w:rPr>
                <w:sz w:val="24"/>
                <w:szCs w:val="24"/>
                <w:lang w:val="ru-RU"/>
              </w:rPr>
            </w:pPr>
            <w:r w:rsidRPr="00531C47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10A81A26" w14:textId="7524D3F2" w:rsidR="009E3248" w:rsidRPr="00AD4C03" w:rsidRDefault="001E2C1A" w:rsidP="00AD4C03">
            <w:pPr>
              <w:spacing w:line="260" w:lineRule="exact"/>
              <w:rPr>
                <w:lang w:val="ru-RU"/>
              </w:rPr>
            </w:pPr>
            <w:r w:rsidRPr="00AD4C03">
              <w:rPr>
                <w:lang w:val="ru-RU"/>
              </w:rPr>
              <w:t xml:space="preserve">Общая стоимость выполнения решений ГА ООН на 2023 год составляет </w:t>
            </w:r>
            <w:r w:rsidR="009E3248" w:rsidRPr="00AD4C03">
              <w:rPr>
                <w:lang w:val="ru-RU"/>
              </w:rPr>
              <w:t>1</w:t>
            </w:r>
            <w:r w:rsidR="001A4368" w:rsidRPr="00AD4C03">
              <w:rPr>
                <w:lang w:val="ru-RU"/>
              </w:rPr>
              <w:t> </w:t>
            </w:r>
            <w:r w:rsidR="009E3248" w:rsidRPr="00AD4C03">
              <w:rPr>
                <w:lang w:val="ru-RU"/>
              </w:rPr>
              <w:t>768</w:t>
            </w:r>
            <w:r w:rsidR="001A4368" w:rsidRPr="00AD4C03">
              <w:rPr>
                <w:lang w:val="ru-RU"/>
              </w:rPr>
              <w:t> </w:t>
            </w:r>
            <w:r w:rsidR="009E3248" w:rsidRPr="00AD4C03">
              <w:rPr>
                <w:lang w:val="ru-RU"/>
              </w:rPr>
              <w:t>330</w:t>
            </w:r>
            <w:r w:rsidRPr="00AD4C03">
              <w:rPr>
                <w:lang w:val="ru-RU"/>
              </w:rPr>
              <w:t> швейцарских франков</w:t>
            </w:r>
            <w:r w:rsidR="005F72BD" w:rsidRPr="00AD4C03">
              <w:rPr>
                <w:lang w:val="ru-RU"/>
              </w:rPr>
              <w:t>, которые распределяются следующим образом</w:t>
            </w:r>
            <w:r w:rsidR="009E3248" w:rsidRPr="00AD4C03">
              <w:rPr>
                <w:lang w:val="ru-RU"/>
              </w:rPr>
              <w:t>:</w:t>
            </w:r>
          </w:p>
          <w:p w14:paraId="1BFFDCE7" w14:textId="0B7047B5" w:rsidR="009E3248" w:rsidRPr="00AD4C03" w:rsidRDefault="009E3248" w:rsidP="00AD4C03">
            <w:pPr>
              <w:pStyle w:val="enumlev1"/>
              <w:spacing w:line="260" w:lineRule="exact"/>
              <w:rPr>
                <w:lang w:val="ru-RU"/>
              </w:rPr>
            </w:pPr>
            <w:r w:rsidRPr="00531C47">
              <w:rPr>
                <w:lang w:val="ru-RU"/>
              </w:rPr>
              <w:t>•</w:t>
            </w:r>
            <w:r w:rsidRPr="00531C47">
              <w:rPr>
                <w:lang w:val="ru-RU"/>
              </w:rPr>
              <w:tab/>
            </w:r>
            <w:r w:rsidR="005F72BD" w:rsidRPr="00AD4C03">
              <w:rPr>
                <w:lang w:val="ru-RU"/>
              </w:rPr>
              <w:t>Чистые оклады сотрудников категории общего обслуживания возросли в соответствии с изменением индекса потребительских цен (</w:t>
            </w:r>
            <w:r w:rsidR="00F02FE8" w:rsidRPr="00AD4C03">
              <w:rPr>
                <w:lang w:val="ru-RU"/>
              </w:rPr>
              <w:t>ИПЦ</w:t>
            </w:r>
            <w:r w:rsidR="005F72BD" w:rsidRPr="00AD4C03">
              <w:rPr>
                <w:lang w:val="ru-RU"/>
              </w:rPr>
              <w:t>) в Женеве с сентября 2021</w:t>
            </w:r>
            <w:r w:rsidR="00430BC9" w:rsidRPr="00AD4C03">
              <w:rPr>
                <w:lang w:val="ru-RU"/>
              </w:rPr>
              <w:t> </w:t>
            </w:r>
            <w:r w:rsidR="005F72BD" w:rsidRPr="00AD4C03">
              <w:rPr>
                <w:lang w:val="ru-RU"/>
              </w:rPr>
              <w:t>года по сентябрь 2022</w:t>
            </w:r>
            <w:r w:rsidR="00430BC9" w:rsidRPr="00AD4C03">
              <w:rPr>
                <w:lang w:val="ru-RU"/>
              </w:rPr>
              <w:t> </w:t>
            </w:r>
            <w:r w:rsidR="005F72BD" w:rsidRPr="00AD4C03">
              <w:rPr>
                <w:lang w:val="ru-RU"/>
              </w:rPr>
              <w:t>года, рост которого после учета местного налогообложения составил 2,9%. Финансовые последствия на 2023 год внедрения новой шкалы окладов составляют 1 200 000 швейцарских франков.</w:t>
            </w:r>
          </w:p>
          <w:p w14:paraId="2975C8BB" w14:textId="7E5AFAAB" w:rsidR="00796BD3" w:rsidRPr="00AD4C03" w:rsidRDefault="009E3248" w:rsidP="00AD4C03">
            <w:pPr>
              <w:pStyle w:val="enumlev1"/>
              <w:spacing w:line="260" w:lineRule="exact"/>
              <w:rPr>
                <w:lang w:val="ru-RU"/>
              </w:rPr>
            </w:pPr>
            <w:r w:rsidRPr="00AD4C03">
              <w:rPr>
                <w:lang w:val="ru-RU"/>
              </w:rPr>
              <w:t>•</w:t>
            </w:r>
            <w:r w:rsidRPr="00AD4C03">
              <w:rPr>
                <w:lang w:val="ru-RU"/>
              </w:rPr>
              <w:tab/>
            </w:r>
            <w:r w:rsidR="00B07AF5" w:rsidRPr="00AD4C03">
              <w:rPr>
                <w:lang w:val="ru-RU"/>
              </w:rPr>
              <w:t>В соответствии с положением Статьи 51(b) Положений Объединенного пенсионного фонда персонала Организации Объединенных Наций шкала засчитываемого для пенсии вознаграждения, применимая ко всем сотрудникам категории специалистов и выше, была скорректирована. Финансовые последствия на 2023 год, связанные с внедрением новой шкалы засчитываемых для пенсии окладов, составляют 568</w:t>
            </w:r>
            <w:r w:rsidR="00F02FE8" w:rsidRPr="00AD4C03">
              <w:rPr>
                <w:lang w:val="ru-RU"/>
              </w:rPr>
              <w:t> </w:t>
            </w:r>
            <w:r w:rsidR="00B07AF5" w:rsidRPr="00AD4C03">
              <w:rPr>
                <w:lang w:val="ru-RU"/>
              </w:rPr>
              <w:t>330</w:t>
            </w:r>
            <w:r w:rsidR="00F02FE8" w:rsidRPr="00AD4C03">
              <w:rPr>
                <w:lang w:val="ru-RU"/>
              </w:rPr>
              <w:t> </w:t>
            </w:r>
            <w:r w:rsidR="00B07AF5" w:rsidRPr="00AD4C03">
              <w:rPr>
                <w:lang w:val="ru-RU"/>
              </w:rPr>
              <w:t>швейцарских франков в 2023 году (для покрытия периода в 11</w:t>
            </w:r>
            <w:r w:rsidR="00430BC9" w:rsidRPr="00AD4C03">
              <w:rPr>
                <w:lang w:val="ru-RU"/>
              </w:rPr>
              <w:t> </w:t>
            </w:r>
            <w:r w:rsidR="00B07AF5" w:rsidRPr="00AD4C03">
              <w:rPr>
                <w:lang w:val="ru-RU"/>
              </w:rPr>
              <w:t>месяцев с 1</w:t>
            </w:r>
            <w:r w:rsidR="00F02FE8" w:rsidRPr="00AD4C03">
              <w:rPr>
                <w:lang w:val="ru-RU"/>
              </w:rPr>
              <w:t> </w:t>
            </w:r>
            <w:r w:rsidR="00B07AF5" w:rsidRPr="00AD4C03">
              <w:rPr>
                <w:lang w:val="ru-RU"/>
              </w:rPr>
              <w:t>февраля 2023 г</w:t>
            </w:r>
            <w:r w:rsidR="00430BC9" w:rsidRPr="00AD4C03">
              <w:rPr>
                <w:lang w:val="ru-RU"/>
              </w:rPr>
              <w:t>.</w:t>
            </w:r>
            <w:r w:rsidR="00B07AF5" w:rsidRPr="00AD4C03">
              <w:rPr>
                <w:lang w:val="ru-RU"/>
              </w:rPr>
              <w:t xml:space="preserve"> до конца года).</w:t>
            </w:r>
          </w:p>
          <w:p w14:paraId="3F2F22EE" w14:textId="77777777" w:rsidR="00796BD3" w:rsidRPr="00531C47" w:rsidRDefault="0033025A" w:rsidP="00AD4C03">
            <w:pPr>
              <w:spacing w:line="260" w:lineRule="exact"/>
              <w:rPr>
                <w:b/>
                <w:bCs/>
                <w:sz w:val="26"/>
                <w:szCs w:val="26"/>
                <w:lang w:val="ru-RU"/>
              </w:rPr>
            </w:pPr>
            <w:r w:rsidRPr="00531C47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56EEB556" w:rsidR="00796BD3" w:rsidRPr="00AD4C03" w:rsidRDefault="00021F60" w:rsidP="00AD4C03">
            <w:pPr>
              <w:spacing w:after="120" w:line="260" w:lineRule="exact"/>
              <w:rPr>
                <w:i/>
                <w:iCs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21F6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21F60">
              <w:rPr>
                <w:lang w:val="ru-RU"/>
              </w:rPr>
              <w:instrText>://</w:instrText>
            </w:r>
            <w:r>
              <w:instrText>www</w:instrText>
            </w:r>
            <w:r w:rsidRPr="00021F60">
              <w:rPr>
                <w:lang w:val="ru-RU"/>
              </w:rPr>
              <w:instrText>.</w:instrText>
            </w:r>
            <w:r>
              <w:instrText>itu</w:instrText>
            </w:r>
            <w:r w:rsidRPr="00021F60">
              <w:rPr>
                <w:lang w:val="ru-RU"/>
              </w:rPr>
              <w:instrText>.</w:instrText>
            </w:r>
            <w:r>
              <w:instrText>int</w:instrText>
            </w:r>
            <w:r w:rsidRPr="00021F60">
              <w:rPr>
                <w:lang w:val="ru-RU"/>
              </w:rPr>
              <w:instrText>/</w:instrText>
            </w:r>
            <w:r>
              <w:instrText>en</w:instrText>
            </w:r>
            <w:r w:rsidRPr="00021F60">
              <w:rPr>
                <w:lang w:val="ru-RU"/>
              </w:rPr>
              <w:instrText>/</w:instrText>
            </w:r>
            <w:r>
              <w:instrText>council</w:instrText>
            </w:r>
            <w:r w:rsidRPr="00021F60">
              <w:rPr>
                <w:lang w:val="ru-RU"/>
              </w:rPr>
              <w:instrText>/</w:instrText>
            </w:r>
            <w:r>
              <w:instrText>Documents</w:instrText>
            </w:r>
            <w:r w:rsidRPr="00021F60">
              <w:rPr>
                <w:lang w:val="ru-RU"/>
              </w:rPr>
              <w:instrText>/</w:instrText>
            </w:r>
            <w:r>
              <w:instrText>basic</w:instrText>
            </w:r>
            <w:r w:rsidRPr="00021F60">
              <w:rPr>
                <w:lang w:val="ru-RU"/>
              </w:rPr>
              <w:instrText>-</w:instrText>
            </w:r>
            <w:r>
              <w:instrText>texts</w:instrText>
            </w:r>
            <w:r w:rsidRPr="00021F60">
              <w:rPr>
                <w:lang w:val="ru-RU"/>
              </w:rPr>
              <w:instrText>-2023/</w:instrText>
            </w:r>
            <w:r>
              <w:instrText>RES</w:instrText>
            </w:r>
            <w:r w:rsidRPr="00021F60">
              <w:rPr>
                <w:lang w:val="ru-RU"/>
              </w:rPr>
              <w:instrText>-046-</w:instrText>
            </w:r>
            <w:r>
              <w:instrText>R</w:instrText>
            </w:r>
            <w:r w:rsidRPr="00021F60">
              <w:rPr>
                <w:lang w:val="ru-RU"/>
              </w:rPr>
              <w:instrText>.</w:instrText>
            </w:r>
            <w:r>
              <w:instrText>pdf</w:instrText>
            </w:r>
            <w:r w:rsidRPr="00021F60">
              <w:rPr>
                <w:lang w:val="ru-RU"/>
              </w:rPr>
              <w:instrText>"</w:instrText>
            </w:r>
            <w:r>
              <w:fldChar w:fldCharType="separate"/>
            </w:r>
            <w:r w:rsidR="009E3248" w:rsidRPr="00AD4C03">
              <w:rPr>
                <w:rStyle w:val="Hyperlink"/>
                <w:i/>
                <w:iCs/>
                <w:lang w:val="ru-RU"/>
              </w:rPr>
              <w:t>Резолюция 46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9E3248" w:rsidRPr="00AD4C03">
              <w:rPr>
                <w:i/>
                <w:iCs/>
                <w:lang w:val="ru-RU"/>
              </w:rPr>
              <w:t xml:space="preserve"> (Киото, 1994 г.) Полномочной конференции; </w:t>
            </w:r>
            <w:hyperlink r:id="rId8" w:history="1">
              <w:r w:rsidR="009E3248" w:rsidRPr="00AD4C03">
                <w:rPr>
                  <w:rStyle w:val="Hyperlink"/>
                  <w:i/>
                  <w:iCs/>
                  <w:lang w:val="ru-RU"/>
                </w:rPr>
                <w:t>Резолюция 647</w:t>
              </w:r>
            </w:hyperlink>
            <w:r w:rsidR="009E3248" w:rsidRPr="00AD4C03">
              <w:rPr>
                <w:i/>
                <w:iCs/>
                <w:lang w:val="ru-RU"/>
              </w:rPr>
              <w:t xml:space="preserve"> Совета (C-1969, </w:t>
            </w:r>
            <w:r w:rsidR="00B07AF5" w:rsidRPr="00AD4C03">
              <w:rPr>
                <w:i/>
                <w:iCs/>
                <w:lang w:val="ru-RU"/>
              </w:rPr>
              <w:t>последнее изменение</w:t>
            </w:r>
            <w:r w:rsidR="009E3248" w:rsidRPr="00AD4C03">
              <w:rPr>
                <w:i/>
                <w:iCs/>
                <w:lang w:val="ru-RU"/>
              </w:rPr>
              <w:t xml:space="preserve"> C03)</w:t>
            </w:r>
          </w:p>
        </w:tc>
      </w:tr>
      <w:bookmarkEnd w:id="2"/>
      <w:bookmarkEnd w:id="6"/>
    </w:tbl>
    <w:p w14:paraId="4E0A65EE" w14:textId="6C2A5DA1" w:rsidR="006935E2" w:rsidRPr="00531C47" w:rsidRDefault="00165D06" w:rsidP="00430BC9">
      <w:pPr>
        <w:spacing w:before="0"/>
        <w:rPr>
          <w:bCs/>
          <w:iCs/>
          <w:sz w:val="10"/>
          <w:szCs w:val="10"/>
          <w:lang w:val="ru-RU"/>
        </w:rPr>
      </w:pPr>
      <w:r w:rsidRPr="00531C47">
        <w:rPr>
          <w:bCs/>
          <w:iCs/>
          <w:sz w:val="10"/>
          <w:szCs w:val="10"/>
          <w:lang w:val="ru-RU"/>
        </w:rPr>
        <w:br w:type="page"/>
      </w:r>
    </w:p>
    <w:p w14:paraId="7007CF95" w14:textId="77777777" w:rsidR="001A4368" w:rsidRPr="00531C47" w:rsidRDefault="001A4368" w:rsidP="001A4368">
      <w:pPr>
        <w:pStyle w:val="Heading1"/>
        <w:rPr>
          <w:lang w:val="ru-RU"/>
        </w:rPr>
      </w:pPr>
      <w:r w:rsidRPr="00531C47">
        <w:rPr>
          <w:lang w:val="ru-RU"/>
        </w:rPr>
        <w:lastRenderedPageBreak/>
        <w:t>I</w:t>
      </w:r>
      <w:r w:rsidRPr="00531C47">
        <w:rPr>
          <w:lang w:val="ru-RU"/>
        </w:rPr>
        <w:tab/>
        <w:t>Условия найма назначаемых должностных лиц</w:t>
      </w:r>
    </w:p>
    <w:p w14:paraId="76B36B74" w14:textId="77777777" w:rsidR="001A4368" w:rsidRPr="00531C47" w:rsidRDefault="001A4368" w:rsidP="001A4368">
      <w:pPr>
        <w:pStyle w:val="Headingb"/>
        <w:rPr>
          <w:lang w:val="ru-RU"/>
        </w:rPr>
      </w:pPr>
      <w:r w:rsidRPr="00531C47">
        <w:rPr>
          <w:lang w:val="ru-RU"/>
        </w:rPr>
        <w:t>A</w:t>
      </w:r>
      <w:r w:rsidRPr="00531C47">
        <w:rPr>
          <w:lang w:val="ru-RU"/>
        </w:rPr>
        <w:tab/>
        <w:t>Сотрудники категории специалистов и выше</w:t>
      </w:r>
    </w:p>
    <w:p w14:paraId="5C2E49BC" w14:textId="27A2885C" w:rsidR="001A4368" w:rsidRPr="00AD4C03" w:rsidRDefault="001A4368" w:rsidP="00AD4C03">
      <w:pPr>
        <w:rPr>
          <w:lang w:val="ru-RU"/>
        </w:rPr>
      </w:pPr>
      <w:r w:rsidRPr="00AD4C03">
        <w:rPr>
          <w:lang w:val="ru-RU"/>
        </w:rPr>
        <w:t>1</w:t>
      </w:r>
      <w:r w:rsidRPr="00AD4C03">
        <w:rPr>
          <w:lang w:val="ru-RU"/>
        </w:rPr>
        <w:tab/>
        <w:t xml:space="preserve">Основываясь на рекомендациях, представленных Комиссией по международной гражданской службе (КМГС) на 2022 год, Генеральная Ассамблея Организации Объединенных Наций </w:t>
      </w:r>
      <w:r w:rsidR="005051DE" w:rsidRPr="00AD4C03">
        <w:rPr>
          <w:lang w:val="ru-RU"/>
        </w:rPr>
        <w:t xml:space="preserve">(ГА ООН) </w:t>
      </w:r>
      <w:r w:rsidR="00F02FE8" w:rsidRPr="00AD4C03">
        <w:rPr>
          <w:lang w:val="ru-RU"/>
        </w:rPr>
        <w:t>в</w:t>
      </w:r>
      <w:r w:rsidRPr="00AD4C03">
        <w:rPr>
          <w:lang w:val="ru-RU"/>
        </w:rPr>
        <w:t xml:space="preserve"> резолюци</w:t>
      </w:r>
      <w:r w:rsidR="00F02FE8" w:rsidRPr="00AD4C03">
        <w:rPr>
          <w:lang w:val="ru-RU"/>
        </w:rPr>
        <w:t>и</w:t>
      </w:r>
      <w:r w:rsidRPr="00AD4C03">
        <w:rPr>
          <w:lang w:val="ru-RU"/>
        </w:rPr>
        <w:t xml:space="preserve"> 77/256 от 30 декабря 2022 года приняла решения, касающиеся условий службы сотрудников категории специалистов и выше. </w:t>
      </w:r>
    </w:p>
    <w:p w14:paraId="76CF903A" w14:textId="77777777" w:rsidR="001A4368" w:rsidRPr="00531C47" w:rsidRDefault="001A4368" w:rsidP="001A4368">
      <w:pPr>
        <w:pStyle w:val="Headingb"/>
        <w:rPr>
          <w:rFonts w:asciiTheme="minorHAnsi" w:hAnsiTheme="minorHAnsi"/>
          <w:lang w:val="ru-RU"/>
        </w:rPr>
      </w:pPr>
      <w:r w:rsidRPr="00531C47">
        <w:rPr>
          <w:lang w:val="ru-RU"/>
        </w:rPr>
        <w:t>Шкала базовых/минимальных окладов</w:t>
      </w:r>
    </w:p>
    <w:p w14:paraId="13DD0698" w14:textId="2391C6F3" w:rsidR="001A4368" w:rsidRPr="00AD4C03" w:rsidRDefault="001A4368" w:rsidP="00AD4C03">
      <w:pPr>
        <w:rPr>
          <w:lang w:val="ru-RU"/>
        </w:rPr>
      </w:pPr>
      <w:r w:rsidRPr="00AD4C03">
        <w:rPr>
          <w:lang w:val="ru-RU"/>
        </w:rPr>
        <w:t>2</w:t>
      </w:r>
      <w:r w:rsidRPr="00AD4C03">
        <w:rPr>
          <w:lang w:val="ru-RU"/>
        </w:rPr>
        <w:tab/>
        <w:t>Шкала базовых/минимальных окладов</w:t>
      </w:r>
      <w:r w:rsidRPr="00AD4C03">
        <w:rPr>
          <w:rStyle w:val="FootnoteReference"/>
          <w:lang w:val="ru-RU"/>
        </w:rPr>
        <w:footnoteReference w:id="1"/>
      </w:r>
      <w:r w:rsidRPr="00AD4C03">
        <w:rPr>
          <w:lang w:val="ru-RU"/>
        </w:rPr>
        <w:t xml:space="preserve"> была </w:t>
      </w:r>
      <w:r w:rsidR="005051DE" w:rsidRPr="00AD4C03">
        <w:rPr>
          <w:lang w:val="ru-RU"/>
        </w:rPr>
        <w:t>увеличена</w:t>
      </w:r>
      <w:r w:rsidRPr="00AD4C03">
        <w:rPr>
          <w:lang w:val="ru-RU"/>
        </w:rPr>
        <w:t xml:space="preserve"> на 2,28 процента с 1 января 2023</w:t>
      </w:r>
      <w:r w:rsidR="00B8711D" w:rsidRPr="00AD4C03">
        <w:rPr>
          <w:lang w:val="ru-RU"/>
        </w:rPr>
        <w:t> </w:t>
      </w:r>
      <w:r w:rsidRPr="00AD4C03">
        <w:rPr>
          <w:lang w:val="ru-RU"/>
        </w:rPr>
        <w:t>года.</w:t>
      </w:r>
    </w:p>
    <w:p w14:paraId="2152C312" w14:textId="10C310D1" w:rsidR="001A4368" w:rsidRPr="00AD4C03" w:rsidRDefault="001A4368" w:rsidP="00AD4C03">
      <w:pPr>
        <w:rPr>
          <w:lang w:val="ru-RU"/>
        </w:rPr>
      </w:pPr>
      <w:r w:rsidRPr="00AD4C03">
        <w:rPr>
          <w:lang w:val="ru-RU"/>
        </w:rPr>
        <w:t>3</w:t>
      </w:r>
      <w:r w:rsidRPr="00AD4C03">
        <w:rPr>
          <w:lang w:val="ru-RU"/>
        </w:rPr>
        <w:tab/>
      </w:r>
      <w:r w:rsidR="00557B3C" w:rsidRPr="00AD4C03">
        <w:rPr>
          <w:lang w:val="ru-RU"/>
        </w:rPr>
        <w:t>Утвержденная ГА ООН</w:t>
      </w:r>
      <w:r w:rsidRPr="00AD4C03">
        <w:rPr>
          <w:rStyle w:val="FootnoteReference"/>
          <w:lang w:val="ru-RU"/>
        </w:rPr>
        <w:footnoteReference w:id="2"/>
      </w:r>
      <w:r w:rsidRPr="00AD4C03">
        <w:rPr>
          <w:lang w:val="ru-RU"/>
        </w:rPr>
        <w:t xml:space="preserve"> </w:t>
      </w:r>
      <w:r w:rsidR="00557B3C" w:rsidRPr="00AD4C03">
        <w:rPr>
          <w:lang w:val="ru-RU"/>
        </w:rPr>
        <w:t xml:space="preserve">на основании доклада КМГС за </w:t>
      </w:r>
      <w:r w:rsidR="009B04C9" w:rsidRPr="00AD4C03">
        <w:rPr>
          <w:lang w:val="ru-RU"/>
        </w:rPr>
        <w:t>2022</w:t>
      </w:r>
      <w:r w:rsidR="00557B3C" w:rsidRPr="00AD4C03">
        <w:rPr>
          <w:lang w:val="ru-RU"/>
        </w:rPr>
        <w:t> год</w:t>
      </w:r>
      <w:r w:rsidR="009B04C9" w:rsidRPr="00AD4C03">
        <w:rPr>
          <w:rStyle w:val="FootnoteReference"/>
          <w:lang w:val="ru-RU"/>
        </w:rPr>
        <w:footnoteReference w:id="3"/>
      </w:r>
      <w:r w:rsidR="009B04C9" w:rsidRPr="00AD4C03">
        <w:rPr>
          <w:lang w:val="ru-RU"/>
        </w:rPr>
        <w:t xml:space="preserve">, </w:t>
      </w:r>
      <w:r w:rsidRPr="00AD4C03">
        <w:rPr>
          <w:lang w:val="ru-RU"/>
        </w:rPr>
        <w:t xml:space="preserve">в соответствии с установившейся практикой пересмотренная шкала базовых/минимальных окладов </w:t>
      </w:r>
      <w:r w:rsidR="00EE2054" w:rsidRPr="00AD4C03">
        <w:rPr>
          <w:lang w:val="ru-RU"/>
        </w:rPr>
        <w:t>на 2023</w:t>
      </w:r>
      <w:r w:rsidR="00B8711D" w:rsidRPr="00AD4C03">
        <w:rPr>
          <w:lang w:val="ru-RU"/>
        </w:rPr>
        <w:t> </w:t>
      </w:r>
      <w:r w:rsidR="00EE2054" w:rsidRPr="00AD4C03">
        <w:rPr>
          <w:lang w:val="ru-RU"/>
        </w:rPr>
        <w:t xml:space="preserve">год </w:t>
      </w:r>
      <w:r w:rsidRPr="00AD4C03">
        <w:rPr>
          <w:lang w:val="ru-RU"/>
        </w:rPr>
        <w:t xml:space="preserve">введена на основе принципа "без сокращения, без надбавки". </w:t>
      </w:r>
      <w:r w:rsidR="00F02FE8" w:rsidRPr="00AD4C03">
        <w:rPr>
          <w:lang w:val="ru-RU"/>
        </w:rPr>
        <w:t>Вследствие этого</w:t>
      </w:r>
      <w:r w:rsidRPr="00AD4C03">
        <w:rPr>
          <w:lang w:val="ru-RU"/>
        </w:rPr>
        <w:t xml:space="preserve"> коэффициенты корректива по месту службы, применимые ко всем местам службы, были уменьшены на 2,28 процента. Таким образом, хотя доля базового оклада в чистом вознаграждении увеличилась на 2,28 процента, элемент корректива по месту службы сократился на такую же процентную долю и общая сумма вознаграждения (базовый оклад плюс корректив по месту службы) в местной валюте не изменилась, за исключением крайне незначительных изменений ввиду округления сумм. </w:t>
      </w:r>
      <w:r w:rsidR="005D3755" w:rsidRPr="00AD4C03">
        <w:rPr>
          <w:lang w:val="ru-RU"/>
        </w:rPr>
        <w:t>Это не приводит к изменению чистого оклада персонала и не создает дополнительных затрат для организации.</w:t>
      </w:r>
    </w:p>
    <w:p w14:paraId="7F1258CF" w14:textId="64CB4EFE" w:rsidR="001A4368" w:rsidRPr="00021F60" w:rsidRDefault="001A4368" w:rsidP="00AD4C03">
      <w:pPr>
        <w:rPr>
          <w:lang w:val="ru-RU"/>
        </w:rPr>
      </w:pPr>
      <w:r w:rsidRPr="00AD4C03">
        <w:rPr>
          <w:lang w:val="ru-RU"/>
        </w:rPr>
        <w:t>4</w:t>
      </w:r>
      <w:r w:rsidRPr="00AD4C03">
        <w:rPr>
          <w:lang w:val="ru-RU"/>
        </w:rPr>
        <w:tab/>
        <w:t xml:space="preserve">Эта шкала базовых/минимальных окладов используется также для расчета некоторых выплат в связи с окончанием службы (пособие на репатриацию, выходное пособие и пособие в случае смерти, в зависимости от обстоятельств). Персонал, прекращающий службу в Союзе 1 января 2023 года или после этой даты и имеющий право на такие выплаты, окажется в выигрыше в результате такой корректировки в шкале базовых/минимальных окладов. </w:t>
      </w:r>
      <w:r w:rsidR="00FF38C0" w:rsidRPr="00AD4C03">
        <w:rPr>
          <w:lang w:val="ru-RU"/>
        </w:rPr>
        <w:t xml:space="preserve">Затраты, возросшие в связи с выплатами по окончанию службы, ежегодно определяются и обновляются </w:t>
      </w:r>
      <w:r w:rsidR="00DE112F" w:rsidRPr="00AD4C03">
        <w:rPr>
          <w:lang w:val="ru-RU"/>
        </w:rPr>
        <w:t>на резервном счете МСЭ в конце календарного года</w:t>
      </w:r>
      <w:r w:rsidRPr="00AD4C03">
        <w:rPr>
          <w:lang w:val="ru-RU"/>
        </w:rPr>
        <w:t>.</w:t>
      </w:r>
    </w:p>
    <w:p w14:paraId="7DE60424" w14:textId="77777777" w:rsidR="001A4368" w:rsidRPr="00531C47" w:rsidRDefault="001A4368" w:rsidP="00531C47">
      <w:pPr>
        <w:pStyle w:val="Headingb"/>
        <w:rPr>
          <w:lang w:val="ru-RU"/>
        </w:rPr>
      </w:pPr>
      <w:r w:rsidRPr="00531C47">
        <w:rPr>
          <w:lang w:val="ru-RU"/>
        </w:rPr>
        <w:t>Засчитываемое для пенсии вознаграждение</w:t>
      </w:r>
    </w:p>
    <w:p w14:paraId="7C39DE86" w14:textId="54406E8D" w:rsidR="001A4368" w:rsidRPr="00AD4C03" w:rsidRDefault="001A4368" w:rsidP="00AD4C03">
      <w:pPr>
        <w:rPr>
          <w:lang w:val="ru-RU"/>
        </w:rPr>
      </w:pPr>
      <w:r w:rsidRPr="00AD4C03">
        <w:rPr>
          <w:lang w:val="ru-RU"/>
        </w:rPr>
        <w:t>5</w:t>
      </w:r>
      <w:r w:rsidRPr="00AD4C03">
        <w:rPr>
          <w:lang w:val="ru-RU"/>
        </w:rPr>
        <w:tab/>
      </w:r>
      <w:r w:rsidR="00DE112F" w:rsidRPr="00AD4C03">
        <w:rPr>
          <w:lang w:val="ru-RU"/>
        </w:rPr>
        <w:t xml:space="preserve">С </w:t>
      </w:r>
      <w:r w:rsidRPr="00AD4C03">
        <w:rPr>
          <w:lang w:val="ru-RU"/>
        </w:rPr>
        <w:t xml:space="preserve">1 </w:t>
      </w:r>
      <w:r w:rsidR="00DE112F" w:rsidRPr="00AD4C03">
        <w:rPr>
          <w:lang w:val="ru-RU"/>
        </w:rPr>
        <w:t>февраля</w:t>
      </w:r>
      <w:r w:rsidRPr="00AD4C03">
        <w:rPr>
          <w:lang w:val="ru-RU"/>
        </w:rPr>
        <w:t xml:space="preserve"> 2023</w:t>
      </w:r>
      <w:r w:rsidR="00DE112F" w:rsidRPr="00AD4C03">
        <w:rPr>
          <w:lang w:val="ru-RU"/>
        </w:rPr>
        <w:t xml:space="preserve"> года коэффициент коррективов по месту службы для Нью-Йорка был повышен с </w:t>
      </w:r>
      <w:r w:rsidRPr="00AD4C03">
        <w:rPr>
          <w:lang w:val="ru-RU"/>
        </w:rPr>
        <w:t>69</w:t>
      </w:r>
      <w:r w:rsidR="009B04C9" w:rsidRPr="00AD4C03">
        <w:rPr>
          <w:lang w:val="ru-RU"/>
        </w:rPr>
        <w:t>,</w:t>
      </w:r>
      <w:r w:rsidRPr="00AD4C03">
        <w:rPr>
          <w:lang w:val="ru-RU"/>
        </w:rPr>
        <w:t xml:space="preserve">9 </w:t>
      </w:r>
      <w:r w:rsidR="00DE112F" w:rsidRPr="00AD4C03">
        <w:rPr>
          <w:lang w:val="ru-RU"/>
        </w:rPr>
        <w:t>до</w:t>
      </w:r>
      <w:r w:rsidRPr="00AD4C03">
        <w:rPr>
          <w:lang w:val="ru-RU"/>
        </w:rPr>
        <w:t xml:space="preserve"> 80</w:t>
      </w:r>
      <w:r w:rsidR="009B04C9" w:rsidRPr="00AD4C03">
        <w:rPr>
          <w:lang w:val="ru-RU"/>
        </w:rPr>
        <w:t>,</w:t>
      </w:r>
      <w:r w:rsidRPr="00AD4C03">
        <w:rPr>
          <w:lang w:val="ru-RU"/>
        </w:rPr>
        <w:t xml:space="preserve">5, </w:t>
      </w:r>
      <w:r w:rsidR="00DE112F" w:rsidRPr="00AD4C03">
        <w:rPr>
          <w:lang w:val="ru-RU"/>
        </w:rPr>
        <w:t>что привело к увеличению чистого вознаграждения в Нью-Йорке по категориям специалистов и выше на коэффициент 180,5/169,9</w:t>
      </w:r>
      <w:r w:rsidRPr="00AD4C03">
        <w:rPr>
          <w:lang w:val="ru-RU"/>
        </w:rPr>
        <w:t>. В соответствии с положением Статьи 5</w:t>
      </w:r>
      <w:r w:rsidR="009B04C9" w:rsidRPr="00AD4C03">
        <w:rPr>
          <w:lang w:val="ru-RU"/>
        </w:rPr>
        <w:t>1</w:t>
      </w:r>
      <w:r w:rsidRPr="00AD4C03">
        <w:rPr>
          <w:lang w:val="ru-RU"/>
        </w:rPr>
        <w:t>(b) Положений Объединенного пенсионного фонда персонала Организации Объединенных Наций</w:t>
      </w:r>
      <w:r w:rsidR="009B04C9" w:rsidRPr="00AD4C03">
        <w:rPr>
          <w:rStyle w:val="FootnoteReference"/>
          <w:lang w:val="ru-RU"/>
        </w:rPr>
        <w:footnoteReference w:id="4"/>
      </w:r>
      <w:r w:rsidRPr="00AD4C03">
        <w:rPr>
          <w:lang w:val="ru-RU"/>
        </w:rPr>
        <w:t xml:space="preserve"> шкала засчитываемого для пенсии вознаграждения, применимая ко всем сотрудникам категории специалистов и выше, </w:t>
      </w:r>
      <w:r w:rsidR="00DE112F" w:rsidRPr="00AD4C03">
        <w:rPr>
          <w:lang w:val="ru-RU"/>
        </w:rPr>
        <w:t>была</w:t>
      </w:r>
      <w:r w:rsidRPr="00AD4C03">
        <w:rPr>
          <w:lang w:val="ru-RU"/>
        </w:rPr>
        <w:t xml:space="preserve"> скорректирована</w:t>
      </w:r>
      <w:r w:rsidR="00CA714F" w:rsidRPr="00AD4C03">
        <w:rPr>
          <w:lang w:val="ru-RU"/>
        </w:rPr>
        <w:t xml:space="preserve"> в ту же дату и на ту же процентную долю</w:t>
      </w:r>
      <w:r w:rsidRPr="00AD4C03">
        <w:rPr>
          <w:lang w:val="ru-RU"/>
        </w:rPr>
        <w:t>.</w:t>
      </w:r>
    </w:p>
    <w:p w14:paraId="531AA7D9" w14:textId="1CF98185" w:rsidR="001A4368" w:rsidRPr="00AD4C03" w:rsidRDefault="001A4368" w:rsidP="00AD4C03">
      <w:pPr>
        <w:rPr>
          <w:lang w:val="ru-RU"/>
        </w:rPr>
      </w:pPr>
      <w:r w:rsidRPr="00AD4C03">
        <w:rPr>
          <w:lang w:val="ru-RU"/>
        </w:rPr>
        <w:lastRenderedPageBreak/>
        <w:t>6</w:t>
      </w:r>
      <w:r w:rsidRPr="00AD4C03">
        <w:rPr>
          <w:lang w:val="ru-RU"/>
        </w:rPr>
        <w:tab/>
        <w:t>Таким образом, шкала засчитываемого для пенсии вознаграждения, применимая ко всем сотрудникам категории специалистов и выше с 1 февраля 202</w:t>
      </w:r>
      <w:r w:rsidR="002915DB" w:rsidRPr="00AD4C03">
        <w:rPr>
          <w:lang w:val="ru-RU"/>
        </w:rPr>
        <w:t>2</w:t>
      </w:r>
      <w:r w:rsidRPr="00AD4C03">
        <w:rPr>
          <w:lang w:val="ru-RU"/>
        </w:rPr>
        <w:t xml:space="preserve"> года, была скорректирована </w:t>
      </w:r>
      <w:r w:rsidR="00813247" w:rsidRPr="00AD4C03">
        <w:rPr>
          <w:lang w:val="ru-RU"/>
        </w:rPr>
        <w:t xml:space="preserve">с повышением на 1,06 процента </w:t>
      </w:r>
      <w:r w:rsidRPr="00AD4C03">
        <w:rPr>
          <w:lang w:val="ru-RU"/>
        </w:rPr>
        <w:t>в соответствии с приведенным выше положением и введена в действие с 1 февраля 202</w:t>
      </w:r>
      <w:r w:rsidR="002915DB" w:rsidRPr="00AD4C03">
        <w:rPr>
          <w:lang w:val="ru-RU"/>
        </w:rPr>
        <w:t>3</w:t>
      </w:r>
      <w:r w:rsidRPr="00AD4C03">
        <w:rPr>
          <w:lang w:val="ru-RU"/>
        </w:rPr>
        <w:t> года.</w:t>
      </w:r>
    </w:p>
    <w:p w14:paraId="40A622B3" w14:textId="77777777" w:rsidR="001A4368" w:rsidRPr="00531C47" w:rsidRDefault="001A4368" w:rsidP="001A4368">
      <w:pPr>
        <w:pStyle w:val="Headingb"/>
        <w:rPr>
          <w:lang w:val="ru-RU"/>
        </w:rPr>
      </w:pPr>
      <w:r w:rsidRPr="00531C47">
        <w:rPr>
          <w:lang w:val="ru-RU"/>
        </w:rPr>
        <w:t>B</w:t>
      </w:r>
      <w:r w:rsidRPr="00531C47">
        <w:rPr>
          <w:lang w:val="ru-RU"/>
        </w:rPr>
        <w:tab/>
        <w:t>Сотрудники категории общего обслуживания</w:t>
      </w:r>
    </w:p>
    <w:p w14:paraId="408DF1F6" w14:textId="4FBA9EEF" w:rsidR="001A4368" w:rsidRPr="00AD4C03" w:rsidRDefault="001A4368" w:rsidP="00AD4C03">
      <w:pPr>
        <w:rPr>
          <w:lang w:val="ru-RU"/>
        </w:rPr>
      </w:pPr>
      <w:r w:rsidRPr="00AD4C03">
        <w:rPr>
          <w:lang w:val="ru-RU"/>
        </w:rPr>
        <w:t>7</w:t>
      </w:r>
      <w:r w:rsidRPr="00AD4C03">
        <w:rPr>
          <w:lang w:val="ru-RU"/>
        </w:rPr>
        <w:tab/>
      </w:r>
      <w:r w:rsidR="007255B8" w:rsidRPr="00AD4C03">
        <w:rPr>
          <w:lang w:val="ru-RU"/>
        </w:rPr>
        <w:t>Методика КМГС для</w:t>
      </w:r>
      <w:r w:rsidRPr="00AD4C03">
        <w:rPr>
          <w:lang w:val="ru-RU"/>
        </w:rPr>
        <w:t xml:space="preserve"> внесения промежуточных коррективов в шкалу окладов сотрудников категории общего обслуживания, работающих в Женеве, </w:t>
      </w:r>
      <w:r w:rsidR="007255B8" w:rsidRPr="00AD4C03">
        <w:rPr>
          <w:lang w:val="ru-RU"/>
        </w:rPr>
        <w:t>требует</w:t>
      </w:r>
      <w:r w:rsidRPr="00AD4C03">
        <w:rPr>
          <w:lang w:val="ru-RU"/>
        </w:rPr>
        <w:t xml:space="preserve"> внесени</w:t>
      </w:r>
      <w:r w:rsidR="007255B8" w:rsidRPr="00AD4C03">
        <w:rPr>
          <w:lang w:val="ru-RU"/>
        </w:rPr>
        <w:t>я</w:t>
      </w:r>
      <w:r w:rsidRPr="00AD4C03">
        <w:rPr>
          <w:lang w:val="ru-RU"/>
        </w:rPr>
        <w:t xml:space="preserve"> изменений в чистые оклады таких сотрудников каждый раз, когда индекс потребительских цен (ИПЦ) для Женевы меняется на 5</w:t>
      </w:r>
      <w:r w:rsidR="00B8711D" w:rsidRPr="00AD4C03">
        <w:rPr>
          <w:lang w:val="ru-RU"/>
        </w:rPr>
        <w:t> </w:t>
      </w:r>
      <w:r w:rsidRPr="00AD4C03">
        <w:rPr>
          <w:lang w:val="ru-RU"/>
        </w:rPr>
        <w:t>процентов по сравнению с индексом, используемым в момент внесения предыдущих изменений, или раз в 12 месяцев, в зависимости от того, что наступит раньше</w:t>
      </w:r>
      <w:r w:rsidR="002915DB" w:rsidRPr="00C56B46">
        <w:rPr>
          <w:rStyle w:val="FootnoteReference"/>
          <w:lang w:val="ru-RU"/>
        </w:rPr>
        <w:footnoteReference w:id="5"/>
      </w:r>
      <w:r w:rsidRPr="00AD4C03">
        <w:rPr>
          <w:lang w:val="ru-RU"/>
        </w:rPr>
        <w:t>.</w:t>
      </w:r>
    </w:p>
    <w:p w14:paraId="20884868" w14:textId="6A27FA27" w:rsidR="001A4368" w:rsidRPr="00AD4C03" w:rsidRDefault="001A4368" w:rsidP="00AD4C03">
      <w:pPr>
        <w:rPr>
          <w:lang w:val="ru-RU"/>
        </w:rPr>
      </w:pPr>
      <w:r w:rsidRPr="00AD4C03">
        <w:rPr>
          <w:lang w:val="ru-RU"/>
        </w:rPr>
        <w:t>8</w:t>
      </w:r>
      <w:r w:rsidRPr="00AD4C03">
        <w:rPr>
          <w:lang w:val="ru-RU"/>
        </w:rPr>
        <w:tab/>
        <w:t>Изменение ИПЦ для Женевы за период с сентября 202</w:t>
      </w:r>
      <w:r w:rsidR="002915DB" w:rsidRPr="00AD4C03">
        <w:rPr>
          <w:lang w:val="ru-RU"/>
        </w:rPr>
        <w:t>1</w:t>
      </w:r>
      <w:r w:rsidRPr="00AD4C03">
        <w:rPr>
          <w:lang w:val="ru-RU"/>
        </w:rPr>
        <w:t xml:space="preserve"> года по сентябрь 202</w:t>
      </w:r>
      <w:r w:rsidR="002915DB" w:rsidRPr="00AD4C03">
        <w:rPr>
          <w:lang w:val="ru-RU"/>
        </w:rPr>
        <w:t>2</w:t>
      </w:r>
      <w:r w:rsidRPr="00AD4C03">
        <w:rPr>
          <w:lang w:val="ru-RU"/>
        </w:rPr>
        <w:t xml:space="preserve"> года отража</w:t>
      </w:r>
      <w:r w:rsidR="001757DB" w:rsidRPr="00AD4C03">
        <w:rPr>
          <w:lang w:val="ru-RU"/>
        </w:rPr>
        <w:t>ло</w:t>
      </w:r>
      <w:r w:rsidRPr="00AD4C03">
        <w:rPr>
          <w:lang w:val="ru-RU"/>
        </w:rPr>
        <w:t xml:space="preserve"> чистое изменение шкалы окладов, которое с учетом местного налогообложения составляет </w:t>
      </w:r>
      <w:r w:rsidR="0056751F" w:rsidRPr="00AD4C03">
        <w:rPr>
          <w:lang w:val="ru-RU"/>
        </w:rPr>
        <w:t xml:space="preserve">увеличение на </w:t>
      </w:r>
      <w:r w:rsidR="002915DB" w:rsidRPr="00AD4C03">
        <w:rPr>
          <w:lang w:val="ru-RU"/>
        </w:rPr>
        <w:t>2,9</w:t>
      </w:r>
      <w:r w:rsidRPr="00AD4C03">
        <w:rPr>
          <w:lang w:val="ru-RU"/>
        </w:rPr>
        <w:t xml:space="preserve"> процента. Поэтому в соответствии с упомянутой выше процедурой чистые оклады сотрудников категории общего обслуживания </w:t>
      </w:r>
      <w:r w:rsidR="008A646F" w:rsidRPr="00AD4C03">
        <w:rPr>
          <w:lang w:val="ru-RU"/>
        </w:rPr>
        <w:t xml:space="preserve">в Женеве </w:t>
      </w:r>
      <w:r w:rsidRPr="00AD4C03">
        <w:rPr>
          <w:lang w:val="ru-RU"/>
        </w:rPr>
        <w:t xml:space="preserve">были обновлены </w:t>
      </w:r>
      <w:r w:rsidR="008A646F" w:rsidRPr="00AD4C03">
        <w:rPr>
          <w:lang w:val="ru-RU"/>
        </w:rPr>
        <w:t xml:space="preserve">КМГС </w:t>
      </w:r>
      <w:r w:rsidRPr="00AD4C03">
        <w:rPr>
          <w:lang w:val="ru-RU"/>
        </w:rPr>
        <w:t>соответствующим образом</w:t>
      </w:r>
      <w:r w:rsidR="008A646F" w:rsidRPr="00AD4C03">
        <w:rPr>
          <w:lang w:val="ru-RU"/>
        </w:rPr>
        <w:t>;</w:t>
      </w:r>
      <w:r w:rsidRPr="00AD4C03">
        <w:rPr>
          <w:lang w:val="ru-RU"/>
        </w:rPr>
        <w:t xml:space="preserve"> последн</w:t>
      </w:r>
      <w:r w:rsidR="001757DB" w:rsidRPr="00AD4C03">
        <w:rPr>
          <w:lang w:val="ru-RU"/>
        </w:rPr>
        <w:t>им пересмотром</w:t>
      </w:r>
      <w:r w:rsidRPr="00AD4C03">
        <w:rPr>
          <w:lang w:val="ru-RU"/>
        </w:rPr>
        <w:t xml:space="preserve"> </w:t>
      </w:r>
      <w:r w:rsidR="001757DB" w:rsidRPr="00AD4C03">
        <w:rPr>
          <w:lang w:val="ru-RU"/>
        </w:rPr>
        <w:t>был</w:t>
      </w:r>
      <w:r w:rsidRPr="00AD4C03">
        <w:rPr>
          <w:lang w:val="ru-RU"/>
        </w:rPr>
        <w:t xml:space="preserve"> </w:t>
      </w:r>
      <w:r w:rsidR="00C56B46" w:rsidRPr="00AD4C03">
        <w:rPr>
          <w:lang w:val="ru-RU"/>
        </w:rPr>
        <w:t>Пересмотр </w:t>
      </w:r>
      <w:r w:rsidRPr="00AD4C03">
        <w:rPr>
          <w:lang w:val="ru-RU"/>
        </w:rPr>
        <w:t>5</w:t>
      </w:r>
      <w:r w:rsidR="002915DB" w:rsidRPr="00AD4C03">
        <w:rPr>
          <w:lang w:val="ru-RU"/>
        </w:rPr>
        <w:t>8</w:t>
      </w:r>
      <w:r w:rsidRPr="00AD4C03">
        <w:rPr>
          <w:lang w:val="ru-RU"/>
        </w:rPr>
        <w:t>, вступивший в силу 1 сентября 202</w:t>
      </w:r>
      <w:r w:rsidR="002915DB" w:rsidRPr="00AD4C03">
        <w:rPr>
          <w:lang w:val="ru-RU"/>
        </w:rPr>
        <w:t>2</w:t>
      </w:r>
      <w:r w:rsidRPr="00AD4C03">
        <w:rPr>
          <w:lang w:val="ru-RU"/>
        </w:rPr>
        <w:t> года.</w:t>
      </w:r>
    </w:p>
    <w:p w14:paraId="274E6FAF" w14:textId="77777777" w:rsidR="001A4368" w:rsidRPr="00531C47" w:rsidRDefault="001A4368" w:rsidP="001A4368">
      <w:pPr>
        <w:pStyle w:val="Heading1"/>
        <w:rPr>
          <w:lang w:val="ru-RU"/>
        </w:rPr>
      </w:pPr>
      <w:r w:rsidRPr="00531C47">
        <w:rPr>
          <w:lang w:val="ru-RU"/>
        </w:rPr>
        <w:t>II</w:t>
      </w:r>
      <w:r w:rsidRPr="00531C47">
        <w:rPr>
          <w:lang w:val="ru-RU"/>
        </w:rPr>
        <w:tab/>
        <w:t>Условия найма избираемых должностных лиц</w:t>
      </w:r>
    </w:p>
    <w:p w14:paraId="071F655E" w14:textId="7118509A" w:rsidR="001A4368" w:rsidRPr="00AD4C03" w:rsidRDefault="001A4368" w:rsidP="00AD4C03">
      <w:pPr>
        <w:rPr>
          <w:lang w:val="ru-RU"/>
        </w:rPr>
      </w:pPr>
      <w:r w:rsidRPr="00AD4C03">
        <w:rPr>
          <w:lang w:val="ru-RU"/>
        </w:rPr>
        <w:t>9</w:t>
      </w:r>
      <w:r w:rsidRPr="00AD4C03">
        <w:rPr>
          <w:lang w:val="ru-RU"/>
        </w:rPr>
        <w:tab/>
        <w:t>В соответствии с Резолюцией 46 (</w:t>
      </w:r>
      <w:proofErr w:type="spellStart"/>
      <w:r w:rsidRPr="00AD4C03">
        <w:rPr>
          <w:lang w:val="ru-RU"/>
        </w:rPr>
        <w:t>Kиотo</w:t>
      </w:r>
      <w:proofErr w:type="spellEnd"/>
      <w:r w:rsidRPr="00AD4C03">
        <w:rPr>
          <w:lang w:val="ru-RU"/>
        </w:rPr>
        <w:t>, 1994 г.) П</w:t>
      </w:r>
      <w:r w:rsidR="002915DB" w:rsidRPr="00AD4C03">
        <w:rPr>
          <w:lang w:val="ru-RU"/>
        </w:rPr>
        <w:t>олномочной конференции</w:t>
      </w:r>
      <w:r w:rsidRPr="00AD4C03">
        <w:rPr>
          <w:lang w:val="ru-RU"/>
        </w:rPr>
        <w:t xml:space="preserve"> вознаграждение, получаемое избираемыми должностными лицами, устанавливается по отношению к максимальному окладу, выплачиваемому назначаемому персоналу, на основе процентного отношения, предусмотренного в данной Резолюции. Поэтому вознаграждение избираемых должностных лиц приходится также пересматривать в результате увеличения размера вознаграждения назначаемого персонала, утвержденного ГА ООН на ее последней сессии. </w:t>
      </w:r>
      <w:r w:rsidR="001757DB" w:rsidRPr="00AD4C03">
        <w:rPr>
          <w:lang w:val="ru-RU"/>
        </w:rPr>
        <w:t>В соответствии с установленной практикой</w:t>
      </w:r>
      <w:r w:rsidR="00375D19" w:rsidRPr="00AD4C03">
        <w:rPr>
          <w:lang w:val="ru-RU"/>
        </w:rPr>
        <w:t>, пересмотренная шкала базовых/минимальных окладов вводится на основе принципа "без сокращения, без надбавки", как поясняется выше (см. пункты 2 и 3</w:t>
      </w:r>
      <w:r w:rsidR="002915DB" w:rsidRPr="00AD4C03">
        <w:rPr>
          <w:lang w:val="ru-RU"/>
        </w:rPr>
        <w:t>).</w:t>
      </w:r>
    </w:p>
    <w:p w14:paraId="2F6A78F9" w14:textId="1E790F40" w:rsidR="002915DB" w:rsidRPr="00AD4C03" w:rsidRDefault="002915DB" w:rsidP="00AD4C03">
      <w:pPr>
        <w:rPr>
          <w:lang w:val="ru-RU"/>
        </w:rPr>
      </w:pPr>
      <w:r w:rsidRPr="00AD4C03">
        <w:rPr>
          <w:lang w:val="ru-RU"/>
        </w:rPr>
        <w:t>10</w:t>
      </w:r>
      <w:r w:rsidRPr="00AD4C03">
        <w:rPr>
          <w:lang w:val="ru-RU"/>
        </w:rPr>
        <w:tab/>
      </w:r>
      <w:r w:rsidR="00A529CD" w:rsidRPr="00AD4C03">
        <w:rPr>
          <w:lang w:val="ru-RU"/>
        </w:rPr>
        <w:t xml:space="preserve">Засчитываемое для пенсии вознаграждение, применимое к избираемым должностным лицам, также приходится пересматривать в сторону увеличения в результате увеличения засчитываемого для пенсии вознаграждения, применимого к назначаемому персоналу, </w:t>
      </w:r>
      <w:r w:rsidR="00256951" w:rsidRPr="00AD4C03">
        <w:rPr>
          <w:lang w:val="ru-RU"/>
        </w:rPr>
        <w:t xml:space="preserve">которое </w:t>
      </w:r>
      <w:r w:rsidR="00A529CD" w:rsidRPr="00AD4C03">
        <w:rPr>
          <w:lang w:val="ru-RU"/>
        </w:rPr>
        <w:t>утвержден</w:t>
      </w:r>
      <w:r w:rsidR="00256951" w:rsidRPr="00AD4C03">
        <w:rPr>
          <w:lang w:val="ru-RU"/>
        </w:rPr>
        <w:t>о</w:t>
      </w:r>
      <w:r w:rsidR="00A529CD" w:rsidRPr="00AD4C03">
        <w:rPr>
          <w:lang w:val="ru-RU"/>
        </w:rPr>
        <w:t xml:space="preserve"> ГА ООН</w:t>
      </w:r>
      <w:r w:rsidRPr="00AD4C03">
        <w:rPr>
          <w:lang w:val="ru-RU"/>
        </w:rPr>
        <w:t xml:space="preserve">. </w:t>
      </w:r>
      <w:r w:rsidR="00E22FA4" w:rsidRPr="00AD4C03">
        <w:rPr>
          <w:lang w:val="ru-RU"/>
        </w:rPr>
        <w:t>Это приводит к такому же процентному увеличению засчитываемого для пенсии вознаграждения (1,06 процента), что и для назначаемых сотрудников, как указано выше (см. пункты 5 и 6), и к включению дополнительных затрат в финансовые последствия.</w:t>
      </w:r>
    </w:p>
    <w:p w14:paraId="5A8083FD" w14:textId="77777777" w:rsidR="001A4368" w:rsidRPr="00AD4C03" w:rsidRDefault="001A4368" w:rsidP="00AD4C03">
      <w:pPr>
        <w:rPr>
          <w:lang w:val="ru-RU"/>
        </w:rPr>
      </w:pPr>
      <w:r w:rsidRPr="00AD4C03">
        <w:rPr>
          <w:lang w:val="ru-RU"/>
        </w:rPr>
        <w:br w:type="page"/>
      </w:r>
    </w:p>
    <w:p w14:paraId="0F546DA2" w14:textId="77777777" w:rsidR="001A4368" w:rsidRPr="00531C47" w:rsidRDefault="001A4368" w:rsidP="001A4368">
      <w:pPr>
        <w:pStyle w:val="AnnexNo"/>
        <w:rPr>
          <w:lang w:val="ru-RU"/>
        </w:rPr>
      </w:pPr>
      <w:r w:rsidRPr="00531C47">
        <w:rPr>
          <w:lang w:val="ru-RU"/>
        </w:rPr>
        <w:lastRenderedPageBreak/>
        <w:t>ПРИЛОЖЕНИЕ</w:t>
      </w:r>
    </w:p>
    <w:p w14:paraId="34FEA8D5" w14:textId="77777777" w:rsidR="001A4368" w:rsidRPr="00531C47" w:rsidRDefault="001A4368" w:rsidP="001A4368">
      <w:pPr>
        <w:pStyle w:val="ResNo"/>
        <w:rPr>
          <w:lang w:val="ru-RU"/>
        </w:rPr>
      </w:pPr>
      <w:r w:rsidRPr="00531C47">
        <w:rPr>
          <w:lang w:val="ru-RU"/>
        </w:rPr>
        <w:t>ПРОЕКТ РЕЗОЛЮЦИИ […]</w:t>
      </w:r>
    </w:p>
    <w:p w14:paraId="289FCA13" w14:textId="77777777" w:rsidR="001A4368" w:rsidRPr="00531C47" w:rsidRDefault="001A4368" w:rsidP="001A4368">
      <w:pPr>
        <w:pStyle w:val="Restitle"/>
        <w:rPr>
          <w:rFonts w:asciiTheme="minorHAnsi" w:hAnsiTheme="minorHAnsi"/>
          <w:lang w:val="ru-RU"/>
        </w:rPr>
      </w:pPr>
      <w:r w:rsidRPr="00531C47">
        <w:rPr>
          <w:lang w:val="ru-RU"/>
        </w:rPr>
        <w:t>Условия службы избираемых должностных лиц МСЭ</w:t>
      </w:r>
    </w:p>
    <w:p w14:paraId="1517F473" w14:textId="77777777" w:rsidR="001A4368" w:rsidRPr="00531C47" w:rsidRDefault="001A4368" w:rsidP="001A4368">
      <w:pPr>
        <w:pStyle w:val="Normalaftertitle"/>
        <w:rPr>
          <w:lang w:val="ru-RU"/>
        </w:rPr>
      </w:pPr>
      <w:r w:rsidRPr="00531C47">
        <w:rPr>
          <w:lang w:val="ru-RU"/>
        </w:rPr>
        <w:t>Совет МСЭ,</w:t>
      </w:r>
    </w:p>
    <w:p w14:paraId="5309A66F" w14:textId="18E6F284" w:rsidR="001A4368" w:rsidRPr="00531C47" w:rsidRDefault="00E23FFB" w:rsidP="001A4368">
      <w:pPr>
        <w:pStyle w:val="Call"/>
        <w:rPr>
          <w:lang w:val="ru-RU"/>
        </w:rPr>
      </w:pPr>
      <w:r w:rsidRPr="00531C47">
        <w:rPr>
          <w:lang w:val="ru-RU"/>
        </w:rPr>
        <w:t>напоминая</w:t>
      </w:r>
    </w:p>
    <w:p w14:paraId="3442D52E" w14:textId="191D35A2" w:rsidR="001A4368" w:rsidRPr="00531C47" w:rsidRDefault="001A4368" w:rsidP="001A4368">
      <w:pPr>
        <w:rPr>
          <w:lang w:val="ru-RU"/>
        </w:rPr>
      </w:pPr>
      <w:r w:rsidRPr="00531C47">
        <w:rPr>
          <w:lang w:val="ru-RU"/>
        </w:rPr>
        <w:t>Резолюци</w:t>
      </w:r>
      <w:r w:rsidR="00E23FFB" w:rsidRPr="00531C47">
        <w:rPr>
          <w:lang w:val="ru-RU"/>
        </w:rPr>
        <w:t>ю</w:t>
      </w:r>
      <w:r w:rsidRPr="00531C47">
        <w:rPr>
          <w:lang w:val="ru-RU"/>
        </w:rPr>
        <w:t> 46 (Киото, 1994 г.) Полномочной конференци</w:t>
      </w:r>
      <w:r w:rsidR="00E23FFB" w:rsidRPr="00531C47">
        <w:rPr>
          <w:lang w:val="ru-RU"/>
        </w:rPr>
        <w:t>и</w:t>
      </w:r>
      <w:r w:rsidRPr="00531C47">
        <w:rPr>
          <w:lang w:val="ru-RU"/>
        </w:rPr>
        <w:t>,</w:t>
      </w:r>
    </w:p>
    <w:p w14:paraId="02F90BEC" w14:textId="77777777" w:rsidR="001A4368" w:rsidRPr="00531C47" w:rsidRDefault="001A4368" w:rsidP="001A4368">
      <w:pPr>
        <w:pStyle w:val="Call"/>
        <w:rPr>
          <w:lang w:val="ru-RU"/>
        </w:rPr>
      </w:pPr>
      <w:r w:rsidRPr="00531C47">
        <w:rPr>
          <w:lang w:val="ru-RU"/>
        </w:rPr>
        <w:t>приняв во внимание</w:t>
      </w:r>
    </w:p>
    <w:p w14:paraId="274B17C8" w14:textId="75493258" w:rsidR="001A4368" w:rsidRPr="00531C47" w:rsidRDefault="001A4368" w:rsidP="001A4368">
      <w:pPr>
        <w:rPr>
          <w:lang w:val="ru-RU"/>
        </w:rPr>
      </w:pPr>
      <w:r w:rsidRPr="00531C47">
        <w:rPr>
          <w:lang w:val="ru-RU"/>
        </w:rPr>
        <w:t>отчет Генерального секретаря о мерах, принятых в рамках общей системы Организации Объединенных Наций в</w:t>
      </w:r>
      <w:r w:rsidR="00792456" w:rsidRPr="00531C47">
        <w:rPr>
          <w:lang w:val="ru-RU"/>
        </w:rPr>
        <w:t xml:space="preserve"> соответствии с резолюцией 77/256 </w:t>
      </w:r>
      <w:r w:rsidRPr="00531C47">
        <w:rPr>
          <w:lang w:val="ru-RU"/>
        </w:rPr>
        <w:t>Генеральной Ассамблеи Организации Объединенных Наций в отношении условий службы,</w:t>
      </w:r>
    </w:p>
    <w:p w14:paraId="06DC0C3C" w14:textId="77777777" w:rsidR="001A4368" w:rsidRPr="00531C47" w:rsidRDefault="001A4368" w:rsidP="001A4368">
      <w:pPr>
        <w:pStyle w:val="Call"/>
        <w:rPr>
          <w:lang w:val="ru-RU"/>
        </w:rPr>
      </w:pPr>
      <w:r w:rsidRPr="00531C47">
        <w:rPr>
          <w:lang w:val="ru-RU"/>
        </w:rPr>
        <w:t>решает</w:t>
      </w:r>
    </w:p>
    <w:p w14:paraId="42CE033B" w14:textId="5F95BDB0" w:rsidR="001A4368" w:rsidRPr="00531C47" w:rsidRDefault="001A4368" w:rsidP="001A4368">
      <w:pPr>
        <w:spacing w:after="240"/>
        <w:rPr>
          <w:lang w:val="ru-RU"/>
        </w:rPr>
      </w:pPr>
      <w:r w:rsidRPr="00531C47">
        <w:rPr>
          <w:lang w:val="ru-RU"/>
        </w:rPr>
        <w:t>утвердить с 1 января 202</w:t>
      </w:r>
      <w:r w:rsidR="00E23FFB" w:rsidRPr="00531C47">
        <w:rPr>
          <w:lang w:val="ru-RU"/>
        </w:rPr>
        <w:t>3</w:t>
      </w:r>
      <w:r w:rsidRPr="00531C47">
        <w:rPr>
          <w:lang w:val="ru-RU"/>
        </w:rPr>
        <w:t> года следующие оклады и засчитываемое для пенсии вознаграждение с 1 февраля 202</w:t>
      </w:r>
      <w:r w:rsidR="00E23FFB" w:rsidRPr="00531C47">
        <w:rPr>
          <w:lang w:val="ru-RU"/>
        </w:rPr>
        <w:t>3</w:t>
      </w:r>
      <w:r w:rsidRPr="00531C47">
        <w:rPr>
          <w:lang w:val="ru-RU"/>
        </w:rPr>
        <w:t> года для избираемых должностных лиц МСЭ:</w:t>
      </w:r>
    </w:p>
    <w:tbl>
      <w:tblPr>
        <w:tblpPr w:leftFromText="180" w:rightFromText="180" w:vertAnchor="text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278"/>
        <w:gridCol w:w="2162"/>
        <w:gridCol w:w="2076"/>
      </w:tblGrid>
      <w:tr w:rsidR="001A4368" w:rsidRPr="00531C47" w14:paraId="1D5232E0" w14:textId="77777777" w:rsidTr="00E23FFB">
        <w:tc>
          <w:tcPr>
            <w:tcW w:w="2550" w:type="dxa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D96E" w14:textId="77777777" w:rsidR="001A4368" w:rsidRPr="00531C47" w:rsidRDefault="001A4368" w:rsidP="00AD36C8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65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397C" w14:textId="77777777" w:rsidR="001A4368" w:rsidRPr="00531C47" w:rsidRDefault="001A4368" w:rsidP="00AD36C8">
            <w:pPr>
              <w:pStyle w:val="Tablehead"/>
              <w:rPr>
                <w:lang w:val="ru-RU"/>
              </w:rPr>
            </w:pPr>
            <w:r w:rsidRPr="00531C47">
              <w:rPr>
                <w:lang w:val="ru-RU"/>
              </w:rPr>
              <w:t>Долл. США в год</w:t>
            </w:r>
          </w:p>
        </w:tc>
      </w:tr>
      <w:tr w:rsidR="001A4368" w:rsidRPr="00021F60" w14:paraId="4F1DD298" w14:textId="77777777" w:rsidTr="00E23FFB">
        <w:tc>
          <w:tcPr>
            <w:tcW w:w="2550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7358" w14:textId="77777777" w:rsidR="001A4368" w:rsidRPr="00531C47" w:rsidRDefault="001A4368" w:rsidP="00AD36C8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EB1B" w14:textId="3A6DAA41" w:rsidR="001A4368" w:rsidRPr="00531C47" w:rsidRDefault="001A4368" w:rsidP="00AD36C8">
            <w:pPr>
              <w:pStyle w:val="Tablehead"/>
              <w:rPr>
                <w:lang w:val="ru-RU"/>
              </w:rPr>
            </w:pPr>
            <w:r w:rsidRPr="00531C47">
              <w:rPr>
                <w:lang w:val="ru-RU"/>
              </w:rPr>
              <w:t xml:space="preserve">Валовой оклад </w:t>
            </w:r>
            <w:r w:rsidRPr="00531C47">
              <w:rPr>
                <w:lang w:val="ru-RU"/>
              </w:rPr>
              <w:br/>
            </w:r>
            <w:r w:rsidRPr="00531C47">
              <w:rPr>
                <w:b w:val="0"/>
                <w:bCs/>
                <w:lang w:val="ru-RU"/>
              </w:rPr>
              <w:t>(1 января 202</w:t>
            </w:r>
            <w:r w:rsidR="00E23FFB" w:rsidRPr="00531C47">
              <w:rPr>
                <w:b w:val="0"/>
                <w:bCs/>
                <w:lang w:val="ru-RU"/>
              </w:rPr>
              <w:t>3</w:t>
            </w:r>
            <w:r w:rsidRPr="00531C47">
              <w:rPr>
                <w:b w:val="0"/>
                <w:bCs/>
                <w:lang w:val="ru-RU"/>
              </w:rPr>
              <w:t> г.)</w:t>
            </w:r>
          </w:p>
        </w:tc>
        <w:tc>
          <w:tcPr>
            <w:tcW w:w="2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F59A1" w14:textId="78DDEE5F" w:rsidR="001A4368" w:rsidRPr="00531C47" w:rsidRDefault="001A4368" w:rsidP="00AD36C8">
            <w:pPr>
              <w:pStyle w:val="Tablehead"/>
              <w:rPr>
                <w:lang w:val="ru-RU"/>
              </w:rPr>
            </w:pPr>
            <w:r w:rsidRPr="00531C47">
              <w:rPr>
                <w:lang w:val="ru-RU"/>
              </w:rPr>
              <w:t xml:space="preserve">Чистый оклад </w:t>
            </w:r>
            <w:r w:rsidRPr="00531C47">
              <w:rPr>
                <w:lang w:val="ru-RU"/>
              </w:rPr>
              <w:br/>
            </w:r>
            <w:r w:rsidRPr="00531C47">
              <w:rPr>
                <w:b w:val="0"/>
                <w:bCs/>
                <w:lang w:val="ru-RU"/>
              </w:rPr>
              <w:t>(1 января 202</w:t>
            </w:r>
            <w:r w:rsidR="00E23FFB" w:rsidRPr="00531C47">
              <w:rPr>
                <w:b w:val="0"/>
                <w:bCs/>
                <w:lang w:val="ru-RU"/>
              </w:rPr>
              <w:t>3</w:t>
            </w:r>
            <w:r w:rsidRPr="00531C47">
              <w:rPr>
                <w:b w:val="0"/>
                <w:bCs/>
                <w:lang w:val="ru-RU"/>
              </w:rPr>
              <w:t> г.)</w:t>
            </w:r>
          </w:p>
        </w:tc>
        <w:tc>
          <w:tcPr>
            <w:tcW w:w="2076" w:type="dxa"/>
            <w:vAlign w:val="center"/>
          </w:tcPr>
          <w:p w14:paraId="03AE41C5" w14:textId="1E539087" w:rsidR="001A4368" w:rsidRPr="00531C47" w:rsidRDefault="001A4368" w:rsidP="00AD36C8">
            <w:pPr>
              <w:pStyle w:val="Tablehead"/>
              <w:rPr>
                <w:lang w:val="ru-RU"/>
              </w:rPr>
            </w:pPr>
            <w:r w:rsidRPr="00531C47">
              <w:rPr>
                <w:lang w:val="ru-RU"/>
              </w:rPr>
              <w:t>Засчитываемое для</w:t>
            </w:r>
            <w:r w:rsidR="00F14ED5" w:rsidRPr="00531C47">
              <w:rPr>
                <w:lang w:val="ru-RU"/>
              </w:rPr>
              <w:t> </w:t>
            </w:r>
            <w:r w:rsidRPr="00531C47">
              <w:rPr>
                <w:lang w:val="ru-RU"/>
              </w:rPr>
              <w:t>пенсии вознаграждение</w:t>
            </w:r>
            <w:r w:rsidRPr="00531C47">
              <w:rPr>
                <w:lang w:val="ru-RU"/>
              </w:rPr>
              <w:br/>
            </w:r>
            <w:r w:rsidRPr="00531C47">
              <w:rPr>
                <w:b w:val="0"/>
                <w:bCs/>
                <w:lang w:val="ru-RU"/>
              </w:rPr>
              <w:t>(1 февраля 202</w:t>
            </w:r>
            <w:r w:rsidR="00E23FFB" w:rsidRPr="00531C47">
              <w:rPr>
                <w:b w:val="0"/>
                <w:bCs/>
                <w:lang w:val="ru-RU"/>
              </w:rPr>
              <w:t>3</w:t>
            </w:r>
            <w:r w:rsidRPr="00531C47">
              <w:rPr>
                <w:b w:val="0"/>
                <w:bCs/>
                <w:lang w:val="ru-RU"/>
              </w:rPr>
              <w:t> г.)</w:t>
            </w:r>
          </w:p>
        </w:tc>
      </w:tr>
      <w:tr w:rsidR="00E23FFB" w:rsidRPr="00531C47" w14:paraId="49452B7E" w14:textId="77777777" w:rsidTr="00E23FFB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4FB9E" w14:textId="77777777" w:rsidR="00E23FFB" w:rsidRPr="00531C47" w:rsidRDefault="00E23FFB" w:rsidP="00E23FFB">
            <w:pPr>
              <w:pStyle w:val="Tabletext"/>
              <w:rPr>
                <w:lang w:val="ru-RU"/>
              </w:rPr>
            </w:pPr>
            <w:r w:rsidRPr="00531C47">
              <w:rPr>
                <w:lang w:val="ru-RU"/>
              </w:rPr>
              <w:t>Генеральный секретарь</w:t>
            </w:r>
          </w:p>
        </w:tc>
        <w:tc>
          <w:tcPr>
            <w:tcW w:w="2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5B38B" w14:textId="401EDDC1" w:rsidR="00E23FFB" w:rsidRPr="00531C47" w:rsidRDefault="00E23FFB" w:rsidP="00E23FFB">
            <w:pPr>
              <w:pStyle w:val="Tabletext"/>
              <w:jc w:val="center"/>
              <w:rPr>
                <w:lang w:val="ru-RU"/>
              </w:rPr>
            </w:pPr>
            <w:r w:rsidRPr="00531C47">
              <w:rPr>
                <w:rFonts w:cs="Calibri"/>
                <w:szCs w:val="24"/>
                <w:lang w:val="ru-RU"/>
              </w:rPr>
              <w:t>257 276</w:t>
            </w:r>
          </w:p>
        </w:tc>
        <w:tc>
          <w:tcPr>
            <w:tcW w:w="2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5987E" w14:textId="303A213D" w:rsidR="00E23FFB" w:rsidRPr="00531C47" w:rsidRDefault="00E23FFB" w:rsidP="00E23FFB">
            <w:pPr>
              <w:pStyle w:val="Tabletext"/>
              <w:jc w:val="center"/>
              <w:rPr>
                <w:lang w:val="ru-RU"/>
              </w:rPr>
            </w:pPr>
            <w:r w:rsidRPr="00531C47">
              <w:rPr>
                <w:rFonts w:cs="Calibri"/>
                <w:szCs w:val="24"/>
                <w:lang w:val="ru-RU"/>
              </w:rPr>
              <w:t>185 302</w:t>
            </w:r>
          </w:p>
        </w:tc>
        <w:tc>
          <w:tcPr>
            <w:tcW w:w="2076" w:type="dxa"/>
            <w:vAlign w:val="center"/>
          </w:tcPr>
          <w:p w14:paraId="56C7C7B4" w14:textId="194F6840" w:rsidR="00E23FFB" w:rsidRPr="00531C47" w:rsidRDefault="00E23FFB" w:rsidP="00E23FFB">
            <w:pPr>
              <w:pStyle w:val="Tabletext"/>
              <w:jc w:val="center"/>
              <w:rPr>
                <w:lang w:val="ru-RU"/>
              </w:rPr>
            </w:pPr>
            <w:r w:rsidRPr="00531C47">
              <w:rPr>
                <w:rFonts w:cs="Calibri"/>
                <w:szCs w:val="24"/>
                <w:lang w:val="ru-RU"/>
              </w:rPr>
              <w:t>434 756</w:t>
            </w:r>
          </w:p>
        </w:tc>
      </w:tr>
      <w:tr w:rsidR="00E23FFB" w:rsidRPr="00531C47" w14:paraId="66E75BD8" w14:textId="77777777" w:rsidTr="00E23FFB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25836" w14:textId="77777777" w:rsidR="00E23FFB" w:rsidRPr="00531C47" w:rsidRDefault="00E23FFB" w:rsidP="00E23FFB">
            <w:pPr>
              <w:pStyle w:val="Tabletext"/>
              <w:rPr>
                <w:lang w:val="ru-RU"/>
              </w:rPr>
            </w:pPr>
            <w:r w:rsidRPr="00531C47">
              <w:rPr>
                <w:lang w:val="ru-RU"/>
              </w:rPr>
              <w:t>Заместитель Генерального секретаря и Директора Бюро</w:t>
            </w:r>
          </w:p>
        </w:tc>
        <w:tc>
          <w:tcPr>
            <w:tcW w:w="2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0ED8" w14:textId="578F448D" w:rsidR="00E23FFB" w:rsidRPr="00531C47" w:rsidRDefault="00E23FFB" w:rsidP="00E23FFB">
            <w:pPr>
              <w:pStyle w:val="Tabletext"/>
              <w:jc w:val="center"/>
              <w:rPr>
                <w:lang w:val="ru-RU"/>
              </w:rPr>
            </w:pPr>
            <w:r w:rsidRPr="00531C47">
              <w:rPr>
                <w:rFonts w:cs="Calibri"/>
                <w:szCs w:val="24"/>
                <w:lang w:val="ru-RU"/>
              </w:rPr>
              <w:t>234 229</w:t>
            </w:r>
          </w:p>
        </w:tc>
        <w:tc>
          <w:tcPr>
            <w:tcW w:w="2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5ECB" w14:textId="46815AA2" w:rsidR="00E23FFB" w:rsidRPr="00531C47" w:rsidRDefault="00E23FFB" w:rsidP="00E23FFB">
            <w:pPr>
              <w:pStyle w:val="Tabletext"/>
              <w:jc w:val="center"/>
              <w:rPr>
                <w:lang w:val="ru-RU"/>
              </w:rPr>
            </w:pPr>
            <w:r w:rsidRPr="00531C47">
              <w:rPr>
                <w:rFonts w:cs="Calibri"/>
                <w:szCs w:val="24"/>
                <w:lang w:val="ru-RU"/>
              </w:rPr>
              <w:t>170 091</w:t>
            </w:r>
          </w:p>
        </w:tc>
        <w:tc>
          <w:tcPr>
            <w:tcW w:w="2076" w:type="dxa"/>
            <w:vAlign w:val="center"/>
          </w:tcPr>
          <w:p w14:paraId="430661EB" w14:textId="7CCA11EF" w:rsidR="00E23FFB" w:rsidRPr="00531C47" w:rsidRDefault="00E23FFB" w:rsidP="00E23FFB">
            <w:pPr>
              <w:pStyle w:val="Tabletext"/>
              <w:jc w:val="center"/>
              <w:rPr>
                <w:lang w:val="ru-RU"/>
              </w:rPr>
            </w:pPr>
            <w:r w:rsidRPr="00531C47">
              <w:rPr>
                <w:rFonts w:cs="Calibri"/>
                <w:szCs w:val="24"/>
                <w:lang w:val="ru-RU"/>
              </w:rPr>
              <w:t>403 221</w:t>
            </w:r>
          </w:p>
        </w:tc>
      </w:tr>
    </w:tbl>
    <w:p w14:paraId="3C992742" w14:textId="506972E9" w:rsidR="00A93151" w:rsidRPr="00531C47" w:rsidRDefault="00A93151" w:rsidP="00A93151">
      <w:pPr>
        <w:spacing w:before="720"/>
        <w:jc w:val="center"/>
        <w:rPr>
          <w:lang w:val="ru-RU"/>
        </w:rPr>
      </w:pPr>
      <w:r w:rsidRPr="00531C47">
        <w:rPr>
          <w:lang w:val="ru-RU"/>
        </w:rPr>
        <w:t>______________</w:t>
      </w:r>
    </w:p>
    <w:sectPr w:rsidR="00A93151" w:rsidRPr="00531C47" w:rsidSect="00796BD3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19914036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E3248" w:rsidRPr="009E3248">
            <w:rPr>
              <w:noProof/>
            </w:rPr>
            <w:t>520477</w:t>
          </w:r>
        </w:p>
      </w:tc>
      <w:tc>
        <w:tcPr>
          <w:tcW w:w="8261" w:type="dxa"/>
        </w:tcPr>
        <w:p w14:paraId="58E7E4C6" w14:textId="1F8FA410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37E1C">
            <w:rPr>
              <w:bCs/>
            </w:rPr>
            <w:t>1</w:t>
          </w:r>
          <w:r w:rsidR="009E3248">
            <w:rPr>
              <w:bCs/>
            </w:rPr>
            <w:t>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021F60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5F67063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37E1C">
            <w:rPr>
              <w:bCs/>
            </w:rPr>
            <w:t>1</w:t>
          </w:r>
          <w:r w:rsidR="009E3248">
            <w:rPr>
              <w:bCs/>
            </w:rPr>
            <w:t>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  <w:footnote w:id="1">
    <w:p w14:paraId="6A16342C" w14:textId="02B3A21E" w:rsidR="001A4368" w:rsidRPr="00AD4C03" w:rsidRDefault="001A4368" w:rsidP="001A4368">
      <w:pPr>
        <w:pStyle w:val="FootnoteText"/>
        <w:rPr>
          <w:lang w:val="ru-RU"/>
        </w:rPr>
      </w:pPr>
      <w:r w:rsidRPr="00AD4C03">
        <w:rPr>
          <w:rStyle w:val="FootnoteReference"/>
          <w:lang w:val="ru-RU"/>
        </w:rPr>
        <w:footnoteRef/>
      </w:r>
      <w:r w:rsidRPr="00AD4C03">
        <w:rPr>
          <w:lang w:val="ru-RU"/>
        </w:rPr>
        <w:t xml:space="preserve"> </w:t>
      </w:r>
      <w:r w:rsidRPr="00AD4C03">
        <w:rPr>
          <w:lang w:val="ru-RU"/>
        </w:rPr>
        <w:tab/>
      </w:r>
      <w:r w:rsidR="005051DE" w:rsidRPr="00AD4C03">
        <w:rPr>
          <w:lang w:val="ru-RU"/>
        </w:rPr>
        <w:t>Шкала годовых базовых/минимальных окладов выражается в валовых и чистых показателях после проведения аттестации персонала (т. е. внутреннего налогообложения)</w:t>
      </w:r>
      <w:r w:rsidRPr="00AD4C03">
        <w:rPr>
          <w:lang w:val="ru-RU"/>
        </w:rPr>
        <w:t xml:space="preserve">. </w:t>
      </w:r>
      <w:r w:rsidR="005051DE" w:rsidRPr="00AD4C03">
        <w:rPr>
          <w:lang w:val="ru-RU"/>
        </w:rPr>
        <w:t>См.</w:t>
      </w:r>
      <w:r w:rsidR="00B8711D" w:rsidRPr="00AD4C03">
        <w:rPr>
          <w:lang w:val="ru-RU"/>
        </w:rPr>
        <w:t> </w:t>
      </w:r>
      <w:hyperlink r:id="rId1" w:history="1">
        <w:r w:rsidR="00B8711D" w:rsidRPr="00AD4C03">
          <w:rPr>
            <w:rStyle w:val="Hyperlink"/>
            <w:lang w:val="ru-RU"/>
          </w:rPr>
          <w:t>https://icsc.un.org/Home/SalaryScales</w:t>
        </w:r>
      </w:hyperlink>
      <w:r w:rsidRPr="00AD4C03">
        <w:rPr>
          <w:lang w:val="ru-RU"/>
        </w:rPr>
        <w:t>.</w:t>
      </w:r>
    </w:p>
  </w:footnote>
  <w:footnote w:id="2">
    <w:p w14:paraId="1152CCD4" w14:textId="6C65C243" w:rsidR="001A4368" w:rsidRPr="00AD4C03" w:rsidRDefault="001A4368" w:rsidP="001A4368">
      <w:pPr>
        <w:pStyle w:val="FootnoteText"/>
        <w:rPr>
          <w:lang w:val="ru-RU"/>
        </w:rPr>
      </w:pPr>
      <w:r w:rsidRPr="00AD4C03">
        <w:rPr>
          <w:rStyle w:val="FootnoteReference"/>
          <w:lang w:val="ru-RU"/>
        </w:rPr>
        <w:footnoteRef/>
      </w:r>
      <w:r w:rsidRPr="00AD4C03">
        <w:rPr>
          <w:lang w:val="ru-RU"/>
        </w:rPr>
        <w:tab/>
      </w:r>
      <w:r w:rsidR="005051DE" w:rsidRPr="00AD4C03">
        <w:rPr>
          <w:lang w:val="ru-RU"/>
        </w:rPr>
        <w:t>Резолюция</w:t>
      </w:r>
      <w:r w:rsidRPr="00AD4C03">
        <w:rPr>
          <w:lang w:val="ru-RU"/>
        </w:rPr>
        <w:t xml:space="preserve"> 77/256</w:t>
      </w:r>
      <w:r w:rsidR="005051DE" w:rsidRPr="00AD4C03">
        <w:rPr>
          <w:lang w:val="ru-RU"/>
        </w:rPr>
        <w:t xml:space="preserve"> ГА ООН по общей системе Организации Объединенных Наций</w:t>
      </w:r>
      <w:r w:rsidRPr="00AD4C03">
        <w:rPr>
          <w:lang w:val="ru-RU"/>
        </w:rPr>
        <w:t xml:space="preserve">, </w:t>
      </w:r>
      <w:r w:rsidR="00021F60">
        <w:fldChar w:fldCharType="begin"/>
      </w:r>
      <w:r w:rsidR="00021F60">
        <w:instrText>HYPERLINK</w:instrText>
      </w:r>
      <w:r w:rsidR="00021F60" w:rsidRPr="00021F60">
        <w:rPr>
          <w:lang w:val="ru-RU"/>
        </w:rPr>
        <w:instrText xml:space="preserve"> "</w:instrText>
      </w:r>
      <w:r w:rsidR="00021F60">
        <w:instrText>https</w:instrText>
      </w:r>
      <w:r w:rsidR="00021F60" w:rsidRPr="00021F60">
        <w:rPr>
          <w:lang w:val="ru-RU"/>
        </w:rPr>
        <w:instrText>://</w:instrText>
      </w:r>
      <w:r w:rsidR="00021F60">
        <w:instrText>documents</w:instrText>
      </w:r>
      <w:r w:rsidR="00021F60" w:rsidRPr="00021F60">
        <w:rPr>
          <w:lang w:val="ru-RU"/>
        </w:rPr>
        <w:instrText>-</w:instrText>
      </w:r>
      <w:r w:rsidR="00021F60">
        <w:instrText>dds</w:instrText>
      </w:r>
      <w:r w:rsidR="00021F60" w:rsidRPr="00021F60">
        <w:rPr>
          <w:lang w:val="ru-RU"/>
        </w:rPr>
        <w:instrText>-</w:instrText>
      </w:r>
      <w:r w:rsidR="00021F60">
        <w:instrText>ny</w:instrText>
      </w:r>
      <w:r w:rsidR="00021F60" w:rsidRPr="00021F60">
        <w:rPr>
          <w:lang w:val="ru-RU"/>
        </w:rPr>
        <w:instrText>.</w:instrText>
      </w:r>
      <w:r w:rsidR="00021F60">
        <w:instrText>un</w:instrText>
      </w:r>
      <w:r w:rsidR="00021F60" w:rsidRPr="00021F60">
        <w:rPr>
          <w:lang w:val="ru-RU"/>
        </w:rPr>
        <w:instrText>.</w:instrText>
      </w:r>
      <w:r w:rsidR="00021F60">
        <w:instrText>org</w:instrText>
      </w:r>
      <w:r w:rsidR="00021F60" w:rsidRPr="00021F60">
        <w:rPr>
          <w:lang w:val="ru-RU"/>
        </w:rPr>
        <w:instrText>/</w:instrText>
      </w:r>
      <w:r w:rsidR="00021F60">
        <w:instrText>doc</w:instrText>
      </w:r>
      <w:r w:rsidR="00021F60" w:rsidRPr="00021F60">
        <w:rPr>
          <w:lang w:val="ru-RU"/>
        </w:rPr>
        <w:instrText>/</w:instrText>
      </w:r>
      <w:r w:rsidR="00021F60">
        <w:instrText>UNDOC</w:instrText>
      </w:r>
      <w:r w:rsidR="00021F60" w:rsidRPr="00021F60">
        <w:rPr>
          <w:lang w:val="ru-RU"/>
        </w:rPr>
        <w:instrText>/</w:instrText>
      </w:r>
      <w:r w:rsidR="00021F60">
        <w:instrText>GEN</w:instrText>
      </w:r>
      <w:r w:rsidR="00021F60" w:rsidRPr="00021F60">
        <w:rPr>
          <w:lang w:val="ru-RU"/>
        </w:rPr>
        <w:instrText>/</w:instrText>
      </w:r>
      <w:r w:rsidR="00021F60">
        <w:instrText>N</w:instrText>
      </w:r>
      <w:r w:rsidR="00021F60" w:rsidRPr="00021F60">
        <w:rPr>
          <w:lang w:val="ru-RU"/>
        </w:rPr>
        <w:instrText>23/006/30/</w:instrText>
      </w:r>
      <w:r w:rsidR="00021F60">
        <w:instrText>PDF</w:instrText>
      </w:r>
      <w:r w:rsidR="00021F60" w:rsidRPr="00021F60">
        <w:rPr>
          <w:lang w:val="ru-RU"/>
        </w:rPr>
        <w:instrText>/</w:instrText>
      </w:r>
      <w:r w:rsidR="00021F60">
        <w:instrText>N</w:instrText>
      </w:r>
      <w:r w:rsidR="00021F60" w:rsidRPr="00021F60">
        <w:rPr>
          <w:lang w:val="ru-RU"/>
        </w:rPr>
        <w:instrText>2300630.</w:instrText>
      </w:r>
      <w:r w:rsidR="00021F60">
        <w:instrText>pdf</w:instrText>
      </w:r>
      <w:r w:rsidR="00021F60" w:rsidRPr="00021F60">
        <w:rPr>
          <w:lang w:val="ru-RU"/>
        </w:rPr>
        <w:instrText>?</w:instrText>
      </w:r>
      <w:r w:rsidR="00021F60">
        <w:instrText>OpenElement</w:instrText>
      </w:r>
      <w:r w:rsidR="00021F60" w:rsidRPr="00021F60">
        <w:rPr>
          <w:lang w:val="ru-RU"/>
        </w:rPr>
        <w:instrText>"</w:instrText>
      </w:r>
      <w:r w:rsidR="00021F60">
        <w:fldChar w:fldCharType="separate"/>
      </w:r>
      <w:r w:rsidRPr="00AD4C03">
        <w:rPr>
          <w:rStyle w:val="Hyperlink"/>
          <w:lang w:val="ru-RU"/>
        </w:rPr>
        <w:t>A/RES/77/256</w:t>
      </w:r>
      <w:r w:rsidR="00021F60">
        <w:rPr>
          <w:rStyle w:val="Hyperlink"/>
          <w:lang w:val="ru-RU"/>
        </w:rPr>
        <w:fldChar w:fldCharType="end"/>
      </w:r>
      <w:r w:rsidRPr="00AD4C03">
        <w:rPr>
          <w:lang w:val="ru-RU"/>
        </w:rPr>
        <w:t xml:space="preserve">, </w:t>
      </w:r>
      <w:r w:rsidR="00804BAC" w:rsidRPr="00AD4C03">
        <w:rPr>
          <w:lang w:val="ru-RU"/>
        </w:rPr>
        <w:t>принятая</w:t>
      </w:r>
      <w:r w:rsidRPr="00AD4C03">
        <w:rPr>
          <w:lang w:val="ru-RU"/>
        </w:rPr>
        <w:t xml:space="preserve"> 30 </w:t>
      </w:r>
      <w:r w:rsidR="00804BAC" w:rsidRPr="00AD4C03">
        <w:rPr>
          <w:lang w:val="ru-RU"/>
        </w:rPr>
        <w:t>декабря</w:t>
      </w:r>
      <w:r w:rsidRPr="00AD4C03">
        <w:rPr>
          <w:lang w:val="ru-RU"/>
        </w:rPr>
        <w:t xml:space="preserve"> 2022</w:t>
      </w:r>
      <w:r w:rsidR="00804BAC" w:rsidRPr="00AD4C03">
        <w:rPr>
          <w:lang w:val="ru-RU"/>
        </w:rPr>
        <w:t> года</w:t>
      </w:r>
      <w:r w:rsidRPr="00AD4C03">
        <w:rPr>
          <w:lang w:val="ru-RU"/>
        </w:rPr>
        <w:t>.</w:t>
      </w:r>
    </w:p>
  </w:footnote>
  <w:footnote w:id="3">
    <w:p w14:paraId="57314921" w14:textId="1AE3C918" w:rsidR="009B04C9" w:rsidRPr="00AD4C03" w:rsidRDefault="009B04C9" w:rsidP="009B04C9">
      <w:pPr>
        <w:pStyle w:val="FootnoteText"/>
        <w:rPr>
          <w:sz w:val="22"/>
          <w:szCs w:val="22"/>
          <w:lang w:val="ru-RU"/>
        </w:rPr>
      </w:pPr>
      <w:r w:rsidRPr="00AD4C03">
        <w:rPr>
          <w:rStyle w:val="FootnoteReference"/>
          <w:lang w:val="ru-RU"/>
        </w:rPr>
        <w:footnoteRef/>
      </w:r>
      <w:r w:rsidRPr="00AD4C03">
        <w:rPr>
          <w:lang w:val="ru-RU"/>
        </w:rPr>
        <w:tab/>
      </w:r>
      <w:r w:rsidR="00F37DFA" w:rsidRPr="00AD4C03">
        <w:rPr>
          <w:lang w:val="ru-RU"/>
        </w:rPr>
        <w:t>ГА ООН</w:t>
      </w:r>
      <w:r w:rsidRPr="00AD4C03">
        <w:rPr>
          <w:lang w:val="ru-RU"/>
        </w:rPr>
        <w:t xml:space="preserve">, </w:t>
      </w:r>
      <w:r w:rsidR="00C427C2" w:rsidRPr="00AD4C03">
        <w:rPr>
          <w:lang w:val="ru-RU"/>
        </w:rPr>
        <w:t>официальные отчеты</w:t>
      </w:r>
      <w:r w:rsidRPr="00AD4C03">
        <w:rPr>
          <w:lang w:val="ru-RU"/>
        </w:rPr>
        <w:t xml:space="preserve">, </w:t>
      </w:r>
      <w:r w:rsidR="00C427C2" w:rsidRPr="00AD4C03">
        <w:rPr>
          <w:lang w:val="ru-RU"/>
        </w:rPr>
        <w:t>семьдесят седьмая сессия</w:t>
      </w:r>
      <w:r w:rsidRPr="00AD4C03">
        <w:rPr>
          <w:lang w:val="ru-RU"/>
        </w:rPr>
        <w:t xml:space="preserve">, </w:t>
      </w:r>
      <w:r w:rsidR="00C427C2" w:rsidRPr="00AD4C03">
        <w:rPr>
          <w:lang w:val="ru-RU"/>
        </w:rPr>
        <w:t>Дополнение №</w:t>
      </w:r>
      <w:r w:rsidRPr="00AD4C03">
        <w:rPr>
          <w:lang w:val="ru-RU"/>
        </w:rPr>
        <w:t xml:space="preserve"> 30, </w:t>
      </w:r>
      <w:r w:rsidR="00021F60">
        <w:fldChar w:fldCharType="begin"/>
      </w:r>
      <w:r w:rsidR="00021F60">
        <w:instrText>HYPERLINK</w:instrText>
      </w:r>
      <w:r w:rsidR="00021F60" w:rsidRPr="00021F60">
        <w:rPr>
          <w:lang w:val="ru-RU"/>
        </w:rPr>
        <w:instrText xml:space="preserve"> "</w:instrText>
      </w:r>
      <w:r w:rsidR="00021F60">
        <w:instrText>https</w:instrText>
      </w:r>
      <w:r w:rsidR="00021F60" w:rsidRPr="00021F60">
        <w:rPr>
          <w:lang w:val="ru-RU"/>
        </w:rPr>
        <w:instrText>://</w:instrText>
      </w:r>
      <w:r w:rsidR="00021F60">
        <w:instrText>icsc</w:instrText>
      </w:r>
      <w:r w:rsidR="00021F60" w:rsidRPr="00021F60">
        <w:rPr>
          <w:lang w:val="ru-RU"/>
        </w:rPr>
        <w:instrText>.</w:instrText>
      </w:r>
      <w:r w:rsidR="00021F60">
        <w:instrText>un</w:instrText>
      </w:r>
      <w:r w:rsidR="00021F60" w:rsidRPr="00021F60">
        <w:rPr>
          <w:lang w:val="ru-RU"/>
        </w:rPr>
        <w:instrText>.</w:instrText>
      </w:r>
      <w:r w:rsidR="00021F60">
        <w:instrText>org</w:instrText>
      </w:r>
      <w:r w:rsidR="00021F60" w:rsidRPr="00021F60">
        <w:rPr>
          <w:lang w:val="ru-RU"/>
        </w:rPr>
        <w:instrText>/</w:instrText>
      </w:r>
      <w:r w:rsidR="00021F60">
        <w:instrText>Resources</w:instrText>
      </w:r>
      <w:r w:rsidR="00021F60" w:rsidRPr="00021F60">
        <w:rPr>
          <w:lang w:val="ru-RU"/>
        </w:rPr>
        <w:instrText>/</w:instrText>
      </w:r>
      <w:r w:rsidR="00021F60">
        <w:instrText>General</w:instrText>
      </w:r>
      <w:r w:rsidR="00021F60" w:rsidRPr="00021F60">
        <w:rPr>
          <w:lang w:val="ru-RU"/>
        </w:rPr>
        <w:instrText>/</w:instrText>
      </w:r>
      <w:r w:rsidR="00021F60">
        <w:instrText>AnnualReports</w:instrText>
      </w:r>
      <w:r w:rsidR="00021F60" w:rsidRPr="00021F60">
        <w:rPr>
          <w:lang w:val="ru-RU"/>
        </w:rPr>
        <w:instrText>/</w:instrText>
      </w:r>
      <w:r w:rsidR="00021F60">
        <w:instrText>AR</w:instrText>
      </w:r>
      <w:r w:rsidR="00021F60" w:rsidRPr="00021F60">
        <w:rPr>
          <w:lang w:val="ru-RU"/>
        </w:rPr>
        <w:instrText>2022.</w:instrText>
      </w:r>
      <w:r w:rsidR="00021F60">
        <w:instrText>pdf</w:instrText>
      </w:r>
      <w:r w:rsidR="00021F60" w:rsidRPr="00021F60">
        <w:rPr>
          <w:lang w:val="ru-RU"/>
        </w:rPr>
        <w:instrText>?</w:instrText>
      </w:r>
      <w:r w:rsidR="00021F60">
        <w:instrText>r</w:instrText>
      </w:r>
      <w:r w:rsidR="00021F60" w:rsidRPr="00021F60">
        <w:rPr>
          <w:lang w:val="ru-RU"/>
        </w:rPr>
        <w:instrText>=06588929"</w:instrText>
      </w:r>
      <w:r w:rsidR="00021F60">
        <w:fldChar w:fldCharType="separate"/>
      </w:r>
      <w:r w:rsidRPr="00AD4C03">
        <w:rPr>
          <w:rStyle w:val="Hyperlink"/>
          <w:lang w:val="ru-RU"/>
        </w:rPr>
        <w:t>A/77/30</w:t>
      </w:r>
      <w:r w:rsidR="00021F60">
        <w:rPr>
          <w:rStyle w:val="Hyperlink"/>
          <w:lang w:val="ru-RU"/>
        </w:rPr>
        <w:fldChar w:fldCharType="end"/>
      </w:r>
      <w:r w:rsidRPr="00AD4C03">
        <w:rPr>
          <w:lang w:val="ru-RU"/>
        </w:rPr>
        <w:t xml:space="preserve"> (2022</w:t>
      </w:r>
      <w:r w:rsidR="00C427C2" w:rsidRPr="00AD4C03">
        <w:rPr>
          <w:lang w:val="ru-RU"/>
        </w:rPr>
        <w:t> г.</w:t>
      </w:r>
      <w:r w:rsidRPr="00AD4C03">
        <w:rPr>
          <w:lang w:val="ru-RU"/>
        </w:rPr>
        <w:t>).</w:t>
      </w:r>
    </w:p>
  </w:footnote>
  <w:footnote w:id="4">
    <w:p w14:paraId="24368975" w14:textId="05BC468D" w:rsidR="009B04C9" w:rsidRPr="00AD4C03" w:rsidRDefault="009B04C9" w:rsidP="00B8711D">
      <w:pPr>
        <w:pStyle w:val="FootnoteText"/>
        <w:rPr>
          <w:lang w:val="ru-RU"/>
        </w:rPr>
      </w:pPr>
      <w:r w:rsidRPr="00AD4C03">
        <w:rPr>
          <w:rStyle w:val="FootnoteReference"/>
          <w:lang w:val="ru-RU"/>
        </w:rPr>
        <w:footnoteRef/>
      </w:r>
      <w:r w:rsidRPr="00AD4C03">
        <w:rPr>
          <w:lang w:val="ru-RU"/>
        </w:rPr>
        <w:tab/>
        <w:t xml:space="preserve">Статья 51(b): </w:t>
      </w:r>
      <w:r w:rsidR="00CA714F" w:rsidRPr="00AD4C03">
        <w:rPr>
          <w:lang w:val="ru-RU"/>
        </w:rPr>
        <w:t>"В случае участников категории специалистов и выше шкала засчитываемого для пенсии вознаграждения соответствует той, которая приведена на веб-сайте КМГС</w:t>
      </w:r>
      <w:r w:rsidRPr="00AD4C03">
        <w:rPr>
          <w:lang w:val="ru-RU"/>
        </w:rPr>
        <w:t xml:space="preserve">... </w:t>
      </w:r>
      <w:r w:rsidR="00CA714F" w:rsidRPr="00AD4C03">
        <w:rPr>
          <w:lang w:val="ru-RU"/>
        </w:rPr>
        <w:t>Она корректируется в тот же день, что и чистые суммы вознаграждения сотрудников категории специалистов и выше в Нью-Йорке</w:t>
      </w:r>
      <w:r w:rsidRPr="00AD4C03">
        <w:rPr>
          <w:lang w:val="ru-RU"/>
        </w:rPr>
        <w:t xml:space="preserve">. </w:t>
      </w:r>
      <w:r w:rsidR="00813247" w:rsidRPr="00AD4C03">
        <w:rPr>
          <w:lang w:val="ru-RU"/>
        </w:rPr>
        <w:t>Такая корректировка должна быть единообразной процентной долей, равной средневзвешенному изменению процента суммы чистого вознаграждения, как определено Комиссией по международной гражданской службе</w:t>
      </w:r>
      <w:r w:rsidRPr="00AD4C03">
        <w:rPr>
          <w:lang w:val="ru-RU"/>
        </w:rPr>
        <w:t>".</w:t>
      </w:r>
    </w:p>
  </w:footnote>
  <w:footnote w:id="5">
    <w:p w14:paraId="0006CAF2" w14:textId="0E394D35" w:rsidR="002915DB" w:rsidRPr="00B8711D" w:rsidRDefault="002915DB" w:rsidP="00B8711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8711D">
        <w:rPr>
          <w:lang w:val="ru-RU"/>
        </w:rPr>
        <w:tab/>
      </w:r>
      <w:r w:rsidR="00F21FAA" w:rsidRPr="00B8711D">
        <w:rPr>
          <w:lang w:val="ru-RU"/>
        </w:rPr>
        <w:t>"Метод</w:t>
      </w:r>
      <w:r w:rsidR="007650E3" w:rsidRPr="00B8711D">
        <w:rPr>
          <w:lang w:val="ru-RU"/>
        </w:rPr>
        <w:t>ология проведения обследований</w:t>
      </w:r>
      <w:r w:rsidR="00F21FAA" w:rsidRPr="00B8711D">
        <w:rPr>
          <w:lang w:val="ru-RU"/>
        </w:rPr>
        <w:t xml:space="preserve"> наилучших преобладающих условий </w:t>
      </w:r>
      <w:r w:rsidR="007650E3" w:rsidRPr="00B8711D">
        <w:rPr>
          <w:lang w:val="ru-RU"/>
        </w:rPr>
        <w:t xml:space="preserve">службы в </w:t>
      </w:r>
      <w:r w:rsidR="00F21FAA" w:rsidRPr="00B8711D">
        <w:rPr>
          <w:lang w:val="ru-RU"/>
        </w:rPr>
        <w:t xml:space="preserve">местах </w:t>
      </w:r>
      <w:r w:rsidR="007650E3" w:rsidRPr="00B8711D">
        <w:rPr>
          <w:lang w:val="ru-RU"/>
        </w:rPr>
        <w:t>расположения ш</w:t>
      </w:r>
      <w:r w:rsidR="00F21FAA" w:rsidRPr="00B8711D">
        <w:rPr>
          <w:lang w:val="ru-RU"/>
        </w:rPr>
        <w:t>таб-квартир (метод</w:t>
      </w:r>
      <w:r w:rsidR="007650E3" w:rsidRPr="00B8711D">
        <w:rPr>
          <w:lang w:val="ru-RU"/>
        </w:rPr>
        <w:t>ология проведения обследований</w:t>
      </w:r>
      <w:r w:rsidR="00F21FAA" w:rsidRPr="00B8711D">
        <w:rPr>
          <w:lang w:val="ru-RU"/>
        </w:rPr>
        <w:t xml:space="preserve"> I)", КМГС/94/R.16, 10</w:t>
      </w:r>
      <w:r w:rsidR="00B8711D">
        <w:rPr>
          <w:lang w:val="en-US"/>
        </w:rPr>
        <w:t> </w:t>
      </w:r>
      <w:r w:rsidR="00F21FAA" w:rsidRPr="00B8711D">
        <w:rPr>
          <w:lang w:val="ru-RU"/>
        </w:rPr>
        <w:t>августа 2022</w:t>
      </w:r>
      <w:r w:rsidR="00B8711D">
        <w:rPr>
          <w:lang w:val="ru-RU"/>
        </w:rPr>
        <w:t> </w:t>
      </w:r>
      <w:r w:rsidR="00F21FAA" w:rsidRPr="00B8711D">
        <w:rPr>
          <w:lang w:val="ru-RU"/>
        </w:rPr>
        <w:t>г</w:t>
      </w:r>
      <w:r w:rsidR="00B8711D">
        <w:rPr>
          <w:lang w:val="ru-RU"/>
        </w:rPr>
        <w:t>ода</w:t>
      </w:r>
      <w:r w:rsidR="00F21FAA" w:rsidRPr="00B8711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32FCE2EA" w14:textId="77777777" w:rsidR="00796BD3" w:rsidRDefault="00796BD3" w:rsidP="009E3248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21F60"/>
    <w:rsid w:val="000569B4"/>
    <w:rsid w:val="00080E82"/>
    <w:rsid w:val="000B2DE7"/>
    <w:rsid w:val="000E568E"/>
    <w:rsid w:val="0014734F"/>
    <w:rsid w:val="0015710D"/>
    <w:rsid w:val="00163A32"/>
    <w:rsid w:val="00165D06"/>
    <w:rsid w:val="001757DB"/>
    <w:rsid w:val="00192B41"/>
    <w:rsid w:val="001A4368"/>
    <w:rsid w:val="001B7B09"/>
    <w:rsid w:val="001E2C1A"/>
    <w:rsid w:val="001E6719"/>
    <w:rsid w:val="001E7F50"/>
    <w:rsid w:val="002216F1"/>
    <w:rsid w:val="00225368"/>
    <w:rsid w:val="00227FF0"/>
    <w:rsid w:val="00256951"/>
    <w:rsid w:val="002915DB"/>
    <w:rsid w:val="00291EB6"/>
    <w:rsid w:val="00293F39"/>
    <w:rsid w:val="002A30A2"/>
    <w:rsid w:val="002D2F57"/>
    <w:rsid w:val="002D48C5"/>
    <w:rsid w:val="0033025A"/>
    <w:rsid w:val="00375D19"/>
    <w:rsid w:val="003B1374"/>
    <w:rsid w:val="003F099E"/>
    <w:rsid w:val="003F235E"/>
    <w:rsid w:val="004023E0"/>
    <w:rsid w:val="00403DD8"/>
    <w:rsid w:val="00430BC9"/>
    <w:rsid w:val="00442515"/>
    <w:rsid w:val="0045686C"/>
    <w:rsid w:val="004918C4"/>
    <w:rsid w:val="00497703"/>
    <w:rsid w:val="004A0374"/>
    <w:rsid w:val="004A45B5"/>
    <w:rsid w:val="004D0129"/>
    <w:rsid w:val="004F7982"/>
    <w:rsid w:val="005051DE"/>
    <w:rsid w:val="00507CAF"/>
    <w:rsid w:val="00531C47"/>
    <w:rsid w:val="00537E1C"/>
    <w:rsid w:val="00557B3C"/>
    <w:rsid w:val="0056751F"/>
    <w:rsid w:val="005A64D5"/>
    <w:rsid w:val="005B3DEC"/>
    <w:rsid w:val="005B6F13"/>
    <w:rsid w:val="005D3755"/>
    <w:rsid w:val="005D4450"/>
    <w:rsid w:val="005F72BD"/>
    <w:rsid w:val="00601994"/>
    <w:rsid w:val="00672F8A"/>
    <w:rsid w:val="006935E2"/>
    <w:rsid w:val="006E2D42"/>
    <w:rsid w:val="00703676"/>
    <w:rsid w:val="00706AF7"/>
    <w:rsid w:val="00707304"/>
    <w:rsid w:val="007255B8"/>
    <w:rsid w:val="00732269"/>
    <w:rsid w:val="007650E3"/>
    <w:rsid w:val="00785ABD"/>
    <w:rsid w:val="00792456"/>
    <w:rsid w:val="00796BD3"/>
    <w:rsid w:val="007A2DD4"/>
    <w:rsid w:val="007D38B5"/>
    <w:rsid w:val="007E7EA0"/>
    <w:rsid w:val="00804BAC"/>
    <w:rsid w:val="00807255"/>
    <w:rsid w:val="0081023E"/>
    <w:rsid w:val="00813247"/>
    <w:rsid w:val="008173AA"/>
    <w:rsid w:val="00840A14"/>
    <w:rsid w:val="00853488"/>
    <w:rsid w:val="00875FB5"/>
    <w:rsid w:val="008A646F"/>
    <w:rsid w:val="008B62B4"/>
    <w:rsid w:val="008C6005"/>
    <w:rsid w:val="008D2D7B"/>
    <w:rsid w:val="008E0737"/>
    <w:rsid w:val="008F7C2C"/>
    <w:rsid w:val="00940E96"/>
    <w:rsid w:val="0099131E"/>
    <w:rsid w:val="009B04C9"/>
    <w:rsid w:val="009B0BAE"/>
    <w:rsid w:val="009C1C89"/>
    <w:rsid w:val="009E3248"/>
    <w:rsid w:val="009F2BEA"/>
    <w:rsid w:val="009F3448"/>
    <w:rsid w:val="00A00C10"/>
    <w:rsid w:val="00A01CF9"/>
    <w:rsid w:val="00A529CD"/>
    <w:rsid w:val="00A71773"/>
    <w:rsid w:val="00A93151"/>
    <w:rsid w:val="00AA58D0"/>
    <w:rsid w:val="00AD4C03"/>
    <w:rsid w:val="00AE2C85"/>
    <w:rsid w:val="00B07AF5"/>
    <w:rsid w:val="00B12A37"/>
    <w:rsid w:val="00B41837"/>
    <w:rsid w:val="00B63EF2"/>
    <w:rsid w:val="00B8711D"/>
    <w:rsid w:val="00BA7D89"/>
    <w:rsid w:val="00BC0D39"/>
    <w:rsid w:val="00BC7BC0"/>
    <w:rsid w:val="00BD57B7"/>
    <w:rsid w:val="00BD6AE8"/>
    <w:rsid w:val="00BE63E2"/>
    <w:rsid w:val="00C40169"/>
    <w:rsid w:val="00C427C2"/>
    <w:rsid w:val="00C56B46"/>
    <w:rsid w:val="00C73621"/>
    <w:rsid w:val="00CA714F"/>
    <w:rsid w:val="00CC7E0E"/>
    <w:rsid w:val="00CD2009"/>
    <w:rsid w:val="00CF629C"/>
    <w:rsid w:val="00D92EEA"/>
    <w:rsid w:val="00DA5D4E"/>
    <w:rsid w:val="00DD55FE"/>
    <w:rsid w:val="00DE112F"/>
    <w:rsid w:val="00DF3838"/>
    <w:rsid w:val="00E176BA"/>
    <w:rsid w:val="00E20674"/>
    <w:rsid w:val="00E22FA4"/>
    <w:rsid w:val="00E23FFB"/>
    <w:rsid w:val="00E423EC"/>
    <w:rsid w:val="00E55121"/>
    <w:rsid w:val="00EB4FCB"/>
    <w:rsid w:val="00EC6BC5"/>
    <w:rsid w:val="00ED35ED"/>
    <w:rsid w:val="00EE2054"/>
    <w:rsid w:val="00EE5249"/>
    <w:rsid w:val="00F02FE8"/>
    <w:rsid w:val="00F14ED5"/>
    <w:rsid w:val="00F21FAA"/>
    <w:rsid w:val="00F35898"/>
    <w:rsid w:val="00F37DFA"/>
    <w:rsid w:val="00F5225B"/>
    <w:rsid w:val="00FE570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8711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B8711D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1A436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A436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A4368"/>
    <w:rPr>
      <w:rFonts w:ascii="Calibri" w:hAnsi="Calibri"/>
      <w:b/>
      <w:sz w:val="26"/>
      <w:lang w:val="en-GB" w:eastAsia="en-US"/>
    </w:rPr>
  </w:style>
  <w:style w:type="paragraph" w:customStyle="1" w:styleId="TableHead0">
    <w:name w:val="Table_Head"/>
    <w:basedOn w:val="Tabletext"/>
    <w:rsid w:val="001A436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character" w:customStyle="1" w:styleId="cf01">
    <w:name w:val="cf01"/>
    <w:basedOn w:val="DefaultParagraphFont"/>
    <w:rsid w:val="009B0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0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7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CL-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sc.un.org/Home/SalarySc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1218</Words>
  <Characters>6943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8145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the conditions of service under the United Nations common system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2023-06-04T16:09:00Z</dcterms:created>
  <dcterms:modified xsi:type="dcterms:W3CDTF">2023-06-04T16:09:00Z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