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54B9C19" w14:textId="77777777" w:rsidTr="00E31DCE">
        <w:trPr>
          <w:cantSplit/>
          <w:trHeight w:val="23"/>
        </w:trPr>
        <w:tc>
          <w:tcPr>
            <w:tcW w:w="3969" w:type="dxa"/>
            <w:vMerge w:val="restart"/>
            <w:tcMar>
              <w:left w:w="0" w:type="dxa"/>
            </w:tcMar>
          </w:tcPr>
          <w:p w14:paraId="158AB128" w14:textId="3F7836E9"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r w:rsidRPr="00E24D59">
              <w:rPr>
                <w:rFonts w:cstheme="minorHAnsi" w:hint="eastAsia"/>
                <w:b/>
                <w:bCs/>
                <w:lang w:val="ru-RU"/>
              </w:rPr>
              <w:t>议项：</w:t>
            </w:r>
            <w:r w:rsidR="009228EB">
              <w:rPr>
                <w:rFonts w:eastAsia="Times New Roman"/>
                <w:b/>
              </w:rPr>
              <w:t>ADM 3</w:t>
            </w:r>
          </w:p>
        </w:tc>
        <w:tc>
          <w:tcPr>
            <w:tcW w:w="5245" w:type="dxa"/>
          </w:tcPr>
          <w:p w14:paraId="04BB0215" w14:textId="2EACD2B7" w:rsidR="00E24D59" w:rsidRPr="00E24D59" w:rsidRDefault="00E24D59"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C23/</w:t>
            </w:r>
            <w:r w:rsidR="00AA4DE9">
              <w:rPr>
                <w:b/>
                <w:lang w:val="fr-CH"/>
              </w:rPr>
              <w:t>1</w:t>
            </w:r>
            <w:r w:rsidR="00BA616C">
              <w:rPr>
                <w:b/>
                <w:lang w:val="fr-CH"/>
              </w:rPr>
              <w:t>8</w:t>
            </w:r>
            <w:r w:rsidRPr="00E24D59">
              <w:rPr>
                <w:b/>
                <w:lang w:val="fr-CH"/>
              </w:rPr>
              <w:t>-C</w:t>
            </w:r>
          </w:p>
        </w:tc>
      </w:tr>
      <w:tr w:rsidR="00E24D59" w:rsidRPr="00813E5E" w14:paraId="5A9ACB75" w14:textId="77777777" w:rsidTr="00E31DCE">
        <w:trPr>
          <w:cantSplit/>
        </w:trPr>
        <w:tc>
          <w:tcPr>
            <w:tcW w:w="3969" w:type="dxa"/>
            <w:vMerge/>
          </w:tcPr>
          <w:p w14:paraId="10B034F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2EC9EF4" w14:textId="5A36155C" w:rsidR="00E24D59" w:rsidRPr="00E85629" w:rsidRDefault="00E24D59" w:rsidP="00E31DCE">
            <w:pPr>
              <w:tabs>
                <w:tab w:val="left" w:pos="851"/>
              </w:tabs>
              <w:spacing w:before="0"/>
              <w:jc w:val="right"/>
              <w:rPr>
                <w:b/>
                <w:lang w:eastAsia="zh-CN"/>
              </w:rPr>
            </w:pPr>
            <w:r>
              <w:rPr>
                <w:b/>
              </w:rPr>
              <w:t>2023</w:t>
            </w:r>
            <w:r w:rsidR="00AA4DE9">
              <w:rPr>
                <w:rFonts w:hint="eastAsia"/>
                <w:b/>
                <w:lang w:eastAsia="zh-CN"/>
              </w:rPr>
              <w:t>年</w:t>
            </w:r>
            <w:r w:rsidR="00AA4DE9">
              <w:rPr>
                <w:rFonts w:hint="eastAsia"/>
                <w:b/>
                <w:lang w:eastAsia="zh-CN"/>
              </w:rPr>
              <w:t>5</w:t>
            </w:r>
            <w:r w:rsidR="00AA4DE9">
              <w:rPr>
                <w:rFonts w:hint="eastAsia"/>
                <w:b/>
                <w:lang w:eastAsia="zh-CN"/>
              </w:rPr>
              <w:t>月</w:t>
            </w:r>
            <w:r w:rsidR="00AA4DE9">
              <w:rPr>
                <w:rFonts w:hint="eastAsia"/>
                <w:b/>
                <w:lang w:eastAsia="zh-CN"/>
              </w:rPr>
              <w:t>1</w:t>
            </w:r>
            <w:r w:rsidR="00BA616C">
              <w:rPr>
                <w:b/>
                <w:lang w:eastAsia="zh-CN"/>
              </w:rPr>
              <w:t>6</w:t>
            </w:r>
            <w:r w:rsidR="00AA4DE9">
              <w:rPr>
                <w:rFonts w:hint="eastAsia"/>
                <w:b/>
                <w:lang w:eastAsia="zh-CN"/>
              </w:rPr>
              <w:t>日</w:t>
            </w:r>
          </w:p>
        </w:tc>
      </w:tr>
      <w:tr w:rsidR="00E24D59" w:rsidRPr="00813E5E" w14:paraId="4A7B6891" w14:textId="77777777" w:rsidTr="00E31DCE">
        <w:trPr>
          <w:cantSplit/>
          <w:trHeight w:val="23"/>
        </w:trPr>
        <w:tc>
          <w:tcPr>
            <w:tcW w:w="3969" w:type="dxa"/>
            <w:vMerge/>
          </w:tcPr>
          <w:p w14:paraId="7F7C3904"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BA455C6" w14:textId="77777777" w:rsidR="00E24D59" w:rsidRPr="00E85629" w:rsidRDefault="00E24D59" w:rsidP="00E31DCE">
            <w:pPr>
              <w:tabs>
                <w:tab w:val="left" w:pos="851"/>
              </w:tabs>
              <w:spacing w:before="0" w:line="240" w:lineRule="atLeast"/>
              <w:jc w:val="right"/>
              <w:rPr>
                <w:b/>
              </w:rPr>
            </w:pPr>
            <w:r w:rsidRPr="00E24D59">
              <w:rPr>
                <w:rFonts w:cstheme="minorHAnsi"/>
                <w:b/>
                <w:bCs/>
                <w:lang w:val="ru-RU"/>
              </w:rPr>
              <w:t>原文：英</w:t>
            </w:r>
            <w:r w:rsidRPr="00E24D59">
              <w:rPr>
                <w:rFonts w:cstheme="minorHAnsi" w:hint="eastAsia"/>
                <w:b/>
                <w:bCs/>
                <w:lang w:val="ru-RU"/>
              </w:rPr>
              <w:t>文</w:t>
            </w:r>
          </w:p>
        </w:tc>
      </w:tr>
      <w:tr w:rsidR="00E24D59" w:rsidRPr="00813E5E" w14:paraId="7266AA63" w14:textId="77777777" w:rsidTr="00E31DCE">
        <w:trPr>
          <w:cantSplit/>
          <w:trHeight w:val="23"/>
        </w:trPr>
        <w:tc>
          <w:tcPr>
            <w:tcW w:w="3969" w:type="dxa"/>
          </w:tcPr>
          <w:p w14:paraId="7B676222" w14:textId="77777777" w:rsidR="00E24D59" w:rsidRPr="00813E5E" w:rsidRDefault="00E24D59" w:rsidP="00E31DCE">
            <w:pPr>
              <w:tabs>
                <w:tab w:val="left" w:pos="851"/>
              </w:tabs>
              <w:spacing w:line="240" w:lineRule="atLeast"/>
              <w:rPr>
                <w:b/>
              </w:rPr>
            </w:pPr>
          </w:p>
        </w:tc>
        <w:tc>
          <w:tcPr>
            <w:tcW w:w="5245" w:type="dxa"/>
          </w:tcPr>
          <w:p w14:paraId="482C9BED" w14:textId="77777777" w:rsidR="00E24D59" w:rsidRDefault="00E24D59" w:rsidP="00E31DCE">
            <w:pPr>
              <w:tabs>
                <w:tab w:val="left" w:pos="851"/>
              </w:tabs>
              <w:spacing w:before="0" w:line="240" w:lineRule="atLeast"/>
              <w:jc w:val="right"/>
              <w:rPr>
                <w:b/>
              </w:rPr>
            </w:pPr>
          </w:p>
        </w:tc>
      </w:tr>
      <w:tr w:rsidR="00E24D59" w:rsidRPr="00813E5E" w14:paraId="07D57508" w14:textId="77777777" w:rsidTr="00E31DCE">
        <w:trPr>
          <w:cantSplit/>
        </w:trPr>
        <w:tc>
          <w:tcPr>
            <w:tcW w:w="9214" w:type="dxa"/>
            <w:gridSpan w:val="2"/>
            <w:tcMar>
              <w:left w:w="0" w:type="dxa"/>
            </w:tcMar>
          </w:tcPr>
          <w:p w14:paraId="67A38941" w14:textId="77777777" w:rsidR="00E24D59" w:rsidRPr="00E24D59" w:rsidRDefault="00E24D59" w:rsidP="00E24D59">
            <w:pPr>
              <w:pStyle w:val="Source"/>
              <w:jc w:val="left"/>
              <w:rPr>
                <w:sz w:val="34"/>
                <w:szCs w:val="34"/>
              </w:rPr>
            </w:pPr>
            <w:bookmarkStart w:id="5" w:name="dsource" w:colFirst="0" w:colLast="0"/>
            <w:bookmarkEnd w:id="4"/>
            <w:r w:rsidRPr="00E24D59">
              <w:rPr>
                <w:rFonts w:cstheme="minorHAnsi" w:hint="eastAsia"/>
                <w:sz w:val="34"/>
                <w:szCs w:val="34"/>
                <w:lang w:val="ru-RU"/>
              </w:rPr>
              <w:t>秘书长的报告</w:t>
            </w:r>
          </w:p>
        </w:tc>
      </w:tr>
      <w:tr w:rsidR="00E24D59" w:rsidRPr="00813E5E" w14:paraId="0A5F7418" w14:textId="77777777" w:rsidTr="00E31DCE">
        <w:trPr>
          <w:cantSplit/>
        </w:trPr>
        <w:tc>
          <w:tcPr>
            <w:tcW w:w="9214" w:type="dxa"/>
            <w:gridSpan w:val="2"/>
            <w:tcMar>
              <w:left w:w="0" w:type="dxa"/>
            </w:tcMar>
          </w:tcPr>
          <w:p w14:paraId="22F77565" w14:textId="0F789941" w:rsidR="00E24D59" w:rsidRPr="006007B5" w:rsidRDefault="003638AF" w:rsidP="00E31DCE">
            <w:pPr>
              <w:pStyle w:val="Subtitle"/>
              <w:framePr w:hSpace="0" w:wrap="auto" w:hAnchor="text" w:xAlign="left" w:yAlign="inline"/>
              <w:rPr>
                <w:rFonts w:ascii="SimSun" w:eastAsia="SimSun" w:hAnsi="SimSun" w:cs="SimSun"/>
                <w:lang w:eastAsia="zh-CN"/>
              </w:rPr>
            </w:pPr>
            <w:bookmarkStart w:id="6" w:name="dtitle1" w:colFirst="0" w:colLast="0"/>
            <w:bookmarkEnd w:id="5"/>
            <w:r w:rsidRPr="003638AF">
              <w:rPr>
                <w:rFonts w:ascii="SimSun" w:eastAsia="SimSun" w:hAnsi="SimSun" w:cs="SimSun" w:hint="eastAsia"/>
                <w:lang w:eastAsia="zh-CN"/>
              </w:rPr>
              <w:t>联合国共同制度下服务条件的变</w:t>
            </w:r>
            <w:r w:rsidR="00117752">
              <w:rPr>
                <w:rFonts w:ascii="SimSun" w:eastAsia="SimSun" w:hAnsi="SimSun" w:cs="SimSun" w:hint="eastAsia"/>
                <w:lang w:eastAsia="zh-CN"/>
              </w:rPr>
              <w:t>动</w:t>
            </w:r>
          </w:p>
        </w:tc>
      </w:tr>
      <w:tr w:rsidR="00E24D59" w:rsidRPr="00AA4DE9" w14:paraId="61430A08" w14:textId="77777777" w:rsidTr="00E31DCE">
        <w:trPr>
          <w:cantSplit/>
        </w:trPr>
        <w:tc>
          <w:tcPr>
            <w:tcW w:w="9214" w:type="dxa"/>
            <w:gridSpan w:val="2"/>
            <w:tcBorders>
              <w:top w:val="single" w:sz="4" w:space="0" w:color="auto"/>
              <w:bottom w:val="single" w:sz="4" w:space="0" w:color="auto"/>
            </w:tcBorders>
            <w:tcMar>
              <w:left w:w="0" w:type="dxa"/>
            </w:tcMar>
          </w:tcPr>
          <w:p w14:paraId="0AF56C60" w14:textId="728E7471"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49E46AAF" w14:textId="22F66046" w:rsidR="00BA616C" w:rsidRPr="00D25AE8" w:rsidRDefault="00E94563" w:rsidP="00BC7318">
            <w:pPr>
              <w:ind w:firstLineChars="200" w:firstLine="480"/>
              <w:jc w:val="both"/>
              <w:rPr>
                <w:sz w:val="23"/>
                <w:szCs w:val="23"/>
                <w:lang w:eastAsia="zh-CN"/>
              </w:rPr>
            </w:pPr>
            <w:r w:rsidRPr="006C3766">
              <w:rPr>
                <w:rFonts w:asciiTheme="minorHAnsi" w:hAnsiTheme="minorHAnsi" w:cstheme="minorBidi" w:hint="eastAsia"/>
                <w:szCs w:val="24"/>
                <w:lang w:val="en-US" w:eastAsia="zh-CN"/>
              </w:rPr>
              <w:t>本文是一份关于</w:t>
            </w:r>
            <w:r w:rsidR="00117752">
              <w:rPr>
                <w:rFonts w:asciiTheme="minorHAnsi" w:hAnsiTheme="minorHAnsi" w:cstheme="minorBidi" w:hint="eastAsia"/>
                <w:szCs w:val="24"/>
                <w:lang w:val="en-US" w:eastAsia="zh-CN"/>
              </w:rPr>
              <w:t>第</w:t>
            </w:r>
            <w:r w:rsidR="00117752">
              <w:rPr>
                <w:rFonts w:asciiTheme="minorHAnsi" w:hAnsiTheme="minorHAnsi" w:cstheme="minorBidi" w:hint="eastAsia"/>
                <w:szCs w:val="24"/>
                <w:lang w:val="en-US" w:eastAsia="zh-CN"/>
              </w:rPr>
              <w:t>7</w:t>
            </w:r>
            <w:r w:rsidR="00117752">
              <w:rPr>
                <w:rFonts w:asciiTheme="minorHAnsi" w:hAnsiTheme="minorHAnsi" w:cstheme="minorBidi"/>
                <w:szCs w:val="24"/>
                <w:lang w:val="en-US" w:eastAsia="zh-CN"/>
              </w:rPr>
              <w:t>7</w:t>
            </w:r>
            <w:r w:rsidR="00117752" w:rsidRPr="006C3766">
              <w:rPr>
                <w:rFonts w:asciiTheme="minorHAnsi" w:hAnsiTheme="minorHAnsi" w:cstheme="minorBidi" w:hint="eastAsia"/>
                <w:szCs w:val="24"/>
                <w:lang w:val="en-US" w:eastAsia="zh-CN"/>
              </w:rPr>
              <w:t>届</w:t>
            </w:r>
            <w:r w:rsidRPr="006C3766">
              <w:rPr>
                <w:rFonts w:asciiTheme="minorHAnsi" w:hAnsiTheme="minorHAnsi" w:cstheme="minorBidi" w:hint="eastAsia"/>
                <w:szCs w:val="24"/>
                <w:lang w:val="en-US" w:eastAsia="zh-CN"/>
              </w:rPr>
              <w:t>联合国大会（</w:t>
            </w:r>
            <w:r w:rsidRPr="006C3766">
              <w:rPr>
                <w:rFonts w:asciiTheme="minorHAnsi" w:hAnsiTheme="minorHAnsi" w:cstheme="minorBidi" w:hint="eastAsia"/>
                <w:szCs w:val="24"/>
                <w:lang w:val="en-US" w:eastAsia="zh-CN"/>
              </w:rPr>
              <w:t>UNGA</w:t>
            </w:r>
            <w:r>
              <w:rPr>
                <w:rFonts w:asciiTheme="minorHAnsi" w:hAnsiTheme="minorHAnsi" w:cstheme="minorBidi" w:hint="eastAsia"/>
                <w:szCs w:val="24"/>
                <w:lang w:val="en-US" w:eastAsia="zh-CN"/>
              </w:rPr>
              <w:t>）</w:t>
            </w:r>
            <w:r w:rsidRPr="006C3766">
              <w:rPr>
                <w:rFonts w:asciiTheme="minorHAnsi" w:hAnsiTheme="minorHAnsi" w:cstheme="minorBidi" w:hint="eastAsia"/>
                <w:szCs w:val="24"/>
                <w:lang w:val="en-US" w:eastAsia="zh-CN"/>
              </w:rPr>
              <w:t>（</w:t>
            </w:r>
            <w:r w:rsidRPr="006C3766">
              <w:rPr>
                <w:rFonts w:asciiTheme="minorHAnsi" w:hAnsiTheme="minorHAnsi" w:cstheme="minorBidi" w:hint="eastAsia"/>
                <w:szCs w:val="24"/>
                <w:lang w:val="en-US" w:eastAsia="zh-CN"/>
              </w:rPr>
              <w:t>20</w:t>
            </w:r>
            <w:r>
              <w:rPr>
                <w:rFonts w:asciiTheme="minorHAnsi" w:hAnsiTheme="minorHAnsi" w:cstheme="minorBidi"/>
                <w:szCs w:val="24"/>
                <w:lang w:val="en-US" w:eastAsia="zh-CN"/>
              </w:rPr>
              <w:t>2</w:t>
            </w:r>
            <w:r w:rsidR="003638AF">
              <w:rPr>
                <w:rFonts w:asciiTheme="minorHAnsi" w:hAnsiTheme="minorHAnsi" w:cstheme="minorBidi"/>
                <w:szCs w:val="24"/>
                <w:lang w:val="en-US" w:eastAsia="zh-CN"/>
              </w:rPr>
              <w:t>2</w:t>
            </w:r>
            <w:r w:rsidRPr="006C3766">
              <w:rPr>
                <w:rFonts w:asciiTheme="minorHAnsi" w:hAnsiTheme="minorHAnsi" w:cstheme="minorBidi" w:hint="eastAsia"/>
                <w:szCs w:val="24"/>
                <w:lang w:val="en-US" w:eastAsia="zh-CN"/>
              </w:rPr>
              <w:t>年）做出的有关联合国共同制度</w:t>
            </w:r>
            <w:r w:rsidR="003638AF">
              <w:rPr>
                <w:rFonts w:asciiTheme="minorHAnsi" w:hAnsiTheme="minorHAnsi" w:cstheme="minorBidi" w:hint="eastAsia"/>
                <w:szCs w:val="24"/>
                <w:lang w:val="en-US" w:eastAsia="zh-CN"/>
              </w:rPr>
              <w:t>下</w:t>
            </w:r>
            <w:r w:rsidRPr="006C3766">
              <w:rPr>
                <w:rFonts w:asciiTheme="minorHAnsi" w:hAnsiTheme="minorHAnsi" w:cstheme="minorBidi" w:hint="eastAsia"/>
                <w:szCs w:val="24"/>
                <w:lang w:val="en-US" w:eastAsia="zh-CN"/>
              </w:rPr>
              <w:t>服务条件的决定的报告。</w:t>
            </w:r>
          </w:p>
          <w:p w14:paraId="5BA575B5" w14:textId="77777777" w:rsidR="00E24D59" w:rsidRPr="00E24D59" w:rsidRDefault="00E24D59" w:rsidP="00BC7468">
            <w:pPr>
              <w:pStyle w:val="Subtitle"/>
              <w:framePr w:hSpace="0" w:wrap="auto" w:hAnchor="text" w:xAlign="left" w:yAlign="inline"/>
              <w:spacing w:before="16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29E42CDC" w14:textId="0D613319" w:rsidR="00BA616C" w:rsidRPr="00D25AE8" w:rsidRDefault="003638AF" w:rsidP="00BC7318">
            <w:pPr>
              <w:pStyle w:val="Index1"/>
              <w:spacing w:after="120"/>
              <w:ind w:firstLineChars="200" w:firstLine="480"/>
              <w:jc w:val="both"/>
              <w:rPr>
                <w:rFonts w:asciiTheme="minorHAnsi" w:hAnsiTheme="minorHAnsi"/>
                <w:sz w:val="23"/>
                <w:szCs w:val="23"/>
                <w:lang w:eastAsia="zh-CN"/>
              </w:rPr>
            </w:pPr>
            <w:r w:rsidRPr="003638AF">
              <w:rPr>
                <w:rFonts w:asciiTheme="minorHAnsi" w:hAnsiTheme="minorHAnsi" w:cstheme="minorBidi" w:hint="eastAsia"/>
                <w:szCs w:val="24"/>
                <w:lang w:val="en-US" w:eastAsia="zh-CN"/>
              </w:rPr>
              <w:t>请国际电联理事会</w:t>
            </w:r>
            <w:r>
              <w:rPr>
                <w:rFonts w:asciiTheme="minorHAnsi" w:hAnsiTheme="minorHAnsi" w:cstheme="minorBidi" w:hint="eastAsia"/>
                <w:szCs w:val="24"/>
                <w:lang w:val="en-US" w:eastAsia="zh-CN"/>
              </w:rPr>
              <w:t>将</w:t>
            </w:r>
            <w:r w:rsidRPr="003638AF">
              <w:rPr>
                <w:rFonts w:asciiTheme="minorHAnsi" w:hAnsiTheme="minorHAnsi" w:cstheme="minorBidi" w:hint="eastAsia"/>
                <w:szCs w:val="24"/>
                <w:lang w:val="en-US" w:eastAsia="zh-CN"/>
              </w:rPr>
              <w:t>根据适用于</w:t>
            </w:r>
            <w:r>
              <w:rPr>
                <w:rFonts w:asciiTheme="minorHAnsi" w:hAnsiTheme="minorHAnsi" w:cstheme="minorBidi" w:hint="eastAsia"/>
                <w:szCs w:val="24"/>
                <w:lang w:val="en-US" w:eastAsia="zh-CN"/>
              </w:rPr>
              <w:t>委任</w:t>
            </w:r>
            <w:r w:rsidRPr="003638AF">
              <w:rPr>
                <w:rFonts w:asciiTheme="minorHAnsi" w:hAnsiTheme="minorHAnsi" w:cstheme="minorBidi" w:hint="eastAsia"/>
                <w:szCs w:val="24"/>
                <w:lang w:val="en-US" w:eastAsia="zh-CN"/>
              </w:rPr>
              <w:t>工作人员的国际电联</w:t>
            </w:r>
            <w:r>
              <w:rPr>
                <w:rFonts w:asciiTheme="minorHAnsi" w:hAnsiTheme="minorHAnsi" w:cstheme="minorBidi" w:hint="eastAsia"/>
                <w:szCs w:val="24"/>
                <w:lang w:val="en-US" w:eastAsia="zh-CN"/>
              </w:rPr>
              <w:t>《人事规则和人事</w:t>
            </w:r>
            <w:r w:rsidRPr="003638AF">
              <w:rPr>
                <w:rFonts w:asciiTheme="minorHAnsi" w:hAnsiTheme="minorHAnsi" w:cstheme="minorBidi" w:hint="eastAsia"/>
                <w:szCs w:val="24"/>
                <w:lang w:val="en-US" w:eastAsia="zh-CN"/>
              </w:rPr>
              <w:t>细则》执行联大决定的情况</w:t>
            </w:r>
            <w:r w:rsidRPr="003638AF">
              <w:rPr>
                <w:rFonts w:asciiTheme="minorHAnsi" w:hAnsiTheme="minorHAnsi" w:cstheme="minorBidi" w:hint="eastAsia"/>
                <w:b/>
                <w:bCs/>
                <w:szCs w:val="24"/>
                <w:lang w:val="en-US" w:eastAsia="zh-CN"/>
              </w:rPr>
              <w:t>记录在案</w:t>
            </w:r>
            <w:r w:rsidRPr="003638AF">
              <w:rPr>
                <w:rFonts w:asciiTheme="minorHAnsi" w:hAnsiTheme="minorHAnsi" w:cstheme="minorBidi" w:hint="eastAsia"/>
                <w:szCs w:val="24"/>
                <w:lang w:val="en-US" w:eastAsia="zh-CN"/>
              </w:rPr>
              <w:t>，包括秘书长根据理事会第</w:t>
            </w:r>
            <w:r w:rsidRPr="003638AF">
              <w:rPr>
                <w:rFonts w:asciiTheme="minorHAnsi" w:hAnsiTheme="minorHAnsi" w:cstheme="minorBidi" w:hint="eastAsia"/>
                <w:szCs w:val="24"/>
                <w:lang w:val="en-US" w:eastAsia="zh-CN"/>
              </w:rPr>
              <w:t>647</w:t>
            </w:r>
            <w:r w:rsidR="00605782" w:rsidRPr="003638AF">
              <w:rPr>
                <w:rFonts w:asciiTheme="minorHAnsi" w:hAnsiTheme="minorHAnsi" w:cstheme="minorBidi" w:hint="eastAsia"/>
                <w:szCs w:val="24"/>
                <w:lang w:val="en-US" w:eastAsia="zh-CN"/>
              </w:rPr>
              <w:t>号决议</w:t>
            </w:r>
            <w:r>
              <w:rPr>
                <w:rFonts w:asciiTheme="minorHAnsi" w:hAnsiTheme="minorHAnsi" w:cstheme="minorBidi" w:hint="eastAsia"/>
                <w:szCs w:val="24"/>
                <w:lang w:val="en-US" w:eastAsia="zh-CN"/>
              </w:rPr>
              <w:t>（</w:t>
            </w:r>
            <w:r w:rsidRPr="003638AF">
              <w:rPr>
                <w:rFonts w:asciiTheme="minorHAnsi" w:hAnsiTheme="minorHAnsi" w:cstheme="minorBidi" w:hint="eastAsia"/>
                <w:szCs w:val="24"/>
                <w:lang w:val="en-US" w:eastAsia="zh-CN"/>
              </w:rPr>
              <w:t>C-1969</w:t>
            </w:r>
            <w:r w:rsidRPr="003638AF">
              <w:rPr>
                <w:rFonts w:asciiTheme="minorHAnsi" w:hAnsiTheme="minorHAnsi" w:cstheme="minorBidi" w:hint="eastAsia"/>
                <w:szCs w:val="24"/>
                <w:lang w:val="en-US" w:eastAsia="zh-CN"/>
              </w:rPr>
              <w:t>，</w:t>
            </w:r>
            <w:r>
              <w:rPr>
                <w:rFonts w:asciiTheme="minorHAnsi" w:hAnsiTheme="minorHAnsi" w:cstheme="minorBidi" w:hint="eastAsia"/>
                <w:szCs w:val="24"/>
                <w:lang w:val="en-US" w:eastAsia="zh-CN"/>
              </w:rPr>
              <w:t>最近一次修正</w:t>
            </w:r>
            <w:r w:rsidRPr="003638AF">
              <w:rPr>
                <w:rFonts w:asciiTheme="minorHAnsi" w:hAnsiTheme="minorHAnsi" w:cstheme="minorBidi" w:hint="eastAsia"/>
                <w:szCs w:val="24"/>
                <w:lang w:val="en-US" w:eastAsia="zh-CN"/>
              </w:rPr>
              <w:t>C03</w:t>
            </w:r>
            <w:r w:rsidR="00605782">
              <w:rPr>
                <w:rFonts w:asciiTheme="minorHAnsi" w:hAnsiTheme="minorHAnsi" w:cstheme="minorBidi" w:hint="eastAsia"/>
                <w:szCs w:val="24"/>
                <w:lang w:val="en-US" w:eastAsia="zh-CN"/>
              </w:rPr>
              <w:t>）</w:t>
            </w:r>
            <w:r w:rsidRPr="003638AF">
              <w:rPr>
                <w:rFonts w:asciiTheme="minorHAnsi" w:hAnsiTheme="minorHAnsi" w:cstheme="minorBidi" w:hint="eastAsia"/>
                <w:szCs w:val="24"/>
                <w:lang w:val="en-US" w:eastAsia="zh-CN"/>
              </w:rPr>
              <w:t>执行的</w:t>
            </w:r>
            <w:r>
              <w:rPr>
                <w:rFonts w:asciiTheme="minorHAnsi" w:hAnsiTheme="minorHAnsi" w:cstheme="minorBidi" w:hint="eastAsia"/>
                <w:szCs w:val="24"/>
                <w:lang w:val="en-US" w:eastAsia="zh-CN"/>
              </w:rPr>
              <w:t>情况</w:t>
            </w:r>
            <w:r w:rsidRPr="003638AF">
              <w:rPr>
                <w:rFonts w:asciiTheme="minorHAnsi" w:hAnsiTheme="minorHAnsi" w:cstheme="minorBidi" w:hint="eastAsia"/>
                <w:szCs w:val="24"/>
                <w:lang w:val="en-US" w:eastAsia="zh-CN"/>
              </w:rPr>
              <w:t>。</w:t>
            </w:r>
          </w:p>
          <w:p w14:paraId="3199C0CD" w14:textId="0552D580" w:rsidR="00BA616C" w:rsidRPr="00484009" w:rsidRDefault="00E94563" w:rsidP="00BC7318">
            <w:pPr>
              <w:ind w:firstLineChars="200" w:firstLine="480"/>
              <w:jc w:val="both"/>
              <w:rPr>
                <w:lang w:eastAsia="zh-CN"/>
              </w:rPr>
            </w:pPr>
            <w:r w:rsidRPr="006C3766">
              <w:rPr>
                <w:rFonts w:asciiTheme="minorHAnsi" w:hAnsiTheme="minorHAnsi" w:cstheme="minorBidi" w:hint="eastAsia"/>
                <w:szCs w:val="24"/>
                <w:lang w:val="en-US" w:eastAsia="zh-CN"/>
              </w:rPr>
              <w:t>根据</w:t>
            </w:r>
            <w:r w:rsidR="00605782">
              <w:rPr>
                <w:rFonts w:asciiTheme="minorHAnsi" w:hAnsiTheme="minorHAnsi" w:cstheme="minorBidi" w:hint="eastAsia"/>
                <w:szCs w:val="24"/>
                <w:lang w:val="en-US" w:eastAsia="zh-CN"/>
              </w:rPr>
              <w:t>全权代表大会</w:t>
            </w:r>
            <w:r w:rsidRPr="006C3766">
              <w:rPr>
                <w:rFonts w:asciiTheme="minorHAnsi" w:hAnsiTheme="minorHAnsi" w:cstheme="minorBidi" w:hint="eastAsia"/>
                <w:szCs w:val="24"/>
                <w:lang w:val="en-US" w:eastAsia="zh-CN"/>
              </w:rPr>
              <w:t>第</w:t>
            </w:r>
            <w:r w:rsidRPr="006C3766">
              <w:rPr>
                <w:rFonts w:asciiTheme="minorHAnsi" w:hAnsiTheme="minorHAnsi" w:cstheme="minorBidi" w:hint="eastAsia"/>
                <w:szCs w:val="24"/>
                <w:lang w:val="en-US" w:eastAsia="zh-CN"/>
              </w:rPr>
              <w:t>46</w:t>
            </w:r>
            <w:r w:rsidRPr="006C3766">
              <w:rPr>
                <w:rFonts w:asciiTheme="minorHAnsi" w:hAnsiTheme="minorHAnsi" w:cstheme="minorBidi" w:hint="eastAsia"/>
                <w:szCs w:val="24"/>
                <w:lang w:val="en-US" w:eastAsia="zh-CN"/>
              </w:rPr>
              <w:t>号决议（</w:t>
            </w:r>
            <w:r w:rsidRPr="006C3766">
              <w:rPr>
                <w:rFonts w:asciiTheme="minorHAnsi" w:hAnsiTheme="minorHAnsi" w:cstheme="minorBidi" w:hint="eastAsia"/>
                <w:szCs w:val="24"/>
                <w:lang w:val="en-US" w:eastAsia="zh-CN"/>
              </w:rPr>
              <w:t>1994</w:t>
            </w:r>
            <w:r w:rsidRPr="006C3766">
              <w:rPr>
                <w:rFonts w:asciiTheme="minorHAnsi" w:hAnsiTheme="minorHAnsi" w:cstheme="minorBidi" w:hint="eastAsia"/>
                <w:szCs w:val="24"/>
                <w:lang w:val="en-US" w:eastAsia="zh-CN"/>
              </w:rPr>
              <w:t>年，京都），请理事会</w:t>
            </w:r>
            <w:r w:rsidRPr="006C3766">
              <w:rPr>
                <w:rFonts w:asciiTheme="minorHAnsi" w:hAnsiTheme="minorHAnsi" w:cstheme="minorBidi" w:hint="eastAsia"/>
                <w:b/>
                <w:bCs/>
                <w:szCs w:val="24"/>
                <w:lang w:val="en-US" w:eastAsia="zh-CN"/>
              </w:rPr>
              <w:t>批准</w:t>
            </w:r>
            <w:r>
              <w:rPr>
                <w:rFonts w:asciiTheme="minorHAnsi" w:hAnsiTheme="minorHAnsi" w:cstheme="minorBidi" w:hint="eastAsia"/>
                <w:szCs w:val="24"/>
                <w:lang w:val="en-US" w:eastAsia="zh-CN"/>
              </w:rPr>
              <w:t>本文附件决议草案中所</w:t>
            </w:r>
            <w:r w:rsidRPr="006C3766">
              <w:rPr>
                <w:rFonts w:asciiTheme="minorHAnsi" w:hAnsiTheme="minorHAnsi" w:cstheme="minorBidi" w:hint="eastAsia"/>
                <w:szCs w:val="24"/>
                <w:lang w:val="en-US" w:eastAsia="zh-CN"/>
              </w:rPr>
              <w:t>含的适用于选任官员的薪金表</w:t>
            </w:r>
            <w:r>
              <w:rPr>
                <w:rFonts w:asciiTheme="minorHAnsi" w:hAnsiTheme="minorHAnsi" w:cstheme="minorBidi" w:hint="eastAsia"/>
                <w:szCs w:val="24"/>
                <w:lang w:val="en-US" w:eastAsia="zh-CN"/>
              </w:rPr>
              <w:t>和</w:t>
            </w:r>
            <w:r w:rsidRPr="000414B3">
              <w:rPr>
                <w:rFonts w:asciiTheme="minorHAnsi" w:hAnsiTheme="minorHAnsi" w:cstheme="minorBidi"/>
                <w:szCs w:val="24"/>
                <w:lang w:val="en-US" w:eastAsia="zh-CN"/>
              </w:rPr>
              <w:t>应计养恤金薪</w:t>
            </w:r>
            <w:r w:rsidRPr="000414B3">
              <w:rPr>
                <w:rFonts w:asciiTheme="minorHAnsi" w:hAnsiTheme="minorHAnsi" w:cstheme="minorBidi" w:hint="eastAsia"/>
                <w:szCs w:val="24"/>
                <w:lang w:val="en-US" w:eastAsia="zh-CN"/>
              </w:rPr>
              <w:t>酬</w:t>
            </w:r>
            <w:r w:rsidRPr="006C3766">
              <w:rPr>
                <w:rFonts w:asciiTheme="minorHAnsi" w:hAnsiTheme="minorHAnsi" w:cstheme="minorBidi" w:hint="eastAsia"/>
                <w:szCs w:val="24"/>
                <w:lang w:val="en-US" w:eastAsia="zh-CN"/>
              </w:rPr>
              <w:t>。</w:t>
            </w:r>
          </w:p>
          <w:p w14:paraId="500E1DB3" w14:textId="77777777" w:rsidR="00E24D59" w:rsidRPr="00E24D59" w:rsidRDefault="00E24D59" w:rsidP="00BC7468">
            <w:pPr>
              <w:pStyle w:val="Subtitle"/>
              <w:framePr w:hSpace="0" w:wrap="auto" w:hAnchor="text" w:xAlign="left" w:yAlign="inline"/>
              <w:spacing w:before="16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《战略规划》相关链接</w:t>
            </w:r>
          </w:p>
          <w:p w14:paraId="09E14634" w14:textId="7784315B" w:rsidR="00BA616C" w:rsidRPr="00BC7318" w:rsidRDefault="00605782" w:rsidP="00BC7318">
            <w:pPr>
              <w:ind w:firstLineChars="200" w:firstLine="480"/>
              <w:jc w:val="both"/>
              <w:rPr>
                <w:szCs w:val="24"/>
                <w:lang w:eastAsia="zh-CN"/>
              </w:rPr>
            </w:pPr>
            <w:r w:rsidRPr="00BC7318">
              <w:rPr>
                <w:rFonts w:hint="eastAsia"/>
                <w:szCs w:val="24"/>
                <w:lang w:eastAsia="zh-CN"/>
              </w:rPr>
              <w:t>卓越的人力资源和组织创新。</w:t>
            </w:r>
          </w:p>
          <w:p w14:paraId="4CB3175C" w14:textId="77777777" w:rsidR="00BA616C"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p>
          <w:p w14:paraId="0D93FDAA" w14:textId="021BE6C0" w:rsidR="00BA616C" w:rsidRPr="00BC7318" w:rsidRDefault="00605782" w:rsidP="00BC7318">
            <w:pPr>
              <w:ind w:firstLineChars="200" w:firstLine="480"/>
              <w:jc w:val="both"/>
              <w:rPr>
                <w:rFonts w:asciiTheme="minorHAnsi" w:hAnsiTheme="minorHAnsi"/>
                <w:color w:val="000000"/>
                <w:szCs w:val="24"/>
                <w:lang w:val="en-US" w:eastAsia="zh-CN"/>
              </w:rPr>
            </w:pPr>
            <w:r w:rsidRPr="00BC7318">
              <w:rPr>
                <w:rFonts w:asciiTheme="minorHAnsi" w:hAnsiTheme="minorHAnsi" w:hint="eastAsia"/>
                <w:color w:val="000000"/>
                <w:szCs w:val="24"/>
                <w:lang w:val="en-US" w:eastAsia="zh-CN"/>
              </w:rPr>
              <w:t>2023</w:t>
            </w:r>
            <w:r w:rsidRPr="00BC7318">
              <w:rPr>
                <w:rFonts w:asciiTheme="minorHAnsi" w:hAnsiTheme="minorHAnsi" w:hint="eastAsia"/>
                <w:color w:val="000000"/>
                <w:szCs w:val="24"/>
                <w:lang w:val="en-US" w:eastAsia="zh-CN"/>
              </w:rPr>
              <w:t>年为执行联大决定花费的总费用为</w:t>
            </w:r>
            <w:r w:rsidRPr="00BC7318">
              <w:rPr>
                <w:rFonts w:asciiTheme="minorHAnsi" w:hAnsiTheme="minorHAnsi" w:hint="eastAsia"/>
                <w:color w:val="000000"/>
                <w:szCs w:val="24"/>
                <w:lang w:val="en-US" w:eastAsia="zh-CN"/>
              </w:rPr>
              <w:t>1 768 330</w:t>
            </w:r>
            <w:r w:rsidRPr="00BC7318">
              <w:rPr>
                <w:rFonts w:asciiTheme="minorHAnsi" w:hAnsiTheme="minorHAnsi" w:hint="eastAsia"/>
                <w:color w:val="000000"/>
                <w:szCs w:val="24"/>
                <w:lang w:val="en-US" w:eastAsia="zh-CN"/>
              </w:rPr>
              <w:t>瑞士法郎，细分如下：</w:t>
            </w:r>
          </w:p>
          <w:p w14:paraId="0177230D" w14:textId="0E74ED25" w:rsidR="00BA616C" w:rsidRPr="00BC7318" w:rsidRDefault="00605782" w:rsidP="00BA616C">
            <w:pPr>
              <w:pStyle w:val="NormalWeb"/>
              <w:numPr>
                <w:ilvl w:val="0"/>
                <w:numId w:val="8"/>
              </w:numPr>
              <w:spacing w:before="60" w:beforeAutospacing="0" w:after="0" w:afterAutospacing="0"/>
              <w:ind w:left="714" w:hanging="357"/>
              <w:jc w:val="both"/>
              <w:rPr>
                <w:rFonts w:ascii="Calibri" w:eastAsia="SimSun" w:hAnsi="Calibri" w:cstheme="minorHAnsi"/>
                <w:lang w:eastAsia="zh-CN"/>
              </w:rPr>
            </w:pPr>
            <w:r w:rsidRPr="00BC7318">
              <w:rPr>
                <w:rFonts w:ascii="Calibri" w:eastAsia="SimSun" w:hAnsi="Calibri" w:cs="Microsoft YaHei" w:hint="eastAsia"/>
                <w:lang w:val="en-US" w:eastAsia="zh-CN"/>
              </w:rPr>
              <w:t>一般事务职类工作人员的薪金净额随着</w:t>
            </w:r>
            <w:r w:rsidRPr="00BC7318">
              <w:rPr>
                <w:rFonts w:ascii="Calibri" w:eastAsia="SimSun" w:hAnsi="Calibri" w:cstheme="minorHAnsi" w:hint="eastAsia"/>
                <w:lang w:val="en-US" w:eastAsia="zh-CN"/>
              </w:rPr>
              <w:t>2021</w:t>
            </w:r>
            <w:r w:rsidRPr="00BC7318">
              <w:rPr>
                <w:rFonts w:ascii="Calibri" w:eastAsia="SimSun" w:hAnsi="Calibri" w:cs="Microsoft YaHei" w:hint="eastAsia"/>
                <w:lang w:val="en-US" w:eastAsia="zh-CN"/>
              </w:rPr>
              <w:t>年</w:t>
            </w:r>
            <w:r w:rsidRPr="00BC7318">
              <w:rPr>
                <w:rFonts w:ascii="Calibri" w:eastAsia="SimSun" w:hAnsi="Calibri" w:cstheme="minorHAnsi" w:hint="eastAsia"/>
                <w:lang w:val="en-US" w:eastAsia="zh-CN"/>
              </w:rPr>
              <w:t>9</w:t>
            </w:r>
            <w:r w:rsidRPr="00BC7318">
              <w:rPr>
                <w:rFonts w:ascii="Calibri" w:eastAsia="SimSun" w:hAnsi="Calibri" w:cs="Microsoft YaHei" w:hint="eastAsia"/>
                <w:lang w:val="en-US" w:eastAsia="zh-CN"/>
              </w:rPr>
              <w:t>月至</w:t>
            </w:r>
            <w:r w:rsidRPr="00BC7318">
              <w:rPr>
                <w:rFonts w:ascii="Calibri" w:eastAsia="SimSun" w:hAnsi="Calibri" w:cstheme="minorHAnsi" w:hint="eastAsia"/>
                <w:lang w:val="en-US" w:eastAsia="zh-CN"/>
              </w:rPr>
              <w:t>2022</w:t>
            </w:r>
            <w:r w:rsidRPr="00BC7318">
              <w:rPr>
                <w:rFonts w:ascii="Calibri" w:eastAsia="SimSun" w:hAnsi="Calibri" w:cs="Microsoft YaHei" w:hint="eastAsia"/>
                <w:lang w:val="en-US" w:eastAsia="zh-CN"/>
              </w:rPr>
              <w:t>年</w:t>
            </w:r>
            <w:r w:rsidRPr="00BC7318">
              <w:rPr>
                <w:rFonts w:ascii="Calibri" w:eastAsia="SimSun" w:hAnsi="Calibri" w:cstheme="minorHAnsi" w:hint="eastAsia"/>
                <w:lang w:val="en-US" w:eastAsia="zh-CN"/>
              </w:rPr>
              <w:t>9</w:t>
            </w:r>
            <w:r w:rsidRPr="00BC7318">
              <w:rPr>
                <w:rFonts w:ascii="Calibri" w:eastAsia="SimSun" w:hAnsi="Calibri" w:cs="Microsoft YaHei" w:hint="eastAsia"/>
                <w:lang w:val="en-US" w:eastAsia="zh-CN"/>
              </w:rPr>
              <w:t>月日内瓦消费</w:t>
            </w:r>
            <w:r w:rsidR="00AD74F5" w:rsidRPr="00BC7318">
              <w:rPr>
                <w:rFonts w:ascii="Calibri" w:eastAsia="SimSun" w:hAnsi="Calibri" w:cs="Microsoft YaHei" w:hint="eastAsia"/>
                <w:lang w:val="en-US" w:eastAsia="zh-CN"/>
              </w:rPr>
              <w:t>价格</w:t>
            </w:r>
            <w:r w:rsidRPr="00BC7318">
              <w:rPr>
                <w:rFonts w:ascii="Calibri" w:eastAsia="SimSun" w:hAnsi="Calibri" w:cs="Microsoft YaHei" w:hint="eastAsia"/>
                <w:lang w:val="en-US" w:eastAsia="zh-CN"/>
              </w:rPr>
              <w:t>指数</w:t>
            </w:r>
            <w:r w:rsidR="00327C0F" w:rsidRPr="00BC7318">
              <w:rPr>
                <w:rFonts w:ascii="Calibri" w:eastAsia="SimSun" w:hAnsi="Calibri" w:cs="Microsoft YaHei" w:hint="eastAsia"/>
                <w:lang w:val="en-US" w:eastAsia="zh-CN"/>
              </w:rPr>
              <w:t>（</w:t>
            </w:r>
            <w:r w:rsidR="00327C0F" w:rsidRPr="00BC7318">
              <w:rPr>
                <w:rFonts w:ascii="Calibri" w:eastAsia="SimSun" w:hAnsi="Calibri" w:cs="Microsoft YaHei" w:hint="eastAsia"/>
                <w:lang w:val="en-US" w:eastAsia="zh-CN"/>
              </w:rPr>
              <w:t>CPI</w:t>
            </w:r>
            <w:r w:rsidR="00327C0F" w:rsidRPr="00BC7318">
              <w:rPr>
                <w:rFonts w:ascii="Calibri" w:eastAsia="SimSun" w:hAnsi="Calibri" w:cs="Microsoft YaHei" w:hint="eastAsia"/>
                <w:lang w:val="en-US" w:eastAsia="zh-CN"/>
              </w:rPr>
              <w:t>）</w:t>
            </w:r>
            <w:r w:rsidRPr="00BC7318">
              <w:rPr>
                <w:rFonts w:ascii="Calibri" w:eastAsia="SimSun" w:hAnsi="Calibri" w:cs="Microsoft YaHei" w:hint="eastAsia"/>
                <w:lang w:val="en-US" w:eastAsia="zh-CN"/>
              </w:rPr>
              <w:t>的变动而增加，在考虑到地方税收后，相当于增加</w:t>
            </w:r>
            <w:r w:rsidRPr="00BC7318">
              <w:rPr>
                <w:rFonts w:ascii="Calibri" w:eastAsia="SimSun" w:hAnsi="Calibri" w:cstheme="minorHAnsi" w:hint="eastAsia"/>
                <w:lang w:val="en-US" w:eastAsia="zh-CN"/>
              </w:rPr>
              <w:t>2.9%</w:t>
            </w:r>
            <w:r w:rsidRPr="00BC7318">
              <w:rPr>
                <w:rFonts w:ascii="Calibri" w:eastAsia="SimSun" w:hAnsi="Calibri" w:cs="Microsoft YaHei" w:hint="eastAsia"/>
                <w:lang w:val="en-US" w:eastAsia="zh-CN"/>
              </w:rPr>
              <w:t>。</w:t>
            </w:r>
            <w:r w:rsidRPr="00BC7318">
              <w:rPr>
                <w:rFonts w:ascii="Calibri" w:eastAsia="SimSun" w:hAnsi="Calibri" w:cstheme="minorHAnsi" w:hint="eastAsia"/>
                <w:lang w:val="en-US" w:eastAsia="zh-CN"/>
              </w:rPr>
              <w:t>2023</w:t>
            </w:r>
            <w:r w:rsidRPr="00BC7318">
              <w:rPr>
                <w:rFonts w:ascii="Calibri" w:eastAsia="SimSun" w:hAnsi="Calibri" w:cs="Microsoft YaHei" w:hint="eastAsia"/>
                <w:lang w:val="en-US" w:eastAsia="zh-CN"/>
              </w:rPr>
              <w:t>年</w:t>
            </w:r>
            <w:r w:rsidR="00327C0F" w:rsidRPr="00BC7318">
              <w:rPr>
                <w:rFonts w:ascii="Calibri" w:eastAsia="SimSun" w:hAnsi="Calibri" w:cs="Microsoft YaHei" w:hint="eastAsia"/>
                <w:lang w:val="en-US" w:eastAsia="zh-CN"/>
              </w:rPr>
              <w:t>执行</w:t>
            </w:r>
            <w:r w:rsidRPr="00BC7318">
              <w:rPr>
                <w:rFonts w:ascii="Calibri" w:eastAsia="SimSun" w:hAnsi="Calibri" w:cs="Microsoft YaHei" w:hint="eastAsia"/>
                <w:lang w:val="en-US" w:eastAsia="zh-CN"/>
              </w:rPr>
              <w:t>新的薪</w:t>
            </w:r>
            <w:r w:rsidR="00327C0F" w:rsidRPr="00BC7318">
              <w:rPr>
                <w:rFonts w:ascii="Calibri" w:eastAsia="SimSun" w:hAnsi="Calibri" w:cs="Microsoft YaHei" w:hint="eastAsia"/>
                <w:lang w:val="en-US" w:eastAsia="zh-CN"/>
              </w:rPr>
              <w:t>金</w:t>
            </w:r>
            <w:r w:rsidRPr="00BC7318">
              <w:rPr>
                <w:rFonts w:ascii="Calibri" w:eastAsia="SimSun" w:hAnsi="Calibri" w:cs="Microsoft YaHei" w:hint="eastAsia"/>
                <w:lang w:val="en-US" w:eastAsia="zh-CN"/>
              </w:rPr>
              <w:t>表的财</w:t>
            </w:r>
            <w:r w:rsidR="00327C0F" w:rsidRPr="00BC7318">
              <w:rPr>
                <w:rFonts w:ascii="Calibri" w:eastAsia="SimSun" w:hAnsi="Calibri" w:cs="Microsoft YaHei" w:hint="eastAsia"/>
                <w:lang w:val="en-US" w:eastAsia="zh-CN"/>
              </w:rPr>
              <w:t>务后果</w:t>
            </w:r>
            <w:r w:rsidRPr="00BC7318">
              <w:rPr>
                <w:rFonts w:ascii="Calibri" w:eastAsia="SimSun" w:hAnsi="Calibri" w:cs="Microsoft YaHei" w:hint="eastAsia"/>
                <w:lang w:val="en-US" w:eastAsia="zh-CN"/>
              </w:rPr>
              <w:t>达</w:t>
            </w:r>
            <w:r w:rsidRPr="00BC7318">
              <w:rPr>
                <w:rFonts w:ascii="Calibri" w:eastAsia="SimSun" w:hAnsi="Calibri" w:cstheme="minorHAnsi" w:hint="eastAsia"/>
                <w:lang w:val="en-US" w:eastAsia="zh-CN"/>
              </w:rPr>
              <w:t>1 20</w:t>
            </w:r>
            <w:r w:rsidR="00327C0F" w:rsidRPr="00BC7318">
              <w:rPr>
                <w:rFonts w:ascii="Calibri" w:eastAsia="SimSun" w:hAnsi="Calibri" w:cs="Microsoft YaHei" w:hint="eastAsia"/>
                <w:lang w:val="en-US" w:eastAsia="zh-CN"/>
              </w:rPr>
              <w:t>0</w:t>
            </w:r>
            <w:r w:rsidR="00327C0F" w:rsidRPr="00BC7318">
              <w:rPr>
                <w:rFonts w:ascii="Calibri" w:eastAsia="SimSun" w:hAnsi="Calibri" w:cs="Microsoft YaHei"/>
                <w:lang w:val="en-US" w:eastAsia="zh-CN"/>
              </w:rPr>
              <w:t xml:space="preserve"> 000</w:t>
            </w:r>
            <w:r w:rsidRPr="00BC7318">
              <w:rPr>
                <w:rFonts w:ascii="Calibri" w:eastAsia="SimSun" w:hAnsi="Calibri" w:cs="Microsoft YaHei" w:hint="eastAsia"/>
                <w:lang w:val="en-US" w:eastAsia="zh-CN"/>
              </w:rPr>
              <w:t>瑞士法郎。</w:t>
            </w:r>
          </w:p>
          <w:p w14:paraId="5288575A" w14:textId="7F133834" w:rsidR="00BA616C" w:rsidRPr="00D25AE8" w:rsidRDefault="00605782" w:rsidP="00BA616C">
            <w:pPr>
              <w:pStyle w:val="NormalWeb"/>
              <w:numPr>
                <w:ilvl w:val="0"/>
                <w:numId w:val="8"/>
              </w:numPr>
              <w:spacing w:before="60" w:beforeAutospacing="0" w:after="0" w:afterAutospacing="0"/>
              <w:ind w:left="714" w:hanging="357"/>
              <w:jc w:val="both"/>
              <w:rPr>
                <w:rFonts w:asciiTheme="minorHAnsi" w:hAnsiTheme="minorHAnsi" w:cstheme="minorHAnsi"/>
                <w:lang w:val="en-US" w:eastAsia="zh-CN"/>
              </w:rPr>
            </w:pPr>
            <w:r w:rsidRPr="00BC7318">
              <w:rPr>
                <w:rFonts w:ascii="Calibri" w:eastAsia="SimSun" w:hAnsi="Calibri" w:cs="Microsoft YaHei" w:hint="eastAsia"/>
                <w:lang w:val="en-US" w:eastAsia="zh-CN"/>
              </w:rPr>
              <w:t>根据《联合国合办工作人员养恤基金条例》第</w:t>
            </w:r>
            <w:r w:rsidRPr="00BC7318">
              <w:rPr>
                <w:rFonts w:ascii="Calibri" w:eastAsia="SimSun" w:hAnsi="Calibri" w:cstheme="minorHAnsi" w:hint="eastAsia"/>
                <w:lang w:val="en-US" w:eastAsia="zh-CN"/>
              </w:rPr>
              <w:t>51(b)</w:t>
            </w:r>
            <w:r w:rsidRPr="00BC7318">
              <w:rPr>
                <w:rFonts w:ascii="Calibri" w:eastAsia="SimSun" w:hAnsi="Calibri" w:cs="Microsoft YaHei" w:hint="eastAsia"/>
                <w:lang w:val="en-US" w:eastAsia="zh-CN"/>
              </w:rPr>
              <w:t>条，</w:t>
            </w:r>
            <w:r w:rsidR="00901DF6" w:rsidRPr="00BC7318">
              <w:rPr>
                <w:rFonts w:ascii="Calibri" w:eastAsia="SimSun" w:hAnsi="Calibri" w:cs="Microsoft YaHei" w:hint="eastAsia"/>
                <w:lang w:val="en-US" w:eastAsia="zh-CN"/>
              </w:rPr>
              <w:t>已经调整了</w:t>
            </w:r>
            <w:r w:rsidRPr="00BC7318">
              <w:rPr>
                <w:rFonts w:ascii="Calibri" w:eastAsia="SimSun" w:hAnsi="Calibri" w:cs="Microsoft YaHei" w:hint="eastAsia"/>
                <w:lang w:val="en-US" w:eastAsia="zh-CN"/>
              </w:rPr>
              <w:t>适用于专业</w:t>
            </w:r>
            <w:r w:rsidR="00327C0F" w:rsidRPr="00BC7318">
              <w:rPr>
                <w:rFonts w:ascii="Calibri" w:eastAsia="SimSun" w:hAnsi="Calibri" w:cs="Microsoft YaHei" w:hint="eastAsia"/>
                <w:lang w:val="en-US" w:eastAsia="zh-CN"/>
              </w:rPr>
              <w:t>及</w:t>
            </w:r>
            <w:r w:rsidRPr="00BC7318">
              <w:rPr>
                <w:rFonts w:ascii="Calibri" w:eastAsia="SimSun" w:hAnsi="Calibri" w:cs="Microsoft YaHei" w:hint="eastAsia"/>
                <w:lang w:val="en-US" w:eastAsia="zh-CN"/>
              </w:rPr>
              <w:t>以上职类所有工作人员的应计养恤金薪酬表。由于</w:t>
            </w:r>
            <w:r w:rsidR="00901DF6" w:rsidRPr="00BC7318">
              <w:rPr>
                <w:rFonts w:ascii="Calibri" w:eastAsia="SimSun" w:hAnsi="Calibri" w:cs="Microsoft YaHei" w:hint="eastAsia"/>
                <w:lang w:val="en-US" w:eastAsia="zh-CN"/>
              </w:rPr>
              <w:t>执行</w:t>
            </w:r>
            <w:r w:rsidRPr="00BC7318">
              <w:rPr>
                <w:rFonts w:ascii="Calibri" w:eastAsia="SimSun" w:hAnsi="Calibri" w:cs="Microsoft YaHei" w:hint="eastAsia"/>
                <w:lang w:val="en-US" w:eastAsia="zh-CN"/>
              </w:rPr>
              <w:t>新的应计养恤金薪金表，</w:t>
            </w:r>
            <w:r w:rsidRPr="00BC7318">
              <w:rPr>
                <w:rFonts w:ascii="Calibri" w:eastAsia="SimSun" w:hAnsi="Calibri" w:cstheme="minorHAnsi" w:hint="eastAsia"/>
                <w:lang w:val="en-US" w:eastAsia="zh-CN"/>
              </w:rPr>
              <w:t>2023</w:t>
            </w:r>
            <w:r w:rsidRPr="00BC7318">
              <w:rPr>
                <w:rFonts w:ascii="Calibri" w:eastAsia="SimSun" w:hAnsi="Calibri" w:cs="Microsoft YaHei" w:hint="eastAsia"/>
                <w:lang w:val="en-US" w:eastAsia="zh-CN"/>
              </w:rPr>
              <w:t>年的财务后果为</w:t>
            </w:r>
            <w:r w:rsidRPr="00BC7318">
              <w:rPr>
                <w:rFonts w:ascii="Calibri" w:eastAsia="SimSun" w:hAnsi="Calibri" w:cstheme="minorHAnsi" w:hint="eastAsia"/>
                <w:lang w:val="en-US" w:eastAsia="zh-CN"/>
              </w:rPr>
              <w:t>568 330</w:t>
            </w:r>
            <w:r w:rsidRPr="00BC7318">
              <w:rPr>
                <w:rFonts w:ascii="Calibri" w:eastAsia="SimSun" w:hAnsi="Calibri" w:cs="Microsoft YaHei" w:hint="eastAsia"/>
                <w:lang w:val="en-US" w:eastAsia="zh-CN"/>
              </w:rPr>
              <w:t>瑞士法郎</w:t>
            </w:r>
            <w:r w:rsidR="00901DF6" w:rsidRPr="00BC7318">
              <w:rPr>
                <w:rFonts w:ascii="Calibri" w:eastAsia="SimSun" w:hAnsi="Calibri" w:cstheme="minorHAnsi" w:hint="eastAsia"/>
                <w:lang w:val="en-US" w:eastAsia="zh-CN"/>
              </w:rPr>
              <w:t>（</w:t>
            </w:r>
            <w:r w:rsidRPr="00BC7318">
              <w:rPr>
                <w:rFonts w:ascii="Calibri" w:eastAsia="SimSun" w:hAnsi="Calibri" w:cs="Microsoft YaHei" w:hint="eastAsia"/>
                <w:lang w:val="en-US" w:eastAsia="zh-CN"/>
              </w:rPr>
              <w:t>涵盖从</w:t>
            </w:r>
            <w:r w:rsidRPr="00BC7318">
              <w:rPr>
                <w:rFonts w:ascii="Calibri" w:eastAsia="SimSun" w:hAnsi="Calibri" w:cstheme="minorHAnsi" w:hint="eastAsia"/>
                <w:lang w:val="en-US" w:eastAsia="zh-CN"/>
              </w:rPr>
              <w:t>2023</w:t>
            </w:r>
            <w:r w:rsidRPr="00BC7318">
              <w:rPr>
                <w:rFonts w:ascii="Calibri" w:eastAsia="SimSun" w:hAnsi="Calibri" w:cs="Microsoft YaHei" w:hint="eastAsia"/>
                <w:lang w:val="en-US" w:eastAsia="zh-CN"/>
              </w:rPr>
              <w:t>年</w:t>
            </w:r>
            <w:r w:rsidRPr="00BC7318">
              <w:rPr>
                <w:rFonts w:ascii="Calibri" w:eastAsia="SimSun" w:hAnsi="Calibri" w:cstheme="minorHAnsi" w:hint="eastAsia"/>
                <w:lang w:val="en-US" w:eastAsia="zh-CN"/>
              </w:rPr>
              <w:t>2</w:t>
            </w:r>
            <w:r w:rsidRPr="00BC7318">
              <w:rPr>
                <w:rFonts w:ascii="Calibri" w:eastAsia="SimSun" w:hAnsi="Calibri" w:cs="Microsoft YaHei" w:hint="eastAsia"/>
                <w:lang w:val="en-US" w:eastAsia="zh-CN"/>
              </w:rPr>
              <w:t>月</w:t>
            </w:r>
            <w:r w:rsidRPr="00BC7318">
              <w:rPr>
                <w:rFonts w:ascii="Calibri" w:eastAsia="SimSun" w:hAnsi="Calibri" w:cstheme="minorHAnsi" w:hint="eastAsia"/>
                <w:lang w:val="en-US" w:eastAsia="zh-CN"/>
              </w:rPr>
              <w:t>1</w:t>
            </w:r>
            <w:r w:rsidRPr="00BC7318">
              <w:rPr>
                <w:rFonts w:ascii="Calibri" w:eastAsia="SimSun" w:hAnsi="Calibri" w:cs="Microsoft YaHei" w:hint="eastAsia"/>
                <w:lang w:val="en-US" w:eastAsia="zh-CN"/>
              </w:rPr>
              <w:t>日至年底的</w:t>
            </w:r>
            <w:r w:rsidRPr="00BC7318">
              <w:rPr>
                <w:rFonts w:ascii="Calibri" w:eastAsia="SimSun" w:hAnsi="Calibri" w:cstheme="minorHAnsi" w:hint="eastAsia"/>
                <w:lang w:val="en-US" w:eastAsia="zh-CN"/>
              </w:rPr>
              <w:t>11</w:t>
            </w:r>
            <w:r w:rsidRPr="00BC7318">
              <w:rPr>
                <w:rFonts w:ascii="Calibri" w:eastAsia="SimSun" w:hAnsi="Calibri" w:cs="Microsoft YaHei" w:hint="eastAsia"/>
                <w:lang w:val="en-US" w:eastAsia="zh-CN"/>
              </w:rPr>
              <w:t>个月</w:t>
            </w:r>
            <w:r w:rsidR="00901DF6" w:rsidRPr="00BC7318">
              <w:rPr>
                <w:rFonts w:ascii="Calibri" w:eastAsia="SimSun" w:hAnsi="Calibri" w:cstheme="minorHAnsi" w:hint="eastAsia"/>
                <w:lang w:val="en-US" w:eastAsia="zh-CN"/>
              </w:rPr>
              <w:t>）</w:t>
            </w:r>
            <w:r w:rsidRPr="00BC7318">
              <w:rPr>
                <w:rFonts w:ascii="Calibri" w:eastAsia="SimSun" w:hAnsi="Calibri" w:cs="Microsoft YaHei" w:hint="eastAsia"/>
                <w:lang w:val="en-US" w:eastAsia="zh-CN"/>
              </w:rPr>
              <w:t>。</w:t>
            </w:r>
          </w:p>
          <w:p w14:paraId="1DF0BC2F"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377010D8" w14:textId="0E0EF691" w:rsidR="00E24D59" w:rsidRPr="00BC7318" w:rsidRDefault="00605782" w:rsidP="00E31DCE">
            <w:pPr>
              <w:spacing w:after="160"/>
              <w:rPr>
                <w:szCs w:val="24"/>
                <w:lang w:val="en-US" w:eastAsia="zh-CN"/>
              </w:rPr>
            </w:pPr>
            <w:r w:rsidRPr="00BC7318">
              <w:rPr>
                <w:rFonts w:ascii="STKaiti" w:eastAsia="STKaiti" w:hAnsi="STKaiti" w:cs="Calibri"/>
                <w:szCs w:val="24"/>
                <w:lang w:eastAsia="zh-CN"/>
              </w:rPr>
              <w:t>全权代表大会</w:t>
            </w:r>
            <w:hyperlink r:id="rId8" w:history="1">
              <w:r w:rsidR="00E94563" w:rsidRPr="00BC7318">
                <w:rPr>
                  <w:rStyle w:val="Hyperlink"/>
                  <w:rFonts w:asciiTheme="minorHAnsi" w:eastAsia="STKaiti" w:hAnsiTheme="minorHAnsi"/>
                  <w:szCs w:val="24"/>
                  <w:lang w:eastAsia="zh-CN"/>
                </w:rPr>
                <w:t>第</w:t>
              </w:r>
              <w:r w:rsidR="00E94563" w:rsidRPr="00BC7318">
                <w:rPr>
                  <w:rStyle w:val="Hyperlink"/>
                  <w:rFonts w:asciiTheme="minorHAnsi" w:eastAsia="STKaiti" w:hAnsiTheme="minorHAnsi"/>
                  <w:szCs w:val="24"/>
                  <w:lang w:eastAsia="zh-CN"/>
                </w:rPr>
                <w:t>46</w:t>
              </w:r>
              <w:r w:rsidR="00E94563" w:rsidRPr="00BC7318">
                <w:rPr>
                  <w:rStyle w:val="Hyperlink"/>
                  <w:rFonts w:asciiTheme="minorHAnsi" w:eastAsia="STKaiti" w:hAnsiTheme="minorHAnsi"/>
                  <w:szCs w:val="24"/>
                  <w:lang w:eastAsia="zh-CN"/>
                </w:rPr>
                <w:t>号决议</w:t>
              </w:r>
            </w:hyperlink>
            <w:r w:rsidR="00E94563" w:rsidRPr="00BC7318">
              <w:rPr>
                <w:rFonts w:asciiTheme="minorHAnsi" w:eastAsia="STKaiti" w:hAnsiTheme="minorHAnsi"/>
                <w:szCs w:val="24"/>
                <w:lang w:eastAsia="zh-CN"/>
              </w:rPr>
              <w:t>（</w:t>
            </w:r>
            <w:r w:rsidR="00E94563" w:rsidRPr="00BC7318">
              <w:rPr>
                <w:rFonts w:asciiTheme="minorHAnsi" w:eastAsia="STKaiti" w:hAnsiTheme="minorHAnsi"/>
                <w:szCs w:val="24"/>
                <w:lang w:eastAsia="zh-CN"/>
              </w:rPr>
              <w:t>1994</w:t>
            </w:r>
            <w:r w:rsidR="00E94563" w:rsidRPr="00BC7318">
              <w:rPr>
                <w:rFonts w:asciiTheme="minorHAnsi" w:eastAsia="STKaiti" w:hAnsiTheme="minorHAnsi"/>
                <w:szCs w:val="24"/>
                <w:lang w:eastAsia="zh-CN"/>
              </w:rPr>
              <w:t>年，京都）</w:t>
            </w:r>
            <w:r w:rsidR="005760E4" w:rsidRPr="00BC7318">
              <w:rPr>
                <w:rFonts w:asciiTheme="minorHAnsi" w:eastAsia="STKaiti" w:hAnsiTheme="minorHAnsi"/>
                <w:szCs w:val="24"/>
                <w:lang w:eastAsia="zh-CN"/>
              </w:rPr>
              <w:t>；</w:t>
            </w:r>
            <w:r w:rsidR="00E94563" w:rsidRPr="00BC7318">
              <w:rPr>
                <w:rFonts w:asciiTheme="minorHAnsi" w:eastAsia="STKaiti" w:hAnsiTheme="minorHAnsi"/>
                <w:szCs w:val="24"/>
                <w:lang w:eastAsia="zh-CN"/>
              </w:rPr>
              <w:t>理事会</w:t>
            </w:r>
            <w:hyperlink r:id="rId9" w:history="1">
              <w:r w:rsidR="00E94563" w:rsidRPr="00BC7318">
                <w:rPr>
                  <w:rFonts w:ascii="STKaiti" w:eastAsia="STKaiti" w:hAnsi="STKaiti" w:cs="SimSun" w:hint="eastAsia"/>
                  <w:color w:val="0000FF"/>
                  <w:szCs w:val="24"/>
                  <w:u w:val="single"/>
                  <w:lang w:eastAsia="zh-CN"/>
                </w:rPr>
                <w:t>第</w:t>
              </w:r>
              <w:r w:rsidR="00E94563" w:rsidRPr="00BC7318">
                <w:rPr>
                  <w:rFonts w:eastAsia="STKaiti" w:cs="Calibri"/>
                  <w:color w:val="0000FF"/>
                  <w:szCs w:val="24"/>
                  <w:u w:val="single"/>
                  <w:lang w:eastAsia="zh-CN"/>
                </w:rPr>
                <w:t>647</w:t>
              </w:r>
              <w:r w:rsidR="00E94563" w:rsidRPr="00BC7318">
                <w:rPr>
                  <w:rFonts w:ascii="STKaiti" w:eastAsia="STKaiti" w:hAnsi="STKaiti" w:cs="SimSun" w:hint="eastAsia"/>
                  <w:color w:val="0000FF"/>
                  <w:szCs w:val="24"/>
                  <w:u w:val="single"/>
                  <w:lang w:eastAsia="zh-CN"/>
                </w:rPr>
                <w:t>号决议</w:t>
              </w:r>
            </w:hyperlink>
            <w:r w:rsidR="00E94563" w:rsidRPr="00BC7318">
              <w:rPr>
                <w:rFonts w:asciiTheme="minorHAnsi" w:eastAsia="STKaiti" w:hAnsiTheme="minorHAnsi"/>
                <w:szCs w:val="24"/>
                <w:lang w:eastAsia="zh-CN"/>
              </w:rPr>
              <w:t>（</w:t>
            </w:r>
            <w:r w:rsidRPr="00BC7318">
              <w:rPr>
                <w:rFonts w:asciiTheme="minorHAnsi" w:eastAsia="STKaiti" w:hAnsiTheme="minorHAnsi" w:hint="eastAsia"/>
                <w:szCs w:val="24"/>
                <w:lang w:eastAsia="zh-CN"/>
              </w:rPr>
              <w:t>C-1969</w:t>
            </w:r>
            <w:r w:rsidRPr="00BC7318">
              <w:rPr>
                <w:rFonts w:asciiTheme="minorHAnsi" w:eastAsia="STKaiti" w:hAnsiTheme="minorHAnsi" w:hint="eastAsia"/>
                <w:szCs w:val="24"/>
                <w:lang w:eastAsia="zh-CN"/>
              </w:rPr>
              <w:t>，最近一次修正</w:t>
            </w:r>
            <w:r w:rsidRPr="00BC7318">
              <w:rPr>
                <w:rFonts w:asciiTheme="minorHAnsi" w:eastAsia="STKaiti" w:hAnsiTheme="minorHAnsi" w:hint="eastAsia"/>
                <w:szCs w:val="24"/>
                <w:lang w:eastAsia="zh-CN"/>
              </w:rPr>
              <w:t>C03</w:t>
            </w:r>
            <w:r w:rsidR="00E94563" w:rsidRPr="00BC7318">
              <w:rPr>
                <w:rFonts w:asciiTheme="minorHAnsi" w:eastAsia="STKaiti" w:hAnsiTheme="minorHAnsi"/>
                <w:szCs w:val="24"/>
                <w:lang w:eastAsia="zh-CN"/>
              </w:rPr>
              <w:t>）</w:t>
            </w:r>
          </w:p>
        </w:tc>
      </w:tr>
      <w:bookmarkEnd w:id="2"/>
      <w:bookmarkEnd w:id="6"/>
    </w:tbl>
    <w:p w14:paraId="63E4AD65" w14:textId="77777777" w:rsidR="00E24D59" w:rsidRPr="005760E4" w:rsidRDefault="00E24D59">
      <w:pPr>
        <w:tabs>
          <w:tab w:val="clear" w:pos="794"/>
          <w:tab w:val="clear" w:pos="1191"/>
          <w:tab w:val="clear" w:pos="1588"/>
          <w:tab w:val="clear" w:pos="1985"/>
        </w:tabs>
        <w:overflowPunct/>
        <w:autoSpaceDE/>
        <w:autoSpaceDN/>
        <w:adjustRightInd/>
        <w:spacing w:before="0"/>
        <w:textAlignment w:val="auto"/>
        <w:rPr>
          <w:lang w:val="en-US" w:eastAsia="zh-CN"/>
        </w:rPr>
      </w:pPr>
    </w:p>
    <w:p w14:paraId="56DCE963" w14:textId="77777777" w:rsidR="00E24D59" w:rsidRPr="005760E4" w:rsidRDefault="00E24D59">
      <w:pPr>
        <w:tabs>
          <w:tab w:val="clear" w:pos="794"/>
          <w:tab w:val="clear" w:pos="1191"/>
          <w:tab w:val="clear" w:pos="1588"/>
          <w:tab w:val="clear" w:pos="1985"/>
        </w:tabs>
        <w:overflowPunct/>
        <w:autoSpaceDE/>
        <w:autoSpaceDN/>
        <w:adjustRightInd/>
        <w:spacing w:before="0"/>
        <w:textAlignment w:val="auto"/>
        <w:rPr>
          <w:lang w:val="en-US" w:eastAsia="zh-CN"/>
        </w:rPr>
      </w:pPr>
      <w:r w:rsidRPr="005760E4">
        <w:rPr>
          <w:lang w:val="en-US" w:eastAsia="zh-CN"/>
        </w:rPr>
        <w:br w:type="page"/>
      </w:r>
    </w:p>
    <w:p w14:paraId="53E8C986" w14:textId="77777777" w:rsidR="00BA616C" w:rsidRPr="00620B31" w:rsidRDefault="00BA616C" w:rsidP="00BA616C">
      <w:pPr>
        <w:rPr>
          <w:b/>
          <w:lang w:eastAsia="zh-CN"/>
        </w:rPr>
      </w:pPr>
      <w:r w:rsidRPr="00620B31">
        <w:rPr>
          <w:rFonts w:hint="eastAsia"/>
          <w:b/>
          <w:lang w:eastAsia="zh-CN"/>
        </w:rPr>
        <w:lastRenderedPageBreak/>
        <w:t>一</w:t>
      </w:r>
      <w:r w:rsidRPr="00620B31">
        <w:rPr>
          <w:b/>
          <w:lang w:eastAsia="zh-CN"/>
        </w:rPr>
        <w:tab/>
      </w:r>
      <w:r w:rsidRPr="00620B31">
        <w:rPr>
          <w:rFonts w:hint="eastAsia"/>
          <w:b/>
          <w:lang w:eastAsia="zh-CN"/>
        </w:rPr>
        <w:t>委任职员的聘用条件</w:t>
      </w:r>
    </w:p>
    <w:p w14:paraId="2487FF36" w14:textId="77777777" w:rsidR="00BA616C" w:rsidRPr="00620B31" w:rsidRDefault="00BA616C" w:rsidP="00BA616C">
      <w:pPr>
        <w:rPr>
          <w:b/>
          <w:lang w:eastAsia="zh-CN"/>
        </w:rPr>
      </w:pPr>
      <w:r w:rsidRPr="00620B31">
        <w:rPr>
          <w:b/>
          <w:lang w:eastAsia="zh-CN"/>
        </w:rPr>
        <w:t>A</w:t>
      </w:r>
      <w:r w:rsidRPr="00620B31">
        <w:rPr>
          <w:rFonts w:hint="eastAsia"/>
          <w:b/>
          <w:lang w:eastAsia="zh-CN"/>
        </w:rPr>
        <w:tab/>
      </w:r>
      <w:r w:rsidRPr="00620B31">
        <w:rPr>
          <w:rFonts w:hint="eastAsia"/>
          <w:b/>
          <w:lang w:eastAsia="zh-CN"/>
        </w:rPr>
        <w:t>专业和专业以上职类职员</w:t>
      </w:r>
    </w:p>
    <w:p w14:paraId="105672D1" w14:textId="1F602292" w:rsidR="00BA616C" w:rsidRPr="00620B31" w:rsidRDefault="00BA616C" w:rsidP="00BA616C">
      <w:pPr>
        <w:rPr>
          <w:lang w:eastAsia="zh-CN"/>
        </w:rPr>
      </w:pPr>
      <w:r w:rsidRPr="00620B31">
        <w:rPr>
          <w:rFonts w:hint="eastAsia"/>
          <w:lang w:eastAsia="zh-CN"/>
        </w:rPr>
        <w:t>1</w:t>
      </w:r>
      <w:r w:rsidRPr="00620B31">
        <w:rPr>
          <w:lang w:eastAsia="zh-CN"/>
        </w:rPr>
        <w:tab/>
      </w:r>
      <w:r w:rsidRPr="00620B31">
        <w:rPr>
          <w:rFonts w:hint="eastAsia"/>
          <w:lang w:eastAsia="zh-CN"/>
        </w:rPr>
        <w:t>根据国际公务员制度委员会（</w:t>
      </w:r>
      <w:r w:rsidRPr="00620B31">
        <w:rPr>
          <w:rFonts w:hint="eastAsia"/>
          <w:lang w:eastAsia="zh-CN"/>
        </w:rPr>
        <w:t>ICSC</w:t>
      </w:r>
      <w:r w:rsidRPr="00620B31">
        <w:rPr>
          <w:rFonts w:hint="eastAsia"/>
          <w:lang w:eastAsia="zh-CN"/>
        </w:rPr>
        <w:t>）提出的</w:t>
      </w:r>
      <w:r>
        <w:rPr>
          <w:rFonts w:hint="eastAsia"/>
          <w:lang w:eastAsia="zh-CN"/>
        </w:rPr>
        <w:t>有关</w:t>
      </w:r>
      <w:r w:rsidRPr="00620B31">
        <w:rPr>
          <w:rFonts w:hint="eastAsia"/>
          <w:lang w:eastAsia="zh-CN"/>
        </w:rPr>
        <w:t>20</w:t>
      </w:r>
      <w:r>
        <w:rPr>
          <w:rFonts w:hint="eastAsia"/>
          <w:lang w:eastAsia="zh-CN"/>
        </w:rPr>
        <w:t>2</w:t>
      </w:r>
      <w:r w:rsidR="00901DF6">
        <w:rPr>
          <w:lang w:eastAsia="zh-CN"/>
        </w:rPr>
        <w:t>2</w:t>
      </w:r>
      <w:r w:rsidRPr="00620B31">
        <w:rPr>
          <w:rFonts w:hint="eastAsia"/>
          <w:lang w:eastAsia="zh-CN"/>
        </w:rPr>
        <w:t>年的建议，联合国大会</w:t>
      </w:r>
      <w:r w:rsidR="00901DF6">
        <w:rPr>
          <w:rFonts w:hint="eastAsia"/>
          <w:lang w:eastAsia="zh-CN"/>
        </w:rPr>
        <w:t>（</w:t>
      </w:r>
      <w:r w:rsidR="00901DF6">
        <w:rPr>
          <w:rFonts w:hint="eastAsia"/>
          <w:lang w:eastAsia="zh-CN"/>
        </w:rPr>
        <w:t>UNGA</w:t>
      </w:r>
      <w:r w:rsidR="00901DF6">
        <w:rPr>
          <w:rFonts w:hint="eastAsia"/>
          <w:lang w:eastAsia="zh-CN"/>
        </w:rPr>
        <w:t>）</w:t>
      </w:r>
      <w:r w:rsidRPr="00620B31">
        <w:rPr>
          <w:rFonts w:hint="eastAsia"/>
          <w:lang w:eastAsia="zh-CN"/>
        </w:rPr>
        <w:t>于</w:t>
      </w:r>
      <w:r w:rsidRPr="00620B31">
        <w:rPr>
          <w:rFonts w:hint="eastAsia"/>
          <w:lang w:eastAsia="zh-CN"/>
        </w:rPr>
        <w:t>20</w:t>
      </w:r>
      <w:r>
        <w:rPr>
          <w:rFonts w:hint="eastAsia"/>
          <w:lang w:eastAsia="zh-CN"/>
        </w:rPr>
        <w:t>2</w:t>
      </w:r>
      <w:r w:rsidR="00901DF6">
        <w:rPr>
          <w:lang w:eastAsia="zh-CN"/>
        </w:rPr>
        <w:t>2</w:t>
      </w:r>
      <w:r w:rsidRPr="00620B31">
        <w:rPr>
          <w:rFonts w:hint="eastAsia"/>
          <w:lang w:eastAsia="zh-CN"/>
        </w:rPr>
        <w:t>年</w:t>
      </w:r>
      <w:r w:rsidRPr="00620B31">
        <w:rPr>
          <w:rFonts w:hint="eastAsia"/>
          <w:lang w:eastAsia="zh-CN"/>
        </w:rPr>
        <w:t>12</w:t>
      </w:r>
      <w:r w:rsidRPr="00620B31">
        <w:rPr>
          <w:rFonts w:hint="eastAsia"/>
          <w:lang w:eastAsia="zh-CN"/>
        </w:rPr>
        <w:t>月</w:t>
      </w:r>
      <w:r w:rsidR="00901DF6">
        <w:rPr>
          <w:rFonts w:hint="eastAsia"/>
          <w:lang w:eastAsia="zh-CN"/>
        </w:rPr>
        <w:t>3</w:t>
      </w:r>
      <w:r w:rsidR="00901DF6">
        <w:rPr>
          <w:lang w:eastAsia="zh-CN"/>
        </w:rPr>
        <w:t>0</w:t>
      </w:r>
      <w:r w:rsidRPr="00620B31">
        <w:rPr>
          <w:rFonts w:hint="eastAsia"/>
          <w:lang w:eastAsia="zh-CN"/>
        </w:rPr>
        <w:t>日以第</w:t>
      </w:r>
      <w:r w:rsidRPr="003E5444">
        <w:rPr>
          <w:lang w:val="en-US" w:eastAsia="zh-CN"/>
        </w:rPr>
        <w:t>7</w:t>
      </w:r>
      <w:r w:rsidR="00901DF6">
        <w:rPr>
          <w:lang w:val="en-US" w:eastAsia="zh-CN"/>
        </w:rPr>
        <w:t>7</w:t>
      </w:r>
      <w:r w:rsidRPr="003E5444">
        <w:rPr>
          <w:lang w:val="en-US" w:eastAsia="zh-CN"/>
        </w:rPr>
        <w:t>/2</w:t>
      </w:r>
      <w:r w:rsidR="00901DF6">
        <w:rPr>
          <w:lang w:val="en-US" w:eastAsia="zh-CN"/>
        </w:rPr>
        <w:t>56</w:t>
      </w:r>
      <w:r w:rsidRPr="00620B31">
        <w:rPr>
          <w:rFonts w:hint="eastAsia"/>
          <w:lang w:eastAsia="zh-CN"/>
        </w:rPr>
        <w:t>号决议通过了关于专业和专业以上职类职员服务条件的决定。</w:t>
      </w:r>
    </w:p>
    <w:p w14:paraId="5F7F783E" w14:textId="4FB3335F" w:rsidR="00BA616C" w:rsidRPr="00620B31" w:rsidRDefault="0077475B" w:rsidP="00BA616C">
      <w:pPr>
        <w:rPr>
          <w:b/>
          <w:lang w:eastAsia="zh-CN"/>
        </w:rPr>
      </w:pPr>
      <w:r>
        <w:rPr>
          <w:b/>
          <w:lang w:eastAsia="zh-CN"/>
        </w:rPr>
        <w:tab/>
      </w:r>
      <w:r w:rsidR="00BA616C" w:rsidRPr="00620B31">
        <w:rPr>
          <w:b/>
          <w:lang w:eastAsia="zh-CN"/>
        </w:rPr>
        <w:t>基薪</w:t>
      </w:r>
      <w:r w:rsidR="00BA616C" w:rsidRPr="00620B31">
        <w:rPr>
          <w:b/>
          <w:lang w:eastAsia="zh-CN"/>
        </w:rPr>
        <w:t>/</w:t>
      </w:r>
      <w:r w:rsidR="00BA616C" w:rsidRPr="00620B31">
        <w:rPr>
          <w:b/>
          <w:lang w:eastAsia="zh-CN"/>
        </w:rPr>
        <w:t>底薪薪金表</w:t>
      </w:r>
    </w:p>
    <w:p w14:paraId="3834C4D5" w14:textId="74BDB4AD" w:rsidR="00BA616C" w:rsidRPr="00620B31" w:rsidRDefault="00BA616C" w:rsidP="00BA616C">
      <w:pPr>
        <w:rPr>
          <w:lang w:eastAsia="zh-CN"/>
        </w:rPr>
      </w:pPr>
      <w:r w:rsidRPr="00620B31">
        <w:rPr>
          <w:rFonts w:hint="eastAsia"/>
          <w:lang w:eastAsia="zh-CN"/>
        </w:rPr>
        <w:t>2</w:t>
      </w:r>
      <w:r w:rsidRPr="00620B31">
        <w:rPr>
          <w:lang w:eastAsia="zh-CN"/>
        </w:rPr>
        <w:tab/>
      </w:r>
      <w:r w:rsidR="00EA2581" w:rsidRPr="00620B31">
        <w:rPr>
          <w:rFonts w:hint="eastAsia"/>
          <w:lang w:eastAsia="zh-CN"/>
        </w:rPr>
        <w:t>基薪</w:t>
      </w:r>
      <w:r w:rsidR="00EA2581" w:rsidRPr="00620B31">
        <w:rPr>
          <w:rFonts w:hint="eastAsia"/>
          <w:lang w:eastAsia="zh-CN"/>
        </w:rPr>
        <w:t>/</w:t>
      </w:r>
      <w:r w:rsidR="00EA2581" w:rsidRPr="00620B31">
        <w:rPr>
          <w:rFonts w:hint="eastAsia"/>
          <w:lang w:eastAsia="zh-CN"/>
        </w:rPr>
        <w:t>底薪表</w:t>
      </w:r>
      <w:r w:rsidR="00901DF6">
        <w:rPr>
          <w:rStyle w:val="FootnoteReference"/>
          <w:szCs w:val="24"/>
          <w:lang w:val="en-US"/>
        </w:rPr>
        <w:footnoteReference w:id="1"/>
      </w:r>
      <w:r w:rsidR="00901DF6">
        <w:rPr>
          <w:rFonts w:hint="eastAsia"/>
          <w:lang w:eastAsia="zh-CN"/>
        </w:rPr>
        <w:t>提高</w:t>
      </w:r>
      <w:r w:rsidR="00EA2581" w:rsidRPr="00620B31">
        <w:rPr>
          <w:rFonts w:hint="eastAsia"/>
          <w:lang w:eastAsia="zh-CN"/>
        </w:rPr>
        <w:t>了</w:t>
      </w:r>
      <w:r w:rsidR="00EA2581">
        <w:rPr>
          <w:lang w:val="en-US" w:eastAsia="zh-CN"/>
        </w:rPr>
        <w:t>2</w:t>
      </w:r>
      <w:r w:rsidR="00901DF6">
        <w:rPr>
          <w:rFonts w:hint="eastAsia"/>
          <w:lang w:val="en-US" w:eastAsia="zh-CN"/>
        </w:rPr>
        <w:t>.2</w:t>
      </w:r>
      <w:r w:rsidR="00901DF6">
        <w:rPr>
          <w:lang w:val="en-US" w:eastAsia="zh-CN"/>
        </w:rPr>
        <w:t>8</w:t>
      </w:r>
      <w:r w:rsidR="00EA2581" w:rsidRPr="00620B31">
        <w:rPr>
          <w:rFonts w:hint="eastAsia"/>
          <w:lang w:eastAsia="zh-CN"/>
        </w:rPr>
        <w:t>%</w:t>
      </w:r>
      <w:r w:rsidR="00EA2581" w:rsidRPr="00620B31">
        <w:rPr>
          <w:rFonts w:hint="eastAsia"/>
          <w:lang w:eastAsia="zh-CN"/>
        </w:rPr>
        <w:t>，自</w:t>
      </w:r>
      <w:r w:rsidR="00EA2581" w:rsidRPr="00620B31">
        <w:rPr>
          <w:rFonts w:hint="eastAsia"/>
          <w:lang w:eastAsia="zh-CN"/>
        </w:rPr>
        <w:t>20</w:t>
      </w:r>
      <w:r w:rsidR="00EA2581">
        <w:rPr>
          <w:lang w:eastAsia="zh-CN"/>
        </w:rPr>
        <w:t>2</w:t>
      </w:r>
      <w:r w:rsidR="00901DF6">
        <w:rPr>
          <w:lang w:eastAsia="zh-CN"/>
        </w:rPr>
        <w:t>3</w:t>
      </w:r>
      <w:r w:rsidR="00EA2581" w:rsidRPr="00620B31">
        <w:rPr>
          <w:rFonts w:hint="eastAsia"/>
          <w:lang w:eastAsia="zh-CN"/>
        </w:rPr>
        <w:t>年</w:t>
      </w:r>
      <w:r w:rsidR="00EA2581" w:rsidRPr="00620B31">
        <w:rPr>
          <w:rFonts w:hint="eastAsia"/>
          <w:lang w:eastAsia="zh-CN"/>
        </w:rPr>
        <w:t>1</w:t>
      </w:r>
      <w:r w:rsidR="00EA2581" w:rsidRPr="00620B31">
        <w:rPr>
          <w:rFonts w:hint="eastAsia"/>
          <w:lang w:eastAsia="zh-CN"/>
        </w:rPr>
        <w:t>月</w:t>
      </w:r>
      <w:r w:rsidR="00EA2581" w:rsidRPr="00620B31">
        <w:rPr>
          <w:rFonts w:hint="eastAsia"/>
          <w:lang w:eastAsia="zh-CN"/>
        </w:rPr>
        <w:t>1</w:t>
      </w:r>
      <w:r w:rsidR="00EA2581" w:rsidRPr="00620B31">
        <w:rPr>
          <w:rFonts w:hint="eastAsia"/>
          <w:lang w:eastAsia="zh-CN"/>
        </w:rPr>
        <w:t>日起生效。</w:t>
      </w:r>
    </w:p>
    <w:p w14:paraId="5B6FDED8" w14:textId="1DD38872" w:rsidR="00BA616C" w:rsidRPr="00620B31" w:rsidRDefault="00BA616C" w:rsidP="00BA616C">
      <w:pPr>
        <w:rPr>
          <w:lang w:eastAsia="zh-CN"/>
        </w:rPr>
      </w:pPr>
      <w:r w:rsidRPr="00620B31">
        <w:rPr>
          <w:rFonts w:hint="eastAsia"/>
          <w:lang w:eastAsia="zh-CN"/>
        </w:rPr>
        <w:t>3</w:t>
      </w:r>
      <w:r w:rsidRPr="00620B31">
        <w:rPr>
          <w:lang w:eastAsia="zh-CN"/>
        </w:rPr>
        <w:tab/>
      </w:r>
      <w:r w:rsidR="006B086C">
        <w:rPr>
          <w:rFonts w:asciiTheme="minorHAnsi" w:hAnsiTheme="minorHAnsi" w:hint="eastAsia"/>
          <w:szCs w:val="24"/>
          <w:lang w:val="en-US" w:eastAsia="zh-CN"/>
        </w:rPr>
        <w:t>正如联大所批准的</w:t>
      </w:r>
      <w:r w:rsidR="00E94563">
        <w:rPr>
          <w:rStyle w:val="FootnoteReference"/>
          <w:szCs w:val="24"/>
          <w:lang w:val="en-US"/>
        </w:rPr>
        <w:footnoteReference w:id="2"/>
      </w:r>
      <w:r w:rsidR="006B086C">
        <w:rPr>
          <w:rFonts w:asciiTheme="minorHAnsi" w:hAnsiTheme="minorHAnsi" w:hint="eastAsia"/>
          <w:szCs w:val="24"/>
          <w:lang w:val="en-US" w:eastAsia="zh-CN"/>
        </w:rPr>
        <w:t>，基于</w:t>
      </w:r>
      <w:r w:rsidR="006B086C">
        <w:rPr>
          <w:rFonts w:asciiTheme="minorHAnsi" w:hAnsiTheme="minorHAnsi" w:hint="eastAsia"/>
          <w:szCs w:val="24"/>
          <w:lang w:val="en-US" w:eastAsia="zh-CN"/>
        </w:rPr>
        <w:t>2</w:t>
      </w:r>
      <w:r w:rsidR="006B086C">
        <w:rPr>
          <w:rFonts w:asciiTheme="minorHAnsi" w:hAnsiTheme="minorHAnsi"/>
          <w:szCs w:val="24"/>
          <w:lang w:val="en-US" w:eastAsia="zh-CN"/>
        </w:rPr>
        <w:t>022</w:t>
      </w:r>
      <w:r w:rsidR="006B086C">
        <w:rPr>
          <w:rFonts w:asciiTheme="minorHAnsi" w:hAnsiTheme="minorHAnsi" w:hint="eastAsia"/>
          <w:szCs w:val="24"/>
          <w:lang w:val="en-US" w:eastAsia="zh-CN"/>
        </w:rPr>
        <w:t>年</w:t>
      </w:r>
      <w:r w:rsidR="006B086C">
        <w:rPr>
          <w:rFonts w:asciiTheme="minorHAnsi" w:hAnsiTheme="minorHAnsi" w:hint="eastAsia"/>
          <w:szCs w:val="24"/>
          <w:lang w:val="en-US" w:eastAsia="zh-CN"/>
        </w:rPr>
        <w:t>ICSC</w:t>
      </w:r>
      <w:r w:rsidR="006B086C">
        <w:rPr>
          <w:rFonts w:asciiTheme="minorHAnsi" w:hAnsiTheme="minorHAnsi" w:hint="eastAsia"/>
          <w:szCs w:val="24"/>
          <w:lang w:val="en-US" w:eastAsia="zh-CN"/>
        </w:rPr>
        <w:t>报告</w:t>
      </w:r>
      <w:r w:rsidR="00E94563">
        <w:rPr>
          <w:rStyle w:val="FootnoteReference"/>
          <w:szCs w:val="24"/>
          <w:lang w:val="en-US"/>
        </w:rPr>
        <w:footnoteReference w:id="3"/>
      </w:r>
      <w:r w:rsidR="006B086C">
        <w:rPr>
          <w:rFonts w:asciiTheme="minorHAnsi" w:hAnsiTheme="minorHAnsi" w:hint="eastAsia"/>
          <w:szCs w:val="24"/>
          <w:lang w:val="en-US" w:eastAsia="zh-CN"/>
        </w:rPr>
        <w:t>，</w:t>
      </w:r>
      <w:r w:rsidRPr="00620B31">
        <w:rPr>
          <w:rFonts w:hint="eastAsia"/>
          <w:lang w:eastAsia="zh-CN"/>
        </w:rPr>
        <w:t>经修订的</w:t>
      </w:r>
      <w:r w:rsidR="006B086C">
        <w:rPr>
          <w:rFonts w:hint="eastAsia"/>
          <w:lang w:eastAsia="zh-CN"/>
        </w:rPr>
        <w:t>2</w:t>
      </w:r>
      <w:r w:rsidR="006B086C">
        <w:rPr>
          <w:lang w:eastAsia="zh-CN"/>
        </w:rPr>
        <w:t>023</w:t>
      </w:r>
      <w:r w:rsidR="006B086C">
        <w:rPr>
          <w:rFonts w:hint="eastAsia"/>
          <w:lang w:eastAsia="zh-CN"/>
        </w:rPr>
        <w:t>年</w:t>
      </w:r>
      <w:r w:rsidRPr="00620B31">
        <w:rPr>
          <w:rFonts w:hint="eastAsia"/>
          <w:lang w:eastAsia="zh-CN"/>
        </w:rPr>
        <w:t>基薪</w:t>
      </w:r>
      <w:r w:rsidRPr="00620B31">
        <w:rPr>
          <w:rFonts w:hint="eastAsia"/>
          <w:lang w:eastAsia="zh-CN"/>
        </w:rPr>
        <w:t>/</w:t>
      </w:r>
      <w:r w:rsidRPr="00620B31">
        <w:rPr>
          <w:rFonts w:hint="eastAsia"/>
          <w:lang w:eastAsia="zh-CN"/>
        </w:rPr>
        <w:t>底薪表在“不亏不盈”的基础上予以执行</w:t>
      </w:r>
      <w:r w:rsidR="006B086C">
        <w:rPr>
          <w:rFonts w:hint="eastAsia"/>
          <w:lang w:eastAsia="zh-CN"/>
        </w:rPr>
        <w:t>。</w:t>
      </w:r>
      <w:r w:rsidRPr="00620B31">
        <w:rPr>
          <w:rFonts w:hint="eastAsia"/>
          <w:lang w:eastAsia="zh-CN"/>
        </w:rPr>
        <w:t>因而，适用于所有任职地点的任职地点补贴调整乘数已随之下调</w:t>
      </w:r>
      <w:r w:rsidR="006B086C">
        <w:rPr>
          <w:lang w:val="en-US" w:eastAsia="zh-CN"/>
        </w:rPr>
        <w:t>2.28</w:t>
      </w:r>
      <w:r w:rsidRPr="00620B31">
        <w:rPr>
          <w:rFonts w:hint="eastAsia"/>
          <w:lang w:eastAsia="zh-CN"/>
        </w:rPr>
        <w:t>%</w:t>
      </w:r>
      <w:r w:rsidRPr="00620B31">
        <w:rPr>
          <w:rFonts w:hint="eastAsia"/>
          <w:lang w:eastAsia="zh-CN"/>
        </w:rPr>
        <w:t>。因此，尽管薪酬净额的基薪部分上调了</w:t>
      </w:r>
      <w:r>
        <w:rPr>
          <w:lang w:val="en-US" w:eastAsia="zh-CN"/>
        </w:rPr>
        <w:t>2</w:t>
      </w:r>
      <w:r w:rsidR="006B086C">
        <w:rPr>
          <w:rFonts w:hint="eastAsia"/>
          <w:lang w:val="en-US" w:eastAsia="zh-CN"/>
        </w:rPr>
        <w:t>.2</w:t>
      </w:r>
      <w:r w:rsidR="006B086C">
        <w:rPr>
          <w:lang w:val="en-US" w:eastAsia="zh-CN"/>
        </w:rPr>
        <w:t>8</w:t>
      </w:r>
      <w:r w:rsidRPr="00620B31">
        <w:rPr>
          <w:rFonts w:hint="eastAsia"/>
          <w:lang w:eastAsia="zh-CN"/>
        </w:rPr>
        <w:t>%</w:t>
      </w:r>
      <w:r w:rsidRPr="00620B31">
        <w:rPr>
          <w:rFonts w:hint="eastAsia"/>
          <w:lang w:eastAsia="zh-CN"/>
        </w:rPr>
        <w:t>，但任职地点补贴调整部分也下调了相同比例，</w:t>
      </w:r>
      <w:r w:rsidR="00475AAF">
        <w:rPr>
          <w:rFonts w:hint="eastAsia"/>
          <w:lang w:eastAsia="zh-CN"/>
        </w:rPr>
        <w:t>而且</w:t>
      </w:r>
      <w:r w:rsidRPr="00620B31">
        <w:rPr>
          <w:rFonts w:hint="eastAsia"/>
          <w:lang w:eastAsia="zh-CN"/>
        </w:rPr>
        <w:t>以当地货币计算的整体薪酬（基薪</w:t>
      </w:r>
      <w:r w:rsidRPr="00620B31">
        <w:rPr>
          <w:rFonts w:hint="eastAsia"/>
          <w:lang w:eastAsia="zh-CN"/>
        </w:rPr>
        <w:t>+</w:t>
      </w:r>
      <w:r w:rsidRPr="00620B31">
        <w:rPr>
          <w:rFonts w:hint="eastAsia"/>
          <w:lang w:eastAsia="zh-CN"/>
        </w:rPr>
        <w:t>任职地点补贴）仍保持不变（由于取整，会出现非常细微的变化）。</w:t>
      </w:r>
      <w:r w:rsidR="00475AAF" w:rsidRPr="00475AAF">
        <w:rPr>
          <w:rFonts w:hint="eastAsia"/>
          <w:lang w:eastAsia="zh-CN"/>
        </w:rPr>
        <w:t>这不会改变</w:t>
      </w:r>
      <w:r w:rsidR="00475AAF">
        <w:rPr>
          <w:rFonts w:hint="eastAsia"/>
          <w:lang w:eastAsia="zh-CN"/>
        </w:rPr>
        <w:t>职员</w:t>
      </w:r>
      <w:r w:rsidR="00475AAF" w:rsidRPr="00475AAF">
        <w:rPr>
          <w:rFonts w:hint="eastAsia"/>
          <w:lang w:eastAsia="zh-CN"/>
        </w:rPr>
        <w:t>的薪金净额，也不会增加本组织的费用</w:t>
      </w:r>
      <w:r w:rsidR="00475AAF">
        <w:rPr>
          <w:rFonts w:hint="eastAsia"/>
          <w:lang w:eastAsia="zh-CN"/>
        </w:rPr>
        <w:t>。</w:t>
      </w:r>
    </w:p>
    <w:p w14:paraId="6DC4D889" w14:textId="7CF67CEA" w:rsidR="00BA616C" w:rsidRPr="00620B31" w:rsidRDefault="00BA616C" w:rsidP="00BA616C">
      <w:pPr>
        <w:rPr>
          <w:lang w:eastAsia="zh-CN"/>
        </w:rPr>
      </w:pPr>
      <w:r w:rsidRPr="00620B31">
        <w:rPr>
          <w:lang w:eastAsia="zh-CN"/>
        </w:rPr>
        <w:t>4</w:t>
      </w:r>
      <w:r w:rsidRPr="00620B31">
        <w:rPr>
          <w:rFonts w:hint="eastAsia"/>
          <w:lang w:eastAsia="zh-CN"/>
        </w:rPr>
        <w:tab/>
      </w:r>
      <w:r w:rsidRPr="00620B31">
        <w:rPr>
          <w:rFonts w:hint="eastAsia"/>
          <w:lang w:eastAsia="zh-CN"/>
        </w:rPr>
        <w:t>由于基薪</w:t>
      </w:r>
      <w:r w:rsidRPr="00620B31">
        <w:rPr>
          <w:rFonts w:hint="eastAsia"/>
          <w:lang w:eastAsia="zh-CN"/>
        </w:rPr>
        <w:t>/</w:t>
      </w:r>
      <w:r w:rsidRPr="00620B31">
        <w:rPr>
          <w:rFonts w:hint="eastAsia"/>
          <w:lang w:eastAsia="zh-CN"/>
        </w:rPr>
        <w:t>底薪表还用于计算一些离职福利（视情况包括归国补助金、解雇补偿金和丧葬</w:t>
      </w:r>
      <w:r w:rsidRPr="00620B31">
        <w:rPr>
          <w:lang w:eastAsia="zh-CN"/>
        </w:rPr>
        <w:t>补助</w:t>
      </w:r>
      <w:r w:rsidRPr="00620B31">
        <w:rPr>
          <w:rFonts w:hint="eastAsia"/>
          <w:lang w:eastAsia="zh-CN"/>
        </w:rPr>
        <w:t>金），因此，在</w:t>
      </w:r>
      <w:r w:rsidRPr="00620B31">
        <w:rPr>
          <w:rFonts w:hint="eastAsia"/>
          <w:lang w:eastAsia="zh-CN"/>
        </w:rPr>
        <w:t>20</w:t>
      </w:r>
      <w:r>
        <w:rPr>
          <w:lang w:eastAsia="zh-CN"/>
        </w:rPr>
        <w:t>2</w:t>
      </w:r>
      <w:r w:rsidR="00475AAF">
        <w:rPr>
          <w:lang w:eastAsia="zh-CN"/>
        </w:rPr>
        <w:t>3</w:t>
      </w:r>
      <w:r w:rsidRPr="00620B31">
        <w:rPr>
          <w:rFonts w:hint="eastAsia"/>
          <w:lang w:eastAsia="zh-CN"/>
        </w:rPr>
        <w:t>年</w:t>
      </w:r>
      <w:r w:rsidRPr="00620B31">
        <w:rPr>
          <w:rFonts w:hint="eastAsia"/>
          <w:lang w:eastAsia="zh-CN"/>
        </w:rPr>
        <w:t>1</w:t>
      </w:r>
      <w:r w:rsidRPr="00620B31">
        <w:rPr>
          <w:rFonts w:hint="eastAsia"/>
          <w:lang w:eastAsia="zh-CN"/>
        </w:rPr>
        <w:t>月</w:t>
      </w:r>
      <w:r w:rsidRPr="00620B31">
        <w:rPr>
          <w:rFonts w:hint="eastAsia"/>
          <w:lang w:eastAsia="zh-CN"/>
        </w:rPr>
        <w:t>1</w:t>
      </w:r>
      <w:r w:rsidRPr="00620B31">
        <w:rPr>
          <w:rFonts w:hint="eastAsia"/>
          <w:lang w:eastAsia="zh-CN"/>
        </w:rPr>
        <w:t>日或该日期之后从国际电联离职并有权享受上述福利的职员将因为基薪</w:t>
      </w:r>
      <w:r w:rsidRPr="00620B31">
        <w:rPr>
          <w:rFonts w:hint="eastAsia"/>
          <w:lang w:eastAsia="zh-CN"/>
        </w:rPr>
        <w:t>/</w:t>
      </w:r>
      <w:r w:rsidRPr="00620B31">
        <w:rPr>
          <w:rFonts w:hint="eastAsia"/>
          <w:lang w:eastAsia="zh-CN"/>
        </w:rPr>
        <w:t>底薪表的调整而受益。</w:t>
      </w:r>
      <w:r w:rsidR="00475AAF" w:rsidRPr="00475AAF">
        <w:rPr>
          <w:rFonts w:hint="eastAsia"/>
          <w:lang w:eastAsia="zh-CN"/>
        </w:rPr>
        <w:t>与</w:t>
      </w:r>
      <w:r w:rsidR="00475AAF">
        <w:rPr>
          <w:rFonts w:hint="eastAsia"/>
          <w:lang w:eastAsia="zh-CN"/>
        </w:rPr>
        <w:t>离职</w:t>
      </w:r>
      <w:r w:rsidR="00475AAF" w:rsidRPr="00475AAF">
        <w:rPr>
          <w:rFonts w:hint="eastAsia"/>
          <w:lang w:eastAsia="zh-CN"/>
        </w:rPr>
        <w:t>福利有关的增加费用</w:t>
      </w:r>
      <w:r w:rsidR="00475AAF">
        <w:rPr>
          <w:rFonts w:hint="eastAsia"/>
          <w:lang w:eastAsia="zh-CN"/>
        </w:rPr>
        <w:t>会</w:t>
      </w:r>
      <w:r w:rsidR="00475AAF" w:rsidRPr="00475AAF">
        <w:rPr>
          <w:rFonts w:hint="eastAsia"/>
          <w:lang w:eastAsia="zh-CN"/>
        </w:rPr>
        <w:t>在每</w:t>
      </w:r>
      <w:r w:rsidR="00475AAF">
        <w:rPr>
          <w:rFonts w:hint="eastAsia"/>
          <w:lang w:eastAsia="zh-CN"/>
        </w:rPr>
        <w:t>个</w:t>
      </w:r>
      <w:r w:rsidR="00475AAF" w:rsidRPr="00475AAF">
        <w:rPr>
          <w:rFonts w:hint="eastAsia"/>
          <w:lang w:eastAsia="zh-CN"/>
        </w:rPr>
        <w:t>日历年年底在国际电联备抵账户中确定和更新。</w:t>
      </w:r>
    </w:p>
    <w:p w14:paraId="0D9FA2FC" w14:textId="28C6A00D" w:rsidR="00E94563" w:rsidRPr="00620B31" w:rsidRDefault="0077475B" w:rsidP="00E94563">
      <w:pPr>
        <w:rPr>
          <w:b/>
          <w:lang w:val="en-US" w:eastAsia="zh-CN"/>
        </w:rPr>
      </w:pPr>
      <w:r>
        <w:rPr>
          <w:b/>
          <w:lang w:eastAsia="zh-CN"/>
        </w:rPr>
        <w:tab/>
      </w:r>
      <w:r w:rsidR="00E94563" w:rsidRPr="00620B31">
        <w:rPr>
          <w:b/>
          <w:lang w:eastAsia="zh-CN"/>
        </w:rPr>
        <w:t>应计养恤金薪</w:t>
      </w:r>
      <w:r w:rsidR="00E94563" w:rsidRPr="00620B31">
        <w:rPr>
          <w:rFonts w:hint="eastAsia"/>
          <w:b/>
          <w:lang w:eastAsia="zh-CN"/>
        </w:rPr>
        <w:t>酬</w:t>
      </w:r>
    </w:p>
    <w:p w14:paraId="403C4AE1" w14:textId="12C43AB6" w:rsidR="00E94563" w:rsidRPr="00620B31" w:rsidRDefault="00E94563" w:rsidP="00E94563">
      <w:pPr>
        <w:spacing w:before="0"/>
        <w:jc w:val="both"/>
        <w:rPr>
          <w:lang w:eastAsia="zh-CN"/>
        </w:rPr>
      </w:pPr>
      <w:r>
        <w:rPr>
          <w:rFonts w:asciiTheme="minorHAnsi" w:hAnsiTheme="minorHAnsi"/>
          <w:szCs w:val="24"/>
          <w:lang w:val="en-US" w:eastAsia="zh-CN"/>
        </w:rPr>
        <w:t>5</w:t>
      </w:r>
      <w:r>
        <w:rPr>
          <w:rFonts w:asciiTheme="minorHAnsi" w:hAnsiTheme="minorHAnsi"/>
          <w:szCs w:val="24"/>
          <w:lang w:val="en-US" w:eastAsia="zh-CN"/>
        </w:rPr>
        <w:tab/>
      </w:r>
      <w:r w:rsidR="00633A7F">
        <w:rPr>
          <w:rFonts w:hint="eastAsia"/>
          <w:lang w:val="en-US" w:eastAsia="zh-CN"/>
        </w:rPr>
        <w:t>自</w:t>
      </w:r>
      <w:r w:rsidRPr="008C1C53">
        <w:rPr>
          <w:lang w:val="en-US" w:eastAsia="zh-CN"/>
        </w:rPr>
        <w:t>2023</w:t>
      </w:r>
      <w:r w:rsidR="00633A7F">
        <w:rPr>
          <w:rFonts w:hint="eastAsia"/>
          <w:lang w:val="en-US" w:eastAsia="zh-CN"/>
        </w:rPr>
        <w:t>年</w:t>
      </w:r>
      <w:r w:rsidR="00633A7F">
        <w:rPr>
          <w:rFonts w:hint="eastAsia"/>
          <w:lang w:val="en-US" w:eastAsia="zh-CN"/>
        </w:rPr>
        <w:t>2</w:t>
      </w:r>
      <w:r w:rsidR="00633A7F">
        <w:rPr>
          <w:rFonts w:hint="eastAsia"/>
          <w:lang w:val="en-US" w:eastAsia="zh-CN"/>
        </w:rPr>
        <w:t>月</w:t>
      </w:r>
      <w:r w:rsidR="00633A7F">
        <w:rPr>
          <w:rFonts w:hint="eastAsia"/>
          <w:lang w:val="en-US" w:eastAsia="zh-CN"/>
        </w:rPr>
        <w:t>1</w:t>
      </w:r>
      <w:r w:rsidR="00633A7F">
        <w:rPr>
          <w:rFonts w:hint="eastAsia"/>
          <w:lang w:val="en-US" w:eastAsia="zh-CN"/>
        </w:rPr>
        <w:t>日起，</w:t>
      </w:r>
      <w:r w:rsidR="00633A7F" w:rsidRPr="00633A7F">
        <w:rPr>
          <w:rFonts w:hint="eastAsia"/>
          <w:lang w:val="en-US" w:eastAsia="zh-CN"/>
        </w:rPr>
        <w:t>纽约的</w:t>
      </w:r>
      <w:r w:rsidR="00FC68B9">
        <w:rPr>
          <w:rFonts w:hint="eastAsia"/>
          <w:lang w:val="en-US" w:eastAsia="zh-CN"/>
        </w:rPr>
        <w:t>任职地点补贴</w:t>
      </w:r>
      <w:r w:rsidR="00633A7F" w:rsidRPr="00633A7F">
        <w:rPr>
          <w:rFonts w:hint="eastAsia"/>
          <w:lang w:val="en-US" w:eastAsia="zh-CN"/>
        </w:rPr>
        <w:t>调整等级从乘数</w:t>
      </w:r>
      <w:r w:rsidR="00633A7F" w:rsidRPr="00633A7F">
        <w:rPr>
          <w:rFonts w:hint="eastAsia"/>
          <w:lang w:val="en-US" w:eastAsia="zh-CN"/>
        </w:rPr>
        <w:t>69.9</w:t>
      </w:r>
      <w:r w:rsidR="00633A7F" w:rsidRPr="00633A7F">
        <w:rPr>
          <w:rFonts w:hint="eastAsia"/>
          <w:lang w:val="en-US" w:eastAsia="zh-CN"/>
        </w:rPr>
        <w:t>改为</w:t>
      </w:r>
      <w:r w:rsidR="00633A7F" w:rsidRPr="00633A7F">
        <w:rPr>
          <w:rFonts w:hint="eastAsia"/>
          <w:lang w:val="en-US" w:eastAsia="zh-CN"/>
        </w:rPr>
        <w:t>80.5</w:t>
      </w:r>
      <w:r w:rsidR="00633A7F" w:rsidRPr="00633A7F">
        <w:rPr>
          <w:rFonts w:hint="eastAsia"/>
          <w:lang w:val="en-US" w:eastAsia="zh-CN"/>
        </w:rPr>
        <w:t>，导致纽约专业及以上职类的薪酬净额增加</w:t>
      </w:r>
      <w:r w:rsidR="00FC68B9">
        <w:rPr>
          <w:rFonts w:hint="eastAsia"/>
          <w:lang w:val="en-US" w:eastAsia="zh-CN"/>
        </w:rPr>
        <w:t>，比例为</w:t>
      </w:r>
      <w:r w:rsidR="00633A7F" w:rsidRPr="00633A7F">
        <w:rPr>
          <w:rFonts w:hint="eastAsia"/>
          <w:lang w:val="en-US" w:eastAsia="zh-CN"/>
        </w:rPr>
        <w:t>180.5/169.9</w:t>
      </w:r>
      <w:r w:rsidR="00633A7F" w:rsidRPr="00633A7F">
        <w:rPr>
          <w:rFonts w:hint="eastAsia"/>
          <w:lang w:val="en-US" w:eastAsia="zh-CN"/>
        </w:rPr>
        <w:t>。</w:t>
      </w:r>
      <w:r w:rsidRPr="00620B31">
        <w:rPr>
          <w:rFonts w:hint="eastAsia"/>
          <w:lang w:eastAsia="zh-CN"/>
        </w:rPr>
        <w:t>根据《联合国合办工作人员养恤基金条例》第</w:t>
      </w:r>
      <w:r w:rsidRPr="00620B31">
        <w:rPr>
          <w:rFonts w:hint="eastAsia"/>
          <w:lang w:eastAsia="zh-CN"/>
        </w:rPr>
        <w:t>5</w:t>
      </w:r>
      <w:r w:rsidR="00633A7F">
        <w:rPr>
          <w:lang w:eastAsia="zh-CN"/>
        </w:rPr>
        <w:t>1</w:t>
      </w:r>
      <w:r w:rsidR="00AD74F5">
        <w:rPr>
          <w:rFonts w:hint="eastAsia"/>
          <w:lang w:eastAsia="zh-CN"/>
        </w:rPr>
        <w:t>条</w:t>
      </w:r>
      <w:r w:rsidRPr="00620B31">
        <w:rPr>
          <w:rFonts w:hint="eastAsia"/>
          <w:lang w:eastAsia="zh-CN"/>
        </w:rPr>
        <w:t>(b)</w:t>
      </w:r>
      <w:r w:rsidR="00AD74F5">
        <w:rPr>
          <w:rFonts w:hint="eastAsia"/>
          <w:lang w:eastAsia="zh-CN"/>
        </w:rPr>
        <w:t>款</w:t>
      </w:r>
      <w:r w:rsidR="00633A7F">
        <w:rPr>
          <w:rFonts w:hint="eastAsia"/>
          <w:lang w:eastAsia="zh-CN"/>
        </w:rPr>
        <w:t>，</w:t>
      </w:r>
      <w:r w:rsidR="00633A7F">
        <w:rPr>
          <w:rStyle w:val="FootnoteReference"/>
          <w:szCs w:val="24"/>
          <w:lang w:val="en-US"/>
        </w:rPr>
        <w:footnoteReference w:id="4"/>
      </w:r>
      <w:r w:rsidRPr="00620B31">
        <w:rPr>
          <w:rFonts w:hint="eastAsia"/>
          <w:lang w:eastAsia="zh-CN"/>
        </w:rPr>
        <w:t>适用于所有专业及以上职类工作人员的应计养恤金薪酬表</w:t>
      </w:r>
      <w:r w:rsidR="00633A7F">
        <w:rPr>
          <w:rFonts w:hint="eastAsia"/>
          <w:lang w:eastAsia="zh-CN"/>
        </w:rPr>
        <w:t>在同一日期以同一比例进行了</w:t>
      </w:r>
      <w:r w:rsidRPr="00620B31">
        <w:rPr>
          <w:rFonts w:hint="eastAsia"/>
          <w:lang w:eastAsia="zh-CN"/>
        </w:rPr>
        <w:t>调整</w:t>
      </w:r>
      <w:r>
        <w:rPr>
          <w:rFonts w:hint="eastAsia"/>
          <w:lang w:eastAsia="zh-CN"/>
        </w:rPr>
        <w:t>。</w:t>
      </w:r>
    </w:p>
    <w:p w14:paraId="64116F74" w14:textId="7578F338" w:rsidR="00E94563" w:rsidRDefault="00E94563" w:rsidP="00E94563">
      <w:pPr>
        <w:rPr>
          <w:lang w:eastAsia="zh-CN"/>
        </w:rPr>
      </w:pPr>
      <w:r w:rsidRPr="00620B31">
        <w:rPr>
          <w:lang w:val="en-US" w:eastAsia="zh-CN"/>
        </w:rPr>
        <w:t>6</w:t>
      </w:r>
      <w:r w:rsidRPr="00620B31">
        <w:rPr>
          <w:lang w:val="en-US" w:eastAsia="zh-CN"/>
        </w:rPr>
        <w:tab/>
      </w:r>
      <w:r>
        <w:rPr>
          <w:rFonts w:hint="eastAsia"/>
          <w:lang w:eastAsia="zh-CN"/>
        </w:rPr>
        <w:t>因此</w:t>
      </w:r>
      <w:r w:rsidR="00FC68B9">
        <w:rPr>
          <w:rFonts w:hint="eastAsia"/>
          <w:lang w:eastAsia="zh-CN"/>
        </w:rPr>
        <w:t>，</w:t>
      </w:r>
      <w:r w:rsidRPr="00620B31">
        <w:rPr>
          <w:rFonts w:hint="eastAsia"/>
          <w:lang w:eastAsia="zh-CN"/>
        </w:rPr>
        <w:t>自</w:t>
      </w:r>
      <w:r w:rsidRPr="00620B31">
        <w:rPr>
          <w:rFonts w:hint="eastAsia"/>
          <w:lang w:eastAsia="zh-CN"/>
        </w:rPr>
        <w:t>20</w:t>
      </w:r>
      <w:r>
        <w:rPr>
          <w:rFonts w:hint="eastAsia"/>
          <w:lang w:eastAsia="zh-CN"/>
        </w:rPr>
        <w:t>2</w:t>
      </w:r>
      <w:r w:rsidR="00FC68B9">
        <w:rPr>
          <w:lang w:eastAsia="zh-CN"/>
        </w:rPr>
        <w:t>2</w:t>
      </w:r>
      <w:r w:rsidRPr="00620B31">
        <w:rPr>
          <w:rFonts w:hint="eastAsia"/>
          <w:lang w:eastAsia="zh-CN"/>
        </w:rPr>
        <w:t>年</w:t>
      </w:r>
      <w:r w:rsidR="00FC68B9">
        <w:rPr>
          <w:rFonts w:hint="eastAsia"/>
          <w:lang w:eastAsia="zh-CN"/>
        </w:rPr>
        <w:t>2</w:t>
      </w:r>
      <w:r w:rsidRPr="00620B31">
        <w:rPr>
          <w:rFonts w:hint="eastAsia"/>
          <w:lang w:eastAsia="zh-CN"/>
        </w:rPr>
        <w:t>月</w:t>
      </w:r>
      <w:r w:rsidRPr="00620B31">
        <w:rPr>
          <w:rFonts w:hint="eastAsia"/>
          <w:lang w:eastAsia="zh-CN"/>
        </w:rPr>
        <w:t>1</w:t>
      </w:r>
      <w:r w:rsidRPr="00620B31">
        <w:rPr>
          <w:rFonts w:hint="eastAsia"/>
          <w:lang w:eastAsia="zh-CN"/>
        </w:rPr>
        <w:t>日起</w:t>
      </w:r>
      <w:r>
        <w:rPr>
          <w:rFonts w:hint="eastAsia"/>
          <w:lang w:eastAsia="zh-CN"/>
        </w:rPr>
        <w:t>生效的</w:t>
      </w:r>
      <w:r w:rsidRPr="00620B31">
        <w:rPr>
          <w:rFonts w:hint="eastAsia"/>
          <w:lang w:eastAsia="zh-CN"/>
        </w:rPr>
        <w:t>专业及以上职类工作人员的应计养恤金薪酬表</w:t>
      </w:r>
      <w:r>
        <w:rPr>
          <w:rFonts w:hint="eastAsia"/>
          <w:lang w:eastAsia="zh-CN"/>
        </w:rPr>
        <w:t>已按上述规定</w:t>
      </w:r>
      <w:r w:rsidR="00FC68B9">
        <w:rPr>
          <w:rFonts w:hint="eastAsia"/>
          <w:lang w:eastAsia="zh-CN"/>
        </w:rPr>
        <w:t>上</w:t>
      </w:r>
      <w:r>
        <w:rPr>
          <w:rFonts w:hint="eastAsia"/>
          <w:lang w:eastAsia="zh-CN"/>
        </w:rPr>
        <w:t>调</w:t>
      </w:r>
      <w:r w:rsidR="00FC68B9">
        <w:rPr>
          <w:rFonts w:hint="eastAsia"/>
          <w:lang w:eastAsia="zh-CN"/>
        </w:rPr>
        <w:t>了</w:t>
      </w:r>
      <w:r w:rsidR="00FC68B9">
        <w:rPr>
          <w:rFonts w:hint="eastAsia"/>
          <w:lang w:eastAsia="zh-CN"/>
        </w:rPr>
        <w:t>1</w:t>
      </w:r>
      <w:r w:rsidR="00FC68B9">
        <w:rPr>
          <w:lang w:eastAsia="zh-CN"/>
        </w:rPr>
        <w:t>.06%</w:t>
      </w:r>
      <w:r w:rsidRPr="00620B31">
        <w:rPr>
          <w:rFonts w:hint="eastAsia"/>
          <w:lang w:eastAsia="zh-CN"/>
        </w:rPr>
        <w:t>，自</w:t>
      </w:r>
      <w:r w:rsidRPr="0011169C">
        <w:rPr>
          <w:rFonts w:hint="eastAsia"/>
          <w:lang w:eastAsia="zh-CN"/>
        </w:rPr>
        <w:t>202</w:t>
      </w:r>
      <w:r w:rsidR="00FC68B9">
        <w:rPr>
          <w:lang w:eastAsia="zh-CN"/>
        </w:rPr>
        <w:t>3</w:t>
      </w:r>
      <w:r w:rsidRPr="0011169C">
        <w:rPr>
          <w:rFonts w:hint="eastAsia"/>
          <w:lang w:eastAsia="zh-CN"/>
        </w:rPr>
        <w:t>年</w:t>
      </w:r>
      <w:r w:rsidRPr="0011169C">
        <w:rPr>
          <w:lang w:eastAsia="zh-CN"/>
        </w:rPr>
        <w:t>2</w:t>
      </w:r>
      <w:r w:rsidRPr="0011169C">
        <w:rPr>
          <w:rFonts w:hint="eastAsia"/>
          <w:lang w:eastAsia="zh-CN"/>
        </w:rPr>
        <w:t>月</w:t>
      </w:r>
      <w:r w:rsidRPr="0011169C">
        <w:rPr>
          <w:rFonts w:hint="eastAsia"/>
          <w:lang w:eastAsia="zh-CN"/>
        </w:rPr>
        <w:t>1</w:t>
      </w:r>
      <w:r w:rsidRPr="0011169C">
        <w:rPr>
          <w:rFonts w:hint="eastAsia"/>
          <w:lang w:eastAsia="zh-CN"/>
        </w:rPr>
        <w:t>日起</w:t>
      </w:r>
      <w:r w:rsidRPr="00620B31">
        <w:rPr>
          <w:rFonts w:hint="eastAsia"/>
          <w:lang w:eastAsia="zh-CN"/>
        </w:rPr>
        <w:t>生效。</w:t>
      </w:r>
    </w:p>
    <w:p w14:paraId="0BEDAD8E" w14:textId="77777777" w:rsidR="00E94563" w:rsidRPr="00620B31" w:rsidRDefault="00E94563" w:rsidP="00E94563">
      <w:pPr>
        <w:rPr>
          <w:b/>
          <w:lang w:eastAsia="zh-CN"/>
        </w:rPr>
      </w:pPr>
      <w:r w:rsidRPr="00620B31">
        <w:rPr>
          <w:b/>
          <w:lang w:eastAsia="zh-CN"/>
        </w:rPr>
        <w:t>B</w:t>
      </w:r>
      <w:r w:rsidRPr="00620B31">
        <w:rPr>
          <w:b/>
          <w:lang w:eastAsia="zh-CN"/>
        </w:rPr>
        <w:tab/>
      </w:r>
      <w:r w:rsidRPr="00620B31">
        <w:rPr>
          <w:rFonts w:hint="eastAsia"/>
          <w:b/>
          <w:lang w:eastAsia="zh-CN"/>
        </w:rPr>
        <w:t>一般事务类职员</w:t>
      </w:r>
    </w:p>
    <w:p w14:paraId="3827D017" w14:textId="25230D8F" w:rsidR="00E94563" w:rsidRPr="00620B31" w:rsidRDefault="00E94563" w:rsidP="00E94563">
      <w:pPr>
        <w:pStyle w:val="Default"/>
        <w:overflowPunct w:val="0"/>
        <w:spacing w:before="120" w:after="120"/>
        <w:jc w:val="both"/>
        <w:textAlignment w:val="baseline"/>
        <w:rPr>
          <w:rFonts w:asciiTheme="minorHAnsi" w:hAnsiTheme="minorHAnsi" w:cstheme="minorHAnsi"/>
        </w:rPr>
      </w:pPr>
      <w:r w:rsidRPr="00720B74">
        <w:rPr>
          <w:rFonts w:asciiTheme="minorHAnsi" w:hAnsiTheme="minorHAnsi" w:cstheme="minorHAnsi"/>
        </w:rPr>
        <w:t>7</w:t>
      </w:r>
      <w:r w:rsidRPr="00620B31">
        <w:rPr>
          <w:rFonts w:asciiTheme="minorHAnsi" w:hAnsiTheme="minorHAnsi" w:cstheme="minorHAnsi"/>
        </w:rPr>
        <w:tab/>
      </w:r>
      <w:r w:rsidRPr="00620B31">
        <w:rPr>
          <w:rFonts w:asciiTheme="minorHAnsi" w:eastAsiaTheme="minorEastAsia" w:hAnsiTheme="minorHAnsi" w:cstheme="minorHAnsi"/>
        </w:rPr>
        <w:t>为</w:t>
      </w:r>
      <w:r w:rsidRPr="00620B31">
        <w:rPr>
          <w:rFonts w:asciiTheme="minorHAnsi" w:eastAsia="SimSun" w:hAnsiTheme="minorHAnsi" w:cstheme="minorHAnsi"/>
        </w:rPr>
        <w:t>在日内瓦工作的一般事务类职员薪金表做出临时调整</w:t>
      </w:r>
      <w:r w:rsidR="00AD74F5">
        <w:rPr>
          <w:rFonts w:asciiTheme="minorHAnsi" w:eastAsia="SimSun" w:hAnsiTheme="minorHAnsi" w:cstheme="minorHAnsi" w:hint="eastAsia"/>
        </w:rPr>
        <w:t>采用</w:t>
      </w:r>
      <w:r w:rsidRPr="00620B31">
        <w:rPr>
          <w:rFonts w:asciiTheme="minorHAnsi" w:eastAsia="SimSun" w:hAnsiTheme="minorHAnsi" w:cstheme="minorHAnsi"/>
        </w:rPr>
        <w:t>的</w:t>
      </w:r>
      <w:r w:rsidR="00AD74F5">
        <w:rPr>
          <w:rFonts w:asciiTheme="minorHAnsi" w:eastAsia="SimSun" w:hAnsiTheme="minorHAnsi" w:cstheme="minorHAnsi" w:hint="eastAsia"/>
        </w:rPr>
        <w:t>ICSC</w:t>
      </w:r>
      <w:r w:rsidR="00AD74F5">
        <w:rPr>
          <w:rFonts w:asciiTheme="minorHAnsi" w:eastAsia="SimSun" w:hAnsiTheme="minorHAnsi" w:cstheme="minorHAnsi" w:hint="eastAsia"/>
        </w:rPr>
        <w:t>方法</w:t>
      </w:r>
      <w:r w:rsidRPr="00620B31">
        <w:rPr>
          <w:rFonts w:asciiTheme="minorHAnsi" w:eastAsia="SimSun" w:hAnsiTheme="minorHAnsi" w:cstheme="minorHAnsi"/>
        </w:rPr>
        <w:t>要求，每当日内瓦消费价格指数（</w:t>
      </w:r>
      <w:r w:rsidRPr="00620B31">
        <w:rPr>
          <w:rFonts w:asciiTheme="minorHAnsi" w:eastAsia="SimSun" w:hAnsiTheme="minorHAnsi" w:cstheme="minorHAnsi"/>
        </w:rPr>
        <w:t>CPI</w:t>
      </w:r>
      <w:r w:rsidRPr="00620B31">
        <w:rPr>
          <w:rFonts w:asciiTheme="minorHAnsi" w:eastAsia="SimSun" w:hAnsiTheme="minorHAnsi" w:cstheme="minorHAnsi"/>
        </w:rPr>
        <w:t>）与上一期调整时所用指数相比出现了</w:t>
      </w:r>
      <w:r w:rsidRPr="00620B31">
        <w:rPr>
          <w:rFonts w:asciiTheme="minorHAnsi" w:eastAsia="SimSun" w:hAnsiTheme="minorHAnsi" w:cstheme="minorHAnsi"/>
        </w:rPr>
        <w:t>5%</w:t>
      </w:r>
      <w:r w:rsidRPr="00620B31">
        <w:rPr>
          <w:rFonts w:asciiTheme="minorHAnsi" w:eastAsia="SimSun" w:hAnsiTheme="minorHAnsi" w:cstheme="minorHAnsi"/>
        </w:rPr>
        <w:t>的浮动时，或者每隔</w:t>
      </w:r>
      <w:r w:rsidRPr="00620B31">
        <w:rPr>
          <w:rFonts w:asciiTheme="minorHAnsi" w:eastAsia="SimSun" w:hAnsiTheme="minorHAnsi" w:cstheme="minorHAnsi"/>
        </w:rPr>
        <w:t>12</w:t>
      </w:r>
      <w:r w:rsidRPr="00620B31">
        <w:rPr>
          <w:rFonts w:asciiTheme="minorHAnsi" w:eastAsia="SimSun" w:hAnsiTheme="minorHAnsi" w:cstheme="minorHAnsi"/>
        </w:rPr>
        <w:t>个月对此类职员的净薪金进行调整，以先发生者为准。</w:t>
      </w:r>
      <w:r w:rsidR="00AD74F5">
        <w:rPr>
          <w:rStyle w:val="FootnoteReference"/>
        </w:rPr>
        <w:footnoteReference w:id="5"/>
      </w:r>
    </w:p>
    <w:p w14:paraId="6A66E256" w14:textId="319E8711" w:rsidR="00E94563" w:rsidRPr="00620B31" w:rsidRDefault="00E94563" w:rsidP="00E94563">
      <w:pPr>
        <w:rPr>
          <w:lang w:eastAsia="zh-CN"/>
        </w:rPr>
      </w:pPr>
      <w:r>
        <w:rPr>
          <w:lang w:eastAsia="zh-CN"/>
        </w:rPr>
        <w:lastRenderedPageBreak/>
        <w:t>8</w:t>
      </w:r>
      <w:r w:rsidRPr="00620B31">
        <w:rPr>
          <w:lang w:eastAsia="zh-CN"/>
        </w:rPr>
        <w:tab/>
      </w:r>
      <w:r w:rsidRPr="00F70722">
        <w:rPr>
          <w:lang w:eastAsia="zh-CN"/>
        </w:rPr>
        <w:t>日内瓦</w:t>
      </w:r>
      <w:r w:rsidR="00AD74F5">
        <w:rPr>
          <w:rFonts w:hint="eastAsia"/>
          <w:lang w:eastAsia="zh-CN"/>
        </w:rPr>
        <w:t>CPI</w:t>
      </w:r>
      <w:r w:rsidRPr="00F70722">
        <w:rPr>
          <w:lang w:eastAsia="zh-CN"/>
        </w:rPr>
        <w:t>从</w:t>
      </w:r>
      <w:r w:rsidRPr="00F70722">
        <w:rPr>
          <w:lang w:eastAsia="zh-CN"/>
        </w:rPr>
        <w:t>20</w:t>
      </w:r>
      <w:r>
        <w:rPr>
          <w:rFonts w:hint="eastAsia"/>
          <w:lang w:eastAsia="zh-CN"/>
        </w:rPr>
        <w:t>2</w:t>
      </w:r>
      <w:r w:rsidR="00AD74F5">
        <w:rPr>
          <w:lang w:eastAsia="zh-CN"/>
        </w:rPr>
        <w:t>1</w:t>
      </w:r>
      <w:r w:rsidRPr="00F70722">
        <w:rPr>
          <w:lang w:eastAsia="zh-CN"/>
        </w:rPr>
        <w:t>年</w:t>
      </w:r>
      <w:r w:rsidRPr="00F70722">
        <w:rPr>
          <w:lang w:eastAsia="zh-CN"/>
        </w:rPr>
        <w:t>9</w:t>
      </w:r>
      <w:r w:rsidRPr="00F70722">
        <w:rPr>
          <w:lang w:eastAsia="zh-CN"/>
        </w:rPr>
        <w:t>月到</w:t>
      </w:r>
      <w:r w:rsidRPr="00F70722">
        <w:rPr>
          <w:lang w:eastAsia="zh-CN"/>
        </w:rPr>
        <w:t>20</w:t>
      </w:r>
      <w:r>
        <w:rPr>
          <w:rFonts w:hint="eastAsia"/>
          <w:lang w:eastAsia="zh-CN"/>
        </w:rPr>
        <w:t>2</w:t>
      </w:r>
      <w:r w:rsidR="00AD74F5">
        <w:rPr>
          <w:lang w:eastAsia="zh-CN"/>
        </w:rPr>
        <w:t>2</w:t>
      </w:r>
      <w:r w:rsidRPr="00F70722">
        <w:rPr>
          <w:lang w:eastAsia="zh-CN"/>
        </w:rPr>
        <w:t>年</w:t>
      </w:r>
      <w:r w:rsidRPr="00F70722">
        <w:rPr>
          <w:lang w:eastAsia="zh-CN"/>
        </w:rPr>
        <w:t>9</w:t>
      </w:r>
      <w:r w:rsidRPr="00F70722">
        <w:rPr>
          <w:lang w:eastAsia="zh-CN"/>
        </w:rPr>
        <w:t>月的变动反映了薪金表的净增长，在考虑了当地税收</w:t>
      </w:r>
      <w:r w:rsidR="00117752">
        <w:rPr>
          <w:rFonts w:hint="eastAsia"/>
          <w:lang w:eastAsia="zh-CN"/>
        </w:rPr>
        <w:t>情况</w:t>
      </w:r>
      <w:r w:rsidRPr="00F70722">
        <w:rPr>
          <w:lang w:eastAsia="zh-CN"/>
        </w:rPr>
        <w:t>后，薪金表的净增长为</w:t>
      </w:r>
      <w:r w:rsidRPr="00F70722">
        <w:rPr>
          <w:lang w:eastAsia="zh-CN"/>
        </w:rPr>
        <w:t>2</w:t>
      </w:r>
      <w:r w:rsidR="00AD74F5">
        <w:rPr>
          <w:lang w:eastAsia="zh-CN"/>
        </w:rPr>
        <w:t>.9</w:t>
      </w:r>
      <w:r w:rsidRPr="00F70722">
        <w:rPr>
          <w:lang w:eastAsia="zh-CN"/>
        </w:rPr>
        <w:t>%</w:t>
      </w:r>
      <w:r w:rsidRPr="00F70722">
        <w:rPr>
          <w:rFonts w:hint="eastAsia"/>
          <w:lang w:eastAsia="zh-CN"/>
        </w:rPr>
        <w:t>。</w:t>
      </w:r>
      <w:r w:rsidRPr="00620B31">
        <w:rPr>
          <w:rFonts w:hint="eastAsia"/>
          <w:lang w:eastAsia="zh-CN"/>
        </w:rPr>
        <w:t>因</w:t>
      </w:r>
      <w:r w:rsidRPr="00620B31">
        <w:rPr>
          <w:lang w:eastAsia="zh-CN"/>
        </w:rPr>
        <w:t>此，采</w:t>
      </w:r>
      <w:r w:rsidRPr="00620B31">
        <w:rPr>
          <w:rFonts w:hint="eastAsia"/>
          <w:lang w:eastAsia="zh-CN"/>
        </w:rPr>
        <w:t>用</w:t>
      </w:r>
      <w:r w:rsidRPr="00620B31">
        <w:rPr>
          <w:lang w:eastAsia="zh-CN"/>
        </w:rPr>
        <w:t>上述程序，</w:t>
      </w:r>
      <w:r w:rsidR="00AD74F5">
        <w:rPr>
          <w:rFonts w:hint="eastAsia"/>
          <w:lang w:eastAsia="zh-CN"/>
        </w:rPr>
        <w:t>ICSC</w:t>
      </w:r>
      <w:r w:rsidR="00AD74F5">
        <w:rPr>
          <w:rFonts w:hint="eastAsia"/>
          <w:lang w:eastAsia="zh-CN"/>
        </w:rPr>
        <w:t>已对日内瓦</w:t>
      </w:r>
      <w:r w:rsidRPr="00620B31">
        <w:rPr>
          <w:lang w:eastAsia="zh-CN"/>
        </w:rPr>
        <w:t>一般事务类职员的净薪金</w:t>
      </w:r>
      <w:r>
        <w:rPr>
          <w:rFonts w:hint="eastAsia"/>
          <w:lang w:eastAsia="zh-CN"/>
        </w:rPr>
        <w:t>在上次第</w:t>
      </w:r>
      <w:r>
        <w:rPr>
          <w:rFonts w:hint="eastAsia"/>
          <w:lang w:eastAsia="zh-CN"/>
        </w:rPr>
        <w:t>5</w:t>
      </w:r>
      <w:r w:rsidR="00AD74F5">
        <w:rPr>
          <w:lang w:eastAsia="zh-CN"/>
        </w:rPr>
        <w:t>8</w:t>
      </w:r>
      <w:r w:rsidR="00AD74F5">
        <w:rPr>
          <w:rFonts w:hint="eastAsia"/>
          <w:lang w:eastAsia="zh-CN"/>
        </w:rPr>
        <w:t>次</w:t>
      </w:r>
      <w:r>
        <w:rPr>
          <w:rFonts w:hint="eastAsia"/>
          <w:lang w:eastAsia="zh-CN"/>
        </w:rPr>
        <w:t>修订版的基础上</w:t>
      </w:r>
      <w:r w:rsidR="00117752">
        <w:rPr>
          <w:rFonts w:hint="eastAsia"/>
          <w:lang w:eastAsia="zh-CN"/>
        </w:rPr>
        <w:t>进行了</w:t>
      </w:r>
      <w:r>
        <w:rPr>
          <w:rFonts w:hint="eastAsia"/>
          <w:lang w:eastAsia="zh-CN"/>
        </w:rPr>
        <w:t>相应</w:t>
      </w:r>
      <w:r w:rsidRPr="00620B31">
        <w:rPr>
          <w:lang w:eastAsia="zh-CN"/>
        </w:rPr>
        <w:t>上调，自</w:t>
      </w:r>
      <w:r w:rsidRPr="00620B31">
        <w:rPr>
          <w:rFonts w:hint="eastAsia"/>
          <w:lang w:eastAsia="zh-CN"/>
        </w:rPr>
        <w:t>20</w:t>
      </w:r>
      <w:r>
        <w:rPr>
          <w:rFonts w:hint="eastAsia"/>
          <w:lang w:eastAsia="zh-CN"/>
        </w:rPr>
        <w:t>2</w:t>
      </w:r>
      <w:r w:rsidR="00AD74F5">
        <w:rPr>
          <w:lang w:eastAsia="zh-CN"/>
        </w:rPr>
        <w:t>2</w:t>
      </w:r>
      <w:r w:rsidRPr="00620B31">
        <w:rPr>
          <w:rFonts w:hint="eastAsia"/>
          <w:lang w:eastAsia="zh-CN"/>
        </w:rPr>
        <w:t>年</w:t>
      </w:r>
      <w:r w:rsidRPr="00620B31">
        <w:rPr>
          <w:rFonts w:hint="eastAsia"/>
          <w:lang w:eastAsia="zh-CN"/>
        </w:rPr>
        <w:t>9</w:t>
      </w:r>
      <w:r w:rsidRPr="00620B31">
        <w:rPr>
          <w:rFonts w:hint="eastAsia"/>
          <w:lang w:eastAsia="zh-CN"/>
        </w:rPr>
        <w:t>月</w:t>
      </w:r>
      <w:r w:rsidRPr="00620B31">
        <w:rPr>
          <w:rFonts w:hint="eastAsia"/>
          <w:lang w:eastAsia="zh-CN"/>
        </w:rPr>
        <w:t>1</w:t>
      </w:r>
      <w:r w:rsidRPr="00620B31">
        <w:rPr>
          <w:rFonts w:hint="eastAsia"/>
          <w:lang w:eastAsia="zh-CN"/>
        </w:rPr>
        <w:t>日</w:t>
      </w:r>
      <w:r w:rsidRPr="00620B31">
        <w:rPr>
          <w:lang w:eastAsia="zh-CN"/>
        </w:rPr>
        <w:t>起生效。</w:t>
      </w:r>
    </w:p>
    <w:p w14:paraId="0805F13C" w14:textId="77777777" w:rsidR="00E94563" w:rsidRPr="00620B31" w:rsidRDefault="00E94563" w:rsidP="00E94563">
      <w:pPr>
        <w:rPr>
          <w:b/>
          <w:lang w:eastAsia="zh-CN"/>
        </w:rPr>
      </w:pPr>
      <w:r w:rsidRPr="00620B31">
        <w:rPr>
          <w:rFonts w:hint="eastAsia"/>
          <w:b/>
          <w:lang w:eastAsia="zh-CN"/>
        </w:rPr>
        <w:t>二</w:t>
      </w:r>
      <w:r w:rsidRPr="00620B31">
        <w:rPr>
          <w:b/>
          <w:lang w:eastAsia="zh-CN"/>
        </w:rPr>
        <w:tab/>
      </w:r>
      <w:r w:rsidRPr="00620B31">
        <w:rPr>
          <w:rFonts w:hint="eastAsia"/>
          <w:b/>
          <w:lang w:eastAsia="zh-CN"/>
        </w:rPr>
        <w:t>选任官员的聘用条件</w:t>
      </w:r>
    </w:p>
    <w:p w14:paraId="6704452A" w14:textId="6C7B5A80" w:rsidR="00E94563" w:rsidRPr="00620B31" w:rsidRDefault="00E94563" w:rsidP="00E94563">
      <w:pPr>
        <w:rPr>
          <w:lang w:eastAsia="zh-CN"/>
        </w:rPr>
      </w:pPr>
      <w:r>
        <w:rPr>
          <w:lang w:eastAsia="zh-CN"/>
        </w:rPr>
        <w:t>9</w:t>
      </w:r>
      <w:r w:rsidRPr="00620B31">
        <w:rPr>
          <w:lang w:eastAsia="zh-CN"/>
        </w:rPr>
        <w:tab/>
      </w:r>
      <w:r w:rsidRPr="00620B31">
        <w:rPr>
          <w:rFonts w:hint="eastAsia"/>
          <w:lang w:eastAsia="zh-CN"/>
        </w:rPr>
        <w:t>按照全权代表大会第</w:t>
      </w:r>
      <w:r w:rsidRPr="00620B31">
        <w:rPr>
          <w:rFonts w:hint="eastAsia"/>
          <w:lang w:eastAsia="zh-CN"/>
        </w:rPr>
        <w:t>46</w:t>
      </w:r>
      <w:r w:rsidRPr="00620B31">
        <w:rPr>
          <w:rFonts w:hint="eastAsia"/>
          <w:lang w:eastAsia="zh-CN"/>
        </w:rPr>
        <w:t>号决议（</w:t>
      </w:r>
      <w:r w:rsidRPr="00620B31">
        <w:rPr>
          <w:rFonts w:hint="eastAsia"/>
          <w:lang w:eastAsia="zh-CN"/>
        </w:rPr>
        <w:t>1994</w:t>
      </w:r>
      <w:r w:rsidRPr="00620B31">
        <w:rPr>
          <w:rFonts w:hint="eastAsia"/>
          <w:lang w:eastAsia="zh-CN"/>
        </w:rPr>
        <w:t>年，京都）的规定，选任官员获得的薪酬是固定的，按照上述决议规定的百分比与支付给委任职员的最高薪金相关联。因此，由于联合国最近一届大会已批准提高委任职员的薪酬水平，因此选任官员的薪酬亦须予以修订。</w:t>
      </w:r>
      <w:r w:rsidR="006E202C" w:rsidRPr="006E202C">
        <w:rPr>
          <w:rFonts w:hint="eastAsia"/>
          <w:lang w:eastAsia="zh-CN"/>
        </w:rPr>
        <w:t>如上文所述</w:t>
      </w:r>
      <w:r w:rsidR="006E202C">
        <w:rPr>
          <w:rFonts w:hint="eastAsia"/>
          <w:lang w:eastAsia="zh-CN"/>
        </w:rPr>
        <w:t>（</w:t>
      </w:r>
      <w:r w:rsidR="006E202C" w:rsidRPr="006E202C">
        <w:rPr>
          <w:rFonts w:hint="eastAsia"/>
          <w:lang w:eastAsia="zh-CN"/>
        </w:rPr>
        <w:t>见第</w:t>
      </w:r>
      <w:r w:rsidR="006E202C" w:rsidRPr="006E202C">
        <w:rPr>
          <w:rFonts w:hint="eastAsia"/>
          <w:lang w:eastAsia="zh-CN"/>
        </w:rPr>
        <w:t>2</w:t>
      </w:r>
      <w:r w:rsidR="006E202C" w:rsidRPr="006E202C">
        <w:rPr>
          <w:rFonts w:hint="eastAsia"/>
          <w:lang w:eastAsia="zh-CN"/>
        </w:rPr>
        <w:t>和第</w:t>
      </w:r>
      <w:r w:rsidR="006E202C" w:rsidRPr="006E202C">
        <w:rPr>
          <w:rFonts w:hint="eastAsia"/>
          <w:lang w:eastAsia="zh-CN"/>
        </w:rPr>
        <w:t>3</w:t>
      </w:r>
      <w:r w:rsidR="006E202C" w:rsidRPr="006E202C">
        <w:rPr>
          <w:rFonts w:hint="eastAsia"/>
          <w:lang w:eastAsia="zh-CN"/>
        </w:rPr>
        <w:t>段</w:t>
      </w:r>
      <w:r w:rsidR="006E202C">
        <w:rPr>
          <w:rFonts w:hint="eastAsia"/>
          <w:lang w:eastAsia="zh-CN"/>
        </w:rPr>
        <w:t>）</w:t>
      </w:r>
      <w:r w:rsidR="006E202C" w:rsidRPr="006E202C">
        <w:rPr>
          <w:rFonts w:hint="eastAsia"/>
          <w:lang w:eastAsia="zh-CN"/>
        </w:rPr>
        <w:t>，根据惯例，</w:t>
      </w:r>
      <w:r w:rsidR="006E202C">
        <w:rPr>
          <w:rFonts w:hint="eastAsia"/>
          <w:lang w:eastAsia="zh-CN"/>
        </w:rPr>
        <w:t>经修订的</w:t>
      </w:r>
      <w:r w:rsidR="006E202C" w:rsidRPr="006E202C">
        <w:rPr>
          <w:rFonts w:hint="eastAsia"/>
          <w:lang w:eastAsia="zh-CN"/>
        </w:rPr>
        <w:t>基薪</w:t>
      </w:r>
      <w:r w:rsidR="006E202C" w:rsidRPr="006E202C">
        <w:rPr>
          <w:rFonts w:hint="eastAsia"/>
          <w:lang w:eastAsia="zh-CN"/>
        </w:rPr>
        <w:t>/</w:t>
      </w:r>
      <w:r w:rsidR="006E202C" w:rsidRPr="006E202C">
        <w:rPr>
          <w:rFonts w:hint="eastAsia"/>
          <w:lang w:eastAsia="zh-CN"/>
        </w:rPr>
        <w:t>底薪表是在“不亏不盈”的基础上</w:t>
      </w:r>
      <w:r w:rsidR="006E202C">
        <w:rPr>
          <w:rFonts w:hint="eastAsia"/>
          <w:lang w:eastAsia="zh-CN"/>
        </w:rPr>
        <w:t>执行</w:t>
      </w:r>
      <w:r w:rsidR="006E202C" w:rsidRPr="006E202C">
        <w:rPr>
          <w:rFonts w:hint="eastAsia"/>
          <w:lang w:eastAsia="zh-CN"/>
        </w:rPr>
        <w:t>的。</w:t>
      </w:r>
    </w:p>
    <w:p w14:paraId="608BC6C9" w14:textId="5A616244" w:rsidR="005760E4" w:rsidRPr="00BC0F40" w:rsidRDefault="005760E4" w:rsidP="005760E4">
      <w:pPr>
        <w:spacing w:after="120"/>
        <w:jc w:val="both"/>
        <w:rPr>
          <w:rFonts w:asciiTheme="minorHAnsi" w:hAnsiTheme="minorHAnsi"/>
          <w:szCs w:val="24"/>
          <w:lang w:val="en-US" w:eastAsia="zh-CN"/>
        </w:rPr>
      </w:pPr>
      <w:r w:rsidRPr="00BC0F40">
        <w:rPr>
          <w:rFonts w:asciiTheme="minorHAnsi" w:hAnsiTheme="minorHAnsi"/>
          <w:szCs w:val="24"/>
          <w:lang w:val="en-US" w:eastAsia="zh-CN"/>
        </w:rPr>
        <w:t>10</w:t>
      </w:r>
      <w:r w:rsidRPr="00BC0F40">
        <w:rPr>
          <w:rFonts w:asciiTheme="minorHAnsi" w:hAnsiTheme="minorHAnsi"/>
          <w:szCs w:val="24"/>
          <w:lang w:val="en-US" w:eastAsia="zh-CN"/>
        </w:rPr>
        <w:tab/>
      </w:r>
      <w:r w:rsidR="006E202C">
        <w:rPr>
          <w:rFonts w:asciiTheme="minorHAnsi" w:hAnsiTheme="minorHAnsi" w:hint="eastAsia"/>
          <w:szCs w:val="24"/>
          <w:lang w:val="en-US" w:eastAsia="zh-CN"/>
        </w:rPr>
        <w:t>如</w:t>
      </w:r>
      <w:r w:rsidR="006E202C" w:rsidRPr="006E202C">
        <w:rPr>
          <w:rFonts w:asciiTheme="minorHAnsi" w:hAnsiTheme="minorHAnsi" w:hint="eastAsia"/>
          <w:szCs w:val="24"/>
          <w:lang w:val="en-US" w:eastAsia="zh-CN"/>
        </w:rPr>
        <w:t>联大</w:t>
      </w:r>
      <w:r w:rsidR="006E202C">
        <w:rPr>
          <w:rFonts w:asciiTheme="minorHAnsi" w:hAnsiTheme="minorHAnsi" w:hint="eastAsia"/>
          <w:szCs w:val="24"/>
          <w:lang w:val="en-US" w:eastAsia="zh-CN"/>
        </w:rPr>
        <w:t>所</w:t>
      </w:r>
      <w:r w:rsidR="006E202C" w:rsidRPr="006E202C">
        <w:rPr>
          <w:rFonts w:asciiTheme="minorHAnsi" w:hAnsiTheme="minorHAnsi" w:hint="eastAsia"/>
          <w:szCs w:val="24"/>
          <w:lang w:val="en-US" w:eastAsia="zh-CN"/>
        </w:rPr>
        <w:t>批准，适用于</w:t>
      </w:r>
      <w:r w:rsidR="006E202C">
        <w:rPr>
          <w:rFonts w:asciiTheme="minorHAnsi" w:hAnsiTheme="minorHAnsi" w:hint="eastAsia"/>
          <w:szCs w:val="24"/>
          <w:lang w:val="en-US" w:eastAsia="zh-CN"/>
        </w:rPr>
        <w:t>委任职员</w:t>
      </w:r>
      <w:r w:rsidR="006E202C" w:rsidRPr="006E202C">
        <w:rPr>
          <w:rFonts w:asciiTheme="minorHAnsi" w:hAnsiTheme="minorHAnsi" w:hint="eastAsia"/>
          <w:szCs w:val="24"/>
          <w:lang w:val="en-US" w:eastAsia="zh-CN"/>
        </w:rPr>
        <w:t>的应计养恤金薪酬有所增加</w:t>
      </w:r>
      <w:r w:rsidR="006E202C">
        <w:rPr>
          <w:rFonts w:asciiTheme="minorHAnsi" w:hAnsiTheme="minorHAnsi" w:hint="eastAsia"/>
          <w:szCs w:val="24"/>
          <w:lang w:val="en-US" w:eastAsia="zh-CN"/>
        </w:rPr>
        <w:t>，因此</w:t>
      </w:r>
      <w:r w:rsidR="006E202C" w:rsidRPr="006E202C">
        <w:rPr>
          <w:rFonts w:asciiTheme="minorHAnsi" w:hAnsiTheme="minorHAnsi" w:hint="eastAsia"/>
          <w:szCs w:val="24"/>
          <w:lang w:val="en-US" w:eastAsia="zh-CN"/>
        </w:rPr>
        <w:t>适用于选</w:t>
      </w:r>
      <w:r w:rsidR="006E202C">
        <w:rPr>
          <w:rFonts w:asciiTheme="minorHAnsi" w:hAnsiTheme="minorHAnsi" w:hint="eastAsia"/>
          <w:szCs w:val="24"/>
          <w:lang w:val="en-US" w:eastAsia="zh-CN"/>
        </w:rPr>
        <w:t>任</w:t>
      </w:r>
      <w:r w:rsidR="006E202C" w:rsidRPr="006E202C">
        <w:rPr>
          <w:rFonts w:asciiTheme="minorHAnsi" w:hAnsiTheme="minorHAnsi" w:hint="eastAsia"/>
          <w:szCs w:val="24"/>
          <w:lang w:val="en-US" w:eastAsia="zh-CN"/>
        </w:rPr>
        <w:t>官员的应计养恤金薪酬也必须上调。如上所述</w:t>
      </w:r>
      <w:r w:rsidR="006E202C">
        <w:rPr>
          <w:rFonts w:asciiTheme="minorHAnsi" w:hAnsiTheme="minorHAnsi" w:hint="eastAsia"/>
          <w:szCs w:val="24"/>
          <w:lang w:val="en-US" w:eastAsia="zh-CN"/>
        </w:rPr>
        <w:t>（</w:t>
      </w:r>
      <w:r w:rsidR="006E202C" w:rsidRPr="006E202C">
        <w:rPr>
          <w:rFonts w:asciiTheme="minorHAnsi" w:hAnsiTheme="minorHAnsi" w:hint="eastAsia"/>
          <w:szCs w:val="24"/>
          <w:lang w:val="en-US" w:eastAsia="zh-CN"/>
        </w:rPr>
        <w:t>见第</w:t>
      </w:r>
      <w:r w:rsidR="006E202C" w:rsidRPr="006E202C">
        <w:rPr>
          <w:rFonts w:asciiTheme="minorHAnsi" w:hAnsiTheme="minorHAnsi" w:hint="eastAsia"/>
          <w:szCs w:val="24"/>
          <w:lang w:val="en-US" w:eastAsia="zh-CN"/>
        </w:rPr>
        <w:t>5</w:t>
      </w:r>
      <w:r w:rsidR="006E202C" w:rsidRPr="006E202C">
        <w:rPr>
          <w:rFonts w:asciiTheme="minorHAnsi" w:hAnsiTheme="minorHAnsi" w:hint="eastAsia"/>
          <w:szCs w:val="24"/>
          <w:lang w:val="en-US" w:eastAsia="zh-CN"/>
        </w:rPr>
        <w:t>和第</w:t>
      </w:r>
      <w:r w:rsidR="006E202C" w:rsidRPr="006E202C">
        <w:rPr>
          <w:rFonts w:asciiTheme="minorHAnsi" w:hAnsiTheme="minorHAnsi" w:hint="eastAsia"/>
          <w:szCs w:val="24"/>
          <w:lang w:val="en-US" w:eastAsia="zh-CN"/>
        </w:rPr>
        <w:t>6</w:t>
      </w:r>
      <w:r w:rsidR="006E202C" w:rsidRPr="006E202C">
        <w:rPr>
          <w:rFonts w:asciiTheme="minorHAnsi" w:hAnsiTheme="minorHAnsi" w:hint="eastAsia"/>
          <w:szCs w:val="24"/>
          <w:lang w:val="en-US" w:eastAsia="zh-CN"/>
        </w:rPr>
        <w:t>段</w:t>
      </w:r>
      <w:r w:rsidR="006E202C">
        <w:rPr>
          <w:rFonts w:asciiTheme="minorHAnsi" w:hAnsiTheme="minorHAnsi" w:hint="eastAsia"/>
          <w:szCs w:val="24"/>
          <w:lang w:val="en-US" w:eastAsia="zh-CN"/>
        </w:rPr>
        <w:t>）</w:t>
      </w:r>
      <w:r w:rsidR="006E202C" w:rsidRPr="006E202C">
        <w:rPr>
          <w:rFonts w:asciiTheme="minorHAnsi" w:hAnsiTheme="minorHAnsi" w:hint="eastAsia"/>
          <w:szCs w:val="24"/>
          <w:lang w:val="en-US" w:eastAsia="zh-CN"/>
        </w:rPr>
        <w:t>，这</w:t>
      </w:r>
      <w:r w:rsidR="006E202C">
        <w:rPr>
          <w:rFonts w:asciiTheme="minorHAnsi" w:hAnsiTheme="minorHAnsi" w:hint="eastAsia"/>
          <w:szCs w:val="24"/>
          <w:lang w:val="en-US" w:eastAsia="zh-CN"/>
        </w:rPr>
        <w:t>使</w:t>
      </w:r>
      <w:r w:rsidR="00117752">
        <w:rPr>
          <w:rFonts w:asciiTheme="minorHAnsi" w:hAnsiTheme="minorHAnsi" w:hint="eastAsia"/>
          <w:szCs w:val="24"/>
          <w:lang w:val="en-US" w:eastAsia="zh-CN"/>
        </w:rPr>
        <w:t>得</w:t>
      </w:r>
      <w:r w:rsidR="006E202C" w:rsidRPr="006E202C">
        <w:rPr>
          <w:rFonts w:asciiTheme="minorHAnsi" w:hAnsiTheme="minorHAnsi" w:hint="eastAsia"/>
          <w:szCs w:val="24"/>
          <w:lang w:val="en-US" w:eastAsia="zh-CN"/>
        </w:rPr>
        <w:t>应计养恤金薪酬</w:t>
      </w:r>
      <w:r w:rsidR="006E202C">
        <w:rPr>
          <w:rFonts w:asciiTheme="minorHAnsi" w:hAnsiTheme="minorHAnsi" w:hint="eastAsia"/>
          <w:szCs w:val="24"/>
          <w:lang w:val="en-US" w:eastAsia="zh-CN"/>
        </w:rPr>
        <w:t>上调的百分比与委任职员</w:t>
      </w:r>
      <w:r w:rsidR="006E202C" w:rsidRPr="006E202C">
        <w:rPr>
          <w:rFonts w:asciiTheme="minorHAnsi" w:hAnsiTheme="minorHAnsi" w:hint="eastAsia"/>
          <w:szCs w:val="24"/>
          <w:lang w:val="en-US" w:eastAsia="zh-CN"/>
        </w:rPr>
        <w:t>的应计养恤金薪酬</w:t>
      </w:r>
      <w:r w:rsidR="006E202C">
        <w:rPr>
          <w:rFonts w:asciiTheme="minorHAnsi" w:hAnsiTheme="minorHAnsi" w:hint="eastAsia"/>
          <w:szCs w:val="24"/>
          <w:lang w:val="en-US" w:eastAsia="zh-CN"/>
        </w:rPr>
        <w:t>上调百分比</w:t>
      </w:r>
      <w:r w:rsidR="006E202C" w:rsidRPr="006E202C">
        <w:rPr>
          <w:rFonts w:asciiTheme="minorHAnsi" w:hAnsiTheme="minorHAnsi" w:hint="eastAsia"/>
          <w:szCs w:val="24"/>
          <w:lang w:val="en-US" w:eastAsia="zh-CN"/>
        </w:rPr>
        <w:t>相同</w:t>
      </w:r>
      <w:r w:rsidR="006E202C">
        <w:rPr>
          <w:rFonts w:asciiTheme="minorHAnsi" w:hAnsiTheme="minorHAnsi" w:hint="eastAsia"/>
          <w:szCs w:val="24"/>
          <w:lang w:val="en-US" w:eastAsia="zh-CN"/>
        </w:rPr>
        <w:t>（</w:t>
      </w:r>
      <w:r w:rsidR="006E202C" w:rsidRPr="006E202C">
        <w:rPr>
          <w:rFonts w:asciiTheme="minorHAnsi" w:hAnsiTheme="minorHAnsi" w:hint="eastAsia"/>
          <w:szCs w:val="24"/>
          <w:lang w:val="en-US" w:eastAsia="zh-CN"/>
        </w:rPr>
        <w:t>1.06%</w:t>
      </w:r>
      <w:r w:rsidR="006E202C">
        <w:rPr>
          <w:rFonts w:asciiTheme="minorHAnsi" w:hAnsiTheme="minorHAnsi" w:hint="eastAsia"/>
          <w:szCs w:val="24"/>
          <w:lang w:val="en-US" w:eastAsia="zh-CN"/>
        </w:rPr>
        <w:t>）</w:t>
      </w:r>
      <w:r w:rsidR="006E202C" w:rsidRPr="006E202C">
        <w:rPr>
          <w:rFonts w:asciiTheme="minorHAnsi" w:hAnsiTheme="minorHAnsi" w:hint="eastAsia"/>
          <w:szCs w:val="24"/>
          <w:lang w:val="en-US" w:eastAsia="zh-CN"/>
        </w:rPr>
        <w:t>，</w:t>
      </w:r>
      <w:r w:rsidR="006E202C">
        <w:rPr>
          <w:rFonts w:asciiTheme="minorHAnsi" w:hAnsiTheme="minorHAnsi" w:hint="eastAsia"/>
          <w:szCs w:val="24"/>
          <w:lang w:val="en-US" w:eastAsia="zh-CN"/>
        </w:rPr>
        <w:t>且</w:t>
      </w:r>
      <w:r w:rsidR="006E202C" w:rsidRPr="006E202C">
        <w:rPr>
          <w:rFonts w:asciiTheme="minorHAnsi" w:hAnsiTheme="minorHAnsi" w:hint="eastAsia"/>
          <w:szCs w:val="24"/>
          <w:lang w:val="en-US" w:eastAsia="zh-CN"/>
        </w:rPr>
        <w:t>额外费用已包</w:t>
      </w:r>
      <w:r w:rsidR="006E202C">
        <w:rPr>
          <w:rFonts w:asciiTheme="minorHAnsi" w:hAnsiTheme="minorHAnsi" w:hint="eastAsia"/>
          <w:szCs w:val="24"/>
          <w:lang w:val="en-US" w:eastAsia="zh-CN"/>
        </w:rPr>
        <w:t>含</w:t>
      </w:r>
      <w:r w:rsidR="006E202C" w:rsidRPr="006E202C">
        <w:rPr>
          <w:rFonts w:asciiTheme="minorHAnsi" w:hAnsiTheme="minorHAnsi" w:hint="eastAsia"/>
          <w:szCs w:val="24"/>
          <w:lang w:val="en-US" w:eastAsia="zh-CN"/>
        </w:rPr>
        <w:t>在所涉</w:t>
      </w:r>
      <w:r w:rsidR="006E202C">
        <w:rPr>
          <w:rFonts w:asciiTheme="minorHAnsi" w:hAnsiTheme="minorHAnsi" w:hint="eastAsia"/>
          <w:szCs w:val="24"/>
          <w:lang w:val="en-US" w:eastAsia="zh-CN"/>
        </w:rPr>
        <w:t>财务影响</w:t>
      </w:r>
      <w:r w:rsidR="006E202C" w:rsidRPr="006E202C">
        <w:rPr>
          <w:rFonts w:asciiTheme="minorHAnsi" w:hAnsiTheme="minorHAnsi" w:hint="eastAsia"/>
          <w:szCs w:val="24"/>
          <w:lang w:val="en-US" w:eastAsia="zh-CN"/>
        </w:rPr>
        <w:t>中。</w:t>
      </w:r>
    </w:p>
    <w:p w14:paraId="3E72B6D2" w14:textId="77777777" w:rsidR="005760E4" w:rsidRDefault="005760E4" w:rsidP="005760E4">
      <w:pPr>
        <w:tabs>
          <w:tab w:val="clear" w:pos="794"/>
          <w:tab w:val="clear" w:pos="1191"/>
          <w:tab w:val="clear" w:pos="1588"/>
          <w:tab w:val="clear" w:pos="1985"/>
        </w:tabs>
        <w:overflowPunct/>
        <w:autoSpaceDE/>
        <w:autoSpaceDN/>
        <w:adjustRightInd/>
        <w:spacing w:before="0"/>
        <w:textAlignment w:val="auto"/>
        <w:rPr>
          <w:caps/>
          <w:sz w:val="28"/>
          <w:lang w:eastAsia="zh-CN"/>
        </w:rPr>
      </w:pPr>
      <w:r>
        <w:rPr>
          <w:lang w:eastAsia="zh-CN"/>
        </w:rPr>
        <w:br w:type="page"/>
      </w:r>
    </w:p>
    <w:p w14:paraId="51DC65A3" w14:textId="77777777" w:rsidR="005760E4" w:rsidRPr="005C601D" w:rsidRDefault="005760E4" w:rsidP="005760E4">
      <w:pPr>
        <w:pStyle w:val="AnnexNo"/>
        <w:rPr>
          <w:lang w:eastAsia="zh-CN"/>
        </w:rPr>
      </w:pPr>
      <w:r w:rsidRPr="005C601D">
        <w:rPr>
          <w:rFonts w:hint="eastAsia"/>
          <w:lang w:eastAsia="zh-CN"/>
        </w:rPr>
        <w:lastRenderedPageBreak/>
        <w:t>附件</w:t>
      </w:r>
    </w:p>
    <w:p w14:paraId="608783B7" w14:textId="77777777" w:rsidR="009228EB" w:rsidRPr="00E00820" w:rsidRDefault="009228EB" w:rsidP="009228EB">
      <w:pPr>
        <w:pStyle w:val="ResNo"/>
        <w:rPr>
          <w:lang w:eastAsia="zh-CN"/>
        </w:rPr>
      </w:pPr>
      <w:r>
        <w:rPr>
          <w:rFonts w:hint="eastAsia"/>
          <w:lang w:eastAsia="zh-CN"/>
        </w:rPr>
        <w:t>第</w:t>
      </w:r>
      <w:r>
        <w:rPr>
          <w:rFonts w:hint="eastAsia"/>
          <w:lang w:eastAsia="zh-CN"/>
        </w:rPr>
        <w:t>[</w:t>
      </w:r>
      <w:r>
        <w:rPr>
          <w:lang w:eastAsia="zh-CN"/>
        </w:rPr>
        <w:t>...]</w:t>
      </w:r>
      <w:r>
        <w:rPr>
          <w:rFonts w:hint="eastAsia"/>
          <w:lang w:eastAsia="zh-CN"/>
        </w:rPr>
        <w:t>号决议草案</w:t>
      </w:r>
    </w:p>
    <w:p w14:paraId="49D4F84B" w14:textId="77777777" w:rsidR="009228EB" w:rsidRPr="00E00820" w:rsidRDefault="009228EB" w:rsidP="009228EB">
      <w:pPr>
        <w:pStyle w:val="Restitle"/>
        <w:rPr>
          <w:lang w:eastAsia="zh-CN"/>
        </w:rPr>
      </w:pPr>
      <w:r>
        <w:rPr>
          <w:rFonts w:hint="eastAsia"/>
          <w:lang w:eastAsia="zh-CN"/>
        </w:rPr>
        <w:t>国际电联选任官员的服务条件</w:t>
      </w:r>
    </w:p>
    <w:p w14:paraId="0A4635E8" w14:textId="77777777" w:rsidR="009228EB" w:rsidRPr="0083595E" w:rsidRDefault="009228EB" w:rsidP="009228EB">
      <w:pPr>
        <w:pStyle w:val="Normalaftertitle"/>
        <w:rPr>
          <w:lang w:eastAsia="zh-CN"/>
        </w:rPr>
      </w:pPr>
      <w:r>
        <w:rPr>
          <w:rFonts w:hint="eastAsia"/>
          <w:lang w:eastAsia="zh-CN"/>
        </w:rPr>
        <w:t>国际电联理事会，</w:t>
      </w:r>
    </w:p>
    <w:p w14:paraId="428EC4E5" w14:textId="74A2992A" w:rsidR="009228EB" w:rsidRPr="00E00820" w:rsidRDefault="00901DF6" w:rsidP="009228EB">
      <w:pPr>
        <w:pStyle w:val="call0"/>
        <w:rPr>
          <w:i/>
          <w:lang w:eastAsia="zh-CN"/>
        </w:rPr>
      </w:pPr>
      <w:r>
        <w:rPr>
          <w:rFonts w:hint="eastAsia"/>
          <w:lang w:eastAsia="zh-CN"/>
        </w:rPr>
        <w:t>忆及</w:t>
      </w:r>
    </w:p>
    <w:p w14:paraId="7A246732" w14:textId="77777777" w:rsidR="009228EB" w:rsidRPr="002611B2" w:rsidRDefault="009228EB" w:rsidP="009228EB">
      <w:pPr>
        <w:pStyle w:val="NormalCH"/>
        <w:ind w:firstLine="480"/>
      </w:pPr>
      <w:r>
        <w:rPr>
          <w:rFonts w:hint="eastAsia"/>
        </w:rPr>
        <w:t>全权代表大会通过的第</w:t>
      </w:r>
      <w:r>
        <w:rPr>
          <w:rFonts w:hint="eastAsia"/>
        </w:rPr>
        <w:t>46</w:t>
      </w:r>
      <w:r>
        <w:rPr>
          <w:rFonts w:hint="eastAsia"/>
        </w:rPr>
        <w:t>号决议（</w:t>
      </w:r>
      <w:r>
        <w:rPr>
          <w:rFonts w:hint="eastAsia"/>
        </w:rPr>
        <w:t>1994</w:t>
      </w:r>
      <w:r>
        <w:rPr>
          <w:rFonts w:hint="eastAsia"/>
        </w:rPr>
        <w:t>年，京都），</w:t>
      </w:r>
    </w:p>
    <w:p w14:paraId="6197D97B" w14:textId="77777777" w:rsidR="009228EB" w:rsidRPr="00BD1BBE" w:rsidRDefault="009228EB" w:rsidP="009228EB">
      <w:pPr>
        <w:pStyle w:val="call0"/>
        <w:rPr>
          <w:lang w:eastAsia="zh-CN"/>
        </w:rPr>
      </w:pPr>
      <w:r w:rsidRPr="00E00820">
        <w:rPr>
          <w:rFonts w:hint="eastAsia"/>
          <w:lang w:eastAsia="zh-CN"/>
        </w:rPr>
        <w:t>经审议</w:t>
      </w:r>
    </w:p>
    <w:p w14:paraId="197F2851" w14:textId="36F06D22" w:rsidR="009228EB" w:rsidRPr="00272423" w:rsidRDefault="009228EB" w:rsidP="009228EB">
      <w:pPr>
        <w:pStyle w:val="NormalCH"/>
        <w:ind w:firstLine="480"/>
        <w:rPr>
          <w:lang w:val="en-US"/>
        </w:rPr>
      </w:pPr>
      <w:r>
        <w:rPr>
          <w:rFonts w:hint="eastAsia"/>
        </w:rPr>
        <w:t>秘书长根据</w:t>
      </w:r>
      <w:r w:rsidR="00901DF6">
        <w:rPr>
          <w:rFonts w:hint="eastAsia"/>
        </w:rPr>
        <w:t>关于服务条件的</w:t>
      </w:r>
      <w:r>
        <w:rPr>
          <w:rFonts w:hint="eastAsia"/>
        </w:rPr>
        <w:t>联合国大会</w:t>
      </w:r>
      <w:r w:rsidR="00901DF6">
        <w:rPr>
          <w:rFonts w:hint="eastAsia"/>
        </w:rPr>
        <w:t>第</w:t>
      </w:r>
      <w:r w:rsidR="00901DF6">
        <w:rPr>
          <w:rFonts w:hint="eastAsia"/>
        </w:rPr>
        <w:t>7</w:t>
      </w:r>
      <w:r w:rsidR="00901DF6">
        <w:t>7/256</w:t>
      </w:r>
      <w:r w:rsidR="00901DF6">
        <w:rPr>
          <w:rFonts w:hint="eastAsia"/>
        </w:rPr>
        <w:t>号决议，</w:t>
      </w:r>
      <w:r>
        <w:rPr>
          <w:rFonts w:hint="eastAsia"/>
        </w:rPr>
        <w:t>针对在联合国共同制度内采取的措施所做的报告，</w:t>
      </w:r>
    </w:p>
    <w:p w14:paraId="3E3A5CBB" w14:textId="77777777" w:rsidR="009228EB" w:rsidRPr="00EA0AFA" w:rsidRDefault="009228EB" w:rsidP="009228EB">
      <w:pPr>
        <w:pStyle w:val="call0"/>
        <w:rPr>
          <w:lang w:eastAsia="zh-CN"/>
        </w:rPr>
      </w:pPr>
      <w:r w:rsidRPr="00EA0AFA">
        <w:rPr>
          <w:rFonts w:hint="eastAsia"/>
          <w:lang w:eastAsia="zh-CN"/>
        </w:rPr>
        <w:t>做出决议</w:t>
      </w:r>
    </w:p>
    <w:p w14:paraId="60043957" w14:textId="1846C236" w:rsidR="009228EB" w:rsidRDefault="009228EB" w:rsidP="0077475B">
      <w:pPr>
        <w:pStyle w:val="NormalCH"/>
        <w:spacing w:after="100" w:afterAutospacing="1"/>
        <w:ind w:firstLine="480"/>
      </w:pPr>
      <w:r>
        <w:rPr>
          <w:rFonts w:hint="eastAsia"/>
        </w:rPr>
        <w:t>批准国际电联选任官员的下列薪金（自</w:t>
      </w:r>
      <w:r>
        <w:rPr>
          <w:rFonts w:hint="eastAsia"/>
        </w:rPr>
        <w:t>20</w:t>
      </w:r>
      <w:r>
        <w:t>2</w:t>
      </w:r>
      <w:r w:rsidR="00E42C3C">
        <w:t>3</w:t>
      </w:r>
      <w:r>
        <w:rPr>
          <w:rFonts w:hint="eastAsia"/>
        </w:rPr>
        <w:t>年</w:t>
      </w:r>
      <w:r>
        <w:rPr>
          <w:rFonts w:hint="eastAsia"/>
        </w:rPr>
        <w:t>1</w:t>
      </w:r>
      <w:r>
        <w:rPr>
          <w:rFonts w:hint="eastAsia"/>
        </w:rPr>
        <w:t>月</w:t>
      </w:r>
      <w:r>
        <w:rPr>
          <w:rFonts w:hint="eastAsia"/>
        </w:rPr>
        <w:t>1</w:t>
      </w:r>
      <w:r>
        <w:rPr>
          <w:rFonts w:hint="eastAsia"/>
        </w:rPr>
        <w:t>日起生效）和</w:t>
      </w:r>
      <w:r>
        <w:rPr>
          <w:rFonts w:asciiTheme="minorHAnsi" w:hAnsiTheme="minorHAnsi" w:cstheme="minorBidi" w:hint="eastAsia"/>
          <w:szCs w:val="24"/>
          <w:lang w:val="en-US"/>
        </w:rPr>
        <w:t>应计养恤金薪酬</w:t>
      </w:r>
      <w:r>
        <w:rPr>
          <w:rFonts w:hint="eastAsia"/>
        </w:rPr>
        <w:t>（自</w:t>
      </w:r>
      <w:r>
        <w:t>202</w:t>
      </w:r>
      <w:r w:rsidR="00E42C3C">
        <w:t>3</w:t>
      </w:r>
      <w:r>
        <w:rPr>
          <w:rFonts w:hint="eastAsia"/>
        </w:rPr>
        <w:t>年</w:t>
      </w:r>
      <w:r>
        <w:t>2</w:t>
      </w:r>
      <w:r>
        <w:rPr>
          <w:rFonts w:hint="eastAsia"/>
        </w:rPr>
        <w:t>月</w:t>
      </w:r>
      <w:r>
        <w:t>1</w:t>
      </w:r>
      <w:r>
        <w:rPr>
          <w:rFonts w:hint="eastAsia"/>
        </w:rPr>
        <w:t>日起生效）：</w:t>
      </w:r>
    </w:p>
    <w:tbl>
      <w:tblPr>
        <w:tblpPr w:leftFromText="180" w:rightFromText="180" w:vertAnchor="text" w:tblpXSpec="center"/>
        <w:tblW w:w="0" w:type="auto"/>
        <w:jc w:val="center"/>
        <w:tblCellMar>
          <w:left w:w="0" w:type="dxa"/>
          <w:right w:w="0" w:type="dxa"/>
        </w:tblCellMar>
        <w:tblLook w:val="04A0" w:firstRow="1" w:lastRow="0" w:firstColumn="1" w:lastColumn="0" w:noHBand="0" w:noVBand="1"/>
      </w:tblPr>
      <w:tblGrid>
        <w:gridCol w:w="2105"/>
        <w:gridCol w:w="2985"/>
        <w:gridCol w:w="1786"/>
        <w:gridCol w:w="2190"/>
      </w:tblGrid>
      <w:tr w:rsidR="009228EB" w14:paraId="22525497" w14:textId="77777777" w:rsidTr="009228EB">
        <w:trPr>
          <w:jc w:val="center"/>
        </w:trPr>
        <w:tc>
          <w:tcPr>
            <w:tcW w:w="2105" w:type="dxa"/>
            <w:tcBorders>
              <w:right w:val="single" w:sz="4" w:space="0" w:color="auto"/>
            </w:tcBorders>
            <w:tcMar>
              <w:top w:w="0" w:type="dxa"/>
              <w:left w:w="108" w:type="dxa"/>
              <w:bottom w:w="0" w:type="dxa"/>
              <w:right w:w="108" w:type="dxa"/>
            </w:tcMar>
          </w:tcPr>
          <w:p w14:paraId="1D189C6B" w14:textId="77777777" w:rsidR="009228EB" w:rsidRPr="006D04C4" w:rsidRDefault="009228EB" w:rsidP="002F5D3F">
            <w:pPr>
              <w:pStyle w:val="TableHead0"/>
              <w:rPr>
                <w:sz w:val="24"/>
                <w:szCs w:val="24"/>
                <w:lang w:val="en-US" w:eastAsia="zh-CN"/>
              </w:rPr>
            </w:pPr>
          </w:p>
        </w:tc>
        <w:tc>
          <w:tcPr>
            <w:tcW w:w="6961" w:type="dxa"/>
            <w:gridSpan w:val="3"/>
            <w:tcBorders>
              <w:top w:val="single" w:sz="4" w:space="0" w:color="auto"/>
              <w:right w:val="single" w:sz="4" w:space="0" w:color="auto"/>
            </w:tcBorders>
          </w:tcPr>
          <w:p w14:paraId="5435783B" w14:textId="77777777" w:rsidR="009228EB" w:rsidRPr="006D04C4" w:rsidRDefault="009228EB" w:rsidP="002F5D3F">
            <w:pPr>
              <w:pStyle w:val="TableHead0"/>
              <w:spacing w:after="120"/>
              <w:rPr>
                <w:sz w:val="24"/>
                <w:szCs w:val="24"/>
              </w:rPr>
            </w:pPr>
            <w:r w:rsidRPr="001147B0">
              <w:rPr>
                <w:rFonts w:hint="eastAsia"/>
                <w:sz w:val="24"/>
                <w:szCs w:val="24"/>
              </w:rPr>
              <w:t>年金额（美元）</w:t>
            </w:r>
          </w:p>
        </w:tc>
      </w:tr>
      <w:tr w:rsidR="009228EB" w14:paraId="43BF74EC" w14:textId="77777777" w:rsidTr="009228EB">
        <w:trPr>
          <w:jc w:val="center"/>
        </w:trPr>
        <w:tc>
          <w:tcPr>
            <w:tcW w:w="2105" w:type="dxa"/>
            <w:tcBorders>
              <w:right w:val="single" w:sz="4" w:space="0" w:color="auto"/>
            </w:tcBorders>
            <w:tcMar>
              <w:top w:w="0" w:type="dxa"/>
              <w:left w:w="108" w:type="dxa"/>
              <w:bottom w:w="0" w:type="dxa"/>
              <w:right w:w="108" w:type="dxa"/>
            </w:tcMar>
          </w:tcPr>
          <w:p w14:paraId="4B83E093" w14:textId="77777777" w:rsidR="009228EB" w:rsidRPr="006D04C4" w:rsidRDefault="009228EB" w:rsidP="002F5D3F">
            <w:pPr>
              <w:pStyle w:val="TableHead0"/>
              <w:rPr>
                <w:sz w:val="24"/>
                <w:szCs w:val="24"/>
              </w:rPr>
            </w:pPr>
          </w:p>
        </w:tc>
        <w:tc>
          <w:tcPr>
            <w:tcW w:w="2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4B3854" w14:textId="77777777" w:rsidR="009228EB" w:rsidRPr="009228EB" w:rsidRDefault="009228EB" w:rsidP="002F5D3F">
            <w:pPr>
              <w:pStyle w:val="TableHead0"/>
              <w:rPr>
                <w:rFonts w:ascii="Calibri" w:hAnsi="Calibri" w:cs="Calibri"/>
                <w:lang w:eastAsia="zh-CN"/>
              </w:rPr>
            </w:pPr>
            <w:r w:rsidRPr="009228EB">
              <w:rPr>
                <w:rFonts w:ascii="Calibri" w:hAnsi="Calibri" w:cs="Calibri"/>
                <w:lang w:eastAsia="zh-CN"/>
              </w:rPr>
              <w:t>毛额</w:t>
            </w:r>
          </w:p>
          <w:p w14:paraId="69BCA895" w14:textId="38145CF8" w:rsidR="009228EB" w:rsidRPr="009228EB" w:rsidRDefault="009228EB" w:rsidP="002F5D3F">
            <w:pPr>
              <w:pStyle w:val="TableHead0"/>
              <w:rPr>
                <w:rFonts w:ascii="Calibri" w:hAnsi="Calibri" w:cs="Calibri"/>
                <w:b w:val="0"/>
                <w:bCs/>
                <w:sz w:val="18"/>
                <w:szCs w:val="18"/>
                <w:lang w:eastAsia="zh-CN"/>
              </w:rPr>
            </w:pPr>
            <w:r w:rsidRPr="009228EB">
              <w:rPr>
                <w:rFonts w:ascii="Calibri" w:hAnsi="Calibri" w:cs="Calibri"/>
                <w:b w:val="0"/>
                <w:bCs/>
                <w:sz w:val="18"/>
                <w:szCs w:val="18"/>
              </w:rPr>
              <w:t>（</w:t>
            </w:r>
            <w:r w:rsidRPr="009228EB">
              <w:rPr>
                <w:rFonts w:ascii="Calibri" w:hAnsi="Calibri" w:cs="Calibri"/>
                <w:b w:val="0"/>
                <w:bCs/>
                <w:sz w:val="18"/>
                <w:szCs w:val="18"/>
              </w:rPr>
              <w:t>202</w:t>
            </w:r>
            <w:r w:rsidRPr="009228EB">
              <w:rPr>
                <w:rFonts w:ascii="Calibri" w:hAnsi="Calibri" w:cs="Calibri"/>
                <w:b w:val="0"/>
                <w:bCs/>
                <w:sz w:val="18"/>
                <w:szCs w:val="18"/>
                <w:lang w:eastAsia="zh-CN"/>
              </w:rPr>
              <w:t>3</w:t>
            </w:r>
            <w:r w:rsidRPr="009228EB">
              <w:rPr>
                <w:rFonts w:ascii="Calibri" w:hAnsi="Calibri" w:cs="Calibri"/>
                <w:b w:val="0"/>
                <w:bCs/>
                <w:sz w:val="18"/>
                <w:szCs w:val="18"/>
              </w:rPr>
              <w:t>年</w:t>
            </w:r>
            <w:r w:rsidRPr="009228EB">
              <w:rPr>
                <w:rFonts w:ascii="Calibri" w:hAnsi="Calibri" w:cs="Calibri"/>
                <w:b w:val="0"/>
                <w:bCs/>
                <w:sz w:val="18"/>
                <w:szCs w:val="18"/>
              </w:rPr>
              <w:t>1</w:t>
            </w:r>
            <w:r w:rsidRPr="009228EB">
              <w:rPr>
                <w:rFonts w:ascii="Calibri" w:hAnsi="Calibri" w:cs="Calibri"/>
                <w:b w:val="0"/>
                <w:bCs/>
                <w:sz w:val="18"/>
                <w:szCs w:val="18"/>
              </w:rPr>
              <w:t>月</w:t>
            </w:r>
            <w:r w:rsidRPr="009228EB">
              <w:rPr>
                <w:rFonts w:ascii="Calibri" w:hAnsi="Calibri" w:cs="Calibri"/>
                <w:b w:val="0"/>
                <w:bCs/>
                <w:sz w:val="18"/>
                <w:szCs w:val="18"/>
              </w:rPr>
              <w:t>1</w:t>
            </w:r>
            <w:r w:rsidRPr="009228EB">
              <w:rPr>
                <w:rFonts w:ascii="Calibri" w:hAnsi="Calibri" w:cs="Calibri"/>
                <w:b w:val="0"/>
                <w:bCs/>
                <w:sz w:val="18"/>
                <w:szCs w:val="18"/>
              </w:rPr>
              <w:t>日）</w:t>
            </w:r>
          </w:p>
        </w:tc>
        <w:tc>
          <w:tcPr>
            <w:tcW w:w="1786" w:type="dxa"/>
            <w:tcBorders>
              <w:top w:val="single" w:sz="4" w:space="0" w:color="auto"/>
              <w:left w:val="single" w:sz="4" w:space="0" w:color="auto"/>
              <w:bottom w:val="single" w:sz="4" w:space="0" w:color="auto"/>
              <w:right w:val="single" w:sz="4" w:space="0" w:color="auto"/>
            </w:tcBorders>
          </w:tcPr>
          <w:p w14:paraId="059C5392" w14:textId="77777777" w:rsidR="009228EB" w:rsidRPr="009228EB" w:rsidRDefault="009228EB" w:rsidP="002F5D3F">
            <w:pPr>
              <w:pStyle w:val="TableHead0"/>
              <w:rPr>
                <w:rFonts w:ascii="Calibri" w:hAnsi="Calibri" w:cs="Calibri"/>
                <w:lang w:eastAsia="zh-CN"/>
              </w:rPr>
            </w:pPr>
            <w:r w:rsidRPr="009228EB">
              <w:rPr>
                <w:rFonts w:ascii="Calibri" w:hAnsi="Calibri" w:cs="Calibri"/>
                <w:lang w:eastAsia="zh-CN"/>
              </w:rPr>
              <w:t>净额</w:t>
            </w:r>
          </w:p>
          <w:p w14:paraId="593EA9AE" w14:textId="1A9F4D8E" w:rsidR="009228EB" w:rsidRPr="009228EB" w:rsidRDefault="009228EB" w:rsidP="002F5D3F">
            <w:pPr>
              <w:pStyle w:val="TableHead0"/>
              <w:rPr>
                <w:rFonts w:ascii="Calibri" w:hAnsi="Calibri" w:cs="Calibri"/>
                <w:lang w:eastAsia="zh-CN"/>
              </w:rPr>
            </w:pPr>
            <w:r w:rsidRPr="009228EB">
              <w:rPr>
                <w:rFonts w:ascii="Calibri" w:hAnsi="Calibri" w:cs="Calibri"/>
                <w:b w:val="0"/>
                <w:bCs/>
                <w:sz w:val="18"/>
                <w:szCs w:val="18"/>
              </w:rPr>
              <w:t>（</w:t>
            </w:r>
            <w:r w:rsidRPr="009228EB">
              <w:rPr>
                <w:rFonts w:ascii="Calibri" w:hAnsi="Calibri" w:cs="Calibri"/>
                <w:b w:val="0"/>
                <w:bCs/>
                <w:sz w:val="18"/>
                <w:szCs w:val="18"/>
              </w:rPr>
              <w:t>202</w:t>
            </w:r>
            <w:r w:rsidRPr="009228EB">
              <w:rPr>
                <w:rFonts w:ascii="Calibri" w:hAnsi="Calibri" w:cs="Calibri"/>
                <w:b w:val="0"/>
                <w:bCs/>
                <w:sz w:val="18"/>
                <w:szCs w:val="18"/>
                <w:lang w:eastAsia="zh-CN"/>
              </w:rPr>
              <w:t>3</w:t>
            </w:r>
            <w:r w:rsidRPr="009228EB">
              <w:rPr>
                <w:rFonts w:ascii="Calibri" w:hAnsi="Calibri" w:cs="Calibri"/>
                <w:b w:val="0"/>
                <w:bCs/>
                <w:sz w:val="18"/>
                <w:szCs w:val="18"/>
              </w:rPr>
              <w:t>年</w:t>
            </w:r>
            <w:r w:rsidRPr="009228EB">
              <w:rPr>
                <w:rFonts w:ascii="Calibri" w:hAnsi="Calibri" w:cs="Calibri"/>
                <w:b w:val="0"/>
                <w:bCs/>
                <w:sz w:val="18"/>
                <w:szCs w:val="18"/>
              </w:rPr>
              <w:t>1</w:t>
            </w:r>
            <w:r w:rsidRPr="009228EB">
              <w:rPr>
                <w:rFonts w:ascii="Calibri" w:hAnsi="Calibri" w:cs="Calibri"/>
                <w:b w:val="0"/>
                <w:bCs/>
                <w:sz w:val="18"/>
                <w:szCs w:val="18"/>
              </w:rPr>
              <w:t>月</w:t>
            </w:r>
            <w:r w:rsidRPr="009228EB">
              <w:rPr>
                <w:rFonts w:ascii="Calibri" w:hAnsi="Calibri" w:cs="Calibri"/>
                <w:b w:val="0"/>
                <w:bCs/>
                <w:sz w:val="18"/>
                <w:szCs w:val="18"/>
              </w:rPr>
              <w:t>1</w:t>
            </w:r>
            <w:r w:rsidRPr="009228EB">
              <w:rPr>
                <w:rFonts w:ascii="Calibri" w:hAnsi="Calibri" w:cs="Calibri"/>
                <w:b w:val="0"/>
                <w:bCs/>
                <w:sz w:val="18"/>
                <w:szCs w:val="18"/>
              </w:rPr>
              <w:t>日）</w:t>
            </w:r>
          </w:p>
        </w:tc>
        <w:tc>
          <w:tcPr>
            <w:tcW w:w="2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06767" w14:textId="77777777" w:rsidR="009228EB" w:rsidRPr="009228EB" w:rsidRDefault="009228EB" w:rsidP="002F5D3F">
            <w:pPr>
              <w:pStyle w:val="TableHead0"/>
              <w:rPr>
                <w:rFonts w:ascii="Calibri" w:hAnsi="Calibri" w:cs="Calibri"/>
                <w:szCs w:val="24"/>
                <w:lang w:val="en-US" w:eastAsia="zh-CN"/>
              </w:rPr>
            </w:pPr>
            <w:r w:rsidRPr="009228EB">
              <w:rPr>
                <w:rFonts w:ascii="Calibri" w:hAnsi="Calibri" w:cs="Calibri"/>
                <w:szCs w:val="24"/>
                <w:lang w:val="en-US" w:eastAsia="zh-CN"/>
              </w:rPr>
              <w:t>应计养恤金薪酬</w:t>
            </w:r>
          </w:p>
          <w:p w14:paraId="2E8BC98A" w14:textId="7767EBEB" w:rsidR="009228EB" w:rsidRPr="009228EB" w:rsidRDefault="009228EB" w:rsidP="002F5D3F">
            <w:pPr>
              <w:pStyle w:val="TableHead0"/>
              <w:rPr>
                <w:rFonts w:ascii="Calibri" w:hAnsi="Calibri" w:cs="Calibri"/>
                <w:lang w:eastAsia="zh-CN"/>
              </w:rPr>
            </w:pPr>
            <w:r w:rsidRPr="009228EB">
              <w:rPr>
                <w:rFonts w:ascii="Calibri" w:hAnsi="Calibri" w:cs="Calibri"/>
                <w:b w:val="0"/>
                <w:bCs/>
                <w:sz w:val="18"/>
                <w:szCs w:val="18"/>
                <w:lang w:eastAsia="zh-CN"/>
              </w:rPr>
              <w:t>（</w:t>
            </w:r>
            <w:r w:rsidRPr="009228EB">
              <w:rPr>
                <w:rFonts w:ascii="Calibri" w:hAnsi="Calibri" w:cs="Calibri"/>
                <w:b w:val="0"/>
                <w:bCs/>
                <w:sz w:val="18"/>
                <w:szCs w:val="18"/>
                <w:lang w:eastAsia="zh-CN"/>
              </w:rPr>
              <w:t>2023</w:t>
            </w:r>
            <w:r w:rsidRPr="009228EB">
              <w:rPr>
                <w:rFonts w:ascii="Calibri" w:hAnsi="Calibri" w:cs="Calibri"/>
                <w:b w:val="0"/>
                <w:bCs/>
                <w:sz w:val="18"/>
                <w:szCs w:val="18"/>
                <w:lang w:eastAsia="zh-CN"/>
              </w:rPr>
              <w:t>年</w:t>
            </w:r>
            <w:r w:rsidRPr="009228EB">
              <w:rPr>
                <w:rFonts w:ascii="Calibri" w:hAnsi="Calibri" w:cs="Calibri"/>
                <w:b w:val="0"/>
                <w:bCs/>
                <w:sz w:val="18"/>
                <w:szCs w:val="18"/>
                <w:lang w:eastAsia="zh-CN"/>
              </w:rPr>
              <w:t>2</w:t>
            </w:r>
            <w:r w:rsidRPr="009228EB">
              <w:rPr>
                <w:rFonts w:ascii="Calibri" w:hAnsi="Calibri" w:cs="Calibri"/>
                <w:b w:val="0"/>
                <w:bCs/>
                <w:sz w:val="18"/>
                <w:szCs w:val="18"/>
                <w:lang w:eastAsia="zh-CN"/>
              </w:rPr>
              <w:t>月</w:t>
            </w:r>
            <w:r w:rsidRPr="009228EB">
              <w:rPr>
                <w:rFonts w:ascii="Calibri" w:hAnsi="Calibri" w:cs="Calibri"/>
                <w:b w:val="0"/>
                <w:bCs/>
                <w:sz w:val="18"/>
                <w:szCs w:val="18"/>
                <w:lang w:eastAsia="zh-CN"/>
              </w:rPr>
              <w:t>1</w:t>
            </w:r>
            <w:r w:rsidRPr="009228EB">
              <w:rPr>
                <w:rFonts w:ascii="Calibri" w:hAnsi="Calibri" w:cs="Calibri"/>
                <w:b w:val="0"/>
                <w:bCs/>
                <w:sz w:val="18"/>
                <w:szCs w:val="18"/>
                <w:lang w:eastAsia="zh-CN"/>
              </w:rPr>
              <w:t>日）</w:t>
            </w:r>
          </w:p>
        </w:tc>
      </w:tr>
      <w:tr w:rsidR="009228EB" w14:paraId="033C6E90" w14:textId="77777777" w:rsidTr="009228EB">
        <w:trPr>
          <w:jc w:val="center"/>
        </w:trPr>
        <w:tc>
          <w:tcPr>
            <w:tcW w:w="2105"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22F547A5" w14:textId="77777777" w:rsidR="009228EB" w:rsidRPr="009228EB" w:rsidRDefault="009228EB" w:rsidP="009228EB">
            <w:pPr>
              <w:pStyle w:val="TableText0"/>
              <w:rPr>
                <w:rFonts w:asciiTheme="minorHAnsi" w:hAnsiTheme="minorHAnsi"/>
                <w:sz w:val="24"/>
                <w:szCs w:val="24"/>
                <w:lang w:eastAsia="zh-CN"/>
              </w:rPr>
            </w:pPr>
            <w:r w:rsidRPr="009228EB">
              <w:rPr>
                <w:rFonts w:asciiTheme="minorHAnsi" w:hAnsiTheme="minorHAnsi"/>
                <w:sz w:val="24"/>
                <w:szCs w:val="24"/>
                <w:lang w:eastAsia="zh-CN"/>
              </w:rPr>
              <w:t>秘书长</w:t>
            </w:r>
          </w:p>
        </w:tc>
        <w:tc>
          <w:tcPr>
            <w:tcW w:w="2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A4A7A" w14:textId="16AB8E50" w:rsidR="009228EB" w:rsidRPr="009228EB" w:rsidRDefault="009228EB" w:rsidP="009228EB">
            <w:pPr>
              <w:pStyle w:val="Tabletext"/>
              <w:jc w:val="center"/>
              <w:rPr>
                <w:rFonts w:asciiTheme="minorHAnsi" w:eastAsia="PMingLiU-ExtB" w:hAnsiTheme="minorHAnsi"/>
                <w:sz w:val="24"/>
                <w:szCs w:val="24"/>
              </w:rPr>
            </w:pPr>
            <w:r w:rsidRPr="009228EB">
              <w:rPr>
                <w:sz w:val="24"/>
                <w:szCs w:val="24"/>
                <w:lang w:val="en-US"/>
              </w:rPr>
              <w:t>257 276</w:t>
            </w:r>
          </w:p>
        </w:tc>
        <w:tc>
          <w:tcPr>
            <w:tcW w:w="1786" w:type="dxa"/>
            <w:tcBorders>
              <w:top w:val="single" w:sz="4" w:space="0" w:color="auto"/>
              <w:left w:val="single" w:sz="4" w:space="0" w:color="auto"/>
              <w:bottom w:val="single" w:sz="4" w:space="0" w:color="auto"/>
              <w:right w:val="single" w:sz="4" w:space="0" w:color="auto"/>
            </w:tcBorders>
          </w:tcPr>
          <w:p w14:paraId="0997F361" w14:textId="0597E8AA" w:rsidR="009228EB" w:rsidRPr="009228EB" w:rsidRDefault="009228EB" w:rsidP="009228EB">
            <w:pPr>
              <w:pStyle w:val="Tabletext"/>
              <w:jc w:val="center"/>
              <w:rPr>
                <w:rFonts w:asciiTheme="minorHAnsi" w:eastAsia="PMingLiU-ExtB" w:hAnsiTheme="minorHAnsi"/>
                <w:sz w:val="24"/>
                <w:szCs w:val="24"/>
                <w:lang w:val="en-US"/>
              </w:rPr>
            </w:pPr>
            <w:r w:rsidRPr="009228EB">
              <w:rPr>
                <w:sz w:val="24"/>
                <w:szCs w:val="24"/>
                <w:lang w:val="en-US"/>
              </w:rPr>
              <w:t>185 302</w:t>
            </w:r>
          </w:p>
        </w:tc>
        <w:tc>
          <w:tcPr>
            <w:tcW w:w="2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0878A" w14:textId="44BF3583" w:rsidR="009228EB" w:rsidRPr="009228EB" w:rsidRDefault="009228EB" w:rsidP="009228EB">
            <w:pPr>
              <w:pStyle w:val="Tabletext"/>
              <w:jc w:val="center"/>
              <w:rPr>
                <w:rFonts w:asciiTheme="minorHAnsi" w:eastAsia="PMingLiU-ExtB" w:hAnsiTheme="minorHAnsi"/>
                <w:sz w:val="24"/>
                <w:szCs w:val="24"/>
              </w:rPr>
            </w:pPr>
            <w:r w:rsidRPr="009228EB">
              <w:rPr>
                <w:sz w:val="24"/>
                <w:szCs w:val="24"/>
                <w:lang w:val="en-US"/>
              </w:rPr>
              <w:t>434 756</w:t>
            </w:r>
          </w:p>
        </w:tc>
      </w:tr>
      <w:tr w:rsidR="009228EB" w14:paraId="42EAD96D" w14:textId="77777777" w:rsidTr="009228EB">
        <w:trPr>
          <w:jc w:val="center"/>
        </w:trPr>
        <w:tc>
          <w:tcPr>
            <w:tcW w:w="210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406A2AFB" w14:textId="49D96319" w:rsidR="009228EB" w:rsidRPr="009228EB" w:rsidRDefault="009228EB" w:rsidP="009228EB">
            <w:pPr>
              <w:pStyle w:val="TableText0"/>
              <w:rPr>
                <w:rFonts w:asciiTheme="minorHAnsi" w:hAnsiTheme="minorHAnsi"/>
                <w:sz w:val="24"/>
                <w:szCs w:val="24"/>
                <w:lang w:eastAsia="zh-CN"/>
              </w:rPr>
            </w:pPr>
            <w:r w:rsidRPr="009228EB">
              <w:rPr>
                <w:rFonts w:asciiTheme="minorHAnsi" w:hAnsiTheme="minorHAnsi"/>
                <w:sz w:val="24"/>
                <w:szCs w:val="24"/>
                <w:lang w:eastAsia="zh-CN"/>
              </w:rPr>
              <w:t>副秘书长和</w:t>
            </w:r>
            <w:r>
              <w:rPr>
                <w:rFonts w:asciiTheme="minorHAnsi" w:hAnsiTheme="minorHAnsi"/>
                <w:sz w:val="24"/>
                <w:szCs w:val="24"/>
                <w:lang w:eastAsia="zh-CN"/>
              </w:rPr>
              <w:br/>
            </w:r>
            <w:r w:rsidRPr="009228EB">
              <w:rPr>
                <w:rFonts w:asciiTheme="minorHAnsi" w:hAnsiTheme="minorHAnsi"/>
                <w:sz w:val="24"/>
                <w:szCs w:val="24"/>
                <w:lang w:eastAsia="zh-CN"/>
              </w:rPr>
              <w:t>各局主任</w:t>
            </w:r>
          </w:p>
        </w:tc>
        <w:tc>
          <w:tcPr>
            <w:tcW w:w="2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FC085" w14:textId="5AD9374B" w:rsidR="009228EB" w:rsidRPr="009228EB" w:rsidRDefault="009228EB" w:rsidP="009228EB">
            <w:pPr>
              <w:pStyle w:val="Tabletext"/>
              <w:jc w:val="center"/>
              <w:rPr>
                <w:rFonts w:eastAsia="PMingLiU-ExtB"/>
                <w:sz w:val="24"/>
                <w:szCs w:val="24"/>
              </w:rPr>
            </w:pPr>
            <w:r w:rsidRPr="009228EB">
              <w:rPr>
                <w:sz w:val="24"/>
                <w:szCs w:val="24"/>
                <w:lang w:val="en-US"/>
              </w:rPr>
              <w:t>234 229</w:t>
            </w:r>
          </w:p>
        </w:tc>
        <w:tc>
          <w:tcPr>
            <w:tcW w:w="1786" w:type="dxa"/>
            <w:tcBorders>
              <w:top w:val="single" w:sz="4" w:space="0" w:color="auto"/>
              <w:left w:val="single" w:sz="4" w:space="0" w:color="auto"/>
              <w:bottom w:val="single" w:sz="4" w:space="0" w:color="auto"/>
              <w:right w:val="single" w:sz="4" w:space="0" w:color="auto"/>
            </w:tcBorders>
          </w:tcPr>
          <w:p w14:paraId="458976EC" w14:textId="43898ED5" w:rsidR="009228EB" w:rsidRPr="009228EB" w:rsidRDefault="009228EB" w:rsidP="009228EB">
            <w:pPr>
              <w:pStyle w:val="Tabletext"/>
              <w:jc w:val="center"/>
              <w:rPr>
                <w:rFonts w:eastAsia="PMingLiU-ExtB"/>
                <w:sz w:val="24"/>
                <w:szCs w:val="24"/>
              </w:rPr>
            </w:pPr>
            <w:r w:rsidRPr="009228EB">
              <w:rPr>
                <w:sz w:val="24"/>
                <w:szCs w:val="24"/>
                <w:lang w:val="en-US"/>
              </w:rPr>
              <w:t>170 091</w:t>
            </w:r>
          </w:p>
        </w:tc>
        <w:tc>
          <w:tcPr>
            <w:tcW w:w="2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415F3" w14:textId="2883ECF6" w:rsidR="009228EB" w:rsidRPr="009228EB" w:rsidRDefault="009228EB" w:rsidP="009228EB">
            <w:pPr>
              <w:pStyle w:val="Tabletext"/>
              <w:jc w:val="center"/>
              <w:rPr>
                <w:rFonts w:asciiTheme="minorHAnsi" w:eastAsia="PMingLiU-ExtB" w:hAnsiTheme="minorHAnsi"/>
                <w:sz w:val="24"/>
                <w:szCs w:val="24"/>
                <w:lang w:val="en-US"/>
              </w:rPr>
            </w:pPr>
            <w:r w:rsidRPr="009228EB">
              <w:rPr>
                <w:sz w:val="24"/>
                <w:szCs w:val="24"/>
                <w:lang w:val="en-US"/>
              </w:rPr>
              <w:t>403 221</w:t>
            </w:r>
          </w:p>
        </w:tc>
      </w:tr>
    </w:tbl>
    <w:p w14:paraId="5AF58EDB" w14:textId="31C78E84" w:rsidR="00BA616C" w:rsidRDefault="009228EB" w:rsidP="0077475B">
      <w:pPr>
        <w:spacing w:before="840"/>
        <w:jc w:val="center"/>
        <w:rPr>
          <w:lang w:eastAsia="zh-CN"/>
        </w:rPr>
      </w:pPr>
      <w:r>
        <w:t>______________</w:t>
      </w:r>
    </w:p>
    <w:sectPr w:rsidR="00BA616C" w:rsidSect="00E24D59">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27CC" w14:textId="77777777" w:rsidR="008B511C" w:rsidRDefault="008B511C">
      <w:r>
        <w:separator/>
      </w:r>
    </w:p>
  </w:endnote>
  <w:endnote w:type="continuationSeparator" w:id="0">
    <w:p w14:paraId="5A974F1A" w14:textId="77777777" w:rsidR="008B511C" w:rsidRDefault="008B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ExtB">
    <w:panose1 w:val="02020500000000000000"/>
    <w:charset w:val="88"/>
    <w:family w:val="roman"/>
    <w:pitch w:val="variable"/>
    <w:sig w:usb0="8000002F" w:usb1="0A080008" w:usb2="00000010" w:usb3="00000000" w:csb0="0010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1EB98BA4" w:rsidR="00E24D59" w:rsidRDefault="0037664F" w:rsidP="00E24D59">
          <w:pPr>
            <w:pStyle w:val="Header"/>
            <w:jc w:val="left"/>
            <w:rPr>
              <w:noProof/>
            </w:rPr>
          </w:pPr>
          <w:r>
            <w:rPr>
              <w:noProof/>
            </w:rPr>
            <w:t>DPS 5204</w:t>
          </w:r>
          <w:r w:rsidR="009E4207">
            <w:rPr>
              <w:noProof/>
            </w:rPr>
            <w:t>7</w:t>
          </w:r>
          <w:r>
            <w:rPr>
              <w:noProof/>
            </w:rPr>
            <w:t>7</w:t>
          </w:r>
        </w:p>
      </w:tc>
      <w:tc>
        <w:tcPr>
          <w:tcW w:w="8261" w:type="dxa"/>
        </w:tcPr>
        <w:p w14:paraId="6D929AF4" w14:textId="1F233861"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7664F">
            <w:rPr>
              <w:bCs/>
            </w:rPr>
            <w:t>1</w:t>
          </w:r>
          <w:r w:rsidR="00EA2581">
            <w:rPr>
              <w:bCs/>
            </w:rPr>
            <w:t>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19FB27"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77777777" w:rsidR="00E24D59" w:rsidRDefault="00A0216C"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091F9A68"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A4DE9">
            <w:rPr>
              <w:bCs/>
            </w:rPr>
            <w:t>1</w:t>
          </w:r>
          <w:r w:rsidR="00BA616C">
            <w:rPr>
              <w:bCs/>
            </w:rPr>
            <w:t>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1E13" w14:textId="77777777" w:rsidR="008B511C" w:rsidRDefault="008B511C">
      <w:r>
        <w:t>____________________</w:t>
      </w:r>
    </w:p>
  </w:footnote>
  <w:footnote w:type="continuationSeparator" w:id="0">
    <w:p w14:paraId="42AA534F" w14:textId="77777777" w:rsidR="008B511C" w:rsidRDefault="008B511C">
      <w:r>
        <w:continuationSeparator/>
      </w:r>
    </w:p>
  </w:footnote>
  <w:footnote w:id="1">
    <w:p w14:paraId="327CB1CC" w14:textId="634AAC31" w:rsidR="00901DF6" w:rsidRPr="008609BA" w:rsidRDefault="00901DF6" w:rsidP="00901DF6">
      <w:pPr>
        <w:pStyle w:val="FootnoteText"/>
        <w:tabs>
          <w:tab w:val="clear" w:pos="255"/>
        </w:tabs>
        <w:jc w:val="both"/>
        <w:rPr>
          <w:lang w:eastAsia="zh-CN"/>
        </w:rPr>
      </w:pPr>
      <w:r>
        <w:rPr>
          <w:rStyle w:val="FootnoteReference"/>
        </w:rPr>
        <w:footnoteRef/>
      </w:r>
      <w:r>
        <w:rPr>
          <w:lang w:eastAsia="zh-CN"/>
        </w:rPr>
        <w:t xml:space="preserve"> </w:t>
      </w:r>
      <w:r>
        <w:rPr>
          <w:lang w:eastAsia="zh-CN"/>
        </w:rPr>
        <w:tab/>
      </w:r>
      <w:r w:rsidR="00AD74F5" w:rsidRPr="00AD74F5">
        <w:rPr>
          <w:rFonts w:hint="eastAsia"/>
          <w:sz w:val="22"/>
          <w:szCs w:val="22"/>
          <w:lang w:eastAsia="zh-CN"/>
        </w:rPr>
        <w:t>年基薪</w:t>
      </w:r>
      <w:r w:rsidR="00AD74F5" w:rsidRPr="00AD74F5">
        <w:rPr>
          <w:rFonts w:hint="eastAsia"/>
          <w:sz w:val="22"/>
          <w:szCs w:val="22"/>
          <w:lang w:eastAsia="zh-CN"/>
        </w:rPr>
        <w:t>/</w:t>
      </w:r>
      <w:r w:rsidR="00AD74F5" w:rsidRPr="00AD74F5">
        <w:rPr>
          <w:rFonts w:hint="eastAsia"/>
          <w:sz w:val="22"/>
          <w:szCs w:val="22"/>
          <w:lang w:eastAsia="zh-CN"/>
        </w:rPr>
        <w:t>底薪</w:t>
      </w:r>
      <w:r w:rsidR="00AD74F5">
        <w:rPr>
          <w:rFonts w:hint="eastAsia"/>
          <w:sz w:val="22"/>
          <w:szCs w:val="22"/>
          <w:lang w:eastAsia="zh-CN"/>
        </w:rPr>
        <w:t>薪金</w:t>
      </w:r>
      <w:r w:rsidR="00AD74F5" w:rsidRPr="00AD74F5">
        <w:rPr>
          <w:rFonts w:hint="eastAsia"/>
          <w:sz w:val="22"/>
          <w:szCs w:val="22"/>
          <w:lang w:eastAsia="zh-CN"/>
        </w:rPr>
        <w:t>表以扣除</w:t>
      </w:r>
      <w:r w:rsidR="00AD74F5">
        <w:rPr>
          <w:rFonts w:hint="eastAsia"/>
          <w:sz w:val="22"/>
          <w:szCs w:val="22"/>
          <w:lang w:eastAsia="zh-CN"/>
        </w:rPr>
        <w:t>职</w:t>
      </w:r>
      <w:r w:rsidR="00AD74F5" w:rsidRPr="00AD74F5">
        <w:rPr>
          <w:rFonts w:hint="eastAsia"/>
          <w:sz w:val="22"/>
          <w:szCs w:val="22"/>
          <w:lang w:eastAsia="zh-CN"/>
        </w:rPr>
        <w:t>员薪金税</w:t>
      </w:r>
      <w:r w:rsidR="00AD74F5">
        <w:rPr>
          <w:rFonts w:hint="eastAsia"/>
          <w:sz w:val="22"/>
          <w:szCs w:val="22"/>
          <w:lang w:eastAsia="zh-CN"/>
        </w:rPr>
        <w:t>（</w:t>
      </w:r>
      <w:r w:rsidR="00AD74F5" w:rsidRPr="00AD74F5">
        <w:rPr>
          <w:rFonts w:hint="eastAsia"/>
          <w:sz w:val="22"/>
          <w:szCs w:val="22"/>
          <w:lang w:eastAsia="zh-CN"/>
        </w:rPr>
        <w:t>即国内税收</w:t>
      </w:r>
      <w:r w:rsidR="00AD74F5">
        <w:rPr>
          <w:rFonts w:hint="eastAsia"/>
          <w:sz w:val="22"/>
          <w:szCs w:val="22"/>
          <w:lang w:eastAsia="zh-CN"/>
        </w:rPr>
        <w:t>）</w:t>
      </w:r>
      <w:r w:rsidR="00AD74F5" w:rsidRPr="00AD74F5">
        <w:rPr>
          <w:rFonts w:hint="eastAsia"/>
          <w:sz w:val="22"/>
          <w:szCs w:val="22"/>
          <w:lang w:eastAsia="zh-CN"/>
        </w:rPr>
        <w:t>后的毛额和净额表示。</w:t>
      </w:r>
      <w:r w:rsidR="00AD74F5">
        <w:rPr>
          <w:rFonts w:hint="eastAsia"/>
          <w:sz w:val="22"/>
          <w:szCs w:val="22"/>
          <w:lang w:eastAsia="zh-CN"/>
        </w:rPr>
        <w:t>参见</w:t>
      </w:r>
      <w:hyperlink r:id="rId1" w:history="1">
        <w:r w:rsidRPr="00E7799E">
          <w:rPr>
            <w:rStyle w:val="Hyperlink"/>
            <w:sz w:val="22"/>
            <w:szCs w:val="22"/>
            <w:lang w:eastAsia="zh-CN"/>
          </w:rPr>
          <w:t>https://icsc.un.org/Home/SalaryScales</w:t>
        </w:r>
      </w:hyperlink>
      <w:r w:rsidR="00AD74F5">
        <w:rPr>
          <w:rFonts w:hint="eastAsia"/>
          <w:sz w:val="22"/>
          <w:szCs w:val="22"/>
          <w:lang w:eastAsia="zh-CN"/>
        </w:rPr>
        <w:t>。</w:t>
      </w:r>
    </w:p>
  </w:footnote>
  <w:footnote w:id="2">
    <w:p w14:paraId="37339930" w14:textId="44D45825" w:rsidR="00E94563" w:rsidRPr="00C6676B" w:rsidRDefault="00E94563" w:rsidP="00E94563">
      <w:pPr>
        <w:pStyle w:val="FootnoteText"/>
        <w:jc w:val="both"/>
        <w:rPr>
          <w:sz w:val="22"/>
          <w:szCs w:val="22"/>
          <w:lang w:eastAsia="zh-CN"/>
        </w:rPr>
      </w:pPr>
      <w:r>
        <w:rPr>
          <w:rStyle w:val="FootnoteReference"/>
        </w:rPr>
        <w:footnoteRef/>
      </w:r>
      <w:r>
        <w:rPr>
          <w:lang w:eastAsia="zh-CN"/>
        </w:rPr>
        <w:t xml:space="preserve"> </w:t>
      </w:r>
      <w:r w:rsidR="00AD74F5">
        <w:rPr>
          <w:sz w:val="22"/>
          <w:szCs w:val="22"/>
          <w:lang w:eastAsia="zh-CN"/>
        </w:rPr>
        <w:t>2022</w:t>
      </w:r>
      <w:r w:rsidR="00AD74F5">
        <w:rPr>
          <w:rFonts w:hint="eastAsia"/>
          <w:sz w:val="22"/>
          <w:szCs w:val="22"/>
          <w:lang w:eastAsia="zh-CN"/>
        </w:rPr>
        <w:t>年</w:t>
      </w:r>
      <w:r w:rsidR="00AD74F5">
        <w:rPr>
          <w:rFonts w:hint="eastAsia"/>
          <w:sz w:val="22"/>
          <w:szCs w:val="22"/>
          <w:lang w:eastAsia="zh-CN"/>
        </w:rPr>
        <w:t>1</w:t>
      </w:r>
      <w:r w:rsidR="00AD74F5">
        <w:rPr>
          <w:sz w:val="22"/>
          <w:szCs w:val="22"/>
          <w:lang w:eastAsia="zh-CN"/>
        </w:rPr>
        <w:t>2</w:t>
      </w:r>
      <w:r w:rsidR="00AD74F5">
        <w:rPr>
          <w:rFonts w:hint="eastAsia"/>
          <w:sz w:val="22"/>
          <w:szCs w:val="22"/>
          <w:lang w:eastAsia="zh-CN"/>
        </w:rPr>
        <w:t>月</w:t>
      </w:r>
      <w:r w:rsidR="00AD74F5">
        <w:rPr>
          <w:rFonts w:hint="eastAsia"/>
          <w:sz w:val="22"/>
          <w:szCs w:val="22"/>
          <w:lang w:eastAsia="zh-CN"/>
        </w:rPr>
        <w:t>3</w:t>
      </w:r>
      <w:r w:rsidR="00AD74F5">
        <w:rPr>
          <w:sz w:val="22"/>
          <w:szCs w:val="22"/>
          <w:lang w:eastAsia="zh-CN"/>
        </w:rPr>
        <w:t>0</w:t>
      </w:r>
      <w:r w:rsidR="00AD74F5">
        <w:rPr>
          <w:rFonts w:hint="eastAsia"/>
          <w:sz w:val="22"/>
          <w:szCs w:val="22"/>
          <w:lang w:eastAsia="zh-CN"/>
        </w:rPr>
        <w:t>日通过了关于联合国共同制度的联大第</w:t>
      </w:r>
      <w:r w:rsidRPr="00C6676B">
        <w:rPr>
          <w:sz w:val="22"/>
          <w:szCs w:val="22"/>
          <w:lang w:eastAsia="zh-CN"/>
        </w:rPr>
        <w:t>77/256</w:t>
      </w:r>
      <w:r w:rsidR="00AD74F5">
        <w:rPr>
          <w:rFonts w:hint="eastAsia"/>
          <w:sz w:val="22"/>
          <w:szCs w:val="22"/>
          <w:lang w:eastAsia="zh-CN"/>
        </w:rPr>
        <w:t>号决议</w:t>
      </w:r>
      <w:hyperlink r:id="rId2" w:history="1">
        <w:r w:rsidRPr="00C6676B">
          <w:rPr>
            <w:rStyle w:val="Hyperlink"/>
            <w:sz w:val="22"/>
            <w:szCs w:val="22"/>
            <w:lang w:eastAsia="zh-CN"/>
          </w:rPr>
          <w:t>A/RES/77/256</w:t>
        </w:r>
      </w:hyperlink>
      <w:r w:rsidR="00AD74F5">
        <w:rPr>
          <w:rFonts w:hint="eastAsia"/>
          <w:sz w:val="22"/>
          <w:szCs w:val="22"/>
          <w:lang w:eastAsia="zh-CN"/>
        </w:rPr>
        <w:t>。</w:t>
      </w:r>
    </w:p>
  </w:footnote>
  <w:footnote w:id="3">
    <w:p w14:paraId="518885D3" w14:textId="2951DCB8" w:rsidR="00E94563" w:rsidRPr="00C6676B" w:rsidRDefault="00E94563" w:rsidP="00E94563">
      <w:pPr>
        <w:pStyle w:val="FootnoteText"/>
        <w:jc w:val="both"/>
        <w:rPr>
          <w:sz w:val="22"/>
          <w:szCs w:val="22"/>
          <w:lang w:eastAsia="zh-CN"/>
        </w:rPr>
      </w:pPr>
      <w:r>
        <w:rPr>
          <w:rStyle w:val="FootnoteReference"/>
        </w:rPr>
        <w:footnoteRef/>
      </w:r>
      <w:r w:rsidR="00AD74F5">
        <w:rPr>
          <w:rFonts w:hint="eastAsia"/>
          <w:lang w:eastAsia="zh-CN"/>
        </w:rPr>
        <w:t xml:space="preserve"> </w:t>
      </w:r>
      <w:r w:rsidR="00AD74F5">
        <w:rPr>
          <w:rFonts w:hint="eastAsia"/>
          <w:sz w:val="22"/>
          <w:szCs w:val="22"/>
          <w:lang w:eastAsia="zh-CN"/>
        </w:rPr>
        <w:t>第</w:t>
      </w:r>
      <w:r w:rsidR="00AD74F5">
        <w:rPr>
          <w:rFonts w:hint="eastAsia"/>
          <w:sz w:val="22"/>
          <w:szCs w:val="22"/>
          <w:lang w:eastAsia="zh-CN"/>
        </w:rPr>
        <w:t>7</w:t>
      </w:r>
      <w:r w:rsidR="00AD74F5">
        <w:rPr>
          <w:sz w:val="22"/>
          <w:szCs w:val="22"/>
          <w:lang w:eastAsia="zh-CN"/>
        </w:rPr>
        <w:t>7</w:t>
      </w:r>
      <w:r w:rsidR="00AD74F5">
        <w:rPr>
          <w:rFonts w:hint="eastAsia"/>
          <w:sz w:val="22"/>
          <w:szCs w:val="22"/>
          <w:lang w:eastAsia="zh-CN"/>
        </w:rPr>
        <w:t>届联大官方记录，第</w:t>
      </w:r>
      <w:r w:rsidR="00AD74F5">
        <w:rPr>
          <w:rFonts w:hint="eastAsia"/>
          <w:sz w:val="22"/>
          <w:szCs w:val="22"/>
          <w:lang w:eastAsia="zh-CN"/>
        </w:rPr>
        <w:t>3</w:t>
      </w:r>
      <w:r w:rsidR="00AD74F5">
        <w:rPr>
          <w:sz w:val="22"/>
          <w:szCs w:val="22"/>
          <w:lang w:eastAsia="zh-CN"/>
        </w:rPr>
        <w:t>0</w:t>
      </w:r>
      <w:r w:rsidR="00AD74F5">
        <w:rPr>
          <w:rFonts w:hint="eastAsia"/>
          <w:sz w:val="22"/>
          <w:szCs w:val="22"/>
          <w:lang w:eastAsia="zh-CN"/>
        </w:rPr>
        <w:t>号增补</w:t>
      </w:r>
      <w:hyperlink r:id="rId3" w:history="1">
        <w:r w:rsidRPr="00C6676B">
          <w:rPr>
            <w:rStyle w:val="Hyperlink"/>
            <w:sz w:val="22"/>
            <w:szCs w:val="22"/>
            <w:lang w:eastAsia="zh-CN"/>
          </w:rPr>
          <w:t>A/77/30</w:t>
        </w:r>
      </w:hyperlink>
      <w:r w:rsidR="00AD74F5">
        <w:rPr>
          <w:rFonts w:hint="eastAsia"/>
          <w:sz w:val="22"/>
          <w:szCs w:val="22"/>
          <w:lang w:eastAsia="zh-CN"/>
        </w:rPr>
        <w:t>（</w:t>
      </w:r>
      <w:r w:rsidRPr="00C6676B">
        <w:rPr>
          <w:sz w:val="22"/>
          <w:szCs w:val="22"/>
          <w:lang w:eastAsia="zh-CN"/>
        </w:rPr>
        <w:t>2022</w:t>
      </w:r>
      <w:r w:rsidR="00AD74F5">
        <w:rPr>
          <w:rFonts w:hint="eastAsia"/>
          <w:sz w:val="22"/>
          <w:szCs w:val="22"/>
          <w:lang w:eastAsia="zh-CN"/>
        </w:rPr>
        <w:t>年）。</w:t>
      </w:r>
    </w:p>
  </w:footnote>
  <w:footnote w:id="4">
    <w:p w14:paraId="41281527" w14:textId="6B02A494" w:rsidR="00633A7F" w:rsidRPr="00986A3B" w:rsidRDefault="00633A7F" w:rsidP="00633A7F">
      <w:pPr>
        <w:pStyle w:val="FootnoteText"/>
        <w:jc w:val="both"/>
        <w:rPr>
          <w:lang w:eastAsia="zh-CN"/>
        </w:rPr>
      </w:pPr>
      <w:r>
        <w:rPr>
          <w:rStyle w:val="FootnoteReference"/>
        </w:rPr>
        <w:footnoteRef/>
      </w:r>
      <w:r>
        <w:rPr>
          <w:lang w:eastAsia="zh-CN"/>
        </w:rPr>
        <w:t xml:space="preserve"> </w:t>
      </w:r>
      <w:r>
        <w:rPr>
          <w:lang w:eastAsia="zh-CN"/>
        </w:rPr>
        <w:tab/>
      </w:r>
      <w:r w:rsidR="00AD74F5">
        <w:rPr>
          <w:rStyle w:val="cf01"/>
          <w:rFonts w:asciiTheme="minorHAnsi" w:hAnsiTheme="minorHAnsi" w:cstheme="minorHAnsi" w:hint="eastAsia"/>
          <w:sz w:val="22"/>
          <w:szCs w:val="22"/>
          <w:lang w:eastAsia="zh-CN"/>
        </w:rPr>
        <w:t>第</w:t>
      </w:r>
      <w:r w:rsidRPr="00F16913">
        <w:rPr>
          <w:rStyle w:val="cf01"/>
          <w:rFonts w:asciiTheme="minorHAnsi" w:hAnsiTheme="minorHAnsi" w:cstheme="minorHAnsi"/>
          <w:sz w:val="22"/>
          <w:szCs w:val="22"/>
          <w:lang w:eastAsia="zh-CN"/>
        </w:rPr>
        <w:t>51</w:t>
      </w:r>
      <w:r w:rsidR="00AD74F5">
        <w:rPr>
          <w:rStyle w:val="cf01"/>
          <w:rFonts w:asciiTheme="minorHAnsi" w:hAnsiTheme="minorHAnsi" w:cstheme="minorHAnsi" w:hint="eastAsia"/>
          <w:sz w:val="22"/>
          <w:szCs w:val="22"/>
          <w:lang w:eastAsia="zh-CN"/>
        </w:rPr>
        <w:t>条</w:t>
      </w:r>
      <w:r w:rsidRPr="00F16913">
        <w:rPr>
          <w:rStyle w:val="cf01"/>
          <w:rFonts w:asciiTheme="minorHAnsi" w:hAnsiTheme="minorHAnsi" w:cstheme="minorHAnsi"/>
          <w:sz w:val="22"/>
          <w:szCs w:val="22"/>
          <w:lang w:eastAsia="zh-CN"/>
        </w:rPr>
        <w:t>(b)</w:t>
      </w:r>
      <w:r w:rsidR="00AD74F5">
        <w:rPr>
          <w:rStyle w:val="cf01"/>
          <w:rFonts w:asciiTheme="minorHAnsi" w:hAnsiTheme="minorHAnsi" w:cstheme="minorHAnsi" w:hint="eastAsia"/>
          <w:sz w:val="22"/>
          <w:szCs w:val="22"/>
          <w:lang w:eastAsia="zh-CN"/>
        </w:rPr>
        <w:t>款：“</w:t>
      </w:r>
      <w:r w:rsidR="006E202C" w:rsidRPr="006E202C">
        <w:rPr>
          <w:rStyle w:val="cf01"/>
          <w:rFonts w:asciiTheme="minorHAnsi" w:hAnsiTheme="minorHAnsi" w:cstheme="minorHAnsi" w:hint="eastAsia"/>
          <w:sz w:val="22"/>
          <w:szCs w:val="22"/>
          <w:lang w:eastAsia="zh-CN"/>
        </w:rPr>
        <w:t>就专业及以上职类参与人而言，应计养恤金薪酬表应如</w:t>
      </w:r>
      <w:r w:rsidR="006E202C" w:rsidRPr="006E202C">
        <w:rPr>
          <w:rStyle w:val="cf01"/>
          <w:rFonts w:asciiTheme="minorHAnsi" w:hAnsiTheme="minorHAnsi" w:cstheme="minorHAnsi" w:hint="eastAsia"/>
          <w:sz w:val="22"/>
          <w:szCs w:val="22"/>
          <w:lang w:eastAsia="zh-CN"/>
        </w:rPr>
        <w:t>ICSC</w:t>
      </w:r>
      <w:r w:rsidR="006E202C" w:rsidRPr="006E202C">
        <w:rPr>
          <w:rStyle w:val="cf01"/>
          <w:rFonts w:asciiTheme="minorHAnsi" w:hAnsiTheme="minorHAnsi" w:cstheme="minorHAnsi" w:hint="eastAsia"/>
          <w:sz w:val="22"/>
          <w:szCs w:val="22"/>
          <w:lang w:eastAsia="zh-CN"/>
        </w:rPr>
        <w:t>网站所列</w:t>
      </w:r>
      <w:r w:rsidR="006E202C">
        <w:rPr>
          <w:rStyle w:val="cf01"/>
          <w:rFonts w:asciiTheme="minorHAnsi" w:hAnsiTheme="minorHAnsi" w:cstheme="minorHAnsi" w:hint="eastAsia"/>
          <w:sz w:val="22"/>
          <w:szCs w:val="22"/>
          <w:lang w:eastAsia="zh-CN"/>
        </w:rPr>
        <w:t>……</w:t>
      </w:r>
      <w:r w:rsidR="006E202C" w:rsidRPr="006E202C">
        <w:rPr>
          <w:rStyle w:val="cf01"/>
          <w:rFonts w:asciiTheme="minorHAnsi" w:hAnsiTheme="minorHAnsi" w:cstheme="minorHAnsi" w:hint="eastAsia"/>
          <w:sz w:val="22"/>
          <w:szCs w:val="22"/>
          <w:lang w:eastAsia="zh-CN"/>
        </w:rPr>
        <w:t>此项调整应在纽约专业及以上职类官员薪酬净额调整的同一日期进行。这种调整应按国际公务员制度委员会确定的薪酬净额加权平均百分比变化</w:t>
      </w:r>
      <w:r w:rsidR="006E202C">
        <w:rPr>
          <w:rStyle w:val="cf01"/>
          <w:rFonts w:asciiTheme="minorHAnsi" w:hAnsiTheme="minorHAnsi" w:cstheme="minorHAnsi" w:hint="eastAsia"/>
          <w:sz w:val="22"/>
          <w:szCs w:val="22"/>
          <w:lang w:eastAsia="zh-CN"/>
        </w:rPr>
        <w:t>这个</w:t>
      </w:r>
      <w:r w:rsidR="006E202C" w:rsidRPr="006E202C">
        <w:rPr>
          <w:rStyle w:val="cf01"/>
          <w:rFonts w:asciiTheme="minorHAnsi" w:hAnsiTheme="minorHAnsi" w:cstheme="minorHAnsi" w:hint="eastAsia"/>
          <w:sz w:val="22"/>
          <w:szCs w:val="22"/>
          <w:lang w:eastAsia="zh-CN"/>
        </w:rPr>
        <w:t>统一百分比进行</w:t>
      </w:r>
      <w:r w:rsidR="006E202C">
        <w:rPr>
          <w:rStyle w:val="cf01"/>
          <w:rFonts w:asciiTheme="minorHAnsi" w:hAnsiTheme="minorHAnsi" w:cstheme="minorHAnsi" w:hint="eastAsia"/>
          <w:sz w:val="22"/>
          <w:szCs w:val="22"/>
          <w:lang w:eastAsia="zh-CN"/>
        </w:rPr>
        <w:t>。</w:t>
      </w:r>
      <w:r w:rsidR="00AD74F5" w:rsidRPr="00AD74F5">
        <w:rPr>
          <w:rStyle w:val="cf01"/>
          <w:rFonts w:ascii="SimSun" w:hAnsi="SimSun" w:cstheme="minorHAnsi"/>
          <w:sz w:val="22"/>
          <w:szCs w:val="22"/>
          <w:lang w:eastAsia="zh-CN"/>
        </w:rPr>
        <w:t>”</w:t>
      </w:r>
    </w:p>
  </w:footnote>
  <w:footnote w:id="5">
    <w:p w14:paraId="7D6DBF44" w14:textId="45553D2D" w:rsidR="00AD74F5" w:rsidRPr="00F7548B" w:rsidRDefault="00AD74F5" w:rsidP="00AD74F5">
      <w:pPr>
        <w:pStyle w:val="FootnoteText"/>
        <w:tabs>
          <w:tab w:val="clear" w:pos="255"/>
        </w:tabs>
        <w:ind w:left="284" w:hanging="284"/>
        <w:rPr>
          <w:lang w:eastAsia="zh-CN"/>
        </w:rPr>
      </w:pPr>
      <w:r>
        <w:rPr>
          <w:rStyle w:val="FootnoteReference"/>
        </w:rPr>
        <w:footnoteRef/>
      </w:r>
      <w:r>
        <w:rPr>
          <w:lang w:eastAsia="zh-CN"/>
        </w:rPr>
        <w:tab/>
      </w:r>
      <w:r w:rsidR="006E202C">
        <w:rPr>
          <w:rFonts w:hint="eastAsia"/>
          <w:sz w:val="22"/>
          <w:szCs w:val="22"/>
          <w:lang w:eastAsia="zh-CN"/>
        </w:rPr>
        <w:t>《</w:t>
      </w:r>
      <w:r w:rsidR="006E202C" w:rsidRPr="006E202C">
        <w:rPr>
          <w:rFonts w:hint="eastAsia"/>
          <w:sz w:val="22"/>
          <w:szCs w:val="22"/>
          <w:lang w:eastAsia="zh-CN"/>
        </w:rPr>
        <w:t>总部工作地点现有最佳雇用条件的调查方法</w:t>
      </w:r>
      <w:r w:rsidR="006E202C">
        <w:rPr>
          <w:rFonts w:hint="eastAsia"/>
          <w:sz w:val="22"/>
          <w:szCs w:val="22"/>
          <w:lang w:eastAsia="zh-CN"/>
        </w:rPr>
        <w:t>（</w:t>
      </w:r>
      <w:r w:rsidR="006E202C" w:rsidRPr="006E202C">
        <w:rPr>
          <w:rFonts w:hint="eastAsia"/>
          <w:sz w:val="22"/>
          <w:szCs w:val="22"/>
          <w:lang w:eastAsia="zh-CN"/>
        </w:rPr>
        <w:t>调查方法一</w:t>
      </w:r>
      <w:r w:rsidR="006E202C">
        <w:rPr>
          <w:rFonts w:hint="eastAsia"/>
          <w:sz w:val="22"/>
          <w:szCs w:val="22"/>
          <w:lang w:eastAsia="zh-CN"/>
        </w:rPr>
        <w:t>）》，</w:t>
      </w:r>
      <w:r w:rsidRPr="00432D92">
        <w:rPr>
          <w:sz w:val="22"/>
          <w:szCs w:val="22"/>
          <w:lang w:eastAsia="zh-CN"/>
        </w:rPr>
        <w:t>ICSC/94/R.16</w:t>
      </w:r>
      <w:r w:rsidR="006E202C">
        <w:rPr>
          <w:rFonts w:hint="eastAsia"/>
          <w:sz w:val="22"/>
          <w:szCs w:val="22"/>
          <w:lang w:eastAsia="zh-CN"/>
        </w:rPr>
        <w:t>，</w:t>
      </w:r>
      <w:r w:rsidRPr="00432D92">
        <w:rPr>
          <w:sz w:val="22"/>
          <w:szCs w:val="22"/>
          <w:lang w:eastAsia="zh-CN"/>
        </w:rPr>
        <w:t>2022</w:t>
      </w:r>
      <w:r w:rsidR="006E202C">
        <w:rPr>
          <w:rFonts w:hint="eastAsia"/>
          <w:sz w:val="22"/>
          <w:szCs w:val="22"/>
          <w:lang w:eastAsia="zh-CN"/>
        </w:rPr>
        <w:t>年</w:t>
      </w:r>
      <w:r w:rsidR="006E202C">
        <w:rPr>
          <w:rFonts w:hint="eastAsia"/>
          <w:sz w:val="22"/>
          <w:szCs w:val="22"/>
          <w:lang w:eastAsia="zh-CN"/>
        </w:rPr>
        <w:t>8</w:t>
      </w:r>
      <w:r w:rsidR="006E202C">
        <w:rPr>
          <w:rFonts w:hint="eastAsia"/>
          <w:sz w:val="22"/>
          <w:szCs w:val="22"/>
          <w:lang w:eastAsia="zh-CN"/>
        </w:rPr>
        <w:t>月</w:t>
      </w:r>
      <w:r w:rsidR="006E202C">
        <w:rPr>
          <w:rFonts w:hint="eastAsia"/>
          <w:sz w:val="22"/>
          <w:szCs w:val="22"/>
          <w:lang w:eastAsia="zh-CN"/>
        </w:rPr>
        <w:t>1</w:t>
      </w:r>
      <w:r w:rsidR="006E202C">
        <w:rPr>
          <w:sz w:val="22"/>
          <w:szCs w:val="22"/>
          <w:lang w:eastAsia="zh-CN"/>
        </w:rPr>
        <w:t>0</w:t>
      </w:r>
      <w:r w:rsidR="006E202C">
        <w:rPr>
          <w:rFonts w:hint="eastAsia"/>
          <w:sz w:val="22"/>
          <w:szCs w:val="22"/>
          <w:lang w:eastAsia="zh-CN"/>
        </w:rPr>
        <w:t>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E31DCE">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7"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BC28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1C85AB1"/>
    <w:multiLevelType w:val="hybridMultilevel"/>
    <w:tmpl w:val="D7E4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77600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31E72"/>
    <w:rsid w:val="00035E60"/>
    <w:rsid w:val="000404D2"/>
    <w:rsid w:val="000853C0"/>
    <w:rsid w:val="0009409E"/>
    <w:rsid w:val="000A1C21"/>
    <w:rsid w:val="000C0BC5"/>
    <w:rsid w:val="000D15EA"/>
    <w:rsid w:val="00100D84"/>
    <w:rsid w:val="00117752"/>
    <w:rsid w:val="00124C9D"/>
    <w:rsid w:val="00157773"/>
    <w:rsid w:val="0018251A"/>
    <w:rsid w:val="00190272"/>
    <w:rsid w:val="00193244"/>
    <w:rsid w:val="00195C6C"/>
    <w:rsid w:val="00195FED"/>
    <w:rsid w:val="00196E18"/>
    <w:rsid w:val="001A4BD6"/>
    <w:rsid w:val="001D5A18"/>
    <w:rsid w:val="00280EB8"/>
    <w:rsid w:val="002A6670"/>
    <w:rsid w:val="00303502"/>
    <w:rsid w:val="00325C25"/>
    <w:rsid w:val="00327C0F"/>
    <w:rsid w:val="003638AF"/>
    <w:rsid w:val="00372C8F"/>
    <w:rsid w:val="0037664F"/>
    <w:rsid w:val="00380ECE"/>
    <w:rsid w:val="00393DDF"/>
    <w:rsid w:val="00397F55"/>
    <w:rsid w:val="003B4454"/>
    <w:rsid w:val="003C2E37"/>
    <w:rsid w:val="003F1415"/>
    <w:rsid w:val="004002FB"/>
    <w:rsid w:val="0040144C"/>
    <w:rsid w:val="00403EB7"/>
    <w:rsid w:val="00430BF0"/>
    <w:rsid w:val="004672E6"/>
    <w:rsid w:val="00474ED1"/>
    <w:rsid w:val="00475AAF"/>
    <w:rsid w:val="00493085"/>
    <w:rsid w:val="004A36EC"/>
    <w:rsid w:val="004D163F"/>
    <w:rsid w:val="004E4BFF"/>
    <w:rsid w:val="004F2598"/>
    <w:rsid w:val="00512200"/>
    <w:rsid w:val="00533534"/>
    <w:rsid w:val="005403F7"/>
    <w:rsid w:val="00540632"/>
    <w:rsid w:val="00541CF4"/>
    <w:rsid w:val="005451E8"/>
    <w:rsid w:val="005507F2"/>
    <w:rsid w:val="0055496C"/>
    <w:rsid w:val="005756A3"/>
    <w:rsid w:val="005759CC"/>
    <w:rsid w:val="005760E4"/>
    <w:rsid w:val="005A72E1"/>
    <w:rsid w:val="005C6632"/>
    <w:rsid w:val="005D1C9E"/>
    <w:rsid w:val="005D7913"/>
    <w:rsid w:val="006007B5"/>
    <w:rsid w:val="00605782"/>
    <w:rsid w:val="00633A7F"/>
    <w:rsid w:val="00654257"/>
    <w:rsid w:val="0065435A"/>
    <w:rsid w:val="006A1F67"/>
    <w:rsid w:val="006A2DD3"/>
    <w:rsid w:val="006A5AF8"/>
    <w:rsid w:val="006B086C"/>
    <w:rsid w:val="006C36CD"/>
    <w:rsid w:val="006D001C"/>
    <w:rsid w:val="006E202C"/>
    <w:rsid w:val="00700D1F"/>
    <w:rsid w:val="007205CB"/>
    <w:rsid w:val="00726073"/>
    <w:rsid w:val="00734FE8"/>
    <w:rsid w:val="007360CE"/>
    <w:rsid w:val="00772315"/>
    <w:rsid w:val="0077475B"/>
    <w:rsid w:val="00775157"/>
    <w:rsid w:val="007813AE"/>
    <w:rsid w:val="00783899"/>
    <w:rsid w:val="007A37DB"/>
    <w:rsid w:val="007E189D"/>
    <w:rsid w:val="00811259"/>
    <w:rsid w:val="00813AA2"/>
    <w:rsid w:val="008173A3"/>
    <w:rsid w:val="008418F5"/>
    <w:rsid w:val="0086059C"/>
    <w:rsid w:val="00864589"/>
    <w:rsid w:val="00890AFB"/>
    <w:rsid w:val="00890FC4"/>
    <w:rsid w:val="00895905"/>
    <w:rsid w:val="008B511C"/>
    <w:rsid w:val="00901DF6"/>
    <w:rsid w:val="00911867"/>
    <w:rsid w:val="009164A9"/>
    <w:rsid w:val="009228EB"/>
    <w:rsid w:val="009258CB"/>
    <w:rsid w:val="0093362E"/>
    <w:rsid w:val="00944563"/>
    <w:rsid w:val="00953160"/>
    <w:rsid w:val="009625D8"/>
    <w:rsid w:val="0098459B"/>
    <w:rsid w:val="00997185"/>
    <w:rsid w:val="009C2458"/>
    <w:rsid w:val="009C4A7B"/>
    <w:rsid w:val="009C6123"/>
    <w:rsid w:val="009E4207"/>
    <w:rsid w:val="009F1E3E"/>
    <w:rsid w:val="00A0216C"/>
    <w:rsid w:val="00A1213C"/>
    <w:rsid w:val="00A272FF"/>
    <w:rsid w:val="00A5354B"/>
    <w:rsid w:val="00A71B57"/>
    <w:rsid w:val="00AA4DE9"/>
    <w:rsid w:val="00AB42C1"/>
    <w:rsid w:val="00AC516F"/>
    <w:rsid w:val="00AD74F5"/>
    <w:rsid w:val="00AE195F"/>
    <w:rsid w:val="00AE2926"/>
    <w:rsid w:val="00B0184B"/>
    <w:rsid w:val="00B035CD"/>
    <w:rsid w:val="00B0769D"/>
    <w:rsid w:val="00B217F8"/>
    <w:rsid w:val="00B332EA"/>
    <w:rsid w:val="00B40A53"/>
    <w:rsid w:val="00B45365"/>
    <w:rsid w:val="00B46A65"/>
    <w:rsid w:val="00B60184"/>
    <w:rsid w:val="00B62D20"/>
    <w:rsid w:val="00B81E75"/>
    <w:rsid w:val="00BA5B32"/>
    <w:rsid w:val="00BA616C"/>
    <w:rsid w:val="00BC7318"/>
    <w:rsid w:val="00BC7468"/>
    <w:rsid w:val="00BD1A5A"/>
    <w:rsid w:val="00BD7A9B"/>
    <w:rsid w:val="00BD7BE1"/>
    <w:rsid w:val="00BF416B"/>
    <w:rsid w:val="00C40E37"/>
    <w:rsid w:val="00C472FB"/>
    <w:rsid w:val="00C64E4E"/>
    <w:rsid w:val="00C66E64"/>
    <w:rsid w:val="00C761A0"/>
    <w:rsid w:val="00C85F7E"/>
    <w:rsid w:val="00C90D53"/>
    <w:rsid w:val="00CA0B2E"/>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50F6"/>
    <w:rsid w:val="00DD66A1"/>
    <w:rsid w:val="00DE196D"/>
    <w:rsid w:val="00DF6B49"/>
    <w:rsid w:val="00E067C5"/>
    <w:rsid w:val="00E24D59"/>
    <w:rsid w:val="00E265BF"/>
    <w:rsid w:val="00E378D8"/>
    <w:rsid w:val="00E42C3C"/>
    <w:rsid w:val="00E43A12"/>
    <w:rsid w:val="00E5364B"/>
    <w:rsid w:val="00E67C67"/>
    <w:rsid w:val="00E77476"/>
    <w:rsid w:val="00E8205B"/>
    <w:rsid w:val="00E8228B"/>
    <w:rsid w:val="00E94563"/>
    <w:rsid w:val="00EA2581"/>
    <w:rsid w:val="00EB2C70"/>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C6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E8205B"/>
    <w:rPr>
      <w:color w:val="605E5C"/>
      <w:shd w:val="clear" w:color="auto" w:fill="E1DFDD"/>
    </w:rPr>
  </w:style>
  <w:style w:type="paragraph" w:styleId="NormalWeb">
    <w:name w:val="Normal (Web)"/>
    <w:basedOn w:val="Normal"/>
    <w:uiPriority w:val="99"/>
    <w:unhideWhenUsed/>
    <w:rsid w:val="00BA61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customStyle="1" w:styleId="TableText0">
    <w:name w:val="Table_Text"/>
    <w:basedOn w:val="Normal"/>
    <w:rsid w:val="00BA61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BA616C"/>
    <w:pPr>
      <w:keepNext/>
      <w:spacing w:before="80" w:after="80"/>
      <w:jc w:val="center"/>
    </w:pPr>
    <w:rPr>
      <w:b/>
    </w:rPr>
  </w:style>
  <w:style w:type="paragraph" w:customStyle="1" w:styleId="call0">
    <w:name w:val="call"/>
    <w:basedOn w:val="Normal"/>
    <w:next w:val="Normal"/>
    <w:rsid w:val="00BA616C"/>
    <w:pPr>
      <w:keepNext/>
      <w:keepLines/>
      <w:overflowPunct/>
      <w:autoSpaceDE/>
      <w:autoSpaceDN/>
      <w:adjustRightInd/>
      <w:spacing w:before="160"/>
      <w:ind w:left="794"/>
      <w:textAlignment w:val="auto"/>
    </w:pPr>
    <w:rPr>
      <w:rFonts w:eastAsia="STKaiti"/>
    </w:rPr>
  </w:style>
  <w:style w:type="paragraph" w:customStyle="1" w:styleId="Default">
    <w:name w:val="Default"/>
    <w:rsid w:val="00BA616C"/>
    <w:pPr>
      <w:autoSpaceDE w:val="0"/>
      <w:autoSpaceDN w:val="0"/>
      <w:adjustRightInd w:val="0"/>
    </w:pPr>
    <w:rPr>
      <w:rFonts w:ascii="Times New Roman" w:eastAsia="Times New Roman" w:hAnsi="Times New Roman"/>
      <w:color w:val="000000"/>
      <w:sz w:val="24"/>
      <w:szCs w:val="24"/>
    </w:rPr>
  </w:style>
  <w:style w:type="paragraph" w:customStyle="1" w:styleId="Annex">
    <w:name w:val="Annex_#"/>
    <w:basedOn w:val="Normal"/>
    <w:next w:val="Normal"/>
    <w:rsid w:val="00BA616C"/>
    <w:pPr>
      <w:keepNext/>
      <w:keepLines/>
      <w:tabs>
        <w:tab w:val="clear" w:pos="794"/>
        <w:tab w:val="clear" w:pos="1191"/>
        <w:tab w:val="clear" w:pos="1588"/>
        <w:tab w:val="clear" w:pos="1985"/>
      </w:tabs>
      <w:overflowPunct/>
      <w:autoSpaceDE/>
      <w:autoSpaceDN/>
      <w:adjustRightInd/>
      <w:spacing w:before="480" w:after="80" w:line="256" w:lineRule="auto"/>
      <w:jc w:val="center"/>
      <w:textAlignment w:val="auto"/>
    </w:pPr>
    <w:rPr>
      <w:rFonts w:asciiTheme="minorHAnsi" w:eastAsiaTheme="minorEastAsia" w:hAnsiTheme="minorHAnsi" w:cstheme="minorBidi"/>
      <w:caps/>
      <w:sz w:val="28"/>
      <w:szCs w:val="22"/>
      <w:lang w:val="en-US" w:eastAsia="zh-CN"/>
    </w:rPr>
  </w:style>
  <w:style w:type="character" w:customStyle="1" w:styleId="cf01">
    <w:name w:val="cf01"/>
    <w:basedOn w:val="DefaultParagraphFont"/>
    <w:rsid w:val="00BA616C"/>
    <w:rPr>
      <w:rFonts w:ascii="Segoe UI" w:hAnsi="Segoe UI" w:cs="Segoe UI" w:hint="default"/>
      <w:sz w:val="18"/>
      <w:szCs w:val="18"/>
    </w:rPr>
  </w:style>
  <w:style w:type="paragraph" w:customStyle="1" w:styleId="pf0">
    <w:name w:val="pf0"/>
    <w:basedOn w:val="Normal"/>
    <w:rsid w:val="00BA61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46-C.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pub/S-CONF-CL-2021"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sc.un.org/Resources/General/AnnualReports/AR2022.pdf?r=06588929" TargetMode="External"/><Relationship Id="rId2" Type="http://schemas.openxmlformats.org/officeDocument/2006/relationships/hyperlink" Target="https://documents-dds-ny.un.org/doc/UNDOC/GEN/N23/006/30/PDF/N2300630.pdf?OpenElement" TargetMode="External"/><Relationship Id="rId1" Type="http://schemas.openxmlformats.org/officeDocument/2006/relationships/hyperlink" Target="https://icsc.un.org/Home/SalarySc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0</TotalTime>
  <Pages>4</Pages>
  <Words>1883</Words>
  <Characters>522</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the conditions of service under the United Nations common system</dc:title>
  <dc:subject>Council 2023</dc:subject>
  <dc:creator>Zheng bingyue</dc:creator>
  <cp:keywords>C2023, C23, Council-23</cp:keywords>
  <dc:description/>
  <cp:lastModifiedBy>Xue, Kun</cp:lastModifiedBy>
  <cp:revision>3</cp:revision>
  <cp:lastPrinted>2015-02-24T13:23:00Z</cp:lastPrinted>
  <dcterms:created xsi:type="dcterms:W3CDTF">2023-06-14T05:38:00Z</dcterms:created>
  <dcterms:modified xsi:type="dcterms:W3CDTF">2023-06-14T05:41:00Z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