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F9ADADA" w14:textId="77777777" w:rsidTr="00E31DCE">
        <w:trPr>
          <w:cantSplit/>
          <w:trHeight w:val="23"/>
        </w:trPr>
        <w:tc>
          <w:tcPr>
            <w:tcW w:w="3969" w:type="dxa"/>
            <w:vMerge w:val="restart"/>
            <w:tcMar>
              <w:left w:w="0" w:type="dxa"/>
            </w:tcMar>
          </w:tcPr>
          <w:p w14:paraId="5580FA33" w14:textId="5828931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02665E" w:rsidRPr="00B75857">
              <w:rPr>
                <w:b/>
              </w:rPr>
              <w:t>ADM</w:t>
            </w:r>
            <w:r w:rsidR="0002665E" w:rsidRPr="002D760A">
              <w:rPr>
                <w:b/>
              </w:rPr>
              <w:t xml:space="preserve"> </w:t>
            </w:r>
            <w:r w:rsidR="0002665E">
              <w:rPr>
                <w:b/>
              </w:rPr>
              <w:t>1</w:t>
            </w:r>
          </w:p>
        </w:tc>
        <w:tc>
          <w:tcPr>
            <w:tcW w:w="5245" w:type="dxa"/>
          </w:tcPr>
          <w:p w14:paraId="500B6126" w14:textId="3D63EFC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02665E">
              <w:rPr>
                <w:b/>
                <w:lang w:val="fr-CH"/>
              </w:rPr>
              <w:t>16</w:t>
            </w:r>
            <w:r w:rsidRPr="00E24D59">
              <w:rPr>
                <w:b/>
                <w:lang w:val="fr-CH"/>
              </w:rPr>
              <w:t>-C</w:t>
            </w:r>
          </w:p>
        </w:tc>
      </w:tr>
      <w:tr w:rsidR="00E24D59" w:rsidRPr="00813E5E" w14:paraId="5E633018" w14:textId="77777777" w:rsidTr="00E31DCE">
        <w:trPr>
          <w:cantSplit/>
        </w:trPr>
        <w:tc>
          <w:tcPr>
            <w:tcW w:w="3969" w:type="dxa"/>
            <w:vMerge/>
          </w:tcPr>
          <w:p w14:paraId="52CAB43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456F6ADB" w14:textId="60359C84" w:rsidR="00E24D59" w:rsidRPr="00E85629" w:rsidRDefault="0002665E" w:rsidP="00E31DCE">
            <w:pPr>
              <w:tabs>
                <w:tab w:val="left" w:pos="851"/>
              </w:tabs>
              <w:spacing w:before="0"/>
              <w:jc w:val="right"/>
              <w:rPr>
                <w:b/>
              </w:rPr>
            </w:pPr>
            <w:r>
              <w:rPr>
                <w:b/>
              </w:rPr>
              <w:t>2023</w:t>
            </w:r>
            <w:r>
              <w:rPr>
                <w:rFonts w:hint="eastAsia"/>
                <w:b/>
                <w:lang w:eastAsia="zh-CN"/>
              </w:rPr>
              <w:t>年</w:t>
            </w:r>
            <w:r>
              <w:rPr>
                <w:rFonts w:hint="eastAsia"/>
                <w:b/>
                <w:lang w:eastAsia="zh-CN"/>
              </w:rPr>
              <w:t>5</w:t>
            </w:r>
            <w:r>
              <w:rPr>
                <w:rFonts w:hint="eastAsia"/>
                <w:b/>
                <w:lang w:eastAsia="zh-CN"/>
              </w:rPr>
              <w:t>月</w:t>
            </w:r>
            <w:r>
              <w:rPr>
                <w:rFonts w:hint="eastAsia"/>
                <w:b/>
                <w:lang w:eastAsia="zh-CN"/>
              </w:rPr>
              <w:t>1</w:t>
            </w:r>
            <w:r>
              <w:rPr>
                <w:b/>
                <w:lang w:eastAsia="zh-CN"/>
              </w:rPr>
              <w:t>6</w:t>
            </w:r>
            <w:r>
              <w:rPr>
                <w:rFonts w:hint="eastAsia"/>
                <w:b/>
                <w:lang w:eastAsia="zh-CN"/>
              </w:rPr>
              <w:t>日</w:t>
            </w:r>
          </w:p>
        </w:tc>
      </w:tr>
      <w:tr w:rsidR="00E24D59" w:rsidRPr="00813E5E" w14:paraId="536215E4" w14:textId="77777777" w:rsidTr="00E31DCE">
        <w:trPr>
          <w:cantSplit/>
          <w:trHeight w:val="23"/>
        </w:trPr>
        <w:tc>
          <w:tcPr>
            <w:tcW w:w="3969" w:type="dxa"/>
            <w:vMerge/>
          </w:tcPr>
          <w:p w14:paraId="1E38EF1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386407"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254E5CEB" w14:textId="77777777" w:rsidTr="00E31DCE">
        <w:trPr>
          <w:cantSplit/>
          <w:trHeight w:val="23"/>
        </w:trPr>
        <w:tc>
          <w:tcPr>
            <w:tcW w:w="3969" w:type="dxa"/>
          </w:tcPr>
          <w:p w14:paraId="74EEB241" w14:textId="77777777" w:rsidR="00E24D59" w:rsidRPr="00813E5E" w:rsidRDefault="00E24D59" w:rsidP="00E31DCE">
            <w:pPr>
              <w:tabs>
                <w:tab w:val="left" w:pos="851"/>
              </w:tabs>
              <w:spacing w:line="240" w:lineRule="atLeast"/>
              <w:rPr>
                <w:b/>
              </w:rPr>
            </w:pPr>
          </w:p>
        </w:tc>
        <w:tc>
          <w:tcPr>
            <w:tcW w:w="5245" w:type="dxa"/>
          </w:tcPr>
          <w:p w14:paraId="04394D12" w14:textId="77777777" w:rsidR="00E24D59" w:rsidRDefault="00E24D59" w:rsidP="00E31DCE">
            <w:pPr>
              <w:tabs>
                <w:tab w:val="left" w:pos="851"/>
              </w:tabs>
              <w:spacing w:before="0" w:line="240" w:lineRule="atLeast"/>
              <w:jc w:val="right"/>
              <w:rPr>
                <w:b/>
              </w:rPr>
            </w:pPr>
          </w:p>
        </w:tc>
      </w:tr>
      <w:tr w:rsidR="00E24D59" w:rsidRPr="00813E5E" w14:paraId="64CB8613" w14:textId="77777777" w:rsidTr="00E31DCE">
        <w:trPr>
          <w:cantSplit/>
        </w:trPr>
        <w:tc>
          <w:tcPr>
            <w:tcW w:w="9214" w:type="dxa"/>
            <w:gridSpan w:val="2"/>
            <w:tcMar>
              <w:left w:w="0" w:type="dxa"/>
            </w:tcMar>
          </w:tcPr>
          <w:p w14:paraId="4A4F71BF"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2672EEA2" w14:textId="77777777" w:rsidTr="00E31DCE">
        <w:trPr>
          <w:cantSplit/>
        </w:trPr>
        <w:tc>
          <w:tcPr>
            <w:tcW w:w="9214" w:type="dxa"/>
            <w:gridSpan w:val="2"/>
            <w:tcMar>
              <w:left w:w="0" w:type="dxa"/>
            </w:tcMar>
          </w:tcPr>
          <w:p w14:paraId="6EE37100" w14:textId="633DFAAE" w:rsidR="00E24D59" w:rsidRPr="00E24D59" w:rsidRDefault="0002665E" w:rsidP="00E31DCE">
            <w:pPr>
              <w:pStyle w:val="Subtitle"/>
              <w:framePr w:hSpace="0" w:wrap="auto" w:hAnchor="text" w:xAlign="left" w:yAlign="inline"/>
              <w:rPr>
                <w:rFonts w:ascii="SimSun" w:eastAsia="SimSun" w:hAnsi="SimSun"/>
                <w:lang w:eastAsia="zh-CN"/>
              </w:rPr>
            </w:pPr>
            <w:bookmarkStart w:id="6" w:name="dtitle1" w:colFirst="0" w:colLast="0"/>
            <w:bookmarkEnd w:id="5"/>
            <w:r w:rsidRPr="0002665E">
              <w:rPr>
                <w:rFonts w:ascii="SimSun" w:eastAsia="SimSun" w:hAnsi="SimSun" w:cstheme="minorHAnsi" w:hint="eastAsia"/>
                <w:lang w:eastAsia="zh-CN"/>
              </w:rPr>
              <w:t>卫星网络申报资料处理的成本回收</w:t>
            </w:r>
          </w:p>
        </w:tc>
      </w:tr>
      <w:tr w:rsidR="00E24D59" w:rsidRPr="00813E5E" w14:paraId="737F176D" w14:textId="77777777" w:rsidTr="00E31DCE">
        <w:trPr>
          <w:cantSplit/>
        </w:trPr>
        <w:tc>
          <w:tcPr>
            <w:tcW w:w="9214" w:type="dxa"/>
            <w:gridSpan w:val="2"/>
            <w:tcBorders>
              <w:top w:val="single" w:sz="4" w:space="0" w:color="auto"/>
              <w:bottom w:val="single" w:sz="4" w:space="0" w:color="auto"/>
            </w:tcBorders>
            <w:tcMar>
              <w:left w:w="0" w:type="dxa"/>
            </w:tcMar>
          </w:tcPr>
          <w:p w14:paraId="22398A68" w14:textId="16B52291" w:rsidR="00E24D59" w:rsidRPr="00E24D59" w:rsidRDefault="00E24D59" w:rsidP="00E24D59">
            <w:pPr>
              <w:pStyle w:val="Subtitle"/>
              <w:framePr w:hSpace="0" w:wrap="auto" w:hAnchor="text" w:xAlign="left" w:yAlign="inline"/>
              <w:rPr>
                <w:rFonts w:ascii="SimSun" w:eastAsia="SimSun" w:hAnsi="SimSun" w:cstheme="minorHAnsi" w:hint="eastAsia"/>
                <w:b/>
                <w:bCs/>
                <w:sz w:val="26"/>
                <w:szCs w:val="26"/>
                <w:lang w:eastAsia="zh-CN"/>
              </w:rPr>
            </w:pPr>
            <w:r w:rsidRPr="00E24D59">
              <w:rPr>
                <w:rFonts w:ascii="SimSun" w:eastAsia="SimSun" w:hAnsi="SimSun" w:cstheme="minorHAnsi"/>
                <w:b/>
                <w:bCs/>
                <w:sz w:val="26"/>
                <w:szCs w:val="26"/>
                <w:lang w:eastAsia="zh-CN"/>
              </w:rPr>
              <w:t>目的</w:t>
            </w:r>
          </w:p>
          <w:p w14:paraId="147F6B2F" w14:textId="426F64BC" w:rsidR="00E24D59" w:rsidRPr="00E24D59" w:rsidRDefault="00C847C9" w:rsidP="00C847C9">
            <w:pPr>
              <w:ind w:firstLineChars="200" w:firstLine="480"/>
              <w:rPr>
                <w:rFonts w:ascii="SimSun" w:hAnsi="SimSun" w:cstheme="minorHAnsi"/>
                <w:b/>
                <w:bCs/>
                <w:sz w:val="26"/>
                <w:szCs w:val="26"/>
                <w:lang w:eastAsia="zh-CN"/>
              </w:rPr>
            </w:pPr>
            <w:r w:rsidRPr="00E65C08">
              <w:rPr>
                <w:rFonts w:hint="eastAsia"/>
                <w:lang w:eastAsia="zh-CN"/>
              </w:rPr>
              <w:t>本文件</w:t>
            </w:r>
            <w:r>
              <w:rPr>
                <w:rFonts w:hint="eastAsia"/>
                <w:lang w:eastAsia="zh-CN"/>
              </w:rPr>
              <w:t>依据国际电联理事会第</w:t>
            </w:r>
            <w:r>
              <w:rPr>
                <w:rFonts w:hint="eastAsia"/>
                <w:lang w:eastAsia="zh-CN"/>
              </w:rPr>
              <w:t>4</w:t>
            </w:r>
            <w:r>
              <w:rPr>
                <w:lang w:eastAsia="zh-CN"/>
              </w:rPr>
              <w:t>82</w:t>
            </w:r>
            <w:r>
              <w:rPr>
                <w:rFonts w:hint="eastAsia"/>
                <w:lang w:eastAsia="zh-CN"/>
              </w:rPr>
              <w:t>号决定（</w:t>
            </w:r>
            <w:r>
              <w:rPr>
                <w:rFonts w:hint="eastAsia"/>
                <w:lang w:eastAsia="zh-CN"/>
              </w:rPr>
              <w:t>C</w:t>
            </w:r>
            <w:r>
              <w:rPr>
                <w:lang w:eastAsia="zh-CN"/>
              </w:rPr>
              <w:t>01</w:t>
            </w:r>
            <w:r>
              <w:rPr>
                <w:rFonts w:hint="eastAsia"/>
                <w:lang w:eastAsia="zh-CN"/>
              </w:rPr>
              <w:t>，最后修正</w:t>
            </w:r>
            <w:r>
              <w:rPr>
                <w:rFonts w:hint="eastAsia"/>
                <w:lang w:eastAsia="zh-CN"/>
              </w:rPr>
              <w:t>C</w:t>
            </w:r>
            <w:r>
              <w:rPr>
                <w:lang w:eastAsia="zh-CN"/>
              </w:rPr>
              <w:t>20</w:t>
            </w:r>
            <w:r>
              <w:rPr>
                <w:rFonts w:hint="eastAsia"/>
                <w:lang w:eastAsia="zh-CN"/>
              </w:rPr>
              <w:t>），介绍了</w:t>
            </w:r>
            <w:r w:rsidRPr="00E65C08">
              <w:rPr>
                <w:rFonts w:hint="eastAsia"/>
                <w:lang w:eastAsia="zh-CN"/>
              </w:rPr>
              <w:t>关于实施卫星网络申报成本回收的</w:t>
            </w:r>
            <w:r>
              <w:rPr>
                <w:rFonts w:hint="eastAsia"/>
                <w:lang w:eastAsia="zh-CN"/>
              </w:rPr>
              <w:t>年度</w:t>
            </w:r>
            <w:r w:rsidRPr="00E65C08">
              <w:rPr>
                <w:rFonts w:hint="eastAsia"/>
                <w:lang w:eastAsia="zh-CN"/>
              </w:rPr>
              <w:t>报告。</w:t>
            </w:r>
          </w:p>
          <w:p w14:paraId="773FB4C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20713CD" w14:textId="26A18FA7" w:rsidR="00E24D59" w:rsidRPr="00E24D59" w:rsidRDefault="00C847C9" w:rsidP="00C847C9">
            <w:pPr>
              <w:ind w:firstLineChars="200" w:firstLine="480"/>
              <w:rPr>
                <w:rFonts w:ascii="SimSun" w:hAnsi="SimSun" w:cstheme="minorHAnsi"/>
                <w:b/>
                <w:bCs/>
                <w:sz w:val="26"/>
                <w:szCs w:val="26"/>
                <w:lang w:eastAsia="zh-CN"/>
              </w:rPr>
            </w:pPr>
            <w:r w:rsidRPr="00C847C9">
              <w:rPr>
                <w:rFonts w:hint="eastAsia"/>
                <w:lang w:eastAsia="zh-CN"/>
              </w:rPr>
              <w:t>请国际电联理事会将本报告</w:t>
            </w:r>
            <w:r w:rsidRPr="00C847C9">
              <w:rPr>
                <w:rFonts w:hint="eastAsia"/>
                <w:b/>
                <w:bCs/>
                <w:lang w:eastAsia="zh-CN"/>
              </w:rPr>
              <w:t>记录在案</w:t>
            </w:r>
            <w:r w:rsidRPr="00C847C9">
              <w:rPr>
                <w:rFonts w:hint="eastAsia"/>
                <w:lang w:eastAsia="zh-CN"/>
              </w:rPr>
              <w:t>。</w:t>
            </w:r>
          </w:p>
          <w:p w14:paraId="448F93B0"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306DA84B" w14:textId="77777777" w:rsidR="00C847C9" w:rsidRDefault="00C847C9" w:rsidP="00C847C9">
            <w:pPr>
              <w:rPr>
                <w:lang w:eastAsia="zh-CN"/>
              </w:rPr>
            </w:pPr>
            <w:r>
              <w:rPr>
                <w:rFonts w:hint="eastAsia"/>
                <w:lang w:eastAsia="zh-CN"/>
              </w:rPr>
              <w:t>主题重点</w:t>
            </w:r>
            <w:r>
              <w:rPr>
                <w:lang w:eastAsia="zh-CN"/>
              </w:rPr>
              <w:t xml:space="preserve"> – </w:t>
            </w:r>
            <w:r w:rsidRPr="00E65C08">
              <w:rPr>
                <w:rFonts w:hint="eastAsia"/>
                <w:lang w:eastAsia="zh-CN"/>
              </w:rPr>
              <w:t>空间和地面业务的频谱使用</w:t>
            </w:r>
            <w:r>
              <w:rPr>
                <w:rFonts w:hint="eastAsia"/>
                <w:lang w:eastAsia="zh-CN"/>
              </w:rPr>
              <w:t>。</w:t>
            </w:r>
          </w:p>
          <w:p w14:paraId="53219636" w14:textId="1270D76B" w:rsidR="00E24D59" w:rsidRPr="00C847C9" w:rsidRDefault="00C847C9" w:rsidP="00C847C9">
            <w:pPr>
              <w:rPr>
                <w:lang w:eastAsia="zh-CN"/>
              </w:rPr>
            </w:pPr>
            <w:r>
              <w:rPr>
                <w:rFonts w:hint="eastAsia"/>
                <w:lang w:eastAsia="zh-CN"/>
              </w:rPr>
              <w:t>产品和服务提供</w:t>
            </w:r>
            <w:r>
              <w:rPr>
                <w:lang w:eastAsia="zh-CN"/>
              </w:rPr>
              <w:t xml:space="preserve"> – </w:t>
            </w:r>
            <w:r>
              <w:rPr>
                <w:rFonts w:hint="eastAsia"/>
                <w:lang w:eastAsia="zh-CN"/>
              </w:rPr>
              <w:t>资源的分配和管理。</w:t>
            </w:r>
          </w:p>
          <w:p w14:paraId="271CCE88" w14:textId="77777777" w:rsidR="00C847C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172C07F5" w14:textId="77777777" w:rsidR="00C847C9" w:rsidRPr="007E519D" w:rsidRDefault="00C847C9" w:rsidP="00C847C9">
            <w:pPr>
              <w:spacing w:before="160"/>
              <w:ind w:firstLineChars="200" w:firstLine="480"/>
              <w:rPr>
                <w:b/>
                <w:bCs/>
                <w:sz w:val="26"/>
                <w:szCs w:val="26"/>
                <w:lang w:eastAsia="zh-CN"/>
              </w:rPr>
            </w:pPr>
            <w:r>
              <w:rPr>
                <w:rFonts w:hint="eastAsia"/>
                <w:szCs w:val="24"/>
                <w:lang w:eastAsia="zh-CN"/>
              </w:rPr>
              <w:t>来自卫星网络申报的收入为</w:t>
            </w:r>
            <w:r w:rsidRPr="002D760A">
              <w:rPr>
                <w:szCs w:val="24"/>
                <w:lang w:eastAsia="zh-CN"/>
              </w:rPr>
              <w:t>10</w:t>
            </w:r>
            <w:r>
              <w:rPr>
                <w:szCs w:val="24"/>
                <w:lang w:eastAsia="zh-CN"/>
              </w:rPr>
              <w:t> </w:t>
            </w:r>
            <w:r w:rsidRPr="002D760A">
              <w:rPr>
                <w:szCs w:val="24"/>
                <w:lang w:eastAsia="zh-CN"/>
              </w:rPr>
              <w:t>567</w:t>
            </w:r>
            <w:r>
              <w:rPr>
                <w:szCs w:val="24"/>
                <w:lang w:eastAsia="zh-CN"/>
              </w:rPr>
              <w:t> </w:t>
            </w:r>
            <w:r w:rsidRPr="002D760A">
              <w:rPr>
                <w:szCs w:val="24"/>
                <w:lang w:eastAsia="zh-CN"/>
              </w:rPr>
              <w:t>441</w:t>
            </w:r>
            <w:r>
              <w:rPr>
                <w:rFonts w:hint="eastAsia"/>
                <w:szCs w:val="24"/>
                <w:lang w:eastAsia="zh-CN"/>
              </w:rPr>
              <w:t>瑞士法郎。</w:t>
            </w:r>
          </w:p>
          <w:p w14:paraId="099F618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26DAAE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4420323" w14:textId="2DFD0F3F" w:rsidR="00E24D59" w:rsidRDefault="00DF5267" w:rsidP="00E31DCE">
            <w:pPr>
              <w:spacing w:after="160"/>
              <w:rPr>
                <w:lang w:eastAsia="zh-CN"/>
              </w:rPr>
            </w:pPr>
            <w:r w:rsidRPr="001217AD">
              <w:rPr>
                <w:rFonts w:ascii="STKaiti" w:eastAsia="STKaiti" w:hAnsi="STKaiti" w:hint="eastAsia"/>
                <w:szCs w:val="24"/>
                <w:lang w:eastAsia="zh-CN"/>
              </w:rPr>
              <w:t>全权代表大会</w:t>
            </w:r>
            <w:hyperlink r:id="rId8" w:history="1">
              <w:r w:rsidRPr="001217AD">
                <w:rPr>
                  <w:rStyle w:val="Hyperlink"/>
                  <w:rFonts w:ascii="STKaiti" w:eastAsia="STKaiti" w:hAnsi="STKaiti"/>
                  <w:lang w:eastAsia="zh-CN"/>
                </w:rPr>
                <w:t>第91号决议（2010年，</w:t>
              </w:r>
              <w:r w:rsidRPr="001217AD">
                <w:rPr>
                  <w:rStyle w:val="Hyperlink"/>
                  <w:rFonts w:ascii="STKaiti" w:eastAsia="STKaiti" w:hAnsi="STKaiti"/>
                  <w:lang w:eastAsia="zh-CN"/>
                </w:rPr>
                <w:t>瓜</w:t>
              </w:r>
              <w:r w:rsidRPr="001217AD">
                <w:rPr>
                  <w:rStyle w:val="Hyperlink"/>
                  <w:rFonts w:ascii="STKaiti" w:eastAsia="STKaiti" w:hAnsi="STKaiti"/>
                  <w:lang w:eastAsia="zh-CN"/>
                </w:rPr>
                <w:t>达拉哈拉，修订版）</w:t>
              </w:r>
            </w:hyperlink>
            <w:r w:rsidRPr="001217AD">
              <w:rPr>
                <w:rFonts w:ascii="STKaiti" w:eastAsia="STKaiti" w:hAnsi="STKaiti" w:hint="eastAsia"/>
                <w:szCs w:val="24"/>
                <w:lang w:eastAsia="zh-CN"/>
              </w:rPr>
              <w:t>；</w:t>
            </w:r>
            <w:r>
              <w:rPr>
                <w:i/>
                <w:iCs/>
                <w:szCs w:val="24"/>
                <w:lang w:eastAsia="zh-CN"/>
              </w:rPr>
              <w:br/>
            </w:r>
            <w:hyperlink r:id="rId9" w:history="1">
              <w:r w:rsidRPr="001217AD">
                <w:rPr>
                  <w:rStyle w:val="Hyperlink"/>
                  <w:rFonts w:ascii="STKaiti" w:eastAsia="STKaiti" w:hAnsi="STKaiti"/>
                  <w:szCs w:val="24"/>
                  <w:lang w:eastAsia="zh-CN"/>
                </w:rPr>
                <w:t>理事会第482号决定（C01，最后修正C20）</w:t>
              </w:r>
            </w:hyperlink>
            <w:r w:rsidRPr="001217AD">
              <w:rPr>
                <w:rFonts w:ascii="STKaiti" w:eastAsia="STKaiti" w:hAnsi="STKaiti" w:hint="eastAsia"/>
                <w:szCs w:val="24"/>
                <w:lang w:eastAsia="zh-CN"/>
              </w:rPr>
              <w:t>；理事会</w:t>
            </w:r>
            <w:hyperlink r:id="rId10" w:history="1">
              <w:r w:rsidRPr="001217AD">
                <w:rPr>
                  <w:rStyle w:val="Hyperlink"/>
                  <w:rFonts w:ascii="STKaiti" w:eastAsia="STKaiti" w:hAnsi="STKaiti"/>
                  <w:szCs w:val="24"/>
                  <w:lang w:eastAsia="zh-CN"/>
                </w:rPr>
                <w:t>C22/11</w:t>
              </w:r>
            </w:hyperlink>
            <w:r w:rsidRPr="001217AD">
              <w:rPr>
                <w:rFonts w:ascii="STKaiti" w:eastAsia="STKaiti" w:hAnsi="STKaiti" w:hint="eastAsia"/>
                <w:szCs w:val="24"/>
                <w:lang w:eastAsia="zh-CN"/>
              </w:rPr>
              <w:t>、</w:t>
            </w:r>
            <w:hyperlink r:id="rId11" w:history="1">
              <w:r w:rsidRPr="001217AD">
                <w:rPr>
                  <w:rStyle w:val="Hyperlink"/>
                  <w:rFonts w:ascii="STKaiti" w:eastAsia="STKaiti" w:hAnsi="STKaiti"/>
                  <w:szCs w:val="24"/>
                  <w:lang w:eastAsia="zh-CN"/>
                </w:rPr>
                <w:t>C22/16</w:t>
              </w:r>
            </w:hyperlink>
            <w:r w:rsidRPr="001217AD">
              <w:rPr>
                <w:rStyle w:val="Hyperlink"/>
                <w:rFonts w:ascii="STKaiti" w:eastAsia="STKaiti" w:hAnsi="STKaiti" w:hint="eastAsia"/>
                <w:color w:val="000000" w:themeColor="text1"/>
                <w:szCs w:val="24"/>
                <w:lang w:eastAsia="zh-CN"/>
              </w:rPr>
              <w:t>号文件</w:t>
            </w:r>
          </w:p>
        </w:tc>
      </w:tr>
      <w:bookmarkEnd w:id="2"/>
      <w:bookmarkEnd w:id="6"/>
    </w:tbl>
    <w:p w14:paraId="6DB295E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72D889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70E45D8" w14:textId="4D65E01C" w:rsidR="007E3B06" w:rsidRPr="007E3B06" w:rsidRDefault="007E3B06" w:rsidP="007E3B06">
      <w:pPr>
        <w:rPr>
          <w:rFonts w:asciiTheme="minorHAnsi" w:hAnsiTheme="minorHAnsi" w:cstheme="minorHAnsi"/>
          <w:lang w:val="en-US" w:eastAsia="zh-CN"/>
        </w:rPr>
      </w:pPr>
      <w:r>
        <w:rPr>
          <w:rFonts w:asciiTheme="minorHAnsi" w:hAnsiTheme="minorHAnsi" w:cstheme="minorHAnsi" w:hint="eastAsia"/>
          <w:lang w:val="en-US" w:eastAsia="zh-CN"/>
        </w:rPr>
        <w:lastRenderedPageBreak/>
        <w:t>1</w:t>
      </w:r>
      <w:r>
        <w:rPr>
          <w:rFonts w:asciiTheme="minorHAnsi" w:hAnsiTheme="minorHAnsi" w:cstheme="minorHAnsi"/>
          <w:lang w:val="en-US" w:eastAsia="zh-CN"/>
        </w:rPr>
        <w:tab/>
      </w:r>
      <w:r w:rsidRPr="007E3B06">
        <w:rPr>
          <w:rFonts w:asciiTheme="minorHAnsi" w:hAnsiTheme="minorHAnsi" w:cstheme="minorHAnsi"/>
          <w:lang w:val="en-US" w:eastAsia="zh-CN"/>
        </w:rPr>
        <w:t>在</w:t>
      </w:r>
      <w:r w:rsidRPr="007E3B06">
        <w:rPr>
          <w:rFonts w:asciiTheme="minorHAnsi" w:hAnsiTheme="minorHAnsi" w:cstheme="minorHAnsi"/>
          <w:lang w:val="en-US" w:eastAsia="zh-CN"/>
        </w:rPr>
        <w:t>2018</w:t>
      </w:r>
      <w:r w:rsidRPr="007E3B06">
        <w:rPr>
          <w:rFonts w:asciiTheme="minorHAnsi" w:hAnsiTheme="minorHAnsi" w:cstheme="minorHAnsi"/>
          <w:lang w:val="en-US" w:eastAsia="zh-CN"/>
        </w:rPr>
        <w:t>年和</w:t>
      </w:r>
      <w:r w:rsidRPr="007E3B06">
        <w:rPr>
          <w:rFonts w:asciiTheme="minorHAnsi" w:hAnsiTheme="minorHAnsi" w:cstheme="minorHAnsi"/>
          <w:lang w:val="en-US" w:eastAsia="zh-CN"/>
        </w:rPr>
        <w:t>2019</w:t>
      </w:r>
      <w:r w:rsidRPr="007E3B06">
        <w:rPr>
          <w:rFonts w:asciiTheme="minorHAnsi" w:hAnsiTheme="minorHAnsi" w:cstheme="minorHAnsi"/>
          <w:lang w:val="en-US" w:eastAsia="zh-CN"/>
        </w:rPr>
        <w:t>年会议上，国际电联理事会修订了第</w:t>
      </w:r>
      <w:r w:rsidRPr="007E3B06">
        <w:rPr>
          <w:rFonts w:asciiTheme="minorHAnsi" w:hAnsiTheme="minorHAnsi" w:cstheme="minorHAnsi"/>
          <w:lang w:val="en-US" w:eastAsia="zh-CN"/>
        </w:rPr>
        <w:t>482</w:t>
      </w:r>
      <w:r w:rsidRPr="007E3B06">
        <w:rPr>
          <w:rFonts w:asciiTheme="minorHAnsi" w:hAnsiTheme="minorHAnsi" w:cstheme="minorHAnsi"/>
          <w:lang w:val="en-US" w:eastAsia="zh-CN"/>
        </w:rPr>
        <w:t>号决定，以解决与非对地静止卫星系统有关的若干问题。在其</w:t>
      </w:r>
      <w:r w:rsidRPr="007E3B06">
        <w:rPr>
          <w:rFonts w:asciiTheme="minorHAnsi" w:hAnsiTheme="minorHAnsi" w:cstheme="minorHAnsi"/>
          <w:lang w:val="en-US" w:eastAsia="zh-CN"/>
        </w:rPr>
        <w:t>2020</w:t>
      </w:r>
      <w:r w:rsidRPr="007E3B06">
        <w:rPr>
          <w:rFonts w:asciiTheme="minorHAnsi" w:hAnsiTheme="minorHAnsi" w:cstheme="minorHAnsi"/>
          <w:lang w:val="en-US" w:eastAsia="zh-CN"/>
        </w:rPr>
        <w:t>年会议上，理事会批准了经进一步修订的</w:t>
      </w:r>
      <w:hyperlink r:id="rId12" w:history="1">
        <w:r w:rsidRPr="007E3B06">
          <w:rPr>
            <w:rStyle w:val="Hyperlink"/>
            <w:rFonts w:asciiTheme="minorHAnsi" w:hAnsiTheme="minorHAnsi" w:cstheme="minorHAnsi"/>
            <w:lang w:val="en-US" w:eastAsia="zh-CN"/>
          </w:rPr>
          <w:t>第</w:t>
        </w:r>
        <w:r w:rsidRPr="007E3B06">
          <w:rPr>
            <w:rStyle w:val="Hyperlink"/>
            <w:rFonts w:asciiTheme="minorHAnsi" w:hAnsiTheme="minorHAnsi" w:cstheme="minorHAnsi"/>
            <w:lang w:val="en-US" w:eastAsia="zh-CN"/>
          </w:rPr>
          <w:t>482</w:t>
        </w:r>
        <w:r w:rsidRPr="007E3B06">
          <w:rPr>
            <w:rStyle w:val="Hyperlink"/>
            <w:rFonts w:asciiTheme="minorHAnsi" w:hAnsiTheme="minorHAnsi" w:cstheme="minorHAnsi"/>
            <w:lang w:val="en-US" w:eastAsia="zh-CN"/>
          </w:rPr>
          <w:t>号决定</w:t>
        </w:r>
      </w:hyperlink>
      <w:r w:rsidRPr="007E3B06">
        <w:rPr>
          <w:rFonts w:asciiTheme="minorHAnsi" w:hAnsiTheme="minorHAnsi" w:cstheme="minorHAnsi"/>
          <w:lang w:val="en-US" w:eastAsia="zh-CN"/>
        </w:rPr>
        <w:t>，该决定于</w:t>
      </w:r>
      <w:r w:rsidRPr="007E3B06">
        <w:rPr>
          <w:rFonts w:asciiTheme="minorHAnsi" w:hAnsiTheme="minorHAnsi" w:cstheme="minorHAnsi"/>
          <w:lang w:val="en-US" w:eastAsia="zh-CN"/>
        </w:rPr>
        <w:t>2020</w:t>
      </w:r>
      <w:r w:rsidRPr="007E3B06">
        <w:rPr>
          <w:rFonts w:asciiTheme="minorHAnsi" w:hAnsiTheme="minorHAnsi" w:cstheme="minorHAnsi"/>
          <w:lang w:val="en-US" w:eastAsia="zh-CN"/>
        </w:rPr>
        <w:t>年</w:t>
      </w:r>
      <w:r w:rsidRPr="007E3B06">
        <w:rPr>
          <w:rFonts w:asciiTheme="minorHAnsi" w:hAnsiTheme="minorHAnsi" w:cstheme="minorHAnsi"/>
          <w:lang w:val="en-US" w:eastAsia="zh-CN"/>
        </w:rPr>
        <w:t>9</w:t>
      </w:r>
      <w:r w:rsidRPr="007E3B06">
        <w:rPr>
          <w:rFonts w:asciiTheme="minorHAnsi" w:hAnsiTheme="minorHAnsi" w:cstheme="minorHAnsi"/>
          <w:lang w:val="en-US" w:eastAsia="zh-CN"/>
        </w:rPr>
        <w:t>月</w:t>
      </w:r>
      <w:r w:rsidRPr="007E3B06">
        <w:rPr>
          <w:rFonts w:asciiTheme="minorHAnsi" w:hAnsiTheme="minorHAnsi" w:cstheme="minorHAnsi"/>
          <w:lang w:val="en-US" w:eastAsia="zh-CN"/>
        </w:rPr>
        <w:t>1</w:t>
      </w:r>
      <w:r w:rsidRPr="007E3B06">
        <w:rPr>
          <w:rFonts w:asciiTheme="minorHAnsi" w:hAnsiTheme="minorHAnsi" w:cstheme="minorHAnsi"/>
          <w:lang w:val="en-US" w:eastAsia="zh-CN"/>
        </w:rPr>
        <w:t>日生效。</w:t>
      </w:r>
    </w:p>
    <w:p w14:paraId="399A4EB4" w14:textId="77777777" w:rsidR="007E3B06" w:rsidRPr="00797196" w:rsidRDefault="007E3B06" w:rsidP="007E3B06">
      <w:pPr>
        <w:pStyle w:val="Headingb"/>
        <w:rPr>
          <w:lang w:eastAsia="zh-CN"/>
        </w:rPr>
      </w:pPr>
      <w:r w:rsidRPr="008B4561">
        <w:rPr>
          <w:rFonts w:hint="eastAsia"/>
          <w:lang w:eastAsia="zh-CN"/>
        </w:rPr>
        <w:t>第</w:t>
      </w:r>
      <w:r w:rsidRPr="008B4561">
        <w:rPr>
          <w:rFonts w:hint="eastAsia"/>
          <w:lang w:eastAsia="zh-CN"/>
        </w:rPr>
        <w:t>482</w:t>
      </w:r>
      <w:r w:rsidRPr="008B4561">
        <w:rPr>
          <w:rFonts w:hint="eastAsia"/>
          <w:lang w:eastAsia="zh-CN"/>
        </w:rPr>
        <w:t>号决定</w:t>
      </w:r>
      <w:r>
        <w:rPr>
          <w:rFonts w:hint="eastAsia"/>
          <w:lang w:eastAsia="zh-CN"/>
        </w:rPr>
        <w:t>（</w:t>
      </w:r>
      <w:r>
        <w:rPr>
          <w:rFonts w:hint="eastAsia"/>
          <w:lang w:eastAsia="zh-CN"/>
        </w:rPr>
        <w:t>C</w:t>
      </w:r>
      <w:r>
        <w:rPr>
          <w:lang w:eastAsia="zh-CN"/>
        </w:rPr>
        <w:t>01</w:t>
      </w:r>
      <w:r>
        <w:rPr>
          <w:rFonts w:hint="eastAsia"/>
          <w:lang w:eastAsia="zh-CN"/>
        </w:rPr>
        <w:t>，最后修正</w:t>
      </w:r>
      <w:r>
        <w:rPr>
          <w:rFonts w:hint="eastAsia"/>
          <w:lang w:eastAsia="zh-CN"/>
        </w:rPr>
        <w:t>C</w:t>
      </w:r>
      <w:r>
        <w:rPr>
          <w:lang w:eastAsia="zh-CN"/>
        </w:rPr>
        <w:t>20</w:t>
      </w:r>
      <w:r>
        <w:rPr>
          <w:rFonts w:hint="eastAsia"/>
          <w:lang w:eastAsia="zh-CN"/>
        </w:rPr>
        <w:t>）</w:t>
      </w:r>
      <w:r w:rsidRPr="008B4561">
        <w:rPr>
          <w:rFonts w:hint="eastAsia"/>
          <w:lang w:eastAsia="zh-CN"/>
        </w:rPr>
        <w:t>202</w:t>
      </w:r>
      <w:r>
        <w:rPr>
          <w:lang w:eastAsia="zh-CN"/>
        </w:rPr>
        <w:t>1</w:t>
      </w:r>
      <w:r>
        <w:rPr>
          <w:rFonts w:hint="eastAsia"/>
          <w:lang w:eastAsia="zh-CN"/>
        </w:rPr>
        <w:t>年</w:t>
      </w:r>
      <w:r w:rsidRPr="008B4561">
        <w:rPr>
          <w:rFonts w:hint="eastAsia"/>
          <w:lang w:eastAsia="zh-CN"/>
        </w:rPr>
        <w:t>和</w:t>
      </w:r>
      <w:r w:rsidRPr="008B4561">
        <w:rPr>
          <w:rFonts w:hint="eastAsia"/>
          <w:lang w:eastAsia="zh-CN"/>
        </w:rPr>
        <w:t>202</w:t>
      </w:r>
      <w:r>
        <w:rPr>
          <w:lang w:eastAsia="zh-CN"/>
        </w:rPr>
        <w:t>2</w:t>
      </w:r>
      <w:r w:rsidRPr="008B4561">
        <w:rPr>
          <w:rFonts w:hint="eastAsia"/>
          <w:lang w:eastAsia="zh-CN"/>
        </w:rPr>
        <w:t>年的实施报告</w:t>
      </w:r>
    </w:p>
    <w:p w14:paraId="6FCA240F" w14:textId="5EA7D320" w:rsidR="007E3B06" w:rsidRPr="00070B54" w:rsidRDefault="007E3B06" w:rsidP="007E3B06">
      <w:pPr>
        <w:rPr>
          <w:lang w:eastAsia="zh-CN"/>
        </w:rPr>
      </w:pPr>
      <w:r w:rsidRPr="00CE0C41">
        <w:rPr>
          <w:lang w:eastAsia="zh-CN"/>
        </w:rPr>
        <w:t>2</w:t>
      </w:r>
      <w:r w:rsidRPr="00CE0C41">
        <w:rPr>
          <w:lang w:eastAsia="zh-CN"/>
        </w:rPr>
        <w:tab/>
      </w:r>
      <w:r w:rsidRPr="008B4561">
        <w:rPr>
          <w:rFonts w:hint="eastAsia"/>
          <w:lang w:eastAsia="zh-CN"/>
        </w:rPr>
        <w:t>下表</w:t>
      </w:r>
      <w:r w:rsidRPr="008B4561">
        <w:rPr>
          <w:rFonts w:hint="eastAsia"/>
          <w:lang w:eastAsia="zh-CN"/>
        </w:rPr>
        <w:t>1</w:t>
      </w:r>
      <w:r>
        <w:rPr>
          <w:rFonts w:hint="eastAsia"/>
          <w:lang w:eastAsia="zh-CN"/>
        </w:rPr>
        <w:t>介绍了</w:t>
      </w:r>
      <w:r w:rsidRPr="008B4561">
        <w:rPr>
          <w:rFonts w:hint="eastAsia"/>
          <w:lang w:eastAsia="zh-CN"/>
        </w:rPr>
        <w:t>第</w:t>
      </w:r>
      <w:r w:rsidRPr="008B4561">
        <w:rPr>
          <w:rFonts w:hint="eastAsia"/>
          <w:lang w:eastAsia="zh-CN"/>
        </w:rPr>
        <w:t>482</w:t>
      </w:r>
      <w:r w:rsidRPr="008B4561">
        <w:rPr>
          <w:rFonts w:hint="eastAsia"/>
          <w:lang w:eastAsia="zh-CN"/>
        </w:rPr>
        <w:t>号决定</w:t>
      </w:r>
      <w:r>
        <w:rPr>
          <w:rFonts w:hint="eastAsia"/>
          <w:lang w:eastAsia="zh-CN"/>
        </w:rPr>
        <w:t>（</w:t>
      </w:r>
      <w:r>
        <w:rPr>
          <w:rFonts w:hint="eastAsia"/>
          <w:lang w:eastAsia="zh-CN"/>
        </w:rPr>
        <w:t>C</w:t>
      </w:r>
      <w:r>
        <w:rPr>
          <w:lang w:eastAsia="zh-CN"/>
        </w:rPr>
        <w:t>01</w:t>
      </w:r>
      <w:r>
        <w:rPr>
          <w:rFonts w:hint="eastAsia"/>
          <w:lang w:eastAsia="zh-CN"/>
        </w:rPr>
        <w:t>，最后修正</w:t>
      </w:r>
      <w:r>
        <w:rPr>
          <w:rFonts w:hint="eastAsia"/>
          <w:lang w:eastAsia="zh-CN"/>
        </w:rPr>
        <w:t>C</w:t>
      </w:r>
      <w:r>
        <w:rPr>
          <w:lang w:eastAsia="zh-CN"/>
        </w:rPr>
        <w:t>20</w:t>
      </w:r>
      <w:r>
        <w:rPr>
          <w:rFonts w:hint="eastAsia"/>
          <w:lang w:eastAsia="zh-CN"/>
        </w:rPr>
        <w:t>）</w:t>
      </w:r>
      <w:r w:rsidRPr="008B4561">
        <w:rPr>
          <w:rFonts w:hint="eastAsia"/>
          <w:lang w:eastAsia="zh-CN"/>
        </w:rPr>
        <w:t>在</w:t>
      </w:r>
      <w:r w:rsidRPr="008B4561">
        <w:rPr>
          <w:rFonts w:hint="eastAsia"/>
          <w:lang w:eastAsia="zh-CN"/>
        </w:rPr>
        <w:t>202</w:t>
      </w:r>
      <w:r>
        <w:rPr>
          <w:lang w:eastAsia="zh-CN"/>
        </w:rPr>
        <w:t>1</w:t>
      </w:r>
      <w:r>
        <w:rPr>
          <w:rFonts w:hint="eastAsia"/>
          <w:lang w:eastAsia="zh-CN"/>
        </w:rPr>
        <w:t>年</w:t>
      </w:r>
      <w:r w:rsidRPr="008B4561">
        <w:rPr>
          <w:rFonts w:hint="eastAsia"/>
          <w:lang w:eastAsia="zh-CN"/>
        </w:rPr>
        <w:t>和</w:t>
      </w:r>
      <w:r w:rsidRPr="008B4561">
        <w:rPr>
          <w:rFonts w:hint="eastAsia"/>
          <w:lang w:eastAsia="zh-CN"/>
        </w:rPr>
        <w:t>202</w:t>
      </w:r>
      <w:r>
        <w:rPr>
          <w:lang w:eastAsia="zh-CN"/>
        </w:rPr>
        <w:t>2</w:t>
      </w:r>
      <w:r w:rsidRPr="008B4561">
        <w:rPr>
          <w:rFonts w:hint="eastAsia"/>
          <w:lang w:eastAsia="zh-CN"/>
        </w:rPr>
        <w:t>年的</w:t>
      </w:r>
      <w:r>
        <w:rPr>
          <w:rFonts w:hint="eastAsia"/>
          <w:lang w:eastAsia="zh-CN"/>
        </w:rPr>
        <w:t>应用</w:t>
      </w:r>
      <w:r w:rsidRPr="008B4561">
        <w:rPr>
          <w:rFonts w:hint="eastAsia"/>
          <w:lang w:eastAsia="zh-CN"/>
        </w:rPr>
        <w:t>情况，尤其是</w:t>
      </w:r>
      <w:r w:rsidRPr="008B4561">
        <w:rPr>
          <w:rFonts w:hint="eastAsia"/>
          <w:lang w:eastAsia="zh-CN"/>
        </w:rPr>
        <w:t>202</w:t>
      </w:r>
      <w:r>
        <w:rPr>
          <w:lang w:eastAsia="zh-CN"/>
        </w:rPr>
        <w:t>1</w:t>
      </w:r>
      <w:r>
        <w:rPr>
          <w:rFonts w:hint="eastAsia"/>
          <w:lang w:eastAsia="zh-CN"/>
        </w:rPr>
        <w:t>年和</w:t>
      </w:r>
      <w:r w:rsidRPr="008B4561">
        <w:rPr>
          <w:rFonts w:hint="eastAsia"/>
          <w:lang w:eastAsia="zh-CN"/>
        </w:rPr>
        <w:t>202</w:t>
      </w:r>
      <w:r>
        <w:rPr>
          <w:lang w:eastAsia="zh-CN"/>
        </w:rPr>
        <w:t>2</w:t>
      </w:r>
      <w:r w:rsidRPr="008B4561">
        <w:rPr>
          <w:rFonts w:hint="eastAsia"/>
          <w:lang w:eastAsia="zh-CN"/>
        </w:rPr>
        <w:t>年开具并及时支付的发票的比例情况。</w:t>
      </w:r>
    </w:p>
    <w:p w14:paraId="38D63708" w14:textId="68A4991C" w:rsidR="007E3B06" w:rsidRPr="007E3B06" w:rsidRDefault="007E3B06" w:rsidP="007E3B06">
      <w:pPr>
        <w:pStyle w:val="Tabletitle"/>
        <w:spacing w:before="240"/>
        <w:rPr>
          <w:rFonts w:asciiTheme="minorHAnsi" w:hAnsiTheme="minorHAnsi" w:cstheme="minorHAnsi"/>
          <w:lang w:eastAsia="zh-CN"/>
        </w:rPr>
      </w:pPr>
      <w:r w:rsidRPr="007E3B06">
        <w:rPr>
          <w:rFonts w:asciiTheme="minorHAnsi" w:hAnsiTheme="minorHAnsi" w:cstheme="minorHAnsi"/>
          <w:lang w:eastAsia="zh-CN"/>
        </w:rPr>
        <w:t>表</w:t>
      </w:r>
      <w:r w:rsidRPr="007E3B06">
        <w:rPr>
          <w:rFonts w:asciiTheme="minorHAnsi" w:hAnsiTheme="minorHAnsi" w:cstheme="minorHAnsi"/>
          <w:lang w:eastAsia="zh-CN"/>
        </w:rPr>
        <w:t>1</w:t>
      </w:r>
      <w:r>
        <w:rPr>
          <w:rFonts w:asciiTheme="minorHAnsi" w:hAnsiTheme="minorHAnsi" w:cstheme="minorHAnsi" w:hint="eastAsia"/>
          <w:lang w:eastAsia="zh-CN"/>
        </w:rPr>
        <w:t>：</w:t>
      </w:r>
      <w:r w:rsidRPr="007E3B06">
        <w:rPr>
          <w:rFonts w:asciiTheme="minorHAnsi" w:hAnsiTheme="minorHAnsi" w:cstheme="minorHAnsi"/>
          <w:lang w:eastAsia="zh-CN"/>
        </w:rPr>
        <w:t>2021</w:t>
      </w:r>
      <w:r w:rsidRPr="007E3B06">
        <w:rPr>
          <w:rFonts w:asciiTheme="minorHAnsi" w:hAnsiTheme="minorHAnsi" w:cstheme="minorHAnsi"/>
          <w:lang w:eastAsia="zh-CN"/>
        </w:rPr>
        <w:t>年和</w:t>
      </w:r>
      <w:r w:rsidRPr="007E3B06">
        <w:rPr>
          <w:rFonts w:asciiTheme="minorHAnsi" w:hAnsiTheme="minorHAnsi" w:cstheme="minorHAnsi"/>
          <w:lang w:eastAsia="zh-CN"/>
        </w:rPr>
        <w:t>2022</w:t>
      </w:r>
      <w:r w:rsidRPr="007E3B06">
        <w:rPr>
          <w:rFonts w:asciiTheme="minorHAnsi" w:hAnsiTheme="minorHAnsi" w:cstheme="minorHAnsi"/>
          <w:lang w:eastAsia="zh-CN"/>
        </w:rPr>
        <w:t>年第</w:t>
      </w:r>
      <w:r w:rsidRPr="007E3B06">
        <w:rPr>
          <w:rFonts w:asciiTheme="minorHAnsi" w:hAnsiTheme="minorHAnsi" w:cstheme="minorHAnsi"/>
          <w:lang w:eastAsia="zh-CN"/>
        </w:rPr>
        <w:t>482</w:t>
      </w:r>
      <w:r w:rsidRPr="007E3B06">
        <w:rPr>
          <w:rFonts w:asciiTheme="minorHAnsi" w:hAnsiTheme="minorHAnsi" w:cstheme="minorHAnsi"/>
          <w:lang w:eastAsia="zh-CN"/>
        </w:rPr>
        <w:t>号决定的实施情况</w:t>
      </w:r>
    </w:p>
    <w:p w14:paraId="0D09F0D2" w14:textId="77777777" w:rsidR="007E3B06" w:rsidRPr="00CE0C41" w:rsidRDefault="007E3B06" w:rsidP="007E3B06">
      <w:pPr>
        <w:keepNext/>
        <w:keepLines/>
        <w:overflowPunct/>
        <w:autoSpaceDE/>
        <w:autoSpaceDN/>
        <w:adjustRightInd/>
        <w:spacing w:before="0"/>
        <w:textAlignment w:val="auto"/>
        <w:rPr>
          <w:rFonts w:asciiTheme="minorHAnsi" w:hAnsiTheme="minorHAnsi"/>
          <w:sz w:val="8"/>
          <w:szCs w:val="8"/>
          <w:lang w:eastAsia="zh-CN"/>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7E3B06" w:rsidRPr="00CE0C41" w14:paraId="05EB6B76" w14:textId="77777777" w:rsidTr="00711E0E">
        <w:tc>
          <w:tcPr>
            <w:tcW w:w="2880" w:type="dxa"/>
          </w:tcPr>
          <w:p w14:paraId="516863A2" w14:textId="77777777" w:rsidR="007E3B06" w:rsidRPr="00CE0C41" w:rsidRDefault="007E3B06" w:rsidP="007E3B06">
            <w:pPr>
              <w:pStyle w:val="Tablehead"/>
              <w:rPr>
                <w:lang w:eastAsia="zh-CN"/>
              </w:rPr>
            </w:pPr>
          </w:p>
        </w:tc>
        <w:tc>
          <w:tcPr>
            <w:tcW w:w="900" w:type="dxa"/>
          </w:tcPr>
          <w:p w14:paraId="2CC3124C" w14:textId="77777777" w:rsidR="007E3B06" w:rsidRPr="00CE0C41" w:rsidRDefault="007E3B06" w:rsidP="007E3B06">
            <w:pPr>
              <w:pStyle w:val="Tablehead"/>
              <w:rPr>
                <w:lang w:eastAsia="zh-CN"/>
              </w:rPr>
            </w:pPr>
          </w:p>
        </w:tc>
        <w:tc>
          <w:tcPr>
            <w:tcW w:w="2160" w:type="dxa"/>
          </w:tcPr>
          <w:p w14:paraId="52A1BC49" w14:textId="77777777" w:rsidR="007E3B06" w:rsidRPr="00AC0342" w:rsidRDefault="007E3B06" w:rsidP="007E3B06">
            <w:pPr>
              <w:pStyle w:val="Tablehead"/>
              <w:rPr>
                <w:szCs w:val="22"/>
              </w:rPr>
            </w:pPr>
            <w:r>
              <w:rPr>
                <w:szCs w:val="22"/>
              </w:rPr>
              <w:t>2021</w:t>
            </w:r>
            <w:r>
              <w:rPr>
                <w:rFonts w:hint="eastAsia"/>
                <w:szCs w:val="22"/>
                <w:lang w:eastAsia="zh-CN"/>
              </w:rPr>
              <w:t>年</w:t>
            </w:r>
          </w:p>
        </w:tc>
        <w:tc>
          <w:tcPr>
            <w:tcW w:w="1980" w:type="dxa"/>
          </w:tcPr>
          <w:p w14:paraId="21C10BB9" w14:textId="77777777" w:rsidR="007E3B06" w:rsidRPr="00AC0342" w:rsidRDefault="007E3B06" w:rsidP="007E3B06">
            <w:pPr>
              <w:pStyle w:val="Tablehead"/>
              <w:rPr>
                <w:szCs w:val="22"/>
              </w:rPr>
            </w:pPr>
            <w:r>
              <w:rPr>
                <w:szCs w:val="22"/>
              </w:rPr>
              <w:t>2022</w:t>
            </w:r>
            <w:r>
              <w:rPr>
                <w:rFonts w:hint="eastAsia"/>
                <w:szCs w:val="22"/>
                <w:lang w:eastAsia="zh-CN"/>
              </w:rPr>
              <w:t>年</w:t>
            </w:r>
          </w:p>
        </w:tc>
      </w:tr>
      <w:tr w:rsidR="007E3B06" w:rsidRPr="00CE0C41" w14:paraId="0222614D" w14:textId="77777777" w:rsidTr="00711E0E">
        <w:tc>
          <w:tcPr>
            <w:tcW w:w="2880" w:type="dxa"/>
            <w:vAlign w:val="center"/>
          </w:tcPr>
          <w:p w14:paraId="33864AA3" w14:textId="77777777" w:rsidR="007E3B06" w:rsidRPr="002F082E" w:rsidRDefault="007E3B06" w:rsidP="007E3B06">
            <w:pPr>
              <w:pStyle w:val="Tabletext"/>
            </w:pPr>
            <w:r>
              <w:rPr>
                <w:rFonts w:hint="eastAsia"/>
                <w:lang w:eastAsia="zh-CN"/>
              </w:rPr>
              <w:t>预算金额</w:t>
            </w:r>
          </w:p>
        </w:tc>
        <w:tc>
          <w:tcPr>
            <w:tcW w:w="900" w:type="dxa"/>
            <w:vAlign w:val="center"/>
          </w:tcPr>
          <w:p w14:paraId="41EA0E9B" w14:textId="77777777" w:rsidR="007E3B06" w:rsidRPr="002F082E" w:rsidRDefault="007E3B06" w:rsidP="007E3B06">
            <w:pPr>
              <w:pStyle w:val="Tabletext"/>
              <w:jc w:val="center"/>
            </w:pPr>
            <w:r>
              <w:rPr>
                <w:rFonts w:hint="eastAsia"/>
                <w:lang w:eastAsia="zh-CN"/>
              </w:rPr>
              <w:t>瑞郎</w:t>
            </w:r>
          </w:p>
        </w:tc>
        <w:tc>
          <w:tcPr>
            <w:tcW w:w="2160" w:type="dxa"/>
            <w:vAlign w:val="center"/>
          </w:tcPr>
          <w:p w14:paraId="4B3F1D69" w14:textId="0D92BC10" w:rsidR="007E3B06" w:rsidRPr="002F082E" w:rsidRDefault="007E3B06" w:rsidP="007E3B06">
            <w:pPr>
              <w:pStyle w:val="Tabletext"/>
              <w:jc w:val="center"/>
              <w:rPr>
                <w:lang w:val="en-US" w:eastAsia="zh-CN"/>
              </w:rPr>
            </w:pPr>
            <w:r>
              <w:rPr>
                <w:lang w:val="en-US" w:eastAsia="zh-CN"/>
              </w:rPr>
              <w:t>15 500 000</w:t>
            </w:r>
            <w:r>
              <w:rPr>
                <w:lang w:val="en-US" w:eastAsia="zh-CN"/>
              </w:rPr>
              <w:br/>
            </w:r>
            <w:r>
              <w:rPr>
                <w:rFonts w:hint="eastAsia"/>
                <w:sz w:val="16"/>
                <w:szCs w:val="12"/>
                <w:lang w:val="en-US" w:eastAsia="zh-CN"/>
              </w:rPr>
              <w:t>（理事会第</w:t>
            </w:r>
            <w:r w:rsidRPr="002F082E">
              <w:rPr>
                <w:sz w:val="16"/>
                <w:szCs w:val="12"/>
                <w:lang w:val="en-US" w:eastAsia="zh-CN"/>
              </w:rPr>
              <w:t>1396</w:t>
            </w:r>
            <w:r>
              <w:rPr>
                <w:rFonts w:hint="eastAsia"/>
                <w:sz w:val="16"/>
                <w:szCs w:val="12"/>
                <w:lang w:val="en-US" w:eastAsia="zh-CN"/>
              </w:rPr>
              <w:t>号决议（</w:t>
            </w:r>
            <w:r>
              <w:rPr>
                <w:sz w:val="16"/>
                <w:szCs w:val="12"/>
                <w:lang w:val="en-US" w:eastAsia="zh-CN"/>
              </w:rPr>
              <w:t>C19</w:t>
            </w:r>
            <w:r>
              <w:rPr>
                <w:rFonts w:hint="eastAsia"/>
                <w:sz w:val="16"/>
                <w:szCs w:val="12"/>
                <w:lang w:val="en-US" w:eastAsia="zh-CN"/>
              </w:rPr>
              <w:t>））</w:t>
            </w:r>
          </w:p>
        </w:tc>
        <w:tc>
          <w:tcPr>
            <w:tcW w:w="1980" w:type="dxa"/>
            <w:vAlign w:val="center"/>
          </w:tcPr>
          <w:p w14:paraId="4F581B76" w14:textId="55D6CBAB" w:rsidR="007E3B06" w:rsidRPr="002F082E" w:rsidRDefault="007E3B06" w:rsidP="007E3B06">
            <w:pPr>
              <w:pStyle w:val="Tabletext"/>
              <w:jc w:val="center"/>
              <w:rPr>
                <w:lang w:val="en-US" w:eastAsia="zh-CN"/>
              </w:rPr>
            </w:pPr>
            <w:r w:rsidRPr="002F082E">
              <w:rPr>
                <w:lang w:val="en-US" w:eastAsia="zh-CN"/>
              </w:rPr>
              <w:t>15</w:t>
            </w:r>
            <w:r>
              <w:rPr>
                <w:lang w:val="en-US" w:eastAsia="zh-CN"/>
              </w:rPr>
              <w:t> </w:t>
            </w:r>
            <w:r w:rsidRPr="002F082E">
              <w:rPr>
                <w:lang w:val="en-US" w:eastAsia="zh-CN"/>
              </w:rPr>
              <w:t>000</w:t>
            </w:r>
            <w:r>
              <w:rPr>
                <w:lang w:val="en-US" w:eastAsia="zh-CN"/>
              </w:rPr>
              <w:t> </w:t>
            </w:r>
            <w:r w:rsidRPr="002F082E">
              <w:rPr>
                <w:lang w:val="en-US" w:eastAsia="zh-CN"/>
              </w:rPr>
              <w:t>000</w:t>
            </w:r>
            <w:r>
              <w:rPr>
                <w:lang w:val="en-US" w:eastAsia="zh-CN"/>
              </w:rPr>
              <w:br/>
            </w:r>
            <w:r>
              <w:rPr>
                <w:rFonts w:hint="eastAsia"/>
                <w:sz w:val="16"/>
                <w:szCs w:val="12"/>
                <w:lang w:val="en-US" w:eastAsia="zh-CN"/>
              </w:rPr>
              <w:t>（理事会第</w:t>
            </w:r>
            <w:r w:rsidRPr="002F082E">
              <w:rPr>
                <w:sz w:val="16"/>
                <w:szCs w:val="12"/>
                <w:lang w:val="en-US" w:eastAsia="zh-CN"/>
              </w:rPr>
              <w:t>1405</w:t>
            </w:r>
            <w:r>
              <w:rPr>
                <w:rFonts w:hint="eastAsia"/>
                <w:sz w:val="16"/>
                <w:szCs w:val="12"/>
                <w:lang w:val="en-US" w:eastAsia="zh-CN"/>
              </w:rPr>
              <w:t>号决议（</w:t>
            </w:r>
            <w:r>
              <w:rPr>
                <w:sz w:val="16"/>
                <w:szCs w:val="12"/>
                <w:lang w:val="en-US" w:eastAsia="zh-CN"/>
              </w:rPr>
              <w:t>C21</w:t>
            </w:r>
            <w:r>
              <w:rPr>
                <w:rFonts w:hint="eastAsia"/>
                <w:sz w:val="16"/>
                <w:szCs w:val="12"/>
                <w:lang w:val="en-US" w:eastAsia="zh-CN"/>
              </w:rPr>
              <w:t>））</w:t>
            </w:r>
          </w:p>
        </w:tc>
      </w:tr>
      <w:tr w:rsidR="007E3B06" w:rsidRPr="00CE0C41" w14:paraId="132B63E7" w14:textId="77777777" w:rsidTr="00711E0E">
        <w:tc>
          <w:tcPr>
            <w:tcW w:w="2880" w:type="dxa"/>
            <w:vAlign w:val="center"/>
          </w:tcPr>
          <w:p w14:paraId="7BFB7BDE" w14:textId="77777777" w:rsidR="007E3B06" w:rsidRPr="00CE0C41" w:rsidRDefault="007E3B06" w:rsidP="007E3B06">
            <w:pPr>
              <w:pStyle w:val="Tabletext"/>
              <w:rPr>
                <w:lang w:eastAsia="zh-CN"/>
              </w:rPr>
            </w:pPr>
            <w:r>
              <w:rPr>
                <w:rFonts w:hint="eastAsia"/>
                <w:lang w:eastAsia="zh-CN"/>
              </w:rPr>
              <w:t>开具的发票总数</w:t>
            </w:r>
            <w:r w:rsidRPr="00CE0C41">
              <w:rPr>
                <w:lang w:eastAsia="zh-CN"/>
              </w:rPr>
              <w:t>*</w:t>
            </w:r>
            <w:r w:rsidRPr="00CE0C41">
              <w:rPr>
                <w:lang w:eastAsia="zh-CN"/>
              </w:rPr>
              <w:br/>
            </w:r>
            <w:r>
              <w:rPr>
                <w:rFonts w:hint="eastAsia"/>
                <w:lang w:eastAsia="zh-CN"/>
              </w:rPr>
              <w:t>（扣除免费待遇部分）</w:t>
            </w:r>
          </w:p>
        </w:tc>
        <w:tc>
          <w:tcPr>
            <w:tcW w:w="900" w:type="dxa"/>
            <w:vAlign w:val="center"/>
          </w:tcPr>
          <w:p w14:paraId="79CBFCFE" w14:textId="77777777" w:rsidR="007E3B06" w:rsidRPr="00CE0C41" w:rsidRDefault="007E3B06" w:rsidP="007E3B06">
            <w:pPr>
              <w:pStyle w:val="Tabletext"/>
              <w:jc w:val="center"/>
            </w:pPr>
            <w:r>
              <w:rPr>
                <w:rFonts w:hint="eastAsia"/>
                <w:lang w:eastAsia="zh-CN"/>
              </w:rPr>
              <w:t>瑞郎</w:t>
            </w:r>
          </w:p>
        </w:tc>
        <w:tc>
          <w:tcPr>
            <w:tcW w:w="2160" w:type="dxa"/>
            <w:vAlign w:val="center"/>
          </w:tcPr>
          <w:p w14:paraId="21B58B18" w14:textId="77777777" w:rsidR="007E3B06" w:rsidRPr="002F082E" w:rsidRDefault="007E3B06" w:rsidP="007E3B06">
            <w:pPr>
              <w:pStyle w:val="Tabletext"/>
              <w:jc w:val="center"/>
              <w:rPr>
                <w:lang w:val="en-US"/>
              </w:rPr>
            </w:pPr>
            <w:r w:rsidRPr="00AA7226">
              <w:rPr>
                <w:lang w:val="en-US"/>
              </w:rPr>
              <w:t>12</w:t>
            </w:r>
            <w:r>
              <w:rPr>
                <w:lang w:val="en-US"/>
              </w:rPr>
              <w:t> </w:t>
            </w:r>
            <w:r w:rsidRPr="00AA7226">
              <w:rPr>
                <w:lang w:val="en-US"/>
              </w:rPr>
              <w:t>351</w:t>
            </w:r>
            <w:r>
              <w:rPr>
                <w:lang w:val="en-US"/>
              </w:rPr>
              <w:t> </w:t>
            </w:r>
            <w:r w:rsidRPr="00AA7226">
              <w:rPr>
                <w:lang w:val="en-US"/>
              </w:rPr>
              <w:t>939</w:t>
            </w:r>
          </w:p>
        </w:tc>
        <w:tc>
          <w:tcPr>
            <w:tcW w:w="1980" w:type="dxa"/>
            <w:vAlign w:val="center"/>
          </w:tcPr>
          <w:p w14:paraId="4CA5E412" w14:textId="77777777" w:rsidR="007E3B06" w:rsidRPr="002F082E" w:rsidRDefault="007E3B06" w:rsidP="007E3B06">
            <w:pPr>
              <w:pStyle w:val="Tabletext"/>
              <w:jc w:val="center"/>
              <w:rPr>
                <w:lang w:val="en-US"/>
              </w:rPr>
            </w:pPr>
            <w:r w:rsidRPr="002F082E">
              <w:rPr>
                <w:lang w:val="en-US"/>
              </w:rPr>
              <w:t>10</w:t>
            </w:r>
            <w:r>
              <w:rPr>
                <w:lang w:val="en-US"/>
              </w:rPr>
              <w:t> </w:t>
            </w:r>
            <w:r w:rsidRPr="002F082E">
              <w:rPr>
                <w:lang w:val="en-US"/>
              </w:rPr>
              <w:t>567</w:t>
            </w:r>
            <w:r>
              <w:rPr>
                <w:lang w:val="en-US"/>
              </w:rPr>
              <w:t> </w:t>
            </w:r>
            <w:r w:rsidRPr="002F082E">
              <w:rPr>
                <w:lang w:val="en-US"/>
              </w:rPr>
              <w:t>441</w:t>
            </w:r>
          </w:p>
        </w:tc>
      </w:tr>
      <w:tr w:rsidR="007E3B06" w:rsidRPr="00CE0C41" w14:paraId="68722BB4" w14:textId="77777777" w:rsidTr="00711E0E">
        <w:tc>
          <w:tcPr>
            <w:tcW w:w="2880" w:type="dxa"/>
            <w:vAlign w:val="center"/>
          </w:tcPr>
          <w:p w14:paraId="02A454D6" w14:textId="77777777" w:rsidR="007E3B06" w:rsidRPr="00CE0C41" w:rsidRDefault="007E3B06" w:rsidP="007E3B06">
            <w:pPr>
              <w:pStyle w:val="Tabletext"/>
            </w:pPr>
            <w:r>
              <w:rPr>
                <w:rFonts w:hint="eastAsia"/>
                <w:lang w:eastAsia="zh-CN"/>
              </w:rPr>
              <w:t>免费待遇</w:t>
            </w:r>
          </w:p>
        </w:tc>
        <w:tc>
          <w:tcPr>
            <w:tcW w:w="900" w:type="dxa"/>
            <w:vAlign w:val="center"/>
          </w:tcPr>
          <w:p w14:paraId="755746E4" w14:textId="77777777" w:rsidR="007E3B06" w:rsidRPr="00CE0C41" w:rsidRDefault="007E3B06" w:rsidP="007E3B06">
            <w:pPr>
              <w:pStyle w:val="Tabletext"/>
              <w:jc w:val="center"/>
            </w:pPr>
            <w:r>
              <w:rPr>
                <w:rFonts w:hint="eastAsia"/>
                <w:lang w:eastAsia="zh-CN"/>
              </w:rPr>
              <w:t>瑞郎</w:t>
            </w:r>
          </w:p>
        </w:tc>
        <w:tc>
          <w:tcPr>
            <w:tcW w:w="2160" w:type="dxa"/>
            <w:vAlign w:val="center"/>
          </w:tcPr>
          <w:p w14:paraId="30479F07" w14:textId="77777777" w:rsidR="007E3B06" w:rsidRPr="00D26C97" w:rsidRDefault="007E3B06" w:rsidP="007E3B06">
            <w:pPr>
              <w:pStyle w:val="Tabletext"/>
              <w:jc w:val="center"/>
              <w:rPr>
                <w:szCs w:val="22"/>
                <w:lang w:val="en-US"/>
              </w:rPr>
            </w:pPr>
            <w:r w:rsidRPr="00AA7226">
              <w:rPr>
                <w:lang w:val="en-US"/>
              </w:rPr>
              <w:t>1</w:t>
            </w:r>
            <w:r>
              <w:rPr>
                <w:lang w:val="en-US"/>
              </w:rPr>
              <w:t> </w:t>
            </w:r>
            <w:r w:rsidRPr="00AA7226">
              <w:rPr>
                <w:lang w:val="en-US"/>
              </w:rPr>
              <w:t>461</w:t>
            </w:r>
            <w:r>
              <w:rPr>
                <w:lang w:val="en-US"/>
              </w:rPr>
              <w:t> </w:t>
            </w:r>
            <w:r w:rsidRPr="00AA7226">
              <w:rPr>
                <w:lang w:val="en-US"/>
              </w:rPr>
              <w:t>379</w:t>
            </w:r>
          </w:p>
        </w:tc>
        <w:tc>
          <w:tcPr>
            <w:tcW w:w="1980" w:type="dxa"/>
            <w:vAlign w:val="center"/>
          </w:tcPr>
          <w:p w14:paraId="46ACA63C" w14:textId="77777777" w:rsidR="007E3B06" w:rsidRPr="00185937" w:rsidRDefault="007E3B06" w:rsidP="007E3B06">
            <w:pPr>
              <w:pStyle w:val="Tabletext"/>
              <w:jc w:val="center"/>
              <w:rPr>
                <w:szCs w:val="22"/>
                <w:lang w:val="en-US"/>
              </w:rPr>
            </w:pPr>
            <w:r w:rsidRPr="00185937">
              <w:rPr>
                <w:szCs w:val="22"/>
                <w:lang w:val="en-US"/>
              </w:rPr>
              <w:t>1</w:t>
            </w:r>
            <w:r>
              <w:rPr>
                <w:szCs w:val="22"/>
                <w:lang w:val="en-US"/>
              </w:rPr>
              <w:t> </w:t>
            </w:r>
            <w:r w:rsidRPr="00185937">
              <w:rPr>
                <w:szCs w:val="22"/>
                <w:lang w:val="en-US"/>
              </w:rPr>
              <w:t>301</w:t>
            </w:r>
            <w:r>
              <w:rPr>
                <w:szCs w:val="22"/>
                <w:lang w:val="en-US"/>
              </w:rPr>
              <w:t> </w:t>
            </w:r>
            <w:r w:rsidRPr="00185937">
              <w:rPr>
                <w:szCs w:val="22"/>
                <w:lang w:val="en-US"/>
              </w:rPr>
              <w:t>909</w:t>
            </w:r>
          </w:p>
        </w:tc>
      </w:tr>
      <w:tr w:rsidR="007E3B06" w:rsidRPr="00CE0C41" w14:paraId="1F5E801D" w14:textId="77777777" w:rsidTr="00711E0E">
        <w:tc>
          <w:tcPr>
            <w:tcW w:w="2880" w:type="dxa"/>
            <w:tcBorders>
              <w:bottom w:val="single" w:sz="12" w:space="0" w:color="auto"/>
            </w:tcBorders>
            <w:vAlign w:val="center"/>
          </w:tcPr>
          <w:p w14:paraId="7F038568" w14:textId="77777777" w:rsidR="007E3B06" w:rsidRPr="00CE0C41" w:rsidRDefault="007E3B06" w:rsidP="007E3B06">
            <w:pPr>
              <w:pStyle w:val="Tabletext"/>
            </w:pPr>
            <w:r>
              <w:rPr>
                <w:rFonts w:hint="eastAsia"/>
                <w:lang w:eastAsia="zh-CN"/>
              </w:rPr>
              <w:t>收到的付款</w:t>
            </w:r>
            <w:r w:rsidRPr="00CE0C41">
              <w:t>**</w:t>
            </w:r>
          </w:p>
        </w:tc>
        <w:tc>
          <w:tcPr>
            <w:tcW w:w="900" w:type="dxa"/>
            <w:tcBorders>
              <w:bottom w:val="single" w:sz="12" w:space="0" w:color="auto"/>
            </w:tcBorders>
            <w:vAlign w:val="center"/>
          </w:tcPr>
          <w:p w14:paraId="4521F1FF" w14:textId="77777777" w:rsidR="007E3B06" w:rsidRPr="00CE0C41" w:rsidRDefault="007E3B06" w:rsidP="007E3B06">
            <w:pPr>
              <w:pStyle w:val="Tabletext"/>
              <w:jc w:val="center"/>
            </w:pPr>
            <w:r>
              <w:rPr>
                <w:rFonts w:hint="eastAsia"/>
                <w:lang w:eastAsia="zh-CN"/>
              </w:rPr>
              <w:t>瑞郎</w:t>
            </w:r>
          </w:p>
        </w:tc>
        <w:tc>
          <w:tcPr>
            <w:tcW w:w="2160" w:type="dxa"/>
            <w:tcBorders>
              <w:bottom w:val="single" w:sz="12" w:space="0" w:color="auto"/>
            </w:tcBorders>
            <w:vAlign w:val="center"/>
          </w:tcPr>
          <w:p w14:paraId="424DB05C" w14:textId="77777777" w:rsidR="007E3B06" w:rsidRPr="00D26C97" w:rsidRDefault="007E3B06" w:rsidP="007E3B06">
            <w:pPr>
              <w:pStyle w:val="Tabletext"/>
              <w:jc w:val="center"/>
              <w:rPr>
                <w:szCs w:val="22"/>
                <w:lang w:val="en-US"/>
              </w:rPr>
            </w:pPr>
            <w:r w:rsidRPr="00AA7226">
              <w:rPr>
                <w:lang w:val="en-US"/>
              </w:rPr>
              <w:t>12</w:t>
            </w:r>
            <w:r>
              <w:rPr>
                <w:lang w:val="en-US"/>
              </w:rPr>
              <w:t> </w:t>
            </w:r>
            <w:r w:rsidRPr="00AA7226">
              <w:rPr>
                <w:lang w:val="en-US"/>
              </w:rPr>
              <w:t>215</w:t>
            </w:r>
            <w:r>
              <w:rPr>
                <w:lang w:val="en-US"/>
              </w:rPr>
              <w:t> </w:t>
            </w:r>
            <w:r w:rsidRPr="00AA7226">
              <w:rPr>
                <w:lang w:val="en-US"/>
              </w:rPr>
              <w:t>061</w:t>
            </w:r>
          </w:p>
        </w:tc>
        <w:tc>
          <w:tcPr>
            <w:tcW w:w="1980" w:type="dxa"/>
            <w:tcBorders>
              <w:bottom w:val="single" w:sz="12" w:space="0" w:color="auto"/>
            </w:tcBorders>
            <w:vAlign w:val="center"/>
          </w:tcPr>
          <w:p w14:paraId="39738267" w14:textId="77777777" w:rsidR="007E3B06" w:rsidRPr="00185937" w:rsidRDefault="007E3B06" w:rsidP="007E3B06">
            <w:pPr>
              <w:pStyle w:val="Tabletext"/>
              <w:jc w:val="center"/>
              <w:rPr>
                <w:szCs w:val="22"/>
                <w:lang w:val="en-US"/>
              </w:rPr>
            </w:pPr>
            <w:r w:rsidRPr="00185937">
              <w:rPr>
                <w:szCs w:val="22"/>
                <w:lang w:val="en-US"/>
              </w:rPr>
              <w:t>11</w:t>
            </w:r>
            <w:r>
              <w:rPr>
                <w:szCs w:val="22"/>
                <w:lang w:val="en-US"/>
              </w:rPr>
              <w:t> </w:t>
            </w:r>
            <w:r w:rsidRPr="00185937">
              <w:rPr>
                <w:szCs w:val="22"/>
                <w:lang w:val="en-US"/>
              </w:rPr>
              <w:t>240</w:t>
            </w:r>
            <w:r>
              <w:rPr>
                <w:szCs w:val="22"/>
                <w:lang w:val="en-US"/>
              </w:rPr>
              <w:t> </w:t>
            </w:r>
            <w:r w:rsidRPr="00185937">
              <w:rPr>
                <w:szCs w:val="22"/>
                <w:lang w:val="en-US"/>
              </w:rPr>
              <w:t>149</w:t>
            </w:r>
          </w:p>
        </w:tc>
      </w:tr>
      <w:tr w:rsidR="007E3B06" w:rsidRPr="00CE0C41" w14:paraId="06723360" w14:textId="77777777" w:rsidTr="00711E0E">
        <w:tc>
          <w:tcPr>
            <w:tcW w:w="5940" w:type="dxa"/>
            <w:gridSpan w:val="3"/>
            <w:tcBorders>
              <w:top w:val="single" w:sz="12" w:space="0" w:color="auto"/>
              <w:left w:val="single" w:sz="2" w:space="0" w:color="auto"/>
              <w:bottom w:val="single" w:sz="2" w:space="0" w:color="auto"/>
              <w:right w:val="single" w:sz="2" w:space="0" w:color="auto"/>
            </w:tcBorders>
            <w:vAlign w:val="center"/>
          </w:tcPr>
          <w:p w14:paraId="07659215" w14:textId="77777777" w:rsidR="007E3B06" w:rsidRPr="00CE0C41" w:rsidRDefault="007E3B06" w:rsidP="007E3B06">
            <w:pPr>
              <w:pStyle w:val="Tabletext"/>
              <w:rPr>
                <w:lang w:eastAsia="zh-CN"/>
              </w:rPr>
            </w:pPr>
            <w:r w:rsidRPr="00911FA4">
              <w:rPr>
                <w:rFonts w:hint="eastAsia"/>
                <w:lang w:eastAsia="zh-CN"/>
              </w:rPr>
              <w:t>202</w:t>
            </w:r>
            <w:r>
              <w:rPr>
                <w:lang w:eastAsia="zh-CN"/>
              </w:rPr>
              <w:t>1</w:t>
            </w:r>
            <w:r>
              <w:rPr>
                <w:rFonts w:hint="eastAsia"/>
                <w:lang w:eastAsia="zh-CN"/>
              </w:rPr>
              <w:t>年和</w:t>
            </w:r>
            <w:r w:rsidRPr="00911FA4">
              <w:rPr>
                <w:rFonts w:hint="eastAsia"/>
                <w:lang w:eastAsia="zh-CN"/>
              </w:rPr>
              <w:t>202</w:t>
            </w:r>
            <w:r>
              <w:rPr>
                <w:lang w:eastAsia="zh-CN"/>
              </w:rPr>
              <w:t>2</w:t>
            </w:r>
            <w:r w:rsidRPr="00911FA4">
              <w:rPr>
                <w:rFonts w:hint="eastAsia"/>
                <w:lang w:eastAsia="zh-CN"/>
              </w:rPr>
              <w:t>年开具的、</w:t>
            </w:r>
            <w:r w:rsidRPr="00911FA4">
              <w:rPr>
                <w:rFonts w:hint="eastAsia"/>
                <w:lang w:eastAsia="zh-CN"/>
              </w:rPr>
              <w:t>202</w:t>
            </w:r>
            <w:r>
              <w:rPr>
                <w:lang w:eastAsia="zh-CN"/>
              </w:rPr>
              <w:t>2</w:t>
            </w:r>
            <w:r w:rsidRPr="00911FA4">
              <w:rPr>
                <w:rFonts w:hint="eastAsia"/>
                <w:lang w:eastAsia="zh-CN"/>
              </w:rPr>
              <w:t>年</w:t>
            </w:r>
            <w:r w:rsidRPr="00911FA4">
              <w:rPr>
                <w:rFonts w:hint="eastAsia"/>
                <w:lang w:eastAsia="zh-CN"/>
              </w:rPr>
              <w:t>12</w:t>
            </w:r>
            <w:r w:rsidRPr="00911FA4">
              <w:rPr>
                <w:rFonts w:hint="eastAsia"/>
                <w:lang w:eastAsia="zh-CN"/>
              </w:rPr>
              <w:t>月</w:t>
            </w:r>
            <w:r w:rsidRPr="00911FA4">
              <w:rPr>
                <w:rFonts w:hint="eastAsia"/>
                <w:lang w:eastAsia="zh-CN"/>
              </w:rPr>
              <w:t>31</w:t>
            </w:r>
            <w:r w:rsidRPr="00911FA4">
              <w:rPr>
                <w:rFonts w:hint="eastAsia"/>
                <w:lang w:eastAsia="zh-CN"/>
              </w:rPr>
              <w:t>日到期的已支付发票的百分比</w:t>
            </w:r>
          </w:p>
        </w:tc>
        <w:tc>
          <w:tcPr>
            <w:tcW w:w="1980" w:type="dxa"/>
            <w:tcBorders>
              <w:top w:val="single" w:sz="12" w:space="0" w:color="auto"/>
              <w:left w:val="single" w:sz="2" w:space="0" w:color="auto"/>
              <w:bottom w:val="single" w:sz="2" w:space="0" w:color="auto"/>
              <w:right w:val="single" w:sz="2" w:space="0" w:color="auto"/>
            </w:tcBorders>
            <w:vAlign w:val="center"/>
          </w:tcPr>
          <w:p w14:paraId="5EA1F649" w14:textId="77777777" w:rsidR="007E3B06" w:rsidRPr="00CF41D8" w:rsidRDefault="007E3B06" w:rsidP="009A6C08">
            <w:pPr>
              <w:pStyle w:val="Tabletext"/>
              <w:jc w:val="center"/>
              <w:rPr>
                <w:szCs w:val="22"/>
                <w:highlight w:val="yellow"/>
              </w:rPr>
            </w:pPr>
            <w:r w:rsidRPr="00AA7226">
              <w:rPr>
                <w:szCs w:val="22"/>
              </w:rPr>
              <w:t>&gt;99%</w:t>
            </w:r>
          </w:p>
        </w:tc>
      </w:tr>
    </w:tbl>
    <w:p w14:paraId="6629B015" w14:textId="77777777" w:rsidR="007E3B06" w:rsidRDefault="007E3B06" w:rsidP="007E3B06">
      <w:pPr>
        <w:spacing w:after="120"/>
        <w:ind w:left="851"/>
        <w:rPr>
          <w:i/>
          <w:iCs/>
          <w:sz w:val="20"/>
          <w:lang w:eastAsia="zh-CN"/>
        </w:rPr>
      </w:pPr>
      <w:r w:rsidRPr="00CE0C41">
        <w:rPr>
          <w:rFonts w:asciiTheme="minorHAnsi" w:hAnsiTheme="minorHAnsi"/>
          <w:sz w:val="20"/>
          <w:lang w:eastAsia="zh-CN"/>
        </w:rPr>
        <w:t>*</w:t>
      </w:r>
      <w:r w:rsidRPr="00CE0C41">
        <w:rPr>
          <w:rFonts w:asciiTheme="minorHAnsi" w:hAnsiTheme="minorHAnsi"/>
          <w:i/>
          <w:iCs/>
          <w:sz w:val="20"/>
          <w:lang w:eastAsia="zh-CN"/>
        </w:rPr>
        <w:t xml:space="preserve"> </w:t>
      </w:r>
      <w:r w:rsidRPr="00911FA4">
        <w:rPr>
          <w:rFonts w:ascii="STKaiti" w:eastAsia="STKaiti" w:hAnsi="STKaiti" w:hint="eastAsia"/>
          <w:sz w:val="20"/>
          <w:lang w:eastAsia="zh-CN"/>
        </w:rPr>
        <w:t>发票应在开具日期起的六个月内支付。</w:t>
      </w:r>
      <w:r w:rsidRPr="00911FA4">
        <w:rPr>
          <w:rFonts w:asciiTheme="minorHAnsi" w:hAnsiTheme="minorHAnsi"/>
          <w:sz w:val="20"/>
          <w:lang w:eastAsia="zh-CN"/>
        </w:rPr>
        <w:br/>
      </w:r>
      <w:r w:rsidRPr="00911FA4">
        <w:rPr>
          <w:sz w:val="20"/>
          <w:szCs w:val="16"/>
          <w:lang w:eastAsia="zh-CN"/>
        </w:rPr>
        <w:t>**</w:t>
      </w:r>
      <w:r w:rsidRPr="00911FA4">
        <w:rPr>
          <w:rFonts w:ascii="STKaiti" w:eastAsia="STKaiti" w:hAnsi="STKaiti" w:hint="eastAsia"/>
          <w:sz w:val="20"/>
          <w:lang w:eastAsia="zh-CN"/>
        </w:rPr>
        <w:t>收到的付款包括以往几年开具的发票。</w:t>
      </w:r>
    </w:p>
    <w:p w14:paraId="6854F709" w14:textId="7D3B8FF9" w:rsidR="007E3B06" w:rsidRPr="004D209B" w:rsidRDefault="007E3B06" w:rsidP="007E3B06">
      <w:pPr>
        <w:spacing w:before="480" w:after="120"/>
        <w:jc w:val="both"/>
        <w:rPr>
          <w:lang w:eastAsia="zh-CN"/>
        </w:rPr>
      </w:pPr>
      <w:r w:rsidRPr="00CE0C41">
        <w:rPr>
          <w:szCs w:val="24"/>
          <w:lang w:eastAsia="zh-CN"/>
        </w:rPr>
        <w:t>3</w:t>
      </w:r>
      <w:r w:rsidRPr="00CE0C41">
        <w:rPr>
          <w:szCs w:val="24"/>
          <w:lang w:eastAsia="zh-CN"/>
        </w:rPr>
        <w:tab/>
      </w:r>
      <w:r>
        <w:rPr>
          <w:rFonts w:hint="eastAsia"/>
          <w:szCs w:val="24"/>
          <w:lang w:eastAsia="zh-CN"/>
        </w:rPr>
        <w:t>理事会第</w:t>
      </w:r>
      <w:hyperlink r:id="rId13" w:history="1">
        <w:r w:rsidRPr="005A6E13">
          <w:rPr>
            <w:rStyle w:val="Hyperlink"/>
            <w:szCs w:val="24"/>
            <w:lang w:eastAsia="zh-CN"/>
          </w:rPr>
          <w:t>C23/</w:t>
        </w:r>
        <w:r w:rsidRPr="005A6E13">
          <w:rPr>
            <w:rStyle w:val="Hyperlink"/>
            <w:szCs w:val="24"/>
            <w:lang w:eastAsia="zh-CN"/>
          </w:rPr>
          <w:t>1</w:t>
        </w:r>
        <w:r w:rsidRPr="005A6E13">
          <w:rPr>
            <w:rStyle w:val="Hyperlink"/>
            <w:szCs w:val="24"/>
            <w:lang w:eastAsia="zh-CN"/>
          </w:rPr>
          <w:t>1</w:t>
        </w:r>
      </w:hyperlink>
      <w:r>
        <w:rPr>
          <w:rFonts w:hint="eastAsia"/>
          <w:szCs w:val="24"/>
          <w:lang w:eastAsia="zh-CN"/>
        </w:rPr>
        <w:t>号文件</w:t>
      </w:r>
      <w:r w:rsidRPr="00086479">
        <w:rPr>
          <w:rFonts w:hint="eastAsia"/>
          <w:szCs w:val="24"/>
          <w:lang w:eastAsia="zh-CN"/>
        </w:rPr>
        <w:t>提供有关截至</w:t>
      </w:r>
      <w:r w:rsidRPr="00086479">
        <w:rPr>
          <w:rFonts w:hint="eastAsia"/>
          <w:szCs w:val="24"/>
          <w:lang w:eastAsia="zh-CN"/>
        </w:rPr>
        <w:t>202</w:t>
      </w:r>
      <w:r>
        <w:rPr>
          <w:szCs w:val="24"/>
          <w:lang w:eastAsia="zh-CN"/>
        </w:rPr>
        <w:t>2</w:t>
      </w:r>
      <w:r w:rsidRPr="00086479">
        <w:rPr>
          <w:rFonts w:hint="eastAsia"/>
          <w:szCs w:val="24"/>
          <w:lang w:eastAsia="zh-CN"/>
        </w:rPr>
        <w:t>年</w:t>
      </w:r>
      <w:r w:rsidRPr="00086479">
        <w:rPr>
          <w:rFonts w:hint="eastAsia"/>
          <w:szCs w:val="24"/>
          <w:lang w:eastAsia="zh-CN"/>
        </w:rPr>
        <w:t>12</w:t>
      </w:r>
      <w:r w:rsidRPr="00086479">
        <w:rPr>
          <w:rFonts w:hint="eastAsia"/>
          <w:szCs w:val="24"/>
          <w:lang w:eastAsia="zh-CN"/>
        </w:rPr>
        <w:t>月</w:t>
      </w:r>
      <w:r w:rsidRPr="00086479">
        <w:rPr>
          <w:rFonts w:hint="eastAsia"/>
          <w:szCs w:val="24"/>
          <w:lang w:eastAsia="zh-CN"/>
        </w:rPr>
        <w:t>31</w:t>
      </w:r>
      <w:r w:rsidRPr="00086479">
        <w:rPr>
          <w:rFonts w:hint="eastAsia"/>
          <w:szCs w:val="24"/>
          <w:lang w:eastAsia="zh-CN"/>
        </w:rPr>
        <w:t>日的欠款和欠款专账情况信息，</w:t>
      </w:r>
      <w:r>
        <w:rPr>
          <w:rFonts w:hint="eastAsia"/>
          <w:szCs w:val="24"/>
          <w:lang w:eastAsia="zh-CN"/>
        </w:rPr>
        <w:t>包括与卫星网络申报有关的项目。</w:t>
      </w:r>
    </w:p>
    <w:p w14:paraId="1E95F335" w14:textId="18EEBA8E" w:rsidR="007E3B06" w:rsidRDefault="007E3B06" w:rsidP="007E3B06">
      <w:pPr>
        <w:spacing w:after="120"/>
        <w:jc w:val="both"/>
        <w:rPr>
          <w:lang w:eastAsia="zh-CN"/>
        </w:rPr>
      </w:pPr>
      <w:r w:rsidRPr="00CE0C41">
        <w:rPr>
          <w:lang w:eastAsia="zh-CN"/>
        </w:rPr>
        <w:t>4</w:t>
      </w:r>
      <w:r w:rsidRPr="00CE0C41">
        <w:rPr>
          <w:lang w:eastAsia="zh-CN"/>
        </w:rPr>
        <w:tab/>
      </w:r>
      <w:r>
        <w:rPr>
          <w:rFonts w:hint="eastAsia"/>
          <w:lang w:eastAsia="zh-CN"/>
        </w:rPr>
        <w:t>成本</w:t>
      </w:r>
      <w:r w:rsidRPr="00086479">
        <w:rPr>
          <w:rFonts w:hint="eastAsia"/>
          <w:lang w:eastAsia="zh-CN"/>
        </w:rPr>
        <w:t>回收的预算金额和实际发票金额之间的差异是由于</w:t>
      </w:r>
      <w:r>
        <w:rPr>
          <w:rFonts w:hint="eastAsia"/>
          <w:lang w:eastAsia="zh-CN"/>
        </w:rPr>
        <w:t>对</w:t>
      </w:r>
      <w:r w:rsidRPr="00086479">
        <w:rPr>
          <w:rFonts w:hint="eastAsia"/>
          <w:lang w:eastAsia="zh-CN"/>
        </w:rPr>
        <w:t>地静止卫星网络和非</w:t>
      </w:r>
      <w:r>
        <w:rPr>
          <w:rFonts w:hint="eastAsia"/>
          <w:lang w:eastAsia="zh-CN"/>
        </w:rPr>
        <w:t>对</w:t>
      </w:r>
      <w:r w:rsidRPr="00086479">
        <w:rPr>
          <w:rFonts w:hint="eastAsia"/>
          <w:lang w:eastAsia="zh-CN"/>
        </w:rPr>
        <w:t>地静止卫星系统</w:t>
      </w:r>
      <w:r>
        <w:rPr>
          <w:rFonts w:hint="eastAsia"/>
          <w:lang w:eastAsia="zh-CN"/>
        </w:rPr>
        <w:t>的申报资料</w:t>
      </w:r>
      <w:r w:rsidRPr="00086479">
        <w:rPr>
          <w:rFonts w:hint="eastAsia"/>
          <w:lang w:eastAsia="zh-CN"/>
        </w:rPr>
        <w:t>之间的</w:t>
      </w:r>
      <w:r>
        <w:rPr>
          <w:rFonts w:hint="eastAsia"/>
          <w:lang w:eastAsia="zh-CN"/>
        </w:rPr>
        <w:t>余额</w:t>
      </w:r>
      <w:r w:rsidRPr="00086479">
        <w:rPr>
          <w:rFonts w:hint="eastAsia"/>
          <w:lang w:eastAsia="zh-CN"/>
        </w:rPr>
        <w:t>发生了变化。</w:t>
      </w:r>
      <w:r>
        <w:rPr>
          <w:rFonts w:hint="eastAsia"/>
          <w:lang w:eastAsia="zh-CN"/>
        </w:rPr>
        <w:t>对</w:t>
      </w:r>
      <w:r w:rsidRPr="00086479">
        <w:rPr>
          <w:rFonts w:hint="eastAsia"/>
          <w:lang w:eastAsia="zh-CN"/>
        </w:rPr>
        <w:t>地静止卫星网络</w:t>
      </w:r>
      <w:r>
        <w:rPr>
          <w:rFonts w:hint="eastAsia"/>
          <w:lang w:eastAsia="zh-CN"/>
        </w:rPr>
        <w:t>申报资料</w:t>
      </w:r>
      <w:r w:rsidRPr="00086479">
        <w:rPr>
          <w:rFonts w:hint="eastAsia"/>
          <w:lang w:eastAsia="zh-CN"/>
        </w:rPr>
        <w:t>的费用通常高于非</w:t>
      </w:r>
      <w:r>
        <w:rPr>
          <w:rFonts w:hint="eastAsia"/>
          <w:lang w:eastAsia="zh-CN"/>
        </w:rPr>
        <w:t>对</w:t>
      </w:r>
      <w:r w:rsidRPr="00086479">
        <w:rPr>
          <w:rFonts w:hint="eastAsia"/>
          <w:lang w:eastAsia="zh-CN"/>
        </w:rPr>
        <w:t>地静止卫星系统。在理事会</w:t>
      </w:r>
      <w:r w:rsidRPr="00086479">
        <w:rPr>
          <w:rFonts w:hint="eastAsia"/>
          <w:lang w:eastAsia="zh-CN"/>
        </w:rPr>
        <w:t>2022</w:t>
      </w:r>
      <w:r w:rsidRPr="00086479">
        <w:rPr>
          <w:rFonts w:hint="eastAsia"/>
          <w:lang w:eastAsia="zh-CN"/>
        </w:rPr>
        <w:t>年</w:t>
      </w:r>
      <w:r>
        <w:rPr>
          <w:rFonts w:hint="eastAsia"/>
          <w:lang w:eastAsia="zh-CN"/>
        </w:rPr>
        <w:t>会议</w:t>
      </w:r>
      <w:r w:rsidRPr="00086479">
        <w:rPr>
          <w:rFonts w:hint="eastAsia"/>
          <w:lang w:eastAsia="zh-CN"/>
        </w:rPr>
        <w:t>讨论后，将在一份单独文件中提交一份研究报告，评估第</w:t>
      </w:r>
      <w:r w:rsidRPr="00086479">
        <w:rPr>
          <w:rFonts w:hint="eastAsia"/>
          <w:lang w:eastAsia="zh-CN"/>
        </w:rPr>
        <w:t>482</w:t>
      </w:r>
      <w:r w:rsidRPr="00086479">
        <w:rPr>
          <w:rFonts w:hint="eastAsia"/>
          <w:lang w:eastAsia="zh-CN"/>
        </w:rPr>
        <w:t>号决定的</w:t>
      </w:r>
      <w:r>
        <w:rPr>
          <w:rFonts w:hint="eastAsia"/>
          <w:lang w:eastAsia="zh-CN"/>
        </w:rPr>
        <w:t>应</w:t>
      </w:r>
      <w:r w:rsidRPr="00086479">
        <w:rPr>
          <w:rFonts w:hint="eastAsia"/>
          <w:lang w:eastAsia="zh-CN"/>
        </w:rPr>
        <w:t>用是否涵盖处理卫星</w:t>
      </w:r>
      <w:r>
        <w:rPr>
          <w:rFonts w:hint="eastAsia"/>
          <w:lang w:eastAsia="zh-CN"/>
        </w:rPr>
        <w:t>申报</w:t>
      </w:r>
      <w:r w:rsidRPr="00086479">
        <w:rPr>
          <w:rFonts w:hint="eastAsia"/>
          <w:lang w:eastAsia="zh-CN"/>
        </w:rPr>
        <w:t>的实际费用。</w:t>
      </w:r>
    </w:p>
    <w:p w14:paraId="799FF10C" w14:textId="1977954E" w:rsidR="007E3B06" w:rsidRDefault="007E3B06" w:rsidP="007E3B06">
      <w:pPr>
        <w:spacing w:after="120"/>
        <w:jc w:val="both"/>
        <w:rPr>
          <w:lang w:eastAsia="zh-CN"/>
        </w:rPr>
      </w:pPr>
      <w:r>
        <w:rPr>
          <w:lang w:eastAsia="zh-CN"/>
        </w:rPr>
        <w:t>5</w:t>
      </w:r>
      <w:r>
        <w:rPr>
          <w:lang w:eastAsia="zh-CN"/>
        </w:rPr>
        <w:tab/>
      </w:r>
      <w:bookmarkStart w:id="7" w:name="_Hlk95138652"/>
      <w:r w:rsidRPr="00086479">
        <w:rPr>
          <w:rFonts w:hint="eastAsia"/>
          <w:lang w:eastAsia="zh-CN"/>
        </w:rPr>
        <w:t>无线电通信局在落实第</w:t>
      </w:r>
      <w:r w:rsidRPr="00086479">
        <w:rPr>
          <w:rFonts w:hint="eastAsia"/>
          <w:lang w:eastAsia="zh-CN"/>
        </w:rPr>
        <w:t>482</w:t>
      </w:r>
      <w:r w:rsidRPr="00086479">
        <w:rPr>
          <w:rFonts w:hint="eastAsia"/>
          <w:lang w:eastAsia="zh-CN"/>
        </w:rPr>
        <w:t>号决定过程中未在内部或给通知卫星网络申报的主管部门造成任何实质性行政或运营方面的困难。</w:t>
      </w:r>
    </w:p>
    <w:bookmarkEnd w:id="7"/>
    <w:p w14:paraId="07EF4D6D" w14:textId="77777777" w:rsidR="007E3B06" w:rsidRPr="00797196" w:rsidRDefault="007E3B06" w:rsidP="007E3B06">
      <w:pPr>
        <w:spacing w:before="360" w:after="120"/>
        <w:jc w:val="both"/>
        <w:rPr>
          <w:b/>
          <w:bCs/>
          <w:lang w:eastAsia="zh-CN"/>
        </w:rPr>
      </w:pPr>
      <w:r>
        <w:rPr>
          <w:rFonts w:hint="eastAsia"/>
          <w:b/>
          <w:bCs/>
          <w:lang w:eastAsia="zh-CN"/>
        </w:rPr>
        <w:t>结论</w:t>
      </w:r>
    </w:p>
    <w:p w14:paraId="027A1004" w14:textId="61284371" w:rsidR="007E3B06" w:rsidRDefault="009A6C08" w:rsidP="007E3B06">
      <w:pPr>
        <w:spacing w:after="120"/>
        <w:jc w:val="both"/>
        <w:rPr>
          <w:lang w:eastAsia="zh-CN"/>
        </w:rPr>
      </w:pPr>
      <w:r>
        <w:rPr>
          <w:lang w:eastAsia="zh-CN"/>
        </w:rPr>
        <w:t>6</w:t>
      </w:r>
      <w:r w:rsidR="007E3B06" w:rsidRPr="009251A5">
        <w:rPr>
          <w:lang w:eastAsia="zh-CN"/>
        </w:rPr>
        <w:tab/>
      </w:r>
      <w:r w:rsidR="007E3B06" w:rsidRPr="00086479">
        <w:rPr>
          <w:rFonts w:hint="eastAsia"/>
          <w:lang w:eastAsia="zh-CN"/>
        </w:rPr>
        <w:t>请理事会将有关实施卫星网络申报资料成本回收情况的状态报告</w:t>
      </w:r>
      <w:r w:rsidR="007E3B06" w:rsidRPr="00086479">
        <w:rPr>
          <w:rFonts w:hint="eastAsia"/>
          <w:b/>
          <w:bCs/>
          <w:lang w:eastAsia="zh-CN"/>
        </w:rPr>
        <w:t>记录在案</w:t>
      </w:r>
      <w:r w:rsidR="007E3B06" w:rsidRPr="00086479">
        <w:rPr>
          <w:rFonts w:hint="eastAsia"/>
          <w:lang w:eastAsia="zh-CN"/>
        </w:rPr>
        <w:t>。</w:t>
      </w:r>
    </w:p>
    <w:p w14:paraId="4401AFCE" w14:textId="77777777" w:rsidR="007E3B06" w:rsidRDefault="007E3B06" w:rsidP="007E3B06">
      <w:pPr>
        <w:spacing w:after="120"/>
        <w:jc w:val="both"/>
        <w:rPr>
          <w:lang w:eastAsia="zh-CN"/>
        </w:rPr>
      </w:pPr>
    </w:p>
    <w:p w14:paraId="28DD3829" w14:textId="68432E06" w:rsidR="00AE195F" w:rsidRPr="007E3B06" w:rsidRDefault="007E3B06" w:rsidP="007E3B06">
      <w:pPr>
        <w:jc w:val="center"/>
        <w:rPr>
          <w:lang w:val="en-US"/>
        </w:rPr>
      </w:pPr>
      <w:r w:rsidRPr="008D77AF">
        <w:rPr>
          <w:rFonts w:cstheme="minorHAnsi"/>
        </w:rPr>
        <w:t>_______________</w:t>
      </w:r>
    </w:p>
    <w:sectPr w:rsidR="00AE195F" w:rsidRPr="007E3B06"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6BF9" w14:textId="77777777" w:rsidR="0002665E" w:rsidRDefault="0002665E">
      <w:r>
        <w:separator/>
      </w:r>
    </w:p>
  </w:endnote>
  <w:endnote w:type="continuationSeparator" w:id="0">
    <w:p w14:paraId="2F1C5F62" w14:textId="77777777" w:rsidR="0002665E" w:rsidRDefault="000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BCF9936" w14:textId="77777777" w:rsidTr="00E31DCE">
      <w:trPr>
        <w:jc w:val="center"/>
      </w:trPr>
      <w:tc>
        <w:tcPr>
          <w:tcW w:w="1803" w:type="dxa"/>
          <w:vAlign w:val="center"/>
        </w:tcPr>
        <w:p w14:paraId="58D30B43" w14:textId="0F201A48" w:rsidR="00E24D59" w:rsidRDefault="00E24D59" w:rsidP="00E24D59">
          <w:pPr>
            <w:pStyle w:val="Header"/>
            <w:jc w:val="left"/>
            <w:rPr>
              <w:noProof/>
            </w:rPr>
          </w:pPr>
          <w:r>
            <w:rPr>
              <w:noProof/>
            </w:rPr>
            <w:t xml:space="preserve">DPS </w:t>
          </w:r>
          <w:r w:rsidR="007E3B06">
            <w:rPr>
              <w:noProof/>
            </w:rPr>
            <w:t>520430</w:t>
          </w:r>
        </w:p>
      </w:tc>
      <w:tc>
        <w:tcPr>
          <w:tcW w:w="8261" w:type="dxa"/>
        </w:tcPr>
        <w:p w14:paraId="3363EEDE" w14:textId="6DBBA58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E3B06">
            <w:rPr>
              <w:bCs/>
            </w:rPr>
            <w:t>16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63568F0"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F1A407F" w14:textId="77777777" w:rsidTr="00E31DCE">
      <w:trPr>
        <w:jc w:val="center"/>
      </w:trPr>
      <w:tc>
        <w:tcPr>
          <w:tcW w:w="1803" w:type="dxa"/>
          <w:vAlign w:val="center"/>
        </w:tcPr>
        <w:p w14:paraId="33D8478E" w14:textId="77777777" w:rsidR="00E24D59" w:rsidRDefault="004D6764" w:rsidP="00E24D59">
          <w:pPr>
            <w:pStyle w:val="Header"/>
            <w:jc w:val="left"/>
            <w:rPr>
              <w:noProof/>
            </w:rPr>
          </w:pPr>
          <w:hyperlink r:id="rId1" w:history="1">
            <w:r w:rsidR="00E24D59" w:rsidRPr="00A514A4">
              <w:rPr>
                <w:rStyle w:val="Hyperlink"/>
                <w:szCs w:val="14"/>
              </w:rPr>
              <w:t>www.itu.int/council</w:t>
            </w:r>
          </w:hyperlink>
        </w:p>
      </w:tc>
      <w:tc>
        <w:tcPr>
          <w:tcW w:w="8261" w:type="dxa"/>
        </w:tcPr>
        <w:p w14:paraId="0B3DDB7F" w14:textId="24B4AAF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E3B06">
            <w:rPr>
              <w:bCs/>
            </w:rPr>
            <w:t>16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D292C2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3EC2" w14:textId="77777777" w:rsidR="0002665E" w:rsidRDefault="0002665E">
      <w:r>
        <w:t>____________________</w:t>
      </w:r>
    </w:p>
  </w:footnote>
  <w:footnote w:type="continuationSeparator" w:id="0">
    <w:p w14:paraId="48211579" w14:textId="77777777" w:rsidR="0002665E" w:rsidRDefault="0002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D258850" w14:textId="77777777" w:rsidTr="00E31DCE">
      <w:trPr>
        <w:trHeight w:val="1104"/>
        <w:jc w:val="center"/>
      </w:trPr>
      <w:tc>
        <w:tcPr>
          <w:tcW w:w="4390" w:type="dxa"/>
          <w:vAlign w:val="center"/>
        </w:tcPr>
        <w:p w14:paraId="1C0B86D1" w14:textId="77777777" w:rsidR="00E24D59" w:rsidRPr="009621F8" w:rsidRDefault="00E24D59" w:rsidP="00E24D59">
          <w:pPr>
            <w:pStyle w:val="Header"/>
            <w:jc w:val="left"/>
            <w:rPr>
              <w:rFonts w:ascii="Arial" w:hAnsi="Arial" w:cs="Arial"/>
              <w:b/>
              <w:bCs/>
              <w:color w:val="009CD6"/>
              <w:sz w:val="36"/>
              <w:szCs w:val="36"/>
            </w:rPr>
          </w:pPr>
          <w:bookmarkStart w:id="8" w:name="_Hlk133422111"/>
          <w:r>
            <w:rPr>
              <w:noProof/>
            </w:rPr>
            <w:drawing>
              <wp:inline distT="0" distB="0" distL="0" distR="0" wp14:anchorId="341ED123" wp14:editId="1D49EBDB">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3FD400" w14:textId="77777777" w:rsidR="00E24D59" w:rsidRDefault="00E24D59" w:rsidP="00E24D59">
          <w:pPr>
            <w:pStyle w:val="Header"/>
            <w:jc w:val="right"/>
            <w:rPr>
              <w:rFonts w:ascii="Arial" w:hAnsi="Arial" w:cs="Arial"/>
              <w:b/>
              <w:bCs/>
              <w:color w:val="009CD6"/>
              <w:szCs w:val="18"/>
            </w:rPr>
          </w:pPr>
        </w:p>
        <w:p w14:paraId="08B4AFD6" w14:textId="77777777" w:rsidR="00E24D59" w:rsidRDefault="00E24D59" w:rsidP="00E24D59">
          <w:pPr>
            <w:pStyle w:val="Header"/>
            <w:jc w:val="right"/>
            <w:rPr>
              <w:rFonts w:ascii="Arial" w:hAnsi="Arial" w:cs="Arial"/>
              <w:b/>
              <w:bCs/>
              <w:color w:val="009CD6"/>
              <w:szCs w:val="18"/>
            </w:rPr>
          </w:pPr>
        </w:p>
        <w:p w14:paraId="16CA623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3EB687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E9F69E" wp14:editId="25A6DED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F71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839345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5E"/>
    <w:rsid w:val="00001B77"/>
    <w:rsid w:val="0000517A"/>
    <w:rsid w:val="0002665E"/>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4710"/>
    <w:rsid w:val="004D163F"/>
    <w:rsid w:val="004D6764"/>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E3B06"/>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A6C08"/>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47C9"/>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6A1"/>
    <w:rsid w:val="00DE196D"/>
    <w:rsid w:val="00DF5267"/>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C.pdf" TargetMode="External"/><Relationship Id="rId13" Type="http://schemas.openxmlformats.org/officeDocument/2006/relationships/hyperlink" Target="https://www.itu.int/md/S23-CL-C-001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7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16/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CL-C-0011/en" TargetMode="External"/><Relationship Id="rId4" Type="http://schemas.openxmlformats.org/officeDocument/2006/relationships/settings" Target="settings.xml"/><Relationship Id="rId9" Type="http://schemas.openxmlformats.org/officeDocument/2006/relationships/hyperlink" Target="https://www.itu.int/md/S20-CL-C-0070/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2</Pages>
  <Words>874</Words>
  <Characters>689</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2023</dc:subject>
  <dc:creator>Kong, Hongli</dc:creator>
  <cp:keywords>C2023, C23, Council-23</cp:keywords>
  <dc:description/>
  <cp:lastModifiedBy>Xue, Kun</cp:lastModifiedBy>
  <cp:revision>2</cp:revision>
  <cp:lastPrinted>2015-02-24T13:23:00Z</cp:lastPrinted>
  <dcterms:created xsi:type="dcterms:W3CDTF">2023-05-24T15:51:00Z</dcterms:created>
  <dcterms:modified xsi:type="dcterms:W3CDTF">2023-05-24T15:51:00Z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