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024257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39AE64C3" w:rsidR="00D72F49" w:rsidRPr="00024257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024257">
              <w:rPr>
                <w:b/>
              </w:rPr>
              <w:t>Point de l'ordre du jour:</w:t>
            </w:r>
            <w:r w:rsidR="0001360F" w:rsidRPr="00024257">
              <w:rPr>
                <w:b/>
              </w:rPr>
              <w:t xml:space="preserve"> PL</w:t>
            </w:r>
          </w:p>
        </w:tc>
        <w:tc>
          <w:tcPr>
            <w:tcW w:w="5245" w:type="dxa"/>
          </w:tcPr>
          <w:p w14:paraId="27B6A98A" w14:textId="068614D8" w:rsidR="00D72F49" w:rsidRPr="00024257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24257">
              <w:rPr>
                <w:b/>
              </w:rPr>
              <w:t>Document C23</w:t>
            </w:r>
            <w:r w:rsidR="00CC0E63" w:rsidRPr="00024257">
              <w:rPr>
                <w:b/>
              </w:rPr>
              <w:t>-ADD</w:t>
            </w:r>
            <w:r w:rsidR="0001360F" w:rsidRPr="00024257">
              <w:rPr>
                <w:b/>
              </w:rPr>
              <w:t>/3</w:t>
            </w:r>
            <w:r w:rsidRPr="00024257">
              <w:rPr>
                <w:b/>
              </w:rPr>
              <w:t>-F</w:t>
            </w:r>
          </w:p>
        </w:tc>
      </w:tr>
      <w:tr w:rsidR="00D72F49" w:rsidRPr="00024257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024257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71B9FBB1" w:rsidR="00D72F49" w:rsidRPr="00024257" w:rsidRDefault="0001360F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24257">
              <w:rPr>
                <w:b/>
              </w:rPr>
              <w:t>18 septembre</w:t>
            </w:r>
            <w:r w:rsidR="00D72F49" w:rsidRPr="00024257">
              <w:rPr>
                <w:b/>
              </w:rPr>
              <w:t xml:space="preserve"> 2023</w:t>
            </w:r>
          </w:p>
        </w:tc>
      </w:tr>
      <w:tr w:rsidR="00D72F49" w:rsidRPr="00024257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024257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024257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24257">
              <w:rPr>
                <w:b/>
              </w:rPr>
              <w:t>Original: anglais</w:t>
            </w:r>
          </w:p>
        </w:tc>
      </w:tr>
      <w:tr w:rsidR="00D72F49" w:rsidRPr="00024257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024257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024257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024257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0EFC762D" w:rsidR="00D72F49" w:rsidRPr="00024257" w:rsidRDefault="00D72F49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024257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024257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024257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024257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024257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76808C60" w:rsidR="00D72F49" w:rsidRPr="00024257" w:rsidRDefault="0001360F" w:rsidP="0001360F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024257">
              <w:rPr>
                <w:rFonts w:cstheme="minorHAnsi"/>
                <w:lang w:val="fr-FR"/>
              </w:rPr>
              <w:t>LISTE DES PRÉSIDENTS ET VICE-PRÉSIDENTS DES GROUPES DE TRAVAIL DU CONSEIL ET DES GROUPES D'EXPERTS</w:t>
            </w:r>
          </w:p>
        </w:tc>
      </w:tr>
      <w:tr w:rsidR="00D72F49" w:rsidRPr="00024257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19DD9442" w:rsidR="00D72F49" w:rsidRPr="00024257" w:rsidRDefault="00F37FE5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24257">
              <w:rPr>
                <w:b/>
                <w:bCs/>
                <w:sz w:val="26"/>
                <w:szCs w:val="26"/>
              </w:rPr>
              <w:t>Objet</w:t>
            </w:r>
          </w:p>
          <w:p w14:paraId="6DBDA8B4" w14:textId="1DB035CE" w:rsidR="0001360F" w:rsidRPr="00024257" w:rsidRDefault="0001360F" w:rsidP="0001360F">
            <w:r w:rsidRPr="00024257">
              <w:t>À sa session ordinaire, le Conseil de l'UIT a approuvé les candidats proposés aux postes de Présidents et de Vice-Présidents des Groupes de travail du Conseil et des Groupes d'experts, à l'exception de ceux présentés par la région de la CEI pour le GTC-FHR, le GTC-LANG et le Groupe EG-D</w:t>
            </w:r>
            <w:r w:rsidR="00EF3FB2" w:rsidRPr="00024257">
              <w:t>ec</w:t>
            </w:r>
            <w:r w:rsidRPr="00024257">
              <w:t>482. La Communauté régionale des communications (CRR) a été invitée à proposer des candidats au poste de vice-président des groupes susmentionnés à la session additionnelle de 2023 du Conseil.</w:t>
            </w:r>
          </w:p>
          <w:p w14:paraId="45E55FB2" w14:textId="1FFE01E5" w:rsidR="00D72F49" w:rsidRPr="00024257" w:rsidRDefault="0001360F" w:rsidP="0001360F">
            <w:r w:rsidRPr="00024257">
              <w:t>On trouvera dans l'Annexe du présent document la liste des candidats retenus par le Conseil le 21 juillet 2023.</w:t>
            </w:r>
          </w:p>
          <w:p w14:paraId="0B950982" w14:textId="77777777" w:rsidR="00D72F49" w:rsidRPr="00024257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24257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51D690D0" w:rsidR="00D72F49" w:rsidRPr="00024257" w:rsidRDefault="0001360F" w:rsidP="0001360F">
            <w:r w:rsidRPr="00024257">
              <w:t xml:space="preserve">Le Conseil est invité </w:t>
            </w:r>
            <w:r w:rsidRPr="00024257">
              <w:rPr>
                <w:b/>
                <w:bCs/>
              </w:rPr>
              <w:t>à prendre note</w:t>
            </w:r>
            <w:r w:rsidRPr="00024257">
              <w:t xml:space="preserve"> du présent document et de son </w:t>
            </w:r>
            <w:hyperlink w:anchor="Annexe" w:history="1">
              <w:r w:rsidRPr="00024257">
                <w:rPr>
                  <w:rStyle w:val="Hyperlink"/>
                </w:rPr>
                <w:t>annexe</w:t>
              </w:r>
            </w:hyperlink>
            <w:r w:rsidRPr="00024257">
              <w:t xml:space="preserve"> contenant la liste des Présidents et Vice-Présidents des Groupes de travail du Conseil et des Groupes d'experts, et </w:t>
            </w:r>
            <w:r w:rsidRPr="00024257">
              <w:rPr>
                <w:b/>
                <w:bCs/>
              </w:rPr>
              <w:t>à examiner</w:t>
            </w:r>
            <w:r w:rsidRPr="00024257">
              <w:t xml:space="preserve"> la ou les nouvelles candidatures qui pourraient être présentées par la région de la CEI pour les postes de Vice-Président du GTC-FHR, du GTC-LANG et du Groupe EG</w:t>
            </w:r>
            <w:r w:rsidRPr="00024257">
              <w:noBreakHyphen/>
              <w:t>D</w:t>
            </w:r>
            <w:r w:rsidR="00EF3FB2" w:rsidRPr="00024257">
              <w:t>ec</w:t>
            </w:r>
            <w:r w:rsidRPr="00024257">
              <w:t>482.</w:t>
            </w:r>
          </w:p>
          <w:p w14:paraId="121C402A" w14:textId="4FDE1FF1" w:rsidR="00D72F49" w:rsidRPr="00024257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24257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024257">
              <w:rPr>
                <w:b/>
                <w:bCs/>
                <w:sz w:val="26"/>
                <w:szCs w:val="26"/>
              </w:rPr>
              <w:t>p</w:t>
            </w:r>
            <w:r w:rsidRPr="00024257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04B396D2" w:rsidR="00D72F49" w:rsidRPr="00024257" w:rsidRDefault="0001360F" w:rsidP="00D72F49">
            <w:r w:rsidRPr="00024257">
              <w:t>Travaux reposant sur les contributions des membres.</w:t>
            </w:r>
          </w:p>
          <w:p w14:paraId="11FAADC9" w14:textId="35CA0DEA" w:rsidR="00E95647" w:rsidRPr="00024257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24257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3B399B5C" w14:textId="72D0658A" w:rsidR="00D72F49" w:rsidRPr="00024257" w:rsidRDefault="0001360F" w:rsidP="0001360F">
            <w:pPr>
              <w:spacing w:before="160" w:after="120"/>
              <w:rPr>
                <w:sz w:val="26"/>
                <w:szCs w:val="26"/>
              </w:rPr>
            </w:pPr>
            <w:r w:rsidRPr="00024257">
              <w:rPr>
                <w:szCs w:val="24"/>
              </w:rPr>
              <w:t>Sans objet.</w:t>
            </w:r>
          </w:p>
        </w:tc>
      </w:tr>
    </w:tbl>
    <w:p w14:paraId="44963E1A" w14:textId="77777777" w:rsidR="0001360F" w:rsidRPr="00024257" w:rsidRDefault="0001360F"/>
    <w:tbl>
      <w:tblPr>
        <w:tblpPr w:leftFromText="181" w:rightFromText="181" w:vertAnchor="page" w:horzAnchor="page" w:tblpX="1906" w:tblpY="1171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01360F" w:rsidRPr="00024257" w14:paraId="41E2052A" w14:textId="77777777" w:rsidTr="0001360F">
        <w:trPr>
          <w:cantSplit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DF6EDC4" w14:textId="77777777" w:rsidR="0001360F" w:rsidRPr="00024257" w:rsidRDefault="0001360F" w:rsidP="0001360F">
            <w:pPr>
              <w:keepNext/>
              <w:keepLines/>
              <w:spacing w:before="160"/>
              <w:rPr>
                <w:caps/>
                <w:sz w:val="22"/>
              </w:rPr>
            </w:pPr>
            <w:r w:rsidRPr="00024257">
              <w:rPr>
                <w:sz w:val="22"/>
              </w:rPr>
              <w:lastRenderedPageBreak/>
              <w:t>__________________</w:t>
            </w:r>
          </w:p>
          <w:p w14:paraId="250C30B3" w14:textId="77777777" w:rsidR="0001360F" w:rsidRPr="00024257" w:rsidRDefault="0001360F" w:rsidP="0001360F">
            <w:pPr>
              <w:keepNext/>
              <w:keepLines/>
              <w:spacing w:before="160"/>
              <w:rPr>
                <w:b/>
                <w:bCs/>
                <w:sz w:val="26"/>
                <w:szCs w:val="26"/>
              </w:rPr>
            </w:pPr>
            <w:r w:rsidRPr="00024257">
              <w:rPr>
                <w:b/>
                <w:bCs/>
                <w:sz w:val="26"/>
                <w:szCs w:val="26"/>
              </w:rPr>
              <w:t>Références</w:t>
            </w:r>
          </w:p>
          <w:p w14:paraId="5FB51B37" w14:textId="77777777" w:rsidR="0001360F" w:rsidRPr="00024257" w:rsidRDefault="0001360F" w:rsidP="003F444D">
            <w:pPr>
              <w:spacing w:before="160" w:after="120"/>
              <w:rPr>
                <w:b/>
                <w:bCs/>
                <w:sz w:val="26"/>
                <w:szCs w:val="26"/>
              </w:rPr>
            </w:pPr>
            <w:r w:rsidRPr="00024257">
              <w:rPr>
                <w:i/>
                <w:iCs/>
              </w:rPr>
              <w:t xml:space="preserve">Document </w:t>
            </w:r>
            <w:hyperlink r:id="rId7" w:history="1">
              <w:r w:rsidRPr="00024257">
                <w:rPr>
                  <w:rStyle w:val="Hyperlink"/>
                  <w:i/>
                  <w:iCs/>
                </w:rPr>
                <w:t>PP-22/55</w:t>
              </w:r>
            </w:hyperlink>
            <w:r w:rsidRPr="00024257">
              <w:rPr>
                <w:i/>
                <w:iCs/>
              </w:rPr>
              <w:t xml:space="preserve"> de la Conférence de plénipotentiaires; </w:t>
            </w:r>
            <w:hyperlink r:id="rId8" w:history="1">
              <w:r w:rsidRPr="00024257">
                <w:rPr>
                  <w:rStyle w:val="Hyperlink"/>
                  <w:i/>
                  <w:iCs/>
                </w:rPr>
                <w:t>Compte-rendu de la session extraordinaire de 2023 du Conseil</w:t>
              </w:r>
            </w:hyperlink>
            <w:r w:rsidRPr="00024257">
              <w:rPr>
                <w:i/>
                <w:iCs/>
              </w:rPr>
              <w:t xml:space="preserve">; Lettres </w:t>
            </w:r>
            <w:hyperlink r:id="rId9" w:history="1">
              <w:r w:rsidRPr="00024257">
                <w:rPr>
                  <w:rStyle w:val="Hyperlink"/>
                  <w:i/>
                  <w:iCs/>
                </w:rPr>
                <w:t>CL-22/38</w:t>
              </w:r>
            </w:hyperlink>
            <w:r w:rsidRPr="00024257">
              <w:rPr>
                <w:i/>
                <w:iCs/>
              </w:rPr>
              <w:t xml:space="preserve"> et </w:t>
            </w:r>
            <w:hyperlink r:id="rId10" w:history="1">
              <w:r w:rsidRPr="00024257">
                <w:rPr>
                  <w:rStyle w:val="Hyperlink"/>
                  <w:i/>
                  <w:iCs/>
                </w:rPr>
                <w:t>CL-23/2</w:t>
              </w:r>
            </w:hyperlink>
            <w:r w:rsidRPr="00024257">
              <w:rPr>
                <w:i/>
                <w:iCs/>
              </w:rPr>
              <w:t xml:space="preserve">; </w:t>
            </w:r>
            <w:hyperlink r:id="rId11" w:history="1">
              <w:r w:rsidRPr="00024257">
                <w:rPr>
                  <w:rStyle w:val="Hyperlink"/>
                  <w:i/>
                  <w:iCs/>
                </w:rPr>
                <w:t>Résolution 1333 du Conseil</w:t>
              </w:r>
            </w:hyperlink>
            <w:r w:rsidRPr="00024257">
              <w:rPr>
                <w:i/>
                <w:iCs/>
              </w:rPr>
              <w:t>.</w:t>
            </w:r>
            <w:r w:rsidRPr="00024257">
              <w:rPr>
                <w:i/>
                <w:iCs/>
              </w:rPr>
              <w:br/>
              <w:t xml:space="preserve">Documents </w:t>
            </w:r>
            <w:hyperlink r:id="rId12" w:history="1">
              <w:r w:rsidRPr="00024257">
                <w:rPr>
                  <w:rStyle w:val="Hyperlink"/>
                  <w:i/>
                  <w:iCs/>
                </w:rPr>
                <w:t>C23/21</w:t>
              </w:r>
            </w:hyperlink>
            <w:r w:rsidRPr="00024257">
              <w:rPr>
                <w:i/>
                <w:iCs/>
              </w:rPr>
              <w:t xml:space="preserve"> et </w:t>
            </w:r>
            <w:hyperlink r:id="rId13" w:history="1">
              <w:r w:rsidRPr="00024257">
                <w:rPr>
                  <w:rStyle w:val="Hyperlink"/>
                  <w:i/>
                  <w:iCs/>
                </w:rPr>
                <w:t>C23/112</w:t>
              </w:r>
            </w:hyperlink>
            <w:r w:rsidRPr="00024257">
              <w:rPr>
                <w:i/>
                <w:iCs/>
              </w:rPr>
              <w:t xml:space="preserve"> du Conseil.</w:t>
            </w:r>
            <w:r w:rsidRPr="00024257">
              <w:rPr>
                <w:i/>
                <w:iCs/>
              </w:rPr>
              <w:br/>
            </w:r>
            <w:hyperlink r:id="rId14" w:history="1">
              <w:r w:rsidRPr="00024257">
                <w:rPr>
                  <w:rStyle w:val="Hyperlink"/>
                  <w:i/>
                  <w:iCs/>
                </w:rPr>
                <w:t>Page web contenant la liste des Présidents et Vice-Présidents des Groupes de travail du Conseil et des Groupes d'experts</w:t>
              </w:r>
            </w:hyperlink>
            <w:r w:rsidRPr="00024257">
              <w:rPr>
                <w:i/>
                <w:iCs/>
              </w:rPr>
              <w:t>.</w:t>
            </w:r>
          </w:p>
        </w:tc>
      </w:tr>
    </w:tbl>
    <w:p w14:paraId="77851F57" w14:textId="0E20CF54" w:rsidR="0001360F" w:rsidRPr="00024257" w:rsidRDefault="0001360F" w:rsidP="000136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b/>
          <w:bCs/>
        </w:rPr>
        <w:sectPr w:rsidR="0001360F" w:rsidRPr="00024257" w:rsidSect="00D72F49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  <w:r w:rsidRPr="00024257">
        <w:rPr>
          <w:i/>
          <w:iCs/>
        </w:rPr>
        <w:t>Annexe</w:t>
      </w:r>
      <w:r w:rsidRPr="00024257">
        <w:t xml:space="preserve">: </w:t>
      </w:r>
      <w:r w:rsidRPr="00024257">
        <w:rPr>
          <w:b/>
          <w:bCs/>
        </w:rPr>
        <w:t>1</w:t>
      </w:r>
    </w:p>
    <w:p w14:paraId="1963A4C3" w14:textId="77777777" w:rsidR="0001360F" w:rsidRPr="00024257" w:rsidRDefault="0001360F" w:rsidP="0001360F">
      <w:pPr>
        <w:pStyle w:val="AnnexNo"/>
        <w:spacing w:before="0"/>
      </w:pPr>
      <w:bookmarkStart w:id="0" w:name="lt_pId067"/>
      <w:bookmarkStart w:id="1" w:name="Annexe"/>
      <w:r w:rsidRPr="00024257">
        <w:lastRenderedPageBreak/>
        <w:t>ANNEXE</w:t>
      </w:r>
      <w:bookmarkEnd w:id="0"/>
      <w:bookmarkEnd w:id="1"/>
    </w:p>
    <w:p w14:paraId="3B7150AC" w14:textId="26646E88" w:rsidR="00A51849" w:rsidRPr="00024257" w:rsidRDefault="0001360F" w:rsidP="0001360F">
      <w:pPr>
        <w:pStyle w:val="Annextitle"/>
      </w:pPr>
      <w:r w:rsidRPr="00024257">
        <w:t>LISTE DES PRÉSIDENTS ET VICE-PRÉSIDENTS DES GROUPES DE TRAVAIL DU</w:t>
      </w:r>
      <w:r w:rsidRPr="00024257">
        <w:br/>
        <w:t>CONSEIL ET DES GROUPES D'EXPERTS (au 18 septembre 2023)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26"/>
        <w:gridCol w:w="851"/>
        <w:gridCol w:w="1559"/>
        <w:gridCol w:w="4253"/>
        <w:gridCol w:w="992"/>
        <w:gridCol w:w="1701"/>
      </w:tblGrid>
      <w:tr w:rsidR="0001360F" w:rsidRPr="00024257" w14:paraId="7D9CEEA7" w14:textId="77777777" w:rsidTr="00295877">
        <w:trPr>
          <w:tblHeader/>
          <w:jc w:val="center"/>
        </w:trPr>
        <w:tc>
          <w:tcPr>
            <w:tcW w:w="4106" w:type="dxa"/>
            <w:shd w:val="clear" w:color="auto" w:fill="BFBFBF" w:themeFill="background1" w:themeFillShade="BF"/>
          </w:tcPr>
          <w:p w14:paraId="2833FB42" w14:textId="77777777" w:rsidR="0001360F" w:rsidRPr="00024257" w:rsidRDefault="0001360F" w:rsidP="00F932D4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147756579"/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GTC actuel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D3ADC8E" w14:textId="77777777" w:rsidR="0001360F" w:rsidRPr="00024257" w:rsidRDefault="0001360F" w:rsidP="00F932D4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Président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62C1BAA" w14:textId="77777777" w:rsidR="0001360F" w:rsidRPr="00024257" w:rsidRDefault="0001360F" w:rsidP="00F932D4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lt_pId049"/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Région</w:t>
            </w:r>
            <w:bookmarkEnd w:id="3"/>
          </w:p>
        </w:tc>
        <w:tc>
          <w:tcPr>
            <w:tcW w:w="1559" w:type="dxa"/>
            <w:shd w:val="clear" w:color="auto" w:fill="BFBFBF" w:themeFill="background1" w:themeFillShade="BF"/>
          </w:tcPr>
          <w:p w14:paraId="652E07C5" w14:textId="77777777" w:rsidR="0001360F" w:rsidRPr="00024257" w:rsidRDefault="0001360F" w:rsidP="00F932D4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Date de nomination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31ED078E" w14:textId="77777777" w:rsidR="0001360F" w:rsidRPr="00024257" w:rsidRDefault="0001360F" w:rsidP="00F932D4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Vice-Président(s)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D479725" w14:textId="77777777" w:rsidR="0001360F" w:rsidRPr="00024257" w:rsidRDefault="0001360F" w:rsidP="00F932D4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Région</w:t>
            </w:r>
          </w:p>
        </w:tc>
        <w:tc>
          <w:tcPr>
            <w:tcW w:w="1701" w:type="dxa"/>
            <w:shd w:val="pct25" w:color="auto" w:fill="FFFFFF" w:themeFill="background1"/>
          </w:tcPr>
          <w:p w14:paraId="6E7E47FF" w14:textId="77777777" w:rsidR="0001360F" w:rsidRPr="00024257" w:rsidRDefault="0001360F" w:rsidP="00F932D4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Date de la première nomination</w:t>
            </w:r>
          </w:p>
        </w:tc>
      </w:tr>
      <w:tr w:rsidR="00295877" w:rsidRPr="00024257" w14:paraId="7951B29E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087C87F7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les questions de politiques publiques internationales relatives à l'Internet (GTC-Internet)</w:t>
            </w:r>
          </w:p>
        </w:tc>
        <w:tc>
          <w:tcPr>
            <w:tcW w:w="2126" w:type="dxa"/>
            <w:shd w:val="clear" w:color="auto" w:fill="auto"/>
          </w:tcPr>
          <w:p w14:paraId="2C78B59F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Wojciech Berezowski</w:t>
            </w: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(Pologne)</w:t>
            </w:r>
          </w:p>
        </w:tc>
        <w:tc>
          <w:tcPr>
            <w:tcW w:w="851" w:type="dxa"/>
            <w:shd w:val="clear" w:color="auto" w:fill="auto"/>
          </w:tcPr>
          <w:p w14:paraId="2DDC52A7" w14:textId="35BCCD7F" w:rsidR="0001360F" w:rsidRPr="00024257" w:rsidRDefault="0001360F" w:rsidP="00F932D4">
            <w:pPr>
              <w:pStyle w:val="Tabletex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559" w:type="dxa"/>
          </w:tcPr>
          <w:p w14:paraId="785BABDA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FFFFFF" w:themeFill="background1"/>
          </w:tcPr>
          <w:p w14:paraId="6FDCCC91" w14:textId="77777777" w:rsidR="0001360F" w:rsidRPr="00AF0154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M. Ramy Ahmed</w:t>
            </w:r>
            <w:r w:rsidRPr="00AF015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AF015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Égypte</w:t>
            </w:r>
            <w:proofErr w:type="spellEnd"/>
            <w:r w:rsidRPr="00AF015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)</w:t>
            </w:r>
          </w:p>
          <w:p w14:paraId="04A0D8FB" w14:textId="77777777" w:rsidR="0001360F" w:rsidRPr="00AF0154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Mme</w:t>
            </w:r>
            <w:proofErr w:type="spellEnd"/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Emilce Maria Portillo Gonzalez</w:t>
            </w:r>
            <w:r w:rsidRPr="00AF015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(Paraguay)</w:t>
            </w:r>
          </w:p>
          <w:p w14:paraId="29B0C3DE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Abdulrahman Al Marzouqi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(Émirats arabes unis)</w:t>
            </w:r>
          </w:p>
          <w:p w14:paraId="7D56D557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Xiao Zhang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(Chine)</w:t>
            </w:r>
          </w:p>
          <w:p w14:paraId="07436591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Kamal Mammadov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(Azerbaïdjan)</w:t>
            </w:r>
          </w:p>
          <w:p w14:paraId="3F9C2200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Nigel Hickson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(Royaume-Uni)</w:t>
            </w:r>
          </w:p>
        </w:tc>
        <w:tc>
          <w:tcPr>
            <w:tcW w:w="992" w:type="dxa"/>
            <w:shd w:val="clear" w:color="auto" w:fill="FFFFFF" w:themeFill="background1"/>
          </w:tcPr>
          <w:p w14:paraId="63D127EC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69F58556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0B093712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7B92668E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3A755E8E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43B948EC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701" w:type="dxa"/>
            <w:shd w:val="clear" w:color="auto" w:fill="FFFFFF" w:themeFill="background1"/>
          </w:tcPr>
          <w:p w14:paraId="25660CC9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57054D11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016A5B0C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  <w:p w14:paraId="683394FA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1DE72ED0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  <w:p w14:paraId="48FBA765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</w:tr>
      <w:tr w:rsidR="00295877" w:rsidRPr="00024257" w14:paraId="3878E859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4E3E4AF0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la protection en ligne des enfants (GTC-COP)</w:t>
            </w:r>
          </w:p>
        </w:tc>
        <w:tc>
          <w:tcPr>
            <w:tcW w:w="2126" w:type="dxa"/>
            <w:shd w:val="clear" w:color="auto" w:fill="auto"/>
          </w:tcPr>
          <w:p w14:paraId="46CDB69F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Abdelaziz Al Zarooni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(Émirats arabes unis)</w:t>
            </w:r>
          </w:p>
        </w:tc>
        <w:tc>
          <w:tcPr>
            <w:tcW w:w="851" w:type="dxa"/>
            <w:shd w:val="clear" w:color="auto" w:fill="auto"/>
          </w:tcPr>
          <w:p w14:paraId="5CE3DF01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559" w:type="dxa"/>
          </w:tcPr>
          <w:p w14:paraId="2CEF2320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4253" w:type="dxa"/>
            <w:shd w:val="clear" w:color="auto" w:fill="auto"/>
          </w:tcPr>
          <w:p w14:paraId="6D233C78" w14:textId="77777777" w:rsidR="0001360F" w:rsidRPr="00AF0154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Mme Stella Chubiyo Erebor</w:t>
            </w:r>
            <w:r w:rsidRPr="00AF015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(Nigéria)</w:t>
            </w:r>
          </w:p>
          <w:p w14:paraId="7BD3AA1F" w14:textId="77777777" w:rsidR="0001360F" w:rsidRPr="00AF0154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M. </w:t>
            </w:r>
            <w:proofErr w:type="spellStart"/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Kemie</w:t>
            </w:r>
            <w:proofErr w:type="spellEnd"/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 Jones</w:t>
            </w:r>
            <w:r w:rsidRPr="00AF015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(Bahamas)</w:t>
            </w:r>
          </w:p>
          <w:p w14:paraId="02326213" w14:textId="77777777" w:rsidR="0001360F" w:rsidRPr="00AF0154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Mme May Ali </w:t>
            </w:r>
            <w:proofErr w:type="spellStart"/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Alghatam</w:t>
            </w:r>
            <w:proofErr w:type="spellEnd"/>
            <w:r w:rsidRPr="00AF015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F015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Bahreïn</w:t>
            </w:r>
            <w:proofErr w:type="spellEnd"/>
            <w:r w:rsidRPr="00AF015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  <w:p w14:paraId="61E91B49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Mme Jocelle </w:t>
            </w:r>
            <w:proofErr w:type="spellStart"/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Batapa</w:t>
            </w:r>
            <w:proofErr w:type="spellEnd"/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Sigue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(Philippines)</w:t>
            </w:r>
          </w:p>
          <w:p w14:paraId="46C8BC0D" w14:textId="77777777" w:rsidR="0001360F" w:rsidRPr="00AF0154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Mme Aysel Hadiyeva</w:t>
            </w:r>
            <w:r w:rsidRPr="00AF015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(Azerbaïdjan)</w:t>
            </w:r>
          </w:p>
          <w:p w14:paraId="2EFDDDC9" w14:textId="720B7615" w:rsidR="0001360F" w:rsidRPr="00AF0154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M. Domenico Alfieri</w:t>
            </w:r>
            <w:r w:rsidRPr="00AF015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(Italie)</w:t>
            </w:r>
          </w:p>
        </w:tc>
        <w:tc>
          <w:tcPr>
            <w:tcW w:w="992" w:type="dxa"/>
            <w:shd w:val="clear" w:color="auto" w:fill="auto"/>
          </w:tcPr>
          <w:p w14:paraId="5C3224B6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0AB738E8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320EC724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7BFA8604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54F454C4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3C64D339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701" w:type="dxa"/>
            <w:shd w:val="clear" w:color="auto" w:fill="FFFFFF" w:themeFill="background1"/>
          </w:tcPr>
          <w:p w14:paraId="0307FA64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  <w:p w14:paraId="439CE0CB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74689878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6BAE33CB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1505EADC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1F0FB3FE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</w:tr>
      <w:tr w:rsidR="00295877" w:rsidRPr="00024257" w14:paraId="6F9A8FEC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11766657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le SMSI et les ODD (GTC-SMSI/ODD)</w:t>
            </w:r>
          </w:p>
        </w:tc>
        <w:tc>
          <w:tcPr>
            <w:tcW w:w="2126" w:type="dxa"/>
            <w:shd w:val="clear" w:color="auto" w:fill="auto"/>
          </w:tcPr>
          <w:p w14:paraId="0640E071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Cynthia Lesufi</w:t>
            </w: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(République sudafricaine)</w:t>
            </w:r>
          </w:p>
        </w:tc>
        <w:tc>
          <w:tcPr>
            <w:tcW w:w="851" w:type="dxa"/>
            <w:shd w:val="clear" w:color="auto" w:fill="auto"/>
          </w:tcPr>
          <w:p w14:paraId="01EEF172" w14:textId="67795BF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AFR</w:t>
            </w:r>
          </w:p>
        </w:tc>
        <w:tc>
          <w:tcPr>
            <w:tcW w:w="1559" w:type="dxa"/>
          </w:tcPr>
          <w:p w14:paraId="46B16433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1E5DE4CE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Janet Umutesi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(Rwanda)</w:t>
            </w:r>
          </w:p>
          <w:p w14:paraId="131F6903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Renata Santoyo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(Brésil)</w:t>
            </w:r>
          </w:p>
          <w:p w14:paraId="370C5814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_Hlk131423779"/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 Ahmed Saleem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 (Iraq)</w:t>
            </w:r>
            <w:bookmarkEnd w:id="4"/>
          </w:p>
          <w:p w14:paraId="6F9BD5BF" w14:textId="266F5DBA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Mina Seonmin Jun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(Corée (République de))</w:t>
            </w:r>
          </w:p>
          <w:p w14:paraId="48640276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Khayala Pashazade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(Azerbaïdjan)</w:t>
            </w:r>
          </w:p>
          <w:p w14:paraId="3FBF4F4B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Susanna Mattsson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(Suède)</w:t>
            </w:r>
          </w:p>
        </w:tc>
        <w:tc>
          <w:tcPr>
            <w:tcW w:w="992" w:type="dxa"/>
            <w:shd w:val="clear" w:color="auto" w:fill="auto"/>
          </w:tcPr>
          <w:p w14:paraId="2951D5B3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43800B9E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224A9334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21FDED76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258B8ADB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755AB5DE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701" w:type="dxa"/>
            <w:shd w:val="clear" w:color="auto" w:fill="FFFFFF" w:themeFill="background1"/>
          </w:tcPr>
          <w:p w14:paraId="33FFFC56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  <w:p w14:paraId="7E803E4A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  <w:p w14:paraId="4BAB1A7D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7E240752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4739D3CB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107EE818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</w:tr>
      <w:tr w:rsidR="00295877" w:rsidRPr="00024257" w14:paraId="03D5F4B7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17903B36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les ressources financières et les ressources humaines (GTC</w:t>
            </w: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noBreakHyphen/>
              <w:t>FHR)</w:t>
            </w:r>
          </w:p>
        </w:tc>
        <w:tc>
          <w:tcPr>
            <w:tcW w:w="2126" w:type="dxa"/>
            <w:shd w:val="clear" w:color="auto" w:fill="auto"/>
          </w:tcPr>
          <w:p w14:paraId="133C3E71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Vernita Harris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br/>
              <w:t>(États-Unis)</w:t>
            </w:r>
          </w:p>
        </w:tc>
        <w:tc>
          <w:tcPr>
            <w:tcW w:w="851" w:type="dxa"/>
            <w:shd w:val="clear" w:color="auto" w:fill="auto"/>
          </w:tcPr>
          <w:p w14:paraId="093434E5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AMS</w:t>
            </w:r>
          </w:p>
        </w:tc>
        <w:tc>
          <w:tcPr>
            <w:tcW w:w="1559" w:type="dxa"/>
          </w:tcPr>
          <w:p w14:paraId="32DDDF61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4253" w:type="dxa"/>
            <w:shd w:val="clear" w:color="auto" w:fill="FFFFFF" w:themeFill="background1"/>
          </w:tcPr>
          <w:p w14:paraId="04CF49D5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Seynabou Seck Cisse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(Sénégal)</w:t>
            </w:r>
          </w:p>
          <w:p w14:paraId="1F502FB2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Ronaldo Moura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 (Brésil)</w:t>
            </w:r>
          </w:p>
          <w:p w14:paraId="624285CC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Noha Gaafar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 (Égypte)</w:t>
            </w:r>
          </w:p>
          <w:p w14:paraId="2D13BD8D" w14:textId="77777777" w:rsidR="0001360F" w:rsidRPr="00AF0154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M. Daniel Caruso</w:t>
            </w:r>
            <w:r w:rsidRPr="00AF015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 (Australie)</w:t>
            </w:r>
          </w:p>
          <w:p w14:paraId="695B86EA" w14:textId="77777777" w:rsidR="0001360F" w:rsidRPr="00AF0154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M. Szabolcs Szentleleky</w:t>
            </w:r>
            <w:r w:rsidRPr="00AF015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(Hongrie)</w:t>
            </w:r>
          </w:p>
        </w:tc>
        <w:tc>
          <w:tcPr>
            <w:tcW w:w="992" w:type="dxa"/>
            <w:shd w:val="clear" w:color="auto" w:fill="FFFFFF" w:themeFill="background1"/>
          </w:tcPr>
          <w:p w14:paraId="77539DCA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5DD945F8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735E1109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7AC06D38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432AED5D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701" w:type="dxa"/>
            <w:shd w:val="clear" w:color="auto" w:fill="FFFFFF" w:themeFill="background1"/>
          </w:tcPr>
          <w:p w14:paraId="60E0D18A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  <w:p w14:paraId="6E207513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6E38408D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7F115BBA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57F8EE2C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</w:tr>
      <w:tr w:rsidR="00295877" w:rsidRPr="00024257" w14:paraId="2CE10EF5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4219C515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Groupe de travail du Conseil sur l'utilisation des six langues officielles (GTC-LANG)</w:t>
            </w:r>
          </w:p>
        </w:tc>
        <w:tc>
          <w:tcPr>
            <w:tcW w:w="2126" w:type="dxa"/>
            <w:shd w:val="clear" w:color="auto" w:fill="auto"/>
          </w:tcPr>
          <w:p w14:paraId="71AA7DBC" w14:textId="572CECEF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Mme </w:t>
            </w: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Sharon Bosire </w:t>
            </w:r>
            <w:r w:rsidRPr="0002425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(Kenya)</w:t>
            </w:r>
            <w:r w:rsidRPr="0002425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425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(Anglais)</w:t>
            </w:r>
          </w:p>
        </w:tc>
        <w:tc>
          <w:tcPr>
            <w:tcW w:w="851" w:type="dxa"/>
            <w:shd w:val="clear" w:color="auto" w:fill="auto"/>
          </w:tcPr>
          <w:p w14:paraId="34A67D99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AFR</w:t>
            </w:r>
          </w:p>
        </w:tc>
        <w:tc>
          <w:tcPr>
            <w:tcW w:w="1559" w:type="dxa"/>
          </w:tcPr>
          <w:p w14:paraId="722D2A6D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49C17B41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Mme Rim Belhaj 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(Tunisie)</w:t>
            </w:r>
          </w:p>
          <w:p w14:paraId="1EA23692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Jian Wang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 (Chine)</w:t>
            </w:r>
          </w:p>
          <w:p w14:paraId="337DD122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Yana Brugier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(France)</w:t>
            </w:r>
          </w:p>
          <w:p w14:paraId="7CCCD0E0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>CEI: VACANT</w:t>
            </w: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(Russe)</w:t>
            </w:r>
          </w:p>
          <w:p w14:paraId="5876252C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Blanca Gonzalez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(Espagne)</w:t>
            </w:r>
          </w:p>
        </w:tc>
        <w:tc>
          <w:tcPr>
            <w:tcW w:w="992" w:type="dxa"/>
            <w:shd w:val="clear" w:color="auto" w:fill="auto"/>
          </w:tcPr>
          <w:p w14:paraId="477CF64E" w14:textId="77777777" w:rsidR="0001360F" w:rsidRPr="00024257" w:rsidRDefault="0001360F" w:rsidP="00F932D4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Arabe</w:t>
            </w:r>
          </w:p>
          <w:p w14:paraId="2001E8B4" w14:textId="77777777" w:rsidR="0001360F" w:rsidRPr="00024257" w:rsidRDefault="0001360F" w:rsidP="00F932D4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Chinois</w:t>
            </w:r>
          </w:p>
          <w:p w14:paraId="0448F71E" w14:textId="77777777" w:rsidR="0001360F" w:rsidRPr="00024257" w:rsidRDefault="0001360F" w:rsidP="00F932D4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Français</w:t>
            </w:r>
          </w:p>
          <w:p w14:paraId="7E3CF670" w14:textId="77777777" w:rsidR="0001360F" w:rsidRPr="00024257" w:rsidRDefault="0001360F" w:rsidP="00F932D4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Russe</w:t>
            </w:r>
          </w:p>
          <w:p w14:paraId="03C71DE7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sz w:val="18"/>
                <w:szCs w:val="18"/>
              </w:rPr>
              <w:t>Espagnol</w:t>
            </w:r>
          </w:p>
        </w:tc>
        <w:tc>
          <w:tcPr>
            <w:tcW w:w="1701" w:type="dxa"/>
            <w:shd w:val="clear" w:color="auto" w:fill="FFFFFF" w:themeFill="background1"/>
          </w:tcPr>
          <w:p w14:paraId="6CF826C2" w14:textId="77777777" w:rsidR="0001360F" w:rsidRPr="00024257" w:rsidRDefault="0001360F" w:rsidP="00F932D4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06F3E0AF" w14:textId="77777777" w:rsidR="0001360F" w:rsidRPr="00024257" w:rsidRDefault="0001360F" w:rsidP="00F932D4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54FF44F5" w14:textId="77777777" w:rsidR="0001360F" w:rsidRPr="00024257" w:rsidRDefault="0001360F" w:rsidP="00F932D4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  <w:p w14:paraId="60054B5C" w14:textId="77777777" w:rsidR="0001360F" w:rsidRPr="00024257" w:rsidRDefault="0001360F" w:rsidP="00F932D4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4628F8E4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</w:tc>
      </w:tr>
      <w:tr w:rsidR="00295877" w:rsidRPr="00024257" w14:paraId="0FD9EC81" w14:textId="77777777" w:rsidTr="00295877">
        <w:trPr>
          <w:cantSplit/>
          <w:jc w:val="center"/>
        </w:trPr>
        <w:tc>
          <w:tcPr>
            <w:tcW w:w="4106" w:type="dxa"/>
            <w:shd w:val="clear" w:color="auto" w:fill="auto"/>
          </w:tcPr>
          <w:p w14:paraId="51079575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d'experts sur le RTI (Groupe EG-RTI)</w:t>
            </w:r>
          </w:p>
        </w:tc>
        <w:tc>
          <w:tcPr>
            <w:tcW w:w="2126" w:type="dxa"/>
            <w:shd w:val="clear" w:color="auto" w:fill="auto"/>
          </w:tcPr>
          <w:p w14:paraId="2AFD9C25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Shahira Selim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(Égypte)</w:t>
            </w:r>
          </w:p>
        </w:tc>
        <w:tc>
          <w:tcPr>
            <w:tcW w:w="851" w:type="dxa"/>
            <w:shd w:val="clear" w:color="auto" w:fill="auto"/>
          </w:tcPr>
          <w:p w14:paraId="5E5C0DD5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559" w:type="dxa"/>
          </w:tcPr>
          <w:p w14:paraId="0C8B8EC8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60F13F6F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Guy-Michel Kouakou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(Côte d'Ivoire)</w:t>
            </w:r>
          </w:p>
          <w:p w14:paraId="221B68AE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Ena Dekanic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(États-Unis)</w:t>
            </w:r>
          </w:p>
          <w:p w14:paraId="108BAF82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Omar Ali Alnemer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(Émirats arabes unis)</w:t>
            </w:r>
          </w:p>
          <w:p w14:paraId="59D8CEF7" w14:textId="77777777" w:rsidR="0001360F" w:rsidRPr="00AF0154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M. Anand Singh</w:t>
            </w:r>
            <w:r w:rsidRPr="00AF015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(Inde)</w:t>
            </w:r>
          </w:p>
          <w:p w14:paraId="6D88B12B" w14:textId="4BA6AE46" w:rsidR="0001360F" w:rsidRPr="00AF0154" w:rsidRDefault="0001360F" w:rsidP="00F932D4">
            <w:pPr>
              <w:pStyle w:val="Tabletext"/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79646" w:themeColor="accent6"/>
                <w:sz w:val="18"/>
                <w:szCs w:val="18"/>
                <w:lang w:val="en-GB"/>
              </w:rPr>
            </w:pPr>
            <w:r w:rsidRPr="00AF0154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79646" w:themeColor="accent6"/>
                <w:sz w:val="18"/>
                <w:szCs w:val="18"/>
                <w:lang w:val="en-GB"/>
              </w:rPr>
              <w:t>CEI: VACANT</w:t>
            </w:r>
          </w:p>
          <w:p w14:paraId="3001BDDA" w14:textId="77777777" w:rsidR="0001360F" w:rsidRPr="00024257" w:rsidRDefault="0001360F" w:rsidP="00F932D4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Vilem Vesely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(République tchèque)</w:t>
            </w:r>
          </w:p>
        </w:tc>
        <w:tc>
          <w:tcPr>
            <w:tcW w:w="992" w:type="dxa"/>
            <w:shd w:val="clear" w:color="auto" w:fill="auto"/>
          </w:tcPr>
          <w:p w14:paraId="4DDD1828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35F486B5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00E08EDF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41D5AE91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3D96DB4D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5F67EA1E" w14:textId="77777777" w:rsidR="0001360F" w:rsidRPr="00AF0154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701" w:type="dxa"/>
            <w:shd w:val="clear" w:color="auto" w:fill="FFFFFF" w:themeFill="background1"/>
          </w:tcPr>
          <w:p w14:paraId="308D763D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  <w:p w14:paraId="12EBACA5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764AED63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3381D8B1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1762BD2B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FFDD4F" w14:textId="77777777" w:rsidR="0001360F" w:rsidRPr="00024257" w:rsidRDefault="0001360F" w:rsidP="00F932D4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</w:tr>
      <w:tr w:rsidR="00295877" w:rsidRPr="00024257" w14:paraId="5EBC64EE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3652CB4F" w14:textId="428E7A0A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d'experts sur la Décision 482 (EG-D</w:t>
            </w:r>
            <w:r w:rsidR="00EF3FB2"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ec</w:t>
            </w: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482)</w:t>
            </w:r>
          </w:p>
        </w:tc>
        <w:tc>
          <w:tcPr>
            <w:tcW w:w="2126" w:type="dxa"/>
            <w:shd w:val="clear" w:color="auto" w:fill="auto"/>
          </w:tcPr>
          <w:p w14:paraId="214E6341" w14:textId="77777777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Fenhong Cheng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(Chine)</w:t>
            </w:r>
          </w:p>
        </w:tc>
        <w:tc>
          <w:tcPr>
            <w:tcW w:w="851" w:type="dxa"/>
            <w:shd w:val="clear" w:color="auto" w:fill="auto"/>
          </w:tcPr>
          <w:p w14:paraId="57426803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ASP</w:t>
            </w:r>
          </w:p>
        </w:tc>
        <w:tc>
          <w:tcPr>
            <w:tcW w:w="1559" w:type="dxa"/>
          </w:tcPr>
          <w:p w14:paraId="299D2C29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0DB3D80C" w14:textId="77777777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Mostafa Mousa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(Égypte)</w:t>
            </w:r>
          </w:p>
          <w:p w14:paraId="4773EBD9" w14:textId="77777777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Mme Anabel del Carmen Cisneros 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(Argentine)</w:t>
            </w:r>
          </w:p>
          <w:p w14:paraId="452BB31B" w14:textId="77777777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Abdulrhaman AlNajdi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(Arabie saoudite)</w:t>
            </w:r>
          </w:p>
          <w:p w14:paraId="3882F364" w14:textId="77777777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 Meiditomo Sutyarjoko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(Indonésie)</w:t>
            </w:r>
          </w:p>
          <w:p w14:paraId="6FF2235E" w14:textId="77777777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</w:pPr>
            <w:r w:rsidRPr="00024257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>CEI: VACANT</w:t>
            </w:r>
          </w:p>
          <w:p w14:paraId="3743BD18" w14:textId="77777777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Cristian Ungureanu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 xml:space="preserve"> (Roumanie)</w:t>
            </w:r>
          </w:p>
        </w:tc>
        <w:tc>
          <w:tcPr>
            <w:tcW w:w="992" w:type="dxa"/>
            <w:shd w:val="clear" w:color="auto" w:fill="auto"/>
          </w:tcPr>
          <w:p w14:paraId="3CBA0395" w14:textId="77777777" w:rsidR="0001360F" w:rsidRPr="00AF0154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47283801" w14:textId="77777777" w:rsidR="0001360F" w:rsidRPr="00AF0154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6CF96623" w14:textId="77777777" w:rsidR="0001360F" w:rsidRPr="00AF0154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36D03C82" w14:textId="77777777" w:rsidR="0001360F" w:rsidRPr="00AF0154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6DAE215D" w14:textId="77777777" w:rsidR="0001360F" w:rsidRPr="00AF0154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4C42DA54" w14:textId="77777777" w:rsidR="0001360F" w:rsidRPr="00AF0154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015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701" w:type="dxa"/>
            <w:shd w:val="clear" w:color="auto" w:fill="FFFFFF" w:themeFill="background1"/>
          </w:tcPr>
          <w:p w14:paraId="3BBEB7EF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  <w:p w14:paraId="13F85C4F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39F9FF9E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46D01DB9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39112D6E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08AC07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</w:tr>
      <w:tr w:rsidR="00295877" w:rsidRPr="00024257" w14:paraId="12EEBC80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7C78D6DF" w14:textId="07CBBA86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</w:t>
            </w:r>
            <w:r w:rsidR="00D63866"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experts informel sur le Forum mondial des politiques de télécommunication/TIC</w:t>
            </w:r>
            <w:r w:rsidR="00295877"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(GEI-FMPT</w:t>
            </w:r>
            <w:r w:rsidR="00EF3FB2"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 w:rsidRPr="00024257">
              <w:rPr>
                <w:rStyle w:val="FootnoteReference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2126" w:type="dxa"/>
            <w:shd w:val="clear" w:color="auto" w:fill="auto"/>
          </w:tcPr>
          <w:p w14:paraId="42D8361A" w14:textId="77777777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M. David Bedard 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(Canada)</w:t>
            </w:r>
          </w:p>
        </w:tc>
        <w:tc>
          <w:tcPr>
            <w:tcW w:w="851" w:type="dxa"/>
            <w:shd w:val="clear" w:color="auto" w:fill="auto"/>
          </w:tcPr>
          <w:p w14:paraId="7BA05E7B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AMS</w:t>
            </w:r>
          </w:p>
        </w:tc>
        <w:tc>
          <w:tcPr>
            <w:tcW w:w="1559" w:type="dxa"/>
          </w:tcPr>
          <w:p w14:paraId="5255891F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367A4E97" w14:textId="77777777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D25D904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031FFC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5877" w:rsidRPr="00024257" w14:paraId="6E405261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6BC22595" w14:textId="2E85D09D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chargé d'élaborer le Plan stratégique et le Plan financier (GTC-SFP)</w:t>
            </w:r>
            <w:r w:rsidRPr="00024257">
              <w:rPr>
                <w:rStyle w:val="FootnoteReference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shd w:val="clear" w:color="auto" w:fill="auto"/>
          </w:tcPr>
          <w:p w14:paraId="1228BDCE" w14:textId="77777777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M. Mansour AI-Qurashi </w:t>
            </w: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(Arabie saoudite)</w:t>
            </w:r>
          </w:p>
        </w:tc>
        <w:tc>
          <w:tcPr>
            <w:tcW w:w="851" w:type="dxa"/>
            <w:shd w:val="clear" w:color="auto" w:fill="auto"/>
          </w:tcPr>
          <w:p w14:paraId="40063CA9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559" w:type="dxa"/>
          </w:tcPr>
          <w:p w14:paraId="4A51FB68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7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4626A0B8" w14:textId="77777777" w:rsidR="0001360F" w:rsidRPr="00024257" w:rsidRDefault="0001360F" w:rsidP="00F932D4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2F087D0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970FA6" w14:textId="77777777" w:rsidR="0001360F" w:rsidRPr="00024257" w:rsidRDefault="0001360F" w:rsidP="00F932D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bookmarkEnd w:id="2"/>
    <w:p w14:paraId="05309BCC" w14:textId="6FA30428" w:rsidR="00897553" w:rsidRPr="00024257" w:rsidRDefault="009A678C" w:rsidP="00D63866">
      <w:pPr>
        <w:jc w:val="center"/>
      </w:pPr>
      <w:r w:rsidRPr="00024257">
        <w:t>______________</w:t>
      </w:r>
    </w:p>
    <w:sectPr w:rsidR="00897553" w:rsidRPr="00024257" w:rsidSect="00295877">
      <w:footerReference w:type="default" r:id="rId20"/>
      <w:pgSz w:w="16840" w:h="11907" w:orient="landscape" w:code="9"/>
      <w:pgMar w:top="1276" w:right="1418" w:bottom="1418" w:left="1418" w:header="720" w:footer="720" w:gutter="0"/>
      <w:paperSrc w:first="286" w:other="28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29865BDF" w:rsidR="00732045" w:rsidRPr="00AF0154" w:rsidRDefault="009F1485">
    <w:pPr>
      <w:pStyle w:val="Footer"/>
      <w:rPr>
        <w:lang w:val="it-IT"/>
      </w:rPr>
    </w:pPr>
    <w:r>
      <w:fldChar w:fldCharType="begin"/>
    </w:r>
    <w:r w:rsidRPr="00AF0154">
      <w:rPr>
        <w:lang w:val="it-IT"/>
      </w:rPr>
      <w:instrText xml:space="preserve"> FILENAME \p \* MERGEFORMAT </w:instrText>
    </w:r>
    <w:r>
      <w:fldChar w:fldCharType="separate"/>
    </w:r>
    <w:r w:rsidR="00024257" w:rsidRPr="00AF0154">
      <w:rPr>
        <w:lang w:val="it-IT"/>
      </w:rPr>
      <w:t>P:\FRA\SG\CONSEIL\C23-ADD\003F.docx</w:t>
    </w:r>
    <w:r>
      <w:fldChar w:fldCharType="end"/>
    </w:r>
    <w:r w:rsidR="00732045" w:rsidRPr="00AF0154">
      <w:rPr>
        <w:lang w:val="it-IT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81CF6">
      <w:t>10.10.23</w:t>
    </w:r>
    <w:r w:rsidR="002F1B76">
      <w:fldChar w:fldCharType="end"/>
    </w:r>
    <w:r w:rsidR="00732045" w:rsidRPr="00AF0154">
      <w:rPr>
        <w:lang w:val="it-IT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24257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403"/>
    </w:tblGrid>
    <w:tr w:rsidR="00A51849" w:rsidRPr="00784011" w14:paraId="4C87AA90" w14:textId="77777777" w:rsidTr="00CC0E63">
      <w:trPr>
        <w:jc w:val="center"/>
      </w:trPr>
      <w:tc>
        <w:tcPr>
          <w:tcW w:w="1803" w:type="dxa"/>
          <w:vAlign w:val="center"/>
        </w:tcPr>
        <w:p w14:paraId="2C2E77A4" w14:textId="28D1A10A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1360F">
            <w:rPr>
              <w:noProof/>
            </w:rPr>
            <w:t>528193</w:t>
          </w:r>
        </w:p>
      </w:tc>
      <w:tc>
        <w:tcPr>
          <w:tcW w:w="8403" w:type="dxa"/>
        </w:tcPr>
        <w:p w14:paraId="0DB0A3C6" w14:textId="3E8822CD" w:rsidR="00A51849" w:rsidRPr="00E06FD5" w:rsidRDefault="00A51849" w:rsidP="0001360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CC0E6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01360F">
            <w:rPr>
              <w:bCs/>
            </w:rPr>
            <w:t>3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16354B40" w:rsidR="00732045" w:rsidRPr="00AF0154" w:rsidRDefault="00024257" w:rsidP="009A678C">
    <w:pPr>
      <w:pStyle w:val="Footer"/>
      <w:rPr>
        <w:lang w:val="it-IT"/>
      </w:rPr>
    </w:pPr>
    <w:r w:rsidRPr="00AF0154">
      <w:rPr>
        <w:color w:val="FFFFFF" w:themeColor="background1"/>
      </w:rPr>
      <w:fldChar w:fldCharType="begin"/>
    </w:r>
    <w:r w:rsidRPr="00AF0154">
      <w:rPr>
        <w:color w:val="FFFFFF" w:themeColor="background1"/>
        <w:lang w:val="it-IT"/>
      </w:rPr>
      <w:instrText xml:space="preserve"> FILENAME \p  \* MERGEFORMAT </w:instrText>
    </w:r>
    <w:r w:rsidRPr="00AF0154">
      <w:rPr>
        <w:color w:val="FFFFFF" w:themeColor="background1"/>
      </w:rPr>
      <w:fldChar w:fldCharType="separate"/>
    </w:r>
    <w:r w:rsidRPr="00AF0154">
      <w:rPr>
        <w:color w:val="FFFFFF" w:themeColor="background1"/>
        <w:lang w:val="it-IT"/>
      </w:rPr>
      <w:t>P:\FRA\SG\CONSEIL\C23-ADD\003F.docx</w:t>
    </w:r>
    <w:r w:rsidRPr="00AF0154">
      <w:rPr>
        <w:color w:val="FFFFFF" w:themeColor="background1"/>
      </w:rPr>
      <w:fldChar w:fldCharType="end"/>
    </w:r>
    <w:r w:rsidR="009A678C" w:rsidRPr="00AF0154">
      <w:rPr>
        <w:color w:val="FFFFFF" w:themeColor="background1"/>
        <w:lang w:val="it-IT"/>
      </w:rPr>
      <w:t xml:space="preserve"> (</w:t>
    </w:r>
    <w:r w:rsidR="0001360F" w:rsidRPr="00AF0154">
      <w:rPr>
        <w:color w:val="FFFFFF" w:themeColor="background1"/>
        <w:lang w:val="it-IT"/>
      </w:rPr>
      <w:t>528193</w:t>
    </w:r>
    <w:r w:rsidR="009A678C" w:rsidRPr="00AF0154">
      <w:rPr>
        <w:color w:val="FFFFFF" w:themeColor="background1"/>
        <w:lang w:val="it-I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403"/>
    </w:tblGrid>
    <w:tr w:rsidR="00A51849" w:rsidRPr="00784011" w14:paraId="5C9C0095" w14:textId="77777777" w:rsidTr="00CC0E63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9F1485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403" w:type="dxa"/>
        </w:tcPr>
        <w:p w14:paraId="4C3D0956" w14:textId="398A6F53" w:rsidR="00A51849" w:rsidRPr="00E06FD5" w:rsidRDefault="00A51849" w:rsidP="0001360F">
          <w:pPr>
            <w:pStyle w:val="Header"/>
            <w:tabs>
              <w:tab w:val="left" w:pos="6600"/>
              <w:tab w:val="right" w:pos="8505"/>
              <w:tab w:val="right" w:pos="9639"/>
            </w:tabs>
            <w:ind w:right="30"/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CC0E6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01360F">
            <w:rPr>
              <w:bCs/>
            </w:rPr>
            <w:t>3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02A4A602" w:rsidR="00732045" w:rsidRPr="00AF0154" w:rsidRDefault="00024257" w:rsidP="009A678C">
    <w:pPr>
      <w:pStyle w:val="Footer"/>
      <w:rPr>
        <w:lang w:val="it-IT"/>
      </w:rPr>
    </w:pPr>
    <w:r w:rsidRPr="00DB5503">
      <w:rPr>
        <w:color w:val="FFFFFF" w:themeColor="background1"/>
      </w:rPr>
      <w:fldChar w:fldCharType="begin"/>
    </w:r>
    <w:r w:rsidRPr="00DB5503">
      <w:rPr>
        <w:color w:val="FFFFFF" w:themeColor="background1"/>
        <w:lang w:val="it-IT"/>
      </w:rPr>
      <w:instrText xml:space="preserve"> FILENAME \p  \* MERGEFORMAT </w:instrText>
    </w:r>
    <w:r w:rsidRPr="00DB5503">
      <w:rPr>
        <w:color w:val="FFFFFF" w:themeColor="background1"/>
      </w:rPr>
      <w:fldChar w:fldCharType="separate"/>
    </w:r>
    <w:r w:rsidRPr="00DB5503">
      <w:rPr>
        <w:color w:val="FFFFFF" w:themeColor="background1"/>
        <w:lang w:val="it-IT"/>
      </w:rPr>
      <w:t>P:\FRA\SG\CONSEIL\C23-ADD\003F.docx</w:t>
    </w:r>
    <w:r w:rsidRPr="00DB5503">
      <w:rPr>
        <w:color w:val="FFFFFF" w:themeColor="background1"/>
      </w:rPr>
      <w:fldChar w:fldCharType="end"/>
    </w:r>
    <w:r w:rsidR="009A678C" w:rsidRPr="00DB5503">
      <w:rPr>
        <w:color w:val="FFFFFF" w:themeColor="background1"/>
        <w:lang w:val="it-IT"/>
      </w:rPr>
      <w:t xml:space="preserve"> (</w:t>
    </w:r>
    <w:r w:rsidR="0001360F" w:rsidRPr="00DB5503">
      <w:rPr>
        <w:color w:val="FFFFFF" w:themeColor="background1"/>
        <w:lang w:val="it-IT"/>
      </w:rPr>
      <w:t>528193)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02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4"/>
      <w:gridCol w:w="8403"/>
    </w:tblGrid>
    <w:tr w:rsidR="003F444D" w:rsidRPr="00784011" w14:paraId="3E0E0074" w14:textId="77777777" w:rsidTr="003F444D">
      <w:trPr>
        <w:jc w:val="center"/>
      </w:trPr>
      <w:tc>
        <w:tcPr>
          <w:tcW w:w="6624" w:type="dxa"/>
          <w:vAlign w:val="center"/>
        </w:tcPr>
        <w:p w14:paraId="29E5C2FB" w14:textId="77777777" w:rsidR="003F444D" w:rsidRDefault="003F444D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528193</w:t>
          </w:r>
        </w:p>
      </w:tc>
      <w:tc>
        <w:tcPr>
          <w:tcW w:w="8403" w:type="dxa"/>
        </w:tcPr>
        <w:p w14:paraId="6E75F391" w14:textId="77777777" w:rsidR="003F444D" w:rsidRPr="00E06FD5" w:rsidRDefault="003F444D" w:rsidP="0001360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</w:t>
          </w:r>
          <w:r w:rsidRPr="00623AE3">
            <w:rPr>
              <w:bCs/>
            </w:rPr>
            <w:t>/</w:t>
          </w:r>
          <w:r>
            <w:rPr>
              <w:bCs/>
            </w:rPr>
            <w:t>3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A3448DE" w14:textId="582C17DE" w:rsidR="003F444D" w:rsidRPr="00AF0154" w:rsidRDefault="009F1485" w:rsidP="009A678C">
    <w:pPr>
      <w:pStyle w:val="Footer"/>
      <w:rPr>
        <w:lang w:val="it-IT"/>
      </w:rPr>
    </w:pPr>
    <w:r w:rsidRPr="00AF0154">
      <w:rPr>
        <w:color w:val="FFFFFF" w:themeColor="background1"/>
      </w:rPr>
      <w:fldChar w:fldCharType="begin"/>
    </w:r>
    <w:r w:rsidRPr="00AF0154">
      <w:rPr>
        <w:color w:val="FFFFFF" w:themeColor="background1"/>
        <w:lang w:val="it-IT"/>
      </w:rPr>
      <w:instrText xml:space="preserve"> FILENAME \p  \* MERGEFORMAT </w:instrText>
    </w:r>
    <w:r w:rsidRPr="00AF0154">
      <w:rPr>
        <w:color w:val="FFFFFF" w:themeColor="background1"/>
      </w:rPr>
      <w:fldChar w:fldCharType="separate"/>
    </w:r>
    <w:r w:rsidR="00024257" w:rsidRPr="00AF0154">
      <w:rPr>
        <w:color w:val="FFFFFF" w:themeColor="background1"/>
        <w:lang w:val="it-IT"/>
      </w:rPr>
      <w:t>P:\FRA\SG\CONSEIL\C23-ADD\003F.docx</w:t>
    </w:r>
    <w:r w:rsidRPr="00AF0154">
      <w:rPr>
        <w:color w:val="FFFFFF" w:themeColor="background1"/>
      </w:rPr>
      <w:fldChar w:fldCharType="end"/>
    </w:r>
    <w:r w:rsidR="003F444D" w:rsidRPr="00AF0154">
      <w:rPr>
        <w:color w:val="FFFFFF" w:themeColor="background1"/>
        <w:lang w:val="it-IT"/>
      </w:rPr>
      <w:t xml:space="preserve"> (528193)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  <w:footnote w:id="1">
    <w:p w14:paraId="34A555D7" w14:textId="5E043613" w:rsidR="0001360F" w:rsidRPr="00022130" w:rsidRDefault="0001360F" w:rsidP="00D63866">
      <w:pPr>
        <w:pStyle w:val="FootnoteText"/>
        <w:spacing w:before="60"/>
        <w:rPr>
          <w:sz w:val="20"/>
          <w:lang w:val="fr-CH" w:eastAsia="zh-CN"/>
        </w:rPr>
      </w:pPr>
      <w:r w:rsidRPr="00BA073D">
        <w:rPr>
          <w:rStyle w:val="FootnoteReference"/>
          <w:sz w:val="20"/>
        </w:rPr>
        <w:footnoteRef/>
      </w:r>
      <w:r w:rsidRPr="00022130">
        <w:rPr>
          <w:sz w:val="20"/>
          <w:lang w:val="fr-CH"/>
        </w:rPr>
        <w:tab/>
        <w:t xml:space="preserve">Les dispositions et </w:t>
      </w:r>
      <w:r>
        <w:rPr>
          <w:sz w:val="20"/>
          <w:lang w:val="fr-CH"/>
        </w:rPr>
        <w:t>le calendrier pour</w:t>
      </w:r>
      <w:r w:rsidRPr="00022130">
        <w:rPr>
          <w:sz w:val="20"/>
          <w:lang w:val="fr-CH"/>
        </w:rPr>
        <w:t xml:space="preserve"> le GEI-FMPT seront définis l</w:t>
      </w:r>
      <w:r w:rsidR="00D63866">
        <w:rPr>
          <w:sz w:val="20"/>
          <w:lang w:val="fr-CH"/>
        </w:rPr>
        <w:t>'</w:t>
      </w:r>
      <w:r w:rsidRPr="00022130">
        <w:rPr>
          <w:sz w:val="20"/>
          <w:lang w:val="fr-CH"/>
        </w:rPr>
        <w:t>année prochaine, mais le Président a été nommé à la session ordinaire de 2023 du Conseil (voir le</w:t>
      </w:r>
      <w:r w:rsidR="00295877">
        <w:rPr>
          <w:sz w:val="20"/>
          <w:lang w:val="fr-CH"/>
        </w:rPr>
        <w:t> </w:t>
      </w:r>
      <w:r w:rsidRPr="00022130">
        <w:rPr>
          <w:sz w:val="20"/>
          <w:lang w:val="fr-CH"/>
        </w:rPr>
        <w:t xml:space="preserve">Document C23/112) et </w:t>
      </w:r>
      <w:r>
        <w:rPr>
          <w:sz w:val="20"/>
          <w:lang w:val="fr-CH"/>
        </w:rPr>
        <w:t>prendra ses</w:t>
      </w:r>
      <w:r w:rsidRPr="00022130">
        <w:rPr>
          <w:sz w:val="20"/>
          <w:lang w:val="fr-CH"/>
        </w:rPr>
        <w:t xml:space="preserve"> fonction</w:t>
      </w:r>
      <w:r>
        <w:rPr>
          <w:sz w:val="20"/>
          <w:lang w:val="fr-CH"/>
        </w:rPr>
        <w:t>s</w:t>
      </w:r>
      <w:r w:rsidRPr="00022130">
        <w:rPr>
          <w:sz w:val="20"/>
          <w:lang w:val="fr-CH"/>
        </w:rPr>
        <w:t xml:space="preserve"> en 2024.</w:t>
      </w:r>
    </w:p>
  </w:footnote>
  <w:footnote w:id="2">
    <w:p w14:paraId="45DAE3A9" w14:textId="7FB109F0" w:rsidR="0001360F" w:rsidRPr="00022130" w:rsidRDefault="0001360F" w:rsidP="00D63866">
      <w:pPr>
        <w:pStyle w:val="FootnoteText"/>
        <w:spacing w:before="60"/>
        <w:rPr>
          <w:sz w:val="20"/>
          <w:lang w:val="fr-CH" w:eastAsia="zh-CN"/>
        </w:rPr>
      </w:pPr>
      <w:r w:rsidRPr="00203310">
        <w:rPr>
          <w:rStyle w:val="FootnoteReference"/>
          <w:sz w:val="20"/>
        </w:rPr>
        <w:footnoteRef/>
      </w:r>
      <w:r w:rsidRPr="00022130">
        <w:rPr>
          <w:sz w:val="20"/>
          <w:lang w:val="fr-CH"/>
        </w:rPr>
        <w:tab/>
        <w:t xml:space="preserve">Les dispositions et </w:t>
      </w:r>
      <w:r>
        <w:rPr>
          <w:sz w:val="20"/>
          <w:lang w:val="fr-CH"/>
        </w:rPr>
        <w:t>le calendrier pour</w:t>
      </w:r>
      <w:r w:rsidRPr="00022130">
        <w:rPr>
          <w:sz w:val="20"/>
          <w:lang w:val="fr-CH"/>
        </w:rPr>
        <w:t xml:space="preserve"> le GTC-SFP seront définis l</w:t>
      </w:r>
      <w:r w:rsidR="00D63866">
        <w:rPr>
          <w:sz w:val="20"/>
          <w:lang w:val="fr-CH"/>
        </w:rPr>
        <w:t>'</w:t>
      </w:r>
      <w:r w:rsidRPr="00022130">
        <w:rPr>
          <w:sz w:val="20"/>
          <w:lang w:val="fr-CH"/>
        </w:rPr>
        <w:t>année prochaine, mais le Président a été nommé à la session ordinaire de 2023 du Conseil (voir le</w:t>
      </w:r>
      <w:r w:rsidR="00295877">
        <w:rPr>
          <w:sz w:val="20"/>
          <w:lang w:val="fr-CH"/>
        </w:rPr>
        <w:t> </w:t>
      </w:r>
      <w:r w:rsidRPr="00022130">
        <w:rPr>
          <w:sz w:val="20"/>
          <w:lang w:val="fr-CH"/>
        </w:rPr>
        <w:t xml:space="preserve">Document C23/112) </w:t>
      </w:r>
      <w:r>
        <w:rPr>
          <w:sz w:val="20"/>
          <w:lang w:val="fr-CH"/>
        </w:rPr>
        <w:t>et prendra ses fonctions en 2024</w:t>
      </w:r>
      <w:r w:rsidRPr="00022130">
        <w:rPr>
          <w:sz w:val="20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2EFC9470" w:rsidR="00A51849" w:rsidRPr="009621F8" w:rsidRDefault="00CC0E63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27CAAA56" wp14:editId="24F57DE2">
                <wp:extent cx="1912753" cy="536930"/>
                <wp:effectExtent l="0" t="0" r="0" b="0"/>
                <wp:docPr id="1924249488" name="Picture 1924249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358466BF" w14:textId="53FD1432" w:rsidR="0001360F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1360F"/>
    <w:rsid w:val="00024257"/>
    <w:rsid w:val="00076A2C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95877"/>
    <w:rsid w:val="002A5D44"/>
    <w:rsid w:val="002E0BC4"/>
    <w:rsid w:val="002F1B76"/>
    <w:rsid w:val="0033568E"/>
    <w:rsid w:val="00355FF5"/>
    <w:rsid w:val="00361350"/>
    <w:rsid w:val="00381CF6"/>
    <w:rsid w:val="003C3FAE"/>
    <w:rsid w:val="003F444D"/>
    <w:rsid w:val="004038CB"/>
    <w:rsid w:val="004050B9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F0A53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D76E6"/>
    <w:rsid w:val="0092392D"/>
    <w:rsid w:val="0093234A"/>
    <w:rsid w:val="00956A78"/>
    <w:rsid w:val="0097363B"/>
    <w:rsid w:val="00973F53"/>
    <w:rsid w:val="009A678C"/>
    <w:rsid w:val="009C307F"/>
    <w:rsid w:val="009C353C"/>
    <w:rsid w:val="009F1485"/>
    <w:rsid w:val="00A2113E"/>
    <w:rsid w:val="00A23A51"/>
    <w:rsid w:val="00A24607"/>
    <w:rsid w:val="00A25CD3"/>
    <w:rsid w:val="00A40C1B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AF0154"/>
    <w:rsid w:val="00B309F9"/>
    <w:rsid w:val="00B32B60"/>
    <w:rsid w:val="00B61619"/>
    <w:rsid w:val="00BB4545"/>
    <w:rsid w:val="00BD5873"/>
    <w:rsid w:val="00C04BE3"/>
    <w:rsid w:val="00C25D29"/>
    <w:rsid w:val="00C27A7C"/>
    <w:rsid w:val="00C42437"/>
    <w:rsid w:val="00CA08ED"/>
    <w:rsid w:val="00CC0E63"/>
    <w:rsid w:val="00CF183B"/>
    <w:rsid w:val="00D375CD"/>
    <w:rsid w:val="00D553A2"/>
    <w:rsid w:val="00D63866"/>
    <w:rsid w:val="00D72F49"/>
    <w:rsid w:val="00D774D3"/>
    <w:rsid w:val="00D904E8"/>
    <w:rsid w:val="00DA08C3"/>
    <w:rsid w:val="00DB5503"/>
    <w:rsid w:val="00DB5A3E"/>
    <w:rsid w:val="00DC22AA"/>
    <w:rsid w:val="00DE7462"/>
    <w:rsid w:val="00DF74DD"/>
    <w:rsid w:val="00E25AD0"/>
    <w:rsid w:val="00E4428F"/>
    <w:rsid w:val="00E93668"/>
    <w:rsid w:val="00E95647"/>
    <w:rsid w:val="00EB6350"/>
    <w:rsid w:val="00EF3FB2"/>
    <w:rsid w:val="00F15B57"/>
    <w:rsid w:val="00F35EF4"/>
    <w:rsid w:val="00F37FE5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360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01360F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9/fr" TargetMode="External"/><Relationship Id="rId13" Type="http://schemas.openxmlformats.org/officeDocument/2006/relationships/hyperlink" Target="https://www.itu.int/md/S23-CL-C-0112/f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md/S22-PP-C-0055/fr" TargetMode="External"/><Relationship Id="rId12" Type="http://schemas.openxmlformats.org/officeDocument/2006/relationships/hyperlink" Target="https://www.itu.int/md/S23-CL-C-0021/f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Resolution-1333_C16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3-SG-CIR-0002/f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SG-CIR-0038/fr" TargetMode="External"/><Relationship Id="rId14" Type="http://schemas.openxmlformats.org/officeDocument/2006/relationships/hyperlink" Target="https://www.itu.int/en/council/Pages/Chairs-Vice-Chairs-2022-2026.aspx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4027-663F-48A2-8546-F318850A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724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5253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Présidents et Vice-Présidents des Groupes de travail du Conseil et des Groupes d'experts</dc:title>
  <dc:subject>Conseil 2023</dc:subject>
  <dc:creator>Xue, Kun</dc:creator>
  <cp:keywords>C2023, C23, Council-23</cp:keywords>
  <dc:description/>
  <cp:lastModifiedBy>Kun Xue</cp:lastModifiedBy>
  <cp:revision>5</cp:revision>
  <cp:lastPrinted>2000-07-18T08:55:00Z</cp:lastPrinted>
  <dcterms:created xsi:type="dcterms:W3CDTF">2023-10-10T16:16:00Z</dcterms:created>
  <dcterms:modified xsi:type="dcterms:W3CDTF">2023-10-10T16:20:00Z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