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F0CC4" w14:paraId="1591300A" w14:textId="77777777" w:rsidTr="00AD3606">
        <w:trPr>
          <w:cantSplit/>
          <w:trHeight w:val="23"/>
        </w:trPr>
        <w:tc>
          <w:tcPr>
            <w:tcW w:w="3969" w:type="dxa"/>
            <w:vMerge w:val="restart"/>
            <w:tcMar>
              <w:left w:w="0" w:type="dxa"/>
            </w:tcMar>
          </w:tcPr>
          <w:p w14:paraId="4F2DE73B" w14:textId="2FF191C9"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75653A77" w14:textId="77777777" w:rsidR="00DB45A9" w:rsidRDefault="00DB45A9" w:rsidP="00472BAD">
            <w:pPr>
              <w:tabs>
                <w:tab w:val="left" w:pos="851"/>
              </w:tabs>
              <w:spacing w:before="0" w:line="240" w:lineRule="atLeast"/>
              <w:jc w:val="right"/>
              <w:rPr>
                <w:b/>
                <w:lang w:val="it-IT"/>
              </w:rPr>
            </w:pPr>
            <w:r>
              <w:rPr>
                <w:b/>
                <w:lang w:val="it-IT"/>
              </w:rPr>
              <w:t>Revision 1 to</w:t>
            </w:r>
          </w:p>
          <w:p w14:paraId="2F0CB53A" w14:textId="06D6B187" w:rsidR="00AD3606" w:rsidRPr="008F0CC4" w:rsidRDefault="00AD3606" w:rsidP="00472BAD">
            <w:pPr>
              <w:tabs>
                <w:tab w:val="left" w:pos="851"/>
              </w:tabs>
              <w:spacing w:before="0" w:line="240" w:lineRule="atLeast"/>
              <w:jc w:val="right"/>
              <w:rPr>
                <w:b/>
                <w:lang w:val="it-IT"/>
              </w:rPr>
            </w:pPr>
            <w:r w:rsidRPr="008F0CC4">
              <w:rPr>
                <w:b/>
                <w:lang w:val="it-IT"/>
              </w:rPr>
              <w:t>Document C23</w:t>
            </w:r>
            <w:r w:rsidR="00C91B06" w:rsidRPr="008F0CC4">
              <w:rPr>
                <w:b/>
                <w:lang w:val="it-IT"/>
              </w:rPr>
              <w:t>-ADD</w:t>
            </w:r>
            <w:r w:rsidRPr="008F0CC4">
              <w:rPr>
                <w:b/>
                <w:lang w:val="it-IT"/>
              </w:rPr>
              <w:t>/</w:t>
            </w:r>
            <w:r w:rsidR="008F0CC4">
              <w:rPr>
                <w:b/>
                <w:lang w:val="it-IT"/>
              </w:rPr>
              <w:t>1</w:t>
            </w:r>
            <w:r w:rsidRPr="008F0CC4">
              <w:rPr>
                <w:b/>
                <w:lang w:val="it-IT"/>
              </w:rPr>
              <w:t>-E</w:t>
            </w:r>
          </w:p>
        </w:tc>
      </w:tr>
      <w:tr w:rsidR="00AD3606" w:rsidRPr="00813E5E" w14:paraId="777833CB" w14:textId="77777777" w:rsidTr="00AD3606">
        <w:trPr>
          <w:cantSplit/>
        </w:trPr>
        <w:tc>
          <w:tcPr>
            <w:tcW w:w="3969" w:type="dxa"/>
            <w:vMerge/>
          </w:tcPr>
          <w:p w14:paraId="7DECAB6C" w14:textId="77777777" w:rsidR="00AD3606" w:rsidRPr="008F0CC4" w:rsidRDefault="00AD3606" w:rsidP="00AD3606">
            <w:pPr>
              <w:tabs>
                <w:tab w:val="left" w:pos="851"/>
              </w:tabs>
              <w:spacing w:line="240" w:lineRule="atLeast"/>
              <w:rPr>
                <w:b/>
                <w:lang w:val="it-IT"/>
              </w:rPr>
            </w:pPr>
            <w:bookmarkStart w:id="2" w:name="ddate" w:colFirst="1" w:colLast="1"/>
            <w:bookmarkEnd w:id="0"/>
            <w:bookmarkEnd w:id="1"/>
          </w:p>
        </w:tc>
        <w:tc>
          <w:tcPr>
            <w:tcW w:w="5245" w:type="dxa"/>
          </w:tcPr>
          <w:p w14:paraId="7B794C7C" w14:textId="2114D5C4" w:rsidR="00AD3606" w:rsidRPr="00E85629" w:rsidRDefault="00DB45A9" w:rsidP="00AD3606">
            <w:pPr>
              <w:tabs>
                <w:tab w:val="left" w:pos="851"/>
              </w:tabs>
              <w:spacing w:before="0"/>
              <w:jc w:val="right"/>
              <w:rPr>
                <w:b/>
              </w:rPr>
            </w:pPr>
            <w:r>
              <w:rPr>
                <w:b/>
                <w:lang w:val="it-IT"/>
              </w:rPr>
              <w:t>11 October</w:t>
            </w:r>
            <w:r>
              <w:rPr>
                <w:b/>
              </w:rPr>
              <w:t xml:space="preserve">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16755E9" w:rsidR="00AD3606" w:rsidRPr="00E85629" w:rsidRDefault="00AD3606" w:rsidP="00AD3606">
            <w:pPr>
              <w:tabs>
                <w:tab w:val="left" w:pos="851"/>
              </w:tabs>
              <w:spacing w:before="0" w:line="240" w:lineRule="atLeast"/>
              <w:jc w:val="right"/>
              <w:rPr>
                <w:b/>
              </w:rPr>
            </w:pPr>
            <w:r>
              <w:rPr>
                <w:b/>
              </w:rPr>
              <w:t xml:space="preserve">Original: </w:t>
            </w:r>
            <w:r w:rsidR="008F0CC4">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bookmarkEnd w:id="3"/>
    </w:tbl>
    <w:p w14:paraId="3A6988E8" w14:textId="77777777" w:rsidR="008F0CC4" w:rsidRDefault="008F0CC4">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48414586" w14:textId="4A51E0F8" w:rsidR="008F0CC4" w:rsidRDefault="008F0CC4" w:rsidP="008F0CC4">
      <w:pPr>
        <w:pStyle w:val="Subtitle"/>
        <w:framePr w:hSpace="0" w:wrap="auto" w:hAnchor="text" w:xAlign="left" w:yAlign="inline"/>
        <w:jc w:val="center"/>
      </w:pPr>
      <w:r w:rsidRPr="008F0CC4">
        <w:t xml:space="preserve">DRAFT AGENDA OF THE </w:t>
      </w:r>
      <w:r>
        <w:br/>
      </w:r>
      <w:r w:rsidRPr="008F0CC4">
        <w:t>20</w:t>
      </w:r>
      <w:r>
        <w:t xml:space="preserve">23 </w:t>
      </w:r>
      <w:r w:rsidRPr="008F0CC4">
        <w:t>ADDITIONAL SESSION OF THE COUNCIL</w:t>
      </w:r>
    </w:p>
    <w:p w14:paraId="7A42D42F" w14:textId="77777777" w:rsidR="008F0CC4" w:rsidRPr="008F0CC4" w:rsidRDefault="008F0CC4" w:rsidP="008F0CC4">
      <w:pPr>
        <w:pStyle w:val="Subtitle"/>
        <w:framePr w:hSpace="0" w:wrap="auto" w:hAnchor="text" w:xAlign="left" w:yAlign="inline"/>
        <w:jc w:val="center"/>
      </w:pPr>
    </w:p>
    <w:tbl>
      <w:tblPr>
        <w:tblW w:w="9639" w:type="dxa"/>
        <w:tblInd w:w="132"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946"/>
        <w:gridCol w:w="1701"/>
      </w:tblGrid>
      <w:tr w:rsidR="008F0CC4" w:rsidRPr="00A6104F" w14:paraId="55C43601" w14:textId="77777777" w:rsidTr="008F0CC4">
        <w:trPr>
          <w:tblHeader/>
        </w:trPr>
        <w:tc>
          <w:tcPr>
            <w:tcW w:w="992" w:type="dxa"/>
            <w:tcBorders>
              <w:top w:val="single" w:sz="8" w:space="0" w:color="000000"/>
              <w:bottom w:val="single" w:sz="4" w:space="0" w:color="808080"/>
              <w:right w:val="single" w:sz="8" w:space="0" w:color="000000"/>
            </w:tcBorders>
            <w:shd w:val="clear" w:color="auto" w:fill="808080"/>
          </w:tcPr>
          <w:p w14:paraId="7AA708DD"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en-US"/>
              </w:rPr>
            </w:pPr>
            <w:r w:rsidRPr="008F0CC4">
              <w:rPr>
                <w:rFonts w:eastAsia="MS Mincho" w:cs="Calibri"/>
                <w:b/>
                <w:color w:val="FFFFFF"/>
                <w:szCs w:val="24"/>
                <w:lang w:val="en-US"/>
              </w:rPr>
              <w:t>Agenda item</w:t>
            </w:r>
          </w:p>
        </w:tc>
        <w:tc>
          <w:tcPr>
            <w:tcW w:w="6946" w:type="dxa"/>
            <w:tcBorders>
              <w:top w:val="single" w:sz="8" w:space="0" w:color="000000"/>
              <w:left w:val="single" w:sz="8" w:space="0" w:color="000000"/>
              <w:bottom w:val="single" w:sz="4" w:space="0" w:color="808080"/>
              <w:right w:val="single" w:sz="8" w:space="0" w:color="000000"/>
            </w:tcBorders>
            <w:shd w:val="clear" w:color="auto" w:fill="808080"/>
          </w:tcPr>
          <w:p w14:paraId="750BFF84"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en-US"/>
              </w:rPr>
            </w:pPr>
            <w:r w:rsidRPr="008F0CC4">
              <w:rPr>
                <w:rFonts w:eastAsia="MS Mincho" w:cs="Calibri"/>
                <w:b/>
                <w:color w:val="FFFFFF"/>
                <w:szCs w:val="24"/>
                <w:lang w:val="en-US"/>
              </w:rPr>
              <w:t>Title</w:t>
            </w:r>
          </w:p>
        </w:tc>
        <w:tc>
          <w:tcPr>
            <w:tcW w:w="1701" w:type="dxa"/>
            <w:tcBorders>
              <w:top w:val="single" w:sz="8" w:space="0" w:color="000000"/>
              <w:left w:val="single" w:sz="8" w:space="0" w:color="000000"/>
              <w:bottom w:val="single" w:sz="4" w:space="0" w:color="808080"/>
            </w:tcBorders>
            <w:shd w:val="clear" w:color="auto" w:fill="808080"/>
          </w:tcPr>
          <w:p w14:paraId="68566742" w14:textId="7D90226C"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it-IT"/>
              </w:rPr>
            </w:pPr>
            <w:r w:rsidRPr="008F0CC4">
              <w:rPr>
                <w:rFonts w:eastAsia="MS Mincho" w:cs="Calibri"/>
                <w:b/>
                <w:color w:val="FFFFFF"/>
                <w:szCs w:val="24"/>
                <w:lang w:val="it-IT"/>
              </w:rPr>
              <w:t xml:space="preserve">Document </w:t>
            </w:r>
            <w:r w:rsidRPr="008F0CC4">
              <w:rPr>
                <w:rFonts w:eastAsia="MS Mincho" w:cs="Calibri"/>
                <w:b/>
                <w:color w:val="FFFFFF"/>
                <w:szCs w:val="24"/>
                <w:lang w:val="it-IT"/>
              </w:rPr>
              <w:br/>
              <w:t>n°C23-ADD/XX</w:t>
            </w:r>
          </w:p>
        </w:tc>
      </w:tr>
      <w:tr w:rsidR="008F0CC4" w:rsidRPr="008F0CC4" w14:paraId="102C0522" w14:textId="77777777" w:rsidTr="00F3600E">
        <w:tc>
          <w:tcPr>
            <w:tcW w:w="992" w:type="dxa"/>
          </w:tcPr>
          <w:p w14:paraId="1B9AC5C5" w14:textId="7F2AD1B1"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Cs w:val="24"/>
                <w:lang w:val="en-US"/>
              </w:rPr>
            </w:pPr>
            <w:r>
              <w:rPr>
                <w:rFonts w:eastAsia="MS Mincho" w:cs="Calibri"/>
                <w:b/>
                <w:szCs w:val="24"/>
                <w:lang w:val="en-US"/>
              </w:rPr>
              <w:t>1</w:t>
            </w:r>
          </w:p>
        </w:tc>
        <w:tc>
          <w:tcPr>
            <w:tcW w:w="6946" w:type="dxa"/>
          </w:tcPr>
          <w:p w14:paraId="1BA1DF8D" w14:textId="2D60F221"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Pr>
                <w:rFonts w:eastAsia="MS Mincho" w:cs="Calibri"/>
                <w:szCs w:val="24"/>
                <w:lang w:val="en-US"/>
              </w:rPr>
              <w:t>Report</w:t>
            </w:r>
            <w:r w:rsidRPr="008F0CC4">
              <w:rPr>
                <w:rFonts w:eastAsia="MS Mincho" w:cs="Calibri"/>
                <w:szCs w:val="24"/>
                <w:lang w:val="en-US"/>
              </w:rPr>
              <w:t xml:space="preserve"> </w:t>
            </w:r>
            <w:r w:rsidR="008F0CC4" w:rsidRPr="008F0CC4">
              <w:rPr>
                <w:rFonts w:eastAsia="MS Mincho" w:cs="Calibri"/>
                <w:szCs w:val="24"/>
                <w:lang w:val="en-US"/>
              </w:rPr>
              <w:t xml:space="preserve">on the Union’s headquarters premises project </w:t>
            </w:r>
          </w:p>
        </w:tc>
        <w:tc>
          <w:tcPr>
            <w:tcW w:w="1701" w:type="dxa"/>
            <w:vAlign w:val="center"/>
          </w:tcPr>
          <w:p w14:paraId="2C09D48E" w14:textId="50DE90FE" w:rsidR="008F0CC4" w:rsidRPr="008F0CC4" w:rsidRDefault="00A6104F"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8" w:history="1">
              <w:r w:rsidR="00F3600E" w:rsidRPr="00F3600E">
                <w:rPr>
                  <w:rStyle w:val="Hyperlink"/>
                  <w:rFonts w:eastAsia="MS Mincho" w:cs="Calibri"/>
                  <w:szCs w:val="24"/>
                  <w:lang w:val="en-US"/>
                </w:rPr>
                <w:t>C23-ADD/</w:t>
              </w:r>
              <w:r w:rsidR="00DB45A9">
                <w:rPr>
                  <w:rStyle w:val="Hyperlink"/>
                  <w:rFonts w:eastAsia="MS Mincho" w:cs="Calibri"/>
                  <w:szCs w:val="24"/>
                  <w:lang w:val="en-US"/>
                </w:rPr>
                <w:t>5(Rev.1)</w:t>
              </w:r>
            </w:hyperlink>
          </w:p>
        </w:tc>
      </w:tr>
      <w:tr w:rsidR="008F0CC4" w:rsidRPr="008F0CC4" w14:paraId="0AC31FA7" w14:textId="77777777" w:rsidTr="00DB45A9">
        <w:tc>
          <w:tcPr>
            <w:tcW w:w="992" w:type="dxa"/>
            <w:tcBorders>
              <w:bottom w:val="nil"/>
            </w:tcBorders>
          </w:tcPr>
          <w:p w14:paraId="03CDB003" w14:textId="28BB6CFC"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2</w:t>
            </w:r>
          </w:p>
        </w:tc>
        <w:tc>
          <w:tcPr>
            <w:tcW w:w="6946" w:type="dxa"/>
            <w:tcBorders>
              <w:bottom w:val="nil"/>
            </w:tcBorders>
          </w:tcPr>
          <w:p w14:paraId="04E62195"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sidRPr="008F0CC4">
              <w:rPr>
                <w:rFonts w:eastAsia="MS Mincho" w:cs="Calibri"/>
                <w:szCs w:val="24"/>
                <w:lang w:val="en-US"/>
              </w:rPr>
              <w:t>Proposed dates and duration of the 2024, 2025, and 2026 sessions of the Council along with the proposed dates of clusters of Council Working Groups and Expert Groups for the same period</w:t>
            </w:r>
          </w:p>
        </w:tc>
        <w:tc>
          <w:tcPr>
            <w:tcW w:w="1701" w:type="dxa"/>
            <w:tcBorders>
              <w:bottom w:val="nil"/>
            </w:tcBorders>
            <w:vAlign w:val="center"/>
          </w:tcPr>
          <w:p w14:paraId="0BA31757" w14:textId="3ACEF64D" w:rsidR="008F0CC4" w:rsidRPr="008F0CC4" w:rsidRDefault="00A6104F"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9" w:history="1">
              <w:r w:rsidR="00F3600E" w:rsidRPr="00F3600E">
                <w:rPr>
                  <w:rStyle w:val="Hyperlink"/>
                  <w:rFonts w:eastAsia="MS Mincho" w:cs="Calibri"/>
                  <w:szCs w:val="24"/>
                  <w:lang w:val="en-US"/>
                </w:rPr>
                <w:t>C23-ADD/2</w:t>
              </w:r>
            </w:hyperlink>
          </w:p>
        </w:tc>
      </w:tr>
      <w:tr w:rsidR="00DB45A9" w:rsidRPr="008F0CC4" w14:paraId="167FD926" w14:textId="77777777" w:rsidTr="00DB45A9">
        <w:tc>
          <w:tcPr>
            <w:tcW w:w="992" w:type="dxa"/>
            <w:tcBorders>
              <w:top w:val="nil"/>
            </w:tcBorders>
          </w:tcPr>
          <w:p w14:paraId="78091365" w14:textId="77777777" w:rsidR="00DB45A9" w:rsidRDefault="00DB45A9"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p>
        </w:tc>
        <w:tc>
          <w:tcPr>
            <w:tcW w:w="6946" w:type="dxa"/>
            <w:tcBorders>
              <w:top w:val="nil"/>
            </w:tcBorders>
          </w:tcPr>
          <w:p w14:paraId="0F39FE6F" w14:textId="7576AB90" w:rsidR="00DB45A9" w:rsidRPr="00A6104F" w:rsidRDefault="00DB45A9" w:rsidP="00A6104F">
            <w:pPr>
              <w:pStyle w:val="ListParagraph"/>
              <w:numPr>
                <w:ilvl w:val="0"/>
                <w:numId w:val="2"/>
              </w:num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i/>
                <w:iCs/>
                <w:szCs w:val="24"/>
                <w:lang w:val="en-US"/>
              </w:rPr>
            </w:pPr>
            <w:r>
              <w:rPr>
                <w:rFonts w:eastAsia="MS Mincho" w:cs="Calibri"/>
                <w:i/>
                <w:iCs/>
                <w:szCs w:val="24"/>
                <w:lang w:val="en-US"/>
              </w:rPr>
              <w:t>Contribution from the Russian Federation</w:t>
            </w:r>
          </w:p>
        </w:tc>
        <w:tc>
          <w:tcPr>
            <w:tcW w:w="1701" w:type="dxa"/>
            <w:tcBorders>
              <w:top w:val="nil"/>
            </w:tcBorders>
            <w:vAlign w:val="center"/>
          </w:tcPr>
          <w:p w14:paraId="3EE29BCD" w14:textId="5CCF8DD4" w:rsidR="00DB45A9" w:rsidRDefault="00DB45A9" w:rsidP="00F3600E">
            <w:pPr>
              <w:tabs>
                <w:tab w:val="clear" w:pos="567"/>
                <w:tab w:val="clear" w:pos="1134"/>
                <w:tab w:val="clear" w:pos="1701"/>
                <w:tab w:val="clear" w:pos="2268"/>
                <w:tab w:val="clear" w:pos="2835"/>
                <w:tab w:val="left" w:pos="794"/>
                <w:tab w:val="left" w:pos="1191"/>
                <w:tab w:val="left" w:pos="1588"/>
                <w:tab w:val="left" w:pos="1985"/>
              </w:tabs>
              <w:spacing w:after="120"/>
              <w:jc w:val="center"/>
            </w:pPr>
            <w:hyperlink r:id="rId10" w:history="1">
              <w:r w:rsidRPr="00DB45A9">
                <w:rPr>
                  <w:rStyle w:val="Hyperlink"/>
                </w:rPr>
                <w:t>C23-ADD/6</w:t>
              </w:r>
            </w:hyperlink>
          </w:p>
        </w:tc>
      </w:tr>
      <w:tr w:rsidR="008F0CC4" w:rsidRPr="008F0CC4" w14:paraId="0AE622DB" w14:textId="77777777" w:rsidTr="00F3600E">
        <w:tc>
          <w:tcPr>
            <w:tcW w:w="992" w:type="dxa"/>
          </w:tcPr>
          <w:p w14:paraId="7AA2023C" w14:textId="3950D8CA"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3</w:t>
            </w:r>
          </w:p>
        </w:tc>
        <w:tc>
          <w:tcPr>
            <w:tcW w:w="6946" w:type="dxa"/>
          </w:tcPr>
          <w:p w14:paraId="343CBD52" w14:textId="692A82A8"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Pr>
                <w:rFonts w:eastAsia="MS Mincho" w:cs="Calibri"/>
                <w:snapToGrid w:val="0"/>
                <w:szCs w:val="24"/>
                <w:lang w:val="en-US"/>
              </w:rPr>
              <w:t xml:space="preserve">Precise place and exact dates of </w:t>
            </w:r>
            <w:r w:rsidR="008F0CC4" w:rsidRPr="008F0CC4">
              <w:rPr>
                <w:rFonts w:eastAsia="MS Mincho" w:cs="Calibri"/>
                <w:snapToGrid w:val="0"/>
                <w:szCs w:val="24"/>
                <w:lang w:val="en-US"/>
              </w:rPr>
              <w:t xml:space="preserve">the 2026 Plenipotentiary Conference </w:t>
            </w:r>
          </w:p>
        </w:tc>
        <w:tc>
          <w:tcPr>
            <w:tcW w:w="1701" w:type="dxa"/>
            <w:vAlign w:val="center"/>
          </w:tcPr>
          <w:p w14:paraId="1937C0A4" w14:textId="69128755" w:rsidR="008F0CC4" w:rsidRPr="008F0CC4" w:rsidRDefault="00A6104F"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1" w:history="1">
              <w:r w:rsidR="00F3600E" w:rsidRPr="00F3600E">
                <w:rPr>
                  <w:rStyle w:val="Hyperlink"/>
                  <w:rFonts w:eastAsia="MS Mincho" w:cs="Calibri"/>
                  <w:szCs w:val="24"/>
                  <w:lang w:val="en-US"/>
                </w:rPr>
                <w:t>C23-ADD/4</w:t>
              </w:r>
            </w:hyperlink>
          </w:p>
        </w:tc>
      </w:tr>
      <w:tr w:rsidR="008F0CC4" w:rsidRPr="008F0CC4" w14:paraId="66CED106" w14:textId="77777777" w:rsidTr="00F3600E">
        <w:tc>
          <w:tcPr>
            <w:tcW w:w="992" w:type="dxa"/>
          </w:tcPr>
          <w:p w14:paraId="39D3E5C7" w14:textId="6D997DAB"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4</w:t>
            </w:r>
          </w:p>
        </w:tc>
        <w:tc>
          <w:tcPr>
            <w:tcW w:w="6946" w:type="dxa"/>
          </w:tcPr>
          <w:p w14:paraId="1122E24E" w14:textId="1233F6D0"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rPr>
                <w:rFonts w:eastAsia="MS Mincho" w:cs="Calibri"/>
                <w:snapToGrid w:val="0"/>
                <w:szCs w:val="24"/>
                <w:lang w:val="en-US"/>
              </w:rPr>
              <w:t>List of Chairs and Vice-Chairs of the Council Working Groups and Expert Groups</w:t>
            </w:r>
          </w:p>
        </w:tc>
        <w:tc>
          <w:tcPr>
            <w:tcW w:w="1701" w:type="dxa"/>
            <w:vAlign w:val="center"/>
          </w:tcPr>
          <w:p w14:paraId="02508A1B" w14:textId="2442F955" w:rsidR="008F0CC4" w:rsidRPr="008F0CC4" w:rsidRDefault="00A6104F"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2" w:history="1">
              <w:r w:rsidR="00F3600E" w:rsidRPr="00F3600E">
                <w:rPr>
                  <w:rStyle w:val="Hyperlink"/>
                  <w:rFonts w:eastAsia="MS Mincho" w:cs="Calibri"/>
                  <w:szCs w:val="24"/>
                  <w:lang w:val="en-US"/>
                </w:rPr>
                <w:t>C23-ADD/</w:t>
              </w:r>
              <w:r w:rsidR="00DB45A9">
                <w:rPr>
                  <w:rStyle w:val="Hyperlink"/>
                  <w:rFonts w:eastAsia="MS Mincho" w:cs="Calibri"/>
                  <w:szCs w:val="24"/>
                  <w:lang w:val="en-US"/>
                </w:rPr>
                <w:t>3(Rev.1)</w:t>
              </w:r>
            </w:hyperlink>
          </w:p>
        </w:tc>
      </w:tr>
      <w:tr w:rsidR="00DE65A1" w:rsidRPr="008F0CC4" w14:paraId="07A1744B" w14:textId="77777777" w:rsidTr="00F8659C">
        <w:tc>
          <w:tcPr>
            <w:tcW w:w="992" w:type="dxa"/>
          </w:tcPr>
          <w:p w14:paraId="72D82790" w14:textId="4A0726D3" w:rsidR="00DE65A1" w:rsidRPr="00935BCB" w:rsidRDefault="00DE65A1" w:rsidP="00DE65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bCs/>
                <w:szCs w:val="24"/>
                <w:lang w:val="en-US"/>
              </w:rPr>
            </w:pPr>
            <w:r w:rsidRPr="00935BCB">
              <w:rPr>
                <w:b/>
                <w:bCs/>
              </w:rPr>
              <w:t>5</w:t>
            </w:r>
          </w:p>
        </w:tc>
        <w:tc>
          <w:tcPr>
            <w:tcW w:w="6946" w:type="dxa"/>
          </w:tcPr>
          <w:p w14:paraId="6972A4C3" w14:textId="1CC36819" w:rsidR="00DE65A1" w:rsidRDefault="007F6654" w:rsidP="00DE65A1">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t>Update</w:t>
            </w:r>
            <w:r w:rsidR="00833292">
              <w:t xml:space="preserve"> on the next steps to complete the</w:t>
            </w:r>
            <w:r w:rsidR="00DE65A1">
              <w:t xml:space="preserve"> </w:t>
            </w:r>
            <w:r w:rsidR="0016512D">
              <w:t>a</w:t>
            </w:r>
            <w:r w:rsidR="00DE65A1" w:rsidRPr="00335374">
              <w:t>udited accounts</w:t>
            </w:r>
            <w:r w:rsidR="0016512D">
              <w:t xml:space="preserve"> (</w:t>
            </w:r>
            <w:r w:rsidR="00DE65A1" w:rsidRPr="00335374">
              <w:t xml:space="preserve">Financial </w:t>
            </w:r>
            <w:r w:rsidR="0016512D">
              <w:t>O</w:t>
            </w:r>
            <w:r w:rsidR="00DE65A1" w:rsidRPr="00335374">
              <w:t xml:space="preserve">perating </w:t>
            </w:r>
            <w:r w:rsidR="0016512D">
              <w:t>R</w:t>
            </w:r>
            <w:r w:rsidR="00DE65A1" w:rsidRPr="00335374">
              <w:t>eport for 2022</w:t>
            </w:r>
            <w:r w:rsidR="00DE65A1">
              <w:t xml:space="preserve"> and </w:t>
            </w:r>
            <w:r w:rsidR="00DE65A1" w:rsidRPr="00335374">
              <w:t>External Audit report</w:t>
            </w:r>
            <w:r w:rsidR="0016512D">
              <w:t>)</w:t>
            </w:r>
          </w:p>
        </w:tc>
        <w:tc>
          <w:tcPr>
            <w:tcW w:w="1701" w:type="dxa"/>
          </w:tcPr>
          <w:p w14:paraId="6E27CAF1" w14:textId="0316A185" w:rsidR="00DE65A1" w:rsidRDefault="00DE65A1" w:rsidP="00DE65A1">
            <w:pPr>
              <w:tabs>
                <w:tab w:val="clear" w:pos="567"/>
                <w:tab w:val="clear" w:pos="1134"/>
                <w:tab w:val="clear" w:pos="1701"/>
                <w:tab w:val="clear" w:pos="2268"/>
                <w:tab w:val="clear" w:pos="2835"/>
                <w:tab w:val="left" w:pos="794"/>
                <w:tab w:val="left" w:pos="1191"/>
                <w:tab w:val="left" w:pos="1588"/>
                <w:tab w:val="left" w:pos="1985"/>
              </w:tabs>
              <w:spacing w:after="120"/>
              <w:jc w:val="center"/>
            </w:pPr>
            <w:r w:rsidRPr="00335374">
              <w:t>-</w:t>
            </w:r>
          </w:p>
        </w:tc>
      </w:tr>
      <w:tr w:rsidR="008F0CC4" w:rsidRPr="008F0CC4" w14:paraId="119907A9" w14:textId="77777777" w:rsidTr="00F3600E">
        <w:tc>
          <w:tcPr>
            <w:tcW w:w="992" w:type="dxa"/>
            <w:tcBorders>
              <w:bottom w:val="single" w:sz="4" w:space="0" w:color="808080"/>
            </w:tcBorders>
          </w:tcPr>
          <w:p w14:paraId="2735BB42" w14:textId="3477037B"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6</w:t>
            </w:r>
          </w:p>
        </w:tc>
        <w:tc>
          <w:tcPr>
            <w:tcW w:w="6946" w:type="dxa"/>
            <w:tcBorders>
              <w:bottom w:val="single" w:sz="4" w:space="0" w:color="808080"/>
            </w:tcBorders>
          </w:tcPr>
          <w:p w14:paraId="535DA8EB"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rsidRPr="008F0CC4">
              <w:rPr>
                <w:rFonts w:eastAsia="MS Mincho" w:cs="Calibri"/>
                <w:snapToGrid w:val="0"/>
                <w:szCs w:val="24"/>
                <w:lang w:val="en-US"/>
              </w:rPr>
              <w:t>Other business</w:t>
            </w:r>
          </w:p>
        </w:tc>
        <w:tc>
          <w:tcPr>
            <w:tcW w:w="1701" w:type="dxa"/>
            <w:tcBorders>
              <w:bottom w:val="single" w:sz="4" w:space="0" w:color="808080"/>
            </w:tcBorders>
            <w:vAlign w:val="center"/>
          </w:tcPr>
          <w:p w14:paraId="4B262652" w14:textId="11587BDE" w:rsidR="008F0CC4" w:rsidRPr="008F0CC4" w:rsidRDefault="00F3600E"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Pr>
                <w:rFonts w:eastAsia="MS Mincho" w:cs="Calibri"/>
                <w:szCs w:val="24"/>
                <w:lang w:val="en-US"/>
              </w:rPr>
              <w:t>-</w:t>
            </w:r>
          </w:p>
        </w:tc>
      </w:tr>
    </w:tbl>
    <w:p w14:paraId="2A18E5C7" w14:textId="79D71DAF" w:rsidR="008F0CC4" w:rsidRPr="008F0CC4" w:rsidRDefault="008F0CC4" w:rsidP="00616667">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____________________</w:t>
      </w:r>
    </w:p>
    <w:sectPr w:rsidR="008F0CC4" w:rsidRPr="008F0CC4"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9C84" w14:textId="77777777" w:rsidR="00AA33D9" w:rsidRDefault="00AA33D9">
      <w:r>
        <w:separator/>
      </w:r>
    </w:p>
  </w:endnote>
  <w:endnote w:type="continuationSeparator" w:id="0">
    <w:p w14:paraId="64C061DF" w14:textId="77777777" w:rsidR="00AA33D9" w:rsidRDefault="00AA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1BD0A40" w:rsidR="00EE49E8" w:rsidRDefault="00EE49E8" w:rsidP="00EE49E8">
          <w:pPr>
            <w:pStyle w:val="Header"/>
            <w:jc w:val="left"/>
            <w:rPr>
              <w:noProof/>
            </w:rPr>
          </w:pPr>
        </w:p>
      </w:tc>
      <w:tc>
        <w:tcPr>
          <w:tcW w:w="8261" w:type="dxa"/>
        </w:tcPr>
        <w:p w14:paraId="35709C74" w14:textId="44F22591"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/xx-E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6104F"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14F4674"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8F0CC4">
            <w:rPr>
              <w:bCs/>
            </w:rPr>
            <w:t>1</w:t>
          </w:r>
          <w:r w:rsidR="00A6104F">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8B8F" w14:textId="77777777" w:rsidR="00AA33D9" w:rsidRDefault="00AA33D9">
      <w:r>
        <w:t>____________________</w:t>
      </w:r>
    </w:p>
  </w:footnote>
  <w:footnote w:type="continuationSeparator" w:id="0">
    <w:p w14:paraId="66378FEB" w14:textId="77777777" w:rsidR="00AA33D9" w:rsidRDefault="00AA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2E15B137" w:rsidR="00AD3606" w:rsidRPr="009621F8" w:rsidRDefault="00AD3606" w:rsidP="00AD3606">
          <w:pPr>
            <w:pStyle w:val="Header"/>
            <w:jc w:val="left"/>
            <w:rPr>
              <w:rFonts w:ascii="Arial" w:hAnsi="Arial" w:cs="Arial"/>
              <w:b/>
              <w:bCs/>
              <w:color w:val="009CD6"/>
              <w:sz w:val="36"/>
              <w:szCs w:val="36"/>
            </w:rPr>
          </w:pPr>
          <w:r>
            <w:rPr>
              <w:noProof/>
            </w:rPr>
            <w:drawing>
              <wp:anchor distT="0" distB="0" distL="114300" distR="114300" simplePos="0" relativeHeight="251660288" behindDoc="0" locked="0" layoutInCell="1" allowOverlap="1" wp14:anchorId="4627FAF5" wp14:editId="0F5B8910">
                <wp:simplePos x="0" y="0"/>
                <wp:positionH relativeFrom="column">
                  <wp:posOffset>6350</wp:posOffset>
                </wp:positionH>
                <wp:positionV relativeFrom="page">
                  <wp:posOffset>119380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0FAF2D89" w:rsidR="00AD3606" w:rsidRDefault="00C91B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6AA0398A">
              <wp:simplePos x="0" y="0"/>
              <wp:positionH relativeFrom="page">
                <wp:posOffset>13845</wp:posOffset>
              </wp:positionH>
              <wp:positionV relativeFrom="topMargin">
                <wp:posOffset>636270</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F866" id="Rectangle 5" o:spid="_x0000_s1026" style="position:absolute;margin-left:1.1pt;margin-top:50.1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3312BE"/>
    <w:multiLevelType w:val="hybridMultilevel"/>
    <w:tmpl w:val="8A046414"/>
    <w:lvl w:ilvl="0" w:tplc="9F3C3E40">
      <w:start w:val="1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0339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46BAF"/>
    <w:rsid w:val="0016512D"/>
    <w:rsid w:val="0017539C"/>
    <w:rsid w:val="00175AC2"/>
    <w:rsid w:val="0017609F"/>
    <w:rsid w:val="00186083"/>
    <w:rsid w:val="00186DA8"/>
    <w:rsid w:val="001A7D1D"/>
    <w:rsid w:val="001B51DD"/>
    <w:rsid w:val="001C628E"/>
    <w:rsid w:val="001E0F7B"/>
    <w:rsid w:val="00203109"/>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2D0D"/>
    <w:rsid w:val="00352E1D"/>
    <w:rsid w:val="00361465"/>
    <w:rsid w:val="00381245"/>
    <w:rsid w:val="003877F5"/>
    <w:rsid w:val="003942D4"/>
    <w:rsid w:val="003958A8"/>
    <w:rsid w:val="003C2533"/>
    <w:rsid w:val="003D414D"/>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86139"/>
    <w:rsid w:val="005C11D3"/>
    <w:rsid w:val="005F3269"/>
    <w:rsid w:val="00616667"/>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7F6654"/>
    <w:rsid w:val="00813E5E"/>
    <w:rsid w:val="00833292"/>
    <w:rsid w:val="0083581B"/>
    <w:rsid w:val="00863874"/>
    <w:rsid w:val="00864AFF"/>
    <w:rsid w:val="00865925"/>
    <w:rsid w:val="008B4A6A"/>
    <w:rsid w:val="008C7E27"/>
    <w:rsid w:val="008F0CC4"/>
    <w:rsid w:val="008F7448"/>
    <w:rsid w:val="0090147A"/>
    <w:rsid w:val="00903B96"/>
    <w:rsid w:val="009173EF"/>
    <w:rsid w:val="00932906"/>
    <w:rsid w:val="00935BCB"/>
    <w:rsid w:val="00961B0B"/>
    <w:rsid w:val="009B38C3"/>
    <w:rsid w:val="009E17BD"/>
    <w:rsid w:val="009E485A"/>
    <w:rsid w:val="00A04CEC"/>
    <w:rsid w:val="00A27F92"/>
    <w:rsid w:val="00A32257"/>
    <w:rsid w:val="00A36D20"/>
    <w:rsid w:val="00A44716"/>
    <w:rsid w:val="00A514A4"/>
    <w:rsid w:val="00A54171"/>
    <w:rsid w:val="00A55622"/>
    <w:rsid w:val="00A6104F"/>
    <w:rsid w:val="00A83502"/>
    <w:rsid w:val="00AA33D9"/>
    <w:rsid w:val="00AD15B3"/>
    <w:rsid w:val="00AD3606"/>
    <w:rsid w:val="00AD4A3D"/>
    <w:rsid w:val="00AF6E49"/>
    <w:rsid w:val="00B04A67"/>
    <w:rsid w:val="00B0583C"/>
    <w:rsid w:val="00B40A81"/>
    <w:rsid w:val="00B44910"/>
    <w:rsid w:val="00B72267"/>
    <w:rsid w:val="00B76EB6"/>
    <w:rsid w:val="00B7737B"/>
    <w:rsid w:val="00B824C8"/>
    <w:rsid w:val="00B84B9D"/>
    <w:rsid w:val="00BB1882"/>
    <w:rsid w:val="00BC251A"/>
    <w:rsid w:val="00BD032B"/>
    <w:rsid w:val="00BE2640"/>
    <w:rsid w:val="00C01189"/>
    <w:rsid w:val="00C374DE"/>
    <w:rsid w:val="00C45268"/>
    <w:rsid w:val="00C47AD4"/>
    <w:rsid w:val="00C52D81"/>
    <w:rsid w:val="00C55198"/>
    <w:rsid w:val="00C91B06"/>
    <w:rsid w:val="00CA6393"/>
    <w:rsid w:val="00CB18FF"/>
    <w:rsid w:val="00CD0C08"/>
    <w:rsid w:val="00CE03FB"/>
    <w:rsid w:val="00CE433C"/>
    <w:rsid w:val="00CF0161"/>
    <w:rsid w:val="00CF33F3"/>
    <w:rsid w:val="00D06183"/>
    <w:rsid w:val="00D22C42"/>
    <w:rsid w:val="00D65041"/>
    <w:rsid w:val="00DB1936"/>
    <w:rsid w:val="00DB384B"/>
    <w:rsid w:val="00DB45A9"/>
    <w:rsid w:val="00DE65A1"/>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30AA8"/>
    <w:rsid w:val="00F3600E"/>
    <w:rsid w:val="00F44C00"/>
    <w:rsid w:val="00F46C5F"/>
    <w:rsid w:val="00F632C0"/>
    <w:rsid w:val="00F8659C"/>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3600E"/>
    <w:rPr>
      <w:color w:val="605E5C"/>
      <w:shd w:val="clear" w:color="auto" w:fill="E1DFDD"/>
    </w:rPr>
  </w:style>
  <w:style w:type="paragraph" w:styleId="Revision">
    <w:name w:val="Revision"/>
    <w:hidden/>
    <w:uiPriority w:val="99"/>
    <w:semiHidden/>
    <w:rsid w:val="00F3600E"/>
    <w:rPr>
      <w:rFonts w:ascii="Calibri" w:hAnsi="Calibri"/>
      <w:sz w:val="24"/>
      <w:lang w:val="en-GB" w:eastAsia="en-US"/>
    </w:rPr>
  </w:style>
  <w:style w:type="paragraph" w:styleId="ListParagraph">
    <w:name w:val="List Paragraph"/>
    <w:basedOn w:val="Normal"/>
    <w:uiPriority w:val="34"/>
    <w:qFormat/>
    <w:rsid w:val="00DB4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5/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23ADD-C-0003/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04/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3-C23ADD-C-0006/en" TargetMode="External"/><Relationship Id="rId4" Type="http://schemas.openxmlformats.org/officeDocument/2006/relationships/settings" Target="settings.xml"/><Relationship Id="rId9" Type="http://schemas.openxmlformats.org/officeDocument/2006/relationships/hyperlink" Target="https://www.itu.int/md/S23-C23ADD-C-0002/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1150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Additional session of Council 2023</dc:subject>
  <dc:creator/>
  <cp:keywords>C23-ADD, C2023, C23, Council-23</cp:keywords>
  <dc:description/>
  <cp:lastModifiedBy/>
  <cp:revision>1</cp:revision>
  <dcterms:created xsi:type="dcterms:W3CDTF">2023-10-11T14:08:00Z</dcterms:created>
  <dcterms:modified xsi:type="dcterms:W3CDTF">2023-10-11T14:11:00Z</dcterms:modified>
  <cp:category>Conference document</cp:category>
</cp:coreProperties>
</file>