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813BE6" w14:paraId="4484B0C5" w14:textId="77777777" w:rsidTr="006359EF">
        <w:trPr>
          <w:cantSplit/>
          <w:jc w:val="center"/>
        </w:trPr>
        <w:tc>
          <w:tcPr>
            <w:tcW w:w="6911" w:type="dxa"/>
          </w:tcPr>
          <w:p w14:paraId="706F5501" w14:textId="3E73A757" w:rsidR="00BD1614" w:rsidRPr="00813BE6" w:rsidRDefault="00BD1614" w:rsidP="00813BE6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813BE6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813BE6">
              <w:rPr>
                <w:b/>
                <w:smallCaps/>
                <w:sz w:val="30"/>
                <w:szCs w:val="30"/>
              </w:rPr>
              <w:t xml:space="preserve"> (PP-</w:t>
            </w:r>
            <w:r w:rsidR="002A7A1D" w:rsidRPr="00813BE6">
              <w:rPr>
                <w:b/>
                <w:smallCaps/>
                <w:sz w:val="30"/>
                <w:szCs w:val="30"/>
              </w:rPr>
              <w:t>22</w:t>
            </w:r>
            <w:r w:rsidRPr="00813BE6">
              <w:rPr>
                <w:b/>
                <w:smallCaps/>
                <w:sz w:val="30"/>
                <w:szCs w:val="30"/>
              </w:rPr>
              <w:t>)</w:t>
            </w:r>
            <w:r w:rsidRPr="00813BE6">
              <w:rPr>
                <w:b/>
                <w:smallCaps/>
                <w:sz w:val="36"/>
              </w:rPr>
              <w:br/>
            </w:r>
            <w:r w:rsidR="002A7A1D" w:rsidRPr="00813BE6">
              <w:rPr>
                <w:rFonts w:cs="Times New Roman Bold"/>
                <w:b/>
                <w:bCs/>
                <w:szCs w:val="24"/>
              </w:rPr>
              <w:t>Bucarest</w:t>
            </w:r>
            <w:r w:rsidRPr="00813BE6">
              <w:rPr>
                <w:rFonts w:cs="Times New Roman Bold"/>
                <w:b/>
                <w:bCs/>
                <w:szCs w:val="24"/>
              </w:rPr>
              <w:t>, 2</w:t>
            </w:r>
            <w:r w:rsidR="002A7A1D" w:rsidRPr="00813BE6">
              <w:rPr>
                <w:rFonts w:cs="Times New Roman Bold"/>
                <w:b/>
                <w:bCs/>
                <w:szCs w:val="24"/>
              </w:rPr>
              <w:t>6</w:t>
            </w:r>
            <w:r w:rsidRPr="00813BE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813BE6">
              <w:rPr>
                <w:rFonts w:cs="Times New Roman Bold"/>
                <w:b/>
                <w:bCs/>
                <w:szCs w:val="24"/>
              </w:rPr>
              <w:t>septembre</w:t>
            </w:r>
            <w:r w:rsidRPr="00813BE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813BE6">
              <w:rPr>
                <w:rFonts w:cs="Times New Roman Bold"/>
                <w:b/>
                <w:bCs/>
                <w:szCs w:val="24"/>
              </w:rPr>
              <w:t>–</w:t>
            </w:r>
            <w:r w:rsidRPr="00813BE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813BE6">
              <w:rPr>
                <w:rFonts w:cs="Times New Roman Bold"/>
                <w:b/>
                <w:bCs/>
                <w:szCs w:val="24"/>
              </w:rPr>
              <w:t>1</w:t>
            </w:r>
            <w:r w:rsidR="002A7A1D" w:rsidRPr="00813BE6">
              <w:rPr>
                <w:rFonts w:cs="Times New Roman Bold"/>
                <w:b/>
                <w:bCs/>
                <w:szCs w:val="24"/>
              </w:rPr>
              <w:t>4</w:t>
            </w:r>
            <w:r w:rsidRPr="00813BE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813BE6">
              <w:rPr>
                <w:rFonts w:cs="Times New Roman Bold"/>
                <w:b/>
                <w:bCs/>
                <w:szCs w:val="24"/>
              </w:rPr>
              <w:t>octobre</w:t>
            </w:r>
            <w:r w:rsidRPr="00813BE6">
              <w:rPr>
                <w:rFonts w:cs="Times New Roman Bold"/>
                <w:b/>
                <w:bCs/>
                <w:szCs w:val="24"/>
              </w:rPr>
              <w:t xml:space="preserve"> 20</w:t>
            </w:r>
            <w:r w:rsidR="002A7A1D" w:rsidRPr="00813BE6">
              <w:rPr>
                <w:rFonts w:cs="Times New Roman Bold"/>
                <w:b/>
                <w:bCs/>
                <w:szCs w:val="24"/>
              </w:rPr>
              <w:t>22</w:t>
            </w:r>
          </w:p>
        </w:tc>
        <w:tc>
          <w:tcPr>
            <w:tcW w:w="3120" w:type="dxa"/>
          </w:tcPr>
          <w:p w14:paraId="7A1CF8E0" w14:textId="6FB7D25A" w:rsidR="00BD1614" w:rsidRPr="00813BE6" w:rsidRDefault="002A7A1D" w:rsidP="00813BE6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813BE6">
              <w:rPr>
                <w:noProof/>
              </w:rPr>
              <w:drawing>
                <wp:inline distT="0" distB="0" distL="0" distR="0" wp14:anchorId="7A0DC28C" wp14:editId="7CED7ECD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813BE6" w14:paraId="3120A8D9" w14:textId="77777777" w:rsidTr="006359EF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317E5819" w14:textId="77777777" w:rsidR="00BD1614" w:rsidRPr="00813BE6" w:rsidRDefault="00BD1614" w:rsidP="00813BE6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068B73" w14:textId="77777777" w:rsidR="00BD1614" w:rsidRPr="00813BE6" w:rsidRDefault="00BD1614" w:rsidP="00813BE6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813BE6" w14:paraId="20A2296F" w14:textId="77777777" w:rsidTr="006359EF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4CFA6027" w14:textId="77777777" w:rsidR="00BD1614" w:rsidRPr="00813BE6" w:rsidRDefault="00BD1614" w:rsidP="00813BE6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479168" w14:textId="77777777" w:rsidR="00BD1614" w:rsidRPr="00813BE6" w:rsidRDefault="00BD1614" w:rsidP="00813BE6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813BE6" w14:paraId="5EBA9561" w14:textId="77777777" w:rsidTr="006359EF">
        <w:trPr>
          <w:cantSplit/>
          <w:jc w:val="center"/>
        </w:trPr>
        <w:tc>
          <w:tcPr>
            <w:tcW w:w="6911" w:type="dxa"/>
          </w:tcPr>
          <w:p w14:paraId="081C5B53" w14:textId="5ADEACCC" w:rsidR="00BD1614" w:rsidRPr="00813BE6" w:rsidRDefault="00420EF8" w:rsidP="00813BE6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813BE6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42E82404" w14:textId="579D901B" w:rsidR="00BD1614" w:rsidRPr="00813BE6" w:rsidRDefault="00420EF8" w:rsidP="00813BE6">
            <w:pPr>
              <w:spacing w:before="0"/>
              <w:rPr>
                <w:rFonts w:cstheme="minorHAnsi"/>
                <w:szCs w:val="24"/>
              </w:rPr>
            </w:pPr>
            <w:r w:rsidRPr="00813BE6">
              <w:rPr>
                <w:rFonts w:cstheme="minorHAnsi"/>
                <w:b/>
                <w:szCs w:val="24"/>
              </w:rPr>
              <w:t xml:space="preserve">Document </w:t>
            </w:r>
            <w:r w:rsidR="00BC0FE2" w:rsidRPr="00813BE6">
              <w:rPr>
                <w:rFonts w:cstheme="minorHAnsi"/>
                <w:b/>
                <w:szCs w:val="24"/>
              </w:rPr>
              <w:t>208</w:t>
            </w:r>
            <w:r w:rsidRPr="00813BE6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813BE6" w14:paraId="5C605E2F" w14:textId="77777777" w:rsidTr="006359EF">
        <w:trPr>
          <w:cantSplit/>
          <w:jc w:val="center"/>
        </w:trPr>
        <w:tc>
          <w:tcPr>
            <w:tcW w:w="6911" w:type="dxa"/>
          </w:tcPr>
          <w:p w14:paraId="3701819B" w14:textId="20A8E30E" w:rsidR="00BD1614" w:rsidRPr="00813BE6" w:rsidRDefault="00BD1614" w:rsidP="00813BE6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4FD5E934" w14:textId="165AE9FA" w:rsidR="00BD1614" w:rsidRPr="00813BE6" w:rsidRDefault="00BC0FE2" w:rsidP="00813BE6">
            <w:pPr>
              <w:spacing w:before="0"/>
              <w:rPr>
                <w:rFonts w:cstheme="minorHAnsi"/>
                <w:b/>
                <w:szCs w:val="24"/>
              </w:rPr>
            </w:pPr>
            <w:r w:rsidRPr="00813BE6">
              <w:rPr>
                <w:rFonts w:cstheme="minorHAnsi"/>
                <w:b/>
                <w:szCs w:val="24"/>
              </w:rPr>
              <w:t>2 novembre 2022</w:t>
            </w:r>
          </w:p>
        </w:tc>
      </w:tr>
      <w:tr w:rsidR="00BD1614" w:rsidRPr="00813BE6" w14:paraId="6B2B4BC1" w14:textId="77777777" w:rsidTr="006359EF">
        <w:trPr>
          <w:cantSplit/>
          <w:jc w:val="center"/>
        </w:trPr>
        <w:tc>
          <w:tcPr>
            <w:tcW w:w="6911" w:type="dxa"/>
          </w:tcPr>
          <w:p w14:paraId="780A194C" w14:textId="77777777" w:rsidR="00BD1614" w:rsidRPr="00813BE6" w:rsidRDefault="00BD1614" w:rsidP="00813BE6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36796BDA" w14:textId="3D9C6896" w:rsidR="00BD1614" w:rsidRPr="00813BE6" w:rsidRDefault="00420EF8" w:rsidP="00813BE6">
            <w:pPr>
              <w:spacing w:before="0"/>
              <w:rPr>
                <w:rFonts w:cstheme="minorHAnsi"/>
                <w:b/>
                <w:szCs w:val="24"/>
              </w:rPr>
            </w:pPr>
            <w:r w:rsidRPr="00813BE6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813BE6" w14:paraId="4259B884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770628D7" w14:textId="77777777" w:rsidR="00BD1614" w:rsidRPr="00813BE6" w:rsidRDefault="00BD1614" w:rsidP="00813BE6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813BE6" w14:paraId="6A9FB924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070875E6" w14:textId="586F27F9" w:rsidR="00BD1614" w:rsidRPr="00813BE6" w:rsidRDefault="00BC0FE2" w:rsidP="00813BE6">
            <w:pPr>
              <w:pStyle w:val="Title1"/>
            </w:pPr>
            <w:bookmarkStart w:id="4" w:name="dsource" w:colFirst="0" w:colLast="0"/>
            <w:bookmarkEnd w:id="3"/>
            <w:r w:rsidRPr="00813BE6">
              <w:t>procès-verbal</w:t>
            </w:r>
            <w:r w:rsidRPr="00813BE6">
              <w:br/>
            </w:r>
            <w:r w:rsidRPr="00813BE6">
              <w:br/>
              <w:t>DE LA</w:t>
            </w:r>
            <w:r w:rsidRPr="00813BE6">
              <w:br/>
            </w:r>
            <w:r w:rsidRPr="00813BE6">
              <w:br/>
              <w:t>DIX-HUITIèME séance PLéNIèRE</w:t>
            </w:r>
          </w:p>
        </w:tc>
      </w:tr>
      <w:tr w:rsidR="00BD1614" w:rsidRPr="00813BE6" w14:paraId="534EEA05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0C8E89F3" w14:textId="05511BEE" w:rsidR="00BD1614" w:rsidRPr="00813BE6" w:rsidRDefault="00BC0FE2" w:rsidP="00813BE6">
            <w:pPr>
              <w:spacing w:before="240"/>
              <w:jc w:val="center"/>
            </w:pPr>
            <w:bookmarkStart w:id="5" w:name="dtitle1" w:colFirst="0" w:colLast="0"/>
            <w:bookmarkEnd w:id="4"/>
            <w:r w:rsidRPr="00813BE6">
              <w:t>Vendredi 14 octobre 2022, à 8 h 35</w:t>
            </w:r>
          </w:p>
        </w:tc>
      </w:tr>
      <w:tr w:rsidR="00BD1614" w:rsidRPr="00813BE6" w14:paraId="37DA32CE" w14:textId="77777777" w:rsidTr="006359EF">
        <w:trPr>
          <w:cantSplit/>
          <w:jc w:val="center"/>
        </w:trPr>
        <w:tc>
          <w:tcPr>
            <w:tcW w:w="10031" w:type="dxa"/>
            <w:gridSpan w:val="2"/>
          </w:tcPr>
          <w:p w14:paraId="1574AB3E" w14:textId="3B5D4FC1" w:rsidR="00BD1614" w:rsidRPr="00813BE6" w:rsidRDefault="00BC0FE2" w:rsidP="00813BE6">
            <w:pPr>
              <w:jc w:val="center"/>
              <w:rPr>
                <w:b/>
                <w:bCs/>
              </w:rPr>
            </w:pPr>
            <w:bookmarkStart w:id="6" w:name="dtitle2" w:colFirst="0" w:colLast="0"/>
            <w:bookmarkEnd w:id="5"/>
            <w:r w:rsidRPr="00813BE6">
              <w:rPr>
                <w:b/>
                <w:bCs/>
              </w:rPr>
              <w:t xml:space="preserve">Président: </w:t>
            </w:r>
            <w:r w:rsidRPr="00813BE6">
              <w:t xml:space="preserve">M. </w:t>
            </w:r>
            <w:r w:rsidRPr="00813BE6">
              <w:rPr>
                <w:bCs/>
              </w:rPr>
              <w:t>Sabin Sărmaș (Roumanie)</w:t>
            </w:r>
          </w:p>
        </w:tc>
      </w:tr>
      <w:bookmarkEnd w:id="6"/>
    </w:tbl>
    <w:p w14:paraId="7AD6F79A" w14:textId="21E6EA2F" w:rsidR="000D15FB" w:rsidRPr="00813BE6" w:rsidRDefault="000D15FB" w:rsidP="00813BE6"/>
    <w:tbl>
      <w:tblPr>
        <w:tblW w:w="10031" w:type="dxa"/>
        <w:jc w:val="center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BC0FE2" w:rsidRPr="00813BE6" w14:paraId="2A1887A7" w14:textId="77777777" w:rsidTr="00BC0FE2">
        <w:trPr>
          <w:jc w:val="center"/>
        </w:trPr>
        <w:tc>
          <w:tcPr>
            <w:tcW w:w="534" w:type="dxa"/>
          </w:tcPr>
          <w:p w14:paraId="673FA947" w14:textId="77777777" w:rsidR="00BC0FE2" w:rsidRPr="00813BE6" w:rsidRDefault="00BC0FE2" w:rsidP="00813BE6">
            <w:pPr>
              <w:rPr>
                <w:b/>
              </w:rPr>
            </w:pPr>
          </w:p>
        </w:tc>
        <w:tc>
          <w:tcPr>
            <w:tcW w:w="7164" w:type="dxa"/>
          </w:tcPr>
          <w:p w14:paraId="104E094C" w14:textId="77777777" w:rsidR="00BC0FE2" w:rsidRPr="00813BE6" w:rsidRDefault="00BC0FE2" w:rsidP="00813BE6">
            <w:pPr>
              <w:rPr>
                <w:b/>
              </w:rPr>
            </w:pPr>
            <w:r w:rsidRPr="00813BE6">
              <w:rPr>
                <w:b/>
              </w:rPr>
              <w:t>Sujets traités</w:t>
            </w:r>
          </w:p>
        </w:tc>
        <w:tc>
          <w:tcPr>
            <w:tcW w:w="2333" w:type="dxa"/>
          </w:tcPr>
          <w:p w14:paraId="1CC76FCB" w14:textId="77777777" w:rsidR="00BC0FE2" w:rsidRPr="00813BE6" w:rsidRDefault="00BC0FE2" w:rsidP="00813BE6">
            <w:pPr>
              <w:jc w:val="center"/>
              <w:rPr>
                <w:b/>
              </w:rPr>
            </w:pPr>
            <w:r w:rsidRPr="00813BE6">
              <w:rPr>
                <w:b/>
              </w:rPr>
              <w:t>Documents</w:t>
            </w:r>
          </w:p>
        </w:tc>
      </w:tr>
      <w:tr w:rsidR="00BC0FE2" w:rsidRPr="00813BE6" w14:paraId="778F19EA" w14:textId="77777777" w:rsidTr="00BC0FE2">
        <w:trPr>
          <w:jc w:val="center"/>
        </w:trPr>
        <w:tc>
          <w:tcPr>
            <w:tcW w:w="534" w:type="dxa"/>
          </w:tcPr>
          <w:p w14:paraId="0A18E165" w14:textId="77777777" w:rsidR="00BC0FE2" w:rsidRPr="00813BE6" w:rsidRDefault="00BC0FE2" w:rsidP="00813BE6">
            <w:r w:rsidRPr="00813BE6">
              <w:t>1</w:t>
            </w:r>
          </w:p>
        </w:tc>
        <w:tc>
          <w:tcPr>
            <w:tcW w:w="7164" w:type="dxa"/>
          </w:tcPr>
          <w:p w14:paraId="778B9D5B" w14:textId="77777777" w:rsidR="00BC0FE2" w:rsidRPr="00813BE6" w:rsidRDefault="00BC0FE2" w:rsidP="00813BE6">
            <w:r w:rsidRPr="00813BE6">
              <w:t>Déclarations</w:t>
            </w:r>
          </w:p>
        </w:tc>
        <w:tc>
          <w:tcPr>
            <w:tcW w:w="2333" w:type="dxa"/>
          </w:tcPr>
          <w:p w14:paraId="422098B4" w14:textId="4D14D709" w:rsidR="00BC0FE2" w:rsidRPr="00813BE6" w:rsidRDefault="009B5286" w:rsidP="00813BE6">
            <w:pPr>
              <w:jc w:val="center"/>
            </w:pPr>
            <w:hyperlink r:id="rId9" w:history="1">
              <w:r w:rsidR="00BC0FE2" w:rsidRPr="00813BE6">
                <w:rPr>
                  <w:rStyle w:val="Hyperlink"/>
                </w:rPr>
                <w:t>199(Rév.1)</w:t>
              </w:r>
            </w:hyperlink>
          </w:p>
        </w:tc>
      </w:tr>
      <w:tr w:rsidR="00BC0FE2" w:rsidRPr="00813BE6" w14:paraId="4632EEF8" w14:textId="77777777" w:rsidTr="00BC0FE2">
        <w:trPr>
          <w:jc w:val="center"/>
        </w:trPr>
        <w:tc>
          <w:tcPr>
            <w:tcW w:w="534" w:type="dxa"/>
          </w:tcPr>
          <w:p w14:paraId="47E20EC2" w14:textId="77777777" w:rsidR="00BC0FE2" w:rsidRPr="00813BE6" w:rsidRDefault="00BC0FE2" w:rsidP="00813BE6">
            <w:r w:rsidRPr="00813BE6">
              <w:t>2</w:t>
            </w:r>
          </w:p>
        </w:tc>
        <w:tc>
          <w:tcPr>
            <w:tcW w:w="7164" w:type="dxa"/>
          </w:tcPr>
          <w:p w14:paraId="465CFFEB" w14:textId="77777777" w:rsidR="00BC0FE2" w:rsidRPr="00813BE6" w:rsidRDefault="00BC0FE2" w:rsidP="00813BE6">
            <w:r w:rsidRPr="00813BE6">
              <w:t>Délai pour le dépôt des déclarations additionnelles</w:t>
            </w:r>
          </w:p>
        </w:tc>
        <w:tc>
          <w:tcPr>
            <w:tcW w:w="2333" w:type="dxa"/>
          </w:tcPr>
          <w:p w14:paraId="78D2B33C" w14:textId="77777777" w:rsidR="00BC0FE2" w:rsidRPr="00813BE6" w:rsidRDefault="00BC0FE2" w:rsidP="00813BE6">
            <w:pPr>
              <w:jc w:val="center"/>
            </w:pPr>
            <w:r w:rsidRPr="00813BE6">
              <w:t>–</w:t>
            </w:r>
          </w:p>
        </w:tc>
      </w:tr>
    </w:tbl>
    <w:p w14:paraId="23E5CC14" w14:textId="77777777" w:rsidR="00BD1614" w:rsidRPr="00813BE6" w:rsidRDefault="00BD1614" w:rsidP="00813B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813BE6">
        <w:br w:type="page"/>
      </w:r>
    </w:p>
    <w:p w14:paraId="7CA1F8EC" w14:textId="197298A3" w:rsidR="00BC0FE2" w:rsidRPr="00813BE6" w:rsidRDefault="00BC0FE2" w:rsidP="00813BE6">
      <w:pPr>
        <w:pStyle w:val="Heading1"/>
        <w:tabs>
          <w:tab w:val="center" w:pos="4822"/>
        </w:tabs>
      </w:pPr>
      <w:r w:rsidRPr="00813BE6">
        <w:lastRenderedPageBreak/>
        <w:t>1</w:t>
      </w:r>
      <w:r w:rsidRPr="00813BE6">
        <w:tab/>
        <w:t xml:space="preserve">Déclarations </w:t>
      </w:r>
      <w:r w:rsidRPr="00813BE6">
        <w:rPr>
          <w:bCs/>
        </w:rPr>
        <w:t xml:space="preserve">(Document </w:t>
      </w:r>
      <w:hyperlink r:id="rId10" w:history="1">
        <w:r w:rsidR="006148C3" w:rsidRPr="00813BE6">
          <w:rPr>
            <w:rStyle w:val="Hyperlink"/>
            <w:bCs/>
          </w:rPr>
          <w:t>199</w:t>
        </w:r>
        <w:r w:rsidRPr="00813BE6">
          <w:rPr>
            <w:rStyle w:val="Hyperlink"/>
            <w:bCs/>
          </w:rPr>
          <w:t>(Rév.1)</w:t>
        </w:r>
      </w:hyperlink>
      <w:r w:rsidRPr="00813BE6">
        <w:rPr>
          <w:bCs/>
        </w:rPr>
        <w:t>)</w:t>
      </w:r>
    </w:p>
    <w:p w14:paraId="6044AB41" w14:textId="2D99F6B9" w:rsidR="00BC0FE2" w:rsidRPr="00813BE6" w:rsidRDefault="00BC0FE2" w:rsidP="00813BE6">
      <w:r w:rsidRPr="00813BE6">
        <w:t>1.1</w:t>
      </w:r>
      <w:r w:rsidRPr="00813BE6">
        <w:tab/>
      </w:r>
      <w:r w:rsidR="00B72F22" w:rsidRPr="00813BE6">
        <w:t>Le</w:t>
      </w:r>
      <w:r w:rsidRPr="00813BE6">
        <w:t xml:space="preserve"> </w:t>
      </w:r>
      <w:r w:rsidR="00B72F22" w:rsidRPr="00813BE6">
        <w:rPr>
          <w:b/>
        </w:rPr>
        <w:t>Président</w:t>
      </w:r>
      <w:r w:rsidRPr="00813BE6">
        <w:t xml:space="preserve">, </w:t>
      </w:r>
      <w:r w:rsidR="00B72F22" w:rsidRPr="00813BE6">
        <w:t xml:space="preserve">dans l'attente de la </w:t>
      </w:r>
      <w:r w:rsidR="00505DCA" w:rsidRPr="00813BE6">
        <w:t>mise à disposition</w:t>
      </w:r>
      <w:r w:rsidRPr="00813BE6">
        <w:t xml:space="preserve"> </w:t>
      </w:r>
      <w:r w:rsidR="00B72F22" w:rsidRPr="00813BE6">
        <w:t>du Document 199(Ré</w:t>
      </w:r>
      <w:r w:rsidRPr="00813BE6">
        <w:t xml:space="preserve">v.2) </w:t>
      </w:r>
      <w:r w:rsidR="00B72F22" w:rsidRPr="00813BE6">
        <w:t>dans les six</w:t>
      </w:r>
      <w:r w:rsidR="00813BE6" w:rsidRPr="00813BE6">
        <w:t> </w:t>
      </w:r>
      <w:r w:rsidR="00B72F22" w:rsidRPr="00813BE6">
        <w:t>langues de l'Union</w:t>
      </w:r>
      <w:r w:rsidRPr="00813BE6">
        <w:t xml:space="preserve">, </w:t>
      </w:r>
      <w:r w:rsidR="00B72F22" w:rsidRPr="00813BE6">
        <w:t>que les délé</w:t>
      </w:r>
      <w:r w:rsidRPr="00813BE6">
        <w:t xml:space="preserve">gations </w:t>
      </w:r>
      <w:r w:rsidR="00214C6B" w:rsidRPr="00813BE6">
        <w:t>devront</w:t>
      </w:r>
      <w:r w:rsidR="006148C3" w:rsidRPr="00813BE6">
        <w:t xml:space="preserve"> ensuite utiliser comme</w:t>
      </w:r>
      <w:r w:rsidRPr="00813BE6">
        <w:t xml:space="preserve"> </w:t>
      </w:r>
      <w:r w:rsidR="00B72F22" w:rsidRPr="00813BE6">
        <w:t xml:space="preserve">base </w:t>
      </w:r>
      <w:r w:rsidR="006148C3" w:rsidRPr="00813BE6">
        <w:t>pour formuler d'éventuelles</w:t>
      </w:r>
      <w:r w:rsidR="00B72F22" w:rsidRPr="00813BE6">
        <w:t xml:space="preserve"> déclaration</w:t>
      </w:r>
      <w:r w:rsidR="006148C3" w:rsidRPr="00813BE6">
        <w:t>s</w:t>
      </w:r>
      <w:r w:rsidRPr="00813BE6">
        <w:t xml:space="preserve"> </w:t>
      </w:r>
      <w:r w:rsidR="00B72F22" w:rsidRPr="00813BE6">
        <w:t>a</w:t>
      </w:r>
      <w:r w:rsidR="006148C3" w:rsidRPr="00813BE6">
        <w:t>dditionnelles</w:t>
      </w:r>
      <w:r w:rsidRPr="00813BE6">
        <w:t xml:space="preserve">, </w:t>
      </w:r>
      <w:r w:rsidR="00B72F22" w:rsidRPr="00813BE6">
        <w:t>invite la plénière</w:t>
      </w:r>
      <w:r w:rsidRPr="00813BE6">
        <w:t xml:space="preserve"> </w:t>
      </w:r>
      <w:r w:rsidR="00B72F22" w:rsidRPr="00813BE6">
        <w:t>à prendre note du Document</w:t>
      </w:r>
      <w:r w:rsidR="00813BE6" w:rsidRPr="00813BE6">
        <w:t> </w:t>
      </w:r>
      <w:r w:rsidR="00B72F22" w:rsidRPr="00813BE6">
        <w:t>199(Ré</w:t>
      </w:r>
      <w:r w:rsidRPr="00813BE6">
        <w:t>v.1).</w:t>
      </w:r>
    </w:p>
    <w:p w14:paraId="6CD76B25" w14:textId="33F8B6F8" w:rsidR="00BC0FE2" w:rsidRPr="00813BE6" w:rsidRDefault="00BC0FE2" w:rsidP="00813BE6">
      <w:r w:rsidRPr="00813BE6">
        <w:t>1.2</w:t>
      </w:r>
      <w:r w:rsidRPr="00813BE6">
        <w:tab/>
        <w:t xml:space="preserve">La plénière </w:t>
      </w:r>
      <w:r w:rsidRPr="00813BE6">
        <w:rPr>
          <w:b/>
          <w:bCs/>
        </w:rPr>
        <w:t>prend note</w:t>
      </w:r>
      <w:r w:rsidRPr="00813BE6">
        <w:t xml:space="preserve"> des déclarations figurant dans le Document 199(Rév.1).</w:t>
      </w:r>
    </w:p>
    <w:p w14:paraId="1F365C8F" w14:textId="79726223" w:rsidR="00BC0FE2" w:rsidRPr="00813BE6" w:rsidRDefault="00BC0FE2" w:rsidP="00813BE6">
      <w:pPr>
        <w:pStyle w:val="Heading1"/>
      </w:pPr>
      <w:r w:rsidRPr="00813BE6">
        <w:t>2</w:t>
      </w:r>
      <w:r w:rsidRPr="00813BE6">
        <w:tab/>
        <w:t>Délai pour le dépôt des déclarations additionnelles</w:t>
      </w:r>
    </w:p>
    <w:p w14:paraId="0389A601" w14:textId="77777777" w:rsidR="00BC0FE2" w:rsidRPr="00813BE6" w:rsidRDefault="00BC0FE2" w:rsidP="00813BE6">
      <w:r w:rsidRPr="00813BE6">
        <w:rPr>
          <w:rFonts w:asciiTheme="minorHAnsi" w:hAnsiTheme="minorHAnsi"/>
        </w:rPr>
        <w:t>2.1</w:t>
      </w:r>
      <w:r w:rsidRPr="00813BE6">
        <w:rPr>
          <w:rFonts w:asciiTheme="minorHAnsi" w:hAnsiTheme="minorHAnsi"/>
        </w:rPr>
        <w:tab/>
        <w:t>Le</w:t>
      </w:r>
      <w:r w:rsidRPr="00813BE6">
        <w:rPr>
          <w:rFonts w:asciiTheme="minorHAnsi" w:hAnsiTheme="minorHAnsi"/>
          <w:b/>
          <w:bCs/>
        </w:rPr>
        <w:t xml:space="preserve"> Président</w:t>
      </w:r>
      <w:r w:rsidRPr="00813BE6">
        <w:rPr>
          <w:rFonts w:asciiTheme="minorHAnsi" w:hAnsiTheme="minorHAnsi"/>
        </w:rPr>
        <w:t xml:space="preserve"> annonce que des déclarations additionnelles seront acceptées jusqu'à 10 h 45. Ces déclarations devront uniquement être formulées en réponse à des déclarations déjà déposées.</w:t>
      </w:r>
    </w:p>
    <w:p w14:paraId="52B235DA" w14:textId="13A92BBE" w:rsidR="00BC0FE2" w:rsidRPr="00813BE6" w:rsidRDefault="00BC0FE2" w:rsidP="00813BE6">
      <w:pPr>
        <w:rPr>
          <w:b/>
          <w:bCs/>
        </w:rPr>
      </w:pPr>
      <w:r w:rsidRPr="00813BE6">
        <w:rPr>
          <w:b/>
          <w:bCs/>
        </w:rPr>
        <w:t>La séance est levée à 8 h 45.</w:t>
      </w:r>
    </w:p>
    <w:p w14:paraId="41D2DBEE" w14:textId="639CF92B" w:rsidR="00BD1614" w:rsidRDefault="00BC0FE2" w:rsidP="00813BE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pacing w:before="840"/>
        <w:textAlignment w:val="auto"/>
        <w:rPr>
          <w:szCs w:val="24"/>
        </w:rPr>
      </w:pPr>
      <w:r w:rsidRPr="00813BE6">
        <w:t xml:space="preserve">Le Secrétaire </w:t>
      </w:r>
      <w:proofErr w:type="gramStart"/>
      <w:r w:rsidRPr="00813BE6">
        <w:t>général:</w:t>
      </w:r>
      <w:proofErr w:type="gramEnd"/>
      <w:r w:rsidRPr="00813BE6">
        <w:tab/>
        <w:t>Le Président:</w:t>
      </w:r>
      <w:bookmarkStart w:id="7" w:name="lt_pId037"/>
      <w:r w:rsidRPr="00813BE6">
        <w:br/>
      </w:r>
      <w:r w:rsidRPr="00813BE6">
        <w:rPr>
          <w:szCs w:val="24"/>
        </w:rPr>
        <w:t>H. ZHAO</w:t>
      </w:r>
      <w:bookmarkEnd w:id="7"/>
      <w:r w:rsidRPr="00813BE6">
        <w:rPr>
          <w:szCs w:val="24"/>
        </w:rPr>
        <w:tab/>
        <w:t>S. SĂRMAȘ</w:t>
      </w:r>
    </w:p>
    <w:p w14:paraId="180FDA2A" w14:textId="71E87366" w:rsidR="009B5286" w:rsidRPr="00813BE6" w:rsidRDefault="009B5286" w:rsidP="009B528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pacing w:before="840"/>
        <w:jc w:val="center"/>
        <w:textAlignment w:val="auto"/>
      </w:pPr>
      <w:r>
        <w:rPr>
          <w:rFonts w:asciiTheme="minorEastAsia" w:eastAsiaTheme="minorEastAsia" w:hAnsiTheme="minorEastAsia" w:hint="eastAsia"/>
          <w:szCs w:val="24"/>
          <w:lang w:eastAsia="zh-CN"/>
        </w:rPr>
        <w:t>_</w:t>
      </w:r>
      <w:r>
        <w:rPr>
          <w:rFonts w:asciiTheme="minorEastAsia" w:eastAsiaTheme="minorEastAsia" w:hAnsiTheme="minorEastAsia"/>
          <w:szCs w:val="24"/>
          <w:lang w:eastAsia="zh-CN"/>
        </w:rPr>
        <w:t>________________</w:t>
      </w:r>
    </w:p>
    <w:sectPr w:rsidR="009B5286" w:rsidRPr="00813BE6" w:rsidSect="003A0B7D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645D" w14:textId="77777777" w:rsidR="00696B2D" w:rsidRDefault="00696B2D">
      <w:r>
        <w:separator/>
      </w:r>
    </w:p>
  </w:endnote>
  <w:endnote w:type="continuationSeparator" w:id="0">
    <w:p w14:paraId="171487AF" w14:textId="77777777" w:rsidR="00696B2D" w:rsidRDefault="0069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85C5" w14:textId="7E7F670F" w:rsidR="00BC0FE2" w:rsidRPr="009E27AF" w:rsidRDefault="009E27AF" w:rsidP="009E27AF">
    <w:pPr>
      <w:pStyle w:val="Footer"/>
      <w:rPr>
        <w:lang w:val="en-GB"/>
      </w:rPr>
    </w:pPr>
    <w:r w:rsidRPr="009E27AF">
      <w:rPr>
        <w:lang w:val="en-GB"/>
      </w:rPr>
      <w:fldChar w:fldCharType="begin"/>
    </w:r>
    <w:r w:rsidRPr="009E27AF">
      <w:rPr>
        <w:lang w:val="en-GB"/>
      </w:rPr>
      <w:instrText xml:space="preserve"> FILENAME \p  \* MERGEFORMAT </w:instrText>
    </w:r>
    <w:r w:rsidRPr="009E27AF">
      <w:rPr>
        <w:lang w:val="en-GB"/>
      </w:rPr>
      <w:fldChar w:fldCharType="separate"/>
    </w:r>
    <w:r w:rsidR="001F1DF2">
      <w:rPr>
        <w:lang w:val="en-GB"/>
      </w:rPr>
      <w:t>P:\FRA\SG\CONF-SG\PP22\200\208F.docx</w:t>
    </w:r>
    <w:r w:rsidRPr="009E27AF">
      <w:rPr>
        <w:lang w:val="en-GB"/>
      </w:rPr>
      <w:fldChar w:fldCharType="end"/>
    </w:r>
    <w:r w:rsidRPr="009E27AF">
      <w:rPr>
        <w:lang w:val="en-GB"/>
      </w:rPr>
      <w:t xml:space="preserve"> (</w:t>
    </w:r>
    <w:r>
      <w:rPr>
        <w:lang w:val="en-GB"/>
      </w:rPr>
      <w:t>515642</w:t>
    </w:r>
    <w:r w:rsidRPr="009E27AF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E860" w14:textId="35386948" w:rsidR="000D15FB" w:rsidRDefault="000D15FB" w:rsidP="006359EF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6359EF" w:rsidRPr="006359EF">
        <w:rPr>
          <w:rStyle w:val="Hyperlink"/>
          <w:sz w:val="22"/>
          <w:szCs w:val="22"/>
          <w:lang w:val="en-GB"/>
        </w:rPr>
        <w:t>www.itu.int/plenipotentiary/</w:t>
      </w:r>
    </w:hyperlink>
    <w:r w:rsidR="006359EF" w:rsidRPr="006359EF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D8F5" w14:textId="77777777" w:rsidR="00696B2D" w:rsidRDefault="00696B2D">
      <w:r>
        <w:t>____________________</w:t>
      </w:r>
    </w:p>
  </w:footnote>
  <w:footnote w:type="continuationSeparator" w:id="0">
    <w:p w14:paraId="38068C51" w14:textId="77777777" w:rsidR="00696B2D" w:rsidRDefault="0069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D6A7" w14:textId="2F838BAA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05DCA">
      <w:rPr>
        <w:noProof/>
      </w:rPr>
      <w:t>2</w:t>
    </w:r>
    <w:r>
      <w:fldChar w:fldCharType="end"/>
    </w:r>
  </w:p>
  <w:p w14:paraId="650D8FD2" w14:textId="7FB8023B" w:rsidR="00BD1614" w:rsidRDefault="00BD1614" w:rsidP="001E2226">
    <w:pPr>
      <w:pStyle w:val="Header"/>
    </w:pPr>
    <w:r>
      <w:t>PP</w:t>
    </w:r>
    <w:r w:rsidR="002A7A1D">
      <w:t>22</w:t>
    </w:r>
    <w:r>
      <w:t>/</w:t>
    </w:r>
    <w:r w:rsidR="00BC0FE2">
      <w:t>208</w:t>
    </w:r>
    <w:r w:rsidR="00420EF8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F68B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5608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0E72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285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2636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144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EEA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9AA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E0C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BC0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3006365">
    <w:abstractNumId w:val="9"/>
  </w:num>
  <w:num w:numId="2" w16cid:durableId="327751463">
    <w:abstractNumId w:val="7"/>
  </w:num>
  <w:num w:numId="3" w16cid:durableId="245917758">
    <w:abstractNumId w:val="6"/>
  </w:num>
  <w:num w:numId="4" w16cid:durableId="291403403">
    <w:abstractNumId w:val="5"/>
  </w:num>
  <w:num w:numId="5" w16cid:durableId="771439274">
    <w:abstractNumId w:val="4"/>
  </w:num>
  <w:num w:numId="6" w16cid:durableId="2037651496">
    <w:abstractNumId w:val="8"/>
  </w:num>
  <w:num w:numId="7" w16cid:durableId="737676414">
    <w:abstractNumId w:val="3"/>
  </w:num>
  <w:num w:numId="8" w16cid:durableId="123933683">
    <w:abstractNumId w:val="2"/>
  </w:num>
  <w:num w:numId="9" w16cid:durableId="636682978">
    <w:abstractNumId w:val="1"/>
  </w:num>
  <w:num w:numId="10" w16cid:durableId="25902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E"/>
    <w:rsid w:val="000054D8"/>
    <w:rsid w:val="00060D74"/>
    <w:rsid w:val="00072D5C"/>
    <w:rsid w:val="0008398C"/>
    <w:rsid w:val="00084308"/>
    <w:rsid w:val="000B14B6"/>
    <w:rsid w:val="000C467B"/>
    <w:rsid w:val="000D15FB"/>
    <w:rsid w:val="000F58F7"/>
    <w:rsid w:val="001051E4"/>
    <w:rsid w:val="001354EA"/>
    <w:rsid w:val="00136FCE"/>
    <w:rsid w:val="00153BA4"/>
    <w:rsid w:val="001941AD"/>
    <w:rsid w:val="0019732C"/>
    <w:rsid w:val="001A0682"/>
    <w:rsid w:val="001B4D8D"/>
    <w:rsid w:val="001D31B2"/>
    <w:rsid w:val="001E1B9B"/>
    <w:rsid w:val="001E2226"/>
    <w:rsid w:val="001F1DF2"/>
    <w:rsid w:val="001F6233"/>
    <w:rsid w:val="00214C6B"/>
    <w:rsid w:val="002355CD"/>
    <w:rsid w:val="00270B2F"/>
    <w:rsid w:val="002A0E1B"/>
    <w:rsid w:val="002A7A1D"/>
    <w:rsid w:val="002C1059"/>
    <w:rsid w:val="002C2F9C"/>
    <w:rsid w:val="00322DEA"/>
    <w:rsid w:val="00355FBD"/>
    <w:rsid w:val="00381461"/>
    <w:rsid w:val="00391C12"/>
    <w:rsid w:val="003A0B7D"/>
    <w:rsid w:val="003A45C2"/>
    <w:rsid w:val="003C4BE2"/>
    <w:rsid w:val="003D147D"/>
    <w:rsid w:val="003D637A"/>
    <w:rsid w:val="00404B4E"/>
    <w:rsid w:val="00420EF8"/>
    <w:rsid w:val="00430015"/>
    <w:rsid w:val="004678D0"/>
    <w:rsid w:val="00482954"/>
    <w:rsid w:val="004951C0"/>
    <w:rsid w:val="004C7646"/>
    <w:rsid w:val="00505DCA"/>
    <w:rsid w:val="00524001"/>
    <w:rsid w:val="00564B63"/>
    <w:rsid w:val="00575DC7"/>
    <w:rsid w:val="005836C2"/>
    <w:rsid w:val="00595B7B"/>
    <w:rsid w:val="005A4EFD"/>
    <w:rsid w:val="005A5ABE"/>
    <w:rsid w:val="005C2ECC"/>
    <w:rsid w:val="005C6744"/>
    <w:rsid w:val="005E419E"/>
    <w:rsid w:val="005F63BD"/>
    <w:rsid w:val="00611CF1"/>
    <w:rsid w:val="006148C3"/>
    <w:rsid w:val="006201D9"/>
    <w:rsid w:val="006277DB"/>
    <w:rsid w:val="006359EF"/>
    <w:rsid w:val="00635B7B"/>
    <w:rsid w:val="00655B98"/>
    <w:rsid w:val="006710E6"/>
    <w:rsid w:val="00686973"/>
    <w:rsid w:val="00696B2D"/>
    <w:rsid w:val="006A2656"/>
    <w:rsid w:val="006A3475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7D21FB"/>
    <w:rsid w:val="00801256"/>
    <w:rsid w:val="00813BE6"/>
    <w:rsid w:val="008703CB"/>
    <w:rsid w:val="008B61AF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B5286"/>
    <w:rsid w:val="009D4037"/>
    <w:rsid w:val="009E27AF"/>
    <w:rsid w:val="009F0592"/>
    <w:rsid w:val="00A20E72"/>
    <w:rsid w:val="00A246DC"/>
    <w:rsid w:val="00A47BAF"/>
    <w:rsid w:val="00A542D3"/>
    <w:rsid w:val="00A5784F"/>
    <w:rsid w:val="00A8436E"/>
    <w:rsid w:val="00A95B66"/>
    <w:rsid w:val="00AE0667"/>
    <w:rsid w:val="00B41E0A"/>
    <w:rsid w:val="00B56DE0"/>
    <w:rsid w:val="00B71F12"/>
    <w:rsid w:val="00B72F22"/>
    <w:rsid w:val="00B76FEC"/>
    <w:rsid w:val="00B90F10"/>
    <w:rsid w:val="00B96B1E"/>
    <w:rsid w:val="00BB2A6F"/>
    <w:rsid w:val="00BC0FE2"/>
    <w:rsid w:val="00BD1614"/>
    <w:rsid w:val="00BD382C"/>
    <w:rsid w:val="00BD5DA6"/>
    <w:rsid w:val="00BF7D25"/>
    <w:rsid w:val="00C010C0"/>
    <w:rsid w:val="00C40CB5"/>
    <w:rsid w:val="00C4446A"/>
    <w:rsid w:val="00C54CE6"/>
    <w:rsid w:val="00C575E2"/>
    <w:rsid w:val="00C7368B"/>
    <w:rsid w:val="00C84445"/>
    <w:rsid w:val="00C92746"/>
    <w:rsid w:val="00CC4DC5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25C6C"/>
    <w:rsid w:val="00E443FA"/>
    <w:rsid w:val="00E54FCE"/>
    <w:rsid w:val="00E60DA1"/>
    <w:rsid w:val="00E93D35"/>
    <w:rsid w:val="00EA45DB"/>
    <w:rsid w:val="00ED2CD9"/>
    <w:rsid w:val="00F0048F"/>
    <w:rsid w:val="00F07DA7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2F7E724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59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359EF"/>
    <w:rPr>
      <w:color w:val="800080" w:themeColor="followedHyperlink"/>
      <w:u w:val="single"/>
    </w:rPr>
  </w:style>
  <w:style w:type="paragraph" w:customStyle="1" w:styleId="SpecialFooter">
    <w:name w:val="Special Footer"/>
    <w:basedOn w:val="Footer"/>
    <w:rsid w:val="009E27A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2-PP-C-019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199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(PP-22)</dc:subject>
  <dc:creator>Manias, Michel</dc:creator>
  <cp:keywords/>
  <dc:description/>
  <cp:lastModifiedBy>Xue, Kun</cp:lastModifiedBy>
  <cp:revision>2</cp:revision>
  <dcterms:created xsi:type="dcterms:W3CDTF">2022-11-21T08:21:00Z</dcterms:created>
  <dcterms:modified xsi:type="dcterms:W3CDTF">2022-11-21T08:21:00Z</dcterms:modified>
  <cp:category>Conference document</cp:category>
</cp:coreProperties>
</file>