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38BE" w14:textId="77777777" w:rsidR="005C0E8B" w:rsidRPr="00AD4E1C" w:rsidRDefault="005C0E8B"/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D1614" w:rsidRPr="00AD4E1C" w14:paraId="4484B0C5" w14:textId="77777777" w:rsidTr="006359EF">
        <w:trPr>
          <w:cantSplit/>
          <w:jc w:val="center"/>
        </w:trPr>
        <w:tc>
          <w:tcPr>
            <w:tcW w:w="6911" w:type="dxa"/>
          </w:tcPr>
          <w:p w14:paraId="706F5501" w14:textId="3E73A757" w:rsidR="00BD1614" w:rsidRPr="00AD4E1C" w:rsidRDefault="00BD1614" w:rsidP="006359EF">
            <w:pPr>
              <w:rPr>
                <w:b/>
                <w:bCs/>
                <w:position w:val="6"/>
                <w:szCs w:val="24"/>
              </w:rPr>
            </w:pPr>
            <w:bookmarkStart w:id="0" w:name="dbreak"/>
            <w:bookmarkStart w:id="1" w:name="dpp"/>
            <w:bookmarkEnd w:id="0"/>
            <w:bookmarkEnd w:id="1"/>
            <w:r w:rsidRPr="00AD4E1C">
              <w:rPr>
                <w:rFonts w:cs="Times"/>
                <w:b/>
                <w:sz w:val="30"/>
                <w:szCs w:val="30"/>
              </w:rPr>
              <w:t>Conférence de plénipotentiaires</w:t>
            </w:r>
            <w:r w:rsidRPr="00AD4E1C">
              <w:rPr>
                <w:b/>
                <w:smallCaps/>
                <w:sz w:val="30"/>
                <w:szCs w:val="30"/>
              </w:rPr>
              <w:t xml:space="preserve"> (PP-</w:t>
            </w:r>
            <w:r w:rsidR="002A7A1D" w:rsidRPr="00AD4E1C">
              <w:rPr>
                <w:b/>
                <w:smallCaps/>
                <w:sz w:val="30"/>
                <w:szCs w:val="30"/>
              </w:rPr>
              <w:t>22</w:t>
            </w:r>
            <w:r w:rsidRPr="00AD4E1C">
              <w:rPr>
                <w:b/>
                <w:smallCaps/>
                <w:sz w:val="30"/>
                <w:szCs w:val="30"/>
              </w:rPr>
              <w:t>)</w:t>
            </w:r>
            <w:r w:rsidRPr="00AD4E1C">
              <w:rPr>
                <w:b/>
                <w:smallCaps/>
                <w:sz w:val="36"/>
              </w:rPr>
              <w:br/>
            </w:r>
            <w:r w:rsidR="002A7A1D" w:rsidRPr="00AD4E1C">
              <w:rPr>
                <w:rFonts w:cs="Times New Roman Bold"/>
                <w:b/>
                <w:bCs/>
                <w:szCs w:val="24"/>
              </w:rPr>
              <w:t>Bucarest</w:t>
            </w:r>
            <w:r w:rsidRPr="00AD4E1C">
              <w:rPr>
                <w:rFonts w:cs="Times New Roman Bold"/>
                <w:b/>
                <w:bCs/>
                <w:szCs w:val="24"/>
              </w:rPr>
              <w:t>, 2</w:t>
            </w:r>
            <w:r w:rsidR="002A7A1D" w:rsidRPr="00AD4E1C">
              <w:rPr>
                <w:rFonts w:cs="Times New Roman Bold"/>
                <w:b/>
                <w:bCs/>
                <w:szCs w:val="24"/>
              </w:rPr>
              <w:t>6</w:t>
            </w:r>
            <w:r w:rsidRPr="00AD4E1C">
              <w:rPr>
                <w:rFonts w:cs="Times New Roman Bold"/>
                <w:b/>
                <w:bCs/>
                <w:szCs w:val="24"/>
              </w:rPr>
              <w:t xml:space="preserve"> </w:t>
            </w:r>
            <w:r w:rsidR="002A7A1D" w:rsidRPr="00AD4E1C">
              <w:rPr>
                <w:rFonts w:cs="Times New Roman Bold"/>
                <w:b/>
                <w:bCs/>
                <w:szCs w:val="24"/>
              </w:rPr>
              <w:t>septembre</w:t>
            </w:r>
            <w:r w:rsidRPr="00AD4E1C">
              <w:rPr>
                <w:rFonts w:cs="Times New Roman Bold"/>
                <w:b/>
                <w:bCs/>
                <w:szCs w:val="24"/>
              </w:rPr>
              <w:t xml:space="preserve"> </w:t>
            </w:r>
            <w:r w:rsidR="001E2226" w:rsidRPr="00AD4E1C">
              <w:rPr>
                <w:rFonts w:cs="Times New Roman Bold"/>
                <w:b/>
                <w:bCs/>
                <w:szCs w:val="24"/>
              </w:rPr>
              <w:t>–</w:t>
            </w:r>
            <w:r w:rsidRPr="00AD4E1C">
              <w:rPr>
                <w:rFonts w:cs="Times New Roman Bold"/>
                <w:b/>
                <w:bCs/>
                <w:szCs w:val="24"/>
              </w:rPr>
              <w:t xml:space="preserve"> </w:t>
            </w:r>
            <w:r w:rsidR="001E2226" w:rsidRPr="00AD4E1C">
              <w:rPr>
                <w:rFonts w:cs="Times New Roman Bold"/>
                <w:b/>
                <w:bCs/>
                <w:szCs w:val="24"/>
              </w:rPr>
              <w:t>1</w:t>
            </w:r>
            <w:r w:rsidR="002A7A1D" w:rsidRPr="00AD4E1C">
              <w:rPr>
                <w:rFonts w:cs="Times New Roman Bold"/>
                <w:b/>
                <w:bCs/>
                <w:szCs w:val="24"/>
              </w:rPr>
              <w:t>4</w:t>
            </w:r>
            <w:r w:rsidRPr="00AD4E1C">
              <w:rPr>
                <w:rFonts w:cs="Times New Roman Bold"/>
                <w:b/>
                <w:bCs/>
                <w:szCs w:val="24"/>
              </w:rPr>
              <w:t xml:space="preserve"> </w:t>
            </w:r>
            <w:r w:rsidR="002A7A1D" w:rsidRPr="00AD4E1C">
              <w:rPr>
                <w:rFonts w:cs="Times New Roman Bold"/>
                <w:b/>
                <w:bCs/>
                <w:szCs w:val="24"/>
              </w:rPr>
              <w:t>octobre</w:t>
            </w:r>
            <w:r w:rsidRPr="00AD4E1C">
              <w:rPr>
                <w:rFonts w:cs="Times New Roman Bold"/>
                <w:b/>
                <w:bCs/>
                <w:szCs w:val="24"/>
              </w:rPr>
              <w:t xml:space="preserve"> 20</w:t>
            </w:r>
            <w:r w:rsidR="002A7A1D" w:rsidRPr="00AD4E1C">
              <w:rPr>
                <w:rFonts w:cs="Times New Roman Bold"/>
                <w:b/>
                <w:bCs/>
                <w:szCs w:val="24"/>
              </w:rPr>
              <w:t>22</w:t>
            </w:r>
          </w:p>
        </w:tc>
        <w:tc>
          <w:tcPr>
            <w:tcW w:w="3120" w:type="dxa"/>
          </w:tcPr>
          <w:p w14:paraId="7A1CF8E0" w14:textId="6FB7D25A" w:rsidR="00BD1614" w:rsidRPr="00AD4E1C" w:rsidRDefault="002A7A1D" w:rsidP="006359EF">
            <w:pPr>
              <w:spacing w:before="0" w:line="240" w:lineRule="atLeast"/>
              <w:rPr>
                <w:rFonts w:cstheme="minorHAnsi"/>
              </w:rPr>
            </w:pPr>
            <w:bookmarkStart w:id="2" w:name="ditulogo"/>
            <w:bookmarkEnd w:id="2"/>
            <w:r w:rsidRPr="00AD4E1C">
              <w:drawing>
                <wp:inline distT="0" distB="0" distL="0" distR="0" wp14:anchorId="7A0DC28C" wp14:editId="7CED7ECD">
                  <wp:extent cx="681990" cy="719455"/>
                  <wp:effectExtent l="0" t="0" r="3810" b="444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614" w:rsidRPr="00AD4E1C" w14:paraId="3120A8D9" w14:textId="77777777" w:rsidTr="006359EF">
        <w:trPr>
          <w:cantSplit/>
          <w:jc w:val="center"/>
        </w:trPr>
        <w:tc>
          <w:tcPr>
            <w:tcW w:w="6911" w:type="dxa"/>
            <w:tcBorders>
              <w:bottom w:val="single" w:sz="12" w:space="0" w:color="auto"/>
            </w:tcBorders>
          </w:tcPr>
          <w:p w14:paraId="317E5819" w14:textId="77777777" w:rsidR="00BD1614" w:rsidRPr="00AD4E1C" w:rsidRDefault="00BD1614" w:rsidP="006359EF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7068B73" w14:textId="77777777" w:rsidR="00BD1614" w:rsidRPr="00AD4E1C" w:rsidRDefault="00BD1614" w:rsidP="006359EF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D1614" w:rsidRPr="00AD4E1C" w14:paraId="20A2296F" w14:textId="77777777" w:rsidTr="006359EF">
        <w:trPr>
          <w:cantSplit/>
          <w:jc w:val="center"/>
        </w:trPr>
        <w:tc>
          <w:tcPr>
            <w:tcW w:w="6911" w:type="dxa"/>
            <w:tcBorders>
              <w:top w:val="single" w:sz="12" w:space="0" w:color="auto"/>
            </w:tcBorders>
          </w:tcPr>
          <w:p w14:paraId="4CFA6027" w14:textId="77777777" w:rsidR="00BD1614" w:rsidRPr="00AD4E1C" w:rsidRDefault="00BD1614" w:rsidP="006359EF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C479168" w14:textId="77777777" w:rsidR="00BD1614" w:rsidRPr="00AD4E1C" w:rsidRDefault="00BD1614" w:rsidP="006359EF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BD1614" w:rsidRPr="00AD4E1C" w14:paraId="5EBA9561" w14:textId="77777777" w:rsidTr="006359EF">
        <w:trPr>
          <w:cantSplit/>
          <w:jc w:val="center"/>
        </w:trPr>
        <w:tc>
          <w:tcPr>
            <w:tcW w:w="6911" w:type="dxa"/>
          </w:tcPr>
          <w:p w14:paraId="081C5B53" w14:textId="5ADEACCC" w:rsidR="00BD1614" w:rsidRPr="00AD4E1C" w:rsidRDefault="00420EF8" w:rsidP="006359EF">
            <w:pPr>
              <w:pStyle w:val="Committee"/>
              <w:framePr w:hSpace="0" w:wrap="auto" w:hAnchor="text" w:yAlign="inline"/>
              <w:spacing w:after="0" w:line="240" w:lineRule="auto"/>
              <w:rPr>
                <w:lang w:val="fr-FR"/>
              </w:rPr>
            </w:pPr>
            <w:r w:rsidRPr="00AD4E1C">
              <w:rPr>
                <w:lang w:val="fr-FR"/>
              </w:rPr>
              <w:t>SÉANCE PLÉNIÈRE</w:t>
            </w:r>
          </w:p>
        </w:tc>
        <w:tc>
          <w:tcPr>
            <w:tcW w:w="3120" w:type="dxa"/>
          </w:tcPr>
          <w:p w14:paraId="42E82404" w14:textId="78DF17A8" w:rsidR="00BD1614" w:rsidRPr="00AD4E1C" w:rsidRDefault="00420EF8" w:rsidP="006359EF">
            <w:pPr>
              <w:spacing w:before="0"/>
              <w:rPr>
                <w:rFonts w:cstheme="minorHAnsi"/>
                <w:szCs w:val="24"/>
              </w:rPr>
            </w:pPr>
            <w:r w:rsidRPr="00AD4E1C">
              <w:rPr>
                <w:rFonts w:cstheme="minorHAnsi"/>
                <w:b/>
                <w:szCs w:val="24"/>
              </w:rPr>
              <w:t xml:space="preserve">Document </w:t>
            </w:r>
            <w:r w:rsidR="005C0E8B" w:rsidRPr="00AD4E1C">
              <w:rPr>
                <w:rFonts w:cstheme="minorHAnsi"/>
                <w:b/>
                <w:szCs w:val="24"/>
              </w:rPr>
              <w:t>151</w:t>
            </w:r>
            <w:r w:rsidRPr="00AD4E1C">
              <w:rPr>
                <w:rFonts w:cstheme="minorHAnsi"/>
                <w:b/>
                <w:szCs w:val="24"/>
              </w:rPr>
              <w:t>-F</w:t>
            </w:r>
          </w:p>
        </w:tc>
      </w:tr>
      <w:tr w:rsidR="00BD1614" w:rsidRPr="00AD4E1C" w14:paraId="5C605E2F" w14:textId="77777777" w:rsidTr="006359EF">
        <w:trPr>
          <w:cantSplit/>
          <w:jc w:val="center"/>
        </w:trPr>
        <w:tc>
          <w:tcPr>
            <w:tcW w:w="6911" w:type="dxa"/>
          </w:tcPr>
          <w:p w14:paraId="3701819B" w14:textId="20A8E30E" w:rsidR="00BD1614" w:rsidRPr="00AD4E1C" w:rsidRDefault="00BD1614" w:rsidP="006359EF">
            <w:pPr>
              <w:spacing w:before="0"/>
              <w:rPr>
                <w:rFonts w:cstheme="minorHAnsi"/>
                <w:b/>
                <w:szCs w:val="24"/>
              </w:rPr>
            </w:pPr>
          </w:p>
        </w:tc>
        <w:tc>
          <w:tcPr>
            <w:tcW w:w="3120" w:type="dxa"/>
          </w:tcPr>
          <w:p w14:paraId="4FD5E934" w14:textId="7135E213" w:rsidR="00BD1614" w:rsidRPr="00AD4E1C" w:rsidRDefault="005C0E8B" w:rsidP="006359EF">
            <w:pPr>
              <w:spacing w:before="0"/>
              <w:rPr>
                <w:rFonts w:cstheme="minorHAnsi"/>
                <w:b/>
                <w:szCs w:val="24"/>
              </w:rPr>
            </w:pPr>
            <w:r w:rsidRPr="00AD4E1C">
              <w:rPr>
                <w:rFonts w:cstheme="minorHAnsi"/>
                <w:b/>
                <w:szCs w:val="24"/>
              </w:rPr>
              <w:t>7 octobre 2022</w:t>
            </w:r>
          </w:p>
        </w:tc>
      </w:tr>
      <w:tr w:rsidR="00BD1614" w:rsidRPr="00AD4E1C" w14:paraId="6B2B4BC1" w14:textId="77777777" w:rsidTr="006359EF">
        <w:trPr>
          <w:cantSplit/>
          <w:jc w:val="center"/>
        </w:trPr>
        <w:tc>
          <w:tcPr>
            <w:tcW w:w="6911" w:type="dxa"/>
          </w:tcPr>
          <w:p w14:paraId="780A194C" w14:textId="77777777" w:rsidR="00BD1614" w:rsidRPr="00AD4E1C" w:rsidRDefault="00BD1614" w:rsidP="006359EF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</w:tcPr>
          <w:p w14:paraId="36796BDA" w14:textId="3D9C6896" w:rsidR="00BD1614" w:rsidRPr="00AD4E1C" w:rsidRDefault="00420EF8" w:rsidP="006359EF">
            <w:pPr>
              <w:spacing w:before="0"/>
              <w:rPr>
                <w:rFonts w:cstheme="minorHAnsi"/>
                <w:b/>
                <w:szCs w:val="24"/>
              </w:rPr>
            </w:pPr>
            <w:r w:rsidRPr="00AD4E1C">
              <w:rPr>
                <w:rFonts w:cstheme="minorHAnsi"/>
                <w:b/>
                <w:szCs w:val="24"/>
              </w:rPr>
              <w:t>Original: anglais</w:t>
            </w:r>
          </w:p>
        </w:tc>
      </w:tr>
      <w:tr w:rsidR="00BD1614" w:rsidRPr="00AD4E1C" w14:paraId="4259B884" w14:textId="77777777" w:rsidTr="006359EF">
        <w:trPr>
          <w:cantSplit/>
          <w:jc w:val="center"/>
        </w:trPr>
        <w:tc>
          <w:tcPr>
            <w:tcW w:w="10031" w:type="dxa"/>
            <w:gridSpan w:val="2"/>
          </w:tcPr>
          <w:p w14:paraId="770628D7" w14:textId="77777777" w:rsidR="00BD1614" w:rsidRPr="00AD4E1C" w:rsidRDefault="00BD1614" w:rsidP="006359EF">
            <w:pPr>
              <w:spacing w:before="0" w:line="240" w:lineRule="atLeast"/>
              <w:rPr>
                <w:rFonts w:cstheme="minorHAnsi"/>
                <w:b/>
                <w:szCs w:val="24"/>
              </w:rPr>
            </w:pPr>
          </w:p>
        </w:tc>
      </w:tr>
      <w:tr w:rsidR="00BD1614" w:rsidRPr="00AD4E1C" w14:paraId="6A9FB924" w14:textId="77777777" w:rsidTr="006359EF">
        <w:trPr>
          <w:cantSplit/>
          <w:jc w:val="center"/>
        </w:trPr>
        <w:tc>
          <w:tcPr>
            <w:tcW w:w="10031" w:type="dxa"/>
            <w:gridSpan w:val="2"/>
          </w:tcPr>
          <w:p w14:paraId="070875E6" w14:textId="4661C5D8" w:rsidR="00BD1614" w:rsidRPr="00AD4E1C" w:rsidRDefault="00BE5828" w:rsidP="009F3974">
            <w:pPr>
              <w:pStyle w:val="Source"/>
            </w:pPr>
            <w:bookmarkStart w:id="4" w:name="dsource" w:colFirst="0" w:colLast="0"/>
            <w:bookmarkEnd w:id="3"/>
            <w:r w:rsidRPr="00AD4E1C">
              <w:rPr>
                <w:b w:val="0"/>
                <w:bCs/>
              </w:rPr>
              <w:t>PROCÈS-VERBAL</w:t>
            </w:r>
            <w:r w:rsidR="009F3974" w:rsidRPr="00AD4E1C">
              <w:rPr>
                <w:b w:val="0"/>
                <w:bCs/>
              </w:rPr>
              <w:br/>
            </w:r>
            <w:r w:rsidRPr="00AD4E1C">
              <w:rPr>
                <w:b w:val="0"/>
                <w:bCs/>
              </w:rPr>
              <w:t>DE LA</w:t>
            </w:r>
            <w:r w:rsidR="009F3974" w:rsidRPr="00AD4E1C">
              <w:rPr>
                <w:b w:val="0"/>
                <w:bCs/>
              </w:rPr>
              <w:br/>
            </w:r>
            <w:r w:rsidRPr="00AD4E1C">
              <w:rPr>
                <w:b w:val="0"/>
                <w:bCs/>
              </w:rPr>
              <w:t>DIXIÈME SÉANCE PLÉNIÈRE</w:t>
            </w:r>
          </w:p>
        </w:tc>
      </w:tr>
      <w:tr w:rsidR="00BD1614" w:rsidRPr="00AD4E1C" w14:paraId="534EEA05" w14:textId="77777777" w:rsidTr="006359EF">
        <w:trPr>
          <w:cantSplit/>
          <w:jc w:val="center"/>
        </w:trPr>
        <w:tc>
          <w:tcPr>
            <w:tcW w:w="10031" w:type="dxa"/>
            <w:gridSpan w:val="2"/>
          </w:tcPr>
          <w:p w14:paraId="0C8E89F3" w14:textId="75778D07" w:rsidR="00BD1614" w:rsidRPr="00AD4E1C" w:rsidRDefault="00BE5828" w:rsidP="006359EF">
            <w:pPr>
              <w:pStyle w:val="Title1"/>
              <w:rPr>
                <w:sz w:val="24"/>
                <w:szCs w:val="24"/>
              </w:rPr>
            </w:pPr>
            <w:bookmarkStart w:id="5" w:name="dtitle1" w:colFirst="0" w:colLast="0"/>
            <w:bookmarkEnd w:id="4"/>
            <w:r w:rsidRPr="00AD4E1C">
              <w:rPr>
                <w:caps w:val="0"/>
                <w:sz w:val="24"/>
                <w:szCs w:val="24"/>
              </w:rPr>
              <w:t>Lundi 3 octobre, 9 h 35</w:t>
            </w:r>
          </w:p>
        </w:tc>
      </w:tr>
      <w:tr w:rsidR="00BD1614" w:rsidRPr="00AD4E1C" w14:paraId="37DA32CE" w14:textId="77777777" w:rsidTr="006359EF">
        <w:trPr>
          <w:cantSplit/>
          <w:jc w:val="center"/>
        </w:trPr>
        <w:tc>
          <w:tcPr>
            <w:tcW w:w="10031" w:type="dxa"/>
            <w:gridSpan w:val="2"/>
          </w:tcPr>
          <w:p w14:paraId="1574AB3E" w14:textId="5372C315" w:rsidR="00BD1614" w:rsidRPr="00AD4E1C" w:rsidRDefault="00BE5828" w:rsidP="006359EF">
            <w:pPr>
              <w:pStyle w:val="Title2"/>
              <w:rPr>
                <w:sz w:val="24"/>
                <w:szCs w:val="24"/>
              </w:rPr>
            </w:pPr>
            <w:bookmarkStart w:id="6" w:name="dtitle2" w:colFirst="0" w:colLast="0"/>
            <w:bookmarkEnd w:id="5"/>
            <w:r w:rsidRPr="00AD4E1C">
              <w:rPr>
                <w:b/>
                <w:bCs/>
                <w:sz w:val="24"/>
                <w:szCs w:val="24"/>
              </w:rPr>
              <w:t>P</w:t>
            </w:r>
            <w:r w:rsidRPr="00AD4E1C">
              <w:rPr>
                <w:b/>
                <w:bCs/>
                <w:caps w:val="0"/>
                <w:sz w:val="24"/>
                <w:szCs w:val="24"/>
              </w:rPr>
              <w:t>résident</w:t>
            </w:r>
            <w:r w:rsidRPr="00AD4E1C">
              <w:rPr>
                <w:sz w:val="24"/>
                <w:szCs w:val="24"/>
              </w:rPr>
              <w:t>: M. S. SĂRMAȘ (</w:t>
            </w:r>
            <w:r w:rsidRPr="00AD4E1C">
              <w:rPr>
                <w:caps w:val="0"/>
                <w:sz w:val="24"/>
                <w:szCs w:val="24"/>
              </w:rPr>
              <w:t>Roumanie</w:t>
            </w:r>
            <w:r w:rsidRPr="00AD4E1C">
              <w:rPr>
                <w:sz w:val="24"/>
                <w:szCs w:val="24"/>
              </w:rPr>
              <w:t>)</w:t>
            </w:r>
          </w:p>
        </w:tc>
      </w:tr>
      <w:tr w:rsidR="00BD1614" w:rsidRPr="00AD4E1C" w14:paraId="3488B00F" w14:textId="77777777" w:rsidTr="006359EF">
        <w:trPr>
          <w:cantSplit/>
          <w:jc w:val="center"/>
        </w:trPr>
        <w:tc>
          <w:tcPr>
            <w:tcW w:w="10031" w:type="dxa"/>
            <w:gridSpan w:val="2"/>
          </w:tcPr>
          <w:p w14:paraId="48DBD50A" w14:textId="2612F372" w:rsidR="00BD1614" w:rsidRPr="00AD4E1C" w:rsidRDefault="00BD1614" w:rsidP="006359EF">
            <w:pPr>
              <w:pStyle w:val="Agendaitem"/>
              <w:rPr>
                <w:lang w:val="fr-FR"/>
              </w:rPr>
            </w:pPr>
            <w:bookmarkStart w:id="7" w:name="dtitle3" w:colFirst="0" w:colLast="0"/>
            <w:bookmarkEnd w:id="6"/>
          </w:p>
        </w:tc>
      </w:tr>
      <w:bookmarkEnd w:id="7"/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7164"/>
        <w:gridCol w:w="2333"/>
      </w:tblGrid>
      <w:tr w:rsidR="005C0E8B" w:rsidRPr="00AD4E1C" w14:paraId="09C2F5EA" w14:textId="77777777" w:rsidTr="0058395B">
        <w:tc>
          <w:tcPr>
            <w:tcW w:w="534" w:type="dxa"/>
          </w:tcPr>
          <w:p w14:paraId="3A7102F0" w14:textId="77777777" w:rsidR="005C0E8B" w:rsidRPr="00AD4E1C" w:rsidRDefault="005C0E8B" w:rsidP="0058395B">
            <w:pPr>
              <w:pStyle w:val="toc0"/>
            </w:pPr>
          </w:p>
        </w:tc>
        <w:tc>
          <w:tcPr>
            <w:tcW w:w="7164" w:type="dxa"/>
          </w:tcPr>
          <w:p w14:paraId="1C8A8603" w14:textId="77777777" w:rsidR="005C0E8B" w:rsidRPr="00AD4E1C" w:rsidRDefault="005C0E8B" w:rsidP="0058395B">
            <w:pPr>
              <w:pStyle w:val="toc0"/>
            </w:pPr>
            <w:r w:rsidRPr="00AD4E1C">
              <w:t>Sujets traités</w:t>
            </w:r>
          </w:p>
        </w:tc>
        <w:tc>
          <w:tcPr>
            <w:tcW w:w="2333" w:type="dxa"/>
          </w:tcPr>
          <w:p w14:paraId="0943D159" w14:textId="77777777" w:rsidR="005C0E8B" w:rsidRPr="00AD4E1C" w:rsidRDefault="005C0E8B" w:rsidP="0058395B">
            <w:pPr>
              <w:pStyle w:val="toc0"/>
              <w:jc w:val="center"/>
            </w:pPr>
            <w:r w:rsidRPr="00AD4E1C">
              <w:t>Documents</w:t>
            </w:r>
          </w:p>
        </w:tc>
      </w:tr>
      <w:tr w:rsidR="005C0E8B" w:rsidRPr="00AD4E1C" w14:paraId="63A2FE44" w14:textId="77777777" w:rsidTr="0058395B">
        <w:tc>
          <w:tcPr>
            <w:tcW w:w="534" w:type="dxa"/>
          </w:tcPr>
          <w:p w14:paraId="1760B66D" w14:textId="77777777" w:rsidR="005C0E8B" w:rsidRPr="00AD4E1C" w:rsidRDefault="005C0E8B" w:rsidP="0058395B">
            <w:pPr>
              <w:ind w:left="567" w:hanging="567"/>
            </w:pPr>
            <w:r w:rsidRPr="00AD4E1C">
              <w:rPr>
                <w:rFonts w:asciiTheme="minorHAnsi" w:hAnsiTheme="minorHAnsi"/>
              </w:rPr>
              <w:t>1</w:t>
            </w:r>
          </w:p>
        </w:tc>
        <w:tc>
          <w:tcPr>
            <w:tcW w:w="7164" w:type="dxa"/>
          </w:tcPr>
          <w:p w14:paraId="744331B6" w14:textId="38370871" w:rsidR="005C0E8B" w:rsidRPr="00AD4E1C" w:rsidRDefault="00BE5828" w:rsidP="0058395B">
            <w:pPr>
              <w:rPr>
                <w:b/>
                <w:color w:val="800000"/>
                <w:sz w:val="22"/>
                <w:highlight w:val="yellow"/>
              </w:rPr>
            </w:pPr>
            <w:r w:rsidRPr="00AD4E1C">
              <w:rPr>
                <w:rFonts w:asciiTheme="minorHAnsi" w:hAnsiTheme="minorHAnsi"/>
              </w:rPr>
              <w:t>Élection</w:t>
            </w:r>
            <w:r w:rsidR="005C0E8B" w:rsidRPr="00AD4E1C">
              <w:rPr>
                <w:rFonts w:asciiTheme="minorHAnsi" w:hAnsiTheme="minorHAnsi"/>
              </w:rPr>
              <w:t xml:space="preserve"> des membres du Comité du Règlement des radiocommunications et des </w:t>
            </w:r>
            <w:r w:rsidRPr="00AD4E1C">
              <w:rPr>
                <w:rFonts w:asciiTheme="minorHAnsi" w:hAnsiTheme="minorHAnsi"/>
              </w:rPr>
              <w:t>États</w:t>
            </w:r>
            <w:r w:rsidR="005C0E8B" w:rsidRPr="00AD4E1C">
              <w:rPr>
                <w:rFonts w:asciiTheme="minorHAnsi" w:hAnsiTheme="minorHAnsi"/>
              </w:rPr>
              <w:t xml:space="preserve"> Membres du Conseil</w:t>
            </w:r>
          </w:p>
        </w:tc>
        <w:tc>
          <w:tcPr>
            <w:tcW w:w="2333" w:type="dxa"/>
          </w:tcPr>
          <w:p w14:paraId="50D70336" w14:textId="78A3EEC8" w:rsidR="005C0E8B" w:rsidRPr="00AD4E1C" w:rsidRDefault="00AD4E1C" w:rsidP="0058395B">
            <w:pPr>
              <w:jc w:val="center"/>
            </w:pPr>
            <w:hyperlink r:id="rId9" w:history="1">
              <w:r w:rsidR="005C0E8B" w:rsidRPr="00AD4E1C">
                <w:rPr>
                  <w:rFonts w:eastAsia="SimSun"/>
                  <w:color w:val="0000FF"/>
                  <w:u w:val="single"/>
                </w:rPr>
                <w:t>98</w:t>
              </w:r>
            </w:hyperlink>
            <w:r w:rsidR="005C0E8B" w:rsidRPr="00AD4E1C">
              <w:rPr>
                <w:rFonts w:eastAsia="SimSun"/>
              </w:rPr>
              <w:t xml:space="preserve">, </w:t>
            </w:r>
            <w:hyperlink r:id="rId10" w:history="1">
              <w:r w:rsidR="005C0E8B" w:rsidRPr="00AD4E1C">
                <w:rPr>
                  <w:rStyle w:val="Hyperlink"/>
                  <w:rFonts w:eastAsia="SimSun"/>
                </w:rPr>
                <w:t>99</w:t>
              </w:r>
            </w:hyperlink>
            <w:r w:rsidR="005C0E8B" w:rsidRPr="00AD4E1C">
              <w:rPr>
                <w:rFonts w:eastAsia="SimSun"/>
              </w:rPr>
              <w:t xml:space="preserve">, </w:t>
            </w:r>
            <w:hyperlink r:id="rId11" w:history="1">
              <w:r w:rsidR="005C0E8B" w:rsidRPr="00AD4E1C">
                <w:rPr>
                  <w:rStyle w:val="Hyperlink"/>
                  <w:rFonts w:eastAsia="SimSun"/>
                </w:rPr>
                <w:t>100</w:t>
              </w:r>
            </w:hyperlink>
            <w:r w:rsidR="005C0E8B" w:rsidRPr="00AD4E1C">
              <w:rPr>
                <w:rFonts w:eastAsia="SimSun"/>
              </w:rPr>
              <w:t xml:space="preserve">, </w:t>
            </w:r>
            <w:hyperlink r:id="rId12" w:history="1">
              <w:r w:rsidR="005C0E8B" w:rsidRPr="00AD4E1C">
                <w:rPr>
                  <w:rStyle w:val="Hyperlink"/>
                  <w:rFonts w:eastAsia="SimSun"/>
                </w:rPr>
                <w:t>102</w:t>
              </w:r>
            </w:hyperlink>
            <w:r w:rsidR="005C0E8B" w:rsidRPr="00AD4E1C">
              <w:rPr>
                <w:rFonts w:eastAsia="SimSun"/>
              </w:rPr>
              <w:t xml:space="preserve">, </w:t>
            </w:r>
            <w:r w:rsidR="005C0E8B" w:rsidRPr="00AD4E1C">
              <w:rPr>
                <w:rFonts w:eastAsia="SimSun"/>
              </w:rPr>
              <w:br/>
            </w:r>
            <w:hyperlink r:id="rId13" w:history="1">
              <w:r w:rsidR="005C0E8B" w:rsidRPr="00AD4E1C">
                <w:rPr>
                  <w:rStyle w:val="Hyperlink"/>
                  <w:rFonts w:eastAsia="SimSun"/>
                </w:rPr>
                <w:t>110(Rév.4)</w:t>
              </w:r>
            </w:hyperlink>
            <w:r w:rsidR="005C0E8B" w:rsidRPr="00AD4E1C">
              <w:rPr>
                <w:rFonts w:eastAsia="SimSun"/>
              </w:rPr>
              <w:t xml:space="preserve">, </w:t>
            </w:r>
            <w:hyperlink r:id="rId14" w:history="1">
              <w:r w:rsidR="005C0E8B" w:rsidRPr="00AD4E1C">
                <w:rPr>
                  <w:rStyle w:val="Hyperlink"/>
                  <w:rFonts w:eastAsia="SimSun"/>
                </w:rPr>
                <w:t>113</w:t>
              </w:r>
            </w:hyperlink>
          </w:p>
        </w:tc>
      </w:tr>
    </w:tbl>
    <w:p w14:paraId="2B3C88B9" w14:textId="4C55EF22" w:rsidR="00163134" w:rsidRPr="00AD4E1C" w:rsidRDefault="00163134" w:rsidP="00163134">
      <w:bookmarkStart w:id="8" w:name="_Hlk116379450"/>
    </w:p>
    <w:p w14:paraId="17C3C199" w14:textId="4BE6C0AE" w:rsidR="00163134" w:rsidRPr="00AD4E1C" w:rsidRDefault="0016313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AD4E1C">
        <w:br w:type="page"/>
      </w:r>
    </w:p>
    <w:p w14:paraId="1D66DC92" w14:textId="0954D0A3" w:rsidR="005C0E8B" w:rsidRPr="00AD4E1C" w:rsidRDefault="005C0E8B" w:rsidP="005C0E8B">
      <w:pPr>
        <w:pStyle w:val="Heading1"/>
      </w:pPr>
      <w:r w:rsidRPr="00AD4E1C">
        <w:lastRenderedPageBreak/>
        <w:t>1</w:t>
      </w:r>
      <w:r w:rsidRPr="00AD4E1C">
        <w:tab/>
      </w:r>
      <w:r w:rsidR="00BE5828" w:rsidRPr="00AD4E1C">
        <w:t>Élection</w:t>
      </w:r>
      <w:r w:rsidRPr="00AD4E1C">
        <w:t xml:space="preserve"> des membres du Comité du Règlement des radiocommunications et des </w:t>
      </w:r>
      <w:r w:rsidR="00BE5828" w:rsidRPr="00AD4E1C">
        <w:t>États</w:t>
      </w:r>
      <w:r w:rsidRPr="00AD4E1C">
        <w:t xml:space="preserve"> Membres du Conseil (Documents </w:t>
      </w:r>
      <w:hyperlink r:id="rId15" w:history="1">
        <w:r w:rsidRPr="00AD4E1C">
          <w:rPr>
            <w:rFonts w:eastAsia="SimSun"/>
            <w:color w:val="0000FF"/>
            <w:u w:val="single"/>
          </w:rPr>
          <w:t>98</w:t>
        </w:r>
      </w:hyperlink>
      <w:r w:rsidRPr="00AD4E1C">
        <w:rPr>
          <w:rFonts w:eastAsia="SimSun"/>
        </w:rPr>
        <w:t xml:space="preserve">, </w:t>
      </w:r>
      <w:hyperlink r:id="rId16" w:history="1">
        <w:r w:rsidRPr="00AD4E1C">
          <w:rPr>
            <w:rStyle w:val="Hyperlink"/>
            <w:rFonts w:eastAsia="SimSun"/>
          </w:rPr>
          <w:t>99</w:t>
        </w:r>
      </w:hyperlink>
      <w:r w:rsidRPr="00AD4E1C">
        <w:rPr>
          <w:rFonts w:eastAsia="SimSun"/>
        </w:rPr>
        <w:t xml:space="preserve">, </w:t>
      </w:r>
      <w:hyperlink r:id="rId17" w:history="1">
        <w:r w:rsidRPr="00AD4E1C">
          <w:rPr>
            <w:rStyle w:val="Hyperlink"/>
            <w:rFonts w:eastAsia="SimSun"/>
          </w:rPr>
          <w:t>100</w:t>
        </w:r>
      </w:hyperlink>
      <w:r w:rsidRPr="00AD4E1C">
        <w:rPr>
          <w:rFonts w:eastAsia="SimSun"/>
        </w:rPr>
        <w:t xml:space="preserve">, </w:t>
      </w:r>
      <w:hyperlink r:id="rId18" w:history="1">
        <w:r w:rsidRPr="00AD4E1C">
          <w:rPr>
            <w:rStyle w:val="Hyperlink"/>
            <w:rFonts w:eastAsia="SimSun"/>
          </w:rPr>
          <w:t>102</w:t>
        </w:r>
      </w:hyperlink>
      <w:r w:rsidRPr="00AD4E1C">
        <w:rPr>
          <w:rFonts w:eastAsia="SimSun"/>
        </w:rPr>
        <w:t xml:space="preserve">, </w:t>
      </w:r>
      <w:hyperlink r:id="rId19" w:history="1">
        <w:r w:rsidRPr="00AD4E1C">
          <w:rPr>
            <w:rStyle w:val="Hyperlink"/>
            <w:rFonts w:eastAsia="SimSun"/>
          </w:rPr>
          <w:t>110(Rév.4)</w:t>
        </w:r>
      </w:hyperlink>
      <w:r w:rsidRPr="00AD4E1C">
        <w:t xml:space="preserve"> et </w:t>
      </w:r>
      <w:hyperlink r:id="rId20" w:history="1">
        <w:r w:rsidRPr="00AD4E1C">
          <w:rPr>
            <w:rStyle w:val="Hyperlink"/>
            <w:rFonts w:eastAsia="SimSun"/>
          </w:rPr>
          <w:t>113</w:t>
        </w:r>
      </w:hyperlink>
      <w:r w:rsidRPr="00AD4E1C">
        <w:t>)</w:t>
      </w:r>
    </w:p>
    <w:p w14:paraId="0E287C8C" w14:textId="2FEFCBEE" w:rsidR="005C0E8B" w:rsidRPr="00AD4E1C" w:rsidRDefault="005C0E8B" w:rsidP="005C0E8B">
      <w:r w:rsidRPr="00AD4E1C">
        <w:t>1.1</w:t>
      </w:r>
      <w:r w:rsidRPr="00AD4E1C">
        <w:tab/>
        <w:t xml:space="preserve">Le </w:t>
      </w:r>
      <w:r w:rsidRPr="00AD4E1C">
        <w:rPr>
          <w:b/>
          <w:bCs/>
        </w:rPr>
        <w:t>Président</w:t>
      </w:r>
      <w:r w:rsidRPr="00AD4E1C">
        <w:t xml:space="preserve"> invite les délégations à procéder à l'élection des membres du Comité du Règlement des radiocommunications ainsi que des </w:t>
      </w:r>
      <w:r w:rsidR="00A62164" w:rsidRPr="00AD4E1C">
        <w:t>États</w:t>
      </w:r>
      <w:r w:rsidRPr="00AD4E1C">
        <w:t xml:space="preserve"> Membres du Conseil.</w:t>
      </w:r>
    </w:p>
    <w:p w14:paraId="423EC07B" w14:textId="205D3D04" w:rsidR="005C0E8B" w:rsidRPr="00AD4E1C" w:rsidRDefault="005C0E8B" w:rsidP="00163134">
      <w:pPr>
        <w:rPr>
          <w:bCs/>
        </w:rPr>
      </w:pPr>
      <w:r w:rsidRPr="00AD4E1C">
        <w:t>1.2</w:t>
      </w:r>
      <w:r w:rsidRPr="00AD4E1C">
        <w:tab/>
        <w:t xml:space="preserve">La </w:t>
      </w:r>
      <w:r w:rsidRPr="00AD4E1C">
        <w:rPr>
          <w:b/>
        </w:rPr>
        <w:t>Secrétaire de la Plénière</w:t>
      </w:r>
      <w:r w:rsidRPr="00AD4E1C">
        <w:rPr>
          <w:bCs/>
        </w:rPr>
        <w:t xml:space="preserve"> </w:t>
      </w:r>
      <w:r w:rsidRPr="00AD4E1C">
        <w:t xml:space="preserve">rappelle que la Conférence a déjà pris note des transferts de pouvoirs des Iles Marshall aux </w:t>
      </w:r>
      <w:r w:rsidR="00AD4E1C">
        <w:t>É</w:t>
      </w:r>
      <w:r w:rsidRPr="00AD4E1C">
        <w:t>tats-Unis (Document 98), de Tuvalu à l'Australie (Document 99), du Costa Rica à la République dominicaine (Document 100) et de Sao Tomé-et-Principe au Portugal (Document 102), et que la délégation de Kiribati a donné mandat à la délégation de la Nouvelle</w:t>
      </w:r>
      <w:r w:rsidR="00163134" w:rsidRPr="00AD4E1C">
        <w:noBreakHyphen/>
      </w:r>
      <w:r w:rsidRPr="00AD4E1C">
        <w:t>Zélande pour exercer son droit de vote pour les élections qui doivent encore avoir lieu (Document</w:t>
      </w:r>
      <w:r w:rsidR="00731EDC" w:rsidRPr="00AD4E1C">
        <w:t> </w:t>
      </w:r>
      <w:r w:rsidRPr="00AD4E1C">
        <w:t>113).</w:t>
      </w:r>
    </w:p>
    <w:p w14:paraId="7C6AFC4E" w14:textId="1A47385F" w:rsidR="005C0E8B" w:rsidRPr="00AD4E1C" w:rsidRDefault="005C0E8B" w:rsidP="00163134">
      <w:r w:rsidRPr="00AD4E1C">
        <w:t>1.3</w:t>
      </w:r>
      <w:r w:rsidRPr="00AD4E1C">
        <w:tab/>
        <w:t>L'oratrice indique que les cinq scrutateurs représentant les cinq régions administratives ont pris leurs fonctions et décrit la procédure de vote. Deux bulletins de vote ont été remis à chaque délégation, l'un pour l'élection des membres du Comité du Règlement des radiocommunications et l</w:t>
      </w:r>
      <w:r w:rsidR="00C94C44" w:rsidRPr="00AD4E1C">
        <w:t>'</w:t>
      </w:r>
      <w:r w:rsidRPr="00AD4E1C">
        <w:t>autre pour l</w:t>
      </w:r>
      <w:r w:rsidR="00C94C44" w:rsidRPr="00AD4E1C">
        <w:t>'</w:t>
      </w:r>
      <w:r w:rsidRPr="00AD4E1C">
        <w:t xml:space="preserve">élection des </w:t>
      </w:r>
      <w:r w:rsidR="00A62164" w:rsidRPr="00AD4E1C">
        <w:t>États</w:t>
      </w:r>
      <w:r w:rsidRPr="00AD4E1C">
        <w:t xml:space="preserve"> Membres du Conseil. Elle procède à l'appel des délégations ayant le droit de vote (Document 110(Rév.4)) et les invite à déposer leurs bulletins dans les urnes prévues à cet effet.</w:t>
      </w:r>
    </w:p>
    <w:p w14:paraId="2F5E436F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  <w:rPr>
          <w:b/>
        </w:rPr>
      </w:pPr>
      <w:r w:rsidRPr="00AD4E1C">
        <w:rPr>
          <w:b/>
        </w:rPr>
        <w:t>La séance est suspendue à 10 h 35, le temps que les bulletins soient dépouillés; elle est reprise à 12 h 10.</w:t>
      </w:r>
    </w:p>
    <w:p w14:paraId="4E4DBFFB" w14:textId="488E45EC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1.4</w:t>
      </w:r>
      <w:r w:rsidRPr="00AD4E1C">
        <w:tab/>
        <w:t xml:space="preserve">Le </w:t>
      </w:r>
      <w:r w:rsidRPr="00AD4E1C">
        <w:rPr>
          <w:b/>
          <w:bCs/>
        </w:rPr>
        <w:t>Président</w:t>
      </w:r>
      <w:r w:rsidRPr="00AD4E1C">
        <w:t xml:space="preserve"> annonce les résultats des élections des membres du Comité du Règlement des radiocommunications (RRB) et des </w:t>
      </w:r>
      <w:r w:rsidR="00A62164" w:rsidRPr="00AD4E1C">
        <w:t>États</w:t>
      </w:r>
      <w:r w:rsidRPr="00AD4E1C">
        <w:t xml:space="preserve"> Membres du Conseil par région.</w:t>
      </w:r>
    </w:p>
    <w:p w14:paraId="17CAE50A" w14:textId="77777777" w:rsidR="005C0E8B" w:rsidRPr="00AD4E1C" w:rsidRDefault="005C0E8B" w:rsidP="00AD4E1C">
      <w:pPr>
        <w:pStyle w:val="Headingb"/>
      </w:pPr>
      <w:r w:rsidRPr="00AD4E1C">
        <w:t>Comité du Règlement des radiocommunications</w:t>
      </w:r>
    </w:p>
    <w:p w14:paraId="5DC176D7" w14:textId="77777777" w:rsidR="005C0E8B" w:rsidRPr="00AD4E1C" w:rsidRDefault="005C0E8B" w:rsidP="005C0E8B">
      <w:pPr>
        <w:pStyle w:val="Headingb"/>
      </w:pPr>
      <w:r w:rsidRPr="00AD4E1C">
        <w:t xml:space="preserve">Région A </w:t>
      </w:r>
      <w:r w:rsidRPr="00AD4E1C">
        <w:rPr>
          <w:b w:val="0"/>
          <w:bCs/>
        </w:rPr>
        <w:t>(2 sièges)</w:t>
      </w:r>
    </w:p>
    <w:p w14:paraId="61F8F783" w14:textId="21D1A5EB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1.5</w:t>
      </w:r>
      <w:r w:rsidRPr="00AD4E1C">
        <w:tab/>
        <w:t>Candidats: Mme Chantal Beaumier (Canada), M. Javier Juárez Mojica (Mexique) et M.</w:t>
      </w:r>
      <w:r w:rsidR="00A62164" w:rsidRPr="00AD4E1C">
        <w:t> </w:t>
      </w:r>
      <w:r w:rsidRPr="00AD4E1C">
        <w:t>Agostinho Linhares de Souza Filho (Brésil).</w:t>
      </w:r>
    </w:p>
    <w:tbl>
      <w:tblPr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098"/>
        <w:gridCol w:w="1437"/>
      </w:tblGrid>
      <w:tr w:rsidR="005C0E8B" w:rsidRPr="00AD4E1C" w14:paraId="25109FCF" w14:textId="77777777" w:rsidTr="0058395B">
        <w:trPr>
          <w:trHeight w:val="403"/>
        </w:trPr>
        <w:tc>
          <w:tcPr>
            <w:tcW w:w="6098" w:type="dxa"/>
          </w:tcPr>
          <w:p w14:paraId="273C3B87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déposés:</w:t>
            </w:r>
          </w:p>
        </w:tc>
        <w:tc>
          <w:tcPr>
            <w:tcW w:w="1437" w:type="dxa"/>
          </w:tcPr>
          <w:p w14:paraId="4CC462D7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1000E67B" w14:textId="77777777" w:rsidTr="0058395B">
        <w:trPr>
          <w:trHeight w:val="389"/>
        </w:trPr>
        <w:tc>
          <w:tcPr>
            <w:tcW w:w="6098" w:type="dxa"/>
          </w:tcPr>
          <w:p w14:paraId="09CF898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nuls:</w:t>
            </w:r>
          </w:p>
        </w:tc>
        <w:tc>
          <w:tcPr>
            <w:tcW w:w="1437" w:type="dxa"/>
          </w:tcPr>
          <w:p w14:paraId="79DC3597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0</w:t>
            </w:r>
          </w:p>
        </w:tc>
      </w:tr>
      <w:tr w:rsidR="005C0E8B" w:rsidRPr="00AD4E1C" w14:paraId="7C4DADA2" w14:textId="77777777" w:rsidTr="0058395B">
        <w:trPr>
          <w:trHeight w:val="403"/>
        </w:trPr>
        <w:tc>
          <w:tcPr>
            <w:tcW w:w="6098" w:type="dxa"/>
          </w:tcPr>
          <w:p w14:paraId="0D96C3A5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valables:</w:t>
            </w:r>
          </w:p>
        </w:tc>
        <w:tc>
          <w:tcPr>
            <w:tcW w:w="1437" w:type="dxa"/>
          </w:tcPr>
          <w:p w14:paraId="6BDC44F0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363E6466" w14:textId="77777777" w:rsidTr="0058395B">
        <w:trPr>
          <w:trHeight w:val="403"/>
        </w:trPr>
        <w:tc>
          <w:tcPr>
            <w:tcW w:w="6098" w:type="dxa"/>
          </w:tcPr>
          <w:p w14:paraId="4B0B293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blancs:</w:t>
            </w:r>
          </w:p>
        </w:tc>
        <w:tc>
          <w:tcPr>
            <w:tcW w:w="1437" w:type="dxa"/>
          </w:tcPr>
          <w:p w14:paraId="06383B0F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</w:t>
            </w:r>
          </w:p>
        </w:tc>
      </w:tr>
      <w:tr w:rsidR="005C0E8B" w:rsidRPr="00AD4E1C" w14:paraId="6113A3EB" w14:textId="77777777" w:rsidTr="0058395B">
        <w:trPr>
          <w:trHeight w:val="389"/>
        </w:trPr>
        <w:tc>
          <w:tcPr>
            <w:tcW w:w="6098" w:type="dxa"/>
          </w:tcPr>
          <w:p w14:paraId="129E6E8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maximal possible de voix par candidat:</w:t>
            </w:r>
          </w:p>
        </w:tc>
        <w:tc>
          <w:tcPr>
            <w:tcW w:w="1437" w:type="dxa"/>
          </w:tcPr>
          <w:p w14:paraId="63020F5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181</w:t>
            </w:r>
          </w:p>
        </w:tc>
      </w:tr>
      <w:tr w:rsidR="005C0E8B" w:rsidRPr="00AD4E1C" w14:paraId="4148ED7D" w14:textId="77777777" w:rsidTr="0058395B">
        <w:trPr>
          <w:trHeight w:val="403"/>
        </w:trPr>
        <w:tc>
          <w:tcPr>
            <w:tcW w:w="6098" w:type="dxa"/>
          </w:tcPr>
          <w:p w14:paraId="49845F5D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voix obtenues:</w:t>
            </w:r>
          </w:p>
        </w:tc>
        <w:tc>
          <w:tcPr>
            <w:tcW w:w="1437" w:type="dxa"/>
          </w:tcPr>
          <w:p w14:paraId="764B495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</w:p>
        </w:tc>
      </w:tr>
      <w:tr w:rsidR="005C0E8B" w:rsidRPr="00AD4E1C" w14:paraId="1C8A0CDF" w14:textId="77777777" w:rsidTr="0058395B">
        <w:trPr>
          <w:trHeight w:val="403"/>
        </w:trPr>
        <w:tc>
          <w:tcPr>
            <w:tcW w:w="6098" w:type="dxa"/>
          </w:tcPr>
          <w:p w14:paraId="25CBA376" w14:textId="5FAB5163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Mme C. Beaumier</w:t>
            </w:r>
          </w:p>
        </w:tc>
        <w:tc>
          <w:tcPr>
            <w:tcW w:w="1437" w:type="dxa"/>
          </w:tcPr>
          <w:p w14:paraId="104AB18C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148 voix</w:t>
            </w:r>
          </w:p>
        </w:tc>
      </w:tr>
      <w:tr w:rsidR="005C0E8B" w:rsidRPr="00AD4E1C" w14:paraId="64DDA3CD" w14:textId="77777777" w:rsidTr="0058395B">
        <w:trPr>
          <w:trHeight w:val="403"/>
        </w:trPr>
        <w:tc>
          <w:tcPr>
            <w:tcW w:w="6098" w:type="dxa"/>
          </w:tcPr>
          <w:p w14:paraId="771C85A6" w14:textId="6A6A79B6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M. A</w:t>
            </w:r>
            <w:bookmarkStart w:id="9" w:name="_Hlk116308284"/>
            <w:r w:rsidR="005C0E8B" w:rsidRPr="00AD4E1C">
              <w:t>. Linhares de Souza Filho</w:t>
            </w:r>
            <w:bookmarkEnd w:id="9"/>
          </w:p>
        </w:tc>
        <w:tc>
          <w:tcPr>
            <w:tcW w:w="1437" w:type="dxa"/>
          </w:tcPr>
          <w:p w14:paraId="1C402BD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100 voix</w:t>
            </w:r>
          </w:p>
        </w:tc>
      </w:tr>
      <w:tr w:rsidR="005C0E8B" w:rsidRPr="00AD4E1C" w14:paraId="317467FE" w14:textId="77777777" w:rsidTr="0058395B">
        <w:trPr>
          <w:trHeight w:val="389"/>
        </w:trPr>
        <w:tc>
          <w:tcPr>
            <w:tcW w:w="6098" w:type="dxa"/>
          </w:tcPr>
          <w:p w14:paraId="25E1D620" w14:textId="11CC24C5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M. J. Juárez Mojica</w:t>
            </w:r>
          </w:p>
        </w:tc>
        <w:tc>
          <w:tcPr>
            <w:tcW w:w="1437" w:type="dxa"/>
          </w:tcPr>
          <w:p w14:paraId="63E05D9E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99 voix</w:t>
            </w:r>
          </w:p>
        </w:tc>
      </w:tr>
    </w:tbl>
    <w:p w14:paraId="59C63CD6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240" w:after="120"/>
        <w:textAlignment w:val="auto"/>
        <w:rPr>
          <w:b/>
        </w:rPr>
      </w:pPr>
      <w:r w:rsidRPr="00AD4E1C">
        <w:t>1.6</w:t>
      </w:r>
      <w:r w:rsidRPr="00AD4E1C">
        <w:tab/>
      </w:r>
      <w:r w:rsidRPr="00AD4E1C">
        <w:rPr>
          <w:b/>
        </w:rPr>
        <w:t>Mme C. Beaumier (Canada) et M. A. Linhares de Souza Filho (Brésil) sont élus membres du RRB pour la région A</w:t>
      </w:r>
      <w:r w:rsidRPr="00AD4E1C">
        <w:rPr>
          <w:bCs/>
        </w:rPr>
        <w:t>.</w:t>
      </w:r>
    </w:p>
    <w:p w14:paraId="2518B51C" w14:textId="77777777" w:rsidR="005C0E8B" w:rsidRPr="00AD4E1C" w:rsidRDefault="005C0E8B" w:rsidP="005C0E8B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  <w:rPr>
          <w:b/>
        </w:rPr>
      </w:pPr>
      <w:r w:rsidRPr="00AD4E1C">
        <w:rPr>
          <w:b/>
        </w:rPr>
        <w:lastRenderedPageBreak/>
        <w:t xml:space="preserve">Région B </w:t>
      </w:r>
      <w:r w:rsidRPr="00AD4E1C">
        <w:rPr>
          <w:bCs/>
        </w:rPr>
        <w:t>(2 sièges)</w:t>
      </w:r>
    </w:p>
    <w:p w14:paraId="3FE8C512" w14:textId="4A5E292B" w:rsidR="005C0E8B" w:rsidRPr="00AD4E1C" w:rsidRDefault="005C0E8B" w:rsidP="005C0E8B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1.7</w:t>
      </w:r>
      <w:r w:rsidRPr="00AD4E1C">
        <w:tab/>
        <w:t>Candidats: M. Mauro Di Crescenzo (Italie),</w:t>
      </w:r>
      <w:r w:rsidR="00C94C44" w:rsidRPr="00AD4E1C">
        <w:t xml:space="preserve"> </w:t>
      </w:r>
      <w:r w:rsidRPr="00AD4E1C">
        <w:t>M. Antonio Fernandez-Paniagua Diaz-Flores (Espagne) et M. Yvon Henri (France)</w:t>
      </w:r>
      <w:r w:rsidR="00163134" w:rsidRPr="00AD4E1C">
        <w:t>.</w:t>
      </w:r>
    </w:p>
    <w:tbl>
      <w:tblPr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098"/>
        <w:gridCol w:w="1415"/>
      </w:tblGrid>
      <w:tr w:rsidR="005C0E8B" w:rsidRPr="00AD4E1C" w14:paraId="35C35F2B" w14:textId="77777777" w:rsidTr="0058395B">
        <w:trPr>
          <w:trHeight w:val="403"/>
        </w:trPr>
        <w:tc>
          <w:tcPr>
            <w:tcW w:w="6098" w:type="dxa"/>
          </w:tcPr>
          <w:p w14:paraId="5FDD0B78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déposés:</w:t>
            </w:r>
          </w:p>
        </w:tc>
        <w:tc>
          <w:tcPr>
            <w:tcW w:w="1415" w:type="dxa"/>
          </w:tcPr>
          <w:p w14:paraId="3E0DE2D2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0018ED2C" w14:textId="77777777" w:rsidTr="0058395B">
        <w:trPr>
          <w:trHeight w:val="389"/>
        </w:trPr>
        <w:tc>
          <w:tcPr>
            <w:tcW w:w="6098" w:type="dxa"/>
          </w:tcPr>
          <w:p w14:paraId="2326B609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nuls:</w:t>
            </w:r>
          </w:p>
        </w:tc>
        <w:tc>
          <w:tcPr>
            <w:tcW w:w="1415" w:type="dxa"/>
          </w:tcPr>
          <w:p w14:paraId="1F2240B4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0</w:t>
            </w:r>
          </w:p>
        </w:tc>
      </w:tr>
      <w:tr w:rsidR="005C0E8B" w:rsidRPr="00AD4E1C" w14:paraId="7FE29A61" w14:textId="77777777" w:rsidTr="0058395B">
        <w:trPr>
          <w:trHeight w:val="403"/>
        </w:trPr>
        <w:tc>
          <w:tcPr>
            <w:tcW w:w="6098" w:type="dxa"/>
          </w:tcPr>
          <w:p w14:paraId="574F51CD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valables:</w:t>
            </w:r>
          </w:p>
        </w:tc>
        <w:tc>
          <w:tcPr>
            <w:tcW w:w="1415" w:type="dxa"/>
          </w:tcPr>
          <w:p w14:paraId="190214BF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2AA36F52" w14:textId="77777777" w:rsidTr="0058395B">
        <w:trPr>
          <w:trHeight w:val="403"/>
        </w:trPr>
        <w:tc>
          <w:tcPr>
            <w:tcW w:w="6098" w:type="dxa"/>
          </w:tcPr>
          <w:p w14:paraId="334987E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blancs:</w:t>
            </w:r>
          </w:p>
        </w:tc>
        <w:tc>
          <w:tcPr>
            <w:tcW w:w="1415" w:type="dxa"/>
          </w:tcPr>
          <w:p w14:paraId="26EE9A55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7</w:t>
            </w:r>
          </w:p>
        </w:tc>
      </w:tr>
      <w:tr w:rsidR="005C0E8B" w:rsidRPr="00AD4E1C" w14:paraId="5FC87274" w14:textId="77777777" w:rsidTr="0058395B">
        <w:trPr>
          <w:trHeight w:val="389"/>
        </w:trPr>
        <w:tc>
          <w:tcPr>
            <w:tcW w:w="6098" w:type="dxa"/>
          </w:tcPr>
          <w:p w14:paraId="5AF2585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maximal possible de voix par candidat:</w:t>
            </w:r>
          </w:p>
        </w:tc>
        <w:tc>
          <w:tcPr>
            <w:tcW w:w="1415" w:type="dxa"/>
          </w:tcPr>
          <w:p w14:paraId="1E34846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175</w:t>
            </w:r>
          </w:p>
        </w:tc>
      </w:tr>
      <w:tr w:rsidR="005C0E8B" w:rsidRPr="00AD4E1C" w14:paraId="5FFE6DDA" w14:textId="77777777" w:rsidTr="0058395B">
        <w:trPr>
          <w:trHeight w:val="403"/>
        </w:trPr>
        <w:tc>
          <w:tcPr>
            <w:tcW w:w="6098" w:type="dxa"/>
          </w:tcPr>
          <w:p w14:paraId="27DBC2D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voix obtenues:</w:t>
            </w:r>
          </w:p>
        </w:tc>
        <w:tc>
          <w:tcPr>
            <w:tcW w:w="1415" w:type="dxa"/>
          </w:tcPr>
          <w:p w14:paraId="34CE0E1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</w:p>
        </w:tc>
      </w:tr>
      <w:tr w:rsidR="005C0E8B" w:rsidRPr="00AD4E1C" w14:paraId="7EFD915A" w14:textId="77777777" w:rsidTr="0058395B">
        <w:trPr>
          <w:trHeight w:val="403"/>
        </w:trPr>
        <w:tc>
          <w:tcPr>
            <w:tcW w:w="6098" w:type="dxa"/>
          </w:tcPr>
          <w:p w14:paraId="3EC92F91" w14:textId="195E272C" w:rsidR="005C0E8B" w:rsidRPr="00AD4E1C" w:rsidRDefault="00163134" w:rsidP="00AD4E1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64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M. Y. Henri</w:t>
            </w:r>
            <w:r w:rsidR="005C0E8B" w:rsidRPr="00AD4E1C">
              <w:tab/>
            </w:r>
          </w:p>
        </w:tc>
        <w:tc>
          <w:tcPr>
            <w:tcW w:w="1415" w:type="dxa"/>
          </w:tcPr>
          <w:p w14:paraId="4732B2AE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131 voix</w:t>
            </w:r>
          </w:p>
        </w:tc>
      </w:tr>
      <w:tr w:rsidR="005C0E8B" w:rsidRPr="00AD4E1C" w14:paraId="10384730" w14:textId="77777777" w:rsidTr="0058395B">
        <w:trPr>
          <w:trHeight w:val="403"/>
        </w:trPr>
        <w:tc>
          <w:tcPr>
            <w:tcW w:w="6098" w:type="dxa"/>
          </w:tcPr>
          <w:p w14:paraId="60BE2939" w14:textId="4B2B84C3" w:rsidR="005C0E8B" w:rsidRPr="00AD4E1C" w:rsidRDefault="00163134" w:rsidP="00AD4E1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64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M. M. Di Crescenzo</w:t>
            </w:r>
          </w:p>
        </w:tc>
        <w:tc>
          <w:tcPr>
            <w:tcW w:w="1415" w:type="dxa"/>
          </w:tcPr>
          <w:p w14:paraId="7A404F8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117 voix</w:t>
            </w:r>
          </w:p>
        </w:tc>
      </w:tr>
      <w:tr w:rsidR="005C0E8B" w:rsidRPr="00AD4E1C" w14:paraId="52B7CF4B" w14:textId="77777777" w:rsidTr="0058395B">
        <w:trPr>
          <w:trHeight w:val="403"/>
        </w:trPr>
        <w:tc>
          <w:tcPr>
            <w:tcW w:w="6098" w:type="dxa"/>
          </w:tcPr>
          <w:p w14:paraId="5A0FBF33" w14:textId="59D111D9" w:rsidR="005C0E8B" w:rsidRPr="00AD4E1C" w:rsidRDefault="00163134" w:rsidP="00AD4E1C">
            <w:pPr>
              <w:tabs>
                <w:tab w:val="clear" w:pos="567"/>
                <w:tab w:val="left" w:pos="764"/>
              </w:tabs>
            </w:pPr>
            <w:r w:rsidRPr="00AD4E1C">
              <w:t>–</w:t>
            </w:r>
            <w:r w:rsidRPr="00AD4E1C">
              <w:tab/>
            </w:r>
            <w:r w:rsidR="005C0E8B" w:rsidRPr="00AD4E1C">
              <w:t>M. Antonio Fernandez-Paniagua Diaz-Flores</w:t>
            </w:r>
          </w:p>
        </w:tc>
        <w:tc>
          <w:tcPr>
            <w:tcW w:w="1415" w:type="dxa"/>
          </w:tcPr>
          <w:p w14:paraId="2926DB4D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92 voix</w:t>
            </w:r>
          </w:p>
        </w:tc>
      </w:tr>
    </w:tbl>
    <w:p w14:paraId="70986488" w14:textId="7E000473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240" w:after="120"/>
        <w:textAlignment w:val="auto"/>
        <w:rPr>
          <w:b/>
        </w:rPr>
      </w:pPr>
      <w:r w:rsidRPr="00AD4E1C">
        <w:t>1.8</w:t>
      </w:r>
      <w:r w:rsidRPr="00AD4E1C">
        <w:tab/>
      </w:r>
      <w:r w:rsidRPr="00AD4E1C">
        <w:rPr>
          <w:b/>
        </w:rPr>
        <w:t>M. Y. Henri (France) et M. Di Crescenzo (Italie) sont élus membres du RRB pour la région</w:t>
      </w:r>
      <w:r w:rsidR="00731EDC" w:rsidRPr="00AD4E1C">
        <w:rPr>
          <w:b/>
        </w:rPr>
        <w:t> </w:t>
      </w:r>
      <w:r w:rsidRPr="00AD4E1C">
        <w:rPr>
          <w:b/>
        </w:rPr>
        <w:t>B</w:t>
      </w:r>
      <w:r w:rsidRPr="00AD4E1C">
        <w:rPr>
          <w:bCs/>
        </w:rPr>
        <w:t>.</w:t>
      </w:r>
    </w:p>
    <w:p w14:paraId="2155B204" w14:textId="77777777" w:rsidR="005C0E8B" w:rsidRPr="00AD4E1C" w:rsidRDefault="005C0E8B" w:rsidP="005C0E8B">
      <w:pPr>
        <w:pStyle w:val="Headingb"/>
      </w:pPr>
      <w:r w:rsidRPr="00AD4E1C">
        <w:t xml:space="preserve">Région C </w:t>
      </w:r>
      <w:r w:rsidRPr="00AD4E1C">
        <w:rPr>
          <w:b w:val="0"/>
          <w:bCs/>
        </w:rPr>
        <w:t>(2 sièges)</w:t>
      </w:r>
    </w:p>
    <w:p w14:paraId="6F9AF9A0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1.9</w:t>
      </w:r>
      <w:r w:rsidRPr="00AD4E1C">
        <w:tab/>
        <w:t>Candidats: Mme Almira Gataulina (Ouzbékistan), Mme Sahiba Hasanova (Azerbaïdjan), M. Attila Ma</w:t>
      </w:r>
      <w:r w:rsidRPr="00AD4E1C">
        <w:rPr>
          <w:rFonts w:cs="Calibri"/>
        </w:rPr>
        <w:t>ťáš</w:t>
      </w:r>
      <w:r w:rsidRPr="00AD4E1C">
        <w:t xml:space="preserve"> (Slovaquie), M. Rizat Nurshabekov (Kazakhstan) et M. Nikolay Varlamov (Fédération de Russie).</w:t>
      </w:r>
    </w:p>
    <w:tbl>
      <w:tblPr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098"/>
        <w:gridCol w:w="1415"/>
      </w:tblGrid>
      <w:tr w:rsidR="005C0E8B" w:rsidRPr="00AD4E1C" w14:paraId="3A09054A" w14:textId="77777777" w:rsidTr="0058395B">
        <w:trPr>
          <w:trHeight w:val="403"/>
        </w:trPr>
        <w:tc>
          <w:tcPr>
            <w:tcW w:w="6098" w:type="dxa"/>
          </w:tcPr>
          <w:p w14:paraId="2767557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déposés:</w:t>
            </w:r>
          </w:p>
        </w:tc>
        <w:tc>
          <w:tcPr>
            <w:tcW w:w="1415" w:type="dxa"/>
          </w:tcPr>
          <w:p w14:paraId="424707F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486939C9" w14:textId="77777777" w:rsidTr="0058395B">
        <w:trPr>
          <w:trHeight w:val="389"/>
        </w:trPr>
        <w:tc>
          <w:tcPr>
            <w:tcW w:w="6098" w:type="dxa"/>
          </w:tcPr>
          <w:p w14:paraId="071CC61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nuls:</w:t>
            </w:r>
          </w:p>
        </w:tc>
        <w:tc>
          <w:tcPr>
            <w:tcW w:w="1415" w:type="dxa"/>
          </w:tcPr>
          <w:p w14:paraId="75E76060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0</w:t>
            </w:r>
          </w:p>
        </w:tc>
      </w:tr>
      <w:tr w:rsidR="005C0E8B" w:rsidRPr="00AD4E1C" w14:paraId="0B6EBBBE" w14:textId="77777777" w:rsidTr="0058395B">
        <w:trPr>
          <w:trHeight w:val="403"/>
        </w:trPr>
        <w:tc>
          <w:tcPr>
            <w:tcW w:w="6098" w:type="dxa"/>
          </w:tcPr>
          <w:p w14:paraId="07DAB80D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valables:</w:t>
            </w:r>
          </w:p>
        </w:tc>
        <w:tc>
          <w:tcPr>
            <w:tcW w:w="1415" w:type="dxa"/>
          </w:tcPr>
          <w:p w14:paraId="6CD3910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269E6ED8" w14:textId="77777777" w:rsidTr="0058395B">
        <w:trPr>
          <w:trHeight w:val="403"/>
        </w:trPr>
        <w:tc>
          <w:tcPr>
            <w:tcW w:w="6098" w:type="dxa"/>
          </w:tcPr>
          <w:p w14:paraId="32251C8D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blancs:</w:t>
            </w:r>
          </w:p>
        </w:tc>
        <w:tc>
          <w:tcPr>
            <w:tcW w:w="1415" w:type="dxa"/>
          </w:tcPr>
          <w:p w14:paraId="54C50D5C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5</w:t>
            </w:r>
          </w:p>
        </w:tc>
      </w:tr>
      <w:tr w:rsidR="005C0E8B" w:rsidRPr="00AD4E1C" w14:paraId="30801332" w14:textId="77777777" w:rsidTr="0058395B">
        <w:trPr>
          <w:trHeight w:val="389"/>
        </w:trPr>
        <w:tc>
          <w:tcPr>
            <w:tcW w:w="6098" w:type="dxa"/>
          </w:tcPr>
          <w:p w14:paraId="270F27F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maximal possible de voix par candidat:</w:t>
            </w:r>
          </w:p>
        </w:tc>
        <w:tc>
          <w:tcPr>
            <w:tcW w:w="1415" w:type="dxa"/>
          </w:tcPr>
          <w:p w14:paraId="0B7C095E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177</w:t>
            </w:r>
          </w:p>
        </w:tc>
      </w:tr>
      <w:tr w:rsidR="005C0E8B" w:rsidRPr="00AD4E1C" w14:paraId="2B29A118" w14:textId="77777777" w:rsidTr="0058395B">
        <w:trPr>
          <w:trHeight w:val="403"/>
        </w:trPr>
        <w:tc>
          <w:tcPr>
            <w:tcW w:w="6098" w:type="dxa"/>
          </w:tcPr>
          <w:p w14:paraId="3C6D39E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voix obtenues:</w:t>
            </w:r>
          </w:p>
        </w:tc>
        <w:tc>
          <w:tcPr>
            <w:tcW w:w="1415" w:type="dxa"/>
          </w:tcPr>
          <w:p w14:paraId="455363D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</w:p>
        </w:tc>
      </w:tr>
      <w:tr w:rsidR="005C0E8B" w:rsidRPr="00AD4E1C" w14:paraId="61483F5E" w14:textId="77777777" w:rsidTr="0058395B">
        <w:trPr>
          <w:trHeight w:val="403"/>
        </w:trPr>
        <w:tc>
          <w:tcPr>
            <w:tcW w:w="6098" w:type="dxa"/>
          </w:tcPr>
          <w:p w14:paraId="7715F0D4" w14:textId="52FD0357" w:rsidR="005C0E8B" w:rsidRPr="00AD4E1C" w:rsidRDefault="00163134" w:rsidP="0016313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600"/>
              </w:tabs>
              <w:snapToGrid w:val="0"/>
              <w:spacing w:before="100" w:after="100"/>
            </w:pPr>
            <w:r w:rsidRPr="00AD4E1C">
              <w:t>–</w:t>
            </w:r>
            <w:r w:rsidRPr="00AD4E1C">
              <w:tab/>
            </w:r>
            <w:r w:rsidR="005C0E8B" w:rsidRPr="00AD4E1C">
              <w:t>M. S. Hasanova</w:t>
            </w:r>
            <w:r w:rsidR="005C0E8B" w:rsidRPr="00AD4E1C">
              <w:tab/>
            </w:r>
          </w:p>
        </w:tc>
        <w:tc>
          <w:tcPr>
            <w:tcW w:w="1415" w:type="dxa"/>
          </w:tcPr>
          <w:p w14:paraId="1FC4F06D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114 voix</w:t>
            </w:r>
          </w:p>
        </w:tc>
      </w:tr>
      <w:tr w:rsidR="005C0E8B" w:rsidRPr="00AD4E1C" w14:paraId="2CE08201" w14:textId="77777777" w:rsidTr="0058395B">
        <w:trPr>
          <w:trHeight w:val="403"/>
        </w:trPr>
        <w:tc>
          <w:tcPr>
            <w:tcW w:w="6098" w:type="dxa"/>
          </w:tcPr>
          <w:p w14:paraId="2BB3D4B6" w14:textId="0D47F63D" w:rsidR="005C0E8B" w:rsidRPr="00AD4E1C" w:rsidRDefault="00163134" w:rsidP="0016313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600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Mme R. Nurshabekov </w:t>
            </w:r>
          </w:p>
        </w:tc>
        <w:tc>
          <w:tcPr>
            <w:tcW w:w="1415" w:type="dxa"/>
          </w:tcPr>
          <w:p w14:paraId="2CF4229C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76 voix</w:t>
            </w:r>
          </w:p>
        </w:tc>
      </w:tr>
      <w:tr w:rsidR="005C0E8B" w:rsidRPr="00AD4E1C" w14:paraId="07EE1814" w14:textId="77777777" w:rsidTr="0058395B">
        <w:trPr>
          <w:trHeight w:val="403"/>
        </w:trPr>
        <w:tc>
          <w:tcPr>
            <w:tcW w:w="6098" w:type="dxa"/>
          </w:tcPr>
          <w:p w14:paraId="3BE83735" w14:textId="1CBE4B84" w:rsidR="005C0E8B" w:rsidRPr="00AD4E1C" w:rsidRDefault="00163134" w:rsidP="0016313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600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M. A. Maťáš</w:t>
            </w:r>
          </w:p>
        </w:tc>
        <w:tc>
          <w:tcPr>
            <w:tcW w:w="1415" w:type="dxa"/>
          </w:tcPr>
          <w:p w14:paraId="569AB3BC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66 voix</w:t>
            </w:r>
          </w:p>
        </w:tc>
      </w:tr>
      <w:tr w:rsidR="005C0E8B" w:rsidRPr="00AD4E1C" w14:paraId="517592E3" w14:textId="77777777" w:rsidTr="0058395B">
        <w:trPr>
          <w:trHeight w:val="403"/>
        </w:trPr>
        <w:tc>
          <w:tcPr>
            <w:tcW w:w="6098" w:type="dxa"/>
          </w:tcPr>
          <w:p w14:paraId="541E7681" w14:textId="4B63DA20" w:rsidR="005C0E8B" w:rsidRPr="00AD4E1C" w:rsidRDefault="00163134" w:rsidP="0016313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600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M. N. Varlamov </w:t>
            </w:r>
          </w:p>
        </w:tc>
        <w:tc>
          <w:tcPr>
            <w:tcW w:w="1415" w:type="dxa"/>
          </w:tcPr>
          <w:p w14:paraId="2FB5186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57 voix</w:t>
            </w:r>
          </w:p>
        </w:tc>
      </w:tr>
      <w:tr w:rsidR="005C0E8B" w:rsidRPr="00AD4E1C" w14:paraId="45C35737" w14:textId="77777777" w:rsidTr="0058395B">
        <w:trPr>
          <w:trHeight w:val="403"/>
        </w:trPr>
        <w:tc>
          <w:tcPr>
            <w:tcW w:w="6098" w:type="dxa"/>
          </w:tcPr>
          <w:p w14:paraId="2690F126" w14:textId="1C301AFE" w:rsidR="005C0E8B" w:rsidRPr="00AD4E1C" w:rsidRDefault="00163134" w:rsidP="00163134">
            <w:pPr>
              <w:tabs>
                <w:tab w:val="clear" w:pos="567"/>
                <w:tab w:val="left" w:pos="600"/>
              </w:tabs>
            </w:pPr>
            <w:r w:rsidRPr="00AD4E1C">
              <w:t>–</w:t>
            </w:r>
            <w:r w:rsidRPr="00AD4E1C">
              <w:tab/>
            </w:r>
            <w:r w:rsidR="005C0E8B" w:rsidRPr="00AD4E1C">
              <w:t>Mme A. Gataulina</w:t>
            </w:r>
          </w:p>
        </w:tc>
        <w:tc>
          <w:tcPr>
            <w:tcW w:w="1415" w:type="dxa"/>
          </w:tcPr>
          <w:p w14:paraId="217FFAC0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33 voix</w:t>
            </w:r>
          </w:p>
        </w:tc>
      </w:tr>
    </w:tbl>
    <w:p w14:paraId="71F5AD0C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240" w:after="120"/>
        <w:textAlignment w:val="auto"/>
        <w:rPr>
          <w:b/>
        </w:rPr>
      </w:pPr>
      <w:r w:rsidRPr="00AD4E1C">
        <w:lastRenderedPageBreak/>
        <w:t>1.10</w:t>
      </w:r>
      <w:r w:rsidRPr="00AD4E1C">
        <w:tab/>
      </w:r>
      <w:r w:rsidRPr="00AD4E1C">
        <w:rPr>
          <w:b/>
        </w:rPr>
        <w:t>Mme S. Hasanova (Azerbaïdjan) et M. N. Nurshabekov (Fédération de Russie) sont élus membres du RRB pour la région C</w:t>
      </w:r>
      <w:r w:rsidRPr="00AD4E1C">
        <w:rPr>
          <w:bCs/>
        </w:rPr>
        <w:t>.</w:t>
      </w:r>
    </w:p>
    <w:p w14:paraId="78FC9DEA" w14:textId="77777777" w:rsidR="005C0E8B" w:rsidRPr="00AD4E1C" w:rsidRDefault="005C0E8B" w:rsidP="005C0E8B">
      <w:pPr>
        <w:pStyle w:val="Headingb"/>
        <w:rPr>
          <w:b w:val="0"/>
          <w:bCs/>
        </w:rPr>
      </w:pPr>
      <w:r w:rsidRPr="00AD4E1C">
        <w:t xml:space="preserve">Région D </w:t>
      </w:r>
      <w:r w:rsidRPr="00AD4E1C">
        <w:rPr>
          <w:b w:val="0"/>
          <w:bCs/>
        </w:rPr>
        <w:t>(3 sièges)</w:t>
      </w:r>
    </w:p>
    <w:p w14:paraId="0E432441" w14:textId="39405F34" w:rsidR="005C0E8B" w:rsidRPr="00AD4E1C" w:rsidRDefault="005C0E8B" w:rsidP="005C0E8B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1.11</w:t>
      </w:r>
      <w:r w:rsidRPr="00AD4E1C">
        <w:tab/>
        <w:t>Candidats: M. El-Sayed Azzouz (</w:t>
      </w:r>
      <w:r w:rsidR="00A62164" w:rsidRPr="00AD4E1C">
        <w:t>Égypte</w:t>
      </w:r>
      <w:r w:rsidRPr="00AD4E1C">
        <w:t>), M. Edmund Yirenkyi Fianko (Ghana), M. Samuel Mandla Mchunu (République sudafricaine) et M. H. Talib (Maroc).</w:t>
      </w:r>
    </w:p>
    <w:tbl>
      <w:tblPr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098"/>
        <w:gridCol w:w="1415"/>
      </w:tblGrid>
      <w:tr w:rsidR="005C0E8B" w:rsidRPr="00AD4E1C" w14:paraId="54B153B7" w14:textId="77777777" w:rsidTr="0058395B">
        <w:trPr>
          <w:trHeight w:val="403"/>
        </w:trPr>
        <w:tc>
          <w:tcPr>
            <w:tcW w:w="6098" w:type="dxa"/>
          </w:tcPr>
          <w:p w14:paraId="40D28A09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Nombre de bulletins déposés:</w:t>
            </w:r>
          </w:p>
        </w:tc>
        <w:tc>
          <w:tcPr>
            <w:tcW w:w="1415" w:type="dxa"/>
          </w:tcPr>
          <w:p w14:paraId="68064C7D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182</w:t>
            </w:r>
          </w:p>
        </w:tc>
      </w:tr>
      <w:tr w:rsidR="005C0E8B" w:rsidRPr="00AD4E1C" w14:paraId="70FD4F1F" w14:textId="77777777" w:rsidTr="0058395B">
        <w:trPr>
          <w:trHeight w:val="389"/>
        </w:trPr>
        <w:tc>
          <w:tcPr>
            <w:tcW w:w="6098" w:type="dxa"/>
          </w:tcPr>
          <w:p w14:paraId="31E57A6F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Nombre de bulletins nuls:</w:t>
            </w:r>
          </w:p>
        </w:tc>
        <w:tc>
          <w:tcPr>
            <w:tcW w:w="1415" w:type="dxa"/>
          </w:tcPr>
          <w:p w14:paraId="4B96BDD4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</w:t>
            </w:r>
          </w:p>
        </w:tc>
      </w:tr>
      <w:tr w:rsidR="005C0E8B" w:rsidRPr="00AD4E1C" w14:paraId="28B0FE6B" w14:textId="77777777" w:rsidTr="0058395B">
        <w:trPr>
          <w:trHeight w:val="403"/>
        </w:trPr>
        <w:tc>
          <w:tcPr>
            <w:tcW w:w="6098" w:type="dxa"/>
          </w:tcPr>
          <w:p w14:paraId="40D141B0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Nombre de bulletins valables:</w:t>
            </w:r>
          </w:p>
        </w:tc>
        <w:tc>
          <w:tcPr>
            <w:tcW w:w="1415" w:type="dxa"/>
          </w:tcPr>
          <w:p w14:paraId="36D1C64B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181</w:t>
            </w:r>
          </w:p>
        </w:tc>
      </w:tr>
      <w:tr w:rsidR="005C0E8B" w:rsidRPr="00AD4E1C" w14:paraId="0135A2FD" w14:textId="77777777" w:rsidTr="0058395B">
        <w:trPr>
          <w:trHeight w:val="403"/>
        </w:trPr>
        <w:tc>
          <w:tcPr>
            <w:tcW w:w="6098" w:type="dxa"/>
          </w:tcPr>
          <w:p w14:paraId="291D1A2D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Nombre de bulletins blancs:</w:t>
            </w:r>
          </w:p>
        </w:tc>
        <w:tc>
          <w:tcPr>
            <w:tcW w:w="1415" w:type="dxa"/>
          </w:tcPr>
          <w:p w14:paraId="5C81F8E0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</w:t>
            </w:r>
          </w:p>
        </w:tc>
      </w:tr>
      <w:tr w:rsidR="005C0E8B" w:rsidRPr="00AD4E1C" w14:paraId="5B75A525" w14:textId="77777777" w:rsidTr="0058395B">
        <w:trPr>
          <w:trHeight w:val="389"/>
        </w:trPr>
        <w:tc>
          <w:tcPr>
            <w:tcW w:w="6098" w:type="dxa"/>
          </w:tcPr>
          <w:p w14:paraId="01BA6FD3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Nombre maximal possible de voix par candidat:</w:t>
            </w:r>
          </w:p>
        </w:tc>
        <w:tc>
          <w:tcPr>
            <w:tcW w:w="1415" w:type="dxa"/>
          </w:tcPr>
          <w:p w14:paraId="68608FB3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180</w:t>
            </w:r>
          </w:p>
        </w:tc>
      </w:tr>
      <w:tr w:rsidR="005C0E8B" w:rsidRPr="00AD4E1C" w14:paraId="518F19BE" w14:textId="77777777" w:rsidTr="0058395B">
        <w:trPr>
          <w:trHeight w:val="403"/>
        </w:trPr>
        <w:tc>
          <w:tcPr>
            <w:tcW w:w="6098" w:type="dxa"/>
          </w:tcPr>
          <w:p w14:paraId="4B4D693D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Nombre de voix obtenues:</w:t>
            </w:r>
          </w:p>
        </w:tc>
        <w:tc>
          <w:tcPr>
            <w:tcW w:w="1415" w:type="dxa"/>
          </w:tcPr>
          <w:p w14:paraId="73CB191B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</w:p>
        </w:tc>
      </w:tr>
      <w:tr w:rsidR="005C0E8B" w:rsidRPr="00AD4E1C" w14:paraId="35DEA8EC" w14:textId="77777777" w:rsidTr="0058395B">
        <w:trPr>
          <w:trHeight w:val="403"/>
        </w:trPr>
        <w:tc>
          <w:tcPr>
            <w:tcW w:w="6098" w:type="dxa"/>
          </w:tcPr>
          <w:p w14:paraId="79DB6E74" w14:textId="727EDE10" w:rsidR="005C0E8B" w:rsidRPr="00AD4E1C" w:rsidRDefault="00163134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 xml:space="preserve">M. E. Azzouz </w:t>
            </w:r>
          </w:p>
        </w:tc>
        <w:tc>
          <w:tcPr>
            <w:tcW w:w="1415" w:type="dxa"/>
          </w:tcPr>
          <w:p w14:paraId="72294F93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141 voix</w:t>
            </w:r>
          </w:p>
        </w:tc>
      </w:tr>
      <w:tr w:rsidR="005C0E8B" w:rsidRPr="00AD4E1C" w14:paraId="5AFD72AA" w14:textId="77777777" w:rsidTr="0058395B">
        <w:trPr>
          <w:trHeight w:val="403"/>
        </w:trPr>
        <w:tc>
          <w:tcPr>
            <w:tcW w:w="6098" w:type="dxa"/>
          </w:tcPr>
          <w:p w14:paraId="3A033C94" w14:textId="552F1818" w:rsidR="005C0E8B" w:rsidRPr="00AD4E1C" w:rsidRDefault="00163134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 xml:space="preserve">M. H. Talib </w:t>
            </w:r>
          </w:p>
        </w:tc>
        <w:tc>
          <w:tcPr>
            <w:tcW w:w="1415" w:type="dxa"/>
          </w:tcPr>
          <w:p w14:paraId="2937C140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131 voix</w:t>
            </w:r>
          </w:p>
        </w:tc>
      </w:tr>
      <w:tr w:rsidR="005C0E8B" w:rsidRPr="00AD4E1C" w14:paraId="2DFD4FD7" w14:textId="77777777" w:rsidTr="0058395B">
        <w:trPr>
          <w:trHeight w:val="403"/>
        </w:trPr>
        <w:tc>
          <w:tcPr>
            <w:tcW w:w="6098" w:type="dxa"/>
          </w:tcPr>
          <w:p w14:paraId="4824C95C" w14:textId="0ABC2D42" w:rsidR="005C0E8B" w:rsidRPr="00AD4E1C" w:rsidRDefault="00163134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M. E. Fianko</w:t>
            </w:r>
          </w:p>
        </w:tc>
        <w:tc>
          <w:tcPr>
            <w:tcW w:w="1415" w:type="dxa"/>
          </w:tcPr>
          <w:p w14:paraId="464DB3F3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126 voix</w:t>
            </w:r>
          </w:p>
        </w:tc>
      </w:tr>
      <w:tr w:rsidR="005C0E8B" w:rsidRPr="00AD4E1C" w14:paraId="4050DFF6" w14:textId="77777777" w:rsidTr="0058395B">
        <w:trPr>
          <w:trHeight w:val="403"/>
        </w:trPr>
        <w:tc>
          <w:tcPr>
            <w:tcW w:w="6098" w:type="dxa"/>
          </w:tcPr>
          <w:p w14:paraId="69ECA76C" w14:textId="7020FCF6" w:rsidR="005C0E8B" w:rsidRPr="00AD4E1C" w:rsidRDefault="00163134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M. S. Mchunu</w:t>
            </w:r>
          </w:p>
        </w:tc>
        <w:tc>
          <w:tcPr>
            <w:tcW w:w="1415" w:type="dxa"/>
          </w:tcPr>
          <w:p w14:paraId="36DFBC8B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109 voix</w:t>
            </w:r>
          </w:p>
        </w:tc>
      </w:tr>
    </w:tbl>
    <w:p w14:paraId="79ACB46F" w14:textId="20CF9604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240" w:after="120"/>
        <w:textAlignment w:val="auto"/>
        <w:rPr>
          <w:b/>
        </w:rPr>
      </w:pPr>
      <w:r w:rsidRPr="00AD4E1C">
        <w:t>1.12</w:t>
      </w:r>
      <w:r w:rsidRPr="00AD4E1C">
        <w:tab/>
      </w:r>
      <w:r w:rsidRPr="00AD4E1C">
        <w:rPr>
          <w:b/>
        </w:rPr>
        <w:t>M. E. Azzouz</w:t>
      </w:r>
      <w:r w:rsidRPr="00AD4E1C">
        <w:t xml:space="preserve"> </w:t>
      </w:r>
      <w:r w:rsidRPr="00AD4E1C">
        <w:rPr>
          <w:b/>
          <w:bCs/>
        </w:rPr>
        <w:t>(</w:t>
      </w:r>
      <w:r w:rsidR="00EE6D13" w:rsidRPr="00AD4E1C">
        <w:rPr>
          <w:b/>
          <w:bCs/>
        </w:rPr>
        <w:t>Égypte</w:t>
      </w:r>
      <w:r w:rsidRPr="00AD4E1C">
        <w:rPr>
          <w:b/>
          <w:bCs/>
        </w:rPr>
        <w:t>),</w:t>
      </w:r>
      <w:r w:rsidRPr="00AD4E1C">
        <w:t xml:space="preserve"> </w:t>
      </w:r>
      <w:r w:rsidRPr="00AD4E1C">
        <w:rPr>
          <w:b/>
        </w:rPr>
        <w:t>M. H. Talib (Maroc) et M. E. Fianko (Ghana) sont élus membres du RRB pour la région D</w:t>
      </w:r>
      <w:r w:rsidRPr="00AD4E1C">
        <w:rPr>
          <w:bCs/>
        </w:rPr>
        <w:t>.</w:t>
      </w:r>
    </w:p>
    <w:p w14:paraId="7192FEE2" w14:textId="77777777" w:rsidR="005C0E8B" w:rsidRPr="00AD4E1C" w:rsidRDefault="005C0E8B" w:rsidP="005C0E8B">
      <w:pPr>
        <w:pStyle w:val="Headingb"/>
      </w:pPr>
      <w:r w:rsidRPr="00AD4E1C">
        <w:t xml:space="preserve">Région E </w:t>
      </w:r>
      <w:r w:rsidRPr="00AD4E1C">
        <w:rPr>
          <w:b w:val="0"/>
          <w:bCs/>
        </w:rPr>
        <w:t>(3 sièges)</w:t>
      </w:r>
    </w:p>
    <w:p w14:paraId="2F4907FB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1.13</w:t>
      </w:r>
      <w:r w:rsidRPr="00AD4E1C">
        <w:tab/>
        <w:t>Candidats: M. Majed Alkahtani (Arabie saoudite), M. Jianjun Cheng (Chine), Mme Revathi Mannepalli (Inde) et M. Meiditomo Sutyarjoko (Indonésie).</w:t>
      </w:r>
    </w:p>
    <w:tbl>
      <w:tblPr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098"/>
        <w:gridCol w:w="1415"/>
      </w:tblGrid>
      <w:tr w:rsidR="005C0E8B" w:rsidRPr="00AD4E1C" w14:paraId="0AD9DE5F" w14:textId="77777777" w:rsidTr="0058395B">
        <w:trPr>
          <w:trHeight w:val="403"/>
        </w:trPr>
        <w:tc>
          <w:tcPr>
            <w:tcW w:w="6098" w:type="dxa"/>
          </w:tcPr>
          <w:p w14:paraId="1FC406F8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déposés:</w:t>
            </w:r>
          </w:p>
        </w:tc>
        <w:tc>
          <w:tcPr>
            <w:tcW w:w="1415" w:type="dxa"/>
          </w:tcPr>
          <w:p w14:paraId="3E4C295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47BF7C62" w14:textId="77777777" w:rsidTr="0058395B">
        <w:trPr>
          <w:trHeight w:val="389"/>
        </w:trPr>
        <w:tc>
          <w:tcPr>
            <w:tcW w:w="6098" w:type="dxa"/>
          </w:tcPr>
          <w:p w14:paraId="6334A31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nuls:</w:t>
            </w:r>
          </w:p>
        </w:tc>
        <w:tc>
          <w:tcPr>
            <w:tcW w:w="1415" w:type="dxa"/>
          </w:tcPr>
          <w:p w14:paraId="7561E5F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0</w:t>
            </w:r>
          </w:p>
        </w:tc>
      </w:tr>
      <w:tr w:rsidR="005C0E8B" w:rsidRPr="00AD4E1C" w14:paraId="000E58DC" w14:textId="77777777" w:rsidTr="0058395B">
        <w:trPr>
          <w:trHeight w:val="403"/>
        </w:trPr>
        <w:tc>
          <w:tcPr>
            <w:tcW w:w="6098" w:type="dxa"/>
          </w:tcPr>
          <w:p w14:paraId="1813A507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valables:</w:t>
            </w:r>
          </w:p>
        </w:tc>
        <w:tc>
          <w:tcPr>
            <w:tcW w:w="1415" w:type="dxa"/>
          </w:tcPr>
          <w:p w14:paraId="44AEC6D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2020B4CC" w14:textId="77777777" w:rsidTr="0058395B">
        <w:trPr>
          <w:trHeight w:val="403"/>
        </w:trPr>
        <w:tc>
          <w:tcPr>
            <w:tcW w:w="6098" w:type="dxa"/>
          </w:tcPr>
          <w:p w14:paraId="417398FC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blancs:</w:t>
            </w:r>
          </w:p>
        </w:tc>
        <w:tc>
          <w:tcPr>
            <w:tcW w:w="1415" w:type="dxa"/>
          </w:tcPr>
          <w:p w14:paraId="0AC0C3B5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2</w:t>
            </w:r>
          </w:p>
        </w:tc>
      </w:tr>
      <w:tr w:rsidR="005C0E8B" w:rsidRPr="00AD4E1C" w14:paraId="5F77D357" w14:textId="77777777" w:rsidTr="0058395B">
        <w:trPr>
          <w:trHeight w:val="389"/>
        </w:trPr>
        <w:tc>
          <w:tcPr>
            <w:tcW w:w="6098" w:type="dxa"/>
          </w:tcPr>
          <w:p w14:paraId="21C4B8DF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maximal possible de voix par candidat:</w:t>
            </w:r>
          </w:p>
        </w:tc>
        <w:tc>
          <w:tcPr>
            <w:tcW w:w="1415" w:type="dxa"/>
          </w:tcPr>
          <w:p w14:paraId="12F516C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180</w:t>
            </w:r>
          </w:p>
        </w:tc>
      </w:tr>
      <w:tr w:rsidR="005C0E8B" w:rsidRPr="00AD4E1C" w14:paraId="18686DCA" w14:textId="77777777" w:rsidTr="0058395B">
        <w:trPr>
          <w:trHeight w:val="403"/>
        </w:trPr>
        <w:tc>
          <w:tcPr>
            <w:tcW w:w="6098" w:type="dxa"/>
          </w:tcPr>
          <w:p w14:paraId="12F3A4E6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voix obtenues:</w:t>
            </w:r>
          </w:p>
        </w:tc>
        <w:tc>
          <w:tcPr>
            <w:tcW w:w="1415" w:type="dxa"/>
          </w:tcPr>
          <w:p w14:paraId="2809BB70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</w:p>
        </w:tc>
      </w:tr>
      <w:tr w:rsidR="005C0E8B" w:rsidRPr="00AD4E1C" w14:paraId="22FD1A85" w14:textId="77777777" w:rsidTr="0058395B">
        <w:trPr>
          <w:trHeight w:val="403"/>
        </w:trPr>
        <w:tc>
          <w:tcPr>
            <w:tcW w:w="6098" w:type="dxa"/>
          </w:tcPr>
          <w:p w14:paraId="79489766" w14:textId="3C956E37" w:rsidR="005C0E8B" w:rsidRPr="00AD4E1C" w:rsidRDefault="00163134" w:rsidP="0016313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600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Mme R. Mannepalli</w:t>
            </w:r>
          </w:p>
        </w:tc>
        <w:tc>
          <w:tcPr>
            <w:tcW w:w="1415" w:type="dxa"/>
          </w:tcPr>
          <w:p w14:paraId="70E52D05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139 voix</w:t>
            </w:r>
          </w:p>
        </w:tc>
      </w:tr>
      <w:tr w:rsidR="005C0E8B" w:rsidRPr="00AD4E1C" w14:paraId="4C064EA5" w14:textId="77777777" w:rsidTr="0058395B">
        <w:trPr>
          <w:trHeight w:val="403"/>
        </w:trPr>
        <w:tc>
          <w:tcPr>
            <w:tcW w:w="6098" w:type="dxa"/>
          </w:tcPr>
          <w:p w14:paraId="62EF23FA" w14:textId="4BB20FC4" w:rsidR="005C0E8B" w:rsidRPr="00AD4E1C" w:rsidRDefault="00163134" w:rsidP="0016313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600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M. M. Alkahtani</w:t>
            </w:r>
          </w:p>
        </w:tc>
        <w:tc>
          <w:tcPr>
            <w:tcW w:w="1415" w:type="dxa"/>
          </w:tcPr>
          <w:p w14:paraId="0B44087D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132 voix</w:t>
            </w:r>
          </w:p>
        </w:tc>
      </w:tr>
      <w:tr w:rsidR="005C0E8B" w:rsidRPr="00AD4E1C" w14:paraId="1C7CCFBB" w14:textId="77777777" w:rsidTr="0058395B">
        <w:trPr>
          <w:trHeight w:val="403"/>
        </w:trPr>
        <w:tc>
          <w:tcPr>
            <w:tcW w:w="6098" w:type="dxa"/>
          </w:tcPr>
          <w:p w14:paraId="2903E25D" w14:textId="0913BF9A" w:rsidR="005C0E8B" w:rsidRPr="00AD4E1C" w:rsidRDefault="00163134" w:rsidP="0016313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600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M. J. Cheng</w:t>
            </w:r>
          </w:p>
        </w:tc>
        <w:tc>
          <w:tcPr>
            <w:tcW w:w="1415" w:type="dxa"/>
          </w:tcPr>
          <w:p w14:paraId="150FDC2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123 voix</w:t>
            </w:r>
          </w:p>
        </w:tc>
      </w:tr>
      <w:tr w:rsidR="005C0E8B" w:rsidRPr="00AD4E1C" w14:paraId="640E636C" w14:textId="77777777" w:rsidTr="0058395B">
        <w:trPr>
          <w:trHeight w:val="403"/>
        </w:trPr>
        <w:tc>
          <w:tcPr>
            <w:tcW w:w="6098" w:type="dxa"/>
          </w:tcPr>
          <w:p w14:paraId="7B3A086E" w14:textId="7D49B5F8" w:rsidR="005C0E8B" w:rsidRPr="00AD4E1C" w:rsidRDefault="00163134" w:rsidP="00163134">
            <w:pPr>
              <w:tabs>
                <w:tab w:val="clear" w:pos="567"/>
                <w:tab w:val="left" w:pos="600"/>
              </w:tabs>
            </w:pPr>
            <w:r w:rsidRPr="00AD4E1C">
              <w:t>–</w:t>
            </w:r>
            <w:r w:rsidRPr="00AD4E1C">
              <w:tab/>
            </w:r>
            <w:r w:rsidR="005C0E8B" w:rsidRPr="00AD4E1C">
              <w:t>M. M. Sutyarjoko</w:t>
            </w:r>
          </w:p>
        </w:tc>
        <w:tc>
          <w:tcPr>
            <w:tcW w:w="1415" w:type="dxa"/>
          </w:tcPr>
          <w:p w14:paraId="7C62597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116 voix</w:t>
            </w:r>
          </w:p>
        </w:tc>
      </w:tr>
    </w:tbl>
    <w:p w14:paraId="17090D90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  <w:rPr>
          <w:b/>
        </w:rPr>
      </w:pPr>
      <w:r w:rsidRPr="00AD4E1C">
        <w:lastRenderedPageBreak/>
        <w:t>1.14</w:t>
      </w:r>
      <w:r w:rsidRPr="00AD4E1C">
        <w:tab/>
      </w:r>
      <w:r w:rsidRPr="00AD4E1C">
        <w:rPr>
          <w:b/>
        </w:rPr>
        <w:t xml:space="preserve">Mme R. Mannepalli (Inde), M. M. Alkahtani (Arabie saoudite) et M. J. Cheng </w:t>
      </w:r>
      <w:r w:rsidRPr="00AD4E1C">
        <w:rPr>
          <w:b/>
          <w:bCs/>
        </w:rPr>
        <w:t>(</w:t>
      </w:r>
      <w:r w:rsidRPr="00AD4E1C">
        <w:rPr>
          <w:b/>
        </w:rPr>
        <w:t>Chine</w:t>
      </w:r>
      <w:r w:rsidRPr="00AD4E1C">
        <w:rPr>
          <w:b/>
          <w:bCs/>
        </w:rPr>
        <w:t>)</w:t>
      </w:r>
      <w:r w:rsidRPr="00AD4E1C">
        <w:rPr>
          <w:b/>
        </w:rPr>
        <w:t xml:space="preserve"> sont élus membres du RRB pour la région E</w:t>
      </w:r>
      <w:r w:rsidRPr="00AD4E1C">
        <w:rPr>
          <w:bCs/>
        </w:rPr>
        <w:t>.</w:t>
      </w:r>
    </w:p>
    <w:p w14:paraId="515A134B" w14:textId="597D4B52" w:rsidR="005C0E8B" w:rsidRPr="00AD4E1C" w:rsidRDefault="00A62164" w:rsidP="005C0E8B">
      <w:pPr>
        <w:pStyle w:val="Headingb"/>
      </w:pPr>
      <w:r w:rsidRPr="00AD4E1C">
        <w:t>États</w:t>
      </w:r>
      <w:r w:rsidR="005C0E8B" w:rsidRPr="00AD4E1C">
        <w:t xml:space="preserve"> Membres du Conseil</w:t>
      </w:r>
    </w:p>
    <w:p w14:paraId="07A3171D" w14:textId="77777777" w:rsidR="005C0E8B" w:rsidRPr="00AD4E1C" w:rsidRDefault="005C0E8B" w:rsidP="005C0E8B">
      <w:pPr>
        <w:pStyle w:val="Headingb"/>
        <w:rPr>
          <w:b w:val="0"/>
          <w:bCs/>
        </w:rPr>
      </w:pPr>
      <w:r w:rsidRPr="00AD4E1C">
        <w:t xml:space="preserve">Région A </w:t>
      </w:r>
      <w:r w:rsidRPr="00AD4E1C">
        <w:rPr>
          <w:b w:val="0"/>
          <w:bCs/>
        </w:rPr>
        <w:t>(9 sièges)</w:t>
      </w:r>
    </w:p>
    <w:p w14:paraId="16BA7879" w14:textId="070D71F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1.15</w:t>
      </w:r>
      <w:r w:rsidRPr="00AD4E1C">
        <w:tab/>
        <w:t xml:space="preserve">Candidats: Argentine, Bahamas, Brésil, Canada, Cuba, El Salvador, </w:t>
      </w:r>
      <w:r w:rsidR="00AD4E1C" w:rsidRPr="00AD4E1C">
        <w:t>É</w:t>
      </w:r>
      <w:r w:rsidRPr="00AD4E1C">
        <w:t>tats-Unis, Mexique et Paraguay.</w:t>
      </w:r>
    </w:p>
    <w:tbl>
      <w:tblPr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098"/>
        <w:gridCol w:w="1415"/>
      </w:tblGrid>
      <w:tr w:rsidR="005C0E8B" w:rsidRPr="00AD4E1C" w14:paraId="743995E7" w14:textId="77777777" w:rsidTr="0058395B">
        <w:trPr>
          <w:trHeight w:val="403"/>
        </w:trPr>
        <w:tc>
          <w:tcPr>
            <w:tcW w:w="6098" w:type="dxa"/>
          </w:tcPr>
          <w:p w14:paraId="0AAC71A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déposés:</w:t>
            </w:r>
          </w:p>
        </w:tc>
        <w:tc>
          <w:tcPr>
            <w:tcW w:w="1415" w:type="dxa"/>
          </w:tcPr>
          <w:p w14:paraId="149005C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462B6B87" w14:textId="77777777" w:rsidTr="0058395B">
        <w:trPr>
          <w:trHeight w:val="389"/>
        </w:trPr>
        <w:tc>
          <w:tcPr>
            <w:tcW w:w="6098" w:type="dxa"/>
          </w:tcPr>
          <w:p w14:paraId="6038A21F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nuls:</w:t>
            </w:r>
          </w:p>
        </w:tc>
        <w:tc>
          <w:tcPr>
            <w:tcW w:w="1415" w:type="dxa"/>
          </w:tcPr>
          <w:p w14:paraId="77B06BF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0</w:t>
            </w:r>
          </w:p>
        </w:tc>
      </w:tr>
      <w:tr w:rsidR="005C0E8B" w:rsidRPr="00AD4E1C" w14:paraId="4E4757B1" w14:textId="77777777" w:rsidTr="0058395B">
        <w:trPr>
          <w:trHeight w:val="403"/>
        </w:trPr>
        <w:tc>
          <w:tcPr>
            <w:tcW w:w="6098" w:type="dxa"/>
          </w:tcPr>
          <w:p w14:paraId="0AC8F0E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valables:</w:t>
            </w:r>
          </w:p>
        </w:tc>
        <w:tc>
          <w:tcPr>
            <w:tcW w:w="1415" w:type="dxa"/>
          </w:tcPr>
          <w:p w14:paraId="59CDFBF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422140F9" w14:textId="77777777" w:rsidTr="0058395B">
        <w:trPr>
          <w:trHeight w:val="403"/>
        </w:trPr>
        <w:tc>
          <w:tcPr>
            <w:tcW w:w="6098" w:type="dxa"/>
          </w:tcPr>
          <w:p w14:paraId="21FC06E8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blancs:</w:t>
            </w:r>
          </w:p>
        </w:tc>
        <w:tc>
          <w:tcPr>
            <w:tcW w:w="1415" w:type="dxa"/>
          </w:tcPr>
          <w:p w14:paraId="5CA1B17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</w:t>
            </w:r>
          </w:p>
        </w:tc>
      </w:tr>
      <w:tr w:rsidR="005C0E8B" w:rsidRPr="00AD4E1C" w14:paraId="1D40EDA5" w14:textId="77777777" w:rsidTr="0058395B">
        <w:trPr>
          <w:trHeight w:val="389"/>
        </w:trPr>
        <w:tc>
          <w:tcPr>
            <w:tcW w:w="6098" w:type="dxa"/>
          </w:tcPr>
          <w:p w14:paraId="10C67324" w14:textId="5918C656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 xml:space="preserve">Nombre maximal possible de voix par </w:t>
            </w:r>
            <w:r w:rsidR="00EE6D13" w:rsidRPr="00AD4E1C">
              <w:t>État</w:t>
            </w:r>
            <w:r w:rsidRPr="00AD4E1C">
              <w:t xml:space="preserve"> Membre:</w:t>
            </w:r>
          </w:p>
        </w:tc>
        <w:tc>
          <w:tcPr>
            <w:tcW w:w="1415" w:type="dxa"/>
          </w:tcPr>
          <w:p w14:paraId="283BE806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181</w:t>
            </w:r>
          </w:p>
        </w:tc>
      </w:tr>
      <w:tr w:rsidR="005C0E8B" w:rsidRPr="00AD4E1C" w14:paraId="05E70454" w14:textId="77777777" w:rsidTr="0058395B">
        <w:trPr>
          <w:trHeight w:val="403"/>
        </w:trPr>
        <w:tc>
          <w:tcPr>
            <w:tcW w:w="6098" w:type="dxa"/>
          </w:tcPr>
          <w:p w14:paraId="5EE9A70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voix obtenues:</w:t>
            </w:r>
          </w:p>
        </w:tc>
        <w:tc>
          <w:tcPr>
            <w:tcW w:w="1415" w:type="dxa"/>
          </w:tcPr>
          <w:p w14:paraId="44B8F04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</w:p>
        </w:tc>
      </w:tr>
      <w:tr w:rsidR="005C0E8B" w:rsidRPr="00AD4E1C" w14:paraId="47C1AA5D" w14:textId="77777777" w:rsidTr="0058395B">
        <w:trPr>
          <w:trHeight w:val="403"/>
        </w:trPr>
        <w:tc>
          <w:tcPr>
            <w:tcW w:w="6098" w:type="dxa"/>
          </w:tcPr>
          <w:p w14:paraId="0A9DBBE6" w14:textId="5912E9B3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Argentine</w:t>
            </w:r>
          </w:p>
        </w:tc>
        <w:tc>
          <w:tcPr>
            <w:tcW w:w="1415" w:type="dxa"/>
          </w:tcPr>
          <w:p w14:paraId="603E0E9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170 voix</w:t>
            </w:r>
          </w:p>
        </w:tc>
      </w:tr>
      <w:tr w:rsidR="005C0E8B" w:rsidRPr="00AD4E1C" w14:paraId="3E600FD9" w14:textId="77777777" w:rsidTr="0058395B">
        <w:trPr>
          <w:trHeight w:val="403"/>
        </w:trPr>
        <w:tc>
          <w:tcPr>
            <w:tcW w:w="6098" w:type="dxa"/>
          </w:tcPr>
          <w:p w14:paraId="6BB19BE2" w14:textId="0216991D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Brésil</w:t>
            </w:r>
          </w:p>
        </w:tc>
        <w:tc>
          <w:tcPr>
            <w:tcW w:w="1415" w:type="dxa"/>
          </w:tcPr>
          <w:p w14:paraId="17B60EBC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166 voix</w:t>
            </w:r>
          </w:p>
        </w:tc>
      </w:tr>
      <w:tr w:rsidR="005C0E8B" w:rsidRPr="00AD4E1C" w14:paraId="5BFEBF07" w14:textId="77777777" w:rsidTr="0058395B">
        <w:trPr>
          <w:trHeight w:val="403"/>
        </w:trPr>
        <w:tc>
          <w:tcPr>
            <w:tcW w:w="6098" w:type="dxa"/>
          </w:tcPr>
          <w:p w14:paraId="064CD19A" w14:textId="37FCAAFA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Mexique</w:t>
            </w:r>
          </w:p>
        </w:tc>
        <w:tc>
          <w:tcPr>
            <w:tcW w:w="1415" w:type="dxa"/>
          </w:tcPr>
          <w:p w14:paraId="4C11A54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166 voix</w:t>
            </w:r>
          </w:p>
        </w:tc>
      </w:tr>
      <w:tr w:rsidR="005C0E8B" w:rsidRPr="00AD4E1C" w14:paraId="02F61E56" w14:textId="77777777" w:rsidTr="0058395B">
        <w:trPr>
          <w:trHeight w:val="403"/>
        </w:trPr>
        <w:tc>
          <w:tcPr>
            <w:tcW w:w="6098" w:type="dxa"/>
          </w:tcPr>
          <w:p w14:paraId="56F363C1" w14:textId="73381090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Bahamas</w:t>
            </w:r>
          </w:p>
        </w:tc>
        <w:tc>
          <w:tcPr>
            <w:tcW w:w="1415" w:type="dxa"/>
          </w:tcPr>
          <w:p w14:paraId="5246D8C0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163 voix</w:t>
            </w:r>
          </w:p>
        </w:tc>
      </w:tr>
      <w:tr w:rsidR="005C0E8B" w:rsidRPr="00AD4E1C" w14:paraId="55B2F2CD" w14:textId="77777777" w:rsidTr="0058395B">
        <w:trPr>
          <w:trHeight w:val="403"/>
        </w:trPr>
        <w:tc>
          <w:tcPr>
            <w:tcW w:w="6098" w:type="dxa"/>
          </w:tcPr>
          <w:p w14:paraId="36F681E4" w14:textId="48E049B1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Canada </w:t>
            </w:r>
          </w:p>
        </w:tc>
        <w:tc>
          <w:tcPr>
            <w:tcW w:w="1415" w:type="dxa"/>
          </w:tcPr>
          <w:p w14:paraId="29E1C79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162 voix</w:t>
            </w:r>
          </w:p>
        </w:tc>
      </w:tr>
      <w:tr w:rsidR="005C0E8B" w:rsidRPr="00AD4E1C" w14:paraId="3848C225" w14:textId="77777777" w:rsidTr="0058395B">
        <w:trPr>
          <w:trHeight w:val="403"/>
        </w:trPr>
        <w:tc>
          <w:tcPr>
            <w:tcW w:w="6098" w:type="dxa"/>
          </w:tcPr>
          <w:p w14:paraId="4D19817B" w14:textId="5F77DBFF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Cuba </w:t>
            </w:r>
          </w:p>
        </w:tc>
        <w:tc>
          <w:tcPr>
            <w:tcW w:w="1415" w:type="dxa"/>
          </w:tcPr>
          <w:p w14:paraId="668931CF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161 voix</w:t>
            </w:r>
          </w:p>
        </w:tc>
      </w:tr>
      <w:tr w:rsidR="005C0E8B" w:rsidRPr="00AD4E1C" w14:paraId="472ED39D" w14:textId="77777777" w:rsidTr="0058395B">
        <w:trPr>
          <w:trHeight w:val="403"/>
        </w:trPr>
        <w:tc>
          <w:tcPr>
            <w:tcW w:w="6098" w:type="dxa"/>
          </w:tcPr>
          <w:p w14:paraId="5A4CC727" w14:textId="2D63647D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</w:r>
            <w:r w:rsidRPr="00AD4E1C">
              <w:t>É</w:t>
            </w:r>
            <w:r w:rsidR="005C0E8B" w:rsidRPr="00AD4E1C">
              <w:t>tats-Unis</w:t>
            </w:r>
          </w:p>
        </w:tc>
        <w:tc>
          <w:tcPr>
            <w:tcW w:w="1415" w:type="dxa"/>
          </w:tcPr>
          <w:p w14:paraId="4E810878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159 voix</w:t>
            </w:r>
          </w:p>
        </w:tc>
      </w:tr>
      <w:tr w:rsidR="005C0E8B" w:rsidRPr="00AD4E1C" w14:paraId="64CF62C9" w14:textId="77777777" w:rsidTr="0058395B">
        <w:trPr>
          <w:trHeight w:val="403"/>
        </w:trPr>
        <w:tc>
          <w:tcPr>
            <w:tcW w:w="6098" w:type="dxa"/>
          </w:tcPr>
          <w:p w14:paraId="6A78F6B7" w14:textId="6B70937A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Paraguay</w:t>
            </w:r>
          </w:p>
        </w:tc>
        <w:tc>
          <w:tcPr>
            <w:tcW w:w="1415" w:type="dxa"/>
          </w:tcPr>
          <w:p w14:paraId="3D9DABA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158 voix</w:t>
            </w:r>
          </w:p>
        </w:tc>
      </w:tr>
      <w:tr w:rsidR="005C0E8B" w:rsidRPr="00AD4E1C" w14:paraId="47F6E5CF" w14:textId="77777777" w:rsidTr="0058395B">
        <w:trPr>
          <w:trHeight w:val="403"/>
        </w:trPr>
        <w:tc>
          <w:tcPr>
            <w:tcW w:w="6098" w:type="dxa"/>
          </w:tcPr>
          <w:p w14:paraId="030DA48C" w14:textId="58D69C91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El Salvador</w:t>
            </w:r>
          </w:p>
        </w:tc>
        <w:tc>
          <w:tcPr>
            <w:tcW w:w="1415" w:type="dxa"/>
          </w:tcPr>
          <w:p w14:paraId="3D6E351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153 voix</w:t>
            </w:r>
          </w:p>
        </w:tc>
      </w:tr>
    </w:tbl>
    <w:p w14:paraId="65DB00C0" w14:textId="18486B78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  <w:rPr>
          <w:b/>
        </w:rPr>
      </w:pPr>
      <w:r w:rsidRPr="00AD4E1C">
        <w:t>1.16</w:t>
      </w:r>
      <w:r w:rsidRPr="00AD4E1C">
        <w:tab/>
      </w:r>
      <w:r w:rsidRPr="00AD4E1C">
        <w:rPr>
          <w:b/>
          <w:bCs/>
        </w:rPr>
        <w:t>L</w:t>
      </w:r>
      <w:r w:rsidRPr="00AD4E1C">
        <w:rPr>
          <w:b/>
        </w:rPr>
        <w:t xml:space="preserve">'Argentine, le Brésil, le Mexique, les Bahamas, le Canada, Cuba, les </w:t>
      </w:r>
      <w:r w:rsidR="00163134" w:rsidRPr="00AD4E1C">
        <w:rPr>
          <w:b/>
        </w:rPr>
        <w:t>É</w:t>
      </w:r>
      <w:r w:rsidRPr="00AD4E1C">
        <w:rPr>
          <w:b/>
        </w:rPr>
        <w:t>tats</w:t>
      </w:r>
      <w:r w:rsidRPr="00AD4E1C">
        <w:rPr>
          <w:b/>
        </w:rPr>
        <w:noBreakHyphen/>
        <w:t>Unis, le</w:t>
      </w:r>
      <w:r w:rsidR="00731EDC" w:rsidRPr="00AD4E1C">
        <w:rPr>
          <w:b/>
        </w:rPr>
        <w:t> </w:t>
      </w:r>
      <w:r w:rsidRPr="00AD4E1C">
        <w:rPr>
          <w:b/>
        </w:rPr>
        <w:t xml:space="preserve">Paraguay et El Salvador sont élus </w:t>
      </w:r>
      <w:r w:rsidR="00A62164" w:rsidRPr="00AD4E1C">
        <w:rPr>
          <w:b/>
        </w:rPr>
        <w:t>États</w:t>
      </w:r>
      <w:r w:rsidRPr="00AD4E1C">
        <w:rPr>
          <w:b/>
        </w:rPr>
        <w:t xml:space="preserve"> Membres du Conseil pour la région A</w:t>
      </w:r>
      <w:r w:rsidRPr="00AD4E1C">
        <w:rPr>
          <w:bCs/>
        </w:rPr>
        <w:t>.</w:t>
      </w:r>
    </w:p>
    <w:p w14:paraId="1DB8BBB1" w14:textId="77777777" w:rsidR="005C0E8B" w:rsidRPr="00AD4E1C" w:rsidRDefault="005C0E8B" w:rsidP="005C0E8B">
      <w:pPr>
        <w:pStyle w:val="Headingb"/>
        <w:rPr>
          <w:b w:val="0"/>
          <w:bCs/>
        </w:rPr>
      </w:pPr>
      <w:r w:rsidRPr="00AD4E1C">
        <w:t xml:space="preserve">Région B </w:t>
      </w:r>
      <w:r w:rsidRPr="00AD4E1C">
        <w:rPr>
          <w:b w:val="0"/>
          <w:bCs/>
        </w:rPr>
        <w:t>(8 sièges)</w:t>
      </w:r>
    </w:p>
    <w:p w14:paraId="53052507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1.17</w:t>
      </w:r>
      <w:r w:rsidRPr="00AD4E1C">
        <w:tab/>
        <w:t>Candidats: Allemagne, Espagne, France, Grèce, Hongrie, Italie, Royaume-Uni, Suède, Türkiye et Suisse.</w:t>
      </w:r>
    </w:p>
    <w:tbl>
      <w:tblPr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098"/>
        <w:gridCol w:w="1415"/>
      </w:tblGrid>
      <w:tr w:rsidR="005C0E8B" w:rsidRPr="00AD4E1C" w14:paraId="483FD559" w14:textId="77777777" w:rsidTr="0058395B">
        <w:trPr>
          <w:trHeight w:val="403"/>
        </w:trPr>
        <w:tc>
          <w:tcPr>
            <w:tcW w:w="6098" w:type="dxa"/>
          </w:tcPr>
          <w:p w14:paraId="076A726F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déposés:</w:t>
            </w:r>
          </w:p>
        </w:tc>
        <w:tc>
          <w:tcPr>
            <w:tcW w:w="1415" w:type="dxa"/>
          </w:tcPr>
          <w:p w14:paraId="19B4CD97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31CB2BF5" w14:textId="77777777" w:rsidTr="0058395B">
        <w:trPr>
          <w:trHeight w:val="389"/>
        </w:trPr>
        <w:tc>
          <w:tcPr>
            <w:tcW w:w="6098" w:type="dxa"/>
          </w:tcPr>
          <w:p w14:paraId="53E899B6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nuls:</w:t>
            </w:r>
          </w:p>
        </w:tc>
        <w:tc>
          <w:tcPr>
            <w:tcW w:w="1415" w:type="dxa"/>
          </w:tcPr>
          <w:p w14:paraId="1D5DC7E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</w:t>
            </w:r>
          </w:p>
        </w:tc>
      </w:tr>
      <w:tr w:rsidR="005C0E8B" w:rsidRPr="00AD4E1C" w14:paraId="6BB87612" w14:textId="77777777" w:rsidTr="0058395B">
        <w:trPr>
          <w:trHeight w:val="403"/>
        </w:trPr>
        <w:tc>
          <w:tcPr>
            <w:tcW w:w="6098" w:type="dxa"/>
          </w:tcPr>
          <w:p w14:paraId="5A62289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valables:</w:t>
            </w:r>
          </w:p>
        </w:tc>
        <w:tc>
          <w:tcPr>
            <w:tcW w:w="1415" w:type="dxa"/>
          </w:tcPr>
          <w:p w14:paraId="02BB6FB0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181</w:t>
            </w:r>
          </w:p>
        </w:tc>
      </w:tr>
      <w:tr w:rsidR="005C0E8B" w:rsidRPr="00AD4E1C" w14:paraId="16E7FE59" w14:textId="77777777" w:rsidTr="0058395B">
        <w:trPr>
          <w:trHeight w:val="403"/>
        </w:trPr>
        <w:tc>
          <w:tcPr>
            <w:tcW w:w="6098" w:type="dxa"/>
          </w:tcPr>
          <w:p w14:paraId="1E968728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blancs:</w:t>
            </w:r>
          </w:p>
        </w:tc>
        <w:tc>
          <w:tcPr>
            <w:tcW w:w="1415" w:type="dxa"/>
          </w:tcPr>
          <w:p w14:paraId="0FCBC24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2</w:t>
            </w:r>
          </w:p>
        </w:tc>
      </w:tr>
      <w:tr w:rsidR="005C0E8B" w:rsidRPr="00AD4E1C" w14:paraId="1FF04F2A" w14:textId="77777777" w:rsidTr="0058395B">
        <w:trPr>
          <w:trHeight w:val="389"/>
        </w:trPr>
        <w:tc>
          <w:tcPr>
            <w:tcW w:w="6098" w:type="dxa"/>
          </w:tcPr>
          <w:p w14:paraId="5D1561CA" w14:textId="33A25EFA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lastRenderedPageBreak/>
              <w:t xml:space="preserve">Nombre maximal possible de voix par </w:t>
            </w:r>
            <w:r w:rsidR="00A62164" w:rsidRPr="00AD4E1C">
              <w:t>État</w:t>
            </w:r>
            <w:r w:rsidRPr="00AD4E1C">
              <w:t xml:space="preserve"> Membre:</w:t>
            </w:r>
          </w:p>
        </w:tc>
        <w:tc>
          <w:tcPr>
            <w:tcW w:w="1415" w:type="dxa"/>
          </w:tcPr>
          <w:p w14:paraId="18556AD6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179</w:t>
            </w:r>
          </w:p>
        </w:tc>
      </w:tr>
      <w:tr w:rsidR="005C0E8B" w:rsidRPr="00AD4E1C" w14:paraId="5E439530" w14:textId="77777777" w:rsidTr="0058395B">
        <w:trPr>
          <w:trHeight w:val="403"/>
        </w:trPr>
        <w:tc>
          <w:tcPr>
            <w:tcW w:w="6098" w:type="dxa"/>
          </w:tcPr>
          <w:p w14:paraId="6119B34E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voix obtenues:</w:t>
            </w:r>
          </w:p>
        </w:tc>
        <w:tc>
          <w:tcPr>
            <w:tcW w:w="1415" w:type="dxa"/>
          </w:tcPr>
          <w:p w14:paraId="3200A841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</w:p>
        </w:tc>
      </w:tr>
      <w:tr w:rsidR="005C0E8B" w:rsidRPr="00AD4E1C" w14:paraId="1AD70D17" w14:textId="77777777" w:rsidTr="0058395B">
        <w:trPr>
          <w:trHeight w:val="403"/>
        </w:trPr>
        <w:tc>
          <w:tcPr>
            <w:tcW w:w="6098" w:type="dxa"/>
          </w:tcPr>
          <w:p w14:paraId="61BF2887" w14:textId="330E76B2" w:rsidR="005C0E8B" w:rsidRPr="00AD4E1C" w:rsidRDefault="00163134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Italie </w:t>
            </w:r>
          </w:p>
        </w:tc>
        <w:tc>
          <w:tcPr>
            <w:tcW w:w="1415" w:type="dxa"/>
          </w:tcPr>
          <w:p w14:paraId="7D82B7ED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156 voix</w:t>
            </w:r>
          </w:p>
        </w:tc>
      </w:tr>
      <w:tr w:rsidR="005C0E8B" w:rsidRPr="00AD4E1C" w14:paraId="296B6F4E" w14:textId="77777777" w:rsidTr="0058395B">
        <w:trPr>
          <w:trHeight w:val="403"/>
        </w:trPr>
        <w:tc>
          <w:tcPr>
            <w:tcW w:w="6098" w:type="dxa"/>
          </w:tcPr>
          <w:p w14:paraId="471DE6EC" w14:textId="4CEC506C" w:rsidR="005C0E8B" w:rsidRPr="00AD4E1C" w:rsidRDefault="00163134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Royaume-Uni</w:t>
            </w:r>
          </w:p>
        </w:tc>
        <w:tc>
          <w:tcPr>
            <w:tcW w:w="1415" w:type="dxa"/>
          </w:tcPr>
          <w:p w14:paraId="6130D515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151 voix</w:t>
            </w:r>
          </w:p>
        </w:tc>
      </w:tr>
      <w:tr w:rsidR="005C0E8B" w:rsidRPr="00AD4E1C" w14:paraId="3891E618" w14:textId="77777777" w:rsidTr="0058395B">
        <w:trPr>
          <w:trHeight w:val="403"/>
        </w:trPr>
        <w:tc>
          <w:tcPr>
            <w:tcW w:w="6098" w:type="dxa"/>
          </w:tcPr>
          <w:p w14:paraId="1999D3A9" w14:textId="20D61D32" w:rsidR="005C0E8B" w:rsidRPr="00AD4E1C" w:rsidRDefault="00163134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Suède</w:t>
            </w:r>
          </w:p>
        </w:tc>
        <w:tc>
          <w:tcPr>
            <w:tcW w:w="1415" w:type="dxa"/>
          </w:tcPr>
          <w:p w14:paraId="3D59C972" w14:textId="77777777" w:rsidR="005C0E8B" w:rsidRPr="00AD4E1C" w:rsidRDefault="005C0E8B" w:rsidP="0058395B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143 voix</w:t>
            </w:r>
          </w:p>
        </w:tc>
      </w:tr>
      <w:tr w:rsidR="005C0E8B" w:rsidRPr="00AD4E1C" w14:paraId="6615928B" w14:textId="77777777" w:rsidTr="0058395B">
        <w:trPr>
          <w:trHeight w:val="403"/>
        </w:trPr>
        <w:tc>
          <w:tcPr>
            <w:tcW w:w="6098" w:type="dxa"/>
          </w:tcPr>
          <w:p w14:paraId="5034EBBA" w14:textId="512AD876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Suisse</w:t>
            </w:r>
          </w:p>
        </w:tc>
        <w:tc>
          <w:tcPr>
            <w:tcW w:w="1415" w:type="dxa"/>
          </w:tcPr>
          <w:p w14:paraId="1944239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142 voix</w:t>
            </w:r>
          </w:p>
        </w:tc>
      </w:tr>
      <w:tr w:rsidR="005C0E8B" w:rsidRPr="00AD4E1C" w14:paraId="1BFBD567" w14:textId="77777777" w:rsidTr="0058395B">
        <w:trPr>
          <w:trHeight w:val="403"/>
        </w:trPr>
        <w:tc>
          <w:tcPr>
            <w:tcW w:w="6098" w:type="dxa"/>
          </w:tcPr>
          <w:p w14:paraId="64A3DE06" w14:textId="73BF03C7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Espagne </w:t>
            </w:r>
          </w:p>
        </w:tc>
        <w:tc>
          <w:tcPr>
            <w:tcW w:w="1415" w:type="dxa"/>
          </w:tcPr>
          <w:p w14:paraId="7D896BDC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140 voix</w:t>
            </w:r>
          </w:p>
        </w:tc>
      </w:tr>
      <w:tr w:rsidR="005C0E8B" w:rsidRPr="00AD4E1C" w14:paraId="25AE3A90" w14:textId="77777777" w:rsidTr="0058395B">
        <w:trPr>
          <w:trHeight w:val="403"/>
        </w:trPr>
        <w:tc>
          <w:tcPr>
            <w:tcW w:w="6098" w:type="dxa"/>
          </w:tcPr>
          <w:p w14:paraId="27369B46" w14:textId="0200CC21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France </w:t>
            </w:r>
          </w:p>
        </w:tc>
        <w:tc>
          <w:tcPr>
            <w:tcW w:w="1415" w:type="dxa"/>
          </w:tcPr>
          <w:p w14:paraId="74EF918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139 voix</w:t>
            </w:r>
          </w:p>
        </w:tc>
      </w:tr>
      <w:tr w:rsidR="005C0E8B" w:rsidRPr="00AD4E1C" w14:paraId="293E30B6" w14:textId="77777777" w:rsidTr="0058395B">
        <w:trPr>
          <w:trHeight w:val="403"/>
        </w:trPr>
        <w:tc>
          <w:tcPr>
            <w:tcW w:w="6098" w:type="dxa"/>
          </w:tcPr>
          <w:p w14:paraId="2809766A" w14:textId="73A3B194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Allemagne </w:t>
            </w:r>
          </w:p>
        </w:tc>
        <w:tc>
          <w:tcPr>
            <w:tcW w:w="1415" w:type="dxa"/>
          </w:tcPr>
          <w:p w14:paraId="0E107AA8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138 voix</w:t>
            </w:r>
          </w:p>
        </w:tc>
      </w:tr>
      <w:tr w:rsidR="005C0E8B" w:rsidRPr="00AD4E1C" w14:paraId="25D84346" w14:textId="77777777" w:rsidTr="0058395B">
        <w:trPr>
          <w:trHeight w:val="403"/>
        </w:trPr>
        <w:tc>
          <w:tcPr>
            <w:tcW w:w="6098" w:type="dxa"/>
          </w:tcPr>
          <w:p w14:paraId="51DF7A00" w14:textId="69E05F52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Türkiye </w:t>
            </w:r>
          </w:p>
        </w:tc>
        <w:tc>
          <w:tcPr>
            <w:tcW w:w="1415" w:type="dxa"/>
          </w:tcPr>
          <w:p w14:paraId="0558419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122 voix</w:t>
            </w:r>
          </w:p>
        </w:tc>
      </w:tr>
      <w:tr w:rsidR="005C0E8B" w:rsidRPr="00AD4E1C" w14:paraId="07879363" w14:textId="77777777" w:rsidTr="0058395B">
        <w:trPr>
          <w:trHeight w:val="403"/>
        </w:trPr>
        <w:tc>
          <w:tcPr>
            <w:tcW w:w="6098" w:type="dxa"/>
          </w:tcPr>
          <w:p w14:paraId="7499A7F9" w14:textId="5FB5B490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Grèce </w:t>
            </w:r>
          </w:p>
        </w:tc>
        <w:tc>
          <w:tcPr>
            <w:tcW w:w="1415" w:type="dxa"/>
          </w:tcPr>
          <w:p w14:paraId="45CDE99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99 voix</w:t>
            </w:r>
          </w:p>
        </w:tc>
      </w:tr>
      <w:tr w:rsidR="005C0E8B" w:rsidRPr="00AD4E1C" w14:paraId="688DA339" w14:textId="77777777" w:rsidTr="0058395B">
        <w:trPr>
          <w:trHeight w:val="403"/>
        </w:trPr>
        <w:tc>
          <w:tcPr>
            <w:tcW w:w="6098" w:type="dxa"/>
          </w:tcPr>
          <w:p w14:paraId="772DF9A7" w14:textId="2DC12DF3" w:rsidR="005C0E8B" w:rsidRPr="00AD4E1C" w:rsidRDefault="00163134" w:rsidP="00163134">
            <w:pPr>
              <w:tabs>
                <w:tab w:val="clear" w:pos="567"/>
                <w:tab w:val="left" w:pos="742"/>
              </w:tabs>
            </w:pPr>
            <w:r w:rsidRPr="00AD4E1C">
              <w:t>–</w:t>
            </w:r>
            <w:r w:rsidRPr="00AD4E1C">
              <w:tab/>
            </w:r>
            <w:r w:rsidR="005C0E8B" w:rsidRPr="00AD4E1C">
              <w:t>Hongrie</w:t>
            </w:r>
          </w:p>
        </w:tc>
        <w:tc>
          <w:tcPr>
            <w:tcW w:w="1415" w:type="dxa"/>
          </w:tcPr>
          <w:p w14:paraId="39CF80D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92 voix</w:t>
            </w:r>
          </w:p>
        </w:tc>
      </w:tr>
    </w:tbl>
    <w:p w14:paraId="1CBB9E9F" w14:textId="2DD4000D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  <w:rPr>
          <w:b/>
        </w:rPr>
      </w:pPr>
      <w:r w:rsidRPr="00AD4E1C">
        <w:t>1.18</w:t>
      </w:r>
      <w:r w:rsidRPr="00AD4E1C">
        <w:tab/>
      </w:r>
      <w:r w:rsidRPr="00AD4E1C">
        <w:rPr>
          <w:b/>
          <w:bCs/>
        </w:rPr>
        <w:t>L</w:t>
      </w:r>
      <w:r w:rsidRPr="00AD4E1C">
        <w:rPr>
          <w:b/>
        </w:rPr>
        <w:t>'Italie, le Royaume-Uni, la Suède, la Suisse, l'Espagne, la France, l'Allemagne et la</w:t>
      </w:r>
      <w:r w:rsidR="00731EDC" w:rsidRPr="00AD4E1C">
        <w:rPr>
          <w:b/>
        </w:rPr>
        <w:t> </w:t>
      </w:r>
      <w:r w:rsidRPr="00AD4E1C">
        <w:rPr>
          <w:b/>
        </w:rPr>
        <w:t xml:space="preserve">Türkiye sont élus </w:t>
      </w:r>
      <w:r w:rsidR="00A62164" w:rsidRPr="00AD4E1C">
        <w:rPr>
          <w:b/>
        </w:rPr>
        <w:t>États</w:t>
      </w:r>
      <w:r w:rsidRPr="00AD4E1C">
        <w:rPr>
          <w:b/>
        </w:rPr>
        <w:t xml:space="preserve"> Membres du Conseil pour la région B</w:t>
      </w:r>
      <w:r w:rsidRPr="00AD4E1C">
        <w:rPr>
          <w:bCs/>
        </w:rPr>
        <w:t>.</w:t>
      </w:r>
    </w:p>
    <w:p w14:paraId="64C0F63A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240" w:after="120"/>
        <w:textAlignment w:val="auto"/>
        <w:rPr>
          <w:b/>
        </w:rPr>
      </w:pPr>
      <w:r w:rsidRPr="00AD4E1C">
        <w:t>1.19</w:t>
      </w:r>
      <w:r w:rsidRPr="00AD4E1C">
        <w:tab/>
      </w:r>
      <w:r w:rsidRPr="00AD4E1C">
        <w:rPr>
          <w:b/>
        </w:rPr>
        <w:t xml:space="preserve">Région C </w:t>
      </w:r>
      <w:r w:rsidRPr="00AD4E1C">
        <w:rPr>
          <w:bCs/>
        </w:rPr>
        <w:t>(5 sièges)</w:t>
      </w:r>
    </w:p>
    <w:p w14:paraId="59B2FF50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Candidats: Azerbaïdjan, Bélarus, Bulgarie, Fédération de Russie, Pologne, République tchèque et Roumanie.</w:t>
      </w:r>
    </w:p>
    <w:tbl>
      <w:tblPr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098"/>
        <w:gridCol w:w="1415"/>
      </w:tblGrid>
      <w:tr w:rsidR="005C0E8B" w:rsidRPr="00AD4E1C" w14:paraId="1ACE7CC8" w14:textId="77777777" w:rsidTr="0058395B">
        <w:trPr>
          <w:trHeight w:val="403"/>
        </w:trPr>
        <w:tc>
          <w:tcPr>
            <w:tcW w:w="6098" w:type="dxa"/>
          </w:tcPr>
          <w:p w14:paraId="42F97DA6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déposés:</w:t>
            </w:r>
          </w:p>
        </w:tc>
        <w:tc>
          <w:tcPr>
            <w:tcW w:w="1415" w:type="dxa"/>
          </w:tcPr>
          <w:p w14:paraId="78561E1F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2818EF39" w14:textId="77777777" w:rsidTr="0058395B">
        <w:trPr>
          <w:trHeight w:val="389"/>
        </w:trPr>
        <w:tc>
          <w:tcPr>
            <w:tcW w:w="6098" w:type="dxa"/>
          </w:tcPr>
          <w:p w14:paraId="7E95BF5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nuls:</w:t>
            </w:r>
          </w:p>
        </w:tc>
        <w:tc>
          <w:tcPr>
            <w:tcW w:w="1415" w:type="dxa"/>
          </w:tcPr>
          <w:p w14:paraId="51D9B59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0</w:t>
            </w:r>
          </w:p>
        </w:tc>
      </w:tr>
      <w:tr w:rsidR="005C0E8B" w:rsidRPr="00AD4E1C" w14:paraId="773E1BE7" w14:textId="77777777" w:rsidTr="0058395B">
        <w:trPr>
          <w:trHeight w:val="403"/>
        </w:trPr>
        <w:tc>
          <w:tcPr>
            <w:tcW w:w="6098" w:type="dxa"/>
          </w:tcPr>
          <w:p w14:paraId="5F9E3778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valables:</w:t>
            </w:r>
          </w:p>
        </w:tc>
        <w:tc>
          <w:tcPr>
            <w:tcW w:w="1415" w:type="dxa"/>
          </w:tcPr>
          <w:p w14:paraId="53C2E7A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1864CE95" w14:textId="77777777" w:rsidTr="0058395B">
        <w:trPr>
          <w:trHeight w:val="403"/>
        </w:trPr>
        <w:tc>
          <w:tcPr>
            <w:tcW w:w="6098" w:type="dxa"/>
          </w:tcPr>
          <w:p w14:paraId="24C1612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blancs:</w:t>
            </w:r>
          </w:p>
        </w:tc>
        <w:tc>
          <w:tcPr>
            <w:tcW w:w="1415" w:type="dxa"/>
          </w:tcPr>
          <w:p w14:paraId="29B824B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3</w:t>
            </w:r>
          </w:p>
        </w:tc>
      </w:tr>
      <w:tr w:rsidR="005C0E8B" w:rsidRPr="00AD4E1C" w14:paraId="4159C50B" w14:textId="77777777" w:rsidTr="0058395B">
        <w:trPr>
          <w:trHeight w:val="389"/>
        </w:trPr>
        <w:tc>
          <w:tcPr>
            <w:tcW w:w="6098" w:type="dxa"/>
          </w:tcPr>
          <w:p w14:paraId="6E55DEA7" w14:textId="3F60C78F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 xml:space="preserve">Nombre maximal possible de voix par </w:t>
            </w:r>
            <w:r w:rsidR="00EE6D13" w:rsidRPr="00AD4E1C">
              <w:t>État</w:t>
            </w:r>
            <w:r w:rsidRPr="00AD4E1C">
              <w:t xml:space="preserve"> Membre:</w:t>
            </w:r>
          </w:p>
        </w:tc>
        <w:tc>
          <w:tcPr>
            <w:tcW w:w="1415" w:type="dxa"/>
          </w:tcPr>
          <w:p w14:paraId="6F4B932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179</w:t>
            </w:r>
          </w:p>
        </w:tc>
      </w:tr>
      <w:tr w:rsidR="005C0E8B" w:rsidRPr="00AD4E1C" w14:paraId="6FD00414" w14:textId="77777777" w:rsidTr="0058395B">
        <w:trPr>
          <w:trHeight w:val="403"/>
        </w:trPr>
        <w:tc>
          <w:tcPr>
            <w:tcW w:w="6098" w:type="dxa"/>
          </w:tcPr>
          <w:p w14:paraId="2BE90A8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voix obtenues:</w:t>
            </w:r>
          </w:p>
        </w:tc>
        <w:tc>
          <w:tcPr>
            <w:tcW w:w="1415" w:type="dxa"/>
          </w:tcPr>
          <w:p w14:paraId="26463E47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</w:p>
        </w:tc>
      </w:tr>
      <w:tr w:rsidR="005C0E8B" w:rsidRPr="00AD4E1C" w14:paraId="3263BEFB" w14:textId="77777777" w:rsidTr="0058395B">
        <w:trPr>
          <w:trHeight w:val="403"/>
        </w:trPr>
        <w:tc>
          <w:tcPr>
            <w:tcW w:w="6098" w:type="dxa"/>
          </w:tcPr>
          <w:p w14:paraId="1A396EC0" w14:textId="4D1DD9B7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Roumanie</w:t>
            </w:r>
          </w:p>
        </w:tc>
        <w:tc>
          <w:tcPr>
            <w:tcW w:w="1415" w:type="dxa"/>
          </w:tcPr>
          <w:p w14:paraId="285A7C6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160 voix</w:t>
            </w:r>
          </w:p>
        </w:tc>
      </w:tr>
      <w:tr w:rsidR="005C0E8B" w:rsidRPr="00AD4E1C" w14:paraId="77BD83FD" w14:textId="77777777" w:rsidTr="0058395B">
        <w:trPr>
          <w:trHeight w:val="403"/>
        </w:trPr>
        <w:tc>
          <w:tcPr>
            <w:tcW w:w="6098" w:type="dxa"/>
          </w:tcPr>
          <w:p w14:paraId="37A2802C" w14:textId="0D362104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Azerbaïdjan </w:t>
            </w:r>
          </w:p>
        </w:tc>
        <w:tc>
          <w:tcPr>
            <w:tcW w:w="1415" w:type="dxa"/>
          </w:tcPr>
          <w:p w14:paraId="701BDB6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154 voix</w:t>
            </w:r>
          </w:p>
        </w:tc>
      </w:tr>
      <w:tr w:rsidR="005C0E8B" w:rsidRPr="00AD4E1C" w14:paraId="01BE5F65" w14:textId="77777777" w:rsidTr="0058395B">
        <w:trPr>
          <w:trHeight w:val="403"/>
        </w:trPr>
        <w:tc>
          <w:tcPr>
            <w:tcW w:w="6098" w:type="dxa"/>
          </w:tcPr>
          <w:p w14:paraId="3C7D854F" w14:textId="709D60A1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Pologne</w:t>
            </w:r>
          </w:p>
        </w:tc>
        <w:tc>
          <w:tcPr>
            <w:tcW w:w="1415" w:type="dxa"/>
          </w:tcPr>
          <w:p w14:paraId="3670000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138 voix</w:t>
            </w:r>
          </w:p>
        </w:tc>
      </w:tr>
      <w:tr w:rsidR="005C0E8B" w:rsidRPr="00AD4E1C" w14:paraId="04135A10" w14:textId="77777777" w:rsidTr="0058395B">
        <w:trPr>
          <w:trHeight w:val="403"/>
        </w:trPr>
        <w:tc>
          <w:tcPr>
            <w:tcW w:w="6098" w:type="dxa"/>
          </w:tcPr>
          <w:p w14:paraId="7F5E5E69" w14:textId="6090F9F2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Bulgarie </w:t>
            </w:r>
          </w:p>
        </w:tc>
        <w:tc>
          <w:tcPr>
            <w:tcW w:w="1415" w:type="dxa"/>
          </w:tcPr>
          <w:p w14:paraId="6258CF3E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137 voix</w:t>
            </w:r>
          </w:p>
        </w:tc>
      </w:tr>
      <w:tr w:rsidR="005C0E8B" w:rsidRPr="00AD4E1C" w14:paraId="5B30DFCA" w14:textId="77777777" w:rsidTr="0058395B">
        <w:trPr>
          <w:trHeight w:val="403"/>
        </w:trPr>
        <w:tc>
          <w:tcPr>
            <w:tcW w:w="6098" w:type="dxa"/>
          </w:tcPr>
          <w:p w14:paraId="7572D7CC" w14:textId="34D1A3B0" w:rsidR="005C0E8B" w:rsidRPr="00AD4E1C" w:rsidRDefault="00163134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lastRenderedPageBreak/>
              <w:t>–</w:t>
            </w:r>
            <w:r w:rsidR="005C0E8B" w:rsidRPr="00AD4E1C">
              <w:tab/>
              <w:t>République tchèque</w:t>
            </w:r>
          </w:p>
        </w:tc>
        <w:tc>
          <w:tcPr>
            <w:tcW w:w="1415" w:type="dxa"/>
          </w:tcPr>
          <w:p w14:paraId="51CDB1F5" w14:textId="77777777" w:rsidR="005C0E8B" w:rsidRPr="00AD4E1C" w:rsidRDefault="005C0E8B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134 voix</w:t>
            </w:r>
          </w:p>
        </w:tc>
      </w:tr>
      <w:tr w:rsidR="005C0E8B" w:rsidRPr="00AD4E1C" w14:paraId="1A3A762B" w14:textId="77777777" w:rsidTr="0058395B">
        <w:trPr>
          <w:trHeight w:val="403"/>
        </w:trPr>
        <w:tc>
          <w:tcPr>
            <w:tcW w:w="6098" w:type="dxa"/>
          </w:tcPr>
          <w:p w14:paraId="7D0635C6" w14:textId="69816A8E" w:rsidR="005C0E8B" w:rsidRPr="00AD4E1C" w:rsidRDefault="00163134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Fédération de Russie</w:t>
            </w:r>
          </w:p>
        </w:tc>
        <w:tc>
          <w:tcPr>
            <w:tcW w:w="1415" w:type="dxa"/>
          </w:tcPr>
          <w:p w14:paraId="7249F49F" w14:textId="77777777" w:rsidR="005C0E8B" w:rsidRPr="00AD4E1C" w:rsidRDefault="005C0E8B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73 voix</w:t>
            </w:r>
          </w:p>
        </w:tc>
      </w:tr>
      <w:tr w:rsidR="005C0E8B" w:rsidRPr="00AD4E1C" w14:paraId="1ABE7074" w14:textId="77777777" w:rsidTr="0058395B">
        <w:trPr>
          <w:trHeight w:val="403"/>
        </w:trPr>
        <w:tc>
          <w:tcPr>
            <w:tcW w:w="6098" w:type="dxa"/>
          </w:tcPr>
          <w:p w14:paraId="4FD41395" w14:textId="24E1BEB3" w:rsidR="005C0E8B" w:rsidRPr="00AD4E1C" w:rsidRDefault="00163134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Bélarus</w:t>
            </w:r>
          </w:p>
        </w:tc>
        <w:tc>
          <w:tcPr>
            <w:tcW w:w="1415" w:type="dxa"/>
          </w:tcPr>
          <w:p w14:paraId="16000B4E" w14:textId="77777777" w:rsidR="005C0E8B" w:rsidRPr="00AD4E1C" w:rsidRDefault="005C0E8B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44 voix</w:t>
            </w:r>
          </w:p>
        </w:tc>
      </w:tr>
    </w:tbl>
    <w:p w14:paraId="16ECBFB3" w14:textId="5A8EB5E5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  <w:rPr>
          <w:b/>
        </w:rPr>
      </w:pPr>
      <w:r w:rsidRPr="00AD4E1C">
        <w:t>1.20</w:t>
      </w:r>
      <w:r w:rsidRPr="00AD4E1C">
        <w:tab/>
      </w:r>
      <w:r w:rsidRPr="00AD4E1C">
        <w:rPr>
          <w:b/>
          <w:bCs/>
        </w:rPr>
        <w:t xml:space="preserve">La </w:t>
      </w:r>
      <w:r w:rsidRPr="00AD4E1C">
        <w:rPr>
          <w:b/>
        </w:rPr>
        <w:t xml:space="preserve">Roumanie, l'Azerbaïdjan, la Pologne, la Bulgarie et la République tchèque sont élus </w:t>
      </w:r>
      <w:r w:rsidR="00A62164" w:rsidRPr="00AD4E1C">
        <w:rPr>
          <w:b/>
        </w:rPr>
        <w:t>États</w:t>
      </w:r>
      <w:r w:rsidRPr="00AD4E1C">
        <w:rPr>
          <w:b/>
        </w:rPr>
        <w:t xml:space="preserve"> Membres du Conseil pour la région C</w:t>
      </w:r>
      <w:r w:rsidRPr="00AD4E1C">
        <w:rPr>
          <w:bCs/>
        </w:rPr>
        <w:t>.</w:t>
      </w:r>
    </w:p>
    <w:p w14:paraId="1382FA4A" w14:textId="77777777" w:rsidR="005C0E8B" w:rsidRPr="00AD4E1C" w:rsidRDefault="005C0E8B" w:rsidP="005C0E8B">
      <w:pPr>
        <w:pStyle w:val="Headingb"/>
        <w:rPr>
          <w:b w:val="0"/>
          <w:bCs/>
        </w:rPr>
      </w:pPr>
      <w:r w:rsidRPr="00AD4E1C">
        <w:t xml:space="preserve">Région D </w:t>
      </w:r>
      <w:r w:rsidRPr="00AD4E1C">
        <w:rPr>
          <w:b w:val="0"/>
          <w:bCs/>
        </w:rPr>
        <w:t>(13 sièges)</w:t>
      </w:r>
    </w:p>
    <w:p w14:paraId="22C8AE91" w14:textId="6CBAB50F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1.21</w:t>
      </w:r>
      <w:r w:rsidRPr="00AD4E1C">
        <w:tab/>
        <w:t xml:space="preserve">Candidats: Algérie, Burkina Faso, Cameroun, Côte d'Ivoire, </w:t>
      </w:r>
      <w:r w:rsidR="00731EDC" w:rsidRPr="00AD4E1C">
        <w:t>Égypte</w:t>
      </w:r>
      <w:r w:rsidRPr="00AD4E1C">
        <w:t>, Ghana, Kenya, Maurice, Maroc, Niger, Nigéria, Ouganda, Rwanda, Sénégal, République sudafricaine, Tanzanie et Tunisie.</w:t>
      </w:r>
    </w:p>
    <w:tbl>
      <w:tblPr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098"/>
        <w:gridCol w:w="1415"/>
      </w:tblGrid>
      <w:tr w:rsidR="005C0E8B" w:rsidRPr="00AD4E1C" w14:paraId="0F844AAC" w14:textId="77777777" w:rsidTr="0058395B">
        <w:trPr>
          <w:trHeight w:val="403"/>
        </w:trPr>
        <w:tc>
          <w:tcPr>
            <w:tcW w:w="6098" w:type="dxa"/>
          </w:tcPr>
          <w:p w14:paraId="07DDC7AC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déposés:</w:t>
            </w:r>
          </w:p>
        </w:tc>
        <w:tc>
          <w:tcPr>
            <w:tcW w:w="1415" w:type="dxa"/>
          </w:tcPr>
          <w:p w14:paraId="6241C08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70F372C3" w14:textId="77777777" w:rsidTr="0058395B">
        <w:trPr>
          <w:trHeight w:val="389"/>
        </w:trPr>
        <w:tc>
          <w:tcPr>
            <w:tcW w:w="6098" w:type="dxa"/>
          </w:tcPr>
          <w:p w14:paraId="6131687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nuls:</w:t>
            </w:r>
          </w:p>
        </w:tc>
        <w:tc>
          <w:tcPr>
            <w:tcW w:w="1415" w:type="dxa"/>
          </w:tcPr>
          <w:p w14:paraId="3F81C87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2</w:t>
            </w:r>
          </w:p>
        </w:tc>
      </w:tr>
      <w:tr w:rsidR="005C0E8B" w:rsidRPr="00AD4E1C" w14:paraId="498344FE" w14:textId="77777777" w:rsidTr="0058395B">
        <w:trPr>
          <w:trHeight w:val="403"/>
        </w:trPr>
        <w:tc>
          <w:tcPr>
            <w:tcW w:w="6098" w:type="dxa"/>
          </w:tcPr>
          <w:p w14:paraId="4686894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valables:</w:t>
            </w:r>
          </w:p>
        </w:tc>
        <w:tc>
          <w:tcPr>
            <w:tcW w:w="1415" w:type="dxa"/>
          </w:tcPr>
          <w:p w14:paraId="324CDB3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180</w:t>
            </w:r>
          </w:p>
        </w:tc>
      </w:tr>
      <w:tr w:rsidR="005C0E8B" w:rsidRPr="00AD4E1C" w14:paraId="616DE9BD" w14:textId="77777777" w:rsidTr="0058395B">
        <w:trPr>
          <w:trHeight w:val="403"/>
        </w:trPr>
        <w:tc>
          <w:tcPr>
            <w:tcW w:w="6098" w:type="dxa"/>
          </w:tcPr>
          <w:p w14:paraId="4BFAA6F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blancs:</w:t>
            </w:r>
          </w:p>
        </w:tc>
        <w:tc>
          <w:tcPr>
            <w:tcW w:w="1415" w:type="dxa"/>
          </w:tcPr>
          <w:p w14:paraId="69E3C0F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0</w:t>
            </w:r>
          </w:p>
        </w:tc>
      </w:tr>
      <w:tr w:rsidR="005C0E8B" w:rsidRPr="00AD4E1C" w14:paraId="745678CF" w14:textId="77777777" w:rsidTr="0058395B">
        <w:trPr>
          <w:trHeight w:val="389"/>
        </w:trPr>
        <w:tc>
          <w:tcPr>
            <w:tcW w:w="6098" w:type="dxa"/>
          </w:tcPr>
          <w:p w14:paraId="50ACF218" w14:textId="7F6D3BFA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 xml:space="preserve">Nombre maximal possible de voix par </w:t>
            </w:r>
            <w:r w:rsidR="00A62164" w:rsidRPr="00AD4E1C">
              <w:t>État</w:t>
            </w:r>
            <w:r w:rsidRPr="00AD4E1C">
              <w:t xml:space="preserve"> Membre:</w:t>
            </w:r>
          </w:p>
        </w:tc>
        <w:tc>
          <w:tcPr>
            <w:tcW w:w="1415" w:type="dxa"/>
          </w:tcPr>
          <w:p w14:paraId="15D054E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180</w:t>
            </w:r>
          </w:p>
        </w:tc>
      </w:tr>
      <w:tr w:rsidR="005C0E8B" w:rsidRPr="00AD4E1C" w14:paraId="61FA78AD" w14:textId="77777777" w:rsidTr="0058395B">
        <w:trPr>
          <w:trHeight w:val="403"/>
        </w:trPr>
        <w:tc>
          <w:tcPr>
            <w:tcW w:w="6098" w:type="dxa"/>
          </w:tcPr>
          <w:p w14:paraId="34659B4E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voix obtenues:</w:t>
            </w:r>
          </w:p>
        </w:tc>
        <w:tc>
          <w:tcPr>
            <w:tcW w:w="1415" w:type="dxa"/>
          </w:tcPr>
          <w:p w14:paraId="3903CDC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</w:p>
        </w:tc>
      </w:tr>
      <w:tr w:rsidR="005C0E8B" w:rsidRPr="00AD4E1C" w14:paraId="3D79D759" w14:textId="77777777" w:rsidTr="0058395B">
        <w:trPr>
          <w:trHeight w:val="403"/>
        </w:trPr>
        <w:tc>
          <w:tcPr>
            <w:tcW w:w="6098" w:type="dxa"/>
          </w:tcPr>
          <w:p w14:paraId="60F46AD3" w14:textId="035DAF33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Kenya</w:t>
            </w:r>
          </w:p>
        </w:tc>
        <w:tc>
          <w:tcPr>
            <w:tcW w:w="1415" w:type="dxa"/>
          </w:tcPr>
          <w:p w14:paraId="1BB302A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146 voix</w:t>
            </w:r>
          </w:p>
        </w:tc>
      </w:tr>
      <w:tr w:rsidR="005C0E8B" w:rsidRPr="00AD4E1C" w14:paraId="717734C8" w14:textId="77777777" w:rsidTr="0058395B">
        <w:trPr>
          <w:trHeight w:val="403"/>
        </w:trPr>
        <w:tc>
          <w:tcPr>
            <w:tcW w:w="6098" w:type="dxa"/>
          </w:tcPr>
          <w:p w14:paraId="064755E4" w14:textId="3C16E6A8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Ghana</w:t>
            </w:r>
          </w:p>
        </w:tc>
        <w:tc>
          <w:tcPr>
            <w:tcW w:w="1415" w:type="dxa"/>
          </w:tcPr>
          <w:p w14:paraId="79B6B62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145 voix</w:t>
            </w:r>
          </w:p>
        </w:tc>
      </w:tr>
      <w:tr w:rsidR="005C0E8B" w:rsidRPr="00AD4E1C" w14:paraId="3D9B1C3B" w14:textId="77777777" w:rsidTr="0058395B">
        <w:trPr>
          <w:trHeight w:val="403"/>
        </w:trPr>
        <w:tc>
          <w:tcPr>
            <w:tcW w:w="6098" w:type="dxa"/>
          </w:tcPr>
          <w:p w14:paraId="0530E076" w14:textId="559B9E89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</w:r>
            <w:r w:rsidR="00A62164" w:rsidRPr="00AD4E1C">
              <w:t>Égypte</w:t>
            </w:r>
          </w:p>
        </w:tc>
        <w:tc>
          <w:tcPr>
            <w:tcW w:w="1415" w:type="dxa"/>
          </w:tcPr>
          <w:p w14:paraId="3F1FAF76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142 voix</w:t>
            </w:r>
          </w:p>
        </w:tc>
      </w:tr>
      <w:tr w:rsidR="005C0E8B" w:rsidRPr="00AD4E1C" w14:paraId="211F5F8F" w14:textId="77777777" w:rsidTr="0058395B">
        <w:trPr>
          <w:trHeight w:val="403"/>
        </w:trPr>
        <w:tc>
          <w:tcPr>
            <w:tcW w:w="6098" w:type="dxa"/>
          </w:tcPr>
          <w:p w14:paraId="0296DF86" w14:textId="4E1DD000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Tanzanie</w:t>
            </w:r>
          </w:p>
        </w:tc>
        <w:tc>
          <w:tcPr>
            <w:tcW w:w="1415" w:type="dxa"/>
          </w:tcPr>
          <w:p w14:paraId="7109D438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141 voix</w:t>
            </w:r>
          </w:p>
        </w:tc>
      </w:tr>
      <w:tr w:rsidR="005C0E8B" w:rsidRPr="00AD4E1C" w14:paraId="73870A6F" w14:textId="77777777" w:rsidTr="0058395B">
        <w:trPr>
          <w:trHeight w:val="403"/>
        </w:trPr>
        <w:tc>
          <w:tcPr>
            <w:tcW w:w="6098" w:type="dxa"/>
          </w:tcPr>
          <w:p w14:paraId="4BA1BB0E" w14:textId="68C16EDB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Algérie</w:t>
            </w:r>
          </w:p>
        </w:tc>
        <w:tc>
          <w:tcPr>
            <w:tcW w:w="1415" w:type="dxa"/>
          </w:tcPr>
          <w:p w14:paraId="1691D437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138 voix</w:t>
            </w:r>
          </w:p>
        </w:tc>
      </w:tr>
      <w:tr w:rsidR="005C0E8B" w:rsidRPr="00AD4E1C" w14:paraId="6E7FE766" w14:textId="77777777" w:rsidTr="0058395B">
        <w:trPr>
          <w:trHeight w:val="403"/>
        </w:trPr>
        <w:tc>
          <w:tcPr>
            <w:tcW w:w="6098" w:type="dxa"/>
          </w:tcPr>
          <w:p w14:paraId="1EA836F8" w14:textId="5FC6C61C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Maroc</w:t>
            </w:r>
          </w:p>
        </w:tc>
        <w:tc>
          <w:tcPr>
            <w:tcW w:w="1415" w:type="dxa"/>
          </w:tcPr>
          <w:p w14:paraId="36517846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138 voix</w:t>
            </w:r>
          </w:p>
        </w:tc>
      </w:tr>
      <w:tr w:rsidR="005C0E8B" w:rsidRPr="00AD4E1C" w14:paraId="092FCA88" w14:textId="77777777" w:rsidTr="0058395B">
        <w:trPr>
          <w:trHeight w:val="403"/>
        </w:trPr>
        <w:tc>
          <w:tcPr>
            <w:tcW w:w="6098" w:type="dxa"/>
          </w:tcPr>
          <w:p w14:paraId="3BDD2951" w14:textId="67AB185B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Sénégal</w:t>
            </w:r>
          </w:p>
        </w:tc>
        <w:tc>
          <w:tcPr>
            <w:tcW w:w="1415" w:type="dxa"/>
          </w:tcPr>
          <w:p w14:paraId="2E86EC9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137 voix</w:t>
            </w:r>
          </w:p>
        </w:tc>
      </w:tr>
      <w:tr w:rsidR="005C0E8B" w:rsidRPr="00AD4E1C" w14:paraId="3EB07D23" w14:textId="77777777" w:rsidTr="0058395B">
        <w:trPr>
          <w:trHeight w:val="403"/>
        </w:trPr>
        <w:tc>
          <w:tcPr>
            <w:tcW w:w="6098" w:type="dxa"/>
          </w:tcPr>
          <w:p w14:paraId="09797D2E" w14:textId="29D24263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Nigéria</w:t>
            </w:r>
          </w:p>
        </w:tc>
        <w:tc>
          <w:tcPr>
            <w:tcW w:w="1415" w:type="dxa"/>
          </w:tcPr>
          <w:p w14:paraId="14C402E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136 voix</w:t>
            </w:r>
          </w:p>
        </w:tc>
      </w:tr>
      <w:tr w:rsidR="005C0E8B" w:rsidRPr="00AD4E1C" w14:paraId="4746F05F" w14:textId="77777777" w:rsidTr="0058395B">
        <w:trPr>
          <w:trHeight w:val="403"/>
        </w:trPr>
        <w:tc>
          <w:tcPr>
            <w:tcW w:w="6098" w:type="dxa"/>
          </w:tcPr>
          <w:p w14:paraId="13BD6F0D" w14:textId="024995F4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Tunisie</w:t>
            </w:r>
          </w:p>
        </w:tc>
        <w:tc>
          <w:tcPr>
            <w:tcW w:w="1415" w:type="dxa"/>
          </w:tcPr>
          <w:p w14:paraId="6559F63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133 voix</w:t>
            </w:r>
          </w:p>
        </w:tc>
      </w:tr>
      <w:tr w:rsidR="005C0E8B" w:rsidRPr="00AD4E1C" w14:paraId="10CA9F94" w14:textId="77777777" w:rsidTr="0058395B">
        <w:trPr>
          <w:trHeight w:val="403"/>
        </w:trPr>
        <w:tc>
          <w:tcPr>
            <w:tcW w:w="6098" w:type="dxa"/>
          </w:tcPr>
          <w:p w14:paraId="0780514B" w14:textId="1ABABAD6" w:rsidR="005C0E8B" w:rsidRPr="00AD4E1C" w:rsidRDefault="00163134" w:rsidP="00163134">
            <w:r w:rsidRPr="00AD4E1C">
              <w:t>–</w:t>
            </w:r>
            <w:r w:rsidRPr="00AD4E1C">
              <w:tab/>
            </w:r>
            <w:r w:rsidR="005C0E8B" w:rsidRPr="00AD4E1C">
              <w:t>Maurice</w:t>
            </w:r>
          </w:p>
        </w:tc>
        <w:tc>
          <w:tcPr>
            <w:tcW w:w="1415" w:type="dxa"/>
          </w:tcPr>
          <w:p w14:paraId="60BB697C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131 voix</w:t>
            </w:r>
          </w:p>
        </w:tc>
      </w:tr>
      <w:tr w:rsidR="005C0E8B" w:rsidRPr="00AD4E1C" w14:paraId="784556AA" w14:textId="77777777" w:rsidTr="0058395B">
        <w:trPr>
          <w:trHeight w:val="403"/>
        </w:trPr>
        <w:tc>
          <w:tcPr>
            <w:tcW w:w="6098" w:type="dxa"/>
          </w:tcPr>
          <w:p w14:paraId="4858A8F6" w14:textId="089E53B3" w:rsidR="005C0E8B" w:rsidRPr="00AD4E1C" w:rsidRDefault="00163134" w:rsidP="00163134">
            <w:bookmarkStart w:id="10" w:name="lt_pId288"/>
            <w:r w:rsidRPr="00AD4E1C">
              <w:t>–</w:t>
            </w:r>
            <w:r w:rsidRPr="00AD4E1C">
              <w:tab/>
            </w:r>
            <w:r w:rsidR="005C0E8B" w:rsidRPr="00AD4E1C">
              <w:t>Rwanda</w:t>
            </w:r>
            <w:bookmarkEnd w:id="10"/>
          </w:p>
        </w:tc>
        <w:tc>
          <w:tcPr>
            <w:tcW w:w="1415" w:type="dxa"/>
          </w:tcPr>
          <w:p w14:paraId="0C56C80D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bookmarkStart w:id="11" w:name="lt_pId289"/>
            <w:r w:rsidRPr="00AD4E1C">
              <w:t xml:space="preserve">131 </w:t>
            </w:r>
            <w:bookmarkEnd w:id="11"/>
            <w:r w:rsidRPr="00AD4E1C">
              <w:t>voix</w:t>
            </w:r>
          </w:p>
        </w:tc>
      </w:tr>
      <w:tr w:rsidR="005C0E8B" w:rsidRPr="00AD4E1C" w14:paraId="215AE162" w14:textId="77777777" w:rsidTr="0058395B">
        <w:trPr>
          <w:trHeight w:val="403"/>
        </w:trPr>
        <w:tc>
          <w:tcPr>
            <w:tcW w:w="6098" w:type="dxa"/>
          </w:tcPr>
          <w:p w14:paraId="171A9D97" w14:textId="3CFDB718" w:rsidR="005C0E8B" w:rsidRPr="00AD4E1C" w:rsidRDefault="00163134" w:rsidP="00163134">
            <w:r w:rsidRPr="00AD4E1C">
              <w:t>–</w:t>
            </w:r>
            <w:r w:rsidRPr="00AD4E1C">
              <w:tab/>
            </w:r>
            <w:r w:rsidR="005C0E8B" w:rsidRPr="00AD4E1C">
              <w:t>Ouganda</w:t>
            </w:r>
          </w:p>
        </w:tc>
        <w:tc>
          <w:tcPr>
            <w:tcW w:w="1415" w:type="dxa"/>
          </w:tcPr>
          <w:p w14:paraId="731C57A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127 voix</w:t>
            </w:r>
          </w:p>
        </w:tc>
      </w:tr>
      <w:tr w:rsidR="005C0E8B" w:rsidRPr="00AD4E1C" w14:paraId="35F697D5" w14:textId="77777777" w:rsidTr="0058395B">
        <w:trPr>
          <w:trHeight w:val="403"/>
        </w:trPr>
        <w:tc>
          <w:tcPr>
            <w:tcW w:w="6098" w:type="dxa"/>
          </w:tcPr>
          <w:p w14:paraId="36852613" w14:textId="5C0A57C7" w:rsidR="005C0E8B" w:rsidRPr="00AD4E1C" w:rsidRDefault="00163134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</w:pPr>
            <w:r w:rsidRPr="00AD4E1C">
              <w:t>–</w:t>
            </w:r>
            <w:r w:rsidR="005C0E8B" w:rsidRPr="00AD4E1C">
              <w:tab/>
              <w:t>République sudafricaine</w:t>
            </w:r>
          </w:p>
        </w:tc>
        <w:tc>
          <w:tcPr>
            <w:tcW w:w="1415" w:type="dxa"/>
          </w:tcPr>
          <w:p w14:paraId="2D126698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80" w:after="80"/>
              <w:jc w:val="right"/>
            </w:pPr>
            <w:r w:rsidRPr="00AD4E1C">
              <w:t>122 voix</w:t>
            </w:r>
          </w:p>
        </w:tc>
      </w:tr>
      <w:tr w:rsidR="005C0E8B" w:rsidRPr="00AD4E1C" w14:paraId="1BB6400A" w14:textId="77777777" w:rsidTr="0058395B">
        <w:trPr>
          <w:trHeight w:val="403"/>
        </w:trPr>
        <w:tc>
          <w:tcPr>
            <w:tcW w:w="6098" w:type="dxa"/>
          </w:tcPr>
          <w:p w14:paraId="502B8C36" w14:textId="13D65898" w:rsidR="005C0E8B" w:rsidRPr="00AD4E1C" w:rsidRDefault="00163134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lastRenderedPageBreak/>
              <w:t>–</w:t>
            </w:r>
            <w:r w:rsidR="005C0E8B" w:rsidRPr="00AD4E1C">
              <w:tab/>
              <w:t>Burkina Faso</w:t>
            </w:r>
          </w:p>
        </w:tc>
        <w:tc>
          <w:tcPr>
            <w:tcW w:w="1415" w:type="dxa"/>
          </w:tcPr>
          <w:p w14:paraId="31AED88C" w14:textId="77777777" w:rsidR="005C0E8B" w:rsidRPr="00AD4E1C" w:rsidRDefault="005C0E8B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118 voix</w:t>
            </w:r>
          </w:p>
        </w:tc>
      </w:tr>
      <w:tr w:rsidR="005C0E8B" w:rsidRPr="00AD4E1C" w14:paraId="3AD0A0D4" w14:textId="77777777" w:rsidTr="0058395B">
        <w:trPr>
          <w:trHeight w:val="403"/>
        </w:trPr>
        <w:tc>
          <w:tcPr>
            <w:tcW w:w="6098" w:type="dxa"/>
          </w:tcPr>
          <w:p w14:paraId="39C3768E" w14:textId="21118DE5" w:rsidR="005C0E8B" w:rsidRPr="00AD4E1C" w:rsidRDefault="00163134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Côte d'Ivoire</w:t>
            </w:r>
          </w:p>
        </w:tc>
        <w:tc>
          <w:tcPr>
            <w:tcW w:w="1415" w:type="dxa"/>
          </w:tcPr>
          <w:p w14:paraId="1AA804E6" w14:textId="77777777" w:rsidR="005C0E8B" w:rsidRPr="00AD4E1C" w:rsidRDefault="005C0E8B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117 voix</w:t>
            </w:r>
          </w:p>
        </w:tc>
      </w:tr>
      <w:tr w:rsidR="005C0E8B" w:rsidRPr="00AD4E1C" w14:paraId="3B3E1BB3" w14:textId="77777777" w:rsidTr="0058395B">
        <w:trPr>
          <w:trHeight w:val="403"/>
        </w:trPr>
        <w:tc>
          <w:tcPr>
            <w:tcW w:w="6098" w:type="dxa"/>
          </w:tcPr>
          <w:p w14:paraId="70B6C479" w14:textId="397D5964" w:rsidR="005C0E8B" w:rsidRPr="00AD4E1C" w:rsidRDefault="00163134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 xml:space="preserve">Niger </w:t>
            </w:r>
          </w:p>
        </w:tc>
        <w:tc>
          <w:tcPr>
            <w:tcW w:w="1415" w:type="dxa"/>
          </w:tcPr>
          <w:p w14:paraId="2E9C3F88" w14:textId="77777777" w:rsidR="005C0E8B" w:rsidRPr="00AD4E1C" w:rsidRDefault="005C0E8B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90 voix</w:t>
            </w:r>
          </w:p>
        </w:tc>
      </w:tr>
      <w:tr w:rsidR="005C0E8B" w:rsidRPr="00AD4E1C" w14:paraId="77CF63EF" w14:textId="77777777" w:rsidTr="0058395B">
        <w:trPr>
          <w:trHeight w:val="403"/>
        </w:trPr>
        <w:tc>
          <w:tcPr>
            <w:tcW w:w="6098" w:type="dxa"/>
          </w:tcPr>
          <w:p w14:paraId="58B96CF4" w14:textId="18DB2AF2" w:rsidR="005C0E8B" w:rsidRPr="00AD4E1C" w:rsidRDefault="00163134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Cameroun</w:t>
            </w:r>
          </w:p>
        </w:tc>
        <w:tc>
          <w:tcPr>
            <w:tcW w:w="1415" w:type="dxa"/>
          </w:tcPr>
          <w:p w14:paraId="5C95BF0E" w14:textId="77777777" w:rsidR="005C0E8B" w:rsidRPr="00AD4E1C" w:rsidRDefault="005C0E8B" w:rsidP="00AD4E1C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68 voix</w:t>
            </w:r>
          </w:p>
        </w:tc>
      </w:tr>
    </w:tbl>
    <w:p w14:paraId="6A39BE95" w14:textId="32AE868F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  <w:rPr>
          <w:b/>
        </w:rPr>
      </w:pPr>
      <w:r w:rsidRPr="00AD4E1C">
        <w:t>1.22</w:t>
      </w:r>
      <w:r w:rsidRPr="00AD4E1C">
        <w:tab/>
      </w:r>
      <w:r w:rsidRPr="00AD4E1C">
        <w:rPr>
          <w:b/>
          <w:bCs/>
        </w:rPr>
        <w:t>Le</w:t>
      </w:r>
      <w:r w:rsidRPr="00AD4E1C">
        <w:t xml:space="preserve"> </w:t>
      </w:r>
      <w:r w:rsidRPr="00AD4E1C">
        <w:rPr>
          <w:b/>
        </w:rPr>
        <w:t>Kenya, le Ghana, l</w:t>
      </w:r>
      <w:r w:rsidR="00C94C44" w:rsidRPr="00AD4E1C">
        <w:rPr>
          <w:b/>
        </w:rPr>
        <w:t>'</w:t>
      </w:r>
      <w:r w:rsidR="00A62164" w:rsidRPr="00AD4E1C">
        <w:rPr>
          <w:b/>
        </w:rPr>
        <w:t>Égypte</w:t>
      </w:r>
      <w:r w:rsidRPr="00AD4E1C">
        <w:rPr>
          <w:b/>
        </w:rPr>
        <w:t>, la Tanzanie, l</w:t>
      </w:r>
      <w:r w:rsidR="00C94C44" w:rsidRPr="00AD4E1C">
        <w:rPr>
          <w:b/>
        </w:rPr>
        <w:t>'</w:t>
      </w:r>
      <w:r w:rsidRPr="00AD4E1C">
        <w:rPr>
          <w:b/>
        </w:rPr>
        <w:t>Algérie, le Maroc, le Sénégal, le Nigéria, la Tunisie, Maurice, le Rwanda, l</w:t>
      </w:r>
      <w:r w:rsidR="00C94C44" w:rsidRPr="00AD4E1C">
        <w:rPr>
          <w:b/>
        </w:rPr>
        <w:t>'</w:t>
      </w:r>
      <w:r w:rsidRPr="00AD4E1C">
        <w:rPr>
          <w:b/>
        </w:rPr>
        <w:t>Ouganda et la République sudafricaine</w:t>
      </w:r>
      <w:r w:rsidRPr="00AD4E1C">
        <w:rPr>
          <w:rFonts w:cs="Times New Roman Bold"/>
          <w:b/>
          <w:spacing w:val="2"/>
        </w:rPr>
        <w:t xml:space="preserve"> sont élus </w:t>
      </w:r>
      <w:r w:rsidR="00A62164" w:rsidRPr="00AD4E1C">
        <w:rPr>
          <w:rFonts w:cs="Times New Roman Bold"/>
          <w:b/>
          <w:spacing w:val="2"/>
        </w:rPr>
        <w:t>États</w:t>
      </w:r>
      <w:r w:rsidRPr="00AD4E1C">
        <w:rPr>
          <w:rFonts w:cs="Times New Roman Bold"/>
          <w:b/>
          <w:spacing w:val="2"/>
        </w:rPr>
        <w:t xml:space="preserve"> Membres du Conseil pour la région D</w:t>
      </w:r>
      <w:r w:rsidRPr="00AD4E1C">
        <w:rPr>
          <w:rFonts w:cs="Times New Roman Bold"/>
          <w:bCs/>
          <w:spacing w:val="2"/>
        </w:rPr>
        <w:t>.</w:t>
      </w:r>
    </w:p>
    <w:p w14:paraId="44515696" w14:textId="77777777" w:rsidR="005C0E8B" w:rsidRPr="00AD4E1C" w:rsidRDefault="005C0E8B" w:rsidP="005C0E8B">
      <w:pPr>
        <w:pStyle w:val="Headingb"/>
      </w:pPr>
      <w:r w:rsidRPr="00AD4E1C">
        <w:t xml:space="preserve">Région E </w:t>
      </w:r>
      <w:r w:rsidRPr="00AD4E1C">
        <w:rPr>
          <w:b w:val="0"/>
          <w:bCs/>
        </w:rPr>
        <w:t>(13 sièges)</w:t>
      </w:r>
    </w:p>
    <w:p w14:paraId="7F738703" w14:textId="691933FB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1.23</w:t>
      </w:r>
      <w:r w:rsidRPr="00AD4E1C">
        <w:tab/>
        <w:t xml:space="preserve">Candidats: Arabie saoudite, Australie, Bahreïn, Chine, Corée (République de), </w:t>
      </w:r>
      <w:r w:rsidR="00A62164" w:rsidRPr="00AD4E1C">
        <w:t>Émirats</w:t>
      </w:r>
      <w:r w:rsidR="00AD4E1C" w:rsidRPr="00AD4E1C">
        <w:t> </w:t>
      </w:r>
      <w:r w:rsidRPr="00AD4E1C">
        <w:t>arabes unis, Inde, Indonésie, Iran (République islamique d'), Iraq, Japon, Jordanie, Koweït, Malaisie, Philippines et Thaïlande.</w:t>
      </w:r>
    </w:p>
    <w:tbl>
      <w:tblPr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098"/>
        <w:gridCol w:w="1415"/>
      </w:tblGrid>
      <w:tr w:rsidR="005C0E8B" w:rsidRPr="00AD4E1C" w14:paraId="43D01083" w14:textId="77777777" w:rsidTr="0058395B">
        <w:trPr>
          <w:trHeight w:val="403"/>
        </w:trPr>
        <w:tc>
          <w:tcPr>
            <w:tcW w:w="6098" w:type="dxa"/>
          </w:tcPr>
          <w:p w14:paraId="0E0F8C15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déposés:</w:t>
            </w:r>
          </w:p>
        </w:tc>
        <w:tc>
          <w:tcPr>
            <w:tcW w:w="1415" w:type="dxa"/>
          </w:tcPr>
          <w:p w14:paraId="057DBD3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182</w:t>
            </w:r>
          </w:p>
        </w:tc>
      </w:tr>
      <w:tr w:rsidR="005C0E8B" w:rsidRPr="00AD4E1C" w14:paraId="348DE298" w14:textId="77777777" w:rsidTr="0058395B">
        <w:trPr>
          <w:trHeight w:val="389"/>
        </w:trPr>
        <w:tc>
          <w:tcPr>
            <w:tcW w:w="6098" w:type="dxa"/>
          </w:tcPr>
          <w:p w14:paraId="20165A4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nuls:</w:t>
            </w:r>
          </w:p>
        </w:tc>
        <w:tc>
          <w:tcPr>
            <w:tcW w:w="1415" w:type="dxa"/>
          </w:tcPr>
          <w:p w14:paraId="1491B307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2</w:t>
            </w:r>
          </w:p>
        </w:tc>
      </w:tr>
      <w:tr w:rsidR="005C0E8B" w:rsidRPr="00AD4E1C" w14:paraId="23405151" w14:textId="77777777" w:rsidTr="0058395B">
        <w:trPr>
          <w:trHeight w:val="403"/>
        </w:trPr>
        <w:tc>
          <w:tcPr>
            <w:tcW w:w="6098" w:type="dxa"/>
          </w:tcPr>
          <w:p w14:paraId="423AACE6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valables:</w:t>
            </w:r>
          </w:p>
        </w:tc>
        <w:tc>
          <w:tcPr>
            <w:tcW w:w="1415" w:type="dxa"/>
          </w:tcPr>
          <w:p w14:paraId="6007B890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180</w:t>
            </w:r>
          </w:p>
        </w:tc>
      </w:tr>
      <w:tr w:rsidR="005C0E8B" w:rsidRPr="00AD4E1C" w14:paraId="4ECCC0B9" w14:textId="77777777" w:rsidTr="0058395B">
        <w:trPr>
          <w:trHeight w:val="403"/>
        </w:trPr>
        <w:tc>
          <w:tcPr>
            <w:tcW w:w="6098" w:type="dxa"/>
          </w:tcPr>
          <w:p w14:paraId="757C6491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bulletins blancs:</w:t>
            </w:r>
          </w:p>
        </w:tc>
        <w:tc>
          <w:tcPr>
            <w:tcW w:w="1415" w:type="dxa"/>
          </w:tcPr>
          <w:p w14:paraId="402B0E3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0</w:t>
            </w:r>
          </w:p>
        </w:tc>
      </w:tr>
      <w:tr w:rsidR="005C0E8B" w:rsidRPr="00AD4E1C" w14:paraId="0609097A" w14:textId="77777777" w:rsidTr="0058395B">
        <w:trPr>
          <w:trHeight w:val="389"/>
        </w:trPr>
        <w:tc>
          <w:tcPr>
            <w:tcW w:w="6098" w:type="dxa"/>
          </w:tcPr>
          <w:p w14:paraId="200A5F43" w14:textId="20550B33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 xml:space="preserve">Nombre maximal possible de voix par </w:t>
            </w:r>
            <w:r w:rsidR="00A62164" w:rsidRPr="00AD4E1C">
              <w:t>État</w:t>
            </w:r>
            <w:r w:rsidRPr="00AD4E1C">
              <w:t xml:space="preserve"> Membre:</w:t>
            </w:r>
          </w:p>
        </w:tc>
        <w:tc>
          <w:tcPr>
            <w:tcW w:w="1415" w:type="dxa"/>
          </w:tcPr>
          <w:p w14:paraId="48F54FF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180</w:t>
            </w:r>
          </w:p>
        </w:tc>
      </w:tr>
      <w:tr w:rsidR="005C0E8B" w:rsidRPr="00AD4E1C" w14:paraId="332C40DD" w14:textId="77777777" w:rsidTr="0058395B">
        <w:trPr>
          <w:trHeight w:val="403"/>
        </w:trPr>
        <w:tc>
          <w:tcPr>
            <w:tcW w:w="6098" w:type="dxa"/>
          </w:tcPr>
          <w:p w14:paraId="23BD4BE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Nombre de voix obtenues:</w:t>
            </w:r>
          </w:p>
        </w:tc>
        <w:tc>
          <w:tcPr>
            <w:tcW w:w="1415" w:type="dxa"/>
          </w:tcPr>
          <w:p w14:paraId="301510A4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</w:p>
        </w:tc>
      </w:tr>
      <w:tr w:rsidR="005C0E8B" w:rsidRPr="00AD4E1C" w14:paraId="20ED7005" w14:textId="77777777" w:rsidTr="0058395B">
        <w:trPr>
          <w:trHeight w:val="403"/>
        </w:trPr>
        <w:tc>
          <w:tcPr>
            <w:tcW w:w="6098" w:type="dxa"/>
          </w:tcPr>
          <w:p w14:paraId="43C13D98" w14:textId="6FB62F58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</w:r>
            <w:r w:rsidR="00A62164" w:rsidRPr="00AD4E1C">
              <w:t>Émirats</w:t>
            </w:r>
            <w:r w:rsidR="005C0E8B" w:rsidRPr="00AD4E1C">
              <w:t xml:space="preserve"> arabes unis</w:t>
            </w:r>
          </w:p>
        </w:tc>
        <w:tc>
          <w:tcPr>
            <w:tcW w:w="1415" w:type="dxa"/>
          </w:tcPr>
          <w:p w14:paraId="6764CBD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164 voix</w:t>
            </w:r>
          </w:p>
        </w:tc>
      </w:tr>
      <w:tr w:rsidR="005C0E8B" w:rsidRPr="00AD4E1C" w14:paraId="675D7ECC" w14:textId="77777777" w:rsidTr="0058395B">
        <w:trPr>
          <w:trHeight w:val="403"/>
        </w:trPr>
        <w:tc>
          <w:tcPr>
            <w:tcW w:w="6098" w:type="dxa"/>
          </w:tcPr>
          <w:p w14:paraId="4FEF3307" w14:textId="3BB1A353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Inde</w:t>
            </w:r>
          </w:p>
        </w:tc>
        <w:tc>
          <w:tcPr>
            <w:tcW w:w="1415" w:type="dxa"/>
          </w:tcPr>
          <w:p w14:paraId="26856AC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160 voix</w:t>
            </w:r>
          </w:p>
        </w:tc>
      </w:tr>
      <w:tr w:rsidR="005C0E8B" w:rsidRPr="00AD4E1C" w14:paraId="678797CA" w14:textId="77777777" w:rsidTr="0058395B">
        <w:trPr>
          <w:trHeight w:val="403"/>
        </w:trPr>
        <w:tc>
          <w:tcPr>
            <w:tcW w:w="6098" w:type="dxa"/>
          </w:tcPr>
          <w:p w14:paraId="08D64EA6" w14:textId="28D37574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Indonésie</w:t>
            </w:r>
          </w:p>
        </w:tc>
        <w:tc>
          <w:tcPr>
            <w:tcW w:w="1415" w:type="dxa"/>
          </w:tcPr>
          <w:p w14:paraId="2093F76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157 voix</w:t>
            </w:r>
          </w:p>
        </w:tc>
      </w:tr>
      <w:tr w:rsidR="005C0E8B" w:rsidRPr="00AD4E1C" w14:paraId="4F7EC023" w14:textId="77777777" w:rsidTr="0058395B">
        <w:trPr>
          <w:trHeight w:val="403"/>
        </w:trPr>
        <w:tc>
          <w:tcPr>
            <w:tcW w:w="6098" w:type="dxa"/>
          </w:tcPr>
          <w:p w14:paraId="57D70B01" w14:textId="534DB5DC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Thaïlande</w:t>
            </w:r>
          </w:p>
        </w:tc>
        <w:tc>
          <w:tcPr>
            <w:tcW w:w="1415" w:type="dxa"/>
          </w:tcPr>
          <w:p w14:paraId="6FCE1168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152 voix</w:t>
            </w:r>
          </w:p>
        </w:tc>
      </w:tr>
      <w:tr w:rsidR="005C0E8B" w:rsidRPr="00AD4E1C" w14:paraId="62A26CB5" w14:textId="77777777" w:rsidTr="0058395B">
        <w:trPr>
          <w:trHeight w:val="403"/>
        </w:trPr>
        <w:tc>
          <w:tcPr>
            <w:tcW w:w="6098" w:type="dxa"/>
          </w:tcPr>
          <w:p w14:paraId="4C9DD435" w14:textId="6746A724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Malaisie</w:t>
            </w:r>
          </w:p>
        </w:tc>
        <w:tc>
          <w:tcPr>
            <w:tcW w:w="1415" w:type="dxa"/>
          </w:tcPr>
          <w:p w14:paraId="5DE2D8C2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147 voix</w:t>
            </w:r>
          </w:p>
        </w:tc>
      </w:tr>
      <w:tr w:rsidR="005C0E8B" w:rsidRPr="00AD4E1C" w14:paraId="0DDE8FE5" w14:textId="77777777" w:rsidTr="0058395B">
        <w:trPr>
          <w:trHeight w:val="403"/>
        </w:trPr>
        <w:tc>
          <w:tcPr>
            <w:tcW w:w="6098" w:type="dxa"/>
          </w:tcPr>
          <w:p w14:paraId="0C313A9E" w14:textId="1C86F156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Japon</w:t>
            </w:r>
          </w:p>
        </w:tc>
        <w:tc>
          <w:tcPr>
            <w:tcW w:w="1415" w:type="dxa"/>
          </w:tcPr>
          <w:p w14:paraId="57A2713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146 voix</w:t>
            </w:r>
          </w:p>
        </w:tc>
      </w:tr>
      <w:tr w:rsidR="005C0E8B" w:rsidRPr="00AD4E1C" w14:paraId="4259B575" w14:textId="77777777" w:rsidTr="0058395B">
        <w:trPr>
          <w:trHeight w:val="403"/>
        </w:trPr>
        <w:tc>
          <w:tcPr>
            <w:tcW w:w="6098" w:type="dxa"/>
          </w:tcPr>
          <w:p w14:paraId="2E430528" w14:textId="7FE5413C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Koweït</w:t>
            </w:r>
          </w:p>
        </w:tc>
        <w:tc>
          <w:tcPr>
            <w:tcW w:w="1415" w:type="dxa"/>
          </w:tcPr>
          <w:p w14:paraId="5C299583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145 voix</w:t>
            </w:r>
          </w:p>
        </w:tc>
      </w:tr>
      <w:tr w:rsidR="005C0E8B" w:rsidRPr="00AD4E1C" w14:paraId="085DDD7A" w14:textId="77777777" w:rsidTr="0058395B">
        <w:trPr>
          <w:trHeight w:val="403"/>
        </w:trPr>
        <w:tc>
          <w:tcPr>
            <w:tcW w:w="6098" w:type="dxa"/>
          </w:tcPr>
          <w:p w14:paraId="06930E71" w14:textId="1904A890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Philippines</w:t>
            </w:r>
          </w:p>
        </w:tc>
        <w:tc>
          <w:tcPr>
            <w:tcW w:w="1415" w:type="dxa"/>
          </w:tcPr>
          <w:p w14:paraId="529DBCB9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145 voix</w:t>
            </w:r>
          </w:p>
        </w:tc>
      </w:tr>
      <w:tr w:rsidR="005C0E8B" w:rsidRPr="00AD4E1C" w14:paraId="77E56293" w14:textId="77777777" w:rsidTr="0058395B">
        <w:trPr>
          <w:trHeight w:val="403"/>
        </w:trPr>
        <w:tc>
          <w:tcPr>
            <w:tcW w:w="6098" w:type="dxa"/>
          </w:tcPr>
          <w:p w14:paraId="140643C0" w14:textId="62C36943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Arabie saoudite</w:t>
            </w:r>
          </w:p>
        </w:tc>
        <w:tc>
          <w:tcPr>
            <w:tcW w:w="1415" w:type="dxa"/>
          </w:tcPr>
          <w:p w14:paraId="4F61D997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143 voix</w:t>
            </w:r>
          </w:p>
        </w:tc>
      </w:tr>
      <w:tr w:rsidR="005C0E8B" w:rsidRPr="00AD4E1C" w14:paraId="1AC58CEB" w14:textId="77777777" w:rsidTr="0058395B">
        <w:trPr>
          <w:trHeight w:val="403"/>
        </w:trPr>
        <w:tc>
          <w:tcPr>
            <w:tcW w:w="6098" w:type="dxa"/>
          </w:tcPr>
          <w:p w14:paraId="360390BF" w14:textId="7DAA1E15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Australie</w:t>
            </w:r>
          </w:p>
        </w:tc>
        <w:tc>
          <w:tcPr>
            <w:tcW w:w="1415" w:type="dxa"/>
          </w:tcPr>
          <w:p w14:paraId="41D4C63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141 voix</w:t>
            </w:r>
          </w:p>
        </w:tc>
      </w:tr>
      <w:tr w:rsidR="005C0E8B" w:rsidRPr="00AD4E1C" w14:paraId="2721464B" w14:textId="77777777" w:rsidTr="0058395B">
        <w:trPr>
          <w:trHeight w:val="403"/>
        </w:trPr>
        <w:tc>
          <w:tcPr>
            <w:tcW w:w="6098" w:type="dxa"/>
          </w:tcPr>
          <w:p w14:paraId="27BBD1CA" w14:textId="0250F74E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Corée (République de)</w:t>
            </w:r>
          </w:p>
        </w:tc>
        <w:tc>
          <w:tcPr>
            <w:tcW w:w="1415" w:type="dxa"/>
          </w:tcPr>
          <w:p w14:paraId="6B6BF19F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140 voix</w:t>
            </w:r>
          </w:p>
        </w:tc>
      </w:tr>
      <w:tr w:rsidR="005C0E8B" w:rsidRPr="00AD4E1C" w14:paraId="0550FA22" w14:textId="77777777" w:rsidTr="0058395B">
        <w:trPr>
          <w:trHeight w:val="403"/>
        </w:trPr>
        <w:tc>
          <w:tcPr>
            <w:tcW w:w="6098" w:type="dxa"/>
          </w:tcPr>
          <w:p w14:paraId="42926384" w14:textId="772C1F8F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Bahreïn</w:t>
            </w:r>
          </w:p>
        </w:tc>
        <w:tc>
          <w:tcPr>
            <w:tcW w:w="1415" w:type="dxa"/>
          </w:tcPr>
          <w:p w14:paraId="0500A89B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139 voix</w:t>
            </w:r>
          </w:p>
        </w:tc>
      </w:tr>
      <w:tr w:rsidR="005C0E8B" w:rsidRPr="00AD4E1C" w14:paraId="70BC3C49" w14:textId="77777777" w:rsidTr="0058395B">
        <w:trPr>
          <w:trHeight w:val="403"/>
        </w:trPr>
        <w:tc>
          <w:tcPr>
            <w:tcW w:w="6098" w:type="dxa"/>
          </w:tcPr>
          <w:p w14:paraId="0E98AA32" w14:textId="72C3A1F1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Chine</w:t>
            </w:r>
          </w:p>
        </w:tc>
        <w:tc>
          <w:tcPr>
            <w:tcW w:w="1415" w:type="dxa"/>
          </w:tcPr>
          <w:p w14:paraId="11C5EA5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135 voix</w:t>
            </w:r>
          </w:p>
        </w:tc>
      </w:tr>
      <w:tr w:rsidR="005C0E8B" w:rsidRPr="00AD4E1C" w14:paraId="3891C1B5" w14:textId="77777777" w:rsidTr="0058395B">
        <w:trPr>
          <w:trHeight w:val="403"/>
        </w:trPr>
        <w:tc>
          <w:tcPr>
            <w:tcW w:w="6098" w:type="dxa"/>
          </w:tcPr>
          <w:p w14:paraId="0061A234" w14:textId="5628882B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lastRenderedPageBreak/>
              <w:t>–</w:t>
            </w:r>
            <w:r w:rsidR="005C0E8B" w:rsidRPr="00AD4E1C">
              <w:tab/>
              <w:t>Jordanie</w:t>
            </w:r>
          </w:p>
        </w:tc>
        <w:tc>
          <w:tcPr>
            <w:tcW w:w="1415" w:type="dxa"/>
          </w:tcPr>
          <w:p w14:paraId="3C9844BC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121 voix</w:t>
            </w:r>
          </w:p>
        </w:tc>
      </w:tr>
      <w:tr w:rsidR="005C0E8B" w:rsidRPr="00AD4E1C" w14:paraId="5B3545C5" w14:textId="77777777" w:rsidTr="0058395B">
        <w:trPr>
          <w:trHeight w:val="403"/>
        </w:trPr>
        <w:tc>
          <w:tcPr>
            <w:tcW w:w="6098" w:type="dxa"/>
          </w:tcPr>
          <w:p w14:paraId="4AC103B6" w14:textId="6BFCCFEE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Iran (République islamique d')</w:t>
            </w:r>
          </w:p>
        </w:tc>
        <w:tc>
          <w:tcPr>
            <w:tcW w:w="1415" w:type="dxa"/>
          </w:tcPr>
          <w:p w14:paraId="69B8377A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91 voix</w:t>
            </w:r>
          </w:p>
        </w:tc>
      </w:tr>
      <w:tr w:rsidR="005C0E8B" w:rsidRPr="00AD4E1C" w14:paraId="0D5BA34E" w14:textId="77777777" w:rsidTr="0058395B">
        <w:trPr>
          <w:trHeight w:val="403"/>
        </w:trPr>
        <w:tc>
          <w:tcPr>
            <w:tcW w:w="6098" w:type="dxa"/>
          </w:tcPr>
          <w:p w14:paraId="25C27979" w14:textId="5CC1D665" w:rsidR="005C0E8B" w:rsidRPr="00AD4E1C" w:rsidRDefault="0028554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</w:pPr>
            <w:r w:rsidRPr="00AD4E1C">
              <w:t>–</w:t>
            </w:r>
            <w:r w:rsidR="005C0E8B" w:rsidRPr="00AD4E1C">
              <w:tab/>
              <w:t>Iraq</w:t>
            </w:r>
          </w:p>
        </w:tc>
        <w:tc>
          <w:tcPr>
            <w:tcW w:w="1415" w:type="dxa"/>
          </w:tcPr>
          <w:p w14:paraId="30BAE7CE" w14:textId="77777777" w:rsidR="005C0E8B" w:rsidRPr="00AD4E1C" w:rsidRDefault="005C0E8B" w:rsidP="0058395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100" w:after="100"/>
              <w:jc w:val="right"/>
            </w:pPr>
            <w:r w:rsidRPr="00AD4E1C">
              <w:t>63 voix</w:t>
            </w:r>
          </w:p>
        </w:tc>
      </w:tr>
    </w:tbl>
    <w:p w14:paraId="0F94962B" w14:textId="35DFB9B3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  <w:rPr>
          <w:b/>
        </w:rPr>
      </w:pPr>
      <w:r w:rsidRPr="00AD4E1C">
        <w:t>1.2</w:t>
      </w:r>
      <w:r w:rsidR="0028554B" w:rsidRPr="00AD4E1C">
        <w:t>4</w:t>
      </w:r>
      <w:r w:rsidRPr="00AD4E1C">
        <w:tab/>
      </w:r>
      <w:r w:rsidRPr="00AD4E1C">
        <w:rPr>
          <w:b/>
        </w:rPr>
        <w:t xml:space="preserve">Les </w:t>
      </w:r>
      <w:r w:rsidR="00A62164" w:rsidRPr="00AD4E1C">
        <w:rPr>
          <w:b/>
        </w:rPr>
        <w:t>Émirats</w:t>
      </w:r>
      <w:r w:rsidRPr="00AD4E1C">
        <w:rPr>
          <w:b/>
        </w:rPr>
        <w:t xml:space="preserve"> arabes unis, l</w:t>
      </w:r>
      <w:r w:rsidR="00C94C44" w:rsidRPr="00AD4E1C">
        <w:rPr>
          <w:b/>
        </w:rPr>
        <w:t>'</w:t>
      </w:r>
      <w:r w:rsidRPr="00AD4E1C">
        <w:rPr>
          <w:b/>
        </w:rPr>
        <w:t>Inde, l</w:t>
      </w:r>
      <w:r w:rsidR="00C94C44" w:rsidRPr="00AD4E1C">
        <w:rPr>
          <w:b/>
        </w:rPr>
        <w:t>'</w:t>
      </w:r>
      <w:r w:rsidRPr="00AD4E1C">
        <w:rPr>
          <w:b/>
        </w:rPr>
        <w:t>Indonésie, la Thaïlande, la Malaisie, le Japon, le Koweït, les Philippines, l</w:t>
      </w:r>
      <w:r w:rsidR="00C94C44" w:rsidRPr="00AD4E1C">
        <w:rPr>
          <w:b/>
        </w:rPr>
        <w:t>'</w:t>
      </w:r>
      <w:r w:rsidRPr="00AD4E1C">
        <w:rPr>
          <w:b/>
        </w:rPr>
        <w:t>Arabie saoudite, l</w:t>
      </w:r>
      <w:r w:rsidR="00C94C44" w:rsidRPr="00AD4E1C">
        <w:rPr>
          <w:b/>
        </w:rPr>
        <w:t>'</w:t>
      </w:r>
      <w:r w:rsidRPr="00AD4E1C">
        <w:rPr>
          <w:b/>
        </w:rPr>
        <w:t xml:space="preserve">Australie, la République de Corée, Bahreïn et la Chine sont élus </w:t>
      </w:r>
      <w:r w:rsidR="00A62164" w:rsidRPr="00AD4E1C">
        <w:rPr>
          <w:b/>
        </w:rPr>
        <w:t>États</w:t>
      </w:r>
      <w:r w:rsidRPr="00AD4E1C">
        <w:rPr>
          <w:b/>
        </w:rPr>
        <w:t xml:space="preserve"> Membres du Conseil pour la région E</w:t>
      </w:r>
      <w:r w:rsidRPr="00AD4E1C">
        <w:rPr>
          <w:bCs/>
        </w:rPr>
        <w:t>.</w:t>
      </w:r>
    </w:p>
    <w:p w14:paraId="5251B740" w14:textId="6B514D08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after="120"/>
        <w:textAlignment w:val="auto"/>
      </w:pPr>
      <w:r w:rsidRPr="00AD4E1C">
        <w:t>1.25</w:t>
      </w:r>
      <w:r w:rsidRPr="00AD4E1C">
        <w:tab/>
        <w:t xml:space="preserve">Le </w:t>
      </w:r>
      <w:r w:rsidRPr="00AD4E1C">
        <w:rPr>
          <w:b/>
        </w:rPr>
        <w:t>Président</w:t>
      </w:r>
      <w:r w:rsidRPr="00AD4E1C">
        <w:t xml:space="preserve"> félicite tous les candidats qui ont été élus membres du RRB et tous les </w:t>
      </w:r>
      <w:r w:rsidR="00A62164" w:rsidRPr="00AD4E1C">
        <w:t>États</w:t>
      </w:r>
      <w:r w:rsidRPr="00AD4E1C">
        <w:t xml:space="preserve"> Membres qui ont été élus au Conseil.</w:t>
      </w:r>
    </w:p>
    <w:p w14:paraId="23F004F8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spacing w:before="240" w:after="120"/>
        <w:textAlignment w:val="auto"/>
        <w:rPr>
          <w:b/>
        </w:rPr>
      </w:pPr>
      <w:r w:rsidRPr="00AD4E1C">
        <w:rPr>
          <w:b/>
        </w:rPr>
        <w:t>La séance est levée à 12 h 35.</w:t>
      </w:r>
    </w:p>
    <w:p w14:paraId="49FB5517" w14:textId="77777777" w:rsidR="005C0E8B" w:rsidRPr="00AD4E1C" w:rsidRDefault="005C0E8B" w:rsidP="00A6216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snapToGrid w:val="0"/>
        <w:spacing w:before="840"/>
        <w:textAlignment w:val="auto"/>
      </w:pPr>
      <w:r w:rsidRPr="00AD4E1C">
        <w:t>Le Secrétaire général:</w:t>
      </w:r>
      <w:r w:rsidRPr="00AD4E1C">
        <w:tab/>
        <w:t>Le Président:</w:t>
      </w:r>
    </w:p>
    <w:p w14:paraId="49FC39A2" w14:textId="77777777" w:rsidR="005C0E8B" w:rsidRPr="00AD4E1C" w:rsidRDefault="005C0E8B" w:rsidP="005C0E8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88"/>
        </w:tabs>
        <w:overflowPunct/>
        <w:autoSpaceDE/>
        <w:autoSpaceDN/>
        <w:snapToGrid w:val="0"/>
        <w:spacing w:before="0"/>
        <w:textAlignment w:val="auto"/>
      </w:pPr>
      <w:r w:rsidRPr="00AD4E1C">
        <w:t>H. ZHAO</w:t>
      </w:r>
      <w:r w:rsidRPr="00AD4E1C">
        <w:tab/>
        <w:t>M. SĂRMAŞ</w:t>
      </w:r>
    </w:p>
    <w:bookmarkEnd w:id="8"/>
    <w:sectPr w:rsidR="005C0E8B" w:rsidRPr="00AD4E1C" w:rsidSect="003A0B7D">
      <w:headerReference w:type="default" r:id="rId21"/>
      <w:footerReference w:type="default" r:id="rId22"/>
      <w:footerReference w:type="first" r:id="rId23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TEMPLATEPROJECT.MACROS.POOLSETREASONS"/>
    </wne:keymap>
    <wne:keymap wne:kcmPrimary="0350">
      <wne:macro wne:macroName="TEMPLATEPROJECT.MACROS.POOLPVSTYLES"/>
    </wne:keymap>
    <wne:keymap wne:kcmPrimary="0353">
      <wne:acd wne:acdName="acd1"/>
    </wne:keymap>
  </wne:keymaps>
  <wne:toolbars>
    <wne:acdManifest>
      <wne:acdEntry wne:acdName="acd0"/>
      <wne:acdEntry wne:acdName="acd1"/>
    </wne:acdManifest>
    <wne:toolbarData r:id="rId1"/>
  </wne:toolbars>
  <wne:acds>
    <wne:acd wne:acdName="acd0" wne:fciIndexBasedOn="0065"/>
    <wne:acd wne:argValue="AgBOAG8AcgBtAGEAbAAgAHAAdg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645D" w14:textId="77777777" w:rsidR="00696B2D" w:rsidRDefault="00696B2D">
      <w:r>
        <w:separator/>
      </w:r>
    </w:p>
  </w:endnote>
  <w:endnote w:type="continuationSeparator" w:id="0">
    <w:p w14:paraId="171487AF" w14:textId="77777777" w:rsidR="00696B2D" w:rsidRDefault="0069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70B3" w14:textId="117324BB" w:rsidR="00BE5828" w:rsidRDefault="00AD4E1C" w:rsidP="00BE5828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BE5828">
      <w:t>P:\FRA\SG\CONF-SG\PP22\100\151F.docx</w:t>
    </w:r>
    <w:r>
      <w:fldChar w:fldCharType="end"/>
    </w:r>
    <w:r w:rsidR="00BE5828">
      <w:t xml:space="preserve"> (514148)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E860" w14:textId="35386948" w:rsidR="000D15FB" w:rsidRDefault="000D15FB" w:rsidP="006359EF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6359EF" w:rsidRPr="006359EF">
        <w:rPr>
          <w:rStyle w:val="Hyperlink"/>
          <w:sz w:val="22"/>
          <w:szCs w:val="22"/>
          <w:lang w:val="en-GB"/>
        </w:rPr>
        <w:t>www.itu.int/plenipotentiary/</w:t>
      </w:r>
    </w:hyperlink>
    <w:r w:rsidR="006359EF" w:rsidRPr="006359EF">
      <w:rPr>
        <w:color w:val="0000FF"/>
        <w:sz w:val="22"/>
        <w:szCs w:val="22"/>
        <w:u w:val="single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D8F5" w14:textId="77777777" w:rsidR="00696B2D" w:rsidRDefault="00696B2D">
      <w:r>
        <w:t>____________________</w:t>
      </w:r>
    </w:p>
  </w:footnote>
  <w:footnote w:type="continuationSeparator" w:id="0">
    <w:p w14:paraId="38068C51" w14:textId="77777777" w:rsidR="00696B2D" w:rsidRDefault="0069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D6A7" w14:textId="77777777" w:rsidR="00BD1614" w:rsidRDefault="00BD1614" w:rsidP="00BD161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76FEC">
      <w:rPr>
        <w:noProof/>
      </w:rPr>
      <w:t>2</w:t>
    </w:r>
    <w:r>
      <w:fldChar w:fldCharType="end"/>
    </w:r>
  </w:p>
  <w:p w14:paraId="650D8FD2" w14:textId="69F5B023" w:rsidR="00BD1614" w:rsidRDefault="00BD1614" w:rsidP="001E2226">
    <w:pPr>
      <w:pStyle w:val="Header"/>
    </w:pPr>
    <w:r>
      <w:t>PP</w:t>
    </w:r>
    <w:r w:rsidR="002A7A1D">
      <w:t>22</w:t>
    </w:r>
    <w:r>
      <w:t>/</w:t>
    </w:r>
    <w:r w:rsidR="00163134">
      <w:t>151</w:t>
    </w:r>
    <w:r w:rsidR="00420EF8"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3A66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81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1CA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CBF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80EC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49E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761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A95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DC5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0AF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349674">
    <w:abstractNumId w:val="9"/>
  </w:num>
  <w:num w:numId="2" w16cid:durableId="1175459727">
    <w:abstractNumId w:val="7"/>
  </w:num>
  <w:num w:numId="3" w16cid:durableId="792019126">
    <w:abstractNumId w:val="6"/>
  </w:num>
  <w:num w:numId="4" w16cid:durableId="1515337378">
    <w:abstractNumId w:val="5"/>
  </w:num>
  <w:num w:numId="5" w16cid:durableId="1945918354">
    <w:abstractNumId w:val="4"/>
  </w:num>
  <w:num w:numId="6" w16cid:durableId="611254779">
    <w:abstractNumId w:val="8"/>
  </w:num>
  <w:num w:numId="7" w16cid:durableId="252007699">
    <w:abstractNumId w:val="3"/>
  </w:num>
  <w:num w:numId="8" w16cid:durableId="643969490">
    <w:abstractNumId w:val="2"/>
  </w:num>
  <w:num w:numId="9" w16cid:durableId="1619990636">
    <w:abstractNumId w:val="1"/>
  </w:num>
  <w:num w:numId="10" w16cid:durableId="97537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5E"/>
    <w:rsid w:val="000054D8"/>
    <w:rsid w:val="00060D74"/>
    <w:rsid w:val="00072D5C"/>
    <w:rsid w:val="0008398C"/>
    <w:rsid w:val="00084308"/>
    <w:rsid w:val="000B14B6"/>
    <w:rsid w:val="000C467B"/>
    <w:rsid w:val="000D12F5"/>
    <w:rsid w:val="000D15FB"/>
    <w:rsid w:val="000F58F7"/>
    <w:rsid w:val="001051E4"/>
    <w:rsid w:val="001354EA"/>
    <w:rsid w:val="00136FCE"/>
    <w:rsid w:val="00153BA4"/>
    <w:rsid w:val="00163134"/>
    <w:rsid w:val="001941AD"/>
    <w:rsid w:val="0019732C"/>
    <w:rsid w:val="001A0682"/>
    <w:rsid w:val="001B4D8D"/>
    <w:rsid w:val="001D31B2"/>
    <w:rsid w:val="001E1B9B"/>
    <w:rsid w:val="001E2226"/>
    <w:rsid w:val="001F6233"/>
    <w:rsid w:val="002355CD"/>
    <w:rsid w:val="00270B2F"/>
    <w:rsid w:val="0028554B"/>
    <w:rsid w:val="002A0E1B"/>
    <w:rsid w:val="002A7A1D"/>
    <w:rsid w:val="002C1059"/>
    <w:rsid w:val="002C2F9C"/>
    <w:rsid w:val="00322DEA"/>
    <w:rsid w:val="00355FBD"/>
    <w:rsid w:val="00381461"/>
    <w:rsid w:val="00391C12"/>
    <w:rsid w:val="003A0B7D"/>
    <w:rsid w:val="003A45C2"/>
    <w:rsid w:val="003C4BE2"/>
    <w:rsid w:val="003D147D"/>
    <w:rsid w:val="003D637A"/>
    <w:rsid w:val="00404B4E"/>
    <w:rsid w:val="00420EF8"/>
    <w:rsid w:val="00430015"/>
    <w:rsid w:val="004678D0"/>
    <w:rsid w:val="00482954"/>
    <w:rsid w:val="004951C0"/>
    <w:rsid w:val="004C7646"/>
    <w:rsid w:val="00524001"/>
    <w:rsid w:val="00564B63"/>
    <w:rsid w:val="00575DC7"/>
    <w:rsid w:val="005836C2"/>
    <w:rsid w:val="005A4EFD"/>
    <w:rsid w:val="005A5ABE"/>
    <w:rsid w:val="005C0E8B"/>
    <w:rsid w:val="005C2ECC"/>
    <w:rsid w:val="005C6744"/>
    <w:rsid w:val="005E2C0F"/>
    <w:rsid w:val="005E419E"/>
    <w:rsid w:val="005F63BD"/>
    <w:rsid w:val="00611CF1"/>
    <w:rsid w:val="006201D9"/>
    <w:rsid w:val="006277DB"/>
    <w:rsid w:val="006359EF"/>
    <w:rsid w:val="00635B7B"/>
    <w:rsid w:val="00655B98"/>
    <w:rsid w:val="006710E6"/>
    <w:rsid w:val="00686973"/>
    <w:rsid w:val="00696B2D"/>
    <w:rsid w:val="006A2656"/>
    <w:rsid w:val="006A3475"/>
    <w:rsid w:val="006A6342"/>
    <w:rsid w:val="006B6C9C"/>
    <w:rsid w:val="006C7AE3"/>
    <w:rsid w:val="006D55E8"/>
    <w:rsid w:val="006E1921"/>
    <w:rsid w:val="006F36F9"/>
    <w:rsid w:val="0070576B"/>
    <w:rsid w:val="00713335"/>
    <w:rsid w:val="00727C2F"/>
    <w:rsid w:val="00731EDC"/>
    <w:rsid w:val="00735F13"/>
    <w:rsid w:val="007717F2"/>
    <w:rsid w:val="00772E3B"/>
    <w:rsid w:val="0078134C"/>
    <w:rsid w:val="007A5830"/>
    <w:rsid w:val="007D21FB"/>
    <w:rsid w:val="00801256"/>
    <w:rsid w:val="0081242C"/>
    <w:rsid w:val="00853730"/>
    <w:rsid w:val="008703CB"/>
    <w:rsid w:val="008B61AF"/>
    <w:rsid w:val="008C33C2"/>
    <w:rsid w:val="008C6137"/>
    <w:rsid w:val="008E2DB4"/>
    <w:rsid w:val="00901DD5"/>
    <w:rsid w:val="0090735B"/>
    <w:rsid w:val="00912D5E"/>
    <w:rsid w:val="00934340"/>
    <w:rsid w:val="00956DC7"/>
    <w:rsid w:val="00966CD3"/>
    <w:rsid w:val="00987A20"/>
    <w:rsid w:val="009A0E15"/>
    <w:rsid w:val="009D4037"/>
    <w:rsid w:val="009F0592"/>
    <w:rsid w:val="009F3974"/>
    <w:rsid w:val="00A20E72"/>
    <w:rsid w:val="00A246DC"/>
    <w:rsid w:val="00A47BAF"/>
    <w:rsid w:val="00A542D3"/>
    <w:rsid w:val="00A5784F"/>
    <w:rsid w:val="00A62164"/>
    <w:rsid w:val="00A8436E"/>
    <w:rsid w:val="00A95B66"/>
    <w:rsid w:val="00AD4E1C"/>
    <w:rsid w:val="00AE0667"/>
    <w:rsid w:val="00B41E0A"/>
    <w:rsid w:val="00B56DE0"/>
    <w:rsid w:val="00B71F12"/>
    <w:rsid w:val="00B76FEC"/>
    <w:rsid w:val="00B96B1E"/>
    <w:rsid w:val="00BB2A6F"/>
    <w:rsid w:val="00BD1614"/>
    <w:rsid w:val="00BD382C"/>
    <w:rsid w:val="00BD5DA6"/>
    <w:rsid w:val="00BE5828"/>
    <w:rsid w:val="00BF7D25"/>
    <w:rsid w:val="00C010C0"/>
    <w:rsid w:val="00C40CB5"/>
    <w:rsid w:val="00C54CE6"/>
    <w:rsid w:val="00C575E2"/>
    <w:rsid w:val="00C7368B"/>
    <w:rsid w:val="00C92746"/>
    <w:rsid w:val="00C94C44"/>
    <w:rsid w:val="00CC4DC5"/>
    <w:rsid w:val="00CE1A7C"/>
    <w:rsid w:val="00D0464B"/>
    <w:rsid w:val="00D12C74"/>
    <w:rsid w:val="00D2263F"/>
    <w:rsid w:val="00D56483"/>
    <w:rsid w:val="00D5658F"/>
    <w:rsid w:val="00D56AD6"/>
    <w:rsid w:val="00D70019"/>
    <w:rsid w:val="00D74B58"/>
    <w:rsid w:val="00D82ABE"/>
    <w:rsid w:val="00DA4ABA"/>
    <w:rsid w:val="00DA685B"/>
    <w:rsid w:val="00DA742B"/>
    <w:rsid w:val="00DF25C1"/>
    <w:rsid w:val="00DF48F7"/>
    <w:rsid w:val="00DF4964"/>
    <w:rsid w:val="00DF4D73"/>
    <w:rsid w:val="00DF79B0"/>
    <w:rsid w:val="00E1047D"/>
    <w:rsid w:val="00E443FA"/>
    <w:rsid w:val="00E54FCE"/>
    <w:rsid w:val="00E60DA1"/>
    <w:rsid w:val="00E93D35"/>
    <w:rsid w:val="00EA45DB"/>
    <w:rsid w:val="00ED2CD9"/>
    <w:rsid w:val="00EE6D13"/>
    <w:rsid w:val="00F07DA7"/>
    <w:rsid w:val="00F564C1"/>
    <w:rsid w:val="00F77FA2"/>
    <w:rsid w:val="00F8357A"/>
    <w:rsid w:val="00FA1B77"/>
    <w:rsid w:val="00FB4B65"/>
    <w:rsid w:val="00FB74B8"/>
    <w:rsid w:val="00FC49E0"/>
    <w:rsid w:val="00FF0484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2F7E724"/>
  <w15:docId w15:val="{F7996034-3CD0-499A-8D2F-018CE164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0E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A4EFD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86973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86973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A0B7D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3A0B7D"/>
    <w:pPr>
      <w:outlineLvl w:val="4"/>
    </w:pPr>
  </w:style>
  <w:style w:type="paragraph" w:styleId="Heading6">
    <w:name w:val="heading 6"/>
    <w:basedOn w:val="Heading4"/>
    <w:next w:val="Normal"/>
    <w:qFormat/>
    <w:rsid w:val="003A0B7D"/>
    <w:pPr>
      <w:outlineLvl w:val="5"/>
    </w:pPr>
  </w:style>
  <w:style w:type="paragraph" w:styleId="Heading7">
    <w:name w:val="heading 7"/>
    <w:basedOn w:val="Heading4"/>
    <w:next w:val="Normal"/>
    <w:qFormat/>
    <w:rsid w:val="003A0B7D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3A0B7D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3A0B7D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3A0B7D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5A4EFD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3A0B7D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A0B7D"/>
    <w:pPr>
      <w:ind w:left="567"/>
    </w:pPr>
  </w:style>
  <w:style w:type="paragraph" w:customStyle="1" w:styleId="Tablelegend">
    <w:name w:val="Table_legend"/>
    <w:basedOn w:val="Tabletext"/>
    <w:rsid w:val="003A0B7D"/>
    <w:pPr>
      <w:spacing w:before="120"/>
    </w:pPr>
  </w:style>
  <w:style w:type="paragraph" w:customStyle="1" w:styleId="Tabletext">
    <w:name w:val="Table_text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3A0B7D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A0B7D"/>
    <w:pPr>
      <w:spacing w:before="86"/>
      <w:ind w:left="567" w:hanging="567"/>
    </w:pPr>
  </w:style>
  <w:style w:type="paragraph" w:customStyle="1" w:styleId="enumlev2">
    <w:name w:val="enumlev2"/>
    <w:basedOn w:val="enumlev1"/>
    <w:rsid w:val="003A0B7D"/>
    <w:pPr>
      <w:ind w:left="1134"/>
    </w:pPr>
  </w:style>
  <w:style w:type="paragraph" w:customStyle="1" w:styleId="enumlev3">
    <w:name w:val="enumlev3"/>
    <w:basedOn w:val="enumlev2"/>
    <w:rsid w:val="003A0B7D"/>
    <w:pPr>
      <w:ind w:left="1701"/>
    </w:pPr>
  </w:style>
  <w:style w:type="paragraph" w:customStyle="1" w:styleId="Tablehead">
    <w:name w:val="Table_head"/>
    <w:basedOn w:val="Tabletext"/>
    <w:rsid w:val="003A0B7D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3A0B7D"/>
    <w:pPr>
      <w:spacing w:before="240"/>
    </w:pPr>
  </w:style>
  <w:style w:type="paragraph" w:customStyle="1" w:styleId="AnnexNo">
    <w:name w:val="Annex_No"/>
    <w:basedOn w:val="Normal"/>
    <w:next w:val="Annexref"/>
    <w:rsid w:val="00686973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686973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686973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686973"/>
  </w:style>
  <w:style w:type="paragraph" w:customStyle="1" w:styleId="Appendixref">
    <w:name w:val="Appendix_ref"/>
    <w:basedOn w:val="Annexref"/>
    <w:next w:val="Appendixtitle"/>
    <w:rsid w:val="003A0B7D"/>
  </w:style>
  <w:style w:type="paragraph" w:customStyle="1" w:styleId="Appendixtitle">
    <w:name w:val="Appendix_title"/>
    <w:basedOn w:val="Annextitle"/>
    <w:next w:val="Normal"/>
    <w:rsid w:val="003A0B7D"/>
  </w:style>
  <w:style w:type="paragraph" w:customStyle="1" w:styleId="Reftitle">
    <w:name w:val="Ref_title"/>
    <w:basedOn w:val="Normal"/>
    <w:next w:val="Reftext"/>
    <w:rsid w:val="00686973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3A0B7D"/>
    <w:pPr>
      <w:ind w:left="567" w:hanging="567"/>
    </w:pPr>
  </w:style>
  <w:style w:type="paragraph" w:customStyle="1" w:styleId="Rectitle">
    <w:name w:val="Rec_title"/>
    <w:basedOn w:val="Normal"/>
    <w:next w:val="Heading1"/>
    <w:rsid w:val="005A4EFD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A0B7D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686973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3A0B7D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3A0B7D"/>
    <w:pPr>
      <w:ind w:left="-1701" w:hanging="284"/>
    </w:pPr>
  </w:style>
  <w:style w:type="paragraph" w:customStyle="1" w:styleId="Title3">
    <w:name w:val="Title 3"/>
    <w:basedOn w:val="Title2"/>
    <w:next w:val="Normalaftertitle"/>
    <w:rsid w:val="003A0B7D"/>
    <w:rPr>
      <w:caps w:val="0"/>
    </w:rPr>
  </w:style>
  <w:style w:type="paragraph" w:customStyle="1" w:styleId="Title2">
    <w:name w:val="Title 2"/>
    <w:basedOn w:val="Source"/>
    <w:next w:val="Title3"/>
    <w:rsid w:val="003A0B7D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F564C1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A0B7D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3A0B7D"/>
  </w:style>
  <w:style w:type="paragraph" w:customStyle="1" w:styleId="Chaptitle">
    <w:name w:val="Chap_title"/>
    <w:basedOn w:val="Arttitle"/>
    <w:next w:val="Normal"/>
    <w:rsid w:val="003A0B7D"/>
  </w:style>
  <w:style w:type="paragraph" w:customStyle="1" w:styleId="Reasons">
    <w:name w:val="Reasons"/>
    <w:basedOn w:val="Normal"/>
    <w:rsid w:val="003A0B7D"/>
  </w:style>
  <w:style w:type="paragraph" w:customStyle="1" w:styleId="ResNo">
    <w:name w:val="Res_No"/>
    <w:basedOn w:val="AnnexNo"/>
    <w:next w:val="Restitle"/>
    <w:rsid w:val="003A0B7D"/>
  </w:style>
  <w:style w:type="paragraph" w:customStyle="1" w:styleId="Restitle">
    <w:name w:val="Res_title"/>
    <w:basedOn w:val="Annextitle"/>
    <w:next w:val="Normal"/>
    <w:rsid w:val="005A4EFD"/>
  </w:style>
  <w:style w:type="paragraph" w:customStyle="1" w:styleId="AnnexNoS2">
    <w:name w:val="Annex_No_S2"/>
    <w:basedOn w:val="AnnexNo"/>
    <w:next w:val="Anne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3A0B7D"/>
    <w:rPr>
      <w:caps w:val="0"/>
    </w:rPr>
  </w:style>
  <w:style w:type="paragraph" w:customStyle="1" w:styleId="Section2">
    <w:name w:val="Section 2"/>
    <w:basedOn w:val="Section1"/>
    <w:next w:val="Normal"/>
    <w:rsid w:val="003A0B7D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686973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5A4EFD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3A0B7D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3A0B7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686973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5A4EFD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3A0B7D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3A0B7D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3A0B7D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3A0B7D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3A0B7D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3A0B7D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3A0B7D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CC4DC5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5A4EFD"/>
    <w:rPr>
      <w:b w:val="0"/>
      <w:i/>
    </w:rPr>
  </w:style>
  <w:style w:type="paragraph" w:customStyle="1" w:styleId="Heading1cS2">
    <w:name w:val="Heading 1c_S2"/>
    <w:basedOn w:val="Heading1c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3A0B7D"/>
    <w:rPr>
      <w:caps w:val="0"/>
    </w:rPr>
  </w:style>
  <w:style w:type="paragraph" w:customStyle="1" w:styleId="Headingb">
    <w:name w:val="Heading_b"/>
    <w:basedOn w:val="Heading3"/>
    <w:next w:val="Normal"/>
    <w:rsid w:val="003A0B7D"/>
    <w:pPr>
      <w:spacing w:before="160"/>
      <w:outlineLvl w:val="0"/>
    </w:pPr>
  </w:style>
  <w:style w:type="paragraph" w:styleId="TOC9">
    <w:name w:val="toc 9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5A4EFD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5A4EFD"/>
    <w:rPr>
      <w:rFonts w:ascii="Calibri" w:hAnsi="Calibri"/>
    </w:rPr>
  </w:style>
  <w:style w:type="character" w:styleId="Hyperlink">
    <w:name w:val="Hyperlink"/>
    <w:basedOn w:val="DefaultParagraphFont"/>
    <w:uiPriority w:val="99"/>
    <w:rsid w:val="00CC4DC5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966CD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686973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686973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6C7AE3"/>
  </w:style>
  <w:style w:type="paragraph" w:customStyle="1" w:styleId="Dectitle">
    <w:name w:val="Dec_title"/>
    <w:basedOn w:val="Restitle"/>
    <w:next w:val="Normalaftertitle"/>
    <w:qFormat/>
    <w:rsid w:val="00C92746"/>
  </w:style>
  <w:style w:type="paragraph" w:customStyle="1" w:styleId="DecNo">
    <w:name w:val="Dec_No"/>
    <w:basedOn w:val="ResNo"/>
    <w:next w:val="Dectitle"/>
    <w:qFormat/>
    <w:rsid w:val="00C92746"/>
  </w:style>
  <w:style w:type="paragraph" w:customStyle="1" w:styleId="DectitleS2">
    <w:name w:val="Dec_title_S2"/>
    <w:basedOn w:val="RestitleS2"/>
    <w:next w:val="Normal"/>
    <w:qFormat/>
    <w:rsid w:val="00C92746"/>
  </w:style>
  <w:style w:type="paragraph" w:customStyle="1" w:styleId="DecNoS2">
    <w:name w:val="Dec_No_S2"/>
    <w:basedOn w:val="ResNoS2"/>
    <w:next w:val="DectitleS2"/>
    <w:qFormat/>
    <w:rsid w:val="00C92746"/>
  </w:style>
  <w:style w:type="paragraph" w:customStyle="1" w:styleId="SectionNo">
    <w:name w:val="Section_No"/>
    <w:basedOn w:val="ArtNo"/>
    <w:next w:val="Normal"/>
    <w:qFormat/>
    <w:rsid w:val="0090735B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90735B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90735B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90735B"/>
    <w:rPr>
      <w:lang w:val="en-GB"/>
    </w:rPr>
  </w:style>
  <w:style w:type="paragraph" w:customStyle="1" w:styleId="Proposal">
    <w:name w:val="Proposal"/>
    <w:basedOn w:val="Normal"/>
    <w:next w:val="Normal"/>
    <w:rsid w:val="008B61AF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BD161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fr-CH"/>
    </w:rPr>
  </w:style>
  <w:style w:type="paragraph" w:customStyle="1" w:styleId="Committee">
    <w:name w:val="Committee"/>
    <w:basedOn w:val="Normal"/>
    <w:qFormat/>
    <w:rsid w:val="00BD161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D1614"/>
    <w:rPr>
      <w:rFonts w:ascii="Calibri" w:hAnsi="Calibri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AE066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67"/>
    <w:rPr>
      <w:rFonts w:ascii="Tahoma" w:hAnsi="Tahoma" w:cs="Tahoma"/>
      <w:sz w:val="16"/>
      <w:szCs w:val="16"/>
      <w:lang w:val="fr-FR" w:eastAsia="en-US"/>
    </w:rPr>
  </w:style>
  <w:style w:type="paragraph" w:customStyle="1" w:styleId="OP">
    <w:name w:val="OP"/>
    <w:basedOn w:val="Normal"/>
    <w:next w:val="Normal"/>
    <w:qFormat/>
    <w:rsid w:val="00D5658F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D5658F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270B2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href">
    <w:name w:val="href"/>
    <w:basedOn w:val="DefaultParagraphFont"/>
    <w:rsid w:val="006710E6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35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359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C0E8B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2-PP-C-0110/fr" TargetMode="External"/><Relationship Id="rId18" Type="http://schemas.openxmlformats.org/officeDocument/2006/relationships/hyperlink" Target="https://www.itu.int/md/S22-PP-C-0102/fr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PP-C-0102/fr" TargetMode="External"/><Relationship Id="rId17" Type="http://schemas.openxmlformats.org/officeDocument/2006/relationships/hyperlink" Target="https://www.itu.int/md/S22-PP-C-0100/f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2-PP-C-0099/fr" TargetMode="External"/><Relationship Id="rId20" Type="http://schemas.openxmlformats.org/officeDocument/2006/relationships/hyperlink" Target="https://www.itu.int/md/S22-PP-C-0113/fr" TargetMode="Externa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PP-C-0100/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2-PP-C-0098/fr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md/S22-PP-C-0099/fr" TargetMode="External"/><Relationship Id="rId19" Type="http://schemas.openxmlformats.org/officeDocument/2006/relationships/hyperlink" Target="https://www.itu.int/md/S22-PP-C-0110/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2-PP-C-0098/fr" TargetMode="External"/><Relationship Id="rId14" Type="http://schemas.openxmlformats.org/officeDocument/2006/relationships/hyperlink" Target="https://www.itu.int/md/S22-PP-C-0113/fr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22.itu.int/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1473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10078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(PP-22)</dc:subject>
  <dc:creator>Manias, Michel</dc:creator>
  <cp:keywords/>
  <dc:description/>
  <cp:lastModifiedBy>French</cp:lastModifiedBy>
  <cp:revision>14</cp:revision>
  <dcterms:created xsi:type="dcterms:W3CDTF">2022-10-11T09:14:00Z</dcterms:created>
  <dcterms:modified xsi:type="dcterms:W3CDTF">2022-10-11T12:34:00Z</dcterms:modified>
  <cp:category>Conference document</cp:category>
</cp:coreProperties>
</file>