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14:paraId="31576032" w14:textId="77777777" w:rsidTr="00223330">
        <w:trPr>
          <w:cantSplit/>
        </w:trPr>
        <w:tc>
          <w:tcPr>
            <w:tcW w:w="6911" w:type="dxa"/>
          </w:tcPr>
          <w:p w14:paraId="09163793" w14:textId="77777777" w:rsidR="00C710E5" w:rsidRPr="00566240" w:rsidRDefault="009E68C1" w:rsidP="002554F9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</w:t>
            </w:r>
            <w:r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22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22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>
              <w:rPr>
                <w:b/>
                <w:bCs/>
                <w:szCs w:val="24"/>
                <w:lang w:eastAsia="zh-CN"/>
              </w:rPr>
              <w:t>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</w:t>
            </w:r>
            <w:r>
              <w:rPr>
                <w:b/>
                <w:bCs/>
                <w:szCs w:val="24"/>
                <w:lang w:eastAsia="zh-CN"/>
              </w:rPr>
              <w:t>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1</w:t>
            </w:r>
            <w:r>
              <w:rPr>
                <w:b/>
                <w:bCs/>
                <w:szCs w:val="24"/>
                <w:lang w:eastAsia="zh-CN"/>
              </w:rPr>
              <w:t>4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Pr="002554F9">
              <w:rPr>
                <w:rFonts w:ascii="SimSun" w:hAnsi="SimSun" w:hint="eastAsia"/>
                <w:b/>
                <w:bCs/>
                <w:szCs w:val="24"/>
                <w:lang w:eastAsia="zh-CN"/>
              </w:rPr>
              <w:t>布加勒斯特</w:t>
            </w:r>
            <w:bookmarkEnd w:id="0"/>
          </w:p>
        </w:tc>
        <w:tc>
          <w:tcPr>
            <w:tcW w:w="3120" w:type="dxa"/>
          </w:tcPr>
          <w:p w14:paraId="345EBBCC" w14:textId="77777777" w:rsidR="00C710E5" w:rsidRPr="00622560" w:rsidRDefault="002554F9" w:rsidP="00223330"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0C6648A3" wp14:editId="4AFD541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14:paraId="4D16C88A" w14:textId="77777777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01224E7" w14:textId="77777777"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1E5103" w14:textId="77777777"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14:paraId="693B2D09" w14:textId="77777777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18458C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4310FE3" w14:textId="77777777"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14:paraId="2ADD1FFC" w14:textId="77777777" w:rsidTr="00223330">
        <w:trPr>
          <w:cantSplit/>
          <w:trHeight w:val="23"/>
        </w:trPr>
        <w:tc>
          <w:tcPr>
            <w:tcW w:w="6911" w:type="dxa"/>
          </w:tcPr>
          <w:p w14:paraId="1E3BAD9B" w14:textId="77777777" w:rsidR="000C0900" w:rsidRPr="007F0374" w:rsidRDefault="000077F8" w:rsidP="000C0900">
            <w:pPr>
              <w:pStyle w:val="Committee"/>
              <w:framePr w:hSpace="0" w:wrap="auto" w:hAnchor="text" w:yAlign="inline"/>
            </w:pPr>
            <w:r>
              <w:rPr>
                <w:rFonts w:hint="eastAsia"/>
              </w:rPr>
              <w:t>全体会议</w:t>
            </w:r>
          </w:p>
        </w:tc>
        <w:tc>
          <w:tcPr>
            <w:tcW w:w="3120" w:type="dxa"/>
          </w:tcPr>
          <w:p w14:paraId="727FC608" w14:textId="5FF78D33" w:rsidR="000C0900" w:rsidRPr="007F0374" w:rsidRDefault="000077F8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 w:hint="eastAsia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9C5E60">
              <w:rPr>
                <w:rFonts w:cstheme="minorHAnsi"/>
                <w:b/>
                <w:szCs w:val="24"/>
              </w:rPr>
              <w:t>1</w:t>
            </w:r>
            <w:r w:rsidR="009C5E60">
              <w:rPr>
                <w:rFonts w:cstheme="minorHAnsi" w:hint="eastAsia"/>
                <w:b/>
                <w:szCs w:val="24"/>
                <w:lang w:eastAsia="zh-CN"/>
              </w:rPr>
              <w:t>1</w:t>
            </w:r>
            <w:r w:rsidR="00116608">
              <w:rPr>
                <w:rFonts w:cstheme="minorHAnsi"/>
                <w:b/>
                <w:szCs w:val="24"/>
              </w:rPr>
              <w:t>8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FC2542" w:rsidRPr="00C324A8" w14:paraId="56F80E1B" w14:textId="77777777" w:rsidTr="00223330">
        <w:trPr>
          <w:cantSplit/>
          <w:trHeight w:val="23"/>
        </w:trPr>
        <w:tc>
          <w:tcPr>
            <w:tcW w:w="6911" w:type="dxa"/>
          </w:tcPr>
          <w:p w14:paraId="0020E2CA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08A90381" w14:textId="648E0C30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202</w:t>
            </w:r>
            <w:r w:rsidR="00116608">
              <w:rPr>
                <w:rFonts w:cstheme="minorHAnsi"/>
                <w:b/>
                <w:bCs/>
                <w:szCs w:val="24"/>
              </w:rPr>
              <w:t>2</w:t>
            </w:r>
            <w:r>
              <w:rPr>
                <w:rFonts w:cstheme="minorHAnsi" w:hint="eastAsia"/>
                <w:b/>
                <w:bCs/>
                <w:szCs w:val="24"/>
              </w:rPr>
              <w:t>年</w:t>
            </w:r>
            <w:r w:rsidR="00116608">
              <w:rPr>
                <w:rFonts w:cstheme="minorHAnsi"/>
                <w:b/>
                <w:bCs/>
                <w:szCs w:val="24"/>
              </w:rPr>
              <w:t>9</w:t>
            </w:r>
            <w:r>
              <w:rPr>
                <w:rFonts w:cstheme="minorHAnsi" w:hint="eastAsia"/>
                <w:b/>
                <w:bCs/>
                <w:szCs w:val="24"/>
              </w:rPr>
              <w:t>月</w:t>
            </w:r>
            <w:r w:rsidR="009C5E60">
              <w:rPr>
                <w:rFonts w:cstheme="minorHAnsi" w:hint="eastAsia"/>
                <w:b/>
                <w:bCs/>
                <w:szCs w:val="24"/>
                <w:lang w:eastAsia="zh-CN"/>
              </w:rPr>
              <w:t>30</w:t>
            </w:r>
            <w:r>
              <w:rPr>
                <w:rFonts w:cstheme="minorHAnsi" w:hint="eastAsia"/>
                <w:b/>
                <w:bCs/>
                <w:szCs w:val="24"/>
              </w:rPr>
              <w:t>日</w:t>
            </w:r>
          </w:p>
        </w:tc>
      </w:tr>
      <w:tr w:rsidR="00FC2542" w:rsidRPr="00C324A8" w14:paraId="7AAC4B7B" w14:textId="77777777" w:rsidTr="00223330">
        <w:trPr>
          <w:cantSplit/>
          <w:trHeight w:val="23"/>
        </w:trPr>
        <w:tc>
          <w:tcPr>
            <w:tcW w:w="6911" w:type="dxa"/>
          </w:tcPr>
          <w:p w14:paraId="05420A67" w14:textId="77777777" w:rsidR="00FC2542" w:rsidRPr="007F0374" w:rsidRDefault="00FC2542" w:rsidP="00FC2542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14:paraId="5195CB7D" w14:textId="77777777" w:rsidR="00FC2542" w:rsidRPr="007F0374" w:rsidRDefault="000077F8" w:rsidP="00FC2542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 w:hint="eastAsia"/>
                <w:b/>
                <w:bCs/>
                <w:szCs w:val="24"/>
              </w:rPr>
              <w:t>原文：英文</w:t>
            </w:r>
          </w:p>
        </w:tc>
      </w:tr>
      <w:tr w:rsidR="00C710E5" w:rsidRPr="00C324A8" w14:paraId="16E78DFE" w14:textId="77777777" w:rsidTr="00223330">
        <w:trPr>
          <w:cantSplit/>
          <w:trHeight w:val="23"/>
        </w:trPr>
        <w:tc>
          <w:tcPr>
            <w:tcW w:w="10031" w:type="dxa"/>
            <w:gridSpan w:val="2"/>
          </w:tcPr>
          <w:p w14:paraId="3ED89C0E" w14:textId="77777777"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14:paraId="2BAED2AB" w14:textId="77777777" w:rsidTr="00223330">
        <w:trPr>
          <w:cantSplit/>
        </w:trPr>
        <w:tc>
          <w:tcPr>
            <w:tcW w:w="10031" w:type="dxa"/>
            <w:gridSpan w:val="2"/>
          </w:tcPr>
          <w:p w14:paraId="4C3F18FF" w14:textId="26494A34" w:rsidR="00C710E5" w:rsidRPr="00832AD1" w:rsidRDefault="00370448" w:rsidP="00116608">
            <w:pPr>
              <w:pStyle w:val="Title1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832AD1">
              <w:rPr>
                <w:rFonts w:hint="eastAsia"/>
                <w:lang w:eastAsia="zh-CN"/>
              </w:rPr>
              <w:t>第</w:t>
            </w:r>
            <w:r w:rsidR="00832AD1" w:rsidRPr="00832AD1">
              <w:rPr>
                <w:rFonts w:hint="eastAsia"/>
                <w:lang w:eastAsia="zh-CN"/>
              </w:rPr>
              <w:t>五</w:t>
            </w:r>
            <w:r w:rsidRPr="00832AD1">
              <w:rPr>
                <w:rFonts w:hint="eastAsia"/>
                <w:lang w:eastAsia="zh-CN"/>
              </w:rPr>
              <w:t>次全体会议</w:t>
            </w:r>
            <w:r w:rsidRPr="00832AD1">
              <w:rPr>
                <w:lang w:eastAsia="zh-CN"/>
              </w:rPr>
              <w:br/>
            </w:r>
            <w:r w:rsidRPr="00832AD1">
              <w:rPr>
                <w:rFonts w:hint="eastAsia"/>
                <w:lang w:eastAsia="zh-CN"/>
              </w:rPr>
              <w:t>会议纪录</w:t>
            </w:r>
          </w:p>
        </w:tc>
      </w:tr>
      <w:tr w:rsidR="00C710E5" w14:paraId="368047CB" w14:textId="77777777" w:rsidTr="00223330">
        <w:trPr>
          <w:cantSplit/>
        </w:trPr>
        <w:tc>
          <w:tcPr>
            <w:tcW w:w="10031" w:type="dxa"/>
            <w:gridSpan w:val="2"/>
          </w:tcPr>
          <w:p w14:paraId="6CD4B067" w14:textId="0A45692A" w:rsidR="00C710E5" w:rsidRPr="00832AD1" w:rsidRDefault="00832AD1" w:rsidP="00832AD1">
            <w:pPr>
              <w:pStyle w:val="Title2"/>
              <w:rPr>
                <w:lang w:eastAsia="zh-CN"/>
              </w:rPr>
            </w:pPr>
            <w:bookmarkStart w:id="5" w:name="dtitle1" w:colFirst="0" w:colLast="0"/>
            <w:bookmarkEnd w:id="4"/>
            <w:r w:rsidRPr="00832AD1">
              <w:rPr>
                <w:szCs w:val="28"/>
                <w:lang w:eastAsia="zh-CN"/>
              </w:rPr>
              <w:t>2022</w:t>
            </w:r>
            <w:r w:rsidRPr="00832AD1">
              <w:rPr>
                <w:rFonts w:hint="eastAsia"/>
                <w:szCs w:val="28"/>
                <w:lang w:eastAsia="zh-CN"/>
              </w:rPr>
              <w:t>年</w:t>
            </w:r>
            <w:r w:rsidRPr="00832AD1">
              <w:rPr>
                <w:rFonts w:hint="eastAsia"/>
                <w:szCs w:val="28"/>
                <w:lang w:eastAsia="zh-CN"/>
              </w:rPr>
              <w:t>9</w:t>
            </w:r>
            <w:r w:rsidRPr="00832AD1">
              <w:rPr>
                <w:rFonts w:hint="eastAsia"/>
                <w:szCs w:val="28"/>
                <w:lang w:eastAsia="zh-CN"/>
              </w:rPr>
              <w:t>月</w:t>
            </w:r>
            <w:r w:rsidRPr="00832AD1">
              <w:rPr>
                <w:rFonts w:hint="eastAsia"/>
                <w:szCs w:val="28"/>
                <w:lang w:eastAsia="zh-CN"/>
              </w:rPr>
              <w:t>2</w:t>
            </w:r>
            <w:r w:rsidRPr="00832AD1">
              <w:rPr>
                <w:szCs w:val="28"/>
                <w:lang w:eastAsia="zh-CN"/>
              </w:rPr>
              <w:t>8</w:t>
            </w:r>
            <w:r w:rsidRPr="00832AD1">
              <w:rPr>
                <w:rFonts w:hint="eastAsia"/>
                <w:szCs w:val="28"/>
                <w:lang w:eastAsia="zh-CN"/>
              </w:rPr>
              <w:t>日</w:t>
            </w:r>
            <w:r w:rsidRPr="00832AD1">
              <w:rPr>
                <w:rFonts w:hint="eastAsia"/>
                <w:lang w:val="en-CA" w:eastAsia="zh-CN"/>
              </w:rPr>
              <w:t>（星期三），</w:t>
            </w:r>
            <w:r w:rsidR="00111C29" w:rsidRPr="00832AD1">
              <w:rPr>
                <w:szCs w:val="28"/>
                <w:lang w:val="en-CA" w:eastAsia="zh-CN"/>
              </w:rPr>
              <w:t>14</w:t>
            </w:r>
            <w:r w:rsidRPr="00832AD1">
              <w:rPr>
                <w:rFonts w:hint="eastAsia"/>
                <w:szCs w:val="28"/>
                <w:lang w:val="en-CA" w:eastAsia="zh-CN"/>
              </w:rPr>
              <w:t>时</w:t>
            </w:r>
            <w:r w:rsidR="00111C29" w:rsidRPr="00832AD1">
              <w:rPr>
                <w:szCs w:val="28"/>
                <w:lang w:val="en-CA" w:eastAsia="zh-CN"/>
              </w:rPr>
              <w:t>35</w:t>
            </w:r>
            <w:r w:rsidRPr="00832AD1">
              <w:rPr>
                <w:rFonts w:hint="eastAsia"/>
                <w:szCs w:val="28"/>
                <w:lang w:val="en-CA" w:eastAsia="zh-CN"/>
              </w:rPr>
              <w:t>分</w:t>
            </w:r>
          </w:p>
        </w:tc>
      </w:tr>
      <w:tr w:rsidR="00370448" w14:paraId="0A9DA2D8" w14:textId="77777777" w:rsidTr="00223330">
        <w:trPr>
          <w:cantSplit/>
        </w:trPr>
        <w:tc>
          <w:tcPr>
            <w:tcW w:w="10031" w:type="dxa"/>
            <w:gridSpan w:val="2"/>
          </w:tcPr>
          <w:p w14:paraId="7B8A7B00" w14:textId="45F0B424" w:rsidR="00370448" w:rsidRDefault="00370448" w:rsidP="00116608">
            <w:pPr>
              <w:pStyle w:val="Agendaitem"/>
            </w:pPr>
            <w:bookmarkStart w:id="6" w:name="dtitle2" w:colFirst="0" w:colLast="0"/>
            <w:bookmarkEnd w:id="5"/>
            <w:r>
              <w:rPr>
                <w:rFonts w:hint="eastAsia"/>
                <w:b/>
              </w:rPr>
              <w:t>主席：</w:t>
            </w:r>
            <w:r w:rsidRPr="00603C33">
              <w:t xml:space="preserve">Sabin </w:t>
            </w:r>
            <w:proofErr w:type="spellStart"/>
            <w:r w:rsidRPr="00603C33">
              <w:t>Sărmaș</w:t>
            </w:r>
            <w:proofErr w:type="spellEnd"/>
            <w:r>
              <w:rPr>
                <w:rFonts w:hint="eastAsia"/>
              </w:rPr>
              <w:t>先生（罗马尼亚）</w:t>
            </w:r>
          </w:p>
        </w:tc>
      </w:tr>
      <w:tr w:rsidR="00370448" w14:paraId="3E6C007C" w14:textId="77777777" w:rsidTr="00223330">
        <w:trPr>
          <w:cantSplit/>
        </w:trPr>
        <w:tc>
          <w:tcPr>
            <w:tcW w:w="10031" w:type="dxa"/>
            <w:gridSpan w:val="2"/>
          </w:tcPr>
          <w:p w14:paraId="5C7CE50D" w14:textId="77777777" w:rsidR="00370448" w:rsidRDefault="00370448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14:paraId="0D18FA54" w14:textId="7746AEB5" w:rsidR="00C710E5" w:rsidRDefault="00C710E5" w:rsidP="00231ABC">
      <w:pPr>
        <w:rPr>
          <w:lang w:val="en-US" w:eastAsia="zh-C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116608" w:rsidRPr="00317D7A" w14:paraId="04F6AE18" w14:textId="77777777" w:rsidTr="00C83D5A">
        <w:tc>
          <w:tcPr>
            <w:tcW w:w="534" w:type="dxa"/>
          </w:tcPr>
          <w:p w14:paraId="10AD33DC" w14:textId="77777777" w:rsidR="00116608" w:rsidRPr="00317D7A" w:rsidRDefault="00116608" w:rsidP="00C83D5A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</w:p>
        </w:tc>
        <w:tc>
          <w:tcPr>
            <w:tcW w:w="7164" w:type="dxa"/>
          </w:tcPr>
          <w:p w14:paraId="5FAB3C96" w14:textId="78C38FB7" w:rsidR="00116608" w:rsidRPr="00317D7A" w:rsidRDefault="003065A6" w:rsidP="00C83D5A">
            <w:pPr>
              <w:tabs>
                <w:tab w:val="right" w:pos="9781"/>
              </w:tabs>
              <w:spacing w:before="100"/>
              <w:rPr>
                <w:rFonts w:eastAsia="Times New Roman"/>
                <w:b/>
                <w:szCs w:val="24"/>
                <w:lang w:val="en-CA"/>
              </w:rPr>
            </w:pPr>
            <w:proofErr w:type="spellStart"/>
            <w:r w:rsidRPr="003065A6">
              <w:rPr>
                <w:rFonts w:ascii="SimSun" w:hAnsi="SimSun" w:cs="Microsoft YaHei" w:hint="eastAsia"/>
                <w:b/>
                <w:szCs w:val="24"/>
                <w:lang w:val="en-CA"/>
              </w:rPr>
              <w:t>议题</w:t>
            </w:r>
            <w:proofErr w:type="spellEnd"/>
          </w:p>
        </w:tc>
        <w:tc>
          <w:tcPr>
            <w:tcW w:w="2333" w:type="dxa"/>
          </w:tcPr>
          <w:p w14:paraId="47403323" w14:textId="016D6349" w:rsidR="00116608" w:rsidRPr="003065A6" w:rsidRDefault="003065A6" w:rsidP="00C83D5A">
            <w:pPr>
              <w:tabs>
                <w:tab w:val="right" w:pos="9781"/>
              </w:tabs>
              <w:spacing w:before="100"/>
              <w:jc w:val="center"/>
              <w:rPr>
                <w:rFonts w:eastAsiaTheme="minorEastAsia"/>
                <w:b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b/>
                <w:szCs w:val="24"/>
                <w:lang w:val="en-US" w:eastAsia="zh-CN"/>
              </w:rPr>
              <w:t>文件</w:t>
            </w:r>
          </w:p>
        </w:tc>
      </w:tr>
      <w:tr w:rsidR="00116608" w:rsidRPr="00317D7A" w14:paraId="05A65379" w14:textId="77777777" w:rsidTr="00C83D5A">
        <w:tc>
          <w:tcPr>
            <w:tcW w:w="534" w:type="dxa"/>
          </w:tcPr>
          <w:p w14:paraId="3FE6FBC2" w14:textId="77777777" w:rsidR="00116608" w:rsidRPr="00317D7A" w:rsidRDefault="00116608" w:rsidP="00C83D5A">
            <w:pPr>
              <w:spacing w:before="80"/>
              <w:ind w:left="567" w:hanging="567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14</w:t>
            </w:r>
          </w:p>
        </w:tc>
        <w:tc>
          <w:tcPr>
            <w:tcW w:w="7164" w:type="dxa"/>
          </w:tcPr>
          <w:p w14:paraId="1B551686" w14:textId="381C0AF1" w:rsidR="00116608" w:rsidRPr="00317D7A" w:rsidRDefault="001121AE" w:rsidP="00C83D5A">
            <w:pPr>
              <w:tabs>
                <w:tab w:val="left" w:pos="4660"/>
              </w:tabs>
              <w:spacing w:before="80"/>
              <w:rPr>
                <w:rFonts w:eastAsia="Times New Roman"/>
                <w:szCs w:val="24"/>
                <w:lang w:val="en-CA" w:eastAsia="zh-CN"/>
              </w:rPr>
            </w:pPr>
            <w:r w:rsidRPr="00832AD1">
              <w:rPr>
                <w:rFonts w:hint="eastAsia"/>
                <w:lang w:eastAsia="zh-CN"/>
              </w:rPr>
              <w:t>一般政策性发言</w:t>
            </w:r>
            <w:r w:rsidR="00832AD1" w:rsidRPr="00832AD1">
              <w:rPr>
                <w:rFonts w:hint="eastAsia"/>
                <w:lang w:eastAsia="zh-CN"/>
              </w:rPr>
              <w:t>（续）</w:t>
            </w:r>
          </w:p>
        </w:tc>
        <w:tc>
          <w:tcPr>
            <w:tcW w:w="2333" w:type="dxa"/>
          </w:tcPr>
          <w:p w14:paraId="2A4DCC60" w14:textId="77777777" w:rsidR="00116608" w:rsidRPr="00317D7A" w:rsidRDefault="00116608" w:rsidP="00C83D5A">
            <w:pPr>
              <w:spacing w:before="80"/>
              <w:jc w:val="center"/>
              <w:rPr>
                <w:rFonts w:eastAsia="Times New Roman"/>
                <w:szCs w:val="24"/>
                <w:lang w:val="en-CA"/>
              </w:rPr>
            </w:pPr>
            <w:r w:rsidRPr="00317D7A">
              <w:rPr>
                <w:rFonts w:eastAsia="Times New Roman"/>
                <w:szCs w:val="24"/>
                <w:lang w:val="en-CA"/>
              </w:rPr>
              <w:t>–</w:t>
            </w:r>
          </w:p>
        </w:tc>
      </w:tr>
    </w:tbl>
    <w:p w14:paraId="38EE2EF9" w14:textId="77777777" w:rsidR="00116608" w:rsidRDefault="00116608" w:rsidP="00116608">
      <w:r>
        <w:br w:type="page"/>
      </w:r>
    </w:p>
    <w:p w14:paraId="16D0A4B6" w14:textId="287614D1" w:rsidR="009C5E60" w:rsidRPr="00510F9D" w:rsidRDefault="009C5E60" w:rsidP="00111C29">
      <w:pPr>
        <w:tabs>
          <w:tab w:val="left" w:pos="5012"/>
        </w:tabs>
        <w:snapToGrid w:val="0"/>
        <w:spacing w:before="360" w:after="120"/>
        <w:jc w:val="both"/>
        <w:rPr>
          <w:b/>
          <w:bCs/>
          <w:lang w:val="en-CA"/>
        </w:rPr>
      </w:pPr>
      <w:r w:rsidRPr="00510F9D">
        <w:rPr>
          <w:b/>
          <w:bCs/>
          <w:lang w:val="en-CA"/>
        </w:rPr>
        <w:lastRenderedPageBreak/>
        <w:t>1</w:t>
      </w:r>
      <w:r w:rsidRPr="00510F9D">
        <w:rPr>
          <w:b/>
          <w:bCs/>
          <w:lang w:val="en-CA"/>
        </w:rPr>
        <w:tab/>
      </w:r>
      <w:r w:rsidR="00C91FA1" w:rsidRPr="00C91FA1">
        <w:rPr>
          <w:rFonts w:hint="eastAsia"/>
          <w:b/>
          <w:bCs/>
          <w:lang w:val="en-CA"/>
        </w:rPr>
        <w:t>一般政策性发言（续）</w:t>
      </w:r>
    </w:p>
    <w:p w14:paraId="5D4B96CF" w14:textId="19C2AF66" w:rsidR="009C5E60" w:rsidRPr="00510F9D" w:rsidRDefault="009C5E60" w:rsidP="009C5E60">
      <w:pPr>
        <w:snapToGrid w:val="0"/>
        <w:rPr>
          <w:rFonts w:eastAsia="Times New Roman"/>
          <w:lang w:val="en-CA" w:eastAsia="zh-CN"/>
        </w:rPr>
      </w:pPr>
      <w:r>
        <w:rPr>
          <w:rFonts w:eastAsia="Times New Roman"/>
          <w:lang w:val="en-CA" w:eastAsia="zh-CN"/>
        </w:rPr>
        <w:t>1.1</w:t>
      </w:r>
      <w:r w:rsidRPr="00510F9D">
        <w:rPr>
          <w:rFonts w:eastAsia="Times New Roman"/>
          <w:lang w:val="en-CA" w:eastAsia="zh-CN"/>
        </w:rPr>
        <w:tab/>
      </w:r>
      <w:r w:rsidR="00765D21">
        <w:rPr>
          <w:rFonts w:ascii="SimSun" w:hAnsi="SimSun" w:cs="SimSun" w:hint="eastAsia"/>
          <w:lang w:eastAsia="zh-CN"/>
        </w:rPr>
        <w:t>以下发言者做了一般政策性发言：</w:t>
      </w:r>
    </w:p>
    <w:p w14:paraId="37E561FC" w14:textId="2D032DB1" w:rsidR="009C5E60" w:rsidRPr="00510F9D" w:rsidRDefault="005478F6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加蓬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数字经济部部长级代表</w:t>
      </w:r>
      <w:r w:rsidR="009C5E60" w:rsidRPr="00510F9D">
        <w:rPr>
          <w:lang w:val="en-CA"/>
        </w:rPr>
        <w:t>Huguette Blanche ABODO YOMBIYENI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女士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1" w:history="1">
        <w:r w:rsidR="009C5E60" w:rsidRPr="00AC00D6">
          <w:rPr>
            <w:rStyle w:val="Hyperlink"/>
          </w:rPr>
          <w:t>https://pp22.itu.int/en/itu_policy_statements/huguette-blanche-gabon/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75ECD1C4" w14:textId="25A512D6" w:rsidR="009C5E60" w:rsidRPr="00510F9D" w:rsidRDefault="005478F6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苏丹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电信和数字转型部部长</w:t>
      </w:r>
      <w:proofErr w:type="spellStart"/>
      <w:r w:rsidR="009C5E60" w:rsidRPr="00510F9D">
        <w:rPr>
          <w:lang w:val="en-CA" w:eastAsia="zh-CN"/>
        </w:rPr>
        <w:t>Adil</w:t>
      </w:r>
      <w:proofErr w:type="spellEnd"/>
      <w:r w:rsidR="009C5E60" w:rsidRPr="00510F9D">
        <w:rPr>
          <w:lang w:val="en-CA" w:eastAsia="zh-CN"/>
        </w:rPr>
        <w:t xml:space="preserve"> ELHUSSEIN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先生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2" w:history="1">
        <w:r w:rsidR="009C5E60" w:rsidRPr="00AC00D6">
          <w:rPr>
            <w:rStyle w:val="Hyperlink"/>
            <w:lang w:eastAsia="zh-CN"/>
          </w:rPr>
          <w:t>https://pp22.itu.int/en/itu_policy_statements/adil-elhussein-sudan/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19384883" w14:textId="71975736" w:rsidR="009C5E60" w:rsidRPr="00510F9D" w:rsidRDefault="005478F6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不丹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信息和通信部部长</w:t>
      </w:r>
      <w:r w:rsidR="009C5E60" w:rsidRPr="00510F9D">
        <w:rPr>
          <w:lang w:val="en-CA"/>
        </w:rPr>
        <w:t>Karma D. WANGDI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先生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3" w:history="1">
        <w:r w:rsidR="009C5E60" w:rsidRPr="00AC00D6">
          <w:rPr>
            <w:rStyle w:val="Hyperlink"/>
          </w:rPr>
          <w:t>https://pp22.itu.int/en/itu_policy_statements/karma-wangdi-bhutan/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1F428A41" w14:textId="1C454CF7" w:rsidR="009C5E60" w:rsidRPr="00510F9D" w:rsidRDefault="005478F6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萨摩亚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通信和信息技术部部长</w:t>
      </w:r>
      <w:proofErr w:type="spellStart"/>
      <w:r w:rsidR="009C5E60" w:rsidRPr="00891EBD">
        <w:rPr>
          <w:lang w:val="en-CA"/>
        </w:rPr>
        <w:t>Toelupe</w:t>
      </w:r>
      <w:proofErr w:type="spellEnd"/>
      <w:r w:rsidR="009C5E60" w:rsidRPr="00891EBD">
        <w:rPr>
          <w:lang w:val="en-CA"/>
        </w:rPr>
        <w:t xml:space="preserve"> </w:t>
      </w:r>
      <w:proofErr w:type="spellStart"/>
      <w:r w:rsidR="009C5E60" w:rsidRPr="00891EBD">
        <w:rPr>
          <w:lang w:val="en-CA"/>
        </w:rPr>
        <w:t>Poumulinuku</w:t>
      </w:r>
      <w:proofErr w:type="spellEnd"/>
      <w:r w:rsidR="009C5E60" w:rsidRPr="00891EBD">
        <w:rPr>
          <w:lang w:val="en-CA"/>
        </w:rPr>
        <w:t xml:space="preserve"> ONESEMO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先生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4" w:history="1">
        <w:r w:rsidR="009C5E60" w:rsidRPr="00DD233E">
          <w:rPr>
            <w:rStyle w:val="Hyperlink"/>
            <w:lang w:val="en-CA"/>
          </w:rPr>
          <w:t>https://pp22.itu.int/en/itu_policy_statements/toelupe-poumulinuku-onesemo-samoa/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56BEB016" w14:textId="38996620" w:rsidR="009C5E60" w:rsidRPr="00510F9D" w:rsidRDefault="005478F6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特立尼达和多巴哥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数字转型部部长</w:t>
      </w:r>
      <w:r w:rsidR="009C5E60" w:rsidRPr="00510F9D">
        <w:rPr>
          <w:lang w:val="en-CA" w:eastAsia="zh-CN"/>
        </w:rPr>
        <w:t>Hassel BACCHUS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先生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5" w:history="1">
        <w:r w:rsidR="009C5E60" w:rsidRPr="00AC00D6">
          <w:rPr>
            <w:rStyle w:val="Hyperlink"/>
            <w:lang w:eastAsia="zh-CN"/>
          </w:rPr>
          <w:t>https://pp22.itu.int/en/itu_policy_statements/hassel-bacchus-tobago/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6C7618FA" w14:textId="2E2EAF0C" w:rsidR="009C5E60" w:rsidRPr="00510F9D" w:rsidRDefault="005478F6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伊拉克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通</w:t>
      </w:r>
      <w:r w:rsidR="00292CEB">
        <w:rPr>
          <w:rFonts w:ascii="SimSun" w:eastAsia="SimSun" w:hAnsi="SimSun" w:cs="SimSun" w:hint="eastAsia"/>
          <w:sz w:val="24"/>
          <w:szCs w:val="20"/>
          <w:lang w:eastAsia="zh-CN"/>
        </w:rPr>
        <w:t>信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部部长</w:t>
      </w:r>
      <w:proofErr w:type="spellStart"/>
      <w:r w:rsidR="009C5E60" w:rsidRPr="00510F9D">
        <w:rPr>
          <w:lang w:val="en-CA"/>
        </w:rPr>
        <w:t>Akran</w:t>
      </w:r>
      <w:proofErr w:type="spellEnd"/>
      <w:r w:rsidR="009C5E60" w:rsidRPr="00510F9D">
        <w:rPr>
          <w:lang w:val="en-CA"/>
        </w:rPr>
        <w:t xml:space="preserve"> </w:t>
      </w:r>
      <w:proofErr w:type="spellStart"/>
      <w:r w:rsidR="009C5E60" w:rsidRPr="00510F9D">
        <w:rPr>
          <w:lang w:val="en-CA"/>
        </w:rPr>
        <w:t>Shihab</w:t>
      </w:r>
      <w:proofErr w:type="spellEnd"/>
      <w:r w:rsidR="009C5E60" w:rsidRPr="00510F9D">
        <w:rPr>
          <w:lang w:val="en-CA"/>
        </w:rPr>
        <w:t xml:space="preserve"> Ahmed AL-SHAIBANI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先生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6" w:history="1">
        <w:r w:rsidR="009C5E60" w:rsidRPr="00F4628D">
          <w:rPr>
            <w:rStyle w:val="Hyperlink"/>
          </w:rPr>
          <w:t>https://pp22.itu.int/en/itu_policy_statements/arkan-shihab-ahmed-iraq/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09A9189F" w14:textId="0BDB57C3" w:rsidR="009C5E60" w:rsidRPr="00510F9D" w:rsidRDefault="005478F6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纳米比亚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信息和通信技术部部长</w:t>
      </w:r>
      <w:proofErr w:type="spellStart"/>
      <w:r w:rsidR="009C5E60" w:rsidRPr="00510F9D">
        <w:rPr>
          <w:lang w:val="en-CA" w:eastAsia="zh-CN"/>
        </w:rPr>
        <w:t>Peya</w:t>
      </w:r>
      <w:proofErr w:type="spellEnd"/>
      <w:r w:rsidR="009C5E60" w:rsidRPr="00510F9D">
        <w:rPr>
          <w:lang w:val="en-CA" w:eastAsia="zh-CN"/>
        </w:rPr>
        <w:t xml:space="preserve"> MUSHELENGA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先生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7" w:history="1">
        <w:r w:rsidR="009C5E60" w:rsidRPr="00AC00D6">
          <w:rPr>
            <w:rStyle w:val="Hyperlink"/>
            <w:lang w:eastAsia="zh-CN"/>
          </w:rPr>
          <w:t>https://pp22.itu.int/en/itu_policy_statements/peya-mushelenga-namibia/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37225185" w14:textId="26901C0A" w:rsidR="009C5E60" w:rsidRPr="00510F9D" w:rsidRDefault="005478F6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几内亚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邮电部部长</w:t>
      </w:r>
      <w:proofErr w:type="spellStart"/>
      <w:r w:rsidR="009C5E60" w:rsidRPr="00510F9D">
        <w:rPr>
          <w:lang w:val="en-CA" w:eastAsia="zh-CN"/>
        </w:rPr>
        <w:t>Ousmane</w:t>
      </w:r>
      <w:proofErr w:type="spellEnd"/>
      <w:r w:rsidR="009C5E60" w:rsidRPr="00510F9D">
        <w:rPr>
          <w:lang w:val="en-CA" w:eastAsia="zh-CN"/>
        </w:rPr>
        <w:t xml:space="preserve"> </w:t>
      </w:r>
      <w:proofErr w:type="spellStart"/>
      <w:r w:rsidR="009C5E60" w:rsidRPr="00510F9D">
        <w:rPr>
          <w:lang w:val="en-CA" w:eastAsia="zh-CN"/>
        </w:rPr>
        <w:t>Gaoual</w:t>
      </w:r>
      <w:proofErr w:type="spellEnd"/>
      <w:r w:rsidR="009C5E60" w:rsidRPr="00510F9D">
        <w:rPr>
          <w:lang w:val="en-CA" w:eastAsia="zh-CN"/>
        </w:rPr>
        <w:t xml:space="preserve"> DIALLO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先生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8" w:history="1">
        <w:r w:rsidR="009C5E60" w:rsidRPr="00AC00D6">
          <w:rPr>
            <w:rStyle w:val="Hyperlink"/>
            <w:lang w:eastAsia="zh-CN"/>
          </w:rPr>
          <w:t>https://pp22.itu.int/en/itu_policy_statements/ousmane-gaoual-diallo-guinea/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），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他说他的国家打算将其对国际电联的</w:t>
      </w:r>
      <w:r w:rsidR="002446E9" w:rsidRPr="00292CEB">
        <w:rPr>
          <w:rFonts w:ascii="SimSun" w:eastAsia="SimSun" w:hAnsi="SimSun" w:cs="SimSun" w:hint="eastAsia"/>
          <w:sz w:val="24"/>
          <w:szCs w:val="20"/>
          <w:lang w:eastAsia="zh-CN"/>
        </w:rPr>
        <w:t>会费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增加八倍，达到一个</w:t>
      </w: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会费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单位</w:t>
      </w:r>
      <w:r w:rsidR="00613323">
        <w:rPr>
          <w:rFonts w:ascii="SimSun" w:eastAsia="SimSun" w:hAnsi="SimSun" w:cs="SimSun" w:hint="eastAsia"/>
          <w:sz w:val="24"/>
          <w:szCs w:val="20"/>
          <w:lang w:eastAsia="zh-CN"/>
        </w:rPr>
        <w:t>；</w:t>
      </w:r>
    </w:p>
    <w:p w14:paraId="3A9E3947" w14:textId="2990A790" w:rsidR="009C5E60" w:rsidRPr="00510F9D" w:rsidRDefault="00C91FA1" w:rsidP="009C5E60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hint="eastAsia"/>
          <w:szCs w:val="24"/>
          <w:lang w:val="en-CA" w:eastAsia="zh-CN"/>
        </w:rPr>
        <w:t>贝宁</w:t>
      </w:r>
      <w:r w:rsidRPr="00292CEB">
        <w:rPr>
          <w:rFonts w:hint="eastAsia"/>
          <w:lang w:val="en-CA" w:eastAsia="zh-CN"/>
        </w:rPr>
        <w:t>数字</w:t>
      </w:r>
      <w:r w:rsidRPr="00292CEB">
        <w:rPr>
          <w:lang w:val="en-CA" w:eastAsia="zh-CN"/>
        </w:rPr>
        <w:t>经济和通信</w:t>
      </w:r>
      <w:bookmarkStart w:id="8" w:name="_GoBack"/>
      <w:bookmarkEnd w:id="8"/>
      <w:r w:rsidRPr="00292CEB">
        <w:rPr>
          <w:lang w:val="en-CA" w:eastAsia="zh-CN"/>
        </w:rPr>
        <w:t>部部长</w:t>
      </w:r>
      <w:proofErr w:type="spellStart"/>
      <w:r w:rsidR="00670490" w:rsidRPr="00510F9D">
        <w:rPr>
          <w:lang w:val="en-CA"/>
        </w:rPr>
        <w:t>Aurélie</w:t>
      </w:r>
      <w:proofErr w:type="spellEnd"/>
      <w:r w:rsidR="00670490" w:rsidRPr="00510F9D">
        <w:rPr>
          <w:lang w:val="en-CA"/>
        </w:rPr>
        <w:t xml:space="preserve"> ADAM-SOULE ZOUMAROU</w:t>
      </w:r>
      <w:r w:rsidRPr="00292CEB">
        <w:rPr>
          <w:rFonts w:hint="eastAsia"/>
          <w:szCs w:val="24"/>
          <w:lang w:val="en-CA" w:eastAsia="zh-CN"/>
        </w:rPr>
        <w:t>女士</w:t>
      </w:r>
      <w:r w:rsidR="00BA6422" w:rsidRPr="00292CEB">
        <w:rPr>
          <w:rFonts w:hint="eastAsia"/>
          <w:szCs w:val="24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19" w:history="1">
        <w:r w:rsidR="009C5E60" w:rsidRPr="00AC00D6">
          <w:rPr>
            <w:rStyle w:val="Hyperlink"/>
          </w:rPr>
          <w:t>https://pp22.itu.int/en/itu_policy_statements/aurelie-adam-saoule-zoumarou-benin/</w:t>
        </w:r>
      </w:hyperlink>
      <w:r w:rsidR="002446E9" w:rsidRPr="00292CEB">
        <w:rPr>
          <w:rFonts w:hint="eastAsia"/>
          <w:szCs w:val="24"/>
          <w:lang w:val="en-CA" w:eastAsia="zh-CN"/>
        </w:rPr>
        <w:t>）</w:t>
      </w:r>
    </w:p>
    <w:p w14:paraId="63082A17" w14:textId="206EE087" w:rsidR="009C5E60" w:rsidRPr="00510F9D" w:rsidRDefault="00C91FA1" w:rsidP="009C5E60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hint="eastAsia"/>
          <w:szCs w:val="24"/>
          <w:lang w:val="en-CA" w:eastAsia="zh-CN"/>
        </w:rPr>
        <w:t>所罗门群岛</w:t>
      </w:r>
      <w:r w:rsidRPr="00292CEB">
        <w:rPr>
          <w:rFonts w:hint="eastAsia"/>
          <w:szCs w:val="24"/>
          <w:lang w:eastAsia="zh-CN"/>
        </w:rPr>
        <w:t>通信和航空部部长</w:t>
      </w:r>
      <w:proofErr w:type="spellStart"/>
      <w:r w:rsidRPr="00292CEB">
        <w:rPr>
          <w:szCs w:val="24"/>
          <w:lang w:val="en-CA"/>
        </w:rPr>
        <w:t>Ped</w:t>
      </w:r>
      <w:proofErr w:type="spellEnd"/>
      <w:r w:rsidRPr="00292CEB">
        <w:rPr>
          <w:szCs w:val="24"/>
          <w:lang w:val="en-CA"/>
        </w:rPr>
        <w:t xml:space="preserve"> </w:t>
      </w:r>
      <w:proofErr w:type="spellStart"/>
      <w:r w:rsidRPr="00292CEB">
        <w:rPr>
          <w:szCs w:val="24"/>
          <w:lang w:val="en-CA"/>
        </w:rPr>
        <w:t>Shanel</w:t>
      </w:r>
      <w:proofErr w:type="spellEnd"/>
      <w:r w:rsidRPr="00292CEB">
        <w:rPr>
          <w:szCs w:val="24"/>
          <w:lang w:val="en-CA"/>
        </w:rPr>
        <w:t xml:space="preserve"> AGOVAKA</w:t>
      </w:r>
      <w:r w:rsidRPr="00292CEB">
        <w:rPr>
          <w:rFonts w:hint="eastAsia"/>
          <w:szCs w:val="24"/>
          <w:lang w:val="en-CA" w:eastAsia="zh-CN"/>
        </w:rPr>
        <w:t>先生</w:t>
      </w:r>
      <w:r w:rsidR="00BA6422" w:rsidRPr="00292CEB">
        <w:rPr>
          <w:rFonts w:hint="eastAsia"/>
          <w:szCs w:val="24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r w:rsidR="009C5E60">
        <w:rPr>
          <w:lang w:val="en-CA"/>
        </w:rPr>
        <w:t xml:space="preserve"> </w:t>
      </w:r>
      <w:r w:rsidR="009C5E60" w:rsidRPr="00FB3FC9">
        <w:rPr>
          <w:highlight w:val="yellow"/>
        </w:rPr>
        <w:t>[insert link here]</w:t>
      </w:r>
      <w:r w:rsidR="002446E9" w:rsidRPr="00292CEB">
        <w:rPr>
          <w:rFonts w:hint="eastAsia"/>
          <w:szCs w:val="24"/>
          <w:lang w:val="en-CA" w:eastAsia="zh-CN"/>
        </w:rPr>
        <w:t xml:space="preserve"> ）</w:t>
      </w:r>
      <w:r w:rsidR="002446E9" w:rsidRPr="00292CEB">
        <w:rPr>
          <w:rFonts w:asciiTheme="minorEastAsia" w:eastAsiaTheme="minorEastAsia" w:hAnsiTheme="minorEastAsia" w:hint="eastAsia"/>
          <w:szCs w:val="24"/>
          <w:lang w:val="en-CA" w:eastAsia="zh-CN"/>
        </w:rPr>
        <w:t>；</w:t>
      </w:r>
    </w:p>
    <w:p w14:paraId="4B439144" w14:textId="6D5CE1AA" w:rsidR="009C5E60" w:rsidRPr="00510F9D" w:rsidRDefault="00C91FA1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博茨瓦纳通信、知识和技术部部长</w:t>
      </w:r>
      <w:proofErr w:type="spellStart"/>
      <w:r w:rsidR="009C5E60" w:rsidRPr="00510F9D">
        <w:rPr>
          <w:lang w:val="en-CA"/>
        </w:rPr>
        <w:t>Thulagano</w:t>
      </w:r>
      <w:proofErr w:type="spellEnd"/>
      <w:r w:rsidR="009C5E60" w:rsidRPr="00510F9D">
        <w:rPr>
          <w:lang w:val="en-CA"/>
        </w:rPr>
        <w:t xml:space="preserve"> </w:t>
      </w:r>
      <w:proofErr w:type="spellStart"/>
      <w:r w:rsidR="009C5E60" w:rsidRPr="00510F9D">
        <w:rPr>
          <w:lang w:val="en-CA"/>
        </w:rPr>
        <w:t>Merafe</w:t>
      </w:r>
      <w:proofErr w:type="spellEnd"/>
      <w:r w:rsidR="009C5E60" w:rsidRPr="00510F9D">
        <w:rPr>
          <w:lang w:val="en-CA"/>
        </w:rPr>
        <w:t xml:space="preserve"> SEGOKGO</w:t>
      </w:r>
      <w:r>
        <w:rPr>
          <w:rFonts w:asciiTheme="minorEastAsia" w:eastAsiaTheme="minorEastAsia" w:hAnsiTheme="minorEastAsia" w:hint="eastAsia"/>
          <w:lang w:val="en-CA" w:eastAsia="zh-CN"/>
        </w:rPr>
        <w:t>先生</w:t>
      </w:r>
      <w:r w:rsidR="002446E9"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0" w:history="1">
        <w:r w:rsidR="009C5E60" w:rsidRPr="00AC00D6">
          <w:rPr>
            <w:rStyle w:val="Hyperlink"/>
          </w:rPr>
          <w:t>https://pp22.itu.int/en/itu_policy_statements/thulagano-merafe-segokgo-botswana/</w:t>
        </w:r>
      </w:hyperlink>
      <w:r w:rsidR="002446E9"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7A28C088" w14:textId="3EF8965E" w:rsidR="009C5E60" w:rsidRPr="00510F9D" w:rsidRDefault="002446E9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也门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电信和信息技术部</w:t>
      </w:r>
      <w:proofErr w:type="spellStart"/>
      <w:r w:rsidR="009C5E60" w:rsidRPr="00510F9D">
        <w:rPr>
          <w:lang w:val="en-CA" w:eastAsia="zh-CN"/>
        </w:rPr>
        <w:t>Najeeb</w:t>
      </w:r>
      <w:proofErr w:type="spellEnd"/>
      <w:r w:rsidR="009C5E60" w:rsidRPr="00510F9D">
        <w:rPr>
          <w:lang w:val="en-CA" w:eastAsia="zh-CN"/>
        </w:rPr>
        <w:t xml:space="preserve"> EL-OJ</w:t>
      </w:r>
      <w:r w:rsidR="00C91FA1">
        <w:rPr>
          <w:rFonts w:asciiTheme="minorEastAsia" w:eastAsiaTheme="minorEastAsia" w:hAnsiTheme="minorEastAsia" w:hint="eastAsia"/>
          <w:lang w:val="en-CA" w:eastAsia="zh-CN"/>
        </w:rPr>
        <w:t>先生</w:t>
      </w:r>
      <w:r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1" w:history="1">
        <w:r w:rsidR="009C5E60" w:rsidRPr="000562F8">
          <w:rPr>
            <w:rStyle w:val="Hyperlink"/>
            <w:lang w:eastAsia="zh-CN"/>
          </w:rPr>
          <w:t>https://pp22.itu.int/en/itu_policy_statements/najeeb-el-oj-yemen/</w:t>
        </w:r>
      </w:hyperlink>
      <w:r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086F11A7" w14:textId="7BD53423" w:rsidR="009C5E60" w:rsidRPr="00510F9D" w:rsidRDefault="002446E9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尼日尔</w:t>
      </w:r>
      <w:r w:rsidR="00C91FA1" w:rsidRPr="00292CEB">
        <w:rPr>
          <w:rFonts w:ascii="SimSun" w:eastAsia="SimSun" w:hAnsi="SimSun" w:cs="SimSun" w:hint="eastAsia"/>
          <w:sz w:val="24"/>
          <w:szCs w:val="20"/>
          <w:lang w:eastAsia="zh-CN"/>
        </w:rPr>
        <w:t>邮政和新信息技术部部长</w:t>
      </w:r>
      <w:r w:rsidR="009C5E60" w:rsidRPr="00510F9D">
        <w:rPr>
          <w:lang w:val="en-CA"/>
        </w:rPr>
        <w:t>Moussa HASSANE BARAZ</w:t>
      </w:r>
      <w:r w:rsidR="009C5E60" w:rsidRPr="00510F9D">
        <w:rPr>
          <w:rFonts w:cstheme="minorHAnsi"/>
          <w:lang w:val="en-CA"/>
        </w:rPr>
        <w:t>É</w:t>
      </w:r>
      <w:r w:rsidR="00C91FA1">
        <w:rPr>
          <w:rFonts w:asciiTheme="minorEastAsia" w:eastAsiaTheme="minorEastAsia" w:hAnsiTheme="minorEastAsia" w:cstheme="minorHAnsi" w:hint="eastAsia"/>
          <w:lang w:val="en-CA" w:eastAsia="zh-CN"/>
        </w:rPr>
        <w:t>先生</w:t>
      </w:r>
      <w:r>
        <w:rPr>
          <w:rFonts w:asciiTheme="minorEastAsia" w:eastAsiaTheme="minorEastAsia" w:hAnsiTheme="minorEastAsia" w:cstheme="minorHAnsi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2" w:history="1">
        <w:r w:rsidR="009C5E60" w:rsidRPr="00AC00D6">
          <w:rPr>
            <w:rStyle w:val="Hyperlink"/>
          </w:rPr>
          <w:t>https://pp22.itu.int/en/itu_policy_statements/moussa-hassane-baraze-niger/</w:t>
        </w:r>
      </w:hyperlink>
      <w:r>
        <w:rPr>
          <w:rFonts w:asciiTheme="minorEastAsia" w:eastAsiaTheme="minorEastAsia" w:hAnsiTheme="minorEastAsia" w:cstheme="minorHAnsi" w:hint="eastAsia"/>
          <w:lang w:val="en-CA" w:eastAsia="zh-CN"/>
        </w:rPr>
        <w:t>）；</w:t>
      </w:r>
    </w:p>
    <w:p w14:paraId="2804EB0B" w14:textId="355685AA" w:rsidR="009C5E60" w:rsidRPr="00510F9D" w:rsidRDefault="00C91FA1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菲律宾信息和通信技术部秘书</w:t>
      </w:r>
      <w:r w:rsidR="009C5E60" w:rsidRPr="00510F9D">
        <w:rPr>
          <w:lang w:val="en-CA"/>
        </w:rPr>
        <w:t>Ivan John UY</w:t>
      </w:r>
      <w:r>
        <w:rPr>
          <w:rFonts w:asciiTheme="minorEastAsia" w:eastAsiaTheme="minorEastAsia" w:hAnsiTheme="minorEastAsia" w:hint="eastAsia"/>
          <w:lang w:val="en-CA" w:eastAsia="zh-CN"/>
        </w:rPr>
        <w:t>先生</w:t>
      </w:r>
      <w:r w:rsidR="002446E9"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3" w:history="1">
        <w:r w:rsidR="009C5E60" w:rsidRPr="000562F8">
          <w:rPr>
            <w:rStyle w:val="Hyperlink"/>
          </w:rPr>
          <w:t>https://pp22.itu.int/en/itu_policy_statements/ivan-john-uy-philippines/</w:t>
        </w:r>
      </w:hyperlink>
      <w:r w:rsidR="002446E9"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5FB9C163" w14:textId="317A9CF4" w:rsidR="009C5E60" w:rsidRPr="00510F9D" w:rsidRDefault="00C91FA1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索马里通信和技术部部长</w:t>
      </w:r>
      <w:proofErr w:type="spellStart"/>
      <w:r w:rsidR="009C5E60" w:rsidRPr="00510F9D">
        <w:rPr>
          <w:lang w:val="en-CA"/>
        </w:rPr>
        <w:t>Jama</w:t>
      </w:r>
      <w:proofErr w:type="spellEnd"/>
      <w:r w:rsidR="009C5E60" w:rsidRPr="00510F9D">
        <w:rPr>
          <w:lang w:val="en-CA"/>
        </w:rPr>
        <w:t xml:space="preserve"> Hassan KHALIF</w:t>
      </w:r>
      <w:r>
        <w:rPr>
          <w:rFonts w:asciiTheme="minorEastAsia" w:eastAsiaTheme="minorEastAsia" w:hAnsiTheme="minorEastAsia" w:hint="eastAsia"/>
          <w:lang w:val="en-CA" w:eastAsia="zh-CN"/>
        </w:rPr>
        <w:t>先生</w:t>
      </w:r>
      <w:r w:rsidR="002446E9"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4" w:history="1">
        <w:r w:rsidR="009C5E60" w:rsidRPr="00AC00D6">
          <w:rPr>
            <w:rStyle w:val="Hyperlink"/>
          </w:rPr>
          <w:t>https://pp22.itu.int/en/itu_policy_statements/jama-hassan-khalif-somalia/</w:t>
        </w:r>
      </w:hyperlink>
      <w:r w:rsidR="002446E9"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743CDC3C" w14:textId="71081A7C" w:rsidR="009C5E60" w:rsidRPr="00510F9D" w:rsidRDefault="00C91FA1" w:rsidP="00C91FA1">
      <w:pPr>
        <w:pStyle w:val="ListParagraph"/>
        <w:numPr>
          <w:ilvl w:val="0"/>
          <w:numId w:val="2"/>
        </w:numPr>
        <w:snapToGrid w:val="0"/>
        <w:spacing w:before="120" w:after="0" w:line="240" w:lineRule="auto"/>
        <w:contextualSpacing w:val="0"/>
        <w:rPr>
          <w:lang w:val="en-CA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尼日利亚联邦通信和数字经济部部长</w:t>
      </w:r>
      <w:r w:rsidR="009C5E60" w:rsidRPr="00510F9D">
        <w:rPr>
          <w:lang w:val="en-CA"/>
        </w:rPr>
        <w:t>Isa Ali IBRAHIM</w:t>
      </w:r>
      <w:r>
        <w:rPr>
          <w:rFonts w:asciiTheme="minorEastAsia" w:eastAsiaTheme="minorEastAsia" w:hAnsiTheme="minorEastAsia" w:hint="eastAsia"/>
          <w:lang w:val="en-CA" w:eastAsia="zh-CN"/>
        </w:rPr>
        <w:t>先生</w:t>
      </w:r>
      <w:r w:rsidR="002446E9">
        <w:rPr>
          <w:rFonts w:asciiTheme="minorEastAsia" w:eastAsiaTheme="minorEastAsia" w:hAnsiTheme="minorEastAsia" w:hint="eastAsia"/>
          <w:lang w:val="en-CA"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r w:rsidR="009C5E60">
        <w:rPr>
          <w:lang w:val="en-CA"/>
        </w:rPr>
        <w:t xml:space="preserve"> </w:t>
      </w:r>
      <w:r w:rsidR="009C5E60" w:rsidRPr="00FB3FC9">
        <w:rPr>
          <w:highlight w:val="yellow"/>
        </w:rPr>
        <w:t>[insert link here]</w:t>
      </w:r>
      <w:r w:rsidR="002446E9">
        <w:rPr>
          <w:rFonts w:asciiTheme="minorEastAsia" w:eastAsiaTheme="minorEastAsia" w:hAnsiTheme="minorEastAsia" w:hint="eastAsia"/>
          <w:lang w:val="en-CA" w:eastAsia="zh-CN"/>
        </w:rPr>
        <w:t>）；</w:t>
      </w:r>
    </w:p>
    <w:p w14:paraId="5DD9F1DD" w14:textId="4D59F14A" w:rsidR="009C5E60" w:rsidRDefault="00C91FA1" w:rsidP="00C91FA1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contextualSpacing w:val="0"/>
        <w:rPr>
          <w:lang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瑞典邮政电信局局长</w:t>
      </w:r>
      <w:r w:rsidR="009C5E60" w:rsidRPr="00613323">
        <w:rPr>
          <w:lang w:eastAsia="zh-CN"/>
        </w:rPr>
        <w:t>Dan SJÖBLOM</w:t>
      </w:r>
      <w:r w:rsidR="005478F6" w:rsidRPr="00613323">
        <w:rPr>
          <w:rFonts w:asciiTheme="minorEastAsia" w:eastAsiaTheme="minorEastAsia" w:hAnsiTheme="minorEastAsia" w:hint="eastAsia"/>
          <w:lang w:eastAsia="zh-CN"/>
        </w:rPr>
        <w:t>先生</w:t>
      </w:r>
      <w:r w:rsidR="002446E9" w:rsidRPr="00613323">
        <w:rPr>
          <w:rFonts w:asciiTheme="minorEastAsia" w:eastAsiaTheme="minorEastAsia" w:hAnsiTheme="minorEastAsia" w:hint="eastAsia"/>
          <w:lang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5" w:history="1">
        <w:r w:rsidR="009C5E60" w:rsidRPr="00AC00D6">
          <w:rPr>
            <w:rStyle w:val="Hyperlink"/>
            <w:lang w:eastAsia="zh-CN"/>
          </w:rPr>
          <w:t>https://pp22.itu.int/en/itu_policy_statements/dan-sjoblom-sweden/</w:t>
        </w:r>
      </w:hyperlink>
      <w:r w:rsidR="002446E9" w:rsidRPr="00613323">
        <w:rPr>
          <w:rFonts w:asciiTheme="minorEastAsia" w:eastAsiaTheme="minorEastAsia" w:hAnsiTheme="minorEastAsia" w:hint="eastAsia"/>
          <w:lang w:eastAsia="zh-CN"/>
        </w:rPr>
        <w:t>）；</w:t>
      </w:r>
    </w:p>
    <w:p w14:paraId="0D20A619" w14:textId="1AFEAB03" w:rsidR="009C5E60" w:rsidRDefault="002446E9" w:rsidP="005478F6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contextualSpacing w:val="0"/>
        <w:rPr>
          <w:lang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南苏丹</w:t>
      </w:r>
      <w:r w:rsidR="005478F6" w:rsidRPr="00292CEB">
        <w:rPr>
          <w:rFonts w:ascii="SimSun" w:eastAsia="SimSun" w:hAnsi="SimSun" w:cs="SimSun" w:hint="eastAsia"/>
          <w:sz w:val="24"/>
          <w:szCs w:val="20"/>
          <w:lang w:eastAsia="zh-CN"/>
        </w:rPr>
        <w:t>信息、通信和信息技术及邮政服务部副部长</w:t>
      </w:r>
      <w:r w:rsidR="009C5E60" w:rsidRPr="00723777">
        <w:rPr>
          <w:lang w:eastAsia="zh-CN"/>
        </w:rPr>
        <w:t xml:space="preserve">Jacob </w:t>
      </w:r>
      <w:proofErr w:type="spellStart"/>
      <w:r w:rsidR="009C5E60" w:rsidRPr="00723777">
        <w:rPr>
          <w:lang w:eastAsia="zh-CN"/>
        </w:rPr>
        <w:t>Korok</w:t>
      </w:r>
      <w:proofErr w:type="spellEnd"/>
      <w:r w:rsidR="009C5E60" w:rsidRPr="00723777">
        <w:rPr>
          <w:lang w:eastAsia="zh-CN"/>
        </w:rPr>
        <w:t xml:space="preserve"> MAIJU</w:t>
      </w:r>
      <w:r w:rsidR="005478F6">
        <w:rPr>
          <w:rFonts w:asciiTheme="minorEastAsia" w:eastAsiaTheme="minorEastAsia" w:hAnsiTheme="minorEastAsia" w:hint="eastAsia"/>
          <w:lang w:eastAsia="zh-CN"/>
        </w:rPr>
        <w:t>先生</w:t>
      </w:r>
      <w:r>
        <w:rPr>
          <w:rFonts w:asciiTheme="minorEastAsia" w:eastAsiaTheme="minorEastAsia" w:hAnsiTheme="minorEastAsia" w:hint="eastAsia"/>
          <w:lang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6" w:history="1">
        <w:r w:rsidR="009C5E60" w:rsidRPr="00AC00D6">
          <w:rPr>
            <w:rStyle w:val="Hyperlink"/>
            <w:lang w:eastAsia="zh-CN"/>
          </w:rPr>
          <w:t>https://pp22.itu.int/en/itu_policy_statements/jacob-korok-maiju-south-sudan/</w:t>
        </w:r>
      </w:hyperlink>
      <w:r>
        <w:rPr>
          <w:rFonts w:asciiTheme="minorEastAsia" w:eastAsiaTheme="minorEastAsia" w:hAnsiTheme="minorEastAsia" w:hint="eastAsia"/>
          <w:lang w:eastAsia="zh-CN"/>
        </w:rPr>
        <w:t>）；</w:t>
      </w:r>
    </w:p>
    <w:p w14:paraId="3890B565" w14:textId="621507DC" w:rsidR="009C5E60" w:rsidRDefault="005478F6" w:rsidP="005478F6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contextualSpacing w:val="0"/>
        <w:rPr>
          <w:lang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lastRenderedPageBreak/>
        <w:t>利比亚通信和信息学总局局长</w:t>
      </w:r>
      <w:proofErr w:type="spellStart"/>
      <w:r w:rsidR="009C5E60" w:rsidRPr="00E53D66">
        <w:rPr>
          <w:lang w:eastAsia="zh-CN"/>
        </w:rPr>
        <w:t>Abdulbaset</w:t>
      </w:r>
      <w:proofErr w:type="spellEnd"/>
      <w:r w:rsidR="009C5E60" w:rsidRPr="00E53D66">
        <w:rPr>
          <w:lang w:eastAsia="zh-CN"/>
        </w:rPr>
        <w:t xml:space="preserve"> ALBAOUR</w:t>
      </w:r>
      <w:r>
        <w:rPr>
          <w:rFonts w:asciiTheme="minorEastAsia" w:eastAsiaTheme="minorEastAsia" w:hAnsiTheme="minorEastAsia" w:hint="eastAsia"/>
          <w:lang w:eastAsia="zh-CN"/>
        </w:rPr>
        <w:t>先生</w:t>
      </w:r>
      <w:r w:rsidR="002446E9">
        <w:rPr>
          <w:rFonts w:asciiTheme="minorEastAsia" w:eastAsiaTheme="minorEastAsia" w:hAnsiTheme="minorEastAsia" w:hint="eastAsia"/>
          <w:lang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7" w:history="1">
        <w:r w:rsidR="009C5E60" w:rsidRPr="00E53D66">
          <w:rPr>
            <w:rStyle w:val="Hyperlink"/>
            <w:lang w:eastAsia="zh-CN"/>
          </w:rPr>
          <w:t>https://pp22.itu.int/en/itu_policy_statements/abdulbaset-albaour-libya/</w:t>
        </w:r>
      </w:hyperlink>
      <w:r w:rsidR="002446E9">
        <w:rPr>
          <w:rFonts w:asciiTheme="minorEastAsia" w:eastAsiaTheme="minorEastAsia" w:hAnsiTheme="minorEastAsia" w:hint="eastAsia"/>
          <w:lang w:eastAsia="zh-CN"/>
        </w:rPr>
        <w:t>）；</w:t>
      </w:r>
    </w:p>
    <w:p w14:paraId="228BB2E5" w14:textId="6DBF255F" w:rsidR="009C5E60" w:rsidRDefault="005478F6" w:rsidP="005478F6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contextualSpacing w:val="0"/>
        <w:rPr>
          <w:lang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新加坡资讯通信媒体发展管理局国际部助理总裁</w:t>
      </w:r>
      <w:r w:rsidR="00764050" w:rsidRPr="00172113">
        <w:rPr>
          <w:lang w:eastAsia="zh-CN"/>
        </w:rPr>
        <w:t>Ian MAK</w:t>
      </w:r>
      <w:r w:rsidR="00764050">
        <w:rPr>
          <w:rFonts w:asciiTheme="minorEastAsia" w:eastAsiaTheme="minorEastAsia" w:hAnsiTheme="minorEastAsia" w:hint="eastAsia"/>
          <w:lang w:eastAsia="zh-CN"/>
        </w:rPr>
        <w:t>先生</w:t>
      </w:r>
      <w:r w:rsidR="002446E9" w:rsidRPr="00292CEB">
        <w:rPr>
          <w:rFonts w:ascii="SimSun" w:eastAsia="SimSun" w:hAnsi="SimSun" w:cs="SimSun" w:hint="eastAsia"/>
          <w:sz w:val="24"/>
          <w:szCs w:val="20"/>
          <w:lang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8" w:history="1">
        <w:r w:rsidR="009C5E60" w:rsidRPr="00AC00D6">
          <w:rPr>
            <w:rStyle w:val="Hyperlink"/>
            <w:lang w:eastAsia="zh-CN"/>
          </w:rPr>
          <w:t>https://pp22.itu.int/en/itu_policy_statements/ian-mak-singapore/</w:t>
        </w:r>
      </w:hyperlink>
      <w:r w:rsidR="002446E9" w:rsidRPr="002446E9">
        <w:rPr>
          <w:rFonts w:asciiTheme="minorEastAsia" w:eastAsiaTheme="minorEastAsia" w:hAnsiTheme="minorEastAsia" w:hint="eastAsia"/>
          <w:lang w:eastAsia="zh-CN"/>
        </w:rPr>
        <w:t>）</w:t>
      </w:r>
      <w:r w:rsidR="002446E9">
        <w:rPr>
          <w:rFonts w:asciiTheme="minorEastAsia" w:eastAsiaTheme="minorEastAsia" w:hAnsiTheme="minorEastAsia" w:hint="eastAsia"/>
          <w:lang w:eastAsia="zh-CN"/>
        </w:rPr>
        <w:t>；</w:t>
      </w:r>
    </w:p>
    <w:p w14:paraId="645AAE71" w14:textId="1F1CB238" w:rsidR="009C5E60" w:rsidRDefault="005478F6" w:rsidP="005478F6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contextualSpacing w:val="0"/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以色列</w:t>
      </w:r>
      <w:r w:rsidR="00292CEB">
        <w:rPr>
          <w:rFonts w:ascii="SimSun" w:eastAsia="SimSun" w:hAnsi="SimSun" w:cs="SimSun" w:hint="eastAsia"/>
          <w:sz w:val="24"/>
          <w:szCs w:val="20"/>
          <w:lang w:eastAsia="zh-CN"/>
        </w:rPr>
        <w:t>通信</w:t>
      </w: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部国际事务司司长</w:t>
      </w:r>
      <w:proofErr w:type="spellStart"/>
      <w:r w:rsidR="009C5E60" w:rsidRPr="00CC2A0D">
        <w:t>Naama</w:t>
      </w:r>
      <w:proofErr w:type="spellEnd"/>
      <w:r w:rsidR="009C5E60" w:rsidRPr="00CC2A0D">
        <w:t xml:space="preserve"> HENIG</w:t>
      </w:r>
      <w:r>
        <w:rPr>
          <w:rFonts w:asciiTheme="minorEastAsia" w:eastAsiaTheme="minorEastAsia" w:hAnsiTheme="minorEastAsia" w:hint="eastAsia"/>
          <w:lang w:eastAsia="zh-CN"/>
        </w:rPr>
        <w:t>女士</w:t>
      </w:r>
      <w:r w:rsidR="002446E9">
        <w:rPr>
          <w:rFonts w:asciiTheme="minorEastAsia" w:eastAsiaTheme="minorEastAsia" w:hAnsiTheme="minorEastAsia" w:hint="eastAsia"/>
          <w:lang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r w:rsidR="009C5E60">
        <w:t xml:space="preserve"> </w:t>
      </w:r>
      <w:r w:rsidR="009C5E60" w:rsidRPr="00B11C1F">
        <w:rPr>
          <w:highlight w:val="yellow"/>
        </w:rPr>
        <w:t>[insert link here]</w:t>
      </w:r>
      <w:r w:rsidR="002446E9">
        <w:rPr>
          <w:rFonts w:asciiTheme="minorEastAsia" w:eastAsiaTheme="minorEastAsia" w:hAnsiTheme="minorEastAsia" w:hint="eastAsia"/>
          <w:lang w:eastAsia="zh-CN"/>
        </w:rPr>
        <w:t>）；</w:t>
      </w:r>
    </w:p>
    <w:p w14:paraId="05E3082F" w14:textId="5A10AEBA" w:rsidR="009C5E60" w:rsidRDefault="005478F6" w:rsidP="005478F6">
      <w:pPr>
        <w:pStyle w:val="ListParagraph"/>
        <w:numPr>
          <w:ilvl w:val="0"/>
          <w:numId w:val="3"/>
        </w:numPr>
        <w:snapToGrid w:val="0"/>
        <w:spacing w:before="120" w:after="0" w:line="240" w:lineRule="auto"/>
        <w:contextualSpacing w:val="0"/>
        <w:rPr>
          <w:lang w:eastAsia="zh-CN"/>
        </w:rPr>
      </w:pPr>
      <w:r w:rsidRPr="00292CEB">
        <w:rPr>
          <w:rFonts w:ascii="SimSun" w:eastAsia="SimSun" w:hAnsi="SimSun" w:cs="SimSun" w:hint="eastAsia"/>
          <w:sz w:val="24"/>
          <w:szCs w:val="20"/>
          <w:lang w:eastAsia="zh-CN"/>
        </w:rPr>
        <w:t>格鲁吉亚经济和可持续发展部通信、信息和现代技术司司长</w:t>
      </w:r>
      <w:proofErr w:type="spellStart"/>
      <w:r w:rsidR="009C5E60" w:rsidRPr="000D2595">
        <w:rPr>
          <w:lang w:eastAsia="zh-CN"/>
        </w:rPr>
        <w:t>Eka</w:t>
      </w:r>
      <w:proofErr w:type="spellEnd"/>
      <w:r w:rsidR="009C5E60" w:rsidRPr="000D2595">
        <w:rPr>
          <w:lang w:eastAsia="zh-CN"/>
        </w:rPr>
        <w:t xml:space="preserve"> KUBUSIDZE</w:t>
      </w:r>
      <w:r>
        <w:rPr>
          <w:rFonts w:asciiTheme="minorEastAsia" w:eastAsiaTheme="minorEastAsia" w:hAnsiTheme="minorEastAsia" w:hint="eastAsia"/>
          <w:lang w:eastAsia="zh-CN"/>
        </w:rPr>
        <w:t>女士</w:t>
      </w:r>
      <w:r w:rsidR="002446E9">
        <w:rPr>
          <w:rFonts w:asciiTheme="minorEastAsia" w:eastAsiaTheme="minorEastAsia" w:hAnsiTheme="minorEastAsia" w:hint="eastAsia"/>
          <w:lang w:eastAsia="zh-CN"/>
        </w:rPr>
        <w:t>（</w:t>
      </w:r>
      <w:r w:rsidR="00292CEB" w:rsidRPr="00292CEB">
        <w:rPr>
          <w:rFonts w:ascii="SimSun" w:eastAsia="SimSun" w:hAnsi="SimSun" w:cs="SimSun" w:hint="eastAsia"/>
          <w:sz w:val="24"/>
          <w:szCs w:val="20"/>
          <w:lang w:eastAsia="zh-CN"/>
        </w:rPr>
        <w:t>见</w:t>
      </w:r>
      <w:hyperlink r:id="rId29" w:history="1">
        <w:r w:rsidR="009C5E60" w:rsidRPr="00AC00D6">
          <w:rPr>
            <w:rStyle w:val="Hyperlink"/>
            <w:lang w:eastAsia="zh-CN"/>
          </w:rPr>
          <w:t>https://pp22.itu.int/en/itu_policy_statements/eka-kubusidze-georgia/</w:t>
        </w:r>
      </w:hyperlink>
      <w:r w:rsidR="002446E9">
        <w:rPr>
          <w:rFonts w:asciiTheme="minorEastAsia" w:eastAsiaTheme="minorEastAsia" w:hAnsiTheme="minorEastAsia" w:hint="eastAsia"/>
          <w:lang w:eastAsia="zh-CN"/>
        </w:rPr>
        <w:t>）。</w:t>
      </w:r>
    </w:p>
    <w:p w14:paraId="71BDB276" w14:textId="4A1F5D5E" w:rsidR="009C5E60" w:rsidRPr="007E661D" w:rsidRDefault="009C5E60" w:rsidP="009C5E60">
      <w:pPr>
        <w:snapToGrid w:val="0"/>
        <w:rPr>
          <w:lang w:val="en-CA" w:eastAsia="zh-CN"/>
        </w:rPr>
      </w:pPr>
      <w:r>
        <w:rPr>
          <w:lang w:eastAsia="zh-CN"/>
        </w:rPr>
        <w:t>1.2</w:t>
      </w:r>
      <w:r>
        <w:rPr>
          <w:lang w:eastAsia="zh-CN"/>
        </w:rPr>
        <w:tab/>
      </w:r>
      <w:r w:rsidR="005478F6" w:rsidRPr="00292CEB">
        <w:rPr>
          <w:rFonts w:ascii="SimSun" w:hAnsi="SimSun" w:cs="SimSun" w:hint="eastAsia"/>
          <w:b/>
          <w:lang w:eastAsia="zh-CN"/>
        </w:rPr>
        <w:t>秘书长</w:t>
      </w:r>
      <w:r w:rsidR="005478F6" w:rsidRPr="00292CEB">
        <w:rPr>
          <w:rFonts w:ascii="SimSun" w:hAnsi="SimSun" w:cs="SimSun" w:hint="eastAsia"/>
          <w:lang w:eastAsia="zh-CN"/>
        </w:rPr>
        <w:t>欢迎几内亚代表团宣布增加会费单位</w:t>
      </w:r>
      <w:r w:rsidR="008063AF">
        <w:rPr>
          <w:rFonts w:ascii="SimSun" w:hAnsi="SimSun" w:cs="SimSun" w:hint="eastAsia"/>
          <w:lang w:eastAsia="zh-CN"/>
        </w:rPr>
        <w:t>。</w:t>
      </w:r>
    </w:p>
    <w:p w14:paraId="15744C56" w14:textId="2FE4B698" w:rsidR="009C5E60" w:rsidRPr="00EF1261" w:rsidRDefault="00924F8C" w:rsidP="008063AF">
      <w:pPr>
        <w:snapToGrid w:val="0"/>
        <w:ind w:firstLineChars="200" w:firstLine="482"/>
        <w:rPr>
          <w:rFonts w:eastAsia="Times New Roman"/>
          <w:b/>
          <w:szCs w:val="24"/>
          <w:lang w:val="en-CA" w:eastAsia="zh-CN"/>
        </w:rPr>
      </w:pPr>
      <w:r w:rsidRPr="005478F6">
        <w:rPr>
          <w:rFonts w:hint="eastAsia"/>
          <w:b/>
          <w:bCs/>
          <w:lang w:eastAsia="zh-CN"/>
        </w:rPr>
        <w:t>会议于</w:t>
      </w:r>
      <w:r w:rsidRPr="005478F6">
        <w:rPr>
          <w:b/>
          <w:bCs/>
          <w:lang w:eastAsia="zh-CN"/>
        </w:rPr>
        <w:t>17</w:t>
      </w:r>
      <w:r w:rsidRPr="005478F6">
        <w:rPr>
          <w:rFonts w:hint="eastAsia"/>
          <w:b/>
          <w:bCs/>
          <w:lang w:eastAsia="zh-CN"/>
        </w:rPr>
        <w:t>时</w:t>
      </w:r>
      <w:r w:rsidRPr="005478F6">
        <w:rPr>
          <w:b/>
          <w:bCs/>
          <w:lang w:eastAsia="zh-CN"/>
        </w:rPr>
        <w:t>05</w:t>
      </w:r>
      <w:r w:rsidRPr="005478F6">
        <w:rPr>
          <w:rFonts w:hint="eastAsia"/>
          <w:b/>
          <w:bCs/>
          <w:lang w:eastAsia="zh-CN"/>
        </w:rPr>
        <w:t>分结束。</w:t>
      </w:r>
    </w:p>
    <w:p w14:paraId="173FBF6F" w14:textId="77777777" w:rsidR="00924F8C" w:rsidRDefault="00924F8C" w:rsidP="00924F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83"/>
        </w:tabs>
        <w:overflowPunct/>
        <w:autoSpaceDE/>
        <w:adjustRightInd/>
        <w:snapToGrid w:val="0"/>
        <w:spacing w:before="360"/>
        <w:rPr>
          <w:rFonts w:asciiTheme="minorHAnsi" w:hAnsiTheme="minorHAnsi"/>
          <w:szCs w:val="24"/>
          <w:lang w:val="en-CA"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秘书长：</w:t>
      </w:r>
      <w:r>
        <w:rPr>
          <w:rFonts w:asciiTheme="minorHAnsi" w:hAnsiTheme="minorHAnsi"/>
          <w:szCs w:val="24"/>
          <w:lang w:val="en-CA" w:eastAsia="zh-CN"/>
        </w:rPr>
        <w:tab/>
      </w:r>
      <w:r>
        <w:rPr>
          <w:rFonts w:asciiTheme="minorHAnsi" w:hAnsiTheme="minorHAnsi" w:hint="eastAsia"/>
          <w:szCs w:val="24"/>
          <w:lang w:val="en-CA" w:eastAsia="zh-CN"/>
        </w:rPr>
        <w:t>主席：</w:t>
      </w:r>
    </w:p>
    <w:p w14:paraId="039FCD56" w14:textId="77777777" w:rsidR="00924F8C" w:rsidRPr="0008540E" w:rsidRDefault="00924F8C" w:rsidP="00924F8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379"/>
        </w:tabs>
        <w:snapToGrid w:val="0"/>
        <w:spacing w:before="0"/>
        <w:rPr>
          <w:lang w:eastAsia="zh-CN"/>
        </w:rPr>
      </w:pPr>
      <w:r>
        <w:rPr>
          <w:rFonts w:asciiTheme="minorHAnsi" w:hAnsiTheme="minorHAnsi" w:hint="eastAsia"/>
          <w:szCs w:val="24"/>
          <w:lang w:val="en-CA" w:eastAsia="zh-CN"/>
        </w:rPr>
        <w:t>赵厚麟</w:t>
      </w:r>
      <w:r>
        <w:rPr>
          <w:rFonts w:asciiTheme="minorHAnsi" w:hAnsiTheme="minorHAnsi"/>
          <w:szCs w:val="24"/>
          <w:lang w:val="en-CA" w:eastAsia="zh-CN"/>
        </w:rPr>
        <w:tab/>
      </w:r>
      <w:r w:rsidRPr="00317D7A">
        <w:rPr>
          <w:szCs w:val="24"/>
          <w:lang w:val="en-CA" w:eastAsia="zh-CN"/>
        </w:rPr>
        <w:t>S. SĂRMAȘ</w:t>
      </w:r>
    </w:p>
    <w:p w14:paraId="7416090E" w14:textId="276E82DB" w:rsidR="00476923" w:rsidRPr="00924F8C" w:rsidRDefault="009C5E60" w:rsidP="00924F8C">
      <w:pPr>
        <w:tabs>
          <w:tab w:val="left" w:pos="7088"/>
        </w:tabs>
        <w:snapToGrid w:val="0"/>
        <w:spacing w:before="840"/>
        <w:jc w:val="center"/>
        <w:rPr>
          <w:rFonts w:eastAsia="Times New Roman"/>
          <w:szCs w:val="24"/>
          <w:lang w:val="en-CA" w:eastAsia="zh-CN"/>
        </w:rPr>
      </w:pPr>
      <w:r>
        <w:rPr>
          <w:rFonts w:eastAsia="Times New Roman"/>
          <w:szCs w:val="24"/>
          <w:lang w:val="en-CA" w:eastAsia="zh-CN"/>
        </w:rPr>
        <w:t>______________</w:t>
      </w:r>
    </w:p>
    <w:sectPr w:rsidR="00476923" w:rsidRPr="00924F8C" w:rsidSect="00BA20B6">
      <w:headerReference w:type="default" r:id="rId30"/>
      <w:footerReference w:type="default" r:id="rId31"/>
      <w:footerReference w:type="first" r:id="rId3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AFC67" w14:textId="77777777" w:rsidR="00C66317" w:rsidRDefault="00C66317">
      <w:r>
        <w:separator/>
      </w:r>
    </w:p>
  </w:endnote>
  <w:endnote w:type="continuationSeparator" w:id="0">
    <w:p w14:paraId="3F4838CA" w14:textId="77777777" w:rsidR="00C66317" w:rsidRDefault="00C6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44B0" w14:textId="40DA0B2A" w:rsidR="00370448" w:rsidRDefault="0067049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063AF">
      <w:t>P:\CHI\SG\CONF-SG\PP22\100\118C.docx</w:t>
    </w:r>
    <w:r>
      <w:fldChar w:fldCharType="end"/>
    </w:r>
    <w:r w:rsidR="00370448">
      <w:t xml:space="preserve"> (</w:t>
    </w:r>
    <w:r w:rsidR="00111C29" w:rsidRPr="00111C29">
      <w:rPr>
        <w:rFonts w:asciiTheme="minorHAnsi" w:eastAsiaTheme="minorHAnsi" w:hAnsiTheme="minorHAnsi" w:hint="eastAsia"/>
      </w:rPr>
      <w:t>513450</w:t>
    </w:r>
    <w:r w:rsidR="0037044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B824" w14:textId="77777777"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F0AF248" w14:textId="77777777"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1306D" w14:textId="77777777" w:rsidR="00C66317" w:rsidRDefault="00C66317">
      <w:r>
        <w:t>____________________</w:t>
      </w:r>
    </w:p>
  </w:footnote>
  <w:footnote w:type="continuationSeparator" w:id="0">
    <w:p w14:paraId="493DEF77" w14:textId="77777777" w:rsidR="00C66317" w:rsidRDefault="00C6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1386" w14:textId="0F561B49" w:rsidR="00FC2542" w:rsidRDefault="00FC2542" w:rsidP="00FC254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70490">
      <w:rPr>
        <w:noProof/>
      </w:rPr>
      <w:t>3</w:t>
    </w:r>
    <w:r>
      <w:fldChar w:fldCharType="end"/>
    </w:r>
  </w:p>
  <w:p w14:paraId="4C2AA44A" w14:textId="4E74E631" w:rsidR="00C710E5" w:rsidRPr="00FC2542" w:rsidRDefault="00FC2542" w:rsidP="00FC2542">
    <w:pPr>
      <w:pStyle w:val="Header"/>
    </w:pPr>
    <w:r>
      <w:t>PP</w:t>
    </w:r>
    <w:r w:rsidR="002554F9">
      <w:t>22</w:t>
    </w:r>
    <w:r>
      <w:t>/</w:t>
    </w:r>
    <w:r w:rsidR="00111C29">
      <w:t>1</w:t>
    </w:r>
    <w:r w:rsidR="00111C29">
      <w:rPr>
        <w:rFonts w:hint="eastAsia"/>
        <w:lang w:eastAsia="zh-CN"/>
      </w:rPr>
      <w:t>1</w:t>
    </w:r>
    <w:r w:rsidR="00116608">
      <w:t>8</w:t>
    </w:r>
    <w:r w:rsidR="000077F8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D1096"/>
    <w:multiLevelType w:val="hybridMultilevel"/>
    <w:tmpl w:val="EB801334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D4B37"/>
    <w:multiLevelType w:val="hybridMultilevel"/>
    <w:tmpl w:val="E51277CA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828CA"/>
    <w:multiLevelType w:val="hybridMultilevel"/>
    <w:tmpl w:val="33D61682"/>
    <w:lvl w:ilvl="0" w:tplc="EADCABE4">
      <w:start w:val="4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42"/>
    <w:rsid w:val="000077F8"/>
    <w:rsid w:val="000105A6"/>
    <w:rsid w:val="000134DB"/>
    <w:rsid w:val="00014808"/>
    <w:rsid w:val="00015DF3"/>
    <w:rsid w:val="00040A47"/>
    <w:rsid w:val="00057B6E"/>
    <w:rsid w:val="00064C0E"/>
    <w:rsid w:val="00076062"/>
    <w:rsid w:val="0009673E"/>
    <w:rsid w:val="000A2C64"/>
    <w:rsid w:val="000C0900"/>
    <w:rsid w:val="000C2D61"/>
    <w:rsid w:val="000C4701"/>
    <w:rsid w:val="000E4C7A"/>
    <w:rsid w:val="000F68C6"/>
    <w:rsid w:val="00111C29"/>
    <w:rsid w:val="001121AE"/>
    <w:rsid w:val="00116608"/>
    <w:rsid w:val="00124C8F"/>
    <w:rsid w:val="00125484"/>
    <w:rsid w:val="00126FE1"/>
    <w:rsid w:val="0013327E"/>
    <w:rsid w:val="00137909"/>
    <w:rsid w:val="0014254A"/>
    <w:rsid w:val="00166272"/>
    <w:rsid w:val="00167FD3"/>
    <w:rsid w:val="00171990"/>
    <w:rsid w:val="00171B68"/>
    <w:rsid w:val="0018210B"/>
    <w:rsid w:val="001A0EEB"/>
    <w:rsid w:val="001A4A66"/>
    <w:rsid w:val="001B25D1"/>
    <w:rsid w:val="002043DD"/>
    <w:rsid w:val="00205544"/>
    <w:rsid w:val="00205766"/>
    <w:rsid w:val="002155B0"/>
    <w:rsid w:val="00226B70"/>
    <w:rsid w:val="00231ABC"/>
    <w:rsid w:val="00235FAD"/>
    <w:rsid w:val="00241DDB"/>
    <w:rsid w:val="002446E9"/>
    <w:rsid w:val="002554F9"/>
    <w:rsid w:val="002578B4"/>
    <w:rsid w:val="00261712"/>
    <w:rsid w:val="00285BF9"/>
    <w:rsid w:val="00292CEB"/>
    <w:rsid w:val="00294F58"/>
    <w:rsid w:val="002A0F5C"/>
    <w:rsid w:val="002A2125"/>
    <w:rsid w:val="002B39F5"/>
    <w:rsid w:val="002C77DE"/>
    <w:rsid w:val="002C7970"/>
    <w:rsid w:val="002D2E3F"/>
    <w:rsid w:val="002E37AF"/>
    <w:rsid w:val="003065A6"/>
    <w:rsid w:val="00307225"/>
    <w:rsid w:val="00310686"/>
    <w:rsid w:val="00320A1D"/>
    <w:rsid w:val="00345493"/>
    <w:rsid w:val="003477D4"/>
    <w:rsid w:val="003614CE"/>
    <w:rsid w:val="00370448"/>
    <w:rsid w:val="00375BBA"/>
    <w:rsid w:val="003760D8"/>
    <w:rsid w:val="00383A29"/>
    <w:rsid w:val="0038484C"/>
    <w:rsid w:val="0038575F"/>
    <w:rsid w:val="00387EA2"/>
    <w:rsid w:val="003907C4"/>
    <w:rsid w:val="00395CE4"/>
    <w:rsid w:val="003A1652"/>
    <w:rsid w:val="003B74F0"/>
    <w:rsid w:val="003D41D6"/>
    <w:rsid w:val="003F3D56"/>
    <w:rsid w:val="004014B0"/>
    <w:rsid w:val="00414872"/>
    <w:rsid w:val="00415EFC"/>
    <w:rsid w:val="00423652"/>
    <w:rsid w:val="00426AC1"/>
    <w:rsid w:val="004406D9"/>
    <w:rsid w:val="0045019C"/>
    <w:rsid w:val="004676C0"/>
    <w:rsid w:val="00476923"/>
    <w:rsid w:val="00476CAF"/>
    <w:rsid w:val="00485E71"/>
    <w:rsid w:val="004A5EA8"/>
    <w:rsid w:val="004C2CF2"/>
    <w:rsid w:val="004D3182"/>
    <w:rsid w:val="00504F0B"/>
    <w:rsid w:val="005061F9"/>
    <w:rsid w:val="00517E65"/>
    <w:rsid w:val="00520F32"/>
    <w:rsid w:val="00521AD4"/>
    <w:rsid w:val="005356FD"/>
    <w:rsid w:val="00542073"/>
    <w:rsid w:val="005478F6"/>
    <w:rsid w:val="00552BA5"/>
    <w:rsid w:val="00554E24"/>
    <w:rsid w:val="00564B8D"/>
    <w:rsid w:val="00567130"/>
    <w:rsid w:val="00576B08"/>
    <w:rsid w:val="00596A53"/>
    <w:rsid w:val="005A6A1D"/>
    <w:rsid w:val="005B5F10"/>
    <w:rsid w:val="005C1E39"/>
    <w:rsid w:val="005E4794"/>
    <w:rsid w:val="005F67CE"/>
    <w:rsid w:val="00613323"/>
    <w:rsid w:val="00617BE4"/>
    <w:rsid w:val="00622189"/>
    <w:rsid w:val="0065138D"/>
    <w:rsid w:val="00670490"/>
    <w:rsid w:val="0067125A"/>
    <w:rsid w:val="00680265"/>
    <w:rsid w:val="006857B7"/>
    <w:rsid w:val="006A0092"/>
    <w:rsid w:val="006E53D4"/>
    <w:rsid w:val="006E57C8"/>
    <w:rsid w:val="006E6BA4"/>
    <w:rsid w:val="006F0211"/>
    <w:rsid w:val="00722343"/>
    <w:rsid w:val="007235A4"/>
    <w:rsid w:val="00724629"/>
    <w:rsid w:val="0073319E"/>
    <w:rsid w:val="00750829"/>
    <w:rsid w:val="00761075"/>
    <w:rsid w:val="00764050"/>
    <w:rsid w:val="00765D21"/>
    <w:rsid w:val="00770CF8"/>
    <w:rsid w:val="00774958"/>
    <w:rsid w:val="00783379"/>
    <w:rsid w:val="00791687"/>
    <w:rsid w:val="007917DE"/>
    <w:rsid w:val="007A030E"/>
    <w:rsid w:val="007A5031"/>
    <w:rsid w:val="007B558F"/>
    <w:rsid w:val="007C21B9"/>
    <w:rsid w:val="007C4DC3"/>
    <w:rsid w:val="007E60D7"/>
    <w:rsid w:val="008063AF"/>
    <w:rsid w:val="00814482"/>
    <w:rsid w:val="008160BF"/>
    <w:rsid w:val="00821A18"/>
    <w:rsid w:val="00832AD1"/>
    <w:rsid w:val="008433E4"/>
    <w:rsid w:val="00850AEF"/>
    <w:rsid w:val="008652E7"/>
    <w:rsid w:val="008723C1"/>
    <w:rsid w:val="008726C7"/>
    <w:rsid w:val="00873D04"/>
    <w:rsid w:val="00884EA7"/>
    <w:rsid w:val="008928F7"/>
    <w:rsid w:val="008A4729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24F8C"/>
    <w:rsid w:val="009361C2"/>
    <w:rsid w:val="00950E0F"/>
    <w:rsid w:val="0095344B"/>
    <w:rsid w:val="0095540C"/>
    <w:rsid w:val="00966EBB"/>
    <w:rsid w:val="009720E8"/>
    <w:rsid w:val="0099173A"/>
    <w:rsid w:val="009A47A2"/>
    <w:rsid w:val="009C28C3"/>
    <w:rsid w:val="009C4B97"/>
    <w:rsid w:val="009C5E60"/>
    <w:rsid w:val="009D1E93"/>
    <w:rsid w:val="009D6EA5"/>
    <w:rsid w:val="009E68C1"/>
    <w:rsid w:val="00A03693"/>
    <w:rsid w:val="00A23536"/>
    <w:rsid w:val="00A25039"/>
    <w:rsid w:val="00A364D7"/>
    <w:rsid w:val="00A6085C"/>
    <w:rsid w:val="00A62DA7"/>
    <w:rsid w:val="00A865E4"/>
    <w:rsid w:val="00AA49B0"/>
    <w:rsid w:val="00AC07C0"/>
    <w:rsid w:val="00AC5D84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244D3"/>
    <w:rsid w:val="00B60A63"/>
    <w:rsid w:val="00B650EC"/>
    <w:rsid w:val="00B703B7"/>
    <w:rsid w:val="00B73E66"/>
    <w:rsid w:val="00B96F78"/>
    <w:rsid w:val="00BA154E"/>
    <w:rsid w:val="00BA20B6"/>
    <w:rsid w:val="00BA6422"/>
    <w:rsid w:val="00BD094E"/>
    <w:rsid w:val="00BE0F63"/>
    <w:rsid w:val="00BE2CDC"/>
    <w:rsid w:val="00BE6E86"/>
    <w:rsid w:val="00BF2BFD"/>
    <w:rsid w:val="00BF720B"/>
    <w:rsid w:val="00C02B7F"/>
    <w:rsid w:val="00C04511"/>
    <w:rsid w:val="00C101EE"/>
    <w:rsid w:val="00C16846"/>
    <w:rsid w:val="00C16AC0"/>
    <w:rsid w:val="00C22828"/>
    <w:rsid w:val="00C40FEE"/>
    <w:rsid w:val="00C47D1C"/>
    <w:rsid w:val="00C561F1"/>
    <w:rsid w:val="00C66317"/>
    <w:rsid w:val="00C710E5"/>
    <w:rsid w:val="00C73FA3"/>
    <w:rsid w:val="00C74FED"/>
    <w:rsid w:val="00C91FA1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151A3"/>
    <w:rsid w:val="00D2057D"/>
    <w:rsid w:val="00D215E8"/>
    <w:rsid w:val="00D527E2"/>
    <w:rsid w:val="00D57C64"/>
    <w:rsid w:val="00D65220"/>
    <w:rsid w:val="00D70FF1"/>
    <w:rsid w:val="00D82A9F"/>
    <w:rsid w:val="00D97614"/>
    <w:rsid w:val="00DA46D9"/>
    <w:rsid w:val="00DD0E30"/>
    <w:rsid w:val="00DD26B1"/>
    <w:rsid w:val="00DF23FC"/>
    <w:rsid w:val="00DF39CD"/>
    <w:rsid w:val="00DF3A15"/>
    <w:rsid w:val="00DF51DD"/>
    <w:rsid w:val="00E121F2"/>
    <w:rsid w:val="00E12CDA"/>
    <w:rsid w:val="00E26F09"/>
    <w:rsid w:val="00E52E1F"/>
    <w:rsid w:val="00E54C8F"/>
    <w:rsid w:val="00E56E57"/>
    <w:rsid w:val="00E749DA"/>
    <w:rsid w:val="00E7557F"/>
    <w:rsid w:val="00EC758D"/>
    <w:rsid w:val="00ED3D6D"/>
    <w:rsid w:val="00EE2740"/>
    <w:rsid w:val="00EF2642"/>
    <w:rsid w:val="00EF3681"/>
    <w:rsid w:val="00EF5523"/>
    <w:rsid w:val="00F00FD0"/>
    <w:rsid w:val="00F015B4"/>
    <w:rsid w:val="00F02A26"/>
    <w:rsid w:val="00F20BC2"/>
    <w:rsid w:val="00F24F0A"/>
    <w:rsid w:val="00F271D2"/>
    <w:rsid w:val="00F342E4"/>
    <w:rsid w:val="00F44613"/>
    <w:rsid w:val="00F574D8"/>
    <w:rsid w:val="00F711C1"/>
    <w:rsid w:val="00FC2542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3F2E1E"/>
  <w15:docId w15:val="{A290DDB0-B53E-4961-8AAD-D2BBBF90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customStyle="1" w:styleId="TableGrid1">
    <w:name w:val="Table Grid1"/>
    <w:basedOn w:val="TableNormal"/>
    <w:next w:val="TableGrid"/>
    <w:rsid w:val="0011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umlev1Char">
    <w:name w:val="enumlev1 Char"/>
    <w:basedOn w:val="DefaultParagraphFont"/>
    <w:link w:val="enumlev1"/>
    <w:locked/>
    <w:rsid w:val="00116608"/>
    <w:rPr>
      <w:rFonts w:ascii="Calibri" w:eastAsia="SimSun" w:hAnsi="Calibri"/>
      <w:sz w:val="24"/>
      <w:lang w:val="en-GB" w:eastAsia="en-US"/>
    </w:rPr>
  </w:style>
  <w:style w:type="table" w:styleId="TableGrid">
    <w:name w:val="Table Grid"/>
    <w:basedOn w:val="TableNormal"/>
    <w:rsid w:val="0011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C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E6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p22.itu.int/en/itu_policy_statements/karma-wangdi-bhutan/" TargetMode="External"/><Relationship Id="rId18" Type="http://schemas.openxmlformats.org/officeDocument/2006/relationships/hyperlink" Target="https://pp22.itu.int/en/itu_policy_statements/ousmane-gaoual-diallo-guinea/" TargetMode="External"/><Relationship Id="rId26" Type="http://schemas.openxmlformats.org/officeDocument/2006/relationships/hyperlink" Target="https://pp22.itu.int/en/itu_policy_statements/jacob-korok-maiju-south-suda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p22.itu.int/en/itu_policy_statements/najeeb-el-oj-yemen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p22.itu.int/en/itu_policy_statements/adil-elhussein-sudan/" TargetMode="External"/><Relationship Id="rId17" Type="http://schemas.openxmlformats.org/officeDocument/2006/relationships/hyperlink" Target="https://pp22.itu.int/en/itu_policy_statements/peya-mushelenga-namibia/" TargetMode="External"/><Relationship Id="rId25" Type="http://schemas.openxmlformats.org/officeDocument/2006/relationships/hyperlink" Target="https://pp22.itu.int/en/itu_policy_statements/dan-sjoblom-sweden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p22.itu.int/en/itu_policy_statements/arkan-shihab-ahmed-iraq/" TargetMode="External"/><Relationship Id="rId20" Type="http://schemas.openxmlformats.org/officeDocument/2006/relationships/hyperlink" Target="https://pp22.itu.int/en/itu_policy_statements/thulagano-merafe-segokgo-botswana/" TargetMode="External"/><Relationship Id="rId29" Type="http://schemas.openxmlformats.org/officeDocument/2006/relationships/hyperlink" Target="https://pp22.itu.int/en/itu_policy_statements/eka-kubusidze-georgi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22.itu.int/en/itu_policy_statements/huguette-blanche-gabon/" TargetMode="External"/><Relationship Id="rId24" Type="http://schemas.openxmlformats.org/officeDocument/2006/relationships/hyperlink" Target="https://pp22.itu.int/en/itu_policy_statements/jama-hassan-khalif-somalia/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pp22.itu.int/en/itu_policy_statements/hassel-bacchus-tobago/" TargetMode="External"/><Relationship Id="rId23" Type="http://schemas.openxmlformats.org/officeDocument/2006/relationships/hyperlink" Target="https://pp22.itu.int/en/itu_policy_statements/ivan-john-uy-philippines/" TargetMode="External"/><Relationship Id="rId28" Type="http://schemas.openxmlformats.org/officeDocument/2006/relationships/hyperlink" Target="https://pp22.itu.int/en/itu_policy_statements/ian-mak-singapore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pp22.itu.int/en/itu_policy_statements/aurelie-adam-saoule-zoumarou-benin/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p22.itu.int/en/itu_policy_statements/toelupe-poumulinuku-onesemo-samoa/" TargetMode="External"/><Relationship Id="rId22" Type="http://schemas.openxmlformats.org/officeDocument/2006/relationships/hyperlink" Target="https://pp22.itu.int/en/itu_policy_statements/moussa-hassane-baraze-niger/" TargetMode="External"/><Relationship Id="rId27" Type="http://schemas.openxmlformats.org/officeDocument/2006/relationships/hyperlink" Target="https://pp22.itu.int/en/itu_policy_statements/abdulbaset-albaour-libya/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ée un document." ma:contentTypeScope="" ma:versionID="fd89f8fc4c66159b21ccf2da31f3f67b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4b9831ac403a2c882608b26a5d0aa6a9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00AB-3349-43FE-9604-3462ABD2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C28E3-1295-4F05-A034-78E12BBA9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8C0DF-96F2-4240-859C-EC868A6B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4243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(PP-22)</dc:subject>
  <dc:creator>Chen, meng</dc:creator>
  <cp:lastModifiedBy>Yang, Zhenyu</cp:lastModifiedBy>
  <cp:revision>5</cp:revision>
  <dcterms:created xsi:type="dcterms:W3CDTF">2022-10-06T09:46:00Z</dcterms:created>
  <dcterms:modified xsi:type="dcterms:W3CDTF">2022-10-06T10:44:00Z</dcterms:modified>
  <cp:category>Conference document</cp:category>
</cp:coreProperties>
</file>