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rsidRPr="00F168D9" w14:paraId="5DA9B3E0" w14:textId="77777777" w:rsidTr="000B596F">
        <w:trPr>
          <w:cantSplit/>
          <w:jc w:val="center"/>
        </w:trPr>
        <w:tc>
          <w:tcPr>
            <w:tcW w:w="6629" w:type="dxa"/>
          </w:tcPr>
          <w:p w14:paraId="1EC13083" w14:textId="6F559941" w:rsidR="001A16ED" w:rsidRPr="00F168D9" w:rsidRDefault="001A16ED" w:rsidP="000B596F">
            <w:pPr>
              <w:spacing w:before="240" w:after="48" w:line="240" w:lineRule="atLeast"/>
              <w:rPr>
                <w:rFonts w:cstheme="minorHAnsi"/>
                <w:b/>
                <w:bCs/>
                <w:position w:val="6"/>
                <w:sz w:val="28"/>
                <w:szCs w:val="28"/>
              </w:rPr>
            </w:pPr>
            <w:bookmarkStart w:id="0" w:name="dpp"/>
            <w:bookmarkEnd w:id="0"/>
            <w:r w:rsidRPr="00F168D9">
              <w:rPr>
                <w:rFonts w:cs="Times"/>
                <w:b/>
                <w:position w:val="6"/>
                <w:sz w:val="30"/>
                <w:szCs w:val="30"/>
              </w:rPr>
              <w:t>Plenipotentiary Conference (PP</w:t>
            </w:r>
            <w:r w:rsidR="00722B4C" w:rsidRPr="00F168D9">
              <w:rPr>
                <w:rFonts w:cs="Times"/>
                <w:b/>
                <w:position w:val="6"/>
                <w:sz w:val="30"/>
                <w:szCs w:val="30"/>
              </w:rPr>
              <w:noBreakHyphen/>
            </w:r>
            <w:r w:rsidR="000235EC" w:rsidRPr="00F168D9">
              <w:rPr>
                <w:rFonts w:cs="Times"/>
                <w:b/>
                <w:position w:val="6"/>
                <w:sz w:val="30"/>
                <w:szCs w:val="30"/>
              </w:rPr>
              <w:t>22</w:t>
            </w:r>
            <w:r w:rsidRPr="00F168D9">
              <w:rPr>
                <w:rFonts w:cs="Times"/>
                <w:b/>
                <w:position w:val="6"/>
                <w:sz w:val="30"/>
                <w:szCs w:val="30"/>
              </w:rPr>
              <w:t>)</w:t>
            </w:r>
            <w:r w:rsidRPr="00F168D9">
              <w:rPr>
                <w:rFonts w:cs="Times"/>
                <w:b/>
                <w:position w:val="6"/>
                <w:sz w:val="26"/>
                <w:szCs w:val="26"/>
              </w:rPr>
              <w:br/>
            </w:r>
            <w:r w:rsidR="000235EC" w:rsidRPr="00F168D9">
              <w:rPr>
                <w:b/>
                <w:bCs/>
                <w:position w:val="6"/>
                <w:szCs w:val="24"/>
              </w:rPr>
              <w:t>Bucharest</w:t>
            </w:r>
            <w:r w:rsidRPr="00F168D9">
              <w:rPr>
                <w:b/>
                <w:bCs/>
                <w:position w:val="6"/>
                <w:szCs w:val="24"/>
              </w:rPr>
              <w:t xml:space="preserve">, </w:t>
            </w:r>
            <w:r w:rsidR="004F7925" w:rsidRPr="00F168D9">
              <w:rPr>
                <w:b/>
                <w:bCs/>
                <w:position w:val="6"/>
                <w:szCs w:val="24"/>
              </w:rPr>
              <w:t>2</w:t>
            </w:r>
            <w:r w:rsidR="000235EC" w:rsidRPr="00F168D9">
              <w:rPr>
                <w:b/>
                <w:bCs/>
                <w:position w:val="6"/>
                <w:szCs w:val="24"/>
              </w:rPr>
              <w:t>6</w:t>
            </w:r>
            <w:r w:rsidRPr="00F168D9">
              <w:rPr>
                <w:b/>
                <w:bCs/>
                <w:position w:val="6"/>
                <w:szCs w:val="24"/>
              </w:rPr>
              <w:t xml:space="preserve"> </w:t>
            </w:r>
            <w:r w:rsidR="000235EC" w:rsidRPr="00F168D9">
              <w:rPr>
                <w:b/>
                <w:bCs/>
                <w:position w:val="6"/>
                <w:szCs w:val="24"/>
              </w:rPr>
              <w:t>September</w:t>
            </w:r>
            <w:r w:rsidRPr="00F168D9">
              <w:rPr>
                <w:b/>
                <w:bCs/>
                <w:position w:val="6"/>
                <w:szCs w:val="24"/>
              </w:rPr>
              <w:t xml:space="preserve"> – </w:t>
            </w:r>
            <w:r w:rsidR="004F7925" w:rsidRPr="00F168D9">
              <w:rPr>
                <w:b/>
                <w:bCs/>
                <w:position w:val="6"/>
                <w:szCs w:val="24"/>
              </w:rPr>
              <w:t>1</w:t>
            </w:r>
            <w:r w:rsidR="000235EC" w:rsidRPr="00F168D9">
              <w:rPr>
                <w:b/>
                <w:bCs/>
                <w:position w:val="6"/>
                <w:szCs w:val="24"/>
              </w:rPr>
              <w:t>4</w:t>
            </w:r>
            <w:r w:rsidRPr="00F168D9">
              <w:rPr>
                <w:b/>
                <w:bCs/>
                <w:position w:val="6"/>
                <w:szCs w:val="24"/>
              </w:rPr>
              <w:t xml:space="preserve"> </w:t>
            </w:r>
            <w:r w:rsidR="000235EC" w:rsidRPr="00F168D9">
              <w:rPr>
                <w:b/>
                <w:bCs/>
                <w:position w:val="6"/>
                <w:szCs w:val="24"/>
              </w:rPr>
              <w:t>October</w:t>
            </w:r>
            <w:r w:rsidRPr="00F168D9">
              <w:rPr>
                <w:b/>
                <w:bCs/>
                <w:position w:val="6"/>
                <w:szCs w:val="24"/>
              </w:rPr>
              <w:t xml:space="preserve"> 20</w:t>
            </w:r>
            <w:r w:rsidR="000235EC" w:rsidRPr="00F168D9">
              <w:rPr>
                <w:b/>
                <w:bCs/>
                <w:position w:val="6"/>
                <w:szCs w:val="24"/>
              </w:rPr>
              <w:t>22</w:t>
            </w:r>
          </w:p>
        </w:tc>
        <w:tc>
          <w:tcPr>
            <w:tcW w:w="3402" w:type="dxa"/>
          </w:tcPr>
          <w:p w14:paraId="746EE73B" w14:textId="77777777" w:rsidR="001A16ED" w:rsidRPr="00F168D9" w:rsidRDefault="000235EC" w:rsidP="000B596F">
            <w:pPr>
              <w:spacing w:line="240" w:lineRule="atLeast"/>
              <w:rPr>
                <w:rFonts w:cstheme="minorHAnsi"/>
              </w:rPr>
            </w:pPr>
            <w:bookmarkStart w:id="1" w:name="ditulogo"/>
            <w:bookmarkEnd w:id="1"/>
            <w:r w:rsidRPr="00F168D9">
              <w:rPr>
                <w:noProof/>
              </w:rPr>
              <w:drawing>
                <wp:inline distT="0" distB="0" distL="0" distR="0" wp14:anchorId="2C610596" wp14:editId="21200BE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F168D9" w14:paraId="2DB97C9F" w14:textId="77777777" w:rsidTr="000B596F">
        <w:trPr>
          <w:cantSplit/>
          <w:jc w:val="center"/>
        </w:trPr>
        <w:tc>
          <w:tcPr>
            <w:tcW w:w="6629" w:type="dxa"/>
            <w:tcBorders>
              <w:bottom w:val="single" w:sz="12" w:space="0" w:color="auto"/>
            </w:tcBorders>
          </w:tcPr>
          <w:p w14:paraId="52667283" w14:textId="77777777" w:rsidR="001A16ED" w:rsidRPr="00F168D9"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3F43F923" w14:textId="77777777" w:rsidR="001A16ED" w:rsidRPr="00F168D9" w:rsidRDefault="001A16ED" w:rsidP="000B596F">
            <w:pPr>
              <w:spacing w:before="0"/>
              <w:rPr>
                <w:rFonts w:cstheme="minorHAnsi"/>
                <w:szCs w:val="24"/>
              </w:rPr>
            </w:pPr>
          </w:p>
        </w:tc>
      </w:tr>
      <w:tr w:rsidR="001A16ED" w:rsidRPr="00F168D9" w14:paraId="1C0F218D" w14:textId="77777777" w:rsidTr="000B596F">
        <w:trPr>
          <w:cantSplit/>
          <w:jc w:val="center"/>
        </w:trPr>
        <w:tc>
          <w:tcPr>
            <w:tcW w:w="6629" w:type="dxa"/>
            <w:tcBorders>
              <w:top w:val="single" w:sz="12" w:space="0" w:color="auto"/>
            </w:tcBorders>
          </w:tcPr>
          <w:p w14:paraId="3FEEAF7C" w14:textId="77777777" w:rsidR="001A16ED" w:rsidRPr="00F168D9" w:rsidRDefault="001A16ED" w:rsidP="000B596F">
            <w:pPr>
              <w:spacing w:before="0"/>
              <w:rPr>
                <w:rFonts w:cstheme="minorHAnsi"/>
                <w:b/>
                <w:smallCaps/>
                <w:sz w:val="20"/>
              </w:rPr>
            </w:pPr>
          </w:p>
        </w:tc>
        <w:tc>
          <w:tcPr>
            <w:tcW w:w="3402" w:type="dxa"/>
            <w:tcBorders>
              <w:top w:val="single" w:sz="12" w:space="0" w:color="auto"/>
            </w:tcBorders>
          </w:tcPr>
          <w:p w14:paraId="42CF0C14" w14:textId="77777777" w:rsidR="001A16ED" w:rsidRPr="00F168D9" w:rsidRDefault="001A16ED" w:rsidP="000B596F">
            <w:pPr>
              <w:spacing w:before="0"/>
              <w:rPr>
                <w:rFonts w:cstheme="minorHAnsi"/>
                <w:sz w:val="20"/>
              </w:rPr>
            </w:pPr>
          </w:p>
        </w:tc>
      </w:tr>
      <w:tr w:rsidR="001A16ED" w:rsidRPr="00F168D9" w14:paraId="70699834" w14:textId="77777777" w:rsidTr="000B596F">
        <w:trPr>
          <w:cantSplit/>
          <w:trHeight w:val="23"/>
          <w:jc w:val="center"/>
        </w:trPr>
        <w:tc>
          <w:tcPr>
            <w:tcW w:w="6629" w:type="dxa"/>
            <w:shd w:val="clear" w:color="auto" w:fill="auto"/>
          </w:tcPr>
          <w:p w14:paraId="0B86E03D" w14:textId="77777777" w:rsidR="001A16ED" w:rsidRPr="00F168D9" w:rsidRDefault="00E844D5" w:rsidP="000B596F">
            <w:pPr>
              <w:pStyle w:val="Committee"/>
              <w:spacing w:after="0"/>
              <w:rPr>
                <w:lang w:val="en-GB"/>
              </w:rPr>
            </w:pPr>
            <w:bookmarkStart w:id="3" w:name="dnum" w:colFirst="1" w:colLast="1"/>
            <w:bookmarkStart w:id="4" w:name="dmeeting" w:colFirst="0" w:colLast="0"/>
            <w:bookmarkEnd w:id="2"/>
            <w:r w:rsidRPr="00F168D9">
              <w:rPr>
                <w:lang w:val="en-GB"/>
              </w:rPr>
              <w:t>PLENARY MEETING</w:t>
            </w:r>
          </w:p>
        </w:tc>
        <w:tc>
          <w:tcPr>
            <w:tcW w:w="3402" w:type="dxa"/>
          </w:tcPr>
          <w:p w14:paraId="5055389C" w14:textId="1200B7C8" w:rsidR="001A16ED" w:rsidRPr="00F168D9" w:rsidRDefault="001A16ED" w:rsidP="000B596F">
            <w:pPr>
              <w:tabs>
                <w:tab w:val="left" w:pos="851"/>
              </w:tabs>
              <w:spacing w:before="0"/>
              <w:rPr>
                <w:rFonts w:cstheme="minorHAnsi"/>
                <w:b/>
                <w:szCs w:val="24"/>
              </w:rPr>
            </w:pPr>
            <w:r w:rsidRPr="00F168D9">
              <w:rPr>
                <w:rFonts w:cstheme="minorHAnsi"/>
                <w:b/>
                <w:szCs w:val="24"/>
              </w:rPr>
              <w:t>Addendum 2 to</w:t>
            </w:r>
            <w:r w:rsidRPr="00F168D9">
              <w:rPr>
                <w:rFonts w:cstheme="minorHAnsi"/>
                <w:b/>
                <w:szCs w:val="24"/>
              </w:rPr>
              <w:br/>
              <w:t>Document 91</w:t>
            </w:r>
            <w:r w:rsidR="00722B4C" w:rsidRPr="00F168D9">
              <w:rPr>
                <w:rFonts w:cstheme="minorHAnsi"/>
                <w:b/>
                <w:szCs w:val="24"/>
              </w:rPr>
              <w:noBreakHyphen/>
            </w:r>
            <w:r w:rsidR="00F44B1A" w:rsidRPr="00F168D9">
              <w:rPr>
                <w:rFonts w:cstheme="minorHAnsi"/>
                <w:b/>
                <w:szCs w:val="24"/>
              </w:rPr>
              <w:t>E</w:t>
            </w:r>
          </w:p>
        </w:tc>
      </w:tr>
      <w:tr w:rsidR="001A16ED" w:rsidRPr="00F168D9" w14:paraId="6359FF4F" w14:textId="77777777" w:rsidTr="000B596F">
        <w:trPr>
          <w:cantSplit/>
          <w:trHeight w:val="23"/>
          <w:jc w:val="center"/>
        </w:trPr>
        <w:tc>
          <w:tcPr>
            <w:tcW w:w="6629" w:type="dxa"/>
            <w:shd w:val="clear" w:color="auto" w:fill="auto"/>
          </w:tcPr>
          <w:p w14:paraId="1E00F36F" w14:textId="77777777" w:rsidR="001A16ED" w:rsidRPr="00F168D9"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587BC92" w14:textId="77777777" w:rsidR="001A16ED" w:rsidRPr="00F168D9" w:rsidRDefault="001A16ED" w:rsidP="000B596F">
            <w:pPr>
              <w:spacing w:before="0"/>
              <w:rPr>
                <w:rFonts w:cstheme="minorHAnsi"/>
                <w:szCs w:val="24"/>
              </w:rPr>
            </w:pPr>
            <w:r w:rsidRPr="00F168D9">
              <w:rPr>
                <w:rFonts w:cstheme="minorHAnsi"/>
                <w:b/>
                <w:szCs w:val="24"/>
              </w:rPr>
              <w:t>5 September 2022</w:t>
            </w:r>
          </w:p>
        </w:tc>
      </w:tr>
      <w:tr w:rsidR="001A16ED" w:rsidRPr="00F168D9" w14:paraId="06A68185" w14:textId="77777777" w:rsidTr="000B596F">
        <w:trPr>
          <w:cantSplit/>
          <w:trHeight w:val="23"/>
          <w:jc w:val="center"/>
        </w:trPr>
        <w:tc>
          <w:tcPr>
            <w:tcW w:w="6629" w:type="dxa"/>
            <w:shd w:val="clear" w:color="auto" w:fill="auto"/>
          </w:tcPr>
          <w:p w14:paraId="0EA4647A" w14:textId="77777777" w:rsidR="001A16ED" w:rsidRPr="00F168D9"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3AF4993" w14:textId="77777777" w:rsidR="001A16ED" w:rsidRPr="00F168D9" w:rsidRDefault="001A16ED" w:rsidP="000B596F">
            <w:pPr>
              <w:tabs>
                <w:tab w:val="left" w:pos="993"/>
              </w:tabs>
              <w:spacing w:before="0"/>
              <w:rPr>
                <w:rFonts w:cstheme="minorHAnsi"/>
                <w:b/>
                <w:szCs w:val="24"/>
              </w:rPr>
            </w:pPr>
            <w:r w:rsidRPr="00F168D9">
              <w:rPr>
                <w:rFonts w:cstheme="minorHAnsi"/>
                <w:b/>
                <w:szCs w:val="24"/>
              </w:rPr>
              <w:t>Original: Spanish</w:t>
            </w:r>
          </w:p>
        </w:tc>
      </w:tr>
      <w:tr w:rsidR="001A16ED" w:rsidRPr="00F168D9" w14:paraId="325729C2" w14:textId="77777777" w:rsidTr="000B596F">
        <w:trPr>
          <w:cantSplit/>
          <w:trHeight w:val="23"/>
          <w:jc w:val="center"/>
        </w:trPr>
        <w:tc>
          <w:tcPr>
            <w:tcW w:w="10031" w:type="dxa"/>
            <w:gridSpan w:val="2"/>
            <w:shd w:val="clear" w:color="auto" w:fill="auto"/>
          </w:tcPr>
          <w:p w14:paraId="3CC37B1F" w14:textId="77777777" w:rsidR="001A16ED" w:rsidRPr="00F168D9" w:rsidRDefault="001A16ED" w:rsidP="000B596F">
            <w:pPr>
              <w:tabs>
                <w:tab w:val="left" w:pos="993"/>
              </w:tabs>
              <w:rPr>
                <w:rFonts w:ascii="Verdana" w:hAnsi="Verdana"/>
                <w:b/>
                <w:szCs w:val="24"/>
              </w:rPr>
            </w:pPr>
          </w:p>
        </w:tc>
      </w:tr>
      <w:tr w:rsidR="001A16ED" w:rsidRPr="00F168D9" w14:paraId="24C2F3A2" w14:textId="77777777" w:rsidTr="000B596F">
        <w:trPr>
          <w:cantSplit/>
          <w:trHeight w:val="23"/>
          <w:jc w:val="center"/>
        </w:trPr>
        <w:tc>
          <w:tcPr>
            <w:tcW w:w="10031" w:type="dxa"/>
            <w:gridSpan w:val="2"/>
            <w:shd w:val="clear" w:color="auto" w:fill="auto"/>
          </w:tcPr>
          <w:p w14:paraId="54E9B49E" w14:textId="77777777" w:rsidR="001A16ED" w:rsidRPr="00F168D9" w:rsidRDefault="001A16ED" w:rsidP="000B596F">
            <w:pPr>
              <w:pStyle w:val="Source"/>
            </w:pPr>
            <w:r w:rsidRPr="00F168D9">
              <w:t>Cuba</w:t>
            </w:r>
          </w:p>
        </w:tc>
      </w:tr>
      <w:tr w:rsidR="001A16ED" w:rsidRPr="00F168D9" w14:paraId="0CDC9C87" w14:textId="77777777" w:rsidTr="000B596F">
        <w:trPr>
          <w:cantSplit/>
          <w:trHeight w:val="23"/>
          <w:jc w:val="center"/>
        </w:trPr>
        <w:tc>
          <w:tcPr>
            <w:tcW w:w="10031" w:type="dxa"/>
            <w:gridSpan w:val="2"/>
            <w:shd w:val="clear" w:color="auto" w:fill="auto"/>
          </w:tcPr>
          <w:p w14:paraId="66094658" w14:textId="43C5AE5D" w:rsidR="001A16ED" w:rsidRPr="00F168D9" w:rsidRDefault="008B1659" w:rsidP="000B596F">
            <w:pPr>
              <w:pStyle w:val="Title1"/>
            </w:pPr>
            <w:r w:rsidRPr="00F168D9">
              <w:t>draft</w:t>
            </w:r>
            <w:r w:rsidR="00D4687A" w:rsidRPr="00F168D9">
              <w:t xml:space="preserve"> new resolution</w:t>
            </w:r>
            <w:r w:rsidR="001A16ED" w:rsidRPr="00F168D9">
              <w:t xml:space="preserve"> [CUB</w:t>
            </w:r>
            <w:r w:rsidR="00722B4C" w:rsidRPr="00F168D9">
              <w:noBreakHyphen/>
            </w:r>
            <w:r w:rsidR="001A16ED" w:rsidRPr="00F168D9">
              <w:t>1]</w:t>
            </w:r>
          </w:p>
        </w:tc>
      </w:tr>
      <w:tr w:rsidR="001A16ED" w:rsidRPr="00F168D9" w14:paraId="349A1FD4" w14:textId="77777777" w:rsidTr="000B596F">
        <w:trPr>
          <w:cantSplit/>
          <w:trHeight w:val="23"/>
          <w:jc w:val="center"/>
        </w:trPr>
        <w:tc>
          <w:tcPr>
            <w:tcW w:w="10031" w:type="dxa"/>
            <w:gridSpan w:val="2"/>
            <w:shd w:val="clear" w:color="auto" w:fill="auto"/>
          </w:tcPr>
          <w:p w14:paraId="066D9281" w14:textId="6A7BBB00" w:rsidR="001A16ED" w:rsidRPr="00F168D9" w:rsidRDefault="008B1659" w:rsidP="00AD122C">
            <w:pPr>
              <w:pStyle w:val="Title2"/>
            </w:pPr>
            <w:r w:rsidRPr="00F168D9">
              <w:t>The role of telecommunication/information and communication technologies in mitigating global pandemics</w:t>
            </w:r>
          </w:p>
        </w:tc>
      </w:tr>
      <w:tr w:rsidR="001A16ED" w:rsidRPr="00F168D9" w14:paraId="4DC2A280" w14:textId="77777777" w:rsidTr="000B596F">
        <w:trPr>
          <w:cantSplit/>
          <w:trHeight w:val="23"/>
          <w:jc w:val="center"/>
        </w:trPr>
        <w:tc>
          <w:tcPr>
            <w:tcW w:w="10031" w:type="dxa"/>
            <w:gridSpan w:val="2"/>
            <w:shd w:val="clear" w:color="auto" w:fill="auto"/>
          </w:tcPr>
          <w:p w14:paraId="17C3CE00" w14:textId="77777777" w:rsidR="001A16ED" w:rsidRPr="00F168D9" w:rsidRDefault="001A16ED" w:rsidP="000B596F">
            <w:pPr>
              <w:pStyle w:val="Agendaitem"/>
              <w:rPr>
                <w:lang w:val="en-GB"/>
              </w:rPr>
            </w:pPr>
          </w:p>
        </w:tc>
      </w:tr>
      <w:bookmarkEnd w:id="7"/>
      <w:bookmarkEnd w:id="8"/>
    </w:tbl>
    <w:p w14:paraId="3EE0F3CC" w14:textId="77777777" w:rsidR="001A16ED" w:rsidRPr="00F168D9" w:rsidRDefault="001A16ED" w:rsidP="00AB2D04"/>
    <w:p w14:paraId="56F5B725" w14:textId="77777777" w:rsidR="001A16ED" w:rsidRPr="00F168D9" w:rsidRDefault="001A16ED" w:rsidP="00AB2D04">
      <w:r w:rsidRPr="00F168D9">
        <w:br w:type="page"/>
      </w:r>
    </w:p>
    <w:p w14:paraId="638F9E8B" w14:textId="77777777" w:rsidR="00F54B3D" w:rsidRPr="00F168D9" w:rsidRDefault="008C17B8">
      <w:pPr>
        <w:pStyle w:val="Proposal"/>
      </w:pPr>
      <w:r w:rsidRPr="00F168D9">
        <w:lastRenderedPageBreak/>
        <w:t>ADD</w:t>
      </w:r>
      <w:r w:rsidRPr="00F168D9">
        <w:tab/>
        <w:t>CUB/91A2/1</w:t>
      </w:r>
      <w:r w:rsidRPr="00F168D9">
        <w:rPr>
          <w:vanish/>
          <w:color w:val="7F7F7F" w:themeColor="text1" w:themeTint="80"/>
          <w:vertAlign w:val="superscript"/>
        </w:rPr>
        <w:t>#20</w:t>
      </w:r>
    </w:p>
    <w:p w14:paraId="17C21DB4" w14:textId="45F7DAA4" w:rsidR="00E70A4D" w:rsidRPr="00F168D9" w:rsidRDefault="008C17B8" w:rsidP="00AD122C">
      <w:pPr>
        <w:pStyle w:val="ResNo"/>
      </w:pPr>
      <w:r w:rsidRPr="00F168D9">
        <w:t>Draft New Resolution [</w:t>
      </w:r>
      <w:r w:rsidR="00D4687A" w:rsidRPr="00F168D9">
        <w:t>cub</w:t>
      </w:r>
      <w:r w:rsidR="00722B4C" w:rsidRPr="00F168D9">
        <w:noBreakHyphen/>
      </w:r>
      <w:r w:rsidRPr="00F168D9">
        <w:t>1]</w:t>
      </w:r>
    </w:p>
    <w:p w14:paraId="0CFA48C0" w14:textId="77777777" w:rsidR="00E70A4D" w:rsidRPr="00F168D9" w:rsidRDefault="008C17B8" w:rsidP="00AD122C">
      <w:pPr>
        <w:pStyle w:val="Restitle"/>
      </w:pPr>
      <w:r w:rsidRPr="00F168D9">
        <w:t>The role of telecommunication/information and communication technologies in mitigating global pandemics</w:t>
      </w:r>
    </w:p>
    <w:p w14:paraId="78C5B6BA" w14:textId="523BB097" w:rsidR="00350B6C" w:rsidRPr="00F168D9" w:rsidRDefault="00AD122C" w:rsidP="00AD122C">
      <w:pPr>
        <w:pStyle w:val="Normalaftertitle"/>
        <w:rPr>
          <w:rFonts w:eastAsia="SimSun"/>
        </w:rPr>
      </w:pPr>
      <w:r w:rsidRPr="00F168D9">
        <w:t>The Plenipotentiary Conference of the International Telecommunication Union</w:t>
      </w:r>
      <w:r w:rsidR="008C17B8" w:rsidRPr="00F168D9">
        <w:rPr>
          <w:rFonts w:eastAsia="SimSun"/>
        </w:rPr>
        <w:t xml:space="preserve"> (</w:t>
      </w:r>
      <w:r w:rsidR="00D4687A" w:rsidRPr="00F168D9">
        <w:rPr>
          <w:rFonts w:eastAsia="SimSun"/>
        </w:rPr>
        <w:t>Bucharest</w:t>
      </w:r>
      <w:r w:rsidR="008C17B8" w:rsidRPr="00F168D9">
        <w:rPr>
          <w:rFonts w:eastAsia="SimSun"/>
        </w:rPr>
        <w:t>, 2022),</w:t>
      </w:r>
    </w:p>
    <w:p w14:paraId="53FFFAA0" w14:textId="77777777" w:rsidR="00350B6C" w:rsidRPr="00F168D9" w:rsidRDefault="008C17B8" w:rsidP="00350B6C">
      <w:pPr>
        <w:pStyle w:val="Call"/>
        <w:rPr>
          <w:rFonts w:eastAsia="SimSun"/>
          <w:lang w:bidi="ar-EG"/>
        </w:rPr>
      </w:pPr>
      <w:r w:rsidRPr="00F168D9">
        <w:rPr>
          <w:rFonts w:eastAsia="SimSun"/>
          <w:lang w:bidi="ar-EG"/>
        </w:rPr>
        <w:t>recalling</w:t>
      </w:r>
    </w:p>
    <w:p w14:paraId="1E3EAC1C" w14:textId="6CF03A86" w:rsidR="00350B6C" w:rsidRPr="00F168D9" w:rsidRDefault="008C17B8" w:rsidP="00350B6C">
      <w:pPr>
        <w:rPr>
          <w:rFonts w:eastAsia="SimSun"/>
        </w:rPr>
      </w:pPr>
      <w:r w:rsidRPr="00F168D9">
        <w:rPr>
          <w:rFonts w:eastAsia="SimSun"/>
          <w:i/>
          <w:iCs/>
        </w:rPr>
        <w:t>a)</w:t>
      </w:r>
      <w:r w:rsidRPr="00F168D9">
        <w:rPr>
          <w:rFonts w:eastAsia="SimSun"/>
        </w:rPr>
        <w:tab/>
        <w:t>Resolution</w:t>
      </w:r>
      <w:r w:rsidR="00AD122C" w:rsidRPr="00F168D9">
        <w:rPr>
          <w:rFonts w:eastAsia="SimSun"/>
        </w:rPr>
        <w:t> </w:t>
      </w:r>
      <w:r w:rsidRPr="00F168D9">
        <w:rPr>
          <w:rFonts w:eastAsia="SimSun"/>
        </w:rPr>
        <w:t>74/270 of the United Nations General Assembly (UNGA), on global solidarity to fight the coronavirus disease 2019 (COVID</w:t>
      </w:r>
      <w:r w:rsidR="00722B4C" w:rsidRPr="00F168D9">
        <w:rPr>
          <w:rFonts w:eastAsia="SimSun"/>
        </w:rPr>
        <w:noBreakHyphen/>
      </w:r>
      <w:r w:rsidRPr="00F168D9">
        <w:rPr>
          <w:rFonts w:eastAsia="SimSun"/>
        </w:rPr>
        <w:t xml:space="preserve">19), which calls on the United Nations system </w:t>
      </w:r>
      <w:r w:rsidR="00722B4C" w:rsidRPr="00F168D9">
        <w:rPr>
          <w:rFonts w:eastAsia="SimSun"/>
        </w:rPr>
        <w:t>"</w:t>
      </w:r>
      <w:r w:rsidRPr="00F168D9">
        <w:rPr>
          <w:rFonts w:eastAsia="SimSun"/>
        </w:rPr>
        <w:t>to work with all relevant actors to mobilize a coordinated global response to the pandemic and its adverse social, economic and financial impact on all societies</w:t>
      </w:r>
      <w:r w:rsidR="00722B4C" w:rsidRPr="00F168D9">
        <w:rPr>
          <w:rFonts w:eastAsia="SimSun"/>
        </w:rPr>
        <w:t>"</w:t>
      </w:r>
      <w:r w:rsidRPr="00F168D9">
        <w:rPr>
          <w:rFonts w:eastAsia="SimSun"/>
        </w:rPr>
        <w:t>;</w:t>
      </w:r>
    </w:p>
    <w:p w14:paraId="655D7BCC" w14:textId="58324010" w:rsidR="00350B6C" w:rsidRPr="00F168D9" w:rsidRDefault="008C17B8" w:rsidP="00350B6C">
      <w:pPr>
        <w:rPr>
          <w:rFonts w:eastAsia="SimSun"/>
        </w:rPr>
      </w:pPr>
      <w:r w:rsidRPr="00F168D9">
        <w:rPr>
          <w:rFonts w:eastAsia="SimSun"/>
          <w:i/>
          <w:iCs/>
        </w:rPr>
        <w:t>b)</w:t>
      </w:r>
      <w:r w:rsidRPr="00F168D9">
        <w:rPr>
          <w:rFonts w:eastAsia="SimSun"/>
        </w:rPr>
        <w:tab/>
        <w:t>UNGA Resolution</w:t>
      </w:r>
      <w:r w:rsidR="00D0410E" w:rsidRPr="00F168D9">
        <w:rPr>
          <w:rFonts w:eastAsia="SimSun"/>
        </w:rPr>
        <w:t> </w:t>
      </w:r>
      <w:r w:rsidRPr="00F168D9">
        <w:rPr>
          <w:rFonts w:eastAsia="SimSun"/>
        </w:rPr>
        <w:t>74/306, on comprehensive and coordinated response to the coronavirus disease (COVID</w:t>
      </w:r>
      <w:r w:rsidR="00722B4C" w:rsidRPr="00F168D9">
        <w:rPr>
          <w:rFonts w:eastAsia="SimSun"/>
        </w:rPr>
        <w:noBreakHyphen/>
      </w:r>
      <w:r w:rsidRPr="00F168D9">
        <w:rPr>
          <w:rFonts w:eastAsia="SimSun"/>
        </w:rPr>
        <w:t>19) pandemic;</w:t>
      </w:r>
    </w:p>
    <w:p w14:paraId="4E6321D7" w14:textId="4CA9B0BC" w:rsidR="00350B6C" w:rsidRPr="00F168D9" w:rsidRDefault="008C17B8" w:rsidP="00350B6C">
      <w:pPr>
        <w:rPr>
          <w:rFonts w:eastAsia="SimSun"/>
        </w:rPr>
      </w:pPr>
      <w:r w:rsidRPr="00F168D9">
        <w:rPr>
          <w:rFonts w:eastAsia="SimSun"/>
          <w:i/>
          <w:iCs/>
        </w:rPr>
        <w:t>c)</w:t>
      </w:r>
      <w:r w:rsidRPr="00F168D9">
        <w:rPr>
          <w:rFonts w:eastAsia="SimSun"/>
        </w:rPr>
        <w:tab/>
        <w:t>United Nations Sustainable Development Goal (SDG)</w:t>
      </w:r>
      <w:r w:rsidR="00D0410E" w:rsidRPr="00F168D9">
        <w:rPr>
          <w:rFonts w:eastAsia="SimSun"/>
        </w:rPr>
        <w:t> </w:t>
      </w:r>
      <w:r w:rsidRPr="00F168D9">
        <w:rPr>
          <w:rFonts w:eastAsia="SimSun"/>
        </w:rPr>
        <w:t>3 (Ensure healthy lives and promote well</w:t>
      </w:r>
      <w:r w:rsidR="00722B4C" w:rsidRPr="00F168D9">
        <w:rPr>
          <w:rFonts w:eastAsia="SimSun"/>
        </w:rPr>
        <w:noBreakHyphen/>
      </w:r>
      <w:r w:rsidRPr="00F168D9">
        <w:rPr>
          <w:rFonts w:eastAsia="SimSun"/>
        </w:rPr>
        <w:t>being for all at all ages), as well as SDG</w:t>
      </w:r>
      <w:r w:rsidR="00D0410E" w:rsidRPr="00F168D9">
        <w:rPr>
          <w:rFonts w:eastAsia="SimSun"/>
        </w:rPr>
        <w:t> </w:t>
      </w:r>
      <w:r w:rsidRPr="00F168D9">
        <w:rPr>
          <w:rFonts w:eastAsia="SimSun"/>
        </w:rPr>
        <w:t>9 (Build resilient infrastructure, promote sustainable industrialization and foster innovation) and SDG</w:t>
      </w:r>
      <w:r w:rsidR="00D0410E" w:rsidRPr="00F168D9">
        <w:rPr>
          <w:rFonts w:eastAsia="SimSun"/>
        </w:rPr>
        <w:t> </w:t>
      </w:r>
      <w:r w:rsidRPr="00F168D9">
        <w:rPr>
          <w:rFonts w:eastAsia="SimSun"/>
        </w:rPr>
        <w:t xml:space="preserve">11 (Make cities and human settlements inclusive, safe, resilient and sustainable) of the 2030 Agenda for Sustainable </w:t>
      </w:r>
      <w:proofErr w:type="gramStart"/>
      <w:r w:rsidRPr="00F168D9">
        <w:rPr>
          <w:rFonts w:eastAsia="SimSun"/>
        </w:rPr>
        <w:t>Development;</w:t>
      </w:r>
      <w:proofErr w:type="gramEnd"/>
    </w:p>
    <w:p w14:paraId="4C16220D" w14:textId="3557E4AD" w:rsidR="00350B6C" w:rsidRPr="00F168D9" w:rsidRDefault="008C17B8" w:rsidP="00350B6C">
      <w:pPr>
        <w:rPr>
          <w:rFonts w:eastAsia="SimSun"/>
        </w:rPr>
      </w:pPr>
      <w:r w:rsidRPr="00F168D9">
        <w:rPr>
          <w:rFonts w:eastAsia="SimSun"/>
          <w:i/>
          <w:iCs/>
        </w:rPr>
        <w:t>d)</w:t>
      </w:r>
      <w:r w:rsidRPr="00F168D9">
        <w:rPr>
          <w:rFonts w:eastAsia="SimSun"/>
          <w:rtl/>
        </w:rPr>
        <w:tab/>
      </w:r>
      <w:r w:rsidRPr="00F168D9">
        <w:rPr>
          <w:rFonts w:eastAsia="SimSun"/>
        </w:rPr>
        <w:t>Article</w:t>
      </w:r>
      <w:r w:rsidR="00D0410E" w:rsidRPr="00F168D9">
        <w:rPr>
          <w:rFonts w:eastAsia="SimSun"/>
        </w:rPr>
        <w:t> </w:t>
      </w:r>
      <w:r w:rsidRPr="00F168D9">
        <w:rPr>
          <w:rFonts w:eastAsia="SimSun"/>
        </w:rPr>
        <w:t>40 of the ITU Constitution, on the priority of telecommunications concerning safety of life;</w:t>
      </w:r>
    </w:p>
    <w:p w14:paraId="08252A9D" w14:textId="1B7B5DAA" w:rsidR="00350B6C" w:rsidRPr="00F168D9" w:rsidRDefault="008C17B8" w:rsidP="00350B6C">
      <w:pPr>
        <w:rPr>
          <w:rFonts w:eastAsia="SimSun"/>
        </w:rPr>
      </w:pPr>
      <w:r w:rsidRPr="00F168D9">
        <w:rPr>
          <w:rFonts w:eastAsia="SimSun"/>
          <w:i/>
          <w:iCs/>
        </w:rPr>
        <w:t>e)</w:t>
      </w:r>
      <w:r w:rsidRPr="00F168D9">
        <w:rPr>
          <w:rFonts w:eastAsia="SimSun"/>
        </w:rPr>
        <w:tab/>
        <w:t>Article</w:t>
      </w:r>
      <w:r w:rsidR="00D0410E" w:rsidRPr="00F168D9">
        <w:rPr>
          <w:rFonts w:eastAsia="SimSun"/>
        </w:rPr>
        <w:t> </w:t>
      </w:r>
      <w:r w:rsidRPr="00F168D9">
        <w:rPr>
          <w:rFonts w:eastAsia="SimSun"/>
        </w:rPr>
        <w:t>46 of the Constitution, on distress calls and messages;</w:t>
      </w:r>
    </w:p>
    <w:p w14:paraId="14E06D01" w14:textId="2D6C2A5E" w:rsidR="00350B6C" w:rsidRPr="00F168D9" w:rsidRDefault="008C17B8" w:rsidP="00350B6C">
      <w:pPr>
        <w:rPr>
          <w:rFonts w:eastAsia="SimSun"/>
        </w:rPr>
      </w:pPr>
      <w:r w:rsidRPr="00F168D9">
        <w:rPr>
          <w:rFonts w:eastAsia="SimSun"/>
          <w:i/>
          <w:iCs/>
        </w:rPr>
        <w:t>f)</w:t>
      </w:r>
      <w:r w:rsidRPr="00F168D9">
        <w:rPr>
          <w:rFonts w:eastAsia="SimSun"/>
        </w:rPr>
        <w:tab/>
        <w:t>Article</w:t>
      </w:r>
      <w:r w:rsidR="00D0410E" w:rsidRPr="00F168D9">
        <w:rPr>
          <w:rFonts w:eastAsia="SimSun"/>
        </w:rPr>
        <w:t> </w:t>
      </w:r>
      <w:r w:rsidRPr="00F168D9">
        <w:rPr>
          <w:rFonts w:eastAsia="SimSun"/>
        </w:rPr>
        <w:t>5 of the International Telecommunication Regulations, on safety of life and priority of telecommunications;</w:t>
      </w:r>
    </w:p>
    <w:p w14:paraId="00C27A09" w14:textId="5910E27D" w:rsidR="00350B6C" w:rsidRPr="00F168D9" w:rsidRDefault="008C17B8" w:rsidP="00350B6C">
      <w:pPr>
        <w:rPr>
          <w:rFonts w:eastAsia="SimSun"/>
        </w:rPr>
      </w:pPr>
      <w:r w:rsidRPr="00F168D9">
        <w:rPr>
          <w:rFonts w:eastAsia="SimSun"/>
          <w:i/>
          <w:iCs/>
        </w:rPr>
        <w:t>g)</w:t>
      </w:r>
      <w:r w:rsidRPr="00F168D9">
        <w:rPr>
          <w:rFonts w:eastAsia="SimSun"/>
        </w:rPr>
        <w:tab/>
        <w:t>Resolution</w:t>
      </w:r>
      <w:r w:rsidR="00D0410E" w:rsidRPr="00F168D9">
        <w:rPr>
          <w:rFonts w:eastAsia="SimSun"/>
        </w:rPr>
        <w:t> </w:t>
      </w:r>
      <w:r w:rsidRPr="00F168D9">
        <w:rPr>
          <w:rFonts w:eastAsia="SimSun"/>
        </w:rPr>
        <w:t>136 (Rev.</w:t>
      </w:r>
      <w:r w:rsidR="00D0410E" w:rsidRPr="00F168D9">
        <w:rPr>
          <w:rFonts w:eastAsia="SimSun"/>
        </w:rPr>
        <w:t> </w:t>
      </w:r>
      <w:r w:rsidRPr="00F168D9">
        <w:rPr>
          <w:rFonts w:eastAsia="SimSun"/>
        </w:rPr>
        <w:t>Dubai, 2018) of the Plenipotentiary Conference, on the use of telecommunications/information and communication technologies for humanitarian assistance and for monitoring and management in emergency and disaster situations, including health</w:t>
      </w:r>
      <w:r w:rsidR="00722B4C" w:rsidRPr="00F168D9">
        <w:rPr>
          <w:rFonts w:eastAsia="SimSun"/>
        </w:rPr>
        <w:noBreakHyphen/>
      </w:r>
      <w:r w:rsidRPr="00F168D9">
        <w:rPr>
          <w:rFonts w:eastAsia="SimSun"/>
        </w:rPr>
        <w:t>related emergencies, for early warning, prevention, mitigation and relief;</w:t>
      </w:r>
    </w:p>
    <w:p w14:paraId="3FD0675D" w14:textId="4F45FBCA" w:rsidR="00350B6C" w:rsidRPr="00F168D9" w:rsidRDefault="008C17B8" w:rsidP="00350B6C">
      <w:pPr>
        <w:rPr>
          <w:rFonts w:eastAsia="SimSun"/>
        </w:rPr>
      </w:pPr>
      <w:r w:rsidRPr="00F168D9">
        <w:rPr>
          <w:rFonts w:eastAsia="SimSun"/>
          <w:i/>
          <w:iCs/>
        </w:rPr>
        <w:t>h)</w:t>
      </w:r>
      <w:r w:rsidRPr="00F168D9">
        <w:rPr>
          <w:rFonts w:eastAsia="SimSun"/>
        </w:rPr>
        <w:tab/>
        <w:t>Resolution</w:t>
      </w:r>
      <w:r w:rsidR="00D0410E" w:rsidRPr="00F168D9">
        <w:rPr>
          <w:rFonts w:eastAsia="SimSun"/>
        </w:rPr>
        <w:t> </w:t>
      </w:r>
      <w:r w:rsidRPr="00F168D9">
        <w:rPr>
          <w:rFonts w:eastAsia="SimSun"/>
        </w:rPr>
        <w:t>175 (Rev.</w:t>
      </w:r>
      <w:r w:rsidR="00D0410E" w:rsidRPr="00F168D9">
        <w:rPr>
          <w:rFonts w:eastAsia="SimSun"/>
        </w:rPr>
        <w:t> </w:t>
      </w:r>
      <w:r w:rsidRPr="00F168D9">
        <w:rPr>
          <w:rFonts w:eastAsia="SimSun"/>
        </w:rPr>
        <w:t xml:space="preserve">Dubai, 2018) of the Plenipotentiary Conference, on the use of telecommunication/information and communication technology accessibility for persons with disabilities and persons with specific </w:t>
      </w:r>
      <w:proofErr w:type="gramStart"/>
      <w:r w:rsidRPr="00F168D9">
        <w:rPr>
          <w:rFonts w:eastAsia="SimSun"/>
        </w:rPr>
        <w:t>needs;</w:t>
      </w:r>
      <w:proofErr w:type="gramEnd"/>
    </w:p>
    <w:p w14:paraId="391A2830" w14:textId="72DA0098" w:rsidR="00350B6C" w:rsidRPr="00F168D9" w:rsidRDefault="008C17B8" w:rsidP="00350B6C">
      <w:pPr>
        <w:rPr>
          <w:rFonts w:eastAsia="SimSun"/>
        </w:rPr>
      </w:pPr>
      <w:r w:rsidRPr="00F168D9">
        <w:rPr>
          <w:rFonts w:eastAsia="SimSun"/>
          <w:i/>
          <w:iCs/>
        </w:rPr>
        <w:t>i)</w:t>
      </w:r>
      <w:r w:rsidRPr="00F168D9">
        <w:rPr>
          <w:rFonts w:eastAsia="SimSun"/>
        </w:rPr>
        <w:tab/>
        <w:t>Resolution</w:t>
      </w:r>
      <w:r w:rsidR="00D0410E" w:rsidRPr="00F168D9">
        <w:rPr>
          <w:rFonts w:eastAsia="SimSun"/>
        </w:rPr>
        <w:t> </w:t>
      </w:r>
      <w:r w:rsidRPr="00F168D9">
        <w:rPr>
          <w:rFonts w:eastAsia="SimSun"/>
        </w:rPr>
        <w:t>66 (Rev.</w:t>
      </w:r>
      <w:r w:rsidR="00D0410E" w:rsidRPr="00F168D9">
        <w:rPr>
          <w:rFonts w:eastAsia="SimSun"/>
        </w:rPr>
        <w:t> </w:t>
      </w:r>
      <w:r w:rsidRPr="00F168D9">
        <w:rPr>
          <w:rFonts w:eastAsia="SimSun"/>
        </w:rPr>
        <w:t>Buenos Aires, 2017) of the World Telecommunication Development Conference (WTDC) on information and communication technology and climate change;</w:t>
      </w:r>
    </w:p>
    <w:p w14:paraId="3B8490BB" w14:textId="296434F1" w:rsidR="00350B6C" w:rsidRPr="00F168D9" w:rsidRDefault="008C17B8" w:rsidP="00350B6C">
      <w:pPr>
        <w:rPr>
          <w:rFonts w:eastAsia="SimSun"/>
        </w:rPr>
      </w:pPr>
      <w:r w:rsidRPr="00F168D9">
        <w:rPr>
          <w:rFonts w:eastAsia="SimSun"/>
          <w:i/>
          <w:iCs/>
        </w:rPr>
        <w:t>j)</w:t>
      </w:r>
      <w:r w:rsidRPr="00F168D9">
        <w:rPr>
          <w:rFonts w:eastAsia="SimSun"/>
        </w:rPr>
        <w:tab/>
        <w:t>Resolution</w:t>
      </w:r>
      <w:r w:rsidR="00D0410E" w:rsidRPr="00F168D9">
        <w:rPr>
          <w:rFonts w:eastAsia="SimSun"/>
        </w:rPr>
        <w:t> </w:t>
      </w:r>
      <w:r w:rsidRPr="00F168D9">
        <w:rPr>
          <w:rFonts w:eastAsia="SimSun"/>
        </w:rPr>
        <w:t>646 (Rev.</w:t>
      </w:r>
      <w:r w:rsidR="00D0410E" w:rsidRPr="00F168D9">
        <w:rPr>
          <w:rFonts w:eastAsia="SimSun"/>
        </w:rPr>
        <w:t> </w:t>
      </w:r>
      <w:r w:rsidRPr="00F168D9">
        <w:rPr>
          <w:rFonts w:eastAsia="SimSun"/>
        </w:rPr>
        <w:t>WRC</w:t>
      </w:r>
      <w:r w:rsidR="00722B4C" w:rsidRPr="00F168D9">
        <w:rPr>
          <w:rFonts w:eastAsia="SimSun"/>
        </w:rPr>
        <w:noBreakHyphen/>
      </w:r>
      <w:r w:rsidRPr="00F168D9">
        <w:rPr>
          <w:rFonts w:eastAsia="SimSun"/>
        </w:rPr>
        <w:t>19) of the World Radiocommunication Conference (WRC), on public protection and disaster relief;</w:t>
      </w:r>
    </w:p>
    <w:p w14:paraId="67B120DC" w14:textId="768C5034" w:rsidR="00350B6C" w:rsidRPr="00F168D9" w:rsidRDefault="008C17B8" w:rsidP="00350B6C">
      <w:pPr>
        <w:rPr>
          <w:rFonts w:eastAsia="SimSun"/>
        </w:rPr>
      </w:pPr>
      <w:r w:rsidRPr="00F168D9">
        <w:rPr>
          <w:rFonts w:eastAsia="SimSun"/>
          <w:i/>
          <w:iCs/>
        </w:rPr>
        <w:t>k)</w:t>
      </w:r>
      <w:r w:rsidRPr="00F168D9">
        <w:rPr>
          <w:rFonts w:eastAsia="SimSun"/>
        </w:rPr>
        <w:tab/>
        <w:t>WRC Resolution</w:t>
      </w:r>
      <w:r w:rsidR="00D0410E" w:rsidRPr="00F168D9">
        <w:rPr>
          <w:rFonts w:eastAsia="SimSun"/>
        </w:rPr>
        <w:t> </w:t>
      </w:r>
      <w:r w:rsidRPr="00F168D9">
        <w:rPr>
          <w:rFonts w:eastAsia="SimSun"/>
        </w:rPr>
        <w:t>647 (Rev.</w:t>
      </w:r>
      <w:r w:rsidR="00D0410E" w:rsidRPr="00F168D9">
        <w:rPr>
          <w:rFonts w:eastAsia="SimSun"/>
        </w:rPr>
        <w:t> </w:t>
      </w:r>
      <w:r w:rsidRPr="00F168D9">
        <w:rPr>
          <w:rFonts w:eastAsia="SimSun"/>
        </w:rPr>
        <w:t>WRC</w:t>
      </w:r>
      <w:r w:rsidR="00722B4C" w:rsidRPr="00F168D9">
        <w:rPr>
          <w:rFonts w:eastAsia="SimSun"/>
        </w:rPr>
        <w:noBreakHyphen/>
      </w:r>
      <w:r w:rsidRPr="00F168D9">
        <w:rPr>
          <w:rFonts w:eastAsia="SimSun"/>
        </w:rPr>
        <w:t>19), on radiocommunication aspects, including spectrum</w:t>
      </w:r>
      <w:r w:rsidR="00722B4C" w:rsidRPr="00F168D9">
        <w:rPr>
          <w:rFonts w:eastAsia="SimSun"/>
        </w:rPr>
        <w:noBreakHyphen/>
      </w:r>
      <w:r w:rsidRPr="00F168D9">
        <w:rPr>
          <w:rFonts w:eastAsia="SimSun"/>
        </w:rPr>
        <w:t>management guidelines, for early warning, disaster prediction, detection, mitigation and relief operations relating to emergencies and disasters;</w:t>
      </w:r>
    </w:p>
    <w:p w14:paraId="11468A57" w14:textId="5FA53FF3" w:rsidR="00350B6C" w:rsidRPr="00F168D9" w:rsidRDefault="008C17B8" w:rsidP="00350B6C">
      <w:pPr>
        <w:rPr>
          <w:rFonts w:eastAsia="SimSun"/>
        </w:rPr>
      </w:pPr>
      <w:r w:rsidRPr="00F168D9">
        <w:rPr>
          <w:rFonts w:eastAsia="SimSun"/>
          <w:i/>
          <w:iCs/>
        </w:rPr>
        <w:lastRenderedPageBreak/>
        <w:t>l)</w:t>
      </w:r>
      <w:r w:rsidRPr="00F168D9">
        <w:rPr>
          <w:rFonts w:eastAsia="SimSun"/>
        </w:rPr>
        <w:tab/>
        <w:t>Resolution</w:t>
      </w:r>
      <w:r w:rsidR="00722B4C" w:rsidRPr="00F168D9">
        <w:rPr>
          <w:rFonts w:eastAsia="SimSun"/>
        </w:rPr>
        <w:t> </w:t>
      </w:r>
      <w:r w:rsidRPr="00F168D9">
        <w:rPr>
          <w:rFonts w:eastAsia="SimSun"/>
        </w:rPr>
        <w:t>202 (Busan, 2014) of the Plenipotentiary Conference, on using information and communication technologies to break the chain of health</w:t>
      </w:r>
      <w:r w:rsidR="00722B4C" w:rsidRPr="00F168D9">
        <w:rPr>
          <w:rFonts w:eastAsia="SimSun"/>
        </w:rPr>
        <w:noBreakHyphen/>
      </w:r>
      <w:r w:rsidRPr="00F168D9">
        <w:rPr>
          <w:rFonts w:eastAsia="SimSun"/>
        </w:rPr>
        <w:t>related emergencies such as Ebola virus transmission;</w:t>
      </w:r>
    </w:p>
    <w:p w14:paraId="5A35ED17" w14:textId="4B94CC7B" w:rsidR="00350B6C" w:rsidRPr="00F168D9" w:rsidRDefault="008C17B8" w:rsidP="00350B6C">
      <w:pPr>
        <w:rPr>
          <w:rFonts w:eastAsia="SimSun"/>
        </w:rPr>
      </w:pPr>
      <w:r w:rsidRPr="00F168D9">
        <w:rPr>
          <w:rFonts w:eastAsia="SimSun"/>
          <w:i/>
          <w:iCs/>
        </w:rPr>
        <w:t>m)</w:t>
      </w:r>
      <w:r w:rsidRPr="00F168D9">
        <w:rPr>
          <w:rFonts w:eastAsia="SimSun"/>
        </w:rPr>
        <w:tab/>
        <w:t>Resolution</w:t>
      </w:r>
      <w:r w:rsidR="00722B4C" w:rsidRPr="00F168D9">
        <w:rPr>
          <w:rFonts w:eastAsia="SimSun"/>
        </w:rPr>
        <w:t> </w:t>
      </w:r>
      <w:r w:rsidRPr="00F168D9">
        <w:rPr>
          <w:rFonts w:eastAsia="SimSun"/>
        </w:rPr>
        <w:t>73 (Rev.</w:t>
      </w:r>
      <w:r w:rsidR="00722B4C" w:rsidRPr="00F168D9">
        <w:rPr>
          <w:rFonts w:eastAsia="SimSun"/>
        </w:rPr>
        <w:t> </w:t>
      </w:r>
      <w:r w:rsidRPr="00F168D9">
        <w:rPr>
          <w:rFonts w:eastAsia="SimSun"/>
        </w:rPr>
        <w:t xml:space="preserve">Geneva, 2022) of this assembly, on Information and communication technologies, environment, climate change and circular </w:t>
      </w:r>
      <w:proofErr w:type="gramStart"/>
      <w:r w:rsidRPr="00F168D9">
        <w:rPr>
          <w:rFonts w:eastAsia="SimSun"/>
        </w:rPr>
        <w:t>economy;</w:t>
      </w:r>
      <w:proofErr w:type="gramEnd"/>
    </w:p>
    <w:p w14:paraId="61D5821D" w14:textId="66CBEA7F" w:rsidR="00350B6C" w:rsidRPr="00F168D9" w:rsidRDefault="008C17B8" w:rsidP="00350B6C">
      <w:pPr>
        <w:rPr>
          <w:rFonts w:eastAsia="SimSun"/>
        </w:rPr>
      </w:pPr>
      <w:r w:rsidRPr="00F168D9">
        <w:rPr>
          <w:rFonts w:eastAsia="SimSun"/>
          <w:i/>
          <w:iCs/>
        </w:rPr>
        <w:t>n)</w:t>
      </w:r>
      <w:r w:rsidRPr="00F168D9">
        <w:rPr>
          <w:rFonts w:eastAsia="SimSun"/>
        </w:rPr>
        <w:tab/>
        <w:t>Resolution</w:t>
      </w:r>
      <w:r w:rsidR="00722B4C" w:rsidRPr="00F168D9">
        <w:rPr>
          <w:rFonts w:eastAsia="SimSun"/>
        </w:rPr>
        <w:t> </w:t>
      </w:r>
      <w:r w:rsidRPr="00F168D9">
        <w:rPr>
          <w:rFonts w:eastAsia="SimSun"/>
        </w:rPr>
        <w:t>78 (Rev.</w:t>
      </w:r>
      <w:r w:rsidR="00722B4C" w:rsidRPr="00F168D9">
        <w:rPr>
          <w:rFonts w:eastAsia="SimSun"/>
        </w:rPr>
        <w:t> </w:t>
      </w:r>
      <w:r w:rsidRPr="00F168D9">
        <w:rPr>
          <w:rFonts w:eastAsia="SimSun"/>
        </w:rPr>
        <w:t>Geneva, 2022) of this assembly, on information and communication technology applications and standards for improved access to e</w:t>
      </w:r>
      <w:r w:rsidR="00722B4C" w:rsidRPr="00F168D9">
        <w:rPr>
          <w:rFonts w:eastAsia="SimSun"/>
        </w:rPr>
        <w:noBreakHyphen/>
      </w:r>
      <w:r w:rsidRPr="00F168D9">
        <w:rPr>
          <w:rFonts w:eastAsia="SimSun"/>
        </w:rPr>
        <w:t>health services;</w:t>
      </w:r>
    </w:p>
    <w:p w14:paraId="56ED8EEA" w14:textId="56ABBD79" w:rsidR="00350B6C" w:rsidRPr="00F168D9" w:rsidRDefault="008C17B8" w:rsidP="00350B6C">
      <w:pPr>
        <w:rPr>
          <w:rFonts w:eastAsia="SimSun"/>
        </w:rPr>
      </w:pPr>
      <w:r w:rsidRPr="00F168D9">
        <w:rPr>
          <w:rFonts w:eastAsia="SimSun"/>
          <w:i/>
          <w:iCs/>
        </w:rPr>
        <w:t>o)</w:t>
      </w:r>
      <w:r w:rsidRPr="00F168D9">
        <w:rPr>
          <w:rFonts w:eastAsia="SimSun"/>
        </w:rPr>
        <w:tab/>
        <w:t>Resolution</w:t>
      </w:r>
      <w:r w:rsidR="00722B4C" w:rsidRPr="00F168D9">
        <w:rPr>
          <w:rFonts w:eastAsia="SimSun"/>
        </w:rPr>
        <w:t> </w:t>
      </w:r>
      <w:r w:rsidRPr="00F168D9">
        <w:rPr>
          <w:rFonts w:eastAsia="SimSun"/>
        </w:rPr>
        <w:t>98 (Rev.</w:t>
      </w:r>
      <w:r w:rsidR="00722B4C" w:rsidRPr="00F168D9">
        <w:rPr>
          <w:rFonts w:eastAsia="SimSun"/>
        </w:rPr>
        <w:t> </w:t>
      </w:r>
      <w:r w:rsidRPr="00F168D9">
        <w:rPr>
          <w:rFonts w:eastAsia="SimSun"/>
        </w:rPr>
        <w:t>Geneva, 2022) of this assembly, on enhancing the standardization of Internet of things and smart cities and communities for global development;</w:t>
      </w:r>
    </w:p>
    <w:p w14:paraId="729094ED" w14:textId="760B5873" w:rsidR="00350B6C" w:rsidRPr="00F168D9" w:rsidRDefault="008C17B8" w:rsidP="00350B6C">
      <w:pPr>
        <w:rPr>
          <w:rFonts w:eastAsia="SimSun"/>
        </w:rPr>
      </w:pPr>
      <w:r w:rsidRPr="00F168D9">
        <w:rPr>
          <w:rFonts w:eastAsia="SimSun"/>
          <w:i/>
          <w:iCs/>
        </w:rPr>
        <w:t>p)</w:t>
      </w:r>
      <w:r w:rsidRPr="00F168D9">
        <w:rPr>
          <w:rFonts w:eastAsia="SimSun"/>
        </w:rPr>
        <w:tab/>
        <w:t>WTDC Resolution</w:t>
      </w:r>
      <w:r w:rsidR="00722B4C" w:rsidRPr="00F168D9">
        <w:rPr>
          <w:rFonts w:eastAsia="SimSun"/>
        </w:rPr>
        <w:t> </w:t>
      </w:r>
      <w:r w:rsidRPr="00F168D9">
        <w:rPr>
          <w:rFonts w:eastAsia="SimSun"/>
        </w:rPr>
        <w:t>34 (Rev.</w:t>
      </w:r>
      <w:r w:rsidR="00722B4C" w:rsidRPr="00F168D9">
        <w:rPr>
          <w:rFonts w:eastAsia="SimSun"/>
        </w:rPr>
        <w:t> </w:t>
      </w:r>
      <w:r w:rsidRPr="00F168D9">
        <w:rPr>
          <w:rFonts w:eastAsia="SimSun"/>
        </w:rPr>
        <w:t>Buenos Aires, 2017), on the role of telecommunications/information and communication technologies (ICTs) in disaster preparedness, early warning, rescue, mitigation, relief and response;</w:t>
      </w:r>
    </w:p>
    <w:p w14:paraId="2FAE33D9" w14:textId="4B67462F" w:rsidR="00350B6C" w:rsidRPr="00F168D9" w:rsidRDefault="008C17B8" w:rsidP="00350B6C">
      <w:pPr>
        <w:rPr>
          <w:rFonts w:eastAsia="SimSun"/>
        </w:rPr>
      </w:pPr>
      <w:r w:rsidRPr="00F168D9">
        <w:rPr>
          <w:rFonts w:eastAsia="SimSun"/>
          <w:i/>
          <w:iCs/>
        </w:rPr>
        <w:t>q)</w:t>
      </w:r>
      <w:r w:rsidRPr="00F168D9">
        <w:rPr>
          <w:rFonts w:eastAsia="SimSun"/>
        </w:rPr>
        <w:tab/>
        <w:t>Resolution</w:t>
      </w:r>
      <w:r w:rsidR="00722B4C" w:rsidRPr="00F168D9">
        <w:rPr>
          <w:rFonts w:eastAsia="SimSun"/>
        </w:rPr>
        <w:t> </w:t>
      </w:r>
      <w:r w:rsidRPr="00F168D9">
        <w:rPr>
          <w:rFonts w:eastAsia="SimSun"/>
        </w:rPr>
        <w:t>45 (Rev.</w:t>
      </w:r>
      <w:r w:rsidR="00722B4C" w:rsidRPr="00F168D9">
        <w:rPr>
          <w:rFonts w:eastAsia="SimSun"/>
        </w:rPr>
        <w:t> </w:t>
      </w:r>
      <w:r w:rsidRPr="00F168D9">
        <w:rPr>
          <w:rFonts w:eastAsia="SimSun"/>
        </w:rPr>
        <w:t>Hammamet, 2016) of the World Telecommunication Standardization Assembly (WTSA), on effective coordination of standardization work across study groups in the ITU Telecommunication Standardization Sector and the role of the ITU Telecommunication Standardization Advisory Group;</w:t>
      </w:r>
    </w:p>
    <w:p w14:paraId="4907C71A" w14:textId="6AC585DB" w:rsidR="00350B6C" w:rsidRPr="00F168D9" w:rsidRDefault="008C17B8" w:rsidP="00350B6C">
      <w:pPr>
        <w:rPr>
          <w:rFonts w:eastAsia="SimSun"/>
          <w:highlight w:val="yellow"/>
        </w:rPr>
      </w:pPr>
      <w:r w:rsidRPr="00F168D9">
        <w:rPr>
          <w:rFonts w:eastAsia="SimSun"/>
          <w:i/>
          <w:iCs/>
        </w:rPr>
        <w:t>r)</w:t>
      </w:r>
      <w:r w:rsidRPr="00F168D9">
        <w:rPr>
          <w:rFonts w:eastAsia="SimSun"/>
        </w:rPr>
        <w:tab/>
        <w:t>Resolution</w:t>
      </w:r>
      <w:r w:rsidR="00722B4C" w:rsidRPr="00F168D9">
        <w:rPr>
          <w:rFonts w:eastAsia="SimSun"/>
        </w:rPr>
        <w:t> </w:t>
      </w:r>
      <w:r w:rsidRPr="00F168D9">
        <w:rPr>
          <w:rFonts w:eastAsia="SimSun"/>
        </w:rPr>
        <w:t>140 (Rev.</w:t>
      </w:r>
      <w:r w:rsidR="00722B4C" w:rsidRPr="00F168D9">
        <w:rPr>
          <w:rFonts w:eastAsia="SimSun"/>
        </w:rPr>
        <w:t> </w:t>
      </w:r>
      <w:r w:rsidRPr="00F168D9">
        <w:rPr>
          <w:rFonts w:eastAsia="SimSun"/>
        </w:rPr>
        <w:t>Dubai, 2018) of the Plenipotentiary Conference, on ITU</w:t>
      </w:r>
      <w:r w:rsidR="00722B4C" w:rsidRPr="00F168D9">
        <w:rPr>
          <w:rFonts w:eastAsia="SimSun"/>
        </w:rPr>
        <w:t>'</w:t>
      </w:r>
      <w:r w:rsidRPr="00F168D9">
        <w:rPr>
          <w:rFonts w:eastAsia="SimSun"/>
        </w:rPr>
        <w:t>s role in implementing the outcomes of the World Summit on the Information Society and the 2030 Agenda for Sustainable Development, as well as in their follow</w:t>
      </w:r>
      <w:r w:rsidR="00722B4C" w:rsidRPr="00F168D9">
        <w:rPr>
          <w:rFonts w:eastAsia="SimSun"/>
        </w:rPr>
        <w:noBreakHyphen/>
      </w:r>
      <w:r w:rsidRPr="00F168D9">
        <w:rPr>
          <w:rFonts w:eastAsia="SimSun"/>
        </w:rPr>
        <w:t>up and review processes;</w:t>
      </w:r>
    </w:p>
    <w:p w14:paraId="35CED109" w14:textId="4C6FB36E" w:rsidR="008B1659" w:rsidRPr="00F168D9" w:rsidRDefault="008C17B8" w:rsidP="00350B6C">
      <w:pPr>
        <w:rPr>
          <w:rFonts w:eastAsia="SimSun"/>
        </w:rPr>
      </w:pPr>
      <w:r w:rsidRPr="00F168D9">
        <w:rPr>
          <w:rFonts w:eastAsia="SimSun"/>
          <w:i/>
          <w:iCs/>
        </w:rPr>
        <w:t>s)</w:t>
      </w:r>
      <w:r w:rsidRPr="00F168D9">
        <w:rPr>
          <w:rFonts w:eastAsia="SimSun"/>
          <w:i/>
          <w:iCs/>
        </w:rPr>
        <w:tab/>
      </w:r>
      <w:r w:rsidR="008B1659" w:rsidRPr="00F168D9">
        <w:rPr>
          <w:rFonts w:eastAsia="SimSun"/>
        </w:rPr>
        <w:t>Resolution</w:t>
      </w:r>
      <w:r w:rsidR="00722B4C" w:rsidRPr="00F168D9">
        <w:rPr>
          <w:rFonts w:eastAsia="SimSun"/>
        </w:rPr>
        <w:t> </w:t>
      </w:r>
      <w:r w:rsidR="008B1659" w:rsidRPr="00F168D9">
        <w:rPr>
          <w:rFonts w:eastAsia="SimSun"/>
        </w:rPr>
        <w:t>69 (Rev.</w:t>
      </w:r>
      <w:r w:rsidR="00722B4C" w:rsidRPr="00F168D9">
        <w:rPr>
          <w:rFonts w:eastAsia="SimSun"/>
        </w:rPr>
        <w:t> </w:t>
      </w:r>
      <w:r w:rsidR="008B1659" w:rsidRPr="00F168D9">
        <w:rPr>
          <w:rFonts w:eastAsia="SimSun"/>
        </w:rPr>
        <w:t xml:space="preserve">Hammamet, 2016) on </w:t>
      </w:r>
      <w:bookmarkStart w:id="9" w:name="_Toc104459752"/>
      <w:bookmarkStart w:id="10" w:name="_Toc104476560"/>
      <w:bookmarkStart w:id="11" w:name="_Toc111638453"/>
      <w:r w:rsidR="008B1659" w:rsidRPr="00F168D9">
        <w:rPr>
          <w:rFonts w:eastAsia="SimSun"/>
        </w:rPr>
        <w:t>non</w:t>
      </w:r>
      <w:r w:rsidR="00722B4C" w:rsidRPr="00F168D9">
        <w:rPr>
          <w:rFonts w:eastAsia="SimSun"/>
        </w:rPr>
        <w:noBreakHyphen/>
      </w:r>
      <w:r w:rsidR="008B1659" w:rsidRPr="00F168D9">
        <w:rPr>
          <w:rFonts w:eastAsia="SimSun"/>
        </w:rPr>
        <w:t>discriminatory access and use of Internet resources and telecommunications/information and communication technologies</w:t>
      </w:r>
      <w:bookmarkEnd w:id="9"/>
      <w:bookmarkEnd w:id="10"/>
      <w:bookmarkEnd w:id="11"/>
      <w:r w:rsidR="008B1659" w:rsidRPr="00F168D9">
        <w:rPr>
          <w:rFonts w:eastAsia="SimSun"/>
        </w:rPr>
        <w:t>;</w:t>
      </w:r>
    </w:p>
    <w:p w14:paraId="59274061" w14:textId="6251AD14" w:rsidR="008B1659" w:rsidRPr="00F168D9" w:rsidRDefault="008B1659" w:rsidP="008B1659">
      <w:pPr>
        <w:tabs>
          <w:tab w:val="clear" w:pos="1701"/>
          <w:tab w:val="clear" w:pos="2268"/>
          <w:tab w:val="clear" w:pos="2835"/>
        </w:tabs>
        <w:rPr>
          <w:rFonts w:eastAsia="SimSun"/>
        </w:rPr>
      </w:pPr>
      <w:r w:rsidRPr="00F168D9">
        <w:rPr>
          <w:rFonts w:eastAsia="SimSun"/>
          <w:i/>
          <w:iCs/>
        </w:rPr>
        <w:t>t)</w:t>
      </w:r>
      <w:r w:rsidRPr="00F168D9">
        <w:rPr>
          <w:rFonts w:eastAsia="SimSun"/>
          <w:i/>
          <w:iCs/>
        </w:rPr>
        <w:tab/>
      </w:r>
      <w:r w:rsidRPr="00F168D9">
        <w:rPr>
          <w:rFonts w:eastAsia="SimSun"/>
        </w:rPr>
        <w:t>Resolution</w:t>
      </w:r>
      <w:r w:rsidR="00722B4C" w:rsidRPr="00F168D9">
        <w:rPr>
          <w:rFonts w:eastAsia="SimSun"/>
        </w:rPr>
        <w:t> </w:t>
      </w:r>
      <w:r w:rsidRPr="00F168D9">
        <w:rPr>
          <w:rFonts w:eastAsia="SimSun"/>
        </w:rPr>
        <w:t>64 (Rev.</w:t>
      </w:r>
      <w:r w:rsidR="00722B4C" w:rsidRPr="00F168D9">
        <w:rPr>
          <w:rFonts w:eastAsia="SimSun"/>
        </w:rPr>
        <w:t> </w:t>
      </w:r>
      <w:r w:rsidRPr="00F168D9">
        <w:rPr>
          <w:rFonts w:eastAsia="SimSun"/>
        </w:rPr>
        <w:t xml:space="preserve">Dubai, 2018), on </w:t>
      </w:r>
      <w:bookmarkStart w:id="12" w:name="_Toc406757664"/>
      <w:r w:rsidRPr="00F168D9">
        <w:rPr>
          <w:rFonts w:eastAsia="SimSun"/>
        </w:rPr>
        <w:t>non</w:t>
      </w:r>
      <w:r w:rsidR="00722B4C" w:rsidRPr="00F168D9">
        <w:rPr>
          <w:rFonts w:eastAsia="SimSun"/>
        </w:rPr>
        <w:noBreakHyphen/>
      </w:r>
      <w:r w:rsidRPr="00F168D9">
        <w:rPr>
          <w:rFonts w:eastAsia="SimSun"/>
        </w:rPr>
        <w:t>discriminatory access to modern telecommunication/information and communication technology facilities, services and applications, including applied research and transfer of technology, and e</w:t>
      </w:r>
      <w:r w:rsidR="00722B4C" w:rsidRPr="00F168D9">
        <w:rPr>
          <w:rFonts w:eastAsia="SimSun"/>
        </w:rPr>
        <w:noBreakHyphen/>
      </w:r>
      <w:r w:rsidRPr="00F168D9">
        <w:rPr>
          <w:rFonts w:eastAsia="SimSun"/>
        </w:rPr>
        <w:t xml:space="preserve">meetings, on mutually agreed </w:t>
      </w:r>
      <w:proofErr w:type="gramStart"/>
      <w:r w:rsidRPr="00F168D9">
        <w:rPr>
          <w:rFonts w:eastAsia="SimSun"/>
        </w:rPr>
        <w:t>terms</w:t>
      </w:r>
      <w:bookmarkEnd w:id="12"/>
      <w:r w:rsidRPr="00F168D9">
        <w:rPr>
          <w:rFonts w:eastAsia="SimSun"/>
        </w:rPr>
        <w:t>;</w:t>
      </w:r>
      <w:proofErr w:type="gramEnd"/>
    </w:p>
    <w:p w14:paraId="4A6DFDEC" w14:textId="5C4FC291" w:rsidR="00350B6C" w:rsidRPr="00F168D9" w:rsidRDefault="008B1659" w:rsidP="00350B6C">
      <w:pPr>
        <w:rPr>
          <w:rFonts w:eastAsia="SimSun"/>
        </w:rPr>
      </w:pPr>
      <w:r w:rsidRPr="00F168D9">
        <w:rPr>
          <w:rFonts w:eastAsia="SimSun"/>
          <w:i/>
          <w:iCs/>
        </w:rPr>
        <w:t>u)</w:t>
      </w:r>
      <w:r w:rsidRPr="00F168D9">
        <w:rPr>
          <w:rFonts w:eastAsia="SimSun"/>
          <w:i/>
          <w:iCs/>
        </w:rPr>
        <w:tab/>
      </w:r>
      <w:r w:rsidR="008C17B8" w:rsidRPr="00F168D9">
        <w:rPr>
          <w:rFonts w:eastAsia="SimSun"/>
        </w:rPr>
        <w:t>Opinion</w:t>
      </w:r>
      <w:r w:rsidR="00722B4C" w:rsidRPr="00F168D9">
        <w:rPr>
          <w:rFonts w:eastAsia="SimSun"/>
        </w:rPr>
        <w:t> </w:t>
      </w:r>
      <w:r w:rsidR="008C17B8" w:rsidRPr="00F168D9">
        <w:rPr>
          <w:rFonts w:eastAsia="SimSun"/>
        </w:rPr>
        <w:t>5 of the World Telecommunication Policy Forum (WTPF</w:t>
      </w:r>
      <w:r w:rsidR="00722B4C" w:rsidRPr="00F168D9">
        <w:rPr>
          <w:rFonts w:eastAsia="SimSun"/>
        </w:rPr>
        <w:noBreakHyphen/>
      </w:r>
      <w:r w:rsidR="008C17B8" w:rsidRPr="00F168D9">
        <w:rPr>
          <w:rFonts w:eastAsia="SimSun"/>
        </w:rPr>
        <w:t>21), on use of telecommunications/ICTs in COVID</w:t>
      </w:r>
      <w:r w:rsidR="00722B4C" w:rsidRPr="00F168D9">
        <w:rPr>
          <w:rFonts w:eastAsia="SimSun"/>
        </w:rPr>
        <w:noBreakHyphen/>
      </w:r>
      <w:r w:rsidR="008C17B8" w:rsidRPr="00F168D9">
        <w:rPr>
          <w:rFonts w:eastAsia="SimSun"/>
        </w:rPr>
        <w:t>19 and future pandemic and epidemic preparedness and response,</w:t>
      </w:r>
    </w:p>
    <w:p w14:paraId="78B31987" w14:textId="77777777" w:rsidR="00350B6C" w:rsidRPr="00F168D9" w:rsidRDefault="008C17B8" w:rsidP="00350B6C">
      <w:pPr>
        <w:pStyle w:val="Call"/>
        <w:rPr>
          <w:rFonts w:eastAsia="SimSun"/>
        </w:rPr>
      </w:pPr>
      <w:r w:rsidRPr="00F168D9">
        <w:rPr>
          <w:rFonts w:eastAsia="SimSun"/>
        </w:rPr>
        <w:t>recalling further</w:t>
      </w:r>
    </w:p>
    <w:p w14:paraId="09E7453C" w14:textId="65FE6A1A" w:rsidR="00350B6C" w:rsidRPr="00F168D9" w:rsidRDefault="008C17B8" w:rsidP="00350B6C">
      <w:pPr>
        <w:rPr>
          <w:rFonts w:eastAsia="SimSun"/>
        </w:rPr>
      </w:pPr>
      <w:r w:rsidRPr="00F168D9">
        <w:rPr>
          <w:rFonts w:eastAsia="SimSun"/>
          <w:i/>
          <w:iCs/>
        </w:rPr>
        <w:t>a)</w:t>
      </w:r>
      <w:r w:rsidRPr="00F168D9">
        <w:rPr>
          <w:rFonts w:eastAsia="SimSun"/>
        </w:rPr>
        <w:tab/>
        <w:t>§</w:t>
      </w:r>
      <w:r w:rsidR="00722B4C" w:rsidRPr="00F168D9">
        <w:rPr>
          <w:rFonts w:eastAsia="SimSun"/>
        </w:rPr>
        <w:t> </w:t>
      </w:r>
      <w:r w:rsidRPr="00F168D9">
        <w:rPr>
          <w:rFonts w:eastAsia="SimSun"/>
        </w:rPr>
        <w:t>91 of the Tunis Agenda for the Information Society adopted by the second phase of WSIS;</w:t>
      </w:r>
    </w:p>
    <w:p w14:paraId="0857C593" w14:textId="7E06BC50" w:rsidR="00350B6C" w:rsidRPr="00F168D9" w:rsidRDefault="008C17B8" w:rsidP="00350B6C">
      <w:pPr>
        <w:rPr>
          <w:rFonts w:eastAsia="SimSun"/>
        </w:rPr>
      </w:pPr>
      <w:r w:rsidRPr="00F168D9">
        <w:rPr>
          <w:rFonts w:eastAsia="SimSun"/>
          <w:i/>
          <w:iCs/>
        </w:rPr>
        <w:t>b)</w:t>
      </w:r>
      <w:r w:rsidRPr="00F168D9">
        <w:rPr>
          <w:rFonts w:eastAsia="SimSun"/>
        </w:rPr>
        <w:tab/>
        <w:t>item</w:t>
      </w:r>
      <w:r w:rsidR="00722B4C" w:rsidRPr="00F168D9">
        <w:rPr>
          <w:rFonts w:eastAsia="SimSun"/>
        </w:rPr>
        <w:t> </w:t>
      </w:r>
      <w:r w:rsidRPr="00F168D9">
        <w:rPr>
          <w:rFonts w:eastAsia="SimSun"/>
        </w:rPr>
        <w:t>c) of §</w:t>
      </w:r>
      <w:r w:rsidR="00722B4C" w:rsidRPr="00F168D9">
        <w:rPr>
          <w:rFonts w:eastAsia="SimSun"/>
        </w:rPr>
        <w:t> </w:t>
      </w:r>
      <w:r w:rsidRPr="00F168D9">
        <w:rPr>
          <w:rFonts w:eastAsia="SimSun"/>
        </w:rPr>
        <w:t>20 of Action Line</w:t>
      </w:r>
      <w:r w:rsidR="00722B4C" w:rsidRPr="00F168D9">
        <w:rPr>
          <w:rFonts w:eastAsia="SimSun"/>
        </w:rPr>
        <w:t> </w:t>
      </w:r>
      <w:r w:rsidRPr="00F168D9">
        <w:rPr>
          <w:rFonts w:eastAsia="SimSun"/>
        </w:rPr>
        <w:t>C7 (E</w:t>
      </w:r>
      <w:r w:rsidR="00722B4C" w:rsidRPr="00F168D9">
        <w:rPr>
          <w:rFonts w:eastAsia="SimSun"/>
        </w:rPr>
        <w:noBreakHyphen/>
      </w:r>
      <w:r w:rsidRPr="00F168D9">
        <w:rPr>
          <w:rFonts w:eastAsia="SimSun"/>
        </w:rPr>
        <w:t>environment) of the Geneva Plan of Action adopted by the first phase of WSIS, on establishing monitoring systems, using ICTs, to forecast and monitor the impact of natural and man</w:t>
      </w:r>
      <w:r w:rsidR="00722B4C" w:rsidRPr="00F168D9">
        <w:rPr>
          <w:rFonts w:eastAsia="SimSun"/>
        </w:rPr>
        <w:noBreakHyphen/>
      </w:r>
      <w:r w:rsidRPr="00F168D9">
        <w:rPr>
          <w:rFonts w:eastAsia="SimSun"/>
        </w:rPr>
        <w:t>made disasters, particularly in developing countries</w:t>
      </w:r>
      <w:r w:rsidRPr="00F168D9">
        <w:rPr>
          <w:rStyle w:val="FootnoteReference"/>
          <w:rFonts w:eastAsia="SimSun"/>
        </w:rPr>
        <w:footnoteReference w:customMarkFollows="1" w:id="1"/>
        <w:t>1</w:t>
      </w:r>
      <w:r w:rsidRPr="00F168D9">
        <w:rPr>
          <w:rFonts w:eastAsia="SimSun"/>
        </w:rPr>
        <w:t>, least developed countries and small economies,</w:t>
      </w:r>
    </w:p>
    <w:p w14:paraId="2A43436A" w14:textId="77777777" w:rsidR="00350B6C" w:rsidRPr="00F168D9" w:rsidRDefault="008C17B8" w:rsidP="00350B6C">
      <w:pPr>
        <w:pStyle w:val="Call"/>
        <w:rPr>
          <w:rFonts w:eastAsia="SimSun"/>
        </w:rPr>
      </w:pPr>
      <w:r w:rsidRPr="00F168D9">
        <w:rPr>
          <w:rFonts w:eastAsia="SimSun"/>
        </w:rPr>
        <w:t>recognizing</w:t>
      </w:r>
    </w:p>
    <w:p w14:paraId="717DF705" w14:textId="54A1326F" w:rsidR="00350B6C" w:rsidRPr="00F168D9" w:rsidRDefault="008C17B8" w:rsidP="00350B6C">
      <w:pPr>
        <w:rPr>
          <w:rFonts w:eastAsia="SimSun"/>
        </w:rPr>
      </w:pPr>
      <w:r w:rsidRPr="00F168D9">
        <w:rPr>
          <w:rFonts w:eastAsia="SimSun"/>
          <w:i/>
          <w:iCs/>
        </w:rPr>
        <w:t>a)</w:t>
      </w:r>
      <w:r w:rsidRPr="00F168D9">
        <w:rPr>
          <w:rFonts w:eastAsia="SimSun"/>
        </w:rPr>
        <w:tab/>
        <w:t>that the new COVID</w:t>
      </w:r>
      <w:r w:rsidR="00722B4C" w:rsidRPr="00F168D9">
        <w:rPr>
          <w:rFonts w:eastAsia="SimSun"/>
        </w:rPr>
        <w:noBreakHyphen/>
      </w:r>
      <w:r w:rsidRPr="00F168D9">
        <w:rPr>
          <w:rFonts w:eastAsia="SimSun"/>
        </w:rPr>
        <w:t xml:space="preserve">19, pneumonia of unknown cause first reported to the World Health Organization (WHO) in late 2019, is a major public health crisis that has disrupted public life and </w:t>
      </w:r>
      <w:r w:rsidRPr="00F168D9">
        <w:rPr>
          <w:rFonts w:eastAsia="SimSun"/>
        </w:rPr>
        <w:lastRenderedPageBreak/>
        <w:t>dramatically changed the global society, including quarantine, strict social distancing, imposing a blockade, declaring a state of emergency, and even harsher measures to mitigate the spread of the disease;</w:t>
      </w:r>
    </w:p>
    <w:p w14:paraId="087A7FE5" w14:textId="77777777" w:rsidR="00350B6C" w:rsidRPr="00F168D9" w:rsidRDefault="008C17B8" w:rsidP="00722B4C">
      <w:pPr>
        <w:rPr>
          <w:rFonts w:eastAsia="SimSun"/>
        </w:rPr>
      </w:pPr>
      <w:r w:rsidRPr="00F168D9">
        <w:rPr>
          <w:rFonts w:eastAsia="SimSun"/>
          <w:i/>
          <w:iCs/>
        </w:rPr>
        <w:t>b)</w:t>
      </w:r>
      <w:r w:rsidRPr="00F168D9">
        <w:rPr>
          <w:rFonts w:eastAsia="SimSun"/>
        </w:rPr>
        <w:tab/>
        <w:t xml:space="preserve">that since such pandemics can cause numerous confirmed cases and deaths and could eventually lead to global economic crisis and depression, telecommunications/ICTs, and in particular new and emerging technologies, play a more prominent role in connecting remote populations allowing them to pursue their regular lives while preventing direct contact from each other and can help predict and monitor global </w:t>
      </w:r>
      <w:proofErr w:type="gramStart"/>
      <w:r w:rsidRPr="00F168D9">
        <w:rPr>
          <w:rFonts w:eastAsia="SimSun"/>
        </w:rPr>
        <w:t>pandemics;</w:t>
      </w:r>
      <w:proofErr w:type="gramEnd"/>
    </w:p>
    <w:p w14:paraId="5E891815" w14:textId="1A015008" w:rsidR="00350B6C" w:rsidRPr="00F168D9" w:rsidRDefault="008C17B8" w:rsidP="00350B6C">
      <w:pPr>
        <w:rPr>
          <w:rFonts w:eastAsia="SimSun"/>
          <w:i/>
          <w:iCs/>
        </w:rPr>
      </w:pPr>
      <w:r w:rsidRPr="00F168D9">
        <w:rPr>
          <w:rFonts w:eastAsia="SimSun"/>
          <w:i/>
          <w:iCs/>
        </w:rPr>
        <w:t>c)</w:t>
      </w:r>
      <w:r w:rsidRPr="00F168D9">
        <w:rPr>
          <w:rFonts w:eastAsia="SimSun"/>
        </w:rPr>
        <w:tab/>
        <w:t>the ongoing studies being carried out by relevant ITU</w:t>
      </w:r>
      <w:r w:rsidR="00722B4C" w:rsidRPr="00F168D9">
        <w:rPr>
          <w:rFonts w:eastAsia="SimSun"/>
        </w:rPr>
        <w:noBreakHyphen/>
      </w:r>
      <w:r w:rsidRPr="00F168D9">
        <w:rPr>
          <w:rFonts w:eastAsia="SimSun"/>
        </w:rPr>
        <w:t>T study groups in using telecommunications/ICTs to facilitate the use of new and emerging technologies in mitigating global pandemics;</w:t>
      </w:r>
    </w:p>
    <w:p w14:paraId="4C6DB7B1" w14:textId="16187499" w:rsidR="00350B6C" w:rsidRPr="00F168D9" w:rsidRDefault="008C17B8" w:rsidP="00350B6C">
      <w:pPr>
        <w:rPr>
          <w:rFonts w:eastAsia="SimSun"/>
        </w:rPr>
      </w:pPr>
      <w:r w:rsidRPr="00F168D9">
        <w:rPr>
          <w:rFonts w:eastAsia="SimSun"/>
          <w:i/>
          <w:iCs/>
        </w:rPr>
        <w:t>d)</w:t>
      </w:r>
      <w:r w:rsidRPr="00F168D9">
        <w:rPr>
          <w:rFonts w:eastAsia="SimSun"/>
        </w:rPr>
        <w:tab/>
        <w:t xml:space="preserve">the REG4COVID platform created by the Telecommunication Development Bureau (BDT) </w:t>
      </w:r>
      <w:proofErr w:type="gramStart"/>
      <w:r w:rsidRPr="00F168D9">
        <w:rPr>
          <w:rFonts w:eastAsia="SimSun"/>
        </w:rPr>
        <w:t>as a way to</w:t>
      </w:r>
      <w:proofErr w:type="gramEnd"/>
      <w:r w:rsidRPr="00F168D9">
        <w:rPr>
          <w:rFonts w:eastAsia="SimSun"/>
        </w:rPr>
        <w:t xml:space="preserve"> collect information and case studies on responses to COVID</w:t>
      </w:r>
      <w:r w:rsidR="00722B4C" w:rsidRPr="00F168D9">
        <w:rPr>
          <w:rFonts w:eastAsia="SimSun"/>
        </w:rPr>
        <w:noBreakHyphen/>
      </w:r>
      <w:r w:rsidRPr="00F168D9">
        <w:rPr>
          <w:rFonts w:eastAsia="SimSun"/>
        </w:rPr>
        <w:t>19 pandemic,</w:t>
      </w:r>
    </w:p>
    <w:p w14:paraId="282CE7E1" w14:textId="77777777" w:rsidR="00350B6C" w:rsidRPr="00F168D9" w:rsidRDefault="008C17B8" w:rsidP="00350B6C">
      <w:pPr>
        <w:pStyle w:val="Call"/>
        <w:rPr>
          <w:rFonts w:eastAsia="SimSun"/>
        </w:rPr>
      </w:pPr>
      <w:r w:rsidRPr="00F168D9">
        <w:rPr>
          <w:rFonts w:eastAsia="SimSun"/>
        </w:rPr>
        <w:t>recognizing further</w:t>
      </w:r>
    </w:p>
    <w:p w14:paraId="5DC86FC3" w14:textId="2B26E412" w:rsidR="00350B6C" w:rsidRPr="00F168D9" w:rsidRDefault="008C17B8" w:rsidP="00350B6C">
      <w:pPr>
        <w:rPr>
          <w:rFonts w:eastAsia="SimSun"/>
        </w:rPr>
      </w:pPr>
      <w:r w:rsidRPr="00F168D9">
        <w:rPr>
          <w:rFonts w:eastAsia="SimSun"/>
          <w:i/>
          <w:iCs/>
        </w:rPr>
        <w:t>a)</w:t>
      </w:r>
      <w:r w:rsidRPr="00F168D9">
        <w:rPr>
          <w:rFonts w:eastAsia="SimSun"/>
        </w:rPr>
        <w:tab/>
        <w:t>ITU</w:t>
      </w:r>
      <w:r w:rsidR="00722B4C" w:rsidRPr="00F168D9">
        <w:rPr>
          <w:rFonts w:eastAsia="SimSun"/>
        </w:rPr>
        <w:t>'</w:t>
      </w:r>
      <w:r w:rsidRPr="00F168D9">
        <w:rPr>
          <w:rFonts w:eastAsia="SimSun"/>
        </w:rPr>
        <w:t>s support for business resilience and the promotion of participation of micro, small and medium</w:t>
      </w:r>
      <w:r w:rsidR="00722B4C" w:rsidRPr="00F168D9">
        <w:rPr>
          <w:rFonts w:eastAsia="SimSun"/>
        </w:rPr>
        <w:noBreakHyphen/>
      </w:r>
      <w:r w:rsidRPr="00F168D9">
        <w:rPr>
          <w:rFonts w:eastAsia="SimSun"/>
        </w:rPr>
        <w:t>sized enterprises;</w:t>
      </w:r>
    </w:p>
    <w:p w14:paraId="6D74818D" w14:textId="5A94B304" w:rsidR="00350B6C" w:rsidRPr="00F168D9" w:rsidRDefault="008C17B8" w:rsidP="00350B6C">
      <w:pPr>
        <w:rPr>
          <w:rFonts w:eastAsia="SimSun"/>
        </w:rPr>
      </w:pPr>
      <w:r w:rsidRPr="00F168D9">
        <w:rPr>
          <w:rFonts w:eastAsia="SimSun"/>
          <w:i/>
          <w:iCs/>
        </w:rPr>
        <w:t>b)</w:t>
      </w:r>
      <w:r w:rsidRPr="00F168D9">
        <w:rPr>
          <w:rFonts w:eastAsia="SimSun"/>
        </w:rPr>
        <w:tab/>
        <w:t>ITU/WHO/United Nations Children</w:t>
      </w:r>
      <w:r w:rsidR="00722B4C" w:rsidRPr="00F168D9">
        <w:rPr>
          <w:rFonts w:eastAsia="SimSun"/>
        </w:rPr>
        <w:t>'</w:t>
      </w:r>
      <w:r w:rsidRPr="00F168D9">
        <w:rPr>
          <w:rFonts w:eastAsia="SimSun"/>
        </w:rPr>
        <w:t>s Fund (UNICEF) initiatives in providing up</w:t>
      </w:r>
      <w:r w:rsidR="00722B4C" w:rsidRPr="00F168D9">
        <w:rPr>
          <w:rFonts w:eastAsia="SimSun"/>
        </w:rPr>
        <w:noBreakHyphen/>
      </w:r>
      <w:r w:rsidRPr="00F168D9">
        <w:rPr>
          <w:rFonts w:eastAsia="SimSun"/>
        </w:rPr>
        <w:t>to</w:t>
      </w:r>
      <w:r w:rsidR="00722B4C" w:rsidRPr="00F168D9">
        <w:rPr>
          <w:rFonts w:eastAsia="SimSun"/>
        </w:rPr>
        <w:noBreakHyphen/>
      </w:r>
      <w:r w:rsidRPr="00F168D9">
        <w:rPr>
          <w:rFonts w:eastAsia="SimSun"/>
        </w:rPr>
        <w:t>date information on COVID</w:t>
      </w:r>
      <w:r w:rsidR="00722B4C" w:rsidRPr="00F168D9">
        <w:rPr>
          <w:rFonts w:eastAsia="SimSun"/>
        </w:rPr>
        <w:noBreakHyphen/>
      </w:r>
      <w:r w:rsidRPr="00F168D9">
        <w:rPr>
          <w:rFonts w:eastAsia="SimSun"/>
        </w:rPr>
        <w:t>19;</w:t>
      </w:r>
    </w:p>
    <w:p w14:paraId="299AE5C6" w14:textId="7325E836" w:rsidR="00350B6C" w:rsidRPr="00F168D9" w:rsidRDefault="008C17B8" w:rsidP="00350B6C">
      <w:pPr>
        <w:rPr>
          <w:rFonts w:eastAsia="SimSun"/>
        </w:rPr>
      </w:pPr>
      <w:r w:rsidRPr="00F168D9">
        <w:rPr>
          <w:rFonts w:eastAsia="SimSun"/>
          <w:i/>
          <w:iCs/>
        </w:rPr>
        <w:t>c)</w:t>
      </w:r>
      <w:r w:rsidRPr="00F168D9">
        <w:rPr>
          <w:rFonts w:eastAsia="SimSun"/>
        </w:rPr>
        <w:tab/>
        <w:t>that ICTs are an important and integral component of multi</w:t>
      </w:r>
      <w:r w:rsidR="00722B4C" w:rsidRPr="00F168D9">
        <w:rPr>
          <w:rFonts w:eastAsia="SimSun"/>
        </w:rPr>
        <w:noBreakHyphen/>
      </w:r>
      <w:r w:rsidRPr="00F168D9">
        <w:rPr>
          <w:rFonts w:eastAsia="SimSun"/>
        </w:rPr>
        <w:t xml:space="preserve">hazard early warning systems and common alerting protocol, that manage and deliver alerting messages to those in affected areas and wider at national or international level, thereby allowing them to take action to mitigate the impacts of the </w:t>
      </w:r>
      <w:proofErr w:type="gramStart"/>
      <w:r w:rsidRPr="00F168D9">
        <w:rPr>
          <w:rFonts w:eastAsia="SimSun"/>
        </w:rPr>
        <w:t>hazard;</w:t>
      </w:r>
      <w:proofErr w:type="gramEnd"/>
    </w:p>
    <w:p w14:paraId="366DB7F8" w14:textId="07B1A867" w:rsidR="00350B6C" w:rsidRPr="00F168D9" w:rsidRDefault="008C17B8" w:rsidP="00350B6C">
      <w:pPr>
        <w:rPr>
          <w:rFonts w:eastAsia="SimSun"/>
        </w:rPr>
      </w:pPr>
      <w:r w:rsidRPr="00F168D9">
        <w:rPr>
          <w:rFonts w:eastAsia="SimSun"/>
          <w:i/>
          <w:iCs/>
        </w:rPr>
        <w:t>d)</w:t>
      </w:r>
      <w:r w:rsidRPr="00F168D9">
        <w:rPr>
          <w:rFonts w:eastAsia="SimSun"/>
          <w:rtl/>
        </w:rPr>
        <w:tab/>
      </w:r>
      <w:r w:rsidRPr="00F168D9">
        <w:rPr>
          <w:rFonts w:eastAsia="SimSun"/>
        </w:rPr>
        <w:t>Recommendation ITU</w:t>
      </w:r>
      <w:r w:rsidR="00722B4C" w:rsidRPr="00F168D9">
        <w:rPr>
          <w:rFonts w:eastAsia="SimSun"/>
        </w:rPr>
        <w:noBreakHyphen/>
      </w:r>
      <w:r w:rsidRPr="00F168D9">
        <w:rPr>
          <w:rFonts w:eastAsia="SimSun"/>
        </w:rPr>
        <w:t>T</w:t>
      </w:r>
      <w:r w:rsidR="00722B4C" w:rsidRPr="00F168D9">
        <w:rPr>
          <w:rFonts w:eastAsia="SimSun"/>
        </w:rPr>
        <w:t> </w:t>
      </w:r>
      <w:r w:rsidRPr="00F168D9">
        <w:rPr>
          <w:rFonts w:eastAsia="SimSun"/>
        </w:rPr>
        <w:t>X.1303, on the common alerting protocol (CAP), which is a simple but general format for exchanging all</w:t>
      </w:r>
      <w:r w:rsidR="00722B4C" w:rsidRPr="00F168D9">
        <w:rPr>
          <w:rFonts w:eastAsia="SimSun"/>
        </w:rPr>
        <w:noBreakHyphen/>
      </w:r>
      <w:r w:rsidRPr="00F168D9">
        <w:rPr>
          <w:rFonts w:eastAsia="SimSun"/>
        </w:rPr>
        <w:t>hazard emergency alerts and public warnings over all kinds of ICT networks, allowing a consistent warning message to be disseminated simultaneously over many different warning systems, thus increasing warning effectiveness while simplifying the warning task,</w:t>
      </w:r>
    </w:p>
    <w:p w14:paraId="2A37732C" w14:textId="77777777" w:rsidR="00350B6C" w:rsidRPr="00F168D9" w:rsidRDefault="008C17B8" w:rsidP="00350B6C">
      <w:pPr>
        <w:pStyle w:val="Call"/>
        <w:rPr>
          <w:rFonts w:eastAsia="SimSun"/>
        </w:rPr>
      </w:pPr>
      <w:r w:rsidRPr="00F168D9">
        <w:rPr>
          <w:rFonts w:eastAsia="SimSun"/>
        </w:rPr>
        <w:t>taking into account</w:t>
      </w:r>
    </w:p>
    <w:p w14:paraId="2C4A1CCD" w14:textId="7A105471" w:rsidR="00350B6C" w:rsidRPr="00F168D9" w:rsidRDefault="008C17B8" w:rsidP="00350B6C">
      <w:pPr>
        <w:rPr>
          <w:rFonts w:eastAsia="SimSun"/>
        </w:rPr>
      </w:pPr>
      <w:r w:rsidRPr="00F168D9">
        <w:rPr>
          <w:rFonts w:eastAsia="SimSun"/>
          <w:i/>
          <w:iCs/>
        </w:rPr>
        <w:t>a)</w:t>
      </w:r>
      <w:r w:rsidRPr="00F168D9">
        <w:rPr>
          <w:rFonts w:eastAsia="SimSun"/>
        </w:rPr>
        <w:tab/>
        <w:t>some Member States have been transparent, open and adaptive in the process of robust testing, vigorous tracing and quick treatment of the patients to minimize the human suffering and to contain socio</w:t>
      </w:r>
      <w:r w:rsidR="00722B4C" w:rsidRPr="00F168D9">
        <w:rPr>
          <w:rFonts w:eastAsia="SimSun"/>
        </w:rPr>
        <w:noBreakHyphen/>
      </w:r>
      <w:r w:rsidRPr="00F168D9">
        <w:rPr>
          <w:rFonts w:eastAsia="SimSun"/>
        </w:rPr>
        <w:t xml:space="preserve">economic </w:t>
      </w:r>
      <w:proofErr w:type="gramStart"/>
      <w:r w:rsidRPr="00F168D9">
        <w:rPr>
          <w:rFonts w:eastAsia="SimSun"/>
        </w:rPr>
        <w:t>consequences;</w:t>
      </w:r>
      <w:proofErr w:type="gramEnd"/>
    </w:p>
    <w:p w14:paraId="323FB8B1" w14:textId="77777777" w:rsidR="00350B6C" w:rsidRPr="00F168D9" w:rsidRDefault="008C17B8" w:rsidP="00350B6C">
      <w:pPr>
        <w:rPr>
          <w:rFonts w:eastAsia="SimSun"/>
        </w:rPr>
      </w:pPr>
      <w:r w:rsidRPr="00F168D9">
        <w:rPr>
          <w:rFonts w:eastAsia="SimSun"/>
          <w:i/>
          <w:iCs/>
        </w:rPr>
        <w:t>b)</w:t>
      </w:r>
      <w:r w:rsidRPr="00F168D9">
        <w:rPr>
          <w:rFonts w:eastAsia="SimSun"/>
        </w:rPr>
        <w:tab/>
        <w:t>that such actions were enhanced by the use of telecommunications/ICTs in addition to finding cures and vaccines;</w:t>
      </w:r>
    </w:p>
    <w:p w14:paraId="519D3E6F" w14:textId="77043942" w:rsidR="00350B6C" w:rsidRPr="00F168D9" w:rsidRDefault="008C17B8" w:rsidP="00350B6C">
      <w:pPr>
        <w:rPr>
          <w:rFonts w:eastAsia="SimSun"/>
        </w:rPr>
      </w:pPr>
      <w:r w:rsidRPr="00F168D9">
        <w:rPr>
          <w:rFonts w:eastAsia="SimSun"/>
          <w:i/>
          <w:iCs/>
        </w:rPr>
        <w:t>c)</w:t>
      </w:r>
      <w:r w:rsidRPr="00F168D9">
        <w:rPr>
          <w:rFonts w:eastAsia="SimSun"/>
        </w:rPr>
        <w:tab/>
        <w:t>that these Member States are being asked to share their best practices on how they responded to COVID</w:t>
      </w:r>
      <w:r w:rsidR="00722B4C" w:rsidRPr="00F168D9">
        <w:rPr>
          <w:rFonts w:eastAsia="SimSun"/>
        </w:rPr>
        <w:noBreakHyphen/>
      </w:r>
      <w:r w:rsidRPr="00F168D9">
        <w:rPr>
          <w:rFonts w:eastAsia="SimSun"/>
        </w:rPr>
        <w:t xml:space="preserve">19 using telecommunication/ICTs and how telecommunications/ICTs help social distancing, rapid testing and quick tracing to flatten the curve in the global </w:t>
      </w:r>
      <w:proofErr w:type="gramStart"/>
      <w:r w:rsidRPr="00F168D9">
        <w:rPr>
          <w:rFonts w:eastAsia="SimSun"/>
        </w:rPr>
        <w:t>pandemic;</w:t>
      </w:r>
      <w:proofErr w:type="gramEnd"/>
    </w:p>
    <w:p w14:paraId="187103E4" w14:textId="6C860F5A" w:rsidR="00350B6C" w:rsidRPr="00F168D9" w:rsidRDefault="008C17B8" w:rsidP="00350B6C">
      <w:pPr>
        <w:rPr>
          <w:rFonts w:eastAsia="SimSun"/>
        </w:rPr>
      </w:pPr>
      <w:r w:rsidRPr="00F168D9">
        <w:rPr>
          <w:rFonts w:eastAsia="SimSun"/>
          <w:i/>
          <w:iCs/>
        </w:rPr>
        <w:t>d)</w:t>
      </w:r>
      <w:r w:rsidRPr="00F168D9">
        <w:rPr>
          <w:rFonts w:eastAsia="SimSun"/>
        </w:rPr>
        <w:tab/>
        <w:t>that it is of further importance to take necessary measures pre</w:t>
      </w:r>
      <w:r w:rsidR="00722B4C" w:rsidRPr="00F168D9">
        <w:rPr>
          <w:rFonts w:eastAsia="SimSun"/>
        </w:rPr>
        <w:noBreakHyphen/>
      </w:r>
      <w:r w:rsidRPr="00F168D9">
        <w:rPr>
          <w:rFonts w:eastAsia="SimSun"/>
        </w:rPr>
        <w:t>emptively before unexpected pandemics occur and travel around the world to prevent unnecessary deaths;</w:t>
      </w:r>
    </w:p>
    <w:p w14:paraId="42AEF3F5" w14:textId="422C150F" w:rsidR="00350B6C" w:rsidRPr="00F168D9" w:rsidRDefault="008C17B8" w:rsidP="00350B6C">
      <w:pPr>
        <w:rPr>
          <w:rFonts w:eastAsia="SimSun"/>
        </w:rPr>
      </w:pPr>
      <w:r w:rsidRPr="00F168D9">
        <w:rPr>
          <w:rFonts w:eastAsia="SimSun"/>
          <w:i/>
          <w:iCs/>
        </w:rPr>
        <w:t>e)</w:t>
      </w:r>
      <w:r w:rsidRPr="00F168D9">
        <w:rPr>
          <w:rFonts w:eastAsia="SimSun"/>
        </w:rPr>
        <w:tab/>
        <w:t>that ITU plays a role in the telecommunications/ICTs which are used for forecasting, monitoring and mitigating the impact of natural and man</w:t>
      </w:r>
      <w:r w:rsidR="00722B4C" w:rsidRPr="00F168D9">
        <w:rPr>
          <w:rFonts w:eastAsia="SimSun"/>
        </w:rPr>
        <w:noBreakHyphen/>
      </w:r>
      <w:r w:rsidRPr="00F168D9">
        <w:rPr>
          <w:rFonts w:eastAsia="SimSun"/>
        </w:rPr>
        <w:t>made disasters, particularly in developing countries,</w:t>
      </w:r>
    </w:p>
    <w:p w14:paraId="4CD1C556" w14:textId="77777777" w:rsidR="00350B6C" w:rsidRPr="00F168D9" w:rsidRDefault="008C17B8" w:rsidP="00350B6C">
      <w:pPr>
        <w:pStyle w:val="Call"/>
        <w:rPr>
          <w:rFonts w:eastAsia="SimSun"/>
        </w:rPr>
      </w:pPr>
      <w:r w:rsidRPr="00F168D9">
        <w:rPr>
          <w:rFonts w:eastAsia="SimSun"/>
        </w:rPr>
        <w:lastRenderedPageBreak/>
        <w:t>considering</w:t>
      </w:r>
    </w:p>
    <w:p w14:paraId="268C4B16" w14:textId="6316B3DB" w:rsidR="00350B6C" w:rsidRPr="00F168D9" w:rsidRDefault="008C17B8" w:rsidP="00722B4C">
      <w:pPr>
        <w:rPr>
          <w:rFonts w:eastAsia="SimSun"/>
        </w:rPr>
      </w:pPr>
      <w:r w:rsidRPr="00F168D9">
        <w:rPr>
          <w:rFonts w:eastAsia="SimSun"/>
          <w:i/>
          <w:iCs/>
        </w:rPr>
        <w:t>a)</w:t>
      </w:r>
      <w:r w:rsidRPr="00F168D9">
        <w:rPr>
          <w:rFonts w:eastAsia="SimSun"/>
        </w:rPr>
        <w:tab/>
        <w:t>that such necessary measures include ITU</w:t>
      </w:r>
      <w:r w:rsidR="00722B4C" w:rsidRPr="00F168D9">
        <w:rPr>
          <w:rFonts w:eastAsia="SimSun"/>
        </w:rPr>
        <w:noBreakHyphen/>
      </w:r>
      <w:r w:rsidRPr="00F168D9">
        <w:rPr>
          <w:rFonts w:eastAsia="SimSun"/>
        </w:rPr>
        <w:t>T</w:t>
      </w:r>
      <w:r w:rsidR="00722B4C" w:rsidRPr="00F168D9">
        <w:rPr>
          <w:rFonts w:eastAsia="SimSun"/>
        </w:rPr>
        <w:t>'</w:t>
      </w:r>
      <w:r w:rsidRPr="00F168D9">
        <w:rPr>
          <w:rFonts w:eastAsia="SimSun"/>
        </w:rPr>
        <w:t>s crucial role in providing its deliverables such as Recommendations, technical reports and white papers to facilitate the use of telecommunications/ICTs at a suitable time and place for the right purpose of preventing the spread of global pandemics;</w:t>
      </w:r>
    </w:p>
    <w:p w14:paraId="6F295279" w14:textId="6381BF44" w:rsidR="00350B6C" w:rsidRPr="00F168D9" w:rsidRDefault="008C17B8" w:rsidP="00350B6C">
      <w:pPr>
        <w:rPr>
          <w:rFonts w:eastAsia="SimSun"/>
        </w:rPr>
      </w:pPr>
      <w:r w:rsidRPr="00F168D9">
        <w:rPr>
          <w:rFonts w:eastAsia="SimSun"/>
          <w:i/>
          <w:iCs/>
        </w:rPr>
        <w:t>b)</w:t>
      </w:r>
      <w:r w:rsidRPr="00F168D9">
        <w:rPr>
          <w:rFonts w:eastAsia="SimSun"/>
        </w:rPr>
        <w:tab/>
        <w:t>that ITU</w:t>
      </w:r>
      <w:r w:rsidR="00722B4C" w:rsidRPr="00F168D9">
        <w:rPr>
          <w:rFonts w:eastAsia="SimSun"/>
        </w:rPr>
        <w:noBreakHyphen/>
      </w:r>
      <w:r w:rsidRPr="00F168D9">
        <w:rPr>
          <w:rFonts w:eastAsia="SimSun"/>
        </w:rPr>
        <w:t>T has already developed a number of Recommendations on telecommunications/ICTs, understanding the rising importance of telecommunications/ICTs that will impact a wide range of industries in the future;</w:t>
      </w:r>
    </w:p>
    <w:p w14:paraId="1F4DD0BD" w14:textId="4B525553" w:rsidR="00350B6C" w:rsidRPr="00F168D9" w:rsidRDefault="008C17B8" w:rsidP="00350B6C">
      <w:pPr>
        <w:rPr>
          <w:rFonts w:eastAsia="SimSun"/>
        </w:rPr>
      </w:pPr>
      <w:r w:rsidRPr="00F168D9">
        <w:rPr>
          <w:rFonts w:eastAsia="SimSun"/>
          <w:i/>
          <w:iCs/>
        </w:rPr>
        <w:t>c)</w:t>
      </w:r>
      <w:r w:rsidRPr="00F168D9">
        <w:rPr>
          <w:rFonts w:eastAsia="SimSun"/>
        </w:rPr>
        <w:tab/>
        <w:t>that since a single ITU</w:t>
      </w:r>
      <w:r w:rsidR="00722B4C" w:rsidRPr="00F168D9">
        <w:rPr>
          <w:rFonts w:eastAsia="SimSun"/>
        </w:rPr>
        <w:noBreakHyphen/>
      </w:r>
      <w:r w:rsidRPr="00F168D9">
        <w:rPr>
          <w:rFonts w:eastAsia="SimSun"/>
        </w:rPr>
        <w:t>T Recommendation cannot cover entirely developing ICT solutions to overcome global pandemics, it is crucial for ITU</w:t>
      </w:r>
      <w:r w:rsidR="00722B4C" w:rsidRPr="00F168D9">
        <w:rPr>
          <w:rFonts w:eastAsia="SimSun"/>
        </w:rPr>
        <w:noBreakHyphen/>
      </w:r>
      <w:r w:rsidRPr="00F168D9">
        <w:rPr>
          <w:rFonts w:eastAsia="SimSun"/>
        </w:rPr>
        <w:t>T to harmonize these different Recommendations from a holistic point of view,</w:t>
      </w:r>
    </w:p>
    <w:p w14:paraId="074DA1FA" w14:textId="77777777" w:rsidR="00350B6C" w:rsidRPr="00F168D9" w:rsidRDefault="008C17B8" w:rsidP="00350B6C">
      <w:pPr>
        <w:pStyle w:val="Call"/>
        <w:rPr>
          <w:rFonts w:eastAsia="SimSun"/>
        </w:rPr>
      </w:pPr>
      <w:r w:rsidRPr="00F168D9">
        <w:rPr>
          <w:rFonts w:eastAsia="SimSun"/>
        </w:rPr>
        <w:t>bearing in mind</w:t>
      </w:r>
    </w:p>
    <w:p w14:paraId="484BB9F4" w14:textId="5EDADB8B" w:rsidR="00350B6C" w:rsidRPr="00F168D9" w:rsidRDefault="008C17B8" w:rsidP="00350B6C">
      <w:pPr>
        <w:rPr>
          <w:rFonts w:eastAsia="SimSun"/>
        </w:rPr>
      </w:pPr>
      <w:r w:rsidRPr="00F168D9">
        <w:rPr>
          <w:rFonts w:eastAsia="SimSun"/>
          <w:i/>
          <w:iCs/>
        </w:rPr>
        <w:t>a)</w:t>
      </w:r>
      <w:r w:rsidRPr="00F168D9">
        <w:rPr>
          <w:rFonts w:eastAsia="SimSun"/>
        </w:rPr>
        <w:tab/>
        <w:t>that ITU</w:t>
      </w:r>
      <w:r w:rsidR="00722B4C" w:rsidRPr="00F168D9">
        <w:rPr>
          <w:rFonts w:eastAsia="SimSun"/>
        </w:rPr>
        <w:noBreakHyphen/>
      </w:r>
      <w:r w:rsidRPr="00F168D9">
        <w:rPr>
          <w:rFonts w:eastAsia="SimSun"/>
        </w:rPr>
        <w:t>T</w:t>
      </w:r>
      <w:r w:rsidR="00722B4C" w:rsidRPr="00F168D9">
        <w:rPr>
          <w:rFonts w:eastAsia="SimSun"/>
        </w:rPr>
        <w:t>'</w:t>
      </w:r>
      <w:r w:rsidRPr="00F168D9">
        <w:rPr>
          <w:rFonts w:eastAsia="SimSun"/>
        </w:rPr>
        <w:t>s deliverables can act as useful references when deploying ICT solutions, which help people by keeping them alerted by predicting and detecting their surrounding environment;</w:t>
      </w:r>
    </w:p>
    <w:p w14:paraId="1C29A015" w14:textId="77777777" w:rsidR="00350B6C" w:rsidRPr="00F168D9" w:rsidRDefault="008C17B8" w:rsidP="00350B6C">
      <w:pPr>
        <w:rPr>
          <w:rFonts w:eastAsia="SimSun"/>
          <w:szCs w:val="24"/>
        </w:rPr>
      </w:pPr>
      <w:r w:rsidRPr="00F168D9">
        <w:rPr>
          <w:rFonts w:eastAsia="SimSun"/>
          <w:i/>
          <w:iCs/>
        </w:rPr>
        <w:t>b)</w:t>
      </w:r>
      <w:r w:rsidRPr="00F168D9">
        <w:rPr>
          <w:rFonts w:eastAsia="SimSun"/>
        </w:rPr>
        <w:tab/>
        <w:t xml:space="preserve">that a culture of avoiding direct contact may carry on even after the pandemic ceases and </w:t>
      </w:r>
      <w:r w:rsidRPr="00F168D9">
        <w:rPr>
          <w:rFonts w:eastAsia="SimSun"/>
          <w:szCs w:val="24"/>
        </w:rPr>
        <w:t xml:space="preserve">such culture may dramatically shift the paradigm of the majority of industries including not only health care but also education, transportation and </w:t>
      </w:r>
      <w:proofErr w:type="gramStart"/>
      <w:r w:rsidRPr="00F168D9">
        <w:rPr>
          <w:rFonts w:eastAsia="SimSun"/>
          <w:szCs w:val="24"/>
        </w:rPr>
        <w:t>distribution;</w:t>
      </w:r>
      <w:proofErr w:type="gramEnd"/>
    </w:p>
    <w:p w14:paraId="03EF0253" w14:textId="77777777" w:rsidR="00350B6C" w:rsidRPr="00F168D9" w:rsidRDefault="008C17B8" w:rsidP="00350B6C">
      <w:pPr>
        <w:rPr>
          <w:rFonts w:eastAsia="SimSun"/>
          <w:szCs w:val="24"/>
        </w:rPr>
      </w:pPr>
      <w:r w:rsidRPr="00F168D9">
        <w:rPr>
          <w:rFonts w:eastAsia="SimSun"/>
          <w:i/>
          <w:szCs w:val="24"/>
        </w:rPr>
        <w:t>c)</w:t>
      </w:r>
      <w:r w:rsidRPr="00F168D9">
        <w:rPr>
          <w:rFonts w:eastAsia="SimSun"/>
          <w:szCs w:val="24"/>
        </w:rPr>
        <w:tab/>
      </w:r>
      <w:r w:rsidRPr="00F168D9">
        <w:rPr>
          <w:rFonts w:eastAsia="SimSun"/>
          <w:iCs/>
          <w:szCs w:val="24"/>
        </w:rPr>
        <w:t>that the change of culture requires leveraging and facilitating the use of telecommunications/ICTs, which is especially important to assist Member States to ensure timely access to information and infrastructure</w:t>
      </w:r>
      <w:r w:rsidRPr="00F168D9">
        <w:rPr>
          <w:rFonts w:eastAsia="SimSun"/>
          <w:szCs w:val="24"/>
        </w:rPr>
        <w:t>,</w:t>
      </w:r>
    </w:p>
    <w:p w14:paraId="0338E294" w14:textId="77777777" w:rsidR="00350B6C" w:rsidRPr="00F168D9" w:rsidRDefault="008C17B8" w:rsidP="00350B6C">
      <w:pPr>
        <w:pStyle w:val="Call"/>
        <w:rPr>
          <w:rFonts w:eastAsia="SimSun"/>
        </w:rPr>
      </w:pPr>
      <w:r w:rsidRPr="00F168D9">
        <w:rPr>
          <w:rFonts w:eastAsia="SimSun"/>
        </w:rPr>
        <w:t>noting</w:t>
      </w:r>
    </w:p>
    <w:p w14:paraId="3858F2A0" w14:textId="1166076E" w:rsidR="00350B6C" w:rsidRPr="00F168D9" w:rsidRDefault="008C17B8" w:rsidP="00350B6C">
      <w:pPr>
        <w:rPr>
          <w:rFonts w:eastAsia="SimSun"/>
          <w:szCs w:val="24"/>
        </w:rPr>
      </w:pPr>
      <w:r w:rsidRPr="00F168D9">
        <w:rPr>
          <w:rFonts w:eastAsia="SimSun"/>
          <w:i/>
          <w:iCs/>
          <w:szCs w:val="24"/>
        </w:rPr>
        <w:t>a)</w:t>
      </w:r>
      <w:r w:rsidRPr="00F168D9">
        <w:rPr>
          <w:rFonts w:eastAsia="SimSun"/>
          <w:szCs w:val="24"/>
        </w:rPr>
        <w:tab/>
        <w:t>the critical role played by telecommunications/ICTs to facilitate the use of new and emerging technologies in the fight against COVID</w:t>
      </w:r>
      <w:r w:rsidR="00722B4C" w:rsidRPr="00F168D9">
        <w:rPr>
          <w:rFonts w:eastAsia="SimSun"/>
          <w:szCs w:val="24"/>
        </w:rPr>
        <w:noBreakHyphen/>
      </w:r>
      <w:r w:rsidRPr="00F168D9">
        <w:rPr>
          <w:rFonts w:eastAsia="SimSun"/>
          <w:szCs w:val="24"/>
        </w:rPr>
        <w:t>19;</w:t>
      </w:r>
    </w:p>
    <w:p w14:paraId="4760BA12" w14:textId="01708FE9" w:rsidR="00350B6C" w:rsidRPr="00F168D9" w:rsidRDefault="008C17B8" w:rsidP="00350B6C">
      <w:pPr>
        <w:rPr>
          <w:rFonts w:eastAsia="SimSun"/>
        </w:rPr>
      </w:pPr>
      <w:r w:rsidRPr="00F168D9">
        <w:rPr>
          <w:rFonts w:eastAsia="SimSun"/>
          <w:i/>
          <w:iCs/>
          <w:szCs w:val="24"/>
        </w:rPr>
        <w:t>b)</w:t>
      </w:r>
      <w:r w:rsidRPr="00F168D9">
        <w:rPr>
          <w:rFonts w:eastAsia="SimSun"/>
          <w:szCs w:val="24"/>
        </w:rPr>
        <w:tab/>
        <w:t>that virtual meetings of study groups</w:t>
      </w:r>
      <w:r w:rsidRPr="00F168D9">
        <w:rPr>
          <w:rFonts w:eastAsia="SimSun"/>
        </w:rPr>
        <w:t xml:space="preserve"> have been conducted by ITU</w:t>
      </w:r>
      <w:r w:rsidR="00722B4C" w:rsidRPr="00F168D9">
        <w:rPr>
          <w:rFonts w:eastAsia="SimSun"/>
        </w:rPr>
        <w:noBreakHyphen/>
      </w:r>
      <w:proofErr w:type="gramStart"/>
      <w:r w:rsidRPr="00F168D9">
        <w:rPr>
          <w:rFonts w:eastAsia="SimSun"/>
        </w:rPr>
        <w:t>T;</w:t>
      </w:r>
      <w:proofErr w:type="gramEnd"/>
    </w:p>
    <w:p w14:paraId="64CF1C21" w14:textId="77777777" w:rsidR="00350B6C" w:rsidRPr="00F168D9" w:rsidRDefault="008C17B8" w:rsidP="00350B6C">
      <w:pPr>
        <w:rPr>
          <w:rFonts w:eastAsia="SimSun"/>
        </w:rPr>
      </w:pPr>
      <w:r w:rsidRPr="00F168D9">
        <w:rPr>
          <w:rFonts w:eastAsia="SimSun"/>
          <w:i/>
          <w:iCs/>
        </w:rPr>
        <w:t>c)</w:t>
      </w:r>
      <w:r w:rsidRPr="00F168D9">
        <w:rPr>
          <w:rFonts w:eastAsia="SimSun"/>
        </w:rPr>
        <w:tab/>
        <w:t xml:space="preserve">the initiation of the AI for Good webinar series to encourage distanced participants who cannot travel due to the global </w:t>
      </w:r>
      <w:proofErr w:type="gramStart"/>
      <w:r w:rsidRPr="00F168D9">
        <w:rPr>
          <w:rFonts w:eastAsia="SimSun"/>
        </w:rPr>
        <w:t>pandemic;</w:t>
      </w:r>
      <w:proofErr w:type="gramEnd"/>
    </w:p>
    <w:p w14:paraId="787704C9" w14:textId="09971A53" w:rsidR="00350B6C" w:rsidRPr="00F168D9" w:rsidRDefault="008C17B8" w:rsidP="00350B6C">
      <w:pPr>
        <w:rPr>
          <w:rFonts w:eastAsia="SimSun"/>
        </w:rPr>
      </w:pPr>
      <w:r w:rsidRPr="00F168D9">
        <w:rPr>
          <w:rFonts w:eastAsia="SimSun"/>
          <w:i/>
          <w:iCs/>
        </w:rPr>
        <w:t>d)</w:t>
      </w:r>
      <w:r w:rsidRPr="00F168D9">
        <w:rPr>
          <w:rFonts w:eastAsia="SimSun"/>
        </w:rPr>
        <w:tab/>
        <w:t>that timely provision of ITU</w:t>
      </w:r>
      <w:r w:rsidR="00722B4C" w:rsidRPr="00F168D9">
        <w:rPr>
          <w:rFonts w:eastAsia="SimSun"/>
        </w:rPr>
        <w:noBreakHyphen/>
      </w:r>
      <w:r w:rsidRPr="00F168D9">
        <w:rPr>
          <w:rFonts w:eastAsia="SimSun"/>
        </w:rPr>
        <w:t>T deliverables to develop ICT solutions to prevent the spread of global pandemics will make ITU</w:t>
      </w:r>
      <w:r w:rsidR="00722B4C" w:rsidRPr="00F168D9">
        <w:rPr>
          <w:rFonts w:eastAsia="SimSun"/>
        </w:rPr>
        <w:noBreakHyphen/>
      </w:r>
      <w:r w:rsidRPr="00F168D9">
        <w:rPr>
          <w:rFonts w:eastAsia="SimSun"/>
        </w:rPr>
        <w:t>T deliverables more prominent and pervasive in the future society;</w:t>
      </w:r>
    </w:p>
    <w:p w14:paraId="08FF9B51" w14:textId="2D1F92B3" w:rsidR="00350B6C" w:rsidRPr="00F168D9" w:rsidRDefault="008C17B8" w:rsidP="00350B6C">
      <w:pPr>
        <w:rPr>
          <w:rFonts w:eastAsia="SimSun"/>
        </w:rPr>
      </w:pPr>
      <w:r w:rsidRPr="00F168D9">
        <w:rPr>
          <w:rFonts w:eastAsia="SimSun"/>
          <w:i/>
          <w:iCs/>
        </w:rPr>
        <w:t>e)</w:t>
      </w:r>
      <w:r w:rsidRPr="00F168D9">
        <w:rPr>
          <w:rFonts w:eastAsia="SimSun"/>
        </w:rPr>
        <w:tab/>
        <w:t>that ease of access to and better understanding of ITU</w:t>
      </w:r>
      <w:r w:rsidR="00722B4C" w:rsidRPr="00F168D9">
        <w:rPr>
          <w:rFonts w:eastAsia="SimSun"/>
        </w:rPr>
        <w:noBreakHyphen/>
      </w:r>
      <w:r w:rsidRPr="00F168D9">
        <w:rPr>
          <w:rFonts w:eastAsia="SimSun"/>
        </w:rPr>
        <w:t>T deliverables will even help bridge the standardization gap,</w:t>
      </w:r>
    </w:p>
    <w:p w14:paraId="50F6357C" w14:textId="77777777" w:rsidR="00350B6C" w:rsidRPr="00F168D9" w:rsidRDefault="008C17B8" w:rsidP="00350B6C">
      <w:pPr>
        <w:pStyle w:val="Call"/>
        <w:rPr>
          <w:rFonts w:eastAsia="SimSun"/>
        </w:rPr>
      </w:pPr>
      <w:r w:rsidRPr="00F168D9">
        <w:rPr>
          <w:rFonts w:eastAsia="SimSun"/>
        </w:rPr>
        <w:t>resolves</w:t>
      </w:r>
    </w:p>
    <w:p w14:paraId="106EC5B1" w14:textId="1A9F5CF4" w:rsidR="00350B6C" w:rsidRPr="00F168D9" w:rsidRDefault="008C17B8" w:rsidP="00350B6C">
      <w:pPr>
        <w:rPr>
          <w:rFonts w:eastAsia="SimSun"/>
        </w:rPr>
      </w:pPr>
      <w:r w:rsidRPr="00F168D9">
        <w:rPr>
          <w:rFonts w:eastAsia="SimSun"/>
        </w:rPr>
        <w:t>1</w:t>
      </w:r>
      <w:r w:rsidRPr="00F168D9">
        <w:rPr>
          <w:rFonts w:eastAsia="SimSun"/>
        </w:rPr>
        <w:tab/>
        <w:t xml:space="preserve">to acknowledge that the role of telecommunications/ICTs will become more prominent in </w:t>
      </w:r>
      <w:r w:rsidR="00481E38" w:rsidRPr="00F168D9">
        <w:rPr>
          <w:rFonts w:eastAsia="SimSun"/>
        </w:rPr>
        <w:t xml:space="preserve">the fight against </w:t>
      </w:r>
      <w:r w:rsidRPr="00F168D9">
        <w:rPr>
          <w:rFonts w:eastAsia="SimSun"/>
        </w:rPr>
        <w:t>pandemics;</w:t>
      </w:r>
    </w:p>
    <w:p w14:paraId="04A2E382" w14:textId="77777777" w:rsidR="00350B6C" w:rsidRPr="00F168D9" w:rsidRDefault="008C17B8" w:rsidP="00350B6C">
      <w:pPr>
        <w:rPr>
          <w:rFonts w:eastAsia="SimSun"/>
        </w:rPr>
      </w:pPr>
      <w:r w:rsidRPr="00F168D9">
        <w:rPr>
          <w:rFonts w:eastAsia="SimSun"/>
        </w:rPr>
        <w:t>2</w:t>
      </w:r>
      <w:r w:rsidRPr="00F168D9">
        <w:rPr>
          <w:rFonts w:eastAsia="SimSun"/>
        </w:rPr>
        <w:tab/>
        <w:t>to collect and analyse the best practices of Member States in facilitating the use of telecommunications/ICTs to prevent the spread of global pandemics and lessons learned from their experience in containing the global crisis;</w:t>
      </w:r>
    </w:p>
    <w:p w14:paraId="77FE9B49" w14:textId="31715689" w:rsidR="00350B6C" w:rsidRPr="00F168D9" w:rsidRDefault="008C17B8" w:rsidP="00350B6C">
      <w:pPr>
        <w:rPr>
          <w:rFonts w:eastAsia="SimSun"/>
        </w:rPr>
      </w:pPr>
      <w:r w:rsidRPr="00F168D9">
        <w:rPr>
          <w:rFonts w:eastAsia="SimSun"/>
        </w:rPr>
        <w:t>3</w:t>
      </w:r>
      <w:r w:rsidRPr="00F168D9">
        <w:rPr>
          <w:rFonts w:eastAsia="SimSun"/>
        </w:rPr>
        <w:tab/>
        <w:t>to identify existing deliverables and potential Recommendations of ITU</w:t>
      </w:r>
      <w:r w:rsidR="00722B4C" w:rsidRPr="00F168D9">
        <w:rPr>
          <w:rFonts w:eastAsia="SimSun"/>
        </w:rPr>
        <w:noBreakHyphen/>
      </w:r>
      <w:r w:rsidRPr="00F168D9">
        <w:rPr>
          <w:rFonts w:eastAsia="SimSun"/>
        </w:rPr>
        <w:t xml:space="preserve">T based on the analysis of </w:t>
      </w:r>
      <w:r w:rsidRPr="00F168D9">
        <w:rPr>
          <w:rFonts w:eastAsia="SimSun"/>
          <w:i/>
          <w:iCs/>
        </w:rPr>
        <w:t>resolves</w:t>
      </w:r>
      <w:r w:rsidR="008B74C9" w:rsidRPr="00F168D9">
        <w:rPr>
          <w:rFonts w:eastAsia="SimSun"/>
        </w:rPr>
        <w:t> </w:t>
      </w:r>
      <w:r w:rsidRPr="00F168D9">
        <w:rPr>
          <w:rFonts w:eastAsia="SimSun"/>
        </w:rPr>
        <w:t>2 above;</w:t>
      </w:r>
    </w:p>
    <w:p w14:paraId="7D982E09" w14:textId="355F5093" w:rsidR="00350B6C" w:rsidRPr="00F168D9" w:rsidRDefault="008C17B8" w:rsidP="00350B6C">
      <w:pPr>
        <w:rPr>
          <w:rFonts w:eastAsia="SimSun"/>
        </w:rPr>
      </w:pPr>
      <w:r w:rsidRPr="00F168D9">
        <w:rPr>
          <w:rFonts w:eastAsia="SimSun"/>
        </w:rPr>
        <w:lastRenderedPageBreak/>
        <w:t>4</w:t>
      </w:r>
      <w:r w:rsidRPr="00F168D9">
        <w:rPr>
          <w:rFonts w:eastAsia="SimSun"/>
        </w:rPr>
        <w:tab/>
        <w:t>to categorize the existing ITU</w:t>
      </w:r>
      <w:r w:rsidR="00722B4C" w:rsidRPr="00F168D9">
        <w:rPr>
          <w:rFonts w:eastAsia="SimSun"/>
        </w:rPr>
        <w:noBreakHyphen/>
      </w:r>
      <w:r w:rsidRPr="00F168D9">
        <w:rPr>
          <w:rFonts w:eastAsia="SimSun"/>
        </w:rPr>
        <w:t xml:space="preserve">T deliverables for experts to easily and quickly search and adopt appropriate deliverables while developing ICT solutions in case of sudden occurrence of </w:t>
      </w:r>
      <w:proofErr w:type="gramStart"/>
      <w:r w:rsidRPr="00F168D9">
        <w:rPr>
          <w:rFonts w:eastAsia="SimSun"/>
        </w:rPr>
        <w:t>pandemics;</w:t>
      </w:r>
      <w:proofErr w:type="gramEnd"/>
    </w:p>
    <w:p w14:paraId="522B0C79" w14:textId="1036B71A" w:rsidR="00350B6C" w:rsidRPr="00F168D9" w:rsidRDefault="008C17B8" w:rsidP="00350B6C">
      <w:pPr>
        <w:rPr>
          <w:rFonts w:eastAsia="SimSun"/>
        </w:rPr>
      </w:pPr>
      <w:r w:rsidRPr="00F168D9">
        <w:rPr>
          <w:rFonts w:eastAsia="SimSun"/>
        </w:rPr>
        <w:t>5</w:t>
      </w:r>
      <w:r w:rsidRPr="00F168D9">
        <w:rPr>
          <w:rFonts w:eastAsia="SimSun"/>
        </w:rPr>
        <w:tab/>
        <w:t xml:space="preserve">to publish the result of </w:t>
      </w:r>
      <w:r w:rsidRPr="00F168D9">
        <w:rPr>
          <w:rFonts w:eastAsia="SimSun"/>
          <w:i/>
          <w:iCs/>
        </w:rPr>
        <w:t>resolves</w:t>
      </w:r>
      <w:r w:rsidR="008B74C9" w:rsidRPr="00F168D9">
        <w:rPr>
          <w:rFonts w:eastAsia="SimSun"/>
        </w:rPr>
        <w:t> </w:t>
      </w:r>
      <w:r w:rsidRPr="00F168D9">
        <w:rPr>
          <w:rFonts w:eastAsia="SimSun"/>
        </w:rPr>
        <w:t>4 above online through various easily accessible appropriate multilingual publications;</w:t>
      </w:r>
    </w:p>
    <w:p w14:paraId="588A6BE0" w14:textId="16D4AE51" w:rsidR="00350B6C" w:rsidRPr="00F168D9" w:rsidRDefault="008C17B8" w:rsidP="00350B6C">
      <w:pPr>
        <w:rPr>
          <w:rFonts w:eastAsia="SimSun"/>
        </w:rPr>
      </w:pPr>
      <w:r w:rsidRPr="00F168D9">
        <w:rPr>
          <w:rFonts w:eastAsia="SimSun"/>
        </w:rPr>
        <w:t>6</w:t>
      </w:r>
      <w:r w:rsidRPr="00F168D9">
        <w:rPr>
          <w:rFonts w:eastAsia="SimSun"/>
        </w:rPr>
        <w:tab/>
        <w:t>to develop a standardization roadmap in order to facilitate better deployment of future ITU</w:t>
      </w:r>
      <w:r w:rsidR="00722B4C" w:rsidRPr="00F168D9">
        <w:rPr>
          <w:rFonts w:eastAsia="SimSun"/>
        </w:rPr>
        <w:noBreakHyphen/>
      </w:r>
      <w:r w:rsidRPr="00F168D9">
        <w:rPr>
          <w:rFonts w:eastAsia="SimSun"/>
        </w:rPr>
        <w:t>T deliverables and systematically organize and initiate work on potential Recommendations on relevant telecommunications/ICTs</w:t>
      </w:r>
      <w:r w:rsidR="008B1659" w:rsidRPr="00F168D9">
        <w:rPr>
          <w:rFonts w:eastAsia="SimSun"/>
        </w:rPr>
        <w:t>;</w:t>
      </w:r>
    </w:p>
    <w:p w14:paraId="20E84D14" w14:textId="6560779D" w:rsidR="008B1659" w:rsidRPr="00F168D9" w:rsidRDefault="008B1659" w:rsidP="00350B6C">
      <w:pPr>
        <w:rPr>
          <w:rFonts w:eastAsia="SimSun"/>
          <w:lang w:bidi="ar-EG"/>
        </w:rPr>
      </w:pPr>
      <w:r w:rsidRPr="00F168D9">
        <w:rPr>
          <w:rFonts w:eastAsia="SimSun"/>
        </w:rPr>
        <w:t>7</w:t>
      </w:r>
      <w:r w:rsidRPr="00F168D9">
        <w:rPr>
          <w:rFonts w:eastAsia="SimSun"/>
        </w:rPr>
        <w:tab/>
        <w:t>to continue, within the mandate of ITU, fulfilling the need to endeavour to ensure non</w:t>
      </w:r>
      <w:r w:rsidR="00722B4C" w:rsidRPr="00F168D9">
        <w:rPr>
          <w:rFonts w:eastAsia="SimSun"/>
        </w:rPr>
        <w:noBreakHyphen/>
      </w:r>
      <w:r w:rsidRPr="00F168D9">
        <w:rPr>
          <w:rFonts w:eastAsia="SimSun"/>
        </w:rPr>
        <w:t xml:space="preserve">discriminatory access to telecommunication and information technologies, facilities, </w:t>
      </w:r>
      <w:proofErr w:type="gramStart"/>
      <w:r w:rsidRPr="00F168D9">
        <w:rPr>
          <w:rFonts w:eastAsia="SimSun"/>
        </w:rPr>
        <w:t>services</w:t>
      </w:r>
      <w:proofErr w:type="gramEnd"/>
      <w:r w:rsidRPr="00F168D9">
        <w:rPr>
          <w:rFonts w:eastAsia="SimSun"/>
        </w:rPr>
        <w:t xml:space="preserve"> and related applications</w:t>
      </w:r>
      <w:r w:rsidR="00BD5FB1" w:rsidRPr="00F168D9">
        <w:rPr>
          <w:rFonts w:eastAsia="SimSun"/>
        </w:rPr>
        <w:t xml:space="preserve"> </w:t>
      </w:r>
      <w:r w:rsidR="00B679AE" w:rsidRPr="00F168D9">
        <w:rPr>
          <w:rFonts w:eastAsia="SimSun"/>
        </w:rPr>
        <w:t>for</w:t>
      </w:r>
      <w:r w:rsidR="00BD5FB1" w:rsidRPr="00F168D9">
        <w:rPr>
          <w:rFonts w:eastAsia="SimSun"/>
        </w:rPr>
        <w:t xml:space="preserve"> the fight against pandemics</w:t>
      </w:r>
      <w:r w:rsidRPr="00F168D9">
        <w:rPr>
          <w:rFonts w:eastAsia="SimSun"/>
        </w:rPr>
        <w:t>, including applied research and transfer of technology, on mutually agreed terms,</w:t>
      </w:r>
    </w:p>
    <w:p w14:paraId="51595C1F" w14:textId="77777777" w:rsidR="00350B6C" w:rsidRPr="00F168D9" w:rsidRDefault="008C17B8" w:rsidP="00350B6C">
      <w:pPr>
        <w:pStyle w:val="Call"/>
        <w:rPr>
          <w:rFonts w:eastAsia="SimSun"/>
        </w:rPr>
      </w:pPr>
      <w:r w:rsidRPr="00F168D9">
        <w:rPr>
          <w:rFonts w:eastAsia="SimSun"/>
        </w:rPr>
        <w:t>instructs the Director of the Telecommunication Standardization Bureau</w:t>
      </w:r>
    </w:p>
    <w:p w14:paraId="6C2FF2BE" w14:textId="7CE0B11F" w:rsidR="00350B6C" w:rsidRPr="00F168D9" w:rsidRDefault="008C17B8" w:rsidP="00350B6C">
      <w:pPr>
        <w:rPr>
          <w:rFonts w:eastAsia="SimSun"/>
        </w:rPr>
      </w:pPr>
      <w:r w:rsidRPr="00F168D9">
        <w:rPr>
          <w:rFonts w:eastAsia="SimSun"/>
        </w:rPr>
        <w:t>1</w:t>
      </w:r>
      <w:r w:rsidRPr="00F168D9">
        <w:rPr>
          <w:rFonts w:eastAsia="SimSun"/>
        </w:rPr>
        <w:tab/>
        <w:t>to support the activities of the ITU</w:t>
      </w:r>
      <w:r w:rsidR="00722B4C" w:rsidRPr="00F168D9">
        <w:rPr>
          <w:rFonts w:eastAsia="SimSun"/>
        </w:rPr>
        <w:noBreakHyphen/>
      </w:r>
      <w:r w:rsidRPr="00F168D9">
        <w:rPr>
          <w:rFonts w:eastAsia="SimSun"/>
        </w:rPr>
        <w:t xml:space="preserve">T members to fulfil the </w:t>
      </w:r>
      <w:r w:rsidRPr="00F168D9">
        <w:rPr>
          <w:rFonts w:eastAsia="SimSun"/>
          <w:i/>
          <w:iCs/>
        </w:rPr>
        <w:t>resolves</w:t>
      </w:r>
      <w:r w:rsidRPr="00F168D9">
        <w:rPr>
          <w:rFonts w:eastAsia="SimSun"/>
        </w:rPr>
        <w:t xml:space="preserve"> above by establishing appropriate working groups;</w:t>
      </w:r>
    </w:p>
    <w:p w14:paraId="068048EE" w14:textId="0D798CD8" w:rsidR="00350B6C" w:rsidRPr="00F168D9" w:rsidRDefault="008C17B8" w:rsidP="00350B6C">
      <w:pPr>
        <w:rPr>
          <w:rFonts w:eastAsia="SimSun"/>
        </w:rPr>
      </w:pPr>
      <w:r w:rsidRPr="00F168D9">
        <w:rPr>
          <w:rFonts w:eastAsia="SimSun"/>
        </w:rPr>
        <w:t>2</w:t>
      </w:r>
      <w:r w:rsidRPr="00F168D9">
        <w:rPr>
          <w:rFonts w:eastAsia="SimSun"/>
        </w:rPr>
        <w:tab/>
        <w:t>to facilitate the exchange of best practices to mitigate the pandemic with all relevant standards</w:t>
      </w:r>
      <w:r w:rsidR="00722B4C" w:rsidRPr="00F168D9">
        <w:rPr>
          <w:rFonts w:eastAsia="SimSun"/>
        </w:rPr>
        <w:noBreakHyphen/>
      </w:r>
      <w:r w:rsidRPr="00F168D9">
        <w:rPr>
          <w:rFonts w:eastAsia="SimSun"/>
        </w:rPr>
        <w:t>development organizations (SDOs) and entities to create opportunities for cooperative efforts to support the active deployment and use of telecommunication/ICTs;</w:t>
      </w:r>
    </w:p>
    <w:p w14:paraId="027A8724" w14:textId="6E57604D" w:rsidR="00350B6C" w:rsidRPr="00F168D9" w:rsidRDefault="008C17B8" w:rsidP="00350B6C">
      <w:pPr>
        <w:rPr>
          <w:rFonts w:eastAsia="SimSun"/>
        </w:rPr>
      </w:pPr>
      <w:r w:rsidRPr="00F168D9">
        <w:rPr>
          <w:rFonts w:eastAsia="SimSun"/>
        </w:rPr>
        <w:t>3</w:t>
      </w:r>
      <w:r w:rsidRPr="00F168D9">
        <w:rPr>
          <w:rFonts w:eastAsia="SimSun"/>
        </w:rPr>
        <w:tab/>
        <w:t>to continue to update Member States on how ITU</w:t>
      </w:r>
      <w:r w:rsidR="00722B4C" w:rsidRPr="00F168D9">
        <w:rPr>
          <w:rFonts w:eastAsia="SimSun"/>
        </w:rPr>
        <w:noBreakHyphen/>
      </w:r>
      <w:r w:rsidRPr="00F168D9">
        <w:rPr>
          <w:rFonts w:eastAsia="SimSun"/>
        </w:rPr>
        <w:t>T assists in tackling future and emerging global pandemics using ICTs;</w:t>
      </w:r>
    </w:p>
    <w:p w14:paraId="319F17CB" w14:textId="5A42058C" w:rsidR="00350B6C" w:rsidRPr="00F168D9" w:rsidRDefault="008C17B8" w:rsidP="00350B6C">
      <w:pPr>
        <w:rPr>
          <w:rFonts w:eastAsia="SimSun"/>
        </w:rPr>
      </w:pPr>
      <w:r w:rsidRPr="00F168D9">
        <w:rPr>
          <w:rFonts w:eastAsia="SimSun"/>
        </w:rPr>
        <w:t>4</w:t>
      </w:r>
      <w:r w:rsidRPr="00F168D9">
        <w:rPr>
          <w:rFonts w:eastAsia="SimSun"/>
        </w:rPr>
        <w:tab/>
        <w:t>to review and facilitate consultations to the future actions of ITU</w:t>
      </w:r>
      <w:r w:rsidR="00722B4C" w:rsidRPr="00F168D9">
        <w:rPr>
          <w:rFonts w:eastAsia="SimSun"/>
        </w:rPr>
        <w:noBreakHyphen/>
      </w:r>
      <w:r w:rsidRPr="00F168D9">
        <w:rPr>
          <w:rFonts w:eastAsia="SimSun"/>
        </w:rPr>
        <w:t xml:space="preserve">T study groups in response to the </w:t>
      </w:r>
      <w:r w:rsidRPr="00F168D9">
        <w:rPr>
          <w:rFonts w:eastAsia="SimSun"/>
          <w:i/>
          <w:iCs/>
        </w:rPr>
        <w:t>resolves</w:t>
      </w:r>
      <w:r w:rsidRPr="00F168D9">
        <w:rPr>
          <w:rFonts w:eastAsia="SimSun"/>
        </w:rPr>
        <w:t xml:space="preserve"> above and institute a framework to ensure appropriate implementation of this resolution;</w:t>
      </w:r>
    </w:p>
    <w:p w14:paraId="3F608491" w14:textId="77777777" w:rsidR="00350B6C" w:rsidRPr="00F168D9" w:rsidRDefault="008C17B8" w:rsidP="00350B6C">
      <w:pPr>
        <w:rPr>
          <w:rFonts w:eastAsia="SimSun"/>
        </w:rPr>
      </w:pPr>
      <w:r w:rsidRPr="00F168D9">
        <w:rPr>
          <w:rFonts w:eastAsia="SimSun"/>
        </w:rPr>
        <w:t>5</w:t>
      </w:r>
      <w:r w:rsidRPr="00F168D9">
        <w:rPr>
          <w:rFonts w:eastAsia="SimSun"/>
        </w:rPr>
        <w:tab/>
        <w:t>to submit a report on the progress in the implementation of this resolution to the next WTSA in 2024;</w:t>
      </w:r>
    </w:p>
    <w:p w14:paraId="74CA7388" w14:textId="528E3F91" w:rsidR="00350B6C" w:rsidRPr="00F168D9" w:rsidRDefault="008C17B8" w:rsidP="008B74C9">
      <w:pPr>
        <w:keepNext/>
        <w:rPr>
          <w:rFonts w:eastAsia="SimSun"/>
        </w:rPr>
      </w:pPr>
      <w:r w:rsidRPr="00F168D9">
        <w:rPr>
          <w:rFonts w:eastAsia="SimSun"/>
        </w:rPr>
        <w:t>6</w:t>
      </w:r>
      <w:r w:rsidRPr="00F168D9">
        <w:rPr>
          <w:rFonts w:eastAsia="SimSun"/>
        </w:rPr>
        <w:tab/>
        <w:t>to cooperate closely with the Director of BDT</w:t>
      </w:r>
      <w:r w:rsidR="0002634E">
        <w:rPr>
          <w:rFonts w:eastAsia="SimSun"/>
        </w:rPr>
        <w:t>:</w:t>
      </w:r>
    </w:p>
    <w:p w14:paraId="15BF25D7" w14:textId="6EB59DB7" w:rsidR="00350B6C" w:rsidRPr="00F168D9" w:rsidRDefault="008C17B8" w:rsidP="008B1659">
      <w:pPr>
        <w:pStyle w:val="enumlev1"/>
        <w:rPr>
          <w:rFonts w:eastAsia="SimSun"/>
          <w:lang w:bidi="ar-EG"/>
        </w:rPr>
      </w:pPr>
      <w:r w:rsidRPr="00F168D9">
        <w:rPr>
          <w:rFonts w:eastAsia="SimSun"/>
        </w:rPr>
        <w:t>i)</w:t>
      </w:r>
      <w:r w:rsidRPr="00F168D9">
        <w:rPr>
          <w:rFonts w:eastAsia="SimSun"/>
        </w:rPr>
        <w:tab/>
        <w:t xml:space="preserve">in continuing the spread of </w:t>
      </w:r>
      <w:r w:rsidRPr="00F168D9">
        <w:rPr>
          <w:rFonts w:eastAsia="SimSun"/>
          <w:lang w:bidi="ar-EG"/>
        </w:rPr>
        <w:t>awareness and knowledge to developing countries on the use of ICTs in emergencies and health care through the implementation and promotion of international standards;</w:t>
      </w:r>
    </w:p>
    <w:p w14:paraId="611B5F47" w14:textId="26CFF674" w:rsidR="00350B6C" w:rsidRPr="00F168D9" w:rsidRDefault="008C17B8" w:rsidP="008B1659">
      <w:pPr>
        <w:pStyle w:val="enumlev1"/>
        <w:rPr>
          <w:rFonts w:eastAsia="SimSun"/>
          <w:lang w:bidi="ar-EG"/>
        </w:rPr>
      </w:pPr>
      <w:r w:rsidRPr="00F168D9">
        <w:rPr>
          <w:rFonts w:eastAsia="SimSun"/>
          <w:lang w:bidi="ar-EG"/>
        </w:rPr>
        <w:t>ii)</w:t>
      </w:r>
      <w:r w:rsidRPr="00F168D9">
        <w:rPr>
          <w:rFonts w:eastAsia="SimSun"/>
          <w:lang w:bidi="ar-EG"/>
        </w:rPr>
        <w:tab/>
        <w:t>in providing all means and support in increasing global connectivity and the digitalization of daily life,</w:t>
      </w:r>
    </w:p>
    <w:p w14:paraId="72230D24" w14:textId="77777777" w:rsidR="00350B6C" w:rsidRPr="00F168D9" w:rsidRDefault="008C17B8" w:rsidP="00350B6C">
      <w:pPr>
        <w:pStyle w:val="Call"/>
        <w:rPr>
          <w:rFonts w:eastAsia="SimSun"/>
        </w:rPr>
      </w:pPr>
      <w:r w:rsidRPr="00F168D9">
        <w:rPr>
          <w:rFonts w:eastAsia="SimSun"/>
        </w:rPr>
        <w:t>instructs the Director of the Telecommunication Standardization Bureau in collaboration with the Director of the Radiocommunication Bureau and Director of the Telecommunication Development Bureau</w:t>
      </w:r>
    </w:p>
    <w:p w14:paraId="45BC22ED" w14:textId="77777777" w:rsidR="00350B6C" w:rsidRPr="00F168D9" w:rsidRDefault="008C17B8" w:rsidP="00350B6C">
      <w:pPr>
        <w:rPr>
          <w:rFonts w:eastAsia="SimSun"/>
        </w:rPr>
      </w:pPr>
      <w:r w:rsidRPr="00F168D9">
        <w:rPr>
          <w:rFonts w:eastAsia="SimSun"/>
        </w:rPr>
        <w:t>1</w:t>
      </w:r>
      <w:r w:rsidRPr="00F168D9">
        <w:rPr>
          <w:rFonts w:eastAsia="SimSun"/>
        </w:rPr>
        <w:tab/>
        <w:t>to continue facilitating, through the development and implementation of international standards, emerging telecommunications/ICTs that are used to forecast, monitor and mitigate epidemics before they transform into global pandemics;</w:t>
      </w:r>
    </w:p>
    <w:p w14:paraId="5D94B9E2" w14:textId="53A427DC" w:rsidR="00350B6C" w:rsidRPr="00F168D9" w:rsidRDefault="008C17B8" w:rsidP="00350B6C">
      <w:pPr>
        <w:rPr>
          <w:rFonts w:eastAsia="SimSun"/>
          <w:szCs w:val="24"/>
        </w:rPr>
      </w:pPr>
      <w:r w:rsidRPr="00F168D9">
        <w:rPr>
          <w:rFonts w:eastAsia="SimSun"/>
          <w:iCs/>
          <w:szCs w:val="24"/>
        </w:rPr>
        <w:t>2</w:t>
      </w:r>
      <w:r w:rsidRPr="00F168D9">
        <w:rPr>
          <w:rFonts w:eastAsia="SimSun"/>
          <w:iCs/>
          <w:szCs w:val="24"/>
        </w:rPr>
        <w:tab/>
        <w:t xml:space="preserve">to </w:t>
      </w:r>
      <w:proofErr w:type="gramStart"/>
      <w:r w:rsidRPr="00F168D9">
        <w:rPr>
          <w:rFonts w:eastAsia="SimSun"/>
          <w:iCs/>
          <w:szCs w:val="24"/>
        </w:rPr>
        <w:t>provide assistance</w:t>
      </w:r>
      <w:proofErr w:type="gramEnd"/>
      <w:r w:rsidRPr="00F168D9">
        <w:rPr>
          <w:rFonts w:eastAsia="SimSun"/>
          <w:iCs/>
          <w:szCs w:val="24"/>
        </w:rPr>
        <w:t>, if requested, to Member States on updating their national telecommunication emergency plans (NTEP) taking into account the COVID</w:t>
      </w:r>
      <w:r w:rsidR="00722B4C" w:rsidRPr="00F168D9">
        <w:rPr>
          <w:rFonts w:eastAsia="SimSun"/>
          <w:iCs/>
          <w:szCs w:val="24"/>
        </w:rPr>
        <w:noBreakHyphen/>
      </w:r>
      <w:r w:rsidRPr="00F168D9">
        <w:rPr>
          <w:rFonts w:eastAsia="SimSun"/>
          <w:iCs/>
          <w:szCs w:val="24"/>
        </w:rPr>
        <w:t>19 pandemic as well as future pandemics,</w:t>
      </w:r>
    </w:p>
    <w:p w14:paraId="2DAC0080" w14:textId="77777777" w:rsidR="00350B6C" w:rsidRPr="00F168D9" w:rsidRDefault="008C17B8" w:rsidP="00350B6C">
      <w:pPr>
        <w:pStyle w:val="Call"/>
        <w:rPr>
          <w:rFonts w:eastAsia="SimSun"/>
        </w:rPr>
      </w:pPr>
      <w:r w:rsidRPr="00F168D9">
        <w:rPr>
          <w:rFonts w:eastAsia="SimSun"/>
        </w:rPr>
        <w:lastRenderedPageBreak/>
        <w:t>instructs study groups of the ITU Telecommunication Standardization Sector, according to their mandate</w:t>
      </w:r>
    </w:p>
    <w:p w14:paraId="3A9BE978" w14:textId="7234FEF9" w:rsidR="00350B6C" w:rsidRPr="00F168D9" w:rsidRDefault="008C17B8" w:rsidP="00350B6C">
      <w:pPr>
        <w:rPr>
          <w:rFonts w:eastAsia="SimSun"/>
        </w:rPr>
      </w:pPr>
      <w:r w:rsidRPr="00F168D9">
        <w:rPr>
          <w:rFonts w:eastAsia="SimSun"/>
        </w:rPr>
        <w:t>1</w:t>
      </w:r>
      <w:r w:rsidRPr="00F168D9">
        <w:rPr>
          <w:rFonts w:eastAsia="SimSun"/>
        </w:rPr>
        <w:tab/>
        <w:t xml:space="preserve">to cooperate with other study groups of the Union to fulfil the </w:t>
      </w:r>
      <w:r w:rsidRPr="00F168D9">
        <w:rPr>
          <w:rFonts w:eastAsia="SimSun"/>
          <w:i/>
          <w:iCs/>
        </w:rPr>
        <w:t>resolves</w:t>
      </w:r>
      <w:r w:rsidRPr="00F168D9">
        <w:rPr>
          <w:rFonts w:eastAsia="SimSun"/>
        </w:rPr>
        <w:t xml:space="preserve"> above by providing inputs to the working groups established under </w:t>
      </w:r>
      <w:r w:rsidRPr="00F168D9">
        <w:rPr>
          <w:rFonts w:eastAsia="SimSun"/>
          <w:i/>
          <w:iCs/>
        </w:rPr>
        <w:t>instructs the Director of the Telecommunication Standardization Bureau</w:t>
      </w:r>
      <w:r w:rsidR="00774493" w:rsidRPr="00F168D9">
        <w:rPr>
          <w:rFonts w:eastAsia="SimSun"/>
        </w:rPr>
        <w:t> </w:t>
      </w:r>
      <w:r w:rsidRPr="00F168D9">
        <w:rPr>
          <w:rFonts w:eastAsia="SimSun"/>
        </w:rPr>
        <w:t xml:space="preserve">1 </w:t>
      </w:r>
      <w:proofErr w:type="gramStart"/>
      <w:r w:rsidRPr="00F168D9">
        <w:rPr>
          <w:rFonts w:eastAsia="SimSun"/>
        </w:rPr>
        <w:t>above;</w:t>
      </w:r>
      <w:proofErr w:type="gramEnd"/>
    </w:p>
    <w:p w14:paraId="0A587890" w14:textId="77777777" w:rsidR="00350B6C" w:rsidRPr="00F168D9" w:rsidRDefault="008C17B8" w:rsidP="00350B6C">
      <w:pPr>
        <w:rPr>
          <w:rFonts w:eastAsia="SimSun"/>
        </w:rPr>
      </w:pPr>
      <w:r w:rsidRPr="00F168D9">
        <w:rPr>
          <w:rFonts w:eastAsia="SimSun"/>
        </w:rPr>
        <w:t>2</w:t>
      </w:r>
      <w:r w:rsidRPr="00F168D9">
        <w:rPr>
          <w:rFonts w:eastAsia="SimSun"/>
        </w:rPr>
        <w:tab/>
        <w:t>to consider new work items on telecommunications/ICTs to support applications and services that help to prevent the spread of global pandemics;</w:t>
      </w:r>
    </w:p>
    <w:p w14:paraId="7F15E93A" w14:textId="4059D5CB" w:rsidR="00350B6C" w:rsidRPr="00F168D9" w:rsidRDefault="008C17B8" w:rsidP="00350B6C">
      <w:pPr>
        <w:rPr>
          <w:rFonts w:eastAsia="SimSun"/>
          <w:iCs/>
          <w:szCs w:val="24"/>
        </w:rPr>
      </w:pPr>
      <w:r w:rsidRPr="00F168D9">
        <w:rPr>
          <w:rFonts w:eastAsia="SimSun"/>
          <w:iCs/>
          <w:szCs w:val="24"/>
        </w:rPr>
        <w:t>3</w:t>
      </w:r>
      <w:r w:rsidRPr="00F168D9">
        <w:rPr>
          <w:rFonts w:eastAsia="SimSun"/>
          <w:iCs/>
          <w:szCs w:val="24"/>
        </w:rPr>
        <w:tab/>
        <w:t>to liaise with other SDOs, as appropriate, to foster studies carried out by relevant ITU</w:t>
      </w:r>
      <w:r w:rsidR="00722B4C" w:rsidRPr="00F168D9">
        <w:rPr>
          <w:rFonts w:eastAsia="SimSun"/>
          <w:iCs/>
          <w:szCs w:val="24"/>
        </w:rPr>
        <w:noBreakHyphen/>
      </w:r>
      <w:r w:rsidRPr="00F168D9">
        <w:rPr>
          <w:rFonts w:eastAsia="SimSun"/>
          <w:iCs/>
          <w:szCs w:val="24"/>
        </w:rPr>
        <w:t>T study groups and focus groups, sharing ongoing work to avoid duplication of work,</w:t>
      </w:r>
    </w:p>
    <w:p w14:paraId="06A149C3" w14:textId="28CBC6B6" w:rsidR="00350B6C" w:rsidRPr="00F168D9" w:rsidRDefault="008C17B8" w:rsidP="00350B6C">
      <w:pPr>
        <w:pStyle w:val="Call"/>
        <w:rPr>
          <w:rFonts w:eastAsia="SimSun"/>
        </w:rPr>
      </w:pPr>
      <w:r w:rsidRPr="00F168D9">
        <w:rPr>
          <w:rFonts w:eastAsia="SimSun"/>
        </w:rPr>
        <w:t>invites the Secretary</w:t>
      </w:r>
      <w:r w:rsidR="00722B4C" w:rsidRPr="00F168D9">
        <w:rPr>
          <w:rFonts w:eastAsia="SimSun"/>
        </w:rPr>
        <w:noBreakHyphen/>
      </w:r>
      <w:r w:rsidRPr="00F168D9">
        <w:rPr>
          <w:rFonts w:eastAsia="SimSun"/>
        </w:rPr>
        <w:t>General</w:t>
      </w:r>
    </w:p>
    <w:p w14:paraId="749782B2" w14:textId="2D8FFBF3" w:rsidR="00350B6C" w:rsidRPr="00F168D9" w:rsidRDefault="008C17B8" w:rsidP="00350B6C">
      <w:pPr>
        <w:rPr>
          <w:rFonts w:eastAsia="SimSun"/>
        </w:rPr>
      </w:pPr>
      <w:r w:rsidRPr="00F168D9">
        <w:rPr>
          <w:rFonts w:eastAsia="SimSun"/>
        </w:rPr>
        <w:t>to continue cooperating with relevant organizations such as WHO, UNICEF, the World Meteorological Organization (WMO), the Food and Agriculture Organization of the United Nations (FAO) and the World Food Programme (WFP) in providing up</w:t>
      </w:r>
      <w:r w:rsidR="00722B4C" w:rsidRPr="00F168D9">
        <w:rPr>
          <w:rFonts w:eastAsia="SimSun"/>
        </w:rPr>
        <w:noBreakHyphen/>
      </w:r>
      <w:r w:rsidRPr="00F168D9">
        <w:rPr>
          <w:rFonts w:eastAsia="SimSun"/>
        </w:rPr>
        <w:t>to</w:t>
      </w:r>
      <w:r w:rsidR="00722B4C" w:rsidRPr="00F168D9">
        <w:rPr>
          <w:rFonts w:eastAsia="SimSun"/>
        </w:rPr>
        <w:noBreakHyphen/>
      </w:r>
      <w:r w:rsidRPr="00F168D9">
        <w:rPr>
          <w:rFonts w:eastAsia="SimSun"/>
        </w:rPr>
        <w:t xml:space="preserve">date information and studying </w:t>
      </w:r>
      <w:r w:rsidRPr="00F168D9">
        <w:rPr>
          <w:rFonts w:eastAsia="SimSun"/>
          <w:lang w:bidi="ar-EG"/>
        </w:rPr>
        <w:t>means to mitigate the effects of global pandemics and promote recovery</w:t>
      </w:r>
      <w:r w:rsidRPr="00F168D9">
        <w:rPr>
          <w:rFonts w:eastAsia="SimSun"/>
        </w:rPr>
        <w:t>,</w:t>
      </w:r>
    </w:p>
    <w:p w14:paraId="737DE417" w14:textId="77777777" w:rsidR="00350B6C" w:rsidRPr="00F168D9" w:rsidRDefault="008C17B8" w:rsidP="00350B6C">
      <w:pPr>
        <w:pStyle w:val="Call"/>
        <w:rPr>
          <w:rFonts w:eastAsia="SimSun"/>
        </w:rPr>
      </w:pPr>
      <w:r w:rsidRPr="00F168D9">
        <w:rPr>
          <w:rFonts w:eastAsia="SimSun"/>
        </w:rPr>
        <w:t>invites Member States, Sector Members, Associates and Academia</w:t>
      </w:r>
    </w:p>
    <w:p w14:paraId="3FA44941" w14:textId="434141CE" w:rsidR="00350B6C" w:rsidRPr="00F168D9" w:rsidRDefault="008C17B8" w:rsidP="00350B6C">
      <w:pPr>
        <w:rPr>
          <w:rFonts w:eastAsia="SimSun"/>
        </w:rPr>
      </w:pPr>
      <w:bookmarkStart w:id="13" w:name="_Hlk96331987"/>
      <w:r w:rsidRPr="00F168D9">
        <w:rPr>
          <w:rFonts w:eastAsia="SimSun"/>
        </w:rPr>
        <w:t>1</w:t>
      </w:r>
      <w:r w:rsidRPr="00F168D9">
        <w:rPr>
          <w:rFonts w:eastAsia="SimSun"/>
        </w:rPr>
        <w:tab/>
        <w:t>to cooperate to raise awareness, build capacity and share best practices and lessons in using telecommunications/ICTs to act quickly and pre</w:t>
      </w:r>
      <w:r w:rsidR="00722B4C" w:rsidRPr="00F168D9">
        <w:rPr>
          <w:rFonts w:eastAsia="SimSun"/>
        </w:rPr>
        <w:noBreakHyphen/>
      </w:r>
      <w:r w:rsidRPr="00F168D9">
        <w:rPr>
          <w:rFonts w:eastAsia="SimSun"/>
        </w:rPr>
        <w:t xml:space="preserve">emptively throughout the global </w:t>
      </w:r>
      <w:r w:rsidRPr="00F168D9">
        <w:rPr>
          <w:rFonts w:eastAsia="SimSun"/>
          <w:iCs/>
        </w:rPr>
        <w:t>COVID</w:t>
      </w:r>
      <w:r w:rsidR="00722B4C" w:rsidRPr="00F168D9">
        <w:rPr>
          <w:rFonts w:eastAsia="SimSun"/>
          <w:iCs/>
        </w:rPr>
        <w:noBreakHyphen/>
      </w:r>
      <w:r w:rsidRPr="00F168D9">
        <w:rPr>
          <w:rFonts w:eastAsia="SimSun"/>
          <w:iCs/>
        </w:rPr>
        <w:t xml:space="preserve">19 </w:t>
      </w:r>
      <w:r w:rsidRPr="00F168D9">
        <w:rPr>
          <w:rFonts w:eastAsia="SimSun"/>
        </w:rPr>
        <w:t>challenge</w:t>
      </w:r>
      <w:r w:rsidRPr="00F168D9">
        <w:rPr>
          <w:rFonts w:eastAsia="SimSun"/>
          <w:iCs/>
        </w:rPr>
        <w:t xml:space="preserve"> as well as future pandemics</w:t>
      </w:r>
      <w:r w:rsidRPr="00F168D9">
        <w:rPr>
          <w:rFonts w:eastAsia="SimSun"/>
        </w:rPr>
        <w:t>;</w:t>
      </w:r>
    </w:p>
    <w:bookmarkEnd w:id="13"/>
    <w:p w14:paraId="1C9B290B" w14:textId="77777777" w:rsidR="00350B6C" w:rsidRPr="00F168D9" w:rsidRDefault="008C17B8" w:rsidP="00350B6C">
      <w:r w:rsidRPr="00F168D9">
        <w:rPr>
          <w:rFonts w:eastAsia="SimSun"/>
        </w:rPr>
        <w:t>2</w:t>
      </w:r>
      <w:r w:rsidRPr="00F168D9">
        <w:rPr>
          <w:rFonts w:eastAsia="SimSun"/>
          <w:iCs/>
        </w:rPr>
        <w:tab/>
        <w:t>to participate actively in the implementation of this resolution.</w:t>
      </w:r>
    </w:p>
    <w:p w14:paraId="27427C17" w14:textId="77777777" w:rsidR="008B1659" w:rsidRDefault="008B1659" w:rsidP="00411C49">
      <w:pPr>
        <w:pStyle w:val="Reasons"/>
      </w:pPr>
    </w:p>
    <w:p w14:paraId="3C9F54AC" w14:textId="77777777" w:rsidR="008B1659" w:rsidRDefault="008B1659">
      <w:pPr>
        <w:jc w:val="center"/>
      </w:pPr>
      <w:r>
        <w:t>______________</w:t>
      </w:r>
    </w:p>
    <w:sectPr w:rsidR="008B1659">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576A" w14:textId="77777777" w:rsidR="00FC5117" w:rsidRDefault="00FC5117">
      <w:r>
        <w:separator/>
      </w:r>
    </w:p>
  </w:endnote>
  <w:endnote w:type="continuationSeparator" w:id="0">
    <w:p w14:paraId="5ED67B72"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4841" w14:textId="108F5A31" w:rsidR="00D75620" w:rsidRDefault="00D4687A">
    <w:pPr>
      <w:pStyle w:val="Footer"/>
    </w:pPr>
    <w:r>
      <w:fldChar w:fldCharType="begin"/>
    </w:r>
    <w:r w:rsidRPr="00D0410E">
      <w:instrText xml:space="preserve"> FILENAME \p \* MERGEFORMAT </w:instrText>
    </w:r>
    <w:r>
      <w:fldChar w:fldCharType="separate"/>
    </w:r>
    <w:r w:rsidR="00D0410E" w:rsidRPr="00D0410E">
      <w:t>P:\ENG\SG\CONF</w:t>
    </w:r>
    <w:r w:rsidR="00722B4C">
      <w:noBreakHyphen/>
    </w:r>
    <w:r w:rsidR="00D0410E" w:rsidRPr="00D0410E">
      <w:t>SG\PP22\000\091ADD02E.docx</w:t>
    </w:r>
    <w:r>
      <w:fldChar w:fldCharType="end"/>
    </w:r>
    <w:r w:rsidRPr="00D0410E">
      <w:t xml:space="preserve"> (512016)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6E2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3E95D05D"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8B64" w14:textId="77777777" w:rsidR="00FC5117" w:rsidRDefault="00FC5117">
      <w:r>
        <w:t>____________________</w:t>
      </w:r>
    </w:p>
  </w:footnote>
  <w:footnote w:type="continuationSeparator" w:id="0">
    <w:p w14:paraId="7BF92985" w14:textId="77777777" w:rsidR="00FC5117" w:rsidRDefault="00FC5117">
      <w:r>
        <w:continuationSeparator/>
      </w:r>
    </w:p>
  </w:footnote>
  <w:footnote w:id="1">
    <w:p w14:paraId="40186C14" w14:textId="77777777" w:rsidR="00350B6C" w:rsidRPr="008D606A" w:rsidRDefault="008C17B8" w:rsidP="00350B6C">
      <w:pPr>
        <w:pStyle w:val="FootnoteText"/>
      </w:pPr>
      <w:r>
        <w:rPr>
          <w:rStyle w:val="FootnoteReference"/>
        </w:rPr>
        <w:t>1</w:t>
      </w:r>
      <w:r w:rsidRPr="008D606A">
        <w:t xml:space="preserve"> </w:t>
      </w:r>
      <w:r>
        <w:tab/>
      </w:r>
      <w:r w:rsidRPr="008D606A">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C93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42EC290" w14:textId="32F7B5D5" w:rsidR="00CE1B90" w:rsidRDefault="00CE1B90" w:rsidP="004F7925">
    <w:pPr>
      <w:pStyle w:val="Header"/>
    </w:pPr>
    <w:r>
      <w:t>PP</w:t>
    </w:r>
    <w:r w:rsidR="000235EC">
      <w:t>22</w:t>
    </w:r>
    <w:r>
      <w:t>/91(Add.2)</w:t>
    </w:r>
    <w:r w:rsidR="00722B4C">
      <w:noBreakHyphen/>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2634E"/>
    <w:rsid w:val="000325BC"/>
    <w:rsid w:val="00041924"/>
    <w:rsid w:val="000507C1"/>
    <w:rsid w:val="00053B97"/>
    <w:rsid w:val="000679A8"/>
    <w:rsid w:val="00082EB9"/>
    <w:rsid w:val="000842DF"/>
    <w:rsid w:val="0008540E"/>
    <w:rsid w:val="00090509"/>
    <w:rsid w:val="00094B4F"/>
    <w:rsid w:val="000A1015"/>
    <w:rsid w:val="000B03F9"/>
    <w:rsid w:val="000B0A77"/>
    <w:rsid w:val="000B0D6C"/>
    <w:rsid w:val="000B596F"/>
    <w:rsid w:val="000B5BB9"/>
    <w:rsid w:val="000B7152"/>
    <w:rsid w:val="000C4701"/>
    <w:rsid w:val="000E390B"/>
    <w:rsid w:val="000E4C7A"/>
    <w:rsid w:val="000E5E15"/>
    <w:rsid w:val="000F5A9A"/>
    <w:rsid w:val="000F73D1"/>
    <w:rsid w:val="001001C5"/>
    <w:rsid w:val="00105EFE"/>
    <w:rsid w:val="00106777"/>
    <w:rsid w:val="001123F1"/>
    <w:rsid w:val="0011489E"/>
    <w:rsid w:val="00114BA3"/>
    <w:rsid w:val="00115DEC"/>
    <w:rsid w:val="00122598"/>
    <w:rsid w:val="00123F09"/>
    <w:rsid w:val="00136175"/>
    <w:rsid w:val="00140FF0"/>
    <w:rsid w:val="00142F28"/>
    <w:rsid w:val="00146057"/>
    <w:rsid w:val="0016633C"/>
    <w:rsid w:val="00171990"/>
    <w:rsid w:val="001849A9"/>
    <w:rsid w:val="00195B70"/>
    <w:rsid w:val="001A0EEB"/>
    <w:rsid w:val="001A16ED"/>
    <w:rsid w:val="001A73FD"/>
    <w:rsid w:val="001B18AB"/>
    <w:rsid w:val="001B70D1"/>
    <w:rsid w:val="001C3804"/>
    <w:rsid w:val="001D3322"/>
    <w:rsid w:val="001E01A5"/>
    <w:rsid w:val="001E18AB"/>
    <w:rsid w:val="001E1C8F"/>
    <w:rsid w:val="001E277C"/>
    <w:rsid w:val="0021053B"/>
    <w:rsid w:val="002115E0"/>
    <w:rsid w:val="00215F12"/>
    <w:rsid w:val="00232B31"/>
    <w:rsid w:val="00235A3B"/>
    <w:rsid w:val="00241747"/>
    <w:rsid w:val="00243BE4"/>
    <w:rsid w:val="00247860"/>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0B2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EEC"/>
    <w:rsid w:val="003A7FB6"/>
    <w:rsid w:val="003B3751"/>
    <w:rsid w:val="003C7CF4"/>
    <w:rsid w:val="003E5BE4"/>
    <w:rsid w:val="003F0763"/>
    <w:rsid w:val="003F2121"/>
    <w:rsid w:val="003F5771"/>
    <w:rsid w:val="004014B0"/>
    <w:rsid w:val="00402895"/>
    <w:rsid w:val="004059B0"/>
    <w:rsid w:val="00426AC1"/>
    <w:rsid w:val="004321DC"/>
    <w:rsid w:val="00433AA3"/>
    <w:rsid w:val="00435AA4"/>
    <w:rsid w:val="00435EA8"/>
    <w:rsid w:val="004360BB"/>
    <w:rsid w:val="0045533C"/>
    <w:rsid w:val="004606DA"/>
    <w:rsid w:val="00463092"/>
    <w:rsid w:val="004676C0"/>
    <w:rsid w:val="00474E00"/>
    <w:rsid w:val="00480594"/>
    <w:rsid w:val="00481E38"/>
    <w:rsid w:val="004835DB"/>
    <w:rsid w:val="00491D2D"/>
    <w:rsid w:val="00494797"/>
    <w:rsid w:val="00497B57"/>
    <w:rsid w:val="004A3459"/>
    <w:rsid w:val="004B0C10"/>
    <w:rsid w:val="004B167B"/>
    <w:rsid w:val="004C19D7"/>
    <w:rsid w:val="004C297B"/>
    <w:rsid w:val="004C73C9"/>
    <w:rsid w:val="004D4F60"/>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2B54"/>
    <w:rsid w:val="005B5026"/>
    <w:rsid w:val="005B661F"/>
    <w:rsid w:val="005C3315"/>
    <w:rsid w:val="005E1CC3"/>
    <w:rsid w:val="005F05C8"/>
    <w:rsid w:val="00604079"/>
    <w:rsid w:val="00617BE4"/>
    <w:rsid w:val="00620233"/>
    <w:rsid w:val="00627DF4"/>
    <w:rsid w:val="006404B0"/>
    <w:rsid w:val="0066499C"/>
    <w:rsid w:val="00673431"/>
    <w:rsid w:val="00676E68"/>
    <w:rsid w:val="006A58C1"/>
    <w:rsid w:val="006A7108"/>
    <w:rsid w:val="006B2035"/>
    <w:rsid w:val="006B40DA"/>
    <w:rsid w:val="006C5D5D"/>
    <w:rsid w:val="006E0A87"/>
    <w:rsid w:val="006E215D"/>
    <w:rsid w:val="006E57C8"/>
    <w:rsid w:val="006E5E8B"/>
    <w:rsid w:val="006E6F29"/>
    <w:rsid w:val="006E70E1"/>
    <w:rsid w:val="006F565E"/>
    <w:rsid w:val="006F794B"/>
    <w:rsid w:val="00701ABB"/>
    <w:rsid w:val="00711035"/>
    <w:rsid w:val="007130ED"/>
    <w:rsid w:val="007140CF"/>
    <w:rsid w:val="0071582A"/>
    <w:rsid w:val="00722595"/>
    <w:rsid w:val="00722B4C"/>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4493"/>
    <w:rsid w:val="00777B8B"/>
    <w:rsid w:val="00794795"/>
    <w:rsid w:val="007949EA"/>
    <w:rsid w:val="00796849"/>
    <w:rsid w:val="00796DAE"/>
    <w:rsid w:val="007A59C3"/>
    <w:rsid w:val="007B0E06"/>
    <w:rsid w:val="007B30FC"/>
    <w:rsid w:val="007C3643"/>
    <w:rsid w:val="007E00D2"/>
    <w:rsid w:val="007E2AD4"/>
    <w:rsid w:val="007E3469"/>
    <w:rsid w:val="007E7B63"/>
    <w:rsid w:val="00810A98"/>
    <w:rsid w:val="00810AD6"/>
    <w:rsid w:val="0082780C"/>
    <w:rsid w:val="008333C7"/>
    <w:rsid w:val="00833E0F"/>
    <w:rsid w:val="008404FD"/>
    <w:rsid w:val="00841AB4"/>
    <w:rsid w:val="0084599A"/>
    <w:rsid w:val="00846DBA"/>
    <w:rsid w:val="00850AEF"/>
    <w:rsid w:val="00855DAB"/>
    <w:rsid w:val="00860C6A"/>
    <w:rsid w:val="00862891"/>
    <w:rsid w:val="00875048"/>
    <w:rsid w:val="00875BE1"/>
    <w:rsid w:val="00877715"/>
    <w:rsid w:val="00895CE3"/>
    <w:rsid w:val="0089603F"/>
    <w:rsid w:val="00897970"/>
    <w:rsid w:val="008A5254"/>
    <w:rsid w:val="008B1659"/>
    <w:rsid w:val="008B5A71"/>
    <w:rsid w:val="008B74C9"/>
    <w:rsid w:val="008C17B8"/>
    <w:rsid w:val="008D16F3"/>
    <w:rsid w:val="008D3BE2"/>
    <w:rsid w:val="008D4289"/>
    <w:rsid w:val="008D4D98"/>
    <w:rsid w:val="008E2A7B"/>
    <w:rsid w:val="008E49A3"/>
    <w:rsid w:val="008E6E9B"/>
    <w:rsid w:val="008F2C56"/>
    <w:rsid w:val="008F3C99"/>
    <w:rsid w:val="00900D5B"/>
    <w:rsid w:val="00903AC6"/>
    <w:rsid w:val="009236FE"/>
    <w:rsid w:val="00940E00"/>
    <w:rsid w:val="00945D4B"/>
    <w:rsid w:val="0094741F"/>
    <w:rsid w:val="00950E0F"/>
    <w:rsid w:val="009514AE"/>
    <w:rsid w:val="0096150D"/>
    <w:rsid w:val="009630FA"/>
    <w:rsid w:val="00967103"/>
    <w:rsid w:val="00967670"/>
    <w:rsid w:val="00970996"/>
    <w:rsid w:val="009800CC"/>
    <w:rsid w:val="009A078E"/>
    <w:rsid w:val="009A2B30"/>
    <w:rsid w:val="009A4211"/>
    <w:rsid w:val="009A47A2"/>
    <w:rsid w:val="009D14AA"/>
    <w:rsid w:val="009E425E"/>
    <w:rsid w:val="009E4322"/>
    <w:rsid w:val="009F4384"/>
    <w:rsid w:val="009F442D"/>
    <w:rsid w:val="009F50DA"/>
    <w:rsid w:val="009F6F6E"/>
    <w:rsid w:val="00A06D56"/>
    <w:rsid w:val="00A314A2"/>
    <w:rsid w:val="00A516BB"/>
    <w:rsid w:val="00A619C5"/>
    <w:rsid w:val="00A649E8"/>
    <w:rsid w:val="00A808E1"/>
    <w:rsid w:val="00A8262F"/>
    <w:rsid w:val="00A84B32"/>
    <w:rsid w:val="00A84B3A"/>
    <w:rsid w:val="00A87124"/>
    <w:rsid w:val="00A93612"/>
    <w:rsid w:val="00A93B71"/>
    <w:rsid w:val="00AB0B32"/>
    <w:rsid w:val="00AB2D04"/>
    <w:rsid w:val="00AB5C39"/>
    <w:rsid w:val="00AB6DF1"/>
    <w:rsid w:val="00AB75A9"/>
    <w:rsid w:val="00AC4950"/>
    <w:rsid w:val="00AD122C"/>
    <w:rsid w:val="00AD1C5C"/>
    <w:rsid w:val="00AD566F"/>
    <w:rsid w:val="00AD575A"/>
    <w:rsid w:val="00B051D8"/>
    <w:rsid w:val="00B156F9"/>
    <w:rsid w:val="00B1733E"/>
    <w:rsid w:val="00B25A86"/>
    <w:rsid w:val="00B304B9"/>
    <w:rsid w:val="00B31985"/>
    <w:rsid w:val="00B3245A"/>
    <w:rsid w:val="00B34A68"/>
    <w:rsid w:val="00B55E1A"/>
    <w:rsid w:val="00B57988"/>
    <w:rsid w:val="00B62032"/>
    <w:rsid w:val="00B65F8C"/>
    <w:rsid w:val="00B679AE"/>
    <w:rsid w:val="00B7263B"/>
    <w:rsid w:val="00B7378C"/>
    <w:rsid w:val="00B73F47"/>
    <w:rsid w:val="00B7638A"/>
    <w:rsid w:val="00B80DF9"/>
    <w:rsid w:val="00B8185A"/>
    <w:rsid w:val="00B840D8"/>
    <w:rsid w:val="00B875C4"/>
    <w:rsid w:val="00B96467"/>
    <w:rsid w:val="00BA154E"/>
    <w:rsid w:val="00BA37CE"/>
    <w:rsid w:val="00BA4692"/>
    <w:rsid w:val="00BA5B29"/>
    <w:rsid w:val="00BC6FDB"/>
    <w:rsid w:val="00BC7DE8"/>
    <w:rsid w:val="00BD5FB1"/>
    <w:rsid w:val="00BE0966"/>
    <w:rsid w:val="00BF43BA"/>
    <w:rsid w:val="00BF5722"/>
    <w:rsid w:val="00BF6268"/>
    <w:rsid w:val="00BF67CB"/>
    <w:rsid w:val="00BF720B"/>
    <w:rsid w:val="00C04511"/>
    <w:rsid w:val="00C112A3"/>
    <w:rsid w:val="00C16846"/>
    <w:rsid w:val="00C34851"/>
    <w:rsid w:val="00C42A5B"/>
    <w:rsid w:val="00C5419D"/>
    <w:rsid w:val="00C56038"/>
    <w:rsid w:val="00C6729F"/>
    <w:rsid w:val="00C72664"/>
    <w:rsid w:val="00C86F24"/>
    <w:rsid w:val="00C90361"/>
    <w:rsid w:val="00C91A7B"/>
    <w:rsid w:val="00CA38C9"/>
    <w:rsid w:val="00CB4984"/>
    <w:rsid w:val="00CB5DD7"/>
    <w:rsid w:val="00CB7795"/>
    <w:rsid w:val="00CB77D5"/>
    <w:rsid w:val="00CC14F0"/>
    <w:rsid w:val="00CE1B90"/>
    <w:rsid w:val="00CE3B0F"/>
    <w:rsid w:val="00CE40BB"/>
    <w:rsid w:val="00CF1C71"/>
    <w:rsid w:val="00CF510F"/>
    <w:rsid w:val="00D0410E"/>
    <w:rsid w:val="00D07696"/>
    <w:rsid w:val="00D11956"/>
    <w:rsid w:val="00D15A98"/>
    <w:rsid w:val="00D169F8"/>
    <w:rsid w:val="00D20711"/>
    <w:rsid w:val="00D4687A"/>
    <w:rsid w:val="00D500DC"/>
    <w:rsid w:val="00D53B2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EF62C8"/>
    <w:rsid w:val="00F10790"/>
    <w:rsid w:val="00F10E7C"/>
    <w:rsid w:val="00F13C1E"/>
    <w:rsid w:val="00F168D9"/>
    <w:rsid w:val="00F16F17"/>
    <w:rsid w:val="00F20BC2"/>
    <w:rsid w:val="00F342E4"/>
    <w:rsid w:val="00F35330"/>
    <w:rsid w:val="00F41C91"/>
    <w:rsid w:val="00F433A4"/>
    <w:rsid w:val="00F4421A"/>
    <w:rsid w:val="00F44B1A"/>
    <w:rsid w:val="00F47316"/>
    <w:rsid w:val="00F54B3D"/>
    <w:rsid w:val="00F55DA5"/>
    <w:rsid w:val="00F94BC2"/>
    <w:rsid w:val="00F95ABE"/>
    <w:rsid w:val="00F9756D"/>
    <w:rsid w:val="00FB5F12"/>
    <w:rsid w:val="00FC5117"/>
    <w:rsid w:val="00FD417F"/>
    <w:rsid w:val="00FD7255"/>
    <w:rsid w:val="00FD7B1D"/>
    <w:rsid w:val="00FE1E22"/>
    <w:rsid w:val="00FE4140"/>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ECCD3E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styleId="CommentReference">
    <w:name w:val="annotation reference"/>
    <w:basedOn w:val="DefaultParagraphFont"/>
    <w:semiHidden/>
    <w:unhideWhenUsed/>
    <w:rsid w:val="009D14AA"/>
    <w:rPr>
      <w:sz w:val="16"/>
      <w:szCs w:val="16"/>
    </w:rPr>
  </w:style>
  <w:style w:type="paragraph" w:styleId="CommentText">
    <w:name w:val="annotation text"/>
    <w:basedOn w:val="Normal"/>
    <w:link w:val="CommentTextChar"/>
    <w:unhideWhenUsed/>
    <w:rsid w:val="009D14AA"/>
    <w:rPr>
      <w:sz w:val="20"/>
    </w:rPr>
  </w:style>
  <w:style w:type="character" w:customStyle="1" w:styleId="CommentTextChar">
    <w:name w:val="Comment Text Char"/>
    <w:basedOn w:val="DefaultParagraphFont"/>
    <w:link w:val="CommentText"/>
    <w:rsid w:val="009D14AA"/>
    <w:rPr>
      <w:rFonts w:ascii="Calibri" w:hAnsi="Calibri"/>
      <w:lang w:val="en-GB" w:eastAsia="en-US"/>
    </w:rPr>
  </w:style>
  <w:style w:type="paragraph" w:styleId="CommentSubject">
    <w:name w:val="annotation subject"/>
    <w:basedOn w:val="CommentText"/>
    <w:next w:val="CommentText"/>
    <w:link w:val="CommentSubjectChar"/>
    <w:semiHidden/>
    <w:unhideWhenUsed/>
    <w:rsid w:val="009D14AA"/>
    <w:rPr>
      <w:b/>
      <w:bCs/>
    </w:rPr>
  </w:style>
  <w:style w:type="character" w:customStyle="1" w:styleId="CommentSubjectChar">
    <w:name w:val="Comment Subject Char"/>
    <w:basedOn w:val="CommentTextChar"/>
    <w:link w:val="CommentSubject"/>
    <w:semiHidden/>
    <w:rsid w:val="009D14A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S22-PP-C-0091!A2!MSW-E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schemas.microsoft.com/office/2006/documentManagement/types"/>
    <ds:schemaRef ds:uri="6f8695ce-b06a-49a9-8b6f-fb228a760f49"/>
    <ds:schemaRef ds:uri="http://purl.org/dc/elements/1.1/"/>
    <ds:schemaRef ds:uri="http://purl.org/dc/terms/"/>
    <ds:schemaRef ds:uri="http://purl.org/dc/dcmitype/"/>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69245A-D744-404D-AF41-293CC91A48A2}">
  <ds:schemaRefs>
    <ds:schemaRef ds:uri="http://schemas.openxmlformats.org/officeDocument/2006/bibliography"/>
  </ds:schemaRefs>
</ds:datastoreItem>
</file>

<file path=customXml/itemProps3.xml><?xml version="1.0" encoding="utf-8"?>
<ds:datastoreItem xmlns:ds="http://schemas.openxmlformats.org/officeDocument/2006/customXml" ds:itemID="{B36103BE-7725-45B8-8406-1EB9BA7AAAE3}"/>
</file>

<file path=customXml/itemProps4.xml><?xml version="1.0" encoding="utf-8"?>
<ds:datastoreItem xmlns:ds="http://schemas.openxmlformats.org/officeDocument/2006/customXml" ds:itemID="{63D96400-D0E1-4B66-8974-8A1E5D5CB011}"/>
</file>

<file path=docProps/app.xml><?xml version="1.0" encoding="utf-8"?>
<Properties xmlns="http://schemas.openxmlformats.org/officeDocument/2006/extended-properties" xmlns:vt="http://schemas.openxmlformats.org/officeDocument/2006/docPropsVTypes">
  <Template>Normal.dotm</Template>
  <TotalTime>5</TotalTime>
  <Pages>7</Pages>
  <Words>2140</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S22-PP-C-0091!A2!MSW-E</vt:lpstr>
    </vt:vector>
  </TitlesOfParts>
  <Manager/>
  <Company/>
  <LinksUpToDate>false</LinksUpToDate>
  <CharactersWithSpaces>15079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S22-PP-C-0091!A2!MSW-E</dc:title>
  <dc:subject>Plenipotentiary Conference (PP-18)</dc:subject>
  <dc:creator>Documents Proposals Manager (DPM)</dc:creator>
  <cp:keywords>DPM_v2022.8.31.2_prod</cp:keywords>
  <cp:lastModifiedBy>Brouard, Ricarda</cp:lastModifiedBy>
  <cp:revision>3</cp:revision>
  <dcterms:created xsi:type="dcterms:W3CDTF">2022-09-22T10:31:00Z</dcterms:created>
  <dcterms:modified xsi:type="dcterms:W3CDTF">2022-09-22T10:32:00Z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